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5A24761"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485EF6">
        <w:rPr>
          <w:rFonts w:asciiTheme="minorHAnsi" w:hAnsiTheme="minorHAnsi" w:cstheme="minorHAnsi"/>
          <w:b/>
        </w:rPr>
        <w:t>62944</w:t>
      </w:r>
    </w:p>
    <w:p w14:paraId="0EA072CA" w14:textId="207D597D"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proofErr w:type="spellStart"/>
      <w:r w:rsidR="00697781">
        <w:rPr>
          <w:rFonts w:asciiTheme="minorHAnsi" w:hAnsiTheme="minorHAnsi" w:cstheme="minorHAnsi"/>
          <w:b/>
        </w:rPr>
        <w:t>Dom</w:t>
      </w:r>
      <w:r w:rsidR="001A3CED">
        <w:rPr>
          <w:rFonts w:asciiTheme="minorHAnsi" w:hAnsiTheme="minorHAnsi" w:cstheme="minorHAnsi"/>
          <w:b/>
        </w:rPr>
        <w:t>n</w:t>
      </w:r>
      <w:r w:rsidR="00697781">
        <w:rPr>
          <w:rFonts w:asciiTheme="minorHAnsi" w:hAnsiTheme="minorHAnsi" w:cstheme="minorHAnsi"/>
          <w:b/>
        </w:rPr>
        <w:t>ic</w:t>
      </w:r>
      <w:proofErr w:type="spellEnd"/>
      <w:r w:rsidR="00697781">
        <w:rPr>
          <w:rFonts w:asciiTheme="minorHAnsi" w:hAnsiTheme="minorHAnsi" w:cstheme="minorHAnsi"/>
          <w:b/>
        </w:rPr>
        <w:t xml:space="preserve"> Colvin</w:t>
      </w:r>
      <w:r w:rsidRPr="00B07A3B">
        <w:rPr>
          <w:rFonts w:asciiTheme="minorHAnsi" w:hAnsiTheme="minorHAnsi" w:cstheme="minorHAnsi"/>
          <w:b/>
        </w:rPr>
        <w:t xml:space="preserve"> </w:t>
      </w:r>
    </w:p>
    <w:p w14:paraId="58E7498F" w14:textId="316D2C46" w:rsidR="00A97CC6" w:rsidRDefault="004E0C5A" w:rsidP="00A97CC6">
      <w:pPr>
        <w:rPr>
          <w:rFonts w:asciiTheme="minorHAnsi" w:hAnsiTheme="minorHAnsi" w:cstheme="minorHAnsi"/>
        </w:rPr>
      </w:pPr>
      <w:r w:rsidRPr="00B07A3B">
        <w:rPr>
          <w:rFonts w:asciiTheme="minorHAnsi" w:hAnsiTheme="minorHAnsi" w:cstheme="minorHAnsi"/>
          <w:b/>
        </w:rPr>
        <w:t>Project Page Link:</w:t>
      </w:r>
      <w:r w:rsidR="00CA3842" w:rsidRPr="00485EF6">
        <w:rPr>
          <w:rFonts w:asciiTheme="minorHAnsi" w:hAnsiTheme="minorHAnsi" w:cstheme="minorHAnsi"/>
        </w:rPr>
        <w:t xml:space="preserve"> </w:t>
      </w:r>
      <w:hyperlink r:id="rId7" w:history="1">
        <w:r w:rsidR="00485EF6" w:rsidRPr="00367FB8">
          <w:rPr>
            <w:rStyle w:val="Hyperlink"/>
            <w:rFonts w:asciiTheme="minorHAnsi" w:hAnsiTheme="minorHAnsi" w:cstheme="minorHAnsi"/>
          </w:rPr>
          <w:t>https://www.jove.com/account/file-uploader?src=19197968</w:t>
        </w:r>
      </w:hyperlink>
    </w:p>
    <w:p w14:paraId="575333E3" w14:textId="77777777" w:rsidR="004E0C5A" w:rsidRPr="00B07A3B" w:rsidRDefault="004E0C5A" w:rsidP="004E0C5A">
      <w:pPr>
        <w:outlineLvl w:val="0"/>
        <w:rPr>
          <w:rFonts w:asciiTheme="minorHAnsi" w:hAnsiTheme="minorHAnsi" w:cstheme="minorHAnsi"/>
          <w:b/>
        </w:rPr>
      </w:pPr>
    </w:p>
    <w:p w14:paraId="16576A3D" w14:textId="77777777" w:rsidR="00485EF6" w:rsidRPr="007610D6" w:rsidRDefault="004E0C5A" w:rsidP="00485EF6">
      <w:pPr>
        <w:rPr>
          <w:b/>
        </w:rPr>
      </w:pPr>
      <w:r w:rsidRPr="00A97CC6">
        <w:rPr>
          <w:rFonts w:asciiTheme="minorHAnsi" w:hAnsiTheme="minorHAnsi" w:cstheme="minorHAnsi"/>
          <w:b/>
          <w:sz w:val="32"/>
          <w:szCs w:val="32"/>
        </w:rPr>
        <w:t>Title:</w:t>
      </w:r>
      <w:r w:rsidR="00485EF6">
        <w:rPr>
          <w:rFonts w:asciiTheme="minorHAnsi" w:hAnsiTheme="minorHAnsi" w:cstheme="minorHAnsi"/>
          <w:b/>
          <w:sz w:val="32"/>
          <w:szCs w:val="32"/>
        </w:rPr>
        <w:t xml:space="preserve"> </w:t>
      </w:r>
      <w:r w:rsidR="00485EF6" w:rsidRPr="00485EF6">
        <w:rPr>
          <w:rFonts w:asciiTheme="minorHAnsi" w:hAnsiTheme="minorHAnsi" w:cstheme="minorHAnsi"/>
          <w:b/>
          <w:bCs/>
          <w:sz w:val="32"/>
          <w:szCs w:val="32"/>
        </w:rPr>
        <w:t>Microfluidic Fabrication of Core-Shell Microcapsules Carrying Human Pluripotent Stem Cell Spheroids</w:t>
      </w:r>
    </w:p>
    <w:p w14:paraId="665262D1" w14:textId="32935D4F" w:rsidR="006965B3" w:rsidRPr="0089237F" w:rsidRDefault="004E0C5A" w:rsidP="006965B3">
      <w:pPr>
        <w:spacing w:before="240"/>
        <w:contextualSpacing/>
        <w:rPr>
          <w:rFonts w:eastAsiaTheme="minorEastAsia" w:cs="Calibri"/>
          <w:color w:val="000000"/>
        </w:rPr>
      </w:pPr>
      <w:r w:rsidRPr="00A97CC6">
        <w:rPr>
          <w:rFonts w:asciiTheme="minorHAnsi" w:hAnsiTheme="minorHAnsi" w:cstheme="minorHAnsi"/>
          <w:b/>
          <w:sz w:val="32"/>
          <w:szCs w:val="32"/>
        </w:rPr>
        <w:t xml:space="preserve"> </w:t>
      </w:r>
    </w:p>
    <w:p w14:paraId="7D0F9058" w14:textId="77777777" w:rsidR="00A453AF" w:rsidRPr="00B07A3B" w:rsidRDefault="00A453AF" w:rsidP="004E0C5A">
      <w:pPr>
        <w:outlineLvl w:val="0"/>
        <w:rPr>
          <w:rFonts w:asciiTheme="minorHAnsi" w:hAnsiTheme="minorHAnsi" w:cstheme="minorHAnsi"/>
          <w:b/>
        </w:rPr>
      </w:pPr>
    </w:p>
    <w:p w14:paraId="160C3464" w14:textId="53071D67" w:rsidR="00CA3842" w:rsidRPr="006965B3" w:rsidRDefault="00EC3C46" w:rsidP="00313E9F">
      <w:pPr>
        <w:pStyle w:val="Default"/>
        <w:spacing w:after="200"/>
        <w:contextualSpacing/>
        <w:rPr>
          <w:rFonts w:asciiTheme="minorHAnsi" w:hAnsiTheme="minorHAnsi" w:cstheme="minorHAnsi"/>
          <w:sz w:val="28"/>
          <w:szCs w:val="28"/>
        </w:rPr>
      </w:pPr>
      <w:r w:rsidRPr="00B07A3B">
        <w:rPr>
          <w:rFonts w:asciiTheme="minorHAnsi" w:hAnsiTheme="minorHAnsi" w:cstheme="minorHAnsi"/>
          <w:b/>
          <w:sz w:val="28"/>
          <w:szCs w:val="28"/>
        </w:rPr>
        <w:t xml:space="preserve">Authors and Affiliations: </w:t>
      </w:r>
      <w:r w:rsidR="00997027">
        <w:rPr>
          <w:rFonts w:asciiTheme="minorHAnsi" w:hAnsiTheme="minorHAnsi" w:cstheme="minorHAnsi"/>
          <w:b/>
          <w:sz w:val="28"/>
          <w:szCs w:val="28"/>
        </w:rPr>
        <w:t xml:space="preserve"> </w:t>
      </w:r>
    </w:p>
    <w:p w14:paraId="50F377A6" w14:textId="77777777" w:rsidR="00485EF6" w:rsidRPr="00485EF6" w:rsidRDefault="00485EF6" w:rsidP="00485EF6">
      <w:pPr>
        <w:pBdr>
          <w:top w:val="nil"/>
          <w:left w:val="nil"/>
          <w:bottom w:val="nil"/>
          <w:right w:val="nil"/>
          <w:between w:val="nil"/>
        </w:pBdr>
        <w:rPr>
          <w:rFonts w:asciiTheme="minorHAnsi" w:hAnsiTheme="minorHAnsi" w:cstheme="minorHAnsi"/>
        </w:rPr>
      </w:pPr>
      <w:r w:rsidRPr="00485EF6">
        <w:rPr>
          <w:rFonts w:asciiTheme="minorHAnsi" w:hAnsiTheme="minorHAnsi" w:cstheme="minorHAnsi"/>
        </w:rPr>
        <w:t>Kihak Gwon</w:t>
      </w:r>
      <w:r w:rsidRPr="00485EF6">
        <w:rPr>
          <w:rFonts w:asciiTheme="minorHAnsi" w:hAnsiTheme="minorHAnsi" w:cstheme="minorHAnsi"/>
          <w:vertAlign w:val="superscript"/>
        </w:rPr>
        <w:t>1</w:t>
      </w:r>
      <w:r w:rsidRPr="00485EF6">
        <w:rPr>
          <w:rFonts w:asciiTheme="minorHAnsi" w:hAnsiTheme="minorHAnsi" w:cstheme="minorHAnsi"/>
        </w:rPr>
        <w:t>*, Hye Jin Hong</w:t>
      </w:r>
      <w:r w:rsidRPr="00485EF6">
        <w:rPr>
          <w:rFonts w:asciiTheme="minorHAnsi" w:hAnsiTheme="minorHAnsi" w:cstheme="minorHAnsi"/>
          <w:vertAlign w:val="superscript"/>
        </w:rPr>
        <w:t>1</w:t>
      </w:r>
      <w:r w:rsidRPr="00485EF6">
        <w:rPr>
          <w:rFonts w:asciiTheme="minorHAnsi" w:hAnsiTheme="minorHAnsi" w:cstheme="minorHAnsi"/>
        </w:rPr>
        <w:t>*, Alan M. Gonzalez-Suarez</w:t>
      </w:r>
      <w:r w:rsidRPr="00485EF6">
        <w:rPr>
          <w:rFonts w:asciiTheme="minorHAnsi" w:hAnsiTheme="minorHAnsi" w:cstheme="minorHAnsi"/>
          <w:vertAlign w:val="superscript"/>
        </w:rPr>
        <w:t>1</w:t>
      </w:r>
      <w:r w:rsidRPr="00485EF6">
        <w:rPr>
          <w:rFonts w:asciiTheme="minorHAnsi" w:hAnsiTheme="minorHAnsi" w:cstheme="minorHAnsi"/>
        </w:rPr>
        <w:t>, Gulnaz Stybayeva</w:t>
      </w:r>
      <w:r w:rsidRPr="00485EF6">
        <w:rPr>
          <w:rFonts w:asciiTheme="minorHAnsi" w:hAnsiTheme="minorHAnsi" w:cstheme="minorHAnsi"/>
          <w:vertAlign w:val="superscript"/>
        </w:rPr>
        <w:t>1</w:t>
      </w:r>
      <w:r w:rsidRPr="00485EF6">
        <w:rPr>
          <w:rFonts w:asciiTheme="minorHAnsi" w:hAnsiTheme="minorHAnsi" w:cstheme="minorHAnsi"/>
        </w:rPr>
        <w:t>, Alexander Revzin</w:t>
      </w:r>
      <w:r w:rsidRPr="00485EF6">
        <w:rPr>
          <w:rFonts w:asciiTheme="minorHAnsi" w:hAnsiTheme="minorHAnsi" w:cstheme="minorHAnsi"/>
          <w:vertAlign w:val="superscript"/>
        </w:rPr>
        <w:t>1</w:t>
      </w:r>
    </w:p>
    <w:p w14:paraId="2741F0E0" w14:textId="77777777" w:rsidR="00485EF6" w:rsidRPr="00485EF6" w:rsidRDefault="00485EF6" w:rsidP="00485EF6">
      <w:pPr>
        <w:rPr>
          <w:rFonts w:asciiTheme="minorHAnsi" w:hAnsiTheme="minorHAnsi" w:cstheme="minorHAnsi"/>
          <w:b/>
        </w:rPr>
      </w:pPr>
    </w:p>
    <w:p w14:paraId="27C2857D" w14:textId="38A2EB50" w:rsidR="00485EF6" w:rsidRPr="00485EF6" w:rsidRDefault="00485EF6" w:rsidP="00485EF6">
      <w:pPr>
        <w:rPr>
          <w:rFonts w:asciiTheme="minorHAnsi" w:hAnsiTheme="minorHAnsi" w:cstheme="minorHAnsi"/>
        </w:rPr>
      </w:pPr>
      <w:r w:rsidRPr="00485EF6">
        <w:rPr>
          <w:rFonts w:asciiTheme="minorHAnsi" w:hAnsiTheme="minorHAnsi" w:cstheme="minorHAnsi"/>
          <w:vertAlign w:val="superscript"/>
        </w:rPr>
        <w:t>1</w:t>
      </w:r>
      <w:r w:rsidRPr="00485EF6">
        <w:rPr>
          <w:rFonts w:asciiTheme="minorHAnsi" w:hAnsiTheme="minorHAnsi" w:cstheme="minorHAnsi"/>
        </w:rPr>
        <w:t>Department of Physiology and Biomedical Engineering, Mayo Clinic</w:t>
      </w:r>
    </w:p>
    <w:p w14:paraId="6C87C428" w14:textId="77777777" w:rsidR="00485EF6" w:rsidRPr="00485EF6" w:rsidRDefault="00485EF6" w:rsidP="00485EF6">
      <w:pPr>
        <w:rPr>
          <w:rFonts w:asciiTheme="minorHAnsi" w:hAnsiTheme="minorHAnsi" w:cstheme="minorHAnsi"/>
        </w:rPr>
      </w:pPr>
    </w:p>
    <w:p w14:paraId="2F7D11C4" w14:textId="77777777" w:rsidR="00485EF6" w:rsidRPr="00485EF6" w:rsidRDefault="00485EF6" w:rsidP="00485EF6">
      <w:pPr>
        <w:rPr>
          <w:rFonts w:asciiTheme="minorHAnsi" w:hAnsiTheme="minorHAnsi" w:cstheme="minorHAnsi"/>
        </w:rPr>
      </w:pPr>
      <w:r w:rsidRPr="00485EF6">
        <w:rPr>
          <w:rFonts w:asciiTheme="minorHAnsi" w:hAnsiTheme="minorHAnsi" w:cstheme="minorHAnsi"/>
        </w:rPr>
        <w:t>*These authors contributed equally</w:t>
      </w:r>
    </w:p>
    <w:p w14:paraId="2A4193C5" w14:textId="77777777" w:rsidR="004E0C5A" w:rsidRPr="00B07A3B" w:rsidRDefault="004E0C5A" w:rsidP="004E0C5A">
      <w:pPr>
        <w:widowControl w:val="0"/>
        <w:autoSpaceDE w:val="0"/>
        <w:autoSpaceDN w:val="0"/>
        <w:adjustRightInd w:val="0"/>
        <w:rPr>
          <w:rFonts w:asciiTheme="minorHAnsi" w:hAnsiTheme="minorHAnsi" w:cstheme="minorHAnsi"/>
          <w:color w:val="000000"/>
        </w:rPr>
      </w:pPr>
    </w:p>
    <w:p w14:paraId="30CEB903" w14:textId="3ED8E415" w:rsidR="004E0C5A" w:rsidRPr="00B07A3B" w:rsidRDefault="008F61E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1"/>
            <w14:checkedState w14:val="2612" w14:font="MS Gothic"/>
            <w14:uncheckedState w14:val="2610" w14:font="MS Gothic"/>
          </w14:checkbox>
        </w:sdtPr>
        <w:sdtEndPr/>
        <w:sdtContent>
          <w:r w:rsidR="000F27E5">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059C848E" w14:textId="77777777" w:rsidR="004E0C5A" w:rsidRPr="00B07A3B" w:rsidRDefault="004E0C5A" w:rsidP="004E0C5A">
      <w:pPr>
        <w:outlineLvl w:val="0"/>
        <w:rPr>
          <w:rFonts w:asciiTheme="minorHAnsi" w:hAnsiTheme="minorHAnsi" w:cstheme="minorHAnsi"/>
        </w:rPr>
      </w:pPr>
    </w:p>
    <w:p w14:paraId="6095F49B" w14:textId="77777777" w:rsidR="00A36302"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6D6BDBC4" w14:textId="3E48D374" w:rsidR="00485EF6" w:rsidRPr="00485EF6" w:rsidRDefault="00485EF6" w:rsidP="00485EF6">
      <w:pPr>
        <w:pBdr>
          <w:top w:val="nil"/>
          <w:left w:val="nil"/>
          <w:bottom w:val="nil"/>
          <w:right w:val="nil"/>
          <w:between w:val="nil"/>
        </w:pBdr>
        <w:rPr>
          <w:rFonts w:ascii="Calibri" w:eastAsia="Malgun Gothic" w:hAnsi="Calibri" w:cs="Calibri"/>
        </w:rPr>
      </w:pPr>
      <w:r w:rsidRPr="00485EF6">
        <w:rPr>
          <w:rFonts w:ascii="Calibri" w:eastAsia="Malgun Gothic" w:hAnsi="Calibri" w:cs="Calibri"/>
        </w:rPr>
        <w:t>Alexander Revzin</w:t>
      </w:r>
      <w:r w:rsidRPr="00485EF6">
        <w:rPr>
          <w:rFonts w:ascii="Calibri" w:eastAsia="Malgun Gothic" w:hAnsi="Calibri" w:cs="Calibri"/>
        </w:rPr>
        <w:tab/>
      </w:r>
      <w:r w:rsidRPr="00485EF6">
        <w:rPr>
          <w:rFonts w:ascii="Calibri" w:eastAsia="Malgun Gothic" w:hAnsi="Calibri" w:cs="Calibri"/>
        </w:rPr>
        <w:tab/>
        <w:t>(Revzin.Alexander@mayo.edu)</w:t>
      </w:r>
    </w:p>
    <w:p w14:paraId="0FF3E6F9" w14:textId="77777777" w:rsidR="006965B3" w:rsidRDefault="006965B3" w:rsidP="004E0C5A">
      <w:pPr>
        <w:outlineLvl w:val="0"/>
        <w:rPr>
          <w:rFonts w:asciiTheme="minorHAnsi" w:hAnsiTheme="minorHAnsi" w:cstheme="minorHAnsi"/>
          <w:b/>
        </w:rPr>
      </w:pPr>
    </w:p>
    <w:p w14:paraId="226D0BF0" w14:textId="186FB15C" w:rsidR="004E0C5A" w:rsidRDefault="00A36302" w:rsidP="004E0C5A">
      <w:pPr>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7F2A901B" w14:textId="45D87BEA" w:rsidR="00485EF6" w:rsidRPr="00485EF6" w:rsidRDefault="00485EF6" w:rsidP="00485EF6">
      <w:pPr>
        <w:outlineLvl w:val="0"/>
        <w:rPr>
          <w:rFonts w:asciiTheme="minorHAnsi" w:hAnsiTheme="minorHAnsi" w:cstheme="minorHAnsi"/>
          <w:bCs/>
          <w:sz w:val="22"/>
          <w:szCs w:val="22"/>
        </w:rPr>
      </w:pPr>
      <w:r w:rsidRPr="00485EF6">
        <w:rPr>
          <w:rFonts w:asciiTheme="minorHAnsi" w:hAnsiTheme="minorHAnsi" w:cstheme="minorHAnsi"/>
          <w:bCs/>
          <w:sz w:val="22"/>
          <w:szCs w:val="22"/>
        </w:rPr>
        <w:t>Gwon.Kihak@mayo.edu</w:t>
      </w:r>
    </w:p>
    <w:p w14:paraId="1EE74F80" w14:textId="5A816189" w:rsidR="00485EF6" w:rsidRPr="00485EF6" w:rsidRDefault="00485EF6" w:rsidP="00485EF6">
      <w:pPr>
        <w:outlineLvl w:val="0"/>
        <w:rPr>
          <w:rFonts w:asciiTheme="minorHAnsi" w:hAnsiTheme="minorHAnsi" w:cstheme="minorHAnsi"/>
          <w:bCs/>
          <w:sz w:val="22"/>
          <w:szCs w:val="22"/>
        </w:rPr>
      </w:pPr>
      <w:r w:rsidRPr="00485EF6">
        <w:rPr>
          <w:rFonts w:asciiTheme="minorHAnsi" w:hAnsiTheme="minorHAnsi" w:cstheme="minorHAnsi"/>
          <w:bCs/>
          <w:sz w:val="22"/>
          <w:szCs w:val="22"/>
        </w:rPr>
        <w:t>Hong.HyeJin@mayo.edu</w:t>
      </w:r>
    </w:p>
    <w:p w14:paraId="2AE1A65C" w14:textId="28803BC3" w:rsidR="00485EF6" w:rsidRPr="00485EF6" w:rsidRDefault="00485EF6" w:rsidP="00485EF6">
      <w:pPr>
        <w:outlineLvl w:val="0"/>
        <w:rPr>
          <w:rFonts w:asciiTheme="minorHAnsi" w:hAnsiTheme="minorHAnsi" w:cstheme="minorHAnsi"/>
          <w:bCs/>
          <w:sz w:val="22"/>
          <w:szCs w:val="22"/>
        </w:rPr>
      </w:pPr>
      <w:r w:rsidRPr="00485EF6">
        <w:rPr>
          <w:rFonts w:asciiTheme="minorHAnsi" w:hAnsiTheme="minorHAnsi" w:cstheme="minorHAnsi"/>
          <w:bCs/>
          <w:sz w:val="22"/>
          <w:szCs w:val="22"/>
        </w:rPr>
        <w:t>GonzalezSuarez.Alan@mayo.edu</w:t>
      </w:r>
    </w:p>
    <w:p w14:paraId="2DB7EE7D" w14:textId="1AF44824" w:rsidR="00485EF6" w:rsidRPr="00485EF6" w:rsidRDefault="00485EF6" w:rsidP="00485EF6">
      <w:pPr>
        <w:outlineLvl w:val="0"/>
        <w:rPr>
          <w:rFonts w:asciiTheme="minorHAnsi" w:hAnsiTheme="minorHAnsi" w:cstheme="minorHAnsi"/>
          <w:bCs/>
          <w:sz w:val="22"/>
          <w:szCs w:val="22"/>
        </w:rPr>
      </w:pPr>
      <w:r w:rsidRPr="00485EF6">
        <w:rPr>
          <w:rFonts w:asciiTheme="minorHAnsi" w:hAnsiTheme="minorHAnsi" w:cstheme="minorHAnsi"/>
          <w:bCs/>
          <w:sz w:val="22"/>
          <w:szCs w:val="22"/>
        </w:rPr>
        <w:t>Stybayeva.Gulnaz@mayo.edu</w:t>
      </w:r>
    </w:p>
    <w:p w14:paraId="7B6AF3F3" w14:textId="75DF84BD" w:rsidR="003B5E26" w:rsidRPr="00485EF6" w:rsidRDefault="00485EF6" w:rsidP="00485EF6">
      <w:pPr>
        <w:outlineLvl w:val="0"/>
        <w:rPr>
          <w:rFonts w:asciiTheme="minorHAnsi" w:hAnsiTheme="minorHAnsi" w:cstheme="minorHAnsi"/>
          <w:bCs/>
          <w:sz w:val="22"/>
          <w:szCs w:val="22"/>
        </w:rPr>
      </w:pPr>
      <w:r w:rsidRPr="00485EF6">
        <w:rPr>
          <w:rFonts w:asciiTheme="minorHAnsi" w:hAnsiTheme="minorHAnsi" w:cstheme="minorHAnsi"/>
          <w:bCs/>
          <w:sz w:val="22"/>
          <w:szCs w:val="22"/>
        </w:rPr>
        <w:t>Revzin.Alexander@mayo.edu</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4F39" w:rsidRDefault="00987081" w:rsidP="00DA665A">
      <w:pPr>
        <w:pStyle w:val="Title"/>
      </w:pPr>
      <w:r w:rsidRPr="00344F39">
        <w:lastRenderedPageBreak/>
        <w:t xml:space="preserve">Author Questionnaire </w:t>
      </w:r>
    </w:p>
    <w:p w14:paraId="1C1CA149" w14:textId="04CE4B44" w:rsidR="004D00AC" w:rsidRPr="00344F39" w:rsidRDefault="004D00AC" w:rsidP="004D00AC">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00D32EEE" w:rsidRPr="00D32EEE">
        <w:rPr>
          <w:rFonts w:asciiTheme="minorHAnsi" w:hAnsiTheme="minorHAnsi" w:cstheme="minorHAnsi"/>
          <w:b/>
          <w:color w:val="FF0000"/>
        </w:rPr>
        <w:t>N</w:t>
      </w:r>
      <w:r w:rsidR="00D32EEE">
        <w:rPr>
          <w:rFonts w:asciiTheme="minorHAnsi" w:hAnsiTheme="minorHAnsi" w:cstheme="minorHAnsi"/>
          <w:b/>
          <w:color w:val="FF0000"/>
        </w:rPr>
        <w:t>O</w:t>
      </w:r>
    </w:p>
    <w:p w14:paraId="1941F728" w14:textId="77777777" w:rsidR="00347E8E" w:rsidRPr="00347E8E" w:rsidRDefault="00347E8E" w:rsidP="00347E8E">
      <w:pPr>
        <w:spacing w:before="60"/>
        <w:ind w:left="720"/>
        <w:rPr>
          <w:rFonts w:asciiTheme="minorHAnsi" w:hAnsiTheme="minorHAnsi" w:cstheme="minorHAnsi"/>
          <w:b/>
          <w:bCs/>
        </w:rPr>
      </w:pPr>
    </w:p>
    <w:p w14:paraId="298381B5" w14:textId="553381C2"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8E4117" w:rsidRPr="00D32EEE">
        <w:rPr>
          <w:rFonts w:asciiTheme="minorHAnsi" w:hAnsiTheme="minorHAnsi" w:cstheme="minorHAnsi"/>
          <w:b/>
          <w:color w:val="FF0000"/>
        </w:rPr>
        <w:t>NO</w:t>
      </w:r>
    </w:p>
    <w:p w14:paraId="20E54BD2" w14:textId="179A72DC" w:rsidR="005018E6" w:rsidRDefault="005018E6" w:rsidP="005018E6">
      <w:pPr>
        <w:spacing w:before="120"/>
        <w:rPr>
          <w:rFonts w:asciiTheme="minorHAnsi" w:hAnsiTheme="minorHAnsi" w:cstheme="minorHAnsi"/>
        </w:rPr>
      </w:pPr>
    </w:p>
    <w:p w14:paraId="65EA3975" w14:textId="03911ED3" w:rsidR="005018E6" w:rsidRPr="005018E6" w:rsidRDefault="005018E6" w:rsidP="005018E6">
      <w:pPr>
        <w:spacing w:before="120"/>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3907D07A" w:rsidR="005018E6" w:rsidRPr="005018E6" w:rsidRDefault="008F61E1" w:rsidP="005018E6">
      <w:pPr>
        <w:spacing w:before="120"/>
        <w:rPr>
          <w:rFonts w:asciiTheme="minorHAnsi" w:hAnsiTheme="minorHAnsi" w:cstheme="minorHAnsi"/>
        </w:rPr>
      </w:pPr>
      <w:sdt>
        <w:sdtPr>
          <w:rPr>
            <w:rFonts w:asciiTheme="minorHAnsi" w:hAnsiTheme="minorHAnsi" w:cstheme="minorHAnsi"/>
          </w:rPr>
          <w:id w:val="153804708"/>
          <w14:checkbox>
            <w14:checked w14:val="1"/>
            <w14:checkedState w14:val="2612" w14:font="MS Gothic"/>
            <w14:uncheckedState w14:val="2610" w14:font="MS Gothic"/>
          </w14:checkbox>
        </w:sdtPr>
        <w:sdtEndPr/>
        <w:sdtContent>
          <w:r w:rsidR="000F27E5">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5018E6">
      <w:pPr>
        <w:spacing w:before="120"/>
        <w:rPr>
          <w:rFonts w:asciiTheme="minorHAnsi" w:hAnsiTheme="minorHAnsi" w:cstheme="minorHAnsi"/>
        </w:rPr>
      </w:pPr>
    </w:p>
    <w:p w14:paraId="6A518772" w14:textId="7533DA2F" w:rsidR="005018E6" w:rsidRPr="005018E6" w:rsidRDefault="008F61E1" w:rsidP="005018E6">
      <w:pPr>
        <w:spacing w:before="120"/>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JoVE’s</w:t>
      </w:r>
      <w:proofErr w:type="spellEnd"/>
      <w:r w:rsidR="005018E6" w:rsidRPr="005018E6">
        <w:rPr>
          <w:rFonts w:asciiTheme="minorHAnsi" w:hAnsiTheme="minorHAnsi" w:cstheme="minorHAnsi"/>
        </w:rPr>
        <w:t xml:space="preserve"> voiceover talent. </w:t>
      </w:r>
    </w:p>
    <w:p w14:paraId="1120CC31" w14:textId="32463A62" w:rsidR="00C551A6" w:rsidRDefault="00C551A6" w:rsidP="00945609">
      <w:pPr>
        <w:rPr>
          <w:rFonts w:cs="Calibri"/>
          <w:color w:val="222222"/>
        </w:rPr>
      </w:pPr>
    </w:p>
    <w:p w14:paraId="4D255FA0" w14:textId="77777777" w:rsidR="002B0866" w:rsidRDefault="002B0866" w:rsidP="00945609">
      <w:pPr>
        <w:rPr>
          <w:rFonts w:ascii="Calibri" w:hAnsi="Calibri" w:cs="Calibri"/>
          <w:b/>
          <w:bCs/>
          <w:color w:val="222222"/>
        </w:rPr>
      </w:pPr>
    </w:p>
    <w:p w14:paraId="0CE63815" w14:textId="4A301E8E" w:rsidR="000536BC" w:rsidRPr="00D32EEE" w:rsidRDefault="00945609" w:rsidP="00945609">
      <w:pPr>
        <w:rPr>
          <w:rFonts w:ascii="Calibri" w:hAnsi="Calibri" w:cs="Calibri"/>
          <w:b/>
          <w:bCs/>
          <w:color w:val="FF0000"/>
        </w:rPr>
      </w:pPr>
      <w:r w:rsidRPr="00945609">
        <w:rPr>
          <w:rFonts w:ascii="Calibri" w:hAnsi="Calibri" w:cs="Calibri"/>
          <w:b/>
          <w:bCs/>
          <w:color w:val="222222"/>
        </w:rPr>
        <w:t>3</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Pr="00945609">
        <w:rPr>
          <w:rFonts w:ascii="Calibri" w:hAnsi="Calibri" w:cs="Calibri"/>
          <w:color w:val="222222"/>
        </w:rPr>
        <w:t xml:space="preserve">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Pr="00945609">
        <w:rPr>
          <w:rFonts w:ascii="Calibri" w:hAnsi="Calibri" w:cs="Calibri"/>
          <w:color w:val="222222"/>
        </w:rPr>
        <w:t>:</w:t>
      </w:r>
      <w:r w:rsidR="002445A8">
        <w:rPr>
          <w:rFonts w:ascii="Calibri" w:hAnsi="Calibri" w:cs="Calibri"/>
          <w:color w:val="222222"/>
        </w:rPr>
        <w:t xml:space="preserve"> </w:t>
      </w:r>
      <w:r w:rsidR="000536BC" w:rsidRPr="00D32EEE">
        <w:rPr>
          <w:rFonts w:ascii="Calibri" w:hAnsi="Calibri" w:cs="Calibri"/>
          <w:b/>
          <w:bCs/>
          <w:color w:val="FF0000"/>
        </w:rPr>
        <w:t>We have already filmed and submitted</w:t>
      </w:r>
    </w:p>
    <w:p w14:paraId="12D120F8" w14:textId="77777777" w:rsidR="000536BC" w:rsidRDefault="000536BC" w:rsidP="00945609">
      <w:pPr>
        <w:rPr>
          <w:rFonts w:ascii="Calibri" w:hAnsi="Calibri" w:cs="Calibri"/>
          <w:b/>
          <w:bCs/>
          <w:color w:val="222222"/>
        </w:rPr>
      </w:pPr>
    </w:p>
    <w:p w14:paraId="43501359" w14:textId="6AB091AA" w:rsidR="00945609" w:rsidRPr="00945609" w:rsidRDefault="00945609" w:rsidP="00945609">
      <w:pPr>
        <w:rPr>
          <w:rFonts w:ascii="Calibri" w:hAnsi="Calibri" w:cs="Calibri"/>
        </w:rPr>
      </w:pPr>
      <w:r w:rsidRPr="00945609">
        <w:rPr>
          <w:rFonts w:ascii="Calibri" w:hAnsi="Calibri" w:cs="Calibri"/>
          <w:color w:val="000000"/>
        </w:rPr>
        <w:t>When you are ready to submit your video files, please contact our Content Engineer, </w:t>
      </w:r>
      <w:hyperlink r:id="rId8" w:tgtFrame="_blank" w:history="1">
        <w:r w:rsidRPr="00945609">
          <w:rPr>
            <w:rFonts w:ascii="Calibri" w:hAnsi="Calibri" w:cs="Calibri"/>
            <w:color w:val="0000FF"/>
            <w:u w:val="single"/>
          </w:rPr>
          <w:t>Devon Halley</w:t>
        </w:r>
      </w:hyperlink>
      <w:r w:rsidRPr="00945609">
        <w:rPr>
          <w:rFonts w:ascii="Calibri" w:hAnsi="Calibri" w:cs="Calibri"/>
          <w:color w:val="000000"/>
        </w:rPr>
        <w:t>.</w:t>
      </w:r>
      <w:r w:rsidR="002C7F31">
        <w:rPr>
          <w:rFonts w:ascii="Calibri" w:hAnsi="Calibri" w:cs="Calibri"/>
          <w:color w:val="000000"/>
        </w:rPr>
        <w:t xml:space="preserve"> </w:t>
      </w:r>
    </w:p>
    <w:p w14:paraId="361AEBBB" w14:textId="77777777" w:rsidR="004D00AC" w:rsidRDefault="004D00AC" w:rsidP="004D00AC">
      <w:pPr>
        <w:rPr>
          <w:rFonts w:asciiTheme="minorHAnsi" w:hAnsiTheme="minorHAnsi" w:cstheme="minorHAnsi"/>
          <w:b/>
        </w:rPr>
      </w:pPr>
    </w:p>
    <w:p w14:paraId="41D2279F" w14:textId="45E4B116"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3EF326AE" w:rsidR="002B0866" w:rsidRDefault="002B0866" w:rsidP="004D00AC">
      <w:pPr>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922B50">
        <w:rPr>
          <w:rFonts w:asciiTheme="minorHAnsi" w:hAnsiTheme="minorHAnsi" w:cstheme="minorHAnsi"/>
          <w:bCs/>
        </w:rPr>
        <w:t>2</w:t>
      </w:r>
      <w:r w:rsidR="000E3BD3">
        <w:rPr>
          <w:rFonts w:asciiTheme="minorHAnsi" w:hAnsiTheme="minorHAnsi" w:cstheme="minorHAnsi"/>
          <w:bCs/>
        </w:rPr>
        <w:t>1</w:t>
      </w:r>
    </w:p>
    <w:p w14:paraId="3FD74354" w14:textId="619A8150" w:rsidR="004D00AC" w:rsidRPr="00787138" w:rsidRDefault="004D00AC" w:rsidP="004D00AC">
      <w:pPr>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922B50">
        <w:rPr>
          <w:rFonts w:asciiTheme="minorHAnsi" w:hAnsiTheme="minorHAnsi" w:cstheme="minorHAnsi"/>
          <w:bCs/>
        </w:rPr>
        <w:t>4</w:t>
      </w:r>
      <w:r w:rsidR="00D609CA">
        <w:rPr>
          <w:rFonts w:asciiTheme="minorHAnsi" w:hAnsiTheme="minorHAnsi" w:cstheme="minorHAnsi"/>
          <w:bCs/>
        </w:rPr>
        <w:t>4</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4C056DEF" w:rsidR="007D61A8" w:rsidRPr="00FC48E2" w:rsidRDefault="00042634" w:rsidP="00B807E5">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FC48E2">
        <w:rPr>
          <w:rStyle w:val="AuthorName"/>
          <w:rFonts w:asciiTheme="majorHAnsi" w:eastAsia="Malgun Gothic" w:hAnsiTheme="majorHAnsi" w:cstheme="majorHAnsi"/>
          <w:color w:val="000000" w:themeColor="text1"/>
          <w:lang w:eastAsia="ko-KR"/>
        </w:rPr>
        <w:t>Kihak Gwon</w:t>
      </w:r>
      <w:r w:rsidR="007D61A8" w:rsidRPr="00FC48E2">
        <w:rPr>
          <w:rFonts w:asciiTheme="majorHAnsi" w:eastAsia="Times New Roman" w:hAnsiTheme="majorHAnsi" w:cstheme="majorHAnsi"/>
          <w:color w:val="000000" w:themeColor="text1"/>
          <w:szCs w:val="24"/>
        </w:rPr>
        <w:t xml:space="preserve">: </w:t>
      </w:r>
      <w:r w:rsidRPr="00FC48E2">
        <w:rPr>
          <w:rFonts w:asciiTheme="majorHAnsi" w:hAnsiTheme="majorHAnsi" w:cstheme="majorHAnsi"/>
          <w:color w:val="FF0000"/>
        </w:rPr>
        <w:t xml:space="preserve">There is considerable interest in 3D cultures of human pluripotent stem cells </w:t>
      </w:r>
      <w:r w:rsidR="00874252" w:rsidRPr="00FC48E2">
        <w:rPr>
          <w:rFonts w:asciiTheme="majorHAnsi" w:hAnsiTheme="majorHAnsi" w:cstheme="majorHAnsi"/>
          <w:color w:val="FF0000"/>
        </w:rPr>
        <w:t xml:space="preserve">(hPSCs) </w:t>
      </w:r>
      <w:r w:rsidRPr="00FC48E2">
        <w:rPr>
          <w:rFonts w:asciiTheme="majorHAnsi" w:hAnsiTheme="majorHAnsi" w:cstheme="majorHAnsi"/>
          <w:color w:val="FF0000"/>
        </w:rPr>
        <w:t xml:space="preserve">due to improved pluripotency and differentiation potential </w:t>
      </w:r>
      <w:r w:rsidR="00874252" w:rsidRPr="00FC48E2">
        <w:rPr>
          <w:rFonts w:asciiTheme="majorHAnsi" w:hAnsiTheme="majorHAnsi" w:cstheme="majorHAnsi"/>
          <w:color w:val="FF0000"/>
        </w:rPr>
        <w:t>of this culture format</w:t>
      </w:r>
      <w:r w:rsidRPr="00FC48E2">
        <w:rPr>
          <w:rFonts w:asciiTheme="majorHAnsi" w:hAnsiTheme="majorHAnsi" w:cstheme="majorHAnsi"/>
          <w:color w:val="FF0000"/>
        </w:rPr>
        <w:t xml:space="preserve">. We </w:t>
      </w:r>
      <w:r w:rsidR="00874252" w:rsidRPr="00FC48E2">
        <w:rPr>
          <w:rFonts w:asciiTheme="majorHAnsi" w:hAnsiTheme="majorHAnsi" w:cstheme="majorHAnsi"/>
          <w:color w:val="FF0000"/>
        </w:rPr>
        <w:t>describe an encapsulation strategy that leads to reproducible formation of hPSC</w:t>
      </w:r>
      <w:r w:rsidR="00355845">
        <w:rPr>
          <w:rFonts w:asciiTheme="majorHAnsi" w:hAnsiTheme="majorHAnsi" w:cstheme="majorHAnsi"/>
          <w:color w:val="FF0000"/>
        </w:rPr>
        <w:t>s</w:t>
      </w:r>
      <w:r w:rsidR="00874252" w:rsidRPr="00FC48E2">
        <w:rPr>
          <w:rFonts w:asciiTheme="majorHAnsi" w:hAnsiTheme="majorHAnsi" w:cstheme="majorHAnsi"/>
          <w:color w:val="FF0000"/>
        </w:rPr>
        <w:t xml:space="preserve"> spheroids. Once encapsulated, these stem cell spheroids are amenable to </w:t>
      </w:r>
      <w:r w:rsidR="006A0925" w:rsidRPr="00FC48E2">
        <w:rPr>
          <w:rFonts w:asciiTheme="majorHAnsi" w:hAnsiTheme="majorHAnsi" w:cstheme="majorHAnsi"/>
          <w:color w:val="FF0000"/>
        </w:rPr>
        <w:t xml:space="preserve">cultivation either in multi-well plates or stirred bioreactors. </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9EB4CA4" w14:textId="4F6E604C" w:rsidR="00E26CEF" w:rsidRPr="00E26CEF" w:rsidRDefault="00A453AF" w:rsidP="00E26CE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sidR="00E26CEF">
        <w:rPr>
          <w:rFonts w:cs="Calibri"/>
          <w:bCs/>
          <w:szCs w:val="24"/>
        </w:rPr>
        <w:t xml:space="preserve"> </w:t>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55CAB03E" w:rsidR="00A453AF" w:rsidRPr="00A453AF" w:rsidRDefault="00042634" w:rsidP="00A453AF">
      <w:pPr>
        <w:pStyle w:val="ListParagraph"/>
        <w:numPr>
          <w:ilvl w:val="1"/>
          <w:numId w:val="3"/>
        </w:numPr>
        <w:rPr>
          <w:rFonts w:cs="Calibri"/>
          <w:szCs w:val="24"/>
        </w:rPr>
      </w:pPr>
      <w:r>
        <w:rPr>
          <w:rStyle w:val="AuthorName"/>
          <w:rFonts w:asciiTheme="minorHAnsi" w:eastAsia="Times" w:hAnsiTheme="minorHAnsi" w:cstheme="minorHAnsi"/>
        </w:rPr>
        <w:t>Kihak Gwon</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6A0925" w:rsidRPr="00454CB5">
        <w:rPr>
          <w:rFonts w:asciiTheme="minorHAnsi" w:eastAsia="Times New Roman" w:hAnsiTheme="minorHAnsi" w:cstheme="minorHAnsi"/>
          <w:color w:val="FF0000"/>
          <w:szCs w:val="24"/>
        </w:rPr>
        <w:t xml:space="preserve">Our encapsulation strategy is optimized for excellent cell viability and high efficiency of spheroid formation. Encapsulated spheroids are protected against shear or mechanical damage associated with stirring or rocking.  </w:t>
      </w:r>
    </w:p>
    <w:p w14:paraId="2B0EC4B6" w14:textId="77777777" w:rsidR="00A453AF" w:rsidRPr="00A453AF" w:rsidRDefault="00A453AF" w:rsidP="00A453AF">
      <w:pPr>
        <w:pStyle w:val="ListParagraph"/>
        <w:ind w:left="1627"/>
        <w:rPr>
          <w:rFonts w:cs="Calibri"/>
          <w:szCs w:val="24"/>
        </w:rPr>
      </w:pPr>
    </w:p>
    <w:p w14:paraId="59FEE579" w14:textId="3F6E195A" w:rsidR="007D61A8" w:rsidRPr="009B0798" w:rsidRDefault="00A453AF" w:rsidP="009B0798">
      <w:pPr>
        <w:pStyle w:val="ListParagraph"/>
        <w:numPr>
          <w:ilvl w:val="2"/>
          <w:numId w:val="3"/>
        </w:numPr>
        <w:rPr>
          <w:rFonts w:asciiTheme="minorHAnsi" w:hAnsiTheme="minorHAnsi" w:cstheme="minorHAnsi"/>
          <w:b/>
          <w:bCs/>
        </w:rPr>
      </w:pPr>
      <w:r w:rsidRPr="00A453AF">
        <w:rPr>
          <w:rFonts w:cs="Calibri"/>
          <w:bCs/>
          <w:szCs w:val="24"/>
        </w:rPr>
        <w:t>INTERVIEW: Named talent says the statement above in an interview-style shot, looking slightly off-camera</w:t>
      </w:r>
      <w:r w:rsidR="00E26CEF">
        <w:rPr>
          <w:rFonts w:cs="Calibri"/>
          <w:bCs/>
          <w:szCs w:val="24"/>
        </w:rPr>
        <w:t xml:space="preserve"> </w:t>
      </w:r>
    </w:p>
    <w:p w14:paraId="7DCF683C" w14:textId="77777777" w:rsidR="009B0798" w:rsidRPr="00B07A3B" w:rsidRDefault="009B0798" w:rsidP="009B0798">
      <w:pPr>
        <w:pStyle w:val="ListParagraph"/>
        <w:ind w:left="1627"/>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631E30A9" w:rsidR="00A453AF" w:rsidRPr="00A453AF" w:rsidRDefault="006F5BC3"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Kihak Gwon</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454CB5">
        <w:rPr>
          <w:rFonts w:asciiTheme="minorHAnsi" w:hAnsiTheme="minorHAnsi" w:cstheme="minorHAnsi"/>
          <w:color w:val="FF0000"/>
        </w:rPr>
        <w:t>Develop</w:t>
      </w:r>
      <w:r w:rsidR="009B0798">
        <w:rPr>
          <w:rFonts w:asciiTheme="minorHAnsi" w:hAnsiTheme="minorHAnsi" w:cstheme="minorHAnsi"/>
          <w:color w:val="FF0000"/>
        </w:rPr>
        <w:t>ment</w:t>
      </w:r>
      <w:r w:rsidRPr="00454CB5">
        <w:rPr>
          <w:rFonts w:asciiTheme="minorHAnsi" w:hAnsiTheme="minorHAnsi" w:cstheme="minorHAnsi"/>
          <w:color w:val="FF0000"/>
        </w:rPr>
        <w:t xml:space="preserve"> of stem cell-derived cellular therapies depends in part on the ability to generate the desired cellular product in a scalable, efficient and cost-</w:t>
      </w:r>
      <w:r w:rsidRPr="00454CB5">
        <w:rPr>
          <w:rFonts w:asciiTheme="minorHAnsi" w:hAnsiTheme="minorHAnsi" w:cstheme="minorHAnsi"/>
          <w:color w:val="FF0000"/>
        </w:rPr>
        <w:lastRenderedPageBreak/>
        <w:t>effective manner. The encapsulation technology described here represents a step in this direction</w:t>
      </w:r>
      <w:r w:rsidR="00A453AF" w:rsidRPr="00454CB5">
        <w:rPr>
          <w:rFonts w:asciiTheme="minorHAnsi" w:hAnsiTheme="minorHAnsi" w:cstheme="minorHAnsi"/>
          <w:color w:val="FF0000"/>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4DD60FC3" w:rsidR="00A453AF" w:rsidRPr="009B0798" w:rsidRDefault="00A453AF" w:rsidP="00A453AF">
      <w:pPr>
        <w:pStyle w:val="ListParagraph"/>
        <w:numPr>
          <w:ilvl w:val="2"/>
          <w:numId w:val="3"/>
        </w:numPr>
        <w:rPr>
          <w:rFonts w:cs="Calibri"/>
          <w:szCs w:val="24"/>
        </w:rPr>
      </w:pPr>
      <w:r w:rsidRPr="009B0798">
        <w:rPr>
          <w:rFonts w:cs="Calibri"/>
          <w:bCs/>
          <w:szCs w:val="24"/>
        </w:rPr>
        <w:t>INTERVIEW: Named talent says the statement above in an interview-style shot, looking slightly off-camera</w:t>
      </w:r>
    </w:p>
    <w:p w14:paraId="6C832A38" w14:textId="77777777" w:rsidR="00E26CEF" w:rsidRPr="00E26CEF" w:rsidRDefault="00E26CEF" w:rsidP="00E26CEF">
      <w:pPr>
        <w:rPr>
          <w:rFonts w:cs="Calibri"/>
        </w:rPr>
      </w:pP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181D7EFD" w:rsidR="00A453AF" w:rsidRPr="00FC48E2" w:rsidRDefault="006F5BC3" w:rsidP="00A453AF">
      <w:pPr>
        <w:pStyle w:val="ListParagraph"/>
        <w:numPr>
          <w:ilvl w:val="1"/>
          <w:numId w:val="3"/>
        </w:numPr>
        <w:rPr>
          <w:rFonts w:cs="Calibri"/>
          <w:color w:val="FF0000"/>
          <w:szCs w:val="24"/>
        </w:rPr>
      </w:pPr>
      <w:r w:rsidRPr="00FC48E2">
        <w:rPr>
          <w:rStyle w:val="AuthorName"/>
          <w:rFonts w:asciiTheme="minorHAnsi" w:eastAsia="Times" w:hAnsiTheme="minorHAnsi" w:cstheme="minorHAnsi"/>
          <w:color w:val="000000" w:themeColor="text1"/>
        </w:rPr>
        <w:t>Kihak Gwon</w:t>
      </w:r>
      <w:r w:rsidR="0003111B" w:rsidRPr="00FC48E2">
        <w:rPr>
          <w:rFonts w:asciiTheme="minorHAnsi" w:eastAsia="Times New Roman" w:hAnsiTheme="minorHAnsi" w:cstheme="minorHAnsi"/>
          <w:color w:val="000000" w:themeColor="text1"/>
          <w:szCs w:val="24"/>
        </w:rPr>
        <w:t>:</w:t>
      </w:r>
      <w:r w:rsidR="00333FA4" w:rsidRPr="00FC48E2">
        <w:rPr>
          <w:rFonts w:asciiTheme="minorHAnsi" w:eastAsia="Times New Roman" w:hAnsiTheme="minorHAnsi" w:cstheme="minorHAnsi"/>
          <w:color w:val="000000" w:themeColor="text1"/>
          <w:szCs w:val="24"/>
        </w:rPr>
        <w:t xml:space="preserve"> </w:t>
      </w:r>
      <w:r w:rsidRPr="00FC48E2">
        <w:rPr>
          <w:color w:val="FF0000"/>
        </w:rPr>
        <w:t>The encapsulation technology described here will be broadly application to 3D cultivation of various cell types from adult cells to adult and pluripotent stem cells</w:t>
      </w:r>
      <w:r w:rsidR="00454CB5" w:rsidRPr="00FC48E2">
        <w:rPr>
          <w:rFonts w:asciiTheme="minorHAnsi" w:hAnsiTheme="minorHAnsi" w:cstheme="minorHAnsi"/>
          <w:b/>
          <w:bCs/>
          <w:color w:val="FF0000"/>
        </w:rPr>
        <w:t>.</w:t>
      </w:r>
    </w:p>
    <w:p w14:paraId="0603DF75" w14:textId="77777777" w:rsidR="00A453AF" w:rsidRPr="00A453AF" w:rsidRDefault="00A453AF" w:rsidP="00A453AF">
      <w:pPr>
        <w:pStyle w:val="ListParagraph"/>
        <w:ind w:left="1627"/>
        <w:rPr>
          <w:rFonts w:cs="Calibri"/>
          <w:szCs w:val="24"/>
        </w:rPr>
      </w:pPr>
    </w:p>
    <w:p w14:paraId="5DA0523C" w14:textId="02947FB1" w:rsidR="00A453AF" w:rsidRPr="009B0798" w:rsidRDefault="00A453AF" w:rsidP="00A453AF">
      <w:pPr>
        <w:pStyle w:val="ListParagraph"/>
        <w:numPr>
          <w:ilvl w:val="2"/>
          <w:numId w:val="3"/>
        </w:numPr>
        <w:rPr>
          <w:rFonts w:cs="Calibri"/>
          <w:szCs w:val="24"/>
        </w:rPr>
      </w:pPr>
      <w:r w:rsidRPr="009B0798">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62809C17" w:rsidR="00A453AF" w:rsidRPr="00A453AF" w:rsidRDefault="0003111B" w:rsidP="00A453AF">
      <w:pPr>
        <w:pStyle w:val="ListParagraph"/>
        <w:numPr>
          <w:ilvl w:val="1"/>
          <w:numId w:val="3"/>
        </w:numPr>
        <w:rPr>
          <w:rFonts w:cs="Calibri"/>
          <w:szCs w:val="24"/>
        </w:rPr>
      </w:pPr>
      <w:r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04D44AFF" w:rsidR="00A453AF" w:rsidRPr="009B0798" w:rsidRDefault="00A453AF" w:rsidP="00A453AF">
      <w:pPr>
        <w:pStyle w:val="ListParagraph"/>
        <w:numPr>
          <w:ilvl w:val="2"/>
          <w:numId w:val="3"/>
        </w:numPr>
        <w:rPr>
          <w:rFonts w:cs="Calibri"/>
          <w:szCs w:val="24"/>
        </w:rPr>
      </w:pPr>
      <w:r w:rsidRPr="009B0798">
        <w:rPr>
          <w:rFonts w:cs="Calibri"/>
          <w:bCs/>
          <w:szCs w:val="24"/>
        </w:rPr>
        <w:t>INTERVIEW: Named talent says the statement above in an interview-style shot, looking slightly off-camera</w:t>
      </w:r>
      <w:r w:rsidR="00145E28" w:rsidRPr="009B0798">
        <w:rPr>
          <w:rFonts w:cs="Calibri"/>
          <w:bCs/>
          <w:szCs w:val="24"/>
        </w:rPr>
        <w:t xml:space="preserve"> </w:t>
      </w:r>
      <w:r w:rsidR="009B0798" w:rsidRPr="009B0798">
        <w:rPr>
          <w:rFonts w:asciiTheme="majorHAnsi" w:hAnsiTheme="majorHAnsi" w:cs="Calibri"/>
          <w:bCs/>
          <w:color w:val="FF0000"/>
          <w:szCs w:val="24"/>
        </w:rPr>
        <w:t>(</w:t>
      </w:r>
      <w:r w:rsidR="009B0798" w:rsidRPr="009B0798">
        <w:rPr>
          <w:rFonts w:asciiTheme="majorHAnsi" w:eastAsia="Malgun Gothic" w:hAnsiTheme="majorHAnsi" w:cs="Calibri"/>
          <w:bCs/>
          <w:color w:val="FF0000"/>
          <w:szCs w:val="24"/>
          <w:lang w:eastAsia="ko-KR"/>
        </w:rPr>
        <w:t>Skip)</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37A26DE8" w:rsidR="00333FA4" w:rsidRPr="00A453AF" w:rsidRDefault="006F5BC3" w:rsidP="00A453AF">
      <w:pPr>
        <w:pStyle w:val="ListParagraph"/>
        <w:numPr>
          <w:ilvl w:val="1"/>
          <w:numId w:val="3"/>
        </w:numPr>
        <w:rPr>
          <w:rFonts w:cs="Calibri"/>
          <w:szCs w:val="24"/>
        </w:rPr>
      </w:pPr>
      <w:r w:rsidRPr="00454CB5">
        <w:rPr>
          <w:rStyle w:val="AuthorName"/>
          <w:rFonts w:asciiTheme="minorHAnsi" w:eastAsia="Times" w:hAnsiTheme="minorHAnsi" w:cstheme="minorHAnsi"/>
          <w:color w:val="000000" w:themeColor="text1"/>
        </w:rPr>
        <w:t>Kihak Gwon</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454CB5">
        <w:rPr>
          <w:color w:val="FF0000"/>
        </w:rPr>
        <w:t xml:space="preserve">The methodology </w:t>
      </w:r>
      <w:r w:rsidR="006B7CDF" w:rsidRPr="00454CB5">
        <w:rPr>
          <w:color w:val="FF0000"/>
        </w:rPr>
        <w:t xml:space="preserve">used for fabricating microfluidic devices and performing stem cell encapsulation </w:t>
      </w:r>
      <w:r w:rsidRPr="00454CB5">
        <w:rPr>
          <w:color w:val="FF0000"/>
        </w:rPr>
        <w:t>is somewhat involved and will benefit from visual demonstration.</w:t>
      </w:r>
    </w:p>
    <w:p w14:paraId="7C976FE7" w14:textId="77777777" w:rsidR="00A453AF" w:rsidRPr="00A453AF" w:rsidRDefault="00A453AF" w:rsidP="00A453AF">
      <w:pPr>
        <w:pStyle w:val="ListParagraph"/>
        <w:ind w:left="907"/>
        <w:rPr>
          <w:rFonts w:cs="Calibri"/>
          <w:szCs w:val="24"/>
        </w:rPr>
      </w:pPr>
    </w:p>
    <w:p w14:paraId="58ACDADE" w14:textId="357C74AA" w:rsidR="00A453AF" w:rsidRPr="009B0798" w:rsidRDefault="00A453AF" w:rsidP="00A453AF">
      <w:pPr>
        <w:pStyle w:val="ListParagraph"/>
        <w:numPr>
          <w:ilvl w:val="2"/>
          <w:numId w:val="3"/>
        </w:numPr>
        <w:rPr>
          <w:rFonts w:cs="Calibri"/>
          <w:szCs w:val="24"/>
        </w:rPr>
      </w:pPr>
      <w:r w:rsidRPr="009B0798">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20B54B78"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1"/>
            <w14:checkedState w14:val="2612" w14:font="MS Gothic"/>
            <w14:uncheckedState w14:val="2610" w14:font="MS Gothic"/>
          </w14:checkbox>
        </w:sdtPr>
        <w:sdtEndPr/>
        <w:sdtContent>
          <w:r w:rsidR="00D32EEE">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w:t>
      </w:r>
      <w:r w:rsidRPr="00D32EEE">
        <w:rPr>
          <w:rFonts w:asciiTheme="minorHAnsi" w:hAnsiTheme="minorHAnsi" w:cstheme="minorHAnsi"/>
          <w:color w:val="FF0000"/>
          <w:shd w:val="clear" w:color="auto" w:fill="FFFF00"/>
        </w:rPr>
        <w:t>Yes</w:t>
      </w:r>
    </w:p>
    <w:p w14:paraId="510012E6" w14:textId="3692799E"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1"/>
            <w14:checkedState w14:val="2612" w14:font="MS Gothic"/>
            <w14:uncheckedState w14:val="2610" w14:font="MS Gothic"/>
          </w14:checkbox>
        </w:sdtPr>
        <w:sdtEndPr/>
        <w:sdtContent>
          <w:r w:rsidR="00D32EEE">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w:t>
      </w:r>
      <w:r w:rsidRPr="00D32EEE">
        <w:rPr>
          <w:rFonts w:asciiTheme="minorHAnsi" w:hAnsiTheme="minorHAnsi" w:cstheme="minorHAnsi"/>
          <w:color w:val="FF0000"/>
          <w:shd w:val="clear" w:color="auto" w:fill="FFFF00"/>
        </w:rPr>
        <w:t>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lastRenderedPageBreak/>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23D11051" w:rsidR="00A453AF" w:rsidRPr="00FC48E2" w:rsidRDefault="009D608D" w:rsidP="00A453AF">
      <w:pPr>
        <w:pStyle w:val="ListParagraph"/>
        <w:numPr>
          <w:ilvl w:val="1"/>
          <w:numId w:val="3"/>
        </w:numPr>
        <w:rPr>
          <w:rFonts w:cs="Calibri"/>
          <w:color w:val="000000" w:themeColor="text1"/>
          <w:szCs w:val="24"/>
        </w:rPr>
      </w:pPr>
      <w:r w:rsidRPr="00FC48E2">
        <w:rPr>
          <w:rStyle w:val="AuthorName"/>
          <w:rFonts w:asciiTheme="minorHAnsi" w:eastAsia="Times" w:hAnsiTheme="minorHAnsi" w:cstheme="minorHAnsi"/>
          <w:color w:val="000000" w:themeColor="text1"/>
        </w:rPr>
        <w:t>Kihak Gwon</w:t>
      </w:r>
      <w:r w:rsidR="007D61A8" w:rsidRPr="00FC48E2">
        <w:rPr>
          <w:rFonts w:asciiTheme="minorHAnsi" w:eastAsia="Times New Roman" w:hAnsiTheme="minorHAnsi" w:cstheme="minorHAnsi"/>
          <w:color w:val="000000" w:themeColor="text1"/>
          <w:szCs w:val="24"/>
        </w:rPr>
        <w:t xml:space="preserve">: </w:t>
      </w:r>
      <w:r w:rsidR="007D61A8" w:rsidRPr="00FC48E2">
        <w:rPr>
          <w:rFonts w:asciiTheme="minorHAnsi" w:eastAsia="Times New Roman" w:hAnsiTheme="minorHAnsi" w:cstheme="minorHAnsi"/>
          <w:color w:val="FF0000"/>
          <w:szCs w:val="24"/>
        </w:rPr>
        <w:t xml:space="preserve">Demonstrating the procedure will be </w:t>
      </w:r>
      <w:r w:rsidRPr="00FC48E2">
        <w:rPr>
          <w:color w:val="FF0000"/>
        </w:rPr>
        <w:t>Hye Jin Hong</w:t>
      </w:r>
      <w:r w:rsidR="007D61A8" w:rsidRPr="00FC48E2">
        <w:rPr>
          <w:rFonts w:asciiTheme="minorHAnsi" w:eastAsia="Times New Roman" w:hAnsiTheme="minorHAnsi" w:cstheme="minorHAnsi"/>
          <w:color w:val="FF0000"/>
          <w:szCs w:val="24"/>
        </w:rPr>
        <w:t xml:space="preserve">, a </w:t>
      </w:r>
      <w:r w:rsidRPr="00FC48E2">
        <w:rPr>
          <w:color w:val="FF0000"/>
        </w:rPr>
        <w:t>Research Fellow</w:t>
      </w:r>
      <w:r w:rsidR="007D61A8" w:rsidRPr="00FC48E2">
        <w:rPr>
          <w:rFonts w:asciiTheme="minorHAnsi" w:eastAsia="Times New Roman" w:hAnsiTheme="minorHAnsi" w:cstheme="minorHAnsi"/>
          <w:color w:val="FF0000"/>
          <w:szCs w:val="24"/>
        </w:rPr>
        <w:t xml:space="preserve"> </w:t>
      </w:r>
      <w:r w:rsidR="007D61A8" w:rsidRPr="00145E28">
        <w:rPr>
          <w:rFonts w:asciiTheme="majorHAnsi" w:eastAsia="Times New Roman" w:hAnsiTheme="majorHAnsi" w:cstheme="majorHAnsi"/>
          <w:color w:val="FF0000"/>
          <w:szCs w:val="24"/>
        </w:rPr>
        <w:t xml:space="preserve">from </w:t>
      </w:r>
      <w:r w:rsidR="00145E28" w:rsidRPr="00145E28">
        <w:rPr>
          <w:rFonts w:asciiTheme="majorHAnsi" w:eastAsia="Malgun Gothic" w:hAnsiTheme="majorHAnsi" w:cstheme="majorHAnsi"/>
          <w:color w:val="FF0000"/>
          <w:szCs w:val="24"/>
          <w:lang w:eastAsia="ko-KR"/>
        </w:rPr>
        <w:t>our</w:t>
      </w:r>
      <w:r w:rsidR="007D61A8" w:rsidRPr="00145E28">
        <w:rPr>
          <w:rFonts w:asciiTheme="majorHAnsi" w:eastAsia="Times New Roman" w:hAnsiTheme="majorHAnsi" w:cstheme="majorHAnsi"/>
          <w:color w:val="FF0000"/>
          <w:szCs w:val="24"/>
        </w:rPr>
        <w:t xml:space="preserve"> laboratory</w:t>
      </w:r>
      <w:r w:rsidR="007D61A8" w:rsidRPr="00FC48E2">
        <w:rPr>
          <w:rFonts w:asciiTheme="minorHAnsi" w:eastAsia="Times New Roman" w:hAnsiTheme="minorHAnsi" w:cstheme="minorHAnsi"/>
          <w:color w:val="FF0000"/>
          <w:szCs w:val="24"/>
        </w:rPr>
        <w:t>.</w:t>
      </w:r>
    </w:p>
    <w:p w14:paraId="734416D5" w14:textId="77777777" w:rsidR="00A453AF" w:rsidRPr="00FC48E2" w:rsidRDefault="00A453AF" w:rsidP="00A453AF">
      <w:pPr>
        <w:pStyle w:val="ListParagraph"/>
        <w:ind w:left="1627"/>
        <w:rPr>
          <w:rFonts w:cs="Calibri"/>
          <w:color w:val="000000" w:themeColor="text1"/>
          <w:szCs w:val="24"/>
        </w:rPr>
      </w:pPr>
    </w:p>
    <w:p w14:paraId="162CD6A1" w14:textId="70778D81"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1ED51AF3"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EA03955"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step in advance.</w:t>
      </w:r>
    </w:p>
    <w:p w14:paraId="15C276A9" w14:textId="17189776" w:rsidR="0047779E" w:rsidRDefault="0047779E" w:rsidP="00313E9F">
      <w:pPr>
        <w:pStyle w:val="BodyText"/>
        <w:numPr>
          <w:ilvl w:val="0"/>
          <w:numId w:val="44"/>
        </w:numPr>
        <w:spacing w:before="360"/>
        <w:outlineLvl w:val="0"/>
        <w:rPr>
          <w:rFonts w:asciiTheme="minorHAnsi" w:hAnsiTheme="minorHAnsi" w:cstheme="minorHAnsi"/>
          <w:b/>
          <w:i w:val="0"/>
          <w:iCs/>
          <w:szCs w:val="24"/>
        </w:rPr>
      </w:pPr>
      <w:bookmarkStart w:id="0" w:name="_Hlk96307486"/>
      <w:r>
        <w:rPr>
          <w:rFonts w:asciiTheme="minorHAnsi" w:hAnsiTheme="minorHAnsi" w:cstheme="minorHAnsi"/>
          <w:b/>
          <w:i w:val="0"/>
          <w:iCs/>
          <w:szCs w:val="24"/>
        </w:rPr>
        <w:t>Preparation of Solution</w:t>
      </w:r>
    </w:p>
    <w:bookmarkEnd w:id="0"/>
    <w:p w14:paraId="03A5BE44" w14:textId="3D09F839" w:rsidR="0047779E" w:rsidRPr="0065714D" w:rsidRDefault="0047779E" w:rsidP="0047779E">
      <w:pPr>
        <w:pStyle w:val="BodyText"/>
        <w:numPr>
          <w:ilvl w:val="1"/>
          <w:numId w:val="44"/>
        </w:numPr>
        <w:spacing w:before="360"/>
        <w:outlineLvl w:val="0"/>
        <w:rPr>
          <w:i w:val="0"/>
          <w:iCs/>
          <w:lang w:eastAsia="ko-KR"/>
        </w:rPr>
      </w:pPr>
      <w:r w:rsidRPr="0065714D">
        <w:rPr>
          <w:i w:val="0"/>
          <w:iCs/>
          <w:lang w:eastAsia="ko-KR"/>
        </w:rPr>
        <w:t>Begin by preparing 30 milliliters of 2</w:t>
      </w:r>
      <w:r w:rsidR="00DA665A">
        <w:rPr>
          <w:i w:val="0"/>
          <w:iCs/>
          <w:lang w:eastAsia="ko-KR"/>
        </w:rPr>
        <w:t xml:space="preserve"> times</w:t>
      </w:r>
      <w:r w:rsidRPr="0065714D">
        <w:rPr>
          <w:i w:val="0"/>
          <w:iCs/>
          <w:lang w:eastAsia="ko-KR"/>
        </w:rPr>
        <w:t xml:space="preserve"> core </w:t>
      </w:r>
      <w:r w:rsidR="0065714D" w:rsidRPr="0065714D">
        <w:rPr>
          <w:i w:val="0"/>
          <w:iCs/>
          <w:lang w:eastAsia="ko-KR"/>
        </w:rPr>
        <w:t xml:space="preserve">stock </w:t>
      </w:r>
      <w:r w:rsidRPr="0065714D">
        <w:rPr>
          <w:i w:val="0"/>
          <w:iCs/>
          <w:lang w:eastAsia="ko-KR"/>
        </w:rPr>
        <w:t xml:space="preserve">solution by mixing 4.8 grams of 35 kilodalton PEG, 10.2 milliliters of density gradient media, and 19.8 milliliters of DMEM/F12 </w:t>
      </w:r>
      <w:r w:rsidRPr="0065714D">
        <w:rPr>
          <w:color w:val="FF0000"/>
          <w:lang w:eastAsia="ko-KR"/>
        </w:rPr>
        <w:t>(D-M-E-M-F-twelve)</w:t>
      </w:r>
      <w:r w:rsidRPr="0065714D">
        <w:rPr>
          <w:lang w:eastAsia="ko-KR"/>
        </w:rPr>
        <w:t xml:space="preserve"> </w:t>
      </w:r>
      <w:r w:rsidRPr="0065714D">
        <w:rPr>
          <w:i w:val="0"/>
          <w:iCs/>
          <w:lang w:eastAsia="ko-KR"/>
        </w:rPr>
        <w:t xml:space="preserve">media </w:t>
      </w:r>
      <w:r w:rsidRPr="0065714D">
        <w:rPr>
          <w:b/>
          <w:bCs/>
          <w:i w:val="0"/>
          <w:iCs/>
          <w:lang w:eastAsia="ko-KR"/>
        </w:rPr>
        <w:t>[1]</w:t>
      </w:r>
      <w:r w:rsidRPr="0065714D">
        <w:rPr>
          <w:i w:val="0"/>
          <w:iCs/>
          <w:lang w:eastAsia="ko-KR"/>
        </w:rPr>
        <w:t xml:space="preserve">. Then filter this core solution using a 0.22-micrometer syringe filter </w:t>
      </w:r>
      <w:r w:rsidRPr="0065714D">
        <w:rPr>
          <w:b/>
          <w:bCs/>
          <w:i w:val="0"/>
          <w:iCs/>
          <w:lang w:eastAsia="ko-KR"/>
        </w:rPr>
        <w:t>[2].</w:t>
      </w:r>
    </w:p>
    <w:p w14:paraId="5C0AEB85" w14:textId="5286F796" w:rsidR="0047779E" w:rsidRPr="0065714D" w:rsidRDefault="0047779E" w:rsidP="0065714D">
      <w:pPr>
        <w:pStyle w:val="ListParagraph"/>
        <w:numPr>
          <w:ilvl w:val="2"/>
          <w:numId w:val="44"/>
        </w:numPr>
        <w:spacing w:before="240"/>
        <w:jc w:val="both"/>
        <w:rPr>
          <w:rFonts w:cs="Calibri"/>
          <w:bCs/>
          <w:color w:val="000000" w:themeColor="text1"/>
        </w:rPr>
      </w:pPr>
      <w:r w:rsidRPr="0065714D">
        <w:rPr>
          <w:rFonts w:cs="Calibri"/>
          <w:bCs/>
          <w:color w:val="000000" w:themeColor="text1"/>
        </w:rPr>
        <w:t xml:space="preserve">Talent </w:t>
      </w:r>
      <w:r w:rsidR="0065714D" w:rsidRPr="0065714D">
        <w:rPr>
          <w:rFonts w:cs="Calibri"/>
          <w:bCs/>
          <w:color w:val="000000" w:themeColor="text1"/>
        </w:rPr>
        <w:t>mixing the chemicals.</w:t>
      </w:r>
    </w:p>
    <w:p w14:paraId="7C04DF0F" w14:textId="58ABD13D" w:rsidR="0065714D" w:rsidRPr="009B0798" w:rsidRDefault="0065714D" w:rsidP="00494575">
      <w:pPr>
        <w:pStyle w:val="ListParagraph"/>
        <w:numPr>
          <w:ilvl w:val="2"/>
          <w:numId w:val="44"/>
        </w:numPr>
        <w:spacing w:before="240"/>
        <w:jc w:val="both"/>
        <w:rPr>
          <w:rFonts w:cs="Calibri"/>
          <w:bCs/>
          <w:color w:val="000000" w:themeColor="text1"/>
        </w:rPr>
      </w:pPr>
      <w:r w:rsidRPr="009B0798">
        <w:rPr>
          <w:rFonts w:cs="Calibri"/>
          <w:bCs/>
          <w:color w:val="000000" w:themeColor="text1"/>
        </w:rPr>
        <w:t>Talent filtering the solution.</w:t>
      </w:r>
    </w:p>
    <w:p w14:paraId="267FBEB4" w14:textId="77777777" w:rsidR="009B0798" w:rsidRPr="009B0798" w:rsidRDefault="009B0798" w:rsidP="009B0798">
      <w:pPr>
        <w:pStyle w:val="ListParagraph"/>
        <w:spacing w:before="240"/>
        <w:ind w:left="1627"/>
        <w:jc w:val="both"/>
        <w:rPr>
          <w:rFonts w:cs="Calibri"/>
          <w:bCs/>
          <w:color w:val="000000" w:themeColor="text1"/>
        </w:rPr>
      </w:pPr>
    </w:p>
    <w:p w14:paraId="0FB45D92" w14:textId="514D2983" w:rsidR="0065714D" w:rsidRPr="0065714D" w:rsidRDefault="0071655E" w:rsidP="0065714D">
      <w:pPr>
        <w:pStyle w:val="ListParagraph"/>
        <w:numPr>
          <w:ilvl w:val="1"/>
          <w:numId w:val="44"/>
        </w:numPr>
        <w:spacing w:before="240"/>
        <w:jc w:val="both"/>
        <w:rPr>
          <w:rFonts w:cs="Calibri"/>
          <w:bCs/>
          <w:color w:val="000000" w:themeColor="text1"/>
        </w:rPr>
      </w:pPr>
      <w:bookmarkStart w:id="1" w:name="_Hlk96307048"/>
      <w:r>
        <w:rPr>
          <w:lang w:eastAsia="ko-KR"/>
        </w:rPr>
        <w:t>Now</w:t>
      </w:r>
      <w:r w:rsidR="0065714D" w:rsidRPr="0065714D">
        <w:rPr>
          <w:lang w:eastAsia="ko-KR"/>
        </w:rPr>
        <w:t xml:space="preserve"> prepare 50 milliliters of mineral oil with 3% surfactant by mixing 48.5 milliliters of mineral oil and 1.5 milliliters of surfactant </w:t>
      </w:r>
      <w:r w:rsidR="0065714D" w:rsidRPr="0065714D">
        <w:rPr>
          <w:b/>
          <w:bCs/>
          <w:lang w:eastAsia="ko-KR"/>
        </w:rPr>
        <w:t>[1]</w:t>
      </w:r>
      <w:r w:rsidR="0065714D" w:rsidRPr="0065714D">
        <w:rPr>
          <w:lang w:eastAsia="ko-KR"/>
        </w:rPr>
        <w:t xml:space="preserve">. Keep </w:t>
      </w:r>
      <w:r w:rsidR="00DA665A">
        <w:rPr>
          <w:lang w:eastAsia="ko-KR"/>
        </w:rPr>
        <w:t xml:space="preserve">it </w:t>
      </w:r>
      <w:r w:rsidR="0065714D" w:rsidRPr="0065714D">
        <w:rPr>
          <w:lang w:eastAsia="ko-KR"/>
        </w:rPr>
        <w:t xml:space="preserve">in a sterile condition after filtration through a 0.22-micrometer syringe filter </w:t>
      </w:r>
      <w:r w:rsidR="0065714D" w:rsidRPr="0065714D">
        <w:rPr>
          <w:b/>
          <w:bCs/>
          <w:lang w:eastAsia="ko-KR"/>
        </w:rPr>
        <w:t>[2].</w:t>
      </w:r>
    </w:p>
    <w:p w14:paraId="3ACD9E39" w14:textId="7D3BC599" w:rsidR="0065714D" w:rsidRPr="0065714D" w:rsidRDefault="0065714D" w:rsidP="0065714D">
      <w:pPr>
        <w:pStyle w:val="ListParagraph"/>
        <w:spacing w:before="240"/>
        <w:ind w:left="907"/>
        <w:jc w:val="both"/>
        <w:rPr>
          <w:lang w:eastAsia="ko-KR"/>
        </w:rPr>
      </w:pPr>
    </w:p>
    <w:p w14:paraId="79187710" w14:textId="7C7127A9" w:rsidR="0065714D" w:rsidRPr="0065714D" w:rsidRDefault="0065714D" w:rsidP="0065714D">
      <w:pPr>
        <w:pStyle w:val="ListParagraph"/>
        <w:numPr>
          <w:ilvl w:val="2"/>
          <w:numId w:val="44"/>
        </w:numPr>
        <w:spacing w:before="240"/>
        <w:jc w:val="both"/>
        <w:rPr>
          <w:rFonts w:cs="Calibri"/>
          <w:bCs/>
          <w:color w:val="000000" w:themeColor="text1"/>
        </w:rPr>
      </w:pPr>
      <w:r w:rsidRPr="0065714D">
        <w:rPr>
          <w:rFonts w:cs="Calibri"/>
          <w:bCs/>
          <w:color w:val="000000" w:themeColor="text1"/>
        </w:rPr>
        <w:t>Talent mixing mineral oil and surfactant.</w:t>
      </w:r>
    </w:p>
    <w:p w14:paraId="62EF1646" w14:textId="7D69A354" w:rsidR="0065714D" w:rsidRPr="0065714D" w:rsidRDefault="0065714D" w:rsidP="0065714D">
      <w:pPr>
        <w:pStyle w:val="ListParagraph"/>
        <w:numPr>
          <w:ilvl w:val="2"/>
          <w:numId w:val="44"/>
        </w:numPr>
        <w:spacing w:before="240"/>
        <w:jc w:val="both"/>
        <w:rPr>
          <w:rFonts w:cs="Calibri"/>
          <w:bCs/>
          <w:color w:val="000000" w:themeColor="text1"/>
        </w:rPr>
      </w:pPr>
      <w:r w:rsidRPr="0065714D">
        <w:rPr>
          <w:rFonts w:cs="Calibri"/>
          <w:bCs/>
          <w:color w:val="000000" w:themeColor="text1"/>
        </w:rPr>
        <w:t>Talent filtering the solution.</w:t>
      </w:r>
    </w:p>
    <w:p w14:paraId="4D7E30EE" w14:textId="77777777" w:rsidR="0065714D" w:rsidRPr="0065714D" w:rsidRDefault="0065714D" w:rsidP="0065714D">
      <w:pPr>
        <w:pStyle w:val="ListParagraph"/>
        <w:spacing w:before="240"/>
        <w:ind w:left="1627"/>
        <w:jc w:val="both"/>
        <w:rPr>
          <w:rFonts w:cs="Calibri"/>
          <w:bCs/>
          <w:color w:val="000000" w:themeColor="text1"/>
        </w:rPr>
      </w:pPr>
    </w:p>
    <w:p w14:paraId="0F9C7280" w14:textId="1FC8748E" w:rsidR="0065714D" w:rsidRPr="009B0798" w:rsidRDefault="0065714D" w:rsidP="00B531B8">
      <w:pPr>
        <w:pStyle w:val="ListParagraph"/>
        <w:numPr>
          <w:ilvl w:val="1"/>
          <w:numId w:val="44"/>
        </w:numPr>
        <w:spacing w:before="240"/>
        <w:jc w:val="both"/>
        <w:rPr>
          <w:rFonts w:eastAsia="Malgun Gothic"/>
          <w:b/>
          <w:bCs/>
          <w:lang w:eastAsia="ko-KR"/>
        </w:rPr>
      </w:pPr>
      <w:r w:rsidRPr="009B0798">
        <w:rPr>
          <w:rFonts w:cs="Calibri"/>
          <w:bCs/>
          <w:color w:val="000000" w:themeColor="text1"/>
        </w:rPr>
        <w:t xml:space="preserve">Similarly, prepare </w:t>
      </w:r>
      <w:r w:rsidRPr="0065714D">
        <w:rPr>
          <w:lang w:eastAsia="ko-KR"/>
        </w:rPr>
        <w:t>1 molar D</w:t>
      </w:r>
      <w:r>
        <w:rPr>
          <w:lang w:eastAsia="ko-KR"/>
        </w:rPr>
        <w:t>TT</w:t>
      </w:r>
      <w:r w:rsidR="00DA665A">
        <w:rPr>
          <w:lang w:eastAsia="ko-KR"/>
        </w:rPr>
        <w:t xml:space="preserve"> </w:t>
      </w:r>
      <w:r w:rsidR="00DA665A" w:rsidRPr="009B0798">
        <w:rPr>
          <w:i/>
          <w:iCs/>
          <w:color w:val="FF0000"/>
          <w:lang w:eastAsia="ko-KR"/>
        </w:rPr>
        <w:t>(D-T-T)</w:t>
      </w:r>
      <w:r w:rsidRPr="0065714D">
        <w:rPr>
          <w:lang w:eastAsia="ko-KR"/>
        </w:rPr>
        <w:t>, 1 molar T</w:t>
      </w:r>
      <w:r>
        <w:rPr>
          <w:lang w:eastAsia="ko-KR"/>
        </w:rPr>
        <w:t>EA</w:t>
      </w:r>
      <w:r w:rsidR="00DA665A">
        <w:rPr>
          <w:lang w:eastAsia="ko-KR"/>
        </w:rPr>
        <w:t xml:space="preserve"> </w:t>
      </w:r>
      <w:r w:rsidR="00DA665A" w:rsidRPr="009B0798">
        <w:rPr>
          <w:i/>
          <w:iCs/>
          <w:color w:val="FF0000"/>
          <w:lang w:eastAsia="ko-KR"/>
        </w:rPr>
        <w:t>(T-E-A)</w:t>
      </w:r>
      <w:r w:rsidR="0076673E" w:rsidRPr="009B0798">
        <w:rPr>
          <w:i/>
          <w:iCs/>
          <w:color w:val="FF0000"/>
          <w:lang w:eastAsia="ko-KR"/>
        </w:rPr>
        <w:t>,</w:t>
      </w:r>
      <w:r w:rsidRPr="0065714D">
        <w:rPr>
          <w:lang w:eastAsia="ko-KR"/>
        </w:rPr>
        <w:t xml:space="preserve"> and 1% PF127</w:t>
      </w:r>
      <w:r w:rsidR="00DA665A">
        <w:rPr>
          <w:lang w:eastAsia="ko-KR"/>
        </w:rPr>
        <w:t xml:space="preserve"> </w:t>
      </w:r>
      <w:r w:rsidR="00DA665A" w:rsidRPr="009B0798">
        <w:rPr>
          <w:i/>
          <w:iCs/>
          <w:color w:val="FF0000"/>
          <w:lang w:eastAsia="ko-KR"/>
        </w:rPr>
        <w:t>(P-F-1-2-7)</w:t>
      </w:r>
      <w:r w:rsidRPr="0065714D">
        <w:rPr>
          <w:lang w:eastAsia="ko-KR"/>
        </w:rPr>
        <w:t xml:space="preserve"> solutions as mentioned in the text manuscript</w:t>
      </w:r>
      <w:r>
        <w:rPr>
          <w:lang w:eastAsia="ko-KR"/>
        </w:rPr>
        <w:t xml:space="preserve"> </w:t>
      </w:r>
      <w:r w:rsidRPr="009B0798">
        <w:rPr>
          <w:b/>
          <w:bCs/>
          <w:lang w:eastAsia="ko-KR"/>
        </w:rPr>
        <w:t>[1-TXT].</w:t>
      </w:r>
      <w:r w:rsidR="00B82D9B" w:rsidRPr="009B0798">
        <w:rPr>
          <w:b/>
          <w:bCs/>
          <w:lang w:eastAsia="ko-KR"/>
        </w:rPr>
        <w:t xml:space="preserve"> </w:t>
      </w:r>
    </w:p>
    <w:p w14:paraId="17DE6FE2" w14:textId="77777777" w:rsidR="009B0798" w:rsidRPr="009B0798" w:rsidRDefault="009B0798" w:rsidP="0065714D">
      <w:pPr>
        <w:pStyle w:val="ListParagraph"/>
        <w:spacing w:before="240"/>
        <w:ind w:left="907"/>
        <w:jc w:val="both"/>
        <w:rPr>
          <w:rFonts w:eastAsia="Malgun Gothic"/>
          <w:b/>
          <w:bCs/>
          <w:lang w:eastAsia="ko-KR"/>
        </w:rPr>
      </w:pPr>
    </w:p>
    <w:p w14:paraId="04122621" w14:textId="2B0E341E" w:rsidR="0065714D" w:rsidRPr="00355845" w:rsidRDefault="0065714D" w:rsidP="0065714D">
      <w:pPr>
        <w:pStyle w:val="ListParagraph"/>
        <w:numPr>
          <w:ilvl w:val="2"/>
          <w:numId w:val="44"/>
        </w:numPr>
        <w:spacing w:before="240"/>
        <w:jc w:val="both"/>
        <w:rPr>
          <w:rFonts w:cs="Calibri"/>
          <w:b/>
          <w:color w:val="FF0000"/>
        </w:rPr>
      </w:pPr>
      <w:r>
        <w:rPr>
          <w:rFonts w:cs="Calibri"/>
          <w:bCs/>
          <w:color w:val="000000" w:themeColor="text1"/>
        </w:rPr>
        <w:t xml:space="preserve">A shot of the prepared solutions. </w:t>
      </w:r>
      <w:r>
        <w:rPr>
          <w:rFonts w:cs="Calibri"/>
          <w:b/>
          <w:color w:val="000000" w:themeColor="text1"/>
        </w:rPr>
        <w:t>TEXT: TEA-Triethanolamine, PF127-Pluronic</w:t>
      </w:r>
      <w:r w:rsidR="00DA665A">
        <w:rPr>
          <w:rFonts w:cs="Calibri"/>
          <w:b/>
          <w:color w:val="000000" w:themeColor="text1"/>
        </w:rPr>
        <w:t xml:space="preserve">, </w:t>
      </w:r>
      <w:r w:rsidR="00DA665A" w:rsidRPr="00355845">
        <w:rPr>
          <w:rFonts w:cs="Calibri"/>
          <w:b/>
          <w:color w:val="000000" w:themeColor="text1"/>
        </w:rPr>
        <w:t xml:space="preserve">DTT: </w:t>
      </w:r>
      <w:r w:rsidR="00DA665A" w:rsidRPr="00355845">
        <w:rPr>
          <w:b/>
          <w:color w:val="FF0000"/>
          <w:highlight w:val="yellow"/>
          <w:lang w:eastAsia="ko-KR"/>
        </w:rPr>
        <w:t>Dithiotheritol</w:t>
      </w:r>
    </w:p>
    <w:p w14:paraId="04C0A069" w14:textId="77777777" w:rsidR="0065714D" w:rsidRDefault="0065714D" w:rsidP="0065714D">
      <w:pPr>
        <w:pStyle w:val="ListParagraph"/>
        <w:spacing w:before="240"/>
        <w:ind w:left="1627"/>
        <w:jc w:val="both"/>
        <w:rPr>
          <w:rFonts w:cs="Calibri"/>
          <w:bCs/>
          <w:color w:val="000000" w:themeColor="text1"/>
        </w:rPr>
      </w:pPr>
    </w:p>
    <w:p w14:paraId="41746A7B" w14:textId="09EFFC11" w:rsidR="0065714D" w:rsidRPr="00DA665A" w:rsidRDefault="0065714D" w:rsidP="0065714D">
      <w:pPr>
        <w:pStyle w:val="ListParagraph"/>
        <w:numPr>
          <w:ilvl w:val="1"/>
          <w:numId w:val="44"/>
        </w:numPr>
        <w:spacing w:before="240"/>
        <w:jc w:val="both"/>
        <w:rPr>
          <w:rFonts w:cs="Calibri"/>
          <w:bCs/>
          <w:color w:val="000000" w:themeColor="text1"/>
        </w:rPr>
      </w:pPr>
      <w:r w:rsidRPr="0065714D">
        <w:rPr>
          <w:lang w:eastAsia="ko-KR"/>
        </w:rPr>
        <w:t xml:space="preserve">Prepare a crosslinker emulsion by mixing 4.5 milliliters of mineral oil with 3% surfactant and 300 microliters of 1 molar DTT </w:t>
      </w:r>
      <w:r w:rsidRPr="0065714D">
        <w:rPr>
          <w:b/>
          <w:bCs/>
          <w:lang w:eastAsia="ko-KR"/>
        </w:rPr>
        <w:t>[1]</w:t>
      </w:r>
      <w:r w:rsidRPr="0065714D">
        <w:rPr>
          <w:lang w:eastAsia="ko-KR"/>
        </w:rPr>
        <w:t xml:space="preserve">. After vortexing the solution for 2 minutes, </w:t>
      </w:r>
      <w:r w:rsidRPr="0065714D">
        <w:rPr>
          <w:lang w:eastAsia="ko-KR"/>
        </w:rPr>
        <w:lastRenderedPageBreak/>
        <w:t xml:space="preserve">sonicate for 45 to 60 minutes in an ultrasonic bath at 20 degrees Celsius </w:t>
      </w:r>
      <w:r w:rsidRPr="0065714D">
        <w:rPr>
          <w:b/>
          <w:bCs/>
          <w:lang w:eastAsia="ko-KR"/>
        </w:rPr>
        <w:t xml:space="preserve">[2] </w:t>
      </w:r>
      <w:r w:rsidRPr="0065714D">
        <w:rPr>
          <w:lang w:eastAsia="ko-KR"/>
        </w:rPr>
        <w:t xml:space="preserve">and load it to a 5-milliliter syringe with a 27-gauge needle </w:t>
      </w:r>
      <w:r w:rsidRPr="0065714D">
        <w:rPr>
          <w:b/>
          <w:bCs/>
          <w:lang w:eastAsia="ko-KR"/>
        </w:rPr>
        <w:t>[3].</w:t>
      </w:r>
    </w:p>
    <w:p w14:paraId="28C32E87" w14:textId="77777777" w:rsidR="00DA665A" w:rsidRPr="0065714D" w:rsidRDefault="00DA665A" w:rsidP="00DA665A">
      <w:pPr>
        <w:pStyle w:val="ListParagraph"/>
        <w:spacing w:before="240"/>
        <w:ind w:left="907"/>
        <w:jc w:val="both"/>
        <w:rPr>
          <w:rFonts w:cs="Calibri"/>
          <w:bCs/>
          <w:color w:val="000000" w:themeColor="text1"/>
        </w:rPr>
      </w:pPr>
    </w:p>
    <w:p w14:paraId="714AB056" w14:textId="151A697F" w:rsidR="0065714D" w:rsidRDefault="0065714D" w:rsidP="0065714D">
      <w:pPr>
        <w:pStyle w:val="ListParagraph"/>
        <w:numPr>
          <w:ilvl w:val="2"/>
          <w:numId w:val="44"/>
        </w:numPr>
        <w:spacing w:before="240"/>
        <w:jc w:val="both"/>
        <w:rPr>
          <w:rFonts w:cs="Calibri"/>
          <w:bCs/>
          <w:color w:val="000000" w:themeColor="text1"/>
        </w:rPr>
      </w:pPr>
      <w:r>
        <w:rPr>
          <w:rFonts w:cs="Calibri"/>
          <w:bCs/>
          <w:color w:val="000000" w:themeColor="text1"/>
        </w:rPr>
        <w:t>Talent mixing mineral oil and surfactant with DTT.</w:t>
      </w:r>
    </w:p>
    <w:p w14:paraId="67936CA9" w14:textId="166099AC" w:rsidR="0065714D" w:rsidRDefault="0065714D" w:rsidP="0065714D">
      <w:pPr>
        <w:pStyle w:val="ListParagraph"/>
        <w:numPr>
          <w:ilvl w:val="2"/>
          <w:numId w:val="44"/>
        </w:numPr>
        <w:spacing w:before="240"/>
        <w:jc w:val="both"/>
        <w:rPr>
          <w:rFonts w:cs="Calibri"/>
          <w:bCs/>
          <w:color w:val="000000" w:themeColor="text1"/>
        </w:rPr>
      </w:pPr>
      <w:r>
        <w:rPr>
          <w:rFonts w:cs="Calibri"/>
          <w:bCs/>
          <w:color w:val="000000" w:themeColor="text1"/>
        </w:rPr>
        <w:t>Talent sonicating the crosslinker emulsion.</w:t>
      </w:r>
    </w:p>
    <w:p w14:paraId="03F1DA31" w14:textId="391F7755" w:rsidR="0065714D" w:rsidRDefault="0065714D" w:rsidP="0065714D">
      <w:pPr>
        <w:pStyle w:val="ListParagraph"/>
        <w:numPr>
          <w:ilvl w:val="2"/>
          <w:numId w:val="44"/>
        </w:numPr>
        <w:spacing w:before="240"/>
        <w:jc w:val="both"/>
        <w:rPr>
          <w:rFonts w:cs="Calibri"/>
          <w:bCs/>
          <w:color w:val="000000" w:themeColor="text1"/>
        </w:rPr>
      </w:pPr>
      <w:r>
        <w:rPr>
          <w:rFonts w:cs="Calibri"/>
          <w:bCs/>
          <w:color w:val="000000" w:themeColor="text1"/>
        </w:rPr>
        <w:t>Talent loading the solution in the syringe.</w:t>
      </w:r>
    </w:p>
    <w:p w14:paraId="37F45D2C" w14:textId="77777777" w:rsidR="0065714D" w:rsidRDefault="0065714D" w:rsidP="0065714D">
      <w:pPr>
        <w:pStyle w:val="ListParagraph"/>
        <w:spacing w:before="240"/>
        <w:ind w:left="1627"/>
        <w:jc w:val="both"/>
        <w:rPr>
          <w:rFonts w:cs="Calibri"/>
          <w:bCs/>
          <w:color w:val="000000" w:themeColor="text1"/>
        </w:rPr>
      </w:pPr>
    </w:p>
    <w:p w14:paraId="241CCD0D" w14:textId="2D71C4AA" w:rsidR="0065714D" w:rsidRPr="00F2110B" w:rsidRDefault="0065714D" w:rsidP="0065714D">
      <w:pPr>
        <w:pStyle w:val="ListParagraph"/>
        <w:numPr>
          <w:ilvl w:val="1"/>
          <w:numId w:val="44"/>
        </w:numPr>
        <w:spacing w:before="240"/>
        <w:jc w:val="both"/>
        <w:rPr>
          <w:rFonts w:cs="Calibri"/>
          <w:bCs/>
          <w:color w:val="000000" w:themeColor="text1"/>
        </w:rPr>
      </w:pPr>
      <w:r w:rsidRPr="00F2110B">
        <w:rPr>
          <w:lang w:eastAsia="ko-KR"/>
        </w:rPr>
        <w:t xml:space="preserve">Prepare shielding oil solution by loading the mineral oil with 0.5% surfactant to a 5-milliliter syringe with a 27-gauge needle </w:t>
      </w:r>
      <w:r w:rsidRPr="00F2110B">
        <w:rPr>
          <w:b/>
          <w:bCs/>
          <w:lang w:eastAsia="ko-KR"/>
        </w:rPr>
        <w:t>[1].</w:t>
      </w:r>
    </w:p>
    <w:p w14:paraId="17E874C1" w14:textId="77777777" w:rsidR="0065714D" w:rsidRPr="00F2110B" w:rsidRDefault="0065714D" w:rsidP="0065714D">
      <w:pPr>
        <w:pStyle w:val="ListParagraph"/>
        <w:spacing w:before="240"/>
        <w:ind w:left="907"/>
        <w:jc w:val="both"/>
        <w:rPr>
          <w:rFonts w:cs="Calibri"/>
          <w:bCs/>
          <w:color w:val="000000" w:themeColor="text1"/>
        </w:rPr>
      </w:pPr>
    </w:p>
    <w:p w14:paraId="3355170D" w14:textId="3FD62AD4" w:rsidR="0065714D" w:rsidRPr="00F2110B" w:rsidRDefault="0065714D" w:rsidP="0065714D">
      <w:pPr>
        <w:pStyle w:val="ListParagraph"/>
        <w:numPr>
          <w:ilvl w:val="2"/>
          <w:numId w:val="44"/>
        </w:numPr>
        <w:spacing w:before="240"/>
        <w:jc w:val="both"/>
        <w:rPr>
          <w:rFonts w:cs="Calibri"/>
          <w:bCs/>
          <w:color w:val="000000" w:themeColor="text1"/>
        </w:rPr>
      </w:pPr>
      <w:r w:rsidRPr="00F2110B">
        <w:rPr>
          <w:rFonts w:cs="Calibri"/>
          <w:bCs/>
          <w:color w:val="000000" w:themeColor="text1"/>
        </w:rPr>
        <w:t>Talent loading the shielding oil solution in the syringe.</w:t>
      </w:r>
    </w:p>
    <w:p w14:paraId="28EB660D" w14:textId="77777777" w:rsidR="0065714D" w:rsidRPr="00F2110B" w:rsidRDefault="0065714D" w:rsidP="0065714D">
      <w:pPr>
        <w:pStyle w:val="ListParagraph"/>
        <w:spacing w:before="240"/>
        <w:ind w:left="1627"/>
        <w:jc w:val="both"/>
        <w:rPr>
          <w:rFonts w:cs="Calibri"/>
          <w:bCs/>
          <w:color w:val="000000" w:themeColor="text1"/>
        </w:rPr>
      </w:pPr>
    </w:p>
    <w:p w14:paraId="1A787630" w14:textId="3AE822C9" w:rsidR="0065714D" w:rsidRPr="00F2110B" w:rsidRDefault="00B4397E" w:rsidP="0065714D">
      <w:pPr>
        <w:pStyle w:val="ListParagraph"/>
        <w:numPr>
          <w:ilvl w:val="1"/>
          <w:numId w:val="44"/>
        </w:numPr>
        <w:spacing w:before="240"/>
        <w:jc w:val="both"/>
        <w:rPr>
          <w:rFonts w:cs="Calibri"/>
          <w:bCs/>
          <w:color w:val="000000" w:themeColor="text1"/>
        </w:rPr>
      </w:pPr>
      <w:r w:rsidRPr="007759CA">
        <w:rPr>
          <w:color w:val="FF0000"/>
          <w:lang w:eastAsia="ko-KR"/>
        </w:rPr>
        <w:t>P</w:t>
      </w:r>
      <w:r w:rsidR="0065714D" w:rsidRPr="007759CA">
        <w:rPr>
          <w:color w:val="FF0000"/>
          <w:lang w:eastAsia="ko-KR"/>
        </w:rPr>
        <w:t>repare</w:t>
      </w:r>
      <w:r w:rsidR="0065714D" w:rsidRPr="00F2110B">
        <w:rPr>
          <w:lang w:eastAsia="ko-KR"/>
        </w:rPr>
        <w:t xml:space="preserve"> shell solution by </w:t>
      </w:r>
      <w:r w:rsidR="000E3BD3">
        <w:rPr>
          <w:lang w:eastAsia="ko-KR"/>
        </w:rPr>
        <w:t>vortexing</w:t>
      </w:r>
      <w:r w:rsidR="0065714D" w:rsidRPr="00F2110B">
        <w:rPr>
          <w:lang w:eastAsia="ko-KR"/>
        </w:rPr>
        <w:t xml:space="preserve"> 32 milligrams of </w:t>
      </w:r>
      <w:r w:rsidR="0065714D" w:rsidRPr="003C579A">
        <w:rPr>
          <w:highlight w:val="yellow"/>
          <w:lang w:eastAsia="ko-KR"/>
        </w:rPr>
        <w:t>PEG4Mal</w:t>
      </w:r>
      <w:r w:rsidR="0065714D" w:rsidRPr="00F2110B">
        <w:rPr>
          <w:lang w:eastAsia="ko-KR"/>
        </w:rPr>
        <w:t xml:space="preserve"> in 400 microliters of DPBS</w:t>
      </w:r>
      <w:r w:rsidR="00DA665A">
        <w:rPr>
          <w:lang w:eastAsia="ko-KR"/>
        </w:rPr>
        <w:t xml:space="preserve"> </w:t>
      </w:r>
      <w:r w:rsidR="00DA665A" w:rsidRPr="00DA665A">
        <w:rPr>
          <w:i/>
          <w:iCs/>
          <w:color w:val="FF0000"/>
          <w:lang w:eastAsia="ko-KR"/>
        </w:rPr>
        <w:t>(D-P-B-S)</w:t>
      </w:r>
      <w:r w:rsidR="00F2110B" w:rsidRPr="00F2110B">
        <w:rPr>
          <w:lang w:eastAsia="ko-KR"/>
        </w:rPr>
        <w:t xml:space="preserve"> </w:t>
      </w:r>
      <w:r w:rsidR="0065714D" w:rsidRPr="00F2110B">
        <w:rPr>
          <w:lang w:eastAsia="ko-KR"/>
        </w:rPr>
        <w:t xml:space="preserve">and </w:t>
      </w:r>
      <w:r w:rsidR="000E3BD3">
        <w:rPr>
          <w:lang w:eastAsia="ko-KR"/>
        </w:rPr>
        <w:t>then add</w:t>
      </w:r>
      <w:r w:rsidR="0065714D" w:rsidRPr="00F2110B">
        <w:rPr>
          <w:lang w:eastAsia="ko-KR"/>
        </w:rPr>
        <w:t xml:space="preserve"> 6 </w:t>
      </w:r>
      <w:r w:rsidR="00F2110B" w:rsidRPr="00F2110B">
        <w:rPr>
          <w:lang w:eastAsia="ko-KR"/>
        </w:rPr>
        <w:t>microliters</w:t>
      </w:r>
      <w:r w:rsidR="0065714D" w:rsidRPr="00F2110B">
        <w:rPr>
          <w:lang w:eastAsia="ko-KR"/>
        </w:rPr>
        <w:t xml:space="preserve"> of 1 </w:t>
      </w:r>
      <w:r w:rsidR="00F2110B" w:rsidRPr="00F2110B">
        <w:rPr>
          <w:lang w:eastAsia="ko-KR"/>
        </w:rPr>
        <w:t>molar</w:t>
      </w:r>
      <w:r w:rsidR="0065714D" w:rsidRPr="00F2110B">
        <w:rPr>
          <w:lang w:eastAsia="ko-KR"/>
        </w:rPr>
        <w:t xml:space="preserve"> TEA</w:t>
      </w:r>
      <w:r w:rsidR="00F2110B" w:rsidRPr="00F2110B">
        <w:rPr>
          <w:lang w:eastAsia="ko-KR"/>
        </w:rPr>
        <w:t xml:space="preserve"> </w:t>
      </w:r>
      <w:r w:rsidR="00F2110B" w:rsidRPr="00F2110B">
        <w:rPr>
          <w:b/>
          <w:bCs/>
          <w:lang w:eastAsia="ko-KR"/>
        </w:rPr>
        <w:t>[1]</w:t>
      </w:r>
      <w:r w:rsidR="00F2110B" w:rsidRPr="00F2110B">
        <w:rPr>
          <w:lang w:eastAsia="ko-KR"/>
        </w:rPr>
        <w:t>.</w:t>
      </w:r>
      <w:r w:rsidR="0065714D" w:rsidRPr="00F2110B">
        <w:rPr>
          <w:lang w:eastAsia="ko-KR"/>
        </w:rPr>
        <w:t xml:space="preserve"> </w:t>
      </w:r>
      <w:r w:rsidR="00F2110B" w:rsidRPr="00F2110B">
        <w:rPr>
          <w:lang w:eastAsia="ko-KR"/>
        </w:rPr>
        <w:t>C</w:t>
      </w:r>
      <w:r w:rsidR="0065714D" w:rsidRPr="00F2110B">
        <w:rPr>
          <w:lang w:eastAsia="ko-KR"/>
        </w:rPr>
        <w:t xml:space="preserve">entrifuge </w:t>
      </w:r>
      <w:r w:rsidR="00DA665A">
        <w:rPr>
          <w:lang w:eastAsia="ko-KR"/>
        </w:rPr>
        <w:t xml:space="preserve">this solution </w:t>
      </w:r>
      <w:r w:rsidR="0065714D" w:rsidRPr="00F2110B">
        <w:rPr>
          <w:lang w:eastAsia="ko-KR"/>
        </w:rPr>
        <w:t xml:space="preserve">through a spin-filter </w:t>
      </w:r>
      <w:r w:rsidR="00F2110B" w:rsidRPr="00F2110B">
        <w:rPr>
          <w:b/>
          <w:bCs/>
          <w:lang w:eastAsia="ko-KR"/>
        </w:rPr>
        <w:t xml:space="preserve">[2-TXT] </w:t>
      </w:r>
      <w:r w:rsidR="0065714D" w:rsidRPr="00F2110B">
        <w:rPr>
          <w:lang w:eastAsia="ko-KR"/>
        </w:rPr>
        <w:t>and keep it in the dark on the rocker for 30 min</w:t>
      </w:r>
      <w:r w:rsidR="00F2110B" w:rsidRPr="00F2110B">
        <w:rPr>
          <w:lang w:eastAsia="ko-KR"/>
        </w:rPr>
        <w:t xml:space="preserve">utes </w:t>
      </w:r>
      <w:r w:rsidR="00F2110B" w:rsidRPr="00F2110B">
        <w:rPr>
          <w:b/>
          <w:bCs/>
          <w:lang w:eastAsia="ko-KR"/>
        </w:rPr>
        <w:t>[3]</w:t>
      </w:r>
      <w:r w:rsidR="0065714D" w:rsidRPr="00F2110B">
        <w:rPr>
          <w:lang w:eastAsia="ko-KR"/>
        </w:rPr>
        <w:t>. Then, load this solution to a 1</w:t>
      </w:r>
      <w:r w:rsidR="00F2110B" w:rsidRPr="00F2110B">
        <w:rPr>
          <w:lang w:eastAsia="ko-KR"/>
        </w:rPr>
        <w:t>-milliliter</w:t>
      </w:r>
      <w:r w:rsidR="0065714D" w:rsidRPr="00F2110B">
        <w:rPr>
          <w:lang w:eastAsia="ko-KR"/>
        </w:rPr>
        <w:t xml:space="preserve"> syringe with a 27</w:t>
      </w:r>
      <w:r w:rsidR="00F2110B" w:rsidRPr="00F2110B">
        <w:rPr>
          <w:lang w:eastAsia="ko-KR"/>
        </w:rPr>
        <w:t>-gauge</w:t>
      </w:r>
      <w:r w:rsidR="0065714D" w:rsidRPr="00F2110B">
        <w:rPr>
          <w:lang w:eastAsia="ko-KR"/>
        </w:rPr>
        <w:t xml:space="preserve"> needle</w:t>
      </w:r>
      <w:r w:rsidR="00F2110B" w:rsidRPr="00F2110B">
        <w:rPr>
          <w:lang w:eastAsia="ko-KR"/>
        </w:rPr>
        <w:t xml:space="preserve"> </w:t>
      </w:r>
      <w:r w:rsidR="00F2110B" w:rsidRPr="00F2110B">
        <w:rPr>
          <w:b/>
          <w:bCs/>
          <w:lang w:eastAsia="ko-KR"/>
        </w:rPr>
        <w:t>[4].</w:t>
      </w:r>
      <w:r w:rsidR="003C579A">
        <w:rPr>
          <w:b/>
          <w:bCs/>
          <w:lang w:eastAsia="ko-KR"/>
        </w:rPr>
        <w:t xml:space="preserve"> </w:t>
      </w:r>
      <w:r w:rsidR="003C579A" w:rsidRPr="003C579A">
        <w:rPr>
          <w:highlight w:val="yellow"/>
          <w:lang w:eastAsia="ko-KR"/>
        </w:rPr>
        <w:t>AUTHORS: How do you pronounce PEG4Mal?</w:t>
      </w:r>
      <w:r w:rsidR="00D32EEE">
        <w:rPr>
          <w:lang w:eastAsia="ko-KR"/>
        </w:rPr>
        <w:t xml:space="preserve"> </w:t>
      </w:r>
      <w:r w:rsidR="00D32EEE" w:rsidRPr="00D32EEE">
        <w:rPr>
          <w:color w:val="FF0000"/>
          <w:lang w:eastAsia="ko-KR"/>
        </w:rPr>
        <w:t xml:space="preserve">Answer: </w:t>
      </w:r>
      <w:r w:rsidR="000F27E5" w:rsidRPr="00533D2F">
        <w:rPr>
          <w:i/>
          <w:color w:val="FF0000"/>
          <w:lang w:eastAsia="ko-KR"/>
        </w:rPr>
        <w:t>P</w:t>
      </w:r>
      <w:r w:rsidR="009D608D">
        <w:rPr>
          <w:i/>
          <w:color w:val="FF0000"/>
          <w:lang w:eastAsia="ko-KR"/>
        </w:rPr>
        <w:t>-</w:t>
      </w:r>
      <w:r w:rsidR="000F27E5" w:rsidRPr="00533D2F">
        <w:rPr>
          <w:i/>
          <w:color w:val="FF0000"/>
          <w:lang w:eastAsia="ko-KR"/>
        </w:rPr>
        <w:t>E</w:t>
      </w:r>
      <w:r w:rsidR="009D608D">
        <w:rPr>
          <w:i/>
          <w:color w:val="FF0000"/>
          <w:lang w:eastAsia="ko-KR"/>
        </w:rPr>
        <w:t>-</w:t>
      </w:r>
      <w:r w:rsidR="000F27E5" w:rsidRPr="00533D2F">
        <w:rPr>
          <w:i/>
          <w:color w:val="FF0000"/>
          <w:lang w:eastAsia="ko-KR"/>
        </w:rPr>
        <w:t>G-4-Maleimide</w:t>
      </w:r>
    </w:p>
    <w:p w14:paraId="7B1475AC" w14:textId="77777777" w:rsidR="00F2110B" w:rsidRPr="00F2110B" w:rsidRDefault="00F2110B" w:rsidP="00F2110B">
      <w:pPr>
        <w:pStyle w:val="ListParagraph"/>
        <w:spacing w:before="240"/>
        <w:ind w:left="907"/>
        <w:jc w:val="both"/>
        <w:rPr>
          <w:rFonts w:cs="Calibri"/>
          <w:bCs/>
          <w:color w:val="000000" w:themeColor="text1"/>
        </w:rPr>
      </w:pPr>
    </w:p>
    <w:p w14:paraId="439C753C" w14:textId="2E10EB70" w:rsidR="00F2110B" w:rsidRPr="00F2110B" w:rsidRDefault="00F2110B" w:rsidP="00F2110B">
      <w:pPr>
        <w:pStyle w:val="ListParagraph"/>
        <w:numPr>
          <w:ilvl w:val="2"/>
          <w:numId w:val="44"/>
        </w:numPr>
        <w:spacing w:before="240"/>
        <w:jc w:val="both"/>
        <w:rPr>
          <w:rFonts w:cs="Calibri"/>
          <w:bCs/>
          <w:color w:val="000000" w:themeColor="text1"/>
        </w:rPr>
      </w:pPr>
      <w:r w:rsidRPr="00F2110B">
        <w:rPr>
          <w:rFonts w:cs="Calibri"/>
          <w:bCs/>
          <w:color w:val="000000" w:themeColor="text1"/>
        </w:rPr>
        <w:t>Talent adding PEG4Mal, DPBS</w:t>
      </w:r>
      <w:r w:rsidR="0076673E">
        <w:rPr>
          <w:rFonts w:cs="Calibri"/>
          <w:bCs/>
          <w:color w:val="000000" w:themeColor="text1"/>
        </w:rPr>
        <w:t>,</w:t>
      </w:r>
      <w:r w:rsidRPr="00F2110B">
        <w:rPr>
          <w:rFonts w:cs="Calibri"/>
          <w:bCs/>
          <w:color w:val="000000" w:themeColor="text1"/>
        </w:rPr>
        <w:t xml:space="preserve"> and TEA.</w:t>
      </w:r>
    </w:p>
    <w:p w14:paraId="6BFB2173" w14:textId="54405D30" w:rsidR="00F2110B" w:rsidRPr="00F2110B" w:rsidRDefault="00F2110B" w:rsidP="00F2110B">
      <w:pPr>
        <w:pStyle w:val="ListParagraph"/>
        <w:numPr>
          <w:ilvl w:val="2"/>
          <w:numId w:val="44"/>
        </w:numPr>
        <w:spacing w:before="240"/>
        <w:jc w:val="both"/>
        <w:rPr>
          <w:rFonts w:cs="Calibri"/>
          <w:bCs/>
          <w:color w:val="000000" w:themeColor="text1"/>
        </w:rPr>
      </w:pPr>
      <w:r w:rsidRPr="00F2110B">
        <w:rPr>
          <w:rFonts w:cs="Calibri"/>
          <w:bCs/>
          <w:color w:val="000000" w:themeColor="text1"/>
        </w:rPr>
        <w:t xml:space="preserve">Talent centrifuging the solution. </w:t>
      </w:r>
      <w:r w:rsidRPr="00F2110B">
        <w:rPr>
          <w:rFonts w:cs="Calibri"/>
          <w:b/>
          <w:color w:val="000000" w:themeColor="text1"/>
        </w:rPr>
        <w:t xml:space="preserve">TEXT: </w:t>
      </w:r>
      <w:r w:rsidR="00DA665A">
        <w:rPr>
          <w:rFonts w:cs="Calibri"/>
          <w:b/>
          <w:color w:val="000000" w:themeColor="text1"/>
        </w:rPr>
        <w:t xml:space="preserve">Centrifugation: </w:t>
      </w:r>
      <w:r w:rsidRPr="00F2110B">
        <w:rPr>
          <w:b/>
          <w:bCs/>
          <w:lang w:eastAsia="ko-KR"/>
        </w:rPr>
        <w:t xml:space="preserve">13,000 x </w:t>
      </w:r>
      <w:r w:rsidRPr="00F2110B">
        <w:rPr>
          <w:b/>
          <w:bCs/>
          <w:i/>
          <w:iCs/>
          <w:lang w:eastAsia="ko-KR"/>
        </w:rPr>
        <w:t>g</w:t>
      </w:r>
      <w:r w:rsidR="00DA665A">
        <w:rPr>
          <w:b/>
          <w:bCs/>
          <w:lang w:eastAsia="ko-KR"/>
        </w:rPr>
        <w:t xml:space="preserve">, </w:t>
      </w:r>
      <w:r w:rsidRPr="00F2110B">
        <w:rPr>
          <w:b/>
          <w:bCs/>
          <w:lang w:eastAsia="ko-KR"/>
        </w:rPr>
        <w:t>5 min</w:t>
      </w:r>
      <w:r w:rsidR="00DA665A">
        <w:rPr>
          <w:b/>
          <w:bCs/>
          <w:lang w:eastAsia="ko-KR"/>
        </w:rPr>
        <w:t>, RT</w:t>
      </w:r>
    </w:p>
    <w:p w14:paraId="6711DE64" w14:textId="77B80A88" w:rsidR="00F2110B" w:rsidRDefault="00F2110B" w:rsidP="00F2110B">
      <w:pPr>
        <w:pStyle w:val="ListParagraph"/>
        <w:numPr>
          <w:ilvl w:val="2"/>
          <w:numId w:val="44"/>
        </w:numPr>
        <w:spacing w:before="240"/>
        <w:jc w:val="both"/>
        <w:rPr>
          <w:rFonts w:cs="Calibri"/>
          <w:bCs/>
          <w:color w:val="000000" w:themeColor="text1"/>
        </w:rPr>
      </w:pPr>
      <w:r>
        <w:rPr>
          <w:rFonts w:cs="Calibri"/>
          <w:bCs/>
          <w:color w:val="000000" w:themeColor="text1"/>
        </w:rPr>
        <w:t xml:space="preserve">Talent keeping the solution </w:t>
      </w:r>
      <w:r w:rsidR="000E3BD3">
        <w:rPr>
          <w:rFonts w:cs="Calibri"/>
          <w:bCs/>
          <w:color w:val="000000" w:themeColor="text1"/>
        </w:rPr>
        <w:t xml:space="preserve">on the rocker </w:t>
      </w:r>
      <w:r>
        <w:rPr>
          <w:rFonts w:cs="Calibri"/>
          <w:bCs/>
          <w:color w:val="000000" w:themeColor="text1"/>
        </w:rPr>
        <w:t>in dark.</w:t>
      </w:r>
    </w:p>
    <w:p w14:paraId="225395AE" w14:textId="1E9F4EFA" w:rsidR="0065714D" w:rsidRPr="00355845" w:rsidRDefault="00F2110B" w:rsidP="00355845">
      <w:pPr>
        <w:pStyle w:val="ListParagraph"/>
        <w:numPr>
          <w:ilvl w:val="2"/>
          <w:numId w:val="44"/>
        </w:numPr>
        <w:spacing w:before="240"/>
        <w:jc w:val="both"/>
        <w:rPr>
          <w:rFonts w:cs="Calibri"/>
          <w:bCs/>
          <w:color w:val="000000" w:themeColor="text1"/>
        </w:rPr>
      </w:pPr>
      <w:r>
        <w:rPr>
          <w:rFonts w:cs="Calibri"/>
          <w:bCs/>
          <w:color w:val="000000" w:themeColor="text1"/>
        </w:rPr>
        <w:t>Talent loading the shell solution in syringe.</w:t>
      </w:r>
    </w:p>
    <w:p w14:paraId="53212AA2" w14:textId="68A3A337" w:rsidR="00B4397E" w:rsidRDefault="00B4397E" w:rsidP="0065714D">
      <w:pPr>
        <w:pStyle w:val="ListParagraph"/>
        <w:spacing w:before="240"/>
        <w:ind w:left="1627"/>
        <w:jc w:val="both"/>
        <w:rPr>
          <w:rFonts w:cs="Calibri"/>
          <w:bCs/>
          <w:color w:val="000000" w:themeColor="text1"/>
        </w:rPr>
      </w:pPr>
    </w:p>
    <w:p w14:paraId="1DE5A220" w14:textId="5ECDA15F" w:rsidR="00B4397E" w:rsidRPr="004618CC" w:rsidRDefault="00067F0E" w:rsidP="00BA597E">
      <w:pPr>
        <w:pStyle w:val="ListParagraph"/>
        <w:numPr>
          <w:ilvl w:val="1"/>
          <w:numId w:val="44"/>
        </w:numPr>
        <w:spacing w:before="240"/>
        <w:jc w:val="both"/>
        <w:rPr>
          <w:color w:val="FF0000"/>
          <w:lang w:eastAsia="ko-KR"/>
        </w:rPr>
      </w:pPr>
      <w:r w:rsidRPr="00BA597E">
        <w:rPr>
          <w:color w:val="FF0000"/>
          <w:lang w:eastAsia="ko-KR"/>
        </w:rPr>
        <w:t>Finally,</w:t>
      </w:r>
      <w:commentRangeStart w:id="2"/>
      <w:commentRangeEnd w:id="2"/>
      <w:r>
        <w:rPr>
          <w:rStyle w:val="CommentReference"/>
          <w:lang w:val="x-none" w:eastAsia="x-none"/>
        </w:rPr>
        <w:commentReference w:id="2"/>
      </w:r>
      <w:r>
        <w:rPr>
          <w:color w:val="FF0000"/>
          <w:lang w:eastAsia="ko-KR"/>
        </w:rPr>
        <w:t xml:space="preserve"> </w:t>
      </w:r>
      <w:r w:rsidR="00B4397E" w:rsidRPr="00BA597E">
        <w:rPr>
          <w:color w:val="FF0000"/>
          <w:lang w:eastAsia="ko-KR"/>
        </w:rPr>
        <w:t xml:space="preserve">prepare </w:t>
      </w:r>
      <w:r w:rsidR="00665708">
        <w:rPr>
          <w:color w:val="FF0000"/>
          <w:lang w:eastAsia="ko-KR"/>
        </w:rPr>
        <w:t xml:space="preserve">the final </w:t>
      </w:r>
      <w:r w:rsidR="00B4397E" w:rsidRPr="00BA597E">
        <w:rPr>
          <w:color w:val="FF0000"/>
          <w:lang w:eastAsia="ko-KR"/>
        </w:rPr>
        <w:t xml:space="preserve">core solution by </w:t>
      </w:r>
      <w:r w:rsidR="00665708">
        <w:rPr>
          <w:color w:val="FF0000"/>
          <w:lang w:eastAsia="ko-KR"/>
        </w:rPr>
        <w:t>resuspending 20</w:t>
      </w:r>
      <w:r w:rsidR="00665708" w:rsidRPr="00BA597E">
        <w:rPr>
          <w:color w:val="FF0000"/>
          <w:lang w:eastAsia="ko-KR"/>
        </w:rPr>
        <w:sym w:font="Symbol" w:char="F0B4"/>
      </w:r>
      <w:r w:rsidR="00665708">
        <w:rPr>
          <w:color w:val="FF0000"/>
          <w:lang w:eastAsia="ko-KR"/>
        </w:rPr>
        <w:t>10</w:t>
      </w:r>
      <w:r w:rsidR="00665708" w:rsidRPr="00665708">
        <w:rPr>
          <w:color w:val="FF0000"/>
          <w:vertAlign w:val="superscript"/>
          <w:lang w:eastAsia="ko-KR"/>
        </w:rPr>
        <w:t>6</w:t>
      </w:r>
      <w:r w:rsidR="00665708">
        <w:rPr>
          <w:color w:val="FF0000"/>
          <w:lang w:eastAsia="ko-KR"/>
        </w:rPr>
        <w:t xml:space="preserve"> </w:t>
      </w:r>
      <w:r w:rsidR="004618CC">
        <w:rPr>
          <w:color w:val="FF0000"/>
          <w:lang w:eastAsia="ko-KR"/>
        </w:rPr>
        <w:t>hPSCs</w:t>
      </w:r>
      <w:r w:rsidR="00665708">
        <w:rPr>
          <w:color w:val="FF0000"/>
          <w:lang w:eastAsia="ko-KR"/>
        </w:rPr>
        <w:t xml:space="preserve"> </w:t>
      </w:r>
      <w:r w:rsidR="00665708" w:rsidRPr="00665708">
        <w:rPr>
          <w:b/>
          <w:bCs/>
          <w:color w:val="FF0000"/>
          <w:lang w:eastAsia="ko-KR"/>
        </w:rPr>
        <w:t>[1-TXT]</w:t>
      </w:r>
      <w:r w:rsidR="004618CC">
        <w:rPr>
          <w:color w:val="FF0000"/>
          <w:lang w:eastAsia="ko-KR"/>
        </w:rPr>
        <w:t xml:space="preserve"> in </w:t>
      </w:r>
      <w:r w:rsidR="0083198D" w:rsidRPr="00BA597E">
        <w:rPr>
          <w:color w:val="FF0000"/>
          <w:lang w:eastAsia="ko-KR"/>
        </w:rPr>
        <w:t>200 µL media</w:t>
      </w:r>
      <w:r w:rsidR="004618CC">
        <w:rPr>
          <w:color w:val="FF0000"/>
          <w:lang w:eastAsia="ko-KR"/>
        </w:rPr>
        <w:t xml:space="preserve"> </w:t>
      </w:r>
      <w:r w:rsidR="00665708">
        <w:rPr>
          <w:color w:val="FF0000"/>
          <w:lang w:eastAsia="ko-KR"/>
        </w:rPr>
        <w:t xml:space="preserve">and mix </w:t>
      </w:r>
      <w:r w:rsidR="004618CC">
        <w:rPr>
          <w:color w:val="FF0000"/>
          <w:lang w:eastAsia="ko-KR"/>
        </w:rPr>
        <w:t xml:space="preserve">with </w:t>
      </w:r>
      <w:r w:rsidR="00BA597E" w:rsidRPr="00BA597E">
        <w:rPr>
          <w:color w:val="FF0000"/>
          <w:lang w:eastAsia="ko-KR"/>
        </w:rPr>
        <w:t xml:space="preserve">30 µL </w:t>
      </w:r>
      <w:r w:rsidR="004618CC">
        <w:rPr>
          <w:color w:val="FF0000"/>
          <w:lang w:eastAsia="ko-KR"/>
        </w:rPr>
        <w:t xml:space="preserve">of </w:t>
      </w:r>
      <w:r w:rsidR="00BA597E" w:rsidRPr="00BA597E">
        <w:rPr>
          <w:color w:val="FF0000"/>
          <w:lang w:eastAsia="ko-KR"/>
        </w:rPr>
        <w:t>1% PF127</w:t>
      </w:r>
      <w:r w:rsidR="004618CC">
        <w:rPr>
          <w:color w:val="FF0000"/>
          <w:lang w:eastAsia="ko-KR"/>
        </w:rPr>
        <w:t>,</w:t>
      </w:r>
      <w:r w:rsidR="0083198D" w:rsidRPr="00BA597E">
        <w:rPr>
          <w:color w:val="FF0000"/>
          <w:lang w:eastAsia="ko-KR"/>
        </w:rPr>
        <w:t xml:space="preserve"> and 200 µL of 2</w:t>
      </w:r>
      <w:r w:rsidR="0083198D" w:rsidRPr="00BA597E">
        <w:rPr>
          <w:color w:val="FF0000"/>
          <w:lang w:eastAsia="ko-KR"/>
        </w:rPr>
        <w:sym w:font="Symbol" w:char="F0B4"/>
      </w:r>
      <w:r w:rsidR="0083198D" w:rsidRPr="00BA597E">
        <w:rPr>
          <w:color w:val="FF0000"/>
          <w:lang w:eastAsia="ko-KR"/>
        </w:rPr>
        <w:t xml:space="preserve"> core solution</w:t>
      </w:r>
      <w:r w:rsidR="00BA597E" w:rsidRPr="00BA597E">
        <w:rPr>
          <w:color w:val="FF0000"/>
          <w:lang w:eastAsia="ko-KR"/>
        </w:rPr>
        <w:t xml:space="preserve"> </w:t>
      </w:r>
      <w:r w:rsidR="00BA597E" w:rsidRPr="00BA597E">
        <w:rPr>
          <w:b/>
          <w:bCs/>
          <w:color w:val="FF0000"/>
          <w:lang w:eastAsia="ko-KR"/>
        </w:rPr>
        <w:t>[</w:t>
      </w:r>
      <w:r w:rsidR="004618CC">
        <w:rPr>
          <w:b/>
          <w:bCs/>
          <w:color w:val="FF0000"/>
          <w:lang w:eastAsia="ko-KR"/>
        </w:rPr>
        <w:t>1</w:t>
      </w:r>
      <w:r w:rsidR="00BA597E" w:rsidRPr="00BA597E">
        <w:rPr>
          <w:b/>
          <w:bCs/>
          <w:color w:val="FF0000"/>
          <w:lang w:eastAsia="ko-KR"/>
        </w:rPr>
        <w:t>]</w:t>
      </w:r>
      <w:r w:rsidR="00BA597E" w:rsidRPr="00BA597E">
        <w:rPr>
          <w:color w:val="FF0000"/>
          <w:lang w:eastAsia="ko-KR"/>
        </w:rPr>
        <w:t>.</w:t>
      </w:r>
      <w:r w:rsidR="0083198D" w:rsidRPr="00BA597E">
        <w:rPr>
          <w:color w:val="FF0000"/>
          <w:lang w:eastAsia="ko-KR"/>
        </w:rPr>
        <w:t xml:space="preserve"> </w:t>
      </w:r>
      <w:r w:rsidR="004618CC">
        <w:rPr>
          <w:color w:val="FF0000"/>
          <w:lang w:eastAsia="ko-KR"/>
        </w:rPr>
        <w:t>I</w:t>
      </w:r>
      <w:r w:rsidR="00BA597E" w:rsidRPr="00BA597E">
        <w:rPr>
          <w:color w:val="FF0000"/>
          <w:lang w:eastAsia="ko-KR"/>
        </w:rPr>
        <w:t xml:space="preserve">nsert a </w:t>
      </w:r>
      <w:r w:rsidR="004618CC">
        <w:rPr>
          <w:color w:val="FF0000"/>
          <w:lang w:eastAsia="ko-KR"/>
        </w:rPr>
        <w:t xml:space="preserve">small </w:t>
      </w:r>
      <w:r w:rsidR="00BA597E" w:rsidRPr="00BA597E">
        <w:rPr>
          <w:color w:val="FF0000"/>
          <w:lang w:eastAsia="ko-KR"/>
        </w:rPr>
        <w:t>stirrer bar (2</w:t>
      </w:r>
      <w:r w:rsidR="00BA597E" w:rsidRPr="00BA597E">
        <w:rPr>
          <w:color w:val="FF0000"/>
          <w:lang w:eastAsia="ko-KR"/>
        </w:rPr>
        <w:sym w:font="Symbol" w:char="F0B4"/>
      </w:r>
      <w:r w:rsidR="00BA597E" w:rsidRPr="00BA597E">
        <w:rPr>
          <w:color w:val="FF0000"/>
          <w:lang w:eastAsia="ko-KR"/>
        </w:rPr>
        <w:t>7</w:t>
      </w:r>
      <w:r w:rsidR="00665708">
        <w:rPr>
          <w:color w:val="FF0000"/>
          <w:lang w:eastAsia="ko-KR"/>
        </w:rPr>
        <w:t xml:space="preserve"> </w:t>
      </w:r>
      <w:r w:rsidR="00BA597E" w:rsidRPr="00BA597E">
        <w:rPr>
          <w:color w:val="FF0000"/>
          <w:lang w:eastAsia="ko-KR"/>
        </w:rPr>
        <w:t>mm) to a 1 mL syringe</w:t>
      </w:r>
      <w:r w:rsidR="004618CC">
        <w:rPr>
          <w:color w:val="FF0000"/>
          <w:lang w:eastAsia="ko-KR"/>
        </w:rPr>
        <w:t xml:space="preserve"> </w:t>
      </w:r>
      <w:r w:rsidR="004618CC" w:rsidRPr="004618CC">
        <w:rPr>
          <w:b/>
          <w:bCs/>
          <w:color w:val="FF0000"/>
          <w:lang w:eastAsia="ko-KR"/>
        </w:rPr>
        <w:t>[2]</w:t>
      </w:r>
      <w:r w:rsidR="00BA597E" w:rsidRPr="00BA597E">
        <w:rPr>
          <w:color w:val="FF0000"/>
          <w:lang w:eastAsia="ko-KR"/>
        </w:rPr>
        <w:t xml:space="preserve">, </w:t>
      </w:r>
      <w:r w:rsidR="004618CC">
        <w:rPr>
          <w:color w:val="FF0000"/>
          <w:lang w:eastAsia="ko-KR"/>
        </w:rPr>
        <w:t xml:space="preserve">and </w:t>
      </w:r>
      <w:r w:rsidR="00BA597E" w:rsidRPr="00BA597E">
        <w:rPr>
          <w:color w:val="FF0000"/>
          <w:lang w:eastAsia="ko-KR"/>
        </w:rPr>
        <w:t>load the cell containing core solution to the syringe</w:t>
      </w:r>
      <w:r w:rsidR="004618CC">
        <w:rPr>
          <w:color w:val="FF0000"/>
          <w:lang w:eastAsia="ko-KR"/>
        </w:rPr>
        <w:t xml:space="preserve"> </w:t>
      </w:r>
      <w:r w:rsidR="00BA597E" w:rsidRPr="00BA597E">
        <w:rPr>
          <w:color w:val="FF0000"/>
          <w:lang w:eastAsia="ko-KR"/>
        </w:rPr>
        <w:t>with</w:t>
      </w:r>
      <w:r w:rsidR="004618CC">
        <w:rPr>
          <w:color w:val="FF0000"/>
          <w:lang w:eastAsia="ko-KR"/>
        </w:rPr>
        <w:t xml:space="preserve"> a</w:t>
      </w:r>
      <w:r w:rsidR="00BA597E" w:rsidRPr="00BA597E">
        <w:rPr>
          <w:color w:val="FF0000"/>
          <w:lang w:eastAsia="ko-KR"/>
        </w:rPr>
        <w:t xml:space="preserve"> 27</w:t>
      </w:r>
      <w:r w:rsidR="004618CC">
        <w:rPr>
          <w:color w:val="FF0000"/>
          <w:lang w:eastAsia="ko-KR"/>
        </w:rPr>
        <w:t>-gauge</w:t>
      </w:r>
      <w:r w:rsidR="00BA597E" w:rsidRPr="00BA597E">
        <w:rPr>
          <w:color w:val="FF0000"/>
          <w:lang w:eastAsia="ko-KR"/>
        </w:rPr>
        <w:t xml:space="preserve"> needle</w:t>
      </w:r>
      <w:r w:rsidR="007759CA">
        <w:rPr>
          <w:color w:val="FF0000"/>
          <w:lang w:eastAsia="ko-KR"/>
        </w:rPr>
        <w:t xml:space="preserve"> </w:t>
      </w:r>
      <w:r w:rsidR="00B4397E" w:rsidRPr="00BA597E">
        <w:rPr>
          <w:b/>
          <w:bCs/>
          <w:color w:val="FF0000"/>
          <w:lang w:eastAsia="ko-KR"/>
        </w:rPr>
        <w:t>[</w:t>
      </w:r>
      <w:r w:rsidR="00BA597E" w:rsidRPr="00BA597E">
        <w:rPr>
          <w:b/>
          <w:bCs/>
          <w:color w:val="FF0000"/>
          <w:lang w:eastAsia="ko-KR"/>
        </w:rPr>
        <w:t>3</w:t>
      </w:r>
      <w:r w:rsidR="00B4397E" w:rsidRPr="00BA597E">
        <w:rPr>
          <w:b/>
          <w:bCs/>
          <w:color w:val="FF0000"/>
          <w:lang w:eastAsia="ko-KR"/>
        </w:rPr>
        <w:t xml:space="preserve">]. </w:t>
      </w:r>
    </w:p>
    <w:p w14:paraId="45FB8A5F" w14:textId="77777777" w:rsidR="004618CC" w:rsidRPr="00BA597E" w:rsidRDefault="004618CC" w:rsidP="004618CC">
      <w:pPr>
        <w:pStyle w:val="ListParagraph"/>
        <w:spacing w:before="240"/>
        <w:ind w:left="907"/>
        <w:jc w:val="both"/>
        <w:rPr>
          <w:color w:val="FF0000"/>
          <w:lang w:eastAsia="ko-KR"/>
        </w:rPr>
      </w:pPr>
    </w:p>
    <w:p w14:paraId="0D89756D" w14:textId="7CB867CB" w:rsidR="00B4397E" w:rsidRPr="00BA597E" w:rsidRDefault="00B4397E" w:rsidP="00B4397E">
      <w:pPr>
        <w:pStyle w:val="ListParagraph"/>
        <w:numPr>
          <w:ilvl w:val="2"/>
          <w:numId w:val="44"/>
        </w:numPr>
        <w:spacing w:before="240"/>
        <w:jc w:val="both"/>
        <w:rPr>
          <w:rFonts w:cs="Calibri"/>
          <w:bCs/>
          <w:color w:val="FF0000"/>
        </w:rPr>
      </w:pPr>
      <w:r w:rsidRPr="00BA597E">
        <w:rPr>
          <w:rFonts w:cs="Calibri"/>
          <w:bCs/>
          <w:color w:val="FF0000"/>
        </w:rPr>
        <w:t xml:space="preserve">Talent </w:t>
      </w:r>
      <w:r w:rsidR="00BA597E" w:rsidRPr="00BA597E">
        <w:rPr>
          <w:rFonts w:cs="Calibri"/>
          <w:bCs/>
          <w:color w:val="FF0000"/>
        </w:rPr>
        <w:t xml:space="preserve">preparing </w:t>
      </w:r>
      <w:r w:rsidR="004618CC">
        <w:rPr>
          <w:rFonts w:cs="Calibri"/>
          <w:bCs/>
          <w:color w:val="FF0000"/>
        </w:rPr>
        <w:t>final core solution with cells</w:t>
      </w:r>
      <w:r w:rsidR="00BA597E" w:rsidRPr="00BA597E">
        <w:rPr>
          <w:rFonts w:cs="Calibri"/>
          <w:bCs/>
          <w:color w:val="FF0000"/>
        </w:rPr>
        <w:t>.</w:t>
      </w:r>
      <w:r w:rsidR="00665708">
        <w:rPr>
          <w:rFonts w:cs="Calibri"/>
          <w:bCs/>
          <w:color w:val="FF0000"/>
        </w:rPr>
        <w:t xml:space="preserve"> </w:t>
      </w:r>
      <w:r w:rsidR="00665708" w:rsidRPr="00665708">
        <w:rPr>
          <w:rFonts w:cs="Calibri"/>
          <w:b/>
          <w:color w:val="FF0000"/>
        </w:rPr>
        <w:t>TEXT</w:t>
      </w:r>
      <w:r w:rsidR="00665708">
        <w:rPr>
          <w:rFonts w:cs="Calibri"/>
          <w:b/>
          <w:color w:val="FF0000"/>
        </w:rPr>
        <w:t>: 20</w:t>
      </w:r>
      <w:r w:rsidR="00665708" w:rsidRPr="00665708">
        <w:rPr>
          <w:b/>
          <w:bCs/>
          <w:color w:val="FF0000"/>
          <w:lang w:eastAsia="ko-KR"/>
        </w:rPr>
        <w:sym w:font="Symbol" w:char="F0B4"/>
      </w:r>
      <w:r w:rsidR="00665708">
        <w:rPr>
          <w:rFonts w:cs="Calibri"/>
          <w:b/>
          <w:color w:val="FF0000"/>
        </w:rPr>
        <w:t>10</w:t>
      </w:r>
      <w:r w:rsidR="00665708" w:rsidRPr="00665708">
        <w:rPr>
          <w:rFonts w:cs="Calibri"/>
          <w:b/>
          <w:color w:val="FF0000"/>
          <w:vertAlign w:val="superscript"/>
        </w:rPr>
        <w:t>6</w:t>
      </w:r>
      <w:r w:rsidR="00665708">
        <w:rPr>
          <w:rFonts w:cs="Calibri"/>
          <w:b/>
          <w:color w:val="FF0000"/>
        </w:rPr>
        <w:t xml:space="preserve"> hPSCs</w:t>
      </w:r>
    </w:p>
    <w:p w14:paraId="6D6A9B3B" w14:textId="3365B757" w:rsidR="00B4397E" w:rsidRPr="00BA597E" w:rsidRDefault="00B4397E" w:rsidP="00B4397E">
      <w:pPr>
        <w:pStyle w:val="ListParagraph"/>
        <w:numPr>
          <w:ilvl w:val="2"/>
          <w:numId w:val="44"/>
        </w:numPr>
        <w:spacing w:before="240"/>
        <w:jc w:val="both"/>
        <w:rPr>
          <w:rFonts w:cs="Calibri"/>
          <w:bCs/>
          <w:color w:val="FF0000"/>
        </w:rPr>
      </w:pPr>
      <w:r w:rsidRPr="00BA597E">
        <w:rPr>
          <w:rFonts w:cs="Calibri"/>
          <w:bCs/>
          <w:color w:val="FF0000"/>
        </w:rPr>
        <w:t xml:space="preserve">Talent </w:t>
      </w:r>
      <w:r w:rsidR="004618CC">
        <w:rPr>
          <w:rFonts w:cs="Calibri"/>
          <w:bCs/>
          <w:color w:val="FF0000"/>
        </w:rPr>
        <w:t>inserting stirrer bar to syringe</w:t>
      </w:r>
      <w:r w:rsidR="00BA597E" w:rsidRPr="00BA597E">
        <w:rPr>
          <w:color w:val="FF0000"/>
          <w:lang w:eastAsia="ko-KR"/>
        </w:rPr>
        <w:t>.</w:t>
      </w:r>
    </w:p>
    <w:p w14:paraId="2DD20EF6" w14:textId="5656ADBC" w:rsidR="00B4397E" w:rsidRPr="00BA597E" w:rsidRDefault="00B4397E" w:rsidP="00B4397E">
      <w:pPr>
        <w:pStyle w:val="ListParagraph"/>
        <w:numPr>
          <w:ilvl w:val="2"/>
          <w:numId w:val="44"/>
        </w:numPr>
        <w:spacing w:before="240"/>
        <w:jc w:val="both"/>
        <w:rPr>
          <w:rFonts w:cs="Calibri"/>
          <w:bCs/>
          <w:color w:val="FF0000"/>
        </w:rPr>
      </w:pPr>
      <w:r w:rsidRPr="00BA597E">
        <w:rPr>
          <w:rFonts w:cs="Calibri"/>
          <w:bCs/>
          <w:color w:val="FF0000"/>
        </w:rPr>
        <w:t xml:space="preserve">Talent </w:t>
      </w:r>
      <w:r w:rsidR="004618CC">
        <w:rPr>
          <w:rFonts w:cs="Calibri"/>
          <w:bCs/>
          <w:color w:val="FF0000"/>
        </w:rPr>
        <w:t xml:space="preserve">loading </w:t>
      </w:r>
      <w:r w:rsidR="00BA597E" w:rsidRPr="00BA597E">
        <w:rPr>
          <w:rFonts w:cs="Calibri"/>
          <w:bCs/>
          <w:color w:val="FF0000"/>
        </w:rPr>
        <w:t xml:space="preserve">the core solution </w:t>
      </w:r>
      <w:r w:rsidR="004618CC">
        <w:rPr>
          <w:rFonts w:cs="Calibri"/>
          <w:bCs/>
          <w:color w:val="FF0000"/>
        </w:rPr>
        <w:t>in</w:t>
      </w:r>
      <w:r w:rsidR="00BA597E" w:rsidRPr="00BA597E">
        <w:rPr>
          <w:rFonts w:cs="Calibri"/>
          <w:bCs/>
          <w:color w:val="FF0000"/>
        </w:rPr>
        <w:t xml:space="preserve"> syringe</w:t>
      </w:r>
      <w:r w:rsidR="00990B51">
        <w:rPr>
          <w:rFonts w:cs="Calibri"/>
          <w:bCs/>
          <w:color w:val="FF0000"/>
        </w:rPr>
        <w:t>.</w:t>
      </w:r>
    </w:p>
    <w:p w14:paraId="0D10DE40" w14:textId="77777777" w:rsidR="00C92EC0" w:rsidRDefault="00C92EC0">
      <w:pPr>
        <w:rPr>
          <w:rFonts w:ascii="Calibri" w:eastAsia="Times" w:hAnsi="Calibri"/>
          <w:b/>
          <w:bCs/>
          <w:iCs/>
          <w:szCs w:val="20"/>
          <w:lang w:eastAsia="ko-KR"/>
        </w:rPr>
      </w:pPr>
      <w:r>
        <w:rPr>
          <w:b/>
          <w:bCs/>
          <w:i/>
          <w:iCs/>
          <w:lang w:eastAsia="ko-KR"/>
        </w:rPr>
        <w:br w:type="page"/>
      </w:r>
    </w:p>
    <w:p w14:paraId="5442C1CB" w14:textId="5CC85926" w:rsidR="006965B3" w:rsidRPr="006D3D00" w:rsidRDefault="009679FC" w:rsidP="00313E9F">
      <w:pPr>
        <w:pStyle w:val="BodyText"/>
        <w:numPr>
          <w:ilvl w:val="0"/>
          <w:numId w:val="44"/>
        </w:numPr>
        <w:spacing w:before="360"/>
        <w:outlineLvl w:val="0"/>
        <w:rPr>
          <w:rFonts w:asciiTheme="minorHAnsi" w:hAnsiTheme="minorHAnsi" w:cstheme="minorHAnsi"/>
          <w:b/>
          <w:i w:val="0"/>
          <w:iCs/>
          <w:szCs w:val="24"/>
        </w:rPr>
      </w:pPr>
      <w:r>
        <w:rPr>
          <w:b/>
          <w:bCs/>
          <w:i w:val="0"/>
          <w:iCs/>
          <w:lang w:eastAsia="ko-KR"/>
        </w:rPr>
        <w:lastRenderedPageBreak/>
        <w:t xml:space="preserve">Experimental </w:t>
      </w:r>
      <w:r w:rsidRPr="006D3D00">
        <w:rPr>
          <w:b/>
          <w:bCs/>
          <w:i w:val="0"/>
          <w:iCs/>
          <w:lang w:eastAsia="ko-KR"/>
        </w:rPr>
        <w:t>Setup</w:t>
      </w:r>
    </w:p>
    <w:p w14:paraId="0068DE78" w14:textId="77777777" w:rsidR="006F1AC0" w:rsidRPr="006D3D00" w:rsidRDefault="006F1AC0" w:rsidP="006F1AC0">
      <w:pPr>
        <w:pStyle w:val="ListParagraph"/>
        <w:ind w:left="1627"/>
        <w:jc w:val="both"/>
        <w:rPr>
          <w:rFonts w:cs="Calibri"/>
          <w:bCs/>
          <w:color w:val="000000" w:themeColor="text1"/>
        </w:rPr>
      </w:pPr>
    </w:p>
    <w:p w14:paraId="3E7C5C60" w14:textId="2377E6F8" w:rsidR="006F1AC0" w:rsidRPr="006D3D00" w:rsidRDefault="000E3BD3" w:rsidP="006F1AC0">
      <w:pPr>
        <w:pStyle w:val="ListParagraph"/>
        <w:numPr>
          <w:ilvl w:val="1"/>
          <w:numId w:val="44"/>
        </w:numPr>
        <w:jc w:val="both"/>
        <w:rPr>
          <w:rFonts w:cs="Calibri"/>
          <w:bCs/>
          <w:color w:val="000000" w:themeColor="text1"/>
        </w:rPr>
      </w:pPr>
      <w:r>
        <w:rPr>
          <w:rFonts w:cs="Calibri"/>
          <w:bCs/>
          <w:color w:val="000000" w:themeColor="text1"/>
        </w:rPr>
        <w:t xml:space="preserve">Begin by </w:t>
      </w:r>
      <w:r w:rsidR="009679FC" w:rsidRPr="006D3D00">
        <w:rPr>
          <w:rFonts w:cs="Calibri"/>
          <w:bCs/>
          <w:color w:val="000000" w:themeColor="text1"/>
        </w:rPr>
        <w:t>plac</w:t>
      </w:r>
      <w:r>
        <w:rPr>
          <w:rFonts w:cs="Calibri"/>
          <w:bCs/>
          <w:color w:val="000000" w:themeColor="text1"/>
        </w:rPr>
        <w:t xml:space="preserve">ing </w:t>
      </w:r>
      <w:r w:rsidR="009679FC" w:rsidRPr="006D3D00">
        <w:rPr>
          <w:lang w:eastAsia="ko-KR"/>
        </w:rPr>
        <w:t>bonded PDMS droplet device, four pieces of 20</w:t>
      </w:r>
      <w:r>
        <w:rPr>
          <w:lang w:eastAsia="ko-KR"/>
        </w:rPr>
        <w:t>-</w:t>
      </w:r>
      <w:r w:rsidR="009679FC" w:rsidRPr="006D3D00">
        <w:rPr>
          <w:rFonts w:hint="eastAsia"/>
          <w:lang w:eastAsia="ko-KR"/>
        </w:rPr>
        <w:t>c</w:t>
      </w:r>
      <w:r w:rsidR="00DC7DCE" w:rsidRPr="006D3D00">
        <w:rPr>
          <w:lang w:eastAsia="ko-KR"/>
        </w:rPr>
        <w:t>entimeter</w:t>
      </w:r>
      <w:r>
        <w:rPr>
          <w:lang w:eastAsia="ko-KR"/>
        </w:rPr>
        <w:t>-</w:t>
      </w:r>
      <w:r w:rsidR="009679FC" w:rsidRPr="006D3D00">
        <w:rPr>
          <w:lang w:eastAsia="ko-KR"/>
        </w:rPr>
        <w:t xml:space="preserve">long and one piece of </w:t>
      </w:r>
      <w:r w:rsidR="00DC7DCE" w:rsidRPr="006D3D00">
        <w:rPr>
          <w:lang w:eastAsia="ko-KR"/>
        </w:rPr>
        <w:t>5-centimeter-long</w:t>
      </w:r>
      <w:r w:rsidR="009679FC" w:rsidRPr="006D3D00">
        <w:rPr>
          <w:lang w:eastAsia="ko-KR"/>
        </w:rPr>
        <w:t xml:space="preserve"> inlet microtubes</w:t>
      </w:r>
      <w:r w:rsidR="00DC7DCE" w:rsidRPr="006D3D00">
        <w:rPr>
          <w:lang w:eastAsia="ko-KR"/>
        </w:rPr>
        <w:t>,</w:t>
      </w:r>
      <w:r w:rsidR="009679FC" w:rsidRPr="006D3D00">
        <w:rPr>
          <w:lang w:eastAsia="ko-KR"/>
        </w:rPr>
        <w:t xml:space="preserve"> one piece of 10</w:t>
      </w:r>
      <w:r w:rsidR="00DC7DCE" w:rsidRPr="006D3D00">
        <w:rPr>
          <w:lang w:eastAsia="ko-KR"/>
        </w:rPr>
        <w:t>-</w:t>
      </w:r>
      <w:r w:rsidR="009679FC" w:rsidRPr="006D3D00">
        <w:rPr>
          <w:lang w:eastAsia="ko-KR"/>
        </w:rPr>
        <w:t>c</w:t>
      </w:r>
      <w:r w:rsidR="00DC7DCE" w:rsidRPr="006D3D00">
        <w:rPr>
          <w:lang w:eastAsia="ko-KR"/>
        </w:rPr>
        <w:t>entimeter</w:t>
      </w:r>
      <w:r w:rsidR="009679FC" w:rsidRPr="006D3D00">
        <w:rPr>
          <w:lang w:eastAsia="ko-KR"/>
        </w:rPr>
        <w:t xml:space="preserve"> outlet tube, and six pieces of </w:t>
      </w:r>
      <w:r w:rsidR="00DC7DCE" w:rsidRPr="006D3D00">
        <w:rPr>
          <w:lang w:eastAsia="ko-KR"/>
        </w:rPr>
        <w:t>0.5-centimeter</w:t>
      </w:r>
      <w:r w:rsidR="009679FC" w:rsidRPr="006D3D00">
        <w:rPr>
          <w:lang w:eastAsia="ko-KR"/>
        </w:rPr>
        <w:t xml:space="preserve"> fitting tubes beneath a germicidal light source </w:t>
      </w:r>
      <w:r w:rsidR="00DC7DCE" w:rsidRPr="006D3D00">
        <w:rPr>
          <w:lang w:eastAsia="ko-KR"/>
        </w:rPr>
        <w:t>for 30 minutes f</w:t>
      </w:r>
      <w:r w:rsidR="002307B1">
        <w:rPr>
          <w:lang w:eastAsia="ko-KR"/>
        </w:rPr>
        <w:t>or</w:t>
      </w:r>
      <w:r w:rsidR="00DC7DCE" w:rsidRPr="006D3D00">
        <w:rPr>
          <w:lang w:eastAsia="ko-KR"/>
        </w:rPr>
        <w:t xml:space="preserve"> sterilization </w:t>
      </w:r>
      <w:r w:rsidR="00DC7DCE" w:rsidRPr="006D3D00">
        <w:rPr>
          <w:b/>
          <w:bCs/>
          <w:lang w:eastAsia="ko-KR"/>
        </w:rPr>
        <w:t>[1-TXT].</w:t>
      </w:r>
    </w:p>
    <w:p w14:paraId="66C72CE6" w14:textId="115AB68E" w:rsidR="009679FC" w:rsidRPr="006D3D00" w:rsidRDefault="009679FC" w:rsidP="009679FC">
      <w:pPr>
        <w:pStyle w:val="ListParagraph"/>
        <w:ind w:left="907"/>
        <w:jc w:val="both"/>
        <w:rPr>
          <w:rFonts w:cs="Calibri"/>
          <w:bCs/>
          <w:color w:val="000000" w:themeColor="text1"/>
        </w:rPr>
      </w:pPr>
    </w:p>
    <w:p w14:paraId="601A2CEB" w14:textId="496E2750" w:rsidR="009679FC" w:rsidRPr="006D3D00" w:rsidRDefault="009679FC" w:rsidP="009679FC">
      <w:pPr>
        <w:pStyle w:val="ListParagraph"/>
        <w:numPr>
          <w:ilvl w:val="2"/>
          <w:numId w:val="44"/>
        </w:numPr>
        <w:jc w:val="both"/>
        <w:rPr>
          <w:rFonts w:cs="Calibri"/>
          <w:bCs/>
          <w:color w:val="000000" w:themeColor="text1"/>
        </w:rPr>
      </w:pPr>
      <w:r w:rsidRPr="006D3D00">
        <w:rPr>
          <w:rFonts w:cs="Calibri"/>
          <w:bCs/>
          <w:color w:val="000000" w:themeColor="text1"/>
        </w:rPr>
        <w:t xml:space="preserve">Talent placing the devices under </w:t>
      </w:r>
      <w:r w:rsidR="000E3BD3">
        <w:rPr>
          <w:rFonts w:cs="Calibri"/>
          <w:bCs/>
          <w:color w:val="000000" w:themeColor="text1"/>
        </w:rPr>
        <w:t xml:space="preserve">a </w:t>
      </w:r>
      <w:r w:rsidRPr="006D3D00">
        <w:rPr>
          <w:rFonts w:cs="Calibri"/>
          <w:bCs/>
          <w:color w:val="000000" w:themeColor="text1"/>
        </w:rPr>
        <w:t xml:space="preserve">germicidal light source. </w:t>
      </w:r>
      <w:r w:rsidRPr="006D3D00">
        <w:rPr>
          <w:rFonts w:cs="Calibri"/>
          <w:b/>
          <w:color w:val="000000" w:themeColor="text1"/>
        </w:rPr>
        <w:t>TEXT: PDMS-</w:t>
      </w:r>
      <w:r w:rsidRPr="006D3D00">
        <w:t xml:space="preserve"> </w:t>
      </w:r>
      <w:r w:rsidRPr="006D3D00">
        <w:rPr>
          <w:rFonts w:cs="Calibri"/>
          <w:b/>
          <w:color w:val="000000" w:themeColor="text1"/>
        </w:rPr>
        <w:t>polydimethylsiloxane</w:t>
      </w:r>
      <w:r w:rsidR="00DC7DCE" w:rsidRPr="006D3D00">
        <w:rPr>
          <w:rFonts w:cs="Calibri"/>
          <w:b/>
          <w:color w:val="000000" w:themeColor="text1"/>
        </w:rPr>
        <w:t>.</w:t>
      </w:r>
    </w:p>
    <w:p w14:paraId="34559B78" w14:textId="77777777" w:rsidR="00DC7DCE" w:rsidRPr="006D3D00" w:rsidRDefault="00DC7DCE" w:rsidP="00DC7DCE">
      <w:pPr>
        <w:pStyle w:val="ListParagraph"/>
        <w:ind w:left="1627"/>
        <w:jc w:val="both"/>
        <w:rPr>
          <w:rFonts w:cs="Calibri"/>
          <w:bCs/>
          <w:color w:val="000000" w:themeColor="text1"/>
        </w:rPr>
      </w:pPr>
    </w:p>
    <w:p w14:paraId="6457653F" w14:textId="562A14C4" w:rsidR="00DC7DCE" w:rsidRPr="006D3D00" w:rsidRDefault="00D609CA" w:rsidP="00DC7DCE">
      <w:pPr>
        <w:pStyle w:val="ListParagraph"/>
        <w:numPr>
          <w:ilvl w:val="1"/>
          <w:numId w:val="44"/>
        </w:numPr>
        <w:jc w:val="both"/>
        <w:rPr>
          <w:rFonts w:cs="Calibri"/>
          <w:bCs/>
          <w:color w:val="000000" w:themeColor="text1"/>
        </w:rPr>
      </w:pPr>
      <w:r>
        <w:rPr>
          <w:lang w:eastAsia="ko-KR"/>
        </w:rPr>
        <w:t>Now f</w:t>
      </w:r>
      <w:r w:rsidR="00DC7DCE" w:rsidRPr="006D3D00">
        <w:rPr>
          <w:lang w:eastAsia="ko-KR"/>
        </w:rPr>
        <w:t xml:space="preserve">it </w:t>
      </w:r>
      <w:r w:rsidRPr="006D3D00">
        <w:rPr>
          <w:lang w:eastAsia="ko-KR"/>
        </w:rPr>
        <w:t xml:space="preserve">the </w:t>
      </w:r>
      <w:r>
        <w:rPr>
          <w:lang w:eastAsia="ko-KR"/>
        </w:rPr>
        <w:t>four</w:t>
      </w:r>
      <w:r w:rsidRPr="006D3D00">
        <w:rPr>
          <w:lang w:eastAsia="ko-KR"/>
        </w:rPr>
        <w:t xml:space="preserve"> pieces of 20-centimeter-long inlet microtubes </w:t>
      </w:r>
      <w:r w:rsidR="00DC7DCE" w:rsidRPr="006D3D00">
        <w:rPr>
          <w:lang w:eastAsia="ko-KR"/>
        </w:rPr>
        <w:t xml:space="preserve">into the </w:t>
      </w:r>
      <w:r w:rsidRPr="006D3D00">
        <w:rPr>
          <w:lang w:eastAsia="ko-KR"/>
        </w:rPr>
        <w:t>shell, oil, crosslinker emulsion</w:t>
      </w:r>
      <w:r>
        <w:rPr>
          <w:lang w:eastAsia="ko-KR"/>
        </w:rPr>
        <w:t>, and dissociation device</w:t>
      </w:r>
      <w:r w:rsidRPr="006D3D00">
        <w:rPr>
          <w:lang w:eastAsia="ko-KR"/>
        </w:rPr>
        <w:t xml:space="preserve"> inlets</w:t>
      </w:r>
      <w:r>
        <w:rPr>
          <w:lang w:eastAsia="ko-KR"/>
        </w:rPr>
        <w:t xml:space="preserve">, using forceps </w:t>
      </w:r>
      <w:r>
        <w:rPr>
          <w:b/>
          <w:bCs/>
          <w:lang w:eastAsia="ko-KR"/>
        </w:rPr>
        <w:t>[1]</w:t>
      </w:r>
      <w:r w:rsidR="000E3BD3">
        <w:rPr>
          <w:lang w:eastAsia="ko-KR"/>
        </w:rPr>
        <w:t>.</w:t>
      </w:r>
    </w:p>
    <w:p w14:paraId="06427FCF" w14:textId="77777777" w:rsidR="00DC7DCE" w:rsidRPr="006D3D00" w:rsidRDefault="00DC7DCE" w:rsidP="00DC7DCE">
      <w:pPr>
        <w:pStyle w:val="ListParagraph"/>
        <w:ind w:left="907"/>
        <w:jc w:val="both"/>
        <w:rPr>
          <w:rFonts w:cs="Calibri"/>
          <w:bCs/>
          <w:color w:val="000000" w:themeColor="text1"/>
        </w:rPr>
      </w:pPr>
    </w:p>
    <w:p w14:paraId="58E2C6C3" w14:textId="3879F2FC" w:rsidR="00DC7DCE" w:rsidRPr="006D3D00" w:rsidRDefault="00DC7DCE" w:rsidP="00DC7DCE">
      <w:pPr>
        <w:pStyle w:val="ListParagraph"/>
        <w:numPr>
          <w:ilvl w:val="2"/>
          <w:numId w:val="44"/>
        </w:numPr>
        <w:jc w:val="both"/>
        <w:rPr>
          <w:rFonts w:cs="Calibri"/>
          <w:bCs/>
          <w:color w:val="000000" w:themeColor="text1"/>
        </w:rPr>
      </w:pPr>
      <w:r w:rsidRPr="006D3D00">
        <w:rPr>
          <w:rFonts w:cs="Calibri"/>
          <w:bCs/>
          <w:color w:val="000000" w:themeColor="text1"/>
        </w:rPr>
        <w:t>Talent fitting 20-centimeter inlet microtube in the shell, oil, crosslinker emulsion</w:t>
      </w:r>
      <w:r w:rsidR="000E3BD3">
        <w:rPr>
          <w:rFonts w:cs="Calibri"/>
          <w:bCs/>
          <w:color w:val="000000" w:themeColor="text1"/>
        </w:rPr>
        <w:t>, and dissociation device</w:t>
      </w:r>
      <w:r w:rsidRPr="006D3D00">
        <w:rPr>
          <w:rFonts w:cs="Calibri"/>
          <w:bCs/>
          <w:color w:val="000000" w:themeColor="text1"/>
        </w:rPr>
        <w:t xml:space="preserve"> inlets.</w:t>
      </w:r>
    </w:p>
    <w:p w14:paraId="6681AF31" w14:textId="77777777" w:rsidR="00DC7DCE" w:rsidRPr="006D3D00" w:rsidRDefault="00DC7DCE" w:rsidP="00DC7DCE">
      <w:pPr>
        <w:pStyle w:val="ListParagraph"/>
        <w:ind w:left="1627"/>
        <w:jc w:val="both"/>
        <w:rPr>
          <w:rFonts w:cs="Calibri"/>
          <w:bCs/>
          <w:color w:val="000000" w:themeColor="text1"/>
        </w:rPr>
      </w:pPr>
    </w:p>
    <w:p w14:paraId="4EA4580B" w14:textId="0B02A7AF" w:rsidR="00DC7DCE" w:rsidRPr="006D3D00" w:rsidRDefault="00DC7DCE" w:rsidP="00DC7DCE">
      <w:pPr>
        <w:pStyle w:val="ListParagraph"/>
        <w:numPr>
          <w:ilvl w:val="1"/>
          <w:numId w:val="44"/>
        </w:numPr>
        <w:jc w:val="both"/>
        <w:rPr>
          <w:rFonts w:cs="Calibri"/>
          <w:bCs/>
          <w:color w:val="000000" w:themeColor="text1"/>
        </w:rPr>
      </w:pPr>
      <w:r w:rsidRPr="006D3D00">
        <w:rPr>
          <w:lang w:eastAsia="ko-KR"/>
        </w:rPr>
        <w:t xml:space="preserve">Then, insert the opposite end of the tubes to the </w:t>
      </w:r>
      <w:r w:rsidR="00903C86">
        <w:rPr>
          <w:lang w:eastAsia="ko-KR"/>
        </w:rPr>
        <w:t>syringe needl</w:t>
      </w:r>
      <w:r w:rsidRPr="006D3D00">
        <w:rPr>
          <w:lang w:eastAsia="ko-KR"/>
        </w:rPr>
        <w:t>e with the corresponding solution</w:t>
      </w:r>
      <w:r w:rsidR="006D3D00" w:rsidRPr="006D3D00">
        <w:rPr>
          <w:lang w:eastAsia="ko-KR"/>
        </w:rPr>
        <w:t xml:space="preserve"> </w:t>
      </w:r>
      <w:r w:rsidR="006D3D00" w:rsidRPr="006D3D00">
        <w:rPr>
          <w:b/>
          <w:bCs/>
          <w:lang w:eastAsia="ko-KR"/>
        </w:rPr>
        <w:t>[1]</w:t>
      </w:r>
      <w:r w:rsidRPr="006D3D00">
        <w:rPr>
          <w:lang w:eastAsia="ko-KR"/>
        </w:rPr>
        <w:t xml:space="preserve">. Meanwhile, connect the </w:t>
      </w:r>
      <w:r w:rsidR="0076673E">
        <w:rPr>
          <w:lang w:eastAsia="ko-KR"/>
        </w:rPr>
        <w:t>microfluidic device's core inlet and the dissociation device's outlet</w:t>
      </w:r>
      <w:r w:rsidRPr="006D3D00">
        <w:rPr>
          <w:lang w:eastAsia="ko-KR"/>
        </w:rPr>
        <w:t xml:space="preserve"> with </w:t>
      </w:r>
      <w:r w:rsidR="00903C86">
        <w:rPr>
          <w:lang w:eastAsia="ko-KR"/>
        </w:rPr>
        <w:t>a</w:t>
      </w:r>
      <w:r w:rsidRPr="006D3D00">
        <w:rPr>
          <w:lang w:eastAsia="ko-KR"/>
        </w:rPr>
        <w:t xml:space="preserve"> 5</w:t>
      </w:r>
      <w:r w:rsidR="006D3D00" w:rsidRPr="006D3D00">
        <w:rPr>
          <w:lang w:eastAsia="ko-KR"/>
        </w:rPr>
        <w:t>-</w:t>
      </w:r>
      <w:r w:rsidRPr="006D3D00">
        <w:rPr>
          <w:lang w:eastAsia="ko-KR"/>
        </w:rPr>
        <w:t>c</w:t>
      </w:r>
      <w:r w:rsidR="006D3D00" w:rsidRPr="006D3D00">
        <w:rPr>
          <w:lang w:eastAsia="ko-KR"/>
        </w:rPr>
        <w:t>entimeter</w:t>
      </w:r>
      <w:r w:rsidRPr="006D3D00">
        <w:rPr>
          <w:lang w:eastAsia="ko-KR"/>
        </w:rPr>
        <w:t xml:space="preserve"> microtube</w:t>
      </w:r>
      <w:r w:rsidR="006D3D00" w:rsidRPr="006D3D00">
        <w:rPr>
          <w:lang w:eastAsia="ko-KR"/>
        </w:rPr>
        <w:t xml:space="preserve"> </w:t>
      </w:r>
      <w:r w:rsidR="006D3D00" w:rsidRPr="006D3D00">
        <w:rPr>
          <w:b/>
          <w:bCs/>
          <w:lang w:eastAsia="ko-KR"/>
        </w:rPr>
        <w:t>[2].</w:t>
      </w:r>
    </w:p>
    <w:p w14:paraId="5F3ADB07" w14:textId="6FF1839E" w:rsidR="006D3D00" w:rsidRPr="006D3D00" w:rsidRDefault="006D3D00" w:rsidP="006D3D00">
      <w:pPr>
        <w:pStyle w:val="ListParagraph"/>
        <w:ind w:left="907"/>
        <w:jc w:val="both"/>
        <w:rPr>
          <w:lang w:eastAsia="ko-KR"/>
        </w:rPr>
      </w:pPr>
    </w:p>
    <w:p w14:paraId="1F5329B4" w14:textId="70006641" w:rsidR="006D3D00" w:rsidRP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inserting the opposite end of the tubes to the needle of syringe.</w:t>
      </w:r>
    </w:p>
    <w:p w14:paraId="48CDD9D7" w14:textId="6B97C542" w:rsidR="006D3D00" w:rsidRP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connecting the 5-cm microtube to the inlet and outlet.</w:t>
      </w:r>
    </w:p>
    <w:p w14:paraId="3C13C29E" w14:textId="77777777" w:rsidR="006D3D00" w:rsidRPr="006D3D00" w:rsidRDefault="006D3D00" w:rsidP="006D3D00">
      <w:pPr>
        <w:pStyle w:val="ListParagraph"/>
        <w:ind w:left="1627"/>
        <w:jc w:val="both"/>
        <w:rPr>
          <w:rFonts w:cs="Calibri"/>
          <w:bCs/>
          <w:color w:val="000000" w:themeColor="text1"/>
        </w:rPr>
      </w:pPr>
    </w:p>
    <w:p w14:paraId="4F5318AC" w14:textId="290B903F" w:rsidR="006D3D00" w:rsidRPr="006D3D00" w:rsidRDefault="006D3D00" w:rsidP="006D3D00">
      <w:pPr>
        <w:pStyle w:val="ListParagraph"/>
        <w:numPr>
          <w:ilvl w:val="1"/>
          <w:numId w:val="44"/>
        </w:numPr>
        <w:jc w:val="both"/>
        <w:rPr>
          <w:rFonts w:cs="Calibri"/>
          <w:bCs/>
          <w:color w:val="000000" w:themeColor="text1"/>
        </w:rPr>
      </w:pPr>
      <w:r w:rsidRPr="006D3D00">
        <w:rPr>
          <w:lang w:eastAsia="ko-KR"/>
        </w:rPr>
        <w:t xml:space="preserve">Insert one outlet tube into the fluidic outlet port </w:t>
      </w:r>
      <w:r w:rsidRPr="006D3D00">
        <w:rPr>
          <w:b/>
          <w:bCs/>
          <w:lang w:eastAsia="ko-KR"/>
        </w:rPr>
        <w:t xml:space="preserve">[1] </w:t>
      </w:r>
      <w:r w:rsidRPr="006D3D00">
        <w:rPr>
          <w:lang w:eastAsia="ko-KR"/>
        </w:rPr>
        <w:t xml:space="preserve">and place the opposite end into a collection reservoir </w:t>
      </w:r>
      <w:r w:rsidRPr="006D3D00">
        <w:rPr>
          <w:b/>
          <w:bCs/>
          <w:lang w:eastAsia="ko-KR"/>
        </w:rPr>
        <w:t>[2].</w:t>
      </w:r>
      <w:r>
        <w:rPr>
          <w:b/>
          <w:bCs/>
          <w:lang w:eastAsia="ko-KR"/>
        </w:rPr>
        <w:t xml:space="preserve"> </w:t>
      </w:r>
    </w:p>
    <w:p w14:paraId="5A97E88B" w14:textId="10C105D9" w:rsidR="006D3D00" w:rsidRDefault="006D3D00" w:rsidP="006D3D00">
      <w:pPr>
        <w:pStyle w:val="ListParagraph"/>
        <w:ind w:left="907"/>
        <w:jc w:val="both"/>
        <w:rPr>
          <w:lang w:eastAsia="ko-KR"/>
        </w:rPr>
      </w:pPr>
    </w:p>
    <w:p w14:paraId="580A1824" w14:textId="2762EAF4" w:rsidR="006D3D00" w:rsidRDefault="006D3D00" w:rsidP="006D3D00">
      <w:pPr>
        <w:pStyle w:val="ListParagraph"/>
        <w:numPr>
          <w:ilvl w:val="2"/>
          <w:numId w:val="44"/>
        </w:numPr>
        <w:jc w:val="both"/>
        <w:rPr>
          <w:rFonts w:cs="Calibri"/>
          <w:bCs/>
          <w:color w:val="000000" w:themeColor="text1"/>
        </w:rPr>
      </w:pPr>
      <w:r>
        <w:rPr>
          <w:rFonts w:cs="Calibri"/>
          <w:bCs/>
          <w:color w:val="000000" w:themeColor="text1"/>
        </w:rPr>
        <w:t>Talent inserting one outlet tube into the outlet port.</w:t>
      </w:r>
    </w:p>
    <w:p w14:paraId="6314CA5E" w14:textId="55BCDB98" w:rsidR="006D3D00" w:rsidRDefault="006D3D00" w:rsidP="006D3D00">
      <w:pPr>
        <w:pStyle w:val="ListParagraph"/>
        <w:numPr>
          <w:ilvl w:val="2"/>
          <w:numId w:val="44"/>
        </w:numPr>
        <w:jc w:val="both"/>
        <w:rPr>
          <w:rFonts w:cs="Calibri"/>
          <w:bCs/>
          <w:color w:val="000000" w:themeColor="text1"/>
        </w:rPr>
      </w:pPr>
      <w:r>
        <w:rPr>
          <w:rFonts w:cs="Calibri"/>
          <w:bCs/>
          <w:color w:val="000000" w:themeColor="text1"/>
        </w:rPr>
        <w:t>Talent placing the opposite end of the tube into the collection reservoir.</w:t>
      </w:r>
    </w:p>
    <w:p w14:paraId="3CA5A198" w14:textId="77777777" w:rsidR="006D3D00" w:rsidRDefault="006D3D00" w:rsidP="006D3D00">
      <w:pPr>
        <w:pStyle w:val="ListParagraph"/>
        <w:ind w:left="1627"/>
        <w:jc w:val="both"/>
        <w:rPr>
          <w:rFonts w:cs="Calibri"/>
          <w:bCs/>
          <w:color w:val="000000" w:themeColor="text1"/>
        </w:rPr>
      </w:pPr>
    </w:p>
    <w:p w14:paraId="561C6420" w14:textId="3CD8870E" w:rsidR="006D3D00" w:rsidRPr="006D3D00" w:rsidRDefault="002307B1" w:rsidP="006D3D00">
      <w:pPr>
        <w:pStyle w:val="ListParagraph"/>
        <w:numPr>
          <w:ilvl w:val="1"/>
          <w:numId w:val="44"/>
        </w:numPr>
        <w:jc w:val="both"/>
        <w:rPr>
          <w:rFonts w:cs="Calibri"/>
          <w:bCs/>
          <w:color w:val="000000" w:themeColor="text1"/>
        </w:rPr>
      </w:pPr>
      <w:r>
        <w:rPr>
          <w:lang w:eastAsia="ko-KR"/>
        </w:rPr>
        <w:t>Next,</w:t>
      </w:r>
      <w:r w:rsidR="006D3D00" w:rsidRPr="006D3D00">
        <w:rPr>
          <w:lang w:eastAsia="ko-KR"/>
        </w:rPr>
        <w:t xml:space="preserve"> place the device on a microscope stage </w:t>
      </w:r>
      <w:r w:rsidR="006D3D00" w:rsidRPr="006D3D00">
        <w:rPr>
          <w:b/>
          <w:bCs/>
          <w:lang w:eastAsia="ko-KR"/>
        </w:rPr>
        <w:t xml:space="preserve">[1] </w:t>
      </w:r>
      <w:r w:rsidR="006D3D00" w:rsidRPr="006D3D00">
        <w:rPr>
          <w:lang w:eastAsia="ko-KR"/>
        </w:rPr>
        <w:t xml:space="preserve">and attach the tubing to avoid </w:t>
      </w:r>
      <w:r w:rsidR="00903C86">
        <w:rPr>
          <w:lang w:eastAsia="ko-KR"/>
        </w:rPr>
        <w:t xml:space="preserve">any movement </w:t>
      </w:r>
      <w:r w:rsidR="006D3D00" w:rsidRPr="006D3D00">
        <w:rPr>
          <w:b/>
          <w:bCs/>
          <w:lang w:eastAsia="ko-KR"/>
        </w:rPr>
        <w:t>[2]</w:t>
      </w:r>
      <w:r w:rsidR="006D3D00" w:rsidRPr="006D3D00">
        <w:rPr>
          <w:lang w:eastAsia="ko-KR"/>
        </w:rPr>
        <w:t xml:space="preserve">. Align and focus the microscope on the device nozzle for flow inspection </w:t>
      </w:r>
      <w:r w:rsidR="006D3D00" w:rsidRPr="006D3D00">
        <w:rPr>
          <w:b/>
          <w:bCs/>
          <w:lang w:eastAsia="ko-KR"/>
        </w:rPr>
        <w:t>[3].</w:t>
      </w:r>
    </w:p>
    <w:p w14:paraId="5D24A42C" w14:textId="61BB0F0A" w:rsidR="006D3D00" w:rsidRPr="006D3D00" w:rsidRDefault="006D3D00" w:rsidP="006D3D00">
      <w:pPr>
        <w:pStyle w:val="ListParagraph"/>
        <w:ind w:left="907"/>
        <w:jc w:val="both"/>
        <w:rPr>
          <w:lang w:eastAsia="ko-KR"/>
        </w:rPr>
      </w:pPr>
    </w:p>
    <w:p w14:paraId="603CD16A" w14:textId="67D73ED9" w:rsidR="006D3D00" w:rsidRP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placing the device on the microscope stage.</w:t>
      </w:r>
    </w:p>
    <w:p w14:paraId="4220AD9E" w14:textId="6C5AE9A0" w:rsidR="006D3D00" w:rsidRP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attaching the tubing to the device.</w:t>
      </w:r>
    </w:p>
    <w:p w14:paraId="2C8629C1" w14:textId="790DB918" w:rsidR="006D3D00" w:rsidRP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aligning and focusing the microscope on the device nozzle.</w:t>
      </w:r>
    </w:p>
    <w:p w14:paraId="45A73F45" w14:textId="77777777" w:rsidR="006D3D00" w:rsidRDefault="006D3D00" w:rsidP="006D3D00">
      <w:pPr>
        <w:pStyle w:val="ListParagraph"/>
        <w:ind w:left="1627"/>
        <w:jc w:val="both"/>
        <w:rPr>
          <w:rFonts w:cs="Calibri"/>
          <w:bCs/>
          <w:color w:val="000000" w:themeColor="text1"/>
        </w:rPr>
      </w:pPr>
    </w:p>
    <w:p w14:paraId="2931FC14" w14:textId="505E5FB6" w:rsidR="006D3D00" w:rsidRPr="006D3D00" w:rsidRDefault="002307B1" w:rsidP="006D3D00">
      <w:pPr>
        <w:pStyle w:val="ListParagraph"/>
        <w:numPr>
          <w:ilvl w:val="1"/>
          <w:numId w:val="44"/>
        </w:numPr>
        <w:jc w:val="both"/>
        <w:rPr>
          <w:rFonts w:cs="Calibri"/>
          <w:bCs/>
          <w:color w:val="000000" w:themeColor="text1"/>
        </w:rPr>
      </w:pPr>
      <w:r>
        <w:rPr>
          <w:rFonts w:cs="Calibri"/>
          <w:bCs/>
          <w:color w:val="000000" w:themeColor="text1"/>
        </w:rPr>
        <w:t>P</w:t>
      </w:r>
      <w:r w:rsidR="006D3D00" w:rsidRPr="006D3D00">
        <w:rPr>
          <w:lang w:eastAsia="ko-KR"/>
        </w:rPr>
        <w:t>lace each syringe on different syringe pumps and secure properly</w:t>
      </w:r>
      <w:r w:rsidR="006D3D00" w:rsidRPr="006D3D00">
        <w:rPr>
          <w:bCs/>
          <w:lang w:eastAsia="ko-KR"/>
        </w:rPr>
        <w:t xml:space="preserve"> </w:t>
      </w:r>
      <w:r w:rsidR="006D3D00" w:rsidRPr="006D3D00">
        <w:rPr>
          <w:b/>
          <w:bCs/>
          <w:lang w:eastAsia="ko-KR"/>
        </w:rPr>
        <w:t>[1]</w:t>
      </w:r>
      <w:r w:rsidR="006D3D00" w:rsidRPr="006D3D00">
        <w:rPr>
          <w:lang w:eastAsia="ko-KR"/>
        </w:rPr>
        <w:t xml:space="preserve">. Program each pump according to </w:t>
      </w:r>
      <w:r w:rsidR="00903C86">
        <w:rPr>
          <w:lang w:eastAsia="ko-KR"/>
        </w:rPr>
        <w:t xml:space="preserve">the </w:t>
      </w:r>
      <w:r w:rsidR="006D3D00" w:rsidRPr="006D3D00">
        <w:rPr>
          <w:lang w:eastAsia="ko-KR"/>
        </w:rPr>
        <w:t xml:space="preserve">manufacturer's protocols to the flow rates mentioned in the text manuscript </w:t>
      </w:r>
      <w:r w:rsidR="006D3D00" w:rsidRPr="006D3D00">
        <w:rPr>
          <w:b/>
          <w:bCs/>
          <w:lang w:eastAsia="ko-KR"/>
        </w:rPr>
        <w:t>[2]</w:t>
      </w:r>
      <w:r w:rsidR="006D3D00">
        <w:rPr>
          <w:b/>
          <w:bCs/>
          <w:lang w:eastAsia="ko-KR"/>
        </w:rPr>
        <w:t xml:space="preserve"> </w:t>
      </w:r>
      <w:r w:rsidR="006D3D00">
        <w:rPr>
          <w:lang w:eastAsia="ko-KR"/>
        </w:rPr>
        <w:t xml:space="preserve">and start the flow in all the pumps </w:t>
      </w:r>
      <w:r w:rsidR="006D3D00">
        <w:rPr>
          <w:b/>
          <w:bCs/>
          <w:lang w:eastAsia="ko-KR"/>
        </w:rPr>
        <w:t>[3].</w:t>
      </w:r>
    </w:p>
    <w:p w14:paraId="5302F6FC" w14:textId="33C9FD09" w:rsidR="006D3D00" w:rsidRPr="006D3D00" w:rsidRDefault="006D3D00" w:rsidP="006D3D00">
      <w:pPr>
        <w:pStyle w:val="ListParagraph"/>
        <w:ind w:left="907"/>
        <w:jc w:val="both"/>
        <w:rPr>
          <w:b/>
          <w:bCs/>
          <w:lang w:eastAsia="ko-KR"/>
        </w:rPr>
      </w:pPr>
    </w:p>
    <w:p w14:paraId="66FD13CA" w14:textId="1BDAA035" w:rsidR="006D3D00" w:rsidRP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placing the syringes on syringe pumps.</w:t>
      </w:r>
    </w:p>
    <w:p w14:paraId="76419D30" w14:textId="2A7A1814" w:rsidR="006D3D00" w:rsidRDefault="006D3D00" w:rsidP="006D3D00">
      <w:pPr>
        <w:pStyle w:val="ListParagraph"/>
        <w:numPr>
          <w:ilvl w:val="2"/>
          <w:numId w:val="44"/>
        </w:numPr>
        <w:jc w:val="both"/>
        <w:rPr>
          <w:rFonts w:cs="Calibri"/>
          <w:bCs/>
          <w:color w:val="000000" w:themeColor="text1"/>
        </w:rPr>
      </w:pPr>
      <w:r w:rsidRPr="006D3D00">
        <w:rPr>
          <w:rFonts w:cs="Calibri"/>
          <w:bCs/>
          <w:color w:val="000000" w:themeColor="text1"/>
        </w:rPr>
        <w:t>Talent programming the flow rates.</w:t>
      </w:r>
    </w:p>
    <w:p w14:paraId="5E260DF0" w14:textId="2E4779DF" w:rsidR="006D3D00" w:rsidRDefault="006D3D00" w:rsidP="006D3D00">
      <w:pPr>
        <w:pStyle w:val="ListParagraph"/>
        <w:numPr>
          <w:ilvl w:val="2"/>
          <w:numId w:val="44"/>
        </w:numPr>
        <w:jc w:val="both"/>
        <w:rPr>
          <w:rFonts w:cs="Calibri"/>
          <w:bCs/>
          <w:color w:val="000000" w:themeColor="text1"/>
        </w:rPr>
      </w:pPr>
      <w:r>
        <w:rPr>
          <w:rFonts w:cs="Calibri"/>
          <w:bCs/>
          <w:color w:val="000000" w:themeColor="text1"/>
        </w:rPr>
        <w:lastRenderedPageBreak/>
        <w:t>Talent starting the flow.</w:t>
      </w:r>
    </w:p>
    <w:p w14:paraId="489B784F" w14:textId="77777777" w:rsidR="006D3D00" w:rsidRDefault="006D3D00" w:rsidP="006D3D00">
      <w:pPr>
        <w:pStyle w:val="ListParagraph"/>
        <w:ind w:left="1627"/>
        <w:jc w:val="both"/>
        <w:rPr>
          <w:rFonts w:cs="Calibri"/>
          <w:bCs/>
          <w:color w:val="000000" w:themeColor="text1"/>
        </w:rPr>
      </w:pPr>
    </w:p>
    <w:p w14:paraId="4D475EC6" w14:textId="15D1B416" w:rsidR="006D3D00" w:rsidRPr="00533D2F" w:rsidRDefault="006D3D00" w:rsidP="006D3D00">
      <w:pPr>
        <w:pStyle w:val="ListParagraph"/>
        <w:numPr>
          <w:ilvl w:val="1"/>
          <w:numId w:val="44"/>
        </w:numPr>
        <w:jc w:val="both"/>
        <w:rPr>
          <w:rFonts w:cs="Calibri"/>
          <w:bCs/>
          <w:i/>
          <w:color w:val="0070C0"/>
        </w:rPr>
      </w:pPr>
      <w:r w:rsidRPr="009B0798">
        <w:rPr>
          <w:lang w:eastAsia="ko-KR"/>
        </w:rPr>
        <w:t xml:space="preserve">Wait for each fluid to enter the device and fill up the channels while pushing out the remaining air </w:t>
      </w:r>
      <w:r w:rsidRPr="0047779E">
        <w:rPr>
          <w:b/>
          <w:bCs/>
          <w:lang w:eastAsia="ko-KR"/>
        </w:rPr>
        <w:t xml:space="preserve">[1TXT]. </w:t>
      </w:r>
      <w:r w:rsidRPr="0047779E">
        <w:rPr>
          <w:lang w:eastAsia="ko-KR"/>
        </w:rPr>
        <w:t>When the capsule formation is stabilized, place the opposite end of the collection tube to a new conical tube with 5</w:t>
      </w:r>
      <w:r w:rsidR="0076673E">
        <w:rPr>
          <w:lang w:eastAsia="ko-KR"/>
        </w:rPr>
        <w:t xml:space="preserve"> </w:t>
      </w:r>
      <w:r w:rsidRPr="0047779E">
        <w:rPr>
          <w:lang w:eastAsia="ko-KR"/>
        </w:rPr>
        <w:t>milliliter</w:t>
      </w:r>
      <w:r w:rsidR="0076673E">
        <w:rPr>
          <w:lang w:eastAsia="ko-KR"/>
        </w:rPr>
        <w:t>s</w:t>
      </w:r>
      <w:r w:rsidRPr="0047779E">
        <w:rPr>
          <w:lang w:eastAsia="ko-KR"/>
        </w:rPr>
        <w:t xml:space="preserve"> of </w:t>
      </w:r>
      <w:proofErr w:type="spellStart"/>
      <w:r w:rsidRPr="007610D6">
        <w:rPr>
          <w:highlight w:val="yellow"/>
          <w:lang w:eastAsia="ko-KR"/>
        </w:rPr>
        <w:t>mTeSR</w:t>
      </w:r>
      <w:proofErr w:type="spellEnd"/>
      <w:r w:rsidRPr="0047779E">
        <w:rPr>
          <w:lang w:eastAsia="ko-KR"/>
        </w:rPr>
        <w:t xml:space="preserve"> media</w:t>
      </w:r>
      <w:r>
        <w:rPr>
          <w:lang w:eastAsia="ko-KR"/>
        </w:rPr>
        <w:t xml:space="preserve"> </w:t>
      </w:r>
      <w:r>
        <w:rPr>
          <w:b/>
          <w:bCs/>
          <w:lang w:eastAsia="ko-KR"/>
        </w:rPr>
        <w:t>[2].</w:t>
      </w:r>
      <w:r w:rsidR="0047779E">
        <w:rPr>
          <w:b/>
          <w:bCs/>
          <w:lang w:eastAsia="ko-KR"/>
        </w:rPr>
        <w:t xml:space="preserve"> </w:t>
      </w:r>
      <w:r w:rsidR="0047779E" w:rsidRPr="0047779E">
        <w:rPr>
          <w:highlight w:val="yellow"/>
          <w:lang w:eastAsia="ko-KR"/>
        </w:rPr>
        <w:t xml:space="preserve">AUTHORS: How do you pronounce </w:t>
      </w:r>
      <w:proofErr w:type="spellStart"/>
      <w:r w:rsidR="0047779E" w:rsidRPr="0047779E">
        <w:rPr>
          <w:highlight w:val="yellow"/>
          <w:lang w:eastAsia="ko-KR"/>
        </w:rPr>
        <w:t>mTeSR</w:t>
      </w:r>
      <w:proofErr w:type="spellEnd"/>
      <w:r w:rsidR="0047779E" w:rsidRPr="000536BC">
        <w:rPr>
          <w:color w:val="000000" w:themeColor="text1"/>
          <w:highlight w:val="yellow"/>
          <w:lang w:eastAsia="ko-KR"/>
        </w:rPr>
        <w:t>?</w:t>
      </w:r>
      <w:r w:rsidR="000536BC">
        <w:rPr>
          <w:color w:val="FF0000"/>
          <w:lang w:eastAsia="ko-KR"/>
        </w:rPr>
        <w:t xml:space="preserve"> </w:t>
      </w:r>
      <w:r w:rsidR="00533D2F" w:rsidRPr="00D32EEE">
        <w:rPr>
          <w:color w:val="FF0000"/>
          <w:lang w:eastAsia="ko-KR"/>
        </w:rPr>
        <w:t>Answer:</w:t>
      </w:r>
      <w:r w:rsidR="00533D2F" w:rsidRPr="00533D2F">
        <w:rPr>
          <w:color w:val="FF0000"/>
          <w:lang w:eastAsia="ko-KR"/>
        </w:rPr>
        <w:t xml:space="preserve"> </w:t>
      </w:r>
      <w:r w:rsidR="00395130" w:rsidRPr="00533D2F">
        <w:rPr>
          <w:i/>
          <w:color w:val="FF0000"/>
          <w:lang w:eastAsia="ko-KR"/>
        </w:rPr>
        <w:t>m-</w:t>
      </w:r>
      <w:r w:rsidR="00006C91" w:rsidRPr="00533D2F">
        <w:rPr>
          <w:i/>
          <w:color w:val="FF0000"/>
          <w:lang w:eastAsia="ko-KR"/>
        </w:rPr>
        <w:t>T-s</w:t>
      </w:r>
      <w:r w:rsidR="00395130" w:rsidRPr="00533D2F">
        <w:rPr>
          <w:i/>
          <w:color w:val="FF0000"/>
          <w:lang w:eastAsia="ko-KR"/>
        </w:rPr>
        <w:t>e</w:t>
      </w:r>
      <w:r w:rsidR="00AC738E" w:rsidRPr="00533D2F">
        <w:rPr>
          <w:i/>
          <w:color w:val="FF0000"/>
          <w:lang w:eastAsia="ko-KR"/>
        </w:rPr>
        <w:t>r</w:t>
      </w:r>
    </w:p>
    <w:p w14:paraId="2BC98211" w14:textId="6C8F9F43" w:rsidR="006D3D00" w:rsidRDefault="006D3D00" w:rsidP="006D3D00">
      <w:pPr>
        <w:pStyle w:val="ListParagraph"/>
        <w:ind w:left="907"/>
        <w:jc w:val="both"/>
        <w:rPr>
          <w:lang w:eastAsia="ko-KR"/>
        </w:rPr>
      </w:pPr>
    </w:p>
    <w:p w14:paraId="5CDDCC6B" w14:textId="23B50523" w:rsidR="006D3D00" w:rsidRPr="0047779E" w:rsidRDefault="006D3D00" w:rsidP="006D3D00">
      <w:pPr>
        <w:pStyle w:val="ListParagraph"/>
        <w:numPr>
          <w:ilvl w:val="2"/>
          <w:numId w:val="44"/>
        </w:numPr>
        <w:jc w:val="both"/>
        <w:rPr>
          <w:rFonts w:cs="Calibri"/>
          <w:bCs/>
          <w:color w:val="000000" w:themeColor="text1"/>
        </w:rPr>
      </w:pPr>
      <w:r>
        <w:rPr>
          <w:lang w:eastAsia="ko-KR"/>
        </w:rPr>
        <w:t xml:space="preserve">Talent filling up the channels. </w:t>
      </w:r>
      <w:r>
        <w:rPr>
          <w:b/>
          <w:bCs/>
          <w:lang w:eastAsia="ko-KR"/>
        </w:rPr>
        <w:t>TEXT: Remove complete air from the tubing</w:t>
      </w:r>
    </w:p>
    <w:p w14:paraId="7499713E" w14:textId="3936E100" w:rsidR="0047779E" w:rsidRPr="0047779E" w:rsidRDefault="0047779E" w:rsidP="006D3D00">
      <w:pPr>
        <w:pStyle w:val="ListParagraph"/>
        <w:numPr>
          <w:ilvl w:val="2"/>
          <w:numId w:val="44"/>
        </w:numPr>
        <w:jc w:val="both"/>
        <w:rPr>
          <w:rFonts w:cs="Calibri"/>
          <w:bCs/>
          <w:color w:val="000000" w:themeColor="text1"/>
        </w:rPr>
      </w:pPr>
      <w:r>
        <w:rPr>
          <w:lang w:eastAsia="ko-KR"/>
        </w:rPr>
        <w:t xml:space="preserve">Talent placing a new conical tube with </w:t>
      </w:r>
      <w:proofErr w:type="spellStart"/>
      <w:r>
        <w:rPr>
          <w:lang w:eastAsia="ko-KR"/>
        </w:rPr>
        <w:t>mTeSR</w:t>
      </w:r>
      <w:proofErr w:type="spellEnd"/>
      <w:r>
        <w:rPr>
          <w:lang w:eastAsia="ko-KR"/>
        </w:rPr>
        <w:t xml:space="preserve"> media to the opposite end of the collection tube.</w:t>
      </w:r>
    </w:p>
    <w:p w14:paraId="18D0F66E" w14:textId="77777777" w:rsidR="0047779E" w:rsidRPr="0047779E" w:rsidRDefault="0047779E" w:rsidP="0047779E">
      <w:pPr>
        <w:pStyle w:val="ListParagraph"/>
        <w:ind w:left="1627"/>
        <w:jc w:val="both"/>
        <w:rPr>
          <w:rFonts w:cs="Calibri"/>
          <w:bCs/>
          <w:color w:val="000000" w:themeColor="text1"/>
        </w:rPr>
      </w:pPr>
    </w:p>
    <w:p w14:paraId="4AC9103C" w14:textId="0B0D593E" w:rsidR="0047779E" w:rsidRPr="0047779E" w:rsidRDefault="002307B1" w:rsidP="0047779E">
      <w:pPr>
        <w:pStyle w:val="ListParagraph"/>
        <w:numPr>
          <w:ilvl w:val="1"/>
          <w:numId w:val="44"/>
        </w:numPr>
        <w:jc w:val="both"/>
        <w:rPr>
          <w:rFonts w:cs="Calibri"/>
          <w:bCs/>
          <w:color w:val="000000" w:themeColor="text1"/>
        </w:rPr>
      </w:pPr>
      <w:r>
        <w:rPr>
          <w:lang w:eastAsia="ko-KR"/>
        </w:rPr>
        <w:t>Once</w:t>
      </w:r>
      <w:r w:rsidR="0047779E" w:rsidRPr="0047779E">
        <w:rPr>
          <w:lang w:eastAsia="ko-KR"/>
        </w:rPr>
        <w:t xml:space="preserve"> enough capsules are collected, incubate </w:t>
      </w:r>
      <w:r>
        <w:rPr>
          <w:lang w:eastAsia="ko-KR"/>
        </w:rPr>
        <w:t xml:space="preserve">them </w:t>
      </w:r>
      <w:r w:rsidR="0047779E" w:rsidRPr="0047779E">
        <w:rPr>
          <w:lang w:eastAsia="ko-KR"/>
        </w:rPr>
        <w:t xml:space="preserve">for 10 minutes </w:t>
      </w:r>
      <w:r w:rsidR="0047779E" w:rsidRPr="0047779E">
        <w:rPr>
          <w:b/>
          <w:bCs/>
          <w:lang w:eastAsia="ko-KR"/>
        </w:rPr>
        <w:t>[1-TXT]</w:t>
      </w:r>
      <w:r w:rsidR="0047779E" w:rsidRPr="0047779E">
        <w:rPr>
          <w:lang w:eastAsia="ko-KR"/>
        </w:rPr>
        <w:t xml:space="preserve">. </w:t>
      </w:r>
      <w:r w:rsidR="0076673E">
        <w:rPr>
          <w:lang w:eastAsia="ko-KR"/>
        </w:rPr>
        <w:t>The c</w:t>
      </w:r>
      <w:r w:rsidR="0047779E" w:rsidRPr="0047779E">
        <w:rPr>
          <w:lang w:eastAsia="ko-KR"/>
        </w:rPr>
        <w:t>apsules residing in the oil phase will be at the top of the tube</w:t>
      </w:r>
      <w:r w:rsidR="00903C86">
        <w:rPr>
          <w:lang w:eastAsia="ko-KR"/>
        </w:rPr>
        <w:t>,</w:t>
      </w:r>
      <w:r w:rsidR="0047779E" w:rsidRPr="0047779E">
        <w:rPr>
          <w:lang w:eastAsia="ko-KR"/>
        </w:rPr>
        <w:t xml:space="preserve"> which sediments to the bottom </w:t>
      </w:r>
      <w:r w:rsidR="0076673E">
        <w:rPr>
          <w:lang w:eastAsia="ko-KR"/>
        </w:rPr>
        <w:t>up</w:t>
      </w:r>
      <w:r w:rsidR="0047779E" w:rsidRPr="0047779E">
        <w:rPr>
          <w:lang w:eastAsia="ko-KR"/>
        </w:rPr>
        <w:t xml:space="preserve">on gently tapping the tube </w:t>
      </w:r>
      <w:r w:rsidR="0047779E" w:rsidRPr="0047779E">
        <w:rPr>
          <w:b/>
          <w:bCs/>
          <w:lang w:eastAsia="ko-KR"/>
        </w:rPr>
        <w:t>[2]</w:t>
      </w:r>
      <w:r w:rsidR="0047779E" w:rsidRPr="0047779E">
        <w:rPr>
          <w:lang w:eastAsia="ko-KR"/>
        </w:rPr>
        <w:t>.</w:t>
      </w:r>
    </w:p>
    <w:p w14:paraId="47A655A8" w14:textId="77777777" w:rsidR="0047779E" w:rsidRPr="0047779E" w:rsidRDefault="0047779E" w:rsidP="0047779E">
      <w:pPr>
        <w:pStyle w:val="ListParagraph"/>
        <w:ind w:left="907"/>
        <w:jc w:val="both"/>
        <w:rPr>
          <w:lang w:eastAsia="ko-KR"/>
        </w:rPr>
      </w:pPr>
    </w:p>
    <w:p w14:paraId="59691453" w14:textId="057C07C6" w:rsidR="0047779E" w:rsidRPr="0047779E" w:rsidRDefault="0047779E" w:rsidP="0047779E">
      <w:pPr>
        <w:pStyle w:val="ListParagraph"/>
        <w:numPr>
          <w:ilvl w:val="2"/>
          <w:numId w:val="44"/>
        </w:numPr>
        <w:jc w:val="both"/>
        <w:rPr>
          <w:rFonts w:cs="Calibri"/>
          <w:bCs/>
          <w:color w:val="000000" w:themeColor="text1"/>
        </w:rPr>
      </w:pPr>
      <w:r w:rsidRPr="0047779E">
        <w:rPr>
          <w:rFonts w:cs="Calibri"/>
          <w:bCs/>
          <w:color w:val="000000" w:themeColor="text1"/>
        </w:rPr>
        <w:t xml:space="preserve">Talent incubating the tube. </w:t>
      </w:r>
      <w:r w:rsidRPr="0047779E">
        <w:rPr>
          <w:rFonts w:cs="Calibri"/>
          <w:b/>
          <w:color w:val="000000" w:themeColor="text1"/>
        </w:rPr>
        <w:t xml:space="preserve">TEXT: </w:t>
      </w:r>
      <w:r w:rsidR="002307B1">
        <w:rPr>
          <w:rFonts w:cs="Calibri"/>
          <w:b/>
          <w:color w:val="000000" w:themeColor="text1"/>
        </w:rPr>
        <w:t xml:space="preserve">Incubation: </w:t>
      </w:r>
      <w:r w:rsidRPr="0047779E">
        <w:rPr>
          <w:b/>
          <w:bCs/>
          <w:lang w:eastAsia="ko-KR"/>
        </w:rPr>
        <w:t>37 °C</w:t>
      </w:r>
      <w:r w:rsidR="002307B1">
        <w:rPr>
          <w:b/>
          <w:bCs/>
          <w:lang w:eastAsia="ko-KR"/>
        </w:rPr>
        <w:t xml:space="preserve">, </w:t>
      </w:r>
      <w:r w:rsidRPr="0047779E">
        <w:rPr>
          <w:b/>
          <w:bCs/>
          <w:lang w:eastAsia="ko-KR"/>
        </w:rPr>
        <w:t>5% CO</w:t>
      </w:r>
      <w:r w:rsidRPr="0047779E">
        <w:rPr>
          <w:b/>
          <w:bCs/>
          <w:vertAlign w:val="subscript"/>
          <w:lang w:eastAsia="ko-KR"/>
        </w:rPr>
        <w:t>2</w:t>
      </w:r>
    </w:p>
    <w:p w14:paraId="06EBC8B7" w14:textId="4779915F" w:rsidR="0047779E" w:rsidRDefault="0047779E" w:rsidP="0047779E">
      <w:pPr>
        <w:pStyle w:val="ListParagraph"/>
        <w:numPr>
          <w:ilvl w:val="2"/>
          <w:numId w:val="44"/>
        </w:numPr>
        <w:jc w:val="both"/>
        <w:rPr>
          <w:rFonts w:cs="Calibri"/>
          <w:bCs/>
          <w:color w:val="000000" w:themeColor="text1"/>
        </w:rPr>
      </w:pPr>
      <w:r w:rsidRPr="0047779E">
        <w:rPr>
          <w:rFonts w:cs="Calibri"/>
          <w:bCs/>
          <w:color w:val="000000" w:themeColor="text1"/>
        </w:rPr>
        <w:t>Talent gently tapping the tube to settle the capsules to the bottom.</w:t>
      </w:r>
    </w:p>
    <w:p w14:paraId="1DCABB69" w14:textId="77777777" w:rsidR="003C579A" w:rsidRDefault="003C579A" w:rsidP="003C579A">
      <w:pPr>
        <w:pStyle w:val="ListParagraph"/>
        <w:ind w:left="1627"/>
        <w:jc w:val="both"/>
        <w:rPr>
          <w:rFonts w:cs="Calibri"/>
          <w:bCs/>
          <w:color w:val="000000" w:themeColor="text1"/>
        </w:rPr>
      </w:pPr>
    </w:p>
    <w:p w14:paraId="27B49274" w14:textId="7F089D77" w:rsidR="0047779E" w:rsidRPr="0047779E" w:rsidRDefault="00355845" w:rsidP="0047779E">
      <w:pPr>
        <w:pStyle w:val="ListParagraph"/>
        <w:numPr>
          <w:ilvl w:val="1"/>
          <w:numId w:val="44"/>
        </w:numPr>
        <w:jc w:val="both"/>
        <w:rPr>
          <w:rFonts w:cs="Calibri"/>
          <w:bCs/>
          <w:color w:val="000000" w:themeColor="text1"/>
        </w:rPr>
      </w:pPr>
      <w:commentRangeStart w:id="3"/>
      <w:r>
        <w:rPr>
          <w:color w:val="FF0000"/>
          <w:lang w:eastAsia="ko-KR"/>
        </w:rPr>
        <w:t>To retrieve capsules</w:t>
      </w:r>
      <w:commentRangeEnd w:id="3"/>
      <w:r w:rsidR="0028633F">
        <w:rPr>
          <w:rStyle w:val="CommentReference"/>
          <w:lang w:val="x-none" w:eastAsia="x-none"/>
        </w:rPr>
        <w:commentReference w:id="3"/>
      </w:r>
      <w:r>
        <w:rPr>
          <w:color w:val="FF0000"/>
          <w:lang w:eastAsia="ko-KR"/>
        </w:rPr>
        <w:t>, start by re</w:t>
      </w:r>
      <w:r w:rsidRPr="004C7DF7">
        <w:rPr>
          <w:color w:val="FF0000"/>
          <w:lang w:eastAsia="ko-KR"/>
        </w:rPr>
        <w:t>mov</w:t>
      </w:r>
      <w:r>
        <w:rPr>
          <w:color w:val="FF0000"/>
          <w:lang w:eastAsia="ko-KR"/>
        </w:rPr>
        <w:t>ing</w:t>
      </w:r>
      <w:r w:rsidRPr="004C7DF7">
        <w:rPr>
          <w:color w:val="FF0000"/>
          <w:lang w:eastAsia="ko-KR"/>
        </w:rPr>
        <w:t xml:space="preserve"> </w:t>
      </w:r>
      <w:r w:rsidRPr="009B0798">
        <w:rPr>
          <w:color w:val="FF0000"/>
          <w:lang w:eastAsia="ko-KR"/>
        </w:rPr>
        <w:t>oil</w:t>
      </w:r>
      <w:r>
        <w:rPr>
          <w:color w:val="FF0000"/>
          <w:lang w:eastAsia="ko-KR"/>
        </w:rPr>
        <w:t xml:space="preserve"> from the collection tube</w:t>
      </w:r>
      <w:r w:rsidRPr="009B0798">
        <w:rPr>
          <w:color w:val="FF0000"/>
          <w:lang w:eastAsia="ko-KR"/>
        </w:rPr>
        <w:t xml:space="preserve"> </w:t>
      </w:r>
      <w:r w:rsidRPr="009B0798">
        <w:rPr>
          <w:b/>
          <w:bCs/>
          <w:color w:val="FF0000"/>
          <w:lang w:eastAsia="ko-KR"/>
        </w:rPr>
        <w:t>[1]</w:t>
      </w:r>
      <w:r>
        <w:rPr>
          <w:b/>
          <w:bCs/>
          <w:color w:val="FF0000"/>
          <w:lang w:eastAsia="ko-KR"/>
        </w:rPr>
        <w:t>.</w:t>
      </w:r>
      <w:r w:rsidRPr="00650A6D">
        <w:rPr>
          <w:color w:val="FF0000"/>
          <w:lang w:eastAsia="ko-KR"/>
        </w:rPr>
        <w:t xml:space="preserve"> </w:t>
      </w:r>
      <w:r>
        <w:rPr>
          <w:color w:val="FF0000"/>
          <w:lang w:eastAsia="ko-KR"/>
        </w:rPr>
        <w:t>Then, c</w:t>
      </w:r>
      <w:r w:rsidRPr="00650A6D">
        <w:rPr>
          <w:color w:val="FF0000"/>
          <w:lang w:eastAsia="ko-KR"/>
        </w:rPr>
        <w:t>ollect</w:t>
      </w:r>
      <w:r w:rsidRPr="00355845">
        <w:rPr>
          <w:color w:val="FF0000"/>
          <w:lang w:eastAsia="ko-KR"/>
        </w:rPr>
        <w:t xml:space="preserve"> the capsules from the conical tube by placing them on a 10-micrometer pore size cell strainer </w:t>
      </w:r>
      <w:r w:rsidRPr="009B0798">
        <w:rPr>
          <w:b/>
          <w:bCs/>
          <w:color w:val="FF0000"/>
          <w:lang w:eastAsia="ko-KR"/>
        </w:rPr>
        <w:t>[</w:t>
      </w:r>
      <w:r>
        <w:rPr>
          <w:b/>
          <w:bCs/>
          <w:color w:val="FF0000"/>
          <w:lang w:eastAsia="ko-KR"/>
        </w:rPr>
        <w:t>2]</w:t>
      </w:r>
      <w:r w:rsidR="0047779E" w:rsidRPr="0047779E">
        <w:rPr>
          <w:lang w:eastAsia="ko-KR"/>
        </w:rPr>
        <w:t xml:space="preserve">, and wash with copious amounts of media </w:t>
      </w:r>
      <w:r w:rsidR="0047779E" w:rsidRPr="00355845">
        <w:rPr>
          <w:b/>
          <w:bCs/>
          <w:lang w:eastAsia="ko-KR"/>
        </w:rPr>
        <w:t>[</w:t>
      </w:r>
      <w:r>
        <w:rPr>
          <w:b/>
          <w:bCs/>
          <w:lang w:eastAsia="ko-KR"/>
        </w:rPr>
        <w:t>3</w:t>
      </w:r>
      <w:r w:rsidR="0047779E" w:rsidRPr="00355845">
        <w:rPr>
          <w:b/>
          <w:bCs/>
          <w:lang w:eastAsia="ko-KR"/>
        </w:rPr>
        <w:t>]</w:t>
      </w:r>
      <w:r w:rsidR="0047779E" w:rsidRPr="00355845">
        <w:rPr>
          <w:lang w:eastAsia="ko-KR"/>
        </w:rPr>
        <w:t xml:space="preserve">. Then, collect microcapsules using 2 milliliters media in a 6-well culture plate by running the media through the filter as it is inverted on top of the well-plate </w:t>
      </w:r>
      <w:r w:rsidR="0047779E" w:rsidRPr="00355845">
        <w:rPr>
          <w:b/>
          <w:bCs/>
          <w:lang w:eastAsia="ko-KR"/>
        </w:rPr>
        <w:t>[</w:t>
      </w:r>
      <w:r>
        <w:rPr>
          <w:b/>
          <w:bCs/>
          <w:lang w:eastAsia="ko-KR"/>
        </w:rPr>
        <w:t>4</w:t>
      </w:r>
      <w:r w:rsidR="0047779E" w:rsidRPr="00355845">
        <w:rPr>
          <w:b/>
          <w:bCs/>
          <w:lang w:eastAsia="ko-KR"/>
        </w:rPr>
        <w:t>].</w:t>
      </w:r>
    </w:p>
    <w:p w14:paraId="0AF3727E" w14:textId="387BF822" w:rsidR="0047779E" w:rsidRPr="0047779E" w:rsidRDefault="0047779E" w:rsidP="0047779E">
      <w:pPr>
        <w:pStyle w:val="ListParagraph"/>
        <w:ind w:left="907"/>
        <w:jc w:val="both"/>
        <w:rPr>
          <w:lang w:eastAsia="ko-KR"/>
        </w:rPr>
      </w:pPr>
    </w:p>
    <w:p w14:paraId="515FA876" w14:textId="2CBA0F4A" w:rsidR="009B0798" w:rsidRPr="009B0798" w:rsidRDefault="0047779E" w:rsidP="0047779E">
      <w:pPr>
        <w:pStyle w:val="ListParagraph"/>
        <w:numPr>
          <w:ilvl w:val="2"/>
          <w:numId w:val="44"/>
        </w:numPr>
        <w:jc w:val="both"/>
        <w:rPr>
          <w:rFonts w:cs="Calibri"/>
          <w:bCs/>
          <w:color w:val="FF0000"/>
        </w:rPr>
      </w:pPr>
      <w:r w:rsidRPr="009B0798">
        <w:rPr>
          <w:rFonts w:cs="Calibri"/>
          <w:bCs/>
          <w:color w:val="FF0000"/>
        </w:rPr>
        <w:t xml:space="preserve">Talent </w:t>
      </w:r>
      <w:r w:rsidR="003213AB" w:rsidRPr="009B0798">
        <w:rPr>
          <w:color w:val="FF0000"/>
          <w:lang w:eastAsia="ko-KR"/>
        </w:rPr>
        <w:t>remov</w:t>
      </w:r>
      <w:r w:rsidR="009B0798" w:rsidRPr="009B0798">
        <w:rPr>
          <w:color w:val="FF0000"/>
          <w:lang w:eastAsia="ko-KR"/>
        </w:rPr>
        <w:t>ing</w:t>
      </w:r>
      <w:r w:rsidR="003213AB" w:rsidRPr="009B0798">
        <w:rPr>
          <w:color w:val="FF0000"/>
          <w:lang w:eastAsia="ko-KR"/>
        </w:rPr>
        <w:t xml:space="preserve"> oil</w:t>
      </w:r>
      <w:r w:rsidR="003213AB" w:rsidRPr="009B0798">
        <w:rPr>
          <w:rFonts w:cs="Calibri"/>
          <w:bCs/>
          <w:color w:val="FF0000"/>
        </w:rPr>
        <w:t xml:space="preserve"> </w:t>
      </w:r>
      <w:r w:rsidR="00355845">
        <w:rPr>
          <w:rFonts w:cs="Calibri"/>
          <w:bCs/>
          <w:color w:val="FF0000"/>
        </w:rPr>
        <w:t>from the top of the collection tube.</w:t>
      </w:r>
    </w:p>
    <w:p w14:paraId="51BC830E" w14:textId="464C746D" w:rsidR="0047779E" w:rsidRPr="0047779E" w:rsidRDefault="0047779E" w:rsidP="0047779E">
      <w:pPr>
        <w:pStyle w:val="ListParagraph"/>
        <w:numPr>
          <w:ilvl w:val="2"/>
          <w:numId w:val="44"/>
        </w:numPr>
        <w:jc w:val="both"/>
        <w:rPr>
          <w:rFonts w:cs="Calibri"/>
          <w:bCs/>
          <w:color w:val="000000" w:themeColor="text1"/>
        </w:rPr>
      </w:pPr>
      <w:r w:rsidRPr="0047779E">
        <w:rPr>
          <w:rFonts w:cs="Calibri"/>
          <w:bCs/>
          <w:color w:val="000000" w:themeColor="text1"/>
        </w:rPr>
        <w:t>Talent placing the capsules on cell strainer.</w:t>
      </w:r>
    </w:p>
    <w:p w14:paraId="40A456B2" w14:textId="797C5FEF" w:rsidR="0047779E" w:rsidRPr="0047779E" w:rsidRDefault="0047779E" w:rsidP="0047779E">
      <w:pPr>
        <w:pStyle w:val="ListParagraph"/>
        <w:numPr>
          <w:ilvl w:val="2"/>
          <w:numId w:val="44"/>
        </w:numPr>
        <w:jc w:val="both"/>
        <w:rPr>
          <w:rFonts w:cs="Calibri"/>
          <w:bCs/>
          <w:color w:val="000000" w:themeColor="text1"/>
        </w:rPr>
      </w:pPr>
      <w:r w:rsidRPr="0047779E">
        <w:rPr>
          <w:rFonts w:cs="Calibri"/>
          <w:bCs/>
          <w:color w:val="000000" w:themeColor="text1"/>
        </w:rPr>
        <w:t>Talent washing the capsules with media.</w:t>
      </w:r>
    </w:p>
    <w:p w14:paraId="4E47544A" w14:textId="4F7FAEF7" w:rsidR="0047779E" w:rsidRDefault="0047779E" w:rsidP="0047779E">
      <w:pPr>
        <w:pStyle w:val="ListParagraph"/>
        <w:numPr>
          <w:ilvl w:val="2"/>
          <w:numId w:val="44"/>
        </w:numPr>
        <w:jc w:val="both"/>
        <w:rPr>
          <w:rFonts w:cs="Calibri"/>
          <w:bCs/>
          <w:color w:val="000000" w:themeColor="text1"/>
        </w:rPr>
      </w:pPr>
      <w:r>
        <w:rPr>
          <w:rFonts w:cs="Calibri"/>
          <w:bCs/>
          <w:color w:val="000000" w:themeColor="text1"/>
        </w:rPr>
        <w:t>Talent adding more media to collect microcapsules.</w:t>
      </w:r>
    </w:p>
    <w:p w14:paraId="439C5551" w14:textId="77777777" w:rsidR="0047779E" w:rsidRDefault="0047779E" w:rsidP="0047779E">
      <w:pPr>
        <w:pStyle w:val="ListParagraph"/>
        <w:ind w:left="1627"/>
        <w:jc w:val="both"/>
        <w:rPr>
          <w:rFonts w:cs="Calibri"/>
          <w:bCs/>
          <w:color w:val="000000" w:themeColor="text1"/>
        </w:rPr>
      </w:pPr>
    </w:p>
    <w:p w14:paraId="143D4447" w14:textId="663D0497" w:rsidR="0047779E" w:rsidRPr="00CE244D" w:rsidRDefault="002307B1" w:rsidP="0047779E">
      <w:pPr>
        <w:pStyle w:val="ListParagraph"/>
        <w:numPr>
          <w:ilvl w:val="0"/>
          <w:numId w:val="44"/>
        </w:numPr>
        <w:jc w:val="both"/>
        <w:rPr>
          <w:rFonts w:cs="Calibri"/>
          <w:bCs/>
          <w:color w:val="000000" w:themeColor="text1"/>
        </w:rPr>
      </w:pPr>
      <w:r>
        <w:rPr>
          <w:b/>
          <w:bCs/>
          <w:lang w:eastAsia="ko-KR"/>
        </w:rPr>
        <w:t>Human Pluripot</w:t>
      </w:r>
      <w:r w:rsidR="0076673E">
        <w:rPr>
          <w:b/>
          <w:bCs/>
          <w:lang w:eastAsia="ko-KR"/>
        </w:rPr>
        <w:t>e</w:t>
      </w:r>
      <w:r>
        <w:rPr>
          <w:b/>
          <w:bCs/>
          <w:lang w:eastAsia="ko-KR"/>
        </w:rPr>
        <w:t>nt Stem Cell (</w:t>
      </w:r>
      <w:proofErr w:type="spellStart"/>
      <w:r w:rsidR="003C579A" w:rsidRPr="00CE244D">
        <w:rPr>
          <w:b/>
          <w:bCs/>
          <w:lang w:eastAsia="ko-KR"/>
        </w:rPr>
        <w:t>hPSC</w:t>
      </w:r>
      <w:proofErr w:type="spellEnd"/>
      <w:r>
        <w:rPr>
          <w:b/>
          <w:bCs/>
          <w:lang w:eastAsia="ko-KR"/>
        </w:rPr>
        <w:t>)</w:t>
      </w:r>
      <w:r w:rsidR="003C579A" w:rsidRPr="00CE244D">
        <w:rPr>
          <w:b/>
          <w:bCs/>
          <w:lang w:eastAsia="ko-KR"/>
        </w:rPr>
        <w:t xml:space="preserve"> Culture and Analysis in Microcapsules</w:t>
      </w:r>
    </w:p>
    <w:p w14:paraId="3B32190C" w14:textId="77777777" w:rsidR="003C579A" w:rsidRPr="00CE244D" w:rsidRDefault="003C579A" w:rsidP="003C579A">
      <w:pPr>
        <w:pStyle w:val="ListParagraph"/>
        <w:ind w:left="360"/>
        <w:jc w:val="both"/>
        <w:rPr>
          <w:rFonts w:cs="Calibri"/>
          <w:bCs/>
          <w:color w:val="000000" w:themeColor="text1"/>
        </w:rPr>
      </w:pPr>
    </w:p>
    <w:p w14:paraId="5EE67EF3" w14:textId="2A94A1A8" w:rsidR="003C579A" w:rsidRPr="00CE244D" w:rsidRDefault="003C579A" w:rsidP="003C579A">
      <w:pPr>
        <w:pStyle w:val="ListParagraph"/>
        <w:numPr>
          <w:ilvl w:val="1"/>
          <w:numId w:val="44"/>
        </w:numPr>
        <w:jc w:val="both"/>
        <w:rPr>
          <w:rFonts w:cs="Calibri"/>
          <w:color w:val="000000" w:themeColor="text1"/>
        </w:rPr>
      </w:pPr>
      <w:r w:rsidRPr="00CE244D">
        <w:rPr>
          <w:lang w:eastAsia="ko-KR"/>
        </w:rPr>
        <w:t>Incubate the stem cell capsules in a 6-well culture dish at 37 degrees Celsius with 5% carbon dioxide</w:t>
      </w:r>
      <w:r w:rsidRPr="00CE244D">
        <w:rPr>
          <w:vertAlign w:val="subscript"/>
          <w:lang w:eastAsia="ko-KR"/>
        </w:rPr>
        <w:t xml:space="preserve"> </w:t>
      </w:r>
      <w:r w:rsidRPr="00CE244D">
        <w:rPr>
          <w:b/>
          <w:bCs/>
          <w:lang w:eastAsia="ko-KR"/>
        </w:rPr>
        <w:t xml:space="preserve">[1]. </w:t>
      </w:r>
    </w:p>
    <w:p w14:paraId="7702DADB" w14:textId="4392FC0B" w:rsidR="003C579A" w:rsidRPr="00CE244D" w:rsidRDefault="003C579A" w:rsidP="003C579A">
      <w:pPr>
        <w:pStyle w:val="ListParagraph"/>
        <w:ind w:left="907"/>
        <w:jc w:val="both"/>
        <w:rPr>
          <w:lang w:eastAsia="ko-KR"/>
        </w:rPr>
      </w:pPr>
    </w:p>
    <w:p w14:paraId="78DC0ED4" w14:textId="5EDF0A28" w:rsidR="003C579A" w:rsidRPr="00CE244D" w:rsidRDefault="003C579A" w:rsidP="003C579A">
      <w:pPr>
        <w:pStyle w:val="ListParagraph"/>
        <w:numPr>
          <w:ilvl w:val="2"/>
          <w:numId w:val="44"/>
        </w:numPr>
        <w:jc w:val="both"/>
        <w:rPr>
          <w:rFonts w:cs="Calibri"/>
          <w:color w:val="000000" w:themeColor="text1"/>
        </w:rPr>
      </w:pPr>
      <w:r w:rsidRPr="00CE244D">
        <w:rPr>
          <w:rFonts w:cs="Calibri"/>
          <w:color w:val="000000" w:themeColor="text1"/>
        </w:rPr>
        <w:t>Talent incubating the stem cell capsules in the incubator.</w:t>
      </w:r>
    </w:p>
    <w:p w14:paraId="265A2798" w14:textId="77777777" w:rsidR="003C579A" w:rsidRPr="00CE244D" w:rsidRDefault="003C579A" w:rsidP="003C579A">
      <w:pPr>
        <w:pStyle w:val="ListParagraph"/>
        <w:ind w:left="1627"/>
        <w:jc w:val="both"/>
        <w:rPr>
          <w:rFonts w:cs="Calibri"/>
          <w:color w:val="000000" w:themeColor="text1"/>
        </w:rPr>
      </w:pPr>
    </w:p>
    <w:p w14:paraId="477C8F33" w14:textId="3877C6D0" w:rsidR="003C579A" w:rsidRPr="00CE244D" w:rsidRDefault="003C579A" w:rsidP="003C579A">
      <w:pPr>
        <w:pStyle w:val="ListParagraph"/>
        <w:numPr>
          <w:ilvl w:val="1"/>
          <w:numId w:val="44"/>
        </w:numPr>
        <w:jc w:val="both"/>
        <w:rPr>
          <w:rFonts w:cs="Calibri"/>
          <w:color w:val="000000" w:themeColor="text1"/>
        </w:rPr>
      </w:pPr>
      <w:r w:rsidRPr="00CE244D">
        <w:rPr>
          <w:lang w:eastAsia="ko-KR"/>
        </w:rPr>
        <w:t xml:space="preserve">Change the media every other day by collecting the capsules on a cell strainer filter </w:t>
      </w:r>
      <w:r w:rsidRPr="00CE244D">
        <w:rPr>
          <w:b/>
          <w:bCs/>
          <w:lang w:eastAsia="ko-KR"/>
        </w:rPr>
        <w:t>[1]</w:t>
      </w:r>
      <w:r w:rsidRPr="00CE244D">
        <w:rPr>
          <w:lang w:eastAsia="ko-KR"/>
        </w:rPr>
        <w:t xml:space="preserve">, washing them with excess media </w:t>
      </w:r>
      <w:r w:rsidRPr="00CE244D">
        <w:rPr>
          <w:b/>
          <w:bCs/>
          <w:lang w:eastAsia="ko-KR"/>
        </w:rPr>
        <w:t>[2]</w:t>
      </w:r>
      <w:r w:rsidRPr="00CE244D">
        <w:rPr>
          <w:lang w:eastAsia="ko-KR"/>
        </w:rPr>
        <w:t xml:space="preserve">, and resuspending them to a new well in 6-well plates with 2-milliliter media </w:t>
      </w:r>
      <w:r w:rsidRPr="00CE244D">
        <w:rPr>
          <w:b/>
          <w:bCs/>
          <w:lang w:eastAsia="ko-KR"/>
        </w:rPr>
        <w:t>[3</w:t>
      </w:r>
      <w:r w:rsidR="00CE244D" w:rsidRPr="00CE244D">
        <w:rPr>
          <w:b/>
          <w:bCs/>
          <w:lang w:eastAsia="ko-KR"/>
        </w:rPr>
        <w:t>-TXT</w:t>
      </w:r>
      <w:r w:rsidRPr="00CE244D">
        <w:rPr>
          <w:b/>
          <w:bCs/>
          <w:lang w:eastAsia="ko-KR"/>
        </w:rPr>
        <w:t xml:space="preserve">]. </w:t>
      </w:r>
    </w:p>
    <w:p w14:paraId="1DA13E21" w14:textId="4DD92851" w:rsidR="003C579A" w:rsidRPr="00CE244D" w:rsidRDefault="003C579A" w:rsidP="003C579A">
      <w:pPr>
        <w:pStyle w:val="ListParagraph"/>
        <w:ind w:left="907"/>
        <w:jc w:val="both"/>
        <w:rPr>
          <w:lang w:eastAsia="ko-KR"/>
        </w:rPr>
      </w:pPr>
    </w:p>
    <w:p w14:paraId="1EEC8B56" w14:textId="5A78F7B4" w:rsidR="003C579A" w:rsidRPr="00CE244D" w:rsidRDefault="003C579A" w:rsidP="003C579A">
      <w:pPr>
        <w:pStyle w:val="ListParagraph"/>
        <w:numPr>
          <w:ilvl w:val="2"/>
          <w:numId w:val="44"/>
        </w:numPr>
        <w:jc w:val="both"/>
        <w:rPr>
          <w:rFonts w:cs="Calibri"/>
          <w:color w:val="000000" w:themeColor="text1"/>
        </w:rPr>
      </w:pPr>
      <w:r w:rsidRPr="00CE244D">
        <w:rPr>
          <w:rFonts w:cs="Calibri"/>
          <w:color w:val="000000" w:themeColor="text1"/>
        </w:rPr>
        <w:t>Talent collecting the capsules on a cell strainer.</w:t>
      </w:r>
    </w:p>
    <w:p w14:paraId="1F7FC2A7" w14:textId="033F9315" w:rsidR="003C579A" w:rsidRPr="00CE244D" w:rsidRDefault="003C579A" w:rsidP="003C579A">
      <w:pPr>
        <w:pStyle w:val="ListParagraph"/>
        <w:numPr>
          <w:ilvl w:val="2"/>
          <w:numId w:val="44"/>
        </w:numPr>
        <w:jc w:val="both"/>
        <w:rPr>
          <w:rFonts w:cs="Calibri"/>
          <w:color w:val="000000" w:themeColor="text1"/>
        </w:rPr>
      </w:pPr>
      <w:r w:rsidRPr="00CE244D">
        <w:rPr>
          <w:rFonts w:cs="Calibri"/>
          <w:color w:val="000000" w:themeColor="text1"/>
        </w:rPr>
        <w:t>Talent washing the capsules with media.</w:t>
      </w:r>
    </w:p>
    <w:p w14:paraId="587888E5" w14:textId="6F7181A2" w:rsidR="00CE244D" w:rsidRPr="005E7FA0" w:rsidRDefault="003C579A" w:rsidP="005E7FA0">
      <w:pPr>
        <w:pStyle w:val="ListParagraph"/>
        <w:numPr>
          <w:ilvl w:val="2"/>
          <w:numId w:val="44"/>
        </w:numPr>
        <w:jc w:val="both"/>
        <w:rPr>
          <w:rFonts w:cs="Calibri"/>
          <w:color w:val="000000" w:themeColor="text1"/>
        </w:rPr>
      </w:pPr>
      <w:r w:rsidRPr="00CE244D">
        <w:rPr>
          <w:rFonts w:cs="Calibri"/>
          <w:color w:val="000000" w:themeColor="text1"/>
        </w:rPr>
        <w:lastRenderedPageBreak/>
        <w:t>Talent resuspending the capsules in new wells containing media.</w:t>
      </w:r>
      <w:r w:rsidR="00CE244D" w:rsidRPr="00CE244D">
        <w:rPr>
          <w:rFonts w:cs="Calibri"/>
          <w:color w:val="000000" w:themeColor="text1"/>
        </w:rPr>
        <w:t xml:space="preserve"> </w:t>
      </w:r>
      <w:r w:rsidR="00CE244D" w:rsidRPr="00CE244D">
        <w:rPr>
          <w:rFonts w:cs="Calibri"/>
          <w:b/>
          <w:bCs/>
          <w:color w:val="000000" w:themeColor="text1"/>
        </w:rPr>
        <w:t>TEXT: Culture for 10 days.</w:t>
      </w:r>
      <w:r w:rsidR="005E7FA0">
        <w:rPr>
          <w:rFonts w:cs="Calibri"/>
          <w:b/>
          <w:bCs/>
          <w:color w:val="000000" w:themeColor="text1"/>
        </w:rPr>
        <w:t xml:space="preserve"> </w:t>
      </w:r>
      <w:r w:rsidR="005E7FA0" w:rsidRPr="007D69D7">
        <w:rPr>
          <w:rFonts w:cs="Calibri"/>
          <w:bCs/>
          <w:color w:val="4BACC6" w:themeColor="accent5"/>
        </w:rPr>
        <w:t>-</w:t>
      </w:r>
    </w:p>
    <w:p w14:paraId="4BC1D64C" w14:textId="77777777" w:rsidR="003C579A" w:rsidRPr="00CE244D" w:rsidRDefault="003C579A" w:rsidP="003C579A">
      <w:pPr>
        <w:pStyle w:val="ListParagraph"/>
        <w:ind w:left="1627"/>
        <w:jc w:val="both"/>
        <w:rPr>
          <w:rFonts w:cs="Calibri"/>
          <w:color w:val="000000" w:themeColor="text1"/>
        </w:rPr>
      </w:pPr>
    </w:p>
    <w:p w14:paraId="66A4498A" w14:textId="3B47A3DF" w:rsidR="003C579A" w:rsidRPr="00CE244D" w:rsidRDefault="00CE244D" w:rsidP="003C579A">
      <w:pPr>
        <w:pStyle w:val="ListParagraph"/>
        <w:numPr>
          <w:ilvl w:val="1"/>
          <w:numId w:val="44"/>
        </w:numPr>
        <w:jc w:val="both"/>
        <w:rPr>
          <w:rFonts w:cs="Calibri"/>
          <w:color w:val="000000" w:themeColor="text1"/>
        </w:rPr>
      </w:pPr>
      <w:r w:rsidRPr="00CE244D">
        <w:rPr>
          <w:lang w:eastAsia="ko-KR"/>
        </w:rPr>
        <w:t xml:space="preserve">Perform </w:t>
      </w:r>
      <w:r w:rsidR="00F60813">
        <w:rPr>
          <w:lang w:eastAsia="ko-KR"/>
        </w:rPr>
        <w:t>viability</w:t>
      </w:r>
      <w:r w:rsidR="003C579A" w:rsidRPr="00CE244D">
        <w:rPr>
          <w:lang w:eastAsia="ko-KR"/>
        </w:rPr>
        <w:t xml:space="preserve"> assay </w:t>
      </w:r>
      <w:r w:rsidRPr="00CE244D">
        <w:rPr>
          <w:lang w:eastAsia="ko-KR"/>
        </w:rPr>
        <w:t>by adding 4 microliters of the 2 micromolar ethidium homodimer-1 and 1 microliter of the 4 micromolar calcein</w:t>
      </w:r>
      <w:r w:rsidR="0076673E">
        <w:rPr>
          <w:lang w:eastAsia="ko-KR"/>
        </w:rPr>
        <w:t>-</w:t>
      </w:r>
      <w:r w:rsidRPr="00CE244D">
        <w:rPr>
          <w:lang w:eastAsia="ko-KR"/>
        </w:rPr>
        <w:t xml:space="preserve">AM </w:t>
      </w:r>
      <w:r w:rsidR="00262F3C" w:rsidRPr="00262F3C">
        <w:rPr>
          <w:i/>
          <w:iCs/>
          <w:color w:val="FF0000"/>
          <w:lang w:eastAsia="ko-KR"/>
        </w:rPr>
        <w:t>(A-M)</w:t>
      </w:r>
      <w:r w:rsidR="00262F3C">
        <w:rPr>
          <w:lang w:eastAsia="ko-KR"/>
        </w:rPr>
        <w:t xml:space="preserve"> </w:t>
      </w:r>
      <w:r w:rsidRPr="00CE244D">
        <w:rPr>
          <w:lang w:eastAsia="ko-KR"/>
        </w:rPr>
        <w:t xml:space="preserve">solutions to 2 milliliters of sterile DPBS </w:t>
      </w:r>
      <w:r w:rsidRPr="00CE244D">
        <w:rPr>
          <w:b/>
          <w:bCs/>
          <w:lang w:eastAsia="ko-KR"/>
        </w:rPr>
        <w:t>[1]</w:t>
      </w:r>
      <w:r w:rsidRPr="00CE244D">
        <w:rPr>
          <w:lang w:eastAsia="ko-KR"/>
        </w:rPr>
        <w:t>. Vortex to ensure complete mixing</w:t>
      </w:r>
      <w:r w:rsidR="003C579A" w:rsidRPr="00CE244D">
        <w:rPr>
          <w:lang w:eastAsia="ko-KR"/>
        </w:rPr>
        <w:t xml:space="preserve"> </w:t>
      </w:r>
      <w:r w:rsidR="003C579A" w:rsidRPr="00CE244D">
        <w:rPr>
          <w:b/>
          <w:bCs/>
          <w:lang w:eastAsia="ko-KR"/>
        </w:rPr>
        <w:t>[</w:t>
      </w:r>
      <w:r w:rsidRPr="00CE244D">
        <w:rPr>
          <w:b/>
          <w:bCs/>
          <w:lang w:eastAsia="ko-KR"/>
        </w:rPr>
        <w:t>2</w:t>
      </w:r>
      <w:r w:rsidR="003C579A" w:rsidRPr="00CE244D">
        <w:rPr>
          <w:b/>
          <w:bCs/>
          <w:lang w:eastAsia="ko-KR"/>
        </w:rPr>
        <w:t>].</w:t>
      </w:r>
    </w:p>
    <w:p w14:paraId="05AC8404" w14:textId="46513338" w:rsidR="00CE244D" w:rsidRPr="00CE244D" w:rsidRDefault="00CE244D" w:rsidP="00CE244D">
      <w:pPr>
        <w:pStyle w:val="ListParagraph"/>
        <w:ind w:left="907"/>
        <w:jc w:val="both"/>
        <w:rPr>
          <w:lang w:eastAsia="ko-KR"/>
        </w:rPr>
      </w:pPr>
    </w:p>
    <w:p w14:paraId="3426B3CD" w14:textId="12D90C6D" w:rsidR="00CE244D" w:rsidRPr="00CE244D" w:rsidRDefault="00CE244D" w:rsidP="00CE244D">
      <w:pPr>
        <w:pStyle w:val="ListParagraph"/>
        <w:numPr>
          <w:ilvl w:val="2"/>
          <w:numId w:val="44"/>
        </w:numPr>
        <w:jc w:val="both"/>
        <w:rPr>
          <w:rFonts w:cs="Calibri"/>
          <w:color w:val="000000" w:themeColor="text1"/>
        </w:rPr>
      </w:pPr>
      <w:r w:rsidRPr="00CE244D">
        <w:rPr>
          <w:lang w:eastAsia="ko-KR"/>
        </w:rPr>
        <w:t>Talent adding ethidium homodimer and calcein</w:t>
      </w:r>
      <w:r w:rsidR="0076673E">
        <w:rPr>
          <w:lang w:eastAsia="ko-KR"/>
        </w:rPr>
        <w:t>-</w:t>
      </w:r>
      <w:r w:rsidRPr="00CE244D">
        <w:rPr>
          <w:lang w:eastAsia="ko-KR"/>
        </w:rPr>
        <w:t>AM solution to DPBS.</w:t>
      </w:r>
    </w:p>
    <w:p w14:paraId="026B41B4" w14:textId="737A1D7B" w:rsidR="00CE244D" w:rsidRPr="00CE244D" w:rsidRDefault="00CE244D" w:rsidP="00CE244D">
      <w:pPr>
        <w:pStyle w:val="ListParagraph"/>
        <w:numPr>
          <w:ilvl w:val="2"/>
          <w:numId w:val="44"/>
        </w:numPr>
        <w:jc w:val="both"/>
        <w:rPr>
          <w:rFonts w:cs="Calibri"/>
          <w:color w:val="000000" w:themeColor="text1"/>
        </w:rPr>
      </w:pPr>
      <w:r w:rsidRPr="00CE244D">
        <w:rPr>
          <w:lang w:eastAsia="ko-KR"/>
        </w:rPr>
        <w:t>Talent vortexing the solution.</w:t>
      </w:r>
    </w:p>
    <w:p w14:paraId="25CF25F0" w14:textId="77777777" w:rsidR="00CE244D" w:rsidRPr="00CE244D" w:rsidRDefault="00CE244D" w:rsidP="00CE244D">
      <w:pPr>
        <w:pStyle w:val="ListParagraph"/>
        <w:ind w:left="1627"/>
        <w:jc w:val="both"/>
        <w:rPr>
          <w:rFonts w:cs="Calibri"/>
          <w:color w:val="000000" w:themeColor="text1"/>
        </w:rPr>
      </w:pPr>
    </w:p>
    <w:p w14:paraId="61EF122A" w14:textId="68F327F4" w:rsidR="00CE244D" w:rsidRPr="00F60813" w:rsidRDefault="00CE244D" w:rsidP="00CE244D">
      <w:pPr>
        <w:pStyle w:val="ListParagraph"/>
        <w:numPr>
          <w:ilvl w:val="1"/>
          <w:numId w:val="44"/>
        </w:numPr>
        <w:jc w:val="both"/>
        <w:rPr>
          <w:rFonts w:cs="Calibri"/>
          <w:color w:val="000000" w:themeColor="text1"/>
        </w:rPr>
      </w:pPr>
      <w:r w:rsidRPr="00922B50">
        <w:rPr>
          <w:lang w:eastAsia="ko-KR"/>
        </w:rPr>
        <w:t xml:space="preserve">Collect approximately 100 microcapsules on a cell strainer </w:t>
      </w:r>
      <w:r w:rsidRPr="00922B50">
        <w:rPr>
          <w:b/>
          <w:bCs/>
          <w:lang w:eastAsia="ko-KR"/>
        </w:rPr>
        <w:t xml:space="preserve">[1] </w:t>
      </w:r>
      <w:r w:rsidRPr="00922B50">
        <w:rPr>
          <w:lang w:eastAsia="ko-KR"/>
        </w:rPr>
        <w:t xml:space="preserve">and rinse them with sterile DPBS to allow </w:t>
      </w:r>
      <w:r w:rsidR="00F60813">
        <w:rPr>
          <w:lang w:eastAsia="ko-KR"/>
        </w:rPr>
        <w:t>medium diffusion</w:t>
      </w:r>
      <w:r w:rsidRPr="00922B50">
        <w:rPr>
          <w:lang w:eastAsia="ko-KR"/>
        </w:rPr>
        <w:t xml:space="preserve"> out from the capsules </w:t>
      </w:r>
      <w:r w:rsidRPr="00922B50">
        <w:rPr>
          <w:b/>
          <w:bCs/>
          <w:lang w:eastAsia="ko-KR"/>
        </w:rPr>
        <w:t>[2].</w:t>
      </w:r>
    </w:p>
    <w:p w14:paraId="00D9132C" w14:textId="77777777" w:rsidR="00F60813" w:rsidRPr="00922B50" w:rsidRDefault="00F60813" w:rsidP="00F60813">
      <w:pPr>
        <w:pStyle w:val="ListParagraph"/>
        <w:ind w:left="907"/>
        <w:jc w:val="both"/>
        <w:rPr>
          <w:rFonts w:cs="Calibri"/>
          <w:color w:val="000000" w:themeColor="text1"/>
        </w:rPr>
      </w:pPr>
    </w:p>
    <w:p w14:paraId="0C298202" w14:textId="45FB5040" w:rsidR="00CE244D" w:rsidRDefault="00CE244D" w:rsidP="00CE244D">
      <w:pPr>
        <w:pStyle w:val="ListParagraph"/>
        <w:numPr>
          <w:ilvl w:val="2"/>
          <w:numId w:val="44"/>
        </w:numPr>
        <w:jc w:val="both"/>
        <w:rPr>
          <w:rFonts w:cs="Calibri"/>
          <w:color w:val="000000" w:themeColor="text1"/>
        </w:rPr>
      </w:pPr>
      <w:r>
        <w:rPr>
          <w:rFonts w:cs="Calibri"/>
          <w:color w:val="000000" w:themeColor="text1"/>
        </w:rPr>
        <w:t>Talent collecting the microcapsules on cell strainer.</w:t>
      </w:r>
    </w:p>
    <w:p w14:paraId="2D572128" w14:textId="736200E5" w:rsidR="00CE244D" w:rsidRPr="00CE244D" w:rsidRDefault="00CE244D" w:rsidP="00CE244D">
      <w:pPr>
        <w:pStyle w:val="ListParagraph"/>
        <w:numPr>
          <w:ilvl w:val="2"/>
          <w:numId w:val="44"/>
        </w:numPr>
        <w:jc w:val="both"/>
        <w:rPr>
          <w:rFonts w:cs="Calibri"/>
          <w:color w:val="000000" w:themeColor="text1"/>
        </w:rPr>
      </w:pPr>
      <w:r w:rsidRPr="00CE244D">
        <w:rPr>
          <w:rFonts w:cs="Calibri"/>
          <w:color w:val="000000" w:themeColor="text1"/>
        </w:rPr>
        <w:t>Talent rinsing the microcapsules with DPBS.</w:t>
      </w:r>
    </w:p>
    <w:p w14:paraId="2135E48E" w14:textId="77777777" w:rsidR="00CE244D" w:rsidRPr="00CE244D" w:rsidRDefault="00CE244D" w:rsidP="00CE244D">
      <w:pPr>
        <w:pStyle w:val="ListParagraph"/>
        <w:ind w:left="1627"/>
        <w:jc w:val="both"/>
        <w:rPr>
          <w:rFonts w:cs="Calibri"/>
          <w:color w:val="000000" w:themeColor="text1"/>
        </w:rPr>
      </w:pPr>
    </w:p>
    <w:p w14:paraId="427B72BC" w14:textId="7FB95431" w:rsidR="00CE244D" w:rsidRPr="00CE244D" w:rsidRDefault="00CE244D" w:rsidP="00CE244D">
      <w:pPr>
        <w:pStyle w:val="ListParagraph"/>
        <w:numPr>
          <w:ilvl w:val="1"/>
          <w:numId w:val="44"/>
        </w:numPr>
        <w:jc w:val="both"/>
        <w:rPr>
          <w:rFonts w:cs="Calibri"/>
          <w:color w:val="000000" w:themeColor="text1"/>
        </w:rPr>
      </w:pPr>
      <w:r w:rsidRPr="00CE244D">
        <w:rPr>
          <w:lang w:eastAsia="ko-KR"/>
        </w:rPr>
        <w:t xml:space="preserve">Collect them again in a 12-well culture plate using 1 milliliter of the prepared </w:t>
      </w:r>
      <w:r w:rsidR="00262F3C">
        <w:rPr>
          <w:lang w:eastAsia="ko-KR"/>
        </w:rPr>
        <w:t xml:space="preserve">solution </w:t>
      </w:r>
      <w:r w:rsidR="00262F3C" w:rsidRPr="00262F3C">
        <w:rPr>
          <w:lang w:eastAsia="ko-KR"/>
        </w:rPr>
        <w:t xml:space="preserve">containing ethidium homodimer-1 </w:t>
      </w:r>
      <w:r w:rsidR="0076673E">
        <w:rPr>
          <w:lang w:eastAsia="ko-KR"/>
        </w:rPr>
        <w:t xml:space="preserve">and </w:t>
      </w:r>
      <w:r w:rsidR="00262F3C" w:rsidRPr="00262F3C">
        <w:rPr>
          <w:lang w:eastAsia="ko-KR"/>
        </w:rPr>
        <w:t>calcein</w:t>
      </w:r>
      <w:r w:rsidR="0076673E">
        <w:rPr>
          <w:lang w:eastAsia="ko-KR"/>
        </w:rPr>
        <w:t>-</w:t>
      </w:r>
      <w:r w:rsidR="00262F3C" w:rsidRPr="00262F3C">
        <w:rPr>
          <w:lang w:eastAsia="ko-KR"/>
        </w:rPr>
        <w:t xml:space="preserve">AM </w:t>
      </w:r>
      <w:r w:rsidRPr="00262F3C">
        <w:rPr>
          <w:b/>
          <w:bCs/>
          <w:lang w:eastAsia="ko-KR"/>
        </w:rPr>
        <w:t>[</w:t>
      </w:r>
      <w:r w:rsidRPr="00CE244D">
        <w:rPr>
          <w:b/>
          <w:bCs/>
          <w:lang w:eastAsia="ko-KR"/>
        </w:rPr>
        <w:t>1]</w:t>
      </w:r>
      <w:r w:rsidRPr="00CE244D">
        <w:rPr>
          <w:lang w:eastAsia="ko-KR"/>
        </w:rPr>
        <w:t xml:space="preserve"> and incubate at 37 degrees Celsius for 20 minutes </w:t>
      </w:r>
      <w:r w:rsidRPr="00CE244D">
        <w:rPr>
          <w:b/>
          <w:bCs/>
          <w:lang w:eastAsia="ko-KR"/>
        </w:rPr>
        <w:t>[2].</w:t>
      </w:r>
    </w:p>
    <w:p w14:paraId="1D2DF499" w14:textId="070D5A0B" w:rsidR="00CE244D" w:rsidRPr="00CE244D" w:rsidRDefault="00CE244D" w:rsidP="00CE244D">
      <w:pPr>
        <w:pStyle w:val="ListParagraph"/>
        <w:ind w:left="907"/>
        <w:jc w:val="both"/>
        <w:rPr>
          <w:lang w:eastAsia="ko-KR"/>
        </w:rPr>
      </w:pPr>
    </w:p>
    <w:p w14:paraId="2643FDE9" w14:textId="5C4F7222" w:rsidR="00CE244D" w:rsidRPr="00CE244D" w:rsidRDefault="00CE244D" w:rsidP="00CE244D">
      <w:pPr>
        <w:pStyle w:val="ListParagraph"/>
        <w:numPr>
          <w:ilvl w:val="2"/>
          <w:numId w:val="44"/>
        </w:numPr>
        <w:jc w:val="both"/>
        <w:rPr>
          <w:rFonts w:cs="Calibri"/>
          <w:color w:val="000000" w:themeColor="text1"/>
        </w:rPr>
      </w:pPr>
      <w:r w:rsidRPr="00CE244D">
        <w:rPr>
          <w:rFonts w:cs="Calibri"/>
          <w:color w:val="000000" w:themeColor="text1"/>
        </w:rPr>
        <w:t>Talent collecting the microcapsules in culture plate.</w:t>
      </w:r>
    </w:p>
    <w:p w14:paraId="0EF94902" w14:textId="72950966" w:rsidR="00CE244D" w:rsidRPr="00CE244D" w:rsidRDefault="00CE244D" w:rsidP="00CE244D">
      <w:pPr>
        <w:pStyle w:val="ListParagraph"/>
        <w:numPr>
          <w:ilvl w:val="2"/>
          <w:numId w:val="44"/>
        </w:numPr>
        <w:jc w:val="both"/>
        <w:rPr>
          <w:rFonts w:cs="Calibri"/>
          <w:color w:val="000000" w:themeColor="text1"/>
        </w:rPr>
      </w:pPr>
      <w:r w:rsidRPr="00CE244D">
        <w:rPr>
          <w:rFonts w:cs="Calibri"/>
          <w:color w:val="000000" w:themeColor="text1"/>
        </w:rPr>
        <w:t>Talent incubating the plate.</w:t>
      </w:r>
    </w:p>
    <w:p w14:paraId="720CFCA1" w14:textId="77777777" w:rsidR="00CE244D" w:rsidRPr="00CE244D" w:rsidRDefault="00CE244D" w:rsidP="00CE244D">
      <w:pPr>
        <w:pStyle w:val="ListParagraph"/>
        <w:ind w:left="1627"/>
        <w:jc w:val="both"/>
        <w:rPr>
          <w:rFonts w:cs="Calibri"/>
          <w:color w:val="000000" w:themeColor="text1"/>
        </w:rPr>
      </w:pPr>
    </w:p>
    <w:p w14:paraId="5BB41820" w14:textId="57809C8A" w:rsidR="00CE244D" w:rsidRPr="00CE244D" w:rsidRDefault="00CE244D" w:rsidP="00CE244D">
      <w:pPr>
        <w:pStyle w:val="ListParagraph"/>
        <w:numPr>
          <w:ilvl w:val="1"/>
          <w:numId w:val="44"/>
        </w:numPr>
        <w:jc w:val="both"/>
        <w:rPr>
          <w:rFonts w:cs="Calibri"/>
          <w:color w:val="000000" w:themeColor="text1"/>
        </w:rPr>
      </w:pPr>
      <w:r w:rsidRPr="00CE244D">
        <w:t xml:space="preserve">Visualize the cells under a fluorescence microscope </w:t>
      </w:r>
      <w:r w:rsidRPr="00CE244D">
        <w:rPr>
          <w:b/>
          <w:bCs/>
        </w:rPr>
        <w:t>[1].</w:t>
      </w:r>
    </w:p>
    <w:p w14:paraId="7C023C83" w14:textId="7CD85A62" w:rsidR="00CE244D" w:rsidRPr="00CE244D" w:rsidRDefault="00CE244D" w:rsidP="00CE244D">
      <w:pPr>
        <w:pStyle w:val="ListParagraph"/>
        <w:ind w:left="907"/>
        <w:jc w:val="both"/>
      </w:pPr>
    </w:p>
    <w:p w14:paraId="131057EB" w14:textId="4D990CBC" w:rsidR="00CE244D" w:rsidRPr="00CE244D" w:rsidRDefault="00CE244D" w:rsidP="00CE244D">
      <w:pPr>
        <w:pStyle w:val="ListParagraph"/>
        <w:numPr>
          <w:ilvl w:val="2"/>
          <w:numId w:val="44"/>
        </w:numPr>
        <w:jc w:val="both"/>
        <w:rPr>
          <w:rFonts w:cs="Calibri"/>
          <w:color w:val="000000" w:themeColor="text1"/>
        </w:rPr>
      </w:pPr>
      <w:r w:rsidRPr="00CE244D">
        <w:rPr>
          <w:rFonts w:cs="Calibri"/>
          <w:color w:val="000000" w:themeColor="text1"/>
        </w:rPr>
        <w:t xml:space="preserve">Talent </w:t>
      </w:r>
      <w:r w:rsidR="00262F3C">
        <w:rPr>
          <w:rFonts w:cs="Calibri"/>
          <w:color w:val="000000" w:themeColor="text1"/>
        </w:rPr>
        <w:t>at the</w:t>
      </w:r>
      <w:r w:rsidRPr="00CE244D">
        <w:rPr>
          <w:rFonts w:cs="Calibri"/>
          <w:color w:val="000000" w:themeColor="text1"/>
        </w:rPr>
        <w:t xml:space="preserve"> fluorescence microscope</w:t>
      </w:r>
      <w:r w:rsidR="00262F3C">
        <w:rPr>
          <w:rFonts w:cs="Calibri"/>
          <w:color w:val="000000" w:themeColor="text1"/>
        </w:rPr>
        <w:t>, observing the cells.</w:t>
      </w:r>
    </w:p>
    <w:bookmarkEnd w:id="1"/>
    <w:p w14:paraId="6F1B7945" w14:textId="0AF0627C" w:rsidR="00CE244D" w:rsidRDefault="00CE244D" w:rsidP="005E7FA0">
      <w:pPr>
        <w:jc w:val="both"/>
      </w:pPr>
    </w:p>
    <w:p w14:paraId="2F84FA1A" w14:textId="0C082D2D" w:rsidR="00CE244D" w:rsidRPr="00CE244D" w:rsidRDefault="00CE244D" w:rsidP="00CE244D">
      <w:pPr>
        <w:jc w:val="both"/>
        <w:rPr>
          <w:rFonts w:cs="Calibri"/>
          <w:color w:val="000000" w:themeColor="text1"/>
        </w:rPr>
      </w:pPr>
    </w:p>
    <w:p w14:paraId="51D7D02C" w14:textId="77777777" w:rsidR="006965B3" w:rsidRDefault="006965B3" w:rsidP="006965B3"/>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6CCD8A3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Current word count</w:t>
      </w:r>
      <w:r w:rsidR="005C2D03">
        <w:rPr>
          <w:rFonts w:asciiTheme="minorHAnsi" w:hAnsiTheme="minorHAnsi" w:cstheme="minorHAnsi"/>
          <w:bCs/>
        </w:rPr>
        <w:t xml:space="preserve">: </w:t>
      </w:r>
      <w:r w:rsidR="000561C1">
        <w:rPr>
          <w:rFonts w:asciiTheme="minorHAnsi" w:hAnsiTheme="minorHAnsi" w:cstheme="minorHAnsi"/>
          <w:bCs/>
        </w:rPr>
        <w:t>1</w:t>
      </w:r>
      <w:r w:rsidR="005C2D03">
        <w:rPr>
          <w:rFonts w:asciiTheme="minorHAnsi" w:hAnsiTheme="minorHAnsi" w:cstheme="minorHAnsi"/>
          <w:bCs/>
        </w:rPr>
        <w:t>27</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4546DF50" w14:textId="0C950593" w:rsidR="00304363" w:rsidRPr="001B5043" w:rsidRDefault="00FD4C71" w:rsidP="006965B3">
      <w:pPr>
        <w:numPr>
          <w:ilvl w:val="0"/>
          <w:numId w:val="44"/>
        </w:numPr>
        <w:spacing w:before="240"/>
        <w:outlineLvl w:val="0"/>
        <w:rPr>
          <w:rFonts w:ascii="Calibri" w:hAnsi="Calibri" w:cs="Calibri"/>
          <w:color w:val="000000" w:themeColor="text1"/>
          <w:lang w:eastAsia="zh-TW"/>
        </w:rPr>
      </w:pPr>
      <w:bookmarkStart w:id="4" w:name="_Hlk96313418"/>
      <w:r>
        <w:rPr>
          <w:rFonts w:ascii="Calibri" w:hAnsi="Calibri" w:cs="Calibri"/>
          <w:b/>
          <w:color w:val="000000" w:themeColor="text1"/>
        </w:rPr>
        <w:t>The Analysis of Characterization of Microcapsules and Encapsulation of hPSCs</w:t>
      </w:r>
      <w:bookmarkEnd w:id="4"/>
    </w:p>
    <w:p w14:paraId="704545DE" w14:textId="7792E7A1" w:rsidR="006965B3" w:rsidRPr="001B5043" w:rsidRDefault="00CE244D" w:rsidP="006965B3">
      <w:pPr>
        <w:pStyle w:val="ListParagraph"/>
        <w:numPr>
          <w:ilvl w:val="1"/>
          <w:numId w:val="44"/>
        </w:numPr>
        <w:spacing w:before="240"/>
        <w:jc w:val="both"/>
        <w:rPr>
          <w:rFonts w:cs="Calibri"/>
          <w:bCs/>
          <w:color w:val="000000" w:themeColor="text1"/>
        </w:rPr>
      </w:pPr>
      <w:bookmarkStart w:id="5" w:name="_Hlk96313444"/>
      <w:r>
        <w:rPr>
          <w:lang w:eastAsia="ko-KR"/>
        </w:rPr>
        <w:t xml:space="preserve">The </w:t>
      </w:r>
      <w:r w:rsidRPr="007610D6">
        <w:rPr>
          <w:lang w:eastAsia="ko-KR"/>
        </w:rPr>
        <w:t>optimal and suboptimal microcapsules fabricated using microfluidic droplet generation</w:t>
      </w:r>
      <w:r>
        <w:rPr>
          <w:lang w:eastAsia="ko-KR"/>
        </w:rPr>
        <w:t xml:space="preserve"> showed </w:t>
      </w:r>
      <w:r>
        <w:rPr>
          <w:bCs/>
        </w:rPr>
        <w:t>d</w:t>
      </w:r>
      <w:r w:rsidRPr="007610D6">
        <w:rPr>
          <w:bCs/>
        </w:rPr>
        <w:t xml:space="preserve">ifferences in capsule morphology as a function of </w:t>
      </w:r>
      <w:r w:rsidRPr="00F60813">
        <w:rPr>
          <w:bCs/>
          <w:highlight w:val="yellow"/>
        </w:rPr>
        <w:t>PEG4Mal</w:t>
      </w:r>
      <w:r w:rsidRPr="007610D6">
        <w:rPr>
          <w:bCs/>
        </w:rPr>
        <w:t xml:space="preserve"> content in the shell</w:t>
      </w:r>
      <w:r w:rsidR="006965B3" w:rsidRPr="001B5043">
        <w:rPr>
          <w:rFonts w:cs="Calibri"/>
          <w:bCs/>
          <w:color w:val="000000" w:themeColor="text1"/>
        </w:rPr>
        <w:t>.</w:t>
      </w:r>
      <w:r>
        <w:rPr>
          <w:rFonts w:cs="Calibri"/>
          <w:bCs/>
          <w:color w:val="000000" w:themeColor="text1"/>
        </w:rPr>
        <w:t xml:space="preserve"> </w:t>
      </w:r>
      <w:r w:rsidRPr="007610D6">
        <w:rPr>
          <w:bCs/>
        </w:rPr>
        <w:t>Smooth capsules with bright edges are associated with desired mechanical integrity</w:t>
      </w:r>
      <w:r>
        <w:rPr>
          <w:bCs/>
        </w:rPr>
        <w:t xml:space="preserve"> </w:t>
      </w:r>
      <w:r>
        <w:rPr>
          <w:b/>
        </w:rPr>
        <w:t>[1]</w:t>
      </w:r>
    </w:p>
    <w:p w14:paraId="41CED166" w14:textId="77777777" w:rsidR="00320538" w:rsidRPr="001B5043" w:rsidRDefault="00320538" w:rsidP="00320538">
      <w:pPr>
        <w:pStyle w:val="ListParagraph"/>
        <w:spacing w:before="240"/>
        <w:ind w:left="907"/>
        <w:jc w:val="both"/>
        <w:rPr>
          <w:rFonts w:cs="Calibri"/>
          <w:bCs/>
          <w:color w:val="000000" w:themeColor="text1"/>
        </w:rPr>
      </w:pPr>
    </w:p>
    <w:p w14:paraId="18BBE8A4" w14:textId="6FC3E04C" w:rsidR="00320538" w:rsidRDefault="00320538" w:rsidP="00320538">
      <w:pPr>
        <w:pStyle w:val="ListParagraph"/>
        <w:numPr>
          <w:ilvl w:val="2"/>
          <w:numId w:val="44"/>
        </w:numPr>
        <w:spacing w:before="240"/>
        <w:jc w:val="both"/>
        <w:rPr>
          <w:rFonts w:cs="Calibri"/>
          <w:bCs/>
          <w:color w:val="000000" w:themeColor="text1"/>
        </w:rPr>
      </w:pPr>
      <w:r w:rsidRPr="001B5043">
        <w:rPr>
          <w:rFonts w:cs="Calibri"/>
          <w:bCs/>
          <w:color w:val="000000" w:themeColor="text1"/>
        </w:rPr>
        <w:t>LAB MEDIA: Figures 3A</w:t>
      </w:r>
      <w:r w:rsidR="00CE244D">
        <w:rPr>
          <w:rFonts w:cs="Calibri"/>
          <w:bCs/>
          <w:color w:val="000000" w:themeColor="text1"/>
        </w:rPr>
        <w:t>.</w:t>
      </w:r>
    </w:p>
    <w:p w14:paraId="63C9D7C5" w14:textId="77777777" w:rsidR="00CE244D" w:rsidRPr="00CE244D" w:rsidRDefault="00CE244D" w:rsidP="00CE244D">
      <w:pPr>
        <w:pStyle w:val="ListParagraph"/>
        <w:spacing w:before="240"/>
        <w:ind w:left="1627"/>
        <w:jc w:val="both"/>
        <w:rPr>
          <w:rFonts w:cs="Calibri"/>
          <w:bCs/>
          <w:color w:val="000000" w:themeColor="text1"/>
        </w:rPr>
      </w:pPr>
    </w:p>
    <w:p w14:paraId="02CBC5C7" w14:textId="7EEB43E4" w:rsidR="00CE244D" w:rsidRPr="009506F5" w:rsidRDefault="009506F5" w:rsidP="00CE244D">
      <w:pPr>
        <w:pStyle w:val="ListParagraph"/>
        <w:numPr>
          <w:ilvl w:val="1"/>
          <w:numId w:val="44"/>
        </w:numPr>
        <w:spacing w:before="240"/>
        <w:jc w:val="both"/>
        <w:rPr>
          <w:rFonts w:cs="Calibri"/>
          <w:bCs/>
          <w:color w:val="000000" w:themeColor="text1"/>
        </w:rPr>
      </w:pPr>
      <w:r w:rsidRPr="007610D6">
        <w:rPr>
          <w:lang w:eastAsia="ko-KR"/>
        </w:rPr>
        <w:t xml:space="preserve">Aggregation of beads in the center of the capsules </w:t>
      </w:r>
      <w:r w:rsidR="00F60813">
        <w:rPr>
          <w:lang w:eastAsia="ko-KR"/>
        </w:rPr>
        <w:t>indicates</w:t>
      </w:r>
      <w:r w:rsidRPr="007610D6">
        <w:rPr>
          <w:lang w:eastAsia="ko-KR"/>
        </w:rPr>
        <w:t xml:space="preserve"> that the core was aqueous, and the beads were free to move about</w:t>
      </w:r>
      <w:r>
        <w:rPr>
          <w:lang w:eastAsia="ko-KR"/>
        </w:rPr>
        <w:t xml:space="preserve"> </w:t>
      </w:r>
      <w:r>
        <w:rPr>
          <w:b/>
          <w:bCs/>
          <w:lang w:eastAsia="ko-KR"/>
        </w:rPr>
        <w:t>[1]</w:t>
      </w:r>
      <w:r w:rsidRPr="007610D6">
        <w:rPr>
          <w:lang w:eastAsia="ko-KR"/>
        </w:rPr>
        <w:t>.</w:t>
      </w:r>
    </w:p>
    <w:p w14:paraId="6ECFDAE4" w14:textId="370D57F0" w:rsidR="009506F5" w:rsidRDefault="009506F5" w:rsidP="009506F5">
      <w:pPr>
        <w:pStyle w:val="ListParagraph"/>
        <w:spacing w:before="240"/>
        <w:ind w:left="907"/>
        <w:jc w:val="both"/>
        <w:rPr>
          <w:lang w:eastAsia="ko-KR"/>
        </w:rPr>
      </w:pPr>
    </w:p>
    <w:p w14:paraId="15F35673" w14:textId="5B827091" w:rsidR="009506F5" w:rsidRPr="009506F5" w:rsidRDefault="009506F5" w:rsidP="009506F5">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3B. </w:t>
      </w:r>
      <w:r w:rsidRPr="009506F5">
        <w:rPr>
          <w:rFonts w:cs="Calibri"/>
          <w:bCs/>
          <w:i/>
          <w:iCs/>
          <w:color w:val="0000FF"/>
        </w:rPr>
        <w:t>Video Editor: Highlight the aggregate beads in the center.</w:t>
      </w:r>
      <w:r w:rsidR="005E7FA0">
        <w:rPr>
          <w:rFonts w:cs="Calibri"/>
          <w:bCs/>
          <w:i/>
          <w:iCs/>
          <w:color w:val="0000FF"/>
        </w:rPr>
        <w:t xml:space="preserve"> </w:t>
      </w:r>
      <w:r w:rsidR="005E7FA0" w:rsidRPr="007D69D7">
        <w:rPr>
          <w:rFonts w:cs="Calibri"/>
          <w:bCs/>
          <w:color w:val="4BACC6" w:themeColor="accent5"/>
        </w:rPr>
        <w:t>-</w:t>
      </w:r>
    </w:p>
    <w:p w14:paraId="30B430BF" w14:textId="77777777" w:rsidR="009506F5" w:rsidRPr="009506F5" w:rsidRDefault="009506F5" w:rsidP="009506F5">
      <w:pPr>
        <w:pStyle w:val="ListParagraph"/>
        <w:spacing w:before="240"/>
        <w:ind w:left="1627"/>
        <w:jc w:val="both"/>
        <w:rPr>
          <w:rFonts w:cs="Calibri"/>
          <w:bCs/>
          <w:color w:val="000000" w:themeColor="text1"/>
        </w:rPr>
      </w:pPr>
    </w:p>
    <w:p w14:paraId="7B969BF4" w14:textId="66632A2A" w:rsidR="009506F5" w:rsidRPr="009506F5" w:rsidRDefault="00F60813" w:rsidP="009506F5">
      <w:pPr>
        <w:pStyle w:val="ListParagraph"/>
        <w:numPr>
          <w:ilvl w:val="1"/>
          <w:numId w:val="44"/>
        </w:numPr>
        <w:spacing w:before="240"/>
        <w:jc w:val="both"/>
        <w:rPr>
          <w:rFonts w:cs="Calibri"/>
          <w:bCs/>
          <w:color w:val="000000" w:themeColor="text1"/>
        </w:rPr>
      </w:pPr>
      <w:r>
        <w:rPr>
          <w:lang w:eastAsia="ko-KR"/>
        </w:rPr>
        <w:t>The f</w:t>
      </w:r>
      <w:r w:rsidR="009506F5" w:rsidRPr="007610D6">
        <w:rPr>
          <w:lang w:eastAsia="ko-KR"/>
        </w:rPr>
        <w:t xml:space="preserve">luorescent annulus indicated the presence of a hydrogel shell and was used to determine </w:t>
      </w:r>
      <w:r w:rsidR="00262F3C">
        <w:rPr>
          <w:lang w:eastAsia="ko-KR"/>
        </w:rPr>
        <w:t xml:space="preserve">the </w:t>
      </w:r>
      <w:r w:rsidR="009506F5" w:rsidRPr="007610D6">
        <w:rPr>
          <w:lang w:eastAsia="ko-KR"/>
        </w:rPr>
        <w:t>shell thickness</w:t>
      </w:r>
      <w:r w:rsidR="009506F5">
        <w:rPr>
          <w:lang w:eastAsia="ko-KR"/>
        </w:rPr>
        <w:t xml:space="preserve"> </w:t>
      </w:r>
      <w:r w:rsidR="009506F5">
        <w:rPr>
          <w:b/>
          <w:bCs/>
          <w:lang w:eastAsia="ko-KR"/>
        </w:rPr>
        <w:t>[1].</w:t>
      </w:r>
    </w:p>
    <w:p w14:paraId="528D03EF" w14:textId="06DCBEAC" w:rsidR="009506F5" w:rsidRDefault="009506F5" w:rsidP="009506F5">
      <w:pPr>
        <w:pStyle w:val="ListParagraph"/>
        <w:spacing w:before="240"/>
        <w:ind w:left="907"/>
        <w:jc w:val="both"/>
        <w:rPr>
          <w:lang w:eastAsia="ko-KR"/>
        </w:rPr>
      </w:pPr>
    </w:p>
    <w:p w14:paraId="5D8B6D9A" w14:textId="0CA5EE2E" w:rsidR="009506F5" w:rsidRPr="009506F5" w:rsidRDefault="009506F5" w:rsidP="009506F5">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3C. </w:t>
      </w:r>
      <w:r w:rsidRPr="009506F5">
        <w:rPr>
          <w:rFonts w:cs="Calibri"/>
          <w:bCs/>
          <w:i/>
          <w:iCs/>
          <w:color w:val="0000FF"/>
        </w:rPr>
        <w:t>Video Editor: Highlight the</w:t>
      </w:r>
      <w:r>
        <w:rPr>
          <w:rFonts w:cs="Calibri"/>
          <w:bCs/>
          <w:i/>
          <w:iCs/>
          <w:color w:val="0000FF"/>
        </w:rPr>
        <w:t xml:space="preserve"> red fluorescent annulus.</w:t>
      </w:r>
    </w:p>
    <w:p w14:paraId="0285CB37" w14:textId="77777777" w:rsidR="009506F5" w:rsidRPr="009506F5" w:rsidRDefault="009506F5" w:rsidP="009506F5">
      <w:pPr>
        <w:pStyle w:val="ListParagraph"/>
        <w:spacing w:before="240"/>
        <w:ind w:left="1627"/>
        <w:jc w:val="both"/>
        <w:rPr>
          <w:rFonts w:cs="Calibri"/>
          <w:bCs/>
          <w:color w:val="000000" w:themeColor="text1"/>
        </w:rPr>
      </w:pPr>
    </w:p>
    <w:p w14:paraId="49156C1B" w14:textId="7317C535" w:rsidR="009506F5" w:rsidRPr="009506F5" w:rsidRDefault="009506F5" w:rsidP="009506F5">
      <w:pPr>
        <w:pStyle w:val="ListParagraph"/>
        <w:numPr>
          <w:ilvl w:val="1"/>
          <w:numId w:val="44"/>
        </w:numPr>
        <w:spacing w:before="240"/>
        <w:jc w:val="both"/>
        <w:rPr>
          <w:rFonts w:cs="Calibri"/>
          <w:bCs/>
          <w:color w:val="000000" w:themeColor="text1"/>
        </w:rPr>
      </w:pPr>
      <w:r w:rsidRPr="007610D6">
        <w:rPr>
          <w:bCs/>
        </w:rPr>
        <w:t>Live</w:t>
      </w:r>
      <w:r>
        <w:rPr>
          <w:bCs/>
        </w:rPr>
        <w:t xml:space="preserve"> or </w:t>
      </w:r>
      <w:r w:rsidRPr="007610D6">
        <w:rPr>
          <w:bCs/>
        </w:rPr>
        <w:t>dead staining 6</w:t>
      </w:r>
      <w:r>
        <w:rPr>
          <w:bCs/>
        </w:rPr>
        <w:t xml:space="preserve"> </w:t>
      </w:r>
      <w:r w:rsidRPr="007610D6">
        <w:rPr>
          <w:bCs/>
        </w:rPr>
        <w:t>h</w:t>
      </w:r>
      <w:r>
        <w:rPr>
          <w:bCs/>
        </w:rPr>
        <w:t>ours</w:t>
      </w:r>
      <w:r w:rsidRPr="007610D6">
        <w:rPr>
          <w:bCs/>
        </w:rPr>
        <w:t xml:space="preserve"> after encapsulating H9 </w:t>
      </w:r>
      <w:r w:rsidR="00262F3C" w:rsidRPr="00262F3C">
        <w:rPr>
          <w:bCs/>
          <w:i/>
          <w:iCs/>
          <w:color w:val="FF0000"/>
        </w:rPr>
        <w:t>(H-9)</w:t>
      </w:r>
      <w:r w:rsidR="00262F3C">
        <w:rPr>
          <w:bCs/>
        </w:rPr>
        <w:t xml:space="preserve"> </w:t>
      </w:r>
      <w:r w:rsidRPr="007610D6">
        <w:rPr>
          <w:bCs/>
        </w:rPr>
        <w:t>cells</w:t>
      </w:r>
      <w:r>
        <w:rPr>
          <w:bCs/>
        </w:rPr>
        <w:t xml:space="preserve"> show</w:t>
      </w:r>
      <w:r w:rsidR="00262F3C">
        <w:rPr>
          <w:bCs/>
        </w:rPr>
        <w:t>ed</w:t>
      </w:r>
      <w:r>
        <w:rPr>
          <w:bCs/>
        </w:rPr>
        <w:t xml:space="preserve"> that the </w:t>
      </w:r>
      <w:r w:rsidRPr="007610D6">
        <w:rPr>
          <w:lang w:eastAsia="ko-KR"/>
        </w:rPr>
        <w:t xml:space="preserve">cells </w:t>
      </w:r>
      <w:r w:rsidR="00262F3C">
        <w:rPr>
          <w:lang w:eastAsia="ko-KR"/>
        </w:rPr>
        <w:t>achieved</w:t>
      </w:r>
      <w:r w:rsidRPr="007610D6">
        <w:rPr>
          <w:lang w:eastAsia="ko-KR"/>
        </w:rPr>
        <w:t xml:space="preserve"> </w:t>
      </w:r>
      <w:r>
        <w:rPr>
          <w:lang w:eastAsia="ko-KR"/>
        </w:rPr>
        <w:t xml:space="preserve">more than </w:t>
      </w:r>
      <w:r w:rsidRPr="007610D6">
        <w:rPr>
          <w:lang w:eastAsia="ko-KR"/>
        </w:rPr>
        <w:t>95% viability routinely during the encapsulation runs</w:t>
      </w:r>
      <w:r>
        <w:rPr>
          <w:lang w:eastAsia="ko-KR"/>
        </w:rPr>
        <w:t xml:space="preserve"> </w:t>
      </w:r>
      <w:r>
        <w:rPr>
          <w:b/>
          <w:bCs/>
          <w:lang w:eastAsia="ko-KR"/>
        </w:rPr>
        <w:t>[1].</w:t>
      </w:r>
    </w:p>
    <w:p w14:paraId="60422BBF" w14:textId="659526C3" w:rsidR="009506F5" w:rsidRDefault="009506F5" w:rsidP="009506F5">
      <w:pPr>
        <w:pStyle w:val="ListParagraph"/>
        <w:spacing w:before="240"/>
        <w:ind w:left="907"/>
        <w:jc w:val="both"/>
        <w:rPr>
          <w:bCs/>
        </w:rPr>
      </w:pPr>
    </w:p>
    <w:p w14:paraId="25FCE1A8" w14:textId="58C35000" w:rsidR="009506F5" w:rsidRDefault="009506F5" w:rsidP="009506F5">
      <w:pPr>
        <w:pStyle w:val="ListParagraph"/>
        <w:numPr>
          <w:ilvl w:val="2"/>
          <w:numId w:val="44"/>
        </w:numPr>
        <w:spacing w:before="240"/>
        <w:jc w:val="both"/>
        <w:rPr>
          <w:rFonts w:cs="Calibri"/>
          <w:bCs/>
          <w:color w:val="000000" w:themeColor="text1"/>
        </w:rPr>
      </w:pPr>
      <w:r>
        <w:rPr>
          <w:rFonts w:cs="Calibri"/>
          <w:bCs/>
          <w:color w:val="000000" w:themeColor="text1"/>
        </w:rPr>
        <w:t>LAB MEDIA: Figure 4B and 4C.</w:t>
      </w:r>
    </w:p>
    <w:p w14:paraId="7DE08630" w14:textId="77777777" w:rsidR="009506F5" w:rsidRPr="009506F5" w:rsidRDefault="009506F5" w:rsidP="009506F5">
      <w:pPr>
        <w:pStyle w:val="ListParagraph"/>
        <w:spacing w:before="240"/>
        <w:ind w:left="1627"/>
        <w:jc w:val="both"/>
        <w:rPr>
          <w:rFonts w:cs="Calibri"/>
          <w:bCs/>
          <w:color w:val="000000" w:themeColor="text1"/>
        </w:rPr>
      </w:pPr>
    </w:p>
    <w:p w14:paraId="2EF2E9E3" w14:textId="48740320" w:rsidR="009506F5" w:rsidRPr="009506F5" w:rsidRDefault="00262F3C" w:rsidP="009506F5">
      <w:pPr>
        <w:pStyle w:val="ListParagraph"/>
        <w:numPr>
          <w:ilvl w:val="1"/>
          <w:numId w:val="44"/>
        </w:numPr>
        <w:spacing w:before="240"/>
        <w:jc w:val="both"/>
        <w:rPr>
          <w:rFonts w:cs="Calibri"/>
          <w:bCs/>
          <w:color w:val="000000" w:themeColor="text1"/>
        </w:rPr>
      </w:pPr>
      <w:r>
        <w:rPr>
          <w:lang w:eastAsia="ko-KR"/>
        </w:rPr>
        <w:t>Upo</w:t>
      </w:r>
      <w:r w:rsidR="009506F5">
        <w:rPr>
          <w:lang w:eastAsia="ko-KR"/>
        </w:rPr>
        <w:t xml:space="preserve">n </w:t>
      </w:r>
      <w:r w:rsidR="009506F5" w:rsidRPr="007610D6">
        <w:rPr>
          <w:lang w:eastAsia="ko-KR"/>
        </w:rPr>
        <w:t>compar</w:t>
      </w:r>
      <w:r w:rsidR="009506F5">
        <w:rPr>
          <w:lang w:eastAsia="ko-KR"/>
        </w:rPr>
        <w:t>ing</w:t>
      </w:r>
      <w:r w:rsidR="009506F5" w:rsidRPr="007610D6">
        <w:rPr>
          <w:lang w:eastAsia="ko-KR"/>
        </w:rPr>
        <w:t xml:space="preserve"> </w:t>
      </w:r>
      <w:r w:rsidR="009506F5">
        <w:rPr>
          <w:lang w:eastAsia="ko-KR"/>
        </w:rPr>
        <w:t xml:space="preserve">the </w:t>
      </w:r>
      <w:r w:rsidR="009506F5" w:rsidRPr="007610D6">
        <w:rPr>
          <w:lang w:eastAsia="ko-KR"/>
        </w:rPr>
        <w:t>growth rate and differentiation potential of encapsulated v</w:t>
      </w:r>
      <w:r w:rsidR="009506F5">
        <w:rPr>
          <w:lang w:eastAsia="ko-KR"/>
        </w:rPr>
        <w:t xml:space="preserve">ersus </w:t>
      </w:r>
      <w:r w:rsidR="009506F5" w:rsidRPr="007610D6">
        <w:rPr>
          <w:lang w:eastAsia="ko-KR"/>
        </w:rPr>
        <w:t>unencapsulated spheroids</w:t>
      </w:r>
      <w:r w:rsidR="009506F5">
        <w:rPr>
          <w:lang w:eastAsia="ko-KR"/>
        </w:rPr>
        <w:t>,</w:t>
      </w:r>
      <w:r w:rsidR="009506F5" w:rsidRPr="007610D6">
        <w:rPr>
          <w:lang w:eastAsia="ko-KR"/>
        </w:rPr>
        <w:t xml:space="preserve"> </w:t>
      </w:r>
      <w:r w:rsidR="00316CDE">
        <w:rPr>
          <w:lang w:eastAsia="ko-KR"/>
        </w:rPr>
        <w:t xml:space="preserve">it </w:t>
      </w:r>
      <w:r>
        <w:rPr>
          <w:lang w:eastAsia="ko-KR"/>
        </w:rPr>
        <w:t xml:space="preserve">was </w:t>
      </w:r>
      <w:r w:rsidR="009506F5" w:rsidRPr="007610D6">
        <w:rPr>
          <w:lang w:eastAsia="ko-KR"/>
        </w:rPr>
        <w:t>determined that the process of encapsulation has no adverse effects on hPSCs</w:t>
      </w:r>
      <w:r w:rsidR="009506F5">
        <w:rPr>
          <w:lang w:eastAsia="ko-KR"/>
        </w:rPr>
        <w:t xml:space="preserve"> </w:t>
      </w:r>
      <w:r w:rsidR="009506F5">
        <w:rPr>
          <w:b/>
          <w:bCs/>
          <w:lang w:eastAsia="ko-KR"/>
        </w:rPr>
        <w:t>[1-TXT].</w:t>
      </w:r>
    </w:p>
    <w:p w14:paraId="73533385" w14:textId="59EC5A2B" w:rsidR="009506F5" w:rsidRDefault="009506F5" w:rsidP="009506F5">
      <w:pPr>
        <w:pStyle w:val="ListParagraph"/>
        <w:spacing w:before="240"/>
        <w:ind w:left="907"/>
        <w:jc w:val="both"/>
        <w:rPr>
          <w:lang w:eastAsia="ko-KR"/>
        </w:rPr>
      </w:pPr>
    </w:p>
    <w:p w14:paraId="19BA87BE" w14:textId="6A7A8EA5" w:rsidR="00473E1C" w:rsidRPr="00316CDE" w:rsidRDefault="009506F5" w:rsidP="00316CDE">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4D. </w:t>
      </w:r>
      <w:r>
        <w:rPr>
          <w:rFonts w:cs="Calibri"/>
          <w:b/>
          <w:color w:val="000000" w:themeColor="text1"/>
        </w:rPr>
        <w:t>TEXT: hPSCs-</w:t>
      </w:r>
      <w:r w:rsidRPr="009506F5">
        <w:t xml:space="preserve"> </w:t>
      </w:r>
      <w:r w:rsidRPr="009506F5">
        <w:rPr>
          <w:b/>
          <w:bCs/>
        </w:rPr>
        <w:t>human pluripotent stem cells</w:t>
      </w:r>
      <w:bookmarkEnd w:id="5"/>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6"/>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3503EEE" w:rsidR="00B07A3B" w:rsidRPr="007227C7" w:rsidRDefault="0039119B" w:rsidP="00A453AF">
      <w:pPr>
        <w:pStyle w:val="ListParagraph"/>
        <w:numPr>
          <w:ilvl w:val="1"/>
          <w:numId w:val="44"/>
        </w:numPr>
        <w:spacing w:before="240"/>
        <w:outlineLvl w:val="0"/>
        <w:rPr>
          <w:rFonts w:asciiTheme="minorHAnsi" w:eastAsia="Times New Roman" w:hAnsiTheme="minorHAnsi" w:cstheme="minorHAnsi"/>
          <w:szCs w:val="24"/>
        </w:rPr>
      </w:pPr>
      <w:r w:rsidRPr="00FC48E2">
        <w:rPr>
          <w:rStyle w:val="AuthorName"/>
          <w:rFonts w:asciiTheme="minorHAnsi" w:eastAsia="Malgun Gothic" w:hAnsiTheme="minorHAnsi" w:cstheme="minorHAnsi"/>
          <w:lang w:eastAsia="ko-KR"/>
        </w:rPr>
        <w:t>Kihak Gwon</w:t>
      </w:r>
      <w:r w:rsidR="00473E1C" w:rsidRPr="00FC48E2">
        <w:rPr>
          <w:rFonts w:asciiTheme="minorHAnsi" w:eastAsia="Times New Roman" w:hAnsiTheme="minorHAnsi" w:cstheme="minorHAnsi"/>
          <w:szCs w:val="24"/>
        </w:rPr>
        <w:t>:</w:t>
      </w:r>
      <w:r w:rsidR="006B7CDF">
        <w:rPr>
          <w:rFonts w:asciiTheme="minorHAnsi" w:hAnsiTheme="minorHAnsi" w:cstheme="minorHAnsi"/>
          <w:color w:val="FF0000"/>
        </w:rPr>
        <w:t xml:space="preserve"> </w:t>
      </w:r>
      <w:r w:rsidR="006B7CDF" w:rsidRPr="002B5626">
        <w:rPr>
          <w:rFonts w:asciiTheme="minorHAnsi" w:hAnsiTheme="minorHAnsi" w:cstheme="minorHAnsi"/>
          <w:color w:val="FF0000"/>
        </w:rPr>
        <w:t xml:space="preserve">Please remember that it is important to </w:t>
      </w:r>
      <w:r w:rsidR="002941EE" w:rsidRPr="002B5626">
        <w:rPr>
          <w:rFonts w:asciiTheme="minorHAnsi" w:hAnsiTheme="minorHAnsi" w:cstheme="minorHAnsi"/>
          <w:color w:val="FF0000"/>
        </w:rPr>
        <w:t>establish optimal flow rate ratios</w:t>
      </w:r>
      <w:r w:rsidR="006B7CDF" w:rsidRPr="002B5626">
        <w:rPr>
          <w:rFonts w:asciiTheme="minorHAnsi" w:hAnsiTheme="minorHAnsi" w:cstheme="minorHAnsi"/>
          <w:color w:val="FF0000"/>
        </w:rPr>
        <w:t xml:space="preserve"> </w:t>
      </w:r>
      <w:r w:rsidR="002941EE" w:rsidRPr="002B5626">
        <w:rPr>
          <w:rFonts w:asciiTheme="minorHAnsi" w:hAnsiTheme="minorHAnsi" w:cstheme="minorHAnsi"/>
          <w:color w:val="FF0000"/>
        </w:rPr>
        <w:t>between the</w:t>
      </w:r>
      <w:r w:rsidR="006B7CDF" w:rsidRPr="002B5626">
        <w:rPr>
          <w:rFonts w:asciiTheme="minorHAnsi" w:hAnsiTheme="minorHAnsi" w:cstheme="minorHAnsi"/>
          <w:color w:val="FF0000"/>
        </w:rPr>
        <w:t xml:space="preserve"> core, shell and oil streams</w:t>
      </w:r>
      <w:r w:rsidR="002941EE" w:rsidRPr="002B5626">
        <w:rPr>
          <w:rFonts w:asciiTheme="minorHAnsi" w:hAnsiTheme="minorHAnsi" w:cstheme="minorHAnsi"/>
          <w:color w:val="FF0000"/>
        </w:rPr>
        <w:t>. Not doing this may result in capsules that will not be mechanically strong and may rupture during handling</w:t>
      </w:r>
      <w:r w:rsidR="00977749" w:rsidRPr="00083C8A">
        <w:rPr>
          <w:rFonts w:asciiTheme="minorHAnsi" w:hAnsiTheme="minorHAnsi" w:cstheme="minorHAnsi"/>
          <w:color w:val="FF0000"/>
        </w:rPr>
        <w:t>.</w:t>
      </w:r>
      <w:r w:rsidRPr="00083C8A">
        <w:rPr>
          <w:rFonts w:asciiTheme="minorHAnsi" w:hAnsiTheme="minorHAnsi" w:cstheme="minorHAnsi"/>
          <w:color w:val="FF0000"/>
        </w:rPr>
        <w:t xml:space="preserve"> </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5682B9FD"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355845" w:rsidRPr="00355845">
        <w:rPr>
          <w:rFonts w:asciiTheme="minorHAnsi" w:hAnsiTheme="minorHAnsi" w:cstheme="minorHAnsi"/>
          <w:color w:val="FF0000"/>
        </w:rPr>
        <w:t xml:space="preserve">step </w:t>
      </w:r>
      <w:r w:rsidR="005E087C" w:rsidRPr="005E087C">
        <w:rPr>
          <w:rFonts w:asciiTheme="minorHAnsi" w:hAnsiTheme="minorHAnsi" w:cstheme="minorHAnsi"/>
          <w:color w:val="FF0000"/>
        </w:rPr>
        <w:t>3.6</w:t>
      </w:r>
      <w:r w:rsidRPr="00CA23CF">
        <w:rPr>
          <w:rFonts w:asciiTheme="minorHAnsi" w:eastAsia="Times New Roman" w:hAnsiTheme="minorHAnsi" w:cstheme="minorHAnsi"/>
          <w:szCs w:val="24"/>
        </w:rPr>
        <w:t>)</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332CA352" w:rsidR="00B07A3B" w:rsidRPr="00FC48E2" w:rsidRDefault="002941EE" w:rsidP="00A453AF">
      <w:pPr>
        <w:pStyle w:val="ListParagraph"/>
        <w:numPr>
          <w:ilvl w:val="1"/>
          <w:numId w:val="44"/>
        </w:numPr>
        <w:spacing w:before="240"/>
        <w:outlineLvl w:val="0"/>
        <w:rPr>
          <w:rFonts w:asciiTheme="minorHAnsi" w:eastAsia="Times New Roman" w:hAnsiTheme="minorHAnsi" w:cstheme="minorHAnsi"/>
          <w:color w:val="000000" w:themeColor="text1"/>
          <w:szCs w:val="24"/>
        </w:rPr>
      </w:pPr>
      <w:r w:rsidRPr="00FC48E2">
        <w:rPr>
          <w:rFonts w:asciiTheme="minorHAnsi" w:hAnsiTheme="minorHAnsi" w:cstheme="minorHAnsi"/>
          <w:b/>
          <w:color w:val="000000" w:themeColor="text1"/>
          <w:szCs w:val="22"/>
          <w:u w:val="single"/>
          <w:lang w:eastAsia="zh-TW"/>
        </w:rPr>
        <w:t>Kihak Gwon</w:t>
      </w:r>
      <w:r w:rsidR="007227C7" w:rsidRPr="00FC48E2">
        <w:rPr>
          <w:rFonts w:asciiTheme="minorHAnsi" w:eastAsia="Times New Roman" w:hAnsiTheme="minorHAnsi" w:cstheme="minorHAnsi"/>
          <w:color w:val="000000" w:themeColor="text1"/>
          <w:szCs w:val="24"/>
        </w:rPr>
        <w:t>:</w:t>
      </w:r>
      <w:r w:rsidR="00473E1C" w:rsidRPr="00FC48E2">
        <w:rPr>
          <w:rFonts w:asciiTheme="minorHAnsi" w:eastAsia="Times New Roman" w:hAnsiTheme="minorHAnsi" w:cstheme="minorHAnsi"/>
          <w:color w:val="000000" w:themeColor="text1"/>
          <w:szCs w:val="24"/>
        </w:rPr>
        <w:t xml:space="preserve"> </w:t>
      </w:r>
      <w:r w:rsidRPr="00C81E29">
        <w:rPr>
          <w:rFonts w:asciiTheme="minorHAnsi" w:eastAsia="Times New Roman" w:hAnsiTheme="minorHAnsi" w:cstheme="minorHAnsi"/>
          <w:color w:val="FF0000"/>
          <w:szCs w:val="24"/>
        </w:rPr>
        <w:t>We would like to point out that this encapsulation technique works for cell types other than hPSCs. We have encapsulated primary hepatocytes, cancer cell lines and mesenchymal stem cells using a similar strategy.</w:t>
      </w:r>
      <w:r w:rsidR="007227C7" w:rsidRPr="00C81E29">
        <w:rPr>
          <w:rFonts w:asciiTheme="minorHAnsi" w:hAnsiTheme="minorHAnsi" w:cstheme="minorHAnsi"/>
          <w:color w:val="FF0000"/>
        </w:rPr>
        <w:t xml:space="preserve"> </w:t>
      </w:r>
    </w:p>
    <w:p w14:paraId="7498FA5B" w14:textId="77777777" w:rsidR="007227C7" w:rsidRPr="007227C7" w:rsidRDefault="007227C7" w:rsidP="007227C7">
      <w:pPr>
        <w:pStyle w:val="ListParagraph"/>
        <w:ind w:left="1627"/>
        <w:rPr>
          <w:rFonts w:cs="Calibri"/>
          <w:szCs w:val="24"/>
        </w:rPr>
      </w:pPr>
    </w:p>
    <w:p w14:paraId="2BC9703E" w14:textId="5883C835"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0B941DB4" w:rsidR="00B07A3B" w:rsidRPr="00D66E19" w:rsidRDefault="002941EE" w:rsidP="00A453AF">
      <w:pPr>
        <w:pStyle w:val="ListParagraph"/>
        <w:numPr>
          <w:ilvl w:val="1"/>
          <w:numId w:val="44"/>
        </w:numPr>
        <w:spacing w:before="240"/>
        <w:outlineLvl w:val="0"/>
        <w:rPr>
          <w:rFonts w:asciiTheme="minorHAnsi" w:eastAsia="Times New Roman" w:hAnsiTheme="minorHAnsi" w:cstheme="minorHAnsi"/>
          <w:szCs w:val="24"/>
        </w:rPr>
      </w:pPr>
      <w:r w:rsidRPr="00C81E29">
        <w:rPr>
          <w:rFonts w:asciiTheme="minorHAnsi" w:hAnsiTheme="minorHAnsi" w:cstheme="minorHAnsi"/>
          <w:b/>
          <w:color w:val="000000" w:themeColor="text1"/>
          <w:szCs w:val="22"/>
          <w:u w:val="single"/>
          <w:lang w:eastAsia="zh-TW"/>
        </w:rPr>
        <w:t>Kihak Gwon</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C81E29">
        <w:rPr>
          <w:rFonts w:asciiTheme="minorHAnsi" w:eastAsia="Times New Roman" w:hAnsiTheme="minorHAnsi" w:cstheme="minorHAnsi"/>
          <w:color w:val="FF0000"/>
          <w:szCs w:val="24"/>
        </w:rPr>
        <w:t xml:space="preserve">Currently, our team is developing the next generation of microcapsules.  These microcapsules are bioactive, may be loaded with growth factors for in-capsule differentiation of stem cells. </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500C5F01"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p>
    <w:p w14:paraId="01F8E054" w14:textId="4964103D" w:rsidR="00473E1C" w:rsidRPr="00B07A3B" w:rsidRDefault="004D00AC" w:rsidP="00347E8E">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1"/>
            <w14:checkedState w14:val="2612" w14:font="MS Gothic"/>
            <w14:uncheckedState w14:val="2610" w14:font="MS Gothic"/>
          </w14:checkbox>
        </w:sdtPr>
        <w:sdtEndPr/>
        <w:sdtContent>
          <w:r w:rsidR="0067399E">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Gonzalez Suarez, Alan M., Ph.D." w:date="2022-03-03T16:36:00Z" w:initials="GSAMP">
    <w:p w14:paraId="5F655B76" w14:textId="77777777" w:rsidR="00067F0E" w:rsidRDefault="00067F0E">
      <w:pPr>
        <w:pStyle w:val="CommentText"/>
        <w:rPr>
          <w:lang w:val="en-US"/>
        </w:rPr>
      </w:pPr>
      <w:r>
        <w:rPr>
          <w:rStyle w:val="CommentReference"/>
        </w:rPr>
        <w:annotationRef/>
      </w:r>
      <w:r>
        <w:rPr>
          <w:lang w:val="en-US"/>
        </w:rPr>
        <w:t>A final core solution preparation step was added.</w:t>
      </w:r>
    </w:p>
    <w:p w14:paraId="1FD1F212" w14:textId="37E7F983" w:rsidR="00067F0E" w:rsidRPr="00067F0E" w:rsidRDefault="00067F0E">
      <w:pPr>
        <w:pStyle w:val="CommentText"/>
        <w:rPr>
          <w:lang w:val="en-US"/>
        </w:rPr>
      </w:pPr>
      <w:r>
        <w:rPr>
          <w:lang w:val="en-US"/>
        </w:rPr>
        <w:t>It was missing from the script.</w:t>
      </w:r>
    </w:p>
  </w:comment>
  <w:comment w:id="3" w:author="Gonzalez Suarez, Alan M., Ph.D." w:date="2022-03-03T16:36:00Z" w:initials="GSAMP">
    <w:p w14:paraId="286BEE89" w14:textId="77777777" w:rsidR="0028633F" w:rsidRDefault="0028633F">
      <w:pPr>
        <w:pStyle w:val="CommentText"/>
        <w:rPr>
          <w:lang w:val="en-US"/>
        </w:rPr>
      </w:pPr>
      <w:r>
        <w:rPr>
          <w:rStyle w:val="CommentReference"/>
        </w:rPr>
        <w:annotationRef/>
      </w:r>
      <w:r>
        <w:rPr>
          <w:lang w:val="en-US"/>
        </w:rPr>
        <w:t>This step was modified for accuracy.</w:t>
      </w:r>
    </w:p>
    <w:p w14:paraId="27C86DB7" w14:textId="6ACDC467" w:rsidR="0028633F" w:rsidRPr="0028633F" w:rsidRDefault="0028633F">
      <w:pPr>
        <w:pStyle w:val="CommentText"/>
        <w:rPr>
          <w:lang w:val="en-US"/>
        </w:rPr>
      </w:pPr>
      <w:r>
        <w:rPr>
          <w:lang w:val="en-US"/>
        </w:rPr>
        <w:t>Also, oil removal was added as it is an important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D1F212" w15:done="0"/>
  <w15:commentEx w15:paraId="27C86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6CF4" w16cex:dateUtc="2022-03-03T22:36:00Z"/>
  <w16cex:commentExtensible w16cex:durableId="25CB6D28" w16cex:dateUtc="2022-03-03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D1F212" w16cid:durableId="25CB6CF4"/>
  <w16cid:commentId w16cid:paraId="27C86DB7" w16cid:durableId="25CB6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EA9D1" w14:textId="77777777" w:rsidR="008F61E1" w:rsidRDefault="008F61E1">
      <w:r>
        <w:separator/>
      </w:r>
    </w:p>
    <w:p w14:paraId="7B75A37E" w14:textId="77777777" w:rsidR="008F61E1" w:rsidRDefault="008F61E1"/>
  </w:endnote>
  <w:endnote w:type="continuationSeparator" w:id="0">
    <w:p w14:paraId="1803536F" w14:textId="77777777" w:rsidR="008F61E1" w:rsidRDefault="008F61E1">
      <w:r>
        <w:continuationSeparator/>
      </w:r>
    </w:p>
    <w:p w14:paraId="52A48232" w14:textId="77777777" w:rsidR="008F61E1" w:rsidRDefault="008F6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5A182D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618CC">
      <w:rPr>
        <w:rFonts w:asciiTheme="minorHAnsi" w:hAnsiTheme="minorHAnsi" w:cstheme="minorHAnsi"/>
        <w:noProof/>
        <w:szCs w:val="24"/>
        <w:lang w:val="en-US"/>
      </w:rPr>
      <w:t>2022</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31159">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31159">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BB4CB" w14:textId="77777777" w:rsidR="008F61E1" w:rsidRDefault="008F61E1">
      <w:r>
        <w:separator/>
      </w:r>
    </w:p>
    <w:p w14:paraId="7CD3B366" w14:textId="77777777" w:rsidR="008F61E1" w:rsidRDefault="008F61E1"/>
  </w:footnote>
  <w:footnote w:type="continuationSeparator" w:id="0">
    <w:p w14:paraId="7F2AA165" w14:textId="77777777" w:rsidR="008F61E1" w:rsidRDefault="008F61E1">
      <w:r>
        <w:continuationSeparator/>
      </w:r>
    </w:p>
    <w:p w14:paraId="217EA5F7" w14:textId="77777777" w:rsidR="008F61E1" w:rsidRDefault="008F6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ko-K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7F6A27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onzalez Suarez, Alan M., Ph.D.">
    <w15:presenceInfo w15:providerId="AD" w15:userId="S::gonzalezsuarez.alan@mayo.edu::d65c6b26-3bd8-4930-874f-587186325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1tDA1NzEwMzI1NDZX0lEKTi0uzszPAykwqgUALG7IwCwAAAA="/>
  </w:docVars>
  <w:rsids>
    <w:rsidRoot w:val="001A3CED"/>
    <w:rsid w:val="00000BF9"/>
    <w:rsid w:val="00003C8B"/>
    <w:rsid w:val="0000474D"/>
    <w:rsid w:val="000051DE"/>
    <w:rsid w:val="0000605D"/>
    <w:rsid w:val="00006C91"/>
    <w:rsid w:val="00010DD0"/>
    <w:rsid w:val="0001266D"/>
    <w:rsid w:val="0001366E"/>
    <w:rsid w:val="00013862"/>
    <w:rsid w:val="00016CB2"/>
    <w:rsid w:val="0002180A"/>
    <w:rsid w:val="00023E22"/>
    <w:rsid w:val="00025268"/>
    <w:rsid w:val="00025DE9"/>
    <w:rsid w:val="0003111B"/>
    <w:rsid w:val="00031CD0"/>
    <w:rsid w:val="00035410"/>
    <w:rsid w:val="00037828"/>
    <w:rsid w:val="00042634"/>
    <w:rsid w:val="00043807"/>
    <w:rsid w:val="000519FB"/>
    <w:rsid w:val="000536BC"/>
    <w:rsid w:val="000561C1"/>
    <w:rsid w:val="00067F0E"/>
    <w:rsid w:val="00074929"/>
    <w:rsid w:val="00082CA4"/>
    <w:rsid w:val="00083792"/>
    <w:rsid w:val="00083C8A"/>
    <w:rsid w:val="00086070"/>
    <w:rsid w:val="0008613B"/>
    <w:rsid w:val="000902D0"/>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E3BD3"/>
    <w:rsid w:val="000E486E"/>
    <w:rsid w:val="000F05F6"/>
    <w:rsid w:val="000F27E5"/>
    <w:rsid w:val="000F3A4D"/>
    <w:rsid w:val="001016BD"/>
    <w:rsid w:val="00106F46"/>
    <w:rsid w:val="001115D1"/>
    <w:rsid w:val="0011607D"/>
    <w:rsid w:val="00125924"/>
    <w:rsid w:val="00126973"/>
    <w:rsid w:val="00143557"/>
    <w:rsid w:val="00145E28"/>
    <w:rsid w:val="001469E6"/>
    <w:rsid w:val="00151824"/>
    <w:rsid w:val="001528A5"/>
    <w:rsid w:val="00162D51"/>
    <w:rsid w:val="00170D50"/>
    <w:rsid w:val="00176D6F"/>
    <w:rsid w:val="00177044"/>
    <w:rsid w:val="00177B33"/>
    <w:rsid w:val="001819E3"/>
    <w:rsid w:val="00184EF9"/>
    <w:rsid w:val="00191A77"/>
    <w:rsid w:val="001A3CED"/>
    <w:rsid w:val="001B3024"/>
    <w:rsid w:val="001B5043"/>
    <w:rsid w:val="001B5C46"/>
    <w:rsid w:val="001C3C85"/>
    <w:rsid w:val="001C7BBC"/>
    <w:rsid w:val="001E2225"/>
    <w:rsid w:val="001E230F"/>
    <w:rsid w:val="001E52A3"/>
    <w:rsid w:val="001F0890"/>
    <w:rsid w:val="00214268"/>
    <w:rsid w:val="002307B1"/>
    <w:rsid w:val="00240B83"/>
    <w:rsid w:val="002422D6"/>
    <w:rsid w:val="002445A8"/>
    <w:rsid w:val="00244CDB"/>
    <w:rsid w:val="00247BFF"/>
    <w:rsid w:val="0025310D"/>
    <w:rsid w:val="002544F1"/>
    <w:rsid w:val="002617AD"/>
    <w:rsid w:val="00262F3C"/>
    <w:rsid w:val="00264483"/>
    <w:rsid w:val="00265C44"/>
    <w:rsid w:val="00265EAD"/>
    <w:rsid w:val="00265F76"/>
    <w:rsid w:val="00277C90"/>
    <w:rsid w:val="00283E3E"/>
    <w:rsid w:val="0028633F"/>
    <w:rsid w:val="002941EE"/>
    <w:rsid w:val="002A34AB"/>
    <w:rsid w:val="002A51DB"/>
    <w:rsid w:val="002A6BCE"/>
    <w:rsid w:val="002A7649"/>
    <w:rsid w:val="002A7C7F"/>
    <w:rsid w:val="002B009A"/>
    <w:rsid w:val="002B025E"/>
    <w:rsid w:val="002B0866"/>
    <w:rsid w:val="002B0D88"/>
    <w:rsid w:val="002B26D4"/>
    <w:rsid w:val="002B55D9"/>
    <w:rsid w:val="002B5626"/>
    <w:rsid w:val="002C54DB"/>
    <w:rsid w:val="002C7F31"/>
    <w:rsid w:val="002D52A1"/>
    <w:rsid w:val="002E7521"/>
    <w:rsid w:val="002F0D42"/>
    <w:rsid w:val="002F3829"/>
    <w:rsid w:val="002F38CF"/>
    <w:rsid w:val="003036C1"/>
    <w:rsid w:val="00304363"/>
    <w:rsid w:val="00305187"/>
    <w:rsid w:val="0030618C"/>
    <w:rsid w:val="003138D4"/>
    <w:rsid w:val="00313E9F"/>
    <w:rsid w:val="00316CDE"/>
    <w:rsid w:val="003176C4"/>
    <w:rsid w:val="00320538"/>
    <w:rsid w:val="00320715"/>
    <w:rsid w:val="003213AB"/>
    <w:rsid w:val="00322C71"/>
    <w:rsid w:val="00326337"/>
    <w:rsid w:val="00330F1B"/>
    <w:rsid w:val="00333FA4"/>
    <w:rsid w:val="00336C61"/>
    <w:rsid w:val="00342D7B"/>
    <w:rsid w:val="00344F39"/>
    <w:rsid w:val="0034684D"/>
    <w:rsid w:val="00347E8E"/>
    <w:rsid w:val="003513A5"/>
    <w:rsid w:val="00355845"/>
    <w:rsid w:val="00355D9B"/>
    <w:rsid w:val="00363153"/>
    <w:rsid w:val="00364249"/>
    <w:rsid w:val="00377601"/>
    <w:rsid w:val="0038502C"/>
    <w:rsid w:val="00386777"/>
    <w:rsid w:val="003909F8"/>
    <w:rsid w:val="0039119B"/>
    <w:rsid w:val="00393AEE"/>
    <w:rsid w:val="00395130"/>
    <w:rsid w:val="00395684"/>
    <w:rsid w:val="003A1109"/>
    <w:rsid w:val="003A49C2"/>
    <w:rsid w:val="003B5E26"/>
    <w:rsid w:val="003C32EC"/>
    <w:rsid w:val="003C579A"/>
    <w:rsid w:val="003D0847"/>
    <w:rsid w:val="003D6473"/>
    <w:rsid w:val="003E2BC9"/>
    <w:rsid w:val="003E7265"/>
    <w:rsid w:val="003F4B52"/>
    <w:rsid w:val="003F6FF1"/>
    <w:rsid w:val="004034B6"/>
    <w:rsid w:val="004114EA"/>
    <w:rsid w:val="00414B4F"/>
    <w:rsid w:val="004246A5"/>
    <w:rsid w:val="00440FFA"/>
    <w:rsid w:val="00450B27"/>
    <w:rsid w:val="00453116"/>
    <w:rsid w:val="00454334"/>
    <w:rsid w:val="00454CB5"/>
    <w:rsid w:val="00455510"/>
    <w:rsid w:val="00456A5D"/>
    <w:rsid w:val="004618CC"/>
    <w:rsid w:val="00472752"/>
    <w:rsid w:val="0047306D"/>
    <w:rsid w:val="00473E1C"/>
    <w:rsid w:val="004757A4"/>
    <w:rsid w:val="0047779E"/>
    <w:rsid w:val="0048283A"/>
    <w:rsid w:val="00482D4C"/>
    <w:rsid w:val="00485EF6"/>
    <w:rsid w:val="0049332B"/>
    <w:rsid w:val="00493A57"/>
    <w:rsid w:val="004A2194"/>
    <w:rsid w:val="004C1095"/>
    <w:rsid w:val="004C2DAD"/>
    <w:rsid w:val="004C7DF7"/>
    <w:rsid w:val="004D00AC"/>
    <w:rsid w:val="004D4A4F"/>
    <w:rsid w:val="004D5C8C"/>
    <w:rsid w:val="004E0C5A"/>
    <w:rsid w:val="004E2BE1"/>
    <w:rsid w:val="004E35F1"/>
    <w:rsid w:val="004E3F8E"/>
    <w:rsid w:val="004F0E21"/>
    <w:rsid w:val="004F664D"/>
    <w:rsid w:val="005018E6"/>
    <w:rsid w:val="00511F52"/>
    <w:rsid w:val="00513853"/>
    <w:rsid w:val="0052184A"/>
    <w:rsid w:val="00530DD9"/>
    <w:rsid w:val="005320E4"/>
    <w:rsid w:val="00533D2F"/>
    <w:rsid w:val="00534B83"/>
    <w:rsid w:val="005363E2"/>
    <w:rsid w:val="00536D89"/>
    <w:rsid w:val="00557116"/>
    <w:rsid w:val="0055763A"/>
    <w:rsid w:val="00565757"/>
    <w:rsid w:val="005829FA"/>
    <w:rsid w:val="005855D7"/>
    <w:rsid w:val="00585ECC"/>
    <w:rsid w:val="00592D89"/>
    <w:rsid w:val="00596CFC"/>
    <w:rsid w:val="005A02B6"/>
    <w:rsid w:val="005A09D8"/>
    <w:rsid w:val="005A18F5"/>
    <w:rsid w:val="005A1F5E"/>
    <w:rsid w:val="005A3F8F"/>
    <w:rsid w:val="005B0103"/>
    <w:rsid w:val="005B0E1E"/>
    <w:rsid w:val="005B6859"/>
    <w:rsid w:val="005C2D03"/>
    <w:rsid w:val="005C6D1E"/>
    <w:rsid w:val="005D1DFC"/>
    <w:rsid w:val="005D514C"/>
    <w:rsid w:val="005D783F"/>
    <w:rsid w:val="005E087C"/>
    <w:rsid w:val="005E0F06"/>
    <w:rsid w:val="005E2B7E"/>
    <w:rsid w:val="005E7FA0"/>
    <w:rsid w:val="005F18A3"/>
    <w:rsid w:val="005F7D30"/>
    <w:rsid w:val="00604177"/>
    <w:rsid w:val="006137EC"/>
    <w:rsid w:val="006346FE"/>
    <w:rsid w:val="00637544"/>
    <w:rsid w:val="006402D4"/>
    <w:rsid w:val="006422F8"/>
    <w:rsid w:val="00645B93"/>
    <w:rsid w:val="00652165"/>
    <w:rsid w:val="00654735"/>
    <w:rsid w:val="006556DE"/>
    <w:rsid w:val="006565A0"/>
    <w:rsid w:val="0065714D"/>
    <w:rsid w:val="00660315"/>
    <w:rsid w:val="006617AB"/>
    <w:rsid w:val="00663E85"/>
    <w:rsid w:val="00664850"/>
    <w:rsid w:val="00665708"/>
    <w:rsid w:val="0067274F"/>
    <w:rsid w:val="0067399E"/>
    <w:rsid w:val="006801B1"/>
    <w:rsid w:val="006965B3"/>
    <w:rsid w:val="0069665E"/>
    <w:rsid w:val="00697781"/>
    <w:rsid w:val="006A0250"/>
    <w:rsid w:val="006A0925"/>
    <w:rsid w:val="006A14A2"/>
    <w:rsid w:val="006A21CB"/>
    <w:rsid w:val="006A6324"/>
    <w:rsid w:val="006B14B6"/>
    <w:rsid w:val="006B2573"/>
    <w:rsid w:val="006B3704"/>
    <w:rsid w:val="006B7CDF"/>
    <w:rsid w:val="006C08AE"/>
    <w:rsid w:val="006C0E87"/>
    <w:rsid w:val="006D3AC7"/>
    <w:rsid w:val="006D3D00"/>
    <w:rsid w:val="006D5664"/>
    <w:rsid w:val="006D6939"/>
    <w:rsid w:val="006D7676"/>
    <w:rsid w:val="006D7E01"/>
    <w:rsid w:val="006F1AC0"/>
    <w:rsid w:val="006F5BC3"/>
    <w:rsid w:val="0071294C"/>
    <w:rsid w:val="00712CC4"/>
    <w:rsid w:val="0071655E"/>
    <w:rsid w:val="007227C7"/>
    <w:rsid w:val="00724E3B"/>
    <w:rsid w:val="00731E5D"/>
    <w:rsid w:val="00745D4B"/>
    <w:rsid w:val="00746865"/>
    <w:rsid w:val="007548F3"/>
    <w:rsid w:val="007574EC"/>
    <w:rsid w:val="00765372"/>
    <w:rsid w:val="0076673E"/>
    <w:rsid w:val="0077071A"/>
    <w:rsid w:val="007759CA"/>
    <w:rsid w:val="00777388"/>
    <w:rsid w:val="007806A6"/>
    <w:rsid w:val="00790E8C"/>
    <w:rsid w:val="007A4E1D"/>
    <w:rsid w:val="007B0B79"/>
    <w:rsid w:val="007B0FBB"/>
    <w:rsid w:val="007B3E0E"/>
    <w:rsid w:val="007C1C6D"/>
    <w:rsid w:val="007C421D"/>
    <w:rsid w:val="007D315A"/>
    <w:rsid w:val="007D4222"/>
    <w:rsid w:val="007D61A8"/>
    <w:rsid w:val="007D69D7"/>
    <w:rsid w:val="007D6AEA"/>
    <w:rsid w:val="007F48D4"/>
    <w:rsid w:val="00802635"/>
    <w:rsid w:val="00804C75"/>
    <w:rsid w:val="00806B1B"/>
    <w:rsid w:val="0081058D"/>
    <w:rsid w:val="00817D9F"/>
    <w:rsid w:val="0083198D"/>
    <w:rsid w:val="00832FA5"/>
    <w:rsid w:val="00834DC0"/>
    <w:rsid w:val="008373A7"/>
    <w:rsid w:val="0084036F"/>
    <w:rsid w:val="00851B3E"/>
    <w:rsid w:val="00854994"/>
    <w:rsid w:val="00860BC3"/>
    <w:rsid w:val="00863481"/>
    <w:rsid w:val="00873D1A"/>
    <w:rsid w:val="00874252"/>
    <w:rsid w:val="00875BE8"/>
    <w:rsid w:val="00877B88"/>
    <w:rsid w:val="0088113B"/>
    <w:rsid w:val="008A0177"/>
    <w:rsid w:val="008A43F8"/>
    <w:rsid w:val="008B350C"/>
    <w:rsid w:val="008D2A6A"/>
    <w:rsid w:val="008D58EC"/>
    <w:rsid w:val="008E2BA7"/>
    <w:rsid w:val="008E4117"/>
    <w:rsid w:val="008E74F7"/>
    <w:rsid w:val="008F248A"/>
    <w:rsid w:val="008F61E1"/>
    <w:rsid w:val="008F7754"/>
    <w:rsid w:val="0090117D"/>
    <w:rsid w:val="00903C86"/>
    <w:rsid w:val="009055DD"/>
    <w:rsid w:val="009114D8"/>
    <w:rsid w:val="009212DD"/>
    <w:rsid w:val="00921AB9"/>
    <w:rsid w:val="00922B50"/>
    <w:rsid w:val="009301B8"/>
    <w:rsid w:val="00931D78"/>
    <w:rsid w:val="00933861"/>
    <w:rsid w:val="00941F06"/>
    <w:rsid w:val="009431F3"/>
    <w:rsid w:val="00945609"/>
    <w:rsid w:val="00947092"/>
    <w:rsid w:val="009506F5"/>
    <w:rsid w:val="00951A8E"/>
    <w:rsid w:val="00954870"/>
    <w:rsid w:val="009625B1"/>
    <w:rsid w:val="00965E34"/>
    <w:rsid w:val="009679FC"/>
    <w:rsid w:val="00977749"/>
    <w:rsid w:val="009834AC"/>
    <w:rsid w:val="00985F44"/>
    <w:rsid w:val="00987081"/>
    <w:rsid w:val="00990B51"/>
    <w:rsid w:val="009952BA"/>
    <w:rsid w:val="00997027"/>
    <w:rsid w:val="009A0E7C"/>
    <w:rsid w:val="009A3CBD"/>
    <w:rsid w:val="009B0798"/>
    <w:rsid w:val="009B2183"/>
    <w:rsid w:val="009B4EE3"/>
    <w:rsid w:val="009C041E"/>
    <w:rsid w:val="009C2062"/>
    <w:rsid w:val="009C7B9A"/>
    <w:rsid w:val="009D0E81"/>
    <w:rsid w:val="009D21B9"/>
    <w:rsid w:val="009D4C73"/>
    <w:rsid w:val="009D608D"/>
    <w:rsid w:val="009E4241"/>
    <w:rsid w:val="009F356C"/>
    <w:rsid w:val="009F51F2"/>
    <w:rsid w:val="00A07468"/>
    <w:rsid w:val="00A109F5"/>
    <w:rsid w:val="00A11146"/>
    <w:rsid w:val="00A20DA8"/>
    <w:rsid w:val="00A218EC"/>
    <w:rsid w:val="00A2443F"/>
    <w:rsid w:val="00A310D7"/>
    <w:rsid w:val="00A3138F"/>
    <w:rsid w:val="00A319BE"/>
    <w:rsid w:val="00A31F9A"/>
    <w:rsid w:val="00A36302"/>
    <w:rsid w:val="00A44EFB"/>
    <w:rsid w:val="00A453AF"/>
    <w:rsid w:val="00A470E0"/>
    <w:rsid w:val="00A534E5"/>
    <w:rsid w:val="00A60320"/>
    <w:rsid w:val="00A72FC5"/>
    <w:rsid w:val="00A730E3"/>
    <w:rsid w:val="00A77CF6"/>
    <w:rsid w:val="00A84BA8"/>
    <w:rsid w:val="00A91283"/>
    <w:rsid w:val="00A95222"/>
    <w:rsid w:val="00A97CC6"/>
    <w:rsid w:val="00AA132F"/>
    <w:rsid w:val="00AB3338"/>
    <w:rsid w:val="00AC5EF4"/>
    <w:rsid w:val="00AC63FC"/>
    <w:rsid w:val="00AC738E"/>
    <w:rsid w:val="00AD1C31"/>
    <w:rsid w:val="00AD4F04"/>
    <w:rsid w:val="00AE11E8"/>
    <w:rsid w:val="00B00969"/>
    <w:rsid w:val="00B07A3B"/>
    <w:rsid w:val="00B13941"/>
    <w:rsid w:val="00B340A8"/>
    <w:rsid w:val="00B40E12"/>
    <w:rsid w:val="00B435B8"/>
    <w:rsid w:val="00B4397E"/>
    <w:rsid w:val="00B4499C"/>
    <w:rsid w:val="00B5116D"/>
    <w:rsid w:val="00B52585"/>
    <w:rsid w:val="00B5582E"/>
    <w:rsid w:val="00B6201D"/>
    <w:rsid w:val="00B653B7"/>
    <w:rsid w:val="00B66A14"/>
    <w:rsid w:val="00B7250F"/>
    <w:rsid w:val="00B75DE8"/>
    <w:rsid w:val="00B807E5"/>
    <w:rsid w:val="00B82D9B"/>
    <w:rsid w:val="00B87BC5"/>
    <w:rsid w:val="00BA597E"/>
    <w:rsid w:val="00BB6C6F"/>
    <w:rsid w:val="00BC6DA7"/>
    <w:rsid w:val="00BD228E"/>
    <w:rsid w:val="00BD4346"/>
    <w:rsid w:val="00BE051D"/>
    <w:rsid w:val="00C035C7"/>
    <w:rsid w:val="00C05AD6"/>
    <w:rsid w:val="00C12062"/>
    <w:rsid w:val="00C12BB3"/>
    <w:rsid w:val="00C24492"/>
    <w:rsid w:val="00C25580"/>
    <w:rsid w:val="00C30098"/>
    <w:rsid w:val="00C34F4C"/>
    <w:rsid w:val="00C46617"/>
    <w:rsid w:val="00C551A6"/>
    <w:rsid w:val="00C57CFB"/>
    <w:rsid w:val="00C602B2"/>
    <w:rsid w:val="00C70C90"/>
    <w:rsid w:val="00C7374B"/>
    <w:rsid w:val="00C8109F"/>
    <w:rsid w:val="00C81E29"/>
    <w:rsid w:val="00C82679"/>
    <w:rsid w:val="00C836F3"/>
    <w:rsid w:val="00C92EC0"/>
    <w:rsid w:val="00C94029"/>
    <w:rsid w:val="00C97B11"/>
    <w:rsid w:val="00CA3842"/>
    <w:rsid w:val="00CA749F"/>
    <w:rsid w:val="00CB039A"/>
    <w:rsid w:val="00CB5DE5"/>
    <w:rsid w:val="00CB6003"/>
    <w:rsid w:val="00CC0C58"/>
    <w:rsid w:val="00CC29BF"/>
    <w:rsid w:val="00CD515D"/>
    <w:rsid w:val="00CD63B8"/>
    <w:rsid w:val="00CD7F92"/>
    <w:rsid w:val="00CE10F2"/>
    <w:rsid w:val="00CE244D"/>
    <w:rsid w:val="00CE4904"/>
    <w:rsid w:val="00CE4D0D"/>
    <w:rsid w:val="00CF22F6"/>
    <w:rsid w:val="00CF6830"/>
    <w:rsid w:val="00CF771C"/>
    <w:rsid w:val="00D00EF4"/>
    <w:rsid w:val="00D103FE"/>
    <w:rsid w:val="00D10BFA"/>
    <w:rsid w:val="00D10F00"/>
    <w:rsid w:val="00D1145C"/>
    <w:rsid w:val="00D11FC6"/>
    <w:rsid w:val="00D150D8"/>
    <w:rsid w:val="00D30007"/>
    <w:rsid w:val="00D300CE"/>
    <w:rsid w:val="00D32EEE"/>
    <w:rsid w:val="00D37C1A"/>
    <w:rsid w:val="00D406D6"/>
    <w:rsid w:val="00D45AF7"/>
    <w:rsid w:val="00D466AF"/>
    <w:rsid w:val="00D47642"/>
    <w:rsid w:val="00D609CA"/>
    <w:rsid w:val="00D645E9"/>
    <w:rsid w:val="00D66E19"/>
    <w:rsid w:val="00D712A3"/>
    <w:rsid w:val="00D85761"/>
    <w:rsid w:val="00D95C4C"/>
    <w:rsid w:val="00DA117F"/>
    <w:rsid w:val="00DA17FB"/>
    <w:rsid w:val="00DA665A"/>
    <w:rsid w:val="00DB138B"/>
    <w:rsid w:val="00DB5FC5"/>
    <w:rsid w:val="00DB7EBA"/>
    <w:rsid w:val="00DC058D"/>
    <w:rsid w:val="00DC1E10"/>
    <w:rsid w:val="00DC2504"/>
    <w:rsid w:val="00DC311D"/>
    <w:rsid w:val="00DC4D55"/>
    <w:rsid w:val="00DC7C84"/>
    <w:rsid w:val="00DC7D3A"/>
    <w:rsid w:val="00DC7DCE"/>
    <w:rsid w:val="00DD05D1"/>
    <w:rsid w:val="00DD2CF9"/>
    <w:rsid w:val="00DE2882"/>
    <w:rsid w:val="00DE46DB"/>
    <w:rsid w:val="00DE66F3"/>
    <w:rsid w:val="00DF0865"/>
    <w:rsid w:val="00DF307B"/>
    <w:rsid w:val="00E124D1"/>
    <w:rsid w:val="00E13200"/>
    <w:rsid w:val="00E24673"/>
    <w:rsid w:val="00E24898"/>
    <w:rsid w:val="00E26CEF"/>
    <w:rsid w:val="00E31159"/>
    <w:rsid w:val="00E355EE"/>
    <w:rsid w:val="00E436A1"/>
    <w:rsid w:val="00E44C46"/>
    <w:rsid w:val="00E662CA"/>
    <w:rsid w:val="00E8076C"/>
    <w:rsid w:val="00EA15F6"/>
    <w:rsid w:val="00EA20E5"/>
    <w:rsid w:val="00EA2756"/>
    <w:rsid w:val="00EA28D2"/>
    <w:rsid w:val="00EA4B94"/>
    <w:rsid w:val="00EA60D4"/>
    <w:rsid w:val="00EC098C"/>
    <w:rsid w:val="00EC3C46"/>
    <w:rsid w:val="00EC69FF"/>
    <w:rsid w:val="00ED00F1"/>
    <w:rsid w:val="00ED23F4"/>
    <w:rsid w:val="00ED592D"/>
    <w:rsid w:val="00EE1E2F"/>
    <w:rsid w:val="00EE39ED"/>
    <w:rsid w:val="00EE4460"/>
    <w:rsid w:val="00EF4E2B"/>
    <w:rsid w:val="00F0293A"/>
    <w:rsid w:val="00F04AB8"/>
    <w:rsid w:val="00F04E9E"/>
    <w:rsid w:val="00F10CF8"/>
    <w:rsid w:val="00F10FAD"/>
    <w:rsid w:val="00F146E3"/>
    <w:rsid w:val="00F16A6C"/>
    <w:rsid w:val="00F2110B"/>
    <w:rsid w:val="00F22F5E"/>
    <w:rsid w:val="00F3061E"/>
    <w:rsid w:val="00F35094"/>
    <w:rsid w:val="00F56A75"/>
    <w:rsid w:val="00F60813"/>
    <w:rsid w:val="00F60B45"/>
    <w:rsid w:val="00F64FB6"/>
    <w:rsid w:val="00F80DC9"/>
    <w:rsid w:val="00F95E8D"/>
    <w:rsid w:val="00FA1A9D"/>
    <w:rsid w:val="00FA695B"/>
    <w:rsid w:val="00FA7A79"/>
    <w:rsid w:val="00FA7D51"/>
    <w:rsid w:val="00FB2B96"/>
    <w:rsid w:val="00FC48E2"/>
    <w:rsid w:val="00FD1497"/>
    <w:rsid w:val="00FD36F8"/>
    <w:rsid w:val="00FD4C71"/>
    <w:rsid w:val="00FE059A"/>
    <w:rsid w:val="00FF1B2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Batang"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1">
    <w:name w:val="확인되지 않은 멘션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styleId="Title">
    <w:name w:val="Title"/>
    <w:basedOn w:val="Normal"/>
    <w:next w:val="Normal"/>
    <w:link w:val="TitleChar"/>
    <w:qFormat/>
    <w:rsid w:val="00DA66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66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on.halley@jove.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19796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87"/>
    <w:rsid w:val="00096BD4"/>
    <w:rsid w:val="000A0833"/>
    <w:rsid w:val="000F275E"/>
    <w:rsid w:val="0011619A"/>
    <w:rsid w:val="00116969"/>
    <w:rsid w:val="00151735"/>
    <w:rsid w:val="001A0458"/>
    <w:rsid w:val="001B1B65"/>
    <w:rsid w:val="002A0EBF"/>
    <w:rsid w:val="002B29C7"/>
    <w:rsid w:val="002C5034"/>
    <w:rsid w:val="003069C6"/>
    <w:rsid w:val="00307616"/>
    <w:rsid w:val="003120B9"/>
    <w:rsid w:val="00320983"/>
    <w:rsid w:val="003D1FA1"/>
    <w:rsid w:val="00412F09"/>
    <w:rsid w:val="00520B7C"/>
    <w:rsid w:val="00534230"/>
    <w:rsid w:val="00541868"/>
    <w:rsid w:val="005A7214"/>
    <w:rsid w:val="005D2DE1"/>
    <w:rsid w:val="0072244B"/>
    <w:rsid w:val="007E36C3"/>
    <w:rsid w:val="008512B9"/>
    <w:rsid w:val="008B2C3C"/>
    <w:rsid w:val="0090707C"/>
    <w:rsid w:val="009762B8"/>
    <w:rsid w:val="00983ED3"/>
    <w:rsid w:val="00A02E56"/>
    <w:rsid w:val="00A21B8A"/>
    <w:rsid w:val="00A230DA"/>
    <w:rsid w:val="00AB5A6A"/>
    <w:rsid w:val="00AD341B"/>
    <w:rsid w:val="00AF028B"/>
    <w:rsid w:val="00B017F7"/>
    <w:rsid w:val="00B4525C"/>
    <w:rsid w:val="00C23AFD"/>
    <w:rsid w:val="00CA2090"/>
    <w:rsid w:val="00CC5119"/>
    <w:rsid w:val="00D13D87"/>
    <w:rsid w:val="00D21B6A"/>
    <w:rsid w:val="00D31420"/>
    <w:rsid w:val="00D5737B"/>
    <w:rsid w:val="00D61C82"/>
    <w:rsid w:val="00D73FB0"/>
    <w:rsid w:val="00DC798D"/>
    <w:rsid w:val="00DE5B50"/>
    <w:rsid w:val="00E538E7"/>
    <w:rsid w:val="00E56235"/>
    <w:rsid w:val="00ED6472"/>
    <w:rsid w:val="00F01FFA"/>
    <w:rsid w:val="00F13FCA"/>
    <w:rsid w:val="00F41137"/>
    <w:rsid w:val="00F44FCB"/>
    <w:rsid w:val="00FD7B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AA52CC8215554F8BBC06C6861CCB13">
    <w:name w:val="F6AA52CC8215554F8BBC06C6861CCB13"/>
  </w:style>
  <w:style w:type="character" w:styleId="PlaceholderText">
    <w:name w:val="Placeholder Text"/>
    <w:basedOn w:val="DefaultParagraphFont"/>
    <w:semiHidden/>
    <w:rPr>
      <w:color w:val="808080"/>
    </w:rPr>
  </w:style>
  <w:style w:type="paragraph" w:customStyle="1" w:styleId="11606F14CC708544880DCDA6F327257B">
    <w:name w:val="11606F14CC708544880DCDA6F327257B"/>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2713</Words>
  <Characters>15470</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                                                                                                                 Title of</vt:lpstr>
      <vt:lpstr>Name:                                                                                                                 Title of</vt:lpstr>
    </vt:vector>
  </TitlesOfParts>
  <Manager/>
  <Company>UC Irvine</Company>
  <LinksUpToDate>false</LinksUpToDate>
  <CharactersWithSpaces>18147</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Gonzalez Suarez, Alan M., Ph.D.</cp:lastModifiedBy>
  <cp:revision>5</cp:revision>
  <dcterms:created xsi:type="dcterms:W3CDTF">2022-03-03T22:30:00Z</dcterms:created>
  <dcterms:modified xsi:type="dcterms:W3CDTF">2022-03-03T22:37:00Z</dcterms:modified>
  <cp:category/>
</cp:coreProperties>
</file>