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1C18" w14:textId="77777777" w:rsidR="00E54B97" w:rsidRDefault="003A1759" w:rsidP="003A1759">
      <w:pPr>
        <w:rPr>
          <w:rFonts w:ascii="Calibri" w:eastAsia="Times New Roman" w:hAnsi="Calibri" w:cs="Arial"/>
          <w:color w:val="222222"/>
          <w:shd w:val="clear" w:color="auto" w:fill="FFFFFF"/>
        </w:rPr>
      </w:pPr>
      <w:bookmarkStart w:id="0" w:name="_GoBack"/>
      <w:bookmarkEnd w:id="0"/>
      <w:r w:rsidRPr="003A1759">
        <w:rPr>
          <w:rFonts w:ascii="Calibri" w:eastAsia="Times New Roman" w:hAnsi="Calibri" w:cs="Arial"/>
          <w:b/>
          <w:bCs/>
          <w:color w:val="222222"/>
        </w:rPr>
        <w:t>Editorial comments:</w:t>
      </w:r>
      <w:r w:rsidRPr="003A1759">
        <w:rPr>
          <w:rFonts w:ascii="Calibri" w:eastAsia="Times New Roman" w:hAnsi="Calibri" w:cs="Arial"/>
          <w:color w:val="222222"/>
        </w:rPr>
        <w:br/>
      </w: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1. Please note that the article has been formatted to fit the journal standard. Comments to be addressed are included within the manuscript. Please review and revise accordingly.</w:t>
      </w:r>
    </w:p>
    <w:p w14:paraId="32C6109E" w14:textId="77777777" w:rsidR="00E54B97" w:rsidRDefault="00E54B97" w:rsidP="003A1759">
      <w:pPr>
        <w:rPr>
          <w:rFonts w:ascii="Calibri" w:eastAsia="Times New Roman" w:hAnsi="Calibri" w:cs="Arial"/>
          <w:color w:val="222222"/>
          <w:shd w:val="clear" w:color="auto" w:fill="FFFFFF"/>
        </w:rPr>
      </w:pPr>
    </w:p>
    <w:p w14:paraId="6BDFA382" w14:textId="03F96135" w:rsidR="00E54B97" w:rsidRPr="00E54B97" w:rsidRDefault="00E54B97" w:rsidP="00E54B97">
      <w:pPr>
        <w:ind w:left="720"/>
        <w:rPr>
          <w:rFonts w:ascii="Calibri" w:eastAsia="Times New Roman" w:hAnsi="Calibri" w:cs="Arial"/>
          <w:i/>
          <w:iCs/>
          <w:color w:val="222222"/>
          <w:shd w:val="clear" w:color="auto" w:fill="FFFFFF"/>
        </w:rPr>
      </w:pPr>
      <w:r>
        <w:rPr>
          <w:rFonts w:ascii="Calibri" w:eastAsia="Times New Roman" w:hAnsi="Calibri" w:cs="Arial"/>
          <w:i/>
          <w:iCs/>
          <w:color w:val="222222"/>
          <w:shd w:val="clear" w:color="auto" w:fill="FFFFFF"/>
        </w:rPr>
        <w:t>Response: Thank you for taking the time to review our manuscript and provide feedback. All comments have been addressed and edits made accordingly in the manuscript.</w:t>
      </w:r>
    </w:p>
    <w:p w14:paraId="1DEEA326" w14:textId="77777777" w:rsidR="00E54B97" w:rsidRDefault="003A1759" w:rsidP="003A1759">
      <w:pPr>
        <w:rPr>
          <w:rFonts w:ascii="Calibri" w:eastAsia="Times New Roman" w:hAnsi="Calibri" w:cs="Arial"/>
          <w:color w:val="222222"/>
          <w:shd w:val="clear" w:color="auto" w:fill="FFFFFF"/>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2. Please avoid the use of personal pronouns and do not use second-person pronouns (i.e., you, your). Aim for less than 25x “we” and 3x “us”</w:t>
      </w:r>
      <w:proofErr w:type="gramStart"/>
      <w:r w:rsidRPr="003A1759">
        <w:rPr>
          <w:rFonts w:ascii="Calibri" w:eastAsia="Times New Roman" w:hAnsi="Calibri" w:cs="Arial"/>
          <w:color w:val="222222"/>
          <w:shd w:val="clear" w:color="auto" w:fill="FFFFFF"/>
        </w:rPr>
        <w:t>/“</w:t>
      </w:r>
      <w:proofErr w:type="gramEnd"/>
      <w:r w:rsidRPr="003A1759">
        <w:rPr>
          <w:rFonts w:ascii="Calibri" w:eastAsia="Times New Roman" w:hAnsi="Calibri" w:cs="Arial"/>
          <w:color w:val="222222"/>
          <w:shd w:val="clear" w:color="auto" w:fill="FFFFFF"/>
        </w:rPr>
        <w:t>our”.</w:t>
      </w:r>
    </w:p>
    <w:p w14:paraId="7A45079F" w14:textId="77777777" w:rsidR="00E54B97" w:rsidRDefault="00E54B97" w:rsidP="003A1759">
      <w:pPr>
        <w:rPr>
          <w:rFonts w:ascii="Calibri" w:eastAsia="Times New Roman" w:hAnsi="Calibri" w:cs="Arial"/>
          <w:color w:val="222222"/>
          <w:shd w:val="clear" w:color="auto" w:fill="FFFFFF"/>
        </w:rPr>
      </w:pPr>
    </w:p>
    <w:p w14:paraId="1FA38BA6" w14:textId="57E206A0" w:rsidR="00E54B97" w:rsidRPr="00E54B97" w:rsidRDefault="00E54B97" w:rsidP="00E54B97">
      <w:pPr>
        <w:ind w:left="720"/>
        <w:rPr>
          <w:rFonts w:ascii="Calibri" w:eastAsia="Times New Roman" w:hAnsi="Calibri" w:cs="Arial"/>
          <w:i/>
          <w:iCs/>
          <w:color w:val="222222"/>
          <w:shd w:val="clear" w:color="auto" w:fill="FFFFFF"/>
        </w:rPr>
      </w:pPr>
      <w:r>
        <w:rPr>
          <w:rFonts w:ascii="Calibri" w:eastAsia="Times New Roman" w:hAnsi="Calibri" w:cs="Arial"/>
          <w:i/>
          <w:iCs/>
          <w:color w:val="222222"/>
          <w:shd w:val="clear" w:color="auto" w:fill="FFFFFF"/>
        </w:rPr>
        <w:t>Response: We appreciate this opportunity to improve our manuscript. Personal pronoun usage has been reduced to the requested frequency.</w:t>
      </w:r>
    </w:p>
    <w:p w14:paraId="7A4E2FC8" w14:textId="77777777" w:rsidR="00E54B97" w:rsidRDefault="003A1759" w:rsidP="003A1759">
      <w:pPr>
        <w:rPr>
          <w:rFonts w:ascii="Calibri" w:eastAsia="Times New Roman" w:hAnsi="Calibri" w:cs="Arial"/>
          <w:color w:val="222222"/>
          <w:shd w:val="clear" w:color="auto" w:fill="FFFFFF"/>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3. Please ensure that human subjects/patients are available during the filming of steps 1.2.1–1.6</w:t>
      </w:r>
    </w:p>
    <w:p w14:paraId="287C8D9A" w14:textId="77777777" w:rsidR="00E54B97" w:rsidRDefault="00E54B97" w:rsidP="003A1759">
      <w:pPr>
        <w:rPr>
          <w:rFonts w:ascii="Calibri" w:eastAsia="Times New Roman" w:hAnsi="Calibri" w:cs="Arial"/>
          <w:color w:val="222222"/>
          <w:shd w:val="clear" w:color="auto" w:fill="FFFFFF"/>
        </w:rPr>
      </w:pPr>
    </w:p>
    <w:p w14:paraId="3D18E0E4" w14:textId="257CD773" w:rsidR="00E54B97" w:rsidRPr="00E54B97" w:rsidRDefault="00E54B97" w:rsidP="00E54B97">
      <w:pPr>
        <w:ind w:left="720"/>
        <w:rPr>
          <w:rFonts w:ascii="Calibri" w:eastAsia="Times New Roman" w:hAnsi="Calibri" w:cs="Arial"/>
          <w:i/>
          <w:iCs/>
          <w:color w:val="222222"/>
          <w:shd w:val="clear" w:color="auto" w:fill="FFFFFF"/>
        </w:rPr>
      </w:pPr>
      <w:r>
        <w:rPr>
          <w:rFonts w:ascii="Calibri" w:eastAsia="Times New Roman" w:hAnsi="Calibri" w:cs="Arial"/>
          <w:i/>
          <w:iCs/>
          <w:color w:val="222222"/>
          <w:shd w:val="clear" w:color="auto" w:fill="FFFFFF"/>
        </w:rPr>
        <w:t>Response: A patient will be consented at time of filming.</w:t>
      </w:r>
    </w:p>
    <w:p w14:paraId="42E80E80" w14:textId="77777777" w:rsidR="00E54B97" w:rsidRDefault="003A1759" w:rsidP="003A1759">
      <w:pPr>
        <w:rPr>
          <w:rFonts w:ascii="Calibri" w:eastAsia="Times New Roman" w:hAnsi="Calibri" w:cs="Arial"/>
          <w:color w:val="222222"/>
          <w:shd w:val="clear" w:color="auto" w:fill="FFFFFF"/>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4. Please submit each figure individually as a vector image file to ensure high resolution throughout production: (.</w:t>
      </w:r>
      <w:proofErr w:type="spellStart"/>
      <w:r w:rsidRPr="003A1759">
        <w:rPr>
          <w:rFonts w:ascii="Calibri" w:eastAsia="Times New Roman" w:hAnsi="Calibri" w:cs="Arial"/>
          <w:color w:val="222222"/>
          <w:shd w:val="clear" w:color="auto" w:fill="FFFFFF"/>
        </w:rPr>
        <w:t>psd</w:t>
      </w:r>
      <w:proofErr w:type="spellEnd"/>
      <w:r w:rsidRPr="003A1759">
        <w:rPr>
          <w:rFonts w:ascii="Calibri" w:eastAsia="Times New Roman" w:hAnsi="Calibri" w:cs="Arial"/>
          <w:color w:val="222222"/>
          <w:shd w:val="clear" w:color="auto" w:fill="FFFFFF"/>
        </w:rPr>
        <w:t>, ai, .eps.).</w:t>
      </w:r>
    </w:p>
    <w:p w14:paraId="02AB1A70" w14:textId="77777777" w:rsidR="00E54B97" w:rsidRDefault="00E54B97" w:rsidP="003A1759">
      <w:pPr>
        <w:rPr>
          <w:rFonts w:ascii="Calibri" w:eastAsia="Times New Roman" w:hAnsi="Calibri" w:cs="Arial"/>
          <w:color w:val="222222"/>
          <w:shd w:val="clear" w:color="auto" w:fill="FFFFFF"/>
        </w:rPr>
      </w:pPr>
    </w:p>
    <w:p w14:paraId="23BAE9F4" w14:textId="7768AFD5" w:rsidR="00E54B97" w:rsidRPr="00E54B97" w:rsidRDefault="00E54B97" w:rsidP="00E54B97">
      <w:pPr>
        <w:ind w:left="720"/>
        <w:rPr>
          <w:rFonts w:ascii="Calibri" w:eastAsia="Times New Roman" w:hAnsi="Calibri" w:cs="Arial"/>
          <w:i/>
          <w:iCs/>
          <w:color w:val="222222"/>
          <w:shd w:val="clear" w:color="auto" w:fill="FFFFFF"/>
        </w:rPr>
      </w:pPr>
      <w:r>
        <w:rPr>
          <w:rFonts w:ascii="Calibri" w:eastAsia="Times New Roman" w:hAnsi="Calibri" w:cs="Arial"/>
          <w:i/>
          <w:iCs/>
          <w:color w:val="222222"/>
          <w:shd w:val="clear" w:color="auto" w:fill="FFFFFF"/>
        </w:rPr>
        <w:t>Response: Vector image files of each figure accompany this submission.</w:t>
      </w:r>
    </w:p>
    <w:p w14:paraId="58842B3C" w14:textId="77777777" w:rsidR="007546FF" w:rsidRDefault="003A1759" w:rsidP="003A1759">
      <w:pPr>
        <w:rPr>
          <w:rFonts w:ascii="Calibri" w:eastAsia="Times New Roman" w:hAnsi="Calibri" w:cs="Arial"/>
          <w:color w:val="222222"/>
          <w:shd w:val="clear" w:color="auto" w:fill="FFFFFF"/>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5. Figure 2/4: Please mention in the figure legends what the red dashed line indicates.</w:t>
      </w:r>
    </w:p>
    <w:p w14:paraId="5A8E4559" w14:textId="77777777" w:rsidR="007546FF" w:rsidRDefault="007546FF" w:rsidP="003A1759">
      <w:pPr>
        <w:rPr>
          <w:rFonts w:ascii="Calibri" w:eastAsia="Times New Roman" w:hAnsi="Calibri" w:cs="Arial"/>
          <w:color w:val="222222"/>
          <w:shd w:val="clear" w:color="auto" w:fill="FFFFFF"/>
        </w:rPr>
      </w:pPr>
    </w:p>
    <w:p w14:paraId="76DFE9AF" w14:textId="05C8CA53" w:rsidR="007546FF" w:rsidRPr="007546FF" w:rsidRDefault="007546FF" w:rsidP="007546FF">
      <w:pPr>
        <w:ind w:left="720"/>
        <w:rPr>
          <w:rFonts w:ascii="Calibri" w:eastAsia="Times New Roman" w:hAnsi="Calibri" w:cs="Arial"/>
          <w:i/>
          <w:iCs/>
          <w:color w:val="222222"/>
          <w:shd w:val="clear" w:color="auto" w:fill="FFFFFF"/>
        </w:rPr>
      </w:pPr>
      <w:r>
        <w:rPr>
          <w:rFonts w:ascii="Calibri" w:eastAsia="Times New Roman" w:hAnsi="Calibri" w:cs="Arial"/>
          <w:i/>
          <w:iCs/>
          <w:color w:val="222222"/>
          <w:shd w:val="clear" w:color="auto" w:fill="FFFFFF"/>
        </w:rPr>
        <w:t>Response: Thank you for this comment. This detail has been added to the figure legends and is pasted here for your convenience: “The red line represents the threshold for a gain, while the blue line represents the threshold for a loss.”</w:t>
      </w:r>
    </w:p>
    <w:p w14:paraId="46460EF4" w14:textId="77777777" w:rsidR="007546FF" w:rsidRDefault="003A1759" w:rsidP="003A1759">
      <w:pPr>
        <w:rPr>
          <w:rFonts w:ascii="Calibri" w:eastAsia="Times New Roman" w:hAnsi="Calibri" w:cs="Arial"/>
          <w:color w:val="222222"/>
          <w:shd w:val="clear" w:color="auto" w:fill="FFFFFF"/>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6. Figure 3: Please define “47_Dx, 47_A, 47_B, 47 _C” in the figure legends. Do these refer to the time points? What do the numbers 605, 108, 67, 56 represent? Please consider revising “170” to “170 days”, etc. Please define what the red line shown in the graphs indicates in the figure legends.</w:t>
      </w:r>
    </w:p>
    <w:p w14:paraId="2A988FAD" w14:textId="77777777" w:rsidR="007546FF" w:rsidRDefault="007546FF" w:rsidP="003A1759">
      <w:pPr>
        <w:rPr>
          <w:rFonts w:ascii="Calibri" w:eastAsia="Times New Roman" w:hAnsi="Calibri" w:cs="Arial"/>
          <w:color w:val="222222"/>
          <w:shd w:val="clear" w:color="auto" w:fill="FFFFFF"/>
        </w:rPr>
      </w:pPr>
    </w:p>
    <w:p w14:paraId="78FD4028" w14:textId="5638FD57" w:rsidR="007546FF" w:rsidRPr="007B0129" w:rsidRDefault="007B0129" w:rsidP="007B0129">
      <w:pPr>
        <w:ind w:left="720"/>
        <w:rPr>
          <w:rFonts w:ascii="Calibri" w:eastAsia="Times New Roman" w:hAnsi="Calibri" w:cs="Arial"/>
          <w:i/>
          <w:iCs/>
          <w:color w:val="222222"/>
          <w:shd w:val="clear" w:color="auto" w:fill="FFFFFF"/>
        </w:rPr>
      </w:pPr>
      <w:r>
        <w:rPr>
          <w:rFonts w:ascii="Calibri" w:eastAsia="Times New Roman" w:hAnsi="Calibri" w:cs="Arial"/>
          <w:i/>
          <w:iCs/>
          <w:color w:val="222222"/>
          <w:shd w:val="clear" w:color="auto" w:fill="FFFFFF"/>
        </w:rPr>
        <w:t xml:space="preserve">Response: Thank you for this feedback. All requested changes have been made to the figure legend. </w:t>
      </w:r>
      <w:r w:rsidR="00C748EE">
        <w:rPr>
          <w:rFonts w:ascii="Calibri" w:eastAsia="Times New Roman" w:hAnsi="Calibri" w:cs="Arial"/>
          <w:i/>
          <w:iCs/>
          <w:color w:val="222222"/>
          <w:shd w:val="clear" w:color="auto" w:fill="FFFFFF"/>
        </w:rPr>
        <w:t xml:space="preserve">Dx = diagnosis, A = IVM1, B = IVM2, C = IVM3. </w:t>
      </w:r>
      <w:r>
        <w:rPr>
          <w:rFonts w:ascii="Calibri" w:eastAsia="Times New Roman" w:hAnsi="Calibri" w:cs="Arial"/>
          <w:i/>
          <w:iCs/>
          <w:color w:val="222222"/>
          <w:shd w:val="clear" w:color="auto" w:fill="FFFFFF"/>
        </w:rPr>
        <w:t>Numbers 605, 108, 67, and 56 represent the exact clinical tumor volume as visualized by the orange bars</w:t>
      </w:r>
      <w:r w:rsidRPr="007B0129">
        <w:rPr>
          <w:rFonts w:ascii="Calibri" w:eastAsia="Times New Roman" w:hAnsi="Calibri" w:cs="Arial"/>
          <w:i/>
          <w:iCs/>
          <w:color w:val="222222"/>
          <w:shd w:val="clear" w:color="auto" w:fill="FFFFFF"/>
        </w:rPr>
        <w:t xml:space="preserve">. </w:t>
      </w:r>
      <w:r w:rsidRPr="007B0129">
        <w:rPr>
          <w:rFonts w:ascii="Calibri" w:hAnsi="Calibri"/>
          <w:i/>
          <w:iCs/>
          <w:noProof/>
        </w:rPr>
        <w:t xml:space="preserve">In the genomic profiles, </w:t>
      </w:r>
      <w:r w:rsidRPr="007B0129">
        <w:rPr>
          <w:rFonts w:ascii="Calibri" w:hAnsi="Calibri" w:cs="Arial"/>
          <w:i/>
          <w:iCs/>
          <w:color w:val="222222"/>
          <w:shd w:val="clear" w:color="auto" w:fill="FFFFFF"/>
        </w:rPr>
        <w:t>t</w:t>
      </w:r>
      <w:r w:rsidRPr="007B0129">
        <w:rPr>
          <w:rFonts w:ascii="Calibri" w:eastAsia="Times New Roman" w:hAnsi="Calibri" w:cs="Arial"/>
          <w:i/>
          <w:iCs/>
          <w:color w:val="222222"/>
          <w:shd w:val="clear" w:color="auto" w:fill="FFFFFF"/>
        </w:rPr>
        <w:t>he red line represents the threshold for a gain, while the blue line represents the threshold for a loss</w:t>
      </w:r>
      <w:r w:rsidRPr="007B0129">
        <w:rPr>
          <w:rFonts w:ascii="Calibri" w:hAnsi="Calibri"/>
          <w:i/>
          <w:iCs/>
          <w:color w:val="000000" w:themeColor="text1"/>
        </w:rPr>
        <w:t>.</w:t>
      </w:r>
    </w:p>
    <w:p w14:paraId="78A6F1CE" w14:textId="77777777" w:rsidR="007546FF" w:rsidRDefault="003A1759" w:rsidP="003A1759">
      <w:pPr>
        <w:rPr>
          <w:rFonts w:ascii="Calibri" w:eastAsia="Times New Roman" w:hAnsi="Calibri" w:cs="Arial"/>
          <w:color w:val="222222"/>
          <w:shd w:val="clear" w:color="auto" w:fill="FFFFFF"/>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 xml:space="preserve">7. Figure 5: Please define “33_Dx, 33_A, 33_B, 33 _C, 33_ES” in the figure legends. Do these refer to the time points? What do the numbers 1536, 263, 263, 78, 108 represent? Define them in the Figure legends. Please consider revising “60” to “60 days”, </w:t>
      </w:r>
      <w:proofErr w:type="spellStart"/>
      <w:r w:rsidRPr="003A1759">
        <w:rPr>
          <w:rFonts w:ascii="Calibri" w:eastAsia="Times New Roman" w:hAnsi="Calibri" w:cs="Arial"/>
          <w:color w:val="222222"/>
          <w:shd w:val="clear" w:color="auto" w:fill="FFFFFF"/>
        </w:rPr>
        <w:t>etc</w:t>
      </w:r>
      <w:proofErr w:type="spellEnd"/>
      <w:r w:rsidRPr="003A1759">
        <w:rPr>
          <w:rFonts w:ascii="Calibri" w:eastAsia="Times New Roman" w:hAnsi="Calibri" w:cs="Arial"/>
          <w:color w:val="222222"/>
          <w:shd w:val="clear" w:color="auto" w:fill="FFFFFF"/>
        </w:rPr>
        <w:t xml:space="preserve"> (fundus photos). Please </w:t>
      </w:r>
      <w:r w:rsidRPr="003A1759">
        <w:rPr>
          <w:rFonts w:ascii="Calibri" w:eastAsia="Times New Roman" w:hAnsi="Calibri" w:cs="Arial"/>
          <w:color w:val="222222"/>
          <w:shd w:val="clear" w:color="auto" w:fill="FFFFFF"/>
        </w:rPr>
        <w:lastRenderedPageBreak/>
        <w:t>define the red line shown in the graphs in the figure legends. Please define what the red line shown in the graphs indicates in the figure legends.</w:t>
      </w:r>
    </w:p>
    <w:p w14:paraId="441ECFBA" w14:textId="77777777" w:rsidR="007546FF" w:rsidRDefault="007546FF" w:rsidP="003A1759">
      <w:pPr>
        <w:rPr>
          <w:rFonts w:ascii="Calibri" w:eastAsia="Times New Roman" w:hAnsi="Calibri" w:cs="Arial"/>
          <w:color w:val="222222"/>
          <w:shd w:val="clear" w:color="auto" w:fill="FFFFFF"/>
        </w:rPr>
      </w:pPr>
    </w:p>
    <w:p w14:paraId="2F55F5D8" w14:textId="4EC49684" w:rsidR="007546FF" w:rsidRPr="007B0129" w:rsidRDefault="007B0129" w:rsidP="007B0129">
      <w:pPr>
        <w:ind w:left="720"/>
        <w:rPr>
          <w:rFonts w:ascii="Calibri" w:eastAsia="Times New Roman" w:hAnsi="Calibri" w:cs="Arial"/>
          <w:i/>
          <w:iCs/>
          <w:color w:val="222222"/>
          <w:shd w:val="clear" w:color="auto" w:fill="FFFFFF"/>
        </w:rPr>
      </w:pPr>
      <w:r w:rsidRPr="007B0129">
        <w:rPr>
          <w:rFonts w:ascii="Calibri" w:eastAsia="Times New Roman" w:hAnsi="Calibri" w:cs="Arial"/>
          <w:i/>
          <w:iCs/>
          <w:color w:val="222222"/>
          <w:shd w:val="clear" w:color="auto" w:fill="FFFFFF"/>
        </w:rPr>
        <w:t xml:space="preserve">Response: Thank you for this feedback. All requested changes have been made to the figure legend. </w:t>
      </w:r>
      <w:r w:rsidR="00C748EE">
        <w:rPr>
          <w:rFonts w:ascii="Calibri" w:eastAsia="Times New Roman" w:hAnsi="Calibri" w:cs="Arial"/>
          <w:i/>
          <w:iCs/>
          <w:color w:val="222222"/>
          <w:shd w:val="clear" w:color="auto" w:fill="FFFFFF"/>
        </w:rPr>
        <w:t>Dx = diagnosis, A = IVM1, B = IVM2, C = IVM3</w:t>
      </w:r>
      <w:r w:rsidR="00C748EE">
        <w:rPr>
          <w:rFonts w:ascii="Calibri" w:eastAsia="Times New Roman" w:hAnsi="Calibri" w:cs="Arial"/>
          <w:i/>
          <w:iCs/>
          <w:color w:val="222222"/>
          <w:shd w:val="clear" w:color="auto" w:fill="FFFFFF"/>
        </w:rPr>
        <w:t xml:space="preserve">, ES = secondary enucleation. </w:t>
      </w:r>
      <w:proofErr w:type="spellStart"/>
      <w:r w:rsidRPr="007B0129">
        <w:rPr>
          <w:rFonts w:ascii="Calibri" w:eastAsia="Times New Roman" w:hAnsi="Calibri" w:cs="Arial"/>
          <w:i/>
          <w:iCs/>
          <w:color w:val="222222"/>
          <w:shd w:val="clear" w:color="auto" w:fill="FFFFFF"/>
        </w:rPr>
        <w:t>Numbers</w:t>
      </w:r>
      <w:proofErr w:type="spellEnd"/>
      <w:r w:rsidRPr="007B0129">
        <w:rPr>
          <w:rFonts w:ascii="Calibri" w:eastAsia="Times New Roman" w:hAnsi="Calibri" w:cs="Arial"/>
          <w:i/>
          <w:iCs/>
          <w:color w:val="222222"/>
          <w:shd w:val="clear" w:color="auto" w:fill="FFFFFF"/>
        </w:rPr>
        <w:t xml:space="preserve"> </w:t>
      </w:r>
      <w:r w:rsidRPr="003A1759">
        <w:rPr>
          <w:rFonts w:ascii="Calibri" w:eastAsia="Times New Roman" w:hAnsi="Calibri" w:cs="Arial"/>
          <w:i/>
          <w:iCs/>
          <w:color w:val="222222"/>
          <w:shd w:val="clear" w:color="auto" w:fill="FFFFFF"/>
        </w:rPr>
        <w:t xml:space="preserve">1536, 263, 263, 78, 108 </w:t>
      </w:r>
      <w:r w:rsidRPr="007B0129">
        <w:rPr>
          <w:rFonts w:ascii="Calibri" w:eastAsia="Times New Roman" w:hAnsi="Calibri" w:cs="Arial"/>
          <w:i/>
          <w:iCs/>
          <w:color w:val="222222"/>
          <w:shd w:val="clear" w:color="auto" w:fill="FFFFFF"/>
        </w:rPr>
        <w:t xml:space="preserve">represent the exact clinical tumor volume as visualized by the orange bars. </w:t>
      </w:r>
      <w:r w:rsidRPr="007B0129">
        <w:rPr>
          <w:rFonts w:ascii="Calibri" w:hAnsi="Calibri"/>
          <w:i/>
          <w:iCs/>
          <w:noProof/>
        </w:rPr>
        <w:t xml:space="preserve">In the genomic profiles, </w:t>
      </w:r>
      <w:r w:rsidRPr="007B0129">
        <w:rPr>
          <w:rFonts w:ascii="Calibri" w:hAnsi="Calibri" w:cs="Arial"/>
          <w:i/>
          <w:iCs/>
          <w:color w:val="222222"/>
          <w:shd w:val="clear" w:color="auto" w:fill="FFFFFF"/>
        </w:rPr>
        <w:t>t</w:t>
      </w:r>
      <w:r w:rsidRPr="007B0129">
        <w:rPr>
          <w:rFonts w:ascii="Calibri" w:eastAsia="Times New Roman" w:hAnsi="Calibri" w:cs="Arial"/>
          <w:i/>
          <w:iCs/>
          <w:color w:val="222222"/>
          <w:shd w:val="clear" w:color="auto" w:fill="FFFFFF"/>
        </w:rPr>
        <w:t>he red line represents the threshold for a gain, while the blue line represents the threshold for a loss</w:t>
      </w:r>
      <w:r w:rsidRPr="007B0129">
        <w:rPr>
          <w:rFonts w:ascii="Calibri" w:hAnsi="Calibri"/>
          <w:i/>
          <w:iCs/>
          <w:color w:val="000000" w:themeColor="text1"/>
        </w:rPr>
        <w:t>.</w:t>
      </w:r>
    </w:p>
    <w:p w14:paraId="3B2532D8" w14:textId="6D13E570" w:rsidR="003A1759" w:rsidRPr="003A1759" w:rsidRDefault="003A1759" w:rsidP="003A1759">
      <w:pPr>
        <w:rPr>
          <w:rFonts w:ascii="Calibri" w:eastAsia="Times New Roman" w:hAnsi="Calibri" w:cs="Times New Roman"/>
        </w:rPr>
      </w:pPr>
      <w:r w:rsidRPr="003A1759">
        <w:rPr>
          <w:rFonts w:ascii="Calibri" w:eastAsia="Times New Roman" w:hAnsi="Calibri" w:cs="Arial"/>
          <w:color w:val="222222"/>
        </w:rPr>
        <w:br/>
      </w:r>
      <w:r w:rsidRPr="003A1759">
        <w:rPr>
          <w:rFonts w:ascii="Calibri" w:eastAsia="Times New Roman" w:hAnsi="Calibri" w:cs="Arial"/>
          <w:color w:val="222222"/>
          <w:shd w:val="clear" w:color="auto" w:fill="FFFFFF"/>
        </w:rPr>
        <w:t>8. Supplementary Figure: Please revise the units “</w:t>
      </w:r>
      <w:proofErr w:type="spellStart"/>
      <w:r w:rsidRPr="003A1759">
        <w:rPr>
          <w:rFonts w:ascii="Calibri" w:eastAsia="Times New Roman" w:hAnsi="Calibri" w:cs="Arial"/>
          <w:color w:val="222222"/>
          <w:shd w:val="clear" w:color="auto" w:fill="FFFFFF"/>
        </w:rPr>
        <w:t>pg</w:t>
      </w:r>
      <w:proofErr w:type="spellEnd"/>
      <w:r w:rsidRPr="003A1759">
        <w:rPr>
          <w:rFonts w:ascii="Calibri" w:eastAsia="Times New Roman" w:hAnsi="Calibri" w:cs="Arial"/>
          <w:color w:val="222222"/>
          <w:shd w:val="clear" w:color="auto" w:fill="FFFFFF"/>
        </w:rPr>
        <w:t>/µl” to “</w:t>
      </w:r>
      <w:proofErr w:type="spellStart"/>
      <w:r w:rsidRPr="003A1759">
        <w:rPr>
          <w:rFonts w:ascii="Calibri" w:eastAsia="Times New Roman" w:hAnsi="Calibri" w:cs="Arial"/>
          <w:color w:val="222222"/>
          <w:shd w:val="clear" w:color="auto" w:fill="FFFFFF"/>
        </w:rPr>
        <w:t>pg</w:t>
      </w:r>
      <w:proofErr w:type="spellEnd"/>
      <w:r w:rsidRPr="003A1759">
        <w:rPr>
          <w:rFonts w:ascii="Calibri" w:eastAsia="Times New Roman" w:hAnsi="Calibri" w:cs="Arial"/>
          <w:color w:val="222222"/>
          <w:shd w:val="clear" w:color="auto" w:fill="FFFFFF"/>
        </w:rPr>
        <w:t>/µL” and “</w:t>
      </w:r>
      <w:proofErr w:type="spellStart"/>
      <w:r w:rsidRPr="003A1759">
        <w:rPr>
          <w:rFonts w:ascii="Calibri" w:eastAsia="Times New Roman" w:hAnsi="Calibri" w:cs="Arial"/>
          <w:color w:val="222222"/>
          <w:shd w:val="clear" w:color="auto" w:fill="FFFFFF"/>
        </w:rPr>
        <w:t>pmol</w:t>
      </w:r>
      <w:proofErr w:type="spellEnd"/>
      <w:r w:rsidRPr="003A1759">
        <w:rPr>
          <w:rFonts w:ascii="Calibri" w:eastAsia="Times New Roman" w:hAnsi="Calibri" w:cs="Arial"/>
          <w:color w:val="222222"/>
          <w:shd w:val="clear" w:color="auto" w:fill="FFFFFF"/>
        </w:rPr>
        <w:t>/l” to “</w:t>
      </w:r>
      <w:proofErr w:type="spellStart"/>
      <w:r w:rsidRPr="003A1759">
        <w:rPr>
          <w:rFonts w:ascii="Calibri" w:eastAsia="Times New Roman" w:hAnsi="Calibri" w:cs="Arial"/>
          <w:color w:val="222222"/>
          <w:shd w:val="clear" w:color="auto" w:fill="FFFFFF"/>
        </w:rPr>
        <w:t>pmol</w:t>
      </w:r>
      <w:proofErr w:type="spellEnd"/>
      <w:r w:rsidRPr="003A1759">
        <w:rPr>
          <w:rFonts w:ascii="Calibri" w:eastAsia="Times New Roman" w:hAnsi="Calibri" w:cs="Arial"/>
          <w:color w:val="222222"/>
          <w:shd w:val="clear" w:color="auto" w:fill="FFFFFF"/>
        </w:rPr>
        <w:t>/L”.</w:t>
      </w:r>
    </w:p>
    <w:p w14:paraId="5FB22715" w14:textId="1CD92718" w:rsidR="0028640F" w:rsidRDefault="0028640F">
      <w:pPr>
        <w:rPr>
          <w:rFonts w:ascii="Calibri" w:hAnsi="Calibri"/>
        </w:rPr>
      </w:pPr>
    </w:p>
    <w:p w14:paraId="51BD72A0" w14:textId="5452E1B1" w:rsidR="00C748EE" w:rsidRPr="00C748EE" w:rsidRDefault="00C748EE" w:rsidP="00C748EE">
      <w:pPr>
        <w:ind w:left="720"/>
        <w:rPr>
          <w:rFonts w:ascii="Calibri" w:hAnsi="Calibri"/>
          <w:i/>
          <w:iCs/>
        </w:rPr>
      </w:pPr>
      <w:r w:rsidRPr="00C748EE">
        <w:rPr>
          <w:rFonts w:ascii="Calibri" w:hAnsi="Calibri"/>
          <w:i/>
          <w:iCs/>
        </w:rPr>
        <w:t xml:space="preserve">Response: Thank you for this comment. Unfortunately, we are unable to make these revisions as the supplementary figures are standardized output files from the QC software. We apologize for any inconvenience. </w:t>
      </w:r>
    </w:p>
    <w:sectPr w:rsidR="00C748EE" w:rsidRPr="00C748EE" w:rsidSect="008E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59"/>
    <w:rsid w:val="000013D3"/>
    <w:rsid w:val="000358F4"/>
    <w:rsid w:val="000530A2"/>
    <w:rsid w:val="00053D75"/>
    <w:rsid w:val="0006320B"/>
    <w:rsid w:val="0006499D"/>
    <w:rsid w:val="000D347F"/>
    <w:rsid w:val="000E4557"/>
    <w:rsid w:val="000F2FD9"/>
    <w:rsid w:val="001806E6"/>
    <w:rsid w:val="00190423"/>
    <w:rsid w:val="001A32E4"/>
    <w:rsid w:val="001B760F"/>
    <w:rsid w:val="001E10AD"/>
    <w:rsid w:val="001F1F2C"/>
    <w:rsid w:val="001F44E6"/>
    <w:rsid w:val="001F6067"/>
    <w:rsid w:val="00241591"/>
    <w:rsid w:val="0025299F"/>
    <w:rsid w:val="0028640F"/>
    <w:rsid w:val="00292EFC"/>
    <w:rsid w:val="002B52A6"/>
    <w:rsid w:val="002C1D66"/>
    <w:rsid w:val="002D7D06"/>
    <w:rsid w:val="00346575"/>
    <w:rsid w:val="00351B4B"/>
    <w:rsid w:val="00371231"/>
    <w:rsid w:val="003A1759"/>
    <w:rsid w:val="003A3793"/>
    <w:rsid w:val="003A6EAE"/>
    <w:rsid w:val="003B7D1D"/>
    <w:rsid w:val="004107C2"/>
    <w:rsid w:val="00454E8F"/>
    <w:rsid w:val="00471D69"/>
    <w:rsid w:val="004757F6"/>
    <w:rsid w:val="00475B9A"/>
    <w:rsid w:val="00480A8C"/>
    <w:rsid w:val="004D6078"/>
    <w:rsid w:val="004F3BA6"/>
    <w:rsid w:val="00501FE2"/>
    <w:rsid w:val="00510224"/>
    <w:rsid w:val="00522FA3"/>
    <w:rsid w:val="00527D54"/>
    <w:rsid w:val="00573FF5"/>
    <w:rsid w:val="00596C32"/>
    <w:rsid w:val="005D4F65"/>
    <w:rsid w:val="005F0F79"/>
    <w:rsid w:val="00603A10"/>
    <w:rsid w:val="00613BF7"/>
    <w:rsid w:val="00625903"/>
    <w:rsid w:val="00644ACA"/>
    <w:rsid w:val="006772BA"/>
    <w:rsid w:val="006D6403"/>
    <w:rsid w:val="006E30F4"/>
    <w:rsid w:val="006F46F5"/>
    <w:rsid w:val="0071024A"/>
    <w:rsid w:val="00712DC3"/>
    <w:rsid w:val="007546FF"/>
    <w:rsid w:val="00757AC1"/>
    <w:rsid w:val="007A3AB8"/>
    <w:rsid w:val="007B0129"/>
    <w:rsid w:val="007B04CD"/>
    <w:rsid w:val="008319BE"/>
    <w:rsid w:val="00832A92"/>
    <w:rsid w:val="00862259"/>
    <w:rsid w:val="008D15BB"/>
    <w:rsid w:val="008E617C"/>
    <w:rsid w:val="009018AB"/>
    <w:rsid w:val="009129A1"/>
    <w:rsid w:val="00921CC5"/>
    <w:rsid w:val="00972272"/>
    <w:rsid w:val="0097511E"/>
    <w:rsid w:val="009828EB"/>
    <w:rsid w:val="00A05340"/>
    <w:rsid w:val="00A17E3A"/>
    <w:rsid w:val="00A25117"/>
    <w:rsid w:val="00A419F1"/>
    <w:rsid w:val="00AF57D4"/>
    <w:rsid w:val="00AF7B7B"/>
    <w:rsid w:val="00B17D52"/>
    <w:rsid w:val="00B251AD"/>
    <w:rsid w:val="00B47737"/>
    <w:rsid w:val="00B531BB"/>
    <w:rsid w:val="00B64ACE"/>
    <w:rsid w:val="00B7547A"/>
    <w:rsid w:val="00B84E4E"/>
    <w:rsid w:val="00BC0C0F"/>
    <w:rsid w:val="00BE471F"/>
    <w:rsid w:val="00BF7C0A"/>
    <w:rsid w:val="00C748EE"/>
    <w:rsid w:val="00CC50C2"/>
    <w:rsid w:val="00CE43A7"/>
    <w:rsid w:val="00CF23AD"/>
    <w:rsid w:val="00D4463B"/>
    <w:rsid w:val="00D4631B"/>
    <w:rsid w:val="00D77D1F"/>
    <w:rsid w:val="00E13D11"/>
    <w:rsid w:val="00E42B72"/>
    <w:rsid w:val="00E54B97"/>
    <w:rsid w:val="00EE4D10"/>
    <w:rsid w:val="00F054E6"/>
    <w:rsid w:val="00F27AAB"/>
    <w:rsid w:val="00F417A8"/>
    <w:rsid w:val="00F774A5"/>
    <w:rsid w:val="00FA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54B3"/>
  <w14:defaultImageDpi w14:val="32767"/>
  <w15:chartTrackingRefBased/>
  <w15:docId w15:val="{FA9620BA-E0AA-A64A-8722-8F797BC1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1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1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Liz Kim</dc:creator>
  <cp:keywords/>
  <dc:description/>
  <cp:lastModifiedBy>Mary Liz Kim</cp:lastModifiedBy>
  <cp:revision>3</cp:revision>
  <dcterms:created xsi:type="dcterms:W3CDTF">2021-08-04T06:08:00Z</dcterms:created>
  <dcterms:modified xsi:type="dcterms:W3CDTF">2021-08-04T06:51:00Z</dcterms:modified>
</cp:coreProperties>
</file>