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3190A564" w:rsidR="006E4797" w:rsidRPr="00930FAA" w:rsidRDefault="00551D82" w:rsidP="00C43AB7">
      <w:pPr>
        <w:pBdr>
          <w:top w:val="nil"/>
          <w:left w:val="nil"/>
          <w:bottom w:val="nil"/>
          <w:right w:val="nil"/>
          <w:between w:val="nil"/>
        </w:pBdr>
        <w:jc w:val="left"/>
        <w:rPr>
          <w:rFonts w:asciiTheme="majorHAnsi" w:hAnsiTheme="majorHAnsi" w:cstheme="majorHAnsi"/>
          <w:b/>
          <w:color w:val="000000"/>
        </w:rPr>
      </w:pPr>
      <w:r>
        <w:rPr>
          <w:b/>
          <w:color w:val="000000"/>
        </w:rPr>
        <w:t>TITLE:</w:t>
      </w:r>
    </w:p>
    <w:p w14:paraId="1525C479" w14:textId="29EABE1A" w:rsidR="00930FAA" w:rsidRPr="00930FAA" w:rsidRDefault="00930FAA" w:rsidP="00C43AB7">
      <w:pPr>
        <w:pBdr>
          <w:top w:val="nil"/>
          <w:left w:val="nil"/>
          <w:bottom w:val="nil"/>
          <w:right w:val="nil"/>
          <w:between w:val="nil"/>
        </w:pBdr>
        <w:jc w:val="left"/>
        <w:rPr>
          <w:rFonts w:asciiTheme="majorHAnsi" w:hAnsiTheme="majorHAnsi" w:cstheme="majorHAnsi"/>
          <w:color w:val="000000"/>
        </w:rPr>
      </w:pPr>
      <w:r w:rsidRPr="00930FAA">
        <w:rPr>
          <w:rFonts w:asciiTheme="majorHAnsi" w:hAnsiTheme="majorHAnsi" w:cstheme="majorHAnsi"/>
          <w:color w:val="222222"/>
          <w:shd w:val="clear" w:color="auto" w:fill="FFFFFF"/>
        </w:rPr>
        <w:t xml:space="preserve">Preparation and Implantation of Electrodes for Electrically Kindling VGAT-Cre Mice </w:t>
      </w:r>
      <w:r w:rsidR="00060EA3">
        <w:rPr>
          <w:rFonts w:asciiTheme="majorHAnsi" w:hAnsiTheme="majorHAnsi" w:cstheme="majorHAnsi"/>
          <w:color w:val="222222"/>
          <w:shd w:val="clear" w:color="auto" w:fill="FFFFFF"/>
        </w:rPr>
        <w:t>to Generate a</w:t>
      </w:r>
      <w:r w:rsidRPr="00930FAA">
        <w:rPr>
          <w:rFonts w:asciiTheme="majorHAnsi" w:hAnsiTheme="majorHAnsi" w:cstheme="majorHAnsi"/>
          <w:color w:val="222222"/>
          <w:shd w:val="clear" w:color="auto" w:fill="FFFFFF"/>
        </w:rPr>
        <w:t xml:space="preserve"> Model for Temporal Lobe Epilepsy</w:t>
      </w:r>
    </w:p>
    <w:p w14:paraId="06C0C87E" w14:textId="77777777" w:rsidR="006E4797" w:rsidRDefault="006E4797" w:rsidP="00C43AB7">
      <w:pPr>
        <w:jc w:val="left"/>
        <w:rPr>
          <w:b/>
        </w:rPr>
      </w:pPr>
    </w:p>
    <w:p w14:paraId="53266034" w14:textId="0E5B3BDF" w:rsidR="00C34D91" w:rsidRDefault="00551D82" w:rsidP="00C43AB7">
      <w:pPr>
        <w:jc w:val="left"/>
        <w:rPr>
          <w:rFonts w:asciiTheme="majorHAnsi" w:hAnsiTheme="majorHAnsi" w:cstheme="majorHAnsi"/>
          <w:bCs/>
          <w:iCs/>
        </w:rPr>
      </w:pPr>
      <w:r>
        <w:rPr>
          <w:b/>
        </w:rPr>
        <w:t>AUTHORS AND AFFILIATIONS:</w:t>
      </w:r>
      <w:bookmarkStart w:id="0" w:name="OLE_LINK1"/>
    </w:p>
    <w:p w14:paraId="4932C45A" w14:textId="63288E82" w:rsidR="004547BF" w:rsidRPr="006A03E9" w:rsidRDefault="004547BF" w:rsidP="00C43AB7">
      <w:pPr>
        <w:jc w:val="left"/>
        <w:rPr>
          <w:rFonts w:asciiTheme="majorHAnsi" w:hAnsiTheme="majorHAnsi" w:cstheme="majorHAnsi"/>
          <w:bCs/>
          <w:iCs/>
        </w:rPr>
      </w:pPr>
      <w:r w:rsidRPr="004547BF">
        <w:rPr>
          <w:rFonts w:asciiTheme="majorHAnsi" w:hAnsiTheme="majorHAnsi" w:cstheme="majorHAnsi"/>
          <w:bCs/>
          <w:iCs/>
        </w:rPr>
        <w:t>Justyna Straub</w:t>
      </w:r>
      <w:r w:rsidRPr="004547BF">
        <w:rPr>
          <w:rFonts w:asciiTheme="majorHAnsi" w:hAnsiTheme="majorHAnsi" w:cstheme="majorHAnsi"/>
          <w:bCs/>
          <w:iCs/>
          <w:vertAlign w:val="superscript"/>
        </w:rPr>
        <w:t>1</w:t>
      </w:r>
      <w:r w:rsidR="006A03E9">
        <w:rPr>
          <w:rFonts w:asciiTheme="majorHAnsi" w:hAnsiTheme="majorHAnsi" w:cstheme="majorHAnsi"/>
          <w:bCs/>
          <w:iCs/>
        </w:rPr>
        <w:t xml:space="preserve">, </w:t>
      </w:r>
      <w:proofErr w:type="spellStart"/>
      <w:r w:rsidRPr="004547BF">
        <w:rPr>
          <w:rFonts w:asciiTheme="majorHAnsi" w:hAnsiTheme="majorHAnsi" w:cstheme="majorHAnsi"/>
          <w:bCs/>
          <w:iCs/>
        </w:rPr>
        <w:t>Iuliia</w:t>
      </w:r>
      <w:proofErr w:type="spellEnd"/>
      <w:r w:rsidRPr="004547BF">
        <w:rPr>
          <w:rFonts w:asciiTheme="majorHAnsi" w:hAnsiTheme="majorHAnsi" w:cstheme="majorHAnsi"/>
          <w:bCs/>
          <w:iCs/>
        </w:rPr>
        <w:t xml:space="preserve"> Vitko</w:t>
      </w:r>
      <w:bookmarkStart w:id="1" w:name="OLE_LINK3"/>
      <w:r w:rsidRPr="004547BF">
        <w:rPr>
          <w:rFonts w:asciiTheme="majorHAnsi" w:hAnsiTheme="majorHAnsi" w:cstheme="majorHAnsi"/>
          <w:bCs/>
          <w:iCs/>
          <w:vertAlign w:val="superscript"/>
        </w:rPr>
        <w:t>1</w:t>
      </w:r>
      <w:bookmarkEnd w:id="1"/>
      <w:r w:rsidR="003505C4">
        <w:rPr>
          <w:rFonts w:asciiTheme="majorHAnsi" w:hAnsiTheme="majorHAnsi" w:cstheme="majorHAnsi"/>
          <w:bCs/>
          <w:iCs/>
        </w:rPr>
        <w:t>,</w:t>
      </w:r>
      <w:r w:rsidRPr="004547BF">
        <w:rPr>
          <w:rFonts w:asciiTheme="majorHAnsi" w:hAnsiTheme="majorHAnsi" w:cstheme="majorHAnsi"/>
          <w:bCs/>
          <w:iCs/>
        </w:rPr>
        <w:t xml:space="preserve"> Ronald P. Gaykema</w:t>
      </w:r>
      <w:r w:rsidRPr="004547BF">
        <w:rPr>
          <w:rFonts w:asciiTheme="majorHAnsi" w:hAnsiTheme="majorHAnsi" w:cstheme="majorHAnsi"/>
          <w:bCs/>
          <w:iCs/>
          <w:vertAlign w:val="superscript"/>
        </w:rPr>
        <w:t>1</w:t>
      </w:r>
      <w:r w:rsidR="006A03E9">
        <w:rPr>
          <w:rFonts w:asciiTheme="majorHAnsi" w:hAnsiTheme="majorHAnsi" w:cstheme="majorHAnsi"/>
          <w:bCs/>
          <w:iCs/>
        </w:rPr>
        <w:t xml:space="preserve">, </w:t>
      </w:r>
      <w:r w:rsidRPr="004547BF">
        <w:rPr>
          <w:rFonts w:asciiTheme="majorHAnsi" w:hAnsiTheme="majorHAnsi" w:cstheme="majorHAnsi"/>
          <w:bCs/>
          <w:iCs/>
        </w:rPr>
        <w:t>Edward Perez-Reyes</w:t>
      </w:r>
      <w:bookmarkEnd w:id="0"/>
      <w:r w:rsidRPr="004547BF">
        <w:rPr>
          <w:rFonts w:asciiTheme="majorHAnsi" w:hAnsiTheme="majorHAnsi" w:cstheme="majorHAnsi"/>
          <w:bCs/>
          <w:iCs/>
          <w:vertAlign w:val="superscript"/>
        </w:rPr>
        <w:t>1,2</w:t>
      </w:r>
    </w:p>
    <w:p w14:paraId="6F76E485" w14:textId="77777777" w:rsidR="006A03E9" w:rsidRPr="00C12D95" w:rsidRDefault="006A03E9" w:rsidP="00C43AB7">
      <w:pPr>
        <w:jc w:val="left"/>
        <w:rPr>
          <w:rFonts w:asciiTheme="majorHAnsi" w:hAnsiTheme="majorHAnsi" w:cstheme="majorHAnsi"/>
          <w:bCs/>
          <w:iCs/>
        </w:rPr>
      </w:pPr>
    </w:p>
    <w:p w14:paraId="3BA38118" w14:textId="3A4E78A3" w:rsidR="004547BF" w:rsidRPr="004547BF" w:rsidRDefault="004547BF" w:rsidP="00C43AB7">
      <w:pPr>
        <w:jc w:val="left"/>
        <w:rPr>
          <w:rFonts w:asciiTheme="majorHAnsi" w:hAnsiTheme="majorHAnsi" w:cstheme="majorHAnsi"/>
          <w:bCs/>
          <w:iCs/>
        </w:rPr>
      </w:pPr>
      <w:r w:rsidRPr="004547BF">
        <w:rPr>
          <w:rFonts w:asciiTheme="majorHAnsi" w:hAnsiTheme="majorHAnsi" w:cstheme="majorHAnsi"/>
          <w:bCs/>
          <w:iCs/>
          <w:vertAlign w:val="superscript"/>
        </w:rPr>
        <w:t>1</w:t>
      </w:r>
      <w:r w:rsidRPr="004547BF">
        <w:rPr>
          <w:rFonts w:asciiTheme="majorHAnsi" w:hAnsiTheme="majorHAnsi" w:cstheme="majorHAnsi"/>
          <w:bCs/>
          <w:iCs/>
        </w:rPr>
        <w:t>Department of Pharmacology, University of Virginia, Charlottesville, VA, USA</w:t>
      </w:r>
    </w:p>
    <w:p w14:paraId="0A9C4BBD" w14:textId="77777777" w:rsidR="004547BF" w:rsidRPr="004547BF" w:rsidRDefault="004547BF" w:rsidP="00C43AB7">
      <w:pPr>
        <w:jc w:val="left"/>
        <w:rPr>
          <w:rFonts w:asciiTheme="majorHAnsi" w:hAnsiTheme="majorHAnsi" w:cstheme="majorHAnsi"/>
          <w:bCs/>
          <w:iCs/>
        </w:rPr>
      </w:pPr>
      <w:r w:rsidRPr="004547BF">
        <w:rPr>
          <w:rFonts w:asciiTheme="majorHAnsi" w:hAnsiTheme="majorHAnsi" w:cstheme="majorHAnsi"/>
          <w:bCs/>
          <w:iCs/>
          <w:vertAlign w:val="superscript"/>
        </w:rPr>
        <w:t>2</w:t>
      </w:r>
      <w:r w:rsidRPr="004547BF">
        <w:rPr>
          <w:rFonts w:asciiTheme="majorHAnsi" w:hAnsiTheme="majorHAnsi" w:cstheme="majorHAnsi"/>
          <w:bCs/>
          <w:iCs/>
        </w:rPr>
        <w:t>UVA Brain Institute, University of Virginia, Charlottesville, VA, USA</w:t>
      </w:r>
    </w:p>
    <w:p w14:paraId="141ABDE5" w14:textId="287499E7" w:rsidR="006E4797" w:rsidRDefault="006E4797" w:rsidP="00C43AB7">
      <w:pPr>
        <w:pBdr>
          <w:top w:val="nil"/>
          <w:left w:val="nil"/>
          <w:bottom w:val="nil"/>
          <w:right w:val="nil"/>
          <w:between w:val="nil"/>
        </w:pBdr>
        <w:jc w:val="left"/>
        <w:rPr>
          <w:color w:val="000000"/>
        </w:rPr>
      </w:pPr>
    </w:p>
    <w:p w14:paraId="1C4106D8" w14:textId="7CE9CFA1" w:rsidR="006A03E9" w:rsidRDefault="006A03E9" w:rsidP="00C43AB7">
      <w:pPr>
        <w:pBdr>
          <w:top w:val="nil"/>
          <w:left w:val="nil"/>
          <w:bottom w:val="nil"/>
          <w:right w:val="nil"/>
          <w:between w:val="nil"/>
        </w:pBdr>
        <w:jc w:val="left"/>
        <w:rPr>
          <w:color w:val="000000"/>
        </w:rPr>
      </w:pPr>
      <w:r>
        <w:rPr>
          <w:color w:val="000000"/>
        </w:rPr>
        <w:t>Email Addresses of Authors</w:t>
      </w:r>
      <w:r w:rsidR="00F61FA0">
        <w:rPr>
          <w:color w:val="000000"/>
        </w:rPr>
        <w:t>:</w:t>
      </w:r>
    </w:p>
    <w:p w14:paraId="0297D493" w14:textId="25EFF21C" w:rsidR="006A03E9" w:rsidRDefault="006A03E9" w:rsidP="00C43AB7">
      <w:pPr>
        <w:pBdr>
          <w:top w:val="nil"/>
          <w:left w:val="nil"/>
          <w:bottom w:val="nil"/>
          <w:right w:val="nil"/>
          <w:between w:val="nil"/>
        </w:pBdr>
        <w:jc w:val="left"/>
        <w:rPr>
          <w:rFonts w:asciiTheme="majorHAnsi" w:hAnsiTheme="majorHAnsi" w:cstheme="majorHAnsi"/>
          <w:bCs/>
          <w:iCs/>
        </w:rPr>
      </w:pPr>
      <w:r w:rsidRPr="004547BF">
        <w:rPr>
          <w:rFonts w:asciiTheme="majorHAnsi" w:hAnsiTheme="majorHAnsi" w:cstheme="majorHAnsi"/>
          <w:bCs/>
          <w:iCs/>
        </w:rPr>
        <w:t>Justyna Straub</w:t>
      </w:r>
      <w:r w:rsidR="00F61FA0">
        <w:rPr>
          <w:rFonts w:asciiTheme="majorHAnsi" w:hAnsiTheme="majorHAnsi" w:cstheme="majorHAnsi"/>
          <w:bCs/>
          <w:iCs/>
        </w:rPr>
        <w:tab/>
      </w:r>
      <w:r>
        <w:rPr>
          <w:rFonts w:asciiTheme="majorHAnsi" w:hAnsiTheme="majorHAnsi" w:cstheme="majorHAnsi"/>
          <w:bCs/>
          <w:iCs/>
        </w:rPr>
        <w:tab/>
        <w:t>(</w:t>
      </w:r>
      <w:hyperlink r:id="rId7" w:history="1">
        <w:r w:rsidRPr="00112B08">
          <w:rPr>
            <w:rStyle w:val="Hyperlink"/>
            <w:rFonts w:asciiTheme="majorHAnsi" w:hAnsiTheme="majorHAnsi" w:cstheme="majorHAnsi"/>
            <w:bCs/>
            <w:iCs/>
          </w:rPr>
          <w:t>straub.justyna@gmail.com</w:t>
        </w:r>
      </w:hyperlink>
      <w:r>
        <w:rPr>
          <w:rFonts w:asciiTheme="majorHAnsi" w:hAnsiTheme="majorHAnsi" w:cstheme="majorHAnsi"/>
          <w:bCs/>
          <w:iCs/>
        </w:rPr>
        <w:t>)</w:t>
      </w:r>
    </w:p>
    <w:p w14:paraId="32CD45E9" w14:textId="0127F0B2" w:rsidR="006A03E9" w:rsidRDefault="006A03E9" w:rsidP="00C43AB7">
      <w:pPr>
        <w:pBdr>
          <w:top w:val="nil"/>
          <w:left w:val="nil"/>
          <w:bottom w:val="nil"/>
          <w:right w:val="nil"/>
          <w:between w:val="nil"/>
        </w:pBdr>
        <w:jc w:val="left"/>
        <w:rPr>
          <w:rFonts w:asciiTheme="majorHAnsi" w:hAnsiTheme="majorHAnsi" w:cstheme="majorHAnsi"/>
          <w:bCs/>
          <w:iCs/>
        </w:rPr>
      </w:pPr>
      <w:proofErr w:type="spellStart"/>
      <w:r w:rsidRPr="004547BF">
        <w:rPr>
          <w:rFonts w:asciiTheme="majorHAnsi" w:hAnsiTheme="majorHAnsi" w:cstheme="majorHAnsi"/>
          <w:bCs/>
          <w:iCs/>
        </w:rPr>
        <w:t>Iuliia</w:t>
      </w:r>
      <w:proofErr w:type="spellEnd"/>
      <w:r w:rsidRPr="004547BF">
        <w:rPr>
          <w:rFonts w:asciiTheme="majorHAnsi" w:hAnsiTheme="majorHAnsi" w:cstheme="majorHAnsi"/>
          <w:bCs/>
          <w:iCs/>
        </w:rPr>
        <w:t xml:space="preserve"> </w:t>
      </w:r>
      <w:proofErr w:type="spellStart"/>
      <w:r w:rsidRPr="004547BF">
        <w:rPr>
          <w:rFonts w:asciiTheme="majorHAnsi" w:hAnsiTheme="majorHAnsi" w:cstheme="majorHAnsi"/>
          <w:bCs/>
          <w:iCs/>
        </w:rPr>
        <w:t>Vitko</w:t>
      </w:r>
      <w:proofErr w:type="spellEnd"/>
      <w:r>
        <w:rPr>
          <w:rFonts w:asciiTheme="majorHAnsi" w:hAnsiTheme="majorHAnsi" w:cstheme="majorHAnsi"/>
          <w:bCs/>
          <w:iCs/>
        </w:rPr>
        <w:tab/>
      </w:r>
      <w:r>
        <w:rPr>
          <w:rFonts w:asciiTheme="majorHAnsi" w:hAnsiTheme="majorHAnsi" w:cstheme="majorHAnsi"/>
          <w:bCs/>
          <w:iCs/>
        </w:rPr>
        <w:tab/>
        <w:t>(iv4n@virginia.edu)</w:t>
      </w:r>
    </w:p>
    <w:p w14:paraId="1C68F357" w14:textId="74498BF1" w:rsidR="006A03E9" w:rsidRDefault="006A03E9" w:rsidP="00C43AB7">
      <w:pPr>
        <w:pBdr>
          <w:top w:val="nil"/>
          <w:left w:val="nil"/>
          <w:bottom w:val="nil"/>
          <w:right w:val="nil"/>
          <w:between w:val="nil"/>
        </w:pBdr>
        <w:jc w:val="left"/>
        <w:rPr>
          <w:rFonts w:asciiTheme="majorHAnsi" w:hAnsiTheme="majorHAnsi" w:cstheme="majorHAnsi"/>
          <w:bCs/>
          <w:iCs/>
        </w:rPr>
      </w:pPr>
      <w:r w:rsidRPr="004547BF">
        <w:rPr>
          <w:rFonts w:asciiTheme="majorHAnsi" w:hAnsiTheme="majorHAnsi" w:cstheme="majorHAnsi"/>
          <w:bCs/>
          <w:iCs/>
        </w:rPr>
        <w:t xml:space="preserve">Ronald P. </w:t>
      </w:r>
      <w:proofErr w:type="spellStart"/>
      <w:r w:rsidRPr="004547BF">
        <w:rPr>
          <w:rFonts w:asciiTheme="majorHAnsi" w:hAnsiTheme="majorHAnsi" w:cstheme="majorHAnsi"/>
          <w:bCs/>
          <w:iCs/>
        </w:rPr>
        <w:t>Gaykema</w:t>
      </w:r>
      <w:proofErr w:type="spellEnd"/>
      <w:r>
        <w:rPr>
          <w:rFonts w:asciiTheme="majorHAnsi" w:hAnsiTheme="majorHAnsi" w:cstheme="majorHAnsi"/>
          <w:bCs/>
          <w:iCs/>
        </w:rPr>
        <w:tab/>
      </w:r>
      <w:r w:rsidRPr="003505C4">
        <w:rPr>
          <w:rFonts w:asciiTheme="majorHAnsi" w:hAnsiTheme="majorHAnsi" w:cstheme="majorHAnsi"/>
          <w:bCs/>
          <w:iCs/>
        </w:rPr>
        <w:t>(</w:t>
      </w:r>
      <w:hyperlink r:id="rId8" w:history="1">
        <w:r w:rsidRPr="00112B08">
          <w:rPr>
            <w:rStyle w:val="Hyperlink"/>
            <w:rFonts w:asciiTheme="majorHAnsi" w:hAnsiTheme="majorHAnsi" w:cstheme="majorHAnsi"/>
            <w:bCs/>
            <w:iCs/>
          </w:rPr>
          <w:t>rg9d@virginia.edu</w:t>
        </w:r>
      </w:hyperlink>
      <w:r w:rsidRPr="003505C4">
        <w:rPr>
          <w:rFonts w:asciiTheme="majorHAnsi" w:hAnsiTheme="majorHAnsi" w:cstheme="majorHAnsi"/>
          <w:bCs/>
          <w:iCs/>
        </w:rPr>
        <w:t>)</w:t>
      </w:r>
    </w:p>
    <w:p w14:paraId="6F3F47F2" w14:textId="0A116B9A" w:rsidR="006A03E9" w:rsidRPr="006A03E9" w:rsidRDefault="006A03E9" w:rsidP="00C43AB7">
      <w:pPr>
        <w:jc w:val="left"/>
        <w:rPr>
          <w:rFonts w:asciiTheme="majorHAnsi" w:hAnsiTheme="majorHAnsi" w:cstheme="majorHAnsi"/>
          <w:bCs/>
          <w:iCs/>
        </w:rPr>
      </w:pPr>
      <w:r w:rsidRPr="004547BF">
        <w:rPr>
          <w:rFonts w:asciiTheme="majorHAnsi" w:hAnsiTheme="majorHAnsi" w:cstheme="majorHAnsi"/>
          <w:bCs/>
          <w:iCs/>
        </w:rPr>
        <w:t>Edward Perez-Reyes</w:t>
      </w:r>
      <w:r>
        <w:rPr>
          <w:rFonts w:asciiTheme="majorHAnsi" w:hAnsiTheme="majorHAnsi" w:cstheme="majorHAnsi"/>
          <w:bCs/>
          <w:iCs/>
        </w:rPr>
        <w:tab/>
        <w:t>(eperez</w:t>
      </w:r>
      <w:r w:rsidRPr="003505C4">
        <w:rPr>
          <w:rFonts w:asciiTheme="majorHAnsi" w:hAnsiTheme="majorHAnsi" w:cstheme="majorHAnsi"/>
          <w:bCs/>
          <w:iCs/>
        </w:rPr>
        <w:t>@virginia.edu)</w:t>
      </w:r>
    </w:p>
    <w:p w14:paraId="40F550F7" w14:textId="77777777" w:rsidR="006A03E9" w:rsidRDefault="006A03E9" w:rsidP="00C43AB7">
      <w:pPr>
        <w:pBdr>
          <w:top w:val="nil"/>
          <w:left w:val="nil"/>
          <w:bottom w:val="nil"/>
          <w:right w:val="nil"/>
          <w:between w:val="nil"/>
        </w:pBdr>
        <w:jc w:val="left"/>
        <w:rPr>
          <w:color w:val="000000"/>
        </w:rPr>
      </w:pPr>
    </w:p>
    <w:p w14:paraId="532E4B8C" w14:textId="448A8DFE" w:rsidR="0043567F" w:rsidRPr="0043567F" w:rsidRDefault="0043567F" w:rsidP="00C43AB7">
      <w:pPr>
        <w:jc w:val="left"/>
        <w:rPr>
          <w:bCs/>
        </w:rPr>
      </w:pPr>
      <w:r w:rsidRPr="0043567F">
        <w:rPr>
          <w:bCs/>
        </w:rPr>
        <w:t>Corresponding Author:</w:t>
      </w:r>
    </w:p>
    <w:p w14:paraId="71D78EB5" w14:textId="77777777" w:rsidR="0043567F" w:rsidRPr="006A03E9" w:rsidRDefault="0043567F" w:rsidP="00C43AB7">
      <w:pPr>
        <w:jc w:val="left"/>
        <w:rPr>
          <w:rFonts w:asciiTheme="majorHAnsi" w:hAnsiTheme="majorHAnsi" w:cstheme="majorHAnsi"/>
          <w:bCs/>
          <w:iCs/>
        </w:rPr>
      </w:pPr>
      <w:r w:rsidRPr="004547BF">
        <w:rPr>
          <w:rFonts w:asciiTheme="majorHAnsi" w:hAnsiTheme="majorHAnsi" w:cstheme="majorHAnsi"/>
          <w:bCs/>
          <w:iCs/>
        </w:rPr>
        <w:t>Edward Perez-Reyes</w:t>
      </w:r>
      <w:r>
        <w:rPr>
          <w:rFonts w:asciiTheme="majorHAnsi" w:hAnsiTheme="majorHAnsi" w:cstheme="majorHAnsi"/>
          <w:bCs/>
          <w:iCs/>
        </w:rPr>
        <w:tab/>
        <w:t>(eperez</w:t>
      </w:r>
      <w:r w:rsidRPr="003505C4">
        <w:rPr>
          <w:rFonts w:asciiTheme="majorHAnsi" w:hAnsiTheme="majorHAnsi" w:cstheme="majorHAnsi"/>
          <w:bCs/>
          <w:iCs/>
        </w:rPr>
        <w:t>@virginia.edu)</w:t>
      </w:r>
    </w:p>
    <w:p w14:paraId="3010AC50" w14:textId="77777777" w:rsidR="0043567F" w:rsidRDefault="0043567F" w:rsidP="00C43AB7">
      <w:pPr>
        <w:jc w:val="left"/>
        <w:rPr>
          <w:b/>
        </w:rPr>
      </w:pPr>
    </w:p>
    <w:p w14:paraId="60F3B8D4" w14:textId="12762ECE" w:rsidR="006E4797" w:rsidRDefault="00551D82" w:rsidP="00C43AB7">
      <w:pPr>
        <w:jc w:val="left"/>
      </w:pPr>
      <w:r>
        <w:rPr>
          <w:b/>
        </w:rPr>
        <w:t>SUMMARY:</w:t>
      </w:r>
    </w:p>
    <w:p w14:paraId="207DF532" w14:textId="0D36D3A1" w:rsidR="004547BF" w:rsidRDefault="00E2276C" w:rsidP="00C43AB7">
      <w:pPr>
        <w:jc w:val="left"/>
      </w:pPr>
      <w:r>
        <w:t xml:space="preserve">This report </w:t>
      </w:r>
      <w:r w:rsidR="004547BF">
        <w:t>describe</w:t>
      </w:r>
      <w:r>
        <w:t>s</w:t>
      </w:r>
      <w:r w:rsidR="004547BF">
        <w:t xml:space="preserve"> the methods to generate a model of temporal lobe epilepsy based on </w:t>
      </w:r>
      <w:r w:rsidR="006A03E9">
        <w:t xml:space="preserve">the </w:t>
      </w:r>
      <w:r w:rsidR="004547BF">
        <w:t>electrical kindling of transgenic VGAT-Cre mice.</w:t>
      </w:r>
      <w:r w:rsidR="006A03E9">
        <w:t xml:space="preserve"> </w:t>
      </w:r>
      <w:r w:rsidR="004547BF">
        <w:t>Kindled VGAT-Cre mice may be useful in determining what causes epilepsy and for screening novel therapies.</w:t>
      </w:r>
    </w:p>
    <w:p w14:paraId="74EFC8D7" w14:textId="5AEE4D08" w:rsidR="006E4797" w:rsidRDefault="006E4797" w:rsidP="00C43AB7">
      <w:pPr>
        <w:jc w:val="left"/>
      </w:pPr>
    </w:p>
    <w:p w14:paraId="2DF8E628" w14:textId="030E0E97" w:rsidR="006E4797" w:rsidRDefault="00551D82" w:rsidP="00C43AB7">
      <w:pPr>
        <w:jc w:val="left"/>
        <w:rPr>
          <w:color w:val="808080"/>
        </w:rPr>
      </w:pPr>
      <w:r>
        <w:rPr>
          <w:b/>
        </w:rPr>
        <w:t>ABSTRACT:</w:t>
      </w:r>
    </w:p>
    <w:p w14:paraId="2CF9CD54" w14:textId="1B85B5FC" w:rsidR="006E4797" w:rsidRDefault="000D60B2" w:rsidP="00C43AB7">
      <w:pPr>
        <w:jc w:val="left"/>
        <w:rPr>
          <w:bCs/>
          <w:iCs/>
        </w:rPr>
      </w:pPr>
      <w:r>
        <w:rPr>
          <w:bCs/>
          <w:iCs/>
        </w:rPr>
        <w:t>It was</w:t>
      </w:r>
      <w:r w:rsidR="004547BF" w:rsidRPr="004547BF">
        <w:rPr>
          <w:bCs/>
          <w:iCs/>
        </w:rPr>
        <w:t xml:space="preserve"> discovered that </w:t>
      </w:r>
      <w:r w:rsidR="00930FAA">
        <w:rPr>
          <w:bCs/>
          <w:iCs/>
        </w:rPr>
        <w:t>e</w:t>
      </w:r>
      <w:r w:rsidR="004547BF" w:rsidRPr="004547BF">
        <w:rPr>
          <w:bCs/>
          <w:iCs/>
        </w:rPr>
        <w:t>lectrical kindling o</w:t>
      </w:r>
      <w:r w:rsidR="00647F5C">
        <w:rPr>
          <w:bCs/>
          <w:iCs/>
        </w:rPr>
        <w:t>f</w:t>
      </w:r>
      <w:r w:rsidR="004547BF" w:rsidRPr="004547BF">
        <w:rPr>
          <w:bCs/>
          <w:iCs/>
        </w:rPr>
        <w:t xml:space="preserve"> VGAT-Cre mice led to </w:t>
      </w:r>
      <w:r w:rsidR="00C12D95">
        <w:rPr>
          <w:bCs/>
          <w:iCs/>
        </w:rPr>
        <w:t xml:space="preserve">the </w:t>
      </w:r>
      <w:r w:rsidR="004547BF" w:rsidRPr="004547BF">
        <w:rPr>
          <w:bCs/>
          <w:iCs/>
        </w:rPr>
        <w:t xml:space="preserve">spontaneous motor and electrographic seizures. </w:t>
      </w:r>
      <w:r>
        <w:rPr>
          <w:bCs/>
          <w:iCs/>
        </w:rPr>
        <w:t>A</w:t>
      </w:r>
      <w:r w:rsidR="004547BF" w:rsidRPr="004547BF">
        <w:rPr>
          <w:bCs/>
          <w:iCs/>
        </w:rPr>
        <w:t xml:space="preserve"> recent paper focused on how unique VGAT-Cre mice were </w:t>
      </w:r>
      <w:r w:rsidR="0043567F">
        <w:rPr>
          <w:bCs/>
          <w:iCs/>
        </w:rPr>
        <w:t xml:space="preserve">used in </w:t>
      </w:r>
      <w:r w:rsidR="004547BF" w:rsidRPr="004547BF">
        <w:rPr>
          <w:bCs/>
          <w:iCs/>
        </w:rPr>
        <w:t>developing spontaneous recurring seizures (SRS) after kindling and a likely mechanism – insertion of Cre into the VGAT gene</w:t>
      </w:r>
      <w:r w:rsidR="00C12D95">
        <w:rPr>
          <w:bCs/>
          <w:iCs/>
        </w:rPr>
        <w:t xml:space="preserve"> </w:t>
      </w:r>
      <w:r w:rsidR="00C12D95" w:rsidRPr="004547BF">
        <w:rPr>
          <w:bCs/>
          <w:iCs/>
        </w:rPr>
        <w:t>–</w:t>
      </w:r>
      <w:r w:rsidR="00C12D95">
        <w:rPr>
          <w:bCs/>
          <w:iCs/>
        </w:rPr>
        <w:t xml:space="preserve"> </w:t>
      </w:r>
      <w:r w:rsidR="004547BF" w:rsidRPr="004547BF">
        <w:rPr>
          <w:bCs/>
          <w:iCs/>
        </w:rPr>
        <w:t xml:space="preserve">disrupted its expression and reduced GABAergic tone. The present study extends these observations </w:t>
      </w:r>
      <w:r w:rsidR="00C12D95">
        <w:rPr>
          <w:bCs/>
          <w:iCs/>
        </w:rPr>
        <w:t>to</w:t>
      </w:r>
      <w:r w:rsidR="00C12D95" w:rsidRPr="004547BF">
        <w:rPr>
          <w:bCs/>
          <w:iCs/>
        </w:rPr>
        <w:t xml:space="preserve"> </w:t>
      </w:r>
      <w:r w:rsidR="004547BF" w:rsidRPr="004547BF">
        <w:rPr>
          <w:bCs/>
          <w:iCs/>
        </w:rPr>
        <w:t>a larger cohort of mice, focusing on key issues such as how long the SRS continue</w:t>
      </w:r>
      <w:r w:rsidR="00C12D95">
        <w:rPr>
          <w:bCs/>
          <w:iCs/>
        </w:rPr>
        <w:t>s</w:t>
      </w:r>
      <w:r w:rsidR="004547BF" w:rsidRPr="004547BF">
        <w:rPr>
          <w:bCs/>
          <w:iCs/>
        </w:rPr>
        <w:t xml:space="preserve"> after kindling and the effect of </w:t>
      </w:r>
      <w:r w:rsidR="00F61FA0">
        <w:rPr>
          <w:bCs/>
          <w:iCs/>
        </w:rPr>
        <w:t xml:space="preserve">the </w:t>
      </w:r>
      <w:r w:rsidR="004547BF" w:rsidRPr="004547BF">
        <w:rPr>
          <w:bCs/>
          <w:iCs/>
        </w:rPr>
        <w:t>animal</w:t>
      </w:r>
      <w:r w:rsidR="00F61FA0">
        <w:rPr>
          <w:bCs/>
          <w:iCs/>
        </w:rPr>
        <w:t>’s</w:t>
      </w:r>
      <w:r w:rsidR="004547BF" w:rsidRPr="004547BF">
        <w:rPr>
          <w:bCs/>
          <w:iCs/>
        </w:rPr>
        <w:t xml:space="preserve"> sex and age</w:t>
      </w:r>
      <w:r w:rsidR="004547BF">
        <w:rPr>
          <w:bCs/>
          <w:iCs/>
        </w:rPr>
        <w:t>.</w:t>
      </w:r>
      <w:r w:rsidR="008E0725">
        <w:rPr>
          <w:bCs/>
          <w:iCs/>
        </w:rPr>
        <w:t xml:space="preserve"> </w:t>
      </w:r>
      <w:r>
        <w:rPr>
          <w:bCs/>
          <w:iCs/>
        </w:rPr>
        <w:t xml:space="preserve">This report </w:t>
      </w:r>
      <w:r w:rsidR="008E0725">
        <w:rPr>
          <w:bCs/>
          <w:iCs/>
        </w:rPr>
        <w:t>describe</w:t>
      </w:r>
      <w:r>
        <w:rPr>
          <w:bCs/>
          <w:iCs/>
        </w:rPr>
        <w:t>s</w:t>
      </w:r>
      <w:r w:rsidR="008E0725">
        <w:rPr>
          <w:bCs/>
          <w:iCs/>
        </w:rPr>
        <w:t xml:space="preserve"> the protocols for the following key steps: making headsets with hippocampal depth electrodes for electrical stimulation and for reading the </w:t>
      </w:r>
      <w:r w:rsidR="00434811">
        <w:rPr>
          <w:bCs/>
          <w:iCs/>
        </w:rPr>
        <w:t>electroencephalogram</w:t>
      </w:r>
      <w:r w:rsidR="008E0725">
        <w:rPr>
          <w:bCs/>
          <w:iCs/>
        </w:rPr>
        <w:t xml:space="preserve">; surgery to affix the headset securely on the mouse’s skull so that it does not fall off; and </w:t>
      </w:r>
      <w:r>
        <w:rPr>
          <w:bCs/>
          <w:iCs/>
        </w:rPr>
        <w:t>key details of t</w:t>
      </w:r>
      <w:r w:rsidR="008E0725">
        <w:rPr>
          <w:bCs/>
          <w:iCs/>
        </w:rPr>
        <w:t xml:space="preserve">he </w:t>
      </w:r>
      <w:r>
        <w:rPr>
          <w:bCs/>
          <w:iCs/>
        </w:rPr>
        <w:t xml:space="preserve">electrical kindling protocol such as duration of </w:t>
      </w:r>
      <w:r w:rsidR="00C12D95">
        <w:rPr>
          <w:bCs/>
          <w:iCs/>
        </w:rPr>
        <w:t xml:space="preserve">the </w:t>
      </w:r>
      <w:r>
        <w:rPr>
          <w:bCs/>
          <w:iCs/>
        </w:rPr>
        <w:t>pulse, frequency of train, duration of train, and amount of current injected. The kindling protocol is robust in that it reliably leads to epilepsy in most VGAT-Cre mice, providing a new model to test for novel antiepileptogenic drugs.</w:t>
      </w:r>
    </w:p>
    <w:p w14:paraId="201D24EB" w14:textId="77777777" w:rsidR="004547BF" w:rsidRDefault="004547BF" w:rsidP="00C43AB7">
      <w:pPr>
        <w:jc w:val="left"/>
      </w:pPr>
    </w:p>
    <w:p w14:paraId="0646E204" w14:textId="3BB659F8" w:rsidR="006E4797" w:rsidRDefault="00551D82" w:rsidP="00C43AB7">
      <w:pPr>
        <w:jc w:val="left"/>
        <w:rPr>
          <w:color w:val="808080"/>
        </w:rPr>
      </w:pPr>
      <w:r>
        <w:rPr>
          <w:b/>
        </w:rPr>
        <w:t>INTRODUCTION:</w:t>
      </w:r>
    </w:p>
    <w:p w14:paraId="4068B9B0" w14:textId="779A379C" w:rsidR="0050193A" w:rsidRPr="0050193A" w:rsidRDefault="0050193A" w:rsidP="00C43AB7">
      <w:pPr>
        <w:tabs>
          <w:tab w:val="left" w:pos="360"/>
        </w:tabs>
        <w:jc w:val="left"/>
        <w:rPr>
          <w:rFonts w:asciiTheme="majorHAnsi" w:eastAsia="Times New Roman" w:hAnsiTheme="majorHAnsi" w:cstheme="majorHAnsi"/>
        </w:rPr>
      </w:pPr>
      <w:r w:rsidRPr="0050193A">
        <w:rPr>
          <w:rFonts w:asciiTheme="majorHAnsi" w:eastAsia="Times New Roman" w:hAnsiTheme="majorHAnsi" w:cstheme="majorHAnsi"/>
        </w:rPr>
        <w:t>Epilepsy is a major neurological disorder with significant economic and human burdens. NINDS estimates there are 3 million Americans with epilepsy.</w:t>
      </w:r>
      <w:r w:rsidR="0043567F">
        <w:rPr>
          <w:rFonts w:asciiTheme="majorHAnsi" w:eastAsia="Times New Roman" w:hAnsiTheme="majorHAnsi" w:cstheme="majorHAnsi"/>
        </w:rPr>
        <w:t xml:space="preserve"> </w:t>
      </w:r>
      <w:r w:rsidRPr="0050193A">
        <w:rPr>
          <w:rFonts w:asciiTheme="majorHAnsi" w:eastAsia="Times New Roman" w:hAnsiTheme="majorHAnsi" w:cstheme="majorHAnsi"/>
        </w:rPr>
        <w:t>Approximately 0.</w:t>
      </w:r>
      <w:r w:rsidR="00853606">
        <w:rPr>
          <w:rFonts w:asciiTheme="majorHAnsi" w:eastAsia="Times New Roman" w:hAnsiTheme="majorHAnsi" w:cstheme="majorHAnsi"/>
        </w:rPr>
        <w:t>6</w:t>
      </w:r>
      <w:r w:rsidRPr="0050193A">
        <w:rPr>
          <w:rFonts w:asciiTheme="majorHAnsi" w:eastAsia="Times New Roman" w:hAnsiTheme="majorHAnsi" w:cstheme="majorHAnsi"/>
        </w:rPr>
        <w:t xml:space="preserve"> million of these patients have temporal lobe epilepsy (TLE)</w:t>
      </w:r>
      <w:r w:rsidR="00120A9C">
        <w:rPr>
          <w:rFonts w:asciiTheme="majorHAnsi" w:eastAsia="Times New Roman" w:hAnsiTheme="majorHAnsi" w:cstheme="majorHAnsi"/>
        </w:rPr>
        <w:fldChar w:fldCharType="begin"/>
      </w:r>
      <w:r w:rsidR="00120A9C">
        <w:rPr>
          <w:rFonts w:asciiTheme="majorHAnsi" w:eastAsia="Times New Roman" w:hAnsiTheme="majorHAnsi" w:cstheme="majorHAnsi"/>
        </w:rPr>
        <w:instrText xml:space="preserve"> ADDIN EN.CITE &lt;EndNote&gt;&lt;Cite&gt;&lt;Author&gt;Lekoubou&lt;/Author&gt;&lt;Year&gt;2018&lt;/Year&gt;&lt;RecNum&gt;14282&lt;/RecNum&gt;&lt;DisplayText&gt;&lt;style face="superscript"&gt;1&lt;/style&gt;&lt;/DisplayText&gt;&lt;record&gt;&lt;rec-number&gt;14282&lt;/rec-number&gt;&lt;foreign-keys&gt;&lt;key app="EN" db-id="a2s5rww5ztxvsgedaaxpdvs9ra5z5dfp9re2" timestamp="1622129381"&gt;14282&lt;/key&gt;&lt;/foreign-keys&gt;&lt;ref-type name="Journal Article"&gt;17&lt;/ref-type&gt;&lt;contributors&gt;&lt;authors&gt;&lt;author&gt;Lekoubou, Alain&lt;/author&gt;&lt;author&gt;Bishu, Kinfe G.&lt;/author&gt;&lt;author&gt;Ovbiagele, Bruce&lt;/author&gt;&lt;/authors&gt;&lt;/contributors&gt;&lt;titles&gt;&lt;title&gt;Nationwide trends in medical expenditures among adults with epilepsy: 2003–2014&lt;/title&gt;&lt;secondary-title&gt;Journal of the Neurological Sciences&lt;/secondary-title&gt;&lt;/titles&gt;&lt;periodical&gt;&lt;full-title&gt;Journal of the Neurological Sciences&lt;/full-title&gt;&lt;/periodical&gt;&lt;pages&gt;113-120&lt;/pages&gt;&lt;volume&gt;384&lt;/volume&gt;&lt;dates&gt;&lt;year&gt;2018&lt;/year&gt;&lt;/dates&gt;&lt;publisher&gt;Elsevier BV&lt;/publisher&gt;&lt;isbn&gt;0022-510X&lt;/isbn&gt;&lt;urls&gt;&lt;related-urls&gt;&lt;url&gt;https://dx.doi.org/10.1016/j.jns.2017.11.025&lt;/url&gt;&lt;/related-urls&gt;&lt;/urls&gt;&lt;electronic-resource-num&gt;10.1016/j.jns.2017.11.025&lt;/electronic-resource-num&gt;&lt;/record&gt;&lt;/Cite&gt;&lt;/EndNote&gt;</w:instrText>
      </w:r>
      <w:r w:rsidR="00120A9C">
        <w:rPr>
          <w:rFonts w:asciiTheme="majorHAnsi" w:eastAsia="Times New Roman" w:hAnsiTheme="majorHAnsi" w:cstheme="majorHAnsi"/>
        </w:rPr>
        <w:fldChar w:fldCharType="separate"/>
      </w:r>
      <w:r w:rsidR="00120A9C" w:rsidRPr="00120A9C">
        <w:rPr>
          <w:rFonts w:asciiTheme="majorHAnsi" w:eastAsia="Times New Roman" w:hAnsiTheme="majorHAnsi" w:cstheme="majorHAnsi"/>
          <w:noProof/>
          <w:vertAlign w:val="superscript"/>
        </w:rPr>
        <w:t>1</w:t>
      </w:r>
      <w:r w:rsidR="00120A9C">
        <w:rPr>
          <w:rFonts w:asciiTheme="majorHAnsi" w:eastAsia="Times New Roman" w:hAnsiTheme="majorHAnsi" w:cstheme="majorHAnsi"/>
        </w:rPr>
        <w:fldChar w:fldCharType="end"/>
      </w:r>
      <w:r w:rsidRPr="0050193A">
        <w:rPr>
          <w:rFonts w:asciiTheme="majorHAnsi" w:eastAsia="Times New Roman" w:hAnsiTheme="majorHAnsi" w:cstheme="majorHAnsi"/>
        </w:rPr>
        <w:t xml:space="preserve">. Unfortunately, medical treatment of TLE fails in </w:t>
      </w:r>
      <w:r w:rsidR="00C12D95" w:rsidRPr="0050193A">
        <w:rPr>
          <w:rFonts w:asciiTheme="majorHAnsi" w:eastAsia="Times New Roman" w:hAnsiTheme="majorHAnsi" w:cstheme="majorHAnsi"/>
        </w:rPr>
        <w:t>one</w:t>
      </w:r>
      <w:r w:rsidR="00C12D95">
        <w:rPr>
          <w:rFonts w:asciiTheme="majorHAnsi" w:eastAsia="Times New Roman" w:hAnsiTheme="majorHAnsi" w:cstheme="majorHAnsi"/>
        </w:rPr>
        <w:t>-</w:t>
      </w:r>
      <w:r w:rsidRPr="0050193A">
        <w:rPr>
          <w:rFonts w:asciiTheme="majorHAnsi" w:eastAsia="Times New Roman" w:hAnsiTheme="majorHAnsi" w:cstheme="majorHAnsi"/>
        </w:rPr>
        <w:t xml:space="preserve">third of the patients because of ineffectiveness, development of drug resistance, or </w:t>
      </w:r>
      <w:r w:rsidRPr="0050193A">
        <w:rPr>
          <w:rFonts w:asciiTheme="majorHAnsi" w:eastAsia="Times New Roman" w:hAnsiTheme="majorHAnsi" w:cstheme="majorHAnsi"/>
        </w:rPr>
        <w:lastRenderedPageBreak/>
        <w:t>intolerance to side effects</w:t>
      </w:r>
      <w:r w:rsidR="00120A9C">
        <w:rPr>
          <w:rFonts w:asciiTheme="majorHAnsi" w:eastAsia="Times New Roman" w:hAnsiTheme="majorHAnsi" w:cstheme="majorHAnsi"/>
        </w:rPr>
        <w:fldChar w:fldCharType="begin"/>
      </w:r>
      <w:r w:rsidR="00120A9C">
        <w:rPr>
          <w:rFonts w:asciiTheme="majorHAnsi" w:eastAsia="Times New Roman" w:hAnsiTheme="majorHAnsi" w:cstheme="majorHAnsi"/>
        </w:rPr>
        <w:instrText xml:space="preserve"> ADDIN EN.CITE &lt;EndNote&gt;&lt;Cite&gt;&lt;Author&gt;Hauser&lt;/Author&gt;&lt;Year&gt;1990&lt;/Year&gt;&lt;RecNum&gt;12508&lt;/RecNum&gt;&lt;DisplayText&gt;&lt;style face="superscript"&gt;2&lt;/style&gt;&lt;/DisplayText&gt;&lt;record&gt;&lt;rec-number&gt;12508&lt;/rec-number&gt;&lt;foreign-keys&gt;&lt;key app="EN" db-id="a2s5rww5ztxvsgedaaxpdvs9ra5z5dfp9re2" timestamp="1539692970" guid="a2a50cd5-6842-455e-a793-3326ebda40a1"&gt;12508&lt;/key&gt;&lt;/foreign-keys&gt;&lt;ref-type name="Book"&gt;6&lt;/ref-type&gt;&lt;contributors&gt;&lt;authors&gt;&lt;author&gt;Hauser, W Allen&lt;/author&gt;&lt;author&gt;Hesdorffer, Dale C&lt;/author&gt;&lt;/authors&gt;&lt;/contributors&gt;&lt;titles&gt;&lt;title&gt;Epilepsy: frequency, causes, and consequences&lt;/title&gt;&lt;/titles&gt;&lt;dates&gt;&lt;year&gt;1990&lt;/year&gt;&lt;/dates&gt;&lt;pub-location&gt;Landover, MD&lt;/pub-location&gt;&lt;publisher&gt;Epilepsy Foundation of America&lt;/publisher&gt;&lt;isbn&gt;0939957329&lt;/isbn&gt;&lt;urls&gt;&lt;/urls&gt;&lt;/record&gt;&lt;/Cite&gt;&lt;/EndNote&gt;</w:instrText>
      </w:r>
      <w:r w:rsidR="00120A9C">
        <w:rPr>
          <w:rFonts w:asciiTheme="majorHAnsi" w:eastAsia="Times New Roman" w:hAnsiTheme="majorHAnsi" w:cstheme="majorHAnsi"/>
        </w:rPr>
        <w:fldChar w:fldCharType="separate"/>
      </w:r>
      <w:r w:rsidR="00120A9C" w:rsidRPr="00120A9C">
        <w:rPr>
          <w:rFonts w:asciiTheme="majorHAnsi" w:eastAsia="Times New Roman" w:hAnsiTheme="majorHAnsi" w:cstheme="majorHAnsi"/>
          <w:noProof/>
          <w:vertAlign w:val="superscript"/>
        </w:rPr>
        <w:t>2</w:t>
      </w:r>
      <w:r w:rsidR="00120A9C">
        <w:rPr>
          <w:rFonts w:asciiTheme="majorHAnsi" w:eastAsia="Times New Roman" w:hAnsiTheme="majorHAnsi" w:cstheme="majorHAnsi"/>
        </w:rPr>
        <w:fldChar w:fldCharType="end"/>
      </w:r>
      <w:r w:rsidRPr="0050193A">
        <w:rPr>
          <w:rFonts w:asciiTheme="majorHAnsi" w:eastAsia="Times New Roman" w:hAnsiTheme="majorHAnsi" w:cstheme="majorHAnsi"/>
        </w:rPr>
        <w:t>. Clearly, there is a significant need to develop novel therapies for TLE, a conclusion shared by the American Epilepsy Society Basic Science Committee, the International League Against Epilepsy Working Group for Preclinical Epilepsy Drug Discovery, and the National Advisory Neurological Disorders and Stroke Council</w:t>
      </w:r>
      <w:r w:rsidR="00120A9C">
        <w:rPr>
          <w:rFonts w:asciiTheme="majorHAnsi" w:eastAsia="Times New Roman" w:hAnsiTheme="majorHAnsi" w:cstheme="majorHAnsi"/>
        </w:rPr>
        <w:fldChar w:fldCharType="begin">
          <w:fldData xml:space="preserve">PEVuZE5vdGU+PENpdGU+PEF1dGhvcj5HYWxhbm9wb3Vsb3U8L0F1dGhvcj48WWVhcj4yMDEyPC9Z
ZWFyPjxSZWNOdW0+NzQxNTwvUmVjTnVtPjxEaXNwbGF5VGV4dD48c3R5bGUgZmFjZT0ic3VwZXJz
Y3JpcHQiPjMsNDwvc3R5bGU+PC9EaXNwbGF5VGV4dD48cmVjb3JkPjxyZWMtbnVtYmVyPjc0MTU8
L3JlYy1udW1iZXI+PGZvcmVpZ24ta2V5cz48a2V5IGFwcD0iRU4iIGRiLWlkPSJhMnM1cnd3NXp0
eHZzZ2VkYWF4cGR2czlyYTV6NWRmcDlyZTIiIHRpbWVzdGFtcD0iMTQ4OTc3MTgzNSIgZ3VpZD0i
OThiMmQzOWEtNGU4MS00NDFmLWFjZDMtYTU0ZDVlMDYzYzI3Ij43NDE1PC9rZXk+PC9mb3JlaWdu
LWtleXM+PHJlZi10eXBlIG5hbWU9IkpvdXJuYWwgQXJ0aWNsZSI+MTc8L3JlZi10eXBlPjxjb250
cmlidXRvcnM+PGF1dGhvcnM+PGF1dGhvcj5HYWxhbm9wb3Vsb3UsIEEuIFMuPC9hdXRob3I+PGF1
dGhvcj5CdWNrbWFzdGVyLCBQLiBTLjwvYXV0aG9yPjxhdXRob3I+U3RhbGV5LCBLLiBKLjwvYXV0
aG9yPjxhdXRob3I+TW9zaGUsIFMuIEwuPC9hdXRob3I+PGF1dGhvcj5QZXJ1Y2NhLCBFLjwvYXV0
aG9yPjxhdXRob3I+RW5nZWwsIEouLCBKci48L2F1dGhvcj48YXV0aG9yPkxvc2NoZXIsIFcuPC9h
dXRob3I+PGF1dGhvcj5Ob2ViZWxzLCBKLiBMLjwvYXV0aG9yPjxhdXRob3I+UGl0a2FuZW4sIEEu
PC9hdXRob3I+PGF1dGhvcj5TdGFibGVzLCBKLjwvYXV0aG9yPjxhdXRob3I+V2hpdGUsIEguIFMu
PC9hdXRob3I+PGF1dGhvcj5PJmFwb3M7QnJpZW4sIFQuIEouPC9hdXRob3I+PGF1dGhvcj5TaW1v
bmF0bywgTS48L2F1dGhvcj48L2F1dGhvcnM+PC9jb250cmlidXRvcnM+PGF1dGgtYWRkcmVzcz5M
YWJvcmF0b3J5IG9mIERldmVsb3BtZW50YWwgRXBpbGVwc3ksIFNhdWwgUi4gS29yZXkgRGVwYXJ0
bWVudCBvZiBOZXVyb2xvZ3ksIERvbWluaWNrIFAuIFB1cnB1cmEgRGVwYXJ0bWVudCBvZiBOZXVy
b3NjaWVuY2UsIE1vbnRlZmlvcmUvRWluc3RlaW4gRXBpbGVwc3kgTWFuYWdlbWVudCBDZW50ZXIs
IEFsYmVydCBFaW5zdGVpbiBDb2xsZWdlIG9mIE1lZGljaW5lLCBCcm9ueCwgTlksIFVTQS4gYXJp
c3RlYS5nYWxhbm9wb3Vsb3VAZWluc3RlaW4ueXUuZWR1PC9hdXRoLWFkZHJlc3M+PHRpdGxlcz48
dGl0bGU+SWRlbnRpZmljYXRpb24gb2YgbmV3IGVwaWxlcHN5IHRyZWF0bWVudHM6IGlzc3VlcyBp
biBwcmVjbGluaWNhbCBtZXRob2RvbG9neTwvdGl0bGU+PHNlY29uZGFyeS10aXRsZT5FcGlsZXBz
aWE8L3NlY29uZGFyeS10aXRsZT48L3RpdGxlcz48cGVyaW9kaWNhbD48ZnVsbC10aXRsZT5FcGls
ZXBzaWE8L2Z1bGwtdGl0bGU+PC9wZXJpb2RpY2FsPjxwYWdlcz41NzEtODI8L3BhZ2VzPjx2b2x1
bWU+NTM8L3ZvbHVtZT48bnVtYmVyPjM8L251bWJlcj48ZWRpdGlvbj4yMDEyLzAyLzAyPC9lZGl0
aW9uPjxrZXl3b3Jkcz48a2V5d29yZD5BbmltYWxzPC9rZXl3b3JkPjxrZXl3b3JkPkFudGljb252
dWxzYW50cy9pc29sYXRpb24gJmFtcDsgcHVyaWZpY2F0aW9uLypwaGFybWFjb2xvZ3k8L2tleXdv
cmQ+PGtleXdvcmQ+Q29tb3JiaWRpdHkvdHJlbmRzPC9rZXl3b3JkPjxrZXl3b3JkPkRpc2Vhc2Ug
TW9kZWxzLCBBbmltYWw8L2tleXdvcmQ+PGtleXdvcmQ+RHJ1ZyBFdmFsdWF0aW9uLCBQcmVjbGlu
aWNhbC9tZXRob2RzLypzdGFuZGFyZHMvdHJlbmRzPC9rZXl3b3JkPjxrZXl3b3JkPkRydWcgUmVz
aXN0YW5jZS9waHlzaW9sb2d5PC9rZXl3b3JkPjxrZXl3b3JkPkVwaWxlcHN5LypkcnVnIHRoZXJh
cHkvZXBpZGVtaW9sb2d5PC9rZXl3b3JkPjxrZXl3b3JkPkh1bWFuczwva2V5d29yZD48a2V5d29y
ZD5UcmFuc2xhdGlvbmFsIE1lZGljYWwgUmVzZWFyY2gvbWV0aG9kcy8qc3RhbmRhcmRzL3RyZW5k
czwva2V5d29yZD48L2tleXdvcmRzPjxkYXRlcz48eWVhcj4yMDEyPC95ZWFyPjxwdWItZGF0ZXM+
PGRhdGU+TWFyPC9kYXRlPjwvcHViLWRhdGVzPjwvZGF0ZXM+PGlzYm4+MTUyOC0xMTY3IChFbGVj
dHJvbmljKSYjeEQ7MDAxMy05NTgwIChMaW5raW5nKTwvaXNibj48YWNjZXNzaW9uLW51bT4yMjI5
MjU2NjwvYWNjZXNzaW9uLW51bT48dXJscz48cmVsYXRlZC11cmxzPjx1cmw+aHR0cDovL3d3dy5u
Y2JpLm5sbS5uaWguZ292L3B1Ym1lZC8yMjI5MjU2NjwvdXJsPjwvcmVsYXRlZC11cmxzPjwvdXJs
cz48ZWxlY3Ryb25pYy1yZXNvdXJjZS1udW0+MTAuMTExMS9qLjE1MjgtMTE2Ny4yMDExLjAzMzkx
Lng8L2VsZWN0cm9uaWMtcmVzb3VyY2UtbnVtPjxsYW5ndWFnZT5lbmc8L2xhbmd1YWdlPjwvcmVj
b3JkPjwvQ2l0ZT48Q2l0ZT48QXV0aG9yPktlaG5lPC9BdXRob3I+PFllYXI+MjAxNzwvWWVhcj48
UmVjTnVtPjExOTI4PC9SZWNOdW0+PHJlY29yZD48cmVjLW51bWJlcj4xMTkyODwvcmVjLW51bWJl
cj48Zm9yZWlnbi1rZXlzPjxrZXkgYXBwPSJFTiIgZGItaWQ9ImEyczVyd3c1enR4dnNnZWRhYXhw
ZHZzOXJhNXo1ZGZwOXJlMiIgdGltZXN0YW1wPSIxNTE2MTQyMzgyIiBndWlkPSI0ODNiODA4NS0w
YjQwLTRjZmEtYWQ2MC0zMDY0ZjdkYTM5YTEiPjExOTI4PC9rZXk+PC9mb3JlaWduLWtleXM+PHJl
Zi10eXBlIG5hbWU9IkpvdXJuYWwgQXJ0aWNsZSI+MTc8L3JlZi10eXBlPjxjb250cmlidXRvcnM+
PGF1dGhvcnM+PGF1dGhvcj5LZWhuZSwgSi4gSC48L2F1dGhvcj48YXV0aG9yPktsZWluLCBCLiBE
LjwvYXV0aG9yPjxhdXRob3I+UmFlaXNzaSwgUy48L2F1dGhvcj48YXV0aG9yPlNoYXJtYSwgUy48
L2F1dGhvcj48L2F1dGhvcnM+PC9jb250cmlidXRvcnM+PGF1dGgtYWRkcmVzcz5OYXRpb25hbCBJ
bnN0aXR1dGVzIG9mIEhlYWx0aC9OYXRpb25hbCBJbnN0aXR1dGUgb2YgTmV1cm9sb2dpY2FsIERp
c29yZGVycyBhbmQgU3Ryb2tlLCBSb2NrdmlsbGUsIE1ELCAyMDg1MiwgVVNBLiBqb2huLmtlaG5l
QG5paC5nb3YuJiN4RDtOYXRpb25hbCBJbnN0aXR1dGVzIG9mIEhlYWx0aC9OYXRpb25hbCBJbnN0
aXR1dGUgb2YgTmV1cm9sb2dpY2FsIERpc29yZGVycyBhbmQgU3Ryb2tlLCBSb2NrdmlsbGUsIE1E
LCAyMDg1MiwgVVNBLjwvYXV0aC1hZGRyZXNzPjx0aXRsZXM+PHRpdGxlPlRoZSBOYXRpb25hbCBJ
bnN0aXR1dGUgb2YgTmV1cm9sb2dpY2FsIERpc29yZGVycyBhbmQgU3Ryb2tlIChOSU5EUykgRXBp
bGVwc3kgVGhlcmFweSBTY3JlZW5pbmcgUHJvZ3JhbSAoRVRTUCk8L3RpdGxlPjxzZWNvbmRhcnkt
dGl0bGU+TmV1cm9jaGVtIFJlczwvc2Vjb25kYXJ5LXRpdGxlPjwvdGl0bGVzPjxwZXJpb2RpY2Fs
PjxmdWxsLXRpdGxlPk5ldXJvY2hlbSBSZXM8L2Z1bGwtdGl0bGU+PC9wZXJpb2RpY2FsPjxwYWdl
cz4xODk0LTE5MDM8L3BhZ2VzPjx2b2x1bWU+NDI8L3ZvbHVtZT48bnVtYmVyPjc8L251bWJlcj48
a2V5d29yZHM+PGtleXdvcmQ+RGlzZWFzZSBtb2RpZmljYXRpb248L2tleXdvcmQ+PGtleXdvcmQ+
RXBpbGVwc3k8L2tleXdvcmQ+PGtleXdvcmQ+RXBpbGVwc3kgVGhlcmFweSBTY3JlZW5pbmcgUHJv
Z3JhbSAoRVRTUCk8L2tleXdvcmQ+PGtleXdvcmQ+RXBpbGVwdG9nZW5lc2lzPC9rZXl3b3JkPjxr
ZXl3b3JkPlBBTkFDaEU8L2tleXdvcmQ+PGtleXdvcmQ+UGhhcm1hY29yZXNpc3RhbmNlPC9rZXl3
b3JkPjxrZXl3b3JkPlByZWNsaW5pY2FsIHNjcmVlbmluZzwva2V5d29yZD48a2V5d29yZD5TZWl6
dXJlIG1vZGVsczwva2V5d29yZD48L2tleXdvcmRzPjxkYXRlcz48eWVhcj4yMDE3PC95ZWFyPjxw
dWItZGF0ZXM+PGRhdGU+SnVsPC9kYXRlPjwvcHViLWRhdGVzPjwvZGF0ZXM+PGlzYm4+MTU3My02
OTAzIChFbGVjdHJvbmljKSYjeEQ7MDM2NC0zMTkwIChMaW5raW5nKTwvaXNibj48YWNjZXNzaW9u
LW51bT4yODQ2MjQ1NDwvYWNjZXNzaW9uLW51bT48dXJscz48cmVsYXRlZC11cmxzPjx1cmw+aHR0
cHM6Ly93d3cubmNiaS5ubG0ubmloLmdvdi9wdWJtZWQvMjg0NjI0NTQ8L3VybD48L3JlbGF0ZWQt
dXJscz48L3VybHM+PGN1c3RvbTI+UE1DNTUwNDEzNDwvY3VzdG9tMj48ZWxlY3Ryb25pYy1yZXNv
dXJjZS1udW0+MTAuMTAwNy9zMTEwNjQtMDE3LTIyNzUtejwvZWxlY3Ryb25pYy1yZXNvdXJjZS1u
dW0+PC9yZWNvcmQ+PC9DaXRlPjwvRW5kTm90ZT5=
</w:fldData>
        </w:fldChar>
      </w:r>
      <w:r w:rsidR="00120A9C">
        <w:rPr>
          <w:rFonts w:asciiTheme="majorHAnsi" w:eastAsia="Times New Roman" w:hAnsiTheme="majorHAnsi" w:cstheme="majorHAnsi"/>
        </w:rPr>
        <w:instrText xml:space="preserve"> ADDIN EN.CITE </w:instrText>
      </w:r>
      <w:r w:rsidR="00120A9C">
        <w:rPr>
          <w:rFonts w:asciiTheme="majorHAnsi" w:eastAsia="Times New Roman" w:hAnsiTheme="majorHAnsi" w:cstheme="majorHAnsi"/>
        </w:rPr>
        <w:fldChar w:fldCharType="begin">
          <w:fldData xml:space="preserve">PEVuZE5vdGU+PENpdGU+PEF1dGhvcj5HYWxhbm9wb3Vsb3U8L0F1dGhvcj48WWVhcj4yMDEyPC9Z
ZWFyPjxSZWNOdW0+NzQxNTwvUmVjTnVtPjxEaXNwbGF5VGV4dD48c3R5bGUgZmFjZT0ic3VwZXJz
Y3JpcHQiPjMsNDwvc3R5bGU+PC9EaXNwbGF5VGV4dD48cmVjb3JkPjxyZWMtbnVtYmVyPjc0MTU8
L3JlYy1udW1iZXI+PGZvcmVpZ24ta2V5cz48a2V5IGFwcD0iRU4iIGRiLWlkPSJhMnM1cnd3NXp0
eHZzZ2VkYWF4cGR2czlyYTV6NWRmcDlyZTIiIHRpbWVzdGFtcD0iMTQ4OTc3MTgzNSIgZ3VpZD0i
OThiMmQzOWEtNGU4MS00NDFmLWFjZDMtYTU0ZDVlMDYzYzI3Ij43NDE1PC9rZXk+PC9mb3JlaWdu
LWtleXM+PHJlZi10eXBlIG5hbWU9IkpvdXJuYWwgQXJ0aWNsZSI+MTc8L3JlZi10eXBlPjxjb250
cmlidXRvcnM+PGF1dGhvcnM+PGF1dGhvcj5HYWxhbm9wb3Vsb3UsIEEuIFMuPC9hdXRob3I+PGF1
dGhvcj5CdWNrbWFzdGVyLCBQLiBTLjwvYXV0aG9yPjxhdXRob3I+U3RhbGV5LCBLLiBKLjwvYXV0
aG9yPjxhdXRob3I+TW9zaGUsIFMuIEwuPC9hdXRob3I+PGF1dGhvcj5QZXJ1Y2NhLCBFLjwvYXV0
aG9yPjxhdXRob3I+RW5nZWwsIEouLCBKci48L2F1dGhvcj48YXV0aG9yPkxvc2NoZXIsIFcuPC9h
dXRob3I+PGF1dGhvcj5Ob2ViZWxzLCBKLiBMLjwvYXV0aG9yPjxhdXRob3I+UGl0a2FuZW4sIEEu
PC9hdXRob3I+PGF1dGhvcj5TdGFibGVzLCBKLjwvYXV0aG9yPjxhdXRob3I+V2hpdGUsIEguIFMu
PC9hdXRob3I+PGF1dGhvcj5PJmFwb3M7QnJpZW4sIFQuIEouPC9hdXRob3I+PGF1dGhvcj5TaW1v
bmF0bywgTS48L2F1dGhvcj48L2F1dGhvcnM+PC9jb250cmlidXRvcnM+PGF1dGgtYWRkcmVzcz5M
YWJvcmF0b3J5IG9mIERldmVsb3BtZW50YWwgRXBpbGVwc3ksIFNhdWwgUi4gS29yZXkgRGVwYXJ0
bWVudCBvZiBOZXVyb2xvZ3ksIERvbWluaWNrIFAuIFB1cnB1cmEgRGVwYXJ0bWVudCBvZiBOZXVy
b3NjaWVuY2UsIE1vbnRlZmlvcmUvRWluc3RlaW4gRXBpbGVwc3kgTWFuYWdlbWVudCBDZW50ZXIs
IEFsYmVydCBFaW5zdGVpbiBDb2xsZWdlIG9mIE1lZGljaW5lLCBCcm9ueCwgTlksIFVTQS4gYXJp
c3RlYS5nYWxhbm9wb3Vsb3VAZWluc3RlaW4ueXUuZWR1PC9hdXRoLWFkZHJlc3M+PHRpdGxlcz48
dGl0bGU+SWRlbnRpZmljYXRpb24gb2YgbmV3IGVwaWxlcHN5IHRyZWF0bWVudHM6IGlzc3VlcyBp
biBwcmVjbGluaWNhbCBtZXRob2RvbG9neTwvdGl0bGU+PHNlY29uZGFyeS10aXRsZT5FcGlsZXBz
aWE8L3NlY29uZGFyeS10aXRsZT48L3RpdGxlcz48cGVyaW9kaWNhbD48ZnVsbC10aXRsZT5FcGls
ZXBzaWE8L2Z1bGwtdGl0bGU+PC9wZXJpb2RpY2FsPjxwYWdlcz41NzEtODI8L3BhZ2VzPjx2b2x1
bWU+NTM8L3ZvbHVtZT48bnVtYmVyPjM8L251bWJlcj48ZWRpdGlvbj4yMDEyLzAyLzAyPC9lZGl0
aW9uPjxrZXl3b3Jkcz48a2V5d29yZD5BbmltYWxzPC9rZXl3b3JkPjxrZXl3b3JkPkFudGljb252
dWxzYW50cy9pc29sYXRpb24gJmFtcDsgcHVyaWZpY2F0aW9uLypwaGFybWFjb2xvZ3k8L2tleXdv
cmQ+PGtleXdvcmQ+Q29tb3JiaWRpdHkvdHJlbmRzPC9rZXl3b3JkPjxrZXl3b3JkPkRpc2Vhc2Ug
TW9kZWxzLCBBbmltYWw8L2tleXdvcmQ+PGtleXdvcmQ+RHJ1ZyBFdmFsdWF0aW9uLCBQcmVjbGlu
aWNhbC9tZXRob2RzLypzdGFuZGFyZHMvdHJlbmRzPC9rZXl3b3JkPjxrZXl3b3JkPkRydWcgUmVz
aXN0YW5jZS9waHlzaW9sb2d5PC9rZXl3b3JkPjxrZXl3b3JkPkVwaWxlcHN5LypkcnVnIHRoZXJh
cHkvZXBpZGVtaW9sb2d5PC9rZXl3b3JkPjxrZXl3b3JkPkh1bWFuczwva2V5d29yZD48a2V5d29y
ZD5UcmFuc2xhdGlvbmFsIE1lZGljYWwgUmVzZWFyY2gvbWV0aG9kcy8qc3RhbmRhcmRzL3RyZW5k
czwva2V5d29yZD48L2tleXdvcmRzPjxkYXRlcz48eWVhcj4yMDEyPC95ZWFyPjxwdWItZGF0ZXM+
PGRhdGU+TWFyPC9kYXRlPjwvcHViLWRhdGVzPjwvZGF0ZXM+PGlzYm4+MTUyOC0xMTY3IChFbGVj
dHJvbmljKSYjeEQ7MDAxMy05NTgwIChMaW5raW5nKTwvaXNibj48YWNjZXNzaW9uLW51bT4yMjI5
MjU2NjwvYWNjZXNzaW9uLW51bT48dXJscz48cmVsYXRlZC11cmxzPjx1cmw+aHR0cDovL3d3dy5u
Y2JpLm5sbS5uaWguZ292L3B1Ym1lZC8yMjI5MjU2NjwvdXJsPjwvcmVsYXRlZC11cmxzPjwvdXJs
cz48ZWxlY3Ryb25pYy1yZXNvdXJjZS1udW0+MTAuMTExMS9qLjE1MjgtMTE2Ny4yMDExLjAzMzkx
Lng8L2VsZWN0cm9uaWMtcmVzb3VyY2UtbnVtPjxsYW5ndWFnZT5lbmc8L2xhbmd1YWdlPjwvcmVj
b3JkPjwvQ2l0ZT48Q2l0ZT48QXV0aG9yPktlaG5lPC9BdXRob3I+PFllYXI+MjAxNzwvWWVhcj48
UmVjTnVtPjExOTI4PC9SZWNOdW0+PHJlY29yZD48cmVjLW51bWJlcj4xMTkyODwvcmVjLW51bWJl
cj48Zm9yZWlnbi1rZXlzPjxrZXkgYXBwPSJFTiIgZGItaWQ9ImEyczVyd3c1enR4dnNnZWRhYXhw
ZHZzOXJhNXo1ZGZwOXJlMiIgdGltZXN0YW1wPSIxNTE2MTQyMzgyIiBndWlkPSI0ODNiODA4NS0w
YjQwLTRjZmEtYWQ2MC0zMDY0ZjdkYTM5YTEiPjExOTI4PC9rZXk+PC9mb3JlaWduLWtleXM+PHJl
Zi10eXBlIG5hbWU9IkpvdXJuYWwgQXJ0aWNsZSI+MTc8L3JlZi10eXBlPjxjb250cmlidXRvcnM+
PGF1dGhvcnM+PGF1dGhvcj5LZWhuZSwgSi4gSC48L2F1dGhvcj48YXV0aG9yPktsZWluLCBCLiBE
LjwvYXV0aG9yPjxhdXRob3I+UmFlaXNzaSwgUy48L2F1dGhvcj48YXV0aG9yPlNoYXJtYSwgUy48
L2F1dGhvcj48L2F1dGhvcnM+PC9jb250cmlidXRvcnM+PGF1dGgtYWRkcmVzcz5OYXRpb25hbCBJ
bnN0aXR1dGVzIG9mIEhlYWx0aC9OYXRpb25hbCBJbnN0aXR1dGUgb2YgTmV1cm9sb2dpY2FsIERp
c29yZGVycyBhbmQgU3Ryb2tlLCBSb2NrdmlsbGUsIE1ELCAyMDg1MiwgVVNBLiBqb2huLmtlaG5l
QG5paC5nb3YuJiN4RDtOYXRpb25hbCBJbnN0aXR1dGVzIG9mIEhlYWx0aC9OYXRpb25hbCBJbnN0
aXR1dGUgb2YgTmV1cm9sb2dpY2FsIERpc29yZGVycyBhbmQgU3Ryb2tlLCBSb2NrdmlsbGUsIE1E
LCAyMDg1MiwgVVNBLjwvYXV0aC1hZGRyZXNzPjx0aXRsZXM+PHRpdGxlPlRoZSBOYXRpb25hbCBJ
bnN0aXR1dGUgb2YgTmV1cm9sb2dpY2FsIERpc29yZGVycyBhbmQgU3Ryb2tlIChOSU5EUykgRXBp
bGVwc3kgVGhlcmFweSBTY3JlZW5pbmcgUHJvZ3JhbSAoRVRTUCk8L3RpdGxlPjxzZWNvbmRhcnkt
dGl0bGU+TmV1cm9jaGVtIFJlczwvc2Vjb25kYXJ5LXRpdGxlPjwvdGl0bGVzPjxwZXJpb2RpY2Fs
PjxmdWxsLXRpdGxlPk5ldXJvY2hlbSBSZXM8L2Z1bGwtdGl0bGU+PC9wZXJpb2RpY2FsPjxwYWdl
cz4xODk0LTE5MDM8L3BhZ2VzPjx2b2x1bWU+NDI8L3ZvbHVtZT48bnVtYmVyPjc8L251bWJlcj48
a2V5d29yZHM+PGtleXdvcmQ+RGlzZWFzZSBtb2RpZmljYXRpb248L2tleXdvcmQ+PGtleXdvcmQ+
RXBpbGVwc3k8L2tleXdvcmQ+PGtleXdvcmQ+RXBpbGVwc3kgVGhlcmFweSBTY3JlZW5pbmcgUHJv
Z3JhbSAoRVRTUCk8L2tleXdvcmQ+PGtleXdvcmQ+RXBpbGVwdG9nZW5lc2lzPC9rZXl3b3JkPjxr
ZXl3b3JkPlBBTkFDaEU8L2tleXdvcmQ+PGtleXdvcmQ+UGhhcm1hY29yZXNpc3RhbmNlPC9rZXl3
b3JkPjxrZXl3b3JkPlByZWNsaW5pY2FsIHNjcmVlbmluZzwva2V5d29yZD48a2V5d29yZD5TZWl6
dXJlIG1vZGVsczwva2V5d29yZD48L2tleXdvcmRzPjxkYXRlcz48eWVhcj4yMDE3PC95ZWFyPjxw
dWItZGF0ZXM+PGRhdGU+SnVsPC9kYXRlPjwvcHViLWRhdGVzPjwvZGF0ZXM+PGlzYm4+MTU3My02
OTAzIChFbGVjdHJvbmljKSYjeEQ7MDM2NC0zMTkwIChMaW5raW5nKTwvaXNibj48YWNjZXNzaW9u
LW51bT4yODQ2MjQ1NDwvYWNjZXNzaW9uLW51bT48dXJscz48cmVsYXRlZC11cmxzPjx1cmw+aHR0
cHM6Ly93d3cubmNiaS5ubG0ubmloLmdvdi9wdWJtZWQvMjg0NjI0NTQ8L3VybD48L3JlbGF0ZWQt
dXJscz48L3VybHM+PGN1c3RvbTI+UE1DNTUwNDEzNDwvY3VzdG9tMj48ZWxlY3Ryb25pYy1yZXNv
dXJjZS1udW0+MTAuMTAwNy9zMTEwNjQtMDE3LTIyNzUtejwvZWxlY3Ryb25pYy1yZXNvdXJjZS1u
dW0+PC9yZWNvcmQ+PC9DaXRlPjwvRW5kTm90ZT5=
</w:fldData>
        </w:fldChar>
      </w:r>
      <w:r w:rsidR="00120A9C">
        <w:rPr>
          <w:rFonts w:asciiTheme="majorHAnsi" w:eastAsia="Times New Roman" w:hAnsiTheme="majorHAnsi" w:cstheme="majorHAnsi"/>
        </w:rPr>
        <w:instrText xml:space="preserve"> ADDIN EN.CITE.DATA </w:instrText>
      </w:r>
      <w:r w:rsidR="00120A9C">
        <w:rPr>
          <w:rFonts w:asciiTheme="majorHAnsi" w:eastAsia="Times New Roman" w:hAnsiTheme="majorHAnsi" w:cstheme="majorHAnsi"/>
        </w:rPr>
      </w:r>
      <w:r w:rsidR="00120A9C">
        <w:rPr>
          <w:rFonts w:asciiTheme="majorHAnsi" w:eastAsia="Times New Roman" w:hAnsiTheme="majorHAnsi" w:cstheme="majorHAnsi"/>
        </w:rPr>
        <w:fldChar w:fldCharType="end"/>
      </w:r>
      <w:r w:rsidR="00120A9C">
        <w:rPr>
          <w:rFonts w:asciiTheme="majorHAnsi" w:eastAsia="Times New Roman" w:hAnsiTheme="majorHAnsi" w:cstheme="majorHAnsi"/>
        </w:rPr>
      </w:r>
      <w:r w:rsidR="00120A9C">
        <w:rPr>
          <w:rFonts w:asciiTheme="majorHAnsi" w:eastAsia="Times New Roman" w:hAnsiTheme="majorHAnsi" w:cstheme="majorHAnsi"/>
        </w:rPr>
        <w:fldChar w:fldCharType="separate"/>
      </w:r>
      <w:r w:rsidR="00120A9C" w:rsidRPr="00120A9C">
        <w:rPr>
          <w:rFonts w:asciiTheme="majorHAnsi" w:eastAsia="Times New Roman" w:hAnsiTheme="majorHAnsi" w:cstheme="majorHAnsi"/>
          <w:noProof/>
          <w:vertAlign w:val="superscript"/>
        </w:rPr>
        <w:t>3,4</w:t>
      </w:r>
      <w:r w:rsidR="00120A9C">
        <w:rPr>
          <w:rFonts w:asciiTheme="majorHAnsi" w:eastAsia="Times New Roman" w:hAnsiTheme="majorHAnsi" w:cstheme="majorHAnsi"/>
        </w:rPr>
        <w:fldChar w:fldCharType="end"/>
      </w:r>
      <w:r w:rsidRPr="0050193A">
        <w:rPr>
          <w:rFonts w:asciiTheme="majorHAnsi" w:eastAsia="Times New Roman" w:hAnsiTheme="majorHAnsi" w:cstheme="majorHAnsi"/>
        </w:rPr>
        <w:t>.</w:t>
      </w:r>
    </w:p>
    <w:p w14:paraId="2A6AADAE" w14:textId="77777777" w:rsidR="006A03E9" w:rsidRDefault="006A03E9" w:rsidP="00C43AB7">
      <w:pPr>
        <w:tabs>
          <w:tab w:val="left" w:pos="360"/>
        </w:tabs>
        <w:jc w:val="left"/>
        <w:rPr>
          <w:rFonts w:asciiTheme="majorHAnsi" w:hAnsiTheme="majorHAnsi" w:cstheme="majorHAnsi"/>
        </w:rPr>
      </w:pPr>
    </w:p>
    <w:p w14:paraId="0CA87AEB" w14:textId="1B84633A" w:rsidR="0050193A" w:rsidRPr="0050193A" w:rsidRDefault="0050193A" w:rsidP="00C43AB7">
      <w:pPr>
        <w:tabs>
          <w:tab w:val="left" w:pos="360"/>
        </w:tabs>
        <w:jc w:val="left"/>
        <w:rPr>
          <w:rFonts w:asciiTheme="majorHAnsi" w:hAnsiTheme="majorHAnsi" w:cstheme="majorHAnsi"/>
        </w:rPr>
      </w:pPr>
      <w:r w:rsidRPr="0050193A">
        <w:rPr>
          <w:rFonts w:asciiTheme="majorHAnsi" w:hAnsiTheme="majorHAnsi" w:cstheme="majorHAnsi"/>
        </w:rPr>
        <w:t xml:space="preserve">Current animal models of temporal lobe epilepsy </w:t>
      </w:r>
      <w:r w:rsidR="00647F5C" w:rsidRPr="00647F5C">
        <w:rPr>
          <w:rFonts w:asciiTheme="majorHAnsi" w:hAnsiTheme="majorHAnsi" w:cstheme="majorHAnsi"/>
        </w:rPr>
        <w:t>us</w:t>
      </w:r>
      <w:r w:rsidR="00647F5C">
        <w:rPr>
          <w:rFonts w:asciiTheme="majorHAnsi" w:hAnsiTheme="majorHAnsi" w:cstheme="majorHAnsi"/>
        </w:rPr>
        <w:t>e</w:t>
      </w:r>
      <w:r w:rsidR="00647F5C" w:rsidRPr="00647F5C">
        <w:rPr>
          <w:rFonts w:asciiTheme="majorHAnsi" w:hAnsiTheme="majorHAnsi" w:cstheme="majorHAnsi"/>
        </w:rPr>
        <w:t xml:space="preserve"> either </w:t>
      </w:r>
      <w:proofErr w:type="spellStart"/>
      <w:r w:rsidR="00647F5C" w:rsidRPr="00647F5C">
        <w:rPr>
          <w:rFonts w:asciiTheme="majorHAnsi" w:hAnsiTheme="majorHAnsi" w:cstheme="majorHAnsi"/>
        </w:rPr>
        <w:t>chemoconvulsants</w:t>
      </w:r>
      <w:proofErr w:type="spellEnd"/>
      <w:r w:rsidR="00647F5C" w:rsidRPr="00647F5C">
        <w:rPr>
          <w:rFonts w:asciiTheme="majorHAnsi" w:hAnsiTheme="majorHAnsi" w:cstheme="majorHAnsi"/>
        </w:rPr>
        <w:t xml:space="preserve"> (e.g.</w:t>
      </w:r>
      <w:r w:rsidR="006A03E9">
        <w:rPr>
          <w:rFonts w:asciiTheme="majorHAnsi" w:hAnsiTheme="majorHAnsi" w:cstheme="majorHAnsi"/>
        </w:rPr>
        <w:t>,</w:t>
      </w:r>
      <w:r w:rsidR="00647F5C" w:rsidRPr="00647F5C">
        <w:rPr>
          <w:rFonts w:asciiTheme="majorHAnsi" w:hAnsiTheme="majorHAnsi" w:cstheme="majorHAnsi"/>
        </w:rPr>
        <w:t xml:space="preserve"> </w:t>
      </w:r>
      <w:proofErr w:type="spellStart"/>
      <w:r w:rsidR="00647F5C" w:rsidRPr="00647F5C">
        <w:rPr>
          <w:rFonts w:asciiTheme="majorHAnsi" w:hAnsiTheme="majorHAnsi" w:cstheme="majorHAnsi"/>
        </w:rPr>
        <w:t>kainate</w:t>
      </w:r>
      <w:proofErr w:type="spellEnd"/>
      <w:r w:rsidR="00647F5C" w:rsidRPr="00647F5C">
        <w:rPr>
          <w:rFonts w:asciiTheme="majorHAnsi" w:hAnsiTheme="majorHAnsi" w:cstheme="majorHAnsi"/>
        </w:rPr>
        <w:t xml:space="preserve">, pilocarpine) or prolonged electrical stimulation </w:t>
      </w:r>
      <w:r w:rsidR="00647F5C">
        <w:rPr>
          <w:rFonts w:asciiTheme="majorHAnsi" w:hAnsiTheme="majorHAnsi" w:cstheme="majorHAnsi"/>
        </w:rPr>
        <w:t xml:space="preserve">to </w:t>
      </w:r>
      <w:r w:rsidRPr="0050193A">
        <w:rPr>
          <w:rFonts w:asciiTheme="majorHAnsi" w:hAnsiTheme="majorHAnsi" w:cstheme="majorHAnsi"/>
        </w:rPr>
        <w:t>induc</w:t>
      </w:r>
      <w:r w:rsidR="00647F5C">
        <w:rPr>
          <w:rFonts w:asciiTheme="majorHAnsi" w:hAnsiTheme="majorHAnsi" w:cstheme="majorHAnsi"/>
        </w:rPr>
        <w:t>e</w:t>
      </w:r>
      <w:r w:rsidRPr="0050193A">
        <w:rPr>
          <w:rFonts w:asciiTheme="majorHAnsi" w:hAnsiTheme="majorHAnsi" w:cstheme="majorHAnsi"/>
        </w:rPr>
        <w:t xml:space="preserve"> a long-lasting status epilepticus</w:t>
      </w:r>
      <w:r w:rsidR="00120A9C">
        <w:rPr>
          <w:rFonts w:asciiTheme="majorHAnsi" w:hAnsiTheme="majorHAnsi" w:cstheme="majorHAnsi"/>
        </w:rPr>
        <w:fldChar w:fldCharType="begin">
          <w:fldData xml:space="preserve">PEVuZE5vdGU+PENpdGU+PEF1dGhvcj5CdWNrbWFzdGVyPC9BdXRob3I+PFllYXI+MjAwNDwvWWVh
cj48UmVjTnVtPjEwOTcyPC9SZWNOdW0+PERpc3BsYXlUZXh0PjxzdHlsZSBmYWNlPSJzdXBlcnNj
cmlwdCI+NS03PC9zdHlsZT48L0Rpc3BsYXlUZXh0PjxyZWNvcmQ+PHJlYy1udW1iZXI+MTA5NzI8
L3JlYy1udW1iZXI+PGZvcmVpZ24ta2V5cz48a2V5IGFwcD0iRU4iIGRiLWlkPSJhMnM1cnd3NXp0
eHZzZ2VkYWF4cGR2czlyYTV6NWRmcDlyZTIiIHRpbWVzdGFtcD0iMTQ4OTc3MjY4MCIgZ3VpZD0i
Y2UwMDM2ZDgtMTU5ZS00ZjFmLWEwMjYtNzg4OTU2YzZlODEyIj4xMDk3Mjwva2V5PjwvZm9yZWln
bi1rZXlzPjxyZWYtdHlwZSBuYW1lPSJKb3VybmFsIEFydGljbGUiPjE3PC9yZWYtdHlwZT48Y29u
dHJpYnV0b3JzPjxhdXRob3JzPjxhdXRob3I+QnVja21hc3RlciwgUC4gUy48L2F1dGhvcj48L2F1
dGhvcnM+PC9jb250cmlidXRvcnM+PGF1dGgtYWRkcmVzcz5EZXBhcnRtZW50IG9mIENvbXBhcmF0
aXZlIE1lZGljaW5lLCBTdGFuZm9yZCBVbml2ZXJzaXR5LCAzMDAgUGFzdGV1ciBEcml2ZSwgUjMy
MSBFZHdhcmRzIEJ1aWxkaW5nLCBTdGFuZm9yZCwgQ2FsaWZvcm5pYSA5NDMwNS01MzQyLCBVU0Eu
PC9hdXRoLWFkZHJlc3M+PHRpdGxlcz48dGl0bGU+TGFib3JhdG9yeSBhbmltYWwgbW9kZWxzIG9m
IHRlbXBvcmFsIGxvYmUgZXBpbGVwc3k8L3RpdGxlPjxzZWNvbmRhcnktdGl0bGU+Q29tcCBNZWQ8
L3NlY29uZGFyeS10aXRsZT48L3RpdGxlcz48cGVyaW9kaWNhbD48ZnVsbC10aXRsZT5Db21wIE1l
ZDwvZnVsbC10aXRsZT48L3BlcmlvZGljYWw+PHBhZ2VzPjQ3My04NTwvcGFnZXM+PHZvbHVtZT41
NDwvdm9sdW1lPjxudW1iZXI+NTwvbnVtYmVyPjxlZGl0aW9uPjIwMDQvMTIvMDQ8L2VkaXRpb24+
PGtleXdvcmRzPjxrZXl3b3JkPkFuaW1hbHM8L2tleXdvcmQ+PGtleXdvcmQ+KkFuaW1hbHMsIExh
Ym9yYXRvcnk8L2tleXdvcmQ+PGtleXdvcmQ+KkRpc2Vhc2UgTW9kZWxzLCBBbmltYWw8L2tleXdv
cmQ+PGtleXdvcmQ+KkVwaWxlcHN5LCBUZW1wb3JhbCBMb2JlL2V0aW9sb2d5L3BhdGhvbG9neS9w
aHlzaW9wYXRob2xvZ3k8L2tleXdvcmQ+PGtleXdvcmQ+RmVtYWxlPC9rZXl3b3JkPjxrZXl3b3Jk
Pkh1bWFuczwva2V5d29yZD48a2V5d29yZD5NYWxlPC9rZXl3b3JkPjxrZXl3b3JkPk1pY2U8L2tl
eXdvcmQ+PGtleXdvcmQ+TW9ua2V5IERpc2Vhc2VzL2V0aW9sb2d5L3BhdGhvbG9neTwva2V5d29y
ZD48a2V5d29yZD5QcmltYXRlczwva2V5d29yZD48a2V5d29yZD5SYXRzPC9rZXl3b3JkPjxrZXl3
b3JkPlNwZWNpZXMgU3BlY2lmaWNpdHk8L2tleXdvcmQ+PC9rZXl3b3Jkcz48ZGF0ZXM+PHllYXI+
MjAwNDwveWVhcj48cHViLWRhdGVzPjxkYXRlPk9jdDwvZGF0ZT48L3B1Yi1kYXRlcz48L2RhdGVz
Pjxpc2JuPjE1MzItMDgyMCAoUHJpbnQpJiN4RDsxNTMyLTA4MjAgKExpbmtpbmcpPC9pc2JuPjxh
Y2Nlc3Npb24tbnVtPjE1NTc1MzYxPC9hY2Nlc3Npb24tbnVtPjx1cmxzPjxyZWxhdGVkLXVybHM+
PHVybD5odHRwOi8vd3d3Lm5jYmkubmxtLm5paC5nb3YvcHVibWVkLzE1NTc1MzYxPC91cmw+PC9y
ZWxhdGVkLXVybHM+PC91cmxzPjxsYW5ndWFnZT5lbmc8L2xhbmd1YWdlPjwvcmVjb3JkPjwvQ2l0
ZT48Q2l0ZT48QXV0aG9yPkxldmVzcXVlPC9BdXRob3I+PFllYXI+MjAxNjwvWWVhcj48UmVjTnVt
PjExNjM3PC9SZWNOdW0+PHJlY29yZD48cmVjLW51bWJlcj4xMTYzNzwvcmVjLW51bWJlcj48Zm9y
ZWlnbi1rZXlzPjxrZXkgYXBwPSJFTiIgZGItaWQ9ImEyczVyd3c1enR4dnNnZWRhYXhwZHZzOXJh
NXo1ZGZwOXJlMiIgdGltZXN0YW1wPSIxNTAzMDg2NDU4IiBndWlkPSJkNzA5ZWJiOS02M2JhLTQw
YmUtYmE0NC1jOTlkOGVmMjQ2OTciPjExNjM3PC9rZXk+PC9mb3JlaWduLWtleXM+PHJlZi10eXBl
IG5hbWU9IkpvdXJuYWwgQXJ0aWNsZSI+MTc8L3JlZi10eXBlPjxjb250cmlidXRvcnM+PGF1dGhv
cnM+PGF1dGhvcj5MZXZlc3F1ZSwgTS48L2F1dGhvcj48YXV0aG9yPkF2b2xpLCBNLjwvYXV0aG9y
PjxhdXRob3I+QmVybmFyZCwgQy48L2F1dGhvcj48L2F1dGhvcnM+PC9jb250cmlidXRvcnM+PGF1
dGgtYWRkcmVzcz5Nb250cmVhbCBOZXVyb2xvZ2ljYWwgSW5zdGl0dXRlIGFuZCBEZXBhcnRtZW50
IG9mIE5ldXJvbG9neSAmYW1wOyBOZXVyb3N1cmdlcnksIE1jR2lsbCBVbml2ZXJzaXR5LCBNb250
cmVhbCwgUUMsIENhbmFkYSBIM0EgMkI0LiYjeEQ7TW9udHJlYWwgTmV1cm9sb2dpY2FsIEluc3Rp
dHV0ZSBhbmQgRGVwYXJ0bWVudCBvZiBOZXVyb2xvZ3kgJmFtcDsgTmV1cm9zdXJnZXJ5LCBNY0dp
bGwgVW5pdmVyc2l0eSwgTW9udHJlYWwsIFFDLCBDYW5hZGEgSDNBIDJCNDsgTW9udHJlYWwgTmV1
cm9sb2dpY2FsIEluc3RpdHV0ZSBhbmQgRGVwYXJ0bWVudCBvZiBQaHlzaW9sb2d5LCBNY0dpbGwg
VW5pdmVyc2l0eSwgTW9udHJlYWwsIFFDLCBDYW5hZGEgSDNBIDJCNDsgRGVwYXJ0bWVudCBvZiBF
eHBlcmltZW50YWwgTWVkaWNpbmUsIEZhY3VsdHkgb2YgTWVkaWNpbmUgJmFtcDsgT2RvbnRvaWF0
cnksIFNhcGllbnphIFVuaXZlcnNpdHkgb2YgUm9tZSwgUm9tZSwgSXRhbHkuJiN4RDtBaXggTWFy
c2VpbGxlIFVuaXZlcnNpdGUsIEluc2VybSwgSU5TIFVNUl9TIDExMDYsIDEzMDA1LCBNYXJzZWls
bGUsIEZyYW5jZS4gRWxlY3Ryb25pYyBhZGRyZXNzOiBjaHJpc3RvcGhlLmJlcm5hcmRAdW5pdi1h
bXUuZnIuPC9hdXRoLWFkZHJlc3M+PHRpdGxlcz48dGl0bGU+QW5pbWFsIG1vZGVscyBvZiB0ZW1w
b3JhbCBsb2JlIGVwaWxlcHN5IGZvbGxvd2luZyBzeXN0ZW1pYyBjaGVtb2NvbnZ1bHNhbnQgYWRt
aW5pc3RyYXRpb248L3RpdGxlPjxzZWNvbmRhcnktdGl0bGU+SiBOZXVyb3NjaSBNZXRob2RzPC9z
ZWNvbmRhcnktdGl0bGU+PC90aXRsZXM+PHBlcmlvZGljYWw+PGZ1bGwtdGl0bGU+SiBOZXVyb3Nj
aSBNZXRob2RzPC9mdWxsLXRpdGxlPjwvcGVyaW9kaWNhbD48cGFnZXM+NDUtNTI8L3BhZ2VzPjx2
b2x1bWU+MjYwPC92b2x1bWU+PGtleXdvcmRzPjxrZXl3b3JkPkFuaW1hbHM8L2tleXdvcmQ+PGtl
eXdvcmQ+KkNvbnZ1bHNhbnRzPC9rZXl3b3JkPjxrZXl3b3JkPipEaXNlYXNlIE1vZGVscywgQW5p
bWFsPC9rZXl3b3JkPjxrZXl3b3JkPkVsZWN0cm9lbmNlcGhhbG9ncmFwaHkvZHJ1ZyBlZmZlY3Rz
PC9rZXl3b3JkPjxrZXl3b3JkPkVwaWxlcHN5LCBUZW1wb3JhbCBMb2JlLypjaGVtaWNhbGx5IGlu
ZHVjZWQvKnBoeXNpb3BhdGhvbG9neTwva2V5d29yZD48a2V5d29yZD5LYWluaWMgQWNpZDwva2V5
d29yZD48a2V5d29yZD5OZXJ2ZSBOZXQvZHJ1ZyBlZmZlY3RzLypwaHlzaW9wYXRob2xvZ3k8L2tl
eXdvcmQ+PGtleXdvcmQ+UGlsb2NhcnBpbmU8L2tleXdvcmQ+PGtleXdvcmQ+VGVtcG9yYWwgTG9i
ZS9kcnVnIGVmZmVjdHMvKnBoeXNpb3BhdGhvbG9neTwva2V5d29yZD48a2V5d29yZD5BbmltYWwg
bW9kZWxzPC9rZXl3b3JkPjxrZXl3b3JkPlRlbXBvcmFsIGxvYmUgZXBpbGVwc3k8L2tleXdvcmQ+
PC9rZXl3b3Jkcz48ZGF0ZXM+PHllYXI+MjAxNjwveWVhcj48cHViLWRhdGVzPjxkYXRlPkZlYiAx
NTwvZGF0ZT48L3B1Yi1kYXRlcz48L2RhdGVzPjxpc2JuPjE4NzItNjc4WCAoRWxlY3Ryb25pYykm
I3hEOzAxNjUtMDI3MCAoTGlua2luZyk8L2lzYm4+PGFjY2Vzc2lvbi1udW0+MjU3NjkyNzA8L2Fj
Y2Vzc2lvbi1udW0+PHVybHM+PHJlbGF0ZWQtdXJscz48dXJsPmh0dHBzOi8vd3d3Lm5jYmkubmxt
Lm5paC5nb3YvcHVibWVkLzI1NzY5MjcwPC91cmw+PC9yZWxhdGVkLXVybHM+PC91cmxzPjxjdXN0
b20yPlBNQzQ4ODA0NTk8L2N1c3RvbTI+PGVsZWN0cm9uaWMtcmVzb3VyY2UtbnVtPjEwLjEwMTYv
ai5qbmV1bWV0aC4yMDE1LjAzLjAwOTwvZWxlY3Ryb25pYy1yZXNvdXJjZS1udW0+PC9yZWNvcmQ+
PC9DaXRlPjxDaXRlPjxBdXRob3I+TG9zY2hlcjwvQXV0aG9yPjxZZWFyPjIwMTE8L1llYXI+PFJl
Y051bT45ODEwPC9SZWNOdW0+PHJlY29yZD48cmVjLW51bWJlcj45ODEwPC9yZWMtbnVtYmVyPjxm
b3JlaWduLWtleXM+PGtleSBhcHA9IkVOIiBkYi1pZD0iYTJzNXJ3dzV6dHh2c2dlZGFheHBkdnM5
cmE1ejVkZnA5cmUyIiB0aW1lc3RhbXA9IjE0ODk3NzIxNTkiIGd1aWQ9IjllODUwZjE1LWE1MjMt
NDRlYi05NjAwLWFiZDc4YWYyZDNhNSI+OTgxMDwva2V5PjwvZm9yZWlnbi1rZXlzPjxyZWYtdHlw
ZSBuYW1lPSJKb3VybmFsIEFydGljbGUiPjE3PC9yZWYtdHlwZT48Y29udHJpYnV0b3JzPjxhdXRo
b3JzPjxhdXRob3I+TG9zY2hlciwgVy48L2F1dGhvcj48L2F1dGhvcnM+PC9jb250cmlidXRvcnM+
PGF1dGgtYWRkcmVzcz5EZXBhcnRtZW50IG9mIFBoYXJtYWNvbG9neSwgVG94aWNvbG9neSBhbmQg
UGhhcm1hY3ksIFVuaXZlcnNpdHkgb2YgVmV0ZXJpbmFyeSBNZWRpY2luZSwgSGFubm92ZXIsIEdl
cm1hbnkuIHdvbGZnYW5nLmxvZXNjaGVyQHRpaG8taGFubm92ZXIuZGU8L2F1dGgtYWRkcmVzcz48
dGl0bGVzPjx0aXRsZT5Dcml0aWNhbCByZXZpZXcgb2YgY3VycmVudCBhbmltYWwgbW9kZWxzIG9m
IHNlaXp1cmVzIGFuZCBlcGlsZXBzeSB1c2VkIGluIHRoZSBkaXNjb3ZlcnkgYW5kIGRldmVsb3Bt
ZW50IG9mIG5ldyBhbnRpZXBpbGVwdGljIGRydWdzPC90aXRsZT48c2Vjb25kYXJ5LXRpdGxlPlNl
aXp1cmU8L3NlY29uZGFyeS10aXRsZT48L3RpdGxlcz48cGVyaW9kaWNhbD48ZnVsbC10aXRsZT5T
ZWl6dXJlPC9mdWxsLXRpdGxlPjwvcGVyaW9kaWNhbD48cGFnZXM+MzU5LTY4PC9wYWdlcz48dm9s
dW1lPjIwPC92b2x1bWU+PG51bWJlcj41PC9udW1iZXI+PGVkaXRpb24+MjAxMS8wMi8wNTwvZWRp
dGlvbj48a2V5d29yZHM+PGtleXdvcmQ+QW5pbWFsczwva2V5d29yZD48a2V5d29yZD5BbnRpY29u
dnVsc2FudHMvYWR2ZXJzZSBlZmZlY3RzL2NoZW1pY2FsIHN5bnRoZXNpcy8qdGhlcmFwZXV0aWMg
dXNlPC9rZXl3b3JkPjxrZXl3b3JkPipEaXNlYXNlIE1vZGVscywgQW5pbWFsPC9rZXl3b3JkPjxr
ZXl3b3JkPipEcnVnIERlc2lnbjwva2V5d29yZD48a2V5d29yZD5EcnVnIERpc2NvdmVyeS8qdHJl
bmRzPC9rZXl3b3JkPjxrZXl3b3JkPkVwaWxlcHN5L2Jsb29kL2RydWcgdGhlcmFweTwva2V5d29y
ZD48a2V5d29yZD5IdW1hbnM8L2tleXdvcmQ+PGtleXdvcmQ+U2VpenVyZXMvYmxvb2QvKmRydWcg
dGhlcmFweTwva2V5d29yZD48L2tleXdvcmRzPjxkYXRlcz48eWVhcj4yMDExPC95ZWFyPjxwdWIt
ZGF0ZXM+PGRhdGU+SnVuPC9kYXRlPjwvcHViLWRhdGVzPjwvZGF0ZXM+PGlzYm4+MTUzMi0yNjg4
IChFbGVjdHJvbmljKSYjeEQ7MTA1OS0xMzExIChMaW5raW5nKTwvaXNibj48YWNjZXNzaW9uLW51
bT4yMTI5MjUwNTwvYWNjZXNzaW9uLW51bT48dXJscz48cmVsYXRlZC11cmxzPjx1cmw+aHR0cDov
L3d3dy5uY2JpLm5sbS5uaWguZ292L3B1Ym1lZC8yMTI5MjUwNTwvdXJsPjwvcmVsYXRlZC11cmxz
PjwvdXJscz48ZWxlY3Ryb25pYy1yZXNvdXJjZS1udW0+MTAuMTAxNi9qLnNlaXp1cmUuMjAxMS4w
MS4wMDM8L2VsZWN0cm9uaWMtcmVzb3VyY2UtbnVtPjxsYW5ndWFnZT5lbmc8L2xhbmd1YWdlPjwv
cmVjb3JkPjwvQ2l0ZT48L0VuZE5vdGU+
</w:fldData>
        </w:fldChar>
      </w:r>
      <w:r w:rsidR="00120A9C">
        <w:rPr>
          <w:rFonts w:asciiTheme="majorHAnsi" w:hAnsiTheme="majorHAnsi" w:cstheme="majorHAnsi"/>
        </w:rPr>
        <w:instrText xml:space="preserve"> ADDIN EN.CITE </w:instrText>
      </w:r>
      <w:r w:rsidR="00120A9C">
        <w:rPr>
          <w:rFonts w:asciiTheme="majorHAnsi" w:hAnsiTheme="majorHAnsi" w:cstheme="majorHAnsi"/>
        </w:rPr>
        <w:fldChar w:fldCharType="begin">
          <w:fldData xml:space="preserve">PEVuZE5vdGU+PENpdGU+PEF1dGhvcj5CdWNrbWFzdGVyPC9BdXRob3I+PFllYXI+MjAwNDwvWWVh
cj48UmVjTnVtPjEwOTcyPC9SZWNOdW0+PERpc3BsYXlUZXh0PjxzdHlsZSBmYWNlPSJzdXBlcnNj
cmlwdCI+NS03PC9zdHlsZT48L0Rpc3BsYXlUZXh0PjxyZWNvcmQ+PHJlYy1udW1iZXI+MTA5NzI8
L3JlYy1udW1iZXI+PGZvcmVpZ24ta2V5cz48a2V5IGFwcD0iRU4iIGRiLWlkPSJhMnM1cnd3NXp0
eHZzZ2VkYWF4cGR2czlyYTV6NWRmcDlyZTIiIHRpbWVzdGFtcD0iMTQ4OTc3MjY4MCIgZ3VpZD0i
Y2UwMDM2ZDgtMTU5ZS00ZjFmLWEwMjYtNzg4OTU2YzZlODEyIj4xMDk3Mjwva2V5PjwvZm9yZWln
bi1rZXlzPjxyZWYtdHlwZSBuYW1lPSJKb3VybmFsIEFydGljbGUiPjE3PC9yZWYtdHlwZT48Y29u
dHJpYnV0b3JzPjxhdXRob3JzPjxhdXRob3I+QnVja21hc3RlciwgUC4gUy48L2F1dGhvcj48L2F1
dGhvcnM+PC9jb250cmlidXRvcnM+PGF1dGgtYWRkcmVzcz5EZXBhcnRtZW50IG9mIENvbXBhcmF0
aXZlIE1lZGljaW5lLCBTdGFuZm9yZCBVbml2ZXJzaXR5LCAzMDAgUGFzdGV1ciBEcml2ZSwgUjMy
MSBFZHdhcmRzIEJ1aWxkaW5nLCBTdGFuZm9yZCwgQ2FsaWZvcm5pYSA5NDMwNS01MzQyLCBVU0Eu
PC9hdXRoLWFkZHJlc3M+PHRpdGxlcz48dGl0bGU+TGFib3JhdG9yeSBhbmltYWwgbW9kZWxzIG9m
IHRlbXBvcmFsIGxvYmUgZXBpbGVwc3k8L3RpdGxlPjxzZWNvbmRhcnktdGl0bGU+Q29tcCBNZWQ8
L3NlY29uZGFyeS10aXRsZT48L3RpdGxlcz48cGVyaW9kaWNhbD48ZnVsbC10aXRsZT5Db21wIE1l
ZDwvZnVsbC10aXRsZT48L3BlcmlvZGljYWw+PHBhZ2VzPjQ3My04NTwvcGFnZXM+PHZvbHVtZT41
NDwvdm9sdW1lPjxudW1iZXI+NTwvbnVtYmVyPjxlZGl0aW9uPjIwMDQvMTIvMDQ8L2VkaXRpb24+
PGtleXdvcmRzPjxrZXl3b3JkPkFuaW1hbHM8L2tleXdvcmQ+PGtleXdvcmQ+KkFuaW1hbHMsIExh
Ym9yYXRvcnk8L2tleXdvcmQ+PGtleXdvcmQ+KkRpc2Vhc2UgTW9kZWxzLCBBbmltYWw8L2tleXdv
cmQ+PGtleXdvcmQ+KkVwaWxlcHN5LCBUZW1wb3JhbCBMb2JlL2V0aW9sb2d5L3BhdGhvbG9neS9w
aHlzaW9wYXRob2xvZ3k8L2tleXdvcmQ+PGtleXdvcmQ+RmVtYWxlPC9rZXl3b3JkPjxrZXl3b3Jk
Pkh1bWFuczwva2V5d29yZD48a2V5d29yZD5NYWxlPC9rZXl3b3JkPjxrZXl3b3JkPk1pY2U8L2tl
eXdvcmQ+PGtleXdvcmQ+TW9ua2V5IERpc2Vhc2VzL2V0aW9sb2d5L3BhdGhvbG9neTwva2V5d29y
ZD48a2V5d29yZD5QcmltYXRlczwva2V5d29yZD48a2V5d29yZD5SYXRzPC9rZXl3b3JkPjxrZXl3
b3JkPlNwZWNpZXMgU3BlY2lmaWNpdHk8L2tleXdvcmQ+PC9rZXl3b3Jkcz48ZGF0ZXM+PHllYXI+
MjAwNDwveWVhcj48cHViLWRhdGVzPjxkYXRlPk9jdDwvZGF0ZT48L3B1Yi1kYXRlcz48L2RhdGVz
Pjxpc2JuPjE1MzItMDgyMCAoUHJpbnQpJiN4RDsxNTMyLTA4MjAgKExpbmtpbmcpPC9pc2JuPjxh
Y2Nlc3Npb24tbnVtPjE1NTc1MzYxPC9hY2Nlc3Npb24tbnVtPjx1cmxzPjxyZWxhdGVkLXVybHM+
PHVybD5odHRwOi8vd3d3Lm5jYmkubmxtLm5paC5nb3YvcHVibWVkLzE1NTc1MzYxPC91cmw+PC9y
ZWxhdGVkLXVybHM+PC91cmxzPjxsYW5ndWFnZT5lbmc8L2xhbmd1YWdlPjwvcmVjb3JkPjwvQ2l0
ZT48Q2l0ZT48QXV0aG9yPkxldmVzcXVlPC9BdXRob3I+PFllYXI+MjAxNjwvWWVhcj48UmVjTnVt
PjExNjM3PC9SZWNOdW0+PHJlY29yZD48cmVjLW51bWJlcj4xMTYzNzwvcmVjLW51bWJlcj48Zm9y
ZWlnbi1rZXlzPjxrZXkgYXBwPSJFTiIgZGItaWQ9ImEyczVyd3c1enR4dnNnZWRhYXhwZHZzOXJh
NXo1ZGZwOXJlMiIgdGltZXN0YW1wPSIxNTAzMDg2NDU4IiBndWlkPSJkNzA5ZWJiOS02M2JhLTQw
YmUtYmE0NC1jOTlkOGVmMjQ2OTciPjExNjM3PC9rZXk+PC9mb3JlaWduLWtleXM+PHJlZi10eXBl
IG5hbWU9IkpvdXJuYWwgQXJ0aWNsZSI+MTc8L3JlZi10eXBlPjxjb250cmlidXRvcnM+PGF1dGhv
cnM+PGF1dGhvcj5MZXZlc3F1ZSwgTS48L2F1dGhvcj48YXV0aG9yPkF2b2xpLCBNLjwvYXV0aG9y
PjxhdXRob3I+QmVybmFyZCwgQy48L2F1dGhvcj48L2F1dGhvcnM+PC9jb250cmlidXRvcnM+PGF1
dGgtYWRkcmVzcz5Nb250cmVhbCBOZXVyb2xvZ2ljYWwgSW5zdGl0dXRlIGFuZCBEZXBhcnRtZW50
IG9mIE5ldXJvbG9neSAmYW1wOyBOZXVyb3N1cmdlcnksIE1jR2lsbCBVbml2ZXJzaXR5LCBNb250
cmVhbCwgUUMsIENhbmFkYSBIM0EgMkI0LiYjeEQ7TW9udHJlYWwgTmV1cm9sb2dpY2FsIEluc3Rp
dHV0ZSBhbmQgRGVwYXJ0bWVudCBvZiBOZXVyb2xvZ3kgJmFtcDsgTmV1cm9zdXJnZXJ5LCBNY0dp
bGwgVW5pdmVyc2l0eSwgTW9udHJlYWwsIFFDLCBDYW5hZGEgSDNBIDJCNDsgTW9udHJlYWwgTmV1
cm9sb2dpY2FsIEluc3RpdHV0ZSBhbmQgRGVwYXJ0bWVudCBvZiBQaHlzaW9sb2d5LCBNY0dpbGwg
VW5pdmVyc2l0eSwgTW9udHJlYWwsIFFDLCBDYW5hZGEgSDNBIDJCNDsgRGVwYXJ0bWVudCBvZiBF
eHBlcmltZW50YWwgTWVkaWNpbmUsIEZhY3VsdHkgb2YgTWVkaWNpbmUgJmFtcDsgT2RvbnRvaWF0
cnksIFNhcGllbnphIFVuaXZlcnNpdHkgb2YgUm9tZSwgUm9tZSwgSXRhbHkuJiN4RDtBaXggTWFy
c2VpbGxlIFVuaXZlcnNpdGUsIEluc2VybSwgSU5TIFVNUl9TIDExMDYsIDEzMDA1LCBNYXJzZWls
bGUsIEZyYW5jZS4gRWxlY3Ryb25pYyBhZGRyZXNzOiBjaHJpc3RvcGhlLmJlcm5hcmRAdW5pdi1h
bXUuZnIuPC9hdXRoLWFkZHJlc3M+PHRpdGxlcz48dGl0bGU+QW5pbWFsIG1vZGVscyBvZiB0ZW1w
b3JhbCBsb2JlIGVwaWxlcHN5IGZvbGxvd2luZyBzeXN0ZW1pYyBjaGVtb2NvbnZ1bHNhbnQgYWRt
aW5pc3RyYXRpb248L3RpdGxlPjxzZWNvbmRhcnktdGl0bGU+SiBOZXVyb3NjaSBNZXRob2RzPC9z
ZWNvbmRhcnktdGl0bGU+PC90aXRsZXM+PHBlcmlvZGljYWw+PGZ1bGwtdGl0bGU+SiBOZXVyb3Nj
aSBNZXRob2RzPC9mdWxsLXRpdGxlPjwvcGVyaW9kaWNhbD48cGFnZXM+NDUtNTI8L3BhZ2VzPjx2
b2x1bWU+MjYwPC92b2x1bWU+PGtleXdvcmRzPjxrZXl3b3JkPkFuaW1hbHM8L2tleXdvcmQ+PGtl
eXdvcmQ+KkNvbnZ1bHNhbnRzPC9rZXl3b3JkPjxrZXl3b3JkPipEaXNlYXNlIE1vZGVscywgQW5p
bWFsPC9rZXl3b3JkPjxrZXl3b3JkPkVsZWN0cm9lbmNlcGhhbG9ncmFwaHkvZHJ1ZyBlZmZlY3Rz
PC9rZXl3b3JkPjxrZXl3b3JkPkVwaWxlcHN5LCBUZW1wb3JhbCBMb2JlLypjaGVtaWNhbGx5IGlu
ZHVjZWQvKnBoeXNpb3BhdGhvbG9neTwva2V5d29yZD48a2V5d29yZD5LYWluaWMgQWNpZDwva2V5
d29yZD48a2V5d29yZD5OZXJ2ZSBOZXQvZHJ1ZyBlZmZlY3RzLypwaHlzaW9wYXRob2xvZ3k8L2tl
eXdvcmQ+PGtleXdvcmQ+UGlsb2NhcnBpbmU8L2tleXdvcmQ+PGtleXdvcmQ+VGVtcG9yYWwgTG9i
ZS9kcnVnIGVmZmVjdHMvKnBoeXNpb3BhdGhvbG9neTwva2V5d29yZD48a2V5d29yZD5BbmltYWwg
bW9kZWxzPC9rZXl3b3JkPjxrZXl3b3JkPlRlbXBvcmFsIGxvYmUgZXBpbGVwc3k8L2tleXdvcmQ+
PC9rZXl3b3Jkcz48ZGF0ZXM+PHllYXI+MjAxNjwveWVhcj48cHViLWRhdGVzPjxkYXRlPkZlYiAx
NTwvZGF0ZT48L3B1Yi1kYXRlcz48L2RhdGVzPjxpc2JuPjE4NzItNjc4WCAoRWxlY3Ryb25pYykm
I3hEOzAxNjUtMDI3MCAoTGlua2luZyk8L2lzYm4+PGFjY2Vzc2lvbi1udW0+MjU3NjkyNzA8L2Fj
Y2Vzc2lvbi1udW0+PHVybHM+PHJlbGF0ZWQtdXJscz48dXJsPmh0dHBzOi8vd3d3Lm5jYmkubmxt
Lm5paC5nb3YvcHVibWVkLzI1NzY5MjcwPC91cmw+PC9yZWxhdGVkLXVybHM+PC91cmxzPjxjdXN0
b20yPlBNQzQ4ODA0NTk8L2N1c3RvbTI+PGVsZWN0cm9uaWMtcmVzb3VyY2UtbnVtPjEwLjEwMTYv
ai5qbmV1bWV0aC4yMDE1LjAzLjAwOTwvZWxlY3Ryb25pYy1yZXNvdXJjZS1udW0+PC9yZWNvcmQ+
PC9DaXRlPjxDaXRlPjxBdXRob3I+TG9zY2hlcjwvQXV0aG9yPjxZZWFyPjIwMTE8L1llYXI+PFJl
Y051bT45ODEwPC9SZWNOdW0+PHJlY29yZD48cmVjLW51bWJlcj45ODEwPC9yZWMtbnVtYmVyPjxm
b3JlaWduLWtleXM+PGtleSBhcHA9IkVOIiBkYi1pZD0iYTJzNXJ3dzV6dHh2c2dlZGFheHBkdnM5
cmE1ejVkZnA5cmUyIiB0aW1lc3RhbXA9IjE0ODk3NzIxNTkiIGd1aWQ9IjllODUwZjE1LWE1MjMt
NDRlYi05NjAwLWFiZDc4YWYyZDNhNSI+OTgxMDwva2V5PjwvZm9yZWlnbi1rZXlzPjxyZWYtdHlw
ZSBuYW1lPSJKb3VybmFsIEFydGljbGUiPjE3PC9yZWYtdHlwZT48Y29udHJpYnV0b3JzPjxhdXRo
b3JzPjxhdXRob3I+TG9zY2hlciwgVy48L2F1dGhvcj48L2F1dGhvcnM+PC9jb250cmlidXRvcnM+
PGF1dGgtYWRkcmVzcz5EZXBhcnRtZW50IG9mIFBoYXJtYWNvbG9neSwgVG94aWNvbG9neSBhbmQg
UGhhcm1hY3ksIFVuaXZlcnNpdHkgb2YgVmV0ZXJpbmFyeSBNZWRpY2luZSwgSGFubm92ZXIsIEdl
cm1hbnkuIHdvbGZnYW5nLmxvZXNjaGVyQHRpaG8taGFubm92ZXIuZGU8L2F1dGgtYWRkcmVzcz48
dGl0bGVzPjx0aXRsZT5Dcml0aWNhbCByZXZpZXcgb2YgY3VycmVudCBhbmltYWwgbW9kZWxzIG9m
IHNlaXp1cmVzIGFuZCBlcGlsZXBzeSB1c2VkIGluIHRoZSBkaXNjb3ZlcnkgYW5kIGRldmVsb3Bt
ZW50IG9mIG5ldyBhbnRpZXBpbGVwdGljIGRydWdzPC90aXRsZT48c2Vjb25kYXJ5LXRpdGxlPlNl
aXp1cmU8L3NlY29uZGFyeS10aXRsZT48L3RpdGxlcz48cGVyaW9kaWNhbD48ZnVsbC10aXRsZT5T
ZWl6dXJlPC9mdWxsLXRpdGxlPjwvcGVyaW9kaWNhbD48cGFnZXM+MzU5LTY4PC9wYWdlcz48dm9s
dW1lPjIwPC92b2x1bWU+PG51bWJlcj41PC9udW1iZXI+PGVkaXRpb24+MjAxMS8wMi8wNTwvZWRp
dGlvbj48a2V5d29yZHM+PGtleXdvcmQ+QW5pbWFsczwva2V5d29yZD48a2V5d29yZD5BbnRpY29u
dnVsc2FudHMvYWR2ZXJzZSBlZmZlY3RzL2NoZW1pY2FsIHN5bnRoZXNpcy8qdGhlcmFwZXV0aWMg
dXNlPC9rZXl3b3JkPjxrZXl3b3JkPipEaXNlYXNlIE1vZGVscywgQW5pbWFsPC9rZXl3b3JkPjxr
ZXl3b3JkPipEcnVnIERlc2lnbjwva2V5d29yZD48a2V5d29yZD5EcnVnIERpc2NvdmVyeS8qdHJl
bmRzPC9rZXl3b3JkPjxrZXl3b3JkPkVwaWxlcHN5L2Jsb29kL2RydWcgdGhlcmFweTwva2V5d29y
ZD48a2V5d29yZD5IdW1hbnM8L2tleXdvcmQ+PGtleXdvcmQ+U2VpenVyZXMvYmxvb2QvKmRydWcg
dGhlcmFweTwva2V5d29yZD48L2tleXdvcmRzPjxkYXRlcz48eWVhcj4yMDExPC95ZWFyPjxwdWIt
ZGF0ZXM+PGRhdGU+SnVuPC9kYXRlPjwvcHViLWRhdGVzPjwvZGF0ZXM+PGlzYm4+MTUzMi0yNjg4
IChFbGVjdHJvbmljKSYjeEQ7MTA1OS0xMzExIChMaW5raW5nKTwvaXNibj48YWNjZXNzaW9uLW51
bT4yMTI5MjUwNTwvYWNjZXNzaW9uLW51bT48dXJscz48cmVsYXRlZC11cmxzPjx1cmw+aHR0cDov
L3d3dy5uY2JpLm5sbS5uaWguZ292L3B1Ym1lZC8yMTI5MjUwNTwvdXJsPjwvcmVsYXRlZC11cmxz
PjwvdXJscz48ZWxlY3Ryb25pYy1yZXNvdXJjZS1udW0+MTAuMTAxNi9qLnNlaXp1cmUuMjAxMS4w
MS4wMDM8L2VsZWN0cm9uaWMtcmVzb3VyY2UtbnVtPjxsYW5ndWFnZT5lbmc8L2xhbmd1YWdlPjwv
cmVjb3JkPjwvQ2l0ZT48L0VuZE5vdGU+
</w:fldData>
        </w:fldChar>
      </w:r>
      <w:r w:rsidR="00120A9C">
        <w:rPr>
          <w:rFonts w:asciiTheme="majorHAnsi" w:hAnsiTheme="majorHAnsi" w:cstheme="majorHAnsi"/>
        </w:rPr>
        <w:instrText xml:space="preserve"> ADDIN EN.CITE.DATA </w:instrText>
      </w:r>
      <w:r w:rsidR="00120A9C">
        <w:rPr>
          <w:rFonts w:asciiTheme="majorHAnsi" w:hAnsiTheme="majorHAnsi" w:cstheme="majorHAnsi"/>
        </w:rPr>
      </w:r>
      <w:r w:rsidR="00120A9C">
        <w:rPr>
          <w:rFonts w:asciiTheme="majorHAnsi" w:hAnsiTheme="majorHAnsi" w:cstheme="majorHAnsi"/>
        </w:rPr>
        <w:fldChar w:fldCharType="end"/>
      </w:r>
      <w:r w:rsidR="00120A9C">
        <w:rPr>
          <w:rFonts w:asciiTheme="majorHAnsi" w:hAnsiTheme="majorHAnsi" w:cstheme="majorHAnsi"/>
        </w:rPr>
      </w:r>
      <w:r w:rsidR="00120A9C">
        <w:rPr>
          <w:rFonts w:asciiTheme="majorHAnsi" w:hAnsiTheme="majorHAnsi" w:cstheme="majorHAnsi"/>
        </w:rPr>
        <w:fldChar w:fldCharType="separate"/>
      </w:r>
      <w:r w:rsidR="00120A9C" w:rsidRPr="00120A9C">
        <w:rPr>
          <w:rFonts w:asciiTheme="majorHAnsi" w:hAnsiTheme="majorHAnsi" w:cstheme="majorHAnsi"/>
          <w:noProof/>
          <w:vertAlign w:val="superscript"/>
        </w:rPr>
        <w:t>5</w:t>
      </w:r>
      <w:r w:rsidR="00434811">
        <w:rPr>
          <w:rFonts w:asciiTheme="majorHAnsi" w:hAnsiTheme="majorHAnsi" w:cstheme="majorHAnsi"/>
          <w:noProof/>
          <w:vertAlign w:val="superscript"/>
        </w:rPr>
        <w:t>–</w:t>
      </w:r>
      <w:r w:rsidR="00120A9C" w:rsidRPr="00120A9C">
        <w:rPr>
          <w:rFonts w:asciiTheme="majorHAnsi" w:hAnsiTheme="majorHAnsi" w:cstheme="majorHAnsi"/>
          <w:noProof/>
          <w:vertAlign w:val="superscript"/>
        </w:rPr>
        <w:t>7</w:t>
      </w:r>
      <w:r w:rsidR="00120A9C">
        <w:rPr>
          <w:rFonts w:asciiTheme="majorHAnsi" w:hAnsiTheme="majorHAnsi" w:cstheme="majorHAnsi"/>
        </w:rPr>
        <w:fldChar w:fldCharType="end"/>
      </w:r>
      <w:r w:rsidRPr="0050193A">
        <w:rPr>
          <w:rFonts w:asciiTheme="majorHAnsi" w:hAnsiTheme="majorHAnsi" w:cstheme="majorHAnsi"/>
        </w:rPr>
        <w:t>. Many animals die during the procedure (10</w:t>
      </w:r>
      <w:r w:rsidR="00434811">
        <w:rPr>
          <w:rFonts w:asciiTheme="majorHAnsi" w:hAnsiTheme="majorHAnsi" w:cstheme="majorHAnsi"/>
        </w:rPr>
        <w:t>%–</w:t>
      </w:r>
      <w:r w:rsidRPr="0050193A">
        <w:rPr>
          <w:rFonts w:asciiTheme="majorHAnsi" w:hAnsiTheme="majorHAnsi" w:cstheme="majorHAnsi"/>
        </w:rPr>
        <w:t>30% in rats, up to 90% in mice</w:t>
      </w:r>
      <w:r w:rsidR="00120A9C">
        <w:rPr>
          <w:rFonts w:asciiTheme="majorHAnsi" w:hAnsiTheme="majorHAnsi" w:cstheme="majorHAnsi"/>
        </w:rPr>
        <w:fldChar w:fldCharType="begin">
          <w:fldData xml:space="preserve">PEVuZE5vdGU+PENpdGU+PEF1dGhvcj5CdWNrbWFzdGVyPC9BdXRob3I+PFllYXI+MjAxMjwvWWVh
cj48UmVjTnVtPjExODU4PC9SZWNOdW0+PERpc3BsYXlUZXh0PjxzdHlsZSBmYWNlPSJzdXBlcnNj
cmlwdCI+ODwvc3R5bGU+PC9EaXNwbGF5VGV4dD48cmVjb3JkPjxyZWMtbnVtYmVyPjExODU4PC9y
ZWMtbnVtYmVyPjxmb3JlaWduLWtleXM+PGtleSBhcHA9IkVOIiBkYi1pZD0iYTJzNXJ3dzV6dHh2
c2dlZGFheHBkdnM5cmE1ejVkZnA5cmUyIiB0aW1lc3RhbXA9IjE1MTUxODQ4MjUiIGd1aWQ9IjQx
NmYwNTExLTk5NTMtNDJlNy1hYjhkLWIxZmZiZDg3MzM1MyI+MTE4NTg8L2tleT48L2ZvcmVpZ24t
a2V5cz48cmVmLXR5cGUgbmFtZT0iSm91cm5hbCBBcnRpY2xlIj4xNzwvcmVmLXR5cGU+PGNvbnRy
aWJ1dG9ycz48YXV0aG9ycz48YXV0aG9yPkJ1Y2ttYXN0ZXIsIFAuIFMuPC9hdXRob3I+PGF1dGhv
cj5IYW5leSwgTS4gTS48L2F1dGhvcj48L2F1dGhvcnM+PC9jb250cmlidXRvcnM+PGF1dGgtYWRk
cmVzcz5EZXBhcnRtZW50IG9mIENvbXBhcmF0aXZlIE1lZGljaW5lLCBTdGFuZm9yZCBVbml2ZXJz
aXR5LCBTdGFuZm9yZCwgQ0EgOTQzMDUsIFVuaXRlZCBTdGF0ZXMuIHBzYkBzdGFuZm9yZC5lZHU8
L2F1dGgtYWRkcmVzcz48dGl0bGVzPjx0aXRsZT5GYWN0b3JzIGFmZmVjdGluZyBvdXRjb21lcyBv
ZiBwaWxvY2FycGluZSB0cmVhdG1lbnQgaW4gYSBtb3VzZSBtb2RlbCBvZiB0ZW1wb3JhbCBsb2Jl
IGVwaWxlcHN5PC90aXRsZT48c2Vjb25kYXJ5LXRpdGxlPkVwaWxlcHN5IFJlczwvc2Vjb25kYXJ5
LXRpdGxlPjwvdGl0bGVzPjxwZXJpb2RpY2FsPjxmdWxsLXRpdGxlPkVwaWxlcHN5IFJlc2VhcmNo
PC9mdWxsLXRpdGxlPjxhYmJyLTE+RXBpbGVwc3kgUmVzPC9hYmJyLTE+PC9wZXJpb2RpY2FsPjxw
YWdlcz4xNTMtOTwvcGFnZXM+PHZvbHVtZT4xMDI8L3ZvbHVtZT48bnVtYmVyPjM8L251bWJlcj48
a2V5d29yZHM+PGtleXdvcmQ+QWdlIEZhY3RvcnM8L2tleXdvcmQ+PGtleXdvcmQ+QW5pbWFsczwv
a2V5d29yZD48a2V5d29yZD5BbnRpY29udnVsc2FudHMvdGhlcmFwZXV0aWMgdXNlPC9rZXl3b3Jk
PjxrZXl3b3JkPkF0cm9waW5lL3RoZXJhcGV1dGljIHVzZTwva2V5d29yZD48a2V5d29yZD5Cb2R5
IFdlaWdodC9kcnVnIGVmZmVjdHM8L2tleXdvcmQ+PGtleXdvcmQ+RGlhemVwYW0vdGhlcmFwZXV0
aWMgdXNlPC9rZXl3b3JkPjxrZXl3b3JkPkRpc2Vhc2UgTW9kZWxzLCBBbmltYWw8L2tleXdvcmQ+
PGtleXdvcmQ+RXBpbGVwc3ksIFRlbXBvcmFsIExvYmUvKmNoZW1pY2FsbHkgaW5kdWNlZC9kcnVn
IHRoZXJhcHkvZ2VuZXRpY3M8L2tleXdvcmQ+PGtleXdvcmQ+RmVtYWxlPC9rZXl3b3JkPjxrZXl3
b3JkPkdsdXRhbWF0ZSBEZWNhcmJveHlsYXNlL2dlbmV0aWNzPC9rZXl3b3JkPjxrZXl3b3JkPkdy
ZWVuIEZsdW9yZXNjZW50IFByb3RlaW5zL2dlbmV0aWNzPC9rZXl3b3JkPjxrZXl3b3JkPk1hbGU8
L2tleXdvcmQ+PGtleXdvcmQ+TWljZTwva2V5d29yZD48a2V5d29yZD5NaWNlLCBUcmFuc2dlbmlj
PC9rZXl3b3JkPjxrZXl3b3JkPk11c2NhcmluaWMgQWdvbmlzdHMvKnRveGljaXR5PC9rZXl3b3Jk
PjxrZXl3b3JkPk11c2NhcmluaWMgQW50YWdvbmlzdHMvdGhlcmFwZXV0aWMgdXNlPC9rZXl3b3Jk
PjxrZXl3b3JkPlBpbG9jYXJwaW5lLyp0b3hpY2l0eTwva2V5d29yZD48a2V5d29yZD5SZWFjdGlv
biBUaW1lL2RydWcgZWZmZWN0czwva2V5d29yZD48a2V5d29yZD5TZXggRmFjdG9yczwva2V5d29y
ZD48a2V5d29yZD5UaW1lIEZhY3RvcnM8L2tleXdvcmQ+PC9rZXl3b3Jkcz48ZGF0ZXM+PHllYXI+
MjAxMjwveWVhcj48cHViLWRhdGVzPjxkYXRlPkRlYzwvZGF0ZT48L3B1Yi1kYXRlcz48L2RhdGVz
Pjxpc2JuPjE4NzItNjg0NCAoRWxlY3Ryb25pYykmI3hEOzA5MjAtMTIxMSAoTGlua2luZyk8L2lz
Ym4+PGFjY2Vzc2lvbi1udW0+MjI3MjE5NTU8L2FjY2Vzc2lvbi1udW0+PHVybHM+PHJlbGF0ZWQt
dXJscz48dXJsPmh0dHBzOi8vd3d3Lm5jYmkubmxtLm5paC5nb3YvcHVibWVkLzIyNzIxOTU1PC91
cmw+PC9yZWxhdGVkLXVybHM+PC91cmxzPjxjdXN0b20yPlBNQzM0NTgxMjk8L2N1c3RvbTI+PGVs
ZWN0cm9uaWMtcmVzb3VyY2UtbnVtPjEwLjEwMTYvai5lcGxlcHN5cmVzLjIwMTIuMDUuMDEyPC9l
bGVjdHJvbmljLXJlc291cmNlLW51bT48L3JlY29yZD48L0NpdGU+PC9FbmROb3RlPgB=
</w:fldData>
        </w:fldChar>
      </w:r>
      <w:r w:rsidR="00120A9C">
        <w:rPr>
          <w:rFonts w:asciiTheme="majorHAnsi" w:hAnsiTheme="majorHAnsi" w:cstheme="majorHAnsi"/>
        </w:rPr>
        <w:instrText xml:space="preserve"> ADDIN EN.CITE </w:instrText>
      </w:r>
      <w:r w:rsidR="00120A9C">
        <w:rPr>
          <w:rFonts w:asciiTheme="majorHAnsi" w:hAnsiTheme="majorHAnsi" w:cstheme="majorHAnsi"/>
        </w:rPr>
        <w:fldChar w:fldCharType="begin">
          <w:fldData xml:space="preserve">PEVuZE5vdGU+PENpdGU+PEF1dGhvcj5CdWNrbWFzdGVyPC9BdXRob3I+PFllYXI+MjAxMjwvWWVh
cj48UmVjTnVtPjExODU4PC9SZWNOdW0+PERpc3BsYXlUZXh0PjxzdHlsZSBmYWNlPSJzdXBlcnNj
cmlwdCI+ODwvc3R5bGU+PC9EaXNwbGF5VGV4dD48cmVjb3JkPjxyZWMtbnVtYmVyPjExODU4PC9y
ZWMtbnVtYmVyPjxmb3JlaWduLWtleXM+PGtleSBhcHA9IkVOIiBkYi1pZD0iYTJzNXJ3dzV6dHh2
c2dlZGFheHBkdnM5cmE1ejVkZnA5cmUyIiB0aW1lc3RhbXA9IjE1MTUxODQ4MjUiIGd1aWQ9IjQx
NmYwNTExLTk5NTMtNDJlNy1hYjhkLWIxZmZiZDg3MzM1MyI+MTE4NTg8L2tleT48L2ZvcmVpZ24t
a2V5cz48cmVmLXR5cGUgbmFtZT0iSm91cm5hbCBBcnRpY2xlIj4xNzwvcmVmLXR5cGU+PGNvbnRy
aWJ1dG9ycz48YXV0aG9ycz48YXV0aG9yPkJ1Y2ttYXN0ZXIsIFAuIFMuPC9hdXRob3I+PGF1dGhv
cj5IYW5leSwgTS4gTS48L2F1dGhvcj48L2F1dGhvcnM+PC9jb250cmlidXRvcnM+PGF1dGgtYWRk
cmVzcz5EZXBhcnRtZW50IG9mIENvbXBhcmF0aXZlIE1lZGljaW5lLCBTdGFuZm9yZCBVbml2ZXJz
aXR5LCBTdGFuZm9yZCwgQ0EgOTQzMDUsIFVuaXRlZCBTdGF0ZXMuIHBzYkBzdGFuZm9yZC5lZHU8
L2F1dGgtYWRkcmVzcz48dGl0bGVzPjx0aXRsZT5GYWN0b3JzIGFmZmVjdGluZyBvdXRjb21lcyBv
ZiBwaWxvY2FycGluZSB0cmVhdG1lbnQgaW4gYSBtb3VzZSBtb2RlbCBvZiB0ZW1wb3JhbCBsb2Jl
IGVwaWxlcHN5PC90aXRsZT48c2Vjb25kYXJ5LXRpdGxlPkVwaWxlcHN5IFJlczwvc2Vjb25kYXJ5
LXRpdGxlPjwvdGl0bGVzPjxwZXJpb2RpY2FsPjxmdWxsLXRpdGxlPkVwaWxlcHN5IFJlc2VhcmNo
PC9mdWxsLXRpdGxlPjxhYmJyLTE+RXBpbGVwc3kgUmVzPC9hYmJyLTE+PC9wZXJpb2RpY2FsPjxw
YWdlcz4xNTMtOTwvcGFnZXM+PHZvbHVtZT4xMDI8L3ZvbHVtZT48bnVtYmVyPjM8L251bWJlcj48
a2V5d29yZHM+PGtleXdvcmQ+QWdlIEZhY3RvcnM8L2tleXdvcmQ+PGtleXdvcmQ+QW5pbWFsczwv
a2V5d29yZD48a2V5d29yZD5BbnRpY29udnVsc2FudHMvdGhlcmFwZXV0aWMgdXNlPC9rZXl3b3Jk
PjxrZXl3b3JkPkF0cm9waW5lL3RoZXJhcGV1dGljIHVzZTwva2V5d29yZD48a2V5d29yZD5Cb2R5
IFdlaWdodC9kcnVnIGVmZmVjdHM8L2tleXdvcmQ+PGtleXdvcmQ+RGlhemVwYW0vdGhlcmFwZXV0
aWMgdXNlPC9rZXl3b3JkPjxrZXl3b3JkPkRpc2Vhc2UgTW9kZWxzLCBBbmltYWw8L2tleXdvcmQ+
PGtleXdvcmQ+RXBpbGVwc3ksIFRlbXBvcmFsIExvYmUvKmNoZW1pY2FsbHkgaW5kdWNlZC9kcnVn
IHRoZXJhcHkvZ2VuZXRpY3M8L2tleXdvcmQ+PGtleXdvcmQ+RmVtYWxlPC9rZXl3b3JkPjxrZXl3
b3JkPkdsdXRhbWF0ZSBEZWNhcmJveHlsYXNlL2dlbmV0aWNzPC9rZXl3b3JkPjxrZXl3b3JkPkdy
ZWVuIEZsdW9yZXNjZW50IFByb3RlaW5zL2dlbmV0aWNzPC9rZXl3b3JkPjxrZXl3b3JkPk1hbGU8
L2tleXdvcmQ+PGtleXdvcmQ+TWljZTwva2V5d29yZD48a2V5d29yZD5NaWNlLCBUcmFuc2dlbmlj
PC9rZXl3b3JkPjxrZXl3b3JkPk11c2NhcmluaWMgQWdvbmlzdHMvKnRveGljaXR5PC9rZXl3b3Jk
PjxrZXl3b3JkPk11c2NhcmluaWMgQW50YWdvbmlzdHMvdGhlcmFwZXV0aWMgdXNlPC9rZXl3b3Jk
PjxrZXl3b3JkPlBpbG9jYXJwaW5lLyp0b3hpY2l0eTwva2V5d29yZD48a2V5d29yZD5SZWFjdGlv
biBUaW1lL2RydWcgZWZmZWN0czwva2V5d29yZD48a2V5d29yZD5TZXggRmFjdG9yczwva2V5d29y
ZD48a2V5d29yZD5UaW1lIEZhY3RvcnM8L2tleXdvcmQ+PC9rZXl3b3Jkcz48ZGF0ZXM+PHllYXI+
MjAxMjwveWVhcj48cHViLWRhdGVzPjxkYXRlPkRlYzwvZGF0ZT48L3B1Yi1kYXRlcz48L2RhdGVz
Pjxpc2JuPjE4NzItNjg0NCAoRWxlY3Ryb25pYykmI3hEOzA5MjAtMTIxMSAoTGlua2luZyk8L2lz
Ym4+PGFjY2Vzc2lvbi1udW0+MjI3MjE5NTU8L2FjY2Vzc2lvbi1udW0+PHVybHM+PHJlbGF0ZWQt
dXJscz48dXJsPmh0dHBzOi8vd3d3Lm5jYmkubmxtLm5paC5nb3YvcHVibWVkLzIyNzIxOTU1PC91
cmw+PC9yZWxhdGVkLXVybHM+PC91cmxzPjxjdXN0b20yPlBNQzM0NTgxMjk8L2N1c3RvbTI+PGVs
ZWN0cm9uaWMtcmVzb3VyY2UtbnVtPjEwLjEwMTYvai5lcGxlcHN5cmVzLjIwMTIuMDUuMDEyPC9l
bGVjdHJvbmljLXJlc291cmNlLW51bT48L3JlY29yZD48L0NpdGU+PC9FbmROb3RlPgB=
</w:fldData>
        </w:fldChar>
      </w:r>
      <w:r w:rsidR="00120A9C">
        <w:rPr>
          <w:rFonts w:asciiTheme="majorHAnsi" w:hAnsiTheme="majorHAnsi" w:cstheme="majorHAnsi"/>
        </w:rPr>
        <w:instrText xml:space="preserve"> ADDIN EN.CITE.DATA </w:instrText>
      </w:r>
      <w:r w:rsidR="00120A9C">
        <w:rPr>
          <w:rFonts w:asciiTheme="majorHAnsi" w:hAnsiTheme="majorHAnsi" w:cstheme="majorHAnsi"/>
        </w:rPr>
      </w:r>
      <w:r w:rsidR="00120A9C">
        <w:rPr>
          <w:rFonts w:asciiTheme="majorHAnsi" w:hAnsiTheme="majorHAnsi" w:cstheme="majorHAnsi"/>
        </w:rPr>
        <w:fldChar w:fldCharType="end"/>
      </w:r>
      <w:r w:rsidR="00120A9C">
        <w:rPr>
          <w:rFonts w:asciiTheme="majorHAnsi" w:hAnsiTheme="majorHAnsi" w:cstheme="majorHAnsi"/>
        </w:rPr>
      </w:r>
      <w:r w:rsidR="00120A9C">
        <w:rPr>
          <w:rFonts w:asciiTheme="majorHAnsi" w:hAnsiTheme="majorHAnsi" w:cstheme="majorHAnsi"/>
        </w:rPr>
        <w:fldChar w:fldCharType="separate"/>
      </w:r>
      <w:r w:rsidR="00120A9C" w:rsidRPr="00120A9C">
        <w:rPr>
          <w:rFonts w:asciiTheme="majorHAnsi" w:hAnsiTheme="majorHAnsi" w:cstheme="majorHAnsi"/>
          <w:noProof/>
          <w:vertAlign w:val="superscript"/>
        </w:rPr>
        <w:t>8</w:t>
      </w:r>
      <w:r w:rsidR="00120A9C">
        <w:rPr>
          <w:rFonts w:asciiTheme="majorHAnsi" w:hAnsiTheme="majorHAnsi" w:cstheme="majorHAnsi"/>
        </w:rPr>
        <w:fldChar w:fldCharType="end"/>
      </w:r>
      <w:r w:rsidRPr="0050193A">
        <w:rPr>
          <w:rFonts w:asciiTheme="majorHAnsi" w:hAnsiTheme="majorHAnsi" w:cstheme="majorHAnsi"/>
        </w:rPr>
        <w:t>). Animals that survive and develop epilepsy show extensive neuronal death throughout the brain</w:t>
      </w:r>
      <w:r w:rsidR="00120A9C">
        <w:rPr>
          <w:rFonts w:asciiTheme="majorHAnsi" w:hAnsiTheme="majorHAnsi" w:cstheme="majorHAnsi"/>
        </w:rPr>
        <w:fldChar w:fldCharType="begin">
          <w:fldData xml:space="preserve">PEVuZE5vdGU+PENpdGU+PEF1dGhvcj5XYW5nPC9BdXRob3I+PFllYXI+MjAwODwvWWVhcj48UmVj
TnVtPjg2NTA8L1JlY051bT48RGlzcGxheVRleHQ+PHN0eWxlIGZhY2U9InN1cGVyc2NyaXB0Ij45
LDEwPC9zdHlsZT48L0Rpc3BsYXlUZXh0PjxyZWNvcmQ+PHJlYy1udW1iZXI+ODY1MDwvcmVjLW51
bWJlcj48Zm9yZWlnbi1rZXlzPjxrZXkgYXBwPSJFTiIgZGItaWQ9ImEyczVyd3c1enR4dnNnZWRh
YXhwZHZzOXJhNXo1ZGZwOXJlMiIgdGltZXN0YW1wPSIxNDg5NzcxOTk2IiBndWlkPSJkY2ZjOTY4
NC01YmYyLTQ0M2UtOTg1MC1lZTVmMTRjNGUxN2QiPjg2NTA8L2tleT48L2ZvcmVpZ24ta2V5cz48
cmVmLXR5cGUgbmFtZT0iSm91cm5hbCBBcnRpY2xlIj4xNzwvcmVmLXR5cGU+PGNvbnRyaWJ1dG9y
cz48YXV0aG9ycz48YXV0aG9yPldhbmcsIEwuPC9hdXRob3I+PGF1dGhvcj5MaXUsIFkuIEguPC9h
dXRob3I+PGF1dGhvcj5IdWFuZywgWS4gRy48L2F1dGhvcj48YXV0aG9yPkNoZW4sIEwuIFcuPC9h
dXRob3I+PC9hdXRob3JzPjwvY29udHJpYnV0b3JzPjxhdXRoLWFkZHJlc3M+SW5zdGl0dXRlIG9m
IE5ldXJvc2NpZW5jZXMsIFRoZSBGb3VydGggTWlsaXRhcnkgTWVkaWNhbCBVbml2ZXJzaXR5LCBY
aSZhcG9zO2FuIDcxMDAzMiwgUFIgQ2hpbmEuPC9hdXRoLWFkZHJlc3M+PHRpdGxlcz48dGl0bGU+
VGltZS1jb3Vyc2Ugb2YgbmV1cm9uYWwgZGVhdGggaW4gdGhlIG1vdXNlIHBpbG9jYXJwaW5lIG1v
ZGVsIG9mIGNocm9uaWMgZXBpbGVwc3kgdXNpbmcgRmx1b3JvLUphZGUgQyBzdGFpbmluZzwvdGl0
bGU+PHNlY29uZGFyeS10aXRsZT5CcmFpbiBSZXNlYXJjaDwvc2Vjb25kYXJ5LXRpdGxlPjwvdGl0
bGVzPjxwZXJpb2RpY2FsPjxmdWxsLXRpdGxlPkJyYWluIFJlc2VhcmNoPC9mdWxsLXRpdGxlPjwv
cGVyaW9kaWNhbD48cGFnZXM+MTU3LTY3PC9wYWdlcz48dm9sdW1lPjEyNDE8L3ZvbHVtZT48ZWRp
dGlvbj4yMDA4LzA4LzE5PC9lZGl0aW9uPjxrZXl3b3Jkcz48a2V5d29yZD5BbmltYWxzPC9rZXl3
b3JkPjxrZXl3b3JkPkFwb3B0b3Npcy9waHlzaW9sb2d5PC9rZXl3b3JkPjxrZXl3b3JkPkFwb3B0
b3NpcyBSZWd1bGF0b3J5IFByb3RlaW5zL21ldGFib2xpc208L2tleXdvcmQ+PGtleXdvcmQ+QnJh
aW4vKnBhdGhvbG9neS9waHlzaW9wYXRob2xvZ3k8L2tleXdvcmQ+PGtleXdvcmQ+Q2VyZWJyYWwg
Q29ydGV4L3BhdGhvbG9neS9waHlzaW9wYXRob2xvZ3k8L2tleXdvcmQ+PGtleXdvcmQ+Q2hyb25p
YyBEaXNlYXNlPC9rZXl3b3JkPjxrZXl3b3JkPkNvbnZ1bHNhbnRzPC9rZXl3b3JkPjxrZXl3b3Jk
PkRpc2Vhc2UgTW9kZWxzLCBBbmltYWw8L2tleXdvcmQ+PGtleXdvcmQ+RXBpbGVwc3kvKnBhdGhv
bG9neS9waHlzaW9wYXRob2xvZ3k8L2tleXdvcmQ+PGtleXdvcmQ+Rmx1b3Jlc2NlaW5zLypjaGVt
aXN0cnk8L2tleXdvcmQ+PGtleXdvcmQ+Rmx1b3Jlc2NlbnQgRHllcy8qY2hlbWlzdHJ5PC9rZXl3
b3JkPjxrZXl3b3JkPkdsdXRhbWF0ZSBEZWNhcmJveHlsYXNlL21ldGFib2xpc208L2tleXdvcmQ+
PGtleXdvcmQ+SGlwcG9jYW1wdXMvcGF0aG9sb2d5L3BoeXNpb3BhdGhvbG9neTwva2V5d29yZD48
a2V5d29yZD5JbW11bm9oaXN0b2NoZW1pc3RyeTwva2V5d29yZD48a2V5d29yZD5NYWxlPC9rZXl3
b3JkPjxrZXl3b3JkPk1pY2U8L2tleXdvcmQ+PGtleXdvcmQ+TmVydmUgRGVnZW5lcmF0aW9uLypw
YXRob2xvZ3kvcGh5c2lvcGF0aG9sb2d5PC9rZXl3b3JkPjxrZXl3b3JkPk5ldXJhbCBJbmhpYml0
aW9uL3BoeXNpb2xvZ3k8L2tleXdvcmQ+PGtleXdvcmQ+TmV1cm9ucy8qcGF0aG9sb2d5PC9rZXl3
b3JkPjxrZXl3b3JkPk9yZ2FuaWMgQ2hlbWljYWxzL2NoZW1pc3RyeTwva2V5d29yZD48a2V5d29y
ZD5QaWxvY2FycGluZTwva2V5d29yZD48a2V5d29yZD5TdGFpbmluZyBhbmQgTGFiZWxpbmc8L2tl
eXdvcmQ+PGtleXdvcmQ+VGltZSBGYWN0b3JzPC9rZXl3b3JkPjxrZXl3b3JkPmdhbW1hLUFtaW5v
YnV0eXJpYyBBY2lkL21ldGFib2xpc208L2tleXdvcmQ+PC9rZXl3b3Jkcz48ZGF0ZXM+PHllYXI+
MjAwODwveWVhcj48cHViLWRhdGVzPjxkYXRlPk5vdiAxOTwvZGF0ZT48L3B1Yi1kYXRlcz48L2Rh
dGVzPjxpc2JuPjE4NzItNjI0MCAoRWxlY3Ryb25pYykmI3hEOzAwMDYtODk5MyAoTGlua2luZyk8
L2lzYm4+PGFjY2Vzc2lvbi1udW0+MTg3MDgwMzg8L2FjY2Vzc2lvbi1udW0+PHVybHM+PHJlbGF0
ZWQtdXJscz48dXJsPmh0dHA6Ly93d3cubmNiaS5ubG0ubmloLmdvdi9wdWJtZWQvMTg3MDgwMzg8
L3VybD48L3JlbGF0ZWQtdXJscz48L3VybHM+PGVsZWN0cm9uaWMtcmVzb3VyY2UtbnVtPjEwLjEw
MTYvai5icmFpbnJlcy4yMDA4LjA3LjA5NzwvZWxlY3Ryb25pYy1yZXNvdXJjZS1udW0+PGxhbmd1
YWdlPmVuZzwvbGFuZ3VhZ2U+PC9yZWNvcmQ+PC9DaXRlPjxDaXRlPjxBdXRob3I+RGV5PC9BdXRo
b3I+PFllYXI+MjAxNDwvWWVhcj48UmVjTnVtPjEwNzEzPC9SZWNOdW0+PHJlY29yZD48cmVjLW51
bWJlcj4xMDcxMzwvcmVjLW51bWJlcj48Zm9yZWlnbi1rZXlzPjxrZXkgYXBwPSJFTiIgZGItaWQ9
ImEyczVyd3c1enR4dnNnZWRhYXhwZHZzOXJhNXo1ZGZwOXJlMiIgdGltZXN0YW1wPSIxNDg5Nzcy
Mjg5IiBndWlkPSJiYjI0MDk3Ni1lMzYzLTQ2YjEtOWM5Yy0xNGNkNWQ1NDc4MTciPjEwNzEzPC9r
ZXk+PC9mb3JlaWduLWtleXM+PHJlZi10eXBlIG5hbWU9IkpvdXJuYWwgQXJ0aWNsZSI+MTc8L3Jl
Zi10eXBlPjxjb250cmlidXRvcnM+PGF1dGhvcnM+PGF1dGhvcj5EZXksIERlYmxpbmE8L2F1dGhv
cj48YXV0aG9yPkVja2xlLCBWZWl0LVNpbW9uIDwvYXV0aG9yPjxhdXRob3I+Vml0a28sIEl1bGlp
YTwvYXV0aG9yPjxhdXRob3I+U3VsbGl2YW4sIEsuQS48L2F1dGhvcj48YXV0aG9yPkxhc2llY2th
LCBab2ZpYSBNLjwvYXV0aG9yPjxhdXRob3I+V2luY2tsZXIsIEIuPC9hdXRob3I+PGF1dGhvcj5T
dG9ybmV0dGEsIFIuIEwuPC9hdXRob3I+PGF1dGhvcj5XaWxsaWFtc29uLCBKLk0uPC9hdXRob3I+
PGF1dGhvcj5LYXB1ciwgSi48L2F1dGhvcj48YXV0aG9yPlBlcmV6LVJleWVzLCBFZHdhcmQ8L2F1
dGhvcj48L2F1dGhvcnM+PC9jb250cmlidXRvcnM+PHRpdGxlcz48dGl0bGU+QSBwb3Rhc3NpdW0g
bGVhayBjaGFubmVsIHNpbGVuY2VzIGh5cGVyYWN0aXZlIG5ldXJvbnMgYW5kIGFtZWxpb3JhdGVz
IHN0YXR1cyBlcGlsZXB0aWN1czwvdGl0bGU+PHNlY29uZGFyeS10aXRsZT5FcGlsZXBzaWE8L3Nl
Y29uZGFyeS10aXRsZT48L3RpdGxlcz48cGVyaW9kaWNhbD48ZnVsbC10aXRsZT5FcGlsZXBzaWE8
L2Z1bGwtdGl0bGU+PC9wZXJpb2RpY2FsPjxwYWdlcz4yMDMtMjEzPC9wYWdlcz48dm9sdW1lPjU1
PC92b2x1bWU+PG51bWJlcj4yPC9udW1iZXI+PGRhdGVzPjx5ZWFyPjIwMTQ8L3llYXI+PC9kYXRl
cz48YWNjZXNzaW9uLW51bT4yNDI5OTIwNDwvYWNjZXNzaW9uLW51bT48dXJscz48L3VybHM+PGN1
c3RvbTI+UE1DNDE2MTAyMzwvY3VzdG9tMj48ZWxlY3Ryb25pYy1yZXNvdXJjZS1udW0+MTAuMTEx
MS9lcGkuMTI0NzI8L2VsZWN0cm9uaWMtcmVzb3VyY2UtbnVtPjwvcmVjb3JkPjwvQ2l0ZT48L0Vu
ZE5vdGU+AG==
</w:fldData>
        </w:fldChar>
      </w:r>
      <w:r w:rsidR="00120A9C">
        <w:rPr>
          <w:rFonts w:asciiTheme="majorHAnsi" w:hAnsiTheme="majorHAnsi" w:cstheme="majorHAnsi"/>
        </w:rPr>
        <w:instrText xml:space="preserve"> ADDIN EN.CITE </w:instrText>
      </w:r>
      <w:r w:rsidR="00120A9C">
        <w:rPr>
          <w:rFonts w:asciiTheme="majorHAnsi" w:hAnsiTheme="majorHAnsi" w:cstheme="majorHAnsi"/>
        </w:rPr>
        <w:fldChar w:fldCharType="begin">
          <w:fldData xml:space="preserve">PEVuZE5vdGU+PENpdGU+PEF1dGhvcj5XYW5nPC9BdXRob3I+PFllYXI+MjAwODwvWWVhcj48UmVj
TnVtPjg2NTA8L1JlY051bT48RGlzcGxheVRleHQ+PHN0eWxlIGZhY2U9InN1cGVyc2NyaXB0Ij45
LDEwPC9zdHlsZT48L0Rpc3BsYXlUZXh0PjxyZWNvcmQ+PHJlYy1udW1iZXI+ODY1MDwvcmVjLW51
bWJlcj48Zm9yZWlnbi1rZXlzPjxrZXkgYXBwPSJFTiIgZGItaWQ9ImEyczVyd3c1enR4dnNnZWRh
YXhwZHZzOXJhNXo1ZGZwOXJlMiIgdGltZXN0YW1wPSIxNDg5NzcxOTk2IiBndWlkPSJkY2ZjOTY4
NC01YmYyLTQ0M2UtOTg1MC1lZTVmMTRjNGUxN2QiPjg2NTA8L2tleT48L2ZvcmVpZ24ta2V5cz48
cmVmLXR5cGUgbmFtZT0iSm91cm5hbCBBcnRpY2xlIj4xNzwvcmVmLXR5cGU+PGNvbnRyaWJ1dG9y
cz48YXV0aG9ycz48YXV0aG9yPldhbmcsIEwuPC9hdXRob3I+PGF1dGhvcj5MaXUsIFkuIEguPC9h
dXRob3I+PGF1dGhvcj5IdWFuZywgWS4gRy48L2F1dGhvcj48YXV0aG9yPkNoZW4sIEwuIFcuPC9h
dXRob3I+PC9hdXRob3JzPjwvY29udHJpYnV0b3JzPjxhdXRoLWFkZHJlc3M+SW5zdGl0dXRlIG9m
IE5ldXJvc2NpZW5jZXMsIFRoZSBGb3VydGggTWlsaXRhcnkgTWVkaWNhbCBVbml2ZXJzaXR5LCBY
aSZhcG9zO2FuIDcxMDAzMiwgUFIgQ2hpbmEuPC9hdXRoLWFkZHJlc3M+PHRpdGxlcz48dGl0bGU+
VGltZS1jb3Vyc2Ugb2YgbmV1cm9uYWwgZGVhdGggaW4gdGhlIG1vdXNlIHBpbG9jYXJwaW5lIG1v
ZGVsIG9mIGNocm9uaWMgZXBpbGVwc3kgdXNpbmcgRmx1b3JvLUphZGUgQyBzdGFpbmluZzwvdGl0
bGU+PHNlY29uZGFyeS10aXRsZT5CcmFpbiBSZXNlYXJjaDwvc2Vjb25kYXJ5LXRpdGxlPjwvdGl0
bGVzPjxwZXJpb2RpY2FsPjxmdWxsLXRpdGxlPkJyYWluIFJlc2VhcmNoPC9mdWxsLXRpdGxlPjwv
cGVyaW9kaWNhbD48cGFnZXM+MTU3LTY3PC9wYWdlcz48dm9sdW1lPjEyNDE8L3ZvbHVtZT48ZWRp
dGlvbj4yMDA4LzA4LzE5PC9lZGl0aW9uPjxrZXl3b3Jkcz48a2V5d29yZD5BbmltYWxzPC9rZXl3
b3JkPjxrZXl3b3JkPkFwb3B0b3Npcy9waHlzaW9sb2d5PC9rZXl3b3JkPjxrZXl3b3JkPkFwb3B0
b3NpcyBSZWd1bGF0b3J5IFByb3RlaW5zL21ldGFib2xpc208L2tleXdvcmQ+PGtleXdvcmQ+QnJh
aW4vKnBhdGhvbG9neS9waHlzaW9wYXRob2xvZ3k8L2tleXdvcmQ+PGtleXdvcmQ+Q2VyZWJyYWwg
Q29ydGV4L3BhdGhvbG9neS9waHlzaW9wYXRob2xvZ3k8L2tleXdvcmQ+PGtleXdvcmQ+Q2hyb25p
YyBEaXNlYXNlPC9rZXl3b3JkPjxrZXl3b3JkPkNvbnZ1bHNhbnRzPC9rZXl3b3JkPjxrZXl3b3Jk
PkRpc2Vhc2UgTW9kZWxzLCBBbmltYWw8L2tleXdvcmQ+PGtleXdvcmQ+RXBpbGVwc3kvKnBhdGhv
bG9neS9waHlzaW9wYXRob2xvZ3k8L2tleXdvcmQ+PGtleXdvcmQ+Rmx1b3Jlc2NlaW5zLypjaGVt
aXN0cnk8L2tleXdvcmQ+PGtleXdvcmQ+Rmx1b3Jlc2NlbnQgRHllcy8qY2hlbWlzdHJ5PC9rZXl3
b3JkPjxrZXl3b3JkPkdsdXRhbWF0ZSBEZWNhcmJveHlsYXNlL21ldGFib2xpc208L2tleXdvcmQ+
PGtleXdvcmQ+SGlwcG9jYW1wdXMvcGF0aG9sb2d5L3BoeXNpb3BhdGhvbG9neTwva2V5d29yZD48
a2V5d29yZD5JbW11bm9oaXN0b2NoZW1pc3RyeTwva2V5d29yZD48a2V5d29yZD5NYWxlPC9rZXl3
b3JkPjxrZXl3b3JkPk1pY2U8L2tleXdvcmQ+PGtleXdvcmQ+TmVydmUgRGVnZW5lcmF0aW9uLypw
YXRob2xvZ3kvcGh5c2lvcGF0aG9sb2d5PC9rZXl3b3JkPjxrZXl3b3JkPk5ldXJhbCBJbmhpYml0
aW9uL3BoeXNpb2xvZ3k8L2tleXdvcmQ+PGtleXdvcmQ+TmV1cm9ucy8qcGF0aG9sb2d5PC9rZXl3
b3JkPjxrZXl3b3JkPk9yZ2FuaWMgQ2hlbWljYWxzL2NoZW1pc3RyeTwva2V5d29yZD48a2V5d29y
ZD5QaWxvY2FycGluZTwva2V5d29yZD48a2V5d29yZD5TdGFpbmluZyBhbmQgTGFiZWxpbmc8L2tl
eXdvcmQ+PGtleXdvcmQ+VGltZSBGYWN0b3JzPC9rZXl3b3JkPjxrZXl3b3JkPmdhbW1hLUFtaW5v
YnV0eXJpYyBBY2lkL21ldGFib2xpc208L2tleXdvcmQ+PC9rZXl3b3Jkcz48ZGF0ZXM+PHllYXI+
MjAwODwveWVhcj48cHViLWRhdGVzPjxkYXRlPk5vdiAxOTwvZGF0ZT48L3B1Yi1kYXRlcz48L2Rh
dGVzPjxpc2JuPjE4NzItNjI0MCAoRWxlY3Ryb25pYykmI3hEOzAwMDYtODk5MyAoTGlua2luZyk8
L2lzYm4+PGFjY2Vzc2lvbi1udW0+MTg3MDgwMzg8L2FjY2Vzc2lvbi1udW0+PHVybHM+PHJlbGF0
ZWQtdXJscz48dXJsPmh0dHA6Ly93d3cubmNiaS5ubG0ubmloLmdvdi9wdWJtZWQvMTg3MDgwMzg8
L3VybD48L3JlbGF0ZWQtdXJscz48L3VybHM+PGVsZWN0cm9uaWMtcmVzb3VyY2UtbnVtPjEwLjEw
MTYvai5icmFpbnJlcy4yMDA4LjA3LjA5NzwvZWxlY3Ryb25pYy1yZXNvdXJjZS1udW0+PGxhbmd1
YWdlPmVuZzwvbGFuZ3VhZ2U+PC9yZWNvcmQ+PC9DaXRlPjxDaXRlPjxBdXRob3I+RGV5PC9BdXRo
b3I+PFllYXI+MjAxNDwvWWVhcj48UmVjTnVtPjEwNzEzPC9SZWNOdW0+PHJlY29yZD48cmVjLW51
bWJlcj4xMDcxMzwvcmVjLW51bWJlcj48Zm9yZWlnbi1rZXlzPjxrZXkgYXBwPSJFTiIgZGItaWQ9
ImEyczVyd3c1enR4dnNnZWRhYXhwZHZzOXJhNXo1ZGZwOXJlMiIgdGltZXN0YW1wPSIxNDg5Nzcy
Mjg5IiBndWlkPSJiYjI0MDk3Ni1lMzYzLTQ2YjEtOWM5Yy0xNGNkNWQ1NDc4MTciPjEwNzEzPC9r
ZXk+PC9mb3JlaWduLWtleXM+PHJlZi10eXBlIG5hbWU9IkpvdXJuYWwgQXJ0aWNsZSI+MTc8L3Jl
Zi10eXBlPjxjb250cmlidXRvcnM+PGF1dGhvcnM+PGF1dGhvcj5EZXksIERlYmxpbmE8L2F1dGhv
cj48YXV0aG9yPkVja2xlLCBWZWl0LVNpbW9uIDwvYXV0aG9yPjxhdXRob3I+Vml0a28sIEl1bGlp
YTwvYXV0aG9yPjxhdXRob3I+U3VsbGl2YW4sIEsuQS48L2F1dGhvcj48YXV0aG9yPkxhc2llY2th
LCBab2ZpYSBNLjwvYXV0aG9yPjxhdXRob3I+V2luY2tsZXIsIEIuPC9hdXRob3I+PGF1dGhvcj5T
dG9ybmV0dGEsIFIuIEwuPC9hdXRob3I+PGF1dGhvcj5XaWxsaWFtc29uLCBKLk0uPC9hdXRob3I+
PGF1dGhvcj5LYXB1ciwgSi48L2F1dGhvcj48YXV0aG9yPlBlcmV6LVJleWVzLCBFZHdhcmQ8L2F1
dGhvcj48L2F1dGhvcnM+PC9jb250cmlidXRvcnM+PHRpdGxlcz48dGl0bGU+QSBwb3Rhc3NpdW0g
bGVhayBjaGFubmVsIHNpbGVuY2VzIGh5cGVyYWN0aXZlIG5ldXJvbnMgYW5kIGFtZWxpb3JhdGVz
IHN0YXR1cyBlcGlsZXB0aWN1czwvdGl0bGU+PHNlY29uZGFyeS10aXRsZT5FcGlsZXBzaWE8L3Nl
Y29uZGFyeS10aXRsZT48L3RpdGxlcz48cGVyaW9kaWNhbD48ZnVsbC10aXRsZT5FcGlsZXBzaWE8
L2Z1bGwtdGl0bGU+PC9wZXJpb2RpY2FsPjxwYWdlcz4yMDMtMjEzPC9wYWdlcz48dm9sdW1lPjU1
PC92b2x1bWU+PG51bWJlcj4yPC9udW1iZXI+PGRhdGVzPjx5ZWFyPjIwMTQ8L3llYXI+PC9kYXRl
cz48YWNjZXNzaW9uLW51bT4yNDI5OTIwNDwvYWNjZXNzaW9uLW51bT48dXJscz48L3VybHM+PGN1
c3RvbTI+UE1DNDE2MTAyMzwvY3VzdG9tMj48ZWxlY3Ryb25pYy1yZXNvdXJjZS1udW0+MTAuMTEx
MS9lcGkuMTI0NzI8L2VsZWN0cm9uaWMtcmVzb3VyY2UtbnVtPjwvcmVjb3JkPjwvQ2l0ZT48L0Vu
ZE5vdGU+AG==
</w:fldData>
        </w:fldChar>
      </w:r>
      <w:r w:rsidR="00120A9C">
        <w:rPr>
          <w:rFonts w:asciiTheme="majorHAnsi" w:hAnsiTheme="majorHAnsi" w:cstheme="majorHAnsi"/>
        </w:rPr>
        <w:instrText xml:space="preserve"> ADDIN EN.CITE.DATA </w:instrText>
      </w:r>
      <w:r w:rsidR="00120A9C">
        <w:rPr>
          <w:rFonts w:asciiTheme="majorHAnsi" w:hAnsiTheme="majorHAnsi" w:cstheme="majorHAnsi"/>
        </w:rPr>
      </w:r>
      <w:r w:rsidR="00120A9C">
        <w:rPr>
          <w:rFonts w:asciiTheme="majorHAnsi" w:hAnsiTheme="majorHAnsi" w:cstheme="majorHAnsi"/>
        </w:rPr>
        <w:fldChar w:fldCharType="end"/>
      </w:r>
      <w:r w:rsidR="00120A9C">
        <w:rPr>
          <w:rFonts w:asciiTheme="majorHAnsi" w:hAnsiTheme="majorHAnsi" w:cstheme="majorHAnsi"/>
        </w:rPr>
      </w:r>
      <w:r w:rsidR="00120A9C">
        <w:rPr>
          <w:rFonts w:asciiTheme="majorHAnsi" w:hAnsiTheme="majorHAnsi" w:cstheme="majorHAnsi"/>
        </w:rPr>
        <w:fldChar w:fldCharType="separate"/>
      </w:r>
      <w:r w:rsidR="00120A9C" w:rsidRPr="00120A9C">
        <w:rPr>
          <w:rFonts w:asciiTheme="majorHAnsi" w:hAnsiTheme="majorHAnsi" w:cstheme="majorHAnsi"/>
          <w:noProof/>
          <w:vertAlign w:val="superscript"/>
        </w:rPr>
        <w:t>9,10</w:t>
      </w:r>
      <w:r w:rsidR="00120A9C">
        <w:rPr>
          <w:rFonts w:asciiTheme="majorHAnsi" w:hAnsiTheme="majorHAnsi" w:cstheme="majorHAnsi"/>
        </w:rPr>
        <w:fldChar w:fldCharType="end"/>
      </w:r>
      <w:r w:rsidRPr="0050193A">
        <w:rPr>
          <w:rFonts w:asciiTheme="majorHAnsi" w:hAnsiTheme="majorHAnsi" w:cstheme="majorHAnsi"/>
        </w:rPr>
        <w:t xml:space="preserve">. This death triggers a cascade of responses, beginning with </w:t>
      </w:r>
      <w:r w:rsidR="00C12D95">
        <w:rPr>
          <w:rFonts w:asciiTheme="majorHAnsi" w:hAnsiTheme="majorHAnsi" w:cstheme="majorHAnsi"/>
        </w:rPr>
        <w:t xml:space="preserve">the </w:t>
      </w:r>
      <w:r w:rsidRPr="0050193A">
        <w:rPr>
          <w:rFonts w:asciiTheme="majorHAnsi" w:hAnsiTheme="majorHAnsi" w:cstheme="majorHAnsi"/>
        </w:rPr>
        <w:t>activation of microglia, astrocytes, and infiltrating monocytes. Neuronal responses include circuit reorganization (e.g.</w:t>
      </w:r>
      <w:r w:rsidR="006A03E9">
        <w:rPr>
          <w:rFonts w:asciiTheme="majorHAnsi" w:hAnsiTheme="majorHAnsi" w:cstheme="majorHAnsi"/>
        </w:rPr>
        <w:t>,</w:t>
      </w:r>
      <w:r w:rsidRPr="0050193A">
        <w:rPr>
          <w:rFonts w:asciiTheme="majorHAnsi" w:hAnsiTheme="majorHAnsi" w:cstheme="majorHAnsi"/>
        </w:rPr>
        <w:t xml:space="preserve"> mossy fiber sprouting), birth of new neurons that fail to integrate properly into circuits (e.g.</w:t>
      </w:r>
      <w:r w:rsidR="006A03E9">
        <w:rPr>
          <w:rFonts w:asciiTheme="majorHAnsi" w:hAnsiTheme="majorHAnsi" w:cstheme="majorHAnsi"/>
        </w:rPr>
        <w:t>,</w:t>
      </w:r>
      <w:r w:rsidRPr="0050193A">
        <w:rPr>
          <w:rFonts w:asciiTheme="majorHAnsi" w:hAnsiTheme="majorHAnsi" w:cstheme="majorHAnsi"/>
        </w:rPr>
        <w:t xml:space="preserve"> ectopic granule cells), and intrinsic changes that lead to hyperexcitability (e.g.</w:t>
      </w:r>
      <w:r w:rsidR="006A03E9">
        <w:rPr>
          <w:rFonts w:asciiTheme="majorHAnsi" w:hAnsiTheme="majorHAnsi" w:cstheme="majorHAnsi"/>
        </w:rPr>
        <w:t>,</w:t>
      </w:r>
      <w:r w:rsidRPr="0050193A">
        <w:rPr>
          <w:rFonts w:asciiTheme="majorHAnsi" w:hAnsiTheme="majorHAnsi" w:cstheme="majorHAnsi"/>
        </w:rPr>
        <w:t xml:space="preserve"> upregulation of Na</w:t>
      </w:r>
      <w:r w:rsidRPr="0050193A">
        <w:rPr>
          <w:rFonts w:asciiTheme="majorHAnsi" w:hAnsiTheme="majorHAnsi" w:cstheme="majorHAnsi"/>
          <w:vertAlign w:val="superscript"/>
        </w:rPr>
        <w:t>+</w:t>
      </w:r>
      <w:r w:rsidRPr="0050193A">
        <w:rPr>
          <w:rFonts w:asciiTheme="majorHAnsi" w:hAnsiTheme="majorHAnsi" w:cstheme="majorHAnsi"/>
        </w:rPr>
        <w:t xml:space="preserve"> channels). </w:t>
      </w:r>
      <w:r w:rsidR="00E2276C">
        <w:rPr>
          <w:rFonts w:asciiTheme="majorHAnsi" w:hAnsiTheme="majorHAnsi" w:cstheme="majorHAnsi"/>
        </w:rPr>
        <w:t>A</w:t>
      </w:r>
      <w:r w:rsidRPr="0050193A">
        <w:rPr>
          <w:rFonts w:asciiTheme="majorHAnsi" w:hAnsiTheme="majorHAnsi" w:cstheme="majorHAnsi"/>
        </w:rPr>
        <w:t>n epilepsy model without significant neuronal death will facilitate the search for new antiepileptic drugs.</w:t>
      </w:r>
    </w:p>
    <w:p w14:paraId="7BAE2A96" w14:textId="77777777" w:rsidR="006A03E9" w:rsidRDefault="006A03E9" w:rsidP="00C43AB7">
      <w:pPr>
        <w:jc w:val="left"/>
        <w:rPr>
          <w:rFonts w:asciiTheme="majorHAnsi" w:hAnsiTheme="majorHAnsi" w:cstheme="majorHAnsi"/>
        </w:rPr>
      </w:pPr>
    </w:p>
    <w:p w14:paraId="36804504" w14:textId="2A21895E" w:rsidR="0050193A" w:rsidRDefault="0050193A" w:rsidP="00C43AB7">
      <w:pPr>
        <w:jc w:val="left"/>
        <w:rPr>
          <w:rFonts w:asciiTheme="majorHAnsi" w:hAnsiTheme="majorHAnsi" w:cstheme="majorHAnsi"/>
        </w:rPr>
      </w:pPr>
      <w:r w:rsidRPr="0050193A">
        <w:rPr>
          <w:rFonts w:asciiTheme="majorHAnsi" w:hAnsiTheme="majorHAnsi" w:cstheme="majorHAnsi"/>
        </w:rPr>
        <w:t xml:space="preserve">While testing the GABA hypothesis of epilepsy, </w:t>
      </w:r>
      <w:r w:rsidR="00E2276C">
        <w:rPr>
          <w:rFonts w:asciiTheme="majorHAnsi" w:hAnsiTheme="majorHAnsi" w:cstheme="majorHAnsi"/>
        </w:rPr>
        <w:t>it was</w:t>
      </w:r>
      <w:r w:rsidRPr="0050193A">
        <w:rPr>
          <w:rFonts w:asciiTheme="majorHAnsi" w:hAnsiTheme="majorHAnsi" w:cstheme="majorHAnsi"/>
        </w:rPr>
        <w:t xml:space="preserve"> discovered that treating VGAT-Cre mice with a mild electrical kindling protocol led to </w:t>
      </w:r>
      <w:r w:rsidR="00C12D95">
        <w:rPr>
          <w:rFonts w:asciiTheme="majorHAnsi" w:hAnsiTheme="majorHAnsi" w:cstheme="majorHAnsi"/>
        </w:rPr>
        <w:t xml:space="preserve">the </w:t>
      </w:r>
      <w:r w:rsidRPr="0050193A">
        <w:rPr>
          <w:rFonts w:asciiTheme="majorHAnsi" w:hAnsiTheme="majorHAnsi" w:cstheme="majorHAnsi"/>
        </w:rPr>
        <w:t>spontaneous motor and electrographic seizures</w:t>
      </w:r>
      <w:r w:rsidR="00120A9C">
        <w:rPr>
          <w:rFonts w:asciiTheme="majorHAnsi" w:hAnsiTheme="majorHAnsi" w:cstheme="majorHAnsi"/>
        </w:rPr>
        <w:fldChar w:fldCharType="begin"/>
      </w:r>
      <w:r w:rsidR="00120A9C">
        <w:rPr>
          <w:rFonts w:asciiTheme="majorHAnsi" w:hAnsiTheme="majorHAnsi" w:cstheme="majorHAnsi"/>
        </w:rPr>
        <w:instrText xml:space="preserve"> ADDIN EN.CITE &lt;EndNote&gt;&lt;Cite&gt;&lt;Author&gt;Straub&lt;/Author&gt;&lt;Year&gt;2020&lt;/Year&gt;&lt;RecNum&gt;14001&lt;/RecNum&gt;&lt;DisplayText&gt;&lt;style face="superscript"&gt;11&lt;/style&gt;&lt;/DisplayText&gt;&lt;record&gt;&lt;rec-number&gt;14001&lt;/rec-number&gt;&lt;foreign-keys&gt;&lt;key app="EN" db-id="a2s5rww5ztxvsgedaaxpdvs9ra5z5dfp9re2" timestamp="1602093852" guid="a0548548-e4b2-4f5e-8b56-9df6492bc195"&gt;14001&lt;/key&gt;&lt;/foreign-keys&gt;&lt;ref-type name="Journal Article"&gt;17&lt;/ref-type&gt;&lt;contributors&gt;&lt;authors&gt;&lt;author&gt;Straub, Justyna&lt;/author&gt;&lt;author&gt;Gawda, Agnieszka&lt;/author&gt;&lt;author&gt;Ravichandran, Pranav&lt;/author&gt;&lt;author&gt;McGrew, Bailey&lt;/author&gt;&lt;author&gt;Nylund, Elsa&lt;/author&gt;&lt;author&gt;Kang, Julianna&lt;/author&gt;&lt;author&gt;Burke, Cassidy&lt;/author&gt;&lt;author&gt;Vitko, Iuliia&lt;/author&gt;&lt;author&gt;Scott, Michael&lt;/author&gt;&lt;author&gt;Williamson, John&lt;/author&gt;&lt;author&gt;Joshi, Suchitra&lt;/author&gt;&lt;author&gt;Kapur, Jaideep&lt;/author&gt;&lt;author&gt;Perez-Reyes, Edward&lt;/author&gt;&lt;/authors&gt;&lt;/contributors&gt;&lt;titles&gt;&lt;title&gt;Characterization of kindled VGAT‐Cre mice as a new animal model of temporal lobe epilepsy&lt;/title&gt;&lt;secondary-title&gt;Epilepsia&lt;/secondary-title&gt;&lt;/titles&gt;&lt;periodical&gt;&lt;full-title&gt;Epilepsia&lt;/full-title&gt;&lt;/periodical&gt;&lt;pages&gt;11&lt;/pages&gt;&lt;volume&gt;61&lt;/volume&gt;&lt;number&gt;10&lt;/number&gt;&lt;section&gt;2277&lt;/section&gt;&lt;dates&gt;&lt;year&gt;2020&lt;/year&gt;&lt;/dates&gt;&lt;isbn&gt;0013-9580&lt;/isbn&gt;&lt;accession-num&gt;30850599&lt;/accession-num&gt;&lt;urls&gt;&lt;related-urls&gt;&lt;url&gt;https://onlinelibrary.wiley.com/doi/full/10.1111/epi.16651&lt;/url&gt;&lt;/related-urls&gt;&lt;/urls&gt;&lt;custom2&gt;32954490&lt;/custom2&gt;&lt;custom6&gt;PMID30850599&lt;/custom6&gt;&lt;electronic-resource-num&gt;10.1111/epi.16651&lt;/electronic-resource-num&gt;&lt;/record&gt;&lt;/Cite&gt;&lt;/EndNote&gt;</w:instrText>
      </w:r>
      <w:r w:rsidR="00120A9C">
        <w:rPr>
          <w:rFonts w:asciiTheme="majorHAnsi" w:hAnsiTheme="majorHAnsi" w:cstheme="majorHAnsi"/>
        </w:rPr>
        <w:fldChar w:fldCharType="separate"/>
      </w:r>
      <w:r w:rsidR="00120A9C" w:rsidRPr="00120A9C">
        <w:rPr>
          <w:rFonts w:asciiTheme="majorHAnsi" w:hAnsiTheme="majorHAnsi" w:cstheme="majorHAnsi"/>
          <w:noProof/>
          <w:vertAlign w:val="superscript"/>
        </w:rPr>
        <w:t>11</w:t>
      </w:r>
      <w:r w:rsidR="00120A9C">
        <w:rPr>
          <w:rFonts w:asciiTheme="majorHAnsi" w:hAnsiTheme="majorHAnsi" w:cstheme="majorHAnsi"/>
        </w:rPr>
        <w:fldChar w:fldCharType="end"/>
      </w:r>
      <w:r w:rsidRPr="0050193A">
        <w:rPr>
          <w:rFonts w:asciiTheme="majorHAnsi" w:hAnsiTheme="majorHAnsi" w:cstheme="majorHAnsi"/>
        </w:rPr>
        <w:t xml:space="preserve">. In general, </w:t>
      </w:r>
      <w:r w:rsidR="00C12D95">
        <w:rPr>
          <w:rFonts w:asciiTheme="majorHAnsi" w:hAnsiTheme="majorHAnsi" w:cstheme="majorHAnsi"/>
        </w:rPr>
        <w:t xml:space="preserve">the </w:t>
      </w:r>
      <w:r w:rsidRPr="0050193A">
        <w:rPr>
          <w:rFonts w:asciiTheme="majorHAnsi" w:hAnsiTheme="majorHAnsi" w:cstheme="majorHAnsi"/>
        </w:rPr>
        <w:t>electrical kindling of rodents does not lead to spontaneous seizures that define epilepsy, although it can</w:t>
      </w:r>
      <w:r w:rsidR="00C12D95">
        <w:rPr>
          <w:rFonts w:asciiTheme="majorHAnsi" w:hAnsiTheme="majorHAnsi" w:cstheme="majorHAnsi"/>
        </w:rPr>
        <w:t>,</w:t>
      </w:r>
      <w:r w:rsidRPr="0050193A">
        <w:rPr>
          <w:rFonts w:asciiTheme="majorHAnsi" w:hAnsiTheme="majorHAnsi" w:cstheme="majorHAnsi"/>
        </w:rPr>
        <w:t xml:space="preserve"> in cases of over-kindling</w:t>
      </w:r>
      <w:r w:rsidR="00120A9C">
        <w:rPr>
          <w:rFonts w:asciiTheme="majorHAnsi" w:hAnsiTheme="majorHAnsi" w:cstheme="majorHAnsi"/>
        </w:rPr>
        <w:fldChar w:fldCharType="begin"/>
      </w:r>
      <w:r w:rsidR="00120A9C">
        <w:rPr>
          <w:rFonts w:asciiTheme="majorHAnsi" w:hAnsiTheme="majorHAnsi" w:cstheme="majorHAnsi"/>
        </w:rPr>
        <w:instrText xml:space="preserve"> ADDIN EN.CITE &lt;EndNote&gt;&lt;Cite&gt;&lt;Author&gt;Straub&lt;/Author&gt;&lt;Year&gt;2020&lt;/Year&gt;&lt;RecNum&gt;14001&lt;/RecNum&gt;&lt;DisplayText&gt;&lt;style face="superscript"&gt;11&lt;/style&gt;&lt;/DisplayText&gt;&lt;record&gt;&lt;rec-number&gt;14001&lt;/rec-number&gt;&lt;foreign-keys&gt;&lt;key app="EN" db-id="a2s5rww5ztxvsgedaaxpdvs9ra5z5dfp9re2" timestamp="1602093852" guid="a0548548-e4b2-4f5e-8b56-9df6492bc195"&gt;14001&lt;/key&gt;&lt;/foreign-keys&gt;&lt;ref-type name="Journal Article"&gt;17&lt;/ref-type&gt;&lt;contributors&gt;&lt;authors&gt;&lt;author&gt;Straub, Justyna&lt;/author&gt;&lt;author&gt;Gawda, Agnieszka&lt;/author&gt;&lt;author&gt;Ravichandran, Pranav&lt;/author&gt;&lt;author&gt;McGrew, Bailey&lt;/author&gt;&lt;author&gt;Nylund, Elsa&lt;/author&gt;&lt;author&gt;Kang, Julianna&lt;/author&gt;&lt;author&gt;Burke, Cassidy&lt;/author&gt;&lt;author&gt;Vitko, Iuliia&lt;/author&gt;&lt;author&gt;Scott, Michael&lt;/author&gt;&lt;author&gt;Williamson, John&lt;/author&gt;&lt;author&gt;Joshi, Suchitra&lt;/author&gt;&lt;author&gt;Kapur, Jaideep&lt;/author&gt;&lt;author&gt;Perez-Reyes, Edward&lt;/author&gt;&lt;/authors&gt;&lt;/contributors&gt;&lt;titles&gt;&lt;title&gt;Characterization of kindled VGAT‐Cre mice as a new animal model of temporal lobe epilepsy&lt;/title&gt;&lt;secondary-title&gt;Epilepsia&lt;/secondary-title&gt;&lt;/titles&gt;&lt;periodical&gt;&lt;full-title&gt;Epilepsia&lt;/full-title&gt;&lt;/periodical&gt;&lt;pages&gt;11&lt;/pages&gt;&lt;volume&gt;61&lt;/volume&gt;&lt;number&gt;10&lt;/number&gt;&lt;section&gt;2277&lt;/section&gt;&lt;dates&gt;&lt;year&gt;2020&lt;/year&gt;&lt;/dates&gt;&lt;isbn&gt;0013-9580&lt;/isbn&gt;&lt;accession-num&gt;30850599&lt;/accession-num&gt;&lt;urls&gt;&lt;related-urls&gt;&lt;url&gt;https://onlinelibrary.wiley.com/doi/full/10.1111/epi.16651&lt;/url&gt;&lt;/related-urls&gt;&lt;/urls&gt;&lt;custom2&gt;32954490&lt;/custom2&gt;&lt;custom6&gt;PMID30850599&lt;/custom6&gt;&lt;electronic-resource-num&gt;10.1111/epi.16651&lt;/electronic-resource-num&gt;&lt;/record&gt;&lt;/Cite&gt;&lt;/EndNote&gt;</w:instrText>
      </w:r>
      <w:r w:rsidR="00120A9C">
        <w:rPr>
          <w:rFonts w:asciiTheme="majorHAnsi" w:hAnsiTheme="majorHAnsi" w:cstheme="majorHAnsi"/>
        </w:rPr>
        <w:fldChar w:fldCharType="separate"/>
      </w:r>
      <w:r w:rsidR="00120A9C" w:rsidRPr="00120A9C">
        <w:rPr>
          <w:rFonts w:asciiTheme="majorHAnsi" w:hAnsiTheme="majorHAnsi" w:cstheme="majorHAnsi"/>
          <w:noProof/>
          <w:vertAlign w:val="superscript"/>
        </w:rPr>
        <w:t>11</w:t>
      </w:r>
      <w:r w:rsidR="00120A9C">
        <w:rPr>
          <w:rFonts w:asciiTheme="majorHAnsi" w:hAnsiTheme="majorHAnsi" w:cstheme="majorHAnsi"/>
        </w:rPr>
        <w:fldChar w:fldCharType="end"/>
      </w:r>
      <w:r w:rsidRPr="0050193A">
        <w:rPr>
          <w:rFonts w:asciiTheme="majorHAnsi" w:hAnsiTheme="majorHAnsi" w:cstheme="majorHAnsi"/>
        </w:rPr>
        <w:t>.</w:t>
      </w:r>
      <w:r w:rsidR="00C43AB7">
        <w:rPr>
          <w:rFonts w:asciiTheme="majorHAnsi" w:hAnsiTheme="majorHAnsi" w:cstheme="majorHAnsi"/>
        </w:rPr>
        <w:t xml:space="preserve"> </w:t>
      </w:r>
      <w:r w:rsidR="000A3334" w:rsidRPr="000A3334">
        <w:rPr>
          <w:rFonts w:asciiTheme="majorHAnsi" w:hAnsiTheme="majorHAnsi" w:cstheme="majorHAnsi"/>
          <w:bCs/>
          <w:iCs/>
        </w:rPr>
        <w:t>VGAT-Cre</w:t>
      </w:r>
      <w:r w:rsidRPr="0050193A">
        <w:rPr>
          <w:rFonts w:asciiTheme="majorHAnsi" w:hAnsiTheme="majorHAnsi" w:cstheme="majorHAnsi"/>
          <w:bCs/>
          <w:iCs/>
        </w:rPr>
        <w:t xml:space="preserve"> mice express Cre recombinase under the control of the vesicular GABA transporter (VGAT) gene, which is specifically expressed in GABAergic inhibitory neurons. </w:t>
      </w:r>
      <w:r w:rsidR="00E2276C">
        <w:rPr>
          <w:rFonts w:asciiTheme="majorHAnsi" w:hAnsiTheme="majorHAnsi" w:cstheme="majorHAnsi"/>
          <w:bCs/>
          <w:iCs/>
        </w:rPr>
        <w:t>It was</w:t>
      </w:r>
      <w:r w:rsidRPr="0050193A">
        <w:rPr>
          <w:rFonts w:asciiTheme="majorHAnsi" w:hAnsiTheme="majorHAnsi" w:cstheme="majorHAnsi"/>
          <w:bCs/>
          <w:iCs/>
        </w:rPr>
        <w:t xml:space="preserve"> found that insertion of Cre disrupted the expression of VGAT at the mRNA and protein levels, thus impairing GABAergic synaptic transmission in the hippocampus.</w:t>
      </w:r>
      <w:r w:rsidR="006A03E9">
        <w:rPr>
          <w:rFonts w:asciiTheme="majorHAnsi" w:hAnsiTheme="majorHAnsi" w:cstheme="majorHAnsi"/>
          <w:bCs/>
          <w:iCs/>
        </w:rPr>
        <w:t xml:space="preserve"> </w:t>
      </w:r>
      <w:r w:rsidR="00E2276C">
        <w:rPr>
          <w:rFonts w:asciiTheme="majorHAnsi" w:hAnsiTheme="majorHAnsi" w:cstheme="majorHAnsi"/>
        </w:rPr>
        <w:t xml:space="preserve">It was </w:t>
      </w:r>
      <w:r w:rsidRPr="0050193A">
        <w:rPr>
          <w:rFonts w:asciiTheme="majorHAnsi" w:hAnsiTheme="majorHAnsi" w:cstheme="majorHAnsi"/>
        </w:rPr>
        <w:t xml:space="preserve">concluded that kindled VGAT-Cre mice could be useful to study the mechanisms involved in </w:t>
      </w:r>
      <w:proofErr w:type="spellStart"/>
      <w:r w:rsidRPr="0050193A">
        <w:rPr>
          <w:rFonts w:asciiTheme="majorHAnsi" w:hAnsiTheme="majorHAnsi" w:cstheme="majorHAnsi"/>
        </w:rPr>
        <w:t>epileptogenesis</w:t>
      </w:r>
      <w:proofErr w:type="spellEnd"/>
      <w:r w:rsidRPr="0050193A">
        <w:rPr>
          <w:rFonts w:asciiTheme="majorHAnsi" w:hAnsiTheme="majorHAnsi" w:cstheme="majorHAnsi"/>
        </w:rPr>
        <w:t xml:space="preserve"> and for screening novel therapeutics</w:t>
      </w:r>
      <w:r w:rsidR="00120A9C">
        <w:rPr>
          <w:rFonts w:asciiTheme="majorHAnsi" w:hAnsiTheme="majorHAnsi" w:cstheme="majorHAnsi"/>
        </w:rPr>
        <w:fldChar w:fldCharType="begin"/>
      </w:r>
      <w:r w:rsidR="00120A9C">
        <w:rPr>
          <w:rFonts w:asciiTheme="majorHAnsi" w:hAnsiTheme="majorHAnsi" w:cstheme="majorHAnsi"/>
        </w:rPr>
        <w:instrText xml:space="preserve"> ADDIN EN.CITE &lt;EndNote&gt;&lt;Cite&gt;&lt;Author&gt;Straub&lt;/Author&gt;&lt;Year&gt;2020&lt;/Year&gt;&lt;RecNum&gt;14001&lt;/RecNum&gt;&lt;DisplayText&gt;&lt;style face="superscript"&gt;11&lt;/style&gt;&lt;/DisplayText&gt;&lt;record&gt;&lt;rec-number&gt;14001&lt;/rec-number&gt;&lt;foreign-keys&gt;&lt;key app="EN" db-id="a2s5rww5ztxvsgedaaxpdvs9ra5z5dfp9re2" timestamp="1602093852" guid="a0548548-e4b2-4f5e-8b56-9df6492bc195"&gt;14001&lt;/key&gt;&lt;/foreign-keys&gt;&lt;ref-type name="Journal Article"&gt;17&lt;/ref-type&gt;&lt;contributors&gt;&lt;authors&gt;&lt;author&gt;Straub, Justyna&lt;/author&gt;&lt;author&gt;Gawda, Agnieszka&lt;/author&gt;&lt;author&gt;Ravichandran, Pranav&lt;/author&gt;&lt;author&gt;McGrew, Bailey&lt;/author&gt;&lt;author&gt;Nylund, Elsa&lt;/author&gt;&lt;author&gt;Kang, Julianna&lt;/author&gt;&lt;author&gt;Burke, Cassidy&lt;/author&gt;&lt;author&gt;Vitko, Iuliia&lt;/author&gt;&lt;author&gt;Scott, Michael&lt;/author&gt;&lt;author&gt;Williamson, John&lt;/author&gt;&lt;author&gt;Joshi, Suchitra&lt;/author&gt;&lt;author&gt;Kapur, Jaideep&lt;/author&gt;&lt;author&gt;Perez-Reyes, Edward&lt;/author&gt;&lt;/authors&gt;&lt;/contributors&gt;&lt;titles&gt;&lt;title&gt;Characterization of kindled VGAT‐Cre mice as a new animal model of temporal lobe epilepsy&lt;/title&gt;&lt;secondary-title&gt;Epilepsia&lt;/secondary-title&gt;&lt;/titles&gt;&lt;periodical&gt;&lt;full-title&gt;Epilepsia&lt;/full-title&gt;&lt;/periodical&gt;&lt;pages&gt;11&lt;/pages&gt;&lt;volume&gt;61&lt;/volume&gt;&lt;number&gt;10&lt;/number&gt;&lt;section&gt;2277&lt;/section&gt;&lt;dates&gt;&lt;year&gt;2020&lt;/year&gt;&lt;/dates&gt;&lt;isbn&gt;0013-9580&lt;/isbn&gt;&lt;accession-num&gt;30850599&lt;/accession-num&gt;&lt;urls&gt;&lt;related-urls&gt;&lt;url&gt;https://onlinelibrary.wiley.com/doi/full/10.1111/epi.16651&lt;/url&gt;&lt;/related-urls&gt;&lt;/urls&gt;&lt;custom2&gt;32954490&lt;/custom2&gt;&lt;custom6&gt;PMID30850599&lt;/custom6&gt;&lt;electronic-resource-num&gt;10.1111/epi.16651&lt;/electronic-resource-num&gt;&lt;/record&gt;&lt;/Cite&gt;&lt;/EndNote&gt;</w:instrText>
      </w:r>
      <w:r w:rsidR="00120A9C">
        <w:rPr>
          <w:rFonts w:asciiTheme="majorHAnsi" w:hAnsiTheme="majorHAnsi" w:cstheme="majorHAnsi"/>
        </w:rPr>
        <w:fldChar w:fldCharType="separate"/>
      </w:r>
      <w:r w:rsidR="00120A9C" w:rsidRPr="00120A9C">
        <w:rPr>
          <w:rFonts w:asciiTheme="majorHAnsi" w:hAnsiTheme="majorHAnsi" w:cstheme="majorHAnsi"/>
          <w:noProof/>
          <w:vertAlign w:val="superscript"/>
        </w:rPr>
        <w:t>11</w:t>
      </w:r>
      <w:r w:rsidR="00120A9C">
        <w:rPr>
          <w:rFonts w:asciiTheme="majorHAnsi" w:hAnsiTheme="majorHAnsi" w:cstheme="majorHAnsi"/>
        </w:rPr>
        <w:fldChar w:fldCharType="end"/>
      </w:r>
      <w:r w:rsidRPr="0050193A">
        <w:rPr>
          <w:rFonts w:asciiTheme="majorHAnsi" w:hAnsiTheme="majorHAnsi" w:cstheme="majorHAnsi"/>
        </w:rPr>
        <w:t xml:space="preserve">. The present report provides the methods </w:t>
      </w:r>
      <w:r w:rsidR="003A4404">
        <w:rPr>
          <w:rFonts w:asciiTheme="majorHAnsi" w:hAnsiTheme="majorHAnsi" w:cstheme="majorHAnsi"/>
        </w:rPr>
        <w:t xml:space="preserve">used </w:t>
      </w:r>
      <w:r w:rsidRPr="0050193A">
        <w:rPr>
          <w:rFonts w:asciiTheme="majorHAnsi" w:hAnsiTheme="majorHAnsi" w:cstheme="majorHAnsi"/>
        </w:rPr>
        <w:t>in generating the model in detail.</w:t>
      </w:r>
    </w:p>
    <w:p w14:paraId="48BA6B0A" w14:textId="77777777" w:rsidR="006E4797" w:rsidRDefault="006E4797" w:rsidP="00C43AB7">
      <w:pPr>
        <w:jc w:val="left"/>
        <w:rPr>
          <w:b/>
        </w:rPr>
      </w:pPr>
    </w:p>
    <w:p w14:paraId="32A92E82" w14:textId="639FA806" w:rsidR="006E4797" w:rsidRDefault="00551D82" w:rsidP="00C43AB7">
      <w:pPr>
        <w:jc w:val="left"/>
        <w:rPr>
          <w:color w:val="808080"/>
        </w:rPr>
      </w:pPr>
      <w:r>
        <w:rPr>
          <w:b/>
        </w:rPr>
        <w:t>PROTOCOL:</w:t>
      </w:r>
    </w:p>
    <w:p w14:paraId="2EFE55B2" w14:textId="6B05E16E" w:rsidR="00751E38" w:rsidRPr="00C43AB7" w:rsidRDefault="00751E38" w:rsidP="00C43AB7">
      <w:pPr>
        <w:jc w:val="left"/>
        <w:rPr>
          <w:rFonts w:asciiTheme="majorHAnsi" w:hAnsiTheme="majorHAnsi" w:cstheme="majorHAnsi"/>
          <w:bCs/>
        </w:rPr>
      </w:pPr>
      <w:r w:rsidRPr="00C43AB7">
        <w:rPr>
          <w:rFonts w:asciiTheme="majorHAnsi" w:hAnsiTheme="majorHAnsi" w:cstheme="majorHAnsi"/>
          <w:bCs/>
        </w:rPr>
        <w:t xml:space="preserve">Animal use </w:t>
      </w:r>
      <w:r w:rsidR="00C12D95" w:rsidRPr="00C43AB7">
        <w:rPr>
          <w:rFonts w:asciiTheme="majorHAnsi" w:hAnsiTheme="majorHAnsi" w:cstheme="majorHAnsi"/>
          <w:bCs/>
        </w:rPr>
        <w:t>follow</w:t>
      </w:r>
      <w:r w:rsidR="00C12D95">
        <w:rPr>
          <w:rFonts w:asciiTheme="majorHAnsi" w:hAnsiTheme="majorHAnsi" w:cstheme="majorHAnsi"/>
          <w:bCs/>
        </w:rPr>
        <w:t>ed</w:t>
      </w:r>
      <w:r w:rsidR="00C12D95" w:rsidRPr="00C43AB7">
        <w:rPr>
          <w:rFonts w:asciiTheme="majorHAnsi" w:hAnsiTheme="majorHAnsi" w:cstheme="majorHAnsi"/>
          <w:bCs/>
        </w:rPr>
        <w:t xml:space="preserve"> </w:t>
      </w:r>
      <w:r w:rsidRPr="00C43AB7">
        <w:rPr>
          <w:rFonts w:asciiTheme="majorHAnsi" w:hAnsiTheme="majorHAnsi" w:cstheme="majorHAnsi"/>
          <w:bCs/>
        </w:rPr>
        <w:t>ARRIVE</w:t>
      </w:r>
      <w:r w:rsidR="00EB32DE" w:rsidRPr="00C43AB7">
        <w:rPr>
          <w:rFonts w:asciiTheme="majorHAnsi" w:hAnsiTheme="majorHAnsi" w:cstheme="majorHAnsi"/>
          <w:bCs/>
        </w:rPr>
        <w:fldChar w:fldCharType="begin"/>
      </w:r>
      <w:r w:rsidR="00EB32DE" w:rsidRPr="00C43AB7">
        <w:rPr>
          <w:rFonts w:asciiTheme="majorHAnsi" w:hAnsiTheme="majorHAnsi" w:cstheme="majorHAnsi"/>
          <w:bCs/>
        </w:rPr>
        <w:instrText xml:space="preserve"> ADDIN EN.CITE &lt;EndNote&gt;&lt;Cite&gt;&lt;Author&gt;Kilkenny&lt;/Author&gt;&lt;Year&gt;2010&lt;/Year&gt;&lt;RecNum&gt;13564&lt;/RecNum&gt;&lt;DisplayText&gt;&lt;style face="superscript"&gt;12&lt;/style&gt;&lt;/DisplayText&gt;&lt;record&gt;&lt;rec-number&gt;13564&lt;/rec-number&gt;&lt;foreign-keys&gt;&lt;key app="EN" db-id="a2s5rww5ztxvsgedaaxpdvs9ra5z5dfp9re2" timestamp="1576871215" guid="e7c3b5d9-3ac6-4627-b5d5-79857e8d8007"&gt;13564&lt;/key&gt;&lt;/foreign-keys&gt;&lt;ref-type name="Journal Article"&gt;17&lt;/ref-type&gt;&lt;contributors&gt;&lt;authors&gt;&lt;author&gt;Kilkenny, C.&lt;/author&gt;&lt;author&gt;Browne, W. J.&lt;/author&gt;&lt;author&gt;Cuthill, I. C.&lt;/author&gt;&lt;author&gt;Emerson, M.&lt;/author&gt;&lt;author&gt;Altman, D. G.&lt;/author&gt;&lt;/authors&gt;&lt;/contributors&gt;&lt;auth-address&gt;The National Centre for the Replacement, Refinement and Reduction of Animals in Research, London, United Kingdom. carol.kilkenny@nc3rs.org.uk&lt;/auth-address&gt;&lt;titles&gt;&lt;title&gt;Improving bioscience research reporting: the ARRIVE guidelines for reporting animal research&lt;/title&gt;&lt;secondary-title&gt;PLoS Biol&lt;/secondary-title&gt;&lt;/titles&gt;&lt;periodical&gt;&lt;full-title&gt;PLoS Biol&lt;/full-title&gt;&lt;abbr-1&gt;PLoS biology&lt;/abbr-1&gt;&lt;/periodical&gt;&lt;pages&gt;e1000412&lt;/pages&gt;&lt;volume&gt;8&lt;/volume&gt;&lt;number&gt;6&lt;/number&gt;&lt;keywords&gt;&lt;keyword&gt;Animal Experimentation/ethics/*standards/statistics &amp;amp; numerical data&lt;/keyword&gt;&lt;keyword&gt;Animal Husbandry/standards&lt;/keyword&gt;&lt;keyword&gt;Animals&lt;/keyword&gt;&lt;keyword&gt;Checklist&lt;/keyword&gt;&lt;keyword&gt;Data Interpretation, Statistical&lt;/keyword&gt;&lt;keyword&gt;Guidelines as Topic&lt;/keyword&gt;&lt;keyword&gt;Peer Review&lt;/keyword&gt;&lt;keyword&gt;Periodicals as Topic/*standards&lt;/keyword&gt;&lt;keyword&gt;Quality Control&lt;/keyword&gt;&lt;keyword&gt;Research Design/*standards&lt;/keyword&gt;&lt;/keywords&gt;&lt;dates&gt;&lt;year&gt;2010&lt;/year&gt;&lt;pub-dates&gt;&lt;date&gt;Jun 29&lt;/date&gt;&lt;/pub-dates&gt;&lt;/dates&gt;&lt;isbn&gt;1545-7885 (Electronic)&amp;#xD;1544-9173 (Linking)&lt;/isbn&gt;&lt;accession-num&gt;20613859&lt;/accession-num&gt;&lt;urls&gt;&lt;related-urls&gt;&lt;url&gt;https://www.ncbi.nlm.nih.gov/pubmed/20613859&lt;/url&gt;&lt;/related-urls&gt;&lt;/urls&gt;&lt;custom2&gt;PMC2893951&lt;/custom2&gt;&lt;electronic-resource-num&gt;10.1371/journal.pbio.1000412&lt;/electronic-resource-num&gt;&lt;/record&gt;&lt;/Cite&gt;&lt;/EndNote&gt;</w:instrText>
      </w:r>
      <w:r w:rsidR="00EB32DE" w:rsidRPr="00C43AB7">
        <w:rPr>
          <w:rFonts w:asciiTheme="majorHAnsi" w:hAnsiTheme="majorHAnsi" w:cstheme="majorHAnsi"/>
          <w:bCs/>
        </w:rPr>
        <w:fldChar w:fldCharType="separate"/>
      </w:r>
      <w:r w:rsidR="00EB32DE" w:rsidRPr="00C43AB7">
        <w:rPr>
          <w:rFonts w:asciiTheme="majorHAnsi" w:hAnsiTheme="majorHAnsi" w:cstheme="majorHAnsi"/>
          <w:bCs/>
          <w:noProof/>
          <w:vertAlign w:val="superscript"/>
        </w:rPr>
        <w:t>12</w:t>
      </w:r>
      <w:r w:rsidR="00EB32DE" w:rsidRPr="00C43AB7">
        <w:rPr>
          <w:rFonts w:asciiTheme="majorHAnsi" w:hAnsiTheme="majorHAnsi" w:cstheme="majorHAnsi"/>
          <w:bCs/>
        </w:rPr>
        <w:fldChar w:fldCharType="end"/>
      </w:r>
      <w:r w:rsidRPr="00C43AB7">
        <w:rPr>
          <w:rFonts w:asciiTheme="majorHAnsi" w:hAnsiTheme="majorHAnsi" w:cstheme="majorHAnsi"/>
          <w:bCs/>
        </w:rPr>
        <w:t xml:space="preserve"> guidelines and was </w:t>
      </w:r>
      <w:r w:rsidR="00C43AB7">
        <w:rPr>
          <w:rFonts w:asciiTheme="majorHAnsi" w:hAnsiTheme="majorHAnsi" w:cstheme="majorHAnsi"/>
          <w:bCs/>
        </w:rPr>
        <w:t xml:space="preserve">approved </w:t>
      </w:r>
      <w:r w:rsidRPr="00C43AB7">
        <w:rPr>
          <w:rFonts w:asciiTheme="majorHAnsi" w:hAnsiTheme="majorHAnsi" w:cstheme="majorHAnsi"/>
          <w:bCs/>
        </w:rPr>
        <w:t>by the Animal Care and Use Committee of the University of Virginia.</w:t>
      </w:r>
    </w:p>
    <w:p w14:paraId="3A31C8E5" w14:textId="77777777" w:rsidR="00751E38" w:rsidRPr="00E76B2E" w:rsidRDefault="00751E38" w:rsidP="00C43AB7">
      <w:pPr>
        <w:jc w:val="left"/>
        <w:rPr>
          <w:rFonts w:asciiTheme="minorHAnsi" w:hAnsiTheme="minorHAnsi" w:cstheme="minorHAnsi"/>
          <w:b/>
        </w:rPr>
      </w:pPr>
    </w:p>
    <w:p w14:paraId="3817A3CB" w14:textId="34FDF849" w:rsidR="00EB32DE" w:rsidRPr="00EB32DE" w:rsidRDefault="000A3334" w:rsidP="00C43AB7">
      <w:pPr>
        <w:pStyle w:val="ListParagraph"/>
        <w:numPr>
          <w:ilvl w:val="0"/>
          <w:numId w:val="13"/>
        </w:numPr>
        <w:ind w:left="0" w:firstLine="0"/>
        <w:jc w:val="left"/>
        <w:rPr>
          <w:b/>
          <w:highlight w:val="yellow"/>
        </w:rPr>
      </w:pPr>
      <w:r w:rsidRPr="006A03E9">
        <w:rPr>
          <w:b/>
          <w:highlight w:val="yellow"/>
        </w:rPr>
        <w:t xml:space="preserve">Making </w:t>
      </w:r>
      <w:r w:rsidR="00221F00" w:rsidRPr="006A03E9">
        <w:rPr>
          <w:b/>
          <w:highlight w:val="yellow"/>
        </w:rPr>
        <w:t xml:space="preserve">headsets with two bipolar </w:t>
      </w:r>
      <w:r w:rsidRPr="006A03E9">
        <w:rPr>
          <w:b/>
          <w:highlight w:val="yellow"/>
        </w:rPr>
        <w:t>electrodes</w:t>
      </w:r>
      <w:r w:rsidR="00EB32DE">
        <w:rPr>
          <w:b/>
          <w:highlight w:val="yellow"/>
        </w:rPr>
        <w:t xml:space="preserve"> (Fig</w:t>
      </w:r>
      <w:r w:rsidR="00434811">
        <w:rPr>
          <w:b/>
          <w:highlight w:val="yellow"/>
        </w:rPr>
        <w:t>ure</w:t>
      </w:r>
      <w:r w:rsidR="00EB32DE">
        <w:rPr>
          <w:b/>
          <w:highlight w:val="yellow"/>
        </w:rPr>
        <w:t xml:space="preserve"> 1)</w:t>
      </w:r>
      <w:r w:rsidR="00EB32DE">
        <w:rPr>
          <w:b/>
          <w:highlight w:val="yellow"/>
        </w:rPr>
        <w:br/>
      </w:r>
      <w:r w:rsidR="00EB32DE">
        <w:rPr>
          <w:b/>
          <w:highlight w:val="yellow"/>
        </w:rPr>
        <w:br/>
      </w:r>
      <w:r w:rsidR="00EB32DE" w:rsidRPr="00EB32DE">
        <w:rPr>
          <w:b/>
          <w:highlight w:val="yellow"/>
        </w:rPr>
        <w:t>[Place Figure 1 here]</w:t>
      </w:r>
    </w:p>
    <w:p w14:paraId="33008D7B" w14:textId="77777777" w:rsidR="006A03E9" w:rsidRPr="006A03E9" w:rsidRDefault="006A03E9" w:rsidP="00C43AB7">
      <w:pPr>
        <w:pStyle w:val="ListParagraph"/>
        <w:ind w:left="0"/>
        <w:jc w:val="left"/>
        <w:rPr>
          <w:b/>
          <w:highlight w:val="yellow"/>
        </w:rPr>
      </w:pPr>
    </w:p>
    <w:p w14:paraId="02F6A70E" w14:textId="0C2855BC" w:rsidR="000A3334" w:rsidRDefault="000A3334" w:rsidP="00C43AB7">
      <w:pPr>
        <w:numPr>
          <w:ilvl w:val="1"/>
          <w:numId w:val="14"/>
        </w:numPr>
        <w:ind w:left="0" w:firstLine="0"/>
        <w:jc w:val="left"/>
        <w:rPr>
          <w:highlight w:val="yellow"/>
        </w:rPr>
      </w:pPr>
      <w:r w:rsidRPr="006A03E9">
        <w:rPr>
          <w:highlight w:val="yellow"/>
        </w:rPr>
        <w:t xml:space="preserve">Cut </w:t>
      </w:r>
      <w:r w:rsidR="00E50EB8" w:rsidRPr="006A03E9">
        <w:rPr>
          <w:highlight w:val="yellow"/>
        </w:rPr>
        <w:t>3</w:t>
      </w:r>
      <w:r w:rsidRPr="006A03E9">
        <w:rPr>
          <w:highlight w:val="yellow"/>
        </w:rPr>
        <w:t xml:space="preserve">.5 cm of stainless </w:t>
      </w:r>
      <w:r w:rsidR="003A4404">
        <w:rPr>
          <w:highlight w:val="yellow"/>
        </w:rPr>
        <w:t>polytetrafluoroethylene</w:t>
      </w:r>
      <w:r w:rsidRPr="006A03E9">
        <w:rPr>
          <w:highlight w:val="yellow"/>
        </w:rPr>
        <w:t>‐coated s</w:t>
      </w:r>
      <w:r w:rsidR="00E50EB8" w:rsidRPr="006A03E9">
        <w:rPr>
          <w:highlight w:val="yellow"/>
        </w:rPr>
        <w:t>tainless</w:t>
      </w:r>
      <w:r w:rsidR="003A4404">
        <w:rPr>
          <w:highlight w:val="yellow"/>
        </w:rPr>
        <w:t>-</w:t>
      </w:r>
      <w:r w:rsidR="00285648" w:rsidRPr="006A03E9">
        <w:rPr>
          <w:highlight w:val="yellow"/>
        </w:rPr>
        <w:t>s</w:t>
      </w:r>
      <w:r w:rsidRPr="006A03E9">
        <w:rPr>
          <w:highlight w:val="yellow"/>
        </w:rPr>
        <w:t>teel wire</w:t>
      </w:r>
      <w:r w:rsidR="00221F00" w:rsidRPr="006A03E9">
        <w:rPr>
          <w:highlight w:val="yellow"/>
        </w:rPr>
        <w:t>.</w:t>
      </w:r>
    </w:p>
    <w:p w14:paraId="0FD90FCF" w14:textId="77777777" w:rsidR="006A03E9" w:rsidRPr="006A03E9" w:rsidRDefault="006A03E9" w:rsidP="00C43AB7">
      <w:pPr>
        <w:jc w:val="left"/>
        <w:rPr>
          <w:highlight w:val="yellow"/>
        </w:rPr>
      </w:pPr>
    </w:p>
    <w:p w14:paraId="4B737790" w14:textId="1C188DAB" w:rsidR="000A3334" w:rsidRDefault="000A3334" w:rsidP="00C43AB7">
      <w:pPr>
        <w:numPr>
          <w:ilvl w:val="1"/>
          <w:numId w:val="14"/>
        </w:numPr>
        <w:ind w:left="0" w:firstLine="0"/>
        <w:jc w:val="left"/>
        <w:rPr>
          <w:highlight w:val="yellow"/>
        </w:rPr>
      </w:pPr>
      <w:r w:rsidRPr="006A03E9">
        <w:rPr>
          <w:highlight w:val="yellow"/>
        </w:rPr>
        <w:t xml:space="preserve">Strip about 1 mm of the insulation coat off the wire on both ends. </w:t>
      </w:r>
      <w:r w:rsidR="00C12D95">
        <w:rPr>
          <w:highlight w:val="yellow"/>
        </w:rPr>
        <w:t>Do</w:t>
      </w:r>
      <w:r w:rsidRPr="006A03E9">
        <w:rPr>
          <w:highlight w:val="yellow"/>
        </w:rPr>
        <w:t xml:space="preserve"> not have too much of the</w:t>
      </w:r>
      <w:r w:rsidR="00E50EB8" w:rsidRPr="006A03E9">
        <w:rPr>
          <w:highlight w:val="yellow"/>
        </w:rPr>
        <w:t xml:space="preserve"> wire</w:t>
      </w:r>
      <w:r w:rsidRPr="006A03E9">
        <w:rPr>
          <w:highlight w:val="yellow"/>
        </w:rPr>
        <w:t xml:space="preserve"> stripped.</w:t>
      </w:r>
    </w:p>
    <w:p w14:paraId="1D41706A" w14:textId="77777777" w:rsidR="006A03E9" w:rsidRPr="006A03E9" w:rsidRDefault="006A03E9" w:rsidP="00C43AB7">
      <w:pPr>
        <w:jc w:val="left"/>
        <w:rPr>
          <w:highlight w:val="yellow"/>
        </w:rPr>
      </w:pPr>
    </w:p>
    <w:p w14:paraId="27BEA0FD" w14:textId="0D0C00E0" w:rsidR="000A3334" w:rsidRDefault="000A3334" w:rsidP="00C43AB7">
      <w:pPr>
        <w:numPr>
          <w:ilvl w:val="1"/>
          <w:numId w:val="14"/>
        </w:numPr>
        <w:ind w:left="0" w:firstLine="0"/>
        <w:jc w:val="left"/>
        <w:rPr>
          <w:highlight w:val="yellow"/>
        </w:rPr>
      </w:pPr>
      <w:r w:rsidRPr="006A03E9">
        <w:rPr>
          <w:highlight w:val="yellow"/>
        </w:rPr>
        <w:t xml:space="preserve">Put two pins on a vise holder with the bottom part of the pin </w:t>
      </w:r>
      <w:r w:rsidR="00E50EB8" w:rsidRPr="006A03E9">
        <w:rPr>
          <w:highlight w:val="yellow"/>
        </w:rPr>
        <w:t xml:space="preserve">that </w:t>
      </w:r>
      <w:r w:rsidRPr="006A03E9">
        <w:rPr>
          <w:highlight w:val="yellow"/>
        </w:rPr>
        <w:t>has a longer slit</w:t>
      </w:r>
      <w:r w:rsidR="00E50EB8" w:rsidRPr="006A03E9">
        <w:rPr>
          <w:highlight w:val="yellow"/>
        </w:rPr>
        <w:t xml:space="preserve"> facing down</w:t>
      </w:r>
      <w:r w:rsidRPr="006A03E9">
        <w:rPr>
          <w:highlight w:val="yellow"/>
        </w:rPr>
        <w:t>.</w:t>
      </w:r>
    </w:p>
    <w:p w14:paraId="0F8865A2" w14:textId="77777777" w:rsidR="006A03E9" w:rsidRPr="006A03E9" w:rsidRDefault="006A03E9" w:rsidP="00C43AB7">
      <w:pPr>
        <w:jc w:val="left"/>
        <w:rPr>
          <w:highlight w:val="yellow"/>
        </w:rPr>
      </w:pPr>
    </w:p>
    <w:p w14:paraId="5732D3F0" w14:textId="19C29DE7" w:rsidR="000A3334" w:rsidRPr="006A03E9" w:rsidRDefault="000A3334" w:rsidP="00C43AB7">
      <w:pPr>
        <w:numPr>
          <w:ilvl w:val="1"/>
          <w:numId w:val="14"/>
        </w:numPr>
        <w:ind w:left="0" w:firstLine="0"/>
        <w:jc w:val="left"/>
        <w:rPr>
          <w:highlight w:val="yellow"/>
        </w:rPr>
      </w:pPr>
      <w:r w:rsidRPr="006A03E9">
        <w:rPr>
          <w:highlight w:val="yellow"/>
        </w:rPr>
        <w:t>A</w:t>
      </w:r>
      <w:r w:rsidR="00FC280F" w:rsidRPr="006A03E9">
        <w:rPr>
          <w:highlight w:val="yellow"/>
        </w:rPr>
        <w:t xml:space="preserve">pply </w:t>
      </w:r>
      <w:r w:rsidRPr="006A03E9">
        <w:rPr>
          <w:highlight w:val="yellow"/>
        </w:rPr>
        <w:t xml:space="preserve">flux onto the stripped </w:t>
      </w:r>
      <w:r w:rsidR="00E50EB8" w:rsidRPr="006A03E9">
        <w:rPr>
          <w:highlight w:val="yellow"/>
        </w:rPr>
        <w:t>ends</w:t>
      </w:r>
      <w:r w:rsidRPr="006A03E9">
        <w:rPr>
          <w:highlight w:val="yellow"/>
        </w:rPr>
        <w:t xml:space="preserve"> of the wire and </w:t>
      </w:r>
      <w:r w:rsidR="00E50EB8" w:rsidRPr="006A03E9">
        <w:rPr>
          <w:highlight w:val="yellow"/>
        </w:rPr>
        <w:t xml:space="preserve">onto </w:t>
      </w:r>
      <w:r w:rsidRPr="006A03E9">
        <w:rPr>
          <w:highlight w:val="yellow"/>
        </w:rPr>
        <w:t>the tops of the pins.</w:t>
      </w:r>
    </w:p>
    <w:p w14:paraId="60AB6180" w14:textId="77777777" w:rsidR="006A03E9" w:rsidRDefault="006A03E9" w:rsidP="00C43AB7">
      <w:pPr>
        <w:jc w:val="left"/>
        <w:rPr>
          <w:highlight w:val="yellow"/>
        </w:rPr>
      </w:pPr>
    </w:p>
    <w:p w14:paraId="53F989B5" w14:textId="3A68C71C" w:rsidR="000A3334" w:rsidRPr="006A03E9" w:rsidRDefault="007E2609" w:rsidP="00C43AB7">
      <w:pPr>
        <w:numPr>
          <w:ilvl w:val="1"/>
          <w:numId w:val="14"/>
        </w:numPr>
        <w:ind w:left="0" w:firstLine="0"/>
        <w:jc w:val="left"/>
        <w:rPr>
          <w:highlight w:val="yellow"/>
        </w:rPr>
      </w:pPr>
      <w:r w:rsidRPr="006A03E9">
        <w:rPr>
          <w:highlight w:val="yellow"/>
        </w:rPr>
        <w:t xml:space="preserve">Tin </w:t>
      </w:r>
      <w:r w:rsidR="000A3334" w:rsidRPr="006A03E9">
        <w:rPr>
          <w:highlight w:val="yellow"/>
        </w:rPr>
        <w:t>the stripped part of the wire with just enough solder to coat it.</w:t>
      </w:r>
    </w:p>
    <w:p w14:paraId="1CD38813" w14:textId="77777777" w:rsidR="006A03E9" w:rsidRDefault="006A03E9" w:rsidP="00C43AB7">
      <w:pPr>
        <w:jc w:val="left"/>
        <w:rPr>
          <w:highlight w:val="yellow"/>
        </w:rPr>
      </w:pPr>
    </w:p>
    <w:p w14:paraId="652C5363" w14:textId="208A47DA" w:rsidR="00285648" w:rsidRDefault="00285648" w:rsidP="00C43AB7">
      <w:pPr>
        <w:numPr>
          <w:ilvl w:val="1"/>
          <w:numId w:val="14"/>
        </w:numPr>
        <w:ind w:left="0" w:firstLine="0"/>
        <w:jc w:val="left"/>
        <w:rPr>
          <w:highlight w:val="yellow"/>
        </w:rPr>
      </w:pPr>
      <w:r w:rsidRPr="006A03E9">
        <w:rPr>
          <w:highlight w:val="yellow"/>
        </w:rPr>
        <w:t>Add a minimal amount of solder to the top of the pin without overflowing onto the sides.</w:t>
      </w:r>
    </w:p>
    <w:p w14:paraId="281D2876" w14:textId="77777777" w:rsidR="006A03E9" w:rsidRPr="006A03E9" w:rsidRDefault="006A03E9" w:rsidP="00C43AB7">
      <w:pPr>
        <w:jc w:val="left"/>
        <w:rPr>
          <w:highlight w:val="yellow"/>
        </w:rPr>
      </w:pPr>
    </w:p>
    <w:p w14:paraId="2724D7B2" w14:textId="2AF6FFF9" w:rsidR="000A3334" w:rsidRDefault="000A3334" w:rsidP="00C43AB7">
      <w:pPr>
        <w:numPr>
          <w:ilvl w:val="1"/>
          <w:numId w:val="14"/>
        </w:numPr>
        <w:ind w:left="0" w:firstLine="0"/>
        <w:jc w:val="left"/>
        <w:rPr>
          <w:highlight w:val="yellow"/>
        </w:rPr>
      </w:pPr>
      <w:r w:rsidRPr="006A03E9">
        <w:rPr>
          <w:highlight w:val="yellow"/>
        </w:rPr>
        <w:t xml:space="preserve">Place </w:t>
      </w:r>
      <w:r w:rsidR="00570E03" w:rsidRPr="006A03E9">
        <w:rPr>
          <w:highlight w:val="yellow"/>
        </w:rPr>
        <w:t xml:space="preserve">one end of the </w:t>
      </w:r>
      <w:r w:rsidRPr="006A03E9">
        <w:rPr>
          <w:highlight w:val="yellow"/>
        </w:rPr>
        <w:t xml:space="preserve">stripped </w:t>
      </w:r>
      <w:r w:rsidR="00570E03" w:rsidRPr="006A03E9">
        <w:rPr>
          <w:highlight w:val="yellow"/>
        </w:rPr>
        <w:t>ends</w:t>
      </w:r>
      <w:r w:rsidRPr="006A03E9">
        <w:rPr>
          <w:highlight w:val="yellow"/>
        </w:rPr>
        <w:t xml:space="preserve"> of </w:t>
      </w:r>
      <w:r w:rsidR="00C12D95">
        <w:rPr>
          <w:highlight w:val="yellow"/>
        </w:rPr>
        <w:t xml:space="preserve">the </w:t>
      </w:r>
      <w:r w:rsidRPr="006A03E9">
        <w:rPr>
          <w:highlight w:val="yellow"/>
        </w:rPr>
        <w:t>wire into the pin as deep as it will allow</w:t>
      </w:r>
      <w:r w:rsidR="00285648" w:rsidRPr="006A03E9">
        <w:rPr>
          <w:highlight w:val="yellow"/>
        </w:rPr>
        <w:t xml:space="preserve"> while </w:t>
      </w:r>
      <w:r w:rsidR="00434811">
        <w:rPr>
          <w:highlight w:val="yellow"/>
        </w:rPr>
        <w:t xml:space="preserve">the </w:t>
      </w:r>
      <w:r w:rsidR="00285648" w:rsidRPr="006A03E9">
        <w:rPr>
          <w:highlight w:val="yellow"/>
        </w:rPr>
        <w:t>solder is melted</w:t>
      </w:r>
      <w:r w:rsidRPr="006A03E9">
        <w:rPr>
          <w:highlight w:val="yellow"/>
        </w:rPr>
        <w:t>.</w:t>
      </w:r>
    </w:p>
    <w:p w14:paraId="085011E6" w14:textId="77777777" w:rsidR="006A03E9" w:rsidRPr="006A03E9" w:rsidRDefault="006A03E9" w:rsidP="00C43AB7">
      <w:pPr>
        <w:jc w:val="left"/>
        <w:rPr>
          <w:highlight w:val="yellow"/>
        </w:rPr>
      </w:pPr>
    </w:p>
    <w:p w14:paraId="2BF0FB97" w14:textId="73F32BB1" w:rsidR="000A3334" w:rsidRPr="006A03E9" w:rsidRDefault="000A3334" w:rsidP="00C43AB7">
      <w:pPr>
        <w:jc w:val="left"/>
        <w:rPr>
          <w:highlight w:val="yellow"/>
        </w:rPr>
      </w:pPr>
      <w:r w:rsidRPr="003A4404">
        <w:rPr>
          <w:bCs/>
          <w:highlight w:val="yellow"/>
        </w:rPr>
        <w:t xml:space="preserve">NOTE: </w:t>
      </w:r>
      <w:r w:rsidR="003A4404">
        <w:rPr>
          <w:highlight w:val="yellow"/>
        </w:rPr>
        <w:t>T</w:t>
      </w:r>
      <w:r w:rsidRPr="006A03E9">
        <w:rPr>
          <w:highlight w:val="yellow"/>
        </w:rPr>
        <w:t xml:space="preserve">here is a side hole where the wire can come out </w:t>
      </w:r>
      <w:r w:rsidR="00434811">
        <w:rPr>
          <w:highlight w:val="yellow"/>
        </w:rPr>
        <w:t>–</w:t>
      </w:r>
      <w:r w:rsidR="00434811" w:rsidRPr="006A03E9">
        <w:rPr>
          <w:highlight w:val="yellow"/>
        </w:rPr>
        <w:t xml:space="preserve"> </w:t>
      </w:r>
      <w:r w:rsidRPr="006A03E9">
        <w:rPr>
          <w:highlight w:val="yellow"/>
        </w:rPr>
        <w:t xml:space="preserve">do not let the wire come out of the pin. </w:t>
      </w:r>
      <w:proofErr w:type="gramStart"/>
      <w:r w:rsidRPr="006A03E9">
        <w:rPr>
          <w:highlight w:val="yellow"/>
        </w:rPr>
        <w:t>All of</w:t>
      </w:r>
      <w:proofErr w:type="gramEnd"/>
      <w:r w:rsidRPr="006A03E9">
        <w:rPr>
          <w:highlight w:val="yellow"/>
        </w:rPr>
        <w:t xml:space="preserve"> the stripped wire must </w:t>
      </w:r>
      <w:r w:rsidR="00E50EB8" w:rsidRPr="006A03E9">
        <w:rPr>
          <w:highlight w:val="yellow"/>
        </w:rPr>
        <w:t>stay with</w:t>
      </w:r>
      <w:r w:rsidR="00285648" w:rsidRPr="006A03E9">
        <w:rPr>
          <w:highlight w:val="yellow"/>
        </w:rPr>
        <w:t>in the pin</w:t>
      </w:r>
      <w:r w:rsidRPr="006A03E9">
        <w:rPr>
          <w:highlight w:val="yellow"/>
        </w:rPr>
        <w:t>.</w:t>
      </w:r>
    </w:p>
    <w:p w14:paraId="0DB8EE7C" w14:textId="77777777" w:rsidR="006A03E9" w:rsidRPr="006A03E9" w:rsidRDefault="006A03E9" w:rsidP="00C43AB7">
      <w:pPr>
        <w:pStyle w:val="ListParagraph"/>
        <w:ind w:left="0"/>
        <w:jc w:val="left"/>
        <w:rPr>
          <w:highlight w:val="yellow"/>
        </w:rPr>
      </w:pPr>
    </w:p>
    <w:p w14:paraId="56F0A87F" w14:textId="52E019AA" w:rsidR="000A3334" w:rsidRDefault="000A3334" w:rsidP="00C43AB7">
      <w:pPr>
        <w:numPr>
          <w:ilvl w:val="1"/>
          <w:numId w:val="14"/>
        </w:numPr>
        <w:ind w:left="0" w:firstLine="0"/>
        <w:jc w:val="left"/>
        <w:rPr>
          <w:highlight w:val="yellow"/>
        </w:rPr>
      </w:pPr>
      <w:r w:rsidRPr="006A03E9">
        <w:rPr>
          <w:highlight w:val="yellow"/>
        </w:rPr>
        <w:t xml:space="preserve">Repeat steps </w:t>
      </w:r>
      <w:r w:rsidR="00570E03" w:rsidRPr="006A03E9">
        <w:rPr>
          <w:highlight w:val="yellow"/>
        </w:rPr>
        <w:t>1.6</w:t>
      </w:r>
      <w:r w:rsidR="00434811">
        <w:rPr>
          <w:highlight w:val="yellow"/>
        </w:rPr>
        <w:t>–</w:t>
      </w:r>
      <w:r w:rsidR="00570E03" w:rsidRPr="006A03E9">
        <w:rPr>
          <w:highlight w:val="yellow"/>
        </w:rPr>
        <w:t>1.</w:t>
      </w:r>
      <w:r w:rsidRPr="006A03E9">
        <w:rPr>
          <w:highlight w:val="yellow"/>
        </w:rPr>
        <w:t>7 for the second pin</w:t>
      </w:r>
      <w:r w:rsidR="00570E03" w:rsidRPr="006A03E9">
        <w:rPr>
          <w:highlight w:val="yellow"/>
        </w:rPr>
        <w:t>, now with the other stripped ends of the wire.</w:t>
      </w:r>
    </w:p>
    <w:p w14:paraId="0C07A760" w14:textId="77777777" w:rsidR="006A03E9" w:rsidRPr="006A03E9" w:rsidRDefault="006A03E9" w:rsidP="00C43AB7">
      <w:pPr>
        <w:jc w:val="left"/>
        <w:rPr>
          <w:highlight w:val="yellow"/>
        </w:rPr>
      </w:pPr>
    </w:p>
    <w:p w14:paraId="697CE567" w14:textId="7A456C0A" w:rsidR="000A3334" w:rsidRDefault="000A3334" w:rsidP="00C43AB7">
      <w:pPr>
        <w:numPr>
          <w:ilvl w:val="1"/>
          <w:numId w:val="14"/>
        </w:numPr>
        <w:ind w:left="0" w:firstLine="0"/>
        <w:jc w:val="left"/>
        <w:rPr>
          <w:highlight w:val="yellow"/>
        </w:rPr>
      </w:pPr>
      <w:r w:rsidRPr="006A03E9">
        <w:rPr>
          <w:highlight w:val="yellow"/>
        </w:rPr>
        <w:t>Let the pins sit for 2</w:t>
      </w:r>
      <w:r w:rsidR="00434811">
        <w:rPr>
          <w:highlight w:val="yellow"/>
        </w:rPr>
        <w:t>–</w:t>
      </w:r>
      <w:r w:rsidRPr="006A03E9">
        <w:rPr>
          <w:highlight w:val="yellow"/>
        </w:rPr>
        <w:t xml:space="preserve">3 min to dry, </w:t>
      </w:r>
      <w:r w:rsidR="00285648" w:rsidRPr="006A03E9">
        <w:rPr>
          <w:highlight w:val="yellow"/>
        </w:rPr>
        <w:t>remove them from the vise holder</w:t>
      </w:r>
      <w:r w:rsidR="00434811">
        <w:rPr>
          <w:highlight w:val="yellow"/>
        </w:rPr>
        <w:t>,</w:t>
      </w:r>
      <w:r w:rsidR="00285648" w:rsidRPr="006A03E9">
        <w:rPr>
          <w:highlight w:val="yellow"/>
        </w:rPr>
        <w:t xml:space="preserve"> and </w:t>
      </w:r>
      <w:r w:rsidRPr="006A03E9">
        <w:rPr>
          <w:highlight w:val="yellow"/>
        </w:rPr>
        <w:t xml:space="preserve">then pull on them to make sure that </w:t>
      </w:r>
      <w:r w:rsidR="00434811">
        <w:rPr>
          <w:highlight w:val="yellow"/>
        </w:rPr>
        <w:t xml:space="preserve">the </w:t>
      </w:r>
      <w:r w:rsidRPr="006A03E9">
        <w:rPr>
          <w:highlight w:val="yellow"/>
        </w:rPr>
        <w:t>connection between the wire and the pins is strong</w:t>
      </w:r>
      <w:r w:rsidR="00285648" w:rsidRPr="006A03E9">
        <w:rPr>
          <w:highlight w:val="yellow"/>
        </w:rPr>
        <w:t xml:space="preserve"> and holds</w:t>
      </w:r>
      <w:r w:rsidRPr="006A03E9">
        <w:rPr>
          <w:highlight w:val="yellow"/>
        </w:rPr>
        <w:t>.</w:t>
      </w:r>
    </w:p>
    <w:p w14:paraId="5D097AFD" w14:textId="77777777" w:rsidR="006A03E9" w:rsidRPr="006A03E9" w:rsidRDefault="006A03E9" w:rsidP="00C43AB7">
      <w:pPr>
        <w:jc w:val="left"/>
        <w:rPr>
          <w:highlight w:val="yellow"/>
        </w:rPr>
      </w:pPr>
    </w:p>
    <w:p w14:paraId="77799561" w14:textId="788E819B" w:rsidR="000A3334" w:rsidRDefault="000A3334" w:rsidP="00C43AB7">
      <w:pPr>
        <w:numPr>
          <w:ilvl w:val="1"/>
          <w:numId w:val="14"/>
        </w:numPr>
        <w:ind w:left="0" w:firstLine="0"/>
        <w:jc w:val="left"/>
        <w:rPr>
          <w:highlight w:val="yellow"/>
        </w:rPr>
      </w:pPr>
      <w:r w:rsidRPr="006A03E9">
        <w:rPr>
          <w:highlight w:val="yellow"/>
        </w:rPr>
        <w:t>Rinse the pins in cold water</w:t>
      </w:r>
      <w:r w:rsidR="00434811">
        <w:rPr>
          <w:highlight w:val="yellow"/>
        </w:rPr>
        <w:t>,</w:t>
      </w:r>
      <w:r w:rsidRPr="006A03E9">
        <w:rPr>
          <w:highlight w:val="yellow"/>
        </w:rPr>
        <w:t xml:space="preserve"> and </w:t>
      </w:r>
      <w:r w:rsidR="00285648" w:rsidRPr="006A03E9">
        <w:rPr>
          <w:highlight w:val="yellow"/>
        </w:rPr>
        <w:t xml:space="preserve">then </w:t>
      </w:r>
      <w:r w:rsidRPr="006A03E9">
        <w:rPr>
          <w:highlight w:val="yellow"/>
        </w:rPr>
        <w:t>dry</w:t>
      </w:r>
      <w:r w:rsidR="00285648" w:rsidRPr="006A03E9">
        <w:rPr>
          <w:highlight w:val="yellow"/>
        </w:rPr>
        <w:t>.</w:t>
      </w:r>
    </w:p>
    <w:p w14:paraId="1F7F37AC" w14:textId="77777777" w:rsidR="006A03E9" w:rsidRPr="006A03E9" w:rsidRDefault="006A03E9" w:rsidP="00C43AB7">
      <w:pPr>
        <w:jc w:val="left"/>
        <w:rPr>
          <w:highlight w:val="yellow"/>
        </w:rPr>
      </w:pPr>
    </w:p>
    <w:p w14:paraId="0E6498D6" w14:textId="3D4D7391" w:rsidR="000A3334" w:rsidRDefault="00570E03" w:rsidP="00C43AB7">
      <w:pPr>
        <w:numPr>
          <w:ilvl w:val="1"/>
          <w:numId w:val="14"/>
        </w:numPr>
        <w:ind w:left="0" w:firstLine="0"/>
        <w:jc w:val="left"/>
        <w:rPr>
          <w:highlight w:val="yellow"/>
        </w:rPr>
      </w:pPr>
      <w:r w:rsidRPr="006A03E9">
        <w:rPr>
          <w:highlight w:val="yellow"/>
        </w:rPr>
        <w:t xml:space="preserve">Verify </w:t>
      </w:r>
      <w:r w:rsidR="00285648" w:rsidRPr="006A03E9">
        <w:rPr>
          <w:highlight w:val="yellow"/>
        </w:rPr>
        <w:t>conductan</w:t>
      </w:r>
      <w:r w:rsidR="000A3334" w:rsidRPr="006A03E9">
        <w:rPr>
          <w:highlight w:val="yellow"/>
        </w:rPr>
        <w:t>ce</w:t>
      </w:r>
      <w:r w:rsidR="00DD66F7" w:rsidRPr="006A03E9">
        <w:rPr>
          <w:highlight w:val="yellow"/>
        </w:rPr>
        <w:t xml:space="preserve"> </w:t>
      </w:r>
      <w:r w:rsidRPr="006A03E9">
        <w:rPr>
          <w:highlight w:val="yellow"/>
        </w:rPr>
        <w:t xml:space="preserve">between pin 1 and pin 2 </w:t>
      </w:r>
      <w:r w:rsidR="007E2609" w:rsidRPr="006A03E9">
        <w:rPr>
          <w:highlight w:val="yellow"/>
        </w:rPr>
        <w:t>using an ohmmeter.</w:t>
      </w:r>
    </w:p>
    <w:p w14:paraId="5F574376" w14:textId="77777777" w:rsidR="006A03E9" w:rsidRPr="006A03E9" w:rsidRDefault="006A03E9" w:rsidP="00C43AB7">
      <w:pPr>
        <w:jc w:val="left"/>
        <w:rPr>
          <w:highlight w:val="yellow"/>
        </w:rPr>
      </w:pPr>
    </w:p>
    <w:p w14:paraId="0207DCD9" w14:textId="6C5AA8F9" w:rsidR="00E145E0" w:rsidRDefault="00285648" w:rsidP="00C43AB7">
      <w:pPr>
        <w:numPr>
          <w:ilvl w:val="1"/>
          <w:numId w:val="14"/>
        </w:numPr>
        <w:ind w:left="0" w:firstLine="0"/>
        <w:jc w:val="left"/>
        <w:rPr>
          <w:highlight w:val="yellow"/>
        </w:rPr>
      </w:pPr>
      <w:r w:rsidRPr="006A03E9">
        <w:rPr>
          <w:highlight w:val="yellow"/>
        </w:rPr>
        <w:t>Bring the pins at the ends of the wire together</w:t>
      </w:r>
      <w:r w:rsidR="00434811">
        <w:rPr>
          <w:highlight w:val="yellow"/>
        </w:rPr>
        <w:t>;</w:t>
      </w:r>
      <w:r w:rsidRPr="006A03E9">
        <w:rPr>
          <w:highlight w:val="yellow"/>
        </w:rPr>
        <w:t xml:space="preserve"> hold them parallel and close. </w:t>
      </w:r>
      <w:r w:rsidR="0058726C" w:rsidRPr="006A03E9">
        <w:rPr>
          <w:highlight w:val="yellow"/>
        </w:rPr>
        <w:t>C</w:t>
      </w:r>
      <w:r w:rsidRPr="006A03E9">
        <w:rPr>
          <w:highlight w:val="yellow"/>
        </w:rPr>
        <w:t xml:space="preserve">lamp </w:t>
      </w:r>
      <w:r w:rsidR="006A03E9" w:rsidRPr="006A03E9">
        <w:rPr>
          <w:highlight w:val="yellow"/>
        </w:rPr>
        <w:t>a hemostat</w:t>
      </w:r>
      <w:r w:rsidRPr="006A03E9">
        <w:rPr>
          <w:highlight w:val="yellow"/>
        </w:rPr>
        <w:t xml:space="preserve"> to th</w:t>
      </w:r>
      <w:r w:rsidR="00556048" w:rsidRPr="006A03E9">
        <w:rPr>
          <w:highlight w:val="yellow"/>
        </w:rPr>
        <w:t xml:space="preserve">e center of </w:t>
      </w:r>
      <w:r w:rsidRPr="006A03E9">
        <w:rPr>
          <w:highlight w:val="yellow"/>
        </w:rPr>
        <w:t>the wire</w:t>
      </w:r>
      <w:r w:rsidR="004C6178" w:rsidRPr="006A03E9">
        <w:rPr>
          <w:highlight w:val="yellow"/>
        </w:rPr>
        <w:t>. Then</w:t>
      </w:r>
      <w:r w:rsidR="00434811">
        <w:rPr>
          <w:highlight w:val="yellow"/>
        </w:rPr>
        <w:t>,</w:t>
      </w:r>
      <w:r w:rsidR="004C6178" w:rsidRPr="006A03E9">
        <w:rPr>
          <w:highlight w:val="yellow"/>
        </w:rPr>
        <w:t xml:space="preserve"> rotate the hemostat</w:t>
      </w:r>
      <w:r w:rsidR="00C12D95">
        <w:rPr>
          <w:highlight w:val="yellow"/>
        </w:rPr>
        <w:t>,</w:t>
      </w:r>
      <w:r w:rsidR="004C6178" w:rsidRPr="006A03E9">
        <w:rPr>
          <w:highlight w:val="yellow"/>
        </w:rPr>
        <w:t xml:space="preserve"> so the wire twists around itself </w:t>
      </w:r>
      <w:proofErr w:type="gramStart"/>
      <w:r w:rsidR="004C6178" w:rsidRPr="006A03E9">
        <w:rPr>
          <w:highlight w:val="yellow"/>
        </w:rPr>
        <w:t>fairly tight</w:t>
      </w:r>
      <w:proofErr w:type="gramEnd"/>
      <w:r w:rsidR="004C6178" w:rsidRPr="006A03E9">
        <w:rPr>
          <w:highlight w:val="yellow"/>
        </w:rPr>
        <w:t>. Remove the hemostat.</w:t>
      </w:r>
    </w:p>
    <w:p w14:paraId="313005EB" w14:textId="77777777" w:rsidR="006A03E9" w:rsidRPr="006A03E9" w:rsidRDefault="006A03E9" w:rsidP="00C43AB7">
      <w:pPr>
        <w:jc w:val="left"/>
        <w:rPr>
          <w:highlight w:val="yellow"/>
        </w:rPr>
      </w:pPr>
    </w:p>
    <w:p w14:paraId="6B7B7D87" w14:textId="6D1137EA" w:rsidR="00E145E0" w:rsidRDefault="004C6178" w:rsidP="00C43AB7">
      <w:pPr>
        <w:numPr>
          <w:ilvl w:val="1"/>
          <w:numId w:val="14"/>
        </w:numPr>
        <w:ind w:left="0" w:firstLine="0"/>
        <w:jc w:val="left"/>
        <w:rPr>
          <w:highlight w:val="yellow"/>
        </w:rPr>
      </w:pPr>
      <w:r w:rsidRPr="006A03E9">
        <w:rPr>
          <w:highlight w:val="yellow"/>
        </w:rPr>
        <w:t>Clamp a forcep</w:t>
      </w:r>
      <w:r w:rsidR="00C34D91" w:rsidRPr="006A03E9">
        <w:rPr>
          <w:highlight w:val="yellow"/>
        </w:rPr>
        <w:t>s</w:t>
      </w:r>
      <w:r w:rsidRPr="006A03E9">
        <w:rPr>
          <w:highlight w:val="yellow"/>
        </w:rPr>
        <w:t xml:space="preserve"> onto the twisted wire 2 mm below the pins and bend the wire at 90</w:t>
      </w:r>
      <w:r w:rsidR="00C12D95">
        <w:rPr>
          <w:highlight w:val="yellow"/>
        </w:rPr>
        <w:t>˚</w:t>
      </w:r>
      <w:r w:rsidR="00E145E0" w:rsidRPr="006A03E9">
        <w:rPr>
          <w:highlight w:val="yellow"/>
        </w:rPr>
        <w:t>.</w:t>
      </w:r>
    </w:p>
    <w:p w14:paraId="1B102941" w14:textId="77777777" w:rsidR="006A03E9" w:rsidRPr="006A03E9" w:rsidRDefault="006A03E9" w:rsidP="00C43AB7">
      <w:pPr>
        <w:jc w:val="left"/>
        <w:rPr>
          <w:highlight w:val="yellow"/>
        </w:rPr>
      </w:pPr>
    </w:p>
    <w:p w14:paraId="383B83AE" w14:textId="7BD1EC29" w:rsidR="00E145E0" w:rsidRDefault="00E145E0" w:rsidP="00C43AB7">
      <w:pPr>
        <w:numPr>
          <w:ilvl w:val="1"/>
          <w:numId w:val="14"/>
        </w:numPr>
        <w:ind w:left="0" w:firstLine="0"/>
        <w:jc w:val="left"/>
        <w:rPr>
          <w:highlight w:val="yellow"/>
        </w:rPr>
      </w:pPr>
      <w:r w:rsidRPr="006A03E9">
        <w:rPr>
          <w:highlight w:val="yellow"/>
        </w:rPr>
        <w:t>P</w:t>
      </w:r>
      <w:r w:rsidR="004C6178" w:rsidRPr="006A03E9">
        <w:rPr>
          <w:highlight w:val="yellow"/>
        </w:rPr>
        <w:t>ush the same wire again 90</w:t>
      </w:r>
      <w:r w:rsidR="00C12D95">
        <w:rPr>
          <w:highlight w:val="yellow"/>
        </w:rPr>
        <w:t>˚</w:t>
      </w:r>
      <w:r w:rsidR="004C6178" w:rsidRPr="006A03E9">
        <w:rPr>
          <w:highlight w:val="yellow"/>
        </w:rPr>
        <w:t xml:space="preserve"> back over the forceps creating another bend 1 mm from the first.</w:t>
      </w:r>
    </w:p>
    <w:p w14:paraId="1A360966" w14:textId="77777777" w:rsidR="006A03E9" w:rsidRPr="006A03E9" w:rsidRDefault="006A03E9" w:rsidP="00C43AB7">
      <w:pPr>
        <w:jc w:val="left"/>
        <w:rPr>
          <w:highlight w:val="yellow"/>
        </w:rPr>
      </w:pPr>
    </w:p>
    <w:p w14:paraId="0F0119C7" w14:textId="3968AE08" w:rsidR="00285648" w:rsidRDefault="004C6178" w:rsidP="00C43AB7">
      <w:pPr>
        <w:numPr>
          <w:ilvl w:val="1"/>
          <w:numId w:val="14"/>
        </w:numPr>
        <w:ind w:left="0" w:firstLine="0"/>
        <w:jc w:val="left"/>
        <w:rPr>
          <w:highlight w:val="yellow"/>
        </w:rPr>
      </w:pPr>
      <w:r w:rsidRPr="006A03E9">
        <w:rPr>
          <w:highlight w:val="yellow"/>
        </w:rPr>
        <w:t>Cut the twisted wire at a</w:t>
      </w:r>
      <w:r w:rsidR="008A68A6" w:rsidRPr="006A03E9">
        <w:rPr>
          <w:highlight w:val="yellow"/>
        </w:rPr>
        <w:t xml:space="preserve"> 45</w:t>
      </w:r>
      <w:r w:rsidR="00434811" w:rsidRPr="00C12D95">
        <w:rPr>
          <w:highlight w:val="yellow"/>
        </w:rPr>
        <w:t>°</w:t>
      </w:r>
      <w:r w:rsidR="008A68A6" w:rsidRPr="006A03E9">
        <w:rPr>
          <w:highlight w:val="yellow"/>
        </w:rPr>
        <w:t xml:space="preserve"> </w:t>
      </w:r>
      <w:r w:rsidRPr="006A03E9">
        <w:rPr>
          <w:highlight w:val="yellow"/>
        </w:rPr>
        <w:t>angle below the bend at 3.5 mm with small</w:t>
      </w:r>
      <w:r w:rsidR="00C12D95">
        <w:rPr>
          <w:highlight w:val="yellow"/>
        </w:rPr>
        <w:t xml:space="preserve"> </w:t>
      </w:r>
      <w:r w:rsidR="00C12D95" w:rsidRPr="006A03E9">
        <w:rPr>
          <w:highlight w:val="yellow"/>
        </w:rPr>
        <w:t>sharp</w:t>
      </w:r>
      <w:r w:rsidRPr="006A03E9">
        <w:rPr>
          <w:highlight w:val="yellow"/>
        </w:rPr>
        <w:t xml:space="preserve"> scissors.</w:t>
      </w:r>
    </w:p>
    <w:p w14:paraId="27F587E2" w14:textId="77777777" w:rsidR="006A03E9" w:rsidRPr="006A03E9" w:rsidRDefault="006A03E9" w:rsidP="00C43AB7">
      <w:pPr>
        <w:jc w:val="left"/>
        <w:rPr>
          <w:highlight w:val="yellow"/>
        </w:rPr>
      </w:pPr>
    </w:p>
    <w:p w14:paraId="27B2C30A" w14:textId="7FE92E36" w:rsidR="004C6178" w:rsidRDefault="004C6178" w:rsidP="00C43AB7">
      <w:pPr>
        <w:numPr>
          <w:ilvl w:val="1"/>
          <w:numId w:val="14"/>
        </w:numPr>
        <w:ind w:left="0" w:firstLine="0"/>
        <w:jc w:val="left"/>
        <w:rPr>
          <w:highlight w:val="yellow"/>
        </w:rPr>
      </w:pPr>
      <w:r w:rsidRPr="006A03E9">
        <w:rPr>
          <w:highlight w:val="yellow"/>
        </w:rPr>
        <w:t>Prepare two of these bipolar (</w:t>
      </w:r>
      <w:proofErr w:type="gramStart"/>
      <w:r w:rsidRPr="006A03E9">
        <w:rPr>
          <w:highlight w:val="yellow"/>
        </w:rPr>
        <w:t>double-pin</w:t>
      </w:r>
      <w:proofErr w:type="gramEnd"/>
      <w:r w:rsidRPr="006A03E9">
        <w:rPr>
          <w:highlight w:val="yellow"/>
        </w:rPr>
        <w:t xml:space="preserve"> twisted) electrodes for each headset</w:t>
      </w:r>
      <w:r w:rsidR="007535C1" w:rsidRPr="006A03E9">
        <w:rPr>
          <w:highlight w:val="yellow"/>
        </w:rPr>
        <w:t xml:space="preserve"> (optional</w:t>
      </w:r>
      <w:r w:rsidR="00F87576" w:rsidRPr="006A03E9">
        <w:rPr>
          <w:highlight w:val="yellow"/>
        </w:rPr>
        <w:t xml:space="preserve">, second is back-up in case of electrical problems with </w:t>
      </w:r>
      <w:r w:rsidR="00434811">
        <w:rPr>
          <w:highlight w:val="yellow"/>
        </w:rPr>
        <w:t xml:space="preserve">the </w:t>
      </w:r>
      <w:r w:rsidR="00F87576" w:rsidRPr="006A03E9">
        <w:rPr>
          <w:highlight w:val="yellow"/>
        </w:rPr>
        <w:t>first</w:t>
      </w:r>
      <w:r w:rsidR="007535C1" w:rsidRPr="006A03E9">
        <w:rPr>
          <w:highlight w:val="yellow"/>
        </w:rPr>
        <w:t>)</w:t>
      </w:r>
      <w:r w:rsidRPr="006A03E9">
        <w:rPr>
          <w:highlight w:val="yellow"/>
        </w:rPr>
        <w:t>.</w:t>
      </w:r>
    </w:p>
    <w:p w14:paraId="70BDC7D3" w14:textId="77777777" w:rsidR="006A03E9" w:rsidRPr="006A03E9" w:rsidRDefault="006A03E9" w:rsidP="00C43AB7">
      <w:pPr>
        <w:jc w:val="left"/>
        <w:rPr>
          <w:highlight w:val="yellow"/>
        </w:rPr>
      </w:pPr>
    </w:p>
    <w:p w14:paraId="6434E414" w14:textId="7A64A1CB" w:rsidR="006A03E9" w:rsidRDefault="004C6178" w:rsidP="00C43AB7">
      <w:pPr>
        <w:numPr>
          <w:ilvl w:val="1"/>
          <w:numId w:val="14"/>
        </w:numPr>
        <w:ind w:left="0" w:firstLine="0"/>
        <w:jc w:val="left"/>
        <w:rPr>
          <w:highlight w:val="yellow"/>
        </w:rPr>
      </w:pPr>
      <w:r w:rsidRPr="006A03E9">
        <w:rPr>
          <w:highlight w:val="yellow"/>
        </w:rPr>
        <w:t xml:space="preserve">Prepare one single </w:t>
      </w:r>
      <w:r w:rsidR="00CA1782" w:rsidRPr="006A03E9">
        <w:rPr>
          <w:highlight w:val="yellow"/>
        </w:rPr>
        <w:t xml:space="preserve">reference </w:t>
      </w:r>
      <w:r w:rsidRPr="006A03E9">
        <w:rPr>
          <w:highlight w:val="yellow"/>
        </w:rPr>
        <w:t xml:space="preserve">electrode by cutting a wire with pins </w:t>
      </w:r>
      <w:r w:rsidR="00CA1782" w:rsidRPr="006A03E9">
        <w:rPr>
          <w:highlight w:val="yellow"/>
        </w:rPr>
        <w:t xml:space="preserve">soldered </w:t>
      </w:r>
      <w:r w:rsidRPr="006A03E9">
        <w:rPr>
          <w:highlight w:val="yellow"/>
        </w:rPr>
        <w:t xml:space="preserve">on </w:t>
      </w:r>
      <w:r w:rsidR="00587951">
        <w:rPr>
          <w:highlight w:val="yellow"/>
        </w:rPr>
        <w:t>both</w:t>
      </w:r>
      <w:r w:rsidR="00587951" w:rsidRPr="006A03E9">
        <w:rPr>
          <w:highlight w:val="yellow"/>
        </w:rPr>
        <w:t xml:space="preserve"> </w:t>
      </w:r>
      <w:r w:rsidRPr="006A03E9">
        <w:rPr>
          <w:highlight w:val="yellow"/>
        </w:rPr>
        <w:t>ends in</w:t>
      </w:r>
      <w:r w:rsidR="00587951">
        <w:rPr>
          <w:highlight w:val="yellow"/>
        </w:rPr>
        <w:t>to</w:t>
      </w:r>
      <w:r w:rsidRPr="006A03E9">
        <w:rPr>
          <w:highlight w:val="yellow"/>
        </w:rPr>
        <w:t xml:space="preserve"> two</w:t>
      </w:r>
      <w:r w:rsidR="00F87576" w:rsidRPr="006A03E9">
        <w:rPr>
          <w:highlight w:val="yellow"/>
        </w:rPr>
        <w:t xml:space="preserve"> (steps 1.1</w:t>
      </w:r>
      <w:r w:rsidR="00587951">
        <w:rPr>
          <w:highlight w:val="yellow"/>
        </w:rPr>
        <w:t>–</w:t>
      </w:r>
      <w:r w:rsidR="00F87576" w:rsidRPr="006A03E9">
        <w:rPr>
          <w:highlight w:val="yellow"/>
        </w:rPr>
        <w:t>1.17</w:t>
      </w:r>
      <w:r w:rsidR="00BF377B" w:rsidRPr="006A03E9">
        <w:rPr>
          <w:highlight w:val="yellow"/>
        </w:rPr>
        <w:t xml:space="preserve">, </w:t>
      </w:r>
      <w:r w:rsidR="00BF377B" w:rsidRPr="003A4404">
        <w:rPr>
          <w:b/>
          <w:bCs/>
          <w:highlight w:val="yellow"/>
        </w:rPr>
        <w:t>Fig</w:t>
      </w:r>
      <w:r w:rsidR="003A4404" w:rsidRPr="003A4404">
        <w:rPr>
          <w:b/>
          <w:bCs/>
          <w:highlight w:val="yellow"/>
        </w:rPr>
        <w:t>ure</w:t>
      </w:r>
      <w:r w:rsidR="00BF377B" w:rsidRPr="003A4404">
        <w:rPr>
          <w:b/>
          <w:bCs/>
          <w:highlight w:val="yellow"/>
        </w:rPr>
        <w:t xml:space="preserve"> 1A</w:t>
      </w:r>
      <w:r w:rsidR="00F87576" w:rsidRPr="006A03E9">
        <w:rPr>
          <w:highlight w:val="yellow"/>
        </w:rPr>
        <w:t>)</w:t>
      </w:r>
      <w:r w:rsidRPr="006A03E9">
        <w:rPr>
          <w:highlight w:val="yellow"/>
        </w:rPr>
        <w:t>.</w:t>
      </w:r>
    </w:p>
    <w:p w14:paraId="07D77B58" w14:textId="019FE9C7" w:rsidR="00F87576" w:rsidRPr="006A03E9" w:rsidRDefault="00F87576" w:rsidP="00C43AB7">
      <w:pPr>
        <w:jc w:val="left"/>
        <w:rPr>
          <w:highlight w:val="yellow"/>
        </w:rPr>
      </w:pPr>
    </w:p>
    <w:p w14:paraId="02481133" w14:textId="4548E7E3" w:rsidR="006A03E9" w:rsidRDefault="004C6178" w:rsidP="00C43AB7">
      <w:pPr>
        <w:numPr>
          <w:ilvl w:val="1"/>
          <w:numId w:val="14"/>
        </w:numPr>
        <w:ind w:left="0" w:firstLine="0"/>
        <w:jc w:val="left"/>
        <w:rPr>
          <w:highlight w:val="yellow"/>
        </w:rPr>
      </w:pPr>
      <w:r w:rsidRPr="006A03E9">
        <w:rPr>
          <w:highlight w:val="yellow"/>
        </w:rPr>
        <w:t>Cut the wire at 7 mm</w:t>
      </w:r>
      <w:r w:rsidR="006A03E9">
        <w:rPr>
          <w:highlight w:val="yellow"/>
        </w:rPr>
        <w:t>.</w:t>
      </w:r>
    </w:p>
    <w:p w14:paraId="2F96326F" w14:textId="77777777" w:rsidR="006A03E9" w:rsidRPr="006A03E9" w:rsidRDefault="006A03E9" w:rsidP="00C43AB7">
      <w:pPr>
        <w:jc w:val="left"/>
        <w:rPr>
          <w:highlight w:val="yellow"/>
        </w:rPr>
      </w:pPr>
    </w:p>
    <w:p w14:paraId="1217CB2D" w14:textId="6ED822AD" w:rsidR="00F87576" w:rsidRDefault="00F87576" w:rsidP="00C43AB7">
      <w:pPr>
        <w:numPr>
          <w:ilvl w:val="1"/>
          <w:numId w:val="14"/>
        </w:numPr>
        <w:ind w:left="0" w:firstLine="0"/>
        <w:jc w:val="left"/>
        <w:rPr>
          <w:highlight w:val="yellow"/>
        </w:rPr>
      </w:pPr>
      <w:r w:rsidRPr="006A03E9">
        <w:rPr>
          <w:highlight w:val="yellow"/>
        </w:rPr>
        <w:t>B</w:t>
      </w:r>
      <w:r w:rsidR="00851429" w:rsidRPr="006A03E9">
        <w:rPr>
          <w:highlight w:val="yellow"/>
        </w:rPr>
        <w:t>end the end 1 mm below the tip.</w:t>
      </w:r>
    </w:p>
    <w:p w14:paraId="4B5AFF17" w14:textId="77777777" w:rsidR="006A03E9" w:rsidRPr="006A03E9" w:rsidRDefault="006A03E9" w:rsidP="00C43AB7">
      <w:pPr>
        <w:jc w:val="left"/>
        <w:rPr>
          <w:highlight w:val="yellow"/>
        </w:rPr>
      </w:pPr>
    </w:p>
    <w:p w14:paraId="10F9E486" w14:textId="3167F1E6" w:rsidR="00F87576" w:rsidRDefault="00851429" w:rsidP="00C43AB7">
      <w:pPr>
        <w:numPr>
          <w:ilvl w:val="1"/>
          <w:numId w:val="14"/>
        </w:numPr>
        <w:ind w:left="0" w:firstLine="0"/>
        <w:jc w:val="left"/>
        <w:rPr>
          <w:highlight w:val="yellow"/>
        </w:rPr>
      </w:pPr>
      <w:r w:rsidRPr="006A03E9">
        <w:rPr>
          <w:highlight w:val="yellow"/>
        </w:rPr>
        <w:t>Then</w:t>
      </w:r>
      <w:r w:rsidR="00587951">
        <w:rPr>
          <w:highlight w:val="yellow"/>
        </w:rPr>
        <w:t>,</w:t>
      </w:r>
      <w:r w:rsidRPr="006A03E9">
        <w:rPr>
          <w:highlight w:val="yellow"/>
        </w:rPr>
        <w:t xml:space="preserve"> cover the bent 1 mm tip of the wire with forceps and rotate the wire tight around the forceps to create a small loop (1 mm in diameter).</w:t>
      </w:r>
    </w:p>
    <w:p w14:paraId="4DB091F3" w14:textId="77777777" w:rsidR="006A03E9" w:rsidRPr="006A03E9" w:rsidRDefault="006A03E9" w:rsidP="00C43AB7">
      <w:pPr>
        <w:jc w:val="left"/>
        <w:rPr>
          <w:highlight w:val="yellow"/>
        </w:rPr>
      </w:pPr>
    </w:p>
    <w:p w14:paraId="23836E61" w14:textId="55A833B6" w:rsidR="004C6178" w:rsidRDefault="00851429" w:rsidP="00C43AB7">
      <w:pPr>
        <w:numPr>
          <w:ilvl w:val="1"/>
          <w:numId w:val="14"/>
        </w:numPr>
        <w:ind w:left="0" w:firstLine="0"/>
        <w:jc w:val="left"/>
        <w:rPr>
          <w:highlight w:val="yellow"/>
        </w:rPr>
      </w:pPr>
      <w:r w:rsidRPr="006A03E9">
        <w:rPr>
          <w:highlight w:val="yellow"/>
        </w:rPr>
        <w:t xml:space="preserve">Bend the loop perpendicular to the straight part of the wire to make the wire </w:t>
      </w:r>
      <w:proofErr w:type="gramStart"/>
      <w:r w:rsidRPr="006A03E9">
        <w:rPr>
          <w:highlight w:val="yellow"/>
        </w:rPr>
        <w:t>end</w:t>
      </w:r>
      <w:r w:rsidR="00C12D95">
        <w:rPr>
          <w:highlight w:val="yellow"/>
        </w:rPr>
        <w:t>-</w:t>
      </w:r>
      <w:r w:rsidRPr="006A03E9">
        <w:rPr>
          <w:highlight w:val="yellow"/>
        </w:rPr>
        <w:t>point</w:t>
      </w:r>
      <w:proofErr w:type="gramEnd"/>
      <w:r w:rsidRPr="006A03E9">
        <w:rPr>
          <w:highlight w:val="yellow"/>
        </w:rPr>
        <w:t xml:space="preserve"> outward again.</w:t>
      </w:r>
    </w:p>
    <w:p w14:paraId="20294F7E" w14:textId="77777777" w:rsidR="006A03E9" w:rsidRPr="006A03E9" w:rsidRDefault="006A03E9" w:rsidP="00C43AB7">
      <w:pPr>
        <w:jc w:val="left"/>
        <w:rPr>
          <w:highlight w:val="yellow"/>
        </w:rPr>
      </w:pPr>
    </w:p>
    <w:p w14:paraId="3C88B2F0" w14:textId="695AD392" w:rsidR="006A03E9" w:rsidRDefault="006159EE" w:rsidP="00C43AB7">
      <w:pPr>
        <w:numPr>
          <w:ilvl w:val="1"/>
          <w:numId w:val="14"/>
        </w:numPr>
        <w:ind w:left="0" w:firstLine="0"/>
        <w:jc w:val="left"/>
        <w:rPr>
          <w:highlight w:val="yellow"/>
        </w:rPr>
      </w:pPr>
      <w:r w:rsidRPr="006A03E9">
        <w:rPr>
          <w:highlight w:val="yellow"/>
        </w:rPr>
        <w:t>Assemb</w:t>
      </w:r>
      <w:r w:rsidR="00CA1782" w:rsidRPr="006A03E9">
        <w:rPr>
          <w:highlight w:val="yellow"/>
        </w:rPr>
        <w:t xml:space="preserve">le the two bipolar electrodes and the single reference electrode into the </w:t>
      </w:r>
      <w:r w:rsidR="00D80297" w:rsidRPr="006A03E9">
        <w:rPr>
          <w:highlight w:val="yellow"/>
        </w:rPr>
        <w:t xml:space="preserve">six-pin </w:t>
      </w:r>
      <w:r w:rsidR="00CA1782" w:rsidRPr="006A03E9">
        <w:rPr>
          <w:highlight w:val="yellow"/>
        </w:rPr>
        <w:t>pedestal</w:t>
      </w:r>
      <w:r w:rsidR="00D80297" w:rsidRPr="006A03E9">
        <w:rPr>
          <w:highlight w:val="yellow"/>
        </w:rPr>
        <w:t xml:space="preserve"> </w:t>
      </w:r>
      <w:r w:rsidR="00CA1782" w:rsidRPr="006A03E9">
        <w:rPr>
          <w:highlight w:val="yellow"/>
        </w:rPr>
        <w:t xml:space="preserve">in a way that the bipolar electrodes are side by side with 6 mm distance between them, </w:t>
      </w:r>
      <w:r w:rsidR="0058726C" w:rsidRPr="006A03E9">
        <w:rPr>
          <w:highlight w:val="yellow"/>
        </w:rPr>
        <w:t xml:space="preserve">and </w:t>
      </w:r>
      <w:r w:rsidR="00942CD2" w:rsidRPr="006A03E9">
        <w:rPr>
          <w:highlight w:val="yellow"/>
        </w:rPr>
        <w:t xml:space="preserve">that </w:t>
      </w:r>
      <w:r w:rsidR="00CA1782" w:rsidRPr="006A03E9">
        <w:rPr>
          <w:highlight w:val="yellow"/>
        </w:rPr>
        <w:t xml:space="preserve">the reference electrode </w:t>
      </w:r>
      <w:r w:rsidR="00942CD2" w:rsidRPr="006A03E9">
        <w:rPr>
          <w:highlight w:val="yellow"/>
        </w:rPr>
        <w:t xml:space="preserve">is </w:t>
      </w:r>
      <w:r w:rsidR="00CA1782" w:rsidRPr="006A03E9">
        <w:rPr>
          <w:highlight w:val="yellow"/>
        </w:rPr>
        <w:t xml:space="preserve">placed </w:t>
      </w:r>
      <w:r w:rsidR="00942CD2" w:rsidRPr="006A03E9">
        <w:rPr>
          <w:highlight w:val="yellow"/>
        </w:rPr>
        <w:t>in</w:t>
      </w:r>
      <w:r w:rsidR="00CA1782" w:rsidRPr="006A03E9">
        <w:rPr>
          <w:highlight w:val="yellow"/>
        </w:rPr>
        <w:t xml:space="preserve"> the middle outer hole</w:t>
      </w:r>
      <w:r w:rsidR="0058726C" w:rsidRPr="006A03E9">
        <w:rPr>
          <w:highlight w:val="yellow"/>
        </w:rPr>
        <w:t xml:space="preserve"> </w:t>
      </w:r>
      <w:r w:rsidR="00BF377B" w:rsidRPr="006A03E9">
        <w:rPr>
          <w:highlight w:val="yellow"/>
        </w:rPr>
        <w:t>(</w:t>
      </w:r>
      <w:r w:rsidR="00BF377B" w:rsidRPr="003A4404">
        <w:rPr>
          <w:b/>
          <w:bCs/>
          <w:highlight w:val="yellow"/>
        </w:rPr>
        <w:t>Fig</w:t>
      </w:r>
      <w:r w:rsidR="003A4404" w:rsidRPr="003A4404">
        <w:rPr>
          <w:b/>
          <w:bCs/>
          <w:highlight w:val="yellow"/>
        </w:rPr>
        <w:t>ure</w:t>
      </w:r>
      <w:r w:rsidR="00BF377B" w:rsidRPr="003A4404">
        <w:rPr>
          <w:b/>
          <w:bCs/>
          <w:highlight w:val="yellow"/>
        </w:rPr>
        <w:t xml:space="preserve"> 1B</w:t>
      </w:r>
      <w:r w:rsidR="00BF377B" w:rsidRPr="006A03E9">
        <w:rPr>
          <w:highlight w:val="yellow"/>
        </w:rPr>
        <w:t>)</w:t>
      </w:r>
      <w:r w:rsidR="00CA1782" w:rsidRPr="006A03E9">
        <w:rPr>
          <w:highlight w:val="yellow"/>
        </w:rPr>
        <w:t>.</w:t>
      </w:r>
    </w:p>
    <w:p w14:paraId="19F37775" w14:textId="110B4891" w:rsidR="008A68A6" w:rsidRPr="006A03E9" w:rsidRDefault="008A68A6" w:rsidP="00C43AB7">
      <w:pPr>
        <w:jc w:val="left"/>
        <w:rPr>
          <w:highlight w:val="yellow"/>
        </w:rPr>
      </w:pPr>
      <w:r w:rsidRPr="003A4404">
        <w:rPr>
          <w:highlight w:val="yellow"/>
        </w:rPr>
        <w:br/>
        <w:t>NOTE:</w:t>
      </w:r>
      <w:r w:rsidRPr="006A03E9">
        <w:rPr>
          <w:highlight w:val="yellow"/>
        </w:rPr>
        <w:t xml:space="preserve"> An alternative method is to implant the electrodes, cement them in place, </w:t>
      </w:r>
      <w:r w:rsidR="00587951">
        <w:rPr>
          <w:highlight w:val="yellow"/>
        </w:rPr>
        <w:t xml:space="preserve">and </w:t>
      </w:r>
      <w:r w:rsidRPr="006A03E9">
        <w:rPr>
          <w:highlight w:val="yellow"/>
        </w:rPr>
        <w:t xml:space="preserve">then insert their pins into </w:t>
      </w:r>
      <w:r w:rsidR="00587951">
        <w:rPr>
          <w:highlight w:val="yellow"/>
        </w:rPr>
        <w:t xml:space="preserve">the </w:t>
      </w:r>
      <w:r w:rsidRPr="006A03E9">
        <w:rPr>
          <w:highlight w:val="yellow"/>
        </w:rPr>
        <w:t>pedestal.</w:t>
      </w:r>
    </w:p>
    <w:p w14:paraId="4448011D" w14:textId="77777777" w:rsidR="000A3334" w:rsidRDefault="000A3334" w:rsidP="00C43AB7">
      <w:pPr>
        <w:pStyle w:val="Heading3"/>
        <w:keepNext w:val="0"/>
        <w:keepLines w:val="0"/>
        <w:spacing w:before="0"/>
        <w:jc w:val="left"/>
        <w:rPr>
          <w:rFonts w:ascii="Calibri" w:eastAsia="Calibri" w:hAnsi="Calibri" w:cs="Calibri"/>
          <w:color w:val="000000"/>
          <w:sz w:val="26"/>
          <w:szCs w:val="26"/>
          <w:highlight w:val="white"/>
        </w:rPr>
      </w:pPr>
      <w:bookmarkStart w:id="2" w:name="_heading=h.t1vwnl3tf5ty" w:colFirst="0" w:colLast="0"/>
      <w:bookmarkEnd w:id="2"/>
    </w:p>
    <w:p w14:paraId="195F984B" w14:textId="1C17851C" w:rsidR="000A3334" w:rsidRDefault="000A3334" w:rsidP="00C43AB7">
      <w:pPr>
        <w:pStyle w:val="Heading3"/>
        <w:keepNext w:val="0"/>
        <w:keepLines w:val="0"/>
        <w:numPr>
          <w:ilvl w:val="0"/>
          <w:numId w:val="14"/>
        </w:numPr>
        <w:spacing w:before="0"/>
        <w:ind w:left="0" w:firstLine="0"/>
        <w:jc w:val="left"/>
        <w:rPr>
          <w:rFonts w:ascii="Calibri" w:eastAsia="Calibri" w:hAnsi="Calibri" w:cs="Calibri"/>
          <w:color w:val="000000"/>
          <w:highlight w:val="white"/>
        </w:rPr>
      </w:pPr>
      <w:bookmarkStart w:id="3" w:name="_heading=h.acehjk5c9ver" w:colFirst="0" w:colLast="0"/>
      <w:bookmarkEnd w:id="3"/>
      <w:r w:rsidRPr="006A03E9">
        <w:rPr>
          <w:rFonts w:ascii="Calibri" w:eastAsia="Calibri" w:hAnsi="Calibri" w:cs="Calibri"/>
          <w:color w:val="000000"/>
          <w:highlight w:val="white"/>
        </w:rPr>
        <w:t>Stereotaxic electrode implantation</w:t>
      </w:r>
    </w:p>
    <w:p w14:paraId="6B0C67CD" w14:textId="77777777" w:rsidR="006A03E9" w:rsidRPr="0043567F" w:rsidRDefault="006A03E9" w:rsidP="00C43AB7">
      <w:pPr>
        <w:pStyle w:val="ListParagraph"/>
        <w:ind w:left="0"/>
        <w:jc w:val="left"/>
        <w:rPr>
          <w:highlight w:val="yellow"/>
        </w:rPr>
      </w:pPr>
    </w:p>
    <w:p w14:paraId="03623829" w14:textId="53DA6B40" w:rsidR="000A3334" w:rsidRPr="0043567F" w:rsidRDefault="000A3334" w:rsidP="00C43AB7">
      <w:pPr>
        <w:jc w:val="left"/>
        <w:rPr>
          <w:highlight w:val="yellow"/>
        </w:rPr>
      </w:pPr>
      <w:r w:rsidRPr="0043567F">
        <w:rPr>
          <w:highlight w:val="yellow"/>
        </w:rPr>
        <w:t>2.1</w:t>
      </w:r>
      <w:r w:rsidRPr="0043567F">
        <w:rPr>
          <w:highlight w:val="yellow"/>
        </w:rPr>
        <w:tab/>
      </w:r>
      <w:r w:rsidR="00FC280F" w:rsidRPr="0043567F">
        <w:rPr>
          <w:highlight w:val="yellow"/>
        </w:rPr>
        <w:t xml:space="preserve">Sterilize </w:t>
      </w:r>
      <w:r w:rsidRPr="0043567F">
        <w:rPr>
          <w:highlight w:val="yellow"/>
        </w:rPr>
        <w:t xml:space="preserve">all surgical tools </w:t>
      </w:r>
      <w:r w:rsidR="00FC280F" w:rsidRPr="0043567F">
        <w:rPr>
          <w:highlight w:val="yellow"/>
        </w:rPr>
        <w:t>b</w:t>
      </w:r>
      <w:r w:rsidRPr="0043567F">
        <w:rPr>
          <w:highlight w:val="yellow"/>
        </w:rPr>
        <w:t>y autoclaving</w:t>
      </w:r>
      <w:r w:rsidR="00FC280F" w:rsidRPr="0043567F">
        <w:rPr>
          <w:highlight w:val="yellow"/>
        </w:rPr>
        <w:t xml:space="preserve"> before </w:t>
      </w:r>
      <w:r w:rsidR="003A4404" w:rsidRPr="0043567F">
        <w:rPr>
          <w:highlight w:val="yellow"/>
        </w:rPr>
        <w:t xml:space="preserve">the </w:t>
      </w:r>
      <w:r w:rsidR="00FC280F" w:rsidRPr="0043567F">
        <w:rPr>
          <w:highlight w:val="yellow"/>
        </w:rPr>
        <w:t>surgery</w:t>
      </w:r>
      <w:r w:rsidRPr="0043567F">
        <w:rPr>
          <w:highlight w:val="yellow"/>
        </w:rPr>
        <w:t xml:space="preserve">. </w:t>
      </w:r>
      <w:r w:rsidR="00587951">
        <w:rPr>
          <w:highlight w:val="yellow"/>
        </w:rPr>
        <w:t>A s</w:t>
      </w:r>
      <w:r w:rsidRPr="0043567F">
        <w:rPr>
          <w:highlight w:val="yellow"/>
        </w:rPr>
        <w:t xml:space="preserve">terile surgical field must be maintained during </w:t>
      </w:r>
      <w:r w:rsidR="003A4404" w:rsidRPr="0043567F">
        <w:rPr>
          <w:highlight w:val="yellow"/>
        </w:rPr>
        <w:t xml:space="preserve">the </w:t>
      </w:r>
      <w:r w:rsidRPr="0043567F">
        <w:rPr>
          <w:highlight w:val="yellow"/>
        </w:rPr>
        <w:t>surgery</w:t>
      </w:r>
      <w:r w:rsidR="00C12D95">
        <w:rPr>
          <w:highlight w:val="yellow"/>
        </w:rPr>
        <w:t>,</w:t>
      </w:r>
      <w:r w:rsidRPr="0043567F">
        <w:rPr>
          <w:highlight w:val="yellow"/>
        </w:rPr>
        <w:t xml:space="preserve"> and sterile surgical gloves </w:t>
      </w:r>
      <w:r w:rsidR="003A4404" w:rsidRPr="0043567F">
        <w:rPr>
          <w:highlight w:val="yellow"/>
        </w:rPr>
        <w:t xml:space="preserve">must be </w:t>
      </w:r>
      <w:r w:rsidRPr="0043567F">
        <w:rPr>
          <w:highlight w:val="yellow"/>
        </w:rPr>
        <w:t>used.</w:t>
      </w:r>
    </w:p>
    <w:p w14:paraId="5A0173E9" w14:textId="77777777" w:rsidR="006A03E9" w:rsidRPr="0043567F" w:rsidRDefault="006A03E9" w:rsidP="00C43AB7">
      <w:pPr>
        <w:jc w:val="left"/>
        <w:rPr>
          <w:highlight w:val="yellow"/>
        </w:rPr>
      </w:pPr>
    </w:p>
    <w:p w14:paraId="6A11383C" w14:textId="3B796A07" w:rsidR="000A3334" w:rsidRPr="0043567F" w:rsidRDefault="000A3334" w:rsidP="00C43AB7">
      <w:pPr>
        <w:jc w:val="left"/>
        <w:rPr>
          <w:highlight w:val="yellow"/>
        </w:rPr>
      </w:pPr>
      <w:r w:rsidRPr="0043567F">
        <w:rPr>
          <w:highlight w:val="yellow"/>
        </w:rPr>
        <w:t>2.2</w:t>
      </w:r>
      <w:r w:rsidRPr="0043567F">
        <w:rPr>
          <w:highlight w:val="yellow"/>
        </w:rPr>
        <w:tab/>
      </w:r>
      <w:r w:rsidR="003A4404" w:rsidRPr="0043567F">
        <w:rPr>
          <w:highlight w:val="yellow"/>
        </w:rPr>
        <w:t xml:space="preserve">Use </w:t>
      </w:r>
      <w:r w:rsidR="00587951">
        <w:rPr>
          <w:highlight w:val="yellow"/>
        </w:rPr>
        <w:t>8</w:t>
      </w:r>
      <w:r w:rsidR="00733463" w:rsidRPr="0043567F">
        <w:rPr>
          <w:highlight w:val="yellow"/>
        </w:rPr>
        <w:t>-week-old</w:t>
      </w:r>
      <w:r w:rsidRPr="0043567F">
        <w:rPr>
          <w:highlight w:val="yellow"/>
        </w:rPr>
        <w:t xml:space="preserve"> VGAT</w:t>
      </w:r>
      <w:r w:rsidR="00587951">
        <w:rPr>
          <w:highlight w:val="yellow"/>
        </w:rPr>
        <w:t>-</w:t>
      </w:r>
      <w:r w:rsidRPr="0043567F">
        <w:rPr>
          <w:highlight w:val="yellow"/>
        </w:rPr>
        <w:t xml:space="preserve">Cre mice (age‐matched, both male and female) for surgeries 4 weeks after weaning. </w:t>
      </w:r>
      <w:r w:rsidR="00FC280F" w:rsidRPr="0043567F">
        <w:rPr>
          <w:highlight w:val="yellow"/>
        </w:rPr>
        <w:t>Record t</w:t>
      </w:r>
      <w:r w:rsidRPr="0043567F">
        <w:rPr>
          <w:highlight w:val="yellow"/>
        </w:rPr>
        <w:t xml:space="preserve">he weight of the animal before surgery to allow </w:t>
      </w:r>
      <w:r w:rsidR="003A4404" w:rsidRPr="0043567F">
        <w:rPr>
          <w:highlight w:val="yellow"/>
        </w:rPr>
        <w:t xml:space="preserve">the </w:t>
      </w:r>
      <w:r w:rsidRPr="0043567F">
        <w:rPr>
          <w:highlight w:val="yellow"/>
        </w:rPr>
        <w:t>measurement of post-surgical weight loss.</w:t>
      </w:r>
    </w:p>
    <w:p w14:paraId="26C4DC31" w14:textId="77777777" w:rsidR="006A03E9" w:rsidRPr="00C43AB7" w:rsidRDefault="006A03E9" w:rsidP="00C43AB7">
      <w:pPr>
        <w:jc w:val="left"/>
      </w:pPr>
    </w:p>
    <w:p w14:paraId="063C14C3" w14:textId="6C15DB6F" w:rsidR="003A4404" w:rsidRPr="00C43AB7" w:rsidRDefault="000A3334" w:rsidP="00C43AB7">
      <w:pPr>
        <w:jc w:val="left"/>
      </w:pPr>
      <w:r w:rsidRPr="00C43AB7">
        <w:t>2.3</w:t>
      </w:r>
      <w:r w:rsidRPr="00C43AB7">
        <w:tab/>
      </w:r>
      <w:r w:rsidR="000D60B2" w:rsidRPr="00C43AB7">
        <w:t>Use a certified isoflurane va</w:t>
      </w:r>
      <w:r w:rsidR="001A1BDB" w:rsidRPr="00C43AB7">
        <w:t xml:space="preserve">porizer or </w:t>
      </w:r>
      <w:r w:rsidR="000D60B2" w:rsidRPr="00C43AB7">
        <w:t>a l</w:t>
      </w:r>
      <w:r w:rsidRPr="00C43AB7">
        <w:t>ow-</w:t>
      </w:r>
      <w:r w:rsidR="000D60B2" w:rsidRPr="00C43AB7">
        <w:t>fl</w:t>
      </w:r>
      <w:r w:rsidRPr="00C43AB7">
        <w:t xml:space="preserve">ow </w:t>
      </w:r>
      <w:r w:rsidR="000D60B2" w:rsidRPr="00C43AB7">
        <w:t>a</w:t>
      </w:r>
      <w:r w:rsidRPr="00C43AB7">
        <w:t xml:space="preserve">nesthesia </w:t>
      </w:r>
      <w:r w:rsidR="000D60B2" w:rsidRPr="00C43AB7">
        <w:t>s</w:t>
      </w:r>
      <w:r w:rsidRPr="00C43AB7">
        <w:t>ystem equipped with a precision syringe pump</w:t>
      </w:r>
      <w:r w:rsidR="007535C1" w:rsidRPr="00C43AB7">
        <w:t xml:space="preserve">, </w:t>
      </w:r>
      <w:r w:rsidRPr="00C43AB7">
        <w:t>integrated digital vaporizer</w:t>
      </w:r>
      <w:r w:rsidR="007535C1" w:rsidRPr="00C43AB7">
        <w:t xml:space="preserve">, and feedback </w:t>
      </w:r>
      <w:r w:rsidR="00973EE8" w:rsidRPr="00C43AB7">
        <w:t>heat pad</w:t>
      </w:r>
      <w:r w:rsidR="007535C1" w:rsidRPr="00C43AB7">
        <w:t>.</w:t>
      </w:r>
    </w:p>
    <w:p w14:paraId="0AA0EF63" w14:textId="77777777" w:rsidR="003A4404" w:rsidRPr="00C43AB7" w:rsidRDefault="003A4404" w:rsidP="00C43AB7">
      <w:pPr>
        <w:jc w:val="left"/>
      </w:pPr>
    </w:p>
    <w:p w14:paraId="31A7509B" w14:textId="3CE05B36" w:rsidR="000A3334" w:rsidRPr="00C43AB7" w:rsidRDefault="003A4404" w:rsidP="00C43AB7">
      <w:pPr>
        <w:jc w:val="left"/>
      </w:pPr>
      <w:r w:rsidRPr="00C43AB7">
        <w:t xml:space="preserve">NOTE: </w:t>
      </w:r>
      <w:r w:rsidR="001A1BDB" w:rsidRPr="00C43AB7">
        <w:t xml:space="preserve">Low-flow systems </w:t>
      </w:r>
      <w:proofErr w:type="gramStart"/>
      <w:r w:rsidR="001A1BDB" w:rsidRPr="00C43AB7">
        <w:t xml:space="preserve">are capable of </w:t>
      </w:r>
      <w:r w:rsidR="000A3334" w:rsidRPr="00C43AB7">
        <w:t>deliver</w:t>
      </w:r>
      <w:r w:rsidR="001A1BDB" w:rsidRPr="00C43AB7">
        <w:t>ing</w:t>
      </w:r>
      <w:proofErr w:type="gramEnd"/>
      <w:r w:rsidR="000A3334" w:rsidRPr="00C43AB7">
        <w:t xml:space="preserve"> anesthesia at low flow rates</w:t>
      </w:r>
      <w:r w:rsidR="00973EE8" w:rsidRPr="00C43AB7">
        <w:t xml:space="preserve"> </w:t>
      </w:r>
      <w:r w:rsidR="000A3334" w:rsidRPr="00C43AB7">
        <w:t>proportionate to</w:t>
      </w:r>
      <w:r w:rsidRPr="00C43AB7">
        <w:t xml:space="preserve"> </w:t>
      </w:r>
      <w:r w:rsidR="000A3334" w:rsidRPr="00C43AB7">
        <w:t>the animal's size</w:t>
      </w:r>
      <w:r w:rsidR="00D80297" w:rsidRPr="00C43AB7">
        <w:t xml:space="preserve"> into </w:t>
      </w:r>
      <w:r w:rsidR="007535C1" w:rsidRPr="00C43AB7">
        <w:t xml:space="preserve">either </w:t>
      </w:r>
      <w:r w:rsidR="00D80297" w:rsidRPr="00C43AB7">
        <w:t xml:space="preserve">an induction chamber </w:t>
      </w:r>
      <w:r w:rsidR="007535C1" w:rsidRPr="00C43AB7">
        <w:t xml:space="preserve">or </w:t>
      </w:r>
      <w:r w:rsidR="00D80297" w:rsidRPr="00C43AB7">
        <w:t>through a nose cone on the stereotaxic frame</w:t>
      </w:r>
      <w:r w:rsidR="00973EE8" w:rsidRPr="00C43AB7">
        <w:t xml:space="preserve"> (70 m</w:t>
      </w:r>
      <w:r w:rsidRPr="00C43AB7">
        <w:t>L</w:t>
      </w:r>
      <w:r w:rsidR="00973EE8" w:rsidRPr="00C43AB7">
        <w:t xml:space="preserve">/min, isoflurane concentration in air is </w:t>
      </w:r>
      <w:r w:rsidR="00605701" w:rsidRPr="00C43AB7">
        <w:t>4</w:t>
      </w:r>
      <w:r w:rsidR="00973EE8" w:rsidRPr="00C43AB7">
        <w:t>% for induction and 2% for surgery)</w:t>
      </w:r>
      <w:r w:rsidR="000A3334" w:rsidRPr="00C43AB7">
        <w:t>. Using less anesthesia not only benefits the animal during surgeries but also reduces the risk of lab personnel</w:t>
      </w:r>
      <w:r w:rsidR="00587951">
        <w:t>’s</w:t>
      </w:r>
      <w:r w:rsidR="000A3334" w:rsidRPr="00C43AB7">
        <w:t xml:space="preserve"> exposure to isoflurane.</w:t>
      </w:r>
    </w:p>
    <w:p w14:paraId="73C3C6EC" w14:textId="77777777" w:rsidR="006A03E9" w:rsidRPr="0043567F" w:rsidRDefault="006A03E9" w:rsidP="00C43AB7">
      <w:pPr>
        <w:jc w:val="left"/>
        <w:rPr>
          <w:highlight w:val="yellow"/>
        </w:rPr>
      </w:pPr>
    </w:p>
    <w:p w14:paraId="7ACC18FB" w14:textId="0617F931" w:rsidR="000A3334" w:rsidRPr="0043567F" w:rsidRDefault="000A3334" w:rsidP="00C43AB7">
      <w:pPr>
        <w:jc w:val="left"/>
        <w:rPr>
          <w:highlight w:val="yellow"/>
        </w:rPr>
      </w:pPr>
      <w:r w:rsidRPr="0043567F">
        <w:rPr>
          <w:highlight w:val="yellow"/>
        </w:rPr>
        <w:t>2.4</w:t>
      </w:r>
      <w:r w:rsidRPr="0043567F">
        <w:rPr>
          <w:highlight w:val="yellow"/>
        </w:rPr>
        <w:tab/>
        <w:t xml:space="preserve">Place the anesthetized animal on </w:t>
      </w:r>
      <w:r w:rsidR="001A1BDB" w:rsidRPr="0043567F">
        <w:rPr>
          <w:highlight w:val="yellow"/>
        </w:rPr>
        <w:t xml:space="preserve">a heated </w:t>
      </w:r>
      <w:r w:rsidRPr="0043567F">
        <w:rPr>
          <w:highlight w:val="yellow"/>
        </w:rPr>
        <w:t xml:space="preserve">pad </w:t>
      </w:r>
      <w:r w:rsidR="001A1BDB" w:rsidRPr="0043567F">
        <w:rPr>
          <w:highlight w:val="yellow"/>
        </w:rPr>
        <w:t xml:space="preserve">warmed </w:t>
      </w:r>
      <w:r w:rsidRPr="0043567F">
        <w:rPr>
          <w:highlight w:val="yellow"/>
        </w:rPr>
        <w:t xml:space="preserve">to 37 °C to keep it warm during surgery. </w:t>
      </w:r>
      <w:r w:rsidR="001A1BDB" w:rsidRPr="0043567F">
        <w:rPr>
          <w:highlight w:val="yellow"/>
        </w:rPr>
        <w:t xml:space="preserve">If using a </w:t>
      </w:r>
      <w:r w:rsidR="00733463" w:rsidRPr="0043567F">
        <w:rPr>
          <w:highlight w:val="yellow"/>
        </w:rPr>
        <w:t>feedback-controlled</w:t>
      </w:r>
      <w:r w:rsidR="001A1BDB" w:rsidRPr="0043567F">
        <w:rPr>
          <w:highlight w:val="yellow"/>
        </w:rPr>
        <w:t xml:space="preserve"> temperature system, i</w:t>
      </w:r>
      <w:r w:rsidRPr="0043567F">
        <w:rPr>
          <w:highlight w:val="yellow"/>
        </w:rPr>
        <w:t>nsert the temperature probe into the rectum of the animal for temperature monitoring during surgery.</w:t>
      </w:r>
    </w:p>
    <w:p w14:paraId="1CD9AAC3" w14:textId="77777777" w:rsidR="006A03E9" w:rsidRPr="0043567F" w:rsidRDefault="006A03E9" w:rsidP="00C43AB7">
      <w:pPr>
        <w:jc w:val="left"/>
        <w:rPr>
          <w:highlight w:val="yellow"/>
        </w:rPr>
      </w:pPr>
    </w:p>
    <w:p w14:paraId="02E74AC0" w14:textId="362E1E3C" w:rsidR="000A3334" w:rsidRPr="0043567F" w:rsidRDefault="000A3334" w:rsidP="00C43AB7">
      <w:pPr>
        <w:jc w:val="left"/>
        <w:rPr>
          <w:highlight w:val="yellow"/>
        </w:rPr>
      </w:pPr>
      <w:r w:rsidRPr="0043567F">
        <w:rPr>
          <w:highlight w:val="yellow"/>
        </w:rPr>
        <w:t>2.5</w:t>
      </w:r>
      <w:r w:rsidRPr="0043567F">
        <w:rPr>
          <w:highlight w:val="yellow"/>
        </w:rPr>
        <w:tab/>
        <w:t>Mount the animal onto the stereotaxic frame by gently placing ear</w:t>
      </w:r>
      <w:r w:rsidR="00E50EB8" w:rsidRPr="0043567F">
        <w:rPr>
          <w:highlight w:val="yellow"/>
        </w:rPr>
        <w:t xml:space="preserve"> </w:t>
      </w:r>
      <w:r w:rsidRPr="0043567F">
        <w:rPr>
          <w:highlight w:val="yellow"/>
        </w:rPr>
        <w:t xml:space="preserve">bars into the ears and the front upper teeth into the incisor bar. Make sure that </w:t>
      </w:r>
      <w:r w:rsidR="00587951">
        <w:rPr>
          <w:highlight w:val="yellow"/>
        </w:rPr>
        <w:t xml:space="preserve">the </w:t>
      </w:r>
      <w:r w:rsidRPr="0043567F">
        <w:rPr>
          <w:highlight w:val="yellow"/>
        </w:rPr>
        <w:t>head is leveled and centered and cannot be moved when slightly probed.</w:t>
      </w:r>
    </w:p>
    <w:p w14:paraId="7550D160" w14:textId="77777777" w:rsidR="006A03E9" w:rsidRPr="0043567F" w:rsidRDefault="006A03E9" w:rsidP="00C43AB7">
      <w:pPr>
        <w:jc w:val="left"/>
        <w:rPr>
          <w:highlight w:val="yellow"/>
        </w:rPr>
      </w:pPr>
    </w:p>
    <w:p w14:paraId="7E2B5B13" w14:textId="2EA02A58" w:rsidR="000A3334" w:rsidRPr="0043567F" w:rsidRDefault="000A3334" w:rsidP="00C43AB7">
      <w:pPr>
        <w:jc w:val="left"/>
        <w:rPr>
          <w:highlight w:val="yellow"/>
        </w:rPr>
      </w:pPr>
      <w:r w:rsidRPr="0043567F">
        <w:rPr>
          <w:highlight w:val="yellow"/>
        </w:rPr>
        <w:t>2.6</w:t>
      </w:r>
      <w:r w:rsidRPr="0043567F">
        <w:rPr>
          <w:highlight w:val="yellow"/>
        </w:rPr>
        <w:tab/>
      </w:r>
      <w:r w:rsidR="00587951">
        <w:rPr>
          <w:highlight w:val="yellow"/>
        </w:rPr>
        <w:t>S</w:t>
      </w:r>
      <w:r w:rsidRPr="0043567F">
        <w:rPr>
          <w:highlight w:val="yellow"/>
        </w:rPr>
        <w:t>ubcutaneous</w:t>
      </w:r>
      <w:r w:rsidR="00FC280F" w:rsidRPr="0043567F">
        <w:rPr>
          <w:highlight w:val="yellow"/>
        </w:rPr>
        <w:t xml:space="preserve">ly </w:t>
      </w:r>
      <w:r w:rsidR="00587951">
        <w:rPr>
          <w:highlight w:val="yellow"/>
        </w:rPr>
        <w:t>i</w:t>
      </w:r>
      <w:r w:rsidR="00587951" w:rsidRPr="0043567F">
        <w:rPr>
          <w:highlight w:val="yellow"/>
        </w:rPr>
        <w:t xml:space="preserve">nject </w:t>
      </w:r>
      <w:r w:rsidRPr="0043567F">
        <w:rPr>
          <w:highlight w:val="yellow"/>
        </w:rPr>
        <w:t xml:space="preserve">0.5 mL of </w:t>
      </w:r>
      <w:proofErr w:type="spellStart"/>
      <w:r w:rsidRPr="0043567F">
        <w:rPr>
          <w:highlight w:val="yellow"/>
        </w:rPr>
        <w:t>normosol</w:t>
      </w:r>
      <w:proofErr w:type="spellEnd"/>
      <w:r w:rsidRPr="0043567F">
        <w:rPr>
          <w:highlight w:val="yellow"/>
        </w:rPr>
        <w:t xml:space="preserve"> for hydration.</w:t>
      </w:r>
    </w:p>
    <w:p w14:paraId="67D4F248" w14:textId="77777777" w:rsidR="006A03E9" w:rsidRPr="0043567F" w:rsidRDefault="006A03E9" w:rsidP="00C43AB7">
      <w:pPr>
        <w:jc w:val="left"/>
        <w:rPr>
          <w:highlight w:val="yellow"/>
        </w:rPr>
      </w:pPr>
    </w:p>
    <w:p w14:paraId="6051D200" w14:textId="09B33D3B" w:rsidR="000A3334" w:rsidRPr="0043567F" w:rsidRDefault="000A3334" w:rsidP="00C43AB7">
      <w:pPr>
        <w:jc w:val="left"/>
        <w:rPr>
          <w:highlight w:val="yellow"/>
        </w:rPr>
      </w:pPr>
      <w:r w:rsidRPr="0043567F">
        <w:rPr>
          <w:highlight w:val="yellow"/>
        </w:rPr>
        <w:t>2.7</w:t>
      </w:r>
      <w:r w:rsidRPr="0043567F">
        <w:rPr>
          <w:highlight w:val="yellow"/>
        </w:rPr>
        <w:tab/>
        <w:t>Apply ocular lubricant to prevent corneal drying.</w:t>
      </w:r>
    </w:p>
    <w:p w14:paraId="3C40C751" w14:textId="77777777" w:rsidR="006A03E9" w:rsidRPr="0043567F" w:rsidRDefault="006A03E9" w:rsidP="00C43AB7">
      <w:pPr>
        <w:jc w:val="left"/>
        <w:rPr>
          <w:highlight w:val="yellow"/>
        </w:rPr>
      </w:pPr>
    </w:p>
    <w:p w14:paraId="3DF242B6" w14:textId="004A266E" w:rsidR="000A3334" w:rsidRPr="0043567F" w:rsidRDefault="000A3334" w:rsidP="00C43AB7">
      <w:pPr>
        <w:jc w:val="left"/>
        <w:rPr>
          <w:highlight w:val="yellow"/>
        </w:rPr>
      </w:pPr>
      <w:r w:rsidRPr="0043567F">
        <w:rPr>
          <w:highlight w:val="yellow"/>
        </w:rPr>
        <w:t>2.8</w:t>
      </w:r>
      <w:r w:rsidRPr="0043567F">
        <w:rPr>
          <w:highlight w:val="yellow"/>
        </w:rPr>
        <w:tab/>
        <w:t xml:space="preserve">Monitor for </w:t>
      </w:r>
      <w:r w:rsidR="003A4404" w:rsidRPr="0043567F">
        <w:rPr>
          <w:highlight w:val="yellow"/>
        </w:rPr>
        <w:t xml:space="preserve">the </w:t>
      </w:r>
      <w:r w:rsidRPr="0043567F">
        <w:rPr>
          <w:highlight w:val="yellow"/>
        </w:rPr>
        <w:t>depth of anesthesia</w:t>
      </w:r>
      <w:r w:rsidR="00751E38">
        <w:rPr>
          <w:highlight w:val="yellow"/>
        </w:rPr>
        <w:t xml:space="preserve"> by </w:t>
      </w:r>
      <w:r w:rsidR="00EB32DE">
        <w:rPr>
          <w:highlight w:val="yellow"/>
        </w:rPr>
        <w:t xml:space="preserve">the absence of the withdrawal reflex after </w:t>
      </w:r>
      <w:r w:rsidR="00751E38">
        <w:rPr>
          <w:highlight w:val="yellow"/>
        </w:rPr>
        <w:t>pinching a hindlimb paw</w:t>
      </w:r>
      <w:r w:rsidRPr="0043567F">
        <w:rPr>
          <w:highlight w:val="yellow"/>
        </w:rPr>
        <w:t>,</w:t>
      </w:r>
      <w:r w:rsidR="00EB32DE">
        <w:rPr>
          <w:highlight w:val="yellow"/>
        </w:rPr>
        <w:t xml:space="preserve"> and then</w:t>
      </w:r>
      <w:r w:rsidRPr="0043567F">
        <w:rPr>
          <w:highlight w:val="yellow"/>
        </w:rPr>
        <w:t xml:space="preserve"> decrease </w:t>
      </w:r>
      <w:r w:rsidR="001A1BDB" w:rsidRPr="0043567F">
        <w:rPr>
          <w:highlight w:val="yellow"/>
        </w:rPr>
        <w:t>isoflurane</w:t>
      </w:r>
      <w:r w:rsidRPr="0043567F">
        <w:rPr>
          <w:highlight w:val="yellow"/>
        </w:rPr>
        <w:t xml:space="preserve"> to 1.5</w:t>
      </w:r>
      <w:r w:rsidR="00587951">
        <w:rPr>
          <w:highlight w:val="yellow"/>
        </w:rPr>
        <w:t>%–</w:t>
      </w:r>
      <w:r w:rsidRPr="0043567F">
        <w:rPr>
          <w:highlight w:val="yellow"/>
        </w:rPr>
        <w:t>2.0% during surgery.</w:t>
      </w:r>
    </w:p>
    <w:p w14:paraId="5D1751FD" w14:textId="77777777" w:rsidR="006A03E9" w:rsidRPr="0043567F" w:rsidRDefault="006A03E9" w:rsidP="00C43AB7">
      <w:pPr>
        <w:jc w:val="left"/>
        <w:rPr>
          <w:highlight w:val="yellow"/>
        </w:rPr>
      </w:pPr>
    </w:p>
    <w:p w14:paraId="11F60B80" w14:textId="1A7654B1" w:rsidR="000A3334" w:rsidRPr="0043567F" w:rsidRDefault="000A3334" w:rsidP="00C43AB7">
      <w:pPr>
        <w:jc w:val="left"/>
        <w:rPr>
          <w:highlight w:val="yellow"/>
        </w:rPr>
      </w:pPr>
      <w:r w:rsidRPr="0043567F">
        <w:rPr>
          <w:highlight w:val="yellow"/>
        </w:rPr>
        <w:lastRenderedPageBreak/>
        <w:t xml:space="preserve">2.9 </w:t>
      </w:r>
      <w:r w:rsidRPr="0043567F">
        <w:rPr>
          <w:highlight w:val="yellow"/>
        </w:rPr>
        <w:tab/>
        <w:t xml:space="preserve">Trim the scalp hair </w:t>
      </w:r>
      <w:r w:rsidR="00587951">
        <w:rPr>
          <w:highlight w:val="yellow"/>
        </w:rPr>
        <w:t>around</w:t>
      </w:r>
      <w:r w:rsidR="00587951" w:rsidRPr="0043567F">
        <w:rPr>
          <w:highlight w:val="yellow"/>
        </w:rPr>
        <w:t xml:space="preserve"> </w:t>
      </w:r>
      <w:r w:rsidR="00587951">
        <w:rPr>
          <w:highlight w:val="yellow"/>
        </w:rPr>
        <w:t xml:space="preserve">the </w:t>
      </w:r>
      <w:r w:rsidRPr="0043567F">
        <w:rPr>
          <w:highlight w:val="yellow"/>
        </w:rPr>
        <w:t xml:space="preserve">surgical area with scissors and disinfect the skin with </w:t>
      </w:r>
      <w:r w:rsidR="00587951">
        <w:rPr>
          <w:highlight w:val="yellow"/>
        </w:rPr>
        <w:t>three</w:t>
      </w:r>
      <w:r w:rsidR="00587951" w:rsidRPr="0043567F">
        <w:rPr>
          <w:highlight w:val="yellow"/>
        </w:rPr>
        <w:t xml:space="preserve"> </w:t>
      </w:r>
      <w:r w:rsidRPr="0043567F">
        <w:rPr>
          <w:highlight w:val="yellow"/>
        </w:rPr>
        <w:t>cycles of alternating application of iodine and ethanol</w:t>
      </w:r>
      <w:r w:rsidR="00587951">
        <w:rPr>
          <w:highlight w:val="yellow"/>
        </w:rPr>
        <w:t>,</w:t>
      </w:r>
      <w:r w:rsidRPr="0043567F">
        <w:rPr>
          <w:highlight w:val="yellow"/>
        </w:rPr>
        <w:t xml:space="preserve"> finishing with iodine.</w:t>
      </w:r>
    </w:p>
    <w:p w14:paraId="5AFFC202" w14:textId="77777777" w:rsidR="006A03E9" w:rsidRPr="0043567F" w:rsidRDefault="006A03E9" w:rsidP="00C43AB7">
      <w:pPr>
        <w:jc w:val="left"/>
        <w:rPr>
          <w:highlight w:val="yellow"/>
        </w:rPr>
      </w:pPr>
    </w:p>
    <w:p w14:paraId="2FA99B39" w14:textId="489BDAD9" w:rsidR="006A03E9" w:rsidRPr="0043567F" w:rsidRDefault="000A3334" w:rsidP="00C43AB7">
      <w:pPr>
        <w:jc w:val="left"/>
        <w:rPr>
          <w:highlight w:val="yellow"/>
        </w:rPr>
      </w:pPr>
      <w:r w:rsidRPr="0043567F">
        <w:rPr>
          <w:highlight w:val="yellow"/>
        </w:rPr>
        <w:t>2.10</w:t>
      </w:r>
      <w:r w:rsidRPr="0043567F">
        <w:rPr>
          <w:highlight w:val="yellow"/>
        </w:rPr>
        <w:tab/>
        <w:t xml:space="preserve">Make an incision on the skull, cutting out </w:t>
      </w:r>
      <w:r w:rsidR="00587951">
        <w:rPr>
          <w:highlight w:val="yellow"/>
        </w:rPr>
        <w:t xml:space="preserve">a </w:t>
      </w:r>
      <w:r w:rsidRPr="0043567F">
        <w:rPr>
          <w:highlight w:val="yellow"/>
        </w:rPr>
        <w:t xml:space="preserve">part of the skin with scissors, exposing the skull. Pushing the skin aside, using a cotton swab, clean </w:t>
      </w:r>
      <w:r w:rsidR="00587951">
        <w:rPr>
          <w:highlight w:val="yellow"/>
        </w:rPr>
        <w:t xml:space="preserve">the </w:t>
      </w:r>
      <w:r w:rsidRPr="0043567F">
        <w:rPr>
          <w:highlight w:val="yellow"/>
        </w:rPr>
        <w:t>skull from all the muscles and underlying tissues obstructing the view.</w:t>
      </w:r>
    </w:p>
    <w:p w14:paraId="203CB739" w14:textId="77777777" w:rsidR="006A03E9" w:rsidRPr="0043567F" w:rsidRDefault="006A03E9" w:rsidP="00C43AB7">
      <w:pPr>
        <w:jc w:val="left"/>
        <w:rPr>
          <w:highlight w:val="yellow"/>
        </w:rPr>
      </w:pPr>
    </w:p>
    <w:p w14:paraId="2723D6A3" w14:textId="61C94D37" w:rsidR="000A3334" w:rsidRPr="0043567F" w:rsidRDefault="000A3334" w:rsidP="00C43AB7">
      <w:pPr>
        <w:jc w:val="left"/>
        <w:rPr>
          <w:highlight w:val="yellow"/>
        </w:rPr>
      </w:pPr>
      <w:r w:rsidRPr="0043567F">
        <w:rPr>
          <w:bCs/>
          <w:highlight w:val="yellow"/>
        </w:rPr>
        <w:t>NOTE:</w:t>
      </w:r>
      <w:r w:rsidRPr="0043567F">
        <w:rPr>
          <w:highlight w:val="yellow"/>
        </w:rPr>
        <w:t xml:space="preserve"> To stop accidental bleeding</w:t>
      </w:r>
      <w:r w:rsidR="00587951">
        <w:rPr>
          <w:highlight w:val="yellow"/>
        </w:rPr>
        <w:t>,</w:t>
      </w:r>
      <w:r w:rsidRPr="0043567F">
        <w:rPr>
          <w:highlight w:val="yellow"/>
        </w:rPr>
        <w:t xml:space="preserve"> apply pressure over the bleeding site with a sterile cotton swab until it stops.</w:t>
      </w:r>
    </w:p>
    <w:p w14:paraId="6FEC56CA" w14:textId="77777777" w:rsidR="006A03E9" w:rsidRPr="0043567F" w:rsidRDefault="006A03E9" w:rsidP="00C43AB7">
      <w:pPr>
        <w:jc w:val="left"/>
        <w:rPr>
          <w:highlight w:val="yellow"/>
        </w:rPr>
      </w:pPr>
    </w:p>
    <w:p w14:paraId="24EDFA57" w14:textId="4192241B" w:rsidR="000A3334" w:rsidRPr="0043567F" w:rsidRDefault="000A3334" w:rsidP="00C43AB7">
      <w:pPr>
        <w:jc w:val="left"/>
        <w:rPr>
          <w:highlight w:val="yellow"/>
        </w:rPr>
      </w:pPr>
      <w:r w:rsidRPr="0043567F">
        <w:rPr>
          <w:highlight w:val="yellow"/>
        </w:rPr>
        <w:t>2.11</w:t>
      </w:r>
      <w:r w:rsidRPr="0043567F">
        <w:rPr>
          <w:highlight w:val="yellow"/>
        </w:rPr>
        <w:tab/>
        <w:t xml:space="preserve">Clean </w:t>
      </w:r>
      <w:r w:rsidR="00587951">
        <w:rPr>
          <w:highlight w:val="yellow"/>
        </w:rPr>
        <w:t xml:space="preserve">the </w:t>
      </w:r>
      <w:r w:rsidRPr="0043567F">
        <w:rPr>
          <w:highlight w:val="yellow"/>
        </w:rPr>
        <w:t>skull with hydrogen peroxide using sterile cotton swabs to make the skull sutures and both bregma and lambda visible.</w:t>
      </w:r>
    </w:p>
    <w:p w14:paraId="48223F1C" w14:textId="77777777" w:rsidR="006A03E9" w:rsidRPr="0043567F" w:rsidRDefault="006A03E9" w:rsidP="00C43AB7">
      <w:pPr>
        <w:jc w:val="left"/>
        <w:rPr>
          <w:highlight w:val="yellow"/>
        </w:rPr>
      </w:pPr>
    </w:p>
    <w:p w14:paraId="6D977282" w14:textId="60FBBA55" w:rsidR="006A03E9" w:rsidRPr="0043567F" w:rsidRDefault="000A3334" w:rsidP="00C43AB7">
      <w:pPr>
        <w:jc w:val="left"/>
        <w:rPr>
          <w:highlight w:val="yellow"/>
        </w:rPr>
      </w:pPr>
      <w:r w:rsidRPr="0043567F">
        <w:rPr>
          <w:highlight w:val="yellow"/>
        </w:rPr>
        <w:t>2.12</w:t>
      </w:r>
      <w:r w:rsidRPr="0043567F">
        <w:rPr>
          <w:highlight w:val="yellow"/>
        </w:rPr>
        <w:tab/>
        <w:t>Dry the skull thoroughly</w:t>
      </w:r>
      <w:r w:rsidR="00587951">
        <w:rPr>
          <w:highlight w:val="yellow"/>
        </w:rPr>
        <w:t>,</w:t>
      </w:r>
      <w:r w:rsidRPr="0043567F">
        <w:rPr>
          <w:highlight w:val="yellow"/>
        </w:rPr>
        <w:t xml:space="preserve"> and then apply one drop of </w:t>
      </w:r>
      <w:r w:rsidR="001A1BDB" w:rsidRPr="0043567F">
        <w:rPr>
          <w:highlight w:val="yellow"/>
        </w:rPr>
        <w:t xml:space="preserve">self-etching </w:t>
      </w:r>
      <w:r w:rsidRPr="0043567F">
        <w:rPr>
          <w:highlight w:val="yellow"/>
        </w:rPr>
        <w:t>dental adhesive</w:t>
      </w:r>
      <w:r w:rsidRPr="00C12D95">
        <w:rPr>
          <w:bCs/>
          <w:highlight w:val="yellow"/>
        </w:rPr>
        <w:t xml:space="preserve"> </w:t>
      </w:r>
      <w:r w:rsidRPr="0043567F">
        <w:rPr>
          <w:highlight w:val="yellow"/>
        </w:rPr>
        <w:t>using its applicator</w:t>
      </w:r>
      <w:r w:rsidR="000313AA">
        <w:rPr>
          <w:highlight w:val="yellow"/>
        </w:rPr>
        <w:t>.</w:t>
      </w:r>
      <w:r w:rsidRPr="0043567F">
        <w:rPr>
          <w:highlight w:val="yellow"/>
        </w:rPr>
        <w:t xml:space="preserve"> </w:t>
      </w:r>
      <w:r w:rsidR="000313AA">
        <w:rPr>
          <w:highlight w:val="yellow"/>
        </w:rPr>
        <w:t>B</w:t>
      </w:r>
      <w:r w:rsidRPr="0043567F">
        <w:rPr>
          <w:highlight w:val="yellow"/>
        </w:rPr>
        <w:t xml:space="preserve">rush it into the skull, wait 60 s, </w:t>
      </w:r>
      <w:r w:rsidR="003A4404" w:rsidRPr="0043567F">
        <w:rPr>
          <w:highlight w:val="yellow"/>
        </w:rPr>
        <w:t xml:space="preserve">and </w:t>
      </w:r>
      <w:r w:rsidRPr="0043567F">
        <w:rPr>
          <w:highlight w:val="yellow"/>
        </w:rPr>
        <w:t>cure with</w:t>
      </w:r>
      <w:r w:rsidR="000313AA">
        <w:rPr>
          <w:highlight w:val="yellow"/>
        </w:rPr>
        <w:t xml:space="preserve"> a</w:t>
      </w:r>
      <w:r w:rsidRPr="0043567F">
        <w:rPr>
          <w:highlight w:val="yellow"/>
        </w:rPr>
        <w:t xml:space="preserve"> dental UV light for 40 s. </w:t>
      </w:r>
      <w:r w:rsidR="000313AA">
        <w:rPr>
          <w:highlight w:val="yellow"/>
        </w:rPr>
        <w:t>A g</w:t>
      </w:r>
      <w:r w:rsidRPr="0043567F">
        <w:rPr>
          <w:highlight w:val="yellow"/>
        </w:rPr>
        <w:t xml:space="preserve">lossy surface indicates that </w:t>
      </w:r>
      <w:r w:rsidR="000313AA">
        <w:rPr>
          <w:highlight w:val="yellow"/>
        </w:rPr>
        <w:t xml:space="preserve">the </w:t>
      </w:r>
      <w:r w:rsidR="001A1BDB" w:rsidRPr="0043567F">
        <w:rPr>
          <w:highlight w:val="yellow"/>
        </w:rPr>
        <w:t>adhesive</w:t>
      </w:r>
      <w:r w:rsidRPr="0043567F">
        <w:rPr>
          <w:highlight w:val="yellow"/>
        </w:rPr>
        <w:t xml:space="preserve"> has been effectively cross-linked with the skull.</w:t>
      </w:r>
    </w:p>
    <w:p w14:paraId="16F7530C" w14:textId="77777777" w:rsidR="00733463" w:rsidRPr="0043567F" w:rsidRDefault="00733463" w:rsidP="00C43AB7">
      <w:pPr>
        <w:jc w:val="left"/>
        <w:rPr>
          <w:highlight w:val="yellow"/>
        </w:rPr>
      </w:pPr>
    </w:p>
    <w:p w14:paraId="716068ED" w14:textId="124A4D9C" w:rsidR="006A03E9" w:rsidRPr="0043567F" w:rsidRDefault="000A3334" w:rsidP="00C43AB7">
      <w:pPr>
        <w:jc w:val="left"/>
        <w:rPr>
          <w:highlight w:val="yellow"/>
        </w:rPr>
      </w:pPr>
      <w:r w:rsidRPr="0043567F">
        <w:rPr>
          <w:bCs/>
          <w:highlight w:val="yellow"/>
        </w:rPr>
        <w:t>NOTE:</w:t>
      </w:r>
      <w:r w:rsidRPr="0043567F">
        <w:rPr>
          <w:highlight w:val="yellow"/>
        </w:rPr>
        <w:t xml:space="preserve"> </w:t>
      </w:r>
      <w:r w:rsidR="00733463" w:rsidRPr="0043567F">
        <w:rPr>
          <w:highlight w:val="yellow"/>
        </w:rPr>
        <w:t>T</w:t>
      </w:r>
      <w:r w:rsidRPr="0043567F">
        <w:rPr>
          <w:highlight w:val="yellow"/>
        </w:rPr>
        <w:t>his step is critical for secure attachment of the headset</w:t>
      </w:r>
      <w:r w:rsidR="00D80297" w:rsidRPr="0043567F">
        <w:rPr>
          <w:highlight w:val="yellow"/>
        </w:rPr>
        <w:t>.</w:t>
      </w:r>
    </w:p>
    <w:p w14:paraId="479011DE" w14:textId="77777777" w:rsidR="00FF02FA" w:rsidRPr="0043567F" w:rsidRDefault="00FF02FA" w:rsidP="00C43AB7">
      <w:pPr>
        <w:jc w:val="left"/>
        <w:rPr>
          <w:highlight w:val="yellow"/>
        </w:rPr>
      </w:pPr>
    </w:p>
    <w:p w14:paraId="6521C729" w14:textId="64893DE4" w:rsidR="006A03E9" w:rsidRPr="0043567F" w:rsidRDefault="000A3334" w:rsidP="00C43AB7">
      <w:pPr>
        <w:jc w:val="left"/>
        <w:rPr>
          <w:highlight w:val="yellow"/>
        </w:rPr>
      </w:pPr>
      <w:bookmarkStart w:id="4" w:name="OLE_LINK2"/>
      <w:r w:rsidRPr="0043567F">
        <w:rPr>
          <w:highlight w:val="yellow"/>
        </w:rPr>
        <w:t>2.13</w:t>
      </w:r>
      <w:r w:rsidRPr="0043567F">
        <w:rPr>
          <w:highlight w:val="yellow"/>
        </w:rPr>
        <w:tab/>
      </w:r>
      <w:r w:rsidR="00F82A79" w:rsidRPr="0043567F">
        <w:rPr>
          <w:highlight w:val="yellow"/>
        </w:rPr>
        <w:t xml:space="preserve">Use a 0.031” drill bit (0.79 mm) </w:t>
      </w:r>
      <w:bookmarkEnd w:id="4"/>
      <w:r w:rsidR="00F82A79" w:rsidRPr="0043567F">
        <w:rPr>
          <w:highlight w:val="yellow"/>
        </w:rPr>
        <w:t>to d</w:t>
      </w:r>
      <w:r w:rsidRPr="0043567F">
        <w:rPr>
          <w:highlight w:val="yellow"/>
        </w:rPr>
        <w:t xml:space="preserve">rill </w:t>
      </w:r>
      <w:r w:rsidR="000313AA">
        <w:rPr>
          <w:highlight w:val="yellow"/>
        </w:rPr>
        <w:t>two</w:t>
      </w:r>
      <w:r w:rsidR="000313AA" w:rsidRPr="0043567F">
        <w:rPr>
          <w:highlight w:val="yellow"/>
        </w:rPr>
        <w:t xml:space="preserve"> </w:t>
      </w:r>
      <w:r w:rsidRPr="0043567F">
        <w:rPr>
          <w:highlight w:val="yellow"/>
        </w:rPr>
        <w:t>burr holes bilaterally for implantation of hippocampal depth electrodes</w:t>
      </w:r>
      <w:r w:rsidR="00207503" w:rsidRPr="0043567F">
        <w:rPr>
          <w:highlight w:val="yellow"/>
        </w:rPr>
        <w:t xml:space="preserve"> (approximately 5,000 rpm)</w:t>
      </w:r>
      <w:r w:rsidRPr="0043567F">
        <w:rPr>
          <w:highlight w:val="yellow"/>
        </w:rPr>
        <w:t xml:space="preserve">. Drill </w:t>
      </w:r>
      <w:r w:rsidR="000313AA">
        <w:rPr>
          <w:highlight w:val="yellow"/>
        </w:rPr>
        <w:t>one</w:t>
      </w:r>
      <w:r w:rsidR="000313AA" w:rsidRPr="0043567F">
        <w:rPr>
          <w:highlight w:val="yellow"/>
        </w:rPr>
        <w:t xml:space="preserve"> </w:t>
      </w:r>
      <w:r w:rsidRPr="0043567F">
        <w:rPr>
          <w:highlight w:val="yellow"/>
        </w:rPr>
        <w:t>extra burr hole for the reference electrode in the cerebellum behind the lambda.</w:t>
      </w:r>
    </w:p>
    <w:p w14:paraId="2CBF2723" w14:textId="77777777" w:rsidR="006A03E9" w:rsidRPr="0043567F" w:rsidRDefault="006A03E9" w:rsidP="00C43AB7">
      <w:pPr>
        <w:jc w:val="left"/>
        <w:rPr>
          <w:highlight w:val="yellow"/>
        </w:rPr>
      </w:pPr>
    </w:p>
    <w:p w14:paraId="008EB481" w14:textId="0713423F" w:rsidR="000A3334" w:rsidRPr="0043567F" w:rsidRDefault="000A3334" w:rsidP="00C43AB7">
      <w:pPr>
        <w:jc w:val="left"/>
        <w:rPr>
          <w:highlight w:val="yellow"/>
        </w:rPr>
      </w:pPr>
      <w:r w:rsidRPr="0043567F">
        <w:rPr>
          <w:bCs/>
          <w:highlight w:val="yellow"/>
        </w:rPr>
        <w:t>NOTE:</w:t>
      </w:r>
      <w:r w:rsidRPr="0043567F">
        <w:rPr>
          <w:highlight w:val="yellow"/>
        </w:rPr>
        <w:t xml:space="preserve"> </w:t>
      </w:r>
      <w:r w:rsidR="00733463" w:rsidRPr="0043567F">
        <w:rPr>
          <w:highlight w:val="yellow"/>
        </w:rPr>
        <w:t>W</w:t>
      </w:r>
      <w:r w:rsidRPr="0043567F">
        <w:rPr>
          <w:highlight w:val="yellow"/>
        </w:rPr>
        <w:t xml:space="preserve">hen drilling, take care to lower </w:t>
      </w:r>
      <w:r w:rsidR="00FF02FA" w:rsidRPr="0043567F">
        <w:rPr>
          <w:highlight w:val="yellow"/>
        </w:rPr>
        <w:t xml:space="preserve">the </w:t>
      </w:r>
      <w:r w:rsidRPr="0043567F">
        <w:rPr>
          <w:highlight w:val="yellow"/>
        </w:rPr>
        <w:t xml:space="preserve">drill slowly </w:t>
      </w:r>
      <w:r w:rsidR="0014158B" w:rsidRPr="0043567F">
        <w:rPr>
          <w:highlight w:val="yellow"/>
        </w:rPr>
        <w:t xml:space="preserve">and </w:t>
      </w:r>
      <w:r w:rsidRPr="0043567F">
        <w:rPr>
          <w:highlight w:val="yellow"/>
        </w:rPr>
        <w:t>avoid drilling into the brain.</w:t>
      </w:r>
    </w:p>
    <w:p w14:paraId="78079C10" w14:textId="77777777" w:rsidR="006A03E9" w:rsidRPr="0043567F" w:rsidRDefault="006A03E9" w:rsidP="00C43AB7">
      <w:pPr>
        <w:jc w:val="left"/>
        <w:rPr>
          <w:highlight w:val="yellow"/>
        </w:rPr>
      </w:pPr>
    </w:p>
    <w:p w14:paraId="7DAF77E0" w14:textId="6DA0D5AE" w:rsidR="000A3334" w:rsidRPr="0043567F" w:rsidRDefault="000A3334" w:rsidP="00C43AB7">
      <w:pPr>
        <w:jc w:val="left"/>
        <w:rPr>
          <w:highlight w:val="yellow"/>
        </w:rPr>
      </w:pPr>
      <w:r w:rsidRPr="0043567F">
        <w:rPr>
          <w:highlight w:val="yellow"/>
        </w:rPr>
        <w:t>2.14</w:t>
      </w:r>
      <w:r w:rsidRPr="0043567F">
        <w:rPr>
          <w:highlight w:val="yellow"/>
        </w:rPr>
        <w:tab/>
        <w:t xml:space="preserve">The </w:t>
      </w:r>
      <w:r w:rsidR="00B9113E" w:rsidRPr="0043567F">
        <w:rPr>
          <w:highlight w:val="yellow"/>
        </w:rPr>
        <w:t xml:space="preserve">coordinates for the electrodes are as follows (from bregma in mm): </w:t>
      </w:r>
      <w:r w:rsidRPr="0043567F">
        <w:rPr>
          <w:highlight w:val="yellow"/>
        </w:rPr>
        <w:t>hippocampal electrodes a</w:t>
      </w:r>
      <w:r w:rsidR="00B9113E" w:rsidRPr="0043567F">
        <w:rPr>
          <w:highlight w:val="yellow"/>
        </w:rPr>
        <w:t>t</w:t>
      </w:r>
      <w:r w:rsidRPr="0043567F">
        <w:rPr>
          <w:highlight w:val="yellow"/>
        </w:rPr>
        <w:t xml:space="preserve"> 3 mm posterior, 3 mm lateral, and 3 mm depth</w:t>
      </w:r>
      <w:r w:rsidR="00B9113E" w:rsidRPr="0043567F">
        <w:rPr>
          <w:highlight w:val="yellow"/>
        </w:rPr>
        <w:t>; and cerebellar reference electrode at 6 mm posterior, 0 mm lateral</w:t>
      </w:r>
      <w:r w:rsidR="000313AA">
        <w:rPr>
          <w:highlight w:val="yellow"/>
        </w:rPr>
        <w:t>,</w:t>
      </w:r>
      <w:r w:rsidR="00B9113E" w:rsidRPr="0043567F">
        <w:rPr>
          <w:highlight w:val="yellow"/>
        </w:rPr>
        <w:t xml:space="preserve"> and 0 mm depth (subdural).</w:t>
      </w:r>
    </w:p>
    <w:p w14:paraId="5231F541" w14:textId="77777777" w:rsidR="006A03E9" w:rsidRPr="0043567F" w:rsidRDefault="006A03E9" w:rsidP="00C43AB7">
      <w:pPr>
        <w:jc w:val="left"/>
        <w:rPr>
          <w:highlight w:val="yellow"/>
        </w:rPr>
      </w:pPr>
    </w:p>
    <w:p w14:paraId="4F96C35D" w14:textId="00185023" w:rsidR="000A3334" w:rsidRPr="0043567F" w:rsidRDefault="000A3334" w:rsidP="00C43AB7">
      <w:pPr>
        <w:jc w:val="left"/>
        <w:rPr>
          <w:highlight w:val="yellow"/>
        </w:rPr>
      </w:pPr>
      <w:r w:rsidRPr="0043567F">
        <w:rPr>
          <w:highlight w:val="yellow"/>
        </w:rPr>
        <w:t>2.15</w:t>
      </w:r>
      <w:r w:rsidRPr="0043567F">
        <w:rPr>
          <w:highlight w:val="yellow"/>
        </w:rPr>
        <w:tab/>
        <w:t xml:space="preserve">To increase the accuracy, use </w:t>
      </w:r>
      <w:r w:rsidR="00FC280F" w:rsidRPr="0043567F">
        <w:rPr>
          <w:highlight w:val="yellow"/>
        </w:rPr>
        <w:t>a</w:t>
      </w:r>
      <w:r w:rsidRPr="0043567F">
        <w:rPr>
          <w:highlight w:val="yellow"/>
        </w:rPr>
        <w:t xml:space="preserve"> </w:t>
      </w:r>
      <w:proofErr w:type="spellStart"/>
      <w:r w:rsidRPr="0043567F">
        <w:rPr>
          <w:highlight w:val="yellow"/>
        </w:rPr>
        <w:t>stereotaxically</w:t>
      </w:r>
      <w:proofErr w:type="spellEnd"/>
      <w:r w:rsidRPr="0043567F">
        <w:rPr>
          <w:highlight w:val="yellow"/>
        </w:rPr>
        <w:t xml:space="preserve"> mounted drill, zero the stereotaxic manipulator X/Y axis when touching bregma </w:t>
      </w:r>
      <w:r w:rsidR="000313AA">
        <w:rPr>
          <w:highlight w:val="yellow"/>
        </w:rPr>
        <w:t>–</w:t>
      </w:r>
      <w:r w:rsidR="000313AA" w:rsidRPr="0043567F">
        <w:rPr>
          <w:highlight w:val="yellow"/>
        </w:rPr>
        <w:t xml:space="preserve"> </w:t>
      </w:r>
      <w:r w:rsidRPr="0043567F">
        <w:rPr>
          <w:highlight w:val="yellow"/>
        </w:rPr>
        <w:t xml:space="preserve">this is </w:t>
      </w:r>
      <w:r w:rsidR="00A87CCA" w:rsidRPr="0043567F">
        <w:rPr>
          <w:highlight w:val="yellow"/>
        </w:rPr>
        <w:t>the</w:t>
      </w:r>
      <w:r w:rsidRPr="0043567F">
        <w:rPr>
          <w:highlight w:val="yellow"/>
        </w:rPr>
        <w:t xml:space="preserve"> point of reference for </w:t>
      </w:r>
      <w:r w:rsidR="000313AA">
        <w:rPr>
          <w:highlight w:val="yellow"/>
        </w:rPr>
        <w:t xml:space="preserve">the </w:t>
      </w:r>
      <w:r w:rsidRPr="0043567F">
        <w:rPr>
          <w:highlight w:val="yellow"/>
        </w:rPr>
        <w:t>coordinates</w:t>
      </w:r>
      <w:r w:rsidR="00D80297" w:rsidRPr="0043567F">
        <w:rPr>
          <w:highlight w:val="yellow"/>
        </w:rPr>
        <w:t>.</w:t>
      </w:r>
    </w:p>
    <w:p w14:paraId="066AC5FD" w14:textId="77777777" w:rsidR="006A03E9" w:rsidRPr="0043567F" w:rsidRDefault="006A03E9" w:rsidP="00C43AB7">
      <w:pPr>
        <w:jc w:val="left"/>
        <w:rPr>
          <w:highlight w:val="yellow"/>
        </w:rPr>
      </w:pPr>
    </w:p>
    <w:p w14:paraId="65D196E2" w14:textId="1BE85168" w:rsidR="000A3334" w:rsidRPr="0043567F" w:rsidRDefault="000A3334" w:rsidP="00C43AB7">
      <w:pPr>
        <w:jc w:val="left"/>
        <w:rPr>
          <w:highlight w:val="yellow"/>
        </w:rPr>
      </w:pPr>
      <w:r w:rsidRPr="0043567F">
        <w:rPr>
          <w:highlight w:val="yellow"/>
        </w:rPr>
        <w:t>2.16</w:t>
      </w:r>
      <w:r w:rsidRPr="0043567F">
        <w:rPr>
          <w:highlight w:val="yellow"/>
        </w:rPr>
        <w:tab/>
      </w:r>
      <w:r w:rsidR="00FC280F" w:rsidRPr="0043567F">
        <w:rPr>
          <w:highlight w:val="yellow"/>
        </w:rPr>
        <w:t xml:space="preserve">Assemble </w:t>
      </w:r>
      <w:r w:rsidRPr="0043567F">
        <w:rPr>
          <w:highlight w:val="yellow"/>
        </w:rPr>
        <w:t xml:space="preserve">a headset by inserting all </w:t>
      </w:r>
      <w:r w:rsidR="000313AA">
        <w:rPr>
          <w:highlight w:val="yellow"/>
        </w:rPr>
        <w:t xml:space="preserve">the </w:t>
      </w:r>
      <w:r w:rsidRPr="0043567F">
        <w:rPr>
          <w:highlight w:val="yellow"/>
        </w:rPr>
        <w:t>electrodes in the six‐pin pedestal</w:t>
      </w:r>
      <w:r w:rsidR="00C12D95">
        <w:rPr>
          <w:highlight w:val="yellow"/>
        </w:rPr>
        <w:t>,</w:t>
      </w:r>
      <w:r w:rsidRPr="0043567F">
        <w:rPr>
          <w:highlight w:val="yellow"/>
        </w:rPr>
        <w:t xml:space="preserve"> making sure the pins are pushed all the way into the pedestal. Mount the pedestal into the electrode holder on a stereotaxic frame.</w:t>
      </w:r>
    </w:p>
    <w:p w14:paraId="4D65A975" w14:textId="77777777" w:rsidR="006A03E9" w:rsidRPr="0043567F" w:rsidRDefault="006A03E9" w:rsidP="00C43AB7">
      <w:pPr>
        <w:jc w:val="left"/>
        <w:rPr>
          <w:highlight w:val="yellow"/>
        </w:rPr>
      </w:pPr>
    </w:p>
    <w:p w14:paraId="34963C9C" w14:textId="3FC70F4E" w:rsidR="000A3334" w:rsidRPr="0043567F" w:rsidRDefault="000A3334" w:rsidP="00C43AB7">
      <w:pPr>
        <w:jc w:val="left"/>
        <w:rPr>
          <w:highlight w:val="yellow"/>
        </w:rPr>
      </w:pPr>
      <w:r w:rsidRPr="0043567F">
        <w:rPr>
          <w:highlight w:val="yellow"/>
        </w:rPr>
        <w:t>2.17</w:t>
      </w:r>
      <w:r w:rsidRPr="0043567F">
        <w:rPr>
          <w:highlight w:val="yellow"/>
        </w:rPr>
        <w:tab/>
      </w:r>
      <w:r w:rsidR="00FC280F" w:rsidRPr="0043567F">
        <w:rPr>
          <w:highlight w:val="yellow"/>
        </w:rPr>
        <w:t>A</w:t>
      </w:r>
      <w:r w:rsidRPr="0043567F">
        <w:rPr>
          <w:highlight w:val="yellow"/>
        </w:rPr>
        <w:t xml:space="preserve">lign electrodes above </w:t>
      </w:r>
      <w:r w:rsidR="000313AA">
        <w:rPr>
          <w:highlight w:val="yellow"/>
        </w:rPr>
        <w:t xml:space="preserve">the </w:t>
      </w:r>
      <w:r w:rsidRPr="0043567F">
        <w:rPr>
          <w:highlight w:val="yellow"/>
        </w:rPr>
        <w:t xml:space="preserve">corresponding burr holes. </w:t>
      </w:r>
      <w:proofErr w:type="spellStart"/>
      <w:r w:rsidRPr="0043567F">
        <w:rPr>
          <w:highlight w:val="yellow"/>
        </w:rPr>
        <w:t>Stereotaxically</w:t>
      </w:r>
      <w:proofErr w:type="spellEnd"/>
      <w:r w:rsidRPr="0043567F">
        <w:rPr>
          <w:highlight w:val="yellow"/>
        </w:rPr>
        <w:t xml:space="preserve"> implant twisted bipolar stainless-steel wire electrodes in the right and left hippocampus and reference electrode into </w:t>
      </w:r>
      <w:r w:rsidR="000313AA">
        <w:rPr>
          <w:highlight w:val="yellow"/>
        </w:rPr>
        <w:t xml:space="preserve">the </w:t>
      </w:r>
      <w:r w:rsidRPr="0043567F">
        <w:rPr>
          <w:highlight w:val="yellow"/>
        </w:rPr>
        <w:t xml:space="preserve">cerebellum by slowly lowering the headset and guiding the electrodes into </w:t>
      </w:r>
      <w:r w:rsidR="000313AA">
        <w:rPr>
          <w:highlight w:val="yellow"/>
        </w:rPr>
        <w:t xml:space="preserve">the </w:t>
      </w:r>
      <w:r w:rsidRPr="0043567F">
        <w:rPr>
          <w:highlight w:val="yellow"/>
        </w:rPr>
        <w:t>burr holes.</w:t>
      </w:r>
    </w:p>
    <w:p w14:paraId="196CCCF1" w14:textId="77777777" w:rsidR="006A03E9" w:rsidRPr="0043567F" w:rsidRDefault="006A03E9" w:rsidP="00C43AB7">
      <w:pPr>
        <w:jc w:val="left"/>
        <w:rPr>
          <w:highlight w:val="yellow"/>
        </w:rPr>
      </w:pPr>
    </w:p>
    <w:p w14:paraId="02A004B7" w14:textId="4F64E2D9" w:rsidR="000A3334" w:rsidRPr="0043567F" w:rsidRDefault="000A3334" w:rsidP="00C43AB7">
      <w:pPr>
        <w:jc w:val="left"/>
        <w:rPr>
          <w:highlight w:val="yellow"/>
        </w:rPr>
      </w:pPr>
      <w:r w:rsidRPr="0043567F">
        <w:rPr>
          <w:highlight w:val="yellow"/>
        </w:rPr>
        <w:t>2.18</w:t>
      </w:r>
      <w:r w:rsidRPr="0043567F">
        <w:rPr>
          <w:highlight w:val="yellow"/>
        </w:rPr>
        <w:tab/>
        <w:t>When the hippocampal twist electrode is right above the hole, zero the Z axis and slowly lower to -3.0 mm.</w:t>
      </w:r>
    </w:p>
    <w:p w14:paraId="14E96120" w14:textId="77777777" w:rsidR="006A03E9" w:rsidRPr="0043567F" w:rsidRDefault="006A03E9" w:rsidP="00C43AB7">
      <w:pPr>
        <w:jc w:val="left"/>
        <w:rPr>
          <w:highlight w:val="yellow"/>
        </w:rPr>
      </w:pPr>
    </w:p>
    <w:p w14:paraId="1E6B735C" w14:textId="31DC7467" w:rsidR="000A3334" w:rsidRPr="0043567F" w:rsidRDefault="000A3334" w:rsidP="00C43AB7">
      <w:pPr>
        <w:jc w:val="left"/>
        <w:rPr>
          <w:highlight w:val="yellow"/>
        </w:rPr>
      </w:pPr>
      <w:r w:rsidRPr="0043567F">
        <w:rPr>
          <w:highlight w:val="yellow"/>
        </w:rPr>
        <w:lastRenderedPageBreak/>
        <w:t>2.</w:t>
      </w:r>
      <w:r w:rsidR="00483DA8" w:rsidRPr="0043567F">
        <w:rPr>
          <w:highlight w:val="yellow"/>
        </w:rPr>
        <w:t>19</w:t>
      </w:r>
      <w:r w:rsidRPr="0043567F">
        <w:rPr>
          <w:highlight w:val="yellow"/>
        </w:rPr>
        <w:tab/>
        <w:t>Cover</w:t>
      </w:r>
      <w:r w:rsidR="007B3869" w:rsidRPr="0043567F">
        <w:rPr>
          <w:highlight w:val="yellow"/>
        </w:rPr>
        <w:t xml:space="preserve"> the skull surface and electrodes with dental </w:t>
      </w:r>
      <w:r w:rsidR="00733463" w:rsidRPr="0043567F">
        <w:rPr>
          <w:highlight w:val="yellow"/>
        </w:rPr>
        <w:t>cement and</w:t>
      </w:r>
      <w:r w:rsidR="007B3869" w:rsidRPr="0043567F">
        <w:rPr>
          <w:highlight w:val="yellow"/>
        </w:rPr>
        <w:t xml:space="preserve"> fill in the space between skull surface and </w:t>
      </w:r>
      <w:r w:rsidRPr="0043567F">
        <w:rPr>
          <w:highlight w:val="yellow"/>
        </w:rPr>
        <w:t>the bottom of the pedestal. Wait for it to dry</w:t>
      </w:r>
      <w:r w:rsidR="007B3869" w:rsidRPr="0043567F">
        <w:rPr>
          <w:highlight w:val="yellow"/>
        </w:rPr>
        <w:t xml:space="preserve"> and harden</w:t>
      </w:r>
      <w:r w:rsidR="00D45C12">
        <w:rPr>
          <w:highlight w:val="yellow"/>
        </w:rPr>
        <w:t>.</w:t>
      </w:r>
      <w:r w:rsidR="007B3869" w:rsidRPr="0043567F">
        <w:rPr>
          <w:highlight w:val="yellow"/>
        </w:rPr>
        <w:t xml:space="preserve"> </w:t>
      </w:r>
      <w:r w:rsidR="00D45C12">
        <w:rPr>
          <w:highlight w:val="yellow"/>
        </w:rPr>
        <w:t>T</w:t>
      </w:r>
      <w:r w:rsidR="007B3869" w:rsidRPr="0043567F">
        <w:rPr>
          <w:highlight w:val="yellow"/>
        </w:rPr>
        <w:t>hen detach</w:t>
      </w:r>
      <w:r w:rsidRPr="0043567F">
        <w:rPr>
          <w:highlight w:val="yellow"/>
        </w:rPr>
        <w:t xml:space="preserve"> the electrode holder</w:t>
      </w:r>
      <w:r w:rsidR="007B3869" w:rsidRPr="0043567F">
        <w:rPr>
          <w:highlight w:val="yellow"/>
        </w:rPr>
        <w:t xml:space="preserve"> from the stereotaxic arm</w:t>
      </w:r>
      <w:r w:rsidR="00D45C12">
        <w:rPr>
          <w:highlight w:val="yellow"/>
        </w:rPr>
        <w:t xml:space="preserve"> and r</w:t>
      </w:r>
      <w:r w:rsidR="007B3869" w:rsidRPr="0043567F">
        <w:rPr>
          <w:highlight w:val="yellow"/>
        </w:rPr>
        <w:t>emove the holder from the pedestal</w:t>
      </w:r>
      <w:r w:rsidRPr="0043567F">
        <w:rPr>
          <w:highlight w:val="yellow"/>
        </w:rPr>
        <w:t>.</w:t>
      </w:r>
    </w:p>
    <w:p w14:paraId="7E276F76" w14:textId="77777777" w:rsidR="006A03E9" w:rsidRPr="0043567F" w:rsidRDefault="006A03E9" w:rsidP="00C43AB7">
      <w:pPr>
        <w:jc w:val="left"/>
        <w:rPr>
          <w:highlight w:val="yellow"/>
        </w:rPr>
      </w:pPr>
    </w:p>
    <w:p w14:paraId="1B35464C" w14:textId="6FF0AB72" w:rsidR="000A3334" w:rsidRPr="0043567F" w:rsidRDefault="000A3334" w:rsidP="00C43AB7">
      <w:pPr>
        <w:jc w:val="left"/>
        <w:rPr>
          <w:highlight w:val="yellow"/>
        </w:rPr>
      </w:pPr>
      <w:r w:rsidRPr="0043567F">
        <w:rPr>
          <w:highlight w:val="yellow"/>
        </w:rPr>
        <w:t>2.2</w:t>
      </w:r>
      <w:r w:rsidR="00483DA8" w:rsidRPr="0043567F">
        <w:rPr>
          <w:highlight w:val="yellow"/>
        </w:rPr>
        <w:t>0</w:t>
      </w:r>
      <w:r w:rsidRPr="0043567F">
        <w:rPr>
          <w:highlight w:val="yellow"/>
        </w:rPr>
        <w:tab/>
      </w:r>
      <w:r w:rsidR="00FC280F" w:rsidRPr="0043567F">
        <w:rPr>
          <w:highlight w:val="yellow"/>
        </w:rPr>
        <w:t>Inject</w:t>
      </w:r>
      <w:r w:rsidRPr="0043567F">
        <w:rPr>
          <w:highlight w:val="yellow"/>
        </w:rPr>
        <w:t xml:space="preserve"> 0.1 </w:t>
      </w:r>
      <w:r w:rsidR="000313AA" w:rsidRPr="0043567F">
        <w:rPr>
          <w:highlight w:val="yellow"/>
        </w:rPr>
        <w:t>m</w:t>
      </w:r>
      <w:r w:rsidR="000313AA">
        <w:rPr>
          <w:highlight w:val="yellow"/>
        </w:rPr>
        <w:t>L</w:t>
      </w:r>
      <w:r w:rsidR="000313AA" w:rsidRPr="0043567F">
        <w:rPr>
          <w:highlight w:val="yellow"/>
        </w:rPr>
        <w:t xml:space="preserve"> </w:t>
      </w:r>
      <w:r w:rsidR="000313AA">
        <w:rPr>
          <w:highlight w:val="yellow"/>
        </w:rPr>
        <w:t xml:space="preserve">of </w:t>
      </w:r>
      <w:r w:rsidRPr="0043567F">
        <w:rPr>
          <w:highlight w:val="yellow"/>
        </w:rPr>
        <w:t>ketoprofen</w:t>
      </w:r>
      <w:r w:rsidR="00FC280F" w:rsidRPr="0043567F">
        <w:rPr>
          <w:highlight w:val="yellow"/>
        </w:rPr>
        <w:t xml:space="preserve"> (IP)</w:t>
      </w:r>
      <w:r w:rsidRPr="0043567F">
        <w:rPr>
          <w:highlight w:val="yellow"/>
        </w:rPr>
        <w:t xml:space="preserve"> for analgesia and </w:t>
      </w:r>
      <w:r w:rsidR="00FC280F" w:rsidRPr="0043567F">
        <w:rPr>
          <w:highlight w:val="yellow"/>
        </w:rPr>
        <w:t xml:space="preserve">a second dose of </w:t>
      </w:r>
      <w:r w:rsidRPr="0043567F">
        <w:rPr>
          <w:highlight w:val="yellow"/>
        </w:rPr>
        <w:t xml:space="preserve">0.5 mL of </w:t>
      </w:r>
      <w:proofErr w:type="spellStart"/>
      <w:r w:rsidRPr="0043567F">
        <w:rPr>
          <w:highlight w:val="yellow"/>
        </w:rPr>
        <w:t>normosol</w:t>
      </w:r>
      <w:proofErr w:type="spellEnd"/>
      <w:r w:rsidRPr="0043567F">
        <w:rPr>
          <w:highlight w:val="yellow"/>
        </w:rPr>
        <w:t xml:space="preserve"> for hydration</w:t>
      </w:r>
      <w:r w:rsidR="007B3869" w:rsidRPr="0043567F">
        <w:rPr>
          <w:highlight w:val="yellow"/>
        </w:rPr>
        <w:t xml:space="preserve"> and remove the animal from the stereotaxic frame</w:t>
      </w:r>
      <w:r w:rsidRPr="0043567F">
        <w:rPr>
          <w:highlight w:val="yellow"/>
        </w:rPr>
        <w:t>.</w:t>
      </w:r>
    </w:p>
    <w:p w14:paraId="0EECF6F2" w14:textId="77777777" w:rsidR="006A03E9" w:rsidRPr="0043567F" w:rsidRDefault="006A03E9" w:rsidP="00C43AB7">
      <w:pPr>
        <w:jc w:val="left"/>
        <w:rPr>
          <w:highlight w:val="yellow"/>
        </w:rPr>
      </w:pPr>
    </w:p>
    <w:p w14:paraId="65D69C16" w14:textId="52ABB9E6" w:rsidR="000A3334" w:rsidRPr="0043567F" w:rsidRDefault="000A3334" w:rsidP="00C43AB7">
      <w:pPr>
        <w:jc w:val="left"/>
        <w:rPr>
          <w:highlight w:val="yellow"/>
        </w:rPr>
      </w:pPr>
      <w:r w:rsidRPr="0043567F">
        <w:rPr>
          <w:highlight w:val="yellow"/>
        </w:rPr>
        <w:t>2.2</w:t>
      </w:r>
      <w:r w:rsidR="00483DA8" w:rsidRPr="0043567F">
        <w:rPr>
          <w:highlight w:val="yellow"/>
        </w:rPr>
        <w:t>1</w:t>
      </w:r>
      <w:r w:rsidRPr="0043567F">
        <w:rPr>
          <w:highlight w:val="yellow"/>
        </w:rPr>
        <w:tab/>
      </w:r>
      <w:r w:rsidR="00483DA8" w:rsidRPr="0043567F">
        <w:rPr>
          <w:highlight w:val="yellow"/>
        </w:rPr>
        <w:t xml:space="preserve">Place a heated pad in the vivarium cage and move </w:t>
      </w:r>
      <w:r w:rsidR="000313AA">
        <w:rPr>
          <w:highlight w:val="yellow"/>
        </w:rPr>
        <w:t xml:space="preserve">the </w:t>
      </w:r>
      <w:r w:rsidR="00483DA8" w:rsidRPr="0043567F">
        <w:rPr>
          <w:highlight w:val="yellow"/>
        </w:rPr>
        <w:t xml:space="preserve">animal onto </w:t>
      </w:r>
      <w:r w:rsidR="000313AA">
        <w:rPr>
          <w:highlight w:val="yellow"/>
        </w:rPr>
        <w:t xml:space="preserve">the </w:t>
      </w:r>
      <w:r w:rsidR="00483DA8" w:rsidRPr="0043567F">
        <w:rPr>
          <w:highlight w:val="yellow"/>
        </w:rPr>
        <w:t xml:space="preserve">pad. Once </w:t>
      </w:r>
      <w:r w:rsidRPr="0043567F">
        <w:rPr>
          <w:highlight w:val="yellow"/>
        </w:rPr>
        <w:t>it is fully awake</w:t>
      </w:r>
      <w:r w:rsidR="000313AA">
        <w:rPr>
          <w:highlight w:val="yellow"/>
        </w:rPr>
        <w:t>,</w:t>
      </w:r>
      <w:r w:rsidRPr="0043567F">
        <w:rPr>
          <w:highlight w:val="yellow"/>
        </w:rPr>
        <w:t xml:space="preserve"> return</w:t>
      </w:r>
      <w:r w:rsidR="000313AA">
        <w:rPr>
          <w:highlight w:val="yellow"/>
        </w:rPr>
        <w:t xml:space="preserve"> it</w:t>
      </w:r>
      <w:r w:rsidRPr="0043567F">
        <w:rPr>
          <w:highlight w:val="yellow"/>
        </w:rPr>
        <w:t xml:space="preserve"> to the vivarium.</w:t>
      </w:r>
      <w:r w:rsidR="00483DA8" w:rsidRPr="0043567F">
        <w:rPr>
          <w:highlight w:val="yellow"/>
        </w:rPr>
        <w:t xml:space="preserve"> Animals are housed singly </w:t>
      </w:r>
      <w:r w:rsidR="007C1DBF" w:rsidRPr="0043567F">
        <w:rPr>
          <w:highlight w:val="yellow"/>
        </w:rPr>
        <w:t>from this point on</w:t>
      </w:r>
      <w:r w:rsidR="008A68A6" w:rsidRPr="0043567F">
        <w:rPr>
          <w:highlight w:val="yellow"/>
        </w:rPr>
        <w:t xml:space="preserve"> to prevent chewing on each other’s headset</w:t>
      </w:r>
      <w:r w:rsidR="007C1DBF" w:rsidRPr="0043567F">
        <w:rPr>
          <w:highlight w:val="yellow"/>
        </w:rPr>
        <w:t>.</w:t>
      </w:r>
    </w:p>
    <w:p w14:paraId="10BA57FA" w14:textId="77777777" w:rsidR="006A03E9" w:rsidRPr="0043567F" w:rsidRDefault="006A03E9" w:rsidP="00C43AB7">
      <w:pPr>
        <w:jc w:val="left"/>
        <w:rPr>
          <w:highlight w:val="yellow"/>
        </w:rPr>
      </w:pPr>
    </w:p>
    <w:p w14:paraId="5EA25C62" w14:textId="21078738" w:rsidR="006A03E9" w:rsidRDefault="000A3334" w:rsidP="00C43AB7">
      <w:pPr>
        <w:jc w:val="left"/>
      </w:pPr>
      <w:r w:rsidRPr="0043567F">
        <w:rPr>
          <w:highlight w:val="yellow"/>
        </w:rPr>
        <w:t>2.2</w:t>
      </w:r>
      <w:r w:rsidR="00483DA8" w:rsidRPr="0043567F">
        <w:rPr>
          <w:highlight w:val="yellow"/>
        </w:rPr>
        <w:t>2</w:t>
      </w:r>
      <w:r w:rsidRPr="0043567F">
        <w:rPr>
          <w:highlight w:val="yellow"/>
        </w:rPr>
        <w:tab/>
        <w:t xml:space="preserve">Feed the animal </w:t>
      </w:r>
      <w:r w:rsidR="000313AA">
        <w:rPr>
          <w:highlight w:val="yellow"/>
        </w:rPr>
        <w:t xml:space="preserve">some </w:t>
      </w:r>
      <w:r w:rsidRPr="0043567F">
        <w:rPr>
          <w:highlight w:val="yellow"/>
        </w:rPr>
        <w:t xml:space="preserve">soft food for 72 h after the surgery, monitor for weight loss, and subcutaneously </w:t>
      </w:r>
      <w:r w:rsidR="000313AA" w:rsidRPr="0043567F">
        <w:rPr>
          <w:highlight w:val="yellow"/>
        </w:rPr>
        <w:t xml:space="preserve">inject </w:t>
      </w:r>
      <w:r w:rsidRPr="0043567F">
        <w:rPr>
          <w:highlight w:val="yellow"/>
        </w:rPr>
        <w:t xml:space="preserve">0.5 mL of </w:t>
      </w:r>
      <w:proofErr w:type="spellStart"/>
      <w:r w:rsidRPr="0043567F">
        <w:rPr>
          <w:highlight w:val="yellow"/>
        </w:rPr>
        <w:t>normosol</w:t>
      </w:r>
      <w:proofErr w:type="spellEnd"/>
      <w:r w:rsidRPr="0043567F">
        <w:rPr>
          <w:highlight w:val="yellow"/>
        </w:rPr>
        <w:t xml:space="preserve"> if the animal is losing weight and ketoprofen i</w:t>
      </w:r>
      <w:r w:rsidR="00F81E3B" w:rsidRPr="0043567F">
        <w:rPr>
          <w:highlight w:val="yellow"/>
        </w:rPr>
        <w:t>f</w:t>
      </w:r>
      <w:r w:rsidRPr="0043567F">
        <w:rPr>
          <w:highlight w:val="yellow"/>
        </w:rPr>
        <w:t xml:space="preserve"> there are signs of pain.</w:t>
      </w:r>
    </w:p>
    <w:p w14:paraId="235F4595" w14:textId="77777777" w:rsidR="000A3334" w:rsidRDefault="000A3334" w:rsidP="00C43AB7">
      <w:pPr>
        <w:jc w:val="left"/>
      </w:pPr>
    </w:p>
    <w:p w14:paraId="18FD3348" w14:textId="2E2A988A" w:rsidR="000A3334" w:rsidRPr="006A03E9" w:rsidRDefault="000A3334" w:rsidP="00C43AB7">
      <w:pPr>
        <w:pStyle w:val="ListParagraph"/>
        <w:numPr>
          <w:ilvl w:val="0"/>
          <w:numId w:val="14"/>
        </w:numPr>
        <w:ind w:left="0" w:firstLine="0"/>
        <w:jc w:val="left"/>
        <w:rPr>
          <w:b/>
          <w:bCs/>
        </w:rPr>
      </w:pPr>
      <w:r w:rsidRPr="006A03E9">
        <w:rPr>
          <w:b/>
          <w:bCs/>
        </w:rPr>
        <w:t>Electrical kindling protocol</w:t>
      </w:r>
    </w:p>
    <w:p w14:paraId="242E904D" w14:textId="77777777" w:rsidR="006A03E9" w:rsidRPr="006A03E9" w:rsidRDefault="006A03E9" w:rsidP="00C43AB7">
      <w:pPr>
        <w:pStyle w:val="ListParagraph"/>
        <w:ind w:left="0"/>
        <w:jc w:val="left"/>
        <w:rPr>
          <w:b/>
          <w:bCs/>
        </w:rPr>
      </w:pPr>
    </w:p>
    <w:p w14:paraId="44A515F1" w14:textId="6352ECBD" w:rsidR="000A3334" w:rsidRDefault="000A3334" w:rsidP="00C43AB7">
      <w:pPr>
        <w:jc w:val="left"/>
      </w:pPr>
      <w:r>
        <w:t>3.1</w:t>
      </w:r>
      <w:r>
        <w:tab/>
        <w:t>Hook-up</w:t>
      </w:r>
      <w:r w:rsidR="000313AA">
        <w:t xml:space="preserve"> the</w:t>
      </w:r>
      <w:r>
        <w:t xml:space="preserve"> mice to the EEG recording system using a flexible cable that fits the sockets on the mouse head and commutator (see </w:t>
      </w:r>
      <w:r w:rsidR="000313AA">
        <w:t xml:space="preserve">the </w:t>
      </w:r>
      <w:r w:rsidR="000313AA" w:rsidRPr="00C12D95">
        <w:rPr>
          <w:b/>
          <w:bCs/>
        </w:rPr>
        <w:t xml:space="preserve">Table of </w:t>
      </w:r>
      <w:r w:rsidRPr="00C12D95">
        <w:rPr>
          <w:b/>
          <w:bCs/>
        </w:rPr>
        <w:t>Materials</w:t>
      </w:r>
      <w:r>
        <w:t xml:space="preserve"> list).</w:t>
      </w:r>
    </w:p>
    <w:p w14:paraId="047DF11E" w14:textId="77777777" w:rsidR="006A03E9" w:rsidRDefault="006A03E9" w:rsidP="00C43AB7">
      <w:pPr>
        <w:jc w:val="left"/>
      </w:pPr>
    </w:p>
    <w:p w14:paraId="10F15C07" w14:textId="38DB40F1" w:rsidR="00733463" w:rsidRDefault="000A3334" w:rsidP="00C43AB7">
      <w:pPr>
        <w:jc w:val="left"/>
      </w:pPr>
      <w:r>
        <w:t>3.2</w:t>
      </w:r>
      <w:r>
        <w:tab/>
        <w:t>Connect both leads to the stimulating electrode to the output of a constant current stimulator.</w:t>
      </w:r>
    </w:p>
    <w:p w14:paraId="30ED1927" w14:textId="77777777" w:rsidR="00733463" w:rsidRDefault="00733463" w:rsidP="00C43AB7">
      <w:pPr>
        <w:jc w:val="left"/>
      </w:pPr>
    </w:p>
    <w:p w14:paraId="0C478EA7" w14:textId="46BF2905" w:rsidR="000A3334" w:rsidRDefault="000A3334" w:rsidP="00C43AB7">
      <w:pPr>
        <w:jc w:val="left"/>
      </w:pPr>
      <w:r w:rsidRPr="00C12D95">
        <w:rPr>
          <w:bCs/>
        </w:rPr>
        <w:t>NOTE</w:t>
      </w:r>
      <w:r>
        <w:t xml:space="preserve">: </w:t>
      </w:r>
      <w:r w:rsidR="00733463">
        <w:t>I</w:t>
      </w:r>
      <w:r w:rsidR="00E2276C">
        <w:t xml:space="preserve">t is very helpful to have </w:t>
      </w:r>
      <w:r>
        <w:t>a circuit board that switches these electrodes away from the EEG recorder and to the stimulator.</w:t>
      </w:r>
    </w:p>
    <w:p w14:paraId="0634D01F" w14:textId="77777777" w:rsidR="006A03E9" w:rsidRDefault="006A03E9" w:rsidP="00C43AB7">
      <w:pPr>
        <w:jc w:val="left"/>
      </w:pPr>
    </w:p>
    <w:p w14:paraId="303856D0" w14:textId="01D835CF" w:rsidR="000A3334" w:rsidRDefault="000A3334" w:rsidP="00C43AB7">
      <w:pPr>
        <w:jc w:val="left"/>
      </w:pPr>
      <w:r>
        <w:t>3.3</w:t>
      </w:r>
      <w:r>
        <w:tab/>
        <w:t xml:space="preserve">Set the stimulator to deliver 1 </w:t>
      </w:r>
      <w:proofErr w:type="spellStart"/>
      <w:r>
        <w:t>ms</w:t>
      </w:r>
      <w:proofErr w:type="spellEnd"/>
      <w:r>
        <w:t xml:space="preserve"> pulses at 50 Hz for</w:t>
      </w:r>
      <w:r w:rsidR="000313AA">
        <w:t xml:space="preserve"> a</w:t>
      </w:r>
      <w:r>
        <w:t xml:space="preserve"> 2 s train duration.</w:t>
      </w:r>
    </w:p>
    <w:p w14:paraId="6C2BD999" w14:textId="77777777" w:rsidR="006A03E9" w:rsidRDefault="006A03E9" w:rsidP="00C43AB7">
      <w:pPr>
        <w:jc w:val="left"/>
      </w:pPr>
    </w:p>
    <w:p w14:paraId="7C67419A" w14:textId="5E94EB36" w:rsidR="000A3334" w:rsidRDefault="000A3334" w:rsidP="00C43AB7">
      <w:pPr>
        <w:jc w:val="left"/>
      </w:pPr>
      <w:r>
        <w:t>3.4</w:t>
      </w:r>
      <w:r>
        <w:tab/>
        <w:t>Set the output of the stimulator at 10 microamps (</w:t>
      </w:r>
      <w:r w:rsidR="000313AA">
        <w:t>µ</w:t>
      </w:r>
      <w:r>
        <w:t>A) and deliver the 1</w:t>
      </w:r>
      <w:r w:rsidRPr="00470C6A">
        <w:rPr>
          <w:vertAlign w:val="superscript"/>
        </w:rPr>
        <w:t>st</w:t>
      </w:r>
      <w:r>
        <w:t xml:space="preserve"> pulse.</w:t>
      </w:r>
    </w:p>
    <w:p w14:paraId="04F4FA30" w14:textId="77777777" w:rsidR="006A03E9" w:rsidRDefault="006A03E9" w:rsidP="00C43AB7">
      <w:pPr>
        <w:jc w:val="left"/>
      </w:pPr>
    </w:p>
    <w:p w14:paraId="204C9B32" w14:textId="12106C7C" w:rsidR="000A3334" w:rsidRDefault="000A3334" w:rsidP="00C43AB7">
      <w:pPr>
        <w:jc w:val="left"/>
      </w:pPr>
      <w:r>
        <w:t>3.5</w:t>
      </w:r>
      <w:r>
        <w:tab/>
        <w:t xml:space="preserve">Monitor the EEG for a characteristic after-discharge of </w:t>
      </w:r>
      <w:r w:rsidR="00C12D95">
        <w:t>high-</w:t>
      </w:r>
      <w:r>
        <w:t>frequency spikes that outlast the electrical stimulation pulse.</w:t>
      </w:r>
    </w:p>
    <w:p w14:paraId="1A0B2EB8" w14:textId="77777777" w:rsidR="006A03E9" w:rsidRDefault="006A03E9" w:rsidP="00C43AB7">
      <w:pPr>
        <w:jc w:val="left"/>
      </w:pPr>
    </w:p>
    <w:p w14:paraId="35EA9685" w14:textId="1B1E90D0" w:rsidR="000A3334" w:rsidRDefault="000A3334" w:rsidP="00C43AB7">
      <w:pPr>
        <w:jc w:val="left"/>
      </w:pPr>
      <w:r>
        <w:t>3.6</w:t>
      </w:r>
      <w:r>
        <w:tab/>
        <w:t>If no discharge is observed, then increase the amount of current injected</w:t>
      </w:r>
      <w:r w:rsidR="00E2276C">
        <w:t xml:space="preserve"> </w:t>
      </w:r>
      <w:r>
        <w:t xml:space="preserve">in 20 </w:t>
      </w:r>
      <w:r w:rsidR="00733463">
        <w:t>µ</w:t>
      </w:r>
      <w:r>
        <w:t>A increments until an after-discharge is triggered. The amount of current required is the After</w:t>
      </w:r>
      <w:r w:rsidR="00E2276C">
        <w:t>-</w:t>
      </w:r>
      <w:r>
        <w:t>Discharge Threshold (ADT).</w:t>
      </w:r>
    </w:p>
    <w:p w14:paraId="3BCB41ED" w14:textId="77777777" w:rsidR="006A03E9" w:rsidRDefault="006A03E9" w:rsidP="00C43AB7">
      <w:pPr>
        <w:jc w:val="left"/>
      </w:pPr>
    </w:p>
    <w:p w14:paraId="039D3F7E" w14:textId="54A3E38C" w:rsidR="000A3334" w:rsidRDefault="000A3334" w:rsidP="00C43AB7">
      <w:pPr>
        <w:jc w:val="left"/>
      </w:pPr>
      <w:r>
        <w:t>3.7</w:t>
      </w:r>
      <w:r>
        <w:tab/>
        <w:t>Typical ADTs are 20</w:t>
      </w:r>
      <w:r w:rsidR="000313AA">
        <w:t>–</w:t>
      </w:r>
      <w:r>
        <w:t xml:space="preserve">50 </w:t>
      </w:r>
      <w:r w:rsidR="00733463">
        <w:t>µ</w:t>
      </w:r>
      <w:r>
        <w:t xml:space="preserve">A. If no discharge is observed even after increasing to 200 </w:t>
      </w:r>
      <w:r w:rsidR="00733463">
        <w:t>µ</w:t>
      </w:r>
      <w:r>
        <w:t>A, then troubleshooting electrical connections and headset wiring with a</w:t>
      </w:r>
      <w:r w:rsidR="00E2276C">
        <w:t xml:space="preserve"> high sensitivity</w:t>
      </w:r>
      <w:r>
        <w:t xml:space="preserve"> ohmmeter is required.</w:t>
      </w:r>
      <w:r w:rsidR="007C1DBF">
        <w:t xml:space="preserve"> If the problem is in the stimulating electrode, then try stimulating </w:t>
      </w:r>
      <w:r w:rsidR="00F81E3B">
        <w:t xml:space="preserve">with the </w:t>
      </w:r>
      <w:r w:rsidR="007C1DBF">
        <w:t xml:space="preserve">other </w:t>
      </w:r>
      <w:r w:rsidR="00F81E3B">
        <w:t>depth electrode</w:t>
      </w:r>
      <w:r w:rsidR="000313AA">
        <w:t>s</w:t>
      </w:r>
      <w:r w:rsidR="007C1DBF">
        <w:t>.</w:t>
      </w:r>
    </w:p>
    <w:p w14:paraId="71AB31E5" w14:textId="77777777" w:rsidR="006A03E9" w:rsidRDefault="006A03E9" w:rsidP="00C43AB7">
      <w:pPr>
        <w:jc w:val="left"/>
      </w:pPr>
    </w:p>
    <w:p w14:paraId="429969B7" w14:textId="6C552E2A" w:rsidR="000A3334" w:rsidRDefault="000A3334" w:rsidP="00C43AB7">
      <w:pPr>
        <w:jc w:val="left"/>
      </w:pPr>
      <w:r>
        <w:t>3.8</w:t>
      </w:r>
      <w:r>
        <w:tab/>
        <w:t>Animals are kindled by stimulating either 2x or 6x per day using a current that is 1.5x the ADT value for that mouse.</w:t>
      </w:r>
    </w:p>
    <w:p w14:paraId="1AD8E6A3" w14:textId="77777777" w:rsidR="006A03E9" w:rsidRDefault="006A03E9" w:rsidP="00C43AB7">
      <w:pPr>
        <w:jc w:val="left"/>
      </w:pPr>
    </w:p>
    <w:p w14:paraId="12795A04" w14:textId="11426A12" w:rsidR="000A3334" w:rsidRPr="002451D9" w:rsidRDefault="000A3334" w:rsidP="00C43AB7">
      <w:pPr>
        <w:jc w:val="left"/>
      </w:pPr>
      <w:r>
        <w:t>3.9</w:t>
      </w:r>
      <w:r>
        <w:tab/>
        <w:t xml:space="preserve">Monitor the behavioral response to the stimulation, which rises from </w:t>
      </w:r>
      <w:r w:rsidR="00C12D95">
        <w:t xml:space="preserve">the </w:t>
      </w:r>
      <w:r>
        <w:t>change of state to bilateral tonic-</w:t>
      </w:r>
      <w:proofErr w:type="spellStart"/>
      <w:r>
        <w:t>clonic</w:t>
      </w:r>
      <w:proofErr w:type="spellEnd"/>
      <w:r>
        <w:t xml:space="preserve"> seizures with falling. Score using a modified Racine class system</w:t>
      </w:r>
      <w:r w:rsidR="00120A9C">
        <w:fldChar w:fldCharType="begin"/>
      </w:r>
      <w:r w:rsidR="00120A9C">
        <w:instrText xml:space="preserve"> ADDIN EN.CITE &lt;EndNote&gt;&lt;Cite&gt;&lt;Author&gt;Straub&lt;/Author&gt;&lt;Year&gt;2020&lt;/Year&gt;&lt;RecNum&gt;14001&lt;/RecNum&gt;&lt;DisplayText&gt;&lt;style face="superscript"&gt;11&lt;/style&gt;&lt;/DisplayText&gt;&lt;record&gt;&lt;rec-number&gt;14001&lt;/rec-number&gt;&lt;foreign-keys&gt;&lt;key app="EN" db-id="a2s5rww5ztxvsgedaaxpdvs9ra5z5dfp9re2" timestamp="1602093852" guid="a0548548-e4b2-4f5e-8b56-9df6492bc195"&gt;14001&lt;/key&gt;&lt;/foreign-keys&gt;&lt;ref-type name="Journal Article"&gt;17&lt;/ref-type&gt;&lt;contributors&gt;&lt;authors&gt;&lt;author&gt;Straub, Justyna&lt;/author&gt;&lt;author&gt;Gawda, Agnieszka&lt;/author&gt;&lt;author&gt;Ravichandran, Pranav&lt;/author&gt;&lt;author&gt;McGrew, Bailey&lt;/author&gt;&lt;author&gt;Nylund, Elsa&lt;/author&gt;&lt;author&gt;Kang, Julianna&lt;/author&gt;&lt;author&gt;Burke, Cassidy&lt;/author&gt;&lt;author&gt;Vitko, Iuliia&lt;/author&gt;&lt;author&gt;Scott, Michael&lt;/author&gt;&lt;author&gt;Williamson, John&lt;/author&gt;&lt;author&gt;Joshi, Suchitra&lt;/author&gt;&lt;author&gt;Kapur, Jaideep&lt;/author&gt;&lt;author&gt;Perez-Reyes, Edward&lt;/author&gt;&lt;/authors&gt;&lt;/contributors&gt;&lt;titles&gt;&lt;title&gt;Characterization of kindled VGAT‐Cre mice as a new animal model of temporal lobe epilepsy&lt;/title&gt;&lt;secondary-title&gt;Epilepsia&lt;/secondary-title&gt;&lt;/titles&gt;&lt;periodical&gt;&lt;full-title&gt;Epilepsia&lt;/full-title&gt;&lt;/periodical&gt;&lt;pages&gt;11&lt;/pages&gt;&lt;volume&gt;61&lt;/volume&gt;&lt;number&gt;10&lt;/number&gt;&lt;section&gt;2277&lt;/section&gt;&lt;dates&gt;&lt;year&gt;2020&lt;/year&gt;&lt;/dates&gt;&lt;isbn&gt;0013-9580&lt;/isbn&gt;&lt;accession-num&gt;30850599&lt;/accession-num&gt;&lt;urls&gt;&lt;related-urls&gt;&lt;url&gt;https://onlinelibrary.wiley.com/doi/full/10.1111/epi.16651&lt;/url&gt;&lt;/related-urls&gt;&lt;/urls&gt;&lt;custom2&gt;32954490&lt;/custom2&gt;&lt;custom6&gt;PMID30850599&lt;/custom6&gt;&lt;electronic-resource-num&gt;10.1111/epi.16651&lt;/electronic-resource-num&gt;&lt;/record&gt;&lt;/Cite&gt;&lt;/EndNote&gt;</w:instrText>
      </w:r>
      <w:r w:rsidR="00120A9C">
        <w:fldChar w:fldCharType="separate"/>
      </w:r>
      <w:r w:rsidR="00120A9C" w:rsidRPr="00120A9C">
        <w:rPr>
          <w:noProof/>
          <w:vertAlign w:val="superscript"/>
        </w:rPr>
        <w:t>11</w:t>
      </w:r>
      <w:r w:rsidR="00120A9C">
        <w:fldChar w:fldCharType="end"/>
      </w:r>
      <w:r>
        <w:t>.</w:t>
      </w:r>
    </w:p>
    <w:p w14:paraId="4015356B" w14:textId="77777777" w:rsidR="006E4797" w:rsidRDefault="006E4797" w:rsidP="00C43AB7">
      <w:pPr>
        <w:pBdr>
          <w:top w:val="nil"/>
          <w:left w:val="nil"/>
          <w:bottom w:val="nil"/>
          <w:right w:val="nil"/>
          <w:between w:val="nil"/>
        </w:pBdr>
        <w:jc w:val="left"/>
        <w:rPr>
          <w:b/>
          <w:color w:val="000000"/>
        </w:rPr>
      </w:pPr>
    </w:p>
    <w:p w14:paraId="08AF3300" w14:textId="2E5D427C" w:rsidR="006E4797" w:rsidRDefault="00551D82" w:rsidP="00C43AB7">
      <w:pPr>
        <w:pBdr>
          <w:top w:val="nil"/>
          <w:left w:val="nil"/>
          <w:bottom w:val="nil"/>
          <w:right w:val="nil"/>
          <w:between w:val="nil"/>
        </w:pBdr>
        <w:jc w:val="left"/>
        <w:rPr>
          <w:color w:val="808080"/>
        </w:rPr>
      </w:pPr>
      <w:r>
        <w:rPr>
          <w:b/>
          <w:color w:val="000000"/>
        </w:rPr>
        <w:t>REPRESENTATIVE RESULTS:</w:t>
      </w:r>
    </w:p>
    <w:p w14:paraId="7C57D845" w14:textId="77777777" w:rsidR="000A3334" w:rsidRPr="000A3334" w:rsidRDefault="000A3334" w:rsidP="00C43AB7">
      <w:pPr>
        <w:jc w:val="left"/>
        <w:rPr>
          <w:rFonts w:asciiTheme="majorHAnsi" w:hAnsiTheme="majorHAnsi" w:cstheme="majorHAnsi"/>
          <w:b/>
        </w:rPr>
      </w:pPr>
      <w:r w:rsidRPr="000A3334">
        <w:rPr>
          <w:rFonts w:asciiTheme="majorHAnsi" w:hAnsiTheme="majorHAnsi" w:cstheme="majorHAnsi"/>
          <w:b/>
        </w:rPr>
        <w:t>Animals</w:t>
      </w:r>
    </w:p>
    <w:p w14:paraId="5110D051" w14:textId="136432BB" w:rsidR="000A3334" w:rsidRPr="000A3334" w:rsidRDefault="000A3334" w:rsidP="00C43AB7">
      <w:pPr>
        <w:jc w:val="left"/>
        <w:rPr>
          <w:rFonts w:asciiTheme="majorHAnsi" w:hAnsiTheme="majorHAnsi" w:cstheme="majorHAnsi"/>
        </w:rPr>
      </w:pPr>
      <w:r w:rsidRPr="000A3334">
        <w:rPr>
          <w:rFonts w:asciiTheme="majorHAnsi" w:hAnsiTheme="majorHAnsi" w:cstheme="majorHAnsi"/>
        </w:rPr>
        <w:t>The model was originally developed using VGAT-Cre mice (Slc32a1</w:t>
      </w:r>
      <w:r w:rsidRPr="000A3334">
        <w:rPr>
          <w:rFonts w:asciiTheme="majorHAnsi" w:hAnsiTheme="majorHAnsi" w:cstheme="majorHAnsi"/>
          <w:vertAlign w:val="superscript"/>
        </w:rPr>
        <w:t>tm2(</w:t>
      </w:r>
      <w:proofErr w:type="spellStart"/>
      <w:r w:rsidRPr="000A3334">
        <w:rPr>
          <w:rFonts w:asciiTheme="majorHAnsi" w:hAnsiTheme="majorHAnsi" w:cstheme="majorHAnsi"/>
          <w:vertAlign w:val="superscript"/>
        </w:rPr>
        <w:t>cre</w:t>
      </w:r>
      <w:proofErr w:type="spellEnd"/>
      <w:r w:rsidRPr="000A3334">
        <w:rPr>
          <w:rFonts w:asciiTheme="majorHAnsi" w:hAnsiTheme="majorHAnsi" w:cstheme="majorHAnsi"/>
          <w:vertAlign w:val="superscript"/>
        </w:rPr>
        <w:t>)</w:t>
      </w:r>
      <w:proofErr w:type="spellStart"/>
      <w:r w:rsidRPr="000A3334">
        <w:rPr>
          <w:rFonts w:asciiTheme="majorHAnsi" w:hAnsiTheme="majorHAnsi" w:cstheme="majorHAnsi"/>
          <w:vertAlign w:val="superscript"/>
        </w:rPr>
        <w:t>Lowl</w:t>
      </w:r>
      <w:proofErr w:type="spellEnd"/>
      <w:r w:rsidRPr="000A3334">
        <w:rPr>
          <w:rFonts w:asciiTheme="majorHAnsi" w:hAnsiTheme="majorHAnsi" w:cstheme="majorHAnsi"/>
        </w:rPr>
        <w:t>/J)</w:t>
      </w:r>
      <w:r w:rsidR="00120A9C">
        <w:rPr>
          <w:rFonts w:asciiTheme="majorHAnsi" w:hAnsiTheme="majorHAnsi" w:cstheme="majorHAnsi"/>
        </w:rPr>
        <w:fldChar w:fldCharType="begin">
          <w:fldData xml:space="preserve">PEVuZE5vdGU+PENpdGU+PEF1dGhvcj5Wb25nPC9BdXRob3I+PFllYXI+MjAxMTwvWWVhcj48UmVj
TnVtPjEwMDcwPC9SZWNOdW0+PERpc3BsYXlUZXh0PjxzdHlsZSBmYWNlPSJzdXBlcnNjcmlwdCI+
MTM8L3N0eWxlPjwvRGlzcGxheVRleHQ+PHJlY29yZD48cmVjLW51bWJlcj4xMDA3MDwvcmVjLW51
bWJlcj48Zm9yZWlnbi1rZXlzPjxrZXkgYXBwPSJFTiIgZGItaWQ9ImEyczVyd3c1enR4dnNnZWRh
YXhwZHZzOXJhNXo1ZGZwOXJlMiIgdGltZXN0YW1wPSIxNDg5NzcyMjAxIiBndWlkPSJmMzFmYjEy
ZS1mMzY5LTQ4NGUtOTk0NC02ZmQzMjEwZDM0YTkiPjEwMDcwPC9rZXk+PC9mb3JlaWduLWtleXM+
PHJlZi10eXBlIG5hbWU9IkpvdXJuYWwgQXJ0aWNsZSI+MTc8L3JlZi10eXBlPjxjb250cmlidXRv
cnM+PGF1dGhvcnM+PGF1dGhvcj5Wb25nLCBMLjwvYXV0aG9yPjxhdXRob3I+WWUsIEMuPC9hdXRo
b3I+PGF1dGhvcj5ZYW5nLCBaLjwvYXV0aG9yPjxhdXRob3I+Q2hvaSwgQi48L2F1dGhvcj48YXV0
aG9yPkNodWEsIFMuLCBKci48L2F1dGhvcj48YXV0aG9yPkxvd2VsbCwgQi4gQi48L2F1dGhvcj48
L2F1dGhvcnM+PC9jb250cmlidXRvcnM+PGF1dGgtYWRkcmVzcz5EaXZpc2lvbiBvZiBFbmRvY3Jp
bm9sb2d5LCBEZXBhcnRtZW50IG9mIE1lZGljaW5lLCBCZXRoIElzcmFlbCBEZWFjb25lc3MgTWVk
aWNhbCBDZW50ZXIgYW5kIEhhcnZhcmQgTWVkaWNhbCBTY2hvb2wsIDMzMCBCcm9va2xpbmUgQXZl
bnVlLCBFQy9DTFM3MTcsIEJvc3RvbiwgTUEgMDIyMTUsIFVTQS48L2F1dGgtYWRkcmVzcz48dGl0
bGVzPjx0aXRsZT5MZXB0aW4gYWN0aW9uIG9uIEdBQkFlcmdpYyBuZXVyb25zIHByZXZlbnRzIG9i
ZXNpdHkgYW5kIHJlZHVjZXMgaW5oaWJpdG9yeSB0b25lIHRvIFBPTUMgbmV1cm9uczwvdGl0bGU+
PHNlY29uZGFyeS10aXRsZT5OZXVyb248L3NlY29uZGFyeS10aXRsZT48L3RpdGxlcz48cGVyaW9k
aWNhbD48ZnVsbC10aXRsZT5OZXVyb248L2Z1bGwtdGl0bGU+PC9wZXJpb2RpY2FsPjxwYWdlcz4x
NDItNTQ8L3BhZ2VzPjx2b2x1bWU+NzE8L3ZvbHVtZT48bnVtYmVyPjE8L251bWJlcj48ZWRpdGlv
bj4yMDExLzA3LzEzPC9lZGl0aW9uPjxrZXl3b3Jkcz48a2V5d29yZD5BZ291dGktUmVsYXRlZCBQ
cm90ZWluL21ldGFib2xpc208L2tleXdvcmQ+PGtleXdvcmQ+QW5pbWFsczwva2V5d29yZD48a2V5
d29yZD5CcmFpbi9tZXRhYm9saXNtL3BoeXNpb2xvZ3k8L2tleXdvcmQ+PGtleXdvcmQ+RGlzZWFz
ZSBNb2RlbHMsIEFuaW1hbDwva2V5d29yZD48a2V5d29yZD5FeGNpdGF0b3J5IFBvc3RzeW5hcHRp
YyBQb3RlbnRpYWxzL3BoeXNpb2xvZ3k8L2tleXdvcmQ+PGtleXdvcmQ+R2x1dGFtaWMgQWNpZC9w
aHlzaW9sb2d5PC9rZXl3b3JkPjxrZXl3b3JkPkluaGliaXRvcnkgUG9zdHN5bmFwdGljIFBvdGVu
dGlhbHMvKnBoeXNpb2xvZ3k8L2tleXdvcmQ+PGtleXdvcmQ+TGVwdGluLypwaHlzaW9sb2d5L3Ro
ZXJhcGV1dGljIHVzZTwva2V5d29yZD48a2V5d29yZD5NaWNlPC9rZXl3b3JkPjxrZXl3b3JkPk1p
Y2UsIFRyYW5zZ2VuaWM8L2tleXdvcmQ+PGtleXdvcmQ+TmV1cm9ucy9tZXRhYm9saXNtLypwaHlz
aW9sb2d5PC9rZXl3b3JkPjxrZXl3b3JkPk9iZXNpdHkvKnByZXZlbnRpb24gJmFtcDsgY29udHJv
bDwva2V5d29yZD48a2V5d29yZD5Qcm8tT3Bpb21lbGFub2NvcnRpbi8qbWV0YWJvbGlzbTwva2V5
d29yZD48a2V5d29yZD5SZWNlcHRvcnMsIExlcHRpbi9nZW5ldGljcy9tZXRhYm9saXNtLypwaHlz
aW9sb2d5PC9rZXl3b3JkPjxrZXl3b3JkPmdhbW1hLUFtaW5vYnV0eXJpYyBBY2lkL3BoeXNpb2xv
Z3k8L2tleXdvcmQ+PC9rZXl3b3Jkcz48ZGF0ZXM+PHllYXI+MjAxMTwveWVhcj48cHViLWRhdGVz
PjxkYXRlPkp1bCAxNDwvZGF0ZT48L3B1Yi1kYXRlcz48L2RhdGVzPjxpc2JuPjEwOTctNDE5OSAo
RWxlY3Ryb25pYykmI3hEOzA4OTYtNjI3MyAoTGlua2luZyk8L2lzYm4+PGFjY2Vzc2lvbi1udW0+
MjE3NDU2NDQ8L2FjY2Vzc2lvbi1udW0+PHVybHM+PHJlbGF0ZWQtdXJscz48dXJsPmh0dHA6Ly93
d3cubmNiaS5ubG0ubmloLmdvdi9wdWJtZWQvMjE3NDU2NDQ8L3VybD48L3JlbGF0ZWQtdXJscz48
L3VybHM+PGN1c3RvbTI+MzEzNDc5NzwvY3VzdG9tMj48ZWxlY3Ryb25pYy1yZXNvdXJjZS1udW0+
MTAuMTAxNi9qLm5ldXJvbi4yMDExLjA1LjAyODwvZWxlY3Ryb25pYy1yZXNvdXJjZS1udW0+PGxh
bmd1YWdlPmVuZzwvbGFuZ3VhZ2U+PC9yZWNvcmQ+PC9DaXRlPjwvRW5kTm90ZT5=
</w:fldData>
        </w:fldChar>
      </w:r>
      <w:r w:rsidR="00EB32DE">
        <w:rPr>
          <w:rFonts w:asciiTheme="majorHAnsi" w:hAnsiTheme="majorHAnsi" w:cstheme="majorHAnsi"/>
        </w:rPr>
        <w:instrText xml:space="preserve"> ADDIN EN.CITE </w:instrText>
      </w:r>
      <w:r w:rsidR="00EB32DE">
        <w:rPr>
          <w:rFonts w:asciiTheme="majorHAnsi" w:hAnsiTheme="majorHAnsi" w:cstheme="majorHAnsi"/>
        </w:rPr>
        <w:fldChar w:fldCharType="begin">
          <w:fldData xml:space="preserve">PEVuZE5vdGU+PENpdGU+PEF1dGhvcj5Wb25nPC9BdXRob3I+PFllYXI+MjAxMTwvWWVhcj48UmVj
TnVtPjEwMDcwPC9SZWNOdW0+PERpc3BsYXlUZXh0PjxzdHlsZSBmYWNlPSJzdXBlcnNjcmlwdCI+
MTM8L3N0eWxlPjwvRGlzcGxheVRleHQ+PHJlY29yZD48cmVjLW51bWJlcj4xMDA3MDwvcmVjLW51
bWJlcj48Zm9yZWlnbi1rZXlzPjxrZXkgYXBwPSJFTiIgZGItaWQ9ImEyczVyd3c1enR4dnNnZWRh
YXhwZHZzOXJhNXo1ZGZwOXJlMiIgdGltZXN0YW1wPSIxNDg5NzcyMjAxIiBndWlkPSJmMzFmYjEy
ZS1mMzY5LTQ4NGUtOTk0NC02ZmQzMjEwZDM0YTkiPjEwMDcwPC9rZXk+PC9mb3JlaWduLWtleXM+
PHJlZi10eXBlIG5hbWU9IkpvdXJuYWwgQXJ0aWNsZSI+MTc8L3JlZi10eXBlPjxjb250cmlidXRv
cnM+PGF1dGhvcnM+PGF1dGhvcj5Wb25nLCBMLjwvYXV0aG9yPjxhdXRob3I+WWUsIEMuPC9hdXRo
b3I+PGF1dGhvcj5ZYW5nLCBaLjwvYXV0aG9yPjxhdXRob3I+Q2hvaSwgQi48L2F1dGhvcj48YXV0
aG9yPkNodWEsIFMuLCBKci48L2F1dGhvcj48YXV0aG9yPkxvd2VsbCwgQi4gQi48L2F1dGhvcj48
L2F1dGhvcnM+PC9jb250cmlidXRvcnM+PGF1dGgtYWRkcmVzcz5EaXZpc2lvbiBvZiBFbmRvY3Jp
bm9sb2d5LCBEZXBhcnRtZW50IG9mIE1lZGljaW5lLCBCZXRoIElzcmFlbCBEZWFjb25lc3MgTWVk
aWNhbCBDZW50ZXIgYW5kIEhhcnZhcmQgTWVkaWNhbCBTY2hvb2wsIDMzMCBCcm9va2xpbmUgQXZl
bnVlLCBFQy9DTFM3MTcsIEJvc3RvbiwgTUEgMDIyMTUsIFVTQS48L2F1dGgtYWRkcmVzcz48dGl0
bGVzPjx0aXRsZT5MZXB0aW4gYWN0aW9uIG9uIEdBQkFlcmdpYyBuZXVyb25zIHByZXZlbnRzIG9i
ZXNpdHkgYW5kIHJlZHVjZXMgaW5oaWJpdG9yeSB0b25lIHRvIFBPTUMgbmV1cm9uczwvdGl0bGU+
PHNlY29uZGFyeS10aXRsZT5OZXVyb248L3NlY29uZGFyeS10aXRsZT48L3RpdGxlcz48cGVyaW9k
aWNhbD48ZnVsbC10aXRsZT5OZXVyb248L2Z1bGwtdGl0bGU+PC9wZXJpb2RpY2FsPjxwYWdlcz4x
NDItNTQ8L3BhZ2VzPjx2b2x1bWU+NzE8L3ZvbHVtZT48bnVtYmVyPjE8L251bWJlcj48ZWRpdGlv
bj4yMDExLzA3LzEzPC9lZGl0aW9uPjxrZXl3b3Jkcz48a2V5d29yZD5BZ291dGktUmVsYXRlZCBQ
cm90ZWluL21ldGFib2xpc208L2tleXdvcmQ+PGtleXdvcmQ+QW5pbWFsczwva2V5d29yZD48a2V5
d29yZD5CcmFpbi9tZXRhYm9saXNtL3BoeXNpb2xvZ3k8L2tleXdvcmQ+PGtleXdvcmQ+RGlzZWFz
ZSBNb2RlbHMsIEFuaW1hbDwva2V5d29yZD48a2V5d29yZD5FeGNpdGF0b3J5IFBvc3RzeW5hcHRp
YyBQb3RlbnRpYWxzL3BoeXNpb2xvZ3k8L2tleXdvcmQ+PGtleXdvcmQ+R2x1dGFtaWMgQWNpZC9w
aHlzaW9sb2d5PC9rZXl3b3JkPjxrZXl3b3JkPkluaGliaXRvcnkgUG9zdHN5bmFwdGljIFBvdGVu
dGlhbHMvKnBoeXNpb2xvZ3k8L2tleXdvcmQ+PGtleXdvcmQ+TGVwdGluLypwaHlzaW9sb2d5L3Ro
ZXJhcGV1dGljIHVzZTwva2V5d29yZD48a2V5d29yZD5NaWNlPC9rZXl3b3JkPjxrZXl3b3JkPk1p
Y2UsIFRyYW5zZ2VuaWM8L2tleXdvcmQ+PGtleXdvcmQ+TmV1cm9ucy9tZXRhYm9saXNtLypwaHlz
aW9sb2d5PC9rZXl3b3JkPjxrZXl3b3JkPk9iZXNpdHkvKnByZXZlbnRpb24gJmFtcDsgY29udHJv
bDwva2V5d29yZD48a2V5d29yZD5Qcm8tT3Bpb21lbGFub2NvcnRpbi8qbWV0YWJvbGlzbTwva2V5
d29yZD48a2V5d29yZD5SZWNlcHRvcnMsIExlcHRpbi9nZW5ldGljcy9tZXRhYm9saXNtLypwaHlz
aW9sb2d5PC9rZXl3b3JkPjxrZXl3b3JkPmdhbW1hLUFtaW5vYnV0eXJpYyBBY2lkL3BoeXNpb2xv
Z3k8L2tleXdvcmQ+PC9rZXl3b3Jkcz48ZGF0ZXM+PHllYXI+MjAxMTwveWVhcj48cHViLWRhdGVz
PjxkYXRlPkp1bCAxNDwvZGF0ZT48L3B1Yi1kYXRlcz48L2RhdGVzPjxpc2JuPjEwOTctNDE5OSAo
RWxlY3Ryb25pYykmI3hEOzA4OTYtNjI3MyAoTGlua2luZyk8L2lzYm4+PGFjY2Vzc2lvbi1udW0+
MjE3NDU2NDQ8L2FjY2Vzc2lvbi1udW0+PHVybHM+PHJlbGF0ZWQtdXJscz48dXJsPmh0dHA6Ly93
d3cubmNiaS5ubG0ubmloLmdvdi9wdWJtZWQvMjE3NDU2NDQ8L3VybD48L3JlbGF0ZWQtdXJscz48
L3VybHM+PGN1c3RvbTI+MzEzNDc5NzwvY3VzdG9tMj48ZWxlY3Ryb25pYy1yZXNvdXJjZS1udW0+
MTAuMTAxNi9qLm5ldXJvbi4yMDExLjA1LjAyODwvZWxlY3Ryb25pYy1yZXNvdXJjZS1udW0+PGxh
bmd1YWdlPmVuZzwvbGFuZ3VhZ2U+PC9yZWNvcmQ+PC9DaXRlPjwvRW5kTm90ZT5=
</w:fldData>
        </w:fldChar>
      </w:r>
      <w:r w:rsidR="00EB32DE">
        <w:rPr>
          <w:rFonts w:asciiTheme="majorHAnsi" w:hAnsiTheme="majorHAnsi" w:cstheme="majorHAnsi"/>
        </w:rPr>
        <w:instrText xml:space="preserve"> ADDIN EN.CITE.DATA </w:instrText>
      </w:r>
      <w:r w:rsidR="00EB32DE">
        <w:rPr>
          <w:rFonts w:asciiTheme="majorHAnsi" w:hAnsiTheme="majorHAnsi" w:cstheme="majorHAnsi"/>
        </w:rPr>
      </w:r>
      <w:r w:rsidR="00EB32DE">
        <w:rPr>
          <w:rFonts w:asciiTheme="majorHAnsi" w:hAnsiTheme="majorHAnsi" w:cstheme="majorHAnsi"/>
        </w:rPr>
        <w:fldChar w:fldCharType="end"/>
      </w:r>
      <w:r w:rsidR="00120A9C">
        <w:rPr>
          <w:rFonts w:asciiTheme="majorHAnsi" w:hAnsiTheme="majorHAnsi" w:cstheme="majorHAnsi"/>
        </w:rPr>
      </w:r>
      <w:r w:rsidR="00120A9C">
        <w:rPr>
          <w:rFonts w:asciiTheme="majorHAnsi" w:hAnsiTheme="majorHAnsi" w:cstheme="majorHAnsi"/>
        </w:rPr>
        <w:fldChar w:fldCharType="separate"/>
      </w:r>
      <w:r w:rsidR="00EB32DE" w:rsidRPr="00EB32DE">
        <w:rPr>
          <w:rFonts w:asciiTheme="majorHAnsi" w:hAnsiTheme="majorHAnsi" w:cstheme="majorHAnsi"/>
          <w:noProof/>
          <w:vertAlign w:val="superscript"/>
        </w:rPr>
        <w:t>13</w:t>
      </w:r>
      <w:r w:rsidR="00120A9C">
        <w:rPr>
          <w:rFonts w:asciiTheme="majorHAnsi" w:hAnsiTheme="majorHAnsi" w:cstheme="majorHAnsi"/>
        </w:rPr>
        <w:fldChar w:fldCharType="end"/>
      </w:r>
      <w:r w:rsidRPr="000A3334">
        <w:rPr>
          <w:rFonts w:asciiTheme="majorHAnsi" w:hAnsiTheme="majorHAnsi" w:cstheme="majorHAnsi"/>
        </w:rPr>
        <w:t xml:space="preserve"> on a mixed background. However, </w:t>
      </w:r>
      <w:r w:rsidR="00E2276C">
        <w:rPr>
          <w:rFonts w:asciiTheme="majorHAnsi" w:hAnsiTheme="majorHAnsi" w:cstheme="majorHAnsi"/>
        </w:rPr>
        <w:t xml:space="preserve">it has also been applied </w:t>
      </w:r>
      <w:r w:rsidRPr="000A3334">
        <w:rPr>
          <w:rFonts w:asciiTheme="majorHAnsi" w:hAnsiTheme="majorHAnsi" w:cstheme="majorHAnsi"/>
        </w:rPr>
        <w:t xml:space="preserve">to the VGAT-Cre strain that is congenic with C57BL/6J. </w:t>
      </w:r>
      <w:r w:rsidR="001A1BDB">
        <w:rPr>
          <w:rFonts w:asciiTheme="majorHAnsi" w:hAnsiTheme="majorHAnsi" w:cstheme="majorHAnsi"/>
        </w:rPr>
        <w:t xml:space="preserve">No difference has been </w:t>
      </w:r>
      <w:r w:rsidRPr="000A3334">
        <w:rPr>
          <w:rFonts w:asciiTheme="majorHAnsi" w:hAnsiTheme="majorHAnsi" w:cstheme="majorHAnsi"/>
        </w:rPr>
        <w:t xml:space="preserve">observed </w:t>
      </w:r>
      <w:r w:rsidR="001A1BDB">
        <w:rPr>
          <w:rFonts w:asciiTheme="majorHAnsi" w:hAnsiTheme="majorHAnsi" w:cstheme="majorHAnsi"/>
        </w:rPr>
        <w:t>in epilepsy that develops</w:t>
      </w:r>
      <w:r w:rsidRPr="000A3334">
        <w:rPr>
          <w:rFonts w:asciiTheme="majorHAnsi" w:hAnsiTheme="majorHAnsi" w:cstheme="majorHAnsi"/>
        </w:rPr>
        <w:t xml:space="preserve"> between the strains. Both strains express Cre recombinase under the control of the vesicular GABA transporter promoter. These mice were generated by knocking in an IRES-Cre cassette after the stop codon in the </w:t>
      </w:r>
      <w:proofErr w:type="spellStart"/>
      <w:r w:rsidRPr="000A3334">
        <w:rPr>
          <w:rFonts w:asciiTheme="majorHAnsi" w:hAnsiTheme="majorHAnsi" w:cstheme="majorHAnsi"/>
          <w:i/>
        </w:rPr>
        <w:t>Vgat</w:t>
      </w:r>
      <w:proofErr w:type="spellEnd"/>
      <w:r w:rsidRPr="000A3334">
        <w:rPr>
          <w:rFonts w:asciiTheme="majorHAnsi" w:hAnsiTheme="majorHAnsi" w:cstheme="majorHAnsi"/>
          <w:i/>
        </w:rPr>
        <w:t xml:space="preserve"> </w:t>
      </w:r>
      <w:r w:rsidRPr="000A3334">
        <w:rPr>
          <w:rFonts w:asciiTheme="majorHAnsi" w:hAnsiTheme="majorHAnsi" w:cstheme="majorHAnsi"/>
        </w:rPr>
        <w:t>gene. These mice breed normally, so they are maintained as homozygotes. To prevent genetic drift of the colony, purchase breeders and only use F1 generation mice for experiments. All mice were housed in a</w:t>
      </w:r>
      <w:r w:rsidR="00FF02FA">
        <w:rPr>
          <w:rFonts w:asciiTheme="majorHAnsi" w:hAnsiTheme="majorHAnsi" w:cstheme="majorHAnsi"/>
        </w:rPr>
        <w:t>n</w:t>
      </w:r>
      <w:r w:rsidRPr="000A3334">
        <w:rPr>
          <w:rFonts w:asciiTheme="majorHAnsi" w:hAnsiTheme="majorHAnsi" w:cstheme="majorHAnsi"/>
        </w:rPr>
        <w:t xml:space="preserve"> AAALAC-accredited vivarium</w:t>
      </w:r>
      <w:r w:rsidR="008E0725">
        <w:rPr>
          <w:rFonts w:asciiTheme="majorHAnsi" w:hAnsiTheme="majorHAnsi" w:cstheme="majorHAnsi"/>
        </w:rPr>
        <w:t>. Mice were given free</w:t>
      </w:r>
      <w:r w:rsidRPr="000A3334">
        <w:rPr>
          <w:rFonts w:asciiTheme="majorHAnsi" w:hAnsiTheme="majorHAnsi" w:cstheme="majorHAnsi"/>
        </w:rPr>
        <w:t xml:space="preserve"> access to food and water, 12</w:t>
      </w:r>
      <w:r w:rsidR="00663042">
        <w:rPr>
          <w:rFonts w:asciiTheme="majorHAnsi" w:hAnsiTheme="majorHAnsi" w:cstheme="majorHAnsi"/>
        </w:rPr>
        <w:t xml:space="preserve"> </w:t>
      </w:r>
      <w:r w:rsidRPr="000A3334">
        <w:rPr>
          <w:rFonts w:asciiTheme="majorHAnsi" w:hAnsiTheme="majorHAnsi" w:cstheme="majorHAnsi"/>
        </w:rPr>
        <w:t>h light</w:t>
      </w:r>
      <w:r w:rsidR="008E0725">
        <w:rPr>
          <w:rFonts w:asciiTheme="majorHAnsi" w:hAnsiTheme="majorHAnsi" w:cstheme="majorHAnsi"/>
        </w:rPr>
        <w:t>/</w:t>
      </w:r>
      <w:r w:rsidRPr="000A3334">
        <w:rPr>
          <w:rFonts w:asciiTheme="majorHAnsi" w:hAnsiTheme="majorHAnsi" w:cstheme="majorHAnsi"/>
        </w:rPr>
        <w:t>dark cycles, and an enriched environment</w:t>
      </w:r>
      <w:r w:rsidR="008E0725">
        <w:rPr>
          <w:rFonts w:asciiTheme="majorHAnsi" w:hAnsiTheme="majorHAnsi" w:cstheme="majorHAnsi"/>
        </w:rPr>
        <w:t xml:space="preserve">. </w:t>
      </w:r>
      <w:r w:rsidRPr="000A3334">
        <w:rPr>
          <w:rFonts w:asciiTheme="majorHAnsi" w:hAnsiTheme="majorHAnsi" w:cstheme="majorHAnsi"/>
        </w:rPr>
        <w:t xml:space="preserve">For electroencephalographic (EEG) recording, mice were individually housed in clear </w:t>
      </w:r>
      <w:r w:rsidR="001A1BDB">
        <w:rPr>
          <w:rFonts w:asciiTheme="majorHAnsi" w:hAnsiTheme="majorHAnsi" w:cstheme="majorHAnsi"/>
        </w:rPr>
        <w:t>plastic</w:t>
      </w:r>
      <w:r w:rsidRPr="000A3334">
        <w:rPr>
          <w:rFonts w:asciiTheme="majorHAnsi" w:hAnsiTheme="majorHAnsi" w:cstheme="majorHAnsi"/>
        </w:rPr>
        <w:t xml:space="preserve"> cages (homemade), allowing for concurrent video monitoring. </w:t>
      </w:r>
      <w:r w:rsidR="00E2276C">
        <w:rPr>
          <w:rFonts w:asciiTheme="majorHAnsi" w:hAnsiTheme="majorHAnsi" w:cstheme="majorHAnsi"/>
        </w:rPr>
        <w:t>Use b</w:t>
      </w:r>
      <w:r w:rsidRPr="000A3334">
        <w:rPr>
          <w:rFonts w:asciiTheme="majorHAnsi" w:hAnsiTheme="majorHAnsi" w:cstheme="majorHAnsi"/>
        </w:rPr>
        <w:t xml:space="preserve">oth male and female mice for experiments. </w:t>
      </w:r>
      <w:r w:rsidR="00E2276C">
        <w:rPr>
          <w:rFonts w:asciiTheme="majorHAnsi" w:hAnsiTheme="majorHAnsi" w:cstheme="majorHAnsi"/>
        </w:rPr>
        <w:t xml:space="preserve">No </w:t>
      </w:r>
      <w:r w:rsidRPr="000A3334">
        <w:rPr>
          <w:rFonts w:asciiTheme="majorHAnsi" w:hAnsiTheme="majorHAnsi" w:cstheme="majorHAnsi"/>
        </w:rPr>
        <w:t xml:space="preserve">difference in terms of kindling rate or seizure frequency </w:t>
      </w:r>
      <w:r w:rsidR="00A87CCA">
        <w:rPr>
          <w:rFonts w:asciiTheme="majorHAnsi" w:hAnsiTheme="majorHAnsi" w:cstheme="majorHAnsi"/>
        </w:rPr>
        <w:t xml:space="preserve">has been observed </w:t>
      </w:r>
      <w:r w:rsidRPr="000A3334">
        <w:rPr>
          <w:rFonts w:asciiTheme="majorHAnsi" w:hAnsiTheme="majorHAnsi" w:cstheme="majorHAnsi"/>
        </w:rPr>
        <w:t xml:space="preserve">between the sexes. </w:t>
      </w:r>
      <w:proofErr w:type="gramStart"/>
      <w:r w:rsidRPr="000A3334">
        <w:rPr>
          <w:rFonts w:asciiTheme="majorHAnsi" w:hAnsiTheme="majorHAnsi" w:cstheme="majorHAnsi"/>
        </w:rPr>
        <w:t>The majority of</w:t>
      </w:r>
      <w:proofErr w:type="gramEnd"/>
      <w:r w:rsidRPr="000A3334">
        <w:rPr>
          <w:rFonts w:asciiTheme="majorHAnsi" w:hAnsiTheme="majorHAnsi" w:cstheme="majorHAnsi"/>
        </w:rPr>
        <w:t xml:space="preserve"> </w:t>
      </w:r>
      <w:r w:rsidR="00A87CCA">
        <w:rPr>
          <w:rFonts w:asciiTheme="majorHAnsi" w:hAnsiTheme="majorHAnsi" w:cstheme="majorHAnsi"/>
        </w:rPr>
        <w:t xml:space="preserve">these </w:t>
      </w:r>
      <w:r w:rsidRPr="000A3334">
        <w:rPr>
          <w:rFonts w:asciiTheme="majorHAnsi" w:hAnsiTheme="majorHAnsi" w:cstheme="majorHAnsi"/>
        </w:rPr>
        <w:t>studies use</w:t>
      </w:r>
      <w:r w:rsidR="00A87CCA">
        <w:rPr>
          <w:rFonts w:asciiTheme="majorHAnsi" w:hAnsiTheme="majorHAnsi" w:cstheme="majorHAnsi"/>
        </w:rPr>
        <w:t>d</w:t>
      </w:r>
      <w:r w:rsidRPr="000A3334">
        <w:rPr>
          <w:rFonts w:asciiTheme="majorHAnsi" w:hAnsiTheme="majorHAnsi" w:cstheme="majorHAnsi"/>
        </w:rPr>
        <w:t xml:space="preserve"> 8-week</w:t>
      </w:r>
      <w:r w:rsidR="00FF02FA">
        <w:rPr>
          <w:rFonts w:asciiTheme="majorHAnsi" w:hAnsiTheme="majorHAnsi" w:cstheme="majorHAnsi"/>
        </w:rPr>
        <w:t>-</w:t>
      </w:r>
      <w:r w:rsidRPr="000A3334">
        <w:rPr>
          <w:rFonts w:asciiTheme="majorHAnsi" w:hAnsiTheme="majorHAnsi" w:cstheme="majorHAnsi"/>
        </w:rPr>
        <w:t xml:space="preserve">old mice at the time of headset surgery. However, </w:t>
      </w:r>
      <w:r w:rsidR="00A87CCA">
        <w:rPr>
          <w:rFonts w:asciiTheme="majorHAnsi" w:hAnsiTheme="majorHAnsi" w:cstheme="majorHAnsi"/>
        </w:rPr>
        <w:t xml:space="preserve">one can also </w:t>
      </w:r>
      <w:r w:rsidRPr="000A3334">
        <w:rPr>
          <w:rFonts w:asciiTheme="majorHAnsi" w:hAnsiTheme="majorHAnsi" w:cstheme="majorHAnsi"/>
        </w:rPr>
        <w:t xml:space="preserve">use mice that </w:t>
      </w:r>
      <w:r w:rsidR="00A87CCA">
        <w:rPr>
          <w:rFonts w:asciiTheme="majorHAnsi" w:hAnsiTheme="majorHAnsi" w:cstheme="majorHAnsi"/>
        </w:rPr>
        <w:t xml:space="preserve">are </w:t>
      </w:r>
      <w:r w:rsidRPr="000A3334">
        <w:rPr>
          <w:rFonts w:asciiTheme="majorHAnsi" w:hAnsiTheme="majorHAnsi" w:cstheme="majorHAnsi"/>
        </w:rPr>
        <w:t>between 4</w:t>
      </w:r>
      <w:r w:rsidR="00663042">
        <w:rPr>
          <w:rFonts w:asciiTheme="majorHAnsi" w:hAnsiTheme="majorHAnsi" w:cstheme="majorHAnsi"/>
        </w:rPr>
        <w:t>–</w:t>
      </w:r>
      <w:r w:rsidRPr="000A3334">
        <w:rPr>
          <w:rFonts w:asciiTheme="majorHAnsi" w:hAnsiTheme="majorHAnsi" w:cstheme="majorHAnsi"/>
        </w:rPr>
        <w:t>20 weeks old. At 4-weeks</w:t>
      </w:r>
      <w:r w:rsidR="00663042">
        <w:rPr>
          <w:rFonts w:asciiTheme="majorHAnsi" w:hAnsiTheme="majorHAnsi" w:cstheme="majorHAnsi"/>
        </w:rPr>
        <w:t>,</w:t>
      </w:r>
      <w:r w:rsidRPr="000A3334">
        <w:rPr>
          <w:rFonts w:asciiTheme="majorHAnsi" w:hAnsiTheme="majorHAnsi" w:cstheme="majorHAnsi"/>
        </w:rPr>
        <w:t xml:space="preserve"> the mouse skull is ~90% of its final size</w:t>
      </w:r>
      <w:r w:rsidR="00120A9C">
        <w:rPr>
          <w:rFonts w:asciiTheme="majorHAnsi" w:hAnsiTheme="majorHAnsi" w:cstheme="majorHAnsi"/>
        </w:rPr>
        <w:fldChar w:fldCharType="begin"/>
      </w:r>
      <w:r w:rsidR="00EB32DE">
        <w:rPr>
          <w:rFonts w:asciiTheme="majorHAnsi" w:hAnsiTheme="majorHAnsi" w:cstheme="majorHAnsi"/>
        </w:rPr>
        <w:instrText xml:space="preserve"> ADDIN EN.CITE &lt;EndNote&gt;&lt;Cite&gt;&lt;Author&gt;Vora&lt;/Author&gt;&lt;Year&gt;2016&lt;/Year&gt;&lt;RecNum&gt;14276&lt;/RecNum&gt;&lt;DisplayText&gt;&lt;style face="superscript"&gt;14&lt;/style&gt;&lt;/DisplayText&gt;&lt;record&gt;&lt;rec-number&gt;14276&lt;/rec-number&gt;&lt;foreign-keys&gt;&lt;key app="EN" db-id="a2s5rww5ztxvsgedaaxpdvs9ra5z5dfp9re2" timestamp="1621526714"&gt;14276&lt;/key&gt;&lt;/foreign-keys&gt;&lt;ref-type name="Journal Article"&gt;17&lt;/ref-type&gt;&lt;contributors&gt;&lt;authors&gt;&lt;author&gt;Vora, Siddharth R.&lt;/author&gt;&lt;author&gt;Camci, Esra D.&lt;/author&gt;&lt;author&gt;Cox, Timothy C.&lt;/author&gt;&lt;/authors&gt;&lt;/contributors&gt;&lt;titles&gt;&lt;title&gt;Postnatal Ontogeny of the Cranial Base and Craniofacial Skeleton in Male C57BL/6J Mice: A Reference Standard for Quantitative Analysis&lt;/title&gt;&lt;secondary-title&gt;Frontiers in Physiology&lt;/secondary-title&gt;&lt;/titles&gt;&lt;periodical&gt;&lt;full-title&gt;Frontiers in Physiology&lt;/full-title&gt;&lt;/periodical&gt;&lt;volume&gt;6&lt;/volume&gt;&lt;dates&gt;&lt;year&gt;2016&lt;/year&gt;&lt;/dates&gt;&lt;publisher&gt;Frontiers Media SA&lt;/publisher&gt;&lt;isbn&gt;1664-042X&lt;/isbn&gt;&lt;urls&gt;&lt;related-urls&gt;&lt;url&gt;https://dx.doi.org/10.3389/fphys.2015.00417&lt;/url&gt;&lt;/related-urls&gt;&lt;/urls&gt;&lt;electronic-resource-num&gt;10.3389/fphys.2015.00417&lt;/electronic-resource-num&gt;&lt;/record&gt;&lt;/Cite&gt;&lt;/EndNote&gt;</w:instrText>
      </w:r>
      <w:r w:rsidR="00120A9C">
        <w:rPr>
          <w:rFonts w:asciiTheme="majorHAnsi" w:hAnsiTheme="majorHAnsi" w:cstheme="majorHAnsi"/>
        </w:rPr>
        <w:fldChar w:fldCharType="separate"/>
      </w:r>
      <w:r w:rsidR="00EB32DE" w:rsidRPr="00EB32DE">
        <w:rPr>
          <w:rFonts w:asciiTheme="majorHAnsi" w:hAnsiTheme="majorHAnsi" w:cstheme="majorHAnsi"/>
          <w:noProof/>
          <w:vertAlign w:val="superscript"/>
        </w:rPr>
        <w:t>14</w:t>
      </w:r>
      <w:r w:rsidR="00120A9C">
        <w:rPr>
          <w:rFonts w:asciiTheme="majorHAnsi" w:hAnsiTheme="majorHAnsi" w:cstheme="majorHAnsi"/>
        </w:rPr>
        <w:fldChar w:fldCharType="end"/>
      </w:r>
      <w:r w:rsidRPr="000A3334">
        <w:rPr>
          <w:rFonts w:asciiTheme="majorHAnsi" w:hAnsiTheme="majorHAnsi" w:cstheme="majorHAnsi"/>
        </w:rPr>
        <w:t>, so affixing a headset has minimal effect on growth.</w:t>
      </w:r>
      <w:r w:rsidR="00AE2427">
        <w:rPr>
          <w:rFonts w:asciiTheme="majorHAnsi" w:hAnsiTheme="majorHAnsi" w:cstheme="majorHAnsi"/>
        </w:rPr>
        <w:t xml:space="preserve"> The time between surgery and commencement of the kindling protocol is not critical, although mice do need to be observed carefully </w:t>
      </w:r>
      <w:r w:rsidR="00663042">
        <w:rPr>
          <w:rFonts w:asciiTheme="majorHAnsi" w:hAnsiTheme="majorHAnsi" w:cstheme="majorHAnsi"/>
        </w:rPr>
        <w:t xml:space="preserve">during </w:t>
      </w:r>
      <w:r w:rsidR="00AE2427">
        <w:rPr>
          <w:rFonts w:asciiTheme="majorHAnsi" w:hAnsiTheme="majorHAnsi" w:cstheme="majorHAnsi"/>
        </w:rPr>
        <w:t>recovery from surgery for 72 h.</w:t>
      </w:r>
    </w:p>
    <w:p w14:paraId="65A9123A" w14:textId="77777777" w:rsidR="00921C18" w:rsidRPr="00921C18" w:rsidRDefault="00921C18" w:rsidP="00C43AB7">
      <w:pPr>
        <w:jc w:val="left"/>
        <w:rPr>
          <w:rFonts w:asciiTheme="majorHAnsi" w:hAnsiTheme="majorHAnsi" w:cstheme="majorHAnsi"/>
        </w:rPr>
      </w:pPr>
    </w:p>
    <w:p w14:paraId="222D3402" w14:textId="77777777" w:rsidR="00921C18" w:rsidRPr="00921C18" w:rsidRDefault="00921C18" w:rsidP="00C43AB7">
      <w:pPr>
        <w:keepNext/>
        <w:jc w:val="left"/>
        <w:rPr>
          <w:rFonts w:asciiTheme="majorHAnsi" w:hAnsiTheme="majorHAnsi" w:cstheme="majorHAnsi"/>
          <w:b/>
        </w:rPr>
      </w:pPr>
      <w:r w:rsidRPr="00921C18">
        <w:rPr>
          <w:rFonts w:asciiTheme="majorHAnsi" w:hAnsiTheme="majorHAnsi" w:cstheme="majorHAnsi"/>
          <w:b/>
        </w:rPr>
        <w:t>Kindling parameters</w:t>
      </w:r>
    </w:p>
    <w:p w14:paraId="3B30EAA6" w14:textId="7DCB8978" w:rsidR="00921C18" w:rsidRPr="00921C18" w:rsidRDefault="00921C18" w:rsidP="00C43AB7">
      <w:pPr>
        <w:jc w:val="left"/>
        <w:rPr>
          <w:rFonts w:asciiTheme="majorHAnsi" w:hAnsiTheme="majorHAnsi" w:cstheme="majorHAnsi"/>
        </w:rPr>
      </w:pPr>
      <w:r w:rsidRPr="00921C18">
        <w:rPr>
          <w:rFonts w:asciiTheme="majorHAnsi" w:hAnsiTheme="majorHAnsi" w:cstheme="majorHAnsi"/>
        </w:rPr>
        <w:t xml:space="preserve">The electrical stimulation protocol was developed by </w:t>
      </w:r>
      <w:proofErr w:type="spellStart"/>
      <w:r w:rsidRPr="00921C18">
        <w:rPr>
          <w:rFonts w:asciiTheme="majorHAnsi" w:hAnsiTheme="majorHAnsi" w:cstheme="majorHAnsi"/>
        </w:rPr>
        <w:t>Lothman</w:t>
      </w:r>
      <w:proofErr w:type="spellEnd"/>
      <w:r w:rsidRPr="00921C18">
        <w:rPr>
          <w:rFonts w:asciiTheme="majorHAnsi" w:hAnsiTheme="majorHAnsi" w:cstheme="majorHAnsi"/>
        </w:rPr>
        <w:t xml:space="preserve"> and coworkers and described in detail in their 1989 paper</w:t>
      </w:r>
      <w:r w:rsidR="00120A9C">
        <w:rPr>
          <w:rFonts w:asciiTheme="majorHAnsi" w:hAnsiTheme="majorHAnsi" w:cstheme="majorHAnsi"/>
        </w:rPr>
        <w:fldChar w:fldCharType="begin"/>
      </w:r>
      <w:r w:rsidR="00EB32DE">
        <w:rPr>
          <w:rFonts w:asciiTheme="majorHAnsi" w:hAnsiTheme="majorHAnsi" w:cstheme="majorHAnsi"/>
        </w:rPr>
        <w:instrText xml:space="preserve"> ADDIN EN.CITE &lt;EndNote&gt;&lt;Cite&gt;&lt;Author&gt;Lothman&lt;/Author&gt;&lt;Year&gt;1989&lt;/Year&gt;&lt;RecNum&gt;10802&lt;/RecNum&gt;&lt;DisplayText&gt;&lt;style face="superscript"&gt;15&lt;/style&gt;&lt;/DisplayText&gt;&lt;record&gt;&lt;rec-number&gt;10802&lt;/rec-number&gt;&lt;foreign-keys&gt;&lt;key app="EN" db-id="a2s5rww5ztxvsgedaaxpdvs9ra5z5dfp9re2" timestamp="1489772392" guid="2c395bf8-1494-4dd2-b4c1-97460791c568"&gt;10802&lt;/key&gt;&lt;/foreign-keys&gt;&lt;ref-type name="Journal Article"&gt;17&lt;/ref-type&gt;&lt;contributors&gt;&lt;authors&gt;&lt;author&gt;Lothman, E. W.&lt;/author&gt;&lt;author&gt;Bertram, E. H.&lt;/author&gt;&lt;author&gt;Bekenstein, J. W.&lt;/author&gt;&lt;author&gt;Perlin, J. B.&lt;/author&gt;&lt;/authors&gt;&lt;/contributors&gt;&lt;auth-address&gt;Department of Neurology, University of Virginia School of Medicine, Charlottesville 22908.&lt;/auth-address&gt;&lt;titles&gt;&lt;title&gt;Self-sustaining limbic status epilepticus induced by &amp;apos;continuous&amp;apos; hippocampal stimulation: electrographic and behavioral characteristics&lt;/title&gt;&lt;secondary-title&gt;Epilepsy Res&lt;/secondary-title&gt;&lt;alt-title&gt;Epilepsy research&lt;/alt-title&gt;&lt;/titles&gt;&lt;periodical&gt;&lt;full-title&gt;Epilepsy Research&lt;/full-title&gt;&lt;abbr-1&gt;Epilepsy Res&lt;/abbr-1&gt;&lt;/periodical&gt;&lt;alt-periodical&gt;&lt;full-title&gt;Epilepsy Research&lt;/full-title&gt;&lt;abbr-1&gt;Epilepsy Res&lt;/abbr-1&gt;&lt;/alt-periodical&gt;&lt;pages&gt;107-19&lt;/pages&gt;&lt;volume&gt;3&lt;/volume&gt;&lt;number&gt;2&lt;/number&gt;&lt;keywords&gt;&lt;keyword&gt;Action Potentials&lt;/keyword&gt;&lt;keyword&gt;Animals&lt;/keyword&gt;&lt;keyword&gt;Behavior, Animal/*physiology&lt;/keyword&gt;&lt;keyword&gt;Electric Stimulation&lt;/keyword&gt;&lt;keyword&gt;Electroencephalography&lt;/keyword&gt;&lt;keyword&gt;Hippocampus/*physiopathology&lt;/keyword&gt;&lt;keyword&gt;Male&lt;/keyword&gt;&lt;keyword&gt;Rats&lt;/keyword&gt;&lt;keyword&gt;Status Epilepticus/*physiopathology&lt;/keyword&gt;&lt;/keywords&gt;&lt;dates&gt;&lt;year&gt;1989&lt;/year&gt;&lt;pub-dates&gt;&lt;date&gt;Mar-Apr&lt;/date&gt;&lt;/pub-dates&gt;&lt;/dates&gt;&lt;isbn&gt;0920-1211 (Print)&amp;#xD;0920-1211 (Linking)&lt;/isbn&gt;&lt;accession-num&gt;2707248&lt;/accession-num&gt;&lt;urls&gt;&lt;related-urls&gt;&lt;url&gt;http://www.ncbi.nlm.nih.gov/entrez/query.fcgi?cmd=Retrieve&amp;amp;db=PubMed&amp;amp;dopt=Citation&amp;amp;list_uids=2707248 &lt;/url&gt;&lt;/related-urls&gt;&lt;/urls&gt;&lt;language&gt;eng&lt;/language&gt;&lt;/record&gt;&lt;/Cite&gt;&lt;/EndNote&gt;</w:instrText>
      </w:r>
      <w:r w:rsidR="00120A9C">
        <w:rPr>
          <w:rFonts w:asciiTheme="majorHAnsi" w:hAnsiTheme="majorHAnsi" w:cstheme="majorHAnsi"/>
        </w:rPr>
        <w:fldChar w:fldCharType="separate"/>
      </w:r>
      <w:r w:rsidR="00EB32DE" w:rsidRPr="00EB32DE">
        <w:rPr>
          <w:rFonts w:asciiTheme="majorHAnsi" w:hAnsiTheme="majorHAnsi" w:cstheme="majorHAnsi"/>
          <w:noProof/>
          <w:vertAlign w:val="superscript"/>
        </w:rPr>
        <w:t>15</w:t>
      </w:r>
      <w:r w:rsidR="00120A9C">
        <w:rPr>
          <w:rFonts w:asciiTheme="majorHAnsi" w:hAnsiTheme="majorHAnsi" w:cstheme="majorHAnsi"/>
        </w:rPr>
        <w:fldChar w:fldCharType="end"/>
      </w:r>
      <w:r w:rsidRPr="00921C18">
        <w:rPr>
          <w:rFonts w:asciiTheme="majorHAnsi" w:hAnsiTheme="majorHAnsi" w:cstheme="majorHAnsi"/>
        </w:rPr>
        <w:t>. In brief, the hippocampal electrode is connected to a constant current stimulator</w:t>
      </w:r>
      <w:r w:rsidR="00C12D95">
        <w:rPr>
          <w:rFonts w:asciiTheme="majorHAnsi" w:hAnsiTheme="majorHAnsi" w:cstheme="majorHAnsi"/>
        </w:rPr>
        <w:t>,</w:t>
      </w:r>
      <w:r w:rsidRPr="00921C18">
        <w:rPr>
          <w:rFonts w:asciiTheme="majorHAnsi" w:hAnsiTheme="majorHAnsi" w:cstheme="majorHAnsi"/>
        </w:rPr>
        <w:t xml:space="preserve"> and a 1 </w:t>
      </w:r>
      <w:proofErr w:type="spellStart"/>
      <w:r w:rsidRPr="00921C18">
        <w:rPr>
          <w:rFonts w:asciiTheme="majorHAnsi" w:hAnsiTheme="majorHAnsi" w:cstheme="majorHAnsi"/>
        </w:rPr>
        <w:t>ms</w:t>
      </w:r>
      <w:proofErr w:type="spellEnd"/>
      <w:r w:rsidRPr="00921C18">
        <w:rPr>
          <w:rFonts w:asciiTheme="majorHAnsi" w:hAnsiTheme="majorHAnsi" w:cstheme="majorHAnsi"/>
        </w:rPr>
        <w:t xml:space="preserve"> biphasic square wave pulse is delivered at 50 Hz over 2 s. Various parameters of the kindling protocol have been tested</w:t>
      </w:r>
      <w:r w:rsidR="00120A9C">
        <w:rPr>
          <w:rFonts w:asciiTheme="majorHAnsi" w:hAnsiTheme="majorHAnsi" w:cstheme="majorHAnsi"/>
        </w:rPr>
        <w:fldChar w:fldCharType="begin"/>
      </w:r>
      <w:r w:rsidR="00EB32DE">
        <w:rPr>
          <w:rFonts w:asciiTheme="majorHAnsi" w:hAnsiTheme="majorHAnsi" w:cstheme="majorHAnsi"/>
        </w:rPr>
        <w:instrText xml:space="preserve"> ADDIN EN.CITE &lt;EndNote&gt;&lt;Cite&gt;&lt;Author&gt;Lothman&lt;/Author&gt;&lt;Year&gt;1992&lt;/Year&gt;&lt;RecNum&gt;8079&lt;/RecNum&gt;&lt;DisplayText&gt;&lt;style face="superscript"&gt;16&lt;/style&gt;&lt;/DisplayText&gt;&lt;record&gt;&lt;rec-number&gt;8079&lt;/rec-number&gt;&lt;foreign-keys&gt;&lt;key app="EN" db-id="a2s5rww5ztxvsgedaaxpdvs9ra5z5dfp9re2" timestamp="1489771924" guid="a2664358-dd06-437e-9600-c5e93b7edc92"&gt;8079&lt;/key&gt;&lt;/foreign-keys&gt;&lt;ref-type name="Journal Article"&gt;17&lt;/ref-type&gt;&lt;contributors&gt;&lt;authors&gt;&lt;author&gt;Lothman, E. W.&lt;/author&gt;&lt;author&gt;Williamson, J. M.&lt;/author&gt;&lt;/authors&gt;&lt;/contributors&gt;&lt;auth-address&gt;Department of Neurology, University of Virginia Health Sciences Center, Charlottesville 22908.&lt;/auth-address&gt;&lt;titles&gt;&lt;title&gt;Influence of electrical stimulus parameters on afterdischarge thresholds in the rat hippocampus&lt;/title&gt;&lt;secondary-title&gt;Epilepsy Research&lt;/secondary-title&gt;&lt;/titles&gt;&lt;periodical&gt;&lt;full-title&gt;Epilepsy Research&lt;/full-title&gt;&lt;abbr-1&gt;Epilepsy Res&lt;/abbr-1&gt;&lt;/periodical&gt;&lt;pages&gt;205-13&lt;/pages&gt;&lt;volume&gt;13&lt;/volume&gt;&lt;number&gt;3&lt;/number&gt;&lt;edition&gt;1992/12/01&lt;/edition&gt;&lt;keywords&gt;&lt;keyword&gt;Animals&lt;/keyword&gt;&lt;keyword&gt;*Electric Stimulation&lt;/keyword&gt;&lt;keyword&gt;Electrodes, Implanted&lt;/keyword&gt;&lt;keyword&gt;Epilepsies, Partial/*physiopathology&lt;/keyword&gt;&lt;keyword&gt;Hippocampus/*physiology&lt;/keyword&gt;&lt;keyword&gt;Kindling, Neurologic/physiology&lt;/keyword&gt;&lt;keyword&gt;Male&lt;/keyword&gt;&lt;keyword&gt;Rats&lt;/keyword&gt;&lt;keyword&gt;Rats, Sprague-Dawley&lt;/keyword&gt;&lt;/keywords&gt;&lt;dates&gt;&lt;year&gt;1992&lt;/year&gt;&lt;pub-dates&gt;&lt;date&gt;Dec&lt;/date&gt;&lt;/pub-dates&gt;&lt;/dates&gt;&lt;isbn&gt;0920-1211 (Print)&amp;#xD;0920-1211 (Linking)&lt;/isbn&gt;&lt;accession-num&gt;1493783&lt;/accession-num&gt;&lt;urls&gt;&lt;related-urls&gt;&lt;url&gt;http://www.ncbi.nlm.nih.gov/pubmed/1493783&lt;/url&gt;&lt;/related-urls&gt;&lt;/urls&gt;&lt;language&gt;eng&lt;/language&gt;&lt;/record&gt;&lt;/Cite&gt;&lt;/EndNote&gt;</w:instrText>
      </w:r>
      <w:r w:rsidR="00120A9C">
        <w:rPr>
          <w:rFonts w:asciiTheme="majorHAnsi" w:hAnsiTheme="majorHAnsi" w:cstheme="majorHAnsi"/>
        </w:rPr>
        <w:fldChar w:fldCharType="separate"/>
      </w:r>
      <w:r w:rsidR="00EB32DE" w:rsidRPr="00EB32DE">
        <w:rPr>
          <w:rFonts w:asciiTheme="majorHAnsi" w:hAnsiTheme="majorHAnsi" w:cstheme="majorHAnsi"/>
          <w:noProof/>
          <w:vertAlign w:val="superscript"/>
        </w:rPr>
        <w:t>16</w:t>
      </w:r>
      <w:r w:rsidR="00120A9C">
        <w:rPr>
          <w:rFonts w:asciiTheme="majorHAnsi" w:hAnsiTheme="majorHAnsi" w:cstheme="majorHAnsi"/>
        </w:rPr>
        <w:fldChar w:fldCharType="end"/>
      </w:r>
      <w:r w:rsidRPr="00921C18">
        <w:rPr>
          <w:rFonts w:asciiTheme="majorHAnsi" w:hAnsiTheme="majorHAnsi" w:cstheme="majorHAnsi"/>
        </w:rPr>
        <w:t xml:space="preserve">. </w:t>
      </w:r>
      <w:r w:rsidR="00A87CCA">
        <w:rPr>
          <w:rFonts w:asciiTheme="majorHAnsi" w:hAnsiTheme="majorHAnsi" w:cstheme="majorHAnsi"/>
        </w:rPr>
        <w:t xml:space="preserve">Use a </w:t>
      </w:r>
      <w:r w:rsidRPr="00921C18">
        <w:rPr>
          <w:rFonts w:asciiTheme="majorHAnsi" w:hAnsiTheme="majorHAnsi" w:cstheme="majorHAnsi"/>
        </w:rPr>
        <w:t xml:space="preserve">current intensity that is 1.5x the minimal amount of current required to trigger an electrographic seizure for that mouse (After-Discharge Threshold, ADT). </w:t>
      </w:r>
      <w:r w:rsidR="00A87CCA">
        <w:rPr>
          <w:rFonts w:asciiTheme="majorHAnsi" w:hAnsiTheme="majorHAnsi" w:cstheme="majorHAnsi"/>
        </w:rPr>
        <w:t xml:space="preserve">Mice are </w:t>
      </w:r>
      <w:r w:rsidRPr="00921C18">
        <w:rPr>
          <w:rFonts w:asciiTheme="majorHAnsi" w:hAnsiTheme="majorHAnsi" w:cstheme="majorHAnsi"/>
        </w:rPr>
        <w:t xml:space="preserve">electrically stimulated twice a day every other day (2x, mid-morning and early afternoon). </w:t>
      </w:r>
      <w:r w:rsidR="00C12D95" w:rsidRPr="00733463">
        <w:rPr>
          <w:rFonts w:asciiTheme="majorHAnsi" w:hAnsiTheme="majorHAnsi" w:cstheme="majorHAnsi"/>
          <w:b/>
          <w:bCs/>
        </w:rPr>
        <w:t xml:space="preserve">Figure </w:t>
      </w:r>
      <w:r w:rsidR="00C12D95">
        <w:rPr>
          <w:rFonts w:asciiTheme="majorHAnsi" w:hAnsiTheme="majorHAnsi" w:cstheme="majorHAnsi"/>
          <w:b/>
          <w:bCs/>
        </w:rPr>
        <w:t>2A</w:t>
      </w:r>
      <w:r w:rsidR="00C12D95" w:rsidRPr="00733463">
        <w:rPr>
          <w:rFonts w:asciiTheme="majorHAnsi" w:hAnsiTheme="majorHAnsi" w:cstheme="majorHAnsi"/>
          <w:b/>
          <w:bCs/>
        </w:rPr>
        <w:t xml:space="preserve"> </w:t>
      </w:r>
      <w:r w:rsidR="00C12D95" w:rsidRPr="00921C18">
        <w:rPr>
          <w:rFonts w:asciiTheme="majorHAnsi" w:hAnsiTheme="majorHAnsi" w:cstheme="majorHAnsi"/>
        </w:rPr>
        <w:t>shows an overview of the kindling protocol and key seizure properties</w:t>
      </w:r>
      <w:r w:rsidR="00C12D95">
        <w:rPr>
          <w:rFonts w:asciiTheme="majorHAnsi" w:hAnsiTheme="majorHAnsi" w:cstheme="majorHAnsi"/>
        </w:rPr>
        <w:t xml:space="preserve">. </w:t>
      </w:r>
      <w:r w:rsidR="00A87CCA">
        <w:rPr>
          <w:rFonts w:asciiTheme="majorHAnsi" w:hAnsiTheme="majorHAnsi" w:cstheme="majorHAnsi"/>
        </w:rPr>
        <w:t xml:space="preserve">However, a </w:t>
      </w:r>
      <w:r w:rsidR="00733463" w:rsidRPr="00921C18">
        <w:rPr>
          <w:rFonts w:asciiTheme="majorHAnsi" w:hAnsiTheme="majorHAnsi" w:cstheme="majorHAnsi"/>
        </w:rPr>
        <w:t>fast-kindling</w:t>
      </w:r>
      <w:r w:rsidRPr="00921C18">
        <w:rPr>
          <w:rFonts w:asciiTheme="majorHAnsi" w:hAnsiTheme="majorHAnsi" w:cstheme="majorHAnsi"/>
        </w:rPr>
        <w:t xml:space="preserve"> protocol</w:t>
      </w:r>
      <w:r w:rsidR="00A87CCA">
        <w:rPr>
          <w:rFonts w:asciiTheme="majorHAnsi" w:hAnsiTheme="majorHAnsi" w:cstheme="majorHAnsi"/>
        </w:rPr>
        <w:t xml:space="preserve"> is also effective</w:t>
      </w:r>
      <w:r w:rsidRPr="00921C18">
        <w:rPr>
          <w:rFonts w:asciiTheme="majorHAnsi" w:hAnsiTheme="majorHAnsi" w:cstheme="majorHAnsi"/>
        </w:rPr>
        <w:t xml:space="preserve">, </w:t>
      </w:r>
      <w:r w:rsidR="00A87CCA">
        <w:rPr>
          <w:rFonts w:asciiTheme="majorHAnsi" w:hAnsiTheme="majorHAnsi" w:cstheme="majorHAnsi"/>
        </w:rPr>
        <w:t xml:space="preserve">herein </w:t>
      </w:r>
      <w:r w:rsidRPr="00921C18">
        <w:rPr>
          <w:rFonts w:asciiTheme="majorHAnsi" w:hAnsiTheme="majorHAnsi" w:cstheme="majorHAnsi"/>
        </w:rPr>
        <w:t>mice are stimulated six times a day delivered every other day (6x, one-hour between stimulations). Interestingly, kindling rates are similar between 2x and 6x protocols in terms of the number of stimulations required to achieve the kindled state</w:t>
      </w:r>
      <w:r w:rsidR="004A4CAE">
        <w:rPr>
          <w:rFonts w:asciiTheme="majorHAnsi" w:hAnsiTheme="majorHAnsi" w:cstheme="majorHAnsi"/>
        </w:rPr>
        <w:t xml:space="preserve"> (</w:t>
      </w:r>
      <w:r w:rsidR="00125D27" w:rsidRPr="0043567F">
        <w:rPr>
          <w:rFonts w:asciiTheme="majorHAnsi" w:hAnsiTheme="majorHAnsi" w:cstheme="majorHAnsi"/>
          <w:b/>
        </w:rPr>
        <w:t>Fig</w:t>
      </w:r>
      <w:r w:rsidR="00C43AB7">
        <w:rPr>
          <w:rFonts w:asciiTheme="majorHAnsi" w:hAnsiTheme="majorHAnsi" w:cstheme="majorHAnsi"/>
          <w:b/>
        </w:rPr>
        <w:t>ure 2</w:t>
      </w:r>
      <w:r w:rsidR="00125D27" w:rsidRPr="0043567F">
        <w:rPr>
          <w:rFonts w:asciiTheme="majorHAnsi" w:hAnsiTheme="majorHAnsi" w:cstheme="majorHAnsi"/>
          <w:b/>
        </w:rPr>
        <w:t>B</w:t>
      </w:r>
      <w:r w:rsidR="00125D27">
        <w:rPr>
          <w:rFonts w:asciiTheme="majorHAnsi" w:hAnsiTheme="majorHAnsi" w:cstheme="majorHAnsi"/>
        </w:rPr>
        <w:t xml:space="preserve">: </w:t>
      </w:r>
      <w:r w:rsidR="004A4CAE">
        <w:rPr>
          <w:rFonts w:asciiTheme="majorHAnsi" w:hAnsiTheme="majorHAnsi" w:cstheme="majorHAnsi"/>
        </w:rPr>
        <w:t>2x, 1</w:t>
      </w:r>
      <w:r w:rsidR="00125D27">
        <w:rPr>
          <w:rFonts w:asciiTheme="majorHAnsi" w:hAnsiTheme="majorHAnsi" w:cstheme="majorHAnsi"/>
        </w:rPr>
        <w:t>5</w:t>
      </w:r>
      <w:r w:rsidR="004A4CAE">
        <w:rPr>
          <w:rFonts w:asciiTheme="majorHAnsi" w:hAnsiTheme="majorHAnsi" w:cstheme="majorHAnsi"/>
        </w:rPr>
        <w:t xml:space="preserve"> </w:t>
      </w:r>
      <w:r w:rsidR="00663042">
        <w:rPr>
          <w:rFonts w:asciiTheme="majorHAnsi" w:hAnsiTheme="majorHAnsi" w:cstheme="majorHAnsi"/>
          <w:u w:val="single"/>
        </w:rPr>
        <w:t>±</w:t>
      </w:r>
      <w:r w:rsidR="004A4CAE">
        <w:rPr>
          <w:rFonts w:asciiTheme="majorHAnsi" w:hAnsiTheme="majorHAnsi" w:cstheme="majorHAnsi"/>
        </w:rPr>
        <w:t xml:space="preserve"> 1, n</w:t>
      </w:r>
      <w:r w:rsidR="00663042">
        <w:rPr>
          <w:rFonts w:asciiTheme="majorHAnsi" w:hAnsiTheme="majorHAnsi" w:cstheme="majorHAnsi"/>
        </w:rPr>
        <w:t xml:space="preserve"> </w:t>
      </w:r>
      <w:r w:rsidR="004A4CAE">
        <w:rPr>
          <w:rFonts w:asciiTheme="majorHAnsi" w:hAnsiTheme="majorHAnsi" w:cstheme="majorHAnsi"/>
        </w:rPr>
        <w:t>=</w:t>
      </w:r>
      <w:r w:rsidR="00663042">
        <w:rPr>
          <w:rFonts w:asciiTheme="majorHAnsi" w:hAnsiTheme="majorHAnsi" w:cstheme="majorHAnsi"/>
        </w:rPr>
        <w:t xml:space="preserve"> </w:t>
      </w:r>
      <w:r w:rsidR="00125D27">
        <w:rPr>
          <w:rFonts w:asciiTheme="majorHAnsi" w:hAnsiTheme="majorHAnsi" w:cstheme="majorHAnsi"/>
        </w:rPr>
        <w:t>46</w:t>
      </w:r>
      <w:r w:rsidR="004A4CAE">
        <w:rPr>
          <w:rFonts w:asciiTheme="majorHAnsi" w:hAnsiTheme="majorHAnsi" w:cstheme="majorHAnsi"/>
        </w:rPr>
        <w:t xml:space="preserve">; 6x, 13 </w:t>
      </w:r>
      <w:r w:rsidR="00663042">
        <w:rPr>
          <w:rFonts w:asciiTheme="majorHAnsi" w:hAnsiTheme="majorHAnsi" w:cstheme="majorHAnsi"/>
          <w:u w:val="single"/>
        </w:rPr>
        <w:t>±</w:t>
      </w:r>
      <w:r w:rsidR="004A4CAE">
        <w:rPr>
          <w:rFonts w:asciiTheme="majorHAnsi" w:hAnsiTheme="majorHAnsi" w:cstheme="majorHAnsi"/>
        </w:rPr>
        <w:t xml:space="preserve"> 1, n</w:t>
      </w:r>
      <w:r w:rsidR="00663042">
        <w:rPr>
          <w:rFonts w:asciiTheme="majorHAnsi" w:hAnsiTheme="majorHAnsi" w:cstheme="majorHAnsi"/>
        </w:rPr>
        <w:t xml:space="preserve"> </w:t>
      </w:r>
      <w:r w:rsidR="004A4CAE">
        <w:rPr>
          <w:rFonts w:asciiTheme="majorHAnsi" w:hAnsiTheme="majorHAnsi" w:cstheme="majorHAnsi"/>
        </w:rPr>
        <w:t>=</w:t>
      </w:r>
      <w:r w:rsidR="00663042">
        <w:rPr>
          <w:rFonts w:asciiTheme="majorHAnsi" w:hAnsiTheme="majorHAnsi" w:cstheme="majorHAnsi"/>
        </w:rPr>
        <w:t xml:space="preserve"> </w:t>
      </w:r>
      <w:r w:rsidR="004A4CAE">
        <w:rPr>
          <w:rFonts w:asciiTheme="majorHAnsi" w:hAnsiTheme="majorHAnsi" w:cstheme="majorHAnsi"/>
        </w:rPr>
        <w:t xml:space="preserve">12, </w:t>
      </w:r>
      <w:r w:rsidR="001D1BC0" w:rsidRPr="001D1BC0">
        <w:rPr>
          <w:rFonts w:asciiTheme="majorHAnsi" w:hAnsiTheme="majorHAnsi" w:cstheme="majorHAnsi"/>
        </w:rPr>
        <w:t xml:space="preserve">mean </w:t>
      </w:r>
      <w:r w:rsidR="00663042">
        <w:rPr>
          <w:rFonts w:asciiTheme="majorHAnsi" w:hAnsiTheme="majorHAnsi" w:cstheme="majorHAnsi"/>
          <w:u w:val="single"/>
        </w:rPr>
        <w:t>±</w:t>
      </w:r>
      <w:r w:rsidR="001D1BC0" w:rsidRPr="001D1BC0">
        <w:rPr>
          <w:rFonts w:asciiTheme="majorHAnsi" w:hAnsiTheme="majorHAnsi" w:cstheme="majorHAnsi"/>
        </w:rPr>
        <w:t xml:space="preserve"> S</w:t>
      </w:r>
      <w:r w:rsidR="001D1BC0">
        <w:rPr>
          <w:rFonts w:asciiTheme="majorHAnsi" w:hAnsiTheme="majorHAnsi" w:cstheme="majorHAnsi"/>
        </w:rPr>
        <w:t>EM,</w:t>
      </w:r>
      <w:r w:rsidR="001D1BC0" w:rsidRPr="001D1BC0">
        <w:rPr>
          <w:rFonts w:asciiTheme="majorHAnsi" w:hAnsiTheme="majorHAnsi" w:cstheme="majorHAnsi"/>
        </w:rPr>
        <w:t xml:space="preserve"> </w:t>
      </w:r>
      <w:r w:rsidR="004A4CAE">
        <w:rPr>
          <w:rFonts w:asciiTheme="majorHAnsi" w:hAnsiTheme="majorHAnsi" w:cstheme="majorHAnsi"/>
        </w:rPr>
        <w:t>P</w:t>
      </w:r>
      <w:r w:rsidR="00663042">
        <w:rPr>
          <w:rFonts w:asciiTheme="majorHAnsi" w:hAnsiTheme="majorHAnsi" w:cstheme="majorHAnsi"/>
        </w:rPr>
        <w:t xml:space="preserve"> </w:t>
      </w:r>
      <w:r w:rsidR="004A4CAE">
        <w:rPr>
          <w:rFonts w:asciiTheme="majorHAnsi" w:hAnsiTheme="majorHAnsi" w:cstheme="majorHAnsi"/>
        </w:rPr>
        <w:t>=</w:t>
      </w:r>
      <w:r w:rsidR="00663042">
        <w:rPr>
          <w:rFonts w:asciiTheme="majorHAnsi" w:hAnsiTheme="majorHAnsi" w:cstheme="majorHAnsi"/>
        </w:rPr>
        <w:t xml:space="preserve"> </w:t>
      </w:r>
      <w:r w:rsidR="004A4CAE">
        <w:rPr>
          <w:rFonts w:asciiTheme="majorHAnsi" w:hAnsiTheme="majorHAnsi" w:cstheme="majorHAnsi"/>
        </w:rPr>
        <w:t>0.</w:t>
      </w:r>
      <w:r w:rsidR="00125D27">
        <w:rPr>
          <w:rFonts w:asciiTheme="majorHAnsi" w:hAnsiTheme="majorHAnsi" w:cstheme="majorHAnsi"/>
        </w:rPr>
        <w:t>3</w:t>
      </w:r>
      <w:r w:rsidR="004A4CAE">
        <w:rPr>
          <w:rFonts w:asciiTheme="majorHAnsi" w:hAnsiTheme="majorHAnsi" w:cstheme="majorHAnsi"/>
        </w:rPr>
        <w:t>)</w:t>
      </w:r>
      <w:r w:rsidRPr="00921C18">
        <w:rPr>
          <w:rFonts w:asciiTheme="majorHAnsi" w:hAnsiTheme="majorHAnsi" w:cstheme="majorHAnsi"/>
        </w:rPr>
        <w:t xml:space="preserve">. </w:t>
      </w:r>
      <w:r w:rsidR="008E0725">
        <w:rPr>
          <w:rFonts w:asciiTheme="majorHAnsi" w:hAnsiTheme="majorHAnsi" w:cstheme="majorHAnsi"/>
        </w:rPr>
        <w:t xml:space="preserve">The mice are considered fully </w:t>
      </w:r>
      <w:r w:rsidRPr="00921C18">
        <w:rPr>
          <w:rFonts w:asciiTheme="majorHAnsi" w:hAnsiTheme="majorHAnsi" w:cstheme="majorHAnsi"/>
        </w:rPr>
        <w:t xml:space="preserve">kindled </w:t>
      </w:r>
      <w:r w:rsidR="008E0725">
        <w:rPr>
          <w:rFonts w:asciiTheme="majorHAnsi" w:hAnsiTheme="majorHAnsi" w:cstheme="majorHAnsi"/>
        </w:rPr>
        <w:t xml:space="preserve">when stimulations evoke </w:t>
      </w:r>
      <w:r w:rsidR="00663042">
        <w:rPr>
          <w:rFonts w:asciiTheme="majorHAnsi" w:hAnsiTheme="majorHAnsi" w:cstheme="majorHAnsi"/>
        </w:rPr>
        <w:t>five</w:t>
      </w:r>
      <w:r w:rsidR="00663042" w:rsidRPr="00921C18">
        <w:rPr>
          <w:rFonts w:asciiTheme="majorHAnsi" w:hAnsiTheme="majorHAnsi" w:cstheme="majorHAnsi"/>
        </w:rPr>
        <w:t xml:space="preserve"> </w:t>
      </w:r>
      <w:r w:rsidR="008E0725">
        <w:rPr>
          <w:rFonts w:asciiTheme="majorHAnsi" w:hAnsiTheme="majorHAnsi" w:cstheme="majorHAnsi"/>
        </w:rPr>
        <w:t>tonic-</w:t>
      </w:r>
      <w:proofErr w:type="spellStart"/>
      <w:r w:rsidR="008E0725">
        <w:rPr>
          <w:rFonts w:asciiTheme="majorHAnsi" w:hAnsiTheme="majorHAnsi" w:cstheme="majorHAnsi"/>
        </w:rPr>
        <w:t>clonic</w:t>
      </w:r>
      <w:proofErr w:type="spellEnd"/>
      <w:r w:rsidR="008E0725">
        <w:rPr>
          <w:rFonts w:asciiTheme="majorHAnsi" w:hAnsiTheme="majorHAnsi" w:cstheme="majorHAnsi"/>
        </w:rPr>
        <w:t xml:space="preserve"> </w:t>
      </w:r>
      <w:r w:rsidRPr="00921C18">
        <w:rPr>
          <w:rFonts w:asciiTheme="majorHAnsi" w:hAnsiTheme="majorHAnsi" w:cstheme="majorHAnsi"/>
        </w:rPr>
        <w:t xml:space="preserve">seizures </w:t>
      </w:r>
      <w:r w:rsidR="008E0725">
        <w:rPr>
          <w:rFonts w:asciiTheme="majorHAnsi" w:hAnsiTheme="majorHAnsi" w:cstheme="majorHAnsi"/>
        </w:rPr>
        <w:t>with loss of postural control, which is a b</w:t>
      </w:r>
      <w:r w:rsidRPr="00921C18">
        <w:rPr>
          <w:rFonts w:asciiTheme="majorHAnsi" w:hAnsiTheme="majorHAnsi" w:cstheme="majorHAnsi"/>
        </w:rPr>
        <w:t xml:space="preserve">ehavioral score </w:t>
      </w:r>
      <w:r w:rsidR="008E0725">
        <w:rPr>
          <w:rFonts w:asciiTheme="majorHAnsi" w:hAnsiTheme="majorHAnsi" w:cstheme="majorHAnsi"/>
        </w:rPr>
        <w:t xml:space="preserve">of </w:t>
      </w:r>
      <w:r w:rsidRPr="00921C18">
        <w:rPr>
          <w:rFonts w:asciiTheme="majorHAnsi" w:hAnsiTheme="majorHAnsi" w:cstheme="majorHAnsi"/>
        </w:rPr>
        <w:t>5 on a modified Racine scale</w:t>
      </w:r>
      <w:r w:rsidR="00120A9C">
        <w:rPr>
          <w:rFonts w:asciiTheme="majorHAnsi" w:hAnsiTheme="majorHAnsi" w:cstheme="majorHAnsi"/>
        </w:rPr>
        <w:fldChar w:fldCharType="begin"/>
      </w:r>
      <w:r w:rsidR="00EB32DE">
        <w:rPr>
          <w:rFonts w:asciiTheme="majorHAnsi" w:hAnsiTheme="majorHAnsi" w:cstheme="majorHAnsi"/>
        </w:rPr>
        <w:instrText xml:space="preserve"> ADDIN EN.CITE &lt;EndNote&gt;&lt;Cite&gt;&lt;Author&gt;Lewczuk&lt;/Author&gt;&lt;Year&gt;2018&lt;/Year&gt;&lt;RecNum&gt;12410&lt;/RecNum&gt;&lt;DisplayText&gt;&lt;style face="superscript"&gt;17&lt;/style&gt;&lt;/DisplayText&gt;&lt;record&gt;&lt;rec-number&gt;12410&lt;/rec-number&gt;&lt;foreign-keys&gt;&lt;key app="EN" db-id="a2s5rww5ztxvsgedaaxpdvs9ra5z5dfp9re2" timestamp="1588088350" guid="4b6f3403-4e59-4555-90b0-94b9ee161dd8"&gt;12410&lt;/key&gt;&lt;/foreign-keys&gt;&lt;ref-type name="Journal Article"&gt;17&lt;/ref-type&gt;&lt;contributors&gt;&lt;authors&gt;&lt;author&gt;Lewczuk, E.&lt;/author&gt;&lt;author&gt;Joshi, S.&lt;/author&gt;&lt;author&gt;Williamson, J.&lt;/author&gt;&lt;author&gt;Penmetsa, M.&lt;/author&gt;&lt;author&gt;Shan, S.&lt;/author&gt;&lt;author&gt;Kapur, J.&lt;/author&gt;&lt;/authors&gt;&lt;/contributors&gt;&lt;auth-address&gt;Department of Neurology, University of Virginia, Charlottesville, VA, USA.&amp;#xD;College of Arts and Sciences, University of Virginia, Charlottesville, VA, USA.&amp;#xD;Department of Neuroscience, University of Virginia, Charlottesville, VA, USA.&amp;#xD;UVA Brain Institute, University of Virginia, Charlottesville, VA, USA.&lt;/auth-address&gt;&lt;titles&gt;&lt;title&gt;Electroencephalography and behavior patterns during experimental status epilepticus&lt;/title&gt;&lt;secondary-title&gt;Epilepsia&lt;/secondary-title&gt;&lt;/titles&gt;&lt;periodical&gt;&lt;full-title&gt;Epilepsia&lt;/full-title&gt;&lt;/periodical&gt;&lt;pages&gt;369-380&lt;/pages&gt;&lt;volume&gt;59&lt;/volume&gt;&lt;number&gt;2&lt;/number&gt;&lt;keywords&gt;&lt;keyword&gt;continuous hippocampal stimulation&lt;/keyword&gt;&lt;keyword&gt;death&lt;/keyword&gt;&lt;keyword&gt;status epilepticus&lt;/keyword&gt;&lt;keyword&gt;temporal lobe epilepsy&lt;/keyword&gt;&lt;/keywords&gt;&lt;dates&gt;&lt;year&gt;2018&lt;/year&gt;&lt;pub-dates&gt;&lt;date&gt;Feb&lt;/date&gt;&lt;/pub-dates&gt;&lt;/dates&gt;&lt;isbn&gt;1528-1167 (Electronic)&amp;#xD;0013-9580 (Linking)&lt;/isbn&gt;&lt;accession-num&gt;29214651&lt;/accession-num&gt;&lt;urls&gt;&lt;related-urls&gt;&lt;url&gt;https://www.ncbi.nlm.nih.gov/pubmed/29214651&lt;/url&gt;&lt;/related-urls&gt;&lt;/urls&gt;&lt;custom2&gt;PMC5825005&lt;/custom2&gt;&lt;electronic-resource-num&gt;10.1111/epi.13972&lt;/electronic-resource-num&gt;&lt;/record&gt;&lt;/Cite&gt;&lt;/EndNote&gt;</w:instrText>
      </w:r>
      <w:r w:rsidR="00120A9C">
        <w:rPr>
          <w:rFonts w:asciiTheme="majorHAnsi" w:hAnsiTheme="majorHAnsi" w:cstheme="majorHAnsi"/>
        </w:rPr>
        <w:fldChar w:fldCharType="separate"/>
      </w:r>
      <w:r w:rsidR="00EB32DE" w:rsidRPr="00EB32DE">
        <w:rPr>
          <w:rFonts w:asciiTheme="majorHAnsi" w:hAnsiTheme="majorHAnsi" w:cstheme="majorHAnsi"/>
          <w:noProof/>
          <w:vertAlign w:val="superscript"/>
        </w:rPr>
        <w:t>17</w:t>
      </w:r>
      <w:r w:rsidR="00120A9C">
        <w:rPr>
          <w:rFonts w:asciiTheme="majorHAnsi" w:hAnsiTheme="majorHAnsi" w:cstheme="majorHAnsi"/>
        </w:rPr>
        <w:fldChar w:fldCharType="end"/>
      </w:r>
      <w:r w:rsidRPr="00921C18">
        <w:rPr>
          <w:rFonts w:asciiTheme="majorHAnsi" w:hAnsiTheme="majorHAnsi" w:cstheme="majorHAnsi"/>
        </w:rPr>
        <w:t>. Kindling beyond this level, so</w:t>
      </w:r>
      <w:r w:rsidR="00663042">
        <w:rPr>
          <w:rFonts w:asciiTheme="majorHAnsi" w:hAnsiTheme="majorHAnsi" w:cstheme="majorHAnsi"/>
        </w:rPr>
        <w:t>-</w:t>
      </w:r>
      <w:r w:rsidRPr="00921C18">
        <w:rPr>
          <w:rFonts w:asciiTheme="majorHAnsi" w:hAnsiTheme="majorHAnsi" w:cstheme="majorHAnsi"/>
        </w:rPr>
        <w:t>called over-kindling, can be performed but carries the risk of a fatal tonic seizure or SUDEP</w:t>
      </w:r>
      <w:r w:rsidR="00120A9C">
        <w:rPr>
          <w:rFonts w:asciiTheme="majorHAnsi" w:hAnsiTheme="majorHAnsi" w:cstheme="majorHAnsi"/>
        </w:rPr>
        <w:fldChar w:fldCharType="begin">
          <w:fldData xml:space="preserve">PEVuZE5vdGU+PENpdGU+PEF1dGhvcj5XZW5rZXI8L0F1dGhvcj48WWVhcj4yMDIxPC9ZZWFyPjxS
ZWNOdW0+MTQyNzg8L1JlY051bT48RGlzcGxheVRleHQ+PHN0eWxlIGZhY2U9InN1cGVyc2NyaXB0
Ij4xODwvc3R5bGU+PC9EaXNwbGF5VGV4dD48cmVjb3JkPjxyZWMtbnVtYmVyPjE0Mjc4PC9yZWMt
bnVtYmVyPjxmb3JlaWduLWtleXM+PGtleSBhcHA9IkVOIiBkYi1pZD0iYTJzNXJ3dzV6dHh2c2dl
ZGFheHBkdnM5cmE1ejVkZnA5cmUyIiB0aW1lc3RhbXA9IjE2MjE1MzAzNTciPjE0Mjc4PC9rZXk+
PC9mb3JlaWduLWtleXM+PHJlZi10eXBlIG5hbWU9IkpvdXJuYWwgQXJ0aWNsZSI+MTc8L3JlZi10
eXBlPjxjb250cmlidXRvcnM+PGF1dGhvcnM+PGF1dGhvcj5XZW5rZXIsIEkuIEMuPC9hdXRob3I+
PGF1dGhvcj5UZXJhbiwgRi4gQS48L2F1dGhvcj48YXV0aG9yPldlbmdlcnQsIEUuIFIuPC9hdXRo
b3I+PGF1dGhvcj5XYWdsZXksIFAuIEsuPC9hdXRob3I+PGF1dGhvcj5QYW5jaGFsLCBQLiBTLjwv
YXV0aG9yPjxhdXRob3I+QmxpenphcmQsIEUuIEEuPC9hdXRob3I+PGF1dGhvcj5TYXJhZiwgUC48
L2F1dGhvcj48YXV0aG9yPldhZ25vbiwgSi4gTC48L2F1dGhvcj48YXV0aG9yPkdvb2RraW4sIEgu
IFAuPC9hdXRob3I+PGF1dGhvcj5NZWlzbGVyLCBNLiBILjwvYXV0aG9yPjxhdXRob3I+UmljaGVy
c29uLCBHLiBCLjwvYXV0aG9yPjxhdXRob3I+UGF0ZWwsIE0uIEsuPC9hdXRob3I+PC9hdXRob3Jz
PjwvY29udHJpYnV0b3JzPjxhdXRoLWFkZHJlc3M+RGVwYXJ0bWVudCBvZiBBbmVzdGhlc2lvbG9n
eSwgVW5pdmVyc2l0eSBvZiBWaXJnaW5pYSBIZWFsdGggU3lzdGVtLCBDaGFybG90dGVzdmlsbGUs
IFZBLiYjeEQ7RGVwYXJ0bWVudCBvZiBOZXVyb2xvZ3ksIFVuaXZlcnNpdHkgb2YgSW93YSwgSW93
YSBDaXR5LCBJQS4mI3hEO01lZGljYWwgU2NpZW50aXN0IFRyYWluaW5nIFByb2dyYW0sIFVuaXZl
cnNpdHkgb2YgSW93YSwgSW93YSBDaXR5LCBJQS4mI3hEO0lvd2EgTmV1cm9zY2llbmNlIEluc3Rp
dHV0ZSwgVW5pdmVyc2l0eSBvZiBJb3dhLCBJb3dhIENpdHksIElBLiYjeEQ7TmV1cm9zY2llbmNl
IEdyYWR1YXRlIFByb2dyYW0sIFVuaXZlcnNpdHkgb2YgVmlyZ2luaWEsIENoYXJsb3R0ZXN2aWxs
ZSwgVkEuJiN4RDtEZXBhcnRtZW50IG9mIE5ldXJvbG9neSwgVW5pdmVyc2l0eSBvZiBWaXJnaW5p
YSBIZWFsdGggU3lzdGVtLCBDaGFybG90dGVzdmlsbGUsIFZBLiYjeEQ7RGVwYXJ0bWVudCBvZiBI
dW1hbiBHZW5ldGljcywgVW5pdmVyc2l0eSBvZiBNaWNoaWdhbiwgQW5uIEFyYm9yLCBNSS4mI3hE
O1ZldGVyYW5zIEFmZmFpcnMgTWVkaWNhbCBDZW50ZXIsIElvd2EgQ2l0eSwgSUEuPC9hdXRoLWFk
ZHJlc3M+PHRpdGxlcz48dGl0bGU+UG9zdGljdGFsIERlYXRoIElzIEFzc29jaWF0ZWQgd2l0aCBU
b25pYyBQaGFzZSBBcG5lYSBpbiBhIE1vdXNlIE1vZGVsIG9mIFN1ZGRlbiBVbmV4cGVjdGVkIERl
YXRoIGluIEVwaWxlcHN5PC90aXRsZT48c2Vjb25kYXJ5LXRpdGxlPkFubiBOZXVyb2w8L3NlY29u
ZGFyeS10aXRsZT48L3RpdGxlcz48cGVyaW9kaWNhbD48ZnVsbC10aXRsZT5Bbm4gTmV1cm9sPC9m
dWxsLXRpdGxlPjwvcGVyaW9kaWNhbD48cGFnZXM+MTAyMy0xMDM1PC9wYWdlcz48dm9sdW1lPjg5
PC92b2x1bWU+PG51bWJlcj41PC9udW1iZXI+PGVkaXRpb24+MjAyMS8wMi8yMDwvZWRpdGlvbj48
ZGF0ZXM+PHllYXI+MjAyMTwveWVhcj48cHViLWRhdGVzPjxkYXRlPk1heTwvZGF0ZT48L3B1Yi1k
YXRlcz48L2RhdGVzPjxpc2JuPjE1MzEtODI0OSAoRWxlY3Ryb25pYykmI3hEOzAzNjQtNTEzNCAo
TGlua2luZyk8L2lzYm4+PGFjY2Vzc2lvbi1udW0+MzM2MDQ5Mjc8L2FjY2Vzc2lvbi1udW0+PHVy
bHM+PHJlbGF0ZWQtdXJscz48dXJsPmh0dHBzOi8vd3d3Lm5jYmkubmxtLm5paC5nb3YvcHVibWVk
LzMzNjA0OTI3PC91cmw+PC9yZWxhdGVkLXVybHM+PC91cmxzPjxlbGVjdHJvbmljLXJlc291cmNl
LW51bT4xMC4xMDAyL2FuYS4yNjA1MzwvZWxlY3Ryb25pYy1yZXNvdXJjZS1udW0+PC9yZWNvcmQ+
PC9DaXRlPjwvRW5kTm90ZT4A
</w:fldData>
        </w:fldChar>
      </w:r>
      <w:r w:rsidR="00EB32DE">
        <w:rPr>
          <w:rFonts w:asciiTheme="majorHAnsi" w:hAnsiTheme="majorHAnsi" w:cstheme="majorHAnsi"/>
        </w:rPr>
        <w:instrText xml:space="preserve"> ADDIN EN.CITE </w:instrText>
      </w:r>
      <w:r w:rsidR="00EB32DE">
        <w:rPr>
          <w:rFonts w:asciiTheme="majorHAnsi" w:hAnsiTheme="majorHAnsi" w:cstheme="majorHAnsi"/>
        </w:rPr>
        <w:fldChar w:fldCharType="begin">
          <w:fldData xml:space="preserve">PEVuZE5vdGU+PENpdGU+PEF1dGhvcj5XZW5rZXI8L0F1dGhvcj48WWVhcj4yMDIxPC9ZZWFyPjxS
ZWNOdW0+MTQyNzg8L1JlY051bT48RGlzcGxheVRleHQ+PHN0eWxlIGZhY2U9InN1cGVyc2NyaXB0
Ij4xODwvc3R5bGU+PC9EaXNwbGF5VGV4dD48cmVjb3JkPjxyZWMtbnVtYmVyPjE0Mjc4PC9yZWMt
bnVtYmVyPjxmb3JlaWduLWtleXM+PGtleSBhcHA9IkVOIiBkYi1pZD0iYTJzNXJ3dzV6dHh2c2dl
ZGFheHBkdnM5cmE1ejVkZnA5cmUyIiB0aW1lc3RhbXA9IjE2MjE1MzAzNTciPjE0Mjc4PC9rZXk+
PC9mb3JlaWduLWtleXM+PHJlZi10eXBlIG5hbWU9IkpvdXJuYWwgQXJ0aWNsZSI+MTc8L3JlZi10
eXBlPjxjb250cmlidXRvcnM+PGF1dGhvcnM+PGF1dGhvcj5XZW5rZXIsIEkuIEMuPC9hdXRob3I+
PGF1dGhvcj5UZXJhbiwgRi4gQS48L2F1dGhvcj48YXV0aG9yPldlbmdlcnQsIEUuIFIuPC9hdXRo
b3I+PGF1dGhvcj5XYWdsZXksIFAuIEsuPC9hdXRob3I+PGF1dGhvcj5QYW5jaGFsLCBQLiBTLjwv
YXV0aG9yPjxhdXRob3I+QmxpenphcmQsIEUuIEEuPC9hdXRob3I+PGF1dGhvcj5TYXJhZiwgUC48
L2F1dGhvcj48YXV0aG9yPldhZ25vbiwgSi4gTC48L2F1dGhvcj48YXV0aG9yPkdvb2RraW4sIEgu
IFAuPC9hdXRob3I+PGF1dGhvcj5NZWlzbGVyLCBNLiBILjwvYXV0aG9yPjxhdXRob3I+UmljaGVy
c29uLCBHLiBCLjwvYXV0aG9yPjxhdXRob3I+UGF0ZWwsIE0uIEsuPC9hdXRob3I+PC9hdXRob3Jz
PjwvY29udHJpYnV0b3JzPjxhdXRoLWFkZHJlc3M+RGVwYXJ0bWVudCBvZiBBbmVzdGhlc2lvbG9n
eSwgVW5pdmVyc2l0eSBvZiBWaXJnaW5pYSBIZWFsdGggU3lzdGVtLCBDaGFybG90dGVzdmlsbGUs
IFZBLiYjeEQ7RGVwYXJ0bWVudCBvZiBOZXVyb2xvZ3ksIFVuaXZlcnNpdHkgb2YgSW93YSwgSW93
YSBDaXR5LCBJQS4mI3hEO01lZGljYWwgU2NpZW50aXN0IFRyYWluaW5nIFByb2dyYW0sIFVuaXZl
cnNpdHkgb2YgSW93YSwgSW93YSBDaXR5LCBJQS4mI3hEO0lvd2EgTmV1cm9zY2llbmNlIEluc3Rp
dHV0ZSwgVW5pdmVyc2l0eSBvZiBJb3dhLCBJb3dhIENpdHksIElBLiYjeEQ7TmV1cm9zY2llbmNl
IEdyYWR1YXRlIFByb2dyYW0sIFVuaXZlcnNpdHkgb2YgVmlyZ2luaWEsIENoYXJsb3R0ZXN2aWxs
ZSwgVkEuJiN4RDtEZXBhcnRtZW50IG9mIE5ldXJvbG9neSwgVW5pdmVyc2l0eSBvZiBWaXJnaW5p
YSBIZWFsdGggU3lzdGVtLCBDaGFybG90dGVzdmlsbGUsIFZBLiYjeEQ7RGVwYXJ0bWVudCBvZiBI
dW1hbiBHZW5ldGljcywgVW5pdmVyc2l0eSBvZiBNaWNoaWdhbiwgQW5uIEFyYm9yLCBNSS4mI3hE
O1ZldGVyYW5zIEFmZmFpcnMgTWVkaWNhbCBDZW50ZXIsIElvd2EgQ2l0eSwgSUEuPC9hdXRoLWFk
ZHJlc3M+PHRpdGxlcz48dGl0bGU+UG9zdGljdGFsIERlYXRoIElzIEFzc29jaWF0ZWQgd2l0aCBU
b25pYyBQaGFzZSBBcG5lYSBpbiBhIE1vdXNlIE1vZGVsIG9mIFN1ZGRlbiBVbmV4cGVjdGVkIERl
YXRoIGluIEVwaWxlcHN5PC90aXRsZT48c2Vjb25kYXJ5LXRpdGxlPkFubiBOZXVyb2w8L3NlY29u
ZGFyeS10aXRsZT48L3RpdGxlcz48cGVyaW9kaWNhbD48ZnVsbC10aXRsZT5Bbm4gTmV1cm9sPC9m
dWxsLXRpdGxlPjwvcGVyaW9kaWNhbD48cGFnZXM+MTAyMy0xMDM1PC9wYWdlcz48dm9sdW1lPjg5
PC92b2x1bWU+PG51bWJlcj41PC9udW1iZXI+PGVkaXRpb24+MjAyMS8wMi8yMDwvZWRpdGlvbj48
ZGF0ZXM+PHllYXI+MjAyMTwveWVhcj48cHViLWRhdGVzPjxkYXRlPk1heTwvZGF0ZT48L3B1Yi1k
YXRlcz48L2RhdGVzPjxpc2JuPjE1MzEtODI0OSAoRWxlY3Ryb25pYykmI3hEOzAzNjQtNTEzNCAo
TGlua2luZyk8L2lzYm4+PGFjY2Vzc2lvbi1udW0+MzM2MDQ5Mjc8L2FjY2Vzc2lvbi1udW0+PHVy
bHM+PHJlbGF0ZWQtdXJscz48dXJsPmh0dHBzOi8vd3d3Lm5jYmkubmxtLm5paC5nb3YvcHVibWVk
LzMzNjA0OTI3PC91cmw+PC9yZWxhdGVkLXVybHM+PC91cmxzPjxlbGVjdHJvbmljLXJlc291cmNl
LW51bT4xMC4xMDAyL2FuYS4yNjA1MzwvZWxlY3Ryb25pYy1yZXNvdXJjZS1udW0+PC9yZWNvcmQ+
PC9DaXRlPjwvRW5kTm90ZT4A
</w:fldData>
        </w:fldChar>
      </w:r>
      <w:r w:rsidR="00EB32DE">
        <w:rPr>
          <w:rFonts w:asciiTheme="majorHAnsi" w:hAnsiTheme="majorHAnsi" w:cstheme="majorHAnsi"/>
        </w:rPr>
        <w:instrText xml:space="preserve"> ADDIN EN.CITE.DATA </w:instrText>
      </w:r>
      <w:r w:rsidR="00EB32DE">
        <w:rPr>
          <w:rFonts w:asciiTheme="majorHAnsi" w:hAnsiTheme="majorHAnsi" w:cstheme="majorHAnsi"/>
        </w:rPr>
      </w:r>
      <w:r w:rsidR="00EB32DE">
        <w:rPr>
          <w:rFonts w:asciiTheme="majorHAnsi" w:hAnsiTheme="majorHAnsi" w:cstheme="majorHAnsi"/>
        </w:rPr>
        <w:fldChar w:fldCharType="end"/>
      </w:r>
      <w:r w:rsidR="00120A9C">
        <w:rPr>
          <w:rFonts w:asciiTheme="majorHAnsi" w:hAnsiTheme="majorHAnsi" w:cstheme="majorHAnsi"/>
        </w:rPr>
      </w:r>
      <w:r w:rsidR="00120A9C">
        <w:rPr>
          <w:rFonts w:asciiTheme="majorHAnsi" w:hAnsiTheme="majorHAnsi" w:cstheme="majorHAnsi"/>
        </w:rPr>
        <w:fldChar w:fldCharType="separate"/>
      </w:r>
      <w:r w:rsidR="00EB32DE" w:rsidRPr="00EB32DE">
        <w:rPr>
          <w:rFonts w:asciiTheme="majorHAnsi" w:hAnsiTheme="majorHAnsi" w:cstheme="majorHAnsi"/>
          <w:noProof/>
          <w:vertAlign w:val="superscript"/>
        </w:rPr>
        <w:t>18</w:t>
      </w:r>
      <w:r w:rsidR="00120A9C">
        <w:rPr>
          <w:rFonts w:asciiTheme="majorHAnsi" w:hAnsiTheme="majorHAnsi" w:cstheme="majorHAnsi"/>
        </w:rPr>
        <w:fldChar w:fldCharType="end"/>
      </w:r>
      <w:r w:rsidRPr="00921C18">
        <w:rPr>
          <w:rFonts w:asciiTheme="majorHAnsi" w:hAnsiTheme="majorHAnsi" w:cstheme="majorHAnsi"/>
        </w:rPr>
        <w:t>.</w:t>
      </w:r>
      <w:r w:rsidR="0014158B">
        <w:rPr>
          <w:rFonts w:asciiTheme="majorHAnsi" w:hAnsiTheme="majorHAnsi" w:cstheme="majorHAnsi"/>
        </w:rPr>
        <w:t xml:space="preserve"> Mortality in this VGAT-Cre protocol is ~20% (15 out of 119 mice</w:t>
      </w:r>
      <w:r w:rsidR="00C12D95">
        <w:rPr>
          <w:rFonts w:asciiTheme="majorHAnsi" w:hAnsiTheme="majorHAnsi" w:cstheme="majorHAnsi"/>
        </w:rPr>
        <w:t xml:space="preserve">); </w:t>
      </w:r>
      <w:r w:rsidR="0014158B">
        <w:rPr>
          <w:rFonts w:asciiTheme="majorHAnsi" w:hAnsiTheme="majorHAnsi" w:cstheme="majorHAnsi"/>
        </w:rPr>
        <w:t>this includes mice</w:t>
      </w:r>
      <w:r w:rsidR="004560CF">
        <w:rPr>
          <w:rFonts w:asciiTheme="majorHAnsi" w:hAnsiTheme="majorHAnsi" w:cstheme="majorHAnsi"/>
        </w:rPr>
        <w:t xml:space="preserve"> of either sex</w:t>
      </w:r>
      <w:r w:rsidR="0014158B">
        <w:rPr>
          <w:rFonts w:asciiTheme="majorHAnsi" w:hAnsiTheme="majorHAnsi" w:cstheme="majorHAnsi"/>
        </w:rPr>
        <w:t xml:space="preserve"> that died after either evoked </w:t>
      </w:r>
      <w:r w:rsidR="00733463">
        <w:rPr>
          <w:rFonts w:asciiTheme="majorHAnsi" w:hAnsiTheme="majorHAnsi" w:cstheme="majorHAnsi"/>
        </w:rPr>
        <w:t>or</w:t>
      </w:r>
      <w:r w:rsidR="0014158B">
        <w:rPr>
          <w:rFonts w:asciiTheme="majorHAnsi" w:hAnsiTheme="majorHAnsi" w:cstheme="majorHAnsi"/>
        </w:rPr>
        <w:t xml:space="preserve"> spontaneous seizures</w:t>
      </w:r>
      <w:r w:rsidR="004560CF">
        <w:rPr>
          <w:rFonts w:asciiTheme="majorHAnsi" w:hAnsiTheme="majorHAnsi" w:cstheme="majorHAnsi"/>
        </w:rPr>
        <w:t xml:space="preserve"> (8 male, 7 female)</w:t>
      </w:r>
      <w:r w:rsidR="0014158B">
        <w:rPr>
          <w:rFonts w:asciiTheme="majorHAnsi" w:hAnsiTheme="majorHAnsi" w:cstheme="majorHAnsi"/>
        </w:rPr>
        <w:t>.</w:t>
      </w:r>
    </w:p>
    <w:p w14:paraId="5EA6A570" w14:textId="77777777" w:rsidR="00921C18" w:rsidRPr="00921C18" w:rsidRDefault="00921C18" w:rsidP="00C43AB7">
      <w:pPr>
        <w:jc w:val="left"/>
        <w:rPr>
          <w:rFonts w:asciiTheme="majorHAnsi" w:hAnsiTheme="majorHAnsi" w:cstheme="majorHAnsi"/>
        </w:rPr>
      </w:pPr>
    </w:p>
    <w:p w14:paraId="3A25B04D" w14:textId="77777777" w:rsidR="00921C18" w:rsidRPr="00921C18" w:rsidRDefault="00921C18" w:rsidP="00C43AB7">
      <w:pPr>
        <w:jc w:val="left"/>
        <w:rPr>
          <w:rFonts w:asciiTheme="majorHAnsi" w:hAnsiTheme="majorHAnsi" w:cstheme="majorHAnsi"/>
          <w:b/>
        </w:rPr>
      </w:pPr>
      <w:r w:rsidRPr="00921C18">
        <w:rPr>
          <w:rFonts w:asciiTheme="majorHAnsi" w:hAnsiTheme="majorHAnsi" w:cstheme="majorHAnsi"/>
          <w:b/>
        </w:rPr>
        <w:t>Seizure properties</w:t>
      </w:r>
    </w:p>
    <w:p w14:paraId="4ED03ED8" w14:textId="4B5DC07E" w:rsidR="00C12D95" w:rsidRDefault="001A1BDB" w:rsidP="00C12D95">
      <w:pPr>
        <w:jc w:val="left"/>
        <w:rPr>
          <w:rFonts w:asciiTheme="majorHAnsi" w:hAnsiTheme="majorHAnsi" w:cstheme="majorHAnsi"/>
        </w:rPr>
      </w:pPr>
      <w:r>
        <w:rPr>
          <w:rFonts w:asciiTheme="majorHAnsi" w:hAnsiTheme="majorHAnsi" w:cstheme="majorHAnsi"/>
        </w:rPr>
        <w:lastRenderedPageBreak/>
        <w:t xml:space="preserve">The </w:t>
      </w:r>
      <w:r w:rsidR="00921C18" w:rsidRPr="00921C18">
        <w:rPr>
          <w:rFonts w:asciiTheme="majorHAnsi" w:hAnsiTheme="majorHAnsi" w:cstheme="majorHAnsi"/>
        </w:rPr>
        <w:t>recording system</w:t>
      </w:r>
      <w:r>
        <w:rPr>
          <w:rFonts w:asciiTheme="majorHAnsi" w:hAnsiTheme="majorHAnsi" w:cstheme="majorHAnsi"/>
        </w:rPr>
        <w:t xml:space="preserve"> used in these studies has </w:t>
      </w:r>
      <w:r w:rsidR="00921C18" w:rsidRPr="00921C18">
        <w:rPr>
          <w:rFonts w:asciiTheme="majorHAnsi" w:hAnsiTheme="majorHAnsi" w:cstheme="majorHAnsi"/>
        </w:rPr>
        <w:t>been discontinued. A</w:t>
      </w:r>
      <w:r>
        <w:rPr>
          <w:rFonts w:asciiTheme="majorHAnsi" w:hAnsiTheme="majorHAnsi" w:cstheme="majorHAnsi"/>
        </w:rPr>
        <w:t xml:space="preserve">lternative </w:t>
      </w:r>
      <w:r w:rsidR="00921C18" w:rsidRPr="00921C18">
        <w:rPr>
          <w:rFonts w:asciiTheme="majorHAnsi" w:hAnsiTheme="majorHAnsi" w:cstheme="majorHAnsi"/>
        </w:rPr>
        <w:t>supplier</w:t>
      </w:r>
      <w:r>
        <w:rPr>
          <w:rFonts w:asciiTheme="majorHAnsi" w:hAnsiTheme="majorHAnsi" w:cstheme="majorHAnsi"/>
        </w:rPr>
        <w:t>s</w:t>
      </w:r>
      <w:r w:rsidR="00921C18" w:rsidRPr="00921C18">
        <w:rPr>
          <w:rFonts w:asciiTheme="majorHAnsi" w:hAnsiTheme="majorHAnsi" w:cstheme="majorHAnsi"/>
        </w:rPr>
        <w:t xml:space="preserve"> of EEG recording set-ups that are in use at the University of Virginia Rodent Epilepsy Monitoring Unit </w:t>
      </w:r>
      <w:r>
        <w:rPr>
          <w:rFonts w:asciiTheme="majorHAnsi" w:hAnsiTheme="majorHAnsi" w:cstheme="majorHAnsi"/>
        </w:rPr>
        <w:t>are prov</w:t>
      </w:r>
      <w:r w:rsidR="00AE2427">
        <w:rPr>
          <w:rFonts w:asciiTheme="majorHAnsi" w:hAnsiTheme="majorHAnsi" w:cstheme="majorHAnsi"/>
        </w:rPr>
        <w:t>i</w:t>
      </w:r>
      <w:r>
        <w:rPr>
          <w:rFonts w:asciiTheme="majorHAnsi" w:hAnsiTheme="majorHAnsi" w:cstheme="majorHAnsi"/>
        </w:rPr>
        <w:t xml:space="preserve">ded in the </w:t>
      </w:r>
      <w:r w:rsidR="00663042" w:rsidRPr="00C12D95">
        <w:rPr>
          <w:rFonts w:asciiTheme="majorHAnsi" w:hAnsiTheme="majorHAnsi" w:cstheme="majorHAnsi"/>
          <w:b/>
          <w:bCs/>
        </w:rPr>
        <w:t xml:space="preserve">Table of </w:t>
      </w:r>
      <w:r w:rsidR="00921C18" w:rsidRPr="00C12D95">
        <w:rPr>
          <w:rFonts w:asciiTheme="majorHAnsi" w:hAnsiTheme="majorHAnsi" w:cstheme="majorHAnsi"/>
          <w:b/>
          <w:bCs/>
        </w:rPr>
        <w:t>Materials</w:t>
      </w:r>
      <w:r w:rsidR="00921C18" w:rsidRPr="00921C18">
        <w:rPr>
          <w:rFonts w:asciiTheme="majorHAnsi" w:hAnsiTheme="majorHAnsi" w:cstheme="majorHAnsi"/>
        </w:rPr>
        <w:t xml:space="preserve">. </w:t>
      </w:r>
      <w:r w:rsidR="00C12D95" w:rsidRPr="00733463">
        <w:rPr>
          <w:rFonts w:asciiTheme="majorHAnsi" w:hAnsiTheme="majorHAnsi" w:cstheme="majorHAnsi"/>
          <w:b/>
          <w:bCs/>
        </w:rPr>
        <w:t xml:space="preserve">Figure </w:t>
      </w:r>
      <w:r w:rsidR="00C12D95">
        <w:rPr>
          <w:rFonts w:asciiTheme="majorHAnsi" w:hAnsiTheme="majorHAnsi" w:cstheme="majorHAnsi"/>
          <w:b/>
          <w:bCs/>
        </w:rPr>
        <w:t>2A</w:t>
      </w:r>
      <w:r w:rsidR="00C12D95" w:rsidRPr="00733463">
        <w:rPr>
          <w:rFonts w:asciiTheme="majorHAnsi" w:hAnsiTheme="majorHAnsi" w:cstheme="majorHAnsi"/>
          <w:b/>
          <w:bCs/>
        </w:rPr>
        <w:t xml:space="preserve"> </w:t>
      </w:r>
      <w:r w:rsidR="00C12D95" w:rsidRPr="00921C18">
        <w:rPr>
          <w:rFonts w:asciiTheme="majorHAnsi" w:hAnsiTheme="majorHAnsi" w:cstheme="majorHAnsi"/>
        </w:rPr>
        <w:t>shows an overview of the kindling protocol and key seizure properties</w:t>
      </w:r>
      <w:r w:rsidR="00C12D95">
        <w:rPr>
          <w:rFonts w:asciiTheme="majorHAnsi" w:hAnsiTheme="majorHAnsi" w:cstheme="majorHAnsi"/>
        </w:rPr>
        <w:t>.</w:t>
      </w:r>
    </w:p>
    <w:p w14:paraId="7F1E1E6B" w14:textId="77777777" w:rsidR="00733463" w:rsidRDefault="00733463" w:rsidP="00C43AB7">
      <w:pPr>
        <w:jc w:val="left"/>
        <w:rPr>
          <w:rFonts w:asciiTheme="majorHAnsi" w:hAnsiTheme="majorHAnsi" w:cstheme="majorHAnsi"/>
        </w:rPr>
      </w:pPr>
    </w:p>
    <w:p w14:paraId="059B6C24" w14:textId="70ED9116" w:rsidR="00733463" w:rsidRDefault="00921C18" w:rsidP="00C43AB7">
      <w:pPr>
        <w:jc w:val="left"/>
        <w:rPr>
          <w:rFonts w:asciiTheme="majorHAnsi" w:hAnsiTheme="majorHAnsi" w:cstheme="majorHAnsi"/>
        </w:rPr>
      </w:pPr>
      <w:r w:rsidRPr="00921C18">
        <w:rPr>
          <w:rFonts w:asciiTheme="majorHAnsi" w:hAnsiTheme="majorHAnsi" w:cstheme="majorHAnsi"/>
        </w:rPr>
        <w:t xml:space="preserve">[Place </w:t>
      </w:r>
      <w:r w:rsidRPr="00921C18">
        <w:rPr>
          <w:rFonts w:asciiTheme="majorHAnsi" w:hAnsiTheme="majorHAnsi" w:cstheme="majorHAnsi"/>
          <w:b/>
        </w:rPr>
        <w:t xml:space="preserve">Figure </w:t>
      </w:r>
      <w:r w:rsidR="00EB32DE">
        <w:rPr>
          <w:rFonts w:asciiTheme="majorHAnsi" w:hAnsiTheme="majorHAnsi" w:cstheme="majorHAnsi"/>
          <w:b/>
        </w:rPr>
        <w:t>2</w:t>
      </w:r>
      <w:r w:rsidRPr="00921C18">
        <w:rPr>
          <w:rFonts w:asciiTheme="majorHAnsi" w:hAnsiTheme="majorHAnsi" w:cstheme="majorHAnsi"/>
        </w:rPr>
        <w:t xml:space="preserve"> here]</w:t>
      </w:r>
    </w:p>
    <w:p w14:paraId="183E2BD9" w14:textId="77777777" w:rsidR="00733463" w:rsidRDefault="00733463" w:rsidP="00C43AB7">
      <w:pPr>
        <w:jc w:val="left"/>
        <w:rPr>
          <w:rFonts w:asciiTheme="majorHAnsi" w:hAnsiTheme="majorHAnsi" w:cstheme="majorHAnsi"/>
        </w:rPr>
      </w:pPr>
    </w:p>
    <w:p w14:paraId="52E9420E" w14:textId="5B2CFB65" w:rsidR="00921C18" w:rsidRDefault="00921C18" w:rsidP="00C43AB7">
      <w:pPr>
        <w:jc w:val="left"/>
        <w:rPr>
          <w:rFonts w:asciiTheme="majorHAnsi" w:hAnsiTheme="majorHAnsi" w:cstheme="majorHAnsi"/>
        </w:rPr>
      </w:pPr>
      <w:r w:rsidRPr="00921C18">
        <w:rPr>
          <w:rFonts w:asciiTheme="majorHAnsi" w:hAnsiTheme="majorHAnsi" w:cstheme="majorHAnsi"/>
        </w:rPr>
        <w:t>VGAT-Cre mice typically reach the kindled state criterion after 15 stimulations (</w:t>
      </w:r>
      <w:r w:rsidR="001D1BC0">
        <w:rPr>
          <w:rFonts w:asciiTheme="majorHAnsi" w:hAnsiTheme="majorHAnsi" w:cstheme="majorHAnsi"/>
        </w:rPr>
        <w:t xml:space="preserve">pooled 2x and 6x protocols, </w:t>
      </w:r>
      <w:r w:rsidRPr="00921C18">
        <w:rPr>
          <w:rFonts w:asciiTheme="majorHAnsi" w:hAnsiTheme="majorHAnsi" w:cstheme="majorHAnsi"/>
        </w:rPr>
        <w:t xml:space="preserve">mean </w:t>
      </w:r>
      <w:r w:rsidR="00663042">
        <w:rPr>
          <w:rFonts w:asciiTheme="majorHAnsi" w:hAnsiTheme="majorHAnsi" w:cstheme="majorHAnsi"/>
          <w:u w:val="single"/>
        </w:rPr>
        <w:t>±</w:t>
      </w:r>
      <w:r w:rsidRPr="00921C18">
        <w:rPr>
          <w:rFonts w:asciiTheme="majorHAnsi" w:hAnsiTheme="majorHAnsi" w:cstheme="majorHAnsi"/>
        </w:rPr>
        <w:t xml:space="preserve"> SD of 7.4 stimulations, </w:t>
      </w:r>
      <w:r w:rsidRPr="00733463">
        <w:rPr>
          <w:rFonts w:asciiTheme="majorHAnsi" w:hAnsiTheme="majorHAnsi" w:cstheme="majorHAnsi"/>
          <w:b/>
          <w:bCs/>
        </w:rPr>
        <w:t>Fig</w:t>
      </w:r>
      <w:r w:rsidR="00733463" w:rsidRPr="00733463">
        <w:rPr>
          <w:rFonts w:asciiTheme="majorHAnsi" w:hAnsiTheme="majorHAnsi" w:cstheme="majorHAnsi"/>
          <w:b/>
          <w:bCs/>
        </w:rPr>
        <w:t>ure</w:t>
      </w:r>
      <w:r w:rsidRPr="00733463">
        <w:rPr>
          <w:rFonts w:asciiTheme="majorHAnsi" w:hAnsiTheme="majorHAnsi" w:cstheme="majorHAnsi"/>
          <w:b/>
          <w:bCs/>
        </w:rPr>
        <w:t xml:space="preserve"> </w:t>
      </w:r>
      <w:r w:rsidR="00EB32DE">
        <w:rPr>
          <w:rFonts w:asciiTheme="majorHAnsi" w:hAnsiTheme="majorHAnsi" w:cstheme="majorHAnsi"/>
          <w:b/>
          <w:bCs/>
        </w:rPr>
        <w:t>2</w:t>
      </w:r>
      <w:r w:rsidRPr="00733463">
        <w:rPr>
          <w:rFonts w:asciiTheme="majorHAnsi" w:hAnsiTheme="majorHAnsi" w:cstheme="majorHAnsi"/>
          <w:b/>
          <w:bCs/>
        </w:rPr>
        <w:t>B</w:t>
      </w:r>
      <w:r w:rsidRPr="00921C18">
        <w:rPr>
          <w:rFonts w:asciiTheme="majorHAnsi" w:hAnsiTheme="majorHAnsi" w:cstheme="majorHAnsi"/>
        </w:rPr>
        <w:t xml:space="preserve">). As can be seen by the violin plot of the data, many animals require less stimulations (10) and many require more (18). </w:t>
      </w:r>
      <w:r w:rsidR="00A87CCA">
        <w:rPr>
          <w:rFonts w:asciiTheme="majorHAnsi" w:hAnsiTheme="majorHAnsi" w:cstheme="majorHAnsi"/>
        </w:rPr>
        <w:t xml:space="preserve">It has not been possible </w:t>
      </w:r>
      <w:r w:rsidRPr="00921C18">
        <w:rPr>
          <w:rFonts w:asciiTheme="majorHAnsi" w:hAnsiTheme="majorHAnsi" w:cstheme="majorHAnsi"/>
        </w:rPr>
        <w:t xml:space="preserve">to find a factor that determines the difference, excluding sex, age, ADT value, or electrode placement. Within a few weeks of being kindled, most mice develop multiple spontaneous seizures (90%), which defines epilepsy. The latency to spontaneous recurring seizures (SRS) is 10.7 </w:t>
      </w:r>
      <w:r w:rsidR="00663042">
        <w:rPr>
          <w:rFonts w:asciiTheme="majorHAnsi" w:hAnsiTheme="majorHAnsi" w:cstheme="majorHAnsi"/>
          <w:u w:val="single"/>
        </w:rPr>
        <w:t>±</w:t>
      </w:r>
      <w:r w:rsidRPr="00921C18">
        <w:rPr>
          <w:rFonts w:asciiTheme="majorHAnsi" w:hAnsiTheme="majorHAnsi" w:cstheme="majorHAnsi"/>
        </w:rPr>
        <w:t xml:space="preserve"> 6.3 days (</w:t>
      </w:r>
      <w:r w:rsidRPr="00733463">
        <w:rPr>
          <w:rFonts w:asciiTheme="majorHAnsi" w:hAnsiTheme="majorHAnsi" w:cstheme="majorHAnsi"/>
          <w:b/>
          <w:bCs/>
        </w:rPr>
        <w:t>Fig</w:t>
      </w:r>
      <w:r w:rsidR="00733463" w:rsidRPr="00733463">
        <w:rPr>
          <w:rFonts w:asciiTheme="majorHAnsi" w:hAnsiTheme="majorHAnsi" w:cstheme="majorHAnsi"/>
          <w:b/>
          <w:bCs/>
        </w:rPr>
        <w:t>ure</w:t>
      </w:r>
      <w:r w:rsidRPr="00733463">
        <w:rPr>
          <w:rFonts w:asciiTheme="majorHAnsi" w:hAnsiTheme="majorHAnsi" w:cstheme="majorHAnsi"/>
          <w:b/>
          <w:bCs/>
        </w:rPr>
        <w:t xml:space="preserve"> </w:t>
      </w:r>
      <w:r w:rsidR="00EB32DE">
        <w:rPr>
          <w:rFonts w:asciiTheme="majorHAnsi" w:hAnsiTheme="majorHAnsi" w:cstheme="majorHAnsi"/>
          <w:b/>
          <w:bCs/>
        </w:rPr>
        <w:t>2</w:t>
      </w:r>
      <w:r w:rsidRPr="00733463">
        <w:rPr>
          <w:rFonts w:asciiTheme="majorHAnsi" w:hAnsiTheme="majorHAnsi" w:cstheme="majorHAnsi"/>
          <w:b/>
          <w:bCs/>
        </w:rPr>
        <w:t>C</w:t>
      </w:r>
      <w:r w:rsidRPr="00921C18">
        <w:rPr>
          <w:rFonts w:asciiTheme="majorHAnsi" w:hAnsiTheme="majorHAnsi" w:cstheme="majorHAnsi"/>
        </w:rPr>
        <w:t xml:space="preserve">). A fraction of mice </w:t>
      </w:r>
      <w:proofErr w:type="gramStart"/>
      <w:r w:rsidRPr="00921C18">
        <w:rPr>
          <w:rFonts w:asciiTheme="majorHAnsi" w:hAnsiTheme="majorHAnsi" w:cstheme="majorHAnsi"/>
        </w:rPr>
        <w:t>develop</w:t>
      </w:r>
      <w:proofErr w:type="gramEnd"/>
      <w:r w:rsidRPr="00921C18">
        <w:rPr>
          <w:rFonts w:asciiTheme="majorHAnsi" w:hAnsiTheme="majorHAnsi" w:cstheme="majorHAnsi"/>
        </w:rPr>
        <w:t xml:space="preserve"> SRS before reaching the kindled state. As noted previously</w:t>
      </w:r>
      <w:r w:rsidR="00120A9C">
        <w:rPr>
          <w:rFonts w:asciiTheme="majorHAnsi" w:hAnsiTheme="majorHAnsi" w:cstheme="majorHAnsi"/>
        </w:rPr>
        <w:fldChar w:fldCharType="begin"/>
      </w:r>
      <w:r w:rsidR="00120A9C">
        <w:rPr>
          <w:rFonts w:asciiTheme="majorHAnsi" w:hAnsiTheme="majorHAnsi" w:cstheme="majorHAnsi"/>
        </w:rPr>
        <w:instrText xml:space="preserve"> ADDIN EN.CITE &lt;EndNote&gt;&lt;Cite&gt;&lt;Author&gt;Straub&lt;/Author&gt;&lt;Year&gt;2020&lt;/Year&gt;&lt;RecNum&gt;14001&lt;/RecNum&gt;&lt;DisplayText&gt;&lt;style face="superscript"&gt;11&lt;/style&gt;&lt;/DisplayText&gt;&lt;record&gt;&lt;rec-number&gt;14001&lt;/rec-number&gt;&lt;foreign-keys&gt;&lt;key app="EN" db-id="a2s5rww5ztxvsgedaaxpdvs9ra5z5dfp9re2" timestamp="1602093852" guid="a0548548-e4b2-4f5e-8b56-9df6492bc195"&gt;14001&lt;/key&gt;&lt;/foreign-keys&gt;&lt;ref-type name="Journal Article"&gt;17&lt;/ref-type&gt;&lt;contributors&gt;&lt;authors&gt;&lt;author&gt;Straub, Justyna&lt;/author&gt;&lt;author&gt;Gawda, Agnieszka&lt;/author&gt;&lt;author&gt;Ravichandran, Pranav&lt;/author&gt;&lt;author&gt;McGrew, Bailey&lt;/author&gt;&lt;author&gt;Nylund, Elsa&lt;/author&gt;&lt;author&gt;Kang, Julianna&lt;/author&gt;&lt;author&gt;Burke, Cassidy&lt;/author&gt;&lt;author&gt;Vitko, Iuliia&lt;/author&gt;&lt;author&gt;Scott, Michael&lt;/author&gt;&lt;author&gt;Williamson, John&lt;/author&gt;&lt;author&gt;Joshi, Suchitra&lt;/author&gt;&lt;author&gt;Kapur, Jaideep&lt;/author&gt;&lt;author&gt;Perez-Reyes, Edward&lt;/author&gt;&lt;/authors&gt;&lt;/contributors&gt;&lt;titles&gt;&lt;title&gt;Characterization of kindled VGAT‐Cre mice as a new animal model of temporal lobe epilepsy&lt;/title&gt;&lt;secondary-title&gt;Epilepsia&lt;/secondary-title&gt;&lt;/titles&gt;&lt;periodical&gt;&lt;full-title&gt;Epilepsia&lt;/full-title&gt;&lt;/periodical&gt;&lt;pages&gt;11&lt;/pages&gt;&lt;volume&gt;61&lt;/volume&gt;&lt;number&gt;10&lt;/number&gt;&lt;section&gt;2277&lt;/section&gt;&lt;dates&gt;&lt;year&gt;2020&lt;/year&gt;&lt;/dates&gt;&lt;isbn&gt;0013-9580&lt;/isbn&gt;&lt;accession-num&gt;30850599&lt;/accession-num&gt;&lt;urls&gt;&lt;related-urls&gt;&lt;url&gt;https://onlinelibrary.wiley.com/doi/full/10.1111/epi.16651&lt;/url&gt;&lt;/related-urls&gt;&lt;/urls&gt;&lt;custom2&gt;32954490&lt;/custom2&gt;&lt;custom6&gt;PMID30850599&lt;/custom6&gt;&lt;electronic-resource-num&gt;10.1111/epi.16651&lt;/electronic-resource-num&gt;&lt;/record&gt;&lt;/Cite&gt;&lt;/EndNote&gt;</w:instrText>
      </w:r>
      <w:r w:rsidR="00120A9C">
        <w:rPr>
          <w:rFonts w:asciiTheme="majorHAnsi" w:hAnsiTheme="majorHAnsi" w:cstheme="majorHAnsi"/>
        </w:rPr>
        <w:fldChar w:fldCharType="separate"/>
      </w:r>
      <w:r w:rsidR="00120A9C" w:rsidRPr="00120A9C">
        <w:rPr>
          <w:rFonts w:asciiTheme="majorHAnsi" w:hAnsiTheme="majorHAnsi" w:cstheme="majorHAnsi"/>
          <w:noProof/>
          <w:vertAlign w:val="superscript"/>
        </w:rPr>
        <w:t>11</w:t>
      </w:r>
      <w:r w:rsidR="00120A9C">
        <w:rPr>
          <w:rFonts w:asciiTheme="majorHAnsi" w:hAnsiTheme="majorHAnsi" w:cstheme="majorHAnsi"/>
        </w:rPr>
        <w:fldChar w:fldCharType="end"/>
      </w:r>
      <w:r w:rsidRPr="00921C18">
        <w:rPr>
          <w:rFonts w:asciiTheme="majorHAnsi" w:hAnsiTheme="majorHAnsi" w:cstheme="majorHAnsi"/>
        </w:rPr>
        <w:t xml:space="preserve">, VGAT-Cre mice are not spontaneously epileptic and require electrical stimulation to develop epilepsy. Once seizures begin, they occur at a frequency of 1.3 </w:t>
      </w:r>
      <w:r w:rsidR="00663042">
        <w:rPr>
          <w:rFonts w:asciiTheme="majorHAnsi" w:hAnsiTheme="majorHAnsi" w:cstheme="majorHAnsi"/>
          <w:u w:val="single"/>
        </w:rPr>
        <w:t>±</w:t>
      </w:r>
      <w:r w:rsidRPr="00921C18">
        <w:rPr>
          <w:rFonts w:asciiTheme="majorHAnsi" w:hAnsiTheme="majorHAnsi" w:cstheme="majorHAnsi"/>
        </w:rPr>
        <w:t xml:space="preserve"> 0.6 seizures per day (</w:t>
      </w:r>
      <w:r w:rsidRPr="00733463">
        <w:rPr>
          <w:rFonts w:asciiTheme="majorHAnsi" w:hAnsiTheme="majorHAnsi" w:cstheme="majorHAnsi"/>
          <w:b/>
          <w:bCs/>
        </w:rPr>
        <w:t>Fig</w:t>
      </w:r>
      <w:r w:rsidR="00733463" w:rsidRPr="00733463">
        <w:rPr>
          <w:rFonts w:asciiTheme="majorHAnsi" w:hAnsiTheme="majorHAnsi" w:cstheme="majorHAnsi"/>
          <w:b/>
          <w:bCs/>
        </w:rPr>
        <w:t>ure</w:t>
      </w:r>
      <w:r w:rsidRPr="00733463">
        <w:rPr>
          <w:rFonts w:asciiTheme="majorHAnsi" w:hAnsiTheme="majorHAnsi" w:cstheme="majorHAnsi"/>
          <w:b/>
          <w:bCs/>
        </w:rPr>
        <w:t xml:space="preserve"> </w:t>
      </w:r>
      <w:r w:rsidR="00EB32DE">
        <w:rPr>
          <w:rFonts w:asciiTheme="majorHAnsi" w:hAnsiTheme="majorHAnsi" w:cstheme="majorHAnsi"/>
          <w:b/>
          <w:bCs/>
        </w:rPr>
        <w:t>2</w:t>
      </w:r>
      <w:r w:rsidRPr="00733463">
        <w:rPr>
          <w:rFonts w:asciiTheme="majorHAnsi" w:hAnsiTheme="majorHAnsi" w:cstheme="majorHAnsi"/>
          <w:b/>
          <w:bCs/>
        </w:rPr>
        <w:t>D</w:t>
      </w:r>
      <w:r w:rsidRPr="00921C18">
        <w:rPr>
          <w:rFonts w:asciiTheme="majorHAnsi" w:hAnsiTheme="majorHAnsi" w:cstheme="majorHAnsi"/>
        </w:rPr>
        <w:t>). All electrographic seizures are accompanied by tonic-</w:t>
      </w:r>
      <w:proofErr w:type="spellStart"/>
      <w:r w:rsidRPr="00921C18">
        <w:rPr>
          <w:rFonts w:asciiTheme="majorHAnsi" w:hAnsiTheme="majorHAnsi" w:cstheme="majorHAnsi"/>
        </w:rPr>
        <w:t>clonic</w:t>
      </w:r>
      <w:proofErr w:type="spellEnd"/>
      <w:r w:rsidRPr="00921C18">
        <w:rPr>
          <w:rFonts w:asciiTheme="majorHAnsi" w:hAnsiTheme="majorHAnsi" w:cstheme="majorHAnsi"/>
        </w:rPr>
        <w:t xml:space="preserve"> motor seizures. </w:t>
      </w:r>
      <w:r w:rsidR="00A87CCA">
        <w:rPr>
          <w:rFonts w:asciiTheme="majorHAnsi" w:hAnsiTheme="majorHAnsi" w:cstheme="majorHAnsi"/>
        </w:rPr>
        <w:t>The</w:t>
      </w:r>
      <w:r w:rsidRPr="00921C18">
        <w:rPr>
          <w:rFonts w:asciiTheme="majorHAnsi" w:hAnsiTheme="majorHAnsi" w:cstheme="majorHAnsi"/>
        </w:rPr>
        <w:t xml:space="preserve"> initial studies were short-term</w:t>
      </w:r>
      <w:r w:rsidR="008960F6">
        <w:rPr>
          <w:rFonts w:asciiTheme="majorHAnsi" w:hAnsiTheme="majorHAnsi" w:cstheme="majorHAnsi"/>
        </w:rPr>
        <w:t xml:space="preserve"> (spontaneous seizure frequency measured 1</w:t>
      </w:r>
      <w:r w:rsidR="00663042">
        <w:rPr>
          <w:rFonts w:asciiTheme="majorHAnsi" w:hAnsiTheme="majorHAnsi" w:cstheme="majorHAnsi"/>
        </w:rPr>
        <w:t>–</w:t>
      </w:r>
      <w:r w:rsidR="008960F6">
        <w:rPr>
          <w:rFonts w:asciiTheme="majorHAnsi" w:hAnsiTheme="majorHAnsi" w:cstheme="majorHAnsi"/>
        </w:rPr>
        <w:t xml:space="preserve">2 </w:t>
      </w:r>
      <w:r w:rsidR="00663042">
        <w:rPr>
          <w:rFonts w:asciiTheme="majorHAnsi" w:hAnsiTheme="majorHAnsi" w:cstheme="majorHAnsi"/>
        </w:rPr>
        <w:t>weeks</w:t>
      </w:r>
      <w:r w:rsidR="008960F6">
        <w:rPr>
          <w:rFonts w:asciiTheme="majorHAnsi" w:hAnsiTheme="majorHAnsi" w:cstheme="majorHAnsi"/>
        </w:rPr>
        <w:t>)</w:t>
      </w:r>
      <w:r w:rsidRPr="00921C18">
        <w:rPr>
          <w:rFonts w:asciiTheme="majorHAnsi" w:hAnsiTheme="majorHAnsi" w:cstheme="majorHAnsi"/>
        </w:rPr>
        <w:t>, but when the recording period</w:t>
      </w:r>
      <w:r w:rsidR="00A87CCA">
        <w:rPr>
          <w:rFonts w:asciiTheme="majorHAnsi" w:hAnsiTheme="majorHAnsi" w:cstheme="majorHAnsi"/>
        </w:rPr>
        <w:t xml:space="preserve"> was extended it was</w:t>
      </w:r>
      <w:r w:rsidRPr="00921C18">
        <w:rPr>
          <w:rFonts w:asciiTheme="majorHAnsi" w:hAnsiTheme="majorHAnsi" w:cstheme="majorHAnsi"/>
        </w:rPr>
        <w:t xml:space="preserve"> discovered that seizure frequency diminished with time. Using an arbitrary cut-off of 5 consecutive days without a seizure, reliable seizures occur for 23 </w:t>
      </w:r>
      <w:r w:rsidR="00663042">
        <w:rPr>
          <w:rFonts w:asciiTheme="majorHAnsi" w:hAnsiTheme="majorHAnsi" w:cstheme="majorHAnsi"/>
          <w:u w:val="single"/>
        </w:rPr>
        <w:t>±</w:t>
      </w:r>
      <w:r w:rsidRPr="00921C18">
        <w:rPr>
          <w:rFonts w:asciiTheme="majorHAnsi" w:hAnsiTheme="majorHAnsi" w:cstheme="majorHAnsi"/>
        </w:rPr>
        <w:t xml:space="preserve"> 11 days. Taken together, this defines the period kindled VGAT-Cre mice </w:t>
      </w:r>
      <w:r w:rsidR="00AC469A">
        <w:rPr>
          <w:rFonts w:asciiTheme="majorHAnsi" w:hAnsiTheme="majorHAnsi" w:cstheme="majorHAnsi"/>
        </w:rPr>
        <w:t>are</w:t>
      </w:r>
      <w:r w:rsidRPr="00921C18">
        <w:rPr>
          <w:rFonts w:asciiTheme="majorHAnsi" w:hAnsiTheme="majorHAnsi" w:cstheme="majorHAnsi"/>
        </w:rPr>
        <w:t xml:space="preserve"> useful for drug screening campaigns. Power analysis using these SD and an effect size of 50% reduction shows 16 mice per group are required for statistically significant effects on stimulations to kindle, seizure frequency, and epilepsy duration.</w:t>
      </w:r>
    </w:p>
    <w:p w14:paraId="75D6AF1A" w14:textId="77777777" w:rsidR="00D417EA" w:rsidRDefault="00D417EA" w:rsidP="00C43AB7">
      <w:pPr>
        <w:jc w:val="left"/>
      </w:pPr>
    </w:p>
    <w:p w14:paraId="17FFCDEA" w14:textId="2D596650" w:rsidR="00D417EA" w:rsidRDefault="00D417EA" w:rsidP="00C43AB7">
      <w:pPr>
        <w:jc w:val="left"/>
      </w:pPr>
      <w:r>
        <w:t xml:space="preserve">A feature of the kindled VGAT-Cre model that distinguishes it from post-status epilepticus models is the absence of neuronal death. This was assayed using two accepted methods </w:t>
      </w:r>
      <w:r w:rsidRPr="00C12D95">
        <w:rPr>
          <w:bCs/>
        </w:rPr>
        <w:t>(</w:t>
      </w:r>
      <w:r w:rsidRPr="0043567F">
        <w:rPr>
          <w:b/>
        </w:rPr>
        <w:t>Fig</w:t>
      </w:r>
      <w:r>
        <w:rPr>
          <w:b/>
        </w:rPr>
        <w:t>ure</w:t>
      </w:r>
      <w:r w:rsidRPr="0043567F">
        <w:rPr>
          <w:b/>
        </w:rPr>
        <w:t>. 3</w:t>
      </w:r>
      <w:r>
        <w:t>): one, by counting nuclei in the CA1 layer stained with anti-</w:t>
      </w:r>
      <w:proofErr w:type="spellStart"/>
      <w:r>
        <w:t>NeuN</w:t>
      </w:r>
      <w:proofErr w:type="spellEnd"/>
      <w:r>
        <w:t xml:space="preserve"> antibody; and two, by measuring the amount of </w:t>
      </w:r>
      <w:proofErr w:type="spellStart"/>
      <w:r>
        <w:t>Fluoro</w:t>
      </w:r>
      <w:proofErr w:type="spellEnd"/>
      <w:r>
        <w:t xml:space="preserve">-Jade C staining in hippocampal subfields that are vulnerable to </w:t>
      </w:r>
      <w:proofErr w:type="spellStart"/>
      <w:r>
        <w:t>chemoconvulsant</w:t>
      </w:r>
      <w:proofErr w:type="spellEnd"/>
      <w:r>
        <w:t>-induced cell death (dentate, CA1</w:t>
      </w:r>
      <w:r w:rsidR="00663042">
        <w:t>,</w:t>
      </w:r>
      <w:r>
        <w:t xml:space="preserve"> and entorhinal cortex).</w:t>
      </w:r>
    </w:p>
    <w:p w14:paraId="4B8B4474" w14:textId="77777777" w:rsidR="00D417EA" w:rsidRDefault="00D417EA" w:rsidP="00C43AB7">
      <w:pPr>
        <w:jc w:val="left"/>
      </w:pPr>
    </w:p>
    <w:p w14:paraId="53B3172B" w14:textId="38CDE3B1" w:rsidR="00D417EA" w:rsidRPr="00921C18" w:rsidRDefault="00D417EA" w:rsidP="00C43AB7">
      <w:pPr>
        <w:jc w:val="left"/>
        <w:rPr>
          <w:rFonts w:asciiTheme="majorHAnsi" w:hAnsiTheme="majorHAnsi" w:cstheme="majorHAnsi"/>
        </w:rPr>
      </w:pPr>
      <w:r>
        <w:t xml:space="preserve">[Place </w:t>
      </w:r>
      <w:r w:rsidRPr="00561A86">
        <w:rPr>
          <w:b/>
        </w:rPr>
        <w:t>Figure 3</w:t>
      </w:r>
      <w:r>
        <w:t xml:space="preserve"> here]</w:t>
      </w:r>
    </w:p>
    <w:p w14:paraId="079B5679" w14:textId="77777777" w:rsidR="006E4797" w:rsidRDefault="006E4797" w:rsidP="00C43AB7">
      <w:pPr>
        <w:jc w:val="left"/>
        <w:rPr>
          <w:color w:val="808080"/>
        </w:rPr>
      </w:pPr>
    </w:p>
    <w:p w14:paraId="6D510784" w14:textId="1B9F61DB" w:rsidR="006E4797" w:rsidRDefault="00551D82" w:rsidP="00C43AB7">
      <w:pPr>
        <w:jc w:val="left"/>
        <w:rPr>
          <w:color w:val="808080"/>
        </w:rPr>
      </w:pPr>
      <w:r>
        <w:rPr>
          <w:b/>
        </w:rPr>
        <w:t>FIGURE AND TABLE LEGENDS:</w:t>
      </w:r>
    </w:p>
    <w:p w14:paraId="7FC4CA50" w14:textId="7ED10F6F" w:rsidR="008960F6" w:rsidRDefault="008960F6" w:rsidP="00C43AB7">
      <w:pPr>
        <w:jc w:val="left"/>
        <w:rPr>
          <w:rFonts w:asciiTheme="majorHAnsi" w:hAnsiTheme="majorHAnsi" w:cstheme="majorHAnsi"/>
        </w:rPr>
      </w:pPr>
      <w:r>
        <w:rPr>
          <w:rFonts w:asciiTheme="majorHAnsi" w:hAnsiTheme="majorHAnsi" w:cstheme="majorHAnsi"/>
          <w:b/>
        </w:rPr>
        <w:t>Fig</w:t>
      </w:r>
      <w:r w:rsidR="00244A9B">
        <w:rPr>
          <w:rFonts w:asciiTheme="majorHAnsi" w:hAnsiTheme="majorHAnsi" w:cstheme="majorHAnsi"/>
          <w:b/>
        </w:rPr>
        <w:t>ure</w:t>
      </w:r>
      <w:r>
        <w:rPr>
          <w:rFonts w:asciiTheme="majorHAnsi" w:hAnsiTheme="majorHAnsi" w:cstheme="majorHAnsi"/>
          <w:b/>
        </w:rPr>
        <w:t xml:space="preserve"> 1</w:t>
      </w:r>
      <w:r w:rsidR="00244A9B">
        <w:rPr>
          <w:rFonts w:asciiTheme="majorHAnsi" w:hAnsiTheme="majorHAnsi" w:cstheme="majorHAnsi"/>
          <w:b/>
        </w:rPr>
        <w:t>:</w:t>
      </w:r>
      <w:r>
        <w:rPr>
          <w:rFonts w:asciiTheme="majorHAnsi" w:hAnsiTheme="majorHAnsi" w:cstheme="majorHAnsi"/>
          <w:b/>
        </w:rPr>
        <w:t xml:space="preserve"> Key steps in </w:t>
      </w:r>
      <w:r w:rsidR="00825512">
        <w:rPr>
          <w:rFonts w:asciiTheme="majorHAnsi" w:hAnsiTheme="majorHAnsi" w:cstheme="majorHAnsi"/>
          <w:b/>
        </w:rPr>
        <w:t xml:space="preserve">EEG headset </w:t>
      </w:r>
      <w:r>
        <w:rPr>
          <w:rFonts w:asciiTheme="majorHAnsi" w:hAnsiTheme="majorHAnsi" w:cstheme="majorHAnsi"/>
          <w:b/>
        </w:rPr>
        <w:t xml:space="preserve">fabrication. </w:t>
      </w:r>
      <w:r w:rsidR="00244A9B" w:rsidRPr="00C12D95">
        <w:rPr>
          <w:rFonts w:asciiTheme="majorHAnsi" w:hAnsiTheme="majorHAnsi" w:cstheme="majorHAnsi"/>
          <w:bCs/>
        </w:rPr>
        <w:t>(</w:t>
      </w:r>
      <w:r w:rsidR="00825512">
        <w:rPr>
          <w:rFonts w:asciiTheme="majorHAnsi" w:hAnsiTheme="majorHAnsi" w:cstheme="majorHAnsi"/>
          <w:b/>
        </w:rPr>
        <w:t>A</w:t>
      </w:r>
      <w:r w:rsidR="00244A9B">
        <w:rPr>
          <w:rFonts w:asciiTheme="majorHAnsi" w:hAnsiTheme="majorHAnsi" w:cstheme="majorHAnsi"/>
          <w:bCs/>
        </w:rPr>
        <w:t>)</w:t>
      </w:r>
      <w:r w:rsidR="00244A9B" w:rsidRPr="00C12D95">
        <w:rPr>
          <w:rFonts w:asciiTheme="majorHAnsi" w:hAnsiTheme="majorHAnsi" w:cstheme="majorHAnsi"/>
          <w:bCs/>
        </w:rPr>
        <w:t xml:space="preserve"> </w:t>
      </w:r>
      <w:r w:rsidR="00034215">
        <w:rPr>
          <w:rFonts w:asciiTheme="majorHAnsi" w:hAnsiTheme="majorHAnsi" w:cstheme="majorHAnsi"/>
        </w:rPr>
        <w:t xml:space="preserve">Appearance of the electrodes at the various steps in the protocol (numbers </w:t>
      </w:r>
      <w:r w:rsidR="00244A9B">
        <w:rPr>
          <w:rFonts w:asciiTheme="majorHAnsi" w:hAnsiTheme="majorHAnsi" w:cstheme="majorHAnsi"/>
        </w:rPr>
        <w:t xml:space="preserve">in the </w:t>
      </w:r>
      <w:r w:rsidR="00034215">
        <w:rPr>
          <w:rFonts w:asciiTheme="majorHAnsi" w:hAnsiTheme="majorHAnsi" w:cstheme="majorHAnsi"/>
        </w:rPr>
        <w:t>left match step).</w:t>
      </w:r>
      <w:r w:rsidR="00825512">
        <w:rPr>
          <w:rFonts w:asciiTheme="majorHAnsi" w:hAnsiTheme="majorHAnsi" w:cstheme="majorHAnsi"/>
        </w:rPr>
        <w:t xml:space="preserve"> </w:t>
      </w:r>
      <w:r w:rsidR="00244A9B">
        <w:rPr>
          <w:rFonts w:asciiTheme="majorHAnsi" w:hAnsiTheme="majorHAnsi" w:cstheme="majorHAnsi"/>
        </w:rPr>
        <w:t>(</w:t>
      </w:r>
      <w:r w:rsidR="00825512" w:rsidRPr="006A03E9">
        <w:rPr>
          <w:rFonts w:asciiTheme="majorHAnsi" w:hAnsiTheme="majorHAnsi" w:cstheme="majorHAnsi"/>
          <w:b/>
        </w:rPr>
        <w:t>B</w:t>
      </w:r>
      <w:r w:rsidR="00244A9B">
        <w:rPr>
          <w:rFonts w:asciiTheme="majorHAnsi" w:hAnsiTheme="majorHAnsi" w:cstheme="majorHAnsi"/>
        </w:rPr>
        <w:t xml:space="preserve">) </w:t>
      </w:r>
      <w:r w:rsidR="00825512">
        <w:rPr>
          <w:rFonts w:asciiTheme="majorHAnsi" w:hAnsiTheme="majorHAnsi" w:cstheme="majorHAnsi"/>
        </w:rPr>
        <w:t>A picture of the final product</w:t>
      </w:r>
      <w:r w:rsidR="0058726C">
        <w:rPr>
          <w:rFonts w:asciiTheme="majorHAnsi" w:hAnsiTheme="majorHAnsi" w:cstheme="majorHAnsi"/>
        </w:rPr>
        <w:t xml:space="preserve"> mounted in a homemade holder that fits the stereotaxic frame. Note, </w:t>
      </w:r>
      <w:r w:rsidR="00244A9B">
        <w:rPr>
          <w:rFonts w:asciiTheme="majorHAnsi" w:hAnsiTheme="majorHAnsi" w:cstheme="majorHAnsi"/>
        </w:rPr>
        <w:t xml:space="preserve">the </w:t>
      </w:r>
      <w:r w:rsidR="0058726C">
        <w:rPr>
          <w:rFonts w:asciiTheme="majorHAnsi" w:hAnsiTheme="majorHAnsi" w:cstheme="majorHAnsi"/>
        </w:rPr>
        <w:t>holder ends with a collar pin assembly that fits into the headset pedestal.</w:t>
      </w:r>
    </w:p>
    <w:p w14:paraId="3C1CB215" w14:textId="77777777" w:rsidR="008960F6" w:rsidRPr="006A03E9" w:rsidRDefault="008960F6" w:rsidP="00C43AB7">
      <w:pPr>
        <w:jc w:val="left"/>
        <w:rPr>
          <w:rFonts w:asciiTheme="majorHAnsi" w:hAnsiTheme="majorHAnsi" w:cstheme="majorHAnsi"/>
        </w:rPr>
      </w:pPr>
    </w:p>
    <w:p w14:paraId="5B96F818" w14:textId="759F7256" w:rsidR="00585E3D" w:rsidRPr="00585E3D" w:rsidRDefault="00585E3D" w:rsidP="00C43AB7">
      <w:pPr>
        <w:jc w:val="left"/>
        <w:rPr>
          <w:rFonts w:asciiTheme="majorHAnsi" w:hAnsiTheme="majorHAnsi" w:cstheme="majorHAnsi"/>
        </w:rPr>
      </w:pPr>
      <w:r w:rsidRPr="00585E3D">
        <w:rPr>
          <w:rFonts w:asciiTheme="majorHAnsi" w:hAnsiTheme="majorHAnsi" w:cstheme="majorHAnsi"/>
          <w:b/>
        </w:rPr>
        <w:t>Fig</w:t>
      </w:r>
      <w:r w:rsidR="00244A9B">
        <w:rPr>
          <w:rFonts w:asciiTheme="majorHAnsi" w:hAnsiTheme="majorHAnsi" w:cstheme="majorHAnsi"/>
          <w:b/>
        </w:rPr>
        <w:t>ure</w:t>
      </w:r>
      <w:r w:rsidRPr="00585E3D">
        <w:rPr>
          <w:rFonts w:asciiTheme="majorHAnsi" w:hAnsiTheme="majorHAnsi" w:cstheme="majorHAnsi"/>
          <w:b/>
        </w:rPr>
        <w:t xml:space="preserve"> </w:t>
      </w:r>
      <w:r w:rsidR="008960F6">
        <w:rPr>
          <w:rFonts w:asciiTheme="majorHAnsi" w:hAnsiTheme="majorHAnsi" w:cstheme="majorHAnsi"/>
          <w:b/>
        </w:rPr>
        <w:t>2</w:t>
      </w:r>
      <w:r w:rsidR="00244A9B">
        <w:rPr>
          <w:rFonts w:asciiTheme="majorHAnsi" w:hAnsiTheme="majorHAnsi" w:cstheme="majorHAnsi"/>
          <w:b/>
        </w:rPr>
        <w:t>:</w:t>
      </w:r>
      <w:r w:rsidRPr="00585E3D">
        <w:rPr>
          <w:rFonts w:asciiTheme="majorHAnsi" w:hAnsiTheme="majorHAnsi" w:cstheme="majorHAnsi"/>
          <w:b/>
        </w:rPr>
        <w:t xml:space="preserve"> Seizure properties of kindled VGAT-Cre mice</w:t>
      </w:r>
      <w:r w:rsidRPr="00585E3D">
        <w:rPr>
          <w:rFonts w:asciiTheme="majorHAnsi" w:hAnsiTheme="majorHAnsi" w:cstheme="majorHAnsi"/>
        </w:rPr>
        <w:t xml:space="preserve">. </w:t>
      </w:r>
      <w:r w:rsidR="00244A9B">
        <w:rPr>
          <w:rFonts w:asciiTheme="majorHAnsi" w:hAnsiTheme="majorHAnsi" w:cstheme="majorHAnsi"/>
        </w:rPr>
        <w:t>(</w:t>
      </w:r>
      <w:r w:rsidRPr="00585E3D">
        <w:rPr>
          <w:rFonts w:asciiTheme="majorHAnsi" w:hAnsiTheme="majorHAnsi" w:cstheme="majorHAnsi"/>
          <w:b/>
        </w:rPr>
        <w:t>A</w:t>
      </w:r>
      <w:r w:rsidR="00244A9B">
        <w:rPr>
          <w:rFonts w:asciiTheme="majorHAnsi" w:hAnsiTheme="majorHAnsi" w:cstheme="majorHAnsi"/>
          <w:bCs/>
        </w:rPr>
        <w:t>)</w:t>
      </w:r>
      <w:r w:rsidR="00244A9B" w:rsidRPr="00585E3D">
        <w:rPr>
          <w:rFonts w:asciiTheme="majorHAnsi" w:hAnsiTheme="majorHAnsi" w:cstheme="majorHAnsi"/>
        </w:rPr>
        <w:t xml:space="preserve"> </w:t>
      </w:r>
      <w:r w:rsidRPr="00585E3D">
        <w:rPr>
          <w:rFonts w:asciiTheme="majorHAnsi" w:hAnsiTheme="majorHAnsi" w:cstheme="majorHAnsi"/>
        </w:rPr>
        <w:t xml:space="preserve">Schematic diagram of the time course of an experiment. </w:t>
      </w:r>
      <w:r w:rsidR="00244A9B">
        <w:rPr>
          <w:rFonts w:asciiTheme="majorHAnsi" w:hAnsiTheme="majorHAnsi" w:cstheme="majorHAnsi"/>
        </w:rPr>
        <w:t>(</w:t>
      </w:r>
      <w:r w:rsidRPr="00585E3D">
        <w:rPr>
          <w:rFonts w:asciiTheme="majorHAnsi" w:hAnsiTheme="majorHAnsi" w:cstheme="majorHAnsi"/>
          <w:b/>
        </w:rPr>
        <w:t>B</w:t>
      </w:r>
      <w:r w:rsidR="00244A9B">
        <w:rPr>
          <w:rFonts w:asciiTheme="majorHAnsi" w:hAnsiTheme="majorHAnsi" w:cstheme="majorHAnsi"/>
          <w:bCs/>
        </w:rPr>
        <w:t>)</w:t>
      </w:r>
      <w:r w:rsidR="00244A9B" w:rsidRPr="00585E3D">
        <w:rPr>
          <w:rFonts w:asciiTheme="majorHAnsi" w:hAnsiTheme="majorHAnsi" w:cstheme="majorHAnsi"/>
        </w:rPr>
        <w:t xml:space="preserve"> </w:t>
      </w:r>
      <w:r w:rsidRPr="00585E3D">
        <w:rPr>
          <w:rFonts w:asciiTheme="majorHAnsi" w:hAnsiTheme="majorHAnsi" w:cstheme="majorHAnsi"/>
        </w:rPr>
        <w:t xml:space="preserve">The distribution of the number of electrical stimulations required to reach the fully kindled state. </w:t>
      </w:r>
      <w:r w:rsidR="00A87CCA">
        <w:rPr>
          <w:rFonts w:asciiTheme="majorHAnsi" w:hAnsiTheme="majorHAnsi" w:cstheme="majorHAnsi"/>
        </w:rPr>
        <w:t>T</w:t>
      </w:r>
      <w:r w:rsidRPr="00585E3D">
        <w:rPr>
          <w:rFonts w:asciiTheme="majorHAnsi" w:hAnsiTheme="majorHAnsi" w:cstheme="majorHAnsi"/>
        </w:rPr>
        <w:t xml:space="preserve">he kindled state </w:t>
      </w:r>
      <w:r w:rsidR="00A87CCA">
        <w:rPr>
          <w:rFonts w:asciiTheme="majorHAnsi" w:hAnsiTheme="majorHAnsi" w:cstheme="majorHAnsi"/>
        </w:rPr>
        <w:t xml:space="preserve">is achieved </w:t>
      </w:r>
      <w:r w:rsidRPr="00585E3D">
        <w:rPr>
          <w:rFonts w:asciiTheme="majorHAnsi" w:hAnsiTheme="majorHAnsi" w:cstheme="majorHAnsi"/>
        </w:rPr>
        <w:t xml:space="preserve">when stimulations evoke </w:t>
      </w:r>
      <w:r w:rsidR="00244A9B">
        <w:rPr>
          <w:rFonts w:asciiTheme="majorHAnsi" w:hAnsiTheme="majorHAnsi" w:cstheme="majorHAnsi"/>
        </w:rPr>
        <w:t>five</w:t>
      </w:r>
      <w:r w:rsidR="00244A9B" w:rsidRPr="00585E3D">
        <w:rPr>
          <w:rFonts w:asciiTheme="majorHAnsi" w:hAnsiTheme="majorHAnsi" w:cstheme="majorHAnsi"/>
        </w:rPr>
        <w:t xml:space="preserve"> </w:t>
      </w:r>
      <w:r w:rsidRPr="00585E3D">
        <w:rPr>
          <w:rFonts w:asciiTheme="majorHAnsi" w:hAnsiTheme="majorHAnsi" w:cstheme="majorHAnsi"/>
        </w:rPr>
        <w:t>bilateral tonic-</w:t>
      </w:r>
      <w:proofErr w:type="spellStart"/>
      <w:r w:rsidRPr="00585E3D">
        <w:rPr>
          <w:rFonts w:asciiTheme="majorHAnsi" w:hAnsiTheme="majorHAnsi" w:cstheme="majorHAnsi"/>
        </w:rPr>
        <w:t>clonic</w:t>
      </w:r>
      <w:proofErr w:type="spellEnd"/>
      <w:r w:rsidRPr="00585E3D">
        <w:rPr>
          <w:rFonts w:asciiTheme="majorHAnsi" w:hAnsiTheme="majorHAnsi" w:cstheme="majorHAnsi"/>
        </w:rPr>
        <w:t xml:space="preserve"> motor seizures. </w:t>
      </w:r>
      <w:r w:rsidR="00244A9B">
        <w:rPr>
          <w:rFonts w:asciiTheme="majorHAnsi" w:hAnsiTheme="majorHAnsi" w:cstheme="majorHAnsi"/>
        </w:rPr>
        <w:t>(</w:t>
      </w:r>
      <w:r w:rsidRPr="00585E3D">
        <w:rPr>
          <w:rFonts w:asciiTheme="majorHAnsi" w:hAnsiTheme="majorHAnsi" w:cstheme="majorHAnsi"/>
          <w:b/>
        </w:rPr>
        <w:t>C</w:t>
      </w:r>
      <w:r w:rsidR="00244A9B">
        <w:rPr>
          <w:rFonts w:asciiTheme="majorHAnsi" w:hAnsiTheme="majorHAnsi" w:cstheme="majorHAnsi"/>
          <w:bCs/>
        </w:rPr>
        <w:t>)</w:t>
      </w:r>
      <w:r w:rsidR="00244A9B" w:rsidRPr="00585E3D">
        <w:rPr>
          <w:rFonts w:asciiTheme="majorHAnsi" w:hAnsiTheme="majorHAnsi" w:cstheme="majorHAnsi"/>
        </w:rPr>
        <w:t xml:space="preserve"> </w:t>
      </w:r>
      <w:r w:rsidRPr="00585E3D">
        <w:rPr>
          <w:rFonts w:asciiTheme="majorHAnsi" w:hAnsiTheme="majorHAnsi" w:cstheme="majorHAnsi"/>
        </w:rPr>
        <w:t xml:space="preserve">The distribution of latency to first spontaneous seizure </w:t>
      </w:r>
      <w:r w:rsidRPr="00585E3D">
        <w:rPr>
          <w:rFonts w:asciiTheme="majorHAnsi" w:hAnsiTheme="majorHAnsi" w:cstheme="majorHAnsi"/>
        </w:rPr>
        <w:lastRenderedPageBreak/>
        <w:t xml:space="preserve">after the last electrical stimulation. </w:t>
      </w:r>
      <w:r w:rsidR="00244A9B">
        <w:rPr>
          <w:rFonts w:asciiTheme="majorHAnsi" w:hAnsiTheme="majorHAnsi" w:cstheme="majorHAnsi"/>
        </w:rPr>
        <w:t>(</w:t>
      </w:r>
      <w:r w:rsidRPr="00585E3D">
        <w:rPr>
          <w:rFonts w:asciiTheme="majorHAnsi" w:hAnsiTheme="majorHAnsi" w:cstheme="majorHAnsi"/>
          <w:b/>
        </w:rPr>
        <w:t>D</w:t>
      </w:r>
      <w:r w:rsidR="00244A9B">
        <w:rPr>
          <w:rFonts w:asciiTheme="majorHAnsi" w:hAnsiTheme="majorHAnsi" w:cstheme="majorHAnsi"/>
          <w:bCs/>
        </w:rPr>
        <w:t>)</w:t>
      </w:r>
      <w:r w:rsidR="00244A9B" w:rsidRPr="00585E3D">
        <w:rPr>
          <w:rFonts w:asciiTheme="majorHAnsi" w:hAnsiTheme="majorHAnsi" w:cstheme="majorHAnsi"/>
        </w:rPr>
        <w:t xml:space="preserve"> </w:t>
      </w:r>
      <w:r w:rsidRPr="00585E3D">
        <w:rPr>
          <w:rFonts w:asciiTheme="majorHAnsi" w:hAnsiTheme="majorHAnsi" w:cstheme="majorHAnsi"/>
        </w:rPr>
        <w:t xml:space="preserve">The distribution of observed seizure frequencies, which is calculated as </w:t>
      </w:r>
      <w:r w:rsidR="00244A9B">
        <w:rPr>
          <w:rFonts w:asciiTheme="majorHAnsi" w:hAnsiTheme="majorHAnsi" w:cstheme="majorHAnsi"/>
        </w:rPr>
        <w:t xml:space="preserve">the </w:t>
      </w:r>
      <w:r w:rsidRPr="00585E3D">
        <w:rPr>
          <w:rFonts w:asciiTheme="majorHAnsi" w:hAnsiTheme="majorHAnsi" w:cstheme="majorHAnsi"/>
        </w:rPr>
        <w:t xml:space="preserve">total number of seizures divided by the number of days recorded. </w:t>
      </w:r>
      <w:r w:rsidR="00244A9B">
        <w:rPr>
          <w:rFonts w:asciiTheme="majorHAnsi" w:hAnsiTheme="majorHAnsi" w:cstheme="majorHAnsi"/>
        </w:rPr>
        <w:t>(</w:t>
      </w:r>
      <w:r w:rsidRPr="00585E3D">
        <w:rPr>
          <w:rFonts w:asciiTheme="majorHAnsi" w:hAnsiTheme="majorHAnsi" w:cstheme="majorHAnsi"/>
          <w:b/>
        </w:rPr>
        <w:t>E</w:t>
      </w:r>
      <w:r w:rsidR="00244A9B">
        <w:rPr>
          <w:rFonts w:asciiTheme="majorHAnsi" w:hAnsiTheme="majorHAnsi" w:cstheme="majorHAnsi"/>
          <w:bCs/>
        </w:rPr>
        <w:t>)</w:t>
      </w:r>
      <w:r w:rsidR="00244A9B" w:rsidRPr="00585E3D">
        <w:rPr>
          <w:rFonts w:asciiTheme="majorHAnsi" w:hAnsiTheme="majorHAnsi" w:cstheme="majorHAnsi"/>
        </w:rPr>
        <w:t xml:space="preserve"> </w:t>
      </w:r>
      <w:r w:rsidRPr="00585E3D">
        <w:rPr>
          <w:rFonts w:asciiTheme="majorHAnsi" w:hAnsiTheme="majorHAnsi" w:cstheme="majorHAnsi"/>
        </w:rPr>
        <w:t>The distribution of how long mice were epileptic as defined by spontaneous seizures occurring with an inter-seizure interval below 5 days. All</w:t>
      </w:r>
      <w:r w:rsidR="00244A9B">
        <w:rPr>
          <w:rFonts w:asciiTheme="majorHAnsi" w:hAnsiTheme="majorHAnsi" w:cstheme="majorHAnsi"/>
        </w:rPr>
        <w:t xml:space="preserve"> the</w:t>
      </w:r>
      <w:r w:rsidRPr="00585E3D">
        <w:rPr>
          <w:rFonts w:asciiTheme="majorHAnsi" w:hAnsiTheme="majorHAnsi" w:cstheme="majorHAnsi"/>
        </w:rPr>
        <w:t xml:space="preserve"> graphs use violin plots where the median is shown with a dark line and 25</w:t>
      </w:r>
      <w:r w:rsidR="00244A9B" w:rsidRPr="00C12D95">
        <w:rPr>
          <w:rFonts w:asciiTheme="majorHAnsi" w:hAnsiTheme="majorHAnsi" w:cstheme="majorHAnsi"/>
          <w:vertAlign w:val="superscript"/>
        </w:rPr>
        <w:t>th</w:t>
      </w:r>
      <w:r w:rsidRPr="00585E3D">
        <w:rPr>
          <w:rFonts w:asciiTheme="majorHAnsi" w:hAnsiTheme="majorHAnsi" w:cstheme="majorHAnsi"/>
        </w:rPr>
        <w:t xml:space="preserve"> and 75</w:t>
      </w:r>
      <w:r w:rsidRPr="00585E3D">
        <w:rPr>
          <w:rFonts w:asciiTheme="majorHAnsi" w:hAnsiTheme="majorHAnsi" w:cstheme="majorHAnsi"/>
          <w:vertAlign w:val="superscript"/>
        </w:rPr>
        <w:t>th</w:t>
      </w:r>
      <w:r w:rsidRPr="00585E3D">
        <w:rPr>
          <w:rFonts w:asciiTheme="majorHAnsi" w:hAnsiTheme="majorHAnsi" w:cstheme="majorHAnsi"/>
        </w:rPr>
        <w:t xml:space="preserve"> quartiles are shown with light lines. The number of animals in each plot is shown on the X-axis.</w:t>
      </w:r>
    </w:p>
    <w:p w14:paraId="0F7D78FB" w14:textId="37F69A3D" w:rsidR="00585E3D" w:rsidRDefault="00585E3D" w:rsidP="00C43AB7">
      <w:pPr>
        <w:jc w:val="left"/>
        <w:rPr>
          <w:color w:val="808080"/>
        </w:rPr>
      </w:pPr>
    </w:p>
    <w:p w14:paraId="0A87F459" w14:textId="046C0587" w:rsidR="000E1AFD" w:rsidRPr="006A03E9" w:rsidRDefault="000E1AFD" w:rsidP="00C43AB7">
      <w:pPr>
        <w:jc w:val="left"/>
      </w:pPr>
      <w:r w:rsidRPr="006A03E9">
        <w:rPr>
          <w:b/>
        </w:rPr>
        <w:t>Fig</w:t>
      </w:r>
      <w:r w:rsidR="00244A9B">
        <w:rPr>
          <w:b/>
        </w:rPr>
        <w:t>ure</w:t>
      </w:r>
      <w:r w:rsidRPr="006A03E9">
        <w:rPr>
          <w:b/>
        </w:rPr>
        <w:t xml:space="preserve"> </w:t>
      </w:r>
      <w:r w:rsidR="008960F6">
        <w:rPr>
          <w:b/>
        </w:rPr>
        <w:t>3</w:t>
      </w:r>
      <w:r w:rsidR="00244A9B">
        <w:rPr>
          <w:b/>
        </w:rPr>
        <w:t>:</w:t>
      </w:r>
      <w:r w:rsidRPr="006A03E9">
        <w:rPr>
          <w:b/>
        </w:rPr>
        <w:t xml:space="preserve"> </w:t>
      </w:r>
      <w:r>
        <w:rPr>
          <w:b/>
        </w:rPr>
        <w:t xml:space="preserve">Neuronal death as assayed by </w:t>
      </w:r>
      <w:proofErr w:type="gramStart"/>
      <w:r>
        <w:rPr>
          <w:b/>
        </w:rPr>
        <w:t>either anti-</w:t>
      </w:r>
      <w:proofErr w:type="spellStart"/>
      <w:proofErr w:type="gramEnd"/>
      <w:r>
        <w:rPr>
          <w:b/>
        </w:rPr>
        <w:t>NeuN</w:t>
      </w:r>
      <w:proofErr w:type="spellEnd"/>
      <w:r>
        <w:rPr>
          <w:b/>
        </w:rPr>
        <w:t xml:space="preserve"> staining of </w:t>
      </w:r>
      <w:proofErr w:type="spellStart"/>
      <w:r>
        <w:rPr>
          <w:b/>
        </w:rPr>
        <w:t>Fluoro</w:t>
      </w:r>
      <w:proofErr w:type="spellEnd"/>
      <w:r>
        <w:rPr>
          <w:b/>
        </w:rPr>
        <w:t xml:space="preserve">-Jade C staining. </w:t>
      </w:r>
      <w:r w:rsidR="00244A9B" w:rsidRPr="00C12D95">
        <w:rPr>
          <w:bCs/>
        </w:rPr>
        <w:t>(</w:t>
      </w:r>
      <w:r>
        <w:rPr>
          <w:b/>
        </w:rPr>
        <w:t>A</w:t>
      </w:r>
      <w:r w:rsidR="00244A9B">
        <w:rPr>
          <w:bCs/>
        </w:rPr>
        <w:t>)</w:t>
      </w:r>
      <w:r w:rsidR="00244A9B">
        <w:t xml:space="preserve"> </w:t>
      </w:r>
      <w:r>
        <w:t>Plot of anti-</w:t>
      </w:r>
      <w:proofErr w:type="spellStart"/>
      <w:r>
        <w:t>NeuN</w:t>
      </w:r>
      <w:proofErr w:type="spellEnd"/>
      <w:r>
        <w:t xml:space="preserve">-positive neurons in various sub-fields of the hippocampus and entorhinal cortex. Abbreviations are as follows: DGC, dentate granule cell layer; hilus refers to the dentate hilus, CA1, </w:t>
      </w:r>
      <w:proofErr w:type="spellStart"/>
      <w:r>
        <w:t>cornus</w:t>
      </w:r>
      <w:proofErr w:type="spellEnd"/>
      <w:r>
        <w:t xml:space="preserve"> </w:t>
      </w:r>
      <w:proofErr w:type="spellStart"/>
      <w:r>
        <w:t>ammonis</w:t>
      </w:r>
      <w:proofErr w:type="spellEnd"/>
      <w:r>
        <w:t xml:space="preserve"> pyramidal layer I; and EC, entorhinal cortex; L2, layer 2; and L3, layer 3. Two horizontal brain slices corresponding to -4 mm below bregma were stained from each animal (Control naive mice, n</w:t>
      </w:r>
      <w:r w:rsidR="00244A9B">
        <w:t xml:space="preserve"> </w:t>
      </w:r>
      <w:r>
        <w:t>=</w:t>
      </w:r>
      <w:r w:rsidR="00244A9B">
        <w:t xml:space="preserve"> </w:t>
      </w:r>
      <w:r>
        <w:t>7; epileptic VGAT-Cre, n</w:t>
      </w:r>
      <w:r w:rsidR="00244A9B">
        <w:t xml:space="preserve"> </w:t>
      </w:r>
      <w:r>
        <w:t>=</w:t>
      </w:r>
      <w:r w:rsidR="00244A9B">
        <w:t xml:space="preserve"> </w:t>
      </w:r>
      <w:r>
        <w:t>13; see Straub et al. for details</w:t>
      </w:r>
      <w:r w:rsidR="00120A9C">
        <w:fldChar w:fldCharType="begin"/>
      </w:r>
      <w:r w:rsidR="00120A9C">
        <w:instrText xml:space="preserve"> ADDIN EN.CITE &lt;EndNote&gt;&lt;Cite&gt;&lt;Author&gt;Straub&lt;/Author&gt;&lt;Year&gt;2020&lt;/Year&gt;&lt;RecNum&gt;14001&lt;/RecNum&gt;&lt;DisplayText&gt;&lt;style face="superscript"&gt;11&lt;/style&gt;&lt;/DisplayText&gt;&lt;record&gt;&lt;rec-number&gt;14001&lt;/rec-number&gt;&lt;foreign-keys&gt;&lt;key app="EN" db-id="a2s5rww5ztxvsgedaaxpdvs9ra5z5dfp9re2" timestamp="1602093852" guid="a0548548-e4b2-4f5e-8b56-9df6492bc195"&gt;14001&lt;/key&gt;&lt;/foreign-keys&gt;&lt;ref-type name="Journal Article"&gt;17&lt;/ref-type&gt;&lt;contributors&gt;&lt;authors&gt;&lt;author&gt;Straub, Justyna&lt;/author&gt;&lt;author&gt;Gawda, Agnieszka&lt;/author&gt;&lt;author&gt;Ravichandran, Pranav&lt;/author&gt;&lt;author&gt;McGrew, Bailey&lt;/author&gt;&lt;author&gt;Nylund, Elsa&lt;/author&gt;&lt;author&gt;Kang, Julianna&lt;/author&gt;&lt;author&gt;Burke, Cassidy&lt;/author&gt;&lt;author&gt;Vitko, Iuliia&lt;/author&gt;&lt;author&gt;Scott, Michael&lt;/author&gt;&lt;author&gt;Williamson, John&lt;/author&gt;&lt;author&gt;Joshi, Suchitra&lt;/author&gt;&lt;author&gt;Kapur, Jaideep&lt;/author&gt;&lt;author&gt;Perez-Reyes, Edward&lt;/author&gt;&lt;/authors&gt;&lt;/contributors&gt;&lt;titles&gt;&lt;title&gt;Characterization of kindled VGAT‐Cre mice as a new animal model of temporal lobe epilepsy&lt;/title&gt;&lt;secondary-title&gt;Epilepsia&lt;/secondary-title&gt;&lt;/titles&gt;&lt;periodical&gt;&lt;full-title&gt;Epilepsia&lt;/full-title&gt;&lt;/periodical&gt;&lt;pages&gt;11&lt;/pages&gt;&lt;volume&gt;61&lt;/volume&gt;&lt;number&gt;10&lt;/number&gt;&lt;section&gt;2277&lt;/section&gt;&lt;dates&gt;&lt;year&gt;2020&lt;/year&gt;&lt;/dates&gt;&lt;isbn&gt;0013-9580&lt;/isbn&gt;&lt;accession-num&gt;30850599&lt;/accession-num&gt;&lt;urls&gt;&lt;related-urls&gt;&lt;url&gt;https://onlinelibrary.wiley.com/doi/full/10.1111/epi.16651&lt;/url&gt;&lt;/related-urls&gt;&lt;/urls&gt;&lt;custom2&gt;32954490&lt;/custom2&gt;&lt;custom6&gt;PMID30850599&lt;/custom6&gt;&lt;electronic-resource-num&gt;10.1111/epi.16651&lt;/electronic-resource-num&gt;&lt;/record&gt;&lt;/Cite&gt;&lt;/EndNote&gt;</w:instrText>
      </w:r>
      <w:r w:rsidR="00120A9C">
        <w:fldChar w:fldCharType="separate"/>
      </w:r>
      <w:r w:rsidR="00120A9C" w:rsidRPr="00120A9C">
        <w:rPr>
          <w:noProof/>
          <w:vertAlign w:val="superscript"/>
        </w:rPr>
        <w:t>11</w:t>
      </w:r>
      <w:r w:rsidR="00120A9C">
        <w:fldChar w:fldCharType="end"/>
      </w:r>
      <w:r>
        <w:t>). Data</w:t>
      </w:r>
      <w:r w:rsidR="002514AA">
        <w:t xml:space="preserve"> were normalized to average neuronal counts determined in naive VGAT-Cre mice in the respective subfield. Images of </w:t>
      </w:r>
      <w:proofErr w:type="spellStart"/>
      <w:r w:rsidR="002514AA">
        <w:t>Fluoro</w:t>
      </w:r>
      <w:proofErr w:type="spellEnd"/>
      <w:r w:rsidR="002514AA">
        <w:t>-Jade C staining from an epileptic VGAT-Cre mouse (</w:t>
      </w:r>
      <w:r w:rsidR="002514AA" w:rsidRPr="006A03E9">
        <w:rPr>
          <w:b/>
        </w:rPr>
        <w:t>B</w:t>
      </w:r>
      <w:r w:rsidR="002514AA">
        <w:t>) and from a post-status rat (Li/pilocarpine model, see Dey et al. for details and analysis</w:t>
      </w:r>
      <w:r w:rsidR="00120A9C">
        <w:fldChar w:fldCharType="begin"/>
      </w:r>
      <w:r w:rsidR="00120A9C">
        <w:instrText xml:space="preserve"> ADDIN EN.CITE &lt;EndNote&gt;&lt;Cite&gt;&lt;Author&gt;Dey&lt;/Author&gt;&lt;Year&gt;2014&lt;/Year&gt;&lt;RecNum&gt;10713&lt;/RecNum&gt;&lt;DisplayText&gt;&lt;style face="superscript"&gt;10&lt;/style&gt;&lt;/DisplayText&gt;&lt;record&gt;&lt;rec-number&gt;10713&lt;/rec-number&gt;&lt;foreign-keys&gt;&lt;key app="EN" db-id="a2s5rww5ztxvsgedaaxpdvs9ra5z5dfp9re2" timestamp="1489772289" guid="bb240976-e363-46b1-9c9c-14cd5d547817"&gt;10713&lt;/key&gt;&lt;/foreign-keys&gt;&lt;ref-type name="Journal Article"&gt;17&lt;/ref-type&gt;&lt;contributors&gt;&lt;authors&gt;&lt;author&gt;Dey, Deblina&lt;/author&gt;&lt;author&gt;Eckle, Veit-Simon &lt;/author&gt;&lt;author&gt;Vitko, Iuliia&lt;/author&gt;&lt;author&gt;Sullivan, K.A.&lt;/author&gt;&lt;author&gt;Lasiecka, Zofia M.&lt;/author&gt;&lt;author&gt;Winckler, B.&lt;/author&gt;&lt;author&gt;Stornetta, R. L.&lt;/author&gt;&lt;author&gt;Williamson, J.M.&lt;/author&gt;&lt;author&gt;Kapur, J.&lt;/author&gt;&lt;author&gt;Perez-Reyes, Edward&lt;/author&gt;&lt;/authors&gt;&lt;/contributors&gt;&lt;titles&gt;&lt;title&gt;A potassium leak channel silences hyperactive neurons and ameliorates status epilepticus&lt;/title&gt;&lt;secondary-title&gt;Epilepsia&lt;/secondary-title&gt;&lt;/titles&gt;&lt;periodical&gt;&lt;full-title&gt;Epilepsia&lt;/full-title&gt;&lt;/periodical&gt;&lt;pages&gt;203-213&lt;/pages&gt;&lt;volume&gt;55&lt;/volume&gt;&lt;number&gt;2&lt;/number&gt;&lt;dates&gt;&lt;year&gt;2014&lt;/year&gt;&lt;/dates&gt;&lt;accession-num&gt;24299204&lt;/accession-num&gt;&lt;urls&gt;&lt;/urls&gt;&lt;custom2&gt;PMC4161023&lt;/custom2&gt;&lt;electronic-resource-num&gt;10.1111/epi.12472&lt;/electronic-resource-num&gt;&lt;/record&gt;&lt;/Cite&gt;&lt;/EndNote&gt;</w:instrText>
      </w:r>
      <w:r w:rsidR="00120A9C">
        <w:fldChar w:fldCharType="separate"/>
      </w:r>
      <w:r w:rsidR="00120A9C" w:rsidRPr="00120A9C">
        <w:rPr>
          <w:noProof/>
          <w:vertAlign w:val="superscript"/>
        </w:rPr>
        <w:t>10</w:t>
      </w:r>
      <w:r w:rsidR="00120A9C">
        <w:fldChar w:fldCharType="end"/>
      </w:r>
      <w:r w:rsidR="002514AA">
        <w:t>).</w:t>
      </w:r>
      <w:r>
        <w:t xml:space="preserve"> </w:t>
      </w:r>
      <w:r w:rsidR="002514AA">
        <w:t xml:space="preserve">Analysis of the </w:t>
      </w:r>
      <w:proofErr w:type="spellStart"/>
      <w:r w:rsidR="002514AA">
        <w:t>Fluoro</w:t>
      </w:r>
      <w:proofErr w:type="spellEnd"/>
      <w:r w:rsidR="002514AA">
        <w:t>-Jade C staining of VGAT-Cre mice was presented in Straub et al.</w:t>
      </w:r>
      <w:r w:rsidR="00120A9C">
        <w:fldChar w:fldCharType="begin"/>
      </w:r>
      <w:r w:rsidR="00120A9C">
        <w:instrText xml:space="preserve"> ADDIN EN.CITE &lt;EndNote&gt;&lt;Cite&gt;&lt;Author&gt;Straub&lt;/Author&gt;&lt;Year&gt;2020&lt;/Year&gt;&lt;RecNum&gt;14001&lt;/RecNum&gt;&lt;DisplayText&gt;&lt;style face="superscript"&gt;11&lt;/style&gt;&lt;/DisplayText&gt;&lt;record&gt;&lt;rec-number&gt;14001&lt;/rec-number&gt;&lt;foreign-keys&gt;&lt;key app="EN" db-id="a2s5rww5ztxvsgedaaxpdvs9ra5z5dfp9re2" timestamp="1602093852" guid="a0548548-e4b2-4f5e-8b56-9df6492bc195"&gt;14001&lt;/key&gt;&lt;/foreign-keys&gt;&lt;ref-type name="Journal Article"&gt;17&lt;/ref-type&gt;&lt;contributors&gt;&lt;authors&gt;&lt;author&gt;Straub, Justyna&lt;/author&gt;&lt;author&gt;Gawda, Agnieszka&lt;/author&gt;&lt;author&gt;Ravichandran, Pranav&lt;/author&gt;&lt;author&gt;McGrew, Bailey&lt;/author&gt;&lt;author&gt;Nylund, Elsa&lt;/author&gt;&lt;author&gt;Kang, Julianna&lt;/author&gt;&lt;author&gt;Burke, Cassidy&lt;/author&gt;&lt;author&gt;Vitko, Iuliia&lt;/author&gt;&lt;author&gt;Scott, Michael&lt;/author&gt;&lt;author&gt;Williamson, John&lt;/author&gt;&lt;author&gt;Joshi, Suchitra&lt;/author&gt;&lt;author&gt;Kapur, Jaideep&lt;/author&gt;&lt;author&gt;Perez-Reyes, Edward&lt;/author&gt;&lt;/authors&gt;&lt;/contributors&gt;&lt;titles&gt;&lt;title&gt;Characterization of kindled VGAT‐Cre mice as a new animal model of temporal lobe epilepsy&lt;/title&gt;&lt;secondary-title&gt;Epilepsia&lt;/secondary-title&gt;&lt;/titles&gt;&lt;periodical&gt;&lt;full-title&gt;Epilepsia&lt;/full-title&gt;&lt;/periodical&gt;&lt;pages&gt;11&lt;/pages&gt;&lt;volume&gt;61&lt;/volume&gt;&lt;number&gt;10&lt;/number&gt;&lt;section&gt;2277&lt;/section&gt;&lt;dates&gt;&lt;year&gt;2020&lt;/year&gt;&lt;/dates&gt;&lt;isbn&gt;0013-9580&lt;/isbn&gt;&lt;accession-num&gt;30850599&lt;/accession-num&gt;&lt;urls&gt;&lt;related-urls&gt;&lt;url&gt;https://onlinelibrary.wiley.com/doi/full/10.1111/epi.16651&lt;/url&gt;&lt;/related-urls&gt;&lt;/urls&gt;&lt;custom2&gt;32954490&lt;/custom2&gt;&lt;custom6&gt;PMID30850599&lt;/custom6&gt;&lt;electronic-resource-num&gt;10.1111/epi.16651&lt;/electronic-resource-num&gt;&lt;/record&gt;&lt;/Cite&gt;&lt;/EndNote&gt;</w:instrText>
      </w:r>
      <w:r w:rsidR="00120A9C">
        <w:fldChar w:fldCharType="separate"/>
      </w:r>
      <w:r w:rsidR="00120A9C" w:rsidRPr="00120A9C">
        <w:rPr>
          <w:noProof/>
          <w:vertAlign w:val="superscript"/>
        </w:rPr>
        <w:t>11</w:t>
      </w:r>
      <w:r w:rsidR="00120A9C">
        <w:fldChar w:fldCharType="end"/>
      </w:r>
      <w:r w:rsidR="002514AA">
        <w:t>).</w:t>
      </w:r>
    </w:p>
    <w:p w14:paraId="32EAFD7D" w14:textId="77777777" w:rsidR="006E4797" w:rsidRDefault="006E4797" w:rsidP="00C43AB7">
      <w:pPr>
        <w:jc w:val="left"/>
        <w:rPr>
          <w:color w:val="808080"/>
        </w:rPr>
      </w:pPr>
    </w:p>
    <w:p w14:paraId="7C0B6465" w14:textId="3CA2718B" w:rsidR="006E4797" w:rsidRDefault="00551D82" w:rsidP="00C43AB7">
      <w:pPr>
        <w:jc w:val="left"/>
        <w:rPr>
          <w:b/>
        </w:rPr>
      </w:pPr>
      <w:r>
        <w:rPr>
          <w:b/>
        </w:rPr>
        <w:t>DISCUSSION:</w:t>
      </w:r>
    </w:p>
    <w:p w14:paraId="4629F961" w14:textId="6BB7BD95" w:rsidR="00432770" w:rsidRDefault="00A87CCA" w:rsidP="00C43AB7">
      <w:pPr>
        <w:jc w:val="left"/>
        <w:rPr>
          <w:rFonts w:asciiTheme="majorHAnsi" w:hAnsiTheme="majorHAnsi" w:cstheme="majorHAnsi"/>
        </w:rPr>
      </w:pPr>
      <w:r>
        <w:rPr>
          <w:rFonts w:asciiTheme="majorHAnsi" w:hAnsiTheme="majorHAnsi" w:cstheme="majorHAnsi"/>
        </w:rPr>
        <w:t xml:space="preserve">This report </w:t>
      </w:r>
      <w:r w:rsidR="00921C18" w:rsidRPr="00921C18">
        <w:rPr>
          <w:rFonts w:asciiTheme="majorHAnsi" w:hAnsiTheme="majorHAnsi" w:cstheme="majorHAnsi"/>
        </w:rPr>
        <w:t>describe</w:t>
      </w:r>
      <w:r>
        <w:rPr>
          <w:rFonts w:asciiTheme="majorHAnsi" w:hAnsiTheme="majorHAnsi" w:cstheme="majorHAnsi"/>
        </w:rPr>
        <w:t>s</w:t>
      </w:r>
      <w:r w:rsidR="00921C18" w:rsidRPr="00921C18">
        <w:rPr>
          <w:rFonts w:asciiTheme="majorHAnsi" w:hAnsiTheme="majorHAnsi" w:cstheme="majorHAnsi"/>
        </w:rPr>
        <w:t xml:space="preserve"> a protocol where electrical kindling of mice leads to epilepsy. Since the stimulating electrode is placed in the hippocampus, this is a focal limbic epilepsy that models temporal lobe epilepsy (TLE) in patients. </w:t>
      </w:r>
      <w:r w:rsidR="00432770">
        <w:rPr>
          <w:rFonts w:asciiTheme="majorHAnsi" w:hAnsiTheme="majorHAnsi" w:cstheme="majorHAnsi"/>
        </w:rPr>
        <w:t xml:space="preserve">A critical step in this protocol is to </w:t>
      </w:r>
      <w:r w:rsidR="00921C18" w:rsidRPr="00921C18">
        <w:rPr>
          <w:rFonts w:asciiTheme="majorHAnsi" w:hAnsiTheme="majorHAnsi" w:cstheme="majorHAnsi"/>
        </w:rPr>
        <w:t xml:space="preserve">use VGAT-Cre mice, which due to insertion of an IRES-Cre recombinase cassette in the </w:t>
      </w:r>
      <w:proofErr w:type="spellStart"/>
      <w:r w:rsidR="00921C18" w:rsidRPr="00921C18">
        <w:rPr>
          <w:rFonts w:asciiTheme="majorHAnsi" w:hAnsiTheme="majorHAnsi" w:cstheme="majorHAnsi"/>
          <w:i/>
        </w:rPr>
        <w:t>Vgat</w:t>
      </w:r>
      <w:proofErr w:type="spellEnd"/>
      <w:r w:rsidR="00921C18" w:rsidRPr="00921C18">
        <w:rPr>
          <w:rFonts w:asciiTheme="majorHAnsi" w:hAnsiTheme="majorHAnsi" w:cstheme="majorHAnsi"/>
        </w:rPr>
        <w:t xml:space="preserve"> gene, show</w:t>
      </w:r>
      <w:r w:rsidR="00244A9B">
        <w:rPr>
          <w:rFonts w:asciiTheme="majorHAnsi" w:hAnsiTheme="majorHAnsi" w:cstheme="majorHAnsi"/>
        </w:rPr>
        <w:t>s</w:t>
      </w:r>
      <w:r w:rsidR="00921C18" w:rsidRPr="00921C18">
        <w:rPr>
          <w:rFonts w:asciiTheme="majorHAnsi" w:hAnsiTheme="majorHAnsi" w:cstheme="majorHAnsi"/>
        </w:rPr>
        <w:t xml:space="preserve"> impaired inhibitory GABA currents</w:t>
      </w:r>
      <w:r w:rsidR="00120A9C">
        <w:rPr>
          <w:rFonts w:asciiTheme="majorHAnsi" w:hAnsiTheme="majorHAnsi" w:cstheme="majorHAnsi"/>
        </w:rPr>
        <w:fldChar w:fldCharType="begin"/>
      </w:r>
      <w:r w:rsidR="00120A9C">
        <w:rPr>
          <w:rFonts w:asciiTheme="majorHAnsi" w:hAnsiTheme="majorHAnsi" w:cstheme="majorHAnsi"/>
        </w:rPr>
        <w:instrText xml:space="preserve"> ADDIN EN.CITE &lt;EndNote&gt;&lt;Cite&gt;&lt;Author&gt;Straub&lt;/Author&gt;&lt;Year&gt;2020&lt;/Year&gt;&lt;RecNum&gt;14001&lt;/RecNum&gt;&lt;DisplayText&gt;&lt;style face="superscript"&gt;11&lt;/style&gt;&lt;/DisplayText&gt;&lt;record&gt;&lt;rec-number&gt;14001&lt;/rec-number&gt;&lt;foreign-keys&gt;&lt;key app="EN" db-id="a2s5rww5ztxvsgedaaxpdvs9ra5z5dfp9re2" timestamp="1602093852" guid="a0548548-e4b2-4f5e-8b56-9df6492bc195"&gt;14001&lt;/key&gt;&lt;/foreign-keys&gt;&lt;ref-type name="Journal Article"&gt;17&lt;/ref-type&gt;&lt;contributors&gt;&lt;authors&gt;&lt;author&gt;Straub, Justyna&lt;/author&gt;&lt;author&gt;Gawda, Agnieszka&lt;/author&gt;&lt;author&gt;Ravichandran, Pranav&lt;/author&gt;&lt;author&gt;McGrew, Bailey&lt;/author&gt;&lt;author&gt;Nylund, Elsa&lt;/author&gt;&lt;author&gt;Kang, Julianna&lt;/author&gt;&lt;author&gt;Burke, Cassidy&lt;/author&gt;&lt;author&gt;Vitko, Iuliia&lt;/author&gt;&lt;author&gt;Scott, Michael&lt;/author&gt;&lt;author&gt;Williamson, John&lt;/author&gt;&lt;author&gt;Joshi, Suchitra&lt;/author&gt;&lt;author&gt;Kapur, Jaideep&lt;/author&gt;&lt;author&gt;Perez-Reyes, Edward&lt;/author&gt;&lt;/authors&gt;&lt;/contributors&gt;&lt;titles&gt;&lt;title&gt;Characterization of kindled VGAT‐Cre mice as a new animal model of temporal lobe epilepsy&lt;/title&gt;&lt;secondary-title&gt;Epilepsia&lt;/secondary-title&gt;&lt;/titles&gt;&lt;periodical&gt;&lt;full-title&gt;Epilepsia&lt;/full-title&gt;&lt;/periodical&gt;&lt;pages&gt;11&lt;/pages&gt;&lt;volume&gt;61&lt;/volume&gt;&lt;number&gt;10&lt;/number&gt;&lt;section&gt;2277&lt;/section&gt;&lt;dates&gt;&lt;year&gt;2020&lt;/year&gt;&lt;/dates&gt;&lt;isbn&gt;0013-9580&lt;/isbn&gt;&lt;accession-num&gt;30850599&lt;/accession-num&gt;&lt;urls&gt;&lt;related-urls&gt;&lt;url&gt;https://onlinelibrary.wiley.com/doi/full/10.1111/epi.16651&lt;/url&gt;&lt;/related-urls&gt;&lt;/urls&gt;&lt;custom2&gt;32954490&lt;/custom2&gt;&lt;custom6&gt;PMID30850599&lt;/custom6&gt;&lt;electronic-resource-num&gt;10.1111/epi.16651&lt;/electronic-resource-num&gt;&lt;/record&gt;&lt;/Cite&gt;&lt;/EndNote&gt;</w:instrText>
      </w:r>
      <w:r w:rsidR="00120A9C">
        <w:rPr>
          <w:rFonts w:asciiTheme="majorHAnsi" w:hAnsiTheme="majorHAnsi" w:cstheme="majorHAnsi"/>
        </w:rPr>
        <w:fldChar w:fldCharType="separate"/>
      </w:r>
      <w:r w:rsidR="00120A9C" w:rsidRPr="00120A9C">
        <w:rPr>
          <w:rFonts w:asciiTheme="majorHAnsi" w:hAnsiTheme="majorHAnsi" w:cstheme="majorHAnsi"/>
          <w:noProof/>
          <w:vertAlign w:val="superscript"/>
        </w:rPr>
        <w:t>11</w:t>
      </w:r>
      <w:r w:rsidR="00120A9C">
        <w:rPr>
          <w:rFonts w:asciiTheme="majorHAnsi" w:hAnsiTheme="majorHAnsi" w:cstheme="majorHAnsi"/>
        </w:rPr>
        <w:fldChar w:fldCharType="end"/>
      </w:r>
      <w:r w:rsidR="00921C18" w:rsidRPr="00921C18">
        <w:rPr>
          <w:rFonts w:asciiTheme="majorHAnsi" w:hAnsiTheme="majorHAnsi" w:cstheme="majorHAnsi"/>
        </w:rPr>
        <w:t xml:space="preserve">. C57BL/6 do not develop epilepsy after kindling with this protocol, </w:t>
      </w:r>
      <w:r w:rsidR="00432770">
        <w:rPr>
          <w:rFonts w:asciiTheme="majorHAnsi" w:hAnsiTheme="majorHAnsi" w:cstheme="majorHAnsi"/>
        </w:rPr>
        <w:t xml:space="preserve">although </w:t>
      </w:r>
      <w:r w:rsidR="00921C18" w:rsidRPr="00921C18">
        <w:rPr>
          <w:rFonts w:asciiTheme="majorHAnsi" w:hAnsiTheme="majorHAnsi" w:cstheme="majorHAnsi"/>
        </w:rPr>
        <w:t>it is possible that other strains of mice will.</w:t>
      </w:r>
    </w:p>
    <w:p w14:paraId="635C7A58" w14:textId="77777777" w:rsidR="00733463" w:rsidRDefault="00733463" w:rsidP="00C43AB7">
      <w:pPr>
        <w:jc w:val="left"/>
        <w:rPr>
          <w:rFonts w:asciiTheme="majorHAnsi" w:hAnsiTheme="majorHAnsi" w:cstheme="majorHAnsi"/>
        </w:rPr>
      </w:pPr>
    </w:p>
    <w:p w14:paraId="61C2EED0" w14:textId="7CB2C1BA" w:rsidR="00432770" w:rsidRDefault="00215E5E" w:rsidP="00C43AB7">
      <w:pPr>
        <w:jc w:val="left"/>
        <w:rPr>
          <w:rFonts w:asciiTheme="majorHAnsi" w:hAnsiTheme="majorHAnsi" w:cstheme="majorHAnsi"/>
        </w:rPr>
      </w:pPr>
      <w:r>
        <w:rPr>
          <w:rFonts w:asciiTheme="majorHAnsi" w:hAnsiTheme="majorHAnsi" w:cstheme="majorHAnsi"/>
        </w:rPr>
        <w:t xml:space="preserve">The protocol was developed using placement of </w:t>
      </w:r>
      <w:r w:rsidR="00432770">
        <w:rPr>
          <w:rFonts w:asciiTheme="majorHAnsi" w:hAnsiTheme="majorHAnsi" w:cstheme="majorHAnsi"/>
        </w:rPr>
        <w:t>the stimulating depth electrodes in</w:t>
      </w:r>
      <w:r>
        <w:rPr>
          <w:rFonts w:asciiTheme="majorHAnsi" w:hAnsiTheme="majorHAnsi" w:cstheme="majorHAnsi"/>
        </w:rPr>
        <w:t xml:space="preserve"> the hippocampus.</w:t>
      </w:r>
      <w:r w:rsidR="00852823">
        <w:rPr>
          <w:rFonts w:asciiTheme="majorHAnsi" w:hAnsiTheme="majorHAnsi" w:cstheme="majorHAnsi"/>
        </w:rPr>
        <w:t xml:space="preserve"> </w:t>
      </w:r>
      <w:r>
        <w:rPr>
          <w:rFonts w:asciiTheme="majorHAnsi" w:hAnsiTheme="majorHAnsi" w:cstheme="majorHAnsi"/>
        </w:rPr>
        <w:t xml:space="preserve">The coordinates provided </w:t>
      </w:r>
      <w:r w:rsidR="002849F1">
        <w:rPr>
          <w:rFonts w:asciiTheme="majorHAnsi" w:hAnsiTheme="majorHAnsi" w:cstheme="majorHAnsi"/>
        </w:rPr>
        <w:t xml:space="preserve">the </w:t>
      </w:r>
      <w:r>
        <w:rPr>
          <w:rFonts w:asciiTheme="majorHAnsi" w:hAnsiTheme="majorHAnsi" w:cstheme="majorHAnsi"/>
        </w:rPr>
        <w:t>target</w:t>
      </w:r>
      <w:r w:rsidR="002849F1">
        <w:rPr>
          <w:rFonts w:asciiTheme="majorHAnsi" w:hAnsiTheme="majorHAnsi" w:cstheme="majorHAnsi"/>
        </w:rPr>
        <w:t xml:space="preserve"> with</w:t>
      </w:r>
      <w:r>
        <w:rPr>
          <w:rFonts w:asciiTheme="majorHAnsi" w:hAnsiTheme="majorHAnsi" w:cstheme="majorHAnsi"/>
        </w:rPr>
        <w:t xml:space="preserve"> the </w:t>
      </w:r>
      <w:proofErr w:type="spellStart"/>
      <w:r>
        <w:rPr>
          <w:rFonts w:asciiTheme="majorHAnsi" w:hAnsiTheme="majorHAnsi" w:cstheme="majorHAnsi"/>
        </w:rPr>
        <w:t>perforant</w:t>
      </w:r>
      <w:proofErr w:type="spellEnd"/>
      <w:r>
        <w:rPr>
          <w:rFonts w:asciiTheme="majorHAnsi" w:hAnsiTheme="majorHAnsi" w:cstheme="majorHAnsi"/>
        </w:rPr>
        <w:t xml:space="preserve"> path projections from the entorhinal cortex as they enter the CA1</w:t>
      </w:r>
      <w:r w:rsidR="00432770">
        <w:rPr>
          <w:rFonts w:asciiTheme="majorHAnsi" w:hAnsiTheme="majorHAnsi" w:cstheme="majorHAnsi"/>
        </w:rPr>
        <w:t xml:space="preserve"> </w:t>
      </w:r>
      <w:r>
        <w:rPr>
          <w:rFonts w:asciiTheme="majorHAnsi" w:hAnsiTheme="majorHAnsi" w:cstheme="majorHAnsi"/>
        </w:rPr>
        <w:t xml:space="preserve">subfield. The electric field induced by electrical stimulation has not been defined, therefore, </w:t>
      </w:r>
      <w:r w:rsidR="002849F1">
        <w:rPr>
          <w:rFonts w:asciiTheme="majorHAnsi" w:hAnsiTheme="majorHAnsi" w:cstheme="majorHAnsi"/>
        </w:rPr>
        <w:t xml:space="preserve">the </w:t>
      </w:r>
      <w:r>
        <w:rPr>
          <w:rFonts w:asciiTheme="majorHAnsi" w:hAnsiTheme="majorHAnsi" w:cstheme="majorHAnsi"/>
        </w:rPr>
        <w:t>precise location of the electrodes is not critical. In fact, rodents can be electrically kindled anywhere in the limbic circuit, e.g.</w:t>
      </w:r>
      <w:r w:rsidR="002849F1">
        <w:rPr>
          <w:rFonts w:asciiTheme="majorHAnsi" w:hAnsiTheme="majorHAnsi" w:cstheme="majorHAnsi"/>
        </w:rPr>
        <w:t>,</w:t>
      </w:r>
      <w:r>
        <w:rPr>
          <w:rFonts w:asciiTheme="majorHAnsi" w:hAnsiTheme="majorHAnsi" w:cstheme="majorHAnsi"/>
        </w:rPr>
        <w:t xml:space="preserve"> amygdala and p</w:t>
      </w:r>
      <w:r w:rsidR="00F82A79">
        <w:rPr>
          <w:rFonts w:asciiTheme="majorHAnsi" w:hAnsiTheme="majorHAnsi" w:cstheme="majorHAnsi"/>
        </w:rPr>
        <w:t>i</w:t>
      </w:r>
      <w:r>
        <w:rPr>
          <w:rFonts w:asciiTheme="majorHAnsi" w:hAnsiTheme="majorHAnsi" w:cstheme="majorHAnsi"/>
        </w:rPr>
        <w:t>rifo</w:t>
      </w:r>
      <w:r w:rsidR="00F82A79">
        <w:rPr>
          <w:rFonts w:asciiTheme="majorHAnsi" w:hAnsiTheme="majorHAnsi" w:cstheme="majorHAnsi"/>
        </w:rPr>
        <w:t>r</w:t>
      </w:r>
      <w:r>
        <w:rPr>
          <w:rFonts w:asciiTheme="majorHAnsi" w:hAnsiTheme="majorHAnsi" w:cstheme="majorHAnsi"/>
        </w:rPr>
        <w:t>m cortex</w:t>
      </w:r>
      <w:r w:rsidR="00120A9C">
        <w:rPr>
          <w:rFonts w:asciiTheme="majorHAnsi" w:hAnsiTheme="majorHAnsi" w:cstheme="majorHAnsi"/>
        </w:rPr>
        <w:fldChar w:fldCharType="begin"/>
      </w:r>
      <w:r w:rsidR="00EB32DE">
        <w:rPr>
          <w:rFonts w:asciiTheme="majorHAnsi" w:hAnsiTheme="majorHAnsi" w:cstheme="majorHAnsi"/>
        </w:rPr>
        <w:instrText xml:space="preserve"> ADDIN EN.CITE &lt;EndNote&gt;&lt;Cite&gt;&lt;Author&gt;Morimoto&lt;/Author&gt;&lt;Year&gt;2004&lt;/Year&gt;&lt;RecNum&gt;14337&lt;/RecNum&gt;&lt;DisplayText&gt;&lt;style face="superscript"&gt;19&lt;/style&gt;&lt;/DisplayText&gt;&lt;record&gt;&lt;rec-number&gt;14337&lt;/rec-number&gt;&lt;foreign-keys&gt;&lt;key app="EN" db-id="a2s5rww5ztxvsgedaaxpdvs9ra5z5dfp9re2" timestamp="1624648118"&gt;14337&lt;/key&gt;&lt;/foreign-keys&gt;&lt;ref-type name="Journal Article"&gt;17&lt;/ref-type&gt;&lt;contributors&gt;&lt;authors&gt;&lt;author&gt;Morimoto, K.&lt;/author&gt;&lt;author&gt;Fahnestock, M.&lt;/author&gt;&lt;author&gt;Racine, R. J.&lt;/author&gt;&lt;/authors&gt;&lt;/contributors&gt;&lt;auth-address&gt;Department of Neuropsychiatry, Faculty of Medicine, Kagawa University, Kagawa 761-0793, Japan.&lt;/auth-address&gt;&lt;titles&gt;&lt;title&gt;Kindling and status epilepticus models of epilepsy: rewiring the brain&lt;/title&gt;&lt;secondary-title&gt;Prog Neurobiol&lt;/secondary-title&gt;&lt;/titles&gt;&lt;periodical&gt;&lt;full-title&gt;Prog Neurobiol&lt;/full-title&gt;&lt;/periodical&gt;&lt;pages&gt;1-60&lt;/pages&gt;&lt;volume&gt;73&lt;/volume&gt;&lt;number&gt;1&lt;/number&gt;&lt;edition&gt;2004/06/15&lt;/edition&gt;&lt;keywords&gt;&lt;keyword&gt;Animals&lt;/keyword&gt;&lt;keyword&gt;Brain/*physiopathology&lt;/keyword&gt;&lt;keyword&gt;Brain Mapping&lt;/keyword&gt;&lt;keyword&gt;*Disease Models, Animal&lt;/keyword&gt;&lt;keyword&gt;Epilepsy, Temporal Lobe/*etiology/*physiopathology&lt;/keyword&gt;&lt;keyword&gt;Humans&lt;/keyword&gt;&lt;keyword&gt;*Kindling, Neurologic&lt;/keyword&gt;&lt;keyword&gt;Neural Inhibition&lt;/keyword&gt;&lt;keyword&gt;Neural Pathways/physiopathology&lt;/keyword&gt;&lt;keyword&gt;*Neuronal Plasticity&lt;/keyword&gt;&lt;keyword&gt;Status Epilepticus/*physiopathology&lt;/keyword&gt;&lt;/keywords&gt;&lt;dates&gt;&lt;year&gt;2004&lt;/year&gt;&lt;pub-dates&gt;&lt;date&gt;May&lt;/date&gt;&lt;/pub-dates&gt;&lt;/dates&gt;&lt;isbn&gt;0301-0082 (Print)&amp;#xD;0301-0082 (Linking)&lt;/isbn&gt;&lt;accession-num&gt;15193778&lt;/accession-num&gt;&lt;urls&gt;&lt;related-urls&gt;&lt;url&gt;https://www.ncbi.nlm.nih.gov/pubmed/15193778&lt;/url&gt;&lt;/related-urls&gt;&lt;/urls&gt;&lt;electronic-resource-num&gt;10.1016/j.pneurobio.2004.03.009&lt;/electronic-resource-num&gt;&lt;/record&gt;&lt;/Cite&gt;&lt;/EndNote&gt;</w:instrText>
      </w:r>
      <w:r w:rsidR="00120A9C">
        <w:rPr>
          <w:rFonts w:asciiTheme="majorHAnsi" w:hAnsiTheme="majorHAnsi" w:cstheme="majorHAnsi"/>
        </w:rPr>
        <w:fldChar w:fldCharType="separate"/>
      </w:r>
      <w:r w:rsidR="00EB32DE" w:rsidRPr="00EB32DE">
        <w:rPr>
          <w:rFonts w:asciiTheme="majorHAnsi" w:hAnsiTheme="majorHAnsi" w:cstheme="majorHAnsi"/>
          <w:noProof/>
          <w:vertAlign w:val="superscript"/>
        </w:rPr>
        <w:t>19</w:t>
      </w:r>
      <w:r w:rsidR="00120A9C">
        <w:rPr>
          <w:rFonts w:asciiTheme="majorHAnsi" w:hAnsiTheme="majorHAnsi" w:cstheme="majorHAnsi"/>
        </w:rPr>
        <w:fldChar w:fldCharType="end"/>
      </w:r>
      <w:r w:rsidR="005E228F">
        <w:rPr>
          <w:rFonts w:asciiTheme="majorHAnsi" w:hAnsiTheme="majorHAnsi" w:cstheme="majorHAnsi"/>
        </w:rPr>
        <w:t>. The following are critical steps in the protocol: one, proper soldering of the EEG headsets to ensure low resistance to the stimulating current; two, using a dental adhesive that is in use in dental clinics to bind to the skull and provide a surface for adhesion of the dental cement; and three, the use of a constant current amplifier to deliver the described electrical pulses.</w:t>
      </w:r>
    </w:p>
    <w:p w14:paraId="43E6A2F6" w14:textId="77777777" w:rsidR="00733463" w:rsidRDefault="00733463" w:rsidP="00C43AB7">
      <w:pPr>
        <w:jc w:val="left"/>
        <w:rPr>
          <w:rFonts w:asciiTheme="majorHAnsi" w:hAnsiTheme="majorHAnsi" w:cstheme="majorHAnsi"/>
        </w:rPr>
      </w:pPr>
    </w:p>
    <w:p w14:paraId="72CF8A9A" w14:textId="70BF0084" w:rsidR="005E228F" w:rsidRDefault="005E228F" w:rsidP="00C43AB7">
      <w:pPr>
        <w:jc w:val="left"/>
        <w:rPr>
          <w:rFonts w:asciiTheme="majorHAnsi" w:hAnsiTheme="majorHAnsi" w:cstheme="majorHAnsi"/>
        </w:rPr>
      </w:pPr>
      <w:proofErr w:type="gramStart"/>
      <w:r>
        <w:rPr>
          <w:rFonts w:asciiTheme="majorHAnsi" w:hAnsiTheme="majorHAnsi" w:cstheme="majorHAnsi"/>
        </w:rPr>
        <w:t>Trouble-shooting</w:t>
      </w:r>
      <w:proofErr w:type="gramEnd"/>
      <w:r>
        <w:rPr>
          <w:rFonts w:asciiTheme="majorHAnsi" w:hAnsiTheme="majorHAnsi" w:cstheme="majorHAnsi"/>
        </w:rPr>
        <w:t xml:space="preserve"> is typically limited to checking electrical connections, which include the connections in the headset, the headset to </w:t>
      </w:r>
      <w:r w:rsidR="002849F1">
        <w:rPr>
          <w:rFonts w:asciiTheme="majorHAnsi" w:hAnsiTheme="majorHAnsi" w:cstheme="majorHAnsi"/>
        </w:rPr>
        <w:t xml:space="preserve">the </w:t>
      </w:r>
      <w:r>
        <w:rPr>
          <w:rFonts w:asciiTheme="majorHAnsi" w:hAnsiTheme="majorHAnsi" w:cstheme="majorHAnsi"/>
        </w:rPr>
        <w:t xml:space="preserve">cable, </w:t>
      </w:r>
      <w:r w:rsidR="002849F1">
        <w:rPr>
          <w:rFonts w:asciiTheme="majorHAnsi" w:hAnsiTheme="majorHAnsi" w:cstheme="majorHAnsi"/>
        </w:rPr>
        <w:t xml:space="preserve">the </w:t>
      </w:r>
      <w:r>
        <w:rPr>
          <w:rFonts w:asciiTheme="majorHAnsi" w:hAnsiTheme="majorHAnsi" w:cstheme="majorHAnsi"/>
        </w:rPr>
        <w:t xml:space="preserve">cable to </w:t>
      </w:r>
      <w:r w:rsidR="002849F1">
        <w:rPr>
          <w:rFonts w:asciiTheme="majorHAnsi" w:hAnsiTheme="majorHAnsi" w:cstheme="majorHAnsi"/>
        </w:rPr>
        <w:t xml:space="preserve">the </w:t>
      </w:r>
      <w:r>
        <w:rPr>
          <w:rFonts w:asciiTheme="majorHAnsi" w:hAnsiTheme="majorHAnsi" w:cstheme="majorHAnsi"/>
        </w:rPr>
        <w:t xml:space="preserve">commutator, and </w:t>
      </w:r>
      <w:r w:rsidR="002849F1">
        <w:rPr>
          <w:rFonts w:asciiTheme="majorHAnsi" w:hAnsiTheme="majorHAnsi" w:cstheme="majorHAnsi"/>
        </w:rPr>
        <w:t xml:space="preserve">the </w:t>
      </w:r>
      <w:r>
        <w:rPr>
          <w:rFonts w:asciiTheme="majorHAnsi" w:hAnsiTheme="majorHAnsi" w:cstheme="majorHAnsi"/>
        </w:rPr>
        <w:t xml:space="preserve">commutator to </w:t>
      </w:r>
      <w:r w:rsidR="002849F1">
        <w:rPr>
          <w:rFonts w:asciiTheme="majorHAnsi" w:hAnsiTheme="majorHAnsi" w:cstheme="majorHAnsi"/>
        </w:rPr>
        <w:t xml:space="preserve">the </w:t>
      </w:r>
      <w:r>
        <w:rPr>
          <w:rFonts w:asciiTheme="majorHAnsi" w:hAnsiTheme="majorHAnsi" w:cstheme="majorHAnsi"/>
        </w:rPr>
        <w:t>recording device.</w:t>
      </w:r>
      <w:r w:rsidR="00F82A79">
        <w:rPr>
          <w:rFonts w:asciiTheme="majorHAnsi" w:hAnsiTheme="majorHAnsi" w:cstheme="majorHAnsi"/>
        </w:rPr>
        <w:t xml:space="preserve"> Using an ohmmeter with high sensitivity is critical.</w:t>
      </w:r>
    </w:p>
    <w:p w14:paraId="083C77A4" w14:textId="77777777" w:rsidR="00733463" w:rsidRDefault="00733463" w:rsidP="00C43AB7">
      <w:pPr>
        <w:jc w:val="left"/>
        <w:rPr>
          <w:rFonts w:asciiTheme="majorHAnsi" w:hAnsiTheme="majorHAnsi" w:cstheme="majorHAnsi"/>
        </w:rPr>
      </w:pPr>
    </w:p>
    <w:p w14:paraId="3AEB66D7" w14:textId="0481F263" w:rsidR="00F82A79" w:rsidRDefault="00F82A79" w:rsidP="00C43AB7">
      <w:pPr>
        <w:jc w:val="left"/>
        <w:rPr>
          <w:rFonts w:asciiTheme="majorHAnsi" w:hAnsiTheme="majorHAnsi" w:cstheme="majorHAnsi"/>
        </w:rPr>
      </w:pPr>
      <w:r>
        <w:rPr>
          <w:rFonts w:asciiTheme="majorHAnsi" w:hAnsiTheme="majorHAnsi" w:cstheme="majorHAnsi"/>
        </w:rPr>
        <w:t>Limitations to the technique include the requirement of appropriate expertise and equipment to perform the surgeries and record the EEG.</w:t>
      </w:r>
    </w:p>
    <w:p w14:paraId="65AAE7A9" w14:textId="77777777" w:rsidR="00733463" w:rsidRDefault="00733463" w:rsidP="00C43AB7">
      <w:pPr>
        <w:jc w:val="left"/>
        <w:rPr>
          <w:rFonts w:asciiTheme="majorHAnsi" w:hAnsiTheme="majorHAnsi" w:cstheme="majorHAnsi"/>
        </w:rPr>
      </w:pPr>
    </w:p>
    <w:p w14:paraId="4590BFC8" w14:textId="71C5CF5D" w:rsidR="00921C18" w:rsidRPr="00921C18" w:rsidRDefault="00921C18" w:rsidP="00C43AB7">
      <w:pPr>
        <w:jc w:val="left"/>
        <w:rPr>
          <w:rFonts w:asciiTheme="majorHAnsi" w:hAnsiTheme="majorHAnsi" w:cstheme="majorHAnsi"/>
        </w:rPr>
      </w:pPr>
      <w:r w:rsidRPr="00921C18">
        <w:rPr>
          <w:rFonts w:asciiTheme="majorHAnsi" w:hAnsiTheme="majorHAnsi" w:cstheme="majorHAnsi"/>
        </w:rPr>
        <w:t>An advantage of the model over existing animal models of TLE is that there is minimal death of neurons</w:t>
      </w:r>
      <w:r w:rsidR="00120A9C">
        <w:rPr>
          <w:rFonts w:asciiTheme="majorHAnsi" w:hAnsiTheme="majorHAnsi" w:cstheme="majorHAnsi"/>
        </w:rPr>
        <w:fldChar w:fldCharType="begin"/>
      </w:r>
      <w:r w:rsidR="00120A9C">
        <w:rPr>
          <w:rFonts w:asciiTheme="majorHAnsi" w:hAnsiTheme="majorHAnsi" w:cstheme="majorHAnsi"/>
        </w:rPr>
        <w:instrText xml:space="preserve"> ADDIN EN.CITE &lt;EndNote&gt;&lt;Cite&gt;&lt;Author&gt;Straub&lt;/Author&gt;&lt;Year&gt;2020&lt;/Year&gt;&lt;RecNum&gt;14001&lt;/RecNum&gt;&lt;DisplayText&gt;&lt;style face="superscript"&gt;11&lt;/style&gt;&lt;/DisplayText&gt;&lt;record&gt;&lt;rec-number&gt;14001&lt;/rec-number&gt;&lt;foreign-keys&gt;&lt;key app="EN" db-id="a2s5rww5ztxvsgedaaxpdvs9ra5z5dfp9re2" timestamp="1602093852" guid="a0548548-e4b2-4f5e-8b56-9df6492bc195"&gt;14001&lt;/key&gt;&lt;/foreign-keys&gt;&lt;ref-type name="Journal Article"&gt;17&lt;/ref-type&gt;&lt;contributors&gt;&lt;authors&gt;&lt;author&gt;Straub, Justyna&lt;/author&gt;&lt;author&gt;Gawda, Agnieszka&lt;/author&gt;&lt;author&gt;Ravichandran, Pranav&lt;/author&gt;&lt;author&gt;McGrew, Bailey&lt;/author&gt;&lt;author&gt;Nylund, Elsa&lt;/author&gt;&lt;author&gt;Kang, Julianna&lt;/author&gt;&lt;author&gt;Burke, Cassidy&lt;/author&gt;&lt;author&gt;Vitko, Iuliia&lt;/author&gt;&lt;author&gt;Scott, Michael&lt;/author&gt;&lt;author&gt;Williamson, John&lt;/author&gt;&lt;author&gt;Joshi, Suchitra&lt;/author&gt;&lt;author&gt;Kapur, Jaideep&lt;/author&gt;&lt;author&gt;Perez-Reyes, Edward&lt;/author&gt;&lt;/authors&gt;&lt;/contributors&gt;&lt;titles&gt;&lt;title&gt;Characterization of kindled VGAT‐Cre mice as a new animal model of temporal lobe epilepsy&lt;/title&gt;&lt;secondary-title&gt;Epilepsia&lt;/secondary-title&gt;&lt;/titles&gt;&lt;periodical&gt;&lt;full-title&gt;Epilepsia&lt;/full-title&gt;&lt;/periodical&gt;&lt;pages&gt;11&lt;/pages&gt;&lt;volume&gt;61&lt;/volume&gt;&lt;number&gt;10&lt;/number&gt;&lt;section&gt;2277&lt;/section&gt;&lt;dates&gt;&lt;year&gt;2020&lt;/year&gt;&lt;/dates&gt;&lt;isbn&gt;0013-9580&lt;/isbn&gt;&lt;accession-num&gt;30850599&lt;/accession-num&gt;&lt;urls&gt;&lt;related-urls&gt;&lt;url&gt;https://onlinelibrary.wiley.com/doi/full/10.1111/epi.16651&lt;/url&gt;&lt;/related-urls&gt;&lt;/urls&gt;&lt;custom2&gt;32954490&lt;/custom2&gt;&lt;custom6&gt;PMID30850599&lt;/custom6&gt;&lt;electronic-resource-num&gt;10.1111/epi.16651&lt;/electronic-resource-num&gt;&lt;/record&gt;&lt;/Cite&gt;&lt;/EndNote&gt;</w:instrText>
      </w:r>
      <w:r w:rsidR="00120A9C">
        <w:rPr>
          <w:rFonts w:asciiTheme="majorHAnsi" w:hAnsiTheme="majorHAnsi" w:cstheme="majorHAnsi"/>
        </w:rPr>
        <w:fldChar w:fldCharType="separate"/>
      </w:r>
      <w:r w:rsidR="00120A9C" w:rsidRPr="00120A9C">
        <w:rPr>
          <w:rFonts w:asciiTheme="majorHAnsi" w:hAnsiTheme="majorHAnsi" w:cstheme="majorHAnsi"/>
          <w:noProof/>
          <w:vertAlign w:val="superscript"/>
        </w:rPr>
        <w:t>11</w:t>
      </w:r>
      <w:r w:rsidR="00120A9C">
        <w:rPr>
          <w:rFonts w:asciiTheme="majorHAnsi" w:hAnsiTheme="majorHAnsi" w:cstheme="majorHAnsi"/>
        </w:rPr>
        <w:fldChar w:fldCharType="end"/>
      </w:r>
      <w:r w:rsidRPr="00921C18">
        <w:rPr>
          <w:rFonts w:asciiTheme="majorHAnsi" w:hAnsiTheme="majorHAnsi" w:cstheme="majorHAnsi"/>
        </w:rPr>
        <w:t>.</w:t>
      </w:r>
      <w:r w:rsidR="00852823">
        <w:rPr>
          <w:rFonts w:asciiTheme="majorHAnsi" w:hAnsiTheme="majorHAnsi" w:cstheme="majorHAnsi"/>
        </w:rPr>
        <w:t xml:space="preserve"> </w:t>
      </w:r>
      <w:r w:rsidR="002849F1">
        <w:rPr>
          <w:rFonts w:asciiTheme="majorHAnsi" w:hAnsiTheme="majorHAnsi" w:cstheme="majorHAnsi"/>
        </w:rPr>
        <w:t>The o</w:t>
      </w:r>
      <w:r w:rsidRPr="00921C18">
        <w:rPr>
          <w:rFonts w:asciiTheme="majorHAnsi" w:hAnsiTheme="majorHAnsi" w:cstheme="majorHAnsi"/>
        </w:rPr>
        <w:t>ther TLE models are post-status epilepticus models, which trigger extensive neuronal death</w:t>
      </w:r>
      <w:r w:rsidR="00120A9C">
        <w:rPr>
          <w:rFonts w:asciiTheme="majorHAnsi" w:hAnsiTheme="majorHAnsi" w:cstheme="majorHAnsi"/>
        </w:rPr>
        <w:fldChar w:fldCharType="begin"/>
      </w:r>
      <w:r w:rsidR="00120A9C">
        <w:rPr>
          <w:rFonts w:asciiTheme="majorHAnsi" w:hAnsiTheme="majorHAnsi" w:cstheme="majorHAnsi"/>
        </w:rPr>
        <w:instrText xml:space="preserve"> ADDIN EN.CITE &lt;EndNote&gt;&lt;Cite&gt;&lt;Author&gt;Dey&lt;/Author&gt;&lt;Year&gt;2014&lt;/Year&gt;&lt;RecNum&gt;10713&lt;/RecNum&gt;&lt;DisplayText&gt;&lt;style face="superscript"&gt;10&lt;/style&gt;&lt;/DisplayText&gt;&lt;record&gt;&lt;rec-number&gt;10713&lt;/rec-number&gt;&lt;foreign-keys&gt;&lt;key app="EN" db-id="a2s5rww5ztxvsgedaaxpdvs9ra5z5dfp9re2" timestamp="1489772289" guid="bb240976-e363-46b1-9c9c-14cd5d547817"&gt;10713&lt;/key&gt;&lt;/foreign-keys&gt;&lt;ref-type name="Journal Article"&gt;17&lt;/ref-type&gt;&lt;contributors&gt;&lt;authors&gt;&lt;author&gt;Dey, Deblina&lt;/author&gt;&lt;author&gt;Eckle, Veit-Simon &lt;/author&gt;&lt;author&gt;Vitko, Iuliia&lt;/author&gt;&lt;author&gt;Sullivan, K.A.&lt;/author&gt;&lt;author&gt;Lasiecka, Zofia M.&lt;/author&gt;&lt;author&gt;Winckler, B.&lt;/author&gt;&lt;author&gt;Stornetta, R. L.&lt;/author&gt;&lt;author&gt;Williamson, J.M.&lt;/author&gt;&lt;author&gt;Kapur, J.&lt;/author&gt;&lt;author&gt;Perez-Reyes, Edward&lt;/author&gt;&lt;/authors&gt;&lt;/contributors&gt;&lt;titles&gt;&lt;title&gt;A potassium leak channel silences hyperactive neurons and ameliorates status epilepticus&lt;/title&gt;&lt;secondary-title&gt;Epilepsia&lt;/secondary-title&gt;&lt;/titles&gt;&lt;periodical&gt;&lt;full-title&gt;Epilepsia&lt;/full-title&gt;&lt;/periodical&gt;&lt;pages&gt;203-213&lt;/pages&gt;&lt;volume&gt;55&lt;/volume&gt;&lt;number&gt;2&lt;/number&gt;&lt;dates&gt;&lt;year&gt;2014&lt;/year&gt;&lt;/dates&gt;&lt;accession-num&gt;24299204&lt;/accession-num&gt;&lt;urls&gt;&lt;/urls&gt;&lt;custom2&gt;PMC4161023&lt;/custom2&gt;&lt;electronic-resource-num&gt;10.1111/epi.12472&lt;/electronic-resource-num&gt;&lt;/record&gt;&lt;/Cite&gt;&lt;/EndNote&gt;</w:instrText>
      </w:r>
      <w:r w:rsidR="00120A9C">
        <w:rPr>
          <w:rFonts w:asciiTheme="majorHAnsi" w:hAnsiTheme="majorHAnsi" w:cstheme="majorHAnsi"/>
        </w:rPr>
        <w:fldChar w:fldCharType="separate"/>
      </w:r>
      <w:r w:rsidR="00120A9C" w:rsidRPr="00120A9C">
        <w:rPr>
          <w:rFonts w:asciiTheme="majorHAnsi" w:hAnsiTheme="majorHAnsi" w:cstheme="majorHAnsi"/>
          <w:noProof/>
          <w:vertAlign w:val="superscript"/>
        </w:rPr>
        <w:t>10</w:t>
      </w:r>
      <w:r w:rsidR="00120A9C">
        <w:rPr>
          <w:rFonts w:asciiTheme="majorHAnsi" w:hAnsiTheme="majorHAnsi" w:cstheme="majorHAnsi"/>
        </w:rPr>
        <w:fldChar w:fldCharType="end"/>
      </w:r>
      <w:r w:rsidRPr="00921C18">
        <w:rPr>
          <w:rFonts w:asciiTheme="majorHAnsi" w:hAnsiTheme="majorHAnsi" w:cstheme="majorHAnsi"/>
        </w:rPr>
        <w:t>.</w:t>
      </w:r>
      <w:r w:rsidR="00852823">
        <w:rPr>
          <w:rFonts w:asciiTheme="majorHAnsi" w:hAnsiTheme="majorHAnsi" w:cstheme="majorHAnsi"/>
        </w:rPr>
        <w:t xml:space="preserve"> </w:t>
      </w:r>
      <w:r w:rsidRPr="00921C18">
        <w:rPr>
          <w:rFonts w:asciiTheme="majorHAnsi" w:hAnsiTheme="majorHAnsi" w:cstheme="majorHAnsi"/>
        </w:rPr>
        <w:t xml:space="preserve">This death leads to extensive activation of microglia, astrocytes, and infiltration by circulating monocytes. Taken together, it becomes difficult to distinguish mechanisms that cause epilepsy from mechanisms triggered by prolonged status epilepticus. </w:t>
      </w:r>
      <w:r w:rsidR="00A87CCA">
        <w:rPr>
          <w:rFonts w:asciiTheme="majorHAnsi" w:hAnsiTheme="majorHAnsi" w:cstheme="majorHAnsi"/>
        </w:rPr>
        <w:t xml:space="preserve">It is </w:t>
      </w:r>
      <w:r w:rsidR="00DD66F7">
        <w:rPr>
          <w:rFonts w:asciiTheme="majorHAnsi" w:hAnsiTheme="majorHAnsi" w:cstheme="majorHAnsi"/>
        </w:rPr>
        <w:t xml:space="preserve">anticipated </w:t>
      </w:r>
      <w:r w:rsidRPr="00921C18">
        <w:rPr>
          <w:rFonts w:asciiTheme="majorHAnsi" w:hAnsiTheme="majorHAnsi" w:cstheme="majorHAnsi"/>
        </w:rPr>
        <w:t xml:space="preserve">that kindled VGAT-Cre mice will be useful for developing novel therapies that are both anti-seizure and anti-epileptic. </w:t>
      </w:r>
      <w:r w:rsidR="00A87CCA">
        <w:rPr>
          <w:rFonts w:asciiTheme="majorHAnsi" w:hAnsiTheme="majorHAnsi" w:cstheme="majorHAnsi"/>
        </w:rPr>
        <w:t xml:space="preserve">This report </w:t>
      </w:r>
      <w:r w:rsidRPr="00921C18">
        <w:rPr>
          <w:rFonts w:asciiTheme="majorHAnsi" w:hAnsiTheme="majorHAnsi" w:cstheme="majorHAnsi"/>
        </w:rPr>
        <w:t>provide</w:t>
      </w:r>
      <w:r w:rsidR="00A87CCA">
        <w:rPr>
          <w:rFonts w:asciiTheme="majorHAnsi" w:hAnsiTheme="majorHAnsi" w:cstheme="majorHAnsi"/>
        </w:rPr>
        <w:t>s</w:t>
      </w:r>
      <w:r w:rsidRPr="00921C18">
        <w:rPr>
          <w:rFonts w:asciiTheme="majorHAnsi" w:hAnsiTheme="majorHAnsi" w:cstheme="majorHAnsi"/>
        </w:rPr>
        <w:t xml:space="preserve"> key metrics and power analysis that can guide future drug development efforts using these mice.</w:t>
      </w:r>
    </w:p>
    <w:p w14:paraId="2267682A" w14:textId="77777777" w:rsidR="00733463" w:rsidRDefault="00733463" w:rsidP="00C43AB7">
      <w:pPr>
        <w:jc w:val="left"/>
        <w:rPr>
          <w:rFonts w:asciiTheme="majorHAnsi" w:hAnsiTheme="majorHAnsi" w:cstheme="majorHAnsi"/>
        </w:rPr>
      </w:pPr>
    </w:p>
    <w:p w14:paraId="5D1A4707" w14:textId="2685B04D" w:rsidR="00921C18" w:rsidRPr="00921C18" w:rsidRDefault="00921C18" w:rsidP="00C43AB7">
      <w:pPr>
        <w:jc w:val="left"/>
        <w:rPr>
          <w:rFonts w:asciiTheme="majorHAnsi" w:hAnsiTheme="majorHAnsi" w:cstheme="majorHAnsi"/>
        </w:rPr>
      </w:pPr>
      <w:r w:rsidRPr="00921C18">
        <w:rPr>
          <w:rFonts w:asciiTheme="majorHAnsi" w:hAnsiTheme="majorHAnsi" w:cstheme="majorHAnsi"/>
        </w:rPr>
        <w:t>Another advantage to the kindled VGAT-Cre model is the high percentage of animals that develop epilepsy (90%) and the regularity of the spontaneous seizures. Disadvantages of the model are a relatively low seizure frequency (1.5/day</w:t>
      </w:r>
      <w:proofErr w:type="gramStart"/>
      <w:r w:rsidRPr="00921C18">
        <w:rPr>
          <w:rFonts w:asciiTheme="majorHAnsi" w:hAnsiTheme="majorHAnsi" w:cstheme="majorHAnsi"/>
        </w:rPr>
        <w:t>)</w:t>
      </w:r>
      <w:proofErr w:type="gramEnd"/>
      <w:r w:rsidRPr="00921C18">
        <w:rPr>
          <w:rFonts w:asciiTheme="majorHAnsi" w:hAnsiTheme="majorHAnsi" w:cstheme="majorHAnsi"/>
        </w:rPr>
        <w:t xml:space="preserve"> and that seizure frequency declines after 3 weeks, and in some cases seizures seem to stop. Efforts are underway to address these issues.</w:t>
      </w:r>
    </w:p>
    <w:p w14:paraId="0BEB38EC" w14:textId="77777777" w:rsidR="006E4797" w:rsidRDefault="006E4797" w:rsidP="00C43AB7">
      <w:pPr>
        <w:jc w:val="left"/>
        <w:rPr>
          <w:color w:val="000000"/>
        </w:rPr>
      </w:pPr>
    </w:p>
    <w:p w14:paraId="59F37CC4" w14:textId="4CB120E4" w:rsidR="006E4797" w:rsidRDefault="00551D82" w:rsidP="00C43AB7">
      <w:pPr>
        <w:pBdr>
          <w:top w:val="nil"/>
          <w:left w:val="nil"/>
          <w:bottom w:val="nil"/>
          <w:right w:val="nil"/>
          <w:between w:val="nil"/>
        </w:pBdr>
        <w:jc w:val="left"/>
        <w:rPr>
          <w:color w:val="808080"/>
        </w:rPr>
      </w:pPr>
      <w:r>
        <w:rPr>
          <w:b/>
          <w:color w:val="000000"/>
        </w:rPr>
        <w:t>ACKNOWLEDGMENTS:</w:t>
      </w:r>
    </w:p>
    <w:p w14:paraId="25B2FBBD" w14:textId="7CD3BA82" w:rsidR="006E4797" w:rsidRPr="00921C18" w:rsidRDefault="00A87CCA" w:rsidP="00C43AB7">
      <w:pPr>
        <w:jc w:val="left"/>
      </w:pPr>
      <w:r>
        <w:t xml:space="preserve">The authors </w:t>
      </w:r>
      <w:r w:rsidR="001B3B9E">
        <w:t>thank John Williamson for helpful discussions on this protocol.</w:t>
      </w:r>
      <w:r w:rsidR="00852823">
        <w:t xml:space="preserve"> </w:t>
      </w:r>
      <w:r w:rsidR="00921C18" w:rsidRPr="00921C18">
        <w:t>This work was supported by NIH/NINDS grant NS112549</w:t>
      </w:r>
      <w:r w:rsidR="00585E3D">
        <w:t>.</w:t>
      </w:r>
    </w:p>
    <w:p w14:paraId="3537A64D" w14:textId="77777777" w:rsidR="00921C18" w:rsidRDefault="00921C18" w:rsidP="00C43AB7">
      <w:pPr>
        <w:jc w:val="left"/>
        <w:rPr>
          <w:b/>
        </w:rPr>
      </w:pPr>
    </w:p>
    <w:p w14:paraId="5E703EBA" w14:textId="42479947" w:rsidR="006E4797" w:rsidRDefault="00551D82" w:rsidP="00C43AB7">
      <w:pPr>
        <w:pBdr>
          <w:top w:val="nil"/>
          <w:left w:val="nil"/>
          <w:bottom w:val="nil"/>
          <w:right w:val="nil"/>
          <w:between w:val="nil"/>
        </w:pBdr>
        <w:jc w:val="left"/>
        <w:rPr>
          <w:color w:val="808080"/>
        </w:rPr>
      </w:pPr>
      <w:r>
        <w:rPr>
          <w:b/>
          <w:color w:val="000000"/>
        </w:rPr>
        <w:t>DISCLOSURES:</w:t>
      </w:r>
    </w:p>
    <w:p w14:paraId="4A7B0E5C" w14:textId="2688F381" w:rsidR="006E4797" w:rsidRDefault="00921C18" w:rsidP="00C43AB7">
      <w:pPr>
        <w:jc w:val="left"/>
        <w:rPr>
          <w:color w:val="000000"/>
        </w:rPr>
      </w:pPr>
      <w:r>
        <w:rPr>
          <w:color w:val="000000"/>
        </w:rPr>
        <w:t>The authors have no conflicts to disclose.</w:t>
      </w:r>
    </w:p>
    <w:p w14:paraId="6EF2551B" w14:textId="77777777" w:rsidR="00921C18" w:rsidRDefault="00921C18" w:rsidP="00C43AB7">
      <w:pPr>
        <w:jc w:val="left"/>
        <w:rPr>
          <w:color w:val="000000"/>
        </w:rPr>
      </w:pPr>
    </w:p>
    <w:p w14:paraId="6DE2B73C" w14:textId="4FD01973" w:rsidR="006E4797" w:rsidRDefault="00551D82" w:rsidP="00C43AB7">
      <w:pPr>
        <w:jc w:val="left"/>
        <w:rPr>
          <w:b/>
          <w:color w:val="000000"/>
        </w:rPr>
      </w:pPr>
      <w:r>
        <w:rPr>
          <w:b/>
        </w:rPr>
        <w:t>REFERENCES:</w:t>
      </w:r>
    </w:p>
    <w:p w14:paraId="5D874A17" w14:textId="1372AB38" w:rsidR="00EB32DE" w:rsidRPr="00EB32DE" w:rsidRDefault="00120A9C" w:rsidP="00C43AB7">
      <w:pPr>
        <w:pStyle w:val="EndNoteBibliography"/>
        <w:ind w:left="720" w:hanging="720"/>
      </w:pPr>
      <w:r>
        <w:rPr>
          <w:b/>
          <w:color w:val="808080"/>
        </w:rPr>
        <w:fldChar w:fldCharType="begin"/>
      </w:r>
      <w:r>
        <w:rPr>
          <w:b/>
          <w:color w:val="808080"/>
        </w:rPr>
        <w:instrText xml:space="preserve"> ADDIN EN.REFLIST </w:instrText>
      </w:r>
      <w:r>
        <w:rPr>
          <w:b/>
          <w:color w:val="808080"/>
        </w:rPr>
        <w:fldChar w:fldCharType="separate"/>
      </w:r>
      <w:r w:rsidR="00EB32DE" w:rsidRPr="00EB32DE">
        <w:t>1</w:t>
      </w:r>
      <w:r w:rsidR="00CF36A7">
        <w:t>.</w:t>
      </w:r>
      <w:r w:rsidR="00EB32DE" w:rsidRPr="00EB32DE">
        <w:tab/>
        <w:t>Lekoubou, A., Bishu, K. G.</w:t>
      </w:r>
      <w:r w:rsidR="00CF36A7">
        <w:t>,</w:t>
      </w:r>
      <w:r w:rsidR="00EB32DE" w:rsidRPr="00EB32DE">
        <w:t xml:space="preserve"> Ovbiagele, B. Nationwide trends in medical expenditures among adults with epilepsy: 2003–2014. </w:t>
      </w:r>
      <w:r w:rsidR="00EB32DE" w:rsidRPr="00EB32DE">
        <w:rPr>
          <w:i/>
        </w:rPr>
        <w:t>Journal of the Neurological Sciences</w:t>
      </w:r>
      <w:r w:rsidR="00EB32DE" w:rsidRPr="00C12D95">
        <w:rPr>
          <w:iCs/>
        </w:rPr>
        <w:t>.</w:t>
      </w:r>
      <w:r w:rsidR="00EB32DE" w:rsidRPr="00CF36A7">
        <w:rPr>
          <w:iCs/>
        </w:rPr>
        <w:t xml:space="preserve"> </w:t>
      </w:r>
      <w:r w:rsidR="00EB32DE" w:rsidRPr="00EB32DE">
        <w:rPr>
          <w:b/>
        </w:rPr>
        <w:t>384</w:t>
      </w:r>
      <w:r w:rsidR="00CF36A7" w:rsidRPr="00EB32DE">
        <w:t>,</w:t>
      </w:r>
      <w:r w:rsidR="00EB32DE" w:rsidRPr="00EB32DE">
        <w:t xml:space="preserve"> 113</w:t>
      </w:r>
      <w:r w:rsidR="00CF36A7">
        <w:t>–</w:t>
      </w:r>
      <w:r w:rsidR="00EB32DE" w:rsidRPr="00EB32DE">
        <w:t>120 (2018).</w:t>
      </w:r>
    </w:p>
    <w:p w14:paraId="2BB76286" w14:textId="70F6DBE8" w:rsidR="00EB32DE" w:rsidRPr="00EB32DE" w:rsidRDefault="00EB32DE" w:rsidP="00C43AB7">
      <w:pPr>
        <w:pStyle w:val="EndNoteBibliography"/>
        <w:ind w:left="720" w:hanging="720"/>
      </w:pPr>
      <w:r w:rsidRPr="00EB32DE">
        <w:t>2</w:t>
      </w:r>
      <w:r w:rsidR="00CF36A7">
        <w:t>.</w:t>
      </w:r>
      <w:r w:rsidRPr="00EB32DE">
        <w:tab/>
        <w:t>Hauser, W. A.</w:t>
      </w:r>
      <w:r w:rsidR="00CF36A7">
        <w:t>,</w:t>
      </w:r>
      <w:r w:rsidRPr="00EB32DE">
        <w:t xml:space="preserve"> Hesdorffer, D. C. </w:t>
      </w:r>
      <w:r w:rsidRPr="00EB32DE">
        <w:rPr>
          <w:i/>
        </w:rPr>
        <w:t xml:space="preserve">Epilepsy: </w:t>
      </w:r>
      <w:r w:rsidR="00CF36A7">
        <w:rPr>
          <w:i/>
        </w:rPr>
        <w:t>F</w:t>
      </w:r>
      <w:r w:rsidRPr="00EB32DE">
        <w:rPr>
          <w:i/>
        </w:rPr>
        <w:t xml:space="preserve">requency, </w:t>
      </w:r>
      <w:r w:rsidR="00CF36A7">
        <w:rPr>
          <w:i/>
        </w:rPr>
        <w:t>C</w:t>
      </w:r>
      <w:r w:rsidRPr="00EB32DE">
        <w:rPr>
          <w:i/>
        </w:rPr>
        <w:t xml:space="preserve">auses, and </w:t>
      </w:r>
      <w:r w:rsidR="00CF36A7">
        <w:rPr>
          <w:i/>
        </w:rPr>
        <w:t>C</w:t>
      </w:r>
      <w:r w:rsidRPr="00EB32DE">
        <w:rPr>
          <w:i/>
        </w:rPr>
        <w:t>onsequences</w:t>
      </w:r>
      <w:r w:rsidRPr="00EB32DE">
        <w:t xml:space="preserve">. </w:t>
      </w:r>
      <w:r w:rsidR="00CF36A7" w:rsidRPr="00EB32DE">
        <w:t>Epilepsy Foundation of America</w:t>
      </w:r>
      <w:r w:rsidRPr="00EB32DE">
        <w:t xml:space="preserve"> (1990).</w:t>
      </w:r>
    </w:p>
    <w:p w14:paraId="34E81135" w14:textId="681B58EA" w:rsidR="00EB32DE" w:rsidRPr="00EB32DE" w:rsidRDefault="00EB32DE" w:rsidP="00C43AB7">
      <w:pPr>
        <w:pStyle w:val="EndNoteBibliography"/>
        <w:ind w:left="720" w:hanging="720"/>
      </w:pPr>
      <w:r w:rsidRPr="00EB32DE">
        <w:t>3</w:t>
      </w:r>
      <w:r w:rsidR="00CF36A7">
        <w:t>.</w:t>
      </w:r>
      <w:r w:rsidRPr="00EB32DE">
        <w:tab/>
        <w:t>Galanopoulou, A. S.</w:t>
      </w:r>
      <w:r w:rsidRPr="00C12D95">
        <w:rPr>
          <w:iCs/>
        </w:rPr>
        <w:t xml:space="preserve"> et al.</w:t>
      </w:r>
      <w:r w:rsidRPr="00CF36A7">
        <w:rPr>
          <w:iCs/>
        </w:rPr>
        <w:t xml:space="preserve"> </w:t>
      </w:r>
      <w:r w:rsidRPr="00EB32DE">
        <w:t xml:space="preserve">Identification of new epilepsy treatments: issues in preclinical methodology. </w:t>
      </w:r>
      <w:r w:rsidRPr="00EB32DE">
        <w:rPr>
          <w:i/>
        </w:rPr>
        <w:t>Epilepsia</w:t>
      </w:r>
      <w:r w:rsidRPr="00C12D95">
        <w:rPr>
          <w:iCs/>
        </w:rPr>
        <w:t>.</w:t>
      </w:r>
      <w:r w:rsidRPr="00CF36A7">
        <w:rPr>
          <w:iCs/>
        </w:rPr>
        <w:t xml:space="preserve"> </w:t>
      </w:r>
      <w:r w:rsidRPr="00EB32DE">
        <w:rPr>
          <w:b/>
        </w:rPr>
        <w:t>53</w:t>
      </w:r>
      <w:r w:rsidRPr="00EB32DE">
        <w:t xml:space="preserve"> (3), 571</w:t>
      </w:r>
      <w:r w:rsidR="00CF36A7">
        <w:t>–</w:t>
      </w:r>
      <w:r w:rsidRPr="00EB32DE">
        <w:t>582 (2012).</w:t>
      </w:r>
    </w:p>
    <w:p w14:paraId="1454AFF9" w14:textId="78825179" w:rsidR="00EB32DE" w:rsidRPr="00EB32DE" w:rsidRDefault="00EB32DE" w:rsidP="00C43AB7">
      <w:pPr>
        <w:pStyle w:val="EndNoteBibliography"/>
        <w:ind w:left="720" w:hanging="720"/>
      </w:pPr>
      <w:r w:rsidRPr="00EB32DE">
        <w:t>4</w:t>
      </w:r>
      <w:r w:rsidR="00CF36A7">
        <w:t>.</w:t>
      </w:r>
      <w:r w:rsidRPr="00EB32DE">
        <w:tab/>
        <w:t>Kehne, J. H., Klein, B. D., Raeissi, S.</w:t>
      </w:r>
      <w:r w:rsidR="00CF36A7">
        <w:t>,</w:t>
      </w:r>
      <w:r w:rsidRPr="00EB32DE">
        <w:t xml:space="preserve"> Sharma, S. The National Institute of Neurological Disorders and Stroke (NINDS) Epilepsy Therapy Screening Program (ETSP). </w:t>
      </w:r>
      <w:r w:rsidRPr="00EB32DE">
        <w:rPr>
          <w:i/>
        </w:rPr>
        <w:t>Neurochem</w:t>
      </w:r>
      <w:r w:rsidR="00703088">
        <w:rPr>
          <w:i/>
        </w:rPr>
        <w:t>ical</w:t>
      </w:r>
      <w:r w:rsidRPr="00EB32DE">
        <w:rPr>
          <w:i/>
        </w:rPr>
        <w:t xml:space="preserve"> Res</w:t>
      </w:r>
      <w:r w:rsidR="00703088">
        <w:rPr>
          <w:i/>
        </w:rPr>
        <w:t>earch</w:t>
      </w:r>
      <w:r w:rsidRPr="00C12D95">
        <w:rPr>
          <w:iCs/>
        </w:rPr>
        <w:t>.</w:t>
      </w:r>
      <w:r w:rsidRPr="006516F3">
        <w:rPr>
          <w:iCs/>
        </w:rPr>
        <w:t xml:space="preserve"> </w:t>
      </w:r>
      <w:r w:rsidRPr="00EB32DE">
        <w:rPr>
          <w:b/>
        </w:rPr>
        <w:t>42</w:t>
      </w:r>
      <w:r w:rsidRPr="00EB32DE">
        <w:t xml:space="preserve"> (7), 1894</w:t>
      </w:r>
      <w:r w:rsidR="006516F3">
        <w:t>–</w:t>
      </w:r>
      <w:r w:rsidRPr="00EB32DE">
        <w:t>1903 (2017).</w:t>
      </w:r>
    </w:p>
    <w:p w14:paraId="06602C8D" w14:textId="3A7C8C17" w:rsidR="00EB32DE" w:rsidRPr="00EB32DE" w:rsidRDefault="00EB32DE" w:rsidP="00C43AB7">
      <w:pPr>
        <w:pStyle w:val="EndNoteBibliography"/>
        <w:ind w:left="720" w:hanging="720"/>
      </w:pPr>
      <w:r w:rsidRPr="00EB32DE">
        <w:t>5</w:t>
      </w:r>
      <w:r w:rsidR="006516F3">
        <w:t>.</w:t>
      </w:r>
      <w:r w:rsidRPr="00EB32DE">
        <w:tab/>
        <w:t xml:space="preserve">Buckmaster, P. S. Laboratory animal models of temporal lobe epilepsy. </w:t>
      </w:r>
      <w:r w:rsidRPr="00EB32DE">
        <w:rPr>
          <w:i/>
        </w:rPr>
        <w:t>Comp</w:t>
      </w:r>
      <w:r w:rsidR="00703088">
        <w:rPr>
          <w:i/>
        </w:rPr>
        <w:t>arative</w:t>
      </w:r>
      <w:r w:rsidRPr="00EB32DE">
        <w:rPr>
          <w:i/>
        </w:rPr>
        <w:t xml:space="preserve"> Med</w:t>
      </w:r>
      <w:r w:rsidR="00703088">
        <w:rPr>
          <w:i/>
        </w:rPr>
        <w:t>icine</w:t>
      </w:r>
      <w:r w:rsidRPr="00C12D95">
        <w:rPr>
          <w:iCs/>
        </w:rPr>
        <w:t>.</w:t>
      </w:r>
      <w:r w:rsidRPr="006516F3">
        <w:rPr>
          <w:iCs/>
        </w:rPr>
        <w:t xml:space="preserve"> </w:t>
      </w:r>
      <w:r w:rsidRPr="00EB32DE">
        <w:rPr>
          <w:b/>
        </w:rPr>
        <w:t>54</w:t>
      </w:r>
      <w:r w:rsidRPr="00EB32DE">
        <w:t xml:space="preserve"> (5), 473</w:t>
      </w:r>
      <w:r w:rsidR="006516F3">
        <w:t>–</w:t>
      </w:r>
      <w:r w:rsidRPr="00EB32DE">
        <w:t>485 (2004).</w:t>
      </w:r>
    </w:p>
    <w:p w14:paraId="71BAD63A" w14:textId="0A930ADF" w:rsidR="00EB32DE" w:rsidRPr="00EB32DE" w:rsidRDefault="00EB32DE" w:rsidP="00C43AB7">
      <w:pPr>
        <w:pStyle w:val="EndNoteBibliography"/>
        <w:ind w:left="720" w:hanging="720"/>
      </w:pPr>
      <w:r w:rsidRPr="00EB32DE">
        <w:t>6</w:t>
      </w:r>
      <w:r w:rsidR="006516F3">
        <w:t>.</w:t>
      </w:r>
      <w:r w:rsidRPr="00EB32DE">
        <w:tab/>
        <w:t>Levesque, M., Avoli, M.</w:t>
      </w:r>
      <w:r w:rsidR="006516F3">
        <w:t>,</w:t>
      </w:r>
      <w:r w:rsidRPr="00EB32DE">
        <w:t xml:space="preserve"> Bernard, C. Animal models of temporal lobe epilepsy following systemic chemoconvulsant administration. </w:t>
      </w:r>
      <w:r w:rsidRPr="00EB32DE">
        <w:rPr>
          <w:i/>
        </w:rPr>
        <w:t>J</w:t>
      </w:r>
      <w:r w:rsidR="00703088">
        <w:rPr>
          <w:i/>
        </w:rPr>
        <w:t>ournal of</w:t>
      </w:r>
      <w:r w:rsidRPr="00EB32DE">
        <w:rPr>
          <w:i/>
        </w:rPr>
        <w:t xml:space="preserve"> Neurosci</w:t>
      </w:r>
      <w:r w:rsidR="00703088">
        <w:rPr>
          <w:i/>
        </w:rPr>
        <w:t>ence</w:t>
      </w:r>
      <w:r w:rsidRPr="00EB32DE">
        <w:rPr>
          <w:i/>
        </w:rPr>
        <w:t xml:space="preserve"> Methods</w:t>
      </w:r>
      <w:r w:rsidRPr="00C12D95">
        <w:rPr>
          <w:iCs/>
        </w:rPr>
        <w:t>.</w:t>
      </w:r>
      <w:r w:rsidRPr="006516F3">
        <w:rPr>
          <w:iCs/>
        </w:rPr>
        <w:t xml:space="preserve"> </w:t>
      </w:r>
      <w:r w:rsidRPr="00EB32DE">
        <w:rPr>
          <w:b/>
        </w:rPr>
        <w:t>260</w:t>
      </w:r>
      <w:r w:rsidR="006516F3" w:rsidRPr="00EB32DE">
        <w:t>,</w:t>
      </w:r>
      <w:r w:rsidRPr="00EB32DE">
        <w:t xml:space="preserve"> 45</w:t>
      </w:r>
      <w:r w:rsidR="006516F3">
        <w:t>–</w:t>
      </w:r>
      <w:r w:rsidRPr="00EB32DE">
        <w:t>52 (2016).</w:t>
      </w:r>
    </w:p>
    <w:p w14:paraId="1FACD8DA" w14:textId="278D918A" w:rsidR="00EB32DE" w:rsidRPr="00EB32DE" w:rsidRDefault="00EB32DE" w:rsidP="00C43AB7">
      <w:pPr>
        <w:pStyle w:val="EndNoteBibliography"/>
        <w:ind w:left="720" w:hanging="720"/>
      </w:pPr>
      <w:r w:rsidRPr="00EB32DE">
        <w:t>7</w:t>
      </w:r>
      <w:r w:rsidR="006516F3">
        <w:t>.</w:t>
      </w:r>
      <w:r w:rsidRPr="00EB32DE">
        <w:tab/>
        <w:t xml:space="preserve">Loscher, W. Critical review of current animal models of seizures and epilepsy used in the discovery and development of new antiepileptic drugs. </w:t>
      </w:r>
      <w:r w:rsidRPr="00EB32DE">
        <w:rPr>
          <w:i/>
        </w:rPr>
        <w:t>Seizure</w:t>
      </w:r>
      <w:r w:rsidRPr="00C12D95">
        <w:rPr>
          <w:iCs/>
        </w:rPr>
        <w:t>.</w:t>
      </w:r>
      <w:r w:rsidRPr="006516F3">
        <w:rPr>
          <w:iCs/>
        </w:rPr>
        <w:t xml:space="preserve"> </w:t>
      </w:r>
      <w:r w:rsidRPr="00EB32DE">
        <w:rPr>
          <w:b/>
        </w:rPr>
        <w:t>20</w:t>
      </w:r>
      <w:r w:rsidRPr="00EB32DE">
        <w:t xml:space="preserve"> (5), 359</w:t>
      </w:r>
      <w:r w:rsidR="006516F3">
        <w:t>–</w:t>
      </w:r>
      <w:r w:rsidRPr="00EB32DE">
        <w:t>368 (2011).</w:t>
      </w:r>
    </w:p>
    <w:p w14:paraId="59AF0B8D" w14:textId="4AFC7FAB" w:rsidR="00EB32DE" w:rsidRPr="00EB32DE" w:rsidRDefault="00EB32DE" w:rsidP="00C43AB7">
      <w:pPr>
        <w:pStyle w:val="EndNoteBibliography"/>
        <w:ind w:left="720" w:hanging="720"/>
      </w:pPr>
      <w:r w:rsidRPr="00EB32DE">
        <w:t>8</w:t>
      </w:r>
      <w:r w:rsidR="006516F3">
        <w:t>.</w:t>
      </w:r>
      <w:r w:rsidRPr="00EB32DE">
        <w:tab/>
        <w:t>Buckmaster, P. S.</w:t>
      </w:r>
      <w:r w:rsidR="006516F3">
        <w:t>,</w:t>
      </w:r>
      <w:r w:rsidRPr="00EB32DE">
        <w:t xml:space="preserve"> Haney, M. M. Factors affecting outcomes of pilocarpine treatment in a mouse model of temporal lobe epilepsy. </w:t>
      </w:r>
      <w:r w:rsidRPr="00EB32DE">
        <w:rPr>
          <w:i/>
        </w:rPr>
        <w:t>Epilepsy Res</w:t>
      </w:r>
      <w:r w:rsidR="00703088">
        <w:rPr>
          <w:i/>
        </w:rPr>
        <w:t>earch</w:t>
      </w:r>
      <w:r w:rsidRPr="00C12D95">
        <w:rPr>
          <w:iCs/>
        </w:rPr>
        <w:t>.</w:t>
      </w:r>
      <w:r w:rsidRPr="006516F3">
        <w:rPr>
          <w:iCs/>
        </w:rPr>
        <w:t xml:space="preserve"> </w:t>
      </w:r>
      <w:r w:rsidRPr="00EB32DE">
        <w:rPr>
          <w:b/>
        </w:rPr>
        <w:t>102</w:t>
      </w:r>
      <w:r w:rsidRPr="00EB32DE">
        <w:t xml:space="preserve"> (3), 153</w:t>
      </w:r>
      <w:r w:rsidR="006516F3">
        <w:t>–</w:t>
      </w:r>
      <w:r w:rsidRPr="00EB32DE">
        <w:t>159 (2012).</w:t>
      </w:r>
    </w:p>
    <w:p w14:paraId="0E1EC161" w14:textId="4EF0EDE1" w:rsidR="00EB32DE" w:rsidRPr="00EB32DE" w:rsidRDefault="00EB32DE" w:rsidP="00C43AB7">
      <w:pPr>
        <w:pStyle w:val="EndNoteBibliography"/>
        <w:ind w:left="720" w:hanging="720"/>
      </w:pPr>
      <w:r w:rsidRPr="00EB32DE">
        <w:lastRenderedPageBreak/>
        <w:t>9</w:t>
      </w:r>
      <w:r w:rsidR="006516F3">
        <w:t>.</w:t>
      </w:r>
      <w:r w:rsidRPr="00EB32DE">
        <w:tab/>
        <w:t>Wang, L., Liu, Y. H., Huang, Y. G.</w:t>
      </w:r>
      <w:r w:rsidR="006516F3">
        <w:t>,</w:t>
      </w:r>
      <w:r w:rsidRPr="00EB32DE">
        <w:t xml:space="preserve"> Chen, L. W. Time-course of neuronal death in the mouse pilocarpine model of chronic epilepsy using Fluoro-Jade C staining. </w:t>
      </w:r>
      <w:r w:rsidRPr="00EB32DE">
        <w:rPr>
          <w:i/>
        </w:rPr>
        <w:t>Brain Research</w:t>
      </w:r>
      <w:r w:rsidRPr="00C12D95">
        <w:rPr>
          <w:iCs/>
        </w:rPr>
        <w:t>.</w:t>
      </w:r>
      <w:r w:rsidRPr="006516F3">
        <w:rPr>
          <w:iCs/>
        </w:rPr>
        <w:t xml:space="preserve"> </w:t>
      </w:r>
      <w:r w:rsidRPr="00EB32DE">
        <w:rPr>
          <w:b/>
        </w:rPr>
        <w:t>1241</w:t>
      </w:r>
      <w:r w:rsidR="006516F3" w:rsidRPr="00EB32DE">
        <w:t>,</w:t>
      </w:r>
      <w:r w:rsidRPr="00EB32DE">
        <w:t xml:space="preserve"> 157</w:t>
      </w:r>
      <w:r w:rsidR="006516F3">
        <w:t>–</w:t>
      </w:r>
      <w:r w:rsidRPr="00EB32DE">
        <w:t>167 (2008).</w:t>
      </w:r>
    </w:p>
    <w:p w14:paraId="5BD94135" w14:textId="130FB1EC" w:rsidR="00EB32DE" w:rsidRPr="00EB32DE" w:rsidRDefault="00EB32DE" w:rsidP="00C43AB7">
      <w:pPr>
        <w:pStyle w:val="EndNoteBibliography"/>
        <w:ind w:left="720" w:hanging="720"/>
      </w:pPr>
      <w:r w:rsidRPr="00EB32DE">
        <w:t>10</w:t>
      </w:r>
      <w:r w:rsidR="006516F3">
        <w:t>.</w:t>
      </w:r>
      <w:r w:rsidRPr="00EB32DE">
        <w:tab/>
        <w:t>Dey, D.</w:t>
      </w:r>
      <w:r w:rsidRPr="00EB32DE">
        <w:rPr>
          <w:i/>
        </w:rPr>
        <w:t xml:space="preserve"> </w:t>
      </w:r>
      <w:r w:rsidRPr="00C12D95">
        <w:rPr>
          <w:iCs/>
        </w:rPr>
        <w:t>et al.</w:t>
      </w:r>
      <w:r w:rsidRPr="006516F3">
        <w:rPr>
          <w:iCs/>
        </w:rPr>
        <w:t xml:space="preserve"> </w:t>
      </w:r>
      <w:r w:rsidRPr="00EB32DE">
        <w:t xml:space="preserve">A potassium leak channel silences hyperactive neurons and ameliorates status epilepticus. </w:t>
      </w:r>
      <w:r w:rsidRPr="00EB32DE">
        <w:rPr>
          <w:i/>
        </w:rPr>
        <w:t>Epilepsia</w:t>
      </w:r>
      <w:r w:rsidRPr="00C12D95">
        <w:rPr>
          <w:iCs/>
        </w:rPr>
        <w:t>.</w:t>
      </w:r>
      <w:r w:rsidRPr="006516F3">
        <w:rPr>
          <w:iCs/>
        </w:rPr>
        <w:t xml:space="preserve"> </w:t>
      </w:r>
      <w:r w:rsidRPr="00EB32DE">
        <w:rPr>
          <w:b/>
        </w:rPr>
        <w:t>55</w:t>
      </w:r>
      <w:r w:rsidRPr="00EB32DE">
        <w:t xml:space="preserve"> (2), 203</w:t>
      </w:r>
      <w:r w:rsidR="006516F3">
        <w:t>–</w:t>
      </w:r>
      <w:r w:rsidRPr="00EB32DE">
        <w:t>213 (2014).</w:t>
      </w:r>
    </w:p>
    <w:p w14:paraId="16321DE4" w14:textId="5C2961F5" w:rsidR="00EB32DE" w:rsidRPr="00EB32DE" w:rsidRDefault="00EB32DE" w:rsidP="00C43AB7">
      <w:pPr>
        <w:pStyle w:val="EndNoteBibliography"/>
        <w:ind w:left="720" w:hanging="720"/>
      </w:pPr>
      <w:r w:rsidRPr="00EB32DE">
        <w:t>11</w:t>
      </w:r>
      <w:r w:rsidR="006516F3">
        <w:t>.</w:t>
      </w:r>
      <w:r w:rsidRPr="00EB32DE">
        <w:tab/>
        <w:t>Straub, J.</w:t>
      </w:r>
      <w:r w:rsidRPr="00EB32DE">
        <w:rPr>
          <w:i/>
        </w:rPr>
        <w:t xml:space="preserve"> </w:t>
      </w:r>
      <w:r w:rsidRPr="00C12D95">
        <w:rPr>
          <w:iCs/>
        </w:rPr>
        <w:t>et al.</w:t>
      </w:r>
      <w:r w:rsidRPr="006516F3">
        <w:rPr>
          <w:iCs/>
        </w:rPr>
        <w:t xml:space="preserve"> </w:t>
      </w:r>
      <w:r w:rsidRPr="00EB32DE">
        <w:t xml:space="preserve">Characterization of kindled VGAT‐Cre mice as a new animal model of temporal lobe epilepsy. </w:t>
      </w:r>
      <w:r w:rsidRPr="00EB32DE">
        <w:rPr>
          <w:i/>
        </w:rPr>
        <w:t>Epilepsia</w:t>
      </w:r>
      <w:r w:rsidRPr="00C12D95">
        <w:rPr>
          <w:iCs/>
        </w:rPr>
        <w:t>.</w:t>
      </w:r>
      <w:r w:rsidRPr="006516F3">
        <w:rPr>
          <w:iCs/>
        </w:rPr>
        <w:t xml:space="preserve"> </w:t>
      </w:r>
      <w:r w:rsidRPr="00EB32DE">
        <w:rPr>
          <w:b/>
        </w:rPr>
        <w:t>61</w:t>
      </w:r>
      <w:r w:rsidRPr="00EB32DE">
        <w:t xml:space="preserve"> (10), 11 (2020).</w:t>
      </w:r>
    </w:p>
    <w:p w14:paraId="734F60D9" w14:textId="1EE811CF" w:rsidR="00EB32DE" w:rsidRPr="00EB32DE" w:rsidRDefault="00EB32DE" w:rsidP="00C43AB7">
      <w:pPr>
        <w:pStyle w:val="EndNoteBibliography"/>
        <w:ind w:left="720" w:hanging="720"/>
      </w:pPr>
      <w:r w:rsidRPr="00EB32DE">
        <w:t>12</w:t>
      </w:r>
      <w:r w:rsidR="006516F3">
        <w:t>.</w:t>
      </w:r>
      <w:r w:rsidRPr="00EB32DE">
        <w:tab/>
        <w:t>Kilkenny, C., Browne, W. J., Cuthill, I. C., Emerson, M.</w:t>
      </w:r>
      <w:r w:rsidR="006516F3">
        <w:t>,</w:t>
      </w:r>
      <w:r w:rsidRPr="00EB32DE">
        <w:t xml:space="preserve"> Altman, D. G. Improving bioscience research reporting: the ARRIVE guidelines for reporting animal research. </w:t>
      </w:r>
      <w:r w:rsidRPr="00EB32DE">
        <w:rPr>
          <w:i/>
        </w:rPr>
        <w:t>PLoS Biol</w:t>
      </w:r>
      <w:r w:rsidR="00703088">
        <w:rPr>
          <w:i/>
        </w:rPr>
        <w:t>ogy</w:t>
      </w:r>
      <w:r w:rsidRPr="00C12D95">
        <w:rPr>
          <w:iCs/>
        </w:rPr>
        <w:t>.</w:t>
      </w:r>
      <w:r w:rsidRPr="006516F3">
        <w:rPr>
          <w:iCs/>
        </w:rPr>
        <w:t xml:space="preserve"> </w:t>
      </w:r>
      <w:r w:rsidRPr="00EB32DE">
        <w:rPr>
          <w:b/>
        </w:rPr>
        <w:t>8</w:t>
      </w:r>
      <w:r w:rsidRPr="00EB32DE">
        <w:t xml:space="preserve"> (6), e1000412 (2010).</w:t>
      </w:r>
    </w:p>
    <w:p w14:paraId="7FFAE53A" w14:textId="402C033C" w:rsidR="00EB32DE" w:rsidRPr="00EB32DE" w:rsidRDefault="00EB32DE" w:rsidP="00C43AB7">
      <w:pPr>
        <w:pStyle w:val="EndNoteBibliography"/>
        <w:ind w:left="720" w:hanging="720"/>
      </w:pPr>
      <w:r w:rsidRPr="00EB32DE">
        <w:t>13</w:t>
      </w:r>
      <w:r w:rsidR="006516F3">
        <w:t>.</w:t>
      </w:r>
      <w:r w:rsidRPr="00EB32DE">
        <w:tab/>
        <w:t>Vong, L.</w:t>
      </w:r>
      <w:r w:rsidRPr="00EB32DE">
        <w:rPr>
          <w:i/>
        </w:rPr>
        <w:t xml:space="preserve"> </w:t>
      </w:r>
      <w:r w:rsidRPr="00C12D95">
        <w:rPr>
          <w:iCs/>
        </w:rPr>
        <w:t>et al.</w:t>
      </w:r>
      <w:r w:rsidRPr="006516F3">
        <w:rPr>
          <w:iCs/>
        </w:rPr>
        <w:t xml:space="preserve"> </w:t>
      </w:r>
      <w:r w:rsidRPr="00EB32DE">
        <w:t xml:space="preserve">Leptin action on GABAergic neurons prevents obesity and reduces inhibitory tone to POMC neurons. </w:t>
      </w:r>
      <w:r w:rsidRPr="00EB32DE">
        <w:rPr>
          <w:i/>
        </w:rPr>
        <w:t>Neuron</w:t>
      </w:r>
      <w:r w:rsidRPr="00C12D95">
        <w:rPr>
          <w:iCs/>
        </w:rPr>
        <w:t>.</w:t>
      </w:r>
      <w:r w:rsidRPr="006516F3">
        <w:rPr>
          <w:iCs/>
        </w:rPr>
        <w:t xml:space="preserve"> </w:t>
      </w:r>
      <w:r w:rsidRPr="00EB32DE">
        <w:rPr>
          <w:b/>
        </w:rPr>
        <w:t>71</w:t>
      </w:r>
      <w:r w:rsidRPr="00EB32DE">
        <w:t xml:space="preserve"> (1), 142</w:t>
      </w:r>
      <w:r w:rsidR="006516F3">
        <w:t>–</w:t>
      </w:r>
      <w:r w:rsidRPr="00EB32DE">
        <w:t>154 (2011).</w:t>
      </w:r>
    </w:p>
    <w:p w14:paraId="6F5047AE" w14:textId="116869E3" w:rsidR="00EB32DE" w:rsidRPr="00EB32DE" w:rsidRDefault="00EB32DE" w:rsidP="00C43AB7">
      <w:pPr>
        <w:pStyle w:val="EndNoteBibliography"/>
        <w:ind w:left="720" w:hanging="720"/>
      </w:pPr>
      <w:r w:rsidRPr="00EB32DE">
        <w:t>14</w:t>
      </w:r>
      <w:r w:rsidR="006516F3">
        <w:t>.</w:t>
      </w:r>
      <w:r w:rsidRPr="00EB32DE">
        <w:tab/>
        <w:t>Vora, S. R., Camci, E. D.</w:t>
      </w:r>
      <w:r w:rsidR="006516F3">
        <w:t>,</w:t>
      </w:r>
      <w:r w:rsidRPr="00EB32DE">
        <w:t xml:space="preserve"> Cox, T. C. Postnatal </w:t>
      </w:r>
      <w:r w:rsidR="006516F3">
        <w:t>o</w:t>
      </w:r>
      <w:r w:rsidRPr="00EB32DE">
        <w:t xml:space="preserve">ntogeny of the </w:t>
      </w:r>
      <w:r w:rsidR="006516F3">
        <w:t>c</w:t>
      </w:r>
      <w:r w:rsidRPr="00EB32DE">
        <w:t xml:space="preserve">ranial </w:t>
      </w:r>
      <w:r w:rsidR="006516F3">
        <w:t>b</w:t>
      </w:r>
      <w:r w:rsidRPr="00EB32DE">
        <w:t xml:space="preserve">ase and </w:t>
      </w:r>
      <w:r w:rsidR="006516F3">
        <w:t>c</w:t>
      </w:r>
      <w:r w:rsidRPr="00EB32DE">
        <w:t xml:space="preserve">raniofacial </w:t>
      </w:r>
      <w:r w:rsidR="006516F3">
        <w:t>s</w:t>
      </w:r>
      <w:r w:rsidRPr="00EB32DE">
        <w:t xml:space="preserve">keleton in </w:t>
      </w:r>
      <w:r w:rsidR="006516F3">
        <w:t>m</w:t>
      </w:r>
      <w:r w:rsidRPr="00EB32DE">
        <w:t xml:space="preserve">ale C57BL/6J </w:t>
      </w:r>
      <w:r w:rsidR="006516F3">
        <w:t>m</w:t>
      </w:r>
      <w:r w:rsidRPr="00EB32DE">
        <w:t xml:space="preserve">ice: A </w:t>
      </w:r>
      <w:r w:rsidR="006516F3">
        <w:t>r</w:t>
      </w:r>
      <w:r w:rsidRPr="00EB32DE">
        <w:t xml:space="preserve">eference </w:t>
      </w:r>
      <w:r w:rsidR="006516F3">
        <w:t>s</w:t>
      </w:r>
      <w:r w:rsidRPr="00EB32DE">
        <w:t xml:space="preserve">tandard for </w:t>
      </w:r>
      <w:r w:rsidR="006516F3">
        <w:t>q</w:t>
      </w:r>
      <w:r w:rsidRPr="00EB32DE">
        <w:t xml:space="preserve">uantitative </w:t>
      </w:r>
      <w:r w:rsidR="006516F3">
        <w:t>a</w:t>
      </w:r>
      <w:r w:rsidRPr="00EB32DE">
        <w:t xml:space="preserve">nalysis. </w:t>
      </w:r>
      <w:r w:rsidRPr="00EB32DE">
        <w:rPr>
          <w:i/>
        </w:rPr>
        <w:t>Frontiers in Physiology</w:t>
      </w:r>
      <w:r w:rsidRPr="00C12D95">
        <w:rPr>
          <w:iCs/>
        </w:rPr>
        <w:t>.</w:t>
      </w:r>
      <w:r w:rsidRPr="006516F3">
        <w:rPr>
          <w:iCs/>
        </w:rPr>
        <w:t xml:space="preserve"> </w:t>
      </w:r>
      <w:r w:rsidRPr="00EB32DE">
        <w:rPr>
          <w:b/>
        </w:rPr>
        <w:t>6</w:t>
      </w:r>
      <w:r w:rsidRPr="00EB32DE">
        <w:t xml:space="preserve"> (2016).</w:t>
      </w:r>
    </w:p>
    <w:p w14:paraId="0681AF91" w14:textId="0137A236" w:rsidR="00EB32DE" w:rsidRPr="00EB32DE" w:rsidRDefault="00EB32DE" w:rsidP="00C43AB7">
      <w:pPr>
        <w:pStyle w:val="EndNoteBibliography"/>
        <w:ind w:left="720" w:hanging="720"/>
      </w:pPr>
      <w:r w:rsidRPr="00EB32DE">
        <w:t>15</w:t>
      </w:r>
      <w:r w:rsidR="006516F3">
        <w:t>.</w:t>
      </w:r>
      <w:r w:rsidRPr="00EB32DE">
        <w:tab/>
        <w:t>Lothman, E. W., Bertram, E. H., Bekenstein, J. W.</w:t>
      </w:r>
      <w:r w:rsidR="006516F3">
        <w:t>,</w:t>
      </w:r>
      <w:r w:rsidRPr="00EB32DE">
        <w:t xml:space="preserve"> Perlin, J. B. Self-sustaining limbic status epilepticus induced by 'continuous' hippocampal stimulation: electrographic and behavioral characteristics. </w:t>
      </w:r>
      <w:r w:rsidRPr="00EB32DE">
        <w:rPr>
          <w:i/>
        </w:rPr>
        <w:t>Epilepsy Res</w:t>
      </w:r>
      <w:r w:rsidR="006516F3">
        <w:rPr>
          <w:i/>
        </w:rPr>
        <w:t>earch</w:t>
      </w:r>
      <w:r w:rsidRPr="00C12D95">
        <w:rPr>
          <w:iCs/>
        </w:rPr>
        <w:t>.</w:t>
      </w:r>
      <w:r w:rsidRPr="006516F3">
        <w:rPr>
          <w:iCs/>
        </w:rPr>
        <w:t xml:space="preserve"> </w:t>
      </w:r>
      <w:r w:rsidRPr="00EB32DE">
        <w:rPr>
          <w:b/>
        </w:rPr>
        <w:t>3</w:t>
      </w:r>
      <w:r w:rsidRPr="00EB32DE">
        <w:t xml:space="preserve"> (2), 107</w:t>
      </w:r>
      <w:r w:rsidR="006516F3">
        <w:t>–</w:t>
      </w:r>
      <w:r w:rsidRPr="00EB32DE">
        <w:t>119 (1989).</w:t>
      </w:r>
    </w:p>
    <w:p w14:paraId="454ED7F2" w14:textId="6BD1E95B" w:rsidR="00EB32DE" w:rsidRPr="00EB32DE" w:rsidRDefault="00EB32DE" w:rsidP="00C43AB7">
      <w:pPr>
        <w:pStyle w:val="EndNoteBibliography"/>
        <w:ind w:left="720" w:hanging="720"/>
      </w:pPr>
      <w:r w:rsidRPr="00EB32DE">
        <w:t>16</w:t>
      </w:r>
      <w:r w:rsidR="006516F3">
        <w:t>.</w:t>
      </w:r>
      <w:r w:rsidRPr="00EB32DE">
        <w:tab/>
        <w:t>Lothman, E. W.</w:t>
      </w:r>
      <w:r w:rsidR="006516F3">
        <w:t>,</w:t>
      </w:r>
      <w:r w:rsidRPr="00EB32DE">
        <w:t xml:space="preserve"> Williamson, J. M. Influence of electrical stimulus parameters on afterdischarge thresholds in the rat hippocampus. </w:t>
      </w:r>
      <w:r w:rsidRPr="00EB32DE">
        <w:rPr>
          <w:i/>
        </w:rPr>
        <w:t>Epilepsy Research</w:t>
      </w:r>
      <w:r w:rsidRPr="00C12D95">
        <w:rPr>
          <w:iCs/>
        </w:rPr>
        <w:t>.</w:t>
      </w:r>
      <w:r w:rsidRPr="006516F3">
        <w:rPr>
          <w:iCs/>
        </w:rPr>
        <w:t xml:space="preserve"> </w:t>
      </w:r>
      <w:r w:rsidRPr="00EB32DE">
        <w:rPr>
          <w:b/>
        </w:rPr>
        <w:t>13</w:t>
      </w:r>
      <w:r w:rsidRPr="00EB32DE">
        <w:t xml:space="preserve"> (3), 205</w:t>
      </w:r>
      <w:r w:rsidR="006516F3">
        <w:t>–</w:t>
      </w:r>
      <w:r w:rsidRPr="00EB32DE">
        <w:t>213 (1992).</w:t>
      </w:r>
    </w:p>
    <w:p w14:paraId="23781290" w14:textId="5F272B88" w:rsidR="00EB32DE" w:rsidRPr="00EB32DE" w:rsidRDefault="00EB32DE" w:rsidP="00C43AB7">
      <w:pPr>
        <w:pStyle w:val="EndNoteBibliography"/>
        <w:ind w:left="720" w:hanging="720"/>
      </w:pPr>
      <w:r w:rsidRPr="00EB32DE">
        <w:t>17</w:t>
      </w:r>
      <w:r w:rsidR="006516F3">
        <w:t>.</w:t>
      </w:r>
      <w:r w:rsidRPr="00EB32DE">
        <w:tab/>
        <w:t>Lewczuk, E.</w:t>
      </w:r>
      <w:r w:rsidRPr="00EB32DE">
        <w:rPr>
          <w:i/>
        </w:rPr>
        <w:t xml:space="preserve"> </w:t>
      </w:r>
      <w:r w:rsidRPr="00C12D95">
        <w:rPr>
          <w:iCs/>
        </w:rPr>
        <w:t>et al.</w:t>
      </w:r>
      <w:r w:rsidRPr="006516F3">
        <w:rPr>
          <w:iCs/>
        </w:rPr>
        <w:t xml:space="preserve"> </w:t>
      </w:r>
      <w:r w:rsidRPr="00EB32DE">
        <w:t xml:space="preserve">Electroencephalography and behavior patterns during experimental status epilepticus. </w:t>
      </w:r>
      <w:r w:rsidRPr="00EB32DE">
        <w:rPr>
          <w:i/>
        </w:rPr>
        <w:t>Epilepsia</w:t>
      </w:r>
      <w:r w:rsidRPr="00C12D95">
        <w:rPr>
          <w:iCs/>
        </w:rPr>
        <w:t>.</w:t>
      </w:r>
      <w:r w:rsidRPr="006516F3">
        <w:rPr>
          <w:iCs/>
        </w:rPr>
        <w:t xml:space="preserve"> </w:t>
      </w:r>
      <w:r w:rsidRPr="00EB32DE">
        <w:rPr>
          <w:b/>
        </w:rPr>
        <w:t>59</w:t>
      </w:r>
      <w:r w:rsidRPr="00EB32DE">
        <w:t xml:space="preserve"> (2), 369</w:t>
      </w:r>
      <w:r w:rsidR="006516F3">
        <w:t>–</w:t>
      </w:r>
      <w:r w:rsidRPr="00EB32DE">
        <w:t>380 (2018).</w:t>
      </w:r>
    </w:p>
    <w:p w14:paraId="7DA9F6A8" w14:textId="2E94BFB4" w:rsidR="00EB32DE" w:rsidRPr="00EB32DE" w:rsidRDefault="00EB32DE" w:rsidP="00C43AB7">
      <w:pPr>
        <w:pStyle w:val="EndNoteBibliography"/>
        <w:ind w:left="720" w:hanging="720"/>
      </w:pPr>
      <w:r w:rsidRPr="00EB32DE">
        <w:t>18</w:t>
      </w:r>
      <w:r w:rsidR="006516F3">
        <w:t>.</w:t>
      </w:r>
      <w:r w:rsidRPr="00EB32DE">
        <w:tab/>
        <w:t>Wenker, I. C.</w:t>
      </w:r>
      <w:r w:rsidRPr="00EB32DE">
        <w:rPr>
          <w:i/>
        </w:rPr>
        <w:t xml:space="preserve"> </w:t>
      </w:r>
      <w:r w:rsidRPr="00C12D95">
        <w:rPr>
          <w:iCs/>
        </w:rPr>
        <w:t>et al.</w:t>
      </w:r>
      <w:r w:rsidRPr="006516F3">
        <w:rPr>
          <w:iCs/>
        </w:rPr>
        <w:t xml:space="preserve"> </w:t>
      </w:r>
      <w:r w:rsidRPr="00EB32DE">
        <w:t xml:space="preserve">Postictal </w:t>
      </w:r>
      <w:r w:rsidR="006516F3">
        <w:t>d</w:t>
      </w:r>
      <w:r w:rsidRPr="00EB32DE">
        <w:t xml:space="preserve">eath </w:t>
      </w:r>
      <w:r w:rsidR="006516F3">
        <w:t>i</w:t>
      </w:r>
      <w:r w:rsidRPr="00EB32DE">
        <w:t xml:space="preserve">s </w:t>
      </w:r>
      <w:r w:rsidR="006516F3">
        <w:t>a</w:t>
      </w:r>
      <w:r w:rsidRPr="00EB32DE">
        <w:t xml:space="preserve">ssociated with </w:t>
      </w:r>
      <w:r w:rsidR="006516F3">
        <w:t>t</w:t>
      </w:r>
      <w:r w:rsidRPr="00EB32DE">
        <w:t xml:space="preserve">onic </w:t>
      </w:r>
      <w:r w:rsidR="006516F3">
        <w:t>p</w:t>
      </w:r>
      <w:r w:rsidRPr="00EB32DE">
        <w:t xml:space="preserve">hase </w:t>
      </w:r>
      <w:r w:rsidR="006516F3">
        <w:t>a</w:t>
      </w:r>
      <w:r w:rsidRPr="00EB32DE">
        <w:t xml:space="preserve">pnea in a </w:t>
      </w:r>
      <w:r w:rsidR="006516F3">
        <w:t>m</w:t>
      </w:r>
      <w:r w:rsidRPr="00EB32DE">
        <w:t xml:space="preserve">ouse </w:t>
      </w:r>
      <w:r w:rsidR="006516F3">
        <w:t>m</w:t>
      </w:r>
      <w:r w:rsidRPr="00EB32DE">
        <w:t xml:space="preserve">odel of </w:t>
      </w:r>
      <w:r w:rsidR="006516F3">
        <w:t>s</w:t>
      </w:r>
      <w:r w:rsidRPr="00EB32DE">
        <w:t xml:space="preserve">udden </w:t>
      </w:r>
      <w:r w:rsidR="006516F3">
        <w:t>u</w:t>
      </w:r>
      <w:r w:rsidRPr="00EB32DE">
        <w:t xml:space="preserve">nexpected </w:t>
      </w:r>
      <w:r w:rsidR="006516F3">
        <w:t>d</w:t>
      </w:r>
      <w:r w:rsidRPr="00EB32DE">
        <w:t xml:space="preserve">eath in </w:t>
      </w:r>
      <w:r w:rsidR="006516F3">
        <w:t>e</w:t>
      </w:r>
      <w:r w:rsidRPr="00EB32DE">
        <w:t xml:space="preserve">pilepsy. </w:t>
      </w:r>
      <w:r w:rsidRPr="00EB32DE">
        <w:rPr>
          <w:i/>
        </w:rPr>
        <w:t>Ann</w:t>
      </w:r>
      <w:r w:rsidR="00703088">
        <w:rPr>
          <w:i/>
        </w:rPr>
        <w:t>als of</w:t>
      </w:r>
      <w:r w:rsidRPr="00EB32DE">
        <w:rPr>
          <w:i/>
        </w:rPr>
        <w:t xml:space="preserve"> Neurol</w:t>
      </w:r>
      <w:r w:rsidR="00703088">
        <w:rPr>
          <w:i/>
        </w:rPr>
        <w:t>ogy</w:t>
      </w:r>
      <w:r w:rsidRPr="00C12D95">
        <w:rPr>
          <w:iCs/>
        </w:rPr>
        <w:t>.</w:t>
      </w:r>
      <w:r w:rsidRPr="006516F3">
        <w:rPr>
          <w:iCs/>
        </w:rPr>
        <w:t xml:space="preserve"> </w:t>
      </w:r>
      <w:r w:rsidRPr="00EB32DE">
        <w:rPr>
          <w:b/>
        </w:rPr>
        <w:t>89</w:t>
      </w:r>
      <w:r w:rsidRPr="00EB32DE">
        <w:t xml:space="preserve"> (5), 1023</w:t>
      </w:r>
      <w:r w:rsidR="006516F3">
        <w:t>–</w:t>
      </w:r>
      <w:r w:rsidRPr="00EB32DE">
        <w:t>1035 (2021).</w:t>
      </w:r>
    </w:p>
    <w:p w14:paraId="365B2535" w14:textId="74408534" w:rsidR="00EB32DE" w:rsidRPr="00EB32DE" w:rsidRDefault="00EB32DE" w:rsidP="00C43AB7">
      <w:pPr>
        <w:pStyle w:val="EndNoteBibliography"/>
        <w:ind w:left="720" w:hanging="720"/>
      </w:pPr>
      <w:r w:rsidRPr="00EB32DE">
        <w:t>19</w:t>
      </w:r>
      <w:r w:rsidR="006516F3">
        <w:t>.</w:t>
      </w:r>
      <w:r w:rsidRPr="00EB32DE">
        <w:tab/>
        <w:t>Morimoto, K., Fahnestock, M.</w:t>
      </w:r>
      <w:r w:rsidR="006516F3">
        <w:t>,</w:t>
      </w:r>
      <w:r w:rsidRPr="00EB32DE">
        <w:t xml:space="preserve"> Racine, R. J. Kindling and status epilepticus models of epilepsy: rewiring the brain. </w:t>
      </w:r>
      <w:r w:rsidRPr="00EB32DE">
        <w:rPr>
          <w:i/>
        </w:rPr>
        <w:t>Prog</w:t>
      </w:r>
      <w:r w:rsidR="00703088">
        <w:rPr>
          <w:i/>
        </w:rPr>
        <w:t>ress in</w:t>
      </w:r>
      <w:r w:rsidRPr="00EB32DE">
        <w:rPr>
          <w:i/>
        </w:rPr>
        <w:t xml:space="preserve"> Neurobiol</w:t>
      </w:r>
      <w:r w:rsidR="00703088">
        <w:rPr>
          <w:i/>
        </w:rPr>
        <w:t>ogy</w:t>
      </w:r>
      <w:r w:rsidRPr="00C12D95">
        <w:rPr>
          <w:iCs/>
        </w:rPr>
        <w:t>.</w:t>
      </w:r>
      <w:r w:rsidRPr="006516F3">
        <w:rPr>
          <w:iCs/>
        </w:rPr>
        <w:t xml:space="preserve"> </w:t>
      </w:r>
      <w:r w:rsidRPr="00EB32DE">
        <w:rPr>
          <w:b/>
        </w:rPr>
        <w:t>73</w:t>
      </w:r>
      <w:r w:rsidRPr="00EB32DE">
        <w:t xml:space="preserve"> (1), 1</w:t>
      </w:r>
      <w:r w:rsidR="006516F3">
        <w:t>–</w:t>
      </w:r>
      <w:r w:rsidRPr="00EB32DE">
        <w:t>60 (2004).</w:t>
      </w:r>
    </w:p>
    <w:p w14:paraId="6E4E14D7" w14:textId="53531BB7" w:rsidR="005E228F" w:rsidRDefault="00120A9C" w:rsidP="00C43AB7">
      <w:pPr>
        <w:jc w:val="left"/>
        <w:rPr>
          <w:b/>
          <w:color w:val="808080"/>
        </w:rPr>
      </w:pPr>
      <w:r>
        <w:rPr>
          <w:b/>
          <w:color w:val="808080"/>
        </w:rPr>
        <w:fldChar w:fldCharType="end"/>
      </w:r>
    </w:p>
    <w:sectPr w:rsidR="005E228F" w:rsidSect="006A03E9">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A2140" w14:textId="77777777" w:rsidR="00A1482B" w:rsidRDefault="00A1482B">
      <w:r>
        <w:separator/>
      </w:r>
    </w:p>
  </w:endnote>
  <w:endnote w:type="continuationSeparator" w:id="0">
    <w:p w14:paraId="41F00A70" w14:textId="77777777" w:rsidR="00A1482B" w:rsidRDefault="00A1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F82A79" w:rsidRDefault="00F82A7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771B8" w14:textId="77777777" w:rsidR="00A1482B" w:rsidRDefault="00A1482B">
      <w:r>
        <w:separator/>
      </w:r>
    </w:p>
  </w:footnote>
  <w:footnote w:type="continuationSeparator" w:id="0">
    <w:p w14:paraId="3ABDA1EE" w14:textId="77777777" w:rsidR="00A1482B" w:rsidRDefault="00A14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F82A79" w:rsidRDefault="00F82A7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6A4300AB" w:rsidR="00F82A79" w:rsidRDefault="00F82A79">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5447583" w:rsidR="00F82A79" w:rsidRDefault="00F82A79" w:rsidP="00C12D95">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D11C4"/>
    <w:multiLevelType w:val="hybridMultilevel"/>
    <w:tmpl w:val="751C48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69493C"/>
    <w:multiLevelType w:val="multilevel"/>
    <w:tmpl w:val="0409001F"/>
    <w:lvl w:ilvl="0">
      <w:start w:val="1"/>
      <w:numFmt w:val="decimal"/>
      <w:lvlText w:val="%1."/>
      <w:lvlJc w:val="left"/>
      <w:pPr>
        <w:ind w:left="3780" w:hanging="360"/>
      </w:pPr>
    </w:lvl>
    <w:lvl w:ilvl="1">
      <w:start w:val="1"/>
      <w:numFmt w:val="decimal"/>
      <w:lvlText w:val="%1.%2."/>
      <w:lvlJc w:val="left"/>
      <w:pPr>
        <w:ind w:left="5922" w:hanging="432"/>
      </w:pPr>
    </w:lvl>
    <w:lvl w:ilvl="2">
      <w:start w:val="1"/>
      <w:numFmt w:val="decimal"/>
      <w:lvlText w:val="%1.%2.%3."/>
      <w:lvlJc w:val="left"/>
      <w:pPr>
        <w:ind w:left="6354" w:hanging="504"/>
      </w:pPr>
    </w:lvl>
    <w:lvl w:ilvl="3">
      <w:start w:val="1"/>
      <w:numFmt w:val="decimal"/>
      <w:lvlText w:val="%1.%2.%3.%4."/>
      <w:lvlJc w:val="left"/>
      <w:pPr>
        <w:ind w:left="6858" w:hanging="648"/>
      </w:pPr>
    </w:lvl>
    <w:lvl w:ilvl="4">
      <w:start w:val="1"/>
      <w:numFmt w:val="decimal"/>
      <w:lvlText w:val="%1.%2.%3.%4.%5."/>
      <w:lvlJc w:val="left"/>
      <w:pPr>
        <w:ind w:left="7362" w:hanging="792"/>
      </w:pPr>
    </w:lvl>
    <w:lvl w:ilvl="5">
      <w:start w:val="1"/>
      <w:numFmt w:val="decimal"/>
      <w:lvlText w:val="%1.%2.%3.%4.%5.%6."/>
      <w:lvlJc w:val="left"/>
      <w:pPr>
        <w:ind w:left="7866" w:hanging="936"/>
      </w:pPr>
    </w:lvl>
    <w:lvl w:ilvl="6">
      <w:start w:val="1"/>
      <w:numFmt w:val="decimal"/>
      <w:lvlText w:val="%1.%2.%3.%4.%5.%6.%7."/>
      <w:lvlJc w:val="left"/>
      <w:pPr>
        <w:ind w:left="8370" w:hanging="1080"/>
      </w:pPr>
    </w:lvl>
    <w:lvl w:ilvl="7">
      <w:start w:val="1"/>
      <w:numFmt w:val="decimal"/>
      <w:lvlText w:val="%1.%2.%3.%4.%5.%6.%7.%8."/>
      <w:lvlJc w:val="left"/>
      <w:pPr>
        <w:ind w:left="8874" w:hanging="1224"/>
      </w:pPr>
    </w:lvl>
    <w:lvl w:ilvl="8">
      <w:start w:val="1"/>
      <w:numFmt w:val="decimal"/>
      <w:lvlText w:val="%1.%2.%3.%4.%5.%6.%7.%8.%9."/>
      <w:lvlJc w:val="left"/>
      <w:pPr>
        <w:ind w:left="9450" w:hanging="1440"/>
      </w:p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13"/>
  </w:num>
  <w:num w:numId="4">
    <w:abstractNumId w:val="1"/>
  </w:num>
  <w:num w:numId="5">
    <w:abstractNumId w:val="10"/>
  </w:num>
  <w:num w:numId="6">
    <w:abstractNumId w:val="12"/>
  </w:num>
  <w:num w:numId="7">
    <w:abstractNumId w:val="5"/>
  </w:num>
  <w:num w:numId="8">
    <w:abstractNumId w:val="7"/>
  </w:num>
  <w:num w:numId="9">
    <w:abstractNumId w:val="2"/>
  </w:num>
  <w:num w:numId="10">
    <w:abstractNumId w:val="6"/>
  </w:num>
  <w:num w:numId="11">
    <w:abstractNumId w:val="9"/>
  </w:num>
  <w:num w:numId="12">
    <w:abstractNumId w:val="3"/>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3tTQyNbUwNzCzNDNW0lEKTi0uzszPAykwrQUA31srHy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s5rww5ztxvsgedaaxpdvs9ra5z5dfp9re2&quot;&gt;My EndNote Library from 11_20 recovered&lt;record-ids&gt;&lt;item&gt;7415&lt;/item&gt;&lt;item&gt;8079&lt;/item&gt;&lt;item&gt;8650&lt;/item&gt;&lt;item&gt;9810&lt;/item&gt;&lt;item&gt;10070&lt;/item&gt;&lt;item&gt;10713&lt;/item&gt;&lt;item&gt;10802&lt;/item&gt;&lt;item&gt;10972&lt;/item&gt;&lt;item&gt;11637&lt;/item&gt;&lt;item&gt;11858&lt;/item&gt;&lt;item&gt;11928&lt;/item&gt;&lt;item&gt;12410&lt;/item&gt;&lt;item&gt;12508&lt;/item&gt;&lt;item&gt;13564&lt;/item&gt;&lt;item&gt;14001&lt;/item&gt;&lt;item&gt;14276&lt;/item&gt;&lt;item&gt;14278&lt;/item&gt;&lt;item&gt;14282&lt;/item&gt;&lt;item&gt;14337&lt;/item&gt;&lt;/record-ids&gt;&lt;/item&gt;&lt;/Libraries&gt;"/>
  </w:docVars>
  <w:rsids>
    <w:rsidRoot w:val="006E4797"/>
    <w:rsid w:val="000313AA"/>
    <w:rsid w:val="00034215"/>
    <w:rsid w:val="000536D4"/>
    <w:rsid w:val="00060EA3"/>
    <w:rsid w:val="000A3334"/>
    <w:rsid w:val="000C3FD6"/>
    <w:rsid w:val="000D60B2"/>
    <w:rsid w:val="000E1AFD"/>
    <w:rsid w:val="00120A9C"/>
    <w:rsid w:val="00125D27"/>
    <w:rsid w:val="0014158B"/>
    <w:rsid w:val="001A1BDB"/>
    <w:rsid w:val="001B3B9E"/>
    <w:rsid w:val="001D1BC0"/>
    <w:rsid w:val="00207503"/>
    <w:rsid w:val="00215E5E"/>
    <w:rsid w:val="00221F00"/>
    <w:rsid w:val="002236FD"/>
    <w:rsid w:val="00244A9B"/>
    <w:rsid w:val="002514AA"/>
    <w:rsid w:val="00262723"/>
    <w:rsid w:val="002849F1"/>
    <w:rsid w:val="00285648"/>
    <w:rsid w:val="0030507B"/>
    <w:rsid w:val="003505C4"/>
    <w:rsid w:val="00351087"/>
    <w:rsid w:val="00374855"/>
    <w:rsid w:val="00394F52"/>
    <w:rsid w:val="003A0EAC"/>
    <w:rsid w:val="003A4404"/>
    <w:rsid w:val="003F694C"/>
    <w:rsid w:val="00432770"/>
    <w:rsid w:val="00434811"/>
    <w:rsid w:val="0043567F"/>
    <w:rsid w:val="004547BF"/>
    <w:rsid w:val="004560CF"/>
    <w:rsid w:val="00472E03"/>
    <w:rsid w:val="00483DA8"/>
    <w:rsid w:val="004A4CAE"/>
    <w:rsid w:val="004C6178"/>
    <w:rsid w:val="0050193A"/>
    <w:rsid w:val="00550975"/>
    <w:rsid w:val="00551D82"/>
    <w:rsid w:val="00556048"/>
    <w:rsid w:val="00570E03"/>
    <w:rsid w:val="00585E3D"/>
    <w:rsid w:val="0058726C"/>
    <w:rsid w:val="00587951"/>
    <w:rsid w:val="005E228F"/>
    <w:rsid w:val="006028CE"/>
    <w:rsid w:val="00605701"/>
    <w:rsid w:val="006159EE"/>
    <w:rsid w:val="00622578"/>
    <w:rsid w:val="00625D07"/>
    <w:rsid w:val="00647F5C"/>
    <w:rsid w:val="006516F3"/>
    <w:rsid w:val="00663042"/>
    <w:rsid w:val="006975A2"/>
    <w:rsid w:val="006A03E9"/>
    <w:rsid w:val="006C49FA"/>
    <w:rsid w:val="006E4797"/>
    <w:rsid w:val="006F69D8"/>
    <w:rsid w:val="00703088"/>
    <w:rsid w:val="0070444F"/>
    <w:rsid w:val="0072095B"/>
    <w:rsid w:val="00720E18"/>
    <w:rsid w:val="007273B4"/>
    <w:rsid w:val="00733463"/>
    <w:rsid w:val="00751E38"/>
    <w:rsid w:val="007535C1"/>
    <w:rsid w:val="007732D6"/>
    <w:rsid w:val="007B3869"/>
    <w:rsid w:val="007C1DBF"/>
    <w:rsid w:val="007D4A63"/>
    <w:rsid w:val="007E2609"/>
    <w:rsid w:val="00825512"/>
    <w:rsid w:val="00851429"/>
    <w:rsid w:val="00852823"/>
    <w:rsid w:val="00853606"/>
    <w:rsid w:val="008960F6"/>
    <w:rsid w:val="00896BDC"/>
    <w:rsid w:val="008A68A6"/>
    <w:rsid w:val="008D6961"/>
    <w:rsid w:val="008E0725"/>
    <w:rsid w:val="008F0461"/>
    <w:rsid w:val="00921C18"/>
    <w:rsid w:val="00930FAA"/>
    <w:rsid w:val="00937237"/>
    <w:rsid w:val="00942CD2"/>
    <w:rsid w:val="00973EE8"/>
    <w:rsid w:val="00A1482B"/>
    <w:rsid w:val="00A25DDA"/>
    <w:rsid w:val="00A87CCA"/>
    <w:rsid w:val="00AC469A"/>
    <w:rsid w:val="00AE2427"/>
    <w:rsid w:val="00B31CC9"/>
    <w:rsid w:val="00B566C0"/>
    <w:rsid w:val="00B9113E"/>
    <w:rsid w:val="00BE22A2"/>
    <w:rsid w:val="00BF377B"/>
    <w:rsid w:val="00C12D95"/>
    <w:rsid w:val="00C34D91"/>
    <w:rsid w:val="00C43AB7"/>
    <w:rsid w:val="00C44F29"/>
    <w:rsid w:val="00C56112"/>
    <w:rsid w:val="00C81BC4"/>
    <w:rsid w:val="00CA1782"/>
    <w:rsid w:val="00CD1C20"/>
    <w:rsid w:val="00CD7FE6"/>
    <w:rsid w:val="00CF36A7"/>
    <w:rsid w:val="00CF596B"/>
    <w:rsid w:val="00D417EA"/>
    <w:rsid w:val="00D45C12"/>
    <w:rsid w:val="00D672FD"/>
    <w:rsid w:val="00D80297"/>
    <w:rsid w:val="00D95890"/>
    <w:rsid w:val="00DA15A3"/>
    <w:rsid w:val="00DC5128"/>
    <w:rsid w:val="00DD66F7"/>
    <w:rsid w:val="00E01E69"/>
    <w:rsid w:val="00E145E0"/>
    <w:rsid w:val="00E2276C"/>
    <w:rsid w:val="00E50EB8"/>
    <w:rsid w:val="00E719B0"/>
    <w:rsid w:val="00E95C38"/>
    <w:rsid w:val="00EB1E68"/>
    <w:rsid w:val="00EB32DE"/>
    <w:rsid w:val="00EE7DCC"/>
    <w:rsid w:val="00F60B9B"/>
    <w:rsid w:val="00F61FA0"/>
    <w:rsid w:val="00F81E3B"/>
    <w:rsid w:val="00F82A79"/>
    <w:rsid w:val="00F87576"/>
    <w:rsid w:val="00FB1645"/>
    <w:rsid w:val="00FB2488"/>
    <w:rsid w:val="00FC280F"/>
    <w:rsid w:val="00FD37CB"/>
    <w:rsid w:val="00FE13D2"/>
    <w:rsid w:val="00FF0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link w:val="Heading3Char"/>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EndNoteBibliography">
    <w:name w:val="EndNote Bibliography"/>
    <w:basedOn w:val="Normal"/>
    <w:link w:val="EndNoteBibliographyChar"/>
    <w:rsid w:val="00921C18"/>
    <w:pPr>
      <w:widowControl/>
      <w:jc w:val="left"/>
    </w:pPr>
    <w:rPr>
      <w:rFonts w:eastAsiaTheme="minorHAnsi"/>
      <w:noProof/>
      <w:szCs w:val="22"/>
    </w:rPr>
  </w:style>
  <w:style w:type="character" w:customStyle="1" w:styleId="EndNoteBibliographyChar">
    <w:name w:val="EndNote Bibliography Char"/>
    <w:basedOn w:val="DefaultParagraphFont"/>
    <w:link w:val="EndNoteBibliography"/>
    <w:rsid w:val="00921C18"/>
    <w:rPr>
      <w:rFonts w:eastAsiaTheme="minorHAnsi"/>
      <w:noProof/>
      <w:szCs w:val="22"/>
    </w:rPr>
  </w:style>
  <w:style w:type="character" w:customStyle="1" w:styleId="Heading3Char">
    <w:name w:val="Heading 3 Char"/>
    <w:basedOn w:val="DefaultParagraphFont"/>
    <w:link w:val="Heading3"/>
    <w:uiPriority w:val="9"/>
    <w:semiHidden/>
    <w:rsid w:val="000A3334"/>
    <w:rPr>
      <w:rFonts w:ascii="Cambria" w:eastAsia="Cambria" w:hAnsi="Cambria" w:cs="Cambria"/>
      <w:b/>
      <w:color w:val="4F81BD"/>
    </w:rPr>
  </w:style>
  <w:style w:type="paragraph" w:styleId="ListParagraph">
    <w:name w:val="List Paragraph"/>
    <w:basedOn w:val="Normal"/>
    <w:uiPriority w:val="34"/>
    <w:qFormat/>
    <w:rsid w:val="000A3334"/>
    <w:pPr>
      <w:ind w:left="720"/>
      <w:contextualSpacing/>
    </w:pPr>
  </w:style>
  <w:style w:type="paragraph" w:styleId="BalloonText">
    <w:name w:val="Balloon Text"/>
    <w:basedOn w:val="Normal"/>
    <w:link w:val="BalloonTextChar"/>
    <w:uiPriority w:val="99"/>
    <w:semiHidden/>
    <w:unhideWhenUsed/>
    <w:rsid w:val="00CD7F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FE6"/>
    <w:rPr>
      <w:rFonts w:ascii="Segoe UI" w:hAnsi="Segoe UI" w:cs="Segoe UI"/>
      <w:sz w:val="18"/>
      <w:szCs w:val="18"/>
    </w:rPr>
  </w:style>
  <w:style w:type="paragraph" w:customStyle="1" w:styleId="EndNoteBibliographyTitle">
    <w:name w:val="EndNote Bibliography Title"/>
    <w:basedOn w:val="Normal"/>
    <w:link w:val="EndNoteBibliographyTitleChar"/>
    <w:rsid w:val="005E228F"/>
    <w:pPr>
      <w:jc w:val="center"/>
    </w:pPr>
    <w:rPr>
      <w:noProof/>
    </w:rPr>
  </w:style>
  <w:style w:type="character" w:customStyle="1" w:styleId="EndNoteBibliographyTitleChar">
    <w:name w:val="EndNote Bibliography Title Char"/>
    <w:basedOn w:val="DefaultParagraphFont"/>
    <w:link w:val="EndNoteBibliographyTitle"/>
    <w:rsid w:val="005E228F"/>
    <w:rPr>
      <w:noProof/>
    </w:rPr>
  </w:style>
  <w:style w:type="paragraph" w:styleId="Footer">
    <w:name w:val="footer"/>
    <w:basedOn w:val="Normal"/>
    <w:link w:val="FooterChar"/>
    <w:uiPriority w:val="99"/>
    <w:unhideWhenUsed/>
    <w:rsid w:val="007D4A63"/>
    <w:pPr>
      <w:tabs>
        <w:tab w:val="center" w:pos="4680"/>
        <w:tab w:val="right" w:pos="9360"/>
      </w:tabs>
    </w:pPr>
  </w:style>
  <w:style w:type="character" w:customStyle="1" w:styleId="FooterChar">
    <w:name w:val="Footer Char"/>
    <w:basedOn w:val="DefaultParagraphFont"/>
    <w:link w:val="Footer"/>
    <w:uiPriority w:val="99"/>
    <w:rsid w:val="007D4A63"/>
  </w:style>
  <w:style w:type="paragraph" w:styleId="Revision">
    <w:name w:val="Revision"/>
    <w:hidden/>
    <w:uiPriority w:val="99"/>
    <w:semiHidden/>
    <w:rsid w:val="00120A9C"/>
    <w:pPr>
      <w:widowControl/>
      <w:jc w:val="left"/>
    </w:pPr>
  </w:style>
  <w:style w:type="character" w:styleId="LineNumber">
    <w:name w:val="line number"/>
    <w:basedOn w:val="DefaultParagraphFont"/>
    <w:uiPriority w:val="99"/>
    <w:semiHidden/>
    <w:unhideWhenUsed/>
    <w:rsid w:val="006A03E9"/>
  </w:style>
  <w:style w:type="character" w:styleId="CommentReference">
    <w:name w:val="annotation reference"/>
    <w:basedOn w:val="DefaultParagraphFont"/>
    <w:uiPriority w:val="99"/>
    <w:semiHidden/>
    <w:unhideWhenUsed/>
    <w:rsid w:val="006A03E9"/>
    <w:rPr>
      <w:sz w:val="16"/>
      <w:szCs w:val="16"/>
    </w:rPr>
  </w:style>
  <w:style w:type="paragraph" w:styleId="CommentText">
    <w:name w:val="annotation text"/>
    <w:basedOn w:val="Normal"/>
    <w:link w:val="CommentTextChar"/>
    <w:uiPriority w:val="99"/>
    <w:unhideWhenUsed/>
    <w:rsid w:val="006A03E9"/>
    <w:rPr>
      <w:sz w:val="20"/>
      <w:szCs w:val="20"/>
    </w:rPr>
  </w:style>
  <w:style w:type="character" w:customStyle="1" w:styleId="CommentTextChar">
    <w:name w:val="Comment Text Char"/>
    <w:basedOn w:val="DefaultParagraphFont"/>
    <w:link w:val="CommentText"/>
    <w:uiPriority w:val="99"/>
    <w:rsid w:val="006A03E9"/>
    <w:rPr>
      <w:sz w:val="20"/>
      <w:szCs w:val="20"/>
    </w:rPr>
  </w:style>
  <w:style w:type="paragraph" w:styleId="CommentSubject">
    <w:name w:val="annotation subject"/>
    <w:basedOn w:val="CommentText"/>
    <w:next w:val="CommentText"/>
    <w:link w:val="CommentSubjectChar"/>
    <w:uiPriority w:val="99"/>
    <w:semiHidden/>
    <w:unhideWhenUsed/>
    <w:rsid w:val="006A03E9"/>
    <w:rPr>
      <w:b/>
      <w:bCs/>
    </w:rPr>
  </w:style>
  <w:style w:type="character" w:customStyle="1" w:styleId="CommentSubjectChar">
    <w:name w:val="Comment Subject Char"/>
    <w:basedOn w:val="CommentTextChar"/>
    <w:link w:val="CommentSubject"/>
    <w:uiPriority w:val="99"/>
    <w:semiHidden/>
    <w:rsid w:val="006A03E9"/>
    <w:rPr>
      <w:b/>
      <w:bCs/>
      <w:sz w:val="20"/>
      <w:szCs w:val="20"/>
    </w:rPr>
  </w:style>
  <w:style w:type="character" w:customStyle="1" w:styleId="UnresolvedMention2">
    <w:name w:val="Unresolved Mention2"/>
    <w:basedOn w:val="DefaultParagraphFont"/>
    <w:uiPriority w:val="99"/>
    <w:semiHidden/>
    <w:unhideWhenUsed/>
    <w:rsid w:val="006A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g9d@virginia.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raub.justyna@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8499</Words>
  <Characters>48450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2021-08-03T17:11:00Z</dcterms:created>
  <dcterms:modified xsi:type="dcterms:W3CDTF">2021-08-04T15:56:00Z</dcterms:modified>
</cp:coreProperties>
</file>