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3E355EA" w:rsidR="006E4797" w:rsidRPr="00455F04" w:rsidRDefault="00551D82" w:rsidP="00455F04">
      <w:pPr>
        <w:pBdr>
          <w:top w:val="nil"/>
          <w:left w:val="nil"/>
          <w:bottom w:val="nil"/>
          <w:right w:val="nil"/>
          <w:between w:val="nil"/>
        </w:pBdr>
        <w:rPr>
          <w:rFonts w:asciiTheme="majorHAnsi" w:hAnsiTheme="majorHAnsi" w:cstheme="majorHAnsi"/>
        </w:rPr>
      </w:pPr>
      <w:r w:rsidRPr="00455F04">
        <w:rPr>
          <w:rFonts w:asciiTheme="majorHAnsi" w:hAnsiTheme="majorHAnsi" w:cstheme="majorHAnsi"/>
          <w:b/>
        </w:rPr>
        <w:t>TITLE:</w:t>
      </w:r>
      <w:r w:rsidRPr="00455F04">
        <w:rPr>
          <w:rFonts w:asciiTheme="majorHAnsi" w:hAnsiTheme="majorHAnsi" w:cstheme="majorHAnsi"/>
        </w:rPr>
        <w:t xml:space="preserve">  </w:t>
      </w:r>
    </w:p>
    <w:p w14:paraId="59AAC127" w14:textId="5C1B421E" w:rsidR="006E4797" w:rsidRPr="00455F04" w:rsidRDefault="0065363F" w:rsidP="007932CC">
      <w:pPr>
        <w:rPr>
          <w:rFonts w:asciiTheme="majorHAnsi" w:hAnsiTheme="majorHAnsi" w:cstheme="majorHAnsi"/>
        </w:rPr>
      </w:pPr>
      <w:r w:rsidRPr="00455F04">
        <w:rPr>
          <w:rFonts w:asciiTheme="majorHAnsi" w:hAnsiTheme="majorHAnsi" w:cstheme="majorHAnsi"/>
        </w:rPr>
        <w:t xml:space="preserve">The 6-hydroxydopamine rat model of </w:t>
      </w:r>
      <w:r w:rsidR="00452158" w:rsidRPr="00455F04">
        <w:rPr>
          <w:rFonts w:asciiTheme="majorHAnsi" w:hAnsiTheme="majorHAnsi" w:cstheme="majorHAnsi"/>
        </w:rPr>
        <w:t>Parkinson’s</w:t>
      </w:r>
      <w:r w:rsidRPr="00455F04">
        <w:rPr>
          <w:rFonts w:asciiTheme="majorHAnsi" w:hAnsiTheme="majorHAnsi" w:cstheme="majorHAnsi"/>
        </w:rPr>
        <w:t xml:space="preserve"> disease</w:t>
      </w:r>
    </w:p>
    <w:p w14:paraId="06C0C87E" w14:textId="77777777" w:rsidR="006E4797" w:rsidRPr="00455F04" w:rsidRDefault="006E4797" w:rsidP="007932CC">
      <w:pPr>
        <w:rPr>
          <w:rFonts w:asciiTheme="majorHAnsi" w:hAnsiTheme="majorHAnsi" w:cstheme="majorHAnsi"/>
          <w:b/>
        </w:rPr>
      </w:pPr>
    </w:p>
    <w:p w14:paraId="2CD8481E" w14:textId="6209DB50" w:rsidR="006E4797" w:rsidRPr="00455F04" w:rsidRDefault="00551D82" w:rsidP="00753455">
      <w:pPr>
        <w:rPr>
          <w:rFonts w:asciiTheme="majorHAnsi" w:hAnsiTheme="majorHAnsi" w:cstheme="majorHAnsi"/>
          <w:lang w:val="pt-BR"/>
        </w:rPr>
      </w:pPr>
      <w:r w:rsidRPr="00455F04">
        <w:rPr>
          <w:rFonts w:asciiTheme="majorHAnsi" w:hAnsiTheme="majorHAnsi" w:cstheme="majorHAnsi"/>
          <w:b/>
          <w:lang w:val="pt-BR"/>
        </w:rPr>
        <w:t xml:space="preserve">AUTHORS AND AFFILIATIONS: </w:t>
      </w:r>
    </w:p>
    <w:p w14:paraId="3F425240" w14:textId="7C59B05A" w:rsidR="0065363F" w:rsidRPr="00753455" w:rsidRDefault="0065363F" w:rsidP="00753455">
      <w:pPr>
        <w:pBdr>
          <w:top w:val="nil"/>
          <w:left w:val="nil"/>
          <w:bottom w:val="nil"/>
          <w:right w:val="nil"/>
          <w:between w:val="nil"/>
        </w:pBdr>
        <w:rPr>
          <w:rFonts w:asciiTheme="majorHAnsi" w:hAnsiTheme="majorHAnsi" w:cstheme="majorHAnsi"/>
          <w:lang w:val="pt-BR"/>
        </w:rPr>
      </w:pPr>
      <w:r w:rsidRPr="007932CC">
        <w:rPr>
          <w:rFonts w:asciiTheme="majorHAnsi" w:hAnsiTheme="majorHAnsi" w:cstheme="majorHAnsi"/>
          <w:lang w:val="pt-BR"/>
        </w:rPr>
        <w:t xml:space="preserve">Rayanne Poletti Guimarães, </w:t>
      </w:r>
      <w:r w:rsidR="004F14DA" w:rsidRPr="007932CC">
        <w:rPr>
          <w:rFonts w:asciiTheme="majorHAnsi" w:hAnsiTheme="majorHAnsi" w:cstheme="majorHAnsi"/>
          <w:lang w:val="pt-BR"/>
        </w:rPr>
        <w:t xml:space="preserve">Danilo Leandro Ribeiro, </w:t>
      </w:r>
      <w:r w:rsidRPr="00753455">
        <w:rPr>
          <w:rFonts w:asciiTheme="majorHAnsi" w:hAnsiTheme="majorHAnsi" w:cstheme="majorHAnsi"/>
          <w:lang w:val="pt-BR"/>
        </w:rPr>
        <w:t xml:space="preserve">Keila Bariotto dos Santos, </w:t>
      </w:r>
      <w:r w:rsidR="004F14DA" w:rsidRPr="00753455">
        <w:rPr>
          <w:rFonts w:asciiTheme="majorHAnsi" w:hAnsiTheme="majorHAnsi" w:cstheme="majorHAnsi"/>
          <w:lang w:val="pt-BR"/>
        </w:rPr>
        <w:t>Lívea Dornela Godoy, Mirella Rosine Corrêa,</w:t>
      </w:r>
      <w:r w:rsidRPr="00753455">
        <w:rPr>
          <w:rFonts w:asciiTheme="majorHAnsi" w:hAnsiTheme="majorHAnsi" w:cstheme="majorHAnsi"/>
          <w:lang w:val="pt-BR"/>
        </w:rPr>
        <w:t xml:space="preserve"> Fernando Eduardo Padovan-Neto </w:t>
      </w:r>
    </w:p>
    <w:p w14:paraId="75007629" w14:textId="77777777" w:rsidR="00246622" w:rsidRPr="00753455" w:rsidRDefault="00246622" w:rsidP="00753455">
      <w:pPr>
        <w:pBdr>
          <w:top w:val="nil"/>
          <w:left w:val="nil"/>
          <w:bottom w:val="nil"/>
          <w:right w:val="nil"/>
          <w:between w:val="nil"/>
        </w:pBdr>
        <w:rPr>
          <w:rFonts w:asciiTheme="majorHAnsi" w:hAnsiTheme="majorHAnsi" w:cstheme="majorHAnsi"/>
          <w:lang w:val="pt-BR"/>
        </w:rPr>
      </w:pPr>
    </w:p>
    <w:p w14:paraId="141ABDE5" w14:textId="7DF7166B" w:rsidR="006E4797" w:rsidRPr="00753455" w:rsidRDefault="0065363F" w:rsidP="00753455">
      <w:pPr>
        <w:pBdr>
          <w:top w:val="nil"/>
          <w:left w:val="nil"/>
          <w:bottom w:val="nil"/>
          <w:right w:val="nil"/>
          <w:between w:val="nil"/>
        </w:pBdr>
        <w:rPr>
          <w:rFonts w:asciiTheme="majorHAnsi" w:hAnsiTheme="majorHAnsi" w:cstheme="majorHAnsi"/>
        </w:rPr>
      </w:pPr>
      <w:r w:rsidRPr="00753455">
        <w:rPr>
          <w:rFonts w:asciiTheme="majorHAnsi" w:hAnsiTheme="majorHAnsi" w:cstheme="majorHAnsi"/>
        </w:rPr>
        <w:t>Department of Psychology, Faculty of Philosophy, Sciences and Letters of Ribeirão Preto, University of São Paulo, São Paulo, Brazil</w:t>
      </w:r>
    </w:p>
    <w:p w14:paraId="0B23F671" w14:textId="77777777" w:rsidR="00246622" w:rsidRPr="00753455" w:rsidRDefault="00246622" w:rsidP="00753455">
      <w:pPr>
        <w:pBdr>
          <w:top w:val="nil"/>
          <w:left w:val="nil"/>
          <w:bottom w:val="nil"/>
          <w:right w:val="nil"/>
          <w:between w:val="nil"/>
        </w:pBdr>
        <w:rPr>
          <w:rFonts w:asciiTheme="majorHAnsi" w:hAnsiTheme="majorHAnsi" w:cstheme="majorHAnsi"/>
        </w:rPr>
      </w:pPr>
    </w:p>
    <w:p w14:paraId="206F2932" w14:textId="77777777" w:rsidR="00246622" w:rsidRPr="00753455" w:rsidRDefault="00246622" w:rsidP="00753455">
      <w:pPr>
        <w:pBdr>
          <w:top w:val="nil"/>
          <w:left w:val="nil"/>
          <w:bottom w:val="nil"/>
          <w:right w:val="nil"/>
          <w:between w:val="nil"/>
        </w:pBdr>
        <w:rPr>
          <w:rFonts w:asciiTheme="majorHAnsi" w:hAnsiTheme="majorHAnsi" w:cstheme="majorHAnsi"/>
          <w:b/>
          <w:bCs/>
        </w:rPr>
      </w:pPr>
      <w:r w:rsidRPr="00753455">
        <w:rPr>
          <w:rFonts w:asciiTheme="majorHAnsi" w:hAnsiTheme="majorHAnsi" w:cstheme="majorHAnsi"/>
          <w:b/>
          <w:bCs/>
        </w:rPr>
        <w:t xml:space="preserve">Email addresses of co-authors: </w:t>
      </w:r>
    </w:p>
    <w:p w14:paraId="757231D9" w14:textId="05D32570" w:rsidR="00A33FD7" w:rsidRPr="00753455" w:rsidRDefault="00A33FD7" w:rsidP="00753455">
      <w:pPr>
        <w:pBdr>
          <w:top w:val="nil"/>
          <w:left w:val="nil"/>
          <w:bottom w:val="nil"/>
          <w:right w:val="nil"/>
          <w:between w:val="nil"/>
        </w:pBdr>
        <w:rPr>
          <w:rFonts w:asciiTheme="majorHAnsi" w:hAnsiTheme="majorHAnsi" w:cstheme="majorHAnsi"/>
        </w:rPr>
      </w:pPr>
      <w:r w:rsidRPr="00753455">
        <w:rPr>
          <w:rFonts w:asciiTheme="majorHAnsi" w:hAnsiTheme="majorHAnsi" w:cstheme="majorHAnsi"/>
        </w:rPr>
        <w:t>Rayanne Poletti Guimarães</w:t>
      </w:r>
      <w:r w:rsidRPr="00753455">
        <w:rPr>
          <w:rFonts w:asciiTheme="majorHAnsi" w:hAnsiTheme="majorHAnsi" w:cstheme="majorHAnsi"/>
        </w:rPr>
        <w:tab/>
      </w:r>
      <w:r w:rsidRPr="00753455">
        <w:rPr>
          <w:rFonts w:asciiTheme="majorHAnsi" w:hAnsiTheme="majorHAnsi" w:cstheme="majorHAnsi"/>
        </w:rPr>
        <w:tab/>
      </w:r>
      <w:r w:rsidRPr="00753455">
        <w:rPr>
          <w:rFonts w:asciiTheme="majorHAnsi" w:hAnsiTheme="majorHAnsi" w:cstheme="majorHAnsi"/>
        </w:rPr>
        <w:tab/>
      </w:r>
      <w:r w:rsidRPr="00753455">
        <w:rPr>
          <w:rFonts w:asciiTheme="majorHAnsi" w:hAnsiTheme="majorHAnsi" w:cstheme="majorHAnsi"/>
        </w:rPr>
        <w:tab/>
        <w:t>(</w:t>
      </w:r>
      <w:r w:rsidR="007720ED" w:rsidRPr="00753455">
        <w:rPr>
          <w:rFonts w:asciiTheme="majorHAnsi" w:hAnsiTheme="majorHAnsi" w:cstheme="majorHAnsi"/>
        </w:rPr>
        <w:t>rpoletti@</w:t>
      </w:r>
      <w:r w:rsidR="008A3DF8" w:rsidRPr="00753455">
        <w:rPr>
          <w:rFonts w:asciiTheme="majorHAnsi" w:hAnsiTheme="majorHAnsi" w:cstheme="majorHAnsi"/>
        </w:rPr>
        <w:t>alumni.</w:t>
      </w:r>
      <w:r w:rsidR="007720ED" w:rsidRPr="00753455">
        <w:rPr>
          <w:rFonts w:asciiTheme="majorHAnsi" w:hAnsiTheme="majorHAnsi" w:cstheme="majorHAnsi"/>
        </w:rPr>
        <w:t>usp.br)</w:t>
      </w:r>
    </w:p>
    <w:p w14:paraId="0BE71726" w14:textId="1085E4A4" w:rsidR="00A33FD7" w:rsidRPr="00753455" w:rsidRDefault="00A33FD7" w:rsidP="00753455">
      <w:pPr>
        <w:pBdr>
          <w:top w:val="nil"/>
          <w:left w:val="nil"/>
          <w:bottom w:val="nil"/>
          <w:right w:val="nil"/>
          <w:between w:val="nil"/>
        </w:pBdr>
        <w:rPr>
          <w:rFonts w:asciiTheme="majorHAnsi" w:hAnsiTheme="majorHAnsi" w:cstheme="majorHAnsi"/>
          <w:lang w:val="pt-BR"/>
        </w:rPr>
      </w:pPr>
      <w:r w:rsidRPr="00753455">
        <w:rPr>
          <w:rFonts w:asciiTheme="majorHAnsi" w:hAnsiTheme="majorHAnsi" w:cstheme="majorHAnsi"/>
          <w:lang w:val="pt-BR"/>
        </w:rPr>
        <w:t>Danilo Leandro Ribeiro</w:t>
      </w:r>
      <w:r w:rsidRPr="00753455">
        <w:rPr>
          <w:rFonts w:asciiTheme="majorHAnsi" w:hAnsiTheme="majorHAnsi" w:cstheme="majorHAnsi"/>
          <w:lang w:val="pt-BR"/>
        </w:rPr>
        <w:tab/>
      </w:r>
      <w:r w:rsidRPr="00753455">
        <w:rPr>
          <w:rFonts w:asciiTheme="majorHAnsi" w:hAnsiTheme="majorHAnsi" w:cstheme="majorHAnsi"/>
          <w:lang w:val="pt-BR"/>
        </w:rPr>
        <w:tab/>
      </w:r>
      <w:r w:rsidRPr="00753455">
        <w:rPr>
          <w:rFonts w:asciiTheme="majorHAnsi" w:hAnsiTheme="majorHAnsi" w:cstheme="majorHAnsi"/>
          <w:lang w:val="pt-BR"/>
        </w:rPr>
        <w:tab/>
      </w:r>
      <w:r w:rsidRPr="00753455">
        <w:rPr>
          <w:rFonts w:asciiTheme="majorHAnsi" w:hAnsiTheme="majorHAnsi" w:cstheme="majorHAnsi"/>
          <w:lang w:val="pt-BR"/>
        </w:rPr>
        <w:tab/>
        <w:t>(</w:t>
      </w:r>
      <w:r w:rsidR="007720ED" w:rsidRPr="00753455">
        <w:rPr>
          <w:rFonts w:asciiTheme="majorHAnsi" w:hAnsiTheme="majorHAnsi" w:cstheme="majorHAnsi"/>
          <w:lang w:val="pt-BR"/>
        </w:rPr>
        <w:t>daniloribeiro@usp.br)</w:t>
      </w:r>
    </w:p>
    <w:p w14:paraId="64AD2F3E" w14:textId="28829387" w:rsidR="00A33FD7" w:rsidRPr="00753455" w:rsidRDefault="00A33FD7" w:rsidP="00753455">
      <w:pPr>
        <w:pBdr>
          <w:top w:val="nil"/>
          <w:left w:val="nil"/>
          <w:bottom w:val="nil"/>
          <w:right w:val="nil"/>
          <w:between w:val="nil"/>
        </w:pBdr>
        <w:rPr>
          <w:rFonts w:asciiTheme="majorHAnsi" w:hAnsiTheme="majorHAnsi" w:cstheme="majorHAnsi"/>
          <w:lang w:val="pt-BR"/>
        </w:rPr>
      </w:pPr>
      <w:r w:rsidRPr="00753455">
        <w:rPr>
          <w:rFonts w:asciiTheme="majorHAnsi" w:hAnsiTheme="majorHAnsi" w:cstheme="majorHAnsi"/>
          <w:lang w:val="pt-BR"/>
        </w:rPr>
        <w:t>Keila Bariotto dos Santos</w:t>
      </w:r>
      <w:r w:rsidR="007720ED" w:rsidRPr="00753455">
        <w:rPr>
          <w:rFonts w:asciiTheme="majorHAnsi" w:hAnsiTheme="majorHAnsi" w:cstheme="majorHAnsi"/>
          <w:lang w:val="pt-BR"/>
        </w:rPr>
        <w:tab/>
      </w:r>
      <w:r w:rsidR="007720ED" w:rsidRPr="00753455">
        <w:rPr>
          <w:rFonts w:asciiTheme="majorHAnsi" w:hAnsiTheme="majorHAnsi" w:cstheme="majorHAnsi"/>
          <w:lang w:val="pt-BR"/>
        </w:rPr>
        <w:tab/>
      </w:r>
      <w:r w:rsidR="007720ED" w:rsidRPr="00753455">
        <w:rPr>
          <w:rFonts w:asciiTheme="majorHAnsi" w:hAnsiTheme="majorHAnsi" w:cstheme="majorHAnsi"/>
          <w:lang w:val="pt-BR"/>
        </w:rPr>
        <w:tab/>
      </w:r>
      <w:r w:rsidR="007720ED" w:rsidRPr="00753455">
        <w:rPr>
          <w:rFonts w:asciiTheme="majorHAnsi" w:hAnsiTheme="majorHAnsi" w:cstheme="majorHAnsi"/>
          <w:lang w:val="pt-BR"/>
        </w:rPr>
        <w:tab/>
        <w:t>(keilabariotto@usp.br)</w:t>
      </w:r>
    </w:p>
    <w:p w14:paraId="0E89BB15" w14:textId="0EAD4525" w:rsidR="00A33FD7" w:rsidRPr="00753455" w:rsidRDefault="00A33FD7" w:rsidP="00753455">
      <w:pPr>
        <w:pBdr>
          <w:top w:val="nil"/>
          <w:left w:val="nil"/>
          <w:bottom w:val="nil"/>
          <w:right w:val="nil"/>
          <w:between w:val="nil"/>
        </w:pBdr>
        <w:rPr>
          <w:rFonts w:asciiTheme="majorHAnsi" w:hAnsiTheme="majorHAnsi" w:cstheme="majorHAnsi"/>
          <w:lang w:val="pt-BR"/>
        </w:rPr>
      </w:pPr>
      <w:r w:rsidRPr="00753455">
        <w:rPr>
          <w:rFonts w:asciiTheme="majorHAnsi" w:hAnsiTheme="majorHAnsi" w:cstheme="majorHAnsi"/>
          <w:lang w:val="pt-BR"/>
        </w:rPr>
        <w:t>Lívea Dornela Godoy</w:t>
      </w:r>
      <w:r w:rsidR="007720ED" w:rsidRPr="00753455">
        <w:rPr>
          <w:rFonts w:asciiTheme="majorHAnsi" w:hAnsiTheme="majorHAnsi" w:cstheme="majorHAnsi"/>
          <w:lang w:val="pt-BR"/>
        </w:rPr>
        <w:tab/>
      </w:r>
      <w:r w:rsidR="007720ED" w:rsidRPr="00753455">
        <w:rPr>
          <w:rFonts w:asciiTheme="majorHAnsi" w:hAnsiTheme="majorHAnsi" w:cstheme="majorHAnsi"/>
          <w:lang w:val="pt-BR"/>
        </w:rPr>
        <w:tab/>
      </w:r>
      <w:r w:rsidR="007720ED" w:rsidRPr="00753455">
        <w:rPr>
          <w:rFonts w:asciiTheme="majorHAnsi" w:hAnsiTheme="majorHAnsi" w:cstheme="majorHAnsi"/>
          <w:lang w:val="pt-BR"/>
        </w:rPr>
        <w:tab/>
      </w:r>
      <w:r w:rsidR="007720ED" w:rsidRPr="00753455">
        <w:rPr>
          <w:rFonts w:asciiTheme="majorHAnsi" w:hAnsiTheme="majorHAnsi" w:cstheme="majorHAnsi"/>
          <w:lang w:val="pt-BR"/>
        </w:rPr>
        <w:tab/>
      </w:r>
      <w:r w:rsidR="007720ED" w:rsidRPr="00753455">
        <w:rPr>
          <w:rFonts w:asciiTheme="majorHAnsi" w:hAnsiTheme="majorHAnsi" w:cstheme="majorHAnsi"/>
          <w:lang w:val="pt-BR"/>
        </w:rPr>
        <w:tab/>
        <w:t>(liveagodoy@alumni.usp.br)</w:t>
      </w:r>
    </w:p>
    <w:p w14:paraId="065134AC" w14:textId="434AA3AB" w:rsidR="00246622" w:rsidRPr="00753455" w:rsidRDefault="00A33FD7" w:rsidP="00753455">
      <w:pPr>
        <w:pBdr>
          <w:top w:val="nil"/>
          <w:left w:val="nil"/>
          <w:bottom w:val="nil"/>
          <w:right w:val="nil"/>
          <w:between w:val="nil"/>
        </w:pBdr>
        <w:rPr>
          <w:rFonts w:asciiTheme="majorHAnsi" w:hAnsiTheme="majorHAnsi" w:cstheme="majorHAnsi"/>
        </w:rPr>
      </w:pPr>
      <w:r w:rsidRPr="00753455">
        <w:rPr>
          <w:rFonts w:asciiTheme="majorHAnsi" w:hAnsiTheme="majorHAnsi" w:cstheme="majorHAnsi"/>
        </w:rPr>
        <w:t>Mirella Rosine Corrêa</w:t>
      </w:r>
      <w:r w:rsidR="007720ED" w:rsidRPr="00753455">
        <w:rPr>
          <w:rFonts w:asciiTheme="majorHAnsi" w:hAnsiTheme="majorHAnsi" w:cstheme="majorHAnsi"/>
        </w:rPr>
        <w:tab/>
      </w:r>
      <w:r w:rsidR="007720ED" w:rsidRPr="00753455">
        <w:rPr>
          <w:rFonts w:asciiTheme="majorHAnsi" w:hAnsiTheme="majorHAnsi" w:cstheme="majorHAnsi"/>
        </w:rPr>
        <w:tab/>
      </w:r>
      <w:r w:rsidR="007720ED" w:rsidRPr="00753455">
        <w:rPr>
          <w:rFonts w:asciiTheme="majorHAnsi" w:hAnsiTheme="majorHAnsi" w:cstheme="majorHAnsi"/>
        </w:rPr>
        <w:tab/>
      </w:r>
      <w:r w:rsidR="007720ED" w:rsidRPr="00753455">
        <w:rPr>
          <w:rFonts w:asciiTheme="majorHAnsi" w:hAnsiTheme="majorHAnsi" w:cstheme="majorHAnsi"/>
        </w:rPr>
        <w:tab/>
      </w:r>
      <w:r w:rsidR="007720ED" w:rsidRPr="00753455">
        <w:rPr>
          <w:rFonts w:asciiTheme="majorHAnsi" w:hAnsiTheme="majorHAnsi" w:cstheme="majorHAnsi"/>
        </w:rPr>
        <w:tab/>
        <w:t>(rosine_mi@hotmail.com)</w:t>
      </w:r>
    </w:p>
    <w:p w14:paraId="50CB4260" w14:textId="519469EF" w:rsidR="00246622" w:rsidRPr="00753455" w:rsidRDefault="00246622" w:rsidP="00753455">
      <w:pPr>
        <w:pBdr>
          <w:top w:val="nil"/>
          <w:left w:val="nil"/>
          <w:bottom w:val="nil"/>
          <w:right w:val="nil"/>
          <w:between w:val="nil"/>
        </w:pBdr>
        <w:rPr>
          <w:rFonts w:asciiTheme="majorHAnsi" w:hAnsiTheme="majorHAnsi" w:cstheme="majorHAnsi"/>
        </w:rPr>
      </w:pPr>
    </w:p>
    <w:p w14:paraId="45B0E9BD" w14:textId="66264108" w:rsidR="007720ED" w:rsidRPr="00753455" w:rsidRDefault="007720ED" w:rsidP="00753455">
      <w:pPr>
        <w:pBdr>
          <w:top w:val="nil"/>
          <w:left w:val="nil"/>
          <w:bottom w:val="nil"/>
          <w:right w:val="nil"/>
          <w:between w:val="nil"/>
        </w:pBdr>
        <w:rPr>
          <w:rFonts w:asciiTheme="majorHAnsi" w:hAnsiTheme="majorHAnsi" w:cstheme="majorHAnsi"/>
          <w:b/>
          <w:bCs/>
        </w:rPr>
      </w:pPr>
      <w:r w:rsidRPr="00753455">
        <w:rPr>
          <w:rFonts w:asciiTheme="majorHAnsi" w:hAnsiTheme="majorHAnsi" w:cstheme="majorHAnsi"/>
          <w:b/>
          <w:bCs/>
        </w:rPr>
        <w:t xml:space="preserve">Corresponding author: </w:t>
      </w:r>
    </w:p>
    <w:p w14:paraId="6499C5B1" w14:textId="4FFAAB6C" w:rsidR="007720ED" w:rsidRPr="00753455" w:rsidRDefault="00964F49" w:rsidP="00753455">
      <w:pPr>
        <w:pBdr>
          <w:top w:val="nil"/>
          <w:left w:val="nil"/>
          <w:bottom w:val="nil"/>
          <w:right w:val="nil"/>
          <w:between w:val="nil"/>
        </w:pBdr>
        <w:rPr>
          <w:rFonts w:asciiTheme="majorHAnsi" w:hAnsiTheme="majorHAnsi" w:cstheme="majorHAnsi"/>
          <w:lang w:val="pt-BR"/>
        </w:rPr>
      </w:pPr>
      <w:r w:rsidRPr="00753455">
        <w:rPr>
          <w:rFonts w:asciiTheme="majorHAnsi" w:hAnsiTheme="majorHAnsi" w:cstheme="majorHAnsi"/>
          <w:lang w:val="pt-BR"/>
        </w:rPr>
        <w:t>Fernando Eduardo Padovan-Neto</w:t>
      </w:r>
      <w:r w:rsidRPr="00753455">
        <w:rPr>
          <w:rFonts w:asciiTheme="majorHAnsi" w:hAnsiTheme="majorHAnsi" w:cstheme="majorHAnsi"/>
          <w:lang w:val="pt-BR"/>
        </w:rPr>
        <w:tab/>
      </w:r>
      <w:r w:rsidRPr="00753455">
        <w:rPr>
          <w:rFonts w:asciiTheme="majorHAnsi" w:hAnsiTheme="majorHAnsi" w:cstheme="majorHAnsi"/>
          <w:lang w:val="pt-BR"/>
        </w:rPr>
        <w:tab/>
      </w:r>
      <w:r w:rsidRPr="00753455">
        <w:rPr>
          <w:rFonts w:asciiTheme="majorHAnsi" w:hAnsiTheme="majorHAnsi" w:cstheme="majorHAnsi"/>
          <w:lang w:val="pt-BR"/>
        </w:rPr>
        <w:tab/>
        <w:t>(ferpadovan@usp.br)</w:t>
      </w:r>
    </w:p>
    <w:p w14:paraId="0303FC47" w14:textId="77777777" w:rsidR="0065363F" w:rsidRPr="00753455" w:rsidRDefault="0065363F" w:rsidP="00753455">
      <w:pPr>
        <w:pBdr>
          <w:top w:val="nil"/>
          <w:left w:val="nil"/>
          <w:bottom w:val="nil"/>
          <w:right w:val="nil"/>
          <w:between w:val="nil"/>
        </w:pBdr>
        <w:rPr>
          <w:rFonts w:asciiTheme="majorHAnsi" w:hAnsiTheme="majorHAnsi" w:cstheme="majorHAnsi"/>
          <w:lang w:val="pt-BR"/>
        </w:rPr>
      </w:pPr>
    </w:p>
    <w:p w14:paraId="60F3B8D4" w14:textId="1D601C6D" w:rsidR="006E4797" w:rsidRPr="00753455" w:rsidRDefault="00551D82" w:rsidP="00753455">
      <w:pPr>
        <w:rPr>
          <w:rFonts w:asciiTheme="majorHAnsi" w:hAnsiTheme="majorHAnsi" w:cstheme="majorHAnsi"/>
        </w:rPr>
      </w:pPr>
      <w:r w:rsidRPr="00753455">
        <w:rPr>
          <w:rFonts w:asciiTheme="majorHAnsi" w:hAnsiTheme="majorHAnsi" w:cstheme="majorHAnsi"/>
          <w:b/>
        </w:rPr>
        <w:t>SUMMARY:</w:t>
      </w:r>
      <w:r w:rsidRPr="00753455">
        <w:rPr>
          <w:rFonts w:asciiTheme="majorHAnsi" w:hAnsiTheme="majorHAnsi" w:cstheme="majorHAnsi"/>
        </w:rPr>
        <w:t xml:space="preserve"> </w:t>
      </w:r>
    </w:p>
    <w:p w14:paraId="01069787" w14:textId="6F24BFC4" w:rsidR="006E4797" w:rsidRPr="00753455" w:rsidRDefault="00B86BDB" w:rsidP="00753455">
      <w:pPr>
        <w:rPr>
          <w:rFonts w:asciiTheme="majorHAnsi" w:hAnsiTheme="majorHAnsi" w:cstheme="majorHAnsi"/>
        </w:rPr>
      </w:pPr>
      <w:r w:rsidRPr="00753455">
        <w:rPr>
          <w:rFonts w:asciiTheme="majorHAnsi" w:hAnsiTheme="majorHAnsi" w:cstheme="majorHAnsi"/>
        </w:rPr>
        <w:t>The 6-hydroxydopamine (</w:t>
      </w:r>
      <w:r w:rsidR="001F5973" w:rsidRPr="00753455">
        <w:rPr>
          <w:rFonts w:asciiTheme="majorHAnsi" w:hAnsiTheme="majorHAnsi" w:cstheme="majorHAnsi"/>
        </w:rPr>
        <w:t>6-OHDA</w:t>
      </w:r>
      <w:r w:rsidRPr="00753455">
        <w:rPr>
          <w:rFonts w:asciiTheme="majorHAnsi" w:hAnsiTheme="majorHAnsi" w:cstheme="majorHAnsi"/>
        </w:rPr>
        <w:t>)</w:t>
      </w:r>
      <w:r w:rsidR="001F5973" w:rsidRPr="00753455">
        <w:rPr>
          <w:rFonts w:asciiTheme="majorHAnsi" w:hAnsiTheme="majorHAnsi" w:cstheme="majorHAnsi"/>
        </w:rPr>
        <w:t xml:space="preserve"> model has been used for decades to advance </w:t>
      </w:r>
      <w:r w:rsidR="0016295B" w:rsidRPr="00753455">
        <w:rPr>
          <w:rFonts w:asciiTheme="majorHAnsi" w:hAnsiTheme="majorHAnsi" w:cstheme="majorHAnsi"/>
        </w:rPr>
        <w:t>the</w:t>
      </w:r>
      <w:r w:rsidR="001F5973" w:rsidRPr="00753455">
        <w:rPr>
          <w:rFonts w:asciiTheme="majorHAnsi" w:hAnsiTheme="majorHAnsi" w:cstheme="majorHAnsi"/>
        </w:rPr>
        <w:t xml:space="preserve"> understanding of </w:t>
      </w:r>
      <w:r w:rsidR="00452158" w:rsidRPr="00753455">
        <w:rPr>
          <w:rFonts w:asciiTheme="majorHAnsi" w:hAnsiTheme="majorHAnsi" w:cstheme="majorHAnsi"/>
        </w:rPr>
        <w:t>Parkinson’s</w:t>
      </w:r>
      <w:r w:rsidR="001F5973" w:rsidRPr="00753455">
        <w:rPr>
          <w:rFonts w:asciiTheme="majorHAnsi" w:hAnsiTheme="majorHAnsi" w:cstheme="majorHAnsi"/>
        </w:rPr>
        <w:t xml:space="preserve"> Disease. In this protocol, we demonstrate how to perform unilateral nigrostriatal lesions in the rat</w:t>
      </w:r>
      <w:r w:rsidR="0016295B" w:rsidRPr="00753455">
        <w:rPr>
          <w:rFonts w:asciiTheme="majorHAnsi" w:hAnsiTheme="majorHAnsi" w:cstheme="majorHAnsi"/>
        </w:rPr>
        <w:t xml:space="preserve"> by</w:t>
      </w:r>
      <w:r w:rsidR="001F5973" w:rsidRPr="00753455">
        <w:rPr>
          <w:rFonts w:asciiTheme="majorHAnsi" w:hAnsiTheme="majorHAnsi" w:cstheme="majorHAnsi"/>
        </w:rPr>
        <w:t xml:space="preserve"> injecting 6-OHDA in the medial forebrain bundle</w:t>
      </w:r>
      <w:r w:rsidR="0034648D">
        <w:rPr>
          <w:rFonts w:asciiTheme="majorHAnsi" w:hAnsiTheme="majorHAnsi" w:cstheme="majorHAnsi"/>
        </w:rPr>
        <w:t>,</w:t>
      </w:r>
      <w:r w:rsidR="001F5973" w:rsidRPr="00753455">
        <w:rPr>
          <w:rFonts w:asciiTheme="majorHAnsi" w:hAnsiTheme="majorHAnsi" w:cstheme="majorHAnsi"/>
        </w:rPr>
        <w:t xml:space="preserve"> a</w:t>
      </w:r>
      <w:r w:rsidR="004D1483">
        <w:rPr>
          <w:rFonts w:asciiTheme="majorHAnsi" w:hAnsiTheme="majorHAnsi" w:cstheme="majorHAnsi"/>
        </w:rPr>
        <w:t>ss</w:t>
      </w:r>
      <w:r w:rsidR="001F5973" w:rsidRPr="00753455">
        <w:rPr>
          <w:rFonts w:asciiTheme="majorHAnsi" w:hAnsiTheme="majorHAnsi" w:cstheme="majorHAnsi"/>
        </w:rPr>
        <w:t>ess motor deficits</w:t>
      </w:r>
      <w:r w:rsidR="0034648D">
        <w:rPr>
          <w:rFonts w:asciiTheme="majorHAnsi" w:hAnsiTheme="majorHAnsi" w:cstheme="majorHAnsi"/>
        </w:rPr>
        <w:t>,</w:t>
      </w:r>
      <w:r w:rsidR="001F5973" w:rsidRPr="00753455">
        <w:rPr>
          <w:rFonts w:asciiTheme="majorHAnsi" w:hAnsiTheme="majorHAnsi" w:cstheme="majorHAnsi"/>
        </w:rPr>
        <w:t xml:space="preserve"> and predict lesions using the stepping test.</w:t>
      </w:r>
    </w:p>
    <w:p w14:paraId="74EFC8D7" w14:textId="77777777" w:rsidR="006E4797" w:rsidRPr="00753455" w:rsidRDefault="006E4797" w:rsidP="00753455">
      <w:pPr>
        <w:rPr>
          <w:rFonts w:asciiTheme="majorHAnsi" w:hAnsiTheme="majorHAnsi" w:cstheme="majorHAnsi"/>
        </w:rPr>
      </w:pPr>
    </w:p>
    <w:p w14:paraId="2DF8E628" w14:textId="7C0B2D04" w:rsidR="006E4797" w:rsidRPr="00753455" w:rsidRDefault="00551D82" w:rsidP="00753455">
      <w:pPr>
        <w:rPr>
          <w:rFonts w:asciiTheme="majorHAnsi" w:hAnsiTheme="majorHAnsi" w:cstheme="majorHAnsi"/>
        </w:rPr>
      </w:pPr>
      <w:r w:rsidRPr="00753455">
        <w:rPr>
          <w:rFonts w:asciiTheme="majorHAnsi" w:hAnsiTheme="majorHAnsi" w:cstheme="majorHAnsi"/>
          <w:b/>
        </w:rPr>
        <w:t>ABSTRACT:</w:t>
      </w:r>
      <w:r w:rsidRPr="00753455">
        <w:rPr>
          <w:rFonts w:asciiTheme="majorHAnsi" w:hAnsiTheme="majorHAnsi" w:cstheme="majorHAnsi"/>
        </w:rPr>
        <w:t xml:space="preserve"> </w:t>
      </w:r>
    </w:p>
    <w:p w14:paraId="22B25845" w14:textId="3BDBB489" w:rsidR="0000165F" w:rsidRPr="00753455" w:rsidRDefault="001F5973" w:rsidP="00753455">
      <w:pPr>
        <w:rPr>
          <w:rFonts w:asciiTheme="majorHAnsi" w:hAnsiTheme="majorHAnsi" w:cstheme="majorHAnsi"/>
        </w:rPr>
      </w:pPr>
      <w:r w:rsidRPr="00753455">
        <w:rPr>
          <w:rFonts w:asciiTheme="majorHAnsi" w:hAnsiTheme="majorHAnsi" w:cstheme="majorHAnsi"/>
        </w:rPr>
        <w:t xml:space="preserve">Motor symptoms of </w:t>
      </w:r>
      <w:r w:rsidR="00452158" w:rsidRPr="00753455">
        <w:rPr>
          <w:rFonts w:asciiTheme="majorHAnsi" w:hAnsiTheme="majorHAnsi" w:cstheme="majorHAnsi"/>
        </w:rPr>
        <w:t>Parkinson’s</w:t>
      </w:r>
      <w:r w:rsidRPr="00753455">
        <w:rPr>
          <w:rFonts w:asciiTheme="majorHAnsi" w:hAnsiTheme="majorHAnsi" w:cstheme="majorHAnsi"/>
        </w:rPr>
        <w:t xml:space="preserve"> disease (PD)</w:t>
      </w:r>
      <w:r w:rsidR="000A12B6" w:rsidRPr="00753455">
        <w:rPr>
          <w:rFonts w:asciiTheme="majorHAnsi" w:hAnsiTheme="majorHAnsi" w:cstheme="majorHAnsi"/>
        </w:rPr>
        <w:t>—</w:t>
      </w:r>
      <w:r w:rsidRPr="00753455">
        <w:rPr>
          <w:rFonts w:asciiTheme="majorHAnsi" w:hAnsiTheme="majorHAnsi" w:cstheme="majorHAnsi"/>
        </w:rPr>
        <w:t>bradykinesia, akinesia, and tremor at rest</w:t>
      </w:r>
      <w:r w:rsidR="000A12B6" w:rsidRPr="00753455">
        <w:rPr>
          <w:rFonts w:asciiTheme="majorHAnsi" w:hAnsiTheme="majorHAnsi" w:cstheme="majorHAnsi"/>
        </w:rPr>
        <w:t>—</w:t>
      </w:r>
      <w:r w:rsidRPr="00753455">
        <w:rPr>
          <w:rFonts w:asciiTheme="majorHAnsi" w:hAnsiTheme="majorHAnsi" w:cstheme="majorHAnsi"/>
        </w:rPr>
        <w:t xml:space="preserve">are consequences of the neurodegeneration of dopaminergic neurons in the substantia nigra pars compacta (SNc) and dopaminergic </w:t>
      </w:r>
      <w:r w:rsidR="005F0174" w:rsidRPr="00753455">
        <w:rPr>
          <w:rFonts w:asciiTheme="majorHAnsi" w:hAnsiTheme="majorHAnsi" w:cstheme="majorHAnsi"/>
        </w:rPr>
        <w:t xml:space="preserve">striatal </w:t>
      </w:r>
      <w:r w:rsidRPr="00753455">
        <w:rPr>
          <w:rFonts w:asciiTheme="majorHAnsi" w:hAnsiTheme="majorHAnsi" w:cstheme="majorHAnsi"/>
        </w:rPr>
        <w:t xml:space="preserve">deficit. </w:t>
      </w:r>
      <w:r w:rsidR="00F7552E" w:rsidRPr="00753455">
        <w:rPr>
          <w:rFonts w:asciiTheme="majorHAnsi" w:hAnsiTheme="majorHAnsi" w:cstheme="majorHAnsi"/>
        </w:rPr>
        <w:t>A</w:t>
      </w:r>
      <w:r w:rsidRPr="00753455">
        <w:rPr>
          <w:rFonts w:asciiTheme="majorHAnsi" w:hAnsiTheme="majorHAnsi" w:cstheme="majorHAnsi"/>
        </w:rPr>
        <w:t>nimal models ha</w:t>
      </w:r>
      <w:r w:rsidR="00F7552E" w:rsidRPr="00753455">
        <w:rPr>
          <w:rFonts w:asciiTheme="majorHAnsi" w:hAnsiTheme="majorHAnsi" w:cstheme="majorHAnsi"/>
        </w:rPr>
        <w:t>ve</w:t>
      </w:r>
      <w:r w:rsidRPr="00753455">
        <w:rPr>
          <w:rFonts w:asciiTheme="majorHAnsi" w:hAnsiTheme="majorHAnsi" w:cstheme="majorHAnsi"/>
        </w:rPr>
        <w:t xml:space="preserve"> been widely used to simulate human pathology in the laboratory. Rodents are the </w:t>
      </w:r>
      <w:r w:rsidR="004B7AF0" w:rsidRPr="00753455">
        <w:rPr>
          <w:rFonts w:asciiTheme="majorHAnsi" w:hAnsiTheme="majorHAnsi" w:cstheme="majorHAnsi"/>
        </w:rPr>
        <w:t>most used</w:t>
      </w:r>
      <w:r w:rsidRPr="00753455">
        <w:rPr>
          <w:rFonts w:asciiTheme="majorHAnsi" w:hAnsiTheme="majorHAnsi" w:cstheme="majorHAnsi"/>
        </w:rPr>
        <w:t xml:space="preserve"> animal </w:t>
      </w:r>
      <w:r w:rsidR="00987CD0" w:rsidRPr="00753455">
        <w:rPr>
          <w:rFonts w:asciiTheme="majorHAnsi" w:hAnsiTheme="majorHAnsi" w:cstheme="majorHAnsi"/>
        </w:rPr>
        <w:t>models</w:t>
      </w:r>
      <w:r w:rsidRPr="00753455">
        <w:rPr>
          <w:rFonts w:asciiTheme="majorHAnsi" w:hAnsiTheme="majorHAnsi" w:cstheme="majorHAnsi"/>
        </w:rPr>
        <w:t xml:space="preserve"> for PD due to their ease of handling and maintenance. </w:t>
      </w:r>
      <w:r w:rsidR="00762706" w:rsidRPr="00753455">
        <w:rPr>
          <w:rFonts w:asciiTheme="majorHAnsi" w:hAnsiTheme="majorHAnsi" w:cstheme="majorHAnsi"/>
        </w:rPr>
        <w:t>Moreover</w:t>
      </w:r>
      <w:r w:rsidRPr="00753455">
        <w:rPr>
          <w:rFonts w:asciiTheme="majorHAnsi" w:hAnsiTheme="majorHAnsi" w:cstheme="majorHAnsi"/>
        </w:rPr>
        <w:t xml:space="preserve">, </w:t>
      </w:r>
      <w:r w:rsidR="00762706" w:rsidRPr="00753455">
        <w:rPr>
          <w:rFonts w:asciiTheme="majorHAnsi" w:hAnsiTheme="majorHAnsi" w:cstheme="majorHAnsi"/>
        </w:rPr>
        <w:t>the</w:t>
      </w:r>
      <w:r w:rsidRPr="00753455">
        <w:rPr>
          <w:rFonts w:asciiTheme="majorHAnsi" w:hAnsiTheme="majorHAnsi" w:cstheme="majorHAnsi"/>
        </w:rPr>
        <w:t xml:space="preserve"> anatomy </w:t>
      </w:r>
      <w:r w:rsidR="00762706" w:rsidRPr="00753455">
        <w:rPr>
          <w:rFonts w:asciiTheme="majorHAnsi" w:hAnsiTheme="majorHAnsi" w:cstheme="majorHAnsi"/>
        </w:rPr>
        <w:t xml:space="preserve">and </w:t>
      </w:r>
      <w:r w:rsidRPr="00753455">
        <w:rPr>
          <w:rFonts w:asciiTheme="majorHAnsi" w:hAnsiTheme="majorHAnsi" w:cstheme="majorHAnsi"/>
        </w:rPr>
        <w:t xml:space="preserve">molecular, cellular, and pharmacological mechanisms </w:t>
      </w:r>
      <w:r w:rsidR="00762706" w:rsidRPr="00753455">
        <w:rPr>
          <w:rFonts w:asciiTheme="majorHAnsi" w:hAnsiTheme="majorHAnsi" w:cstheme="majorHAnsi"/>
        </w:rPr>
        <w:t>of</w:t>
      </w:r>
      <w:r w:rsidRPr="00753455">
        <w:rPr>
          <w:rFonts w:asciiTheme="majorHAnsi" w:hAnsiTheme="majorHAnsi" w:cstheme="majorHAnsi"/>
        </w:rPr>
        <w:t xml:space="preserve"> PD</w:t>
      </w:r>
      <w:r w:rsidR="00762706" w:rsidRPr="00753455">
        <w:rPr>
          <w:rFonts w:asciiTheme="majorHAnsi" w:hAnsiTheme="majorHAnsi" w:cstheme="majorHAnsi"/>
        </w:rPr>
        <w:t xml:space="preserve"> are similar in rodents and humans</w:t>
      </w:r>
      <w:r w:rsidRPr="00753455">
        <w:rPr>
          <w:rFonts w:asciiTheme="majorHAnsi" w:hAnsiTheme="majorHAnsi" w:cstheme="majorHAnsi"/>
        </w:rPr>
        <w:t>. The infusion of the neurotoxin</w:t>
      </w:r>
      <w:r w:rsidR="00762706" w:rsidRPr="00753455">
        <w:rPr>
          <w:rFonts w:asciiTheme="majorHAnsi" w:hAnsiTheme="majorHAnsi" w:cstheme="majorHAnsi"/>
        </w:rPr>
        <w:t>,</w:t>
      </w:r>
      <w:r w:rsidRPr="00753455">
        <w:rPr>
          <w:rFonts w:asciiTheme="majorHAnsi" w:hAnsiTheme="majorHAnsi" w:cstheme="majorHAnsi"/>
        </w:rPr>
        <w:t xml:space="preserve"> 6-hydroxydopamine (6-OHDA)</w:t>
      </w:r>
      <w:r w:rsidR="00762706" w:rsidRPr="00753455">
        <w:rPr>
          <w:rFonts w:asciiTheme="majorHAnsi" w:hAnsiTheme="majorHAnsi" w:cstheme="majorHAnsi"/>
        </w:rPr>
        <w:t>,</w:t>
      </w:r>
      <w:r w:rsidRPr="00753455">
        <w:rPr>
          <w:rFonts w:asciiTheme="majorHAnsi" w:hAnsiTheme="majorHAnsi" w:cstheme="majorHAnsi"/>
        </w:rPr>
        <w:t xml:space="preserve"> into a medial </w:t>
      </w:r>
      <w:r w:rsidR="00F57F86" w:rsidRPr="00753455">
        <w:rPr>
          <w:rFonts w:asciiTheme="majorHAnsi" w:hAnsiTheme="majorHAnsi" w:cstheme="majorHAnsi"/>
        </w:rPr>
        <w:t>forebrain</w:t>
      </w:r>
      <w:r w:rsidRPr="00753455">
        <w:rPr>
          <w:rFonts w:asciiTheme="majorHAnsi" w:hAnsiTheme="majorHAnsi" w:cstheme="majorHAnsi"/>
        </w:rPr>
        <w:t xml:space="preserve"> bundle (M</w:t>
      </w:r>
      <w:r w:rsidR="00F57F86" w:rsidRPr="00753455">
        <w:rPr>
          <w:rFonts w:asciiTheme="majorHAnsi" w:hAnsiTheme="majorHAnsi" w:cstheme="majorHAnsi"/>
        </w:rPr>
        <w:t>F</w:t>
      </w:r>
      <w:r w:rsidRPr="00753455">
        <w:rPr>
          <w:rFonts w:asciiTheme="majorHAnsi" w:hAnsiTheme="majorHAnsi" w:cstheme="majorHAnsi"/>
        </w:rPr>
        <w:t xml:space="preserve">B) of rats reproduces the severe destruction of dopaminergic neurons and simulates PD symptoms. </w:t>
      </w:r>
      <w:r w:rsidR="00762706" w:rsidRPr="00753455">
        <w:rPr>
          <w:rFonts w:asciiTheme="majorHAnsi" w:hAnsiTheme="majorHAnsi" w:cstheme="majorHAnsi"/>
        </w:rPr>
        <w:t>T</w:t>
      </w:r>
      <w:r w:rsidRPr="00753455">
        <w:rPr>
          <w:rFonts w:asciiTheme="majorHAnsi" w:hAnsiTheme="majorHAnsi" w:cstheme="majorHAnsi"/>
        </w:rPr>
        <w:t>his protocol demonstrate</w:t>
      </w:r>
      <w:r w:rsidR="00762706" w:rsidRPr="00753455">
        <w:rPr>
          <w:rFonts w:asciiTheme="majorHAnsi" w:hAnsiTheme="majorHAnsi" w:cstheme="majorHAnsi"/>
        </w:rPr>
        <w:t>s</w:t>
      </w:r>
      <w:r w:rsidRPr="00753455">
        <w:rPr>
          <w:rFonts w:asciiTheme="majorHAnsi" w:hAnsiTheme="majorHAnsi" w:cstheme="majorHAnsi"/>
        </w:rPr>
        <w:t xml:space="preserve"> how to perform the unilateral microinjection of 6-OHDA in the M</w:t>
      </w:r>
      <w:r w:rsidR="00F47036" w:rsidRPr="00753455">
        <w:rPr>
          <w:rFonts w:asciiTheme="majorHAnsi" w:hAnsiTheme="majorHAnsi" w:cstheme="majorHAnsi"/>
        </w:rPr>
        <w:t>F</w:t>
      </w:r>
      <w:r w:rsidRPr="00753455">
        <w:rPr>
          <w:rFonts w:asciiTheme="majorHAnsi" w:hAnsiTheme="majorHAnsi" w:cstheme="majorHAnsi"/>
        </w:rPr>
        <w:t>B in a rat model of PD</w:t>
      </w:r>
      <w:r w:rsidR="003B731E" w:rsidRPr="00753455">
        <w:rPr>
          <w:rFonts w:asciiTheme="majorHAnsi" w:hAnsiTheme="majorHAnsi" w:cstheme="majorHAnsi"/>
        </w:rPr>
        <w:t xml:space="preserve"> and </w:t>
      </w:r>
      <w:r w:rsidR="00987CD0" w:rsidRPr="00753455">
        <w:rPr>
          <w:rFonts w:asciiTheme="majorHAnsi" w:hAnsiTheme="majorHAnsi" w:cstheme="majorHAnsi"/>
        </w:rPr>
        <w:t>show</w:t>
      </w:r>
      <w:r w:rsidR="003B731E" w:rsidRPr="00753455">
        <w:rPr>
          <w:rFonts w:asciiTheme="majorHAnsi" w:hAnsiTheme="majorHAnsi" w:cstheme="majorHAnsi"/>
        </w:rPr>
        <w:t>s</w:t>
      </w:r>
      <w:r w:rsidRPr="00753455">
        <w:rPr>
          <w:rFonts w:asciiTheme="majorHAnsi" w:hAnsiTheme="majorHAnsi" w:cstheme="majorHAnsi"/>
        </w:rPr>
        <w:t xml:space="preserve"> the motor deficits induced by 6-OHDA and </w:t>
      </w:r>
      <w:r w:rsidR="00987CD0" w:rsidRPr="00753455">
        <w:rPr>
          <w:rFonts w:asciiTheme="majorHAnsi" w:hAnsiTheme="majorHAnsi" w:cstheme="majorHAnsi"/>
        </w:rPr>
        <w:t>predicted</w:t>
      </w:r>
      <w:r w:rsidRPr="00753455">
        <w:rPr>
          <w:rFonts w:asciiTheme="majorHAnsi" w:hAnsiTheme="majorHAnsi" w:cstheme="majorHAnsi"/>
        </w:rPr>
        <w:t xml:space="preserve"> dopaminergic lesions through the stepping test. The 6-OHDA </w:t>
      </w:r>
      <w:r w:rsidR="00987CD0" w:rsidRPr="00753455">
        <w:rPr>
          <w:rFonts w:asciiTheme="majorHAnsi" w:hAnsiTheme="majorHAnsi" w:cstheme="majorHAnsi"/>
        </w:rPr>
        <w:t>causes</w:t>
      </w:r>
      <w:r w:rsidRPr="00753455">
        <w:rPr>
          <w:rFonts w:asciiTheme="majorHAnsi" w:hAnsiTheme="majorHAnsi" w:cstheme="majorHAnsi"/>
        </w:rPr>
        <w:t xml:space="preserve"> significant impairment in </w:t>
      </w:r>
      <w:r w:rsidR="005F0174" w:rsidRPr="00753455">
        <w:rPr>
          <w:rFonts w:asciiTheme="majorHAnsi" w:hAnsiTheme="majorHAnsi" w:cstheme="majorHAnsi"/>
        </w:rPr>
        <w:t xml:space="preserve">the number of steps performed </w:t>
      </w:r>
      <w:r w:rsidRPr="00753455">
        <w:rPr>
          <w:rFonts w:asciiTheme="majorHAnsi" w:hAnsiTheme="majorHAnsi" w:cstheme="majorHAnsi"/>
        </w:rPr>
        <w:t>with the contralateral forelimb.</w:t>
      </w:r>
    </w:p>
    <w:p w14:paraId="2CF9CD54" w14:textId="77777777" w:rsidR="006E4797" w:rsidRPr="00753455" w:rsidRDefault="006E4797" w:rsidP="00753455">
      <w:pPr>
        <w:rPr>
          <w:rFonts w:asciiTheme="majorHAnsi" w:hAnsiTheme="majorHAnsi" w:cstheme="majorHAnsi"/>
        </w:rPr>
      </w:pPr>
    </w:p>
    <w:p w14:paraId="0646E204" w14:textId="2B16ABD3" w:rsidR="006E4797" w:rsidRPr="00753455" w:rsidRDefault="00551D82" w:rsidP="00753455">
      <w:pPr>
        <w:rPr>
          <w:rFonts w:asciiTheme="majorHAnsi" w:hAnsiTheme="majorHAnsi" w:cstheme="majorHAnsi"/>
        </w:rPr>
      </w:pPr>
      <w:r w:rsidRPr="00753455">
        <w:rPr>
          <w:rFonts w:asciiTheme="majorHAnsi" w:hAnsiTheme="majorHAnsi" w:cstheme="majorHAnsi"/>
          <w:b/>
        </w:rPr>
        <w:t>INTRODUCTION:</w:t>
      </w:r>
      <w:r w:rsidRPr="00753455">
        <w:rPr>
          <w:rFonts w:asciiTheme="majorHAnsi" w:hAnsiTheme="majorHAnsi" w:cstheme="majorHAnsi"/>
        </w:rPr>
        <w:t xml:space="preserve">  </w:t>
      </w:r>
    </w:p>
    <w:p w14:paraId="29D52F0C" w14:textId="0D764389" w:rsidR="001F5973" w:rsidRPr="00455F04" w:rsidRDefault="00CA2DC1" w:rsidP="00753455">
      <w:pPr>
        <w:rPr>
          <w:rFonts w:asciiTheme="majorHAnsi" w:hAnsiTheme="majorHAnsi" w:cstheme="majorHAnsi"/>
          <w:bCs/>
        </w:rPr>
      </w:pPr>
      <w:r w:rsidRPr="00753455">
        <w:rPr>
          <w:rFonts w:asciiTheme="majorHAnsi" w:hAnsiTheme="majorHAnsi" w:cstheme="majorHAnsi"/>
          <w:bCs/>
        </w:rPr>
        <w:t>The</w:t>
      </w:r>
      <w:r w:rsidR="001F5973" w:rsidRPr="00753455">
        <w:rPr>
          <w:rFonts w:asciiTheme="majorHAnsi" w:hAnsiTheme="majorHAnsi" w:cstheme="majorHAnsi"/>
          <w:bCs/>
        </w:rPr>
        <w:t xml:space="preserve"> main neuropathological characteristics</w:t>
      </w:r>
      <w:r w:rsidRPr="00753455">
        <w:rPr>
          <w:rFonts w:asciiTheme="majorHAnsi" w:hAnsiTheme="majorHAnsi" w:cstheme="majorHAnsi"/>
          <w:bCs/>
        </w:rPr>
        <w:t xml:space="preserve"> of PD are</w:t>
      </w:r>
      <w:r w:rsidR="001F5973" w:rsidRPr="00753455">
        <w:rPr>
          <w:rFonts w:asciiTheme="majorHAnsi" w:hAnsiTheme="majorHAnsi" w:cstheme="majorHAnsi"/>
          <w:bCs/>
        </w:rPr>
        <w:t xml:space="preserve"> the chronic progressive neurodegeneration of dopaminergic neurons in the substantia nigra pars compacta (SNc) and the presence of Lewy bodies containing α-synuclein protein</w:t>
      </w:r>
      <w:r w:rsidR="00C071E3" w:rsidRPr="00455F04">
        <w:rPr>
          <w:rFonts w:asciiTheme="majorHAnsi" w:hAnsiTheme="majorHAnsi" w:cstheme="majorHAnsi"/>
          <w:bCs/>
        </w:rPr>
        <w:fldChar w:fldCharType="begin" w:fldLock="1"/>
      </w:r>
      <w:r w:rsidR="00C071E3" w:rsidRPr="00753455">
        <w:rPr>
          <w:rFonts w:asciiTheme="majorHAnsi" w:hAnsiTheme="majorHAnsi" w:cstheme="majorHAnsi"/>
          <w:bCs/>
        </w:rPr>
        <w:instrText>ADDIN CSL_CITATION {"citationItems":[{"id":"ITEM-1","itemData":{"DOI":"10.1136/jnnp.51.6.745","ISSN":"0022-3050","PMID":"2841426","abstract":"The Lewy body is a distinctive neuronal inclusion that is always found in the substantia nigra and other specific brain regions in Parkinson's disease. It is mainly composed of structurally altered neurofilament, and occurs wherever there is excessive loss of neurons. It occurs in some elderly individuals and rarely in other degenerative diseases of the central nervous system. In 273 brains of patients dying from disorders other than Parkinson's disease, the age-specific prevalence of Lewy bodies increased from 3.8% to 12.8% between the sixth and ninth decades. Associated pathological findings suggest that these cases of incidental Lewy body disease are presymptomatic cases of Parkinson's disease, and confirm the importance of age (time) in the evolution of the disease. In view of the common and widespread occurrence of this disorder we propose that endogenous mechanisms operating in early life may be more important than environmental agents in the pathogenesis of Lewy bodies and Parkinson's disease.","author":[{"dropping-particle":"","family":"Gibb","given":"W R","non-dropping-particle":"","parse-names":false,"suffix":""},{"dropping-particle":"","family":"Lees","given":"A J","non-dropping-particle":"","parse-names":false,"suffix":""}],"container-title":"Journal of neurology, neurosurgery, and psychiatry","id":"ITEM-1","issue":"6","issued":{"date-parts":[["1988","6"]]},"page":"745-52","publisher":"J Neurol Neurosurg Psychiatry","title":"The relevance of the Lewy body to the pathogenesis of idiopathic Parkinson's disease.","type":"article-journal","volume":"51"},"uris":["http://www.mendeley.com/documents/?uuid=2138ee4f-8436-3294-b8fc-09ed6291a3b3"]}],"mendeley":{"formattedCitation":"&lt;sup&gt;1&lt;/sup&gt;","plainTextFormattedCitation":"1","previouslyFormattedCitation":"&lt;sup&gt;1&lt;/sup&gt;"},"properties":{"noteIndex":0},"schema":"https://github.com/citation-style-language/schema/raw/master/csl-citation.json"}</w:instrText>
      </w:r>
      <w:r w:rsidR="00C071E3" w:rsidRPr="00455F04">
        <w:rPr>
          <w:rFonts w:asciiTheme="majorHAnsi" w:hAnsiTheme="majorHAnsi" w:cstheme="majorHAnsi"/>
          <w:bCs/>
        </w:rPr>
        <w:fldChar w:fldCharType="separate"/>
      </w:r>
      <w:r w:rsidR="00C071E3" w:rsidRPr="00455F04">
        <w:rPr>
          <w:rFonts w:asciiTheme="majorHAnsi" w:hAnsiTheme="majorHAnsi" w:cstheme="majorHAnsi"/>
          <w:bCs/>
          <w:noProof/>
          <w:vertAlign w:val="superscript"/>
        </w:rPr>
        <w:t>1</w:t>
      </w:r>
      <w:r w:rsidR="00C071E3" w:rsidRPr="00455F04">
        <w:rPr>
          <w:rFonts w:asciiTheme="majorHAnsi" w:hAnsiTheme="majorHAnsi" w:cstheme="majorHAnsi"/>
          <w:bCs/>
        </w:rPr>
        <w:fldChar w:fldCharType="end"/>
      </w:r>
      <w:r w:rsidR="001F5973" w:rsidRPr="00455F04">
        <w:rPr>
          <w:rFonts w:asciiTheme="majorHAnsi" w:hAnsiTheme="majorHAnsi" w:cstheme="majorHAnsi"/>
          <w:bCs/>
        </w:rPr>
        <w:t xml:space="preserve">. </w:t>
      </w:r>
      <w:r w:rsidRPr="00455F04">
        <w:rPr>
          <w:rFonts w:asciiTheme="majorHAnsi" w:hAnsiTheme="majorHAnsi" w:cstheme="majorHAnsi"/>
          <w:bCs/>
        </w:rPr>
        <w:t>As</w:t>
      </w:r>
      <w:r w:rsidR="001F5973" w:rsidRPr="00455F04">
        <w:rPr>
          <w:rFonts w:asciiTheme="majorHAnsi" w:hAnsiTheme="majorHAnsi" w:cstheme="majorHAnsi"/>
          <w:bCs/>
        </w:rPr>
        <w:t xml:space="preserve"> SNc dopaminergic neurons project their axons into the </w:t>
      </w:r>
      <w:r w:rsidR="001F5973" w:rsidRPr="00455F04">
        <w:rPr>
          <w:rFonts w:asciiTheme="majorHAnsi" w:hAnsiTheme="majorHAnsi" w:cstheme="majorHAnsi"/>
          <w:bCs/>
        </w:rPr>
        <w:lastRenderedPageBreak/>
        <w:t>striatum through the nigrostriatal pathway, neurodegeneration of neurons in SNc results in a dopaminergic deficit in the striatum</w:t>
      </w:r>
      <w:r w:rsidR="00C071E3" w:rsidRPr="00455F04">
        <w:rPr>
          <w:rFonts w:asciiTheme="majorHAnsi" w:hAnsiTheme="majorHAnsi" w:cstheme="majorHAnsi"/>
          <w:bCs/>
          <w:vertAlign w:val="superscript"/>
        </w:rPr>
        <w:fldChar w:fldCharType="begin" w:fldLock="1"/>
      </w:r>
      <w:r w:rsidR="00C071E3" w:rsidRPr="00753455">
        <w:rPr>
          <w:rFonts w:asciiTheme="majorHAnsi" w:hAnsiTheme="majorHAnsi" w:cstheme="majorHAnsi"/>
          <w:bCs/>
          <w:vertAlign w:val="superscript"/>
        </w:rPr>
        <w:instrText>ADDIN CSL_CITATION {"citationItems":[{"id":"ITEM-1","itemData":{"DOI":"10.1016/0166-2236(89)90074-x","ISSN":"0166-2236","PMID":"2479133","abstract":"Basal ganglia disorders are a heterogeneous group of clinical syndromes with a common anatomic locus within the basal ganglia. To account for the variety of clinical manifestations associated with insults to various parts of the basal ganglia we propose a model in which specific types of basal ganglia disorders are associated with changes in the function of subpopulations of striatal projection neurons. This model is based on a synthesis of experimental animal and post-mortem human anatomic and neurochemical data. Hyperkinetic disorders, which are characterized by an excess of abnormal movements, are postulated to result from the selective impairment of striatal neurons projecting to the lateral globus pallidus. Hypokinetic disorders, such as Parkinson's disease, are hypothesized to result from a complex series of changes in the activity of striatal projection neuron subpopulations resulting in an increase in basal ganglia output. This model suggests that the activity of subpopulations of striatal projection neurons is differentially regulated by striatal afferents and that different striatal projection neuron subpopulations may mediate different aspects of motor control.","author":[{"dropping-particle":"","family":"Albin","given":"R L","non-dropping-particle":"","parse-names":false,"suffix":""},{"dropping-particle":"","family":"Young","given":"A B","non-dropping-particle":"","parse-names":false,"suffix":""},{"dropping-particle":"","family":"Penney","given":"J B","non-dropping-particle":"","parse-names":false,"suffix":""}],"container-title":"Trends in neurosciences","id":"ITEM-1","issue":"10","issued":{"date-parts":[["1989","10"]]},"page":"366-75","title":"The functional anatomy of basal ganglia disorders.","type":"article-journal","volume":"12"},"uris":["http://www.mendeley.com/documents/?uuid=e1bb06e8-3980-3e8a-8fd2-d0033eb5c683"]}],"mendeley":{"formattedCitation":"&lt;sup&gt;2&lt;/sup&gt;","plainTextFormattedCitation":"2","previouslyFormattedCitation":"&lt;sup&gt;2&lt;/sup&gt;"},"properties":{"noteIndex":0},"schema":"https://github.com/citation-style-language/schema/raw/master/csl-citation.json"}</w:instrText>
      </w:r>
      <w:r w:rsidR="00C071E3" w:rsidRPr="00455F04">
        <w:rPr>
          <w:rFonts w:asciiTheme="majorHAnsi" w:hAnsiTheme="majorHAnsi" w:cstheme="majorHAnsi"/>
          <w:bCs/>
          <w:vertAlign w:val="superscript"/>
        </w:rPr>
        <w:fldChar w:fldCharType="separate"/>
      </w:r>
      <w:r w:rsidR="00C071E3" w:rsidRPr="00455F04">
        <w:rPr>
          <w:rFonts w:asciiTheme="majorHAnsi" w:hAnsiTheme="majorHAnsi" w:cstheme="majorHAnsi"/>
          <w:bCs/>
          <w:noProof/>
          <w:vertAlign w:val="superscript"/>
        </w:rPr>
        <w:t>2</w:t>
      </w:r>
      <w:r w:rsidR="00C071E3" w:rsidRPr="00455F04">
        <w:rPr>
          <w:rFonts w:asciiTheme="majorHAnsi" w:hAnsiTheme="majorHAnsi" w:cstheme="majorHAnsi"/>
          <w:bCs/>
          <w:vertAlign w:val="superscript"/>
        </w:rPr>
        <w:fldChar w:fldCharType="end"/>
      </w:r>
      <w:r w:rsidR="001F5973" w:rsidRPr="00455F04">
        <w:rPr>
          <w:rFonts w:asciiTheme="majorHAnsi" w:hAnsiTheme="majorHAnsi" w:cstheme="majorHAnsi"/>
          <w:bCs/>
        </w:rPr>
        <w:t>. The absence of dopamine in the striatum causes an imbalance in the activities of the direct and indirect motor control pathways, which is responsible for the main motor symptoms of PD: akinesia (slow movement), bradykinesia (difficulty in starting movements), muscle stiffness, and tremor at rest</w:t>
      </w:r>
      <w:r w:rsidR="00C071E3" w:rsidRPr="00455F04">
        <w:rPr>
          <w:rFonts w:asciiTheme="majorHAnsi" w:hAnsiTheme="majorHAnsi" w:cstheme="majorHAnsi"/>
          <w:bCs/>
        </w:rPr>
        <w:fldChar w:fldCharType="begin" w:fldLock="1"/>
      </w:r>
      <w:r w:rsidR="0038539D" w:rsidRPr="00753455">
        <w:rPr>
          <w:rFonts w:asciiTheme="majorHAnsi" w:hAnsiTheme="majorHAnsi" w:cstheme="majorHAnsi"/>
          <w:bCs/>
        </w:rPr>
        <w:instrText>ADDIN CSL_CITATION {"citationItems":[{"id":"ITEM-1","itemData":{"DOI":"10.1016/j.freeradbiomed.2013.01.018","ISSN":"1873-4596","PMID":"23380027","abstract":"Parkinson disease (PD) is a complex neurodegenerative disorder with both motor and nonmotor symptoms owing to a spreading process of neuronal loss in the brain. At present, only symptomatic treatment exists and nothing can be done to halt the degenerative process, as its cause remains unclear. Risk factors such as aging, genetic susceptibility, and environmental factors all play a role in the onset of the pathogenic process but how these interlink to cause neuronal loss is not known. There have been major advances in the understanding of mechanisms that contribute to nigral dopaminergic cell death, including mitochondrial dysfunction, oxidative stress, altered protein handling, and inflammation. However, it is not known if the same processes are responsible for neuronal loss in nondopaminergic brain regions. Many of the known mechanisms of cell death are mirrored in toxin-based models of PD, but neuronal loss is rapid and not progressive and limited to dopaminergic cells, and drugs that protect against toxin-induced cell death have not translated into neuroprotective therapies in humans. Gene mutations identified in rare familial forms of PD encode proteins whose functions overlap widely with the known molecular pathways in sporadic disease and these have again expanded our knowledge of the neurodegenerative process but again have so far failed to yield effective models of sporadic disease when translated into animals. We seem to be missing some key parts of the jigsaw, the trigger event starting many years earlier in the disease process, and what we are looking at now is merely part of a downstream process that is the end stage of neuronal death.","author":[{"dropping-particle":"","family":"Dexter","given":"David T","non-dropping-particle":"","parse-names":false,"suffix":""},{"dropping-particle":"","family":"Jenner","given":"Peter","non-dropping-particle":"","parse-names":false,"suffix":""}],"container-title":"Free radical biology &amp; medicine","id":"ITEM-1","issued":{"date-parts":[["2013","9"]]},"page":"132-144","publisher":"Free Radic Biol Med","title":"Parkinson disease: from pathology to molecular disease mechanisms.","type":"article-journal","volume":"62"},"uris":["http://www.mendeley.com/documents/?uuid=7678a957-b49e-3aaf-be4d-a919521523b6"]},{"id":"ITEM-2","itemData":{"DOI":"10.1002/mds.22062","ISSN":"1531-8257","PMID":"18781672","abstract":"The basal ganglia (BG) are a highly organized network, where different parts are activated for specific functions and circumstances. The BG are involved in movement control, as well as associative learning, planning, working memory, and emotion. We concentrate on the \"motor circuit\" because it is the best understood anatomically and physiologically, and because Parkinson's disease is mainly thought to be a movement disorder. Normal function of the BG requires fine tuning of neuronal excitability within each nucleus to determine the exact degree of movement facilitation or inhibition at any given moment. This is mediated by the complex organization of the striatum, where the excitability of medium spiny neurons is controlled by several pre- and postsynaptic mechanisms as well as interneuron activity, and secured by several recurrent or internal BG circuits. The motor circuit of the BG has two entry points, the striatum and the subthalamic nucleus (STN), and an output, the globus pallidus pars interna (GPi), which connects to the cortex via the motor thalamus. Neuronal afferents coding for a given movement or task project to the BG by two different systems: (1) Direct disynaptic projections to the GPi via the striatum and STN. (2) Indirect trisynaptic projections to the GPi via the globus pallidus pars externa (GPe). Corticostriatal afferents primarily act to inhibit medium spiny neurons in the \"indirect circuit\" and facilitate neurons in the \"direct circuit.\" The GPe is in a pivotal position to regulate the motor output of the BG. Dopamine finely tunes striatal input as well as neuronal striatal activity, and modulates GPe, GPi, and STN activity. Dopaminergic depletion in Parkinson's disease disrupts the corticostriatal balance leading to increased activity the indirect circuit and reduced activity in the direct circuit. The precise chain of events leading to increased STN activity is not completely understood, but impaired dopaminergic regulation of the GPe, GPi, and STN may be involved. The parkinsonian state is characterized by disruption of the internal balance of the BG leading to hyperactivity in the two main entry points of the network (striatum and STN) and excessive inhibitory output from the GPi. Replacement therapy with standard levodopa creates a further imbalance, producing an abnormal pattern of neuronal discharge and synchronization of neuronal firing that sustain the \"off\" and \"on with dyskinesia\" states. The effect of levodopa is robust …","author":[{"dropping-particle":"","family":"Obeso","given":"Jose A","non-dropping-particle":"","parse-names":false,"suffix":""},{"dropping-particle":"","family":"Rodríguez-Oroz","given":"Maria Cruz","non-dropping-particle":"","parse-names":false,"suffix":""},{"dropping-particle":"","family":"Benitez-Temino","given":"Beatriz","non-dropping-particle":"","parse-names":false,"suffix":""},{"dropping-particle":"","family":"Blesa","given":"Franscisco J","non-dropping-particle":"","parse-names":false,"suffix":""},{"dropping-particle":"","family":"Guridi","given":"Jorge","non-dropping-particle":"","parse-names":false,"suffix":""},{"dropping-particle":"","family":"Marin","given":"Concepció","non-dropping-particle":"","parse-names":false,"suffix":""},{"dropping-particle":"","family":"Rodriguez","given":"Manuel","non-dropping-particle":"","parse-names":false,"suffix":""}],"container-title":"Movement disorders : official journal of the Movement Disorder Society","id":"ITEM-2","issued":{"date-parts":[["2008"]]},"page":"S548-59","publisher":"Mov Disord","title":"Functional organization of the basal ganglia: therapeutic implications for Parkinson's disease.","type":"article-journal","volume":"23 Suppl 3"},"uris":["http://www.mendeley.com/documents/?uuid=41098fee-2d47-344d-b3fd-67b70a9a3282"]},{"id":"ITEM-3","itemData":{"DOI":"10.1007/s00702-017-1686-y","ISSN":"1435-1463","PMID":"28150045","abstract":"Parkinson's disease (PD) affects 1-2 per 1000 of the population at any time. PD prevalence is increasing with age and PD affects 1% of the population above 60 years. The main neuropathological finding is α-synuclein-containing Lewy bodies and loss of dopaminergic neurons in the substantia nigra, manifesting as reduced facilitation of voluntary movements. With progression of PD, Lewy body pathology spreads to neocortical and cortical regions. PD is regarded as a movement disorder with three cardinal signs: tremor, rigidity and bradykinesia. A recent revision of the diagnostic criteria excludes postural instability as a fourth hallmark and defines supportive criteria, absolute exclusion criteria and red flags. Non-motor symptoms in PD have gained increasing attention and both motor and non-motor signs are now included among the supportive criteria. The cause of PD is unknown in most cases. Genetic risk factors have been identified, including monogenetic causes that are rare in unselected populations. Some genetic factor can be identified in 5-10% of the patients. Several environmental factors are associated with increased risk of PD. Autopsy studies show that the clinical diagnosis of PD is not confirmed at autopsy in a significant proportion of patients. Revised diagnostic criteria are expected to improve the clinician´s accuracy in diagnosing PD. Increasing knowledge on genetic and environmental risk factors of PD will probably elucidate the cause of this disease within the near future.","author":[{"dropping-particle":"","family":"Tysnes","given":"Ole-Bjørn","non-dropping-particle":"","parse-names":false,"suffix":""},{"dropping-particle":"","family":"Storstein","given":"Anette","non-dropping-particle":"","parse-names":false,"suffix":""}],"container-title":"Journal of neural transmission (Vienna, Austria : 1996)","id":"ITEM-3","issue":"8","issued":{"date-parts":[["2017"]]},"page":"901-905","publisher":"J Neural Transm (Vienna)","title":"Epidemiology of Parkinson's disease.","type":"article-journal","volume":"124"},"uris":["http://www.mendeley.com/documents/?uuid=3830ae9d-7c6c-3e62-851e-8d8687e7303b"]}],"mendeley":{"formattedCitation":"&lt;sup&gt;3–5&lt;/sup&gt;","plainTextFormattedCitation":"3–5","previouslyFormattedCitation":"&lt;sup&gt;3–5&lt;/sup&gt;"},"properties":{"noteIndex":0},"schema":"https://github.com/citation-style-language/schema/raw/master/csl-citation.json"}</w:instrText>
      </w:r>
      <w:r w:rsidR="00C071E3" w:rsidRPr="00455F04">
        <w:rPr>
          <w:rFonts w:asciiTheme="majorHAnsi" w:hAnsiTheme="majorHAnsi" w:cstheme="majorHAnsi"/>
          <w:bCs/>
        </w:rPr>
        <w:fldChar w:fldCharType="separate"/>
      </w:r>
      <w:r w:rsidR="00C071E3" w:rsidRPr="00455F04">
        <w:rPr>
          <w:rFonts w:asciiTheme="majorHAnsi" w:hAnsiTheme="majorHAnsi" w:cstheme="majorHAnsi"/>
          <w:bCs/>
          <w:noProof/>
          <w:vertAlign w:val="superscript"/>
        </w:rPr>
        <w:t>3–5</w:t>
      </w:r>
      <w:r w:rsidR="00C071E3" w:rsidRPr="00455F04">
        <w:rPr>
          <w:rFonts w:asciiTheme="majorHAnsi" w:hAnsiTheme="majorHAnsi" w:cstheme="majorHAnsi"/>
          <w:bCs/>
        </w:rPr>
        <w:fldChar w:fldCharType="end"/>
      </w:r>
      <w:r w:rsidR="001F5973" w:rsidRPr="00455F04">
        <w:rPr>
          <w:rFonts w:asciiTheme="majorHAnsi" w:hAnsiTheme="majorHAnsi" w:cstheme="majorHAnsi"/>
          <w:bCs/>
        </w:rPr>
        <w:t>.</w:t>
      </w:r>
    </w:p>
    <w:p w14:paraId="5B5408D7" w14:textId="77777777" w:rsidR="00CA2DC1" w:rsidRPr="00455F04" w:rsidRDefault="00CA2DC1" w:rsidP="00753455">
      <w:pPr>
        <w:rPr>
          <w:rFonts w:asciiTheme="majorHAnsi" w:hAnsiTheme="majorHAnsi" w:cstheme="majorHAnsi"/>
          <w:bCs/>
        </w:rPr>
      </w:pPr>
    </w:p>
    <w:p w14:paraId="727ABA65" w14:textId="17645F0E" w:rsidR="001F5973" w:rsidRPr="00455F04" w:rsidRDefault="00CA2DC1" w:rsidP="00753455">
      <w:pPr>
        <w:rPr>
          <w:rFonts w:asciiTheme="majorHAnsi" w:hAnsiTheme="majorHAnsi" w:cstheme="majorHAnsi"/>
          <w:bCs/>
        </w:rPr>
      </w:pPr>
      <w:r w:rsidRPr="00455F04">
        <w:rPr>
          <w:rFonts w:asciiTheme="majorHAnsi" w:hAnsiTheme="majorHAnsi" w:cstheme="majorHAnsi"/>
          <w:bCs/>
        </w:rPr>
        <w:t>As t</w:t>
      </w:r>
      <w:r w:rsidR="001F5973" w:rsidRPr="00455F04">
        <w:rPr>
          <w:rFonts w:asciiTheme="majorHAnsi" w:hAnsiTheme="majorHAnsi" w:cstheme="majorHAnsi"/>
          <w:bCs/>
        </w:rPr>
        <w:t xml:space="preserve">he molecular and physiological mechanisms involved in the onset of PD are still not fully understood, </w:t>
      </w:r>
      <w:r w:rsidRPr="00455F04">
        <w:rPr>
          <w:rFonts w:asciiTheme="majorHAnsi" w:hAnsiTheme="majorHAnsi" w:cstheme="majorHAnsi"/>
          <w:bCs/>
        </w:rPr>
        <w:t>currently available</w:t>
      </w:r>
      <w:r w:rsidR="001F5973" w:rsidRPr="00455F04">
        <w:rPr>
          <w:rFonts w:asciiTheme="majorHAnsi" w:hAnsiTheme="majorHAnsi" w:cstheme="majorHAnsi"/>
          <w:bCs/>
        </w:rPr>
        <w:t xml:space="preserve"> principal treatments seek to alleviate the motor symptoms through pharmacotherapies, deep brain stimulation</w:t>
      </w:r>
      <w:r w:rsidR="0038539D" w:rsidRPr="00455F04">
        <w:rPr>
          <w:rFonts w:asciiTheme="majorHAnsi" w:hAnsiTheme="majorHAnsi" w:cstheme="majorHAnsi"/>
          <w:bCs/>
        </w:rPr>
        <w:fldChar w:fldCharType="begin" w:fldLock="1"/>
      </w:r>
      <w:r w:rsidR="0038539D" w:rsidRPr="00753455">
        <w:rPr>
          <w:rFonts w:asciiTheme="majorHAnsi" w:hAnsiTheme="majorHAnsi" w:cstheme="majorHAnsi"/>
          <w:bCs/>
        </w:rPr>
        <w:instrText>ADDIN CSL_CITATION {"citationItems":[{"id":"ITEM-1","itemData":{"DOI":"10.1016/j.parkreldis.2019.01.021","ISSN":"1873-5126","PMID":"30704853","abstract":"INTRODUCTION Freezing of gait (FOG) and falls are the most disabling motor symptoms in Parkinson's disease (PD) patients. The effects of subthalamic deep-brain-stimulation (STN-DBS) on FOG and falls are still a matter of controversy, and factors contributing to their outcome have yet to be defined. METHODS We examined the relationship between FOG and falls after STN-DBS and preoperative clinical features, MRI voxel-based-morphometry (VBM) analysis and statistical mapping of electrode locations. RESULTS 331 patients (age at surgery = 57.7 ± 8.4 years; disease duration = 12.5 ± 5 years) were included in the final analysis, with VBM analysis in 151 patients. After surgery, FOG was aggravated in 93 patients and falls in 75 patients. After surgery, FOG severity was related to its level before surgery without dopaminergic treatment, the dopaminergic treatment dosage and severity of motor fluctuations after surgery; and falls severity to lower postoperative cognitive performance. VBM analyses revealed that, relative to other patient groups, patients with FOG worsening had putamen grey matter density decrease, and fallers patients a left postcentral gyrus atrophy. The best effects of STN-DBS on FOG and falls were associated with the location of contacts within the STN, but no specific location related to aggravation. CONCLUSIONS FOG and falls are reduced after STN-DBS in about 1/3 of patients, with the best effects obtained for electrodes located within the STN. Clinicians should be aware that, after STN-DBS, FOG severity is related to preoperative FOG severity whatever its dopa-sensitivity; and falls to lower postoperative cognitive performance; and atrophy of cortico-subcortical brain areas.","author":[{"dropping-particle":"","family":"Karachi","given":"Carine","non-dropping-particle":"","parse-names":false,"suffix":""},{"dropping-particle":"","family":"Cormier-Dequaire","given":"Florence","non-dropping-particle":"","parse-names":false,"suffix":""},{"dropping-particle":"","family":"Grabli","given":"David","non-dropping-particle":"","parse-names":false,"suffix":""},{"dropping-particle":"","family":"Lau","given":"Brian","non-dropping-particle":"","parse-names":false,"suffix":""},{"dropping-particle":"","family":"Belaid","given":"Hayat","non-dropping-particle":"","parse-names":false,"suffix":""},{"dropping-particle":"","family":"Navarro","given":"Soledad","non-dropping-particle":"","parse-names":false,"suffix":""},{"dropping-particle":"","family":"Vidailhet","given":"Marie","non-dropping-particle":"","parse-names":false,"suffix":""},{"dropping-particle":"","family":"Bardinet","given":"Eric","non-dropping-particle":"","parse-names":false,"suffix":""},{"dropping-particle":"","family":"Fernandez-Vidal","given":"Sara","non-dropping-particle":"","parse-names":false,"suffix":""},{"dropping-particle":"","family":"Welter","given":"Marie-Laure","non-dropping-particle":"","parse-names":false,"suffix":""}],"container-title":"Parkinsonism &amp; related disorders","id":"ITEM-1","issued":{"date-parts":[["2019"]]},"page":"91-97","publisher":"Parkinsonism Relat Disord","title":"Clinical and anatomical predictors for freezing of gait and falls after subthalamic deep brain stimulation in Parkinson's disease patients.","type":"article-journal","volume":"62"},"uris":["http://www.mendeley.com/documents/?uuid=42290195-92fe-36af-8721-04c3224e853e"]},{"id":"ITEM-2","itemData":{"DOI":"10.1159/000481109","ISSN":"1662-3924","PMID":"29332089","abstract":"Gene therapy is a clinical tool that may eventually provide therapeutic benefit to patients suffering from movement disorders through a few potential mechanisms: direct correction of the pathogenic mechanism, neuroprotection, neurorestoration or symptom control. The therapeutic mechanism is therefore dependent on knowledge of disease pathogenesis and the required temporal and spatial specificities of gene expression. An additional critical challenge is achieving the most complete transduction of the target structure while avoiding leakage into neighboring regions or perivascular spaces. Although critical clinical work is ongoing to optimize the direct intracerebral delivery of transgenes to the brain, the field has recently entered a new technological era, where interventional-MRI-guided convection-enhanced delivery is the gold standard for verifying accurate vector delivery in real-time.","author":[{"dropping-particle":"","family":"Sudhakar","given":"Vivek","non-dropping-particle":"","parse-names":false,"suffix":""},{"dropping-particle":"","family":"Richardson","given":"R Mark","non-dropping-particle":"","parse-names":false,"suffix":""}],"container-title":"Progress in neurological surgery","id":"ITEM-2","issued":{"date-parts":[["2018"]]},"page":"253-264","publisher":"Prog Neurol Surg","title":"Gene Therapy for Parkinson's Disease.","type":"article-journal","volume":"33"},"uris":["http://www.mendeley.com/documents/?uuid=9ebbc23c-b22a-3972-a527-55e854e91d7d"]}],"mendeley":{"formattedCitation":"&lt;sup&gt;6,7&lt;/sup&gt;","plainTextFormattedCitation":"6,7","previouslyFormattedCitation":"&lt;sup&gt;6,7&lt;/sup&gt;"},"properties":{"noteIndex":0},"schema":"https://github.com/citation-style-language/schema/raw/master/csl-citation.json"}</w:instrText>
      </w:r>
      <w:r w:rsidR="0038539D" w:rsidRPr="00455F04">
        <w:rPr>
          <w:rFonts w:asciiTheme="majorHAnsi" w:hAnsiTheme="majorHAnsi" w:cstheme="majorHAnsi"/>
          <w:bCs/>
        </w:rPr>
        <w:fldChar w:fldCharType="separate"/>
      </w:r>
      <w:r w:rsidR="0038539D" w:rsidRPr="00455F04">
        <w:rPr>
          <w:rFonts w:asciiTheme="majorHAnsi" w:hAnsiTheme="majorHAnsi" w:cstheme="majorHAnsi"/>
          <w:bCs/>
          <w:noProof/>
          <w:vertAlign w:val="superscript"/>
        </w:rPr>
        <w:t>6,7</w:t>
      </w:r>
      <w:r w:rsidR="0038539D" w:rsidRPr="00455F04">
        <w:rPr>
          <w:rFonts w:asciiTheme="majorHAnsi" w:hAnsiTheme="majorHAnsi" w:cstheme="majorHAnsi"/>
          <w:bCs/>
        </w:rPr>
        <w:fldChar w:fldCharType="end"/>
      </w:r>
      <w:r w:rsidR="0038539D" w:rsidRPr="00455F04">
        <w:rPr>
          <w:rFonts w:asciiTheme="majorHAnsi" w:hAnsiTheme="majorHAnsi" w:cstheme="majorHAnsi"/>
          <w:bCs/>
        </w:rPr>
        <w:t>,</w:t>
      </w:r>
      <w:r w:rsidR="001F5973" w:rsidRPr="00455F04">
        <w:rPr>
          <w:rFonts w:asciiTheme="majorHAnsi" w:hAnsiTheme="majorHAnsi" w:cstheme="majorHAnsi"/>
          <w:bCs/>
        </w:rPr>
        <w:t xml:space="preserve"> genetic therapies</w:t>
      </w:r>
      <w:r w:rsidR="0038539D" w:rsidRPr="00455F04">
        <w:rPr>
          <w:rFonts w:asciiTheme="majorHAnsi" w:hAnsiTheme="majorHAnsi" w:cstheme="majorHAnsi"/>
          <w:bCs/>
          <w:vertAlign w:val="superscript"/>
        </w:rPr>
        <w:fldChar w:fldCharType="begin" w:fldLock="1"/>
      </w:r>
      <w:r w:rsidR="0038539D" w:rsidRPr="00753455">
        <w:rPr>
          <w:rFonts w:asciiTheme="majorHAnsi" w:hAnsiTheme="majorHAnsi" w:cstheme="majorHAnsi"/>
          <w:bCs/>
          <w:vertAlign w:val="superscript"/>
        </w:rPr>
        <w:instrText>ADDIN CSL_CITATION {"citationItems":[{"id":"ITEM-1","itemData":{"DOI":"10.1016/j.parkreldis.2013.01.010","ISSN":"13538020","PMID":"23416244","author":[{"dropping-particle":"","family":"Baizabal-Carvallo","given":"José Fidel","non-dropping-particle":"","parse-names":false,"suffix":""},{"dropping-particle":"","family":"Roze","given":"Emmanuel","non-dropping-particle":"","parse-names":false,"suffix":""},{"dropping-particle":"","family":"Aya-Kombo","given":"Magaly","non-dropping-particle":"","parse-names":false,"suffix":""},{"dropping-particle":"","family":"Romito","given":"Luigi","non-dropping-particle":"","parse-names":false,"suffix":""},{"dropping-particle":"","family":"Navarro","given":"Soledad","non-dropping-particle":"","parse-names":false,"suffix":""},{"dropping-particle":"","family":"Flamand-Rouvière","given":"Constance","non-dropping-particle":"","parse-names":false,"suffix":""},{"dropping-particle":"","family":"Welter","given":"Marie Laure","non-dropping-particle":"","parse-names":false,"suffix":""},{"dropping-particle":"","family":"Pidoux","given":"Bernard","non-dropping-particle":"","parse-names":false,"suffix":""},{"dropping-particle":"","family":"Bardinet","given":"Eric","non-dropping-particle":"","parse-names":false,"suffix":""},{"dropping-particle":"","family":"Galanaud","given":"Damien","non-dropping-particle":"","parse-names":false,"suffix":""},{"dropping-particle":"","family":"Cornu","given":"Philippe","non-dropping-particle":"","parse-names":false,"suffix":""},{"dropping-particle":"","family":"Vidailhet","given":"Marie","non-dropping-particle":"","parse-names":false,"suffix":""},{"dropping-particle":"","family":"Pollak","given":"Pierre","non-dropping-particle":"","parse-names":false,"suffix":""},{"dropping-particle":"","family":"Grabli","given":"David","non-dropping-particle":"","parse-names":false,"suffix":""}],"container-title":"Parkinsonism and Related Disorders","id":"ITEM-1","issue":"5","issued":{"date-parts":[["2013","5"]]},"page":"566-568","publisher":"Parkinsonism Relat Disord","title":"Combined pallidal and subthalamic nucleus deep brain stimulation in secondary dystonia-parkinsonism","type":"article","volume":"19"},"uris":["http://www.mendeley.com/documents/?uuid=3fdc6d01-ca72-3458-a80f-ec25467dc8d9"]}],"mendeley":{"formattedCitation":"&lt;sup&gt;8&lt;/sup&gt;","plainTextFormattedCitation":"8","previouslyFormattedCitation":"&lt;sup&gt;8&lt;/sup&gt;"},"properties":{"noteIndex":0},"schema":"https://github.com/citation-style-language/schema/raw/master/csl-citation.json"}</w:instrText>
      </w:r>
      <w:r w:rsidR="0038539D" w:rsidRPr="00455F04">
        <w:rPr>
          <w:rFonts w:asciiTheme="majorHAnsi" w:hAnsiTheme="majorHAnsi" w:cstheme="majorHAnsi"/>
          <w:bCs/>
          <w:vertAlign w:val="superscript"/>
        </w:rPr>
        <w:fldChar w:fldCharType="separate"/>
      </w:r>
      <w:r w:rsidR="0038539D" w:rsidRPr="00455F04">
        <w:rPr>
          <w:rFonts w:asciiTheme="majorHAnsi" w:hAnsiTheme="majorHAnsi" w:cstheme="majorHAnsi"/>
          <w:bCs/>
          <w:noProof/>
          <w:vertAlign w:val="superscript"/>
        </w:rPr>
        <w:t>8</w:t>
      </w:r>
      <w:r w:rsidR="0038539D" w:rsidRPr="00455F04">
        <w:rPr>
          <w:rFonts w:asciiTheme="majorHAnsi" w:hAnsiTheme="majorHAnsi" w:cstheme="majorHAnsi"/>
          <w:bCs/>
          <w:vertAlign w:val="superscript"/>
        </w:rPr>
        <w:fldChar w:fldCharType="end"/>
      </w:r>
      <w:r w:rsidR="005F0174" w:rsidRPr="00455F04">
        <w:rPr>
          <w:rFonts w:asciiTheme="majorHAnsi" w:hAnsiTheme="majorHAnsi" w:cstheme="majorHAnsi"/>
          <w:bCs/>
        </w:rPr>
        <w:t xml:space="preserve">, </w:t>
      </w:r>
      <w:r w:rsidR="001F5973" w:rsidRPr="00455F04">
        <w:rPr>
          <w:rFonts w:asciiTheme="majorHAnsi" w:hAnsiTheme="majorHAnsi" w:cstheme="majorHAnsi"/>
          <w:bCs/>
        </w:rPr>
        <w:t>and cell transplantation</w:t>
      </w:r>
      <w:r w:rsidR="0038539D" w:rsidRPr="00455F04">
        <w:rPr>
          <w:rFonts w:asciiTheme="majorHAnsi" w:hAnsiTheme="majorHAnsi" w:cstheme="majorHAnsi"/>
          <w:bCs/>
        </w:rPr>
        <w:fldChar w:fldCharType="begin" w:fldLock="1"/>
      </w:r>
      <w:r w:rsidR="008E0634" w:rsidRPr="00753455">
        <w:rPr>
          <w:rFonts w:asciiTheme="majorHAnsi" w:hAnsiTheme="majorHAnsi" w:cstheme="majorHAnsi"/>
          <w:bCs/>
        </w:rPr>
        <w:instrText>ADDIN CSL_CITATION {"citationItems":[{"id":"ITEM-1","itemData":{"DOI":"10.5692/clinicalneurol.cn-001235","PMID":"30814448","abstract":"Cell therapy for Parkinson's disease has a history of being applied clinically with aborted embryos as donor source. Efficacy of the therapy under the appropriate condition has been reported. Based on this experience and the advancement of stem cell technology, clinical trials of cell therapy with embryonic stem cells (ESCs) or induced pluripotent stem cells (iPSCs) are going to start soon in several countries. In Japan a physician-initiated clinical trial of iPSC-based therapy for Parkinson's disease has launched since 2018. This trial adopts allogeneic transplantation with a cell line from iPSC stock. This article discusses patient selection, procedure, and risk of the therapy. It also introduces the world's current situation of the cell therapy for Parkinson's disease.","author":[{"dropping-particle":"","family":"Morizane","given":"Asuka","non-dropping-particle":"","parse-names":false,"suffix":""}],"container-title":"Clinical Neurology","id":"ITEM-1","issue":"3","issued":{"date-parts":[["2019","3","28"]]},"page":"119-124","publisher":"Rinsho Shinkeigaku","title":"Cell therapy for Parkinson's disease with induced pluripotent stem cells","type":"article-journal","volume":"59"},"uris":["http://www.mendeley.com/documents/?uuid=b14a2650-6524-34b5-b7f7-02aa19e9cf7c"]}],"mendeley":{"formattedCitation":"&lt;sup&gt;9&lt;/sup&gt;","plainTextFormattedCitation":"9","previouslyFormattedCitation":"&lt;sup&gt;9&lt;/sup&gt;"},"properties":{"noteIndex":0},"schema":"https://github.com/citation-style-language/schema/raw/master/csl-citation.json"}</w:instrText>
      </w:r>
      <w:r w:rsidR="0038539D" w:rsidRPr="00455F04">
        <w:rPr>
          <w:rFonts w:asciiTheme="majorHAnsi" w:hAnsiTheme="majorHAnsi" w:cstheme="majorHAnsi"/>
          <w:bCs/>
        </w:rPr>
        <w:fldChar w:fldCharType="separate"/>
      </w:r>
      <w:r w:rsidR="0038539D" w:rsidRPr="00455F04">
        <w:rPr>
          <w:rFonts w:asciiTheme="majorHAnsi" w:hAnsiTheme="majorHAnsi" w:cstheme="majorHAnsi"/>
          <w:bCs/>
          <w:noProof/>
          <w:vertAlign w:val="superscript"/>
        </w:rPr>
        <w:t>9</w:t>
      </w:r>
      <w:r w:rsidR="0038539D" w:rsidRPr="00455F04">
        <w:rPr>
          <w:rFonts w:asciiTheme="majorHAnsi" w:hAnsiTheme="majorHAnsi" w:cstheme="majorHAnsi"/>
          <w:bCs/>
        </w:rPr>
        <w:fldChar w:fldCharType="end"/>
      </w:r>
      <w:r w:rsidR="001F5973" w:rsidRPr="00455F04">
        <w:rPr>
          <w:rFonts w:asciiTheme="majorHAnsi" w:hAnsiTheme="majorHAnsi" w:cstheme="majorHAnsi"/>
          <w:bCs/>
        </w:rPr>
        <w:t xml:space="preserve">. Therefore, preclinical research is fundamental to elucidate the mechanisms involved in the onset of PD and discover new methodologies for </w:t>
      </w:r>
      <w:r w:rsidR="00884DCD" w:rsidRPr="00455F04">
        <w:rPr>
          <w:rFonts w:asciiTheme="majorHAnsi" w:hAnsiTheme="majorHAnsi" w:cstheme="majorHAnsi"/>
          <w:bCs/>
        </w:rPr>
        <w:t xml:space="preserve">the </w:t>
      </w:r>
      <w:r w:rsidR="001F5973" w:rsidRPr="00455F04">
        <w:rPr>
          <w:rFonts w:asciiTheme="majorHAnsi" w:hAnsiTheme="majorHAnsi" w:cstheme="majorHAnsi"/>
          <w:bCs/>
        </w:rPr>
        <w:t>early diagnosis and new therapies to prevent or stop the degeneration of neurons affected by PD</w:t>
      </w:r>
      <w:r w:rsidR="008E0634" w:rsidRPr="00455F04">
        <w:rPr>
          <w:rFonts w:asciiTheme="majorHAnsi" w:hAnsiTheme="majorHAnsi" w:cstheme="majorHAnsi"/>
          <w:bCs/>
        </w:rPr>
        <w:fldChar w:fldCharType="begin" w:fldLock="1"/>
      </w:r>
      <w:r w:rsidR="00D72A7C" w:rsidRPr="00753455">
        <w:rPr>
          <w:rFonts w:asciiTheme="majorHAnsi" w:hAnsiTheme="majorHAnsi" w:cstheme="majorHAnsi"/>
          <w:bCs/>
        </w:rPr>
        <w:instrText>ADDIN CSL_CITATION {"citationItems":[{"id":"ITEM-1","itemData":{"DOI":"10.1136/jnnp-2019-322338","ISSN":"1468-330X","PMID":"32576618","abstract":"The concept of 'idiopathic' Parkinson's disease (PD) as a single entity has been challenged with the identification of several clinical subtypes, pathogenic genes and putative causative environmental agents. In addition to classic motor symptoms, non-motor manifestations (such as rapid eye movement sleep disorder, anosmia, constipation and depression) appear at prodromic/premotor stage and evolve, along with cognitive impairment and dysautonomia, as the disease progresses, often dominating the advanced stages of the disease. The key molecular pathogenic mechanisms include α-synuclein misfolding and aggregation, mitochondrial dysfunction, impairment of protein clearance (associated with deficient ubiquitin-proteasome and autophagy-lysosomal systems), neuroinflammation and oxidative stress. The involvement of dopaminergic as well as noradrenergic, glutamatergic, serotonergic and adenosine pathways provide insights into the rich and variable clinical phenomenology associated with PD and the possibility of alternative therapeutic approaches beyond traditional dopamine replacement therapies.One of the biggest challenges in the development of potential neuroprotective therapies has been the lack of reliable and sensitive biomarkers of progression. Immunotherapies such as the use of vaccination or monoclonal antibodies directed against aggregated, toxic α-synuclein.as well as anti-aggregation or protein clearance strategies are currently investigated in clinical trials. The application of glucagon-like peptide one receptor agonists, specific PD gene target agents (such as GBA or LRRK2 modifiers) and other potential disease modifying drugs provide cautious optimism that more effective therapies are on the horizon. Emerging therapies, such as new symptomatic drugs, innovative drug delivery systems and novel surgical interventions give hope to patients with PD about their future outcomes and prognosis.","author":[{"dropping-particle":"","family":"Jankovic","given":"Joseph","non-dropping-particle":"","parse-names":false,"suffix":""},{"dropping-particle":"","family":"Tan","given":"Eng King","non-dropping-particle":"","parse-names":false,"suffix":""}],"container-title":"Journal of neurology, neurosurgery, and psychiatry","id":"ITEM-1","issue":"8","issued":{"date-parts":[["2020"]]},"page":"795-808","publisher":"J Neurol Neurosurg Psychiatry","title":"Parkinson's disease: etiopathogenesis and treatment.","type":"article-journal","volume":"91"},"uris":["http://www.mendeley.com/documents/?uuid=a64f8412-1a1a-3b11-b68e-b5c4eb8be14a"]}],"mendeley":{"formattedCitation":"&lt;sup&gt;10&lt;/sup&gt;","plainTextFormattedCitation":"10","previouslyFormattedCitation":"&lt;sup&gt;10&lt;/sup&gt;"},"properties":{"noteIndex":0},"schema":"https://github.com/citation-style-language/schema/raw/master/csl-citation.json"}</w:instrText>
      </w:r>
      <w:r w:rsidR="008E0634" w:rsidRPr="00455F04">
        <w:rPr>
          <w:rFonts w:asciiTheme="majorHAnsi" w:hAnsiTheme="majorHAnsi" w:cstheme="majorHAnsi"/>
          <w:bCs/>
        </w:rPr>
        <w:fldChar w:fldCharType="separate"/>
      </w:r>
      <w:r w:rsidR="008E0634" w:rsidRPr="00455F04">
        <w:rPr>
          <w:rFonts w:asciiTheme="majorHAnsi" w:hAnsiTheme="majorHAnsi" w:cstheme="majorHAnsi"/>
          <w:bCs/>
          <w:noProof/>
          <w:vertAlign w:val="superscript"/>
        </w:rPr>
        <w:t>10</w:t>
      </w:r>
      <w:r w:rsidR="008E0634" w:rsidRPr="00455F04">
        <w:rPr>
          <w:rFonts w:asciiTheme="majorHAnsi" w:hAnsiTheme="majorHAnsi" w:cstheme="majorHAnsi"/>
          <w:bCs/>
        </w:rPr>
        <w:fldChar w:fldCharType="end"/>
      </w:r>
      <w:r w:rsidR="008E0634" w:rsidRPr="00455F04">
        <w:rPr>
          <w:rFonts w:asciiTheme="majorHAnsi" w:hAnsiTheme="majorHAnsi" w:cstheme="majorHAnsi"/>
          <w:bCs/>
        </w:rPr>
        <w:t>.</w:t>
      </w:r>
    </w:p>
    <w:p w14:paraId="094933AF" w14:textId="77777777" w:rsidR="00884DCD" w:rsidRPr="00455F04" w:rsidRDefault="00884DCD" w:rsidP="00753455">
      <w:pPr>
        <w:rPr>
          <w:rFonts w:asciiTheme="majorHAnsi" w:hAnsiTheme="majorHAnsi" w:cstheme="majorHAnsi"/>
          <w:bCs/>
        </w:rPr>
      </w:pPr>
    </w:p>
    <w:p w14:paraId="694DA921" w14:textId="51018308" w:rsidR="001F5973" w:rsidRPr="00753455" w:rsidRDefault="00884DCD" w:rsidP="00753455">
      <w:pPr>
        <w:rPr>
          <w:rFonts w:asciiTheme="majorHAnsi" w:hAnsiTheme="majorHAnsi" w:cstheme="majorHAnsi"/>
          <w:bCs/>
        </w:rPr>
      </w:pPr>
      <w:r w:rsidRPr="00455F04">
        <w:rPr>
          <w:rFonts w:asciiTheme="majorHAnsi" w:hAnsiTheme="majorHAnsi" w:cstheme="majorHAnsi"/>
          <w:bCs/>
        </w:rPr>
        <w:t>A</w:t>
      </w:r>
      <w:r w:rsidR="001F5973" w:rsidRPr="00455F04">
        <w:rPr>
          <w:rFonts w:asciiTheme="majorHAnsi" w:hAnsiTheme="majorHAnsi" w:cstheme="majorHAnsi"/>
          <w:bCs/>
        </w:rPr>
        <w:t>nimal models ha</w:t>
      </w:r>
      <w:r w:rsidRPr="00455F04">
        <w:rPr>
          <w:rFonts w:asciiTheme="majorHAnsi" w:hAnsiTheme="majorHAnsi" w:cstheme="majorHAnsi"/>
          <w:bCs/>
        </w:rPr>
        <w:t>ve</w:t>
      </w:r>
      <w:r w:rsidR="001F5973" w:rsidRPr="00455F04">
        <w:rPr>
          <w:rFonts w:asciiTheme="majorHAnsi" w:hAnsiTheme="majorHAnsi" w:cstheme="majorHAnsi"/>
          <w:bCs/>
        </w:rPr>
        <w:t xml:space="preserve"> been widely used to simulate human pathology in the laboratory</w:t>
      </w:r>
      <w:r w:rsidRPr="007932CC">
        <w:rPr>
          <w:rFonts w:asciiTheme="majorHAnsi" w:hAnsiTheme="majorHAnsi" w:cstheme="majorHAnsi"/>
          <w:bCs/>
        </w:rPr>
        <w:t>,</w:t>
      </w:r>
      <w:r w:rsidR="001F5973" w:rsidRPr="007932CC">
        <w:rPr>
          <w:rFonts w:asciiTheme="majorHAnsi" w:hAnsiTheme="majorHAnsi" w:cstheme="majorHAnsi"/>
          <w:bCs/>
        </w:rPr>
        <w:t xml:space="preserve"> contribut</w:t>
      </w:r>
      <w:r w:rsidRPr="00753455">
        <w:rPr>
          <w:rFonts w:asciiTheme="majorHAnsi" w:hAnsiTheme="majorHAnsi" w:cstheme="majorHAnsi"/>
          <w:bCs/>
        </w:rPr>
        <w:t>ing</w:t>
      </w:r>
      <w:r w:rsidR="001F5973" w:rsidRPr="00753455">
        <w:rPr>
          <w:rFonts w:asciiTheme="majorHAnsi" w:hAnsiTheme="majorHAnsi" w:cstheme="majorHAnsi"/>
          <w:bCs/>
        </w:rPr>
        <w:t xml:space="preserve"> to the advancement of medicine and science</w:t>
      </w:r>
      <w:r w:rsidR="00D72A7C" w:rsidRPr="00455F04">
        <w:rPr>
          <w:rFonts w:asciiTheme="majorHAnsi" w:hAnsiTheme="majorHAnsi" w:cstheme="majorHAnsi"/>
          <w:bCs/>
        </w:rPr>
        <w:fldChar w:fldCharType="begin" w:fldLock="1"/>
      </w:r>
      <w:r w:rsidR="00701593" w:rsidRPr="00753455">
        <w:rPr>
          <w:rFonts w:asciiTheme="majorHAnsi" w:hAnsiTheme="majorHAnsi" w:cstheme="majorHAnsi"/>
          <w:bCs/>
        </w:rPr>
        <w:instrText>ADDIN CSL_CITATION {"citationItems":[{"id":"ITEM-1","itemData":{"DOI":"10.1038/nrn877","ISSN":"1471-003X","abstract":"Animal models of neurological deficits are essential for the assessment of new therapeutic options. It has been suggested that rats are not as appropriate as primates for the symptomatic modelling of disease, but a large body of data argues against this view. Comparative analyses of movements in rats and primates show homology of many motor patterns across species. Advances have been made in identifying rat equivalents of akinesia, tremor, postural deficits and dyskinesia, which are relevant to Parkinson's disease. Rat models of hemiplegia, neglect and tactile extinction are useful in assessing the outcome of ischaemic or traumatic brain injury, and in monitoring the effects of therapeutic interventions. Studies in rodents that emphasize careful behavioural analysis should continue to be developed as effective and inexpensive models that complement studies in primates.","author":[{"dropping-particle":"","family":"Cenci","given":"M. Angela","non-dropping-particle":"","parse-names":false,"suffix":""},{"dropping-particle":"","family":"Whishaw","given":"Ian Q.","non-dropping-particle":"","parse-names":false,"suffix":""},{"dropping-particle":"","family":"Schallert","given":"Timothy","non-dropping-particle":"","parse-names":false,"suffix":""}],"container-title":"Nature Reviews Neuroscience","id":"ITEM-1","issue":"7","issued":{"date-parts":[["2002","7"]]},"page":"574-579","publisher":"Nature Publishing Group","title":"Animal models of neurological deficits: how relevant is the rat?","type":"article-journal","volume":"3"},"uris":["http://www.mendeley.com/documents/?uuid=c35db997-50a0-32ea-af1d-4c796d8eda3c"]},{"id":"ITEM-2","itemData":{"DOI":"10.1007/s00702-017-1825-5","ISSN":"0300-9564","abstract":"Appearance of l-DOPA-induced dyskinesia (LID) represents a major limitation in the pharmacological therapy with the dopamine precursor l-DOPA. Indeed, the vast majority of parkinsonian patients develop dyskinesia within 9–10 years of l-DOPA oral administration. This makes the discovery of new therapeutic strategies an important need. In the last decades, several animal models of Parkinson’s disease (PD) have been developed, to both study mechanisms underlying PD pathology and treatment-induced side effects (i.e., LID) and to screen for new potential anti-parkinsonian and anti-dyskinetic treatments. Among all the models developed, the 6-OHDA-lesioned rodents represent the models of choice to mimic PD motor symptoms and LID, thanks to their reproducibility and translational value. Under l-DOPA treatment, rodents sustaining 6-OHDA lesions develop abnormal involuntary movements with dystonic and hyperkinetic features, resembling what seen in dyskinetic PD patients. These models have been extensively validated by the evidence that dyskinetic behaviors are alleviated by compounds reducing dyskinesia in patients and non-human primate models of PD. This article will focus on the translational value of the 6-OHDA rodent models of LID, highlighting their main features, advantages and disadvantages in preclinical research.","author":[{"dropping-particle":"","family":"Tronci","given":"Elisabetta","non-dropping-particle":"","parse-names":false,"suffix":""},{"dropping-particle":"","family":"Francardo","given":"Veronica","non-dropping-particle":"","parse-names":false,"suffix":""}],"container-title":"Journal of Neural Transmission","id":"ITEM-2","issue":"8","issued":{"date-parts":[["2018","8","14"]]},"page":"1137-1144","publisher":"Springer","title":"Animal models of l-DOPA-induced dyskinesia: the 6-OHDA-lesioned rat and mouse","type":"article-journal","volume":"125"},"uris":["http://www.mendeley.com/documents/?uuid=edcf1e90-cab9-38b3-bd21-b739ecf63d9c"]},{"id":"ITEM-3","itemData":{"DOI":"10.1007/s00213-007-0931-8","ISSN":"0033-3158","abstract":"Several different animal models are currently used to research the neurodegenerative movement disorder Parkinson’s disease (PD). Models based on the genetic deficits associated with a small percentage of sufferers demonstrate the pathological accumulation of α-synuclein characteristic of the disease but have few motor deficits and little neurodegeneration. Conversely, toxin-based models recreate the selective nigrostriatal cell death and show extensive motor dysfunction. However, these toxin models do not reproduce the extra-nigral degeneration that also occurs as part of the disease and lack the pathological hallmark of Lewy body inclusions. Recently, several therapies that appeared promising in the MPTP-treated non-human primate and 6-OHDA-lesioned rat models have entered clinical trials, with disappointing results. We review the animal models in question and highlight the features that are discordant with PD, discussing if our search for pharmacological treatments beyond the dopamine system has surpassed the capacity of these models to adequately represent the disease.","author":[{"dropping-particle":"","family":"Lane","given":"Emma","non-dropping-particle":"","parse-names":false,"suffix":""},{"dropping-particle":"","family":"Dunnett","given":"Stephen","non-dropping-particle":"","parse-names":false,"suffix":""}],"container-title":"Psychopharmacology","id":"ITEM-3","issue":"3","issued":{"date-parts":[["2008","8","25"]]},"page":"303-312","publisher":"Springer","title":"Animal models of Parkinson’s disease and L-dopa induced dyskinesia: How close are we to the clinic?","type":"article-journal","volume":"199"},"uris":["http://www.mendeley.com/documents/?uuid=2e137956-69b9-3a5e-ba58-f5e0458b0545"]},{"id":"ITEM-4","itemData":{"DOI":"10.1007/s00401-008-0350-x","ISSN":"0001-6322","PMID":"18273623","abstract":"Parkinson's disease (PD) is a progressive neurodegenerative disorder whose etiology is not understood. This disease occurs both sporadically and through inheritance of single genes, although the familial types are rare. Over the past decade or so, experimental and clinical data suggest that PD could be a multifactorial, neurodegenerative disease that involves strong interactions between the environment and genetic predisposition. Our understanding of the pathophysiology and motor deficits of the disease relies heavily on fundamental research on animal models and the last few years have seen an explosion of toxin-, inflammation-induced and genetically manipulated models. The insight gained from the use of such models has strongly advanced our understanding of the progression and stages of the disease. The models have also aided the development of novel therapies to improve symptomatic management, and they are critical for the development of neuroprotective strategies. This review critically evaluates these in vivo models and the roles they play in mimicking the progression of PD.","author":[{"dropping-particle":"","family":"Meredith","given":"Gloria E","non-dropping-particle":"","parse-names":false,"suffix":""},{"dropping-particle":"","family":"Sonsalla","given":"Patricia K","non-dropping-particle":"","parse-names":false,"suffix":""},{"dropping-particle":"","family":"Chesselet","given":"Marie-Francoise","non-dropping-particle":"","parse-names":false,"suffix":""}],"container-title":"Acta neuropathologica","id":"ITEM-4","issue":"4","issued":{"date-parts":[["2008","4"]]},"page":"385-98","publisher":"NIH Public Access","title":"Animal models of Parkinson's disease progression.","type":"article-journal","volume":"115"},"uris":["http://www.mendeley.com/documents/?uuid=b654d284-07a3-3835-b08f-115d5190a222"]}],"mendeley":{"formattedCitation":"&lt;sup&gt;11–14&lt;/sup&gt;","plainTextFormattedCitation":"11–14","previouslyFormattedCitation":"&lt;sup&gt;11–14&lt;/sup&gt;"},"properties":{"noteIndex":0},"schema":"https://github.com/citation-style-language/schema/raw/master/csl-citation.json"}</w:instrText>
      </w:r>
      <w:r w:rsidR="00D72A7C" w:rsidRPr="00455F04">
        <w:rPr>
          <w:rFonts w:asciiTheme="majorHAnsi" w:hAnsiTheme="majorHAnsi" w:cstheme="majorHAnsi"/>
          <w:bCs/>
        </w:rPr>
        <w:fldChar w:fldCharType="separate"/>
      </w:r>
      <w:r w:rsidR="00D72A7C" w:rsidRPr="00455F04">
        <w:rPr>
          <w:rFonts w:asciiTheme="majorHAnsi" w:hAnsiTheme="majorHAnsi" w:cstheme="majorHAnsi"/>
          <w:bCs/>
          <w:noProof/>
          <w:vertAlign w:val="superscript"/>
        </w:rPr>
        <w:t>11–14</w:t>
      </w:r>
      <w:r w:rsidR="00D72A7C" w:rsidRPr="00455F04">
        <w:rPr>
          <w:rFonts w:asciiTheme="majorHAnsi" w:hAnsiTheme="majorHAnsi" w:cstheme="majorHAnsi"/>
          <w:bCs/>
        </w:rPr>
        <w:fldChar w:fldCharType="end"/>
      </w:r>
      <w:r w:rsidR="001F5973" w:rsidRPr="00455F04">
        <w:rPr>
          <w:rFonts w:asciiTheme="majorHAnsi" w:hAnsiTheme="majorHAnsi" w:cstheme="majorHAnsi"/>
          <w:bCs/>
        </w:rPr>
        <w:t>.</w:t>
      </w:r>
      <w:r w:rsidR="00D72A7C" w:rsidRPr="00455F04">
        <w:rPr>
          <w:rFonts w:asciiTheme="majorHAnsi" w:hAnsiTheme="majorHAnsi" w:cstheme="majorHAnsi"/>
          <w:bCs/>
        </w:rPr>
        <w:t xml:space="preserve"> </w:t>
      </w:r>
      <w:r w:rsidR="00452158" w:rsidRPr="00455F04">
        <w:rPr>
          <w:rFonts w:asciiTheme="majorHAnsi" w:hAnsiTheme="majorHAnsi" w:cstheme="majorHAnsi"/>
          <w:bCs/>
        </w:rPr>
        <w:t xml:space="preserve">However, it is essential to emphasize that the correct choice of the animal model is fundamental for the success of the </w:t>
      </w:r>
      <w:r w:rsidRPr="00455F04">
        <w:rPr>
          <w:rFonts w:asciiTheme="majorHAnsi" w:hAnsiTheme="majorHAnsi" w:cstheme="majorHAnsi"/>
          <w:bCs/>
        </w:rPr>
        <w:t>study</w:t>
      </w:r>
      <w:r w:rsidR="00452158" w:rsidRPr="00455F04">
        <w:rPr>
          <w:rFonts w:asciiTheme="majorHAnsi" w:hAnsiTheme="majorHAnsi" w:cstheme="majorHAnsi"/>
          <w:bCs/>
        </w:rPr>
        <w:t xml:space="preserve">. </w:t>
      </w:r>
      <w:r w:rsidR="000C6C92" w:rsidRPr="00455F04">
        <w:rPr>
          <w:rFonts w:asciiTheme="majorHAnsi" w:hAnsiTheme="majorHAnsi" w:cstheme="majorHAnsi"/>
          <w:bCs/>
        </w:rPr>
        <w:t xml:space="preserve">Therefore, the animal model must be </w:t>
      </w:r>
      <w:r w:rsidR="001F5973" w:rsidRPr="00455F04">
        <w:rPr>
          <w:rFonts w:asciiTheme="majorHAnsi" w:hAnsiTheme="majorHAnsi" w:cstheme="majorHAnsi"/>
          <w:bCs/>
        </w:rPr>
        <w:t>validated in three main aspects: i) face validity, in which the anim</w:t>
      </w:r>
      <w:r w:rsidR="001F5973" w:rsidRPr="007932CC">
        <w:rPr>
          <w:rFonts w:asciiTheme="majorHAnsi" w:hAnsiTheme="majorHAnsi" w:cstheme="majorHAnsi"/>
          <w:bCs/>
        </w:rPr>
        <w:t xml:space="preserve">al model </w:t>
      </w:r>
      <w:r w:rsidR="00452158" w:rsidRPr="007932CC">
        <w:rPr>
          <w:rFonts w:asciiTheme="majorHAnsi" w:hAnsiTheme="majorHAnsi" w:cstheme="majorHAnsi"/>
          <w:bCs/>
        </w:rPr>
        <w:t>must</w:t>
      </w:r>
      <w:r w:rsidR="00726573" w:rsidRPr="00753455">
        <w:rPr>
          <w:rFonts w:asciiTheme="majorHAnsi" w:hAnsiTheme="majorHAnsi" w:cstheme="majorHAnsi"/>
          <w:bCs/>
        </w:rPr>
        <w:t xml:space="preserve"> </w:t>
      </w:r>
      <w:r w:rsidR="00452158" w:rsidRPr="00753455">
        <w:rPr>
          <w:rFonts w:asciiTheme="majorHAnsi" w:hAnsiTheme="majorHAnsi" w:cstheme="majorHAnsi"/>
          <w:bCs/>
        </w:rPr>
        <w:t>have</w:t>
      </w:r>
      <w:r w:rsidR="001F5973" w:rsidRPr="00753455">
        <w:rPr>
          <w:rFonts w:asciiTheme="majorHAnsi" w:hAnsiTheme="majorHAnsi" w:cstheme="majorHAnsi"/>
          <w:bCs/>
        </w:rPr>
        <w:t xml:space="preserve"> </w:t>
      </w:r>
      <w:r w:rsidRPr="00753455">
        <w:rPr>
          <w:rFonts w:asciiTheme="majorHAnsi" w:hAnsiTheme="majorHAnsi" w:cstheme="majorHAnsi"/>
          <w:bCs/>
        </w:rPr>
        <w:t xml:space="preserve">the </w:t>
      </w:r>
      <w:r w:rsidR="001F5973" w:rsidRPr="00753455">
        <w:rPr>
          <w:rFonts w:asciiTheme="majorHAnsi" w:hAnsiTheme="majorHAnsi" w:cstheme="majorHAnsi"/>
          <w:bCs/>
        </w:rPr>
        <w:t>characteristics of human pathology; ii) constructive validity, in which the animal model must have a solid theoretical basis; and iii) predictive validity, in which animal models must respond to treatments in a similar way to clinical treatment.</w:t>
      </w:r>
    </w:p>
    <w:p w14:paraId="05F41356" w14:textId="77777777" w:rsidR="00884DCD" w:rsidRPr="00753455" w:rsidRDefault="00884DCD" w:rsidP="00753455">
      <w:pPr>
        <w:rPr>
          <w:rFonts w:asciiTheme="majorHAnsi" w:hAnsiTheme="majorHAnsi" w:cstheme="majorHAnsi"/>
          <w:bCs/>
        </w:rPr>
      </w:pPr>
    </w:p>
    <w:p w14:paraId="711272A2" w14:textId="5FFB3029" w:rsidR="006B336A" w:rsidRPr="00455F04" w:rsidRDefault="001F5973" w:rsidP="00753455">
      <w:pPr>
        <w:rPr>
          <w:rFonts w:asciiTheme="majorHAnsi" w:hAnsiTheme="majorHAnsi" w:cstheme="majorHAnsi"/>
          <w:bCs/>
        </w:rPr>
      </w:pPr>
      <w:r w:rsidRPr="00753455">
        <w:rPr>
          <w:rFonts w:asciiTheme="majorHAnsi" w:hAnsiTheme="majorHAnsi" w:cstheme="majorHAnsi"/>
          <w:bCs/>
        </w:rPr>
        <w:t>Currently, several animals are used as animal models for PD. The main groups include mammals</w:t>
      </w:r>
      <w:r w:rsidR="0085535B">
        <w:rPr>
          <w:rFonts w:asciiTheme="majorHAnsi" w:hAnsiTheme="majorHAnsi" w:cstheme="majorHAnsi"/>
          <w:bCs/>
        </w:rPr>
        <w:t>,</w:t>
      </w:r>
      <w:r w:rsidRPr="00753455">
        <w:rPr>
          <w:rFonts w:asciiTheme="majorHAnsi" w:hAnsiTheme="majorHAnsi" w:cstheme="majorHAnsi"/>
          <w:bCs/>
        </w:rPr>
        <w:t xml:space="preserve"> such as rodents, primates, minipigs, dogs, and cats, a</w:t>
      </w:r>
      <w:r w:rsidR="00C52941">
        <w:rPr>
          <w:rFonts w:asciiTheme="majorHAnsi" w:hAnsiTheme="majorHAnsi" w:cstheme="majorHAnsi"/>
          <w:bCs/>
        </w:rPr>
        <w:t>nd</w:t>
      </w:r>
      <w:r w:rsidRPr="00753455">
        <w:rPr>
          <w:rFonts w:asciiTheme="majorHAnsi" w:hAnsiTheme="majorHAnsi" w:cstheme="majorHAnsi"/>
          <w:bCs/>
        </w:rPr>
        <w:t xml:space="preserve"> other groups such as drosophila and zebrafish. Rodents are the most classic animal model for PD and the most used due to their ease of handling and maintenance. In addition, </w:t>
      </w:r>
      <w:r w:rsidR="00884DCD" w:rsidRPr="00753455">
        <w:rPr>
          <w:rFonts w:asciiTheme="majorHAnsi" w:hAnsiTheme="majorHAnsi" w:cstheme="majorHAnsi"/>
          <w:bCs/>
        </w:rPr>
        <w:t xml:space="preserve">the anatomy and molecular, cellular, and pharmacological mechanisms of PD are similar in </w:t>
      </w:r>
      <w:r w:rsidRPr="00753455">
        <w:rPr>
          <w:rFonts w:asciiTheme="majorHAnsi" w:hAnsiTheme="majorHAnsi" w:cstheme="majorHAnsi"/>
          <w:bCs/>
        </w:rPr>
        <w:t>rodents a</w:t>
      </w:r>
      <w:r w:rsidR="00884DCD" w:rsidRPr="00753455">
        <w:rPr>
          <w:rFonts w:asciiTheme="majorHAnsi" w:hAnsiTheme="majorHAnsi" w:cstheme="majorHAnsi"/>
          <w:bCs/>
        </w:rPr>
        <w:t xml:space="preserve">nd </w:t>
      </w:r>
      <w:r w:rsidRPr="00753455">
        <w:rPr>
          <w:rFonts w:asciiTheme="majorHAnsi" w:hAnsiTheme="majorHAnsi" w:cstheme="majorHAnsi"/>
          <w:bCs/>
        </w:rPr>
        <w:t>humans</w:t>
      </w:r>
      <w:r w:rsidR="00701593" w:rsidRPr="00455F04">
        <w:rPr>
          <w:rFonts w:asciiTheme="majorHAnsi" w:hAnsiTheme="majorHAnsi" w:cstheme="majorHAnsi"/>
          <w:bCs/>
        </w:rPr>
        <w:fldChar w:fldCharType="begin" w:fldLock="1"/>
      </w:r>
      <w:r w:rsidR="00701593" w:rsidRPr="00753455">
        <w:rPr>
          <w:rFonts w:asciiTheme="majorHAnsi" w:hAnsiTheme="majorHAnsi" w:cstheme="majorHAnsi"/>
          <w:bCs/>
        </w:rPr>
        <w:instrText>ADDIN CSL_CITATION {"citationItems":[{"id":"ITEM-1","itemData":{"DOI":"10.3390/ijms20215402","ISSN":"1422-0067","PMID":"31671557","abstract":"Parkinson's disease (PD) is a chronic and progressive movement disorder and the second most common neurodegenerative disease. Although many studies have been conducted, there is an unmet clinical need to develop new treatments because, currently, only symptomatic therapies are available. To achieve this goal, clarification of the pathology is required. Attempts have been made to emulate human PD and various animal models have been developed over the decades. Neurotoxin models have been commonly used for PD research. Recently, advances in transgenic technology have enabled the development of genetic models that help to identify new approaches in PD research. However, PD animal model trends have not been investigated. Revealing the trends for PD research will be valuable for increasing our understanding of the positive and negative aspects of each model. In this article, we clarified the trends for animal models that were used to research PD in the 2000s, and we discussed each model based on these trends.","author":[{"dropping-particle":"","family":"Kin","given":"Kyohei","non-dropping-particle":"","parse-names":false,"suffix":""},{"dropping-particle":"","family":"Yasuhara","given":"Takao","non-dropping-particle":"","parse-names":false,"suffix":""},{"dropping-particle":"","family":"Kameda","given":"Masahiro","non-dropping-particle":"","parse-names":false,"suffix":""},{"dropping-particle":"","family":"Date","given":"Isao","non-dropping-particle":"","parse-names":false,"suffix":""}],"container-title":"International journal of molecular sciences","id":"ITEM-1","issue":"21","issued":{"date-parts":[["2019","10","30"]]},"publisher":"Multidisciplinary Digital Publishing Institute  (MDPI)","title":"Animal Models for Parkinson's Disease Research: Trends in the 2000s.","type":"article-journal","volume":"20"},"uris":["http://www.mendeley.com/documents/?uuid=8ea3e98b-3b6d-312f-a375-22c5d1d4062e"]}],"mendeley":{"formattedCitation":"&lt;sup&gt;15&lt;/sup&gt;","plainTextFormattedCitation":"15","previouslyFormattedCitation":"&lt;sup&gt;15&lt;/sup&gt;"},"properties":{"noteIndex":0},"schema":"https://github.com/citation-style-language/schema/raw/master/csl-citation.json"}</w:instrText>
      </w:r>
      <w:r w:rsidR="00701593" w:rsidRPr="00455F04">
        <w:rPr>
          <w:rFonts w:asciiTheme="majorHAnsi" w:hAnsiTheme="majorHAnsi" w:cstheme="majorHAnsi"/>
          <w:bCs/>
        </w:rPr>
        <w:fldChar w:fldCharType="separate"/>
      </w:r>
      <w:r w:rsidR="00701593" w:rsidRPr="00455F04">
        <w:rPr>
          <w:rFonts w:asciiTheme="majorHAnsi" w:hAnsiTheme="majorHAnsi" w:cstheme="majorHAnsi"/>
          <w:bCs/>
          <w:noProof/>
          <w:vertAlign w:val="superscript"/>
        </w:rPr>
        <w:t>15</w:t>
      </w:r>
      <w:r w:rsidR="00701593" w:rsidRPr="00455F04">
        <w:rPr>
          <w:rFonts w:asciiTheme="majorHAnsi" w:hAnsiTheme="majorHAnsi" w:cstheme="majorHAnsi"/>
          <w:bCs/>
        </w:rPr>
        <w:fldChar w:fldCharType="end"/>
      </w:r>
      <w:r w:rsidRPr="00455F04">
        <w:rPr>
          <w:rFonts w:asciiTheme="majorHAnsi" w:hAnsiTheme="majorHAnsi" w:cstheme="majorHAnsi"/>
          <w:bCs/>
        </w:rPr>
        <w:t xml:space="preserve">. </w:t>
      </w:r>
    </w:p>
    <w:p w14:paraId="6858DF27" w14:textId="77777777" w:rsidR="00884DCD" w:rsidRPr="00455F04" w:rsidRDefault="00884DCD" w:rsidP="00753455">
      <w:pPr>
        <w:rPr>
          <w:rFonts w:asciiTheme="majorHAnsi" w:hAnsiTheme="majorHAnsi" w:cstheme="majorHAnsi"/>
          <w:bCs/>
        </w:rPr>
      </w:pPr>
    </w:p>
    <w:p w14:paraId="31AACA05" w14:textId="6AB583F4" w:rsidR="006B336A" w:rsidRPr="00455F04" w:rsidRDefault="006B336A" w:rsidP="00753455">
      <w:pPr>
        <w:rPr>
          <w:rFonts w:asciiTheme="majorHAnsi" w:hAnsiTheme="majorHAnsi" w:cstheme="majorHAnsi"/>
          <w:bCs/>
        </w:rPr>
      </w:pPr>
      <w:r w:rsidRPr="00455F04">
        <w:rPr>
          <w:rFonts w:asciiTheme="majorHAnsi" w:hAnsiTheme="majorHAnsi" w:cstheme="majorHAnsi"/>
          <w:bCs/>
        </w:rPr>
        <w:t>A review published by Kin and colleagues in 2019 analyzed the principal animal model methodologies used for PD in the 2000s and found that the most used animal model involved neurotoxins such as 6-hydroxydopamine (6-OHDA) and 1-methyl-4-phenyl-1,2,3,6-tetrahydropyridine (MPTP)</w:t>
      </w:r>
      <w:r w:rsidR="00F57F86" w:rsidRPr="00455F04">
        <w:rPr>
          <w:rFonts w:asciiTheme="majorHAnsi" w:hAnsiTheme="majorHAnsi" w:cstheme="majorHAnsi"/>
          <w:bCs/>
        </w:rPr>
        <w:t>.</w:t>
      </w:r>
      <w:r w:rsidRPr="007932CC">
        <w:rPr>
          <w:rFonts w:asciiTheme="majorHAnsi" w:hAnsiTheme="majorHAnsi" w:cstheme="majorHAnsi"/>
          <w:bCs/>
        </w:rPr>
        <w:t xml:space="preserve"> </w:t>
      </w:r>
      <w:r w:rsidR="00F57F86" w:rsidRPr="007932CC">
        <w:rPr>
          <w:rFonts w:asciiTheme="majorHAnsi" w:hAnsiTheme="majorHAnsi" w:cstheme="majorHAnsi"/>
          <w:bCs/>
        </w:rPr>
        <w:t>B</w:t>
      </w:r>
      <w:r w:rsidRPr="00753455">
        <w:rPr>
          <w:rFonts w:asciiTheme="majorHAnsi" w:hAnsiTheme="majorHAnsi" w:cstheme="majorHAnsi"/>
          <w:bCs/>
        </w:rPr>
        <w:t>oth neurotoxins cause mitochondrial dysregulation in dopaminergic neurons in the nigrostriatal pathway</w:t>
      </w:r>
      <w:r w:rsidR="002A729D" w:rsidRPr="00753455">
        <w:rPr>
          <w:rFonts w:asciiTheme="majorHAnsi" w:hAnsiTheme="majorHAnsi" w:cstheme="majorHAnsi"/>
          <w:bCs/>
        </w:rPr>
        <w:t>,</w:t>
      </w:r>
      <w:r w:rsidRPr="00753455">
        <w:rPr>
          <w:rFonts w:asciiTheme="majorHAnsi" w:hAnsiTheme="majorHAnsi" w:cstheme="majorHAnsi"/>
          <w:bCs/>
        </w:rPr>
        <w:t xml:space="preserve"> leading to cell death</w:t>
      </w:r>
      <w:r w:rsidR="00701593" w:rsidRPr="00455F04">
        <w:rPr>
          <w:rFonts w:asciiTheme="majorHAnsi" w:hAnsiTheme="majorHAnsi" w:cstheme="majorHAnsi"/>
          <w:bCs/>
        </w:rPr>
        <w:fldChar w:fldCharType="begin" w:fldLock="1"/>
      </w:r>
      <w:r w:rsidR="00701593" w:rsidRPr="00753455">
        <w:rPr>
          <w:rFonts w:asciiTheme="majorHAnsi" w:hAnsiTheme="majorHAnsi" w:cstheme="majorHAnsi"/>
          <w:bCs/>
        </w:rPr>
        <w:instrText>ADDIN CSL_CITATION {"citationItems":[{"id":"ITEM-1","itemData":{"DOI":"10.1007/s00441-004-0938-y","ISSN":"0302766X","PMID":"15503155","abstract":"Neurological disorders in humans can be modeled in animals using standardized procedures that recreate specific pathogenic events and their behavioral outcomes. The development of animal models of Parkinson's disease (PD) is important to test new neuroprotective agents and strategies. Such animal models of PD have to mimic, at least partially, a Parkinson-like pathology and should reproduce specific features of the human disease. PD is characterized by massive degeneration of dopaminergic neurons in the substantia nigra, the loss of striatal dopaminergic fibers and a dramatic reduction of the striatal dopamine levels. The formation of cytoplasmic inclusion bodies (Lewy bodies) in surviving dopaminergic neurons represents the most important neuropathological feature of PD. Furthermore, the massive striatal dopamine deficiency causes easily detectable motor deficits in PD patients, including bradykinesia, rigidity, and resting tremor, which are the cardinal symptoms of PD. Over the years, a broad variety of experimental models of PD were developed and applied in diverse species. This review focuses on the two most common \"classical\" toxin-induced PD models, the 6-hydroxy-dopamine (6-OHDA model) and the 1-methyl-4-phenyl-1,2,3,6-tetrahydropyridine (MPTP) model. Both neurotoxins selectively and rapidly destroy catecholaminergic neurons, whereas in humans the PD pathogenesis follows a progressive course over decades. This discrepancy reflects one important and principal point of weakness related to most animal models. This review discusses the most important properties of 6-OHDA and MPTP, their modes of administration, and critically examines advantages and limitations of selected animal models. The new genetic and environmental toxin models of PD (e.g. rotenone, paraquat, maneb) are discussed elsewhere in this \"special issue\".","author":[{"dropping-particle":"","family":"Schober","given":"Andreas","non-dropping-particle":"","parse-names":false,"suffix":""}],"container-title":"Cell and Tissue Research","id":"ITEM-1","issue":"1","issued":{"date-parts":[["2004","10","28"]]},"page":"215-224","publisher":"Springer","title":"Classic toxin-induced animal models of Parkinson's disease: 6-OHDA and MPTP","type":"article","volume":"318"},"uris":["http://www.mendeley.com/documents/?uuid=75540d7c-058c-3869-83b8-4ba205f20b23"]}],"mendeley":{"formattedCitation":"&lt;sup&gt;16&lt;/sup&gt;","plainTextFormattedCitation":"16","previouslyFormattedCitation":"&lt;sup&gt;16&lt;/sup&gt;"},"properties":{"noteIndex":0},"schema":"https://github.com/citation-style-language/schema/raw/master/csl-citation.json"}</w:instrText>
      </w:r>
      <w:r w:rsidR="00701593" w:rsidRPr="00455F04">
        <w:rPr>
          <w:rFonts w:asciiTheme="majorHAnsi" w:hAnsiTheme="majorHAnsi" w:cstheme="majorHAnsi"/>
          <w:bCs/>
        </w:rPr>
        <w:fldChar w:fldCharType="separate"/>
      </w:r>
      <w:r w:rsidR="00701593" w:rsidRPr="00455F04">
        <w:rPr>
          <w:rFonts w:asciiTheme="majorHAnsi" w:hAnsiTheme="majorHAnsi" w:cstheme="majorHAnsi"/>
          <w:bCs/>
          <w:noProof/>
          <w:vertAlign w:val="superscript"/>
        </w:rPr>
        <w:t>16</w:t>
      </w:r>
      <w:r w:rsidR="00701593" w:rsidRPr="00455F04">
        <w:rPr>
          <w:rFonts w:asciiTheme="majorHAnsi" w:hAnsiTheme="majorHAnsi" w:cstheme="majorHAnsi"/>
          <w:bCs/>
        </w:rPr>
        <w:fldChar w:fldCharType="end"/>
      </w:r>
      <w:r w:rsidRPr="00455F04">
        <w:rPr>
          <w:rFonts w:asciiTheme="majorHAnsi" w:hAnsiTheme="majorHAnsi" w:cstheme="majorHAnsi"/>
          <w:bCs/>
        </w:rPr>
        <w:t>. Another widely used model involves genetic manipulation through mutation in specific genes involved in the onset of PD, causing mitochondrial dysregulation</w:t>
      </w:r>
      <w:r w:rsidR="00701593" w:rsidRPr="00455F04">
        <w:rPr>
          <w:rFonts w:asciiTheme="majorHAnsi" w:hAnsiTheme="majorHAnsi" w:cstheme="majorHAnsi"/>
          <w:bCs/>
        </w:rPr>
        <w:fldChar w:fldCharType="begin" w:fldLock="1"/>
      </w:r>
      <w:r w:rsidR="00701593" w:rsidRPr="00753455">
        <w:rPr>
          <w:rFonts w:asciiTheme="majorHAnsi" w:hAnsiTheme="majorHAnsi" w:cstheme="majorHAnsi"/>
          <w:bCs/>
        </w:rPr>
        <w:instrText>ADDIN CSL_CITATION {"citationItems":[{"id":"ITEM-1","itemData":{"DOI":"10.1016/j.expneurol.2012.06.035","ISSN":"1090-2430","PMID":"22819262","abstract":"Parkinson's disease is characterized and diagnosed by bradykinetic motor symptoms caused by the loss of dopamine neurons in the substantia nigra. The pathological and non-motor behavioral changes that occur prior to degeneration are less well characterized, although changes in gait, olfaction and cognition have been recognized in familial Parkinson's disease subjects. Gene mutations associated familial Parkinson's disease give rise to mitochondrial changes, altered energy homeostasis and intracellular trafficking deficits, and these can be modeled in transgenic mice. Here we discuss the recent finding of prodromal behavioral disturbances in a PINK1 deficient mouse that manifest prior to dopaminergic cell death and correlate to 5-HT fiber losses and mitochondrial morphological changes. We discuss the representation of the PINK1 deficient mouse and other genetic models to accurately recapitulate early Parkinson's disease. Prodromal symptoms and underlying pathology modeled in mice and cell lines from human subjects may have wide implications for earlier diagnosis. Current and emerging therapies need to be tailored to target both early cognitive and late stage motor symptoms.","author":[{"dropping-particle":"","family":"Smith","given":"Gaynor A","non-dropping-particle":"","parse-names":false,"suffix":""},{"dropping-particle":"","family":"Isacson","given":"Ole","non-dropping-particle":"","parse-names":false,"suffix":""},{"dropping-particle":"","family":"Dunnett","given":"Stephen B","non-dropping-particle":"","parse-names":false,"suffix":""}],"container-title":"Experimental neurology","id":"ITEM-1","issue":"2","issued":{"date-parts":[["2012","10"]]},"page":"267-73","publisher":"Exp Neurol","title":"The search for genetic mouse models of prodromal Parkinson's disease.","type":"article-journal","volume":"237"},"uris":["http://www.mendeley.com/documents/?uuid=794d40fb-d82a-3c3d-9117-b924c9d69662"]}],"mendeley":{"formattedCitation":"&lt;sup&gt;17&lt;/sup&gt;","plainTextFormattedCitation":"17","previouslyFormattedCitation":"&lt;sup&gt;17&lt;/sup&gt;"},"properties":{"noteIndex":0},"schema":"https://github.com/citation-style-language/schema/raw/master/csl-citation.json"}</w:instrText>
      </w:r>
      <w:r w:rsidR="00701593" w:rsidRPr="00455F04">
        <w:rPr>
          <w:rFonts w:asciiTheme="majorHAnsi" w:hAnsiTheme="majorHAnsi" w:cstheme="majorHAnsi"/>
          <w:bCs/>
        </w:rPr>
        <w:fldChar w:fldCharType="separate"/>
      </w:r>
      <w:r w:rsidR="00701593" w:rsidRPr="00455F04">
        <w:rPr>
          <w:rFonts w:asciiTheme="majorHAnsi" w:hAnsiTheme="majorHAnsi" w:cstheme="majorHAnsi"/>
          <w:bCs/>
          <w:noProof/>
          <w:vertAlign w:val="superscript"/>
        </w:rPr>
        <w:t>17</w:t>
      </w:r>
      <w:r w:rsidR="00701593" w:rsidRPr="00455F04">
        <w:rPr>
          <w:rFonts w:asciiTheme="majorHAnsi" w:hAnsiTheme="majorHAnsi" w:cstheme="majorHAnsi"/>
          <w:bCs/>
        </w:rPr>
        <w:fldChar w:fldCharType="end"/>
      </w:r>
      <w:r w:rsidRPr="00455F04">
        <w:rPr>
          <w:rFonts w:asciiTheme="majorHAnsi" w:hAnsiTheme="majorHAnsi" w:cstheme="majorHAnsi"/>
          <w:bCs/>
        </w:rPr>
        <w:t>. Neurotoxin models are commonly used to evaluate and compare therapeutics, whereas genetic models are used to study the development of preventive therapies and idiopathic PD</w:t>
      </w:r>
      <w:r w:rsidR="00701593" w:rsidRPr="00455F04">
        <w:rPr>
          <w:rFonts w:asciiTheme="majorHAnsi" w:hAnsiTheme="majorHAnsi" w:cstheme="majorHAnsi"/>
          <w:bCs/>
        </w:rPr>
        <w:fldChar w:fldCharType="begin" w:fldLock="1"/>
      </w:r>
      <w:r w:rsidR="00701593" w:rsidRPr="00753455">
        <w:rPr>
          <w:rFonts w:asciiTheme="majorHAnsi" w:hAnsiTheme="majorHAnsi" w:cstheme="majorHAnsi"/>
          <w:bCs/>
        </w:rPr>
        <w:instrText>ADDIN CSL_CITATION {"citationItems":[{"id":"ITEM-1","itemData":{"DOI":"10.3390/ijms20215402","ISSN":"1422-0067","PMID":"31671557","abstract":"Parkinson's disease (PD) is a chronic and progressive movement disorder and the second most common neurodegenerative disease. Although many studies have been conducted, there is an unmet clinical need to develop new treatments because, currently, only symptomatic therapies are available. To achieve this goal, clarification of the pathology is required. Attempts have been made to emulate human PD and various animal models have been developed over the decades. Neurotoxin models have been commonly used for PD research. Recently, advances in transgenic technology have enabled the development of genetic models that help to identify new approaches in PD research. However, PD animal model trends have not been investigated. Revealing the trends for PD research will be valuable for increasing our understanding of the positive and negative aspects of each model. In this article, we clarified the trends for animal models that were used to research PD in the 2000s, and we discussed each model based on these trends.","author":[{"dropping-particle":"","family":"Kin","given":"Kyohei","non-dropping-particle":"","parse-names":false,"suffix":""},{"dropping-particle":"","family":"Yasuhara","given":"Takao","non-dropping-particle":"","parse-names":false,"suffix":""},{"dropping-particle":"","family":"Kameda","given":"Masahiro","non-dropping-particle":"","parse-names":false,"suffix":""},{"dropping-particle":"","family":"Date","given":"Isao","non-dropping-particle":"","parse-names":false,"suffix":""}],"container-title":"International journal of molecular sciences","id":"ITEM-1","issue":"21","issued":{"date-parts":[["2019","10","30"]]},"publisher":"Multidisciplinary Digital Publishing Institute  (MDPI)","title":"Animal Models for Parkinson's Disease Research: Trends in the 2000s.","type":"article-journal","volume":"20"},"uris":["http://www.mendeley.com/documents/?uuid=8ea3e98b-3b6d-312f-a375-22c5d1d4062e"]}],"mendeley":{"formattedCitation":"&lt;sup&gt;15&lt;/sup&gt;","plainTextFormattedCitation":"15","previouslyFormattedCitation":"&lt;sup&gt;15&lt;/sup&gt;"},"properties":{"noteIndex":0},"schema":"https://github.com/citation-style-language/schema/raw/master/csl-citation.json"}</w:instrText>
      </w:r>
      <w:r w:rsidR="00701593" w:rsidRPr="00455F04">
        <w:rPr>
          <w:rFonts w:asciiTheme="majorHAnsi" w:hAnsiTheme="majorHAnsi" w:cstheme="majorHAnsi"/>
          <w:bCs/>
        </w:rPr>
        <w:fldChar w:fldCharType="separate"/>
      </w:r>
      <w:r w:rsidR="00701593" w:rsidRPr="00455F04">
        <w:rPr>
          <w:rFonts w:asciiTheme="majorHAnsi" w:hAnsiTheme="majorHAnsi" w:cstheme="majorHAnsi"/>
          <w:bCs/>
          <w:noProof/>
          <w:vertAlign w:val="superscript"/>
        </w:rPr>
        <w:t>15</w:t>
      </w:r>
      <w:r w:rsidR="00701593" w:rsidRPr="00455F04">
        <w:rPr>
          <w:rFonts w:asciiTheme="majorHAnsi" w:hAnsiTheme="majorHAnsi" w:cstheme="majorHAnsi"/>
          <w:bCs/>
        </w:rPr>
        <w:fldChar w:fldCharType="end"/>
      </w:r>
      <w:r w:rsidRPr="00455F04">
        <w:rPr>
          <w:rFonts w:asciiTheme="majorHAnsi" w:hAnsiTheme="majorHAnsi" w:cstheme="majorHAnsi"/>
          <w:bCs/>
        </w:rPr>
        <w:t xml:space="preserve">. </w:t>
      </w:r>
    </w:p>
    <w:p w14:paraId="7E83C18E" w14:textId="77777777" w:rsidR="002A729D" w:rsidRPr="00455F04" w:rsidRDefault="002A729D" w:rsidP="00753455">
      <w:pPr>
        <w:rPr>
          <w:rFonts w:asciiTheme="majorHAnsi" w:hAnsiTheme="majorHAnsi" w:cstheme="majorHAnsi"/>
          <w:bCs/>
        </w:rPr>
      </w:pPr>
    </w:p>
    <w:p w14:paraId="0014E64E" w14:textId="7860132A" w:rsidR="006B336A" w:rsidRPr="007932CC" w:rsidRDefault="006B336A" w:rsidP="00753455">
      <w:pPr>
        <w:rPr>
          <w:rFonts w:asciiTheme="majorHAnsi" w:hAnsiTheme="majorHAnsi" w:cstheme="majorHAnsi"/>
          <w:bCs/>
        </w:rPr>
      </w:pPr>
      <w:r w:rsidRPr="00455F04">
        <w:rPr>
          <w:rFonts w:asciiTheme="majorHAnsi" w:hAnsiTheme="majorHAnsi" w:cstheme="majorHAnsi"/>
          <w:bCs/>
        </w:rPr>
        <w:t xml:space="preserve">The neurotoxin MPTP was discovered to cause parkinsonism in the mid-1980s after seven patients used the substance and </w:t>
      </w:r>
      <w:r w:rsidR="00452158" w:rsidRPr="00455F04">
        <w:rPr>
          <w:rFonts w:asciiTheme="majorHAnsi" w:hAnsiTheme="majorHAnsi" w:cstheme="majorHAnsi"/>
          <w:bCs/>
        </w:rPr>
        <w:t>exhibited</w:t>
      </w:r>
      <w:r w:rsidRPr="00455F04">
        <w:rPr>
          <w:rFonts w:asciiTheme="majorHAnsi" w:hAnsiTheme="majorHAnsi" w:cstheme="majorHAnsi"/>
          <w:bCs/>
        </w:rPr>
        <w:t xml:space="preserve"> severe PD symptoms. In addition to the symptoms, the patients responded to treatment with L-DOPA, which made the researchers link the molecule </w:t>
      </w:r>
      <w:r w:rsidR="00F57F86" w:rsidRPr="007932CC">
        <w:rPr>
          <w:rFonts w:asciiTheme="majorHAnsi" w:hAnsiTheme="majorHAnsi" w:cstheme="majorHAnsi"/>
          <w:bCs/>
        </w:rPr>
        <w:t>direct</w:t>
      </w:r>
      <w:r w:rsidRPr="007932CC">
        <w:rPr>
          <w:rFonts w:asciiTheme="majorHAnsi" w:hAnsiTheme="majorHAnsi" w:cstheme="majorHAnsi"/>
          <w:bCs/>
        </w:rPr>
        <w:t xml:space="preserve">ly to PD. After the case was </w:t>
      </w:r>
      <w:r w:rsidRPr="00753455">
        <w:rPr>
          <w:rFonts w:asciiTheme="majorHAnsi" w:hAnsiTheme="majorHAnsi" w:cstheme="majorHAnsi"/>
          <w:bCs/>
        </w:rPr>
        <w:t>published in 1986, several researchers began using MPTP in preclinical PD research</w:t>
      </w:r>
      <w:r w:rsidR="00701593" w:rsidRPr="00455F04">
        <w:rPr>
          <w:rFonts w:asciiTheme="majorHAnsi" w:hAnsiTheme="majorHAnsi" w:cstheme="majorHAnsi"/>
          <w:bCs/>
        </w:rPr>
        <w:fldChar w:fldCharType="begin" w:fldLock="1"/>
      </w:r>
      <w:r w:rsidR="00701593" w:rsidRPr="00753455">
        <w:rPr>
          <w:rFonts w:asciiTheme="majorHAnsi" w:hAnsiTheme="majorHAnsi" w:cstheme="majorHAnsi"/>
          <w:bCs/>
        </w:rPr>
        <w:instrText>ADDIN CSL_CITATION {"citationItems":[{"id":"ITEM-1","itemData":{"DOI":"10.1126/science.6823561","ISSN":"0036-8075","PMID":"6823561","abstract":"Four persons developed marked parkinsonism after using an illicit drug intravenously. Analysis of the substance injected by two of these patients revealed primarily 1-methyl-4-phenyl-1,2,5,6-tetrahydropyridine (MPTP) with trace amounts of 1-methyl-4-phenyl-4-propionoxy-piperidine (MPPP). On the basis of the striking parkinsonian features observed in our patients, and additional pathological data from one previously reported case, it is proposed that this chemical selectively damages cells in the substantia nigra.","author":[{"dropping-particle":"","family":"Langston","given":"J W","non-dropping-particle":"","parse-names":false,"suffix":""},{"dropping-particle":"","family":"Ballard","given":"P","non-dropping-particle":"","parse-names":false,"suffix":""},{"dropping-particle":"","family":"Tetrud","given":"J W","non-dropping-particle":"","parse-names":false,"suffix":""},{"dropping-particle":"","family":"Irwin","given":"I","non-dropping-particle":"","parse-names":false,"suffix":""}],"container-title":"Science (New York, N.Y.)","id":"ITEM-1","issue":"4587","issued":{"date-parts":[["1983","2","25"]]},"page":"979-80","publisher":"Science","title":"Chronic Parkinsonism in humans due to a product of meperidine-analog synthesis.","type":"article-journal","volume":"219"},"uris":["http://www.mendeley.com/documents/?uuid=ff40659b-ee88-327f-b6ac-732756df8750"]}],"mendeley":{"formattedCitation":"&lt;sup&gt;18&lt;/sup&gt;","plainTextFormattedCitation":"18","previouslyFormattedCitation":"&lt;sup&gt;18&lt;/sup&gt;"},"properties":{"noteIndex":0},"schema":"https://github.com/citation-style-language/schema/raw/master/csl-citation.json"}</w:instrText>
      </w:r>
      <w:r w:rsidR="00701593" w:rsidRPr="00455F04">
        <w:rPr>
          <w:rFonts w:asciiTheme="majorHAnsi" w:hAnsiTheme="majorHAnsi" w:cstheme="majorHAnsi"/>
          <w:bCs/>
        </w:rPr>
        <w:fldChar w:fldCharType="separate"/>
      </w:r>
      <w:r w:rsidR="00701593" w:rsidRPr="00455F04">
        <w:rPr>
          <w:rFonts w:asciiTheme="majorHAnsi" w:hAnsiTheme="majorHAnsi" w:cstheme="majorHAnsi"/>
          <w:bCs/>
          <w:noProof/>
          <w:vertAlign w:val="superscript"/>
        </w:rPr>
        <w:t>18</w:t>
      </w:r>
      <w:r w:rsidR="00701593" w:rsidRPr="00455F04">
        <w:rPr>
          <w:rFonts w:asciiTheme="majorHAnsi" w:hAnsiTheme="majorHAnsi" w:cstheme="majorHAnsi"/>
          <w:bCs/>
        </w:rPr>
        <w:fldChar w:fldCharType="end"/>
      </w:r>
      <w:r w:rsidRPr="00455F04">
        <w:rPr>
          <w:rFonts w:asciiTheme="majorHAnsi" w:hAnsiTheme="majorHAnsi" w:cstheme="majorHAnsi"/>
          <w:bCs/>
        </w:rPr>
        <w:t>. Researchers have found that being a lipophilic molecule, MPTP can cross the blood-brain barrier (BBB) and be converted to MPP</w:t>
      </w:r>
      <w:r w:rsidRPr="00455F04">
        <w:rPr>
          <w:rFonts w:asciiTheme="majorHAnsi" w:hAnsiTheme="majorHAnsi" w:cstheme="majorHAnsi"/>
          <w:bCs/>
          <w:vertAlign w:val="superscript"/>
        </w:rPr>
        <w:t>+</w:t>
      </w:r>
      <w:r w:rsidR="00701593" w:rsidRPr="00455F04">
        <w:rPr>
          <w:rFonts w:asciiTheme="majorHAnsi" w:hAnsiTheme="majorHAnsi" w:cstheme="majorHAnsi"/>
          <w:bCs/>
        </w:rPr>
        <w:fldChar w:fldCharType="begin" w:fldLock="1"/>
      </w:r>
      <w:r w:rsidR="002E4E71" w:rsidRPr="00753455">
        <w:rPr>
          <w:rFonts w:asciiTheme="majorHAnsi" w:hAnsiTheme="majorHAnsi" w:cstheme="majorHAnsi"/>
          <w:bCs/>
        </w:rPr>
        <w:instrText>ADDIN CSL_CITATION {"citationItems":[{"id":"ITEM-1","itemData":{"DOI":"10.1016/0304-3940(84)90293-3","ISSN":"0304-3940","PMID":"6332288","abstract":"MPTP (1-methyl-4-phenyl-1,2,3,6-tetrahydropyridine) is a newly described neurotoxin which selectively destroys cells in the substantia nigra when administered systemically to primates. Because the substance creates a condition in humans which is virtually indistinguishable from Parkinson's disease, interest has focused on its mechanism of action. We now report that MPTP appears to be rapidly metabolized after systemic administration in toxic amounts, and identify 1-methyl-4-phenylpyridinium ion (MPP+) as a probable major metabolite.","author":[{"dropping-particle":"","family":"Langston","given":"J W","non-dropping-particle":"","parse-names":false,"suffix":""},{"dropping-particle":"","family":"Irwin","given":"I","non-dropping-particle":"","parse-names":false,"suffix":""},{"dropping-particle":"","family":"Langston","given":"E B","non-dropping-particle":"","parse-names":false,"suffix":""},{"dropping-particle":"","family":"Forno","given":"L S","non-dropping-particle":"","parse-names":false,"suffix":""}],"container-title":"Neuroscience letters","id":"ITEM-1","issue":"1","issued":{"date-parts":[["1984","7","13"]]},"page":"87-92","publisher":"Neurosci Lett","title":"1-Methyl-4-phenylpyridinium ion (MPP+): identification of a metabolite of MPTP, a toxin selective to the substantia nigra.","type":"article-journal","volume":"48"},"uris":["http://www.mendeley.com/documents/?uuid=3698af59-bae7-3fe6-9c59-3bc36a30db18"]}],"mendeley":{"formattedCitation":"&lt;sup&gt;19&lt;/sup&gt;","plainTextFormattedCitation":"19","previouslyFormattedCitation":"&lt;sup&gt;19&lt;/sup&gt;"},"properties":{"noteIndex":0},"schema":"https://github.com/citation-style-language/schema/raw/master/csl-citation.json"}</w:instrText>
      </w:r>
      <w:r w:rsidR="00701593" w:rsidRPr="00455F04">
        <w:rPr>
          <w:rFonts w:asciiTheme="majorHAnsi" w:hAnsiTheme="majorHAnsi" w:cstheme="majorHAnsi"/>
          <w:bCs/>
        </w:rPr>
        <w:fldChar w:fldCharType="separate"/>
      </w:r>
      <w:r w:rsidR="00701593" w:rsidRPr="00455F04">
        <w:rPr>
          <w:rFonts w:asciiTheme="majorHAnsi" w:hAnsiTheme="majorHAnsi" w:cstheme="majorHAnsi"/>
          <w:bCs/>
          <w:noProof/>
          <w:vertAlign w:val="superscript"/>
        </w:rPr>
        <w:t>19</w:t>
      </w:r>
      <w:r w:rsidR="00701593" w:rsidRPr="00455F04">
        <w:rPr>
          <w:rFonts w:asciiTheme="majorHAnsi" w:hAnsiTheme="majorHAnsi" w:cstheme="majorHAnsi"/>
          <w:bCs/>
        </w:rPr>
        <w:fldChar w:fldCharType="end"/>
      </w:r>
      <w:r w:rsidRPr="00455F04">
        <w:rPr>
          <w:rFonts w:asciiTheme="majorHAnsi" w:hAnsiTheme="majorHAnsi" w:cstheme="majorHAnsi"/>
          <w:bCs/>
        </w:rPr>
        <w:t xml:space="preserve">. This toxic substance accumulates inside neurons and causes damage to complex 1 of the mitochondrial respiratory chain, leading </w:t>
      </w:r>
      <w:r w:rsidRPr="00455F04">
        <w:rPr>
          <w:rFonts w:asciiTheme="majorHAnsi" w:hAnsiTheme="majorHAnsi" w:cstheme="majorHAnsi"/>
          <w:bCs/>
        </w:rPr>
        <w:lastRenderedPageBreak/>
        <w:t>to the death of dopaminergic neurons</w:t>
      </w:r>
      <w:r w:rsidR="002E4E71" w:rsidRPr="007932CC">
        <w:rPr>
          <w:rFonts w:asciiTheme="majorHAnsi" w:hAnsiTheme="majorHAnsi" w:cstheme="majorHAnsi"/>
          <w:bCs/>
        </w:rPr>
        <w:fldChar w:fldCharType="begin" w:fldLock="1"/>
      </w:r>
      <w:r w:rsidR="003853E6" w:rsidRPr="00753455">
        <w:rPr>
          <w:rFonts w:asciiTheme="majorHAnsi" w:hAnsiTheme="majorHAnsi" w:cstheme="majorHAnsi"/>
          <w:bCs/>
        </w:rPr>
        <w:instrText>ADDIN CSL_CITATION {"citationItems":[{"id":"ITEM-1","itemData":{"DOI":"10.1016/s0006-291x(86)80483-1","ISSN":"0006-291X","PMID":"2868716","abstract":"1-methyl-4-phenylpyridine (MPP+), a major product of the oxidation of the neurotoxic amine 1-methyl-4-phenyl-1,2,3,6-tetrahydropyridine (MPTP) has been postulated to be the compound responsible for destruction of nigrostriatal neurons in man and primates and for inhibition of mitochondrial NADH oxidation which leads to cell death. We have confirmed that 0.5 mM MPP+ inhibits extensively the oxidation of NAD+-linked substrates in intact liver mitochondria in State 3 and after uncoupling, while succinate oxidation is unaffected. However, in inverted mitochondria, inner membrane preparations, and Complex I NADH oxidation is not significantly affected at this concentration of MPP+, nor are malate and glutamate dehydrogenases or the carriers of these substrates inhibited. We report here the discovery of an uptake system for MPP+ in mitochondria which is greatly potentiated by the presence of malate plus glutamate and inhibited by respiratory inhibitors, suggesting an energy-dependent carrier. A 40-fold concentration of MPP+ in the mitochondria occurs in ten minutes. This might account for the inhibition of malate and glutamate oxidation in intact mitochondria.","author":[{"dropping-particle":"","family":"Ramsay","given":"R R","non-dropping-particle":"","parse-names":false,"suffix":""},{"dropping-particle":"","family":"Salach","given":"J I","non-dropping-particle":"","parse-names":false,"suffix":""},{"dropping-particle":"","family":"Singer","given":"T P","non-dropping-particle":"","parse-names":false,"suffix":""}],"container-title":"Biochemical and biophysical research communications","id":"ITEM-1","issue":"2","issued":{"date-parts":[["1986","1","29"]]},"page":"743-8","publisher":"Biochem Biophys Res Commun","title":"Uptake of the neurotoxin 1-methyl-4-phenylpyridine (MPP+) by mitochondria and its relation to the inhibition of the mitochondrial oxidation of NAD+-linked substrates by MPP+.","type":"article-journal","volume":"134"},"uris":["http://www.mendeley.com/documents/?uuid=4e190f7e-bde3-38dd-8a41-88a0a62b0f9f"]}],"mendeley":{"formattedCitation":"&lt;sup&gt;20&lt;/sup&gt;","plainTextFormattedCitation":"20","previouslyFormattedCitation":"&lt;sup&gt;20&lt;/sup&gt;"},"properties":{"noteIndex":0},"schema":"https://github.com/citation-style-language/schema/raw/master/csl-citation.json"}</w:instrText>
      </w:r>
      <w:r w:rsidR="002E4E71" w:rsidRPr="007932CC">
        <w:rPr>
          <w:rFonts w:asciiTheme="majorHAnsi" w:hAnsiTheme="majorHAnsi" w:cstheme="majorHAnsi"/>
          <w:bCs/>
        </w:rPr>
        <w:fldChar w:fldCharType="separate"/>
      </w:r>
      <w:r w:rsidR="002E4E71" w:rsidRPr="007932CC">
        <w:rPr>
          <w:rFonts w:asciiTheme="majorHAnsi" w:hAnsiTheme="majorHAnsi" w:cstheme="majorHAnsi"/>
          <w:bCs/>
          <w:noProof/>
          <w:vertAlign w:val="superscript"/>
        </w:rPr>
        <w:t>20</w:t>
      </w:r>
      <w:r w:rsidR="002E4E71" w:rsidRPr="007932CC">
        <w:rPr>
          <w:rFonts w:asciiTheme="majorHAnsi" w:hAnsiTheme="majorHAnsi" w:cstheme="majorHAnsi"/>
          <w:bCs/>
        </w:rPr>
        <w:fldChar w:fldCharType="end"/>
      </w:r>
      <w:r w:rsidRPr="00455F04">
        <w:rPr>
          <w:rFonts w:asciiTheme="majorHAnsi" w:hAnsiTheme="majorHAnsi" w:cstheme="majorHAnsi"/>
          <w:bCs/>
        </w:rPr>
        <w:t>.</w:t>
      </w:r>
    </w:p>
    <w:p w14:paraId="18CC18D6" w14:textId="77777777" w:rsidR="00A546CA" w:rsidRPr="007932CC" w:rsidRDefault="00A546CA" w:rsidP="00753455">
      <w:pPr>
        <w:rPr>
          <w:rFonts w:asciiTheme="majorHAnsi" w:hAnsiTheme="majorHAnsi" w:cstheme="majorHAnsi"/>
          <w:bCs/>
        </w:rPr>
      </w:pPr>
    </w:p>
    <w:p w14:paraId="44BE6F70" w14:textId="284624AC" w:rsidR="009C245F" w:rsidRPr="007932CC" w:rsidRDefault="006B336A" w:rsidP="00753455">
      <w:pPr>
        <w:rPr>
          <w:rFonts w:asciiTheme="majorHAnsi" w:hAnsiTheme="majorHAnsi" w:cstheme="majorHAnsi"/>
          <w:bCs/>
        </w:rPr>
      </w:pPr>
      <w:r w:rsidRPr="00753455">
        <w:rPr>
          <w:rFonts w:asciiTheme="majorHAnsi" w:hAnsiTheme="majorHAnsi" w:cstheme="majorHAnsi"/>
          <w:bCs/>
        </w:rPr>
        <w:t xml:space="preserve">The 6-OHDA neurotoxin model was first used to induce </w:t>
      </w:r>
      <w:r w:rsidR="00A546CA" w:rsidRPr="00753455">
        <w:rPr>
          <w:rFonts w:asciiTheme="majorHAnsi" w:hAnsiTheme="majorHAnsi" w:cstheme="majorHAnsi"/>
          <w:bCs/>
        </w:rPr>
        <w:t xml:space="preserve">the </w:t>
      </w:r>
      <w:r w:rsidRPr="00753455">
        <w:rPr>
          <w:rFonts w:asciiTheme="majorHAnsi" w:hAnsiTheme="majorHAnsi" w:cstheme="majorHAnsi"/>
          <w:bCs/>
        </w:rPr>
        <w:t>degeneration of monoamine neurons of the nigrostriatal pathway in 1968</w:t>
      </w:r>
      <w:r w:rsidR="003853E6" w:rsidRPr="007932CC">
        <w:rPr>
          <w:rFonts w:asciiTheme="majorHAnsi" w:hAnsiTheme="majorHAnsi" w:cstheme="majorHAnsi"/>
          <w:bCs/>
        </w:rPr>
        <w:fldChar w:fldCharType="begin" w:fldLock="1"/>
      </w:r>
      <w:r w:rsidR="00BC7178" w:rsidRPr="00753455">
        <w:rPr>
          <w:rFonts w:asciiTheme="majorHAnsi" w:hAnsiTheme="majorHAnsi" w:cstheme="majorHAnsi"/>
          <w:bCs/>
        </w:rPr>
        <w:instrText>ADDIN CSL_CITATION {"citationItems":[{"id":"ITEM-1","itemData":{"DOI":"10.1016/0014-2999(68)90164-7","ISSN":"0014-2999","abstract":"Intracerebral injection of 6-hydroxy-dopamine induced degeneration of central dopamine and noradrenaline neurons. Injection into the substantia nigra produced an anterograde degeneration of the whole nigro-neostriatal dopamine neuron system. This was associated with marked motor disturbances. It is suggested that intracerebral administration of 6-hydroxy-dopamine may be used as a tool for anatomical and functional studies on central monoamine neurons.","author":[{"dropping-particle":"","family":"Ungerstedt","given":"Urban","non-dropping-particle":"","parse-names":false,"suffix":""}],"container-title":"European Journal of Pharmacology","id":"ITEM-1","issue":"1","issued":{"date-parts":[["1968","12","1"]]},"page":"107-110","publisher":"Elsevier","title":"6-hydroxy-dopamine induced degeneration of central monoamine neurons","type":"article-journal","volume":"5"},"uris":["http://www.mendeley.com/documents/?uuid=2ed30d6f-90ae-32e7-a905-9e3806e33399"]}],"mendeley":{"formattedCitation":"&lt;sup&gt;21&lt;/sup&gt;","plainTextFormattedCitation":"21","previouslyFormattedCitation":"&lt;sup&gt;21&lt;/sup&gt;"},"properties":{"noteIndex":0},"schema":"https://github.com/citation-style-language/schema/raw/master/csl-citation.json"}</w:instrText>
      </w:r>
      <w:r w:rsidR="003853E6" w:rsidRPr="007932CC">
        <w:rPr>
          <w:rFonts w:asciiTheme="majorHAnsi" w:hAnsiTheme="majorHAnsi" w:cstheme="majorHAnsi"/>
          <w:bCs/>
        </w:rPr>
        <w:fldChar w:fldCharType="separate"/>
      </w:r>
      <w:r w:rsidR="003853E6" w:rsidRPr="007932CC">
        <w:rPr>
          <w:rFonts w:asciiTheme="majorHAnsi" w:hAnsiTheme="majorHAnsi" w:cstheme="majorHAnsi"/>
          <w:bCs/>
          <w:noProof/>
          <w:vertAlign w:val="superscript"/>
        </w:rPr>
        <w:t>21</w:t>
      </w:r>
      <w:r w:rsidR="003853E6" w:rsidRPr="007932CC">
        <w:rPr>
          <w:rFonts w:asciiTheme="majorHAnsi" w:hAnsiTheme="majorHAnsi" w:cstheme="majorHAnsi"/>
          <w:bCs/>
        </w:rPr>
        <w:fldChar w:fldCharType="end"/>
      </w:r>
      <w:r w:rsidRPr="00455F04">
        <w:rPr>
          <w:rFonts w:asciiTheme="majorHAnsi" w:hAnsiTheme="majorHAnsi" w:cstheme="majorHAnsi"/>
          <w:bCs/>
        </w:rPr>
        <w:t xml:space="preserve">. </w:t>
      </w:r>
      <w:r w:rsidR="00A546CA" w:rsidRPr="007932CC">
        <w:rPr>
          <w:rFonts w:asciiTheme="majorHAnsi" w:hAnsiTheme="majorHAnsi" w:cstheme="majorHAnsi"/>
          <w:bCs/>
        </w:rPr>
        <w:t xml:space="preserve">The </w:t>
      </w:r>
      <w:r w:rsidRPr="007932CC">
        <w:rPr>
          <w:rFonts w:asciiTheme="majorHAnsi" w:hAnsiTheme="majorHAnsi" w:cstheme="majorHAnsi"/>
          <w:bCs/>
        </w:rPr>
        <w:t>6-OHDA model is</w:t>
      </w:r>
      <w:r w:rsidR="00F5191D" w:rsidRPr="007932CC">
        <w:rPr>
          <w:rFonts w:asciiTheme="majorHAnsi" w:hAnsiTheme="majorHAnsi" w:cstheme="majorHAnsi"/>
          <w:bCs/>
        </w:rPr>
        <w:t xml:space="preserve"> commonly</w:t>
      </w:r>
      <w:r w:rsidRPr="00753455">
        <w:rPr>
          <w:rFonts w:asciiTheme="majorHAnsi" w:hAnsiTheme="majorHAnsi" w:cstheme="majorHAnsi"/>
          <w:bCs/>
        </w:rPr>
        <w:t xml:space="preserve"> used to </w:t>
      </w:r>
      <w:r w:rsidR="00452158" w:rsidRPr="00753455">
        <w:rPr>
          <w:rFonts w:asciiTheme="majorHAnsi" w:hAnsiTheme="majorHAnsi" w:cstheme="majorHAnsi"/>
          <w:bCs/>
        </w:rPr>
        <w:t>cause</w:t>
      </w:r>
      <w:r w:rsidRPr="00753455">
        <w:rPr>
          <w:rFonts w:asciiTheme="majorHAnsi" w:hAnsiTheme="majorHAnsi" w:cstheme="majorHAnsi"/>
          <w:bCs/>
        </w:rPr>
        <w:t xml:space="preserve"> neurodegeneration in the nigrostriatal pathway </w:t>
      </w:r>
      <w:r w:rsidR="00F5191D" w:rsidRPr="00753455">
        <w:rPr>
          <w:rFonts w:asciiTheme="majorHAnsi" w:hAnsiTheme="majorHAnsi" w:cstheme="majorHAnsi"/>
          <w:bCs/>
        </w:rPr>
        <w:t>as</w:t>
      </w:r>
      <w:r w:rsidRPr="00753455">
        <w:rPr>
          <w:rFonts w:asciiTheme="majorHAnsi" w:hAnsiTheme="majorHAnsi" w:cstheme="majorHAnsi"/>
          <w:bCs/>
        </w:rPr>
        <w:t xml:space="preserve"> it is a dopamine analog and toxic for catecholamine-containing cells. After 6-OHDA enters the brain, it may be taken</w:t>
      </w:r>
      <w:r w:rsidR="00F5191D" w:rsidRPr="00753455">
        <w:rPr>
          <w:rFonts w:asciiTheme="majorHAnsi" w:hAnsiTheme="majorHAnsi" w:cstheme="majorHAnsi"/>
          <w:bCs/>
        </w:rPr>
        <w:t xml:space="preserve"> up</w:t>
      </w:r>
      <w:r w:rsidRPr="00753455">
        <w:rPr>
          <w:rFonts w:asciiTheme="majorHAnsi" w:hAnsiTheme="majorHAnsi" w:cstheme="majorHAnsi"/>
          <w:bCs/>
        </w:rPr>
        <w:t xml:space="preserve"> by the dopamine transporter (DAT) in dopaminergic neurons, leading to </w:t>
      </w:r>
      <w:r w:rsidR="00AF68EC" w:rsidRPr="00753455">
        <w:rPr>
          <w:rFonts w:asciiTheme="majorHAnsi" w:hAnsiTheme="majorHAnsi" w:cstheme="majorHAnsi"/>
          <w:bCs/>
        </w:rPr>
        <w:t xml:space="preserve">the </w:t>
      </w:r>
      <w:r w:rsidRPr="00753455">
        <w:rPr>
          <w:rFonts w:asciiTheme="majorHAnsi" w:hAnsiTheme="majorHAnsi" w:cstheme="majorHAnsi"/>
          <w:bCs/>
        </w:rPr>
        <w:t>most selective degeneration of the nigrostriatal pathway</w:t>
      </w:r>
      <w:r w:rsidR="00BC7178"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{"citationItems":[{"id":"ITEM-1","itemData":{"DOI":"10.1111/j.1742-4658.2012.08491.x","ISSN":"1742-4658","PMID":"22251459","abstract":"Animal models of Parkinson's disease (PD) have been widely used in the past four decades to investigate the pathogenesis and pathophysiology of this neurodegenerative disorder. These models have been classically based on the systemic or local (intracerebral) administration of neutoxins that are able to replicate most of the pathological and phenotypic features of PD in mammals (i.e. rodents or primates). In the last decade, the advent of the 'genetic era' of PD has provided a phenomenal enrichment of the research possibilities in this field, with the development of various mammalian (mice and, more recently, rats) and non-mammalian transgenic models that replicate most of the disease-causing mutations identified for monogenic forms of familial PD. Both toxic and transgenic classes of animal PD models have their own specificities and limitations, which must be carefully taken into consideration when choosing the model to be used. If a substantial and reproducible nigrostriatal lesion is required (e.g. for testing therapeutic interventions aimed at counteracting PD-related cell death), a classic toxic model such as one based on the administration of 1-methyl-4-phenyl-1,2,3,6-tetrahydropyridine or 6-hydroxydopamine will adequately serve the purpose. On the other hand, if selected molecular mechanisms of PD pathogenesis must be investigated, transgenic models will offer invaluable insights. Therefore, until the 'perfect' model is developed, indications to use one model or another will depend on the specific objectives that are being pursued.","author":[{"dropping-particle":"","family":"Blandini","given":"Fabio","non-dropping-particle":"","parse-names":false,"suffix":""},{"dropping-particle":"","family":"Armentero","given":"Marie-Therese","non-dropping-particle":"","parse-names":false,"suffix":""}],"container-title":"The FEBS journal","id":"ITEM-1","issue":"7","issued":{"date-parts":[["2012","4"]]},"page":"1156-66","publisher":"FEBS J","title":"Animal models of Parkinson's disease.","type":"article-journal","volume":"279"},"uris":["http://www.mendeley.com/documents/?uuid=a037280d-0c27-3f2d-b78f-8cb6e5b104fa"]}],"mendeley":{"formattedCitation":"&lt;sup&gt;22&lt;/sup&gt;","plainTextFormattedCitation":"22","previouslyFormattedCitation":"&lt;sup&gt;22&lt;/sup&gt;"},"properties":{"noteIndex":0},"schema":"https://github.com/citation-style-language/schema/raw/master/csl-citation.json"}</w:instrText>
      </w:r>
      <w:r w:rsidR="00BC7178" w:rsidRPr="007932CC">
        <w:rPr>
          <w:rFonts w:asciiTheme="majorHAnsi" w:hAnsiTheme="majorHAnsi" w:cstheme="majorHAnsi"/>
          <w:bCs/>
        </w:rPr>
        <w:fldChar w:fldCharType="separate"/>
      </w:r>
      <w:r w:rsidR="00BC7178" w:rsidRPr="007932CC">
        <w:rPr>
          <w:rFonts w:asciiTheme="majorHAnsi" w:hAnsiTheme="majorHAnsi" w:cstheme="majorHAnsi"/>
          <w:bCs/>
          <w:noProof/>
          <w:vertAlign w:val="superscript"/>
        </w:rPr>
        <w:t>22</w:t>
      </w:r>
      <w:r w:rsidR="00BC7178" w:rsidRPr="007932CC">
        <w:rPr>
          <w:rFonts w:asciiTheme="majorHAnsi" w:hAnsiTheme="majorHAnsi" w:cstheme="majorHAnsi"/>
          <w:bCs/>
        </w:rPr>
        <w:fldChar w:fldCharType="end"/>
      </w:r>
      <w:r w:rsidRPr="00455F04">
        <w:rPr>
          <w:rFonts w:asciiTheme="majorHAnsi" w:hAnsiTheme="majorHAnsi" w:cstheme="majorHAnsi"/>
          <w:bCs/>
        </w:rPr>
        <w:t xml:space="preserve">. </w:t>
      </w:r>
      <w:r w:rsidR="00F5191D" w:rsidRPr="007932CC">
        <w:rPr>
          <w:rFonts w:asciiTheme="majorHAnsi" w:hAnsiTheme="majorHAnsi" w:cstheme="majorHAnsi"/>
          <w:bCs/>
        </w:rPr>
        <w:t xml:space="preserve">Because </w:t>
      </w:r>
      <w:r w:rsidRPr="007932CC">
        <w:rPr>
          <w:rFonts w:asciiTheme="majorHAnsi" w:hAnsiTheme="majorHAnsi" w:cstheme="majorHAnsi"/>
          <w:bCs/>
        </w:rPr>
        <w:t xml:space="preserve">6-OHDA does not penetrate the BBB, it </w:t>
      </w:r>
      <w:r w:rsidR="004A64FA" w:rsidRPr="007932CC">
        <w:rPr>
          <w:rFonts w:asciiTheme="majorHAnsi" w:hAnsiTheme="majorHAnsi" w:cstheme="majorHAnsi"/>
          <w:bCs/>
        </w:rPr>
        <w:t>must be administered directly</w:t>
      </w:r>
      <w:r w:rsidR="005A4510" w:rsidRPr="00753455">
        <w:rPr>
          <w:rFonts w:asciiTheme="majorHAnsi" w:hAnsiTheme="majorHAnsi" w:cstheme="majorHAnsi"/>
          <w:bCs/>
        </w:rPr>
        <w:t xml:space="preserve"> through intracerebral stereota</w:t>
      </w:r>
      <w:r w:rsidR="00CB437C" w:rsidRPr="00753455">
        <w:rPr>
          <w:rFonts w:asciiTheme="majorHAnsi" w:hAnsiTheme="majorHAnsi" w:cstheme="majorHAnsi"/>
          <w:bCs/>
        </w:rPr>
        <w:t>x</w:t>
      </w:r>
      <w:r w:rsidR="005A4510" w:rsidRPr="00753455">
        <w:rPr>
          <w:rFonts w:asciiTheme="majorHAnsi" w:hAnsiTheme="majorHAnsi" w:cstheme="majorHAnsi"/>
          <w:bCs/>
        </w:rPr>
        <w:t>ic injection</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{"citationItems":[{"id":"ITEM-1","itemData":{"DOI":"10.1016/J.NBD.2011.12.040","ISSN":"0969-9961","abstract":"The non-motor symptoms (NMS) of Parkinson's disease (PD) occur in roughly 90% of patients, have a profound negative impact on their quality of life, and often go undiagnosed. NMS typically involve many functional systems, and include sleep disturbances, neuropsychiatric and cognitive deficits, and autonomic and sensory dysfunction. The development and use of animal models have provided valuable insight into the classical motor symptoms of PD over the past few decades. Toxin-induced models provide a suitable approach to study aspects of the disease that derive from the loss of nigrostriatal dopaminergic neurons, a cardinal feature of PD. This also includes some NMS, primarily cognitive dysfunction. However, several NMS poorly respond to dopaminergic treatments, suggesting that they may be due to other pathologies. Recently developed genetic models of PD are providing new ways to model these NMS and identify their mechanisms. This review summarizes the current available literature on the ability of both toxin-induced and genetically-based animal models to reproduce the NMS of PD.","author":[{"dropping-particle":"","family":"McDowell","given":"Kimberly","non-dropping-particle":"","parse-names":false,"suffix":""},{"dropping-particle":"","family":"Chesselet","given":"Marie-Françoise","non-dropping-particle":"","parse-names":false,"suffix":""}],"container-title":"Neurobiology of Disease","id":"ITEM-1","issue":"3","issued":{"date-parts":[["2012","6","1"]]},"page":"597-606","publisher":"Academic Press","title":"Animal models of the non-motor features of Parkinson's disease","type":"article-journal","volume":"46"},"uris":["http://www.mendeley.com/documents/?uuid=ba8a7b2d-71c8-3f06-b1be-b94c9ba2c5e3"]}],"mendeley":{"formattedCitation":"&lt;sup&gt;23&lt;/sup&gt;","plainTextFormattedCitation":"23","previouslyFormattedCitation":"&lt;sup&gt;23&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23</w:t>
      </w:r>
      <w:r w:rsidR="0044737C" w:rsidRPr="007932CC">
        <w:rPr>
          <w:rFonts w:asciiTheme="majorHAnsi" w:hAnsiTheme="majorHAnsi" w:cstheme="majorHAnsi"/>
          <w:bCs/>
        </w:rPr>
        <w:fldChar w:fldCharType="end"/>
      </w:r>
      <w:r w:rsidRPr="00455F04">
        <w:rPr>
          <w:rFonts w:asciiTheme="majorHAnsi" w:hAnsiTheme="majorHAnsi" w:cstheme="majorHAnsi"/>
          <w:bCs/>
        </w:rPr>
        <w:t xml:space="preserve">. </w:t>
      </w:r>
      <w:r w:rsidR="00F57F86" w:rsidRPr="007932CC">
        <w:rPr>
          <w:rFonts w:asciiTheme="majorHAnsi" w:hAnsiTheme="majorHAnsi" w:cstheme="majorHAnsi"/>
          <w:bCs/>
        </w:rPr>
        <w:t xml:space="preserve">A noradrenaline reuptake inhibitor is often combined with 6-OHDA microinjection </w:t>
      </w:r>
      <w:r w:rsidR="00452158" w:rsidRPr="007932CC">
        <w:rPr>
          <w:rFonts w:asciiTheme="majorHAnsi" w:hAnsiTheme="majorHAnsi" w:cstheme="majorHAnsi"/>
          <w:bCs/>
        </w:rPr>
        <w:t>to</w:t>
      </w:r>
      <w:r w:rsidR="00F57F86" w:rsidRPr="00753455">
        <w:rPr>
          <w:rFonts w:asciiTheme="majorHAnsi" w:hAnsiTheme="majorHAnsi" w:cstheme="majorHAnsi"/>
          <w:bCs/>
        </w:rPr>
        <w:t xml:space="preserve"> </w:t>
      </w:r>
      <w:r w:rsidRPr="00753455">
        <w:rPr>
          <w:rFonts w:asciiTheme="majorHAnsi" w:hAnsiTheme="majorHAnsi" w:cstheme="majorHAnsi"/>
          <w:bCs/>
        </w:rPr>
        <w:t>preserve noradrenergic fibers</w:t>
      </w:r>
      <w:r w:rsidR="00F57F86" w:rsidRPr="00753455">
        <w:rPr>
          <w:rFonts w:asciiTheme="majorHAnsi" w:hAnsiTheme="majorHAnsi" w:cstheme="majorHAnsi"/>
          <w:bCs/>
        </w:rPr>
        <w:t xml:space="preserve"> and provide </w:t>
      </w:r>
      <w:r w:rsidRPr="00753455">
        <w:rPr>
          <w:rFonts w:asciiTheme="majorHAnsi" w:hAnsiTheme="majorHAnsi" w:cstheme="majorHAnsi"/>
          <w:bCs/>
        </w:rPr>
        <w:t>a more selective degeneration of dopaminergic neurons</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{"citationItems":[{"id":"ITEM-1","itemData":{"DOI":"10.1016/S0166-4328(89)80121-4","ISSN":"0166-4328","abstract":"Different parameters of motor behavior (locomotion, rearing and total activity counts) were studied in the adult rat following neonatal intracisternal 6-hydroxydopamine (6-OHDA, 50 μg) treatment combined with noradrenaline (NA) uptake blocker (desipramine) or dopamine (DA) uptake blockers (amfolenic acid or GBR 12909) to obtain selective DA or NA lesions respectively. At 61–65 days of age, selective DA-lesioned animals showed an initial decrease in spontaneous motor behavior at test days 1 and/or 2, while at test days 4 and 5 hyperactivity was observed. However, following amfolenic acid or GBR 12909 pretreatment leading to a selective NA lesion, no difference in spontaneous motor behavior was seen on any of the 5 test days. Determination of regional brain levels of NA and DA confirmed the type of lesion predicted from the various pretreatments with selective uptake blockers. These data suggest that changes in motor behavior in the adult rats, following neonatal 6-OHDA treatment, are specifically related to a DA-denervation, whereas an NA lesion does not seem to influence the spontaneous motor behavior. However, following the selective DA lesion, significant increases of serotonin levels in striatum and cerebellum were observed, while following selective NA lesions an increase of cerebellar NA levels was found concomitant with drastic reductions of NA levels in frontal cortex and spinal cord.","author":[{"dropping-particle":"","family":"Luthman","given":"J.","non-dropping-particle":"","parse-names":false,"suffix":""},{"dropping-particle":"","family":"Fredriksson","given":"A.","non-dropping-particle":"","parse-names":false,"suffix":""},{"dropping-particle":"","family":"Sundström","given":"E.","non-dropping-particle":"","parse-names":false,"suffix":""},{"dropping-particle":"","family":"Jonsson","given":"G.","non-dropping-particle":"","parse-names":false,"suffix":""},{"dropping-particle":"","family":"Archer","given":"T.","non-dropping-particle":"","parse-names":false,"suffix":""}],"container-title":"Behavioural Brain Research","id":"ITEM-1","issue":"3","issued":{"date-parts":[["1989","7","1"]]},"page":"267-277","publisher":"Elsevier","title":"Selective lesion of central dopamine or noradrenaline neuron systems in the neonatal rat: motor behavior and monoamine alterations at adult stage","type":"article-journal","volume":"33"},"uris":["http://www.mendeley.com/documents/?uuid=8ff9c20c-7a0e-36eb-b642-d2055fda8783"]}],"mendeley":{"formattedCitation":"&lt;sup&gt;24&lt;/sup&gt;","plainTextFormattedCitation":"24","previouslyFormattedCitation":"&lt;sup&gt;24&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24</w:t>
      </w:r>
      <w:r w:rsidR="0044737C" w:rsidRPr="007932CC">
        <w:rPr>
          <w:rFonts w:asciiTheme="majorHAnsi" w:hAnsiTheme="majorHAnsi" w:cstheme="majorHAnsi"/>
          <w:bCs/>
        </w:rPr>
        <w:fldChar w:fldCharType="end"/>
      </w:r>
      <w:r w:rsidRPr="00455F04">
        <w:rPr>
          <w:rFonts w:asciiTheme="majorHAnsi" w:hAnsiTheme="majorHAnsi" w:cstheme="majorHAnsi"/>
          <w:bCs/>
        </w:rPr>
        <w:t xml:space="preserve">. </w:t>
      </w:r>
    </w:p>
    <w:p w14:paraId="5A282101" w14:textId="77777777" w:rsidR="009C245F" w:rsidRPr="007932CC" w:rsidRDefault="009C245F" w:rsidP="00753455">
      <w:pPr>
        <w:rPr>
          <w:rFonts w:asciiTheme="majorHAnsi" w:hAnsiTheme="majorHAnsi" w:cstheme="majorHAnsi"/>
          <w:bCs/>
        </w:rPr>
      </w:pPr>
    </w:p>
    <w:p w14:paraId="55AA3B3B" w14:textId="49EE5532" w:rsidR="0096119C" w:rsidRPr="007932CC" w:rsidRDefault="006B336A" w:rsidP="00753455">
      <w:pPr>
        <w:rPr>
          <w:rFonts w:asciiTheme="majorHAnsi" w:hAnsiTheme="majorHAnsi" w:cstheme="majorHAnsi"/>
          <w:bCs/>
        </w:rPr>
      </w:pPr>
      <w:r w:rsidRPr="00753455">
        <w:rPr>
          <w:rFonts w:asciiTheme="majorHAnsi" w:hAnsiTheme="majorHAnsi" w:cstheme="majorHAnsi"/>
          <w:bCs/>
        </w:rPr>
        <w:t xml:space="preserve">After DAT takes up 6-OHDA, it will accumulate in </w:t>
      </w:r>
      <w:r w:rsidR="004A64FA" w:rsidRPr="00753455">
        <w:rPr>
          <w:rFonts w:asciiTheme="majorHAnsi" w:hAnsiTheme="majorHAnsi" w:cstheme="majorHAnsi"/>
          <w:bCs/>
        </w:rPr>
        <w:t xml:space="preserve">the </w:t>
      </w:r>
      <w:r w:rsidRPr="00753455">
        <w:rPr>
          <w:rFonts w:asciiTheme="majorHAnsi" w:hAnsiTheme="majorHAnsi" w:cstheme="majorHAnsi"/>
          <w:bCs/>
        </w:rPr>
        <w:t>cytosol</w:t>
      </w:r>
      <w:r w:rsidR="004A64FA" w:rsidRPr="00753455">
        <w:rPr>
          <w:rFonts w:asciiTheme="majorHAnsi" w:hAnsiTheme="majorHAnsi" w:cstheme="majorHAnsi"/>
          <w:bCs/>
        </w:rPr>
        <w:t xml:space="preserve"> of neurons</w:t>
      </w:r>
      <w:r w:rsidR="00452158" w:rsidRPr="00753455">
        <w:rPr>
          <w:rFonts w:asciiTheme="majorHAnsi" w:hAnsiTheme="majorHAnsi" w:cstheme="majorHAnsi"/>
          <w:bCs/>
        </w:rPr>
        <w:t>, producing</w:t>
      </w:r>
      <w:r w:rsidRPr="00753455">
        <w:rPr>
          <w:rFonts w:asciiTheme="majorHAnsi" w:hAnsiTheme="majorHAnsi" w:cstheme="majorHAnsi"/>
          <w:bCs/>
        </w:rPr>
        <w:t xml:space="preserve"> reactive oxygen species (ROS)</w:t>
      </w:r>
      <w:r w:rsidR="004A64FA" w:rsidRPr="00753455">
        <w:rPr>
          <w:rFonts w:asciiTheme="majorHAnsi" w:hAnsiTheme="majorHAnsi" w:cstheme="majorHAnsi"/>
          <w:bCs/>
        </w:rPr>
        <w:t xml:space="preserve"> and</w:t>
      </w:r>
      <w:r w:rsidRPr="00753455">
        <w:rPr>
          <w:rFonts w:asciiTheme="majorHAnsi" w:hAnsiTheme="majorHAnsi" w:cstheme="majorHAnsi"/>
          <w:bCs/>
        </w:rPr>
        <w:t xml:space="preserve"> leading to cell death</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{"citationItems":[{"id":"ITEM-1","itemData":{"DOI":"10.3390/ijms20215402","ISSN":"1422-0067","PMID":"31671557","abstract":"Parkinson's disease (PD) is a chronic and progressive movement disorder and the second most common neurodegenerative disease. Although many studies have been conducted, there is an unmet clinical need to develop new treatments because, currently, only symptomatic therapies are available. To achieve this goal, clarification of the pathology is required. Attempts have been made to emulate human PD and various animal models have been developed over the decades. Neurotoxin models have been commonly used for PD research. Recently, advances in transgenic technology have enabled the development of genetic models that help to identify new approaches in PD research. However, PD animal model trends have not been investigated. Revealing the trends for PD research will be valuable for increasing our understanding of the positive and negative aspects of each model. In this article, we clarified the trends for animal models that were used to research PD in the 2000s, and we discussed each model based on these trends.","author":[{"dropping-particle":"","family":"Kin","given":"Kyohei","non-dropping-particle":"","parse-names":false,"suffix":""},{"dropping-particle":"","family":"Yasuhara","given":"Takao","non-dropping-particle":"","parse-names":false,"suffix":""},{"dropping-particle":"","family":"Kameda","given":"Masahiro","non-dropping-particle":"","parse-names":false,"suffix":""},{"dropping-particle":"","family":"Date","given":"Isao","non-dropping-particle":"","parse-names":false,"suffix":""}],"container-title":"International journal of molecular sciences","id":"ITEM-1","issue":"21","issued":{"date-parts":[["2019","10","30"]]},"publisher":"Multidisciplinary Digital Publishing Institute  (MDPI)","title":"Animal Models for Parkinson's Disease Research: Trends in the 2000s.","type":"article-journal","volume":"20"},"uris":["http://www.mendeley.com/documents/?uuid=8ea3e98b-3b6d-312f-a375-22c5d1d4062e"]}],"mendeley":{"formattedCitation":"&lt;sup&gt;15&lt;/sup&gt;","plainTextFormattedCitation":"15","previouslyFormattedCitation":"&lt;sup&gt;15&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15</w:t>
      </w:r>
      <w:r w:rsidR="0044737C" w:rsidRPr="007932CC">
        <w:rPr>
          <w:rFonts w:asciiTheme="majorHAnsi" w:hAnsiTheme="majorHAnsi" w:cstheme="majorHAnsi"/>
          <w:bCs/>
        </w:rPr>
        <w:fldChar w:fldCharType="end"/>
      </w:r>
      <w:r w:rsidRPr="00455F04">
        <w:rPr>
          <w:rFonts w:asciiTheme="majorHAnsi" w:hAnsiTheme="majorHAnsi" w:cstheme="majorHAnsi"/>
          <w:bCs/>
        </w:rPr>
        <w:t xml:space="preserve">. Three different lesions models of 6-OHDA </w:t>
      </w:r>
      <w:r w:rsidR="00FB4656" w:rsidRPr="007932CC">
        <w:rPr>
          <w:rFonts w:asciiTheme="majorHAnsi" w:hAnsiTheme="majorHAnsi" w:cstheme="majorHAnsi"/>
          <w:bCs/>
        </w:rPr>
        <w:t>are</w:t>
      </w:r>
      <w:r w:rsidRPr="007932CC">
        <w:rPr>
          <w:rFonts w:asciiTheme="majorHAnsi" w:hAnsiTheme="majorHAnsi" w:cstheme="majorHAnsi"/>
          <w:bCs/>
        </w:rPr>
        <w:t xml:space="preserve"> frequently used: i) lesions to the SNpc</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{"citationItems":[{"id":"ITEM-1","itemData":{"DOI":"10.1016/j.bbr.2019.01.004","ISSN":"1872-7549","PMID":"30630014","abstract":"The basal ganglia circuitry plays a crucial role in the sequential organization of behavior. Here we studied the behavioral structure of the animals after 21 days of 6-OHDA-induced lesion of the dopaminergic nigrostriatal system. Frequencies and durations of individual components of the behavioral repertoire were calculated; moreover, whether a temporal organization of the activity was present, it was investigated by using T-pattern analysis, a multivariate approach able to detect the real-time sequential organization of behavior. Six sham-depleted and six rats with unilateral 6-OHDA-lesion of the Substantia Nigra pars compacta were used. As to quantitative evaluations, the comparison between lesioned and unlesioned rats revealed significant differences only for the mean occurrences of Walking, Immobile Sniffing and Stretched Sniffing, reduced in lesioned subjects. All the remaining components of the behavior did not show significant changes. On the other hand, results from T-pattern analysis showed a reduction of the number of different T-patterns, of their mean length and of their occurrences in 6-OHDA-lesioned rats. Overall, these results suggest that the main deficit in 6-OHDA-lesioned subjects, rather than in the production of individual behavioral components, lies in deficiencies of their sequential organization.","author":[{"dropping-particle":"","family":"Casarrubea","given":"Maurizio","non-dropping-particle":"","parse-names":false,"suffix":""},{"dropping-particle":"","family":"Giovanni","given":"Giuseppe","non-dropping-particle":"Di","parse-names":false,"suffix":""},{"dropping-particle":"","family":"Crescimanno","given":"Giuseppe","non-dropping-particle":"","parse-names":false,"suffix":""},{"dropping-particle":"","family":"Rosa","given":"Ilaria","non-dropping-particle":"","parse-names":false,"suffix":""},{"dropping-particle":"","family":"Aiello","given":"Stefania","non-dropping-particle":"","parse-names":false,"suffix":""},{"dropping-particle":"","family":"Censo","given":"Davide","non-dropping-particle":"Di","parse-names":false,"suffix":""},{"dropping-particle":"","family":"Ranieri","given":"Brigida","non-dropping-particle":"","parse-names":false,"suffix":""},{"dropping-particle":"","family":"Santangelo","given":"Andrea","non-dropping-particle":"","parse-names":false,"suffix":""},{"dropping-particle":"","family":"Busatta","given":"Daniele","non-dropping-particle":"","parse-names":false,"suffix":""},{"dropping-particle":"","family":"Cassioli","given":"Emanuele","non-dropping-particle":"","parse-names":false,"suffix":""},{"dropping-particle":"","family":"Galante","given":"Angelo","non-dropping-particle":"","parse-names":false,"suffix":""},{"dropping-particle":"","family":"Alecci","given":"Marcello","non-dropping-particle":"","parse-names":false,"suffix":""},{"dropping-particle":"","family":"Florio","given":"Tiziana M","non-dropping-particle":"","parse-names":false,"suffix":""}],"container-title":"Behavioural brain research","id":"ITEM-1","issued":{"date-parts":[["2019"]]},"page":"28-35","publisher":"Behav Brain Res","title":"Effects of Substantia Nigra pars compacta lesion on the behavioral sequencing in the 6-OHDA model of Parkinson's disease.","type":"article-journal","volume":"362"},"uris":["http://www.mendeley.com/documents/?uuid=6dcdb8dc-3883-3c89-a3e6-107902239e91"]},{"id":"ITEM-2","itemData":{"DOI":"10.21037/apm.2020.03.32","ISSN":"2224-5839","PMID":"32279520","abstract":"BACKGROUND Dyskinesia of rat models can occur in several conditions: acute levodopa (L-DOPA) administration provided that the drug dose is sufficiently high and/or that the nigrostriatal dopamine (DA) pathway is seriously damaged, and repeated L-DOPA administration which could cause a reduction of the dyskinesia-threshold dose, a progressive aggravation and an increasing incidence of dyskinesia. Therefore, if the damage of the nigrostriatal DA pathway is extremely severe, what abnormal movements can be elicited by first injecting L-DOPA or other dopaminergic agonists? The problem deserves exploring. METHODS Rat models with damage of varying severity were divided into three groups: the serious lesion [induced by 40 µg 6-hydroxydopamine (6-OHDA), two injected coordinates including substantia nigra (SN) and medial forebrain bundle], the moderate lesion (20 µg 6-OHDA, a coordinate in SN) and the control. Three weeks after lesion, the Rota Rad test and Cylinder test were performed to assess the motor activities of rat models, the abnormal involuntary movements (AIMs) elicited by L-DOPA or apomorphine (APO) were observed, and the dopaminergic degeneration in SN and striatum was determined. RESULTS Both seriously lesioned rats and the moderately were observed to exhibit a significant decrease in motor activities. In the rats with a serious lesion, scarcely any dopaminergic neurons were present in the SN, tissue DA level decreased by 99% in the striatum, and both L-DOPA and APO could elicit AIMs and rotational movements. In the rats with the moderate lesion, only rotation movements could be elicited. The rotation speed of moderately lesioned rats was 9 turns/min, but that of seriously was only 4.5 turns/min elicited by APO. CONCLUSIONS Both dyskinesia and rotation movement are the specific expressions elicited by L-DOPA or APO in rats whose SN is damaged by 6-OHDA. Dyskinesia reflects more severe damage than rotation movement.","author":[{"dropping-particle":"","family":"Wang","given":"Rongfei","non-dropping-particle":"","parse-names":false,"suffix":""},{"dropping-particle":"","family":"Shao","given":"Ming","non-dropping-particle":"","parse-names":false,"suffix":""}],"container-title":"Annals of palliative medicine","id":"ITEM-2","issue":"3","issued":{"date-parts":[["2020","5"]]},"page":"947-956","publisher":"Ann Palliat Med","title":"L-DOPA-elicited abnormal involuntary movements in the rats damaged severely in substantia nigra by 6-hydroxydopamine.","type":"article-journal","volume":"9"},"uris":["http://www.mendeley.com/documents/?uuid=140a80a9-783b-3d98-9dce-4c2b99f06566"]}],"mendeley":{"formattedCitation":"&lt;sup&gt;25,26&lt;/sup&gt;","plainTextFormattedCitation":"25,26","previouslyFormattedCitation":"&lt;sup&gt;25,26&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25,26</w:t>
      </w:r>
      <w:r w:rsidR="0044737C" w:rsidRPr="007932CC">
        <w:rPr>
          <w:rFonts w:asciiTheme="majorHAnsi" w:hAnsiTheme="majorHAnsi" w:cstheme="majorHAnsi"/>
          <w:bCs/>
        </w:rPr>
        <w:fldChar w:fldCharType="end"/>
      </w:r>
      <w:r w:rsidRPr="00455F04">
        <w:rPr>
          <w:rFonts w:asciiTheme="majorHAnsi" w:hAnsiTheme="majorHAnsi" w:cstheme="majorHAnsi"/>
          <w:bCs/>
        </w:rPr>
        <w:t>; ii) lesions to the striatum</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{"citationItems":[{"id":"ITEM-1","itemData":{"DOI":"10.1371/journal.pone.0070951","ISSN":"1932-6203","PMID":"23940672","abstract":"The 6-Hydroxydopamine (6-OHDA) rat model of Parkinson's disease is essential for a better understanding of the pathological processes underlying the human disease and for the evaluation of promising therapeutic interventions. This work evaluated whether a single striatal injection of 6-OHDA causes progressive apoptosis of dopamine (DA) neurons and activation of glycogen synthase kinase 3β (GSK-3β) and caspase-3 in the substantia nigra compacta (SNc). The loss of DA neurons was shown by three neuron markers; tyrosine hydroxylase (TH), NeuN, and β-III tubulin. Apoptosis activation was determined using Apostain and immunostaining against cleaved caspase-3 and GSK-3β pY216. We also explored the possibility that cleaved caspase-3 is produced by microglia and astrocytes. Our results showed that the 6-OHDA caused loss of nigral TH(+) cells, progressing mainly in rostrocaudal and lateromedial directions. In the neostriatum, a severe loss of TH(+) terminals occurred from day 3 after lesion. The disappearance of TH(+) cells was associated with a decrease in NeuN and β-III tubulin immunoreactivity and an increase in Apostain, cleaved caspase-3, and GSK-3β pY216 in the SNc. Apostain immunoreactivity was observed from days 3 to 21 postlesion. Increased levels of caspase-3 immunoreactivity in TH(+) cells were detected from days 1 to 15, and the levels then decreased to day 30 postlesion. The cleaved caspase-3 also collocated with microglia and astrocytes indicating its participation in glial activation. Our results suggest that caspase-3 and GSK-3β pY216 activation might participate in the DA cell death and that the active caspase-3 might also participate in the neuroinflammation caused by the striatal 6-OHDA injection.","author":[{"dropping-particle":"","family":"Hernandez-Baltazar","given":"Daniel","non-dropping-particle":"","parse-names":false,"suffix":""},{"dropping-particle":"","family":"Mendoza-Garrido","given":"Maria E","non-dropping-particle":"","parse-names":false,"suffix":""},{"dropping-particle":"","family":"Martinez-Fong","given":"Daniel","non-dropping-particle":"","parse-names":false,"suffix":""}],"container-title":"PloS one","id":"ITEM-1","issue":"8","issued":{"date-parts":[["2013"]]},"page":"e70951","publisher":"PLoS One","title":"Activation of GSK-3β and caspase-3 occurs in Nigral dopamine neurons during the development of apoptosis activated by a striatal injection of 6-hydroxydopamine.","type":"article-journal","volume":"8"},"uris":["http://www.mendeley.com/documents/?uuid=c09f8ab1-0bfc-3580-be69-e7c765744b03"]},{"id":"ITEM-2","itemData":{"DOI":"10.1016/j.bbr.2015.03.058","ISSN":"1872-7549","PMID":"25841616","abstract":"Unilateral 6-hydroxydopamine (6-OHDA) lesions of the nigrostriatal pathway produce side-biased motor impairments that reflect the motor deficits seen in Parkinson's disease (PD). This toxin-induced model in the rat has been used widely, to evaluate possible therapeutic strategies, but has not been well established in mice. With the advancements in mouse stem cell research we believe the requirement for a mouse model is essential for the therapeutic potential of these and other mouse-derived cells to be efficiently assessed. This aim of this study focused on developing a mouse model of PD using the 129 P2/OLA Hsd mouse strain as this is widely used in the generation of mouse embryonic stem cells. Both unilateral 6-OHDA medial forebrain bundle (MFB) and striatal lesion protocols were compared, with mice analysed for appropriate drug-induced rotational bias. Results demonstrated that lesioned mice responded to d-amphetamine with peak rotation dose at 5mg/kg and 10mg/kg for MFB and striatal lesions respectively. Apomorphine stimulation produced no significant rotational responses, at any dose, in either the MFB or striatal 6-OHDA lesioned mice. Analysis of dopamine neuron loss revealed that the MFB lesion was unreliable with little correlation between dopamine neuron loss and rotational asymmetry. Striatal lesions however were more reliable, with a strong correlation between dopamine neuron loss and rotational asymmetry. Functional recovery of d-amphetamine-induced rotational bias was shown following transplantation of E13 mouse VM tissue into the lesioned striatum; confirming the validity of this mouse model.","author":[{"dropping-particle":"","family":"Bagga","given":"V","non-dropping-particle":"","parse-names":false,"suffix":""},{"dropping-particle":"","family":"Dunnett","given":"S B","non-dropping-particle":"","parse-names":false,"suffix":""},{"dropping-particle":"","family":"Fricker","given":"R A","non-dropping-particle":"","parse-names":false,"suffix":""}],"container-title":"Behavioural brain research","id":"ITEM-2","issued":{"date-parts":[["2015","7","15"]]},"page":"107-17","publisher":"Behav Brain Res","title":"The 6-OHDA mouse model of Parkinson's disease - Terminal striatal lesions provide a superior measure of neuronal loss and replacement than median forebrain bundle lesions.","type":"article-journal","volume":"288"},"uris":["http://www.mendeley.com/documents/?uuid=cd144f0b-50b2-39a0-887c-532285953c64"]}],"mendeley":{"formattedCitation":"&lt;sup&gt;27,28&lt;/sup&gt;","plainTextFormattedCitation":"27,28","previouslyFormattedCitation":"&lt;sup&gt;27,28&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27,28</w:t>
      </w:r>
      <w:r w:rsidR="0044737C" w:rsidRPr="007932CC">
        <w:rPr>
          <w:rFonts w:asciiTheme="majorHAnsi" w:hAnsiTheme="majorHAnsi" w:cstheme="majorHAnsi"/>
          <w:bCs/>
        </w:rPr>
        <w:fldChar w:fldCharType="end"/>
      </w:r>
      <w:r w:rsidRPr="00455F04">
        <w:rPr>
          <w:rFonts w:asciiTheme="majorHAnsi" w:hAnsiTheme="majorHAnsi" w:cstheme="majorHAnsi"/>
          <w:bCs/>
        </w:rPr>
        <w:t>; iii) lesions to the MFB</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{"citationItems":[{"id":"ITEM-1","itemData":{"DOI":"10.1016/j.bbr.2005.02.023","ISSN":"0166-4328","PMID":"15922062","abstract":"Parkinson's disease (PD) is one of the most common neurodegenerative disorders. Several toxin-induced animals models simulate the motor deficits occurring in PD. Among them, the unilateral 6-hydroxydopamine (6-OHDA) model is frequently used in rats and has the advantage of presenting side-biased motor impairments. However, the behavioral consequences of a unilateral 6-OHDA-lesion have, so far, not been described in detail in mice. The aim of this study was to characterize mice with unilateral 6-OHDA-lesions placed in the median forebrain bundle using several motor behavioral tests in order to identify the most suitable predictor of nigral cell loss. Mice underwent various drug-induced (amphetamine- and apomorphine-induced rotation) and spontaneous motor tests (cylinder, rotarod, elevated body swing, and stride length test). The amphetamine-induced rotation test, the cylinder and the rotarod test were most sensitive and reliable in detecting loss of tyrosine hydroxylase-immunoreactive cells in the substantia nigra. This study demonstrates that substantial and stable unilateral 6-OHDA-induced lesions can be established in mice, and that these lesions can be functionally assessed using several different side-bias-based behavioral tests. This mouse model offers the opportunity to use transgenic mouse strains and study the interactions between genes of interest and toxins in relation to Parkinson's disease etiology in the future.","author":[{"dropping-particle":"","family":"Iancu","given":"Ruxandra","non-dropping-particle":"","parse-names":false,"suffix":""},{"dropping-particle":"","family":"Mohapel","given":"Paul","non-dropping-particle":"","parse-names":false,"suffix":""},{"dropping-particle":"","family":"Brundin","given":"Patrik","non-dropping-particle":"","parse-names":false,"suffix":""},{"dropping-particle":"","family":"Paul","given":"Gesine","non-dropping-particle":"","parse-names":false,"suffix":""}],"container-title":"Behavioural brain research","id":"ITEM-1","issue":"1","issued":{"date-parts":[["2005","7","1"]]},"page":"1-10","publisher":"Behav Brain Res","title":"Behavioral characterization of a unilateral 6-OHDA-lesion model of Parkinson's disease in mice.","type":"article-journal","volume":"162"},"uris":["http://www.mendeley.com/documents/?uuid=61cd51ce-6711-39c6-8c09-4ee4e9b09b31"]},{"id":"ITEM-2","itemData":{"DOI":"10.1016/J.BBR.2015.01.053","ISSN":"0166-4328","abstract":"The most frequently used animal models for Parkinson's disease (PD) utilize unilateral injection of 6-hydroxydopamine (6-OHDA) in the medial forebrain bundle (MFB), which results in total denervation of the dopaminergic nigrostriatal pathway. However, neuroprotective interventions in PD require models resembling earlier stages of PD, where some dopaminergic cells and fibres remain. The aim of the present study was therefore to establish a MFB partial lesion model in mice. We tested four different 6-OHDA doses, and our results show a dose-dependent loss of nigral dopaminergic cells and striatal fibres that correlated with behavioural impairment in several behavioural tests. Specifically, doses of 0.7μg and 1μg of 6-OHDA induced a partial denervation of the nigrostriatal pathway, associated with a mild but quantifiable behavioural impairment. We identified the amphetamine-induced rotation, stepping, corridor and cylinder test to be sensitive enough to select partial lesion animals. Based on our data, we proposed a range of cut-off values for these different behavioural tests to select partial lesion mice. Using a statistical prediction model we identified two behavioural tests (the stepping test and amphetamine-induced rotation test) that with a high sensitivity and specificity predict the extent of nigral dopaminergic cell loss and select mice with a partial nigrostriatal lesion prior to further interventions. This model can serve as an important tool to study neuroprotective therapies for PD in mouse models, especially when the treatment targets the substantia nigra and/or the striatum.","author":[{"dropping-particle":"","family":"Boix","given":"Jordi","non-dropping-particle":"","parse-names":false,"suffix":""},{"dropping-particle":"","family":"Padel","given":"Thomas","non-dropping-particle":"","parse-names":false,"suffix":""},{"dropping-particle":"","family":"Paul","given":"Gesine","non-dropping-particle":"","parse-names":false,"suffix":""}],"container-title":"Behavioural Brain Research","id":"ITEM-2","issued":{"date-parts":[["2015","5","1"]]},"page":"196-206","publisher":"Elsevier","title":"A partial lesion model of Parkinson's disease in mice – Characterization of a 6-OHDA-induced medial forebrain bundle lesion","type":"article-journal","volume":"284"},"uris":["http://www.mendeley.com/documents/?uuid=2ccb1d31-0893-385d-bd0e-1c4f7fa32503"]}],"mendeley":{"formattedCitation":"&lt;sup&gt;29,30&lt;/sup&gt;","plainTextFormattedCitation":"29,30","previouslyFormattedCitation":"&lt;sup&gt;29,30&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29,30</w:t>
      </w:r>
      <w:r w:rsidR="0044737C" w:rsidRPr="007932CC">
        <w:rPr>
          <w:rFonts w:asciiTheme="majorHAnsi" w:hAnsiTheme="majorHAnsi" w:cstheme="majorHAnsi"/>
          <w:bCs/>
        </w:rPr>
        <w:fldChar w:fldCharType="end"/>
      </w:r>
      <w:r w:rsidRPr="00455F04">
        <w:rPr>
          <w:rFonts w:asciiTheme="majorHAnsi" w:hAnsiTheme="majorHAnsi" w:cstheme="majorHAnsi"/>
          <w:bCs/>
        </w:rPr>
        <w:t>. Lesions caused in the striatum result in a slow and retrograde degeneration of dopaminergic neurons in SNpc.</w:t>
      </w:r>
      <w:r w:rsidRPr="007932CC">
        <w:rPr>
          <w:rFonts w:asciiTheme="majorHAnsi" w:hAnsiTheme="majorHAnsi" w:cstheme="majorHAnsi"/>
          <w:bCs/>
        </w:rPr>
        <w:t xml:space="preserve"> </w:t>
      </w:r>
      <w:r w:rsidR="00FB4656" w:rsidRPr="007932CC">
        <w:rPr>
          <w:rFonts w:asciiTheme="majorHAnsi" w:hAnsiTheme="majorHAnsi" w:cstheme="majorHAnsi"/>
          <w:bCs/>
        </w:rPr>
        <w:t>In contrast</w:t>
      </w:r>
      <w:r w:rsidRPr="00753455">
        <w:rPr>
          <w:rFonts w:asciiTheme="majorHAnsi" w:hAnsiTheme="majorHAnsi" w:cstheme="majorHAnsi"/>
          <w:bCs/>
        </w:rPr>
        <w:t>, lesions caused in SNpc and MFB result in rapid and total degeneration of neurons, leading to more advanced parkinsoni</w:t>
      </w:r>
      <w:r w:rsidR="00F57F86" w:rsidRPr="00753455">
        <w:rPr>
          <w:rFonts w:asciiTheme="majorHAnsi" w:hAnsiTheme="majorHAnsi" w:cstheme="majorHAnsi"/>
          <w:bCs/>
        </w:rPr>
        <w:t>an</w:t>
      </w:r>
      <w:r w:rsidRPr="00753455">
        <w:rPr>
          <w:rFonts w:asciiTheme="majorHAnsi" w:hAnsiTheme="majorHAnsi" w:cstheme="majorHAnsi"/>
          <w:bCs/>
        </w:rPr>
        <w:t xml:space="preserve"> symptoms</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{"citationItems":[{"id":"ITEM-1","itemData":{"DOI":"10.1155/2012/845618","ISSN":"1110-7251","PMID":"22536024","abstract":"Neurological disorders can be modeled in animals so as to recreate specific pathogenic events and behavioral outcomes. Parkinson's Disease (PD) is the second most common neurodegenerative disease of an aging population, and although there have been several significant findings about the PD disease process, much of this process still remains a mystery. Breakthroughs in the last two decades using animal models have offered insights into the understanding of the PD disease process, its etiology, pathology, and molecular mechanisms. Furthermore, while cellular models have helped to identify specific events, animal models, both toxic and genetic, have replicated almost all of the hallmarks of PD and are useful for testing new neuroprotective or neurorestorative strategies. Moreover, significant advances in the modeling of additional PD features have come to light in both classic and newer models. In this review, we try to provide an updated summary of the main characteristics of these models as well as the strengths and weaknesses of what we believe to be the most popular PD animal models. These models include those produced by 6-hydroxydopamine (6-OHDA), 1-methyl-1,2,3,6-tetrahydropiridine (MPTP), rotenone, and paraquat, as well as several genetic models like those related to alpha-synuclein, PINK1, Parkin and LRRK2 alterations.","author":[{"dropping-particle":"","family":"Blesa","given":"Javier","non-dropping-particle":"","parse-names":false,"suffix":""},{"dropping-particle":"","family":"Phani","given":"Sudarshan","non-dropping-particle":"","parse-names":false,"suffix":""},{"dropping-particle":"","family":"Jackson-Lewis","given":"Vernice","non-dropping-particle":"","parse-names":false,"suffix":""},{"dropping-particle":"","family":"Przedborski","given":"Serge","non-dropping-particle":"","parse-names":false,"suffix":""}],"container-title":"Journal of biomedicine &amp; biotechnology","id":"ITEM-1","issued":{"date-parts":[["2012"]]},"page":"845618","publisher":"Hindawi Limited","title":"Classic and new animal models of Parkinson's disease.","type":"article-journal","volume":"2012"},"uris":["http://www.mendeley.com/documents/?uuid=75b7edde-87f5-395d-8cb4-3a7b83eff05c"]}],"mendeley":{"formattedCitation":"&lt;sup&gt;31&lt;/sup&gt;","plainTextFormattedCitation":"31","previouslyFormattedCitation":"&lt;sup&gt;31&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31</w:t>
      </w:r>
      <w:r w:rsidR="0044737C" w:rsidRPr="007932CC">
        <w:rPr>
          <w:rFonts w:asciiTheme="majorHAnsi" w:hAnsiTheme="majorHAnsi" w:cstheme="majorHAnsi"/>
          <w:bCs/>
        </w:rPr>
        <w:fldChar w:fldCharType="end"/>
      </w:r>
      <w:r w:rsidRPr="00455F04">
        <w:rPr>
          <w:rFonts w:asciiTheme="majorHAnsi" w:hAnsiTheme="majorHAnsi" w:cstheme="majorHAnsi"/>
          <w:bCs/>
        </w:rPr>
        <w:t>.</w:t>
      </w:r>
    </w:p>
    <w:p w14:paraId="384E33E5" w14:textId="77777777" w:rsidR="00FB4656" w:rsidRPr="007932CC" w:rsidRDefault="00FB4656" w:rsidP="00753455">
      <w:pPr>
        <w:rPr>
          <w:rFonts w:asciiTheme="majorHAnsi" w:hAnsiTheme="majorHAnsi" w:cstheme="majorHAnsi"/>
          <w:bCs/>
        </w:rPr>
      </w:pPr>
    </w:p>
    <w:p w14:paraId="13024655" w14:textId="642BB878" w:rsidR="006B336A" w:rsidRPr="007932CC" w:rsidRDefault="006B336A" w:rsidP="00753455">
      <w:pPr>
        <w:rPr>
          <w:rFonts w:asciiTheme="majorHAnsi" w:hAnsiTheme="majorHAnsi" w:cstheme="majorHAnsi"/>
          <w:bCs/>
        </w:rPr>
      </w:pPr>
      <w:r w:rsidRPr="00753455">
        <w:rPr>
          <w:rFonts w:asciiTheme="majorHAnsi" w:hAnsiTheme="majorHAnsi" w:cstheme="majorHAnsi"/>
          <w:bCs/>
        </w:rPr>
        <w:t>Unilateral or bilateral injection of 6-OHDA can cause neurodegeneration in dopaminergic neurons. 6-OHDA does not always cause severe damage to the neurons</w:t>
      </w:r>
      <w:r w:rsidR="00E41001" w:rsidRPr="00753455">
        <w:rPr>
          <w:rFonts w:asciiTheme="majorHAnsi" w:hAnsiTheme="majorHAnsi" w:cstheme="majorHAnsi"/>
          <w:bCs/>
        </w:rPr>
        <w:t>;</w:t>
      </w:r>
      <w:r w:rsidRPr="00753455">
        <w:rPr>
          <w:rFonts w:asciiTheme="majorHAnsi" w:hAnsiTheme="majorHAnsi" w:cstheme="majorHAnsi"/>
          <w:bCs/>
        </w:rPr>
        <w:t xml:space="preserve"> sometimes</w:t>
      </w:r>
      <w:r w:rsidR="00E41001" w:rsidRPr="00753455">
        <w:rPr>
          <w:rFonts w:asciiTheme="majorHAnsi" w:hAnsiTheme="majorHAnsi" w:cstheme="majorHAnsi"/>
          <w:bCs/>
        </w:rPr>
        <w:t>,</w:t>
      </w:r>
      <w:r w:rsidRPr="00753455">
        <w:rPr>
          <w:rFonts w:asciiTheme="majorHAnsi" w:hAnsiTheme="majorHAnsi" w:cstheme="majorHAnsi"/>
          <w:bCs/>
        </w:rPr>
        <w:t xml:space="preserve"> the injection results in partial damage, which is also used to simulate the early stages of PD</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{"citationItems":[{"id":"ITEM-1","itemData":{"DOI":"10.1016/J.EXPNEUROL.2006.12.016","ISSN":"0014-4886","abstract":"The origin of changes in the neuronal activity of the globus pallidus (GP) and the subthalamic nucleus (STN) in animal models of Parkinson's disease (PD) is still controversial. The aim of the study was to investigate the neuronal activity of STN and GP neurons under urethane anesthesia in an early and in an advanced stage PD rat model. 6-Hydroxydopamine (6-OHDA) injection into the striatum induced a partial lesion of dopamine cells in the substantia nigra pars compacta (SNc) and fibers in the striatum. The GP firing rate decreased significantly with no significant change of the pattern. 6-OHDA injection into the SNc induced a total or subtotal lesion without any change in the firing rate and patterns of GP neurons. Concerning the STN, after partial lesion, the firing rate remained unchanged but the firing pattern significantly changed towards a more irregular and bursty pattern. In rats with total or subtotal lesion of the SNc the firing rate increased significantly and the relative amount of tonic neurons significantly decreased. Our results demonstrate that neuronal reactivity in the basal ganglia network considerably differs in the early versus late stage model of PD. We showed that the pathological activity of STN neurons after severe lesion is not mediated by the GP. Moreover, the unchanged activity of GP neurons is likely to be a consequence of the STN hyperactivity. These data suggest that in the GP-STN-GP network, the excitatory influence of the STN-GP pathway overrides that of the GABAergic GP-STN pathway, questioning the classical model of basal ganglia organization.","author":[{"dropping-particle":"","family":"Breit","given":"S.","non-dropping-particle":"","parse-names":false,"suffix":""},{"dropping-particle":"","family":"Bouali-Benazzouz","given":"R.","non-dropping-particle":"","parse-names":false,"suffix":""},{"dropping-particle":"","family":"Popa","given":"R.C.","non-dropping-particle":"","parse-names":false,"suffix":""},{"dropping-particle":"","family":"Gasser","given":"T.","non-dropping-particle":"","parse-names":false,"suffix":""},{"dropping-particle":"","family":"Benabid","given":"A.L.","non-dropping-particle":"","parse-names":false,"suffix":""},{"dropping-particle":"","family":"Benazzouz","given":"A.","non-dropping-particle":"","parse-names":false,"suffix":""}],"container-title":"Experimental Neurology","id":"ITEM-1","issue":"1","issued":{"date-parts":[["2007","5","1"]]},"page":"36-47","publisher":"Academic Press","title":"Effects of 6-hydroxydopamine-induced severe or partial lesion of the nigrostriatal pathway on the neuronal activity of pallido-subthalamic network in the rat","type":"article-journal","volume":"205"},"uris":["http://www.mendeley.com/documents/?uuid=c4e69fc1-7908-3885-8617-71cf261f32ab"]}],"mendeley":{"formattedCitation":"&lt;sup&gt;32&lt;/sup&gt;","plainTextFormattedCitation":"32","previouslyFormattedCitation":"&lt;sup&gt;32&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32</w:t>
      </w:r>
      <w:r w:rsidR="0044737C" w:rsidRPr="007932CC">
        <w:rPr>
          <w:rFonts w:asciiTheme="majorHAnsi" w:hAnsiTheme="majorHAnsi" w:cstheme="majorHAnsi"/>
          <w:bCs/>
        </w:rPr>
        <w:fldChar w:fldCharType="end"/>
      </w:r>
      <w:r w:rsidRPr="00455F04">
        <w:rPr>
          <w:rFonts w:asciiTheme="majorHAnsi" w:hAnsiTheme="majorHAnsi" w:cstheme="majorHAnsi"/>
          <w:bCs/>
        </w:rPr>
        <w:t xml:space="preserve">. The unilateral injection is more commonly used due to the </w:t>
      </w:r>
      <w:r w:rsidR="00452158" w:rsidRPr="007932CC">
        <w:rPr>
          <w:rFonts w:asciiTheme="majorHAnsi" w:hAnsiTheme="majorHAnsi" w:cstheme="majorHAnsi"/>
          <w:bCs/>
        </w:rPr>
        <w:t>model’s</w:t>
      </w:r>
      <w:r w:rsidRPr="007932CC">
        <w:rPr>
          <w:rFonts w:asciiTheme="majorHAnsi" w:hAnsiTheme="majorHAnsi" w:cstheme="majorHAnsi"/>
          <w:bCs/>
        </w:rPr>
        <w:t xml:space="preserve"> ability to assess the </w:t>
      </w:r>
      <w:r w:rsidR="00452158" w:rsidRPr="00753455">
        <w:rPr>
          <w:rFonts w:asciiTheme="majorHAnsi" w:hAnsiTheme="majorHAnsi" w:cstheme="majorHAnsi"/>
          <w:bCs/>
        </w:rPr>
        <w:t>animal’s</w:t>
      </w:r>
      <w:r w:rsidRPr="00753455">
        <w:rPr>
          <w:rFonts w:asciiTheme="majorHAnsi" w:hAnsiTheme="majorHAnsi" w:cstheme="majorHAnsi"/>
          <w:bCs/>
        </w:rPr>
        <w:t xml:space="preserve"> motor deficits and predict cell loss through tests such as amphetamine/apomorphine-induced rotation and the stepping test</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{"citationItems":[{"id":"ITEM-1","itemData":{"DOI":"10.1016/j.bbr.2005.02.023","ISSN":"0166-4328","PMID":"15922062","abstract":"Parkinson's disease (PD) is one of the most common neurodegenerative disorders. Several toxin-induced animals models simulate the motor deficits occurring in PD. Among them, the unilateral 6-hydroxydopamine (6-OHDA) model is frequently used in rats and has the advantage of presenting side-biased motor impairments. However, the behavioral consequences of a unilateral 6-OHDA-lesion have, so far, not been described in detail in mice. The aim of this study was to characterize mice with unilateral 6-OHDA-lesions placed in the median forebrain bundle using several motor behavioral tests in order to identify the most suitable predictor of nigral cell loss. Mice underwent various drug-induced (amphetamine- and apomorphine-induced rotation) and spontaneous motor tests (cylinder, rotarod, elevated body swing, and stride length test). The amphetamine-induced rotation test, the cylinder and the rotarod test were most sensitive and reliable in detecting loss of tyrosine hydroxylase-immunoreactive cells in the substantia nigra. This study demonstrates that substantial and stable unilateral 6-OHDA-induced lesions can be established in mice, and that these lesions can be functionally assessed using several different side-bias-based behavioral tests. This mouse model offers the opportunity to use transgenic mouse strains and study the interactions between genes of interest and toxins in relation to Parkinson's disease etiology in the future.","author":[{"dropping-particle":"","family":"Iancu","given":"Ruxandra","non-dropping-particle":"","parse-names":false,"suffix":""},{"dropping-particle":"","family":"Mohapel","given":"Paul","non-dropping-particle":"","parse-names":false,"suffix":""},{"dropping-particle":"","family":"Brundin","given":"Patrik","non-dropping-particle":"","parse-names":false,"suffix":""},{"dropping-particle":"","family":"Paul","given":"Gesine","non-dropping-particle":"","parse-names":false,"suffix":""}],"container-title":"Behavioural brain research","id":"ITEM-1","issue":"1","issued":{"date-parts":[["2005","7","1"]]},"page":"1-10","publisher":"Behav Brain Res","title":"Behavioral characterization of a unilateral 6-OHDA-lesion model of Parkinson's disease in mice.","type":"article-journal","volume":"162"},"uris":["http://www.mendeley.com/documents/?uuid=61cd51ce-6711-39c6-8c09-4ee4e9b09b31"]}],"mendeley":{"formattedCitation":"&lt;sup&gt;29&lt;/sup&gt;","plainTextFormattedCitation":"29","previouslyFormattedCitation":"&lt;sup&gt;29&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29</w:t>
      </w:r>
      <w:r w:rsidR="0044737C" w:rsidRPr="007932CC">
        <w:rPr>
          <w:rFonts w:asciiTheme="majorHAnsi" w:hAnsiTheme="majorHAnsi" w:cstheme="majorHAnsi"/>
          <w:bCs/>
        </w:rPr>
        <w:fldChar w:fldCharType="end"/>
      </w:r>
      <w:r w:rsidRPr="00455F04">
        <w:rPr>
          <w:rFonts w:asciiTheme="majorHAnsi" w:hAnsiTheme="majorHAnsi" w:cstheme="majorHAnsi"/>
          <w:bCs/>
        </w:rPr>
        <w:t>. Bilateral injections are most used to evaluate spatial memory and recognition</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{"citationItems":[{"id":"ITEM-1","itemData":{"DOI":"10.3390/ijms17091447","ISSN":"1422-0067","PMID":"27598124","abstract":"Animal models for learning and memory have significantly contributed to novel strategies for drug development and hence are an imperative part in the assessment of therapeutics. Learning and memory involve different stages including acquisition, consolidation, and retrieval and each stage can be characterized using specific toxin. Recent studies have postulated the molecular basis of these processes and have also demonstrated many signaling molecules that are involved in several stages of memory. Most insights into learning and memory impairment and to develop a novel compound stems from the investigations performed in experimental models, especially those produced by neurotoxins models. Several toxins have been utilized based on their mechanism of action for learning and memory impairment such as scopolamine, streptozotocin, quinolinic acid, and domoic acid. Further, some toxins like 6-hydroxy dopamine (6-OHDA), 1-methyl-4-phenyl-1,2,3,6-tetrahydropyridine (MPTP) and amyloid-β are known to cause specific learning and memory impairment which imitate the disease pathology of Parkinson's disease dementia and Alzheimer's disease dementia. Apart from these toxins, several other toxins come under a miscellaneous category like an environmental pollutant, snake venoms, botulinum, and lipopolysaccharide. This review will focus on the various classes of neurotoxin models for learning and memory impairment with their specific mechanism of action that could assist the process of drug discovery and development for dementia and cognitive disorders.","author":[{"dropping-particle":"","family":"More","given":"Sandeep Vasant","non-dropping-particle":"","parse-names":false,"suffix":""},{"dropping-particle":"","family":"Kumar","given":"Hemant","non-dropping-particle":"","parse-names":false,"suffix":""},{"dropping-particle":"","family":"Cho","given":"Duk-Yeon","non-dropping-particle":"","parse-names":false,"suffix":""},{"dropping-particle":"","family":"Yun","given":"Yo-Sep","non-dropping-particle":"","parse-names":false,"suffix":""},{"dropping-particle":"","family":"Choi","given":"Dong-Kug","non-dropping-particle":"","parse-names":false,"suffix":""}],"container-title":"International journal of molecular sciences","id":"ITEM-1","issue":"9","issued":{"date-parts":[["2016","9","1"]]},"publisher":"Int J Mol Sci","title":"Toxin-Induced Experimental Models of Learning and Memory Impairment.","type":"article-journal","volume":"17"},"uris":["http://www.mendeley.com/documents/?uuid=39a4f198-82c0-3528-a026-d851ff0344a4"]}],"mendeley":{"formattedCitation":"&lt;sup&gt;33&lt;/sup&gt;","plainTextFormattedCitation":"33","previouslyFormattedCitation":"&lt;sup&gt;33&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33</w:t>
      </w:r>
      <w:r w:rsidR="0044737C" w:rsidRPr="007932CC">
        <w:rPr>
          <w:rFonts w:asciiTheme="majorHAnsi" w:hAnsiTheme="majorHAnsi" w:cstheme="majorHAnsi"/>
          <w:bCs/>
        </w:rPr>
        <w:fldChar w:fldCharType="end"/>
      </w:r>
      <w:r w:rsidRPr="00455F04">
        <w:rPr>
          <w:rFonts w:asciiTheme="majorHAnsi" w:hAnsiTheme="majorHAnsi" w:cstheme="majorHAnsi"/>
          <w:bCs/>
        </w:rPr>
        <w:t xml:space="preserve">. </w:t>
      </w:r>
    </w:p>
    <w:p w14:paraId="3667B550" w14:textId="77777777" w:rsidR="00E41001" w:rsidRPr="007932CC" w:rsidRDefault="00E41001" w:rsidP="00753455">
      <w:pPr>
        <w:rPr>
          <w:rFonts w:asciiTheme="majorHAnsi" w:hAnsiTheme="majorHAnsi" w:cstheme="majorHAnsi"/>
          <w:bCs/>
        </w:rPr>
      </w:pPr>
    </w:p>
    <w:p w14:paraId="6A99C440" w14:textId="4352F0DC" w:rsidR="00AC40B3" w:rsidRPr="007932CC" w:rsidRDefault="006B336A" w:rsidP="00753455">
      <w:pPr>
        <w:rPr>
          <w:rFonts w:asciiTheme="majorHAnsi" w:hAnsiTheme="majorHAnsi" w:cstheme="majorHAnsi"/>
          <w:bCs/>
        </w:rPr>
      </w:pPr>
      <w:r w:rsidRPr="00753455">
        <w:rPr>
          <w:rFonts w:asciiTheme="majorHAnsi" w:hAnsiTheme="majorHAnsi" w:cstheme="majorHAnsi"/>
          <w:bCs/>
        </w:rPr>
        <w:t xml:space="preserve">The amphetamine/apomorphine-induced rotation test is a behavioral test commonly used to predict cell loss in the nigrostriatal pathway. </w:t>
      </w:r>
      <w:r w:rsidR="00452158" w:rsidRPr="00753455">
        <w:rPr>
          <w:rFonts w:asciiTheme="majorHAnsi" w:hAnsiTheme="majorHAnsi" w:cstheme="majorHAnsi"/>
          <w:bCs/>
        </w:rPr>
        <w:t>It is defined as a process in which repeated administration of dopamine agonists</w:t>
      </w:r>
      <w:r w:rsidR="00AC40B3" w:rsidRPr="00753455">
        <w:rPr>
          <w:rFonts w:asciiTheme="majorHAnsi" w:hAnsiTheme="majorHAnsi" w:cstheme="majorHAnsi"/>
          <w:bCs/>
        </w:rPr>
        <w:t>,</w:t>
      </w:r>
      <w:r w:rsidR="00452158" w:rsidRPr="00753455">
        <w:rPr>
          <w:rFonts w:asciiTheme="majorHAnsi" w:hAnsiTheme="majorHAnsi" w:cstheme="majorHAnsi"/>
          <w:bCs/>
        </w:rPr>
        <w:t xml:space="preserve"> such as L-DOPA</w:t>
      </w:r>
      <w:r w:rsidR="00AC40B3" w:rsidRPr="00753455">
        <w:rPr>
          <w:rFonts w:asciiTheme="majorHAnsi" w:hAnsiTheme="majorHAnsi" w:cstheme="majorHAnsi"/>
          <w:bCs/>
        </w:rPr>
        <w:t>,</w:t>
      </w:r>
      <w:r w:rsidR="00452158" w:rsidRPr="00753455">
        <w:rPr>
          <w:rFonts w:asciiTheme="majorHAnsi" w:hAnsiTheme="majorHAnsi" w:cstheme="majorHAnsi"/>
          <w:bCs/>
        </w:rPr>
        <w:t xml:space="preserve"> leads to an intensification of rotational behavior in 6-OHDA</w:t>
      </w:r>
      <w:r w:rsidR="00AC40B3" w:rsidRPr="00753455">
        <w:rPr>
          <w:rFonts w:asciiTheme="majorHAnsi" w:hAnsiTheme="majorHAnsi" w:cstheme="majorHAnsi"/>
          <w:bCs/>
        </w:rPr>
        <w:t>-</w:t>
      </w:r>
      <w:r w:rsidR="00452158" w:rsidRPr="00753455">
        <w:rPr>
          <w:rFonts w:asciiTheme="majorHAnsi" w:hAnsiTheme="majorHAnsi" w:cstheme="majorHAnsi"/>
          <w:bCs/>
        </w:rPr>
        <w:t>lesioned animals</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{"citationItems":[{"id":"ITEM-1","itemData":{"DOI":"10.1016/S0301-0082(96)00040-8","ISSN":"0301-0082","abstract":"Lesions with the neurotoxin 6-hydroxydopamine (6-OHDA) have provided an important tool to study dopamine neurons in the brain. The most common version of such lesions is the unilateral one where the toxin is placed in the area of mesencephalic dopamine cell bodies or their ascending fibers. This approach leads to a lateralized destruction of mesencephalic dopamine neurons and to a lateralized loss of striatal dopamine innervation. Such lesions have contributed substantially to neuroscientific knowledge both, at the basic and clinical level. Physiologically, they have been used to clarify the neuroanatomy, neurochemistry, and electrophysiology of mesencephalic DA neurons and their relationships with the basal ganglia; the relevant findings have been summarized in a previous review (Schwarting, R.K.W. and Huston, J.P. (1996) Unilateral 6-hydroxydopamine lesions of meso-striatal dopamine neurons and their physiological sequelae, Progress in Neurobiology 49, 215–266). Furthermore, 6-OHDA lesions have been used extensively to investigate the role of these dopamine neurons with respect to behavior, to examine the brain's capacity to recover from or compensate for specific neurochemical depletions, and to investigate the promotive effects of experimental and clinical approaches which are relevant for the treatment of Parkinson's disease. These findings are summarized here, including the spectrum of behavioral deficits (turning, sensory neglect, etc.), functional recovery and its possible mechanisms, the behavioral effects of widely used pharmacological challenges (amphetamines, apomorphine, selective receptor agonists, l-DOPA), and the effects of treatments which can promote recovery (like neuropeptides, neurotrophins, and grafts).","author":[{"dropping-particle":"","family":"Schwarting","given":"R.K.W.","non-dropping-particle":"","parse-names":false,"suffix":""},{"dropping-particle":"","family":"Huston","given":"J.P.","non-dropping-particle":"","parse-names":false,"suffix":""}],"container-title":"Progress in Neurobiology","id":"ITEM-1","issue":"2-3","issued":{"date-parts":[["1996","10","1"]]},"page":"275-331","publisher":"Pergamon","title":"The unilateral 6-hydroxydopamine lesion model in behavioral brain research. Analysis of functional deficits, recovery and treatments","type":"article-journal","volume":"50"},"uris":["http://www.mendeley.com/documents/?uuid=4d2e96d0-00d5-3351-9990-9ab3d7cace5d"]}],"mendeley":{"formattedCitation":"&lt;sup&gt;34&lt;/sup&gt;","plainTextFormattedCitation":"34","previouslyFormattedCitation":"&lt;sup&gt;34&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34</w:t>
      </w:r>
      <w:r w:rsidR="0044737C" w:rsidRPr="007932CC">
        <w:rPr>
          <w:rFonts w:asciiTheme="majorHAnsi" w:hAnsiTheme="majorHAnsi" w:cstheme="majorHAnsi"/>
          <w:bCs/>
        </w:rPr>
        <w:fldChar w:fldCharType="end"/>
      </w:r>
      <w:r w:rsidR="00452158" w:rsidRPr="00455F04">
        <w:rPr>
          <w:rFonts w:asciiTheme="majorHAnsi" w:hAnsiTheme="majorHAnsi" w:cstheme="majorHAnsi"/>
          <w:bCs/>
        </w:rPr>
        <w:t xml:space="preserve">. </w:t>
      </w:r>
      <w:r w:rsidRPr="007932CC">
        <w:rPr>
          <w:rFonts w:asciiTheme="majorHAnsi" w:hAnsiTheme="majorHAnsi" w:cstheme="majorHAnsi"/>
          <w:bCs/>
        </w:rPr>
        <w:t xml:space="preserve">Rotational behavior consists of quantifying amphetamine-induced ipsilateral rotation or apomorphine-induced contralateral turns in unilaterally lesioned rodents. Drug-induced rotational behavior has been criticized </w:t>
      </w:r>
      <w:r w:rsidR="00AC40B3" w:rsidRPr="00753455">
        <w:rPr>
          <w:rFonts w:asciiTheme="majorHAnsi" w:hAnsiTheme="majorHAnsi" w:cstheme="majorHAnsi"/>
          <w:bCs/>
        </w:rPr>
        <w:t>because</w:t>
      </w:r>
      <w:r w:rsidRPr="00753455">
        <w:rPr>
          <w:rFonts w:asciiTheme="majorHAnsi" w:hAnsiTheme="majorHAnsi" w:cstheme="majorHAnsi"/>
          <w:bCs/>
        </w:rPr>
        <w:t xml:space="preserve"> rotation does not correspond to PD symptoms in humans and can be affected by variables such as tolerance, sensitization, and </w:t>
      </w:r>
      <w:r w:rsidR="00452158" w:rsidRPr="00753455">
        <w:rPr>
          <w:rFonts w:asciiTheme="majorHAnsi" w:hAnsiTheme="majorHAnsi" w:cstheme="majorHAnsi"/>
          <w:bCs/>
        </w:rPr>
        <w:t>“</w:t>
      </w:r>
      <w:r w:rsidRPr="00753455">
        <w:rPr>
          <w:rFonts w:asciiTheme="majorHAnsi" w:hAnsiTheme="majorHAnsi" w:cstheme="majorHAnsi"/>
          <w:bCs/>
        </w:rPr>
        <w:t>priming</w:t>
      </w:r>
      <w:r w:rsidR="00452158" w:rsidRPr="00753455">
        <w:rPr>
          <w:rFonts w:asciiTheme="majorHAnsi" w:hAnsiTheme="majorHAnsi" w:cstheme="majorHAnsi"/>
          <w:bCs/>
        </w:rPr>
        <w:t>”</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{"citationItems":[{"id":"ITEM-1","itemData":{"DOI":"10.1523/JNEUROSCI.15-05-03863.1995","ISSN":"0270-6474","PMID":"7751951","abstract":"Methods for the assessment of akinesia in the unilateral rat Parkinson model have so far been lacking. The experiments reported here evaluate the usefulness of a new \"stepping test\" to monitor forelimb akinesia in rats with unilateral 6-hydroxydopamine (6-OHDA) lesions of the mesencephalic dopamine (DA) system, and to assess the ability of DA-receptor agonists and fetal DA neuron transplants to reverse these deficits. The 6-OHDA lesion induced marked and long-lasting impairments in the initiation of stepping movements with the contralateral paw. Systemic injections of low doses (chosen to be subthreshold for induction of rotation) of the mixed D1 and D2 receptor agonist apomorphine, the D1-selective agonist SKF 38393, and to a lesser extent also the D2-selective agonist quinpirole were effective in reversing these deficits. Similar effects was seen after a subrotational dose of L-dopa, whereas amphetamine had no effect. Fetal nigral transplants, implanted as multiple deposits in the ipsilateral caudate-putamen and substantia nigra, restored initiation of stepping to a similar degree as the DA agonists. Nigral grafts placed in substantia nigra alone were also effective, although the improvement was less pronounced. Apomorphine, at a dose effective in the lesion-only animals, had no additive effect in the grafted rats, whereas amphetamine appeared to further improve stepping in the rats with intranigral transplants. Identical experiments were performed on skilled forelimb use in the so-called staircase test. Interestingly, neither the DA agonist drugs nor the nigral transplants had any effects on the lesion induced deficits in this more complex task. The results show that forelimb stepping is a highly useful test to monitor lesion-/and transplant-induced changes in forelimb akinesia, a behavioral parameter that may be analogous to limb akinesia and gait problems seen in patients with Parkinson's disease.","author":[{"dropping-particle":"","family":"Olsson","given":"M","non-dropping-particle":"","parse-names":false,"suffix":""},{"dropping-particle":"","family":"Nikkhah","given":"G","non-dropping-particle":"","parse-names":false,"suffix":""},{"dropping-particle":"","family":"Bentlage","given":"C","non-dropping-particle":"","parse-names":false,"suffix":""},{"dropping-particle":"","family":"Björklund","given":"A","non-dropping-particle":"","parse-names":false,"suffix":""}],"container-title":"The Journal of neuroscience : the official journal of the Society for Neuroscience","id":"ITEM-1","issue":"5 Pt 2","issued":{"date-parts":[["1995","5"]]},"page":"3863-75","publisher":"J Neurosci","title":"Forelimb akinesia in the rat Parkinson model: differential effects of dopamine agonists and nigral transplants as assessed by a new stepping test.","type":"article-journal","volume":"15"},"uris":["http://www.mendeley.com/documents/?uuid=bf71d562-5885-31a8-965f-4c1839530249"]}],"mendeley":{"formattedCitation":"&lt;sup&gt;35&lt;/sup&gt;","plainTextFormattedCitation":"35","previouslyFormattedCitation":"&lt;sup&gt;35&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35</w:t>
      </w:r>
      <w:r w:rsidR="0044737C" w:rsidRPr="007932CC">
        <w:rPr>
          <w:rFonts w:asciiTheme="majorHAnsi" w:hAnsiTheme="majorHAnsi" w:cstheme="majorHAnsi"/>
          <w:bCs/>
        </w:rPr>
        <w:fldChar w:fldCharType="end"/>
      </w:r>
      <w:r w:rsidRPr="00455F04">
        <w:rPr>
          <w:rFonts w:asciiTheme="majorHAnsi" w:hAnsiTheme="majorHAnsi" w:cstheme="majorHAnsi"/>
          <w:bCs/>
        </w:rPr>
        <w:t xml:space="preserve">. </w:t>
      </w:r>
    </w:p>
    <w:p w14:paraId="7EFE5F8D" w14:textId="77777777" w:rsidR="00AC40B3" w:rsidRPr="007932CC" w:rsidRDefault="00AC40B3" w:rsidP="00753455">
      <w:pPr>
        <w:rPr>
          <w:rFonts w:asciiTheme="majorHAnsi" w:hAnsiTheme="majorHAnsi" w:cstheme="majorHAnsi"/>
          <w:bCs/>
        </w:rPr>
      </w:pPr>
    </w:p>
    <w:p w14:paraId="5950EED6" w14:textId="2F78724B" w:rsidR="006B336A" w:rsidRPr="007932CC" w:rsidRDefault="006B336A" w:rsidP="00753455">
      <w:pPr>
        <w:rPr>
          <w:rFonts w:asciiTheme="majorHAnsi" w:hAnsiTheme="majorHAnsi" w:cstheme="majorHAnsi"/>
          <w:bCs/>
        </w:rPr>
      </w:pPr>
      <w:r w:rsidRPr="00753455">
        <w:rPr>
          <w:rFonts w:asciiTheme="majorHAnsi" w:hAnsiTheme="majorHAnsi" w:cstheme="majorHAnsi"/>
          <w:bCs/>
        </w:rPr>
        <w:t xml:space="preserve">Priming is one of the most critical factors </w:t>
      </w:r>
      <w:r w:rsidR="00452158" w:rsidRPr="00753455">
        <w:rPr>
          <w:rFonts w:asciiTheme="majorHAnsi" w:hAnsiTheme="majorHAnsi" w:cstheme="majorHAnsi"/>
          <w:bCs/>
        </w:rPr>
        <w:t>in</w:t>
      </w:r>
      <w:r w:rsidRPr="00753455">
        <w:rPr>
          <w:rFonts w:asciiTheme="majorHAnsi" w:hAnsiTheme="majorHAnsi" w:cstheme="majorHAnsi"/>
          <w:bCs/>
        </w:rPr>
        <w:t xml:space="preserve"> these behavioral tests. </w:t>
      </w:r>
      <w:r w:rsidR="00B81D2D" w:rsidRPr="00753455">
        <w:rPr>
          <w:rFonts w:asciiTheme="majorHAnsi" w:hAnsiTheme="majorHAnsi" w:cstheme="majorHAnsi"/>
          <w:bCs/>
        </w:rPr>
        <w:t>S</w:t>
      </w:r>
      <w:r w:rsidRPr="00753455">
        <w:rPr>
          <w:rFonts w:asciiTheme="majorHAnsi" w:hAnsiTheme="majorHAnsi" w:cstheme="majorHAnsi"/>
          <w:bCs/>
        </w:rPr>
        <w:t xml:space="preserve">ome cases </w:t>
      </w:r>
      <w:r w:rsidR="00B81D2D" w:rsidRPr="00753455">
        <w:rPr>
          <w:rFonts w:asciiTheme="majorHAnsi" w:hAnsiTheme="majorHAnsi" w:cstheme="majorHAnsi"/>
          <w:bCs/>
        </w:rPr>
        <w:t xml:space="preserve">have been </w:t>
      </w:r>
      <w:r w:rsidRPr="00753455">
        <w:rPr>
          <w:rFonts w:asciiTheme="majorHAnsi" w:hAnsiTheme="majorHAnsi" w:cstheme="majorHAnsi"/>
          <w:bCs/>
        </w:rPr>
        <w:t>reported where</w:t>
      </w:r>
      <w:r w:rsidR="00B81D2D" w:rsidRPr="00753455">
        <w:rPr>
          <w:rFonts w:asciiTheme="majorHAnsi" w:hAnsiTheme="majorHAnsi" w:cstheme="majorHAnsi"/>
          <w:bCs/>
        </w:rPr>
        <w:t>in</w:t>
      </w:r>
      <w:r w:rsidRPr="00753455">
        <w:rPr>
          <w:rFonts w:asciiTheme="majorHAnsi" w:hAnsiTheme="majorHAnsi" w:cstheme="majorHAnsi"/>
          <w:bCs/>
        </w:rPr>
        <w:t xml:space="preserve"> a single dose of L-DOPA led to a failure in rotational behaviors</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{"citationItems":[{"id":"ITEM-1","itemData":{"DOI":"10.1016/j.bbr.2006.09.019","ISSN":"01664328","PMID":"17157933","abstract":"l-DOPA-induced motor complications can be modelled in rats with 6-hydroxydopamine (6-OHDA) lesions by chronic injections of l-DOPA. We have compared the sensitisation and duration of rotational responses, and the occurrence of dose-failure episodes and abnormal involuntary movements (AIMs) in 6-OHDA-lesioned rats with regard to the dose and route of administration of l-DOPA. Rats were treated with either low (6 mg/kg) or high (25 mg/kg) doses of l-DOPA twice daily for 21 days whereas control animals received injections of either saline or bromocriptine (2.5 mg/kg). A dose-dependent and gradual development of AIMs and contralateral turning was observed in rats treated chronically with l-DOPA. Rats treated with bromocriptine exhibited rotational sensitisation but no AIMs. A shortening of motor response duration was not seen in any of the drug-treated groups. In contrast, dose-failure episodes occurred frequently in both l-DOPA- and bromocriptine-treated animals. Changing the route of l-DOPA administration from intraperitoneal to subcutaneous completely abolished failures in motor response without affecting the development of dyskinesia. Based on the hypothesis that higher doses of l-DOPA may be toxic to dopaminoceptive structures, we compared the total number of neurons and the levels of activated microglia in the striatum. No signs of neurodegenerative changes could be seen in any of the treatment groups. In conclusion, both body AIMs and rotations were dose-dependently evoked by l-DOPA. Only AIMs, however, provided a specific measure of dyskinesia since rotations also were induced by bromocriptine, a drug with low dyskinesiogenic potential. Dose-failure episodes were not specific to l-DOPA treatment and could be attributed to erratic drug absorption from the peritoneal route. © 2006 Elsevier B.V. All rights reserved.","author":[{"dropping-particle":"","family":"Lindgren","given":"Hanna S","non-dropping-particle":"","parse-names":false,"suffix":""},{"dropping-particle":"","family":"Rylander","given":"Daniella","non-dropping-particle":"","parse-names":false,"suffix":""},{"dropping-particle":"","family":"Ohlin","given":"K Elisabet","non-dropping-particle":"","parse-names":false,"suffix":""},{"dropping-particle":"","family":"Lundblad","given":"Martin","non-dropping-particle":"","parse-names":false,"suffix":""},{"dropping-particle":"","family":"Cenci","given":"M Angela","non-dropping-particle":"","parse-names":false,"suffix":""}],"container-title":"Behavioural Brain Research","id":"ITEM-1","issue":"1","issued":{"date-parts":[["2007","2","12"]]},"page":"150-159","publisher":"Behav Brain Res","title":"The \"motor complication syndrome\" in rats with 6-OHDA lesions treated chronically with l-DOPA: Relation to dose and route of administration","type":"article-journal","volume":"177"},"uris":["http://www.mendeley.com/documents/?uuid=a25b259e-6108-30a0-b727-8c750bb3d618"]}],"mendeley":{"formattedCitation":"&lt;sup&gt;36&lt;/sup&gt;","plainTextFormattedCitation":"36","previouslyFormattedCitation":"&lt;sup&gt;36&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36</w:t>
      </w:r>
      <w:r w:rsidR="0044737C" w:rsidRPr="007932CC">
        <w:rPr>
          <w:rFonts w:asciiTheme="majorHAnsi" w:hAnsiTheme="majorHAnsi" w:cstheme="majorHAnsi"/>
          <w:bCs/>
        </w:rPr>
        <w:fldChar w:fldCharType="end"/>
      </w:r>
      <w:r w:rsidRPr="00455F04">
        <w:rPr>
          <w:rFonts w:asciiTheme="majorHAnsi" w:hAnsiTheme="majorHAnsi" w:cstheme="majorHAnsi"/>
          <w:bCs/>
        </w:rPr>
        <w:t xml:space="preserve">. </w:t>
      </w:r>
      <w:r w:rsidR="00B81D2D" w:rsidRPr="007932CC">
        <w:rPr>
          <w:rFonts w:asciiTheme="majorHAnsi" w:hAnsiTheme="majorHAnsi" w:cstheme="majorHAnsi"/>
          <w:bCs/>
        </w:rPr>
        <w:t>Additionally</w:t>
      </w:r>
      <w:r w:rsidRPr="007932CC">
        <w:rPr>
          <w:rFonts w:asciiTheme="majorHAnsi" w:hAnsiTheme="majorHAnsi" w:cstheme="majorHAnsi"/>
          <w:bCs/>
        </w:rPr>
        <w:t xml:space="preserve">, another critical factor </w:t>
      </w:r>
      <w:r w:rsidR="00271609" w:rsidRPr="007932CC">
        <w:rPr>
          <w:rFonts w:asciiTheme="majorHAnsi" w:hAnsiTheme="majorHAnsi" w:cstheme="majorHAnsi"/>
          <w:bCs/>
        </w:rPr>
        <w:t xml:space="preserve">related to </w:t>
      </w:r>
      <w:r w:rsidR="008D2119">
        <w:rPr>
          <w:rFonts w:asciiTheme="majorHAnsi" w:hAnsiTheme="majorHAnsi" w:cstheme="majorHAnsi"/>
          <w:bCs/>
        </w:rPr>
        <w:t xml:space="preserve">the </w:t>
      </w:r>
      <w:r w:rsidR="00271609" w:rsidRPr="007932CC">
        <w:rPr>
          <w:rFonts w:asciiTheme="majorHAnsi" w:hAnsiTheme="majorHAnsi" w:cstheme="majorHAnsi"/>
          <w:bCs/>
        </w:rPr>
        <w:t xml:space="preserve">combined application of </w:t>
      </w:r>
      <w:r w:rsidRPr="00753455">
        <w:rPr>
          <w:rFonts w:asciiTheme="majorHAnsi" w:hAnsiTheme="majorHAnsi" w:cstheme="majorHAnsi"/>
          <w:bCs/>
        </w:rPr>
        <w:t>the amphetamine-induced test and apomorphine-induced test</w:t>
      </w:r>
      <w:r w:rsidR="005B7D6C" w:rsidRPr="00753455">
        <w:rPr>
          <w:rFonts w:asciiTheme="majorHAnsi" w:hAnsiTheme="majorHAnsi" w:cstheme="majorHAnsi"/>
          <w:bCs/>
        </w:rPr>
        <w:t xml:space="preserve"> for parallel use</w:t>
      </w:r>
      <w:r w:rsidRPr="00753455">
        <w:rPr>
          <w:rFonts w:asciiTheme="majorHAnsi" w:hAnsiTheme="majorHAnsi" w:cstheme="majorHAnsi"/>
          <w:bCs/>
        </w:rPr>
        <w:t xml:space="preserve"> </w:t>
      </w:r>
      <w:r w:rsidR="00271609" w:rsidRPr="00753455">
        <w:rPr>
          <w:rFonts w:asciiTheme="majorHAnsi" w:hAnsiTheme="majorHAnsi" w:cstheme="majorHAnsi"/>
          <w:bCs/>
        </w:rPr>
        <w:t xml:space="preserve">is that </w:t>
      </w:r>
      <w:r w:rsidRPr="00753455">
        <w:rPr>
          <w:rFonts w:asciiTheme="majorHAnsi" w:hAnsiTheme="majorHAnsi" w:cstheme="majorHAnsi"/>
          <w:bCs/>
        </w:rPr>
        <w:t xml:space="preserve">they measure different </w:t>
      </w:r>
      <w:r w:rsidR="005B7D6C" w:rsidRPr="00753455">
        <w:rPr>
          <w:rFonts w:asciiTheme="majorHAnsi" w:hAnsiTheme="majorHAnsi" w:cstheme="majorHAnsi"/>
          <w:bCs/>
        </w:rPr>
        <w:t>endpoints</w:t>
      </w:r>
      <w:r w:rsidRPr="00753455">
        <w:rPr>
          <w:rFonts w:asciiTheme="majorHAnsi" w:hAnsiTheme="majorHAnsi" w:cstheme="majorHAnsi"/>
          <w:bCs/>
        </w:rPr>
        <w:t xml:space="preserve"> because of different mechanisms of action, reflecting the inactivation of different signaling mechanisms and pathways. Furthermore, the amphetamine-induced test is more accurate to measure nigrostriatal lesions above 50</w:t>
      </w:r>
      <w:r w:rsidR="005B7D6C" w:rsidRPr="00753455">
        <w:rPr>
          <w:rFonts w:asciiTheme="majorHAnsi" w:hAnsiTheme="majorHAnsi" w:cstheme="majorHAnsi"/>
          <w:bCs/>
        </w:rPr>
        <w:t>–</w:t>
      </w:r>
      <w:r w:rsidRPr="00753455">
        <w:rPr>
          <w:rFonts w:asciiTheme="majorHAnsi" w:hAnsiTheme="majorHAnsi" w:cstheme="majorHAnsi"/>
          <w:bCs/>
        </w:rPr>
        <w:t>60%, wh</w:t>
      </w:r>
      <w:r w:rsidR="005B7D6C" w:rsidRPr="00753455">
        <w:rPr>
          <w:rFonts w:asciiTheme="majorHAnsi" w:hAnsiTheme="majorHAnsi" w:cstheme="majorHAnsi"/>
          <w:bCs/>
        </w:rPr>
        <w:t>ereas</w:t>
      </w:r>
      <w:r w:rsidRPr="00753455">
        <w:rPr>
          <w:rFonts w:asciiTheme="majorHAnsi" w:hAnsiTheme="majorHAnsi" w:cstheme="majorHAnsi"/>
          <w:bCs/>
        </w:rPr>
        <w:t xml:space="preserve"> the apomorphine-induced test is more accurate for lesions above 80%</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{"citationItems":[{"id":"ITEM-1","itemData":{"DOI":"10.3233/JPD-181525","ISSN":"1877-718X","PMID":"30741691","abstract":"Rats and mice with unilateral damage to the nigrostriatal dopamine system-induced by neurotoxins, such as 6-hydroxydopamine, overexpression of α-synuclein, or injections of toxic synuclein protofibrils-are widely used as experimental models to mimic the loss of dopamine neurons seen in Parkinson's disease. The amphetamine rotation test is commonly used to monitor the extent of motor impairment induced by the lesion, and this test has also become the standard tool to demonstrate transplant-induced functional recovery or the efficacy of neuroprotective interventions aimed to preserve or restore DA neuron function. Although the amphetamine-induced rotation test is highly useful for this purpose it has some important pitfalls and the interpretation of the data may not always be straightforward. Unless the test is applied properly and the data are displayed and interpreted appropriately the conclusions may be misleading or simply totally wrong. The purpose of this review is to draw attention to the potential problems and pitfalls involved in the use of drug-induced rotation tests, and to provide recommendations and advice on how to avoid them.","author":[{"dropping-particle":"","family":"Björklund","given":"Anders","non-dropping-particle":"","parse-names":false,"suffix":""},{"dropping-particle":"","family":"Dunnett","given":"Stephen B","non-dropping-particle":"","parse-names":false,"suffix":""}],"container-title":"Journal of Parkinson's disease","id":"ITEM-1","issue":"1","issued":{"date-parts":[["2019"]]},"page":"17-29","publisher":"IOS Press","title":"The Amphetamine Induced Rotation Test: A Re-Assessment of Its Use as a Tool to Monitor Motor Impairment and Functional Recovery in Rodent Models of Parkinson's Disease.","type":"article-journal","volume":"9"},"uris":["http://www.mendeley.com/documents/?uuid=a2461a3d-5a58-30c3-a523-7160206b737d"]}],"mendeley":{"formattedCitation":"&lt;sup&gt;37&lt;/sup&gt;","plainTextFormattedCitation":"37","previouslyFormattedCitation":"&lt;sup&gt;37&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37</w:t>
      </w:r>
      <w:r w:rsidR="0044737C" w:rsidRPr="007932CC">
        <w:rPr>
          <w:rFonts w:asciiTheme="majorHAnsi" w:hAnsiTheme="majorHAnsi" w:cstheme="majorHAnsi"/>
          <w:bCs/>
        </w:rPr>
        <w:fldChar w:fldCharType="end"/>
      </w:r>
      <w:r w:rsidRPr="00455F04">
        <w:rPr>
          <w:rFonts w:asciiTheme="majorHAnsi" w:hAnsiTheme="majorHAnsi" w:cstheme="majorHAnsi"/>
          <w:bCs/>
        </w:rPr>
        <w:t>.</w:t>
      </w:r>
    </w:p>
    <w:p w14:paraId="61403BDA" w14:textId="77777777" w:rsidR="005B7D6C" w:rsidRPr="007932CC" w:rsidRDefault="005B7D6C" w:rsidP="00753455">
      <w:pPr>
        <w:rPr>
          <w:rFonts w:asciiTheme="majorHAnsi" w:hAnsiTheme="majorHAnsi" w:cstheme="majorHAnsi"/>
          <w:bCs/>
        </w:rPr>
      </w:pPr>
    </w:p>
    <w:p w14:paraId="1EEE9EC3" w14:textId="54E2CC71" w:rsidR="002B6582" w:rsidRPr="00753455" w:rsidRDefault="006B336A" w:rsidP="00753455">
      <w:pPr>
        <w:rPr>
          <w:rFonts w:asciiTheme="majorHAnsi" w:hAnsiTheme="majorHAnsi" w:cstheme="majorHAnsi"/>
          <w:bCs/>
        </w:rPr>
      </w:pPr>
      <w:r w:rsidRPr="007932CC">
        <w:rPr>
          <w:rFonts w:asciiTheme="majorHAnsi" w:hAnsiTheme="majorHAnsi" w:cstheme="majorHAnsi"/>
          <w:bCs/>
        </w:rPr>
        <w:lastRenderedPageBreak/>
        <w:t xml:space="preserve">The stepping test has emerged as a behavioral test that indicates deficits related to dopaminergic neuron degeneration and therapeutic effects. It enables </w:t>
      </w:r>
      <w:r w:rsidR="002B6582" w:rsidRPr="00753455">
        <w:rPr>
          <w:rFonts w:asciiTheme="majorHAnsi" w:hAnsiTheme="majorHAnsi" w:cstheme="majorHAnsi"/>
          <w:bCs/>
        </w:rPr>
        <w:t>the</w:t>
      </w:r>
      <w:r w:rsidRPr="00753455">
        <w:rPr>
          <w:rFonts w:asciiTheme="majorHAnsi" w:hAnsiTheme="majorHAnsi" w:cstheme="majorHAnsi"/>
          <w:bCs/>
        </w:rPr>
        <w:t xml:space="preserve"> analy</w:t>
      </w:r>
      <w:r w:rsidR="002B6582" w:rsidRPr="00753455">
        <w:rPr>
          <w:rFonts w:asciiTheme="majorHAnsi" w:hAnsiTheme="majorHAnsi" w:cstheme="majorHAnsi"/>
          <w:bCs/>
        </w:rPr>
        <w:t>sis of</w:t>
      </w:r>
      <w:r w:rsidRPr="00753455">
        <w:rPr>
          <w:rFonts w:asciiTheme="majorHAnsi" w:hAnsiTheme="majorHAnsi" w:cstheme="majorHAnsi"/>
          <w:bCs/>
        </w:rPr>
        <w:t xml:space="preserve"> akinesia caused by a 6-OHDA lesion in dopaminergic neurons without a drug-induced procedure. Furthermore, the test </w:t>
      </w:r>
      <w:r w:rsidR="00452158" w:rsidRPr="00753455">
        <w:rPr>
          <w:rFonts w:asciiTheme="majorHAnsi" w:hAnsiTheme="majorHAnsi" w:cstheme="majorHAnsi"/>
          <w:bCs/>
        </w:rPr>
        <w:t>has been</w:t>
      </w:r>
      <w:r w:rsidRPr="00753455">
        <w:rPr>
          <w:rFonts w:asciiTheme="majorHAnsi" w:hAnsiTheme="majorHAnsi" w:cstheme="majorHAnsi"/>
          <w:bCs/>
        </w:rPr>
        <w:t xml:space="preserve"> well established and commonly used since 1995</w:t>
      </w:r>
      <w:r w:rsidR="000C18C3">
        <w:rPr>
          <w:rFonts w:asciiTheme="majorHAnsi" w:hAnsiTheme="majorHAnsi" w:cstheme="majorHAnsi"/>
          <w:bCs/>
        </w:rPr>
        <w:t>,</w:t>
      </w:r>
      <w:r w:rsidR="002B6582" w:rsidRPr="00753455">
        <w:rPr>
          <w:rFonts w:asciiTheme="majorHAnsi" w:hAnsiTheme="majorHAnsi" w:cstheme="majorHAnsi"/>
          <w:bCs/>
        </w:rPr>
        <w:t xml:space="preserve"> when it was</w:t>
      </w:r>
      <w:r w:rsidRPr="00753455">
        <w:rPr>
          <w:rFonts w:asciiTheme="majorHAnsi" w:hAnsiTheme="majorHAnsi" w:cstheme="majorHAnsi"/>
          <w:bCs/>
        </w:rPr>
        <w:t xml:space="preserve"> first described by Olsson </w:t>
      </w:r>
      <w:r w:rsidR="00AF68EC" w:rsidRPr="00753455">
        <w:rPr>
          <w:rFonts w:asciiTheme="majorHAnsi" w:hAnsiTheme="majorHAnsi" w:cstheme="majorHAnsi"/>
          <w:bCs/>
        </w:rPr>
        <w:t>et al.</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{"citationItems":[{"id":"ITEM-1","itemData":{"DOI":"10.1523/JNEUROSCI.15-05-03863.1995","ISSN":"0270-6474","PMID":"7751951","abstract":"Methods for the assessment of akinesia in the unilateral rat Parkinson model have so far been lacking. The experiments reported here evaluate the usefulness of a new \"stepping test\" to monitor forelimb akinesia in rats with unilateral 6-hydroxydopamine (6-OHDA) lesions of the mesencephalic dopamine (DA) system, and to assess the ability of DA-receptor agonists and fetal DA neuron transplants to reverse these deficits. The 6-OHDA lesion induced marked and long-lasting impairments in the initiation of stepping movements with the contralateral paw. Systemic injections of low doses (chosen to be subthreshold for induction of rotation) of the mixed D1 and D2 receptor agonist apomorphine, the D1-selective agonist SKF 38393, and to a lesser extent also the D2-selective agonist quinpirole were effective in reversing these deficits. Similar effects was seen after a subrotational dose of L-dopa, whereas amphetamine had no effect. Fetal nigral transplants, implanted as multiple deposits in the ipsilateral caudate-putamen and substantia nigra, restored initiation of stepping to a similar degree as the DA agonists. Nigral grafts placed in substantia nigra alone were also effective, although the improvement was less pronounced. Apomorphine, at a dose effective in the lesion-only animals, had no additive effect in the grafted rats, whereas amphetamine appeared to further improve stepping in the rats with intranigral transplants. Identical experiments were performed on skilled forelimb use in the so-called staircase test. Interestingly, neither the DA agonist drugs nor the nigral transplants had any effects on the lesion induced deficits in this more complex task. The results show that forelimb stepping is a highly useful test to monitor lesion-/and transplant-induced changes in forelimb akinesia, a behavioral parameter that may be analogous to limb akinesia and gait problems seen in patients with Parkinson's disease.","author":[{"dropping-particle":"","family":"Olsson","given":"M","non-dropping-particle":"","parse-names":false,"suffix":""},{"dropping-particle":"","family":"Nikkhah","given":"G","non-dropping-particle":"","parse-names":false,"suffix":""},{"dropping-particle":"","family":"Bentlage","given":"C","non-dropping-particle":"","parse-names":false,"suffix":""},{"dropping-particle":"","family":"Björklund","given":"A","non-dropping-particle":"","parse-names":false,"suffix":""}],"container-title":"The Journal of neuroscience : the official journal of the Society for Neuroscience","id":"ITEM-1","issue":"5 Pt 2","issued":{"date-parts":[["1995","5"]]},"page":"3863-75","publisher":"J Neurosci","title":"Forelimb akinesia in the rat Parkinson model: differential effects of dopamine agonists and nigral transplants as assessed by a new stepping test.","type":"article-journal","volume":"15"},"uris":["http://www.mendeley.com/documents/?uuid=bf71d562-5885-31a8-965f-4c1839530249"]}],"mendeley":{"formattedCitation":"&lt;sup&gt;35&lt;/sup&gt;","plainTextFormattedCitation":"35","previouslyFormattedCitation":"&lt;sup&gt;35&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35</w:t>
      </w:r>
      <w:r w:rsidR="0044737C" w:rsidRPr="007932CC">
        <w:rPr>
          <w:rFonts w:asciiTheme="majorHAnsi" w:hAnsiTheme="majorHAnsi" w:cstheme="majorHAnsi"/>
          <w:bCs/>
        </w:rPr>
        <w:fldChar w:fldCharType="end"/>
      </w:r>
      <w:r w:rsidRPr="00455F04">
        <w:rPr>
          <w:rFonts w:asciiTheme="majorHAnsi" w:hAnsiTheme="majorHAnsi" w:cstheme="majorHAnsi"/>
          <w:bCs/>
        </w:rPr>
        <w:t xml:space="preserve">. </w:t>
      </w:r>
      <w:r w:rsidR="002B6582" w:rsidRPr="007932CC">
        <w:rPr>
          <w:rFonts w:asciiTheme="majorHAnsi" w:hAnsiTheme="majorHAnsi" w:cstheme="majorHAnsi"/>
          <w:bCs/>
        </w:rPr>
        <w:t>I</w:t>
      </w:r>
      <w:r w:rsidRPr="007932CC">
        <w:rPr>
          <w:rFonts w:asciiTheme="majorHAnsi" w:hAnsiTheme="majorHAnsi" w:cstheme="majorHAnsi"/>
          <w:bCs/>
        </w:rPr>
        <w:t>n 1999, Chang et al.</w:t>
      </w:r>
      <w:r w:rsidR="0044737C" w:rsidRPr="007932CC">
        <w:rPr>
          <w:rFonts w:asciiTheme="majorHAnsi" w:hAnsiTheme="majorHAnsi" w:cstheme="majorHAnsi"/>
          <w:bCs/>
        </w:rPr>
        <w:fldChar w:fldCharType="begin" w:fldLock="1"/>
      </w:r>
      <w:r w:rsidR="0044737C" w:rsidRPr="00753455">
        <w:rPr>
          <w:rFonts w:asciiTheme="majorHAnsi" w:hAnsiTheme="majorHAnsi" w:cstheme="majorHAnsi"/>
          <w:bCs/>
        </w:rPr>
        <w:instrText>ADDIN CSL_CITATION {"citationItems":[{"id":"ITEM-1","itemData":{"DOI":"10.1016/s0306-4522(98)00217-6","ISSN":"0306-4522","PMID":"10197780","abstract":"Deficits in forepaw adjusting steps in rats have been proposed as a non-drug-induced model of the akinesia associated with Parkinson's disease. The present study examined the relationship between contralateral forepaw adjusting steps and dopamine depletion after medial forebrain bundle lesions with 6-hydroxydopamine. Depletion of striatal dopamine by &gt;80% resulted in dramatic reductions in the ability of rats to make adjusting steps, but rats with &lt; 80% dopamine depletion had no detectable deficit. The deficit in forepaw adjusting steps was evident by three days after lesions and did not recover for up to 13 weeks. Compared to apomorphine-induced rotation, the deficit in adjusting steps was evident at milder dopamine depletion. Discrete striatal lesions were also utilized to localize the striatal subregions that mediate forepaw adjusting steps. Forepaw adjusting steps were reduced after lesions of dorsolateral, ventrolateral or ventrocentral striatum, but not after lesions of dorsomedial, dorsocentral or ventromedial striatum. The reductions in adjusting steps after the discrete striatal lesions were not as severe as after medial forebrain bundle lesions. Furthermore, none of the discrete striatal lesions resulted in rotation after apomorphine administration, although a few resulted in increase in amphetamine-induced rotation. Administration of L-3,4-dihydroxyphenylalanine partially reversed the reductions of forepaw adjusting steps in both sets of lesion experiments. Together, these results suggest that forepaw adjusting step deficits in the rat provide a good model for the akinesia of Parkinson's disease both in medial forebrain bundle and striatal lesions, and would be a useful tool for investigating the efficacy of various therapeutic strategies.","author":[{"dropping-particle":"","family":"Chang","given":"J W","non-dropping-particle":"","parse-names":false,"suffix":""},{"dropping-particle":"","family":"Wachtel","given":"S R","non-dropping-particle":"","parse-names":false,"suffix":""},{"dropping-particle":"","family":"Young","given":"D","non-dropping-particle":"","parse-names":false,"suffix":""},{"dropping-particle":"","family":"Kang","given":"U J","non-dropping-particle":"","parse-names":false,"suffix":""}],"container-title":"Neuroscience","id":"ITEM-1","issue":"2","issued":{"date-parts":[["1999","1"]]},"page":"617-28","publisher":"Neuroscience","title":"Biochemical and anatomical characterization of forepaw adjusting steps in rat models of Parkinson's disease: studies on medial forebrain bundle and striatal lesions.","type":"article-journal","volume":"88"},"uris":["http://www.mendeley.com/documents/?uuid=a4aeeba5-1d1f-3a52-8c0d-253bb0ac43fc"]}],"mendeley":{"formattedCitation":"&lt;sup&gt;38&lt;/sup&gt;","plainTextFormattedCitation":"38","previouslyFormattedCitation":"&lt;sup&gt;38&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38</w:t>
      </w:r>
      <w:r w:rsidR="0044737C" w:rsidRPr="007932CC">
        <w:rPr>
          <w:rFonts w:asciiTheme="majorHAnsi" w:hAnsiTheme="majorHAnsi" w:cstheme="majorHAnsi"/>
          <w:bCs/>
        </w:rPr>
        <w:fldChar w:fldCharType="end"/>
      </w:r>
      <w:r w:rsidR="002B6582" w:rsidRPr="00455F04">
        <w:rPr>
          <w:rFonts w:asciiTheme="majorHAnsi" w:hAnsiTheme="majorHAnsi" w:cstheme="majorHAnsi"/>
          <w:bCs/>
        </w:rPr>
        <w:t xml:space="preserve"> also</w:t>
      </w:r>
      <w:r w:rsidRPr="007932CC">
        <w:rPr>
          <w:rFonts w:asciiTheme="majorHAnsi" w:hAnsiTheme="majorHAnsi" w:cstheme="majorHAnsi"/>
          <w:bCs/>
        </w:rPr>
        <w:t xml:space="preserve"> analyzed and compared the performance of rats in the stepping test with the level of degeneration caused by 6-OHDA and found that animals that performed worse in the stepping test also had a more significant degeneration of dopaminergic neurons. </w:t>
      </w:r>
    </w:p>
    <w:p w14:paraId="78E0766B" w14:textId="77777777" w:rsidR="002B6582" w:rsidRPr="00753455" w:rsidRDefault="002B6582" w:rsidP="00753455">
      <w:pPr>
        <w:rPr>
          <w:rFonts w:asciiTheme="majorHAnsi" w:hAnsiTheme="majorHAnsi" w:cstheme="majorHAnsi"/>
          <w:bCs/>
        </w:rPr>
      </w:pPr>
    </w:p>
    <w:p w14:paraId="58481ED7" w14:textId="3691FDE5" w:rsidR="00575204" w:rsidRPr="00753455" w:rsidRDefault="006B336A" w:rsidP="00753455">
      <w:pPr>
        <w:rPr>
          <w:rFonts w:asciiTheme="majorHAnsi" w:hAnsiTheme="majorHAnsi" w:cstheme="majorHAnsi"/>
          <w:bCs/>
        </w:rPr>
      </w:pPr>
      <w:r w:rsidRPr="00753455">
        <w:rPr>
          <w:rFonts w:asciiTheme="majorHAnsi" w:hAnsiTheme="majorHAnsi" w:cstheme="majorHAnsi"/>
          <w:bCs/>
        </w:rPr>
        <w:t xml:space="preserve">The stepping test is an excellent method to predict </w:t>
      </w:r>
      <w:r w:rsidR="008A3DF8" w:rsidRPr="00753455">
        <w:rPr>
          <w:rFonts w:asciiTheme="majorHAnsi" w:hAnsiTheme="majorHAnsi" w:cstheme="majorHAnsi"/>
          <w:bCs/>
        </w:rPr>
        <w:t>severe</w:t>
      </w:r>
      <w:r w:rsidRPr="00753455">
        <w:rPr>
          <w:rFonts w:asciiTheme="majorHAnsi" w:hAnsiTheme="majorHAnsi" w:cstheme="majorHAnsi"/>
          <w:bCs/>
        </w:rPr>
        <w:t xml:space="preserve"> dopaminergic </w:t>
      </w:r>
      <w:r w:rsidRPr="00455F04">
        <w:rPr>
          <w:rFonts w:asciiTheme="majorHAnsi" w:hAnsiTheme="majorHAnsi" w:cstheme="majorHAnsi"/>
          <w:bCs/>
        </w:rPr>
        <w:t>nigrostriatal damage in 6-OHDA-lesioned rats. Evidence suggests that motor deficits appear in the contralateral forelimb of the 6-OHDA infusion during the stepping test when the degree of dopaminergic loss in SNc is &gt;90%</w:t>
      </w:r>
      <w:r w:rsidR="0044737C" w:rsidRPr="007932CC">
        <w:rPr>
          <w:rFonts w:asciiTheme="majorHAnsi" w:hAnsiTheme="majorHAnsi" w:cstheme="majorHAnsi"/>
          <w:bCs/>
        </w:rPr>
        <w:fldChar w:fldCharType="begin" w:fldLock="1"/>
      </w:r>
      <w:r w:rsidR="00332834" w:rsidRPr="00753455">
        <w:rPr>
          <w:rFonts w:asciiTheme="majorHAnsi" w:hAnsiTheme="majorHAnsi" w:cstheme="majorHAnsi"/>
          <w:bCs/>
        </w:rPr>
        <w:instrText>ADDIN CSL_CITATION {"citationItems":[{"id":"ITEM-1","itemData":{"DOI":"10.1093/cercor/bhv241","ISSN":"14602199","PMID":"26508335","abstract":"The onset of motor deficits in parkinsonism is thought to result from dopamine (DA) loss-induced corticostriatal disruption and the development of excessive cortico-basal ganglia synchronization. To gain insights into the mechanisms underlying such corticostriatal dysfunction, we conducted local field potential (LFP) recordings in rats and measured how striatal manipulations of DA, cyclic guanosine monophosphate (cGMP), and gamma-aminobutyric acid- A receptor (GABA-AR) signaling impact corticostriatal transmission at specific oscillatory frequencies. Results indicate that the degree of 6-hydroxydopamine-induced DA lesion and subsequent changes in striatal DA, cGMP, and GABA-AR signaling contribute to impair LFP suppression such that the DA-depleted striatum becomes more permissive to cortically driven oscillations at 10-20 Hz, and to a lesser extent, at 40 Hz. Notably, the corticostriatal dysfunction at 40 Hz emerged only when the degree of chronic DA lesion surpassed 90%, which coincides with the appearance of severe forelimb stepping deficits. Collectively, these results indicate that several mechanisms contribute to suppress LFP within the 10-20 Hz range, yet a critical level of striatal GABAergic activity is required for sustaining corticostriatal inhibition at 40 Hz. Both the degree and chronicity of DA lesion are major contributing factors to the severity of motor and striatal GABAergic deficits that could only be reversed by strengthening local GABA-AR function.","author":[{"dropping-particle":"","family":"Jayasinghe","given":"Vatsala R","non-dropping-particle":"","parse-names":false,"suffix":""},{"dropping-particle":"","family":"Flores-Barrera","given":"Eden","non-dropping-particle":"","parse-names":false,"suffix":""},{"dropping-particle":"","family":"West","given":"Anthony R","non-dropping-particle":"","parse-names":false,"suffix":""},{"dropping-particle":"","family":"Tseng","given":"Kuei Y","non-dropping-particle":"","parse-names":false,"suffix":""}],"container-title":"Cerebral Cortex","id":"ITEM-1","issue":"1","issued":{"date-parts":[["2017"]]},"page":"625-634","publisher":"Oxford University Press","title":"Frequency-Dependent Corticostriatal Disinhibition Resulting from Chronic Dopamine Depletion: Role of Local Striatal cGMP and GABA-AR Signaling","type":"article-journal","volume":"27"},"uris":["http://www.mendeley.com/documents/?uuid=fc3b0600-ab77-321f-a50c-1804c8a22fb9"]}],"mendeley":{"formattedCitation":"&lt;sup&gt;39&lt;/sup&gt;","plainTextFormattedCitation":"39","previouslyFormattedCitation":"&lt;sup&gt;39&lt;/sup&gt;"},"properties":{"noteIndex":0},"schema":"https://github.com/citation-style-language/schema/raw/master/csl-citation.json"}</w:instrText>
      </w:r>
      <w:r w:rsidR="0044737C" w:rsidRPr="007932CC">
        <w:rPr>
          <w:rFonts w:asciiTheme="majorHAnsi" w:hAnsiTheme="majorHAnsi" w:cstheme="majorHAnsi"/>
          <w:bCs/>
        </w:rPr>
        <w:fldChar w:fldCharType="separate"/>
      </w:r>
      <w:r w:rsidR="0044737C" w:rsidRPr="007932CC">
        <w:rPr>
          <w:rFonts w:asciiTheme="majorHAnsi" w:hAnsiTheme="majorHAnsi" w:cstheme="majorHAnsi"/>
          <w:bCs/>
          <w:noProof/>
          <w:vertAlign w:val="superscript"/>
        </w:rPr>
        <w:t>39</w:t>
      </w:r>
      <w:r w:rsidR="0044737C" w:rsidRPr="007932CC">
        <w:rPr>
          <w:rFonts w:asciiTheme="majorHAnsi" w:hAnsiTheme="majorHAnsi" w:cstheme="majorHAnsi"/>
          <w:bCs/>
        </w:rPr>
        <w:fldChar w:fldCharType="end"/>
      </w:r>
      <w:r w:rsidR="0044737C" w:rsidRPr="00455F04">
        <w:rPr>
          <w:rFonts w:asciiTheme="majorHAnsi" w:hAnsiTheme="majorHAnsi" w:cstheme="majorHAnsi"/>
          <w:bCs/>
        </w:rPr>
        <w:t>.</w:t>
      </w:r>
      <w:r w:rsidRPr="007932CC">
        <w:rPr>
          <w:rFonts w:asciiTheme="majorHAnsi" w:hAnsiTheme="majorHAnsi" w:cstheme="majorHAnsi"/>
          <w:bCs/>
        </w:rPr>
        <w:t xml:space="preserve"> </w:t>
      </w:r>
      <w:r w:rsidR="00F228A2" w:rsidRPr="007932CC">
        <w:rPr>
          <w:rFonts w:asciiTheme="majorHAnsi" w:hAnsiTheme="majorHAnsi" w:cstheme="majorHAnsi"/>
          <w:bCs/>
        </w:rPr>
        <w:t>T</w:t>
      </w:r>
      <w:r w:rsidRPr="007932CC">
        <w:rPr>
          <w:rFonts w:asciiTheme="majorHAnsi" w:hAnsiTheme="majorHAnsi" w:cstheme="majorHAnsi"/>
          <w:bCs/>
        </w:rPr>
        <w:t>his paper</w:t>
      </w:r>
      <w:r w:rsidR="00F228A2" w:rsidRPr="00753455">
        <w:rPr>
          <w:rFonts w:asciiTheme="majorHAnsi" w:hAnsiTheme="majorHAnsi" w:cstheme="majorHAnsi"/>
          <w:bCs/>
        </w:rPr>
        <w:t xml:space="preserve"> </w:t>
      </w:r>
      <w:r w:rsidRPr="00753455">
        <w:rPr>
          <w:rFonts w:asciiTheme="majorHAnsi" w:hAnsiTheme="majorHAnsi" w:cstheme="majorHAnsi"/>
          <w:bCs/>
        </w:rPr>
        <w:t>describe</w:t>
      </w:r>
      <w:r w:rsidR="00F228A2" w:rsidRPr="00753455">
        <w:rPr>
          <w:rFonts w:asciiTheme="majorHAnsi" w:hAnsiTheme="majorHAnsi" w:cstheme="majorHAnsi"/>
          <w:bCs/>
        </w:rPr>
        <w:t>s</w:t>
      </w:r>
      <w:r w:rsidRPr="00753455">
        <w:rPr>
          <w:rFonts w:asciiTheme="majorHAnsi" w:hAnsiTheme="majorHAnsi" w:cstheme="majorHAnsi"/>
          <w:bCs/>
        </w:rPr>
        <w:t xml:space="preserve"> the protocols, methodologies, and materials used to perform stereotaxic surgery for </w:t>
      </w:r>
      <w:r w:rsidR="00F228A2" w:rsidRPr="00753455">
        <w:rPr>
          <w:rFonts w:asciiTheme="majorHAnsi" w:hAnsiTheme="majorHAnsi" w:cstheme="majorHAnsi"/>
          <w:bCs/>
        </w:rPr>
        <w:t xml:space="preserve">the </w:t>
      </w:r>
      <w:r w:rsidRPr="00753455">
        <w:rPr>
          <w:rFonts w:asciiTheme="majorHAnsi" w:hAnsiTheme="majorHAnsi" w:cstheme="majorHAnsi"/>
          <w:bCs/>
        </w:rPr>
        <w:t>unilateral infusion of 6-OHDA into the MFB of rats and how to predict the dopaminergic lesions caused by the toxin through the stepping test.</w:t>
      </w:r>
    </w:p>
    <w:p w14:paraId="1DDA710E" w14:textId="77777777" w:rsidR="00731E79" w:rsidRPr="00753455" w:rsidRDefault="00731E79" w:rsidP="00753455">
      <w:pPr>
        <w:rPr>
          <w:rFonts w:asciiTheme="majorHAnsi" w:hAnsiTheme="majorHAnsi" w:cstheme="majorHAnsi"/>
          <w:b/>
        </w:rPr>
      </w:pPr>
    </w:p>
    <w:p w14:paraId="32A92E82" w14:textId="251554D3" w:rsidR="006E4797" w:rsidRPr="00753455" w:rsidRDefault="00551D82" w:rsidP="00753455">
      <w:pPr>
        <w:rPr>
          <w:rFonts w:asciiTheme="majorHAnsi" w:hAnsiTheme="majorHAnsi" w:cstheme="majorHAnsi"/>
        </w:rPr>
      </w:pPr>
      <w:r w:rsidRPr="00753455">
        <w:rPr>
          <w:rFonts w:asciiTheme="majorHAnsi" w:hAnsiTheme="majorHAnsi" w:cstheme="majorHAnsi"/>
          <w:b/>
        </w:rPr>
        <w:t>PROTOCOL:</w:t>
      </w:r>
      <w:r w:rsidRPr="00753455">
        <w:rPr>
          <w:rFonts w:asciiTheme="majorHAnsi" w:hAnsiTheme="majorHAnsi" w:cstheme="majorHAnsi"/>
        </w:rPr>
        <w:t xml:space="preserve"> </w:t>
      </w:r>
    </w:p>
    <w:p w14:paraId="1F69FCD5" w14:textId="77482FEB" w:rsidR="006E4797" w:rsidRDefault="00433132" w:rsidP="00753455">
      <w:pPr>
        <w:rPr>
          <w:rFonts w:asciiTheme="majorHAnsi" w:hAnsiTheme="majorHAnsi" w:cstheme="majorHAnsi"/>
        </w:rPr>
      </w:pPr>
      <w:r w:rsidRPr="00753455">
        <w:rPr>
          <w:rFonts w:asciiTheme="majorHAnsi" w:hAnsiTheme="majorHAnsi" w:cstheme="majorHAnsi"/>
        </w:rPr>
        <w:t xml:space="preserve">All procedures </w:t>
      </w:r>
      <w:r>
        <w:rPr>
          <w:rFonts w:asciiTheme="majorHAnsi" w:hAnsiTheme="majorHAnsi" w:cstheme="majorHAnsi"/>
        </w:rPr>
        <w:t xml:space="preserve">involving animals </w:t>
      </w:r>
      <w:r w:rsidRPr="00753455">
        <w:rPr>
          <w:rFonts w:asciiTheme="majorHAnsi" w:hAnsiTheme="majorHAnsi" w:cstheme="majorHAnsi"/>
        </w:rPr>
        <w:t xml:space="preserve">followed the ethical principles of the National Council for the Control of Animal Experimentation (CONCEA) and the </w:t>
      </w:r>
      <w:proofErr w:type="spellStart"/>
      <w:r w:rsidRPr="00753455">
        <w:rPr>
          <w:rFonts w:asciiTheme="majorHAnsi" w:hAnsiTheme="majorHAnsi" w:cstheme="majorHAnsi"/>
        </w:rPr>
        <w:t>Arouca</w:t>
      </w:r>
      <w:proofErr w:type="spellEnd"/>
      <w:r w:rsidRPr="00753455">
        <w:rPr>
          <w:rFonts w:asciiTheme="majorHAnsi" w:hAnsiTheme="majorHAnsi" w:cstheme="majorHAnsi"/>
        </w:rPr>
        <w:t xml:space="preserve"> Law (Law 11.794/2008) and were approved by the local ethics committee (CEUA-FFCLRP/USP (18.5.35.59.5).</w:t>
      </w:r>
    </w:p>
    <w:p w14:paraId="1196CE83" w14:textId="7B49DABA" w:rsidR="00433132" w:rsidRPr="00753455" w:rsidRDefault="00433132" w:rsidP="00753455">
      <w:pPr>
        <w:rPr>
          <w:rFonts w:asciiTheme="majorHAnsi" w:hAnsiTheme="majorHAnsi" w:cstheme="majorHAnsi"/>
        </w:rPr>
      </w:pPr>
    </w:p>
    <w:p w14:paraId="11C47A5A" w14:textId="11A5875D" w:rsidR="0096119C" w:rsidRPr="00753455" w:rsidRDefault="0066352E" w:rsidP="00753455">
      <w:pPr>
        <w:pStyle w:val="ListParagraph"/>
        <w:numPr>
          <w:ilvl w:val="0"/>
          <w:numId w:val="15"/>
        </w:numPr>
        <w:ind w:left="0" w:firstLine="0"/>
        <w:rPr>
          <w:rFonts w:asciiTheme="majorHAnsi" w:hAnsiTheme="majorHAnsi" w:cstheme="majorHAnsi"/>
          <w:b/>
          <w:bCs/>
        </w:rPr>
      </w:pPr>
      <w:r w:rsidRPr="00753455">
        <w:rPr>
          <w:rFonts w:asciiTheme="majorHAnsi" w:hAnsiTheme="majorHAnsi" w:cstheme="majorHAnsi"/>
          <w:b/>
          <w:bCs/>
        </w:rPr>
        <w:t>P</w:t>
      </w:r>
      <w:r w:rsidR="00F228A2" w:rsidRPr="00753455">
        <w:rPr>
          <w:rFonts w:asciiTheme="majorHAnsi" w:hAnsiTheme="majorHAnsi" w:cstheme="majorHAnsi"/>
          <w:b/>
          <w:bCs/>
        </w:rPr>
        <w:t>reparation</w:t>
      </w:r>
      <w:r w:rsidRPr="00753455">
        <w:rPr>
          <w:rFonts w:asciiTheme="majorHAnsi" w:hAnsiTheme="majorHAnsi" w:cstheme="majorHAnsi"/>
          <w:b/>
          <w:bCs/>
        </w:rPr>
        <w:t xml:space="preserve"> of drugs</w:t>
      </w:r>
    </w:p>
    <w:p w14:paraId="39968D90" w14:textId="77777777" w:rsidR="0096119C" w:rsidRPr="00753455" w:rsidRDefault="0096119C" w:rsidP="00753455">
      <w:pPr>
        <w:rPr>
          <w:rFonts w:asciiTheme="majorHAnsi" w:hAnsiTheme="majorHAnsi" w:cstheme="majorHAnsi"/>
          <w:b/>
          <w:bCs/>
        </w:rPr>
      </w:pPr>
    </w:p>
    <w:p w14:paraId="297BEA4D" w14:textId="09E82E4C" w:rsidR="00B019A9" w:rsidRPr="00753455" w:rsidRDefault="0096119C" w:rsidP="00753455">
      <w:pPr>
        <w:pStyle w:val="ListParagraph"/>
        <w:numPr>
          <w:ilvl w:val="1"/>
          <w:numId w:val="15"/>
        </w:numPr>
        <w:ind w:left="0" w:firstLine="0"/>
        <w:rPr>
          <w:rFonts w:asciiTheme="majorHAnsi" w:hAnsiTheme="majorHAnsi" w:cstheme="majorHAnsi"/>
        </w:rPr>
      </w:pPr>
      <w:r w:rsidRPr="00753455">
        <w:rPr>
          <w:rFonts w:asciiTheme="majorHAnsi" w:hAnsiTheme="majorHAnsi" w:cstheme="majorHAnsi"/>
        </w:rPr>
        <w:t>Anesthesia with Ketamine/Xylazine</w:t>
      </w:r>
    </w:p>
    <w:p w14:paraId="2B44C4FF" w14:textId="77777777" w:rsidR="0066352E" w:rsidRPr="00753455" w:rsidRDefault="0066352E" w:rsidP="00753455">
      <w:pPr>
        <w:pStyle w:val="ListParagraph"/>
        <w:ind w:left="0"/>
        <w:rPr>
          <w:rFonts w:asciiTheme="majorHAnsi" w:hAnsiTheme="majorHAnsi" w:cstheme="majorHAnsi"/>
          <w:b/>
          <w:bCs/>
        </w:rPr>
      </w:pPr>
    </w:p>
    <w:p w14:paraId="1FBE1CCE" w14:textId="0D819A69" w:rsidR="0096119C" w:rsidRPr="00753455" w:rsidRDefault="0066352E"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731E79" w:rsidRPr="00753455">
        <w:rPr>
          <w:rFonts w:asciiTheme="majorHAnsi" w:hAnsiTheme="majorHAnsi" w:cstheme="majorHAnsi"/>
        </w:rPr>
        <w:t>The dose of ketamine used is 70 mg/kg, and the dose of xylazine is 10 mg/kg.</w:t>
      </w:r>
    </w:p>
    <w:p w14:paraId="400D5BA0" w14:textId="77777777" w:rsidR="0066352E" w:rsidRPr="00753455" w:rsidRDefault="0066352E" w:rsidP="00753455">
      <w:pPr>
        <w:pStyle w:val="ListParagraph"/>
        <w:ind w:left="0"/>
        <w:rPr>
          <w:rFonts w:asciiTheme="majorHAnsi" w:hAnsiTheme="majorHAnsi" w:cstheme="majorHAnsi"/>
        </w:rPr>
      </w:pPr>
    </w:p>
    <w:p w14:paraId="5B63C547" w14:textId="010415C6" w:rsidR="0096119C" w:rsidRPr="00753455" w:rsidRDefault="00452158"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To prepare</w:t>
      </w:r>
      <w:r w:rsidR="00731E79" w:rsidRPr="00753455">
        <w:rPr>
          <w:rFonts w:asciiTheme="majorHAnsi" w:hAnsiTheme="majorHAnsi" w:cstheme="majorHAnsi"/>
        </w:rPr>
        <w:t xml:space="preserve"> </w:t>
      </w:r>
      <w:r w:rsidR="003360B0" w:rsidRPr="00753455">
        <w:rPr>
          <w:rFonts w:asciiTheme="majorHAnsi" w:hAnsiTheme="majorHAnsi" w:cstheme="majorHAnsi"/>
        </w:rPr>
        <w:t xml:space="preserve">1 </w:t>
      </w:r>
      <w:r w:rsidR="00731E79" w:rsidRPr="00753455">
        <w:rPr>
          <w:rFonts w:asciiTheme="majorHAnsi" w:hAnsiTheme="majorHAnsi" w:cstheme="majorHAnsi"/>
        </w:rPr>
        <w:t>m</w:t>
      </w:r>
      <w:r w:rsidR="008A33A0" w:rsidRPr="00753455">
        <w:rPr>
          <w:rFonts w:asciiTheme="majorHAnsi" w:hAnsiTheme="majorHAnsi" w:cstheme="majorHAnsi"/>
        </w:rPr>
        <w:t>L</w:t>
      </w:r>
      <w:r w:rsidR="00731E79" w:rsidRPr="00753455">
        <w:rPr>
          <w:rFonts w:asciiTheme="majorHAnsi" w:hAnsiTheme="majorHAnsi" w:cstheme="majorHAnsi"/>
        </w:rPr>
        <w:t xml:space="preserve"> of anesthe</w:t>
      </w:r>
      <w:r w:rsidR="008A33A0" w:rsidRPr="00753455">
        <w:rPr>
          <w:rFonts w:asciiTheme="majorHAnsi" w:hAnsiTheme="majorHAnsi" w:cstheme="majorHAnsi"/>
        </w:rPr>
        <w:t xml:space="preserve">tic </w:t>
      </w:r>
      <w:r w:rsidR="003360B0" w:rsidRPr="00753455">
        <w:rPr>
          <w:rFonts w:asciiTheme="majorHAnsi" w:hAnsiTheme="majorHAnsi" w:cstheme="majorHAnsi"/>
        </w:rPr>
        <w:t>using ketamine 10</w:t>
      </w:r>
      <w:r w:rsidR="00255814" w:rsidRPr="00753455">
        <w:rPr>
          <w:rFonts w:asciiTheme="majorHAnsi" w:hAnsiTheme="majorHAnsi" w:cstheme="majorHAnsi"/>
        </w:rPr>
        <w:t>0</w:t>
      </w:r>
      <w:r w:rsidR="003360B0" w:rsidRPr="00753455">
        <w:rPr>
          <w:rFonts w:asciiTheme="majorHAnsi" w:hAnsiTheme="majorHAnsi" w:cstheme="majorHAnsi"/>
        </w:rPr>
        <w:t xml:space="preserve"> mg/m</w:t>
      </w:r>
      <w:r w:rsidR="008A33A0" w:rsidRPr="00753455">
        <w:rPr>
          <w:rFonts w:asciiTheme="majorHAnsi" w:hAnsiTheme="majorHAnsi" w:cstheme="majorHAnsi"/>
        </w:rPr>
        <w:t>L</w:t>
      </w:r>
      <w:r w:rsidR="003360B0" w:rsidRPr="00753455">
        <w:rPr>
          <w:rFonts w:asciiTheme="majorHAnsi" w:hAnsiTheme="majorHAnsi" w:cstheme="majorHAnsi"/>
        </w:rPr>
        <w:t xml:space="preserve"> solution and xylazine </w:t>
      </w:r>
      <w:r w:rsidR="00255814" w:rsidRPr="00753455">
        <w:rPr>
          <w:rFonts w:asciiTheme="majorHAnsi" w:hAnsiTheme="majorHAnsi" w:cstheme="majorHAnsi"/>
        </w:rPr>
        <w:t>2</w:t>
      </w:r>
      <w:r w:rsidR="003360B0" w:rsidRPr="00753455">
        <w:rPr>
          <w:rFonts w:asciiTheme="majorHAnsi" w:hAnsiTheme="majorHAnsi" w:cstheme="majorHAnsi"/>
        </w:rPr>
        <w:t>0 mg/m</w:t>
      </w:r>
      <w:r w:rsidR="008A33A0" w:rsidRPr="00753455">
        <w:rPr>
          <w:rFonts w:asciiTheme="majorHAnsi" w:hAnsiTheme="majorHAnsi" w:cstheme="majorHAnsi"/>
        </w:rPr>
        <w:t>L</w:t>
      </w:r>
      <w:r w:rsidR="003360B0" w:rsidRPr="00753455">
        <w:rPr>
          <w:rFonts w:asciiTheme="majorHAnsi" w:hAnsiTheme="majorHAnsi" w:cstheme="majorHAnsi"/>
        </w:rPr>
        <w:t xml:space="preserve"> solution, combine</w:t>
      </w:r>
      <w:r w:rsidR="00731E79" w:rsidRPr="00753455">
        <w:rPr>
          <w:rFonts w:asciiTheme="majorHAnsi" w:hAnsiTheme="majorHAnsi" w:cstheme="majorHAnsi"/>
        </w:rPr>
        <w:t xml:space="preserve"> 0.</w:t>
      </w:r>
      <w:r w:rsidR="003360B0" w:rsidRPr="00753455">
        <w:rPr>
          <w:rFonts w:asciiTheme="majorHAnsi" w:hAnsiTheme="majorHAnsi" w:cstheme="majorHAnsi"/>
        </w:rPr>
        <w:t xml:space="preserve">35 </w:t>
      </w:r>
      <w:r w:rsidR="00731E79" w:rsidRPr="00753455">
        <w:rPr>
          <w:rFonts w:asciiTheme="majorHAnsi" w:hAnsiTheme="majorHAnsi" w:cstheme="majorHAnsi"/>
        </w:rPr>
        <w:t>m</w:t>
      </w:r>
      <w:r w:rsidR="008A33A0" w:rsidRPr="00753455">
        <w:rPr>
          <w:rFonts w:asciiTheme="majorHAnsi" w:hAnsiTheme="majorHAnsi" w:cstheme="majorHAnsi"/>
        </w:rPr>
        <w:t>L</w:t>
      </w:r>
      <w:r w:rsidR="00731E79" w:rsidRPr="00753455">
        <w:rPr>
          <w:rFonts w:asciiTheme="majorHAnsi" w:hAnsiTheme="majorHAnsi" w:cstheme="majorHAnsi"/>
        </w:rPr>
        <w:t xml:space="preserve"> of ketamine</w:t>
      </w:r>
      <w:r w:rsidR="006F79F1" w:rsidRPr="00753455">
        <w:rPr>
          <w:rFonts w:asciiTheme="majorHAnsi" w:hAnsiTheme="majorHAnsi" w:cstheme="majorHAnsi"/>
        </w:rPr>
        <w:t xml:space="preserve"> solution</w:t>
      </w:r>
      <w:r w:rsidR="00731E79" w:rsidRPr="00753455">
        <w:rPr>
          <w:rFonts w:asciiTheme="majorHAnsi" w:hAnsiTheme="majorHAnsi" w:cstheme="majorHAnsi"/>
        </w:rPr>
        <w:t>, 0.</w:t>
      </w:r>
      <w:r w:rsidR="003360B0" w:rsidRPr="00753455">
        <w:rPr>
          <w:rFonts w:asciiTheme="majorHAnsi" w:hAnsiTheme="majorHAnsi" w:cstheme="majorHAnsi"/>
        </w:rPr>
        <w:t xml:space="preserve">25 </w:t>
      </w:r>
      <w:r w:rsidR="00731E79" w:rsidRPr="00753455">
        <w:rPr>
          <w:rFonts w:asciiTheme="majorHAnsi" w:hAnsiTheme="majorHAnsi" w:cstheme="majorHAnsi"/>
        </w:rPr>
        <w:t>m</w:t>
      </w:r>
      <w:r w:rsidR="008A33A0" w:rsidRPr="00753455">
        <w:rPr>
          <w:rFonts w:asciiTheme="majorHAnsi" w:hAnsiTheme="majorHAnsi" w:cstheme="majorHAnsi"/>
        </w:rPr>
        <w:t>L</w:t>
      </w:r>
      <w:r w:rsidR="00731E79" w:rsidRPr="00753455">
        <w:rPr>
          <w:rFonts w:asciiTheme="majorHAnsi" w:hAnsiTheme="majorHAnsi" w:cstheme="majorHAnsi"/>
        </w:rPr>
        <w:t xml:space="preserve"> of xylazine </w:t>
      </w:r>
      <w:r w:rsidR="006F79F1" w:rsidRPr="00753455">
        <w:rPr>
          <w:rFonts w:asciiTheme="majorHAnsi" w:hAnsiTheme="majorHAnsi" w:cstheme="majorHAnsi"/>
        </w:rPr>
        <w:t>solution</w:t>
      </w:r>
      <w:r w:rsidRPr="00753455">
        <w:rPr>
          <w:rFonts w:asciiTheme="majorHAnsi" w:hAnsiTheme="majorHAnsi" w:cstheme="majorHAnsi"/>
        </w:rPr>
        <w:t>,</w:t>
      </w:r>
      <w:r w:rsidR="00731E79" w:rsidRPr="00753455">
        <w:rPr>
          <w:rFonts w:asciiTheme="majorHAnsi" w:hAnsiTheme="majorHAnsi" w:cstheme="majorHAnsi"/>
        </w:rPr>
        <w:t xml:space="preserve"> and 0.</w:t>
      </w:r>
      <w:r w:rsidR="003360B0" w:rsidRPr="00753455">
        <w:rPr>
          <w:rFonts w:asciiTheme="majorHAnsi" w:hAnsiTheme="majorHAnsi" w:cstheme="majorHAnsi"/>
        </w:rPr>
        <w:t xml:space="preserve">4 </w:t>
      </w:r>
      <w:r w:rsidR="00731E79" w:rsidRPr="00753455">
        <w:rPr>
          <w:rFonts w:asciiTheme="majorHAnsi" w:hAnsiTheme="majorHAnsi" w:cstheme="majorHAnsi"/>
        </w:rPr>
        <w:t>m</w:t>
      </w:r>
      <w:r w:rsidR="008A33A0" w:rsidRPr="00753455">
        <w:rPr>
          <w:rFonts w:asciiTheme="majorHAnsi" w:hAnsiTheme="majorHAnsi" w:cstheme="majorHAnsi"/>
        </w:rPr>
        <w:t>L</w:t>
      </w:r>
      <w:r w:rsidR="00731E79" w:rsidRPr="00753455">
        <w:rPr>
          <w:rFonts w:asciiTheme="majorHAnsi" w:hAnsiTheme="majorHAnsi" w:cstheme="majorHAnsi"/>
        </w:rPr>
        <w:t xml:space="preserve"> of 0.9%</w:t>
      </w:r>
      <w:r w:rsidR="006F79F1" w:rsidRPr="00753455">
        <w:rPr>
          <w:rFonts w:asciiTheme="majorHAnsi" w:hAnsiTheme="majorHAnsi" w:cstheme="majorHAnsi"/>
        </w:rPr>
        <w:t xml:space="preserve"> sterile saline solution</w:t>
      </w:r>
      <w:r w:rsidR="00731E79" w:rsidRPr="00753455">
        <w:rPr>
          <w:rFonts w:asciiTheme="majorHAnsi" w:hAnsiTheme="majorHAnsi" w:cstheme="majorHAnsi"/>
        </w:rPr>
        <w:t>.</w:t>
      </w:r>
      <w:r w:rsidR="006F79F1" w:rsidRPr="00753455">
        <w:rPr>
          <w:rFonts w:asciiTheme="majorHAnsi" w:hAnsiTheme="majorHAnsi" w:cstheme="majorHAnsi"/>
        </w:rPr>
        <w:t xml:space="preserve"> Administer the anesthe</w:t>
      </w:r>
      <w:r w:rsidR="008A33A0" w:rsidRPr="00753455">
        <w:rPr>
          <w:rFonts w:asciiTheme="majorHAnsi" w:hAnsiTheme="majorHAnsi" w:cstheme="majorHAnsi"/>
        </w:rPr>
        <w:t>tic</w:t>
      </w:r>
      <w:r w:rsidR="006F79F1" w:rsidRPr="00753455">
        <w:rPr>
          <w:rFonts w:asciiTheme="majorHAnsi" w:hAnsiTheme="majorHAnsi" w:cstheme="majorHAnsi"/>
        </w:rPr>
        <w:t xml:space="preserve"> solution at a final volume of 2 m</w:t>
      </w:r>
      <w:r w:rsidR="008A33A0" w:rsidRPr="00753455">
        <w:rPr>
          <w:rFonts w:asciiTheme="majorHAnsi" w:hAnsiTheme="majorHAnsi" w:cstheme="majorHAnsi"/>
        </w:rPr>
        <w:t>L</w:t>
      </w:r>
      <w:r w:rsidR="006F79F1" w:rsidRPr="00753455">
        <w:rPr>
          <w:rFonts w:asciiTheme="majorHAnsi" w:hAnsiTheme="majorHAnsi" w:cstheme="majorHAnsi"/>
        </w:rPr>
        <w:t>/kg.</w:t>
      </w:r>
    </w:p>
    <w:p w14:paraId="772754B8" w14:textId="77777777" w:rsidR="0046251E" w:rsidRPr="00753455" w:rsidRDefault="0046251E" w:rsidP="00753455">
      <w:pPr>
        <w:pStyle w:val="ListParagraph"/>
        <w:ind w:left="0"/>
        <w:rPr>
          <w:rFonts w:asciiTheme="majorHAnsi" w:hAnsiTheme="majorHAnsi" w:cstheme="majorHAnsi"/>
          <w:highlight w:val="yellow"/>
        </w:rPr>
      </w:pPr>
    </w:p>
    <w:p w14:paraId="1D9428B6" w14:textId="1D84903D" w:rsidR="0096119C" w:rsidRPr="00753455" w:rsidRDefault="0046251E"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731E79" w:rsidRPr="00753455">
        <w:rPr>
          <w:rFonts w:asciiTheme="majorHAnsi" w:hAnsiTheme="majorHAnsi" w:cstheme="majorHAnsi"/>
        </w:rPr>
        <w:t>Ketamine a</w:t>
      </w:r>
      <w:r w:rsidR="00B0604F" w:rsidRPr="00753455">
        <w:rPr>
          <w:rFonts w:asciiTheme="majorHAnsi" w:hAnsiTheme="majorHAnsi" w:cstheme="majorHAnsi"/>
        </w:rPr>
        <w:t>long</w:t>
      </w:r>
      <w:r w:rsidR="00731E79" w:rsidRPr="00753455">
        <w:rPr>
          <w:rFonts w:asciiTheme="majorHAnsi" w:hAnsiTheme="majorHAnsi" w:cstheme="majorHAnsi"/>
        </w:rPr>
        <w:t xml:space="preserve"> with xylazine can produce sedation for 60</w:t>
      </w:r>
      <w:r w:rsidR="00B0604F" w:rsidRPr="00753455">
        <w:rPr>
          <w:rFonts w:asciiTheme="majorHAnsi" w:hAnsiTheme="majorHAnsi" w:cstheme="majorHAnsi"/>
        </w:rPr>
        <w:t>–</w:t>
      </w:r>
      <w:r w:rsidR="00731E79" w:rsidRPr="00753455">
        <w:rPr>
          <w:rFonts w:asciiTheme="majorHAnsi" w:hAnsiTheme="majorHAnsi" w:cstheme="majorHAnsi"/>
        </w:rPr>
        <w:t>80 min. If the animal still ha</w:t>
      </w:r>
      <w:r w:rsidR="004A7399" w:rsidRPr="00753455">
        <w:rPr>
          <w:rFonts w:asciiTheme="majorHAnsi" w:hAnsiTheme="majorHAnsi" w:cstheme="majorHAnsi"/>
        </w:rPr>
        <w:t>s</w:t>
      </w:r>
      <w:r w:rsidR="00731E79" w:rsidRPr="00753455">
        <w:rPr>
          <w:rFonts w:asciiTheme="majorHAnsi" w:hAnsiTheme="majorHAnsi" w:cstheme="majorHAnsi"/>
        </w:rPr>
        <w:t xml:space="preserve"> reflexe</w:t>
      </w:r>
      <w:r w:rsidR="00731E79" w:rsidRPr="00455F04">
        <w:rPr>
          <w:rFonts w:asciiTheme="majorHAnsi" w:hAnsiTheme="majorHAnsi" w:cstheme="majorHAnsi"/>
        </w:rPr>
        <w:t>s</w:t>
      </w:r>
      <w:r w:rsidR="008A3DF8" w:rsidRPr="007932CC">
        <w:rPr>
          <w:rFonts w:asciiTheme="majorHAnsi" w:hAnsiTheme="majorHAnsi" w:cstheme="majorHAnsi"/>
        </w:rPr>
        <w:t xml:space="preserve"> (e.g., hind leg pitching and/or blinking reflex)</w:t>
      </w:r>
      <w:r w:rsidR="004A7399" w:rsidRPr="007932CC">
        <w:rPr>
          <w:rFonts w:asciiTheme="majorHAnsi" w:hAnsiTheme="majorHAnsi" w:cstheme="majorHAnsi"/>
        </w:rPr>
        <w:t>,</w:t>
      </w:r>
      <w:r w:rsidR="00731E79" w:rsidRPr="00753455">
        <w:rPr>
          <w:rFonts w:asciiTheme="majorHAnsi" w:hAnsiTheme="majorHAnsi" w:cstheme="majorHAnsi"/>
        </w:rPr>
        <w:t xml:space="preserve"> administer an additional 10% of the individual dose.</w:t>
      </w:r>
    </w:p>
    <w:p w14:paraId="57EA8184" w14:textId="77777777" w:rsidR="0096119C" w:rsidRPr="00753455" w:rsidRDefault="0096119C" w:rsidP="00753455">
      <w:pPr>
        <w:pStyle w:val="ListParagraph"/>
        <w:ind w:left="0"/>
        <w:rPr>
          <w:rFonts w:asciiTheme="majorHAnsi" w:hAnsiTheme="majorHAnsi" w:cstheme="majorHAnsi"/>
        </w:rPr>
      </w:pPr>
    </w:p>
    <w:p w14:paraId="372CD9FF" w14:textId="683489FF" w:rsidR="00B019A9" w:rsidRPr="00753455" w:rsidRDefault="0096119C" w:rsidP="00753455">
      <w:pPr>
        <w:pStyle w:val="ListParagraph"/>
        <w:numPr>
          <w:ilvl w:val="1"/>
          <w:numId w:val="15"/>
        </w:numPr>
        <w:ind w:left="0" w:firstLine="0"/>
        <w:rPr>
          <w:rFonts w:asciiTheme="majorHAnsi" w:hAnsiTheme="majorHAnsi" w:cstheme="majorHAnsi"/>
        </w:rPr>
      </w:pPr>
      <w:r w:rsidRPr="00753455">
        <w:rPr>
          <w:rFonts w:asciiTheme="majorHAnsi" w:hAnsiTheme="majorHAnsi" w:cstheme="majorHAnsi"/>
        </w:rPr>
        <w:t>Imipramine</w:t>
      </w:r>
    </w:p>
    <w:p w14:paraId="429EF16D" w14:textId="77777777" w:rsidR="00DB2260" w:rsidRPr="00753455" w:rsidRDefault="00DB2260" w:rsidP="00753455">
      <w:pPr>
        <w:pStyle w:val="ListParagraph"/>
        <w:ind w:left="0"/>
        <w:rPr>
          <w:rFonts w:asciiTheme="majorHAnsi" w:hAnsiTheme="majorHAnsi" w:cstheme="majorHAnsi"/>
          <w:b/>
          <w:bCs/>
        </w:rPr>
      </w:pPr>
    </w:p>
    <w:p w14:paraId="4BF244C0" w14:textId="4364EA04" w:rsidR="00731E79" w:rsidRPr="00753455" w:rsidRDefault="00DB2260"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6F79F1" w:rsidRPr="00753455">
        <w:rPr>
          <w:rFonts w:asciiTheme="majorHAnsi" w:hAnsiTheme="majorHAnsi" w:cstheme="majorHAnsi"/>
        </w:rPr>
        <w:t>T</w:t>
      </w:r>
      <w:r w:rsidR="00731E79" w:rsidRPr="00753455">
        <w:rPr>
          <w:rFonts w:asciiTheme="majorHAnsi" w:hAnsiTheme="majorHAnsi" w:cstheme="majorHAnsi"/>
        </w:rPr>
        <w:t>he individual dose of imipramine used is 20 mg/kg.</w:t>
      </w:r>
    </w:p>
    <w:p w14:paraId="0625B819" w14:textId="77777777" w:rsidR="00DB2260" w:rsidRPr="00753455" w:rsidRDefault="00DB2260" w:rsidP="00753455">
      <w:pPr>
        <w:pStyle w:val="ListParagraph"/>
        <w:ind w:left="0"/>
        <w:rPr>
          <w:rFonts w:asciiTheme="majorHAnsi" w:hAnsiTheme="majorHAnsi" w:cstheme="majorHAnsi"/>
        </w:rPr>
      </w:pPr>
    </w:p>
    <w:p w14:paraId="794B6C6B" w14:textId="45D80AAA" w:rsidR="0096119C" w:rsidRPr="00753455" w:rsidRDefault="00452158"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To prepare</w:t>
      </w:r>
      <w:r w:rsidR="00731E79" w:rsidRPr="00753455">
        <w:rPr>
          <w:rFonts w:asciiTheme="majorHAnsi" w:hAnsiTheme="majorHAnsi" w:cstheme="majorHAnsi"/>
        </w:rPr>
        <w:t xml:space="preserve"> 1 m</w:t>
      </w:r>
      <w:r w:rsidR="00DB2260" w:rsidRPr="00753455">
        <w:rPr>
          <w:rFonts w:asciiTheme="majorHAnsi" w:hAnsiTheme="majorHAnsi" w:cstheme="majorHAnsi"/>
        </w:rPr>
        <w:t>L</w:t>
      </w:r>
      <w:r w:rsidR="00731E79" w:rsidRPr="00753455">
        <w:rPr>
          <w:rFonts w:asciiTheme="majorHAnsi" w:hAnsiTheme="majorHAnsi" w:cstheme="majorHAnsi"/>
        </w:rPr>
        <w:t xml:space="preserve"> of imipramine</w:t>
      </w:r>
      <w:r w:rsidR="006F79F1" w:rsidRPr="00753455">
        <w:rPr>
          <w:rFonts w:asciiTheme="majorHAnsi" w:hAnsiTheme="majorHAnsi" w:cstheme="majorHAnsi"/>
        </w:rPr>
        <w:t xml:space="preserve"> 20 mg/m</w:t>
      </w:r>
      <w:r w:rsidR="00643486" w:rsidRPr="00753455">
        <w:rPr>
          <w:rFonts w:asciiTheme="majorHAnsi" w:hAnsiTheme="majorHAnsi" w:cstheme="majorHAnsi"/>
        </w:rPr>
        <w:t>L</w:t>
      </w:r>
      <w:r w:rsidR="006F79F1" w:rsidRPr="00753455">
        <w:rPr>
          <w:rFonts w:asciiTheme="majorHAnsi" w:hAnsiTheme="majorHAnsi" w:cstheme="majorHAnsi"/>
        </w:rPr>
        <w:t xml:space="preserve"> solution</w:t>
      </w:r>
      <w:r w:rsidR="00731E79" w:rsidRPr="00753455">
        <w:rPr>
          <w:rFonts w:asciiTheme="majorHAnsi" w:hAnsiTheme="majorHAnsi" w:cstheme="majorHAnsi"/>
        </w:rPr>
        <w:t xml:space="preserve">, </w:t>
      </w:r>
      <w:r w:rsidR="006F79F1" w:rsidRPr="00753455">
        <w:rPr>
          <w:rFonts w:asciiTheme="majorHAnsi" w:hAnsiTheme="majorHAnsi" w:cstheme="majorHAnsi"/>
        </w:rPr>
        <w:t xml:space="preserve">combine </w:t>
      </w:r>
      <w:r w:rsidR="00731E79" w:rsidRPr="00753455">
        <w:rPr>
          <w:rFonts w:asciiTheme="majorHAnsi" w:hAnsiTheme="majorHAnsi" w:cstheme="majorHAnsi"/>
        </w:rPr>
        <w:t>20 mg</w:t>
      </w:r>
      <w:r w:rsidR="00B1097E" w:rsidRPr="00753455">
        <w:rPr>
          <w:rFonts w:asciiTheme="majorHAnsi" w:hAnsiTheme="majorHAnsi" w:cstheme="majorHAnsi"/>
        </w:rPr>
        <w:t xml:space="preserve"> of</w:t>
      </w:r>
      <w:r w:rsidRPr="00753455">
        <w:rPr>
          <w:rFonts w:asciiTheme="majorHAnsi" w:hAnsiTheme="majorHAnsi" w:cstheme="majorHAnsi"/>
        </w:rPr>
        <w:t xml:space="preserve"> </w:t>
      </w:r>
      <w:r w:rsidR="00731E79" w:rsidRPr="00753455">
        <w:rPr>
          <w:rFonts w:asciiTheme="majorHAnsi" w:hAnsiTheme="majorHAnsi" w:cstheme="majorHAnsi"/>
        </w:rPr>
        <w:t>imipramine and 1 m</w:t>
      </w:r>
      <w:r w:rsidR="00643486" w:rsidRPr="00753455">
        <w:rPr>
          <w:rFonts w:asciiTheme="majorHAnsi" w:hAnsiTheme="majorHAnsi" w:cstheme="majorHAnsi"/>
        </w:rPr>
        <w:t>L</w:t>
      </w:r>
      <w:r w:rsidR="00731E79" w:rsidRPr="00753455">
        <w:rPr>
          <w:rFonts w:asciiTheme="majorHAnsi" w:hAnsiTheme="majorHAnsi" w:cstheme="majorHAnsi"/>
        </w:rPr>
        <w:t xml:space="preserve"> of 0.9% </w:t>
      </w:r>
      <w:r w:rsidR="006F79F1" w:rsidRPr="00753455">
        <w:rPr>
          <w:rFonts w:asciiTheme="majorHAnsi" w:hAnsiTheme="majorHAnsi" w:cstheme="majorHAnsi"/>
        </w:rPr>
        <w:t xml:space="preserve">sterile </w:t>
      </w:r>
      <w:r w:rsidR="00731E79" w:rsidRPr="00753455">
        <w:rPr>
          <w:rFonts w:asciiTheme="majorHAnsi" w:hAnsiTheme="majorHAnsi" w:cstheme="majorHAnsi"/>
        </w:rPr>
        <w:t>saline solution.</w:t>
      </w:r>
      <w:r w:rsidR="006F79F1" w:rsidRPr="00753455">
        <w:rPr>
          <w:rFonts w:asciiTheme="majorHAnsi" w:hAnsiTheme="majorHAnsi" w:cstheme="majorHAnsi"/>
        </w:rPr>
        <w:t xml:space="preserve"> Administer the imipramine solution at a final volume of 1 m</w:t>
      </w:r>
      <w:r w:rsidR="00643486" w:rsidRPr="00753455">
        <w:rPr>
          <w:rFonts w:asciiTheme="majorHAnsi" w:hAnsiTheme="majorHAnsi" w:cstheme="majorHAnsi"/>
        </w:rPr>
        <w:t>L</w:t>
      </w:r>
      <w:r w:rsidR="006F79F1" w:rsidRPr="00753455">
        <w:rPr>
          <w:rFonts w:asciiTheme="majorHAnsi" w:hAnsiTheme="majorHAnsi" w:cstheme="majorHAnsi"/>
        </w:rPr>
        <w:t>/kg.</w:t>
      </w:r>
    </w:p>
    <w:p w14:paraId="4A26C9F8" w14:textId="77777777" w:rsidR="00731E79" w:rsidRPr="00753455" w:rsidRDefault="00731E79" w:rsidP="00753455">
      <w:pPr>
        <w:pStyle w:val="ListParagraph"/>
        <w:ind w:left="0"/>
        <w:rPr>
          <w:rFonts w:asciiTheme="majorHAnsi" w:hAnsiTheme="majorHAnsi" w:cstheme="majorHAnsi"/>
        </w:rPr>
      </w:pPr>
    </w:p>
    <w:p w14:paraId="1801F0EA" w14:textId="0C38AD49" w:rsidR="00B019A9" w:rsidRPr="00753455" w:rsidRDefault="0096119C" w:rsidP="00753455">
      <w:pPr>
        <w:pStyle w:val="ListParagraph"/>
        <w:numPr>
          <w:ilvl w:val="1"/>
          <w:numId w:val="15"/>
        </w:numPr>
        <w:ind w:left="0" w:firstLine="0"/>
        <w:rPr>
          <w:rFonts w:asciiTheme="majorHAnsi" w:hAnsiTheme="majorHAnsi" w:cstheme="majorHAnsi"/>
        </w:rPr>
      </w:pPr>
      <w:r w:rsidRPr="00753455">
        <w:rPr>
          <w:rFonts w:asciiTheme="majorHAnsi" w:hAnsiTheme="majorHAnsi" w:cstheme="majorHAnsi"/>
        </w:rPr>
        <w:t>Meloxicam</w:t>
      </w:r>
    </w:p>
    <w:p w14:paraId="4E6B447F" w14:textId="77777777" w:rsidR="00662683" w:rsidRPr="00753455" w:rsidRDefault="00662683" w:rsidP="00753455">
      <w:pPr>
        <w:pStyle w:val="ListParagraph"/>
        <w:ind w:left="0"/>
        <w:rPr>
          <w:rFonts w:asciiTheme="majorHAnsi" w:hAnsiTheme="majorHAnsi" w:cstheme="majorHAnsi"/>
          <w:b/>
          <w:bCs/>
        </w:rPr>
      </w:pPr>
    </w:p>
    <w:p w14:paraId="360AF4AA" w14:textId="1CBA0684" w:rsidR="00731E79" w:rsidRPr="00753455" w:rsidRDefault="00662683"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B1097E" w:rsidRPr="00753455">
        <w:rPr>
          <w:rFonts w:asciiTheme="majorHAnsi" w:hAnsiTheme="majorHAnsi" w:cstheme="majorHAnsi"/>
        </w:rPr>
        <w:t>T</w:t>
      </w:r>
      <w:r w:rsidR="00731E79" w:rsidRPr="00753455">
        <w:rPr>
          <w:rFonts w:asciiTheme="majorHAnsi" w:hAnsiTheme="majorHAnsi" w:cstheme="majorHAnsi"/>
        </w:rPr>
        <w:t>he individual dose of meloxicam used is 1 mg/kg.</w:t>
      </w:r>
    </w:p>
    <w:p w14:paraId="2798C83A" w14:textId="77777777" w:rsidR="00410EA9" w:rsidRPr="00753455" w:rsidRDefault="00410EA9" w:rsidP="00753455">
      <w:pPr>
        <w:rPr>
          <w:rFonts w:asciiTheme="majorHAnsi" w:hAnsiTheme="majorHAnsi" w:cstheme="majorHAnsi"/>
        </w:rPr>
      </w:pPr>
    </w:p>
    <w:p w14:paraId="471DE9D2" w14:textId="27998497" w:rsidR="0096119C"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To prepare 1 m</w:t>
      </w:r>
      <w:r w:rsidR="00410EA9" w:rsidRPr="00753455">
        <w:rPr>
          <w:rFonts w:asciiTheme="majorHAnsi" w:hAnsiTheme="majorHAnsi" w:cstheme="majorHAnsi"/>
        </w:rPr>
        <w:t>L</w:t>
      </w:r>
      <w:r w:rsidRPr="00753455">
        <w:rPr>
          <w:rFonts w:asciiTheme="majorHAnsi" w:hAnsiTheme="majorHAnsi" w:cstheme="majorHAnsi"/>
        </w:rPr>
        <w:t xml:space="preserve"> of meloxicam</w:t>
      </w:r>
      <w:r w:rsidR="00B1097E" w:rsidRPr="00753455">
        <w:rPr>
          <w:rFonts w:asciiTheme="majorHAnsi" w:hAnsiTheme="majorHAnsi" w:cstheme="majorHAnsi"/>
        </w:rPr>
        <w:t xml:space="preserve"> 1 mg/m</w:t>
      </w:r>
      <w:r w:rsidR="00410EA9" w:rsidRPr="00753455">
        <w:rPr>
          <w:rFonts w:asciiTheme="majorHAnsi" w:hAnsiTheme="majorHAnsi" w:cstheme="majorHAnsi"/>
        </w:rPr>
        <w:t>L</w:t>
      </w:r>
      <w:r w:rsidR="00726573" w:rsidRPr="00753455">
        <w:rPr>
          <w:rFonts w:asciiTheme="majorHAnsi" w:hAnsiTheme="majorHAnsi" w:cstheme="majorHAnsi"/>
        </w:rPr>
        <w:t xml:space="preserve"> solution</w:t>
      </w:r>
      <w:r w:rsidR="00AF68EC" w:rsidRPr="00753455">
        <w:rPr>
          <w:rFonts w:asciiTheme="majorHAnsi" w:hAnsiTheme="majorHAnsi" w:cstheme="majorHAnsi"/>
        </w:rPr>
        <w:t>,</w:t>
      </w:r>
      <w:r w:rsidRPr="00753455">
        <w:rPr>
          <w:rFonts w:asciiTheme="majorHAnsi" w:hAnsiTheme="majorHAnsi" w:cstheme="majorHAnsi"/>
        </w:rPr>
        <w:t xml:space="preserve"> </w:t>
      </w:r>
      <w:r w:rsidR="00B1097E" w:rsidRPr="00753455">
        <w:rPr>
          <w:rFonts w:asciiTheme="majorHAnsi" w:hAnsiTheme="majorHAnsi" w:cstheme="majorHAnsi"/>
        </w:rPr>
        <w:t xml:space="preserve">combine </w:t>
      </w:r>
      <w:r w:rsidRPr="00753455">
        <w:rPr>
          <w:rFonts w:asciiTheme="majorHAnsi" w:hAnsiTheme="majorHAnsi" w:cstheme="majorHAnsi"/>
        </w:rPr>
        <w:t>0</w:t>
      </w:r>
      <w:r w:rsidR="00B1097E" w:rsidRPr="00753455">
        <w:rPr>
          <w:rFonts w:asciiTheme="majorHAnsi" w:hAnsiTheme="majorHAnsi" w:cstheme="majorHAnsi"/>
        </w:rPr>
        <w:t>.</w:t>
      </w:r>
      <w:r w:rsidR="00FC0CE7" w:rsidRPr="00753455">
        <w:rPr>
          <w:rFonts w:asciiTheme="majorHAnsi" w:hAnsiTheme="majorHAnsi" w:cstheme="majorHAnsi"/>
        </w:rPr>
        <w:t>0</w:t>
      </w:r>
      <w:r w:rsidRPr="00753455">
        <w:rPr>
          <w:rFonts w:asciiTheme="majorHAnsi" w:hAnsiTheme="majorHAnsi" w:cstheme="majorHAnsi"/>
        </w:rPr>
        <w:t>5 m</w:t>
      </w:r>
      <w:r w:rsidR="00410EA9" w:rsidRPr="00753455">
        <w:rPr>
          <w:rFonts w:asciiTheme="majorHAnsi" w:hAnsiTheme="majorHAnsi" w:cstheme="majorHAnsi"/>
        </w:rPr>
        <w:t>L</w:t>
      </w:r>
      <w:r w:rsidRPr="00753455">
        <w:rPr>
          <w:rFonts w:asciiTheme="majorHAnsi" w:hAnsiTheme="majorHAnsi" w:cstheme="majorHAnsi"/>
        </w:rPr>
        <w:t xml:space="preserve"> of meloxicam </w:t>
      </w:r>
      <w:r w:rsidR="00B019A9" w:rsidRPr="00753455">
        <w:rPr>
          <w:rFonts w:asciiTheme="majorHAnsi" w:hAnsiTheme="majorHAnsi" w:cstheme="majorHAnsi"/>
        </w:rPr>
        <w:t>2%</w:t>
      </w:r>
      <w:r w:rsidRPr="00753455">
        <w:rPr>
          <w:rFonts w:asciiTheme="majorHAnsi" w:hAnsiTheme="majorHAnsi" w:cstheme="majorHAnsi"/>
        </w:rPr>
        <w:t xml:space="preserve"> and 0.95 m</w:t>
      </w:r>
      <w:r w:rsidR="00410EA9" w:rsidRPr="00753455">
        <w:rPr>
          <w:rFonts w:asciiTheme="majorHAnsi" w:hAnsiTheme="majorHAnsi" w:cstheme="majorHAnsi"/>
        </w:rPr>
        <w:t>L</w:t>
      </w:r>
      <w:r w:rsidRPr="00753455">
        <w:rPr>
          <w:rFonts w:asciiTheme="majorHAnsi" w:hAnsiTheme="majorHAnsi" w:cstheme="majorHAnsi"/>
        </w:rPr>
        <w:t xml:space="preserve"> of 0.9% </w:t>
      </w:r>
      <w:r w:rsidR="00B1097E" w:rsidRPr="00753455">
        <w:rPr>
          <w:rFonts w:asciiTheme="majorHAnsi" w:hAnsiTheme="majorHAnsi" w:cstheme="majorHAnsi"/>
        </w:rPr>
        <w:t xml:space="preserve">sterile </w:t>
      </w:r>
      <w:r w:rsidRPr="00753455">
        <w:rPr>
          <w:rFonts w:asciiTheme="majorHAnsi" w:hAnsiTheme="majorHAnsi" w:cstheme="majorHAnsi"/>
        </w:rPr>
        <w:t>saline solution.</w:t>
      </w:r>
      <w:r w:rsidR="00B1097E" w:rsidRPr="00753455">
        <w:rPr>
          <w:rFonts w:asciiTheme="majorHAnsi" w:hAnsiTheme="majorHAnsi" w:cstheme="majorHAnsi"/>
        </w:rPr>
        <w:t xml:space="preserve"> Administer the meloxicam solution at a </w:t>
      </w:r>
      <w:r w:rsidR="00410EA9" w:rsidRPr="00753455">
        <w:rPr>
          <w:rFonts w:asciiTheme="majorHAnsi" w:hAnsiTheme="majorHAnsi" w:cstheme="majorHAnsi"/>
        </w:rPr>
        <w:t xml:space="preserve">final volume of </w:t>
      </w:r>
      <w:r w:rsidR="00B1097E" w:rsidRPr="00753455">
        <w:rPr>
          <w:rFonts w:asciiTheme="majorHAnsi" w:hAnsiTheme="majorHAnsi" w:cstheme="majorHAnsi"/>
        </w:rPr>
        <w:t>1 m</w:t>
      </w:r>
      <w:r w:rsidR="00410EA9" w:rsidRPr="00753455">
        <w:rPr>
          <w:rFonts w:asciiTheme="majorHAnsi" w:hAnsiTheme="majorHAnsi" w:cstheme="majorHAnsi"/>
        </w:rPr>
        <w:t>L</w:t>
      </w:r>
      <w:r w:rsidR="00B1097E" w:rsidRPr="00753455">
        <w:rPr>
          <w:rFonts w:asciiTheme="majorHAnsi" w:hAnsiTheme="majorHAnsi" w:cstheme="majorHAnsi"/>
        </w:rPr>
        <w:t>/kg</w:t>
      </w:r>
      <w:r w:rsidR="00452158" w:rsidRPr="00753455">
        <w:rPr>
          <w:rFonts w:asciiTheme="majorHAnsi" w:hAnsiTheme="majorHAnsi" w:cstheme="majorHAnsi"/>
        </w:rPr>
        <w:t xml:space="preserve"> </w:t>
      </w:r>
      <w:r w:rsidR="00B1097E" w:rsidRPr="00753455">
        <w:rPr>
          <w:rFonts w:asciiTheme="majorHAnsi" w:hAnsiTheme="majorHAnsi" w:cstheme="majorHAnsi"/>
        </w:rPr>
        <w:t xml:space="preserve">once a day for </w:t>
      </w:r>
      <w:r w:rsidR="005F0174" w:rsidRPr="00753455">
        <w:rPr>
          <w:rFonts w:asciiTheme="majorHAnsi" w:hAnsiTheme="majorHAnsi" w:cstheme="majorHAnsi"/>
        </w:rPr>
        <w:t>two</w:t>
      </w:r>
      <w:r w:rsidR="00B1097E" w:rsidRPr="00753455">
        <w:rPr>
          <w:rFonts w:asciiTheme="majorHAnsi" w:hAnsiTheme="majorHAnsi" w:cstheme="majorHAnsi"/>
        </w:rPr>
        <w:t xml:space="preserve"> days.</w:t>
      </w:r>
    </w:p>
    <w:p w14:paraId="61A0091C" w14:textId="77777777" w:rsidR="0096119C" w:rsidRPr="00753455" w:rsidRDefault="0096119C" w:rsidP="00753455">
      <w:pPr>
        <w:pStyle w:val="ListParagraph"/>
        <w:ind w:left="0"/>
        <w:rPr>
          <w:rFonts w:asciiTheme="majorHAnsi" w:hAnsiTheme="majorHAnsi" w:cstheme="majorHAnsi"/>
        </w:rPr>
      </w:pPr>
    </w:p>
    <w:p w14:paraId="33790C1D" w14:textId="7C1EFC31" w:rsidR="00B019A9" w:rsidRPr="00753455" w:rsidRDefault="0096119C" w:rsidP="00753455">
      <w:pPr>
        <w:pStyle w:val="ListParagraph"/>
        <w:numPr>
          <w:ilvl w:val="1"/>
          <w:numId w:val="15"/>
        </w:numPr>
        <w:ind w:left="0" w:firstLine="0"/>
        <w:rPr>
          <w:rFonts w:asciiTheme="majorHAnsi" w:hAnsiTheme="majorHAnsi" w:cstheme="majorHAnsi"/>
        </w:rPr>
      </w:pPr>
      <w:r w:rsidRPr="00753455">
        <w:rPr>
          <w:rFonts w:asciiTheme="majorHAnsi" w:hAnsiTheme="majorHAnsi" w:cstheme="majorHAnsi"/>
        </w:rPr>
        <w:t>Ascorbic acid 0.1%</w:t>
      </w:r>
    </w:p>
    <w:p w14:paraId="4BBDCBBA" w14:textId="77777777" w:rsidR="005C5136" w:rsidRPr="00753455" w:rsidRDefault="005C5136" w:rsidP="00753455">
      <w:pPr>
        <w:pStyle w:val="ListParagraph"/>
        <w:ind w:left="0"/>
        <w:rPr>
          <w:rFonts w:asciiTheme="majorHAnsi" w:hAnsiTheme="majorHAnsi" w:cstheme="majorHAnsi"/>
          <w:b/>
          <w:bCs/>
        </w:rPr>
      </w:pPr>
    </w:p>
    <w:p w14:paraId="0B1D07EA" w14:textId="20A5A812" w:rsidR="0096119C" w:rsidRPr="00753455" w:rsidRDefault="00731E79"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To prepare 1 m</w:t>
      </w:r>
      <w:r w:rsidR="005C5136" w:rsidRPr="00753455">
        <w:rPr>
          <w:rFonts w:asciiTheme="majorHAnsi" w:hAnsiTheme="majorHAnsi" w:cstheme="majorHAnsi"/>
        </w:rPr>
        <w:t>L</w:t>
      </w:r>
      <w:r w:rsidRPr="00753455">
        <w:rPr>
          <w:rFonts w:asciiTheme="majorHAnsi" w:hAnsiTheme="majorHAnsi" w:cstheme="majorHAnsi"/>
        </w:rPr>
        <w:t xml:space="preserve"> of 0.1% ascorbic acid</w:t>
      </w:r>
      <w:r w:rsidR="00B1097E" w:rsidRPr="00753455">
        <w:rPr>
          <w:rFonts w:asciiTheme="majorHAnsi" w:hAnsiTheme="majorHAnsi" w:cstheme="majorHAnsi"/>
        </w:rPr>
        <w:t>,</w:t>
      </w:r>
      <w:r w:rsidRPr="00753455">
        <w:rPr>
          <w:rFonts w:asciiTheme="majorHAnsi" w:hAnsiTheme="majorHAnsi" w:cstheme="majorHAnsi"/>
        </w:rPr>
        <w:t xml:space="preserve"> </w:t>
      </w:r>
      <w:r w:rsidR="00B1097E" w:rsidRPr="00753455">
        <w:rPr>
          <w:rFonts w:asciiTheme="majorHAnsi" w:hAnsiTheme="majorHAnsi" w:cstheme="majorHAnsi"/>
        </w:rPr>
        <w:t xml:space="preserve">combine </w:t>
      </w:r>
      <w:r w:rsidRPr="00753455">
        <w:rPr>
          <w:rFonts w:asciiTheme="majorHAnsi" w:hAnsiTheme="majorHAnsi" w:cstheme="majorHAnsi"/>
        </w:rPr>
        <w:t>1 mg of ascorbic acid and 1 m</w:t>
      </w:r>
      <w:r w:rsidR="005C5136" w:rsidRPr="00753455">
        <w:rPr>
          <w:rFonts w:asciiTheme="majorHAnsi" w:hAnsiTheme="majorHAnsi" w:cstheme="majorHAnsi"/>
        </w:rPr>
        <w:t>L</w:t>
      </w:r>
      <w:r w:rsidRPr="00753455">
        <w:rPr>
          <w:rFonts w:asciiTheme="majorHAnsi" w:hAnsiTheme="majorHAnsi" w:cstheme="majorHAnsi"/>
        </w:rPr>
        <w:t xml:space="preserve"> of 0.9% </w:t>
      </w:r>
      <w:r w:rsidR="00B1097E" w:rsidRPr="00753455">
        <w:rPr>
          <w:rFonts w:asciiTheme="majorHAnsi" w:hAnsiTheme="majorHAnsi" w:cstheme="majorHAnsi"/>
        </w:rPr>
        <w:t xml:space="preserve">sterile </w:t>
      </w:r>
      <w:r w:rsidRPr="00753455">
        <w:rPr>
          <w:rFonts w:asciiTheme="majorHAnsi" w:hAnsiTheme="majorHAnsi" w:cstheme="majorHAnsi"/>
        </w:rPr>
        <w:t>saline solution.</w:t>
      </w:r>
    </w:p>
    <w:p w14:paraId="6E8EC2DA" w14:textId="77777777" w:rsidR="00731E79" w:rsidRPr="00753455" w:rsidRDefault="00731E79" w:rsidP="00753455">
      <w:pPr>
        <w:rPr>
          <w:rFonts w:asciiTheme="majorHAnsi" w:hAnsiTheme="majorHAnsi" w:cstheme="majorHAnsi"/>
        </w:rPr>
      </w:pPr>
    </w:p>
    <w:p w14:paraId="630165CA" w14:textId="3D85A06F" w:rsidR="00294D15" w:rsidRPr="00753455" w:rsidRDefault="0096119C" w:rsidP="00753455">
      <w:pPr>
        <w:pStyle w:val="ListParagraph"/>
        <w:numPr>
          <w:ilvl w:val="1"/>
          <w:numId w:val="15"/>
        </w:numPr>
        <w:ind w:left="0" w:firstLine="0"/>
        <w:rPr>
          <w:rFonts w:asciiTheme="majorHAnsi" w:hAnsiTheme="majorHAnsi" w:cstheme="majorHAnsi"/>
        </w:rPr>
      </w:pPr>
      <w:r w:rsidRPr="00753455">
        <w:rPr>
          <w:rFonts w:asciiTheme="majorHAnsi" w:hAnsiTheme="majorHAnsi" w:cstheme="majorHAnsi"/>
        </w:rPr>
        <w:t>6-hydroxydopamine (6-OHDA)</w:t>
      </w:r>
    </w:p>
    <w:p w14:paraId="144EF93C" w14:textId="77777777" w:rsidR="00294D15" w:rsidRPr="00753455" w:rsidRDefault="00294D15" w:rsidP="00753455">
      <w:pPr>
        <w:rPr>
          <w:rFonts w:asciiTheme="majorHAnsi" w:hAnsiTheme="majorHAnsi" w:cstheme="majorHAnsi"/>
          <w:b/>
          <w:bCs/>
        </w:rPr>
      </w:pPr>
    </w:p>
    <w:p w14:paraId="713CB419" w14:textId="193ED84C" w:rsidR="0096119C" w:rsidRPr="00753455" w:rsidRDefault="00C73E7E" w:rsidP="00753455">
      <w:pPr>
        <w:rPr>
          <w:rFonts w:asciiTheme="majorHAnsi" w:hAnsiTheme="majorHAnsi" w:cstheme="majorHAnsi"/>
        </w:rPr>
      </w:pPr>
      <w:r w:rsidRPr="00753455">
        <w:rPr>
          <w:rFonts w:asciiTheme="majorHAnsi" w:hAnsiTheme="majorHAnsi" w:cstheme="majorHAnsi"/>
        </w:rPr>
        <w:t>NOTE</w:t>
      </w:r>
      <w:r w:rsidR="00294D15" w:rsidRPr="00753455">
        <w:rPr>
          <w:rFonts w:asciiTheme="majorHAnsi" w:hAnsiTheme="majorHAnsi" w:cstheme="majorHAnsi"/>
        </w:rPr>
        <w:t>: 6-OHDA is a neurotoxin used to selectively destroy dopaminergic and noradrenergic neurons in the brain. Avoid direct contact with skin and mucous membranes of the eyes, nose</w:t>
      </w:r>
      <w:r w:rsidR="00452158" w:rsidRPr="00753455">
        <w:rPr>
          <w:rFonts w:asciiTheme="majorHAnsi" w:hAnsiTheme="majorHAnsi" w:cstheme="majorHAnsi"/>
        </w:rPr>
        <w:t>,</w:t>
      </w:r>
      <w:r w:rsidR="00294D15" w:rsidRPr="00753455">
        <w:rPr>
          <w:rFonts w:asciiTheme="majorHAnsi" w:hAnsiTheme="majorHAnsi" w:cstheme="majorHAnsi"/>
        </w:rPr>
        <w:t xml:space="preserve"> and mouth. </w:t>
      </w:r>
      <w:r w:rsidR="00294D15" w:rsidRPr="00753455">
        <w:rPr>
          <w:rFonts w:asciiTheme="majorHAnsi" w:eastAsia="Times New Roman" w:hAnsiTheme="majorHAnsi" w:cstheme="majorHAnsi"/>
          <w:lang w:eastAsia="pt-BR"/>
        </w:rPr>
        <w:t>When handling 6-OHDA</w:t>
      </w:r>
      <w:r w:rsidR="00452158" w:rsidRPr="00753455">
        <w:rPr>
          <w:rFonts w:asciiTheme="majorHAnsi" w:eastAsia="Times New Roman" w:hAnsiTheme="majorHAnsi" w:cstheme="majorHAnsi"/>
          <w:lang w:eastAsia="pt-BR"/>
        </w:rPr>
        <w:t>,</w:t>
      </w:r>
      <w:r w:rsidR="00294D15" w:rsidRPr="00753455">
        <w:rPr>
          <w:rFonts w:asciiTheme="majorHAnsi" w:eastAsia="Times New Roman" w:hAnsiTheme="majorHAnsi" w:cstheme="majorHAnsi"/>
          <w:lang w:eastAsia="pt-BR"/>
        </w:rPr>
        <w:t xml:space="preserve"> wear double nitrile gloves, lab coat, disposable gown, eye protection</w:t>
      </w:r>
      <w:r w:rsidR="00452158" w:rsidRPr="00753455">
        <w:rPr>
          <w:rFonts w:asciiTheme="majorHAnsi" w:eastAsia="Times New Roman" w:hAnsiTheme="majorHAnsi" w:cstheme="majorHAnsi"/>
          <w:lang w:eastAsia="pt-BR"/>
        </w:rPr>
        <w:t>,</w:t>
      </w:r>
      <w:r w:rsidR="00294D15" w:rsidRPr="00753455">
        <w:rPr>
          <w:rFonts w:asciiTheme="majorHAnsi" w:eastAsia="Times New Roman" w:hAnsiTheme="majorHAnsi" w:cstheme="majorHAnsi"/>
          <w:lang w:eastAsia="pt-BR"/>
        </w:rPr>
        <w:t xml:space="preserve"> and surgical mask or face shield.</w:t>
      </w:r>
      <w:r w:rsidRPr="00753455">
        <w:rPr>
          <w:rFonts w:asciiTheme="majorHAnsi" w:eastAsia="Times New Roman" w:hAnsiTheme="majorHAnsi" w:cstheme="majorHAnsi"/>
          <w:lang w:eastAsia="pt-BR"/>
        </w:rPr>
        <w:t xml:space="preserve"> </w:t>
      </w:r>
      <w:r w:rsidR="0096119C" w:rsidRPr="00753455">
        <w:rPr>
          <w:rFonts w:asciiTheme="majorHAnsi" w:hAnsiTheme="majorHAnsi" w:cstheme="majorHAnsi"/>
        </w:rPr>
        <w:t>The total infusion volume of the toxin is 4 m</w:t>
      </w:r>
      <w:r w:rsidRPr="00753455">
        <w:rPr>
          <w:rFonts w:asciiTheme="majorHAnsi" w:hAnsiTheme="majorHAnsi" w:cstheme="majorHAnsi"/>
        </w:rPr>
        <w:t>L</w:t>
      </w:r>
      <w:r w:rsidR="0096119C" w:rsidRPr="00753455">
        <w:rPr>
          <w:rFonts w:asciiTheme="majorHAnsi" w:hAnsiTheme="majorHAnsi" w:cstheme="majorHAnsi"/>
        </w:rPr>
        <w:t>/animal</w:t>
      </w:r>
      <w:r w:rsidRPr="00753455">
        <w:rPr>
          <w:rFonts w:asciiTheme="majorHAnsi" w:hAnsiTheme="majorHAnsi" w:cstheme="majorHAnsi"/>
        </w:rPr>
        <w:t>, and t</w:t>
      </w:r>
      <w:r w:rsidR="00AF68EC" w:rsidRPr="00753455">
        <w:rPr>
          <w:rFonts w:asciiTheme="majorHAnsi" w:hAnsiTheme="majorHAnsi" w:cstheme="majorHAnsi"/>
        </w:rPr>
        <w:t>he</w:t>
      </w:r>
      <w:r w:rsidR="0096119C" w:rsidRPr="00753455">
        <w:rPr>
          <w:rFonts w:asciiTheme="majorHAnsi" w:hAnsiTheme="majorHAnsi" w:cstheme="majorHAnsi"/>
        </w:rPr>
        <w:t xml:space="preserve"> individual </w:t>
      </w:r>
      <w:r w:rsidR="00007B04" w:rsidRPr="00753455">
        <w:rPr>
          <w:rFonts w:asciiTheme="majorHAnsi" w:hAnsiTheme="majorHAnsi" w:cstheme="majorHAnsi"/>
        </w:rPr>
        <w:t>amount</w:t>
      </w:r>
      <w:r w:rsidR="0096119C" w:rsidRPr="00753455">
        <w:rPr>
          <w:rFonts w:asciiTheme="majorHAnsi" w:hAnsiTheme="majorHAnsi" w:cstheme="majorHAnsi"/>
        </w:rPr>
        <w:t xml:space="preserve"> is 10 mg</w:t>
      </w:r>
      <w:r w:rsidR="00007B04" w:rsidRPr="00753455">
        <w:rPr>
          <w:rFonts w:asciiTheme="majorHAnsi" w:hAnsiTheme="majorHAnsi" w:cstheme="majorHAnsi"/>
        </w:rPr>
        <w:t xml:space="preserve"> of 6-OHDA/</w:t>
      </w:r>
      <w:r w:rsidR="0096119C" w:rsidRPr="00753455">
        <w:rPr>
          <w:rFonts w:asciiTheme="majorHAnsi" w:hAnsiTheme="majorHAnsi" w:cstheme="majorHAnsi"/>
        </w:rPr>
        <w:t>animal</w:t>
      </w:r>
      <w:r w:rsidR="00007B04" w:rsidRPr="00753455">
        <w:rPr>
          <w:rFonts w:asciiTheme="majorHAnsi" w:hAnsiTheme="majorHAnsi" w:cstheme="majorHAnsi"/>
        </w:rPr>
        <w:t xml:space="preserve">. </w:t>
      </w:r>
    </w:p>
    <w:p w14:paraId="73DA4D09" w14:textId="77777777" w:rsidR="00C73E7E" w:rsidRPr="00753455" w:rsidRDefault="00C73E7E" w:rsidP="00753455">
      <w:pPr>
        <w:rPr>
          <w:rFonts w:asciiTheme="majorHAnsi" w:hAnsiTheme="majorHAnsi" w:cstheme="majorHAnsi"/>
        </w:rPr>
      </w:pPr>
    </w:p>
    <w:p w14:paraId="40D61FB0" w14:textId="12BE3573" w:rsidR="0096119C"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To prepare 1 m</w:t>
      </w:r>
      <w:r w:rsidR="00E03A6B" w:rsidRPr="00753455">
        <w:rPr>
          <w:rFonts w:asciiTheme="majorHAnsi" w:hAnsiTheme="majorHAnsi" w:cstheme="majorHAnsi"/>
        </w:rPr>
        <w:t>L</w:t>
      </w:r>
      <w:r w:rsidRPr="00753455">
        <w:rPr>
          <w:rFonts w:asciiTheme="majorHAnsi" w:hAnsiTheme="majorHAnsi" w:cstheme="majorHAnsi"/>
        </w:rPr>
        <w:t xml:space="preserve"> of 6-OHDA </w:t>
      </w:r>
      <w:r w:rsidR="00007B04" w:rsidRPr="00753455">
        <w:rPr>
          <w:rFonts w:asciiTheme="majorHAnsi" w:hAnsiTheme="majorHAnsi" w:cstheme="majorHAnsi"/>
        </w:rPr>
        <w:t xml:space="preserve">at </w:t>
      </w:r>
      <w:r w:rsidR="00AF68EC" w:rsidRPr="00753455">
        <w:rPr>
          <w:rFonts w:asciiTheme="majorHAnsi" w:hAnsiTheme="majorHAnsi" w:cstheme="majorHAnsi"/>
        </w:rPr>
        <w:t xml:space="preserve">a </w:t>
      </w:r>
      <w:r w:rsidR="00007B04" w:rsidRPr="00753455">
        <w:rPr>
          <w:rFonts w:asciiTheme="majorHAnsi" w:hAnsiTheme="majorHAnsi" w:cstheme="majorHAnsi"/>
        </w:rPr>
        <w:t>final concentration of 2.5 mg/m</w:t>
      </w:r>
      <w:r w:rsidR="00E03A6B" w:rsidRPr="00753455">
        <w:rPr>
          <w:rFonts w:asciiTheme="majorHAnsi" w:hAnsiTheme="majorHAnsi" w:cstheme="majorHAnsi"/>
        </w:rPr>
        <w:t>L</w:t>
      </w:r>
      <w:r w:rsidR="00007B04" w:rsidRPr="00753455">
        <w:rPr>
          <w:rFonts w:asciiTheme="majorHAnsi" w:hAnsiTheme="majorHAnsi" w:cstheme="majorHAnsi"/>
        </w:rPr>
        <w:t xml:space="preserve">, </w:t>
      </w:r>
      <w:r w:rsidR="00E03A6B" w:rsidRPr="00753455">
        <w:rPr>
          <w:rFonts w:asciiTheme="majorHAnsi" w:hAnsiTheme="majorHAnsi" w:cstheme="majorHAnsi"/>
        </w:rPr>
        <w:t xml:space="preserve">mix </w:t>
      </w:r>
      <w:r w:rsidRPr="00753455">
        <w:rPr>
          <w:rFonts w:asciiTheme="majorHAnsi" w:hAnsiTheme="majorHAnsi" w:cstheme="majorHAnsi"/>
        </w:rPr>
        <w:t>2.5 mg of 6-OHDA and 1 m</w:t>
      </w:r>
      <w:r w:rsidR="00E03A6B" w:rsidRPr="00753455">
        <w:rPr>
          <w:rFonts w:asciiTheme="majorHAnsi" w:hAnsiTheme="majorHAnsi" w:cstheme="majorHAnsi"/>
        </w:rPr>
        <w:t>L</w:t>
      </w:r>
      <w:r w:rsidRPr="00753455">
        <w:rPr>
          <w:rFonts w:asciiTheme="majorHAnsi" w:hAnsiTheme="majorHAnsi" w:cstheme="majorHAnsi"/>
        </w:rPr>
        <w:t xml:space="preserve"> of 0.9% saline solution containing 0.1% ascorbic acid (described above).</w:t>
      </w:r>
    </w:p>
    <w:p w14:paraId="4B82B21A" w14:textId="77777777" w:rsidR="00E03A6B" w:rsidRPr="00753455" w:rsidRDefault="00E03A6B" w:rsidP="00753455">
      <w:pPr>
        <w:pStyle w:val="ListParagraph"/>
        <w:ind w:left="0"/>
        <w:rPr>
          <w:rFonts w:asciiTheme="majorHAnsi" w:hAnsiTheme="majorHAnsi" w:cstheme="majorHAnsi"/>
        </w:rPr>
      </w:pPr>
    </w:p>
    <w:p w14:paraId="718A7F79" w14:textId="7F07DBC7" w:rsidR="0096119C" w:rsidRPr="00753455" w:rsidRDefault="00E03A6B"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96119C" w:rsidRPr="00753455">
        <w:rPr>
          <w:rFonts w:asciiTheme="majorHAnsi" w:hAnsiTheme="majorHAnsi" w:cstheme="majorHAnsi"/>
        </w:rPr>
        <w:t>6-OHDA is light</w:t>
      </w:r>
      <w:r w:rsidRPr="00753455">
        <w:rPr>
          <w:rFonts w:asciiTheme="majorHAnsi" w:hAnsiTheme="majorHAnsi" w:cstheme="majorHAnsi"/>
        </w:rPr>
        <w:t>-</w:t>
      </w:r>
      <w:r w:rsidR="0096119C" w:rsidRPr="00753455">
        <w:rPr>
          <w:rFonts w:asciiTheme="majorHAnsi" w:hAnsiTheme="majorHAnsi" w:cstheme="majorHAnsi"/>
        </w:rPr>
        <w:t xml:space="preserve">sensitive and degrades faster when exposed to bright light. It </w:t>
      </w:r>
      <w:r w:rsidR="00FF6B1C">
        <w:rPr>
          <w:rFonts w:asciiTheme="majorHAnsi" w:hAnsiTheme="majorHAnsi" w:cstheme="majorHAnsi"/>
        </w:rPr>
        <w:t>must be</w:t>
      </w:r>
      <w:r w:rsidR="0096119C" w:rsidRPr="00753455">
        <w:rPr>
          <w:rFonts w:asciiTheme="majorHAnsi" w:hAnsiTheme="majorHAnsi" w:cstheme="majorHAnsi"/>
        </w:rPr>
        <w:t xml:space="preserve"> properly handled and stored in an environment protected from light. If the color of the solution is reddish</w:t>
      </w:r>
      <w:r w:rsidR="00AF68EC" w:rsidRPr="00753455">
        <w:rPr>
          <w:rFonts w:asciiTheme="majorHAnsi" w:hAnsiTheme="majorHAnsi" w:cstheme="majorHAnsi"/>
        </w:rPr>
        <w:t>,</w:t>
      </w:r>
      <w:r w:rsidR="0096119C" w:rsidRPr="00753455">
        <w:rPr>
          <w:rFonts w:asciiTheme="majorHAnsi" w:hAnsiTheme="majorHAnsi" w:cstheme="majorHAnsi"/>
        </w:rPr>
        <w:t xml:space="preserve"> discard it</w:t>
      </w:r>
      <w:r w:rsidR="00007B04" w:rsidRPr="00753455">
        <w:rPr>
          <w:rFonts w:asciiTheme="majorHAnsi" w:hAnsiTheme="majorHAnsi" w:cstheme="majorHAnsi"/>
        </w:rPr>
        <w:t xml:space="preserve">. </w:t>
      </w:r>
    </w:p>
    <w:p w14:paraId="69492B4F" w14:textId="77777777" w:rsidR="0096119C" w:rsidRPr="00753455" w:rsidRDefault="0096119C" w:rsidP="00753455">
      <w:pPr>
        <w:rPr>
          <w:rFonts w:asciiTheme="majorHAnsi" w:hAnsiTheme="majorHAnsi" w:cstheme="majorHAnsi"/>
        </w:rPr>
      </w:pPr>
    </w:p>
    <w:p w14:paraId="370F5456" w14:textId="2EAFF716" w:rsidR="0096119C" w:rsidRPr="00753455" w:rsidRDefault="0096119C" w:rsidP="00753455">
      <w:pPr>
        <w:pStyle w:val="ListParagraph"/>
        <w:numPr>
          <w:ilvl w:val="1"/>
          <w:numId w:val="15"/>
        </w:numPr>
        <w:ind w:left="0" w:firstLine="0"/>
        <w:rPr>
          <w:rFonts w:asciiTheme="majorHAnsi" w:hAnsiTheme="majorHAnsi" w:cstheme="majorHAnsi"/>
        </w:rPr>
      </w:pPr>
      <w:r w:rsidRPr="00753455">
        <w:rPr>
          <w:rFonts w:asciiTheme="majorHAnsi" w:hAnsiTheme="majorHAnsi" w:cstheme="majorHAnsi"/>
        </w:rPr>
        <w:t>Lidocaine hydrochloride (2%)</w:t>
      </w:r>
    </w:p>
    <w:p w14:paraId="62B551AF" w14:textId="77777777" w:rsidR="00E03A6B" w:rsidRPr="00753455" w:rsidRDefault="00E03A6B" w:rsidP="00753455">
      <w:pPr>
        <w:pStyle w:val="ListParagraph"/>
        <w:ind w:left="0"/>
        <w:rPr>
          <w:rFonts w:asciiTheme="majorHAnsi" w:hAnsiTheme="majorHAnsi" w:cstheme="majorHAnsi"/>
          <w:b/>
          <w:bCs/>
        </w:rPr>
      </w:pPr>
    </w:p>
    <w:p w14:paraId="62232A87" w14:textId="534D6A96" w:rsidR="0096119C" w:rsidRPr="00753455" w:rsidRDefault="00F04013"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Prepare 2% l</w:t>
      </w:r>
      <w:r w:rsidR="0096119C" w:rsidRPr="00753455">
        <w:rPr>
          <w:rFonts w:asciiTheme="majorHAnsi" w:hAnsiTheme="majorHAnsi" w:cstheme="majorHAnsi"/>
        </w:rPr>
        <w:t>idoca</w:t>
      </w:r>
      <w:r w:rsidR="0096119C" w:rsidRPr="00455F04">
        <w:rPr>
          <w:rFonts w:asciiTheme="majorHAnsi" w:hAnsiTheme="majorHAnsi" w:cstheme="majorHAnsi"/>
        </w:rPr>
        <w:t xml:space="preserve">ine </w:t>
      </w:r>
      <w:r w:rsidRPr="007932CC">
        <w:rPr>
          <w:rFonts w:asciiTheme="majorHAnsi" w:hAnsiTheme="majorHAnsi" w:cstheme="majorHAnsi"/>
        </w:rPr>
        <w:t>so</w:t>
      </w:r>
      <w:r w:rsidRPr="00753455">
        <w:rPr>
          <w:rFonts w:asciiTheme="majorHAnsi" w:hAnsiTheme="majorHAnsi" w:cstheme="majorHAnsi"/>
        </w:rPr>
        <w:t>lution</w:t>
      </w:r>
      <w:r w:rsidR="0096119C" w:rsidRPr="00753455">
        <w:rPr>
          <w:rFonts w:asciiTheme="majorHAnsi" w:hAnsiTheme="majorHAnsi" w:cstheme="majorHAnsi"/>
        </w:rPr>
        <w:t xml:space="preserve"> for local application to the animal</w:t>
      </w:r>
      <w:r w:rsidR="00007B04" w:rsidRPr="00753455">
        <w:rPr>
          <w:rFonts w:asciiTheme="majorHAnsi" w:hAnsiTheme="majorHAnsi" w:cstheme="majorHAnsi"/>
        </w:rPr>
        <w:t>.</w:t>
      </w:r>
      <w:r w:rsidR="0096119C" w:rsidRPr="00753455">
        <w:rPr>
          <w:rFonts w:asciiTheme="majorHAnsi" w:hAnsiTheme="majorHAnsi" w:cstheme="majorHAnsi"/>
        </w:rPr>
        <w:t xml:space="preserve"> </w:t>
      </w:r>
    </w:p>
    <w:p w14:paraId="384472CB" w14:textId="77777777" w:rsidR="002F61B4" w:rsidRPr="00753455" w:rsidRDefault="002F61B4" w:rsidP="00753455">
      <w:pPr>
        <w:pStyle w:val="ListParagraph"/>
        <w:ind w:left="0"/>
        <w:rPr>
          <w:rFonts w:asciiTheme="majorHAnsi" w:hAnsiTheme="majorHAnsi" w:cstheme="majorHAnsi"/>
        </w:rPr>
      </w:pPr>
    </w:p>
    <w:p w14:paraId="7A235B39" w14:textId="0B6C2CB3" w:rsidR="0096119C" w:rsidRPr="00753455" w:rsidRDefault="002F61B4"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96119C" w:rsidRPr="00753455">
        <w:rPr>
          <w:rFonts w:asciiTheme="majorHAnsi" w:hAnsiTheme="majorHAnsi" w:cstheme="majorHAnsi"/>
        </w:rPr>
        <w:t>The maximum dose that can be applied is 7 mg/kg.</w:t>
      </w:r>
    </w:p>
    <w:p w14:paraId="396FA646" w14:textId="77777777" w:rsidR="0096119C" w:rsidRPr="00753455" w:rsidRDefault="0096119C" w:rsidP="00753455">
      <w:pPr>
        <w:rPr>
          <w:rFonts w:asciiTheme="majorHAnsi" w:hAnsiTheme="majorHAnsi" w:cstheme="majorHAnsi"/>
        </w:rPr>
      </w:pPr>
    </w:p>
    <w:p w14:paraId="0B4A9BFB" w14:textId="2FA6D179" w:rsidR="0096119C" w:rsidRPr="00455F04" w:rsidRDefault="0099287C" w:rsidP="00753455">
      <w:pPr>
        <w:pStyle w:val="ListParagraph"/>
        <w:numPr>
          <w:ilvl w:val="1"/>
          <w:numId w:val="15"/>
        </w:numPr>
        <w:ind w:left="0" w:firstLine="0"/>
        <w:rPr>
          <w:rFonts w:asciiTheme="majorHAnsi" w:hAnsiTheme="majorHAnsi" w:cstheme="majorHAnsi"/>
        </w:rPr>
      </w:pPr>
      <w:r w:rsidRPr="00455F04">
        <w:rPr>
          <w:rFonts w:asciiTheme="majorHAnsi" w:hAnsiTheme="majorHAnsi" w:cstheme="majorHAnsi"/>
        </w:rPr>
        <w:t xml:space="preserve">Poly-antibiotic </w:t>
      </w:r>
      <w:r w:rsidR="00F53304" w:rsidRPr="00455F04">
        <w:rPr>
          <w:rFonts w:asciiTheme="majorHAnsi" w:hAnsiTheme="majorHAnsi" w:cstheme="majorHAnsi"/>
        </w:rPr>
        <w:t>suspension</w:t>
      </w:r>
    </w:p>
    <w:p w14:paraId="4AD6748B" w14:textId="77777777" w:rsidR="00294D15" w:rsidRPr="007932CC" w:rsidRDefault="00294D15" w:rsidP="00753455">
      <w:pPr>
        <w:pStyle w:val="ListParagraph"/>
        <w:ind w:left="0"/>
        <w:rPr>
          <w:rFonts w:asciiTheme="majorHAnsi" w:hAnsiTheme="majorHAnsi" w:cstheme="majorHAnsi"/>
          <w:b/>
          <w:bCs/>
        </w:rPr>
      </w:pPr>
    </w:p>
    <w:p w14:paraId="5F268526" w14:textId="4867F10C" w:rsidR="009E1934" w:rsidRPr="00753455" w:rsidRDefault="009E1934" w:rsidP="00753455">
      <w:pPr>
        <w:rPr>
          <w:rFonts w:asciiTheme="majorHAnsi" w:hAnsiTheme="majorHAnsi" w:cstheme="majorHAnsi"/>
        </w:rPr>
      </w:pPr>
      <w:r w:rsidRPr="007932CC">
        <w:rPr>
          <w:rFonts w:asciiTheme="majorHAnsi" w:hAnsiTheme="majorHAnsi" w:cstheme="majorHAnsi"/>
        </w:rPr>
        <w:t xml:space="preserve">NOTE: </w:t>
      </w:r>
      <w:r w:rsidR="0096119C" w:rsidRPr="00753455">
        <w:rPr>
          <w:rFonts w:asciiTheme="majorHAnsi" w:hAnsiTheme="majorHAnsi" w:cstheme="majorHAnsi"/>
        </w:rPr>
        <w:t xml:space="preserve">The </w:t>
      </w:r>
      <w:r w:rsidR="0023065B" w:rsidRPr="00753455">
        <w:rPr>
          <w:rFonts w:asciiTheme="majorHAnsi" w:hAnsiTheme="majorHAnsi" w:cstheme="majorHAnsi"/>
        </w:rPr>
        <w:t>poly-antibiotic suspension with streptomycins and penicillins (</w:t>
      </w:r>
      <w:r w:rsidR="00F53304" w:rsidRPr="00753455">
        <w:rPr>
          <w:rFonts w:asciiTheme="majorHAnsi" w:hAnsiTheme="majorHAnsi" w:cstheme="majorHAnsi"/>
        </w:rPr>
        <w:t xml:space="preserve">see the </w:t>
      </w:r>
      <w:r w:rsidR="00F53304" w:rsidRPr="00753455">
        <w:rPr>
          <w:rFonts w:asciiTheme="majorHAnsi" w:hAnsiTheme="majorHAnsi" w:cstheme="majorHAnsi"/>
          <w:b/>
          <w:bCs/>
        </w:rPr>
        <w:t>Table of Materials</w:t>
      </w:r>
      <w:r w:rsidR="00F53304" w:rsidRPr="00455F04">
        <w:rPr>
          <w:rFonts w:asciiTheme="majorHAnsi" w:hAnsiTheme="majorHAnsi" w:cstheme="majorHAnsi"/>
        </w:rPr>
        <w:t>)</w:t>
      </w:r>
      <w:r w:rsidR="0023065B" w:rsidRPr="007932CC">
        <w:rPr>
          <w:rFonts w:asciiTheme="majorHAnsi" w:hAnsiTheme="majorHAnsi" w:cstheme="majorHAnsi"/>
        </w:rPr>
        <w:t xml:space="preserve"> </w:t>
      </w:r>
      <w:r w:rsidR="0096119C" w:rsidRPr="007932CC">
        <w:rPr>
          <w:rFonts w:asciiTheme="majorHAnsi" w:hAnsiTheme="majorHAnsi" w:cstheme="majorHAnsi"/>
        </w:rPr>
        <w:t xml:space="preserve">must be </w:t>
      </w:r>
      <w:r w:rsidR="00F53304" w:rsidRPr="00753455">
        <w:rPr>
          <w:rFonts w:asciiTheme="majorHAnsi" w:hAnsiTheme="majorHAnsi" w:cstheme="majorHAnsi"/>
        </w:rPr>
        <w:t>prepared</w:t>
      </w:r>
      <w:r w:rsidR="0096119C" w:rsidRPr="00753455">
        <w:rPr>
          <w:rFonts w:asciiTheme="majorHAnsi" w:hAnsiTheme="majorHAnsi" w:cstheme="majorHAnsi"/>
        </w:rPr>
        <w:t xml:space="preserve"> at the time of application with the entire volume of diluent, whose ampoule accompanies the vial with the powder.</w:t>
      </w:r>
    </w:p>
    <w:p w14:paraId="134E2A94" w14:textId="77777777" w:rsidR="009E1934" w:rsidRPr="00753455" w:rsidRDefault="009E1934" w:rsidP="00753455">
      <w:pPr>
        <w:rPr>
          <w:rFonts w:asciiTheme="majorHAnsi" w:hAnsiTheme="majorHAnsi" w:cstheme="majorHAnsi"/>
        </w:rPr>
      </w:pPr>
    </w:p>
    <w:p w14:paraId="3AA884CE" w14:textId="2BE87319" w:rsidR="0096119C"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Remove the metallic disc on the rubber stopper.</w:t>
      </w:r>
      <w:r w:rsidR="00F53304" w:rsidRPr="00753455">
        <w:rPr>
          <w:rFonts w:asciiTheme="majorHAnsi" w:hAnsiTheme="majorHAnsi" w:cstheme="majorHAnsi"/>
        </w:rPr>
        <w:t xml:space="preserve"> </w:t>
      </w:r>
      <w:r w:rsidRPr="00753455">
        <w:rPr>
          <w:rFonts w:asciiTheme="majorHAnsi" w:hAnsiTheme="majorHAnsi" w:cstheme="majorHAnsi"/>
        </w:rPr>
        <w:t>Disinfect the rubber stopper with alcohol.</w:t>
      </w:r>
    </w:p>
    <w:p w14:paraId="225E34F2" w14:textId="77777777" w:rsidR="00F53304" w:rsidRPr="00753455" w:rsidRDefault="00F53304" w:rsidP="00753455">
      <w:pPr>
        <w:pStyle w:val="ListParagraph"/>
        <w:ind w:left="0"/>
        <w:rPr>
          <w:rFonts w:asciiTheme="majorHAnsi" w:hAnsiTheme="majorHAnsi" w:cstheme="majorHAnsi"/>
        </w:rPr>
      </w:pPr>
    </w:p>
    <w:p w14:paraId="273128FC" w14:textId="364FF5E9" w:rsidR="0096119C"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 xml:space="preserve">Using a syringe with a needle of </w:t>
      </w:r>
      <w:r w:rsidR="00EA3863" w:rsidRPr="00753455">
        <w:rPr>
          <w:rFonts w:asciiTheme="majorHAnsi" w:hAnsiTheme="majorHAnsi" w:cstheme="majorHAnsi"/>
        </w:rPr>
        <w:t>2</w:t>
      </w:r>
      <w:r w:rsidR="00453E81" w:rsidRPr="00753455">
        <w:rPr>
          <w:rFonts w:asciiTheme="majorHAnsi" w:hAnsiTheme="majorHAnsi" w:cstheme="majorHAnsi"/>
        </w:rPr>
        <w:t>3</w:t>
      </w:r>
      <w:r w:rsidR="00F53304" w:rsidRPr="00753455">
        <w:rPr>
          <w:rFonts w:asciiTheme="majorHAnsi" w:hAnsiTheme="majorHAnsi" w:cstheme="majorHAnsi"/>
        </w:rPr>
        <w:t xml:space="preserve"> </w:t>
      </w:r>
      <w:r w:rsidR="00A1086F" w:rsidRPr="00753455">
        <w:rPr>
          <w:rFonts w:asciiTheme="majorHAnsi" w:hAnsiTheme="majorHAnsi" w:cstheme="majorHAnsi"/>
        </w:rPr>
        <w:t>G</w:t>
      </w:r>
      <w:r w:rsidRPr="00753455">
        <w:rPr>
          <w:rFonts w:asciiTheme="majorHAnsi" w:hAnsiTheme="majorHAnsi" w:cstheme="majorHAnsi"/>
        </w:rPr>
        <w:t>, inject the diluent into the vial.</w:t>
      </w:r>
      <w:r w:rsidR="00F53304" w:rsidRPr="00753455">
        <w:rPr>
          <w:rFonts w:asciiTheme="majorHAnsi" w:hAnsiTheme="majorHAnsi" w:cstheme="majorHAnsi"/>
        </w:rPr>
        <w:t xml:space="preserve"> </w:t>
      </w:r>
      <w:r w:rsidRPr="00753455">
        <w:rPr>
          <w:rFonts w:asciiTheme="majorHAnsi" w:hAnsiTheme="majorHAnsi" w:cstheme="majorHAnsi"/>
        </w:rPr>
        <w:t xml:space="preserve">Remove the needle and shake the vial vigorously until the suspension is </w:t>
      </w:r>
      <w:r w:rsidR="00731E79" w:rsidRPr="00753455">
        <w:rPr>
          <w:rFonts w:asciiTheme="majorHAnsi" w:hAnsiTheme="majorHAnsi" w:cstheme="majorHAnsi"/>
        </w:rPr>
        <w:t>entirely</w:t>
      </w:r>
      <w:r w:rsidRPr="00753455">
        <w:rPr>
          <w:rFonts w:asciiTheme="majorHAnsi" w:hAnsiTheme="majorHAnsi" w:cstheme="majorHAnsi"/>
        </w:rPr>
        <w:t xml:space="preserve"> homogenized.</w:t>
      </w:r>
      <w:r w:rsidR="00F53304" w:rsidRPr="00753455">
        <w:rPr>
          <w:rFonts w:asciiTheme="majorHAnsi" w:hAnsiTheme="majorHAnsi" w:cstheme="majorHAnsi"/>
        </w:rPr>
        <w:t xml:space="preserve"> </w:t>
      </w:r>
      <w:r w:rsidRPr="00753455">
        <w:rPr>
          <w:rFonts w:asciiTheme="majorHAnsi" w:hAnsiTheme="majorHAnsi" w:cstheme="majorHAnsi"/>
        </w:rPr>
        <w:t xml:space="preserve">Inject a little air into </w:t>
      </w:r>
      <w:r w:rsidRPr="00753455">
        <w:rPr>
          <w:rFonts w:asciiTheme="majorHAnsi" w:hAnsiTheme="majorHAnsi" w:cstheme="majorHAnsi"/>
        </w:rPr>
        <w:lastRenderedPageBreak/>
        <w:t>the vial and withdraw the desired volume of suspension.</w:t>
      </w:r>
    </w:p>
    <w:p w14:paraId="686B6483" w14:textId="77777777" w:rsidR="00F53304" w:rsidRPr="00753455" w:rsidRDefault="00F53304" w:rsidP="00753455">
      <w:pPr>
        <w:pStyle w:val="ListParagraph"/>
        <w:ind w:left="0"/>
        <w:rPr>
          <w:rFonts w:asciiTheme="majorHAnsi" w:hAnsiTheme="majorHAnsi" w:cstheme="majorHAnsi"/>
        </w:rPr>
      </w:pPr>
    </w:p>
    <w:p w14:paraId="2BCF361C" w14:textId="1CEE6408" w:rsidR="009E1934"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A</w:t>
      </w:r>
      <w:r w:rsidR="00F53304" w:rsidRPr="00753455">
        <w:rPr>
          <w:rFonts w:asciiTheme="majorHAnsi" w:hAnsiTheme="majorHAnsi" w:cstheme="majorHAnsi"/>
        </w:rPr>
        <w:t>dminister</w:t>
      </w:r>
      <w:r w:rsidRPr="00753455">
        <w:rPr>
          <w:rFonts w:asciiTheme="majorHAnsi" w:hAnsiTheme="majorHAnsi" w:cstheme="majorHAnsi"/>
        </w:rPr>
        <w:t xml:space="preserve"> </w:t>
      </w:r>
      <w:r w:rsidR="00F53304" w:rsidRPr="00753455">
        <w:rPr>
          <w:rFonts w:asciiTheme="majorHAnsi" w:hAnsiTheme="majorHAnsi" w:cstheme="majorHAnsi"/>
        </w:rPr>
        <w:t>a</w:t>
      </w:r>
      <w:r w:rsidRPr="00753455">
        <w:rPr>
          <w:rFonts w:asciiTheme="majorHAnsi" w:hAnsiTheme="majorHAnsi" w:cstheme="majorHAnsi"/>
        </w:rPr>
        <w:t xml:space="preserve"> deep intramuscular injection, pulling the plunger before injecting the drug to </w:t>
      </w:r>
      <w:r w:rsidR="00A92375">
        <w:rPr>
          <w:rFonts w:asciiTheme="majorHAnsi" w:hAnsiTheme="majorHAnsi" w:cstheme="majorHAnsi"/>
        </w:rPr>
        <w:t>en</w:t>
      </w:r>
      <w:r w:rsidRPr="00753455">
        <w:rPr>
          <w:rFonts w:asciiTheme="majorHAnsi" w:hAnsiTheme="majorHAnsi" w:cstheme="majorHAnsi"/>
        </w:rPr>
        <w:t>sure that no blood vessel is reached.</w:t>
      </w:r>
    </w:p>
    <w:p w14:paraId="35211DAD" w14:textId="77777777" w:rsidR="00F53304" w:rsidRPr="00753455" w:rsidRDefault="00F53304" w:rsidP="00753455">
      <w:pPr>
        <w:rPr>
          <w:rFonts w:asciiTheme="majorHAnsi" w:hAnsiTheme="majorHAnsi" w:cstheme="majorHAnsi"/>
        </w:rPr>
      </w:pPr>
    </w:p>
    <w:p w14:paraId="677ADA6D" w14:textId="5BFECC97" w:rsidR="0023065B" w:rsidRPr="007932CC" w:rsidRDefault="00F53304"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A1086F" w:rsidRPr="00753455">
        <w:rPr>
          <w:rFonts w:asciiTheme="majorHAnsi" w:hAnsiTheme="majorHAnsi" w:cstheme="majorHAnsi"/>
        </w:rPr>
        <w:t xml:space="preserve">The final </w:t>
      </w:r>
      <w:r w:rsidR="00306C39" w:rsidRPr="00753455">
        <w:rPr>
          <w:rFonts w:asciiTheme="majorHAnsi" w:hAnsiTheme="majorHAnsi" w:cstheme="majorHAnsi"/>
        </w:rPr>
        <w:t xml:space="preserve">volume of suspension </w:t>
      </w:r>
      <w:r w:rsidR="00A1086F" w:rsidRPr="00753455">
        <w:rPr>
          <w:rFonts w:asciiTheme="majorHAnsi" w:hAnsiTheme="majorHAnsi" w:cstheme="majorHAnsi"/>
        </w:rPr>
        <w:t>to be applied is</w:t>
      </w:r>
      <w:r w:rsidR="0023065B" w:rsidRPr="00753455">
        <w:rPr>
          <w:rFonts w:asciiTheme="majorHAnsi" w:hAnsiTheme="majorHAnsi" w:cstheme="majorHAnsi"/>
        </w:rPr>
        <w:t xml:space="preserve"> 0.5 m</w:t>
      </w:r>
      <w:r w:rsidRPr="00753455">
        <w:rPr>
          <w:rFonts w:asciiTheme="majorHAnsi" w:hAnsiTheme="majorHAnsi" w:cstheme="majorHAnsi"/>
        </w:rPr>
        <w:t>L</w:t>
      </w:r>
      <w:r w:rsidR="0023065B" w:rsidRPr="00753455">
        <w:rPr>
          <w:rFonts w:asciiTheme="majorHAnsi" w:hAnsiTheme="majorHAnsi" w:cstheme="majorHAnsi"/>
        </w:rPr>
        <w:t>/kg</w:t>
      </w:r>
      <w:r w:rsidR="00FB5111" w:rsidRPr="00455F04">
        <w:rPr>
          <w:rFonts w:asciiTheme="majorHAnsi" w:hAnsiTheme="majorHAnsi" w:cstheme="majorHAnsi"/>
        </w:rPr>
        <w:t>.</w:t>
      </w:r>
      <w:r w:rsidR="0023065B" w:rsidRPr="007932CC">
        <w:rPr>
          <w:rFonts w:asciiTheme="majorHAnsi" w:hAnsiTheme="majorHAnsi" w:cstheme="majorHAnsi"/>
        </w:rPr>
        <w:t xml:space="preserve"> </w:t>
      </w:r>
    </w:p>
    <w:p w14:paraId="04D0FEB7" w14:textId="77777777" w:rsidR="0096119C" w:rsidRPr="00753455" w:rsidRDefault="0096119C" w:rsidP="00753455">
      <w:pPr>
        <w:rPr>
          <w:rFonts w:asciiTheme="majorHAnsi" w:hAnsiTheme="majorHAnsi" w:cstheme="majorHAnsi"/>
          <w:b/>
          <w:bCs/>
        </w:rPr>
      </w:pPr>
    </w:p>
    <w:p w14:paraId="60C87551" w14:textId="05240F3F" w:rsidR="0096119C" w:rsidRPr="00753455" w:rsidRDefault="006E0426" w:rsidP="00753455">
      <w:pPr>
        <w:pStyle w:val="ListParagraph"/>
        <w:numPr>
          <w:ilvl w:val="0"/>
          <w:numId w:val="15"/>
        </w:numPr>
        <w:ind w:left="0" w:firstLine="0"/>
        <w:rPr>
          <w:rFonts w:asciiTheme="majorHAnsi" w:hAnsiTheme="majorHAnsi" w:cstheme="majorHAnsi"/>
          <w:b/>
          <w:bCs/>
        </w:rPr>
      </w:pPr>
      <w:r w:rsidRPr="00753455">
        <w:rPr>
          <w:rFonts w:asciiTheme="majorHAnsi" w:hAnsiTheme="majorHAnsi" w:cstheme="majorHAnsi"/>
          <w:b/>
          <w:bCs/>
        </w:rPr>
        <w:t>Preparation of materials</w:t>
      </w:r>
    </w:p>
    <w:p w14:paraId="05497F2B" w14:textId="77777777" w:rsidR="0096119C" w:rsidRPr="00753455" w:rsidRDefault="0096119C" w:rsidP="00753455">
      <w:pPr>
        <w:rPr>
          <w:rFonts w:asciiTheme="majorHAnsi" w:hAnsiTheme="majorHAnsi" w:cstheme="majorHAnsi"/>
          <w:b/>
          <w:bCs/>
        </w:rPr>
      </w:pPr>
    </w:p>
    <w:p w14:paraId="6FA046D2" w14:textId="0CAEFA03" w:rsidR="0096119C" w:rsidRPr="00753455" w:rsidRDefault="009E1934" w:rsidP="00753455">
      <w:pPr>
        <w:rPr>
          <w:rFonts w:asciiTheme="majorHAnsi" w:hAnsiTheme="majorHAnsi" w:cstheme="majorHAnsi"/>
        </w:rPr>
      </w:pPr>
      <w:r w:rsidRPr="00753455">
        <w:rPr>
          <w:rFonts w:asciiTheme="majorHAnsi" w:hAnsiTheme="majorHAnsi" w:cstheme="majorHAnsi"/>
        </w:rPr>
        <w:t xml:space="preserve">NOTE: </w:t>
      </w:r>
      <w:r w:rsidR="0096119C" w:rsidRPr="00753455">
        <w:rPr>
          <w:rFonts w:asciiTheme="majorHAnsi" w:hAnsiTheme="majorHAnsi" w:cstheme="majorHAnsi"/>
        </w:rPr>
        <w:t>Always follow instructions provided with the material safety data sheet when handling chemicals.</w:t>
      </w:r>
    </w:p>
    <w:p w14:paraId="72C9DAF3" w14:textId="77777777" w:rsidR="0096119C" w:rsidRPr="00753455" w:rsidRDefault="0096119C" w:rsidP="00753455">
      <w:pPr>
        <w:rPr>
          <w:rFonts w:asciiTheme="majorHAnsi" w:hAnsiTheme="majorHAnsi" w:cstheme="majorHAnsi"/>
        </w:rPr>
      </w:pPr>
    </w:p>
    <w:p w14:paraId="44E19570" w14:textId="48FA5B63" w:rsidR="0096119C" w:rsidRPr="00753455" w:rsidRDefault="0096119C" w:rsidP="00753455">
      <w:pPr>
        <w:pStyle w:val="ListParagraph"/>
        <w:numPr>
          <w:ilvl w:val="1"/>
          <w:numId w:val="15"/>
        </w:numPr>
        <w:ind w:left="0" w:firstLine="0"/>
        <w:rPr>
          <w:rFonts w:asciiTheme="majorHAnsi" w:hAnsiTheme="majorHAnsi" w:cstheme="majorHAnsi"/>
          <w:lang w:val="pt-BR"/>
        </w:rPr>
      </w:pPr>
      <w:r w:rsidRPr="00753455">
        <w:rPr>
          <w:rFonts w:asciiTheme="majorHAnsi" w:hAnsiTheme="majorHAnsi" w:cstheme="majorHAnsi"/>
          <w:lang w:val="pt-BR"/>
        </w:rPr>
        <w:t>Stereotaxic apparatus</w:t>
      </w:r>
    </w:p>
    <w:p w14:paraId="4790C8FE" w14:textId="77777777" w:rsidR="00591756" w:rsidRPr="00753455" w:rsidRDefault="00591756" w:rsidP="00753455">
      <w:pPr>
        <w:pStyle w:val="ListParagraph"/>
        <w:ind w:left="0"/>
        <w:rPr>
          <w:rFonts w:asciiTheme="majorHAnsi" w:hAnsiTheme="majorHAnsi" w:cstheme="majorHAnsi"/>
          <w:b/>
          <w:bCs/>
          <w:lang w:val="pt-BR"/>
        </w:rPr>
      </w:pPr>
    </w:p>
    <w:p w14:paraId="06EE7CE3" w14:textId="25493DFC" w:rsidR="009E1934" w:rsidRPr="007932CC"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Place the stereotaxic device on a stable and clea</w:t>
      </w:r>
      <w:r w:rsidR="002E55CE">
        <w:rPr>
          <w:rFonts w:asciiTheme="majorHAnsi" w:hAnsiTheme="majorHAnsi" w:cstheme="majorHAnsi"/>
        </w:rPr>
        <w:t>n</w:t>
      </w:r>
      <w:r w:rsidRPr="00753455">
        <w:rPr>
          <w:rFonts w:asciiTheme="majorHAnsi" w:hAnsiTheme="majorHAnsi" w:cstheme="majorHAnsi"/>
        </w:rPr>
        <w:t xml:space="preserve"> </w:t>
      </w:r>
      <w:r w:rsidR="00306C39" w:rsidRPr="00753455">
        <w:rPr>
          <w:rFonts w:asciiTheme="majorHAnsi" w:hAnsiTheme="majorHAnsi" w:cstheme="majorHAnsi"/>
        </w:rPr>
        <w:t xml:space="preserve">bench with proper illumination </w:t>
      </w:r>
      <w:r w:rsidRPr="00455F04">
        <w:rPr>
          <w:rFonts w:asciiTheme="majorHAnsi" w:hAnsiTheme="majorHAnsi" w:cstheme="majorHAnsi"/>
        </w:rPr>
        <w:t xml:space="preserve">to perform the surgery. Sterilize the apparatus with 70% ethanol. </w:t>
      </w:r>
    </w:p>
    <w:p w14:paraId="45903CAD" w14:textId="77777777" w:rsidR="009E080A" w:rsidRPr="007932CC" w:rsidRDefault="009E080A" w:rsidP="00753455">
      <w:pPr>
        <w:pStyle w:val="ListParagraph"/>
        <w:ind w:left="0"/>
        <w:rPr>
          <w:rFonts w:asciiTheme="majorHAnsi" w:hAnsiTheme="majorHAnsi" w:cstheme="majorHAnsi"/>
        </w:rPr>
      </w:pPr>
    </w:p>
    <w:p w14:paraId="01256FC8" w14:textId="393FA3B2" w:rsidR="009E1934"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 xml:space="preserve">Check if the ear and incisor bars of the device </w:t>
      </w:r>
      <w:r w:rsidR="00452158" w:rsidRPr="00753455">
        <w:rPr>
          <w:rFonts w:asciiTheme="majorHAnsi" w:hAnsiTheme="majorHAnsi" w:cstheme="majorHAnsi"/>
        </w:rPr>
        <w:t>are</w:t>
      </w:r>
      <w:r w:rsidRPr="00753455">
        <w:rPr>
          <w:rFonts w:asciiTheme="majorHAnsi" w:hAnsiTheme="majorHAnsi" w:cstheme="majorHAnsi"/>
        </w:rPr>
        <w:t xml:space="preserve"> </w:t>
      </w:r>
      <w:r w:rsidR="000C6C92" w:rsidRPr="00753455">
        <w:rPr>
          <w:rFonts w:asciiTheme="majorHAnsi" w:hAnsiTheme="majorHAnsi" w:cstheme="majorHAnsi"/>
        </w:rPr>
        <w:t>correctly</w:t>
      </w:r>
      <w:r w:rsidRPr="00753455">
        <w:rPr>
          <w:rFonts w:asciiTheme="majorHAnsi" w:hAnsiTheme="majorHAnsi" w:cstheme="majorHAnsi"/>
        </w:rPr>
        <w:t xml:space="preserve"> aligned.</w:t>
      </w:r>
      <w:r w:rsidR="009E080A" w:rsidRPr="00753455">
        <w:rPr>
          <w:rFonts w:asciiTheme="majorHAnsi" w:hAnsiTheme="majorHAnsi" w:cstheme="majorHAnsi"/>
        </w:rPr>
        <w:t xml:space="preserve"> </w:t>
      </w:r>
      <w:r w:rsidRPr="00753455">
        <w:rPr>
          <w:rFonts w:asciiTheme="majorHAnsi" w:hAnsiTheme="majorHAnsi" w:cstheme="majorHAnsi"/>
        </w:rPr>
        <w:t xml:space="preserve">Place a thermal blanket where the animal will </w:t>
      </w:r>
      <w:r w:rsidR="009E080A" w:rsidRPr="00753455">
        <w:rPr>
          <w:rFonts w:asciiTheme="majorHAnsi" w:hAnsiTheme="majorHAnsi" w:cstheme="majorHAnsi"/>
        </w:rPr>
        <w:t xml:space="preserve">be placed </w:t>
      </w:r>
      <w:r w:rsidRPr="00753455">
        <w:rPr>
          <w:rFonts w:asciiTheme="majorHAnsi" w:hAnsiTheme="majorHAnsi" w:cstheme="majorHAnsi"/>
        </w:rPr>
        <w:t xml:space="preserve">during surgery </w:t>
      </w:r>
      <w:r w:rsidR="000C6C92" w:rsidRPr="00753455">
        <w:rPr>
          <w:rFonts w:asciiTheme="majorHAnsi" w:hAnsiTheme="majorHAnsi" w:cstheme="majorHAnsi"/>
        </w:rPr>
        <w:t>to</w:t>
      </w:r>
      <w:r w:rsidRPr="00753455">
        <w:rPr>
          <w:rFonts w:asciiTheme="majorHAnsi" w:hAnsiTheme="majorHAnsi" w:cstheme="majorHAnsi"/>
        </w:rPr>
        <w:t xml:space="preserve"> stay warm during the procedure. </w:t>
      </w:r>
      <w:r w:rsidR="009E080A" w:rsidRPr="00753455">
        <w:rPr>
          <w:rFonts w:asciiTheme="majorHAnsi" w:hAnsiTheme="majorHAnsi" w:cstheme="majorHAnsi"/>
        </w:rPr>
        <w:t>Monitor the animal’s temperature with an accurate rectal probe.</w:t>
      </w:r>
    </w:p>
    <w:p w14:paraId="430C3C48" w14:textId="77777777" w:rsidR="009E080A" w:rsidRPr="00753455" w:rsidRDefault="009E080A" w:rsidP="00753455">
      <w:pPr>
        <w:pStyle w:val="ListParagraph"/>
        <w:ind w:left="0"/>
        <w:rPr>
          <w:rFonts w:asciiTheme="majorHAnsi" w:hAnsiTheme="majorHAnsi" w:cstheme="majorHAnsi"/>
        </w:rPr>
      </w:pPr>
    </w:p>
    <w:p w14:paraId="246C3699" w14:textId="3A7A5EA7" w:rsidR="0096119C" w:rsidRPr="00753455" w:rsidRDefault="009E080A"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96119C" w:rsidRPr="00753455">
        <w:rPr>
          <w:rFonts w:asciiTheme="majorHAnsi" w:hAnsiTheme="majorHAnsi" w:cstheme="majorHAnsi"/>
        </w:rPr>
        <w:t>The thermal blanket should be at 37.5</w:t>
      </w:r>
      <w:r w:rsidRPr="00753455">
        <w:rPr>
          <w:rFonts w:asciiTheme="majorHAnsi" w:hAnsiTheme="majorHAnsi" w:cstheme="majorHAnsi"/>
        </w:rPr>
        <w:t xml:space="preserve"> </w:t>
      </w:r>
      <w:r w:rsidR="0096119C" w:rsidRPr="00753455">
        <w:rPr>
          <w:rFonts w:asciiTheme="majorHAnsi" w:hAnsiTheme="majorHAnsi" w:cstheme="majorHAnsi"/>
        </w:rPr>
        <w:t xml:space="preserve">°C so that the animal maintains </w:t>
      </w:r>
      <w:r w:rsidR="00452158" w:rsidRPr="00753455">
        <w:rPr>
          <w:rFonts w:asciiTheme="majorHAnsi" w:hAnsiTheme="majorHAnsi" w:cstheme="majorHAnsi"/>
        </w:rPr>
        <w:t xml:space="preserve">a </w:t>
      </w:r>
      <w:r w:rsidRPr="00753455">
        <w:rPr>
          <w:rFonts w:asciiTheme="majorHAnsi" w:hAnsiTheme="majorHAnsi" w:cstheme="majorHAnsi"/>
        </w:rPr>
        <w:t xml:space="preserve">body temperature of </w:t>
      </w:r>
      <w:r w:rsidR="0096119C" w:rsidRPr="00753455">
        <w:rPr>
          <w:rFonts w:asciiTheme="majorHAnsi" w:hAnsiTheme="majorHAnsi" w:cstheme="majorHAnsi"/>
        </w:rPr>
        <w:t>37</w:t>
      </w:r>
      <w:r w:rsidRPr="00753455">
        <w:rPr>
          <w:rFonts w:asciiTheme="majorHAnsi" w:hAnsiTheme="majorHAnsi" w:cstheme="majorHAnsi"/>
        </w:rPr>
        <w:t xml:space="preserve"> </w:t>
      </w:r>
      <w:r w:rsidR="0096119C" w:rsidRPr="00753455">
        <w:rPr>
          <w:rFonts w:asciiTheme="majorHAnsi" w:hAnsiTheme="majorHAnsi" w:cstheme="majorHAnsi"/>
        </w:rPr>
        <w:t>°C body.</w:t>
      </w:r>
    </w:p>
    <w:p w14:paraId="688D5946" w14:textId="77777777" w:rsidR="009E1934" w:rsidRPr="00753455" w:rsidRDefault="009E1934" w:rsidP="00753455">
      <w:pPr>
        <w:rPr>
          <w:rFonts w:asciiTheme="majorHAnsi" w:hAnsiTheme="majorHAnsi" w:cstheme="majorHAnsi"/>
        </w:rPr>
      </w:pPr>
    </w:p>
    <w:p w14:paraId="667758D5" w14:textId="6BD7562A" w:rsidR="0096119C" w:rsidRPr="00753455" w:rsidRDefault="0096119C" w:rsidP="00753455">
      <w:pPr>
        <w:pStyle w:val="ListParagraph"/>
        <w:numPr>
          <w:ilvl w:val="1"/>
          <w:numId w:val="15"/>
        </w:numPr>
        <w:ind w:left="0" w:firstLine="0"/>
        <w:rPr>
          <w:rFonts w:asciiTheme="majorHAnsi" w:hAnsiTheme="majorHAnsi" w:cstheme="majorHAnsi"/>
        </w:rPr>
      </w:pPr>
      <w:r w:rsidRPr="00753455">
        <w:rPr>
          <w:rFonts w:asciiTheme="majorHAnsi" w:hAnsiTheme="majorHAnsi" w:cstheme="majorHAnsi"/>
        </w:rPr>
        <w:t>Microinfusion system</w:t>
      </w:r>
    </w:p>
    <w:p w14:paraId="3F117096" w14:textId="77777777" w:rsidR="004A6560" w:rsidRPr="00753455" w:rsidRDefault="004A6560" w:rsidP="00753455">
      <w:pPr>
        <w:pStyle w:val="ListParagraph"/>
        <w:ind w:left="0"/>
        <w:rPr>
          <w:rFonts w:asciiTheme="majorHAnsi" w:hAnsiTheme="majorHAnsi" w:cstheme="majorHAnsi"/>
          <w:b/>
          <w:bCs/>
        </w:rPr>
      </w:pPr>
    </w:p>
    <w:p w14:paraId="18E9D64E" w14:textId="0B3B8610" w:rsidR="009E1934"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Fill (70</w:t>
      </w:r>
      <w:r w:rsidR="004A6560" w:rsidRPr="00753455">
        <w:rPr>
          <w:rFonts w:asciiTheme="majorHAnsi" w:hAnsiTheme="majorHAnsi" w:cstheme="majorHAnsi"/>
        </w:rPr>
        <w:t>–</w:t>
      </w:r>
      <w:r w:rsidRPr="00753455">
        <w:rPr>
          <w:rFonts w:asciiTheme="majorHAnsi" w:hAnsiTheme="majorHAnsi" w:cstheme="majorHAnsi"/>
        </w:rPr>
        <w:t xml:space="preserve">80%) a Hamilton syringe (50 </w:t>
      </w:r>
      <w:r w:rsidR="001F12AC" w:rsidRPr="00753455">
        <w:rPr>
          <w:rFonts w:asciiTheme="majorHAnsi" w:hAnsiTheme="majorHAnsi" w:cstheme="majorHAnsi"/>
        </w:rPr>
        <w:t>m</w:t>
      </w:r>
      <w:r w:rsidR="004A6560" w:rsidRPr="00753455">
        <w:rPr>
          <w:rFonts w:asciiTheme="majorHAnsi" w:hAnsiTheme="majorHAnsi" w:cstheme="majorHAnsi"/>
        </w:rPr>
        <w:t>L</w:t>
      </w:r>
      <w:r w:rsidRPr="00753455">
        <w:rPr>
          <w:rFonts w:asciiTheme="majorHAnsi" w:hAnsiTheme="majorHAnsi" w:cstheme="majorHAnsi"/>
        </w:rPr>
        <w:t xml:space="preserve"> or as desired) attached to a </w:t>
      </w:r>
      <w:r w:rsidR="00AF68EC" w:rsidRPr="00753455">
        <w:rPr>
          <w:rFonts w:asciiTheme="majorHAnsi" w:hAnsiTheme="majorHAnsi" w:cstheme="majorHAnsi"/>
        </w:rPr>
        <w:t>medical</w:t>
      </w:r>
      <w:r w:rsidR="00B75308">
        <w:rPr>
          <w:rFonts w:asciiTheme="majorHAnsi" w:hAnsiTheme="majorHAnsi" w:cstheme="majorHAnsi"/>
        </w:rPr>
        <w:t>-</w:t>
      </w:r>
      <w:r w:rsidR="00AF68EC" w:rsidRPr="00753455">
        <w:rPr>
          <w:rFonts w:asciiTheme="majorHAnsi" w:hAnsiTheme="majorHAnsi" w:cstheme="majorHAnsi"/>
        </w:rPr>
        <w:t>grade</w:t>
      </w:r>
      <w:r w:rsidRPr="00753455">
        <w:rPr>
          <w:rFonts w:asciiTheme="majorHAnsi" w:hAnsiTheme="majorHAnsi" w:cstheme="majorHAnsi"/>
        </w:rPr>
        <w:t xml:space="preserve"> polyethylene microtubing and a needle with double distilled water (ddH</w:t>
      </w:r>
      <w:r w:rsidRPr="00753455">
        <w:rPr>
          <w:rFonts w:asciiTheme="majorHAnsi" w:hAnsiTheme="majorHAnsi" w:cstheme="majorHAnsi"/>
          <w:vertAlign w:val="subscript"/>
        </w:rPr>
        <w:t>2</w:t>
      </w:r>
      <w:r w:rsidRPr="00753455">
        <w:rPr>
          <w:rFonts w:asciiTheme="majorHAnsi" w:hAnsiTheme="majorHAnsi" w:cstheme="majorHAnsi"/>
        </w:rPr>
        <w:t xml:space="preserve">O) and check for leaks through the system. </w:t>
      </w:r>
    </w:p>
    <w:p w14:paraId="45AC2A3F" w14:textId="77777777" w:rsidR="004A6560" w:rsidRPr="00753455" w:rsidRDefault="004A6560" w:rsidP="00753455">
      <w:pPr>
        <w:pStyle w:val="ListParagraph"/>
        <w:ind w:left="0"/>
        <w:rPr>
          <w:rFonts w:asciiTheme="majorHAnsi" w:hAnsiTheme="majorHAnsi" w:cstheme="majorHAnsi"/>
        </w:rPr>
      </w:pPr>
    </w:p>
    <w:p w14:paraId="3201B9D2" w14:textId="77777777" w:rsidR="00291425"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Pull air through the system so that a single air bubble separates the ddH</w:t>
      </w:r>
      <w:r w:rsidRPr="00753455">
        <w:rPr>
          <w:rFonts w:asciiTheme="majorHAnsi" w:hAnsiTheme="majorHAnsi" w:cstheme="majorHAnsi"/>
          <w:vertAlign w:val="subscript"/>
        </w:rPr>
        <w:t>2</w:t>
      </w:r>
      <w:r w:rsidRPr="00753455">
        <w:rPr>
          <w:rFonts w:asciiTheme="majorHAnsi" w:hAnsiTheme="majorHAnsi" w:cstheme="majorHAnsi"/>
        </w:rPr>
        <w:t xml:space="preserve">O in the syringe from the 6-OHDA solution in the microtube. </w:t>
      </w:r>
    </w:p>
    <w:p w14:paraId="280DD1A7" w14:textId="77777777" w:rsidR="00291425" w:rsidRPr="00753455" w:rsidRDefault="00291425" w:rsidP="00753455">
      <w:pPr>
        <w:pStyle w:val="ListParagraph"/>
        <w:ind w:left="0"/>
        <w:rPr>
          <w:rFonts w:asciiTheme="majorHAnsi" w:hAnsiTheme="majorHAnsi" w:cstheme="majorHAnsi"/>
        </w:rPr>
      </w:pPr>
    </w:p>
    <w:p w14:paraId="78499D60" w14:textId="4B0A0CAF" w:rsidR="009E1934" w:rsidRPr="00753455" w:rsidRDefault="00291425"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96119C" w:rsidRPr="00753455">
        <w:rPr>
          <w:rFonts w:asciiTheme="majorHAnsi" w:hAnsiTheme="majorHAnsi" w:cstheme="majorHAnsi"/>
        </w:rPr>
        <w:t>This procedure avoids contaminating the Hamilton syringe with 6-OHDA an</w:t>
      </w:r>
      <w:r w:rsidRPr="00753455">
        <w:rPr>
          <w:rFonts w:asciiTheme="majorHAnsi" w:hAnsiTheme="majorHAnsi" w:cstheme="majorHAnsi"/>
        </w:rPr>
        <w:t xml:space="preserve">d allows the </w:t>
      </w:r>
      <w:r w:rsidR="0096119C" w:rsidRPr="00753455">
        <w:rPr>
          <w:rFonts w:asciiTheme="majorHAnsi" w:hAnsiTheme="majorHAnsi" w:cstheme="majorHAnsi"/>
        </w:rPr>
        <w:t>use</w:t>
      </w:r>
      <w:r w:rsidRPr="00753455">
        <w:rPr>
          <w:rFonts w:asciiTheme="majorHAnsi" w:hAnsiTheme="majorHAnsi" w:cstheme="majorHAnsi"/>
        </w:rPr>
        <w:t xml:space="preserve"> of</w:t>
      </w:r>
      <w:r w:rsidR="0096119C" w:rsidRPr="00753455">
        <w:rPr>
          <w:rFonts w:asciiTheme="majorHAnsi" w:hAnsiTheme="majorHAnsi" w:cstheme="majorHAnsi"/>
        </w:rPr>
        <w:t xml:space="preserve"> several rats </w:t>
      </w:r>
      <w:r w:rsidR="000C6C92" w:rsidRPr="00753455">
        <w:rPr>
          <w:rFonts w:asciiTheme="majorHAnsi" w:hAnsiTheme="majorHAnsi" w:cstheme="majorHAnsi"/>
        </w:rPr>
        <w:t>on the</w:t>
      </w:r>
      <w:r w:rsidR="0096119C" w:rsidRPr="00753455">
        <w:rPr>
          <w:rFonts w:asciiTheme="majorHAnsi" w:hAnsiTheme="majorHAnsi" w:cstheme="majorHAnsi"/>
        </w:rPr>
        <w:t xml:space="preserve"> same experimental day.</w:t>
      </w:r>
    </w:p>
    <w:p w14:paraId="4C708394" w14:textId="77777777" w:rsidR="00291425" w:rsidRPr="00753455" w:rsidRDefault="00291425" w:rsidP="00753455">
      <w:pPr>
        <w:pStyle w:val="ListParagraph"/>
        <w:ind w:left="0"/>
        <w:rPr>
          <w:rFonts w:asciiTheme="majorHAnsi" w:hAnsiTheme="majorHAnsi" w:cstheme="majorHAnsi"/>
        </w:rPr>
      </w:pPr>
    </w:p>
    <w:p w14:paraId="58D26D0A" w14:textId="566B88EF" w:rsidR="0096119C" w:rsidRPr="00753455" w:rsidRDefault="0096119C"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 xml:space="preserve">Position the Hamilton syringe on the infusion pump so that it is firmly attached and the plunger of the syringe is </w:t>
      </w:r>
      <w:r w:rsidR="006B1AB1" w:rsidRPr="00753455">
        <w:rPr>
          <w:rFonts w:asciiTheme="majorHAnsi" w:hAnsiTheme="majorHAnsi" w:cstheme="majorHAnsi"/>
        </w:rPr>
        <w:t xml:space="preserve">parallel to </w:t>
      </w:r>
      <w:r w:rsidRPr="00753455">
        <w:rPr>
          <w:rFonts w:asciiTheme="majorHAnsi" w:hAnsiTheme="majorHAnsi" w:cstheme="majorHAnsi"/>
        </w:rPr>
        <w:t xml:space="preserve">the frame </w:t>
      </w:r>
      <w:r w:rsidRPr="00455F04">
        <w:rPr>
          <w:rFonts w:asciiTheme="majorHAnsi" w:hAnsiTheme="majorHAnsi" w:cstheme="majorHAnsi"/>
        </w:rPr>
        <w:t xml:space="preserve">that will move </w:t>
      </w:r>
      <w:r w:rsidR="000C6C92" w:rsidRPr="007932CC">
        <w:rPr>
          <w:rFonts w:asciiTheme="majorHAnsi" w:hAnsiTheme="majorHAnsi" w:cstheme="majorHAnsi"/>
        </w:rPr>
        <w:t xml:space="preserve">to </w:t>
      </w:r>
      <w:r w:rsidRPr="007932CC">
        <w:rPr>
          <w:rFonts w:asciiTheme="majorHAnsi" w:hAnsiTheme="majorHAnsi" w:cstheme="majorHAnsi"/>
        </w:rPr>
        <w:t xml:space="preserve">push it. Set the infusion pump to a speed of 0.5 </w:t>
      </w:r>
      <w:r w:rsidR="001F12AC" w:rsidRPr="00753455">
        <w:rPr>
          <w:rFonts w:asciiTheme="majorHAnsi" w:hAnsiTheme="majorHAnsi" w:cstheme="majorHAnsi"/>
        </w:rPr>
        <w:t>m</w:t>
      </w:r>
      <w:r w:rsidR="00470B8B" w:rsidRPr="00753455">
        <w:rPr>
          <w:rFonts w:asciiTheme="majorHAnsi" w:hAnsiTheme="majorHAnsi" w:cstheme="majorHAnsi"/>
        </w:rPr>
        <w:t>L</w:t>
      </w:r>
      <w:r w:rsidRPr="00753455">
        <w:rPr>
          <w:rFonts w:asciiTheme="majorHAnsi" w:hAnsiTheme="majorHAnsi" w:cstheme="majorHAnsi"/>
        </w:rPr>
        <w:t xml:space="preserve">/min so that the total application of 4 </w:t>
      </w:r>
      <w:r w:rsidR="001F12AC" w:rsidRPr="00753455">
        <w:rPr>
          <w:rFonts w:asciiTheme="majorHAnsi" w:hAnsiTheme="majorHAnsi" w:cstheme="majorHAnsi"/>
        </w:rPr>
        <w:t>m</w:t>
      </w:r>
      <w:r w:rsidR="00470B8B" w:rsidRPr="00753455">
        <w:rPr>
          <w:rFonts w:asciiTheme="majorHAnsi" w:hAnsiTheme="majorHAnsi" w:cstheme="majorHAnsi"/>
        </w:rPr>
        <w:t>L</w:t>
      </w:r>
      <w:r w:rsidRPr="00753455">
        <w:rPr>
          <w:rFonts w:asciiTheme="majorHAnsi" w:hAnsiTheme="majorHAnsi" w:cstheme="majorHAnsi"/>
        </w:rPr>
        <w:t xml:space="preserve"> of 6-OHDA lasts </w:t>
      </w:r>
      <w:r w:rsidR="00470B8B" w:rsidRPr="00753455">
        <w:rPr>
          <w:rFonts w:asciiTheme="majorHAnsi" w:hAnsiTheme="majorHAnsi" w:cstheme="majorHAnsi"/>
        </w:rPr>
        <w:t xml:space="preserve">for </w:t>
      </w:r>
      <w:r w:rsidRPr="00753455">
        <w:rPr>
          <w:rFonts w:asciiTheme="majorHAnsi" w:hAnsiTheme="majorHAnsi" w:cstheme="majorHAnsi"/>
        </w:rPr>
        <w:t xml:space="preserve">8 min. Test the infusion system by </w:t>
      </w:r>
      <w:r w:rsidR="00470B8B" w:rsidRPr="00753455">
        <w:rPr>
          <w:rFonts w:asciiTheme="majorHAnsi" w:hAnsiTheme="majorHAnsi" w:cstheme="majorHAnsi"/>
        </w:rPr>
        <w:t xml:space="preserve">confirming </w:t>
      </w:r>
      <w:r w:rsidRPr="00753455">
        <w:rPr>
          <w:rFonts w:asciiTheme="majorHAnsi" w:hAnsiTheme="majorHAnsi" w:cstheme="majorHAnsi"/>
        </w:rPr>
        <w:t xml:space="preserve">that there are no leaks and that the infusion </w:t>
      </w:r>
      <w:r w:rsidR="000C6C92" w:rsidRPr="00753455">
        <w:rPr>
          <w:rFonts w:asciiTheme="majorHAnsi" w:hAnsiTheme="majorHAnsi" w:cstheme="majorHAnsi"/>
        </w:rPr>
        <w:t>occurs</w:t>
      </w:r>
      <w:r w:rsidRPr="00753455">
        <w:rPr>
          <w:rFonts w:asciiTheme="majorHAnsi" w:hAnsiTheme="majorHAnsi" w:cstheme="majorHAnsi"/>
        </w:rPr>
        <w:t xml:space="preserve"> according to the </w:t>
      </w:r>
      <w:r w:rsidR="00470B8B" w:rsidRPr="00753455">
        <w:rPr>
          <w:rFonts w:asciiTheme="majorHAnsi" w:hAnsiTheme="majorHAnsi" w:cstheme="majorHAnsi"/>
        </w:rPr>
        <w:t xml:space="preserve">previously set </w:t>
      </w:r>
      <w:r w:rsidRPr="00753455">
        <w:rPr>
          <w:rFonts w:asciiTheme="majorHAnsi" w:hAnsiTheme="majorHAnsi" w:cstheme="majorHAnsi"/>
        </w:rPr>
        <w:t>time and volume.</w:t>
      </w:r>
    </w:p>
    <w:p w14:paraId="017D3AFA" w14:textId="77777777" w:rsidR="00470B8B" w:rsidRPr="00753455" w:rsidRDefault="00470B8B" w:rsidP="00753455">
      <w:pPr>
        <w:pStyle w:val="ListParagraph"/>
        <w:ind w:left="0"/>
        <w:rPr>
          <w:rFonts w:asciiTheme="majorHAnsi" w:hAnsiTheme="majorHAnsi" w:cstheme="majorHAnsi"/>
        </w:rPr>
      </w:pPr>
    </w:p>
    <w:p w14:paraId="1BADF4A6" w14:textId="73D31419" w:rsidR="0096119C" w:rsidRPr="007932CC" w:rsidRDefault="000C6C92"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 xml:space="preserve">Attach the needle of infusion attached to the microtube </w:t>
      </w:r>
      <w:r w:rsidR="0096119C" w:rsidRPr="00753455">
        <w:rPr>
          <w:rFonts w:asciiTheme="majorHAnsi" w:hAnsiTheme="majorHAnsi" w:cstheme="majorHAnsi"/>
        </w:rPr>
        <w:t xml:space="preserve">to the apparatus at the end of the stereotactic arm and check that the needle is positioned at a 180° angle to the surface. </w:t>
      </w:r>
      <w:r w:rsidR="00A04C14" w:rsidRPr="00753455">
        <w:rPr>
          <w:rFonts w:asciiTheme="majorHAnsi" w:hAnsiTheme="majorHAnsi" w:cstheme="majorHAnsi"/>
        </w:rPr>
        <w:t xml:space="preserve">Ensure </w:t>
      </w:r>
      <w:r w:rsidR="0096119C" w:rsidRPr="00753455">
        <w:rPr>
          <w:rFonts w:asciiTheme="majorHAnsi" w:hAnsiTheme="majorHAnsi" w:cstheme="majorHAnsi"/>
        </w:rPr>
        <w:lastRenderedPageBreak/>
        <w:t xml:space="preserve">that the needle is </w:t>
      </w:r>
      <w:r w:rsidR="00A04C14" w:rsidRPr="00753455">
        <w:rPr>
          <w:rFonts w:asciiTheme="majorHAnsi" w:hAnsiTheme="majorHAnsi" w:cstheme="majorHAnsi"/>
        </w:rPr>
        <w:t>straigh</w:t>
      </w:r>
      <w:r w:rsidR="00A04C14" w:rsidRPr="00455F04">
        <w:rPr>
          <w:rFonts w:asciiTheme="majorHAnsi" w:hAnsiTheme="majorHAnsi" w:cstheme="majorHAnsi"/>
        </w:rPr>
        <w:t>t</w:t>
      </w:r>
      <w:r w:rsidR="0096119C" w:rsidRPr="007932CC">
        <w:rPr>
          <w:rFonts w:asciiTheme="majorHAnsi" w:hAnsiTheme="majorHAnsi" w:cstheme="majorHAnsi"/>
        </w:rPr>
        <w:t xml:space="preserve"> and not bent.</w:t>
      </w:r>
    </w:p>
    <w:p w14:paraId="5F7AD648" w14:textId="77777777" w:rsidR="009E1934" w:rsidRPr="007932CC" w:rsidRDefault="009E1934" w:rsidP="00753455">
      <w:pPr>
        <w:pStyle w:val="ListParagraph"/>
        <w:ind w:left="0"/>
        <w:rPr>
          <w:rFonts w:asciiTheme="majorHAnsi" w:hAnsiTheme="majorHAnsi" w:cstheme="majorHAnsi"/>
        </w:rPr>
      </w:pPr>
    </w:p>
    <w:p w14:paraId="7B8F39E0" w14:textId="1AC18A6A" w:rsidR="0096119C" w:rsidRPr="00753455" w:rsidRDefault="003556AD" w:rsidP="00753455">
      <w:pPr>
        <w:rPr>
          <w:rFonts w:asciiTheme="majorHAnsi" w:hAnsiTheme="majorHAnsi" w:cstheme="majorHAnsi"/>
        </w:rPr>
      </w:pPr>
      <w:r w:rsidRPr="00753455">
        <w:rPr>
          <w:rFonts w:asciiTheme="majorHAnsi" w:hAnsiTheme="majorHAnsi" w:cstheme="majorHAnsi"/>
        </w:rPr>
        <w:t>NOTE</w:t>
      </w:r>
      <w:r w:rsidR="009E1934" w:rsidRPr="00753455">
        <w:rPr>
          <w:rFonts w:asciiTheme="majorHAnsi" w:hAnsiTheme="majorHAnsi" w:cstheme="majorHAnsi"/>
        </w:rPr>
        <w:t xml:space="preserve">: </w:t>
      </w:r>
      <w:r w:rsidR="0096119C" w:rsidRPr="00753455">
        <w:rPr>
          <w:rFonts w:asciiTheme="majorHAnsi" w:hAnsiTheme="majorHAnsi" w:cstheme="majorHAnsi"/>
        </w:rPr>
        <w:t xml:space="preserve">Check all the described procedures carefully because if any of the items in the infusion system do not work </w:t>
      </w:r>
      <w:r w:rsidR="000C6C92" w:rsidRPr="00753455">
        <w:rPr>
          <w:rFonts w:asciiTheme="majorHAnsi" w:hAnsiTheme="majorHAnsi" w:cstheme="majorHAnsi"/>
        </w:rPr>
        <w:t>correctly</w:t>
      </w:r>
      <w:r w:rsidR="0096119C" w:rsidRPr="00753455">
        <w:rPr>
          <w:rFonts w:asciiTheme="majorHAnsi" w:hAnsiTheme="majorHAnsi" w:cstheme="majorHAnsi"/>
        </w:rPr>
        <w:t>, it may jeopardize the success of the surgery.</w:t>
      </w:r>
    </w:p>
    <w:p w14:paraId="47FAEA56" w14:textId="77777777" w:rsidR="009E1934" w:rsidRPr="00753455" w:rsidRDefault="009E1934" w:rsidP="00753455">
      <w:pPr>
        <w:rPr>
          <w:rFonts w:asciiTheme="majorHAnsi" w:hAnsiTheme="majorHAnsi" w:cstheme="majorHAnsi"/>
        </w:rPr>
      </w:pPr>
    </w:p>
    <w:p w14:paraId="2B6195FF" w14:textId="5E84F1AD" w:rsidR="0096119C" w:rsidRPr="00753455" w:rsidRDefault="00E37E1C" w:rsidP="00753455">
      <w:pPr>
        <w:pStyle w:val="ListParagraph"/>
        <w:numPr>
          <w:ilvl w:val="1"/>
          <w:numId w:val="15"/>
        </w:numPr>
        <w:ind w:left="0" w:firstLine="0"/>
        <w:rPr>
          <w:rFonts w:asciiTheme="majorHAnsi" w:hAnsiTheme="majorHAnsi" w:cstheme="majorHAnsi"/>
          <w:lang w:val="pt-BR"/>
        </w:rPr>
      </w:pPr>
      <w:r w:rsidRPr="00753455">
        <w:rPr>
          <w:rFonts w:asciiTheme="majorHAnsi" w:hAnsiTheme="majorHAnsi" w:cstheme="majorHAnsi"/>
          <w:lang w:val="pt-BR"/>
        </w:rPr>
        <w:t>Suture</w:t>
      </w:r>
    </w:p>
    <w:p w14:paraId="2440BEFA" w14:textId="77777777" w:rsidR="00E37E1C" w:rsidRPr="00753455" w:rsidRDefault="00E37E1C" w:rsidP="00753455">
      <w:pPr>
        <w:pStyle w:val="ListParagraph"/>
        <w:ind w:left="0"/>
        <w:rPr>
          <w:rFonts w:asciiTheme="majorHAnsi" w:hAnsiTheme="majorHAnsi" w:cstheme="majorHAnsi"/>
          <w:b/>
          <w:bCs/>
          <w:lang w:val="pt-BR"/>
        </w:rPr>
      </w:pPr>
    </w:p>
    <w:p w14:paraId="3F6693F5" w14:textId="32A6D9B8" w:rsidR="00E37E1C" w:rsidRPr="00753455" w:rsidRDefault="00B5539B"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 xml:space="preserve">Use </w:t>
      </w:r>
      <w:r w:rsidR="00E37E1C" w:rsidRPr="00753455">
        <w:rPr>
          <w:rFonts w:asciiTheme="majorHAnsi" w:hAnsiTheme="majorHAnsi" w:cstheme="majorHAnsi"/>
        </w:rPr>
        <w:t xml:space="preserve">a sterile nylon </w:t>
      </w:r>
      <w:r w:rsidRPr="00753455">
        <w:rPr>
          <w:rFonts w:asciiTheme="majorHAnsi" w:hAnsiTheme="majorHAnsi" w:cstheme="majorHAnsi"/>
        </w:rPr>
        <w:t xml:space="preserve">non-absorbable </w:t>
      </w:r>
      <w:r w:rsidR="005F0174" w:rsidRPr="00753455">
        <w:rPr>
          <w:rFonts w:asciiTheme="majorHAnsi" w:hAnsiTheme="majorHAnsi" w:cstheme="majorHAnsi"/>
        </w:rPr>
        <w:t>suture</w:t>
      </w:r>
      <w:r w:rsidR="00E37E1C" w:rsidRPr="00753455">
        <w:rPr>
          <w:rFonts w:asciiTheme="majorHAnsi" w:hAnsiTheme="majorHAnsi" w:cstheme="majorHAnsi"/>
        </w:rPr>
        <w:t xml:space="preserve"> with </w:t>
      </w:r>
      <w:r w:rsidR="00452158" w:rsidRPr="00753455">
        <w:rPr>
          <w:rFonts w:asciiTheme="majorHAnsi" w:hAnsiTheme="majorHAnsi" w:cstheme="majorHAnsi"/>
        </w:rPr>
        <w:t xml:space="preserve">a </w:t>
      </w:r>
      <w:r w:rsidR="00B52545" w:rsidRPr="00753455">
        <w:rPr>
          <w:rFonts w:asciiTheme="majorHAnsi" w:hAnsiTheme="majorHAnsi" w:cstheme="majorHAnsi"/>
        </w:rPr>
        <w:t xml:space="preserve">3/8 circle </w:t>
      </w:r>
      <w:r w:rsidR="00E37E1C" w:rsidRPr="00753455">
        <w:rPr>
          <w:rFonts w:asciiTheme="majorHAnsi" w:hAnsiTheme="majorHAnsi" w:cstheme="majorHAnsi"/>
        </w:rPr>
        <w:t xml:space="preserve">needle to suture the incision after surgery. </w:t>
      </w:r>
    </w:p>
    <w:p w14:paraId="4F27EAA1" w14:textId="77777777" w:rsidR="00E37E1C" w:rsidRPr="00753455" w:rsidRDefault="00E37E1C" w:rsidP="00753455">
      <w:pPr>
        <w:pStyle w:val="ListParagraph"/>
        <w:ind w:left="0"/>
        <w:rPr>
          <w:rFonts w:asciiTheme="majorHAnsi" w:hAnsiTheme="majorHAnsi" w:cstheme="majorHAnsi"/>
          <w:b/>
          <w:bCs/>
        </w:rPr>
      </w:pPr>
    </w:p>
    <w:p w14:paraId="497B3A3B" w14:textId="0DE7B79D" w:rsidR="00E37E1C" w:rsidRPr="00753455" w:rsidRDefault="00E37E1C" w:rsidP="00753455">
      <w:pPr>
        <w:pStyle w:val="ListParagraph"/>
        <w:numPr>
          <w:ilvl w:val="1"/>
          <w:numId w:val="15"/>
        </w:numPr>
        <w:ind w:left="0" w:firstLine="0"/>
        <w:rPr>
          <w:rFonts w:asciiTheme="majorHAnsi" w:hAnsiTheme="majorHAnsi" w:cstheme="majorHAnsi"/>
          <w:lang w:val="pt-BR"/>
        </w:rPr>
      </w:pPr>
      <w:r w:rsidRPr="00753455">
        <w:rPr>
          <w:rFonts w:asciiTheme="majorHAnsi" w:hAnsiTheme="majorHAnsi" w:cstheme="majorHAnsi"/>
          <w:lang w:val="pt-BR"/>
        </w:rPr>
        <w:t>Postsurgical recovery site</w:t>
      </w:r>
    </w:p>
    <w:p w14:paraId="52F3A5B5" w14:textId="77777777" w:rsidR="00E37E1C" w:rsidRPr="00753455" w:rsidRDefault="00E37E1C" w:rsidP="00753455">
      <w:pPr>
        <w:pStyle w:val="ListParagraph"/>
        <w:ind w:left="0"/>
        <w:rPr>
          <w:rFonts w:asciiTheme="majorHAnsi" w:hAnsiTheme="majorHAnsi" w:cstheme="majorHAnsi"/>
          <w:b/>
          <w:bCs/>
          <w:lang w:val="pt-BR"/>
        </w:rPr>
      </w:pPr>
    </w:p>
    <w:p w14:paraId="62263CF1" w14:textId="579A021B" w:rsidR="009071CD" w:rsidRPr="00753455" w:rsidRDefault="00E678BE" w:rsidP="00753455">
      <w:pPr>
        <w:pStyle w:val="ListParagraph"/>
        <w:numPr>
          <w:ilvl w:val="2"/>
          <w:numId w:val="15"/>
        </w:numPr>
        <w:ind w:left="0" w:firstLine="0"/>
        <w:rPr>
          <w:rFonts w:asciiTheme="majorHAnsi" w:hAnsiTheme="majorHAnsi" w:cstheme="majorHAnsi"/>
        </w:rPr>
      </w:pPr>
      <w:r w:rsidRPr="00753455">
        <w:rPr>
          <w:rFonts w:asciiTheme="majorHAnsi" w:hAnsiTheme="majorHAnsi" w:cstheme="majorHAnsi"/>
        </w:rPr>
        <w:t>Place</w:t>
      </w:r>
      <w:r w:rsidR="0096119C" w:rsidRPr="00753455">
        <w:rPr>
          <w:rFonts w:asciiTheme="majorHAnsi" w:hAnsiTheme="majorHAnsi" w:cstheme="majorHAnsi"/>
        </w:rPr>
        <w:t xml:space="preserve"> a clean and sterilized housing box where </w:t>
      </w:r>
      <w:r w:rsidRPr="00753455">
        <w:rPr>
          <w:rFonts w:asciiTheme="majorHAnsi" w:hAnsiTheme="majorHAnsi" w:cstheme="majorHAnsi"/>
        </w:rPr>
        <w:t>animals</w:t>
      </w:r>
      <w:r w:rsidR="0096119C" w:rsidRPr="00753455">
        <w:rPr>
          <w:rFonts w:asciiTheme="majorHAnsi" w:hAnsiTheme="majorHAnsi" w:cstheme="majorHAnsi"/>
        </w:rPr>
        <w:t xml:space="preserve"> can be monitored until fully recovered (responsive to touch and manipulation)</w:t>
      </w:r>
      <w:r w:rsidRPr="00753455">
        <w:rPr>
          <w:rFonts w:asciiTheme="majorHAnsi" w:hAnsiTheme="majorHAnsi" w:cstheme="majorHAnsi"/>
        </w:rPr>
        <w:t>.</w:t>
      </w:r>
      <w:r w:rsidR="0096119C" w:rsidRPr="00753455">
        <w:rPr>
          <w:rFonts w:asciiTheme="majorHAnsi" w:hAnsiTheme="majorHAnsi" w:cstheme="majorHAnsi"/>
        </w:rPr>
        <w:t xml:space="preserve"> </w:t>
      </w:r>
      <w:r w:rsidR="009071CD" w:rsidRPr="00753455">
        <w:rPr>
          <w:rFonts w:asciiTheme="majorHAnsi" w:hAnsiTheme="majorHAnsi" w:cstheme="majorHAnsi"/>
        </w:rPr>
        <w:t>Put</w:t>
      </w:r>
      <w:r w:rsidRPr="00753455">
        <w:rPr>
          <w:rFonts w:asciiTheme="majorHAnsi" w:hAnsiTheme="majorHAnsi" w:cstheme="majorHAnsi"/>
        </w:rPr>
        <w:t xml:space="preserve"> a thermal blanket</w:t>
      </w:r>
      <w:r w:rsidR="009071CD" w:rsidRPr="00753455">
        <w:rPr>
          <w:rFonts w:asciiTheme="majorHAnsi" w:hAnsiTheme="majorHAnsi" w:cstheme="majorHAnsi"/>
        </w:rPr>
        <w:t xml:space="preserve"> in the box for</w:t>
      </w:r>
      <w:r w:rsidR="0096119C" w:rsidRPr="00753455">
        <w:rPr>
          <w:rFonts w:asciiTheme="majorHAnsi" w:hAnsiTheme="majorHAnsi" w:cstheme="majorHAnsi"/>
        </w:rPr>
        <w:t xml:space="preserve"> thermoregulation. </w:t>
      </w:r>
    </w:p>
    <w:p w14:paraId="742EA3DE" w14:textId="77777777" w:rsidR="009071CD" w:rsidRPr="00753455" w:rsidRDefault="009071CD" w:rsidP="00753455">
      <w:pPr>
        <w:pStyle w:val="ListParagraph"/>
        <w:ind w:left="0"/>
        <w:rPr>
          <w:rFonts w:asciiTheme="majorHAnsi" w:hAnsiTheme="majorHAnsi" w:cstheme="majorHAnsi"/>
        </w:rPr>
      </w:pPr>
    </w:p>
    <w:p w14:paraId="59C417ED" w14:textId="30CD9CEC" w:rsidR="0096119C" w:rsidRPr="007932CC" w:rsidRDefault="009071CD" w:rsidP="00753455">
      <w:pPr>
        <w:pStyle w:val="ListParagraph"/>
        <w:ind w:left="0"/>
        <w:rPr>
          <w:rFonts w:asciiTheme="majorHAnsi" w:hAnsiTheme="majorHAnsi" w:cstheme="majorHAnsi"/>
        </w:rPr>
      </w:pPr>
      <w:r w:rsidRPr="00753455">
        <w:rPr>
          <w:rFonts w:asciiTheme="majorHAnsi" w:hAnsiTheme="majorHAnsi" w:cstheme="majorHAnsi"/>
        </w:rPr>
        <w:t xml:space="preserve">NOTE: As thermoregulation is important, </w:t>
      </w:r>
      <w:r w:rsidR="0096119C" w:rsidRPr="00753455">
        <w:rPr>
          <w:rFonts w:asciiTheme="majorHAnsi" w:hAnsiTheme="majorHAnsi" w:cstheme="majorHAnsi"/>
        </w:rPr>
        <w:t>include a supplemental heat source to maintain body temperature</w:t>
      </w:r>
      <w:r w:rsidRPr="00753455">
        <w:rPr>
          <w:rFonts w:asciiTheme="majorHAnsi" w:hAnsiTheme="majorHAnsi" w:cstheme="majorHAnsi"/>
        </w:rPr>
        <w:t xml:space="preserve"> if necessary</w:t>
      </w:r>
      <w:r w:rsidR="0096119C" w:rsidRPr="00455F04">
        <w:rPr>
          <w:rFonts w:asciiTheme="majorHAnsi" w:hAnsiTheme="majorHAnsi" w:cstheme="majorHAnsi"/>
        </w:rPr>
        <w:t xml:space="preserve">.  </w:t>
      </w:r>
    </w:p>
    <w:p w14:paraId="2B36D1A3" w14:textId="77777777" w:rsidR="005A4510" w:rsidRPr="007932CC" w:rsidRDefault="005A4510" w:rsidP="00753455">
      <w:pPr>
        <w:rPr>
          <w:rFonts w:asciiTheme="majorHAnsi" w:hAnsiTheme="majorHAnsi" w:cstheme="majorHAnsi"/>
        </w:rPr>
      </w:pPr>
    </w:p>
    <w:p w14:paraId="1DA141BA" w14:textId="749E0CD6" w:rsidR="003364FE" w:rsidRPr="00177FBC" w:rsidRDefault="00D82241" w:rsidP="00753455">
      <w:pPr>
        <w:pStyle w:val="ListParagraph"/>
        <w:numPr>
          <w:ilvl w:val="0"/>
          <w:numId w:val="15"/>
        </w:numPr>
        <w:ind w:left="0" w:firstLine="0"/>
        <w:rPr>
          <w:rFonts w:asciiTheme="majorHAnsi" w:hAnsiTheme="majorHAnsi" w:cstheme="majorHAnsi"/>
          <w:b/>
          <w:bCs/>
          <w:highlight w:val="yellow"/>
        </w:rPr>
      </w:pPr>
      <w:r w:rsidRPr="00177FBC">
        <w:rPr>
          <w:rFonts w:asciiTheme="majorHAnsi" w:hAnsiTheme="majorHAnsi" w:cstheme="majorHAnsi"/>
          <w:b/>
          <w:bCs/>
          <w:highlight w:val="yellow"/>
        </w:rPr>
        <w:t>Surgical procedure</w:t>
      </w:r>
    </w:p>
    <w:p w14:paraId="7CA233F8" w14:textId="164BC8A0" w:rsidR="003364FE" w:rsidRPr="00753455" w:rsidRDefault="003364FE" w:rsidP="00753455">
      <w:pPr>
        <w:rPr>
          <w:rFonts w:asciiTheme="majorHAnsi" w:hAnsiTheme="majorHAnsi" w:cstheme="majorHAnsi"/>
          <w:b/>
          <w:bCs/>
        </w:rPr>
      </w:pPr>
    </w:p>
    <w:p w14:paraId="5D1C543D" w14:textId="3F881BE0" w:rsidR="005A4510" w:rsidRPr="00753455" w:rsidRDefault="00CA199E" w:rsidP="00C076B8">
      <w:pPr>
        <w:rPr>
          <w:rFonts w:asciiTheme="majorHAnsi" w:hAnsiTheme="majorHAnsi" w:cstheme="majorHAnsi"/>
        </w:rPr>
      </w:pPr>
      <w:r w:rsidRPr="00753455">
        <w:rPr>
          <w:rFonts w:asciiTheme="majorHAnsi" w:hAnsiTheme="majorHAnsi" w:cstheme="majorHAnsi"/>
        </w:rPr>
        <w:t xml:space="preserve">NOTE: </w:t>
      </w:r>
      <w:r w:rsidR="005A4510" w:rsidRPr="00753455">
        <w:rPr>
          <w:rFonts w:asciiTheme="majorHAnsi" w:hAnsiTheme="majorHAnsi" w:cstheme="majorHAnsi"/>
        </w:rPr>
        <w:t>In this protocol</w:t>
      </w:r>
      <w:r w:rsidR="00EA0242" w:rsidRPr="00753455">
        <w:rPr>
          <w:rFonts w:asciiTheme="majorHAnsi" w:hAnsiTheme="majorHAnsi" w:cstheme="majorHAnsi"/>
        </w:rPr>
        <w:t>,</w:t>
      </w:r>
      <w:r w:rsidR="005A4510" w:rsidRPr="00753455">
        <w:rPr>
          <w:rFonts w:asciiTheme="majorHAnsi" w:hAnsiTheme="majorHAnsi" w:cstheme="majorHAnsi"/>
        </w:rPr>
        <w:t xml:space="preserve"> </w:t>
      </w:r>
      <w:r w:rsidR="00DB4253" w:rsidRPr="00753455">
        <w:rPr>
          <w:rFonts w:asciiTheme="majorHAnsi" w:hAnsiTheme="majorHAnsi" w:cstheme="majorHAnsi"/>
        </w:rPr>
        <w:t>adult male Sprague-Dawley rats (200</w:t>
      </w:r>
      <w:r w:rsidRPr="00753455">
        <w:rPr>
          <w:rFonts w:asciiTheme="majorHAnsi" w:hAnsiTheme="majorHAnsi" w:cstheme="majorHAnsi"/>
        </w:rPr>
        <w:t>–</w:t>
      </w:r>
      <w:r w:rsidR="00DB4253" w:rsidRPr="00753455">
        <w:rPr>
          <w:rFonts w:asciiTheme="majorHAnsi" w:hAnsiTheme="majorHAnsi" w:cstheme="majorHAnsi"/>
        </w:rPr>
        <w:t xml:space="preserve">250 g) </w:t>
      </w:r>
      <w:r w:rsidRPr="00753455">
        <w:rPr>
          <w:rFonts w:asciiTheme="majorHAnsi" w:hAnsiTheme="majorHAnsi" w:cstheme="majorHAnsi"/>
        </w:rPr>
        <w:t xml:space="preserve">were </w:t>
      </w:r>
      <w:r w:rsidR="00DB4253" w:rsidRPr="00753455">
        <w:rPr>
          <w:rFonts w:asciiTheme="majorHAnsi" w:hAnsiTheme="majorHAnsi" w:cstheme="majorHAnsi"/>
        </w:rPr>
        <w:t xml:space="preserve">kept under controlled conditions of temperature (22 ± 2 </w:t>
      </w:r>
      <w:r w:rsidRPr="00753455">
        <w:rPr>
          <w:rFonts w:asciiTheme="majorHAnsi" w:hAnsiTheme="majorHAnsi" w:cstheme="majorHAnsi"/>
        </w:rPr>
        <w:t>°</w:t>
      </w:r>
      <w:r w:rsidR="00DB4253" w:rsidRPr="00753455">
        <w:rPr>
          <w:rFonts w:asciiTheme="majorHAnsi" w:hAnsiTheme="majorHAnsi" w:cstheme="majorHAnsi"/>
        </w:rPr>
        <w:t>C), air exchange (15</w:t>
      </w:r>
      <w:r w:rsidRPr="00753455">
        <w:rPr>
          <w:rFonts w:asciiTheme="majorHAnsi" w:hAnsiTheme="majorHAnsi" w:cstheme="majorHAnsi"/>
        </w:rPr>
        <w:t>–</w:t>
      </w:r>
      <w:r w:rsidR="00DB4253" w:rsidRPr="00753455">
        <w:rPr>
          <w:rFonts w:asciiTheme="majorHAnsi" w:hAnsiTheme="majorHAnsi" w:cstheme="majorHAnsi"/>
        </w:rPr>
        <w:t>20 exchanges/hour)</w:t>
      </w:r>
      <w:r w:rsidR="00EA0242" w:rsidRPr="00753455">
        <w:rPr>
          <w:rFonts w:asciiTheme="majorHAnsi" w:hAnsiTheme="majorHAnsi" w:cstheme="majorHAnsi"/>
        </w:rPr>
        <w:t>,</w:t>
      </w:r>
      <w:r w:rsidR="00DB4253" w:rsidRPr="00753455">
        <w:rPr>
          <w:rFonts w:asciiTheme="majorHAnsi" w:hAnsiTheme="majorHAnsi" w:cstheme="majorHAnsi"/>
        </w:rPr>
        <w:t xml:space="preserve"> and light-dark cycles (12</w:t>
      </w:r>
      <w:r w:rsidRPr="00753455">
        <w:rPr>
          <w:rFonts w:asciiTheme="majorHAnsi" w:hAnsiTheme="majorHAnsi" w:cstheme="majorHAnsi"/>
        </w:rPr>
        <w:t xml:space="preserve"> h</w:t>
      </w:r>
      <w:r w:rsidR="00DB4253" w:rsidRPr="00753455">
        <w:rPr>
          <w:rFonts w:asciiTheme="majorHAnsi" w:hAnsiTheme="majorHAnsi" w:cstheme="majorHAnsi"/>
        </w:rPr>
        <w:t>/12</w:t>
      </w:r>
      <w:r w:rsidRPr="00753455">
        <w:rPr>
          <w:rFonts w:asciiTheme="majorHAnsi" w:hAnsiTheme="majorHAnsi" w:cstheme="majorHAnsi"/>
        </w:rPr>
        <w:t xml:space="preserve"> h</w:t>
      </w:r>
      <w:r w:rsidR="00DB4253" w:rsidRPr="00753455">
        <w:rPr>
          <w:rFonts w:asciiTheme="majorHAnsi" w:hAnsiTheme="majorHAnsi" w:cstheme="majorHAnsi"/>
        </w:rPr>
        <w:t>), grouped in boxes with 3 or 4 animals, with free access to food and water.</w:t>
      </w:r>
    </w:p>
    <w:p w14:paraId="4D511D86" w14:textId="77777777" w:rsidR="0096119C" w:rsidRPr="00753455" w:rsidRDefault="0096119C" w:rsidP="00C076B8">
      <w:pPr>
        <w:rPr>
          <w:rFonts w:asciiTheme="majorHAnsi" w:hAnsiTheme="majorHAnsi" w:cstheme="majorHAnsi"/>
          <w:b/>
          <w:bCs/>
        </w:rPr>
      </w:pPr>
    </w:p>
    <w:p w14:paraId="12AF4490" w14:textId="519B84DC" w:rsidR="0096119C" w:rsidRPr="00455F04" w:rsidRDefault="0096119C" w:rsidP="00E3124D">
      <w:pPr>
        <w:pStyle w:val="ListParagraph"/>
        <w:numPr>
          <w:ilvl w:val="1"/>
          <w:numId w:val="15"/>
        </w:numPr>
        <w:shd w:val="clear" w:color="auto" w:fill="FFFF00"/>
        <w:ind w:left="0" w:firstLine="0"/>
        <w:rPr>
          <w:rFonts w:asciiTheme="majorHAnsi" w:hAnsiTheme="majorHAnsi" w:cstheme="majorHAnsi"/>
        </w:rPr>
      </w:pPr>
      <w:r w:rsidRPr="00753455">
        <w:rPr>
          <w:rFonts w:asciiTheme="majorHAnsi" w:hAnsiTheme="majorHAnsi" w:cstheme="majorHAnsi"/>
        </w:rPr>
        <w:t xml:space="preserve">Weigh the </w:t>
      </w:r>
      <w:r w:rsidR="006B1AB1" w:rsidRPr="00753455">
        <w:rPr>
          <w:rFonts w:asciiTheme="majorHAnsi" w:hAnsiTheme="majorHAnsi" w:cstheme="majorHAnsi"/>
        </w:rPr>
        <w:t xml:space="preserve">animals </w:t>
      </w:r>
      <w:r w:rsidR="00042E31" w:rsidRPr="00753455">
        <w:rPr>
          <w:rFonts w:asciiTheme="majorHAnsi" w:hAnsiTheme="majorHAnsi" w:cstheme="majorHAnsi"/>
        </w:rPr>
        <w:t>to</w:t>
      </w:r>
      <w:r w:rsidR="006B1AB1" w:rsidRPr="00753455">
        <w:rPr>
          <w:rFonts w:asciiTheme="majorHAnsi" w:hAnsiTheme="majorHAnsi" w:cstheme="majorHAnsi"/>
        </w:rPr>
        <w:t xml:space="preserve"> monitor weight changes in the days following the surgery. C</w:t>
      </w:r>
      <w:r w:rsidRPr="00753455">
        <w:rPr>
          <w:rFonts w:asciiTheme="majorHAnsi" w:hAnsiTheme="majorHAnsi" w:cstheme="majorHAnsi"/>
        </w:rPr>
        <w:t>alculate the dose of drugs to be administered.</w:t>
      </w:r>
    </w:p>
    <w:p w14:paraId="68E5F963" w14:textId="77777777" w:rsidR="0096119C" w:rsidRPr="007932CC" w:rsidRDefault="0096119C" w:rsidP="00753455">
      <w:pPr>
        <w:rPr>
          <w:rFonts w:asciiTheme="majorHAnsi" w:hAnsiTheme="majorHAnsi" w:cstheme="majorHAnsi"/>
        </w:rPr>
      </w:pPr>
    </w:p>
    <w:p w14:paraId="002DBC8A" w14:textId="0CD65C01" w:rsidR="00911528"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Administer imipramine intraperitoneally 30 min before surgery (</w:t>
      </w:r>
      <w:r w:rsidR="00911528" w:rsidRPr="00177FBC">
        <w:rPr>
          <w:rFonts w:asciiTheme="majorHAnsi" w:hAnsiTheme="majorHAnsi" w:cstheme="majorHAnsi"/>
          <w:highlight w:val="yellow"/>
        </w:rPr>
        <w:t>~</w:t>
      </w:r>
      <w:r w:rsidRPr="00177FBC">
        <w:rPr>
          <w:rFonts w:asciiTheme="majorHAnsi" w:hAnsiTheme="majorHAnsi" w:cstheme="majorHAnsi"/>
          <w:highlight w:val="yellow"/>
        </w:rPr>
        <w:t>10</w:t>
      </w:r>
      <w:r w:rsidR="00911528" w:rsidRPr="00177FBC">
        <w:rPr>
          <w:rFonts w:asciiTheme="majorHAnsi" w:hAnsiTheme="majorHAnsi" w:cstheme="majorHAnsi"/>
          <w:highlight w:val="yellow"/>
        </w:rPr>
        <w:t>–</w:t>
      </w:r>
      <w:r w:rsidRPr="00177FBC">
        <w:rPr>
          <w:rFonts w:asciiTheme="majorHAnsi" w:hAnsiTheme="majorHAnsi" w:cstheme="majorHAnsi"/>
          <w:highlight w:val="yellow"/>
        </w:rPr>
        <w:t xml:space="preserve">15 min before </w:t>
      </w:r>
      <w:r w:rsidR="00911528" w:rsidRPr="00177FBC">
        <w:rPr>
          <w:rFonts w:asciiTheme="majorHAnsi" w:hAnsiTheme="majorHAnsi" w:cstheme="majorHAnsi"/>
          <w:highlight w:val="yellow"/>
        </w:rPr>
        <w:t xml:space="preserve">administering </w:t>
      </w:r>
      <w:r w:rsidRPr="00177FBC">
        <w:rPr>
          <w:rFonts w:asciiTheme="majorHAnsi" w:hAnsiTheme="majorHAnsi" w:cstheme="majorHAnsi"/>
          <w:highlight w:val="yellow"/>
        </w:rPr>
        <w:t>anesthesia), using a 27</w:t>
      </w:r>
      <w:r w:rsidR="00911528" w:rsidRPr="00177FBC">
        <w:rPr>
          <w:rFonts w:asciiTheme="majorHAnsi" w:hAnsiTheme="majorHAnsi" w:cstheme="majorHAnsi"/>
          <w:highlight w:val="yellow"/>
        </w:rPr>
        <w:t xml:space="preserve"> </w:t>
      </w:r>
      <w:r w:rsidRPr="00177FBC">
        <w:rPr>
          <w:rFonts w:asciiTheme="majorHAnsi" w:hAnsiTheme="majorHAnsi" w:cstheme="majorHAnsi"/>
          <w:highlight w:val="yellow"/>
        </w:rPr>
        <w:t>G needle and a 1 m</w:t>
      </w:r>
      <w:r w:rsidR="00911528" w:rsidRPr="00177FBC">
        <w:rPr>
          <w:rFonts w:asciiTheme="majorHAnsi" w:hAnsiTheme="majorHAnsi" w:cstheme="majorHAnsi"/>
          <w:highlight w:val="yellow"/>
        </w:rPr>
        <w:t>L</w:t>
      </w:r>
      <w:r w:rsidRPr="00177FBC">
        <w:rPr>
          <w:rFonts w:asciiTheme="majorHAnsi" w:hAnsiTheme="majorHAnsi" w:cstheme="majorHAnsi"/>
          <w:highlight w:val="yellow"/>
        </w:rPr>
        <w:t xml:space="preserve"> syringe.</w:t>
      </w:r>
      <w:r w:rsidR="00007B04" w:rsidRPr="00177FBC">
        <w:rPr>
          <w:rFonts w:asciiTheme="majorHAnsi" w:hAnsiTheme="majorHAnsi" w:cstheme="majorHAnsi"/>
          <w:highlight w:val="yellow"/>
        </w:rPr>
        <w:t xml:space="preserve"> </w:t>
      </w:r>
    </w:p>
    <w:p w14:paraId="6DC992D1" w14:textId="77777777" w:rsidR="00911528" w:rsidRPr="00753455" w:rsidRDefault="00911528" w:rsidP="00753455">
      <w:pPr>
        <w:pStyle w:val="ListParagraph"/>
        <w:ind w:left="0"/>
        <w:rPr>
          <w:rFonts w:asciiTheme="majorHAnsi" w:hAnsiTheme="majorHAnsi" w:cstheme="majorHAnsi"/>
        </w:rPr>
      </w:pPr>
    </w:p>
    <w:p w14:paraId="023423FA" w14:textId="0DAEDE96" w:rsidR="0096119C" w:rsidRPr="007932CC" w:rsidRDefault="00911528" w:rsidP="00753455">
      <w:pPr>
        <w:pStyle w:val="ListParagraph"/>
        <w:ind w:left="0"/>
        <w:rPr>
          <w:rFonts w:asciiTheme="majorHAnsi" w:hAnsiTheme="majorHAnsi" w:cstheme="majorHAnsi"/>
        </w:rPr>
      </w:pPr>
      <w:r w:rsidRPr="00C076B8">
        <w:rPr>
          <w:rFonts w:asciiTheme="majorHAnsi" w:hAnsiTheme="majorHAnsi" w:cstheme="majorHAnsi"/>
        </w:rPr>
        <w:t xml:space="preserve">NOTE: </w:t>
      </w:r>
      <w:r w:rsidR="0096119C" w:rsidRPr="00C076B8">
        <w:rPr>
          <w:rFonts w:asciiTheme="majorHAnsi" w:hAnsiTheme="majorHAnsi" w:cstheme="majorHAnsi"/>
        </w:rPr>
        <w:t xml:space="preserve">The imipramine will block </w:t>
      </w:r>
      <w:r w:rsidR="00024BE8" w:rsidRPr="00C076B8">
        <w:rPr>
          <w:rFonts w:asciiTheme="majorHAnsi" w:hAnsiTheme="majorHAnsi" w:cstheme="majorHAnsi"/>
        </w:rPr>
        <w:t xml:space="preserve">the </w:t>
      </w:r>
      <w:r w:rsidR="0096119C" w:rsidRPr="00C076B8">
        <w:rPr>
          <w:rFonts w:asciiTheme="majorHAnsi" w:hAnsiTheme="majorHAnsi" w:cstheme="majorHAnsi"/>
        </w:rPr>
        <w:t>noradrenaline transporter (NAT) and prevent 6-OHDA uptake by noradrenergic neurons, making the lesion more selective to the dopaminergic neurons</w:t>
      </w:r>
      <w:r w:rsidR="00332834" w:rsidRPr="00C076B8">
        <w:rPr>
          <w:rFonts w:asciiTheme="majorHAnsi" w:hAnsiTheme="majorHAnsi" w:cstheme="majorHAnsi"/>
        </w:rPr>
        <w:fldChar w:fldCharType="begin" w:fldLock="1"/>
      </w:r>
      <w:r w:rsidR="00332834" w:rsidRPr="00C076B8">
        <w:rPr>
          <w:rFonts w:asciiTheme="majorHAnsi" w:hAnsiTheme="majorHAnsi" w:cstheme="majorHAnsi"/>
        </w:rPr>
        <w:instrText>ADDIN CSL_CITATION {"citationItems":[{"id":"ITEM-1","itemData":{"DOI":"10.1016/s0028-3908(00)00005-8","ISSN":"0028-3908","PMID":"10699444","abstract":"We have reviewed a battery of useful tests for evaluating sensorimotor function and plasticity acutely and chronically in unilateral rat models of central nervous system injury. These tests include forelimb use for weight shifting during vertical exploration in a cylindrical enclosure, an adhesive removal test of sensory function, and forelimb placing. These tests monitor recovery of sensorimotor function independent of the extent of test experience. Data are presented for four models, including permanent focal ischemia, focal injury to the forelimb area of sensorimotor cortex, dopaminergic neurodegeneration of the nigrostriatal system, and cervical spinal cord injury. The effect of the dendrite growth promoting factor, Osteogenic Protein-1 (OP-1) on outcome following permanent middle cerebral artery (MCA) occlusion was used as an example to illustrate how the tests can be applied preclinically. OP-1 showed a beneficial effect on limb use asymmetry in the cylinder test.","author":[{"dropping-particle":"","family":"Schallert","given":"T","non-dropping-particle":"","parse-names":false,"suffix":""},{"dropping-particle":"","family":"Fleming","given":"S M","non-dropping-particle":"","parse-names":false,"suffix":""},{"dropping-particle":"","family":"Leasure","given":"J L","non-dropping-particle":"","parse-names":false,"suffix":""},{"dropping-particle":"","family":"Tillerson","given":"J L","non-dropping-particle":"","parse-names":false,"suffix":""},{"dropping-particle":"","family":"Bland","given":"S T","non-dropping-particle":"","parse-names":false,"suffix":""}],"container-title":"Neuropharmacology","id":"ITEM-1","issue":"5","issued":{"date-parts":[["2000","3","3"]]},"page":"777-87","publisher":"Neuropharmacology","title":"CNS plasticity and assessment of forelimb sensorimotor outcome in unilateral rat models of stroke, cortical ablation, parkinsonism and spinal cord injury.","type":"article-journal","volume":"39"},"uris":["http://www.mendeley.com/documents/?uuid=cbc2a2cf-0bd1-3b31-a42a-4fe384b51019"]}],"mendeley":{"formattedCitation":"&lt;sup&gt;40&lt;/sup&gt;","plainTextFormattedCitation":"40","previouslyFormattedCitation":"&lt;sup&gt;40&lt;/sup&gt;"},"properties":{"noteIndex":0},"schema":"https://github.com/citation-style-language/schema/raw/master/csl-citation.json"}</w:instrText>
      </w:r>
      <w:r w:rsidR="00332834" w:rsidRPr="00C076B8">
        <w:rPr>
          <w:rFonts w:asciiTheme="majorHAnsi" w:hAnsiTheme="majorHAnsi" w:cstheme="majorHAnsi"/>
        </w:rPr>
        <w:fldChar w:fldCharType="separate"/>
      </w:r>
      <w:r w:rsidR="00332834" w:rsidRPr="00C076B8">
        <w:rPr>
          <w:rFonts w:asciiTheme="majorHAnsi" w:hAnsiTheme="majorHAnsi" w:cstheme="majorHAnsi"/>
          <w:noProof/>
          <w:vertAlign w:val="superscript"/>
        </w:rPr>
        <w:t>40</w:t>
      </w:r>
      <w:r w:rsidR="00332834" w:rsidRPr="00C076B8">
        <w:rPr>
          <w:rFonts w:asciiTheme="majorHAnsi" w:hAnsiTheme="majorHAnsi" w:cstheme="majorHAnsi"/>
        </w:rPr>
        <w:fldChar w:fldCharType="end"/>
      </w:r>
      <w:r w:rsidR="0096119C" w:rsidRPr="00C076B8">
        <w:rPr>
          <w:rFonts w:asciiTheme="majorHAnsi" w:hAnsiTheme="majorHAnsi" w:cstheme="majorHAnsi"/>
        </w:rPr>
        <w:t>.</w:t>
      </w:r>
    </w:p>
    <w:p w14:paraId="2554F00F" w14:textId="77777777" w:rsidR="0096119C" w:rsidRPr="007932CC" w:rsidRDefault="0096119C" w:rsidP="00753455">
      <w:pPr>
        <w:rPr>
          <w:rFonts w:asciiTheme="majorHAnsi" w:hAnsiTheme="majorHAnsi" w:cstheme="majorHAnsi"/>
        </w:rPr>
      </w:pPr>
    </w:p>
    <w:p w14:paraId="3FB22102" w14:textId="32043A53" w:rsidR="0096119C" w:rsidRPr="00E3124D" w:rsidRDefault="0096119C" w:rsidP="00753455">
      <w:pPr>
        <w:pStyle w:val="ListParagraph"/>
        <w:numPr>
          <w:ilvl w:val="1"/>
          <w:numId w:val="15"/>
        </w:numPr>
        <w:ind w:left="0" w:firstLine="0"/>
        <w:rPr>
          <w:rFonts w:asciiTheme="majorHAnsi" w:hAnsiTheme="majorHAnsi" w:cstheme="majorHAnsi"/>
        </w:rPr>
      </w:pPr>
      <w:r w:rsidRPr="00E3124D">
        <w:rPr>
          <w:rFonts w:asciiTheme="majorHAnsi" w:hAnsiTheme="majorHAnsi" w:cstheme="majorHAnsi"/>
        </w:rPr>
        <w:t>After 10</w:t>
      </w:r>
      <w:r w:rsidR="002B3E34" w:rsidRPr="00E3124D">
        <w:rPr>
          <w:rFonts w:asciiTheme="majorHAnsi" w:hAnsiTheme="majorHAnsi" w:cstheme="majorHAnsi"/>
        </w:rPr>
        <w:t>–</w:t>
      </w:r>
      <w:r w:rsidRPr="00E3124D">
        <w:rPr>
          <w:rFonts w:asciiTheme="majorHAnsi" w:hAnsiTheme="majorHAnsi" w:cstheme="majorHAnsi"/>
        </w:rPr>
        <w:t xml:space="preserve">15 min </w:t>
      </w:r>
      <w:r w:rsidR="00024BE8" w:rsidRPr="00E3124D">
        <w:rPr>
          <w:rFonts w:asciiTheme="majorHAnsi" w:hAnsiTheme="majorHAnsi" w:cstheme="majorHAnsi"/>
        </w:rPr>
        <w:t xml:space="preserve">of </w:t>
      </w:r>
      <w:r w:rsidRPr="00E3124D">
        <w:rPr>
          <w:rFonts w:asciiTheme="majorHAnsi" w:hAnsiTheme="majorHAnsi" w:cstheme="majorHAnsi"/>
        </w:rPr>
        <w:t>the administration of imipramine, administer the intraperitoneal ketamine/xylazine anesthesia using a 27</w:t>
      </w:r>
      <w:r w:rsidR="002B3E34" w:rsidRPr="00E3124D">
        <w:rPr>
          <w:rFonts w:asciiTheme="majorHAnsi" w:hAnsiTheme="majorHAnsi" w:cstheme="majorHAnsi"/>
        </w:rPr>
        <w:t xml:space="preserve"> </w:t>
      </w:r>
      <w:r w:rsidRPr="00E3124D">
        <w:rPr>
          <w:rFonts w:asciiTheme="majorHAnsi" w:hAnsiTheme="majorHAnsi" w:cstheme="majorHAnsi"/>
        </w:rPr>
        <w:t>G needle and a 1 m</w:t>
      </w:r>
      <w:r w:rsidR="002B3E34" w:rsidRPr="00E3124D">
        <w:rPr>
          <w:rFonts w:asciiTheme="majorHAnsi" w:hAnsiTheme="majorHAnsi" w:cstheme="majorHAnsi"/>
        </w:rPr>
        <w:t>L</w:t>
      </w:r>
      <w:r w:rsidRPr="00E3124D">
        <w:rPr>
          <w:rFonts w:asciiTheme="majorHAnsi" w:hAnsiTheme="majorHAnsi" w:cstheme="majorHAnsi"/>
        </w:rPr>
        <w:t xml:space="preserve"> syringe. Wait until the animal is completely anesthetized. Verify that the animal is under deep anesthesia when the animal does</w:t>
      </w:r>
      <w:r w:rsidR="0075343D" w:rsidRPr="00E3124D">
        <w:rPr>
          <w:rFonts w:asciiTheme="majorHAnsi" w:hAnsiTheme="majorHAnsi" w:cstheme="majorHAnsi"/>
        </w:rPr>
        <w:t xml:space="preserve"> </w:t>
      </w:r>
      <w:r w:rsidRPr="00E3124D">
        <w:rPr>
          <w:rFonts w:asciiTheme="majorHAnsi" w:hAnsiTheme="majorHAnsi" w:cstheme="majorHAnsi"/>
        </w:rPr>
        <w:t>n</w:t>
      </w:r>
      <w:r w:rsidR="0075343D" w:rsidRPr="00E3124D">
        <w:rPr>
          <w:rFonts w:asciiTheme="majorHAnsi" w:hAnsiTheme="majorHAnsi" w:cstheme="majorHAnsi"/>
        </w:rPr>
        <w:t>o</w:t>
      </w:r>
      <w:r w:rsidRPr="00E3124D">
        <w:rPr>
          <w:rFonts w:asciiTheme="majorHAnsi" w:hAnsiTheme="majorHAnsi" w:cstheme="majorHAnsi"/>
        </w:rPr>
        <w:t>t respond to hind leg pinching and does</w:t>
      </w:r>
      <w:r w:rsidR="0075343D" w:rsidRPr="00E3124D">
        <w:rPr>
          <w:rFonts w:asciiTheme="majorHAnsi" w:hAnsiTheme="majorHAnsi" w:cstheme="majorHAnsi"/>
        </w:rPr>
        <w:t xml:space="preserve"> </w:t>
      </w:r>
      <w:r w:rsidRPr="00E3124D">
        <w:rPr>
          <w:rFonts w:asciiTheme="majorHAnsi" w:hAnsiTheme="majorHAnsi" w:cstheme="majorHAnsi"/>
        </w:rPr>
        <w:t>n</w:t>
      </w:r>
      <w:r w:rsidR="0075343D" w:rsidRPr="00E3124D">
        <w:rPr>
          <w:rFonts w:asciiTheme="majorHAnsi" w:hAnsiTheme="majorHAnsi" w:cstheme="majorHAnsi"/>
        </w:rPr>
        <w:t>o</w:t>
      </w:r>
      <w:r w:rsidRPr="00E3124D">
        <w:rPr>
          <w:rFonts w:asciiTheme="majorHAnsi" w:hAnsiTheme="majorHAnsi" w:cstheme="majorHAnsi"/>
        </w:rPr>
        <w:t xml:space="preserve">t show a blink reflex. </w:t>
      </w:r>
    </w:p>
    <w:p w14:paraId="2FA93254" w14:textId="77777777" w:rsidR="0096119C" w:rsidRPr="00177FBC" w:rsidRDefault="0096119C" w:rsidP="00753455">
      <w:pPr>
        <w:rPr>
          <w:rFonts w:asciiTheme="majorHAnsi" w:hAnsiTheme="majorHAnsi" w:cstheme="majorHAnsi"/>
          <w:highlight w:val="yellow"/>
        </w:rPr>
      </w:pPr>
    </w:p>
    <w:p w14:paraId="5B42032E" w14:textId="0C9651F1"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Shave the </w:t>
      </w:r>
      <w:r w:rsidR="00452158" w:rsidRPr="00177FBC">
        <w:rPr>
          <w:rFonts w:asciiTheme="majorHAnsi" w:hAnsiTheme="majorHAnsi" w:cstheme="majorHAnsi"/>
          <w:highlight w:val="yellow"/>
        </w:rPr>
        <w:t>rat’s</w:t>
      </w:r>
      <w:r w:rsidRPr="00177FBC">
        <w:rPr>
          <w:rFonts w:asciiTheme="majorHAnsi" w:hAnsiTheme="majorHAnsi" w:cstheme="majorHAnsi"/>
          <w:highlight w:val="yellow"/>
        </w:rPr>
        <w:t xml:space="preserve"> fur in the region of the head where the incision will occur.</w:t>
      </w:r>
    </w:p>
    <w:p w14:paraId="0E80ED61" w14:textId="77777777" w:rsidR="0096119C" w:rsidRPr="00177FBC" w:rsidRDefault="0096119C" w:rsidP="00753455">
      <w:pPr>
        <w:rPr>
          <w:rFonts w:asciiTheme="majorHAnsi" w:hAnsiTheme="majorHAnsi" w:cstheme="majorHAnsi"/>
          <w:b/>
          <w:bCs/>
          <w:highlight w:val="yellow"/>
        </w:rPr>
      </w:pPr>
    </w:p>
    <w:p w14:paraId="031F6AC6" w14:textId="1104539A"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Position the rat in the stereotaxic apparatus</w:t>
      </w:r>
      <w:r w:rsidR="00A2660E" w:rsidRPr="00177FBC">
        <w:rPr>
          <w:rFonts w:asciiTheme="majorHAnsi" w:hAnsiTheme="majorHAnsi" w:cstheme="majorHAnsi"/>
          <w:highlight w:val="yellow"/>
        </w:rPr>
        <w:t>.</w:t>
      </w:r>
    </w:p>
    <w:p w14:paraId="6E07FE87" w14:textId="77777777" w:rsidR="00A2660E" w:rsidRPr="00753455" w:rsidRDefault="00A2660E" w:rsidP="00753455">
      <w:pPr>
        <w:rPr>
          <w:rFonts w:asciiTheme="majorHAnsi" w:hAnsiTheme="majorHAnsi" w:cstheme="majorHAnsi"/>
          <w:b/>
          <w:bCs/>
        </w:rPr>
      </w:pPr>
    </w:p>
    <w:p w14:paraId="722795CE" w14:textId="0A323444" w:rsidR="00E678BE" w:rsidRPr="00177FBC" w:rsidRDefault="00E678BE"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lastRenderedPageBreak/>
        <w:t>P</w:t>
      </w:r>
      <w:r w:rsidR="0096119C" w:rsidRPr="00177FBC">
        <w:rPr>
          <w:rFonts w:asciiTheme="majorHAnsi" w:hAnsiTheme="majorHAnsi" w:cstheme="majorHAnsi"/>
          <w:highlight w:val="yellow"/>
        </w:rPr>
        <w:t>osition the head over the incisor bar</w:t>
      </w:r>
      <w:r w:rsidR="00A2660E" w:rsidRPr="00177FBC">
        <w:rPr>
          <w:rFonts w:asciiTheme="majorHAnsi" w:hAnsiTheme="majorHAnsi" w:cstheme="majorHAnsi"/>
          <w:highlight w:val="yellow"/>
        </w:rPr>
        <w:t xml:space="preserve"> and fix the bar</w:t>
      </w:r>
      <w:r w:rsidR="0096119C" w:rsidRPr="00177FBC">
        <w:rPr>
          <w:rFonts w:asciiTheme="majorHAnsi" w:hAnsiTheme="majorHAnsi" w:cstheme="majorHAnsi"/>
          <w:highlight w:val="yellow"/>
        </w:rPr>
        <w:t xml:space="preserve"> 3.3 mm below the interaural line. </w:t>
      </w:r>
    </w:p>
    <w:p w14:paraId="631CEB1C" w14:textId="77777777" w:rsidR="00A2660E" w:rsidRPr="00177FBC" w:rsidRDefault="00A2660E" w:rsidP="00753455">
      <w:pPr>
        <w:pStyle w:val="ListParagraph"/>
        <w:ind w:left="0"/>
        <w:rPr>
          <w:rFonts w:asciiTheme="majorHAnsi" w:hAnsiTheme="majorHAnsi" w:cstheme="majorHAnsi"/>
          <w:highlight w:val="yellow"/>
        </w:rPr>
      </w:pPr>
    </w:p>
    <w:p w14:paraId="222F4B47" w14:textId="7B1C7CF8" w:rsidR="00E240A1" w:rsidRPr="00177FBC" w:rsidRDefault="00E678BE"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t>P</w:t>
      </w:r>
      <w:r w:rsidR="0096119C" w:rsidRPr="00177FBC">
        <w:rPr>
          <w:rFonts w:asciiTheme="majorHAnsi" w:hAnsiTheme="majorHAnsi" w:cstheme="majorHAnsi"/>
          <w:highlight w:val="yellow"/>
        </w:rPr>
        <w:t xml:space="preserve">osition the ear bars, one side at a time. </w:t>
      </w:r>
      <w:r w:rsidR="00A2660E" w:rsidRPr="00177FBC">
        <w:rPr>
          <w:rFonts w:asciiTheme="majorHAnsi" w:hAnsiTheme="majorHAnsi" w:cstheme="majorHAnsi"/>
          <w:highlight w:val="yellow"/>
        </w:rPr>
        <w:t>Position t</w:t>
      </w:r>
      <w:r w:rsidR="0096119C" w:rsidRPr="00177FBC">
        <w:rPr>
          <w:rFonts w:asciiTheme="majorHAnsi" w:hAnsiTheme="majorHAnsi" w:cstheme="majorHAnsi"/>
          <w:highlight w:val="yellow"/>
        </w:rPr>
        <w:t>he incisor bar and the ear bars so that the top of the skull is straight and parallel to the surface.</w:t>
      </w:r>
      <w:r w:rsidR="00E240A1" w:rsidRPr="00177FBC">
        <w:rPr>
          <w:rFonts w:asciiTheme="majorHAnsi" w:hAnsiTheme="majorHAnsi" w:cstheme="majorHAnsi"/>
          <w:highlight w:val="yellow"/>
        </w:rPr>
        <w:t xml:space="preserve"> </w:t>
      </w:r>
    </w:p>
    <w:p w14:paraId="29949394" w14:textId="77777777" w:rsidR="00E240A1" w:rsidRPr="00177FBC" w:rsidRDefault="00E240A1" w:rsidP="00753455">
      <w:pPr>
        <w:pStyle w:val="ListParagraph"/>
        <w:ind w:left="0"/>
        <w:rPr>
          <w:rFonts w:asciiTheme="majorHAnsi" w:hAnsiTheme="majorHAnsi" w:cstheme="majorHAnsi"/>
          <w:highlight w:val="yellow"/>
        </w:rPr>
      </w:pPr>
    </w:p>
    <w:p w14:paraId="674FDACF" w14:textId="477BC97B" w:rsidR="0096119C" w:rsidRPr="00177FBC" w:rsidRDefault="00E240A1"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t>A</w:t>
      </w:r>
      <w:r w:rsidR="0096119C" w:rsidRPr="00177FBC">
        <w:rPr>
          <w:rFonts w:asciiTheme="majorHAnsi" w:hAnsiTheme="majorHAnsi" w:cstheme="majorHAnsi"/>
          <w:highlight w:val="yellow"/>
        </w:rPr>
        <w:t xml:space="preserve">djust the nose clamp </w:t>
      </w:r>
      <w:r w:rsidRPr="00177FBC">
        <w:rPr>
          <w:rFonts w:asciiTheme="majorHAnsi" w:hAnsiTheme="majorHAnsi" w:cstheme="majorHAnsi"/>
          <w:highlight w:val="yellow"/>
        </w:rPr>
        <w:t>and t</w:t>
      </w:r>
      <w:r w:rsidR="0096119C" w:rsidRPr="00177FBC">
        <w:rPr>
          <w:rFonts w:asciiTheme="majorHAnsi" w:hAnsiTheme="majorHAnsi" w:cstheme="majorHAnsi"/>
          <w:highlight w:val="yellow"/>
        </w:rPr>
        <w:t>est that the head is firm and does</w:t>
      </w:r>
      <w:r w:rsidR="00C86B91" w:rsidRPr="00177FBC">
        <w:rPr>
          <w:rFonts w:asciiTheme="majorHAnsi" w:hAnsiTheme="majorHAnsi" w:cstheme="majorHAnsi"/>
          <w:highlight w:val="yellow"/>
        </w:rPr>
        <w:t xml:space="preserve"> </w:t>
      </w:r>
      <w:r w:rsidR="0096119C" w:rsidRPr="00177FBC">
        <w:rPr>
          <w:rFonts w:asciiTheme="majorHAnsi" w:hAnsiTheme="majorHAnsi" w:cstheme="majorHAnsi"/>
          <w:highlight w:val="yellow"/>
        </w:rPr>
        <w:t>n</w:t>
      </w:r>
      <w:r w:rsidR="00C86B91" w:rsidRPr="00177FBC">
        <w:rPr>
          <w:rFonts w:asciiTheme="majorHAnsi" w:hAnsiTheme="majorHAnsi" w:cstheme="majorHAnsi"/>
          <w:highlight w:val="yellow"/>
        </w:rPr>
        <w:t>o</w:t>
      </w:r>
      <w:r w:rsidR="0096119C" w:rsidRPr="00177FBC">
        <w:rPr>
          <w:rFonts w:asciiTheme="majorHAnsi" w:hAnsiTheme="majorHAnsi" w:cstheme="majorHAnsi"/>
          <w:highlight w:val="yellow"/>
        </w:rPr>
        <w:t xml:space="preserve">t move to either side. </w:t>
      </w:r>
    </w:p>
    <w:p w14:paraId="7D8A2FD5" w14:textId="77777777" w:rsidR="0096119C" w:rsidRPr="00177FBC" w:rsidRDefault="0096119C" w:rsidP="00753455">
      <w:pPr>
        <w:rPr>
          <w:rFonts w:asciiTheme="majorHAnsi" w:hAnsiTheme="majorHAnsi" w:cstheme="majorHAnsi"/>
          <w:highlight w:val="yellow"/>
        </w:rPr>
      </w:pPr>
    </w:p>
    <w:p w14:paraId="4CC4C916" w14:textId="0EE5ED5F" w:rsidR="0096119C" w:rsidRPr="00177FBC" w:rsidRDefault="0096119C" w:rsidP="00753455">
      <w:pPr>
        <w:pStyle w:val="ListParagraph"/>
        <w:widowControl/>
        <w:numPr>
          <w:ilvl w:val="1"/>
          <w:numId w:val="15"/>
        </w:numPr>
        <w:ind w:left="0" w:firstLine="0"/>
        <w:rPr>
          <w:rFonts w:asciiTheme="majorHAnsi" w:hAnsiTheme="majorHAnsi" w:cstheme="majorHAnsi"/>
          <w:highlight w:val="yellow"/>
        </w:rPr>
      </w:pPr>
      <w:r w:rsidRPr="00177FBC">
        <w:rPr>
          <w:rFonts w:asciiTheme="majorHAnsi" w:eastAsia="Times New Roman" w:hAnsiTheme="majorHAnsi" w:cstheme="majorHAnsi"/>
          <w:highlight w:val="yellow"/>
          <w:shd w:val="clear" w:color="auto" w:fill="FFFFFF"/>
          <w:lang w:eastAsia="pt-BR"/>
        </w:rPr>
        <w:t>Apply sterile ophthalmic</w:t>
      </w:r>
      <w:r w:rsidR="00335CB6" w:rsidRPr="00177FBC">
        <w:rPr>
          <w:rFonts w:asciiTheme="majorHAnsi" w:eastAsia="Times New Roman" w:hAnsiTheme="majorHAnsi" w:cstheme="majorHAnsi"/>
          <w:highlight w:val="yellow"/>
          <w:shd w:val="clear" w:color="auto" w:fill="FFFFFF"/>
          <w:lang w:eastAsia="pt-BR"/>
        </w:rPr>
        <w:t xml:space="preserve"> </w:t>
      </w:r>
      <w:r w:rsidRPr="00177FBC">
        <w:rPr>
          <w:rFonts w:asciiTheme="majorHAnsi" w:eastAsia="Times New Roman" w:hAnsiTheme="majorHAnsi" w:cstheme="majorHAnsi"/>
          <w:highlight w:val="yellow"/>
          <w:lang w:eastAsia="pt-BR"/>
        </w:rPr>
        <w:t>ointment</w:t>
      </w:r>
      <w:r w:rsidR="00335CB6" w:rsidRPr="00177FBC">
        <w:rPr>
          <w:rFonts w:asciiTheme="majorHAnsi" w:eastAsia="Times New Roman" w:hAnsiTheme="majorHAnsi" w:cstheme="majorHAnsi"/>
          <w:highlight w:val="yellow"/>
          <w:shd w:val="clear" w:color="auto" w:fill="FFFFFF"/>
          <w:lang w:eastAsia="pt-BR"/>
        </w:rPr>
        <w:t xml:space="preserve"> </w:t>
      </w:r>
      <w:r w:rsidRPr="00177FBC">
        <w:rPr>
          <w:rFonts w:asciiTheme="majorHAnsi" w:eastAsia="Times New Roman" w:hAnsiTheme="majorHAnsi" w:cstheme="majorHAnsi"/>
          <w:highlight w:val="yellow"/>
          <w:shd w:val="clear" w:color="auto" w:fill="FFFFFF"/>
          <w:lang w:eastAsia="pt-BR"/>
        </w:rPr>
        <w:t>to the</w:t>
      </w:r>
      <w:r w:rsidR="00335CB6" w:rsidRPr="00177FBC">
        <w:rPr>
          <w:rFonts w:asciiTheme="majorHAnsi" w:eastAsia="Times New Roman" w:hAnsiTheme="majorHAnsi" w:cstheme="majorHAnsi"/>
          <w:highlight w:val="yellow"/>
          <w:shd w:val="clear" w:color="auto" w:fill="FFFFFF"/>
          <w:lang w:eastAsia="pt-BR"/>
        </w:rPr>
        <w:t xml:space="preserve"> </w:t>
      </w:r>
      <w:r w:rsidRPr="00177FBC">
        <w:rPr>
          <w:rFonts w:asciiTheme="majorHAnsi" w:eastAsia="Times New Roman" w:hAnsiTheme="majorHAnsi" w:cstheme="majorHAnsi"/>
          <w:highlight w:val="yellow"/>
          <w:shd w:val="clear" w:color="auto" w:fill="FFFFFF"/>
          <w:lang w:eastAsia="pt-BR"/>
        </w:rPr>
        <w:t xml:space="preserve">rat </w:t>
      </w:r>
      <w:r w:rsidRPr="00177FBC">
        <w:rPr>
          <w:rFonts w:asciiTheme="majorHAnsi" w:eastAsia="Times New Roman" w:hAnsiTheme="majorHAnsi" w:cstheme="majorHAnsi"/>
          <w:highlight w:val="yellow"/>
          <w:lang w:eastAsia="pt-BR"/>
        </w:rPr>
        <w:t>eyes</w:t>
      </w:r>
      <w:r w:rsidR="00335CB6" w:rsidRPr="00177FBC">
        <w:rPr>
          <w:rFonts w:asciiTheme="majorHAnsi" w:eastAsia="Times New Roman" w:hAnsiTheme="majorHAnsi" w:cstheme="majorHAnsi"/>
          <w:highlight w:val="yellow"/>
          <w:shd w:val="clear" w:color="auto" w:fill="FFFFFF"/>
          <w:lang w:eastAsia="pt-BR"/>
        </w:rPr>
        <w:t xml:space="preserve"> </w:t>
      </w:r>
      <w:r w:rsidRPr="00177FBC">
        <w:rPr>
          <w:rFonts w:asciiTheme="majorHAnsi" w:eastAsia="Times New Roman" w:hAnsiTheme="majorHAnsi" w:cstheme="majorHAnsi"/>
          <w:highlight w:val="yellow"/>
          <w:shd w:val="clear" w:color="auto" w:fill="FFFFFF"/>
          <w:lang w:eastAsia="pt-BR"/>
        </w:rPr>
        <w:t>to prevent corneas from drying out.</w:t>
      </w:r>
      <w:r w:rsidRPr="00177FBC" w:rsidDel="007A3C41">
        <w:rPr>
          <w:rFonts w:asciiTheme="majorHAnsi" w:hAnsiTheme="majorHAnsi" w:cstheme="majorHAnsi"/>
          <w:highlight w:val="yellow"/>
        </w:rPr>
        <w:t xml:space="preserve"> </w:t>
      </w:r>
    </w:p>
    <w:p w14:paraId="34632091" w14:textId="77777777" w:rsidR="0096119C" w:rsidRPr="00177FBC" w:rsidRDefault="0096119C" w:rsidP="00753455">
      <w:pPr>
        <w:rPr>
          <w:rFonts w:asciiTheme="majorHAnsi" w:hAnsiTheme="majorHAnsi" w:cstheme="majorHAnsi"/>
          <w:b/>
          <w:bCs/>
          <w:highlight w:val="yellow"/>
        </w:rPr>
      </w:pPr>
    </w:p>
    <w:p w14:paraId="488CC417" w14:textId="78A5435C"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Apply povidone-iodine to the area to be incised to sterilize the site.</w:t>
      </w:r>
    </w:p>
    <w:p w14:paraId="5B4B8DFB" w14:textId="77777777" w:rsidR="0096119C" w:rsidRPr="00177FBC" w:rsidRDefault="0096119C" w:rsidP="00753455">
      <w:pPr>
        <w:rPr>
          <w:rFonts w:asciiTheme="majorHAnsi" w:hAnsiTheme="majorHAnsi" w:cstheme="majorHAnsi"/>
          <w:b/>
          <w:bCs/>
          <w:highlight w:val="yellow"/>
        </w:rPr>
      </w:pPr>
    </w:p>
    <w:p w14:paraId="23AB3A04" w14:textId="46AF9FA0" w:rsidR="0096119C" w:rsidRPr="00AB1392" w:rsidRDefault="0096119C" w:rsidP="00753455">
      <w:pPr>
        <w:pStyle w:val="ListParagraph"/>
        <w:numPr>
          <w:ilvl w:val="1"/>
          <w:numId w:val="15"/>
        </w:numPr>
        <w:ind w:left="0" w:firstLine="0"/>
        <w:rPr>
          <w:rFonts w:asciiTheme="majorHAnsi" w:hAnsiTheme="majorHAnsi" w:cstheme="majorHAnsi"/>
        </w:rPr>
      </w:pPr>
      <w:r w:rsidRPr="00177FBC">
        <w:rPr>
          <w:rFonts w:asciiTheme="majorHAnsi" w:hAnsiTheme="majorHAnsi" w:cstheme="majorHAnsi"/>
          <w:highlight w:val="yellow"/>
        </w:rPr>
        <w:t>Apply local lidocaine for analgesia of the incision region</w:t>
      </w:r>
      <w:r w:rsidR="00D91973" w:rsidRPr="00177FBC">
        <w:rPr>
          <w:rFonts w:asciiTheme="majorHAnsi" w:hAnsiTheme="majorHAnsi" w:cstheme="majorHAnsi"/>
          <w:highlight w:val="yellow"/>
        </w:rPr>
        <w:t>;</w:t>
      </w:r>
      <w:r w:rsidRPr="00177FBC">
        <w:rPr>
          <w:rFonts w:asciiTheme="majorHAnsi" w:hAnsiTheme="majorHAnsi" w:cstheme="majorHAnsi"/>
          <w:highlight w:val="yellow"/>
        </w:rPr>
        <w:t xml:space="preserve"> </w:t>
      </w:r>
      <w:r w:rsidRPr="00AB1392">
        <w:rPr>
          <w:rFonts w:asciiTheme="majorHAnsi" w:hAnsiTheme="majorHAnsi" w:cstheme="majorHAnsi"/>
        </w:rPr>
        <w:t xml:space="preserve">do not exceed 7 mg/kg. </w:t>
      </w:r>
    </w:p>
    <w:p w14:paraId="7ADD71F5" w14:textId="77777777" w:rsidR="0096119C" w:rsidRPr="007F5323" w:rsidRDefault="0096119C" w:rsidP="00753455">
      <w:pPr>
        <w:rPr>
          <w:rFonts w:asciiTheme="majorHAnsi" w:hAnsiTheme="majorHAnsi" w:cstheme="majorHAnsi"/>
        </w:rPr>
      </w:pPr>
    </w:p>
    <w:p w14:paraId="0A6D9127" w14:textId="12E1F5C3" w:rsidR="00211EA5" w:rsidRPr="007F5323" w:rsidRDefault="0096119C" w:rsidP="00753455">
      <w:pPr>
        <w:pStyle w:val="ListParagraph"/>
        <w:numPr>
          <w:ilvl w:val="1"/>
          <w:numId w:val="15"/>
        </w:numPr>
        <w:ind w:left="0" w:firstLine="0"/>
        <w:rPr>
          <w:rFonts w:asciiTheme="majorHAnsi" w:hAnsiTheme="majorHAnsi" w:cstheme="majorHAnsi"/>
        </w:rPr>
      </w:pPr>
      <w:r w:rsidRPr="007F5323">
        <w:rPr>
          <w:rFonts w:asciiTheme="majorHAnsi" w:hAnsiTheme="majorHAnsi" w:cstheme="majorHAnsi"/>
        </w:rPr>
        <w:t>Administer the meloxicam subcutaneously using a 27</w:t>
      </w:r>
      <w:r w:rsidR="00211EA5" w:rsidRPr="007F5323">
        <w:rPr>
          <w:rFonts w:asciiTheme="majorHAnsi" w:hAnsiTheme="majorHAnsi" w:cstheme="majorHAnsi"/>
        </w:rPr>
        <w:t xml:space="preserve"> </w:t>
      </w:r>
      <w:r w:rsidRPr="007F5323">
        <w:rPr>
          <w:rFonts w:asciiTheme="majorHAnsi" w:hAnsiTheme="majorHAnsi" w:cstheme="majorHAnsi"/>
        </w:rPr>
        <w:t>G needle and a 1 m</w:t>
      </w:r>
      <w:r w:rsidR="00211EA5" w:rsidRPr="007F5323">
        <w:rPr>
          <w:rFonts w:asciiTheme="majorHAnsi" w:hAnsiTheme="majorHAnsi" w:cstheme="majorHAnsi"/>
        </w:rPr>
        <w:t>L</w:t>
      </w:r>
      <w:r w:rsidRPr="007F5323">
        <w:rPr>
          <w:rFonts w:asciiTheme="majorHAnsi" w:hAnsiTheme="majorHAnsi" w:cstheme="majorHAnsi"/>
        </w:rPr>
        <w:t xml:space="preserve"> syringe.</w:t>
      </w:r>
      <w:r w:rsidR="00007B04" w:rsidRPr="007F5323">
        <w:rPr>
          <w:rFonts w:asciiTheme="majorHAnsi" w:hAnsiTheme="majorHAnsi" w:cstheme="majorHAnsi"/>
        </w:rPr>
        <w:t xml:space="preserve"> </w:t>
      </w:r>
    </w:p>
    <w:p w14:paraId="117A80A1" w14:textId="77777777" w:rsidR="00211EA5" w:rsidRPr="00753455" w:rsidRDefault="00211EA5" w:rsidP="00753455">
      <w:pPr>
        <w:pStyle w:val="ListParagraph"/>
        <w:ind w:left="0"/>
        <w:rPr>
          <w:rFonts w:asciiTheme="majorHAnsi" w:hAnsiTheme="majorHAnsi" w:cstheme="majorHAnsi"/>
        </w:rPr>
      </w:pPr>
    </w:p>
    <w:p w14:paraId="2028DBF9" w14:textId="019E06CC" w:rsidR="0096119C" w:rsidRPr="00753455" w:rsidRDefault="00211EA5"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96119C" w:rsidRPr="00753455">
        <w:rPr>
          <w:rFonts w:asciiTheme="majorHAnsi" w:hAnsiTheme="majorHAnsi" w:cstheme="majorHAnsi"/>
        </w:rPr>
        <w:t>Meloxicam is a nonsteroidal anti-inflammatory analgesic</w:t>
      </w:r>
      <w:r w:rsidR="0096119C" w:rsidRPr="00753455" w:rsidDel="00B022ED">
        <w:rPr>
          <w:rFonts w:asciiTheme="majorHAnsi" w:hAnsiTheme="majorHAnsi" w:cstheme="majorHAnsi"/>
        </w:rPr>
        <w:t xml:space="preserve"> </w:t>
      </w:r>
      <w:r w:rsidR="0096119C" w:rsidRPr="00753455">
        <w:rPr>
          <w:rFonts w:asciiTheme="majorHAnsi" w:hAnsiTheme="majorHAnsi" w:cstheme="majorHAnsi"/>
        </w:rPr>
        <w:t>that will help the animal recover post</w:t>
      </w:r>
      <w:r w:rsidRPr="00753455">
        <w:rPr>
          <w:rFonts w:asciiTheme="majorHAnsi" w:hAnsiTheme="majorHAnsi" w:cstheme="majorHAnsi"/>
        </w:rPr>
        <w:t xml:space="preserve"> </w:t>
      </w:r>
      <w:r w:rsidR="0096119C" w:rsidRPr="00753455">
        <w:rPr>
          <w:rFonts w:asciiTheme="majorHAnsi" w:hAnsiTheme="majorHAnsi" w:cstheme="majorHAnsi"/>
        </w:rPr>
        <w:t>surgery.</w:t>
      </w:r>
    </w:p>
    <w:p w14:paraId="5A8B99C0" w14:textId="77777777" w:rsidR="0096119C" w:rsidRPr="00753455" w:rsidRDefault="0096119C" w:rsidP="00753455">
      <w:pPr>
        <w:rPr>
          <w:rFonts w:asciiTheme="majorHAnsi" w:hAnsiTheme="majorHAnsi" w:cstheme="majorHAnsi"/>
        </w:rPr>
      </w:pPr>
    </w:p>
    <w:p w14:paraId="60661FBE" w14:textId="76D41BD9" w:rsidR="00433B79"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Administer the </w:t>
      </w:r>
      <w:r w:rsidR="00203F14" w:rsidRPr="00177FBC">
        <w:rPr>
          <w:rFonts w:asciiTheme="majorHAnsi" w:hAnsiTheme="majorHAnsi" w:cstheme="majorHAnsi"/>
          <w:highlight w:val="yellow"/>
        </w:rPr>
        <w:t xml:space="preserve">poly-antibiotic suspension </w:t>
      </w:r>
      <w:r w:rsidR="002344FC" w:rsidRPr="00177FBC">
        <w:rPr>
          <w:rFonts w:asciiTheme="majorHAnsi" w:hAnsiTheme="majorHAnsi" w:cstheme="majorHAnsi"/>
          <w:highlight w:val="yellow"/>
        </w:rPr>
        <w:t xml:space="preserve">intramuscularly </w:t>
      </w:r>
      <w:r w:rsidRPr="00177FBC">
        <w:rPr>
          <w:rFonts w:asciiTheme="majorHAnsi" w:hAnsiTheme="majorHAnsi" w:cstheme="majorHAnsi"/>
          <w:highlight w:val="yellow"/>
        </w:rPr>
        <w:t xml:space="preserve">using a </w:t>
      </w:r>
      <w:r w:rsidR="00453E81" w:rsidRPr="00177FBC">
        <w:rPr>
          <w:rFonts w:asciiTheme="majorHAnsi" w:hAnsiTheme="majorHAnsi" w:cstheme="majorHAnsi"/>
          <w:highlight w:val="yellow"/>
        </w:rPr>
        <w:t>23</w:t>
      </w:r>
      <w:r w:rsidR="00433B79" w:rsidRPr="00177FBC">
        <w:rPr>
          <w:rFonts w:asciiTheme="majorHAnsi" w:hAnsiTheme="majorHAnsi" w:cstheme="majorHAnsi"/>
          <w:highlight w:val="yellow"/>
        </w:rPr>
        <w:t xml:space="preserve"> </w:t>
      </w:r>
      <w:r w:rsidR="00A1086F" w:rsidRPr="00177FBC">
        <w:rPr>
          <w:rFonts w:asciiTheme="majorHAnsi" w:hAnsiTheme="majorHAnsi" w:cstheme="majorHAnsi"/>
          <w:highlight w:val="yellow"/>
        </w:rPr>
        <w:t>G</w:t>
      </w:r>
      <w:r w:rsidR="002344FC" w:rsidRPr="00177FBC">
        <w:rPr>
          <w:rFonts w:asciiTheme="majorHAnsi" w:hAnsiTheme="majorHAnsi" w:cstheme="majorHAnsi"/>
          <w:highlight w:val="yellow"/>
        </w:rPr>
        <w:t xml:space="preserve"> </w:t>
      </w:r>
      <w:r w:rsidRPr="00177FBC">
        <w:rPr>
          <w:rFonts w:asciiTheme="majorHAnsi" w:hAnsiTheme="majorHAnsi" w:cstheme="majorHAnsi"/>
          <w:highlight w:val="yellow"/>
        </w:rPr>
        <w:t>needle and a 1 m</w:t>
      </w:r>
      <w:r w:rsidR="00433B79" w:rsidRPr="00177FBC">
        <w:rPr>
          <w:rFonts w:asciiTheme="majorHAnsi" w:hAnsiTheme="majorHAnsi" w:cstheme="majorHAnsi"/>
          <w:highlight w:val="yellow"/>
        </w:rPr>
        <w:t>L</w:t>
      </w:r>
      <w:r w:rsidRPr="00177FBC">
        <w:rPr>
          <w:rFonts w:asciiTheme="majorHAnsi" w:hAnsiTheme="majorHAnsi" w:cstheme="majorHAnsi"/>
          <w:highlight w:val="yellow"/>
        </w:rPr>
        <w:t xml:space="preserve"> syringe. </w:t>
      </w:r>
    </w:p>
    <w:p w14:paraId="3308A13F" w14:textId="77777777" w:rsidR="00433B79" w:rsidRPr="00753455" w:rsidRDefault="00433B79" w:rsidP="00753455">
      <w:pPr>
        <w:pStyle w:val="ListParagraph"/>
        <w:ind w:left="0"/>
        <w:rPr>
          <w:rFonts w:asciiTheme="majorHAnsi" w:hAnsiTheme="majorHAnsi" w:cstheme="majorHAnsi"/>
        </w:rPr>
      </w:pPr>
    </w:p>
    <w:p w14:paraId="773E0193" w14:textId="44244228" w:rsidR="0096119C" w:rsidRPr="00753455" w:rsidRDefault="00433B79" w:rsidP="00753455">
      <w:pPr>
        <w:pStyle w:val="ListParagraph"/>
        <w:ind w:left="0"/>
        <w:rPr>
          <w:rFonts w:asciiTheme="majorHAnsi" w:hAnsiTheme="majorHAnsi" w:cstheme="majorHAnsi"/>
        </w:rPr>
      </w:pPr>
      <w:r w:rsidRPr="00753455">
        <w:rPr>
          <w:rFonts w:asciiTheme="majorHAnsi" w:hAnsiTheme="majorHAnsi" w:cstheme="majorHAnsi"/>
        </w:rPr>
        <w:t xml:space="preserve">NOTE: </w:t>
      </w:r>
      <w:r w:rsidR="0096119C" w:rsidRPr="00753455">
        <w:rPr>
          <w:rFonts w:asciiTheme="majorHAnsi" w:hAnsiTheme="majorHAnsi" w:cstheme="majorHAnsi"/>
        </w:rPr>
        <w:t xml:space="preserve">The </w:t>
      </w:r>
      <w:r w:rsidR="00203F14" w:rsidRPr="00753455">
        <w:rPr>
          <w:rFonts w:asciiTheme="majorHAnsi" w:hAnsiTheme="majorHAnsi" w:cstheme="majorHAnsi"/>
        </w:rPr>
        <w:t xml:space="preserve">poly-antibiotic suspension </w:t>
      </w:r>
      <w:r w:rsidRPr="00753455">
        <w:rPr>
          <w:rFonts w:asciiTheme="majorHAnsi" w:hAnsiTheme="majorHAnsi" w:cstheme="majorHAnsi"/>
        </w:rPr>
        <w:t>is</w:t>
      </w:r>
      <w:r w:rsidR="0096119C" w:rsidRPr="00753455">
        <w:rPr>
          <w:rFonts w:asciiTheme="majorHAnsi" w:hAnsiTheme="majorHAnsi" w:cstheme="majorHAnsi"/>
        </w:rPr>
        <w:t xml:space="preserve"> administered as a prophylactic treatment to avoid possible bacterial infections in the postsurgery recovery.</w:t>
      </w:r>
    </w:p>
    <w:p w14:paraId="20CF54B9" w14:textId="77777777" w:rsidR="0096119C" w:rsidRPr="00753455" w:rsidRDefault="0096119C" w:rsidP="00753455">
      <w:pPr>
        <w:rPr>
          <w:rFonts w:asciiTheme="majorHAnsi" w:hAnsiTheme="majorHAnsi" w:cstheme="majorHAnsi"/>
        </w:rPr>
      </w:pPr>
    </w:p>
    <w:p w14:paraId="7A49289F" w14:textId="776A4B4D"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Check that the animal is in a state of deep anesthesia by checking for blink reflexes or hind limb reflexes by pinching the hind paw with tweezers.</w:t>
      </w:r>
      <w:r w:rsidR="00B917EF" w:rsidRPr="00177FBC">
        <w:rPr>
          <w:rFonts w:asciiTheme="majorHAnsi" w:hAnsiTheme="majorHAnsi" w:cstheme="majorHAnsi"/>
          <w:highlight w:val="yellow"/>
        </w:rPr>
        <w:t xml:space="preserve"> </w:t>
      </w:r>
    </w:p>
    <w:p w14:paraId="63A84988" w14:textId="77777777" w:rsidR="0096119C" w:rsidRPr="00177FBC" w:rsidRDefault="0096119C" w:rsidP="00753455">
      <w:pPr>
        <w:rPr>
          <w:rFonts w:asciiTheme="majorHAnsi" w:hAnsiTheme="majorHAnsi" w:cstheme="majorHAnsi"/>
          <w:highlight w:val="yellow"/>
        </w:rPr>
      </w:pPr>
    </w:p>
    <w:p w14:paraId="598C3B93" w14:textId="19D3B639"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With a scalpel</w:t>
      </w:r>
      <w:r w:rsidR="00C86B91" w:rsidRPr="00177FBC">
        <w:rPr>
          <w:rFonts w:asciiTheme="majorHAnsi" w:hAnsiTheme="majorHAnsi" w:cstheme="majorHAnsi"/>
          <w:highlight w:val="yellow"/>
        </w:rPr>
        <w:t>,</w:t>
      </w:r>
      <w:r w:rsidRPr="00177FBC">
        <w:rPr>
          <w:rFonts w:asciiTheme="majorHAnsi" w:hAnsiTheme="majorHAnsi" w:cstheme="majorHAnsi"/>
          <w:highlight w:val="yellow"/>
        </w:rPr>
        <w:t xml:space="preserve"> make an incision of </w:t>
      </w:r>
      <w:r w:rsidR="00B917EF" w:rsidRPr="00177FBC">
        <w:rPr>
          <w:rFonts w:asciiTheme="majorHAnsi" w:hAnsiTheme="majorHAnsi" w:cstheme="majorHAnsi"/>
          <w:highlight w:val="yellow"/>
        </w:rPr>
        <w:t>~</w:t>
      </w:r>
      <w:r w:rsidRPr="00177FBC">
        <w:rPr>
          <w:rFonts w:asciiTheme="majorHAnsi" w:hAnsiTheme="majorHAnsi" w:cstheme="majorHAnsi"/>
          <w:highlight w:val="yellow"/>
        </w:rPr>
        <w:t>1.5 cm in the region where the microinjection will occur.</w:t>
      </w:r>
    </w:p>
    <w:p w14:paraId="6D5844D7" w14:textId="77777777" w:rsidR="00022A6E" w:rsidRPr="00177FBC" w:rsidRDefault="00022A6E" w:rsidP="00753455">
      <w:pPr>
        <w:pStyle w:val="ListParagraph"/>
        <w:ind w:left="0"/>
        <w:rPr>
          <w:rFonts w:asciiTheme="majorHAnsi" w:hAnsiTheme="majorHAnsi" w:cstheme="majorHAnsi"/>
          <w:b/>
          <w:bCs/>
          <w:highlight w:val="yellow"/>
        </w:rPr>
      </w:pPr>
    </w:p>
    <w:p w14:paraId="71010934" w14:textId="58E1947B"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Clean the skull region with cotton swabs and cotton buds until the Bregma and Lambda can be seen. Mark the Bregma and the Lambda with a fine pen.</w:t>
      </w:r>
    </w:p>
    <w:p w14:paraId="4FCB1005" w14:textId="77777777" w:rsidR="0096119C" w:rsidRPr="00177FBC" w:rsidRDefault="0096119C" w:rsidP="00753455">
      <w:pPr>
        <w:rPr>
          <w:rFonts w:asciiTheme="majorHAnsi" w:hAnsiTheme="majorHAnsi" w:cstheme="majorHAnsi"/>
          <w:highlight w:val="yellow"/>
        </w:rPr>
      </w:pPr>
    </w:p>
    <w:p w14:paraId="408EAF07" w14:textId="4729BBC9"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Check that the </w:t>
      </w:r>
      <w:r w:rsidR="00022A6E" w:rsidRPr="00177FBC">
        <w:rPr>
          <w:rFonts w:asciiTheme="majorHAnsi" w:hAnsiTheme="majorHAnsi" w:cstheme="majorHAnsi"/>
          <w:highlight w:val="yellow"/>
        </w:rPr>
        <w:t>dorsal–ventral (</w:t>
      </w:r>
      <w:r w:rsidRPr="00177FBC">
        <w:rPr>
          <w:rFonts w:asciiTheme="majorHAnsi" w:hAnsiTheme="majorHAnsi" w:cstheme="majorHAnsi"/>
          <w:highlight w:val="yellow"/>
        </w:rPr>
        <w:t>DV</w:t>
      </w:r>
      <w:r w:rsidR="00022A6E" w:rsidRPr="00177FBC">
        <w:rPr>
          <w:rFonts w:asciiTheme="majorHAnsi" w:hAnsiTheme="majorHAnsi" w:cstheme="majorHAnsi"/>
          <w:highlight w:val="yellow"/>
        </w:rPr>
        <w:t>)</w:t>
      </w:r>
      <w:r w:rsidRPr="00177FBC">
        <w:rPr>
          <w:rFonts w:asciiTheme="majorHAnsi" w:hAnsiTheme="majorHAnsi" w:cstheme="majorHAnsi"/>
          <w:highlight w:val="yellow"/>
        </w:rPr>
        <w:t xml:space="preserve"> coordinates of Bregma and Lambda are similar. </w:t>
      </w:r>
      <w:r w:rsidR="00C86B91" w:rsidRPr="00177FBC">
        <w:rPr>
          <w:rFonts w:asciiTheme="majorHAnsi" w:hAnsiTheme="majorHAnsi" w:cstheme="majorHAnsi"/>
          <w:highlight w:val="yellow"/>
        </w:rPr>
        <w:t>If they are different, readjust the rat in the stereotaxic apparatus</w:t>
      </w:r>
      <w:r w:rsidR="009A79FE" w:rsidRPr="00177FBC">
        <w:rPr>
          <w:rFonts w:asciiTheme="majorHAnsi" w:hAnsiTheme="majorHAnsi" w:cstheme="majorHAnsi"/>
          <w:highlight w:val="yellow"/>
        </w:rPr>
        <w:t xml:space="preserve"> as the rat’s head is not correctly positioned</w:t>
      </w:r>
      <w:r w:rsidR="00C86B91" w:rsidRPr="00177FBC">
        <w:rPr>
          <w:rFonts w:asciiTheme="majorHAnsi" w:hAnsiTheme="majorHAnsi" w:cstheme="majorHAnsi"/>
          <w:highlight w:val="yellow"/>
        </w:rPr>
        <w:t>.</w:t>
      </w:r>
    </w:p>
    <w:p w14:paraId="62B29B5F" w14:textId="77777777" w:rsidR="00C86B91" w:rsidRPr="00177FBC" w:rsidRDefault="00C86B91" w:rsidP="00753455">
      <w:pPr>
        <w:rPr>
          <w:rFonts w:asciiTheme="majorHAnsi" w:hAnsiTheme="majorHAnsi" w:cstheme="majorHAnsi"/>
          <w:b/>
          <w:bCs/>
          <w:highlight w:val="yellow"/>
        </w:rPr>
      </w:pPr>
    </w:p>
    <w:p w14:paraId="18D9A704" w14:textId="7A000545"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Note down the</w:t>
      </w:r>
      <w:r w:rsidR="00800CCD" w:rsidRPr="00177FBC">
        <w:rPr>
          <w:rFonts w:asciiTheme="majorHAnsi" w:hAnsiTheme="majorHAnsi" w:cstheme="majorHAnsi"/>
          <w:highlight w:val="yellow"/>
        </w:rPr>
        <w:t xml:space="preserve"> anteroposterior</w:t>
      </w:r>
      <w:r w:rsidRPr="00177FBC">
        <w:rPr>
          <w:rFonts w:asciiTheme="majorHAnsi" w:hAnsiTheme="majorHAnsi" w:cstheme="majorHAnsi"/>
          <w:highlight w:val="yellow"/>
        </w:rPr>
        <w:t xml:space="preserve"> </w:t>
      </w:r>
      <w:r w:rsidR="00800CCD" w:rsidRPr="00177FBC">
        <w:rPr>
          <w:rFonts w:asciiTheme="majorHAnsi" w:hAnsiTheme="majorHAnsi" w:cstheme="majorHAnsi"/>
          <w:highlight w:val="yellow"/>
        </w:rPr>
        <w:t>(</w:t>
      </w:r>
      <w:r w:rsidRPr="00177FBC">
        <w:rPr>
          <w:rFonts w:asciiTheme="majorHAnsi" w:hAnsiTheme="majorHAnsi" w:cstheme="majorHAnsi"/>
          <w:highlight w:val="yellow"/>
        </w:rPr>
        <w:t>AP</w:t>
      </w:r>
      <w:r w:rsidR="00800CCD" w:rsidRPr="00177FBC">
        <w:rPr>
          <w:rFonts w:asciiTheme="majorHAnsi" w:hAnsiTheme="majorHAnsi" w:cstheme="majorHAnsi"/>
          <w:highlight w:val="yellow"/>
        </w:rPr>
        <w:t>)</w:t>
      </w:r>
      <w:r w:rsidRPr="00177FBC">
        <w:rPr>
          <w:rFonts w:asciiTheme="majorHAnsi" w:hAnsiTheme="majorHAnsi" w:cstheme="majorHAnsi"/>
          <w:highlight w:val="yellow"/>
        </w:rPr>
        <w:t xml:space="preserve"> and</w:t>
      </w:r>
      <w:r w:rsidR="00800CCD" w:rsidRPr="00177FBC">
        <w:rPr>
          <w:rFonts w:asciiTheme="majorHAnsi" w:hAnsiTheme="majorHAnsi" w:cstheme="majorHAnsi"/>
          <w:highlight w:val="yellow"/>
        </w:rPr>
        <w:t xml:space="preserve"> mediolateral</w:t>
      </w:r>
      <w:r w:rsidRPr="00177FBC">
        <w:rPr>
          <w:rFonts w:asciiTheme="majorHAnsi" w:hAnsiTheme="majorHAnsi" w:cstheme="majorHAnsi"/>
          <w:highlight w:val="yellow"/>
        </w:rPr>
        <w:t xml:space="preserve"> </w:t>
      </w:r>
      <w:r w:rsidR="00800CCD" w:rsidRPr="00177FBC">
        <w:rPr>
          <w:rFonts w:asciiTheme="majorHAnsi" w:hAnsiTheme="majorHAnsi" w:cstheme="majorHAnsi"/>
          <w:highlight w:val="yellow"/>
        </w:rPr>
        <w:t>(</w:t>
      </w:r>
      <w:r w:rsidRPr="00177FBC">
        <w:rPr>
          <w:rFonts w:asciiTheme="majorHAnsi" w:hAnsiTheme="majorHAnsi" w:cstheme="majorHAnsi"/>
          <w:highlight w:val="yellow"/>
        </w:rPr>
        <w:t>ML</w:t>
      </w:r>
      <w:r w:rsidR="00800CCD" w:rsidRPr="00177FBC">
        <w:rPr>
          <w:rFonts w:asciiTheme="majorHAnsi" w:hAnsiTheme="majorHAnsi" w:cstheme="majorHAnsi"/>
          <w:highlight w:val="yellow"/>
        </w:rPr>
        <w:t>)</w:t>
      </w:r>
      <w:r w:rsidRPr="00177FBC">
        <w:rPr>
          <w:rFonts w:asciiTheme="majorHAnsi" w:hAnsiTheme="majorHAnsi" w:cstheme="majorHAnsi"/>
          <w:highlight w:val="yellow"/>
        </w:rPr>
        <w:t xml:space="preserve"> coordinates of the Bregma.</w:t>
      </w:r>
    </w:p>
    <w:p w14:paraId="70E903EA" w14:textId="77777777" w:rsidR="0096119C" w:rsidRPr="00177FBC" w:rsidRDefault="0096119C" w:rsidP="00753455">
      <w:pPr>
        <w:rPr>
          <w:rFonts w:asciiTheme="majorHAnsi" w:hAnsiTheme="majorHAnsi" w:cstheme="majorHAnsi"/>
          <w:highlight w:val="yellow"/>
        </w:rPr>
      </w:pPr>
    </w:p>
    <w:p w14:paraId="085E1B67" w14:textId="30161C15"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Move to the AP and ML coordinates of the </w:t>
      </w:r>
      <w:r w:rsidR="00AF68EC" w:rsidRPr="00177FBC">
        <w:rPr>
          <w:rFonts w:asciiTheme="majorHAnsi" w:hAnsiTheme="majorHAnsi" w:cstheme="majorHAnsi"/>
          <w:highlight w:val="yellow"/>
        </w:rPr>
        <w:t xml:space="preserve">right </w:t>
      </w:r>
      <w:r w:rsidRPr="00177FBC">
        <w:rPr>
          <w:rFonts w:asciiTheme="majorHAnsi" w:hAnsiTheme="majorHAnsi" w:cstheme="majorHAnsi"/>
          <w:highlight w:val="yellow"/>
        </w:rPr>
        <w:t xml:space="preserve">MFB according to </w:t>
      </w:r>
      <w:r w:rsidR="00332834" w:rsidRPr="00177FBC">
        <w:rPr>
          <w:rFonts w:asciiTheme="majorHAnsi" w:hAnsiTheme="majorHAnsi" w:cstheme="majorHAnsi"/>
          <w:highlight w:val="yellow"/>
        </w:rPr>
        <w:fldChar w:fldCharType="begin" w:fldLock="1"/>
      </w:r>
      <w:r w:rsidR="00332834" w:rsidRPr="00177FBC">
        <w:rPr>
          <w:rFonts w:asciiTheme="majorHAnsi" w:hAnsiTheme="majorHAnsi" w:cstheme="majorHAnsi"/>
          <w:highlight w:val="yellow"/>
        </w:rPr>
        <w:instrText>ADDIN CSL_CITATION {"citationItems":[{"id":"ITEM-1","itemData":{"ISBN":"0080475132","abstract":"6th ed. Previous edition: 2005. 25 years - 30,000 citations!The sixth edition of the Rat Brain in Stereotaxic Coordinates marks the 25th anniversary of this landmark publication and is a thorough update and a major expansion over earlier editions. The Rat Brain in Stereotaxic Coordinates has attracted over 30,000 citations and is ranked among the 50 most cited items in the history of science. This book is also available in a hardcover binding at the same price. * 161 coronal diagrams and 161 coronal photographic plates from a single brain spaced at constant 120-micron intervals giving sc. Cover -- The Rat Brain: In Stereotaxic Coordinates -- Copyright page -- Contents -- Preface -- Acknowledgements -- Features of the Sixth Edition -- Introduction -- Methods -- Stereotaxic reference system -- Nomenclature and the construction of abbreviations -- The basis of delineation of structures -- References -- Index of structures -- A -- B -- C -- D -- E -- F -- G -- H -- I -- J -- K -- L -- M -- N -- O -- P -- R -- S -- T -- U -- V -- X -- Z -- Index of abbreviations -- A -- B -- C -- D -- E -- F -- G -- H -- I -- J -- K -- L -- M -- N -- O -- P -- R -- S -- T -- U -- V -- X -- Y -- Z -- Parts of the rat brain -- Color Plates and Figures -- Coronal sections of the brain -- Sagittal sections of the brain -- Horizontal sections of the brain -- Transverse sections of the spinal cord -- Last Page.","author":[{"dropping-particle":"","family":"Paxinos","given":"George","non-dropping-particle":"","parse-names":false,"suffix":""},{"dropping-particle":"","family":"Watson","given":"Charles","non-dropping-particle":"","parse-names":false,"suffix":""}],"id":"ITEM-1","issued":{"date-parts":[["2007"]]},"publisher":"Elsevier","title":"The rat brain in stereotaxic coordinates","type":"book"},"uris":["http://www.mendeley.com/documents/?uuid=6b277a5f-deee-325e-9f21-721e3d5e3931"]}],"mendeley":{"formattedCitation":"&lt;sup&gt;41&lt;/sup&gt;","plainTextFormattedCitation":"41","previouslyFormattedCitation":"&lt;sup&gt;41&lt;/sup&gt;"},"properties":{"noteIndex":0},"schema":"https://github.com/citation-style-language/schema/raw/master/csl-citation.json"}</w:instrText>
      </w:r>
      <w:r w:rsidR="00332834" w:rsidRPr="00177FBC">
        <w:rPr>
          <w:rFonts w:asciiTheme="majorHAnsi" w:hAnsiTheme="majorHAnsi" w:cstheme="majorHAnsi"/>
          <w:highlight w:val="yellow"/>
        </w:rPr>
        <w:fldChar w:fldCharType="separate"/>
      </w:r>
      <w:r w:rsidR="00332834" w:rsidRPr="00177FBC">
        <w:rPr>
          <w:rFonts w:asciiTheme="majorHAnsi" w:hAnsiTheme="majorHAnsi" w:cstheme="majorHAnsi"/>
          <w:noProof/>
          <w:highlight w:val="yellow"/>
          <w:vertAlign w:val="superscript"/>
        </w:rPr>
        <w:t>41</w:t>
      </w:r>
      <w:r w:rsidR="00332834" w:rsidRPr="00177FBC">
        <w:rPr>
          <w:rFonts w:asciiTheme="majorHAnsi" w:hAnsiTheme="majorHAnsi" w:cstheme="majorHAnsi"/>
          <w:highlight w:val="yellow"/>
        </w:rPr>
        <w:fldChar w:fldCharType="end"/>
      </w:r>
      <w:r w:rsidR="00800CCD" w:rsidRPr="00177FBC">
        <w:rPr>
          <w:rFonts w:asciiTheme="majorHAnsi" w:hAnsiTheme="majorHAnsi" w:cstheme="majorHAnsi"/>
          <w:highlight w:val="yellow"/>
        </w:rPr>
        <w:t xml:space="preserve">: </w:t>
      </w:r>
      <w:r w:rsidRPr="00177FBC">
        <w:rPr>
          <w:rFonts w:asciiTheme="majorHAnsi" w:hAnsiTheme="majorHAnsi" w:cstheme="majorHAnsi"/>
          <w:highlight w:val="yellow"/>
        </w:rPr>
        <w:t>AP: -4</w:t>
      </w:r>
      <w:r w:rsidR="00203F14" w:rsidRPr="00177FBC">
        <w:rPr>
          <w:rFonts w:asciiTheme="majorHAnsi" w:hAnsiTheme="majorHAnsi" w:cstheme="majorHAnsi"/>
          <w:highlight w:val="yellow"/>
        </w:rPr>
        <w:t>.</w:t>
      </w:r>
      <w:r w:rsidRPr="00177FBC">
        <w:rPr>
          <w:rFonts w:asciiTheme="majorHAnsi" w:hAnsiTheme="majorHAnsi" w:cstheme="majorHAnsi"/>
          <w:highlight w:val="yellow"/>
        </w:rPr>
        <w:t>3 mm, ML: 1</w:t>
      </w:r>
      <w:r w:rsidR="00203F14" w:rsidRPr="00177FBC">
        <w:rPr>
          <w:rFonts w:asciiTheme="majorHAnsi" w:hAnsiTheme="majorHAnsi" w:cstheme="majorHAnsi"/>
          <w:highlight w:val="yellow"/>
        </w:rPr>
        <w:t>.</w:t>
      </w:r>
      <w:r w:rsidRPr="00177FBC">
        <w:rPr>
          <w:rFonts w:asciiTheme="majorHAnsi" w:hAnsiTheme="majorHAnsi" w:cstheme="majorHAnsi"/>
          <w:highlight w:val="yellow"/>
        </w:rPr>
        <w:t>6 mm from Bregma.</w:t>
      </w:r>
    </w:p>
    <w:p w14:paraId="1D4DE36F" w14:textId="77777777" w:rsidR="0096119C" w:rsidRPr="00177FBC" w:rsidRDefault="0096119C" w:rsidP="00753455">
      <w:pPr>
        <w:rPr>
          <w:rFonts w:asciiTheme="majorHAnsi" w:hAnsiTheme="majorHAnsi" w:cstheme="majorHAnsi"/>
          <w:highlight w:val="yellow"/>
        </w:rPr>
      </w:pPr>
    </w:p>
    <w:p w14:paraId="3362B5C7" w14:textId="25DA2452"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Mark the region of the trepanation with a fine pen.</w:t>
      </w:r>
    </w:p>
    <w:p w14:paraId="6CE465F0" w14:textId="77777777" w:rsidR="0096119C" w:rsidRPr="00753455" w:rsidRDefault="0096119C" w:rsidP="00753455">
      <w:pPr>
        <w:rPr>
          <w:rFonts w:asciiTheme="majorHAnsi" w:hAnsiTheme="majorHAnsi" w:cstheme="majorHAnsi"/>
        </w:rPr>
      </w:pPr>
    </w:p>
    <w:p w14:paraId="35B6A137" w14:textId="4D09BF79"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lastRenderedPageBreak/>
        <w:t xml:space="preserve">With a drill, slowly pierce the </w:t>
      </w:r>
      <w:r w:rsidR="00452158" w:rsidRPr="00177FBC">
        <w:rPr>
          <w:rFonts w:asciiTheme="majorHAnsi" w:hAnsiTheme="majorHAnsi" w:cstheme="majorHAnsi"/>
          <w:highlight w:val="yellow"/>
        </w:rPr>
        <w:t>animal’s</w:t>
      </w:r>
      <w:r w:rsidRPr="00177FBC">
        <w:rPr>
          <w:rFonts w:asciiTheme="majorHAnsi" w:hAnsiTheme="majorHAnsi" w:cstheme="majorHAnsi"/>
          <w:highlight w:val="yellow"/>
        </w:rPr>
        <w:t xml:space="preserve"> skull</w:t>
      </w:r>
      <w:r w:rsidR="00800CCD" w:rsidRPr="00177FBC">
        <w:rPr>
          <w:rFonts w:asciiTheme="majorHAnsi" w:hAnsiTheme="majorHAnsi" w:cstheme="majorHAnsi"/>
          <w:highlight w:val="yellow"/>
        </w:rPr>
        <w:t xml:space="preserve">, taking care </w:t>
      </w:r>
      <w:r w:rsidR="00C86B91" w:rsidRPr="00177FBC">
        <w:rPr>
          <w:rFonts w:asciiTheme="majorHAnsi" w:hAnsiTheme="majorHAnsi" w:cstheme="majorHAnsi"/>
          <w:highlight w:val="yellow"/>
        </w:rPr>
        <w:t>not</w:t>
      </w:r>
      <w:r w:rsidR="00800CCD" w:rsidRPr="00177FBC">
        <w:rPr>
          <w:rFonts w:asciiTheme="majorHAnsi" w:hAnsiTheme="majorHAnsi" w:cstheme="majorHAnsi"/>
          <w:highlight w:val="yellow"/>
        </w:rPr>
        <w:t xml:space="preserve"> to</w:t>
      </w:r>
      <w:r w:rsidRPr="00177FBC">
        <w:rPr>
          <w:rFonts w:asciiTheme="majorHAnsi" w:hAnsiTheme="majorHAnsi" w:cstheme="majorHAnsi"/>
          <w:highlight w:val="yellow"/>
        </w:rPr>
        <w:t xml:space="preserve"> injure the dura mater.</w:t>
      </w:r>
    </w:p>
    <w:p w14:paraId="3A53998A" w14:textId="77777777" w:rsidR="0096119C" w:rsidRPr="00177FBC" w:rsidRDefault="0096119C" w:rsidP="00753455">
      <w:pPr>
        <w:rPr>
          <w:rFonts w:asciiTheme="majorHAnsi" w:hAnsiTheme="majorHAnsi" w:cstheme="majorHAnsi"/>
          <w:highlight w:val="yellow"/>
        </w:rPr>
      </w:pPr>
    </w:p>
    <w:p w14:paraId="1C557EDF" w14:textId="3E1FA614"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Position the microinjection needle on the dura mater and note the DV coordinates. Take a thin needle and gently rupture the dura mater. </w:t>
      </w:r>
      <w:r w:rsidR="00E678BE" w:rsidRPr="00177FBC">
        <w:rPr>
          <w:rFonts w:asciiTheme="majorHAnsi" w:hAnsiTheme="majorHAnsi" w:cstheme="majorHAnsi"/>
          <w:highlight w:val="yellow"/>
        </w:rPr>
        <w:t>I</w:t>
      </w:r>
      <w:r w:rsidRPr="00177FBC">
        <w:rPr>
          <w:rFonts w:asciiTheme="majorHAnsi" w:hAnsiTheme="majorHAnsi" w:cstheme="majorHAnsi"/>
          <w:highlight w:val="yellow"/>
        </w:rPr>
        <w:t xml:space="preserve">nsert the needle to the DV coordinate </w:t>
      </w:r>
      <w:r w:rsidR="00117522" w:rsidRPr="00177FBC">
        <w:rPr>
          <w:rFonts w:asciiTheme="majorHAnsi" w:hAnsiTheme="majorHAnsi" w:cstheme="majorHAnsi"/>
          <w:highlight w:val="yellow"/>
        </w:rPr>
        <w:t xml:space="preserve">(8.3 mm ventral) </w:t>
      </w:r>
      <w:r w:rsidRPr="00177FBC">
        <w:rPr>
          <w:rFonts w:asciiTheme="majorHAnsi" w:hAnsiTheme="majorHAnsi" w:cstheme="majorHAnsi"/>
          <w:highlight w:val="yellow"/>
        </w:rPr>
        <w:t>of the MFB</w:t>
      </w:r>
      <w:r w:rsidR="00AF68EC" w:rsidRPr="00177FBC">
        <w:rPr>
          <w:rFonts w:asciiTheme="majorHAnsi" w:hAnsiTheme="majorHAnsi" w:cstheme="majorHAnsi"/>
          <w:highlight w:val="yellow"/>
        </w:rPr>
        <w:t>,</w:t>
      </w:r>
      <w:r w:rsidRPr="00177FBC">
        <w:rPr>
          <w:rFonts w:asciiTheme="majorHAnsi" w:hAnsiTheme="majorHAnsi" w:cstheme="majorHAnsi"/>
          <w:highlight w:val="yellow"/>
        </w:rPr>
        <w:t xml:space="preserve"> where the microinjection will take place.</w:t>
      </w:r>
    </w:p>
    <w:p w14:paraId="16F0F07B" w14:textId="77777777" w:rsidR="0096119C" w:rsidRPr="00177FBC" w:rsidRDefault="0096119C" w:rsidP="00753455">
      <w:pPr>
        <w:rPr>
          <w:rFonts w:asciiTheme="majorHAnsi" w:hAnsiTheme="majorHAnsi" w:cstheme="majorHAnsi"/>
          <w:highlight w:val="yellow"/>
        </w:rPr>
      </w:pPr>
    </w:p>
    <w:p w14:paraId="07ED6A87" w14:textId="01BFD0E3"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Operate the microinjection pump to release the 6-OHDA </w:t>
      </w:r>
      <w:r w:rsidR="00117522" w:rsidRPr="00177FBC">
        <w:rPr>
          <w:rFonts w:asciiTheme="majorHAnsi" w:hAnsiTheme="majorHAnsi" w:cstheme="majorHAnsi"/>
          <w:highlight w:val="yellow"/>
        </w:rPr>
        <w:t xml:space="preserve">solution </w:t>
      </w:r>
      <w:r w:rsidRPr="00177FBC">
        <w:rPr>
          <w:rFonts w:asciiTheme="majorHAnsi" w:hAnsiTheme="majorHAnsi" w:cstheme="majorHAnsi"/>
          <w:highlight w:val="yellow"/>
        </w:rPr>
        <w:t>into the MFB.</w:t>
      </w:r>
      <w:r w:rsidR="00117522" w:rsidRPr="00177FBC">
        <w:rPr>
          <w:rFonts w:asciiTheme="majorHAnsi" w:hAnsiTheme="majorHAnsi" w:cstheme="majorHAnsi"/>
          <w:highlight w:val="yellow"/>
        </w:rPr>
        <w:t xml:space="preserve"> </w:t>
      </w:r>
      <w:r w:rsidRPr="00177FBC">
        <w:rPr>
          <w:rFonts w:asciiTheme="majorHAnsi" w:hAnsiTheme="majorHAnsi" w:cstheme="majorHAnsi"/>
          <w:highlight w:val="yellow"/>
        </w:rPr>
        <w:t>When the microinjection is finished, check the Hamilton syringe to see if 4 mL of 6-OHDA has been injected.</w:t>
      </w:r>
    </w:p>
    <w:p w14:paraId="71CD7F67" w14:textId="23C8A5FF" w:rsidR="00091EC6" w:rsidRPr="00753455" w:rsidRDefault="00091EC6" w:rsidP="00753455">
      <w:pPr>
        <w:pStyle w:val="ListParagraph"/>
        <w:ind w:left="0"/>
        <w:rPr>
          <w:rFonts w:asciiTheme="majorHAnsi" w:hAnsiTheme="majorHAnsi" w:cstheme="majorHAnsi"/>
        </w:rPr>
      </w:pPr>
    </w:p>
    <w:p w14:paraId="582455B6" w14:textId="14A08FB2" w:rsidR="00091EC6" w:rsidRPr="00753455" w:rsidRDefault="00091EC6" w:rsidP="00753455">
      <w:pPr>
        <w:pStyle w:val="ListParagraph"/>
        <w:ind w:left="0"/>
        <w:rPr>
          <w:rFonts w:asciiTheme="majorHAnsi" w:hAnsiTheme="majorHAnsi" w:cstheme="majorHAnsi"/>
        </w:rPr>
      </w:pPr>
      <w:r w:rsidRPr="00753455">
        <w:rPr>
          <w:rFonts w:asciiTheme="majorHAnsi" w:hAnsiTheme="majorHAnsi" w:cstheme="majorHAnsi"/>
        </w:rPr>
        <w:t xml:space="preserve">NOTE: The microinjection should last 8 min. </w:t>
      </w:r>
    </w:p>
    <w:p w14:paraId="3A1C7A7C" w14:textId="77777777" w:rsidR="0096119C" w:rsidRPr="00753455" w:rsidRDefault="0096119C" w:rsidP="00753455">
      <w:pPr>
        <w:rPr>
          <w:rFonts w:asciiTheme="majorHAnsi" w:hAnsiTheme="majorHAnsi" w:cstheme="majorHAnsi"/>
        </w:rPr>
      </w:pPr>
    </w:p>
    <w:p w14:paraId="45656279" w14:textId="2F89B761" w:rsidR="0096119C" w:rsidRPr="00177FBC" w:rsidRDefault="00E678BE"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After administration of the 6-OHDA</w:t>
      </w:r>
      <w:r w:rsidR="00C86B91" w:rsidRPr="00177FBC">
        <w:rPr>
          <w:rFonts w:asciiTheme="majorHAnsi" w:hAnsiTheme="majorHAnsi" w:cstheme="majorHAnsi"/>
          <w:highlight w:val="yellow"/>
        </w:rPr>
        <w:t>,</w:t>
      </w:r>
      <w:r w:rsidRPr="00177FBC">
        <w:rPr>
          <w:rFonts w:asciiTheme="majorHAnsi" w:hAnsiTheme="majorHAnsi" w:cstheme="majorHAnsi"/>
          <w:highlight w:val="yellow"/>
        </w:rPr>
        <w:t xml:space="preserve"> wait </w:t>
      </w:r>
      <w:r w:rsidR="00201247" w:rsidRPr="00177FBC">
        <w:rPr>
          <w:rFonts w:asciiTheme="majorHAnsi" w:hAnsiTheme="majorHAnsi" w:cstheme="majorHAnsi"/>
          <w:highlight w:val="yellow"/>
        </w:rPr>
        <w:t xml:space="preserve">for </w:t>
      </w:r>
      <w:r w:rsidRPr="00177FBC">
        <w:rPr>
          <w:rFonts w:asciiTheme="majorHAnsi" w:hAnsiTheme="majorHAnsi" w:cstheme="majorHAnsi"/>
          <w:highlight w:val="yellow"/>
        </w:rPr>
        <w:t xml:space="preserve">10 min before removing the needle </w:t>
      </w:r>
      <w:r w:rsidR="00FC178C" w:rsidRPr="00177FBC">
        <w:rPr>
          <w:rFonts w:asciiTheme="majorHAnsi" w:hAnsiTheme="majorHAnsi" w:cstheme="majorHAnsi"/>
          <w:highlight w:val="yellow"/>
        </w:rPr>
        <w:t>to avoid</w:t>
      </w:r>
      <w:r w:rsidRPr="00177FBC">
        <w:rPr>
          <w:rFonts w:asciiTheme="majorHAnsi" w:hAnsiTheme="majorHAnsi" w:cstheme="majorHAnsi"/>
          <w:highlight w:val="yellow"/>
        </w:rPr>
        <w:t xml:space="preserve"> backflow of the drug.</w:t>
      </w:r>
      <w:r w:rsidR="00FC178C" w:rsidRPr="00177FBC">
        <w:rPr>
          <w:rFonts w:asciiTheme="majorHAnsi" w:hAnsiTheme="majorHAnsi" w:cstheme="majorHAnsi"/>
          <w:highlight w:val="yellow"/>
        </w:rPr>
        <w:t xml:space="preserve"> R</w:t>
      </w:r>
      <w:r w:rsidR="0096119C" w:rsidRPr="00177FBC">
        <w:rPr>
          <w:rFonts w:asciiTheme="majorHAnsi" w:hAnsiTheme="majorHAnsi" w:cstheme="majorHAnsi"/>
          <w:highlight w:val="yellow"/>
        </w:rPr>
        <w:t xml:space="preserve">emove the </w:t>
      </w:r>
      <w:r w:rsidR="00FC178C" w:rsidRPr="00177FBC">
        <w:rPr>
          <w:rFonts w:asciiTheme="majorHAnsi" w:hAnsiTheme="majorHAnsi" w:cstheme="majorHAnsi"/>
          <w:highlight w:val="yellow"/>
        </w:rPr>
        <w:t xml:space="preserve">microinjection </w:t>
      </w:r>
      <w:r w:rsidR="0096119C" w:rsidRPr="00177FBC">
        <w:rPr>
          <w:rFonts w:asciiTheme="majorHAnsi" w:hAnsiTheme="majorHAnsi" w:cstheme="majorHAnsi"/>
          <w:highlight w:val="yellow"/>
        </w:rPr>
        <w:t xml:space="preserve">needle slowly from the </w:t>
      </w:r>
      <w:r w:rsidR="00452158" w:rsidRPr="00177FBC">
        <w:rPr>
          <w:rFonts w:asciiTheme="majorHAnsi" w:hAnsiTheme="majorHAnsi" w:cstheme="majorHAnsi"/>
          <w:highlight w:val="yellow"/>
        </w:rPr>
        <w:t>animal’s</w:t>
      </w:r>
      <w:r w:rsidR="0096119C" w:rsidRPr="00177FBC">
        <w:rPr>
          <w:rFonts w:asciiTheme="majorHAnsi" w:hAnsiTheme="majorHAnsi" w:cstheme="majorHAnsi"/>
          <w:highlight w:val="yellow"/>
        </w:rPr>
        <w:t xml:space="preserve"> brain.</w:t>
      </w:r>
    </w:p>
    <w:p w14:paraId="5D7F8A2E" w14:textId="77777777" w:rsidR="0096119C" w:rsidRPr="00177FBC" w:rsidRDefault="0096119C" w:rsidP="00753455">
      <w:pPr>
        <w:rPr>
          <w:rFonts w:asciiTheme="majorHAnsi" w:hAnsiTheme="majorHAnsi" w:cstheme="majorHAnsi"/>
          <w:highlight w:val="yellow"/>
        </w:rPr>
      </w:pPr>
    </w:p>
    <w:p w14:paraId="6B2AA8FE" w14:textId="3AEFE8DA"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Clean the incision region again</w:t>
      </w:r>
      <w:r w:rsidR="00FC178C" w:rsidRPr="00177FBC">
        <w:rPr>
          <w:rFonts w:asciiTheme="majorHAnsi" w:hAnsiTheme="majorHAnsi" w:cstheme="majorHAnsi"/>
          <w:highlight w:val="yellow"/>
        </w:rPr>
        <w:t xml:space="preserve"> with povidone-iodine</w:t>
      </w:r>
      <w:r w:rsidRPr="00177FBC">
        <w:rPr>
          <w:rFonts w:asciiTheme="majorHAnsi" w:hAnsiTheme="majorHAnsi" w:cstheme="majorHAnsi"/>
          <w:highlight w:val="yellow"/>
        </w:rPr>
        <w:t>.</w:t>
      </w:r>
    </w:p>
    <w:p w14:paraId="5EA1F928" w14:textId="77777777" w:rsidR="0096119C" w:rsidRPr="00177FBC" w:rsidRDefault="0096119C" w:rsidP="00753455">
      <w:pPr>
        <w:rPr>
          <w:rFonts w:asciiTheme="majorHAnsi" w:hAnsiTheme="majorHAnsi" w:cstheme="majorHAnsi"/>
          <w:highlight w:val="yellow"/>
        </w:rPr>
      </w:pPr>
    </w:p>
    <w:p w14:paraId="1C52228B" w14:textId="7D5BD3EA" w:rsidR="00FC178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Suture the incision area with </w:t>
      </w:r>
      <w:r w:rsidR="00FC178C" w:rsidRPr="00177FBC">
        <w:rPr>
          <w:rFonts w:asciiTheme="majorHAnsi" w:hAnsiTheme="majorHAnsi" w:cstheme="majorHAnsi"/>
          <w:highlight w:val="yellow"/>
        </w:rPr>
        <w:t>~</w:t>
      </w:r>
      <w:r w:rsidRPr="00177FBC">
        <w:rPr>
          <w:rFonts w:asciiTheme="majorHAnsi" w:hAnsiTheme="majorHAnsi" w:cstheme="majorHAnsi"/>
          <w:highlight w:val="yellow"/>
        </w:rPr>
        <w:t>3</w:t>
      </w:r>
      <w:r w:rsidR="00FC178C" w:rsidRPr="00177FBC">
        <w:rPr>
          <w:rFonts w:asciiTheme="majorHAnsi" w:hAnsiTheme="majorHAnsi" w:cstheme="majorHAnsi"/>
          <w:highlight w:val="yellow"/>
        </w:rPr>
        <w:t>–</w:t>
      </w:r>
      <w:r w:rsidRPr="00177FBC">
        <w:rPr>
          <w:rFonts w:asciiTheme="majorHAnsi" w:hAnsiTheme="majorHAnsi" w:cstheme="majorHAnsi"/>
          <w:highlight w:val="yellow"/>
        </w:rPr>
        <w:t xml:space="preserve">4 surgical knots. </w:t>
      </w:r>
    </w:p>
    <w:p w14:paraId="720E53DF" w14:textId="77777777" w:rsidR="00FC178C" w:rsidRPr="00177FBC" w:rsidRDefault="00FC178C" w:rsidP="00753455">
      <w:pPr>
        <w:pStyle w:val="ListParagraph"/>
        <w:ind w:left="0"/>
        <w:rPr>
          <w:rFonts w:asciiTheme="majorHAnsi" w:hAnsiTheme="majorHAnsi" w:cstheme="majorHAnsi"/>
          <w:highlight w:val="yellow"/>
        </w:rPr>
      </w:pPr>
    </w:p>
    <w:p w14:paraId="66F67C51" w14:textId="07BA84CC" w:rsidR="0096119C" w:rsidRPr="00177FBC" w:rsidRDefault="00FC178C" w:rsidP="00753455">
      <w:pPr>
        <w:pStyle w:val="ListParagraph"/>
        <w:ind w:left="0"/>
        <w:rPr>
          <w:rFonts w:asciiTheme="majorHAnsi" w:hAnsiTheme="majorHAnsi" w:cstheme="majorHAnsi"/>
        </w:rPr>
      </w:pPr>
      <w:r w:rsidRPr="00177FBC">
        <w:rPr>
          <w:rFonts w:asciiTheme="majorHAnsi" w:hAnsiTheme="majorHAnsi" w:cstheme="majorHAnsi"/>
        </w:rPr>
        <w:t>NOTE: T</w:t>
      </w:r>
      <w:r w:rsidR="0096119C" w:rsidRPr="00177FBC">
        <w:rPr>
          <w:rFonts w:asciiTheme="majorHAnsi" w:hAnsiTheme="majorHAnsi" w:cstheme="majorHAnsi"/>
        </w:rPr>
        <w:t xml:space="preserve">he knot </w:t>
      </w:r>
      <w:r w:rsidRPr="00177FBC">
        <w:rPr>
          <w:rFonts w:asciiTheme="majorHAnsi" w:hAnsiTheme="majorHAnsi" w:cstheme="majorHAnsi"/>
        </w:rPr>
        <w:t>should</w:t>
      </w:r>
      <w:r w:rsidR="0096119C" w:rsidRPr="00177FBC">
        <w:rPr>
          <w:rFonts w:asciiTheme="majorHAnsi" w:hAnsiTheme="majorHAnsi" w:cstheme="majorHAnsi"/>
        </w:rPr>
        <w:t xml:space="preserve"> not </w:t>
      </w:r>
      <w:r w:rsidRPr="00177FBC">
        <w:rPr>
          <w:rFonts w:asciiTheme="majorHAnsi" w:hAnsiTheme="majorHAnsi" w:cstheme="majorHAnsi"/>
        </w:rPr>
        <w:t xml:space="preserve">be </w:t>
      </w:r>
      <w:r w:rsidR="0096119C" w:rsidRPr="00177FBC">
        <w:rPr>
          <w:rFonts w:asciiTheme="majorHAnsi" w:hAnsiTheme="majorHAnsi" w:cstheme="majorHAnsi"/>
        </w:rPr>
        <w:t xml:space="preserve">too strong </w:t>
      </w:r>
      <w:r w:rsidRPr="00177FBC">
        <w:rPr>
          <w:rFonts w:asciiTheme="majorHAnsi" w:hAnsiTheme="majorHAnsi" w:cstheme="majorHAnsi"/>
        </w:rPr>
        <w:t>or</w:t>
      </w:r>
      <w:r w:rsidR="0096119C" w:rsidRPr="00177FBC">
        <w:rPr>
          <w:rFonts w:asciiTheme="majorHAnsi" w:hAnsiTheme="majorHAnsi" w:cstheme="majorHAnsi"/>
        </w:rPr>
        <w:t xml:space="preserve"> too loose.</w:t>
      </w:r>
    </w:p>
    <w:p w14:paraId="190C2E48" w14:textId="77777777" w:rsidR="0096119C" w:rsidRPr="00177FBC" w:rsidRDefault="0096119C" w:rsidP="00753455">
      <w:pPr>
        <w:rPr>
          <w:rFonts w:asciiTheme="majorHAnsi" w:hAnsiTheme="majorHAnsi" w:cstheme="majorHAnsi"/>
          <w:highlight w:val="yellow"/>
        </w:rPr>
      </w:pPr>
    </w:p>
    <w:p w14:paraId="6CBB5D40" w14:textId="4CCCF0DB" w:rsidR="0096119C" w:rsidRPr="00AB1392" w:rsidRDefault="0096119C" w:rsidP="00753455">
      <w:pPr>
        <w:pStyle w:val="ListParagraph"/>
        <w:numPr>
          <w:ilvl w:val="1"/>
          <w:numId w:val="15"/>
        </w:numPr>
        <w:ind w:left="0" w:firstLine="0"/>
        <w:rPr>
          <w:rFonts w:asciiTheme="majorHAnsi" w:hAnsiTheme="majorHAnsi" w:cstheme="majorHAnsi"/>
        </w:rPr>
      </w:pPr>
      <w:r w:rsidRPr="00177FBC">
        <w:rPr>
          <w:rFonts w:asciiTheme="majorHAnsi" w:hAnsiTheme="majorHAnsi" w:cstheme="majorHAnsi"/>
          <w:highlight w:val="yellow"/>
        </w:rPr>
        <w:t xml:space="preserve">Remove the rat from the stereotaxic apparatus and place it in a clean box for recovery on the thermal blanket </w:t>
      </w:r>
      <w:r w:rsidRPr="00AB1392">
        <w:rPr>
          <w:rFonts w:asciiTheme="majorHAnsi" w:hAnsiTheme="majorHAnsi" w:cstheme="majorHAnsi"/>
        </w:rPr>
        <w:t xml:space="preserve">until the animal has fully recovered from anesthesia. Observe the animal every 15 min until it is fully awake from anesthesia. </w:t>
      </w:r>
    </w:p>
    <w:p w14:paraId="6AF54E18" w14:textId="77777777" w:rsidR="0096119C" w:rsidRPr="00753455" w:rsidRDefault="0096119C" w:rsidP="00753455">
      <w:pPr>
        <w:rPr>
          <w:rFonts w:asciiTheme="majorHAnsi" w:hAnsiTheme="majorHAnsi" w:cstheme="majorHAnsi"/>
          <w:b/>
          <w:bCs/>
        </w:rPr>
      </w:pPr>
    </w:p>
    <w:p w14:paraId="5FC1D3A5" w14:textId="6D40EE34" w:rsidR="0096119C" w:rsidRPr="00753455" w:rsidRDefault="0096119C" w:rsidP="00753455">
      <w:pPr>
        <w:pStyle w:val="ListParagraph"/>
        <w:numPr>
          <w:ilvl w:val="0"/>
          <w:numId w:val="15"/>
        </w:numPr>
        <w:ind w:left="0" w:firstLine="0"/>
        <w:rPr>
          <w:rFonts w:asciiTheme="majorHAnsi" w:hAnsiTheme="majorHAnsi" w:cstheme="majorHAnsi"/>
          <w:b/>
          <w:bCs/>
        </w:rPr>
      </w:pPr>
      <w:r w:rsidRPr="00753455">
        <w:rPr>
          <w:rFonts w:asciiTheme="majorHAnsi" w:hAnsiTheme="majorHAnsi" w:cstheme="majorHAnsi"/>
          <w:b/>
          <w:bCs/>
        </w:rPr>
        <w:t>P</w:t>
      </w:r>
      <w:r w:rsidR="000F766B" w:rsidRPr="00753455">
        <w:rPr>
          <w:rFonts w:asciiTheme="majorHAnsi" w:hAnsiTheme="majorHAnsi" w:cstheme="majorHAnsi"/>
          <w:b/>
          <w:bCs/>
        </w:rPr>
        <w:t>ostoperative procedures</w:t>
      </w:r>
    </w:p>
    <w:p w14:paraId="29E1548F" w14:textId="77777777" w:rsidR="0096119C" w:rsidRPr="00753455" w:rsidRDefault="0096119C" w:rsidP="00753455">
      <w:pPr>
        <w:contextualSpacing/>
        <w:rPr>
          <w:rFonts w:asciiTheme="majorHAnsi" w:hAnsiTheme="majorHAnsi" w:cstheme="majorHAnsi"/>
          <w:b/>
          <w:bCs/>
        </w:rPr>
      </w:pPr>
    </w:p>
    <w:p w14:paraId="4475AFD7" w14:textId="2795EDE3" w:rsidR="0096119C" w:rsidRPr="00753455" w:rsidRDefault="007D275D" w:rsidP="00753455">
      <w:pPr>
        <w:pStyle w:val="ListParagraph"/>
        <w:numPr>
          <w:ilvl w:val="1"/>
          <w:numId w:val="15"/>
        </w:numPr>
        <w:ind w:left="0" w:firstLine="0"/>
        <w:rPr>
          <w:rFonts w:asciiTheme="majorHAnsi" w:hAnsiTheme="majorHAnsi" w:cstheme="majorHAnsi"/>
        </w:rPr>
      </w:pPr>
      <w:r w:rsidRPr="00753455">
        <w:rPr>
          <w:rFonts w:asciiTheme="majorHAnsi" w:hAnsiTheme="majorHAnsi" w:cstheme="majorHAnsi"/>
        </w:rPr>
        <w:t>Monitor the weight of the animals over t</w:t>
      </w:r>
      <w:r w:rsidR="0096119C" w:rsidRPr="00753455">
        <w:rPr>
          <w:rFonts w:asciiTheme="majorHAnsi" w:hAnsiTheme="majorHAnsi" w:cstheme="majorHAnsi"/>
        </w:rPr>
        <w:t xml:space="preserve">he next </w:t>
      </w:r>
      <w:r w:rsidR="0075343D" w:rsidRPr="00753455">
        <w:rPr>
          <w:rFonts w:asciiTheme="majorHAnsi" w:hAnsiTheme="majorHAnsi" w:cstheme="majorHAnsi"/>
        </w:rPr>
        <w:t>four</w:t>
      </w:r>
      <w:r w:rsidR="0096119C" w:rsidRPr="00753455">
        <w:rPr>
          <w:rFonts w:asciiTheme="majorHAnsi" w:hAnsiTheme="majorHAnsi" w:cstheme="majorHAnsi"/>
        </w:rPr>
        <w:t xml:space="preserve"> days after surgery</w:t>
      </w:r>
      <w:r w:rsidR="0075343D" w:rsidRPr="00753455">
        <w:rPr>
          <w:rFonts w:asciiTheme="majorHAnsi" w:hAnsiTheme="majorHAnsi" w:cstheme="majorHAnsi"/>
        </w:rPr>
        <w:t xml:space="preserve">. </w:t>
      </w:r>
      <w:r w:rsidRPr="00753455">
        <w:rPr>
          <w:rFonts w:asciiTheme="majorHAnsi" w:hAnsiTheme="majorHAnsi" w:cstheme="majorHAnsi"/>
        </w:rPr>
        <w:t>T</w:t>
      </w:r>
      <w:r w:rsidR="0096119C" w:rsidRPr="00753455">
        <w:rPr>
          <w:rFonts w:asciiTheme="majorHAnsi" w:hAnsiTheme="majorHAnsi" w:cstheme="majorHAnsi"/>
        </w:rPr>
        <w:t xml:space="preserve">reat </w:t>
      </w:r>
      <w:r w:rsidRPr="00753455">
        <w:rPr>
          <w:rFonts w:asciiTheme="majorHAnsi" w:hAnsiTheme="majorHAnsi" w:cstheme="majorHAnsi"/>
        </w:rPr>
        <w:t xml:space="preserve">them </w:t>
      </w:r>
      <w:r w:rsidR="0096119C" w:rsidRPr="00753455">
        <w:rPr>
          <w:rFonts w:asciiTheme="majorHAnsi" w:hAnsiTheme="majorHAnsi" w:cstheme="majorHAnsi"/>
        </w:rPr>
        <w:t xml:space="preserve">with </w:t>
      </w:r>
      <w:r w:rsidR="0075343D" w:rsidRPr="00753455">
        <w:rPr>
          <w:rFonts w:asciiTheme="majorHAnsi" w:hAnsiTheme="majorHAnsi" w:cstheme="majorHAnsi"/>
        </w:rPr>
        <w:t>m</w:t>
      </w:r>
      <w:r w:rsidR="0096119C" w:rsidRPr="00753455">
        <w:rPr>
          <w:rFonts w:asciiTheme="majorHAnsi" w:hAnsiTheme="majorHAnsi" w:cstheme="majorHAnsi"/>
        </w:rPr>
        <w:t xml:space="preserve">eloxicam subcutaneously once a day for </w:t>
      </w:r>
      <w:r w:rsidR="0075343D" w:rsidRPr="00753455">
        <w:rPr>
          <w:rFonts w:asciiTheme="majorHAnsi" w:hAnsiTheme="majorHAnsi" w:cstheme="majorHAnsi"/>
        </w:rPr>
        <w:t>two</w:t>
      </w:r>
      <w:r w:rsidR="0096119C" w:rsidRPr="00753455">
        <w:rPr>
          <w:rFonts w:asciiTheme="majorHAnsi" w:hAnsiTheme="majorHAnsi" w:cstheme="majorHAnsi"/>
        </w:rPr>
        <w:t xml:space="preserve"> days after surgery, </w:t>
      </w:r>
      <w:r w:rsidRPr="00753455">
        <w:rPr>
          <w:rFonts w:asciiTheme="majorHAnsi" w:hAnsiTheme="majorHAnsi" w:cstheme="majorHAnsi"/>
        </w:rPr>
        <w:t>adjusting</w:t>
      </w:r>
      <w:r w:rsidR="0096119C" w:rsidRPr="00753455">
        <w:rPr>
          <w:rFonts w:asciiTheme="majorHAnsi" w:hAnsiTheme="majorHAnsi" w:cstheme="majorHAnsi"/>
        </w:rPr>
        <w:t xml:space="preserve"> the dose for each </w:t>
      </w:r>
      <w:r w:rsidR="00452158" w:rsidRPr="00753455">
        <w:rPr>
          <w:rFonts w:asciiTheme="majorHAnsi" w:hAnsiTheme="majorHAnsi" w:cstheme="majorHAnsi"/>
        </w:rPr>
        <w:t>day’s</w:t>
      </w:r>
      <w:r w:rsidR="0096119C" w:rsidRPr="00753455">
        <w:rPr>
          <w:rFonts w:asciiTheme="majorHAnsi" w:hAnsiTheme="majorHAnsi" w:cstheme="majorHAnsi"/>
        </w:rPr>
        <w:t xml:space="preserve"> weight.</w:t>
      </w:r>
    </w:p>
    <w:p w14:paraId="5F19C565" w14:textId="77777777" w:rsidR="00B154FD" w:rsidRPr="00753455" w:rsidRDefault="00B154FD" w:rsidP="00753455">
      <w:pPr>
        <w:pStyle w:val="ListParagraph"/>
        <w:ind w:left="0"/>
        <w:rPr>
          <w:rFonts w:asciiTheme="majorHAnsi" w:hAnsiTheme="majorHAnsi" w:cstheme="majorHAnsi"/>
        </w:rPr>
      </w:pPr>
    </w:p>
    <w:p w14:paraId="71E7A64A" w14:textId="3417C1BC" w:rsidR="0096119C" w:rsidRPr="00753455" w:rsidRDefault="00B154FD" w:rsidP="00753455">
      <w:pPr>
        <w:pStyle w:val="NormalWeb"/>
        <w:numPr>
          <w:ilvl w:val="1"/>
          <w:numId w:val="15"/>
        </w:numPr>
        <w:shd w:val="clear" w:color="auto" w:fill="FFFFFF"/>
        <w:spacing w:before="0" w:beforeAutospacing="0" w:after="0" w:afterAutospacing="0"/>
        <w:ind w:left="0" w:firstLine="0"/>
        <w:contextualSpacing/>
        <w:jc w:val="both"/>
        <w:rPr>
          <w:rFonts w:asciiTheme="majorHAnsi" w:hAnsiTheme="majorHAnsi" w:cstheme="majorHAnsi"/>
        </w:rPr>
      </w:pPr>
      <w:r w:rsidRPr="00753455">
        <w:rPr>
          <w:rFonts w:asciiTheme="majorHAnsi" w:hAnsiTheme="majorHAnsi" w:cstheme="majorHAnsi"/>
        </w:rPr>
        <w:t>Check the i</w:t>
      </w:r>
      <w:r w:rsidR="0096119C" w:rsidRPr="00753455">
        <w:rPr>
          <w:rFonts w:asciiTheme="majorHAnsi" w:hAnsiTheme="majorHAnsi" w:cstheme="majorHAnsi"/>
        </w:rPr>
        <w:t xml:space="preserve">ncisions daily for at least </w:t>
      </w:r>
      <w:r w:rsidR="0075343D" w:rsidRPr="00753455">
        <w:rPr>
          <w:rFonts w:asciiTheme="majorHAnsi" w:hAnsiTheme="majorHAnsi" w:cstheme="majorHAnsi"/>
        </w:rPr>
        <w:t>four</w:t>
      </w:r>
      <w:r w:rsidR="0096119C" w:rsidRPr="00753455">
        <w:rPr>
          <w:rFonts w:asciiTheme="majorHAnsi" w:hAnsiTheme="majorHAnsi" w:cstheme="majorHAnsi"/>
        </w:rPr>
        <w:t xml:space="preserve"> days to ensure they are not infected. </w:t>
      </w:r>
      <w:r w:rsidRPr="00753455">
        <w:rPr>
          <w:rFonts w:asciiTheme="majorHAnsi" w:hAnsiTheme="majorHAnsi" w:cstheme="majorHAnsi"/>
        </w:rPr>
        <w:t xml:space="preserve">Look for </w:t>
      </w:r>
      <w:r w:rsidR="0096119C" w:rsidRPr="00753455">
        <w:rPr>
          <w:rFonts w:asciiTheme="majorHAnsi" w:hAnsiTheme="majorHAnsi" w:cstheme="majorHAnsi"/>
        </w:rPr>
        <w:t xml:space="preserve">heat, swelling, pain, discharge, </w:t>
      </w:r>
      <w:r w:rsidRPr="00753455">
        <w:rPr>
          <w:rFonts w:asciiTheme="majorHAnsi" w:hAnsiTheme="majorHAnsi" w:cstheme="majorHAnsi"/>
        </w:rPr>
        <w:t xml:space="preserve">and </w:t>
      </w:r>
      <w:r w:rsidR="0096119C" w:rsidRPr="00753455">
        <w:rPr>
          <w:rFonts w:asciiTheme="majorHAnsi" w:hAnsiTheme="majorHAnsi" w:cstheme="majorHAnsi"/>
        </w:rPr>
        <w:t>redness until the</w:t>
      </w:r>
      <w:r w:rsidRPr="00753455">
        <w:rPr>
          <w:rFonts w:asciiTheme="majorHAnsi" w:hAnsiTheme="majorHAnsi" w:cstheme="majorHAnsi"/>
        </w:rPr>
        <w:t xml:space="preserve"> incisions</w:t>
      </w:r>
      <w:r w:rsidR="0096119C" w:rsidRPr="00753455">
        <w:rPr>
          <w:rFonts w:asciiTheme="majorHAnsi" w:hAnsiTheme="majorHAnsi" w:cstheme="majorHAnsi"/>
        </w:rPr>
        <w:t xml:space="preserve"> heal. </w:t>
      </w:r>
    </w:p>
    <w:p w14:paraId="0067FBE7" w14:textId="77777777" w:rsidR="00B154FD" w:rsidRPr="00753455" w:rsidRDefault="00B154FD" w:rsidP="00753455">
      <w:pPr>
        <w:pStyle w:val="NormalWeb"/>
        <w:shd w:val="clear" w:color="auto" w:fill="FFFFFF"/>
        <w:spacing w:before="0" w:beforeAutospacing="0" w:after="0" w:afterAutospacing="0"/>
        <w:contextualSpacing/>
        <w:jc w:val="both"/>
        <w:rPr>
          <w:rFonts w:asciiTheme="majorHAnsi" w:hAnsiTheme="majorHAnsi" w:cstheme="majorHAnsi"/>
        </w:rPr>
      </w:pPr>
    </w:p>
    <w:p w14:paraId="6372C7B7" w14:textId="136E7CE7" w:rsidR="003B6AF8" w:rsidRPr="00753455" w:rsidRDefault="0096119C" w:rsidP="00753455">
      <w:pPr>
        <w:pStyle w:val="NormalWeb"/>
        <w:numPr>
          <w:ilvl w:val="1"/>
          <w:numId w:val="15"/>
        </w:numPr>
        <w:shd w:val="clear" w:color="auto" w:fill="FFFFFF"/>
        <w:spacing w:before="0" w:beforeAutospacing="0" w:after="0" w:afterAutospacing="0"/>
        <w:ind w:left="0" w:firstLine="0"/>
        <w:contextualSpacing/>
        <w:jc w:val="both"/>
        <w:rPr>
          <w:rFonts w:asciiTheme="majorHAnsi" w:hAnsiTheme="majorHAnsi" w:cstheme="majorHAnsi"/>
        </w:rPr>
      </w:pPr>
      <w:r w:rsidRPr="00753455">
        <w:rPr>
          <w:rFonts w:asciiTheme="majorHAnsi" w:hAnsiTheme="majorHAnsi" w:cstheme="majorHAnsi"/>
        </w:rPr>
        <w:t xml:space="preserve">Check the appetite and water consumption </w:t>
      </w:r>
      <w:r w:rsidR="00B154FD" w:rsidRPr="00753455">
        <w:rPr>
          <w:rFonts w:asciiTheme="majorHAnsi" w:hAnsiTheme="majorHAnsi" w:cstheme="majorHAnsi"/>
        </w:rPr>
        <w:t>by monitoring</w:t>
      </w:r>
      <w:r w:rsidR="0075343D" w:rsidRPr="00753455">
        <w:rPr>
          <w:rFonts w:asciiTheme="majorHAnsi" w:hAnsiTheme="majorHAnsi" w:cstheme="majorHAnsi"/>
        </w:rPr>
        <w:t xml:space="preserve"> the</w:t>
      </w:r>
      <w:r w:rsidRPr="00753455">
        <w:rPr>
          <w:rFonts w:asciiTheme="majorHAnsi" w:hAnsiTheme="majorHAnsi" w:cstheme="majorHAnsi"/>
        </w:rPr>
        <w:t xml:space="preserve"> </w:t>
      </w:r>
      <w:r w:rsidR="00452158" w:rsidRPr="00753455">
        <w:rPr>
          <w:rFonts w:asciiTheme="majorHAnsi" w:hAnsiTheme="majorHAnsi" w:cstheme="majorHAnsi"/>
        </w:rPr>
        <w:t>animal’s</w:t>
      </w:r>
      <w:r w:rsidRPr="00753455">
        <w:rPr>
          <w:rFonts w:asciiTheme="majorHAnsi" w:hAnsiTheme="majorHAnsi" w:cstheme="majorHAnsi"/>
        </w:rPr>
        <w:t xml:space="preserve"> body weight</w:t>
      </w:r>
      <w:r w:rsidR="0075343D" w:rsidRPr="00753455">
        <w:rPr>
          <w:rFonts w:asciiTheme="majorHAnsi" w:hAnsiTheme="majorHAnsi" w:cstheme="majorHAnsi"/>
        </w:rPr>
        <w:t>. Give</w:t>
      </w:r>
      <w:r w:rsidRPr="00753455">
        <w:rPr>
          <w:rFonts w:asciiTheme="majorHAnsi" w:hAnsiTheme="majorHAnsi" w:cstheme="majorHAnsi"/>
        </w:rPr>
        <w:t xml:space="preserve"> wet feed to encourage </w:t>
      </w:r>
      <w:r w:rsidR="00B154FD" w:rsidRPr="00753455">
        <w:rPr>
          <w:rFonts w:asciiTheme="majorHAnsi" w:hAnsiTheme="majorHAnsi" w:cstheme="majorHAnsi"/>
        </w:rPr>
        <w:t xml:space="preserve">the </w:t>
      </w:r>
      <w:r w:rsidRPr="00753455">
        <w:rPr>
          <w:rFonts w:asciiTheme="majorHAnsi" w:hAnsiTheme="majorHAnsi" w:cstheme="majorHAnsi"/>
        </w:rPr>
        <w:t>animals to eat.</w:t>
      </w:r>
      <w:r w:rsidR="00B154FD" w:rsidRPr="00753455">
        <w:rPr>
          <w:rFonts w:asciiTheme="majorHAnsi" w:hAnsiTheme="majorHAnsi" w:cstheme="majorHAnsi"/>
        </w:rPr>
        <w:t xml:space="preserve"> </w:t>
      </w:r>
      <w:r w:rsidRPr="00753455">
        <w:rPr>
          <w:rFonts w:asciiTheme="majorHAnsi" w:hAnsiTheme="majorHAnsi" w:cstheme="majorHAnsi"/>
        </w:rPr>
        <w:t>Observe the general body condition, attitude</w:t>
      </w:r>
      <w:r w:rsidR="0075343D" w:rsidRPr="00753455">
        <w:rPr>
          <w:rFonts w:asciiTheme="majorHAnsi" w:hAnsiTheme="majorHAnsi" w:cstheme="majorHAnsi"/>
        </w:rPr>
        <w:t>,</w:t>
      </w:r>
      <w:r w:rsidRPr="00753455">
        <w:rPr>
          <w:rFonts w:asciiTheme="majorHAnsi" w:hAnsiTheme="majorHAnsi" w:cstheme="majorHAnsi"/>
        </w:rPr>
        <w:t xml:space="preserve"> and mobility daily for at least </w:t>
      </w:r>
      <w:r w:rsidR="0075343D" w:rsidRPr="00753455">
        <w:rPr>
          <w:rFonts w:asciiTheme="majorHAnsi" w:hAnsiTheme="majorHAnsi" w:cstheme="majorHAnsi"/>
        </w:rPr>
        <w:t>four</w:t>
      </w:r>
      <w:r w:rsidRPr="00753455">
        <w:rPr>
          <w:rFonts w:asciiTheme="majorHAnsi" w:hAnsiTheme="majorHAnsi" w:cstheme="majorHAnsi"/>
        </w:rPr>
        <w:t xml:space="preserve"> days after surgery. </w:t>
      </w:r>
      <w:r w:rsidR="00B154FD" w:rsidRPr="00753455">
        <w:rPr>
          <w:rFonts w:asciiTheme="majorHAnsi" w:hAnsiTheme="majorHAnsi" w:cstheme="majorHAnsi"/>
        </w:rPr>
        <w:t>Remove the s</w:t>
      </w:r>
      <w:r w:rsidRPr="00753455">
        <w:rPr>
          <w:rFonts w:asciiTheme="majorHAnsi" w:hAnsiTheme="majorHAnsi" w:cstheme="majorHAnsi"/>
        </w:rPr>
        <w:t>utures 7</w:t>
      </w:r>
      <w:r w:rsidR="00B154FD" w:rsidRPr="00753455">
        <w:rPr>
          <w:rFonts w:asciiTheme="majorHAnsi" w:hAnsiTheme="majorHAnsi" w:cstheme="majorHAnsi"/>
        </w:rPr>
        <w:t>–</w:t>
      </w:r>
      <w:r w:rsidRPr="00753455">
        <w:rPr>
          <w:rFonts w:asciiTheme="majorHAnsi" w:hAnsiTheme="majorHAnsi" w:cstheme="majorHAnsi"/>
        </w:rPr>
        <w:t xml:space="preserve">10 days after surgery. </w:t>
      </w:r>
    </w:p>
    <w:p w14:paraId="3DAB505F" w14:textId="77777777" w:rsidR="003B6AF8" w:rsidRPr="00753455" w:rsidRDefault="003B6AF8" w:rsidP="00753455">
      <w:pPr>
        <w:pStyle w:val="NormalWeb"/>
        <w:shd w:val="clear" w:color="auto" w:fill="FFFFFF"/>
        <w:spacing w:before="0" w:beforeAutospacing="0" w:after="0" w:afterAutospacing="0"/>
        <w:contextualSpacing/>
        <w:jc w:val="both"/>
        <w:rPr>
          <w:rFonts w:asciiTheme="majorHAnsi" w:hAnsiTheme="majorHAnsi" w:cstheme="majorHAnsi"/>
        </w:rPr>
      </w:pPr>
    </w:p>
    <w:p w14:paraId="632F5709" w14:textId="5B669D4A" w:rsidR="003B6AF8" w:rsidRPr="007932CC" w:rsidRDefault="003B6AF8" w:rsidP="00753455">
      <w:pPr>
        <w:pStyle w:val="NormalWeb"/>
        <w:shd w:val="clear" w:color="auto" w:fill="FFFFFF"/>
        <w:spacing w:before="0" w:beforeAutospacing="0" w:after="0" w:afterAutospacing="0"/>
        <w:contextualSpacing/>
        <w:jc w:val="both"/>
        <w:rPr>
          <w:rFonts w:asciiTheme="majorHAnsi" w:hAnsiTheme="majorHAnsi" w:cstheme="majorHAnsi"/>
        </w:rPr>
      </w:pPr>
      <w:r w:rsidRPr="00753455">
        <w:rPr>
          <w:rFonts w:asciiTheme="majorHAnsi" w:hAnsiTheme="majorHAnsi" w:cstheme="majorHAnsi"/>
        </w:rPr>
        <w:t>NOTE: Animals should be euthanized</w:t>
      </w:r>
      <w:r w:rsidRPr="00455F04">
        <w:rPr>
          <w:rFonts w:asciiTheme="majorHAnsi" w:hAnsiTheme="majorHAnsi" w:cstheme="majorHAnsi"/>
        </w:rPr>
        <w:t xml:space="preserve"> if the endpoints define</w:t>
      </w:r>
      <w:r w:rsidRPr="007932CC">
        <w:rPr>
          <w:rFonts w:asciiTheme="majorHAnsi" w:hAnsiTheme="majorHAnsi" w:cstheme="majorHAnsi"/>
        </w:rPr>
        <w:t>d in the ethical procedures are reached.</w:t>
      </w:r>
    </w:p>
    <w:p w14:paraId="6672EE81" w14:textId="77777777" w:rsidR="007D275D" w:rsidRPr="00753455" w:rsidRDefault="007D275D" w:rsidP="00753455">
      <w:pPr>
        <w:pStyle w:val="NormalWeb"/>
        <w:shd w:val="clear" w:color="auto" w:fill="FFFFFF"/>
        <w:spacing w:before="0" w:beforeAutospacing="0" w:after="0" w:afterAutospacing="0"/>
        <w:contextualSpacing/>
        <w:jc w:val="both"/>
        <w:rPr>
          <w:rFonts w:asciiTheme="majorHAnsi" w:hAnsiTheme="majorHAnsi" w:cstheme="majorHAnsi"/>
        </w:rPr>
      </w:pPr>
    </w:p>
    <w:p w14:paraId="139E155D" w14:textId="0AAD0710" w:rsidR="0096119C" w:rsidRPr="00753455" w:rsidRDefault="0096119C" w:rsidP="00753455">
      <w:pPr>
        <w:pStyle w:val="ListParagraph"/>
        <w:numPr>
          <w:ilvl w:val="0"/>
          <w:numId w:val="15"/>
        </w:numPr>
        <w:ind w:left="0" w:firstLine="0"/>
        <w:rPr>
          <w:rFonts w:asciiTheme="majorHAnsi" w:hAnsiTheme="majorHAnsi" w:cstheme="majorHAnsi"/>
          <w:b/>
          <w:bCs/>
        </w:rPr>
      </w:pPr>
      <w:r w:rsidRPr="00753455">
        <w:rPr>
          <w:rFonts w:asciiTheme="majorHAnsi" w:hAnsiTheme="majorHAnsi" w:cstheme="majorHAnsi"/>
          <w:b/>
          <w:bCs/>
        </w:rPr>
        <w:t>S</w:t>
      </w:r>
      <w:r w:rsidR="005C1FA5" w:rsidRPr="00753455">
        <w:rPr>
          <w:rFonts w:asciiTheme="majorHAnsi" w:hAnsiTheme="majorHAnsi" w:cstheme="majorHAnsi"/>
          <w:b/>
          <w:bCs/>
        </w:rPr>
        <w:t>tepping test</w:t>
      </w:r>
    </w:p>
    <w:p w14:paraId="32A646A9" w14:textId="77777777" w:rsidR="0096119C" w:rsidRPr="00753455" w:rsidRDefault="0096119C" w:rsidP="00753455">
      <w:pPr>
        <w:rPr>
          <w:rFonts w:asciiTheme="majorHAnsi" w:hAnsiTheme="majorHAnsi" w:cstheme="majorHAnsi"/>
          <w:b/>
          <w:bCs/>
        </w:rPr>
      </w:pPr>
    </w:p>
    <w:p w14:paraId="2FF18BE0" w14:textId="5E5C2BAA" w:rsidR="0096119C" w:rsidRPr="00177FBC" w:rsidRDefault="0096119C"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Training </w:t>
      </w:r>
    </w:p>
    <w:p w14:paraId="608FD8FB" w14:textId="77777777" w:rsidR="0096119C" w:rsidRPr="00753455" w:rsidRDefault="0096119C" w:rsidP="00753455">
      <w:pPr>
        <w:rPr>
          <w:rFonts w:asciiTheme="majorHAnsi" w:hAnsiTheme="majorHAnsi" w:cstheme="majorHAnsi"/>
          <w:b/>
          <w:bCs/>
        </w:rPr>
      </w:pPr>
    </w:p>
    <w:p w14:paraId="2583EA35" w14:textId="06FED4AB" w:rsidR="0096119C" w:rsidRPr="00753455" w:rsidRDefault="00736177" w:rsidP="00753455">
      <w:pPr>
        <w:rPr>
          <w:rFonts w:asciiTheme="majorHAnsi" w:hAnsiTheme="majorHAnsi" w:cstheme="majorHAnsi"/>
        </w:rPr>
      </w:pPr>
      <w:r w:rsidRPr="00753455">
        <w:rPr>
          <w:rFonts w:asciiTheme="majorHAnsi" w:hAnsiTheme="majorHAnsi" w:cstheme="majorHAnsi"/>
        </w:rPr>
        <w:lastRenderedPageBreak/>
        <w:t>NOTE: T</w:t>
      </w:r>
      <w:r w:rsidR="0075343D" w:rsidRPr="00753455">
        <w:rPr>
          <w:rFonts w:asciiTheme="majorHAnsi" w:hAnsiTheme="majorHAnsi" w:cstheme="majorHAnsi"/>
        </w:rPr>
        <w:t>he animals should be trained for three days</w:t>
      </w:r>
      <w:r w:rsidRPr="00753455">
        <w:rPr>
          <w:rFonts w:asciiTheme="majorHAnsi" w:hAnsiTheme="majorHAnsi" w:cstheme="majorHAnsi"/>
        </w:rPr>
        <w:t xml:space="preserve"> before the test</w:t>
      </w:r>
      <w:r w:rsidR="0075343D" w:rsidRPr="00753455">
        <w:rPr>
          <w:rFonts w:asciiTheme="majorHAnsi" w:hAnsiTheme="majorHAnsi" w:cstheme="majorHAnsi"/>
        </w:rPr>
        <w:t xml:space="preserve">. According to the protocol described below, training should occur twice a day, once in the morning and once in the afternoon, or with an interval of at least 2 h between sessions. Track </w:t>
      </w:r>
      <w:r w:rsidRPr="00753455">
        <w:rPr>
          <w:rFonts w:asciiTheme="majorHAnsi" w:hAnsiTheme="majorHAnsi" w:cstheme="majorHAnsi"/>
        </w:rPr>
        <w:t xml:space="preserve">the </w:t>
      </w:r>
      <w:r w:rsidR="0075343D" w:rsidRPr="00753455">
        <w:rPr>
          <w:rFonts w:asciiTheme="majorHAnsi" w:hAnsiTheme="majorHAnsi" w:cstheme="majorHAnsi"/>
        </w:rPr>
        <w:t>time using a timer.</w:t>
      </w:r>
    </w:p>
    <w:p w14:paraId="42775E19" w14:textId="77777777" w:rsidR="0075343D" w:rsidRPr="00753455" w:rsidRDefault="0075343D" w:rsidP="00753455">
      <w:pPr>
        <w:rPr>
          <w:rFonts w:asciiTheme="majorHAnsi" w:hAnsiTheme="majorHAnsi" w:cstheme="majorHAnsi"/>
        </w:rPr>
      </w:pPr>
    </w:p>
    <w:p w14:paraId="50BCB80A" w14:textId="2CC87C59" w:rsidR="0096119C" w:rsidRPr="00177FBC" w:rsidRDefault="0096119C"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t>Day 1</w:t>
      </w:r>
    </w:p>
    <w:p w14:paraId="22572625" w14:textId="77777777" w:rsidR="008677CC" w:rsidRPr="00177FBC" w:rsidRDefault="008677CC" w:rsidP="00753455">
      <w:pPr>
        <w:pStyle w:val="ListParagraph"/>
        <w:ind w:left="0"/>
        <w:rPr>
          <w:rFonts w:asciiTheme="majorHAnsi" w:hAnsiTheme="majorHAnsi" w:cstheme="majorHAnsi"/>
          <w:highlight w:val="yellow"/>
        </w:rPr>
      </w:pPr>
    </w:p>
    <w:p w14:paraId="0F1A1172" w14:textId="547E99BC" w:rsidR="0096119C" w:rsidRPr="00177FBC" w:rsidRDefault="008677CC" w:rsidP="00753455">
      <w:pPr>
        <w:pStyle w:val="ListParagraph"/>
        <w:numPr>
          <w:ilvl w:val="3"/>
          <w:numId w:val="15"/>
        </w:numPr>
        <w:ind w:left="0" w:firstLine="0"/>
        <w:rPr>
          <w:rFonts w:asciiTheme="majorHAnsi" w:hAnsiTheme="majorHAnsi" w:cstheme="majorHAnsi"/>
          <w:highlight w:val="yellow"/>
        </w:rPr>
      </w:pPr>
      <w:r w:rsidRPr="00177FBC">
        <w:rPr>
          <w:rFonts w:asciiTheme="majorHAnsi" w:hAnsiTheme="majorHAnsi" w:cstheme="majorHAnsi"/>
          <w:highlight w:val="yellow"/>
        </w:rPr>
        <w:t>In the first s</w:t>
      </w:r>
      <w:r w:rsidR="0096119C" w:rsidRPr="00177FBC">
        <w:rPr>
          <w:rFonts w:asciiTheme="majorHAnsi" w:hAnsiTheme="majorHAnsi" w:cstheme="majorHAnsi"/>
          <w:highlight w:val="yellow"/>
        </w:rPr>
        <w:t>ession</w:t>
      </w:r>
      <w:r w:rsidRPr="00177FBC">
        <w:rPr>
          <w:rFonts w:asciiTheme="majorHAnsi" w:hAnsiTheme="majorHAnsi" w:cstheme="majorHAnsi"/>
          <w:highlight w:val="yellow"/>
        </w:rPr>
        <w:t>, h</w:t>
      </w:r>
      <w:r w:rsidR="0075343D" w:rsidRPr="00177FBC">
        <w:rPr>
          <w:rFonts w:asciiTheme="majorHAnsi" w:hAnsiTheme="majorHAnsi" w:cstheme="majorHAnsi"/>
          <w:highlight w:val="yellow"/>
        </w:rPr>
        <w:t xml:space="preserve">andle the rat by holding it in gloves for </w:t>
      </w:r>
      <w:r w:rsidRPr="00177FBC">
        <w:rPr>
          <w:rFonts w:asciiTheme="majorHAnsi" w:hAnsiTheme="majorHAnsi" w:cstheme="majorHAnsi"/>
          <w:highlight w:val="yellow"/>
        </w:rPr>
        <w:t>~</w:t>
      </w:r>
      <w:r w:rsidR="0075343D" w:rsidRPr="00177FBC">
        <w:rPr>
          <w:rFonts w:asciiTheme="majorHAnsi" w:hAnsiTheme="majorHAnsi" w:cstheme="majorHAnsi"/>
          <w:highlight w:val="yellow"/>
        </w:rPr>
        <w:t>1</w:t>
      </w:r>
      <w:r w:rsidRPr="00177FBC">
        <w:rPr>
          <w:rFonts w:asciiTheme="majorHAnsi" w:hAnsiTheme="majorHAnsi" w:cstheme="majorHAnsi"/>
          <w:highlight w:val="yellow"/>
        </w:rPr>
        <w:t>–</w:t>
      </w:r>
      <w:r w:rsidR="0075343D" w:rsidRPr="00177FBC">
        <w:rPr>
          <w:rFonts w:asciiTheme="majorHAnsi" w:hAnsiTheme="majorHAnsi" w:cstheme="majorHAnsi"/>
          <w:highlight w:val="yellow"/>
        </w:rPr>
        <w:t>2 min</w:t>
      </w:r>
      <w:r w:rsidRPr="00177FBC">
        <w:rPr>
          <w:rFonts w:asciiTheme="majorHAnsi" w:hAnsiTheme="majorHAnsi" w:cstheme="majorHAnsi"/>
          <w:highlight w:val="yellow"/>
        </w:rPr>
        <w:t xml:space="preserve"> to </w:t>
      </w:r>
      <w:r w:rsidR="0075343D" w:rsidRPr="00177FBC">
        <w:rPr>
          <w:rFonts w:asciiTheme="majorHAnsi" w:hAnsiTheme="majorHAnsi" w:cstheme="majorHAnsi"/>
          <w:highlight w:val="yellow"/>
        </w:rPr>
        <w:t>allow the rat to familiarize itself with the handler/experimenter.</w:t>
      </w:r>
    </w:p>
    <w:p w14:paraId="0A1377B8" w14:textId="61ACA66D" w:rsidR="008677CC" w:rsidRPr="00177FBC" w:rsidRDefault="008677CC" w:rsidP="00753455">
      <w:pPr>
        <w:pStyle w:val="ListParagraph"/>
        <w:ind w:left="0"/>
        <w:rPr>
          <w:rFonts w:asciiTheme="majorHAnsi" w:hAnsiTheme="majorHAnsi" w:cstheme="majorHAnsi"/>
          <w:highlight w:val="yellow"/>
        </w:rPr>
      </w:pPr>
    </w:p>
    <w:p w14:paraId="761BF417" w14:textId="2B6226A5" w:rsidR="0096119C" w:rsidRPr="00177FBC" w:rsidRDefault="008677CC" w:rsidP="00753455">
      <w:pPr>
        <w:pStyle w:val="ListParagraph"/>
        <w:numPr>
          <w:ilvl w:val="3"/>
          <w:numId w:val="15"/>
        </w:numPr>
        <w:ind w:left="0" w:firstLine="0"/>
        <w:rPr>
          <w:rFonts w:asciiTheme="majorHAnsi" w:hAnsiTheme="majorHAnsi" w:cstheme="majorHAnsi"/>
          <w:highlight w:val="yellow"/>
        </w:rPr>
      </w:pPr>
      <w:r w:rsidRPr="00177FBC">
        <w:rPr>
          <w:rFonts w:asciiTheme="majorHAnsi" w:hAnsiTheme="majorHAnsi" w:cstheme="majorHAnsi"/>
          <w:highlight w:val="yellow"/>
        </w:rPr>
        <w:t>In the second session, a</w:t>
      </w:r>
      <w:r w:rsidR="0096119C" w:rsidRPr="00177FBC">
        <w:rPr>
          <w:rFonts w:asciiTheme="majorHAnsi" w:hAnsiTheme="majorHAnsi" w:cstheme="majorHAnsi"/>
          <w:highlight w:val="yellow"/>
        </w:rPr>
        <w:t>lternate between holding the rat for 20 s and placing it on the protocol table for 20 s. Repeat this training step for 3 min to familiarize</w:t>
      </w:r>
      <w:r w:rsidR="005F0C6C" w:rsidRPr="00177FBC">
        <w:rPr>
          <w:rFonts w:asciiTheme="majorHAnsi" w:hAnsiTheme="majorHAnsi" w:cstheme="majorHAnsi"/>
          <w:highlight w:val="yellow"/>
        </w:rPr>
        <w:t xml:space="preserve"> the rat</w:t>
      </w:r>
      <w:r w:rsidR="0096119C" w:rsidRPr="00177FBC">
        <w:rPr>
          <w:rFonts w:asciiTheme="majorHAnsi" w:hAnsiTheme="majorHAnsi" w:cstheme="majorHAnsi"/>
          <w:highlight w:val="yellow"/>
        </w:rPr>
        <w:t xml:space="preserve"> with the experimental setup for the stepping test. </w:t>
      </w:r>
    </w:p>
    <w:p w14:paraId="2970009B" w14:textId="77777777" w:rsidR="0096119C" w:rsidRPr="00177FBC" w:rsidRDefault="0096119C" w:rsidP="00753455">
      <w:pPr>
        <w:pStyle w:val="ListParagraph"/>
        <w:ind w:left="0"/>
        <w:rPr>
          <w:rFonts w:asciiTheme="majorHAnsi" w:hAnsiTheme="majorHAnsi" w:cstheme="majorHAnsi"/>
          <w:highlight w:val="yellow"/>
        </w:rPr>
      </w:pPr>
    </w:p>
    <w:p w14:paraId="48D403AA" w14:textId="2D7CE5E2" w:rsidR="0096119C" w:rsidRPr="00177FBC" w:rsidRDefault="0096119C"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t>Day 2</w:t>
      </w:r>
    </w:p>
    <w:p w14:paraId="7C292CE2" w14:textId="7A1AA9BC" w:rsidR="002B312D" w:rsidRPr="00177FBC" w:rsidRDefault="002B312D" w:rsidP="00753455">
      <w:pPr>
        <w:pStyle w:val="ListParagraph"/>
        <w:ind w:left="0"/>
        <w:rPr>
          <w:rFonts w:asciiTheme="majorHAnsi" w:hAnsiTheme="majorHAnsi" w:cstheme="majorHAnsi"/>
          <w:highlight w:val="yellow"/>
        </w:rPr>
      </w:pPr>
    </w:p>
    <w:p w14:paraId="089D63EF" w14:textId="405DFDEC" w:rsidR="0096119C" w:rsidRPr="00177FBC" w:rsidRDefault="002B312D" w:rsidP="00753455">
      <w:pPr>
        <w:pStyle w:val="ListParagraph"/>
        <w:numPr>
          <w:ilvl w:val="3"/>
          <w:numId w:val="15"/>
        </w:numPr>
        <w:ind w:left="0" w:firstLine="0"/>
        <w:rPr>
          <w:rFonts w:asciiTheme="majorHAnsi" w:hAnsiTheme="majorHAnsi" w:cstheme="majorHAnsi"/>
          <w:highlight w:val="yellow"/>
        </w:rPr>
      </w:pPr>
      <w:r w:rsidRPr="00177FBC">
        <w:rPr>
          <w:rFonts w:asciiTheme="majorHAnsi" w:hAnsiTheme="majorHAnsi" w:cstheme="majorHAnsi"/>
          <w:highlight w:val="yellow"/>
        </w:rPr>
        <w:t>In the first session, p</w:t>
      </w:r>
      <w:r w:rsidR="0096119C" w:rsidRPr="00177FBC">
        <w:rPr>
          <w:rFonts w:asciiTheme="majorHAnsi" w:hAnsiTheme="majorHAnsi" w:cstheme="majorHAnsi"/>
          <w:highlight w:val="yellow"/>
        </w:rPr>
        <w:t>lace both forepaws of the rat on the protocol table by holding its hind paws and back with one hand. Tilt the rat downwards headfirst at an angle of 45° to the flat surface of the protocol table. Move horizontally on the table from end to end, allowing the rat to step on the table with both paws (</w:t>
      </w:r>
      <w:r w:rsidR="00660BE8" w:rsidRPr="00177FBC">
        <w:rPr>
          <w:rFonts w:asciiTheme="majorHAnsi" w:hAnsiTheme="majorHAnsi" w:cstheme="majorHAnsi"/>
          <w:highlight w:val="yellow"/>
        </w:rPr>
        <w:t xml:space="preserve">cover </w:t>
      </w:r>
      <w:r w:rsidR="0096119C" w:rsidRPr="00177FBC">
        <w:rPr>
          <w:rFonts w:asciiTheme="majorHAnsi" w:hAnsiTheme="majorHAnsi" w:cstheme="majorHAnsi"/>
          <w:highlight w:val="yellow"/>
        </w:rPr>
        <w:t>90 cm in 4 s). Hold the rat in gloves for 10 s, allowing it to rest</w:t>
      </w:r>
      <w:r w:rsidR="00660BE8" w:rsidRPr="00177FBC">
        <w:rPr>
          <w:rFonts w:asciiTheme="majorHAnsi" w:hAnsiTheme="majorHAnsi" w:cstheme="majorHAnsi"/>
          <w:highlight w:val="yellow"/>
        </w:rPr>
        <w:t>; r</w:t>
      </w:r>
      <w:r w:rsidR="0096119C" w:rsidRPr="00177FBC">
        <w:rPr>
          <w:rFonts w:asciiTheme="majorHAnsi" w:hAnsiTheme="majorHAnsi" w:cstheme="majorHAnsi"/>
          <w:highlight w:val="yellow"/>
        </w:rPr>
        <w:t xml:space="preserve">epeat this pattern for 3 min. </w:t>
      </w:r>
    </w:p>
    <w:p w14:paraId="003DBFC3" w14:textId="031F335F" w:rsidR="006E262B" w:rsidRPr="00177FBC" w:rsidRDefault="006E262B" w:rsidP="00753455">
      <w:pPr>
        <w:pStyle w:val="ListParagraph"/>
        <w:ind w:left="0"/>
        <w:rPr>
          <w:rFonts w:asciiTheme="majorHAnsi" w:hAnsiTheme="majorHAnsi" w:cstheme="majorHAnsi"/>
          <w:highlight w:val="yellow"/>
        </w:rPr>
      </w:pPr>
    </w:p>
    <w:p w14:paraId="6701D1A8" w14:textId="0915C10C" w:rsidR="00A00FCA" w:rsidRPr="00177FBC" w:rsidRDefault="00C06969" w:rsidP="00753455">
      <w:pPr>
        <w:pStyle w:val="ListParagraph"/>
        <w:numPr>
          <w:ilvl w:val="3"/>
          <w:numId w:val="15"/>
        </w:numPr>
        <w:ind w:left="0" w:firstLine="0"/>
        <w:rPr>
          <w:rFonts w:asciiTheme="majorHAnsi" w:hAnsiTheme="majorHAnsi" w:cstheme="majorHAnsi"/>
          <w:highlight w:val="yellow"/>
        </w:rPr>
      </w:pPr>
      <w:r w:rsidRPr="00177FBC">
        <w:rPr>
          <w:rFonts w:asciiTheme="majorHAnsi" w:hAnsiTheme="majorHAnsi" w:cstheme="majorHAnsi"/>
          <w:highlight w:val="yellow"/>
        </w:rPr>
        <w:t>In the second session, p</w:t>
      </w:r>
      <w:r w:rsidR="0096119C" w:rsidRPr="00177FBC">
        <w:rPr>
          <w:rFonts w:asciiTheme="majorHAnsi" w:hAnsiTheme="majorHAnsi" w:cstheme="majorHAnsi"/>
          <w:highlight w:val="yellow"/>
        </w:rPr>
        <w:t>lace one forepaw of the rat on the protocol table by holding the other forepaw back with one hand</w:t>
      </w:r>
      <w:r w:rsidR="00646B65" w:rsidRPr="00177FBC">
        <w:rPr>
          <w:rFonts w:asciiTheme="majorHAnsi" w:hAnsiTheme="majorHAnsi" w:cstheme="majorHAnsi"/>
          <w:highlight w:val="yellow"/>
        </w:rPr>
        <w:t xml:space="preserve"> and hold the rat’s back and hind paws with the other hand (see step 5.1.2.1). </w:t>
      </w:r>
      <w:r w:rsidR="0096119C" w:rsidRPr="00177FBC">
        <w:rPr>
          <w:rFonts w:asciiTheme="majorHAnsi" w:hAnsiTheme="majorHAnsi" w:cstheme="majorHAnsi"/>
          <w:highlight w:val="yellow"/>
        </w:rPr>
        <w:t>Move horizontally on the table from end to end in 4 s, allowing the rat t</w:t>
      </w:r>
      <w:r w:rsidR="00646B65" w:rsidRPr="00177FBC">
        <w:rPr>
          <w:rFonts w:asciiTheme="majorHAnsi" w:hAnsiTheme="majorHAnsi" w:cstheme="majorHAnsi"/>
          <w:highlight w:val="yellow"/>
        </w:rPr>
        <w:t>o</w:t>
      </w:r>
      <w:r w:rsidR="0096119C" w:rsidRPr="00177FBC">
        <w:rPr>
          <w:rFonts w:asciiTheme="majorHAnsi" w:hAnsiTheme="majorHAnsi" w:cstheme="majorHAnsi"/>
          <w:highlight w:val="yellow"/>
        </w:rPr>
        <w:t xml:space="preserve"> step with its free paw. Hold the rat in gloves for 10 s, allowing it to rest</w:t>
      </w:r>
      <w:r w:rsidR="006C2454" w:rsidRPr="00177FBC">
        <w:rPr>
          <w:rFonts w:asciiTheme="majorHAnsi" w:hAnsiTheme="majorHAnsi" w:cstheme="majorHAnsi"/>
          <w:highlight w:val="yellow"/>
        </w:rPr>
        <w:t>, and r</w:t>
      </w:r>
      <w:r w:rsidR="0096119C" w:rsidRPr="00177FBC">
        <w:rPr>
          <w:rFonts w:asciiTheme="majorHAnsi" w:hAnsiTheme="majorHAnsi" w:cstheme="majorHAnsi"/>
          <w:highlight w:val="yellow"/>
        </w:rPr>
        <w:t xml:space="preserve">epeat with </w:t>
      </w:r>
      <w:r w:rsidR="0075343D" w:rsidRPr="00177FBC">
        <w:rPr>
          <w:rFonts w:asciiTheme="majorHAnsi" w:hAnsiTheme="majorHAnsi" w:cstheme="majorHAnsi"/>
          <w:highlight w:val="yellow"/>
        </w:rPr>
        <w:t>an</w:t>
      </w:r>
      <w:r w:rsidR="0096119C" w:rsidRPr="00177FBC">
        <w:rPr>
          <w:rFonts w:asciiTheme="majorHAnsi" w:hAnsiTheme="majorHAnsi" w:cstheme="majorHAnsi"/>
          <w:highlight w:val="yellow"/>
        </w:rPr>
        <w:t>other forepaw, followed by the rest period. Repeat this pattern, alternating between the two forepaws</w:t>
      </w:r>
      <w:r w:rsidR="00EA0242" w:rsidRPr="00177FBC">
        <w:rPr>
          <w:rFonts w:asciiTheme="majorHAnsi" w:hAnsiTheme="majorHAnsi" w:cstheme="majorHAnsi"/>
          <w:highlight w:val="yellow"/>
        </w:rPr>
        <w:t>,</w:t>
      </w:r>
      <w:r w:rsidR="0096119C" w:rsidRPr="00177FBC">
        <w:rPr>
          <w:rFonts w:asciiTheme="majorHAnsi" w:hAnsiTheme="majorHAnsi" w:cstheme="majorHAnsi"/>
          <w:highlight w:val="yellow"/>
        </w:rPr>
        <w:t xml:space="preserve"> and rest for 3 min. </w:t>
      </w:r>
    </w:p>
    <w:p w14:paraId="02E66652" w14:textId="77777777" w:rsidR="006C2454" w:rsidRPr="00177FBC" w:rsidRDefault="006C2454" w:rsidP="00753455">
      <w:pPr>
        <w:rPr>
          <w:rFonts w:asciiTheme="majorHAnsi" w:hAnsiTheme="majorHAnsi" w:cstheme="majorHAnsi"/>
          <w:highlight w:val="yellow"/>
        </w:rPr>
      </w:pPr>
    </w:p>
    <w:p w14:paraId="7FCC63BB" w14:textId="4827208B" w:rsidR="0096119C" w:rsidRPr="00177FBC" w:rsidRDefault="00133668" w:rsidP="00753455">
      <w:pPr>
        <w:pStyle w:val="ListParagraph"/>
        <w:numPr>
          <w:ilvl w:val="3"/>
          <w:numId w:val="15"/>
        </w:numPr>
        <w:ind w:left="0" w:firstLine="0"/>
        <w:rPr>
          <w:rFonts w:asciiTheme="majorHAnsi" w:hAnsiTheme="majorHAnsi" w:cstheme="majorHAnsi"/>
          <w:highlight w:val="yellow"/>
        </w:rPr>
      </w:pPr>
      <w:r w:rsidRPr="00177FBC">
        <w:rPr>
          <w:rFonts w:asciiTheme="majorHAnsi" w:hAnsiTheme="majorHAnsi" w:cstheme="majorHAnsi"/>
          <w:highlight w:val="yellow"/>
        </w:rPr>
        <w:t>R</w:t>
      </w:r>
      <w:r w:rsidR="0096119C" w:rsidRPr="00177FBC">
        <w:rPr>
          <w:rFonts w:asciiTheme="majorHAnsi" w:hAnsiTheme="majorHAnsi" w:cstheme="majorHAnsi"/>
          <w:highlight w:val="yellow"/>
        </w:rPr>
        <w:t xml:space="preserve">epeat </w:t>
      </w:r>
      <w:r w:rsidR="0075343D" w:rsidRPr="00177FBC">
        <w:rPr>
          <w:rFonts w:asciiTheme="majorHAnsi" w:hAnsiTheme="majorHAnsi" w:cstheme="majorHAnsi"/>
          <w:highlight w:val="yellow"/>
        </w:rPr>
        <w:t xml:space="preserve">the </w:t>
      </w:r>
      <w:r w:rsidR="0096119C" w:rsidRPr="00177FBC">
        <w:rPr>
          <w:rFonts w:asciiTheme="majorHAnsi" w:hAnsiTheme="majorHAnsi" w:cstheme="majorHAnsi"/>
          <w:highlight w:val="yellow"/>
        </w:rPr>
        <w:t xml:space="preserve">training step 3 times for 1 min each. </w:t>
      </w:r>
    </w:p>
    <w:p w14:paraId="5F1AF68A" w14:textId="77777777" w:rsidR="0096119C" w:rsidRPr="00177FBC" w:rsidRDefault="0096119C" w:rsidP="00753455">
      <w:pPr>
        <w:rPr>
          <w:rFonts w:asciiTheme="majorHAnsi" w:hAnsiTheme="majorHAnsi" w:cstheme="majorHAnsi"/>
          <w:highlight w:val="yellow"/>
        </w:rPr>
      </w:pPr>
    </w:p>
    <w:p w14:paraId="287104D8" w14:textId="4CFEF403" w:rsidR="0096119C" w:rsidRPr="00177FBC" w:rsidRDefault="0096119C"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t>Day 3</w:t>
      </w:r>
    </w:p>
    <w:p w14:paraId="30C91D72" w14:textId="77777777" w:rsidR="00EC64DC" w:rsidRPr="00177FBC" w:rsidRDefault="00EC64DC" w:rsidP="00753455">
      <w:pPr>
        <w:pStyle w:val="ListParagraph"/>
        <w:ind w:left="0"/>
        <w:rPr>
          <w:rFonts w:asciiTheme="majorHAnsi" w:hAnsiTheme="majorHAnsi" w:cstheme="majorHAnsi"/>
          <w:highlight w:val="yellow"/>
        </w:rPr>
      </w:pPr>
    </w:p>
    <w:p w14:paraId="12D39DDA" w14:textId="3271F78F" w:rsidR="0096119C" w:rsidRPr="00177FBC" w:rsidRDefault="00EC64DC" w:rsidP="00753455">
      <w:pPr>
        <w:pStyle w:val="ListParagraph"/>
        <w:numPr>
          <w:ilvl w:val="3"/>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In the first session, </w:t>
      </w:r>
      <w:r w:rsidR="00F5749A" w:rsidRPr="00177FBC">
        <w:rPr>
          <w:rFonts w:asciiTheme="majorHAnsi" w:hAnsiTheme="majorHAnsi" w:cstheme="majorHAnsi"/>
          <w:highlight w:val="yellow"/>
        </w:rPr>
        <w:t xml:space="preserve">follow the procedure described in </w:t>
      </w:r>
      <w:r w:rsidR="00DD0787" w:rsidRPr="00177FBC">
        <w:rPr>
          <w:rFonts w:asciiTheme="majorHAnsi" w:hAnsiTheme="majorHAnsi" w:cstheme="majorHAnsi"/>
          <w:highlight w:val="yellow"/>
        </w:rPr>
        <w:t xml:space="preserve">step 5.1.2.2 for one forepaw. </w:t>
      </w:r>
      <w:r w:rsidR="0096119C" w:rsidRPr="00177FBC">
        <w:rPr>
          <w:rFonts w:asciiTheme="majorHAnsi" w:hAnsiTheme="majorHAnsi" w:cstheme="majorHAnsi"/>
          <w:highlight w:val="yellow"/>
        </w:rPr>
        <w:t xml:space="preserve">Repeat with </w:t>
      </w:r>
      <w:r w:rsidR="0075343D" w:rsidRPr="00177FBC">
        <w:rPr>
          <w:rFonts w:asciiTheme="majorHAnsi" w:hAnsiTheme="majorHAnsi" w:cstheme="majorHAnsi"/>
          <w:highlight w:val="yellow"/>
        </w:rPr>
        <w:t>an</w:t>
      </w:r>
      <w:r w:rsidR="0096119C" w:rsidRPr="00177FBC">
        <w:rPr>
          <w:rFonts w:asciiTheme="majorHAnsi" w:hAnsiTheme="majorHAnsi" w:cstheme="majorHAnsi"/>
          <w:highlight w:val="yellow"/>
        </w:rPr>
        <w:t>other forepaw, followed by the rest period. Repeat this pattern, alternating between the two forepaws</w:t>
      </w:r>
      <w:r w:rsidR="0075343D" w:rsidRPr="00177FBC">
        <w:rPr>
          <w:rFonts w:asciiTheme="majorHAnsi" w:hAnsiTheme="majorHAnsi" w:cstheme="majorHAnsi"/>
          <w:highlight w:val="yellow"/>
        </w:rPr>
        <w:t>,</w:t>
      </w:r>
      <w:r w:rsidR="0096119C" w:rsidRPr="00177FBC">
        <w:rPr>
          <w:rFonts w:asciiTheme="majorHAnsi" w:hAnsiTheme="majorHAnsi" w:cstheme="majorHAnsi"/>
          <w:highlight w:val="yellow"/>
        </w:rPr>
        <w:t xml:space="preserve"> and rest for 3 min. </w:t>
      </w:r>
    </w:p>
    <w:p w14:paraId="5B5B5D54" w14:textId="77777777" w:rsidR="0096119C" w:rsidRPr="00177FBC" w:rsidRDefault="0096119C" w:rsidP="00753455">
      <w:pPr>
        <w:pStyle w:val="ListParagraph"/>
        <w:ind w:left="0"/>
        <w:rPr>
          <w:rFonts w:asciiTheme="majorHAnsi" w:hAnsiTheme="majorHAnsi" w:cstheme="majorHAnsi"/>
          <w:highlight w:val="yellow"/>
        </w:rPr>
      </w:pPr>
    </w:p>
    <w:p w14:paraId="5B185500" w14:textId="13978139" w:rsidR="0096119C" w:rsidRPr="00177FBC" w:rsidRDefault="002072E9" w:rsidP="00753455">
      <w:pPr>
        <w:pStyle w:val="ListParagraph"/>
        <w:numPr>
          <w:ilvl w:val="3"/>
          <w:numId w:val="15"/>
        </w:numPr>
        <w:ind w:left="0" w:firstLine="0"/>
        <w:rPr>
          <w:rFonts w:asciiTheme="majorHAnsi" w:hAnsiTheme="majorHAnsi" w:cstheme="majorHAnsi"/>
          <w:highlight w:val="yellow"/>
        </w:rPr>
      </w:pPr>
      <w:r w:rsidRPr="00177FBC">
        <w:rPr>
          <w:rFonts w:asciiTheme="majorHAnsi" w:hAnsiTheme="majorHAnsi" w:cstheme="majorHAnsi"/>
          <w:highlight w:val="yellow"/>
        </w:rPr>
        <w:t>In the second s</w:t>
      </w:r>
      <w:r w:rsidR="0096119C" w:rsidRPr="00177FBC">
        <w:rPr>
          <w:rFonts w:asciiTheme="majorHAnsi" w:hAnsiTheme="majorHAnsi" w:cstheme="majorHAnsi"/>
          <w:highlight w:val="yellow"/>
        </w:rPr>
        <w:t>ession</w:t>
      </w:r>
      <w:r w:rsidRPr="00177FBC">
        <w:rPr>
          <w:rFonts w:asciiTheme="majorHAnsi" w:hAnsiTheme="majorHAnsi" w:cstheme="majorHAnsi"/>
          <w:highlight w:val="yellow"/>
        </w:rPr>
        <w:t xml:space="preserve">, follow the procedure described in step 5.1.2.2. </w:t>
      </w:r>
    </w:p>
    <w:p w14:paraId="4F81DA02" w14:textId="77777777" w:rsidR="0096119C" w:rsidRPr="00177FBC" w:rsidRDefault="0096119C" w:rsidP="00753455">
      <w:pPr>
        <w:rPr>
          <w:rFonts w:asciiTheme="majorHAnsi" w:hAnsiTheme="majorHAnsi" w:cstheme="majorHAnsi"/>
          <w:highlight w:val="yellow"/>
        </w:rPr>
      </w:pPr>
    </w:p>
    <w:p w14:paraId="439565FA" w14:textId="36452B25" w:rsidR="0096119C" w:rsidRPr="00177FBC" w:rsidRDefault="00393F1E" w:rsidP="00753455">
      <w:pPr>
        <w:pStyle w:val="ListParagraph"/>
        <w:numPr>
          <w:ilvl w:val="1"/>
          <w:numId w:val="15"/>
        </w:numPr>
        <w:ind w:left="0" w:firstLine="0"/>
        <w:rPr>
          <w:rFonts w:asciiTheme="majorHAnsi" w:hAnsiTheme="majorHAnsi" w:cstheme="majorHAnsi"/>
          <w:highlight w:val="yellow"/>
        </w:rPr>
      </w:pPr>
      <w:r w:rsidRPr="00177FBC">
        <w:rPr>
          <w:rFonts w:asciiTheme="majorHAnsi" w:hAnsiTheme="majorHAnsi" w:cstheme="majorHAnsi"/>
          <w:highlight w:val="yellow"/>
        </w:rPr>
        <w:t>Test</w:t>
      </w:r>
    </w:p>
    <w:p w14:paraId="55760D33" w14:textId="77777777" w:rsidR="0096119C" w:rsidRPr="00753455" w:rsidRDefault="0096119C" w:rsidP="00753455">
      <w:pPr>
        <w:rPr>
          <w:rFonts w:asciiTheme="majorHAnsi" w:hAnsiTheme="majorHAnsi" w:cstheme="majorHAnsi"/>
          <w:b/>
          <w:bCs/>
        </w:rPr>
      </w:pPr>
    </w:p>
    <w:p w14:paraId="6D18FA8D" w14:textId="6C4F4E76" w:rsidR="00C84545" w:rsidRPr="00753455" w:rsidRDefault="00393F1E" w:rsidP="00753455">
      <w:pPr>
        <w:rPr>
          <w:rFonts w:asciiTheme="majorHAnsi" w:hAnsiTheme="majorHAnsi" w:cstheme="majorHAnsi"/>
        </w:rPr>
      </w:pPr>
      <w:r w:rsidRPr="00753455">
        <w:rPr>
          <w:rFonts w:asciiTheme="majorHAnsi" w:hAnsiTheme="majorHAnsi" w:cstheme="majorHAnsi"/>
        </w:rPr>
        <w:t xml:space="preserve">NOTE: </w:t>
      </w:r>
      <w:r w:rsidR="0096119C" w:rsidRPr="00753455">
        <w:rPr>
          <w:rFonts w:asciiTheme="majorHAnsi" w:hAnsiTheme="majorHAnsi" w:cstheme="majorHAnsi"/>
        </w:rPr>
        <w:t>The stepping test is performed before surgery, 2 and 4 weeks after stereotaxic surgery</w:t>
      </w:r>
      <w:r w:rsidR="00E1538A" w:rsidRPr="00753455">
        <w:rPr>
          <w:rFonts w:asciiTheme="majorHAnsi" w:hAnsiTheme="majorHAnsi" w:cstheme="majorHAnsi"/>
        </w:rPr>
        <w:t>,</w:t>
      </w:r>
      <w:r w:rsidR="0096119C" w:rsidRPr="00753455">
        <w:rPr>
          <w:rFonts w:asciiTheme="majorHAnsi" w:hAnsiTheme="majorHAnsi" w:cstheme="majorHAnsi"/>
        </w:rPr>
        <w:t xml:space="preserve"> to evaluate the akinesia of the contralateral forelimb and the possible injury caused by 6-OHDA. </w:t>
      </w:r>
    </w:p>
    <w:p w14:paraId="3981FACE" w14:textId="77777777" w:rsidR="0016343B" w:rsidRPr="00753455" w:rsidRDefault="0016343B" w:rsidP="00753455">
      <w:pPr>
        <w:rPr>
          <w:rFonts w:asciiTheme="majorHAnsi" w:hAnsiTheme="majorHAnsi" w:cstheme="majorHAnsi"/>
        </w:rPr>
      </w:pPr>
    </w:p>
    <w:p w14:paraId="1A011D8A" w14:textId="1694F034" w:rsidR="00C84545" w:rsidRPr="00177FBC" w:rsidRDefault="0096119C"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t>Hold the rat at an angle of 45</w:t>
      </w:r>
      <w:r w:rsidR="0016343B" w:rsidRPr="00177FBC">
        <w:rPr>
          <w:rFonts w:asciiTheme="majorHAnsi" w:hAnsiTheme="majorHAnsi" w:cstheme="majorHAnsi"/>
          <w:highlight w:val="yellow"/>
        </w:rPr>
        <w:t>°</w:t>
      </w:r>
      <w:r w:rsidRPr="00177FBC">
        <w:rPr>
          <w:rFonts w:asciiTheme="majorHAnsi" w:hAnsiTheme="majorHAnsi" w:cstheme="majorHAnsi"/>
          <w:highlight w:val="yellow"/>
        </w:rPr>
        <w:t xml:space="preserve"> to the surface, immobilizing its hind limbs and allowing </w:t>
      </w:r>
      <w:r w:rsidRPr="00177FBC">
        <w:rPr>
          <w:rFonts w:asciiTheme="majorHAnsi" w:hAnsiTheme="majorHAnsi" w:cstheme="majorHAnsi"/>
          <w:highlight w:val="yellow"/>
        </w:rPr>
        <w:lastRenderedPageBreak/>
        <w:t>only one of the forelimbs to rest on the platform, as explained above</w:t>
      </w:r>
      <w:r w:rsidR="00E1538A" w:rsidRPr="00177FBC">
        <w:rPr>
          <w:rFonts w:asciiTheme="majorHAnsi" w:hAnsiTheme="majorHAnsi" w:cstheme="majorHAnsi"/>
          <w:highlight w:val="yellow"/>
        </w:rPr>
        <w:t>,</w:t>
      </w:r>
      <w:r w:rsidRPr="00177FBC">
        <w:rPr>
          <w:rFonts w:asciiTheme="majorHAnsi" w:hAnsiTheme="majorHAnsi" w:cstheme="majorHAnsi"/>
          <w:highlight w:val="yellow"/>
        </w:rPr>
        <w:t xml:space="preserve"> for day 3 of training. </w:t>
      </w:r>
    </w:p>
    <w:p w14:paraId="7F9D506A" w14:textId="77777777" w:rsidR="0016343B" w:rsidRPr="00177FBC" w:rsidRDefault="0016343B" w:rsidP="00753455">
      <w:pPr>
        <w:pStyle w:val="ListParagraph"/>
        <w:ind w:left="0"/>
        <w:rPr>
          <w:rFonts w:asciiTheme="majorHAnsi" w:hAnsiTheme="majorHAnsi" w:cstheme="majorHAnsi"/>
          <w:highlight w:val="yellow"/>
        </w:rPr>
      </w:pPr>
    </w:p>
    <w:p w14:paraId="4BEA6939" w14:textId="3CFF36B5" w:rsidR="00C84545" w:rsidRPr="00177FBC" w:rsidRDefault="0096119C"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t xml:space="preserve">Drag the rat </w:t>
      </w:r>
      <w:r w:rsidR="003B1494" w:rsidRPr="00177FBC">
        <w:rPr>
          <w:rFonts w:asciiTheme="majorHAnsi" w:hAnsiTheme="majorHAnsi" w:cstheme="majorHAnsi"/>
          <w:highlight w:val="yellow"/>
        </w:rPr>
        <w:t>forward</w:t>
      </w:r>
      <w:r w:rsidRPr="00177FBC">
        <w:rPr>
          <w:rFonts w:asciiTheme="majorHAnsi" w:hAnsiTheme="majorHAnsi" w:cstheme="majorHAnsi"/>
          <w:highlight w:val="yellow"/>
        </w:rPr>
        <w:t xml:space="preserve"> over a distance of 90 cm in 4 s, with the right or left paw resting on the surface.</w:t>
      </w:r>
      <w:r w:rsidRPr="00177FBC">
        <w:rPr>
          <w:rFonts w:asciiTheme="majorHAnsi" w:hAnsiTheme="majorHAnsi" w:cstheme="majorHAnsi"/>
          <w:b/>
          <w:bCs/>
          <w:highlight w:val="yellow"/>
        </w:rPr>
        <w:t xml:space="preserve"> </w:t>
      </w:r>
    </w:p>
    <w:p w14:paraId="69CC9B8B" w14:textId="77777777" w:rsidR="003B1494" w:rsidRPr="00177FBC" w:rsidRDefault="003B1494" w:rsidP="00753455">
      <w:pPr>
        <w:rPr>
          <w:rFonts w:asciiTheme="majorHAnsi" w:hAnsiTheme="majorHAnsi" w:cstheme="majorHAnsi"/>
          <w:highlight w:val="yellow"/>
        </w:rPr>
      </w:pPr>
    </w:p>
    <w:p w14:paraId="562A8A0D" w14:textId="25E29ABE" w:rsidR="0096119C" w:rsidRPr="00177FBC" w:rsidRDefault="0096119C" w:rsidP="00753455">
      <w:pPr>
        <w:pStyle w:val="ListParagraph"/>
        <w:numPr>
          <w:ilvl w:val="2"/>
          <w:numId w:val="15"/>
        </w:numPr>
        <w:ind w:left="0" w:firstLine="0"/>
        <w:rPr>
          <w:rFonts w:asciiTheme="majorHAnsi" w:hAnsiTheme="majorHAnsi" w:cstheme="majorHAnsi"/>
          <w:highlight w:val="yellow"/>
        </w:rPr>
      </w:pPr>
      <w:r w:rsidRPr="00177FBC">
        <w:rPr>
          <w:rFonts w:asciiTheme="majorHAnsi" w:hAnsiTheme="majorHAnsi" w:cstheme="majorHAnsi"/>
          <w:highlight w:val="yellow"/>
        </w:rPr>
        <w:t>Take notes and quantify the number of forehand</w:t>
      </w:r>
      <w:r w:rsidR="003B1494" w:rsidRPr="00177FBC">
        <w:rPr>
          <w:rFonts w:asciiTheme="majorHAnsi" w:hAnsiTheme="majorHAnsi" w:cstheme="majorHAnsi"/>
          <w:highlight w:val="yellow"/>
        </w:rPr>
        <w:t>-</w:t>
      </w:r>
      <w:r w:rsidRPr="00177FBC">
        <w:rPr>
          <w:rFonts w:asciiTheme="majorHAnsi" w:hAnsiTheme="majorHAnsi" w:cstheme="majorHAnsi"/>
          <w:highlight w:val="yellow"/>
        </w:rPr>
        <w:t>adjusting steps taken with each paw in each direction.</w:t>
      </w:r>
    </w:p>
    <w:p w14:paraId="4015356B" w14:textId="77777777" w:rsidR="006E4797" w:rsidRPr="00753455" w:rsidRDefault="006E4797" w:rsidP="00753455">
      <w:pPr>
        <w:pBdr>
          <w:top w:val="nil"/>
          <w:left w:val="nil"/>
          <w:bottom w:val="nil"/>
          <w:right w:val="nil"/>
          <w:between w:val="nil"/>
        </w:pBdr>
        <w:rPr>
          <w:rFonts w:asciiTheme="majorHAnsi" w:hAnsiTheme="majorHAnsi" w:cstheme="majorHAnsi"/>
          <w:b/>
        </w:rPr>
      </w:pPr>
    </w:p>
    <w:p w14:paraId="08AF3300" w14:textId="36D61A16" w:rsidR="006E4797" w:rsidRPr="00753455" w:rsidRDefault="00551D82" w:rsidP="00753455">
      <w:pPr>
        <w:pBdr>
          <w:top w:val="nil"/>
          <w:left w:val="nil"/>
          <w:bottom w:val="nil"/>
          <w:right w:val="nil"/>
          <w:between w:val="nil"/>
        </w:pBdr>
        <w:rPr>
          <w:rFonts w:asciiTheme="majorHAnsi" w:hAnsiTheme="majorHAnsi" w:cstheme="majorHAnsi"/>
        </w:rPr>
      </w:pPr>
      <w:r w:rsidRPr="00753455">
        <w:rPr>
          <w:rFonts w:asciiTheme="majorHAnsi" w:hAnsiTheme="majorHAnsi" w:cstheme="majorHAnsi"/>
          <w:b/>
        </w:rPr>
        <w:t xml:space="preserve">REPRESENTATIVE RESULTS:  </w:t>
      </w:r>
    </w:p>
    <w:p w14:paraId="5CB78DEE" w14:textId="13FDAFB0" w:rsidR="00C84545" w:rsidRPr="00753455" w:rsidRDefault="00C84545" w:rsidP="00753455">
      <w:pPr>
        <w:rPr>
          <w:rFonts w:asciiTheme="majorHAnsi" w:hAnsiTheme="majorHAnsi" w:cstheme="majorHAnsi"/>
        </w:rPr>
      </w:pPr>
      <w:r w:rsidRPr="00753455">
        <w:rPr>
          <w:rFonts w:asciiTheme="majorHAnsi" w:hAnsiTheme="majorHAnsi" w:cstheme="majorHAnsi"/>
          <w:b/>
          <w:bCs/>
        </w:rPr>
        <w:t>D</w:t>
      </w:r>
      <w:r w:rsidR="004D28F0" w:rsidRPr="00753455">
        <w:rPr>
          <w:rFonts w:asciiTheme="majorHAnsi" w:hAnsiTheme="majorHAnsi" w:cstheme="majorHAnsi"/>
          <w:b/>
          <w:bCs/>
        </w:rPr>
        <w:t>opaminergic lesion assessment</w:t>
      </w:r>
    </w:p>
    <w:p w14:paraId="1C2D3EA6" w14:textId="653DE22E" w:rsidR="00E5619B" w:rsidRPr="007932CC" w:rsidRDefault="00C84545" w:rsidP="00753455">
      <w:pPr>
        <w:rPr>
          <w:rFonts w:asciiTheme="majorHAnsi" w:hAnsiTheme="majorHAnsi" w:cstheme="majorHAnsi"/>
        </w:rPr>
      </w:pPr>
      <w:r w:rsidRPr="00753455">
        <w:rPr>
          <w:rFonts w:asciiTheme="majorHAnsi" w:hAnsiTheme="majorHAnsi" w:cstheme="majorHAnsi"/>
        </w:rPr>
        <w:t xml:space="preserve">The stepping test enables </w:t>
      </w:r>
      <w:r w:rsidR="007F3C34" w:rsidRPr="00753455">
        <w:rPr>
          <w:rFonts w:asciiTheme="majorHAnsi" w:hAnsiTheme="majorHAnsi" w:cstheme="majorHAnsi"/>
        </w:rPr>
        <w:t>the</w:t>
      </w:r>
      <w:r w:rsidRPr="00753455">
        <w:rPr>
          <w:rFonts w:asciiTheme="majorHAnsi" w:hAnsiTheme="majorHAnsi" w:cstheme="majorHAnsi"/>
        </w:rPr>
        <w:t xml:space="preserve"> assess</w:t>
      </w:r>
      <w:r w:rsidR="007F3C34" w:rsidRPr="00753455">
        <w:rPr>
          <w:rFonts w:asciiTheme="majorHAnsi" w:hAnsiTheme="majorHAnsi" w:cstheme="majorHAnsi"/>
        </w:rPr>
        <w:t>ment of</w:t>
      </w:r>
      <w:r w:rsidRPr="00753455">
        <w:rPr>
          <w:rFonts w:asciiTheme="majorHAnsi" w:hAnsiTheme="majorHAnsi" w:cstheme="majorHAnsi"/>
        </w:rPr>
        <w:t xml:space="preserve"> the akinesia of the anterior limb contralateral to the lesion and</w:t>
      </w:r>
      <w:r w:rsidR="007F3C34" w:rsidRPr="00753455">
        <w:rPr>
          <w:rFonts w:asciiTheme="majorHAnsi" w:hAnsiTheme="majorHAnsi" w:cstheme="majorHAnsi"/>
        </w:rPr>
        <w:t xml:space="preserve"> the</w:t>
      </w:r>
      <w:r w:rsidRPr="00753455">
        <w:rPr>
          <w:rFonts w:asciiTheme="majorHAnsi" w:hAnsiTheme="majorHAnsi" w:cstheme="majorHAnsi"/>
        </w:rPr>
        <w:t xml:space="preserve"> select</w:t>
      </w:r>
      <w:r w:rsidR="007F3C34" w:rsidRPr="00753455">
        <w:rPr>
          <w:rFonts w:asciiTheme="majorHAnsi" w:hAnsiTheme="majorHAnsi" w:cstheme="majorHAnsi"/>
        </w:rPr>
        <w:t>ion of</w:t>
      </w:r>
      <w:r w:rsidRPr="00753455">
        <w:rPr>
          <w:rFonts w:asciiTheme="majorHAnsi" w:hAnsiTheme="majorHAnsi" w:cstheme="majorHAnsi"/>
        </w:rPr>
        <w:t xml:space="preserve"> animals with </w:t>
      </w:r>
      <w:r w:rsidR="00E1538A" w:rsidRPr="00753455">
        <w:rPr>
          <w:rFonts w:asciiTheme="majorHAnsi" w:hAnsiTheme="majorHAnsi" w:cstheme="majorHAnsi"/>
        </w:rPr>
        <w:t xml:space="preserve">a </w:t>
      </w:r>
      <w:r w:rsidRPr="00753455">
        <w:rPr>
          <w:rFonts w:asciiTheme="majorHAnsi" w:hAnsiTheme="majorHAnsi" w:cstheme="majorHAnsi"/>
        </w:rPr>
        <w:t>possible lesion of the nigrostriatal pathway induced by 6-OHDA infusion (</w:t>
      </w:r>
      <w:r w:rsidRPr="00753455">
        <w:rPr>
          <w:rFonts w:asciiTheme="majorHAnsi" w:hAnsiTheme="majorHAnsi" w:cstheme="majorHAnsi"/>
          <w:b/>
          <w:bCs/>
        </w:rPr>
        <w:t>Figure 1</w:t>
      </w:r>
      <w:r w:rsidRPr="00753455">
        <w:rPr>
          <w:rFonts w:asciiTheme="majorHAnsi" w:hAnsiTheme="majorHAnsi" w:cstheme="majorHAnsi"/>
        </w:rPr>
        <w:t>). The comparison of the performance of the contralateral forelimb stepping test presurgery</w:t>
      </w:r>
      <w:r w:rsidR="007F3C34" w:rsidRPr="00753455">
        <w:rPr>
          <w:rFonts w:asciiTheme="majorHAnsi" w:hAnsiTheme="majorHAnsi" w:cstheme="majorHAnsi"/>
        </w:rPr>
        <w:t xml:space="preserve"> and </w:t>
      </w:r>
      <w:r w:rsidRPr="00753455">
        <w:rPr>
          <w:rFonts w:asciiTheme="majorHAnsi" w:hAnsiTheme="majorHAnsi" w:cstheme="majorHAnsi"/>
        </w:rPr>
        <w:t>2 weeks and 4 weeks after surgery revealed interaction (F</w:t>
      </w:r>
      <w:r w:rsidRPr="00753455">
        <w:rPr>
          <w:rFonts w:asciiTheme="majorHAnsi" w:hAnsiTheme="majorHAnsi" w:cstheme="majorHAnsi"/>
          <w:vertAlign w:val="subscript"/>
        </w:rPr>
        <w:t>2,74</w:t>
      </w:r>
      <w:r w:rsidRPr="00753455">
        <w:rPr>
          <w:rFonts w:asciiTheme="majorHAnsi" w:hAnsiTheme="majorHAnsi" w:cstheme="majorHAnsi"/>
        </w:rPr>
        <w:t xml:space="preserve"> = 93.63; p</w:t>
      </w:r>
      <w:r w:rsidR="007F3C34" w:rsidRPr="00753455">
        <w:rPr>
          <w:rFonts w:asciiTheme="majorHAnsi" w:hAnsiTheme="majorHAnsi" w:cstheme="majorHAnsi"/>
        </w:rPr>
        <w:t xml:space="preserve"> </w:t>
      </w:r>
      <w:r w:rsidRPr="00753455">
        <w:rPr>
          <w:rFonts w:asciiTheme="majorHAnsi" w:hAnsiTheme="majorHAnsi" w:cstheme="majorHAnsi"/>
        </w:rPr>
        <w:t>&lt;</w:t>
      </w:r>
      <w:r w:rsidR="007F3C34" w:rsidRPr="00753455">
        <w:rPr>
          <w:rFonts w:asciiTheme="majorHAnsi" w:hAnsiTheme="majorHAnsi" w:cstheme="majorHAnsi"/>
        </w:rPr>
        <w:t xml:space="preserve"> </w:t>
      </w:r>
      <w:r w:rsidRPr="00753455">
        <w:rPr>
          <w:rFonts w:asciiTheme="majorHAnsi" w:hAnsiTheme="majorHAnsi" w:cstheme="majorHAnsi"/>
        </w:rPr>
        <w:t xml:space="preserve">0.0001; two-way </w:t>
      </w:r>
      <w:r w:rsidR="00AF68EC" w:rsidRPr="00753455">
        <w:rPr>
          <w:rFonts w:asciiTheme="majorHAnsi" w:hAnsiTheme="majorHAnsi" w:cstheme="majorHAnsi"/>
        </w:rPr>
        <w:t>repeated-measures</w:t>
      </w:r>
      <w:r w:rsidRPr="00753455">
        <w:rPr>
          <w:rFonts w:asciiTheme="majorHAnsi" w:hAnsiTheme="majorHAnsi" w:cstheme="majorHAnsi"/>
        </w:rPr>
        <w:t xml:space="preserve"> ANOVA) between time (pre, 2</w:t>
      </w:r>
      <w:r w:rsidR="00E1538A" w:rsidRPr="00753455">
        <w:rPr>
          <w:rFonts w:asciiTheme="majorHAnsi" w:hAnsiTheme="majorHAnsi" w:cstheme="majorHAnsi"/>
        </w:rPr>
        <w:t>,</w:t>
      </w:r>
      <w:r w:rsidRPr="00753455">
        <w:rPr>
          <w:rFonts w:asciiTheme="majorHAnsi" w:hAnsiTheme="majorHAnsi" w:cstheme="majorHAnsi"/>
        </w:rPr>
        <w:t xml:space="preserve"> and 4 weeks after surgery) and treatment (sham</w:t>
      </w:r>
      <w:r w:rsidR="00117522" w:rsidRPr="00753455">
        <w:rPr>
          <w:rFonts w:asciiTheme="majorHAnsi" w:hAnsiTheme="majorHAnsi" w:cstheme="majorHAnsi"/>
        </w:rPr>
        <w:t>-operated</w:t>
      </w:r>
      <w:r w:rsidRPr="00753455">
        <w:rPr>
          <w:rFonts w:asciiTheme="majorHAnsi" w:hAnsiTheme="majorHAnsi" w:cstheme="majorHAnsi"/>
        </w:rPr>
        <w:t xml:space="preserve"> and 6-OHDA</w:t>
      </w:r>
      <w:r w:rsidR="00117522" w:rsidRPr="00753455">
        <w:rPr>
          <w:rFonts w:asciiTheme="majorHAnsi" w:hAnsiTheme="majorHAnsi" w:cstheme="majorHAnsi"/>
        </w:rPr>
        <w:t>-lesioned</w:t>
      </w:r>
      <w:r w:rsidRPr="00753455">
        <w:rPr>
          <w:rFonts w:asciiTheme="majorHAnsi" w:hAnsiTheme="majorHAnsi" w:cstheme="majorHAnsi"/>
        </w:rPr>
        <w:t xml:space="preserve">). </w:t>
      </w:r>
      <w:r w:rsidR="00452158" w:rsidRPr="00753455">
        <w:rPr>
          <w:rFonts w:asciiTheme="majorHAnsi" w:hAnsiTheme="majorHAnsi" w:cstheme="majorHAnsi"/>
        </w:rPr>
        <w:t>Bonferroni’s</w:t>
      </w:r>
      <w:r w:rsidRPr="00753455">
        <w:rPr>
          <w:rFonts w:asciiTheme="majorHAnsi" w:hAnsiTheme="majorHAnsi" w:cstheme="majorHAnsi"/>
        </w:rPr>
        <w:t xml:space="preserve"> </w:t>
      </w:r>
      <w:r w:rsidR="00AF68EC" w:rsidRPr="00753455">
        <w:rPr>
          <w:rFonts w:asciiTheme="majorHAnsi" w:hAnsiTheme="majorHAnsi" w:cstheme="majorHAnsi"/>
          <w:i/>
          <w:iCs/>
        </w:rPr>
        <w:t>post</w:t>
      </w:r>
      <w:r w:rsidR="00203F14" w:rsidRPr="00753455">
        <w:rPr>
          <w:rFonts w:asciiTheme="majorHAnsi" w:hAnsiTheme="majorHAnsi" w:cstheme="majorHAnsi"/>
          <w:i/>
          <w:iCs/>
        </w:rPr>
        <w:t>-</w:t>
      </w:r>
      <w:r w:rsidR="00AF68EC" w:rsidRPr="00753455">
        <w:rPr>
          <w:rFonts w:asciiTheme="majorHAnsi" w:hAnsiTheme="majorHAnsi" w:cstheme="majorHAnsi"/>
          <w:i/>
          <w:iCs/>
        </w:rPr>
        <w:t>hoc</w:t>
      </w:r>
      <w:r w:rsidR="00117522" w:rsidRPr="00753455">
        <w:rPr>
          <w:rFonts w:asciiTheme="majorHAnsi" w:hAnsiTheme="majorHAnsi" w:cstheme="majorHAnsi"/>
        </w:rPr>
        <w:t xml:space="preserve"> </w:t>
      </w:r>
      <w:r w:rsidRPr="00753455">
        <w:rPr>
          <w:rFonts w:asciiTheme="majorHAnsi" w:hAnsiTheme="majorHAnsi" w:cstheme="majorHAnsi"/>
        </w:rPr>
        <w:t xml:space="preserve">test showed a significant decrease in the number of steps contralateral to the lesion in animals receiving 6-OHDA in the right MFB compared to </w:t>
      </w:r>
      <w:r w:rsidR="000A59EB" w:rsidRPr="00753455">
        <w:rPr>
          <w:rFonts w:asciiTheme="majorHAnsi" w:hAnsiTheme="majorHAnsi" w:cstheme="majorHAnsi"/>
        </w:rPr>
        <w:t xml:space="preserve">the </w:t>
      </w:r>
      <w:r w:rsidRPr="00753455">
        <w:rPr>
          <w:rFonts w:asciiTheme="majorHAnsi" w:hAnsiTheme="majorHAnsi" w:cstheme="majorHAnsi"/>
        </w:rPr>
        <w:t>sham</w:t>
      </w:r>
      <w:r w:rsidR="00117522" w:rsidRPr="00753455">
        <w:rPr>
          <w:rFonts w:asciiTheme="majorHAnsi" w:hAnsiTheme="majorHAnsi" w:cstheme="majorHAnsi"/>
        </w:rPr>
        <w:t>-operated</w:t>
      </w:r>
      <w:r w:rsidRPr="00753455">
        <w:rPr>
          <w:rFonts w:asciiTheme="majorHAnsi" w:hAnsiTheme="majorHAnsi" w:cstheme="majorHAnsi"/>
        </w:rPr>
        <w:t xml:space="preserve"> animals at the second and fourth week after surgery (p</w:t>
      </w:r>
      <w:r w:rsidR="000A59EB" w:rsidRPr="00753455">
        <w:rPr>
          <w:rFonts w:asciiTheme="majorHAnsi" w:hAnsiTheme="majorHAnsi" w:cstheme="majorHAnsi"/>
        </w:rPr>
        <w:t xml:space="preserve"> </w:t>
      </w:r>
      <w:r w:rsidRPr="00753455">
        <w:rPr>
          <w:rFonts w:asciiTheme="majorHAnsi" w:hAnsiTheme="majorHAnsi" w:cstheme="majorHAnsi"/>
        </w:rPr>
        <w:t>&lt;</w:t>
      </w:r>
      <w:r w:rsidR="000A59EB" w:rsidRPr="00753455">
        <w:rPr>
          <w:rFonts w:asciiTheme="majorHAnsi" w:hAnsiTheme="majorHAnsi" w:cstheme="majorHAnsi"/>
        </w:rPr>
        <w:t xml:space="preserve"> </w:t>
      </w:r>
      <w:r w:rsidRPr="00753455">
        <w:rPr>
          <w:rFonts w:asciiTheme="majorHAnsi" w:hAnsiTheme="majorHAnsi" w:cstheme="majorHAnsi"/>
        </w:rPr>
        <w:t>0.0001) (</w:t>
      </w:r>
      <w:r w:rsidRPr="00753455">
        <w:rPr>
          <w:rFonts w:asciiTheme="majorHAnsi" w:hAnsiTheme="majorHAnsi" w:cstheme="majorHAnsi"/>
          <w:b/>
          <w:bCs/>
        </w:rPr>
        <w:t>Figure 1</w:t>
      </w:r>
      <w:r w:rsidRPr="00753455">
        <w:rPr>
          <w:rFonts w:asciiTheme="majorHAnsi" w:hAnsiTheme="majorHAnsi" w:cstheme="majorHAnsi"/>
        </w:rPr>
        <w:t xml:space="preserve">). The results were consistent with </w:t>
      </w:r>
      <w:r w:rsidR="000A59EB" w:rsidRPr="00753455">
        <w:rPr>
          <w:rFonts w:asciiTheme="majorHAnsi" w:hAnsiTheme="majorHAnsi" w:cstheme="majorHAnsi"/>
        </w:rPr>
        <w:t>those of</w:t>
      </w:r>
      <w:r w:rsidR="00AF68EC" w:rsidRPr="00753455">
        <w:rPr>
          <w:rFonts w:asciiTheme="majorHAnsi" w:hAnsiTheme="majorHAnsi" w:cstheme="majorHAnsi"/>
        </w:rPr>
        <w:t xml:space="preserve"> </w:t>
      </w:r>
      <w:r w:rsidRPr="00753455">
        <w:rPr>
          <w:rFonts w:asciiTheme="majorHAnsi" w:hAnsiTheme="majorHAnsi" w:cstheme="majorHAnsi"/>
        </w:rPr>
        <w:t>previous studies</w:t>
      </w:r>
      <w:r w:rsidR="00332834" w:rsidRPr="007932CC">
        <w:rPr>
          <w:rFonts w:asciiTheme="majorHAnsi" w:hAnsiTheme="majorHAnsi" w:cstheme="majorHAnsi"/>
        </w:rPr>
        <w:fldChar w:fldCharType="begin" w:fldLock="1"/>
      </w:r>
      <w:r w:rsidR="00332834" w:rsidRPr="00753455">
        <w:rPr>
          <w:rFonts w:asciiTheme="majorHAnsi" w:hAnsiTheme="majorHAnsi" w:cstheme="majorHAnsi"/>
        </w:rPr>
        <w:instrText>ADDIN CSL_CITATION {"citationItems":[{"id":"ITEM-1","itemData":{"DOI":"10.1523/JNEUROSCI.15-05-03863.1995","ISSN":"0270-6474","PMID":"7751951","abstract":"Methods for the assessment of akinesia in the unilateral rat Parkinson model have so far been lacking. The experiments reported here evaluate the usefulness of a new \"stepping test\" to monitor forelimb akinesia in rats with unilateral 6-hydroxydopamine (6-OHDA) lesions of the mesencephalic dopamine (DA) system, and to assess the ability of DA-receptor agonists and fetal DA neuron transplants to reverse these deficits. The 6-OHDA lesion induced marked and long-lasting impairments in the initiation of stepping movements with the contralateral paw. Systemic injections of low doses (chosen to be subthreshold for induction of rotation) of the mixed D1 and D2 receptor agonist apomorphine, the D1-selective agonist SKF 38393, and to a lesser extent also the D2-selective agonist quinpirole were effective in reversing these deficits. Similar effects was seen after a subrotational dose of L-dopa, whereas amphetamine had no effect. Fetal nigral transplants, implanted as multiple deposits in the ipsilateral caudate-putamen and substantia nigra, restored initiation of stepping to a similar degree as the DA agonists. Nigral grafts placed in substantia nigra alone were also effective, although the improvement was less pronounced. Apomorphine, at a dose effective in the lesion-only animals, had no additive effect in the grafted rats, whereas amphetamine appeared to further improve stepping in the rats with intranigral transplants. Identical experiments were performed on skilled forelimb use in the so-called staircase test. Interestingly, neither the DA agonist drugs nor the nigral transplants had any effects on the lesion induced deficits in this more complex task. The results show that forelimb stepping is a highly useful test to monitor lesion-/and transplant-induced changes in forelimb akinesia, a behavioral parameter that may be analogous to limb akinesia and gait problems seen in patients with Parkinson's disease.","author":[{"dropping-particle":"","family":"Olsson","given":"M","non-dropping-particle":"","parse-names":false,"suffix":""},{"dropping-particle":"","family":"Nikkhah","given":"G","non-dropping-particle":"","parse-names":false,"suffix":""},{"dropping-particle":"","family":"Bentlage","given":"C","non-dropping-particle":"","parse-names":false,"suffix":""},{"dropping-particle":"","family":"Björklund","given":"A","non-dropping-particle":"","parse-names":false,"suffix":""}],"container-title":"The Journal of neuroscience : the official journal of the Society for Neuroscience","id":"ITEM-1","issue":"5 Pt 2","issued":{"date-parts":[["1995","5"]]},"page":"3863-75","publisher":"J Neurosci","title":"Forelimb akinesia in the rat Parkinson model: differential effects of dopamine agonists and nigral transplants as assessed by a new stepping test.","type":"article-journal","volume":"15"},"uris":["http://www.mendeley.com/documents/?uuid=bf71d562-5885-31a8-965f-4c1839530249"]}],"mendeley":{"formattedCitation":"&lt;sup&gt;35&lt;/sup&gt;","plainTextFormattedCitation":"35","previouslyFormattedCitation":"&lt;sup&gt;35&lt;/sup&gt;"},"properties":{"noteIndex":0},"schema":"https://github.com/citation-style-language/schema/raw/master/csl-citation.json"}</w:instrText>
      </w:r>
      <w:r w:rsidR="00332834" w:rsidRPr="007932CC">
        <w:rPr>
          <w:rFonts w:asciiTheme="majorHAnsi" w:hAnsiTheme="majorHAnsi" w:cstheme="majorHAnsi"/>
        </w:rPr>
        <w:fldChar w:fldCharType="separate"/>
      </w:r>
      <w:r w:rsidR="00332834" w:rsidRPr="007932CC">
        <w:rPr>
          <w:rFonts w:asciiTheme="majorHAnsi" w:hAnsiTheme="majorHAnsi" w:cstheme="majorHAnsi"/>
          <w:noProof/>
          <w:vertAlign w:val="superscript"/>
        </w:rPr>
        <w:t>35</w:t>
      </w:r>
      <w:r w:rsidR="00332834" w:rsidRPr="007932CC">
        <w:rPr>
          <w:rFonts w:asciiTheme="majorHAnsi" w:hAnsiTheme="majorHAnsi" w:cstheme="majorHAnsi"/>
        </w:rPr>
        <w:fldChar w:fldCharType="end"/>
      </w:r>
      <w:r w:rsidR="00380532" w:rsidRPr="00455F04">
        <w:rPr>
          <w:rFonts w:asciiTheme="majorHAnsi" w:hAnsiTheme="majorHAnsi" w:cstheme="majorHAnsi"/>
        </w:rPr>
        <w:t xml:space="preserve">. </w:t>
      </w:r>
    </w:p>
    <w:p w14:paraId="48FC0C19" w14:textId="77777777" w:rsidR="00E5619B" w:rsidRPr="007932CC" w:rsidRDefault="00E5619B" w:rsidP="00753455">
      <w:pPr>
        <w:rPr>
          <w:rFonts w:asciiTheme="majorHAnsi" w:hAnsiTheme="majorHAnsi" w:cstheme="majorHAnsi"/>
        </w:rPr>
      </w:pPr>
    </w:p>
    <w:p w14:paraId="08CCCE03" w14:textId="0EAAF1EC" w:rsidR="00C84545" w:rsidRPr="007932CC" w:rsidRDefault="00380532" w:rsidP="00753455">
      <w:pPr>
        <w:rPr>
          <w:rFonts w:asciiTheme="majorHAnsi" w:hAnsiTheme="majorHAnsi" w:cstheme="majorHAnsi"/>
        </w:rPr>
      </w:pPr>
      <w:r w:rsidRPr="00753455">
        <w:rPr>
          <w:rFonts w:asciiTheme="majorHAnsi" w:hAnsiTheme="majorHAnsi" w:cstheme="majorHAnsi"/>
        </w:rPr>
        <w:t xml:space="preserve">It is important to note that when the dopaminergic lesion is not complete, the results of the stepping test will not reach the degree of success of the results presented in this study. A previously published study performed </w:t>
      </w:r>
      <w:r w:rsidR="005259E1" w:rsidRPr="00753455">
        <w:rPr>
          <w:rFonts w:asciiTheme="majorHAnsi" w:hAnsiTheme="majorHAnsi" w:cstheme="majorHAnsi"/>
        </w:rPr>
        <w:t xml:space="preserve">the </w:t>
      </w:r>
      <w:r w:rsidRPr="00753455">
        <w:rPr>
          <w:rFonts w:asciiTheme="majorHAnsi" w:hAnsiTheme="majorHAnsi" w:cstheme="majorHAnsi"/>
        </w:rPr>
        <w:t xml:space="preserve">stepping test and immunohistochemistry of </w:t>
      </w:r>
      <w:r w:rsidR="00E5619B" w:rsidRPr="00753455">
        <w:rPr>
          <w:rFonts w:asciiTheme="majorHAnsi" w:hAnsiTheme="majorHAnsi" w:cstheme="majorHAnsi"/>
        </w:rPr>
        <w:t>tyrosine hydroxylase (</w:t>
      </w:r>
      <w:r w:rsidRPr="00753455">
        <w:rPr>
          <w:rFonts w:asciiTheme="majorHAnsi" w:hAnsiTheme="majorHAnsi" w:cstheme="majorHAnsi"/>
        </w:rPr>
        <w:t>TH</w:t>
      </w:r>
      <w:r w:rsidR="00E5619B" w:rsidRPr="00753455">
        <w:rPr>
          <w:rFonts w:asciiTheme="majorHAnsi" w:hAnsiTheme="majorHAnsi" w:cstheme="majorHAnsi"/>
        </w:rPr>
        <w:t>)</w:t>
      </w:r>
      <w:r w:rsidRPr="00753455">
        <w:rPr>
          <w:rFonts w:asciiTheme="majorHAnsi" w:hAnsiTheme="majorHAnsi" w:cstheme="majorHAnsi"/>
        </w:rPr>
        <w:t xml:space="preserve"> with animals </w:t>
      </w:r>
      <w:r w:rsidR="00AA6C24">
        <w:rPr>
          <w:rFonts w:asciiTheme="majorHAnsi" w:hAnsiTheme="majorHAnsi" w:cstheme="majorHAnsi"/>
        </w:rPr>
        <w:t>with</w:t>
      </w:r>
      <w:r w:rsidRPr="00753455">
        <w:rPr>
          <w:rFonts w:asciiTheme="majorHAnsi" w:hAnsiTheme="majorHAnsi" w:cstheme="majorHAnsi"/>
        </w:rPr>
        <w:t xml:space="preserve"> </w:t>
      </w:r>
      <w:r w:rsidR="005259E1" w:rsidRPr="00753455">
        <w:rPr>
          <w:rFonts w:asciiTheme="majorHAnsi" w:hAnsiTheme="majorHAnsi" w:cstheme="majorHAnsi"/>
        </w:rPr>
        <w:t xml:space="preserve">a </w:t>
      </w:r>
      <w:r w:rsidRPr="00753455">
        <w:rPr>
          <w:rFonts w:asciiTheme="majorHAnsi" w:hAnsiTheme="majorHAnsi" w:cstheme="majorHAnsi"/>
        </w:rPr>
        <w:t>partial dopaminergic lesion after performing surgery for microinjection of 6-OHDA following the same protocol used in this study</w:t>
      </w:r>
      <w:r w:rsidR="005259E1" w:rsidRPr="00753455">
        <w:rPr>
          <w:rFonts w:asciiTheme="majorHAnsi" w:hAnsiTheme="majorHAnsi" w:cstheme="majorHAnsi"/>
        </w:rPr>
        <w:t>. Their</w:t>
      </w:r>
      <w:r w:rsidRPr="00753455">
        <w:rPr>
          <w:rFonts w:asciiTheme="majorHAnsi" w:hAnsiTheme="majorHAnsi" w:cstheme="majorHAnsi"/>
        </w:rPr>
        <w:t xml:space="preserve"> finding </w:t>
      </w:r>
      <w:r w:rsidR="005259E1" w:rsidRPr="00753455">
        <w:rPr>
          <w:rFonts w:asciiTheme="majorHAnsi" w:hAnsiTheme="majorHAnsi" w:cstheme="majorHAnsi"/>
        </w:rPr>
        <w:t>of</w:t>
      </w:r>
      <w:r w:rsidRPr="00753455">
        <w:rPr>
          <w:rFonts w:asciiTheme="majorHAnsi" w:hAnsiTheme="majorHAnsi" w:cstheme="majorHAnsi"/>
        </w:rPr>
        <w:t xml:space="preserve"> a partial deficit in the stepping test (4</w:t>
      </w:r>
      <w:r w:rsidR="005259E1" w:rsidRPr="00753455">
        <w:rPr>
          <w:rFonts w:asciiTheme="majorHAnsi" w:hAnsiTheme="majorHAnsi" w:cstheme="majorHAnsi"/>
        </w:rPr>
        <w:t>–</w:t>
      </w:r>
      <w:r w:rsidRPr="00753455">
        <w:rPr>
          <w:rFonts w:asciiTheme="majorHAnsi" w:hAnsiTheme="majorHAnsi" w:cstheme="majorHAnsi"/>
        </w:rPr>
        <w:t xml:space="preserve">8 steps) is the result of a partial dopaminergic lesion of </w:t>
      </w:r>
      <w:r w:rsidR="005259E1" w:rsidRPr="00753455">
        <w:rPr>
          <w:rFonts w:asciiTheme="majorHAnsi" w:hAnsiTheme="majorHAnsi" w:cstheme="majorHAnsi"/>
        </w:rPr>
        <w:t>~</w:t>
      </w:r>
      <w:r w:rsidRPr="00753455">
        <w:rPr>
          <w:rFonts w:asciiTheme="majorHAnsi" w:hAnsiTheme="majorHAnsi" w:cstheme="majorHAnsi"/>
        </w:rPr>
        <w:t>60% of the neurons</w:t>
      </w:r>
      <w:r w:rsidR="00332834" w:rsidRPr="007932CC">
        <w:rPr>
          <w:rFonts w:asciiTheme="majorHAnsi" w:hAnsiTheme="majorHAnsi" w:cstheme="majorHAnsi"/>
        </w:rPr>
        <w:fldChar w:fldCharType="begin" w:fldLock="1"/>
      </w:r>
      <w:r w:rsidR="00332834" w:rsidRPr="00753455">
        <w:rPr>
          <w:rFonts w:asciiTheme="majorHAnsi" w:hAnsiTheme="majorHAnsi" w:cstheme="majorHAnsi"/>
        </w:rPr>
        <w:instrText>ADDIN CSL_CITATION {"citationItems":[{"id":"ITEM-1","itemData":{"DOI":"10.1093/cercor/bhv241","ISSN":"14602199","PMID":"26508335","abstract":"The onset of motor deficits in parkinsonism is thought to result from dopamine (DA) loss-induced corticostriatal disruption and the development of excessive cortico-basal ganglia synchronization. To gain insights into the mechanisms underlying such corticostriatal dysfunction, we conducted local field potential (LFP) recordings in rats and measured how striatal manipulations of DA, cyclic guanosine monophosphate (cGMP), and gamma-aminobutyric acid- A receptor (GABA-AR) signaling impact corticostriatal transmission at specific oscillatory frequencies. Results indicate that the degree of 6-hydroxydopamine-induced DA lesion and subsequent changes in striatal DA, cGMP, and GABA-AR signaling contribute to impair LFP suppression such that the DA-depleted striatum becomes more permissive to cortically driven oscillations at 10-20 Hz, and to a lesser extent, at 40 Hz. Notably, the corticostriatal dysfunction at 40 Hz emerged only when the degree of chronic DA lesion surpassed 90%, which coincides with the appearance of severe forelimb stepping deficits. Collectively, these results indicate that several mechanisms contribute to suppress LFP within the 10-20 Hz range, yet a critical level of striatal GABAergic activity is required for sustaining corticostriatal inhibition at 40 Hz. Both the degree and chronicity of DA lesion are major contributing factors to the severity of motor and striatal GABAergic deficits that could only be reversed by strengthening local GABA-AR function.","author":[{"dropping-particle":"","family":"Jayasinghe","given":"Vatsala R","non-dropping-particle":"","parse-names":false,"suffix":""},{"dropping-particle":"","family":"Flores-Barrera","given":"Eden","non-dropping-particle":"","parse-names":false,"suffix":""},{"dropping-particle":"","family":"West","given":"Anthony R","non-dropping-particle":"","parse-names":false,"suffix":""},{"dropping-particle":"","family":"Tseng","given":"Kuei Y","non-dropping-particle":"","parse-names":false,"suffix":""}],"container-title":"Cerebral Cortex","id":"ITEM-1","issue":"1","issued":{"date-parts":[["2017"]]},"page":"625-634","publisher":"Oxford University Press","title":"Frequency-Dependent Corticostriatal Disinhibition Resulting from Chronic Dopamine Depletion: Role of Local Striatal cGMP and GABA-AR Signaling","type":"article-journal","volume":"27"},"uris":["http://www.mendeley.com/documents/?uuid=fc3b0600-ab77-321f-a50c-1804c8a22fb9"]}],"mendeley":{"formattedCitation":"&lt;sup&gt;39&lt;/sup&gt;","plainTextFormattedCitation":"39","previouslyFormattedCitation":"&lt;sup&gt;39&lt;/sup&gt;"},"properties":{"noteIndex":0},"schema":"https://github.com/citation-style-language/schema/raw/master/csl-citation.json"}</w:instrText>
      </w:r>
      <w:r w:rsidR="00332834" w:rsidRPr="007932CC">
        <w:rPr>
          <w:rFonts w:asciiTheme="majorHAnsi" w:hAnsiTheme="majorHAnsi" w:cstheme="majorHAnsi"/>
        </w:rPr>
        <w:fldChar w:fldCharType="separate"/>
      </w:r>
      <w:r w:rsidR="00332834" w:rsidRPr="007932CC">
        <w:rPr>
          <w:rFonts w:asciiTheme="majorHAnsi" w:hAnsiTheme="majorHAnsi" w:cstheme="majorHAnsi"/>
          <w:noProof/>
          <w:vertAlign w:val="superscript"/>
        </w:rPr>
        <w:t>39</w:t>
      </w:r>
      <w:r w:rsidR="00332834" w:rsidRPr="007932CC">
        <w:rPr>
          <w:rFonts w:asciiTheme="majorHAnsi" w:hAnsiTheme="majorHAnsi" w:cstheme="majorHAnsi"/>
        </w:rPr>
        <w:fldChar w:fldCharType="end"/>
      </w:r>
      <w:r w:rsidRPr="00455F04">
        <w:rPr>
          <w:rFonts w:asciiTheme="majorHAnsi" w:hAnsiTheme="majorHAnsi" w:cstheme="majorHAnsi"/>
        </w:rPr>
        <w:t>.</w:t>
      </w:r>
    </w:p>
    <w:p w14:paraId="4DBA3706" w14:textId="7BDDCD39" w:rsidR="00C84545" w:rsidRPr="007932CC" w:rsidRDefault="00C84545" w:rsidP="00753455">
      <w:pPr>
        <w:rPr>
          <w:rFonts w:asciiTheme="majorHAnsi" w:hAnsiTheme="majorHAnsi" w:cstheme="majorHAnsi"/>
        </w:rPr>
      </w:pPr>
    </w:p>
    <w:p w14:paraId="07170111" w14:textId="18241271" w:rsidR="00C84545" w:rsidRPr="00753455" w:rsidRDefault="00C84545" w:rsidP="00753455">
      <w:pPr>
        <w:rPr>
          <w:rFonts w:asciiTheme="majorHAnsi" w:hAnsiTheme="majorHAnsi" w:cstheme="majorHAnsi"/>
          <w:b/>
          <w:bCs/>
        </w:rPr>
      </w:pPr>
      <w:r w:rsidRPr="00753455">
        <w:rPr>
          <w:rFonts w:asciiTheme="majorHAnsi" w:hAnsiTheme="majorHAnsi" w:cstheme="majorHAnsi"/>
          <w:b/>
          <w:bCs/>
        </w:rPr>
        <w:t>[INSERT FIGURE 1 HERE]</w:t>
      </w:r>
    </w:p>
    <w:p w14:paraId="3AE42722" w14:textId="77777777" w:rsidR="0085717D" w:rsidRPr="00753455" w:rsidRDefault="0085717D" w:rsidP="00753455">
      <w:pPr>
        <w:rPr>
          <w:rFonts w:asciiTheme="majorHAnsi" w:hAnsiTheme="majorHAnsi" w:cstheme="majorHAnsi"/>
          <w:b/>
          <w:bCs/>
        </w:rPr>
      </w:pPr>
    </w:p>
    <w:p w14:paraId="6EBF2A37" w14:textId="0F20C641" w:rsidR="00C84545" w:rsidRPr="00753455" w:rsidRDefault="00C84545" w:rsidP="00753455">
      <w:pPr>
        <w:rPr>
          <w:rFonts w:asciiTheme="majorHAnsi" w:hAnsiTheme="majorHAnsi" w:cstheme="majorHAnsi"/>
        </w:rPr>
      </w:pPr>
      <w:r w:rsidRPr="00753455">
        <w:rPr>
          <w:rFonts w:asciiTheme="majorHAnsi" w:hAnsiTheme="majorHAnsi" w:cstheme="majorHAnsi"/>
        </w:rPr>
        <w:t>The comparison of the performance of the ipsilateral forelimb stepping test presurgery</w:t>
      </w:r>
      <w:r w:rsidR="00E5619B" w:rsidRPr="00753455">
        <w:rPr>
          <w:rFonts w:asciiTheme="majorHAnsi" w:hAnsiTheme="majorHAnsi" w:cstheme="majorHAnsi"/>
        </w:rPr>
        <w:t xml:space="preserve"> and </w:t>
      </w:r>
      <w:r w:rsidRPr="00753455">
        <w:rPr>
          <w:rFonts w:asciiTheme="majorHAnsi" w:hAnsiTheme="majorHAnsi" w:cstheme="majorHAnsi"/>
        </w:rPr>
        <w:t>2 weeks and 4 weeks after surgery did</w:t>
      </w:r>
      <w:r w:rsidR="00E1538A" w:rsidRPr="00753455">
        <w:rPr>
          <w:rFonts w:asciiTheme="majorHAnsi" w:hAnsiTheme="majorHAnsi" w:cstheme="majorHAnsi"/>
        </w:rPr>
        <w:t xml:space="preserve"> </w:t>
      </w:r>
      <w:r w:rsidRPr="00753455">
        <w:rPr>
          <w:rFonts w:asciiTheme="majorHAnsi" w:hAnsiTheme="majorHAnsi" w:cstheme="majorHAnsi"/>
        </w:rPr>
        <w:t>n</w:t>
      </w:r>
      <w:r w:rsidR="00E1538A" w:rsidRPr="00753455">
        <w:rPr>
          <w:rFonts w:asciiTheme="majorHAnsi" w:hAnsiTheme="majorHAnsi" w:cstheme="majorHAnsi"/>
        </w:rPr>
        <w:t>o</w:t>
      </w:r>
      <w:r w:rsidRPr="00753455">
        <w:rPr>
          <w:rFonts w:asciiTheme="majorHAnsi" w:hAnsiTheme="majorHAnsi" w:cstheme="majorHAnsi"/>
        </w:rPr>
        <w:t>t reveal</w:t>
      </w:r>
      <w:r w:rsidR="00E5619B" w:rsidRPr="00753455">
        <w:rPr>
          <w:rFonts w:asciiTheme="majorHAnsi" w:hAnsiTheme="majorHAnsi" w:cstheme="majorHAnsi"/>
        </w:rPr>
        <w:t xml:space="preserve"> any</w:t>
      </w:r>
      <w:r w:rsidRPr="00753455">
        <w:rPr>
          <w:rFonts w:asciiTheme="majorHAnsi" w:hAnsiTheme="majorHAnsi" w:cstheme="majorHAnsi"/>
        </w:rPr>
        <w:t xml:space="preserve"> interaction (F</w:t>
      </w:r>
      <w:r w:rsidRPr="00753455">
        <w:rPr>
          <w:rFonts w:asciiTheme="majorHAnsi" w:hAnsiTheme="majorHAnsi" w:cstheme="majorHAnsi"/>
          <w:vertAlign w:val="subscript"/>
        </w:rPr>
        <w:t>2,74</w:t>
      </w:r>
      <w:r w:rsidRPr="00753455">
        <w:rPr>
          <w:rFonts w:asciiTheme="majorHAnsi" w:hAnsiTheme="majorHAnsi" w:cstheme="majorHAnsi"/>
        </w:rPr>
        <w:t xml:space="preserve"> = 0.4492; p = 0.6399; two-way </w:t>
      </w:r>
      <w:r w:rsidR="00AF68EC" w:rsidRPr="00753455">
        <w:rPr>
          <w:rFonts w:asciiTheme="majorHAnsi" w:hAnsiTheme="majorHAnsi" w:cstheme="majorHAnsi"/>
        </w:rPr>
        <w:t>repeated-measures</w:t>
      </w:r>
      <w:r w:rsidRPr="00753455">
        <w:rPr>
          <w:rFonts w:asciiTheme="majorHAnsi" w:hAnsiTheme="majorHAnsi" w:cstheme="majorHAnsi"/>
        </w:rPr>
        <w:t xml:space="preserve"> ANOVA) between time (pre, 2</w:t>
      </w:r>
      <w:r w:rsidR="00E1538A" w:rsidRPr="00753455">
        <w:rPr>
          <w:rFonts w:asciiTheme="majorHAnsi" w:hAnsiTheme="majorHAnsi" w:cstheme="majorHAnsi"/>
        </w:rPr>
        <w:t>,</w:t>
      </w:r>
      <w:r w:rsidRPr="00753455">
        <w:rPr>
          <w:rFonts w:asciiTheme="majorHAnsi" w:hAnsiTheme="majorHAnsi" w:cstheme="majorHAnsi"/>
        </w:rPr>
        <w:t xml:space="preserve"> and 4 weeks after surgery) and treatment (sham</w:t>
      </w:r>
      <w:r w:rsidR="00117522" w:rsidRPr="00753455">
        <w:rPr>
          <w:rFonts w:asciiTheme="majorHAnsi" w:hAnsiTheme="majorHAnsi" w:cstheme="majorHAnsi"/>
        </w:rPr>
        <w:t>-operated</w:t>
      </w:r>
      <w:r w:rsidRPr="00753455">
        <w:rPr>
          <w:rFonts w:asciiTheme="majorHAnsi" w:hAnsiTheme="majorHAnsi" w:cstheme="majorHAnsi"/>
        </w:rPr>
        <w:t xml:space="preserve"> and 6-OHDA</w:t>
      </w:r>
      <w:r w:rsidR="00117522" w:rsidRPr="00753455">
        <w:rPr>
          <w:rFonts w:asciiTheme="majorHAnsi" w:hAnsiTheme="majorHAnsi" w:cstheme="majorHAnsi"/>
        </w:rPr>
        <w:t>-lesioned</w:t>
      </w:r>
      <w:r w:rsidRPr="00753455">
        <w:rPr>
          <w:rFonts w:asciiTheme="majorHAnsi" w:hAnsiTheme="majorHAnsi" w:cstheme="majorHAnsi"/>
        </w:rPr>
        <w:t xml:space="preserve">). </w:t>
      </w:r>
      <w:r w:rsidR="00452158" w:rsidRPr="00753455">
        <w:rPr>
          <w:rFonts w:asciiTheme="majorHAnsi" w:hAnsiTheme="majorHAnsi" w:cstheme="majorHAnsi"/>
        </w:rPr>
        <w:t>Bonferroni’s</w:t>
      </w:r>
      <w:r w:rsidRPr="00753455">
        <w:rPr>
          <w:rFonts w:asciiTheme="majorHAnsi" w:hAnsiTheme="majorHAnsi" w:cstheme="majorHAnsi"/>
        </w:rPr>
        <w:t xml:space="preserve"> </w:t>
      </w:r>
      <w:r w:rsidR="00AF68EC" w:rsidRPr="00753455">
        <w:rPr>
          <w:rFonts w:asciiTheme="majorHAnsi" w:hAnsiTheme="majorHAnsi" w:cstheme="majorHAnsi"/>
          <w:i/>
          <w:iCs/>
        </w:rPr>
        <w:t>post</w:t>
      </w:r>
      <w:r w:rsidR="00203F14" w:rsidRPr="00753455">
        <w:rPr>
          <w:rFonts w:asciiTheme="majorHAnsi" w:hAnsiTheme="majorHAnsi" w:cstheme="majorHAnsi"/>
          <w:i/>
          <w:iCs/>
        </w:rPr>
        <w:t>-</w:t>
      </w:r>
      <w:r w:rsidR="00AF68EC" w:rsidRPr="00753455">
        <w:rPr>
          <w:rFonts w:asciiTheme="majorHAnsi" w:hAnsiTheme="majorHAnsi" w:cstheme="majorHAnsi"/>
          <w:i/>
          <w:iCs/>
        </w:rPr>
        <w:t>hoc</w:t>
      </w:r>
      <w:r w:rsidR="00117522" w:rsidRPr="00753455">
        <w:rPr>
          <w:rFonts w:asciiTheme="majorHAnsi" w:hAnsiTheme="majorHAnsi" w:cstheme="majorHAnsi"/>
        </w:rPr>
        <w:t xml:space="preserve"> </w:t>
      </w:r>
      <w:r w:rsidRPr="00753455">
        <w:rPr>
          <w:rFonts w:asciiTheme="majorHAnsi" w:hAnsiTheme="majorHAnsi" w:cstheme="majorHAnsi"/>
        </w:rPr>
        <w:t>test did</w:t>
      </w:r>
      <w:r w:rsidR="00E1538A" w:rsidRPr="00753455">
        <w:rPr>
          <w:rFonts w:asciiTheme="majorHAnsi" w:hAnsiTheme="majorHAnsi" w:cstheme="majorHAnsi"/>
        </w:rPr>
        <w:t xml:space="preserve"> </w:t>
      </w:r>
      <w:r w:rsidRPr="00753455">
        <w:rPr>
          <w:rFonts w:asciiTheme="majorHAnsi" w:hAnsiTheme="majorHAnsi" w:cstheme="majorHAnsi"/>
        </w:rPr>
        <w:t>n</w:t>
      </w:r>
      <w:r w:rsidR="00E1538A" w:rsidRPr="00753455">
        <w:rPr>
          <w:rFonts w:asciiTheme="majorHAnsi" w:hAnsiTheme="majorHAnsi" w:cstheme="majorHAnsi"/>
        </w:rPr>
        <w:t>o</w:t>
      </w:r>
      <w:r w:rsidRPr="00753455">
        <w:rPr>
          <w:rFonts w:asciiTheme="majorHAnsi" w:hAnsiTheme="majorHAnsi" w:cstheme="majorHAnsi"/>
        </w:rPr>
        <w:t>t show any significant difference in the number of steps ipsilateral to the lesion in animals receiving 6-OHDA in the right MFB compared to sham animals (</w:t>
      </w:r>
      <w:r w:rsidRPr="00753455">
        <w:rPr>
          <w:rFonts w:asciiTheme="majorHAnsi" w:hAnsiTheme="majorHAnsi" w:cstheme="majorHAnsi"/>
          <w:b/>
          <w:bCs/>
        </w:rPr>
        <w:t>Figure 2</w:t>
      </w:r>
      <w:r w:rsidRPr="00753455">
        <w:rPr>
          <w:rFonts w:asciiTheme="majorHAnsi" w:hAnsiTheme="majorHAnsi" w:cstheme="majorHAnsi"/>
        </w:rPr>
        <w:t xml:space="preserve">). </w:t>
      </w:r>
    </w:p>
    <w:p w14:paraId="3675AE73" w14:textId="4EEF7A34" w:rsidR="00C84545" w:rsidRPr="00753455" w:rsidRDefault="00C84545" w:rsidP="00753455">
      <w:pPr>
        <w:rPr>
          <w:rFonts w:asciiTheme="majorHAnsi" w:hAnsiTheme="majorHAnsi" w:cstheme="majorHAnsi"/>
        </w:rPr>
      </w:pPr>
    </w:p>
    <w:p w14:paraId="54300544" w14:textId="5DBE1206" w:rsidR="00C84545" w:rsidRPr="00753455" w:rsidRDefault="0085717D" w:rsidP="00753455">
      <w:pPr>
        <w:rPr>
          <w:rFonts w:asciiTheme="majorHAnsi" w:hAnsiTheme="majorHAnsi" w:cstheme="majorHAnsi"/>
          <w:b/>
          <w:bCs/>
        </w:rPr>
      </w:pPr>
      <w:r w:rsidRPr="00753455">
        <w:rPr>
          <w:rFonts w:asciiTheme="majorHAnsi" w:hAnsiTheme="majorHAnsi" w:cstheme="majorHAnsi"/>
          <w:b/>
          <w:bCs/>
        </w:rPr>
        <w:t>[INSERT FIGURE 2 HERE]</w:t>
      </w:r>
    </w:p>
    <w:p w14:paraId="5FC665BE" w14:textId="77777777" w:rsidR="0085717D" w:rsidRPr="00753455" w:rsidRDefault="0085717D" w:rsidP="00753455">
      <w:pPr>
        <w:rPr>
          <w:rFonts w:asciiTheme="majorHAnsi" w:hAnsiTheme="majorHAnsi" w:cstheme="majorHAnsi"/>
          <w:b/>
          <w:bCs/>
        </w:rPr>
      </w:pPr>
    </w:p>
    <w:p w14:paraId="5087CFE1" w14:textId="42B7F4D7" w:rsidR="00AB26A3" w:rsidRPr="00753455" w:rsidRDefault="00AB26A3" w:rsidP="00753455">
      <w:pPr>
        <w:rPr>
          <w:rFonts w:asciiTheme="majorHAnsi" w:hAnsiTheme="majorHAnsi" w:cstheme="majorHAnsi"/>
        </w:rPr>
      </w:pPr>
      <w:r w:rsidRPr="00753455">
        <w:rPr>
          <w:rFonts w:asciiTheme="majorHAnsi" w:hAnsiTheme="majorHAnsi" w:cstheme="majorHAnsi"/>
        </w:rPr>
        <w:t>Consistent with previous studies on 6-OHDA-lesioned animals</w:t>
      </w:r>
      <w:r w:rsidR="00F945E4" w:rsidRPr="007932CC">
        <w:rPr>
          <w:rFonts w:asciiTheme="majorHAnsi" w:hAnsiTheme="majorHAnsi" w:cstheme="majorHAnsi"/>
        </w:rPr>
        <w:fldChar w:fldCharType="begin" w:fldLock="1"/>
      </w:r>
      <w:r w:rsidR="00F945E4" w:rsidRPr="00753455">
        <w:rPr>
          <w:rFonts w:asciiTheme="majorHAnsi" w:hAnsiTheme="majorHAnsi" w:cstheme="majorHAnsi"/>
        </w:rPr>
        <w:instrText>ADDIN CSL_CITATION {"citationItems":[{"id":"ITEM-1","itemData":{"DOI":"10.1007/s12035-019-01739-x","ISSN":"1559-1182","PMID":"31468338","abstract":"Dopamine and serotonin in the basal ganglia interact in a bidirectional manner. On the one hand, serotonin (5-HT) receptors regulate the effects of dopamine agonists on several levels, ranging from molecular signaling to behavior. These interactions include 5-HT receptor-mediated facilitation of dopamine receptor-induced gene regulation in striatal output pathways, which involves the 5-HT1B receptor and others. Conversely, there is evidence that dopamine action by psychostimulants regulates 5-HT1B receptor expression in the striatum. To further investigate the effects of dopamine and agonists on 5-HT receptors, we assessed the expression of 5-HT1B and other serotonin receptor subtypes in the striatum after unilateral dopamine depletion by 6-OHDA and subsequent treatment with L-DOPA (5 mg/kg; 4 weeks). Neither dopamine depletion nor L-DOPA treatment produced significant changes in 5-HT2C, 5-HT4, or 5-HT6 receptor expression in the striatum. In contrast, the 6-OHDA lesion caused a (modest) increase in 5-HT1B mRNA levels throughout the striatum. Moreover, repeated L-DOPA treatment markedly further elevated 5-HT1B expression in the dopamine-depleted striatum, an effect that was most robust in the sensorimotor striatum. A minor L-DOPA-induced increase in 5-HT1B expression was also seen in the intact striatum. These changes in 5-HT1B expression mimicked changes in the expression of neuropeptide markers (dynorphin, enkephalin mRNA) in striatal projection neurons. After repeated L-DOPA treatment, the severity of L-DOPA-induced dyskinesias and turning behavior was positively correlated with the increase in 5-HT1B expression in the associative, but not sensorimotor, striatum ipsilateral to the lesion, suggesting that associative striatal 5-HT1B receptors may play a role in L-DOPA-induced behavioral abnormalities.","author":[{"dropping-particle":"","family":"Padovan-Neto","given":"Fernando E","non-dropping-particle":"","parse-names":false,"suffix":""},{"dropping-particle":"","family":"Patterson","given":"Santanna","non-dropping-particle":"","parse-names":false,"suffix":""},{"dropping-particle":"","family":"F Voelkner","given":"Nivea M","non-dropping-particle":"","parse-names":false,"suffix":""},{"dropping-particle":"","family":"Altwal","given":"Feras","non-dropping-particle":"","parse-names":false,"suffix":""},{"dropping-particle":"","family":"Beverley","given":"Joel A","non-dropping-particle":"","parse-names":false,"suffix":""},{"dropping-particle":"","family":"West","given":"Anthony R","non-dropping-particle":"","parse-names":false,"suffix":""},{"dropping-particle":"","family":"Steiner","given":"Heinz","non-dropping-particle":"","parse-names":false,"suffix":""}],"container-title":"Molecular neurobiology","id":"ITEM-1","issue":"2","issued":{"date-parts":[["2020","2"]]},"page":"736-751","publisher":"Mol Neurobiol","title":"Selective Regulation of 5-HT1B Serotonin Receptor Expression in the Striatum by Dopamine Depletion and Repeated L-DOPA Treatment: Relationship to L-DOPA-Induced Dyskinesias.","type":"article-journal","volume":"57"},"uris":["http://www.mendeley.com/documents/?uuid=4ba795a3-68f2-32bd-9904-100a8350b79e"]}],"mendeley":{"formattedCitation":"&lt;sup&gt;42&lt;/sup&gt;","plainTextFormattedCitation":"42","previouslyFormattedCitation":"&lt;sup&gt;42&lt;/sup&gt;"},"properties":{"noteIndex":0},"schema":"https://github.com/citation-style-language/schema/raw/master/csl-citation.json"}</w:instrText>
      </w:r>
      <w:r w:rsidR="00F945E4" w:rsidRPr="007932CC">
        <w:rPr>
          <w:rFonts w:asciiTheme="majorHAnsi" w:hAnsiTheme="majorHAnsi" w:cstheme="majorHAnsi"/>
        </w:rPr>
        <w:fldChar w:fldCharType="separate"/>
      </w:r>
      <w:r w:rsidR="00F945E4" w:rsidRPr="007932CC">
        <w:rPr>
          <w:rFonts w:asciiTheme="majorHAnsi" w:hAnsiTheme="majorHAnsi" w:cstheme="majorHAnsi"/>
          <w:noProof/>
          <w:vertAlign w:val="superscript"/>
        </w:rPr>
        <w:t>42</w:t>
      </w:r>
      <w:r w:rsidR="00F945E4" w:rsidRPr="007932CC">
        <w:rPr>
          <w:rFonts w:asciiTheme="majorHAnsi" w:hAnsiTheme="majorHAnsi" w:cstheme="majorHAnsi"/>
        </w:rPr>
        <w:fldChar w:fldCharType="end"/>
      </w:r>
      <w:r w:rsidRPr="00455F04">
        <w:rPr>
          <w:rFonts w:asciiTheme="majorHAnsi" w:hAnsiTheme="majorHAnsi" w:cstheme="majorHAnsi"/>
        </w:rPr>
        <w:t xml:space="preserve">, </w:t>
      </w:r>
      <w:r w:rsidRPr="007932CC">
        <w:rPr>
          <w:rFonts w:asciiTheme="majorHAnsi" w:hAnsiTheme="majorHAnsi" w:cstheme="majorHAnsi"/>
        </w:rPr>
        <w:t>histological analysis (</w:t>
      </w:r>
      <w:r w:rsidRPr="007932CC">
        <w:rPr>
          <w:rFonts w:asciiTheme="majorHAnsi" w:hAnsiTheme="majorHAnsi" w:cstheme="majorHAnsi"/>
          <w:b/>
          <w:bCs/>
        </w:rPr>
        <w:t>Figure 3</w:t>
      </w:r>
      <w:r w:rsidRPr="007932CC">
        <w:rPr>
          <w:rFonts w:asciiTheme="majorHAnsi" w:hAnsiTheme="majorHAnsi" w:cstheme="majorHAnsi"/>
        </w:rPr>
        <w:t xml:space="preserve">) </w:t>
      </w:r>
      <w:r w:rsidR="005F0174" w:rsidRPr="00753455">
        <w:rPr>
          <w:rFonts w:asciiTheme="majorHAnsi" w:hAnsiTheme="majorHAnsi" w:cstheme="majorHAnsi"/>
        </w:rPr>
        <w:t>comparing</w:t>
      </w:r>
      <w:r w:rsidRPr="00753455">
        <w:rPr>
          <w:rFonts w:asciiTheme="majorHAnsi" w:hAnsiTheme="majorHAnsi" w:cstheme="majorHAnsi"/>
        </w:rPr>
        <w:t xml:space="preserve"> </w:t>
      </w:r>
      <w:r w:rsidR="00380532" w:rsidRPr="00753455">
        <w:rPr>
          <w:rFonts w:asciiTheme="majorHAnsi" w:hAnsiTheme="majorHAnsi" w:cstheme="majorHAnsi"/>
        </w:rPr>
        <w:t>TH</w:t>
      </w:r>
      <w:r w:rsidRPr="00753455">
        <w:rPr>
          <w:rFonts w:asciiTheme="majorHAnsi" w:hAnsiTheme="majorHAnsi" w:cstheme="majorHAnsi"/>
        </w:rPr>
        <w:t xml:space="preserve"> of the striatum of both hemispheres allows a reliable assessment of the DA deficit in the striatum. </w:t>
      </w:r>
      <w:r w:rsidR="00E4057D" w:rsidRPr="00753455">
        <w:rPr>
          <w:rFonts w:asciiTheme="majorHAnsi" w:hAnsiTheme="majorHAnsi" w:cstheme="majorHAnsi"/>
        </w:rPr>
        <w:t>Therefore, this</w:t>
      </w:r>
      <w:r w:rsidRPr="00753455">
        <w:rPr>
          <w:rFonts w:asciiTheme="majorHAnsi" w:hAnsiTheme="majorHAnsi" w:cstheme="majorHAnsi"/>
        </w:rPr>
        <w:t xml:space="preserve"> behavioral protocol can be used in combination with immunohistochemical methods in </w:t>
      </w:r>
      <w:r w:rsidR="00E4057D" w:rsidRPr="00753455">
        <w:rPr>
          <w:rFonts w:asciiTheme="majorHAnsi" w:hAnsiTheme="majorHAnsi" w:cstheme="majorHAnsi"/>
        </w:rPr>
        <w:t xml:space="preserve">studies involving </w:t>
      </w:r>
      <w:r w:rsidRPr="00753455">
        <w:rPr>
          <w:rFonts w:asciiTheme="majorHAnsi" w:hAnsiTheme="majorHAnsi" w:cstheme="majorHAnsi"/>
        </w:rPr>
        <w:t>experimental models of PD.</w:t>
      </w:r>
    </w:p>
    <w:p w14:paraId="61919DC3" w14:textId="2904B095" w:rsidR="0085717D" w:rsidRPr="00753455" w:rsidRDefault="0085717D" w:rsidP="00753455">
      <w:pPr>
        <w:rPr>
          <w:rFonts w:asciiTheme="majorHAnsi" w:hAnsiTheme="majorHAnsi" w:cstheme="majorHAnsi"/>
          <w:b/>
          <w:bCs/>
        </w:rPr>
      </w:pPr>
    </w:p>
    <w:p w14:paraId="5625FB3F" w14:textId="537203E3" w:rsidR="00C84545" w:rsidRPr="00753455" w:rsidRDefault="00AB26A3" w:rsidP="00753455">
      <w:pPr>
        <w:rPr>
          <w:rFonts w:asciiTheme="majorHAnsi" w:hAnsiTheme="majorHAnsi" w:cstheme="majorHAnsi"/>
        </w:rPr>
      </w:pPr>
      <w:r w:rsidRPr="00753455">
        <w:rPr>
          <w:rFonts w:asciiTheme="majorHAnsi" w:hAnsiTheme="majorHAnsi" w:cstheme="majorHAnsi"/>
          <w:b/>
          <w:bCs/>
        </w:rPr>
        <w:t>[INSERT FIGURE 3 HERE]</w:t>
      </w:r>
    </w:p>
    <w:p w14:paraId="079B5679" w14:textId="77777777" w:rsidR="006E4797" w:rsidRPr="00753455" w:rsidRDefault="006E4797" w:rsidP="00753455">
      <w:pPr>
        <w:rPr>
          <w:rFonts w:asciiTheme="majorHAnsi" w:hAnsiTheme="majorHAnsi" w:cstheme="majorHAnsi"/>
        </w:rPr>
      </w:pPr>
    </w:p>
    <w:p w14:paraId="6D510784" w14:textId="35179212" w:rsidR="006E4797" w:rsidRPr="00753455" w:rsidRDefault="00551D82" w:rsidP="00753455">
      <w:pPr>
        <w:rPr>
          <w:rFonts w:asciiTheme="majorHAnsi" w:hAnsiTheme="majorHAnsi" w:cstheme="majorHAnsi"/>
        </w:rPr>
      </w:pPr>
      <w:r w:rsidRPr="00753455">
        <w:rPr>
          <w:rFonts w:asciiTheme="majorHAnsi" w:hAnsiTheme="majorHAnsi" w:cstheme="majorHAnsi"/>
          <w:b/>
        </w:rPr>
        <w:t>FIGURE AND TABLE LEGENDS:</w:t>
      </w:r>
      <w:r w:rsidRPr="00753455">
        <w:rPr>
          <w:rFonts w:asciiTheme="majorHAnsi" w:hAnsiTheme="majorHAnsi" w:cstheme="majorHAnsi"/>
        </w:rPr>
        <w:t xml:space="preserve"> </w:t>
      </w:r>
    </w:p>
    <w:p w14:paraId="32EAFD7D" w14:textId="3233B85E" w:rsidR="006E4797" w:rsidRPr="00753455" w:rsidRDefault="006E4797" w:rsidP="00753455">
      <w:pPr>
        <w:rPr>
          <w:rFonts w:asciiTheme="majorHAnsi" w:hAnsiTheme="majorHAnsi" w:cstheme="majorHAnsi"/>
        </w:rPr>
      </w:pPr>
    </w:p>
    <w:p w14:paraId="508DB8C2" w14:textId="444A13CC" w:rsidR="0085717D" w:rsidRPr="00753455" w:rsidRDefault="0085717D" w:rsidP="00753455">
      <w:pPr>
        <w:pStyle w:val="Caption"/>
        <w:spacing w:after="0"/>
        <w:rPr>
          <w:rFonts w:asciiTheme="majorHAnsi" w:hAnsiTheme="majorHAnsi" w:cstheme="majorHAnsi"/>
          <w:i w:val="0"/>
          <w:iCs w:val="0"/>
          <w:color w:val="auto"/>
          <w:sz w:val="24"/>
          <w:szCs w:val="24"/>
        </w:rPr>
      </w:pPr>
      <w:r w:rsidRPr="00753455">
        <w:rPr>
          <w:rFonts w:asciiTheme="majorHAnsi" w:hAnsiTheme="majorHAnsi" w:cstheme="majorHAnsi"/>
          <w:b/>
          <w:bCs/>
          <w:i w:val="0"/>
          <w:iCs w:val="0"/>
          <w:color w:val="auto"/>
          <w:sz w:val="24"/>
          <w:szCs w:val="24"/>
        </w:rPr>
        <w:t xml:space="preserve">Figure </w:t>
      </w:r>
      <w:r w:rsidRPr="007932CC">
        <w:rPr>
          <w:rFonts w:asciiTheme="majorHAnsi" w:hAnsiTheme="majorHAnsi" w:cstheme="majorHAnsi"/>
          <w:b/>
          <w:bCs/>
          <w:i w:val="0"/>
          <w:iCs w:val="0"/>
          <w:color w:val="auto"/>
          <w:sz w:val="24"/>
          <w:szCs w:val="24"/>
        </w:rPr>
        <w:fldChar w:fldCharType="begin"/>
      </w:r>
      <w:r w:rsidRPr="00753455">
        <w:rPr>
          <w:rFonts w:asciiTheme="majorHAnsi" w:hAnsiTheme="majorHAnsi" w:cstheme="majorHAnsi"/>
          <w:b/>
          <w:bCs/>
          <w:i w:val="0"/>
          <w:iCs w:val="0"/>
          <w:color w:val="auto"/>
          <w:sz w:val="24"/>
          <w:szCs w:val="24"/>
        </w:rPr>
        <w:instrText xml:space="preserve"> SEQ Figure \* ARABIC </w:instrText>
      </w:r>
      <w:r w:rsidRPr="007932CC">
        <w:rPr>
          <w:rFonts w:asciiTheme="majorHAnsi" w:hAnsiTheme="majorHAnsi" w:cstheme="majorHAnsi"/>
          <w:b/>
          <w:bCs/>
          <w:i w:val="0"/>
          <w:iCs w:val="0"/>
          <w:color w:val="auto"/>
          <w:sz w:val="24"/>
          <w:szCs w:val="24"/>
        </w:rPr>
        <w:fldChar w:fldCharType="separate"/>
      </w:r>
      <w:r w:rsidRPr="007932CC">
        <w:rPr>
          <w:rFonts w:asciiTheme="majorHAnsi" w:hAnsiTheme="majorHAnsi" w:cstheme="majorHAnsi"/>
          <w:b/>
          <w:bCs/>
          <w:i w:val="0"/>
          <w:iCs w:val="0"/>
          <w:noProof/>
          <w:color w:val="auto"/>
          <w:sz w:val="24"/>
          <w:szCs w:val="24"/>
        </w:rPr>
        <w:t>1</w:t>
      </w:r>
      <w:r w:rsidRPr="007932CC">
        <w:rPr>
          <w:rFonts w:asciiTheme="majorHAnsi" w:hAnsiTheme="majorHAnsi" w:cstheme="majorHAnsi"/>
          <w:b/>
          <w:bCs/>
          <w:i w:val="0"/>
          <w:iCs w:val="0"/>
          <w:color w:val="auto"/>
          <w:sz w:val="24"/>
          <w:szCs w:val="24"/>
        </w:rPr>
        <w:fldChar w:fldCharType="end"/>
      </w:r>
      <w:r w:rsidRPr="00455F04">
        <w:rPr>
          <w:rFonts w:asciiTheme="majorHAnsi" w:hAnsiTheme="majorHAnsi" w:cstheme="majorHAnsi"/>
          <w:b/>
          <w:bCs/>
          <w:i w:val="0"/>
          <w:iCs w:val="0"/>
          <w:color w:val="auto"/>
          <w:sz w:val="24"/>
          <w:szCs w:val="24"/>
        </w:rPr>
        <w:t>: Assessment of contralateral stepping test pre- and postsurgery</w:t>
      </w:r>
      <w:r w:rsidRPr="007932CC">
        <w:rPr>
          <w:rFonts w:asciiTheme="majorHAnsi" w:hAnsiTheme="majorHAnsi" w:cstheme="majorHAnsi"/>
          <w:b/>
          <w:bCs/>
          <w:i w:val="0"/>
          <w:iCs w:val="0"/>
          <w:color w:val="auto"/>
          <w:sz w:val="24"/>
          <w:szCs w:val="24"/>
        </w:rPr>
        <w:t xml:space="preserve"> for unilateral infusion of 6-OHDA or vehicle into the </w:t>
      </w:r>
      <w:r w:rsidR="00117522" w:rsidRPr="00753455">
        <w:rPr>
          <w:rFonts w:asciiTheme="majorHAnsi" w:hAnsiTheme="majorHAnsi" w:cstheme="majorHAnsi"/>
          <w:b/>
          <w:bCs/>
          <w:i w:val="0"/>
          <w:iCs w:val="0"/>
          <w:color w:val="auto"/>
          <w:sz w:val="24"/>
          <w:szCs w:val="24"/>
        </w:rPr>
        <w:t xml:space="preserve">right </w:t>
      </w:r>
      <w:r w:rsidRPr="00753455">
        <w:rPr>
          <w:rFonts w:asciiTheme="majorHAnsi" w:hAnsiTheme="majorHAnsi" w:cstheme="majorHAnsi"/>
          <w:b/>
          <w:bCs/>
          <w:i w:val="0"/>
          <w:iCs w:val="0"/>
          <w:color w:val="auto"/>
          <w:sz w:val="24"/>
          <w:szCs w:val="24"/>
        </w:rPr>
        <w:t xml:space="preserve">MFB. </w:t>
      </w:r>
      <w:r w:rsidRPr="00753455">
        <w:rPr>
          <w:rFonts w:asciiTheme="majorHAnsi" w:hAnsiTheme="majorHAnsi" w:cstheme="majorHAnsi"/>
          <w:i w:val="0"/>
          <w:iCs w:val="0"/>
          <w:color w:val="auto"/>
          <w:sz w:val="24"/>
          <w:szCs w:val="24"/>
        </w:rPr>
        <w:t>Data show that animals receiving 6-OHDA had a significant decrease in the number of steps with the anterior forelimb contralateral to the lesion at the second and fourth weeks after surgery (****p</w:t>
      </w:r>
      <w:r w:rsidR="008F5578" w:rsidRPr="00753455">
        <w:rPr>
          <w:rFonts w:asciiTheme="majorHAnsi" w:hAnsiTheme="majorHAnsi" w:cstheme="majorHAnsi"/>
          <w:i w:val="0"/>
          <w:iCs w:val="0"/>
          <w:color w:val="auto"/>
          <w:sz w:val="24"/>
          <w:szCs w:val="24"/>
        </w:rPr>
        <w:t xml:space="preserve"> </w:t>
      </w:r>
      <w:r w:rsidRPr="00753455">
        <w:rPr>
          <w:rFonts w:asciiTheme="majorHAnsi" w:hAnsiTheme="majorHAnsi" w:cstheme="majorHAnsi"/>
          <w:i w:val="0"/>
          <w:iCs w:val="0"/>
          <w:color w:val="auto"/>
          <w:sz w:val="24"/>
          <w:szCs w:val="24"/>
        </w:rPr>
        <w:t>&lt;</w:t>
      </w:r>
      <w:r w:rsidR="008F5578" w:rsidRPr="00753455">
        <w:rPr>
          <w:rFonts w:asciiTheme="majorHAnsi" w:hAnsiTheme="majorHAnsi" w:cstheme="majorHAnsi"/>
          <w:i w:val="0"/>
          <w:iCs w:val="0"/>
          <w:color w:val="auto"/>
          <w:sz w:val="24"/>
          <w:szCs w:val="24"/>
        </w:rPr>
        <w:t xml:space="preserve"> </w:t>
      </w:r>
      <w:r w:rsidRPr="00753455">
        <w:rPr>
          <w:rFonts w:asciiTheme="majorHAnsi" w:hAnsiTheme="majorHAnsi" w:cstheme="majorHAnsi"/>
          <w:i w:val="0"/>
          <w:iCs w:val="0"/>
          <w:color w:val="auto"/>
          <w:sz w:val="24"/>
          <w:szCs w:val="24"/>
        </w:rPr>
        <w:t xml:space="preserve">0.0001 vs. sham postsurgery; two-way </w:t>
      </w:r>
      <w:r w:rsidR="00AF68EC" w:rsidRPr="00753455">
        <w:rPr>
          <w:rFonts w:asciiTheme="majorHAnsi" w:hAnsiTheme="majorHAnsi" w:cstheme="majorHAnsi"/>
          <w:i w:val="0"/>
          <w:iCs w:val="0"/>
          <w:color w:val="auto"/>
          <w:sz w:val="24"/>
          <w:szCs w:val="24"/>
        </w:rPr>
        <w:t>repeated-measures</w:t>
      </w:r>
      <w:r w:rsidRPr="00753455">
        <w:rPr>
          <w:rFonts w:asciiTheme="majorHAnsi" w:hAnsiTheme="majorHAnsi" w:cstheme="majorHAnsi"/>
          <w:i w:val="0"/>
          <w:iCs w:val="0"/>
          <w:color w:val="auto"/>
          <w:sz w:val="24"/>
          <w:szCs w:val="24"/>
        </w:rPr>
        <w:t xml:space="preserve"> ANOVA, Bonfer</w:t>
      </w:r>
      <w:r w:rsidR="00E1538A" w:rsidRPr="00753455">
        <w:rPr>
          <w:rFonts w:asciiTheme="majorHAnsi" w:hAnsiTheme="majorHAnsi" w:cstheme="majorHAnsi"/>
          <w:i w:val="0"/>
          <w:iCs w:val="0"/>
          <w:color w:val="auto"/>
          <w:sz w:val="24"/>
          <w:szCs w:val="24"/>
        </w:rPr>
        <w:t>r</w:t>
      </w:r>
      <w:r w:rsidRPr="00753455">
        <w:rPr>
          <w:rFonts w:asciiTheme="majorHAnsi" w:hAnsiTheme="majorHAnsi" w:cstheme="majorHAnsi"/>
          <w:i w:val="0"/>
          <w:iCs w:val="0"/>
          <w:color w:val="auto"/>
          <w:sz w:val="24"/>
          <w:szCs w:val="24"/>
        </w:rPr>
        <w:t xml:space="preserve">oni </w:t>
      </w:r>
      <w:r w:rsidR="00AF68EC" w:rsidRPr="00753455">
        <w:rPr>
          <w:rFonts w:asciiTheme="majorHAnsi" w:hAnsiTheme="majorHAnsi" w:cstheme="majorHAnsi"/>
          <w:color w:val="auto"/>
          <w:sz w:val="24"/>
          <w:szCs w:val="24"/>
        </w:rPr>
        <w:t>post</w:t>
      </w:r>
      <w:r w:rsidR="00203F14" w:rsidRPr="00753455">
        <w:rPr>
          <w:rFonts w:asciiTheme="majorHAnsi" w:hAnsiTheme="majorHAnsi" w:cstheme="majorHAnsi"/>
          <w:color w:val="auto"/>
          <w:sz w:val="24"/>
          <w:szCs w:val="24"/>
        </w:rPr>
        <w:t>-</w:t>
      </w:r>
      <w:r w:rsidR="00AF68EC" w:rsidRPr="00753455">
        <w:rPr>
          <w:rFonts w:asciiTheme="majorHAnsi" w:hAnsiTheme="majorHAnsi" w:cstheme="majorHAnsi"/>
          <w:color w:val="auto"/>
          <w:sz w:val="24"/>
          <w:szCs w:val="24"/>
        </w:rPr>
        <w:t>hoc</w:t>
      </w:r>
      <w:r w:rsidRPr="00753455">
        <w:rPr>
          <w:rFonts w:asciiTheme="majorHAnsi" w:hAnsiTheme="majorHAnsi" w:cstheme="majorHAnsi"/>
          <w:i w:val="0"/>
          <w:iCs w:val="0"/>
          <w:color w:val="auto"/>
          <w:sz w:val="24"/>
          <w:szCs w:val="24"/>
        </w:rPr>
        <w:t xml:space="preserve">). Data expressed as mean ± standard error of the mean. </w:t>
      </w:r>
      <w:r w:rsidR="005B2CD4" w:rsidRPr="00753455">
        <w:rPr>
          <w:rFonts w:asciiTheme="majorHAnsi" w:hAnsiTheme="majorHAnsi" w:cstheme="majorHAnsi"/>
          <w:i w:val="0"/>
          <w:iCs w:val="0"/>
          <w:color w:val="auto"/>
          <w:sz w:val="24"/>
          <w:szCs w:val="24"/>
        </w:rPr>
        <w:t xml:space="preserve">Vehicle is 0.9% saline solution containing 0.1% ascorbic acid. </w:t>
      </w:r>
      <w:r w:rsidRPr="00753455">
        <w:rPr>
          <w:rFonts w:asciiTheme="majorHAnsi" w:hAnsiTheme="majorHAnsi" w:cstheme="majorHAnsi"/>
          <w:i w:val="0"/>
          <w:iCs w:val="0"/>
          <w:color w:val="auto"/>
          <w:sz w:val="24"/>
          <w:szCs w:val="24"/>
        </w:rPr>
        <w:t>Results are based on 14 anima</w:t>
      </w:r>
      <w:r w:rsidR="00E1538A" w:rsidRPr="00753455">
        <w:rPr>
          <w:rFonts w:asciiTheme="majorHAnsi" w:hAnsiTheme="majorHAnsi" w:cstheme="majorHAnsi"/>
          <w:i w:val="0"/>
          <w:iCs w:val="0"/>
          <w:color w:val="auto"/>
          <w:sz w:val="24"/>
          <w:szCs w:val="24"/>
        </w:rPr>
        <w:t>l</w:t>
      </w:r>
      <w:r w:rsidRPr="00753455">
        <w:rPr>
          <w:rFonts w:asciiTheme="majorHAnsi" w:hAnsiTheme="majorHAnsi" w:cstheme="majorHAnsi"/>
          <w:i w:val="0"/>
          <w:iCs w:val="0"/>
          <w:color w:val="auto"/>
          <w:sz w:val="24"/>
          <w:szCs w:val="24"/>
        </w:rPr>
        <w:t xml:space="preserve">s in the sham group and 25 animals in the 6-OHDA group. </w:t>
      </w:r>
      <w:r w:rsidR="005B2CD4" w:rsidRPr="00753455">
        <w:rPr>
          <w:rFonts w:asciiTheme="majorHAnsi" w:hAnsiTheme="majorHAnsi" w:cstheme="majorHAnsi"/>
          <w:i w:val="0"/>
          <w:iCs w:val="0"/>
          <w:color w:val="auto"/>
          <w:sz w:val="24"/>
          <w:szCs w:val="24"/>
        </w:rPr>
        <w:t xml:space="preserve">Abbreviations: </w:t>
      </w:r>
      <w:r w:rsidRPr="00753455">
        <w:rPr>
          <w:rFonts w:asciiTheme="majorHAnsi" w:hAnsiTheme="majorHAnsi" w:cstheme="majorHAnsi"/>
          <w:i w:val="0"/>
          <w:iCs w:val="0"/>
          <w:color w:val="auto"/>
          <w:sz w:val="24"/>
          <w:szCs w:val="24"/>
        </w:rPr>
        <w:t>P</w:t>
      </w:r>
      <w:r w:rsidR="006B2ADB" w:rsidRPr="00753455">
        <w:rPr>
          <w:rFonts w:asciiTheme="majorHAnsi" w:hAnsiTheme="majorHAnsi" w:cstheme="majorHAnsi"/>
          <w:i w:val="0"/>
          <w:iCs w:val="0"/>
          <w:color w:val="auto"/>
          <w:sz w:val="24"/>
          <w:szCs w:val="24"/>
        </w:rPr>
        <w:t xml:space="preserve"> =</w:t>
      </w:r>
      <w:r w:rsidRPr="00753455">
        <w:rPr>
          <w:rFonts w:asciiTheme="majorHAnsi" w:hAnsiTheme="majorHAnsi" w:cstheme="majorHAnsi"/>
          <w:i w:val="0"/>
          <w:iCs w:val="0"/>
          <w:color w:val="auto"/>
          <w:sz w:val="24"/>
          <w:szCs w:val="24"/>
        </w:rPr>
        <w:t xml:space="preserve"> presurgery</w:t>
      </w:r>
      <w:r w:rsidR="00E1538A" w:rsidRPr="00753455">
        <w:rPr>
          <w:rFonts w:asciiTheme="majorHAnsi" w:hAnsiTheme="majorHAnsi" w:cstheme="majorHAnsi"/>
          <w:i w:val="0"/>
          <w:iCs w:val="0"/>
          <w:color w:val="auto"/>
          <w:sz w:val="24"/>
          <w:szCs w:val="24"/>
        </w:rPr>
        <w:t>.</w:t>
      </w:r>
      <w:r w:rsidRPr="00753455">
        <w:rPr>
          <w:rFonts w:asciiTheme="majorHAnsi" w:hAnsiTheme="majorHAnsi" w:cstheme="majorHAnsi"/>
          <w:i w:val="0"/>
          <w:iCs w:val="0"/>
          <w:color w:val="auto"/>
          <w:sz w:val="24"/>
          <w:szCs w:val="24"/>
        </w:rPr>
        <w:t xml:space="preserve"> 2</w:t>
      </w:r>
      <w:r w:rsidR="006B2ADB" w:rsidRPr="00753455">
        <w:rPr>
          <w:rFonts w:asciiTheme="majorHAnsi" w:hAnsiTheme="majorHAnsi" w:cstheme="majorHAnsi"/>
          <w:i w:val="0"/>
          <w:iCs w:val="0"/>
          <w:color w:val="auto"/>
          <w:sz w:val="24"/>
          <w:szCs w:val="24"/>
        </w:rPr>
        <w:t xml:space="preserve"> = </w:t>
      </w:r>
      <w:r w:rsidR="00E1538A" w:rsidRPr="00753455">
        <w:rPr>
          <w:rFonts w:asciiTheme="majorHAnsi" w:hAnsiTheme="majorHAnsi" w:cstheme="majorHAnsi"/>
          <w:i w:val="0"/>
          <w:iCs w:val="0"/>
          <w:color w:val="auto"/>
          <w:sz w:val="24"/>
          <w:szCs w:val="24"/>
        </w:rPr>
        <w:t>two</w:t>
      </w:r>
      <w:r w:rsidRPr="00753455">
        <w:rPr>
          <w:rFonts w:asciiTheme="majorHAnsi" w:hAnsiTheme="majorHAnsi" w:cstheme="majorHAnsi"/>
          <w:i w:val="0"/>
          <w:iCs w:val="0"/>
          <w:color w:val="auto"/>
          <w:sz w:val="24"/>
          <w:szCs w:val="24"/>
        </w:rPr>
        <w:t xml:space="preserve"> weeks after surgery</w:t>
      </w:r>
      <w:r w:rsidR="00E1538A" w:rsidRPr="00753455">
        <w:rPr>
          <w:rFonts w:asciiTheme="majorHAnsi" w:hAnsiTheme="majorHAnsi" w:cstheme="majorHAnsi"/>
          <w:i w:val="0"/>
          <w:iCs w:val="0"/>
          <w:color w:val="auto"/>
          <w:sz w:val="24"/>
          <w:szCs w:val="24"/>
        </w:rPr>
        <w:t>.</w:t>
      </w:r>
      <w:r w:rsidRPr="00753455">
        <w:rPr>
          <w:rFonts w:asciiTheme="majorHAnsi" w:hAnsiTheme="majorHAnsi" w:cstheme="majorHAnsi"/>
          <w:i w:val="0"/>
          <w:iCs w:val="0"/>
          <w:color w:val="auto"/>
          <w:sz w:val="24"/>
          <w:szCs w:val="24"/>
        </w:rPr>
        <w:t xml:space="preserve"> 4</w:t>
      </w:r>
      <w:r w:rsidR="006B2ADB" w:rsidRPr="00753455">
        <w:rPr>
          <w:rFonts w:asciiTheme="majorHAnsi" w:hAnsiTheme="majorHAnsi" w:cstheme="majorHAnsi"/>
          <w:i w:val="0"/>
          <w:iCs w:val="0"/>
          <w:color w:val="auto"/>
          <w:sz w:val="24"/>
          <w:szCs w:val="24"/>
        </w:rPr>
        <w:t xml:space="preserve"> = </w:t>
      </w:r>
      <w:r w:rsidR="00E1538A" w:rsidRPr="00753455">
        <w:rPr>
          <w:rFonts w:asciiTheme="majorHAnsi" w:hAnsiTheme="majorHAnsi" w:cstheme="majorHAnsi"/>
          <w:i w:val="0"/>
          <w:iCs w:val="0"/>
          <w:color w:val="auto"/>
          <w:sz w:val="24"/>
          <w:szCs w:val="24"/>
        </w:rPr>
        <w:t>four</w:t>
      </w:r>
      <w:r w:rsidRPr="00753455">
        <w:rPr>
          <w:rFonts w:asciiTheme="majorHAnsi" w:hAnsiTheme="majorHAnsi" w:cstheme="majorHAnsi"/>
          <w:i w:val="0"/>
          <w:iCs w:val="0"/>
          <w:color w:val="auto"/>
          <w:sz w:val="24"/>
          <w:szCs w:val="24"/>
        </w:rPr>
        <w:t xml:space="preserve"> weeks after surgery</w:t>
      </w:r>
      <w:r w:rsidR="00BE36E0" w:rsidRPr="00753455">
        <w:rPr>
          <w:rFonts w:asciiTheme="majorHAnsi" w:hAnsiTheme="majorHAnsi" w:cstheme="majorHAnsi"/>
          <w:i w:val="0"/>
          <w:iCs w:val="0"/>
          <w:color w:val="auto"/>
          <w:sz w:val="24"/>
          <w:szCs w:val="24"/>
        </w:rPr>
        <w:t>; 6-OHDA = 6-hydroxydopamine</w:t>
      </w:r>
      <w:r w:rsidR="008F5578" w:rsidRPr="00753455">
        <w:rPr>
          <w:rFonts w:asciiTheme="majorHAnsi" w:hAnsiTheme="majorHAnsi" w:cstheme="majorHAnsi"/>
          <w:i w:val="0"/>
          <w:iCs w:val="0"/>
          <w:color w:val="auto"/>
          <w:sz w:val="24"/>
          <w:szCs w:val="24"/>
        </w:rPr>
        <w:t xml:space="preserve">; MFB = medial forebrain bundle. </w:t>
      </w:r>
    </w:p>
    <w:p w14:paraId="1779B75D" w14:textId="77777777" w:rsidR="005B2CD4" w:rsidRPr="00753455" w:rsidRDefault="005B2CD4" w:rsidP="00753455">
      <w:pPr>
        <w:rPr>
          <w:rFonts w:asciiTheme="majorHAnsi" w:hAnsiTheme="majorHAnsi" w:cstheme="majorHAnsi"/>
        </w:rPr>
      </w:pPr>
    </w:p>
    <w:p w14:paraId="5E503CDE" w14:textId="4636A3F4" w:rsidR="0085717D" w:rsidRPr="00753455" w:rsidRDefault="0085717D" w:rsidP="00753455">
      <w:pPr>
        <w:pStyle w:val="Caption"/>
        <w:spacing w:after="0"/>
        <w:rPr>
          <w:rFonts w:asciiTheme="majorHAnsi" w:hAnsiTheme="majorHAnsi" w:cstheme="majorHAnsi"/>
          <w:i w:val="0"/>
          <w:iCs w:val="0"/>
          <w:color w:val="auto"/>
          <w:sz w:val="24"/>
          <w:szCs w:val="24"/>
        </w:rPr>
      </w:pPr>
      <w:r w:rsidRPr="00753455">
        <w:rPr>
          <w:rFonts w:asciiTheme="majorHAnsi" w:hAnsiTheme="majorHAnsi" w:cstheme="majorHAnsi"/>
          <w:b/>
          <w:bCs/>
          <w:i w:val="0"/>
          <w:iCs w:val="0"/>
          <w:color w:val="auto"/>
          <w:sz w:val="24"/>
          <w:szCs w:val="24"/>
        </w:rPr>
        <w:t xml:space="preserve">Figure 2: Assessment of ipsilateral stepping test pre- and postsurgery for unilateral infusion of 6-OHDA or vehicle into the </w:t>
      </w:r>
      <w:r w:rsidR="00117522" w:rsidRPr="00753455">
        <w:rPr>
          <w:rFonts w:asciiTheme="majorHAnsi" w:hAnsiTheme="majorHAnsi" w:cstheme="majorHAnsi"/>
          <w:b/>
          <w:bCs/>
          <w:i w:val="0"/>
          <w:iCs w:val="0"/>
          <w:color w:val="auto"/>
          <w:sz w:val="24"/>
          <w:szCs w:val="24"/>
        </w:rPr>
        <w:t xml:space="preserve">right </w:t>
      </w:r>
      <w:r w:rsidRPr="00753455">
        <w:rPr>
          <w:rFonts w:asciiTheme="majorHAnsi" w:hAnsiTheme="majorHAnsi" w:cstheme="majorHAnsi"/>
          <w:b/>
          <w:bCs/>
          <w:i w:val="0"/>
          <w:iCs w:val="0"/>
          <w:color w:val="auto"/>
          <w:sz w:val="24"/>
          <w:szCs w:val="24"/>
        </w:rPr>
        <w:t xml:space="preserve">MFB. </w:t>
      </w:r>
      <w:r w:rsidR="00E1538A" w:rsidRPr="00753455">
        <w:rPr>
          <w:rFonts w:asciiTheme="majorHAnsi" w:hAnsiTheme="majorHAnsi" w:cstheme="majorHAnsi"/>
          <w:i w:val="0"/>
          <w:iCs w:val="0"/>
          <w:color w:val="auto"/>
          <w:sz w:val="24"/>
          <w:szCs w:val="24"/>
        </w:rPr>
        <w:t>Data show that animals receiving 6-OHDA did not significantly decrease the number of steps with the anterior forelimb ipsilateral to the lesion at the second and fourth weeks after surgery (p</w:t>
      </w:r>
      <w:r w:rsidR="00DB17C0" w:rsidRPr="00753455">
        <w:rPr>
          <w:rFonts w:asciiTheme="majorHAnsi" w:hAnsiTheme="majorHAnsi" w:cstheme="majorHAnsi"/>
          <w:i w:val="0"/>
          <w:iCs w:val="0"/>
          <w:color w:val="auto"/>
          <w:sz w:val="24"/>
          <w:szCs w:val="24"/>
        </w:rPr>
        <w:t xml:space="preserve"> </w:t>
      </w:r>
      <w:r w:rsidR="00E1538A" w:rsidRPr="00753455">
        <w:rPr>
          <w:rFonts w:asciiTheme="majorHAnsi" w:hAnsiTheme="majorHAnsi" w:cstheme="majorHAnsi"/>
          <w:i w:val="0"/>
          <w:iCs w:val="0"/>
          <w:color w:val="auto"/>
          <w:sz w:val="24"/>
          <w:szCs w:val="24"/>
        </w:rPr>
        <w:t>&gt;</w:t>
      </w:r>
      <w:r w:rsidR="00DB17C0" w:rsidRPr="00753455">
        <w:rPr>
          <w:rFonts w:asciiTheme="majorHAnsi" w:hAnsiTheme="majorHAnsi" w:cstheme="majorHAnsi"/>
          <w:i w:val="0"/>
          <w:iCs w:val="0"/>
          <w:color w:val="auto"/>
          <w:sz w:val="24"/>
          <w:szCs w:val="24"/>
        </w:rPr>
        <w:t xml:space="preserve"> </w:t>
      </w:r>
      <w:r w:rsidR="00E1538A" w:rsidRPr="00753455">
        <w:rPr>
          <w:rFonts w:asciiTheme="majorHAnsi" w:hAnsiTheme="majorHAnsi" w:cstheme="majorHAnsi"/>
          <w:i w:val="0"/>
          <w:iCs w:val="0"/>
          <w:color w:val="auto"/>
          <w:sz w:val="24"/>
          <w:szCs w:val="24"/>
        </w:rPr>
        <w:t xml:space="preserve">0.05 vs. sham postsurgery; two-way </w:t>
      </w:r>
      <w:r w:rsidR="00AF68EC" w:rsidRPr="00753455">
        <w:rPr>
          <w:rFonts w:asciiTheme="majorHAnsi" w:hAnsiTheme="majorHAnsi" w:cstheme="majorHAnsi"/>
          <w:i w:val="0"/>
          <w:iCs w:val="0"/>
          <w:color w:val="auto"/>
          <w:sz w:val="24"/>
          <w:szCs w:val="24"/>
        </w:rPr>
        <w:t>repeated-measures</w:t>
      </w:r>
      <w:r w:rsidR="00E1538A" w:rsidRPr="00753455">
        <w:rPr>
          <w:rFonts w:asciiTheme="majorHAnsi" w:hAnsiTheme="majorHAnsi" w:cstheme="majorHAnsi"/>
          <w:i w:val="0"/>
          <w:iCs w:val="0"/>
          <w:color w:val="auto"/>
          <w:sz w:val="24"/>
          <w:szCs w:val="24"/>
        </w:rPr>
        <w:t xml:space="preserve"> ANOVA, Bonferroni </w:t>
      </w:r>
      <w:r w:rsidR="00AF68EC" w:rsidRPr="00753455">
        <w:rPr>
          <w:rFonts w:asciiTheme="majorHAnsi" w:hAnsiTheme="majorHAnsi" w:cstheme="majorHAnsi"/>
          <w:color w:val="auto"/>
          <w:sz w:val="24"/>
          <w:szCs w:val="24"/>
        </w:rPr>
        <w:t>post</w:t>
      </w:r>
      <w:r w:rsidR="00203F14" w:rsidRPr="00753455">
        <w:rPr>
          <w:rFonts w:asciiTheme="majorHAnsi" w:hAnsiTheme="majorHAnsi" w:cstheme="majorHAnsi"/>
          <w:color w:val="auto"/>
          <w:sz w:val="24"/>
          <w:szCs w:val="24"/>
        </w:rPr>
        <w:t>-</w:t>
      </w:r>
      <w:r w:rsidR="00AF68EC" w:rsidRPr="00753455">
        <w:rPr>
          <w:rFonts w:asciiTheme="majorHAnsi" w:hAnsiTheme="majorHAnsi" w:cstheme="majorHAnsi"/>
          <w:color w:val="auto"/>
          <w:sz w:val="24"/>
          <w:szCs w:val="24"/>
        </w:rPr>
        <w:t>hoc</w:t>
      </w:r>
      <w:r w:rsidR="00E1538A" w:rsidRPr="00753455">
        <w:rPr>
          <w:rFonts w:asciiTheme="majorHAnsi" w:hAnsiTheme="majorHAnsi" w:cstheme="majorHAnsi"/>
          <w:i w:val="0"/>
          <w:iCs w:val="0"/>
          <w:color w:val="auto"/>
          <w:sz w:val="24"/>
          <w:szCs w:val="24"/>
        </w:rPr>
        <w:t>)</w:t>
      </w:r>
      <w:r w:rsidRPr="00753455">
        <w:rPr>
          <w:rFonts w:asciiTheme="majorHAnsi" w:hAnsiTheme="majorHAnsi" w:cstheme="majorHAnsi"/>
          <w:i w:val="0"/>
          <w:iCs w:val="0"/>
          <w:color w:val="auto"/>
          <w:sz w:val="24"/>
          <w:szCs w:val="24"/>
        </w:rPr>
        <w:t xml:space="preserve">. Data expressed as mean ± standard error of the mean. </w:t>
      </w:r>
      <w:r w:rsidR="00DB17C0" w:rsidRPr="00753455">
        <w:rPr>
          <w:rFonts w:asciiTheme="majorHAnsi" w:hAnsiTheme="majorHAnsi" w:cstheme="majorHAnsi"/>
          <w:i w:val="0"/>
          <w:iCs w:val="0"/>
          <w:color w:val="auto"/>
          <w:sz w:val="24"/>
          <w:szCs w:val="24"/>
        </w:rPr>
        <w:t xml:space="preserve">Vehicle is 0.9% saline solution containing 0.1% ascorbic acid. </w:t>
      </w:r>
      <w:r w:rsidRPr="00753455">
        <w:rPr>
          <w:rFonts w:asciiTheme="majorHAnsi" w:hAnsiTheme="majorHAnsi" w:cstheme="majorHAnsi"/>
          <w:i w:val="0"/>
          <w:iCs w:val="0"/>
          <w:color w:val="auto"/>
          <w:sz w:val="24"/>
          <w:szCs w:val="24"/>
        </w:rPr>
        <w:t>Results are based on 14 anima</w:t>
      </w:r>
      <w:r w:rsidR="00E1538A" w:rsidRPr="00753455">
        <w:rPr>
          <w:rFonts w:asciiTheme="majorHAnsi" w:hAnsiTheme="majorHAnsi" w:cstheme="majorHAnsi"/>
          <w:i w:val="0"/>
          <w:iCs w:val="0"/>
          <w:color w:val="auto"/>
          <w:sz w:val="24"/>
          <w:szCs w:val="24"/>
        </w:rPr>
        <w:t>l</w:t>
      </w:r>
      <w:r w:rsidRPr="00753455">
        <w:rPr>
          <w:rFonts w:asciiTheme="majorHAnsi" w:hAnsiTheme="majorHAnsi" w:cstheme="majorHAnsi"/>
          <w:i w:val="0"/>
          <w:iCs w:val="0"/>
          <w:color w:val="auto"/>
          <w:sz w:val="24"/>
          <w:szCs w:val="24"/>
        </w:rPr>
        <w:t xml:space="preserve">s in the sham group and 25 animals in the 6-OHDA group. </w:t>
      </w:r>
      <w:r w:rsidR="00DB17C0" w:rsidRPr="00753455">
        <w:rPr>
          <w:rFonts w:asciiTheme="majorHAnsi" w:hAnsiTheme="majorHAnsi" w:cstheme="majorHAnsi"/>
          <w:i w:val="0"/>
          <w:iCs w:val="0"/>
          <w:color w:val="auto"/>
          <w:sz w:val="24"/>
          <w:szCs w:val="24"/>
        </w:rPr>
        <w:t>Abbreviations: P = presurgery. 2 = two weeks after surgery. 4 = four weeks after surgery; 6-OHDA = 6-hydroxydopamine; MFB = medial forebrain bundle</w:t>
      </w:r>
      <w:r w:rsidRPr="00753455">
        <w:rPr>
          <w:rFonts w:asciiTheme="majorHAnsi" w:hAnsiTheme="majorHAnsi" w:cstheme="majorHAnsi"/>
          <w:i w:val="0"/>
          <w:iCs w:val="0"/>
          <w:color w:val="auto"/>
          <w:sz w:val="24"/>
          <w:szCs w:val="24"/>
        </w:rPr>
        <w:t>.</w:t>
      </w:r>
    </w:p>
    <w:p w14:paraId="3C32778D" w14:textId="77777777" w:rsidR="005B2CD4" w:rsidRPr="00753455" w:rsidRDefault="005B2CD4" w:rsidP="00753455">
      <w:pPr>
        <w:rPr>
          <w:rFonts w:asciiTheme="majorHAnsi" w:hAnsiTheme="majorHAnsi" w:cstheme="majorHAnsi"/>
        </w:rPr>
      </w:pPr>
    </w:p>
    <w:p w14:paraId="22F7EB50" w14:textId="0B9CA039" w:rsidR="00AB26A3" w:rsidRPr="00753455" w:rsidRDefault="00AB26A3" w:rsidP="00753455">
      <w:pPr>
        <w:rPr>
          <w:rFonts w:asciiTheme="majorHAnsi" w:hAnsiTheme="majorHAnsi" w:cstheme="majorHAnsi"/>
        </w:rPr>
      </w:pPr>
      <w:r w:rsidRPr="00753455">
        <w:rPr>
          <w:rFonts w:asciiTheme="majorHAnsi" w:hAnsiTheme="majorHAnsi" w:cstheme="majorHAnsi"/>
          <w:b/>
          <w:bCs/>
        </w:rPr>
        <w:t>Figure 3</w:t>
      </w:r>
      <w:r w:rsidR="00D025E5" w:rsidRPr="00753455">
        <w:rPr>
          <w:rFonts w:asciiTheme="majorHAnsi" w:hAnsiTheme="majorHAnsi" w:cstheme="majorHAnsi"/>
          <w:b/>
          <w:bCs/>
        </w:rPr>
        <w:t xml:space="preserve">: </w:t>
      </w:r>
      <w:r w:rsidRPr="00753455">
        <w:rPr>
          <w:rFonts w:asciiTheme="majorHAnsi" w:hAnsiTheme="majorHAnsi" w:cstheme="majorHAnsi"/>
          <w:b/>
          <w:bCs/>
        </w:rPr>
        <w:t>Representative images of TH labeling in the 6-OHDA experimental model of PD, including anterior striatum and substantia nigra compacta.</w:t>
      </w:r>
      <w:r w:rsidRPr="00753455">
        <w:rPr>
          <w:rFonts w:asciiTheme="majorHAnsi" w:hAnsiTheme="majorHAnsi" w:cstheme="majorHAnsi"/>
        </w:rPr>
        <w:t xml:space="preserve"> </w:t>
      </w:r>
      <w:r w:rsidR="00EA0242" w:rsidRPr="00753455">
        <w:rPr>
          <w:rFonts w:asciiTheme="majorHAnsi" w:hAnsiTheme="majorHAnsi" w:cstheme="majorHAnsi"/>
        </w:rPr>
        <w:t>The panoramic</w:t>
      </w:r>
      <w:r w:rsidRPr="00753455">
        <w:rPr>
          <w:rFonts w:asciiTheme="majorHAnsi" w:hAnsiTheme="majorHAnsi" w:cstheme="majorHAnsi"/>
        </w:rPr>
        <w:t xml:space="preserve"> image demonstrates the extension of the lesion</w:t>
      </w:r>
      <w:r w:rsidR="00EA0242" w:rsidRPr="00753455">
        <w:rPr>
          <w:rFonts w:asciiTheme="majorHAnsi" w:hAnsiTheme="majorHAnsi" w:cstheme="majorHAnsi"/>
        </w:rPr>
        <w:t>,</w:t>
      </w:r>
      <w:r w:rsidRPr="00753455">
        <w:rPr>
          <w:rFonts w:asciiTheme="majorHAnsi" w:hAnsiTheme="majorHAnsi" w:cstheme="majorHAnsi"/>
        </w:rPr>
        <w:t xml:space="preserve"> and inset zooms depict innervation e cell bodies immunostained. (</w:t>
      </w:r>
      <w:r w:rsidRPr="00753455">
        <w:rPr>
          <w:rFonts w:asciiTheme="majorHAnsi" w:hAnsiTheme="majorHAnsi" w:cstheme="majorHAnsi"/>
          <w:b/>
          <w:bCs/>
        </w:rPr>
        <w:t>A</w:t>
      </w:r>
      <w:r w:rsidRPr="00753455">
        <w:rPr>
          <w:rFonts w:asciiTheme="majorHAnsi" w:hAnsiTheme="majorHAnsi" w:cstheme="majorHAnsi"/>
        </w:rPr>
        <w:t xml:space="preserve">) Image of </w:t>
      </w:r>
      <w:r w:rsidR="00EA0242" w:rsidRPr="00753455">
        <w:rPr>
          <w:rFonts w:asciiTheme="majorHAnsi" w:hAnsiTheme="majorHAnsi" w:cstheme="majorHAnsi"/>
        </w:rPr>
        <w:t xml:space="preserve">the </w:t>
      </w:r>
      <w:r w:rsidRPr="00753455">
        <w:rPr>
          <w:rFonts w:asciiTheme="majorHAnsi" w:hAnsiTheme="majorHAnsi" w:cstheme="majorHAnsi"/>
        </w:rPr>
        <w:t>striatal coronal section showing a partial injury induced by 6-OHDA in the right hemisphere. (</w:t>
      </w:r>
      <w:r w:rsidRPr="00753455">
        <w:rPr>
          <w:rFonts w:asciiTheme="majorHAnsi" w:hAnsiTheme="majorHAnsi" w:cstheme="majorHAnsi"/>
          <w:b/>
          <w:bCs/>
        </w:rPr>
        <w:t>B</w:t>
      </w:r>
      <w:r w:rsidRPr="00753455">
        <w:rPr>
          <w:rFonts w:asciiTheme="majorHAnsi" w:hAnsiTheme="majorHAnsi" w:cstheme="majorHAnsi"/>
        </w:rPr>
        <w:t>) Image of substantia nigra and ventral tegmental area coronal section from the same animal also showing the lesion extension. (</w:t>
      </w:r>
      <w:r w:rsidRPr="00753455">
        <w:rPr>
          <w:rFonts w:asciiTheme="majorHAnsi" w:hAnsiTheme="majorHAnsi" w:cstheme="majorHAnsi"/>
          <w:b/>
          <w:bCs/>
        </w:rPr>
        <w:t>C</w:t>
      </w:r>
      <w:r w:rsidRPr="00753455">
        <w:rPr>
          <w:rFonts w:asciiTheme="majorHAnsi" w:hAnsiTheme="majorHAnsi" w:cstheme="majorHAnsi"/>
        </w:rPr>
        <w:t xml:space="preserve">) Image of </w:t>
      </w:r>
      <w:r w:rsidR="00EA0242" w:rsidRPr="00753455">
        <w:rPr>
          <w:rFonts w:asciiTheme="majorHAnsi" w:hAnsiTheme="majorHAnsi" w:cstheme="majorHAnsi"/>
        </w:rPr>
        <w:t xml:space="preserve">the </w:t>
      </w:r>
      <w:r w:rsidRPr="00753455">
        <w:rPr>
          <w:rFonts w:asciiTheme="majorHAnsi" w:hAnsiTheme="majorHAnsi" w:cstheme="majorHAnsi"/>
        </w:rPr>
        <w:t>striatal coronal section showing a complete induced injury by 6-OHDA in the right hemisphere. (</w:t>
      </w:r>
      <w:r w:rsidRPr="00753455">
        <w:rPr>
          <w:rFonts w:asciiTheme="majorHAnsi" w:hAnsiTheme="majorHAnsi" w:cstheme="majorHAnsi"/>
          <w:b/>
          <w:bCs/>
        </w:rPr>
        <w:t>D</w:t>
      </w:r>
      <w:r w:rsidRPr="00753455">
        <w:rPr>
          <w:rFonts w:asciiTheme="majorHAnsi" w:hAnsiTheme="majorHAnsi" w:cstheme="majorHAnsi"/>
        </w:rPr>
        <w:t xml:space="preserve">) Image of substantia nigra and ventral tegmental area coronal section from the same animal also showing the lesion extension. Scale bar </w:t>
      </w:r>
      <w:r w:rsidR="003B425B" w:rsidRPr="00753455">
        <w:rPr>
          <w:rFonts w:asciiTheme="majorHAnsi" w:hAnsiTheme="majorHAnsi" w:cstheme="majorHAnsi"/>
        </w:rPr>
        <w:t xml:space="preserve">= </w:t>
      </w:r>
      <w:r w:rsidRPr="00753455">
        <w:rPr>
          <w:rFonts w:asciiTheme="majorHAnsi" w:hAnsiTheme="majorHAnsi" w:cstheme="majorHAnsi"/>
        </w:rPr>
        <w:t xml:space="preserve">1.3 mm in panoramic view and 65 μm </w:t>
      </w:r>
      <w:r w:rsidR="003B425B" w:rsidRPr="00753455">
        <w:rPr>
          <w:rFonts w:asciiTheme="majorHAnsi" w:hAnsiTheme="majorHAnsi" w:cstheme="majorHAnsi"/>
        </w:rPr>
        <w:t>in</w:t>
      </w:r>
      <w:r w:rsidRPr="00753455">
        <w:rPr>
          <w:rFonts w:asciiTheme="majorHAnsi" w:hAnsiTheme="majorHAnsi" w:cstheme="majorHAnsi"/>
        </w:rPr>
        <w:t xml:space="preserve"> inset zooms.</w:t>
      </w:r>
      <w:r w:rsidR="007224A8" w:rsidRPr="00753455">
        <w:rPr>
          <w:rFonts w:asciiTheme="majorHAnsi" w:hAnsiTheme="majorHAnsi" w:cstheme="majorHAnsi"/>
        </w:rPr>
        <w:t xml:space="preserve"> Abbreviations: 6-OHDA = 6-hydroxydopamine; TH = tyrosine hydroxylase; PD = Parkinson’s disease</w:t>
      </w:r>
      <w:r w:rsidR="00C628AF" w:rsidRPr="00753455">
        <w:rPr>
          <w:rFonts w:asciiTheme="majorHAnsi" w:hAnsiTheme="majorHAnsi" w:cstheme="majorHAnsi"/>
        </w:rPr>
        <w:t>.</w:t>
      </w:r>
    </w:p>
    <w:p w14:paraId="0534AAEB" w14:textId="77777777" w:rsidR="0085717D" w:rsidRPr="00753455" w:rsidRDefault="0085717D" w:rsidP="00753455">
      <w:pPr>
        <w:rPr>
          <w:rFonts w:asciiTheme="majorHAnsi" w:hAnsiTheme="majorHAnsi" w:cstheme="majorHAnsi"/>
        </w:rPr>
      </w:pPr>
    </w:p>
    <w:p w14:paraId="7C0B6465" w14:textId="3AB90C5C" w:rsidR="006E4797" w:rsidRPr="00753455" w:rsidRDefault="00551D82" w:rsidP="00753455">
      <w:pPr>
        <w:rPr>
          <w:rFonts w:asciiTheme="majorHAnsi" w:hAnsiTheme="majorHAnsi" w:cstheme="majorHAnsi"/>
          <w:b/>
        </w:rPr>
      </w:pPr>
      <w:r w:rsidRPr="00753455">
        <w:rPr>
          <w:rFonts w:asciiTheme="majorHAnsi" w:hAnsiTheme="majorHAnsi" w:cstheme="majorHAnsi"/>
          <w:b/>
        </w:rPr>
        <w:t xml:space="preserve">DISCUSSION: </w:t>
      </w:r>
    </w:p>
    <w:p w14:paraId="481A7362" w14:textId="591E9630" w:rsidR="005E1A10" w:rsidRPr="00753455" w:rsidRDefault="005E1A10" w:rsidP="00753455">
      <w:pPr>
        <w:rPr>
          <w:rFonts w:asciiTheme="majorHAnsi" w:hAnsiTheme="majorHAnsi" w:cstheme="majorHAnsi"/>
        </w:rPr>
      </w:pPr>
      <w:r w:rsidRPr="00753455">
        <w:rPr>
          <w:rFonts w:asciiTheme="majorHAnsi" w:hAnsiTheme="majorHAnsi" w:cstheme="majorHAnsi"/>
        </w:rPr>
        <w:t xml:space="preserve">This paper describes a protocol for performing surgery for unilateral microinfusion of 6-OHDA in the MFB, capable of causing robust lesions in the neurons of the nigrostriatal pathway and generating akinesia in the animal. </w:t>
      </w:r>
      <w:r w:rsidR="00DF4E95" w:rsidRPr="00753455">
        <w:rPr>
          <w:rFonts w:asciiTheme="majorHAnsi" w:hAnsiTheme="majorHAnsi" w:cstheme="majorHAnsi"/>
        </w:rPr>
        <w:t>A</w:t>
      </w:r>
      <w:r w:rsidRPr="00753455">
        <w:rPr>
          <w:rFonts w:asciiTheme="majorHAnsi" w:hAnsiTheme="majorHAnsi" w:cstheme="majorHAnsi"/>
        </w:rPr>
        <w:t>lso describe</w:t>
      </w:r>
      <w:r w:rsidR="00DF4E95" w:rsidRPr="00753455">
        <w:rPr>
          <w:rFonts w:asciiTheme="majorHAnsi" w:hAnsiTheme="majorHAnsi" w:cstheme="majorHAnsi"/>
        </w:rPr>
        <w:t>d is</w:t>
      </w:r>
      <w:r w:rsidRPr="00753455">
        <w:rPr>
          <w:rFonts w:asciiTheme="majorHAnsi" w:hAnsiTheme="majorHAnsi" w:cstheme="majorHAnsi"/>
        </w:rPr>
        <w:t xml:space="preserve"> the protocol for performing the stepping test, an easily applicable and noninvasive test that can be used to prove the success of the lesions and assess forelimb akinesia. As presented in </w:t>
      </w:r>
      <w:r w:rsidR="00DF4E95" w:rsidRPr="00753455">
        <w:rPr>
          <w:rFonts w:asciiTheme="majorHAnsi" w:hAnsiTheme="majorHAnsi" w:cstheme="majorHAnsi"/>
        </w:rPr>
        <w:t>the</w:t>
      </w:r>
      <w:r w:rsidRPr="00753455">
        <w:rPr>
          <w:rFonts w:asciiTheme="majorHAnsi" w:hAnsiTheme="majorHAnsi" w:cstheme="majorHAnsi"/>
        </w:rPr>
        <w:t xml:space="preserve"> representative results, animals receiving 6-OHDA </w:t>
      </w:r>
      <w:r w:rsidR="00AF68EC" w:rsidRPr="00753455">
        <w:rPr>
          <w:rFonts w:asciiTheme="majorHAnsi" w:hAnsiTheme="majorHAnsi" w:cstheme="majorHAnsi"/>
        </w:rPr>
        <w:t>showed a reduction in</w:t>
      </w:r>
      <w:r w:rsidRPr="00753455">
        <w:rPr>
          <w:rFonts w:asciiTheme="majorHAnsi" w:hAnsiTheme="majorHAnsi" w:cstheme="majorHAnsi"/>
        </w:rPr>
        <w:t xml:space="preserve"> the number of </w:t>
      </w:r>
      <w:r w:rsidR="00AF68EC" w:rsidRPr="00753455">
        <w:rPr>
          <w:rFonts w:asciiTheme="majorHAnsi" w:hAnsiTheme="majorHAnsi" w:cstheme="majorHAnsi"/>
        </w:rPr>
        <w:t xml:space="preserve">adjusting </w:t>
      </w:r>
      <w:r w:rsidRPr="00753455">
        <w:rPr>
          <w:rFonts w:asciiTheme="majorHAnsi" w:hAnsiTheme="majorHAnsi" w:cstheme="majorHAnsi"/>
        </w:rPr>
        <w:t>steps contralateral to injury, which means that 6-OHDA-injured animals exhibit strong akinesia from 2 weeks after infusion surgery. Akinesia</w:t>
      </w:r>
      <w:r w:rsidR="00D673B6">
        <w:rPr>
          <w:rFonts w:asciiTheme="majorHAnsi" w:hAnsiTheme="majorHAnsi" w:cstheme="majorHAnsi"/>
        </w:rPr>
        <w:t>—</w:t>
      </w:r>
      <w:r w:rsidR="00DF4E95" w:rsidRPr="00753455">
        <w:rPr>
          <w:rFonts w:asciiTheme="majorHAnsi" w:hAnsiTheme="majorHAnsi" w:cstheme="majorHAnsi"/>
        </w:rPr>
        <w:t xml:space="preserve">the </w:t>
      </w:r>
      <w:r w:rsidR="00DF4E95" w:rsidRPr="00753455">
        <w:rPr>
          <w:rFonts w:asciiTheme="majorHAnsi" w:hAnsiTheme="majorHAnsi" w:cstheme="majorHAnsi"/>
        </w:rPr>
        <w:lastRenderedPageBreak/>
        <w:t>focus of several treatments for the disease</w:t>
      </w:r>
      <w:r w:rsidR="00D673B6">
        <w:rPr>
          <w:rFonts w:asciiTheme="majorHAnsi" w:hAnsiTheme="majorHAnsi" w:cstheme="majorHAnsi"/>
        </w:rPr>
        <w:t>—</w:t>
      </w:r>
      <w:r w:rsidRPr="00753455">
        <w:rPr>
          <w:rFonts w:asciiTheme="majorHAnsi" w:hAnsiTheme="majorHAnsi" w:cstheme="majorHAnsi"/>
        </w:rPr>
        <w:t>is one of the main motor symptoms of PD</w:t>
      </w:r>
      <w:r w:rsidR="00D27E9C">
        <w:rPr>
          <w:rFonts w:asciiTheme="majorHAnsi" w:hAnsiTheme="majorHAnsi" w:cstheme="majorHAnsi"/>
        </w:rPr>
        <w:t>. T</w:t>
      </w:r>
      <w:r w:rsidRPr="00753455">
        <w:rPr>
          <w:rFonts w:asciiTheme="majorHAnsi" w:hAnsiTheme="majorHAnsi" w:cstheme="majorHAnsi"/>
        </w:rPr>
        <w:t xml:space="preserve">he development of akinesia in an animal model is significant for preclinical studies of PD. Moreover, </w:t>
      </w:r>
      <w:r w:rsidR="00DF4E95" w:rsidRPr="00753455">
        <w:rPr>
          <w:rFonts w:asciiTheme="majorHAnsi" w:hAnsiTheme="majorHAnsi" w:cstheme="majorHAnsi"/>
        </w:rPr>
        <w:t>these</w:t>
      </w:r>
      <w:r w:rsidRPr="00753455">
        <w:rPr>
          <w:rFonts w:asciiTheme="majorHAnsi" w:hAnsiTheme="majorHAnsi" w:cstheme="majorHAnsi"/>
        </w:rPr>
        <w:t xml:space="preserve"> results resemble </w:t>
      </w:r>
      <w:r w:rsidR="00DF4E95" w:rsidRPr="00753455">
        <w:rPr>
          <w:rFonts w:asciiTheme="majorHAnsi" w:hAnsiTheme="majorHAnsi" w:cstheme="majorHAnsi"/>
        </w:rPr>
        <w:t>those reported by</w:t>
      </w:r>
      <w:r w:rsidRPr="00753455">
        <w:rPr>
          <w:rFonts w:asciiTheme="majorHAnsi" w:hAnsiTheme="majorHAnsi" w:cstheme="majorHAnsi"/>
        </w:rPr>
        <w:t xml:space="preserve"> Chang et al.</w:t>
      </w:r>
      <w:r w:rsidRPr="00753455">
        <w:rPr>
          <w:rFonts w:asciiTheme="majorHAnsi" w:hAnsiTheme="majorHAnsi" w:cstheme="majorHAnsi"/>
          <w:vertAlign w:val="superscript"/>
        </w:rPr>
        <w:t>37</w:t>
      </w:r>
      <w:r w:rsidR="00D27E9C" w:rsidRPr="00D27E9C">
        <w:rPr>
          <w:rFonts w:asciiTheme="majorHAnsi" w:hAnsiTheme="majorHAnsi" w:cstheme="majorHAnsi"/>
        </w:rPr>
        <w:t>,</w:t>
      </w:r>
      <w:r w:rsidRPr="00D27E9C">
        <w:rPr>
          <w:rFonts w:asciiTheme="majorHAnsi" w:hAnsiTheme="majorHAnsi" w:cstheme="majorHAnsi"/>
        </w:rPr>
        <w:t xml:space="preserve"> </w:t>
      </w:r>
      <w:r w:rsidRPr="00753455">
        <w:rPr>
          <w:rFonts w:asciiTheme="majorHAnsi" w:hAnsiTheme="majorHAnsi" w:cstheme="majorHAnsi"/>
        </w:rPr>
        <w:t xml:space="preserve">who confirmed that animals presenting a lower number of steps had a higher percentage of dopaminergic neuron death by immunohistochemistry. Therefore, animals that presented a lower number of </w:t>
      </w:r>
      <w:r w:rsidR="00AF68EC" w:rsidRPr="00753455">
        <w:rPr>
          <w:rFonts w:asciiTheme="majorHAnsi" w:hAnsiTheme="majorHAnsi" w:cstheme="majorHAnsi"/>
        </w:rPr>
        <w:t xml:space="preserve">contralateral adjusting </w:t>
      </w:r>
      <w:r w:rsidRPr="00753455">
        <w:rPr>
          <w:rFonts w:asciiTheme="majorHAnsi" w:hAnsiTheme="majorHAnsi" w:cstheme="majorHAnsi"/>
        </w:rPr>
        <w:t xml:space="preserve">steps </w:t>
      </w:r>
      <w:r w:rsidR="00AF68EC" w:rsidRPr="00753455">
        <w:rPr>
          <w:rFonts w:asciiTheme="majorHAnsi" w:hAnsiTheme="majorHAnsi" w:cstheme="majorHAnsi"/>
        </w:rPr>
        <w:t xml:space="preserve">are more likely to </w:t>
      </w:r>
      <w:r w:rsidRPr="00753455">
        <w:rPr>
          <w:rFonts w:asciiTheme="majorHAnsi" w:hAnsiTheme="majorHAnsi" w:cstheme="majorHAnsi"/>
        </w:rPr>
        <w:t>have a dopaminergic injury.</w:t>
      </w:r>
    </w:p>
    <w:p w14:paraId="01E87BBD" w14:textId="77777777" w:rsidR="00DF4E95" w:rsidRPr="00753455" w:rsidRDefault="00DF4E95" w:rsidP="00753455">
      <w:pPr>
        <w:rPr>
          <w:rFonts w:asciiTheme="majorHAnsi" w:hAnsiTheme="majorHAnsi" w:cstheme="majorHAnsi"/>
        </w:rPr>
      </w:pPr>
    </w:p>
    <w:p w14:paraId="273EC2AD" w14:textId="4B50BDFC" w:rsidR="0085717D" w:rsidRPr="00753455" w:rsidRDefault="0085717D" w:rsidP="00753455">
      <w:pPr>
        <w:rPr>
          <w:rFonts w:asciiTheme="majorHAnsi" w:hAnsiTheme="majorHAnsi" w:cstheme="majorHAnsi"/>
        </w:rPr>
      </w:pPr>
      <w:r w:rsidRPr="00753455">
        <w:rPr>
          <w:rFonts w:asciiTheme="majorHAnsi" w:hAnsiTheme="majorHAnsi" w:cstheme="majorHAnsi"/>
        </w:rPr>
        <w:t>Assessment of the success of the surgery and the lesions can also be confirmed by other behavioral tests such as amphetamine/apomorphine</w:t>
      </w:r>
      <w:r w:rsidR="005E1A10" w:rsidRPr="00753455">
        <w:rPr>
          <w:rFonts w:asciiTheme="majorHAnsi" w:hAnsiTheme="majorHAnsi" w:cstheme="majorHAnsi"/>
        </w:rPr>
        <w:t>-</w:t>
      </w:r>
      <w:r w:rsidRPr="00753455">
        <w:rPr>
          <w:rFonts w:asciiTheme="majorHAnsi" w:hAnsiTheme="majorHAnsi" w:cstheme="majorHAnsi"/>
        </w:rPr>
        <w:t>induced rotation</w:t>
      </w:r>
      <w:r w:rsidR="00332834" w:rsidRPr="007932CC">
        <w:rPr>
          <w:rFonts w:asciiTheme="majorHAnsi" w:hAnsiTheme="majorHAnsi" w:cstheme="majorHAnsi"/>
        </w:rPr>
        <w:fldChar w:fldCharType="begin" w:fldLock="1"/>
      </w:r>
      <w:r w:rsidR="00F945E4" w:rsidRPr="00753455">
        <w:rPr>
          <w:rFonts w:asciiTheme="majorHAnsi" w:hAnsiTheme="majorHAnsi" w:cstheme="majorHAnsi"/>
        </w:rPr>
        <w:instrText>ADDIN CSL_CITATION {"citationItems":[{"id":"ITEM-1","itemData":{"DOI":"10.3390/antiox9101007","ISSN":"2076-3921","PMID":"33081318","abstract":"Currently, neurodegenerative diseases are a major cause of disability around the world. Parkinson's disease (PD) is the second-leading cause of neurodegenerative disorder after Alzheimer's disease. In PD, continuous loss of dopaminergic neurons in the substantia nigra causes dopamine depletion in the striatum, promotes the primary motor symptoms of resting tremor, bradykinesia, muscle rigidity, and postural instability. The risk factors of PD comprise environmental toxins, drugs, pesticides, brain microtrauma, focal cerebrovascular injury, aging, and hereditary defects. The pathologic features of PD include impaired protein homeostasis, mitochondrial dysfunction, nitric oxide, and neuroinflammation, but the interaction of these factors contributing to PD is not fully understood. In neurotoxin-induced PD models, neurotoxins, for instance, 6-hydroxydopamine (6-OHDA), 1-Methyl-4-phenyl-1,2,3,6-tetrahydropyridine (MPTP), 1-Methyl-4-phenylpyridinium (MPP+), paraquat, rotenone, and permethrin mainly impair the mitochondrial respiratory chain, activate microglia, and generate reactive oxygen species to induce autooxidation and dopaminergic neuronal apoptosis. Since no current treatment can cure PD, using a suitable PD animal model to evaluate PD motor symptoms' treatment efficacy and identify therapeutic targets and drugs are still needed. Hence, the present review focuses on the latest scientific developments in different neurotoxin-induced PD animal models with their mechanisms of pathogenesis and evaluation methods of PD motor symptoms.","author":[{"dropping-particle":"","family":"Prasad","given":"E Maruthi","non-dropping-particle":"","parse-names":false,"suffix":""},{"dropping-particle":"","family":"Hung","given":"Shih-Ya","non-dropping-particle":"","parse-names":false,"suffix":""}],"container-title":"Antioxidants (Basel, Switzerland)","id":"ITEM-1","issue":"10","issued":{"date-parts":[["2020","10","16"]]},"publisher":"Antioxidants (Basel)","title":"Behavioral Tests in Neurotoxin-Induced Animal Models of Parkinson's Disease.","type":"article-journal","volume":"9"},"uris":["http://www.mendeley.com/documents/?uuid=a5adea4e-c649-355d-a08d-29a426bb7aab"]}],"mendeley":{"formattedCitation":"&lt;sup&gt;43&lt;/sup&gt;","plainTextFormattedCitation":"43","previouslyFormattedCitation":"&lt;sup&gt;43&lt;/sup&gt;"},"properties":{"noteIndex":0},"schema":"https://github.com/citation-style-language/schema/raw/master/csl-citation.json"}</w:instrText>
      </w:r>
      <w:r w:rsidR="00332834" w:rsidRPr="007932CC">
        <w:rPr>
          <w:rFonts w:asciiTheme="majorHAnsi" w:hAnsiTheme="majorHAnsi" w:cstheme="majorHAnsi"/>
        </w:rPr>
        <w:fldChar w:fldCharType="separate"/>
      </w:r>
      <w:r w:rsidR="00F945E4" w:rsidRPr="007932CC">
        <w:rPr>
          <w:rFonts w:asciiTheme="majorHAnsi" w:hAnsiTheme="majorHAnsi" w:cstheme="majorHAnsi"/>
          <w:noProof/>
          <w:vertAlign w:val="superscript"/>
        </w:rPr>
        <w:t>43</w:t>
      </w:r>
      <w:r w:rsidR="00332834" w:rsidRPr="007932CC">
        <w:rPr>
          <w:rFonts w:asciiTheme="majorHAnsi" w:hAnsiTheme="majorHAnsi" w:cstheme="majorHAnsi"/>
        </w:rPr>
        <w:fldChar w:fldCharType="end"/>
      </w:r>
      <w:r w:rsidRPr="00455F04">
        <w:rPr>
          <w:rFonts w:asciiTheme="majorHAnsi" w:hAnsiTheme="majorHAnsi" w:cstheme="majorHAnsi"/>
        </w:rPr>
        <w:t>, elevated body swing test (EBST), corridor test, cylinder test, tissue labeling techniques such as TH</w:t>
      </w:r>
      <w:r w:rsidR="0093195E" w:rsidRPr="007932CC">
        <w:rPr>
          <w:rFonts w:asciiTheme="majorHAnsi" w:hAnsiTheme="majorHAnsi" w:cstheme="majorHAnsi"/>
        </w:rPr>
        <w:t xml:space="preserve"> </w:t>
      </w:r>
      <w:r w:rsidRPr="00753455">
        <w:rPr>
          <w:rFonts w:asciiTheme="majorHAnsi" w:hAnsiTheme="majorHAnsi" w:cstheme="majorHAnsi"/>
        </w:rPr>
        <w:t>immunohistochemistry</w:t>
      </w:r>
      <w:r w:rsidR="00EA0242" w:rsidRPr="00753455">
        <w:rPr>
          <w:rFonts w:asciiTheme="majorHAnsi" w:hAnsiTheme="majorHAnsi" w:cstheme="majorHAnsi"/>
        </w:rPr>
        <w:t>,</w:t>
      </w:r>
      <w:r w:rsidRPr="00753455">
        <w:rPr>
          <w:rFonts w:asciiTheme="majorHAnsi" w:hAnsiTheme="majorHAnsi" w:cstheme="majorHAnsi"/>
        </w:rPr>
        <w:t xml:space="preserve"> or even quantification of dopamine in the striatum by HPLC</w:t>
      </w:r>
      <w:r w:rsidRPr="00753455">
        <w:rPr>
          <w:rFonts w:asciiTheme="majorHAnsi" w:hAnsiTheme="majorHAnsi" w:cstheme="majorHAnsi"/>
          <w:vertAlign w:val="superscript"/>
        </w:rPr>
        <w:t>42</w:t>
      </w:r>
      <w:r w:rsidRPr="00753455">
        <w:rPr>
          <w:rFonts w:asciiTheme="majorHAnsi" w:hAnsiTheme="majorHAnsi" w:cstheme="majorHAnsi"/>
        </w:rPr>
        <w:t>.</w:t>
      </w:r>
      <w:r w:rsidR="00665E01" w:rsidRPr="00753455">
        <w:rPr>
          <w:rFonts w:asciiTheme="majorHAnsi" w:hAnsiTheme="majorHAnsi" w:cstheme="majorHAnsi"/>
        </w:rPr>
        <w:t xml:space="preserve"> </w:t>
      </w:r>
      <w:r w:rsidR="00EC2C83" w:rsidRPr="00753455">
        <w:rPr>
          <w:rFonts w:asciiTheme="majorHAnsi" w:hAnsiTheme="majorHAnsi" w:cstheme="majorHAnsi"/>
        </w:rPr>
        <w:t>O</w:t>
      </w:r>
      <w:r w:rsidR="005E1A10" w:rsidRPr="00753455">
        <w:rPr>
          <w:rFonts w:asciiTheme="majorHAnsi" w:hAnsiTheme="majorHAnsi" w:cstheme="majorHAnsi"/>
        </w:rPr>
        <w:t xml:space="preserve">ther methodologies differ in the injected dose of 6-OHDA and postsurgery time interval for behavioral assessment. A </w:t>
      </w:r>
      <w:r w:rsidR="00EC2C83" w:rsidRPr="00753455">
        <w:rPr>
          <w:rFonts w:asciiTheme="majorHAnsi" w:hAnsiTheme="majorHAnsi" w:cstheme="majorHAnsi"/>
        </w:rPr>
        <w:t xml:space="preserve">recent </w:t>
      </w:r>
      <w:r w:rsidR="005E1A10" w:rsidRPr="00753455">
        <w:rPr>
          <w:rFonts w:asciiTheme="majorHAnsi" w:hAnsiTheme="majorHAnsi" w:cstheme="majorHAnsi"/>
        </w:rPr>
        <w:t>review</w:t>
      </w:r>
      <w:r w:rsidR="00332834" w:rsidRPr="007932CC">
        <w:rPr>
          <w:rFonts w:asciiTheme="majorHAnsi" w:hAnsiTheme="majorHAnsi" w:cstheme="majorHAnsi"/>
        </w:rPr>
        <w:fldChar w:fldCharType="begin" w:fldLock="1"/>
      </w:r>
      <w:r w:rsidR="00F945E4" w:rsidRPr="00753455">
        <w:rPr>
          <w:rFonts w:asciiTheme="majorHAnsi" w:hAnsiTheme="majorHAnsi" w:cstheme="majorHAnsi"/>
        </w:rPr>
        <w:instrText>ADDIN CSL_CITATION {"citationItems":[{"id":"ITEM-1","itemData":{"DOI":"10.3390/antiox9101007","ISSN":"2076-3921","PMID":"33081318","abstract":"Currently, neurodegenerative diseases are a major cause of disability around the world. Parkinson's disease (PD) is the second-leading cause of neurodegenerative disorder after Alzheimer's disease. In PD, continuous loss of dopaminergic neurons in the substantia nigra causes dopamine depletion in the striatum, promotes the primary motor symptoms of resting tremor, bradykinesia, muscle rigidity, and postural instability. The risk factors of PD comprise environmental toxins, drugs, pesticides, brain microtrauma, focal cerebrovascular injury, aging, and hereditary defects. The pathologic features of PD include impaired protein homeostasis, mitochondrial dysfunction, nitric oxide, and neuroinflammation, but the interaction of these factors contributing to PD is not fully understood. In neurotoxin-induced PD models, neurotoxins, for instance, 6-hydroxydopamine (6-OHDA), 1-Methyl-4-phenyl-1,2,3,6-tetrahydropyridine (MPTP), 1-Methyl-4-phenylpyridinium (MPP+), paraquat, rotenone, and permethrin mainly impair the mitochondrial respiratory chain, activate microglia, and generate reactive oxygen species to induce autooxidation and dopaminergic neuronal apoptosis. Since no current treatment can cure PD, using a suitable PD animal model to evaluate PD motor symptoms' treatment efficacy and identify therapeutic targets and drugs are still needed. Hence, the present review focuses on the latest scientific developments in different neurotoxin-induced PD animal models with their mechanisms of pathogenesis and evaluation methods of PD motor symptoms.","author":[{"dropping-particle":"","family":"Prasad","given":"E Maruthi","non-dropping-particle":"","parse-names":false,"suffix":""},{"dropping-particle":"","family":"Hung","given":"Shih-Ya","non-dropping-particle":"","parse-names":false,"suffix":""}],"container-title":"Antioxidants (Basel, Switzerland)","id":"ITEM-1","issue":"10","issued":{"date-parts":[["2020","10","16"]]},"publisher":"Antioxidants (Basel)","title":"Behavioral Tests in Neurotoxin-Induced Animal Models of Parkinson's Disease.","type":"article-journal","volume":"9"},"uris":["http://www.mendeley.com/documents/?uuid=a5adea4e-c649-355d-a08d-29a426bb7aab"]}],"mendeley":{"formattedCitation":"&lt;sup&gt;43&lt;/sup&gt;","plainTextFormattedCitation":"43","previouslyFormattedCitation":"&lt;sup&gt;43&lt;/sup&gt;"},"properties":{"noteIndex":0},"schema":"https://github.com/citation-style-language/schema/raw/master/csl-citation.json"}</w:instrText>
      </w:r>
      <w:r w:rsidR="00332834" w:rsidRPr="007932CC">
        <w:rPr>
          <w:rFonts w:asciiTheme="majorHAnsi" w:hAnsiTheme="majorHAnsi" w:cstheme="majorHAnsi"/>
        </w:rPr>
        <w:fldChar w:fldCharType="separate"/>
      </w:r>
      <w:r w:rsidR="00F945E4" w:rsidRPr="007932CC">
        <w:rPr>
          <w:rFonts w:asciiTheme="majorHAnsi" w:hAnsiTheme="majorHAnsi" w:cstheme="majorHAnsi"/>
          <w:noProof/>
          <w:vertAlign w:val="superscript"/>
        </w:rPr>
        <w:t>43</w:t>
      </w:r>
      <w:r w:rsidR="00332834" w:rsidRPr="007932CC">
        <w:rPr>
          <w:rFonts w:asciiTheme="majorHAnsi" w:hAnsiTheme="majorHAnsi" w:cstheme="majorHAnsi"/>
        </w:rPr>
        <w:fldChar w:fldCharType="end"/>
      </w:r>
      <w:r w:rsidR="005E1A10" w:rsidRPr="00455F04">
        <w:rPr>
          <w:rFonts w:asciiTheme="majorHAnsi" w:hAnsiTheme="majorHAnsi" w:cstheme="majorHAnsi"/>
        </w:rPr>
        <w:t xml:space="preserve"> summarizes the most recent articles us</w:t>
      </w:r>
      <w:r w:rsidR="005E1A10" w:rsidRPr="007932CC">
        <w:rPr>
          <w:rFonts w:asciiTheme="majorHAnsi" w:hAnsiTheme="majorHAnsi" w:cstheme="majorHAnsi"/>
        </w:rPr>
        <w:t xml:space="preserve">ing this methodology and the difference in dose, behavioral testing, and postsurgery interval between them. </w:t>
      </w:r>
      <w:r w:rsidR="00E62DBD" w:rsidRPr="00753455">
        <w:rPr>
          <w:rFonts w:asciiTheme="majorHAnsi" w:hAnsiTheme="majorHAnsi" w:cstheme="majorHAnsi"/>
        </w:rPr>
        <w:t>T</w:t>
      </w:r>
      <w:r w:rsidRPr="00753455">
        <w:rPr>
          <w:rFonts w:asciiTheme="majorHAnsi" w:hAnsiTheme="majorHAnsi" w:cstheme="majorHAnsi"/>
        </w:rPr>
        <w:t>he model of PD induced by 6-OHDA does not mimic all the pathological processes related to the disease, such as the accumulation of Lewy bodies, but simulates the death of dopaminergic neurons of the striatal-nigral pathway</w:t>
      </w:r>
      <w:r w:rsidR="00EC2C83" w:rsidRPr="00753455">
        <w:rPr>
          <w:rFonts w:asciiTheme="majorHAnsi" w:hAnsiTheme="majorHAnsi" w:cstheme="majorHAnsi"/>
        </w:rPr>
        <w:t>. This</w:t>
      </w:r>
      <w:r w:rsidRPr="00753455">
        <w:rPr>
          <w:rFonts w:asciiTheme="majorHAnsi" w:hAnsiTheme="majorHAnsi" w:cstheme="majorHAnsi"/>
        </w:rPr>
        <w:t xml:space="preserve"> </w:t>
      </w:r>
      <w:r w:rsidR="00EC2C83" w:rsidRPr="00753455">
        <w:rPr>
          <w:rFonts w:asciiTheme="majorHAnsi" w:hAnsiTheme="majorHAnsi" w:cstheme="majorHAnsi"/>
        </w:rPr>
        <w:t>enables the</w:t>
      </w:r>
      <w:r w:rsidRPr="00753455">
        <w:rPr>
          <w:rFonts w:asciiTheme="majorHAnsi" w:hAnsiTheme="majorHAnsi" w:cstheme="majorHAnsi"/>
        </w:rPr>
        <w:t xml:space="preserve"> study </w:t>
      </w:r>
      <w:r w:rsidR="00EC2C83" w:rsidRPr="00753455">
        <w:rPr>
          <w:rFonts w:asciiTheme="majorHAnsi" w:hAnsiTheme="majorHAnsi" w:cstheme="majorHAnsi"/>
        </w:rPr>
        <w:t xml:space="preserve">of </w:t>
      </w:r>
      <w:r w:rsidRPr="00753455">
        <w:rPr>
          <w:rFonts w:asciiTheme="majorHAnsi" w:hAnsiTheme="majorHAnsi" w:cstheme="majorHAnsi"/>
        </w:rPr>
        <w:t xml:space="preserve">new therapies for the symptoms of the disease, which </w:t>
      </w:r>
      <w:r w:rsidR="00EC2C83" w:rsidRPr="00753455">
        <w:rPr>
          <w:rFonts w:asciiTheme="majorHAnsi" w:hAnsiTheme="majorHAnsi" w:cstheme="majorHAnsi"/>
        </w:rPr>
        <w:t xml:space="preserve">could </w:t>
      </w:r>
      <w:r w:rsidRPr="00753455">
        <w:rPr>
          <w:rFonts w:asciiTheme="majorHAnsi" w:hAnsiTheme="majorHAnsi" w:cstheme="majorHAnsi"/>
        </w:rPr>
        <w:t>lead to an improvement in the quality of life of patients affected by this disease.</w:t>
      </w:r>
      <w:r w:rsidR="00E62DBD" w:rsidRPr="00753455">
        <w:rPr>
          <w:rFonts w:asciiTheme="majorHAnsi" w:hAnsiTheme="majorHAnsi" w:cstheme="majorHAnsi"/>
        </w:rPr>
        <w:t xml:space="preserve"> </w:t>
      </w:r>
    </w:p>
    <w:p w14:paraId="5600F8CE" w14:textId="77777777" w:rsidR="00EC2C83" w:rsidRPr="00753455" w:rsidRDefault="00EC2C83" w:rsidP="00753455">
      <w:pPr>
        <w:rPr>
          <w:rFonts w:asciiTheme="majorHAnsi" w:hAnsiTheme="majorHAnsi" w:cstheme="majorHAnsi"/>
        </w:rPr>
      </w:pPr>
    </w:p>
    <w:p w14:paraId="7ACFA243" w14:textId="71622F18" w:rsidR="003D465B" w:rsidRPr="007932CC" w:rsidRDefault="003D465B" w:rsidP="00753455">
      <w:pPr>
        <w:rPr>
          <w:rFonts w:asciiTheme="majorHAnsi" w:hAnsiTheme="majorHAnsi" w:cstheme="majorHAnsi"/>
        </w:rPr>
      </w:pPr>
      <w:r w:rsidRPr="00753455">
        <w:rPr>
          <w:rFonts w:asciiTheme="majorHAnsi" w:hAnsiTheme="majorHAnsi" w:cstheme="majorHAnsi"/>
        </w:rPr>
        <w:t>Despite being the most widely used model, the 6-OHDA model has its limitations</w:t>
      </w:r>
      <w:r w:rsidR="00CA1040" w:rsidRPr="00CA1040">
        <w:rPr>
          <w:rFonts w:asciiTheme="majorHAnsi" w:hAnsiTheme="majorHAnsi" w:cstheme="majorHAnsi"/>
        </w:rPr>
        <w:t xml:space="preserve"> </w:t>
      </w:r>
      <w:r w:rsidR="00CA1040" w:rsidRPr="00753455">
        <w:rPr>
          <w:rFonts w:asciiTheme="majorHAnsi" w:hAnsiTheme="majorHAnsi" w:cstheme="majorHAnsi"/>
        </w:rPr>
        <w:t>like all current PD models</w:t>
      </w:r>
      <w:r w:rsidRPr="00753455">
        <w:rPr>
          <w:rFonts w:asciiTheme="majorHAnsi" w:hAnsiTheme="majorHAnsi" w:cstheme="majorHAnsi"/>
        </w:rPr>
        <w:t>. The model has the disadvantage of not fully representing the molecular mechanisms involved in the pathology of the disease, such as the accumulation of alfa-synuclein proteins and the formation of Lewy bodies. The model simulates the death of dopaminergic neurons of the nigrostriatal pathway, corresponding to a late stage of the disease</w:t>
      </w:r>
      <w:r w:rsidR="002C1C29" w:rsidRPr="00753455">
        <w:rPr>
          <w:rFonts w:asciiTheme="majorHAnsi" w:hAnsiTheme="majorHAnsi" w:cstheme="majorHAnsi"/>
        </w:rPr>
        <w:t xml:space="preserve"> and </w:t>
      </w:r>
      <w:r w:rsidRPr="00753455">
        <w:rPr>
          <w:rFonts w:asciiTheme="majorHAnsi" w:hAnsiTheme="majorHAnsi" w:cstheme="majorHAnsi"/>
        </w:rPr>
        <w:t>leading to the onset of motor symptoms only</w:t>
      </w:r>
      <w:r w:rsidR="002C1C29" w:rsidRPr="00753455">
        <w:rPr>
          <w:rFonts w:asciiTheme="majorHAnsi" w:hAnsiTheme="majorHAnsi" w:cstheme="majorHAnsi"/>
        </w:rPr>
        <w:t xml:space="preserve">. This </w:t>
      </w:r>
      <w:r w:rsidRPr="00753455">
        <w:rPr>
          <w:rFonts w:asciiTheme="majorHAnsi" w:hAnsiTheme="majorHAnsi" w:cstheme="majorHAnsi"/>
        </w:rPr>
        <w:t>mak</w:t>
      </w:r>
      <w:r w:rsidR="002C1C29" w:rsidRPr="00753455">
        <w:rPr>
          <w:rFonts w:asciiTheme="majorHAnsi" w:hAnsiTheme="majorHAnsi" w:cstheme="majorHAnsi"/>
        </w:rPr>
        <w:t>es</w:t>
      </w:r>
      <w:r w:rsidRPr="00753455">
        <w:rPr>
          <w:rFonts w:asciiTheme="majorHAnsi" w:hAnsiTheme="majorHAnsi" w:cstheme="majorHAnsi"/>
        </w:rPr>
        <w:t xml:space="preserve"> it unsuitable for studying its natural development</w:t>
      </w:r>
      <w:r w:rsidRPr="007932CC">
        <w:rPr>
          <w:rFonts w:asciiTheme="majorHAnsi" w:hAnsiTheme="majorHAnsi" w:cstheme="majorHAnsi"/>
        </w:rPr>
        <w:fldChar w:fldCharType="begin" w:fldLock="1"/>
      </w:r>
      <w:r w:rsidRPr="00753455">
        <w:rPr>
          <w:rFonts w:asciiTheme="majorHAnsi" w:hAnsiTheme="majorHAnsi" w:cstheme="majorHAnsi"/>
        </w:rPr>
        <w:instrText>ADDIN CSL_CITATION {"citationItems":[{"id":"ITEM-1","itemData":{"DOI":"10.3390/ijms20215402","ISSN":"1422-0067","PMID":"31671557","abstract":"Parkinson's disease (PD) is a chronic and progressive movement disorder and the second most common neurodegenerative disease. Although many studies have been conducted, there is an unmet clinical need to develop new treatments because, currently, only symptomatic therapies are available. To achieve this goal, clarification of the pathology is required. Attempts have been made to emulate human PD and various animal models have been developed over the decades. Neurotoxin models have been commonly used for PD research. Recently, advances in transgenic technology have enabled the development of genetic models that help to identify new approaches in PD research. However, PD animal model trends have not been investigated. Revealing the trends for PD research will be valuable for increasing our understanding of the positive and negative aspects of each model. In this article, we clarified the trends for animal models that were used to research PD in the 2000s, and we discussed each model based on these trends.","author":[{"dropping-particle":"","family":"Kin","given":"Kyohei","non-dropping-particle":"","parse-names":false,"suffix":""},{"dropping-particle":"","family":"Yasuhara","given":"Takao","non-dropping-particle":"","parse-names":false,"suffix":""},{"dropping-particle":"","family":"Kameda","given":"Masahiro","non-dropping-particle":"","parse-names":false,"suffix":""},{"dropping-particle":"","family":"Date","given":"Isao","non-dropping-particle":"","parse-names":false,"suffix":""}],"container-title":"International journal of molecular sciences","id":"ITEM-1","issue":"21","issued":{"date-parts":[["2019","10","30"]]},"publisher":"Multidisciplinary Digital Publishing Institute  (MDPI)","title":"Animal Models for Parkinson's Disease Research: Trends in the 2000s.","type":"article-journal","volume":"20"},"uris":["http://www.mendeley.com/documents/?uuid=8ea3e98b-3b6d-312f-a375-22c5d1d4062e"]},{"id":"ITEM-2","itemData":{"DOI":"10.1016/J.EXPNEUROL.2006.12.016","ISSN":"0014-4886","abstract":"The origin of changes in the neuronal activity of the globus pallidus (GP) and the subthalamic nucleus (STN) in animal models of Parkinson's disease (PD) is still controversial. The aim of the study was to investigate the neuronal activity of STN and GP neurons under urethane anesthesia in an early and in an advanced stage PD rat model. 6-Hydroxydopamine (6-OHDA) injection into the striatum induced a partial lesion of dopamine cells in the substantia nigra pars compacta (SNc) and fibers in the striatum. The GP firing rate decreased significantly with no significant change of the pattern. 6-OHDA injection into the SNc induced a total or subtotal lesion without any change in the firing rate and patterns of GP neurons. Concerning the STN, after partial lesion, the firing rate remained unchanged but the firing pattern significantly changed towards a more irregular and bursty pattern. In rats with total or subtotal lesion of the SNc the firing rate increased significantly and the relative amount of tonic neurons significantly decreased. Our results demonstrate that neuronal reactivity in the basal ganglia network considerably differs in the early versus late stage model of PD. We showed that the pathological activity of STN neurons after severe lesion is not mediated by the GP. Moreover, the unchanged activity of GP neurons is likely to be a consequence of the STN hyperactivity. These data suggest that in the GP-STN-GP network, the excitatory influence of the STN-GP pathway overrides that of the GABAergic GP-STN pathway, questioning the classical model of basal ganglia organization.","author":[{"dropping-particle":"","family":"Breit","given":"S.","non-dropping-particle":"","parse-names":false,"suffix":""},{"dropping-particle":"","family":"Bouali-Benazzouz","given":"R.","non-dropping-particle":"","parse-names":false,"suffix":""},{"dropping-particle":"","family":"Popa","given":"R.C.","non-dropping-particle":"","parse-names":false,"suffix":""},{"dropping-particle":"","family":"Gasser","given":"T.","non-dropping-particle":"","parse-names":false,"suffix":""},{"dropping-particle":"","family":"Benabid","given":"A.L.","non-dropping-particle":"","parse-names":false,"suffix":""},{"dropping-particle":"","family":"Benazzouz","given":"A.","non-dropping-particle":"","parse-names":false,"suffix":""}],"container-title":"Experimental Neurology","id":"ITEM-2","issue":"1","issued":{"date-parts":[["2007","5","1"]]},"page":"36-47","publisher":"Academic Press","title":"Effects of 6-hydroxydopamine-induced severe or partial lesion of the nigrostriatal pathway on the neuronal activity of pallido-subthalamic network in the rat","type":"article-journal","volume":"205"},"uris":["http://www.mendeley.com/documents/?uuid=c4e69fc1-7908-3885-8617-71cf261f32ab"]}],"mendeley":{"formattedCitation":"&lt;sup&gt;15,32&lt;/sup&gt;","plainTextFormattedCitation":"15,32","previouslyFormattedCitation":"&lt;sup&gt;15,32&lt;/sup&gt;"},"properties":{"noteIndex":0},"schema":"https://github.com/citation-style-language/schema/raw/master/csl-citation.json"}</w:instrText>
      </w:r>
      <w:r w:rsidRPr="007932CC">
        <w:rPr>
          <w:rFonts w:asciiTheme="majorHAnsi" w:hAnsiTheme="majorHAnsi" w:cstheme="majorHAnsi"/>
        </w:rPr>
        <w:fldChar w:fldCharType="separate"/>
      </w:r>
      <w:r w:rsidRPr="007932CC">
        <w:rPr>
          <w:rFonts w:asciiTheme="majorHAnsi" w:hAnsiTheme="majorHAnsi" w:cstheme="majorHAnsi"/>
          <w:vertAlign w:val="superscript"/>
        </w:rPr>
        <w:t>15,32</w:t>
      </w:r>
      <w:r w:rsidRPr="007932CC">
        <w:rPr>
          <w:rFonts w:asciiTheme="majorHAnsi" w:hAnsiTheme="majorHAnsi" w:cstheme="majorHAnsi"/>
        </w:rPr>
        <w:fldChar w:fldCharType="end"/>
      </w:r>
      <w:r w:rsidRPr="00455F04">
        <w:rPr>
          <w:rFonts w:asciiTheme="majorHAnsi" w:hAnsiTheme="majorHAnsi" w:cstheme="majorHAnsi"/>
        </w:rPr>
        <w:t xml:space="preserve">. </w:t>
      </w:r>
      <w:r w:rsidR="002C1C29" w:rsidRPr="007932CC">
        <w:rPr>
          <w:rFonts w:asciiTheme="majorHAnsi" w:hAnsiTheme="majorHAnsi" w:cstheme="majorHAnsi"/>
        </w:rPr>
        <w:t>T</w:t>
      </w:r>
      <w:r w:rsidRPr="007932CC">
        <w:rPr>
          <w:rFonts w:asciiTheme="majorHAnsi" w:hAnsiTheme="majorHAnsi" w:cstheme="majorHAnsi"/>
        </w:rPr>
        <w:t>he 6-OHDA model described in this article is usually characterized by low mortality rates. Postsurgery recovery is cruc</w:t>
      </w:r>
      <w:r w:rsidRPr="00753455">
        <w:rPr>
          <w:rFonts w:asciiTheme="majorHAnsi" w:hAnsiTheme="majorHAnsi" w:cstheme="majorHAnsi"/>
        </w:rPr>
        <w:t>ial to prevent high mortality rates due to the union of an invasive procedure and the neurodegenerative lesion</w:t>
      </w:r>
      <w:r w:rsidRPr="007932CC">
        <w:rPr>
          <w:rFonts w:asciiTheme="majorHAnsi" w:hAnsiTheme="majorHAnsi" w:cstheme="majorHAnsi"/>
        </w:rPr>
        <w:fldChar w:fldCharType="begin" w:fldLock="1"/>
      </w:r>
      <w:r w:rsidRPr="00753455">
        <w:rPr>
          <w:rFonts w:asciiTheme="majorHAnsi" w:hAnsiTheme="majorHAnsi" w:cstheme="majorHAnsi"/>
        </w:rPr>
        <w:instrText>ADDIN CSL_CITATION {"citationItems":[{"id":"ITEM-1","itemData":{"DOI":"10.1016/j.nbd.2004.01.007","ISSN":"09699961","PMID":"15207268","abstract":"L-DOPA-induced dyskinesia is a major complication of L-DOPA pharmacotherapy in Parkinson's disease, and is thought to depend on abnormal cell signaling in the basal ganglia. In this study, we have addressed the possibility to model L-DOPA-induced dyskinesia in the mouse at both the behavioral and the molecular level. C57BL/6 mice sustained unilateral injections of 6-hydroxydopamine (6-OHDA) either in the medial forebrain bundle (MFB) or in the sensorimotor part of the striatum. Both types of lesion produced a similar degree of forelimb akinesia on the contralateral side of the body. The lowest dose of L-DOPA that could significantly relieve this akinetic deficit (i.e., 6 mg/kg) did not differ between MFB and intrastriatal lesions. The L-DOPA threshold dose for the induction of dyskinesia did however differ between the two lesion types. A daily dose of 6 mg/kg L-DOPA caused MFB lesioned mice to develop abnormal movements affecting orofacial, trunk, and forelimb muscles on the side contralateral to the lesion, whereas a daily dose of 18 mg/kg was required to produce comparable dyskinetic effects in the intrastriatally lesioned animals. The development of abnormal movements was accompanied by a striatal induction of ΔFosB-like proteins and prodynorphin mRNA, that is, molecular markers that are associated with L-DOPA-induced dyskinesia in both rats and nonhuman primates. We conclude that 6-OHDA lesioned mice exhibit behavioral and cellular features of akinesia and L-DOPA-induced dyskinesia that are similar to those previously characterized in rats. The mouse model of L-DOPA-induced dyskinesia will provide a useful tool to study the molecular determinants of this movement disorder in transgenic mice strains. © 2004 Elsevier Inc. All rights reserved.","author":[{"dropping-particle":"","family":"Lundblad","given":"M","non-dropping-particle":"","parse-names":false,"suffix":""},{"dropping-particle":"","family":"Picconi","given":"B","non-dropping-particle":"","parse-names":false,"suffix":""},{"dropping-particle":"","family":"Lindgren","given":"H","non-dropping-particle":"","parse-names":false,"suffix":""},{"dropping-particle":"","family":"Cenci","given":"M A","non-dropping-particle":"","parse-names":false,"suffix":""}],"container-title":"Neurobiology of Disease","id":"ITEM-1","issue":"1","issued":{"date-parts":[["2004","6"]]},"page":"110-123","publisher":"Neurobiol Dis","title":"A model of L-DOPA-induced dyskinesia in 6-hydroxydopamine lesioned mice: Relation to motor and cellular parameters of nigrostriatal function","type":"article-journal","volume":"16"},"uris":["http://www.mendeley.com/documents/?uuid=7b81c32b-39a5-3ac9-9cd0-93a98f52fd52"]}],"mendeley":{"formattedCitation":"&lt;sup&gt;44&lt;/sup&gt;","plainTextFormattedCitation":"44","previouslyFormattedCitation":"&lt;sup&gt;44&lt;/sup&gt;"},"properties":{"noteIndex":0},"schema":"https://github.com/citation-style-language/schema/raw/master/csl-citation.json"}</w:instrText>
      </w:r>
      <w:r w:rsidRPr="007932CC">
        <w:rPr>
          <w:rFonts w:asciiTheme="majorHAnsi" w:hAnsiTheme="majorHAnsi" w:cstheme="majorHAnsi"/>
        </w:rPr>
        <w:fldChar w:fldCharType="separate"/>
      </w:r>
      <w:r w:rsidRPr="007932CC">
        <w:rPr>
          <w:rFonts w:asciiTheme="majorHAnsi" w:hAnsiTheme="majorHAnsi" w:cstheme="majorHAnsi"/>
          <w:vertAlign w:val="superscript"/>
        </w:rPr>
        <w:t>44</w:t>
      </w:r>
      <w:r w:rsidRPr="007932CC">
        <w:rPr>
          <w:rFonts w:asciiTheme="majorHAnsi" w:hAnsiTheme="majorHAnsi" w:cstheme="majorHAnsi"/>
        </w:rPr>
        <w:fldChar w:fldCharType="end"/>
      </w:r>
      <w:r w:rsidRPr="00455F04">
        <w:rPr>
          <w:rFonts w:asciiTheme="majorHAnsi" w:hAnsiTheme="majorHAnsi" w:cstheme="majorHAnsi"/>
        </w:rPr>
        <w:t>. It is possible to reduce mortality by taking extra care during the postsurgery recovery period with nutritional supplementation, rehy</w:t>
      </w:r>
      <w:r w:rsidRPr="007932CC">
        <w:rPr>
          <w:rFonts w:asciiTheme="majorHAnsi" w:hAnsiTheme="majorHAnsi" w:cstheme="majorHAnsi"/>
        </w:rPr>
        <w:t>dration, and external temperature control</w:t>
      </w:r>
      <w:r w:rsidRPr="007932CC">
        <w:rPr>
          <w:rFonts w:asciiTheme="majorHAnsi" w:hAnsiTheme="majorHAnsi" w:cstheme="majorHAnsi"/>
        </w:rPr>
        <w:fldChar w:fldCharType="begin" w:fldLock="1"/>
      </w:r>
      <w:r w:rsidRPr="00753455">
        <w:rPr>
          <w:rFonts w:asciiTheme="majorHAnsi" w:hAnsiTheme="majorHAnsi" w:cstheme="majorHAnsi"/>
        </w:rPr>
        <w:instrText>ADDIN CSL_CITATION {"citationItems":[{"id":"ITEM-1","itemData":{"DOI":"10.3390/biomedicines9060598","ISSN":"22279059","PMID":"34070345","abstract":"In Parkinson’s disease (PD), a large number of symptoms affecting the peripheral and central nervous system precede, develop in parallel to, the cardinal motor symptoms of the disease. The study of these conditions, which are often refractory to and may even be exacerbated by standard dopamine replacement therapies, relies on the availability of appropriate animal models. Previous work in rodents showed that injection of the neurotoxin 6-hydroxydopamine (6-OHDA) in discrete brain regions reproduces several non-motor comorbidities commonly associated with PD, including cognitive deficits, depression, anxiety, as well as disruption of olfactory discrimination and circadian rhythm. However, the use of 6-OHDA is frequently associated with significant post-surgical mortality. Here, we describe the generation of a mouse model of PD based on bilateral injection of 6-OHDA in the dorsal striatum. We show that the survival rates of males and females subjected to this lesion differ significantly, with a much higher mortality among males, and provide a protocol of enhanced pre-and post-operative care, which nearly eliminates animal loss. We also briefly discuss the utility of this model for the study of non-motor comorbidities of PD.","author":[{"dropping-particle":"","family":"Masini","given":"Débora","non-dropping-particle":"","parse-names":false,"suffix":""},{"dropping-particle":"","family":"Plewnia","given":"Carina","non-dropping-particle":"","parse-names":false,"suffix":""},{"dropping-particle":"","family":"Bertho","given":"Maëlle","non-dropping-particle":"","parse-names":false,"suffix":""},{"dropping-particle":"","family":"Scalbert","given":"Nicolas","non-dropping-particle":"","parse-names":false,"suffix":""},{"dropping-particle":"","family":"Caggiano","given":"Vittorio","non-dropping-particle":"","parse-names":false,"suffix":""},{"dropping-particle":"","family":"Fisone","given":"Gilberto","non-dropping-particle":"","parse-names":false,"suffix":""}],"container-title":"Biomedicines","id":"ITEM-1","issue":"6","issued":{"date-parts":[["2021","5","25"]]},"publisher":"Biomedicines","title":"A guide to the generation of a 6-hydroxydopamine mouse model of Parkinson’s disease for the study of non-motor symptoms","type":"article-journal","volume":"9"},"uris":["http://www.mendeley.com/documents/?uuid=db698398-963b-3ad8-8461-43f92df2936f"]}],"mendeley":{"formattedCitation":"&lt;sup&gt;45&lt;/sup&gt;","plainTextFormattedCitation":"45","previouslyFormattedCitation":"&lt;sup&gt;45&lt;/sup&gt;"},"properties":{"noteIndex":0},"schema":"https://github.com/citation-style-language/schema/raw/master/csl-citation.json"}</w:instrText>
      </w:r>
      <w:r w:rsidRPr="007932CC">
        <w:rPr>
          <w:rFonts w:asciiTheme="majorHAnsi" w:hAnsiTheme="majorHAnsi" w:cstheme="majorHAnsi"/>
        </w:rPr>
        <w:fldChar w:fldCharType="separate"/>
      </w:r>
      <w:r w:rsidRPr="007932CC">
        <w:rPr>
          <w:rFonts w:asciiTheme="majorHAnsi" w:hAnsiTheme="majorHAnsi" w:cstheme="majorHAnsi"/>
          <w:vertAlign w:val="superscript"/>
        </w:rPr>
        <w:t>45</w:t>
      </w:r>
      <w:r w:rsidRPr="007932CC">
        <w:rPr>
          <w:rFonts w:asciiTheme="majorHAnsi" w:hAnsiTheme="majorHAnsi" w:cstheme="majorHAnsi"/>
        </w:rPr>
        <w:fldChar w:fldCharType="end"/>
      </w:r>
      <w:r w:rsidRPr="00455F04">
        <w:rPr>
          <w:rFonts w:asciiTheme="majorHAnsi" w:hAnsiTheme="majorHAnsi" w:cstheme="majorHAnsi"/>
        </w:rPr>
        <w:t>. The c</w:t>
      </w:r>
      <w:r w:rsidRPr="007932CC">
        <w:rPr>
          <w:rFonts w:asciiTheme="majorHAnsi" w:hAnsiTheme="majorHAnsi" w:cstheme="majorHAnsi"/>
        </w:rPr>
        <w:t xml:space="preserve">ombination of such measures </w:t>
      </w:r>
      <w:r w:rsidR="002C1C29" w:rsidRPr="007932CC">
        <w:rPr>
          <w:rFonts w:asciiTheme="majorHAnsi" w:hAnsiTheme="majorHAnsi" w:cstheme="majorHAnsi"/>
        </w:rPr>
        <w:t>has been shown</w:t>
      </w:r>
      <w:r w:rsidRPr="00753455">
        <w:rPr>
          <w:rFonts w:asciiTheme="majorHAnsi" w:hAnsiTheme="majorHAnsi" w:cstheme="majorHAnsi"/>
        </w:rPr>
        <w:t xml:space="preserve"> to reduce or even eliminate the mortality rate drastically</w:t>
      </w:r>
      <w:r w:rsidRPr="007932CC">
        <w:rPr>
          <w:rFonts w:asciiTheme="majorHAnsi" w:hAnsiTheme="majorHAnsi" w:cstheme="majorHAnsi"/>
        </w:rPr>
        <w:fldChar w:fldCharType="begin" w:fldLock="1"/>
      </w:r>
      <w:r w:rsidRPr="00753455">
        <w:rPr>
          <w:rFonts w:asciiTheme="majorHAnsi" w:hAnsiTheme="majorHAnsi" w:cstheme="majorHAnsi"/>
        </w:rPr>
        <w:instrText>ADDIN CSL_CITATION {"citationItems":[{"id":"ITEM-1","itemData":{"DOI":"10.1016/J.BBR.2015.01.053","ISSN":"0166-4328","abstract":"The most frequently used animal models for Parkinson's disease (PD) utilize unilateral injection of 6-hydroxydopamine (6-OHDA) in the medial forebrain bundle (MFB), which results in total denervation of the dopaminergic nigrostriatal pathway. However, neuroprotective interventions in PD require models resembling earlier stages of PD, where some dopaminergic cells and fibres remain. The aim of the present study was therefore to establish a MFB partial lesion model in mice. We tested four different 6-OHDA doses, and our results show a dose-dependent loss of nigral dopaminergic cells and striatal fibres that correlated with behavioural impairment in several behavioural tests. Specifically, doses of 0.7μg and 1μg of 6-OHDA induced a partial denervation of the nigrostriatal pathway, associated with a mild but quantifiable behavioural impairment. We identified the amphetamine-induced rotation, stepping, corridor and cylinder test to be sensitive enough to select partial lesion animals. Based on our data, we proposed a range of cut-off values for these different behavioural tests to select partial lesion mice. Using a statistical prediction model we identified two behavioural tests (the stepping test and amphetamine-induced rotation test) that with a high sensitivity and specificity predict the extent of nigral dopaminergic cell loss and select mice with a partial nigrostriatal lesion prior to further interventions. This model can serve as an important tool to study neuroprotective therapies for PD in mouse models, especially when the treatment targets the substantia nigra and/or the striatum.","author":[{"dropping-particle":"","family":"Boix","given":"Jordi","non-dropping-particle":"","parse-names":false,"suffix":""},{"dropping-particle":"","family":"Padel","given":"Thomas","non-dropping-particle":"","parse-names":false,"suffix":""},{"dropping-particle":"","family":"Paul","given":"Gesine","non-dropping-particle":"","parse-names":false,"suffix":""}],"container-title":"Behavioural Brain Research","id":"ITEM-1","issued":{"date-parts":[["2015","5","1"]]},"page":"196-206","publisher":"Elsevier","title":"A partial lesion model of Parkinson's disease in mice – Characterization of a 6-OHDA-induced medial forebrain bundle lesion","type":"article-journal","volume":"284"},"uris":["http://www.mendeley.com/documents/?uuid=2ccb1d31-0893-385d-bd0e-1c4f7fa32503"]},{"id":"ITEM-2","itemData":{"DOI":"10.1016/j.nbd.2011.01.024","ISSN":"09699961","PMID":"21310234","abstract":"6-Hydroxydopamine (6-OHDA) lesions are being used in the mouse for basic research on Parkinson's disease and L-DOPA-induced dyskinesia. We set out to compare unilateral lesion models produced by intrastriatal or intramesencephalic injections of a fixed 6-OHDA concentration (3.2 μg/μl) in C57BL/6 mice. In the first experiment, toxin injections were performed either at two striatal coordinates (1 or 2 μl per site, termed \"striatum2×1μl\" and \"striatum2×2μl\" models), in the medial forebrain bundle (MFB), or in the substantia nigra pars compacta (SN) (1μl per site). All the four lesion models produced significant forelimb use asymmetry, but spontaneous turning asymmetry only occurred in the MFB and striatum2×2μl models. After the behavioral studies, the induction of phosphorylated extracellular signal-regulated kinases 1 and 2 (pERK1/2) by acute L-DOPA (30mg/kg) was used as a marker of post-synaptic supersensitivity. Striatal pERK1/2 expression was sparse in the SN and striatum2×1μl groups, but pronounced in the striatum2×2μl and MFB-lesioned mice. In further experiments, mice with MFB and striatal2×2μl lesions were used to compare behavioral and molecular responses to chronic L-DOPA treatment (12days at 3 and 6mg/kg/day). Maximally severe abnormal involuntary movements (AIMs) occurred in all MFB-lesioned mice, whereas only 35% of the mice with striatal lesions developed dyskinesia. Striatal tissue levels of dopamine were significantly lower in the dyskinetic animals (both MFB and striatum2×2μl groups) in comparison with the non-dyskinetic ones. Noradrenaline levels were significantly reduced only in MFB lesioned animals and did not differ among the dyskinetic and non-dyskinetic cases with striatal lesions. In all groups, the L-DOPA-induced AIM scores correlated closely with the number of cells immunoreactive for tyrosine hydroxylase or FosB/δFosB in the striatum. In conclusion, among the four lesion procedures examined here, only the MFB and striatum2×2μl models yielded a degree of dopamine denervation sufficient to produce spontaneous postural asymmetry and molecular supersensitivity to L-DOPA. Both lesion models are suitable to reproduce L-DOPA-induced dyskinesia, although only MFB lesions yield a pronounced and widespread expression of post-synaptic supersensitivity markers in the striatum. © 2011 Elsevier Inc.","author":[{"dropping-particle":"","family":"Francardo","given":"Veronica","non-dropping-particle":"","parse-names":false,"suffix":""},{"dropping-particle":"","family":"Recchia","given":"Alessandra","non-dropping-particle":"","parse-names":false,"suffix":""},{"dropping-particle":"","family":"Popovic","given":"Nataljia","non-dropping-particle":"","parse-names":false,"suffix":""},{"dropping-particle":"","family":"Andersson","given":"Daniel","non-dropping-particle":"","parse-names":false,"suffix":""},{"dropping-particle":"","family":"Nissbrandt","given":"Hans","non-dropping-particle":"","parse-names":false,"suffix":""},{"dropping-particle":"","family":"Cenci","given":"M Angela","non-dropping-particle":"","parse-names":false,"suffix":""}],"container-title":"Neurobiology of Disease","id":"ITEM-2","issue":"3","issued":{"date-parts":[["2011","6"]]},"page":"327-340","publisher":"Neurobiol Dis","title":"Impact of the lesion procedure on the profiles of motor impairment and molecular responsiveness to L-DOPA in the 6-hydroxydopamine mouse model of Parkinson's disease","type":"article-journal","volume":"42"},"uris":["http://www.mendeley.com/documents/?uuid=bb171cbd-ce36-3781-a656-efc460dcb9e6"]}],"mendeley":{"formattedCitation":"&lt;sup&gt;30,46&lt;/sup&gt;","plainTextFormattedCitation":"30,46","previouslyFormattedCitation":"&lt;sup&gt;30,46&lt;/sup&gt;"},"properties":{"noteIndex":0},"schema":"https://github.com/citation-style-language/schema/raw/master/csl-citation.json"}</w:instrText>
      </w:r>
      <w:r w:rsidRPr="007932CC">
        <w:rPr>
          <w:rFonts w:asciiTheme="majorHAnsi" w:hAnsiTheme="majorHAnsi" w:cstheme="majorHAnsi"/>
        </w:rPr>
        <w:fldChar w:fldCharType="separate"/>
      </w:r>
      <w:r w:rsidRPr="007932CC">
        <w:rPr>
          <w:rFonts w:asciiTheme="majorHAnsi" w:hAnsiTheme="majorHAnsi" w:cstheme="majorHAnsi"/>
          <w:vertAlign w:val="superscript"/>
        </w:rPr>
        <w:t>30,46</w:t>
      </w:r>
      <w:r w:rsidRPr="007932CC">
        <w:rPr>
          <w:rFonts w:asciiTheme="majorHAnsi" w:hAnsiTheme="majorHAnsi" w:cstheme="majorHAnsi"/>
        </w:rPr>
        <w:fldChar w:fldCharType="end"/>
      </w:r>
      <w:r w:rsidRPr="00455F04">
        <w:rPr>
          <w:rFonts w:asciiTheme="majorHAnsi" w:hAnsiTheme="majorHAnsi" w:cstheme="majorHAnsi"/>
        </w:rPr>
        <w:t xml:space="preserve">. A common cause of death is the insertion of the needle at the wrong coordinate in the brain. </w:t>
      </w:r>
      <w:r w:rsidR="002D1B61" w:rsidRPr="007932CC">
        <w:rPr>
          <w:rFonts w:asciiTheme="majorHAnsi" w:hAnsiTheme="majorHAnsi" w:cstheme="majorHAnsi"/>
        </w:rPr>
        <w:t>It is cruci</w:t>
      </w:r>
      <w:r w:rsidR="002D1B61" w:rsidRPr="00753455">
        <w:rPr>
          <w:rFonts w:asciiTheme="majorHAnsi" w:hAnsiTheme="majorHAnsi" w:cstheme="majorHAnsi"/>
        </w:rPr>
        <w:t>al to</w:t>
      </w:r>
      <w:r w:rsidRPr="00753455">
        <w:rPr>
          <w:rFonts w:asciiTheme="majorHAnsi" w:hAnsiTheme="majorHAnsi" w:cstheme="majorHAnsi"/>
        </w:rPr>
        <w:t xml:space="preserve"> carefully check the coordinates during th</w:t>
      </w:r>
      <w:r w:rsidR="002D1B61" w:rsidRPr="00753455">
        <w:rPr>
          <w:rFonts w:asciiTheme="majorHAnsi" w:hAnsiTheme="majorHAnsi" w:cstheme="majorHAnsi"/>
        </w:rPr>
        <w:t>is delicate</w:t>
      </w:r>
      <w:r w:rsidRPr="00753455">
        <w:rPr>
          <w:rFonts w:asciiTheme="majorHAnsi" w:hAnsiTheme="majorHAnsi" w:cstheme="majorHAnsi"/>
        </w:rPr>
        <w:t xml:space="preserve"> surgical procedure. This will </w:t>
      </w:r>
      <w:r w:rsidR="002D0C6F" w:rsidRPr="00753455">
        <w:rPr>
          <w:rFonts w:asciiTheme="majorHAnsi" w:hAnsiTheme="majorHAnsi" w:cstheme="majorHAnsi"/>
        </w:rPr>
        <w:t>avoid damage</w:t>
      </w:r>
      <w:r w:rsidRPr="00753455">
        <w:rPr>
          <w:rFonts w:asciiTheme="majorHAnsi" w:hAnsiTheme="majorHAnsi" w:cstheme="majorHAnsi"/>
        </w:rPr>
        <w:t xml:space="preserve"> to other brain structures</w:t>
      </w:r>
      <w:r w:rsidR="002D0C6F" w:rsidRPr="00753455">
        <w:rPr>
          <w:rFonts w:asciiTheme="majorHAnsi" w:hAnsiTheme="majorHAnsi" w:cstheme="majorHAnsi"/>
        </w:rPr>
        <w:t xml:space="preserve"> (e.g., the hypothalamus) by the needle</w:t>
      </w:r>
      <w:r w:rsidRPr="00753455">
        <w:rPr>
          <w:rFonts w:asciiTheme="majorHAnsi" w:hAnsiTheme="majorHAnsi" w:cstheme="majorHAnsi"/>
        </w:rPr>
        <w:t>, which can impair the animal’s eating and drinking actions, leading to malnutrition and dehydration</w:t>
      </w:r>
      <w:r w:rsidRPr="007932CC">
        <w:rPr>
          <w:rFonts w:asciiTheme="majorHAnsi" w:hAnsiTheme="majorHAnsi" w:cstheme="majorHAnsi"/>
        </w:rPr>
        <w:fldChar w:fldCharType="begin" w:fldLock="1"/>
      </w:r>
      <w:r w:rsidRPr="00753455">
        <w:rPr>
          <w:rFonts w:asciiTheme="majorHAnsi" w:hAnsiTheme="majorHAnsi" w:cstheme="majorHAnsi"/>
        </w:rPr>
        <w:instrText>ADDIN CSL_CITATION {"citationItems":[{"id":"ITEM-1","itemData":{"DOI":"10.3791/3234","ISSN":"1940087X","PMID":"22370630","abstract":"The unilaterally lesioned 6-hyroxydopamine (6-OHDA)-lesioned rat model of Parkinson's disease (PD) has proved to be invaluable in advancing our understanding of the mechanisms underlying parkinsonian symptoms, since it recapitulates the changes in basal ganglia circuitry and pharmacology observed in parkinsonian patients. However, the precise cellular and molecular changes occurring at cortico-striatal synapses of the output pathways within the striatum, which is the major input region of the basal ganglia remain elusive, and this is believed to be site where pathological abnormalities underlying parkinsonian symptoms arise. In PD, understanding the mechanisms underlying changes in basal ganglia circuitry following degeneration of the nigro-striatal pathway has been greatly advanced by the development of bacterial artificial chromosome (BAC) mice over-expressing green fluorescent proteins driven by promoters specific for the two striatal output pathways (direct pathway: eGFP-D1; indirect pathway: eGFP-D2 and eGFP-A2a), allowing them to be studied in isolation. For example, recent studies have suggested that there are pathological changes in synaptic plasticity in parkinsonian mice. However, these studies utilised juvenile mice and acute models of parkinsonism. It is unclear whether the changes described in adult rats with stable 6-OHDA lesions also occur in these models. Other groups have attempted to generate a stable unilaterally-lesioned 6-OHDA adult mouse model of PD by lesioning the medial forebrain bundle (MFB), unfortunately, the mortality rate in this study was extremely high, with only 14% surviving the surgery for 21 days or longer. More recent studies have generated intra-nigral lesions with both a low mortality rate &gt;80% loss of dopaminergic neurons, however expression of L-DOPA induced dyskinesia was variable in these studies. Another well established mouse model of PD is the MPTP-lesioned mouse. Whilst this model has proven useful in the assessment of potential neuroprotective agents, it is less suitable for understanding mechanisms underlying symptoms of PD, as this model often fails to induce motor deï¬cits, and shows a wide variability in the extent of lesion. Here we have developed a stable unilateral 6-OHDA-lesioned mouse model of PD by direct administration of 6-OHDA into the MFB, which consistently causes &gt;95% loss of striatal dopamine (as measured by HPLC), as well as producing the behavioural imbalances observed in the well charac…","author":[{"dropping-particle":"","family":"Thiele","given":"Sherri L","non-dropping-particle":"","parse-names":false,"suffix":""},{"dropping-particle":"","family":"Warre","given":"Ruth","non-dropping-particle":"","parse-names":false,"suffix":""},{"dropping-particle":"","family":"Nash","given":"Joanne E","non-dropping-particle":"","parse-names":false,"suffix":""}],"container-title":"Journal of Visualized Experiments","id":"ITEM-1","issue":"60","issued":{"date-parts":[["2012","2","14"]]},"publisher":"J Vis Exp","title":"Development of a unilaterally-lesioned 6-OHDA mouse model of Parkinson's disease","type":"article-journal"},"uris":["http://www.mendeley.com/documents/?uuid=21daf42c-fe24-329a-9b5d-3c0872a5c714"]}],"mendeley":{"formattedCitation":"&lt;sup&gt;47&lt;/sup&gt;","plainTextFormattedCitation":"47","previouslyFormattedCitation":"&lt;sup&gt;47&lt;/sup&gt;"},"properties":{"noteIndex":0},"schema":"https://github.com/citation-style-language/schema/raw/master/csl-citation.json"}</w:instrText>
      </w:r>
      <w:r w:rsidRPr="007932CC">
        <w:rPr>
          <w:rFonts w:asciiTheme="majorHAnsi" w:hAnsiTheme="majorHAnsi" w:cstheme="majorHAnsi"/>
        </w:rPr>
        <w:fldChar w:fldCharType="separate"/>
      </w:r>
      <w:r w:rsidRPr="007932CC">
        <w:rPr>
          <w:rFonts w:asciiTheme="majorHAnsi" w:hAnsiTheme="majorHAnsi" w:cstheme="majorHAnsi"/>
          <w:vertAlign w:val="superscript"/>
        </w:rPr>
        <w:t>47</w:t>
      </w:r>
      <w:r w:rsidRPr="007932CC">
        <w:rPr>
          <w:rFonts w:asciiTheme="majorHAnsi" w:hAnsiTheme="majorHAnsi" w:cstheme="majorHAnsi"/>
        </w:rPr>
        <w:fldChar w:fldCharType="end"/>
      </w:r>
      <w:r w:rsidR="002D0C6F" w:rsidRPr="00455F04">
        <w:rPr>
          <w:rFonts w:asciiTheme="majorHAnsi" w:hAnsiTheme="majorHAnsi" w:cstheme="majorHAnsi"/>
        </w:rPr>
        <w:t>.</w:t>
      </w:r>
    </w:p>
    <w:p w14:paraId="79AEF50F" w14:textId="77777777" w:rsidR="005D5272" w:rsidRPr="00753455" w:rsidRDefault="005D5272" w:rsidP="00753455">
      <w:pPr>
        <w:rPr>
          <w:rFonts w:asciiTheme="majorHAnsi" w:hAnsiTheme="majorHAnsi" w:cstheme="majorHAnsi"/>
        </w:rPr>
      </w:pPr>
    </w:p>
    <w:p w14:paraId="0A90DE07" w14:textId="5949CD76" w:rsidR="003D465B" w:rsidRPr="007932CC" w:rsidRDefault="003D465B" w:rsidP="00753455">
      <w:pPr>
        <w:rPr>
          <w:rFonts w:asciiTheme="majorHAnsi" w:hAnsiTheme="majorHAnsi" w:cstheme="majorHAnsi"/>
        </w:rPr>
      </w:pPr>
      <w:r w:rsidRPr="00753455">
        <w:rPr>
          <w:rFonts w:asciiTheme="majorHAnsi" w:hAnsiTheme="majorHAnsi" w:cstheme="majorHAnsi"/>
        </w:rPr>
        <w:t>Finally, it is essential to highlight that although the ketamine</w:t>
      </w:r>
      <w:r w:rsidR="005D5272" w:rsidRPr="00753455">
        <w:rPr>
          <w:rFonts w:asciiTheme="majorHAnsi" w:hAnsiTheme="majorHAnsi" w:cstheme="majorHAnsi"/>
        </w:rPr>
        <w:t>–</w:t>
      </w:r>
      <w:r w:rsidRPr="00753455">
        <w:rPr>
          <w:rFonts w:asciiTheme="majorHAnsi" w:hAnsiTheme="majorHAnsi" w:cstheme="majorHAnsi"/>
        </w:rPr>
        <w:t>xylazine anesthesia protocol is well established and used in rodent experiments</w:t>
      </w:r>
      <w:r w:rsidRPr="007932CC">
        <w:rPr>
          <w:rFonts w:asciiTheme="majorHAnsi" w:hAnsiTheme="majorHAnsi" w:cstheme="majorHAnsi"/>
        </w:rPr>
        <w:fldChar w:fldCharType="begin" w:fldLock="1"/>
      </w:r>
      <w:r w:rsidRPr="00753455">
        <w:rPr>
          <w:rFonts w:asciiTheme="majorHAnsi" w:hAnsiTheme="majorHAnsi" w:cstheme="majorHAnsi"/>
        </w:rPr>
        <w:instrText>ADDIN CSL_CITATION {"citationItems":[{"id":"ITEM-1","itemData":{"DOI":"10.1016/B978-0-12-373898-1.X5001-3","ISBN":"9780123738981","ISSN":"0008-5286","abstract":"Since the publication of the first edition, interest in the field has continued to rise, most notably in pain management. Anesthesia and Analgesia in Laboratory Animals focuses on the special anesthetic, analgesic, and post-operative care requirements associated with experimental surgery. Fully revised and updated this new edition provides the reader with agents, methods, and techniques for anesthesia and analgesia that ensure humane and successful procedural outcomes. * New to this edition-Section V which deals with new issues covering pain research, ethical issues, legal issues, and imaging studies. S * New to this edition-Section IV now includes chapters on ferrets, birds, reptiles, amphibians, fish, and invertebrates. © 2008 Elsevier Inc. All rights reserved.","author":[{"dropping-particle":"","family":"Fish","given":"Richard","non-dropping-particle":"","parse-names":false,"suffix":""},{"dropping-particle":"","family":"Danneman","given":"Peggy","non-dropping-particle":"","parse-names":false,"suffix":""},{"dropping-particle":"","family":"Brown","given":"Marilyn","non-dropping-particle":"","parse-names":false,"suffix":""},{"dropping-particle":"","family":"Karas","given":"Alicia","non-dropping-particle":"","parse-names":false,"suffix":""}],"container-title":"Anesthesia and Analgesia in Laboratory Animals","id":"ITEM-1","issued":{"date-parts":[["2008"]]},"number-of-pages":"656","publisher":"Elsevier/Academic Press","title":"Anesthesia and Analgesia in Laboratory Animals","type":"book"},"uris":["http://www.mendeley.com/documents/?uuid=8db49e24-db04-3284-a3fb-f00ec0dc493e"]}],"mendeley":{"formattedCitation":"&lt;sup&gt;48&lt;/sup&gt;","plainTextFormattedCitation":"48","previouslyFormattedCitation":"&lt;sup&gt;48&lt;/sup&gt;"},"properties":{"noteIndex":0},"schema":"https://github.com/citation-style-language/schema/raw/master/csl-citation.json"}</w:instrText>
      </w:r>
      <w:r w:rsidRPr="007932CC">
        <w:rPr>
          <w:rFonts w:asciiTheme="majorHAnsi" w:hAnsiTheme="majorHAnsi" w:cstheme="majorHAnsi"/>
        </w:rPr>
        <w:fldChar w:fldCharType="separate"/>
      </w:r>
      <w:r w:rsidRPr="007932CC">
        <w:rPr>
          <w:rFonts w:asciiTheme="majorHAnsi" w:hAnsiTheme="majorHAnsi" w:cstheme="majorHAnsi"/>
          <w:vertAlign w:val="superscript"/>
        </w:rPr>
        <w:t>48</w:t>
      </w:r>
      <w:r w:rsidRPr="007932CC">
        <w:rPr>
          <w:rFonts w:asciiTheme="majorHAnsi" w:hAnsiTheme="majorHAnsi" w:cstheme="majorHAnsi"/>
        </w:rPr>
        <w:fldChar w:fldCharType="end"/>
      </w:r>
      <w:r w:rsidRPr="00455F04">
        <w:rPr>
          <w:rFonts w:asciiTheme="majorHAnsi" w:hAnsiTheme="majorHAnsi" w:cstheme="majorHAnsi"/>
        </w:rPr>
        <w:t>, some evidence suggests that the combination of these anesthetics may be insufficient for an extended per</w:t>
      </w:r>
      <w:r w:rsidRPr="007932CC">
        <w:rPr>
          <w:rFonts w:asciiTheme="majorHAnsi" w:hAnsiTheme="majorHAnsi" w:cstheme="majorHAnsi"/>
        </w:rPr>
        <w:t xml:space="preserve">iod of surgery. </w:t>
      </w:r>
      <w:r w:rsidR="005D5272" w:rsidRPr="00753455">
        <w:rPr>
          <w:rFonts w:asciiTheme="majorHAnsi" w:hAnsiTheme="majorHAnsi" w:cstheme="majorHAnsi"/>
        </w:rPr>
        <w:t>Additionally</w:t>
      </w:r>
      <w:r w:rsidRPr="00753455">
        <w:rPr>
          <w:rFonts w:asciiTheme="majorHAnsi" w:hAnsiTheme="majorHAnsi" w:cstheme="majorHAnsi"/>
        </w:rPr>
        <w:t>, ketamine-xylazine sensitivity might vary according to different strains of mice and rats</w:t>
      </w:r>
      <w:r w:rsidRPr="007932CC">
        <w:rPr>
          <w:rFonts w:asciiTheme="majorHAnsi" w:hAnsiTheme="majorHAnsi" w:cstheme="majorHAnsi"/>
        </w:rPr>
        <w:fldChar w:fldCharType="begin" w:fldLock="1"/>
      </w:r>
      <w:r w:rsidRPr="00753455">
        <w:rPr>
          <w:rFonts w:asciiTheme="majorHAnsi" w:hAnsiTheme="majorHAnsi" w:cstheme="majorHAnsi"/>
        </w:rPr>
        <w:instrText>ADDIN CSL_CITATION {"citationItems":[{"id":"ITEM-1","itemData":{"ISSN":"15596109","PMID":"18210992","abstract":"Four combinations of drugs - ketamine-xylazine, ketamine-xylazine- acepromazine (KXA), ketamine-xylazine-buprenorphine, and ketamine-xylazine- carprofen - were compared for their ability to produce anesthesia in BALB/c mice. Induction time, anesthetic duration, blood pressure, pulse rate, and time to recovery were recorded. The anesthesia induced by each anesthetic combination was assessed by using reflex responses to standardized stimuli. The KXA combination produced stable physiologic parameters and was associated with the longest duration of anesthesia (40 ± 8 min); immobility was produced in all other groups (38 ± 5 min), but a surgical plane of anesthesia could not be confirmed. All anesthetic protocols produced significant hypotension. No deaths occurred. We recommend KXA as a safe and reliable anesthetic for mice requiring a surgical plane of anesthesia. Copyright 2008 by the American Association for Laboratory Animal Science.","author":[{"dropping-particle":"","family":"Buitrago","given":"Sandra","non-dropping-particle":"","parse-names":false,"suffix":""},{"dropping-particle":"","family":"Martin","given":"Thomas E","non-dropping-particle":"","parse-names":false,"suffix":""},{"dropping-particle":"","family":"Tetens-Woodring","given":"Joanne","non-dropping-particle":"","parse-names":false,"suffix":""},{"dropping-particle":"","family":"Belicha-Villanueva","given":"Alan","non-dropping-particle":"","parse-names":false,"suffix":""},{"dropping-particle":"","family":"Wilding","given":"Gregory E","non-dropping-particle":"","parse-names":false,"suffix":""}],"container-title":"Journal of the American Association for Laboratory Animal Science","id":"ITEM-1","issue":"1","issued":{"date-parts":[["2008","1"]]},"page":"11-17","publisher":"American Association for Laboratory Animal Science","title":"Safety and efficacy of various combinations of injectable anesthetics in BALB/c mice","type":"article-journal","volume":"47"},"uris":["http://www.mendeley.com/documents/?uuid=cc90d5fb-3992-37db-96b3-963a6f467331"]},{"id":"ITEM-2","itemData":{"ISSN":"15596109","PMID":"21640029","abstract":"Although ketamine-xylazine (KX) anesthesia is commonly used in rats, it is often reported to have an inconsistent anesthetic effect, with a prolonged induction time, an inadequate anesthetic plane, or a very short sleep time. Blood flow to the liver is known to shift after a meal in rats, perhaps explaining anesthetic variability among rats with variable prandial status. The current study tested the hypothesis that a short period of fasting (3 h) prior to induction with intraperitoneal KX anesthesia would provide a shorter time to recumbency, a longer total sleep time, and a more consistent loss of toe pinch response than would fed rats. Two groups of male Sprague-Dawley rats were used in blinded, crossover experiments. KX anesthesia was administered at 2 different doses (50 mg/kg-5 mg/kg and 70 mg/kg-7 mg/kg) after ad libitum feeding or a 3-h fast. There were no significant differences between groups in induction time, total sleep time, or loss of toe pinch response. We conclude that fasting rats for 3 h prior to KX intraperitoneal anesthesia does not affect induction time, total sleep time, loss of toe pinch response or reduce KX anesthetic variability in male Sprague-Dawley rats. Copyright 2011 by the American Association for Laboratory Animal Science.","author":[{"dropping-particle":"","family":"Struck","given":"Maggie B","non-dropping-particle":"","parse-names":false,"suffix":""},{"dropping-particle":"","family":"Andrutis","given":"Karl A","non-dropping-particle":"","parse-names":false,"suffix":""},{"dropping-particle":"","family":"Ramirez","given":"Harvey E","non-dropping-particle":"","parse-names":false,"suffix":""},{"dropping-particle":"","family":"Battles","given":"August H","non-dropping-particle":"","parse-names":false,"suffix":""}],"container-title":"Journal of the American Association for Laboratory Animal Science","id":"ITEM-2","issue":"3","issued":{"date-parts":[["2011","5"]]},"page":"344-348","publisher":"American Association for Laboratory Animal Science","title":"Effect of a short-term fast on ketamine-xylazine anesthesia in rats","type":"article-journal","volume":"50"},"uris":["http://www.mendeley.com/documents/?uuid=774d6639-d27e-3e28-83eb-687ae5ddfc79"]}],"mendeley":{"formattedCitation":"&lt;sup&gt;49,50&lt;/sup&gt;","plainTextFormattedCitation":"49,50","previouslyFormattedCitation":"&lt;sup&gt;49,50&lt;/sup&gt;"},"properties":{"noteIndex":0},"schema":"https://github.com/citation-style-language/schema/raw/master/csl-citation.json"}</w:instrText>
      </w:r>
      <w:r w:rsidRPr="007932CC">
        <w:rPr>
          <w:rFonts w:asciiTheme="majorHAnsi" w:hAnsiTheme="majorHAnsi" w:cstheme="majorHAnsi"/>
        </w:rPr>
        <w:fldChar w:fldCharType="separate"/>
      </w:r>
      <w:r w:rsidRPr="007932CC">
        <w:rPr>
          <w:rFonts w:asciiTheme="majorHAnsi" w:hAnsiTheme="majorHAnsi" w:cstheme="majorHAnsi"/>
          <w:vertAlign w:val="superscript"/>
        </w:rPr>
        <w:t>49,50</w:t>
      </w:r>
      <w:r w:rsidRPr="007932CC">
        <w:rPr>
          <w:rFonts w:asciiTheme="majorHAnsi" w:hAnsiTheme="majorHAnsi" w:cstheme="majorHAnsi"/>
        </w:rPr>
        <w:fldChar w:fldCharType="end"/>
      </w:r>
      <w:r w:rsidRPr="00455F04">
        <w:rPr>
          <w:rFonts w:asciiTheme="majorHAnsi" w:hAnsiTheme="majorHAnsi" w:cstheme="majorHAnsi"/>
        </w:rPr>
        <w:t>.</w:t>
      </w:r>
      <w:r w:rsidRPr="007932CC">
        <w:rPr>
          <w:rFonts w:asciiTheme="majorHAnsi" w:hAnsiTheme="majorHAnsi" w:cstheme="majorHAnsi"/>
          <w:vertAlign w:val="superscript"/>
        </w:rPr>
        <w:t xml:space="preserve"> </w:t>
      </w:r>
      <w:r w:rsidRPr="007932CC">
        <w:rPr>
          <w:rFonts w:asciiTheme="majorHAnsi" w:hAnsiTheme="majorHAnsi" w:cstheme="majorHAnsi"/>
        </w:rPr>
        <w:t xml:space="preserve">An alternative may be to </w:t>
      </w:r>
      <w:r w:rsidR="005D5272" w:rsidRPr="00753455">
        <w:rPr>
          <w:rFonts w:asciiTheme="majorHAnsi" w:hAnsiTheme="majorHAnsi" w:cstheme="majorHAnsi"/>
        </w:rPr>
        <w:t xml:space="preserve">induce </w:t>
      </w:r>
      <w:r w:rsidRPr="00753455">
        <w:rPr>
          <w:rFonts w:asciiTheme="majorHAnsi" w:hAnsiTheme="majorHAnsi" w:cstheme="majorHAnsi"/>
        </w:rPr>
        <w:t>anesthesia by isoflurane</w:t>
      </w:r>
      <w:r w:rsidR="005D5272" w:rsidRPr="00753455">
        <w:rPr>
          <w:rFonts w:asciiTheme="majorHAnsi" w:hAnsiTheme="majorHAnsi" w:cstheme="majorHAnsi"/>
        </w:rPr>
        <w:t xml:space="preserve"> inhalation</w:t>
      </w:r>
      <w:r w:rsidRPr="00753455">
        <w:rPr>
          <w:rFonts w:asciiTheme="majorHAnsi" w:hAnsiTheme="majorHAnsi" w:cstheme="majorHAnsi"/>
        </w:rPr>
        <w:t xml:space="preserve">. One study demonstrated </w:t>
      </w:r>
      <w:r w:rsidR="005D5272" w:rsidRPr="00753455">
        <w:rPr>
          <w:rFonts w:asciiTheme="majorHAnsi" w:hAnsiTheme="majorHAnsi" w:cstheme="majorHAnsi"/>
        </w:rPr>
        <w:t xml:space="preserve">faster loss of the righting reflex with </w:t>
      </w:r>
      <w:r w:rsidRPr="00753455">
        <w:rPr>
          <w:rFonts w:asciiTheme="majorHAnsi" w:hAnsiTheme="majorHAnsi" w:cstheme="majorHAnsi"/>
        </w:rPr>
        <w:t>isoflurane-induced anesthesia</w:t>
      </w:r>
      <w:r w:rsidR="005D5272" w:rsidRPr="00753455">
        <w:rPr>
          <w:rFonts w:asciiTheme="majorHAnsi" w:hAnsiTheme="majorHAnsi" w:cstheme="majorHAnsi"/>
        </w:rPr>
        <w:t xml:space="preserve"> than with ketamine–xylazine</w:t>
      </w:r>
      <w:r w:rsidRPr="00753455">
        <w:rPr>
          <w:rFonts w:asciiTheme="majorHAnsi" w:hAnsiTheme="majorHAnsi" w:cstheme="majorHAnsi"/>
        </w:rPr>
        <w:t>. Moreover, 60% of the rats anesthetized with ketamine</w:t>
      </w:r>
      <w:r w:rsidR="00367F22" w:rsidRPr="00753455">
        <w:rPr>
          <w:rFonts w:asciiTheme="majorHAnsi" w:hAnsiTheme="majorHAnsi" w:cstheme="majorHAnsi"/>
        </w:rPr>
        <w:t>–</w:t>
      </w:r>
      <w:r w:rsidRPr="00753455">
        <w:rPr>
          <w:rFonts w:asciiTheme="majorHAnsi" w:hAnsiTheme="majorHAnsi" w:cstheme="majorHAnsi"/>
        </w:rPr>
        <w:t xml:space="preserve">xylazine presented consecutive toe pinch reflexes during the surgical procedure, even with dose supplementation. In contrast, animals anesthetized with </w:t>
      </w:r>
      <w:r w:rsidRPr="00753455">
        <w:rPr>
          <w:rFonts w:asciiTheme="majorHAnsi" w:hAnsiTheme="majorHAnsi" w:cstheme="majorHAnsi"/>
        </w:rPr>
        <w:lastRenderedPageBreak/>
        <w:t>isoflurane presented isolated cases of TP reflexes that disappeared after volume adjustment</w:t>
      </w:r>
      <w:r w:rsidRPr="007932CC">
        <w:rPr>
          <w:rFonts w:asciiTheme="majorHAnsi" w:hAnsiTheme="majorHAnsi" w:cstheme="majorHAnsi"/>
        </w:rPr>
        <w:fldChar w:fldCharType="begin" w:fldLock="1"/>
      </w:r>
      <w:r w:rsidRPr="00753455">
        <w:rPr>
          <w:rFonts w:asciiTheme="majorHAnsi" w:hAnsiTheme="majorHAnsi" w:cstheme="majorHAnsi"/>
        </w:rPr>
        <w:instrText>ADDIN CSL_CITATION {"citationItems":[{"id":"ITEM-1","itemData":{"DOI":"10.30802/AALAS-JAALAS-18-000032","ISSN":"15596109","PMID":"30572978","abstract":"Rice rats (Oryzomys palustris) are an unconventional laboratory species that has been used to study photoperiodicity, periodontitis, and osteonecrosis of the jaw. Interventional procedures that require anesthesia, including oral procedures, are sometimes necessary in preclinical settings. The use of anesthetics including isoflurane and ketamine combined with α2-adrenoreceptor agonists, such as dexmedetomidine and xylazine, is well-established for laboratory rodents. However, their effects have been studied only modestly in rice rats. The aims of this study were to 1) determine the safety and consistency of 3 common anesthetic modalities in rice rats; 2) compare the physiologic and clinical responses to these anesthetics, and 3) verify the effectiveness of the most successful modality by testing it during an oral procedure (tooth extraction). Isoflurane, intraperitoneal ketamine-dexmedetomidine, and intraperitoneal ketamine-xylazine were evaluated by using a crossover design, in which each rat received all of the anesthetics. Compared with ketamine-dexmedetomidine and ketamine-xylazine, isoflurane inhalation through a nose cone produced more rapid induction, entry to a surgical plane of anesthesia, and initial recovery. In addition, isoflurane produced optimal anesthesia throughout the procedure for most rats. Unlike ketamine-dexmedetomidine and ketamine-xylazine, isoflurane did not alter rectal temperature, SpO2, or respiratory rate during the surgical tolerance period, whereas ketamine-dexmedetomidine and ketamine-xylazine decreased rectal temperature during the last stage of anesthesia and induced cardiorespiratory depression. Furthermore, 2 rats experienced negative outcomes warranting euthanasia: one after receiving ketamine-dexmedetomidine, and the other after ketamine-xylazine anesthesia. In conclusion, isoflurane was the most reliable and effective anesthetic in rice rats and maintained a surgical depth of anesthesia for as long as 30 min, thus supporting successful tooth extractions.","author":[{"dropping-particle":"","family":"Jiron","given":"Jessica M","non-dropping-particle":"","parse-names":false,"suffix":""},{"dropping-particle":"","family":"Calle","given":"Jorge L.Mendieta","non-dropping-particle":"","parse-names":false,"suffix":""},{"dropping-particle":"","family":"Castillo","given":"Evelyn J","non-dropping-particle":"","parse-names":false,"suffix":""},{"dropping-particle":"","family":"Abraham","given":"Abel M","non-dropping-particle":"","parse-names":false,"suffix":""},{"dropping-particle":"","family":"Messer","given":"Jonathan G","non-dropping-particle":"","parse-names":false,"suffix":""},{"dropping-particle":"","family":"Malphurs","given":"Wendi L","non-dropping-particle":"","parse-names":false,"suffix":""},{"dropping-particle":"","family":"Malinowski","given":"Carolyn","non-dropping-particle":"","parse-names":false,"suffix":""},{"dropping-particle":"","family":"Grove","given":"Kristina","non-dropping-particle":"","parse-names":false,"suffix":""},{"dropping-particle":"","family":"Reznikov","given":"Leah R","non-dropping-particle":"","parse-names":false,"suffix":""},{"dropping-particle":"","family":"Zubcevic","given":"Jasenka","non-dropping-particle":"","parse-names":false,"suffix":""},{"dropping-particle":"","family":"Aguirre","given":"J Ignacio","non-dropping-particle":"","parse-names":false,"suffix":""}],"container-title":"Journal of the American Association for Laboratory Animal Science","id":"ITEM-1","issue":"1","issued":{"date-parts":[["2019"]]},"page":"40-49","publisher":"J Am Assoc Lab Anim Sci","title":"Comparison of isoflurane, ketamine-dexmedetomidine, and ketamine-xylazine for general anesthesia during oral procedures in rice rats (Oryzomys palustris)","type":"article-journal","volume":"58"},"uris":["http://www.mendeley.com/documents/?uuid=4fdbb148-7866-348f-80bb-2ed3b45932e5"]}],"mendeley":{"formattedCitation":"&lt;sup&gt;51&lt;/sup&gt;","plainTextFormattedCitation":"51"},"properties":{"noteIndex":0},"schema":"https://github.com/citation-style-language/schema/raw/master/csl-citation.json"}</w:instrText>
      </w:r>
      <w:r w:rsidRPr="007932CC">
        <w:rPr>
          <w:rFonts w:asciiTheme="majorHAnsi" w:hAnsiTheme="majorHAnsi" w:cstheme="majorHAnsi"/>
        </w:rPr>
        <w:fldChar w:fldCharType="separate"/>
      </w:r>
      <w:r w:rsidRPr="007932CC">
        <w:rPr>
          <w:rFonts w:asciiTheme="majorHAnsi" w:hAnsiTheme="majorHAnsi" w:cstheme="majorHAnsi"/>
          <w:vertAlign w:val="superscript"/>
        </w:rPr>
        <w:t>51</w:t>
      </w:r>
      <w:r w:rsidRPr="007932CC">
        <w:rPr>
          <w:rFonts w:asciiTheme="majorHAnsi" w:hAnsiTheme="majorHAnsi" w:cstheme="majorHAnsi"/>
        </w:rPr>
        <w:fldChar w:fldCharType="end"/>
      </w:r>
      <w:r w:rsidRPr="00455F04">
        <w:rPr>
          <w:rFonts w:asciiTheme="majorHAnsi" w:hAnsiTheme="majorHAnsi" w:cstheme="majorHAnsi"/>
        </w:rPr>
        <w:t xml:space="preserve">. </w:t>
      </w:r>
    </w:p>
    <w:p w14:paraId="100B7995" w14:textId="34563CC7" w:rsidR="0085717D" w:rsidRPr="00753455" w:rsidRDefault="0070169A" w:rsidP="00753455">
      <w:pPr>
        <w:rPr>
          <w:rFonts w:asciiTheme="majorHAnsi" w:hAnsiTheme="majorHAnsi" w:cstheme="majorHAnsi"/>
        </w:rPr>
      </w:pPr>
      <w:r w:rsidRPr="00753455">
        <w:rPr>
          <w:rFonts w:asciiTheme="majorHAnsi" w:hAnsiTheme="majorHAnsi" w:cstheme="majorHAnsi"/>
        </w:rPr>
        <w:t xml:space="preserve"> </w:t>
      </w:r>
    </w:p>
    <w:p w14:paraId="59F37CC4" w14:textId="6BDFE381" w:rsidR="006E4797" w:rsidRPr="00753455" w:rsidRDefault="00551D82" w:rsidP="00753455">
      <w:pPr>
        <w:pBdr>
          <w:top w:val="nil"/>
          <w:left w:val="nil"/>
          <w:bottom w:val="nil"/>
          <w:right w:val="nil"/>
          <w:between w:val="nil"/>
        </w:pBdr>
        <w:rPr>
          <w:rFonts w:asciiTheme="majorHAnsi" w:hAnsiTheme="majorHAnsi" w:cstheme="majorHAnsi"/>
        </w:rPr>
      </w:pPr>
      <w:r w:rsidRPr="00753455">
        <w:rPr>
          <w:rFonts w:asciiTheme="majorHAnsi" w:hAnsiTheme="majorHAnsi" w:cstheme="majorHAnsi"/>
          <w:b/>
        </w:rPr>
        <w:t xml:space="preserve">ACKNOWLEDGMENTS:  </w:t>
      </w:r>
    </w:p>
    <w:p w14:paraId="4B48A1A4" w14:textId="353E10F4" w:rsidR="0085717D" w:rsidRPr="00753455" w:rsidRDefault="00107FDB" w:rsidP="00753455">
      <w:pPr>
        <w:rPr>
          <w:rFonts w:asciiTheme="majorHAnsi" w:hAnsiTheme="majorHAnsi" w:cstheme="majorHAnsi"/>
          <w:bCs/>
        </w:rPr>
      </w:pPr>
      <w:r w:rsidRPr="00753455">
        <w:rPr>
          <w:rFonts w:asciiTheme="majorHAnsi" w:hAnsiTheme="majorHAnsi" w:cstheme="majorHAnsi"/>
          <w:bCs/>
        </w:rPr>
        <w:t>This work was supported by São Paulo Research Foundation (FAPESP, grant 2017/00003-0). We are grateful for the Coordination for the Improvement of Higher Education Personnel (CAPES).</w:t>
      </w:r>
      <w:r w:rsidR="00DF2095" w:rsidRPr="00753455">
        <w:rPr>
          <w:rFonts w:asciiTheme="majorHAnsi" w:hAnsiTheme="majorHAnsi" w:cstheme="majorHAnsi"/>
          <w:bCs/>
        </w:rPr>
        <w:t xml:space="preserve"> We thank Dr. Anthony R. West, Dr. Heinz Steiner, and Dr. Kuei Y. Tseng for support and mentoring.</w:t>
      </w:r>
    </w:p>
    <w:p w14:paraId="6DC9934B" w14:textId="77777777" w:rsidR="00107FDB" w:rsidRPr="00753455" w:rsidRDefault="00107FDB" w:rsidP="00753455">
      <w:pPr>
        <w:rPr>
          <w:rFonts w:asciiTheme="majorHAnsi" w:hAnsiTheme="majorHAnsi" w:cstheme="majorHAnsi"/>
          <w:bCs/>
        </w:rPr>
      </w:pPr>
    </w:p>
    <w:p w14:paraId="5E703EBA" w14:textId="1F9CC391" w:rsidR="006E4797" w:rsidRPr="00753455" w:rsidRDefault="00551D82" w:rsidP="00753455">
      <w:pPr>
        <w:pBdr>
          <w:top w:val="nil"/>
          <w:left w:val="nil"/>
          <w:bottom w:val="nil"/>
          <w:right w:val="nil"/>
          <w:between w:val="nil"/>
        </w:pBdr>
        <w:rPr>
          <w:rFonts w:asciiTheme="majorHAnsi" w:hAnsiTheme="majorHAnsi" w:cstheme="majorHAnsi"/>
        </w:rPr>
      </w:pPr>
      <w:r w:rsidRPr="00753455">
        <w:rPr>
          <w:rFonts w:asciiTheme="majorHAnsi" w:hAnsiTheme="majorHAnsi" w:cstheme="majorHAnsi"/>
          <w:b/>
        </w:rPr>
        <w:t xml:space="preserve">DISCLOSURES:  </w:t>
      </w:r>
    </w:p>
    <w:p w14:paraId="132340D6" w14:textId="22CE82F9" w:rsidR="006E4797" w:rsidRPr="00753455" w:rsidRDefault="005F26F7" w:rsidP="00753455">
      <w:pPr>
        <w:rPr>
          <w:rFonts w:asciiTheme="majorHAnsi" w:hAnsiTheme="majorHAnsi" w:cstheme="majorHAnsi"/>
        </w:rPr>
      </w:pPr>
      <w:r w:rsidRPr="00753455">
        <w:rPr>
          <w:rFonts w:asciiTheme="majorHAnsi" w:hAnsiTheme="majorHAnsi" w:cstheme="majorHAnsi"/>
        </w:rPr>
        <w:t xml:space="preserve">The authors have no conflicts of interest to declare. </w:t>
      </w:r>
    </w:p>
    <w:p w14:paraId="4A7B0E5C" w14:textId="77777777" w:rsidR="006E4797" w:rsidRPr="00455F04" w:rsidRDefault="006E4797" w:rsidP="00753455">
      <w:pPr>
        <w:rPr>
          <w:rFonts w:asciiTheme="majorHAnsi" w:hAnsiTheme="majorHAnsi" w:cstheme="majorHAnsi"/>
        </w:rPr>
      </w:pPr>
    </w:p>
    <w:p w14:paraId="662E4E81" w14:textId="21D3B176" w:rsidR="006E4797" w:rsidRPr="007932CC" w:rsidRDefault="00551D82" w:rsidP="00753455">
      <w:pPr>
        <w:rPr>
          <w:rFonts w:asciiTheme="majorHAnsi" w:hAnsiTheme="majorHAnsi" w:cstheme="majorHAnsi"/>
        </w:rPr>
      </w:pPr>
      <w:r w:rsidRPr="007932CC">
        <w:rPr>
          <w:rFonts w:asciiTheme="majorHAnsi" w:hAnsiTheme="majorHAnsi" w:cstheme="majorHAnsi"/>
          <w:b/>
        </w:rPr>
        <w:t>REFERENCES</w:t>
      </w:r>
      <w:r w:rsidRPr="00455F04">
        <w:rPr>
          <w:rFonts w:asciiTheme="majorHAnsi" w:hAnsiTheme="majorHAnsi" w:cstheme="majorHAnsi"/>
          <w:b/>
        </w:rPr>
        <w:t>:</w:t>
      </w:r>
      <w:r w:rsidRPr="007932CC">
        <w:rPr>
          <w:rFonts w:asciiTheme="majorHAnsi" w:hAnsiTheme="majorHAnsi" w:cstheme="majorHAnsi"/>
        </w:rPr>
        <w:t xml:space="preserve"> </w:t>
      </w:r>
    </w:p>
    <w:p w14:paraId="677107DB" w14:textId="3DFB576B" w:rsidR="0050501D" w:rsidRPr="00753455" w:rsidRDefault="00C071E3" w:rsidP="00753455">
      <w:pPr>
        <w:autoSpaceDE w:val="0"/>
        <w:autoSpaceDN w:val="0"/>
        <w:adjustRightInd w:val="0"/>
        <w:rPr>
          <w:rFonts w:asciiTheme="majorHAnsi" w:hAnsiTheme="majorHAnsi" w:cstheme="majorHAnsi"/>
          <w:noProof/>
        </w:rPr>
      </w:pPr>
      <w:r w:rsidRPr="00455F04">
        <w:rPr>
          <w:rFonts w:asciiTheme="majorHAnsi" w:hAnsiTheme="majorHAnsi" w:cstheme="majorHAnsi"/>
        </w:rPr>
        <w:fldChar w:fldCharType="begin" w:fldLock="1"/>
      </w:r>
      <w:r w:rsidRPr="00753455">
        <w:rPr>
          <w:rFonts w:asciiTheme="majorHAnsi" w:hAnsiTheme="majorHAnsi" w:cstheme="majorHAnsi"/>
        </w:rPr>
        <w:instrText xml:space="preserve">ADDIN Mendeley Bibliography CSL_BIBLIOGRAPHY </w:instrText>
      </w:r>
      <w:r w:rsidRPr="00455F04">
        <w:rPr>
          <w:rFonts w:asciiTheme="majorHAnsi" w:hAnsiTheme="majorHAnsi" w:cstheme="majorHAnsi"/>
        </w:rPr>
        <w:fldChar w:fldCharType="separate"/>
      </w:r>
      <w:r w:rsidR="0050501D" w:rsidRPr="00455F04">
        <w:rPr>
          <w:rFonts w:asciiTheme="majorHAnsi" w:hAnsiTheme="majorHAnsi" w:cstheme="majorHAnsi"/>
          <w:noProof/>
        </w:rPr>
        <w:t>1.</w:t>
      </w:r>
      <w:r w:rsidR="0050501D" w:rsidRPr="00455F04">
        <w:rPr>
          <w:rFonts w:asciiTheme="majorHAnsi" w:hAnsiTheme="majorHAnsi" w:cstheme="majorHAnsi"/>
          <w:noProof/>
        </w:rPr>
        <w:tab/>
        <w:t>Gibb, W. R.</w:t>
      </w:r>
      <w:r w:rsidR="00720891" w:rsidRPr="00455F04">
        <w:rPr>
          <w:rFonts w:asciiTheme="majorHAnsi" w:hAnsiTheme="majorHAnsi" w:cstheme="majorHAnsi"/>
          <w:noProof/>
        </w:rPr>
        <w:t>,</w:t>
      </w:r>
      <w:r w:rsidR="0050501D" w:rsidRPr="00455F04">
        <w:rPr>
          <w:rFonts w:asciiTheme="majorHAnsi" w:hAnsiTheme="majorHAnsi" w:cstheme="majorHAnsi"/>
          <w:noProof/>
        </w:rPr>
        <w:t xml:space="preserve"> Lees, A. J. The relevance of the Lewy body to the pathogenesis of idiopathic Parkinson’s disease. </w:t>
      </w:r>
      <w:r w:rsidR="0050501D" w:rsidRPr="007932CC">
        <w:rPr>
          <w:rFonts w:asciiTheme="majorHAnsi" w:hAnsiTheme="majorHAnsi" w:cstheme="majorHAnsi"/>
          <w:i/>
          <w:iCs/>
          <w:noProof/>
        </w:rPr>
        <w:t>J</w:t>
      </w:r>
      <w:r w:rsidR="00CD3A0F" w:rsidRPr="00753455">
        <w:rPr>
          <w:rFonts w:asciiTheme="majorHAnsi" w:hAnsiTheme="majorHAnsi" w:cstheme="majorHAnsi"/>
          <w:i/>
          <w:iCs/>
          <w:noProof/>
        </w:rPr>
        <w:t xml:space="preserve">ournal of </w:t>
      </w:r>
      <w:r w:rsidR="0050501D" w:rsidRPr="00753455">
        <w:rPr>
          <w:rFonts w:asciiTheme="majorHAnsi" w:hAnsiTheme="majorHAnsi" w:cstheme="majorHAnsi"/>
          <w:i/>
          <w:iCs/>
          <w:noProof/>
        </w:rPr>
        <w:t>Neurol</w:t>
      </w:r>
      <w:r w:rsidR="00CD3A0F" w:rsidRPr="00753455">
        <w:rPr>
          <w:rFonts w:asciiTheme="majorHAnsi" w:hAnsiTheme="majorHAnsi" w:cstheme="majorHAnsi"/>
          <w:i/>
          <w:iCs/>
          <w:noProof/>
        </w:rPr>
        <w:t>ogy,</w:t>
      </w:r>
      <w:r w:rsidR="0050501D" w:rsidRPr="00753455">
        <w:rPr>
          <w:rFonts w:asciiTheme="majorHAnsi" w:hAnsiTheme="majorHAnsi" w:cstheme="majorHAnsi"/>
          <w:i/>
          <w:iCs/>
          <w:noProof/>
        </w:rPr>
        <w:t xml:space="preserve"> Neurosurg</w:t>
      </w:r>
      <w:r w:rsidR="00CD3A0F" w:rsidRPr="00753455">
        <w:rPr>
          <w:rFonts w:asciiTheme="majorHAnsi" w:hAnsiTheme="majorHAnsi" w:cstheme="majorHAnsi"/>
          <w:i/>
          <w:iCs/>
          <w:noProof/>
        </w:rPr>
        <w:t xml:space="preserve">ery, and </w:t>
      </w:r>
      <w:r w:rsidR="0050501D" w:rsidRPr="00753455">
        <w:rPr>
          <w:rFonts w:asciiTheme="majorHAnsi" w:hAnsiTheme="majorHAnsi" w:cstheme="majorHAnsi"/>
          <w:i/>
          <w:iCs/>
          <w:noProof/>
        </w:rPr>
        <w:t>Psychiatry</w:t>
      </w:r>
      <w:r w:rsidR="00CD3A0F" w:rsidRPr="00753455">
        <w:rPr>
          <w:rFonts w:asciiTheme="majorHAnsi" w:hAnsiTheme="majorHAnsi" w:cstheme="majorHAnsi"/>
          <w:i/>
          <w:iCs/>
          <w:noProof/>
        </w:rPr>
        <w:t>.</w:t>
      </w:r>
      <w:r w:rsidR="0050501D" w:rsidRPr="00753455">
        <w:rPr>
          <w:rFonts w:asciiTheme="majorHAnsi" w:hAnsiTheme="majorHAnsi" w:cstheme="majorHAnsi"/>
          <w:noProof/>
        </w:rPr>
        <w:t xml:space="preserve"> </w:t>
      </w:r>
      <w:r w:rsidR="0050501D" w:rsidRPr="00753455">
        <w:rPr>
          <w:rFonts w:asciiTheme="majorHAnsi" w:hAnsiTheme="majorHAnsi" w:cstheme="majorHAnsi"/>
          <w:b/>
          <w:bCs/>
          <w:noProof/>
        </w:rPr>
        <w:t>51</w:t>
      </w:r>
      <w:r w:rsidR="00CD3A0F" w:rsidRPr="00753455">
        <w:rPr>
          <w:rFonts w:asciiTheme="majorHAnsi" w:hAnsiTheme="majorHAnsi" w:cstheme="majorHAnsi"/>
          <w:b/>
          <w:bCs/>
          <w:noProof/>
        </w:rPr>
        <w:t xml:space="preserve"> </w:t>
      </w:r>
      <w:r w:rsidR="00CD3A0F" w:rsidRPr="00753455">
        <w:rPr>
          <w:rFonts w:asciiTheme="majorHAnsi" w:hAnsiTheme="majorHAnsi" w:cstheme="majorHAnsi"/>
          <w:noProof/>
        </w:rPr>
        <w:t>(6)</w:t>
      </w:r>
      <w:r w:rsidR="0050501D" w:rsidRPr="00753455">
        <w:rPr>
          <w:rFonts w:asciiTheme="majorHAnsi" w:hAnsiTheme="majorHAnsi" w:cstheme="majorHAnsi"/>
          <w:noProof/>
        </w:rPr>
        <w:t>, 745–</w:t>
      </w:r>
      <w:r w:rsidR="00CD3A0F" w:rsidRPr="00753455">
        <w:rPr>
          <w:rFonts w:asciiTheme="majorHAnsi" w:hAnsiTheme="majorHAnsi" w:cstheme="majorHAnsi"/>
          <w:noProof/>
        </w:rPr>
        <w:t>7</w:t>
      </w:r>
      <w:r w:rsidR="0050501D" w:rsidRPr="00753455">
        <w:rPr>
          <w:rFonts w:asciiTheme="majorHAnsi" w:hAnsiTheme="majorHAnsi" w:cstheme="majorHAnsi"/>
          <w:noProof/>
        </w:rPr>
        <w:t>52 (1988).</w:t>
      </w:r>
    </w:p>
    <w:p w14:paraId="76474648" w14:textId="6E556D99"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w:t>
      </w:r>
      <w:r w:rsidRPr="00753455">
        <w:rPr>
          <w:rFonts w:asciiTheme="majorHAnsi" w:hAnsiTheme="majorHAnsi" w:cstheme="majorHAnsi"/>
          <w:noProof/>
        </w:rPr>
        <w:tab/>
        <w:t>Albin, R. L., Young, A. B.</w:t>
      </w:r>
      <w:r w:rsidR="00A61450" w:rsidRPr="00753455">
        <w:rPr>
          <w:rFonts w:asciiTheme="majorHAnsi" w:hAnsiTheme="majorHAnsi" w:cstheme="majorHAnsi"/>
          <w:noProof/>
        </w:rPr>
        <w:t>,</w:t>
      </w:r>
      <w:r w:rsidRPr="00753455">
        <w:rPr>
          <w:rFonts w:asciiTheme="majorHAnsi" w:hAnsiTheme="majorHAnsi" w:cstheme="majorHAnsi"/>
          <w:noProof/>
        </w:rPr>
        <w:t xml:space="preserve"> Penney, J. B. The functional anatomy of basal ganglia disorders. </w:t>
      </w:r>
      <w:r w:rsidRPr="00753455">
        <w:rPr>
          <w:rFonts w:asciiTheme="majorHAnsi" w:hAnsiTheme="majorHAnsi" w:cstheme="majorHAnsi"/>
          <w:i/>
          <w:iCs/>
          <w:noProof/>
        </w:rPr>
        <w:t xml:space="preserve">Trends </w:t>
      </w:r>
      <w:r w:rsidR="00A61450" w:rsidRPr="00753455">
        <w:rPr>
          <w:rFonts w:asciiTheme="majorHAnsi" w:hAnsiTheme="majorHAnsi" w:cstheme="majorHAnsi"/>
          <w:i/>
          <w:iCs/>
          <w:noProof/>
        </w:rPr>
        <w:t xml:space="preserve">in </w:t>
      </w:r>
      <w:r w:rsidRPr="00753455">
        <w:rPr>
          <w:rFonts w:asciiTheme="majorHAnsi" w:hAnsiTheme="majorHAnsi" w:cstheme="majorHAnsi"/>
          <w:i/>
          <w:iCs/>
          <w:noProof/>
        </w:rPr>
        <w:t>Neurosci</w:t>
      </w:r>
      <w:r w:rsidR="00A61450" w:rsidRPr="00753455">
        <w:rPr>
          <w:rFonts w:asciiTheme="majorHAnsi" w:hAnsiTheme="majorHAnsi" w:cstheme="majorHAnsi"/>
          <w:i/>
          <w:iCs/>
          <w:noProof/>
        </w:rPr>
        <w:t>ences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12</w:t>
      </w:r>
      <w:r w:rsidR="00A61450" w:rsidRPr="00753455">
        <w:rPr>
          <w:rFonts w:asciiTheme="majorHAnsi" w:hAnsiTheme="majorHAnsi" w:cstheme="majorHAnsi"/>
          <w:b/>
          <w:bCs/>
          <w:noProof/>
        </w:rPr>
        <w:t xml:space="preserve"> </w:t>
      </w:r>
      <w:r w:rsidR="00A61450" w:rsidRPr="00753455">
        <w:rPr>
          <w:rFonts w:asciiTheme="majorHAnsi" w:hAnsiTheme="majorHAnsi" w:cstheme="majorHAnsi"/>
          <w:noProof/>
        </w:rPr>
        <w:t>(10)</w:t>
      </w:r>
      <w:r w:rsidRPr="00753455">
        <w:rPr>
          <w:rFonts w:asciiTheme="majorHAnsi" w:hAnsiTheme="majorHAnsi" w:cstheme="majorHAnsi"/>
          <w:noProof/>
        </w:rPr>
        <w:t>,</w:t>
      </w:r>
      <w:r w:rsidRPr="00753455">
        <w:rPr>
          <w:rFonts w:asciiTheme="majorHAnsi" w:hAnsiTheme="majorHAnsi" w:cstheme="majorHAnsi"/>
          <w:b/>
          <w:bCs/>
          <w:noProof/>
        </w:rPr>
        <w:t xml:space="preserve"> </w:t>
      </w:r>
      <w:r w:rsidRPr="00753455">
        <w:rPr>
          <w:rFonts w:asciiTheme="majorHAnsi" w:hAnsiTheme="majorHAnsi" w:cstheme="majorHAnsi"/>
          <w:noProof/>
        </w:rPr>
        <w:t>366–</w:t>
      </w:r>
      <w:r w:rsidR="00A61450" w:rsidRPr="00753455">
        <w:rPr>
          <w:rFonts w:asciiTheme="majorHAnsi" w:hAnsiTheme="majorHAnsi" w:cstheme="majorHAnsi"/>
          <w:noProof/>
        </w:rPr>
        <w:t>3</w:t>
      </w:r>
      <w:r w:rsidRPr="00753455">
        <w:rPr>
          <w:rFonts w:asciiTheme="majorHAnsi" w:hAnsiTheme="majorHAnsi" w:cstheme="majorHAnsi"/>
          <w:noProof/>
        </w:rPr>
        <w:t>75 (1989).</w:t>
      </w:r>
    </w:p>
    <w:p w14:paraId="27601D50" w14:textId="27FC646F"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w:t>
      </w:r>
      <w:r w:rsidRPr="00753455">
        <w:rPr>
          <w:rFonts w:asciiTheme="majorHAnsi" w:hAnsiTheme="majorHAnsi" w:cstheme="majorHAnsi"/>
          <w:noProof/>
        </w:rPr>
        <w:tab/>
        <w:t>Dexter, D. T.</w:t>
      </w:r>
      <w:r w:rsidR="00951A93" w:rsidRPr="00753455">
        <w:rPr>
          <w:rFonts w:asciiTheme="majorHAnsi" w:hAnsiTheme="majorHAnsi" w:cstheme="majorHAnsi"/>
          <w:noProof/>
        </w:rPr>
        <w:t>,</w:t>
      </w:r>
      <w:r w:rsidRPr="00753455">
        <w:rPr>
          <w:rFonts w:asciiTheme="majorHAnsi" w:hAnsiTheme="majorHAnsi" w:cstheme="majorHAnsi"/>
          <w:noProof/>
        </w:rPr>
        <w:t xml:space="preserve"> Jenner, P. Parkinson disease: from pathology to molecular disease mechanisms. </w:t>
      </w:r>
      <w:r w:rsidRPr="00753455">
        <w:rPr>
          <w:rFonts w:asciiTheme="majorHAnsi" w:hAnsiTheme="majorHAnsi" w:cstheme="majorHAnsi"/>
          <w:i/>
          <w:iCs/>
          <w:noProof/>
        </w:rPr>
        <w:t>Free Radic</w:t>
      </w:r>
      <w:r w:rsidR="00951A93" w:rsidRPr="00753455">
        <w:rPr>
          <w:rFonts w:asciiTheme="majorHAnsi" w:hAnsiTheme="majorHAnsi" w:cstheme="majorHAnsi"/>
          <w:i/>
          <w:iCs/>
          <w:noProof/>
        </w:rPr>
        <w:t>al</w:t>
      </w:r>
      <w:r w:rsidRPr="00753455">
        <w:rPr>
          <w:rFonts w:asciiTheme="majorHAnsi" w:hAnsiTheme="majorHAnsi" w:cstheme="majorHAnsi"/>
          <w:i/>
          <w:iCs/>
          <w:noProof/>
        </w:rPr>
        <w:t xml:space="preserve"> Biol</w:t>
      </w:r>
      <w:r w:rsidR="00951A93" w:rsidRPr="00753455">
        <w:rPr>
          <w:rFonts w:asciiTheme="majorHAnsi" w:hAnsiTheme="majorHAnsi" w:cstheme="majorHAnsi"/>
          <w:i/>
          <w:iCs/>
          <w:noProof/>
        </w:rPr>
        <w:t>ogy &amp;</w:t>
      </w:r>
      <w:r w:rsidRPr="00753455">
        <w:rPr>
          <w:rFonts w:asciiTheme="majorHAnsi" w:hAnsiTheme="majorHAnsi" w:cstheme="majorHAnsi"/>
          <w:i/>
          <w:iCs/>
          <w:noProof/>
        </w:rPr>
        <w:t xml:space="preserve"> Med</w:t>
      </w:r>
      <w:r w:rsidR="00951A93" w:rsidRPr="00753455">
        <w:rPr>
          <w:rFonts w:asciiTheme="majorHAnsi" w:hAnsiTheme="majorHAnsi" w:cstheme="majorHAnsi"/>
          <w:i/>
          <w:iCs/>
          <w:noProof/>
        </w:rPr>
        <w:t>icine</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62</w:t>
      </w:r>
      <w:r w:rsidRPr="00753455">
        <w:rPr>
          <w:rFonts w:asciiTheme="majorHAnsi" w:hAnsiTheme="majorHAnsi" w:cstheme="majorHAnsi"/>
          <w:noProof/>
        </w:rPr>
        <w:t>, 132–144 (2013).</w:t>
      </w:r>
    </w:p>
    <w:p w14:paraId="2D5141EF" w14:textId="27F11DD1"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w:t>
      </w:r>
      <w:r w:rsidRPr="00753455">
        <w:rPr>
          <w:rFonts w:asciiTheme="majorHAnsi" w:hAnsiTheme="majorHAnsi" w:cstheme="majorHAnsi"/>
          <w:noProof/>
        </w:rPr>
        <w:tab/>
        <w:t xml:space="preserve">Obeso, J. A. et al. Functional organization of the basal ganglia: therapeutic implications for Parkinson’s disease. </w:t>
      </w:r>
      <w:r w:rsidRPr="00753455">
        <w:rPr>
          <w:rFonts w:asciiTheme="majorHAnsi" w:hAnsiTheme="majorHAnsi" w:cstheme="majorHAnsi"/>
          <w:i/>
          <w:iCs/>
          <w:noProof/>
        </w:rPr>
        <w:t>Mov</w:t>
      </w:r>
      <w:r w:rsidR="00CB6C00" w:rsidRPr="00753455">
        <w:rPr>
          <w:rFonts w:asciiTheme="majorHAnsi" w:hAnsiTheme="majorHAnsi" w:cstheme="majorHAnsi"/>
          <w:i/>
          <w:iCs/>
          <w:noProof/>
        </w:rPr>
        <w:t>ement</w:t>
      </w:r>
      <w:r w:rsidRPr="00753455">
        <w:rPr>
          <w:rFonts w:asciiTheme="majorHAnsi" w:hAnsiTheme="majorHAnsi" w:cstheme="majorHAnsi"/>
          <w:i/>
          <w:iCs/>
          <w:noProof/>
        </w:rPr>
        <w:t xml:space="preserve"> Disord</w:t>
      </w:r>
      <w:r w:rsidR="00CB6C00" w:rsidRPr="00753455">
        <w:rPr>
          <w:rFonts w:asciiTheme="majorHAnsi" w:hAnsiTheme="majorHAnsi" w:cstheme="majorHAnsi"/>
          <w:i/>
          <w:iCs/>
          <w:noProof/>
        </w:rPr>
        <w:t>ers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 xml:space="preserve">23 </w:t>
      </w:r>
      <w:r w:rsidR="00CB6C00" w:rsidRPr="00753455">
        <w:rPr>
          <w:rFonts w:asciiTheme="majorHAnsi" w:hAnsiTheme="majorHAnsi" w:cstheme="majorHAnsi"/>
          <w:noProof/>
        </w:rPr>
        <w:t>(</w:t>
      </w:r>
      <w:r w:rsidRPr="00753455">
        <w:rPr>
          <w:rFonts w:asciiTheme="majorHAnsi" w:hAnsiTheme="majorHAnsi" w:cstheme="majorHAnsi"/>
          <w:noProof/>
        </w:rPr>
        <w:t>Suppl 3</w:t>
      </w:r>
      <w:r w:rsidR="00CB6C00" w:rsidRPr="00753455">
        <w:rPr>
          <w:rFonts w:asciiTheme="majorHAnsi" w:hAnsiTheme="majorHAnsi" w:cstheme="majorHAnsi"/>
          <w:noProof/>
        </w:rPr>
        <w:t>)</w:t>
      </w:r>
      <w:r w:rsidRPr="00753455">
        <w:rPr>
          <w:rFonts w:asciiTheme="majorHAnsi" w:hAnsiTheme="majorHAnsi" w:cstheme="majorHAnsi"/>
          <w:noProof/>
        </w:rPr>
        <w:t>, S548</w:t>
      </w:r>
      <w:r w:rsidR="00CB6C00" w:rsidRPr="00753455">
        <w:rPr>
          <w:rFonts w:asciiTheme="majorHAnsi" w:hAnsiTheme="majorHAnsi" w:cstheme="majorHAnsi"/>
          <w:noProof/>
        </w:rPr>
        <w:t>–S5</w:t>
      </w:r>
      <w:r w:rsidRPr="00753455">
        <w:rPr>
          <w:rFonts w:asciiTheme="majorHAnsi" w:hAnsiTheme="majorHAnsi" w:cstheme="majorHAnsi"/>
          <w:noProof/>
        </w:rPr>
        <w:t>59 (2008).</w:t>
      </w:r>
    </w:p>
    <w:p w14:paraId="215B2653" w14:textId="07FAAFC7"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5.</w:t>
      </w:r>
      <w:r w:rsidRPr="00753455">
        <w:rPr>
          <w:rFonts w:asciiTheme="majorHAnsi" w:hAnsiTheme="majorHAnsi" w:cstheme="majorHAnsi"/>
          <w:noProof/>
        </w:rPr>
        <w:tab/>
        <w:t>Tysnes, O.-B.</w:t>
      </w:r>
      <w:r w:rsidR="00CB6C00" w:rsidRPr="00753455">
        <w:rPr>
          <w:rFonts w:asciiTheme="majorHAnsi" w:hAnsiTheme="majorHAnsi" w:cstheme="majorHAnsi"/>
          <w:noProof/>
        </w:rPr>
        <w:t>,</w:t>
      </w:r>
      <w:r w:rsidRPr="00753455">
        <w:rPr>
          <w:rFonts w:asciiTheme="majorHAnsi" w:hAnsiTheme="majorHAnsi" w:cstheme="majorHAnsi"/>
          <w:noProof/>
        </w:rPr>
        <w:t xml:space="preserve"> Storstein, A. Epidemiology of Parkinson’s disease. </w:t>
      </w:r>
      <w:r w:rsidRPr="00753455">
        <w:rPr>
          <w:rFonts w:asciiTheme="majorHAnsi" w:hAnsiTheme="majorHAnsi" w:cstheme="majorHAnsi"/>
          <w:i/>
          <w:iCs/>
          <w:noProof/>
        </w:rPr>
        <w:t>J</w:t>
      </w:r>
      <w:r w:rsidR="00F4079F" w:rsidRPr="00753455">
        <w:rPr>
          <w:rFonts w:asciiTheme="majorHAnsi" w:hAnsiTheme="majorHAnsi" w:cstheme="majorHAnsi"/>
          <w:i/>
          <w:iCs/>
          <w:noProof/>
        </w:rPr>
        <w:t>ournal of</w:t>
      </w:r>
      <w:r w:rsidRPr="00753455">
        <w:rPr>
          <w:rFonts w:asciiTheme="majorHAnsi" w:hAnsiTheme="majorHAnsi" w:cstheme="majorHAnsi"/>
          <w:i/>
          <w:iCs/>
          <w:noProof/>
        </w:rPr>
        <w:t xml:space="preserve"> Neural Transm</w:t>
      </w:r>
      <w:r w:rsidR="00F4079F" w:rsidRPr="00753455">
        <w:rPr>
          <w:rFonts w:asciiTheme="majorHAnsi" w:hAnsiTheme="majorHAnsi" w:cstheme="majorHAnsi"/>
          <w:i/>
          <w:iCs/>
          <w:noProof/>
        </w:rPr>
        <w:t>ission</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124</w:t>
      </w:r>
      <w:r w:rsidR="00F4079F" w:rsidRPr="00753455">
        <w:rPr>
          <w:rFonts w:asciiTheme="majorHAnsi" w:hAnsiTheme="majorHAnsi" w:cstheme="majorHAnsi"/>
          <w:b/>
          <w:bCs/>
          <w:noProof/>
        </w:rPr>
        <w:t xml:space="preserve"> </w:t>
      </w:r>
      <w:r w:rsidR="00F4079F" w:rsidRPr="00753455">
        <w:rPr>
          <w:rFonts w:asciiTheme="majorHAnsi" w:hAnsiTheme="majorHAnsi" w:cstheme="majorHAnsi"/>
          <w:noProof/>
        </w:rPr>
        <w:t>(8)</w:t>
      </w:r>
      <w:r w:rsidRPr="00753455">
        <w:rPr>
          <w:rFonts w:asciiTheme="majorHAnsi" w:hAnsiTheme="majorHAnsi" w:cstheme="majorHAnsi"/>
          <w:noProof/>
        </w:rPr>
        <w:t>, 901–905 (2017).</w:t>
      </w:r>
    </w:p>
    <w:p w14:paraId="40D9EFFB" w14:textId="37362582"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6.</w:t>
      </w:r>
      <w:r w:rsidRPr="00753455">
        <w:rPr>
          <w:rFonts w:asciiTheme="majorHAnsi" w:hAnsiTheme="majorHAnsi" w:cstheme="majorHAnsi"/>
          <w:noProof/>
        </w:rPr>
        <w:tab/>
        <w:t xml:space="preserve">Karachi, C. et al. Clinical and anatomical predictors for freezing of gait and falls after subthalamic deep brain stimulation in Parkinson’s disease patients. </w:t>
      </w:r>
      <w:r w:rsidRPr="00753455">
        <w:rPr>
          <w:rFonts w:asciiTheme="majorHAnsi" w:hAnsiTheme="majorHAnsi" w:cstheme="majorHAnsi"/>
          <w:i/>
          <w:iCs/>
          <w:noProof/>
        </w:rPr>
        <w:t xml:space="preserve">Parkinsonism </w:t>
      </w:r>
      <w:r w:rsidR="006114D0" w:rsidRPr="00753455">
        <w:rPr>
          <w:rFonts w:asciiTheme="majorHAnsi" w:hAnsiTheme="majorHAnsi" w:cstheme="majorHAnsi"/>
          <w:i/>
          <w:iCs/>
          <w:noProof/>
        </w:rPr>
        <w:t xml:space="preserve">&amp; </w:t>
      </w:r>
      <w:r w:rsidRPr="00753455">
        <w:rPr>
          <w:rFonts w:asciiTheme="majorHAnsi" w:hAnsiTheme="majorHAnsi" w:cstheme="majorHAnsi"/>
          <w:i/>
          <w:iCs/>
          <w:noProof/>
        </w:rPr>
        <w:t>Relat</w:t>
      </w:r>
      <w:r w:rsidR="006114D0" w:rsidRPr="00753455">
        <w:rPr>
          <w:rFonts w:asciiTheme="majorHAnsi" w:hAnsiTheme="majorHAnsi" w:cstheme="majorHAnsi"/>
          <w:i/>
          <w:iCs/>
          <w:noProof/>
        </w:rPr>
        <w:t>ed</w:t>
      </w:r>
      <w:r w:rsidRPr="00753455">
        <w:rPr>
          <w:rFonts w:asciiTheme="majorHAnsi" w:hAnsiTheme="majorHAnsi" w:cstheme="majorHAnsi"/>
          <w:i/>
          <w:iCs/>
          <w:noProof/>
        </w:rPr>
        <w:t xml:space="preserve"> Disord</w:t>
      </w:r>
      <w:r w:rsidR="006114D0" w:rsidRPr="00753455">
        <w:rPr>
          <w:rFonts w:asciiTheme="majorHAnsi" w:hAnsiTheme="majorHAnsi" w:cstheme="majorHAnsi"/>
          <w:i/>
          <w:iCs/>
          <w:noProof/>
        </w:rPr>
        <w:t>ers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62</w:t>
      </w:r>
      <w:r w:rsidRPr="00753455">
        <w:rPr>
          <w:rFonts w:asciiTheme="majorHAnsi" w:hAnsiTheme="majorHAnsi" w:cstheme="majorHAnsi"/>
          <w:noProof/>
        </w:rPr>
        <w:t>, 91–97 (2019).</w:t>
      </w:r>
    </w:p>
    <w:p w14:paraId="03D84202" w14:textId="236FFD7B"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7.</w:t>
      </w:r>
      <w:r w:rsidRPr="00753455">
        <w:rPr>
          <w:rFonts w:asciiTheme="majorHAnsi" w:hAnsiTheme="majorHAnsi" w:cstheme="majorHAnsi"/>
          <w:noProof/>
        </w:rPr>
        <w:tab/>
        <w:t>Sudhakar, V.</w:t>
      </w:r>
      <w:r w:rsidR="006114D0" w:rsidRPr="00753455">
        <w:rPr>
          <w:rFonts w:asciiTheme="majorHAnsi" w:hAnsiTheme="majorHAnsi" w:cstheme="majorHAnsi"/>
          <w:noProof/>
        </w:rPr>
        <w:t>,</w:t>
      </w:r>
      <w:r w:rsidRPr="00753455">
        <w:rPr>
          <w:rFonts w:asciiTheme="majorHAnsi" w:hAnsiTheme="majorHAnsi" w:cstheme="majorHAnsi"/>
          <w:noProof/>
        </w:rPr>
        <w:t xml:space="preserve"> Richardson, R. M. Gene </w:t>
      </w:r>
      <w:r w:rsidR="006B6486" w:rsidRPr="00753455">
        <w:rPr>
          <w:rFonts w:asciiTheme="majorHAnsi" w:hAnsiTheme="majorHAnsi" w:cstheme="majorHAnsi"/>
          <w:noProof/>
        </w:rPr>
        <w:t xml:space="preserve">therapy </w:t>
      </w:r>
      <w:r w:rsidRPr="00753455">
        <w:rPr>
          <w:rFonts w:asciiTheme="majorHAnsi" w:hAnsiTheme="majorHAnsi" w:cstheme="majorHAnsi"/>
          <w:noProof/>
        </w:rPr>
        <w:t xml:space="preserve">for Parkinson’s </w:t>
      </w:r>
      <w:r w:rsidR="006B6486" w:rsidRPr="00753455">
        <w:rPr>
          <w:rFonts w:asciiTheme="majorHAnsi" w:hAnsiTheme="majorHAnsi" w:cstheme="majorHAnsi"/>
          <w:noProof/>
        </w:rPr>
        <w:t>disease</w:t>
      </w:r>
      <w:r w:rsidRPr="00753455">
        <w:rPr>
          <w:rFonts w:asciiTheme="majorHAnsi" w:hAnsiTheme="majorHAnsi" w:cstheme="majorHAnsi"/>
          <w:noProof/>
        </w:rPr>
        <w:t xml:space="preserve">. </w:t>
      </w:r>
      <w:r w:rsidRPr="00753455">
        <w:rPr>
          <w:rFonts w:asciiTheme="majorHAnsi" w:hAnsiTheme="majorHAnsi" w:cstheme="majorHAnsi"/>
          <w:i/>
          <w:iCs/>
          <w:noProof/>
        </w:rPr>
        <w:t>Prog</w:t>
      </w:r>
      <w:r w:rsidR="007C29C7" w:rsidRPr="00753455">
        <w:rPr>
          <w:rFonts w:asciiTheme="majorHAnsi" w:hAnsiTheme="majorHAnsi" w:cstheme="majorHAnsi"/>
          <w:i/>
          <w:iCs/>
          <w:noProof/>
        </w:rPr>
        <w:t>ress in</w:t>
      </w:r>
      <w:r w:rsidRPr="00753455">
        <w:rPr>
          <w:rFonts w:asciiTheme="majorHAnsi" w:hAnsiTheme="majorHAnsi" w:cstheme="majorHAnsi"/>
          <w:i/>
          <w:iCs/>
          <w:noProof/>
        </w:rPr>
        <w:t xml:space="preserve"> Neurol</w:t>
      </w:r>
      <w:r w:rsidR="007C29C7" w:rsidRPr="00753455">
        <w:rPr>
          <w:rFonts w:asciiTheme="majorHAnsi" w:hAnsiTheme="majorHAnsi" w:cstheme="majorHAnsi"/>
          <w:i/>
          <w:iCs/>
          <w:noProof/>
        </w:rPr>
        <w:t>ogical</w:t>
      </w:r>
      <w:r w:rsidRPr="00753455">
        <w:rPr>
          <w:rFonts w:asciiTheme="majorHAnsi" w:hAnsiTheme="majorHAnsi" w:cstheme="majorHAnsi"/>
          <w:i/>
          <w:iCs/>
          <w:noProof/>
        </w:rPr>
        <w:t xml:space="preserve"> Surg</w:t>
      </w:r>
      <w:r w:rsidR="007C29C7" w:rsidRPr="00753455">
        <w:rPr>
          <w:rFonts w:asciiTheme="majorHAnsi" w:hAnsiTheme="majorHAnsi" w:cstheme="majorHAnsi"/>
          <w:i/>
          <w:iCs/>
          <w:noProof/>
        </w:rPr>
        <w:t>ery</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33</w:t>
      </w:r>
      <w:r w:rsidRPr="00753455">
        <w:rPr>
          <w:rFonts w:asciiTheme="majorHAnsi" w:hAnsiTheme="majorHAnsi" w:cstheme="majorHAnsi"/>
          <w:noProof/>
        </w:rPr>
        <w:t>, 253–264 (2018).</w:t>
      </w:r>
    </w:p>
    <w:p w14:paraId="1A6907B1" w14:textId="1A5C1DBF"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8.</w:t>
      </w:r>
      <w:r w:rsidRPr="00753455">
        <w:rPr>
          <w:rFonts w:asciiTheme="majorHAnsi" w:hAnsiTheme="majorHAnsi" w:cstheme="majorHAnsi"/>
          <w:noProof/>
        </w:rPr>
        <w:tab/>
        <w:t xml:space="preserve">Baizabal-Carvallo, J. F. et al. Combined pallidal and subthalamic nucleus deep brain stimulation in secondary dystonia-parkinsonism. </w:t>
      </w:r>
      <w:r w:rsidRPr="00753455">
        <w:rPr>
          <w:rFonts w:asciiTheme="majorHAnsi" w:hAnsiTheme="majorHAnsi" w:cstheme="majorHAnsi"/>
          <w:i/>
          <w:iCs/>
          <w:noProof/>
        </w:rPr>
        <w:t xml:space="preserve">Parkinsonism </w:t>
      </w:r>
      <w:r w:rsidR="004A2F55" w:rsidRPr="00753455">
        <w:rPr>
          <w:rFonts w:asciiTheme="majorHAnsi" w:hAnsiTheme="majorHAnsi" w:cstheme="majorHAnsi"/>
          <w:i/>
          <w:iCs/>
          <w:noProof/>
        </w:rPr>
        <w:t>&amp;</w:t>
      </w:r>
      <w:r w:rsidRPr="00753455">
        <w:rPr>
          <w:rFonts w:asciiTheme="majorHAnsi" w:hAnsiTheme="majorHAnsi" w:cstheme="majorHAnsi"/>
          <w:i/>
          <w:iCs/>
          <w:noProof/>
        </w:rPr>
        <w:t xml:space="preserve"> Related Disorders</w:t>
      </w:r>
      <w:r w:rsidR="004A2F55"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19</w:t>
      </w:r>
      <w:r w:rsidR="004A2F55" w:rsidRPr="00753455">
        <w:rPr>
          <w:rFonts w:asciiTheme="majorHAnsi" w:hAnsiTheme="majorHAnsi" w:cstheme="majorHAnsi"/>
          <w:b/>
          <w:bCs/>
          <w:noProof/>
        </w:rPr>
        <w:t xml:space="preserve"> </w:t>
      </w:r>
      <w:r w:rsidR="004A2F55" w:rsidRPr="00753455">
        <w:rPr>
          <w:rFonts w:asciiTheme="majorHAnsi" w:hAnsiTheme="majorHAnsi" w:cstheme="majorHAnsi"/>
          <w:noProof/>
        </w:rPr>
        <w:t>(5)</w:t>
      </w:r>
      <w:r w:rsidRPr="00753455">
        <w:rPr>
          <w:rFonts w:asciiTheme="majorHAnsi" w:hAnsiTheme="majorHAnsi" w:cstheme="majorHAnsi"/>
          <w:noProof/>
        </w:rPr>
        <w:t>, 566–568 (2013).</w:t>
      </w:r>
    </w:p>
    <w:p w14:paraId="4A58D749" w14:textId="5AEDD57E"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9.</w:t>
      </w:r>
      <w:r w:rsidRPr="00753455">
        <w:rPr>
          <w:rFonts w:asciiTheme="majorHAnsi" w:hAnsiTheme="majorHAnsi" w:cstheme="majorHAnsi"/>
          <w:noProof/>
        </w:rPr>
        <w:tab/>
        <w:t xml:space="preserve">Morizane, A. Cell therapy for Parkinson’s disease with induced pluripotent stem cells. </w:t>
      </w:r>
      <w:r w:rsidRPr="00753455">
        <w:rPr>
          <w:rFonts w:asciiTheme="majorHAnsi" w:hAnsiTheme="majorHAnsi" w:cstheme="majorHAnsi"/>
          <w:i/>
          <w:iCs/>
          <w:noProof/>
        </w:rPr>
        <w:t>Clin</w:t>
      </w:r>
      <w:r w:rsidR="005C2751" w:rsidRPr="00753455">
        <w:rPr>
          <w:rFonts w:asciiTheme="majorHAnsi" w:hAnsiTheme="majorHAnsi" w:cstheme="majorHAnsi"/>
          <w:i/>
          <w:iCs/>
          <w:noProof/>
        </w:rPr>
        <w:t>ical</w:t>
      </w:r>
      <w:r w:rsidRPr="00753455">
        <w:rPr>
          <w:rFonts w:asciiTheme="majorHAnsi" w:hAnsiTheme="majorHAnsi" w:cstheme="majorHAnsi"/>
          <w:i/>
          <w:iCs/>
          <w:noProof/>
        </w:rPr>
        <w:t xml:space="preserve"> Neurol</w:t>
      </w:r>
      <w:r w:rsidR="005C2751" w:rsidRPr="00753455">
        <w:rPr>
          <w:rFonts w:asciiTheme="majorHAnsi" w:hAnsiTheme="majorHAnsi" w:cstheme="majorHAnsi"/>
          <w:i/>
          <w:iCs/>
          <w:noProof/>
        </w:rPr>
        <w:t>ogy</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59</w:t>
      </w:r>
      <w:r w:rsidR="005C2751" w:rsidRPr="00753455">
        <w:rPr>
          <w:rFonts w:asciiTheme="majorHAnsi" w:hAnsiTheme="majorHAnsi" w:cstheme="majorHAnsi"/>
          <w:b/>
          <w:bCs/>
          <w:noProof/>
        </w:rPr>
        <w:t xml:space="preserve"> </w:t>
      </w:r>
      <w:r w:rsidR="005C2751" w:rsidRPr="00753455">
        <w:rPr>
          <w:rFonts w:asciiTheme="majorHAnsi" w:hAnsiTheme="majorHAnsi" w:cstheme="majorHAnsi"/>
          <w:noProof/>
        </w:rPr>
        <w:t>(3)</w:t>
      </w:r>
      <w:r w:rsidRPr="00753455">
        <w:rPr>
          <w:rFonts w:asciiTheme="majorHAnsi" w:hAnsiTheme="majorHAnsi" w:cstheme="majorHAnsi"/>
          <w:noProof/>
        </w:rPr>
        <w:t>, 119–124 (2019).</w:t>
      </w:r>
    </w:p>
    <w:p w14:paraId="4D47D805" w14:textId="7EB336C1"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10.</w:t>
      </w:r>
      <w:r w:rsidRPr="00753455">
        <w:rPr>
          <w:rFonts w:asciiTheme="majorHAnsi" w:hAnsiTheme="majorHAnsi" w:cstheme="majorHAnsi"/>
          <w:noProof/>
        </w:rPr>
        <w:tab/>
        <w:t>Jankovic, J.</w:t>
      </w:r>
      <w:r w:rsidR="005C2751" w:rsidRPr="00753455">
        <w:rPr>
          <w:rFonts w:asciiTheme="majorHAnsi" w:hAnsiTheme="majorHAnsi" w:cstheme="majorHAnsi"/>
          <w:noProof/>
        </w:rPr>
        <w:t>,</w:t>
      </w:r>
      <w:r w:rsidRPr="00753455">
        <w:rPr>
          <w:rFonts w:asciiTheme="majorHAnsi" w:hAnsiTheme="majorHAnsi" w:cstheme="majorHAnsi"/>
          <w:noProof/>
        </w:rPr>
        <w:t xml:space="preserve"> Tan, E. K. Parkinson’s disease: etiopathogenesis and treatment. </w:t>
      </w:r>
      <w:r w:rsidRPr="00753455">
        <w:rPr>
          <w:rFonts w:asciiTheme="majorHAnsi" w:hAnsiTheme="majorHAnsi" w:cstheme="majorHAnsi"/>
          <w:i/>
          <w:iCs/>
          <w:noProof/>
        </w:rPr>
        <w:t>J</w:t>
      </w:r>
      <w:r w:rsidR="003A5F8A" w:rsidRPr="00753455">
        <w:rPr>
          <w:rFonts w:asciiTheme="majorHAnsi" w:hAnsiTheme="majorHAnsi" w:cstheme="majorHAnsi"/>
          <w:i/>
          <w:iCs/>
          <w:noProof/>
        </w:rPr>
        <w:t>ournal of</w:t>
      </w:r>
      <w:r w:rsidRPr="00753455">
        <w:rPr>
          <w:rFonts w:asciiTheme="majorHAnsi" w:hAnsiTheme="majorHAnsi" w:cstheme="majorHAnsi"/>
          <w:i/>
          <w:iCs/>
          <w:noProof/>
        </w:rPr>
        <w:t xml:space="preserve"> Neurol</w:t>
      </w:r>
      <w:r w:rsidR="003A5F8A" w:rsidRPr="00753455">
        <w:rPr>
          <w:rFonts w:asciiTheme="majorHAnsi" w:hAnsiTheme="majorHAnsi" w:cstheme="majorHAnsi"/>
          <w:i/>
          <w:iCs/>
          <w:noProof/>
        </w:rPr>
        <w:t>ogy,</w:t>
      </w:r>
      <w:r w:rsidRPr="00753455">
        <w:rPr>
          <w:rFonts w:asciiTheme="majorHAnsi" w:hAnsiTheme="majorHAnsi" w:cstheme="majorHAnsi"/>
          <w:i/>
          <w:iCs/>
          <w:noProof/>
        </w:rPr>
        <w:t xml:space="preserve"> Neurosurg</w:t>
      </w:r>
      <w:r w:rsidR="003A5F8A" w:rsidRPr="00753455">
        <w:rPr>
          <w:rFonts w:asciiTheme="majorHAnsi" w:hAnsiTheme="majorHAnsi" w:cstheme="majorHAnsi"/>
          <w:i/>
          <w:iCs/>
          <w:noProof/>
        </w:rPr>
        <w:t>ery, and</w:t>
      </w:r>
      <w:r w:rsidRPr="00753455">
        <w:rPr>
          <w:rFonts w:asciiTheme="majorHAnsi" w:hAnsiTheme="majorHAnsi" w:cstheme="majorHAnsi"/>
          <w:i/>
          <w:iCs/>
          <w:noProof/>
        </w:rPr>
        <w:t xml:space="preserve"> Psychiatry</w:t>
      </w:r>
      <w:r w:rsidR="003A5F8A"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91</w:t>
      </w:r>
      <w:r w:rsidR="003A5F8A" w:rsidRPr="00753455">
        <w:rPr>
          <w:rFonts w:asciiTheme="majorHAnsi" w:hAnsiTheme="majorHAnsi" w:cstheme="majorHAnsi"/>
          <w:b/>
          <w:bCs/>
          <w:noProof/>
        </w:rPr>
        <w:t xml:space="preserve"> </w:t>
      </w:r>
      <w:r w:rsidR="003A5F8A" w:rsidRPr="00753455">
        <w:rPr>
          <w:rFonts w:asciiTheme="majorHAnsi" w:hAnsiTheme="majorHAnsi" w:cstheme="majorHAnsi"/>
          <w:noProof/>
        </w:rPr>
        <w:t>(8)</w:t>
      </w:r>
      <w:r w:rsidRPr="00753455">
        <w:rPr>
          <w:rFonts w:asciiTheme="majorHAnsi" w:hAnsiTheme="majorHAnsi" w:cstheme="majorHAnsi"/>
          <w:noProof/>
        </w:rPr>
        <w:t>, 795–808 (2020).</w:t>
      </w:r>
    </w:p>
    <w:p w14:paraId="5837231D" w14:textId="47A40384"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11.</w:t>
      </w:r>
      <w:r w:rsidRPr="00753455">
        <w:rPr>
          <w:rFonts w:asciiTheme="majorHAnsi" w:hAnsiTheme="majorHAnsi" w:cstheme="majorHAnsi"/>
          <w:noProof/>
        </w:rPr>
        <w:tab/>
        <w:t>Cenci, M. A., Whishaw, I. Q.</w:t>
      </w:r>
      <w:r w:rsidR="003A5F8A" w:rsidRPr="00753455">
        <w:rPr>
          <w:rFonts w:asciiTheme="majorHAnsi" w:hAnsiTheme="majorHAnsi" w:cstheme="majorHAnsi"/>
          <w:noProof/>
        </w:rPr>
        <w:t>,</w:t>
      </w:r>
      <w:r w:rsidRPr="00753455">
        <w:rPr>
          <w:rFonts w:asciiTheme="majorHAnsi" w:hAnsiTheme="majorHAnsi" w:cstheme="majorHAnsi"/>
          <w:noProof/>
        </w:rPr>
        <w:t xml:space="preserve"> Schallert, T. Animal models of neurological deficits: how relevant is the rat? </w:t>
      </w:r>
      <w:r w:rsidRPr="00753455">
        <w:rPr>
          <w:rFonts w:asciiTheme="majorHAnsi" w:hAnsiTheme="majorHAnsi" w:cstheme="majorHAnsi"/>
          <w:i/>
          <w:iCs/>
          <w:noProof/>
        </w:rPr>
        <w:t>Nat</w:t>
      </w:r>
      <w:r w:rsidR="00D0078F" w:rsidRPr="00753455">
        <w:rPr>
          <w:rFonts w:asciiTheme="majorHAnsi" w:hAnsiTheme="majorHAnsi" w:cstheme="majorHAnsi"/>
          <w:i/>
          <w:iCs/>
          <w:noProof/>
        </w:rPr>
        <w:t>ure</w:t>
      </w:r>
      <w:r w:rsidRPr="00753455">
        <w:rPr>
          <w:rFonts w:asciiTheme="majorHAnsi" w:hAnsiTheme="majorHAnsi" w:cstheme="majorHAnsi"/>
          <w:i/>
          <w:iCs/>
          <w:noProof/>
        </w:rPr>
        <w:t xml:space="preserve"> Rev</w:t>
      </w:r>
      <w:r w:rsidR="00D0078F" w:rsidRPr="00753455">
        <w:rPr>
          <w:rFonts w:asciiTheme="majorHAnsi" w:hAnsiTheme="majorHAnsi" w:cstheme="majorHAnsi"/>
          <w:i/>
          <w:iCs/>
          <w:noProof/>
        </w:rPr>
        <w:t>iws</w:t>
      </w:r>
      <w:r w:rsidRPr="00753455">
        <w:rPr>
          <w:rFonts w:asciiTheme="majorHAnsi" w:hAnsiTheme="majorHAnsi" w:cstheme="majorHAnsi"/>
          <w:i/>
          <w:iCs/>
          <w:noProof/>
        </w:rPr>
        <w:t>. Neurosci</w:t>
      </w:r>
      <w:r w:rsidR="00D0078F" w:rsidRPr="00753455">
        <w:rPr>
          <w:rFonts w:asciiTheme="majorHAnsi" w:hAnsiTheme="majorHAnsi" w:cstheme="majorHAnsi"/>
          <w:i/>
          <w:iCs/>
          <w:noProof/>
        </w:rPr>
        <w:t>ence</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3</w:t>
      </w:r>
      <w:r w:rsidR="00D0078F" w:rsidRPr="00753455">
        <w:rPr>
          <w:rFonts w:asciiTheme="majorHAnsi" w:hAnsiTheme="majorHAnsi" w:cstheme="majorHAnsi"/>
          <w:b/>
          <w:bCs/>
          <w:noProof/>
        </w:rPr>
        <w:t xml:space="preserve"> </w:t>
      </w:r>
      <w:r w:rsidR="00D0078F" w:rsidRPr="00753455">
        <w:rPr>
          <w:rFonts w:asciiTheme="majorHAnsi" w:hAnsiTheme="majorHAnsi" w:cstheme="majorHAnsi"/>
          <w:noProof/>
        </w:rPr>
        <w:t>(7)</w:t>
      </w:r>
      <w:r w:rsidRPr="00753455">
        <w:rPr>
          <w:rFonts w:asciiTheme="majorHAnsi" w:hAnsiTheme="majorHAnsi" w:cstheme="majorHAnsi"/>
          <w:noProof/>
        </w:rPr>
        <w:t>, 574–579 (2002).</w:t>
      </w:r>
    </w:p>
    <w:p w14:paraId="564AED92" w14:textId="04A00232"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12.</w:t>
      </w:r>
      <w:r w:rsidRPr="00753455">
        <w:rPr>
          <w:rFonts w:asciiTheme="majorHAnsi" w:hAnsiTheme="majorHAnsi" w:cstheme="majorHAnsi"/>
          <w:noProof/>
        </w:rPr>
        <w:tab/>
        <w:t>Tronci, E.</w:t>
      </w:r>
      <w:r w:rsidR="00D0078F" w:rsidRPr="00753455">
        <w:rPr>
          <w:rFonts w:asciiTheme="majorHAnsi" w:hAnsiTheme="majorHAnsi" w:cstheme="majorHAnsi"/>
          <w:noProof/>
        </w:rPr>
        <w:t>,</w:t>
      </w:r>
      <w:r w:rsidRPr="00753455">
        <w:rPr>
          <w:rFonts w:asciiTheme="majorHAnsi" w:hAnsiTheme="majorHAnsi" w:cstheme="majorHAnsi"/>
          <w:noProof/>
        </w:rPr>
        <w:t xml:space="preserve"> Francardo, V. Animal models of l-DOPA-induced dyskinesia: the 6-OHDA-lesioned rat and mouse. </w:t>
      </w:r>
      <w:r w:rsidRPr="00753455">
        <w:rPr>
          <w:rFonts w:asciiTheme="majorHAnsi" w:hAnsiTheme="majorHAnsi" w:cstheme="majorHAnsi"/>
          <w:i/>
          <w:iCs/>
          <w:noProof/>
        </w:rPr>
        <w:t>J</w:t>
      </w:r>
      <w:r w:rsidR="0066329C" w:rsidRPr="00753455">
        <w:rPr>
          <w:rFonts w:asciiTheme="majorHAnsi" w:hAnsiTheme="majorHAnsi" w:cstheme="majorHAnsi"/>
          <w:i/>
          <w:iCs/>
          <w:noProof/>
        </w:rPr>
        <w:t>ournal of</w:t>
      </w:r>
      <w:r w:rsidRPr="00753455">
        <w:rPr>
          <w:rFonts w:asciiTheme="majorHAnsi" w:hAnsiTheme="majorHAnsi" w:cstheme="majorHAnsi"/>
          <w:i/>
          <w:iCs/>
          <w:noProof/>
        </w:rPr>
        <w:t xml:space="preserve"> Neural Transm</w:t>
      </w:r>
      <w:r w:rsidR="0066329C" w:rsidRPr="00753455">
        <w:rPr>
          <w:rFonts w:asciiTheme="majorHAnsi" w:hAnsiTheme="majorHAnsi" w:cstheme="majorHAnsi"/>
          <w:i/>
          <w:iCs/>
          <w:noProof/>
        </w:rPr>
        <w:t>ission</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125</w:t>
      </w:r>
      <w:r w:rsidR="0066329C" w:rsidRPr="00753455">
        <w:rPr>
          <w:rFonts w:asciiTheme="majorHAnsi" w:hAnsiTheme="majorHAnsi" w:cstheme="majorHAnsi"/>
          <w:b/>
          <w:bCs/>
          <w:noProof/>
        </w:rPr>
        <w:t xml:space="preserve"> </w:t>
      </w:r>
      <w:r w:rsidR="0066329C" w:rsidRPr="00753455">
        <w:rPr>
          <w:rFonts w:asciiTheme="majorHAnsi" w:hAnsiTheme="majorHAnsi" w:cstheme="majorHAnsi"/>
          <w:noProof/>
        </w:rPr>
        <w:t>(8)</w:t>
      </w:r>
      <w:r w:rsidRPr="00753455">
        <w:rPr>
          <w:rFonts w:asciiTheme="majorHAnsi" w:hAnsiTheme="majorHAnsi" w:cstheme="majorHAnsi"/>
          <w:noProof/>
        </w:rPr>
        <w:t>, 1137–1144 (2018).</w:t>
      </w:r>
    </w:p>
    <w:p w14:paraId="1388D24F" w14:textId="325E1E6E"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13.</w:t>
      </w:r>
      <w:r w:rsidRPr="00753455">
        <w:rPr>
          <w:rFonts w:asciiTheme="majorHAnsi" w:hAnsiTheme="majorHAnsi" w:cstheme="majorHAnsi"/>
          <w:noProof/>
        </w:rPr>
        <w:tab/>
        <w:t>Lane, E.</w:t>
      </w:r>
      <w:r w:rsidR="0066329C" w:rsidRPr="00753455">
        <w:rPr>
          <w:rFonts w:asciiTheme="majorHAnsi" w:hAnsiTheme="majorHAnsi" w:cstheme="majorHAnsi"/>
          <w:noProof/>
        </w:rPr>
        <w:t xml:space="preserve">, </w:t>
      </w:r>
      <w:r w:rsidRPr="00753455">
        <w:rPr>
          <w:rFonts w:asciiTheme="majorHAnsi" w:hAnsiTheme="majorHAnsi" w:cstheme="majorHAnsi"/>
          <w:noProof/>
        </w:rPr>
        <w:t xml:space="preserve">Dunnett, S. Animal models of Parkinson’s disease and L-dopa induced dyskinesia: How close are we to the clinic? </w:t>
      </w:r>
      <w:r w:rsidRPr="00753455">
        <w:rPr>
          <w:rFonts w:asciiTheme="majorHAnsi" w:hAnsiTheme="majorHAnsi" w:cstheme="majorHAnsi"/>
          <w:i/>
          <w:iCs/>
          <w:noProof/>
        </w:rPr>
        <w:t>Psychopharmacology.</w:t>
      </w:r>
      <w:r w:rsidRPr="00753455">
        <w:rPr>
          <w:rFonts w:asciiTheme="majorHAnsi" w:hAnsiTheme="majorHAnsi" w:cstheme="majorHAnsi"/>
          <w:noProof/>
        </w:rPr>
        <w:t xml:space="preserve"> </w:t>
      </w:r>
      <w:r w:rsidRPr="00753455">
        <w:rPr>
          <w:rFonts w:asciiTheme="majorHAnsi" w:hAnsiTheme="majorHAnsi" w:cstheme="majorHAnsi"/>
          <w:b/>
          <w:bCs/>
          <w:noProof/>
        </w:rPr>
        <w:t>199</w:t>
      </w:r>
      <w:r w:rsidR="000D6207" w:rsidRPr="00753455">
        <w:rPr>
          <w:rFonts w:asciiTheme="majorHAnsi" w:hAnsiTheme="majorHAnsi" w:cstheme="majorHAnsi"/>
          <w:noProof/>
        </w:rPr>
        <w:t xml:space="preserve"> (3)</w:t>
      </w:r>
      <w:r w:rsidRPr="00753455">
        <w:rPr>
          <w:rFonts w:asciiTheme="majorHAnsi" w:hAnsiTheme="majorHAnsi" w:cstheme="majorHAnsi"/>
          <w:noProof/>
        </w:rPr>
        <w:t>, 303–312 (2008).</w:t>
      </w:r>
    </w:p>
    <w:p w14:paraId="02F8D321" w14:textId="5FC241B8"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14.</w:t>
      </w:r>
      <w:r w:rsidRPr="00753455">
        <w:rPr>
          <w:rFonts w:asciiTheme="majorHAnsi" w:hAnsiTheme="majorHAnsi" w:cstheme="majorHAnsi"/>
          <w:noProof/>
        </w:rPr>
        <w:tab/>
        <w:t>Meredith, G. E., Sonsalla, P. K.</w:t>
      </w:r>
      <w:r w:rsidR="000D6207" w:rsidRPr="00753455">
        <w:rPr>
          <w:rFonts w:asciiTheme="majorHAnsi" w:hAnsiTheme="majorHAnsi" w:cstheme="majorHAnsi"/>
          <w:noProof/>
        </w:rPr>
        <w:t xml:space="preserve">, </w:t>
      </w:r>
      <w:r w:rsidRPr="00753455">
        <w:rPr>
          <w:rFonts w:asciiTheme="majorHAnsi" w:hAnsiTheme="majorHAnsi" w:cstheme="majorHAnsi"/>
          <w:noProof/>
        </w:rPr>
        <w:t xml:space="preserve">Chesselet, M.-F. Animal models of Parkinson’s disease progression. </w:t>
      </w:r>
      <w:r w:rsidRPr="00753455">
        <w:rPr>
          <w:rFonts w:asciiTheme="majorHAnsi" w:hAnsiTheme="majorHAnsi" w:cstheme="majorHAnsi"/>
          <w:i/>
          <w:iCs/>
          <w:noProof/>
        </w:rPr>
        <w:t>Acta Neuropathol</w:t>
      </w:r>
      <w:r w:rsidR="00493466" w:rsidRPr="00753455">
        <w:rPr>
          <w:rFonts w:asciiTheme="majorHAnsi" w:hAnsiTheme="majorHAnsi" w:cstheme="majorHAnsi"/>
          <w:i/>
          <w:iCs/>
          <w:noProof/>
        </w:rPr>
        <w:t>ogica</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115</w:t>
      </w:r>
      <w:r w:rsidR="00493466" w:rsidRPr="00753455">
        <w:rPr>
          <w:rFonts w:asciiTheme="majorHAnsi" w:hAnsiTheme="majorHAnsi" w:cstheme="majorHAnsi"/>
          <w:b/>
          <w:bCs/>
          <w:noProof/>
        </w:rPr>
        <w:t xml:space="preserve"> </w:t>
      </w:r>
      <w:r w:rsidR="00493466" w:rsidRPr="00753455">
        <w:rPr>
          <w:rFonts w:asciiTheme="majorHAnsi" w:hAnsiTheme="majorHAnsi" w:cstheme="majorHAnsi"/>
          <w:noProof/>
        </w:rPr>
        <w:t>(4)</w:t>
      </w:r>
      <w:r w:rsidRPr="00753455">
        <w:rPr>
          <w:rFonts w:asciiTheme="majorHAnsi" w:hAnsiTheme="majorHAnsi" w:cstheme="majorHAnsi"/>
          <w:noProof/>
        </w:rPr>
        <w:t>, 385–</w:t>
      </w:r>
      <w:r w:rsidR="00493466" w:rsidRPr="00753455">
        <w:rPr>
          <w:rFonts w:asciiTheme="majorHAnsi" w:hAnsiTheme="majorHAnsi" w:cstheme="majorHAnsi"/>
          <w:noProof/>
        </w:rPr>
        <w:t>3</w:t>
      </w:r>
      <w:r w:rsidRPr="00753455">
        <w:rPr>
          <w:rFonts w:asciiTheme="majorHAnsi" w:hAnsiTheme="majorHAnsi" w:cstheme="majorHAnsi"/>
          <w:noProof/>
        </w:rPr>
        <w:t>98 (2008).</w:t>
      </w:r>
    </w:p>
    <w:p w14:paraId="1EC855D5" w14:textId="2B974261"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15.</w:t>
      </w:r>
      <w:r w:rsidRPr="00753455">
        <w:rPr>
          <w:rFonts w:asciiTheme="majorHAnsi" w:hAnsiTheme="majorHAnsi" w:cstheme="majorHAnsi"/>
          <w:noProof/>
        </w:rPr>
        <w:tab/>
        <w:t>Kin, K., Yasuhara, T., Kameda, M.</w:t>
      </w:r>
      <w:r w:rsidR="00493466" w:rsidRPr="00753455">
        <w:rPr>
          <w:rFonts w:asciiTheme="majorHAnsi" w:hAnsiTheme="majorHAnsi" w:cstheme="majorHAnsi"/>
          <w:noProof/>
        </w:rPr>
        <w:t>,</w:t>
      </w:r>
      <w:r w:rsidRPr="00753455">
        <w:rPr>
          <w:rFonts w:asciiTheme="majorHAnsi" w:hAnsiTheme="majorHAnsi" w:cstheme="majorHAnsi"/>
          <w:noProof/>
        </w:rPr>
        <w:t xml:space="preserve"> Date, I. Animal </w:t>
      </w:r>
      <w:r w:rsidR="00BF5F26" w:rsidRPr="00753455">
        <w:rPr>
          <w:rFonts w:asciiTheme="majorHAnsi" w:hAnsiTheme="majorHAnsi" w:cstheme="majorHAnsi"/>
          <w:noProof/>
        </w:rPr>
        <w:t xml:space="preserve">models </w:t>
      </w:r>
      <w:r w:rsidRPr="00753455">
        <w:rPr>
          <w:rFonts w:asciiTheme="majorHAnsi" w:hAnsiTheme="majorHAnsi" w:cstheme="majorHAnsi"/>
          <w:noProof/>
        </w:rPr>
        <w:t xml:space="preserve">for Parkinson’s </w:t>
      </w:r>
      <w:r w:rsidR="00BF5F26" w:rsidRPr="00753455">
        <w:rPr>
          <w:rFonts w:asciiTheme="majorHAnsi" w:hAnsiTheme="majorHAnsi" w:cstheme="majorHAnsi"/>
          <w:noProof/>
        </w:rPr>
        <w:t>disease research</w:t>
      </w:r>
      <w:r w:rsidRPr="00753455">
        <w:rPr>
          <w:rFonts w:asciiTheme="majorHAnsi" w:hAnsiTheme="majorHAnsi" w:cstheme="majorHAnsi"/>
          <w:noProof/>
        </w:rPr>
        <w:t xml:space="preserve">: </w:t>
      </w:r>
      <w:r w:rsidR="00BF5F26" w:rsidRPr="00753455">
        <w:rPr>
          <w:rFonts w:asciiTheme="majorHAnsi" w:hAnsiTheme="majorHAnsi" w:cstheme="majorHAnsi"/>
          <w:noProof/>
        </w:rPr>
        <w:t xml:space="preserve">trends </w:t>
      </w:r>
      <w:r w:rsidRPr="00753455">
        <w:rPr>
          <w:rFonts w:asciiTheme="majorHAnsi" w:hAnsiTheme="majorHAnsi" w:cstheme="majorHAnsi"/>
          <w:noProof/>
        </w:rPr>
        <w:t xml:space="preserve">in the 2000s. </w:t>
      </w:r>
      <w:r w:rsidRPr="00753455">
        <w:rPr>
          <w:rFonts w:asciiTheme="majorHAnsi" w:hAnsiTheme="majorHAnsi" w:cstheme="majorHAnsi"/>
          <w:i/>
          <w:iCs/>
          <w:noProof/>
        </w:rPr>
        <w:t>Int</w:t>
      </w:r>
      <w:r w:rsidR="00BF5F26" w:rsidRPr="00753455">
        <w:rPr>
          <w:rFonts w:asciiTheme="majorHAnsi" w:hAnsiTheme="majorHAnsi" w:cstheme="majorHAnsi"/>
          <w:i/>
          <w:iCs/>
          <w:noProof/>
        </w:rPr>
        <w:t>ernational</w:t>
      </w:r>
      <w:r w:rsidRPr="00753455">
        <w:rPr>
          <w:rFonts w:asciiTheme="majorHAnsi" w:hAnsiTheme="majorHAnsi" w:cstheme="majorHAnsi"/>
          <w:i/>
          <w:iCs/>
          <w:noProof/>
        </w:rPr>
        <w:t xml:space="preserve"> J</w:t>
      </w:r>
      <w:r w:rsidR="00BF5F26" w:rsidRPr="00753455">
        <w:rPr>
          <w:rFonts w:asciiTheme="majorHAnsi" w:hAnsiTheme="majorHAnsi" w:cstheme="majorHAnsi"/>
          <w:i/>
          <w:iCs/>
          <w:noProof/>
        </w:rPr>
        <w:t>ournal of</w:t>
      </w:r>
      <w:r w:rsidRPr="00753455">
        <w:rPr>
          <w:rFonts w:asciiTheme="majorHAnsi" w:hAnsiTheme="majorHAnsi" w:cstheme="majorHAnsi"/>
          <w:i/>
          <w:iCs/>
          <w:noProof/>
        </w:rPr>
        <w:t xml:space="preserve"> Mol</w:t>
      </w:r>
      <w:r w:rsidR="00BF5F26" w:rsidRPr="00753455">
        <w:rPr>
          <w:rFonts w:asciiTheme="majorHAnsi" w:hAnsiTheme="majorHAnsi" w:cstheme="majorHAnsi"/>
          <w:i/>
          <w:iCs/>
          <w:noProof/>
        </w:rPr>
        <w:t>ecular</w:t>
      </w:r>
      <w:r w:rsidRPr="00753455">
        <w:rPr>
          <w:rFonts w:asciiTheme="majorHAnsi" w:hAnsiTheme="majorHAnsi" w:cstheme="majorHAnsi"/>
          <w:i/>
          <w:iCs/>
          <w:noProof/>
        </w:rPr>
        <w:t xml:space="preserve"> Sci</w:t>
      </w:r>
      <w:r w:rsidR="00BF5F26" w:rsidRPr="00753455">
        <w:rPr>
          <w:rFonts w:asciiTheme="majorHAnsi" w:hAnsiTheme="majorHAnsi" w:cstheme="majorHAnsi"/>
          <w:i/>
          <w:iCs/>
          <w:noProof/>
        </w:rPr>
        <w:t>ences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20</w:t>
      </w:r>
      <w:r w:rsidR="00BF5F26" w:rsidRPr="00753455">
        <w:rPr>
          <w:rFonts w:asciiTheme="majorHAnsi" w:hAnsiTheme="majorHAnsi" w:cstheme="majorHAnsi"/>
          <w:noProof/>
        </w:rPr>
        <w:t xml:space="preserve"> (21)</w:t>
      </w:r>
      <w:r w:rsidRPr="00753455">
        <w:rPr>
          <w:rFonts w:asciiTheme="majorHAnsi" w:hAnsiTheme="majorHAnsi" w:cstheme="majorHAnsi"/>
          <w:noProof/>
        </w:rPr>
        <w:t>,</w:t>
      </w:r>
      <w:r w:rsidR="00BF5F26" w:rsidRPr="00753455">
        <w:rPr>
          <w:rFonts w:asciiTheme="majorHAnsi" w:hAnsiTheme="majorHAnsi" w:cstheme="majorHAnsi"/>
          <w:noProof/>
        </w:rPr>
        <w:t xml:space="preserve"> 5402</w:t>
      </w:r>
      <w:r w:rsidRPr="00753455">
        <w:rPr>
          <w:rFonts w:asciiTheme="majorHAnsi" w:hAnsiTheme="majorHAnsi" w:cstheme="majorHAnsi"/>
          <w:noProof/>
        </w:rPr>
        <w:t xml:space="preserve"> (2019).</w:t>
      </w:r>
    </w:p>
    <w:p w14:paraId="069192BE" w14:textId="1B066137"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lastRenderedPageBreak/>
        <w:t>16.</w:t>
      </w:r>
      <w:r w:rsidRPr="00753455">
        <w:rPr>
          <w:rFonts w:asciiTheme="majorHAnsi" w:hAnsiTheme="majorHAnsi" w:cstheme="majorHAnsi"/>
          <w:noProof/>
        </w:rPr>
        <w:tab/>
        <w:t xml:space="preserve">Schober, A. Classic toxin-induced animal models of Parkinson’s disease: 6-OHDA and MPTP. </w:t>
      </w:r>
      <w:r w:rsidRPr="00753455">
        <w:rPr>
          <w:rFonts w:asciiTheme="majorHAnsi" w:hAnsiTheme="majorHAnsi" w:cstheme="majorHAnsi"/>
          <w:i/>
          <w:iCs/>
          <w:noProof/>
        </w:rPr>
        <w:t>Cell and Tissue Research</w:t>
      </w:r>
      <w:r w:rsidRPr="00753455">
        <w:rPr>
          <w:rFonts w:asciiTheme="majorHAnsi" w:hAnsiTheme="majorHAnsi" w:cstheme="majorHAnsi"/>
          <w:noProof/>
        </w:rPr>
        <w:t xml:space="preserve"> </w:t>
      </w:r>
      <w:r w:rsidRPr="00753455">
        <w:rPr>
          <w:rFonts w:asciiTheme="majorHAnsi" w:hAnsiTheme="majorHAnsi" w:cstheme="majorHAnsi"/>
          <w:b/>
          <w:bCs/>
          <w:noProof/>
        </w:rPr>
        <w:t>318</w:t>
      </w:r>
      <w:r w:rsidR="00F36D87" w:rsidRPr="00753455">
        <w:rPr>
          <w:rFonts w:asciiTheme="majorHAnsi" w:hAnsiTheme="majorHAnsi" w:cstheme="majorHAnsi"/>
          <w:b/>
          <w:bCs/>
          <w:noProof/>
        </w:rPr>
        <w:t xml:space="preserve"> </w:t>
      </w:r>
      <w:r w:rsidR="00F36D87" w:rsidRPr="00753455">
        <w:rPr>
          <w:rFonts w:asciiTheme="majorHAnsi" w:hAnsiTheme="majorHAnsi" w:cstheme="majorHAnsi"/>
          <w:noProof/>
        </w:rPr>
        <w:t>(1)</w:t>
      </w:r>
      <w:r w:rsidRPr="00753455">
        <w:rPr>
          <w:rFonts w:asciiTheme="majorHAnsi" w:hAnsiTheme="majorHAnsi" w:cstheme="majorHAnsi"/>
          <w:noProof/>
        </w:rPr>
        <w:t>, 215–224 (2004).</w:t>
      </w:r>
    </w:p>
    <w:p w14:paraId="19B73CA5" w14:textId="27A1E068"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17.</w:t>
      </w:r>
      <w:r w:rsidRPr="00753455">
        <w:rPr>
          <w:rFonts w:asciiTheme="majorHAnsi" w:hAnsiTheme="majorHAnsi" w:cstheme="majorHAnsi"/>
          <w:noProof/>
        </w:rPr>
        <w:tab/>
        <w:t>Smith, G. A., Isacson, O.</w:t>
      </w:r>
      <w:r w:rsidR="00F36D87" w:rsidRPr="00753455">
        <w:rPr>
          <w:rFonts w:asciiTheme="majorHAnsi" w:hAnsiTheme="majorHAnsi" w:cstheme="majorHAnsi"/>
          <w:noProof/>
        </w:rPr>
        <w:t>,</w:t>
      </w:r>
      <w:r w:rsidRPr="00753455">
        <w:rPr>
          <w:rFonts w:asciiTheme="majorHAnsi" w:hAnsiTheme="majorHAnsi" w:cstheme="majorHAnsi"/>
          <w:noProof/>
        </w:rPr>
        <w:t xml:space="preserve"> Dunnett, S. B. The search for genetic mouse models of prodromal Parkinson’s disease. </w:t>
      </w:r>
      <w:r w:rsidRPr="00753455">
        <w:rPr>
          <w:rFonts w:asciiTheme="majorHAnsi" w:hAnsiTheme="majorHAnsi" w:cstheme="majorHAnsi"/>
          <w:i/>
          <w:iCs/>
          <w:noProof/>
        </w:rPr>
        <w:t>Exp</w:t>
      </w:r>
      <w:r w:rsidR="005766D4" w:rsidRPr="00753455">
        <w:rPr>
          <w:rFonts w:asciiTheme="majorHAnsi" w:hAnsiTheme="majorHAnsi" w:cstheme="majorHAnsi"/>
          <w:i/>
          <w:iCs/>
          <w:noProof/>
        </w:rPr>
        <w:t>erimental</w:t>
      </w:r>
      <w:r w:rsidRPr="00753455">
        <w:rPr>
          <w:rFonts w:asciiTheme="majorHAnsi" w:hAnsiTheme="majorHAnsi" w:cstheme="majorHAnsi"/>
          <w:i/>
          <w:iCs/>
          <w:noProof/>
        </w:rPr>
        <w:t xml:space="preserve"> Neurol</w:t>
      </w:r>
      <w:r w:rsidR="005766D4" w:rsidRPr="00753455">
        <w:rPr>
          <w:rFonts w:asciiTheme="majorHAnsi" w:hAnsiTheme="majorHAnsi" w:cstheme="majorHAnsi"/>
          <w:i/>
          <w:iCs/>
          <w:noProof/>
        </w:rPr>
        <w:t>ogy</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237</w:t>
      </w:r>
      <w:r w:rsidR="005766D4" w:rsidRPr="00753455">
        <w:rPr>
          <w:rFonts w:asciiTheme="majorHAnsi" w:hAnsiTheme="majorHAnsi" w:cstheme="majorHAnsi"/>
          <w:b/>
          <w:bCs/>
          <w:noProof/>
        </w:rPr>
        <w:t xml:space="preserve"> </w:t>
      </w:r>
      <w:r w:rsidR="005766D4" w:rsidRPr="00753455">
        <w:rPr>
          <w:rFonts w:asciiTheme="majorHAnsi" w:hAnsiTheme="majorHAnsi" w:cstheme="majorHAnsi"/>
          <w:noProof/>
        </w:rPr>
        <w:t>(2)</w:t>
      </w:r>
      <w:r w:rsidRPr="00753455">
        <w:rPr>
          <w:rFonts w:asciiTheme="majorHAnsi" w:hAnsiTheme="majorHAnsi" w:cstheme="majorHAnsi"/>
          <w:noProof/>
        </w:rPr>
        <w:t>, 267–</w:t>
      </w:r>
      <w:r w:rsidR="005766D4" w:rsidRPr="00753455">
        <w:rPr>
          <w:rFonts w:asciiTheme="majorHAnsi" w:hAnsiTheme="majorHAnsi" w:cstheme="majorHAnsi"/>
          <w:noProof/>
        </w:rPr>
        <w:t>2</w:t>
      </w:r>
      <w:r w:rsidRPr="00753455">
        <w:rPr>
          <w:rFonts w:asciiTheme="majorHAnsi" w:hAnsiTheme="majorHAnsi" w:cstheme="majorHAnsi"/>
          <w:noProof/>
        </w:rPr>
        <w:t>73 (2012).</w:t>
      </w:r>
    </w:p>
    <w:p w14:paraId="259E5392" w14:textId="082AB70C"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18.</w:t>
      </w:r>
      <w:r w:rsidRPr="00753455">
        <w:rPr>
          <w:rFonts w:asciiTheme="majorHAnsi" w:hAnsiTheme="majorHAnsi" w:cstheme="majorHAnsi"/>
          <w:noProof/>
        </w:rPr>
        <w:tab/>
        <w:t>Langston, J. W., Ballard, P., Tetrud, J. W.</w:t>
      </w:r>
      <w:r w:rsidR="005766D4" w:rsidRPr="00753455">
        <w:rPr>
          <w:rFonts w:asciiTheme="majorHAnsi" w:hAnsiTheme="majorHAnsi" w:cstheme="majorHAnsi"/>
          <w:noProof/>
        </w:rPr>
        <w:t>,</w:t>
      </w:r>
      <w:r w:rsidRPr="00753455">
        <w:rPr>
          <w:rFonts w:asciiTheme="majorHAnsi" w:hAnsiTheme="majorHAnsi" w:cstheme="majorHAnsi"/>
          <w:noProof/>
        </w:rPr>
        <w:t xml:space="preserve"> Irwin, I. Chronic Parkinsonism in humans due to a product of meperidine-analog synthesis. </w:t>
      </w:r>
      <w:r w:rsidRPr="00753455">
        <w:rPr>
          <w:rFonts w:asciiTheme="majorHAnsi" w:hAnsiTheme="majorHAnsi" w:cstheme="majorHAnsi"/>
          <w:i/>
          <w:iCs/>
          <w:noProof/>
        </w:rPr>
        <w:t>Science</w:t>
      </w:r>
      <w:r w:rsidR="00FB0B78"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219</w:t>
      </w:r>
      <w:r w:rsidR="00FB0B78" w:rsidRPr="00753455">
        <w:rPr>
          <w:rFonts w:asciiTheme="majorHAnsi" w:hAnsiTheme="majorHAnsi" w:cstheme="majorHAnsi"/>
          <w:b/>
          <w:bCs/>
          <w:noProof/>
        </w:rPr>
        <w:t xml:space="preserve"> </w:t>
      </w:r>
      <w:r w:rsidR="00FB0B78" w:rsidRPr="00753455">
        <w:rPr>
          <w:rFonts w:asciiTheme="majorHAnsi" w:hAnsiTheme="majorHAnsi" w:cstheme="majorHAnsi"/>
          <w:noProof/>
        </w:rPr>
        <w:t>(4587)</w:t>
      </w:r>
      <w:r w:rsidRPr="00753455">
        <w:rPr>
          <w:rFonts w:asciiTheme="majorHAnsi" w:hAnsiTheme="majorHAnsi" w:cstheme="majorHAnsi"/>
          <w:noProof/>
        </w:rPr>
        <w:t>, 979–</w:t>
      </w:r>
      <w:r w:rsidR="00FB0B78" w:rsidRPr="00753455">
        <w:rPr>
          <w:rFonts w:asciiTheme="majorHAnsi" w:hAnsiTheme="majorHAnsi" w:cstheme="majorHAnsi"/>
          <w:noProof/>
        </w:rPr>
        <w:t>9</w:t>
      </w:r>
      <w:r w:rsidRPr="00753455">
        <w:rPr>
          <w:rFonts w:asciiTheme="majorHAnsi" w:hAnsiTheme="majorHAnsi" w:cstheme="majorHAnsi"/>
          <w:noProof/>
        </w:rPr>
        <w:t>80 (1983).</w:t>
      </w:r>
    </w:p>
    <w:p w14:paraId="45F8C268" w14:textId="13234794"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19.</w:t>
      </w:r>
      <w:r w:rsidRPr="00753455">
        <w:rPr>
          <w:rFonts w:asciiTheme="majorHAnsi" w:hAnsiTheme="majorHAnsi" w:cstheme="majorHAnsi"/>
          <w:noProof/>
        </w:rPr>
        <w:tab/>
        <w:t>Langston, J. W., Irwin, I., Langston, E. B.</w:t>
      </w:r>
      <w:r w:rsidR="00FB0B78" w:rsidRPr="00753455">
        <w:rPr>
          <w:rFonts w:asciiTheme="majorHAnsi" w:hAnsiTheme="majorHAnsi" w:cstheme="majorHAnsi"/>
          <w:noProof/>
        </w:rPr>
        <w:t>,</w:t>
      </w:r>
      <w:r w:rsidRPr="00753455">
        <w:rPr>
          <w:rFonts w:asciiTheme="majorHAnsi" w:hAnsiTheme="majorHAnsi" w:cstheme="majorHAnsi"/>
          <w:noProof/>
        </w:rPr>
        <w:t xml:space="preserve"> Forno, L. S. 1-Methyl-4-phenylpyridinium ion (MPP+): identification of a metabolite of MPTP, a toxin selective to the substantia nigra. </w:t>
      </w:r>
      <w:r w:rsidRPr="00753455">
        <w:rPr>
          <w:rFonts w:asciiTheme="majorHAnsi" w:hAnsiTheme="majorHAnsi" w:cstheme="majorHAnsi"/>
          <w:i/>
          <w:iCs/>
          <w:noProof/>
        </w:rPr>
        <w:t>Neurosci</w:t>
      </w:r>
      <w:r w:rsidR="00A970D3" w:rsidRPr="00753455">
        <w:rPr>
          <w:rFonts w:asciiTheme="majorHAnsi" w:hAnsiTheme="majorHAnsi" w:cstheme="majorHAnsi"/>
          <w:i/>
          <w:iCs/>
          <w:noProof/>
        </w:rPr>
        <w:t>ence</w:t>
      </w:r>
      <w:r w:rsidRPr="00753455">
        <w:rPr>
          <w:rFonts w:asciiTheme="majorHAnsi" w:hAnsiTheme="majorHAnsi" w:cstheme="majorHAnsi"/>
          <w:i/>
          <w:iCs/>
          <w:noProof/>
        </w:rPr>
        <w:t xml:space="preserve"> Lett</w:t>
      </w:r>
      <w:r w:rsidR="00A970D3" w:rsidRPr="00753455">
        <w:rPr>
          <w:rFonts w:asciiTheme="majorHAnsi" w:hAnsiTheme="majorHAnsi" w:cstheme="majorHAnsi"/>
          <w:i/>
          <w:iCs/>
          <w:noProof/>
        </w:rPr>
        <w:t>ers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48</w:t>
      </w:r>
      <w:r w:rsidR="00A970D3" w:rsidRPr="00753455">
        <w:rPr>
          <w:rFonts w:asciiTheme="majorHAnsi" w:hAnsiTheme="majorHAnsi" w:cstheme="majorHAnsi"/>
          <w:b/>
          <w:bCs/>
          <w:noProof/>
        </w:rPr>
        <w:t xml:space="preserve"> </w:t>
      </w:r>
      <w:r w:rsidR="00A970D3" w:rsidRPr="00753455">
        <w:rPr>
          <w:rFonts w:asciiTheme="majorHAnsi" w:hAnsiTheme="majorHAnsi" w:cstheme="majorHAnsi"/>
          <w:noProof/>
        </w:rPr>
        <w:t>(1)</w:t>
      </w:r>
      <w:r w:rsidRPr="00753455">
        <w:rPr>
          <w:rFonts w:asciiTheme="majorHAnsi" w:hAnsiTheme="majorHAnsi" w:cstheme="majorHAnsi"/>
          <w:noProof/>
        </w:rPr>
        <w:t>, 87–92 (1984).</w:t>
      </w:r>
    </w:p>
    <w:p w14:paraId="7346FCB9" w14:textId="1FB74C1D"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20.</w:t>
      </w:r>
      <w:r w:rsidRPr="00753455">
        <w:rPr>
          <w:rFonts w:asciiTheme="majorHAnsi" w:hAnsiTheme="majorHAnsi" w:cstheme="majorHAnsi"/>
          <w:noProof/>
        </w:rPr>
        <w:tab/>
        <w:t>Ramsay, R. R., Salach, J. I.</w:t>
      </w:r>
      <w:r w:rsidR="00A970D3" w:rsidRPr="00753455">
        <w:rPr>
          <w:rFonts w:asciiTheme="majorHAnsi" w:hAnsiTheme="majorHAnsi" w:cstheme="majorHAnsi"/>
          <w:noProof/>
        </w:rPr>
        <w:t>,</w:t>
      </w:r>
      <w:r w:rsidRPr="00753455">
        <w:rPr>
          <w:rFonts w:asciiTheme="majorHAnsi" w:hAnsiTheme="majorHAnsi" w:cstheme="majorHAnsi"/>
          <w:noProof/>
        </w:rPr>
        <w:t xml:space="preserve"> Singer, T. P. Uptake of the neurotoxin 1-methyl-4-phenylpyridine (MPP+) by mitochondria and its relation to the inhibition of the mitochondrial oxidation of NAD+-linked substrates by MPP+. </w:t>
      </w:r>
      <w:r w:rsidRPr="00753455">
        <w:rPr>
          <w:rFonts w:asciiTheme="majorHAnsi" w:hAnsiTheme="majorHAnsi" w:cstheme="majorHAnsi"/>
          <w:i/>
          <w:iCs/>
          <w:noProof/>
        </w:rPr>
        <w:t>Biochem</w:t>
      </w:r>
      <w:r w:rsidR="00A754AA" w:rsidRPr="00753455">
        <w:rPr>
          <w:rFonts w:asciiTheme="majorHAnsi" w:hAnsiTheme="majorHAnsi" w:cstheme="majorHAnsi"/>
          <w:i/>
          <w:iCs/>
          <w:noProof/>
        </w:rPr>
        <w:t>ical and</w:t>
      </w:r>
      <w:r w:rsidRPr="00753455">
        <w:rPr>
          <w:rFonts w:asciiTheme="majorHAnsi" w:hAnsiTheme="majorHAnsi" w:cstheme="majorHAnsi"/>
          <w:i/>
          <w:iCs/>
          <w:noProof/>
        </w:rPr>
        <w:t xml:space="preserve"> Biophys</w:t>
      </w:r>
      <w:r w:rsidR="00A754AA" w:rsidRPr="00753455">
        <w:rPr>
          <w:rFonts w:asciiTheme="majorHAnsi" w:hAnsiTheme="majorHAnsi" w:cstheme="majorHAnsi"/>
          <w:i/>
          <w:iCs/>
          <w:noProof/>
        </w:rPr>
        <w:t>ical</w:t>
      </w:r>
      <w:r w:rsidRPr="00753455">
        <w:rPr>
          <w:rFonts w:asciiTheme="majorHAnsi" w:hAnsiTheme="majorHAnsi" w:cstheme="majorHAnsi"/>
          <w:i/>
          <w:iCs/>
          <w:noProof/>
        </w:rPr>
        <w:t xml:space="preserve"> Res</w:t>
      </w:r>
      <w:r w:rsidR="00A754AA" w:rsidRPr="00753455">
        <w:rPr>
          <w:rFonts w:asciiTheme="majorHAnsi" w:hAnsiTheme="majorHAnsi" w:cstheme="majorHAnsi"/>
          <w:i/>
          <w:iCs/>
          <w:noProof/>
        </w:rPr>
        <w:t>earch</w:t>
      </w:r>
      <w:r w:rsidRPr="00753455">
        <w:rPr>
          <w:rFonts w:asciiTheme="majorHAnsi" w:hAnsiTheme="majorHAnsi" w:cstheme="majorHAnsi"/>
          <w:i/>
          <w:iCs/>
          <w:noProof/>
        </w:rPr>
        <w:t xml:space="preserve"> Commun</w:t>
      </w:r>
      <w:r w:rsidR="00A754AA" w:rsidRPr="00753455">
        <w:rPr>
          <w:rFonts w:asciiTheme="majorHAnsi" w:hAnsiTheme="majorHAnsi" w:cstheme="majorHAnsi"/>
          <w:i/>
          <w:iCs/>
          <w:noProof/>
        </w:rPr>
        <w:t>ications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134</w:t>
      </w:r>
      <w:r w:rsidR="00A754AA" w:rsidRPr="00753455">
        <w:rPr>
          <w:rFonts w:asciiTheme="majorHAnsi" w:hAnsiTheme="majorHAnsi" w:cstheme="majorHAnsi"/>
          <w:b/>
          <w:bCs/>
          <w:noProof/>
        </w:rPr>
        <w:t xml:space="preserve"> </w:t>
      </w:r>
      <w:r w:rsidR="00A754AA" w:rsidRPr="00753455">
        <w:rPr>
          <w:rFonts w:asciiTheme="majorHAnsi" w:hAnsiTheme="majorHAnsi" w:cstheme="majorHAnsi"/>
          <w:noProof/>
        </w:rPr>
        <w:t>(2)</w:t>
      </w:r>
      <w:r w:rsidRPr="00753455">
        <w:rPr>
          <w:rFonts w:asciiTheme="majorHAnsi" w:hAnsiTheme="majorHAnsi" w:cstheme="majorHAnsi"/>
          <w:noProof/>
        </w:rPr>
        <w:t>, 743–</w:t>
      </w:r>
      <w:r w:rsidR="00A754AA" w:rsidRPr="00753455">
        <w:rPr>
          <w:rFonts w:asciiTheme="majorHAnsi" w:hAnsiTheme="majorHAnsi" w:cstheme="majorHAnsi"/>
          <w:noProof/>
        </w:rPr>
        <w:t>74</w:t>
      </w:r>
      <w:r w:rsidRPr="00753455">
        <w:rPr>
          <w:rFonts w:asciiTheme="majorHAnsi" w:hAnsiTheme="majorHAnsi" w:cstheme="majorHAnsi"/>
          <w:noProof/>
        </w:rPr>
        <w:t>8 (1986).</w:t>
      </w:r>
    </w:p>
    <w:p w14:paraId="055A4976" w14:textId="2EC32161"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21.</w:t>
      </w:r>
      <w:r w:rsidRPr="00753455">
        <w:rPr>
          <w:rFonts w:asciiTheme="majorHAnsi" w:hAnsiTheme="majorHAnsi" w:cstheme="majorHAnsi"/>
          <w:noProof/>
        </w:rPr>
        <w:tab/>
        <w:t>Ungerstedt, U. 6-</w:t>
      </w:r>
      <w:r w:rsidR="00F668C6" w:rsidRPr="00753455">
        <w:rPr>
          <w:rFonts w:asciiTheme="majorHAnsi" w:hAnsiTheme="majorHAnsi" w:cstheme="majorHAnsi"/>
          <w:noProof/>
        </w:rPr>
        <w:t>H</w:t>
      </w:r>
      <w:r w:rsidRPr="00753455">
        <w:rPr>
          <w:rFonts w:asciiTheme="majorHAnsi" w:hAnsiTheme="majorHAnsi" w:cstheme="majorHAnsi"/>
          <w:noProof/>
        </w:rPr>
        <w:t xml:space="preserve">ydroxy-dopamine induced degeneration of central monoamine neurons. </w:t>
      </w:r>
      <w:r w:rsidRPr="00753455">
        <w:rPr>
          <w:rFonts w:asciiTheme="majorHAnsi" w:hAnsiTheme="majorHAnsi" w:cstheme="majorHAnsi"/>
          <w:i/>
          <w:iCs/>
          <w:noProof/>
        </w:rPr>
        <w:t>Eur</w:t>
      </w:r>
      <w:r w:rsidR="00F668C6" w:rsidRPr="00753455">
        <w:rPr>
          <w:rFonts w:asciiTheme="majorHAnsi" w:hAnsiTheme="majorHAnsi" w:cstheme="majorHAnsi"/>
          <w:i/>
          <w:iCs/>
          <w:noProof/>
        </w:rPr>
        <w:t xml:space="preserve">opean </w:t>
      </w:r>
      <w:r w:rsidRPr="00753455">
        <w:rPr>
          <w:rFonts w:asciiTheme="majorHAnsi" w:hAnsiTheme="majorHAnsi" w:cstheme="majorHAnsi"/>
          <w:i/>
          <w:iCs/>
          <w:noProof/>
        </w:rPr>
        <w:t>J</w:t>
      </w:r>
      <w:r w:rsidR="00F668C6" w:rsidRPr="00753455">
        <w:rPr>
          <w:rFonts w:asciiTheme="majorHAnsi" w:hAnsiTheme="majorHAnsi" w:cstheme="majorHAnsi"/>
          <w:i/>
          <w:iCs/>
          <w:noProof/>
        </w:rPr>
        <w:t>ournal of</w:t>
      </w:r>
      <w:r w:rsidRPr="00753455">
        <w:rPr>
          <w:rFonts w:asciiTheme="majorHAnsi" w:hAnsiTheme="majorHAnsi" w:cstheme="majorHAnsi"/>
          <w:i/>
          <w:iCs/>
          <w:noProof/>
        </w:rPr>
        <w:t xml:space="preserve"> Pharmacol</w:t>
      </w:r>
      <w:r w:rsidR="00F668C6" w:rsidRPr="00753455">
        <w:rPr>
          <w:rFonts w:asciiTheme="majorHAnsi" w:hAnsiTheme="majorHAnsi" w:cstheme="majorHAnsi"/>
          <w:i/>
          <w:iCs/>
          <w:noProof/>
        </w:rPr>
        <w:t>ogy</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5</w:t>
      </w:r>
      <w:r w:rsidR="00F668C6" w:rsidRPr="00753455">
        <w:rPr>
          <w:rFonts w:asciiTheme="majorHAnsi" w:hAnsiTheme="majorHAnsi" w:cstheme="majorHAnsi"/>
          <w:b/>
          <w:bCs/>
          <w:noProof/>
        </w:rPr>
        <w:t xml:space="preserve"> </w:t>
      </w:r>
      <w:r w:rsidR="00F668C6" w:rsidRPr="00753455">
        <w:rPr>
          <w:rFonts w:asciiTheme="majorHAnsi" w:hAnsiTheme="majorHAnsi" w:cstheme="majorHAnsi"/>
          <w:noProof/>
        </w:rPr>
        <w:t>(1)</w:t>
      </w:r>
      <w:r w:rsidRPr="00753455">
        <w:rPr>
          <w:rFonts w:asciiTheme="majorHAnsi" w:hAnsiTheme="majorHAnsi" w:cstheme="majorHAnsi"/>
          <w:noProof/>
        </w:rPr>
        <w:t>, 107–110 (1968).</w:t>
      </w:r>
    </w:p>
    <w:p w14:paraId="73C0D7E8" w14:textId="0EE4560A"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22.</w:t>
      </w:r>
      <w:r w:rsidRPr="00753455">
        <w:rPr>
          <w:rFonts w:asciiTheme="majorHAnsi" w:hAnsiTheme="majorHAnsi" w:cstheme="majorHAnsi"/>
          <w:noProof/>
        </w:rPr>
        <w:tab/>
        <w:t>Blandini, F.</w:t>
      </w:r>
      <w:r w:rsidR="00F668C6" w:rsidRPr="00753455">
        <w:rPr>
          <w:rFonts w:asciiTheme="majorHAnsi" w:hAnsiTheme="majorHAnsi" w:cstheme="majorHAnsi"/>
          <w:noProof/>
        </w:rPr>
        <w:t>,</w:t>
      </w:r>
      <w:r w:rsidRPr="00753455">
        <w:rPr>
          <w:rFonts w:asciiTheme="majorHAnsi" w:hAnsiTheme="majorHAnsi" w:cstheme="majorHAnsi"/>
          <w:noProof/>
        </w:rPr>
        <w:t xml:space="preserve"> Armentero, M.-T. Animal models of Parkinson’s disease. </w:t>
      </w:r>
      <w:r w:rsidRPr="00753455">
        <w:rPr>
          <w:rFonts w:asciiTheme="majorHAnsi" w:hAnsiTheme="majorHAnsi" w:cstheme="majorHAnsi"/>
          <w:i/>
          <w:iCs/>
          <w:noProof/>
        </w:rPr>
        <w:t>FEBS J</w:t>
      </w:r>
      <w:r w:rsidR="00AF1FEC" w:rsidRPr="00753455">
        <w:rPr>
          <w:rFonts w:asciiTheme="majorHAnsi" w:hAnsiTheme="majorHAnsi" w:cstheme="majorHAnsi"/>
          <w:i/>
          <w:iCs/>
          <w:noProof/>
        </w:rPr>
        <w:t>ournal</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279</w:t>
      </w:r>
      <w:r w:rsidR="00AF1FEC" w:rsidRPr="00753455">
        <w:rPr>
          <w:rFonts w:asciiTheme="majorHAnsi" w:hAnsiTheme="majorHAnsi" w:cstheme="majorHAnsi"/>
          <w:b/>
          <w:bCs/>
          <w:noProof/>
        </w:rPr>
        <w:t xml:space="preserve"> </w:t>
      </w:r>
      <w:r w:rsidR="00AF1FEC" w:rsidRPr="00753455">
        <w:rPr>
          <w:rFonts w:asciiTheme="majorHAnsi" w:hAnsiTheme="majorHAnsi" w:cstheme="majorHAnsi"/>
          <w:noProof/>
        </w:rPr>
        <w:t>(7)</w:t>
      </w:r>
      <w:r w:rsidRPr="00753455">
        <w:rPr>
          <w:rFonts w:asciiTheme="majorHAnsi" w:hAnsiTheme="majorHAnsi" w:cstheme="majorHAnsi"/>
          <w:noProof/>
        </w:rPr>
        <w:t>, 1156–</w:t>
      </w:r>
      <w:r w:rsidR="00AF1FEC" w:rsidRPr="00753455">
        <w:rPr>
          <w:rFonts w:asciiTheme="majorHAnsi" w:hAnsiTheme="majorHAnsi" w:cstheme="majorHAnsi"/>
          <w:noProof/>
        </w:rPr>
        <w:t>11</w:t>
      </w:r>
      <w:r w:rsidRPr="00753455">
        <w:rPr>
          <w:rFonts w:asciiTheme="majorHAnsi" w:hAnsiTheme="majorHAnsi" w:cstheme="majorHAnsi"/>
          <w:noProof/>
        </w:rPr>
        <w:t>66 (2012).</w:t>
      </w:r>
    </w:p>
    <w:p w14:paraId="4827C748" w14:textId="7C23533A"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23.</w:t>
      </w:r>
      <w:r w:rsidRPr="00753455">
        <w:rPr>
          <w:rFonts w:asciiTheme="majorHAnsi" w:hAnsiTheme="majorHAnsi" w:cstheme="majorHAnsi"/>
          <w:noProof/>
        </w:rPr>
        <w:tab/>
        <w:t>McDowell, K.</w:t>
      </w:r>
      <w:r w:rsidR="00AF1FEC" w:rsidRPr="00753455">
        <w:rPr>
          <w:rFonts w:asciiTheme="majorHAnsi" w:hAnsiTheme="majorHAnsi" w:cstheme="majorHAnsi"/>
          <w:noProof/>
        </w:rPr>
        <w:t>,</w:t>
      </w:r>
      <w:r w:rsidRPr="00753455">
        <w:rPr>
          <w:rFonts w:asciiTheme="majorHAnsi" w:hAnsiTheme="majorHAnsi" w:cstheme="majorHAnsi"/>
          <w:noProof/>
        </w:rPr>
        <w:t xml:space="preserve"> Chesselet, M.-F. Animal models of the non-motor features of Parkinson’s disease. </w:t>
      </w:r>
      <w:r w:rsidRPr="00753455">
        <w:rPr>
          <w:rFonts w:asciiTheme="majorHAnsi" w:hAnsiTheme="majorHAnsi" w:cstheme="majorHAnsi"/>
          <w:i/>
          <w:iCs/>
          <w:noProof/>
        </w:rPr>
        <w:t>Neurobiol</w:t>
      </w:r>
      <w:r w:rsidR="009B1D52" w:rsidRPr="00753455">
        <w:rPr>
          <w:rFonts w:asciiTheme="majorHAnsi" w:hAnsiTheme="majorHAnsi" w:cstheme="majorHAnsi"/>
          <w:i/>
          <w:iCs/>
          <w:noProof/>
        </w:rPr>
        <w:t>ogy of</w:t>
      </w:r>
      <w:r w:rsidRPr="00753455">
        <w:rPr>
          <w:rFonts w:asciiTheme="majorHAnsi" w:hAnsiTheme="majorHAnsi" w:cstheme="majorHAnsi"/>
          <w:i/>
          <w:iCs/>
          <w:noProof/>
        </w:rPr>
        <w:t xml:space="preserve"> Dis</w:t>
      </w:r>
      <w:r w:rsidR="009B1D52" w:rsidRPr="00753455">
        <w:rPr>
          <w:rFonts w:asciiTheme="majorHAnsi" w:hAnsiTheme="majorHAnsi" w:cstheme="majorHAnsi"/>
          <w:i/>
          <w:iCs/>
          <w:noProof/>
        </w:rPr>
        <w:t>ease</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46</w:t>
      </w:r>
      <w:r w:rsidR="009B1D52" w:rsidRPr="00753455">
        <w:rPr>
          <w:rFonts w:asciiTheme="majorHAnsi" w:hAnsiTheme="majorHAnsi" w:cstheme="majorHAnsi"/>
          <w:b/>
          <w:bCs/>
          <w:noProof/>
        </w:rPr>
        <w:t xml:space="preserve"> </w:t>
      </w:r>
      <w:r w:rsidR="009B1D52" w:rsidRPr="00753455">
        <w:rPr>
          <w:rFonts w:asciiTheme="majorHAnsi" w:hAnsiTheme="majorHAnsi" w:cstheme="majorHAnsi"/>
          <w:noProof/>
        </w:rPr>
        <w:t>(3)</w:t>
      </w:r>
      <w:r w:rsidRPr="00753455">
        <w:rPr>
          <w:rFonts w:asciiTheme="majorHAnsi" w:hAnsiTheme="majorHAnsi" w:cstheme="majorHAnsi"/>
          <w:noProof/>
        </w:rPr>
        <w:t>, 597–606 (2012).</w:t>
      </w:r>
    </w:p>
    <w:p w14:paraId="3914F37E" w14:textId="1FBE0FBC"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24.</w:t>
      </w:r>
      <w:r w:rsidRPr="00753455">
        <w:rPr>
          <w:rFonts w:asciiTheme="majorHAnsi" w:hAnsiTheme="majorHAnsi" w:cstheme="majorHAnsi"/>
          <w:noProof/>
        </w:rPr>
        <w:tab/>
        <w:t>Luthman, J., Fredriksson, A., Sundström, E., Jonsson, G.</w:t>
      </w:r>
      <w:r w:rsidR="009B1D52" w:rsidRPr="00753455">
        <w:rPr>
          <w:rFonts w:asciiTheme="majorHAnsi" w:hAnsiTheme="majorHAnsi" w:cstheme="majorHAnsi"/>
          <w:noProof/>
        </w:rPr>
        <w:t>,</w:t>
      </w:r>
      <w:r w:rsidRPr="00753455">
        <w:rPr>
          <w:rFonts w:asciiTheme="majorHAnsi" w:hAnsiTheme="majorHAnsi" w:cstheme="majorHAnsi"/>
          <w:noProof/>
        </w:rPr>
        <w:t xml:space="preserve"> Archer, T. Selective lesion of central dopamine or noradrenaline neuron systems in the neonatal rat: motor behavior and monoamine alterations at adult stage. </w:t>
      </w:r>
      <w:r w:rsidRPr="00753455">
        <w:rPr>
          <w:rFonts w:asciiTheme="majorHAnsi" w:hAnsiTheme="majorHAnsi" w:cstheme="majorHAnsi"/>
          <w:i/>
          <w:iCs/>
          <w:noProof/>
        </w:rPr>
        <w:t>Behav</w:t>
      </w:r>
      <w:r w:rsidR="006F00E0" w:rsidRPr="00753455">
        <w:rPr>
          <w:rFonts w:asciiTheme="majorHAnsi" w:hAnsiTheme="majorHAnsi" w:cstheme="majorHAnsi"/>
          <w:i/>
          <w:iCs/>
          <w:noProof/>
        </w:rPr>
        <w:t xml:space="preserve">ioural </w:t>
      </w:r>
      <w:r w:rsidRPr="00753455">
        <w:rPr>
          <w:rFonts w:asciiTheme="majorHAnsi" w:hAnsiTheme="majorHAnsi" w:cstheme="majorHAnsi"/>
          <w:i/>
          <w:iCs/>
          <w:noProof/>
        </w:rPr>
        <w:t>Brain Res</w:t>
      </w:r>
      <w:r w:rsidR="006F00E0" w:rsidRPr="00753455">
        <w:rPr>
          <w:rFonts w:asciiTheme="majorHAnsi" w:hAnsiTheme="majorHAnsi" w:cstheme="majorHAnsi"/>
          <w:i/>
          <w:iCs/>
          <w:noProof/>
        </w:rPr>
        <w:t>earch</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33</w:t>
      </w:r>
      <w:r w:rsidR="006F00E0" w:rsidRPr="00753455">
        <w:rPr>
          <w:rFonts w:asciiTheme="majorHAnsi" w:hAnsiTheme="majorHAnsi" w:cstheme="majorHAnsi"/>
          <w:b/>
          <w:bCs/>
          <w:noProof/>
        </w:rPr>
        <w:t xml:space="preserve"> </w:t>
      </w:r>
      <w:r w:rsidR="006F00E0" w:rsidRPr="00753455">
        <w:rPr>
          <w:rFonts w:asciiTheme="majorHAnsi" w:hAnsiTheme="majorHAnsi" w:cstheme="majorHAnsi"/>
          <w:noProof/>
        </w:rPr>
        <w:t>(3)</w:t>
      </w:r>
      <w:r w:rsidRPr="00753455">
        <w:rPr>
          <w:rFonts w:asciiTheme="majorHAnsi" w:hAnsiTheme="majorHAnsi" w:cstheme="majorHAnsi"/>
          <w:noProof/>
        </w:rPr>
        <w:t>, 267–277 (1989).</w:t>
      </w:r>
    </w:p>
    <w:p w14:paraId="73CDF68C" w14:textId="596E51DF"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25.</w:t>
      </w:r>
      <w:r w:rsidRPr="00753455">
        <w:rPr>
          <w:rFonts w:asciiTheme="majorHAnsi" w:hAnsiTheme="majorHAnsi" w:cstheme="majorHAnsi"/>
          <w:noProof/>
        </w:rPr>
        <w:tab/>
        <w:t xml:space="preserve">Casarrubea, M. et al. Effects of Substantia Nigra pars compacta lesion on the behavioral sequencing in the 6-OHDA model of Parkinson’s disease. </w:t>
      </w:r>
      <w:r w:rsidR="00D32F83" w:rsidRPr="00753455">
        <w:rPr>
          <w:rFonts w:asciiTheme="majorHAnsi" w:hAnsiTheme="majorHAnsi" w:cstheme="majorHAnsi"/>
          <w:i/>
          <w:iCs/>
          <w:noProof/>
        </w:rPr>
        <w:t>Behavioural Brain Research</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362</w:t>
      </w:r>
      <w:r w:rsidRPr="00753455">
        <w:rPr>
          <w:rFonts w:asciiTheme="majorHAnsi" w:hAnsiTheme="majorHAnsi" w:cstheme="majorHAnsi"/>
          <w:noProof/>
        </w:rPr>
        <w:t>, 28–35 (2019).</w:t>
      </w:r>
    </w:p>
    <w:p w14:paraId="3F784787" w14:textId="1F9DC71D"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26.</w:t>
      </w:r>
      <w:r w:rsidRPr="00753455">
        <w:rPr>
          <w:rFonts w:asciiTheme="majorHAnsi" w:hAnsiTheme="majorHAnsi" w:cstheme="majorHAnsi"/>
          <w:noProof/>
        </w:rPr>
        <w:tab/>
        <w:t>Wang, R.</w:t>
      </w:r>
      <w:r w:rsidR="006B7A12" w:rsidRPr="00753455">
        <w:rPr>
          <w:rFonts w:asciiTheme="majorHAnsi" w:hAnsiTheme="majorHAnsi" w:cstheme="majorHAnsi"/>
          <w:noProof/>
        </w:rPr>
        <w:t>,</w:t>
      </w:r>
      <w:r w:rsidRPr="00753455">
        <w:rPr>
          <w:rFonts w:asciiTheme="majorHAnsi" w:hAnsiTheme="majorHAnsi" w:cstheme="majorHAnsi"/>
          <w:noProof/>
        </w:rPr>
        <w:t xml:space="preserve"> Shao, M. L-DOPA-elicited abnormal involuntary movements in the rats damaged severely in substantia nigra by 6-hydroxydopamine. </w:t>
      </w:r>
      <w:r w:rsidRPr="00753455">
        <w:rPr>
          <w:rFonts w:asciiTheme="majorHAnsi" w:hAnsiTheme="majorHAnsi" w:cstheme="majorHAnsi"/>
          <w:i/>
          <w:iCs/>
          <w:noProof/>
        </w:rPr>
        <w:t>Ann</w:t>
      </w:r>
      <w:r w:rsidR="00DD4DB3" w:rsidRPr="00753455">
        <w:rPr>
          <w:rFonts w:asciiTheme="majorHAnsi" w:hAnsiTheme="majorHAnsi" w:cstheme="majorHAnsi"/>
          <w:i/>
          <w:iCs/>
          <w:noProof/>
        </w:rPr>
        <w:t>als</w:t>
      </w:r>
      <w:r w:rsidR="00CE3A8F" w:rsidRPr="00753455">
        <w:rPr>
          <w:rFonts w:asciiTheme="majorHAnsi" w:hAnsiTheme="majorHAnsi" w:cstheme="majorHAnsi"/>
          <w:i/>
          <w:iCs/>
          <w:noProof/>
        </w:rPr>
        <w:t xml:space="preserve"> of</w:t>
      </w:r>
      <w:r w:rsidRPr="00753455">
        <w:rPr>
          <w:rFonts w:asciiTheme="majorHAnsi" w:hAnsiTheme="majorHAnsi" w:cstheme="majorHAnsi"/>
          <w:i/>
          <w:iCs/>
          <w:noProof/>
        </w:rPr>
        <w:t xml:space="preserve"> Palliat</w:t>
      </w:r>
      <w:r w:rsidR="00CE3A8F" w:rsidRPr="00753455">
        <w:rPr>
          <w:rFonts w:asciiTheme="majorHAnsi" w:hAnsiTheme="majorHAnsi" w:cstheme="majorHAnsi"/>
          <w:i/>
          <w:iCs/>
          <w:noProof/>
        </w:rPr>
        <w:t xml:space="preserve">ive </w:t>
      </w:r>
      <w:r w:rsidRPr="00753455">
        <w:rPr>
          <w:rFonts w:asciiTheme="majorHAnsi" w:hAnsiTheme="majorHAnsi" w:cstheme="majorHAnsi"/>
          <w:i/>
          <w:iCs/>
          <w:noProof/>
        </w:rPr>
        <w:t>Med</w:t>
      </w:r>
      <w:r w:rsidR="00CE3A8F" w:rsidRPr="00753455">
        <w:rPr>
          <w:rFonts w:asciiTheme="majorHAnsi" w:hAnsiTheme="majorHAnsi" w:cstheme="majorHAnsi"/>
          <w:i/>
          <w:iCs/>
          <w:noProof/>
        </w:rPr>
        <w:t>icine</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9</w:t>
      </w:r>
      <w:r w:rsidR="00CE3A8F" w:rsidRPr="00753455">
        <w:rPr>
          <w:rFonts w:asciiTheme="majorHAnsi" w:hAnsiTheme="majorHAnsi" w:cstheme="majorHAnsi"/>
          <w:b/>
          <w:bCs/>
          <w:noProof/>
        </w:rPr>
        <w:t xml:space="preserve"> </w:t>
      </w:r>
      <w:r w:rsidR="00CE3A8F" w:rsidRPr="00753455">
        <w:rPr>
          <w:rFonts w:asciiTheme="majorHAnsi" w:hAnsiTheme="majorHAnsi" w:cstheme="majorHAnsi"/>
          <w:noProof/>
        </w:rPr>
        <w:t>(3)</w:t>
      </w:r>
      <w:r w:rsidRPr="00753455">
        <w:rPr>
          <w:rFonts w:asciiTheme="majorHAnsi" w:hAnsiTheme="majorHAnsi" w:cstheme="majorHAnsi"/>
          <w:noProof/>
        </w:rPr>
        <w:t>, 947–956 (2020).</w:t>
      </w:r>
    </w:p>
    <w:p w14:paraId="045CEAD3" w14:textId="02EC53DE"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27.</w:t>
      </w:r>
      <w:r w:rsidRPr="00753455">
        <w:rPr>
          <w:rFonts w:asciiTheme="majorHAnsi" w:hAnsiTheme="majorHAnsi" w:cstheme="majorHAnsi"/>
          <w:noProof/>
        </w:rPr>
        <w:tab/>
        <w:t>Hernandez-Baltazar, D., Mendoza-Garrido, M. E.</w:t>
      </w:r>
      <w:r w:rsidR="00CE3A8F" w:rsidRPr="00753455">
        <w:rPr>
          <w:rFonts w:asciiTheme="majorHAnsi" w:hAnsiTheme="majorHAnsi" w:cstheme="majorHAnsi"/>
          <w:noProof/>
        </w:rPr>
        <w:t xml:space="preserve">, </w:t>
      </w:r>
      <w:r w:rsidRPr="00753455">
        <w:rPr>
          <w:rFonts w:asciiTheme="majorHAnsi" w:hAnsiTheme="majorHAnsi" w:cstheme="majorHAnsi"/>
          <w:noProof/>
        </w:rPr>
        <w:t>Martinez-Fong, D. Activation of GSK-3</w:t>
      </w:r>
      <w:r w:rsidRPr="00753455">
        <w:rPr>
          <w:rFonts w:asciiTheme="majorHAnsi" w:hAnsiTheme="majorHAnsi" w:cstheme="majorHAnsi"/>
          <w:noProof/>
          <w:lang w:val="pt-BR"/>
        </w:rPr>
        <w:t>β</w:t>
      </w:r>
      <w:r w:rsidRPr="00753455">
        <w:rPr>
          <w:rFonts w:asciiTheme="majorHAnsi" w:hAnsiTheme="majorHAnsi" w:cstheme="majorHAnsi"/>
          <w:noProof/>
        </w:rPr>
        <w:t xml:space="preserve"> and caspase-3 occurs in Nigral dopamine neurons during the development of apoptosis activated by a striatal injection of 6-hydroxydopamine. </w:t>
      </w:r>
      <w:r w:rsidRPr="00753455">
        <w:rPr>
          <w:rFonts w:asciiTheme="majorHAnsi" w:hAnsiTheme="majorHAnsi" w:cstheme="majorHAnsi"/>
          <w:i/>
          <w:iCs/>
          <w:noProof/>
        </w:rPr>
        <w:t>PLoS One</w:t>
      </w:r>
      <w:r w:rsidRPr="00753455">
        <w:rPr>
          <w:rFonts w:asciiTheme="majorHAnsi" w:hAnsiTheme="majorHAnsi" w:cstheme="majorHAnsi"/>
          <w:noProof/>
        </w:rPr>
        <w:t xml:space="preserve"> </w:t>
      </w:r>
      <w:r w:rsidRPr="00753455">
        <w:rPr>
          <w:rFonts w:asciiTheme="majorHAnsi" w:hAnsiTheme="majorHAnsi" w:cstheme="majorHAnsi"/>
          <w:b/>
          <w:bCs/>
          <w:noProof/>
        </w:rPr>
        <w:t>8</w:t>
      </w:r>
      <w:r w:rsidR="000803F1" w:rsidRPr="00753455">
        <w:rPr>
          <w:rFonts w:asciiTheme="majorHAnsi" w:hAnsiTheme="majorHAnsi" w:cstheme="majorHAnsi"/>
          <w:b/>
          <w:bCs/>
          <w:noProof/>
        </w:rPr>
        <w:t xml:space="preserve"> </w:t>
      </w:r>
      <w:r w:rsidR="000803F1" w:rsidRPr="00753455">
        <w:rPr>
          <w:rFonts w:asciiTheme="majorHAnsi" w:hAnsiTheme="majorHAnsi" w:cstheme="majorHAnsi"/>
          <w:noProof/>
        </w:rPr>
        <w:t>(8)</w:t>
      </w:r>
      <w:r w:rsidRPr="00753455">
        <w:rPr>
          <w:rFonts w:asciiTheme="majorHAnsi" w:hAnsiTheme="majorHAnsi" w:cstheme="majorHAnsi"/>
          <w:noProof/>
        </w:rPr>
        <w:t>, e70951 (2013).</w:t>
      </w:r>
    </w:p>
    <w:p w14:paraId="7BA95FE3" w14:textId="0051B5D4"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28.</w:t>
      </w:r>
      <w:r w:rsidRPr="00753455">
        <w:rPr>
          <w:rFonts w:asciiTheme="majorHAnsi" w:hAnsiTheme="majorHAnsi" w:cstheme="majorHAnsi"/>
          <w:noProof/>
        </w:rPr>
        <w:tab/>
        <w:t>Bagga, V., Dunnett, S. B.</w:t>
      </w:r>
      <w:r w:rsidR="000803F1" w:rsidRPr="00753455">
        <w:rPr>
          <w:rFonts w:asciiTheme="majorHAnsi" w:hAnsiTheme="majorHAnsi" w:cstheme="majorHAnsi"/>
          <w:noProof/>
        </w:rPr>
        <w:t xml:space="preserve">, </w:t>
      </w:r>
      <w:r w:rsidRPr="00753455">
        <w:rPr>
          <w:rFonts w:asciiTheme="majorHAnsi" w:hAnsiTheme="majorHAnsi" w:cstheme="majorHAnsi"/>
          <w:noProof/>
        </w:rPr>
        <w:t xml:space="preserve">Fricker, R. A. The 6-OHDA mouse model of Parkinson’s disease - Terminal striatal lesions provide a superior measure of neuronal loss and replacement than median forebrain bundle lesions. </w:t>
      </w:r>
      <w:r w:rsidR="000803F1" w:rsidRPr="00753455">
        <w:rPr>
          <w:rFonts w:asciiTheme="majorHAnsi" w:hAnsiTheme="majorHAnsi" w:cstheme="majorHAnsi"/>
          <w:i/>
          <w:iCs/>
          <w:noProof/>
        </w:rPr>
        <w:t>Behavioural Brain Research</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288</w:t>
      </w:r>
      <w:r w:rsidRPr="00753455">
        <w:rPr>
          <w:rFonts w:asciiTheme="majorHAnsi" w:hAnsiTheme="majorHAnsi" w:cstheme="majorHAnsi"/>
          <w:noProof/>
        </w:rPr>
        <w:t>, 107–</w:t>
      </w:r>
      <w:r w:rsidR="000803F1" w:rsidRPr="00753455">
        <w:rPr>
          <w:rFonts w:asciiTheme="majorHAnsi" w:hAnsiTheme="majorHAnsi" w:cstheme="majorHAnsi"/>
          <w:noProof/>
        </w:rPr>
        <w:t>1</w:t>
      </w:r>
      <w:r w:rsidRPr="00753455">
        <w:rPr>
          <w:rFonts w:asciiTheme="majorHAnsi" w:hAnsiTheme="majorHAnsi" w:cstheme="majorHAnsi"/>
          <w:noProof/>
        </w:rPr>
        <w:t>17 (2015).</w:t>
      </w:r>
    </w:p>
    <w:p w14:paraId="2BD0935C" w14:textId="3138AFF3"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29.</w:t>
      </w:r>
      <w:r w:rsidRPr="00753455">
        <w:rPr>
          <w:rFonts w:asciiTheme="majorHAnsi" w:hAnsiTheme="majorHAnsi" w:cstheme="majorHAnsi"/>
          <w:noProof/>
        </w:rPr>
        <w:tab/>
        <w:t>Iancu, R., Mohapel, P., Brundin, P.</w:t>
      </w:r>
      <w:r w:rsidR="000803F1" w:rsidRPr="00753455">
        <w:rPr>
          <w:rFonts w:asciiTheme="majorHAnsi" w:hAnsiTheme="majorHAnsi" w:cstheme="majorHAnsi"/>
          <w:noProof/>
        </w:rPr>
        <w:t>,</w:t>
      </w:r>
      <w:r w:rsidRPr="00753455">
        <w:rPr>
          <w:rFonts w:asciiTheme="majorHAnsi" w:hAnsiTheme="majorHAnsi" w:cstheme="majorHAnsi"/>
          <w:noProof/>
        </w:rPr>
        <w:t xml:space="preserve"> Paul, G. Behavioral characterization of a unilateral 6-OHDA-lesion model of Parkinson’s disease in mice. </w:t>
      </w:r>
      <w:r w:rsidR="000803F1" w:rsidRPr="00753455">
        <w:rPr>
          <w:rFonts w:asciiTheme="majorHAnsi" w:hAnsiTheme="majorHAnsi" w:cstheme="majorHAnsi"/>
          <w:i/>
          <w:iCs/>
          <w:noProof/>
        </w:rPr>
        <w:t>Behavioural Brain Research</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162</w:t>
      </w:r>
      <w:r w:rsidR="00981F9A" w:rsidRPr="00753455">
        <w:rPr>
          <w:rFonts w:asciiTheme="majorHAnsi" w:hAnsiTheme="majorHAnsi" w:cstheme="majorHAnsi"/>
          <w:b/>
          <w:bCs/>
          <w:noProof/>
        </w:rPr>
        <w:t xml:space="preserve"> </w:t>
      </w:r>
      <w:r w:rsidR="00981F9A" w:rsidRPr="00753455">
        <w:rPr>
          <w:rFonts w:asciiTheme="majorHAnsi" w:hAnsiTheme="majorHAnsi" w:cstheme="majorHAnsi"/>
          <w:noProof/>
        </w:rPr>
        <w:t>(1)</w:t>
      </w:r>
      <w:r w:rsidRPr="00753455">
        <w:rPr>
          <w:rFonts w:asciiTheme="majorHAnsi" w:hAnsiTheme="majorHAnsi" w:cstheme="majorHAnsi"/>
          <w:noProof/>
        </w:rPr>
        <w:t>, 1–10 (2005).</w:t>
      </w:r>
    </w:p>
    <w:p w14:paraId="7BB1E8B1" w14:textId="596D8678"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30.</w:t>
      </w:r>
      <w:r w:rsidRPr="00753455">
        <w:rPr>
          <w:rFonts w:asciiTheme="majorHAnsi" w:hAnsiTheme="majorHAnsi" w:cstheme="majorHAnsi"/>
          <w:noProof/>
        </w:rPr>
        <w:tab/>
        <w:t>Boix, J., Padel, T.</w:t>
      </w:r>
      <w:r w:rsidR="00981F9A" w:rsidRPr="00753455">
        <w:rPr>
          <w:rFonts w:asciiTheme="majorHAnsi" w:hAnsiTheme="majorHAnsi" w:cstheme="majorHAnsi"/>
          <w:noProof/>
        </w:rPr>
        <w:t>,</w:t>
      </w:r>
      <w:r w:rsidRPr="00753455">
        <w:rPr>
          <w:rFonts w:asciiTheme="majorHAnsi" w:hAnsiTheme="majorHAnsi" w:cstheme="majorHAnsi"/>
          <w:noProof/>
        </w:rPr>
        <w:t xml:space="preserve"> Paul, G. A partial lesion model of Parkinson’s disease in mice – Characterization of a 6-OHDA-induced medial forebrain bundle lesion. </w:t>
      </w:r>
      <w:r w:rsidR="00981F9A" w:rsidRPr="00753455">
        <w:rPr>
          <w:rFonts w:asciiTheme="majorHAnsi" w:hAnsiTheme="majorHAnsi" w:cstheme="majorHAnsi"/>
          <w:i/>
          <w:iCs/>
          <w:noProof/>
        </w:rPr>
        <w:t>Behavioural Brain Research</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284</w:t>
      </w:r>
      <w:r w:rsidRPr="00753455">
        <w:rPr>
          <w:rFonts w:asciiTheme="majorHAnsi" w:hAnsiTheme="majorHAnsi" w:cstheme="majorHAnsi"/>
          <w:noProof/>
        </w:rPr>
        <w:t>, 196–206 (2015).</w:t>
      </w:r>
    </w:p>
    <w:p w14:paraId="7338B7F2" w14:textId="4A040370"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31.</w:t>
      </w:r>
      <w:r w:rsidRPr="00753455">
        <w:rPr>
          <w:rFonts w:asciiTheme="majorHAnsi" w:hAnsiTheme="majorHAnsi" w:cstheme="majorHAnsi"/>
          <w:noProof/>
        </w:rPr>
        <w:tab/>
        <w:t>Blesa, J., Phani, S., Jackson-Lewis, V.</w:t>
      </w:r>
      <w:r w:rsidR="00247201" w:rsidRPr="00753455">
        <w:rPr>
          <w:rFonts w:asciiTheme="majorHAnsi" w:hAnsiTheme="majorHAnsi" w:cstheme="majorHAnsi"/>
          <w:noProof/>
        </w:rPr>
        <w:t>,</w:t>
      </w:r>
      <w:r w:rsidRPr="00753455">
        <w:rPr>
          <w:rFonts w:asciiTheme="majorHAnsi" w:hAnsiTheme="majorHAnsi" w:cstheme="majorHAnsi"/>
          <w:noProof/>
        </w:rPr>
        <w:t xml:space="preserve"> Przedborski, S. Classic and new animal models of Parkinson’s disease. </w:t>
      </w:r>
      <w:r w:rsidRPr="00753455">
        <w:rPr>
          <w:rFonts w:asciiTheme="majorHAnsi" w:hAnsiTheme="majorHAnsi" w:cstheme="majorHAnsi"/>
          <w:i/>
          <w:iCs/>
          <w:noProof/>
        </w:rPr>
        <w:t>J</w:t>
      </w:r>
      <w:r w:rsidR="00247201" w:rsidRPr="00753455">
        <w:rPr>
          <w:rFonts w:asciiTheme="majorHAnsi" w:hAnsiTheme="majorHAnsi" w:cstheme="majorHAnsi"/>
          <w:i/>
          <w:iCs/>
          <w:noProof/>
        </w:rPr>
        <w:t>ournal of</w:t>
      </w:r>
      <w:r w:rsidRPr="00753455">
        <w:rPr>
          <w:rFonts w:asciiTheme="majorHAnsi" w:hAnsiTheme="majorHAnsi" w:cstheme="majorHAnsi"/>
          <w:i/>
          <w:iCs/>
          <w:noProof/>
        </w:rPr>
        <w:t xml:space="preserve"> Biome</w:t>
      </w:r>
      <w:r w:rsidR="00247201" w:rsidRPr="00753455">
        <w:rPr>
          <w:rFonts w:asciiTheme="majorHAnsi" w:hAnsiTheme="majorHAnsi" w:cstheme="majorHAnsi"/>
          <w:i/>
          <w:iCs/>
          <w:noProof/>
        </w:rPr>
        <w:t>dicine &amp;</w:t>
      </w:r>
      <w:r w:rsidRPr="00753455">
        <w:rPr>
          <w:rFonts w:asciiTheme="majorHAnsi" w:hAnsiTheme="majorHAnsi" w:cstheme="majorHAnsi"/>
          <w:i/>
          <w:iCs/>
          <w:noProof/>
        </w:rPr>
        <w:t xml:space="preserve"> Biotechnol</w:t>
      </w:r>
      <w:r w:rsidR="00247201" w:rsidRPr="00753455">
        <w:rPr>
          <w:rFonts w:asciiTheme="majorHAnsi" w:hAnsiTheme="majorHAnsi" w:cstheme="majorHAnsi"/>
          <w:i/>
          <w:iCs/>
          <w:noProof/>
        </w:rPr>
        <w:t>ogy</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2012</w:t>
      </w:r>
      <w:r w:rsidRPr="00753455">
        <w:rPr>
          <w:rFonts w:asciiTheme="majorHAnsi" w:hAnsiTheme="majorHAnsi" w:cstheme="majorHAnsi"/>
          <w:noProof/>
        </w:rPr>
        <w:t>, 845618 (2012).</w:t>
      </w:r>
    </w:p>
    <w:p w14:paraId="61F5C39C" w14:textId="1704C73E"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32.</w:t>
      </w:r>
      <w:r w:rsidRPr="00753455">
        <w:rPr>
          <w:rFonts w:asciiTheme="majorHAnsi" w:hAnsiTheme="majorHAnsi" w:cstheme="majorHAnsi"/>
          <w:noProof/>
        </w:rPr>
        <w:tab/>
        <w:t xml:space="preserve">Breit, S. et al. Effects of 6-hydroxydopamine-induced severe or partial lesion of the nigrostriatal pathway on the neuronal activity of pallido-subthalamic network in the rat. </w:t>
      </w:r>
      <w:r w:rsidRPr="00753455">
        <w:rPr>
          <w:rFonts w:asciiTheme="majorHAnsi" w:hAnsiTheme="majorHAnsi" w:cstheme="majorHAnsi"/>
          <w:i/>
          <w:iCs/>
          <w:noProof/>
        </w:rPr>
        <w:lastRenderedPageBreak/>
        <w:t>Exp</w:t>
      </w:r>
      <w:r w:rsidR="000448C4" w:rsidRPr="00753455">
        <w:rPr>
          <w:rFonts w:asciiTheme="majorHAnsi" w:hAnsiTheme="majorHAnsi" w:cstheme="majorHAnsi"/>
          <w:i/>
          <w:iCs/>
          <w:noProof/>
        </w:rPr>
        <w:t>erimental</w:t>
      </w:r>
      <w:r w:rsidRPr="00753455">
        <w:rPr>
          <w:rFonts w:asciiTheme="majorHAnsi" w:hAnsiTheme="majorHAnsi" w:cstheme="majorHAnsi"/>
          <w:i/>
          <w:iCs/>
          <w:noProof/>
        </w:rPr>
        <w:t xml:space="preserve"> Neurol</w:t>
      </w:r>
      <w:r w:rsidR="000448C4" w:rsidRPr="00753455">
        <w:rPr>
          <w:rFonts w:asciiTheme="majorHAnsi" w:hAnsiTheme="majorHAnsi" w:cstheme="majorHAnsi"/>
          <w:i/>
          <w:iCs/>
          <w:noProof/>
        </w:rPr>
        <w:t>ogy</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205</w:t>
      </w:r>
      <w:r w:rsidR="000448C4" w:rsidRPr="00753455">
        <w:rPr>
          <w:rFonts w:asciiTheme="majorHAnsi" w:hAnsiTheme="majorHAnsi" w:cstheme="majorHAnsi"/>
          <w:b/>
          <w:bCs/>
          <w:noProof/>
        </w:rPr>
        <w:t xml:space="preserve"> </w:t>
      </w:r>
      <w:r w:rsidR="000448C4" w:rsidRPr="00753455">
        <w:rPr>
          <w:rFonts w:asciiTheme="majorHAnsi" w:hAnsiTheme="majorHAnsi" w:cstheme="majorHAnsi"/>
          <w:noProof/>
        </w:rPr>
        <w:t>(1)</w:t>
      </w:r>
      <w:r w:rsidRPr="00753455">
        <w:rPr>
          <w:rFonts w:asciiTheme="majorHAnsi" w:hAnsiTheme="majorHAnsi" w:cstheme="majorHAnsi"/>
          <w:noProof/>
        </w:rPr>
        <w:t>, 36–47 (2007).</w:t>
      </w:r>
    </w:p>
    <w:p w14:paraId="2C5E2BE3" w14:textId="788B2854"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33.</w:t>
      </w:r>
      <w:r w:rsidRPr="00753455">
        <w:rPr>
          <w:rFonts w:asciiTheme="majorHAnsi" w:hAnsiTheme="majorHAnsi" w:cstheme="majorHAnsi"/>
          <w:noProof/>
        </w:rPr>
        <w:tab/>
        <w:t>More, S. V., Kumar, H., Cho, D.-Y., Yun, Y.-S.</w:t>
      </w:r>
      <w:r w:rsidR="000448C4" w:rsidRPr="00753455">
        <w:rPr>
          <w:rFonts w:asciiTheme="majorHAnsi" w:hAnsiTheme="majorHAnsi" w:cstheme="majorHAnsi"/>
          <w:noProof/>
        </w:rPr>
        <w:t>,</w:t>
      </w:r>
      <w:r w:rsidRPr="00753455">
        <w:rPr>
          <w:rFonts w:asciiTheme="majorHAnsi" w:hAnsiTheme="majorHAnsi" w:cstheme="majorHAnsi"/>
          <w:noProof/>
        </w:rPr>
        <w:t xml:space="preserve"> Choi, D.-K. Toxin-</w:t>
      </w:r>
      <w:r w:rsidR="00290233" w:rsidRPr="00753455">
        <w:rPr>
          <w:rFonts w:asciiTheme="majorHAnsi" w:hAnsiTheme="majorHAnsi" w:cstheme="majorHAnsi"/>
          <w:noProof/>
        </w:rPr>
        <w:t xml:space="preserve">induced experimental models </w:t>
      </w:r>
      <w:r w:rsidRPr="00753455">
        <w:rPr>
          <w:rFonts w:asciiTheme="majorHAnsi" w:hAnsiTheme="majorHAnsi" w:cstheme="majorHAnsi"/>
          <w:noProof/>
        </w:rPr>
        <w:t xml:space="preserve">of </w:t>
      </w:r>
      <w:r w:rsidR="00290233" w:rsidRPr="00753455">
        <w:rPr>
          <w:rFonts w:asciiTheme="majorHAnsi" w:hAnsiTheme="majorHAnsi" w:cstheme="majorHAnsi"/>
          <w:noProof/>
        </w:rPr>
        <w:t xml:space="preserve">learning </w:t>
      </w:r>
      <w:r w:rsidRPr="00753455">
        <w:rPr>
          <w:rFonts w:asciiTheme="majorHAnsi" w:hAnsiTheme="majorHAnsi" w:cstheme="majorHAnsi"/>
          <w:noProof/>
        </w:rPr>
        <w:t xml:space="preserve">and </w:t>
      </w:r>
      <w:r w:rsidR="00290233" w:rsidRPr="00753455">
        <w:rPr>
          <w:rFonts w:asciiTheme="majorHAnsi" w:hAnsiTheme="majorHAnsi" w:cstheme="majorHAnsi"/>
          <w:noProof/>
        </w:rPr>
        <w:t>memory impairment</w:t>
      </w:r>
      <w:r w:rsidRPr="00753455">
        <w:rPr>
          <w:rFonts w:asciiTheme="majorHAnsi" w:hAnsiTheme="majorHAnsi" w:cstheme="majorHAnsi"/>
          <w:noProof/>
        </w:rPr>
        <w:t xml:space="preserve">. </w:t>
      </w:r>
      <w:r w:rsidRPr="00753455">
        <w:rPr>
          <w:rFonts w:asciiTheme="majorHAnsi" w:hAnsiTheme="majorHAnsi" w:cstheme="majorHAnsi"/>
          <w:i/>
          <w:iCs/>
          <w:noProof/>
        </w:rPr>
        <w:t>Int</w:t>
      </w:r>
      <w:r w:rsidR="00290233" w:rsidRPr="00753455">
        <w:rPr>
          <w:rFonts w:asciiTheme="majorHAnsi" w:hAnsiTheme="majorHAnsi" w:cstheme="majorHAnsi"/>
          <w:i/>
          <w:iCs/>
          <w:noProof/>
        </w:rPr>
        <w:t>ernational</w:t>
      </w:r>
      <w:r w:rsidRPr="00753455">
        <w:rPr>
          <w:rFonts w:asciiTheme="majorHAnsi" w:hAnsiTheme="majorHAnsi" w:cstheme="majorHAnsi"/>
          <w:i/>
          <w:iCs/>
          <w:noProof/>
        </w:rPr>
        <w:t xml:space="preserve"> J</w:t>
      </w:r>
      <w:r w:rsidR="00290233" w:rsidRPr="00753455">
        <w:rPr>
          <w:rFonts w:asciiTheme="majorHAnsi" w:hAnsiTheme="majorHAnsi" w:cstheme="majorHAnsi"/>
          <w:i/>
          <w:iCs/>
          <w:noProof/>
        </w:rPr>
        <w:t xml:space="preserve">ournal of </w:t>
      </w:r>
      <w:r w:rsidRPr="00753455">
        <w:rPr>
          <w:rFonts w:asciiTheme="majorHAnsi" w:hAnsiTheme="majorHAnsi" w:cstheme="majorHAnsi"/>
          <w:i/>
          <w:iCs/>
          <w:noProof/>
        </w:rPr>
        <w:t>Mol</w:t>
      </w:r>
      <w:r w:rsidR="00290233" w:rsidRPr="00753455">
        <w:rPr>
          <w:rFonts w:asciiTheme="majorHAnsi" w:hAnsiTheme="majorHAnsi" w:cstheme="majorHAnsi"/>
          <w:i/>
          <w:iCs/>
          <w:noProof/>
        </w:rPr>
        <w:t>ecular</w:t>
      </w:r>
      <w:r w:rsidRPr="00753455">
        <w:rPr>
          <w:rFonts w:asciiTheme="majorHAnsi" w:hAnsiTheme="majorHAnsi" w:cstheme="majorHAnsi"/>
          <w:i/>
          <w:iCs/>
          <w:noProof/>
        </w:rPr>
        <w:t xml:space="preserve"> Sci</w:t>
      </w:r>
      <w:r w:rsidR="00290233" w:rsidRPr="00753455">
        <w:rPr>
          <w:rFonts w:asciiTheme="majorHAnsi" w:hAnsiTheme="majorHAnsi" w:cstheme="majorHAnsi"/>
          <w:i/>
          <w:iCs/>
          <w:noProof/>
        </w:rPr>
        <w:t>ences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17</w:t>
      </w:r>
      <w:r w:rsidR="00290233" w:rsidRPr="00753455">
        <w:rPr>
          <w:rFonts w:asciiTheme="majorHAnsi" w:hAnsiTheme="majorHAnsi" w:cstheme="majorHAnsi"/>
          <w:b/>
          <w:bCs/>
          <w:noProof/>
        </w:rPr>
        <w:t xml:space="preserve"> </w:t>
      </w:r>
      <w:r w:rsidR="00290233" w:rsidRPr="00753455">
        <w:rPr>
          <w:rFonts w:asciiTheme="majorHAnsi" w:hAnsiTheme="majorHAnsi" w:cstheme="majorHAnsi"/>
          <w:noProof/>
        </w:rPr>
        <w:t>(9)</w:t>
      </w:r>
      <w:r w:rsidRPr="00753455">
        <w:rPr>
          <w:rFonts w:asciiTheme="majorHAnsi" w:hAnsiTheme="majorHAnsi" w:cstheme="majorHAnsi"/>
          <w:noProof/>
        </w:rPr>
        <w:t xml:space="preserve">, </w:t>
      </w:r>
      <w:r w:rsidR="00290233" w:rsidRPr="00753455">
        <w:rPr>
          <w:rFonts w:asciiTheme="majorHAnsi" w:hAnsiTheme="majorHAnsi" w:cstheme="majorHAnsi"/>
          <w:noProof/>
        </w:rPr>
        <w:t xml:space="preserve">1447 </w:t>
      </w:r>
      <w:r w:rsidRPr="00753455">
        <w:rPr>
          <w:rFonts w:asciiTheme="majorHAnsi" w:hAnsiTheme="majorHAnsi" w:cstheme="majorHAnsi"/>
          <w:noProof/>
        </w:rPr>
        <w:t>(2016).</w:t>
      </w:r>
    </w:p>
    <w:p w14:paraId="33C672BD" w14:textId="78CA52DD"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34.</w:t>
      </w:r>
      <w:r w:rsidRPr="00753455">
        <w:rPr>
          <w:rFonts w:asciiTheme="majorHAnsi" w:hAnsiTheme="majorHAnsi" w:cstheme="majorHAnsi"/>
          <w:noProof/>
        </w:rPr>
        <w:tab/>
        <w:t>Schwarting, R. K. W.</w:t>
      </w:r>
      <w:r w:rsidR="004E35E3" w:rsidRPr="00753455">
        <w:rPr>
          <w:rFonts w:asciiTheme="majorHAnsi" w:hAnsiTheme="majorHAnsi" w:cstheme="majorHAnsi"/>
          <w:noProof/>
        </w:rPr>
        <w:t>,</w:t>
      </w:r>
      <w:r w:rsidRPr="00753455">
        <w:rPr>
          <w:rFonts w:asciiTheme="majorHAnsi" w:hAnsiTheme="majorHAnsi" w:cstheme="majorHAnsi"/>
          <w:noProof/>
        </w:rPr>
        <w:t xml:space="preserve"> Huston, J. P. The unilateral 6-hydroxydopamine lesion model in behavioral brain research. Analysis of functional deficits, recovery and treatments. </w:t>
      </w:r>
      <w:r w:rsidRPr="00753455">
        <w:rPr>
          <w:rFonts w:asciiTheme="majorHAnsi" w:hAnsiTheme="majorHAnsi" w:cstheme="majorHAnsi"/>
          <w:i/>
          <w:iCs/>
          <w:noProof/>
        </w:rPr>
        <w:t>Prog</w:t>
      </w:r>
      <w:r w:rsidR="004E35E3" w:rsidRPr="00753455">
        <w:rPr>
          <w:rFonts w:asciiTheme="majorHAnsi" w:hAnsiTheme="majorHAnsi" w:cstheme="majorHAnsi"/>
          <w:i/>
          <w:iCs/>
          <w:noProof/>
        </w:rPr>
        <w:t>ress in</w:t>
      </w:r>
      <w:r w:rsidRPr="00753455">
        <w:rPr>
          <w:rFonts w:asciiTheme="majorHAnsi" w:hAnsiTheme="majorHAnsi" w:cstheme="majorHAnsi"/>
          <w:i/>
          <w:iCs/>
          <w:noProof/>
        </w:rPr>
        <w:t xml:space="preserve"> Neurobiol</w:t>
      </w:r>
      <w:r w:rsidR="004E35E3" w:rsidRPr="00753455">
        <w:rPr>
          <w:rFonts w:asciiTheme="majorHAnsi" w:hAnsiTheme="majorHAnsi" w:cstheme="majorHAnsi"/>
          <w:i/>
          <w:iCs/>
          <w:noProof/>
        </w:rPr>
        <w:t>ogy</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50</w:t>
      </w:r>
      <w:r w:rsidR="004E35E3" w:rsidRPr="00753455">
        <w:rPr>
          <w:rFonts w:asciiTheme="majorHAnsi" w:hAnsiTheme="majorHAnsi" w:cstheme="majorHAnsi"/>
          <w:b/>
          <w:bCs/>
          <w:noProof/>
        </w:rPr>
        <w:t xml:space="preserve"> </w:t>
      </w:r>
      <w:r w:rsidR="004E35E3" w:rsidRPr="00753455">
        <w:rPr>
          <w:rFonts w:asciiTheme="majorHAnsi" w:hAnsiTheme="majorHAnsi" w:cstheme="majorHAnsi"/>
          <w:noProof/>
        </w:rPr>
        <w:t>(2–3)</w:t>
      </w:r>
      <w:r w:rsidRPr="00753455">
        <w:rPr>
          <w:rFonts w:asciiTheme="majorHAnsi" w:hAnsiTheme="majorHAnsi" w:cstheme="majorHAnsi"/>
          <w:noProof/>
        </w:rPr>
        <w:t>, 275–331 (1996).</w:t>
      </w:r>
    </w:p>
    <w:p w14:paraId="5F2C9D3E" w14:textId="36FAF242"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35.</w:t>
      </w:r>
      <w:r w:rsidRPr="00753455">
        <w:rPr>
          <w:rFonts w:asciiTheme="majorHAnsi" w:hAnsiTheme="majorHAnsi" w:cstheme="majorHAnsi"/>
          <w:noProof/>
        </w:rPr>
        <w:tab/>
        <w:t>Olsson, M., Nikkhah, G., Bentlage, C.</w:t>
      </w:r>
      <w:r w:rsidR="004E35E3" w:rsidRPr="00753455">
        <w:rPr>
          <w:rFonts w:asciiTheme="majorHAnsi" w:hAnsiTheme="majorHAnsi" w:cstheme="majorHAnsi"/>
          <w:noProof/>
        </w:rPr>
        <w:t xml:space="preserve">, </w:t>
      </w:r>
      <w:r w:rsidRPr="00753455">
        <w:rPr>
          <w:rFonts w:asciiTheme="majorHAnsi" w:hAnsiTheme="majorHAnsi" w:cstheme="majorHAnsi"/>
          <w:noProof/>
        </w:rPr>
        <w:t xml:space="preserve">Björklund, A. Forelimb akinesia in the rat Parkinson model: differential effects of dopamine agonists and nigral transplants as assessed by a new stepping test. </w:t>
      </w:r>
      <w:r w:rsidRPr="00753455">
        <w:rPr>
          <w:rFonts w:asciiTheme="majorHAnsi" w:hAnsiTheme="majorHAnsi" w:cstheme="majorHAnsi"/>
          <w:i/>
          <w:iCs/>
          <w:noProof/>
        </w:rPr>
        <w:t>J</w:t>
      </w:r>
      <w:r w:rsidR="00FD7ACA" w:rsidRPr="00753455">
        <w:rPr>
          <w:rFonts w:asciiTheme="majorHAnsi" w:hAnsiTheme="majorHAnsi" w:cstheme="majorHAnsi"/>
          <w:i/>
          <w:iCs/>
          <w:noProof/>
        </w:rPr>
        <w:t>ournal of</w:t>
      </w:r>
      <w:r w:rsidRPr="00753455">
        <w:rPr>
          <w:rFonts w:asciiTheme="majorHAnsi" w:hAnsiTheme="majorHAnsi" w:cstheme="majorHAnsi"/>
          <w:i/>
          <w:iCs/>
          <w:noProof/>
        </w:rPr>
        <w:t xml:space="preserve"> Neurosci</w:t>
      </w:r>
      <w:r w:rsidR="00FD7ACA" w:rsidRPr="00753455">
        <w:rPr>
          <w:rFonts w:asciiTheme="majorHAnsi" w:hAnsiTheme="majorHAnsi" w:cstheme="majorHAnsi"/>
          <w:i/>
          <w:iCs/>
          <w:noProof/>
        </w:rPr>
        <w:t>ence</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15</w:t>
      </w:r>
      <w:r w:rsidR="00FD7ACA" w:rsidRPr="00753455">
        <w:rPr>
          <w:rFonts w:asciiTheme="majorHAnsi" w:hAnsiTheme="majorHAnsi" w:cstheme="majorHAnsi"/>
          <w:b/>
          <w:bCs/>
          <w:noProof/>
        </w:rPr>
        <w:t xml:space="preserve"> </w:t>
      </w:r>
      <w:r w:rsidR="00FD7ACA" w:rsidRPr="00753455">
        <w:rPr>
          <w:rFonts w:asciiTheme="majorHAnsi" w:hAnsiTheme="majorHAnsi" w:cstheme="majorHAnsi"/>
          <w:noProof/>
        </w:rPr>
        <w:t>(5 Pt 2)</w:t>
      </w:r>
      <w:r w:rsidRPr="00753455">
        <w:rPr>
          <w:rFonts w:asciiTheme="majorHAnsi" w:hAnsiTheme="majorHAnsi" w:cstheme="majorHAnsi"/>
          <w:noProof/>
        </w:rPr>
        <w:t>, 3863–</w:t>
      </w:r>
      <w:r w:rsidR="00FD7ACA" w:rsidRPr="00753455">
        <w:rPr>
          <w:rFonts w:asciiTheme="majorHAnsi" w:hAnsiTheme="majorHAnsi" w:cstheme="majorHAnsi"/>
          <w:noProof/>
        </w:rPr>
        <w:t>38</w:t>
      </w:r>
      <w:r w:rsidRPr="00753455">
        <w:rPr>
          <w:rFonts w:asciiTheme="majorHAnsi" w:hAnsiTheme="majorHAnsi" w:cstheme="majorHAnsi"/>
          <w:noProof/>
        </w:rPr>
        <w:t>75 (1995).</w:t>
      </w:r>
    </w:p>
    <w:p w14:paraId="4D993288" w14:textId="4F7F767C"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36.</w:t>
      </w:r>
      <w:r w:rsidRPr="00753455">
        <w:rPr>
          <w:rFonts w:asciiTheme="majorHAnsi" w:hAnsiTheme="majorHAnsi" w:cstheme="majorHAnsi"/>
          <w:noProof/>
        </w:rPr>
        <w:tab/>
        <w:t>Lindgren, H. S., Rylander, D., Ohlin, K. E., Lundblad, M.</w:t>
      </w:r>
      <w:r w:rsidR="00FD7ACA" w:rsidRPr="00753455">
        <w:rPr>
          <w:rFonts w:asciiTheme="majorHAnsi" w:hAnsiTheme="majorHAnsi" w:cstheme="majorHAnsi"/>
          <w:noProof/>
        </w:rPr>
        <w:t>,</w:t>
      </w:r>
      <w:r w:rsidRPr="00753455">
        <w:rPr>
          <w:rFonts w:asciiTheme="majorHAnsi" w:hAnsiTheme="majorHAnsi" w:cstheme="majorHAnsi"/>
          <w:noProof/>
        </w:rPr>
        <w:t xml:space="preserve"> Cenci, M. A. The ‘motor complication syndrome’ in rats with 6-OHDA lesions treated chronically with l-DOPA: Relation to dose and route of administration. </w:t>
      </w:r>
      <w:r w:rsidR="00FD7ACA" w:rsidRPr="00753455">
        <w:rPr>
          <w:rFonts w:asciiTheme="majorHAnsi" w:hAnsiTheme="majorHAnsi" w:cstheme="majorHAnsi"/>
          <w:i/>
          <w:iCs/>
          <w:noProof/>
        </w:rPr>
        <w:t>Behavioural Brain Research</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177</w:t>
      </w:r>
      <w:r w:rsidR="00EF427A" w:rsidRPr="00753455">
        <w:rPr>
          <w:rFonts w:asciiTheme="majorHAnsi" w:hAnsiTheme="majorHAnsi" w:cstheme="majorHAnsi"/>
          <w:noProof/>
        </w:rPr>
        <w:t xml:space="preserve"> (1)</w:t>
      </w:r>
      <w:r w:rsidRPr="00753455">
        <w:rPr>
          <w:rFonts w:asciiTheme="majorHAnsi" w:hAnsiTheme="majorHAnsi" w:cstheme="majorHAnsi"/>
          <w:noProof/>
        </w:rPr>
        <w:t>, 150–159 (2007).</w:t>
      </w:r>
    </w:p>
    <w:p w14:paraId="0934718A" w14:textId="150A6085"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37.</w:t>
      </w:r>
      <w:r w:rsidRPr="00753455">
        <w:rPr>
          <w:rFonts w:asciiTheme="majorHAnsi" w:hAnsiTheme="majorHAnsi" w:cstheme="majorHAnsi"/>
          <w:noProof/>
        </w:rPr>
        <w:tab/>
        <w:t>Björklund, A.</w:t>
      </w:r>
      <w:r w:rsidR="00EF427A" w:rsidRPr="00753455">
        <w:rPr>
          <w:rFonts w:asciiTheme="majorHAnsi" w:hAnsiTheme="majorHAnsi" w:cstheme="majorHAnsi"/>
          <w:noProof/>
        </w:rPr>
        <w:t>,</w:t>
      </w:r>
      <w:r w:rsidRPr="00753455">
        <w:rPr>
          <w:rFonts w:asciiTheme="majorHAnsi" w:hAnsiTheme="majorHAnsi" w:cstheme="majorHAnsi"/>
          <w:noProof/>
        </w:rPr>
        <w:t xml:space="preserve"> Dunnett, S. B. The </w:t>
      </w:r>
      <w:r w:rsidR="00EF427A" w:rsidRPr="00753455">
        <w:rPr>
          <w:rFonts w:asciiTheme="majorHAnsi" w:hAnsiTheme="majorHAnsi" w:cstheme="majorHAnsi"/>
          <w:noProof/>
        </w:rPr>
        <w:t>amphetamine induced rotation test</w:t>
      </w:r>
      <w:r w:rsidRPr="00753455">
        <w:rPr>
          <w:rFonts w:asciiTheme="majorHAnsi" w:hAnsiTheme="majorHAnsi" w:cstheme="majorHAnsi"/>
          <w:noProof/>
        </w:rPr>
        <w:t xml:space="preserve">: A </w:t>
      </w:r>
      <w:r w:rsidR="00EF427A" w:rsidRPr="00753455">
        <w:rPr>
          <w:rFonts w:asciiTheme="majorHAnsi" w:hAnsiTheme="majorHAnsi" w:cstheme="majorHAnsi"/>
          <w:noProof/>
        </w:rPr>
        <w:t>re</w:t>
      </w:r>
      <w:r w:rsidRPr="00753455">
        <w:rPr>
          <w:rFonts w:asciiTheme="majorHAnsi" w:hAnsiTheme="majorHAnsi" w:cstheme="majorHAnsi"/>
          <w:noProof/>
        </w:rPr>
        <w:t>-</w:t>
      </w:r>
      <w:r w:rsidR="00EF427A" w:rsidRPr="00753455">
        <w:rPr>
          <w:rFonts w:asciiTheme="majorHAnsi" w:hAnsiTheme="majorHAnsi" w:cstheme="majorHAnsi"/>
          <w:noProof/>
        </w:rPr>
        <w:t xml:space="preserve">assessment </w:t>
      </w:r>
      <w:r w:rsidRPr="00753455">
        <w:rPr>
          <w:rFonts w:asciiTheme="majorHAnsi" w:hAnsiTheme="majorHAnsi" w:cstheme="majorHAnsi"/>
          <w:noProof/>
        </w:rPr>
        <w:t xml:space="preserve">of </w:t>
      </w:r>
      <w:r w:rsidR="00EF427A" w:rsidRPr="00753455">
        <w:rPr>
          <w:rFonts w:asciiTheme="majorHAnsi" w:hAnsiTheme="majorHAnsi" w:cstheme="majorHAnsi"/>
          <w:noProof/>
        </w:rPr>
        <w:t xml:space="preserve">its use </w:t>
      </w:r>
      <w:r w:rsidRPr="00753455">
        <w:rPr>
          <w:rFonts w:asciiTheme="majorHAnsi" w:hAnsiTheme="majorHAnsi" w:cstheme="majorHAnsi"/>
          <w:noProof/>
        </w:rPr>
        <w:t xml:space="preserve">as a </w:t>
      </w:r>
      <w:r w:rsidR="00EF427A" w:rsidRPr="00753455">
        <w:rPr>
          <w:rFonts w:asciiTheme="majorHAnsi" w:hAnsiTheme="majorHAnsi" w:cstheme="majorHAnsi"/>
          <w:noProof/>
        </w:rPr>
        <w:t xml:space="preserve">tool </w:t>
      </w:r>
      <w:r w:rsidRPr="00753455">
        <w:rPr>
          <w:rFonts w:asciiTheme="majorHAnsi" w:hAnsiTheme="majorHAnsi" w:cstheme="majorHAnsi"/>
          <w:noProof/>
        </w:rPr>
        <w:t xml:space="preserve">to </w:t>
      </w:r>
      <w:r w:rsidR="00EF427A" w:rsidRPr="00753455">
        <w:rPr>
          <w:rFonts w:asciiTheme="majorHAnsi" w:hAnsiTheme="majorHAnsi" w:cstheme="majorHAnsi"/>
          <w:noProof/>
        </w:rPr>
        <w:t xml:space="preserve">monitor motor impairment </w:t>
      </w:r>
      <w:r w:rsidRPr="00753455">
        <w:rPr>
          <w:rFonts w:asciiTheme="majorHAnsi" w:hAnsiTheme="majorHAnsi" w:cstheme="majorHAnsi"/>
          <w:noProof/>
        </w:rPr>
        <w:t xml:space="preserve">and </w:t>
      </w:r>
      <w:r w:rsidR="00EF427A" w:rsidRPr="00753455">
        <w:rPr>
          <w:rFonts w:asciiTheme="majorHAnsi" w:hAnsiTheme="majorHAnsi" w:cstheme="majorHAnsi"/>
          <w:noProof/>
        </w:rPr>
        <w:t xml:space="preserve">functional recovery </w:t>
      </w:r>
      <w:r w:rsidRPr="00753455">
        <w:rPr>
          <w:rFonts w:asciiTheme="majorHAnsi" w:hAnsiTheme="majorHAnsi" w:cstheme="majorHAnsi"/>
          <w:noProof/>
        </w:rPr>
        <w:t xml:space="preserve">in </w:t>
      </w:r>
      <w:r w:rsidR="00EF427A" w:rsidRPr="00753455">
        <w:rPr>
          <w:rFonts w:asciiTheme="majorHAnsi" w:hAnsiTheme="majorHAnsi" w:cstheme="majorHAnsi"/>
          <w:noProof/>
        </w:rPr>
        <w:t xml:space="preserve">rodent models </w:t>
      </w:r>
      <w:r w:rsidRPr="00753455">
        <w:rPr>
          <w:rFonts w:asciiTheme="majorHAnsi" w:hAnsiTheme="majorHAnsi" w:cstheme="majorHAnsi"/>
          <w:noProof/>
        </w:rPr>
        <w:t xml:space="preserve">of Parkinson’s </w:t>
      </w:r>
      <w:r w:rsidR="00EF427A" w:rsidRPr="00753455">
        <w:rPr>
          <w:rFonts w:asciiTheme="majorHAnsi" w:hAnsiTheme="majorHAnsi" w:cstheme="majorHAnsi"/>
          <w:noProof/>
        </w:rPr>
        <w:t>disease</w:t>
      </w:r>
      <w:r w:rsidRPr="00753455">
        <w:rPr>
          <w:rFonts w:asciiTheme="majorHAnsi" w:hAnsiTheme="majorHAnsi" w:cstheme="majorHAnsi"/>
          <w:noProof/>
        </w:rPr>
        <w:t xml:space="preserve">. </w:t>
      </w:r>
      <w:r w:rsidRPr="00753455">
        <w:rPr>
          <w:rFonts w:asciiTheme="majorHAnsi" w:hAnsiTheme="majorHAnsi" w:cstheme="majorHAnsi"/>
          <w:i/>
          <w:iCs/>
          <w:noProof/>
        </w:rPr>
        <w:t>J</w:t>
      </w:r>
      <w:r w:rsidR="007410CE" w:rsidRPr="00753455">
        <w:rPr>
          <w:rFonts w:asciiTheme="majorHAnsi" w:hAnsiTheme="majorHAnsi" w:cstheme="majorHAnsi"/>
          <w:i/>
          <w:iCs/>
          <w:noProof/>
        </w:rPr>
        <w:t xml:space="preserve">ournal of </w:t>
      </w:r>
      <w:r w:rsidRPr="00753455">
        <w:rPr>
          <w:rFonts w:asciiTheme="majorHAnsi" w:hAnsiTheme="majorHAnsi" w:cstheme="majorHAnsi"/>
          <w:i/>
          <w:iCs/>
          <w:noProof/>
        </w:rPr>
        <w:t>Parkinson</w:t>
      </w:r>
      <w:r w:rsidR="007410CE" w:rsidRPr="00753455">
        <w:rPr>
          <w:rFonts w:asciiTheme="majorHAnsi" w:hAnsiTheme="majorHAnsi" w:cstheme="majorHAnsi"/>
          <w:i/>
          <w:iCs/>
          <w:noProof/>
        </w:rPr>
        <w:t>'s</w:t>
      </w:r>
      <w:r w:rsidRPr="00753455">
        <w:rPr>
          <w:rFonts w:asciiTheme="majorHAnsi" w:hAnsiTheme="majorHAnsi" w:cstheme="majorHAnsi"/>
          <w:i/>
          <w:iCs/>
          <w:noProof/>
        </w:rPr>
        <w:t xml:space="preserve"> Dis</w:t>
      </w:r>
      <w:r w:rsidR="007410CE" w:rsidRPr="00753455">
        <w:rPr>
          <w:rFonts w:asciiTheme="majorHAnsi" w:hAnsiTheme="majorHAnsi" w:cstheme="majorHAnsi"/>
          <w:i/>
          <w:iCs/>
          <w:noProof/>
        </w:rPr>
        <w:t>ease</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9</w:t>
      </w:r>
      <w:r w:rsidR="007410CE" w:rsidRPr="00753455">
        <w:rPr>
          <w:rFonts w:asciiTheme="majorHAnsi" w:hAnsiTheme="majorHAnsi" w:cstheme="majorHAnsi"/>
          <w:b/>
          <w:bCs/>
          <w:noProof/>
        </w:rPr>
        <w:t xml:space="preserve"> </w:t>
      </w:r>
      <w:r w:rsidR="007410CE" w:rsidRPr="00753455">
        <w:rPr>
          <w:rFonts w:asciiTheme="majorHAnsi" w:hAnsiTheme="majorHAnsi" w:cstheme="majorHAnsi"/>
          <w:noProof/>
        </w:rPr>
        <w:t>(1)</w:t>
      </w:r>
      <w:r w:rsidRPr="00753455">
        <w:rPr>
          <w:rFonts w:asciiTheme="majorHAnsi" w:hAnsiTheme="majorHAnsi" w:cstheme="majorHAnsi"/>
          <w:noProof/>
        </w:rPr>
        <w:t>, 17–29 (2019).</w:t>
      </w:r>
    </w:p>
    <w:p w14:paraId="3BF45E5A" w14:textId="4A259D24"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38.</w:t>
      </w:r>
      <w:r w:rsidRPr="00753455">
        <w:rPr>
          <w:rFonts w:asciiTheme="majorHAnsi" w:hAnsiTheme="majorHAnsi" w:cstheme="majorHAnsi"/>
          <w:noProof/>
        </w:rPr>
        <w:tab/>
        <w:t>Chang, J. W., Wachtel, S. R., Young, D.</w:t>
      </w:r>
      <w:r w:rsidR="007410CE" w:rsidRPr="00753455">
        <w:rPr>
          <w:rFonts w:asciiTheme="majorHAnsi" w:hAnsiTheme="majorHAnsi" w:cstheme="majorHAnsi"/>
          <w:noProof/>
        </w:rPr>
        <w:t>,</w:t>
      </w:r>
      <w:r w:rsidRPr="00753455">
        <w:rPr>
          <w:rFonts w:asciiTheme="majorHAnsi" w:hAnsiTheme="majorHAnsi" w:cstheme="majorHAnsi"/>
          <w:noProof/>
        </w:rPr>
        <w:t xml:space="preserve"> Kang, U. J. Biochemical and anatomical characterization of forepaw adjusting steps in rat models of Parkinson’s disease: studies on medial forebrain bundle and striatal lesions. </w:t>
      </w:r>
      <w:r w:rsidRPr="00753455">
        <w:rPr>
          <w:rFonts w:asciiTheme="majorHAnsi" w:hAnsiTheme="majorHAnsi" w:cstheme="majorHAnsi"/>
          <w:i/>
          <w:iCs/>
          <w:noProof/>
        </w:rPr>
        <w:t>Neuroscience</w:t>
      </w:r>
      <w:r w:rsidR="00327B7E"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88</w:t>
      </w:r>
      <w:r w:rsidR="00327B7E" w:rsidRPr="00753455">
        <w:rPr>
          <w:rFonts w:asciiTheme="majorHAnsi" w:hAnsiTheme="majorHAnsi" w:cstheme="majorHAnsi"/>
          <w:b/>
          <w:bCs/>
          <w:noProof/>
        </w:rPr>
        <w:t xml:space="preserve"> </w:t>
      </w:r>
      <w:r w:rsidR="00327B7E" w:rsidRPr="00753455">
        <w:rPr>
          <w:rFonts w:asciiTheme="majorHAnsi" w:hAnsiTheme="majorHAnsi" w:cstheme="majorHAnsi"/>
          <w:noProof/>
        </w:rPr>
        <w:t>(2)</w:t>
      </w:r>
      <w:r w:rsidRPr="00753455">
        <w:rPr>
          <w:rFonts w:asciiTheme="majorHAnsi" w:hAnsiTheme="majorHAnsi" w:cstheme="majorHAnsi"/>
          <w:noProof/>
        </w:rPr>
        <w:t>, 617–</w:t>
      </w:r>
      <w:r w:rsidR="00327B7E" w:rsidRPr="00753455">
        <w:rPr>
          <w:rFonts w:asciiTheme="majorHAnsi" w:hAnsiTheme="majorHAnsi" w:cstheme="majorHAnsi"/>
          <w:noProof/>
        </w:rPr>
        <w:t>6</w:t>
      </w:r>
      <w:r w:rsidRPr="00753455">
        <w:rPr>
          <w:rFonts w:asciiTheme="majorHAnsi" w:hAnsiTheme="majorHAnsi" w:cstheme="majorHAnsi"/>
          <w:noProof/>
        </w:rPr>
        <w:t>28 (1999).</w:t>
      </w:r>
    </w:p>
    <w:p w14:paraId="28D46469" w14:textId="050990BA"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39.</w:t>
      </w:r>
      <w:r w:rsidRPr="00753455">
        <w:rPr>
          <w:rFonts w:asciiTheme="majorHAnsi" w:hAnsiTheme="majorHAnsi" w:cstheme="majorHAnsi"/>
          <w:noProof/>
        </w:rPr>
        <w:tab/>
        <w:t>Jayasinghe, V. R., Flores-Barrera, E., West, A. R.</w:t>
      </w:r>
      <w:r w:rsidR="00327B7E" w:rsidRPr="00753455">
        <w:rPr>
          <w:rFonts w:asciiTheme="majorHAnsi" w:hAnsiTheme="majorHAnsi" w:cstheme="majorHAnsi"/>
          <w:noProof/>
        </w:rPr>
        <w:t>,</w:t>
      </w:r>
      <w:r w:rsidRPr="00753455">
        <w:rPr>
          <w:rFonts w:asciiTheme="majorHAnsi" w:hAnsiTheme="majorHAnsi" w:cstheme="majorHAnsi"/>
          <w:noProof/>
        </w:rPr>
        <w:t xml:space="preserve"> Tseng, K. Y. Frequency-</w:t>
      </w:r>
      <w:r w:rsidR="00327B7E" w:rsidRPr="00753455">
        <w:rPr>
          <w:rFonts w:asciiTheme="majorHAnsi" w:hAnsiTheme="majorHAnsi" w:cstheme="majorHAnsi"/>
          <w:noProof/>
        </w:rPr>
        <w:t xml:space="preserve">dependent corticostriatal disinhibition resulting </w:t>
      </w:r>
      <w:r w:rsidRPr="00753455">
        <w:rPr>
          <w:rFonts w:asciiTheme="majorHAnsi" w:hAnsiTheme="majorHAnsi" w:cstheme="majorHAnsi"/>
          <w:noProof/>
        </w:rPr>
        <w:t xml:space="preserve">from </w:t>
      </w:r>
      <w:r w:rsidR="00327B7E" w:rsidRPr="00753455">
        <w:rPr>
          <w:rFonts w:asciiTheme="majorHAnsi" w:hAnsiTheme="majorHAnsi" w:cstheme="majorHAnsi"/>
          <w:noProof/>
        </w:rPr>
        <w:t>chronic dopamine depletion</w:t>
      </w:r>
      <w:r w:rsidRPr="00753455">
        <w:rPr>
          <w:rFonts w:asciiTheme="majorHAnsi" w:hAnsiTheme="majorHAnsi" w:cstheme="majorHAnsi"/>
          <w:noProof/>
        </w:rPr>
        <w:t xml:space="preserve">: </w:t>
      </w:r>
      <w:r w:rsidR="00327B7E" w:rsidRPr="00753455">
        <w:rPr>
          <w:rFonts w:asciiTheme="majorHAnsi" w:hAnsiTheme="majorHAnsi" w:cstheme="majorHAnsi"/>
          <w:noProof/>
        </w:rPr>
        <w:t xml:space="preserve">role </w:t>
      </w:r>
      <w:r w:rsidRPr="00753455">
        <w:rPr>
          <w:rFonts w:asciiTheme="majorHAnsi" w:hAnsiTheme="majorHAnsi" w:cstheme="majorHAnsi"/>
          <w:noProof/>
        </w:rPr>
        <w:t xml:space="preserve">of </w:t>
      </w:r>
      <w:r w:rsidR="00327B7E" w:rsidRPr="00753455">
        <w:rPr>
          <w:rFonts w:asciiTheme="majorHAnsi" w:hAnsiTheme="majorHAnsi" w:cstheme="majorHAnsi"/>
          <w:noProof/>
        </w:rPr>
        <w:t xml:space="preserve">local striatal </w:t>
      </w:r>
      <w:r w:rsidRPr="00753455">
        <w:rPr>
          <w:rFonts w:asciiTheme="majorHAnsi" w:hAnsiTheme="majorHAnsi" w:cstheme="majorHAnsi"/>
          <w:noProof/>
        </w:rPr>
        <w:t xml:space="preserve">cGMP and GABA-AR </w:t>
      </w:r>
      <w:r w:rsidR="00327B7E" w:rsidRPr="00753455">
        <w:rPr>
          <w:rFonts w:asciiTheme="majorHAnsi" w:hAnsiTheme="majorHAnsi" w:cstheme="majorHAnsi"/>
          <w:noProof/>
        </w:rPr>
        <w:t>signaling</w:t>
      </w:r>
      <w:r w:rsidRPr="00753455">
        <w:rPr>
          <w:rFonts w:asciiTheme="majorHAnsi" w:hAnsiTheme="majorHAnsi" w:cstheme="majorHAnsi"/>
          <w:noProof/>
        </w:rPr>
        <w:t xml:space="preserve">. </w:t>
      </w:r>
      <w:r w:rsidRPr="00753455">
        <w:rPr>
          <w:rFonts w:asciiTheme="majorHAnsi" w:hAnsiTheme="majorHAnsi" w:cstheme="majorHAnsi"/>
          <w:i/>
          <w:iCs/>
          <w:noProof/>
        </w:rPr>
        <w:t>Cereb</w:t>
      </w:r>
      <w:r w:rsidR="00CD1D92" w:rsidRPr="00753455">
        <w:rPr>
          <w:rFonts w:asciiTheme="majorHAnsi" w:hAnsiTheme="majorHAnsi" w:cstheme="majorHAnsi"/>
          <w:i/>
          <w:iCs/>
          <w:noProof/>
        </w:rPr>
        <w:t>ral</w:t>
      </w:r>
      <w:r w:rsidRPr="00753455">
        <w:rPr>
          <w:rFonts w:asciiTheme="majorHAnsi" w:hAnsiTheme="majorHAnsi" w:cstheme="majorHAnsi"/>
          <w:i/>
          <w:iCs/>
          <w:noProof/>
        </w:rPr>
        <w:t xml:space="preserve"> Cortex</w:t>
      </w:r>
      <w:r w:rsidR="00CD1D92"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27</w:t>
      </w:r>
      <w:r w:rsidR="00CD1D92" w:rsidRPr="00753455">
        <w:rPr>
          <w:rFonts w:asciiTheme="majorHAnsi" w:hAnsiTheme="majorHAnsi" w:cstheme="majorHAnsi"/>
          <w:b/>
          <w:bCs/>
          <w:noProof/>
        </w:rPr>
        <w:t xml:space="preserve"> </w:t>
      </w:r>
      <w:r w:rsidR="00CD1D92" w:rsidRPr="00753455">
        <w:rPr>
          <w:rFonts w:asciiTheme="majorHAnsi" w:hAnsiTheme="majorHAnsi" w:cstheme="majorHAnsi"/>
          <w:noProof/>
        </w:rPr>
        <w:t>(1)</w:t>
      </w:r>
      <w:r w:rsidRPr="00753455">
        <w:rPr>
          <w:rFonts w:asciiTheme="majorHAnsi" w:hAnsiTheme="majorHAnsi" w:cstheme="majorHAnsi"/>
          <w:noProof/>
        </w:rPr>
        <w:t>, 625–634 (2017).</w:t>
      </w:r>
    </w:p>
    <w:p w14:paraId="771CCF15" w14:textId="5B01D88E"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40.</w:t>
      </w:r>
      <w:r w:rsidRPr="00753455">
        <w:rPr>
          <w:rFonts w:asciiTheme="majorHAnsi" w:hAnsiTheme="majorHAnsi" w:cstheme="majorHAnsi"/>
          <w:noProof/>
        </w:rPr>
        <w:tab/>
        <w:t>Schallert, T., Fleming, S. M., Leasure, J. L., Tillerson, J. L.</w:t>
      </w:r>
      <w:r w:rsidR="00CD1D92" w:rsidRPr="00753455">
        <w:rPr>
          <w:rFonts w:asciiTheme="majorHAnsi" w:hAnsiTheme="majorHAnsi" w:cstheme="majorHAnsi"/>
          <w:noProof/>
        </w:rPr>
        <w:t>,</w:t>
      </w:r>
      <w:r w:rsidRPr="00753455">
        <w:rPr>
          <w:rFonts w:asciiTheme="majorHAnsi" w:hAnsiTheme="majorHAnsi" w:cstheme="majorHAnsi"/>
          <w:noProof/>
        </w:rPr>
        <w:t xml:space="preserve"> Bland, S. T. CNS plasticity and assessment of forelimb sensorimotor outcome in unilateral rat models of stroke, cortical ablation, parkinsonism and spinal cord injury. </w:t>
      </w:r>
      <w:r w:rsidRPr="00753455">
        <w:rPr>
          <w:rFonts w:asciiTheme="majorHAnsi" w:hAnsiTheme="majorHAnsi" w:cstheme="majorHAnsi"/>
          <w:i/>
          <w:iCs/>
          <w:noProof/>
        </w:rPr>
        <w:t>Neuropharmacology</w:t>
      </w:r>
      <w:r w:rsidR="00CD1D92"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39</w:t>
      </w:r>
      <w:r w:rsidR="002F6D65" w:rsidRPr="00753455">
        <w:rPr>
          <w:rFonts w:asciiTheme="majorHAnsi" w:hAnsiTheme="majorHAnsi" w:cstheme="majorHAnsi"/>
          <w:b/>
          <w:bCs/>
          <w:noProof/>
        </w:rPr>
        <w:t xml:space="preserve"> </w:t>
      </w:r>
      <w:r w:rsidR="002F6D65" w:rsidRPr="00753455">
        <w:rPr>
          <w:rFonts w:asciiTheme="majorHAnsi" w:hAnsiTheme="majorHAnsi" w:cstheme="majorHAnsi"/>
          <w:noProof/>
        </w:rPr>
        <w:t>(5)</w:t>
      </w:r>
      <w:r w:rsidRPr="00753455">
        <w:rPr>
          <w:rFonts w:asciiTheme="majorHAnsi" w:hAnsiTheme="majorHAnsi" w:cstheme="majorHAnsi"/>
          <w:noProof/>
        </w:rPr>
        <w:t>, 777–</w:t>
      </w:r>
      <w:r w:rsidR="002F6D65" w:rsidRPr="00753455">
        <w:rPr>
          <w:rFonts w:asciiTheme="majorHAnsi" w:hAnsiTheme="majorHAnsi" w:cstheme="majorHAnsi"/>
          <w:noProof/>
        </w:rPr>
        <w:t>7</w:t>
      </w:r>
      <w:r w:rsidRPr="00753455">
        <w:rPr>
          <w:rFonts w:asciiTheme="majorHAnsi" w:hAnsiTheme="majorHAnsi" w:cstheme="majorHAnsi"/>
          <w:noProof/>
        </w:rPr>
        <w:t>87 (2000).</w:t>
      </w:r>
    </w:p>
    <w:p w14:paraId="274148A6" w14:textId="16C597B6" w:rsidR="0050501D" w:rsidRPr="007932CC"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41.</w:t>
      </w:r>
      <w:r w:rsidRPr="00753455">
        <w:rPr>
          <w:rFonts w:asciiTheme="majorHAnsi" w:hAnsiTheme="majorHAnsi" w:cstheme="majorHAnsi"/>
          <w:noProof/>
        </w:rPr>
        <w:tab/>
        <w:t>Paxinos, G.</w:t>
      </w:r>
      <w:r w:rsidR="002F6D65" w:rsidRPr="00753455">
        <w:rPr>
          <w:rFonts w:asciiTheme="majorHAnsi" w:hAnsiTheme="majorHAnsi" w:cstheme="majorHAnsi"/>
          <w:noProof/>
        </w:rPr>
        <w:t>,</w:t>
      </w:r>
      <w:r w:rsidRPr="00753455">
        <w:rPr>
          <w:rFonts w:asciiTheme="majorHAnsi" w:hAnsiTheme="majorHAnsi" w:cstheme="majorHAnsi"/>
          <w:noProof/>
        </w:rPr>
        <w:t xml:space="preserve"> Watson, C. </w:t>
      </w:r>
      <w:r w:rsidRPr="00753455">
        <w:rPr>
          <w:rFonts w:asciiTheme="majorHAnsi" w:hAnsiTheme="majorHAnsi" w:cstheme="majorHAnsi"/>
          <w:i/>
          <w:iCs/>
          <w:noProof/>
        </w:rPr>
        <w:t>The rat brain in stereotaxic coordinates</w:t>
      </w:r>
      <w:r w:rsidRPr="00753455">
        <w:rPr>
          <w:rFonts w:asciiTheme="majorHAnsi" w:hAnsiTheme="majorHAnsi" w:cstheme="majorHAnsi"/>
          <w:noProof/>
        </w:rPr>
        <w:t xml:space="preserve">. </w:t>
      </w:r>
      <w:r w:rsidR="0029358D" w:rsidRPr="00753455">
        <w:rPr>
          <w:rFonts w:asciiTheme="majorHAnsi" w:hAnsiTheme="majorHAnsi" w:cstheme="majorHAnsi"/>
          <w:noProof/>
        </w:rPr>
        <w:t>Academic Press (</w:t>
      </w:r>
      <w:r w:rsidRPr="00753455">
        <w:rPr>
          <w:rFonts w:asciiTheme="majorHAnsi" w:hAnsiTheme="majorHAnsi" w:cstheme="majorHAnsi"/>
          <w:noProof/>
        </w:rPr>
        <w:t>200</w:t>
      </w:r>
      <w:r w:rsidR="00CC4F4F" w:rsidRPr="00753455">
        <w:rPr>
          <w:rFonts w:asciiTheme="majorHAnsi" w:hAnsiTheme="majorHAnsi" w:cstheme="majorHAnsi"/>
          <w:noProof/>
        </w:rPr>
        <w:t>6</w:t>
      </w:r>
      <w:r w:rsidRPr="00455F04">
        <w:rPr>
          <w:rFonts w:asciiTheme="majorHAnsi" w:hAnsiTheme="majorHAnsi" w:cstheme="majorHAnsi"/>
          <w:noProof/>
        </w:rPr>
        <w:t>).</w:t>
      </w:r>
    </w:p>
    <w:p w14:paraId="0E8CD110" w14:textId="59D051E8"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42.</w:t>
      </w:r>
      <w:r w:rsidRPr="00753455">
        <w:rPr>
          <w:rFonts w:asciiTheme="majorHAnsi" w:hAnsiTheme="majorHAnsi" w:cstheme="majorHAnsi"/>
          <w:noProof/>
        </w:rPr>
        <w:tab/>
        <w:t xml:space="preserve">Padovan-Neto, F. E. et al. Selective </w:t>
      </w:r>
      <w:r w:rsidR="00CC4F4F" w:rsidRPr="00753455">
        <w:rPr>
          <w:rFonts w:asciiTheme="majorHAnsi" w:hAnsiTheme="majorHAnsi" w:cstheme="majorHAnsi"/>
          <w:noProof/>
        </w:rPr>
        <w:t xml:space="preserve">regulation </w:t>
      </w:r>
      <w:r w:rsidRPr="00753455">
        <w:rPr>
          <w:rFonts w:asciiTheme="majorHAnsi" w:hAnsiTheme="majorHAnsi" w:cstheme="majorHAnsi"/>
          <w:noProof/>
        </w:rPr>
        <w:t xml:space="preserve">of 5-HT1B </w:t>
      </w:r>
      <w:r w:rsidR="00CC4F4F" w:rsidRPr="00753455">
        <w:rPr>
          <w:rFonts w:asciiTheme="majorHAnsi" w:hAnsiTheme="majorHAnsi" w:cstheme="majorHAnsi"/>
          <w:noProof/>
        </w:rPr>
        <w:t xml:space="preserve">serotonin receptor expression </w:t>
      </w:r>
      <w:r w:rsidRPr="00753455">
        <w:rPr>
          <w:rFonts w:asciiTheme="majorHAnsi" w:hAnsiTheme="majorHAnsi" w:cstheme="majorHAnsi"/>
          <w:noProof/>
        </w:rPr>
        <w:t xml:space="preserve">in the </w:t>
      </w:r>
      <w:r w:rsidR="00CC4F4F" w:rsidRPr="00753455">
        <w:rPr>
          <w:rFonts w:asciiTheme="majorHAnsi" w:hAnsiTheme="majorHAnsi" w:cstheme="majorHAnsi"/>
          <w:noProof/>
        </w:rPr>
        <w:t xml:space="preserve">striatum </w:t>
      </w:r>
      <w:r w:rsidRPr="00753455">
        <w:rPr>
          <w:rFonts w:asciiTheme="majorHAnsi" w:hAnsiTheme="majorHAnsi" w:cstheme="majorHAnsi"/>
          <w:noProof/>
        </w:rPr>
        <w:t xml:space="preserve">by </w:t>
      </w:r>
      <w:r w:rsidR="00CC4F4F" w:rsidRPr="00753455">
        <w:rPr>
          <w:rFonts w:asciiTheme="majorHAnsi" w:hAnsiTheme="majorHAnsi" w:cstheme="majorHAnsi"/>
          <w:noProof/>
        </w:rPr>
        <w:t xml:space="preserve">dopamine depletion </w:t>
      </w:r>
      <w:r w:rsidRPr="00753455">
        <w:rPr>
          <w:rFonts w:asciiTheme="majorHAnsi" w:hAnsiTheme="majorHAnsi" w:cstheme="majorHAnsi"/>
          <w:noProof/>
        </w:rPr>
        <w:t xml:space="preserve">and </w:t>
      </w:r>
      <w:r w:rsidR="00CC4F4F" w:rsidRPr="00753455">
        <w:rPr>
          <w:rFonts w:asciiTheme="majorHAnsi" w:hAnsiTheme="majorHAnsi" w:cstheme="majorHAnsi"/>
          <w:noProof/>
        </w:rPr>
        <w:t xml:space="preserve">repeated </w:t>
      </w:r>
      <w:r w:rsidRPr="00753455">
        <w:rPr>
          <w:rFonts w:asciiTheme="majorHAnsi" w:hAnsiTheme="majorHAnsi" w:cstheme="majorHAnsi"/>
          <w:noProof/>
        </w:rPr>
        <w:t xml:space="preserve">L-DOPA </w:t>
      </w:r>
      <w:r w:rsidR="0052272B" w:rsidRPr="00753455">
        <w:rPr>
          <w:rFonts w:asciiTheme="majorHAnsi" w:hAnsiTheme="majorHAnsi" w:cstheme="majorHAnsi"/>
          <w:noProof/>
        </w:rPr>
        <w:t>t</w:t>
      </w:r>
      <w:r w:rsidR="00CC4F4F" w:rsidRPr="00753455">
        <w:rPr>
          <w:rFonts w:asciiTheme="majorHAnsi" w:hAnsiTheme="majorHAnsi" w:cstheme="majorHAnsi"/>
          <w:noProof/>
        </w:rPr>
        <w:t>reatment</w:t>
      </w:r>
      <w:r w:rsidRPr="00753455">
        <w:rPr>
          <w:rFonts w:asciiTheme="majorHAnsi" w:hAnsiTheme="majorHAnsi" w:cstheme="majorHAnsi"/>
          <w:noProof/>
        </w:rPr>
        <w:t xml:space="preserve">: </w:t>
      </w:r>
      <w:r w:rsidR="00CC4F4F" w:rsidRPr="00753455">
        <w:rPr>
          <w:rFonts w:asciiTheme="majorHAnsi" w:hAnsiTheme="majorHAnsi" w:cstheme="majorHAnsi"/>
          <w:noProof/>
        </w:rPr>
        <w:t xml:space="preserve">relationship </w:t>
      </w:r>
      <w:r w:rsidRPr="00753455">
        <w:rPr>
          <w:rFonts w:asciiTheme="majorHAnsi" w:hAnsiTheme="majorHAnsi" w:cstheme="majorHAnsi"/>
          <w:noProof/>
        </w:rPr>
        <w:t>to L-DOPA-</w:t>
      </w:r>
      <w:r w:rsidR="00CC4F4F" w:rsidRPr="00753455">
        <w:rPr>
          <w:rFonts w:asciiTheme="majorHAnsi" w:hAnsiTheme="majorHAnsi" w:cstheme="majorHAnsi"/>
          <w:noProof/>
        </w:rPr>
        <w:t>induced dyskinesias</w:t>
      </w:r>
      <w:r w:rsidRPr="00753455">
        <w:rPr>
          <w:rFonts w:asciiTheme="majorHAnsi" w:hAnsiTheme="majorHAnsi" w:cstheme="majorHAnsi"/>
          <w:noProof/>
        </w:rPr>
        <w:t xml:space="preserve">. </w:t>
      </w:r>
      <w:r w:rsidRPr="00753455">
        <w:rPr>
          <w:rFonts w:asciiTheme="majorHAnsi" w:hAnsiTheme="majorHAnsi" w:cstheme="majorHAnsi"/>
          <w:i/>
          <w:iCs/>
          <w:noProof/>
        </w:rPr>
        <w:t>Mol</w:t>
      </w:r>
      <w:r w:rsidR="0052272B" w:rsidRPr="00753455">
        <w:rPr>
          <w:rFonts w:asciiTheme="majorHAnsi" w:hAnsiTheme="majorHAnsi" w:cstheme="majorHAnsi"/>
          <w:i/>
          <w:iCs/>
          <w:noProof/>
        </w:rPr>
        <w:t>ecular</w:t>
      </w:r>
      <w:r w:rsidRPr="00753455">
        <w:rPr>
          <w:rFonts w:asciiTheme="majorHAnsi" w:hAnsiTheme="majorHAnsi" w:cstheme="majorHAnsi"/>
          <w:i/>
          <w:iCs/>
          <w:noProof/>
        </w:rPr>
        <w:t xml:space="preserve"> Neurobiol</w:t>
      </w:r>
      <w:r w:rsidR="0052272B" w:rsidRPr="00753455">
        <w:rPr>
          <w:rFonts w:asciiTheme="majorHAnsi" w:hAnsiTheme="majorHAnsi" w:cstheme="majorHAnsi"/>
          <w:i/>
          <w:iCs/>
          <w:noProof/>
        </w:rPr>
        <w:t>ogy</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57</w:t>
      </w:r>
      <w:r w:rsidR="0052272B" w:rsidRPr="00753455">
        <w:rPr>
          <w:rFonts w:asciiTheme="majorHAnsi" w:hAnsiTheme="majorHAnsi" w:cstheme="majorHAnsi"/>
          <w:noProof/>
        </w:rPr>
        <w:t xml:space="preserve"> (2)</w:t>
      </w:r>
      <w:r w:rsidRPr="00753455">
        <w:rPr>
          <w:rFonts w:asciiTheme="majorHAnsi" w:hAnsiTheme="majorHAnsi" w:cstheme="majorHAnsi"/>
          <w:noProof/>
        </w:rPr>
        <w:t>, 736–751 (2020).</w:t>
      </w:r>
    </w:p>
    <w:p w14:paraId="4B3D1499" w14:textId="316E4CA0"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43.</w:t>
      </w:r>
      <w:r w:rsidRPr="00753455">
        <w:rPr>
          <w:rFonts w:asciiTheme="majorHAnsi" w:hAnsiTheme="majorHAnsi" w:cstheme="majorHAnsi"/>
          <w:noProof/>
        </w:rPr>
        <w:tab/>
        <w:t>Prasad, E. M.</w:t>
      </w:r>
      <w:r w:rsidR="0052272B" w:rsidRPr="00753455">
        <w:rPr>
          <w:rFonts w:asciiTheme="majorHAnsi" w:hAnsiTheme="majorHAnsi" w:cstheme="majorHAnsi"/>
          <w:noProof/>
        </w:rPr>
        <w:t xml:space="preserve">, </w:t>
      </w:r>
      <w:r w:rsidRPr="00753455">
        <w:rPr>
          <w:rFonts w:asciiTheme="majorHAnsi" w:hAnsiTheme="majorHAnsi" w:cstheme="majorHAnsi"/>
          <w:noProof/>
        </w:rPr>
        <w:t xml:space="preserve">Hung, S.-Y. Behavioral </w:t>
      </w:r>
      <w:r w:rsidR="0052272B" w:rsidRPr="00753455">
        <w:rPr>
          <w:rFonts w:asciiTheme="majorHAnsi" w:hAnsiTheme="majorHAnsi" w:cstheme="majorHAnsi"/>
          <w:noProof/>
        </w:rPr>
        <w:t xml:space="preserve">tests </w:t>
      </w:r>
      <w:r w:rsidRPr="00753455">
        <w:rPr>
          <w:rFonts w:asciiTheme="majorHAnsi" w:hAnsiTheme="majorHAnsi" w:cstheme="majorHAnsi"/>
          <w:noProof/>
        </w:rPr>
        <w:t xml:space="preserve">in </w:t>
      </w:r>
      <w:r w:rsidR="0052272B" w:rsidRPr="00753455">
        <w:rPr>
          <w:rFonts w:asciiTheme="majorHAnsi" w:hAnsiTheme="majorHAnsi" w:cstheme="majorHAnsi"/>
          <w:noProof/>
        </w:rPr>
        <w:t>neurotoxin</w:t>
      </w:r>
      <w:r w:rsidRPr="00753455">
        <w:rPr>
          <w:rFonts w:asciiTheme="majorHAnsi" w:hAnsiTheme="majorHAnsi" w:cstheme="majorHAnsi"/>
          <w:noProof/>
        </w:rPr>
        <w:t>-</w:t>
      </w:r>
      <w:r w:rsidR="0052272B" w:rsidRPr="00753455">
        <w:rPr>
          <w:rFonts w:asciiTheme="majorHAnsi" w:hAnsiTheme="majorHAnsi" w:cstheme="majorHAnsi"/>
          <w:noProof/>
        </w:rPr>
        <w:t>induced a</w:t>
      </w:r>
      <w:r w:rsidRPr="00753455">
        <w:rPr>
          <w:rFonts w:asciiTheme="majorHAnsi" w:hAnsiTheme="majorHAnsi" w:cstheme="majorHAnsi"/>
          <w:noProof/>
        </w:rPr>
        <w:t xml:space="preserve">Animal </w:t>
      </w:r>
      <w:r w:rsidR="0052272B" w:rsidRPr="00753455">
        <w:rPr>
          <w:rFonts w:asciiTheme="majorHAnsi" w:hAnsiTheme="majorHAnsi" w:cstheme="majorHAnsi"/>
          <w:noProof/>
        </w:rPr>
        <w:t xml:space="preserve">models </w:t>
      </w:r>
      <w:r w:rsidRPr="00753455">
        <w:rPr>
          <w:rFonts w:asciiTheme="majorHAnsi" w:hAnsiTheme="majorHAnsi" w:cstheme="majorHAnsi"/>
          <w:noProof/>
        </w:rPr>
        <w:t xml:space="preserve">of Parkinson’s </w:t>
      </w:r>
      <w:r w:rsidR="0052272B" w:rsidRPr="00753455">
        <w:rPr>
          <w:rFonts w:asciiTheme="majorHAnsi" w:hAnsiTheme="majorHAnsi" w:cstheme="majorHAnsi"/>
          <w:noProof/>
        </w:rPr>
        <w:t>disease</w:t>
      </w:r>
      <w:r w:rsidRPr="00753455">
        <w:rPr>
          <w:rFonts w:asciiTheme="majorHAnsi" w:hAnsiTheme="majorHAnsi" w:cstheme="majorHAnsi"/>
          <w:noProof/>
        </w:rPr>
        <w:t xml:space="preserve">. </w:t>
      </w:r>
      <w:r w:rsidRPr="00753455">
        <w:rPr>
          <w:rFonts w:asciiTheme="majorHAnsi" w:hAnsiTheme="majorHAnsi" w:cstheme="majorHAnsi"/>
          <w:i/>
          <w:iCs/>
          <w:noProof/>
        </w:rPr>
        <w:t>Antioxidants (Basel, Switzerland)</w:t>
      </w:r>
      <w:r w:rsidR="008A78BF"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9</w:t>
      </w:r>
      <w:r w:rsidR="008A78BF" w:rsidRPr="00753455">
        <w:rPr>
          <w:rFonts w:asciiTheme="majorHAnsi" w:hAnsiTheme="majorHAnsi" w:cstheme="majorHAnsi"/>
          <w:b/>
          <w:bCs/>
          <w:noProof/>
        </w:rPr>
        <w:t xml:space="preserve"> </w:t>
      </w:r>
      <w:r w:rsidR="008A78BF" w:rsidRPr="00753455">
        <w:rPr>
          <w:rFonts w:asciiTheme="majorHAnsi" w:hAnsiTheme="majorHAnsi" w:cstheme="majorHAnsi"/>
          <w:noProof/>
        </w:rPr>
        <w:t>(10)</w:t>
      </w:r>
      <w:r w:rsidRPr="00753455">
        <w:rPr>
          <w:rFonts w:asciiTheme="majorHAnsi" w:hAnsiTheme="majorHAnsi" w:cstheme="majorHAnsi"/>
          <w:noProof/>
        </w:rPr>
        <w:t>,</w:t>
      </w:r>
      <w:r w:rsidR="008A78BF" w:rsidRPr="00753455">
        <w:rPr>
          <w:rFonts w:asciiTheme="majorHAnsi" w:hAnsiTheme="majorHAnsi" w:cstheme="majorHAnsi"/>
          <w:noProof/>
        </w:rPr>
        <w:t xml:space="preserve"> 1007</w:t>
      </w:r>
      <w:r w:rsidRPr="00753455">
        <w:rPr>
          <w:rFonts w:asciiTheme="majorHAnsi" w:hAnsiTheme="majorHAnsi" w:cstheme="majorHAnsi"/>
          <w:noProof/>
        </w:rPr>
        <w:t xml:space="preserve"> (2020).</w:t>
      </w:r>
    </w:p>
    <w:p w14:paraId="014C1DDC" w14:textId="5F527725"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44.</w:t>
      </w:r>
      <w:r w:rsidRPr="00753455">
        <w:rPr>
          <w:rFonts w:asciiTheme="majorHAnsi" w:hAnsiTheme="majorHAnsi" w:cstheme="majorHAnsi"/>
          <w:noProof/>
        </w:rPr>
        <w:tab/>
        <w:t>Lundblad, M., Picconi, B., Lindgren, H.</w:t>
      </w:r>
      <w:r w:rsidR="008A78BF" w:rsidRPr="00753455">
        <w:rPr>
          <w:rFonts w:asciiTheme="majorHAnsi" w:hAnsiTheme="majorHAnsi" w:cstheme="majorHAnsi"/>
          <w:noProof/>
        </w:rPr>
        <w:t xml:space="preserve">, </w:t>
      </w:r>
      <w:r w:rsidRPr="00753455">
        <w:rPr>
          <w:rFonts w:asciiTheme="majorHAnsi" w:hAnsiTheme="majorHAnsi" w:cstheme="majorHAnsi"/>
          <w:noProof/>
        </w:rPr>
        <w:t xml:space="preserve"> Cenci, M. A. A model of L-DOPA-induced dyskinesia in 6-hydroxydopamine lesioned mice: Relation to motor and cellular parameters of nigrostriatal function. </w:t>
      </w:r>
      <w:r w:rsidRPr="00753455">
        <w:rPr>
          <w:rFonts w:asciiTheme="majorHAnsi" w:hAnsiTheme="majorHAnsi" w:cstheme="majorHAnsi"/>
          <w:i/>
          <w:iCs/>
          <w:noProof/>
        </w:rPr>
        <w:t>Neurobiol</w:t>
      </w:r>
      <w:r w:rsidR="00D86F6B" w:rsidRPr="00753455">
        <w:rPr>
          <w:rFonts w:asciiTheme="majorHAnsi" w:hAnsiTheme="majorHAnsi" w:cstheme="majorHAnsi"/>
          <w:i/>
          <w:iCs/>
          <w:noProof/>
        </w:rPr>
        <w:t>ogy of</w:t>
      </w:r>
      <w:r w:rsidRPr="00753455">
        <w:rPr>
          <w:rFonts w:asciiTheme="majorHAnsi" w:hAnsiTheme="majorHAnsi" w:cstheme="majorHAnsi"/>
          <w:i/>
          <w:iCs/>
          <w:noProof/>
        </w:rPr>
        <w:t xml:space="preserve"> Dis</w:t>
      </w:r>
      <w:r w:rsidR="00D86F6B" w:rsidRPr="00753455">
        <w:rPr>
          <w:rFonts w:asciiTheme="majorHAnsi" w:hAnsiTheme="majorHAnsi" w:cstheme="majorHAnsi"/>
          <w:i/>
          <w:iCs/>
          <w:noProof/>
        </w:rPr>
        <w:t>ease</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16</w:t>
      </w:r>
      <w:r w:rsidR="00D86F6B" w:rsidRPr="00753455">
        <w:rPr>
          <w:rFonts w:asciiTheme="majorHAnsi" w:hAnsiTheme="majorHAnsi" w:cstheme="majorHAnsi"/>
          <w:b/>
          <w:bCs/>
          <w:noProof/>
        </w:rPr>
        <w:t xml:space="preserve"> </w:t>
      </w:r>
      <w:r w:rsidR="00D86F6B" w:rsidRPr="00753455">
        <w:rPr>
          <w:rFonts w:asciiTheme="majorHAnsi" w:hAnsiTheme="majorHAnsi" w:cstheme="majorHAnsi"/>
          <w:noProof/>
        </w:rPr>
        <w:t>(1)</w:t>
      </w:r>
      <w:r w:rsidRPr="00753455">
        <w:rPr>
          <w:rFonts w:asciiTheme="majorHAnsi" w:hAnsiTheme="majorHAnsi" w:cstheme="majorHAnsi"/>
          <w:noProof/>
        </w:rPr>
        <w:t>, 110–123 (2004).</w:t>
      </w:r>
    </w:p>
    <w:p w14:paraId="60222017" w14:textId="0E98B81D"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45.</w:t>
      </w:r>
      <w:r w:rsidRPr="00753455">
        <w:rPr>
          <w:rFonts w:asciiTheme="majorHAnsi" w:hAnsiTheme="majorHAnsi" w:cstheme="majorHAnsi"/>
          <w:noProof/>
        </w:rPr>
        <w:tab/>
        <w:t xml:space="preserve">Masini, D. et al. A guide to the generation of a 6-hydroxydopamine mouse model of Parkinson’s disease for the study of non-motor symptoms. </w:t>
      </w:r>
      <w:r w:rsidRPr="00753455">
        <w:rPr>
          <w:rFonts w:asciiTheme="majorHAnsi" w:hAnsiTheme="majorHAnsi" w:cstheme="majorHAnsi"/>
          <w:i/>
          <w:iCs/>
          <w:noProof/>
        </w:rPr>
        <w:t>Biomedicines</w:t>
      </w:r>
      <w:r w:rsidR="004230D0"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9</w:t>
      </w:r>
      <w:r w:rsidR="004230D0" w:rsidRPr="00753455">
        <w:rPr>
          <w:rFonts w:asciiTheme="majorHAnsi" w:hAnsiTheme="majorHAnsi" w:cstheme="majorHAnsi"/>
          <w:b/>
          <w:bCs/>
          <w:noProof/>
        </w:rPr>
        <w:t xml:space="preserve"> </w:t>
      </w:r>
      <w:r w:rsidR="004230D0" w:rsidRPr="00753455">
        <w:rPr>
          <w:rFonts w:asciiTheme="majorHAnsi" w:hAnsiTheme="majorHAnsi" w:cstheme="majorHAnsi"/>
          <w:noProof/>
        </w:rPr>
        <w:t>(6)</w:t>
      </w:r>
      <w:r w:rsidRPr="00753455">
        <w:rPr>
          <w:rFonts w:asciiTheme="majorHAnsi" w:hAnsiTheme="majorHAnsi" w:cstheme="majorHAnsi"/>
          <w:noProof/>
        </w:rPr>
        <w:t xml:space="preserve">, </w:t>
      </w:r>
      <w:r w:rsidR="004230D0" w:rsidRPr="00753455">
        <w:rPr>
          <w:rFonts w:asciiTheme="majorHAnsi" w:hAnsiTheme="majorHAnsi" w:cstheme="majorHAnsi"/>
          <w:noProof/>
        </w:rPr>
        <w:t xml:space="preserve">598 </w:t>
      </w:r>
      <w:r w:rsidRPr="00753455">
        <w:rPr>
          <w:rFonts w:asciiTheme="majorHAnsi" w:hAnsiTheme="majorHAnsi" w:cstheme="majorHAnsi"/>
          <w:noProof/>
        </w:rPr>
        <w:t>(2021).</w:t>
      </w:r>
    </w:p>
    <w:p w14:paraId="183601C7" w14:textId="79B1A945"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46.</w:t>
      </w:r>
      <w:r w:rsidRPr="00753455">
        <w:rPr>
          <w:rFonts w:asciiTheme="majorHAnsi" w:hAnsiTheme="majorHAnsi" w:cstheme="majorHAnsi"/>
          <w:noProof/>
        </w:rPr>
        <w:tab/>
        <w:t xml:space="preserve">Francardo, V. et al. Impact of the lesion procedure on the profiles of motor impairment and molecular responsiveness to L-DOPA in the 6-hydroxydopamine mouse model of Parkinson’s disease. </w:t>
      </w:r>
      <w:r w:rsidRPr="00753455">
        <w:rPr>
          <w:rFonts w:asciiTheme="majorHAnsi" w:hAnsiTheme="majorHAnsi" w:cstheme="majorHAnsi"/>
          <w:i/>
          <w:iCs/>
          <w:noProof/>
        </w:rPr>
        <w:t>Neurobiol</w:t>
      </w:r>
      <w:r w:rsidR="001019E7" w:rsidRPr="00753455">
        <w:rPr>
          <w:rFonts w:asciiTheme="majorHAnsi" w:hAnsiTheme="majorHAnsi" w:cstheme="majorHAnsi"/>
          <w:i/>
          <w:iCs/>
          <w:noProof/>
        </w:rPr>
        <w:t>ogy of</w:t>
      </w:r>
      <w:r w:rsidRPr="00753455">
        <w:rPr>
          <w:rFonts w:asciiTheme="majorHAnsi" w:hAnsiTheme="majorHAnsi" w:cstheme="majorHAnsi"/>
          <w:i/>
          <w:iCs/>
          <w:noProof/>
        </w:rPr>
        <w:t xml:space="preserve"> Dis</w:t>
      </w:r>
      <w:r w:rsidR="001019E7" w:rsidRPr="00753455">
        <w:rPr>
          <w:rFonts w:asciiTheme="majorHAnsi" w:hAnsiTheme="majorHAnsi" w:cstheme="majorHAnsi"/>
          <w:i/>
          <w:iCs/>
          <w:noProof/>
        </w:rPr>
        <w:t>ease</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42</w:t>
      </w:r>
      <w:r w:rsidR="001019E7" w:rsidRPr="00753455">
        <w:rPr>
          <w:rFonts w:asciiTheme="majorHAnsi" w:hAnsiTheme="majorHAnsi" w:cstheme="majorHAnsi"/>
          <w:b/>
          <w:bCs/>
          <w:noProof/>
        </w:rPr>
        <w:t xml:space="preserve"> </w:t>
      </w:r>
      <w:r w:rsidR="001019E7" w:rsidRPr="00753455">
        <w:rPr>
          <w:rFonts w:asciiTheme="majorHAnsi" w:hAnsiTheme="majorHAnsi" w:cstheme="majorHAnsi"/>
          <w:noProof/>
        </w:rPr>
        <w:t>(3)</w:t>
      </w:r>
      <w:r w:rsidRPr="00753455">
        <w:rPr>
          <w:rFonts w:asciiTheme="majorHAnsi" w:hAnsiTheme="majorHAnsi" w:cstheme="majorHAnsi"/>
          <w:noProof/>
        </w:rPr>
        <w:t>, 327–340 (2011).</w:t>
      </w:r>
    </w:p>
    <w:p w14:paraId="6AEEF20D" w14:textId="27FA34D8"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47.</w:t>
      </w:r>
      <w:r w:rsidRPr="00753455">
        <w:rPr>
          <w:rFonts w:asciiTheme="majorHAnsi" w:hAnsiTheme="majorHAnsi" w:cstheme="majorHAnsi"/>
          <w:noProof/>
        </w:rPr>
        <w:tab/>
        <w:t>Thiele, S. L., Warre, R.</w:t>
      </w:r>
      <w:r w:rsidR="001019E7" w:rsidRPr="00753455">
        <w:rPr>
          <w:rFonts w:asciiTheme="majorHAnsi" w:hAnsiTheme="majorHAnsi" w:cstheme="majorHAnsi"/>
          <w:noProof/>
        </w:rPr>
        <w:t>,</w:t>
      </w:r>
      <w:r w:rsidRPr="00753455">
        <w:rPr>
          <w:rFonts w:asciiTheme="majorHAnsi" w:hAnsiTheme="majorHAnsi" w:cstheme="majorHAnsi"/>
          <w:noProof/>
        </w:rPr>
        <w:t xml:space="preserve"> Nash, J. E. Development of a unilaterally-lesioned 6-OHDA mouse model of Parkinson’s disease. </w:t>
      </w:r>
      <w:r w:rsidRPr="00753455">
        <w:rPr>
          <w:rFonts w:asciiTheme="majorHAnsi" w:hAnsiTheme="majorHAnsi" w:cstheme="majorHAnsi"/>
          <w:i/>
          <w:iCs/>
          <w:noProof/>
        </w:rPr>
        <w:t>J</w:t>
      </w:r>
      <w:r w:rsidR="00076C6D" w:rsidRPr="00753455">
        <w:rPr>
          <w:rFonts w:asciiTheme="majorHAnsi" w:hAnsiTheme="majorHAnsi" w:cstheme="majorHAnsi"/>
          <w:i/>
          <w:iCs/>
          <w:noProof/>
        </w:rPr>
        <w:t>ournal of</w:t>
      </w:r>
      <w:r w:rsidRPr="00753455">
        <w:rPr>
          <w:rFonts w:asciiTheme="majorHAnsi" w:hAnsiTheme="majorHAnsi" w:cstheme="majorHAnsi"/>
          <w:i/>
          <w:iCs/>
          <w:noProof/>
        </w:rPr>
        <w:t xml:space="preserve"> Vis</w:t>
      </w:r>
      <w:r w:rsidR="00076C6D" w:rsidRPr="00753455">
        <w:rPr>
          <w:rFonts w:asciiTheme="majorHAnsi" w:hAnsiTheme="majorHAnsi" w:cstheme="majorHAnsi"/>
          <w:i/>
          <w:iCs/>
          <w:noProof/>
        </w:rPr>
        <w:t>ualized</w:t>
      </w:r>
      <w:r w:rsidRPr="00753455">
        <w:rPr>
          <w:rFonts w:asciiTheme="majorHAnsi" w:hAnsiTheme="majorHAnsi" w:cstheme="majorHAnsi"/>
          <w:i/>
          <w:iCs/>
          <w:noProof/>
        </w:rPr>
        <w:t xml:space="preserve"> Exp</w:t>
      </w:r>
      <w:r w:rsidR="00076C6D" w:rsidRPr="00753455">
        <w:rPr>
          <w:rFonts w:asciiTheme="majorHAnsi" w:hAnsiTheme="majorHAnsi" w:cstheme="majorHAnsi"/>
          <w:i/>
          <w:iCs/>
          <w:noProof/>
        </w:rPr>
        <w:t>eriments: JoVE</w:t>
      </w:r>
      <w:r w:rsidRPr="00753455">
        <w:rPr>
          <w:rFonts w:asciiTheme="majorHAnsi" w:hAnsiTheme="majorHAnsi" w:cstheme="majorHAnsi"/>
          <w:i/>
          <w:iCs/>
          <w:noProof/>
        </w:rPr>
        <w:t>.</w:t>
      </w:r>
      <w:r w:rsidRPr="00753455">
        <w:rPr>
          <w:rFonts w:asciiTheme="majorHAnsi" w:hAnsiTheme="majorHAnsi" w:cstheme="majorHAnsi"/>
          <w:noProof/>
        </w:rPr>
        <w:t xml:space="preserve"> (</w:t>
      </w:r>
      <w:r w:rsidR="00076C6D" w:rsidRPr="00753455">
        <w:rPr>
          <w:rFonts w:asciiTheme="majorHAnsi" w:hAnsiTheme="majorHAnsi" w:cstheme="majorHAnsi"/>
          <w:noProof/>
        </w:rPr>
        <w:t>60</w:t>
      </w:r>
      <w:r w:rsidRPr="00753455">
        <w:rPr>
          <w:rFonts w:asciiTheme="majorHAnsi" w:hAnsiTheme="majorHAnsi" w:cstheme="majorHAnsi"/>
          <w:noProof/>
        </w:rPr>
        <w:t>)</w:t>
      </w:r>
      <w:r w:rsidR="00076C6D" w:rsidRPr="00753455">
        <w:rPr>
          <w:rFonts w:asciiTheme="majorHAnsi" w:hAnsiTheme="majorHAnsi" w:cstheme="majorHAnsi"/>
          <w:noProof/>
        </w:rPr>
        <w:t xml:space="preserve">, </w:t>
      </w:r>
      <w:r w:rsidRPr="00753455">
        <w:rPr>
          <w:rFonts w:asciiTheme="majorHAnsi" w:hAnsiTheme="majorHAnsi" w:cstheme="majorHAnsi"/>
          <w:noProof/>
        </w:rPr>
        <w:t>3234</w:t>
      </w:r>
      <w:r w:rsidR="00076C6D" w:rsidRPr="00753455">
        <w:rPr>
          <w:rFonts w:asciiTheme="majorHAnsi" w:hAnsiTheme="majorHAnsi" w:cstheme="majorHAnsi"/>
          <w:noProof/>
        </w:rPr>
        <w:t xml:space="preserve"> (2012).</w:t>
      </w:r>
    </w:p>
    <w:p w14:paraId="6BC8D6DA" w14:textId="1627112E"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48.</w:t>
      </w:r>
      <w:r w:rsidRPr="00753455">
        <w:rPr>
          <w:rFonts w:asciiTheme="majorHAnsi" w:hAnsiTheme="majorHAnsi" w:cstheme="majorHAnsi"/>
          <w:noProof/>
        </w:rPr>
        <w:tab/>
        <w:t>Fish, R., Danneman, P., Brown, M.</w:t>
      </w:r>
      <w:r w:rsidR="002575C5" w:rsidRPr="00753455">
        <w:rPr>
          <w:rFonts w:asciiTheme="majorHAnsi" w:hAnsiTheme="majorHAnsi" w:cstheme="majorHAnsi"/>
          <w:noProof/>
        </w:rPr>
        <w:t>,</w:t>
      </w:r>
      <w:r w:rsidRPr="00753455">
        <w:rPr>
          <w:rFonts w:asciiTheme="majorHAnsi" w:hAnsiTheme="majorHAnsi" w:cstheme="majorHAnsi"/>
          <w:noProof/>
        </w:rPr>
        <w:t xml:space="preserve"> Karas, A. </w:t>
      </w:r>
      <w:r w:rsidRPr="00753455">
        <w:rPr>
          <w:rFonts w:asciiTheme="majorHAnsi" w:hAnsiTheme="majorHAnsi" w:cstheme="majorHAnsi"/>
          <w:i/>
          <w:iCs/>
          <w:noProof/>
        </w:rPr>
        <w:t>Anesthesia and Analgesia in Laboratory Animals</w:t>
      </w:r>
      <w:r w:rsidRPr="00753455">
        <w:rPr>
          <w:rFonts w:asciiTheme="majorHAnsi" w:hAnsiTheme="majorHAnsi" w:cstheme="majorHAnsi"/>
          <w:noProof/>
        </w:rPr>
        <w:t>. Academic Press</w:t>
      </w:r>
      <w:r w:rsidR="00E7175F" w:rsidRPr="00753455">
        <w:rPr>
          <w:rFonts w:asciiTheme="majorHAnsi" w:hAnsiTheme="majorHAnsi" w:cstheme="majorHAnsi"/>
          <w:noProof/>
        </w:rPr>
        <w:t xml:space="preserve"> </w:t>
      </w:r>
      <w:r w:rsidR="002575C5" w:rsidRPr="00753455">
        <w:rPr>
          <w:rFonts w:asciiTheme="majorHAnsi" w:hAnsiTheme="majorHAnsi" w:cstheme="majorHAnsi"/>
          <w:noProof/>
        </w:rPr>
        <w:t>(</w:t>
      </w:r>
      <w:r w:rsidRPr="00753455">
        <w:rPr>
          <w:rFonts w:asciiTheme="majorHAnsi" w:hAnsiTheme="majorHAnsi" w:cstheme="majorHAnsi"/>
          <w:noProof/>
        </w:rPr>
        <w:t xml:space="preserve">2008). </w:t>
      </w:r>
    </w:p>
    <w:p w14:paraId="12E76C66" w14:textId="361C79DA"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49.</w:t>
      </w:r>
      <w:r w:rsidRPr="00753455">
        <w:rPr>
          <w:rFonts w:asciiTheme="majorHAnsi" w:hAnsiTheme="majorHAnsi" w:cstheme="majorHAnsi"/>
          <w:noProof/>
        </w:rPr>
        <w:tab/>
        <w:t>Buitrago, S., Martin, T. E., Tetens-Woodring, J., Belicha-Villanueva, A.</w:t>
      </w:r>
      <w:r w:rsidR="00E44A5B" w:rsidRPr="00753455">
        <w:rPr>
          <w:rFonts w:asciiTheme="majorHAnsi" w:hAnsiTheme="majorHAnsi" w:cstheme="majorHAnsi"/>
          <w:noProof/>
        </w:rPr>
        <w:t>,</w:t>
      </w:r>
      <w:r w:rsidRPr="00753455">
        <w:rPr>
          <w:rFonts w:asciiTheme="majorHAnsi" w:hAnsiTheme="majorHAnsi" w:cstheme="majorHAnsi"/>
          <w:noProof/>
        </w:rPr>
        <w:t xml:space="preserve"> Wilding, G. E. Safety </w:t>
      </w:r>
      <w:r w:rsidRPr="00753455">
        <w:rPr>
          <w:rFonts w:asciiTheme="majorHAnsi" w:hAnsiTheme="majorHAnsi" w:cstheme="majorHAnsi"/>
          <w:noProof/>
        </w:rPr>
        <w:lastRenderedPageBreak/>
        <w:t xml:space="preserve">and efficacy of various combinations of injectable anesthetics in BALB/c mice. </w:t>
      </w:r>
      <w:r w:rsidRPr="00753455">
        <w:rPr>
          <w:rFonts w:asciiTheme="majorHAnsi" w:hAnsiTheme="majorHAnsi" w:cstheme="majorHAnsi"/>
          <w:i/>
          <w:iCs/>
          <w:noProof/>
        </w:rPr>
        <w:t>J</w:t>
      </w:r>
      <w:r w:rsidR="00E44A5B" w:rsidRPr="00753455">
        <w:rPr>
          <w:rFonts w:asciiTheme="majorHAnsi" w:hAnsiTheme="majorHAnsi" w:cstheme="majorHAnsi"/>
          <w:i/>
          <w:iCs/>
          <w:noProof/>
        </w:rPr>
        <w:t>ournal of the</w:t>
      </w:r>
      <w:r w:rsidRPr="00753455">
        <w:rPr>
          <w:rFonts w:asciiTheme="majorHAnsi" w:hAnsiTheme="majorHAnsi" w:cstheme="majorHAnsi"/>
          <w:i/>
          <w:iCs/>
          <w:noProof/>
        </w:rPr>
        <w:t xml:space="preserve"> Am</w:t>
      </w:r>
      <w:r w:rsidR="00E44A5B" w:rsidRPr="00753455">
        <w:rPr>
          <w:rFonts w:asciiTheme="majorHAnsi" w:hAnsiTheme="majorHAnsi" w:cstheme="majorHAnsi"/>
          <w:i/>
          <w:iCs/>
          <w:noProof/>
        </w:rPr>
        <w:t>erican</w:t>
      </w:r>
      <w:r w:rsidRPr="00753455">
        <w:rPr>
          <w:rFonts w:asciiTheme="majorHAnsi" w:hAnsiTheme="majorHAnsi" w:cstheme="majorHAnsi"/>
          <w:i/>
          <w:iCs/>
          <w:noProof/>
        </w:rPr>
        <w:t xml:space="preserve"> Assoc</w:t>
      </w:r>
      <w:r w:rsidR="00E44A5B" w:rsidRPr="00753455">
        <w:rPr>
          <w:rFonts w:asciiTheme="majorHAnsi" w:hAnsiTheme="majorHAnsi" w:cstheme="majorHAnsi"/>
          <w:i/>
          <w:iCs/>
          <w:noProof/>
        </w:rPr>
        <w:t>iation for</w:t>
      </w:r>
      <w:r w:rsidRPr="00753455">
        <w:rPr>
          <w:rFonts w:asciiTheme="majorHAnsi" w:hAnsiTheme="majorHAnsi" w:cstheme="majorHAnsi"/>
          <w:i/>
          <w:iCs/>
          <w:noProof/>
        </w:rPr>
        <w:t xml:space="preserve"> Lab</w:t>
      </w:r>
      <w:r w:rsidR="00E44A5B" w:rsidRPr="00753455">
        <w:rPr>
          <w:rFonts w:asciiTheme="majorHAnsi" w:hAnsiTheme="majorHAnsi" w:cstheme="majorHAnsi"/>
          <w:i/>
          <w:iCs/>
          <w:noProof/>
        </w:rPr>
        <w:t xml:space="preserve">oratory </w:t>
      </w:r>
      <w:r w:rsidRPr="00753455">
        <w:rPr>
          <w:rFonts w:asciiTheme="majorHAnsi" w:hAnsiTheme="majorHAnsi" w:cstheme="majorHAnsi"/>
          <w:i/>
          <w:iCs/>
          <w:noProof/>
        </w:rPr>
        <w:t>Anim</w:t>
      </w:r>
      <w:r w:rsidR="00E44A5B" w:rsidRPr="00753455">
        <w:rPr>
          <w:rFonts w:asciiTheme="majorHAnsi" w:hAnsiTheme="majorHAnsi" w:cstheme="majorHAnsi"/>
          <w:i/>
          <w:iCs/>
          <w:noProof/>
        </w:rPr>
        <w:t>al</w:t>
      </w:r>
      <w:r w:rsidRPr="00753455">
        <w:rPr>
          <w:rFonts w:asciiTheme="majorHAnsi" w:hAnsiTheme="majorHAnsi" w:cstheme="majorHAnsi"/>
          <w:i/>
          <w:iCs/>
          <w:noProof/>
        </w:rPr>
        <w:t xml:space="preserve"> Sci</w:t>
      </w:r>
      <w:r w:rsidR="00E44A5B" w:rsidRPr="00753455">
        <w:rPr>
          <w:rFonts w:asciiTheme="majorHAnsi" w:hAnsiTheme="majorHAnsi" w:cstheme="majorHAnsi"/>
          <w:i/>
          <w:iCs/>
          <w:noProof/>
        </w:rPr>
        <w:t>ences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47</w:t>
      </w:r>
      <w:r w:rsidR="00E44A5B" w:rsidRPr="00753455">
        <w:rPr>
          <w:rFonts w:asciiTheme="majorHAnsi" w:hAnsiTheme="majorHAnsi" w:cstheme="majorHAnsi"/>
          <w:b/>
          <w:bCs/>
          <w:noProof/>
        </w:rPr>
        <w:t xml:space="preserve"> </w:t>
      </w:r>
      <w:r w:rsidR="00E44A5B" w:rsidRPr="00753455">
        <w:rPr>
          <w:rFonts w:asciiTheme="majorHAnsi" w:hAnsiTheme="majorHAnsi" w:cstheme="majorHAnsi"/>
          <w:noProof/>
        </w:rPr>
        <w:t>(1)</w:t>
      </w:r>
      <w:r w:rsidRPr="00753455">
        <w:rPr>
          <w:rFonts w:asciiTheme="majorHAnsi" w:hAnsiTheme="majorHAnsi" w:cstheme="majorHAnsi"/>
          <w:noProof/>
        </w:rPr>
        <w:t>, 11–17 (2008).</w:t>
      </w:r>
    </w:p>
    <w:p w14:paraId="53363AA1" w14:textId="03A9AC98"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50.</w:t>
      </w:r>
      <w:r w:rsidRPr="00753455">
        <w:rPr>
          <w:rFonts w:asciiTheme="majorHAnsi" w:hAnsiTheme="majorHAnsi" w:cstheme="majorHAnsi"/>
          <w:noProof/>
        </w:rPr>
        <w:tab/>
        <w:t>Struck, M. B., Andrutis, K. A., Ramirez, H. E.</w:t>
      </w:r>
      <w:r w:rsidR="00E44A5B" w:rsidRPr="00753455">
        <w:rPr>
          <w:rFonts w:asciiTheme="majorHAnsi" w:hAnsiTheme="majorHAnsi" w:cstheme="majorHAnsi"/>
          <w:noProof/>
        </w:rPr>
        <w:t>,</w:t>
      </w:r>
      <w:r w:rsidRPr="00753455">
        <w:rPr>
          <w:rFonts w:asciiTheme="majorHAnsi" w:hAnsiTheme="majorHAnsi" w:cstheme="majorHAnsi"/>
          <w:noProof/>
        </w:rPr>
        <w:t xml:space="preserve"> Battles, A. H. Effect of a short-term fast on ketamine-xylazine anesthesia in rats. </w:t>
      </w:r>
      <w:r w:rsidR="007513CE" w:rsidRPr="00753455">
        <w:rPr>
          <w:rFonts w:asciiTheme="majorHAnsi" w:hAnsiTheme="majorHAnsi" w:cstheme="majorHAnsi"/>
          <w:i/>
          <w:iCs/>
          <w:noProof/>
        </w:rPr>
        <w:t>Journal of the American Association for Laboratory Animal Sciences</w:t>
      </w:r>
      <w:r w:rsidRPr="00753455">
        <w:rPr>
          <w:rFonts w:asciiTheme="majorHAnsi" w:hAnsiTheme="majorHAnsi" w:cstheme="majorHAnsi"/>
          <w:i/>
          <w:iCs/>
          <w:noProof/>
        </w:rPr>
        <w:t>.</w:t>
      </w:r>
      <w:r w:rsidRPr="00753455">
        <w:rPr>
          <w:rFonts w:asciiTheme="majorHAnsi" w:hAnsiTheme="majorHAnsi" w:cstheme="majorHAnsi"/>
          <w:noProof/>
        </w:rPr>
        <w:t xml:space="preserve"> </w:t>
      </w:r>
      <w:r w:rsidRPr="00753455">
        <w:rPr>
          <w:rFonts w:asciiTheme="majorHAnsi" w:hAnsiTheme="majorHAnsi" w:cstheme="majorHAnsi"/>
          <w:b/>
          <w:bCs/>
          <w:noProof/>
        </w:rPr>
        <w:t>50</w:t>
      </w:r>
      <w:r w:rsidR="007513CE" w:rsidRPr="00753455">
        <w:rPr>
          <w:rFonts w:asciiTheme="majorHAnsi" w:hAnsiTheme="majorHAnsi" w:cstheme="majorHAnsi"/>
          <w:b/>
          <w:bCs/>
          <w:noProof/>
        </w:rPr>
        <w:t xml:space="preserve"> </w:t>
      </w:r>
      <w:r w:rsidR="007513CE" w:rsidRPr="00753455">
        <w:rPr>
          <w:rFonts w:asciiTheme="majorHAnsi" w:hAnsiTheme="majorHAnsi" w:cstheme="majorHAnsi"/>
          <w:noProof/>
        </w:rPr>
        <w:t>(3)</w:t>
      </w:r>
      <w:r w:rsidRPr="00753455">
        <w:rPr>
          <w:rFonts w:asciiTheme="majorHAnsi" w:hAnsiTheme="majorHAnsi" w:cstheme="majorHAnsi"/>
          <w:noProof/>
        </w:rPr>
        <w:t>, 344–348 (2011).</w:t>
      </w:r>
    </w:p>
    <w:p w14:paraId="62740775" w14:textId="1F4EF63F" w:rsidR="0050501D" w:rsidRPr="00753455" w:rsidRDefault="0050501D" w:rsidP="00753455">
      <w:pPr>
        <w:autoSpaceDE w:val="0"/>
        <w:autoSpaceDN w:val="0"/>
        <w:adjustRightInd w:val="0"/>
        <w:rPr>
          <w:rFonts w:asciiTheme="majorHAnsi" w:hAnsiTheme="majorHAnsi" w:cstheme="majorHAnsi"/>
          <w:noProof/>
        </w:rPr>
      </w:pPr>
      <w:r w:rsidRPr="00753455">
        <w:rPr>
          <w:rFonts w:asciiTheme="majorHAnsi" w:hAnsiTheme="majorHAnsi" w:cstheme="majorHAnsi"/>
          <w:noProof/>
        </w:rPr>
        <w:t>51.</w:t>
      </w:r>
      <w:r w:rsidRPr="00753455">
        <w:rPr>
          <w:rFonts w:asciiTheme="majorHAnsi" w:hAnsiTheme="majorHAnsi" w:cstheme="majorHAnsi"/>
          <w:noProof/>
        </w:rPr>
        <w:tab/>
        <w:t xml:space="preserve">Jiron, J. M. et al. Comparison of isoflurane, ketamine-dexmedetomidine, and ketamine-xylazine for general anesthesia during oral procedures in rice rats (Oryzomys palustris). </w:t>
      </w:r>
      <w:r w:rsidR="00857E58" w:rsidRPr="00753455">
        <w:rPr>
          <w:rFonts w:asciiTheme="majorHAnsi" w:hAnsiTheme="majorHAnsi" w:cstheme="majorHAnsi"/>
          <w:i/>
          <w:iCs/>
          <w:noProof/>
        </w:rPr>
        <w:t>Journal of the American Association for Laboratory Animal Sciences</w:t>
      </w:r>
      <w:r w:rsidRPr="00753455">
        <w:rPr>
          <w:rFonts w:asciiTheme="majorHAnsi" w:hAnsiTheme="majorHAnsi" w:cstheme="majorHAnsi"/>
          <w:i/>
          <w:iCs/>
          <w:noProof/>
          <w:lang w:val="pt-BR"/>
        </w:rPr>
        <w:t>.</w:t>
      </w:r>
      <w:r w:rsidRPr="00753455">
        <w:rPr>
          <w:rFonts w:asciiTheme="majorHAnsi" w:hAnsiTheme="majorHAnsi" w:cstheme="majorHAnsi"/>
          <w:noProof/>
          <w:lang w:val="pt-BR"/>
        </w:rPr>
        <w:t xml:space="preserve"> </w:t>
      </w:r>
      <w:r w:rsidRPr="00753455">
        <w:rPr>
          <w:rFonts w:asciiTheme="majorHAnsi" w:hAnsiTheme="majorHAnsi" w:cstheme="majorHAnsi"/>
          <w:b/>
          <w:bCs/>
          <w:noProof/>
          <w:lang w:val="pt-BR"/>
        </w:rPr>
        <w:t>58</w:t>
      </w:r>
      <w:r w:rsidR="00857E58" w:rsidRPr="00753455">
        <w:rPr>
          <w:rFonts w:asciiTheme="majorHAnsi" w:hAnsiTheme="majorHAnsi" w:cstheme="majorHAnsi"/>
          <w:b/>
          <w:bCs/>
          <w:noProof/>
          <w:lang w:val="pt-BR"/>
        </w:rPr>
        <w:t xml:space="preserve"> </w:t>
      </w:r>
      <w:r w:rsidR="00857E58" w:rsidRPr="00753455">
        <w:rPr>
          <w:rFonts w:asciiTheme="majorHAnsi" w:hAnsiTheme="majorHAnsi" w:cstheme="majorHAnsi"/>
          <w:noProof/>
          <w:lang w:val="pt-BR"/>
        </w:rPr>
        <w:t>(1)</w:t>
      </w:r>
      <w:r w:rsidRPr="00753455">
        <w:rPr>
          <w:rFonts w:asciiTheme="majorHAnsi" w:hAnsiTheme="majorHAnsi" w:cstheme="majorHAnsi"/>
          <w:noProof/>
          <w:lang w:val="pt-BR"/>
        </w:rPr>
        <w:t>, 40–49 (2019).</w:t>
      </w:r>
    </w:p>
    <w:p w14:paraId="11AFB392" w14:textId="77777777" w:rsidR="00817164" w:rsidRPr="00455F04" w:rsidRDefault="00C071E3" w:rsidP="00753455">
      <w:pPr>
        <w:rPr>
          <w:rFonts w:asciiTheme="majorHAnsi" w:hAnsiTheme="majorHAnsi" w:cstheme="majorHAnsi"/>
        </w:rPr>
      </w:pPr>
      <w:r w:rsidRPr="00455F04">
        <w:rPr>
          <w:rFonts w:asciiTheme="majorHAnsi" w:hAnsiTheme="majorHAnsi" w:cstheme="majorHAnsi"/>
        </w:rPr>
        <w:fldChar w:fldCharType="end"/>
      </w:r>
    </w:p>
    <w:p w14:paraId="35D0CA02" w14:textId="77777777" w:rsidR="00817164" w:rsidRPr="007932CC" w:rsidRDefault="00817164" w:rsidP="00753455">
      <w:pPr>
        <w:rPr>
          <w:rFonts w:asciiTheme="majorHAnsi" w:hAnsiTheme="majorHAnsi" w:cstheme="majorHAnsi"/>
        </w:rPr>
      </w:pPr>
    </w:p>
    <w:p w14:paraId="6B2B1AA9" w14:textId="6103CA83" w:rsidR="006E4797" w:rsidRPr="00753455" w:rsidRDefault="006E4797" w:rsidP="00753455">
      <w:pPr>
        <w:pBdr>
          <w:top w:val="nil"/>
          <w:left w:val="nil"/>
          <w:bottom w:val="nil"/>
          <w:right w:val="nil"/>
          <w:between w:val="nil"/>
        </w:pBdr>
        <w:rPr>
          <w:rFonts w:asciiTheme="majorHAnsi" w:hAnsiTheme="majorHAnsi" w:cstheme="majorHAnsi"/>
        </w:rPr>
      </w:pPr>
      <w:bookmarkStart w:id="0" w:name="gjdgxs" w:colFirst="0" w:colLast="0"/>
      <w:bookmarkStart w:id="1" w:name="30j0zll" w:colFirst="0" w:colLast="0"/>
      <w:bookmarkStart w:id="2" w:name="kix.dnstqay1kwjl" w:colFirst="0" w:colLast="0"/>
      <w:bookmarkStart w:id="3" w:name="3znysh7"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0"/>
      <w:bookmarkEnd w:id="1"/>
      <w:bookmarkEnd w:id="2"/>
      <w:bookmarkEnd w:id="3"/>
      <w:bookmarkEnd w:id="4"/>
      <w:bookmarkEnd w:id="5"/>
      <w:bookmarkEnd w:id="6"/>
      <w:bookmarkEnd w:id="7"/>
      <w:bookmarkEnd w:id="8"/>
      <w:bookmarkEnd w:id="9"/>
      <w:bookmarkEnd w:id="10"/>
      <w:bookmarkEnd w:id="11"/>
    </w:p>
    <w:sectPr w:rsidR="006E4797" w:rsidRPr="00753455" w:rsidSect="00812285">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03FA" w14:textId="77777777" w:rsidR="00FD77A0" w:rsidRDefault="00FD77A0">
      <w:r>
        <w:separator/>
      </w:r>
    </w:p>
  </w:endnote>
  <w:endnote w:type="continuationSeparator" w:id="0">
    <w:p w14:paraId="62D587D8" w14:textId="77777777" w:rsidR="00FD77A0" w:rsidRDefault="00FD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AF68EC" w:rsidRDefault="00AF68E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2D8A" w14:textId="77777777" w:rsidR="00FD77A0" w:rsidRDefault="00FD77A0">
      <w:r>
        <w:separator/>
      </w:r>
    </w:p>
  </w:footnote>
  <w:footnote w:type="continuationSeparator" w:id="0">
    <w:p w14:paraId="71DFE2A5" w14:textId="77777777" w:rsidR="00FD77A0" w:rsidRDefault="00FD7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F68EC" w:rsidRDefault="00AF68E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AF68EC" w:rsidRDefault="00AF68EC">
    <w:pPr>
      <w:pBdr>
        <w:top w:val="nil"/>
        <w:left w:val="nil"/>
        <w:bottom w:val="nil"/>
        <w:right w:val="nil"/>
        <w:between w:val="nil"/>
      </w:pBdr>
      <w:tabs>
        <w:tab w:val="center" w:pos="4680"/>
        <w:tab w:val="right" w:pos="9360"/>
        <w:tab w:val="left" w:pos="5724"/>
      </w:tabs>
      <w:rPr>
        <w:b/>
        <w:color w:val="1F497D"/>
        <w:sz w:val="28"/>
        <w:szCs w:val="28"/>
      </w:rPr>
    </w:pPr>
    <w:bookmarkStart w:id="12" w:name="_26in1rg" w:colFirst="0" w:colLast="0"/>
    <w:bookmarkEnd w:id="1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B779AE2" w:rsidR="00AF68EC" w:rsidRDefault="00AF68E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AD8"/>
    <w:multiLevelType w:val="hybridMultilevel"/>
    <w:tmpl w:val="03AE8AD2"/>
    <w:lvl w:ilvl="0" w:tplc="69902898">
      <w:numFmt w:val="bullet"/>
      <w:lvlText w:val="-"/>
      <w:lvlJc w:val="left"/>
      <w:pPr>
        <w:ind w:left="1080" w:hanging="360"/>
      </w:pPr>
      <w:rPr>
        <w:rFonts w:ascii="Times New Roman" w:eastAsia="Calibri" w:hAnsi="Times New Roman" w:cs="Times New Roman"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380009E"/>
    <w:multiLevelType w:val="hybridMultilevel"/>
    <w:tmpl w:val="964A38E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C8B710E"/>
    <w:multiLevelType w:val="hybridMultilevel"/>
    <w:tmpl w:val="F7FC247C"/>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C8C14EC"/>
    <w:multiLevelType w:val="hybridMultilevel"/>
    <w:tmpl w:val="C3F8B30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8F39A4"/>
    <w:multiLevelType w:val="multilevel"/>
    <w:tmpl w:val="285CA4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A4412D"/>
    <w:multiLevelType w:val="hybridMultilevel"/>
    <w:tmpl w:val="EE140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235CCA"/>
    <w:multiLevelType w:val="hybridMultilevel"/>
    <w:tmpl w:val="E3D4E57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19EB7706"/>
    <w:multiLevelType w:val="hybridMultilevel"/>
    <w:tmpl w:val="D2409B1E"/>
    <w:lvl w:ilvl="0" w:tplc="69902898">
      <w:numFmt w:val="bullet"/>
      <w:lvlText w:val="-"/>
      <w:lvlJc w:val="left"/>
      <w:pPr>
        <w:ind w:left="1080" w:hanging="360"/>
      </w:pPr>
      <w:rPr>
        <w:rFonts w:ascii="Times New Roman" w:eastAsia="Calibri"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C7E4996"/>
    <w:multiLevelType w:val="multilevel"/>
    <w:tmpl w:val="9460AD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A2D22"/>
    <w:multiLevelType w:val="multilevel"/>
    <w:tmpl w:val="92CABB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C80AEB"/>
    <w:multiLevelType w:val="multilevel"/>
    <w:tmpl w:val="9558F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76238"/>
    <w:multiLevelType w:val="hybridMultilevel"/>
    <w:tmpl w:val="79E4B168"/>
    <w:lvl w:ilvl="0" w:tplc="0416000F">
      <w:start w:val="1"/>
      <w:numFmt w:val="decimal"/>
      <w:lvlText w:val="%1."/>
      <w:lvlJc w:val="left"/>
      <w:pPr>
        <w:ind w:left="360" w:hanging="360"/>
      </w:pPr>
    </w:lvl>
    <w:lvl w:ilvl="1" w:tplc="0416000F">
      <w:start w:val="1"/>
      <w:numFmt w:val="decimal"/>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03A697A"/>
    <w:multiLevelType w:val="multilevel"/>
    <w:tmpl w:val="9A2C0C02"/>
    <w:lvl w:ilvl="0">
      <w:start w:val="22"/>
      <w:numFmt w:val="decimal"/>
      <w:lvlText w:val="%1."/>
      <w:lvlJc w:val="left"/>
      <w:pPr>
        <w:ind w:left="84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6" w15:restartNumberingAfterBreak="0">
    <w:nsid w:val="307E1C39"/>
    <w:multiLevelType w:val="hybridMultilevel"/>
    <w:tmpl w:val="B49EBAA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0E4205"/>
    <w:multiLevelType w:val="hybridMultilevel"/>
    <w:tmpl w:val="06E4C97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C35979"/>
    <w:multiLevelType w:val="hybridMultilevel"/>
    <w:tmpl w:val="7960B86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536922"/>
    <w:multiLevelType w:val="hybridMultilevel"/>
    <w:tmpl w:val="32BC9EB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429E6184"/>
    <w:multiLevelType w:val="multilevel"/>
    <w:tmpl w:val="853C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3B312D"/>
    <w:multiLevelType w:val="hybridMultilevel"/>
    <w:tmpl w:val="8F9E0B8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1A32F0"/>
    <w:multiLevelType w:val="multilevel"/>
    <w:tmpl w:val="9558F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CB72A7"/>
    <w:multiLevelType w:val="hybridMultilevel"/>
    <w:tmpl w:val="9A30AAD4"/>
    <w:lvl w:ilvl="0" w:tplc="69902898">
      <w:numFmt w:val="bullet"/>
      <w:lvlText w:val="-"/>
      <w:lvlJc w:val="left"/>
      <w:pPr>
        <w:ind w:left="1080" w:hanging="360"/>
      </w:pPr>
      <w:rPr>
        <w:rFonts w:ascii="Times New Roman" w:eastAsia="Calibri" w:hAnsi="Times New Roman" w:cs="Times New Roman"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4FD273D3"/>
    <w:multiLevelType w:val="multilevel"/>
    <w:tmpl w:val="6F8E3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143ED9"/>
    <w:multiLevelType w:val="multilevel"/>
    <w:tmpl w:val="819CBBB2"/>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151907"/>
    <w:multiLevelType w:val="hybridMultilevel"/>
    <w:tmpl w:val="B8BCBE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15:restartNumberingAfterBreak="0">
    <w:nsid w:val="5B121A00"/>
    <w:multiLevelType w:val="multilevel"/>
    <w:tmpl w:val="3AFE6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30545E"/>
    <w:multiLevelType w:val="multilevel"/>
    <w:tmpl w:val="C9B85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0811CA"/>
    <w:multiLevelType w:val="hybridMultilevel"/>
    <w:tmpl w:val="60342ED6"/>
    <w:lvl w:ilvl="0" w:tplc="0416001B">
      <w:start w:val="1"/>
      <w:numFmt w:val="low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25"/>
  </w:num>
  <w:num w:numId="3">
    <w:abstractNumId w:val="38"/>
  </w:num>
  <w:num w:numId="4">
    <w:abstractNumId w:val="11"/>
  </w:num>
  <w:num w:numId="5">
    <w:abstractNumId w:val="29"/>
  </w:num>
  <w:num w:numId="6">
    <w:abstractNumId w:val="36"/>
  </w:num>
  <w:num w:numId="7">
    <w:abstractNumId w:val="18"/>
  </w:num>
  <w:num w:numId="8">
    <w:abstractNumId w:val="22"/>
  </w:num>
  <w:num w:numId="9">
    <w:abstractNumId w:val="12"/>
  </w:num>
  <w:num w:numId="10">
    <w:abstractNumId w:val="19"/>
  </w:num>
  <w:num w:numId="11">
    <w:abstractNumId w:val="27"/>
  </w:num>
  <w:num w:numId="12">
    <w:abstractNumId w:val="13"/>
  </w:num>
  <w:num w:numId="13">
    <w:abstractNumId w:val="4"/>
  </w:num>
  <w:num w:numId="14">
    <w:abstractNumId w:val="23"/>
  </w:num>
  <w:num w:numId="15">
    <w:abstractNumId w:val="28"/>
  </w:num>
  <w:num w:numId="16">
    <w:abstractNumId w:val="16"/>
  </w:num>
  <w:num w:numId="17">
    <w:abstractNumId w:val="33"/>
  </w:num>
  <w:num w:numId="18">
    <w:abstractNumId w:val="20"/>
  </w:num>
  <w:num w:numId="19">
    <w:abstractNumId w:val="6"/>
  </w:num>
  <w:num w:numId="20">
    <w:abstractNumId w:val="9"/>
  </w:num>
  <w:num w:numId="21">
    <w:abstractNumId w:val="31"/>
  </w:num>
  <w:num w:numId="22">
    <w:abstractNumId w:val="24"/>
  </w:num>
  <w:num w:numId="23">
    <w:abstractNumId w:val="37"/>
  </w:num>
  <w:num w:numId="24">
    <w:abstractNumId w:val="7"/>
  </w:num>
  <w:num w:numId="25">
    <w:abstractNumId w:val="0"/>
  </w:num>
  <w:num w:numId="26">
    <w:abstractNumId w:val="30"/>
  </w:num>
  <w:num w:numId="27">
    <w:abstractNumId w:val="1"/>
  </w:num>
  <w:num w:numId="28">
    <w:abstractNumId w:val="8"/>
  </w:num>
  <w:num w:numId="29">
    <w:abstractNumId w:val="21"/>
  </w:num>
  <w:num w:numId="30">
    <w:abstractNumId w:val="14"/>
  </w:num>
  <w:num w:numId="31">
    <w:abstractNumId w:val="10"/>
  </w:num>
  <w:num w:numId="32">
    <w:abstractNumId w:val="2"/>
  </w:num>
  <w:num w:numId="33">
    <w:abstractNumId w:val="15"/>
  </w:num>
  <w:num w:numId="34">
    <w:abstractNumId w:val="5"/>
  </w:num>
  <w:num w:numId="35">
    <w:abstractNumId w:val="34"/>
  </w:num>
  <w:num w:numId="36">
    <w:abstractNumId w:val="3"/>
  </w:num>
  <w:num w:numId="37">
    <w:abstractNumId w:val="35"/>
  </w:num>
  <w:num w:numId="38">
    <w:abstractNumId w:val="3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405"/>
    <w:rsid w:val="0000165F"/>
    <w:rsid w:val="00001764"/>
    <w:rsid w:val="00007B04"/>
    <w:rsid w:val="000142D9"/>
    <w:rsid w:val="00014977"/>
    <w:rsid w:val="00022A6E"/>
    <w:rsid w:val="00023A67"/>
    <w:rsid w:val="00024BE8"/>
    <w:rsid w:val="00042E31"/>
    <w:rsid w:val="000448C4"/>
    <w:rsid w:val="0004758B"/>
    <w:rsid w:val="00063727"/>
    <w:rsid w:val="00076046"/>
    <w:rsid w:val="00076C6D"/>
    <w:rsid w:val="000803F1"/>
    <w:rsid w:val="00091EC6"/>
    <w:rsid w:val="000A12B6"/>
    <w:rsid w:val="000A59EB"/>
    <w:rsid w:val="000C18C3"/>
    <w:rsid w:val="000C6C92"/>
    <w:rsid w:val="000C7D1D"/>
    <w:rsid w:val="000D6207"/>
    <w:rsid w:val="000E0628"/>
    <w:rsid w:val="000E3034"/>
    <w:rsid w:val="000E5289"/>
    <w:rsid w:val="000F2ECC"/>
    <w:rsid w:val="000F766B"/>
    <w:rsid w:val="001019E7"/>
    <w:rsid w:val="00107FDB"/>
    <w:rsid w:val="00117522"/>
    <w:rsid w:val="00124E0B"/>
    <w:rsid w:val="00125781"/>
    <w:rsid w:val="00133668"/>
    <w:rsid w:val="0016295B"/>
    <w:rsid w:val="0016343B"/>
    <w:rsid w:val="0016746F"/>
    <w:rsid w:val="00170FB7"/>
    <w:rsid w:val="00174E10"/>
    <w:rsid w:val="00177FBC"/>
    <w:rsid w:val="001857BC"/>
    <w:rsid w:val="001E296C"/>
    <w:rsid w:val="001E3283"/>
    <w:rsid w:val="001F12AC"/>
    <w:rsid w:val="001F5973"/>
    <w:rsid w:val="00201247"/>
    <w:rsid w:val="00203F14"/>
    <w:rsid w:val="002072E9"/>
    <w:rsid w:val="00211EA5"/>
    <w:rsid w:val="002141CE"/>
    <w:rsid w:val="0023065B"/>
    <w:rsid w:val="002344FC"/>
    <w:rsid w:val="00237231"/>
    <w:rsid w:val="00245CE6"/>
    <w:rsid w:val="00246622"/>
    <w:rsid w:val="00247201"/>
    <w:rsid w:val="00255814"/>
    <w:rsid w:val="002575C5"/>
    <w:rsid w:val="00271609"/>
    <w:rsid w:val="00290233"/>
    <w:rsid w:val="00291425"/>
    <w:rsid w:val="00292BF7"/>
    <w:rsid w:val="0029358D"/>
    <w:rsid w:val="00294D15"/>
    <w:rsid w:val="00297392"/>
    <w:rsid w:val="002A5EF4"/>
    <w:rsid w:val="002A729D"/>
    <w:rsid w:val="002B312D"/>
    <w:rsid w:val="002B3E34"/>
    <w:rsid w:val="002B6582"/>
    <w:rsid w:val="002C1C29"/>
    <w:rsid w:val="002C42F3"/>
    <w:rsid w:val="002D0C6F"/>
    <w:rsid w:val="002D1B61"/>
    <w:rsid w:val="002D527E"/>
    <w:rsid w:val="002E4E71"/>
    <w:rsid w:val="002E55CE"/>
    <w:rsid w:val="002F61B4"/>
    <w:rsid w:val="002F6D65"/>
    <w:rsid w:val="00305B97"/>
    <w:rsid w:val="00306C39"/>
    <w:rsid w:val="003217D5"/>
    <w:rsid w:val="00327B7E"/>
    <w:rsid w:val="00332834"/>
    <w:rsid w:val="00335CB6"/>
    <w:rsid w:val="003360B0"/>
    <w:rsid w:val="003364FE"/>
    <w:rsid w:val="0034648D"/>
    <w:rsid w:val="00351087"/>
    <w:rsid w:val="00351AAE"/>
    <w:rsid w:val="003556AD"/>
    <w:rsid w:val="003620F9"/>
    <w:rsid w:val="00367F22"/>
    <w:rsid w:val="00370BEC"/>
    <w:rsid w:val="00372C55"/>
    <w:rsid w:val="00380532"/>
    <w:rsid w:val="0038539D"/>
    <w:rsid w:val="003853E6"/>
    <w:rsid w:val="003861E0"/>
    <w:rsid w:val="00393F1E"/>
    <w:rsid w:val="003A5F8A"/>
    <w:rsid w:val="003B1494"/>
    <w:rsid w:val="003B425B"/>
    <w:rsid w:val="003B5A2B"/>
    <w:rsid w:val="003B64D9"/>
    <w:rsid w:val="003B6AF8"/>
    <w:rsid w:val="003B731E"/>
    <w:rsid w:val="003D465B"/>
    <w:rsid w:val="00410EA9"/>
    <w:rsid w:val="004230D0"/>
    <w:rsid w:val="00423ED5"/>
    <w:rsid w:val="004322C0"/>
    <w:rsid w:val="00433132"/>
    <w:rsid w:val="00433B79"/>
    <w:rsid w:val="0044737C"/>
    <w:rsid w:val="00452158"/>
    <w:rsid w:val="00453E81"/>
    <w:rsid w:val="00455F04"/>
    <w:rsid w:val="0046251E"/>
    <w:rsid w:val="00470B8B"/>
    <w:rsid w:val="00493466"/>
    <w:rsid w:val="004A2F55"/>
    <w:rsid w:val="004A64FA"/>
    <w:rsid w:val="004A6560"/>
    <w:rsid w:val="004A7399"/>
    <w:rsid w:val="004B1176"/>
    <w:rsid w:val="004B4C52"/>
    <w:rsid w:val="004B7AF0"/>
    <w:rsid w:val="004C6BD8"/>
    <w:rsid w:val="004D0C85"/>
    <w:rsid w:val="004D1483"/>
    <w:rsid w:val="004D28F0"/>
    <w:rsid w:val="004E0EF0"/>
    <w:rsid w:val="004E35E3"/>
    <w:rsid w:val="004F14DA"/>
    <w:rsid w:val="004F7CB3"/>
    <w:rsid w:val="0050501D"/>
    <w:rsid w:val="00517741"/>
    <w:rsid w:val="0052272B"/>
    <w:rsid w:val="005259E1"/>
    <w:rsid w:val="00551D82"/>
    <w:rsid w:val="00561E81"/>
    <w:rsid w:val="00567D6A"/>
    <w:rsid w:val="00575204"/>
    <w:rsid w:val="005766D4"/>
    <w:rsid w:val="005823EF"/>
    <w:rsid w:val="00587D89"/>
    <w:rsid w:val="00591756"/>
    <w:rsid w:val="005A4510"/>
    <w:rsid w:val="005B2CD4"/>
    <w:rsid w:val="005B68E6"/>
    <w:rsid w:val="005B758C"/>
    <w:rsid w:val="005B7D6C"/>
    <w:rsid w:val="005C1F2F"/>
    <w:rsid w:val="005C1FA5"/>
    <w:rsid w:val="005C2538"/>
    <w:rsid w:val="005C2751"/>
    <w:rsid w:val="005C5136"/>
    <w:rsid w:val="005D5272"/>
    <w:rsid w:val="005E1A10"/>
    <w:rsid w:val="005F0174"/>
    <w:rsid w:val="005F079A"/>
    <w:rsid w:val="005F0C6C"/>
    <w:rsid w:val="005F26F7"/>
    <w:rsid w:val="006114D0"/>
    <w:rsid w:val="00622578"/>
    <w:rsid w:val="00643486"/>
    <w:rsid w:val="00646B65"/>
    <w:rsid w:val="0065363F"/>
    <w:rsid w:val="00660BE8"/>
    <w:rsid w:val="00662683"/>
    <w:rsid w:val="0066329C"/>
    <w:rsid w:val="0066352E"/>
    <w:rsid w:val="00665E01"/>
    <w:rsid w:val="0066688A"/>
    <w:rsid w:val="006953DD"/>
    <w:rsid w:val="006B1AB1"/>
    <w:rsid w:val="006B2ADB"/>
    <w:rsid w:val="006B336A"/>
    <w:rsid w:val="006B6486"/>
    <w:rsid w:val="006B7A12"/>
    <w:rsid w:val="006C2454"/>
    <w:rsid w:val="006C37B6"/>
    <w:rsid w:val="006E0426"/>
    <w:rsid w:val="006E262B"/>
    <w:rsid w:val="006E4797"/>
    <w:rsid w:val="006F00E0"/>
    <w:rsid w:val="006F79F1"/>
    <w:rsid w:val="00701593"/>
    <w:rsid w:val="0070169A"/>
    <w:rsid w:val="0070444F"/>
    <w:rsid w:val="00716DE3"/>
    <w:rsid w:val="00720891"/>
    <w:rsid w:val="007224A8"/>
    <w:rsid w:val="00726573"/>
    <w:rsid w:val="00731E79"/>
    <w:rsid w:val="00736177"/>
    <w:rsid w:val="007410CE"/>
    <w:rsid w:val="007513CE"/>
    <w:rsid w:val="0075343D"/>
    <w:rsid w:val="00753455"/>
    <w:rsid w:val="007541FD"/>
    <w:rsid w:val="00762706"/>
    <w:rsid w:val="00762B2C"/>
    <w:rsid w:val="007644E0"/>
    <w:rsid w:val="007720ED"/>
    <w:rsid w:val="00772DA7"/>
    <w:rsid w:val="00775B11"/>
    <w:rsid w:val="007932CC"/>
    <w:rsid w:val="00794226"/>
    <w:rsid w:val="007950A9"/>
    <w:rsid w:val="007C29C7"/>
    <w:rsid w:val="007C7463"/>
    <w:rsid w:val="007D275D"/>
    <w:rsid w:val="007E4960"/>
    <w:rsid w:val="007F3C34"/>
    <w:rsid w:val="007F5323"/>
    <w:rsid w:val="00800CCD"/>
    <w:rsid w:val="00812285"/>
    <w:rsid w:val="00817164"/>
    <w:rsid w:val="0084243A"/>
    <w:rsid w:val="00851CE3"/>
    <w:rsid w:val="0085535B"/>
    <w:rsid w:val="0085717D"/>
    <w:rsid w:val="00857E58"/>
    <w:rsid w:val="00861680"/>
    <w:rsid w:val="008677CC"/>
    <w:rsid w:val="00884DCD"/>
    <w:rsid w:val="00890EF2"/>
    <w:rsid w:val="008A33A0"/>
    <w:rsid w:val="008A3DF8"/>
    <w:rsid w:val="008A78BF"/>
    <w:rsid w:val="008D074C"/>
    <w:rsid w:val="008D2119"/>
    <w:rsid w:val="008E0634"/>
    <w:rsid w:val="008F5578"/>
    <w:rsid w:val="00904A82"/>
    <w:rsid w:val="009071CD"/>
    <w:rsid w:val="00911528"/>
    <w:rsid w:val="00930DD2"/>
    <w:rsid w:val="0093195E"/>
    <w:rsid w:val="00951A93"/>
    <w:rsid w:val="0096119C"/>
    <w:rsid w:val="00964F49"/>
    <w:rsid w:val="00966074"/>
    <w:rsid w:val="00976FB5"/>
    <w:rsid w:val="00981F9A"/>
    <w:rsid w:val="00987CD0"/>
    <w:rsid w:val="0099287C"/>
    <w:rsid w:val="009A2313"/>
    <w:rsid w:val="009A79FE"/>
    <w:rsid w:val="009B1D52"/>
    <w:rsid w:val="009B5AE0"/>
    <w:rsid w:val="009B6039"/>
    <w:rsid w:val="009C245F"/>
    <w:rsid w:val="009C655C"/>
    <w:rsid w:val="009E080A"/>
    <w:rsid w:val="009E1934"/>
    <w:rsid w:val="009E203A"/>
    <w:rsid w:val="00A00FCA"/>
    <w:rsid w:val="00A04C14"/>
    <w:rsid w:val="00A1086F"/>
    <w:rsid w:val="00A2660E"/>
    <w:rsid w:val="00A33FD7"/>
    <w:rsid w:val="00A546CA"/>
    <w:rsid w:val="00A60039"/>
    <w:rsid w:val="00A61450"/>
    <w:rsid w:val="00A754AA"/>
    <w:rsid w:val="00A84B09"/>
    <w:rsid w:val="00A92375"/>
    <w:rsid w:val="00A970D3"/>
    <w:rsid w:val="00AA6C24"/>
    <w:rsid w:val="00AB1392"/>
    <w:rsid w:val="00AB26A3"/>
    <w:rsid w:val="00AB6B60"/>
    <w:rsid w:val="00AC40B3"/>
    <w:rsid w:val="00AC4140"/>
    <w:rsid w:val="00AE629D"/>
    <w:rsid w:val="00AF1FEC"/>
    <w:rsid w:val="00AF68EC"/>
    <w:rsid w:val="00B019A9"/>
    <w:rsid w:val="00B0604F"/>
    <w:rsid w:val="00B1097E"/>
    <w:rsid w:val="00B115D1"/>
    <w:rsid w:val="00B154FD"/>
    <w:rsid w:val="00B34558"/>
    <w:rsid w:val="00B52545"/>
    <w:rsid w:val="00B52B70"/>
    <w:rsid w:val="00B5539B"/>
    <w:rsid w:val="00B6219C"/>
    <w:rsid w:val="00B75096"/>
    <w:rsid w:val="00B75308"/>
    <w:rsid w:val="00B81D2D"/>
    <w:rsid w:val="00B86BDB"/>
    <w:rsid w:val="00B90C97"/>
    <w:rsid w:val="00B917EF"/>
    <w:rsid w:val="00BC7178"/>
    <w:rsid w:val="00BE22A2"/>
    <w:rsid w:val="00BE36E0"/>
    <w:rsid w:val="00BF5F26"/>
    <w:rsid w:val="00BF7111"/>
    <w:rsid w:val="00C01784"/>
    <w:rsid w:val="00C02AC5"/>
    <w:rsid w:val="00C05ECF"/>
    <w:rsid w:val="00C06969"/>
    <w:rsid w:val="00C071E3"/>
    <w:rsid w:val="00C076B8"/>
    <w:rsid w:val="00C3228D"/>
    <w:rsid w:val="00C32C60"/>
    <w:rsid w:val="00C40DC8"/>
    <w:rsid w:val="00C44994"/>
    <w:rsid w:val="00C52941"/>
    <w:rsid w:val="00C628AF"/>
    <w:rsid w:val="00C73E7E"/>
    <w:rsid w:val="00C8414B"/>
    <w:rsid w:val="00C84545"/>
    <w:rsid w:val="00C86B91"/>
    <w:rsid w:val="00C9052F"/>
    <w:rsid w:val="00CA1040"/>
    <w:rsid w:val="00CA199E"/>
    <w:rsid w:val="00CA2DC1"/>
    <w:rsid w:val="00CA630C"/>
    <w:rsid w:val="00CB437C"/>
    <w:rsid w:val="00CB6C00"/>
    <w:rsid w:val="00CC4F4F"/>
    <w:rsid w:val="00CD1D92"/>
    <w:rsid w:val="00CD3A0F"/>
    <w:rsid w:val="00CE3A8F"/>
    <w:rsid w:val="00D0078F"/>
    <w:rsid w:val="00D00AB9"/>
    <w:rsid w:val="00D025E5"/>
    <w:rsid w:val="00D02A8F"/>
    <w:rsid w:val="00D06084"/>
    <w:rsid w:val="00D27E9C"/>
    <w:rsid w:val="00D311E4"/>
    <w:rsid w:val="00D32F83"/>
    <w:rsid w:val="00D427F0"/>
    <w:rsid w:val="00D4642B"/>
    <w:rsid w:val="00D673B6"/>
    <w:rsid w:val="00D67CCD"/>
    <w:rsid w:val="00D72A7C"/>
    <w:rsid w:val="00D82241"/>
    <w:rsid w:val="00D86F6B"/>
    <w:rsid w:val="00D91973"/>
    <w:rsid w:val="00DB17C0"/>
    <w:rsid w:val="00DB2235"/>
    <w:rsid w:val="00DB2260"/>
    <w:rsid w:val="00DB4253"/>
    <w:rsid w:val="00DD0787"/>
    <w:rsid w:val="00DD4DB3"/>
    <w:rsid w:val="00DE00CC"/>
    <w:rsid w:val="00DF2095"/>
    <w:rsid w:val="00DF4E95"/>
    <w:rsid w:val="00E03A6B"/>
    <w:rsid w:val="00E07AEC"/>
    <w:rsid w:val="00E1538A"/>
    <w:rsid w:val="00E201D1"/>
    <w:rsid w:val="00E240A1"/>
    <w:rsid w:val="00E3124D"/>
    <w:rsid w:val="00E37E1C"/>
    <w:rsid w:val="00E4057D"/>
    <w:rsid w:val="00E41001"/>
    <w:rsid w:val="00E44A5B"/>
    <w:rsid w:val="00E5619B"/>
    <w:rsid w:val="00E62DBD"/>
    <w:rsid w:val="00E678BE"/>
    <w:rsid w:val="00E7175F"/>
    <w:rsid w:val="00EA0242"/>
    <w:rsid w:val="00EA3863"/>
    <w:rsid w:val="00EB1E68"/>
    <w:rsid w:val="00EC2C83"/>
    <w:rsid w:val="00EC64DC"/>
    <w:rsid w:val="00EF427A"/>
    <w:rsid w:val="00F04013"/>
    <w:rsid w:val="00F21A6B"/>
    <w:rsid w:val="00F228A2"/>
    <w:rsid w:val="00F36D87"/>
    <w:rsid w:val="00F4079F"/>
    <w:rsid w:val="00F47036"/>
    <w:rsid w:val="00F5191D"/>
    <w:rsid w:val="00F53304"/>
    <w:rsid w:val="00F5749A"/>
    <w:rsid w:val="00F57F86"/>
    <w:rsid w:val="00F668C6"/>
    <w:rsid w:val="00F66AA3"/>
    <w:rsid w:val="00F72237"/>
    <w:rsid w:val="00F72474"/>
    <w:rsid w:val="00F7552E"/>
    <w:rsid w:val="00F80971"/>
    <w:rsid w:val="00F945E4"/>
    <w:rsid w:val="00FA50CB"/>
    <w:rsid w:val="00FB0B78"/>
    <w:rsid w:val="00FB4656"/>
    <w:rsid w:val="00FB5111"/>
    <w:rsid w:val="00FB7A1C"/>
    <w:rsid w:val="00FC0CE7"/>
    <w:rsid w:val="00FC178C"/>
    <w:rsid w:val="00FD687C"/>
    <w:rsid w:val="00FD77A0"/>
    <w:rsid w:val="00FD7ACA"/>
    <w:rsid w:val="00FF1ED5"/>
    <w:rsid w:val="00FF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96119C"/>
    <w:rPr>
      <w:sz w:val="16"/>
      <w:szCs w:val="16"/>
    </w:rPr>
  </w:style>
  <w:style w:type="paragraph" w:styleId="CommentText">
    <w:name w:val="annotation text"/>
    <w:basedOn w:val="Normal"/>
    <w:link w:val="CommentTextChar"/>
    <w:uiPriority w:val="99"/>
    <w:unhideWhenUsed/>
    <w:rsid w:val="0096119C"/>
    <w:rPr>
      <w:sz w:val="20"/>
      <w:szCs w:val="20"/>
    </w:rPr>
  </w:style>
  <w:style w:type="character" w:customStyle="1" w:styleId="CommentTextChar">
    <w:name w:val="Comment Text Char"/>
    <w:basedOn w:val="DefaultParagraphFont"/>
    <w:link w:val="CommentText"/>
    <w:uiPriority w:val="99"/>
    <w:rsid w:val="0096119C"/>
    <w:rPr>
      <w:sz w:val="20"/>
      <w:szCs w:val="20"/>
    </w:rPr>
  </w:style>
  <w:style w:type="paragraph" w:styleId="NormalWeb">
    <w:name w:val="Normal (Web)"/>
    <w:basedOn w:val="Normal"/>
    <w:uiPriority w:val="99"/>
    <w:unhideWhenUsed/>
    <w:rsid w:val="0096119C"/>
    <w:pPr>
      <w:widowControl/>
      <w:spacing w:before="100" w:beforeAutospacing="1" w:after="100" w:afterAutospacing="1"/>
      <w:jc w:val="left"/>
    </w:pPr>
    <w:rPr>
      <w:rFonts w:ascii="Times New Roman" w:eastAsia="Times New Roman" w:hAnsi="Times New Roman" w:cs="Times New Roman"/>
      <w:lang w:eastAsia="pt-BR"/>
    </w:rPr>
  </w:style>
  <w:style w:type="character" w:customStyle="1" w:styleId="apple-converted-space">
    <w:name w:val="apple-converted-space"/>
    <w:basedOn w:val="DefaultParagraphFont"/>
    <w:rsid w:val="0096119C"/>
  </w:style>
  <w:style w:type="character" w:styleId="FollowedHyperlink">
    <w:name w:val="FollowedHyperlink"/>
    <w:basedOn w:val="DefaultParagraphFont"/>
    <w:uiPriority w:val="99"/>
    <w:semiHidden/>
    <w:unhideWhenUsed/>
    <w:rsid w:val="0096119C"/>
    <w:rPr>
      <w:color w:val="800080" w:themeColor="followedHyperlink"/>
      <w:u w:val="single"/>
    </w:rPr>
  </w:style>
  <w:style w:type="paragraph" w:styleId="ListParagraph">
    <w:name w:val="List Paragraph"/>
    <w:basedOn w:val="Normal"/>
    <w:uiPriority w:val="34"/>
    <w:qFormat/>
    <w:rsid w:val="0096119C"/>
    <w:pPr>
      <w:ind w:left="720"/>
      <w:contextualSpacing/>
    </w:pPr>
  </w:style>
  <w:style w:type="paragraph" w:styleId="CommentSubject">
    <w:name w:val="annotation subject"/>
    <w:basedOn w:val="CommentText"/>
    <w:next w:val="CommentText"/>
    <w:link w:val="CommentSubjectChar"/>
    <w:uiPriority w:val="99"/>
    <w:semiHidden/>
    <w:unhideWhenUsed/>
    <w:rsid w:val="00C84545"/>
    <w:rPr>
      <w:b/>
      <w:bCs/>
    </w:rPr>
  </w:style>
  <w:style w:type="character" w:customStyle="1" w:styleId="CommentSubjectChar">
    <w:name w:val="Comment Subject Char"/>
    <w:basedOn w:val="CommentTextChar"/>
    <w:link w:val="CommentSubject"/>
    <w:uiPriority w:val="99"/>
    <w:semiHidden/>
    <w:rsid w:val="00C84545"/>
    <w:rPr>
      <w:b/>
      <w:bCs/>
      <w:sz w:val="20"/>
      <w:szCs w:val="20"/>
    </w:rPr>
  </w:style>
  <w:style w:type="paragraph" w:styleId="Caption">
    <w:name w:val="caption"/>
    <w:basedOn w:val="Normal"/>
    <w:next w:val="Normal"/>
    <w:uiPriority w:val="35"/>
    <w:unhideWhenUsed/>
    <w:qFormat/>
    <w:rsid w:val="00C84545"/>
    <w:pPr>
      <w:spacing w:after="200"/>
    </w:pPr>
    <w:rPr>
      <w:i/>
      <w:iCs/>
      <w:color w:val="1F497D" w:themeColor="text2"/>
      <w:sz w:val="18"/>
      <w:szCs w:val="18"/>
    </w:rPr>
  </w:style>
  <w:style w:type="character" w:styleId="LineNumber">
    <w:name w:val="line number"/>
    <w:basedOn w:val="DefaultParagraphFont"/>
    <w:uiPriority w:val="99"/>
    <w:semiHidden/>
    <w:unhideWhenUsed/>
    <w:rsid w:val="00812285"/>
  </w:style>
  <w:style w:type="character" w:styleId="Emphasis">
    <w:name w:val="Emphasis"/>
    <w:basedOn w:val="DefaultParagraphFont"/>
    <w:uiPriority w:val="20"/>
    <w:qFormat/>
    <w:rsid w:val="00294D15"/>
    <w:rPr>
      <w:i/>
      <w:iCs/>
    </w:rPr>
  </w:style>
  <w:style w:type="paragraph" w:styleId="Revision">
    <w:name w:val="Revision"/>
    <w:hidden/>
    <w:uiPriority w:val="99"/>
    <w:semiHidden/>
    <w:rsid w:val="00380532"/>
    <w:pPr>
      <w:widowControl/>
      <w:jc w:val="left"/>
    </w:pPr>
  </w:style>
  <w:style w:type="paragraph" w:styleId="Footer">
    <w:name w:val="footer"/>
    <w:basedOn w:val="Normal"/>
    <w:link w:val="FooterChar"/>
    <w:uiPriority w:val="99"/>
    <w:unhideWhenUsed/>
    <w:rsid w:val="00817164"/>
    <w:pPr>
      <w:tabs>
        <w:tab w:val="center" w:pos="4680"/>
        <w:tab w:val="right" w:pos="9360"/>
      </w:tabs>
    </w:pPr>
  </w:style>
  <w:style w:type="character" w:customStyle="1" w:styleId="FooterChar">
    <w:name w:val="Footer Char"/>
    <w:basedOn w:val="DefaultParagraphFont"/>
    <w:link w:val="Footer"/>
    <w:uiPriority w:val="99"/>
    <w:rsid w:val="00817164"/>
  </w:style>
  <w:style w:type="paragraph" w:styleId="BalloonText">
    <w:name w:val="Balloon Text"/>
    <w:basedOn w:val="Normal"/>
    <w:link w:val="BalloonTextChar"/>
    <w:uiPriority w:val="99"/>
    <w:semiHidden/>
    <w:unhideWhenUsed/>
    <w:rsid w:val="00C90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0166">
      <w:bodyDiv w:val="1"/>
      <w:marLeft w:val="0"/>
      <w:marRight w:val="0"/>
      <w:marTop w:val="0"/>
      <w:marBottom w:val="0"/>
      <w:divBdr>
        <w:top w:val="none" w:sz="0" w:space="0" w:color="auto"/>
        <w:left w:val="none" w:sz="0" w:space="0" w:color="auto"/>
        <w:bottom w:val="none" w:sz="0" w:space="0" w:color="auto"/>
        <w:right w:val="none" w:sz="0" w:space="0" w:color="auto"/>
      </w:divBdr>
      <w:divsChild>
        <w:div w:id="2070613080">
          <w:marLeft w:val="0"/>
          <w:marRight w:val="0"/>
          <w:marTop w:val="0"/>
          <w:marBottom w:val="0"/>
          <w:divBdr>
            <w:top w:val="none" w:sz="0" w:space="0" w:color="auto"/>
            <w:left w:val="none" w:sz="0" w:space="0" w:color="auto"/>
            <w:bottom w:val="none" w:sz="0" w:space="0" w:color="auto"/>
            <w:right w:val="none" w:sz="0" w:space="0" w:color="auto"/>
          </w:divBdr>
          <w:divsChild>
            <w:div w:id="1514107054">
              <w:marLeft w:val="0"/>
              <w:marRight w:val="0"/>
              <w:marTop w:val="0"/>
              <w:marBottom w:val="0"/>
              <w:divBdr>
                <w:top w:val="none" w:sz="0" w:space="0" w:color="auto"/>
                <w:left w:val="none" w:sz="0" w:space="0" w:color="auto"/>
                <w:bottom w:val="none" w:sz="0" w:space="0" w:color="auto"/>
                <w:right w:val="none" w:sz="0" w:space="0" w:color="auto"/>
              </w:divBdr>
              <w:divsChild>
                <w:div w:id="2114085674">
                  <w:marLeft w:val="0"/>
                  <w:marRight w:val="0"/>
                  <w:marTop w:val="0"/>
                  <w:marBottom w:val="0"/>
                  <w:divBdr>
                    <w:top w:val="none" w:sz="0" w:space="0" w:color="auto"/>
                    <w:left w:val="none" w:sz="0" w:space="0" w:color="auto"/>
                    <w:bottom w:val="none" w:sz="0" w:space="0" w:color="auto"/>
                    <w:right w:val="none" w:sz="0" w:space="0" w:color="auto"/>
                  </w:divBdr>
                  <w:divsChild>
                    <w:div w:id="17548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19511">
      <w:bodyDiv w:val="1"/>
      <w:marLeft w:val="0"/>
      <w:marRight w:val="0"/>
      <w:marTop w:val="0"/>
      <w:marBottom w:val="0"/>
      <w:divBdr>
        <w:top w:val="none" w:sz="0" w:space="0" w:color="auto"/>
        <w:left w:val="none" w:sz="0" w:space="0" w:color="auto"/>
        <w:bottom w:val="none" w:sz="0" w:space="0" w:color="auto"/>
        <w:right w:val="none" w:sz="0" w:space="0" w:color="auto"/>
      </w:divBdr>
      <w:divsChild>
        <w:div w:id="1779787978">
          <w:marLeft w:val="0"/>
          <w:marRight w:val="0"/>
          <w:marTop w:val="0"/>
          <w:marBottom w:val="0"/>
          <w:divBdr>
            <w:top w:val="none" w:sz="0" w:space="0" w:color="auto"/>
            <w:left w:val="none" w:sz="0" w:space="0" w:color="auto"/>
            <w:bottom w:val="none" w:sz="0" w:space="0" w:color="auto"/>
            <w:right w:val="none" w:sz="0" w:space="0" w:color="auto"/>
          </w:divBdr>
          <w:divsChild>
            <w:div w:id="1663584604">
              <w:marLeft w:val="0"/>
              <w:marRight w:val="0"/>
              <w:marTop w:val="0"/>
              <w:marBottom w:val="0"/>
              <w:divBdr>
                <w:top w:val="none" w:sz="0" w:space="0" w:color="auto"/>
                <w:left w:val="none" w:sz="0" w:space="0" w:color="auto"/>
                <w:bottom w:val="none" w:sz="0" w:space="0" w:color="auto"/>
                <w:right w:val="none" w:sz="0" w:space="0" w:color="auto"/>
              </w:divBdr>
              <w:divsChild>
                <w:div w:id="273708289">
                  <w:marLeft w:val="0"/>
                  <w:marRight w:val="0"/>
                  <w:marTop w:val="0"/>
                  <w:marBottom w:val="0"/>
                  <w:divBdr>
                    <w:top w:val="none" w:sz="0" w:space="0" w:color="auto"/>
                    <w:left w:val="none" w:sz="0" w:space="0" w:color="auto"/>
                    <w:bottom w:val="none" w:sz="0" w:space="0" w:color="auto"/>
                    <w:right w:val="none" w:sz="0" w:space="0" w:color="auto"/>
                  </w:divBdr>
                  <w:divsChild>
                    <w:div w:id="15861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57056">
      <w:bodyDiv w:val="1"/>
      <w:marLeft w:val="0"/>
      <w:marRight w:val="0"/>
      <w:marTop w:val="0"/>
      <w:marBottom w:val="0"/>
      <w:divBdr>
        <w:top w:val="none" w:sz="0" w:space="0" w:color="auto"/>
        <w:left w:val="none" w:sz="0" w:space="0" w:color="auto"/>
        <w:bottom w:val="none" w:sz="0" w:space="0" w:color="auto"/>
        <w:right w:val="none" w:sz="0" w:space="0" w:color="auto"/>
      </w:divBdr>
      <w:divsChild>
        <w:div w:id="297420136">
          <w:marLeft w:val="0"/>
          <w:marRight w:val="0"/>
          <w:marTop w:val="0"/>
          <w:marBottom w:val="0"/>
          <w:divBdr>
            <w:top w:val="none" w:sz="0" w:space="0" w:color="auto"/>
            <w:left w:val="none" w:sz="0" w:space="0" w:color="auto"/>
            <w:bottom w:val="none" w:sz="0" w:space="0" w:color="auto"/>
            <w:right w:val="none" w:sz="0" w:space="0" w:color="auto"/>
          </w:divBdr>
          <w:divsChild>
            <w:div w:id="1863592877">
              <w:marLeft w:val="0"/>
              <w:marRight w:val="0"/>
              <w:marTop w:val="0"/>
              <w:marBottom w:val="0"/>
              <w:divBdr>
                <w:top w:val="none" w:sz="0" w:space="0" w:color="auto"/>
                <w:left w:val="none" w:sz="0" w:space="0" w:color="auto"/>
                <w:bottom w:val="none" w:sz="0" w:space="0" w:color="auto"/>
                <w:right w:val="none" w:sz="0" w:space="0" w:color="auto"/>
              </w:divBdr>
              <w:divsChild>
                <w:div w:id="137264740">
                  <w:marLeft w:val="0"/>
                  <w:marRight w:val="0"/>
                  <w:marTop w:val="0"/>
                  <w:marBottom w:val="0"/>
                  <w:divBdr>
                    <w:top w:val="none" w:sz="0" w:space="0" w:color="auto"/>
                    <w:left w:val="none" w:sz="0" w:space="0" w:color="auto"/>
                    <w:bottom w:val="none" w:sz="0" w:space="0" w:color="auto"/>
                    <w:right w:val="none" w:sz="0" w:space="0" w:color="auto"/>
                  </w:divBdr>
                  <w:divsChild>
                    <w:div w:id="11529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5029">
      <w:bodyDiv w:val="1"/>
      <w:marLeft w:val="0"/>
      <w:marRight w:val="0"/>
      <w:marTop w:val="0"/>
      <w:marBottom w:val="0"/>
      <w:divBdr>
        <w:top w:val="none" w:sz="0" w:space="0" w:color="auto"/>
        <w:left w:val="none" w:sz="0" w:space="0" w:color="auto"/>
        <w:bottom w:val="none" w:sz="0" w:space="0" w:color="auto"/>
        <w:right w:val="none" w:sz="0" w:space="0" w:color="auto"/>
      </w:divBdr>
    </w:div>
    <w:div w:id="1244726320">
      <w:bodyDiv w:val="1"/>
      <w:marLeft w:val="0"/>
      <w:marRight w:val="0"/>
      <w:marTop w:val="0"/>
      <w:marBottom w:val="0"/>
      <w:divBdr>
        <w:top w:val="none" w:sz="0" w:space="0" w:color="auto"/>
        <w:left w:val="none" w:sz="0" w:space="0" w:color="auto"/>
        <w:bottom w:val="none" w:sz="0" w:space="0" w:color="auto"/>
        <w:right w:val="none" w:sz="0" w:space="0" w:color="auto"/>
      </w:divBdr>
      <w:divsChild>
        <w:div w:id="1524005758">
          <w:marLeft w:val="0"/>
          <w:marRight w:val="0"/>
          <w:marTop w:val="0"/>
          <w:marBottom w:val="0"/>
          <w:divBdr>
            <w:top w:val="none" w:sz="0" w:space="0" w:color="auto"/>
            <w:left w:val="none" w:sz="0" w:space="0" w:color="auto"/>
            <w:bottom w:val="none" w:sz="0" w:space="0" w:color="auto"/>
            <w:right w:val="none" w:sz="0" w:space="0" w:color="auto"/>
          </w:divBdr>
          <w:divsChild>
            <w:div w:id="1689061399">
              <w:marLeft w:val="0"/>
              <w:marRight w:val="0"/>
              <w:marTop w:val="0"/>
              <w:marBottom w:val="0"/>
              <w:divBdr>
                <w:top w:val="none" w:sz="0" w:space="0" w:color="auto"/>
                <w:left w:val="none" w:sz="0" w:space="0" w:color="auto"/>
                <w:bottom w:val="none" w:sz="0" w:space="0" w:color="auto"/>
                <w:right w:val="none" w:sz="0" w:space="0" w:color="auto"/>
              </w:divBdr>
              <w:divsChild>
                <w:div w:id="1588804521">
                  <w:marLeft w:val="0"/>
                  <w:marRight w:val="0"/>
                  <w:marTop w:val="0"/>
                  <w:marBottom w:val="0"/>
                  <w:divBdr>
                    <w:top w:val="none" w:sz="0" w:space="0" w:color="auto"/>
                    <w:left w:val="none" w:sz="0" w:space="0" w:color="auto"/>
                    <w:bottom w:val="none" w:sz="0" w:space="0" w:color="auto"/>
                    <w:right w:val="none" w:sz="0" w:space="0" w:color="auto"/>
                  </w:divBdr>
                  <w:divsChild>
                    <w:div w:id="11585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60083">
      <w:bodyDiv w:val="1"/>
      <w:marLeft w:val="0"/>
      <w:marRight w:val="0"/>
      <w:marTop w:val="0"/>
      <w:marBottom w:val="0"/>
      <w:divBdr>
        <w:top w:val="none" w:sz="0" w:space="0" w:color="auto"/>
        <w:left w:val="none" w:sz="0" w:space="0" w:color="auto"/>
        <w:bottom w:val="none" w:sz="0" w:space="0" w:color="auto"/>
        <w:right w:val="none" w:sz="0" w:space="0" w:color="auto"/>
      </w:divBdr>
    </w:div>
    <w:div w:id="1811434110">
      <w:bodyDiv w:val="1"/>
      <w:marLeft w:val="0"/>
      <w:marRight w:val="0"/>
      <w:marTop w:val="0"/>
      <w:marBottom w:val="0"/>
      <w:divBdr>
        <w:top w:val="none" w:sz="0" w:space="0" w:color="auto"/>
        <w:left w:val="none" w:sz="0" w:space="0" w:color="auto"/>
        <w:bottom w:val="none" w:sz="0" w:space="0" w:color="auto"/>
        <w:right w:val="none" w:sz="0" w:space="0" w:color="auto"/>
      </w:divBdr>
    </w:div>
    <w:div w:id="1906718464">
      <w:bodyDiv w:val="1"/>
      <w:marLeft w:val="0"/>
      <w:marRight w:val="0"/>
      <w:marTop w:val="0"/>
      <w:marBottom w:val="0"/>
      <w:divBdr>
        <w:top w:val="none" w:sz="0" w:space="0" w:color="auto"/>
        <w:left w:val="none" w:sz="0" w:space="0" w:color="auto"/>
        <w:bottom w:val="none" w:sz="0" w:space="0" w:color="auto"/>
        <w:right w:val="none" w:sz="0" w:space="0" w:color="auto"/>
      </w:divBdr>
    </w:div>
    <w:div w:id="2140804489">
      <w:bodyDiv w:val="1"/>
      <w:marLeft w:val="0"/>
      <w:marRight w:val="0"/>
      <w:marTop w:val="0"/>
      <w:marBottom w:val="0"/>
      <w:divBdr>
        <w:top w:val="none" w:sz="0" w:space="0" w:color="auto"/>
        <w:left w:val="none" w:sz="0" w:space="0" w:color="auto"/>
        <w:bottom w:val="none" w:sz="0" w:space="0" w:color="auto"/>
        <w:right w:val="none" w:sz="0" w:space="0" w:color="auto"/>
      </w:divBdr>
      <w:divsChild>
        <w:div w:id="765032396">
          <w:marLeft w:val="0"/>
          <w:marRight w:val="0"/>
          <w:marTop w:val="0"/>
          <w:marBottom w:val="0"/>
          <w:divBdr>
            <w:top w:val="none" w:sz="0" w:space="0" w:color="auto"/>
            <w:left w:val="none" w:sz="0" w:space="0" w:color="auto"/>
            <w:bottom w:val="none" w:sz="0" w:space="0" w:color="auto"/>
            <w:right w:val="none" w:sz="0" w:space="0" w:color="auto"/>
          </w:divBdr>
          <w:divsChild>
            <w:div w:id="309555896">
              <w:marLeft w:val="0"/>
              <w:marRight w:val="0"/>
              <w:marTop w:val="0"/>
              <w:marBottom w:val="0"/>
              <w:divBdr>
                <w:top w:val="none" w:sz="0" w:space="0" w:color="auto"/>
                <w:left w:val="none" w:sz="0" w:space="0" w:color="auto"/>
                <w:bottom w:val="none" w:sz="0" w:space="0" w:color="auto"/>
                <w:right w:val="none" w:sz="0" w:space="0" w:color="auto"/>
              </w:divBdr>
              <w:divsChild>
                <w:div w:id="3900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F31233-1C34-1E41-99BF-52FFFB76589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6393C-09B4-4F4A-8870-751856BF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30662</Words>
  <Characters>174779</Characters>
  <Application>Microsoft Office Word</Application>
  <DocSecurity>0</DocSecurity>
  <Lines>1456</Lines>
  <Paragraphs>410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2021-10-07T18:01:00Z</dcterms:created>
  <dcterms:modified xsi:type="dcterms:W3CDTF">2021-10-08T20:42:00Z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documentId_6022</vt:lpwstr>
  </property>
  <property fmtid="{D5CDD505-2E9C-101B-9397-08002B2CF9AE}" pid="3" name="grammarly_documentContext">
    <vt:lpwstr>{"goals":[],"domain":"general","emotions":[],"dialect":"american"}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http://www.zotero.org/styles/associacao-brasileira-de-normas-tecnicas</vt:lpwstr>
  </property>
  <property fmtid="{D5CDD505-2E9C-101B-9397-08002B2CF9AE}" pid="11" name="Mendeley Recent Style Name 3_1">
    <vt:lpwstr>Associação Brasileira de Normas Técnicas (Portuguese - Brazil)</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a176a00e-b4c3-3d1b-a612-f8d44cd0844a</vt:lpwstr>
  </property>
  <property fmtid="{D5CDD505-2E9C-101B-9397-08002B2CF9AE}" pid="26" name="Mendeley Citation Style_1">
    <vt:lpwstr>http://www.zotero.org/styles/nature</vt:lpwstr>
  </property>
</Properties>
</file>