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68ED006" w14:textId="13FD3DD0" w:rsidR="00E62623" w:rsidRPr="008D2C08" w:rsidRDefault="00E62623" w:rsidP="00E62623">
      <w:pPr>
        <w:pStyle w:val="NormalWeb"/>
        <w:spacing w:before="0" w:beforeAutospacing="0" w:after="0" w:afterAutospacing="0"/>
        <w:rPr>
          <w:rFonts w:asciiTheme="minorHAnsi" w:hAnsiTheme="minorHAnsi" w:cstheme="minorHAnsi"/>
          <w:color w:val="4F81BD" w:themeColor="accent1"/>
          <w:lang w:val="en-GB"/>
        </w:rPr>
      </w:pPr>
      <w:r w:rsidRPr="008D2C08">
        <w:rPr>
          <w:rStyle w:val="lev"/>
          <w:rFonts w:asciiTheme="minorHAnsi" w:hAnsiTheme="minorHAnsi" w:cstheme="minorHAnsi"/>
          <w:b w:val="0"/>
          <w:color w:val="4F81BD" w:themeColor="accent1"/>
          <w:lang w:val="en-GB"/>
        </w:rPr>
        <w:t>Dear</w:t>
      </w:r>
      <w:r w:rsidRPr="008D2C08">
        <w:rPr>
          <w:rStyle w:val="lev"/>
          <w:rFonts w:asciiTheme="minorHAnsi" w:hAnsiTheme="minorHAnsi" w:cstheme="minorHAnsi"/>
          <w:color w:val="4F81BD" w:themeColor="accent1"/>
          <w:lang w:val="en-GB"/>
        </w:rPr>
        <w:t xml:space="preserve"> </w:t>
      </w:r>
      <w:r>
        <w:rPr>
          <w:rFonts w:asciiTheme="minorHAnsi" w:hAnsiTheme="minorHAnsi" w:cstheme="minorHAnsi"/>
          <w:color w:val="4F81BD" w:themeColor="accent1"/>
          <w:lang w:val="en-GB"/>
        </w:rPr>
        <w:t>Editor</w:t>
      </w:r>
      <w:r w:rsidRPr="008D2C08">
        <w:rPr>
          <w:rFonts w:asciiTheme="minorHAnsi" w:hAnsiTheme="minorHAnsi" w:cstheme="minorHAnsi"/>
          <w:color w:val="4F81BD" w:themeColor="accent1"/>
          <w:lang w:val="en-GB"/>
        </w:rPr>
        <w:t>,</w:t>
      </w:r>
    </w:p>
    <w:p w14:paraId="6FCF61ED" w14:textId="77777777" w:rsidR="00E62623" w:rsidRPr="008D2C08" w:rsidRDefault="00E62623" w:rsidP="00E62623">
      <w:pPr>
        <w:pStyle w:val="NormalWeb"/>
        <w:spacing w:before="0" w:beforeAutospacing="0" w:after="0" w:afterAutospacing="0"/>
        <w:rPr>
          <w:rFonts w:asciiTheme="minorHAnsi" w:hAnsiTheme="minorHAnsi" w:cstheme="minorHAnsi"/>
          <w:color w:val="4F81BD" w:themeColor="accent1"/>
          <w:lang w:val="en-GB"/>
        </w:rPr>
      </w:pPr>
    </w:p>
    <w:p w14:paraId="29239900" w14:textId="77777777" w:rsidR="00E62623" w:rsidRDefault="00E62623" w:rsidP="00E62623">
      <w:pPr>
        <w:pStyle w:val="NormalWeb"/>
        <w:spacing w:before="0" w:beforeAutospacing="0" w:after="0" w:afterAutospacing="0"/>
        <w:rPr>
          <w:rStyle w:val="lev"/>
          <w:rFonts w:asciiTheme="minorHAnsi" w:hAnsiTheme="minorHAnsi" w:cstheme="minorHAnsi"/>
          <w:b w:val="0"/>
          <w:color w:val="4F81BD" w:themeColor="accent1"/>
          <w:lang w:val="en-GB"/>
        </w:rPr>
      </w:pPr>
      <w:r>
        <w:rPr>
          <w:rStyle w:val="lev"/>
          <w:rFonts w:asciiTheme="minorHAnsi" w:hAnsiTheme="minorHAnsi" w:cstheme="minorHAnsi"/>
          <w:b w:val="0"/>
          <w:color w:val="4F81BD" w:themeColor="accent1"/>
          <w:lang w:val="en-GB"/>
        </w:rPr>
        <w:t xml:space="preserve">We would like to thank you for the editorial comments. We also thank the reviewers </w:t>
      </w:r>
      <w:r w:rsidRPr="008D2C08">
        <w:rPr>
          <w:rStyle w:val="lev"/>
          <w:rFonts w:asciiTheme="minorHAnsi" w:hAnsiTheme="minorHAnsi" w:cstheme="minorHAnsi"/>
          <w:b w:val="0"/>
          <w:color w:val="4F81BD" w:themeColor="accent1"/>
          <w:lang w:val="en-GB"/>
        </w:rPr>
        <w:t>for the quality of their work</w:t>
      </w:r>
      <w:r>
        <w:rPr>
          <w:rStyle w:val="lev"/>
          <w:rFonts w:asciiTheme="minorHAnsi" w:hAnsiTheme="minorHAnsi" w:cstheme="minorHAnsi"/>
          <w:b w:val="0"/>
          <w:color w:val="4F81BD" w:themeColor="accent1"/>
          <w:lang w:val="en-GB"/>
        </w:rPr>
        <w:t xml:space="preserve"> </w:t>
      </w:r>
      <w:r w:rsidRPr="008D2C08">
        <w:rPr>
          <w:rStyle w:val="lev"/>
          <w:rFonts w:asciiTheme="minorHAnsi" w:hAnsiTheme="minorHAnsi" w:cstheme="minorHAnsi"/>
          <w:b w:val="0"/>
          <w:color w:val="4F81BD" w:themeColor="accent1"/>
          <w:lang w:val="en-GB"/>
        </w:rPr>
        <w:t>which helped us to improve</w:t>
      </w:r>
      <w:r>
        <w:rPr>
          <w:rStyle w:val="lev"/>
          <w:rFonts w:asciiTheme="minorHAnsi" w:hAnsiTheme="minorHAnsi" w:cstheme="minorHAnsi"/>
          <w:b w:val="0"/>
          <w:color w:val="4F81BD" w:themeColor="accent1"/>
          <w:lang w:val="en-GB"/>
        </w:rPr>
        <w:t xml:space="preserve"> the manuscript. </w:t>
      </w:r>
    </w:p>
    <w:p w14:paraId="01ECA295" w14:textId="0D50C569" w:rsidR="00E62623" w:rsidRDefault="00E62623" w:rsidP="00E62623">
      <w:pPr>
        <w:pStyle w:val="NormalWeb"/>
        <w:spacing w:before="0" w:beforeAutospacing="0" w:after="0" w:afterAutospacing="0"/>
        <w:rPr>
          <w:rStyle w:val="lev"/>
          <w:rFonts w:asciiTheme="minorHAnsi" w:hAnsiTheme="minorHAnsi" w:cstheme="minorHAnsi"/>
          <w:b w:val="0"/>
          <w:color w:val="4F81BD" w:themeColor="accent1"/>
          <w:lang w:val="en-GB"/>
        </w:rPr>
      </w:pPr>
      <w:r>
        <w:rPr>
          <w:rStyle w:val="lev"/>
          <w:rFonts w:asciiTheme="minorHAnsi" w:hAnsiTheme="minorHAnsi" w:cstheme="minorHAnsi"/>
          <w:b w:val="0"/>
          <w:color w:val="4F81BD" w:themeColor="accent1"/>
          <w:lang w:val="en-GB"/>
        </w:rPr>
        <w:t>We took into account all the editorial comments. W</w:t>
      </w:r>
      <w:r w:rsidRPr="00E62623">
        <w:rPr>
          <w:rStyle w:val="lev"/>
          <w:rFonts w:asciiTheme="minorHAnsi" w:hAnsiTheme="minorHAnsi" w:cstheme="minorHAnsi"/>
          <w:b w:val="0"/>
          <w:color w:val="4F81BD" w:themeColor="accent1"/>
          <w:lang w:val="en-GB"/>
        </w:rPr>
        <w:t>e provide below a point-by-point reply to the reviewer's comments</w:t>
      </w:r>
      <w:r>
        <w:rPr>
          <w:rStyle w:val="lev"/>
          <w:rFonts w:asciiTheme="minorHAnsi" w:hAnsiTheme="minorHAnsi" w:cstheme="minorHAnsi"/>
          <w:b w:val="0"/>
          <w:color w:val="4F81BD" w:themeColor="accent1"/>
          <w:lang w:val="en-GB"/>
        </w:rPr>
        <w:t xml:space="preserve">. As requested, additional experiments were performed to </w:t>
      </w:r>
      <w:r w:rsidRPr="00E62623">
        <w:rPr>
          <w:rStyle w:val="lev"/>
          <w:rFonts w:asciiTheme="minorHAnsi" w:hAnsiTheme="minorHAnsi" w:cstheme="minorHAnsi"/>
          <w:b w:val="0"/>
          <w:color w:val="4F81BD" w:themeColor="accent1"/>
          <w:lang w:val="en-GB"/>
        </w:rPr>
        <w:t>answer some specific questions</w:t>
      </w:r>
      <w:r>
        <w:rPr>
          <w:rStyle w:val="lev"/>
          <w:rFonts w:asciiTheme="minorHAnsi" w:hAnsiTheme="minorHAnsi" w:cstheme="minorHAnsi"/>
          <w:b w:val="0"/>
          <w:color w:val="4F81BD" w:themeColor="accent1"/>
          <w:lang w:val="en-GB"/>
        </w:rPr>
        <w:t>.</w:t>
      </w:r>
    </w:p>
    <w:p w14:paraId="3775E71C" w14:textId="3A9DB005" w:rsidR="00EA50F2" w:rsidRDefault="00EA50F2" w:rsidP="00E62623">
      <w:pPr>
        <w:pStyle w:val="NormalWeb"/>
        <w:spacing w:before="0" w:beforeAutospacing="0" w:after="0" w:afterAutospacing="0"/>
        <w:rPr>
          <w:rStyle w:val="lev"/>
          <w:rFonts w:asciiTheme="minorHAnsi" w:hAnsiTheme="minorHAnsi" w:cstheme="minorHAnsi"/>
          <w:b w:val="0"/>
          <w:color w:val="4F81BD" w:themeColor="accent1"/>
          <w:lang w:val="en-GB"/>
        </w:rPr>
      </w:pPr>
      <w:r>
        <w:rPr>
          <w:rStyle w:val="lev"/>
          <w:rFonts w:asciiTheme="minorHAnsi" w:hAnsiTheme="minorHAnsi" w:cstheme="minorHAnsi"/>
          <w:b w:val="0"/>
          <w:color w:val="4F81BD" w:themeColor="accent1"/>
          <w:lang w:val="en-GB"/>
        </w:rPr>
        <w:t>A revised version of the manuscript is also provided. The modifications made in the text appears in blue. The script for the video is highlighted in yellow.</w:t>
      </w:r>
    </w:p>
    <w:p w14:paraId="6E25EDBE" w14:textId="77777777" w:rsidR="00E62623" w:rsidRDefault="00E62623" w:rsidP="00E62623">
      <w:pPr>
        <w:pStyle w:val="NormalWeb"/>
        <w:spacing w:before="0" w:beforeAutospacing="0" w:after="0" w:afterAutospacing="0"/>
        <w:rPr>
          <w:rStyle w:val="lev"/>
          <w:rFonts w:asciiTheme="minorHAnsi" w:hAnsiTheme="minorHAnsi" w:cstheme="minorHAnsi"/>
          <w:b w:val="0"/>
          <w:color w:val="4F81BD" w:themeColor="accent1"/>
          <w:lang w:val="en-GB"/>
        </w:rPr>
      </w:pPr>
    </w:p>
    <w:p w14:paraId="401E7408" w14:textId="77777777" w:rsidR="00E62623" w:rsidRDefault="00E62623" w:rsidP="00E62623">
      <w:pPr>
        <w:pStyle w:val="NormalWeb"/>
        <w:spacing w:before="0" w:beforeAutospacing="0" w:after="0" w:afterAutospacing="0"/>
        <w:rPr>
          <w:rStyle w:val="lev"/>
          <w:rFonts w:asciiTheme="minorHAnsi" w:hAnsiTheme="minorHAnsi" w:cstheme="minorHAnsi"/>
          <w:b w:val="0"/>
          <w:color w:val="4F81BD" w:themeColor="accent1"/>
          <w:lang w:val="en-GB"/>
        </w:rPr>
      </w:pPr>
      <w:r>
        <w:rPr>
          <w:rStyle w:val="lev"/>
          <w:rFonts w:asciiTheme="minorHAnsi" w:hAnsiTheme="minorHAnsi" w:cstheme="minorHAnsi"/>
          <w:b w:val="0"/>
          <w:color w:val="4F81BD" w:themeColor="accent1"/>
          <w:lang w:val="en-GB"/>
        </w:rPr>
        <w:t>Best wishes,</w:t>
      </w:r>
    </w:p>
    <w:p w14:paraId="6B5637F0" w14:textId="77777777" w:rsidR="00E62623" w:rsidRDefault="00E62623" w:rsidP="00E62623">
      <w:pPr>
        <w:pStyle w:val="NormalWeb"/>
        <w:spacing w:before="0" w:beforeAutospacing="0" w:after="0" w:afterAutospacing="0"/>
        <w:rPr>
          <w:rStyle w:val="lev"/>
          <w:rFonts w:asciiTheme="minorHAnsi" w:hAnsiTheme="minorHAnsi" w:cstheme="minorHAnsi"/>
          <w:b w:val="0"/>
          <w:color w:val="4F81BD" w:themeColor="accent1"/>
          <w:lang w:val="en-GB"/>
        </w:rPr>
      </w:pPr>
    </w:p>
    <w:p w14:paraId="65ACD4A4" w14:textId="77777777" w:rsidR="00E62623" w:rsidRDefault="00E62623" w:rsidP="00E62623">
      <w:pPr>
        <w:pStyle w:val="NormalWeb"/>
        <w:spacing w:before="0" w:beforeAutospacing="0" w:after="0" w:afterAutospacing="0"/>
        <w:rPr>
          <w:rStyle w:val="lev"/>
          <w:rFonts w:asciiTheme="minorHAnsi" w:hAnsiTheme="minorHAnsi" w:cstheme="minorHAnsi"/>
          <w:b w:val="0"/>
          <w:color w:val="4F81BD" w:themeColor="accent1"/>
          <w:lang w:val="en-GB"/>
        </w:rPr>
      </w:pPr>
      <w:r>
        <w:rPr>
          <w:rStyle w:val="lev"/>
          <w:rFonts w:asciiTheme="minorHAnsi" w:hAnsiTheme="minorHAnsi" w:cstheme="minorHAnsi"/>
          <w:b w:val="0"/>
          <w:color w:val="4F81BD" w:themeColor="accent1"/>
          <w:lang w:val="en-GB"/>
        </w:rPr>
        <w:t>On behalf all the authors,</w:t>
      </w:r>
    </w:p>
    <w:p w14:paraId="69654515" w14:textId="77777777" w:rsidR="00E62623" w:rsidRDefault="00E62623" w:rsidP="00E62623">
      <w:pPr>
        <w:rPr>
          <w:rStyle w:val="lev"/>
          <w:rFonts w:asciiTheme="minorHAnsi" w:hAnsiTheme="minorHAnsi" w:cstheme="minorHAnsi"/>
          <w:b w:val="0"/>
          <w:color w:val="4F81BD" w:themeColor="accent1"/>
          <w:lang w:val="en-GB"/>
        </w:rPr>
      </w:pPr>
    </w:p>
    <w:p w14:paraId="3E39B2D8" w14:textId="10D57E91" w:rsidR="00E62623" w:rsidRDefault="00E62623" w:rsidP="00E62623">
      <w:pPr>
        <w:rPr>
          <w:rStyle w:val="lev"/>
          <w:rFonts w:asciiTheme="minorHAnsi" w:hAnsiTheme="minorHAnsi" w:cstheme="minorHAnsi"/>
          <w:b w:val="0"/>
          <w:color w:val="4F81BD" w:themeColor="accent1"/>
          <w:lang w:val="en-GB"/>
        </w:rPr>
      </w:pPr>
      <w:r>
        <w:rPr>
          <w:rStyle w:val="lev"/>
          <w:rFonts w:asciiTheme="minorHAnsi" w:hAnsiTheme="minorHAnsi" w:cstheme="minorHAnsi"/>
          <w:b w:val="0"/>
          <w:color w:val="4F81BD" w:themeColor="accent1"/>
          <w:lang w:val="en-GB"/>
        </w:rPr>
        <w:t>Paul Verhoeven</w:t>
      </w:r>
    </w:p>
    <w:p w14:paraId="2B32140F" w14:textId="1BD31247" w:rsidR="00E62623" w:rsidRDefault="00E62623" w:rsidP="00E62623">
      <w:pPr>
        <w:rPr>
          <w:rStyle w:val="lev"/>
          <w:rFonts w:asciiTheme="minorHAnsi" w:hAnsiTheme="minorHAnsi" w:cstheme="minorHAnsi"/>
          <w:b w:val="0"/>
          <w:color w:val="4F81BD" w:themeColor="accent1"/>
          <w:lang w:val="en-GB"/>
        </w:rPr>
      </w:pPr>
    </w:p>
    <w:p w14:paraId="0B70F727" w14:textId="07C63FFB" w:rsidR="00E62623" w:rsidRDefault="00E62623" w:rsidP="00E62623">
      <w:pPr>
        <w:rPr>
          <w:rStyle w:val="lev"/>
          <w:rFonts w:asciiTheme="minorHAnsi" w:hAnsiTheme="minorHAnsi" w:cstheme="minorHAnsi"/>
          <w:b w:val="0"/>
          <w:color w:val="4F81BD" w:themeColor="accent1"/>
          <w:lang w:val="en-GB"/>
        </w:rPr>
      </w:pPr>
    </w:p>
    <w:p w14:paraId="5B91251F" w14:textId="6A4A0527" w:rsidR="00E62623" w:rsidRDefault="00E62623" w:rsidP="00E62623">
      <w:pPr>
        <w:rPr>
          <w:rStyle w:val="lev"/>
          <w:rFonts w:asciiTheme="minorHAnsi" w:hAnsiTheme="minorHAnsi" w:cstheme="minorHAnsi"/>
          <w:b w:val="0"/>
          <w:color w:val="4F81BD" w:themeColor="accent1"/>
          <w:lang w:val="en-GB"/>
        </w:rPr>
      </w:pPr>
    </w:p>
    <w:p w14:paraId="34B4A2C7" w14:textId="77777777" w:rsidR="00E62623" w:rsidRDefault="00E62623" w:rsidP="00E62623">
      <w:pPr>
        <w:rPr>
          <w:rStyle w:val="lev"/>
          <w:rFonts w:asciiTheme="minorHAnsi" w:hAnsiTheme="minorHAnsi" w:cstheme="minorHAnsi"/>
          <w:b w:val="0"/>
          <w:color w:val="4F81BD" w:themeColor="accent1"/>
          <w:lang w:val="en-GB"/>
        </w:rPr>
      </w:pPr>
    </w:p>
    <w:p w14:paraId="6C917A85" w14:textId="5A1EF168" w:rsidR="004C0AD3" w:rsidRPr="00CD47EF" w:rsidRDefault="00C064C5" w:rsidP="0071146F">
      <w:pPr>
        <w:pStyle w:val="NormalWeb"/>
        <w:spacing w:before="0" w:beforeAutospacing="0" w:after="0" w:afterAutospacing="0"/>
        <w:rPr>
          <w:rFonts w:asciiTheme="minorHAnsi" w:hAnsiTheme="minorHAnsi" w:cstheme="minorHAnsi"/>
          <w:lang w:val="en-GB"/>
        </w:rPr>
      </w:pPr>
      <w:r w:rsidRPr="00CD47EF">
        <w:rPr>
          <w:rStyle w:val="lev"/>
          <w:rFonts w:asciiTheme="minorHAnsi" w:hAnsiTheme="minorHAnsi" w:cstheme="minorHAnsi"/>
          <w:color w:val="FF0000"/>
          <w:lang w:val="en-GB"/>
        </w:rPr>
        <w:t>Editorial comments:</w:t>
      </w:r>
      <w:r w:rsidRPr="00CD47EF">
        <w:rPr>
          <w:rFonts w:asciiTheme="minorHAnsi" w:hAnsiTheme="minorHAnsi" w:cstheme="minorHAnsi"/>
          <w:lang w:val="en-GB"/>
        </w:rPr>
        <w:br/>
        <w:t>Changes to be made by the Author(s):</w:t>
      </w:r>
      <w:r w:rsidRPr="00CD47EF">
        <w:rPr>
          <w:rFonts w:asciiTheme="minorHAnsi" w:hAnsiTheme="minorHAnsi" w:cstheme="minorHAnsi"/>
          <w:lang w:val="en-GB"/>
        </w:rPr>
        <w:br/>
        <w:t>1. Please take this opportunity to thoroughly proofread the manuscript to ensure that there are no spelling or grammar issues. Please define all abbreviations at first use.</w:t>
      </w:r>
    </w:p>
    <w:p w14:paraId="24163129" w14:textId="77777777" w:rsidR="004C0AD3" w:rsidRPr="00CD47EF" w:rsidRDefault="004C0AD3" w:rsidP="0071146F">
      <w:pPr>
        <w:pStyle w:val="NormalWeb"/>
        <w:spacing w:before="0" w:beforeAutospacing="0" w:after="0" w:afterAutospacing="0"/>
        <w:rPr>
          <w:rFonts w:asciiTheme="minorHAnsi" w:hAnsiTheme="minorHAnsi" w:cstheme="minorHAnsi"/>
          <w:lang w:val="en-GB"/>
        </w:rPr>
      </w:pPr>
    </w:p>
    <w:p w14:paraId="0268BAA7" w14:textId="77777777" w:rsidR="00230403" w:rsidRPr="00CD47EF" w:rsidRDefault="004C0AD3" w:rsidP="0071146F">
      <w:pPr>
        <w:pStyle w:val="NormalWeb"/>
        <w:spacing w:before="0" w:beforeAutospacing="0" w:after="0" w:afterAutospacing="0"/>
        <w:rPr>
          <w:rFonts w:asciiTheme="minorHAnsi" w:hAnsiTheme="minorHAnsi" w:cstheme="minorHAnsi"/>
          <w:color w:val="4F81BD" w:themeColor="accent1"/>
          <w:lang w:val="en-GB"/>
        </w:rPr>
      </w:pPr>
      <w:r w:rsidRPr="00CD47EF">
        <w:rPr>
          <w:rFonts w:asciiTheme="minorHAnsi" w:hAnsiTheme="minorHAnsi" w:cstheme="minorHAnsi"/>
          <w:color w:val="4F81BD" w:themeColor="accent1"/>
          <w:lang w:val="en-GB"/>
        </w:rPr>
        <w:t>Response:</w:t>
      </w:r>
      <w:r w:rsidR="002E2619" w:rsidRPr="00CD47EF">
        <w:rPr>
          <w:rFonts w:asciiTheme="minorHAnsi" w:hAnsiTheme="minorHAnsi" w:cstheme="minorHAnsi"/>
          <w:color w:val="4F81BD" w:themeColor="accent1"/>
          <w:lang w:val="en-GB"/>
        </w:rPr>
        <w:t xml:space="preserve"> </w:t>
      </w:r>
      <w:r w:rsidR="00230403" w:rsidRPr="00CD47EF">
        <w:rPr>
          <w:rFonts w:asciiTheme="minorHAnsi" w:hAnsiTheme="minorHAnsi" w:cstheme="minorHAnsi"/>
          <w:color w:val="4F81BD" w:themeColor="accent1"/>
          <w:lang w:val="en-GB"/>
        </w:rPr>
        <w:t xml:space="preserve">We have </w:t>
      </w:r>
      <w:r w:rsidR="00FE1BF3" w:rsidRPr="00CD47EF">
        <w:rPr>
          <w:rFonts w:asciiTheme="minorHAnsi" w:hAnsiTheme="minorHAnsi" w:cstheme="minorHAnsi"/>
          <w:color w:val="4F81BD" w:themeColor="accent1"/>
          <w:lang w:val="en-GB"/>
        </w:rPr>
        <w:t>double-checked</w:t>
      </w:r>
      <w:r w:rsidR="00230403" w:rsidRPr="00CD47EF">
        <w:rPr>
          <w:rFonts w:asciiTheme="minorHAnsi" w:hAnsiTheme="minorHAnsi" w:cstheme="minorHAnsi"/>
          <w:color w:val="4F81BD" w:themeColor="accent1"/>
          <w:lang w:val="en-GB"/>
        </w:rPr>
        <w:t xml:space="preserve"> all abbreviation add we added the definition of </w:t>
      </w:r>
      <w:r w:rsidR="008C0BB4" w:rsidRPr="00CD47EF">
        <w:rPr>
          <w:rFonts w:asciiTheme="minorHAnsi" w:hAnsiTheme="minorHAnsi" w:cstheme="minorHAnsi"/>
          <w:color w:val="4F81BD" w:themeColor="accent1"/>
          <w:lang w:val="en-GB"/>
        </w:rPr>
        <w:t>PBS</w:t>
      </w:r>
      <w:r w:rsidR="00FE1BF3" w:rsidRPr="00CD47EF">
        <w:rPr>
          <w:rFonts w:asciiTheme="minorHAnsi" w:hAnsiTheme="minorHAnsi" w:cstheme="minorHAnsi"/>
          <w:color w:val="4F81BD" w:themeColor="accent1"/>
          <w:lang w:val="en-GB"/>
        </w:rPr>
        <w:t xml:space="preserve"> and MOI. </w:t>
      </w:r>
      <w:r w:rsidR="008C0BB4" w:rsidRPr="00CD47EF">
        <w:rPr>
          <w:rFonts w:asciiTheme="minorHAnsi" w:hAnsiTheme="minorHAnsi" w:cstheme="minorHAnsi"/>
          <w:color w:val="4F81BD" w:themeColor="accent1"/>
          <w:lang w:val="en-GB"/>
        </w:rPr>
        <w:t>T</w:t>
      </w:r>
      <w:r w:rsidR="002E2619" w:rsidRPr="00CD47EF">
        <w:rPr>
          <w:rFonts w:asciiTheme="minorHAnsi" w:hAnsiTheme="minorHAnsi" w:cstheme="minorHAnsi"/>
          <w:color w:val="4F81BD" w:themeColor="accent1"/>
          <w:lang w:val="en-GB"/>
        </w:rPr>
        <w:t>he manuscript</w:t>
      </w:r>
      <w:r w:rsidR="008C0BB4" w:rsidRPr="00CD47EF">
        <w:rPr>
          <w:rFonts w:asciiTheme="minorHAnsi" w:hAnsiTheme="minorHAnsi" w:cstheme="minorHAnsi"/>
          <w:color w:val="4F81BD" w:themeColor="accent1"/>
          <w:lang w:val="en-GB"/>
        </w:rPr>
        <w:t xml:space="preserve"> has been carefully proofread</w:t>
      </w:r>
      <w:r w:rsidR="002E2619" w:rsidRPr="00CD47EF">
        <w:rPr>
          <w:rFonts w:asciiTheme="minorHAnsi" w:hAnsiTheme="minorHAnsi" w:cstheme="minorHAnsi"/>
          <w:color w:val="4F81BD" w:themeColor="accent1"/>
          <w:lang w:val="en-GB"/>
        </w:rPr>
        <w:t>.</w:t>
      </w:r>
    </w:p>
    <w:p w14:paraId="06CD5A75" w14:textId="77777777" w:rsidR="00230403" w:rsidRPr="00CD47EF" w:rsidRDefault="00230403" w:rsidP="0071146F">
      <w:pPr>
        <w:pStyle w:val="NormalWeb"/>
        <w:spacing w:before="0" w:beforeAutospacing="0" w:after="0" w:afterAutospacing="0"/>
        <w:rPr>
          <w:rFonts w:asciiTheme="minorHAnsi" w:hAnsiTheme="minorHAnsi" w:cstheme="minorHAnsi"/>
          <w:color w:val="4F81BD" w:themeColor="accent1"/>
          <w:lang w:val="en-GB"/>
        </w:rPr>
      </w:pPr>
    </w:p>
    <w:p w14:paraId="0F14006B" w14:textId="77777777" w:rsidR="004C0AD3" w:rsidRPr="00CD47EF" w:rsidRDefault="00C064C5" w:rsidP="0071146F">
      <w:pPr>
        <w:pStyle w:val="NormalWeb"/>
        <w:spacing w:before="0" w:beforeAutospacing="0" w:after="0" w:afterAutospacing="0"/>
        <w:rPr>
          <w:rFonts w:asciiTheme="minorHAnsi" w:hAnsiTheme="minorHAnsi" w:cstheme="minorHAnsi"/>
          <w:color w:val="4F81BD" w:themeColor="accent1"/>
          <w:lang w:val="en-GB"/>
        </w:rPr>
      </w:pPr>
      <w:r w:rsidRPr="00CD47EF">
        <w:rPr>
          <w:rFonts w:asciiTheme="minorHAnsi" w:hAnsiTheme="minorHAnsi" w:cstheme="minorHAnsi"/>
          <w:lang w:val="en-GB"/>
        </w:rPr>
        <w:t>2. Please provide an email address for each author.</w:t>
      </w:r>
    </w:p>
    <w:p w14:paraId="0D60BF0A" w14:textId="77777777" w:rsidR="004C0AD3" w:rsidRPr="00CD47EF" w:rsidRDefault="004C0AD3" w:rsidP="0071146F">
      <w:pPr>
        <w:pStyle w:val="NormalWeb"/>
        <w:spacing w:before="0" w:beforeAutospacing="0" w:after="0" w:afterAutospacing="0"/>
        <w:rPr>
          <w:rFonts w:asciiTheme="minorHAnsi" w:hAnsiTheme="minorHAnsi" w:cstheme="minorHAnsi"/>
          <w:lang w:val="en-GB"/>
        </w:rPr>
      </w:pPr>
    </w:p>
    <w:p w14:paraId="538D935F" w14:textId="77777777" w:rsidR="004C0AD3" w:rsidRPr="00CD47EF" w:rsidRDefault="004C0AD3" w:rsidP="004C0AD3">
      <w:pPr>
        <w:pStyle w:val="NormalWeb"/>
        <w:spacing w:before="0" w:beforeAutospacing="0" w:after="0" w:afterAutospacing="0"/>
        <w:rPr>
          <w:rFonts w:asciiTheme="minorHAnsi" w:hAnsiTheme="minorHAnsi" w:cstheme="minorHAnsi"/>
          <w:color w:val="4F81BD" w:themeColor="accent1"/>
          <w:lang w:val="en-GB"/>
        </w:rPr>
      </w:pPr>
      <w:r w:rsidRPr="00CD47EF">
        <w:rPr>
          <w:rFonts w:asciiTheme="minorHAnsi" w:hAnsiTheme="minorHAnsi" w:cstheme="minorHAnsi"/>
          <w:color w:val="4F81BD" w:themeColor="accent1"/>
          <w:lang w:val="en-GB"/>
        </w:rPr>
        <w:t>Josselin Rigaill: josselin.rigaill@chu-st-etienne.fr</w:t>
      </w:r>
    </w:p>
    <w:p w14:paraId="795B9690" w14:textId="77777777" w:rsidR="004C0AD3" w:rsidRPr="00CD47EF" w:rsidRDefault="004C0AD3" w:rsidP="004C0AD3">
      <w:pPr>
        <w:pStyle w:val="NormalWeb"/>
        <w:spacing w:before="0" w:beforeAutospacing="0" w:after="0" w:afterAutospacing="0"/>
        <w:rPr>
          <w:rFonts w:asciiTheme="minorHAnsi" w:hAnsiTheme="minorHAnsi" w:cstheme="minorHAnsi"/>
          <w:color w:val="4F81BD" w:themeColor="accent1"/>
          <w:lang w:val="en-GB"/>
        </w:rPr>
      </w:pPr>
      <w:r w:rsidRPr="00CD47EF">
        <w:rPr>
          <w:rFonts w:asciiTheme="minorHAnsi" w:hAnsiTheme="minorHAnsi" w:cstheme="minorHAnsi"/>
          <w:color w:val="4F81BD" w:themeColor="accent1"/>
          <w:lang w:val="en-GB"/>
        </w:rPr>
        <w:t>Estelle Audoux: estelle-audoux@orange.fr</w:t>
      </w:r>
    </w:p>
    <w:p w14:paraId="49ABFBD0" w14:textId="77777777" w:rsidR="004C0AD3" w:rsidRPr="00CD47EF" w:rsidRDefault="004C0AD3" w:rsidP="004C0AD3">
      <w:pPr>
        <w:pStyle w:val="NormalWeb"/>
        <w:spacing w:before="0" w:beforeAutospacing="0" w:after="0" w:afterAutospacing="0"/>
        <w:rPr>
          <w:rFonts w:asciiTheme="minorHAnsi" w:hAnsiTheme="minorHAnsi" w:cstheme="minorHAnsi"/>
          <w:color w:val="4F81BD" w:themeColor="accent1"/>
          <w:lang w:val="en-GB"/>
        </w:rPr>
      </w:pPr>
      <w:r w:rsidRPr="00CD47EF">
        <w:rPr>
          <w:rFonts w:asciiTheme="minorHAnsi" w:hAnsiTheme="minorHAnsi" w:cstheme="minorHAnsi"/>
          <w:color w:val="4F81BD" w:themeColor="accent1"/>
          <w:lang w:val="en-GB"/>
        </w:rPr>
        <w:t>Killian Rodriguez: k.rodriguez@univ-st-etienne.fr</w:t>
      </w:r>
    </w:p>
    <w:p w14:paraId="65E82ACF" w14:textId="77777777" w:rsidR="004C0AD3" w:rsidRPr="002A7708" w:rsidRDefault="004C0AD3" w:rsidP="004C0AD3">
      <w:pPr>
        <w:pStyle w:val="NormalWeb"/>
        <w:spacing w:before="0" w:beforeAutospacing="0" w:after="0" w:afterAutospacing="0"/>
        <w:rPr>
          <w:rFonts w:asciiTheme="minorHAnsi" w:hAnsiTheme="minorHAnsi" w:cstheme="minorHAnsi"/>
          <w:color w:val="4F81BD" w:themeColor="accent1"/>
        </w:rPr>
      </w:pPr>
      <w:r w:rsidRPr="002A7708">
        <w:rPr>
          <w:rFonts w:asciiTheme="minorHAnsi" w:hAnsiTheme="minorHAnsi" w:cstheme="minorHAnsi"/>
          <w:color w:val="4F81BD" w:themeColor="accent1"/>
        </w:rPr>
        <w:t>Aurélien Peyron: peyron.aurelien@gmail.com</w:t>
      </w:r>
    </w:p>
    <w:p w14:paraId="16BF35A5" w14:textId="77777777" w:rsidR="004C0AD3" w:rsidRPr="002A7708" w:rsidRDefault="004C0AD3" w:rsidP="004C0AD3">
      <w:pPr>
        <w:pStyle w:val="NormalWeb"/>
        <w:spacing w:before="0" w:beforeAutospacing="0" w:after="0" w:afterAutospacing="0"/>
        <w:rPr>
          <w:rFonts w:asciiTheme="minorHAnsi" w:hAnsiTheme="minorHAnsi" w:cstheme="minorHAnsi"/>
          <w:color w:val="4F81BD" w:themeColor="accent1"/>
        </w:rPr>
      </w:pPr>
      <w:r w:rsidRPr="002A7708">
        <w:rPr>
          <w:rFonts w:asciiTheme="minorHAnsi" w:hAnsiTheme="minorHAnsi" w:cstheme="minorHAnsi"/>
          <w:color w:val="4F81BD" w:themeColor="accent1"/>
        </w:rPr>
        <w:t>Philippe Berthelot: philippe.berthelot@univ-st-etienne.fr</w:t>
      </w:r>
    </w:p>
    <w:p w14:paraId="4079CABE" w14:textId="77777777" w:rsidR="004C0AD3" w:rsidRPr="002A7708" w:rsidRDefault="004C0AD3" w:rsidP="004C0AD3">
      <w:pPr>
        <w:pStyle w:val="NormalWeb"/>
        <w:spacing w:before="0" w:beforeAutospacing="0" w:after="0" w:afterAutospacing="0"/>
        <w:rPr>
          <w:rFonts w:asciiTheme="minorHAnsi" w:hAnsiTheme="minorHAnsi" w:cstheme="minorHAnsi"/>
          <w:color w:val="4F81BD" w:themeColor="accent1"/>
        </w:rPr>
      </w:pPr>
      <w:r w:rsidRPr="002A7708">
        <w:rPr>
          <w:rFonts w:asciiTheme="minorHAnsi" w:hAnsiTheme="minorHAnsi" w:cstheme="minorHAnsi"/>
          <w:color w:val="4F81BD" w:themeColor="accent1"/>
        </w:rPr>
        <w:t>Jérôme Josse: jerome.josse@univ-lyon1.fr</w:t>
      </w:r>
    </w:p>
    <w:p w14:paraId="1B639FA9" w14:textId="77777777" w:rsidR="004C0AD3" w:rsidRPr="002A7708" w:rsidRDefault="004C0AD3" w:rsidP="004C0AD3">
      <w:pPr>
        <w:pStyle w:val="NormalWeb"/>
        <w:spacing w:before="0" w:beforeAutospacing="0" w:after="0" w:afterAutospacing="0"/>
        <w:rPr>
          <w:rFonts w:asciiTheme="minorHAnsi" w:hAnsiTheme="minorHAnsi" w:cstheme="minorHAnsi"/>
          <w:color w:val="4F81BD" w:themeColor="accent1"/>
        </w:rPr>
      </w:pPr>
      <w:r w:rsidRPr="002A7708">
        <w:rPr>
          <w:rFonts w:asciiTheme="minorHAnsi" w:hAnsiTheme="minorHAnsi" w:cstheme="minorHAnsi"/>
          <w:color w:val="4F81BD" w:themeColor="accent1"/>
        </w:rPr>
        <w:t>Frédéric Laurent: frederic.laurent@univ-lyon1.fr</w:t>
      </w:r>
    </w:p>
    <w:p w14:paraId="57F0D88E" w14:textId="77777777" w:rsidR="004C0AD3" w:rsidRPr="002A7708" w:rsidRDefault="004C0AD3" w:rsidP="004C0AD3">
      <w:pPr>
        <w:pStyle w:val="NormalWeb"/>
        <w:spacing w:before="0" w:beforeAutospacing="0" w:after="0" w:afterAutospacing="0"/>
        <w:rPr>
          <w:rFonts w:asciiTheme="minorHAnsi" w:hAnsiTheme="minorHAnsi" w:cstheme="minorHAnsi"/>
          <w:color w:val="4F81BD" w:themeColor="accent1"/>
        </w:rPr>
      </w:pPr>
      <w:r w:rsidRPr="002A7708">
        <w:rPr>
          <w:rFonts w:asciiTheme="minorHAnsi" w:hAnsiTheme="minorHAnsi" w:cstheme="minorHAnsi"/>
          <w:color w:val="4F81BD" w:themeColor="accent1"/>
        </w:rPr>
        <w:t>Robin Caire: caire.robin@gmail.com</w:t>
      </w:r>
    </w:p>
    <w:p w14:paraId="4DB0A856" w14:textId="77777777" w:rsidR="004C0AD3" w:rsidRPr="00CD47EF" w:rsidRDefault="004C0AD3" w:rsidP="004C0AD3">
      <w:pPr>
        <w:pStyle w:val="NormalWeb"/>
        <w:spacing w:before="0" w:beforeAutospacing="0" w:after="0" w:afterAutospacing="0"/>
        <w:rPr>
          <w:rFonts w:asciiTheme="minorHAnsi" w:hAnsiTheme="minorHAnsi" w:cstheme="minorHAnsi"/>
          <w:color w:val="4F81BD" w:themeColor="accent1"/>
          <w:lang w:val="en-GB"/>
        </w:rPr>
      </w:pPr>
      <w:r w:rsidRPr="00CD47EF">
        <w:rPr>
          <w:rFonts w:asciiTheme="minorHAnsi" w:hAnsiTheme="minorHAnsi" w:cstheme="minorHAnsi"/>
          <w:color w:val="4F81BD" w:themeColor="accent1"/>
          <w:lang w:val="en-GB"/>
        </w:rPr>
        <w:t>Paul O. Verhoeven:</w:t>
      </w:r>
      <w:r w:rsidR="00361A3B" w:rsidRPr="00CD47EF">
        <w:rPr>
          <w:rFonts w:asciiTheme="minorHAnsi" w:hAnsiTheme="minorHAnsi" w:cstheme="minorHAnsi"/>
          <w:color w:val="4F81BD" w:themeColor="accent1"/>
          <w:lang w:val="en-GB"/>
        </w:rPr>
        <w:t xml:space="preserve"> paul.verhoeven@univ-st-etienne.fr</w:t>
      </w:r>
    </w:p>
    <w:p w14:paraId="0D36C289" w14:textId="77777777" w:rsidR="00C064C5" w:rsidRPr="00CD47EF" w:rsidRDefault="00C064C5" w:rsidP="0071146F">
      <w:pPr>
        <w:pStyle w:val="NormalWeb"/>
        <w:spacing w:before="0" w:beforeAutospacing="0" w:after="0" w:afterAutospacing="0"/>
        <w:rPr>
          <w:rFonts w:asciiTheme="minorHAnsi" w:hAnsiTheme="minorHAnsi" w:cstheme="minorHAnsi"/>
          <w:lang w:val="en-GB"/>
        </w:rPr>
      </w:pPr>
      <w:r w:rsidRPr="00CD47EF">
        <w:rPr>
          <w:rFonts w:asciiTheme="minorHAnsi" w:hAnsiTheme="minorHAnsi" w:cstheme="minorHAnsi"/>
          <w:lang w:val="en-GB"/>
        </w:rPr>
        <w:br/>
        <w:t>In the introduction, please mention the advantages over alternative techniques with applicable references to previous studies. In particular, please discuss (briefly) the lysostaphin protection assay so that you can then present your improvement. Please also consider including a description of the context of the technique in the wider body of literature.</w:t>
      </w:r>
    </w:p>
    <w:p w14:paraId="08D1CCB4" w14:textId="77777777" w:rsidR="005B06BB" w:rsidRPr="00CD47EF" w:rsidRDefault="005B06BB" w:rsidP="0071146F">
      <w:pPr>
        <w:pStyle w:val="NormalWeb"/>
        <w:spacing w:before="0" w:beforeAutospacing="0" w:after="0" w:afterAutospacing="0"/>
        <w:rPr>
          <w:rFonts w:asciiTheme="minorHAnsi" w:hAnsiTheme="minorHAnsi" w:cstheme="minorHAnsi"/>
          <w:lang w:val="en-GB"/>
        </w:rPr>
      </w:pPr>
    </w:p>
    <w:p w14:paraId="73A6BB14" w14:textId="0FEFF684" w:rsidR="00EA3222" w:rsidRPr="00CD47EF" w:rsidRDefault="00EA3222" w:rsidP="00EA3222">
      <w:pPr>
        <w:pStyle w:val="NormalWeb"/>
        <w:spacing w:before="0" w:beforeAutospacing="0" w:after="0" w:afterAutospacing="0"/>
        <w:rPr>
          <w:rFonts w:asciiTheme="minorHAnsi" w:hAnsiTheme="minorHAnsi" w:cstheme="minorHAnsi"/>
          <w:color w:val="4F81BD" w:themeColor="accent1"/>
          <w:lang w:val="en-GB"/>
        </w:rPr>
      </w:pPr>
      <w:r w:rsidRPr="00CD47EF">
        <w:rPr>
          <w:rFonts w:asciiTheme="minorHAnsi" w:hAnsiTheme="minorHAnsi" w:cstheme="minorHAnsi"/>
          <w:color w:val="4F81BD" w:themeColor="accent1"/>
          <w:lang w:val="en-GB"/>
        </w:rPr>
        <w:t xml:space="preserve">Response: </w:t>
      </w:r>
      <w:r w:rsidR="00FE1BF3" w:rsidRPr="00CD47EF">
        <w:rPr>
          <w:rFonts w:asciiTheme="minorHAnsi" w:hAnsiTheme="minorHAnsi" w:cstheme="minorHAnsi"/>
          <w:color w:val="4F81BD" w:themeColor="accent1"/>
          <w:lang w:val="en-GB"/>
        </w:rPr>
        <w:t>As suggested, a</w:t>
      </w:r>
      <w:r w:rsidRPr="00CD47EF">
        <w:rPr>
          <w:rFonts w:asciiTheme="minorHAnsi" w:hAnsiTheme="minorHAnsi" w:cstheme="minorHAnsi"/>
          <w:color w:val="4F81BD" w:themeColor="accent1"/>
          <w:lang w:val="en-GB"/>
        </w:rPr>
        <w:t xml:space="preserve"> paragraph was added</w:t>
      </w:r>
      <w:r w:rsidR="000830EB" w:rsidRPr="00CD47EF">
        <w:rPr>
          <w:rFonts w:asciiTheme="minorHAnsi" w:hAnsiTheme="minorHAnsi" w:cstheme="minorHAnsi"/>
          <w:color w:val="4F81BD" w:themeColor="accent1"/>
          <w:lang w:val="en-GB"/>
        </w:rPr>
        <w:t xml:space="preserve"> </w:t>
      </w:r>
      <w:r w:rsidR="00D216E5">
        <w:rPr>
          <w:rFonts w:asciiTheme="minorHAnsi" w:hAnsiTheme="minorHAnsi" w:cstheme="minorHAnsi"/>
          <w:color w:val="4F81BD" w:themeColor="accent1"/>
          <w:lang w:val="en-GB"/>
        </w:rPr>
        <w:t>in</w:t>
      </w:r>
      <w:r w:rsidR="000830EB" w:rsidRPr="00CD47EF">
        <w:rPr>
          <w:rFonts w:asciiTheme="minorHAnsi" w:hAnsiTheme="minorHAnsi" w:cstheme="minorHAnsi"/>
          <w:color w:val="4F81BD" w:themeColor="accent1"/>
          <w:lang w:val="en-GB"/>
        </w:rPr>
        <w:t xml:space="preserve"> the introduction</w:t>
      </w:r>
      <w:r w:rsidRPr="00CD47EF">
        <w:rPr>
          <w:rFonts w:asciiTheme="minorHAnsi" w:hAnsiTheme="minorHAnsi" w:cstheme="minorHAnsi"/>
          <w:color w:val="4F81BD" w:themeColor="accent1"/>
          <w:lang w:val="en-GB"/>
        </w:rPr>
        <w:t>.</w:t>
      </w:r>
    </w:p>
    <w:p w14:paraId="5E63D61D" w14:textId="77777777" w:rsidR="00C064C5" w:rsidRPr="00CD47EF" w:rsidRDefault="00C064C5" w:rsidP="0071146F">
      <w:pPr>
        <w:pStyle w:val="NormalWeb"/>
        <w:spacing w:before="0" w:beforeAutospacing="0" w:after="0" w:afterAutospacing="0"/>
        <w:rPr>
          <w:rFonts w:asciiTheme="minorHAnsi" w:hAnsiTheme="minorHAnsi" w:cstheme="minorHAnsi"/>
          <w:lang w:val="en-GB"/>
        </w:rPr>
      </w:pPr>
      <w:r w:rsidRPr="00CD47EF">
        <w:rPr>
          <w:rFonts w:asciiTheme="minorHAnsi" w:hAnsiTheme="minorHAnsi" w:cstheme="minorHAnsi"/>
          <w:lang w:val="en-GB"/>
        </w:rPr>
        <w:lastRenderedPageBreak/>
        <w:br/>
        <w:t xml:space="preserve">3. Please ensure that all text in the protocol section is written in the imperative tense as if telling someone how to do the technique (e.g., “Do this,” “Ensure that,” etc.). The actions should be described in the imperative tense in complete sentences wherever possible. Avoid usage of phrases such as “could be,” “should be,” and “would be” throughout the Protocol. Any text that cannot be written in the imperative tense may be added as a “Note.” However, </w:t>
      </w:r>
      <w:r w:rsidRPr="00D216E5">
        <w:rPr>
          <w:rFonts w:asciiTheme="minorHAnsi" w:hAnsiTheme="minorHAnsi" w:cstheme="minorHAnsi"/>
          <w:lang w:val="en-GB"/>
        </w:rPr>
        <w:t>notes should be concise and used sparingly. Please include all safety procedures and use of hoods, etc.</w:t>
      </w:r>
    </w:p>
    <w:p w14:paraId="371A0D72" w14:textId="77777777" w:rsidR="004F5C8D" w:rsidRPr="001905D1" w:rsidRDefault="004F5C8D" w:rsidP="0071146F">
      <w:pPr>
        <w:pStyle w:val="NormalWeb"/>
        <w:spacing w:before="0" w:beforeAutospacing="0" w:after="0" w:afterAutospacing="0"/>
        <w:rPr>
          <w:rFonts w:asciiTheme="minorHAnsi" w:hAnsiTheme="minorHAnsi" w:cstheme="minorHAnsi"/>
          <w:color w:val="4F81BD" w:themeColor="accent1"/>
          <w:lang w:val="en-GB"/>
        </w:rPr>
      </w:pPr>
    </w:p>
    <w:p w14:paraId="7D82B25D" w14:textId="75BDC740" w:rsidR="004F5C8D" w:rsidRPr="001905D1" w:rsidRDefault="004F5C8D" w:rsidP="0071146F">
      <w:pPr>
        <w:pStyle w:val="NormalWeb"/>
        <w:spacing w:before="0" w:beforeAutospacing="0" w:after="0" w:afterAutospacing="0"/>
        <w:rPr>
          <w:rFonts w:asciiTheme="minorHAnsi" w:hAnsiTheme="minorHAnsi" w:cstheme="minorHAnsi"/>
          <w:color w:val="4F81BD" w:themeColor="accent1"/>
          <w:lang w:val="en-GB"/>
        </w:rPr>
      </w:pPr>
      <w:r w:rsidRPr="001905D1">
        <w:rPr>
          <w:rFonts w:asciiTheme="minorHAnsi" w:hAnsiTheme="minorHAnsi" w:cstheme="minorHAnsi"/>
          <w:color w:val="4F81BD" w:themeColor="accent1"/>
          <w:lang w:val="en-GB"/>
        </w:rPr>
        <w:t xml:space="preserve">Response: </w:t>
      </w:r>
      <w:r w:rsidR="001905D1" w:rsidRPr="001905D1">
        <w:rPr>
          <w:rFonts w:asciiTheme="minorHAnsi" w:hAnsiTheme="minorHAnsi" w:cstheme="minorHAnsi"/>
          <w:color w:val="4F81BD" w:themeColor="accent1"/>
          <w:lang w:val="en-GB"/>
        </w:rPr>
        <w:t>OK. Done</w:t>
      </w:r>
      <w:r w:rsidRPr="001905D1">
        <w:rPr>
          <w:rFonts w:asciiTheme="minorHAnsi" w:hAnsiTheme="minorHAnsi" w:cstheme="minorHAnsi"/>
          <w:color w:val="4F81BD" w:themeColor="accent1"/>
          <w:lang w:val="en-GB"/>
        </w:rPr>
        <w:t>.</w:t>
      </w:r>
    </w:p>
    <w:p w14:paraId="1A01A5D4" w14:textId="77777777" w:rsidR="004F5C8D" w:rsidRPr="001905D1" w:rsidRDefault="004F5C8D" w:rsidP="0071146F">
      <w:pPr>
        <w:pStyle w:val="NormalWeb"/>
        <w:spacing w:before="0" w:beforeAutospacing="0" w:after="0" w:afterAutospacing="0"/>
        <w:rPr>
          <w:rFonts w:asciiTheme="minorHAnsi" w:hAnsiTheme="minorHAnsi" w:cstheme="minorHAnsi"/>
          <w:color w:val="4F81BD" w:themeColor="accent1"/>
          <w:lang w:val="en-GB"/>
        </w:rPr>
      </w:pPr>
    </w:p>
    <w:p w14:paraId="4C437C39" w14:textId="77777777" w:rsidR="00C064C5" w:rsidRPr="00CD47EF" w:rsidRDefault="00C064C5" w:rsidP="0071146F">
      <w:pPr>
        <w:pStyle w:val="NormalWeb"/>
        <w:spacing w:before="0" w:beforeAutospacing="0" w:after="0" w:afterAutospacing="0"/>
        <w:rPr>
          <w:rFonts w:asciiTheme="minorHAnsi" w:hAnsiTheme="minorHAnsi" w:cstheme="minorHAnsi"/>
          <w:color w:val="4F81BD" w:themeColor="accent1"/>
          <w:lang w:val="en-GB"/>
        </w:rPr>
      </w:pPr>
      <w:r w:rsidRPr="00CD47EF">
        <w:rPr>
          <w:rFonts w:asciiTheme="minorHAnsi" w:hAnsiTheme="minorHAnsi" w:cstheme="minorHAnsi"/>
          <w:lang w:val="en-GB"/>
        </w:rPr>
        <w:t xml:space="preserve">4. Please format the manuscript as: paragraph Indentation: 0 for both left and right and special: none, Line spacings: single. Please include a single line space between each step, </w:t>
      </w:r>
      <w:proofErr w:type="spellStart"/>
      <w:r w:rsidRPr="00CD47EF">
        <w:rPr>
          <w:rFonts w:asciiTheme="minorHAnsi" w:hAnsiTheme="minorHAnsi" w:cstheme="minorHAnsi"/>
          <w:lang w:val="en-GB"/>
        </w:rPr>
        <w:t>substep</w:t>
      </w:r>
      <w:proofErr w:type="spellEnd"/>
      <w:r w:rsidRPr="00CD47EF">
        <w:rPr>
          <w:rFonts w:asciiTheme="minorHAnsi" w:hAnsiTheme="minorHAnsi" w:cstheme="minorHAnsi"/>
          <w:lang w:val="en-GB"/>
        </w:rPr>
        <w:t xml:space="preserve"> and note in the protocol section. Please use Calibri 12 points and one-inch margins on all the side. Please include a one line space between each protocol step and then highlight up to 3 pages of protocol text for inclusion in the protocol section of the video.</w:t>
      </w:r>
    </w:p>
    <w:p w14:paraId="5401781D" w14:textId="77777777" w:rsidR="00361A3B" w:rsidRPr="001905D1" w:rsidRDefault="00361A3B" w:rsidP="0071146F">
      <w:pPr>
        <w:pStyle w:val="NormalWeb"/>
        <w:spacing w:before="0" w:beforeAutospacing="0" w:after="0" w:afterAutospacing="0"/>
        <w:rPr>
          <w:rFonts w:asciiTheme="minorHAnsi" w:hAnsiTheme="minorHAnsi" w:cstheme="minorHAnsi"/>
          <w:color w:val="4F81BD" w:themeColor="accent1"/>
          <w:lang w:val="en-GB"/>
        </w:rPr>
      </w:pPr>
    </w:p>
    <w:p w14:paraId="5769CF78" w14:textId="0C91DF4F" w:rsidR="00361A3B" w:rsidRDefault="00361A3B" w:rsidP="00361A3B">
      <w:pPr>
        <w:pStyle w:val="NormalWeb"/>
        <w:spacing w:before="0" w:beforeAutospacing="0" w:after="0" w:afterAutospacing="0"/>
        <w:rPr>
          <w:rFonts w:asciiTheme="minorHAnsi" w:hAnsiTheme="minorHAnsi" w:cstheme="minorHAnsi"/>
          <w:color w:val="4F81BD" w:themeColor="accent1"/>
          <w:lang w:val="en-GB"/>
        </w:rPr>
      </w:pPr>
      <w:r w:rsidRPr="001905D1">
        <w:rPr>
          <w:rFonts w:asciiTheme="minorHAnsi" w:hAnsiTheme="minorHAnsi" w:cstheme="minorHAnsi"/>
          <w:color w:val="4F81BD" w:themeColor="accent1"/>
          <w:lang w:val="en-GB"/>
        </w:rPr>
        <w:t>Response:</w:t>
      </w:r>
      <w:r w:rsidR="00675212" w:rsidRPr="001905D1">
        <w:rPr>
          <w:rFonts w:asciiTheme="minorHAnsi" w:hAnsiTheme="minorHAnsi" w:cstheme="minorHAnsi"/>
          <w:color w:val="4F81BD" w:themeColor="accent1"/>
          <w:lang w:val="en-GB"/>
        </w:rPr>
        <w:t xml:space="preserve"> OK. Done</w:t>
      </w:r>
      <w:r w:rsidRPr="001905D1">
        <w:rPr>
          <w:rFonts w:asciiTheme="minorHAnsi" w:hAnsiTheme="minorHAnsi" w:cstheme="minorHAnsi"/>
          <w:color w:val="4F81BD" w:themeColor="accent1"/>
          <w:lang w:val="en-GB"/>
        </w:rPr>
        <w:t>.</w:t>
      </w:r>
    </w:p>
    <w:p w14:paraId="53309351" w14:textId="77777777" w:rsidR="001905D1" w:rsidRPr="001905D1" w:rsidRDefault="001905D1" w:rsidP="00361A3B">
      <w:pPr>
        <w:pStyle w:val="NormalWeb"/>
        <w:spacing w:before="0" w:beforeAutospacing="0" w:after="0" w:afterAutospacing="0"/>
        <w:rPr>
          <w:rFonts w:asciiTheme="minorHAnsi" w:hAnsiTheme="minorHAnsi" w:cstheme="minorHAnsi"/>
          <w:color w:val="4F81BD" w:themeColor="accent1"/>
          <w:lang w:val="en-GB"/>
        </w:rPr>
      </w:pPr>
    </w:p>
    <w:p w14:paraId="11490DC1" w14:textId="09907E6B" w:rsidR="00C064C5" w:rsidRPr="00CD47EF" w:rsidRDefault="00C064C5" w:rsidP="0071146F">
      <w:pPr>
        <w:pStyle w:val="NormalWeb"/>
        <w:spacing w:before="0" w:beforeAutospacing="0" w:after="0" w:afterAutospacing="0"/>
        <w:rPr>
          <w:rFonts w:asciiTheme="minorHAnsi" w:hAnsiTheme="minorHAnsi" w:cstheme="minorHAnsi"/>
          <w:lang w:val="en-GB"/>
        </w:rPr>
      </w:pPr>
      <w:r w:rsidRPr="00CD47EF">
        <w:rPr>
          <w:rFonts w:asciiTheme="minorHAnsi" w:hAnsiTheme="minorHAnsi" w:cstheme="minorHAnsi"/>
          <w:lang w:val="en-GB"/>
        </w:rPr>
        <w:t>5. Don’t include multiple notes between steps.</w:t>
      </w:r>
    </w:p>
    <w:p w14:paraId="3AA172D1" w14:textId="77777777" w:rsidR="00675212" w:rsidRPr="00F71BDA" w:rsidRDefault="00675212" w:rsidP="0071146F">
      <w:pPr>
        <w:pStyle w:val="NormalWeb"/>
        <w:spacing w:before="0" w:beforeAutospacing="0" w:after="0" w:afterAutospacing="0"/>
        <w:rPr>
          <w:rFonts w:asciiTheme="minorHAnsi" w:hAnsiTheme="minorHAnsi" w:cstheme="minorHAnsi"/>
          <w:color w:val="4F81BD" w:themeColor="accent1"/>
          <w:lang w:val="en-GB"/>
        </w:rPr>
      </w:pPr>
    </w:p>
    <w:p w14:paraId="5EBE7D43" w14:textId="37001F6A" w:rsidR="00675212" w:rsidRDefault="00675212" w:rsidP="00675212">
      <w:pPr>
        <w:pStyle w:val="NormalWeb"/>
        <w:spacing w:before="0" w:beforeAutospacing="0" w:after="0" w:afterAutospacing="0"/>
        <w:rPr>
          <w:rFonts w:asciiTheme="minorHAnsi" w:hAnsiTheme="minorHAnsi" w:cstheme="minorHAnsi"/>
          <w:color w:val="4F81BD" w:themeColor="accent1"/>
          <w:lang w:val="en-GB"/>
        </w:rPr>
      </w:pPr>
      <w:r w:rsidRPr="00CD47EF">
        <w:rPr>
          <w:rFonts w:asciiTheme="minorHAnsi" w:hAnsiTheme="minorHAnsi" w:cstheme="minorHAnsi"/>
          <w:color w:val="4F81BD" w:themeColor="accent1"/>
          <w:lang w:val="en-GB"/>
        </w:rPr>
        <w:t>Response:</w:t>
      </w:r>
      <w:r w:rsidR="000830EB" w:rsidRPr="00CD47EF">
        <w:rPr>
          <w:rFonts w:asciiTheme="minorHAnsi" w:hAnsiTheme="minorHAnsi" w:cstheme="minorHAnsi"/>
          <w:color w:val="4F81BD" w:themeColor="accent1"/>
          <w:lang w:val="en-GB"/>
        </w:rPr>
        <w:t xml:space="preserve"> OK.</w:t>
      </w:r>
      <w:r w:rsidR="00E7689D" w:rsidRPr="00CD47EF">
        <w:rPr>
          <w:rFonts w:asciiTheme="minorHAnsi" w:hAnsiTheme="minorHAnsi" w:cstheme="minorHAnsi"/>
          <w:color w:val="4F81BD" w:themeColor="accent1"/>
          <w:lang w:val="en-GB"/>
        </w:rPr>
        <w:t xml:space="preserve"> Done.</w:t>
      </w:r>
    </w:p>
    <w:p w14:paraId="1AC1FE00" w14:textId="77777777" w:rsidR="00F71BDA" w:rsidRPr="00CD47EF" w:rsidRDefault="00F71BDA" w:rsidP="00675212">
      <w:pPr>
        <w:pStyle w:val="NormalWeb"/>
        <w:spacing w:before="0" w:beforeAutospacing="0" w:after="0" w:afterAutospacing="0"/>
        <w:rPr>
          <w:rFonts w:asciiTheme="minorHAnsi" w:hAnsiTheme="minorHAnsi" w:cstheme="minorHAnsi"/>
          <w:color w:val="4F81BD" w:themeColor="accent1"/>
          <w:lang w:val="en-GB"/>
        </w:rPr>
      </w:pPr>
    </w:p>
    <w:p w14:paraId="4CD85C2A" w14:textId="1F3A0D56" w:rsidR="00C064C5" w:rsidRPr="00CD47EF" w:rsidRDefault="00C064C5" w:rsidP="0071146F">
      <w:pPr>
        <w:pStyle w:val="NormalWeb"/>
        <w:spacing w:before="0" w:beforeAutospacing="0" w:after="0" w:afterAutospacing="0"/>
        <w:rPr>
          <w:rFonts w:asciiTheme="minorHAnsi" w:hAnsiTheme="minorHAnsi" w:cstheme="minorHAnsi"/>
          <w:lang w:val="en-GB"/>
        </w:rPr>
      </w:pPr>
      <w:r w:rsidRPr="00CD47EF">
        <w:rPr>
          <w:rFonts w:asciiTheme="minorHAnsi" w:hAnsiTheme="minorHAnsi" w:cstheme="minorHAnsi"/>
          <w:lang w:val="en-GB"/>
        </w:rPr>
        <w:t xml:space="preserve">6. Please note that your protocol will </w:t>
      </w:r>
      <w:r w:rsidRPr="00D216E5">
        <w:rPr>
          <w:rFonts w:asciiTheme="minorHAnsi" w:hAnsiTheme="minorHAnsi" w:cstheme="minorHAnsi"/>
          <w:lang w:val="en-GB"/>
        </w:rPr>
        <w:t>be used to generate the script for the video and</w:t>
      </w:r>
      <w:r w:rsidRPr="00CD47EF">
        <w:rPr>
          <w:rFonts w:asciiTheme="minorHAnsi" w:hAnsiTheme="minorHAnsi" w:cstheme="minorHAnsi"/>
          <w:lang w:val="en-GB"/>
        </w:rPr>
        <w:t xml:space="preserve"> must contain everything that you would like shown in the video. Please ensure you answer the “how” question, i.e., how is the step performed? Alternatively, add references to published material specifying how to perform the protocol action. There should be enough detail in each step to supplement the actions seen in the video so that viewers can easily replicate the protocol.</w:t>
      </w:r>
    </w:p>
    <w:p w14:paraId="23549585" w14:textId="77777777" w:rsidR="00D41C09" w:rsidRPr="00F71BDA" w:rsidRDefault="00D41C09" w:rsidP="0071146F">
      <w:pPr>
        <w:pStyle w:val="NormalWeb"/>
        <w:spacing w:before="0" w:beforeAutospacing="0" w:after="0" w:afterAutospacing="0"/>
        <w:rPr>
          <w:rFonts w:asciiTheme="minorHAnsi" w:hAnsiTheme="minorHAnsi" w:cstheme="minorHAnsi"/>
          <w:color w:val="4F81BD" w:themeColor="accent1"/>
          <w:lang w:val="en-GB"/>
        </w:rPr>
      </w:pPr>
    </w:p>
    <w:p w14:paraId="7EF8D61F" w14:textId="0E15883E" w:rsidR="00E7689D" w:rsidRPr="00F71BDA" w:rsidRDefault="00D41C09" w:rsidP="00E7689D">
      <w:pPr>
        <w:pStyle w:val="NormalWeb"/>
        <w:shd w:val="clear" w:color="auto" w:fill="FFFFFF" w:themeFill="background1"/>
        <w:spacing w:before="0" w:beforeAutospacing="0" w:after="0" w:afterAutospacing="0"/>
        <w:rPr>
          <w:rFonts w:asciiTheme="minorHAnsi" w:hAnsiTheme="minorHAnsi" w:cstheme="minorHAnsi"/>
          <w:color w:val="4F81BD" w:themeColor="accent1"/>
          <w:lang w:val="en-GB"/>
        </w:rPr>
      </w:pPr>
      <w:r w:rsidRPr="00F71BDA">
        <w:rPr>
          <w:rFonts w:asciiTheme="minorHAnsi" w:hAnsiTheme="minorHAnsi" w:cstheme="minorHAnsi"/>
          <w:color w:val="4F81BD" w:themeColor="accent1"/>
          <w:lang w:val="en-GB"/>
        </w:rPr>
        <w:t>Response: OK</w:t>
      </w:r>
      <w:r w:rsidR="00E7689D" w:rsidRPr="00F71BDA">
        <w:rPr>
          <w:rFonts w:asciiTheme="minorHAnsi" w:hAnsiTheme="minorHAnsi" w:cstheme="minorHAnsi"/>
          <w:color w:val="4F81BD" w:themeColor="accent1"/>
          <w:lang w:val="en-GB"/>
        </w:rPr>
        <w:t>. Details have been added throughout the protocol. Paragraph 3.</w:t>
      </w:r>
      <w:r w:rsidR="001905D1" w:rsidRPr="00F71BDA">
        <w:rPr>
          <w:rFonts w:asciiTheme="minorHAnsi" w:hAnsiTheme="minorHAnsi" w:cstheme="minorHAnsi"/>
          <w:color w:val="4F81BD" w:themeColor="accent1"/>
          <w:lang w:val="en-GB"/>
        </w:rPr>
        <w:t>1</w:t>
      </w:r>
      <w:r w:rsidR="00E7689D" w:rsidRPr="00F71BDA">
        <w:rPr>
          <w:rFonts w:asciiTheme="minorHAnsi" w:hAnsiTheme="minorHAnsi" w:cstheme="minorHAnsi"/>
          <w:color w:val="4F81BD" w:themeColor="accent1"/>
          <w:lang w:val="en-GB"/>
        </w:rPr>
        <w:t xml:space="preserve"> to 3.4 included will be </w:t>
      </w:r>
      <w:r w:rsidR="00F71BDA" w:rsidRPr="00F71BDA">
        <w:rPr>
          <w:rFonts w:asciiTheme="minorHAnsi" w:hAnsiTheme="minorHAnsi" w:cstheme="minorHAnsi"/>
          <w:color w:val="4F81BD" w:themeColor="accent1"/>
          <w:lang w:val="en-GB"/>
        </w:rPr>
        <w:t>used to generate t</w:t>
      </w:r>
      <w:r w:rsidR="00E7689D" w:rsidRPr="00F71BDA">
        <w:rPr>
          <w:rFonts w:asciiTheme="minorHAnsi" w:hAnsiTheme="minorHAnsi" w:cstheme="minorHAnsi"/>
          <w:color w:val="4F81BD" w:themeColor="accent1"/>
          <w:lang w:val="en-GB"/>
        </w:rPr>
        <w:t>he script of the video.</w:t>
      </w:r>
    </w:p>
    <w:p w14:paraId="2B3B560E" w14:textId="77777777" w:rsidR="00D41C09" w:rsidRPr="00F71BDA" w:rsidRDefault="00D41C09" w:rsidP="0071146F">
      <w:pPr>
        <w:pStyle w:val="NormalWeb"/>
        <w:spacing w:before="0" w:beforeAutospacing="0" w:after="0" w:afterAutospacing="0"/>
        <w:rPr>
          <w:rFonts w:asciiTheme="minorHAnsi" w:hAnsiTheme="minorHAnsi" w:cstheme="minorHAnsi"/>
          <w:color w:val="4F81BD" w:themeColor="accent1"/>
          <w:lang w:val="en-GB"/>
        </w:rPr>
      </w:pPr>
    </w:p>
    <w:p w14:paraId="1E61150E" w14:textId="77777777" w:rsidR="00C064C5" w:rsidRPr="00CD47EF" w:rsidRDefault="00C064C5" w:rsidP="0071146F">
      <w:pPr>
        <w:pStyle w:val="NormalWeb"/>
        <w:spacing w:before="0" w:beforeAutospacing="0" w:after="0" w:afterAutospacing="0"/>
        <w:rPr>
          <w:rFonts w:asciiTheme="minorHAnsi" w:hAnsiTheme="minorHAnsi" w:cstheme="minorHAnsi"/>
          <w:lang w:val="en-GB"/>
        </w:rPr>
      </w:pPr>
      <w:r w:rsidRPr="00CD47EF">
        <w:rPr>
          <w:rFonts w:asciiTheme="minorHAnsi" w:hAnsiTheme="minorHAnsi" w:cstheme="minorHAnsi"/>
          <w:lang w:val="en-GB"/>
        </w:rPr>
        <w:t>7. 3.1.2 and 3.2.3: Please mention what MOI was used in this paper. It will also help in filming.</w:t>
      </w:r>
    </w:p>
    <w:p w14:paraId="0D7175E2" w14:textId="77777777" w:rsidR="00E7689D" w:rsidRPr="00F71BDA" w:rsidRDefault="00E7689D" w:rsidP="0071146F">
      <w:pPr>
        <w:pStyle w:val="NormalWeb"/>
        <w:spacing w:before="0" w:beforeAutospacing="0" w:after="0" w:afterAutospacing="0"/>
        <w:rPr>
          <w:rFonts w:asciiTheme="minorHAnsi" w:hAnsiTheme="minorHAnsi" w:cstheme="minorHAnsi"/>
          <w:color w:val="4F81BD" w:themeColor="accent1"/>
          <w:lang w:val="en-GB"/>
        </w:rPr>
      </w:pPr>
    </w:p>
    <w:p w14:paraId="54C410A1" w14:textId="62E8199D" w:rsidR="00E7689D" w:rsidRPr="00CD47EF" w:rsidRDefault="00957045" w:rsidP="0071146F">
      <w:pPr>
        <w:pStyle w:val="NormalWeb"/>
        <w:spacing w:before="0" w:beforeAutospacing="0" w:after="0" w:afterAutospacing="0"/>
        <w:rPr>
          <w:rFonts w:asciiTheme="minorHAnsi" w:hAnsiTheme="minorHAnsi" w:cstheme="minorHAnsi"/>
          <w:lang w:val="en-GB"/>
        </w:rPr>
      </w:pPr>
      <w:r w:rsidRPr="00CD47EF">
        <w:rPr>
          <w:rFonts w:asciiTheme="minorHAnsi" w:hAnsiTheme="minorHAnsi" w:cstheme="minorHAnsi"/>
          <w:color w:val="4F81BD" w:themeColor="accent1"/>
          <w:lang w:val="en-GB"/>
        </w:rPr>
        <w:t>Response: OK.</w:t>
      </w:r>
      <w:r w:rsidR="00F71BDA">
        <w:rPr>
          <w:rFonts w:asciiTheme="minorHAnsi" w:hAnsiTheme="minorHAnsi" w:cstheme="minorHAnsi"/>
          <w:color w:val="4F81BD" w:themeColor="accent1"/>
          <w:lang w:val="en-GB"/>
        </w:rPr>
        <w:t xml:space="preserve"> A MOI of 1 was chosen.</w:t>
      </w:r>
    </w:p>
    <w:p w14:paraId="00BECCCE" w14:textId="77777777" w:rsidR="00E7689D" w:rsidRPr="00F71BDA" w:rsidRDefault="00E7689D" w:rsidP="0071146F">
      <w:pPr>
        <w:pStyle w:val="NormalWeb"/>
        <w:spacing w:before="0" w:beforeAutospacing="0" w:after="0" w:afterAutospacing="0"/>
        <w:rPr>
          <w:rFonts w:asciiTheme="minorHAnsi" w:hAnsiTheme="minorHAnsi" w:cstheme="minorHAnsi"/>
          <w:color w:val="4F81BD" w:themeColor="accent1"/>
          <w:lang w:val="en-GB"/>
        </w:rPr>
      </w:pPr>
    </w:p>
    <w:p w14:paraId="32C3A5EC" w14:textId="77777777" w:rsidR="00C064C5" w:rsidRPr="00CD47EF" w:rsidRDefault="00C064C5" w:rsidP="0071146F">
      <w:pPr>
        <w:pStyle w:val="NormalWeb"/>
        <w:spacing w:before="0" w:beforeAutospacing="0" w:after="0" w:afterAutospacing="0"/>
        <w:rPr>
          <w:rFonts w:asciiTheme="minorHAnsi" w:hAnsiTheme="minorHAnsi" w:cstheme="minorHAnsi"/>
          <w:lang w:val="en-GB"/>
        </w:rPr>
      </w:pPr>
      <w:r w:rsidRPr="00CD47EF">
        <w:rPr>
          <w:rFonts w:asciiTheme="minorHAnsi" w:hAnsiTheme="minorHAnsi" w:cstheme="minorHAnsi"/>
          <w:lang w:val="en-GB"/>
        </w:rPr>
        <w:t>8. After including a one line space between each protocol step, highlight up to 3 pages of protocol text for inclusion in the protocol section of the video. This will clarify what needs to be filmed. Please do not highlight notes.</w:t>
      </w:r>
    </w:p>
    <w:p w14:paraId="16C11339" w14:textId="77777777" w:rsidR="00957045" w:rsidRPr="00F71BDA" w:rsidRDefault="00957045" w:rsidP="0071146F">
      <w:pPr>
        <w:pStyle w:val="NormalWeb"/>
        <w:spacing w:before="0" w:beforeAutospacing="0" w:after="0" w:afterAutospacing="0"/>
        <w:rPr>
          <w:rFonts w:asciiTheme="minorHAnsi" w:hAnsiTheme="minorHAnsi" w:cstheme="minorHAnsi"/>
          <w:color w:val="4F81BD" w:themeColor="accent1"/>
          <w:lang w:val="en-GB"/>
        </w:rPr>
      </w:pPr>
    </w:p>
    <w:p w14:paraId="2ADAAE27" w14:textId="4DFA2F80" w:rsidR="00F71BDA" w:rsidRDefault="00E80EF1" w:rsidP="00F71BDA">
      <w:pPr>
        <w:pStyle w:val="NormalWeb"/>
        <w:shd w:val="clear" w:color="auto" w:fill="FFFFFF" w:themeFill="background1"/>
        <w:spacing w:before="0" w:beforeAutospacing="0" w:after="0" w:afterAutospacing="0"/>
        <w:rPr>
          <w:rFonts w:asciiTheme="minorHAnsi" w:hAnsiTheme="minorHAnsi" w:cstheme="minorHAnsi"/>
          <w:color w:val="4F81BD" w:themeColor="accent1"/>
          <w:lang w:val="en-GB"/>
        </w:rPr>
      </w:pPr>
      <w:r w:rsidRPr="00CD47EF">
        <w:rPr>
          <w:rFonts w:asciiTheme="minorHAnsi" w:hAnsiTheme="minorHAnsi" w:cstheme="minorHAnsi"/>
          <w:color w:val="4F81BD" w:themeColor="accent1"/>
          <w:lang w:val="en-GB"/>
        </w:rPr>
        <w:t>Response: OK.</w:t>
      </w:r>
      <w:r w:rsidR="00F71BDA">
        <w:rPr>
          <w:rFonts w:asciiTheme="minorHAnsi" w:hAnsiTheme="minorHAnsi" w:cstheme="minorHAnsi"/>
          <w:color w:val="4F81BD" w:themeColor="accent1"/>
          <w:lang w:val="en-GB"/>
        </w:rPr>
        <w:t xml:space="preserve"> </w:t>
      </w:r>
      <w:r w:rsidR="00F71BDA" w:rsidRPr="00CD47EF">
        <w:rPr>
          <w:rFonts w:asciiTheme="minorHAnsi" w:hAnsiTheme="minorHAnsi" w:cstheme="minorHAnsi"/>
          <w:color w:val="4F81BD" w:themeColor="accent1"/>
          <w:lang w:val="en-GB"/>
        </w:rPr>
        <w:t>Paragraph 3.</w:t>
      </w:r>
      <w:r w:rsidR="00F71BDA">
        <w:rPr>
          <w:rFonts w:asciiTheme="minorHAnsi" w:hAnsiTheme="minorHAnsi" w:cstheme="minorHAnsi"/>
          <w:color w:val="4F81BD" w:themeColor="accent1"/>
          <w:lang w:val="en-GB"/>
        </w:rPr>
        <w:t>1</w:t>
      </w:r>
      <w:r w:rsidR="00F71BDA" w:rsidRPr="00CD47EF">
        <w:rPr>
          <w:rFonts w:asciiTheme="minorHAnsi" w:hAnsiTheme="minorHAnsi" w:cstheme="minorHAnsi"/>
          <w:color w:val="4F81BD" w:themeColor="accent1"/>
          <w:lang w:val="en-GB"/>
        </w:rPr>
        <w:t xml:space="preserve"> to 3.4 included </w:t>
      </w:r>
      <w:r w:rsidR="00F71BDA">
        <w:rPr>
          <w:rFonts w:asciiTheme="minorHAnsi" w:hAnsiTheme="minorHAnsi" w:cstheme="minorHAnsi"/>
          <w:color w:val="4F81BD" w:themeColor="accent1"/>
          <w:lang w:val="en-GB"/>
        </w:rPr>
        <w:t>are highlighted</w:t>
      </w:r>
      <w:r w:rsidR="00F71BDA" w:rsidRPr="00CD47EF">
        <w:rPr>
          <w:rFonts w:asciiTheme="minorHAnsi" w:hAnsiTheme="minorHAnsi" w:cstheme="minorHAnsi"/>
          <w:color w:val="4F81BD" w:themeColor="accent1"/>
          <w:lang w:val="en-GB"/>
        </w:rPr>
        <w:t>.</w:t>
      </w:r>
    </w:p>
    <w:p w14:paraId="11FD21A3" w14:textId="77777777" w:rsidR="00F71BDA" w:rsidRPr="00CD47EF" w:rsidRDefault="00F71BDA" w:rsidP="00F71BDA">
      <w:pPr>
        <w:pStyle w:val="NormalWeb"/>
        <w:shd w:val="clear" w:color="auto" w:fill="FFFFFF" w:themeFill="background1"/>
        <w:spacing w:before="0" w:beforeAutospacing="0" w:after="0" w:afterAutospacing="0"/>
        <w:rPr>
          <w:rFonts w:asciiTheme="minorHAnsi" w:hAnsiTheme="minorHAnsi" w:cstheme="minorHAnsi"/>
          <w:color w:val="4F81BD" w:themeColor="accent1"/>
          <w:lang w:val="en-GB"/>
        </w:rPr>
      </w:pPr>
    </w:p>
    <w:p w14:paraId="781212E6" w14:textId="77777777" w:rsidR="00C064C5" w:rsidRPr="00CD47EF" w:rsidRDefault="00C064C5" w:rsidP="0071146F">
      <w:pPr>
        <w:pStyle w:val="NormalWeb"/>
        <w:spacing w:before="0" w:beforeAutospacing="0" w:after="0" w:afterAutospacing="0"/>
        <w:rPr>
          <w:rFonts w:asciiTheme="minorHAnsi" w:hAnsiTheme="minorHAnsi" w:cstheme="minorHAnsi"/>
          <w:lang w:val="en-GB"/>
        </w:rPr>
      </w:pPr>
      <w:r w:rsidRPr="00CD47EF">
        <w:rPr>
          <w:rFonts w:asciiTheme="minorHAnsi" w:hAnsiTheme="minorHAnsi" w:cstheme="minorHAnsi"/>
          <w:lang w:val="en-GB"/>
        </w:rPr>
        <w:t>9. Please remove the embedded figure(s) from the manuscript. All figures should be uploaded separately to your Editorial Manager account. The legends should appear only in the Figure and Table Legends section after the Representative Results.</w:t>
      </w:r>
    </w:p>
    <w:p w14:paraId="686BE6AB" w14:textId="77777777" w:rsidR="00675212" w:rsidRPr="00F71BDA" w:rsidRDefault="00675212" w:rsidP="0071146F">
      <w:pPr>
        <w:pStyle w:val="NormalWeb"/>
        <w:spacing w:before="0" w:beforeAutospacing="0" w:after="0" w:afterAutospacing="0"/>
        <w:rPr>
          <w:rFonts w:asciiTheme="minorHAnsi" w:hAnsiTheme="minorHAnsi" w:cstheme="minorHAnsi"/>
          <w:color w:val="4F81BD" w:themeColor="accent1"/>
          <w:lang w:val="en-GB"/>
        </w:rPr>
      </w:pPr>
    </w:p>
    <w:p w14:paraId="0E7D1FF1" w14:textId="77777777" w:rsidR="00675212" w:rsidRPr="00F71BDA" w:rsidRDefault="00675212" w:rsidP="00675212">
      <w:pPr>
        <w:pStyle w:val="NormalWeb"/>
        <w:spacing w:before="0" w:beforeAutospacing="0" w:after="0" w:afterAutospacing="0"/>
        <w:rPr>
          <w:rFonts w:asciiTheme="minorHAnsi" w:hAnsiTheme="minorHAnsi" w:cstheme="minorHAnsi"/>
          <w:color w:val="4F81BD" w:themeColor="accent1"/>
          <w:lang w:val="en-GB"/>
        </w:rPr>
      </w:pPr>
      <w:r w:rsidRPr="00F71BDA">
        <w:rPr>
          <w:rFonts w:asciiTheme="minorHAnsi" w:hAnsiTheme="minorHAnsi" w:cstheme="minorHAnsi"/>
          <w:color w:val="4F81BD" w:themeColor="accent1"/>
          <w:lang w:val="en-GB"/>
        </w:rPr>
        <w:t>Response: OK. Done.</w:t>
      </w:r>
    </w:p>
    <w:p w14:paraId="713F10A7" w14:textId="77777777" w:rsidR="00675212" w:rsidRPr="00F71BDA" w:rsidRDefault="00675212" w:rsidP="0071146F">
      <w:pPr>
        <w:pStyle w:val="NormalWeb"/>
        <w:spacing w:before="0" w:beforeAutospacing="0" w:after="0" w:afterAutospacing="0"/>
        <w:rPr>
          <w:rFonts w:asciiTheme="minorHAnsi" w:hAnsiTheme="minorHAnsi" w:cstheme="minorHAnsi"/>
          <w:color w:val="4F81BD" w:themeColor="accent1"/>
          <w:lang w:val="en-GB"/>
        </w:rPr>
      </w:pPr>
    </w:p>
    <w:p w14:paraId="35937A94" w14:textId="77777777" w:rsidR="00F71BDA" w:rsidRDefault="00C064C5" w:rsidP="00EA50F2">
      <w:pPr>
        <w:pStyle w:val="NormalWeb"/>
        <w:spacing w:before="0" w:beforeAutospacing="0" w:after="0" w:afterAutospacing="0"/>
        <w:rPr>
          <w:rFonts w:asciiTheme="minorHAnsi" w:hAnsiTheme="minorHAnsi" w:cstheme="minorHAnsi"/>
          <w:lang w:val="en-GB"/>
        </w:rPr>
      </w:pPr>
      <w:r w:rsidRPr="00CD47EF">
        <w:rPr>
          <w:rFonts w:asciiTheme="minorHAnsi" w:hAnsiTheme="minorHAnsi" w:cstheme="minorHAnsi"/>
          <w:lang w:val="en-GB"/>
        </w:rPr>
        <w:t>10. Please sort the Materials Table alphabetically by the name of the material.</w:t>
      </w:r>
    </w:p>
    <w:p w14:paraId="7EC370B6" w14:textId="75D23F3A" w:rsidR="00F71BDA" w:rsidRDefault="00F71BDA" w:rsidP="00EA50F2">
      <w:pPr>
        <w:pStyle w:val="NormalWeb"/>
        <w:spacing w:before="0" w:beforeAutospacing="0" w:after="0" w:afterAutospacing="0"/>
        <w:rPr>
          <w:rFonts w:asciiTheme="minorHAnsi" w:hAnsiTheme="minorHAnsi" w:cstheme="minorHAnsi"/>
          <w:color w:val="4F81BD" w:themeColor="accent1"/>
          <w:lang w:val="en-GB"/>
        </w:rPr>
      </w:pPr>
    </w:p>
    <w:p w14:paraId="2A75C5C6" w14:textId="5604C528" w:rsidR="00EA50F2" w:rsidRDefault="00EA50F2" w:rsidP="00EA50F2">
      <w:pPr>
        <w:pStyle w:val="NormalWeb"/>
        <w:spacing w:before="0" w:beforeAutospacing="0" w:after="0" w:afterAutospacing="0"/>
        <w:rPr>
          <w:rFonts w:asciiTheme="minorHAnsi" w:hAnsiTheme="minorHAnsi" w:cstheme="minorHAnsi"/>
          <w:color w:val="4F81BD" w:themeColor="accent1"/>
          <w:lang w:val="en-GB"/>
        </w:rPr>
      </w:pPr>
      <w:r>
        <w:rPr>
          <w:rFonts w:asciiTheme="minorHAnsi" w:hAnsiTheme="minorHAnsi" w:cstheme="minorHAnsi"/>
          <w:color w:val="4F81BD" w:themeColor="accent1"/>
          <w:lang w:val="en-GB"/>
        </w:rPr>
        <w:t>Response: OK. Done.</w:t>
      </w:r>
    </w:p>
    <w:p w14:paraId="100C6E18" w14:textId="77777777" w:rsidR="00F71BDA" w:rsidRPr="00CD47EF" w:rsidRDefault="00F71BDA" w:rsidP="00EA50F2">
      <w:pPr>
        <w:pStyle w:val="NormalWeb"/>
        <w:spacing w:before="0" w:beforeAutospacing="0" w:after="0" w:afterAutospacing="0"/>
        <w:rPr>
          <w:rFonts w:asciiTheme="minorHAnsi" w:hAnsiTheme="minorHAnsi" w:cstheme="minorHAnsi"/>
          <w:color w:val="4F81BD" w:themeColor="accent1"/>
          <w:lang w:val="en-GB"/>
        </w:rPr>
      </w:pPr>
    </w:p>
    <w:p w14:paraId="1B6EC809" w14:textId="5B6CE77D" w:rsidR="00435C6D" w:rsidRPr="00CD47EF" w:rsidRDefault="00C064C5" w:rsidP="00435C6D">
      <w:pPr>
        <w:pStyle w:val="NormalWeb"/>
        <w:spacing w:before="0" w:beforeAutospacing="0" w:after="0" w:afterAutospacing="0"/>
        <w:rPr>
          <w:rFonts w:asciiTheme="minorHAnsi" w:hAnsiTheme="minorHAnsi" w:cstheme="minorHAnsi"/>
          <w:lang w:val="en-GB"/>
        </w:rPr>
      </w:pPr>
      <w:r w:rsidRPr="00CD47EF">
        <w:rPr>
          <w:rFonts w:asciiTheme="minorHAnsi" w:hAnsiTheme="minorHAnsi" w:cstheme="minorHAnsi"/>
          <w:lang w:val="en-GB"/>
        </w:rPr>
        <w:t>____________________________________</w:t>
      </w:r>
      <w:r w:rsidRPr="00CD47EF">
        <w:rPr>
          <w:rFonts w:asciiTheme="minorHAnsi" w:hAnsiTheme="minorHAnsi" w:cstheme="minorHAnsi"/>
          <w:lang w:val="en-GB"/>
        </w:rPr>
        <w:br/>
      </w:r>
      <w:r w:rsidRPr="00CD47EF">
        <w:rPr>
          <w:rStyle w:val="lev"/>
          <w:rFonts w:asciiTheme="minorHAnsi" w:hAnsiTheme="minorHAnsi" w:cstheme="minorHAnsi"/>
          <w:lang w:val="en-GB"/>
        </w:rPr>
        <w:t>Reviewers' comments:</w:t>
      </w:r>
      <w:r w:rsidRPr="00CD47EF">
        <w:rPr>
          <w:rFonts w:asciiTheme="minorHAnsi" w:hAnsiTheme="minorHAnsi" w:cstheme="minorHAnsi"/>
          <w:lang w:val="en-GB"/>
        </w:rPr>
        <w:br/>
      </w:r>
      <w:r w:rsidRPr="00CD47EF">
        <w:rPr>
          <w:rFonts w:asciiTheme="minorHAnsi" w:hAnsiTheme="minorHAnsi" w:cstheme="minorHAnsi"/>
          <w:b/>
          <w:bCs/>
          <w:lang w:val="en-GB"/>
        </w:rPr>
        <w:t>Reviewer #1:</w:t>
      </w:r>
      <w:r w:rsidRPr="00CD47EF">
        <w:rPr>
          <w:rFonts w:asciiTheme="minorHAnsi" w:hAnsiTheme="minorHAnsi" w:cstheme="minorHAnsi"/>
          <w:lang w:val="en-GB"/>
        </w:rPr>
        <w:br/>
        <w:t>Manuscript Summary:</w:t>
      </w:r>
      <w:r w:rsidRPr="00CD47EF">
        <w:rPr>
          <w:rFonts w:asciiTheme="minorHAnsi" w:hAnsiTheme="minorHAnsi" w:cstheme="minorHAnsi"/>
          <w:lang w:val="en-GB"/>
        </w:rPr>
        <w:br/>
        <w:t xml:space="preserve">This manuscript by Rigaill et al. describes an improved protocol to quantify </w:t>
      </w:r>
      <w:r w:rsidR="00661E2E" w:rsidRPr="00661E2E">
        <w:rPr>
          <w:rFonts w:asciiTheme="minorHAnsi" w:hAnsiTheme="minorHAnsi" w:cstheme="minorHAnsi"/>
          <w:i/>
          <w:lang w:val="en-GB"/>
        </w:rPr>
        <w:t>S. aureus</w:t>
      </w:r>
      <w:r w:rsidRPr="00CD47EF">
        <w:rPr>
          <w:rFonts w:asciiTheme="minorHAnsi" w:hAnsiTheme="minorHAnsi" w:cstheme="minorHAnsi"/>
          <w:lang w:val="en-GB"/>
        </w:rPr>
        <w:t xml:space="preserve"> internalization within non-phagocytic cells and the intracellular efficiency of antimicrobial compounds. The key finding resides in the usage of lysostaphin, resulting in the elimination of the washing steps. This provides a crucial improvement of the protocol since heavily infected cells easily detach from their support when washed. This protocol will be of great interest for the microbiology and cell biology community since it will be readily applicable to a large number of bacterial pathogens and cell types.</w:t>
      </w:r>
      <w:r w:rsidRPr="00CD47EF">
        <w:rPr>
          <w:rFonts w:asciiTheme="minorHAnsi" w:hAnsiTheme="minorHAnsi" w:cstheme="minorHAnsi"/>
          <w:lang w:val="en-GB"/>
        </w:rPr>
        <w:br/>
      </w:r>
      <w:r w:rsidRPr="00CD47EF">
        <w:rPr>
          <w:rFonts w:asciiTheme="minorHAnsi" w:hAnsiTheme="minorHAnsi" w:cstheme="minorHAnsi"/>
          <w:lang w:val="en-GB"/>
        </w:rPr>
        <w:br/>
        <w:t>Major Concerns:</w:t>
      </w:r>
      <w:r w:rsidRPr="00CD47EF">
        <w:rPr>
          <w:rFonts w:asciiTheme="minorHAnsi" w:hAnsiTheme="minorHAnsi" w:cstheme="minorHAnsi"/>
          <w:lang w:val="en-GB"/>
        </w:rPr>
        <w:br/>
        <w:t>none</w:t>
      </w:r>
      <w:r w:rsidRPr="00CD47EF">
        <w:rPr>
          <w:rFonts w:asciiTheme="minorHAnsi" w:hAnsiTheme="minorHAnsi" w:cstheme="minorHAnsi"/>
          <w:lang w:val="en-GB"/>
        </w:rPr>
        <w:br/>
      </w:r>
      <w:r w:rsidRPr="00CD47EF">
        <w:rPr>
          <w:rFonts w:asciiTheme="minorHAnsi" w:hAnsiTheme="minorHAnsi" w:cstheme="minorHAnsi"/>
          <w:lang w:val="en-GB"/>
        </w:rPr>
        <w:br/>
        <w:t>Minor Concerns:</w:t>
      </w:r>
      <w:r w:rsidRPr="00CD47EF">
        <w:rPr>
          <w:rFonts w:asciiTheme="minorHAnsi" w:hAnsiTheme="minorHAnsi" w:cstheme="minorHAnsi"/>
          <w:lang w:val="en-GB"/>
        </w:rPr>
        <w:br/>
        <w:t>a few typos and grammatical errors.</w:t>
      </w:r>
      <w:r w:rsidRPr="00CD47EF">
        <w:rPr>
          <w:rFonts w:asciiTheme="minorHAnsi" w:hAnsiTheme="minorHAnsi" w:cstheme="minorHAnsi"/>
          <w:lang w:val="en-GB"/>
        </w:rPr>
        <w:br/>
      </w:r>
      <w:r w:rsidRPr="00CD47EF">
        <w:rPr>
          <w:rFonts w:asciiTheme="minorHAnsi" w:hAnsiTheme="minorHAnsi" w:cstheme="minorHAnsi"/>
          <w:lang w:val="en-GB"/>
        </w:rPr>
        <w:br/>
      </w:r>
      <w:r w:rsidR="00435C6D" w:rsidRPr="00CD47EF">
        <w:rPr>
          <w:rFonts w:asciiTheme="minorHAnsi" w:hAnsiTheme="minorHAnsi" w:cstheme="minorHAnsi"/>
          <w:color w:val="4F81BD" w:themeColor="accent1"/>
          <w:lang w:val="en-GB"/>
        </w:rPr>
        <w:t xml:space="preserve">Response: </w:t>
      </w:r>
      <w:r w:rsidR="00F71BDA">
        <w:rPr>
          <w:rFonts w:asciiTheme="minorHAnsi" w:hAnsiTheme="minorHAnsi" w:cstheme="minorHAnsi"/>
          <w:color w:val="4F81BD" w:themeColor="accent1"/>
          <w:lang w:val="en-GB"/>
        </w:rPr>
        <w:t xml:space="preserve">OK. </w:t>
      </w:r>
      <w:r w:rsidR="00435C6D" w:rsidRPr="00CD47EF">
        <w:rPr>
          <w:rFonts w:asciiTheme="minorHAnsi" w:hAnsiTheme="minorHAnsi" w:cstheme="minorHAnsi"/>
          <w:color w:val="4F81BD" w:themeColor="accent1"/>
          <w:lang w:val="en-GB"/>
        </w:rPr>
        <w:t xml:space="preserve">We </w:t>
      </w:r>
      <w:r w:rsidR="00F71BDA">
        <w:rPr>
          <w:rFonts w:asciiTheme="minorHAnsi" w:hAnsiTheme="minorHAnsi" w:cstheme="minorHAnsi"/>
          <w:color w:val="4F81BD" w:themeColor="accent1"/>
          <w:lang w:val="en-GB"/>
        </w:rPr>
        <w:t xml:space="preserve">have </w:t>
      </w:r>
      <w:r w:rsidR="00F71BDA" w:rsidRPr="00CD47EF">
        <w:rPr>
          <w:rFonts w:asciiTheme="minorHAnsi" w:hAnsiTheme="minorHAnsi" w:cstheme="minorHAnsi"/>
          <w:color w:val="4F81BD" w:themeColor="accent1"/>
          <w:lang w:val="en-GB"/>
        </w:rPr>
        <w:t xml:space="preserve">carefully </w:t>
      </w:r>
      <w:r w:rsidR="00F71BDA">
        <w:rPr>
          <w:rFonts w:asciiTheme="minorHAnsi" w:hAnsiTheme="minorHAnsi" w:cstheme="minorHAnsi"/>
          <w:color w:val="4F81BD" w:themeColor="accent1"/>
          <w:lang w:val="en-GB"/>
        </w:rPr>
        <w:t>corrected</w:t>
      </w:r>
      <w:r w:rsidR="00435C6D" w:rsidRPr="00CD47EF">
        <w:rPr>
          <w:rFonts w:asciiTheme="minorHAnsi" w:hAnsiTheme="minorHAnsi" w:cstheme="minorHAnsi"/>
          <w:color w:val="4F81BD" w:themeColor="accent1"/>
          <w:lang w:val="en-GB"/>
        </w:rPr>
        <w:t xml:space="preserve"> the manuscript.</w:t>
      </w:r>
    </w:p>
    <w:p w14:paraId="03FCD45E" w14:textId="77777777" w:rsidR="00C27C9E" w:rsidRPr="00CD47EF" w:rsidRDefault="00C064C5" w:rsidP="0071146F">
      <w:pPr>
        <w:pStyle w:val="NormalWeb"/>
        <w:spacing w:before="0" w:beforeAutospacing="0" w:after="0" w:afterAutospacing="0"/>
        <w:rPr>
          <w:rFonts w:asciiTheme="minorHAnsi" w:hAnsiTheme="minorHAnsi" w:cstheme="minorHAnsi"/>
          <w:lang w:val="en-GB"/>
        </w:rPr>
      </w:pPr>
      <w:r w:rsidRPr="00CD47EF">
        <w:rPr>
          <w:rFonts w:asciiTheme="minorHAnsi" w:hAnsiTheme="minorHAnsi" w:cstheme="minorHAnsi"/>
          <w:lang w:val="en-GB"/>
        </w:rPr>
        <w:br/>
      </w:r>
      <w:r w:rsidRPr="00CD47EF">
        <w:rPr>
          <w:rFonts w:asciiTheme="minorHAnsi" w:hAnsiTheme="minorHAnsi" w:cstheme="minorHAnsi"/>
          <w:b/>
          <w:bCs/>
          <w:lang w:val="en-GB"/>
        </w:rPr>
        <w:t>Reviewer #2:</w:t>
      </w:r>
      <w:r w:rsidRPr="00CD47EF">
        <w:rPr>
          <w:rFonts w:asciiTheme="minorHAnsi" w:hAnsiTheme="minorHAnsi" w:cstheme="minorHAnsi"/>
          <w:lang w:val="en-GB"/>
        </w:rPr>
        <w:br/>
        <w:t>Manuscript Summary:</w:t>
      </w:r>
      <w:r w:rsidRPr="00CD47EF">
        <w:rPr>
          <w:rFonts w:asciiTheme="minorHAnsi" w:hAnsiTheme="minorHAnsi" w:cstheme="minorHAnsi"/>
          <w:lang w:val="en-GB"/>
        </w:rPr>
        <w:br/>
        <w:t>The manuscript by Rigaill et. al. entitled "Improved lysostaphin protection assay to study Staphylococcus aureus internalization and intracellular efficacy of antimicrobial compounds" describes the existing protocol Enzyme protection assay (EPA), and an improvement in published EPA in Infection and immunity (IAI, 2019) (</w:t>
      </w:r>
      <w:proofErr w:type="spellStart"/>
      <w:r w:rsidRPr="00CD47EF">
        <w:rPr>
          <w:rFonts w:asciiTheme="minorHAnsi" w:hAnsiTheme="minorHAnsi" w:cstheme="minorHAnsi"/>
          <w:lang w:val="en-GB"/>
        </w:rPr>
        <w:t>doi</w:t>
      </w:r>
      <w:proofErr w:type="spellEnd"/>
      <w:r w:rsidRPr="00CD47EF">
        <w:rPr>
          <w:rFonts w:asciiTheme="minorHAnsi" w:hAnsiTheme="minorHAnsi" w:cstheme="minorHAnsi"/>
          <w:lang w:val="en-GB"/>
        </w:rPr>
        <w:t>: 10.1128/IAI.00119-19, reference 12 of the manuscript). This comprehensive IAI paper raised the longstanding drawbacks associated with gentamicin protection assay (GPA), and advocated the use of lysostaphin in Enzyme protection assay (EPA) for the precise enumeration of intracellular Staphylococcus. During GPA, the gentamicin entered inside the host cells, and kills the intracellular bacteria, while IAI paper conclusively proved that lysostaphin (EPA) does not enter the host cells; therefore, EPA could precisely determine the intracellular bacteria. Rigaill et al. rename the same protocol as lysostaphin protection assay (LPA), and improved lysostaphin protection assay (ILPA) which will be somewhat confusing for the readers to follow. I, therefore, suggest the authors to keep the same name Enzyme protection assay (EPA), and add their precise improvement to the IAI method published as EPA. The improvement to add of Proteinase K to deactivate the lysostaphin is a welcome step suggested in this manuscript. In addition, Rigaill et. al. also determined the efficacy of 3 different antibiotics to kill the intracellular bacteria. The protocol needs to provide several specific details and the background of the w steps before publication. Please see the minor/major comments below:</w:t>
      </w:r>
      <w:r w:rsidRPr="00CD47EF">
        <w:rPr>
          <w:rFonts w:asciiTheme="minorHAnsi" w:hAnsiTheme="minorHAnsi" w:cstheme="minorHAnsi"/>
          <w:lang w:val="en-GB"/>
        </w:rPr>
        <w:br/>
      </w:r>
      <w:r w:rsidRPr="00CD47EF">
        <w:rPr>
          <w:rFonts w:asciiTheme="minorHAnsi" w:hAnsiTheme="minorHAnsi" w:cstheme="minorHAnsi"/>
          <w:lang w:val="en-GB"/>
        </w:rPr>
        <w:lastRenderedPageBreak/>
        <w:br/>
        <w:t>Major/minor Concerns:</w:t>
      </w:r>
      <w:r w:rsidRPr="00CD47EF">
        <w:rPr>
          <w:rFonts w:asciiTheme="minorHAnsi" w:hAnsiTheme="minorHAnsi" w:cstheme="minorHAnsi"/>
          <w:lang w:val="en-GB"/>
        </w:rPr>
        <w:br/>
        <w:t>1. In title of the paper, the lysostaphin protection assay (LPA) or improved lysostaphin protection assay (ILPA) should be renamed as improved enzyme protection assay (iEPA) for the readers to easily follow the one additional improvement (deactivation of lysostaphin using proteinase K instead of EDTA or 1,10-phenanthroline, Fig S12 of Kim et al. 2019, IAI) in the existing EPA published in IAI (</w:t>
      </w:r>
      <w:proofErr w:type="spellStart"/>
      <w:r w:rsidRPr="00CD47EF">
        <w:rPr>
          <w:rFonts w:asciiTheme="minorHAnsi" w:hAnsiTheme="minorHAnsi" w:cstheme="minorHAnsi"/>
          <w:lang w:val="en-GB"/>
        </w:rPr>
        <w:t>doi</w:t>
      </w:r>
      <w:proofErr w:type="spellEnd"/>
      <w:r w:rsidRPr="00CD47EF">
        <w:rPr>
          <w:rFonts w:asciiTheme="minorHAnsi" w:hAnsiTheme="minorHAnsi" w:cstheme="minorHAnsi"/>
          <w:lang w:val="en-GB"/>
        </w:rPr>
        <w:t>: 10.1128/IAI.00119-19, reference 12 of the manuscript). Therefore, please replace the LPA or ILPA to iEPA throughout the manuscript.</w:t>
      </w:r>
    </w:p>
    <w:p w14:paraId="156BDE7C" w14:textId="77777777" w:rsidR="00C27C9E" w:rsidRPr="00CD47EF" w:rsidRDefault="00C27C9E" w:rsidP="0071146F">
      <w:pPr>
        <w:pStyle w:val="NormalWeb"/>
        <w:spacing w:before="0" w:beforeAutospacing="0" w:after="0" w:afterAutospacing="0"/>
        <w:rPr>
          <w:rFonts w:asciiTheme="minorHAnsi" w:hAnsiTheme="minorHAnsi" w:cstheme="minorHAnsi"/>
          <w:color w:val="4F81BD" w:themeColor="accent1"/>
          <w:lang w:val="en-GB"/>
        </w:rPr>
      </w:pPr>
    </w:p>
    <w:p w14:paraId="664307B2" w14:textId="77777777" w:rsidR="00435C6D" w:rsidRPr="00CD47EF" w:rsidRDefault="00C27C9E" w:rsidP="0071146F">
      <w:pPr>
        <w:pStyle w:val="NormalWeb"/>
        <w:spacing w:before="0" w:beforeAutospacing="0" w:after="0" w:afterAutospacing="0"/>
        <w:rPr>
          <w:rFonts w:asciiTheme="minorHAnsi" w:hAnsiTheme="minorHAnsi" w:cstheme="minorHAnsi"/>
          <w:color w:val="4F81BD" w:themeColor="accent1"/>
          <w:lang w:val="en-GB"/>
        </w:rPr>
      </w:pPr>
      <w:r w:rsidRPr="00CD47EF">
        <w:rPr>
          <w:rFonts w:asciiTheme="minorHAnsi" w:hAnsiTheme="minorHAnsi" w:cstheme="minorHAnsi"/>
          <w:color w:val="4F81BD" w:themeColor="accent1"/>
          <w:lang w:val="en-GB"/>
        </w:rPr>
        <w:t xml:space="preserve">Response: </w:t>
      </w:r>
      <w:r w:rsidR="00435C6D" w:rsidRPr="00CD47EF">
        <w:rPr>
          <w:rFonts w:asciiTheme="minorHAnsi" w:hAnsiTheme="minorHAnsi" w:cstheme="minorHAnsi"/>
          <w:color w:val="4F81BD" w:themeColor="accent1"/>
          <w:lang w:val="en-GB"/>
        </w:rPr>
        <w:t>We agree with this comment. Corrections were done.</w:t>
      </w:r>
    </w:p>
    <w:p w14:paraId="348B30E6" w14:textId="77777777" w:rsidR="00F25C97" w:rsidRPr="00CD47EF" w:rsidRDefault="00C064C5" w:rsidP="0071146F">
      <w:pPr>
        <w:pStyle w:val="NormalWeb"/>
        <w:spacing w:before="0" w:beforeAutospacing="0" w:after="0" w:afterAutospacing="0"/>
        <w:rPr>
          <w:rFonts w:asciiTheme="minorHAnsi" w:hAnsiTheme="minorHAnsi" w:cstheme="minorHAnsi"/>
          <w:lang w:val="en-GB"/>
        </w:rPr>
      </w:pPr>
      <w:r w:rsidRPr="00CD47EF">
        <w:rPr>
          <w:rFonts w:asciiTheme="minorHAnsi" w:hAnsiTheme="minorHAnsi" w:cstheme="minorHAnsi"/>
          <w:color w:val="4F81BD" w:themeColor="accent1"/>
          <w:lang w:val="en-GB"/>
        </w:rPr>
        <w:br/>
      </w:r>
      <w:r w:rsidRPr="00CD47EF">
        <w:rPr>
          <w:rFonts w:asciiTheme="minorHAnsi" w:hAnsiTheme="minorHAnsi" w:cstheme="minorHAnsi"/>
          <w:lang w:val="en-GB"/>
        </w:rPr>
        <w:t>2. In abstract, line no. 31 "NPPCs are grown in multi-well plate until confluence" What was the level of confluency because the level of confluency of mammalian cells changes the property of the cells as the high-cell density/confluency leads to contact inhibition of proliferation (CIP), a fundamental property whereby normal cells cease proliferation and cell division when they occupy all the space allocated to them upon reaching confluence (</w:t>
      </w:r>
      <w:hyperlink r:id="rId5" w:history="1">
        <w:r w:rsidRPr="00CD47EF">
          <w:rPr>
            <w:rStyle w:val="Lienhypertexte"/>
            <w:rFonts w:asciiTheme="minorHAnsi" w:hAnsiTheme="minorHAnsi" w:cstheme="minorHAnsi"/>
            <w:lang w:val="en-GB"/>
          </w:rPr>
          <w:t>https://doi.org/10.1038/2131102a0</w:t>
        </w:r>
      </w:hyperlink>
      <w:r w:rsidRPr="00CD47EF">
        <w:rPr>
          <w:rFonts w:asciiTheme="minorHAnsi" w:hAnsiTheme="minorHAnsi" w:cstheme="minorHAnsi"/>
          <w:lang w:val="en-GB"/>
        </w:rPr>
        <w:t>). Does the cell confluency was maintained through in all the experiments? If not, please specify the level of confluency maintained for specific experiments.</w:t>
      </w:r>
    </w:p>
    <w:p w14:paraId="5ADFBD59" w14:textId="77777777" w:rsidR="00F25C97" w:rsidRPr="00CD47EF" w:rsidRDefault="00F25C97" w:rsidP="0071146F">
      <w:pPr>
        <w:pStyle w:val="NormalWeb"/>
        <w:spacing w:before="0" w:beforeAutospacing="0" w:after="0" w:afterAutospacing="0"/>
        <w:rPr>
          <w:rFonts w:asciiTheme="minorHAnsi" w:hAnsiTheme="minorHAnsi" w:cstheme="minorHAnsi"/>
          <w:lang w:val="en-GB"/>
        </w:rPr>
      </w:pPr>
    </w:p>
    <w:p w14:paraId="546FD859" w14:textId="491F0EC8" w:rsidR="00435C6D" w:rsidRPr="00CD47EF" w:rsidRDefault="00F25C97" w:rsidP="0071146F">
      <w:pPr>
        <w:pStyle w:val="NormalWeb"/>
        <w:spacing w:before="0" w:beforeAutospacing="0" w:after="0" w:afterAutospacing="0"/>
        <w:rPr>
          <w:rFonts w:asciiTheme="minorHAnsi" w:hAnsiTheme="minorHAnsi" w:cstheme="minorHAnsi"/>
          <w:color w:val="4F81BD" w:themeColor="accent1"/>
          <w:lang w:val="en-GB"/>
        </w:rPr>
      </w:pPr>
      <w:r w:rsidRPr="00CD47EF">
        <w:rPr>
          <w:rFonts w:asciiTheme="minorHAnsi" w:hAnsiTheme="minorHAnsi" w:cstheme="minorHAnsi"/>
          <w:color w:val="4F81BD" w:themeColor="accent1"/>
          <w:lang w:val="en-GB"/>
        </w:rPr>
        <w:t xml:space="preserve">Response: </w:t>
      </w:r>
      <w:r w:rsidR="00435C6D" w:rsidRPr="00CD47EF">
        <w:rPr>
          <w:rFonts w:asciiTheme="minorHAnsi" w:hAnsiTheme="minorHAnsi" w:cstheme="minorHAnsi"/>
          <w:color w:val="4F81BD" w:themeColor="accent1"/>
          <w:lang w:val="en-GB"/>
        </w:rPr>
        <w:t xml:space="preserve">Thank </w:t>
      </w:r>
      <w:r w:rsidR="00D216E5">
        <w:rPr>
          <w:rFonts w:asciiTheme="minorHAnsi" w:hAnsiTheme="minorHAnsi" w:cstheme="minorHAnsi"/>
          <w:color w:val="4F81BD" w:themeColor="accent1"/>
          <w:lang w:val="en-GB"/>
        </w:rPr>
        <w:t xml:space="preserve">you </w:t>
      </w:r>
      <w:r w:rsidR="00435C6D" w:rsidRPr="00CD47EF">
        <w:rPr>
          <w:rFonts w:asciiTheme="minorHAnsi" w:hAnsiTheme="minorHAnsi" w:cstheme="minorHAnsi"/>
          <w:color w:val="4F81BD" w:themeColor="accent1"/>
          <w:lang w:val="en-GB"/>
        </w:rPr>
        <w:t>for this comment. We have specified the level of confluenc</w:t>
      </w:r>
      <w:r w:rsidR="00D216E5">
        <w:rPr>
          <w:rFonts w:asciiTheme="minorHAnsi" w:hAnsiTheme="minorHAnsi" w:cstheme="minorHAnsi"/>
          <w:color w:val="4F81BD" w:themeColor="accent1"/>
          <w:lang w:val="en-GB"/>
        </w:rPr>
        <w:t>y</w:t>
      </w:r>
      <w:r w:rsidR="00435C6D" w:rsidRPr="00CD47EF">
        <w:rPr>
          <w:rFonts w:asciiTheme="minorHAnsi" w:hAnsiTheme="minorHAnsi" w:cstheme="minorHAnsi"/>
          <w:color w:val="4F81BD" w:themeColor="accent1"/>
          <w:lang w:val="en-GB"/>
        </w:rPr>
        <w:t xml:space="preserve"> in the protocol.</w:t>
      </w:r>
    </w:p>
    <w:p w14:paraId="61CBA014" w14:textId="77777777" w:rsidR="005569DD" w:rsidRPr="00CD47EF" w:rsidRDefault="00C064C5" w:rsidP="0071146F">
      <w:pPr>
        <w:pStyle w:val="NormalWeb"/>
        <w:spacing w:before="0" w:beforeAutospacing="0" w:after="0" w:afterAutospacing="0"/>
        <w:rPr>
          <w:rFonts w:asciiTheme="minorHAnsi" w:hAnsiTheme="minorHAnsi" w:cstheme="minorHAnsi"/>
          <w:lang w:val="en-GB"/>
        </w:rPr>
      </w:pPr>
      <w:r w:rsidRPr="00CD47EF">
        <w:rPr>
          <w:rFonts w:asciiTheme="minorHAnsi" w:hAnsiTheme="minorHAnsi" w:cstheme="minorHAnsi"/>
          <w:lang w:val="en-GB"/>
        </w:rPr>
        <w:br/>
        <w:t>3. In abstract the line number 31-32, please specify the Staphylococcus culture media instead of "culture broth"</w:t>
      </w:r>
    </w:p>
    <w:p w14:paraId="5BC8FF9F" w14:textId="77777777" w:rsidR="002E52D6" w:rsidRPr="00CD47EF" w:rsidRDefault="002E52D6" w:rsidP="0071146F">
      <w:pPr>
        <w:pStyle w:val="NormalWeb"/>
        <w:spacing w:before="0" w:beforeAutospacing="0" w:after="0" w:afterAutospacing="0"/>
        <w:rPr>
          <w:rFonts w:asciiTheme="minorHAnsi" w:hAnsiTheme="minorHAnsi" w:cstheme="minorHAnsi"/>
          <w:lang w:val="en-GB"/>
        </w:rPr>
      </w:pPr>
    </w:p>
    <w:p w14:paraId="4903673B" w14:textId="77777777" w:rsidR="002E52D6" w:rsidRPr="00CD47EF" w:rsidRDefault="002E52D6" w:rsidP="002E52D6">
      <w:pPr>
        <w:pStyle w:val="NormalWeb"/>
        <w:spacing w:before="0" w:beforeAutospacing="0" w:after="0" w:afterAutospacing="0"/>
        <w:rPr>
          <w:rFonts w:asciiTheme="minorHAnsi" w:hAnsiTheme="minorHAnsi" w:cstheme="minorHAnsi"/>
          <w:color w:val="4F81BD" w:themeColor="accent1"/>
          <w:lang w:val="en-GB"/>
        </w:rPr>
      </w:pPr>
      <w:r w:rsidRPr="00CD47EF">
        <w:rPr>
          <w:rFonts w:asciiTheme="minorHAnsi" w:hAnsiTheme="minorHAnsi" w:cstheme="minorHAnsi"/>
          <w:color w:val="4F81BD" w:themeColor="accent1"/>
          <w:lang w:val="en-GB"/>
        </w:rPr>
        <w:t xml:space="preserve">Response: </w:t>
      </w:r>
      <w:r w:rsidR="00435C6D" w:rsidRPr="00CD47EF">
        <w:rPr>
          <w:rFonts w:asciiTheme="minorHAnsi" w:hAnsiTheme="minorHAnsi" w:cstheme="minorHAnsi"/>
          <w:color w:val="4F81BD" w:themeColor="accent1"/>
          <w:lang w:val="en-GB"/>
        </w:rPr>
        <w:t>We agree with this comment. The sentence was modified.</w:t>
      </w:r>
    </w:p>
    <w:p w14:paraId="229C0E90" w14:textId="77777777" w:rsidR="002E52D6" w:rsidRPr="00CD47EF" w:rsidRDefault="002E52D6" w:rsidP="0071146F">
      <w:pPr>
        <w:pStyle w:val="NormalWeb"/>
        <w:spacing w:before="0" w:beforeAutospacing="0" w:after="0" w:afterAutospacing="0"/>
        <w:rPr>
          <w:rFonts w:asciiTheme="minorHAnsi" w:hAnsiTheme="minorHAnsi" w:cstheme="minorHAnsi"/>
          <w:lang w:val="en-GB"/>
        </w:rPr>
      </w:pPr>
    </w:p>
    <w:p w14:paraId="57E772C4" w14:textId="77777777" w:rsidR="005569DD" w:rsidRPr="00CD47EF" w:rsidRDefault="00C064C5" w:rsidP="0071146F">
      <w:pPr>
        <w:pStyle w:val="NormalWeb"/>
        <w:spacing w:before="0" w:beforeAutospacing="0" w:after="0" w:afterAutospacing="0"/>
        <w:rPr>
          <w:rFonts w:asciiTheme="minorHAnsi" w:hAnsiTheme="minorHAnsi" w:cstheme="minorHAnsi"/>
          <w:color w:val="4F81BD" w:themeColor="accent1"/>
          <w:lang w:val="en-GB"/>
        </w:rPr>
      </w:pPr>
      <w:r w:rsidRPr="008D2C08">
        <w:rPr>
          <w:rFonts w:asciiTheme="minorHAnsi" w:hAnsiTheme="minorHAnsi" w:cstheme="minorHAnsi"/>
          <w:lang w:val="en-GB"/>
        </w:rPr>
        <w:t>4. The last paragraph of introduction needs to be improved in context to methods applied so far to enumerate the intracellular bacteria. Proctor et. al. (1982) used the lysostaphin for the first time to kill the surface bound bacteria. However, the GPA was used for the more than 4 decades until the comprehensive study of the drawback of the GPA was demonstrated for Staphylococcus aureus, and the benefits of EPA employing lysostaphin was elucidated by Kim et al. 2019 (IAI). Therefore, explaining the GPA, and its drawback is necessary for the wide adaptability of the EPA in the field of infectious disease. Thus, the introduction should address these points such as why the most used gentamicin protection assay (GPA) needs to be changed to enzyme protection assay (EPA)? What are the advantages of EPA? What is that precise improvement in this manuscript under review brought to the existing EPA/LPA method to clearly identify the importance of improved enzyme protection assay (iEPA).</w:t>
      </w:r>
      <w:r w:rsidRPr="00CD47EF">
        <w:rPr>
          <w:rFonts w:asciiTheme="minorHAnsi" w:hAnsiTheme="minorHAnsi" w:cstheme="minorHAnsi"/>
          <w:lang w:val="en-GB"/>
        </w:rPr>
        <w:br/>
      </w:r>
    </w:p>
    <w:p w14:paraId="652ABBD7" w14:textId="24DE5856" w:rsidR="00F7155E" w:rsidRPr="00CD47EF" w:rsidRDefault="00F7155E" w:rsidP="00F7155E">
      <w:pPr>
        <w:pStyle w:val="NormalWeb"/>
        <w:spacing w:before="0" w:beforeAutospacing="0" w:after="0" w:afterAutospacing="0"/>
        <w:rPr>
          <w:rFonts w:asciiTheme="minorHAnsi" w:hAnsiTheme="minorHAnsi" w:cstheme="minorHAnsi"/>
          <w:color w:val="4F81BD" w:themeColor="accent1"/>
          <w:lang w:val="en-GB"/>
        </w:rPr>
      </w:pPr>
      <w:r w:rsidRPr="00CD47EF">
        <w:rPr>
          <w:rFonts w:asciiTheme="minorHAnsi" w:hAnsiTheme="minorHAnsi" w:cstheme="minorHAnsi"/>
          <w:color w:val="4F81BD" w:themeColor="accent1"/>
          <w:lang w:val="en-GB"/>
        </w:rPr>
        <w:t xml:space="preserve">Response: </w:t>
      </w:r>
      <w:r w:rsidR="00D216E5">
        <w:rPr>
          <w:rFonts w:asciiTheme="minorHAnsi" w:hAnsiTheme="minorHAnsi" w:cstheme="minorHAnsi"/>
          <w:color w:val="4F81BD" w:themeColor="accent1"/>
          <w:lang w:val="en-GB"/>
        </w:rPr>
        <w:t xml:space="preserve">As recommended, a paragraph was added in the introduction. LPA/ILPA was replaced </w:t>
      </w:r>
      <w:r w:rsidR="00D216E5" w:rsidRPr="00D216E5">
        <w:rPr>
          <w:rFonts w:asciiTheme="minorHAnsi" w:hAnsiTheme="minorHAnsi" w:cstheme="minorHAnsi"/>
          <w:color w:val="4F81BD" w:themeColor="accent1"/>
          <w:lang w:val="en-GB"/>
        </w:rPr>
        <w:t>throughout the manuscript</w:t>
      </w:r>
      <w:r w:rsidRPr="00CD47EF">
        <w:rPr>
          <w:rFonts w:asciiTheme="minorHAnsi" w:hAnsiTheme="minorHAnsi" w:cstheme="minorHAnsi"/>
          <w:color w:val="4F81BD" w:themeColor="accent1"/>
          <w:lang w:val="en-GB"/>
        </w:rPr>
        <w:t>.</w:t>
      </w:r>
    </w:p>
    <w:p w14:paraId="337523DD" w14:textId="77777777" w:rsidR="006736A2" w:rsidRPr="00CD47EF" w:rsidRDefault="006736A2" w:rsidP="0071146F">
      <w:pPr>
        <w:pStyle w:val="NormalWeb"/>
        <w:spacing w:before="0" w:beforeAutospacing="0" w:after="0" w:afterAutospacing="0"/>
        <w:rPr>
          <w:rFonts w:asciiTheme="minorHAnsi" w:hAnsiTheme="minorHAnsi" w:cstheme="minorHAnsi"/>
          <w:color w:val="4F81BD" w:themeColor="accent1"/>
          <w:lang w:val="en-GB"/>
        </w:rPr>
      </w:pPr>
    </w:p>
    <w:p w14:paraId="2FED9952" w14:textId="77777777" w:rsidR="001741A6" w:rsidRPr="00CD47EF" w:rsidRDefault="00C064C5" w:rsidP="00687003">
      <w:pPr>
        <w:pStyle w:val="NormalWeb"/>
        <w:spacing w:before="0" w:beforeAutospacing="0" w:after="0" w:afterAutospacing="0"/>
        <w:rPr>
          <w:rFonts w:asciiTheme="minorHAnsi" w:hAnsiTheme="minorHAnsi" w:cstheme="minorHAnsi"/>
          <w:lang w:val="en-GB"/>
        </w:rPr>
      </w:pPr>
      <w:r w:rsidRPr="00CD47EF">
        <w:rPr>
          <w:rFonts w:asciiTheme="minorHAnsi" w:hAnsiTheme="minorHAnsi" w:cstheme="minorHAnsi"/>
          <w:lang w:val="en-GB"/>
        </w:rPr>
        <w:t>5. In Protocol, section 1, "why only T75 flask not the culture plate?" "</w:t>
      </w:r>
      <w:proofErr w:type="gramStart"/>
      <w:r w:rsidRPr="00CD47EF">
        <w:rPr>
          <w:rFonts w:asciiTheme="minorHAnsi" w:hAnsiTheme="minorHAnsi" w:cstheme="minorHAnsi"/>
          <w:lang w:val="en-GB"/>
        </w:rPr>
        <w:t>what</w:t>
      </w:r>
      <w:proofErr w:type="gramEnd"/>
      <w:r w:rsidRPr="00CD47EF">
        <w:rPr>
          <w:rFonts w:asciiTheme="minorHAnsi" w:hAnsiTheme="minorHAnsi" w:cstheme="minorHAnsi"/>
          <w:lang w:val="en-GB"/>
        </w:rPr>
        <w:t xml:space="preserve"> was the level of cell confluency? Please replace the "trypsin cells" with "</w:t>
      </w:r>
      <w:proofErr w:type="spellStart"/>
      <w:r w:rsidRPr="00CD47EF">
        <w:rPr>
          <w:rFonts w:asciiTheme="minorHAnsi" w:hAnsiTheme="minorHAnsi" w:cstheme="minorHAnsi"/>
          <w:lang w:val="en-GB"/>
        </w:rPr>
        <w:t>Trypsinzed</w:t>
      </w:r>
      <w:proofErr w:type="spellEnd"/>
      <w:r w:rsidRPr="00CD47EF">
        <w:rPr>
          <w:rFonts w:asciiTheme="minorHAnsi" w:hAnsiTheme="minorHAnsi" w:cstheme="minorHAnsi"/>
          <w:lang w:val="en-GB"/>
        </w:rPr>
        <w:t xml:space="preserve"> cells" "please replace 300g with 300 </w:t>
      </w:r>
      <w:r w:rsidRPr="00CD47EF">
        <w:rPr>
          <w:rFonts w:asciiTheme="minorHAnsi" w:hAnsiTheme="minorHAnsi" w:cstheme="minorHAnsi"/>
          <w:lang w:val="en-GB"/>
        </w:rPr>
        <w:sym w:font="Symbol" w:char="F0B4"/>
      </w:r>
      <w:r w:rsidRPr="00CD47EF">
        <w:rPr>
          <w:rFonts w:asciiTheme="minorHAnsi" w:hAnsiTheme="minorHAnsi" w:cstheme="minorHAnsi"/>
          <w:lang w:val="en-GB"/>
        </w:rPr>
        <w:t>g" "please replace the 1.105 with 1.0</w:t>
      </w:r>
      <w:r w:rsidRPr="00CD47EF">
        <w:rPr>
          <w:rFonts w:asciiTheme="minorHAnsi" w:hAnsiTheme="minorHAnsi" w:cstheme="minorHAnsi"/>
          <w:lang w:val="en-GB"/>
        </w:rPr>
        <w:sym w:font="Symbol" w:char="F0B4"/>
      </w:r>
      <w:r w:rsidRPr="00CD47EF">
        <w:rPr>
          <w:rFonts w:asciiTheme="minorHAnsi" w:hAnsiTheme="minorHAnsi" w:cstheme="minorHAnsi"/>
          <w:lang w:val="en-GB"/>
        </w:rPr>
        <w:t>105" and again in 1.7 mention the level of cell confluency</w:t>
      </w:r>
    </w:p>
    <w:p w14:paraId="321536BF" w14:textId="77777777" w:rsidR="00F71BDA" w:rsidRPr="00F71BDA" w:rsidRDefault="00F71BDA" w:rsidP="00687003">
      <w:pPr>
        <w:pStyle w:val="NormalWeb"/>
        <w:spacing w:before="0" w:beforeAutospacing="0" w:after="0" w:afterAutospacing="0"/>
        <w:rPr>
          <w:rFonts w:asciiTheme="minorHAnsi" w:hAnsiTheme="minorHAnsi" w:cstheme="minorHAnsi"/>
          <w:color w:val="4F81BD" w:themeColor="accent1"/>
          <w:lang w:val="en-GB"/>
        </w:rPr>
      </w:pPr>
    </w:p>
    <w:p w14:paraId="491FB5EE" w14:textId="72E1FCD9" w:rsidR="00435C6D" w:rsidRPr="00CD47EF" w:rsidRDefault="005569DD" w:rsidP="00687003">
      <w:pPr>
        <w:pStyle w:val="NormalWeb"/>
        <w:spacing w:before="0" w:beforeAutospacing="0" w:after="0" w:afterAutospacing="0"/>
        <w:rPr>
          <w:rFonts w:asciiTheme="minorHAnsi" w:hAnsiTheme="minorHAnsi" w:cstheme="minorHAnsi"/>
          <w:color w:val="4F81BD" w:themeColor="accent1"/>
          <w:lang w:val="en-GB"/>
        </w:rPr>
      </w:pPr>
      <w:r w:rsidRPr="00CD47EF">
        <w:rPr>
          <w:rFonts w:asciiTheme="minorHAnsi" w:hAnsiTheme="minorHAnsi" w:cstheme="minorHAnsi"/>
          <w:color w:val="4F81BD" w:themeColor="accent1"/>
          <w:lang w:val="en-GB"/>
        </w:rPr>
        <w:t xml:space="preserve">Response: </w:t>
      </w:r>
      <w:r w:rsidR="00435C6D" w:rsidRPr="00CD47EF">
        <w:rPr>
          <w:rFonts w:asciiTheme="minorHAnsi" w:hAnsiTheme="minorHAnsi" w:cstheme="minorHAnsi"/>
          <w:color w:val="4F81BD" w:themeColor="accent1"/>
          <w:lang w:val="en-GB"/>
        </w:rPr>
        <w:t>Thank you for these comments.</w:t>
      </w:r>
    </w:p>
    <w:p w14:paraId="60934ED0" w14:textId="77777777" w:rsidR="00435C6D" w:rsidRPr="00CD47EF" w:rsidRDefault="00435C6D" w:rsidP="00687003">
      <w:pPr>
        <w:pStyle w:val="NormalWeb"/>
        <w:spacing w:before="0" w:beforeAutospacing="0" w:after="0" w:afterAutospacing="0"/>
        <w:rPr>
          <w:rFonts w:asciiTheme="minorHAnsi" w:hAnsiTheme="minorHAnsi" w:cstheme="minorHAnsi"/>
          <w:color w:val="4F81BD" w:themeColor="accent1"/>
          <w:lang w:val="en-GB"/>
        </w:rPr>
      </w:pPr>
      <w:r w:rsidRPr="00CD47EF">
        <w:rPr>
          <w:rFonts w:asciiTheme="minorHAnsi" w:hAnsiTheme="minorHAnsi" w:cstheme="minorHAnsi"/>
          <w:color w:val="4F81BD" w:themeColor="accent1"/>
          <w:lang w:val="en-GB"/>
        </w:rPr>
        <w:t>Sentence about the T-75 was modified (see 1.2).</w:t>
      </w:r>
    </w:p>
    <w:p w14:paraId="0E437C39" w14:textId="77777777" w:rsidR="00435C6D" w:rsidRPr="00CD47EF" w:rsidRDefault="00435C6D" w:rsidP="00687003">
      <w:pPr>
        <w:pStyle w:val="NormalWeb"/>
        <w:spacing w:before="0" w:beforeAutospacing="0" w:after="0" w:afterAutospacing="0"/>
        <w:rPr>
          <w:rFonts w:asciiTheme="minorHAnsi" w:hAnsiTheme="minorHAnsi" w:cstheme="minorHAnsi"/>
          <w:color w:val="4F81BD" w:themeColor="accent1"/>
          <w:lang w:val="en-GB"/>
        </w:rPr>
      </w:pPr>
      <w:r w:rsidRPr="00CD47EF">
        <w:rPr>
          <w:rFonts w:asciiTheme="minorHAnsi" w:hAnsiTheme="minorHAnsi" w:cstheme="minorHAnsi"/>
          <w:color w:val="4F81BD" w:themeColor="accent1"/>
          <w:lang w:val="en-GB"/>
        </w:rPr>
        <w:t>Few steps were added to the protocol to clarify.</w:t>
      </w:r>
    </w:p>
    <w:p w14:paraId="4E015772" w14:textId="77777777" w:rsidR="00435C6D" w:rsidRPr="00CD47EF" w:rsidRDefault="00435C6D" w:rsidP="00687003">
      <w:pPr>
        <w:pStyle w:val="NormalWeb"/>
        <w:spacing w:before="0" w:beforeAutospacing="0" w:after="0" w:afterAutospacing="0"/>
        <w:rPr>
          <w:rFonts w:asciiTheme="minorHAnsi" w:hAnsiTheme="minorHAnsi" w:cstheme="minorHAnsi"/>
          <w:color w:val="4F81BD" w:themeColor="accent1"/>
          <w:lang w:val="en-GB"/>
        </w:rPr>
      </w:pPr>
      <w:r w:rsidRPr="00CD47EF">
        <w:rPr>
          <w:rFonts w:asciiTheme="minorHAnsi" w:hAnsiTheme="minorHAnsi" w:cstheme="minorHAnsi"/>
          <w:color w:val="4F81BD" w:themeColor="accent1"/>
          <w:lang w:val="en-GB"/>
        </w:rPr>
        <w:t>Level of confluency was added (see 1.12)</w:t>
      </w:r>
    </w:p>
    <w:p w14:paraId="248487DB" w14:textId="77777777" w:rsidR="0071146F" w:rsidRPr="00CD47EF" w:rsidRDefault="00435C6D" w:rsidP="00687003">
      <w:pPr>
        <w:pStyle w:val="NormalWeb"/>
        <w:spacing w:before="0" w:beforeAutospacing="0" w:after="0" w:afterAutospacing="0"/>
        <w:rPr>
          <w:rFonts w:asciiTheme="minorHAnsi" w:hAnsiTheme="minorHAnsi" w:cstheme="minorHAnsi"/>
          <w:color w:val="4F81BD" w:themeColor="accent1"/>
          <w:lang w:val="en-GB"/>
        </w:rPr>
      </w:pPr>
      <w:r w:rsidRPr="00CD47EF">
        <w:rPr>
          <w:rFonts w:asciiTheme="minorHAnsi" w:hAnsiTheme="minorHAnsi" w:cstheme="minorHAnsi"/>
          <w:color w:val="4F81BD" w:themeColor="accent1"/>
          <w:lang w:val="en-GB"/>
        </w:rPr>
        <w:t xml:space="preserve">All other comments </w:t>
      </w:r>
      <w:r w:rsidR="00687003" w:rsidRPr="00CD47EF">
        <w:rPr>
          <w:rFonts w:asciiTheme="minorHAnsi" w:hAnsiTheme="minorHAnsi" w:cstheme="minorHAnsi"/>
          <w:color w:val="4F81BD" w:themeColor="accent1"/>
          <w:lang w:val="en-GB"/>
        </w:rPr>
        <w:t>have been taken in account.</w:t>
      </w:r>
    </w:p>
    <w:p w14:paraId="0B5CB56D" w14:textId="77777777" w:rsidR="00687003" w:rsidRPr="00CD47EF" w:rsidRDefault="00687003" w:rsidP="00687003">
      <w:pPr>
        <w:pStyle w:val="NormalWeb"/>
        <w:spacing w:before="0" w:beforeAutospacing="0" w:after="0" w:afterAutospacing="0"/>
        <w:rPr>
          <w:rFonts w:asciiTheme="minorHAnsi" w:hAnsiTheme="minorHAnsi" w:cstheme="minorHAnsi"/>
          <w:color w:val="4F81BD" w:themeColor="accent1"/>
          <w:lang w:val="en-GB"/>
        </w:rPr>
      </w:pPr>
    </w:p>
    <w:p w14:paraId="4DE5BC0B" w14:textId="77777777" w:rsidR="00F71BDA" w:rsidRDefault="00C064C5" w:rsidP="00435C6D">
      <w:pPr>
        <w:pStyle w:val="NormalWeb"/>
        <w:spacing w:before="0" w:beforeAutospacing="0" w:after="0" w:afterAutospacing="0"/>
        <w:rPr>
          <w:rFonts w:asciiTheme="minorHAnsi" w:hAnsiTheme="minorHAnsi" w:cstheme="minorHAnsi"/>
          <w:lang w:val="en-GB"/>
        </w:rPr>
      </w:pPr>
      <w:r w:rsidRPr="00CD47EF">
        <w:rPr>
          <w:rFonts w:asciiTheme="minorHAnsi" w:hAnsiTheme="minorHAnsi" w:cstheme="minorHAnsi"/>
          <w:lang w:val="en-GB"/>
        </w:rPr>
        <w:t xml:space="preserve">6. In protocol section 2, why the </w:t>
      </w:r>
      <w:r w:rsidR="00661E2E" w:rsidRPr="00661E2E">
        <w:rPr>
          <w:rFonts w:asciiTheme="minorHAnsi" w:hAnsiTheme="minorHAnsi" w:cstheme="minorHAnsi"/>
          <w:i/>
          <w:lang w:val="en-GB"/>
        </w:rPr>
        <w:t>S. aureus</w:t>
      </w:r>
      <w:r w:rsidRPr="00CD47EF">
        <w:rPr>
          <w:rFonts w:asciiTheme="minorHAnsi" w:hAnsiTheme="minorHAnsi" w:cstheme="minorHAnsi"/>
          <w:lang w:val="en-GB"/>
        </w:rPr>
        <w:t xml:space="preserve"> needs to be grown in DMEM but not in bacterial media? Please provide the rationale regarding this. The FBS itself hampers the growth, biofilm and adhesion properties of the </w:t>
      </w:r>
      <w:r w:rsidR="00661E2E" w:rsidRPr="00661E2E">
        <w:rPr>
          <w:rFonts w:asciiTheme="minorHAnsi" w:hAnsiTheme="minorHAnsi" w:cstheme="minorHAnsi"/>
          <w:i/>
          <w:lang w:val="en-GB"/>
        </w:rPr>
        <w:t>S. aureus</w:t>
      </w:r>
      <w:r w:rsidRPr="00CD47EF">
        <w:rPr>
          <w:rFonts w:asciiTheme="minorHAnsi" w:hAnsiTheme="minorHAnsi" w:cstheme="minorHAnsi"/>
          <w:lang w:val="en-GB"/>
        </w:rPr>
        <w:t xml:space="preserve"> (10.1016/j.micpath.2010.07.005), why is the FBS required for the staphylococcal </w:t>
      </w:r>
      <w:proofErr w:type="gramStart"/>
      <w:r w:rsidRPr="00CD47EF">
        <w:rPr>
          <w:rFonts w:asciiTheme="minorHAnsi" w:hAnsiTheme="minorHAnsi" w:cstheme="minorHAnsi"/>
          <w:lang w:val="en-GB"/>
        </w:rPr>
        <w:t>growth?</w:t>
      </w:r>
      <w:proofErr w:type="gramEnd"/>
      <w:r w:rsidRPr="00CD47EF">
        <w:rPr>
          <w:rFonts w:asciiTheme="minorHAnsi" w:hAnsiTheme="minorHAnsi" w:cstheme="minorHAnsi"/>
          <w:lang w:val="en-GB"/>
        </w:rPr>
        <w:t xml:space="preserve"> Please justify.</w:t>
      </w:r>
    </w:p>
    <w:p w14:paraId="21324E80" w14:textId="77777777" w:rsidR="00F71BDA" w:rsidRPr="00F71BDA" w:rsidRDefault="00F71BDA" w:rsidP="00435C6D">
      <w:pPr>
        <w:pStyle w:val="NormalWeb"/>
        <w:spacing w:before="0" w:beforeAutospacing="0" w:after="0" w:afterAutospacing="0"/>
        <w:rPr>
          <w:rFonts w:asciiTheme="minorHAnsi" w:hAnsiTheme="minorHAnsi" w:cstheme="minorHAnsi"/>
          <w:color w:val="4F81BD" w:themeColor="accent1"/>
          <w:lang w:val="en-GB"/>
        </w:rPr>
      </w:pPr>
    </w:p>
    <w:p w14:paraId="2ECFB062" w14:textId="016BD761" w:rsidR="00435C6D" w:rsidRPr="00F71BDA" w:rsidRDefault="0071146F" w:rsidP="00435C6D">
      <w:pPr>
        <w:pStyle w:val="NormalWeb"/>
        <w:spacing w:before="0" w:beforeAutospacing="0" w:after="0" w:afterAutospacing="0"/>
        <w:rPr>
          <w:rFonts w:asciiTheme="minorHAnsi" w:hAnsiTheme="minorHAnsi" w:cstheme="minorHAnsi"/>
          <w:color w:val="4F81BD" w:themeColor="accent1"/>
          <w:lang w:val="en-GB"/>
        </w:rPr>
      </w:pPr>
      <w:r w:rsidRPr="00F71BDA">
        <w:rPr>
          <w:rFonts w:asciiTheme="minorHAnsi" w:hAnsiTheme="minorHAnsi" w:cstheme="minorHAnsi"/>
          <w:color w:val="4F81BD" w:themeColor="accent1"/>
          <w:lang w:val="en-GB"/>
        </w:rPr>
        <w:t xml:space="preserve">Response: </w:t>
      </w:r>
      <w:r w:rsidR="00435C6D" w:rsidRPr="00F71BDA">
        <w:rPr>
          <w:rFonts w:asciiTheme="minorHAnsi" w:hAnsiTheme="minorHAnsi" w:cstheme="minorHAnsi"/>
          <w:color w:val="4F81BD" w:themeColor="accent1"/>
          <w:lang w:val="en-GB"/>
        </w:rPr>
        <w:t>Thank for this comment.</w:t>
      </w:r>
    </w:p>
    <w:p w14:paraId="70AE68F4" w14:textId="535901EC" w:rsidR="00CD47EF" w:rsidRPr="00F71BDA" w:rsidRDefault="00435C6D" w:rsidP="00435C6D">
      <w:pPr>
        <w:pStyle w:val="NormalWeb"/>
        <w:spacing w:before="0" w:beforeAutospacing="0" w:after="0" w:afterAutospacing="0"/>
        <w:rPr>
          <w:rFonts w:asciiTheme="minorHAnsi" w:hAnsiTheme="minorHAnsi" w:cstheme="minorHAnsi"/>
          <w:color w:val="4F81BD" w:themeColor="accent1"/>
          <w:lang w:val="en-GB"/>
        </w:rPr>
      </w:pPr>
      <w:r w:rsidRPr="00F71BDA">
        <w:rPr>
          <w:rFonts w:asciiTheme="minorHAnsi" w:hAnsiTheme="minorHAnsi" w:cstheme="minorHAnsi"/>
          <w:color w:val="4F81BD" w:themeColor="accent1"/>
          <w:lang w:val="en-GB"/>
        </w:rPr>
        <w:t xml:space="preserve">We </w:t>
      </w:r>
      <w:r w:rsidR="00D216E5" w:rsidRPr="00F71BDA">
        <w:rPr>
          <w:rFonts w:asciiTheme="minorHAnsi" w:hAnsiTheme="minorHAnsi" w:cstheme="minorHAnsi"/>
          <w:color w:val="4F81BD" w:themeColor="accent1"/>
          <w:lang w:val="en-GB"/>
        </w:rPr>
        <w:t xml:space="preserve">usually </w:t>
      </w:r>
      <w:r w:rsidRPr="00F71BDA">
        <w:rPr>
          <w:rFonts w:asciiTheme="minorHAnsi" w:hAnsiTheme="minorHAnsi" w:cstheme="minorHAnsi"/>
          <w:color w:val="4F81BD" w:themeColor="accent1"/>
          <w:lang w:val="en-GB"/>
        </w:rPr>
        <w:t>use cell culture medi</w:t>
      </w:r>
      <w:r w:rsidR="00D216E5" w:rsidRPr="00F71BDA">
        <w:rPr>
          <w:rFonts w:asciiTheme="minorHAnsi" w:hAnsiTheme="minorHAnsi" w:cstheme="minorHAnsi"/>
          <w:color w:val="4F81BD" w:themeColor="accent1"/>
          <w:lang w:val="en-GB"/>
        </w:rPr>
        <w:t>a</w:t>
      </w:r>
      <w:r w:rsidRPr="00F71BDA">
        <w:rPr>
          <w:rFonts w:asciiTheme="minorHAnsi" w:hAnsiTheme="minorHAnsi" w:cstheme="minorHAnsi"/>
          <w:color w:val="4F81BD" w:themeColor="accent1"/>
          <w:lang w:val="en-GB"/>
        </w:rPr>
        <w:t xml:space="preserve"> to keep culture conditions stable before and during the infection.</w:t>
      </w:r>
      <w:r w:rsidR="00C31C78" w:rsidRPr="00F71BDA">
        <w:rPr>
          <w:rFonts w:asciiTheme="minorHAnsi" w:hAnsiTheme="minorHAnsi" w:cstheme="minorHAnsi"/>
          <w:color w:val="4F81BD" w:themeColor="accent1"/>
          <w:lang w:val="en-GB"/>
        </w:rPr>
        <w:t xml:space="preserve"> </w:t>
      </w:r>
      <w:r w:rsidRPr="00F71BDA">
        <w:rPr>
          <w:rFonts w:asciiTheme="minorHAnsi" w:hAnsiTheme="minorHAnsi" w:cstheme="minorHAnsi"/>
          <w:color w:val="4F81BD" w:themeColor="accent1"/>
          <w:lang w:val="en-GB"/>
        </w:rPr>
        <w:t xml:space="preserve">We performed additional experiments (see results point 21) and we read carefully </w:t>
      </w:r>
      <w:r w:rsidR="00CD47EF" w:rsidRPr="00F71BDA">
        <w:rPr>
          <w:rFonts w:asciiTheme="minorHAnsi" w:hAnsiTheme="minorHAnsi" w:cstheme="minorHAnsi"/>
          <w:color w:val="4F81BD" w:themeColor="accent1"/>
          <w:lang w:val="en-GB"/>
        </w:rPr>
        <w:t xml:space="preserve">the </w:t>
      </w:r>
      <w:r w:rsidRPr="00F71BDA">
        <w:rPr>
          <w:rFonts w:asciiTheme="minorHAnsi" w:hAnsiTheme="minorHAnsi" w:cstheme="minorHAnsi"/>
          <w:color w:val="4F81BD" w:themeColor="accent1"/>
          <w:lang w:val="en-GB"/>
        </w:rPr>
        <w:t xml:space="preserve">recommended </w:t>
      </w:r>
      <w:r w:rsidR="00CD47EF" w:rsidRPr="00F71BDA">
        <w:rPr>
          <w:rFonts w:asciiTheme="minorHAnsi" w:hAnsiTheme="minorHAnsi" w:cstheme="minorHAnsi"/>
          <w:color w:val="4F81BD" w:themeColor="accent1"/>
          <w:lang w:val="en-GB"/>
        </w:rPr>
        <w:t>article</w:t>
      </w:r>
      <w:r w:rsidR="0045590A" w:rsidRPr="00F71BDA">
        <w:rPr>
          <w:rFonts w:asciiTheme="minorHAnsi" w:hAnsiTheme="minorHAnsi" w:cstheme="minorHAnsi"/>
          <w:color w:val="4F81BD" w:themeColor="accent1"/>
          <w:lang w:val="en-GB"/>
        </w:rPr>
        <w:t xml:space="preserve"> above (10.1016/j.micpath.2010.07.005)</w:t>
      </w:r>
      <w:r w:rsidRPr="00F71BDA">
        <w:rPr>
          <w:rFonts w:asciiTheme="minorHAnsi" w:hAnsiTheme="minorHAnsi" w:cstheme="minorHAnsi"/>
          <w:color w:val="4F81BD" w:themeColor="accent1"/>
          <w:lang w:val="en-GB"/>
        </w:rPr>
        <w:t>. It seems that</w:t>
      </w:r>
      <w:r w:rsidR="008C0C4B" w:rsidRPr="00F71BDA">
        <w:rPr>
          <w:rFonts w:asciiTheme="minorHAnsi" w:hAnsiTheme="minorHAnsi" w:cstheme="minorHAnsi"/>
          <w:color w:val="4F81BD" w:themeColor="accent1"/>
          <w:lang w:val="en-GB"/>
        </w:rPr>
        <w:t xml:space="preserve"> 10% FBS do</w:t>
      </w:r>
      <w:r w:rsidR="001741A6" w:rsidRPr="00F71BDA">
        <w:rPr>
          <w:rFonts w:asciiTheme="minorHAnsi" w:hAnsiTheme="minorHAnsi" w:cstheme="minorHAnsi"/>
          <w:color w:val="4F81BD" w:themeColor="accent1"/>
          <w:lang w:val="en-GB"/>
        </w:rPr>
        <w:t>es</w:t>
      </w:r>
      <w:r w:rsidR="008C0C4B" w:rsidRPr="00F71BDA">
        <w:rPr>
          <w:rFonts w:asciiTheme="minorHAnsi" w:hAnsiTheme="minorHAnsi" w:cstheme="minorHAnsi"/>
          <w:color w:val="4F81BD" w:themeColor="accent1"/>
          <w:lang w:val="en-GB"/>
        </w:rPr>
        <w:t xml:space="preserve"> </w:t>
      </w:r>
      <w:r w:rsidR="0045590A" w:rsidRPr="00F71BDA">
        <w:rPr>
          <w:rFonts w:asciiTheme="minorHAnsi" w:hAnsiTheme="minorHAnsi" w:cstheme="minorHAnsi"/>
          <w:color w:val="4F81BD" w:themeColor="accent1"/>
          <w:lang w:val="en-GB"/>
        </w:rPr>
        <w:t>n</w:t>
      </w:r>
      <w:r w:rsidR="008C0C4B" w:rsidRPr="00F71BDA">
        <w:rPr>
          <w:rFonts w:asciiTheme="minorHAnsi" w:hAnsiTheme="minorHAnsi" w:cstheme="minorHAnsi"/>
          <w:color w:val="4F81BD" w:themeColor="accent1"/>
          <w:lang w:val="en-GB"/>
        </w:rPr>
        <w:t>o</w:t>
      </w:r>
      <w:r w:rsidR="0045590A" w:rsidRPr="00F71BDA">
        <w:rPr>
          <w:rFonts w:asciiTheme="minorHAnsi" w:hAnsiTheme="minorHAnsi" w:cstheme="minorHAnsi"/>
          <w:color w:val="4F81BD" w:themeColor="accent1"/>
          <w:lang w:val="en-GB"/>
        </w:rPr>
        <w:t>t</w:t>
      </w:r>
      <w:r w:rsidR="008C0C4B" w:rsidRPr="00F71BDA">
        <w:rPr>
          <w:rFonts w:asciiTheme="minorHAnsi" w:hAnsiTheme="minorHAnsi" w:cstheme="minorHAnsi"/>
          <w:color w:val="4F81BD" w:themeColor="accent1"/>
          <w:lang w:val="en-GB"/>
        </w:rPr>
        <w:t xml:space="preserve"> </w:t>
      </w:r>
      <w:r w:rsidR="006E3D64" w:rsidRPr="00F71BDA">
        <w:rPr>
          <w:rFonts w:asciiTheme="minorHAnsi" w:hAnsiTheme="minorHAnsi" w:cstheme="minorHAnsi"/>
          <w:color w:val="4F81BD" w:themeColor="accent1"/>
          <w:lang w:val="en-GB"/>
        </w:rPr>
        <w:t>inhibit</w:t>
      </w:r>
      <w:r w:rsidR="0045590A" w:rsidRPr="00F71BDA">
        <w:rPr>
          <w:rFonts w:asciiTheme="minorHAnsi" w:hAnsiTheme="minorHAnsi" w:cstheme="minorHAnsi"/>
          <w:color w:val="4F81BD" w:themeColor="accent1"/>
          <w:lang w:val="en-GB"/>
        </w:rPr>
        <w:t xml:space="preserve"> bacterial growth but </w:t>
      </w:r>
      <w:r w:rsidR="008C0C4B" w:rsidRPr="00F71BDA">
        <w:rPr>
          <w:rFonts w:asciiTheme="minorHAnsi" w:hAnsiTheme="minorHAnsi" w:cstheme="minorHAnsi"/>
          <w:color w:val="4F81BD" w:themeColor="accent1"/>
          <w:lang w:val="en-GB"/>
        </w:rPr>
        <w:t xml:space="preserve">have an impact in the </w:t>
      </w:r>
      <w:r w:rsidR="0045590A" w:rsidRPr="00F71BDA">
        <w:rPr>
          <w:rFonts w:asciiTheme="minorHAnsi" w:hAnsiTheme="minorHAnsi" w:cstheme="minorHAnsi"/>
          <w:color w:val="4F81BD" w:themeColor="accent1"/>
          <w:lang w:val="en-GB"/>
        </w:rPr>
        <w:t>biofilm formation.</w:t>
      </w:r>
    </w:p>
    <w:p w14:paraId="6DFD522C" w14:textId="2D6841F8" w:rsidR="00435C6D" w:rsidRPr="00F71BDA" w:rsidRDefault="00435C6D" w:rsidP="00435C6D">
      <w:pPr>
        <w:pStyle w:val="NormalWeb"/>
        <w:spacing w:before="0" w:beforeAutospacing="0" w:after="0" w:afterAutospacing="0"/>
        <w:rPr>
          <w:rFonts w:asciiTheme="minorHAnsi" w:hAnsiTheme="minorHAnsi" w:cstheme="minorHAnsi"/>
          <w:color w:val="4F81BD" w:themeColor="accent1"/>
          <w:lang w:val="en-GB"/>
        </w:rPr>
      </w:pPr>
      <w:r w:rsidRPr="00F71BDA">
        <w:rPr>
          <w:rFonts w:asciiTheme="minorHAnsi" w:hAnsiTheme="minorHAnsi" w:cstheme="minorHAnsi"/>
          <w:color w:val="4F81BD" w:themeColor="accent1"/>
          <w:lang w:val="en-GB"/>
        </w:rPr>
        <w:t xml:space="preserve">In our experience, we believe that there is no more reason to use a culture broth than a cell culture media. </w:t>
      </w:r>
      <w:proofErr w:type="gramStart"/>
      <w:r w:rsidRPr="00F71BDA">
        <w:rPr>
          <w:rFonts w:asciiTheme="minorHAnsi" w:hAnsiTheme="minorHAnsi" w:cstheme="minorHAnsi"/>
          <w:color w:val="4F81BD" w:themeColor="accent1"/>
          <w:lang w:val="en-GB"/>
        </w:rPr>
        <w:t xml:space="preserve">Moreover, there are probably some advantage to try to mimic conditions that could be encounter by </w:t>
      </w:r>
      <w:r w:rsidR="00661E2E" w:rsidRPr="00F71BDA">
        <w:rPr>
          <w:rFonts w:asciiTheme="minorHAnsi" w:hAnsiTheme="minorHAnsi" w:cstheme="minorHAnsi"/>
          <w:i/>
          <w:color w:val="4F81BD" w:themeColor="accent1"/>
          <w:lang w:val="en-GB"/>
        </w:rPr>
        <w:t>S. aureus</w:t>
      </w:r>
      <w:r w:rsidRPr="00F71BDA">
        <w:rPr>
          <w:rFonts w:asciiTheme="minorHAnsi" w:hAnsiTheme="minorHAnsi" w:cstheme="minorHAnsi"/>
          <w:color w:val="4F81BD" w:themeColor="accent1"/>
          <w:lang w:val="en-GB"/>
        </w:rPr>
        <w:t xml:space="preserve"> </w:t>
      </w:r>
      <w:r w:rsidRPr="00F71BDA">
        <w:rPr>
          <w:rFonts w:asciiTheme="minorHAnsi" w:hAnsiTheme="minorHAnsi" w:cstheme="minorHAnsi"/>
          <w:i/>
          <w:color w:val="4F81BD" w:themeColor="accent1"/>
          <w:lang w:val="en-GB"/>
        </w:rPr>
        <w:t>in vivo</w:t>
      </w:r>
      <w:r w:rsidRPr="00F71BDA">
        <w:rPr>
          <w:rFonts w:asciiTheme="minorHAnsi" w:hAnsiTheme="minorHAnsi" w:cstheme="minorHAnsi"/>
          <w:color w:val="4F81BD" w:themeColor="accent1"/>
          <w:lang w:val="en-GB"/>
        </w:rPr>
        <w:t>, which are probably far from those in a culture broth.</w:t>
      </w:r>
      <w:proofErr w:type="gramEnd"/>
    </w:p>
    <w:p w14:paraId="2A4653CD" w14:textId="1ADE9227" w:rsidR="0071146F" w:rsidRPr="00F71BDA" w:rsidRDefault="00435C6D" w:rsidP="0071146F">
      <w:pPr>
        <w:pStyle w:val="NormalWeb"/>
        <w:spacing w:before="0" w:beforeAutospacing="0" w:after="0" w:afterAutospacing="0"/>
        <w:rPr>
          <w:rFonts w:asciiTheme="minorHAnsi" w:hAnsiTheme="minorHAnsi" w:cstheme="minorHAnsi"/>
          <w:color w:val="4F81BD" w:themeColor="accent1"/>
          <w:lang w:val="en-GB"/>
        </w:rPr>
      </w:pPr>
      <w:r w:rsidRPr="00F71BDA">
        <w:rPr>
          <w:rFonts w:asciiTheme="minorHAnsi" w:hAnsiTheme="minorHAnsi" w:cstheme="minorHAnsi"/>
          <w:color w:val="4F81BD" w:themeColor="accent1"/>
          <w:lang w:val="en-GB"/>
        </w:rPr>
        <w:t>A sentence was added at the end of the note after step 2.5 to give the reader</w:t>
      </w:r>
      <w:r w:rsidR="00D216E5" w:rsidRPr="00F71BDA">
        <w:rPr>
          <w:rFonts w:asciiTheme="minorHAnsi" w:hAnsiTheme="minorHAnsi" w:cstheme="minorHAnsi"/>
          <w:color w:val="4F81BD" w:themeColor="accent1"/>
          <w:lang w:val="en-GB"/>
        </w:rPr>
        <w:t>s</w:t>
      </w:r>
      <w:r w:rsidRPr="00F71BDA">
        <w:rPr>
          <w:rFonts w:asciiTheme="minorHAnsi" w:hAnsiTheme="minorHAnsi" w:cstheme="minorHAnsi"/>
          <w:color w:val="4F81BD" w:themeColor="accent1"/>
          <w:lang w:val="en-GB"/>
        </w:rPr>
        <w:t xml:space="preserve"> the opportunity to adapt </w:t>
      </w:r>
      <w:r w:rsidR="00D216E5" w:rsidRPr="00F71BDA">
        <w:rPr>
          <w:rFonts w:asciiTheme="minorHAnsi" w:hAnsiTheme="minorHAnsi" w:cstheme="minorHAnsi"/>
          <w:color w:val="4F81BD" w:themeColor="accent1"/>
          <w:lang w:val="en-GB"/>
        </w:rPr>
        <w:t>their</w:t>
      </w:r>
      <w:r w:rsidRPr="00F71BDA">
        <w:rPr>
          <w:rFonts w:asciiTheme="minorHAnsi" w:hAnsiTheme="minorHAnsi" w:cstheme="minorHAnsi"/>
          <w:color w:val="4F81BD" w:themeColor="accent1"/>
          <w:lang w:val="en-GB"/>
        </w:rPr>
        <w:t xml:space="preserve"> culture conditions.</w:t>
      </w:r>
    </w:p>
    <w:p w14:paraId="6709B603" w14:textId="77777777" w:rsidR="00435C6D" w:rsidRPr="00F71BDA" w:rsidRDefault="00435C6D" w:rsidP="0071146F">
      <w:pPr>
        <w:pStyle w:val="NormalWeb"/>
        <w:spacing w:before="0" w:beforeAutospacing="0" w:after="0" w:afterAutospacing="0"/>
        <w:rPr>
          <w:rFonts w:asciiTheme="minorHAnsi" w:hAnsiTheme="minorHAnsi" w:cstheme="minorHAnsi"/>
          <w:color w:val="4F81BD" w:themeColor="accent1"/>
          <w:lang w:val="en-GB"/>
        </w:rPr>
      </w:pPr>
    </w:p>
    <w:p w14:paraId="7A98896C" w14:textId="77777777" w:rsidR="007935B9" w:rsidRPr="00CD47EF" w:rsidRDefault="00C064C5" w:rsidP="0071146F">
      <w:pPr>
        <w:pStyle w:val="NormalWeb"/>
        <w:spacing w:before="0" w:beforeAutospacing="0" w:after="0" w:afterAutospacing="0"/>
        <w:rPr>
          <w:rFonts w:asciiTheme="minorHAnsi" w:hAnsiTheme="minorHAnsi" w:cstheme="minorHAnsi"/>
          <w:lang w:val="en-GB"/>
        </w:rPr>
      </w:pPr>
      <w:r w:rsidRPr="00CD47EF">
        <w:rPr>
          <w:rFonts w:asciiTheme="minorHAnsi" w:hAnsiTheme="minorHAnsi" w:cstheme="minorHAnsi"/>
          <w:lang w:val="en-GB"/>
        </w:rPr>
        <w:t>7. In section 3.1.1, please define the infection media here with or without FBS.</w:t>
      </w:r>
    </w:p>
    <w:p w14:paraId="48DCE97F" w14:textId="77777777" w:rsidR="00F133FC" w:rsidRPr="00F71BDA" w:rsidRDefault="00F133FC" w:rsidP="0071146F">
      <w:pPr>
        <w:pStyle w:val="NormalWeb"/>
        <w:spacing w:before="0" w:beforeAutospacing="0" w:after="0" w:afterAutospacing="0"/>
        <w:rPr>
          <w:rFonts w:asciiTheme="minorHAnsi" w:hAnsiTheme="minorHAnsi" w:cstheme="minorHAnsi"/>
          <w:color w:val="4F81BD" w:themeColor="accent1"/>
          <w:lang w:val="en-GB"/>
        </w:rPr>
      </w:pPr>
    </w:p>
    <w:p w14:paraId="19D1B183" w14:textId="37965A94" w:rsidR="00F71BDA" w:rsidRDefault="0071146F" w:rsidP="0071146F">
      <w:pPr>
        <w:pStyle w:val="NormalWeb"/>
        <w:spacing w:before="0" w:beforeAutospacing="0" w:after="0" w:afterAutospacing="0"/>
        <w:rPr>
          <w:rFonts w:asciiTheme="minorHAnsi" w:hAnsiTheme="minorHAnsi" w:cstheme="minorHAnsi"/>
          <w:color w:val="4F81BD" w:themeColor="accent1"/>
          <w:lang w:val="en-GB"/>
        </w:rPr>
      </w:pPr>
      <w:r w:rsidRPr="00CD47EF">
        <w:rPr>
          <w:rFonts w:asciiTheme="minorHAnsi" w:hAnsiTheme="minorHAnsi" w:cstheme="minorHAnsi"/>
          <w:color w:val="4F81BD" w:themeColor="accent1"/>
          <w:lang w:val="en-GB"/>
        </w:rPr>
        <w:t>Response:</w:t>
      </w:r>
      <w:r w:rsidR="00F133FC" w:rsidRPr="00CD47EF">
        <w:rPr>
          <w:rFonts w:asciiTheme="minorHAnsi" w:hAnsiTheme="minorHAnsi" w:cstheme="minorHAnsi"/>
          <w:color w:val="4F81BD" w:themeColor="accent1"/>
          <w:lang w:val="en-GB"/>
        </w:rPr>
        <w:t xml:space="preserve"> </w:t>
      </w:r>
      <w:r w:rsidR="00F71BDA">
        <w:rPr>
          <w:rFonts w:asciiTheme="minorHAnsi" w:hAnsiTheme="minorHAnsi" w:cstheme="minorHAnsi"/>
          <w:color w:val="4F81BD" w:themeColor="accent1"/>
          <w:lang w:val="en-GB"/>
        </w:rPr>
        <w:t>The composition of the c</w:t>
      </w:r>
      <w:r w:rsidR="00435C6D" w:rsidRPr="00CD47EF">
        <w:rPr>
          <w:rFonts w:asciiTheme="minorHAnsi" w:hAnsiTheme="minorHAnsi" w:cstheme="minorHAnsi"/>
          <w:color w:val="4F81BD" w:themeColor="accent1"/>
          <w:lang w:val="en-GB"/>
        </w:rPr>
        <w:t>omplete infection media was define</w:t>
      </w:r>
      <w:r w:rsidR="00F71BDA">
        <w:rPr>
          <w:rFonts w:asciiTheme="minorHAnsi" w:hAnsiTheme="minorHAnsi" w:cstheme="minorHAnsi"/>
          <w:color w:val="4F81BD" w:themeColor="accent1"/>
          <w:lang w:val="en-GB"/>
        </w:rPr>
        <w:t>d</w:t>
      </w:r>
      <w:r w:rsidR="00435C6D" w:rsidRPr="00CD47EF">
        <w:rPr>
          <w:rFonts w:asciiTheme="minorHAnsi" w:hAnsiTheme="minorHAnsi" w:cstheme="minorHAnsi"/>
          <w:color w:val="4F81BD" w:themeColor="accent1"/>
          <w:lang w:val="en-GB"/>
        </w:rPr>
        <w:t xml:space="preserve"> at step 2.1</w:t>
      </w:r>
      <w:r w:rsidR="00F133FC" w:rsidRPr="00CD47EF">
        <w:rPr>
          <w:rFonts w:asciiTheme="minorHAnsi" w:hAnsiTheme="minorHAnsi" w:cstheme="minorHAnsi"/>
          <w:color w:val="4F81BD" w:themeColor="accent1"/>
          <w:lang w:val="en-GB"/>
        </w:rPr>
        <w:t>.</w:t>
      </w:r>
    </w:p>
    <w:p w14:paraId="5DF69150" w14:textId="1C939D63" w:rsidR="0071146F" w:rsidRPr="00F71BDA" w:rsidRDefault="0071146F" w:rsidP="0071146F">
      <w:pPr>
        <w:pStyle w:val="NormalWeb"/>
        <w:spacing w:before="0" w:beforeAutospacing="0" w:after="0" w:afterAutospacing="0"/>
        <w:rPr>
          <w:rFonts w:asciiTheme="minorHAnsi" w:hAnsiTheme="minorHAnsi" w:cstheme="minorHAnsi"/>
          <w:color w:val="4F81BD" w:themeColor="accent1"/>
          <w:lang w:val="en-GB"/>
        </w:rPr>
      </w:pPr>
    </w:p>
    <w:p w14:paraId="5731A4A5" w14:textId="66098FEE" w:rsidR="007935B9" w:rsidRPr="00CD47EF" w:rsidRDefault="00C064C5" w:rsidP="0071146F">
      <w:pPr>
        <w:pStyle w:val="NormalWeb"/>
        <w:spacing w:before="0" w:beforeAutospacing="0" w:after="0" w:afterAutospacing="0"/>
        <w:rPr>
          <w:rFonts w:asciiTheme="minorHAnsi" w:hAnsiTheme="minorHAnsi" w:cstheme="minorHAnsi"/>
          <w:lang w:val="en-GB"/>
        </w:rPr>
      </w:pPr>
      <w:r w:rsidRPr="00CD47EF">
        <w:rPr>
          <w:rFonts w:asciiTheme="minorHAnsi" w:hAnsiTheme="minorHAnsi" w:cstheme="minorHAnsi"/>
          <w:lang w:val="en-GB"/>
        </w:rPr>
        <w:t xml:space="preserve">8. In section 3.2.1, only microscopic observation is not enough, the cell suspension should be seeded in </w:t>
      </w:r>
      <w:proofErr w:type="spellStart"/>
      <w:r w:rsidRPr="00CD47EF">
        <w:rPr>
          <w:rFonts w:asciiTheme="minorHAnsi" w:hAnsiTheme="minorHAnsi" w:cstheme="minorHAnsi"/>
          <w:lang w:val="en-GB"/>
        </w:rPr>
        <w:t>microtitre</w:t>
      </w:r>
      <w:proofErr w:type="spellEnd"/>
      <w:r w:rsidRPr="00CD47EF">
        <w:rPr>
          <w:rFonts w:asciiTheme="minorHAnsi" w:hAnsiTheme="minorHAnsi" w:cstheme="minorHAnsi"/>
          <w:lang w:val="en-GB"/>
        </w:rPr>
        <w:t xml:space="preserve"> plate, wherein at least 2 to 3 wells should be a dedicated for the host cell counting to determine the MOI for 100% mammalian cells infection.</w:t>
      </w:r>
    </w:p>
    <w:p w14:paraId="26862E14" w14:textId="77777777" w:rsidR="00F133FC" w:rsidRPr="00F71BDA" w:rsidRDefault="00F133FC" w:rsidP="0071146F">
      <w:pPr>
        <w:pStyle w:val="NormalWeb"/>
        <w:spacing w:before="0" w:beforeAutospacing="0" w:after="0" w:afterAutospacing="0"/>
        <w:rPr>
          <w:rFonts w:asciiTheme="minorHAnsi" w:hAnsiTheme="minorHAnsi" w:cstheme="minorHAnsi"/>
          <w:color w:val="4F81BD" w:themeColor="accent1"/>
          <w:lang w:val="en-GB"/>
        </w:rPr>
      </w:pPr>
    </w:p>
    <w:p w14:paraId="04A26A78" w14:textId="77777777" w:rsidR="00435C6D" w:rsidRPr="00CD47EF" w:rsidRDefault="007935B9" w:rsidP="0071146F">
      <w:pPr>
        <w:pStyle w:val="NormalWeb"/>
        <w:spacing w:before="0" w:beforeAutospacing="0" w:after="0" w:afterAutospacing="0"/>
        <w:rPr>
          <w:rFonts w:asciiTheme="minorHAnsi" w:hAnsiTheme="minorHAnsi" w:cstheme="minorHAnsi"/>
          <w:color w:val="4F81BD" w:themeColor="accent1"/>
          <w:lang w:val="en-GB"/>
        </w:rPr>
      </w:pPr>
      <w:r w:rsidRPr="00CD47EF">
        <w:rPr>
          <w:rFonts w:asciiTheme="minorHAnsi" w:hAnsiTheme="minorHAnsi" w:cstheme="minorHAnsi"/>
          <w:color w:val="4F81BD" w:themeColor="accent1"/>
          <w:lang w:val="en-GB"/>
        </w:rPr>
        <w:t>Response:</w:t>
      </w:r>
      <w:r w:rsidR="00435C6D" w:rsidRPr="00CD47EF">
        <w:rPr>
          <w:rFonts w:asciiTheme="minorHAnsi" w:hAnsiTheme="minorHAnsi" w:cstheme="minorHAnsi"/>
          <w:color w:val="4F81BD" w:themeColor="accent1"/>
          <w:lang w:val="en-GB"/>
        </w:rPr>
        <w:t xml:space="preserve"> Thank you for this comment. </w:t>
      </w:r>
      <w:r w:rsidR="00ED3136" w:rsidRPr="00CD47EF">
        <w:rPr>
          <w:rFonts w:asciiTheme="minorHAnsi" w:hAnsiTheme="minorHAnsi" w:cstheme="minorHAnsi"/>
          <w:color w:val="4F81BD" w:themeColor="accent1"/>
          <w:lang w:val="en-GB"/>
        </w:rPr>
        <w:t>A new paragraph was added to specifically describe the cell count procedure (</w:t>
      </w:r>
      <w:r w:rsidR="00435C6D" w:rsidRPr="00CD47EF">
        <w:rPr>
          <w:rFonts w:asciiTheme="minorHAnsi" w:hAnsiTheme="minorHAnsi" w:cstheme="minorHAnsi"/>
          <w:color w:val="4F81BD" w:themeColor="accent1"/>
          <w:lang w:val="en-GB"/>
        </w:rPr>
        <w:t>see new 3.1 step)</w:t>
      </w:r>
      <w:r w:rsidR="00ED3136" w:rsidRPr="00CD47EF">
        <w:rPr>
          <w:rFonts w:asciiTheme="minorHAnsi" w:hAnsiTheme="minorHAnsi" w:cstheme="minorHAnsi"/>
          <w:color w:val="4F81BD" w:themeColor="accent1"/>
          <w:lang w:val="en-GB"/>
        </w:rPr>
        <w:t>.</w:t>
      </w:r>
    </w:p>
    <w:p w14:paraId="4BECF889" w14:textId="2C4F89F2" w:rsidR="006C4329" w:rsidRDefault="00F133FC" w:rsidP="0071146F">
      <w:pPr>
        <w:pStyle w:val="NormalWeb"/>
        <w:spacing w:before="0" w:beforeAutospacing="0" w:after="0" w:afterAutospacing="0"/>
        <w:rPr>
          <w:rFonts w:asciiTheme="minorHAnsi" w:hAnsiTheme="minorHAnsi" w:cstheme="minorHAnsi"/>
          <w:color w:val="4F81BD" w:themeColor="accent1"/>
          <w:lang w:val="en-GB"/>
        </w:rPr>
      </w:pPr>
      <w:r w:rsidRPr="00CD47EF">
        <w:rPr>
          <w:rFonts w:asciiTheme="minorHAnsi" w:hAnsiTheme="minorHAnsi" w:cstheme="minorHAnsi"/>
          <w:color w:val="4F81BD" w:themeColor="accent1"/>
          <w:lang w:val="en-GB"/>
        </w:rPr>
        <w:t xml:space="preserve">Before </w:t>
      </w:r>
      <w:r w:rsidR="00435C6D" w:rsidRPr="00CD47EF">
        <w:rPr>
          <w:rFonts w:asciiTheme="minorHAnsi" w:hAnsiTheme="minorHAnsi" w:cstheme="minorHAnsi"/>
          <w:color w:val="4F81BD" w:themeColor="accent1"/>
          <w:lang w:val="en-GB"/>
        </w:rPr>
        <w:t>the infection step,</w:t>
      </w:r>
      <w:r w:rsidRPr="00CD47EF">
        <w:rPr>
          <w:rFonts w:asciiTheme="minorHAnsi" w:hAnsiTheme="minorHAnsi" w:cstheme="minorHAnsi"/>
          <w:color w:val="4F81BD" w:themeColor="accent1"/>
          <w:lang w:val="en-GB"/>
        </w:rPr>
        <w:t xml:space="preserve"> we use low magnification</w:t>
      </w:r>
      <w:r w:rsidR="00435C6D" w:rsidRPr="00CD47EF">
        <w:rPr>
          <w:rFonts w:asciiTheme="minorHAnsi" w:hAnsiTheme="minorHAnsi" w:cstheme="minorHAnsi"/>
          <w:color w:val="4F81BD" w:themeColor="accent1"/>
          <w:lang w:val="en-GB"/>
        </w:rPr>
        <w:t xml:space="preserve"> microscopy </w:t>
      </w:r>
      <w:r w:rsidR="006C4329">
        <w:rPr>
          <w:rFonts w:asciiTheme="minorHAnsi" w:hAnsiTheme="minorHAnsi" w:cstheme="minorHAnsi"/>
          <w:color w:val="4F81BD" w:themeColor="accent1"/>
          <w:lang w:val="en-GB"/>
        </w:rPr>
        <w:t xml:space="preserve">only </w:t>
      </w:r>
      <w:r w:rsidRPr="00CD47EF">
        <w:rPr>
          <w:rFonts w:asciiTheme="minorHAnsi" w:hAnsiTheme="minorHAnsi" w:cstheme="minorHAnsi"/>
          <w:color w:val="4F81BD" w:themeColor="accent1"/>
          <w:lang w:val="en-GB"/>
        </w:rPr>
        <w:t xml:space="preserve">to verify </w:t>
      </w:r>
      <w:r w:rsidR="00435C6D" w:rsidRPr="00CD47EF">
        <w:rPr>
          <w:rFonts w:asciiTheme="minorHAnsi" w:hAnsiTheme="minorHAnsi" w:cstheme="minorHAnsi"/>
          <w:color w:val="4F81BD" w:themeColor="accent1"/>
          <w:lang w:val="en-GB"/>
        </w:rPr>
        <w:t>the cell hea</w:t>
      </w:r>
      <w:r w:rsidR="006C4329">
        <w:rPr>
          <w:rFonts w:asciiTheme="minorHAnsi" w:hAnsiTheme="minorHAnsi" w:cstheme="minorHAnsi"/>
          <w:color w:val="4F81BD" w:themeColor="accent1"/>
          <w:lang w:val="en-GB"/>
        </w:rPr>
        <w:t>lth and expected growth in every well of the plate.</w:t>
      </w:r>
    </w:p>
    <w:p w14:paraId="24C2938A" w14:textId="2F14CC43" w:rsidR="00142559" w:rsidRPr="006C4329" w:rsidRDefault="00C064C5" w:rsidP="0071146F">
      <w:pPr>
        <w:pStyle w:val="NormalWeb"/>
        <w:spacing w:before="0" w:beforeAutospacing="0" w:after="0" w:afterAutospacing="0"/>
        <w:rPr>
          <w:rFonts w:asciiTheme="minorHAnsi" w:hAnsiTheme="minorHAnsi" w:cstheme="minorHAnsi"/>
          <w:color w:val="4F81BD" w:themeColor="accent1"/>
          <w:lang w:val="en-GB"/>
        </w:rPr>
      </w:pPr>
      <w:r w:rsidRPr="00CD47EF">
        <w:rPr>
          <w:rFonts w:asciiTheme="minorHAnsi" w:hAnsiTheme="minorHAnsi" w:cstheme="minorHAnsi"/>
          <w:lang w:val="en-GB"/>
        </w:rPr>
        <w:br/>
        <w:t>9. In 3.2.2, "Eliminate the cell medium on 24-well plate" should be rephrased as "Eliminate the spent cell medium on 24-well plate"</w:t>
      </w:r>
    </w:p>
    <w:p w14:paraId="57A2EBF9" w14:textId="77777777" w:rsidR="007935B9" w:rsidRPr="00CD47EF" w:rsidRDefault="00C064C5" w:rsidP="0071146F">
      <w:pPr>
        <w:pStyle w:val="NormalWeb"/>
        <w:spacing w:before="0" w:beforeAutospacing="0" w:after="0" w:afterAutospacing="0"/>
        <w:rPr>
          <w:rFonts w:asciiTheme="minorHAnsi" w:hAnsiTheme="minorHAnsi" w:cstheme="minorHAnsi"/>
          <w:color w:val="4F81BD" w:themeColor="accent1"/>
          <w:lang w:val="en-GB"/>
        </w:rPr>
      </w:pPr>
      <w:r w:rsidRPr="00CD47EF">
        <w:rPr>
          <w:rFonts w:asciiTheme="minorHAnsi" w:hAnsiTheme="minorHAnsi" w:cstheme="minorHAnsi"/>
          <w:lang w:val="en-GB"/>
        </w:rPr>
        <w:br/>
      </w:r>
      <w:r w:rsidR="00192A2D" w:rsidRPr="00CD47EF">
        <w:rPr>
          <w:rFonts w:asciiTheme="minorHAnsi" w:hAnsiTheme="minorHAnsi" w:cstheme="minorHAnsi"/>
          <w:color w:val="4F81BD" w:themeColor="accent1"/>
          <w:lang w:val="en-GB"/>
        </w:rPr>
        <w:t xml:space="preserve">Response: </w:t>
      </w:r>
      <w:r w:rsidR="00435C6D" w:rsidRPr="00CD47EF">
        <w:rPr>
          <w:rFonts w:asciiTheme="minorHAnsi" w:hAnsiTheme="minorHAnsi" w:cstheme="minorHAnsi"/>
          <w:color w:val="4F81BD" w:themeColor="accent1"/>
          <w:lang w:val="en-GB"/>
        </w:rPr>
        <w:t>We agree with this comment</w:t>
      </w:r>
      <w:r w:rsidR="00192A2D" w:rsidRPr="00CD47EF">
        <w:rPr>
          <w:rFonts w:asciiTheme="minorHAnsi" w:hAnsiTheme="minorHAnsi" w:cstheme="minorHAnsi"/>
          <w:color w:val="4F81BD" w:themeColor="accent1"/>
          <w:lang w:val="en-GB"/>
        </w:rPr>
        <w:t xml:space="preserve">. </w:t>
      </w:r>
      <w:r w:rsidR="00435C6D" w:rsidRPr="00CD47EF">
        <w:rPr>
          <w:rFonts w:asciiTheme="minorHAnsi" w:hAnsiTheme="minorHAnsi" w:cstheme="minorHAnsi"/>
          <w:color w:val="4F81BD" w:themeColor="accent1"/>
          <w:lang w:val="en-GB"/>
        </w:rPr>
        <w:t>The sentence was modified (see 3.3.2).</w:t>
      </w:r>
    </w:p>
    <w:p w14:paraId="20439D4E" w14:textId="77777777" w:rsidR="0071146F" w:rsidRPr="00CD47EF" w:rsidRDefault="0071146F" w:rsidP="0071146F">
      <w:pPr>
        <w:pStyle w:val="NormalWeb"/>
        <w:spacing w:before="0" w:beforeAutospacing="0" w:after="0" w:afterAutospacing="0"/>
        <w:rPr>
          <w:rFonts w:asciiTheme="minorHAnsi" w:hAnsiTheme="minorHAnsi" w:cstheme="minorHAnsi"/>
          <w:lang w:val="en-GB"/>
        </w:rPr>
      </w:pPr>
    </w:p>
    <w:p w14:paraId="5CF677C0" w14:textId="77777777" w:rsidR="00192A2D" w:rsidRPr="00CD47EF" w:rsidRDefault="00C064C5" w:rsidP="0071146F">
      <w:pPr>
        <w:pStyle w:val="NormalWeb"/>
        <w:spacing w:before="0" w:beforeAutospacing="0" w:after="0" w:afterAutospacing="0"/>
        <w:rPr>
          <w:rFonts w:asciiTheme="minorHAnsi" w:hAnsiTheme="minorHAnsi" w:cstheme="minorHAnsi"/>
          <w:lang w:val="en-GB"/>
        </w:rPr>
      </w:pPr>
      <w:r w:rsidRPr="00CD47EF">
        <w:rPr>
          <w:rFonts w:asciiTheme="minorHAnsi" w:hAnsiTheme="minorHAnsi" w:cstheme="minorHAnsi"/>
          <w:lang w:val="en-GB"/>
        </w:rPr>
        <w:t>10. In section 3.2.3, Right MOI? Please explain and define the MOI for the 100% host cells to get infected.</w:t>
      </w:r>
    </w:p>
    <w:p w14:paraId="765CE65A" w14:textId="77777777" w:rsidR="00435C6D" w:rsidRPr="00CD47EF" w:rsidRDefault="00435C6D" w:rsidP="000D779C">
      <w:pPr>
        <w:pStyle w:val="NormalWeb"/>
        <w:spacing w:before="0" w:beforeAutospacing="0" w:after="0" w:afterAutospacing="0"/>
        <w:rPr>
          <w:rFonts w:asciiTheme="minorHAnsi" w:hAnsiTheme="minorHAnsi" w:cstheme="minorHAnsi"/>
          <w:color w:val="4F81BD" w:themeColor="accent1"/>
          <w:lang w:val="en-GB"/>
        </w:rPr>
      </w:pPr>
    </w:p>
    <w:p w14:paraId="64FDF039" w14:textId="1E1C4A72" w:rsidR="007935B9" w:rsidRPr="00CD47EF" w:rsidRDefault="00192A2D" w:rsidP="000D779C">
      <w:pPr>
        <w:pStyle w:val="NormalWeb"/>
        <w:spacing w:before="0" w:beforeAutospacing="0" w:after="0" w:afterAutospacing="0"/>
        <w:rPr>
          <w:rFonts w:asciiTheme="minorHAnsi" w:hAnsiTheme="minorHAnsi" w:cstheme="minorHAnsi"/>
          <w:color w:val="4F81BD" w:themeColor="accent1"/>
          <w:lang w:val="en-GB"/>
        </w:rPr>
      </w:pPr>
      <w:r w:rsidRPr="00CD47EF">
        <w:rPr>
          <w:rFonts w:asciiTheme="minorHAnsi" w:hAnsiTheme="minorHAnsi" w:cstheme="minorHAnsi"/>
          <w:color w:val="4F81BD" w:themeColor="accent1"/>
          <w:lang w:val="en-GB"/>
        </w:rPr>
        <w:t>Res</w:t>
      </w:r>
      <w:r w:rsidR="000D779C" w:rsidRPr="00CD47EF">
        <w:rPr>
          <w:rFonts w:asciiTheme="minorHAnsi" w:hAnsiTheme="minorHAnsi" w:cstheme="minorHAnsi"/>
          <w:color w:val="4F81BD" w:themeColor="accent1"/>
          <w:lang w:val="en-GB"/>
        </w:rPr>
        <w:t xml:space="preserve">ponse: </w:t>
      </w:r>
      <w:r w:rsidR="00435C6D" w:rsidRPr="00CD47EF">
        <w:rPr>
          <w:rFonts w:asciiTheme="minorHAnsi" w:hAnsiTheme="minorHAnsi" w:cstheme="minorHAnsi"/>
          <w:color w:val="4F81BD" w:themeColor="accent1"/>
          <w:lang w:val="en-GB"/>
        </w:rPr>
        <w:t xml:space="preserve">Thank you for this comment. The preparation of the bacterial suspension was modified to clarify the protocol (See step 3.2). As suggested by the editor, we used a MOI of 1 in the protocol. </w:t>
      </w:r>
      <w:r w:rsidR="00E52745" w:rsidRPr="00CD47EF">
        <w:rPr>
          <w:rFonts w:asciiTheme="minorHAnsi" w:hAnsiTheme="minorHAnsi" w:cstheme="minorHAnsi"/>
          <w:color w:val="4F81BD" w:themeColor="accent1"/>
          <w:lang w:val="en-GB"/>
        </w:rPr>
        <w:t xml:space="preserve">In our hands, MOI of 1 is enough to study </w:t>
      </w:r>
      <w:r w:rsidR="00661E2E" w:rsidRPr="00661E2E">
        <w:rPr>
          <w:rFonts w:asciiTheme="minorHAnsi" w:hAnsiTheme="minorHAnsi" w:cstheme="minorHAnsi"/>
          <w:i/>
          <w:color w:val="4F81BD" w:themeColor="accent1"/>
          <w:lang w:val="en-GB"/>
        </w:rPr>
        <w:t>S. aureus</w:t>
      </w:r>
      <w:r w:rsidR="00E52745" w:rsidRPr="00CD47EF">
        <w:rPr>
          <w:rFonts w:asciiTheme="minorHAnsi" w:hAnsiTheme="minorHAnsi" w:cstheme="minorHAnsi"/>
          <w:color w:val="4F81BD" w:themeColor="accent1"/>
          <w:lang w:val="en-GB"/>
        </w:rPr>
        <w:t xml:space="preserve"> internalisation and </w:t>
      </w:r>
      <w:r w:rsidR="00E52745" w:rsidRPr="00CD47EF">
        <w:rPr>
          <w:rFonts w:asciiTheme="minorHAnsi" w:hAnsiTheme="minorHAnsi" w:cstheme="minorHAnsi"/>
          <w:color w:val="4F81BD" w:themeColor="accent1"/>
          <w:lang w:val="en-GB"/>
        </w:rPr>
        <w:lastRenderedPageBreak/>
        <w:t>intracellular survival with a cytotoxicity below to 5%</w:t>
      </w:r>
      <w:r w:rsidR="00435C6D" w:rsidRPr="00CD47EF">
        <w:rPr>
          <w:rFonts w:asciiTheme="minorHAnsi" w:hAnsiTheme="minorHAnsi" w:cstheme="minorHAnsi"/>
          <w:color w:val="4F81BD" w:themeColor="accent1"/>
          <w:lang w:val="en-GB"/>
        </w:rPr>
        <w:t xml:space="preserve">. </w:t>
      </w:r>
      <w:r w:rsidR="00E52745" w:rsidRPr="00CD47EF">
        <w:rPr>
          <w:rFonts w:asciiTheme="minorHAnsi" w:hAnsiTheme="minorHAnsi" w:cstheme="minorHAnsi"/>
          <w:color w:val="4F81BD" w:themeColor="accent1"/>
          <w:lang w:val="en-GB"/>
        </w:rPr>
        <w:t>Even with a MOI of 100, it is almost impossible to get 100% infected cells in our models</w:t>
      </w:r>
      <w:r w:rsidR="00435C6D" w:rsidRPr="00CD47EF">
        <w:rPr>
          <w:rFonts w:asciiTheme="minorHAnsi" w:hAnsiTheme="minorHAnsi" w:cstheme="minorHAnsi"/>
          <w:color w:val="4F81BD" w:themeColor="accent1"/>
          <w:lang w:val="en-GB"/>
        </w:rPr>
        <w:t xml:space="preserve"> </w:t>
      </w:r>
      <w:r w:rsidR="00E52745" w:rsidRPr="00CD47EF">
        <w:rPr>
          <w:rFonts w:asciiTheme="minorHAnsi" w:hAnsiTheme="minorHAnsi" w:cstheme="minorHAnsi"/>
          <w:color w:val="4F81BD" w:themeColor="accent1"/>
          <w:lang w:val="en-GB"/>
        </w:rPr>
        <w:t xml:space="preserve">of epithelial cell </w:t>
      </w:r>
      <w:r w:rsidR="00435C6D" w:rsidRPr="00CD47EF">
        <w:rPr>
          <w:rFonts w:asciiTheme="minorHAnsi" w:hAnsiTheme="minorHAnsi" w:cstheme="minorHAnsi"/>
          <w:color w:val="4F81BD" w:themeColor="accent1"/>
          <w:lang w:val="en-GB"/>
        </w:rPr>
        <w:t xml:space="preserve">(i.e. A549 or HaCaT cells) </w:t>
      </w:r>
      <w:r w:rsidR="00E52745" w:rsidRPr="00CD47EF">
        <w:rPr>
          <w:rFonts w:asciiTheme="minorHAnsi" w:hAnsiTheme="minorHAnsi" w:cstheme="minorHAnsi"/>
          <w:color w:val="4F81BD" w:themeColor="accent1"/>
          <w:lang w:val="en-GB"/>
        </w:rPr>
        <w:t xml:space="preserve">without inducing a strong cytotoxicity </w:t>
      </w:r>
      <w:r w:rsidR="008B52D8" w:rsidRPr="00CD47EF">
        <w:rPr>
          <w:rFonts w:asciiTheme="minorHAnsi" w:hAnsiTheme="minorHAnsi" w:cstheme="minorHAnsi"/>
          <w:color w:val="4F81BD" w:themeColor="accent1"/>
          <w:lang w:val="en-GB"/>
        </w:rPr>
        <w:t xml:space="preserve">which lead to under evaluate the </w:t>
      </w:r>
      <w:r w:rsidR="00661E2E" w:rsidRPr="00661E2E">
        <w:rPr>
          <w:rFonts w:asciiTheme="minorHAnsi" w:hAnsiTheme="minorHAnsi" w:cstheme="minorHAnsi"/>
          <w:i/>
          <w:color w:val="4F81BD" w:themeColor="accent1"/>
          <w:lang w:val="en-GB"/>
        </w:rPr>
        <w:t>S. aureus</w:t>
      </w:r>
      <w:r w:rsidR="008B52D8" w:rsidRPr="00CD47EF">
        <w:rPr>
          <w:rFonts w:asciiTheme="minorHAnsi" w:hAnsiTheme="minorHAnsi" w:cstheme="minorHAnsi"/>
          <w:color w:val="4F81BD" w:themeColor="accent1"/>
          <w:lang w:val="en-GB"/>
        </w:rPr>
        <w:t xml:space="preserve"> intracellular load.</w:t>
      </w:r>
      <w:r w:rsidR="00C064C5" w:rsidRPr="00CD47EF">
        <w:rPr>
          <w:rFonts w:asciiTheme="minorHAnsi" w:hAnsiTheme="minorHAnsi" w:cstheme="minorHAnsi"/>
          <w:lang w:val="en-GB"/>
        </w:rPr>
        <w:br/>
      </w:r>
    </w:p>
    <w:p w14:paraId="7CF59957" w14:textId="77777777" w:rsidR="0071146F" w:rsidRPr="00CD47EF" w:rsidRDefault="00C064C5" w:rsidP="0071146F">
      <w:pPr>
        <w:pStyle w:val="NormalWeb"/>
        <w:spacing w:before="0" w:beforeAutospacing="0" w:after="0" w:afterAutospacing="0"/>
        <w:rPr>
          <w:rFonts w:asciiTheme="minorHAnsi" w:hAnsiTheme="minorHAnsi" w:cstheme="minorHAnsi"/>
          <w:lang w:val="en-GB"/>
        </w:rPr>
      </w:pPr>
      <w:r w:rsidRPr="00CD47EF">
        <w:rPr>
          <w:rFonts w:asciiTheme="minorHAnsi" w:hAnsiTheme="minorHAnsi" w:cstheme="minorHAnsi"/>
          <w:lang w:val="en-GB"/>
        </w:rPr>
        <w:t>11. In section 3.2.3, Why is the infection time two 2h? any specific reason? 2 h is too long for infection, because significant number of host cells will start floating due to death, of course, the rate of bacterial internalization as well as their death depends on the type of cells used. Please explain and give the rationale for 2h of infection time.</w:t>
      </w:r>
    </w:p>
    <w:p w14:paraId="75088840" w14:textId="77777777" w:rsidR="008B52D8" w:rsidRPr="00CD47EF" w:rsidRDefault="008B52D8" w:rsidP="0071146F">
      <w:pPr>
        <w:pStyle w:val="NormalWeb"/>
        <w:spacing w:before="0" w:beforeAutospacing="0" w:after="0" w:afterAutospacing="0"/>
        <w:rPr>
          <w:rFonts w:asciiTheme="minorHAnsi" w:hAnsiTheme="minorHAnsi" w:cstheme="minorHAnsi"/>
          <w:lang w:val="en-GB"/>
        </w:rPr>
      </w:pPr>
    </w:p>
    <w:p w14:paraId="75844F20" w14:textId="2CA41304" w:rsidR="00435C6D" w:rsidRPr="00CD47EF" w:rsidRDefault="0071146F" w:rsidP="0071146F">
      <w:pPr>
        <w:pStyle w:val="NormalWeb"/>
        <w:spacing w:before="0" w:beforeAutospacing="0" w:after="0" w:afterAutospacing="0"/>
        <w:rPr>
          <w:rFonts w:asciiTheme="minorHAnsi" w:hAnsiTheme="minorHAnsi" w:cstheme="minorHAnsi"/>
          <w:color w:val="4F81BD" w:themeColor="accent1"/>
          <w:lang w:val="en-GB"/>
        </w:rPr>
      </w:pPr>
      <w:r w:rsidRPr="00CD47EF">
        <w:rPr>
          <w:rFonts w:asciiTheme="minorHAnsi" w:hAnsiTheme="minorHAnsi" w:cstheme="minorHAnsi"/>
          <w:color w:val="4F81BD" w:themeColor="accent1"/>
          <w:lang w:val="en-GB"/>
        </w:rPr>
        <w:t>Response:</w:t>
      </w:r>
      <w:r w:rsidR="00435C6D" w:rsidRPr="00CD47EF">
        <w:rPr>
          <w:rFonts w:asciiTheme="minorHAnsi" w:hAnsiTheme="minorHAnsi" w:cstheme="minorHAnsi"/>
          <w:color w:val="4F81BD" w:themeColor="accent1"/>
          <w:lang w:val="en-GB"/>
        </w:rPr>
        <w:t xml:space="preserve"> In our setup, we d</w:t>
      </w:r>
      <w:r w:rsidR="00F71BDA">
        <w:rPr>
          <w:rFonts w:asciiTheme="minorHAnsi" w:hAnsiTheme="minorHAnsi" w:cstheme="minorHAnsi"/>
          <w:color w:val="4F81BD" w:themeColor="accent1"/>
          <w:lang w:val="en-GB"/>
        </w:rPr>
        <w:t>id</w:t>
      </w:r>
      <w:r w:rsidR="00435C6D" w:rsidRPr="00CD47EF">
        <w:rPr>
          <w:rFonts w:asciiTheme="minorHAnsi" w:hAnsiTheme="minorHAnsi" w:cstheme="minorHAnsi"/>
          <w:color w:val="4F81BD" w:themeColor="accent1"/>
          <w:lang w:val="en-GB"/>
        </w:rPr>
        <w:t xml:space="preserve"> not observe a high cytotoxicity by using 2 hours of inoculation but we agree that the cytotoxicity can vary widely according to MOI, strains and cell types.</w:t>
      </w:r>
      <w:r w:rsidR="00F71BDA">
        <w:rPr>
          <w:rFonts w:asciiTheme="minorHAnsi" w:hAnsiTheme="minorHAnsi" w:cstheme="minorHAnsi"/>
          <w:color w:val="4F81BD" w:themeColor="accent1"/>
          <w:lang w:val="en-GB"/>
        </w:rPr>
        <w:t xml:space="preserve"> </w:t>
      </w:r>
      <w:r w:rsidR="00435C6D" w:rsidRPr="00CD47EF">
        <w:rPr>
          <w:rFonts w:asciiTheme="minorHAnsi" w:hAnsiTheme="minorHAnsi" w:cstheme="minorHAnsi"/>
          <w:color w:val="4F81BD" w:themeColor="accent1"/>
          <w:lang w:val="en-GB"/>
        </w:rPr>
        <w:t xml:space="preserve">We </w:t>
      </w:r>
      <w:r w:rsidR="008B52D8" w:rsidRPr="00CD47EF">
        <w:rPr>
          <w:rFonts w:asciiTheme="minorHAnsi" w:hAnsiTheme="minorHAnsi" w:cstheme="minorHAnsi"/>
          <w:color w:val="4F81BD" w:themeColor="accent1"/>
          <w:lang w:val="en-GB"/>
        </w:rPr>
        <w:t xml:space="preserve">used </w:t>
      </w:r>
      <w:r w:rsidR="00633F66" w:rsidRPr="00CD47EF">
        <w:rPr>
          <w:rFonts w:asciiTheme="minorHAnsi" w:hAnsiTheme="minorHAnsi" w:cstheme="minorHAnsi"/>
          <w:color w:val="4F81BD" w:themeColor="accent1"/>
          <w:lang w:val="en-GB"/>
        </w:rPr>
        <w:t>2</w:t>
      </w:r>
      <w:r w:rsidR="008B52D8" w:rsidRPr="00CD47EF">
        <w:rPr>
          <w:rFonts w:asciiTheme="minorHAnsi" w:hAnsiTheme="minorHAnsi" w:cstheme="minorHAnsi"/>
          <w:color w:val="4F81BD" w:themeColor="accent1"/>
          <w:lang w:val="en-GB"/>
        </w:rPr>
        <w:t xml:space="preserve"> </w:t>
      </w:r>
      <w:r w:rsidR="00633F66" w:rsidRPr="00CD47EF">
        <w:rPr>
          <w:rFonts w:asciiTheme="minorHAnsi" w:hAnsiTheme="minorHAnsi" w:cstheme="minorHAnsi"/>
          <w:color w:val="4F81BD" w:themeColor="accent1"/>
          <w:lang w:val="en-GB"/>
        </w:rPr>
        <w:t>h</w:t>
      </w:r>
      <w:r w:rsidR="00435C6D" w:rsidRPr="00CD47EF">
        <w:rPr>
          <w:rFonts w:asciiTheme="minorHAnsi" w:hAnsiTheme="minorHAnsi" w:cstheme="minorHAnsi"/>
          <w:color w:val="4F81BD" w:themeColor="accent1"/>
          <w:lang w:val="en-GB"/>
        </w:rPr>
        <w:t xml:space="preserve">ours </w:t>
      </w:r>
      <w:r w:rsidR="008B52D8" w:rsidRPr="00CD47EF">
        <w:rPr>
          <w:rFonts w:asciiTheme="minorHAnsi" w:hAnsiTheme="minorHAnsi" w:cstheme="minorHAnsi"/>
          <w:color w:val="4F81BD" w:themeColor="accent1"/>
          <w:lang w:val="en-GB"/>
        </w:rPr>
        <w:t xml:space="preserve">of incubation with bacteria </w:t>
      </w:r>
      <w:r w:rsidR="00633F66" w:rsidRPr="00CD47EF">
        <w:rPr>
          <w:rFonts w:asciiTheme="minorHAnsi" w:hAnsiTheme="minorHAnsi" w:cstheme="minorHAnsi"/>
          <w:color w:val="4F81BD" w:themeColor="accent1"/>
          <w:lang w:val="en-GB"/>
        </w:rPr>
        <w:t xml:space="preserve">to minimize </w:t>
      </w:r>
      <w:r w:rsidR="008B52D8" w:rsidRPr="00CD47EF">
        <w:rPr>
          <w:rFonts w:asciiTheme="minorHAnsi" w:hAnsiTheme="minorHAnsi" w:cstheme="minorHAnsi"/>
          <w:color w:val="4F81BD" w:themeColor="accent1"/>
          <w:lang w:val="en-GB"/>
        </w:rPr>
        <w:t xml:space="preserve">the </w:t>
      </w:r>
      <w:r w:rsidR="00633F66" w:rsidRPr="00CD47EF">
        <w:rPr>
          <w:rFonts w:asciiTheme="minorHAnsi" w:hAnsiTheme="minorHAnsi" w:cstheme="minorHAnsi"/>
          <w:color w:val="4F81BD" w:themeColor="accent1"/>
          <w:lang w:val="en-GB"/>
        </w:rPr>
        <w:t xml:space="preserve">bias </w:t>
      </w:r>
      <w:r w:rsidR="008B52D8" w:rsidRPr="00CD47EF">
        <w:rPr>
          <w:rFonts w:asciiTheme="minorHAnsi" w:hAnsiTheme="minorHAnsi" w:cstheme="minorHAnsi"/>
          <w:color w:val="4F81BD" w:themeColor="accent1"/>
          <w:lang w:val="en-GB"/>
        </w:rPr>
        <w:t>due to</w:t>
      </w:r>
      <w:r w:rsidR="00435C6D" w:rsidRPr="00CD47EF">
        <w:rPr>
          <w:rFonts w:asciiTheme="minorHAnsi" w:hAnsiTheme="minorHAnsi" w:cstheme="minorHAnsi"/>
          <w:color w:val="4F81BD" w:themeColor="accent1"/>
          <w:lang w:val="en-GB"/>
        </w:rPr>
        <w:t xml:space="preserve"> the delay of </w:t>
      </w:r>
      <w:r w:rsidR="00E853FE" w:rsidRPr="00CD47EF">
        <w:rPr>
          <w:rFonts w:asciiTheme="minorHAnsi" w:hAnsiTheme="minorHAnsi" w:cstheme="minorHAnsi"/>
          <w:color w:val="4F81BD" w:themeColor="accent1"/>
          <w:lang w:val="en-GB"/>
        </w:rPr>
        <w:t>handling and pipetting</w:t>
      </w:r>
      <w:r w:rsidR="008B52D8" w:rsidRPr="00CD47EF">
        <w:rPr>
          <w:rFonts w:asciiTheme="minorHAnsi" w:hAnsiTheme="minorHAnsi" w:cstheme="minorHAnsi"/>
          <w:color w:val="4F81BD" w:themeColor="accent1"/>
          <w:lang w:val="en-GB"/>
        </w:rPr>
        <w:t xml:space="preserve"> </w:t>
      </w:r>
      <w:r w:rsidR="00435C6D" w:rsidRPr="00CD47EF">
        <w:rPr>
          <w:rFonts w:asciiTheme="minorHAnsi" w:hAnsiTheme="minorHAnsi" w:cstheme="minorHAnsi"/>
          <w:color w:val="4F81BD" w:themeColor="accent1"/>
          <w:lang w:val="en-GB"/>
        </w:rPr>
        <w:t>steps between wells. In our hands, it could take up to 15-20 min to inoculate the whole 24 well plate with different strains and conditions.</w:t>
      </w:r>
    </w:p>
    <w:p w14:paraId="6FDC7443" w14:textId="77777777" w:rsidR="00435C6D" w:rsidRPr="00CD47EF" w:rsidRDefault="00435C6D" w:rsidP="0071146F">
      <w:pPr>
        <w:pStyle w:val="NormalWeb"/>
        <w:spacing w:before="0" w:beforeAutospacing="0" w:after="0" w:afterAutospacing="0"/>
        <w:rPr>
          <w:rFonts w:asciiTheme="minorHAnsi" w:hAnsiTheme="minorHAnsi" w:cstheme="minorHAnsi"/>
          <w:color w:val="4F81BD" w:themeColor="accent1"/>
          <w:lang w:val="en-GB"/>
        </w:rPr>
      </w:pPr>
      <w:r w:rsidRPr="00CD47EF">
        <w:rPr>
          <w:rFonts w:asciiTheme="minorHAnsi" w:hAnsiTheme="minorHAnsi" w:cstheme="minorHAnsi"/>
          <w:color w:val="4F81BD" w:themeColor="accent1"/>
          <w:lang w:val="en-GB"/>
        </w:rPr>
        <w:t>A sentence was added to note after step 3.3.4 to consider this comment.</w:t>
      </w:r>
    </w:p>
    <w:p w14:paraId="77650F12" w14:textId="77777777" w:rsidR="00435C6D" w:rsidRPr="00CD47EF" w:rsidRDefault="00435C6D" w:rsidP="0071146F">
      <w:pPr>
        <w:pStyle w:val="NormalWeb"/>
        <w:spacing w:before="0" w:beforeAutospacing="0" w:after="0" w:afterAutospacing="0"/>
        <w:rPr>
          <w:rFonts w:asciiTheme="minorHAnsi" w:hAnsiTheme="minorHAnsi" w:cstheme="minorHAnsi"/>
          <w:color w:val="4F81BD" w:themeColor="accent1"/>
          <w:lang w:val="en-GB"/>
        </w:rPr>
      </w:pPr>
    </w:p>
    <w:p w14:paraId="7B00128E" w14:textId="77777777" w:rsidR="00633F66" w:rsidRPr="00CD47EF" w:rsidRDefault="00C064C5" w:rsidP="0071146F">
      <w:pPr>
        <w:pStyle w:val="NormalWeb"/>
        <w:spacing w:before="0" w:beforeAutospacing="0" w:after="0" w:afterAutospacing="0"/>
        <w:rPr>
          <w:rFonts w:asciiTheme="minorHAnsi" w:hAnsiTheme="minorHAnsi" w:cstheme="minorHAnsi"/>
          <w:lang w:val="en-GB"/>
        </w:rPr>
      </w:pPr>
      <w:r w:rsidRPr="00CD47EF">
        <w:rPr>
          <w:rFonts w:asciiTheme="minorHAnsi" w:hAnsiTheme="minorHAnsi" w:cstheme="minorHAnsi"/>
          <w:lang w:val="en-GB"/>
        </w:rPr>
        <w:t>12. In section 3.3, ILPA, this is unnecessary and inconsistent acronym (LPA, ILPA for the same method)? As suggested earlier, use iEPA consistently throughout the manuscript.</w:t>
      </w:r>
    </w:p>
    <w:p w14:paraId="4CD4DCE1" w14:textId="77777777" w:rsidR="00E853FE" w:rsidRPr="00CD47EF" w:rsidRDefault="00E853FE" w:rsidP="0071146F">
      <w:pPr>
        <w:pStyle w:val="NormalWeb"/>
        <w:spacing w:before="0" w:beforeAutospacing="0" w:after="0" w:afterAutospacing="0"/>
        <w:rPr>
          <w:rFonts w:asciiTheme="minorHAnsi" w:hAnsiTheme="minorHAnsi" w:cstheme="minorHAnsi"/>
          <w:lang w:val="en-GB"/>
        </w:rPr>
      </w:pPr>
    </w:p>
    <w:p w14:paraId="1D2A70FE" w14:textId="77777777" w:rsidR="00435C6D" w:rsidRPr="00CD47EF" w:rsidRDefault="00E853FE" w:rsidP="00435C6D">
      <w:pPr>
        <w:pStyle w:val="NormalWeb"/>
        <w:spacing w:before="0" w:beforeAutospacing="0" w:after="0" w:afterAutospacing="0"/>
        <w:rPr>
          <w:rFonts w:asciiTheme="minorHAnsi" w:hAnsiTheme="minorHAnsi" w:cstheme="minorHAnsi"/>
          <w:color w:val="4F81BD" w:themeColor="accent1"/>
          <w:lang w:val="en-GB"/>
        </w:rPr>
      </w:pPr>
      <w:r w:rsidRPr="00CD47EF">
        <w:rPr>
          <w:rFonts w:asciiTheme="minorHAnsi" w:hAnsiTheme="minorHAnsi" w:cstheme="minorHAnsi"/>
          <w:color w:val="4F81BD" w:themeColor="accent1"/>
          <w:lang w:val="en-GB"/>
        </w:rPr>
        <w:t xml:space="preserve">Response: </w:t>
      </w:r>
      <w:r w:rsidR="00435C6D" w:rsidRPr="00CD47EF">
        <w:rPr>
          <w:rFonts w:asciiTheme="minorHAnsi" w:hAnsiTheme="minorHAnsi" w:cstheme="minorHAnsi"/>
          <w:color w:val="4F81BD" w:themeColor="accent1"/>
          <w:lang w:val="en-GB"/>
        </w:rPr>
        <w:t>We agree with this comment. Corrections were done.</w:t>
      </w:r>
    </w:p>
    <w:p w14:paraId="003D7E2B" w14:textId="77777777" w:rsidR="00633F66" w:rsidRPr="00CD47EF" w:rsidRDefault="00C064C5" w:rsidP="0071146F">
      <w:pPr>
        <w:pStyle w:val="NormalWeb"/>
        <w:spacing w:before="0" w:beforeAutospacing="0" w:after="0" w:afterAutospacing="0"/>
        <w:rPr>
          <w:rFonts w:asciiTheme="minorHAnsi" w:hAnsiTheme="minorHAnsi" w:cstheme="minorHAnsi"/>
          <w:lang w:val="en-GB"/>
        </w:rPr>
      </w:pPr>
      <w:r w:rsidRPr="00CD47EF">
        <w:rPr>
          <w:rFonts w:asciiTheme="minorHAnsi" w:hAnsiTheme="minorHAnsi" w:cstheme="minorHAnsi"/>
          <w:lang w:val="en-GB"/>
        </w:rPr>
        <w:br/>
        <w:t>13. Line no. 136 and 137 seem unnecessary.</w:t>
      </w:r>
    </w:p>
    <w:p w14:paraId="521DEC72" w14:textId="77777777" w:rsidR="00E853FE" w:rsidRPr="00CD47EF" w:rsidRDefault="00E853FE" w:rsidP="0071146F">
      <w:pPr>
        <w:pStyle w:val="NormalWeb"/>
        <w:spacing w:before="0" w:beforeAutospacing="0" w:after="0" w:afterAutospacing="0"/>
        <w:rPr>
          <w:rFonts w:asciiTheme="minorHAnsi" w:hAnsiTheme="minorHAnsi" w:cstheme="minorHAnsi"/>
          <w:color w:val="4F81BD" w:themeColor="accent1"/>
          <w:lang w:val="en-GB"/>
        </w:rPr>
      </w:pPr>
    </w:p>
    <w:p w14:paraId="6104AD6D" w14:textId="77777777" w:rsidR="00633F66" w:rsidRPr="00CD47EF" w:rsidRDefault="00492609" w:rsidP="0071146F">
      <w:pPr>
        <w:pStyle w:val="NormalWeb"/>
        <w:spacing w:before="0" w:beforeAutospacing="0" w:after="0" w:afterAutospacing="0"/>
        <w:rPr>
          <w:rFonts w:asciiTheme="minorHAnsi" w:hAnsiTheme="minorHAnsi" w:cstheme="minorHAnsi"/>
          <w:color w:val="4F81BD" w:themeColor="accent1"/>
          <w:lang w:val="en-GB"/>
        </w:rPr>
      </w:pPr>
      <w:bookmarkStart w:id="0" w:name="OLE_LINK1"/>
      <w:r w:rsidRPr="00CD47EF">
        <w:rPr>
          <w:rFonts w:asciiTheme="minorHAnsi" w:hAnsiTheme="minorHAnsi" w:cstheme="minorHAnsi"/>
          <w:color w:val="4F81BD" w:themeColor="accent1"/>
          <w:lang w:val="en-GB"/>
        </w:rPr>
        <w:t xml:space="preserve">Response: </w:t>
      </w:r>
      <w:bookmarkEnd w:id="0"/>
      <w:r w:rsidR="00435C6D" w:rsidRPr="00CD47EF">
        <w:rPr>
          <w:rFonts w:asciiTheme="minorHAnsi" w:hAnsiTheme="minorHAnsi" w:cstheme="minorHAnsi"/>
          <w:color w:val="4F81BD" w:themeColor="accent1"/>
          <w:lang w:val="en-GB"/>
        </w:rPr>
        <w:t xml:space="preserve">OK. </w:t>
      </w:r>
      <w:r w:rsidR="00E853FE" w:rsidRPr="00CD47EF">
        <w:rPr>
          <w:rFonts w:asciiTheme="minorHAnsi" w:hAnsiTheme="minorHAnsi" w:cstheme="minorHAnsi"/>
          <w:color w:val="4F81BD" w:themeColor="accent1"/>
          <w:lang w:val="en-GB"/>
        </w:rPr>
        <w:t>These lines were deleted.</w:t>
      </w:r>
    </w:p>
    <w:p w14:paraId="0B7E18ED" w14:textId="77777777" w:rsidR="00633F66" w:rsidRPr="00CD47EF" w:rsidRDefault="00C064C5" w:rsidP="0071146F">
      <w:pPr>
        <w:pStyle w:val="NormalWeb"/>
        <w:spacing w:before="0" w:beforeAutospacing="0" w:after="0" w:afterAutospacing="0"/>
        <w:rPr>
          <w:rFonts w:asciiTheme="minorHAnsi" w:hAnsiTheme="minorHAnsi" w:cstheme="minorHAnsi"/>
          <w:lang w:val="en-GB"/>
        </w:rPr>
      </w:pPr>
      <w:r w:rsidRPr="00CD47EF">
        <w:rPr>
          <w:rFonts w:asciiTheme="minorHAnsi" w:hAnsiTheme="minorHAnsi" w:cstheme="minorHAnsi"/>
          <w:lang w:val="en-GB"/>
        </w:rPr>
        <w:br/>
        <w:t>14. Please write the right protocol for the lysostaphin preparation and its long-term storage with glycerol.</w:t>
      </w:r>
    </w:p>
    <w:p w14:paraId="7F8EE5E7" w14:textId="77777777" w:rsidR="004615BB" w:rsidRPr="00CD47EF" w:rsidRDefault="004615BB" w:rsidP="0071146F">
      <w:pPr>
        <w:pStyle w:val="NormalWeb"/>
        <w:spacing w:before="0" w:beforeAutospacing="0" w:after="0" w:afterAutospacing="0"/>
        <w:rPr>
          <w:rFonts w:asciiTheme="minorHAnsi" w:hAnsiTheme="minorHAnsi" w:cstheme="minorHAnsi"/>
          <w:color w:val="4F81BD" w:themeColor="accent1"/>
          <w:lang w:val="en-GB"/>
        </w:rPr>
      </w:pPr>
    </w:p>
    <w:p w14:paraId="2816DCC2" w14:textId="77777777" w:rsidR="00435C6D" w:rsidRPr="00CD47EF" w:rsidRDefault="00435C6D" w:rsidP="00435C6D">
      <w:pPr>
        <w:pStyle w:val="NormalWeb"/>
        <w:spacing w:before="0" w:beforeAutospacing="0" w:after="0" w:afterAutospacing="0"/>
        <w:rPr>
          <w:rFonts w:asciiTheme="minorHAnsi" w:hAnsiTheme="minorHAnsi" w:cstheme="minorHAnsi"/>
          <w:color w:val="4F81BD" w:themeColor="accent1"/>
          <w:lang w:val="en-GB"/>
        </w:rPr>
      </w:pPr>
      <w:r w:rsidRPr="00CD47EF">
        <w:rPr>
          <w:rFonts w:asciiTheme="minorHAnsi" w:hAnsiTheme="minorHAnsi" w:cstheme="minorHAnsi"/>
          <w:color w:val="4F81BD" w:themeColor="accent1"/>
          <w:lang w:val="en-GB"/>
        </w:rPr>
        <w:t>Response: Thank you for this comment. Protocol of lysostaphin preparation was added to the manuscript (see 3.4.2 and 3.4.3). According to manufacturer’s recommendations, stock solution in acetate buffer pH 4.6 can be stored at -20°C up to 6 months. We store stock solution at -80°C to avoid freeze/thaw cycles in -20°C freezer. This information was added to step 3.4.2.</w:t>
      </w:r>
    </w:p>
    <w:p w14:paraId="101FD279" w14:textId="77777777" w:rsidR="00435C6D" w:rsidRPr="00CD47EF" w:rsidRDefault="00435C6D" w:rsidP="004615BB">
      <w:pPr>
        <w:pStyle w:val="NormalWeb"/>
        <w:spacing w:before="0" w:beforeAutospacing="0" w:after="0" w:afterAutospacing="0"/>
        <w:rPr>
          <w:rFonts w:asciiTheme="minorHAnsi" w:hAnsiTheme="minorHAnsi" w:cstheme="minorHAnsi"/>
          <w:color w:val="4F81BD" w:themeColor="accent1"/>
          <w:lang w:val="en-GB"/>
        </w:rPr>
      </w:pPr>
      <w:proofErr w:type="spellStart"/>
      <w:r w:rsidRPr="00CD47EF">
        <w:rPr>
          <w:rFonts w:asciiTheme="minorHAnsi" w:hAnsiTheme="minorHAnsi" w:cstheme="minorHAnsi"/>
          <w:color w:val="4F81BD" w:themeColor="accent1"/>
          <w:lang w:val="en-GB"/>
        </w:rPr>
        <w:t>Ambicin</w:t>
      </w:r>
      <w:proofErr w:type="spellEnd"/>
      <w:r w:rsidRPr="00CD47EF">
        <w:rPr>
          <w:rFonts w:asciiTheme="minorHAnsi" w:hAnsiTheme="minorHAnsi" w:cstheme="minorHAnsi"/>
          <w:color w:val="4F81BD" w:themeColor="accent1"/>
          <w:lang w:val="en-GB"/>
        </w:rPr>
        <w:t xml:space="preserve"> is lyophilized recombinant lysostaphin. Freezing at -80°C is recommended for long term storage of the lyophilized form. This information was added in the material table.</w:t>
      </w:r>
    </w:p>
    <w:p w14:paraId="2FDA3730" w14:textId="1FB6656A" w:rsidR="00492609" w:rsidRPr="00CD47EF" w:rsidRDefault="00C064C5" w:rsidP="0071146F">
      <w:pPr>
        <w:pStyle w:val="NormalWeb"/>
        <w:spacing w:before="0" w:beforeAutospacing="0" w:after="0" w:afterAutospacing="0"/>
        <w:rPr>
          <w:rFonts w:asciiTheme="minorHAnsi" w:hAnsiTheme="minorHAnsi" w:cstheme="minorHAnsi"/>
          <w:lang w:val="en-GB"/>
        </w:rPr>
      </w:pPr>
      <w:r w:rsidRPr="00CD47EF">
        <w:rPr>
          <w:rFonts w:asciiTheme="minorHAnsi" w:hAnsiTheme="minorHAnsi" w:cstheme="minorHAnsi"/>
          <w:lang w:val="en-GB"/>
        </w:rPr>
        <w:br/>
        <w:t xml:space="preserve">15. One-hour incubation is too long with lysostaphin as the over incubation may allow the entry of lysostaphin in to dead cells during infection. 10-15 min incubation is enough to kill the extracellular </w:t>
      </w:r>
      <w:r w:rsidR="00661E2E" w:rsidRPr="00E34C7D">
        <w:rPr>
          <w:rFonts w:asciiTheme="minorHAnsi" w:hAnsiTheme="minorHAnsi" w:cstheme="minorHAnsi"/>
          <w:i/>
          <w:lang w:val="en-GB"/>
        </w:rPr>
        <w:t>S. aureus</w:t>
      </w:r>
      <w:r w:rsidRPr="00E34C7D">
        <w:rPr>
          <w:rFonts w:asciiTheme="minorHAnsi" w:hAnsiTheme="minorHAnsi" w:cstheme="minorHAnsi"/>
          <w:lang w:val="en-GB"/>
        </w:rPr>
        <w:t>. Please determine the killing-kinetics of lysostaphin in your protocol and provide the data.</w:t>
      </w:r>
    </w:p>
    <w:p w14:paraId="6183EDFF" w14:textId="77777777" w:rsidR="00435C6D" w:rsidRPr="00CD47EF" w:rsidRDefault="00435C6D" w:rsidP="0071146F">
      <w:pPr>
        <w:pStyle w:val="NormalWeb"/>
        <w:spacing w:before="0" w:beforeAutospacing="0" w:after="0" w:afterAutospacing="0"/>
        <w:rPr>
          <w:rFonts w:asciiTheme="minorHAnsi" w:hAnsiTheme="minorHAnsi" w:cstheme="minorHAnsi"/>
          <w:color w:val="4F81BD" w:themeColor="accent1"/>
          <w:lang w:val="en-GB"/>
        </w:rPr>
      </w:pPr>
    </w:p>
    <w:p w14:paraId="1D4E4D5E" w14:textId="52A54459" w:rsidR="00435C6D" w:rsidRPr="00CD47EF" w:rsidRDefault="00435C6D" w:rsidP="0071146F">
      <w:pPr>
        <w:pStyle w:val="NormalWeb"/>
        <w:spacing w:before="0" w:beforeAutospacing="0" w:after="0" w:afterAutospacing="0"/>
        <w:rPr>
          <w:rFonts w:asciiTheme="minorHAnsi" w:hAnsiTheme="minorHAnsi" w:cstheme="minorHAnsi"/>
          <w:color w:val="4F81BD" w:themeColor="accent1"/>
          <w:lang w:val="en-GB"/>
        </w:rPr>
      </w:pPr>
      <w:r w:rsidRPr="00CD47EF">
        <w:rPr>
          <w:rFonts w:asciiTheme="minorHAnsi" w:hAnsiTheme="minorHAnsi" w:cstheme="minorHAnsi"/>
          <w:color w:val="4F81BD" w:themeColor="accent1"/>
          <w:lang w:val="en-GB"/>
        </w:rPr>
        <w:t xml:space="preserve">Response: Thank you for this comment. We agree we the fact that lysostaphin can enter into dead cells. However, we believe that the situation is very complex. First, in one hand, </w:t>
      </w:r>
      <w:r w:rsidR="00661E2E" w:rsidRPr="00661E2E">
        <w:rPr>
          <w:rFonts w:asciiTheme="minorHAnsi" w:hAnsiTheme="minorHAnsi" w:cstheme="minorHAnsi"/>
          <w:i/>
          <w:color w:val="4F81BD" w:themeColor="accent1"/>
          <w:lang w:val="en-GB"/>
        </w:rPr>
        <w:t>S. aureus</w:t>
      </w:r>
      <w:r w:rsidRPr="00CD47EF">
        <w:rPr>
          <w:rFonts w:asciiTheme="minorHAnsi" w:hAnsiTheme="minorHAnsi" w:cstheme="minorHAnsi"/>
          <w:color w:val="4F81BD" w:themeColor="accent1"/>
          <w:lang w:val="en-GB"/>
        </w:rPr>
        <w:t xml:space="preserve"> </w:t>
      </w:r>
      <w:r w:rsidR="002A7708">
        <w:rPr>
          <w:rFonts w:asciiTheme="minorHAnsi" w:hAnsiTheme="minorHAnsi" w:cstheme="minorHAnsi"/>
          <w:color w:val="4F81BD" w:themeColor="accent1"/>
          <w:lang w:val="en-GB"/>
        </w:rPr>
        <w:t xml:space="preserve">can </w:t>
      </w:r>
      <w:r w:rsidRPr="00CD47EF">
        <w:rPr>
          <w:rFonts w:asciiTheme="minorHAnsi" w:hAnsiTheme="minorHAnsi" w:cstheme="minorHAnsi"/>
          <w:color w:val="4F81BD" w:themeColor="accent1"/>
          <w:lang w:val="en-GB"/>
        </w:rPr>
        <w:t xml:space="preserve">be rapidly relapsed by dead </w:t>
      </w:r>
      <w:r w:rsidR="002A7708">
        <w:rPr>
          <w:rFonts w:asciiTheme="minorHAnsi" w:hAnsiTheme="minorHAnsi" w:cstheme="minorHAnsi"/>
          <w:color w:val="4F81BD" w:themeColor="accent1"/>
          <w:lang w:val="en-GB"/>
        </w:rPr>
        <w:t>cells and then</w:t>
      </w:r>
      <w:r w:rsidRPr="00CD47EF">
        <w:rPr>
          <w:rFonts w:asciiTheme="minorHAnsi" w:hAnsiTheme="minorHAnsi" w:cstheme="minorHAnsi"/>
          <w:color w:val="4F81BD" w:themeColor="accent1"/>
          <w:lang w:val="en-GB"/>
        </w:rPr>
        <w:t xml:space="preserve"> </w:t>
      </w:r>
      <w:proofErr w:type="gramStart"/>
      <w:r w:rsidRPr="00CD47EF">
        <w:rPr>
          <w:rFonts w:asciiTheme="minorHAnsi" w:hAnsiTheme="minorHAnsi" w:cstheme="minorHAnsi"/>
          <w:color w:val="4F81BD" w:themeColor="accent1"/>
          <w:lang w:val="en-GB"/>
        </w:rPr>
        <w:t>be destroyed</w:t>
      </w:r>
      <w:proofErr w:type="gramEnd"/>
      <w:r w:rsidRPr="00CD47EF">
        <w:rPr>
          <w:rFonts w:asciiTheme="minorHAnsi" w:hAnsiTheme="minorHAnsi" w:cstheme="minorHAnsi"/>
          <w:color w:val="4F81BD" w:themeColor="accent1"/>
          <w:lang w:val="en-GB"/>
        </w:rPr>
        <w:t xml:space="preserve"> by lysostaphin. In the other hand, we also experienced that </w:t>
      </w:r>
      <w:r w:rsidR="00661E2E" w:rsidRPr="00661E2E">
        <w:rPr>
          <w:rFonts w:asciiTheme="minorHAnsi" w:hAnsiTheme="minorHAnsi" w:cstheme="minorHAnsi"/>
          <w:i/>
          <w:color w:val="4F81BD" w:themeColor="accent1"/>
          <w:lang w:val="en-GB"/>
        </w:rPr>
        <w:t>S. aureus</w:t>
      </w:r>
      <w:r w:rsidRPr="00CD47EF">
        <w:rPr>
          <w:rFonts w:asciiTheme="minorHAnsi" w:hAnsiTheme="minorHAnsi" w:cstheme="minorHAnsi"/>
          <w:color w:val="4F81BD" w:themeColor="accent1"/>
          <w:lang w:val="en-GB"/>
        </w:rPr>
        <w:t xml:space="preserve"> can survive to lysostaphin within cell debris. </w:t>
      </w:r>
      <w:r w:rsidRPr="00CD47EF">
        <w:rPr>
          <w:rFonts w:asciiTheme="minorHAnsi" w:hAnsiTheme="minorHAnsi" w:cstheme="minorHAnsi"/>
          <w:color w:val="4F81BD" w:themeColor="accent1"/>
          <w:lang w:val="en-GB"/>
        </w:rPr>
        <w:lastRenderedPageBreak/>
        <w:t>Thus, the time of incubation is not the only parameter that can impact the lysostaphin activity.</w:t>
      </w:r>
    </w:p>
    <w:p w14:paraId="5FFAE10B" w14:textId="293BDE41" w:rsidR="00435C6D" w:rsidRPr="00CD47EF" w:rsidRDefault="00435C6D" w:rsidP="0071146F">
      <w:pPr>
        <w:pStyle w:val="NormalWeb"/>
        <w:spacing w:before="0" w:beforeAutospacing="0" w:after="0" w:afterAutospacing="0"/>
        <w:rPr>
          <w:rFonts w:asciiTheme="minorHAnsi" w:hAnsiTheme="minorHAnsi" w:cstheme="minorHAnsi"/>
          <w:color w:val="4F81BD" w:themeColor="accent1"/>
          <w:lang w:val="en-GB"/>
        </w:rPr>
      </w:pPr>
      <w:r w:rsidRPr="00CD47EF">
        <w:rPr>
          <w:rFonts w:asciiTheme="minorHAnsi" w:hAnsiTheme="minorHAnsi" w:cstheme="minorHAnsi"/>
          <w:color w:val="4F81BD" w:themeColor="accent1"/>
          <w:lang w:val="en-GB"/>
        </w:rPr>
        <w:t xml:space="preserve">As </w:t>
      </w:r>
      <w:r w:rsidR="002A7708" w:rsidRPr="00CD47EF">
        <w:rPr>
          <w:rFonts w:asciiTheme="minorHAnsi" w:hAnsiTheme="minorHAnsi" w:cstheme="minorHAnsi"/>
          <w:color w:val="4F81BD" w:themeColor="accent1"/>
          <w:lang w:val="en-GB"/>
        </w:rPr>
        <w:t>requested,</w:t>
      </w:r>
      <w:r w:rsidRPr="00CD47EF">
        <w:rPr>
          <w:rFonts w:asciiTheme="minorHAnsi" w:hAnsiTheme="minorHAnsi" w:cstheme="minorHAnsi"/>
          <w:color w:val="4F81BD" w:themeColor="accent1"/>
          <w:lang w:val="en-GB"/>
        </w:rPr>
        <w:t xml:space="preserve"> we performed killing-kinetics of lysostaphin (see result below):</w:t>
      </w:r>
    </w:p>
    <w:p w14:paraId="3698514B" w14:textId="78CA27DF" w:rsidR="00435C6D" w:rsidRPr="00CD47EF" w:rsidRDefault="00435C6D" w:rsidP="00435C6D">
      <w:pPr>
        <w:pStyle w:val="NormalWeb"/>
        <w:spacing w:before="0" w:beforeAutospacing="0" w:after="0" w:afterAutospacing="0"/>
        <w:rPr>
          <w:rFonts w:asciiTheme="minorHAnsi" w:hAnsiTheme="minorHAnsi" w:cstheme="minorHAnsi"/>
          <w:color w:val="4F81BD" w:themeColor="accent1"/>
          <w:lang w:val="en-GB"/>
        </w:rPr>
      </w:pPr>
      <w:r w:rsidRPr="00CD47EF">
        <w:rPr>
          <w:rFonts w:asciiTheme="minorHAnsi" w:hAnsiTheme="minorHAnsi" w:cstheme="minorHAnsi"/>
          <w:color w:val="4F81BD" w:themeColor="accent1"/>
          <w:lang w:val="en-GB"/>
        </w:rPr>
        <w:t>After 30 minutes of incubation, the initial bacterial load (3,12 x10</w:t>
      </w:r>
      <w:r w:rsidRPr="00CD47EF">
        <w:rPr>
          <w:rFonts w:asciiTheme="minorHAnsi" w:hAnsiTheme="minorHAnsi" w:cstheme="minorHAnsi"/>
          <w:color w:val="4F81BD" w:themeColor="accent1"/>
          <w:vertAlign w:val="superscript"/>
          <w:lang w:val="en-GB"/>
        </w:rPr>
        <w:t>5</w:t>
      </w:r>
      <w:r w:rsidRPr="00CD47EF">
        <w:rPr>
          <w:rFonts w:asciiTheme="minorHAnsi" w:hAnsiTheme="minorHAnsi" w:cstheme="minorHAnsi"/>
          <w:color w:val="4F81BD" w:themeColor="accent1"/>
          <w:lang w:val="en-GB"/>
        </w:rPr>
        <w:t xml:space="preserve"> UFC/ml) decrease by 99.5% and continue to decrease by 99.9% after 60 minutes of incubation, which plaid for an incubation time of 60 minutes. It is important to note that these results were obtained by inactivating the lysostaphin with PK just prior to plate the bacterial suspension on agar plate (open circles). As shown on agar plate, we evidenced that lysostaphin continue</w:t>
      </w:r>
      <w:r w:rsidR="002A7708">
        <w:rPr>
          <w:rFonts w:asciiTheme="minorHAnsi" w:hAnsiTheme="minorHAnsi" w:cstheme="minorHAnsi"/>
          <w:color w:val="4F81BD" w:themeColor="accent1"/>
          <w:lang w:val="en-GB"/>
        </w:rPr>
        <w:t>s</w:t>
      </w:r>
      <w:r w:rsidRPr="00CD47EF">
        <w:rPr>
          <w:rFonts w:asciiTheme="minorHAnsi" w:hAnsiTheme="minorHAnsi" w:cstheme="minorHAnsi"/>
          <w:color w:val="4F81BD" w:themeColor="accent1"/>
          <w:lang w:val="en-GB"/>
        </w:rPr>
        <w:t xml:space="preserve"> to kill </w:t>
      </w:r>
      <w:r w:rsidR="00661E2E" w:rsidRPr="00661E2E">
        <w:rPr>
          <w:rFonts w:asciiTheme="minorHAnsi" w:hAnsiTheme="minorHAnsi" w:cstheme="minorHAnsi"/>
          <w:i/>
          <w:color w:val="4F81BD" w:themeColor="accent1"/>
          <w:lang w:val="en-GB"/>
        </w:rPr>
        <w:t>S. aureus</w:t>
      </w:r>
      <w:r w:rsidRPr="00CD47EF">
        <w:rPr>
          <w:rFonts w:asciiTheme="minorHAnsi" w:hAnsiTheme="minorHAnsi" w:cstheme="minorHAnsi"/>
          <w:color w:val="4F81BD" w:themeColor="accent1"/>
          <w:lang w:val="en-GB"/>
        </w:rPr>
        <w:t xml:space="preserve"> onto agar plate which lead</w:t>
      </w:r>
      <w:r w:rsidR="002A7708">
        <w:rPr>
          <w:rFonts w:asciiTheme="minorHAnsi" w:hAnsiTheme="minorHAnsi" w:cstheme="minorHAnsi"/>
          <w:color w:val="4F81BD" w:themeColor="accent1"/>
          <w:lang w:val="en-GB"/>
        </w:rPr>
        <w:t>s</w:t>
      </w:r>
      <w:r w:rsidRPr="00CD47EF">
        <w:rPr>
          <w:rFonts w:asciiTheme="minorHAnsi" w:hAnsiTheme="minorHAnsi" w:cstheme="minorHAnsi"/>
          <w:color w:val="4F81BD" w:themeColor="accent1"/>
          <w:lang w:val="en-GB"/>
        </w:rPr>
        <w:t xml:space="preserve"> to overestimate the lysostaphin efficacy (close circles). The dashed zone highlight</w:t>
      </w:r>
      <w:r w:rsidR="002A7708">
        <w:rPr>
          <w:rFonts w:asciiTheme="minorHAnsi" w:hAnsiTheme="minorHAnsi" w:cstheme="minorHAnsi"/>
          <w:color w:val="4F81BD" w:themeColor="accent1"/>
          <w:lang w:val="en-GB"/>
        </w:rPr>
        <w:t>s</w:t>
      </w:r>
      <w:r w:rsidRPr="00CD47EF">
        <w:rPr>
          <w:rFonts w:asciiTheme="minorHAnsi" w:hAnsiTheme="minorHAnsi" w:cstheme="minorHAnsi"/>
          <w:color w:val="4F81BD" w:themeColor="accent1"/>
          <w:lang w:val="en-GB"/>
        </w:rPr>
        <w:t xml:space="preserve"> the area where the lysostaphin keep is activity onto agar.</w:t>
      </w:r>
    </w:p>
    <w:p w14:paraId="0C736C1D" w14:textId="0A525098" w:rsidR="008B1A9D" w:rsidRPr="00CD47EF" w:rsidRDefault="00347AEE" w:rsidP="0071146F">
      <w:pPr>
        <w:pStyle w:val="NormalWeb"/>
        <w:spacing w:before="0" w:beforeAutospacing="0" w:after="0" w:afterAutospacing="0"/>
        <w:rPr>
          <w:rFonts w:asciiTheme="minorHAnsi" w:hAnsiTheme="minorHAnsi" w:cstheme="minorHAnsi"/>
          <w:color w:val="4F81BD" w:themeColor="accent1"/>
          <w:lang w:val="en-GB"/>
        </w:rPr>
      </w:pPr>
      <w:r w:rsidRPr="00CD47EF">
        <w:rPr>
          <w:rFonts w:asciiTheme="minorHAnsi" w:hAnsiTheme="minorHAnsi" w:cstheme="minorHAnsi"/>
          <w:color w:val="4F81BD" w:themeColor="accent1"/>
          <w:lang w:val="en-GB"/>
        </w:rPr>
        <w:t xml:space="preserve">Moreover, it was demonstrated by </w:t>
      </w:r>
      <w:proofErr w:type="spellStart"/>
      <w:proofErr w:type="gramStart"/>
      <w:r w:rsidRPr="00CD47EF">
        <w:rPr>
          <w:rFonts w:asciiTheme="minorHAnsi" w:hAnsiTheme="minorHAnsi" w:cstheme="minorHAnsi"/>
          <w:color w:val="4F81BD" w:themeColor="accent1"/>
          <w:lang w:val="en-GB"/>
        </w:rPr>
        <w:t>kim</w:t>
      </w:r>
      <w:proofErr w:type="spellEnd"/>
      <w:proofErr w:type="gramEnd"/>
      <w:r w:rsidRPr="00CD47EF">
        <w:rPr>
          <w:rFonts w:asciiTheme="minorHAnsi" w:hAnsiTheme="minorHAnsi" w:cstheme="minorHAnsi"/>
          <w:color w:val="4F81BD" w:themeColor="accent1"/>
          <w:lang w:val="en-GB"/>
        </w:rPr>
        <w:t xml:space="preserve"> </w:t>
      </w:r>
      <w:r w:rsidRPr="00CD47EF">
        <w:rPr>
          <w:rFonts w:asciiTheme="minorHAnsi" w:hAnsiTheme="minorHAnsi" w:cstheme="minorHAnsi"/>
          <w:i/>
          <w:color w:val="4F81BD" w:themeColor="accent1"/>
          <w:lang w:val="en-GB"/>
        </w:rPr>
        <w:t>et al.</w:t>
      </w:r>
      <w:r w:rsidRPr="00CD47EF">
        <w:rPr>
          <w:rFonts w:asciiTheme="minorHAnsi" w:hAnsiTheme="minorHAnsi" w:cstheme="minorHAnsi"/>
          <w:color w:val="4F81BD" w:themeColor="accent1"/>
          <w:lang w:val="en-GB"/>
        </w:rPr>
        <w:t xml:space="preserve"> in 2019 (</w:t>
      </w:r>
      <w:proofErr w:type="spellStart"/>
      <w:r w:rsidRPr="00CD47EF">
        <w:rPr>
          <w:rFonts w:asciiTheme="minorHAnsi" w:hAnsiTheme="minorHAnsi" w:cstheme="minorHAnsi"/>
          <w:color w:val="4F81BD" w:themeColor="accent1"/>
          <w:lang w:val="en-GB"/>
        </w:rPr>
        <w:t>doi</w:t>
      </w:r>
      <w:proofErr w:type="spellEnd"/>
      <w:r w:rsidRPr="00CD47EF">
        <w:rPr>
          <w:rFonts w:asciiTheme="minorHAnsi" w:hAnsiTheme="minorHAnsi" w:cstheme="minorHAnsi"/>
          <w:color w:val="4F81BD" w:themeColor="accent1"/>
          <w:lang w:val="en-GB"/>
        </w:rPr>
        <w:t xml:space="preserve">: 10.1128/IAI.00119-19) that “lysostaphin could not be detected inside the host cells” after 30 minutes of incubation in </w:t>
      </w:r>
      <w:r w:rsidR="00435C6D" w:rsidRPr="00CD47EF">
        <w:rPr>
          <w:rFonts w:asciiTheme="minorHAnsi" w:hAnsiTheme="minorHAnsi" w:cstheme="minorHAnsi"/>
          <w:color w:val="4F81BD" w:themeColor="accent1"/>
          <w:lang w:val="en-GB"/>
        </w:rPr>
        <w:t xml:space="preserve">RAW264.7 </w:t>
      </w:r>
      <w:r w:rsidRPr="00CD47EF">
        <w:rPr>
          <w:rFonts w:asciiTheme="minorHAnsi" w:hAnsiTheme="minorHAnsi" w:cstheme="minorHAnsi"/>
          <w:color w:val="4F81BD" w:themeColor="accent1"/>
          <w:lang w:val="en-GB"/>
        </w:rPr>
        <w:t>macrophages.</w:t>
      </w:r>
      <w:r w:rsidR="00435C6D" w:rsidRPr="00CD47EF">
        <w:rPr>
          <w:rFonts w:asciiTheme="minorHAnsi" w:hAnsiTheme="minorHAnsi" w:cstheme="minorHAnsi"/>
          <w:color w:val="4F81BD" w:themeColor="accent1"/>
          <w:lang w:val="en-GB"/>
        </w:rPr>
        <w:t xml:space="preserve"> We believe that is unlikely that lysostaphin can </w:t>
      </w:r>
      <w:r w:rsidR="002A7708" w:rsidRPr="00CD47EF">
        <w:rPr>
          <w:rFonts w:asciiTheme="minorHAnsi" w:hAnsiTheme="minorHAnsi" w:cstheme="minorHAnsi"/>
          <w:color w:val="4F81BD" w:themeColor="accent1"/>
          <w:lang w:val="en-GB"/>
        </w:rPr>
        <w:t>enter</w:t>
      </w:r>
      <w:r w:rsidR="00435C6D" w:rsidRPr="00CD47EF">
        <w:rPr>
          <w:rFonts w:asciiTheme="minorHAnsi" w:hAnsiTheme="minorHAnsi" w:cstheme="minorHAnsi"/>
          <w:color w:val="4F81BD" w:themeColor="accent1"/>
          <w:lang w:val="en-GB"/>
        </w:rPr>
        <w:t xml:space="preserve"> NPPCs (which have a lower micropinocytosis than macrophages) within 1 hour. </w:t>
      </w:r>
      <w:r w:rsidRPr="00CD47EF">
        <w:rPr>
          <w:rFonts w:asciiTheme="minorHAnsi" w:hAnsiTheme="minorHAnsi" w:cstheme="minorHAnsi"/>
          <w:color w:val="4F81BD" w:themeColor="accent1"/>
          <w:lang w:val="en-GB"/>
        </w:rPr>
        <w:t>Thus</w:t>
      </w:r>
      <w:r w:rsidR="00435C6D" w:rsidRPr="00CD47EF">
        <w:rPr>
          <w:rFonts w:asciiTheme="minorHAnsi" w:hAnsiTheme="minorHAnsi" w:cstheme="minorHAnsi"/>
          <w:color w:val="4F81BD" w:themeColor="accent1"/>
          <w:lang w:val="en-GB"/>
        </w:rPr>
        <w:t>,</w:t>
      </w:r>
      <w:r w:rsidRPr="00CD47EF">
        <w:rPr>
          <w:rFonts w:asciiTheme="minorHAnsi" w:hAnsiTheme="minorHAnsi" w:cstheme="minorHAnsi"/>
          <w:color w:val="4F81BD" w:themeColor="accent1"/>
          <w:lang w:val="en-GB"/>
        </w:rPr>
        <w:t xml:space="preserve"> we decided to keep</w:t>
      </w:r>
      <w:r w:rsidR="00435C6D" w:rsidRPr="00CD47EF">
        <w:rPr>
          <w:rFonts w:asciiTheme="minorHAnsi" w:hAnsiTheme="minorHAnsi" w:cstheme="minorHAnsi"/>
          <w:color w:val="4F81BD" w:themeColor="accent1"/>
          <w:lang w:val="en-GB"/>
        </w:rPr>
        <w:t xml:space="preserve"> an incubation period of 1 hour for lysostaphin.</w:t>
      </w:r>
    </w:p>
    <w:p w14:paraId="43073B0C" w14:textId="77777777" w:rsidR="00435C6D" w:rsidRPr="00E34C7D" w:rsidRDefault="00435C6D" w:rsidP="0071146F">
      <w:pPr>
        <w:pStyle w:val="NormalWeb"/>
        <w:spacing w:before="0" w:beforeAutospacing="0" w:after="0" w:afterAutospacing="0"/>
        <w:rPr>
          <w:rFonts w:asciiTheme="minorHAnsi" w:eastAsia="Times New Roman" w:hAnsiTheme="minorHAnsi" w:cstheme="minorHAnsi"/>
          <w:snapToGrid w:val="0"/>
          <w:color w:val="4F81BD" w:themeColor="accent1"/>
          <w:w w:val="0"/>
          <w:u w:color="000000"/>
          <w:bdr w:val="none" w:sz="0" w:space="0" w:color="000000"/>
          <w:shd w:val="clear" w:color="000000" w:fill="000000"/>
          <w:lang w:val="en-GB" w:eastAsia="x-none" w:bidi="x-none"/>
        </w:rPr>
      </w:pPr>
    </w:p>
    <w:p w14:paraId="07712324" w14:textId="77777777" w:rsidR="0051321B" w:rsidRPr="00E34C7D" w:rsidRDefault="00435C6D" w:rsidP="00435C6D">
      <w:pPr>
        <w:pStyle w:val="NormalWeb"/>
        <w:spacing w:before="0" w:beforeAutospacing="0" w:after="0" w:afterAutospacing="0"/>
        <w:jc w:val="center"/>
        <w:rPr>
          <w:rFonts w:asciiTheme="minorHAnsi" w:hAnsiTheme="minorHAnsi" w:cstheme="minorHAnsi"/>
          <w:color w:val="4F81BD" w:themeColor="accent1"/>
          <w:lang w:val="en-GB"/>
        </w:rPr>
      </w:pPr>
      <w:r w:rsidRPr="00CD47EF">
        <w:rPr>
          <w:rFonts w:asciiTheme="minorHAnsi" w:hAnsiTheme="minorHAnsi" w:cstheme="minorHAnsi"/>
          <w:lang w:val="en-GB"/>
        </w:rPr>
        <w:object w:dxaOrig="6178" w:dyaOrig="5528" w14:anchorId="60CCA9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3.15pt;height:208pt" o:ole="">
            <v:imagedata r:id="rId6" o:title=""/>
          </v:shape>
          <o:OLEObject Type="Embed" ProgID="Prism5.Document" ShapeID="_x0000_i1025" DrawAspect="Content" ObjectID="_1688362405" r:id="rId7"/>
        </w:object>
      </w:r>
    </w:p>
    <w:p w14:paraId="1A5DBF26" w14:textId="7F98368D" w:rsidR="0051321B" w:rsidRPr="0051321B" w:rsidRDefault="00661E2E" w:rsidP="00435C6D">
      <w:pPr>
        <w:pStyle w:val="NormalWeb"/>
        <w:spacing w:before="0" w:beforeAutospacing="0" w:after="0" w:afterAutospacing="0"/>
        <w:jc w:val="center"/>
        <w:rPr>
          <w:rFonts w:asciiTheme="minorHAnsi" w:hAnsiTheme="minorHAnsi" w:cstheme="minorHAnsi"/>
          <w:color w:val="4F81BD" w:themeColor="accent1"/>
          <w:lang w:val="en-GB"/>
        </w:rPr>
      </w:pPr>
      <w:r w:rsidRPr="00661E2E">
        <w:rPr>
          <w:rFonts w:asciiTheme="minorHAnsi" w:hAnsiTheme="minorHAnsi" w:cstheme="minorHAnsi"/>
          <w:i/>
          <w:color w:val="4F81BD" w:themeColor="accent1"/>
          <w:lang w:val="en-GB"/>
        </w:rPr>
        <w:t>S. aureus</w:t>
      </w:r>
      <w:r w:rsidR="0051321B" w:rsidRPr="0051321B">
        <w:rPr>
          <w:rFonts w:asciiTheme="minorHAnsi" w:hAnsiTheme="minorHAnsi" w:cstheme="minorHAnsi"/>
          <w:color w:val="4F81BD" w:themeColor="accent1"/>
          <w:lang w:val="en-GB"/>
        </w:rPr>
        <w:t xml:space="preserve"> load according</w:t>
      </w:r>
      <w:r w:rsidR="0051321B">
        <w:rPr>
          <w:rFonts w:asciiTheme="minorHAnsi" w:hAnsiTheme="minorHAnsi" w:cstheme="minorHAnsi"/>
          <w:color w:val="4F81BD" w:themeColor="accent1"/>
          <w:lang w:val="en-GB"/>
        </w:rPr>
        <w:t xml:space="preserve"> to the</w:t>
      </w:r>
      <w:r w:rsidR="0051321B" w:rsidRPr="0051321B">
        <w:rPr>
          <w:rFonts w:asciiTheme="minorHAnsi" w:hAnsiTheme="minorHAnsi" w:cstheme="minorHAnsi"/>
          <w:color w:val="4F81BD" w:themeColor="accent1"/>
          <w:lang w:val="en-GB"/>
        </w:rPr>
        <w:t xml:space="preserve"> incubation</w:t>
      </w:r>
      <w:r w:rsidR="0051321B">
        <w:rPr>
          <w:rFonts w:asciiTheme="minorHAnsi" w:hAnsiTheme="minorHAnsi" w:cstheme="minorHAnsi"/>
          <w:color w:val="4F81BD" w:themeColor="accent1"/>
          <w:lang w:val="en-GB"/>
        </w:rPr>
        <w:t xml:space="preserve"> period</w:t>
      </w:r>
      <w:r w:rsidR="0051321B" w:rsidRPr="0051321B">
        <w:rPr>
          <w:rFonts w:asciiTheme="minorHAnsi" w:hAnsiTheme="minorHAnsi" w:cstheme="minorHAnsi"/>
          <w:color w:val="4F81BD" w:themeColor="accent1"/>
          <w:lang w:val="en-GB"/>
        </w:rPr>
        <w:t xml:space="preserve"> with lysostaphin</w:t>
      </w:r>
      <w:r w:rsidR="0051321B">
        <w:rPr>
          <w:rFonts w:asciiTheme="minorHAnsi" w:hAnsiTheme="minorHAnsi" w:cstheme="minorHAnsi"/>
          <w:color w:val="4F81BD" w:themeColor="accent1"/>
          <w:lang w:val="en-GB"/>
        </w:rPr>
        <w:t>. Lysostaphine was inactivated with proteinase K (PK) (open circles) or not (close circles).</w:t>
      </w:r>
    </w:p>
    <w:p w14:paraId="197AC895" w14:textId="77777777" w:rsidR="0051321B" w:rsidRDefault="0051321B" w:rsidP="00435C6D">
      <w:pPr>
        <w:pStyle w:val="NormalWeb"/>
        <w:spacing w:before="0" w:beforeAutospacing="0" w:after="0" w:afterAutospacing="0"/>
        <w:jc w:val="center"/>
        <w:rPr>
          <w:rFonts w:asciiTheme="minorHAnsi" w:hAnsiTheme="minorHAnsi" w:cstheme="minorHAnsi"/>
          <w:lang w:val="en-GB"/>
        </w:rPr>
      </w:pPr>
    </w:p>
    <w:p w14:paraId="166DC350" w14:textId="77777777" w:rsidR="009D715A" w:rsidRPr="00CD47EF" w:rsidRDefault="008B1A9D" w:rsidP="00435C6D">
      <w:pPr>
        <w:pStyle w:val="NormalWeb"/>
        <w:spacing w:before="0" w:beforeAutospacing="0" w:after="0" w:afterAutospacing="0"/>
        <w:jc w:val="center"/>
        <w:rPr>
          <w:rFonts w:asciiTheme="minorHAnsi" w:hAnsiTheme="minorHAnsi" w:cstheme="minorHAnsi"/>
          <w:color w:val="4F81BD" w:themeColor="accent1"/>
          <w:highlight w:val="lightGray"/>
          <w:lang w:val="en-GB"/>
        </w:rPr>
      </w:pPr>
      <w:r w:rsidRPr="00CD47EF">
        <w:rPr>
          <w:rFonts w:asciiTheme="minorHAnsi" w:hAnsiTheme="minorHAnsi" w:cstheme="minorHAnsi"/>
          <w:noProof/>
          <w:color w:val="4F81BD" w:themeColor="accent1"/>
        </w:rPr>
        <w:drawing>
          <wp:inline distT="0" distB="0" distL="0" distR="0" wp14:anchorId="69A6D369" wp14:editId="40095975">
            <wp:extent cx="5059921" cy="2510298"/>
            <wp:effectExtent l="0" t="0" r="7620" b="4445"/>
            <wp:docPr id="2" name="Image 2" descr="C:\Users\joss8\Documents\SynologyDrive\GIMAP\ARTICLES EN COURS\JOVE\manip review\inhibition lys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oss8\Documents\SynologyDrive\GIMAP\ARTICLES EN COURS\JOVE\manip review\inhibition lyso.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81526" cy="2521017"/>
                    </a:xfrm>
                    <a:prstGeom prst="rect">
                      <a:avLst/>
                    </a:prstGeom>
                    <a:noFill/>
                    <a:ln w="19050">
                      <a:noFill/>
                    </a:ln>
                  </pic:spPr>
                </pic:pic>
              </a:graphicData>
            </a:graphic>
          </wp:inline>
        </w:drawing>
      </w:r>
      <w:r w:rsidRPr="00CD47EF">
        <w:rPr>
          <w:rFonts w:asciiTheme="minorHAnsi" w:hAnsiTheme="minorHAnsi" w:cstheme="minorHAnsi"/>
          <w:color w:val="4F81BD" w:themeColor="accent1"/>
          <w:lang w:val="en-GB"/>
        </w:rPr>
        <w:br w:type="textWrapping" w:clear="all"/>
      </w:r>
      <w:r w:rsidR="0051321B">
        <w:rPr>
          <w:rFonts w:asciiTheme="minorHAnsi" w:hAnsiTheme="minorHAnsi" w:cstheme="minorHAnsi"/>
          <w:color w:val="4F81BD" w:themeColor="accent1"/>
          <w:lang w:val="en-GB"/>
        </w:rPr>
        <w:t>Spiral p</w:t>
      </w:r>
      <w:r w:rsidR="00347AEE" w:rsidRPr="00CD47EF">
        <w:rPr>
          <w:rFonts w:asciiTheme="minorHAnsi" w:hAnsiTheme="minorHAnsi" w:cstheme="minorHAnsi"/>
          <w:color w:val="4F81BD" w:themeColor="accent1"/>
          <w:lang w:val="en-GB"/>
        </w:rPr>
        <w:t xml:space="preserve">lating without lysostaphin </w:t>
      </w:r>
      <w:r w:rsidR="00435C6D" w:rsidRPr="00CD47EF">
        <w:rPr>
          <w:rFonts w:asciiTheme="minorHAnsi" w:hAnsiTheme="minorHAnsi" w:cstheme="minorHAnsi"/>
          <w:color w:val="4F81BD" w:themeColor="accent1"/>
          <w:lang w:val="en-GB"/>
        </w:rPr>
        <w:t>inactivation (left)</w:t>
      </w:r>
      <w:r w:rsidR="0051321B">
        <w:rPr>
          <w:rFonts w:asciiTheme="minorHAnsi" w:hAnsiTheme="minorHAnsi" w:cstheme="minorHAnsi"/>
          <w:color w:val="4F81BD" w:themeColor="accent1"/>
          <w:lang w:val="en-GB"/>
        </w:rPr>
        <w:t xml:space="preserve"> and </w:t>
      </w:r>
      <w:r w:rsidR="00347AEE" w:rsidRPr="00CD47EF">
        <w:rPr>
          <w:rFonts w:asciiTheme="minorHAnsi" w:hAnsiTheme="minorHAnsi" w:cstheme="minorHAnsi"/>
          <w:color w:val="4F81BD" w:themeColor="accent1"/>
          <w:lang w:val="en-GB"/>
        </w:rPr>
        <w:t>with lysostaphin inactivation</w:t>
      </w:r>
      <w:r w:rsidR="00435C6D" w:rsidRPr="00CD47EF">
        <w:rPr>
          <w:rFonts w:asciiTheme="minorHAnsi" w:hAnsiTheme="minorHAnsi" w:cstheme="minorHAnsi"/>
          <w:color w:val="4F81BD" w:themeColor="accent1"/>
          <w:lang w:val="en-GB"/>
        </w:rPr>
        <w:t xml:space="preserve"> (right)</w:t>
      </w:r>
      <w:r w:rsidR="0051321B">
        <w:rPr>
          <w:rFonts w:asciiTheme="minorHAnsi" w:hAnsiTheme="minorHAnsi" w:cstheme="minorHAnsi"/>
          <w:color w:val="4F81BD" w:themeColor="accent1"/>
          <w:lang w:val="en-GB"/>
        </w:rPr>
        <w:t>.</w:t>
      </w:r>
    </w:p>
    <w:p w14:paraId="0BEA9CF9" w14:textId="77777777" w:rsidR="00347AEE" w:rsidRPr="00CD47EF" w:rsidRDefault="00347AEE" w:rsidP="0071146F">
      <w:pPr>
        <w:pStyle w:val="NormalWeb"/>
        <w:spacing w:before="0" w:beforeAutospacing="0" w:after="0" w:afterAutospacing="0"/>
        <w:rPr>
          <w:rFonts w:asciiTheme="minorHAnsi" w:hAnsiTheme="minorHAnsi" w:cstheme="minorHAnsi"/>
          <w:color w:val="4F81BD" w:themeColor="accent1"/>
          <w:highlight w:val="lightGray"/>
          <w:lang w:val="en-GB"/>
        </w:rPr>
      </w:pPr>
    </w:p>
    <w:p w14:paraId="4294A5D1" w14:textId="77777777" w:rsidR="00B40687" w:rsidRPr="00CD47EF" w:rsidRDefault="00C064C5" w:rsidP="0071146F">
      <w:pPr>
        <w:pStyle w:val="NormalWeb"/>
        <w:spacing w:before="0" w:beforeAutospacing="0" w:after="0" w:afterAutospacing="0"/>
        <w:rPr>
          <w:rFonts w:asciiTheme="minorHAnsi" w:hAnsiTheme="minorHAnsi" w:cstheme="minorHAnsi"/>
          <w:lang w:val="en-GB"/>
        </w:rPr>
      </w:pPr>
      <w:r w:rsidRPr="00CD47EF">
        <w:rPr>
          <w:rFonts w:asciiTheme="minorHAnsi" w:hAnsiTheme="minorHAnsi" w:cstheme="minorHAnsi"/>
          <w:lang w:val="en-GB"/>
        </w:rPr>
        <w:t>16. 2% Triton X-100 for the osmotic burst of mammalian cells are too high? Please cite an appropriate paper.</w:t>
      </w:r>
    </w:p>
    <w:p w14:paraId="5BAA26F4" w14:textId="77777777" w:rsidR="00347AEE" w:rsidRPr="00E34C7D" w:rsidRDefault="00347AEE" w:rsidP="0071146F">
      <w:pPr>
        <w:pStyle w:val="NormalWeb"/>
        <w:spacing w:before="0" w:beforeAutospacing="0" w:after="0" w:afterAutospacing="0"/>
        <w:rPr>
          <w:rFonts w:asciiTheme="minorHAnsi" w:hAnsiTheme="minorHAnsi" w:cstheme="minorHAnsi"/>
          <w:color w:val="4F81BD" w:themeColor="accent1"/>
          <w:lang w:val="en-GB"/>
        </w:rPr>
      </w:pPr>
    </w:p>
    <w:p w14:paraId="29A54B4A" w14:textId="77777777" w:rsidR="00B40687" w:rsidRPr="00CD47EF" w:rsidRDefault="00B40687" w:rsidP="0071146F">
      <w:pPr>
        <w:pStyle w:val="NormalWeb"/>
        <w:spacing w:before="0" w:beforeAutospacing="0" w:after="0" w:afterAutospacing="0"/>
        <w:rPr>
          <w:rFonts w:asciiTheme="minorHAnsi" w:hAnsiTheme="minorHAnsi" w:cstheme="minorHAnsi"/>
          <w:color w:val="4F81BD" w:themeColor="accent1"/>
          <w:lang w:val="en-GB"/>
        </w:rPr>
      </w:pPr>
      <w:r w:rsidRPr="00CD47EF">
        <w:rPr>
          <w:rFonts w:asciiTheme="minorHAnsi" w:hAnsiTheme="minorHAnsi" w:cstheme="minorHAnsi"/>
          <w:color w:val="4F81BD" w:themeColor="accent1"/>
          <w:lang w:val="en-GB"/>
        </w:rPr>
        <w:t xml:space="preserve">Response: </w:t>
      </w:r>
      <w:r w:rsidR="00435C6D" w:rsidRPr="00CD47EF">
        <w:rPr>
          <w:rFonts w:asciiTheme="minorHAnsi" w:hAnsiTheme="minorHAnsi" w:cstheme="minorHAnsi"/>
          <w:color w:val="4F81BD" w:themeColor="accent1"/>
          <w:lang w:val="en-GB"/>
        </w:rPr>
        <w:t>We agree with this comment. We are s</w:t>
      </w:r>
      <w:r w:rsidR="003E7C27" w:rsidRPr="00CD47EF">
        <w:rPr>
          <w:rFonts w:asciiTheme="minorHAnsi" w:hAnsiTheme="minorHAnsi" w:cstheme="minorHAnsi"/>
          <w:color w:val="4F81BD" w:themeColor="accent1"/>
          <w:lang w:val="en-GB"/>
        </w:rPr>
        <w:t>orry for the confusion</w:t>
      </w:r>
      <w:r w:rsidR="00435C6D" w:rsidRPr="00CD47EF">
        <w:rPr>
          <w:rFonts w:asciiTheme="minorHAnsi" w:hAnsiTheme="minorHAnsi" w:cstheme="minorHAnsi"/>
          <w:color w:val="4F81BD" w:themeColor="accent1"/>
          <w:lang w:val="en-GB"/>
        </w:rPr>
        <w:t xml:space="preserve">. In fact, the </w:t>
      </w:r>
      <w:r w:rsidRPr="00CD47EF">
        <w:rPr>
          <w:rFonts w:asciiTheme="minorHAnsi" w:hAnsiTheme="minorHAnsi" w:cstheme="minorHAnsi"/>
          <w:color w:val="4F81BD" w:themeColor="accent1"/>
          <w:lang w:val="en-GB"/>
        </w:rPr>
        <w:t xml:space="preserve">final concentration </w:t>
      </w:r>
      <w:r w:rsidR="00435C6D" w:rsidRPr="00CD47EF">
        <w:rPr>
          <w:rFonts w:asciiTheme="minorHAnsi" w:hAnsiTheme="minorHAnsi" w:cstheme="minorHAnsi"/>
          <w:color w:val="4F81BD" w:themeColor="accent1"/>
          <w:lang w:val="en-GB"/>
        </w:rPr>
        <w:t xml:space="preserve">of </w:t>
      </w:r>
      <w:r w:rsidRPr="00CD47EF">
        <w:rPr>
          <w:rFonts w:asciiTheme="minorHAnsi" w:hAnsiTheme="minorHAnsi" w:cstheme="minorHAnsi"/>
          <w:color w:val="4F81BD" w:themeColor="accent1"/>
          <w:lang w:val="en-GB"/>
        </w:rPr>
        <w:t xml:space="preserve">Triton </w:t>
      </w:r>
      <w:r w:rsidR="00087BB3" w:rsidRPr="00CD47EF">
        <w:rPr>
          <w:rFonts w:asciiTheme="minorHAnsi" w:hAnsiTheme="minorHAnsi" w:cstheme="minorHAnsi"/>
          <w:color w:val="4F81BD" w:themeColor="accent1"/>
          <w:lang w:val="en-GB"/>
        </w:rPr>
        <w:t>X-100 is 0.25%</w:t>
      </w:r>
      <w:r w:rsidR="00CB696D" w:rsidRPr="00CD47EF">
        <w:rPr>
          <w:rFonts w:asciiTheme="minorHAnsi" w:hAnsiTheme="minorHAnsi" w:cstheme="minorHAnsi"/>
          <w:color w:val="4F81BD" w:themeColor="accent1"/>
          <w:lang w:val="en-GB"/>
        </w:rPr>
        <w:t xml:space="preserve"> for both protocol</w:t>
      </w:r>
      <w:r w:rsidR="003E7C27" w:rsidRPr="00CD47EF">
        <w:rPr>
          <w:rFonts w:asciiTheme="minorHAnsi" w:hAnsiTheme="minorHAnsi" w:cstheme="minorHAnsi"/>
          <w:color w:val="4F81BD" w:themeColor="accent1"/>
          <w:lang w:val="en-GB"/>
        </w:rPr>
        <w:t>:</w:t>
      </w:r>
    </w:p>
    <w:p w14:paraId="454617E5" w14:textId="77777777" w:rsidR="00087BB3" w:rsidRPr="00CD47EF" w:rsidRDefault="00087BB3" w:rsidP="00087BB3">
      <w:pPr>
        <w:pStyle w:val="NormalWeb"/>
        <w:numPr>
          <w:ilvl w:val="0"/>
          <w:numId w:val="1"/>
        </w:numPr>
        <w:spacing w:before="0" w:beforeAutospacing="0" w:after="0" w:afterAutospacing="0"/>
        <w:rPr>
          <w:rFonts w:asciiTheme="minorHAnsi" w:hAnsiTheme="minorHAnsi" w:cstheme="minorHAnsi"/>
          <w:color w:val="4F81BD" w:themeColor="accent1"/>
          <w:lang w:val="en-GB"/>
        </w:rPr>
      </w:pPr>
      <w:r w:rsidRPr="00CD47EF">
        <w:rPr>
          <w:rFonts w:asciiTheme="minorHAnsi" w:hAnsiTheme="minorHAnsi" w:cstheme="minorHAnsi"/>
          <w:color w:val="4F81BD" w:themeColor="accent1"/>
          <w:lang w:val="en-GB"/>
        </w:rPr>
        <w:t>For iEPA, the lysis buffer is at 4</w:t>
      </w:r>
      <w:r w:rsidR="00435C6D" w:rsidRPr="00CD47EF">
        <w:rPr>
          <w:rFonts w:asciiTheme="minorHAnsi" w:hAnsiTheme="minorHAnsi" w:cstheme="minorHAnsi"/>
          <w:color w:val="4F81BD" w:themeColor="accent1"/>
          <w:lang w:val="en-GB"/>
        </w:rPr>
        <w:t>X</w:t>
      </w:r>
      <w:r w:rsidRPr="00CD47EF">
        <w:rPr>
          <w:rFonts w:asciiTheme="minorHAnsi" w:hAnsiTheme="minorHAnsi" w:cstheme="minorHAnsi"/>
          <w:color w:val="4F81BD" w:themeColor="accent1"/>
          <w:lang w:val="en-GB"/>
        </w:rPr>
        <w:t xml:space="preserve"> concentrat</w:t>
      </w:r>
      <w:r w:rsidR="00435C6D" w:rsidRPr="00CD47EF">
        <w:rPr>
          <w:rFonts w:asciiTheme="minorHAnsi" w:hAnsiTheme="minorHAnsi" w:cstheme="minorHAnsi"/>
          <w:color w:val="4F81BD" w:themeColor="accent1"/>
          <w:lang w:val="en-GB"/>
        </w:rPr>
        <w:t>ed</w:t>
      </w:r>
      <w:r w:rsidRPr="00CD47EF">
        <w:rPr>
          <w:rFonts w:asciiTheme="minorHAnsi" w:hAnsiTheme="minorHAnsi" w:cstheme="minorHAnsi"/>
          <w:color w:val="4F81BD" w:themeColor="accent1"/>
          <w:lang w:val="en-GB"/>
        </w:rPr>
        <w:t xml:space="preserve"> and </w:t>
      </w:r>
      <w:r w:rsidR="00435C6D" w:rsidRPr="00CD47EF">
        <w:rPr>
          <w:rFonts w:asciiTheme="minorHAnsi" w:hAnsiTheme="minorHAnsi" w:cstheme="minorHAnsi"/>
          <w:color w:val="4F81BD" w:themeColor="accent1"/>
          <w:lang w:val="en-GB"/>
        </w:rPr>
        <w:t xml:space="preserve">a </w:t>
      </w:r>
      <w:r w:rsidRPr="00CD47EF">
        <w:rPr>
          <w:rFonts w:asciiTheme="minorHAnsi" w:hAnsiTheme="minorHAnsi" w:cstheme="minorHAnsi"/>
          <w:color w:val="4F81BD" w:themeColor="accent1"/>
          <w:lang w:val="en-GB"/>
        </w:rPr>
        <w:t xml:space="preserve">250 µl-volume is </w:t>
      </w:r>
      <w:r w:rsidR="00435C6D" w:rsidRPr="00CD47EF">
        <w:rPr>
          <w:rFonts w:asciiTheme="minorHAnsi" w:hAnsiTheme="minorHAnsi" w:cstheme="minorHAnsi"/>
          <w:color w:val="4F81BD" w:themeColor="accent1"/>
          <w:lang w:val="en-GB"/>
        </w:rPr>
        <w:t>added</w:t>
      </w:r>
      <w:r w:rsidRPr="00CD47EF">
        <w:rPr>
          <w:rFonts w:asciiTheme="minorHAnsi" w:hAnsiTheme="minorHAnsi" w:cstheme="minorHAnsi"/>
          <w:color w:val="4F81BD" w:themeColor="accent1"/>
          <w:lang w:val="en-GB"/>
        </w:rPr>
        <w:t xml:space="preserve"> in</w:t>
      </w:r>
      <w:r w:rsidR="00435C6D" w:rsidRPr="00CD47EF">
        <w:rPr>
          <w:rFonts w:asciiTheme="minorHAnsi" w:hAnsiTheme="minorHAnsi" w:cstheme="minorHAnsi"/>
          <w:color w:val="4F81BD" w:themeColor="accent1"/>
          <w:lang w:val="en-GB"/>
        </w:rPr>
        <w:t>to</w:t>
      </w:r>
      <w:r w:rsidRPr="00CD47EF">
        <w:rPr>
          <w:rFonts w:asciiTheme="minorHAnsi" w:hAnsiTheme="minorHAnsi" w:cstheme="minorHAnsi"/>
          <w:color w:val="4F81BD" w:themeColor="accent1"/>
          <w:lang w:val="en-GB"/>
        </w:rPr>
        <w:t xml:space="preserve"> the well containing 750 µl of medi</w:t>
      </w:r>
      <w:r w:rsidR="00435C6D" w:rsidRPr="00CD47EF">
        <w:rPr>
          <w:rFonts w:asciiTheme="minorHAnsi" w:hAnsiTheme="minorHAnsi" w:cstheme="minorHAnsi"/>
          <w:color w:val="4F81BD" w:themeColor="accent1"/>
          <w:lang w:val="en-GB"/>
        </w:rPr>
        <w:t xml:space="preserve">a </w:t>
      </w:r>
      <w:r w:rsidR="00E71D56" w:rsidRPr="00CD47EF">
        <w:rPr>
          <w:rFonts w:asciiTheme="minorHAnsi" w:hAnsiTheme="minorHAnsi" w:cstheme="minorHAnsi"/>
          <w:color w:val="4F81BD" w:themeColor="accent1"/>
          <w:lang w:val="en-GB"/>
        </w:rPr>
        <w:t>(final concentration 0.25%)</w:t>
      </w:r>
    </w:p>
    <w:p w14:paraId="2D0F8702" w14:textId="77777777" w:rsidR="00435C6D" w:rsidRPr="00CD47EF" w:rsidRDefault="00087BB3" w:rsidP="003331EA">
      <w:pPr>
        <w:pStyle w:val="NormalWeb"/>
        <w:numPr>
          <w:ilvl w:val="0"/>
          <w:numId w:val="1"/>
        </w:numPr>
        <w:spacing w:before="0" w:beforeAutospacing="0" w:after="0" w:afterAutospacing="0"/>
        <w:rPr>
          <w:rFonts w:asciiTheme="minorHAnsi" w:hAnsiTheme="minorHAnsi" w:cstheme="minorHAnsi"/>
          <w:color w:val="4F81BD" w:themeColor="accent1"/>
          <w:lang w:val="en-GB"/>
        </w:rPr>
      </w:pPr>
      <w:r w:rsidRPr="00CD47EF">
        <w:rPr>
          <w:rFonts w:asciiTheme="minorHAnsi" w:hAnsiTheme="minorHAnsi" w:cstheme="minorHAnsi"/>
          <w:color w:val="4F81BD" w:themeColor="accent1"/>
          <w:lang w:val="en-GB"/>
        </w:rPr>
        <w:t xml:space="preserve">For EPA, </w:t>
      </w:r>
      <w:r w:rsidR="00E71D56" w:rsidRPr="00CD47EF">
        <w:rPr>
          <w:rFonts w:asciiTheme="minorHAnsi" w:hAnsiTheme="minorHAnsi" w:cstheme="minorHAnsi"/>
          <w:color w:val="4F81BD" w:themeColor="accent1"/>
          <w:lang w:val="en-GB"/>
        </w:rPr>
        <w:t xml:space="preserve">1 ml of </w:t>
      </w:r>
      <w:r w:rsidRPr="00CD47EF">
        <w:rPr>
          <w:rFonts w:asciiTheme="minorHAnsi" w:hAnsiTheme="minorHAnsi" w:cstheme="minorHAnsi"/>
          <w:color w:val="4F81BD" w:themeColor="accent1"/>
          <w:lang w:val="en-GB"/>
        </w:rPr>
        <w:t xml:space="preserve">the lysis buffer </w:t>
      </w:r>
      <w:r w:rsidR="00E71D56" w:rsidRPr="00CD47EF">
        <w:rPr>
          <w:rFonts w:asciiTheme="minorHAnsi" w:hAnsiTheme="minorHAnsi" w:cstheme="minorHAnsi"/>
          <w:color w:val="4F81BD" w:themeColor="accent1"/>
          <w:lang w:val="en-GB"/>
        </w:rPr>
        <w:t>a</w:t>
      </w:r>
      <w:r w:rsidRPr="00CD47EF">
        <w:rPr>
          <w:rFonts w:asciiTheme="minorHAnsi" w:hAnsiTheme="minorHAnsi" w:cstheme="minorHAnsi"/>
          <w:color w:val="4F81BD" w:themeColor="accent1"/>
          <w:lang w:val="en-GB"/>
        </w:rPr>
        <w:t>t 1</w:t>
      </w:r>
      <w:r w:rsidR="00435C6D" w:rsidRPr="00CD47EF">
        <w:rPr>
          <w:rFonts w:asciiTheme="minorHAnsi" w:hAnsiTheme="minorHAnsi" w:cstheme="minorHAnsi"/>
          <w:color w:val="4F81BD" w:themeColor="accent1"/>
          <w:lang w:val="en-GB"/>
        </w:rPr>
        <w:t>X</w:t>
      </w:r>
      <w:r w:rsidR="00E71D56" w:rsidRPr="00CD47EF">
        <w:rPr>
          <w:rFonts w:asciiTheme="minorHAnsi" w:hAnsiTheme="minorHAnsi" w:cstheme="minorHAnsi"/>
          <w:color w:val="4F81BD" w:themeColor="accent1"/>
          <w:lang w:val="en-GB"/>
        </w:rPr>
        <w:t xml:space="preserve"> concentration is added to the empty well</w:t>
      </w:r>
    </w:p>
    <w:p w14:paraId="47BB10E6" w14:textId="6341D144" w:rsidR="00435C6D" w:rsidRDefault="00435C6D" w:rsidP="00435C6D">
      <w:pPr>
        <w:pStyle w:val="NormalWeb"/>
        <w:spacing w:before="0" w:beforeAutospacing="0" w:after="0" w:afterAutospacing="0"/>
        <w:rPr>
          <w:rFonts w:asciiTheme="minorHAnsi" w:hAnsiTheme="minorHAnsi" w:cstheme="minorHAnsi"/>
          <w:color w:val="4F81BD" w:themeColor="accent1"/>
          <w:lang w:val="en-GB"/>
        </w:rPr>
      </w:pPr>
      <w:r w:rsidRPr="00CD47EF">
        <w:rPr>
          <w:rFonts w:asciiTheme="minorHAnsi" w:hAnsiTheme="minorHAnsi" w:cstheme="minorHAnsi"/>
          <w:color w:val="4F81BD" w:themeColor="accent1"/>
          <w:lang w:val="en-GB"/>
        </w:rPr>
        <w:t xml:space="preserve">The preparation of 4X and 1X lysis buffer was clarified in </w:t>
      </w:r>
      <w:r w:rsidR="00E34C7D">
        <w:rPr>
          <w:rFonts w:asciiTheme="minorHAnsi" w:hAnsiTheme="minorHAnsi" w:cstheme="minorHAnsi"/>
          <w:color w:val="4F81BD" w:themeColor="accent1"/>
          <w:lang w:val="en-GB"/>
        </w:rPr>
        <w:t>the two part</w:t>
      </w:r>
      <w:r w:rsidR="0096462C">
        <w:rPr>
          <w:rFonts w:asciiTheme="minorHAnsi" w:hAnsiTheme="minorHAnsi" w:cstheme="minorHAnsi"/>
          <w:color w:val="4F81BD" w:themeColor="accent1"/>
          <w:lang w:val="en-GB"/>
        </w:rPr>
        <w:t>s</w:t>
      </w:r>
      <w:r w:rsidR="00E34C7D">
        <w:rPr>
          <w:rFonts w:asciiTheme="minorHAnsi" w:hAnsiTheme="minorHAnsi" w:cstheme="minorHAnsi"/>
          <w:color w:val="4F81BD" w:themeColor="accent1"/>
          <w:lang w:val="en-GB"/>
        </w:rPr>
        <w:t xml:space="preserve"> of the</w:t>
      </w:r>
      <w:r w:rsidRPr="00CD47EF">
        <w:rPr>
          <w:rFonts w:asciiTheme="minorHAnsi" w:hAnsiTheme="minorHAnsi" w:cstheme="minorHAnsi"/>
          <w:color w:val="4F81BD" w:themeColor="accent1"/>
          <w:lang w:val="en-GB"/>
        </w:rPr>
        <w:t xml:space="preserve"> protocol (see 3.4.1 for iEPA and 3.5.1 for EPA)</w:t>
      </w:r>
    </w:p>
    <w:p w14:paraId="01E3E199" w14:textId="77777777" w:rsidR="00E34C7D" w:rsidRPr="00CD47EF" w:rsidRDefault="00E34C7D" w:rsidP="00435C6D">
      <w:pPr>
        <w:pStyle w:val="NormalWeb"/>
        <w:spacing w:before="0" w:beforeAutospacing="0" w:after="0" w:afterAutospacing="0"/>
        <w:rPr>
          <w:rFonts w:asciiTheme="minorHAnsi" w:hAnsiTheme="minorHAnsi" w:cstheme="minorHAnsi"/>
          <w:color w:val="4F81BD" w:themeColor="accent1"/>
          <w:lang w:val="en-GB"/>
        </w:rPr>
      </w:pPr>
    </w:p>
    <w:p w14:paraId="6E8411BB" w14:textId="1E525285" w:rsidR="00E71D56" w:rsidRPr="00CD47EF" w:rsidRDefault="00C064C5" w:rsidP="0071146F">
      <w:pPr>
        <w:pStyle w:val="NormalWeb"/>
        <w:spacing w:before="0" w:beforeAutospacing="0" w:after="0" w:afterAutospacing="0"/>
        <w:rPr>
          <w:rFonts w:asciiTheme="minorHAnsi" w:hAnsiTheme="minorHAnsi" w:cstheme="minorHAnsi"/>
          <w:lang w:val="en-GB"/>
        </w:rPr>
      </w:pPr>
      <w:r w:rsidRPr="00CD47EF">
        <w:rPr>
          <w:rFonts w:asciiTheme="minorHAnsi" w:hAnsiTheme="minorHAnsi" w:cstheme="minorHAnsi"/>
          <w:lang w:val="en-GB"/>
        </w:rPr>
        <w:t>17. In 3.4, please replace the LPA with iEPA.</w:t>
      </w:r>
    </w:p>
    <w:p w14:paraId="5BA92C64" w14:textId="77777777" w:rsidR="00DC34DF" w:rsidRPr="00CD47EF" w:rsidRDefault="00DC34DF" w:rsidP="00DC34DF">
      <w:pPr>
        <w:pStyle w:val="NormalWeb"/>
        <w:spacing w:before="0" w:beforeAutospacing="0" w:after="0" w:afterAutospacing="0"/>
        <w:rPr>
          <w:rFonts w:asciiTheme="minorHAnsi" w:hAnsiTheme="minorHAnsi" w:cstheme="minorHAnsi"/>
          <w:color w:val="4F81BD" w:themeColor="accent1"/>
          <w:lang w:val="en-GB"/>
        </w:rPr>
      </w:pPr>
    </w:p>
    <w:p w14:paraId="0418E31B" w14:textId="77777777" w:rsidR="00DC34DF" w:rsidRPr="00CD47EF" w:rsidRDefault="00DC34DF" w:rsidP="00DC34DF">
      <w:pPr>
        <w:pStyle w:val="NormalWeb"/>
        <w:spacing w:before="0" w:beforeAutospacing="0" w:after="0" w:afterAutospacing="0"/>
        <w:rPr>
          <w:rFonts w:asciiTheme="minorHAnsi" w:hAnsiTheme="minorHAnsi" w:cstheme="minorHAnsi"/>
          <w:color w:val="4F81BD" w:themeColor="accent1"/>
          <w:lang w:val="en-GB"/>
        </w:rPr>
      </w:pPr>
      <w:r w:rsidRPr="00CD47EF">
        <w:rPr>
          <w:rFonts w:asciiTheme="minorHAnsi" w:hAnsiTheme="minorHAnsi" w:cstheme="minorHAnsi"/>
          <w:color w:val="4F81BD" w:themeColor="accent1"/>
          <w:lang w:val="en-GB"/>
        </w:rPr>
        <w:t xml:space="preserve">Response: </w:t>
      </w:r>
      <w:r w:rsidR="00435C6D" w:rsidRPr="00CD47EF">
        <w:rPr>
          <w:rFonts w:asciiTheme="minorHAnsi" w:hAnsiTheme="minorHAnsi" w:cstheme="minorHAnsi"/>
          <w:color w:val="4F81BD" w:themeColor="accent1"/>
          <w:lang w:val="en-GB"/>
        </w:rPr>
        <w:t xml:space="preserve">OK. </w:t>
      </w:r>
      <w:r w:rsidRPr="00CD47EF">
        <w:rPr>
          <w:rFonts w:asciiTheme="minorHAnsi" w:hAnsiTheme="minorHAnsi" w:cstheme="minorHAnsi"/>
          <w:color w:val="4F81BD" w:themeColor="accent1"/>
          <w:lang w:val="en-GB"/>
        </w:rPr>
        <w:t>Done.</w:t>
      </w:r>
    </w:p>
    <w:p w14:paraId="49CD3011" w14:textId="77777777" w:rsidR="00B76A2F" w:rsidRPr="00CD47EF" w:rsidRDefault="00B76A2F" w:rsidP="00DC34DF">
      <w:pPr>
        <w:pStyle w:val="NormalWeb"/>
        <w:spacing w:before="0" w:beforeAutospacing="0" w:after="0" w:afterAutospacing="0"/>
        <w:rPr>
          <w:rFonts w:asciiTheme="minorHAnsi" w:hAnsiTheme="minorHAnsi" w:cstheme="minorHAnsi"/>
          <w:b/>
          <w:color w:val="4F81BD" w:themeColor="accent1"/>
          <w:u w:val="single"/>
          <w:lang w:val="en-GB"/>
        </w:rPr>
      </w:pPr>
    </w:p>
    <w:p w14:paraId="5FB9CAEC" w14:textId="77777777" w:rsidR="00E71D56" w:rsidRPr="00CD47EF" w:rsidRDefault="00C064C5" w:rsidP="0071146F">
      <w:pPr>
        <w:pStyle w:val="NormalWeb"/>
        <w:spacing w:before="0" w:beforeAutospacing="0" w:after="0" w:afterAutospacing="0"/>
        <w:rPr>
          <w:rFonts w:asciiTheme="minorHAnsi" w:hAnsiTheme="minorHAnsi" w:cstheme="minorHAnsi"/>
          <w:lang w:val="en-GB"/>
        </w:rPr>
      </w:pPr>
      <w:r w:rsidRPr="00CD47EF">
        <w:rPr>
          <w:rFonts w:asciiTheme="minorHAnsi" w:hAnsiTheme="minorHAnsi" w:cstheme="minorHAnsi"/>
          <w:lang w:val="en-GB"/>
        </w:rPr>
        <w:t>18. In NOTE (line no.182-185), please replace the 3.5.5 with right section as there is no 3.5.5?</w:t>
      </w:r>
    </w:p>
    <w:p w14:paraId="75AABC43" w14:textId="77777777" w:rsidR="00435C6D" w:rsidRPr="00E34C7D" w:rsidRDefault="00435C6D" w:rsidP="0071146F">
      <w:pPr>
        <w:pStyle w:val="NormalWeb"/>
        <w:spacing w:before="0" w:beforeAutospacing="0" w:after="0" w:afterAutospacing="0"/>
        <w:rPr>
          <w:rFonts w:asciiTheme="minorHAnsi" w:hAnsiTheme="minorHAnsi" w:cstheme="minorHAnsi"/>
          <w:color w:val="4F81BD" w:themeColor="accent1"/>
          <w:lang w:val="en-GB"/>
        </w:rPr>
      </w:pPr>
    </w:p>
    <w:p w14:paraId="32055233" w14:textId="57348B0A" w:rsidR="00E71D56" w:rsidRDefault="00E71D56" w:rsidP="0071146F">
      <w:pPr>
        <w:pStyle w:val="NormalWeb"/>
        <w:spacing w:before="0" w:beforeAutospacing="0" w:after="0" w:afterAutospacing="0"/>
        <w:rPr>
          <w:rFonts w:asciiTheme="minorHAnsi" w:hAnsiTheme="minorHAnsi" w:cstheme="minorHAnsi"/>
          <w:color w:val="4F81BD" w:themeColor="accent1"/>
          <w:lang w:val="en-GB"/>
        </w:rPr>
      </w:pPr>
      <w:r w:rsidRPr="00CD47EF">
        <w:rPr>
          <w:rFonts w:asciiTheme="minorHAnsi" w:hAnsiTheme="minorHAnsi" w:cstheme="minorHAnsi"/>
          <w:color w:val="4F81BD" w:themeColor="accent1"/>
          <w:lang w:val="en-GB"/>
        </w:rPr>
        <w:t xml:space="preserve">Response: Thank you. </w:t>
      </w:r>
      <w:r w:rsidR="00435C6D" w:rsidRPr="00CD47EF">
        <w:rPr>
          <w:rFonts w:asciiTheme="minorHAnsi" w:hAnsiTheme="minorHAnsi" w:cstheme="minorHAnsi"/>
          <w:color w:val="4F81BD" w:themeColor="accent1"/>
          <w:lang w:val="en-GB"/>
        </w:rPr>
        <w:t>We made the correction.</w:t>
      </w:r>
    </w:p>
    <w:p w14:paraId="15C6DD7F" w14:textId="77777777" w:rsidR="00E34C7D" w:rsidRPr="00CD47EF" w:rsidRDefault="00E34C7D" w:rsidP="0071146F">
      <w:pPr>
        <w:pStyle w:val="NormalWeb"/>
        <w:spacing w:before="0" w:beforeAutospacing="0" w:after="0" w:afterAutospacing="0"/>
        <w:rPr>
          <w:rFonts w:asciiTheme="minorHAnsi" w:hAnsiTheme="minorHAnsi" w:cstheme="minorHAnsi"/>
          <w:color w:val="4F81BD" w:themeColor="accent1"/>
          <w:lang w:val="en-GB"/>
        </w:rPr>
      </w:pPr>
    </w:p>
    <w:p w14:paraId="112F2BBF" w14:textId="092C02F8" w:rsidR="00E71D56" w:rsidRPr="00CD47EF" w:rsidRDefault="00C064C5" w:rsidP="0071146F">
      <w:pPr>
        <w:pStyle w:val="NormalWeb"/>
        <w:spacing w:before="0" w:beforeAutospacing="0" w:after="0" w:afterAutospacing="0"/>
        <w:rPr>
          <w:rFonts w:asciiTheme="minorHAnsi" w:hAnsiTheme="minorHAnsi" w:cstheme="minorHAnsi"/>
          <w:lang w:val="en-GB"/>
        </w:rPr>
      </w:pPr>
      <w:r w:rsidRPr="00CD47EF">
        <w:rPr>
          <w:rFonts w:asciiTheme="minorHAnsi" w:hAnsiTheme="minorHAnsi" w:cstheme="minorHAnsi"/>
          <w:lang w:val="en-GB"/>
        </w:rPr>
        <w:t>19. In discussion, line no 225, "the internalization rate" should be replaced with "internalized bacteria" as there is no time-dependent kinetic study to determine the rate.</w:t>
      </w:r>
    </w:p>
    <w:p w14:paraId="59AE0139" w14:textId="77777777" w:rsidR="00435C6D" w:rsidRPr="00CD47EF" w:rsidRDefault="00435C6D" w:rsidP="00E71D56">
      <w:pPr>
        <w:pStyle w:val="NormalWeb"/>
        <w:spacing w:before="0" w:beforeAutospacing="0" w:after="0" w:afterAutospacing="0"/>
        <w:rPr>
          <w:rFonts w:asciiTheme="minorHAnsi" w:hAnsiTheme="minorHAnsi" w:cstheme="minorHAnsi"/>
          <w:color w:val="4F81BD" w:themeColor="accent1"/>
          <w:lang w:val="en-GB"/>
        </w:rPr>
      </w:pPr>
    </w:p>
    <w:p w14:paraId="0371C273" w14:textId="487C1648" w:rsidR="00E71D56" w:rsidRDefault="00E71D56" w:rsidP="00E71D56">
      <w:pPr>
        <w:pStyle w:val="NormalWeb"/>
        <w:spacing w:before="0" w:beforeAutospacing="0" w:after="0" w:afterAutospacing="0"/>
        <w:rPr>
          <w:rFonts w:asciiTheme="minorHAnsi" w:hAnsiTheme="minorHAnsi" w:cstheme="minorHAnsi"/>
          <w:color w:val="4F81BD" w:themeColor="accent1"/>
          <w:lang w:val="en-GB"/>
        </w:rPr>
      </w:pPr>
      <w:r w:rsidRPr="00CD47EF">
        <w:rPr>
          <w:rFonts w:asciiTheme="minorHAnsi" w:hAnsiTheme="minorHAnsi" w:cstheme="minorHAnsi"/>
          <w:color w:val="4F81BD" w:themeColor="accent1"/>
          <w:lang w:val="en-GB"/>
        </w:rPr>
        <w:t xml:space="preserve">Response: </w:t>
      </w:r>
      <w:r w:rsidR="003331EA">
        <w:rPr>
          <w:rFonts w:asciiTheme="minorHAnsi" w:hAnsiTheme="minorHAnsi" w:cstheme="minorHAnsi"/>
          <w:color w:val="4F81BD" w:themeColor="accent1"/>
          <w:lang w:val="en-GB"/>
        </w:rPr>
        <w:t>We agree with this comment. The word “rate” was no longer used in the manuscript.</w:t>
      </w:r>
    </w:p>
    <w:p w14:paraId="5B6F9BA0" w14:textId="77777777" w:rsidR="00E34C7D" w:rsidRDefault="00E34C7D" w:rsidP="00E71D56">
      <w:pPr>
        <w:pStyle w:val="NormalWeb"/>
        <w:spacing w:before="0" w:beforeAutospacing="0" w:after="0" w:afterAutospacing="0"/>
        <w:rPr>
          <w:rFonts w:asciiTheme="minorHAnsi" w:hAnsiTheme="minorHAnsi" w:cstheme="minorHAnsi"/>
          <w:color w:val="4F81BD" w:themeColor="accent1"/>
          <w:lang w:val="en-GB"/>
        </w:rPr>
      </w:pPr>
    </w:p>
    <w:p w14:paraId="3E3D67FB" w14:textId="63B2304D" w:rsidR="00E71D56" w:rsidRPr="00CD47EF" w:rsidRDefault="00C064C5" w:rsidP="0071146F">
      <w:pPr>
        <w:pStyle w:val="NormalWeb"/>
        <w:spacing w:before="0" w:beforeAutospacing="0" w:after="0" w:afterAutospacing="0"/>
        <w:rPr>
          <w:rFonts w:asciiTheme="minorHAnsi" w:hAnsiTheme="minorHAnsi" w:cstheme="minorHAnsi"/>
          <w:lang w:val="en-GB"/>
        </w:rPr>
      </w:pPr>
      <w:r w:rsidRPr="00CD47EF">
        <w:rPr>
          <w:rFonts w:asciiTheme="minorHAnsi" w:hAnsiTheme="minorHAnsi" w:cstheme="minorHAnsi"/>
          <w:lang w:val="en-GB"/>
        </w:rPr>
        <w:t xml:space="preserve">20. In discussion, "Bacterial suspension should be use rapidly and clumps could be dissociated with the help of an ultrasound bath. Alternatively, the inoculum can be prepared in advance and stored at +4°C for 24 hours or frozen at -20°C for several months but the impact on the metabolism of the bacteria must be taken into consideration." Clumping can be resolved by the hard vertexing or by repeated passing the bacteria through syringe, or by ultrasonic wave. </w:t>
      </w:r>
      <w:r w:rsidRPr="006C4329">
        <w:rPr>
          <w:rFonts w:asciiTheme="minorHAnsi" w:hAnsiTheme="minorHAnsi" w:cstheme="minorHAnsi"/>
          <w:lang w:val="en-GB"/>
        </w:rPr>
        <w:t>However, the alternative method suggested is irrelevant pathophysiological conditions, and thus, should be removed from the manuscript.</w:t>
      </w:r>
    </w:p>
    <w:p w14:paraId="54CAD67C" w14:textId="77777777" w:rsidR="00435C6D" w:rsidRPr="00CD47EF" w:rsidRDefault="00435C6D" w:rsidP="00E71D56">
      <w:pPr>
        <w:pStyle w:val="NormalWeb"/>
        <w:spacing w:before="0" w:beforeAutospacing="0" w:after="0" w:afterAutospacing="0"/>
        <w:rPr>
          <w:rFonts w:asciiTheme="minorHAnsi" w:hAnsiTheme="minorHAnsi" w:cstheme="minorHAnsi"/>
          <w:color w:val="4F81BD" w:themeColor="accent1"/>
          <w:lang w:val="en-GB"/>
        </w:rPr>
      </w:pPr>
    </w:p>
    <w:p w14:paraId="049325C6" w14:textId="4F09FB08" w:rsidR="00435C6D" w:rsidRDefault="00435C6D" w:rsidP="00E71D56">
      <w:pPr>
        <w:pStyle w:val="NormalWeb"/>
        <w:spacing w:before="0" w:beforeAutospacing="0" w:after="0" w:afterAutospacing="0"/>
        <w:rPr>
          <w:rFonts w:asciiTheme="minorHAnsi" w:hAnsiTheme="minorHAnsi" w:cstheme="minorHAnsi"/>
          <w:color w:val="4F81BD" w:themeColor="accent1"/>
          <w:lang w:val="en-GB"/>
        </w:rPr>
      </w:pPr>
      <w:r w:rsidRPr="00CD47EF">
        <w:rPr>
          <w:rFonts w:asciiTheme="minorHAnsi" w:hAnsiTheme="minorHAnsi" w:cstheme="minorHAnsi"/>
          <w:color w:val="4F81BD" w:themeColor="accent1"/>
          <w:lang w:val="en-GB"/>
        </w:rPr>
        <w:t>Response: OK. The sentence was deleted.</w:t>
      </w:r>
    </w:p>
    <w:p w14:paraId="4CF03D05" w14:textId="77777777" w:rsidR="00E34C7D" w:rsidRDefault="00E34C7D" w:rsidP="00E71D56">
      <w:pPr>
        <w:pStyle w:val="NormalWeb"/>
        <w:spacing w:before="0" w:beforeAutospacing="0" w:after="0" w:afterAutospacing="0"/>
        <w:rPr>
          <w:rFonts w:asciiTheme="minorHAnsi" w:hAnsiTheme="minorHAnsi" w:cstheme="minorHAnsi"/>
          <w:color w:val="4F81BD" w:themeColor="accent1"/>
          <w:lang w:val="en-GB"/>
        </w:rPr>
      </w:pPr>
    </w:p>
    <w:p w14:paraId="1C1CBE6D" w14:textId="249DA685" w:rsidR="00E71D56" w:rsidRPr="00CD47EF" w:rsidRDefault="00C064C5" w:rsidP="0071146F">
      <w:pPr>
        <w:pStyle w:val="NormalWeb"/>
        <w:spacing w:before="0" w:beforeAutospacing="0" w:after="0" w:afterAutospacing="0"/>
        <w:rPr>
          <w:rFonts w:asciiTheme="minorHAnsi" w:hAnsiTheme="minorHAnsi" w:cstheme="minorHAnsi"/>
          <w:lang w:val="en-GB"/>
        </w:rPr>
      </w:pPr>
      <w:r w:rsidRPr="00CD47EF">
        <w:rPr>
          <w:rFonts w:asciiTheme="minorHAnsi" w:hAnsiTheme="minorHAnsi" w:cstheme="minorHAnsi"/>
          <w:lang w:val="en-GB"/>
        </w:rPr>
        <w:t>21. In discussion, line no. 246-247, where is data showing phenol red is bacteriostatic? Author should also check and provide the growth inhibitory effect FBS on Staphylococcus aureus.</w:t>
      </w:r>
    </w:p>
    <w:p w14:paraId="15C2167F" w14:textId="77777777" w:rsidR="00435C6D" w:rsidRPr="00CD47EF" w:rsidRDefault="00435C6D" w:rsidP="00E71D56">
      <w:pPr>
        <w:pStyle w:val="NormalWeb"/>
        <w:spacing w:before="0" w:beforeAutospacing="0" w:after="0" w:afterAutospacing="0"/>
        <w:rPr>
          <w:rFonts w:asciiTheme="minorHAnsi" w:hAnsiTheme="minorHAnsi" w:cstheme="minorHAnsi"/>
          <w:color w:val="4F81BD" w:themeColor="accent1"/>
          <w:lang w:val="en-GB"/>
        </w:rPr>
      </w:pPr>
    </w:p>
    <w:p w14:paraId="51E5B0C5" w14:textId="61C7C36D" w:rsidR="00CD47EF" w:rsidRPr="00CD47EF" w:rsidRDefault="00CD47EF" w:rsidP="00E71D56">
      <w:pPr>
        <w:pStyle w:val="NormalWeb"/>
        <w:spacing w:before="0" w:beforeAutospacing="0" w:after="0" w:afterAutospacing="0"/>
        <w:rPr>
          <w:rFonts w:asciiTheme="minorHAnsi" w:hAnsiTheme="minorHAnsi" w:cstheme="minorHAnsi"/>
          <w:color w:val="4F81BD" w:themeColor="accent1"/>
          <w:lang w:val="en-GB"/>
        </w:rPr>
      </w:pPr>
      <w:r w:rsidRPr="00CD47EF">
        <w:rPr>
          <w:rFonts w:asciiTheme="minorHAnsi" w:hAnsiTheme="minorHAnsi" w:cstheme="minorHAnsi"/>
          <w:color w:val="4F81BD" w:themeColor="accent1"/>
          <w:lang w:val="en-GB"/>
        </w:rPr>
        <w:t xml:space="preserve">Response: </w:t>
      </w:r>
      <w:r>
        <w:rPr>
          <w:rFonts w:asciiTheme="minorHAnsi" w:hAnsiTheme="minorHAnsi" w:cstheme="minorHAnsi"/>
          <w:color w:val="4F81BD" w:themeColor="accent1"/>
          <w:lang w:val="en-GB"/>
        </w:rPr>
        <w:t xml:space="preserve">As </w:t>
      </w:r>
      <w:r w:rsidRPr="00CD47EF">
        <w:rPr>
          <w:rFonts w:asciiTheme="minorHAnsi" w:hAnsiTheme="minorHAnsi" w:cstheme="minorHAnsi"/>
          <w:color w:val="4F81BD" w:themeColor="accent1"/>
          <w:lang w:val="en-GB"/>
        </w:rPr>
        <w:t xml:space="preserve">requested, we carried out </w:t>
      </w:r>
      <w:r>
        <w:rPr>
          <w:rFonts w:asciiTheme="minorHAnsi" w:hAnsiTheme="minorHAnsi" w:cstheme="minorHAnsi"/>
          <w:color w:val="4F81BD" w:themeColor="accent1"/>
          <w:lang w:val="en-GB"/>
        </w:rPr>
        <w:t xml:space="preserve">additional experiments. </w:t>
      </w:r>
      <w:r w:rsidRPr="00CD47EF">
        <w:rPr>
          <w:rFonts w:asciiTheme="minorHAnsi" w:hAnsiTheme="minorHAnsi" w:cstheme="minorHAnsi"/>
          <w:color w:val="4F81BD" w:themeColor="accent1"/>
          <w:lang w:val="en-GB"/>
        </w:rPr>
        <w:t>As mentioned in response to point 6</w:t>
      </w:r>
      <w:r>
        <w:rPr>
          <w:rFonts w:asciiTheme="minorHAnsi" w:hAnsiTheme="minorHAnsi" w:cstheme="minorHAnsi"/>
          <w:color w:val="4F81BD" w:themeColor="accent1"/>
          <w:lang w:val="en-GB"/>
        </w:rPr>
        <w:t xml:space="preserve">, the addition of 10% FBS do not reduce the growth of </w:t>
      </w:r>
      <w:r w:rsidR="00661E2E" w:rsidRPr="00661E2E">
        <w:rPr>
          <w:rFonts w:asciiTheme="minorHAnsi" w:hAnsiTheme="minorHAnsi" w:cstheme="minorHAnsi"/>
          <w:i/>
          <w:color w:val="4F81BD" w:themeColor="accent1"/>
          <w:lang w:val="en-GB"/>
        </w:rPr>
        <w:t>S. aureus</w:t>
      </w:r>
      <w:r>
        <w:rPr>
          <w:rFonts w:asciiTheme="minorHAnsi" w:hAnsiTheme="minorHAnsi" w:cstheme="minorHAnsi"/>
          <w:color w:val="4F81BD" w:themeColor="accent1"/>
          <w:lang w:val="en-GB"/>
        </w:rPr>
        <w:t xml:space="preserve"> SF8300 strain.</w:t>
      </w:r>
    </w:p>
    <w:p w14:paraId="73BB5CF7" w14:textId="089D5B8F" w:rsidR="00CD47EF" w:rsidRDefault="00CD47EF" w:rsidP="00E71D56">
      <w:pPr>
        <w:pStyle w:val="NormalWeb"/>
        <w:spacing w:before="0" w:beforeAutospacing="0" w:after="0" w:afterAutospacing="0"/>
        <w:rPr>
          <w:rFonts w:asciiTheme="minorHAnsi" w:hAnsiTheme="minorHAnsi" w:cstheme="minorHAnsi"/>
          <w:color w:val="4F81BD" w:themeColor="accent1"/>
          <w:lang w:val="en-GB"/>
        </w:rPr>
      </w:pPr>
      <w:r w:rsidRPr="00CD47EF">
        <w:rPr>
          <w:rFonts w:asciiTheme="minorHAnsi" w:hAnsiTheme="minorHAnsi" w:cstheme="minorHAnsi"/>
          <w:color w:val="4F81BD" w:themeColor="accent1"/>
          <w:lang w:val="en-GB"/>
        </w:rPr>
        <w:t>We have noticed in the past that bacteria grow more slowly in the presence of phenol red</w:t>
      </w:r>
      <w:r>
        <w:rPr>
          <w:rFonts w:asciiTheme="minorHAnsi" w:hAnsiTheme="minorHAnsi" w:cstheme="minorHAnsi"/>
          <w:color w:val="4F81BD" w:themeColor="accent1"/>
          <w:lang w:val="en-GB"/>
        </w:rPr>
        <w:t xml:space="preserve"> using RPMI1640 </w:t>
      </w:r>
      <w:r w:rsidR="0051321B">
        <w:rPr>
          <w:rFonts w:asciiTheme="minorHAnsi" w:hAnsiTheme="minorHAnsi" w:cstheme="minorHAnsi"/>
          <w:color w:val="4F81BD" w:themeColor="accent1"/>
          <w:lang w:val="en-GB"/>
        </w:rPr>
        <w:t xml:space="preserve">culture </w:t>
      </w:r>
      <w:r>
        <w:rPr>
          <w:rFonts w:asciiTheme="minorHAnsi" w:hAnsiTheme="minorHAnsi" w:cstheme="minorHAnsi"/>
          <w:color w:val="4F81BD" w:themeColor="accent1"/>
          <w:lang w:val="en-GB"/>
        </w:rPr>
        <w:t>medi</w:t>
      </w:r>
      <w:r w:rsidR="0051321B">
        <w:rPr>
          <w:rFonts w:asciiTheme="minorHAnsi" w:hAnsiTheme="minorHAnsi" w:cstheme="minorHAnsi"/>
          <w:color w:val="4F81BD" w:themeColor="accent1"/>
          <w:lang w:val="en-GB"/>
        </w:rPr>
        <w:t>um.</w:t>
      </w:r>
      <w:r>
        <w:rPr>
          <w:rFonts w:asciiTheme="minorHAnsi" w:hAnsiTheme="minorHAnsi" w:cstheme="minorHAnsi"/>
          <w:color w:val="4F81BD" w:themeColor="accent1"/>
          <w:lang w:val="en-GB"/>
        </w:rPr>
        <w:t xml:space="preserve"> P</w:t>
      </w:r>
      <w:r w:rsidRPr="00CD47EF">
        <w:rPr>
          <w:rFonts w:asciiTheme="minorHAnsi" w:hAnsiTheme="minorHAnsi" w:cstheme="minorHAnsi"/>
          <w:color w:val="4F81BD" w:themeColor="accent1"/>
          <w:lang w:val="en-GB"/>
        </w:rPr>
        <w:t xml:space="preserve">henol red seems to have little or no effect on </w:t>
      </w:r>
      <w:r w:rsidR="00661E2E" w:rsidRPr="00661E2E">
        <w:rPr>
          <w:rFonts w:asciiTheme="minorHAnsi" w:hAnsiTheme="minorHAnsi" w:cstheme="minorHAnsi"/>
          <w:i/>
          <w:color w:val="4F81BD" w:themeColor="accent1"/>
          <w:lang w:val="en-GB"/>
        </w:rPr>
        <w:t>S. aureus</w:t>
      </w:r>
      <w:r>
        <w:rPr>
          <w:rFonts w:asciiTheme="minorHAnsi" w:hAnsiTheme="minorHAnsi" w:cstheme="minorHAnsi"/>
          <w:color w:val="4F81BD" w:themeColor="accent1"/>
          <w:lang w:val="en-GB"/>
        </w:rPr>
        <w:t xml:space="preserve"> </w:t>
      </w:r>
      <w:r w:rsidRPr="00CD47EF">
        <w:rPr>
          <w:rFonts w:asciiTheme="minorHAnsi" w:hAnsiTheme="minorHAnsi" w:cstheme="minorHAnsi"/>
          <w:color w:val="4F81BD" w:themeColor="accent1"/>
          <w:lang w:val="en-GB"/>
        </w:rPr>
        <w:t>growth with DMEM</w:t>
      </w:r>
      <w:r w:rsidR="0051321B">
        <w:rPr>
          <w:rFonts w:asciiTheme="minorHAnsi" w:hAnsiTheme="minorHAnsi" w:cstheme="minorHAnsi"/>
          <w:color w:val="4F81BD" w:themeColor="accent1"/>
          <w:lang w:val="en-GB"/>
        </w:rPr>
        <w:t>.</w:t>
      </w:r>
    </w:p>
    <w:p w14:paraId="75EA630B" w14:textId="77777777" w:rsidR="0051321B" w:rsidRDefault="0051321B" w:rsidP="00E71D56">
      <w:pPr>
        <w:pStyle w:val="NormalWeb"/>
        <w:spacing w:before="0" w:beforeAutospacing="0" w:after="0" w:afterAutospacing="0"/>
        <w:rPr>
          <w:rFonts w:asciiTheme="minorHAnsi" w:hAnsiTheme="minorHAnsi" w:cstheme="minorHAnsi"/>
          <w:color w:val="4F81BD" w:themeColor="accent1"/>
          <w:lang w:val="en-GB"/>
        </w:rPr>
      </w:pPr>
      <w:r>
        <w:rPr>
          <w:rFonts w:asciiTheme="minorHAnsi" w:hAnsiTheme="minorHAnsi" w:cstheme="minorHAnsi"/>
          <w:color w:val="4F81BD" w:themeColor="accent1"/>
          <w:lang w:val="en-GB"/>
        </w:rPr>
        <w:t>The sentence in the discussion was modified (see lines 364-365).</w:t>
      </w:r>
    </w:p>
    <w:p w14:paraId="3BE68BD1" w14:textId="77777777" w:rsidR="00CD47EF" w:rsidRDefault="00CD47EF" w:rsidP="00E71D56">
      <w:pPr>
        <w:pStyle w:val="NormalWeb"/>
        <w:spacing w:before="0" w:beforeAutospacing="0" w:after="0" w:afterAutospacing="0"/>
        <w:rPr>
          <w:rFonts w:asciiTheme="minorHAnsi" w:hAnsiTheme="minorHAnsi" w:cstheme="minorHAnsi"/>
          <w:color w:val="4F81BD" w:themeColor="accent1"/>
          <w:lang w:val="en-GB"/>
        </w:rPr>
      </w:pPr>
    </w:p>
    <w:p w14:paraId="168E9D48" w14:textId="77777777" w:rsidR="00CD47EF" w:rsidRDefault="00CD47EF" w:rsidP="00CD47EF">
      <w:pPr>
        <w:pStyle w:val="NormalWeb"/>
        <w:spacing w:before="0" w:beforeAutospacing="0" w:after="0" w:afterAutospacing="0"/>
        <w:jc w:val="center"/>
        <w:rPr>
          <w:rFonts w:asciiTheme="minorHAnsi" w:hAnsiTheme="minorHAnsi" w:cstheme="minorHAnsi"/>
          <w:color w:val="4F81BD" w:themeColor="accent1"/>
          <w:lang w:val="en-GB"/>
        </w:rPr>
      </w:pPr>
      <w:r>
        <w:rPr>
          <w:rFonts w:asciiTheme="minorHAnsi" w:hAnsiTheme="minorHAnsi" w:cstheme="minorHAnsi"/>
          <w:noProof/>
          <w:color w:val="4F81BD" w:themeColor="accent1"/>
        </w:rPr>
        <w:drawing>
          <wp:inline distT="0" distB="0" distL="0" distR="0" wp14:anchorId="1255D328" wp14:editId="01924FCC">
            <wp:extent cx="3734251" cy="2546717"/>
            <wp:effectExtent l="0" t="0" r="0" b="635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MEM OD600nm.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734251" cy="2546717"/>
                    </a:xfrm>
                    <a:prstGeom prst="rect">
                      <a:avLst/>
                    </a:prstGeom>
                  </pic:spPr>
                </pic:pic>
              </a:graphicData>
            </a:graphic>
          </wp:inline>
        </w:drawing>
      </w:r>
    </w:p>
    <w:p w14:paraId="78348A27" w14:textId="70BF6686" w:rsidR="00435C6D" w:rsidRPr="00CD47EF" w:rsidRDefault="00CD47EF" w:rsidP="00CD47EF">
      <w:pPr>
        <w:pStyle w:val="NormalWeb"/>
        <w:spacing w:before="0" w:beforeAutospacing="0" w:after="0" w:afterAutospacing="0"/>
        <w:jc w:val="center"/>
        <w:rPr>
          <w:rFonts w:asciiTheme="minorHAnsi" w:hAnsiTheme="minorHAnsi" w:cstheme="minorHAnsi"/>
          <w:color w:val="4F81BD" w:themeColor="accent1"/>
          <w:lang w:val="en-GB"/>
        </w:rPr>
      </w:pPr>
      <w:r>
        <w:rPr>
          <w:rFonts w:asciiTheme="minorHAnsi" w:hAnsiTheme="minorHAnsi" w:cstheme="minorHAnsi"/>
          <w:color w:val="4F81BD" w:themeColor="accent1"/>
          <w:lang w:val="en-GB"/>
        </w:rPr>
        <w:t xml:space="preserve">Growth curves of </w:t>
      </w:r>
      <w:r w:rsidR="00661E2E" w:rsidRPr="00661E2E">
        <w:rPr>
          <w:rFonts w:asciiTheme="minorHAnsi" w:hAnsiTheme="minorHAnsi" w:cstheme="minorHAnsi"/>
          <w:i/>
          <w:color w:val="4F81BD" w:themeColor="accent1"/>
          <w:lang w:val="en-GB"/>
        </w:rPr>
        <w:t>S. aureus</w:t>
      </w:r>
      <w:r>
        <w:rPr>
          <w:rFonts w:asciiTheme="minorHAnsi" w:hAnsiTheme="minorHAnsi" w:cstheme="minorHAnsi"/>
          <w:color w:val="4F81BD" w:themeColor="accent1"/>
          <w:lang w:val="en-GB"/>
        </w:rPr>
        <w:t xml:space="preserve"> SF8300 </w:t>
      </w:r>
      <w:r w:rsidR="00714AD5">
        <w:rPr>
          <w:rFonts w:asciiTheme="minorHAnsi" w:hAnsiTheme="minorHAnsi" w:cstheme="minorHAnsi"/>
          <w:color w:val="4F81BD" w:themeColor="accent1"/>
          <w:lang w:val="en-GB"/>
        </w:rPr>
        <w:t>(Tecan I</w:t>
      </w:r>
      <w:r>
        <w:rPr>
          <w:rFonts w:asciiTheme="minorHAnsi" w:hAnsiTheme="minorHAnsi" w:cstheme="minorHAnsi"/>
          <w:color w:val="4F81BD" w:themeColor="accent1"/>
          <w:lang w:val="en-GB"/>
        </w:rPr>
        <w:t>nfinite M200)</w:t>
      </w:r>
      <w:r w:rsidR="00661E2E">
        <w:rPr>
          <w:rFonts w:asciiTheme="minorHAnsi" w:hAnsiTheme="minorHAnsi" w:cstheme="minorHAnsi"/>
          <w:color w:val="4F81BD" w:themeColor="accent1"/>
          <w:lang w:val="en-GB"/>
        </w:rPr>
        <w:t>.</w:t>
      </w:r>
    </w:p>
    <w:p w14:paraId="12A4E073" w14:textId="77777777" w:rsidR="00435C6D" w:rsidRDefault="00435C6D" w:rsidP="00E71D56">
      <w:pPr>
        <w:pStyle w:val="NormalWeb"/>
        <w:spacing w:before="0" w:beforeAutospacing="0" w:after="0" w:afterAutospacing="0"/>
        <w:rPr>
          <w:rFonts w:asciiTheme="minorHAnsi" w:hAnsiTheme="minorHAnsi" w:cstheme="minorHAnsi"/>
          <w:color w:val="4F81BD" w:themeColor="accent1"/>
          <w:lang w:val="en-GB"/>
        </w:rPr>
      </w:pPr>
    </w:p>
    <w:p w14:paraId="5A434D01" w14:textId="77777777" w:rsidR="0051321B" w:rsidRDefault="0051321B" w:rsidP="00E71D56">
      <w:pPr>
        <w:pStyle w:val="NormalWeb"/>
        <w:spacing w:before="0" w:beforeAutospacing="0" w:after="0" w:afterAutospacing="0"/>
        <w:rPr>
          <w:rFonts w:asciiTheme="minorHAnsi" w:hAnsiTheme="minorHAnsi" w:cstheme="minorHAnsi"/>
          <w:color w:val="4F81BD" w:themeColor="accent1"/>
          <w:lang w:val="en-GB"/>
        </w:rPr>
      </w:pPr>
    </w:p>
    <w:p w14:paraId="62EE062A" w14:textId="77777777" w:rsidR="00477A19" w:rsidRDefault="00C064C5" w:rsidP="0071146F">
      <w:pPr>
        <w:pStyle w:val="NormalWeb"/>
        <w:spacing w:before="0" w:beforeAutospacing="0" w:after="0" w:afterAutospacing="0"/>
        <w:rPr>
          <w:rFonts w:asciiTheme="minorHAnsi" w:hAnsiTheme="minorHAnsi" w:cstheme="minorHAnsi"/>
          <w:lang w:val="en-GB"/>
        </w:rPr>
      </w:pPr>
      <w:r w:rsidRPr="00CD47EF">
        <w:rPr>
          <w:rFonts w:asciiTheme="minorHAnsi" w:hAnsiTheme="minorHAnsi" w:cstheme="minorHAnsi"/>
          <w:lang w:val="en-GB"/>
        </w:rPr>
        <w:t>22. In discussion, line no. 255-256, please be careful in using "internalized bacteria" and "internalization rate" interchangeably, as there is no kinetics study of the rate of internalization. Therefore, please use the term "internalized bacteria" than that of "internalization rate".</w:t>
      </w:r>
    </w:p>
    <w:p w14:paraId="606F5B30" w14:textId="77777777" w:rsidR="00E35FB3" w:rsidRPr="00E35FB3" w:rsidRDefault="00E35FB3" w:rsidP="0071146F">
      <w:pPr>
        <w:pStyle w:val="NormalWeb"/>
        <w:spacing w:before="0" w:beforeAutospacing="0" w:after="0" w:afterAutospacing="0"/>
        <w:rPr>
          <w:rFonts w:asciiTheme="minorHAnsi" w:hAnsiTheme="minorHAnsi" w:cstheme="minorHAnsi"/>
          <w:color w:val="4F81BD" w:themeColor="accent1"/>
          <w:lang w:val="en-GB"/>
        </w:rPr>
      </w:pPr>
    </w:p>
    <w:p w14:paraId="2B0A29CA" w14:textId="6280DA03" w:rsidR="00E35FB3" w:rsidRPr="00E35FB3" w:rsidRDefault="0009787A" w:rsidP="0071146F">
      <w:pPr>
        <w:pStyle w:val="NormalWeb"/>
        <w:spacing w:before="0" w:beforeAutospacing="0" w:after="0" w:afterAutospacing="0"/>
        <w:rPr>
          <w:rFonts w:asciiTheme="minorHAnsi" w:hAnsiTheme="minorHAnsi" w:cstheme="minorHAnsi"/>
          <w:color w:val="4F81BD" w:themeColor="accent1"/>
          <w:lang w:val="en-GB"/>
        </w:rPr>
      </w:pPr>
      <w:r>
        <w:rPr>
          <w:rFonts w:asciiTheme="minorHAnsi" w:hAnsiTheme="minorHAnsi" w:cstheme="minorHAnsi"/>
          <w:color w:val="4F81BD" w:themeColor="accent1"/>
          <w:lang w:val="en-GB"/>
        </w:rPr>
        <w:t>Response: As mentioned above</w:t>
      </w:r>
      <w:r w:rsidR="00E35FB3" w:rsidRPr="00E35FB3">
        <w:rPr>
          <w:rFonts w:asciiTheme="minorHAnsi" w:hAnsiTheme="minorHAnsi" w:cstheme="minorHAnsi"/>
          <w:color w:val="4F81BD" w:themeColor="accent1"/>
          <w:lang w:val="en-GB"/>
        </w:rPr>
        <w:t xml:space="preserve">, </w:t>
      </w:r>
      <w:r>
        <w:rPr>
          <w:rFonts w:asciiTheme="minorHAnsi" w:hAnsiTheme="minorHAnsi" w:cstheme="minorHAnsi"/>
          <w:color w:val="4F81BD" w:themeColor="accent1"/>
          <w:lang w:val="en-GB"/>
        </w:rPr>
        <w:t>the word “rate” was n</w:t>
      </w:r>
      <w:r w:rsidR="008D2C08">
        <w:rPr>
          <w:rFonts w:asciiTheme="minorHAnsi" w:hAnsiTheme="minorHAnsi" w:cstheme="minorHAnsi"/>
          <w:color w:val="4F81BD" w:themeColor="accent1"/>
          <w:lang w:val="en-GB"/>
        </w:rPr>
        <w:t>o longer used in the manuscript</w:t>
      </w:r>
      <w:r w:rsidR="006A2AD8">
        <w:rPr>
          <w:rFonts w:asciiTheme="minorHAnsi" w:hAnsiTheme="minorHAnsi" w:cstheme="minorHAnsi"/>
          <w:color w:val="4F81BD" w:themeColor="accent1"/>
          <w:lang w:val="en-GB"/>
        </w:rPr>
        <w:t xml:space="preserve"> </w:t>
      </w:r>
      <w:r w:rsidR="00E35FB3">
        <w:rPr>
          <w:rFonts w:asciiTheme="minorHAnsi" w:hAnsiTheme="minorHAnsi" w:cstheme="minorHAnsi"/>
          <w:color w:val="4F81BD" w:themeColor="accent1"/>
          <w:lang w:val="en-GB"/>
        </w:rPr>
        <w:t>(see lines 34</w:t>
      </w:r>
      <w:r w:rsidR="008D2C08">
        <w:rPr>
          <w:rFonts w:asciiTheme="minorHAnsi" w:hAnsiTheme="minorHAnsi" w:cstheme="minorHAnsi"/>
          <w:color w:val="4F81BD" w:themeColor="accent1"/>
          <w:lang w:val="en-GB"/>
        </w:rPr>
        <w:t>6 and 374</w:t>
      </w:r>
      <w:r w:rsidR="006A2AD8">
        <w:rPr>
          <w:rFonts w:asciiTheme="minorHAnsi" w:hAnsiTheme="minorHAnsi" w:cstheme="minorHAnsi"/>
          <w:color w:val="4F81BD" w:themeColor="accent1"/>
          <w:lang w:val="en-GB"/>
        </w:rPr>
        <w:t>).</w:t>
      </w:r>
      <w:r w:rsidR="008D2C08">
        <w:rPr>
          <w:rFonts w:asciiTheme="minorHAnsi" w:hAnsiTheme="minorHAnsi" w:cstheme="minorHAnsi"/>
          <w:color w:val="4F81BD" w:themeColor="accent1"/>
          <w:lang w:val="en-GB"/>
        </w:rPr>
        <w:t xml:space="preserve"> </w:t>
      </w:r>
      <w:r w:rsidR="006A2AD8">
        <w:rPr>
          <w:rFonts w:asciiTheme="minorHAnsi" w:hAnsiTheme="minorHAnsi" w:cstheme="minorHAnsi"/>
          <w:color w:val="4F81BD" w:themeColor="accent1"/>
          <w:lang w:val="en-GB"/>
        </w:rPr>
        <w:t>A sentence</w:t>
      </w:r>
      <w:r w:rsidR="006C4329">
        <w:rPr>
          <w:rFonts w:asciiTheme="minorHAnsi" w:hAnsiTheme="minorHAnsi" w:cstheme="minorHAnsi"/>
          <w:color w:val="4F81BD" w:themeColor="accent1"/>
          <w:lang w:val="en-GB"/>
        </w:rPr>
        <w:t xml:space="preserve"> was deleted (see line 372</w:t>
      </w:r>
      <w:r w:rsidR="006A2AD8">
        <w:rPr>
          <w:rFonts w:asciiTheme="minorHAnsi" w:hAnsiTheme="minorHAnsi" w:cstheme="minorHAnsi"/>
          <w:color w:val="4F81BD" w:themeColor="accent1"/>
          <w:lang w:val="en-GB"/>
        </w:rPr>
        <w:t>)</w:t>
      </w:r>
      <w:r w:rsidR="00661E2E">
        <w:rPr>
          <w:rFonts w:asciiTheme="minorHAnsi" w:hAnsiTheme="minorHAnsi" w:cstheme="minorHAnsi"/>
          <w:color w:val="4F81BD" w:themeColor="accent1"/>
          <w:lang w:val="en-GB"/>
        </w:rPr>
        <w:t>.</w:t>
      </w:r>
    </w:p>
    <w:p w14:paraId="3FF1ECB2" w14:textId="77777777" w:rsidR="00E35FB3" w:rsidRPr="00E35FB3" w:rsidRDefault="00E35FB3" w:rsidP="0071146F">
      <w:pPr>
        <w:pStyle w:val="NormalWeb"/>
        <w:spacing w:before="0" w:beforeAutospacing="0" w:after="0" w:afterAutospacing="0"/>
        <w:rPr>
          <w:rFonts w:asciiTheme="minorHAnsi" w:hAnsiTheme="minorHAnsi" w:cstheme="minorHAnsi"/>
          <w:color w:val="4F81BD" w:themeColor="accent1"/>
          <w:lang w:val="en-GB"/>
        </w:rPr>
      </w:pPr>
    </w:p>
    <w:p w14:paraId="3F1238FD" w14:textId="77777777" w:rsidR="00E35FB3" w:rsidRDefault="00C064C5" w:rsidP="003A283A">
      <w:pPr>
        <w:pStyle w:val="NormalWeb"/>
        <w:spacing w:before="0" w:beforeAutospacing="0" w:after="0" w:afterAutospacing="0"/>
        <w:rPr>
          <w:rFonts w:asciiTheme="minorHAnsi" w:hAnsiTheme="minorHAnsi" w:cstheme="minorHAnsi"/>
          <w:color w:val="4F81BD" w:themeColor="accent1"/>
          <w:lang w:val="en-GB"/>
        </w:rPr>
      </w:pPr>
      <w:r w:rsidRPr="00CD47EF">
        <w:rPr>
          <w:rFonts w:asciiTheme="minorHAnsi" w:hAnsiTheme="minorHAnsi" w:cstheme="minorHAnsi"/>
          <w:lang w:val="en-GB"/>
        </w:rPr>
        <w:t>23. In discussion, line no. 263-264, Kim et. al 2019 used EDTA or 1,10-phenanthroline, Fig S12 of Kim et al. 2019, IAI). Please correct.</w:t>
      </w:r>
      <w:r w:rsidRPr="00CD47EF">
        <w:rPr>
          <w:rFonts w:asciiTheme="minorHAnsi" w:hAnsiTheme="minorHAnsi" w:cstheme="minorHAnsi"/>
          <w:lang w:val="en-GB"/>
        </w:rPr>
        <w:br/>
      </w:r>
    </w:p>
    <w:p w14:paraId="392110F6" w14:textId="720DDF20" w:rsidR="003A283A" w:rsidRPr="00CD47EF" w:rsidRDefault="003A283A" w:rsidP="003A283A">
      <w:pPr>
        <w:pStyle w:val="NormalWeb"/>
        <w:spacing w:before="0" w:beforeAutospacing="0" w:after="0" w:afterAutospacing="0"/>
        <w:rPr>
          <w:rFonts w:asciiTheme="minorHAnsi" w:hAnsiTheme="minorHAnsi" w:cstheme="minorHAnsi"/>
          <w:color w:val="4F81BD" w:themeColor="accent1"/>
          <w:lang w:val="en-GB"/>
        </w:rPr>
      </w:pPr>
      <w:r w:rsidRPr="00CD47EF">
        <w:rPr>
          <w:rFonts w:asciiTheme="minorHAnsi" w:hAnsiTheme="minorHAnsi" w:cstheme="minorHAnsi"/>
          <w:color w:val="4F81BD" w:themeColor="accent1"/>
          <w:lang w:val="en-GB"/>
        </w:rPr>
        <w:t xml:space="preserve">Response: </w:t>
      </w:r>
      <w:r w:rsidR="00100D9C">
        <w:rPr>
          <w:rFonts w:asciiTheme="minorHAnsi" w:hAnsiTheme="minorHAnsi" w:cstheme="minorHAnsi"/>
          <w:color w:val="4F81BD" w:themeColor="accent1"/>
          <w:lang w:val="en-GB"/>
        </w:rPr>
        <w:t xml:space="preserve">Thank you. </w:t>
      </w:r>
      <w:r w:rsidR="00E35FB3">
        <w:rPr>
          <w:rFonts w:asciiTheme="minorHAnsi" w:hAnsiTheme="minorHAnsi" w:cstheme="minorHAnsi"/>
          <w:color w:val="4F81BD" w:themeColor="accent1"/>
          <w:lang w:val="en-GB"/>
        </w:rPr>
        <w:t>The sentence was corrected as proposed</w:t>
      </w:r>
      <w:r w:rsidR="006A2AD8">
        <w:rPr>
          <w:rFonts w:asciiTheme="minorHAnsi" w:hAnsiTheme="minorHAnsi" w:cstheme="minorHAnsi"/>
          <w:color w:val="4F81BD" w:themeColor="accent1"/>
          <w:lang w:val="en-GB"/>
        </w:rPr>
        <w:t xml:space="preserve"> (see line 379).</w:t>
      </w:r>
    </w:p>
    <w:p w14:paraId="4494790B" w14:textId="77777777" w:rsidR="00CA5C43" w:rsidRDefault="00C064C5" w:rsidP="0071146F">
      <w:pPr>
        <w:pStyle w:val="NormalWeb"/>
        <w:spacing w:before="0" w:beforeAutospacing="0" w:after="0" w:afterAutospacing="0"/>
        <w:rPr>
          <w:rFonts w:asciiTheme="minorHAnsi" w:hAnsiTheme="minorHAnsi" w:cstheme="minorHAnsi"/>
          <w:b/>
          <w:bCs/>
          <w:lang w:val="en-GB"/>
        </w:rPr>
      </w:pPr>
      <w:r w:rsidRPr="00CD47EF">
        <w:rPr>
          <w:rFonts w:asciiTheme="minorHAnsi" w:hAnsiTheme="minorHAnsi" w:cstheme="minorHAnsi"/>
          <w:lang w:val="en-GB"/>
        </w:rPr>
        <w:br/>
      </w:r>
      <w:r w:rsidRPr="00CD47EF">
        <w:rPr>
          <w:rFonts w:asciiTheme="minorHAnsi" w:hAnsiTheme="minorHAnsi" w:cstheme="minorHAnsi"/>
          <w:b/>
          <w:bCs/>
          <w:lang w:val="en-GB"/>
        </w:rPr>
        <w:t>Reviewer #3:</w:t>
      </w:r>
    </w:p>
    <w:p w14:paraId="0EF4865F" w14:textId="77777777" w:rsidR="003A283A" w:rsidRPr="00CD47EF" w:rsidRDefault="00C064C5" w:rsidP="0071146F">
      <w:pPr>
        <w:pStyle w:val="NormalWeb"/>
        <w:spacing w:before="0" w:beforeAutospacing="0" w:after="0" w:afterAutospacing="0"/>
        <w:rPr>
          <w:rFonts w:asciiTheme="minorHAnsi" w:hAnsiTheme="minorHAnsi" w:cstheme="minorHAnsi"/>
          <w:lang w:val="en-GB"/>
        </w:rPr>
      </w:pPr>
      <w:r w:rsidRPr="00CD47EF">
        <w:rPr>
          <w:rFonts w:asciiTheme="minorHAnsi" w:hAnsiTheme="minorHAnsi" w:cstheme="minorHAnsi"/>
          <w:lang w:val="en-GB"/>
        </w:rPr>
        <w:br/>
        <w:t>Manuscript Summary:</w:t>
      </w:r>
      <w:r w:rsidRPr="00CD47EF">
        <w:rPr>
          <w:rFonts w:asciiTheme="minorHAnsi" w:hAnsiTheme="minorHAnsi" w:cstheme="minorHAnsi"/>
          <w:lang w:val="en-GB"/>
        </w:rPr>
        <w:br/>
        <w:t xml:space="preserve">The authors described a </w:t>
      </w:r>
      <w:proofErr w:type="spellStart"/>
      <w:r w:rsidRPr="00CD47EF">
        <w:rPr>
          <w:rFonts w:asciiTheme="minorHAnsi" w:hAnsiTheme="minorHAnsi" w:cstheme="minorHAnsi"/>
          <w:lang w:val="en-GB"/>
        </w:rPr>
        <w:t>modificiation</w:t>
      </w:r>
      <w:proofErr w:type="spellEnd"/>
      <w:r w:rsidRPr="00CD47EF">
        <w:rPr>
          <w:rFonts w:asciiTheme="minorHAnsi" w:hAnsiTheme="minorHAnsi" w:cstheme="minorHAnsi"/>
          <w:lang w:val="en-GB"/>
        </w:rPr>
        <w:t xml:space="preserve"> of lysostaphin protection assay to improve the study of </w:t>
      </w:r>
      <w:proofErr w:type="spellStart"/>
      <w:r w:rsidRPr="00CD47EF">
        <w:rPr>
          <w:rFonts w:asciiTheme="minorHAnsi" w:hAnsiTheme="minorHAnsi" w:cstheme="minorHAnsi"/>
          <w:lang w:val="en-GB"/>
        </w:rPr>
        <w:t>interanlization</w:t>
      </w:r>
      <w:proofErr w:type="spellEnd"/>
      <w:r w:rsidRPr="00CD47EF">
        <w:rPr>
          <w:rFonts w:asciiTheme="minorHAnsi" w:hAnsiTheme="minorHAnsi" w:cstheme="minorHAnsi"/>
          <w:lang w:val="en-GB"/>
        </w:rPr>
        <w:t xml:space="preserve"> and intracellular efficacy of </w:t>
      </w:r>
      <w:proofErr w:type="spellStart"/>
      <w:r w:rsidRPr="00CD47EF">
        <w:rPr>
          <w:rFonts w:asciiTheme="minorHAnsi" w:hAnsiTheme="minorHAnsi" w:cstheme="minorHAnsi"/>
          <w:lang w:val="en-GB"/>
        </w:rPr>
        <w:t>antimcirobial</w:t>
      </w:r>
      <w:proofErr w:type="spellEnd"/>
      <w:r w:rsidRPr="00CD47EF">
        <w:rPr>
          <w:rFonts w:asciiTheme="minorHAnsi" w:hAnsiTheme="minorHAnsi" w:cstheme="minorHAnsi"/>
          <w:lang w:val="en-GB"/>
        </w:rPr>
        <w:t xml:space="preserve"> compounds. The manuscript is well written and easy to follow. </w:t>
      </w:r>
      <w:proofErr w:type="gramStart"/>
      <w:r w:rsidRPr="00CD47EF">
        <w:rPr>
          <w:rFonts w:asciiTheme="minorHAnsi" w:hAnsiTheme="minorHAnsi" w:cstheme="minorHAnsi"/>
          <w:lang w:val="en-GB"/>
        </w:rPr>
        <w:t>Also</w:t>
      </w:r>
      <w:proofErr w:type="gramEnd"/>
      <w:r w:rsidRPr="00CD47EF">
        <w:rPr>
          <w:rFonts w:asciiTheme="minorHAnsi" w:hAnsiTheme="minorHAnsi" w:cstheme="minorHAnsi"/>
          <w:lang w:val="en-GB"/>
        </w:rPr>
        <w:t xml:space="preserve"> the protocol is very clear. However, I have only few questions/comments (see minor concerns)</w:t>
      </w:r>
      <w:r w:rsidRPr="00CD47EF">
        <w:rPr>
          <w:rFonts w:asciiTheme="minorHAnsi" w:hAnsiTheme="minorHAnsi" w:cstheme="minorHAnsi"/>
          <w:lang w:val="en-GB"/>
        </w:rPr>
        <w:br/>
      </w:r>
      <w:r w:rsidRPr="00CD47EF">
        <w:rPr>
          <w:rFonts w:asciiTheme="minorHAnsi" w:hAnsiTheme="minorHAnsi" w:cstheme="minorHAnsi"/>
          <w:lang w:val="en-GB"/>
        </w:rPr>
        <w:br/>
        <w:t>Minor Concerns:</w:t>
      </w:r>
      <w:r w:rsidRPr="00CD47EF">
        <w:rPr>
          <w:rFonts w:asciiTheme="minorHAnsi" w:hAnsiTheme="minorHAnsi" w:cstheme="minorHAnsi"/>
          <w:lang w:val="en-GB"/>
        </w:rPr>
        <w:br/>
        <w:t xml:space="preserve">The authors described the preparation of bacteria in DMEM high glucose </w:t>
      </w:r>
      <w:proofErr w:type="spellStart"/>
      <w:r w:rsidRPr="00CD47EF">
        <w:rPr>
          <w:rFonts w:asciiTheme="minorHAnsi" w:hAnsiTheme="minorHAnsi" w:cstheme="minorHAnsi"/>
          <w:lang w:val="en-GB"/>
        </w:rPr>
        <w:t>withoud</w:t>
      </w:r>
      <w:proofErr w:type="spellEnd"/>
      <w:r w:rsidRPr="00CD47EF">
        <w:rPr>
          <w:rFonts w:asciiTheme="minorHAnsi" w:hAnsiTheme="minorHAnsi" w:cstheme="minorHAnsi"/>
          <w:lang w:val="en-GB"/>
        </w:rPr>
        <w:t xml:space="preserve"> phenol red, a bacteriostatic medium. Is it possible the bacterial growth is affected because the microbes are under stress?</w:t>
      </w:r>
      <w:r w:rsidR="006A2AD8">
        <w:rPr>
          <w:rFonts w:asciiTheme="minorHAnsi" w:hAnsiTheme="minorHAnsi" w:cstheme="minorHAnsi"/>
          <w:lang w:val="en-GB"/>
        </w:rPr>
        <w:t xml:space="preserve"> </w:t>
      </w:r>
      <w:r w:rsidRPr="00CD47EF">
        <w:rPr>
          <w:rFonts w:asciiTheme="minorHAnsi" w:hAnsiTheme="minorHAnsi" w:cstheme="minorHAnsi"/>
          <w:lang w:val="en-GB"/>
        </w:rPr>
        <w:t xml:space="preserve">Can this point affect the expression of adhesins necessary for </w:t>
      </w:r>
      <w:proofErr w:type="spellStart"/>
      <w:r w:rsidRPr="00CD47EF">
        <w:rPr>
          <w:rFonts w:asciiTheme="minorHAnsi" w:hAnsiTheme="minorHAnsi" w:cstheme="minorHAnsi"/>
          <w:lang w:val="en-GB"/>
        </w:rPr>
        <w:t>interanlization</w:t>
      </w:r>
      <w:proofErr w:type="spellEnd"/>
      <w:r w:rsidRPr="00CD47EF">
        <w:rPr>
          <w:rFonts w:asciiTheme="minorHAnsi" w:hAnsiTheme="minorHAnsi" w:cstheme="minorHAnsi"/>
          <w:lang w:val="en-GB"/>
        </w:rPr>
        <w:t>?</w:t>
      </w:r>
    </w:p>
    <w:p w14:paraId="55D3A927" w14:textId="77777777" w:rsidR="006A2AD8" w:rsidRDefault="006A2AD8" w:rsidP="003A283A">
      <w:pPr>
        <w:pStyle w:val="NormalWeb"/>
        <w:spacing w:before="0" w:beforeAutospacing="0" w:after="0" w:afterAutospacing="0"/>
        <w:rPr>
          <w:rFonts w:asciiTheme="minorHAnsi" w:hAnsiTheme="minorHAnsi" w:cstheme="minorHAnsi"/>
          <w:color w:val="4F81BD" w:themeColor="accent1"/>
          <w:lang w:val="en-GB"/>
        </w:rPr>
      </w:pPr>
    </w:p>
    <w:p w14:paraId="340D1150" w14:textId="2DD19FB2" w:rsidR="003A283A" w:rsidRDefault="00CA5C43" w:rsidP="003A283A">
      <w:pPr>
        <w:pStyle w:val="NormalWeb"/>
        <w:spacing w:before="0" w:beforeAutospacing="0" w:after="0" w:afterAutospacing="0"/>
        <w:rPr>
          <w:rFonts w:asciiTheme="minorHAnsi" w:hAnsiTheme="minorHAnsi" w:cstheme="minorHAnsi"/>
          <w:color w:val="4F81BD" w:themeColor="accent1"/>
          <w:lang w:val="en-GB"/>
        </w:rPr>
      </w:pPr>
      <w:r>
        <w:rPr>
          <w:rFonts w:asciiTheme="minorHAnsi" w:hAnsiTheme="minorHAnsi" w:cstheme="minorHAnsi"/>
          <w:color w:val="4F81BD" w:themeColor="accent1"/>
          <w:lang w:val="en-GB"/>
        </w:rPr>
        <w:t>Response: In our hands</w:t>
      </w:r>
      <w:r w:rsidR="006A2AD8">
        <w:rPr>
          <w:rFonts w:asciiTheme="minorHAnsi" w:hAnsiTheme="minorHAnsi" w:cstheme="minorHAnsi"/>
          <w:color w:val="4F81BD" w:themeColor="accent1"/>
          <w:lang w:val="en-GB"/>
        </w:rPr>
        <w:t xml:space="preserve">, </w:t>
      </w:r>
      <w:r w:rsidR="003A283A" w:rsidRPr="00CD47EF">
        <w:rPr>
          <w:rFonts w:asciiTheme="minorHAnsi" w:hAnsiTheme="minorHAnsi" w:cstheme="minorHAnsi"/>
          <w:color w:val="4F81BD" w:themeColor="accent1"/>
          <w:lang w:val="en-GB"/>
        </w:rPr>
        <w:t>we did not observe a difference</w:t>
      </w:r>
      <w:r w:rsidR="006A2AD8">
        <w:rPr>
          <w:rFonts w:asciiTheme="minorHAnsi" w:hAnsiTheme="minorHAnsi" w:cstheme="minorHAnsi"/>
          <w:color w:val="4F81BD" w:themeColor="accent1"/>
          <w:lang w:val="en-GB"/>
        </w:rPr>
        <w:t xml:space="preserve"> o</w:t>
      </w:r>
      <w:r>
        <w:rPr>
          <w:rFonts w:asciiTheme="minorHAnsi" w:hAnsiTheme="minorHAnsi" w:cstheme="minorHAnsi"/>
          <w:color w:val="4F81BD" w:themeColor="accent1"/>
          <w:lang w:val="en-GB"/>
        </w:rPr>
        <w:t xml:space="preserve">f internalization level of </w:t>
      </w:r>
      <w:r w:rsidR="00661E2E" w:rsidRPr="00661E2E">
        <w:rPr>
          <w:rFonts w:asciiTheme="minorHAnsi" w:hAnsiTheme="minorHAnsi" w:cstheme="minorHAnsi"/>
          <w:i/>
          <w:color w:val="4F81BD" w:themeColor="accent1"/>
          <w:lang w:val="en-GB"/>
        </w:rPr>
        <w:t>S. aureus</w:t>
      </w:r>
      <w:r>
        <w:rPr>
          <w:rFonts w:asciiTheme="minorHAnsi" w:hAnsiTheme="minorHAnsi" w:cstheme="minorHAnsi"/>
          <w:color w:val="4F81BD" w:themeColor="accent1"/>
          <w:lang w:val="en-GB"/>
        </w:rPr>
        <w:t xml:space="preserve"> into</w:t>
      </w:r>
      <w:r w:rsidR="006A2AD8">
        <w:rPr>
          <w:rFonts w:asciiTheme="minorHAnsi" w:hAnsiTheme="minorHAnsi" w:cstheme="minorHAnsi"/>
          <w:color w:val="4F81BD" w:themeColor="accent1"/>
          <w:lang w:val="en-GB"/>
        </w:rPr>
        <w:t xml:space="preserve"> HaCaT cells according to the media used </w:t>
      </w:r>
      <w:r w:rsidR="003331EA">
        <w:rPr>
          <w:rFonts w:asciiTheme="minorHAnsi" w:hAnsiTheme="minorHAnsi" w:cstheme="minorHAnsi"/>
          <w:color w:val="4F81BD" w:themeColor="accent1"/>
          <w:lang w:val="en-GB"/>
        </w:rPr>
        <w:t xml:space="preserve">for </w:t>
      </w:r>
      <w:r w:rsidR="006A2AD8">
        <w:rPr>
          <w:rFonts w:asciiTheme="minorHAnsi" w:hAnsiTheme="minorHAnsi" w:cstheme="minorHAnsi"/>
          <w:color w:val="4F81BD" w:themeColor="accent1"/>
          <w:lang w:val="en-GB"/>
        </w:rPr>
        <w:t>grow</w:t>
      </w:r>
      <w:r w:rsidR="003331EA">
        <w:rPr>
          <w:rFonts w:asciiTheme="minorHAnsi" w:hAnsiTheme="minorHAnsi" w:cstheme="minorHAnsi"/>
          <w:color w:val="4F81BD" w:themeColor="accent1"/>
          <w:lang w:val="en-GB"/>
        </w:rPr>
        <w:t>ing</w:t>
      </w:r>
      <w:r w:rsidR="006A2AD8">
        <w:rPr>
          <w:rFonts w:asciiTheme="minorHAnsi" w:hAnsiTheme="minorHAnsi" w:cstheme="minorHAnsi"/>
          <w:color w:val="4F81BD" w:themeColor="accent1"/>
          <w:lang w:val="en-GB"/>
        </w:rPr>
        <w:t xml:space="preserve"> </w:t>
      </w:r>
      <w:r>
        <w:rPr>
          <w:rFonts w:asciiTheme="minorHAnsi" w:hAnsiTheme="minorHAnsi" w:cstheme="minorHAnsi"/>
          <w:color w:val="4F81BD" w:themeColor="accent1"/>
          <w:lang w:val="en-GB"/>
        </w:rPr>
        <w:t>bacteria.</w:t>
      </w:r>
    </w:p>
    <w:p w14:paraId="745E0339" w14:textId="77777777" w:rsidR="00CA5C43" w:rsidRPr="00CD47EF" w:rsidRDefault="00CA5C43" w:rsidP="003A283A">
      <w:pPr>
        <w:pStyle w:val="NormalWeb"/>
        <w:spacing w:before="0" w:beforeAutospacing="0" w:after="0" w:afterAutospacing="0"/>
        <w:rPr>
          <w:rFonts w:asciiTheme="minorHAnsi" w:hAnsiTheme="minorHAnsi" w:cstheme="minorHAnsi"/>
          <w:color w:val="4F81BD" w:themeColor="accent1"/>
          <w:lang w:val="en-GB"/>
        </w:rPr>
      </w:pPr>
    </w:p>
    <w:p w14:paraId="55AEA7C1" w14:textId="77777777" w:rsidR="003A283A" w:rsidRDefault="00FC453B" w:rsidP="00CA5C43">
      <w:pPr>
        <w:pStyle w:val="NormalWeb"/>
        <w:spacing w:before="0" w:beforeAutospacing="0" w:after="0" w:afterAutospacing="0"/>
        <w:jc w:val="center"/>
        <w:rPr>
          <w:rFonts w:asciiTheme="minorHAnsi" w:hAnsiTheme="minorHAnsi" w:cstheme="minorHAnsi"/>
          <w:color w:val="4F81BD" w:themeColor="accent1"/>
          <w:lang w:val="en-GB"/>
        </w:rPr>
      </w:pPr>
      <w:r w:rsidRPr="00CA5C43">
        <w:rPr>
          <w:rFonts w:asciiTheme="minorHAnsi" w:hAnsiTheme="minorHAnsi" w:cstheme="minorHAnsi"/>
          <w:noProof/>
          <w:color w:val="4F81BD" w:themeColor="accent1"/>
        </w:rPr>
        <w:lastRenderedPageBreak/>
        <w:drawing>
          <wp:inline distT="0" distB="0" distL="0" distR="0" wp14:anchorId="0AB1887B" wp14:editId="57CD87C3">
            <wp:extent cx="1504950" cy="2098890"/>
            <wp:effectExtent l="0" t="0" r="0" b="0"/>
            <wp:docPr id="7" name="Image 7" descr="C:\Users\joss8\Documents\SynologyDrive\GIMAP\ARTICLES EN COURS\JOVE\manip review\Log UFC_m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oss8\Documents\SynologyDrive\GIMAP\ARTICLES EN COURS\JOVE\manip review\Log UFC_mL.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0765"/>
                    <a:stretch/>
                  </pic:blipFill>
                  <pic:spPr bwMode="auto">
                    <a:xfrm>
                      <a:off x="0" y="0"/>
                      <a:ext cx="1519285" cy="2118883"/>
                    </a:xfrm>
                    <a:prstGeom prst="rect">
                      <a:avLst/>
                    </a:prstGeom>
                    <a:noFill/>
                    <a:ln>
                      <a:noFill/>
                    </a:ln>
                    <a:extLst>
                      <a:ext uri="{53640926-AAD7-44D8-BBD7-CCE9431645EC}">
                        <a14:shadowObscured xmlns:a14="http://schemas.microsoft.com/office/drawing/2010/main"/>
                      </a:ext>
                    </a:extLst>
                  </pic:spPr>
                </pic:pic>
              </a:graphicData>
            </a:graphic>
          </wp:inline>
        </w:drawing>
      </w:r>
    </w:p>
    <w:p w14:paraId="28666F4E" w14:textId="77777777" w:rsidR="00CA5C43" w:rsidRPr="00CA5C43" w:rsidRDefault="00CA5C43" w:rsidP="00CA5C43">
      <w:pPr>
        <w:pStyle w:val="NormalWeb"/>
        <w:spacing w:before="0" w:beforeAutospacing="0" w:after="0" w:afterAutospacing="0"/>
        <w:jc w:val="center"/>
        <w:rPr>
          <w:rFonts w:asciiTheme="minorHAnsi" w:hAnsiTheme="minorHAnsi" w:cstheme="minorHAnsi"/>
          <w:color w:val="4F81BD" w:themeColor="accent1"/>
          <w:lang w:val="en-GB"/>
        </w:rPr>
      </w:pPr>
    </w:p>
    <w:p w14:paraId="7CC8D527" w14:textId="46057D35" w:rsidR="00CA5C43" w:rsidRPr="00CA5C43" w:rsidRDefault="00CA5C43" w:rsidP="00CA5C43">
      <w:pPr>
        <w:pStyle w:val="NormalWeb"/>
        <w:spacing w:before="0" w:beforeAutospacing="0" w:after="0" w:afterAutospacing="0"/>
        <w:jc w:val="center"/>
        <w:rPr>
          <w:rFonts w:asciiTheme="minorHAnsi" w:hAnsiTheme="minorHAnsi" w:cstheme="minorHAnsi"/>
          <w:color w:val="4F81BD" w:themeColor="accent1"/>
          <w:lang w:val="en-GB"/>
        </w:rPr>
      </w:pPr>
      <w:r w:rsidRPr="00CA5C43">
        <w:rPr>
          <w:rFonts w:asciiTheme="minorHAnsi" w:hAnsiTheme="minorHAnsi" w:cstheme="minorHAnsi"/>
          <w:color w:val="4F81BD" w:themeColor="accent1"/>
          <w:lang w:val="en-GB"/>
        </w:rPr>
        <w:t xml:space="preserve">Intracellular </w:t>
      </w:r>
      <w:r w:rsidR="00661E2E" w:rsidRPr="00661E2E">
        <w:rPr>
          <w:rFonts w:asciiTheme="minorHAnsi" w:hAnsiTheme="minorHAnsi" w:cstheme="minorHAnsi"/>
          <w:i/>
          <w:color w:val="4F81BD" w:themeColor="accent1"/>
          <w:lang w:val="en-GB"/>
        </w:rPr>
        <w:t>S. aureus</w:t>
      </w:r>
      <w:r w:rsidRPr="00CA5C43">
        <w:rPr>
          <w:rFonts w:asciiTheme="minorHAnsi" w:hAnsiTheme="minorHAnsi" w:cstheme="minorHAnsi"/>
          <w:color w:val="4F81BD" w:themeColor="accent1"/>
          <w:lang w:val="en-GB"/>
        </w:rPr>
        <w:t xml:space="preserve"> loads into HaCaT cells at 3 hours post infection</w:t>
      </w:r>
      <w:r>
        <w:rPr>
          <w:rFonts w:asciiTheme="minorHAnsi" w:hAnsiTheme="minorHAnsi" w:cstheme="minorHAnsi"/>
          <w:color w:val="4F81BD" w:themeColor="accent1"/>
          <w:lang w:val="en-GB"/>
        </w:rPr>
        <w:t xml:space="preserve"> according to the </w:t>
      </w:r>
      <w:r w:rsidR="003331EA">
        <w:rPr>
          <w:rFonts w:asciiTheme="minorHAnsi" w:hAnsiTheme="minorHAnsi" w:cstheme="minorHAnsi"/>
          <w:color w:val="4F81BD" w:themeColor="accent1"/>
          <w:lang w:val="en-GB"/>
        </w:rPr>
        <w:t xml:space="preserve">culture </w:t>
      </w:r>
      <w:r>
        <w:rPr>
          <w:rFonts w:asciiTheme="minorHAnsi" w:hAnsiTheme="minorHAnsi" w:cstheme="minorHAnsi"/>
          <w:color w:val="4F81BD" w:themeColor="accent1"/>
          <w:lang w:val="en-GB"/>
        </w:rPr>
        <w:t xml:space="preserve">media </w:t>
      </w:r>
      <w:r w:rsidR="003331EA">
        <w:rPr>
          <w:rFonts w:asciiTheme="minorHAnsi" w:hAnsiTheme="minorHAnsi" w:cstheme="minorHAnsi"/>
          <w:color w:val="4F81BD" w:themeColor="accent1"/>
          <w:lang w:val="en-GB"/>
        </w:rPr>
        <w:t xml:space="preserve">used for </w:t>
      </w:r>
      <w:r>
        <w:rPr>
          <w:rFonts w:asciiTheme="minorHAnsi" w:hAnsiTheme="minorHAnsi" w:cstheme="minorHAnsi"/>
          <w:color w:val="4F81BD" w:themeColor="accent1"/>
          <w:lang w:val="en-GB"/>
        </w:rPr>
        <w:t>bacteria (HG: high glucose; LG: low glucose; TSB: Tryptic soy broth).</w:t>
      </w:r>
    </w:p>
    <w:p w14:paraId="3FA646DC" w14:textId="77777777" w:rsidR="003A283A" w:rsidRPr="00CD47EF" w:rsidRDefault="003A283A" w:rsidP="0071146F">
      <w:pPr>
        <w:pStyle w:val="NormalWeb"/>
        <w:spacing w:before="0" w:beforeAutospacing="0" w:after="0" w:afterAutospacing="0"/>
        <w:rPr>
          <w:rFonts w:asciiTheme="minorHAnsi" w:hAnsiTheme="minorHAnsi" w:cstheme="minorHAnsi"/>
          <w:lang w:val="en-GB"/>
        </w:rPr>
      </w:pPr>
    </w:p>
    <w:p w14:paraId="68F92BFA" w14:textId="77777777" w:rsidR="003A283A" w:rsidRDefault="00C064C5" w:rsidP="0071146F">
      <w:pPr>
        <w:pStyle w:val="NormalWeb"/>
        <w:spacing w:before="0" w:beforeAutospacing="0" w:after="0" w:afterAutospacing="0"/>
        <w:rPr>
          <w:rFonts w:asciiTheme="minorHAnsi" w:hAnsiTheme="minorHAnsi" w:cstheme="minorHAnsi"/>
          <w:lang w:val="en-GB"/>
        </w:rPr>
      </w:pPr>
      <w:r w:rsidRPr="00CD47EF">
        <w:rPr>
          <w:rFonts w:asciiTheme="minorHAnsi" w:hAnsiTheme="minorHAnsi" w:cstheme="minorHAnsi"/>
          <w:lang w:val="en-GB"/>
        </w:rPr>
        <w:t>Why is not possible to culture the bacteria in a growth media and resuspend in DMEM directly before infection?</w:t>
      </w:r>
    </w:p>
    <w:p w14:paraId="27D2997B" w14:textId="77777777" w:rsidR="003331EA" w:rsidRDefault="003331EA" w:rsidP="003A283A">
      <w:pPr>
        <w:pStyle w:val="NormalWeb"/>
        <w:spacing w:before="0" w:beforeAutospacing="0" w:after="0" w:afterAutospacing="0"/>
        <w:rPr>
          <w:rFonts w:asciiTheme="minorHAnsi" w:hAnsiTheme="minorHAnsi" w:cstheme="minorHAnsi"/>
          <w:color w:val="4F81BD" w:themeColor="accent1"/>
          <w:lang w:val="en-GB"/>
        </w:rPr>
      </w:pPr>
    </w:p>
    <w:p w14:paraId="3A190FA8" w14:textId="07FFDEDD" w:rsidR="003A283A" w:rsidRDefault="003A283A" w:rsidP="003A283A">
      <w:pPr>
        <w:pStyle w:val="NormalWeb"/>
        <w:spacing w:before="0" w:beforeAutospacing="0" w:after="0" w:afterAutospacing="0"/>
        <w:rPr>
          <w:rFonts w:asciiTheme="minorHAnsi" w:hAnsiTheme="minorHAnsi" w:cstheme="minorHAnsi"/>
          <w:color w:val="4F81BD" w:themeColor="accent1"/>
          <w:lang w:val="en-GB"/>
        </w:rPr>
      </w:pPr>
      <w:r w:rsidRPr="00CD47EF">
        <w:rPr>
          <w:rFonts w:asciiTheme="minorHAnsi" w:hAnsiTheme="minorHAnsi" w:cstheme="minorHAnsi"/>
          <w:color w:val="4F81BD" w:themeColor="accent1"/>
          <w:lang w:val="en-GB"/>
        </w:rPr>
        <w:t xml:space="preserve">Response: </w:t>
      </w:r>
      <w:r w:rsidR="00CA5C43" w:rsidRPr="00CA5C43">
        <w:rPr>
          <w:rFonts w:asciiTheme="minorHAnsi" w:hAnsiTheme="minorHAnsi" w:cstheme="minorHAnsi"/>
          <w:color w:val="4F81BD" w:themeColor="accent1"/>
          <w:lang w:val="en-GB"/>
        </w:rPr>
        <w:t>Theoretically</w:t>
      </w:r>
      <w:r w:rsidR="00307D37">
        <w:rPr>
          <w:rFonts w:asciiTheme="minorHAnsi" w:hAnsiTheme="minorHAnsi" w:cstheme="minorHAnsi"/>
          <w:color w:val="4F81BD" w:themeColor="accent1"/>
          <w:lang w:val="en-GB"/>
        </w:rPr>
        <w:t>,</w:t>
      </w:r>
      <w:r w:rsidR="00CA5C43" w:rsidRPr="00CA5C43">
        <w:rPr>
          <w:rFonts w:asciiTheme="minorHAnsi" w:hAnsiTheme="minorHAnsi" w:cstheme="minorHAnsi"/>
          <w:color w:val="4F81BD" w:themeColor="accent1"/>
          <w:lang w:val="en-GB"/>
        </w:rPr>
        <w:t xml:space="preserve"> </w:t>
      </w:r>
      <w:r w:rsidR="00CF6A37">
        <w:rPr>
          <w:rFonts w:asciiTheme="minorHAnsi" w:hAnsiTheme="minorHAnsi" w:cstheme="minorHAnsi"/>
          <w:color w:val="4F81BD" w:themeColor="accent1"/>
          <w:lang w:val="en-GB"/>
        </w:rPr>
        <w:t xml:space="preserve">It is </w:t>
      </w:r>
      <w:r w:rsidR="00CA5C43">
        <w:rPr>
          <w:rFonts w:asciiTheme="minorHAnsi" w:hAnsiTheme="minorHAnsi" w:cstheme="minorHAnsi"/>
          <w:color w:val="4F81BD" w:themeColor="accent1"/>
          <w:lang w:val="en-GB"/>
        </w:rPr>
        <w:t xml:space="preserve">quite </w:t>
      </w:r>
      <w:r w:rsidR="00CF6A37">
        <w:rPr>
          <w:rFonts w:asciiTheme="minorHAnsi" w:hAnsiTheme="minorHAnsi" w:cstheme="minorHAnsi"/>
          <w:color w:val="4F81BD" w:themeColor="accent1"/>
          <w:lang w:val="en-GB"/>
        </w:rPr>
        <w:t xml:space="preserve">possible to grow </w:t>
      </w:r>
      <w:r w:rsidR="00661E2E" w:rsidRPr="00661E2E">
        <w:rPr>
          <w:rFonts w:asciiTheme="minorHAnsi" w:hAnsiTheme="minorHAnsi" w:cstheme="minorHAnsi"/>
          <w:i/>
          <w:color w:val="4F81BD" w:themeColor="accent1"/>
          <w:lang w:val="en-GB"/>
        </w:rPr>
        <w:t>S. aureus</w:t>
      </w:r>
      <w:r w:rsidR="00307D37">
        <w:rPr>
          <w:rFonts w:asciiTheme="minorHAnsi" w:hAnsiTheme="minorHAnsi" w:cstheme="minorHAnsi"/>
          <w:color w:val="4F81BD" w:themeColor="accent1"/>
          <w:lang w:val="en-GB"/>
        </w:rPr>
        <w:t xml:space="preserve"> in TSB, centrifuge bacteria and resuspend them in DMEM for example. However, </w:t>
      </w:r>
      <w:r w:rsidRPr="00CD47EF">
        <w:rPr>
          <w:rFonts w:asciiTheme="minorHAnsi" w:hAnsiTheme="minorHAnsi" w:cstheme="minorHAnsi"/>
          <w:color w:val="4F81BD" w:themeColor="accent1"/>
          <w:lang w:val="en-GB"/>
        </w:rPr>
        <w:t>in our hand</w:t>
      </w:r>
      <w:r w:rsidR="00307D37">
        <w:rPr>
          <w:rFonts w:asciiTheme="minorHAnsi" w:hAnsiTheme="minorHAnsi" w:cstheme="minorHAnsi"/>
          <w:color w:val="4F81BD" w:themeColor="accent1"/>
          <w:lang w:val="en-GB"/>
        </w:rPr>
        <w:t xml:space="preserve">, </w:t>
      </w:r>
      <w:r w:rsidRPr="00CD47EF">
        <w:rPr>
          <w:rFonts w:asciiTheme="minorHAnsi" w:hAnsiTheme="minorHAnsi" w:cstheme="minorHAnsi"/>
          <w:color w:val="4F81BD" w:themeColor="accent1"/>
          <w:lang w:val="en-GB"/>
        </w:rPr>
        <w:t xml:space="preserve">washing </w:t>
      </w:r>
      <w:r w:rsidR="00307D37">
        <w:rPr>
          <w:rFonts w:asciiTheme="minorHAnsi" w:hAnsiTheme="minorHAnsi" w:cstheme="minorHAnsi"/>
          <w:color w:val="4F81BD" w:themeColor="accent1"/>
          <w:lang w:val="en-GB"/>
        </w:rPr>
        <w:t>bacteria induces</w:t>
      </w:r>
      <w:r w:rsidRPr="00CD47EF">
        <w:rPr>
          <w:rFonts w:asciiTheme="minorHAnsi" w:hAnsiTheme="minorHAnsi" w:cstheme="minorHAnsi"/>
          <w:color w:val="4F81BD" w:themeColor="accent1"/>
          <w:lang w:val="en-GB"/>
        </w:rPr>
        <w:t xml:space="preserve"> </w:t>
      </w:r>
      <w:r w:rsidR="00307D37">
        <w:rPr>
          <w:rFonts w:asciiTheme="minorHAnsi" w:hAnsiTheme="minorHAnsi" w:cstheme="minorHAnsi"/>
          <w:color w:val="4F81BD" w:themeColor="accent1"/>
          <w:lang w:val="en-GB"/>
        </w:rPr>
        <w:t xml:space="preserve">a significant </w:t>
      </w:r>
      <w:r w:rsidRPr="00CD47EF">
        <w:rPr>
          <w:rFonts w:asciiTheme="minorHAnsi" w:hAnsiTheme="minorHAnsi" w:cstheme="minorHAnsi"/>
          <w:color w:val="4F81BD" w:themeColor="accent1"/>
          <w:lang w:val="en-GB"/>
        </w:rPr>
        <w:t>variability</w:t>
      </w:r>
      <w:r w:rsidR="00307D37">
        <w:rPr>
          <w:rFonts w:asciiTheme="minorHAnsi" w:hAnsiTheme="minorHAnsi" w:cstheme="minorHAnsi"/>
          <w:color w:val="4F81BD" w:themeColor="accent1"/>
          <w:lang w:val="en-GB"/>
        </w:rPr>
        <w:t xml:space="preserve"> between experiment probably </w:t>
      </w:r>
      <w:r w:rsidRPr="00CD47EF">
        <w:rPr>
          <w:rFonts w:asciiTheme="minorHAnsi" w:hAnsiTheme="minorHAnsi" w:cstheme="minorHAnsi"/>
          <w:color w:val="4F81BD" w:themeColor="accent1"/>
          <w:lang w:val="en-GB"/>
        </w:rPr>
        <w:t>because it generate</w:t>
      </w:r>
      <w:r w:rsidR="0096462C">
        <w:rPr>
          <w:rFonts w:asciiTheme="minorHAnsi" w:hAnsiTheme="minorHAnsi" w:cstheme="minorHAnsi"/>
          <w:color w:val="4F81BD" w:themeColor="accent1"/>
          <w:lang w:val="en-GB"/>
        </w:rPr>
        <w:t>s</w:t>
      </w:r>
      <w:r w:rsidRPr="00CD47EF">
        <w:rPr>
          <w:rFonts w:asciiTheme="minorHAnsi" w:hAnsiTheme="minorHAnsi" w:cstheme="minorHAnsi"/>
          <w:color w:val="4F81BD" w:themeColor="accent1"/>
          <w:lang w:val="en-GB"/>
        </w:rPr>
        <w:t xml:space="preserve"> clumps </w:t>
      </w:r>
      <w:r w:rsidR="00307D37">
        <w:rPr>
          <w:rFonts w:asciiTheme="minorHAnsi" w:hAnsiTheme="minorHAnsi" w:cstheme="minorHAnsi"/>
          <w:color w:val="4F81BD" w:themeColor="accent1"/>
          <w:lang w:val="en-GB"/>
        </w:rPr>
        <w:t xml:space="preserve">that not always easy to fully dissociate. Thus, we </w:t>
      </w:r>
      <w:r w:rsidR="003331EA">
        <w:rPr>
          <w:rFonts w:asciiTheme="minorHAnsi" w:hAnsiTheme="minorHAnsi" w:cstheme="minorHAnsi"/>
          <w:color w:val="4F81BD" w:themeColor="accent1"/>
          <w:lang w:val="en-GB"/>
        </w:rPr>
        <w:t>are unwilling to</w:t>
      </w:r>
      <w:r w:rsidR="00307D37">
        <w:rPr>
          <w:rFonts w:asciiTheme="minorHAnsi" w:hAnsiTheme="minorHAnsi" w:cstheme="minorHAnsi"/>
          <w:color w:val="4F81BD" w:themeColor="accent1"/>
          <w:lang w:val="en-GB"/>
        </w:rPr>
        <w:t xml:space="preserve"> recommend </w:t>
      </w:r>
      <w:r w:rsidR="00661E2E">
        <w:rPr>
          <w:rFonts w:asciiTheme="minorHAnsi" w:hAnsiTheme="minorHAnsi" w:cstheme="minorHAnsi"/>
          <w:color w:val="4F81BD" w:themeColor="accent1"/>
          <w:lang w:val="en-GB"/>
        </w:rPr>
        <w:t>washing</w:t>
      </w:r>
      <w:r w:rsidR="00307D37">
        <w:rPr>
          <w:rFonts w:asciiTheme="minorHAnsi" w:hAnsiTheme="minorHAnsi" w:cstheme="minorHAnsi"/>
          <w:color w:val="4F81BD" w:themeColor="accent1"/>
          <w:lang w:val="en-GB"/>
        </w:rPr>
        <w:t xml:space="preserve"> bacteria.</w:t>
      </w:r>
    </w:p>
    <w:p w14:paraId="2FBD8BF1" w14:textId="7307229A" w:rsidR="00100D9C" w:rsidRPr="00CD47EF" w:rsidRDefault="00100D9C" w:rsidP="003A283A">
      <w:pPr>
        <w:pStyle w:val="NormalWeb"/>
        <w:spacing w:before="0" w:beforeAutospacing="0" w:after="0" w:afterAutospacing="0"/>
        <w:rPr>
          <w:rFonts w:asciiTheme="minorHAnsi" w:hAnsiTheme="minorHAnsi" w:cstheme="minorHAnsi"/>
          <w:color w:val="4F81BD" w:themeColor="accent1"/>
          <w:lang w:val="en-GB"/>
        </w:rPr>
      </w:pPr>
      <w:r>
        <w:rPr>
          <w:rFonts w:asciiTheme="minorHAnsi" w:hAnsiTheme="minorHAnsi" w:cstheme="minorHAnsi"/>
          <w:color w:val="4F81BD" w:themeColor="accent1"/>
          <w:lang w:val="en-GB"/>
        </w:rPr>
        <w:t>A sentence was added in the discussion (see line</w:t>
      </w:r>
      <w:r w:rsidR="006C4329">
        <w:rPr>
          <w:rFonts w:asciiTheme="minorHAnsi" w:hAnsiTheme="minorHAnsi" w:cstheme="minorHAnsi"/>
          <w:color w:val="4F81BD" w:themeColor="accent1"/>
          <w:lang w:val="en-GB"/>
        </w:rPr>
        <w:t>s 360-36</w:t>
      </w:r>
      <w:r>
        <w:rPr>
          <w:rFonts w:asciiTheme="minorHAnsi" w:hAnsiTheme="minorHAnsi" w:cstheme="minorHAnsi"/>
          <w:color w:val="4F81BD" w:themeColor="accent1"/>
          <w:lang w:val="en-GB"/>
        </w:rPr>
        <w:t xml:space="preserve">1). </w:t>
      </w:r>
    </w:p>
    <w:p w14:paraId="6E7A60D7" w14:textId="77777777" w:rsidR="003A283A" w:rsidRPr="00ED6C42" w:rsidRDefault="003A283A" w:rsidP="0071146F">
      <w:pPr>
        <w:pStyle w:val="NormalWeb"/>
        <w:spacing w:before="0" w:beforeAutospacing="0" w:after="0" w:afterAutospacing="0"/>
        <w:rPr>
          <w:rFonts w:asciiTheme="minorHAnsi" w:hAnsiTheme="minorHAnsi" w:cstheme="minorHAnsi"/>
          <w:color w:val="4F81BD" w:themeColor="accent1"/>
          <w:lang w:val="en-GB"/>
        </w:rPr>
      </w:pPr>
    </w:p>
    <w:p w14:paraId="67E21CE0" w14:textId="77777777" w:rsidR="003A283A" w:rsidRPr="00CD47EF" w:rsidRDefault="00C064C5" w:rsidP="0071146F">
      <w:pPr>
        <w:pStyle w:val="NormalWeb"/>
        <w:spacing w:before="0" w:beforeAutospacing="0" w:after="0" w:afterAutospacing="0"/>
        <w:rPr>
          <w:rFonts w:asciiTheme="minorHAnsi" w:hAnsiTheme="minorHAnsi" w:cstheme="minorHAnsi"/>
          <w:lang w:val="en-GB"/>
        </w:rPr>
      </w:pPr>
      <w:r w:rsidRPr="00CD47EF">
        <w:rPr>
          <w:rFonts w:asciiTheme="minorHAnsi" w:hAnsiTheme="minorHAnsi" w:cstheme="minorHAnsi"/>
          <w:lang w:val="en-GB"/>
        </w:rPr>
        <w:t>Why the points 3.36 and 3.4.5 are different?</w:t>
      </w:r>
    </w:p>
    <w:p w14:paraId="687AB87B" w14:textId="77777777" w:rsidR="0013690A" w:rsidRDefault="0013690A" w:rsidP="003A283A">
      <w:pPr>
        <w:pStyle w:val="NormalWeb"/>
        <w:spacing w:before="0" w:beforeAutospacing="0" w:after="0" w:afterAutospacing="0"/>
        <w:rPr>
          <w:rFonts w:asciiTheme="minorHAnsi" w:hAnsiTheme="minorHAnsi" w:cstheme="minorHAnsi"/>
          <w:color w:val="4F81BD" w:themeColor="accent1"/>
          <w:lang w:val="en-GB"/>
        </w:rPr>
      </w:pPr>
    </w:p>
    <w:p w14:paraId="4704313B" w14:textId="28C781E7" w:rsidR="0013690A" w:rsidRPr="00CD47EF" w:rsidRDefault="0013690A" w:rsidP="0013690A">
      <w:pPr>
        <w:pStyle w:val="NormalWeb"/>
        <w:spacing w:before="0" w:beforeAutospacing="0" w:after="0" w:afterAutospacing="0"/>
        <w:rPr>
          <w:rFonts w:asciiTheme="minorHAnsi" w:hAnsiTheme="minorHAnsi" w:cstheme="minorHAnsi"/>
          <w:color w:val="4F81BD" w:themeColor="accent1"/>
          <w:lang w:val="en-GB"/>
        </w:rPr>
      </w:pPr>
      <w:r>
        <w:rPr>
          <w:rFonts w:asciiTheme="minorHAnsi" w:hAnsiTheme="minorHAnsi" w:cstheme="minorHAnsi"/>
          <w:color w:val="4F81BD" w:themeColor="accent1"/>
          <w:lang w:val="en-GB"/>
        </w:rPr>
        <w:t>Response</w:t>
      </w:r>
      <w:r w:rsidR="00CF6A37">
        <w:rPr>
          <w:rFonts w:asciiTheme="minorHAnsi" w:hAnsiTheme="minorHAnsi" w:cstheme="minorHAnsi"/>
          <w:color w:val="4F81BD" w:themeColor="accent1"/>
          <w:lang w:val="en-GB"/>
        </w:rPr>
        <w:t xml:space="preserve">: </w:t>
      </w:r>
      <w:r w:rsidRPr="00CD47EF">
        <w:rPr>
          <w:rFonts w:asciiTheme="minorHAnsi" w:hAnsiTheme="minorHAnsi" w:cstheme="minorHAnsi"/>
          <w:color w:val="4F81BD" w:themeColor="accent1"/>
          <w:lang w:val="en-GB"/>
        </w:rPr>
        <w:t xml:space="preserve">We are sorry for the confusion. </w:t>
      </w:r>
      <w:r w:rsidR="00CF6A37">
        <w:rPr>
          <w:rFonts w:asciiTheme="minorHAnsi" w:hAnsiTheme="minorHAnsi" w:cstheme="minorHAnsi"/>
          <w:color w:val="4F81BD" w:themeColor="accent1"/>
          <w:lang w:val="en-GB"/>
        </w:rPr>
        <w:t xml:space="preserve">As </w:t>
      </w:r>
      <w:r w:rsidR="00661E2E">
        <w:rPr>
          <w:rFonts w:asciiTheme="minorHAnsi" w:hAnsiTheme="minorHAnsi" w:cstheme="minorHAnsi"/>
          <w:color w:val="4F81BD" w:themeColor="accent1"/>
          <w:lang w:val="en-GB"/>
        </w:rPr>
        <w:t>mentioned</w:t>
      </w:r>
      <w:r w:rsidR="00CF6A37">
        <w:rPr>
          <w:rFonts w:asciiTheme="minorHAnsi" w:hAnsiTheme="minorHAnsi" w:cstheme="minorHAnsi"/>
          <w:color w:val="4F81BD" w:themeColor="accent1"/>
          <w:lang w:val="en-GB"/>
        </w:rPr>
        <w:t xml:space="preserve"> in response to reviewer #2, </w:t>
      </w:r>
      <w:r w:rsidRPr="00CD47EF">
        <w:rPr>
          <w:rFonts w:asciiTheme="minorHAnsi" w:hAnsiTheme="minorHAnsi" w:cstheme="minorHAnsi"/>
          <w:color w:val="4F81BD" w:themeColor="accent1"/>
          <w:lang w:val="en-GB"/>
        </w:rPr>
        <w:t>the final concentration of Triton X-100 is 0.25% for both protocol:</w:t>
      </w:r>
    </w:p>
    <w:p w14:paraId="06E18984" w14:textId="77777777" w:rsidR="0013690A" w:rsidRPr="00CD47EF" w:rsidRDefault="0013690A" w:rsidP="0013690A">
      <w:pPr>
        <w:pStyle w:val="NormalWeb"/>
        <w:numPr>
          <w:ilvl w:val="0"/>
          <w:numId w:val="1"/>
        </w:numPr>
        <w:spacing w:before="0" w:beforeAutospacing="0" w:after="0" w:afterAutospacing="0"/>
        <w:rPr>
          <w:rFonts w:asciiTheme="minorHAnsi" w:hAnsiTheme="minorHAnsi" w:cstheme="minorHAnsi"/>
          <w:color w:val="4F81BD" w:themeColor="accent1"/>
          <w:lang w:val="en-GB"/>
        </w:rPr>
      </w:pPr>
      <w:r w:rsidRPr="00CD47EF">
        <w:rPr>
          <w:rFonts w:asciiTheme="minorHAnsi" w:hAnsiTheme="minorHAnsi" w:cstheme="minorHAnsi"/>
          <w:color w:val="4F81BD" w:themeColor="accent1"/>
          <w:lang w:val="en-GB"/>
        </w:rPr>
        <w:t>For iEPA, the lysis buffer is at 4X concentrated and a 250 µl-volume is added into the well containing 750 µl of media (final concentration 0.25%)</w:t>
      </w:r>
    </w:p>
    <w:p w14:paraId="156541B5" w14:textId="77777777" w:rsidR="0013690A" w:rsidRPr="00CD47EF" w:rsidRDefault="0013690A" w:rsidP="0013690A">
      <w:pPr>
        <w:pStyle w:val="NormalWeb"/>
        <w:numPr>
          <w:ilvl w:val="0"/>
          <w:numId w:val="1"/>
        </w:numPr>
        <w:spacing w:before="0" w:beforeAutospacing="0" w:after="0" w:afterAutospacing="0"/>
        <w:rPr>
          <w:rFonts w:asciiTheme="minorHAnsi" w:hAnsiTheme="minorHAnsi" w:cstheme="minorHAnsi"/>
          <w:color w:val="4F81BD" w:themeColor="accent1"/>
          <w:lang w:val="en-GB"/>
        </w:rPr>
      </w:pPr>
      <w:r w:rsidRPr="00CD47EF">
        <w:rPr>
          <w:rFonts w:asciiTheme="minorHAnsi" w:hAnsiTheme="minorHAnsi" w:cstheme="minorHAnsi"/>
          <w:color w:val="4F81BD" w:themeColor="accent1"/>
          <w:lang w:val="en-GB"/>
        </w:rPr>
        <w:t>For EPA, 1 ml of the lysis buffer at 1X concentration is added to the empty well</w:t>
      </w:r>
    </w:p>
    <w:p w14:paraId="68966B6F" w14:textId="77777777" w:rsidR="00ED6C42" w:rsidRDefault="0013690A" w:rsidP="0071146F">
      <w:pPr>
        <w:pStyle w:val="NormalWeb"/>
        <w:spacing w:before="0" w:beforeAutospacing="0" w:after="0" w:afterAutospacing="0"/>
        <w:rPr>
          <w:rFonts w:asciiTheme="minorHAnsi" w:hAnsiTheme="minorHAnsi" w:cstheme="minorHAnsi"/>
          <w:color w:val="4F81BD" w:themeColor="accent1"/>
          <w:lang w:val="en-GB"/>
        </w:rPr>
      </w:pPr>
      <w:r w:rsidRPr="00CD47EF">
        <w:rPr>
          <w:rFonts w:asciiTheme="minorHAnsi" w:hAnsiTheme="minorHAnsi" w:cstheme="minorHAnsi"/>
          <w:color w:val="4F81BD" w:themeColor="accent1"/>
          <w:lang w:val="en-GB"/>
        </w:rPr>
        <w:t>The preparation of 4X and 1X lysis buffer was clarified in both protocol (see 3.4.1 for iEPA and 3.5.1 for EPA)</w:t>
      </w:r>
    </w:p>
    <w:p w14:paraId="6DA46161" w14:textId="77777777" w:rsidR="003A283A" w:rsidRPr="00ED6C42" w:rsidRDefault="003A283A" w:rsidP="0071146F">
      <w:pPr>
        <w:pStyle w:val="NormalWeb"/>
        <w:spacing w:before="0" w:beforeAutospacing="0" w:after="0" w:afterAutospacing="0"/>
        <w:rPr>
          <w:rFonts w:asciiTheme="minorHAnsi" w:hAnsiTheme="minorHAnsi" w:cstheme="minorHAnsi"/>
          <w:color w:val="4F81BD" w:themeColor="accent1"/>
          <w:lang w:val="en-GB"/>
        </w:rPr>
      </w:pPr>
    </w:p>
    <w:p w14:paraId="5638C132" w14:textId="77777777" w:rsidR="003A283A" w:rsidRPr="00CD47EF" w:rsidRDefault="00C064C5" w:rsidP="0071146F">
      <w:pPr>
        <w:pStyle w:val="NormalWeb"/>
        <w:spacing w:before="0" w:beforeAutospacing="0" w:after="0" w:afterAutospacing="0"/>
        <w:rPr>
          <w:rFonts w:asciiTheme="minorHAnsi" w:hAnsiTheme="minorHAnsi" w:cstheme="minorHAnsi"/>
          <w:lang w:val="en-GB"/>
        </w:rPr>
      </w:pPr>
      <w:r w:rsidRPr="00CD47EF">
        <w:rPr>
          <w:rFonts w:asciiTheme="minorHAnsi" w:hAnsiTheme="minorHAnsi" w:cstheme="minorHAnsi"/>
          <w:lang w:val="en-GB"/>
        </w:rPr>
        <w:t>Are you sure that the long incubation with lysostaphin do not alter the host cells?</w:t>
      </w:r>
    </w:p>
    <w:p w14:paraId="5A5877D9" w14:textId="77777777" w:rsidR="0013690A" w:rsidRDefault="0013690A" w:rsidP="0071146F">
      <w:pPr>
        <w:pStyle w:val="NormalWeb"/>
        <w:spacing w:before="0" w:beforeAutospacing="0" w:after="0" w:afterAutospacing="0"/>
        <w:rPr>
          <w:rFonts w:asciiTheme="minorHAnsi" w:hAnsiTheme="minorHAnsi" w:cstheme="minorHAnsi"/>
          <w:color w:val="4F81BD" w:themeColor="accent1"/>
          <w:lang w:val="en-GB"/>
        </w:rPr>
      </w:pPr>
    </w:p>
    <w:p w14:paraId="0EFAB420" w14:textId="5A556C04" w:rsidR="00ED6C42" w:rsidRDefault="003A283A" w:rsidP="0071146F">
      <w:pPr>
        <w:pStyle w:val="NormalWeb"/>
        <w:spacing w:before="0" w:beforeAutospacing="0" w:after="0" w:afterAutospacing="0"/>
        <w:rPr>
          <w:rFonts w:asciiTheme="minorHAnsi" w:hAnsiTheme="minorHAnsi" w:cstheme="minorHAnsi"/>
          <w:color w:val="4F81BD" w:themeColor="accent1"/>
          <w:lang w:val="en-GB"/>
        </w:rPr>
      </w:pPr>
      <w:r w:rsidRPr="00CD47EF">
        <w:rPr>
          <w:rFonts w:asciiTheme="minorHAnsi" w:hAnsiTheme="minorHAnsi" w:cstheme="minorHAnsi"/>
          <w:color w:val="4F81BD" w:themeColor="accent1"/>
          <w:lang w:val="en-GB"/>
        </w:rPr>
        <w:t xml:space="preserve">Response: </w:t>
      </w:r>
      <w:r w:rsidR="003331EA">
        <w:rPr>
          <w:rFonts w:asciiTheme="minorHAnsi" w:hAnsiTheme="minorHAnsi" w:cstheme="minorHAnsi"/>
          <w:color w:val="4F81BD" w:themeColor="accent1"/>
          <w:lang w:val="en-GB"/>
        </w:rPr>
        <w:t>Thank you for this interesting comment. To our best knowledge, t</w:t>
      </w:r>
      <w:r w:rsidRPr="00CD47EF">
        <w:rPr>
          <w:rFonts w:asciiTheme="minorHAnsi" w:hAnsiTheme="minorHAnsi" w:cstheme="minorHAnsi"/>
          <w:color w:val="4F81BD" w:themeColor="accent1"/>
          <w:lang w:val="en-GB"/>
        </w:rPr>
        <w:t xml:space="preserve">here is </w:t>
      </w:r>
      <w:r w:rsidR="003331EA">
        <w:rPr>
          <w:rFonts w:asciiTheme="minorHAnsi" w:hAnsiTheme="minorHAnsi" w:cstheme="minorHAnsi"/>
          <w:color w:val="4F81BD" w:themeColor="accent1"/>
          <w:lang w:val="en-GB"/>
        </w:rPr>
        <w:t>no</w:t>
      </w:r>
      <w:r w:rsidRPr="00CD47EF">
        <w:rPr>
          <w:rFonts w:asciiTheme="minorHAnsi" w:hAnsiTheme="minorHAnsi" w:cstheme="minorHAnsi"/>
          <w:color w:val="4F81BD" w:themeColor="accent1"/>
          <w:lang w:val="en-GB"/>
        </w:rPr>
        <w:t xml:space="preserve"> data in the literature</w:t>
      </w:r>
      <w:r w:rsidR="003331EA">
        <w:rPr>
          <w:rFonts w:asciiTheme="minorHAnsi" w:hAnsiTheme="minorHAnsi" w:cstheme="minorHAnsi"/>
          <w:color w:val="4F81BD" w:themeColor="accent1"/>
          <w:lang w:val="en-GB"/>
        </w:rPr>
        <w:t xml:space="preserve"> about the effect lysostaphin on mammalian cells</w:t>
      </w:r>
      <w:r w:rsidRPr="00CD47EF">
        <w:rPr>
          <w:rFonts w:asciiTheme="minorHAnsi" w:hAnsiTheme="minorHAnsi" w:cstheme="minorHAnsi"/>
          <w:color w:val="4F81BD" w:themeColor="accent1"/>
          <w:lang w:val="en-GB"/>
        </w:rPr>
        <w:t>. We c</w:t>
      </w:r>
      <w:r w:rsidR="00ED6C42">
        <w:rPr>
          <w:rFonts w:asciiTheme="minorHAnsi" w:hAnsiTheme="minorHAnsi" w:cstheme="minorHAnsi"/>
          <w:color w:val="4F81BD" w:themeColor="accent1"/>
          <w:lang w:val="en-GB"/>
        </w:rPr>
        <w:t xml:space="preserve">annot exclude that lysostaphin could </w:t>
      </w:r>
      <w:r w:rsidRPr="00CD47EF">
        <w:rPr>
          <w:rFonts w:asciiTheme="minorHAnsi" w:hAnsiTheme="minorHAnsi" w:cstheme="minorHAnsi"/>
          <w:color w:val="4F81BD" w:themeColor="accent1"/>
          <w:lang w:val="en-GB"/>
        </w:rPr>
        <w:t xml:space="preserve">modify </w:t>
      </w:r>
      <w:r w:rsidR="0009787A">
        <w:rPr>
          <w:rFonts w:asciiTheme="minorHAnsi" w:hAnsiTheme="minorHAnsi" w:cstheme="minorHAnsi"/>
          <w:color w:val="4F81BD" w:themeColor="accent1"/>
          <w:lang w:val="en-GB"/>
        </w:rPr>
        <w:t xml:space="preserve">(at least slightly) </w:t>
      </w:r>
      <w:r w:rsidRPr="00CD47EF">
        <w:rPr>
          <w:rFonts w:asciiTheme="minorHAnsi" w:hAnsiTheme="minorHAnsi" w:cstheme="minorHAnsi"/>
          <w:color w:val="4F81BD" w:themeColor="accent1"/>
          <w:lang w:val="en-GB"/>
        </w:rPr>
        <w:t>the host cell resp</w:t>
      </w:r>
      <w:r w:rsidR="0013690A">
        <w:rPr>
          <w:rFonts w:asciiTheme="minorHAnsi" w:hAnsiTheme="minorHAnsi" w:cstheme="minorHAnsi"/>
          <w:color w:val="4F81BD" w:themeColor="accent1"/>
          <w:lang w:val="en-GB"/>
        </w:rPr>
        <w:t xml:space="preserve">onse. However, </w:t>
      </w:r>
      <w:r w:rsidR="0009787A">
        <w:rPr>
          <w:rFonts w:asciiTheme="minorHAnsi" w:hAnsiTheme="minorHAnsi" w:cstheme="minorHAnsi"/>
          <w:color w:val="4F81BD" w:themeColor="accent1"/>
          <w:lang w:val="en-GB"/>
        </w:rPr>
        <w:t>in our experience, l</w:t>
      </w:r>
      <w:r w:rsidR="0013690A">
        <w:rPr>
          <w:rFonts w:asciiTheme="minorHAnsi" w:hAnsiTheme="minorHAnsi" w:cstheme="minorHAnsi"/>
          <w:color w:val="4F81BD" w:themeColor="accent1"/>
          <w:lang w:val="en-GB"/>
        </w:rPr>
        <w:t>ysostaphin</w:t>
      </w:r>
      <w:r w:rsidRPr="00CD47EF">
        <w:rPr>
          <w:rFonts w:asciiTheme="minorHAnsi" w:hAnsiTheme="minorHAnsi" w:cstheme="minorHAnsi"/>
          <w:color w:val="4F81BD" w:themeColor="accent1"/>
          <w:lang w:val="en-GB"/>
        </w:rPr>
        <w:t xml:space="preserve"> is not cytotoxic for </w:t>
      </w:r>
      <w:r w:rsidR="0013690A">
        <w:rPr>
          <w:rFonts w:asciiTheme="minorHAnsi" w:hAnsiTheme="minorHAnsi" w:cstheme="minorHAnsi"/>
          <w:color w:val="4F81BD" w:themeColor="accent1"/>
          <w:lang w:val="en-GB"/>
        </w:rPr>
        <w:t>A549</w:t>
      </w:r>
      <w:r w:rsidRPr="00CD47EF">
        <w:rPr>
          <w:rFonts w:asciiTheme="minorHAnsi" w:hAnsiTheme="minorHAnsi" w:cstheme="minorHAnsi"/>
          <w:color w:val="4F81BD" w:themeColor="accent1"/>
          <w:lang w:val="en-GB"/>
        </w:rPr>
        <w:t xml:space="preserve"> </w:t>
      </w:r>
      <w:r w:rsidR="0013690A">
        <w:rPr>
          <w:rFonts w:asciiTheme="minorHAnsi" w:hAnsiTheme="minorHAnsi" w:cstheme="minorHAnsi"/>
          <w:color w:val="4F81BD" w:themeColor="accent1"/>
          <w:lang w:val="en-GB"/>
        </w:rPr>
        <w:t xml:space="preserve">and HaCaT </w:t>
      </w:r>
      <w:r w:rsidRPr="00CD47EF">
        <w:rPr>
          <w:rFonts w:asciiTheme="minorHAnsi" w:hAnsiTheme="minorHAnsi" w:cstheme="minorHAnsi"/>
          <w:color w:val="4F81BD" w:themeColor="accent1"/>
          <w:lang w:val="en-GB"/>
        </w:rPr>
        <w:t>cells</w:t>
      </w:r>
      <w:r w:rsidR="00ED6C42">
        <w:rPr>
          <w:rFonts w:asciiTheme="minorHAnsi" w:hAnsiTheme="minorHAnsi" w:cstheme="minorHAnsi"/>
          <w:color w:val="4F81BD" w:themeColor="accent1"/>
          <w:lang w:val="en-GB"/>
        </w:rPr>
        <w:t>.</w:t>
      </w:r>
    </w:p>
    <w:p w14:paraId="42DCDF81" w14:textId="77777777" w:rsidR="00ED6C42" w:rsidRDefault="00ED6C42" w:rsidP="0071146F">
      <w:pPr>
        <w:pStyle w:val="NormalWeb"/>
        <w:spacing w:before="0" w:beforeAutospacing="0" w:after="0" w:afterAutospacing="0"/>
        <w:rPr>
          <w:rFonts w:asciiTheme="minorHAnsi" w:hAnsiTheme="minorHAnsi" w:cstheme="minorHAnsi"/>
          <w:color w:val="4F81BD" w:themeColor="accent1"/>
          <w:lang w:val="en-GB"/>
        </w:rPr>
      </w:pPr>
    </w:p>
    <w:p w14:paraId="2E773454" w14:textId="77777777" w:rsidR="00ED6C42" w:rsidRDefault="00C064C5" w:rsidP="0071146F">
      <w:pPr>
        <w:pStyle w:val="NormalWeb"/>
        <w:spacing w:before="0" w:beforeAutospacing="0" w:after="0" w:afterAutospacing="0"/>
        <w:rPr>
          <w:rFonts w:asciiTheme="minorHAnsi" w:hAnsiTheme="minorHAnsi" w:cstheme="minorHAnsi"/>
          <w:lang w:val="en-GB"/>
        </w:rPr>
      </w:pPr>
      <w:r w:rsidRPr="00CD47EF">
        <w:rPr>
          <w:rFonts w:asciiTheme="minorHAnsi" w:hAnsiTheme="minorHAnsi" w:cstheme="minorHAnsi"/>
          <w:lang w:val="en-GB"/>
        </w:rPr>
        <w:t xml:space="preserve">The authors claim that this modified protocol improve the </w:t>
      </w:r>
      <w:proofErr w:type="spellStart"/>
      <w:r w:rsidRPr="00CD47EF">
        <w:rPr>
          <w:rFonts w:asciiTheme="minorHAnsi" w:hAnsiTheme="minorHAnsi" w:cstheme="minorHAnsi"/>
          <w:lang w:val="en-GB"/>
        </w:rPr>
        <w:t>intranlization</w:t>
      </w:r>
      <w:proofErr w:type="spellEnd"/>
      <w:r w:rsidRPr="00CD47EF">
        <w:rPr>
          <w:rFonts w:asciiTheme="minorHAnsi" w:hAnsiTheme="minorHAnsi" w:cstheme="minorHAnsi"/>
          <w:lang w:val="en-GB"/>
        </w:rPr>
        <w:t xml:space="preserve"> of bacteria. However, the fig. 1a does not show significant differences.</w:t>
      </w:r>
    </w:p>
    <w:p w14:paraId="2E1F338A" w14:textId="77777777" w:rsidR="00ED6C42" w:rsidRPr="00661E2E" w:rsidRDefault="00ED6C42" w:rsidP="0071146F">
      <w:pPr>
        <w:pStyle w:val="NormalWeb"/>
        <w:spacing w:before="0" w:beforeAutospacing="0" w:after="0" w:afterAutospacing="0"/>
        <w:rPr>
          <w:rFonts w:asciiTheme="minorHAnsi" w:hAnsiTheme="minorHAnsi" w:cstheme="minorHAnsi"/>
          <w:color w:val="4F81BD" w:themeColor="accent1"/>
          <w:lang w:val="en-GB"/>
        </w:rPr>
      </w:pPr>
    </w:p>
    <w:p w14:paraId="7E08F15F" w14:textId="21BFF505" w:rsidR="00ED6C42" w:rsidRPr="00661E2E" w:rsidRDefault="00ED6C42" w:rsidP="0071146F">
      <w:pPr>
        <w:pStyle w:val="NormalWeb"/>
        <w:spacing w:before="0" w:beforeAutospacing="0" w:after="0" w:afterAutospacing="0"/>
        <w:rPr>
          <w:rFonts w:asciiTheme="minorHAnsi" w:hAnsiTheme="minorHAnsi" w:cstheme="minorHAnsi"/>
          <w:color w:val="4F81BD" w:themeColor="accent1"/>
          <w:lang w:val="en-GB"/>
        </w:rPr>
      </w:pPr>
      <w:r w:rsidRPr="00661E2E">
        <w:rPr>
          <w:rFonts w:asciiTheme="minorHAnsi" w:hAnsiTheme="minorHAnsi" w:cstheme="minorHAnsi"/>
          <w:color w:val="4F81BD" w:themeColor="accent1"/>
          <w:lang w:val="en-GB"/>
        </w:rPr>
        <w:t xml:space="preserve">Response: </w:t>
      </w:r>
      <w:r w:rsidR="008D2C08">
        <w:rPr>
          <w:rFonts w:asciiTheme="minorHAnsi" w:hAnsiTheme="minorHAnsi" w:cstheme="minorHAnsi"/>
          <w:color w:val="4F81BD" w:themeColor="accent1"/>
          <w:lang w:val="en-GB"/>
        </w:rPr>
        <w:t xml:space="preserve">Yes. </w:t>
      </w:r>
      <w:r w:rsidRPr="00661E2E">
        <w:rPr>
          <w:rFonts w:asciiTheme="minorHAnsi" w:hAnsiTheme="minorHAnsi" w:cstheme="minorHAnsi"/>
          <w:color w:val="4F81BD" w:themeColor="accent1"/>
          <w:lang w:val="en-GB"/>
        </w:rPr>
        <w:t xml:space="preserve">We decided to show results demonstrating that the EPA and iEPA give similar result when cell health is good. </w:t>
      </w:r>
      <w:r w:rsidR="008D2C08">
        <w:rPr>
          <w:rFonts w:asciiTheme="minorHAnsi" w:hAnsiTheme="minorHAnsi" w:cstheme="minorHAnsi"/>
          <w:color w:val="4F81BD" w:themeColor="accent1"/>
          <w:lang w:val="en-GB"/>
        </w:rPr>
        <w:t>As mentioned in the results section</w:t>
      </w:r>
      <w:r w:rsidRPr="00661E2E">
        <w:rPr>
          <w:rFonts w:asciiTheme="minorHAnsi" w:hAnsiTheme="minorHAnsi" w:cstheme="minorHAnsi"/>
          <w:color w:val="4F81BD" w:themeColor="accent1"/>
          <w:lang w:val="en-GB"/>
        </w:rPr>
        <w:t>, iEPA is more reliable</w:t>
      </w:r>
      <w:r w:rsidR="00A94F01" w:rsidRPr="00661E2E">
        <w:rPr>
          <w:rFonts w:asciiTheme="minorHAnsi" w:hAnsiTheme="minorHAnsi" w:cstheme="minorHAnsi"/>
          <w:color w:val="4F81BD" w:themeColor="accent1"/>
          <w:lang w:val="en-GB"/>
        </w:rPr>
        <w:t xml:space="preserve"> </w:t>
      </w:r>
      <w:r w:rsidR="00A94F01" w:rsidRPr="00661E2E">
        <w:rPr>
          <w:rFonts w:asciiTheme="minorHAnsi" w:hAnsiTheme="minorHAnsi" w:cstheme="minorHAnsi"/>
          <w:color w:val="4F81BD" w:themeColor="accent1"/>
          <w:lang w:val="en-GB"/>
        </w:rPr>
        <w:lastRenderedPageBreak/>
        <w:t>when cell are heavily infec</w:t>
      </w:r>
      <w:r w:rsidR="008D2C08">
        <w:rPr>
          <w:rFonts w:asciiTheme="minorHAnsi" w:hAnsiTheme="minorHAnsi" w:cstheme="minorHAnsi"/>
          <w:color w:val="4F81BD" w:themeColor="accent1"/>
          <w:lang w:val="en-GB"/>
        </w:rPr>
        <w:t xml:space="preserve">ted. The sentence was modified </w:t>
      </w:r>
      <w:r w:rsidR="008D2C08" w:rsidRPr="008D2C08">
        <w:rPr>
          <w:rFonts w:asciiTheme="minorHAnsi" w:hAnsiTheme="minorHAnsi" w:cstheme="minorHAnsi"/>
          <w:color w:val="4F81BD" w:themeColor="accent1"/>
          <w:lang w:val="en-GB"/>
        </w:rPr>
        <w:t xml:space="preserve">to clarify what </w:t>
      </w:r>
      <w:r w:rsidR="008D2C08">
        <w:rPr>
          <w:rFonts w:asciiTheme="minorHAnsi" w:hAnsiTheme="minorHAnsi" w:cstheme="minorHAnsi"/>
          <w:color w:val="4F81BD" w:themeColor="accent1"/>
          <w:lang w:val="en-GB"/>
        </w:rPr>
        <w:t>we said</w:t>
      </w:r>
      <w:r w:rsidR="008D2C08" w:rsidRPr="008D2C08">
        <w:rPr>
          <w:rFonts w:asciiTheme="minorHAnsi" w:hAnsiTheme="minorHAnsi" w:cstheme="minorHAnsi"/>
          <w:color w:val="4F81BD" w:themeColor="accent1"/>
          <w:lang w:val="en-GB"/>
        </w:rPr>
        <w:t xml:space="preserve"> </w:t>
      </w:r>
      <w:r w:rsidR="008D2C08">
        <w:rPr>
          <w:rFonts w:asciiTheme="minorHAnsi" w:hAnsiTheme="minorHAnsi" w:cstheme="minorHAnsi"/>
          <w:color w:val="4F81BD" w:themeColor="accent1"/>
          <w:lang w:val="en-GB"/>
        </w:rPr>
        <w:t>(see lines 324-325).</w:t>
      </w:r>
    </w:p>
    <w:p w14:paraId="3820CB37" w14:textId="77777777" w:rsidR="00ED6C42" w:rsidRPr="00661E2E" w:rsidRDefault="00ED6C42" w:rsidP="0071146F">
      <w:pPr>
        <w:pStyle w:val="NormalWeb"/>
        <w:spacing w:before="0" w:beforeAutospacing="0" w:after="0" w:afterAutospacing="0"/>
        <w:rPr>
          <w:rFonts w:asciiTheme="minorHAnsi" w:hAnsiTheme="minorHAnsi" w:cstheme="minorHAnsi"/>
          <w:color w:val="4F81BD" w:themeColor="accent1"/>
          <w:lang w:val="en-GB"/>
        </w:rPr>
      </w:pPr>
    </w:p>
    <w:p w14:paraId="5D20C0A4" w14:textId="77777777" w:rsidR="00C064C5" w:rsidRPr="00CD47EF" w:rsidRDefault="00C064C5" w:rsidP="0071146F">
      <w:pPr>
        <w:pStyle w:val="NormalWeb"/>
        <w:spacing w:before="0" w:beforeAutospacing="0" w:after="0" w:afterAutospacing="0"/>
        <w:rPr>
          <w:rFonts w:asciiTheme="minorHAnsi" w:hAnsiTheme="minorHAnsi" w:cstheme="minorHAnsi"/>
          <w:lang w:val="en-GB"/>
        </w:rPr>
      </w:pPr>
      <w:r w:rsidRPr="00CD47EF">
        <w:rPr>
          <w:rFonts w:asciiTheme="minorHAnsi" w:hAnsiTheme="minorHAnsi" w:cstheme="minorHAnsi"/>
          <w:lang w:val="en-GB"/>
        </w:rPr>
        <w:t xml:space="preserve">Why the antibiotic treatment </w:t>
      </w:r>
      <w:proofErr w:type="gramStart"/>
      <w:r w:rsidRPr="00CD47EF">
        <w:rPr>
          <w:rFonts w:asciiTheme="minorHAnsi" w:hAnsiTheme="minorHAnsi" w:cstheme="minorHAnsi"/>
          <w:lang w:val="en-GB"/>
        </w:rPr>
        <w:t>was done</w:t>
      </w:r>
      <w:proofErr w:type="gramEnd"/>
      <w:r w:rsidRPr="00CD47EF">
        <w:rPr>
          <w:rFonts w:asciiTheme="minorHAnsi" w:hAnsiTheme="minorHAnsi" w:cstheme="minorHAnsi"/>
          <w:lang w:val="en-GB"/>
        </w:rPr>
        <w:t xml:space="preserve"> with other strains and cells?</w:t>
      </w:r>
    </w:p>
    <w:p w14:paraId="4C8B2E3E" w14:textId="77777777" w:rsidR="0013690A" w:rsidRPr="00661E2E" w:rsidRDefault="0013690A" w:rsidP="0071146F">
      <w:pPr>
        <w:pStyle w:val="NormalWeb"/>
        <w:spacing w:before="0" w:beforeAutospacing="0" w:after="0" w:afterAutospacing="0"/>
        <w:rPr>
          <w:rFonts w:asciiTheme="minorHAnsi" w:hAnsiTheme="minorHAnsi" w:cstheme="minorHAnsi"/>
          <w:color w:val="4F81BD" w:themeColor="accent1"/>
          <w:lang w:val="en-GB"/>
        </w:rPr>
      </w:pPr>
    </w:p>
    <w:p w14:paraId="15AE7509" w14:textId="7EC98C9F" w:rsidR="006C453C" w:rsidRPr="001F6F2A" w:rsidRDefault="00780246" w:rsidP="001F6F2A">
      <w:pPr>
        <w:pStyle w:val="NormalWeb"/>
        <w:spacing w:before="0" w:beforeAutospacing="0" w:after="0" w:afterAutospacing="0"/>
        <w:rPr>
          <w:rFonts w:asciiTheme="minorHAnsi" w:hAnsiTheme="minorHAnsi" w:cstheme="minorHAnsi"/>
          <w:color w:val="4F81BD" w:themeColor="accent1"/>
          <w:lang w:val="en-GB"/>
        </w:rPr>
      </w:pPr>
      <w:r w:rsidRPr="00661E2E">
        <w:rPr>
          <w:rFonts w:asciiTheme="minorHAnsi" w:hAnsiTheme="minorHAnsi" w:cstheme="minorHAnsi"/>
          <w:color w:val="4F81BD" w:themeColor="accent1"/>
          <w:lang w:val="en-GB"/>
        </w:rPr>
        <w:t xml:space="preserve">Response: </w:t>
      </w:r>
      <w:r w:rsidR="006C4329">
        <w:rPr>
          <w:rFonts w:asciiTheme="minorHAnsi" w:hAnsiTheme="minorHAnsi" w:cstheme="minorHAnsi"/>
          <w:color w:val="4F81BD" w:themeColor="accent1"/>
          <w:lang w:val="en-GB"/>
        </w:rPr>
        <w:t xml:space="preserve">The journal </w:t>
      </w:r>
      <w:r w:rsidR="0013690A" w:rsidRPr="00661E2E">
        <w:rPr>
          <w:rFonts w:asciiTheme="minorHAnsi" w:hAnsiTheme="minorHAnsi" w:cstheme="minorHAnsi"/>
          <w:color w:val="4F81BD" w:themeColor="accent1"/>
          <w:lang w:val="en-GB"/>
        </w:rPr>
        <w:t>ask to provide representative results. We work on different research project</w:t>
      </w:r>
      <w:r w:rsidR="006C4329">
        <w:rPr>
          <w:rFonts w:asciiTheme="minorHAnsi" w:hAnsiTheme="minorHAnsi" w:cstheme="minorHAnsi"/>
          <w:color w:val="4F81BD" w:themeColor="accent1"/>
          <w:lang w:val="en-GB"/>
        </w:rPr>
        <w:t>s</w:t>
      </w:r>
      <w:r w:rsidR="0013690A" w:rsidRPr="00661E2E">
        <w:rPr>
          <w:rFonts w:asciiTheme="minorHAnsi" w:hAnsiTheme="minorHAnsi" w:cstheme="minorHAnsi"/>
          <w:color w:val="4F81BD" w:themeColor="accent1"/>
          <w:lang w:val="en-GB"/>
        </w:rPr>
        <w:t xml:space="preserve"> using different strain</w:t>
      </w:r>
      <w:r w:rsidR="006C4329">
        <w:rPr>
          <w:rFonts w:asciiTheme="minorHAnsi" w:hAnsiTheme="minorHAnsi" w:cstheme="minorHAnsi"/>
          <w:color w:val="4F81BD" w:themeColor="accent1"/>
          <w:lang w:val="en-GB"/>
        </w:rPr>
        <w:t>s</w:t>
      </w:r>
      <w:r w:rsidR="0013690A" w:rsidRPr="00661E2E">
        <w:rPr>
          <w:rFonts w:asciiTheme="minorHAnsi" w:hAnsiTheme="minorHAnsi" w:cstheme="minorHAnsi"/>
          <w:color w:val="4F81BD" w:themeColor="accent1"/>
          <w:lang w:val="en-GB"/>
        </w:rPr>
        <w:t xml:space="preserve"> and cell lines in the lab. To be honest, we have used results that</w:t>
      </w:r>
      <w:r w:rsidR="006C4329">
        <w:rPr>
          <w:rFonts w:asciiTheme="minorHAnsi" w:hAnsiTheme="minorHAnsi" w:cstheme="minorHAnsi"/>
          <w:color w:val="4F81BD" w:themeColor="accent1"/>
          <w:lang w:val="en-GB"/>
        </w:rPr>
        <w:t xml:space="preserve"> are available in our</w:t>
      </w:r>
      <w:r w:rsidR="0013690A" w:rsidRPr="00661E2E">
        <w:rPr>
          <w:rFonts w:asciiTheme="minorHAnsi" w:hAnsiTheme="minorHAnsi" w:cstheme="minorHAnsi"/>
          <w:color w:val="4F81BD" w:themeColor="accent1"/>
          <w:lang w:val="en-GB"/>
        </w:rPr>
        <w:t xml:space="preserve"> </w:t>
      </w:r>
      <w:r w:rsidR="006C4329">
        <w:rPr>
          <w:rFonts w:asciiTheme="minorHAnsi" w:hAnsiTheme="minorHAnsi" w:cstheme="minorHAnsi"/>
          <w:color w:val="4F81BD" w:themeColor="accent1"/>
          <w:lang w:val="en-GB"/>
        </w:rPr>
        <w:t xml:space="preserve">research </w:t>
      </w:r>
      <w:r w:rsidR="0013690A" w:rsidRPr="00661E2E">
        <w:rPr>
          <w:rFonts w:asciiTheme="minorHAnsi" w:hAnsiTheme="minorHAnsi" w:cstheme="minorHAnsi"/>
          <w:color w:val="4F81BD" w:themeColor="accent1"/>
          <w:lang w:val="en-GB"/>
        </w:rPr>
        <w:t>group.</w:t>
      </w:r>
      <w:bookmarkStart w:id="1" w:name="_GoBack"/>
      <w:bookmarkEnd w:id="1"/>
    </w:p>
    <w:sectPr w:rsidR="006C453C" w:rsidRPr="001F6F2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2BB3320"/>
    <w:multiLevelType w:val="hybridMultilevel"/>
    <w:tmpl w:val="B824E128"/>
    <w:lvl w:ilvl="0" w:tplc="A0964B14">
      <w:start w:val="10"/>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6"/>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7AwNjUzsDA1MjA2NjBW0lEKTi0uzszPAykwrgUAZYDEdSwAAAA="/>
  </w:docVars>
  <w:rsids>
    <w:rsidRoot w:val="00C064C5"/>
    <w:rsid w:val="000830EB"/>
    <w:rsid w:val="00087BB3"/>
    <w:rsid w:val="0009787A"/>
    <w:rsid w:val="000B0DB4"/>
    <w:rsid w:val="000D779C"/>
    <w:rsid w:val="00100D9C"/>
    <w:rsid w:val="0013690A"/>
    <w:rsid w:val="00142559"/>
    <w:rsid w:val="001741A6"/>
    <w:rsid w:val="001905D1"/>
    <w:rsid w:val="00192A2D"/>
    <w:rsid w:val="001B57CD"/>
    <w:rsid w:val="001F6F2A"/>
    <w:rsid w:val="002065F8"/>
    <w:rsid w:val="00230403"/>
    <w:rsid w:val="00237014"/>
    <w:rsid w:val="002A7708"/>
    <w:rsid w:val="002E2619"/>
    <w:rsid w:val="002E52D6"/>
    <w:rsid w:val="00307953"/>
    <w:rsid w:val="00307D37"/>
    <w:rsid w:val="003331EA"/>
    <w:rsid w:val="00347AEE"/>
    <w:rsid w:val="00361A3B"/>
    <w:rsid w:val="00375825"/>
    <w:rsid w:val="003A283A"/>
    <w:rsid w:val="003E7C27"/>
    <w:rsid w:val="00435C6D"/>
    <w:rsid w:val="0045590A"/>
    <w:rsid w:val="004615BB"/>
    <w:rsid w:val="00477A19"/>
    <w:rsid w:val="00492609"/>
    <w:rsid w:val="004C0AD3"/>
    <w:rsid w:val="004C64B0"/>
    <w:rsid w:val="004F5C8D"/>
    <w:rsid w:val="0051321B"/>
    <w:rsid w:val="00551082"/>
    <w:rsid w:val="005569DD"/>
    <w:rsid w:val="005B06BB"/>
    <w:rsid w:val="005F0200"/>
    <w:rsid w:val="006047E3"/>
    <w:rsid w:val="00633F66"/>
    <w:rsid w:val="00661E2E"/>
    <w:rsid w:val="006736A2"/>
    <w:rsid w:val="00675212"/>
    <w:rsid w:val="00687003"/>
    <w:rsid w:val="006A2AD8"/>
    <w:rsid w:val="006C4329"/>
    <w:rsid w:val="006C453C"/>
    <w:rsid w:val="006E3D64"/>
    <w:rsid w:val="006E7212"/>
    <w:rsid w:val="0071146F"/>
    <w:rsid w:val="00714AD5"/>
    <w:rsid w:val="00780246"/>
    <w:rsid w:val="00785DB1"/>
    <w:rsid w:val="007935B9"/>
    <w:rsid w:val="00825F9F"/>
    <w:rsid w:val="00832C07"/>
    <w:rsid w:val="0085009C"/>
    <w:rsid w:val="00864B1E"/>
    <w:rsid w:val="008A4515"/>
    <w:rsid w:val="008B1A9D"/>
    <w:rsid w:val="008B52D8"/>
    <w:rsid w:val="008C0BB4"/>
    <w:rsid w:val="008C0C4B"/>
    <w:rsid w:val="008D2C08"/>
    <w:rsid w:val="009465FA"/>
    <w:rsid w:val="00957045"/>
    <w:rsid w:val="0096462C"/>
    <w:rsid w:val="009D715A"/>
    <w:rsid w:val="00A05D35"/>
    <w:rsid w:val="00A62689"/>
    <w:rsid w:val="00A84D87"/>
    <w:rsid w:val="00A94F01"/>
    <w:rsid w:val="00AE3D28"/>
    <w:rsid w:val="00B40687"/>
    <w:rsid w:val="00B76A2F"/>
    <w:rsid w:val="00BF7A34"/>
    <w:rsid w:val="00C064C5"/>
    <w:rsid w:val="00C20120"/>
    <w:rsid w:val="00C27C9E"/>
    <w:rsid w:val="00C31C78"/>
    <w:rsid w:val="00CA5C43"/>
    <w:rsid w:val="00CB4A99"/>
    <w:rsid w:val="00CB696D"/>
    <w:rsid w:val="00CD0C9D"/>
    <w:rsid w:val="00CD47EF"/>
    <w:rsid w:val="00CE7788"/>
    <w:rsid w:val="00CF6A37"/>
    <w:rsid w:val="00D216E5"/>
    <w:rsid w:val="00D24D7C"/>
    <w:rsid w:val="00D41C09"/>
    <w:rsid w:val="00D47471"/>
    <w:rsid w:val="00DC34DF"/>
    <w:rsid w:val="00E15B2A"/>
    <w:rsid w:val="00E34C7D"/>
    <w:rsid w:val="00E35FB3"/>
    <w:rsid w:val="00E52745"/>
    <w:rsid w:val="00E62623"/>
    <w:rsid w:val="00E71D56"/>
    <w:rsid w:val="00E7689D"/>
    <w:rsid w:val="00E80EF1"/>
    <w:rsid w:val="00E8531A"/>
    <w:rsid w:val="00E853FE"/>
    <w:rsid w:val="00EA3222"/>
    <w:rsid w:val="00EA50F2"/>
    <w:rsid w:val="00ED3136"/>
    <w:rsid w:val="00ED6C42"/>
    <w:rsid w:val="00EF29C6"/>
    <w:rsid w:val="00F133FC"/>
    <w:rsid w:val="00F25C97"/>
    <w:rsid w:val="00F7155E"/>
    <w:rsid w:val="00F71BDA"/>
    <w:rsid w:val="00FC453B"/>
    <w:rsid w:val="00FE1BF3"/>
    <w:rsid w:val="00FF5BF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3DC45D"/>
  <w15:chartTrackingRefBased/>
  <w15:docId w15:val="{279AAE69-2A0C-4DC4-BEF1-62BABDEA46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064C5"/>
    <w:pPr>
      <w:spacing w:after="0" w:line="240" w:lineRule="auto"/>
    </w:pPr>
    <w:rPr>
      <w:rFonts w:ascii="Times New Roman" w:hAnsi="Times New Roman" w:cs="Times New Roman"/>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C064C5"/>
    <w:rPr>
      <w:color w:val="0000FF"/>
      <w:u w:val="single"/>
    </w:rPr>
  </w:style>
  <w:style w:type="paragraph" w:styleId="NormalWeb">
    <w:name w:val="Normal (Web)"/>
    <w:basedOn w:val="Normal"/>
    <w:uiPriority w:val="99"/>
    <w:unhideWhenUsed/>
    <w:rsid w:val="00C064C5"/>
    <w:pPr>
      <w:spacing w:before="100" w:beforeAutospacing="1" w:after="100" w:afterAutospacing="1"/>
    </w:pPr>
  </w:style>
  <w:style w:type="character" w:styleId="lev">
    <w:name w:val="Strong"/>
    <w:basedOn w:val="Policepardfaut"/>
    <w:uiPriority w:val="22"/>
    <w:qFormat/>
    <w:rsid w:val="00C064C5"/>
    <w:rPr>
      <w:b/>
      <w:bCs/>
    </w:rPr>
  </w:style>
  <w:style w:type="character" w:styleId="Marquedecommentaire">
    <w:name w:val="annotation reference"/>
    <w:basedOn w:val="Policepardfaut"/>
    <w:uiPriority w:val="99"/>
    <w:semiHidden/>
    <w:unhideWhenUsed/>
    <w:rsid w:val="00A94F01"/>
    <w:rPr>
      <w:sz w:val="16"/>
      <w:szCs w:val="16"/>
    </w:rPr>
  </w:style>
  <w:style w:type="paragraph" w:styleId="Commentaire">
    <w:name w:val="annotation text"/>
    <w:basedOn w:val="Normal"/>
    <w:link w:val="CommentaireCar"/>
    <w:uiPriority w:val="99"/>
    <w:semiHidden/>
    <w:unhideWhenUsed/>
    <w:rsid w:val="00A94F01"/>
    <w:rPr>
      <w:sz w:val="20"/>
      <w:szCs w:val="20"/>
    </w:rPr>
  </w:style>
  <w:style w:type="character" w:customStyle="1" w:styleId="CommentaireCar">
    <w:name w:val="Commentaire Car"/>
    <w:basedOn w:val="Policepardfaut"/>
    <w:link w:val="Commentaire"/>
    <w:uiPriority w:val="99"/>
    <w:semiHidden/>
    <w:rsid w:val="00A94F01"/>
    <w:rPr>
      <w:rFonts w:ascii="Times New Roman" w:hAnsi="Times New Roman"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rsid w:val="00A94F01"/>
    <w:rPr>
      <w:b/>
      <w:bCs/>
    </w:rPr>
  </w:style>
  <w:style w:type="character" w:customStyle="1" w:styleId="ObjetducommentaireCar">
    <w:name w:val="Objet du commentaire Car"/>
    <w:basedOn w:val="CommentaireCar"/>
    <w:link w:val="Objetducommentaire"/>
    <w:uiPriority w:val="99"/>
    <w:semiHidden/>
    <w:rsid w:val="00A94F01"/>
    <w:rPr>
      <w:rFonts w:ascii="Times New Roman" w:hAnsi="Times New Roman" w:cs="Times New Roman"/>
      <w:b/>
      <w:bCs/>
      <w:sz w:val="20"/>
      <w:szCs w:val="20"/>
      <w:lang w:eastAsia="fr-FR"/>
    </w:rPr>
  </w:style>
  <w:style w:type="paragraph" w:styleId="Textedebulles">
    <w:name w:val="Balloon Text"/>
    <w:basedOn w:val="Normal"/>
    <w:link w:val="TextedebullesCar"/>
    <w:uiPriority w:val="99"/>
    <w:semiHidden/>
    <w:unhideWhenUsed/>
    <w:rsid w:val="00A94F01"/>
    <w:rPr>
      <w:rFonts w:ascii="Segoe UI" w:hAnsi="Segoe UI" w:cs="Segoe UI"/>
      <w:sz w:val="18"/>
      <w:szCs w:val="18"/>
    </w:rPr>
  </w:style>
  <w:style w:type="character" w:customStyle="1" w:styleId="TextedebullesCar">
    <w:name w:val="Texte de bulles Car"/>
    <w:basedOn w:val="Policepardfaut"/>
    <w:link w:val="Textedebulles"/>
    <w:uiPriority w:val="99"/>
    <w:semiHidden/>
    <w:rsid w:val="00A94F01"/>
    <w:rPr>
      <w:rFonts w:ascii="Segoe UI" w:hAnsi="Segoe UI" w:cs="Segoe UI"/>
      <w:sz w:val="18"/>
      <w:szCs w:val="18"/>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03843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oleObject" Target="embeddings/oleObject1.bin"/><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fontTable" Target="fontTable.xml"/><Relationship Id="rId5" Type="http://schemas.openxmlformats.org/officeDocument/2006/relationships/hyperlink" Target="https://doi.org/10.1038/2131102a0" TargetMode="Externa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Thème Offic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11</Pages>
  <Words>3559</Words>
  <Characters>19577</Characters>
  <Application>Microsoft Office Word</Application>
  <DocSecurity>0</DocSecurity>
  <Lines>163</Lines>
  <Paragraphs>46</Paragraphs>
  <ScaleCrop>false</ScaleCrop>
  <HeadingPairs>
    <vt:vector size="2" baseType="variant">
      <vt:variant>
        <vt:lpstr>Titre</vt:lpstr>
      </vt:variant>
      <vt:variant>
        <vt:i4>1</vt:i4>
      </vt:variant>
    </vt:vector>
  </HeadingPairs>
  <TitlesOfParts>
    <vt:vector size="1" baseType="lpstr">
      <vt:lpstr/>
    </vt:vector>
  </TitlesOfParts>
  <Company>UJM</Company>
  <LinksUpToDate>false</LinksUpToDate>
  <CharactersWithSpaces>23090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Verhoeven</dc:creator>
  <cp:keywords/>
  <dc:description/>
  <cp:lastModifiedBy>Paul Verhoeven</cp:lastModifiedBy>
  <cp:revision>3</cp:revision>
  <dcterms:created xsi:type="dcterms:W3CDTF">2021-07-21T06:47:00Z</dcterms:created>
  <dcterms:modified xsi:type="dcterms:W3CDTF">2021-07-21T06:47:00Z</dcterms:modified>
</cp:coreProperties>
</file>