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5D97893D" w:rsidR="006E4797" w:rsidRDefault="00551D82" w:rsidP="003F32DA">
      <w:pPr>
        <w:pBdr>
          <w:top w:val="nil"/>
          <w:left w:val="nil"/>
          <w:bottom w:val="nil"/>
          <w:right w:val="nil"/>
          <w:between w:val="nil"/>
        </w:pBdr>
        <w:rPr>
          <w:color w:val="000000"/>
        </w:rPr>
      </w:pPr>
      <w:r>
        <w:rPr>
          <w:b/>
          <w:color w:val="000000"/>
        </w:rPr>
        <w:t>TITLE:</w:t>
      </w:r>
      <w:r>
        <w:rPr>
          <w:color w:val="000000"/>
        </w:rPr>
        <w:t xml:space="preserve"> </w:t>
      </w:r>
    </w:p>
    <w:p w14:paraId="090A319B" w14:textId="42F4F1B5" w:rsidR="008271F2" w:rsidRPr="005B1DD7" w:rsidRDefault="008271F2" w:rsidP="003F32DA">
      <w:pPr>
        <w:rPr>
          <w:bCs/>
          <w:szCs w:val="20"/>
        </w:rPr>
      </w:pPr>
      <w:r w:rsidRPr="005B1DD7">
        <w:rPr>
          <w:bCs/>
          <w:szCs w:val="20"/>
        </w:rPr>
        <w:t xml:space="preserve">Using </w:t>
      </w:r>
      <w:r w:rsidR="00BC3D8C" w:rsidRPr="005B1DD7">
        <w:rPr>
          <w:bCs/>
          <w:szCs w:val="20"/>
        </w:rPr>
        <w:t>C</w:t>
      </w:r>
      <w:r w:rsidRPr="005B1DD7">
        <w:rPr>
          <w:bCs/>
          <w:szCs w:val="20"/>
        </w:rPr>
        <w:t xml:space="preserve">hanges in </w:t>
      </w:r>
      <w:r w:rsidR="00BC3D8C" w:rsidRPr="005B1DD7">
        <w:rPr>
          <w:bCs/>
          <w:szCs w:val="20"/>
        </w:rPr>
        <w:t>L</w:t>
      </w:r>
      <w:r w:rsidRPr="005B1DD7">
        <w:rPr>
          <w:bCs/>
          <w:szCs w:val="20"/>
        </w:rPr>
        <w:t xml:space="preserve">eaf </w:t>
      </w:r>
      <w:r w:rsidR="00BC3D8C" w:rsidRPr="005B1DD7">
        <w:rPr>
          <w:bCs/>
          <w:szCs w:val="20"/>
        </w:rPr>
        <w:t>T</w:t>
      </w:r>
      <w:r w:rsidRPr="005B1DD7">
        <w:rPr>
          <w:bCs/>
          <w:szCs w:val="20"/>
        </w:rPr>
        <w:t xml:space="preserve">ransmission to </w:t>
      </w:r>
      <w:r w:rsidR="00BC3D8C" w:rsidRPr="005B1DD7">
        <w:rPr>
          <w:bCs/>
          <w:szCs w:val="20"/>
        </w:rPr>
        <w:t>I</w:t>
      </w:r>
      <w:r w:rsidRPr="005B1DD7">
        <w:rPr>
          <w:bCs/>
          <w:szCs w:val="20"/>
        </w:rPr>
        <w:t xml:space="preserve">nvestigate </w:t>
      </w:r>
      <w:r w:rsidR="00BC3D8C" w:rsidRPr="005B1DD7">
        <w:rPr>
          <w:bCs/>
          <w:szCs w:val="20"/>
        </w:rPr>
        <w:t>C</w:t>
      </w:r>
      <w:r w:rsidRPr="005B1DD7">
        <w:rPr>
          <w:bCs/>
          <w:szCs w:val="20"/>
        </w:rPr>
        <w:t xml:space="preserve">hloroplast </w:t>
      </w:r>
      <w:r w:rsidR="00BC3D8C" w:rsidRPr="005B1DD7">
        <w:rPr>
          <w:bCs/>
          <w:szCs w:val="20"/>
        </w:rPr>
        <w:t>M</w:t>
      </w:r>
      <w:r w:rsidRPr="005B1DD7">
        <w:rPr>
          <w:bCs/>
          <w:szCs w:val="20"/>
        </w:rPr>
        <w:t xml:space="preserve">ovement in </w:t>
      </w:r>
      <w:r w:rsidRPr="005B1DD7">
        <w:rPr>
          <w:bCs/>
          <w:i/>
          <w:szCs w:val="20"/>
        </w:rPr>
        <w:t>Arabidopsis thaliana</w:t>
      </w:r>
    </w:p>
    <w:p w14:paraId="06C0C87E" w14:textId="77777777" w:rsidR="006E4797" w:rsidRDefault="006E4797" w:rsidP="003F32DA">
      <w:pPr>
        <w:rPr>
          <w:b/>
        </w:rPr>
      </w:pPr>
    </w:p>
    <w:p w14:paraId="2CD8481E" w14:textId="4C4D4119" w:rsidR="006E4797" w:rsidRDefault="00551D82" w:rsidP="003F32DA">
      <w:pPr>
        <w:rPr>
          <w:color w:val="808080"/>
        </w:rPr>
      </w:pPr>
      <w:r>
        <w:rPr>
          <w:b/>
        </w:rPr>
        <w:t>AUTHORS AND AFFILIATIONS</w:t>
      </w:r>
      <w:r w:rsidR="003E52AD">
        <w:rPr>
          <w:b/>
        </w:rPr>
        <w:t>:</w:t>
      </w:r>
    </w:p>
    <w:p w14:paraId="12279F8C" w14:textId="77777777" w:rsidR="008271F2" w:rsidRPr="00526703" w:rsidRDefault="008271F2" w:rsidP="003F32DA">
      <w:pPr>
        <w:rPr>
          <w:bCs/>
          <w:szCs w:val="20"/>
        </w:rPr>
      </w:pPr>
      <w:r w:rsidRPr="00526703">
        <w:rPr>
          <w:bCs/>
          <w:szCs w:val="20"/>
        </w:rPr>
        <w:t xml:space="preserve">Martina </w:t>
      </w:r>
      <w:proofErr w:type="spellStart"/>
      <w:r w:rsidRPr="00526703">
        <w:rPr>
          <w:bCs/>
          <w:szCs w:val="20"/>
        </w:rPr>
        <w:t>Königer</w:t>
      </w:r>
      <w:proofErr w:type="spellEnd"/>
      <w:r w:rsidRPr="00526703">
        <w:rPr>
          <w:bCs/>
          <w:szCs w:val="20"/>
        </w:rPr>
        <w:t xml:space="preserve">, Anna Knapp, Lauren </w:t>
      </w:r>
      <w:proofErr w:type="spellStart"/>
      <w:r w:rsidRPr="00526703">
        <w:rPr>
          <w:bCs/>
          <w:szCs w:val="20"/>
        </w:rPr>
        <w:t>Futami</w:t>
      </w:r>
      <w:proofErr w:type="spellEnd"/>
      <w:r w:rsidRPr="00526703">
        <w:rPr>
          <w:bCs/>
          <w:szCs w:val="20"/>
        </w:rPr>
        <w:t>, Susan Kohler</w:t>
      </w:r>
    </w:p>
    <w:p w14:paraId="15207C21" w14:textId="77777777" w:rsidR="008271F2" w:rsidRDefault="008271F2" w:rsidP="003F32DA">
      <w:pPr>
        <w:rPr>
          <w:szCs w:val="20"/>
        </w:rPr>
      </w:pPr>
      <w:r w:rsidRPr="00BB28DF">
        <w:rPr>
          <w:szCs w:val="20"/>
        </w:rPr>
        <w:t>Department of Biological Sciences, Wellesley College</w:t>
      </w:r>
    </w:p>
    <w:p w14:paraId="7B2AC9AD" w14:textId="77777777" w:rsidR="00526703" w:rsidRDefault="00526703" w:rsidP="003F32DA"/>
    <w:p w14:paraId="429D7CAB" w14:textId="69D05E41" w:rsidR="00526703" w:rsidRDefault="00526703" w:rsidP="003F32DA">
      <w:pPr>
        <w:rPr>
          <w:szCs w:val="20"/>
        </w:rPr>
      </w:pPr>
      <w:r>
        <w:rPr>
          <w:szCs w:val="20"/>
        </w:rPr>
        <w:t xml:space="preserve">Email Address of Co-Authors: </w:t>
      </w:r>
    </w:p>
    <w:p w14:paraId="6529BF7A" w14:textId="05B4FE12" w:rsidR="008271F2" w:rsidRPr="00BB28DF" w:rsidRDefault="00526703" w:rsidP="003F32DA">
      <w:pPr>
        <w:rPr>
          <w:szCs w:val="20"/>
        </w:rPr>
      </w:pPr>
      <w:r w:rsidRPr="00526703">
        <w:rPr>
          <w:bCs/>
          <w:szCs w:val="20"/>
        </w:rPr>
        <w:t xml:space="preserve">Martina </w:t>
      </w:r>
      <w:proofErr w:type="spellStart"/>
      <w:r w:rsidRPr="00526703">
        <w:rPr>
          <w:bCs/>
          <w:szCs w:val="20"/>
        </w:rPr>
        <w:t>Königer</w:t>
      </w:r>
      <w:proofErr w:type="spellEnd"/>
      <w:r>
        <w:rPr>
          <w:szCs w:val="20"/>
        </w:rPr>
        <w:t xml:space="preserve"> </w:t>
      </w:r>
      <w:r w:rsidR="003F32DA">
        <w:rPr>
          <w:szCs w:val="20"/>
        </w:rPr>
        <w:tab/>
      </w:r>
      <w:r>
        <w:rPr>
          <w:szCs w:val="20"/>
        </w:rPr>
        <w:t>(</w:t>
      </w:r>
      <w:hyperlink r:id="rId7" w:history="1">
        <w:r w:rsidRPr="003D47C4">
          <w:rPr>
            <w:rStyle w:val="Hyperlink"/>
            <w:szCs w:val="20"/>
          </w:rPr>
          <w:t>mkoniger@wellesley.edu</w:t>
        </w:r>
      </w:hyperlink>
      <w:r>
        <w:rPr>
          <w:szCs w:val="20"/>
        </w:rPr>
        <w:t>)</w:t>
      </w:r>
    </w:p>
    <w:p w14:paraId="5799AC26" w14:textId="212123AC" w:rsidR="008271F2" w:rsidRPr="00BB28DF" w:rsidRDefault="00526703" w:rsidP="003F32DA">
      <w:pPr>
        <w:rPr>
          <w:szCs w:val="20"/>
        </w:rPr>
      </w:pPr>
      <w:r w:rsidRPr="00526703">
        <w:rPr>
          <w:bCs/>
          <w:szCs w:val="20"/>
        </w:rPr>
        <w:t>Anna Knapp</w:t>
      </w:r>
      <w:r>
        <w:t xml:space="preserve"> </w:t>
      </w:r>
      <w:r w:rsidR="003F32DA">
        <w:tab/>
      </w:r>
      <w:r w:rsidR="003F32DA">
        <w:tab/>
      </w:r>
      <w:r>
        <w:t>(</w:t>
      </w:r>
      <w:hyperlink r:id="rId8" w:history="1">
        <w:r w:rsidRPr="003D47C4">
          <w:rPr>
            <w:rStyle w:val="Hyperlink"/>
            <w:szCs w:val="20"/>
          </w:rPr>
          <w:t>aknapp@ucdavis.edu</w:t>
        </w:r>
      </w:hyperlink>
      <w:r>
        <w:rPr>
          <w:szCs w:val="20"/>
        </w:rPr>
        <w:t>)</w:t>
      </w:r>
    </w:p>
    <w:p w14:paraId="42644863" w14:textId="56C6A89B" w:rsidR="008271F2" w:rsidRPr="00BB28DF" w:rsidRDefault="00526703" w:rsidP="003F32DA">
      <w:pPr>
        <w:rPr>
          <w:szCs w:val="20"/>
        </w:rPr>
      </w:pPr>
      <w:r w:rsidRPr="00526703">
        <w:rPr>
          <w:bCs/>
          <w:szCs w:val="20"/>
        </w:rPr>
        <w:t xml:space="preserve">Lauren </w:t>
      </w:r>
      <w:proofErr w:type="spellStart"/>
      <w:r w:rsidRPr="00526703">
        <w:rPr>
          <w:bCs/>
          <w:szCs w:val="20"/>
        </w:rPr>
        <w:t>Futami</w:t>
      </w:r>
      <w:proofErr w:type="spellEnd"/>
      <w:r>
        <w:t xml:space="preserve"> </w:t>
      </w:r>
      <w:r w:rsidR="003F32DA">
        <w:tab/>
      </w:r>
      <w:r>
        <w:t>(</w:t>
      </w:r>
      <w:hyperlink r:id="rId9" w:history="1">
        <w:r w:rsidRPr="003D47C4">
          <w:rPr>
            <w:rStyle w:val="Hyperlink"/>
            <w:szCs w:val="20"/>
          </w:rPr>
          <w:t>lfutami@wellesley.edu</w:t>
        </w:r>
      </w:hyperlink>
      <w:r>
        <w:rPr>
          <w:szCs w:val="20"/>
        </w:rPr>
        <w:t>)</w:t>
      </w:r>
    </w:p>
    <w:p w14:paraId="1B7C0E41" w14:textId="22B9B092" w:rsidR="008271F2" w:rsidRPr="00BB28DF" w:rsidRDefault="00526703" w:rsidP="003F32DA">
      <w:pPr>
        <w:rPr>
          <w:szCs w:val="20"/>
        </w:rPr>
      </w:pPr>
      <w:r w:rsidRPr="00526703">
        <w:rPr>
          <w:bCs/>
          <w:szCs w:val="20"/>
        </w:rPr>
        <w:t>Susan Kohler</w:t>
      </w:r>
      <w:r>
        <w:t xml:space="preserve"> </w:t>
      </w:r>
      <w:r w:rsidR="003F32DA">
        <w:tab/>
      </w:r>
      <w:r w:rsidR="003F32DA">
        <w:tab/>
      </w:r>
      <w:r>
        <w:t>(</w:t>
      </w:r>
      <w:hyperlink r:id="rId10" w:history="1">
        <w:r w:rsidRPr="003D47C4">
          <w:rPr>
            <w:rStyle w:val="Hyperlink"/>
            <w:szCs w:val="20"/>
          </w:rPr>
          <w:t>skohler00@gmail.com</w:t>
        </w:r>
      </w:hyperlink>
      <w:r>
        <w:rPr>
          <w:szCs w:val="20"/>
        </w:rPr>
        <w:t>)</w:t>
      </w:r>
    </w:p>
    <w:p w14:paraId="24BF97A8" w14:textId="77777777" w:rsidR="008271F2" w:rsidRPr="00BB28DF" w:rsidRDefault="008271F2" w:rsidP="003F32DA">
      <w:pPr>
        <w:rPr>
          <w:szCs w:val="20"/>
        </w:rPr>
      </w:pPr>
    </w:p>
    <w:p w14:paraId="66D2C52D" w14:textId="5D0EC49E" w:rsidR="00526703" w:rsidRDefault="00526703" w:rsidP="003F32DA">
      <w:pPr>
        <w:rPr>
          <w:szCs w:val="20"/>
        </w:rPr>
      </w:pPr>
      <w:r>
        <w:rPr>
          <w:szCs w:val="20"/>
        </w:rPr>
        <w:t xml:space="preserve">Email Address of </w:t>
      </w:r>
      <w:r w:rsidR="003F32DA">
        <w:rPr>
          <w:szCs w:val="20"/>
        </w:rPr>
        <w:t>the c</w:t>
      </w:r>
      <w:r>
        <w:rPr>
          <w:szCs w:val="20"/>
        </w:rPr>
        <w:t xml:space="preserve">orresponding author: </w:t>
      </w:r>
    </w:p>
    <w:p w14:paraId="3EE34E6D" w14:textId="6EBCC752" w:rsidR="00526703" w:rsidRPr="00BB28DF" w:rsidRDefault="00526703" w:rsidP="003F32DA">
      <w:pPr>
        <w:rPr>
          <w:szCs w:val="20"/>
        </w:rPr>
      </w:pPr>
      <w:r w:rsidRPr="00526703">
        <w:rPr>
          <w:bCs/>
          <w:szCs w:val="20"/>
        </w:rPr>
        <w:t xml:space="preserve">Martina </w:t>
      </w:r>
      <w:proofErr w:type="spellStart"/>
      <w:r w:rsidRPr="00526703">
        <w:rPr>
          <w:bCs/>
          <w:szCs w:val="20"/>
        </w:rPr>
        <w:t>Königer</w:t>
      </w:r>
      <w:proofErr w:type="spellEnd"/>
      <w:r>
        <w:rPr>
          <w:szCs w:val="20"/>
        </w:rPr>
        <w:t xml:space="preserve"> </w:t>
      </w:r>
      <w:r w:rsidR="003F32DA">
        <w:rPr>
          <w:szCs w:val="20"/>
        </w:rPr>
        <w:tab/>
      </w:r>
      <w:r>
        <w:rPr>
          <w:szCs w:val="20"/>
        </w:rPr>
        <w:t>(</w:t>
      </w:r>
      <w:hyperlink r:id="rId11" w:history="1">
        <w:r w:rsidRPr="003D47C4">
          <w:rPr>
            <w:rStyle w:val="Hyperlink"/>
            <w:szCs w:val="20"/>
          </w:rPr>
          <w:t>mkoniger@wellesley.edu</w:t>
        </w:r>
      </w:hyperlink>
      <w:r>
        <w:rPr>
          <w:szCs w:val="20"/>
        </w:rPr>
        <w:t>)</w:t>
      </w:r>
    </w:p>
    <w:p w14:paraId="141ABDE5" w14:textId="77777777" w:rsidR="006E4797" w:rsidRDefault="006E4797" w:rsidP="003F32DA">
      <w:pPr>
        <w:pBdr>
          <w:top w:val="nil"/>
          <w:left w:val="nil"/>
          <w:bottom w:val="nil"/>
          <w:right w:val="nil"/>
          <w:between w:val="nil"/>
        </w:pBdr>
        <w:rPr>
          <w:color w:val="000000"/>
        </w:rPr>
      </w:pPr>
    </w:p>
    <w:p w14:paraId="60F3B8D4" w14:textId="4AC73A6B" w:rsidR="006E4797" w:rsidRDefault="00551D82" w:rsidP="003F32DA">
      <w:r>
        <w:rPr>
          <w:b/>
        </w:rPr>
        <w:t>SUMMARY:</w:t>
      </w:r>
      <w:r>
        <w:t xml:space="preserve"> </w:t>
      </w:r>
    </w:p>
    <w:p w14:paraId="672147D7" w14:textId="6376D260" w:rsidR="008271F2" w:rsidRPr="009D6E63" w:rsidRDefault="008271F2" w:rsidP="003F32DA">
      <w:pPr>
        <w:rPr>
          <w:i/>
          <w:szCs w:val="20"/>
        </w:rPr>
      </w:pPr>
      <w:r w:rsidRPr="00BB28DF">
        <w:rPr>
          <w:szCs w:val="20"/>
        </w:rPr>
        <w:t xml:space="preserve">Many </w:t>
      </w:r>
      <w:r>
        <w:rPr>
          <w:szCs w:val="20"/>
        </w:rPr>
        <w:t xml:space="preserve">plant </w:t>
      </w:r>
      <w:r w:rsidRPr="00BB28DF">
        <w:rPr>
          <w:szCs w:val="20"/>
        </w:rPr>
        <w:t xml:space="preserve">species change the positioning of chloroplasts to optimize light absorption. </w:t>
      </w:r>
      <w:r w:rsidR="00F72780">
        <w:rPr>
          <w:szCs w:val="20"/>
        </w:rPr>
        <w:t>T</w:t>
      </w:r>
      <w:r w:rsidRPr="00BB28DF">
        <w:rPr>
          <w:szCs w:val="20"/>
        </w:rPr>
        <w:t>his protocol describe</w:t>
      </w:r>
      <w:r w:rsidR="00F72780">
        <w:rPr>
          <w:szCs w:val="20"/>
        </w:rPr>
        <w:t>s</w:t>
      </w:r>
      <w:r w:rsidRPr="00BB28DF">
        <w:rPr>
          <w:szCs w:val="20"/>
        </w:rPr>
        <w:t xml:space="preserve"> how to use a </w:t>
      </w:r>
      <w:r w:rsidR="00F72780" w:rsidRPr="00BB28DF">
        <w:rPr>
          <w:szCs w:val="20"/>
        </w:rPr>
        <w:t>s</w:t>
      </w:r>
      <w:r w:rsidR="00F72780">
        <w:rPr>
          <w:szCs w:val="20"/>
        </w:rPr>
        <w:t>traightforward</w:t>
      </w:r>
      <w:r w:rsidRPr="00BB28DF">
        <w:rPr>
          <w:szCs w:val="20"/>
        </w:rPr>
        <w:t>, home-built instrument</w:t>
      </w:r>
      <w:r w:rsidR="00E2569F">
        <w:rPr>
          <w:szCs w:val="20"/>
        </w:rPr>
        <w:t xml:space="preserve"> </w:t>
      </w:r>
      <w:r w:rsidRPr="00BB28DF">
        <w:rPr>
          <w:szCs w:val="20"/>
        </w:rPr>
        <w:t xml:space="preserve">to investigate chloroplast movement </w:t>
      </w:r>
      <w:r>
        <w:rPr>
          <w:szCs w:val="20"/>
        </w:rPr>
        <w:t xml:space="preserve">in </w:t>
      </w:r>
      <w:r w:rsidRPr="009D6E63">
        <w:rPr>
          <w:i/>
          <w:szCs w:val="20"/>
        </w:rPr>
        <w:t>Arabidopsis thaliana</w:t>
      </w:r>
      <w:r>
        <w:rPr>
          <w:i/>
          <w:szCs w:val="20"/>
        </w:rPr>
        <w:t xml:space="preserve"> </w:t>
      </w:r>
      <w:r w:rsidRPr="009D6E63">
        <w:rPr>
          <w:szCs w:val="20"/>
        </w:rPr>
        <w:t>leaves</w:t>
      </w:r>
      <w:r>
        <w:rPr>
          <w:szCs w:val="20"/>
        </w:rPr>
        <w:t xml:space="preserve"> using c</w:t>
      </w:r>
      <w:r w:rsidRPr="00BB28DF">
        <w:rPr>
          <w:szCs w:val="20"/>
        </w:rPr>
        <w:t>hanges in</w:t>
      </w:r>
      <w:r w:rsidR="003F32DA">
        <w:rPr>
          <w:szCs w:val="20"/>
        </w:rPr>
        <w:t xml:space="preserve"> the </w:t>
      </w:r>
      <w:r w:rsidRPr="00BB28DF">
        <w:rPr>
          <w:szCs w:val="20"/>
        </w:rPr>
        <w:t xml:space="preserve">transmission of light through a leaf </w:t>
      </w:r>
      <w:r>
        <w:rPr>
          <w:szCs w:val="20"/>
        </w:rPr>
        <w:t>as a proxy.</w:t>
      </w:r>
    </w:p>
    <w:p w14:paraId="74EFC8D7" w14:textId="77777777" w:rsidR="006E4797" w:rsidRDefault="006E4797" w:rsidP="003F32DA"/>
    <w:p w14:paraId="2DF8E628" w14:textId="5818E8A5" w:rsidR="006E4797" w:rsidRDefault="00551D82" w:rsidP="003F32DA">
      <w:pPr>
        <w:rPr>
          <w:color w:val="808080"/>
        </w:rPr>
      </w:pPr>
      <w:r>
        <w:rPr>
          <w:b/>
        </w:rPr>
        <w:t>ABSTRACT:</w:t>
      </w:r>
      <w:r>
        <w:t xml:space="preserve"> </w:t>
      </w:r>
    </w:p>
    <w:p w14:paraId="3128CFF4" w14:textId="3BA33DCE" w:rsidR="008271F2" w:rsidRPr="00BB28DF" w:rsidRDefault="008271F2" w:rsidP="003F32DA">
      <w:pPr>
        <w:rPr>
          <w:szCs w:val="20"/>
        </w:rPr>
      </w:pPr>
      <w:r w:rsidRPr="00BB28DF">
        <w:rPr>
          <w:szCs w:val="20"/>
        </w:rPr>
        <w:t xml:space="preserve">Chloroplast movement in leaves has been shown to help minimize photoinhibition and increase growth under </w:t>
      </w:r>
      <w:r>
        <w:rPr>
          <w:szCs w:val="20"/>
        </w:rPr>
        <w:t>certain conditions</w:t>
      </w:r>
      <w:r w:rsidRPr="00BB28DF">
        <w:rPr>
          <w:szCs w:val="20"/>
        </w:rPr>
        <w:t xml:space="preserve">. Much can be learned about chloroplast movement by studying the chloroplast positioning in leaves using </w:t>
      </w:r>
      <w:r w:rsidR="00D638F8">
        <w:rPr>
          <w:szCs w:val="20"/>
        </w:rPr>
        <w:t xml:space="preserve">e.g., </w:t>
      </w:r>
      <w:r w:rsidRPr="00BB28DF">
        <w:rPr>
          <w:szCs w:val="20"/>
        </w:rPr>
        <w:t xml:space="preserve">confocal fluorescence microscopy, but access to this type of microscopy is limited. </w:t>
      </w:r>
      <w:r w:rsidR="00F72780">
        <w:rPr>
          <w:szCs w:val="20"/>
        </w:rPr>
        <w:t>T</w:t>
      </w:r>
      <w:r w:rsidRPr="00BB28DF">
        <w:rPr>
          <w:szCs w:val="20"/>
        </w:rPr>
        <w:t>his protocol describe</w:t>
      </w:r>
      <w:r w:rsidR="00F72780">
        <w:rPr>
          <w:szCs w:val="20"/>
        </w:rPr>
        <w:t>s</w:t>
      </w:r>
      <w:r w:rsidRPr="00BB28DF">
        <w:rPr>
          <w:szCs w:val="20"/>
        </w:rPr>
        <w:t xml:space="preserve"> a method that uses the changes in leaf transmission as a proxy for chloroplast movement. If chloroplasts are spread out </w:t>
      </w:r>
      <w:proofErr w:type="gramStart"/>
      <w:r w:rsidRPr="00BB28DF">
        <w:rPr>
          <w:szCs w:val="20"/>
        </w:rPr>
        <w:t>in order to</w:t>
      </w:r>
      <w:proofErr w:type="gramEnd"/>
      <w:r w:rsidRPr="00BB28DF">
        <w:rPr>
          <w:szCs w:val="20"/>
        </w:rPr>
        <w:t xml:space="preserve"> maximize light interception, the transmission will be low. If chloroplasts move </w:t>
      </w:r>
      <w:r>
        <w:rPr>
          <w:szCs w:val="20"/>
        </w:rPr>
        <w:t xml:space="preserve">towards </w:t>
      </w:r>
      <w:r w:rsidRPr="00BB28DF">
        <w:rPr>
          <w:szCs w:val="20"/>
        </w:rPr>
        <w:t xml:space="preserve">the </w:t>
      </w:r>
      <w:r w:rsidR="00E2569F">
        <w:rPr>
          <w:szCs w:val="20"/>
        </w:rPr>
        <w:t>anticlinal</w:t>
      </w:r>
      <w:r w:rsidR="00E2569F" w:rsidRPr="00BB28DF">
        <w:rPr>
          <w:szCs w:val="20"/>
        </w:rPr>
        <w:t xml:space="preserve"> </w:t>
      </w:r>
      <w:r w:rsidRPr="00BB28DF">
        <w:rPr>
          <w:szCs w:val="20"/>
        </w:rPr>
        <w:t>cell</w:t>
      </w:r>
      <w:r w:rsidR="00E2569F">
        <w:rPr>
          <w:szCs w:val="20"/>
        </w:rPr>
        <w:t xml:space="preserve"> wall</w:t>
      </w:r>
      <w:r w:rsidR="00C1125A">
        <w:rPr>
          <w:szCs w:val="20"/>
        </w:rPr>
        <w:t>s</w:t>
      </w:r>
      <w:r w:rsidRPr="00BB28DF">
        <w:rPr>
          <w:szCs w:val="20"/>
        </w:rPr>
        <w:t xml:space="preserve"> to avoid light, the transmission will be higher. </w:t>
      </w:r>
      <w:r w:rsidR="00F72780">
        <w:rPr>
          <w:szCs w:val="20"/>
        </w:rPr>
        <w:t>This protocol</w:t>
      </w:r>
      <w:r w:rsidRPr="00BB28DF">
        <w:rPr>
          <w:szCs w:val="20"/>
        </w:rPr>
        <w:t xml:space="preserve"> describe</w:t>
      </w:r>
      <w:r w:rsidR="00460ED5">
        <w:rPr>
          <w:szCs w:val="20"/>
        </w:rPr>
        <w:t>s</w:t>
      </w:r>
      <w:r w:rsidRPr="00BB28DF">
        <w:rPr>
          <w:szCs w:val="20"/>
        </w:rPr>
        <w:t xml:space="preserve"> how to use a </w:t>
      </w:r>
      <w:r w:rsidR="00F72780" w:rsidRPr="00BB28DF">
        <w:rPr>
          <w:szCs w:val="20"/>
        </w:rPr>
        <w:t>s</w:t>
      </w:r>
      <w:r w:rsidR="00F72780">
        <w:rPr>
          <w:szCs w:val="20"/>
        </w:rPr>
        <w:t>traightforward</w:t>
      </w:r>
      <w:r>
        <w:rPr>
          <w:szCs w:val="20"/>
        </w:rPr>
        <w:t>,</w:t>
      </w:r>
      <w:r w:rsidRPr="00BB28DF">
        <w:rPr>
          <w:szCs w:val="20"/>
        </w:rPr>
        <w:t xml:space="preserve"> home-built instrument to expose leaves to different blue light intensities and quantify the dynamic changes in leaf transmission. This approach allows researchers to quantitatively describe chloroplast movement in different species and mutants</w:t>
      </w:r>
      <w:r>
        <w:rPr>
          <w:szCs w:val="20"/>
        </w:rPr>
        <w:t>,</w:t>
      </w:r>
      <w:r w:rsidRPr="00BB28DF">
        <w:rPr>
          <w:szCs w:val="20"/>
        </w:rPr>
        <w:t xml:space="preserve"> study the effects of chemicals and environmental factors on it, or screen for novel mutants </w:t>
      </w:r>
      <w:r>
        <w:rPr>
          <w:szCs w:val="20"/>
        </w:rPr>
        <w:t>e.g., to identify</w:t>
      </w:r>
      <w:r w:rsidRPr="00BB28DF">
        <w:rPr>
          <w:szCs w:val="20"/>
        </w:rPr>
        <w:t xml:space="preserve"> missing components in the process that leads from light perception to the movement of chloroplasts.</w:t>
      </w:r>
    </w:p>
    <w:p w14:paraId="2CF9CD54" w14:textId="77777777" w:rsidR="006E4797" w:rsidRDefault="006E4797" w:rsidP="003F32DA"/>
    <w:p w14:paraId="75307096" w14:textId="77777777" w:rsidR="001D0340" w:rsidRDefault="001D0340" w:rsidP="003F32DA">
      <w:r>
        <w:rPr>
          <w:b/>
        </w:rPr>
        <w:t>INTRODUCTION:</w:t>
      </w:r>
      <w:r>
        <w:t xml:space="preserve"> </w:t>
      </w:r>
    </w:p>
    <w:p w14:paraId="0D0A8C97" w14:textId="4B63D6E6" w:rsidR="001D0340" w:rsidRPr="006842FF" w:rsidRDefault="001D0340" w:rsidP="003F32DA">
      <w:pPr>
        <w:rPr>
          <w:szCs w:val="20"/>
        </w:rPr>
      </w:pPr>
      <w:r w:rsidRPr="00BB28DF">
        <w:rPr>
          <w:szCs w:val="20"/>
        </w:rPr>
        <w:t>Light is essential for photosynthesis, plant growth</w:t>
      </w:r>
      <w:r>
        <w:rPr>
          <w:szCs w:val="20"/>
        </w:rPr>
        <w:t>,</w:t>
      </w:r>
      <w:r w:rsidRPr="00BB28DF">
        <w:rPr>
          <w:szCs w:val="20"/>
        </w:rPr>
        <w:t xml:space="preserve"> and development. </w:t>
      </w:r>
      <w:r>
        <w:rPr>
          <w:szCs w:val="20"/>
        </w:rPr>
        <w:t xml:space="preserve">It </w:t>
      </w:r>
      <w:r w:rsidRPr="00BB28DF">
        <w:rPr>
          <w:szCs w:val="20"/>
        </w:rPr>
        <w:t xml:space="preserve">is one of the most </w:t>
      </w:r>
      <w:r>
        <w:rPr>
          <w:szCs w:val="20"/>
        </w:rPr>
        <w:t>dynamic</w:t>
      </w:r>
      <w:r w:rsidRPr="00BB28DF">
        <w:rPr>
          <w:szCs w:val="20"/>
        </w:rPr>
        <w:t xml:space="preserve"> abiotic factors as </w:t>
      </w:r>
      <w:r>
        <w:rPr>
          <w:szCs w:val="20"/>
        </w:rPr>
        <w:t xml:space="preserve">light intensities not only change over the course of a season or day, but also </w:t>
      </w:r>
      <w:r w:rsidRPr="00BB28DF">
        <w:rPr>
          <w:szCs w:val="20"/>
        </w:rPr>
        <w:t xml:space="preserve">rapidly and in unpredictable ways </w:t>
      </w:r>
      <w:r>
        <w:rPr>
          <w:szCs w:val="20"/>
        </w:rPr>
        <w:t xml:space="preserve">depending on </w:t>
      </w:r>
      <w:r w:rsidR="003F32DA">
        <w:rPr>
          <w:szCs w:val="20"/>
        </w:rPr>
        <w:t xml:space="preserve">the </w:t>
      </w:r>
      <w:r w:rsidRPr="00BB28DF">
        <w:rPr>
          <w:szCs w:val="20"/>
        </w:rPr>
        <w:t xml:space="preserve">cloud cover. </w:t>
      </w:r>
      <w:r>
        <w:rPr>
          <w:szCs w:val="20"/>
        </w:rPr>
        <w:t xml:space="preserve">At the leaf level, light intensities are </w:t>
      </w:r>
      <w:r w:rsidRPr="00526703">
        <w:rPr>
          <w:szCs w:val="20"/>
        </w:rPr>
        <w:t>also</w:t>
      </w:r>
      <w:r>
        <w:rPr>
          <w:szCs w:val="20"/>
        </w:rPr>
        <w:t xml:space="preserve"> influenced by the density and nature of the surrounding vegetation and the plant’s own canopy. </w:t>
      </w:r>
      <w:r w:rsidRPr="00BB28DF">
        <w:rPr>
          <w:szCs w:val="20"/>
        </w:rPr>
        <w:t>One important mechanism that allows plants to optimize light interception under variable light conditions is the ability of chloroplasts to move in response to blue light stimuli</w:t>
      </w:r>
      <w:r w:rsidR="001E4C49">
        <w:rPr>
          <w:szCs w:val="20"/>
          <w:vertAlign w:val="superscript"/>
        </w:rPr>
        <w:t>1,2</w:t>
      </w:r>
      <w:r w:rsidRPr="00BB28DF">
        <w:rPr>
          <w:szCs w:val="20"/>
        </w:rPr>
        <w:t>. Under low light</w:t>
      </w:r>
      <w:r>
        <w:rPr>
          <w:szCs w:val="20"/>
        </w:rPr>
        <w:t xml:space="preserve"> </w:t>
      </w:r>
      <w:r w:rsidRPr="00BB28DF">
        <w:rPr>
          <w:szCs w:val="20"/>
        </w:rPr>
        <w:t>conditions</w:t>
      </w:r>
      <w:r>
        <w:rPr>
          <w:szCs w:val="20"/>
        </w:rPr>
        <w:t>,</w:t>
      </w:r>
      <w:r w:rsidRPr="00BB28DF">
        <w:rPr>
          <w:szCs w:val="20"/>
        </w:rPr>
        <w:t xml:space="preserve"> chloroplasts </w:t>
      </w:r>
      <w:r>
        <w:rPr>
          <w:szCs w:val="20"/>
        </w:rPr>
        <w:t>spread out</w:t>
      </w:r>
      <w:r w:rsidRPr="00BB28DF">
        <w:rPr>
          <w:szCs w:val="20"/>
        </w:rPr>
        <w:t xml:space="preserve"> perpendicular to the light (</w:t>
      </w:r>
      <w:r w:rsidR="00662CFF">
        <w:rPr>
          <w:szCs w:val="20"/>
        </w:rPr>
        <w:t xml:space="preserve">along </w:t>
      </w:r>
      <w:r w:rsidR="00662CFF">
        <w:rPr>
          <w:szCs w:val="20"/>
        </w:rPr>
        <w:lastRenderedPageBreak/>
        <w:t xml:space="preserve">the </w:t>
      </w:r>
      <w:r>
        <w:rPr>
          <w:szCs w:val="20"/>
        </w:rPr>
        <w:t>periclinal</w:t>
      </w:r>
      <w:r w:rsidRPr="00BB28DF">
        <w:rPr>
          <w:szCs w:val="20"/>
        </w:rPr>
        <w:t xml:space="preserve"> </w:t>
      </w:r>
      <w:r w:rsidR="00662CFF">
        <w:rPr>
          <w:szCs w:val="20"/>
        </w:rPr>
        <w:t>cell walls</w:t>
      </w:r>
      <w:r w:rsidRPr="00BB28DF">
        <w:rPr>
          <w:szCs w:val="20"/>
        </w:rPr>
        <w:t xml:space="preserve">) in a so-called </w:t>
      </w:r>
      <w:r w:rsidRPr="00030899">
        <w:rPr>
          <w:szCs w:val="20"/>
        </w:rPr>
        <w:t>accumulation response, maximizing light interception and hence photosynthesis. Under high light</w:t>
      </w:r>
      <w:r>
        <w:rPr>
          <w:szCs w:val="20"/>
        </w:rPr>
        <w:t xml:space="preserve"> </w:t>
      </w:r>
      <w:r w:rsidRPr="00030899">
        <w:rPr>
          <w:szCs w:val="20"/>
        </w:rPr>
        <w:t xml:space="preserve">conditions, chloroplasts move towards the </w:t>
      </w:r>
      <w:r>
        <w:rPr>
          <w:szCs w:val="20"/>
        </w:rPr>
        <w:t>anticlinal</w:t>
      </w:r>
      <w:r w:rsidRPr="00030899">
        <w:rPr>
          <w:szCs w:val="20"/>
        </w:rPr>
        <w:t xml:space="preserve"> cell</w:t>
      </w:r>
      <w:r>
        <w:rPr>
          <w:szCs w:val="20"/>
        </w:rPr>
        <w:t xml:space="preserve"> wall</w:t>
      </w:r>
      <w:r w:rsidRPr="00030899">
        <w:rPr>
          <w:szCs w:val="20"/>
        </w:rPr>
        <w:t xml:space="preserve"> in a so-called avoidance response, minimizing light interception and the danger of photoinhibition. In many species, chloroplast</w:t>
      </w:r>
      <w:r>
        <w:rPr>
          <w:szCs w:val="20"/>
        </w:rPr>
        <w:t>s</w:t>
      </w:r>
      <w:r w:rsidRPr="00030899">
        <w:rPr>
          <w:szCs w:val="20"/>
        </w:rPr>
        <w:t xml:space="preserve"> also </w:t>
      </w:r>
      <w:r>
        <w:rPr>
          <w:szCs w:val="20"/>
        </w:rPr>
        <w:t xml:space="preserve">assume a specific dark </w:t>
      </w:r>
      <w:r w:rsidRPr="00030899">
        <w:rPr>
          <w:szCs w:val="20"/>
        </w:rPr>
        <w:t xml:space="preserve">position, </w:t>
      </w:r>
      <w:r w:rsidRPr="006842FF">
        <w:rPr>
          <w:szCs w:val="20"/>
        </w:rPr>
        <w:t>which is distinct from</w:t>
      </w:r>
      <w:r w:rsidRPr="00BB28DF">
        <w:rPr>
          <w:szCs w:val="20"/>
        </w:rPr>
        <w:t xml:space="preserve"> the a</w:t>
      </w:r>
      <w:r w:rsidRPr="006842FF">
        <w:rPr>
          <w:szCs w:val="20"/>
        </w:rPr>
        <w:t>ccumulation and avoidance positions and often intermediary between those two</w:t>
      </w:r>
      <w:r w:rsidR="001E4C49">
        <w:rPr>
          <w:szCs w:val="20"/>
          <w:vertAlign w:val="superscript"/>
        </w:rPr>
        <w:t>3,4</w:t>
      </w:r>
      <w:r w:rsidRPr="006842FF">
        <w:rPr>
          <w:szCs w:val="20"/>
        </w:rPr>
        <w:t>. Various studies have demonstrated that chloroplast movement is not only important for the short-term stress tolerance of leave</w:t>
      </w:r>
      <w:r>
        <w:rPr>
          <w:szCs w:val="20"/>
        </w:rPr>
        <w:t>s</w:t>
      </w:r>
      <w:r w:rsidR="001E4C49">
        <w:rPr>
          <w:szCs w:val="20"/>
          <w:vertAlign w:val="superscript"/>
        </w:rPr>
        <w:t>5,6,7</w:t>
      </w:r>
      <w:r w:rsidRPr="006842FF">
        <w:rPr>
          <w:szCs w:val="20"/>
        </w:rPr>
        <w:t>, but also for the growth and reproductive success of plants, especially under variable light conditions</w:t>
      </w:r>
      <w:r w:rsidR="001E4C49">
        <w:rPr>
          <w:szCs w:val="20"/>
          <w:vertAlign w:val="superscript"/>
        </w:rPr>
        <w:t>8,9</w:t>
      </w:r>
      <w:r w:rsidRPr="006842FF">
        <w:rPr>
          <w:szCs w:val="20"/>
        </w:rPr>
        <w:t xml:space="preserve">. </w:t>
      </w:r>
    </w:p>
    <w:p w14:paraId="68C02FA8" w14:textId="77777777" w:rsidR="001D0340" w:rsidRPr="006842FF" w:rsidRDefault="001D0340" w:rsidP="003F32DA">
      <w:pPr>
        <w:rPr>
          <w:szCs w:val="20"/>
        </w:rPr>
      </w:pPr>
    </w:p>
    <w:p w14:paraId="2FF11FB7" w14:textId="49B8C7E0" w:rsidR="001D0340" w:rsidRDefault="001D0340" w:rsidP="003F32DA">
      <w:pPr>
        <w:rPr>
          <w:szCs w:val="20"/>
        </w:rPr>
      </w:pPr>
      <w:r w:rsidRPr="006842FF">
        <w:rPr>
          <w:szCs w:val="20"/>
        </w:rPr>
        <w:t xml:space="preserve">Chloroplast movement is readily observed in </w:t>
      </w:r>
      <w:r>
        <w:rPr>
          <w:szCs w:val="20"/>
        </w:rPr>
        <w:t xml:space="preserve">real time in </w:t>
      </w:r>
      <w:r w:rsidRPr="006842FF">
        <w:rPr>
          <w:szCs w:val="20"/>
        </w:rPr>
        <w:t xml:space="preserve">certain live specimens (e.g., algae or thin-leafed plants like </w:t>
      </w:r>
      <w:r w:rsidRPr="00D63B2C">
        <w:rPr>
          <w:i/>
          <w:szCs w:val="20"/>
        </w:rPr>
        <w:t>Elodea</w:t>
      </w:r>
      <w:r w:rsidRPr="006842FF">
        <w:rPr>
          <w:szCs w:val="20"/>
        </w:rPr>
        <w:t>) using light microscopy</w:t>
      </w:r>
      <w:r w:rsidR="001E4C49">
        <w:rPr>
          <w:szCs w:val="20"/>
          <w:vertAlign w:val="superscript"/>
        </w:rPr>
        <w:t>1</w:t>
      </w:r>
      <w:r w:rsidRPr="006842FF">
        <w:rPr>
          <w:szCs w:val="20"/>
        </w:rPr>
        <w:t xml:space="preserve">. Studying chloroplast movement in most leaves, however, requires a pretreatment to induce chloroplast movement, </w:t>
      </w:r>
      <w:r>
        <w:rPr>
          <w:szCs w:val="20"/>
        </w:rPr>
        <w:t xml:space="preserve">chemical </w:t>
      </w:r>
      <w:r w:rsidRPr="006842FF">
        <w:rPr>
          <w:szCs w:val="20"/>
        </w:rPr>
        <w:t>fixation</w:t>
      </w:r>
      <w:r>
        <w:rPr>
          <w:szCs w:val="20"/>
        </w:rPr>
        <w:t>,</w:t>
      </w:r>
      <w:r w:rsidRPr="006842FF">
        <w:rPr>
          <w:szCs w:val="20"/>
        </w:rPr>
        <w:t xml:space="preserve"> and preparation of cross sections before viewing the samples under a light microscope</w:t>
      </w:r>
      <w:r w:rsidR="001E4C49">
        <w:rPr>
          <w:szCs w:val="20"/>
          <w:vertAlign w:val="superscript"/>
        </w:rPr>
        <w:t>10</w:t>
      </w:r>
      <w:r w:rsidRPr="006842FF">
        <w:rPr>
          <w:szCs w:val="20"/>
        </w:rPr>
        <w:t>. With the introduction of confocal laser microscopy</w:t>
      </w:r>
      <w:r>
        <w:rPr>
          <w:szCs w:val="20"/>
        </w:rPr>
        <w:t>,</w:t>
      </w:r>
      <w:r w:rsidRPr="006842FF">
        <w:rPr>
          <w:szCs w:val="20"/>
        </w:rPr>
        <w:t xml:space="preserve"> i</w:t>
      </w:r>
      <w:r>
        <w:rPr>
          <w:szCs w:val="20"/>
        </w:rPr>
        <w:t>t</w:t>
      </w:r>
      <w:r w:rsidRPr="006842FF">
        <w:rPr>
          <w:szCs w:val="20"/>
        </w:rPr>
        <w:t xml:space="preserve"> </w:t>
      </w:r>
      <w:r w:rsidR="003F32DA">
        <w:rPr>
          <w:szCs w:val="20"/>
        </w:rPr>
        <w:t>also became</w:t>
      </w:r>
      <w:r>
        <w:rPr>
          <w:szCs w:val="20"/>
        </w:rPr>
        <w:t xml:space="preserve"> </w:t>
      </w:r>
      <w:r w:rsidRPr="006842FF">
        <w:rPr>
          <w:szCs w:val="20"/>
        </w:rPr>
        <w:t>possible to image the 3D arrangement of chloroplasts in intact or fixed leaves</w:t>
      </w:r>
      <w:r w:rsidR="00F033C0">
        <w:rPr>
          <w:szCs w:val="20"/>
          <w:vertAlign w:val="superscript"/>
        </w:rPr>
        <w:t xml:space="preserve">4, </w:t>
      </w:r>
      <w:r w:rsidR="001E4C49">
        <w:rPr>
          <w:szCs w:val="20"/>
          <w:vertAlign w:val="superscript"/>
        </w:rPr>
        <w:t>11,12</w:t>
      </w:r>
      <w:r w:rsidRPr="006842FF">
        <w:rPr>
          <w:szCs w:val="20"/>
        </w:rPr>
        <w:t xml:space="preserve">. These imaging techniques greatly aid </w:t>
      </w:r>
      <w:r>
        <w:rPr>
          <w:szCs w:val="20"/>
        </w:rPr>
        <w:t xml:space="preserve">the </w:t>
      </w:r>
      <w:r w:rsidRPr="006842FF">
        <w:rPr>
          <w:szCs w:val="20"/>
        </w:rPr>
        <w:t xml:space="preserve">understanding of chloroplast movement by providing important qualitative information. Quantifying chloroplast positioning </w:t>
      </w:r>
      <w:r>
        <w:rPr>
          <w:szCs w:val="20"/>
        </w:rPr>
        <w:t>(</w:t>
      </w:r>
      <w:r w:rsidRPr="006842FF">
        <w:rPr>
          <w:szCs w:val="20"/>
        </w:rPr>
        <w:t xml:space="preserve">e.g., as </w:t>
      </w:r>
      <w:r w:rsidR="003F32DA">
        <w:rPr>
          <w:szCs w:val="20"/>
        </w:rPr>
        <w:t xml:space="preserve">a </w:t>
      </w:r>
      <w:r w:rsidRPr="006842FF">
        <w:rPr>
          <w:szCs w:val="20"/>
        </w:rPr>
        <w:t xml:space="preserve">percentage of chloroplasts in </w:t>
      </w:r>
      <w:r>
        <w:rPr>
          <w:szCs w:val="20"/>
        </w:rPr>
        <w:t>the periclinal</w:t>
      </w:r>
      <w:r w:rsidRPr="006842FF">
        <w:rPr>
          <w:szCs w:val="20"/>
        </w:rPr>
        <w:t xml:space="preserve"> or </w:t>
      </w:r>
      <w:r>
        <w:rPr>
          <w:szCs w:val="20"/>
        </w:rPr>
        <w:t>anticlinal</w:t>
      </w:r>
      <w:r w:rsidRPr="006842FF">
        <w:rPr>
          <w:szCs w:val="20"/>
        </w:rPr>
        <w:t xml:space="preserve"> position</w:t>
      </w:r>
      <w:r>
        <w:rPr>
          <w:szCs w:val="20"/>
        </w:rPr>
        <w:t>s</w:t>
      </w:r>
      <w:r w:rsidRPr="006842FF">
        <w:rPr>
          <w:szCs w:val="20"/>
        </w:rPr>
        <w:t xml:space="preserve"> in these images</w:t>
      </w:r>
      <w:r>
        <w:rPr>
          <w:szCs w:val="20"/>
        </w:rPr>
        <w:t xml:space="preserve"> </w:t>
      </w:r>
      <w:r w:rsidRPr="00526703">
        <w:rPr>
          <w:szCs w:val="20"/>
        </w:rPr>
        <w:t xml:space="preserve">or the percentage of area </w:t>
      </w:r>
      <w:r w:rsidR="00C26BB0">
        <w:rPr>
          <w:szCs w:val="20"/>
        </w:rPr>
        <w:t xml:space="preserve">covered by chloroplasts </w:t>
      </w:r>
      <w:r w:rsidRPr="00526703">
        <w:rPr>
          <w:szCs w:val="20"/>
        </w:rPr>
        <w:t>per total cell surface</w:t>
      </w:r>
      <w:r>
        <w:rPr>
          <w:szCs w:val="20"/>
        </w:rPr>
        <w:t>)</w:t>
      </w:r>
      <w:r w:rsidRPr="006842FF">
        <w:rPr>
          <w:szCs w:val="20"/>
        </w:rPr>
        <w:t xml:space="preserve"> is also possible but quite time-consuming</w:t>
      </w:r>
      <w:r>
        <w:rPr>
          <w:szCs w:val="20"/>
        </w:rPr>
        <w:t>, especially if conducted at the intervals necessary to capture rapid changes in positioning</w:t>
      </w:r>
      <w:r w:rsidR="001E4C49">
        <w:rPr>
          <w:szCs w:val="20"/>
          <w:vertAlign w:val="superscript"/>
        </w:rPr>
        <w:t>10,8</w:t>
      </w:r>
      <w:r w:rsidRPr="006842FF">
        <w:rPr>
          <w:szCs w:val="20"/>
        </w:rPr>
        <w:t xml:space="preserve">. </w:t>
      </w:r>
      <w:r>
        <w:rPr>
          <w:szCs w:val="20"/>
        </w:rPr>
        <w:t>The simplest way to show whether dark-adapted leaves of a certain species or mutants are capable of chloroplast movement into the avoidance response is by covering most of the area of a leaf to keep the chloroplasts in the dark while exposing a strip of the leaf to high light. After a minimum of 20 min of high light exposure, the chloroplasts in the exposed area will have moved into the avoidance position</w:t>
      </w:r>
      <w:r w:rsidR="003F32DA">
        <w:rPr>
          <w:szCs w:val="20"/>
        </w:rPr>
        <w:t>,</w:t>
      </w:r>
      <w:r>
        <w:rPr>
          <w:szCs w:val="20"/>
        </w:rPr>
        <w:t xml:space="preserve"> and the exposed strip will be visibly lighter in color than the rest of the leaf. This is true for wild type </w:t>
      </w:r>
      <w:r w:rsidRPr="00616A1D">
        <w:rPr>
          <w:i/>
          <w:szCs w:val="20"/>
        </w:rPr>
        <w:t>A. thaliana</w:t>
      </w:r>
      <w:r>
        <w:rPr>
          <w:szCs w:val="20"/>
        </w:rPr>
        <w:t xml:space="preserve"> but not </w:t>
      </w:r>
      <w:r w:rsidR="001E23A2">
        <w:rPr>
          <w:szCs w:val="20"/>
        </w:rPr>
        <w:t>for some</w:t>
      </w:r>
      <w:r>
        <w:rPr>
          <w:szCs w:val="20"/>
        </w:rPr>
        <w:t xml:space="preserve"> of the chloroplast movement mutants described in more detail later on</w:t>
      </w:r>
      <w:r w:rsidR="001E4C49">
        <w:rPr>
          <w:szCs w:val="20"/>
          <w:vertAlign w:val="superscript"/>
        </w:rPr>
        <w:t>13</w:t>
      </w:r>
      <w:r>
        <w:rPr>
          <w:szCs w:val="20"/>
        </w:rPr>
        <w:t>. This method and modifications of it (e.g.</w:t>
      </w:r>
      <w:r w:rsidR="00526703">
        <w:rPr>
          <w:szCs w:val="20"/>
        </w:rPr>
        <w:t>,</w:t>
      </w:r>
      <w:r>
        <w:rPr>
          <w:szCs w:val="20"/>
        </w:rPr>
        <w:t xml:space="preserve"> reversing what parts of the leaf are exposed</w:t>
      </w:r>
      <w:r w:rsidR="00C26BB0">
        <w:rPr>
          <w:szCs w:val="20"/>
        </w:rPr>
        <w:t>, changing light intensities</w:t>
      </w:r>
      <w:r>
        <w:rPr>
          <w:szCs w:val="20"/>
        </w:rPr>
        <w:t>) are useful for</w:t>
      </w:r>
      <w:r w:rsidRPr="00C70142">
        <w:rPr>
          <w:szCs w:val="20"/>
        </w:rPr>
        <w:t xml:space="preserve"> </w:t>
      </w:r>
      <w:r>
        <w:rPr>
          <w:szCs w:val="20"/>
        </w:rPr>
        <w:t>screening large numbers of mutants and to identify null mutants that lack either the ability to exhibit an avoidance or accumulation response or both. However, it does not provide information about the dynamic changes in chloroplast movement.</w:t>
      </w:r>
    </w:p>
    <w:p w14:paraId="505A8798" w14:textId="77777777" w:rsidR="001D0340" w:rsidRDefault="001D0340" w:rsidP="003F32DA">
      <w:pPr>
        <w:pStyle w:val="Heading1"/>
        <w:shd w:val="clear" w:color="auto" w:fill="FFFFFF"/>
        <w:spacing w:before="0" w:after="0"/>
        <w:rPr>
          <w:b w:val="0"/>
          <w:sz w:val="24"/>
          <w:szCs w:val="20"/>
        </w:rPr>
      </w:pPr>
    </w:p>
    <w:p w14:paraId="3C10C370" w14:textId="7AA16CFE" w:rsidR="001D0340" w:rsidRPr="00D50DD9" w:rsidRDefault="001D0340" w:rsidP="003F32DA">
      <w:pPr>
        <w:pStyle w:val="Heading1"/>
        <w:shd w:val="clear" w:color="auto" w:fill="FFFFFF"/>
        <w:spacing w:before="0" w:after="0"/>
        <w:rPr>
          <w:rFonts w:asciiTheme="minorHAnsi" w:eastAsia="Times New Roman" w:hAnsiTheme="minorHAnsi"/>
          <w:b w:val="0"/>
          <w:color w:val="111111"/>
          <w:sz w:val="24"/>
          <w:szCs w:val="24"/>
        </w:rPr>
      </w:pPr>
      <w:r w:rsidRPr="00990899">
        <w:rPr>
          <w:b w:val="0"/>
          <w:sz w:val="24"/>
          <w:szCs w:val="24"/>
        </w:rPr>
        <w:t>In contrast, the method described here allows for the quantif</w:t>
      </w:r>
      <w:r>
        <w:rPr>
          <w:b w:val="0"/>
          <w:sz w:val="24"/>
          <w:szCs w:val="24"/>
        </w:rPr>
        <w:t>ic</w:t>
      </w:r>
      <w:r w:rsidRPr="00990899">
        <w:rPr>
          <w:b w:val="0"/>
          <w:sz w:val="24"/>
          <w:szCs w:val="24"/>
        </w:rPr>
        <w:t xml:space="preserve">ation of chloroplast movement in intact leaves using changes in light transmission through a leaf as a proxy for overall chloroplast movement: under conditions when chloroplasts are spread out in the mesophyll cells in the accumulation response, less light is transmitted through the leaf than when many chloroplasts are in an avoidance response, positioning themselves along the anticlinal cell walls. Hence, changes in transmission can be used as </w:t>
      </w:r>
      <w:r w:rsidR="003F32DA">
        <w:rPr>
          <w:b w:val="0"/>
          <w:sz w:val="24"/>
          <w:szCs w:val="24"/>
        </w:rPr>
        <w:t xml:space="preserve">a </w:t>
      </w:r>
      <w:r w:rsidRPr="00990899">
        <w:rPr>
          <w:b w:val="0"/>
          <w:sz w:val="24"/>
          <w:szCs w:val="24"/>
        </w:rPr>
        <w:t>proxy for the overall chloroplast movement in leaves</w:t>
      </w:r>
      <w:r w:rsidR="001E4C49">
        <w:rPr>
          <w:b w:val="0"/>
          <w:sz w:val="24"/>
          <w:szCs w:val="24"/>
          <w:vertAlign w:val="superscript"/>
        </w:rPr>
        <w:t>14</w:t>
      </w:r>
      <w:r w:rsidRPr="00990899">
        <w:rPr>
          <w:b w:val="0"/>
          <w:sz w:val="24"/>
          <w:szCs w:val="24"/>
        </w:rPr>
        <w:t xml:space="preserve">. The details of the instrument are described elsewhere (see </w:t>
      </w:r>
      <w:r w:rsidRPr="00526703">
        <w:rPr>
          <w:bCs/>
          <w:sz w:val="24"/>
          <w:szCs w:val="24"/>
        </w:rPr>
        <w:t>Supplementa</w:t>
      </w:r>
      <w:r w:rsidR="003F32DA">
        <w:rPr>
          <w:bCs/>
          <w:sz w:val="24"/>
          <w:szCs w:val="24"/>
        </w:rPr>
        <w:t>ry</w:t>
      </w:r>
      <w:r w:rsidRPr="00526703">
        <w:rPr>
          <w:bCs/>
          <w:sz w:val="24"/>
          <w:szCs w:val="24"/>
        </w:rPr>
        <w:t xml:space="preserve"> </w:t>
      </w:r>
      <w:r w:rsidR="003F32DA">
        <w:rPr>
          <w:bCs/>
          <w:sz w:val="24"/>
          <w:szCs w:val="24"/>
        </w:rPr>
        <w:t>File</w:t>
      </w:r>
      <w:r w:rsidRPr="00990899">
        <w:rPr>
          <w:b w:val="0"/>
          <w:sz w:val="24"/>
          <w:szCs w:val="24"/>
        </w:rPr>
        <w:t xml:space="preserve">), but basically, the instrument uses </w:t>
      </w:r>
      <w:r w:rsidRPr="00990899">
        <w:rPr>
          <w:rFonts w:asciiTheme="majorHAnsi" w:hAnsiTheme="majorHAnsi"/>
          <w:b w:val="0"/>
          <w:sz w:val="24"/>
          <w:szCs w:val="24"/>
        </w:rPr>
        <w:t>blue light to trigger chloroplast movement and measur</w:t>
      </w:r>
      <w:r w:rsidR="003F32DA">
        <w:rPr>
          <w:rFonts w:asciiTheme="majorHAnsi" w:hAnsiTheme="majorHAnsi"/>
          <w:b w:val="0"/>
          <w:sz w:val="24"/>
          <w:szCs w:val="24"/>
        </w:rPr>
        <w:t>es</w:t>
      </w:r>
      <w:r w:rsidRPr="00990899">
        <w:rPr>
          <w:rFonts w:asciiTheme="majorHAnsi" w:hAnsiTheme="majorHAnsi"/>
          <w:b w:val="0"/>
          <w:sz w:val="24"/>
          <w:szCs w:val="24"/>
        </w:rPr>
        <w:t xml:space="preserve"> how much red light is transmitted through that leaf at set intervals.</w:t>
      </w:r>
      <w:r w:rsidRPr="004D17B6">
        <w:rPr>
          <w:rFonts w:asciiTheme="majorHAnsi" w:hAnsiTheme="majorHAnsi"/>
        </w:rPr>
        <w:t xml:space="preserve"> </w:t>
      </w:r>
      <w:r w:rsidRPr="00990899">
        <w:rPr>
          <w:rFonts w:asciiTheme="majorHAnsi" w:hAnsiTheme="majorHAnsi"/>
          <w:b w:val="0"/>
          <w:sz w:val="24"/>
          <w:szCs w:val="24"/>
        </w:rPr>
        <w:t>More recently</w:t>
      </w:r>
      <w:r w:rsidR="003F32DA">
        <w:rPr>
          <w:rFonts w:asciiTheme="majorHAnsi" w:hAnsiTheme="majorHAnsi"/>
          <w:b w:val="0"/>
          <w:sz w:val="24"/>
          <w:szCs w:val="24"/>
        </w:rPr>
        <w:t>,</w:t>
      </w:r>
      <w:r w:rsidRPr="00990899">
        <w:rPr>
          <w:rFonts w:asciiTheme="majorHAnsi" w:hAnsiTheme="majorHAnsi"/>
          <w:b w:val="0"/>
          <w:sz w:val="24"/>
          <w:szCs w:val="24"/>
        </w:rPr>
        <w:t xml:space="preserve"> a modification of this system has been described</w:t>
      </w:r>
      <w:r w:rsidR="003F32DA">
        <w:rPr>
          <w:rFonts w:asciiTheme="majorHAnsi" w:hAnsiTheme="majorHAnsi"/>
          <w:b w:val="0"/>
          <w:sz w:val="24"/>
          <w:szCs w:val="24"/>
        </w:rPr>
        <w:t>,</w:t>
      </w:r>
      <w:r w:rsidRPr="00990899">
        <w:rPr>
          <w:rFonts w:asciiTheme="majorHAnsi" w:hAnsiTheme="majorHAnsi"/>
          <w:b w:val="0"/>
          <w:sz w:val="24"/>
          <w:szCs w:val="24"/>
        </w:rPr>
        <w:t xml:space="preserve"> which uses a modified </w:t>
      </w:r>
      <w:r w:rsidRPr="00990899">
        <w:rPr>
          <w:rFonts w:asciiTheme="majorHAnsi" w:eastAsia="Times New Roman" w:hAnsiTheme="majorHAnsi"/>
          <w:b w:val="0"/>
          <w:bCs/>
          <w:color w:val="111111"/>
          <w:sz w:val="24"/>
          <w:szCs w:val="24"/>
        </w:rPr>
        <w:t>96-well microplate reader</w:t>
      </w:r>
      <w:r w:rsidRPr="00990899">
        <w:rPr>
          <w:rFonts w:asciiTheme="majorHAnsi" w:eastAsia="Times New Roman" w:hAnsiTheme="majorHAnsi"/>
          <w:b w:val="0"/>
          <w:color w:val="111111"/>
          <w:sz w:val="24"/>
          <w:szCs w:val="24"/>
        </w:rPr>
        <w:t xml:space="preserve">, a blue LED, a </w:t>
      </w:r>
      <w:r>
        <w:rPr>
          <w:rFonts w:asciiTheme="majorHAnsi" w:eastAsia="Times New Roman" w:hAnsiTheme="majorHAnsi"/>
          <w:b w:val="0"/>
          <w:color w:val="111111"/>
          <w:sz w:val="24"/>
          <w:szCs w:val="24"/>
        </w:rPr>
        <w:t>computer</w:t>
      </w:r>
      <w:r w:rsidRPr="00990899">
        <w:rPr>
          <w:rFonts w:asciiTheme="majorHAnsi" w:eastAsia="Times New Roman" w:hAnsiTheme="majorHAnsi"/>
          <w:b w:val="0"/>
          <w:color w:val="111111"/>
          <w:sz w:val="24"/>
          <w:szCs w:val="24"/>
        </w:rPr>
        <w:t>, and a temperature-controlled incubator</w:t>
      </w:r>
      <w:r w:rsidR="001E4C49">
        <w:rPr>
          <w:rFonts w:asciiTheme="majorHAnsi" w:eastAsia="Times New Roman" w:hAnsiTheme="majorHAnsi"/>
          <w:b w:val="0"/>
          <w:color w:val="111111"/>
          <w:sz w:val="24"/>
          <w:szCs w:val="24"/>
          <w:vertAlign w:val="superscript"/>
        </w:rPr>
        <w:t>15</w:t>
      </w:r>
      <w:r w:rsidRPr="00990899">
        <w:rPr>
          <w:rFonts w:asciiTheme="majorHAnsi" w:eastAsia="Times New Roman" w:hAnsiTheme="majorHAnsi"/>
          <w:b w:val="0"/>
          <w:bCs/>
          <w:color w:val="111111"/>
          <w:sz w:val="24"/>
          <w:szCs w:val="24"/>
        </w:rPr>
        <w:t>.</w:t>
      </w:r>
      <w:r>
        <w:rPr>
          <w:rFonts w:asciiTheme="minorHAnsi" w:eastAsia="Times New Roman" w:hAnsiTheme="minorHAnsi"/>
          <w:b w:val="0"/>
          <w:bCs/>
          <w:color w:val="111111"/>
          <w:sz w:val="24"/>
          <w:szCs w:val="24"/>
        </w:rPr>
        <w:t xml:space="preserve"> </w:t>
      </w:r>
    </w:p>
    <w:p w14:paraId="6A2664C5" w14:textId="77777777" w:rsidR="001D0340" w:rsidRPr="006842FF" w:rsidRDefault="001D0340" w:rsidP="003F32DA">
      <w:pPr>
        <w:rPr>
          <w:szCs w:val="20"/>
        </w:rPr>
      </w:pPr>
    </w:p>
    <w:p w14:paraId="5DF4C589" w14:textId="2E2E4A8D" w:rsidR="001D0340" w:rsidRPr="006842FF" w:rsidRDefault="001D0340" w:rsidP="003F32DA">
      <w:pPr>
        <w:rPr>
          <w:szCs w:val="20"/>
        </w:rPr>
      </w:pPr>
      <w:r>
        <w:rPr>
          <w:szCs w:val="20"/>
        </w:rPr>
        <w:t xml:space="preserve">The option to use a combination of methods, including the optical assessment of leaves for </w:t>
      </w:r>
      <w:r>
        <w:rPr>
          <w:szCs w:val="20"/>
        </w:rPr>
        <w:lastRenderedPageBreak/>
        <w:t xml:space="preserve">screening, followed by measuring dynamic changes in transmission and the use of microscopy, </w:t>
      </w:r>
      <w:r w:rsidRPr="006842FF">
        <w:rPr>
          <w:szCs w:val="20"/>
        </w:rPr>
        <w:t xml:space="preserve">has </w:t>
      </w:r>
      <w:r>
        <w:rPr>
          <w:szCs w:val="20"/>
        </w:rPr>
        <w:t xml:space="preserve">greatly aided our understanding of both the underlying mechanisms and the physiological/ecological significance of chloroplast movement. For example, it </w:t>
      </w:r>
      <w:r w:rsidRPr="006842FF">
        <w:rPr>
          <w:szCs w:val="20"/>
        </w:rPr>
        <w:t>led to the discovery and characterization of various mutants, which are impa</w:t>
      </w:r>
      <w:r>
        <w:rPr>
          <w:szCs w:val="20"/>
        </w:rPr>
        <w:t>ired</w:t>
      </w:r>
      <w:r w:rsidRPr="006842FF">
        <w:rPr>
          <w:szCs w:val="20"/>
        </w:rPr>
        <w:t xml:space="preserve"> in specific aspects of their movements. For example, </w:t>
      </w:r>
      <w:r w:rsidRPr="00F66B70">
        <w:rPr>
          <w:i/>
          <w:szCs w:val="20"/>
        </w:rPr>
        <w:t xml:space="preserve">A. thaliana </w:t>
      </w:r>
      <w:r w:rsidRPr="006842FF">
        <w:rPr>
          <w:i/>
          <w:szCs w:val="20"/>
        </w:rPr>
        <w:t>phot</w:t>
      </w:r>
      <w:r>
        <w:rPr>
          <w:i/>
          <w:szCs w:val="20"/>
        </w:rPr>
        <w:t xml:space="preserve"> </w:t>
      </w:r>
      <w:r w:rsidRPr="006842FF">
        <w:rPr>
          <w:i/>
          <w:szCs w:val="20"/>
        </w:rPr>
        <w:t xml:space="preserve">1 </w:t>
      </w:r>
      <w:proofErr w:type="gramStart"/>
      <w:r w:rsidRPr="006842FF">
        <w:rPr>
          <w:szCs w:val="20"/>
        </w:rPr>
        <w:t>mutant</w:t>
      </w:r>
      <w:r w:rsidR="00526703">
        <w:rPr>
          <w:szCs w:val="20"/>
        </w:rPr>
        <w:t>s</w:t>
      </w:r>
      <w:proofErr w:type="gramEnd"/>
      <w:r w:rsidRPr="006842FF">
        <w:rPr>
          <w:szCs w:val="20"/>
        </w:rPr>
        <w:t xml:space="preserve"> lack the ability to accumulate their chloroplasts in low light, while </w:t>
      </w:r>
      <w:r w:rsidRPr="006842FF">
        <w:rPr>
          <w:i/>
          <w:szCs w:val="20"/>
        </w:rPr>
        <w:t>phot</w:t>
      </w:r>
      <w:r>
        <w:rPr>
          <w:i/>
          <w:szCs w:val="20"/>
        </w:rPr>
        <w:t xml:space="preserve"> </w:t>
      </w:r>
      <w:r w:rsidRPr="006842FF">
        <w:rPr>
          <w:i/>
          <w:szCs w:val="20"/>
        </w:rPr>
        <w:t>2</w:t>
      </w:r>
      <w:r w:rsidRPr="006842FF">
        <w:rPr>
          <w:szCs w:val="20"/>
        </w:rPr>
        <w:t xml:space="preserve"> mutant</w:t>
      </w:r>
      <w:r w:rsidR="00526703">
        <w:rPr>
          <w:szCs w:val="20"/>
        </w:rPr>
        <w:t>s</w:t>
      </w:r>
      <w:r w:rsidRPr="006842FF">
        <w:rPr>
          <w:szCs w:val="20"/>
        </w:rPr>
        <w:t xml:space="preserve"> lack the ability </w:t>
      </w:r>
      <w:r>
        <w:rPr>
          <w:szCs w:val="20"/>
        </w:rPr>
        <w:t>to perform</w:t>
      </w:r>
      <w:r w:rsidRPr="006842FF">
        <w:rPr>
          <w:szCs w:val="20"/>
        </w:rPr>
        <w:t xml:space="preserve"> an avoidance reaction. These phenotypes are due to an impairment in two respective blue light receptors</w:t>
      </w:r>
      <w:r w:rsidR="001E4C49">
        <w:rPr>
          <w:szCs w:val="20"/>
          <w:vertAlign w:val="superscript"/>
        </w:rPr>
        <w:t>16,17,18</w:t>
      </w:r>
      <w:r>
        <w:rPr>
          <w:szCs w:val="20"/>
        </w:rPr>
        <w:t xml:space="preserve">. </w:t>
      </w:r>
      <w:r w:rsidRPr="006842FF">
        <w:rPr>
          <w:szCs w:val="20"/>
        </w:rPr>
        <w:t xml:space="preserve">In contrast, </w:t>
      </w:r>
      <w:r w:rsidRPr="006842FF">
        <w:rPr>
          <w:i/>
          <w:szCs w:val="20"/>
        </w:rPr>
        <w:t>chup1</w:t>
      </w:r>
      <w:r w:rsidRPr="006842FF">
        <w:rPr>
          <w:szCs w:val="20"/>
        </w:rPr>
        <w:t xml:space="preserve"> mutants lack the ability to form proper actin filaments around the chloroplasts which are essential to move the chloroplasts into the desired position within a cell</w:t>
      </w:r>
      <w:r w:rsidR="001E4C49">
        <w:rPr>
          <w:szCs w:val="20"/>
          <w:vertAlign w:val="superscript"/>
        </w:rPr>
        <w:t>11,19</w:t>
      </w:r>
      <w:r w:rsidRPr="006842FF">
        <w:rPr>
          <w:szCs w:val="20"/>
        </w:rPr>
        <w:t xml:space="preserve">. </w:t>
      </w:r>
      <w:r>
        <w:rPr>
          <w:szCs w:val="20"/>
        </w:rPr>
        <w:t xml:space="preserve">In addition to mutant studies, researchers have assessed the effects of </w:t>
      </w:r>
      <w:r w:rsidRPr="006842FF">
        <w:rPr>
          <w:szCs w:val="20"/>
        </w:rPr>
        <w:t>various inhibitors on chloroplast movement</w:t>
      </w:r>
      <w:r>
        <w:rPr>
          <w:szCs w:val="20"/>
        </w:rPr>
        <w:t xml:space="preserve"> to elucidate the mechanistic aspects of the process</w:t>
      </w:r>
      <w:r w:rsidRPr="006842FF">
        <w:rPr>
          <w:szCs w:val="20"/>
        </w:rPr>
        <w:t>. For example, chemical</w:t>
      </w:r>
      <w:r>
        <w:rPr>
          <w:szCs w:val="20"/>
        </w:rPr>
        <w:t>s</w:t>
      </w:r>
      <w:r w:rsidRPr="006842FF">
        <w:rPr>
          <w:szCs w:val="20"/>
        </w:rPr>
        <w:t xml:space="preserve"> such as H</w:t>
      </w:r>
      <w:r w:rsidRPr="006842FF">
        <w:rPr>
          <w:szCs w:val="20"/>
          <w:vertAlign w:val="subscript"/>
        </w:rPr>
        <w:t>2</w:t>
      </w:r>
      <w:r w:rsidRPr="006842FF">
        <w:rPr>
          <w:szCs w:val="20"/>
        </w:rPr>
        <w:t>O</w:t>
      </w:r>
      <w:r w:rsidRPr="006842FF">
        <w:rPr>
          <w:szCs w:val="20"/>
          <w:vertAlign w:val="subscript"/>
        </w:rPr>
        <w:t>2</w:t>
      </w:r>
      <w:r w:rsidRPr="006842FF">
        <w:rPr>
          <w:szCs w:val="20"/>
        </w:rPr>
        <w:t xml:space="preserve"> and various antioxidants were used to investigate the effects of this signaling molecule on chloroplast movement</w:t>
      </w:r>
      <w:r w:rsidR="001E4C49">
        <w:rPr>
          <w:szCs w:val="20"/>
          <w:vertAlign w:val="superscript"/>
        </w:rPr>
        <w:t>20</w:t>
      </w:r>
      <w:r w:rsidRPr="006842FF">
        <w:rPr>
          <w:szCs w:val="20"/>
        </w:rPr>
        <w:t xml:space="preserve">. </w:t>
      </w:r>
      <w:r>
        <w:rPr>
          <w:szCs w:val="20"/>
        </w:rPr>
        <w:t>Various inhibitors were used to elucidate the role of calcium in chloroplast movement</w:t>
      </w:r>
      <w:r w:rsidR="001E4C49">
        <w:rPr>
          <w:szCs w:val="20"/>
          <w:vertAlign w:val="superscript"/>
        </w:rPr>
        <w:t>21</w:t>
      </w:r>
      <w:r>
        <w:rPr>
          <w:szCs w:val="20"/>
        </w:rPr>
        <w:t xml:space="preserve">. </w:t>
      </w:r>
      <w:r w:rsidRPr="006842FF">
        <w:rPr>
          <w:szCs w:val="20"/>
        </w:rPr>
        <w:t xml:space="preserve">In addition to </w:t>
      </w:r>
      <w:r>
        <w:rPr>
          <w:szCs w:val="20"/>
        </w:rPr>
        <w:t>helping to uncover the mechanisms of chloroplast movement</w:t>
      </w:r>
      <w:r w:rsidRPr="006842FF">
        <w:rPr>
          <w:szCs w:val="20"/>
        </w:rPr>
        <w:t xml:space="preserve">, </w:t>
      </w:r>
      <w:r w:rsidRPr="00526703">
        <w:rPr>
          <w:szCs w:val="20"/>
        </w:rPr>
        <w:t>these methods</w:t>
      </w:r>
      <w:r w:rsidRPr="006842FF">
        <w:rPr>
          <w:szCs w:val="20"/>
        </w:rPr>
        <w:t xml:space="preserve"> can be used to compare chloroplast movement in various species or mutants grown in different conditions </w:t>
      </w:r>
      <w:proofErr w:type="gramStart"/>
      <w:r w:rsidRPr="006842FF">
        <w:rPr>
          <w:szCs w:val="20"/>
        </w:rPr>
        <w:t>in an attempt to</w:t>
      </w:r>
      <w:proofErr w:type="gramEnd"/>
      <w:r w:rsidRPr="006842FF">
        <w:rPr>
          <w:szCs w:val="20"/>
        </w:rPr>
        <w:t xml:space="preserve"> understand the ecological and evolutionary context of this behavior. For example, it has been shown that the extent of the effects of various mutations in the chloroplast movement pathway are dependent on </w:t>
      </w:r>
      <w:r>
        <w:rPr>
          <w:szCs w:val="20"/>
        </w:rPr>
        <w:t xml:space="preserve">the </w:t>
      </w:r>
      <w:r w:rsidRPr="006842FF">
        <w:rPr>
          <w:szCs w:val="20"/>
        </w:rPr>
        <w:t>growth conditions</w:t>
      </w:r>
      <w:r w:rsidR="001E4C49">
        <w:rPr>
          <w:szCs w:val="20"/>
          <w:vertAlign w:val="superscript"/>
        </w:rPr>
        <w:t>7,9</w:t>
      </w:r>
      <w:r>
        <w:rPr>
          <w:szCs w:val="20"/>
        </w:rPr>
        <w:t>, and that sun-</w:t>
      </w:r>
      <w:r w:rsidRPr="006842FF">
        <w:rPr>
          <w:szCs w:val="20"/>
        </w:rPr>
        <w:t>adapted plants do not seem to move their chloroplasts much</w:t>
      </w:r>
      <w:r w:rsidR="003F32DA">
        <w:rPr>
          <w:szCs w:val="20"/>
        </w:rPr>
        <w:t>. In contrast,</w:t>
      </w:r>
      <w:r w:rsidRPr="006842FF">
        <w:rPr>
          <w:szCs w:val="20"/>
        </w:rPr>
        <w:t xml:space="preserve"> movement is very important for shade plants</w:t>
      </w:r>
      <w:r w:rsidR="001E4C49">
        <w:rPr>
          <w:szCs w:val="20"/>
          <w:vertAlign w:val="superscript"/>
        </w:rPr>
        <w:t>10,22,23</w:t>
      </w:r>
      <w:r w:rsidRPr="006842FF">
        <w:rPr>
          <w:szCs w:val="20"/>
        </w:rPr>
        <w:t xml:space="preserve">. </w:t>
      </w:r>
    </w:p>
    <w:p w14:paraId="124B0F29" w14:textId="77777777" w:rsidR="001D0340" w:rsidRPr="006842FF" w:rsidRDefault="001D0340" w:rsidP="003F32DA">
      <w:pPr>
        <w:rPr>
          <w:szCs w:val="20"/>
        </w:rPr>
      </w:pPr>
    </w:p>
    <w:p w14:paraId="64914B12" w14:textId="6CF2D535" w:rsidR="001D0340" w:rsidRPr="00BB28DF" w:rsidRDefault="001D0340" w:rsidP="003F32DA">
      <w:pPr>
        <w:rPr>
          <w:szCs w:val="20"/>
        </w:rPr>
      </w:pPr>
      <w:r>
        <w:rPr>
          <w:szCs w:val="20"/>
        </w:rPr>
        <w:t>T</w:t>
      </w:r>
      <w:r w:rsidRPr="006842FF">
        <w:rPr>
          <w:szCs w:val="20"/>
        </w:rPr>
        <w:t>his methods paper, focuse</w:t>
      </w:r>
      <w:r w:rsidR="003F32DA">
        <w:rPr>
          <w:szCs w:val="20"/>
        </w:rPr>
        <w:t>d</w:t>
      </w:r>
      <w:r w:rsidRPr="006842FF">
        <w:rPr>
          <w:szCs w:val="20"/>
        </w:rPr>
        <w:t xml:space="preserve"> on the model plant </w:t>
      </w:r>
      <w:r w:rsidRPr="006842FF">
        <w:rPr>
          <w:i/>
          <w:szCs w:val="20"/>
        </w:rPr>
        <w:t>A</w:t>
      </w:r>
      <w:r>
        <w:rPr>
          <w:i/>
          <w:szCs w:val="20"/>
        </w:rPr>
        <w:t>.</w:t>
      </w:r>
      <w:r w:rsidRPr="006842FF">
        <w:rPr>
          <w:i/>
          <w:szCs w:val="20"/>
        </w:rPr>
        <w:t xml:space="preserve"> thaliana</w:t>
      </w:r>
      <w:r w:rsidRPr="006842FF">
        <w:rPr>
          <w:szCs w:val="20"/>
        </w:rPr>
        <w:t>, describe</w:t>
      </w:r>
      <w:r>
        <w:rPr>
          <w:szCs w:val="20"/>
        </w:rPr>
        <w:t>s</w:t>
      </w:r>
      <w:r w:rsidRPr="006842FF">
        <w:rPr>
          <w:szCs w:val="20"/>
        </w:rPr>
        <w:t xml:space="preserve"> how to use a transmission device which is an updated version of </w:t>
      </w:r>
      <w:r>
        <w:rPr>
          <w:szCs w:val="20"/>
        </w:rPr>
        <w:t>a previously developed</w:t>
      </w:r>
      <w:r w:rsidRPr="006842FF">
        <w:rPr>
          <w:szCs w:val="20"/>
        </w:rPr>
        <w:t xml:space="preserve"> instrument</w:t>
      </w:r>
      <w:r w:rsidRPr="00CD1F7F">
        <w:rPr>
          <w:szCs w:val="20"/>
          <w:vertAlign w:val="superscript"/>
        </w:rPr>
        <w:t>9</w:t>
      </w:r>
      <w:r w:rsidRPr="006842FF">
        <w:rPr>
          <w:szCs w:val="20"/>
        </w:rPr>
        <w:t xml:space="preserve">. While this instrument is not commercially available, </w:t>
      </w:r>
      <w:r>
        <w:rPr>
          <w:szCs w:val="20"/>
        </w:rPr>
        <w:t>people</w:t>
      </w:r>
      <w:r w:rsidRPr="006842FF">
        <w:rPr>
          <w:szCs w:val="20"/>
        </w:rPr>
        <w:t xml:space="preserve"> with a basic understanding of electronics </w:t>
      </w:r>
      <w:r>
        <w:rPr>
          <w:szCs w:val="20"/>
        </w:rPr>
        <w:t xml:space="preserve">or the help of engineering or physics colleagues and students </w:t>
      </w:r>
      <w:r w:rsidRPr="006842FF">
        <w:rPr>
          <w:szCs w:val="20"/>
        </w:rPr>
        <w:t>will be able to build the instrument using affordable parts and following the detailed instructions (</w:t>
      </w:r>
      <w:r>
        <w:rPr>
          <w:szCs w:val="20"/>
        </w:rPr>
        <w:t xml:space="preserve">see </w:t>
      </w:r>
      <w:r w:rsidRPr="00526703">
        <w:rPr>
          <w:b/>
          <w:bCs/>
          <w:szCs w:val="20"/>
        </w:rPr>
        <w:t>Supplementa</w:t>
      </w:r>
      <w:r w:rsidR="00BC3D8C">
        <w:rPr>
          <w:b/>
          <w:bCs/>
          <w:szCs w:val="20"/>
        </w:rPr>
        <w:t>ry</w:t>
      </w:r>
      <w:r w:rsidR="00526703">
        <w:rPr>
          <w:b/>
          <w:bCs/>
          <w:szCs w:val="20"/>
        </w:rPr>
        <w:t xml:space="preserve"> </w:t>
      </w:r>
      <w:r w:rsidR="00BC3D8C">
        <w:rPr>
          <w:b/>
          <w:bCs/>
          <w:szCs w:val="20"/>
        </w:rPr>
        <w:t>File</w:t>
      </w:r>
      <w:r w:rsidRPr="006842FF">
        <w:rPr>
          <w:szCs w:val="20"/>
        </w:rPr>
        <w:t>).</w:t>
      </w:r>
      <w:r w:rsidRPr="00BB28DF">
        <w:rPr>
          <w:szCs w:val="20"/>
        </w:rPr>
        <w:t xml:space="preserve"> </w:t>
      </w:r>
      <w:r>
        <w:rPr>
          <w:szCs w:val="20"/>
        </w:rPr>
        <w:t>The open-source platform used to build the instrument has extensive web support and a community forum which offers help should problems arise</w:t>
      </w:r>
      <w:r w:rsidR="00266D6C">
        <w:rPr>
          <w:szCs w:val="20"/>
          <w:vertAlign w:val="superscript"/>
        </w:rPr>
        <w:t>24</w:t>
      </w:r>
      <w:r>
        <w:rPr>
          <w:szCs w:val="20"/>
        </w:rPr>
        <w:t>.</w:t>
      </w:r>
    </w:p>
    <w:p w14:paraId="34F9CDB4" w14:textId="77777777" w:rsidR="001D0340" w:rsidRDefault="001D0340" w:rsidP="003F32DA">
      <w:pPr>
        <w:rPr>
          <w:szCs w:val="20"/>
        </w:rPr>
      </w:pPr>
    </w:p>
    <w:p w14:paraId="6E5535E6" w14:textId="242B30E0" w:rsidR="001D0340" w:rsidRPr="00BB28DF" w:rsidRDefault="001D0340" w:rsidP="003F32DA">
      <w:pPr>
        <w:rPr>
          <w:szCs w:val="20"/>
        </w:rPr>
      </w:pPr>
      <w:r>
        <w:rPr>
          <w:szCs w:val="20"/>
        </w:rPr>
        <w:t>The protocol</w:t>
      </w:r>
      <w:r w:rsidRPr="00BB28DF">
        <w:rPr>
          <w:szCs w:val="20"/>
        </w:rPr>
        <w:t xml:space="preserve"> focus</w:t>
      </w:r>
      <w:r>
        <w:rPr>
          <w:szCs w:val="20"/>
        </w:rPr>
        <w:t>es</w:t>
      </w:r>
      <w:r w:rsidRPr="00BB28DF">
        <w:rPr>
          <w:szCs w:val="20"/>
        </w:rPr>
        <w:t xml:space="preserve"> on how to use the instrument to determine changes in leaf transmission in a standard </w:t>
      </w:r>
      <w:r>
        <w:rPr>
          <w:szCs w:val="20"/>
        </w:rPr>
        <w:t>exploratory run</w:t>
      </w:r>
      <w:r w:rsidRPr="00BB28DF">
        <w:rPr>
          <w:szCs w:val="20"/>
        </w:rPr>
        <w:t xml:space="preserve"> </w:t>
      </w:r>
      <w:r>
        <w:rPr>
          <w:szCs w:val="20"/>
        </w:rPr>
        <w:t>that exposes a leaf to a wide range of light conditions and captures the dark, accumulation</w:t>
      </w:r>
      <w:r w:rsidR="00526703">
        <w:rPr>
          <w:szCs w:val="20"/>
        </w:rPr>
        <w:t>,</w:t>
      </w:r>
      <w:r>
        <w:rPr>
          <w:szCs w:val="20"/>
        </w:rPr>
        <w:t xml:space="preserve"> and avoidance reactions of </w:t>
      </w:r>
      <w:r w:rsidRPr="00883DE9">
        <w:rPr>
          <w:i/>
          <w:szCs w:val="20"/>
        </w:rPr>
        <w:t>A. thaliana</w:t>
      </w:r>
      <w:r>
        <w:rPr>
          <w:szCs w:val="20"/>
        </w:rPr>
        <w:t>. These</w:t>
      </w:r>
      <w:r w:rsidRPr="00BB28DF">
        <w:rPr>
          <w:szCs w:val="20"/>
        </w:rPr>
        <w:t xml:space="preserve"> </w:t>
      </w:r>
      <w:r>
        <w:rPr>
          <w:szCs w:val="20"/>
        </w:rPr>
        <w:t xml:space="preserve">runs </w:t>
      </w:r>
      <w:r w:rsidRPr="00BB28DF">
        <w:rPr>
          <w:szCs w:val="20"/>
        </w:rPr>
        <w:t>can be modified depending on the goal of the experiment</w:t>
      </w:r>
      <w:r>
        <w:rPr>
          <w:szCs w:val="20"/>
        </w:rPr>
        <w:t xml:space="preserve"> and can be used with most plant species</w:t>
      </w:r>
      <w:r w:rsidRPr="00BB28DF">
        <w:rPr>
          <w:szCs w:val="20"/>
        </w:rPr>
        <w:t xml:space="preserve">. </w:t>
      </w:r>
      <w:r>
        <w:rPr>
          <w:szCs w:val="20"/>
        </w:rPr>
        <w:t>The paper</w:t>
      </w:r>
      <w:r w:rsidRPr="00BB28DF">
        <w:rPr>
          <w:szCs w:val="20"/>
        </w:rPr>
        <w:t xml:space="preserve"> provide</w:t>
      </w:r>
      <w:r>
        <w:rPr>
          <w:szCs w:val="20"/>
        </w:rPr>
        <w:t>s</w:t>
      </w:r>
      <w:r w:rsidRPr="00BB28DF">
        <w:rPr>
          <w:szCs w:val="20"/>
        </w:rPr>
        <w:t xml:space="preserve"> examples of transmission </w:t>
      </w:r>
      <w:r>
        <w:rPr>
          <w:szCs w:val="20"/>
        </w:rPr>
        <w:t>data</w:t>
      </w:r>
      <w:r w:rsidRPr="00BB28DF">
        <w:rPr>
          <w:szCs w:val="20"/>
        </w:rPr>
        <w:t xml:space="preserve"> of </w:t>
      </w:r>
      <w:r w:rsidRPr="00486767">
        <w:rPr>
          <w:i/>
          <w:szCs w:val="20"/>
        </w:rPr>
        <w:t>A</w:t>
      </w:r>
      <w:r>
        <w:rPr>
          <w:i/>
          <w:szCs w:val="20"/>
        </w:rPr>
        <w:t>.</w:t>
      </w:r>
      <w:r w:rsidRPr="00486767">
        <w:rPr>
          <w:i/>
          <w:szCs w:val="20"/>
        </w:rPr>
        <w:t xml:space="preserve"> thaliana</w:t>
      </w:r>
      <w:r>
        <w:rPr>
          <w:szCs w:val="20"/>
        </w:rPr>
        <w:t xml:space="preserve"> wildtype and several</w:t>
      </w:r>
      <w:r w:rsidRPr="00BB28DF">
        <w:rPr>
          <w:szCs w:val="20"/>
        </w:rPr>
        <w:t xml:space="preserve"> mutant</w:t>
      </w:r>
      <w:r>
        <w:rPr>
          <w:szCs w:val="20"/>
        </w:rPr>
        <w:t>s and shows how to further analyze the data</w:t>
      </w:r>
      <w:r w:rsidRPr="00BB28DF">
        <w:rPr>
          <w:szCs w:val="20"/>
        </w:rPr>
        <w:t>.</w:t>
      </w:r>
    </w:p>
    <w:p w14:paraId="48BA6B0A" w14:textId="77777777" w:rsidR="006E4797" w:rsidRDefault="006E4797" w:rsidP="003F32DA">
      <w:pPr>
        <w:rPr>
          <w:b/>
        </w:rPr>
      </w:pPr>
    </w:p>
    <w:p w14:paraId="32A92E82" w14:textId="27114BDB" w:rsidR="006E4797" w:rsidRDefault="00551D82" w:rsidP="003F32DA">
      <w:bookmarkStart w:id="0" w:name="_Hlk76038588"/>
      <w:r>
        <w:rPr>
          <w:b/>
        </w:rPr>
        <w:t>PROTOCOL:</w:t>
      </w:r>
      <w:r>
        <w:t xml:space="preserve"> </w:t>
      </w:r>
    </w:p>
    <w:p w14:paraId="5D97D052" w14:textId="77777777" w:rsidR="00526703" w:rsidRDefault="00526703" w:rsidP="003F32DA">
      <w:pPr>
        <w:rPr>
          <w:color w:val="808080"/>
        </w:rPr>
      </w:pPr>
    </w:p>
    <w:p w14:paraId="0FB5A5EC" w14:textId="77777777" w:rsidR="008271F2" w:rsidRDefault="008271F2" w:rsidP="003F32DA">
      <w:pPr>
        <w:rPr>
          <w:b/>
          <w:szCs w:val="22"/>
        </w:rPr>
      </w:pPr>
      <w:r>
        <w:rPr>
          <w:b/>
          <w:szCs w:val="22"/>
        </w:rPr>
        <w:t>1</w:t>
      </w:r>
      <w:r w:rsidRPr="00BB28DF">
        <w:rPr>
          <w:b/>
          <w:szCs w:val="22"/>
        </w:rPr>
        <w:t>. Preparing l</w:t>
      </w:r>
      <w:r>
        <w:rPr>
          <w:b/>
          <w:szCs w:val="22"/>
        </w:rPr>
        <w:t>eaves for a</w:t>
      </w:r>
      <w:r w:rsidRPr="00BB28DF">
        <w:rPr>
          <w:b/>
          <w:szCs w:val="22"/>
        </w:rPr>
        <w:t xml:space="preserve"> run</w:t>
      </w:r>
    </w:p>
    <w:p w14:paraId="46AAF8C5" w14:textId="77777777" w:rsidR="008271F2" w:rsidRDefault="008271F2" w:rsidP="003F32DA">
      <w:pPr>
        <w:rPr>
          <w:b/>
          <w:szCs w:val="22"/>
        </w:rPr>
      </w:pPr>
    </w:p>
    <w:p w14:paraId="3FBD6174" w14:textId="090CEA1E" w:rsidR="003F32DA" w:rsidRPr="003F32DA" w:rsidRDefault="008271F2" w:rsidP="003F32DA">
      <w:pPr>
        <w:pStyle w:val="ListParagraph"/>
        <w:numPr>
          <w:ilvl w:val="1"/>
          <w:numId w:val="13"/>
        </w:numPr>
        <w:ind w:left="0" w:firstLine="0"/>
        <w:rPr>
          <w:rFonts w:asciiTheme="majorHAnsi" w:hAnsiTheme="majorHAnsi"/>
        </w:rPr>
      </w:pPr>
      <w:r w:rsidRPr="003F32DA">
        <w:rPr>
          <w:rFonts w:asciiTheme="majorHAnsi" w:hAnsiTheme="majorHAnsi"/>
        </w:rPr>
        <w:t xml:space="preserve">Place </w:t>
      </w:r>
      <w:r w:rsidR="00526703" w:rsidRPr="003F32DA">
        <w:rPr>
          <w:rFonts w:asciiTheme="majorHAnsi" w:hAnsiTheme="majorHAnsi"/>
        </w:rPr>
        <w:t>8</w:t>
      </w:r>
      <w:r w:rsidR="003C73A4" w:rsidRPr="003F32DA">
        <w:rPr>
          <w:rFonts w:asciiTheme="majorHAnsi" w:hAnsiTheme="majorHAnsi"/>
        </w:rPr>
        <w:t xml:space="preserve"> </w:t>
      </w:r>
      <w:r w:rsidR="00493DF6" w:rsidRPr="003F32DA">
        <w:rPr>
          <w:rFonts w:asciiTheme="majorHAnsi" w:hAnsiTheme="majorHAnsi"/>
          <w:i/>
        </w:rPr>
        <w:t>A. thaliana</w:t>
      </w:r>
      <w:r w:rsidR="00493DF6" w:rsidRPr="003F32DA">
        <w:rPr>
          <w:rFonts w:asciiTheme="majorHAnsi" w:hAnsiTheme="majorHAnsi"/>
        </w:rPr>
        <w:t xml:space="preserve"> </w:t>
      </w:r>
      <w:r w:rsidRPr="003F32DA">
        <w:rPr>
          <w:rFonts w:asciiTheme="majorHAnsi" w:hAnsiTheme="majorHAnsi"/>
        </w:rPr>
        <w:t xml:space="preserve">plants in the dark overnight (&gt; 6 h </w:t>
      </w:r>
      <w:r w:rsidR="00BB0393" w:rsidRPr="003F32DA">
        <w:rPr>
          <w:rFonts w:asciiTheme="majorHAnsi" w:hAnsiTheme="majorHAnsi"/>
        </w:rPr>
        <w:t>works</w:t>
      </w:r>
      <w:r w:rsidR="00FE0D0E" w:rsidRPr="003F32DA">
        <w:rPr>
          <w:rFonts w:asciiTheme="majorHAnsi" w:hAnsiTheme="majorHAnsi"/>
        </w:rPr>
        <w:t xml:space="preserve"> </w:t>
      </w:r>
      <w:r w:rsidRPr="003F32DA">
        <w:rPr>
          <w:rFonts w:asciiTheme="majorHAnsi" w:hAnsiTheme="majorHAnsi"/>
        </w:rPr>
        <w:t>for most species) to ensure that the chloroplasts move into their dark position</w:t>
      </w:r>
      <w:r w:rsidR="003F32DA" w:rsidRPr="003F32DA">
        <w:rPr>
          <w:rFonts w:asciiTheme="majorHAnsi" w:hAnsiTheme="majorHAnsi"/>
        </w:rPr>
        <w:t>.</w:t>
      </w:r>
      <w:r w:rsidRPr="003F32DA">
        <w:rPr>
          <w:rFonts w:asciiTheme="majorHAnsi" w:hAnsiTheme="majorHAnsi"/>
        </w:rPr>
        <w:t xml:space="preserve"> </w:t>
      </w:r>
      <w:r w:rsidR="003F32DA" w:rsidRPr="003F32DA">
        <w:rPr>
          <w:rFonts w:asciiTheme="majorHAnsi" w:hAnsiTheme="majorHAnsi"/>
        </w:rPr>
        <w:t>A</w:t>
      </w:r>
      <w:r w:rsidRPr="003F32DA">
        <w:rPr>
          <w:rFonts w:asciiTheme="majorHAnsi" w:hAnsiTheme="majorHAnsi"/>
        </w:rPr>
        <w:t xml:space="preserve">ll replicas </w:t>
      </w:r>
      <w:r w:rsidR="00BB0393" w:rsidRPr="003F32DA">
        <w:rPr>
          <w:rFonts w:asciiTheme="majorHAnsi" w:hAnsiTheme="majorHAnsi"/>
        </w:rPr>
        <w:t xml:space="preserve">start </w:t>
      </w:r>
      <w:r w:rsidRPr="003F32DA">
        <w:rPr>
          <w:rFonts w:asciiTheme="majorHAnsi" w:hAnsiTheme="majorHAnsi"/>
        </w:rPr>
        <w:t xml:space="preserve">with comparable transmission values. </w:t>
      </w:r>
    </w:p>
    <w:p w14:paraId="51AABD4D" w14:textId="77777777" w:rsidR="003F32DA" w:rsidRDefault="003F32DA" w:rsidP="003F32DA">
      <w:pPr>
        <w:pStyle w:val="ListParagraph"/>
        <w:ind w:left="0"/>
        <w:rPr>
          <w:rFonts w:asciiTheme="majorHAnsi" w:hAnsiTheme="majorHAnsi"/>
        </w:rPr>
      </w:pPr>
    </w:p>
    <w:p w14:paraId="28167396" w14:textId="09926EA1" w:rsidR="008271F2" w:rsidRPr="003F32DA" w:rsidRDefault="00492F37" w:rsidP="003F32DA">
      <w:pPr>
        <w:pStyle w:val="ListParagraph"/>
        <w:numPr>
          <w:ilvl w:val="1"/>
          <w:numId w:val="13"/>
        </w:numPr>
        <w:ind w:left="0" w:firstLine="0"/>
        <w:rPr>
          <w:rFonts w:asciiTheme="majorHAnsi" w:hAnsiTheme="majorHAnsi"/>
        </w:rPr>
      </w:pPr>
      <w:r w:rsidRPr="003F32DA">
        <w:rPr>
          <w:rFonts w:asciiTheme="majorHAnsi" w:hAnsiTheme="majorHAnsi"/>
        </w:rPr>
        <w:lastRenderedPageBreak/>
        <w:t>Alternatively</w:t>
      </w:r>
      <w:r w:rsidR="008271F2" w:rsidRPr="003F32DA">
        <w:rPr>
          <w:rFonts w:asciiTheme="majorHAnsi" w:hAnsiTheme="majorHAnsi"/>
        </w:rPr>
        <w:t xml:space="preserve">, place </w:t>
      </w:r>
      <w:r w:rsidR="00526703" w:rsidRPr="003F32DA">
        <w:rPr>
          <w:rFonts w:asciiTheme="majorHAnsi" w:hAnsiTheme="majorHAnsi"/>
        </w:rPr>
        <w:t>8</w:t>
      </w:r>
      <w:r w:rsidR="00AD5A2F" w:rsidRPr="003F32DA">
        <w:rPr>
          <w:rFonts w:asciiTheme="majorHAnsi" w:hAnsiTheme="majorHAnsi"/>
        </w:rPr>
        <w:t xml:space="preserve"> </w:t>
      </w:r>
      <w:r w:rsidR="00526703" w:rsidRPr="003F32DA">
        <w:rPr>
          <w:rFonts w:asciiTheme="majorHAnsi" w:hAnsiTheme="majorHAnsi"/>
        </w:rPr>
        <w:t xml:space="preserve">complete </w:t>
      </w:r>
      <w:r w:rsidR="008271F2" w:rsidRPr="003F32DA">
        <w:rPr>
          <w:rFonts w:asciiTheme="majorHAnsi" w:hAnsiTheme="majorHAnsi"/>
        </w:rPr>
        <w:t xml:space="preserve">leaves into a </w:t>
      </w:r>
      <w:r w:rsidR="00526703" w:rsidRPr="003F32DA">
        <w:rPr>
          <w:rFonts w:asciiTheme="majorHAnsi" w:hAnsiTheme="majorHAnsi"/>
        </w:rPr>
        <w:t>P</w:t>
      </w:r>
      <w:r w:rsidR="008271F2" w:rsidRPr="003F32DA">
        <w:rPr>
          <w:rFonts w:asciiTheme="majorHAnsi" w:hAnsiTheme="majorHAnsi"/>
        </w:rPr>
        <w:t xml:space="preserve">etri dish with a moist filter paper </w:t>
      </w:r>
      <w:r w:rsidR="00AD5A2F" w:rsidRPr="003F32DA">
        <w:rPr>
          <w:rFonts w:asciiTheme="majorHAnsi" w:hAnsiTheme="majorHAnsi"/>
        </w:rPr>
        <w:t xml:space="preserve">at the bottom, close the </w:t>
      </w:r>
      <w:r w:rsidR="00526703" w:rsidRPr="003F32DA">
        <w:rPr>
          <w:rFonts w:asciiTheme="majorHAnsi" w:hAnsiTheme="majorHAnsi"/>
        </w:rPr>
        <w:t>P</w:t>
      </w:r>
      <w:r w:rsidR="00AD5A2F" w:rsidRPr="003F32DA">
        <w:rPr>
          <w:rFonts w:asciiTheme="majorHAnsi" w:hAnsiTheme="majorHAnsi"/>
        </w:rPr>
        <w:t xml:space="preserve">etri dish, </w:t>
      </w:r>
      <w:r w:rsidR="008271F2" w:rsidRPr="003F32DA">
        <w:rPr>
          <w:rFonts w:asciiTheme="majorHAnsi" w:hAnsiTheme="majorHAnsi"/>
        </w:rPr>
        <w:t xml:space="preserve">and wrap </w:t>
      </w:r>
      <w:r w:rsidR="00AD5A2F" w:rsidRPr="003F32DA">
        <w:rPr>
          <w:rFonts w:asciiTheme="majorHAnsi" w:hAnsiTheme="majorHAnsi"/>
        </w:rPr>
        <w:t>it</w:t>
      </w:r>
      <w:r w:rsidR="008271F2" w:rsidRPr="003F32DA">
        <w:rPr>
          <w:rFonts w:asciiTheme="majorHAnsi" w:hAnsiTheme="majorHAnsi"/>
        </w:rPr>
        <w:t xml:space="preserve"> with aluminum foil. </w:t>
      </w:r>
    </w:p>
    <w:p w14:paraId="005D090E" w14:textId="77777777" w:rsidR="008271F2" w:rsidRPr="00BB28DF" w:rsidRDefault="008271F2" w:rsidP="003F32DA">
      <w:pPr>
        <w:rPr>
          <w:b/>
          <w:szCs w:val="22"/>
        </w:rPr>
      </w:pPr>
    </w:p>
    <w:p w14:paraId="0C30FD1C" w14:textId="77777777" w:rsidR="008271F2" w:rsidRPr="00526703" w:rsidRDefault="008271F2" w:rsidP="003F32DA">
      <w:pPr>
        <w:rPr>
          <w:b/>
          <w:szCs w:val="22"/>
          <w:highlight w:val="yellow"/>
        </w:rPr>
      </w:pPr>
      <w:r w:rsidRPr="00526703">
        <w:rPr>
          <w:b/>
          <w:szCs w:val="22"/>
          <w:highlight w:val="yellow"/>
        </w:rPr>
        <w:t>2. Testing if the transmission device works</w:t>
      </w:r>
    </w:p>
    <w:p w14:paraId="4E6AD64B" w14:textId="77777777" w:rsidR="008271F2" w:rsidRPr="00526703" w:rsidRDefault="008271F2" w:rsidP="003F32DA">
      <w:pPr>
        <w:rPr>
          <w:szCs w:val="20"/>
          <w:highlight w:val="yellow"/>
        </w:rPr>
      </w:pPr>
    </w:p>
    <w:p w14:paraId="73ABC929" w14:textId="1BA99857" w:rsidR="008271F2" w:rsidRPr="00526703" w:rsidRDefault="008271F2" w:rsidP="003F32DA">
      <w:pPr>
        <w:rPr>
          <w:szCs w:val="20"/>
          <w:highlight w:val="yellow"/>
        </w:rPr>
      </w:pPr>
      <w:r w:rsidRPr="00526703">
        <w:rPr>
          <w:szCs w:val="20"/>
          <w:highlight w:val="yellow"/>
        </w:rPr>
        <w:t>2.1. Connect the transmission device to a stable power source and press the power switch (</w:t>
      </w:r>
      <w:r w:rsidR="00082577" w:rsidRPr="00526703">
        <w:rPr>
          <w:szCs w:val="20"/>
          <w:highlight w:val="yellow"/>
        </w:rPr>
        <w:t>O</w:t>
      </w:r>
      <w:r w:rsidR="00082577">
        <w:rPr>
          <w:szCs w:val="20"/>
          <w:highlight w:val="yellow"/>
        </w:rPr>
        <w:t>N</w:t>
      </w:r>
      <w:r w:rsidRPr="00526703">
        <w:rPr>
          <w:szCs w:val="20"/>
          <w:highlight w:val="yellow"/>
        </w:rPr>
        <w:t>/</w:t>
      </w:r>
      <w:r w:rsidR="00082577" w:rsidRPr="00526703">
        <w:rPr>
          <w:szCs w:val="20"/>
          <w:highlight w:val="yellow"/>
        </w:rPr>
        <w:t>O</w:t>
      </w:r>
      <w:r w:rsidR="00082577">
        <w:rPr>
          <w:szCs w:val="20"/>
          <w:highlight w:val="yellow"/>
        </w:rPr>
        <w:t>FF</w:t>
      </w:r>
      <w:r w:rsidR="00082577" w:rsidRPr="00526703">
        <w:rPr>
          <w:szCs w:val="20"/>
          <w:highlight w:val="yellow"/>
        </w:rPr>
        <w:t xml:space="preserve"> </w:t>
      </w:r>
      <w:r w:rsidRPr="00526703">
        <w:rPr>
          <w:szCs w:val="20"/>
          <w:highlight w:val="yellow"/>
        </w:rPr>
        <w:t xml:space="preserve">button) of the device to reset </w:t>
      </w:r>
      <w:r w:rsidR="00492F37" w:rsidRPr="00526703">
        <w:rPr>
          <w:szCs w:val="20"/>
          <w:highlight w:val="yellow"/>
        </w:rPr>
        <w:t xml:space="preserve">the instrument </w:t>
      </w:r>
      <w:r w:rsidRPr="00526703">
        <w:rPr>
          <w:szCs w:val="20"/>
          <w:highlight w:val="yellow"/>
        </w:rPr>
        <w:t>(</w:t>
      </w:r>
      <w:r w:rsidRPr="00526703">
        <w:rPr>
          <w:b/>
          <w:szCs w:val="20"/>
          <w:highlight w:val="yellow"/>
        </w:rPr>
        <w:t>Figure 1</w:t>
      </w:r>
      <w:proofErr w:type="gramStart"/>
      <w:r w:rsidRPr="00526703">
        <w:rPr>
          <w:b/>
          <w:szCs w:val="20"/>
          <w:highlight w:val="yellow"/>
        </w:rPr>
        <w:t>A</w:t>
      </w:r>
      <w:r w:rsidR="00526703">
        <w:rPr>
          <w:b/>
          <w:szCs w:val="20"/>
          <w:highlight w:val="yellow"/>
        </w:rPr>
        <w:t>,</w:t>
      </w:r>
      <w:r w:rsidRPr="00526703">
        <w:rPr>
          <w:b/>
          <w:szCs w:val="20"/>
          <w:highlight w:val="yellow"/>
        </w:rPr>
        <w:t>B</w:t>
      </w:r>
      <w:proofErr w:type="gramEnd"/>
      <w:r w:rsidRPr="00526703">
        <w:rPr>
          <w:szCs w:val="20"/>
          <w:highlight w:val="yellow"/>
        </w:rPr>
        <w:t>).</w:t>
      </w:r>
    </w:p>
    <w:p w14:paraId="20511738" w14:textId="77777777" w:rsidR="008271F2" w:rsidRPr="00526703" w:rsidRDefault="008271F2" w:rsidP="003F32DA">
      <w:pPr>
        <w:rPr>
          <w:szCs w:val="20"/>
          <w:highlight w:val="yellow"/>
        </w:rPr>
      </w:pPr>
    </w:p>
    <w:p w14:paraId="61F4736B" w14:textId="7A655CD9" w:rsidR="008271F2" w:rsidRPr="00526703" w:rsidRDefault="008271F2" w:rsidP="003F32DA">
      <w:pPr>
        <w:rPr>
          <w:szCs w:val="20"/>
          <w:highlight w:val="yellow"/>
        </w:rPr>
      </w:pPr>
      <w:r w:rsidRPr="00526703">
        <w:rPr>
          <w:szCs w:val="20"/>
          <w:highlight w:val="yellow"/>
        </w:rPr>
        <w:t xml:space="preserve">2.2. </w:t>
      </w:r>
      <w:r w:rsidR="002C295B" w:rsidRPr="00526703">
        <w:rPr>
          <w:szCs w:val="20"/>
          <w:highlight w:val="yellow"/>
        </w:rPr>
        <w:t xml:space="preserve">Connect the iPad to a stable power source, press the </w:t>
      </w:r>
      <w:r w:rsidR="002C295B" w:rsidRPr="003F32DA">
        <w:rPr>
          <w:szCs w:val="20"/>
          <w:highlight w:val="yellow"/>
        </w:rPr>
        <w:t>Home Screen</w:t>
      </w:r>
      <w:r w:rsidR="002C295B" w:rsidRPr="00526703">
        <w:rPr>
          <w:szCs w:val="20"/>
          <w:highlight w:val="yellow"/>
        </w:rPr>
        <w:t xml:space="preserve"> button to activate the screen, </w:t>
      </w:r>
      <w:r w:rsidRPr="00526703">
        <w:rPr>
          <w:szCs w:val="20"/>
          <w:highlight w:val="yellow"/>
        </w:rPr>
        <w:t xml:space="preserve">and </w:t>
      </w:r>
      <w:r w:rsidR="002C295B" w:rsidRPr="00526703">
        <w:rPr>
          <w:szCs w:val="20"/>
          <w:highlight w:val="yellow"/>
        </w:rPr>
        <w:t xml:space="preserve">enter the passcode to </w:t>
      </w:r>
      <w:r w:rsidRPr="00526703">
        <w:rPr>
          <w:szCs w:val="20"/>
          <w:highlight w:val="yellow"/>
        </w:rPr>
        <w:t>log in.</w:t>
      </w:r>
    </w:p>
    <w:p w14:paraId="79FCB2EC" w14:textId="77777777" w:rsidR="008271F2" w:rsidRPr="00526703" w:rsidRDefault="008271F2" w:rsidP="003F32DA">
      <w:pPr>
        <w:rPr>
          <w:szCs w:val="20"/>
          <w:highlight w:val="yellow"/>
        </w:rPr>
      </w:pPr>
    </w:p>
    <w:p w14:paraId="6E690CE1" w14:textId="668CF1AE" w:rsidR="008271F2" w:rsidRPr="00526703" w:rsidRDefault="008271F2" w:rsidP="003F32DA">
      <w:pPr>
        <w:rPr>
          <w:szCs w:val="20"/>
          <w:highlight w:val="yellow"/>
        </w:rPr>
      </w:pPr>
      <w:r w:rsidRPr="00526703">
        <w:rPr>
          <w:szCs w:val="20"/>
          <w:highlight w:val="yellow"/>
        </w:rPr>
        <w:t xml:space="preserve">2.3. </w:t>
      </w:r>
      <w:r w:rsidR="00A50820" w:rsidRPr="00526703">
        <w:rPr>
          <w:szCs w:val="20"/>
          <w:highlight w:val="yellow"/>
        </w:rPr>
        <w:t>Press the</w:t>
      </w:r>
      <w:r w:rsidRPr="00526703">
        <w:rPr>
          <w:szCs w:val="20"/>
          <w:highlight w:val="yellow"/>
        </w:rPr>
        <w:t xml:space="preserve"> </w:t>
      </w:r>
      <w:r w:rsidRPr="00526703">
        <w:rPr>
          <w:b/>
          <w:szCs w:val="20"/>
          <w:highlight w:val="yellow"/>
        </w:rPr>
        <w:t>Settings</w:t>
      </w:r>
      <w:r w:rsidRPr="00526703">
        <w:rPr>
          <w:szCs w:val="20"/>
          <w:highlight w:val="yellow"/>
        </w:rPr>
        <w:t xml:space="preserve"> </w:t>
      </w:r>
      <w:r w:rsidR="00A50820" w:rsidRPr="00526703">
        <w:rPr>
          <w:szCs w:val="20"/>
          <w:highlight w:val="yellow"/>
        </w:rPr>
        <w:t>icon, press the</w:t>
      </w:r>
      <w:r w:rsidRPr="00526703">
        <w:rPr>
          <w:szCs w:val="20"/>
          <w:highlight w:val="yellow"/>
        </w:rPr>
        <w:t xml:space="preserve"> </w:t>
      </w:r>
      <w:r w:rsidRPr="00526703">
        <w:rPr>
          <w:b/>
          <w:szCs w:val="20"/>
          <w:highlight w:val="yellow"/>
        </w:rPr>
        <w:t>Display &amp; Brightness</w:t>
      </w:r>
      <w:r w:rsidRPr="00526703">
        <w:rPr>
          <w:szCs w:val="20"/>
          <w:highlight w:val="yellow"/>
        </w:rPr>
        <w:t xml:space="preserve"> </w:t>
      </w:r>
      <w:r w:rsidR="00A50820" w:rsidRPr="00526703">
        <w:rPr>
          <w:szCs w:val="20"/>
          <w:highlight w:val="yellow"/>
        </w:rPr>
        <w:t xml:space="preserve">icon, press </w:t>
      </w:r>
      <w:r w:rsidRPr="00526703">
        <w:rPr>
          <w:b/>
          <w:szCs w:val="20"/>
          <w:highlight w:val="yellow"/>
        </w:rPr>
        <w:t>Auto-Lock</w:t>
      </w:r>
      <w:r w:rsidR="003F32DA">
        <w:rPr>
          <w:b/>
          <w:szCs w:val="20"/>
          <w:highlight w:val="yellow"/>
        </w:rPr>
        <w:t>,</w:t>
      </w:r>
      <w:r w:rsidRPr="00526703">
        <w:rPr>
          <w:szCs w:val="20"/>
          <w:highlight w:val="yellow"/>
        </w:rPr>
        <w:t xml:space="preserve"> </w:t>
      </w:r>
      <w:r w:rsidR="00A50820" w:rsidRPr="00526703">
        <w:rPr>
          <w:szCs w:val="20"/>
          <w:highlight w:val="yellow"/>
        </w:rPr>
        <w:t xml:space="preserve">and select </w:t>
      </w:r>
      <w:r w:rsidRPr="00526703">
        <w:rPr>
          <w:b/>
          <w:szCs w:val="20"/>
          <w:highlight w:val="yellow"/>
        </w:rPr>
        <w:t>Never</w:t>
      </w:r>
      <w:r w:rsidR="00A50820" w:rsidRPr="00526703">
        <w:rPr>
          <w:b/>
          <w:szCs w:val="20"/>
          <w:highlight w:val="yellow"/>
        </w:rPr>
        <w:t xml:space="preserve"> </w:t>
      </w:r>
      <w:r w:rsidR="00A50820" w:rsidRPr="00526703">
        <w:rPr>
          <w:szCs w:val="20"/>
          <w:highlight w:val="yellow"/>
        </w:rPr>
        <w:t>by pressing this option</w:t>
      </w:r>
      <w:r w:rsidR="003C73A4" w:rsidRPr="00526703">
        <w:rPr>
          <w:szCs w:val="20"/>
          <w:highlight w:val="yellow"/>
        </w:rPr>
        <w:t xml:space="preserve"> to</w:t>
      </w:r>
      <w:r w:rsidRPr="00526703">
        <w:rPr>
          <w:szCs w:val="20"/>
          <w:highlight w:val="yellow"/>
        </w:rPr>
        <w:t xml:space="preserve"> </w:t>
      </w:r>
      <w:r w:rsidR="00A50820" w:rsidRPr="00526703">
        <w:rPr>
          <w:szCs w:val="20"/>
          <w:highlight w:val="yellow"/>
        </w:rPr>
        <w:t>ensure that</w:t>
      </w:r>
      <w:r w:rsidRPr="00526703">
        <w:rPr>
          <w:szCs w:val="20"/>
          <w:highlight w:val="yellow"/>
        </w:rPr>
        <w:t xml:space="preserve"> the screen stay</w:t>
      </w:r>
      <w:r w:rsidR="00A50820" w:rsidRPr="00526703">
        <w:rPr>
          <w:szCs w:val="20"/>
          <w:highlight w:val="yellow"/>
        </w:rPr>
        <w:t>s</w:t>
      </w:r>
      <w:r w:rsidRPr="00526703">
        <w:rPr>
          <w:szCs w:val="20"/>
          <w:highlight w:val="yellow"/>
        </w:rPr>
        <w:t xml:space="preserve"> on permanently</w:t>
      </w:r>
      <w:r w:rsidR="003F32DA">
        <w:rPr>
          <w:szCs w:val="20"/>
          <w:highlight w:val="yellow"/>
        </w:rPr>
        <w:t>.</w:t>
      </w:r>
      <w:r w:rsidRPr="00526703">
        <w:rPr>
          <w:szCs w:val="20"/>
          <w:highlight w:val="yellow"/>
        </w:rPr>
        <w:t xml:space="preserve"> </w:t>
      </w:r>
      <w:proofErr w:type="gramStart"/>
      <w:r w:rsidR="003F32DA">
        <w:rPr>
          <w:szCs w:val="20"/>
          <w:highlight w:val="yellow"/>
        </w:rPr>
        <w:t>O</w:t>
      </w:r>
      <w:r w:rsidRPr="00526703">
        <w:rPr>
          <w:szCs w:val="20"/>
          <w:highlight w:val="yellow"/>
        </w:rPr>
        <w:t>therwise</w:t>
      </w:r>
      <w:proofErr w:type="gramEnd"/>
      <w:r w:rsidRPr="00526703">
        <w:rPr>
          <w:szCs w:val="20"/>
          <w:highlight w:val="yellow"/>
        </w:rPr>
        <w:t xml:space="preserve"> the program will stop running when the screen goes to sleep.</w:t>
      </w:r>
      <w:r w:rsidR="00A50820" w:rsidRPr="00526703">
        <w:rPr>
          <w:szCs w:val="20"/>
          <w:highlight w:val="yellow"/>
        </w:rPr>
        <w:t xml:space="preserve"> </w:t>
      </w:r>
      <w:r w:rsidR="0092681A" w:rsidRPr="00526703">
        <w:rPr>
          <w:szCs w:val="20"/>
          <w:highlight w:val="yellow"/>
        </w:rPr>
        <w:t xml:space="preserve">Press the </w:t>
      </w:r>
      <w:r w:rsidR="0092681A" w:rsidRPr="00526703">
        <w:rPr>
          <w:b/>
          <w:bCs/>
          <w:szCs w:val="20"/>
          <w:highlight w:val="yellow"/>
        </w:rPr>
        <w:t>Home Screen</w:t>
      </w:r>
      <w:r w:rsidR="0092681A" w:rsidRPr="00526703">
        <w:rPr>
          <w:szCs w:val="20"/>
          <w:highlight w:val="yellow"/>
        </w:rPr>
        <w:t xml:space="preserve"> button to return to the main screen.</w:t>
      </w:r>
    </w:p>
    <w:p w14:paraId="4F200B66" w14:textId="77777777" w:rsidR="008271F2" w:rsidRPr="00526703" w:rsidRDefault="008271F2" w:rsidP="003F32DA">
      <w:pPr>
        <w:rPr>
          <w:szCs w:val="20"/>
          <w:highlight w:val="yellow"/>
        </w:rPr>
      </w:pPr>
    </w:p>
    <w:p w14:paraId="0CE9943B" w14:textId="77777777" w:rsidR="00526703" w:rsidRDefault="008271F2" w:rsidP="003F32DA">
      <w:pPr>
        <w:rPr>
          <w:szCs w:val="20"/>
          <w:highlight w:val="yellow"/>
        </w:rPr>
      </w:pPr>
      <w:r w:rsidRPr="00526703">
        <w:rPr>
          <w:szCs w:val="20"/>
          <w:highlight w:val="yellow"/>
        </w:rPr>
        <w:t>2.4.</w:t>
      </w:r>
      <w:r w:rsidR="0092681A" w:rsidRPr="00526703">
        <w:rPr>
          <w:szCs w:val="20"/>
          <w:highlight w:val="yellow"/>
        </w:rPr>
        <w:t xml:space="preserve"> </w:t>
      </w:r>
      <w:r w:rsidR="001D16D3" w:rsidRPr="00526703">
        <w:rPr>
          <w:szCs w:val="20"/>
          <w:highlight w:val="yellow"/>
        </w:rPr>
        <w:t xml:space="preserve">Double </w:t>
      </w:r>
      <w:r w:rsidR="003C73A4" w:rsidRPr="00526703">
        <w:rPr>
          <w:szCs w:val="20"/>
          <w:highlight w:val="yellow"/>
        </w:rPr>
        <w:t>press</w:t>
      </w:r>
      <w:r w:rsidR="001D16D3" w:rsidRPr="00526703">
        <w:rPr>
          <w:szCs w:val="20"/>
          <w:highlight w:val="yellow"/>
        </w:rPr>
        <w:t xml:space="preserve"> the </w:t>
      </w:r>
      <w:r w:rsidR="001D16D3" w:rsidRPr="003F32DA">
        <w:rPr>
          <w:szCs w:val="20"/>
          <w:highlight w:val="yellow"/>
        </w:rPr>
        <w:t>Home Screen</w:t>
      </w:r>
      <w:r w:rsidR="001D16D3" w:rsidRPr="00526703">
        <w:rPr>
          <w:szCs w:val="20"/>
          <w:highlight w:val="yellow"/>
        </w:rPr>
        <w:t xml:space="preserve"> button to see which applications are open, and close all of them by swiping them towards the top of the screen. </w:t>
      </w:r>
      <w:r w:rsidR="003C73A4" w:rsidRPr="00526703">
        <w:rPr>
          <w:szCs w:val="20"/>
          <w:highlight w:val="yellow"/>
        </w:rPr>
        <w:t xml:space="preserve">Press the </w:t>
      </w:r>
      <w:r w:rsidR="003C73A4" w:rsidRPr="00526703">
        <w:rPr>
          <w:b/>
          <w:bCs/>
          <w:szCs w:val="20"/>
          <w:highlight w:val="yellow"/>
        </w:rPr>
        <w:t>Home Screen</w:t>
      </w:r>
      <w:r w:rsidR="003C73A4" w:rsidRPr="00526703">
        <w:rPr>
          <w:szCs w:val="20"/>
          <w:highlight w:val="yellow"/>
        </w:rPr>
        <w:t xml:space="preserve"> button to return to the main screen. </w:t>
      </w:r>
    </w:p>
    <w:p w14:paraId="558B5922" w14:textId="77777777" w:rsidR="00526703" w:rsidRDefault="00526703" w:rsidP="003F32DA">
      <w:pPr>
        <w:rPr>
          <w:szCs w:val="20"/>
          <w:highlight w:val="yellow"/>
        </w:rPr>
      </w:pPr>
    </w:p>
    <w:p w14:paraId="30CE858A" w14:textId="5224A5DC" w:rsidR="00526703" w:rsidRDefault="00526703" w:rsidP="003F32DA">
      <w:pPr>
        <w:rPr>
          <w:szCs w:val="20"/>
          <w:highlight w:val="yellow"/>
        </w:rPr>
      </w:pPr>
      <w:r>
        <w:rPr>
          <w:szCs w:val="20"/>
          <w:highlight w:val="yellow"/>
        </w:rPr>
        <w:t xml:space="preserve">2.4.1. </w:t>
      </w:r>
      <w:r w:rsidR="0092681A" w:rsidRPr="00526703">
        <w:rPr>
          <w:szCs w:val="20"/>
          <w:highlight w:val="yellow"/>
        </w:rPr>
        <w:t xml:space="preserve">Find the </w:t>
      </w:r>
      <w:proofErr w:type="spellStart"/>
      <w:r w:rsidR="0092681A" w:rsidRPr="00526703">
        <w:rPr>
          <w:b/>
          <w:i/>
          <w:szCs w:val="20"/>
          <w:highlight w:val="yellow"/>
        </w:rPr>
        <w:t>LeafSensor</w:t>
      </w:r>
      <w:proofErr w:type="spellEnd"/>
      <w:r w:rsidR="0092681A" w:rsidRPr="00526703">
        <w:rPr>
          <w:szCs w:val="20"/>
          <w:highlight w:val="yellow"/>
        </w:rPr>
        <w:t xml:space="preserve"> app</w:t>
      </w:r>
      <w:r w:rsidR="001D16D3" w:rsidRPr="00526703">
        <w:rPr>
          <w:szCs w:val="20"/>
          <w:highlight w:val="yellow"/>
        </w:rPr>
        <w:t xml:space="preserve"> </w:t>
      </w:r>
      <w:r w:rsidR="00FC7F2D" w:rsidRPr="00526703">
        <w:rPr>
          <w:szCs w:val="20"/>
          <w:highlight w:val="yellow"/>
        </w:rPr>
        <w:t>o</w:t>
      </w:r>
      <w:r w:rsidR="004A4333">
        <w:rPr>
          <w:szCs w:val="20"/>
          <w:highlight w:val="yellow"/>
        </w:rPr>
        <w:t>n</w:t>
      </w:r>
      <w:r w:rsidR="00FC7F2D" w:rsidRPr="00526703">
        <w:rPr>
          <w:szCs w:val="20"/>
          <w:highlight w:val="yellow"/>
        </w:rPr>
        <w:t xml:space="preserve"> the main screen or </w:t>
      </w:r>
      <w:r w:rsidR="001D16D3" w:rsidRPr="00526703">
        <w:rPr>
          <w:szCs w:val="20"/>
          <w:highlight w:val="yellow"/>
        </w:rPr>
        <w:t xml:space="preserve">by swiping left or right. </w:t>
      </w:r>
      <w:r w:rsidR="00A44C9B" w:rsidRPr="00526703">
        <w:rPr>
          <w:szCs w:val="20"/>
          <w:highlight w:val="yellow"/>
        </w:rPr>
        <w:t xml:space="preserve">Press the icon of the </w:t>
      </w:r>
      <w:r w:rsidR="008271F2" w:rsidRPr="00526703">
        <w:rPr>
          <w:szCs w:val="20"/>
          <w:highlight w:val="yellow"/>
        </w:rPr>
        <w:t xml:space="preserve">app </w:t>
      </w:r>
      <w:r w:rsidR="00A44C9B" w:rsidRPr="00526703">
        <w:rPr>
          <w:szCs w:val="20"/>
          <w:highlight w:val="yellow"/>
        </w:rPr>
        <w:t xml:space="preserve">to open it </w:t>
      </w:r>
      <w:r w:rsidR="008271F2" w:rsidRPr="00526703">
        <w:rPr>
          <w:szCs w:val="20"/>
          <w:highlight w:val="yellow"/>
        </w:rPr>
        <w:t xml:space="preserve">(see </w:t>
      </w:r>
      <w:r w:rsidR="008271F2" w:rsidRPr="00526703">
        <w:rPr>
          <w:b/>
          <w:bCs/>
          <w:szCs w:val="20"/>
          <w:highlight w:val="yellow"/>
        </w:rPr>
        <w:t>Supplementa</w:t>
      </w:r>
      <w:r w:rsidR="005F71B7">
        <w:rPr>
          <w:b/>
          <w:bCs/>
          <w:szCs w:val="20"/>
          <w:highlight w:val="yellow"/>
        </w:rPr>
        <w:t>ry File</w:t>
      </w:r>
      <w:r w:rsidR="008271F2" w:rsidRPr="00526703">
        <w:rPr>
          <w:szCs w:val="20"/>
          <w:highlight w:val="yellow"/>
        </w:rPr>
        <w:t xml:space="preserve">). </w:t>
      </w:r>
      <w:r>
        <w:rPr>
          <w:szCs w:val="20"/>
          <w:highlight w:val="yellow"/>
        </w:rPr>
        <w:t>A</w:t>
      </w:r>
      <w:r w:rsidR="00D75366" w:rsidRPr="00526703">
        <w:rPr>
          <w:szCs w:val="20"/>
          <w:highlight w:val="yellow"/>
        </w:rPr>
        <w:t xml:space="preserve"> green screen with text and white fields </w:t>
      </w:r>
      <w:r>
        <w:rPr>
          <w:szCs w:val="20"/>
          <w:highlight w:val="yellow"/>
        </w:rPr>
        <w:t xml:space="preserve">will appear </w:t>
      </w:r>
      <w:r w:rsidR="00D75366" w:rsidRPr="00526703">
        <w:rPr>
          <w:szCs w:val="20"/>
          <w:highlight w:val="yellow"/>
        </w:rPr>
        <w:t xml:space="preserve">to enter </w:t>
      </w:r>
      <w:r>
        <w:rPr>
          <w:szCs w:val="20"/>
          <w:highlight w:val="yellow"/>
        </w:rPr>
        <w:t xml:space="preserve">the </w:t>
      </w:r>
      <w:r w:rsidR="00D75366" w:rsidRPr="00526703">
        <w:rPr>
          <w:szCs w:val="20"/>
          <w:highlight w:val="yellow"/>
        </w:rPr>
        <w:t xml:space="preserve">information. </w:t>
      </w:r>
    </w:p>
    <w:p w14:paraId="75EA8FEC" w14:textId="77777777" w:rsidR="00526703" w:rsidRDefault="00526703" w:rsidP="003F32DA">
      <w:pPr>
        <w:rPr>
          <w:szCs w:val="20"/>
          <w:highlight w:val="yellow"/>
        </w:rPr>
      </w:pPr>
    </w:p>
    <w:p w14:paraId="09F19EC7" w14:textId="17B15A24" w:rsidR="00503FD3" w:rsidRPr="00526703" w:rsidRDefault="00526703" w:rsidP="003F32DA">
      <w:pPr>
        <w:rPr>
          <w:szCs w:val="20"/>
          <w:highlight w:val="yellow"/>
        </w:rPr>
      </w:pPr>
      <w:r>
        <w:rPr>
          <w:szCs w:val="20"/>
          <w:highlight w:val="yellow"/>
        </w:rPr>
        <w:t>2.4.2. E</w:t>
      </w:r>
      <w:r w:rsidR="009B4C81" w:rsidRPr="00526703">
        <w:rPr>
          <w:szCs w:val="20"/>
          <w:highlight w:val="yellow"/>
        </w:rPr>
        <w:t>n</w:t>
      </w:r>
      <w:r w:rsidR="00503FD3" w:rsidRPr="00526703">
        <w:rPr>
          <w:szCs w:val="20"/>
          <w:highlight w:val="yellow"/>
        </w:rPr>
        <w:t xml:space="preserve">sure </w:t>
      </w:r>
      <w:r w:rsidR="00D75366" w:rsidRPr="00526703">
        <w:rPr>
          <w:szCs w:val="20"/>
          <w:highlight w:val="yellow"/>
        </w:rPr>
        <w:t>the word</w:t>
      </w:r>
      <w:r w:rsidR="00D75366" w:rsidRPr="00526703">
        <w:rPr>
          <w:bCs/>
          <w:szCs w:val="20"/>
          <w:highlight w:val="yellow"/>
        </w:rPr>
        <w:t xml:space="preserve"> </w:t>
      </w:r>
      <w:r w:rsidR="00503FD3" w:rsidRPr="00526703">
        <w:rPr>
          <w:bCs/>
          <w:szCs w:val="20"/>
          <w:highlight w:val="yellow"/>
        </w:rPr>
        <w:t xml:space="preserve">Connected </w:t>
      </w:r>
      <w:r w:rsidRPr="00526703">
        <w:rPr>
          <w:bCs/>
          <w:szCs w:val="20"/>
          <w:highlight w:val="yellow"/>
        </w:rPr>
        <w:t xml:space="preserve">is seen </w:t>
      </w:r>
      <w:r w:rsidR="00503FD3" w:rsidRPr="00526703">
        <w:rPr>
          <w:szCs w:val="20"/>
          <w:highlight w:val="yellow"/>
        </w:rPr>
        <w:t>in the lower part of the screen as it indicates that the app is communicating with the transmission device. If the message ‘</w:t>
      </w:r>
      <w:r w:rsidR="00503FD3" w:rsidRPr="00526703">
        <w:rPr>
          <w:b/>
          <w:color w:val="000000" w:themeColor="text1"/>
          <w:szCs w:val="20"/>
          <w:highlight w:val="yellow"/>
        </w:rPr>
        <w:t>Adafruit NOT Found</w:t>
      </w:r>
      <w:r w:rsidR="00503FD3" w:rsidRPr="00526703">
        <w:rPr>
          <w:szCs w:val="20"/>
          <w:highlight w:val="yellow"/>
        </w:rPr>
        <w:t xml:space="preserve">’ appears, </w:t>
      </w:r>
      <w:r w:rsidR="00D75366" w:rsidRPr="00526703">
        <w:rPr>
          <w:szCs w:val="20"/>
          <w:highlight w:val="yellow"/>
        </w:rPr>
        <w:t>check that the</w:t>
      </w:r>
      <w:r w:rsidR="00503FD3" w:rsidRPr="00526703">
        <w:rPr>
          <w:szCs w:val="20"/>
          <w:highlight w:val="yellow"/>
        </w:rPr>
        <w:t xml:space="preserve"> device is plugged in</w:t>
      </w:r>
      <w:r w:rsidR="00D75366" w:rsidRPr="00526703">
        <w:rPr>
          <w:szCs w:val="20"/>
          <w:highlight w:val="yellow"/>
        </w:rPr>
        <w:t xml:space="preserve"> </w:t>
      </w:r>
      <w:r w:rsidR="003C73A4" w:rsidRPr="00526703">
        <w:rPr>
          <w:szCs w:val="20"/>
          <w:highlight w:val="yellow"/>
        </w:rPr>
        <w:t xml:space="preserve">and </w:t>
      </w:r>
      <w:r w:rsidR="00D75366" w:rsidRPr="00526703">
        <w:rPr>
          <w:szCs w:val="20"/>
          <w:highlight w:val="yellow"/>
        </w:rPr>
        <w:t>press the start button on the device again</w:t>
      </w:r>
      <w:r w:rsidR="00503FD3" w:rsidRPr="00526703">
        <w:rPr>
          <w:szCs w:val="20"/>
          <w:highlight w:val="yellow"/>
        </w:rPr>
        <w:t xml:space="preserve">. </w:t>
      </w:r>
    </w:p>
    <w:p w14:paraId="4AC8CA8E" w14:textId="77777777" w:rsidR="001E6E56" w:rsidRPr="00526703" w:rsidRDefault="001E6E56" w:rsidP="003F32DA">
      <w:pPr>
        <w:rPr>
          <w:szCs w:val="20"/>
          <w:highlight w:val="yellow"/>
        </w:rPr>
      </w:pPr>
    </w:p>
    <w:p w14:paraId="1B62250B" w14:textId="04910F41" w:rsidR="008271F2" w:rsidRPr="00526703" w:rsidRDefault="001E6E56" w:rsidP="003F32DA">
      <w:pPr>
        <w:rPr>
          <w:szCs w:val="20"/>
          <w:highlight w:val="yellow"/>
        </w:rPr>
      </w:pPr>
      <w:r w:rsidRPr="00526703">
        <w:rPr>
          <w:szCs w:val="20"/>
          <w:highlight w:val="yellow"/>
        </w:rPr>
        <w:t xml:space="preserve">2.5. </w:t>
      </w:r>
      <w:r w:rsidR="00AD5A2F" w:rsidRPr="00526703">
        <w:rPr>
          <w:szCs w:val="20"/>
          <w:highlight w:val="yellow"/>
        </w:rPr>
        <w:t>Fill in t</w:t>
      </w:r>
      <w:r w:rsidR="008271F2" w:rsidRPr="00526703">
        <w:rPr>
          <w:szCs w:val="20"/>
          <w:highlight w:val="yellow"/>
        </w:rPr>
        <w:t xml:space="preserve">he first 4 fields </w:t>
      </w:r>
      <w:r w:rsidR="00AD5A2F" w:rsidRPr="00526703">
        <w:rPr>
          <w:szCs w:val="20"/>
          <w:highlight w:val="yellow"/>
        </w:rPr>
        <w:t xml:space="preserve">on the </w:t>
      </w:r>
      <w:r w:rsidR="00D75366" w:rsidRPr="00526703">
        <w:rPr>
          <w:szCs w:val="20"/>
          <w:highlight w:val="yellow"/>
        </w:rPr>
        <w:t>app</w:t>
      </w:r>
      <w:r w:rsidR="00AD5A2F" w:rsidRPr="00526703">
        <w:rPr>
          <w:szCs w:val="20"/>
          <w:highlight w:val="yellow"/>
        </w:rPr>
        <w:t xml:space="preserve"> page</w:t>
      </w:r>
      <w:r w:rsidR="008271F2" w:rsidRPr="00526703">
        <w:rPr>
          <w:szCs w:val="20"/>
          <w:highlight w:val="yellow"/>
        </w:rPr>
        <w:t xml:space="preserve"> to </w:t>
      </w:r>
      <w:r w:rsidR="00F54D33" w:rsidRPr="00526703">
        <w:rPr>
          <w:szCs w:val="20"/>
          <w:highlight w:val="yellow"/>
        </w:rPr>
        <w:t xml:space="preserve">name the experiment and to </w:t>
      </w:r>
      <w:r w:rsidR="008271F2" w:rsidRPr="00526703">
        <w:rPr>
          <w:szCs w:val="20"/>
          <w:highlight w:val="yellow"/>
        </w:rPr>
        <w:t xml:space="preserve">set up the </w:t>
      </w:r>
      <w:r w:rsidR="00F54D33" w:rsidRPr="00526703">
        <w:rPr>
          <w:szCs w:val="20"/>
          <w:highlight w:val="yellow"/>
        </w:rPr>
        <w:t xml:space="preserve">conditions for a brief test run without leaves and with the leaf clips open: </w:t>
      </w:r>
    </w:p>
    <w:p w14:paraId="62081264" w14:textId="77777777" w:rsidR="00D75366" w:rsidRPr="00526703" w:rsidRDefault="00D75366" w:rsidP="003F32DA">
      <w:pPr>
        <w:rPr>
          <w:szCs w:val="20"/>
          <w:highlight w:val="yellow"/>
        </w:rPr>
      </w:pPr>
    </w:p>
    <w:p w14:paraId="64E375E6" w14:textId="77777777" w:rsidR="00526703" w:rsidRDefault="00526703" w:rsidP="003F32DA">
      <w:pPr>
        <w:rPr>
          <w:b/>
          <w:szCs w:val="20"/>
          <w:highlight w:val="yellow"/>
        </w:rPr>
      </w:pPr>
      <w:r w:rsidRPr="00526703">
        <w:rPr>
          <w:bCs/>
          <w:szCs w:val="20"/>
          <w:highlight w:val="yellow"/>
        </w:rPr>
        <w:t xml:space="preserve">2.5.1. </w:t>
      </w:r>
      <w:r w:rsidR="00A916C5" w:rsidRPr="00526703">
        <w:rPr>
          <w:szCs w:val="20"/>
          <w:highlight w:val="yellow"/>
        </w:rPr>
        <w:t>N</w:t>
      </w:r>
      <w:r w:rsidR="008271F2" w:rsidRPr="00526703">
        <w:rPr>
          <w:szCs w:val="20"/>
          <w:highlight w:val="yellow"/>
        </w:rPr>
        <w:t xml:space="preserve">ame the experiment </w:t>
      </w:r>
      <w:r w:rsidR="00A916C5" w:rsidRPr="00526703">
        <w:rPr>
          <w:szCs w:val="20"/>
          <w:highlight w:val="yellow"/>
        </w:rPr>
        <w:t>(</w:t>
      </w:r>
      <w:r w:rsidR="008271F2" w:rsidRPr="00526703">
        <w:rPr>
          <w:szCs w:val="20"/>
          <w:highlight w:val="yellow"/>
        </w:rPr>
        <w:t>us</w:t>
      </w:r>
      <w:r w:rsidR="00F54D33" w:rsidRPr="00526703">
        <w:rPr>
          <w:szCs w:val="20"/>
          <w:highlight w:val="yellow"/>
        </w:rPr>
        <w:t>e</w:t>
      </w:r>
      <w:r w:rsidR="008271F2" w:rsidRPr="00526703">
        <w:rPr>
          <w:szCs w:val="20"/>
          <w:highlight w:val="yellow"/>
        </w:rPr>
        <w:t xml:space="preserve"> </w:t>
      </w:r>
      <w:r w:rsidR="00F54D33" w:rsidRPr="00526703">
        <w:rPr>
          <w:szCs w:val="20"/>
          <w:highlight w:val="yellow"/>
        </w:rPr>
        <w:t xml:space="preserve">8 or fewer </w:t>
      </w:r>
      <w:r w:rsidR="008271F2" w:rsidRPr="00526703">
        <w:rPr>
          <w:szCs w:val="20"/>
          <w:highlight w:val="yellow"/>
        </w:rPr>
        <w:t>uppercase letters</w:t>
      </w:r>
      <w:r w:rsidR="00DC6F19" w:rsidRPr="00526703">
        <w:rPr>
          <w:szCs w:val="20"/>
          <w:highlight w:val="yellow"/>
        </w:rPr>
        <w:t xml:space="preserve"> or numbers</w:t>
      </w:r>
      <w:r w:rsidR="00A916C5" w:rsidRPr="00526703">
        <w:rPr>
          <w:szCs w:val="20"/>
          <w:highlight w:val="yellow"/>
        </w:rPr>
        <w:t>)</w:t>
      </w:r>
      <w:r w:rsidR="00A44C9B" w:rsidRPr="00526703">
        <w:rPr>
          <w:szCs w:val="20"/>
          <w:highlight w:val="yellow"/>
        </w:rPr>
        <w:t xml:space="preserve"> </w:t>
      </w:r>
      <w:r w:rsidR="00F54D33" w:rsidRPr="00526703">
        <w:rPr>
          <w:szCs w:val="20"/>
          <w:highlight w:val="yellow"/>
        </w:rPr>
        <w:t>e.g.</w:t>
      </w:r>
      <w:r>
        <w:rPr>
          <w:szCs w:val="20"/>
          <w:highlight w:val="yellow"/>
        </w:rPr>
        <w:t>,</w:t>
      </w:r>
      <w:r w:rsidR="00F54D33" w:rsidRPr="00526703">
        <w:rPr>
          <w:szCs w:val="20"/>
          <w:highlight w:val="yellow"/>
        </w:rPr>
        <w:t xml:space="preserve"> </w:t>
      </w:r>
      <w:r w:rsidR="00A916C5" w:rsidRPr="00526703">
        <w:rPr>
          <w:szCs w:val="20"/>
          <w:highlight w:val="yellow"/>
        </w:rPr>
        <w:t xml:space="preserve">by typing </w:t>
      </w:r>
      <w:r w:rsidR="00A916C5" w:rsidRPr="00BC3D8C">
        <w:rPr>
          <w:b/>
          <w:szCs w:val="20"/>
          <w:highlight w:val="yellow"/>
        </w:rPr>
        <w:t>TEST</w:t>
      </w:r>
      <w:r w:rsidR="00A916C5" w:rsidRPr="00526703">
        <w:rPr>
          <w:szCs w:val="20"/>
          <w:highlight w:val="yellow"/>
        </w:rPr>
        <w:t xml:space="preserve"> into the field named </w:t>
      </w:r>
      <w:proofErr w:type="spellStart"/>
      <w:r w:rsidR="00A916C5" w:rsidRPr="00BC3D8C">
        <w:rPr>
          <w:b/>
          <w:szCs w:val="20"/>
          <w:highlight w:val="yellow"/>
        </w:rPr>
        <w:t>Expt</w:t>
      </w:r>
      <w:proofErr w:type="spellEnd"/>
      <w:r w:rsidR="00A916C5" w:rsidRPr="00BC3D8C">
        <w:rPr>
          <w:b/>
          <w:szCs w:val="20"/>
          <w:highlight w:val="yellow"/>
        </w:rPr>
        <w:t xml:space="preserve"> Name</w:t>
      </w:r>
      <w:r>
        <w:rPr>
          <w:bCs/>
          <w:szCs w:val="20"/>
          <w:highlight w:val="yellow"/>
        </w:rPr>
        <w:t>.</w:t>
      </w:r>
    </w:p>
    <w:p w14:paraId="077F739E" w14:textId="77777777" w:rsidR="00526703" w:rsidRDefault="00526703" w:rsidP="003F32DA">
      <w:pPr>
        <w:rPr>
          <w:b/>
          <w:szCs w:val="20"/>
          <w:highlight w:val="yellow"/>
        </w:rPr>
      </w:pPr>
    </w:p>
    <w:p w14:paraId="234F9A16" w14:textId="5D558266" w:rsidR="008271F2" w:rsidRPr="00526703" w:rsidRDefault="00526703" w:rsidP="003F32DA">
      <w:pPr>
        <w:rPr>
          <w:bCs/>
          <w:szCs w:val="20"/>
          <w:highlight w:val="yellow"/>
        </w:rPr>
      </w:pPr>
      <w:r w:rsidRPr="00526703">
        <w:rPr>
          <w:bCs/>
          <w:szCs w:val="20"/>
          <w:highlight w:val="yellow"/>
        </w:rPr>
        <w:t>2.5.2.</w:t>
      </w:r>
      <w:r>
        <w:rPr>
          <w:b/>
          <w:szCs w:val="20"/>
          <w:highlight w:val="yellow"/>
        </w:rPr>
        <w:t xml:space="preserve"> </w:t>
      </w:r>
      <w:r w:rsidR="00A916C5" w:rsidRPr="00526703">
        <w:rPr>
          <w:szCs w:val="20"/>
          <w:highlight w:val="yellow"/>
        </w:rPr>
        <w:t xml:space="preserve">Choose </w:t>
      </w:r>
      <w:r w:rsidR="008271F2" w:rsidRPr="00526703">
        <w:rPr>
          <w:szCs w:val="20"/>
          <w:highlight w:val="yellow"/>
        </w:rPr>
        <w:t xml:space="preserve">how many different blue light intensities </w:t>
      </w:r>
      <w:r w:rsidR="00D24715" w:rsidRPr="00526703">
        <w:rPr>
          <w:szCs w:val="20"/>
          <w:highlight w:val="yellow"/>
        </w:rPr>
        <w:t>will be</w:t>
      </w:r>
      <w:r w:rsidR="008271F2" w:rsidRPr="00526703">
        <w:rPr>
          <w:szCs w:val="20"/>
          <w:highlight w:val="yellow"/>
        </w:rPr>
        <w:t xml:space="preserve"> use</w:t>
      </w:r>
      <w:r w:rsidR="00D24715" w:rsidRPr="00526703">
        <w:rPr>
          <w:szCs w:val="20"/>
          <w:highlight w:val="yellow"/>
        </w:rPr>
        <w:t>d</w:t>
      </w:r>
      <w:r w:rsidR="008271F2" w:rsidRPr="00526703">
        <w:rPr>
          <w:szCs w:val="20"/>
          <w:highlight w:val="yellow"/>
        </w:rPr>
        <w:t xml:space="preserve"> in </w:t>
      </w:r>
      <w:r w:rsidR="00D24715" w:rsidRPr="00526703">
        <w:rPr>
          <w:szCs w:val="20"/>
          <w:highlight w:val="yellow"/>
        </w:rPr>
        <w:t xml:space="preserve">the </w:t>
      </w:r>
      <w:r w:rsidR="008271F2" w:rsidRPr="00526703">
        <w:rPr>
          <w:szCs w:val="20"/>
          <w:highlight w:val="yellow"/>
        </w:rPr>
        <w:t>experiment</w:t>
      </w:r>
      <w:r w:rsidR="00A916C5" w:rsidRPr="00526703">
        <w:rPr>
          <w:szCs w:val="20"/>
          <w:highlight w:val="yellow"/>
        </w:rPr>
        <w:t xml:space="preserve">, </w:t>
      </w:r>
      <w:r w:rsidR="00F54D33" w:rsidRPr="00526703">
        <w:rPr>
          <w:szCs w:val="20"/>
          <w:highlight w:val="yellow"/>
        </w:rPr>
        <w:t>e.g.</w:t>
      </w:r>
      <w:r>
        <w:rPr>
          <w:szCs w:val="20"/>
          <w:highlight w:val="yellow"/>
        </w:rPr>
        <w:t>,</w:t>
      </w:r>
      <w:r w:rsidR="00F54D33" w:rsidRPr="00526703">
        <w:rPr>
          <w:szCs w:val="20"/>
          <w:highlight w:val="yellow"/>
        </w:rPr>
        <w:t xml:space="preserve"> </w:t>
      </w:r>
      <w:r w:rsidR="00A916C5" w:rsidRPr="00526703">
        <w:rPr>
          <w:szCs w:val="20"/>
          <w:highlight w:val="yellow"/>
        </w:rPr>
        <w:t xml:space="preserve">by typing </w:t>
      </w:r>
      <w:r w:rsidR="00A916C5" w:rsidRPr="00526703">
        <w:rPr>
          <w:b/>
          <w:szCs w:val="20"/>
          <w:highlight w:val="yellow"/>
        </w:rPr>
        <w:t>3</w:t>
      </w:r>
      <w:r w:rsidR="00A916C5" w:rsidRPr="00526703">
        <w:rPr>
          <w:szCs w:val="20"/>
          <w:highlight w:val="yellow"/>
        </w:rPr>
        <w:t xml:space="preserve"> into the field named</w:t>
      </w:r>
      <w:r w:rsidR="00A916C5" w:rsidRPr="00526703">
        <w:rPr>
          <w:bCs/>
          <w:szCs w:val="20"/>
          <w:highlight w:val="yellow"/>
        </w:rPr>
        <w:t xml:space="preserve"> </w:t>
      </w:r>
      <w:r w:rsidR="00A916C5" w:rsidRPr="00BC3D8C">
        <w:rPr>
          <w:b/>
          <w:szCs w:val="20"/>
          <w:highlight w:val="yellow"/>
        </w:rPr>
        <w:t># Light Intensities</w:t>
      </w:r>
      <w:r>
        <w:rPr>
          <w:bCs/>
          <w:szCs w:val="20"/>
          <w:highlight w:val="yellow"/>
        </w:rPr>
        <w:t>.</w:t>
      </w:r>
    </w:p>
    <w:p w14:paraId="6281DE58" w14:textId="77777777" w:rsidR="00A44C9B" w:rsidRPr="00526703" w:rsidRDefault="00A44C9B" w:rsidP="003F32DA">
      <w:pPr>
        <w:rPr>
          <w:szCs w:val="20"/>
          <w:highlight w:val="yellow"/>
        </w:rPr>
      </w:pPr>
    </w:p>
    <w:p w14:paraId="5A802622" w14:textId="54BCE5AB" w:rsidR="00526703" w:rsidRDefault="00526703" w:rsidP="003F32DA">
      <w:pPr>
        <w:rPr>
          <w:szCs w:val="20"/>
          <w:highlight w:val="yellow"/>
        </w:rPr>
      </w:pPr>
      <w:r w:rsidRPr="00526703">
        <w:rPr>
          <w:bCs/>
          <w:szCs w:val="20"/>
          <w:highlight w:val="yellow"/>
        </w:rPr>
        <w:t xml:space="preserve">2.5.3. </w:t>
      </w:r>
      <w:r w:rsidR="00A44C9B" w:rsidRPr="00526703">
        <w:rPr>
          <w:bCs/>
          <w:szCs w:val="20"/>
          <w:highlight w:val="yellow"/>
        </w:rPr>
        <w:t xml:space="preserve">Choose </w:t>
      </w:r>
      <w:r w:rsidR="008271F2" w:rsidRPr="00526703">
        <w:rPr>
          <w:bCs/>
          <w:szCs w:val="20"/>
          <w:highlight w:val="yellow"/>
        </w:rPr>
        <w:t>the blu</w:t>
      </w:r>
      <w:r w:rsidR="008271F2" w:rsidRPr="00526703">
        <w:rPr>
          <w:szCs w:val="20"/>
          <w:highlight w:val="yellow"/>
        </w:rPr>
        <w:t xml:space="preserve">e light intensities for </w:t>
      </w:r>
      <w:r w:rsidR="00D24715" w:rsidRPr="00526703">
        <w:rPr>
          <w:szCs w:val="20"/>
          <w:highlight w:val="yellow"/>
        </w:rPr>
        <w:t xml:space="preserve">this </w:t>
      </w:r>
      <w:r w:rsidR="008271F2" w:rsidRPr="00526703">
        <w:rPr>
          <w:szCs w:val="20"/>
          <w:highlight w:val="yellow"/>
        </w:rPr>
        <w:t>run</w:t>
      </w:r>
      <w:r w:rsidR="00A44C9B" w:rsidRPr="00526703">
        <w:rPr>
          <w:szCs w:val="20"/>
          <w:highlight w:val="yellow"/>
        </w:rPr>
        <w:t xml:space="preserve"> (</w:t>
      </w:r>
      <w:r w:rsidR="008271F2" w:rsidRPr="00526703">
        <w:rPr>
          <w:szCs w:val="20"/>
          <w:highlight w:val="yellow"/>
        </w:rPr>
        <w:t>choose an integer between 0 and 3000</w:t>
      </w:r>
      <w:r w:rsidR="00F54D33" w:rsidRPr="00526703">
        <w:rPr>
          <w:szCs w:val="20"/>
          <w:highlight w:val="yellow"/>
        </w:rPr>
        <w:t xml:space="preserve"> and </w:t>
      </w:r>
      <w:r w:rsidR="008271F2" w:rsidRPr="00526703">
        <w:rPr>
          <w:szCs w:val="20"/>
          <w:highlight w:val="yellow"/>
        </w:rPr>
        <w:t>separate each number from the next with a comma</w:t>
      </w:r>
      <w:r w:rsidR="003C73A4" w:rsidRPr="00526703">
        <w:rPr>
          <w:szCs w:val="20"/>
          <w:highlight w:val="yellow"/>
        </w:rPr>
        <w:t xml:space="preserve">; </w:t>
      </w:r>
      <w:r w:rsidR="00A00FE9" w:rsidRPr="00526703">
        <w:rPr>
          <w:szCs w:val="20"/>
          <w:highlight w:val="yellow"/>
        </w:rPr>
        <w:t xml:space="preserve">see </w:t>
      </w:r>
      <w:r w:rsidR="00A00FE9" w:rsidRPr="00526703">
        <w:rPr>
          <w:b/>
          <w:bCs/>
          <w:szCs w:val="20"/>
          <w:highlight w:val="yellow"/>
        </w:rPr>
        <w:t>Supplementa</w:t>
      </w:r>
      <w:r w:rsidR="00BC3D8C">
        <w:rPr>
          <w:b/>
          <w:bCs/>
          <w:szCs w:val="20"/>
          <w:highlight w:val="yellow"/>
        </w:rPr>
        <w:t>ry</w:t>
      </w:r>
      <w:r w:rsidR="00A00FE9" w:rsidRPr="00526703">
        <w:rPr>
          <w:b/>
          <w:bCs/>
          <w:szCs w:val="20"/>
          <w:highlight w:val="yellow"/>
        </w:rPr>
        <w:t xml:space="preserve"> </w:t>
      </w:r>
      <w:r w:rsidR="00BC3D8C">
        <w:rPr>
          <w:b/>
          <w:bCs/>
          <w:szCs w:val="20"/>
          <w:highlight w:val="yellow"/>
        </w:rPr>
        <w:t>File</w:t>
      </w:r>
      <w:r w:rsidR="00F54D33" w:rsidRPr="00526703">
        <w:rPr>
          <w:szCs w:val="20"/>
          <w:highlight w:val="yellow"/>
        </w:rPr>
        <w:t xml:space="preserve"> </w:t>
      </w:r>
      <w:r w:rsidR="00A00FE9" w:rsidRPr="00526703">
        <w:rPr>
          <w:szCs w:val="20"/>
          <w:highlight w:val="yellow"/>
        </w:rPr>
        <w:t xml:space="preserve">on </w:t>
      </w:r>
      <w:r w:rsidR="008271F2" w:rsidRPr="00526703">
        <w:rPr>
          <w:szCs w:val="20"/>
          <w:highlight w:val="yellow"/>
        </w:rPr>
        <w:t>how to convert these numbers into actual blue light intensities of LEDs)</w:t>
      </w:r>
      <w:r w:rsidR="003C73A4" w:rsidRPr="00526703">
        <w:rPr>
          <w:szCs w:val="20"/>
          <w:highlight w:val="yellow"/>
        </w:rPr>
        <w:t xml:space="preserve"> </w:t>
      </w:r>
      <w:r w:rsidR="00F54D33" w:rsidRPr="00526703">
        <w:rPr>
          <w:szCs w:val="20"/>
          <w:highlight w:val="yellow"/>
        </w:rPr>
        <w:t>e.g.</w:t>
      </w:r>
      <w:r>
        <w:rPr>
          <w:szCs w:val="20"/>
          <w:highlight w:val="yellow"/>
        </w:rPr>
        <w:t>,</w:t>
      </w:r>
      <w:r w:rsidR="00F54D33" w:rsidRPr="00526703">
        <w:rPr>
          <w:szCs w:val="20"/>
          <w:highlight w:val="yellow"/>
        </w:rPr>
        <w:t xml:space="preserve"> </w:t>
      </w:r>
      <w:r w:rsidR="00A44C9B" w:rsidRPr="00526703">
        <w:rPr>
          <w:szCs w:val="20"/>
          <w:highlight w:val="yellow"/>
        </w:rPr>
        <w:t xml:space="preserve">by typing </w:t>
      </w:r>
      <w:r w:rsidR="00A44C9B" w:rsidRPr="00526703">
        <w:rPr>
          <w:b/>
          <w:szCs w:val="20"/>
          <w:highlight w:val="yellow"/>
        </w:rPr>
        <w:t>0,</w:t>
      </w:r>
      <w:r>
        <w:rPr>
          <w:b/>
          <w:szCs w:val="20"/>
          <w:highlight w:val="yellow"/>
        </w:rPr>
        <w:t xml:space="preserve"> </w:t>
      </w:r>
      <w:r w:rsidR="00A44C9B" w:rsidRPr="00526703">
        <w:rPr>
          <w:b/>
          <w:szCs w:val="20"/>
          <w:highlight w:val="yellow"/>
        </w:rPr>
        <w:t>100,</w:t>
      </w:r>
      <w:r>
        <w:rPr>
          <w:b/>
          <w:szCs w:val="20"/>
          <w:highlight w:val="yellow"/>
        </w:rPr>
        <w:t xml:space="preserve"> </w:t>
      </w:r>
      <w:r w:rsidR="00A44C9B" w:rsidRPr="00526703">
        <w:rPr>
          <w:b/>
          <w:szCs w:val="20"/>
          <w:highlight w:val="yellow"/>
        </w:rPr>
        <w:t>1000</w:t>
      </w:r>
      <w:r w:rsidR="00A44C9B" w:rsidRPr="00526703">
        <w:rPr>
          <w:szCs w:val="20"/>
          <w:highlight w:val="yellow"/>
        </w:rPr>
        <w:t xml:space="preserve"> into the field named </w:t>
      </w:r>
      <w:r w:rsidR="00A44C9B" w:rsidRPr="00BC3D8C">
        <w:rPr>
          <w:b/>
          <w:szCs w:val="20"/>
          <w:highlight w:val="yellow"/>
        </w:rPr>
        <w:t>Blue Intensities</w:t>
      </w:r>
      <w:r>
        <w:rPr>
          <w:bCs/>
          <w:szCs w:val="20"/>
          <w:highlight w:val="yellow"/>
        </w:rPr>
        <w:t>.</w:t>
      </w:r>
    </w:p>
    <w:p w14:paraId="4E77AD64" w14:textId="77777777" w:rsidR="00526703" w:rsidRDefault="00526703" w:rsidP="003F32DA">
      <w:pPr>
        <w:rPr>
          <w:szCs w:val="20"/>
          <w:highlight w:val="yellow"/>
        </w:rPr>
      </w:pPr>
    </w:p>
    <w:p w14:paraId="34987327" w14:textId="31B33BC9" w:rsidR="008271F2" w:rsidRPr="00526703" w:rsidRDefault="00526703" w:rsidP="003F32DA">
      <w:pPr>
        <w:rPr>
          <w:szCs w:val="20"/>
          <w:highlight w:val="yellow"/>
        </w:rPr>
      </w:pPr>
      <w:r>
        <w:rPr>
          <w:szCs w:val="20"/>
          <w:highlight w:val="yellow"/>
        </w:rPr>
        <w:t xml:space="preserve">2.5.4. </w:t>
      </w:r>
      <w:r w:rsidR="00A44C9B" w:rsidRPr="00526703">
        <w:rPr>
          <w:szCs w:val="20"/>
          <w:highlight w:val="yellow"/>
        </w:rPr>
        <w:t>C</w:t>
      </w:r>
      <w:r w:rsidR="008271F2" w:rsidRPr="00526703">
        <w:rPr>
          <w:szCs w:val="20"/>
          <w:highlight w:val="yellow"/>
        </w:rPr>
        <w:t>hoose the length of time each blue light intensity will shine onto the leaf</w:t>
      </w:r>
      <w:r w:rsidR="00A44C9B" w:rsidRPr="00526703">
        <w:rPr>
          <w:szCs w:val="20"/>
          <w:highlight w:val="yellow"/>
        </w:rPr>
        <w:t xml:space="preserve"> (</w:t>
      </w:r>
      <w:r w:rsidR="008271F2" w:rsidRPr="00526703">
        <w:rPr>
          <w:szCs w:val="20"/>
          <w:highlight w:val="yellow"/>
        </w:rPr>
        <w:t>separate each number from the next with a comma</w:t>
      </w:r>
      <w:r w:rsidR="00A44C9B" w:rsidRPr="00526703">
        <w:rPr>
          <w:szCs w:val="20"/>
          <w:highlight w:val="yellow"/>
        </w:rPr>
        <w:t xml:space="preserve">) </w:t>
      </w:r>
      <w:r w:rsidR="00F54D33" w:rsidRPr="00526703">
        <w:rPr>
          <w:szCs w:val="20"/>
          <w:highlight w:val="yellow"/>
        </w:rPr>
        <w:t>e.g.</w:t>
      </w:r>
      <w:r>
        <w:rPr>
          <w:szCs w:val="20"/>
          <w:highlight w:val="yellow"/>
        </w:rPr>
        <w:t>,</w:t>
      </w:r>
      <w:r w:rsidR="00F54D33" w:rsidRPr="00526703">
        <w:rPr>
          <w:szCs w:val="20"/>
          <w:highlight w:val="yellow"/>
        </w:rPr>
        <w:t xml:space="preserve"> </w:t>
      </w:r>
      <w:r w:rsidR="00A44C9B" w:rsidRPr="00526703">
        <w:rPr>
          <w:szCs w:val="20"/>
          <w:highlight w:val="yellow"/>
        </w:rPr>
        <w:t xml:space="preserve">by typing </w:t>
      </w:r>
      <w:r w:rsidR="00A44C9B" w:rsidRPr="00526703">
        <w:rPr>
          <w:b/>
          <w:szCs w:val="20"/>
          <w:highlight w:val="yellow"/>
        </w:rPr>
        <w:t>2,2,2</w:t>
      </w:r>
      <w:r w:rsidR="00A44C9B" w:rsidRPr="00526703">
        <w:rPr>
          <w:szCs w:val="20"/>
          <w:highlight w:val="yellow"/>
        </w:rPr>
        <w:t xml:space="preserve"> into the field named </w:t>
      </w:r>
      <w:r w:rsidR="00A44C9B" w:rsidRPr="00526703">
        <w:rPr>
          <w:b/>
          <w:szCs w:val="20"/>
          <w:highlight w:val="yellow"/>
        </w:rPr>
        <w:t>Blue Duration</w:t>
      </w:r>
      <w:r w:rsidR="00A44C9B" w:rsidRPr="00526703">
        <w:rPr>
          <w:szCs w:val="20"/>
          <w:highlight w:val="yellow"/>
        </w:rPr>
        <w:t xml:space="preserve"> </w:t>
      </w:r>
      <w:r w:rsidR="00A44C9B" w:rsidRPr="00526703">
        <w:rPr>
          <w:b/>
          <w:szCs w:val="20"/>
          <w:highlight w:val="yellow"/>
        </w:rPr>
        <w:lastRenderedPageBreak/>
        <w:t>(minutes)</w:t>
      </w:r>
      <w:r w:rsidR="00BC3D8C">
        <w:rPr>
          <w:b/>
          <w:szCs w:val="20"/>
          <w:highlight w:val="yellow"/>
        </w:rPr>
        <w:t>.</w:t>
      </w:r>
    </w:p>
    <w:p w14:paraId="57867C14" w14:textId="77777777" w:rsidR="008271F2" w:rsidRPr="00526703" w:rsidRDefault="008271F2" w:rsidP="003F32DA">
      <w:pPr>
        <w:rPr>
          <w:szCs w:val="20"/>
          <w:highlight w:val="yellow"/>
        </w:rPr>
      </w:pPr>
    </w:p>
    <w:p w14:paraId="7D465DBE" w14:textId="7783CE32" w:rsidR="00BC3D8C" w:rsidRDefault="008271F2" w:rsidP="003F32DA">
      <w:pPr>
        <w:rPr>
          <w:szCs w:val="20"/>
          <w:highlight w:val="yellow"/>
        </w:rPr>
      </w:pPr>
      <w:r w:rsidRPr="00526703">
        <w:rPr>
          <w:szCs w:val="20"/>
          <w:highlight w:val="yellow"/>
        </w:rPr>
        <w:t xml:space="preserve">2.6. Press </w:t>
      </w:r>
      <w:r w:rsidRPr="00526703">
        <w:rPr>
          <w:b/>
          <w:szCs w:val="20"/>
          <w:highlight w:val="yellow"/>
        </w:rPr>
        <w:t xml:space="preserve">Start Experiment </w:t>
      </w:r>
      <w:r w:rsidR="00082577" w:rsidRPr="00526703">
        <w:rPr>
          <w:szCs w:val="20"/>
          <w:highlight w:val="yellow"/>
        </w:rPr>
        <w:t>in the</w:t>
      </w:r>
      <w:r w:rsidR="00082577">
        <w:rPr>
          <w:szCs w:val="20"/>
          <w:highlight w:val="yellow"/>
        </w:rPr>
        <w:t xml:space="preserve"> </w:t>
      </w:r>
      <w:r w:rsidR="00082577" w:rsidRPr="00526703">
        <w:rPr>
          <w:szCs w:val="20"/>
          <w:highlight w:val="yellow"/>
        </w:rPr>
        <w:t>middle</w:t>
      </w:r>
      <w:r w:rsidR="00082577">
        <w:rPr>
          <w:b/>
          <w:szCs w:val="20"/>
          <w:highlight w:val="yellow"/>
        </w:rPr>
        <w:t xml:space="preserve"> </w:t>
      </w:r>
      <w:r w:rsidR="00082577" w:rsidRPr="00990899">
        <w:rPr>
          <w:szCs w:val="20"/>
          <w:highlight w:val="yellow"/>
        </w:rPr>
        <w:t xml:space="preserve">section </w:t>
      </w:r>
      <w:r w:rsidR="00082577">
        <w:rPr>
          <w:szCs w:val="20"/>
          <w:highlight w:val="yellow"/>
        </w:rPr>
        <w:t>of the screen</w:t>
      </w:r>
      <w:r w:rsidR="003F32DA">
        <w:rPr>
          <w:szCs w:val="20"/>
          <w:highlight w:val="yellow"/>
        </w:rPr>
        <w:t>.</w:t>
      </w:r>
      <w:r w:rsidR="00082577" w:rsidRPr="00082577">
        <w:rPr>
          <w:szCs w:val="20"/>
          <w:highlight w:val="yellow"/>
        </w:rPr>
        <w:t xml:space="preserve"> </w:t>
      </w:r>
      <w:r w:rsidR="003F32DA">
        <w:rPr>
          <w:szCs w:val="20"/>
          <w:highlight w:val="yellow"/>
        </w:rPr>
        <w:t>I</w:t>
      </w:r>
      <w:r w:rsidR="009769D8" w:rsidRPr="00526703">
        <w:rPr>
          <w:szCs w:val="20"/>
          <w:highlight w:val="yellow"/>
        </w:rPr>
        <w:t xml:space="preserve">n the lower part of the screen 8 hyphens </w:t>
      </w:r>
      <w:r w:rsidR="006623AE" w:rsidRPr="00526703">
        <w:rPr>
          <w:szCs w:val="20"/>
          <w:highlight w:val="yellow"/>
        </w:rPr>
        <w:t>and</w:t>
      </w:r>
      <w:r w:rsidRPr="00526703">
        <w:rPr>
          <w:szCs w:val="20"/>
          <w:highlight w:val="yellow"/>
        </w:rPr>
        <w:t xml:space="preserve"> the message</w:t>
      </w:r>
      <w:r w:rsidR="006623AE" w:rsidRPr="00526703">
        <w:rPr>
          <w:b/>
          <w:szCs w:val="20"/>
          <w:highlight w:val="yellow"/>
        </w:rPr>
        <w:t xml:space="preserve"> Starting Experiment </w:t>
      </w:r>
      <w:r w:rsidR="006623AE" w:rsidRPr="00526703">
        <w:rPr>
          <w:szCs w:val="20"/>
          <w:highlight w:val="yellow"/>
        </w:rPr>
        <w:t>will appear</w:t>
      </w:r>
      <w:r w:rsidRPr="00526703">
        <w:rPr>
          <w:szCs w:val="20"/>
          <w:highlight w:val="yellow"/>
        </w:rPr>
        <w:t xml:space="preserve">. </w:t>
      </w:r>
    </w:p>
    <w:p w14:paraId="09E75287" w14:textId="77777777" w:rsidR="00BC3D8C" w:rsidRDefault="00BC3D8C" w:rsidP="003F32DA">
      <w:pPr>
        <w:rPr>
          <w:szCs w:val="20"/>
          <w:highlight w:val="yellow"/>
        </w:rPr>
      </w:pPr>
    </w:p>
    <w:p w14:paraId="39D18C6C" w14:textId="0B3F4214" w:rsidR="00BC3D8C" w:rsidRDefault="00BC3D8C" w:rsidP="003F32DA">
      <w:pPr>
        <w:rPr>
          <w:szCs w:val="20"/>
          <w:highlight w:val="yellow"/>
        </w:rPr>
      </w:pPr>
      <w:r>
        <w:rPr>
          <w:szCs w:val="20"/>
          <w:highlight w:val="yellow"/>
        </w:rPr>
        <w:t xml:space="preserve">2.6.1. </w:t>
      </w:r>
      <w:r w:rsidR="00082577">
        <w:rPr>
          <w:szCs w:val="20"/>
          <w:highlight w:val="yellow"/>
        </w:rPr>
        <w:t>E</w:t>
      </w:r>
      <w:r w:rsidR="009B4C81" w:rsidRPr="00526703">
        <w:rPr>
          <w:szCs w:val="20"/>
          <w:highlight w:val="yellow"/>
        </w:rPr>
        <w:t>n</w:t>
      </w:r>
      <w:r w:rsidR="00B91AD4" w:rsidRPr="00526703">
        <w:rPr>
          <w:szCs w:val="20"/>
          <w:highlight w:val="yellow"/>
        </w:rPr>
        <w:t xml:space="preserve">sure </w:t>
      </w:r>
      <w:r w:rsidR="00082577">
        <w:rPr>
          <w:szCs w:val="20"/>
          <w:highlight w:val="yellow"/>
        </w:rPr>
        <w:t xml:space="preserve">that </w:t>
      </w:r>
      <w:r w:rsidR="00B91AD4" w:rsidRPr="00526703">
        <w:rPr>
          <w:szCs w:val="20"/>
          <w:highlight w:val="yellow"/>
        </w:rPr>
        <w:t xml:space="preserve">no light is being emitted from the LEDs for the first two minutes, then </w:t>
      </w:r>
      <w:r w:rsidR="0033619B" w:rsidRPr="00526703">
        <w:rPr>
          <w:szCs w:val="20"/>
          <w:highlight w:val="yellow"/>
        </w:rPr>
        <w:t xml:space="preserve">weak </w:t>
      </w:r>
      <w:r w:rsidR="00B91AD4" w:rsidRPr="00526703">
        <w:rPr>
          <w:szCs w:val="20"/>
          <w:highlight w:val="yellow"/>
        </w:rPr>
        <w:t xml:space="preserve">blue light </w:t>
      </w:r>
      <w:r w:rsidR="0033619B" w:rsidRPr="00526703">
        <w:rPr>
          <w:szCs w:val="20"/>
          <w:highlight w:val="yellow"/>
        </w:rPr>
        <w:t>is</w:t>
      </w:r>
      <w:r w:rsidR="00B91AD4" w:rsidRPr="00526703">
        <w:rPr>
          <w:szCs w:val="20"/>
          <w:highlight w:val="yellow"/>
        </w:rPr>
        <w:t xml:space="preserve"> be</w:t>
      </w:r>
      <w:r w:rsidR="0033619B" w:rsidRPr="00526703">
        <w:rPr>
          <w:szCs w:val="20"/>
          <w:highlight w:val="yellow"/>
        </w:rPr>
        <w:t>ing</w:t>
      </w:r>
      <w:r w:rsidR="00B91AD4" w:rsidRPr="00526703">
        <w:rPr>
          <w:szCs w:val="20"/>
          <w:highlight w:val="yellow"/>
        </w:rPr>
        <w:t xml:space="preserve"> </w:t>
      </w:r>
      <w:r w:rsidR="0033619B" w:rsidRPr="00526703">
        <w:rPr>
          <w:szCs w:val="20"/>
          <w:highlight w:val="yellow"/>
        </w:rPr>
        <w:t>emitted</w:t>
      </w:r>
      <w:r w:rsidR="003F32DA">
        <w:rPr>
          <w:szCs w:val="20"/>
          <w:highlight w:val="yellow"/>
        </w:rPr>
        <w:t>,</w:t>
      </w:r>
      <w:r w:rsidR="0033619B" w:rsidRPr="00526703">
        <w:rPr>
          <w:szCs w:val="20"/>
          <w:highlight w:val="yellow"/>
        </w:rPr>
        <w:t xml:space="preserve"> </w:t>
      </w:r>
      <w:r w:rsidR="00B91AD4" w:rsidRPr="00526703">
        <w:rPr>
          <w:szCs w:val="20"/>
          <w:highlight w:val="yellow"/>
        </w:rPr>
        <w:t xml:space="preserve">and after 2 min the blue light intensity is increasing. </w:t>
      </w:r>
    </w:p>
    <w:p w14:paraId="1398E827" w14:textId="77777777" w:rsidR="00BC3D8C" w:rsidRDefault="00BC3D8C" w:rsidP="003F32DA">
      <w:pPr>
        <w:rPr>
          <w:szCs w:val="20"/>
          <w:highlight w:val="yellow"/>
        </w:rPr>
      </w:pPr>
    </w:p>
    <w:p w14:paraId="1A27F930" w14:textId="0D42141D" w:rsidR="00B91AD4" w:rsidRDefault="00BC3D8C" w:rsidP="003F32DA">
      <w:pPr>
        <w:rPr>
          <w:szCs w:val="20"/>
        </w:rPr>
      </w:pPr>
      <w:r>
        <w:rPr>
          <w:szCs w:val="20"/>
          <w:highlight w:val="yellow"/>
        </w:rPr>
        <w:t xml:space="preserve">2.6.2. </w:t>
      </w:r>
      <w:r w:rsidR="009B4C81" w:rsidRPr="00526703">
        <w:rPr>
          <w:szCs w:val="20"/>
          <w:highlight w:val="yellow"/>
        </w:rPr>
        <w:t>En</w:t>
      </w:r>
      <w:r w:rsidR="0033619B" w:rsidRPr="00526703">
        <w:rPr>
          <w:szCs w:val="20"/>
          <w:highlight w:val="yellow"/>
        </w:rPr>
        <w:t>sure that</w:t>
      </w:r>
      <w:r w:rsidR="00B91AD4" w:rsidRPr="00526703">
        <w:rPr>
          <w:szCs w:val="20"/>
          <w:highlight w:val="yellow"/>
        </w:rPr>
        <w:t xml:space="preserve"> intense red light </w:t>
      </w:r>
      <w:r w:rsidR="0033619B" w:rsidRPr="00526703">
        <w:rPr>
          <w:szCs w:val="20"/>
          <w:highlight w:val="yellow"/>
        </w:rPr>
        <w:t>is being</w:t>
      </w:r>
      <w:r w:rsidR="00B91AD4" w:rsidRPr="00526703">
        <w:rPr>
          <w:szCs w:val="20"/>
          <w:highlight w:val="yellow"/>
        </w:rPr>
        <w:t xml:space="preserve"> </w:t>
      </w:r>
      <w:r w:rsidR="006C6FE4" w:rsidRPr="00526703">
        <w:rPr>
          <w:szCs w:val="20"/>
          <w:highlight w:val="yellow"/>
        </w:rPr>
        <w:t>emitted from the LEDs</w:t>
      </w:r>
      <w:r w:rsidR="00B91AD4" w:rsidRPr="00526703">
        <w:rPr>
          <w:szCs w:val="20"/>
          <w:highlight w:val="yellow"/>
        </w:rPr>
        <w:t xml:space="preserve"> once a min</w:t>
      </w:r>
      <w:r w:rsidR="003F32DA">
        <w:rPr>
          <w:szCs w:val="20"/>
          <w:highlight w:val="yellow"/>
        </w:rPr>
        <w:t>ute</w:t>
      </w:r>
      <w:r w:rsidR="00B91AD4" w:rsidRPr="00526703">
        <w:rPr>
          <w:szCs w:val="20"/>
          <w:highlight w:val="yellow"/>
        </w:rPr>
        <w:t xml:space="preserve"> for the measurements.</w:t>
      </w:r>
    </w:p>
    <w:p w14:paraId="6DDDAA68" w14:textId="77777777" w:rsidR="00B91AD4" w:rsidRDefault="00B91AD4" w:rsidP="003F32DA">
      <w:pPr>
        <w:rPr>
          <w:szCs w:val="20"/>
        </w:rPr>
      </w:pPr>
    </w:p>
    <w:p w14:paraId="62822A67" w14:textId="69F46AD3" w:rsidR="00BC3D8C" w:rsidRDefault="0033619B" w:rsidP="003F32DA">
      <w:pPr>
        <w:rPr>
          <w:szCs w:val="20"/>
        </w:rPr>
      </w:pPr>
      <w:r>
        <w:rPr>
          <w:szCs w:val="20"/>
        </w:rPr>
        <w:t>NOTE:</w:t>
      </w:r>
      <w:r w:rsidR="00B91AD4">
        <w:rPr>
          <w:szCs w:val="20"/>
        </w:rPr>
        <w:t xml:space="preserve"> </w:t>
      </w:r>
      <w:r w:rsidR="008271F2" w:rsidRPr="00BB28DF">
        <w:rPr>
          <w:szCs w:val="20"/>
        </w:rPr>
        <w:t>As the experiment is running</w:t>
      </w:r>
      <w:r w:rsidR="003F32DA">
        <w:rPr>
          <w:szCs w:val="20"/>
        </w:rPr>
        <w:t>,</w:t>
      </w:r>
      <w:r w:rsidR="008271F2" w:rsidRPr="00BB28DF">
        <w:rPr>
          <w:szCs w:val="20"/>
        </w:rPr>
        <w:t xml:space="preserve"> numbers </w:t>
      </w:r>
      <w:r w:rsidR="00D24715">
        <w:rPr>
          <w:szCs w:val="20"/>
        </w:rPr>
        <w:t xml:space="preserve">will </w:t>
      </w:r>
      <w:r w:rsidR="008271F2" w:rsidRPr="00BB28DF">
        <w:rPr>
          <w:szCs w:val="20"/>
        </w:rPr>
        <w:t xml:space="preserve">appear </w:t>
      </w:r>
      <w:r>
        <w:rPr>
          <w:szCs w:val="20"/>
        </w:rPr>
        <w:t xml:space="preserve">on the app page </w:t>
      </w:r>
      <w:r w:rsidR="008271F2" w:rsidRPr="00BB28DF">
        <w:rPr>
          <w:szCs w:val="20"/>
        </w:rPr>
        <w:t>for each of the eight sensors</w:t>
      </w:r>
      <w:r w:rsidR="003F32DA">
        <w:rPr>
          <w:szCs w:val="20"/>
        </w:rPr>
        <w:t>,</w:t>
      </w:r>
      <w:r w:rsidR="008271F2" w:rsidRPr="00BB28DF">
        <w:rPr>
          <w:szCs w:val="20"/>
        </w:rPr>
        <w:t xml:space="preserve"> and data will be updated once a min</w:t>
      </w:r>
      <w:r w:rsidR="003F32DA">
        <w:rPr>
          <w:szCs w:val="20"/>
        </w:rPr>
        <w:t>ute</w:t>
      </w:r>
      <w:r w:rsidR="008271F2" w:rsidRPr="00BB28DF">
        <w:rPr>
          <w:szCs w:val="20"/>
        </w:rPr>
        <w:t xml:space="preserve">. </w:t>
      </w:r>
      <w:r w:rsidR="009B4C81">
        <w:rPr>
          <w:szCs w:val="20"/>
        </w:rPr>
        <w:t>En</w:t>
      </w:r>
      <w:r>
        <w:rPr>
          <w:szCs w:val="20"/>
        </w:rPr>
        <w:t>sure t</w:t>
      </w:r>
      <w:r w:rsidR="008271F2">
        <w:rPr>
          <w:szCs w:val="20"/>
        </w:rPr>
        <w:t xml:space="preserve">he output numbers from the photodiodes </w:t>
      </w:r>
      <w:r>
        <w:rPr>
          <w:szCs w:val="20"/>
        </w:rPr>
        <w:t>are</w:t>
      </w:r>
      <w:r w:rsidR="008271F2" w:rsidRPr="00BB28DF">
        <w:rPr>
          <w:szCs w:val="20"/>
        </w:rPr>
        <w:t xml:space="preserve"> </w:t>
      </w:r>
      <w:r w:rsidR="008271F2">
        <w:rPr>
          <w:szCs w:val="20"/>
        </w:rPr>
        <w:t>around</w:t>
      </w:r>
      <w:r w:rsidR="008271F2" w:rsidRPr="00BB28DF">
        <w:rPr>
          <w:szCs w:val="20"/>
        </w:rPr>
        <w:t xml:space="preserve"> </w:t>
      </w:r>
      <w:r>
        <w:rPr>
          <w:szCs w:val="20"/>
        </w:rPr>
        <w:t>1000-</w:t>
      </w:r>
      <w:r w:rsidR="008271F2" w:rsidRPr="00BB28DF">
        <w:rPr>
          <w:szCs w:val="20"/>
        </w:rPr>
        <w:t>1023</w:t>
      </w:r>
      <w:r w:rsidR="00621B57">
        <w:rPr>
          <w:szCs w:val="20"/>
        </w:rPr>
        <w:t xml:space="preserve"> </w:t>
      </w:r>
      <w:r w:rsidR="006934F0">
        <w:rPr>
          <w:szCs w:val="20"/>
        </w:rPr>
        <w:t>(</w:t>
      </w:r>
      <w:r w:rsidR="00621B57">
        <w:rPr>
          <w:szCs w:val="20"/>
        </w:rPr>
        <w:t>if the room is dark</w:t>
      </w:r>
      <w:r w:rsidR="006934F0">
        <w:rPr>
          <w:szCs w:val="20"/>
        </w:rPr>
        <w:t>)</w:t>
      </w:r>
      <w:r w:rsidR="008271F2" w:rsidRPr="00BB28DF">
        <w:rPr>
          <w:szCs w:val="20"/>
        </w:rPr>
        <w:t xml:space="preserve">. An update on the lower left </w:t>
      </w:r>
      <w:r w:rsidR="00D24715">
        <w:rPr>
          <w:szCs w:val="20"/>
        </w:rPr>
        <w:t>shows</w:t>
      </w:r>
      <w:r w:rsidR="008271F2" w:rsidRPr="00BB28DF">
        <w:rPr>
          <w:szCs w:val="20"/>
        </w:rPr>
        <w:t xml:space="preserve"> how many measurements were done so far e</w:t>
      </w:r>
      <w:r w:rsidR="008271F2">
        <w:rPr>
          <w:szCs w:val="20"/>
        </w:rPr>
        <w:t>.</w:t>
      </w:r>
      <w:r w:rsidR="008271F2" w:rsidRPr="00BB28DF">
        <w:rPr>
          <w:szCs w:val="20"/>
        </w:rPr>
        <w:t>g</w:t>
      </w:r>
      <w:r w:rsidR="008271F2">
        <w:rPr>
          <w:szCs w:val="20"/>
        </w:rPr>
        <w:t>.,</w:t>
      </w:r>
      <w:r w:rsidR="008271F2" w:rsidRPr="00BB28DF">
        <w:rPr>
          <w:szCs w:val="20"/>
        </w:rPr>
        <w:t xml:space="preserve"> </w:t>
      </w:r>
      <w:r w:rsidR="008271F2" w:rsidRPr="00BB28DF">
        <w:rPr>
          <w:b/>
          <w:szCs w:val="20"/>
        </w:rPr>
        <w:t xml:space="preserve">Done 1 of </w:t>
      </w:r>
      <w:r w:rsidR="00263642">
        <w:rPr>
          <w:b/>
          <w:szCs w:val="20"/>
        </w:rPr>
        <w:t>6</w:t>
      </w:r>
      <w:r w:rsidR="00263642" w:rsidRPr="00BB28DF">
        <w:rPr>
          <w:b/>
          <w:szCs w:val="20"/>
        </w:rPr>
        <w:t xml:space="preserve"> </w:t>
      </w:r>
      <w:r w:rsidR="008271F2" w:rsidRPr="00BB28DF">
        <w:rPr>
          <w:b/>
          <w:szCs w:val="20"/>
        </w:rPr>
        <w:t>measurements</w:t>
      </w:r>
      <w:r w:rsidR="008271F2">
        <w:rPr>
          <w:b/>
          <w:szCs w:val="20"/>
        </w:rPr>
        <w:t xml:space="preserve"> </w:t>
      </w:r>
      <w:r w:rsidR="008271F2" w:rsidRPr="008857D0">
        <w:rPr>
          <w:szCs w:val="20"/>
        </w:rPr>
        <w:t>(one measurement each minute).</w:t>
      </w:r>
      <w:r w:rsidR="008271F2" w:rsidRPr="00BB28DF">
        <w:rPr>
          <w:szCs w:val="20"/>
        </w:rPr>
        <w:t xml:space="preserve"> </w:t>
      </w:r>
    </w:p>
    <w:p w14:paraId="041BBF49" w14:textId="77777777" w:rsidR="00BC3D8C" w:rsidRDefault="00BC3D8C" w:rsidP="003F32DA">
      <w:pPr>
        <w:rPr>
          <w:szCs w:val="20"/>
        </w:rPr>
      </w:pPr>
    </w:p>
    <w:p w14:paraId="15774B64" w14:textId="4D0C8C1F" w:rsidR="008271F2" w:rsidRPr="00BB28DF" w:rsidRDefault="00BC3D8C" w:rsidP="003F32DA">
      <w:pPr>
        <w:rPr>
          <w:szCs w:val="20"/>
        </w:rPr>
      </w:pPr>
      <w:r>
        <w:rPr>
          <w:szCs w:val="20"/>
        </w:rPr>
        <w:t xml:space="preserve">2.6.3. </w:t>
      </w:r>
      <w:r w:rsidR="008271F2" w:rsidRPr="00526703">
        <w:rPr>
          <w:szCs w:val="20"/>
          <w:highlight w:val="yellow"/>
        </w:rPr>
        <w:t>When the experiment is done,</w:t>
      </w:r>
      <w:r>
        <w:rPr>
          <w:szCs w:val="20"/>
          <w:highlight w:val="yellow"/>
        </w:rPr>
        <w:t xml:space="preserve"> check for the appearance of</w:t>
      </w:r>
      <w:r w:rsidR="008271F2" w:rsidRPr="00526703">
        <w:rPr>
          <w:szCs w:val="20"/>
          <w:highlight w:val="yellow"/>
        </w:rPr>
        <w:t xml:space="preserve"> </w:t>
      </w:r>
      <w:r w:rsidR="003F32DA">
        <w:rPr>
          <w:szCs w:val="20"/>
          <w:highlight w:val="yellow"/>
        </w:rPr>
        <w:t xml:space="preserve">the </w:t>
      </w:r>
      <w:r w:rsidR="008271F2" w:rsidRPr="00526703">
        <w:rPr>
          <w:b/>
          <w:szCs w:val="20"/>
          <w:highlight w:val="yellow"/>
        </w:rPr>
        <w:t>Experiment finished</w:t>
      </w:r>
      <w:r w:rsidR="00263642" w:rsidRPr="00526703">
        <w:rPr>
          <w:szCs w:val="20"/>
          <w:highlight w:val="yellow"/>
        </w:rPr>
        <w:t xml:space="preserve"> on the lower left of the app page</w:t>
      </w:r>
      <w:r w:rsidR="008271F2" w:rsidRPr="00526703">
        <w:rPr>
          <w:szCs w:val="20"/>
          <w:highlight w:val="yellow"/>
        </w:rPr>
        <w:t xml:space="preserve">. Now </w:t>
      </w:r>
      <w:r w:rsidR="00D24715" w:rsidRPr="00526703">
        <w:rPr>
          <w:szCs w:val="20"/>
          <w:highlight w:val="yellow"/>
        </w:rPr>
        <w:t>the instrument is</w:t>
      </w:r>
      <w:r w:rsidR="008271F2" w:rsidRPr="00526703">
        <w:rPr>
          <w:szCs w:val="20"/>
          <w:highlight w:val="yellow"/>
        </w:rPr>
        <w:t xml:space="preserve"> ready for a run with leaves.</w:t>
      </w:r>
    </w:p>
    <w:p w14:paraId="1C93E537" w14:textId="77777777" w:rsidR="008271F2" w:rsidRDefault="008271F2" w:rsidP="003F32DA">
      <w:pPr>
        <w:rPr>
          <w:szCs w:val="20"/>
        </w:rPr>
      </w:pPr>
    </w:p>
    <w:p w14:paraId="70CD370F" w14:textId="4B0BECA3" w:rsidR="008271F2" w:rsidRDefault="008271F2" w:rsidP="003F32DA">
      <w:pPr>
        <w:rPr>
          <w:szCs w:val="20"/>
        </w:rPr>
      </w:pPr>
      <w:r w:rsidRPr="00526703">
        <w:rPr>
          <w:szCs w:val="20"/>
          <w:highlight w:val="yellow"/>
        </w:rPr>
        <w:t xml:space="preserve">2.7. </w:t>
      </w:r>
      <w:r w:rsidR="00263642" w:rsidRPr="00526703">
        <w:rPr>
          <w:szCs w:val="20"/>
          <w:highlight w:val="yellow"/>
        </w:rPr>
        <w:t xml:space="preserve">Press twice the Home Screen button, swipe </w:t>
      </w:r>
      <w:r w:rsidRPr="00526703">
        <w:rPr>
          <w:szCs w:val="20"/>
          <w:highlight w:val="yellow"/>
        </w:rPr>
        <w:t xml:space="preserve">out of the </w:t>
      </w:r>
      <w:proofErr w:type="gramStart"/>
      <w:r w:rsidRPr="00526703">
        <w:rPr>
          <w:szCs w:val="20"/>
          <w:highlight w:val="yellow"/>
        </w:rPr>
        <w:t>app</w:t>
      </w:r>
      <w:proofErr w:type="gramEnd"/>
      <w:r w:rsidRPr="00526703">
        <w:rPr>
          <w:szCs w:val="20"/>
          <w:highlight w:val="yellow"/>
        </w:rPr>
        <w:t xml:space="preserve"> and </w:t>
      </w:r>
      <w:r w:rsidR="00263642" w:rsidRPr="00526703">
        <w:rPr>
          <w:szCs w:val="20"/>
          <w:highlight w:val="yellow"/>
        </w:rPr>
        <w:t xml:space="preserve">open </w:t>
      </w:r>
      <w:r w:rsidRPr="00526703">
        <w:rPr>
          <w:szCs w:val="20"/>
          <w:highlight w:val="yellow"/>
        </w:rPr>
        <w:t>it</w:t>
      </w:r>
      <w:r w:rsidR="00263642" w:rsidRPr="00526703">
        <w:rPr>
          <w:szCs w:val="20"/>
          <w:highlight w:val="yellow"/>
        </w:rPr>
        <w:t xml:space="preserve"> </w:t>
      </w:r>
      <w:r w:rsidR="00933994" w:rsidRPr="00526703">
        <w:rPr>
          <w:szCs w:val="20"/>
          <w:highlight w:val="yellow"/>
        </w:rPr>
        <w:t>again</w:t>
      </w:r>
      <w:r w:rsidRPr="00526703">
        <w:rPr>
          <w:szCs w:val="20"/>
          <w:highlight w:val="yellow"/>
        </w:rPr>
        <w:t>.</w:t>
      </w:r>
      <w:r w:rsidR="00933994" w:rsidRPr="00526703">
        <w:rPr>
          <w:szCs w:val="20"/>
          <w:highlight w:val="yellow"/>
        </w:rPr>
        <w:t xml:space="preserve"> Press the </w:t>
      </w:r>
      <w:r w:rsidR="00A00FE9" w:rsidRPr="00526703">
        <w:rPr>
          <w:szCs w:val="20"/>
          <w:highlight w:val="yellow"/>
        </w:rPr>
        <w:t>O</w:t>
      </w:r>
      <w:r w:rsidR="00AF4B57">
        <w:rPr>
          <w:szCs w:val="20"/>
          <w:highlight w:val="yellow"/>
        </w:rPr>
        <w:t>N</w:t>
      </w:r>
      <w:r w:rsidR="00933994" w:rsidRPr="00526703">
        <w:rPr>
          <w:szCs w:val="20"/>
          <w:highlight w:val="yellow"/>
        </w:rPr>
        <w:t>/</w:t>
      </w:r>
      <w:r w:rsidR="00A00FE9" w:rsidRPr="00526703">
        <w:rPr>
          <w:szCs w:val="20"/>
          <w:highlight w:val="yellow"/>
        </w:rPr>
        <w:t>O</w:t>
      </w:r>
      <w:r w:rsidR="00AF4B57">
        <w:rPr>
          <w:szCs w:val="20"/>
          <w:highlight w:val="yellow"/>
        </w:rPr>
        <w:t>FF</w:t>
      </w:r>
      <w:r w:rsidR="00933994" w:rsidRPr="00526703">
        <w:rPr>
          <w:szCs w:val="20"/>
          <w:highlight w:val="yellow"/>
        </w:rPr>
        <w:t xml:space="preserve"> button on the instrument to reset it.</w:t>
      </w:r>
    </w:p>
    <w:p w14:paraId="0BC6309D" w14:textId="77777777" w:rsidR="008271F2" w:rsidRPr="00BB28DF" w:rsidRDefault="008271F2" w:rsidP="003F32DA">
      <w:pPr>
        <w:rPr>
          <w:szCs w:val="20"/>
        </w:rPr>
      </w:pPr>
    </w:p>
    <w:p w14:paraId="4D43BBBE" w14:textId="77777777" w:rsidR="008271F2" w:rsidRPr="00A96D3F" w:rsidRDefault="008271F2" w:rsidP="003F32DA">
      <w:pPr>
        <w:rPr>
          <w:b/>
          <w:szCs w:val="20"/>
          <w:highlight w:val="yellow"/>
        </w:rPr>
      </w:pPr>
      <w:r w:rsidRPr="00A96D3F">
        <w:rPr>
          <w:b/>
          <w:szCs w:val="20"/>
          <w:highlight w:val="yellow"/>
        </w:rPr>
        <w:t>3. Setting up leaves in the leaf clips</w:t>
      </w:r>
    </w:p>
    <w:p w14:paraId="3A865784" w14:textId="77777777" w:rsidR="008271F2" w:rsidRPr="00A96D3F" w:rsidRDefault="008271F2" w:rsidP="003F32DA">
      <w:pPr>
        <w:rPr>
          <w:szCs w:val="20"/>
          <w:highlight w:val="yellow"/>
        </w:rPr>
      </w:pPr>
    </w:p>
    <w:p w14:paraId="4ED84795" w14:textId="12A4C51E" w:rsidR="008271F2" w:rsidRPr="00526703" w:rsidRDefault="00263642" w:rsidP="003F32DA">
      <w:pPr>
        <w:rPr>
          <w:szCs w:val="20"/>
        </w:rPr>
      </w:pPr>
      <w:r w:rsidRPr="00526703">
        <w:rPr>
          <w:szCs w:val="20"/>
        </w:rPr>
        <w:t>N</w:t>
      </w:r>
      <w:r w:rsidR="00BC3D8C">
        <w:rPr>
          <w:szCs w:val="20"/>
        </w:rPr>
        <w:t>OTE:</w:t>
      </w:r>
      <w:r w:rsidR="008271F2" w:rsidRPr="00526703">
        <w:rPr>
          <w:szCs w:val="20"/>
        </w:rPr>
        <w:t xml:space="preserve"> This step </w:t>
      </w:r>
      <w:proofErr w:type="gramStart"/>
      <w:r w:rsidR="008271F2" w:rsidRPr="00526703">
        <w:rPr>
          <w:szCs w:val="20"/>
        </w:rPr>
        <w:t>has to</w:t>
      </w:r>
      <w:proofErr w:type="gramEnd"/>
      <w:r w:rsidR="008271F2" w:rsidRPr="00526703">
        <w:rPr>
          <w:szCs w:val="20"/>
        </w:rPr>
        <w:t xml:space="preserve"> be done in the dark with a green light source (e.g., place a green filter in front of </w:t>
      </w:r>
      <w:r w:rsidR="00D24715" w:rsidRPr="00526703">
        <w:rPr>
          <w:szCs w:val="20"/>
        </w:rPr>
        <w:t xml:space="preserve">a </w:t>
      </w:r>
      <w:r w:rsidR="008271F2" w:rsidRPr="00526703">
        <w:rPr>
          <w:szCs w:val="20"/>
        </w:rPr>
        <w:t>light bulb) to avoid inducing chloroplast movement. Alternatively, use very low white light and an extended dark period in the leaf clips.</w:t>
      </w:r>
      <w:r w:rsidRPr="00526703">
        <w:rPr>
          <w:szCs w:val="20"/>
        </w:rPr>
        <w:t xml:space="preserve"> Remember, one part of the leaf clip holds the LED (larger opening), while the other holds the phototransistor (</w:t>
      </w:r>
      <w:r w:rsidRPr="00526703">
        <w:rPr>
          <w:b/>
          <w:szCs w:val="20"/>
        </w:rPr>
        <w:t>Figure 1C</w:t>
      </w:r>
      <w:r w:rsidRPr="00526703">
        <w:rPr>
          <w:szCs w:val="20"/>
        </w:rPr>
        <w:t>).</w:t>
      </w:r>
    </w:p>
    <w:p w14:paraId="5A3EF6CB" w14:textId="77777777" w:rsidR="008271F2" w:rsidRPr="00A96D3F" w:rsidRDefault="008271F2" w:rsidP="003F32DA">
      <w:pPr>
        <w:rPr>
          <w:szCs w:val="20"/>
          <w:highlight w:val="yellow"/>
        </w:rPr>
      </w:pPr>
    </w:p>
    <w:p w14:paraId="6575F54C" w14:textId="53B66864" w:rsidR="00BC3D8C" w:rsidRDefault="008271F2" w:rsidP="003F32DA">
      <w:pPr>
        <w:rPr>
          <w:szCs w:val="20"/>
          <w:highlight w:val="yellow"/>
        </w:rPr>
      </w:pPr>
      <w:r>
        <w:rPr>
          <w:szCs w:val="20"/>
          <w:highlight w:val="yellow"/>
        </w:rPr>
        <w:t>3.</w:t>
      </w:r>
      <w:r w:rsidR="00263642">
        <w:rPr>
          <w:szCs w:val="20"/>
          <w:highlight w:val="yellow"/>
        </w:rPr>
        <w:t>1</w:t>
      </w:r>
      <w:r w:rsidRPr="00A96D3F">
        <w:rPr>
          <w:szCs w:val="20"/>
          <w:highlight w:val="yellow"/>
        </w:rPr>
        <w:t xml:space="preserve">. </w:t>
      </w:r>
      <w:r w:rsidR="00263642">
        <w:rPr>
          <w:szCs w:val="20"/>
          <w:highlight w:val="yellow"/>
        </w:rPr>
        <w:t xml:space="preserve">If </w:t>
      </w:r>
      <w:r w:rsidR="00BC3D8C">
        <w:rPr>
          <w:szCs w:val="20"/>
          <w:highlight w:val="yellow"/>
        </w:rPr>
        <w:t>the plants are</w:t>
      </w:r>
      <w:r w:rsidR="00621B57">
        <w:rPr>
          <w:szCs w:val="20"/>
          <w:highlight w:val="yellow"/>
        </w:rPr>
        <w:t xml:space="preserve"> </w:t>
      </w:r>
      <w:r w:rsidR="00263642">
        <w:rPr>
          <w:szCs w:val="20"/>
          <w:highlight w:val="yellow"/>
        </w:rPr>
        <w:t>dark-adapted entire</w:t>
      </w:r>
      <w:r w:rsidR="00BC3D8C">
        <w:rPr>
          <w:szCs w:val="20"/>
          <w:highlight w:val="yellow"/>
        </w:rPr>
        <w:t xml:space="preserve">, </w:t>
      </w:r>
      <w:r w:rsidR="00263642">
        <w:rPr>
          <w:szCs w:val="20"/>
          <w:highlight w:val="yellow"/>
        </w:rPr>
        <w:t xml:space="preserve">pick 8 leaves </w:t>
      </w:r>
      <w:r w:rsidRPr="00A96D3F">
        <w:rPr>
          <w:szCs w:val="20"/>
          <w:highlight w:val="yellow"/>
        </w:rPr>
        <w:t>wide enough to cover the LED</w:t>
      </w:r>
      <w:r w:rsidR="002E48EB">
        <w:rPr>
          <w:szCs w:val="20"/>
          <w:highlight w:val="yellow"/>
        </w:rPr>
        <w:t>s</w:t>
      </w:r>
      <w:r w:rsidRPr="00A96D3F">
        <w:rPr>
          <w:szCs w:val="20"/>
          <w:highlight w:val="yellow"/>
        </w:rPr>
        <w:t>.</w:t>
      </w:r>
      <w:r w:rsidR="00A00FE9">
        <w:rPr>
          <w:szCs w:val="20"/>
          <w:highlight w:val="yellow"/>
        </w:rPr>
        <w:t xml:space="preserve"> Otherwise</w:t>
      </w:r>
      <w:r w:rsidR="003F32DA">
        <w:rPr>
          <w:szCs w:val="20"/>
          <w:highlight w:val="yellow"/>
        </w:rPr>
        <w:t>,</w:t>
      </w:r>
      <w:r w:rsidR="00A00FE9">
        <w:rPr>
          <w:szCs w:val="20"/>
          <w:highlight w:val="yellow"/>
        </w:rPr>
        <w:t xml:space="preserve"> remove the leaves from the </w:t>
      </w:r>
      <w:r w:rsidR="00BC3D8C">
        <w:rPr>
          <w:szCs w:val="20"/>
          <w:highlight w:val="yellow"/>
        </w:rPr>
        <w:t>P</w:t>
      </w:r>
      <w:r w:rsidR="00A00FE9">
        <w:rPr>
          <w:szCs w:val="20"/>
          <w:highlight w:val="yellow"/>
        </w:rPr>
        <w:t>etri</w:t>
      </w:r>
      <w:r w:rsidR="00907D61">
        <w:rPr>
          <w:szCs w:val="20"/>
          <w:highlight w:val="yellow"/>
        </w:rPr>
        <w:t xml:space="preserve"> </w:t>
      </w:r>
      <w:r w:rsidR="00A00FE9">
        <w:rPr>
          <w:szCs w:val="20"/>
          <w:highlight w:val="yellow"/>
        </w:rPr>
        <w:t>dish.</w:t>
      </w:r>
      <w:r w:rsidRPr="00A96D3F">
        <w:rPr>
          <w:szCs w:val="20"/>
          <w:highlight w:val="yellow"/>
        </w:rPr>
        <w:t xml:space="preserve"> </w:t>
      </w:r>
      <w:r w:rsidR="002E48EB">
        <w:rPr>
          <w:szCs w:val="20"/>
          <w:highlight w:val="yellow"/>
        </w:rPr>
        <w:t xml:space="preserve">Prepare 8 strips of </w:t>
      </w:r>
      <w:r w:rsidR="00263642" w:rsidRPr="00A96D3F">
        <w:rPr>
          <w:szCs w:val="20"/>
          <w:highlight w:val="yellow"/>
        </w:rPr>
        <w:t xml:space="preserve">filter paper </w:t>
      </w:r>
      <w:r w:rsidR="00933994">
        <w:rPr>
          <w:szCs w:val="20"/>
          <w:highlight w:val="yellow"/>
        </w:rPr>
        <w:t xml:space="preserve">about the length of a leaf clip and </w:t>
      </w:r>
      <w:r w:rsidR="00263642">
        <w:rPr>
          <w:szCs w:val="20"/>
          <w:highlight w:val="yellow"/>
        </w:rPr>
        <w:t xml:space="preserve">with a </w:t>
      </w:r>
      <w:r w:rsidR="00263642" w:rsidRPr="00A96D3F">
        <w:rPr>
          <w:szCs w:val="20"/>
          <w:highlight w:val="yellow"/>
        </w:rPr>
        <w:t xml:space="preserve">hole punched out </w:t>
      </w:r>
      <w:r w:rsidR="00933994">
        <w:rPr>
          <w:szCs w:val="20"/>
          <w:highlight w:val="yellow"/>
        </w:rPr>
        <w:t xml:space="preserve">at the top </w:t>
      </w:r>
      <w:r w:rsidR="00263642" w:rsidRPr="00A96D3F">
        <w:rPr>
          <w:szCs w:val="20"/>
          <w:highlight w:val="yellow"/>
        </w:rPr>
        <w:t>to not cover the LED</w:t>
      </w:r>
      <w:r w:rsidR="002E48EB">
        <w:rPr>
          <w:szCs w:val="20"/>
          <w:highlight w:val="yellow"/>
        </w:rPr>
        <w:t xml:space="preserve">. </w:t>
      </w:r>
    </w:p>
    <w:p w14:paraId="6CF105C1" w14:textId="77777777" w:rsidR="00BC3D8C" w:rsidRDefault="00BC3D8C" w:rsidP="003F32DA">
      <w:pPr>
        <w:rPr>
          <w:szCs w:val="20"/>
          <w:highlight w:val="yellow"/>
        </w:rPr>
      </w:pPr>
    </w:p>
    <w:p w14:paraId="031C5B29" w14:textId="67B0072D" w:rsidR="00A44EDA" w:rsidRDefault="00BC3D8C" w:rsidP="003F32DA">
      <w:pPr>
        <w:rPr>
          <w:szCs w:val="20"/>
          <w:highlight w:val="yellow"/>
        </w:rPr>
      </w:pPr>
      <w:r>
        <w:rPr>
          <w:szCs w:val="20"/>
          <w:highlight w:val="yellow"/>
        </w:rPr>
        <w:t xml:space="preserve">3.1.2. </w:t>
      </w:r>
      <w:r w:rsidR="006934F0">
        <w:rPr>
          <w:szCs w:val="20"/>
          <w:highlight w:val="yellow"/>
        </w:rPr>
        <w:t>M</w:t>
      </w:r>
      <w:r w:rsidR="002E48EB">
        <w:rPr>
          <w:szCs w:val="20"/>
          <w:highlight w:val="yellow"/>
        </w:rPr>
        <w:t>oist</w:t>
      </w:r>
      <w:r w:rsidR="006934F0">
        <w:rPr>
          <w:szCs w:val="20"/>
          <w:highlight w:val="yellow"/>
        </w:rPr>
        <w:t>en the</w:t>
      </w:r>
      <w:r w:rsidR="00A44EDA">
        <w:rPr>
          <w:szCs w:val="20"/>
          <w:highlight w:val="yellow"/>
        </w:rPr>
        <w:t xml:space="preserve"> </w:t>
      </w:r>
      <w:r w:rsidR="00933994">
        <w:rPr>
          <w:szCs w:val="20"/>
          <w:highlight w:val="yellow"/>
        </w:rPr>
        <w:t xml:space="preserve">filter paper </w:t>
      </w:r>
      <w:r w:rsidR="006934F0">
        <w:rPr>
          <w:szCs w:val="20"/>
          <w:highlight w:val="yellow"/>
        </w:rPr>
        <w:t xml:space="preserve">and place it </w:t>
      </w:r>
      <w:r w:rsidR="00A44EDA">
        <w:rPr>
          <w:szCs w:val="20"/>
          <w:highlight w:val="yellow"/>
        </w:rPr>
        <w:t>onto the leaf clip part that holds the LED</w:t>
      </w:r>
      <w:r w:rsidR="00263642" w:rsidRPr="00A96D3F">
        <w:rPr>
          <w:szCs w:val="20"/>
          <w:highlight w:val="yellow"/>
        </w:rPr>
        <w:t xml:space="preserve">. </w:t>
      </w:r>
      <w:r w:rsidR="00A44EDA">
        <w:rPr>
          <w:szCs w:val="20"/>
          <w:highlight w:val="yellow"/>
        </w:rPr>
        <w:t xml:space="preserve">Repeat this for each of the eight leaf clips. </w:t>
      </w:r>
    </w:p>
    <w:p w14:paraId="191AAD7B" w14:textId="77777777" w:rsidR="00A44EDA" w:rsidRDefault="00A44EDA" w:rsidP="003F32DA">
      <w:pPr>
        <w:rPr>
          <w:szCs w:val="20"/>
          <w:highlight w:val="yellow"/>
        </w:rPr>
      </w:pPr>
    </w:p>
    <w:p w14:paraId="0AA3A384" w14:textId="77777777" w:rsidR="00BC3D8C" w:rsidRDefault="00A44EDA" w:rsidP="003F32DA">
      <w:pPr>
        <w:rPr>
          <w:szCs w:val="20"/>
          <w:highlight w:val="yellow"/>
        </w:rPr>
      </w:pPr>
      <w:r>
        <w:rPr>
          <w:szCs w:val="20"/>
          <w:highlight w:val="yellow"/>
        </w:rPr>
        <w:t xml:space="preserve">3.2. </w:t>
      </w:r>
      <w:r w:rsidR="00263642">
        <w:rPr>
          <w:szCs w:val="20"/>
          <w:highlight w:val="yellow"/>
        </w:rPr>
        <w:t xml:space="preserve">Place each leaf </w:t>
      </w:r>
      <w:r>
        <w:rPr>
          <w:szCs w:val="20"/>
          <w:highlight w:val="yellow"/>
        </w:rPr>
        <w:t xml:space="preserve">on </w:t>
      </w:r>
      <w:r w:rsidR="00BC3D8C">
        <w:rPr>
          <w:szCs w:val="20"/>
          <w:highlight w:val="yellow"/>
        </w:rPr>
        <w:t xml:space="preserve">the </w:t>
      </w:r>
      <w:r>
        <w:rPr>
          <w:szCs w:val="20"/>
          <w:highlight w:val="yellow"/>
        </w:rPr>
        <w:t>top of the wet filter paper of</w:t>
      </w:r>
      <w:r w:rsidR="00263642">
        <w:rPr>
          <w:szCs w:val="20"/>
          <w:highlight w:val="yellow"/>
        </w:rPr>
        <w:t xml:space="preserve"> its leaf clip.</w:t>
      </w:r>
      <w:r w:rsidR="006934F0">
        <w:rPr>
          <w:szCs w:val="20"/>
          <w:highlight w:val="yellow"/>
        </w:rPr>
        <w:t xml:space="preserve"> </w:t>
      </w:r>
      <w:r w:rsidR="009B4C81">
        <w:rPr>
          <w:szCs w:val="20"/>
          <w:highlight w:val="yellow"/>
        </w:rPr>
        <w:t>En</w:t>
      </w:r>
      <w:r w:rsidR="00933994" w:rsidRPr="00A96D3F">
        <w:rPr>
          <w:szCs w:val="20"/>
          <w:highlight w:val="yellow"/>
        </w:rPr>
        <w:t xml:space="preserve">sure the correct leaf side is facing towards the LED (usually experiments are done with the </w:t>
      </w:r>
      <w:r w:rsidR="00933994">
        <w:rPr>
          <w:szCs w:val="20"/>
          <w:highlight w:val="yellow"/>
        </w:rPr>
        <w:t>adaxial</w:t>
      </w:r>
      <w:r w:rsidR="00933994" w:rsidRPr="00A96D3F">
        <w:rPr>
          <w:szCs w:val="20"/>
          <w:highlight w:val="yellow"/>
        </w:rPr>
        <w:t xml:space="preserve"> leaf surface facing the LED). </w:t>
      </w:r>
    </w:p>
    <w:p w14:paraId="4A6D6A9C" w14:textId="77777777" w:rsidR="00BC3D8C" w:rsidRDefault="00BC3D8C" w:rsidP="003F32DA">
      <w:pPr>
        <w:rPr>
          <w:szCs w:val="20"/>
          <w:highlight w:val="yellow"/>
        </w:rPr>
      </w:pPr>
    </w:p>
    <w:p w14:paraId="4CFABC19" w14:textId="7D321F7A" w:rsidR="00BC3D8C" w:rsidRDefault="00BC3D8C" w:rsidP="003F32DA">
      <w:pPr>
        <w:rPr>
          <w:szCs w:val="20"/>
          <w:highlight w:val="yellow"/>
        </w:rPr>
      </w:pPr>
      <w:r>
        <w:rPr>
          <w:szCs w:val="20"/>
          <w:highlight w:val="yellow"/>
        </w:rPr>
        <w:t xml:space="preserve">3.2.1. </w:t>
      </w:r>
      <w:r w:rsidR="008271F2" w:rsidRPr="00A96D3F">
        <w:rPr>
          <w:szCs w:val="20"/>
          <w:highlight w:val="yellow"/>
        </w:rPr>
        <w:t xml:space="preserve">Avoid </w:t>
      </w:r>
      <w:r w:rsidR="00263642">
        <w:rPr>
          <w:szCs w:val="20"/>
          <w:highlight w:val="yellow"/>
        </w:rPr>
        <w:t xml:space="preserve">placing the </w:t>
      </w:r>
      <w:r w:rsidR="008271F2" w:rsidRPr="00A96D3F">
        <w:rPr>
          <w:szCs w:val="20"/>
          <w:highlight w:val="yellow"/>
        </w:rPr>
        <w:t xml:space="preserve">midribs </w:t>
      </w:r>
      <w:r w:rsidR="00263642">
        <w:rPr>
          <w:szCs w:val="20"/>
          <w:highlight w:val="yellow"/>
        </w:rPr>
        <w:t>of the leaf on top of the LEDs</w:t>
      </w:r>
      <w:r w:rsidR="003F32DA">
        <w:rPr>
          <w:szCs w:val="20"/>
          <w:highlight w:val="yellow"/>
        </w:rPr>
        <w:t>,</w:t>
      </w:r>
      <w:r w:rsidR="00263642">
        <w:rPr>
          <w:szCs w:val="20"/>
          <w:highlight w:val="yellow"/>
        </w:rPr>
        <w:t xml:space="preserve"> </w:t>
      </w:r>
      <w:r w:rsidR="008271F2" w:rsidRPr="00A96D3F">
        <w:rPr>
          <w:szCs w:val="20"/>
          <w:highlight w:val="yellow"/>
        </w:rPr>
        <w:t xml:space="preserve">and for more consistent results, </w:t>
      </w:r>
      <w:r w:rsidR="00263642">
        <w:rPr>
          <w:szCs w:val="20"/>
          <w:highlight w:val="yellow"/>
        </w:rPr>
        <w:t>place</w:t>
      </w:r>
      <w:r w:rsidR="00263642" w:rsidRPr="00A96D3F">
        <w:rPr>
          <w:szCs w:val="20"/>
          <w:highlight w:val="yellow"/>
        </w:rPr>
        <w:t xml:space="preserve"> </w:t>
      </w:r>
      <w:r w:rsidR="008271F2" w:rsidRPr="00A96D3F">
        <w:rPr>
          <w:szCs w:val="20"/>
          <w:highlight w:val="yellow"/>
        </w:rPr>
        <w:t xml:space="preserve">similar parts of each leaf (e.g., the </w:t>
      </w:r>
      <w:r w:rsidR="006934F0">
        <w:rPr>
          <w:szCs w:val="20"/>
          <w:highlight w:val="yellow"/>
        </w:rPr>
        <w:t>widest</w:t>
      </w:r>
      <w:r w:rsidR="006934F0" w:rsidRPr="00A96D3F">
        <w:rPr>
          <w:szCs w:val="20"/>
          <w:highlight w:val="yellow"/>
        </w:rPr>
        <w:t xml:space="preserve"> </w:t>
      </w:r>
      <w:r w:rsidR="006934F0">
        <w:rPr>
          <w:szCs w:val="20"/>
          <w:highlight w:val="yellow"/>
        </w:rPr>
        <w:t xml:space="preserve">section </w:t>
      </w:r>
      <w:r w:rsidR="008271F2" w:rsidRPr="00A96D3F">
        <w:rPr>
          <w:szCs w:val="20"/>
          <w:highlight w:val="yellow"/>
        </w:rPr>
        <w:t>of the leaf)</w:t>
      </w:r>
      <w:r w:rsidR="00263642">
        <w:rPr>
          <w:szCs w:val="20"/>
          <w:highlight w:val="yellow"/>
        </w:rPr>
        <w:t xml:space="preserve"> </w:t>
      </w:r>
      <w:r w:rsidR="00A00FE9">
        <w:rPr>
          <w:szCs w:val="20"/>
          <w:highlight w:val="yellow"/>
        </w:rPr>
        <w:t>over the LED</w:t>
      </w:r>
      <w:r w:rsidR="008271F2" w:rsidRPr="00A96D3F">
        <w:rPr>
          <w:szCs w:val="20"/>
          <w:highlight w:val="yellow"/>
        </w:rPr>
        <w:t xml:space="preserve">. </w:t>
      </w:r>
    </w:p>
    <w:p w14:paraId="5332E83F" w14:textId="77777777" w:rsidR="00BC3D8C" w:rsidRDefault="00BC3D8C" w:rsidP="003F32DA">
      <w:pPr>
        <w:rPr>
          <w:szCs w:val="20"/>
          <w:highlight w:val="yellow"/>
        </w:rPr>
      </w:pPr>
    </w:p>
    <w:p w14:paraId="3C8EB784" w14:textId="296C0C1A" w:rsidR="008271F2" w:rsidRPr="00A96D3F" w:rsidRDefault="00BC3D8C" w:rsidP="003F32DA">
      <w:pPr>
        <w:rPr>
          <w:szCs w:val="20"/>
          <w:highlight w:val="yellow"/>
        </w:rPr>
      </w:pPr>
      <w:r>
        <w:rPr>
          <w:szCs w:val="20"/>
          <w:highlight w:val="yellow"/>
        </w:rPr>
        <w:lastRenderedPageBreak/>
        <w:t xml:space="preserve">3.2.2. </w:t>
      </w:r>
      <w:r w:rsidR="008271F2" w:rsidRPr="00A96D3F">
        <w:rPr>
          <w:szCs w:val="20"/>
          <w:highlight w:val="yellow"/>
        </w:rPr>
        <w:t>Place the other leaf clip part with the phototransistor on top. Use a rubber band to hold the two leaf clip parts together</w:t>
      </w:r>
      <w:r w:rsidR="008271F2">
        <w:rPr>
          <w:szCs w:val="20"/>
          <w:highlight w:val="yellow"/>
        </w:rPr>
        <w:t xml:space="preserve"> if needed (</w:t>
      </w:r>
      <w:r w:rsidR="008271F2">
        <w:rPr>
          <w:b/>
          <w:szCs w:val="20"/>
          <w:highlight w:val="yellow"/>
        </w:rPr>
        <w:t>Figure 1</w:t>
      </w:r>
      <w:proofErr w:type="gramStart"/>
      <w:r w:rsidR="008271F2" w:rsidRPr="00244831">
        <w:rPr>
          <w:b/>
          <w:szCs w:val="20"/>
          <w:highlight w:val="yellow"/>
        </w:rPr>
        <w:t>C</w:t>
      </w:r>
      <w:r w:rsidR="002C756C">
        <w:rPr>
          <w:b/>
          <w:szCs w:val="20"/>
          <w:highlight w:val="yellow"/>
        </w:rPr>
        <w:t>,D</w:t>
      </w:r>
      <w:proofErr w:type="gramEnd"/>
      <w:r w:rsidR="008271F2" w:rsidRPr="005D270E">
        <w:rPr>
          <w:szCs w:val="20"/>
          <w:highlight w:val="yellow"/>
        </w:rPr>
        <w:t>).</w:t>
      </w:r>
    </w:p>
    <w:p w14:paraId="4A2320C3" w14:textId="77777777" w:rsidR="008271F2" w:rsidRPr="00A96D3F" w:rsidRDefault="008271F2" w:rsidP="003F32DA">
      <w:pPr>
        <w:rPr>
          <w:szCs w:val="20"/>
          <w:highlight w:val="yellow"/>
        </w:rPr>
      </w:pPr>
    </w:p>
    <w:p w14:paraId="40ACC290" w14:textId="01FE977E" w:rsidR="008271F2" w:rsidRPr="00A96D3F" w:rsidRDefault="008271F2" w:rsidP="003F32DA">
      <w:pPr>
        <w:rPr>
          <w:szCs w:val="20"/>
          <w:highlight w:val="yellow"/>
        </w:rPr>
      </w:pPr>
      <w:r>
        <w:rPr>
          <w:szCs w:val="20"/>
          <w:highlight w:val="yellow"/>
        </w:rPr>
        <w:t>3.</w:t>
      </w:r>
      <w:r w:rsidRPr="00A96D3F">
        <w:rPr>
          <w:szCs w:val="20"/>
          <w:highlight w:val="yellow"/>
        </w:rPr>
        <w:t xml:space="preserve">3. Place </w:t>
      </w:r>
      <w:r w:rsidR="00E03E70">
        <w:rPr>
          <w:szCs w:val="20"/>
          <w:highlight w:val="yellow"/>
        </w:rPr>
        <w:t>each</w:t>
      </w:r>
      <w:r w:rsidR="00E03E70" w:rsidRPr="00A96D3F">
        <w:rPr>
          <w:szCs w:val="20"/>
          <w:highlight w:val="yellow"/>
        </w:rPr>
        <w:t xml:space="preserve"> </w:t>
      </w:r>
      <w:r w:rsidRPr="00A96D3F">
        <w:rPr>
          <w:szCs w:val="20"/>
          <w:highlight w:val="yellow"/>
        </w:rPr>
        <w:t xml:space="preserve">leaf clip into </w:t>
      </w:r>
      <w:r w:rsidR="00E03E70">
        <w:rPr>
          <w:szCs w:val="20"/>
          <w:highlight w:val="yellow"/>
        </w:rPr>
        <w:t>its</w:t>
      </w:r>
      <w:r w:rsidR="00E03E70" w:rsidRPr="00A96D3F">
        <w:rPr>
          <w:szCs w:val="20"/>
          <w:highlight w:val="yellow"/>
        </w:rPr>
        <w:t xml:space="preserve"> </w:t>
      </w:r>
      <w:r w:rsidRPr="00A96D3F">
        <w:rPr>
          <w:szCs w:val="20"/>
          <w:highlight w:val="yellow"/>
        </w:rPr>
        <w:t>‘boat’ and fill the reservoir</w:t>
      </w:r>
      <w:r w:rsidR="00E03E70">
        <w:rPr>
          <w:szCs w:val="20"/>
          <w:highlight w:val="yellow"/>
        </w:rPr>
        <w:t>s</w:t>
      </w:r>
      <w:r w:rsidRPr="00A96D3F">
        <w:rPr>
          <w:szCs w:val="20"/>
          <w:highlight w:val="yellow"/>
        </w:rPr>
        <w:t xml:space="preserve"> with water</w:t>
      </w:r>
      <w:r w:rsidR="00E03E70">
        <w:rPr>
          <w:szCs w:val="20"/>
          <w:highlight w:val="yellow"/>
        </w:rPr>
        <w:t xml:space="preserve"> using a pipette</w:t>
      </w:r>
      <w:r w:rsidRPr="00A96D3F">
        <w:rPr>
          <w:szCs w:val="20"/>
          <w:highlight w:val="yellow"/>
        </w:rPr>
        <w:t>.</w:t>
      </w:r>
      <w:r w:rsidR="009B4C81">
        <w:rPr>
          <w:szCs w:val="20"/>
          <w:highlight w:val="yellow"/>
        </w:rPr>
        <w:t xml:space="preserve"> En</w:t>
      </w:r>
      <w:r w:rsidRPr="00A96D3F">
        <w:rPr>
          <w:szCs w:val="20"/>
          <w:highlight w:val="yellow"/>
        </w:rPr>
        <w:t>sure the leaf or at least the filter paper touches the water to avoid dehydration</w:t>
      </w:r>
      <w:r w:rsidR="006934F0">
        <w:rPr>
          <w:szCs w:val="20"/>
          <w:highlight w:val="yellow"/>
        </w:rPr>
        <w:t xml:space="preserve"> </w:t>
      </w:r>
      <w:r w:rsidR="006934F0" w:rsidRPr="00A96D3F">
        <w:rPr>
          <w:szCs w:val="20"/>
          <w:highlight w:val="yellow"/>
        </w:rPr>
        <w:t>of the lea</w:t>
      </w:r>
      <w:r w:rsidR="00A00FE9">
        <w:rPr>
          <w:szCs w:val="20"/>
          <w:highlight w:val="yellow"/>
        </w:rPr>
        <w:t>ves</w:t>
      </w:r>
      <w:r w:rsidR="006934F0" w:rsidRPr="00A96D3F">
        <w:rPr>
          <w:szCs w:val="20"/>
          <w:highlight w:val="yellow"/>
        </w:rPr>
        <w:t xml:space="preserve"> during the run</w:t>
      </w:r>
      <w:r>
        <w:rPr>
          <w:szCs w:val="20"/>
          <w:highlight w:val="yellow"/>
        </w:rPr>
        <w:t xml:space="preserve"> (</w:t>
      </w:r>
      <w:r w:rsidRPr="00963B2F">
        <w:rPr>
          <w:b/>
          <w:szCs w:val="20"/>
          <w:highlight w:val="yellow"/>
        </w:rPr>
        <w:t>Figure 1D</w:t>
      </w:r>
      <w:r>
        <w:rPr>
          <w:szCs w:val="20"/>
          <w:highlight w:val="yellow"/>
        </w:rPr>
        <w:t>)</w:t>
      </w:r>
      <w:r w:rsidRPr="00A96D3F">
        <w:rPr>
          <w:szCs w:val="20"/>
          <w:highlight w:val="yellow"/>
        </w:rPr>
        <w:t xml:space="preserve">. </w:t>
      </w:r>
    </w:p>
    <w:p w14:paraId="3EB0F377" w14:textId="77777777" w:rsidR="008271F2" w:rsidRPr="00A96D3F" w:rsidRDefault="008271F2" w:rsidP="003F32DA">
      <w:pPr>
        <w:rPr>
          <w:szCs w:val="20"/>
          <w:highlight w:val="yellow"/>
        </w:rPr>
      </w:pPr>
    </w:p>
    <w:p w14:paraId="2578FE50" w14:textId="77777777" w:rsidR="008271F2" w:rsidRPr="00A96D3F" w:rsidRDefault="008271F2" w:rsidP="003F32DA">
      <w:pPr>
        <w:rPr>
          <w:b/>
          <w:highlight w:val="yellow"/>
        </w:rPr>
      </w:pPr>
      <w:r w:rsidRPr="00A96D3F">
        <w:rPr>
          <w:b/>
          <w:highlight w:val="yellow"/>
        </w:rPr>
        <w:t xml:space="preserve">4. </w:t>
      </w:r>
      <w:r>
        <w:rPr>
          <w:b/>
          <w:highlight w:val="yellow"/>
        </w:rPr>
        <w:t>Conducting</w:t>
      </w:r>
      <w:r w:rsidRPr="00A96D3F">
        <w:rPr>
          <w:b/>
          <w:highlight w:val="yellow"/>
        </w:rPr>
        <w:t xml:space="preserve"> a run</w:t>
      </w:r>
    </w:p>
    <w:p w14:paraId="2DC113FD" w14:textId="77777777" w:rsidR="008271F2" w:rsidRPr="00526703" w:rsidRDefault="008271F2" w:rsidP="003F32DA">
      <w:pPr>
        <w:rPr>
          <w:szCs w:val="20"/>
        </w:rPr>
      </w:pPr>
    </w:p>
    <w:p w14:paraId="7A3C6F9D" w14:textId="01AB83AE" w:rsidR="00E03E70" w:rsidRPr="00526703" w:rsidRDefault="00E03E70" w:rsidP="003F32DA">
      <w:pPr>
        <w:rPr>
          <w:szCs w:val="20"/>
        </w:rPr>
      </w:pPr>
      <w:r w:rsidRPr="00526703">
        <w:rPr>
          <w:szCs w:val="20"/>
        </w:rPr>
        <w:t>N</w:t>
      </w:r>
      <w:r w:rsidR="00BC3D8C">
        <w:rPr>
          <w:szCs w:val="20"/>
        </w:rPr>
        <w:t>OTE</w:t>
      </w:r>
      <w:r w:rsidRPr="00526703">
        <w:rPr>
          <w:szCs w:val="20"/>
        </w:rPr>
        <w:t>:</w:t>
      </w:r>
      <w:r w:rsidR="008271F2" w:rsidRPr="00526703">
        <w:rPr>
          <w:szCs w:val="20"/>
        </w:rPr>
        <w:t xml:space="preserve"> For a standard exploratory run, start out with 4 h of darkness (0</w:t>
      </w:r>
      <w:r w:rsidR="006934F0" w:rsidRPr="00526703">
        <w:rPr>
          <w:szCs w:val="20"/>
        </w:rPr>
        <w:t xml:space="preserve"> µmol photon m</w:t>
      </w:r>
      <w:r w:rsidR="006934F0" w:rsidRPr="00526703">
        <w:rPr>
          <w:szCs w:val="20"/>
          <w:vertAlign w:val="superscript"/>
        </w:rPr>
        <w:t>-2</w:t>
      </w:r>
      <w:r w:rsidR="006934F0" w:rsidRPr="00526703">
        <w:rPr>
          <w:szCs w:val="20"/>
        </w:rPr>
        <w:t xml:space="preserve"> s</w:t>
      </w:r>
      <w:r w:rsidR="006934F0" w:rsidRPr="00526703">
        <w:rPr>
          <w:szCs w:val="20"/>
          <w:vertAlign w:val="superscript"/>
        </w:rPr>
        <w:t>-1</w:t>
      </w:r>
      <w:r w:rsidR="008271F2" w:rsidRPr="00526703">
        <w:rPr>
          <w:szCs w:val="20"/>
        </w:rPr>
        <w:t>), followed by 7 h of low blue light (2 µmol photon m</w:t>
      </w:r>
      <w:r w:rsidR="008271F2" w:rsidRPr="00526703">
        <w:rPr>
          <w:szCs w:val="20"/>
          <w:vertAlign w:val="superscript"/>
        </w:rPr>
        <w:t>-2</w:t>
      </w:r>
      <w:r w:rsidR="008271F2" w:rsidRPr="00526703">
        <w:rPr>
          <w:szCs w:val="20"/>
        </w:rPr>
        <w:t xml:space="preserve"> s</w:t>
      </w:r>
      <w:r w:rsidR="008271F2" w:rsidRPr="00526703">
        <w:rPr>
          <w:szCs w:val="20"/>
          <w:vertAlign w:val="superscript"/>
        </w:rPr>
        <w:t>-1</w:t>
      </w:r>
      <w:r w:rsidR="008271F2" w:rsidRPr="00526703">
        <w:rPr>
          <w:szCs w:val="20"/>
        </w:rPr>
        <w:t>), followed by 60 min each of 5, 10, 30, 40, 50, 60, 90, 100 µmol photon m</w:t>
      </w:r>
      <w:r w:rsidR="008271F2" w:rsidRPr="00526703">
        <w:rPr>
          <w:szCs w:val="20"/>
          <w:vertAlign w:val="superscript"/>
        </w:rPr>
        <w:t>-2</w:t>
      </w:r>
      <w:r w:rsidR="008271F2" w:rsidRPr="00526703">
        <w:rPr>
          <w:szCs w:val="20"/>
        </w:rPr>
        <w:t xml:space="preserve"> s</w:t>
      </w:r>
      <w:r w:rsidR="008271F2" w:rsidRPr="00526703">
        <w:rPr>
          <w:szCs w:val="20"/>
          <w:vertAlign w:val="superscript"/>
        </w:rPr>
        <w:t>-1</w:t>
      </w:r>
      <w:r w:rsidR="008271F2" w:rsidRPr="00526703">
        <w:rPr>
          <w:szCs w:val="20"/>
        </w:rPr>
        <w:t xml:space="preserve"> of blue light. This will induce the leaves to exhibit their dark transmission, induce chloroplast movement into the maximum accumulation, and </w:t>
      </w:r>
      <w:r w:rsidR="004A4333">
        <w:rPr>
          <w:szCs w:val="20"/>
        </w:rPr>
        <w:t xml:space="preserve">show </w:t>
      </w:r>
      <w:r w:rsidR="008271F2" w:rsidRPr="00526703">
        <w:rPr>
          <w:szCs w:val="20"/>
        </w:rPr>
        <w:t xml:space="preserve">different degrees of avoidance response. </w:t>
      </w:r>
    </w:p>
    <w:p w14:paraId="67CF1A9E" w14:textId="77777777" w:rsidR="00E03E70" w:rsidRDefault="00E03E70" w:rsidP="003F32DA">
      <w:pPr>
        <w:rPr>
          <w:szCs w:val="20"/>
          <w:highlight w:val="yellow"/>
        </w:rPr>
      </w:pPr>
    </w:p>
    <w:p w14:paraId="63288AFA" w14:textId="45D294FB" w:rsidR="008271F2" w:rsidRDefault="00E03E70" w:rsidP="003F32DA">
      <w:pPr>
        <w:rPr>
          <w:szCs w:val="20"/>
          <w:highlight w:val="yellow"/>
        </w:rPr>
      </w:pPr>
      <w:r>
        <w:rPr>
          <w:szCs w:val="20"/>
          <w:highlight w:val="yellow"/>
        </w:rPr>
        <w:t xml:space="preserve">4.1. </w:t>
      </w:r>
      <w:r w:rsidR="008271F2">
        <w:rPr>
          <w:szCs w:val="20"/>
          <w:highlight w:val="yellow"/>
        </w:rPr>
        <w:t xml:space="preserve">Set up the </w:t>
      </w:r>
      <w:proofErr w:type="spellStart"/>
      <w:r w:rsidR="008271F2" w:rsidRPr="00963B2F">
        <w:rPr>
          <w:i/>
          <w:szCs w:val="20"/>
          <w:highlight w:val="yellow"/>
        </w:rPr>
        <w:t>LeafSensor</w:t>
      </w:r>
      <w:proofErr w:type="spellEnd"/>
      <w:r w:rsidR="008271F2">
        <w:rPr>
          <w:szCs w:val="20"/>
          <w:highlight w:val="yellow"/>
        </w:rPr>
        <w:t xml:space="preserve"> app on the iPad </w:t>
      </w:r>
      <w:r w:rsidR="00BC3D8C">
        <w:rPr>
          <w:szCs w:val="20"/>
          <w:highlight w:val="yellow"/>
        </w:rPr>
        <w:t>using the steps described below.</w:t>
      </w:r>
      <w:r w:rsidR="008271F2" w:rsidRPr="00A96D3F">
        <w:rPr>
          <w:szCs w:val="20"/>
          <w:highlight w:val="yellow"/>
        </w:rPr>
        <w:t xml:space="preserve"> </w:t>
      </w:r>
    </w:p>
    <w:p w14:paraId="36D8F312" w14:textId="77777777" w:rsidR="00E03E70" w:rsidRDefault="00E03E70" w:rsidP="003F32DA">
      <w:pPr>
        <w:rPr>
          <w:szCs w:val="20"/>
          <w:highlight w:val="yellow"/>
        </w:rPr>
      </w:pPr>
    </w:p>
    <w:p w14:paraId="32EDF746" w14:textId="4565DBED" w:rsidR="00E03E70" w:rsidRDefault="00BC3D8C" w:rsidP="003F32DA">
      <w:pPr>
        <w:rPr>
          <w:b/>
          <w:szCs w:val="20"/>
          <w:highlight w:val="yellow"/>
        </w:rPr>
      </w:pPr>
      <w:r>
        <w:rPr>
          <w:szCs w:val="20"/>
          <w:highlight w:val="yellow"/>
        </w:rPr>
        <w:t xml:space="preserve">4.1.1. </w:t>
      </w:r>
      <w:r w:rsidR="00E03E70">
        <w:rPr>
          <w:szCs w:val="20"/>
          <w:highlight w:val="yellow"/>
        </w:rPr>
        <w:t xml:space="preserve">Type </w:t>
      </w:r>
      <w:r w:rsidR="00E03E70" w:rsidRPr="00526703">
        <w:rPr>
          <w:b/>
          <w:szCs w:val="20"/>
          <w:highlight w:val="yellow"/>
        </w:rPr>
        <w:t>EXPLORA</w:t>
      </w:r>
      <w:r w:rsidR="00DC6F19" w:rsidRPr="00526703">
        <w:rPr>
          <w:b/>
          <w:szCs w:val="20"/>
          <w:highlight w:val="yellow"/>
        </w:rPr>
        <w:t>1</w:t>
      </w:r>
      <w:r w:rsidR="00E03E70">
        <w:rPr>
          <w:szCs w:val="20"/>
          <w:highlight w:val="yellow"/>
        </w:rPr>
        <w:t xml:space="preserve"> into the field named </w:t>
      </w:r>
      <w:proofErr w:type="spellStart"/>
      <w:r w:rsidR="00E03E70" w:rsidRPr="00A96D3F">
        <w:rPr>
          <w:b/>
          <w:szCs w:val="20"/>
          <w:highlight w:val="yellow"/>
        </w:rPr>
        <w:t>Expt</w:t>
      </w:r>
      <w:proofErr w:type="spellEnd"/>
      <w:r w:rsidR="00E03E70" w:rsidRPr="00A96D3F">
        <w:rPr>
          <w:b/>
          <w:szCs w:val="20"/>
          <w:highlight w:val="yellow"/>
        </w:rPr>
        <w:t xml:space="preserve"> Name</w:t>
      </w:r>
      <w:r w:rsidRPr="00BC3D8C">
        <w:rPr>
          <w:bCs/>
          <w:szCs w:val="20"/>
          <w:highlight w:val="yellow"/>
        </w:rPr>
        <w:t>.</w:t>
      </w:r>
    </w:p>
    <w:p w14:paraId="78BADEC9" w14:textId="77777777" w:rsidR="00BC3D8C" w:rsidRDefault="00BC3D8C" w:rsidP="003F32DA">
      <w:pPr>
        <w:rPr>
          <w:szCs w:val="20"/>
          <w:highlight w:val="yellow"/>
        </w:rPr>
      </w:pPr>
    </w:p>
    <w:p w14:paraId="1C322779" w14:textId="1580A46B" w:rsidR="00E03E70" w:rsidRDefault="00BC3D8C" w:rsidP="003F32DA">
      <w:pPr>
        <w:rPr>
          <w:b/>
          <w:szCs w:val="20"/>
          <w:highlight w:val="yellow"/>
        </w:rPr>
      </w:pPr>
      <w:r>
        <w:rPr>
          <w:szCs w:val="20"/>
          <w:highlight w:val="yellow"/>
        </w:rPr>
        <w:t xml:space="preserve">4.1.2. </w:t>
      </w:r>
      <w:r w:rsidR="00E03E70" w:rsidRPr="00526703">
        <w:rPr>
          <w:szCs w:val="20"/>
          <w:highlight w:val="yellow"/>
        </w:rPr>
        <w:t>Type</w:t>
      </w:r>
      <w:r w:rsidR="00E03E70">
        <w:rPr>
          <w:b/>
          <w:szCs w:val="20"/>
          <w:highlight w:val="yellow"/>
        </w:rPr>
        <w:t xml:space="preserve"> 10 </w:t>
      </w:r>
      <w:r w:rsidR="00E03E70" w:rsidRPr="00526703">
        <w:rPr>
          <w:szCs w:val="20"/>
          <w:highlight w:val="yellow"/>
        </w:rPr>
        <w:t>into the field named</w:t>
      </w:r>
      <w:r w:rsidR="00E03E70">
        <w:rPr>
          <w:b/>
          <w:szCs w:val="20"/>
          <w:highlight w:val="yellow"/>
        </w:rPr>
        <w:t xml:space="preserve"> </w:t>
      </w:r>
      <w:r w:rsidR="00E03E70" w:rsidRPr="00A96D3F">
        <w:rPr>
          <w:b/>
          <w:szCs w:val="20"/>
          <w:highlight w:val="yellow"/>
        </w:rPr>
        <w:t># Light Intensities</w:t>
      </w:r>
      <w:r w:rsidRPr="00BC3D8C">
        <w:rPr>
          <w:bCs/>
          <w:szCs w:val="20"/>
          <w:highlight w:val="yellow"/>
        </w:rPr>
        <w:t>.</w:t>
      </w:r>
    </w:p>
    <w:p w14:paraId="0DE7E1DF" w14:textId="77777777" w:rsidR="00BC3D8C" w:rsidRDefault="00BC3D8C" w:rsidP="003F32DA">
      <w:pPr>
        <w:rPr>
          <w:szCs w:val="20"/>
          <w:highlight w:val="yellow"/>
        </w:rPr>
      </w:pPr>
    </w:p>
    <w:p w14:paraId="0C06EF42" w14:textId="7FC6CF4E" w:rsidR="004F7A24" w:rsidRPr="00A96D3F" w:rsidRDefault="00BC3D8C" w:rsidP="003F32DA">
      <w:pPr>
        <w:rPr>
          <w:szCs w:val="20"/>
          <w:highlight w:val="yellow"/>
        </w:rPr>
      </w:pPr>
      <w:r>
        <w:rPr>
          <w:szCs w:val="20"/>
          <w:highlight w:val="yellow"/>
        </w:rPr>
        <w:t xml:space="preserve">4.1.3. </w:t>
      </w:r>
      <w:r w:rsidR="004F7A24" w:rsidRPr="00526703">
        <w:rPr>
          <w:szCs w:val="20"/>
          <w:highlight w:val="yellow"/>
        </w:rPr>
        <w:t>Type</w:t>
      </w:r>
      <w:r w:rsidR="004F7A24">
        <w:rPr>
          <w:b/>
          <w:szCs w:val="20"/>
          <w:highlight w:val="yellow"/>
        </w:rPr>
        <w:t xml:space="preserve"> </w:t>
      </w:r>
      <w:r w:rsidR="004F7A24" w:rsidRPr="00526703">
        <w:rPr>
          <w:b/>
          <w:szCs w:val="20"/>
          <w:highlight w:val="yellow"/>
        </w:rPr>
        <w:t>0,1,60,160,550,750,950,1150,1350,1950</w:t>
      </w:r>
      <w:r w:rsidR="00355086">
        <w:rPr>
          <w:szCs w:val="20"/>
          <w:highlight w:val="yellow"/>
        </w:rPr>
        <w:t xml:space="preserve"> </w:t>
      </w:r>
      <w:r w:rsidR="00355086" w:rsidRPr="00990899">
        <w:rPr>
          <w:szCs w:val="20"/>
          <w:highlight w:val="yellow"/>
        </w:rPr>
        <w:t>into the field named</w:t>
      </w:r>
      <w:r w:rsidR="00355086">
        <w:rPr>
          <w:szCs w:val="20"/>
          <w:highlight w:val="yellow"/>
        </w:rPr>
        <w:t xml:space="preserve"> </w:t>
      </w:r>
      <w:proofErr w:type="gramStart"/>
      <w:r w:rsidR="00355086" w:rsidRPr="00A96D3F">
        <w:rPr>
          <w:b/>
          <w:szCs w:val="20"/>
          <w:highlight w:val="yellow"/>
        </w:rPr>
        <w:t>Blue</w:t>
      </w:r>
      <w:proofErr w:type="gramEnd"/>
      <w:r w:rsidR="00355086" w:rsidRPr="00A96D3F">
        <w:rPr>
          <w:b/>
          <w:szCs w:val="20"/>
          <w:highlight w:val="yellow"/>
        </w:rPr>
        <w:t xml:space="preserve"> intensities</w:t>
      </w:r>
      <w:r w:rsidR="005B1DD7" w:rsidRPr="005B1DD7">
        <w:rPr>
          <w:bCs/>
          <w:szCs w:val="20"/>
          <w:highlight w:val="yellow"/>
        </w:rPr>
        <w:t>.</w:t>
      </w:r>
    </w:p>
    <w:p w14:paraId="03BBAE5F" w14:textId="77777777" w:rsidR="00BC3D8C" w:rsidRDefault="00BC3D8C" w:rsidP="003F32DA">
      <w:pPr>
        <w:rPr>
          <w:szCs w:val="20"/>
          <w:highlight w:val="yellow"/>
        </w:rPr>
      </w:pPr>
    </w:p>
    <w:p w14:paraId="40BD9C2A" w14:textId="5C5E4B41" w:rsidR="004F7A24" w:rsidRDefault="00BC3D8C" w:rsidP="003F32DA">
      <w:pPr>
        <w:rPr>
          <w:b/>
          <w:szCs w:val="20"/>
          <w:highlight w:val="yellow"/>
        </w:rPr>
      </w:pPr>
      <w:r>
        <w:rPr>
          <w:szCs w:val="20"/>
          <w:highlight w:val="yellow"/>
        </w:rPr>
        <w:t xml:space="preserve">4.1.4. </w:t>
      </w:r>
      <w:r w:rsidR="00355086">
        <w:rPr>
          <w:szCs w:val="20"/>
          <w:highlight w:val="yellow"/>
        </w:rPr>
        <w:t xml:space="preserve">Type </w:t>
      </w:r>
      <w:r w:rsidR="00355086" w:rsidRPr="00526703">
        <w:rPr>
          <w:b/>
          <w:szCs w:val="20"/>
          <w:highlight w:val="yellow"/>
        </w:rPr>
        <w:t>240,420,60,60,60,60,60,60,60,60</w:t>
      </w:r>
      <w:r w:rsidR="00355086">
        <w:rPr>
          <w:szCs w:val="20"/>
          <w:highlight w:val="yellow"/>
        </w:rPr>
        <w:t xml:space="preserve"> </w:t>
      </w:r>
      <w:r w:rsidR="00355086" w:rsidRPr="00990899">
        <w:rPr>
          <w:szCs w:val="20"/>
          <w:highlight w:val="yellow"/>
        </w:rPr>
        <w:t>into the field named</w:t>
      </w:r>
      <w:r w:rsidR="00355086">
        <w:rPr>
          <w:szCs w:val="20"/>
          <w:highlight w:val="yellow"/>
        </w:rPr>
        <w:t xml:space="preserve"> </w:t>
      </w:r>
      <w:r w:rsidR="00355086" w:rsidRPr="00A96D3F">
        <w:rPr>
          <w:b/>
          <w:szCs w:val="20"/>
          <w:highlight w:val="yellow"/>
        </w:rPr>
        <w:t>Blue Duration</w:t>
      </w:r>
      <w:r w:rsidR="005B1DD7" w:rsidRPr="005B1DD7">
        <w:rPr>
          <w:bCs/>
          <w:szCs w:val="20"/>
          <w:highlight w:val="yellow"/>
        </w:rPr>
        <w:t>.</w:t>
      </w:r>
    </w:p>
    <w:p w14:paraId="0C5C14A1" w14:textId="77777777" w:rsidR="00355086" w:rsidRPr="00A96D3F" w:rsidRDefault="00355086" w:rsidP="003F32DA">
      <w:pPr>
        <w:rPr>
          <w:szCs w:val="20"/>
          <w:highlight w:val="yellow"/>
        </w:rPr>
      </w:pPr>
    </w:p>
    <w:p w14:paraId="570107D5" w14:textId="25455E91" w:rsidR="008271F2" w:rsidRPr="00A96D3F" w:rsidRDefault="008271F2" w:rsidP="003F32DA">
      <w:pPr>
        <w:rPr>
          <w:szCs w:val="20"/>
          <w:highlight w:val="yellow"/>
          <w:vertAlign w:val="superscript"/>
        </w:rPr>
      </w:pPr>
      <w:r>
        <w:rPr>
          <w:szCs w:val="20"/>
          <w:highlight w:val="yellow"/>
        </w:rPr>
        <w:t>4.</w:t>
      </w:r>
      <w:r w:rsidRPr="00A96D3F">
        <w:rPr>
          <w:szCs w:val="20"/>
          <w:highlight w:val="yellow"/>
        </w:rPr>
        <w:t xml:space="preserve">2. Press </w:t>
      </w:r>
      <w:r w:rsidRPr="00A96D3F">
        <w:rPr>
          <w:b/>
          <w:szCs w:val="20"/>
          <w:highlight w:val="yellow"/>
        </w:rPr>
        <w:t>Start Experiment</w:t>
      </w:r>
      <w:r w:rsidRPr="00A96D3F">
        <w:rPr>
          <w:szCs w:val="20"/>
          <w:highlight w:val="yellow"/>
        </w:rPr>
        <w:t xml:space="preserve">. After the </w:t>
      </w:r>
      <w:r>
        <w:rPr>
          <w:szCs w:val="20"/>
          <w:highlight w:val="yellow"/>
        </w:rPr>
        <w:t>first</w:t>
      </w:r>
      <w:r w:rsidRPr="00A96D3F">
        <w:rPr>
          <w:szCs w:val="20"/>
          <w:highlight w:val="yellow"/>
        </w:rPr>
        <w:t xml:space="preserve"> min</w:t>
      </w:r>
      <w:r>
        <w:rPr>
          <w:szCs w:val="20"/>
          <w:highlight w:val="yellow"/>
        </w:rPr>
        <w:t>,</w:t>
      </w:r>
      <w:r w:rsidRPr="00A96D3F">
        <w:rPr>
          <w:szCs w:val="20"/>
          <w:highlight w:val="yellow"/>
        </w:rPr>
        <w:t xml:space="preserve"> </w:t>
      </w:r>
      <w:r w:rsidR="00D24715">
        <w:rPr>
          <w:szCs w:val="20"/>
          <w:highlight w:val="yellow"/>
        </w:rPr>
        <w:t>the</w:t>
      </w:r>
      <w:r w:rsidRPr="00A96D3F">
        <w:rPr>
          <w:szCs w:val="20"/>
          <w:highlight w:val="yellow"/>
        </w:rPr>
        <w:t xml:space="preserve"> output values (usually between 990 and 820)</w:t>
      </w:r>
      <w:r w:rsidR="00D24715">
        <w:rPr>
          <w:szCs w:val="20"/>
          <w:highlight w:val="yellow"/>
        </w:rPr>
        <w:t xml:space="preserve"> will appear on the screen</w:t>
      </w:r>
      <w:r w:rsidRPr="00A96D3F">
        <w:rPr>
          <w:szCs w:val="20"/>
          <w:highlight w:val="yellow"/>
        </w:rPr>
        <w:t>. If the values are far off, check if the leaves were placed correctly into the leaf clip</w:t>
      </w:r>
      <w:r w:rsidR="001F3F08">
        <w:rPr>
          <w:szCs w:val="20"/>
          <w:highlight w:val="yellow"/>
        </w:rPr>
        <w:t>s</w:t>
      </w:r>
      <w:r w:rsidRPr="00A96D3F">
        <w:rPr>
          <w:szCs w:val="20"/>
          <w:highlight w:val="yellow"/>
        </w:rPr>
        <w:t>.</w:t>
      </w:r>
    </w:p>
    <w:p w14:paraId="5D966CC4" w14:textId="77777777" w:rsidR="008271F2" w:rsidRPr="00A96D3F" w:rsidRDefault="008271F2" w:rsidP="003F32DA">
      <w:pPr>
        <w:rPr>
          <w:b/>
          <w:szCs w:val="20"/>
          <w:highlight w:val="yellow"/>
        </w:rPr>
      </w:pPr>
    </w:p>
    <w:p w14:paraId="3F9EF05F" w14:textId="297FC119" w:rsidR="00BC3D8C" w:rsidRDefault="008271F2" w:rsidP="003F32DA">
      <w:pPr>
        <w:rPr>
          <w:szCs w:val="20"/>
          <w:highlight w:val="yellow"/>
        </w:rPr>
      </w:pPr>
      <w:r>
        <w:rPr>
          <w:szCs w:val="20"/>
          <w:highlight w:val="yellow"/>
        </w:rPr>
        <w:t>4.</w:t>
      </w:r>
      <w:r w:rsidRPr="00A96D3F">
        <w:rPr>
          <w:szCs w:val="20"/>
          <w:highlight w:val="yellow"/>
        </w:rPr>
        <w:t xml:space="preserve">3. When the run is done, </w:t>
      </w:r>
      <w:r w:rsidR="00BC3D8C">
        <w:rPr>
          <w:szCs w:val="20"/>
          <w:highlight w:val="yellow"/>
        </w:rPr>
        <w:t xml:space="preserve">ensure that </w:t>
      </w:r>
      <w:r w:rsidRPr="00A96D3F">
        <w:rPr>
          <w:szCs w:val="20"/>
          <w:highlight w:val="yellow"/>
        </w:rPr>
        <w:t xml:space="preserve">the message </w:t>
      </w:r>
      <w:r w:rsidRPr="00A96D3F">
        <w:rPr>
          <w:b/>
          <w:szCs w:val="20"/>
          <w:highlight w:val="yellow"/>
        </w:rPr>
        <w:t xml:space="preserve">Experiment </w:t>
      </w:r>
      <w:r w:rsidR="003F32DA">
        <w:rPr>
          <w:b/>
          <w:szCs w:val="20"/>
          <w:highlight w:val="yellow"/>
        </w:rPr>
        <w:t>F</w:t>
      </w:r>
      <w:r w:rsidRPr="00A96D3F">
        <w:rPr>
          <w:b/>
          <w:szCs w:val="20"/>
          <w:highlight w:val="yellow"/>
        </w:rPr>
        <w:t>inished</w:t>
      </w:r>
      <w:r w:rsidR="00D24715">
        <w:rPr>
          <w:szCs w:val="20"/>
          <w:highlight w:val="yellow"/>
        </w:rPr>
        <w:t xml:space="preserve"> appear</w:t>
      </w:r>
      <w:r w:rsidR="003F32DA">
        <w:rPr>
          <w:szCs w:val="20"/>
          <w:highlight w:val="yellow"/>
        </w:rPr>
        <w:t>s</w:t>
      </w:r>
      <w:r w:rsidR="00D24715">
        <w:rPr>
          <w:szCs w:val="20"/>
          <w:highlight w:val="yellow"/>
        </w:rPr>
        <w:t xml:space="preserve"> </w:t>
      </w:r>
      <w:r w:rsidRPr="00A96D3F">
        <w:rPr>
          <w:szCs w:val="20"/>
          <w:highlight w:val="yellow"/>
        </w:rPr>
        <w:t>at the bottom left of the screen</w:t>
      </w:r>
      <w:r w:rsidR="00BC3D8C">
        <w:rPr>
          <w:szCs w:val="20"/>
          <w:highlight w:val="yellow"/>
        </w:rPr>
        <w:t>.</w:t>
      </w:r>
      <w:r w:rsidRPr="00A96D3F">
        <w:rPr>
          <w:szCs w:val="20"/>
          <w:highlight w:val="yellow"/>
        </w:rPr>
        <w:t xml:space="preserve"> </w:t>
      </w:r>
      <w:r w:rsidR="00BC3D8C">
        <w:rPr>
          <w:szCs w:val="20"/>
          <w:highlight w:val="yellow"/>
        </w:rPr>
        <w:t>D</w:t>
      </w:r>
      <w:r w:rsidRPr="00A96D3F">
        <w:rPr>
          <w:szCs w:val="20"/>
          <w:highlight w:val="yellow"/>
        </w:rPr>
        <w:t>ata will</w:t>
      </w:r>
      <w:r w:rsidR="00BC3D8C">
        <w:rPr>
          <w:szCs w:val="20"/>
          <w:highlight w:val="yellow"/>
        </w:rPr>
        <w:t xml:space="preserve"> be saved</w:t>
      </w:r>
      <w:r w:rsidRPr="00A96D3F">
        <w:rPr>
          <w:szCs w:val="20"/>
          <w:highlight w:val="yellow"/>
        </w:rPr>
        <w:t xml:space="preserve"> automatically. </w:t>
      </w:r>
    </w:p>
    <w:p w14:paraId="02B42B1A" w14:textId="77777777" w:rsidR="00BC3D8C" w:rsidRDefault="00BC3D8C" w:rsidP="003F32DA">
      <w:pPr>
        <w:rPr>
          <w:szCs w:val="20"/>
          <w:highlight w:val="yellow"/>
        </w:rPr>
      </w:pPr>
    </w:p>
    <w:p w14:paraId="4789A1FA" w14:textId="7968DBDF" w:rsidR="00BC3D8C" w:rsidRDefault="00BC3D8C" w:rsidP="003F32DA">
      <w:pPr>
        <w:rPr>
          <w:szCs w:val="20"/>
          <w:highlight w:val="yellow"/>
        </w:rPr>
      </w:pPr>
      <w:r>
        <w:rPr>
          <w:szCs w:val="20"/>
          <w:highlight w:val="yellow"/>
        </w:rPr>
        <w:t xml:space="preserve">4.3.1. </w:t>
      </w:r>
      <w:r w:rsidR="00355086">
        <w:rPr>
          <w:szCs w:val="20"/>
          <w:highlight w:val="yellow"/>
        </w:rPr>
        <w:t>Put</w:t>
      </w:r>
      <w:r w:rsidR="008271F2" w:rsidRPr="00A96D3F">
        <w:rPr>
          <w:szCs w:val="20"/>
          <w:highlight w:val="yellow"/>
        </w:rPr>
        <w:t xml:space="preserve"> the screen in the upright position (not horizontal)</w:t>
      </w:r>
      <w:r w:rsidR="003F32DA">
        <w:rPr>
          <w:szCs w:val="20"/>
          <w:highlight w:val="yellow"/>
        </w:rPr>
        <w:t>.</w:t>
      </w:r>
      <w:r w:rsidR="008271F2" w:rsidRPr="00A96D3F">
        <w:rPr>
          <w:szCs w:val="20"/>
          <w:highlight w:val="yellow"/>
        </w:rPr>
        <w:t xml:space="preserve"> </w:t>
      </w:r>
      <w:r w:rsidR="003F32DA">
        <w:rPr>
          <w:szCs w:val="20"/>
          <w:highlight w:val="yellow"/>
        </w:rPr>
        <w:t>T</w:t>
      </w:r>
      <w:r w:rsidR="008271F2" w:rsidRPr="00A96D3F">
        <w:rPr>
          <w:szCs w:val="20"/>
          <w:highlight w:val="yellow"/>
        </w:rPr>
        <w:t xml:space="preserve">wo new options </w:t>
      </w:r>
      <w:r w:rsidR="00D24715">
        <w:rPr>
          <w:szCs w:val="20"/>
          <w:highlight w:val="yellow"/>
        </w:rPr>
        <w:t xml:space="preserve">will </w:t>
      </w:r>
      <w:r w:rsidR="008271F2" w:rsidRPr="00A96D3F">
        <w:rPr>
          <w:szCs w:val="20"/>
          <w:highlight w:val="yellow"/>
        </w:rPr>
        <w:t xml:space="preserve">appear on the screen, namely </w:t>
      </w:r>
      <w:r w:rsidR="008271F2" w:rsidRPr="00A96D3F">
        <w:rPr>
          <w:b/>
          <w:szCs w:val="20"/>
          <w:highlight w:val="yellow"/>
        </w:rPr>
        <w:t>Save</w:t>
      </w:r>
      <w:r w:rsidR="008271F2" w:rsidRPr="00A96D3F">
        <w:rPr>
          <w:szCs w:val="20"/>
          <w:highlight w:val="yellow"/>
        </w:rPr>
        <w:t xml:space="preserve"> and </w:t>
      </w:r>
      <w:r w:rsidR="008271F2" w:rsidRPr="00A96D3F">
        <w:rPr>
          <w:b/>
          <w:szCs w:val="20"/>
          <w:highlight w:val="yellow"/>
        </w:rPr>
        <w:t>Utilities</w:t>
      </w:r>
      <w:r w:rsidR="008271F2" w:rsidRPr="00A96D3F">
        <w:rPr>
          <w:szCs w:val="20"/>
          <w:highlight w:val="yellow"/>
        </w:rPr>
        <w:t xml:space="preserve">. </w:t>
      </w:r>
    </w:p>
    <w:p w14:paraId="6E3950B0" w14:textId="77777777" w:rsidR="00BC3D8C" w:rsidRDefault="00BC3D8C" w:rsidP="003F32DA">
      <w:pPr>
        <w:rPr>
          <w:szCs w:val="20"/>
          <w:highlight w:val="yellow"/>
        </w:rPr>
      </w:pPr>
    </w:p>
    <w:p w14:paraId="779DD42F" w14:textId="1BDF6095" w:rsidR="00BC3D8C" w:rsidRDefault="00BC3D8C" w:rsidP="003F32DA">
      <w:pPr>
        <w:rPr>
          <w:b/>
          <w:szCs w:val="20"/>
          <w:highlight w:val="yellow"/>
        </w:rPr>
      </w:pPr>
      <w:r>
        <w:rPr>
          <w:szCs w:val="20"/>
          <w:highlight w:val="yellow"/>
        </w:rPr>
        <w:t xml:space="preserve">4.3.2. </w:t>
      </w:r>
      <w:r w:rsidR="00355086">
        <w:rPr>
          <w:szCs w:val="20"/>
          <w:highlight w:val="yellow"/>
        </w:rPr>
        <w:t>Press</w:t>
      </w:r>
      <w:r w:rsidR="008271F2" w:rsidRPr="00A96D3F">
        <w:rPr>
          <w:szCs w:val="20"/>
          <w:highlight w:val="yellow"/>
        </w:rPr>
        <w:t xml:space="preserve"> </w:t>
      </w:r>
      <w:r w:rsidR="008271F2" w:rsidRPr="00A96D3F">
        <w:rPr>
          <w:b/>
          <w:szCs w:val="20"/>
          <w:highlight w:val="yellow"/>
        </w:rPr>
        <w:t>Utilities</w:t>
      </w:r>
      <w:r w:rsidR="008271F2" w:rsidRPr="00A96D3F">
        <w:rPr>
          <w:szCs w:val="20"/>
          <w:highlight w:val="yellow"/>
        </w:rPr>
        <w:t xml:space="preserve"> and a list of saved files</w:t>
      </w:r>
      <w:r w:rsidR="00D24715">
        <w:rPr>
          <w:szCs w:val="20"/>
          <w:highlight w:val="yellow"/>
        </w:rPr>
        <w:t xml:space="preserve"> will appear</w:t>
      </w:r>
      <w:r w:rsidR="008271F2" w:rsidRPr="00A96D3F">
        <w:rPr>
          <w:szCs w:val="20"/>
          <w:highlight w:val="yellow"/>
        </w:rPr>
        <w:t>. Select the file of interest</w:t>
      </w:r>
      <w:r w:rsidR="00A46CA1">
        <w:rPr>
          <w:szCs w:val="20"/>
          <w:highlight w:val="yellow"/>
        </w:rPr>
        <w:t>, in this case</w:t>
      </w:r>
      <w:r w:rsidR="003F32DA">
        <w:rPr>
          <w:szCs w:val="20"/>
          <w:highlight w:val="yellow"/>
        </w:rPr>
        <w:t>,</w:t>
      </w:r>
      <w:r w:rsidR="008271F2" w:rsidRPr="00A96D3F">
        <w:rPr>
          <w:szCs w:val="20"/>
          <w:highlight w:val="yellow"/>
        </w:rPr>
        <w:t xml:space="preserve"> </w:t>
      </w:r>
      <w:r w:rsidR="004318FB" w:rsidRPr="00990899">
        <w:rPr>
          <w:b/>
          <w:szCs w:val="20"/>
          <w:highlight w:val="yellow"/>
        </w:rPr>
        <w:t>EXPLORA1</w:t>
      </w:r>
      <w:r w:rsidR="004318FB">
        <w:rPr>
          <w:b/>
          <w:szCs w:val="20"/>
          <w:highlight w:val="yellow"/>
        </w:rPr>
        <w:t xml:space="preserve">. </w:t>
      </w:r>
    </w:p>
    <w:p w14:paraId="7FFAD688" w14:textId="77777777" w:rsidR="00BC3D8C" w:rsidRDefault="00BC3D8C" w:rsidP="003F32DA">
      <w:pPr>
        <w:rPr>
          <w:b/>
          <w:szCs w:val="20"/>
          <w:highlight w:val="yellow"/>
        </w:rPr>
      </w:pPr>
    </w:p>
    <w:p w14:paraId="7DFE7306" w14:textId="18E53465" w:rsidR="00BC3D8C" w:rsidRPr="00BC3D8C" w:rsidRDefault="00BC3D8C" w:rsidP="003F32DA">
      <w:pPr>
        <w:rPr>
          <w:szCs w:val="20"/>
          <w:highlight w:val="yellow"/>
        </w:rPr>
      </w:pPr>
      <w:r w:rsidRPr="00BC3D8C">
        <w:rPr>
          <w:bCs/>
          <w:szCs w:val="20"/>
          <w:highlight w:val="yellow"/>
        </w:rPr>
        <w:t xml:space="preserve">4.3.3. </w:t>
      </w:r>
      <w:r w:rsidR="004318FB" w:rsidRPr="00526703">
        <w:rPr>
          <w:szCs w:val="20"/>
          <w:highlight w:val="yellow"/>
        </w:rPr>
        <w:t>Below the list of files</w:t>
      </w:r>
      <w:r w:rsidR="004318FB">
        <w:rPr>
          <w:b/>
          <w:szCs w:val="20"/>
          <w:highlight w:val="yellow"/>
        </w:rPr>
        <w:t xml:space="preserve">, </w:t>
      </w:r>
      <w:r w:rsidRPr="00BC3D8C">
        <w:rPr>
          <w:bCs/>
          <w:szCs w:val="20"/>
          <w:highlight w:val="yellow"/>
        </w:rPr>
        <w:t xml:space="preserve">look for </w:t>
      </w:r>
      <w:r w:rsidR="008271F2" w:rsidRPr="00A96D3F">
        <w:rPr>
          <w:b/>
          <w:szCs w:val="20"/>
          <w:highlight w:val="yellow"/>
        </w:rPr>
        <w:t xml:space="preserve">Selected </w:t>
      </w:r>
      <w:proofErr w:type="spellStart"/>
      <w:r w:rsidR="008271F2" w:rsidRPr="00A96D3F">
        <w:rPr>
          <w:b/>
          <w:szCs w:val="20"/>
          <w:highlight w:val="yellow"/>
        </w:rPr>
        <w:t>Expt</w:t>
      </w:r>
      <w:proofErr w:type="spellEnd"/>
      <w:r w:rsidR="008271F2" w:rsidRPr="00A96D3F">
        <w:rPr>
          <w:szCs w:val="20"/>
          <w:highlight w:val="yellow"/>
        </w:rPr>
        <w:t xml:space="preserve">: </w:t>
      </w:r>
      <w:r w:rsidR="004318FB" w:rsidRPr="00990899">
        <w:rPr>
          <w:b/>
          <w:szCs w:val="20"/>
          <w:highlight w:val="yellow"/>
        </w:rPr>
        <w:t>EXPLORA1</w:t>
      </w:r>
      <w:r w:rsidR="008271F2" w:rsidRPr="00A96D3F">
        <w:rPr>
          <w:szCs w:val="20"/>
          <w:highlight w:val="yellow"/>
        </w:rPr>
        <w:t xml:space="preserve">. Press </w:t>
      </w:r>
      <w:r w:rsidR="008271F2" w:rsidRPr="00A96D3F">
        <w:rPr>
          <w:b/>
          <w:szCs w:val="20"/>
          <w:highlight w:val="yellow"/>
        </w:rPr>
        <w:t>Email</w:t>
      </w:r>
      <w:r w:rsidR="001F3F08">
        <w:rPr>
          <w:szCs w:val="20"/>
          <w:highlight w:val="yellow"/>
        </w:rPr>
        <w:t xml:space="preserve">, </w:t>
      </w:r>
      <w:r w:rsidR="008271F2" w:rsidRPr="00A96D3F">
        <w:rPr>
          <w:szCs w:val="20"/>
          <w:highlight w:val="yellow"/>
        </w:rPr>
        <w:t xml:space="preserve">enter an </w:t>
      </w:r>
      <w:r w:rsidR="008271F2" w:rsidRPr="00A96D3F">
        <w:rPr>
          <w:b/>
          <w:szCs w:val="20"/>
          <w:highlight w:val="yellow"/>
        </w:rPr>
        <w:t>email address</w:t>
      </w:r>
      <w:r w:rsidR="003F32DA">
        <w:rPr>
          <w:b/>
          <w:szCs w:val="20"/>
          <w:highlight w:val="yellow"/>
        </w:rPr>
        <w:t>,</w:t>
      </w:r>
      <w:r w:rsidR="004318FB">
        <w:rPr>
          <w:szCs w:val="20"/>
          <w:highlight w:val="yellow"/>
        </w:rPr>
        <w:t xml:space="preserve"> and</w:t>
      </w:r>
      <w:r w:rsidR="004318FB" w:rsidRPr="00A96D3F">
        <w:rPr>
          <w:szCs w:val="20"/>
          <w:highlight w:val="yellow"/>
        </w:rPr>
        <w:t xml:space="preserve"> </w:t>
      </w:r>
      <w:r w:rsidR="008271F2" w:rsidRPr="00A96D3F">
        <w:rPr>
          <w:szCs w:val="20"/>
          <w:highlight w:val="yellow"/>
        </w:rPr>
        <w:t xml:space="preserve">the data file will be automatically attached to the message. Press </w:t>
      </w:r>
      <w:r>
        <w:rPr>
          <w:b/>
          <w:szCs w:val="20"/>
          <w:highlight w:val="yellow"/>
        </w:rPr>
        <w:t>S</w:t>
      </w:r>
      <w:r w:rsidR="008271F2" w:rsidRPr="00A96D3F">
        <w:rPr>
          <w:b/>
          <w:szCs w:val="20"/>
          <w:highlight w:val="yellow"/>
        </w:rPr>
        <w:t>end</w:t>
      </w:r>
      <w:r w:rsidR="008271F2" w:rsidRPr="00A96D3F">
        <w:rPr>
          <w:szCs w:val="20"/>
          <w:highlight w:val="yellow"/>
        </w:rPr>
        <w:t xml:space="preserve">. </w:t>
      </w:r>
    </w:p>
    <w:p w14:paraId="24B16348" w14:textId="77777777" w:rsidR="00BC3D8C" w:rsidRDefault="00BC3D8C" w:rsidP="003F32DA">
      <w:pPr>
        <w:rPr>
          <w:szCs w:val="20"/>
        </w:rPr>
      </w:pPr>
    </w:p>
    <w:p w14:paraId="6ED774BD" w14:textId="22EA7CFF" w:rsidR="008271F2" w:rsidRPr="00FE15A1" w:rsidRDefault="00BC3D8C" w:rsidP="003F32DA">
      <w:pPr>
        <w:rPr>
          <w:szCs w:val="20"/>
        </w:rPr>
      </w:pPr>
      <w:r>
        <w:rPr>
          <w:szCs w:val="20"/>
        </w:rPr>
        <w:t xml:space="preserve">NOTE: </w:t>
      </w:r>
      <w:r w:rsidR="008271F2" w:rsidRPr="00FE15A1">
        <w:rPr>
          <w:szCs w:val="20"/>
        </w:rPr>
        <w:t>If there is a long delay until the files arrive, r</w:t>
      </w:r>
      <w:r w:rsidR="008271F2">
        <w:rPr>
          <w:szCs w:val="20"/>
        </w:rPr>
        <w:t xml:space="preserve">estart </w:t>
      </w:r>
      <w:r w:rsidR="004318FB">
        <w:rPr>
          <w:szCs w:val="20"/>
        </w:rPr>
        <w:t xml:space="preserve">the </w:t>
      </w:r>
      <w:proofErr w:type="gramStart"/>
      <w:r w:rsidR="004318FB">
        <w:rPr>
          <w:szCs w:val="20"/>
        </w:rPr>
        <w:t>app</w:t>
      </w:r>
      <w:proofErr w:type="gramEnd"/>
      <w:r w:rsidR="004318FB">
        <w:rPr>
          <w:szCs w:val="20"/>
        </w:rPr>
        <w:t xml:space="preserve"> </w:t>
      </w:r>
      <w:r w:rsidR="008271F2">
        <w:rPr>
          <w:szCs w:val="20"/>
        </w:rPr>
        <w:t>and send the file</w:t>
      </w:r>
      <w:r w:rsidR="008271F2" w:rsidRPr="00FE15A1">
        <w:rPr>
          <w:szCs w:val="20"/>
        </w:rPr>
        <w:t xml:space="preserve"> again. </w:t>
      </w:r>
    </w:p>
    <w:p w14:paraId="5AA6792F" w14:textId="77777777" w:rsidR="008271F2" w:rsidRPr="00FE15A1" w:rsidRDefault="008271F2" w:rsidP="003F32DA">
      <w:pPr>
        <w:rPr>
          <w:szCs w:val="20"/>
        </w:rPr>
      </w:pPr>
    </w:p>
    <w:p w14:paraId="3F83EA19" w14:textId="313C2CF8" w:rsidR="008271F2" w:rsidRPr="00FE15A1" w:rsidRDefault="008271F2" w:rsidP="003F32DA">
      <w:pPr>
        <w:rPr>
          <w:b/>
          <w:szCs w:val="20"/>
        </w:rPr>
      </w:pPr>
      <w:r w:rsidRPr="00FE15A1">
        <w:rPr>
          <w:szCs w:val="20"/>
        </w:rPr>
        <w:t>4.4. If a run</w:t>
      </w:r>
      <w:r w:rsidR="00A46CA1">
        <w:rPr>
          <w:szCs w:val="20"/>
        </w:rPr>
        <w:t xml:space="preserve"> was aborted</w:t>
      </w:r>
      <w:r w:rsidRPr="00FE15A1">
        <w:rPr>
          <w:szCs w:val="20"/>
        </w:rPr>
        <w:t>, but data up to that point</w:t>
      </w:r>
      <w:r w:rsidR="00A46CA1">
        <w:rPr>
          <w:szCs w:val="20"/>
        </w:rPr>
        <w:t xml:space="preserve"> are of interest</w:t>
      </w:r>
      <w:r w:rsidRPr="00FE15A1">
        <w:rPr>
          <w:szCs w:val="20"/>
        </w:rPr>
        <w:t xml:space="preserve">, press </w:t>
      </w:r>
      <w:r w:rsidRPr="00FE15A1">
        <w:rPr>
          <w:b/>
          <w:szCs w:val="20"/>
        </w:rPr>
        <w:t>Save</w:t>
      </w:r>
      <w:r w:rsidRPr="00FE15A1">
        <w:rPr>
          <w:szCs w:val="20"/>
        </w:rPr>
        <w:t xml:space="preserve"> before selecting </w:t>
      </w:r>
      <w:r w:rsidRPr="00FE15A1">
        <w:rPr>
          <w:b/>
          <w:szCs w:val="20"/>
        </w:rPr>
        <w:lastRenderedPageBreak/>
        <w:t>Utilities.</w:t>
      </w:r>
      <w:r w:rsidR="00B11469">
        <w:rPr>
          <w:b/>
          <w:szCs w:val="20"/>
        </w:rPr>
        <w:t xml:space="preserve"> </w:t>
      </w:r>
      <w:r w:rsidR="00B11469">
        <w:rPr>
          <w:szCs w:val="20"/>
        </w:rPr>
        <w:t>A</w:t>
      </w:r>
      <w:r w:rsidR="00B11469" w:rsidRPr="00FE15A1">
        <w:rPr>
          <w:szCs w:val="20"/>
        </w:rPr>
        <w:t>fter several runs</w:t>
      </w:r>
      <w:r w:rsidR="001F3F08">
        <w:rPr>
          <w:szCs w:val="20"/>
        </w:rPr>
        <w:t>,</w:t>
      </w:r>
      <w:r w:rsidR="00B11469" w:rsidRPr="00FE15A1">
        <w:rPr>
          <w:szCs w:val="20"/>
        </w:rPr>
        <w:t xml:space="preserve"> clean up the memory space</w:t>
      </w:r>
      <w:r w:rsidR="001F3F08">
        <w:rPr>
          <w:szCs w:val="20"/>
        </w:rPr>
        <w:t>:</w:t>
      </w:r>
      <w:r w:rsidR="00B11469" w:rsidRPr="00FE15A1">
        <w:rPr>
          <w:szCs w:val="20"/>
        </w:rPr>
        <w:t xml:space="preserve"> </w:t>
      </w:r>
      <w:r w:rsidR="001F3F08">
        <w:rPr>
          <w:szCs w:val="20"/>
        </w:rPr>
        <w:t>P</w:t>
      </w:r>
      <w:r w:rsidR="001F3F08" w:rsidRPr="00FE15A1">
        <w:rPr>
          <w:szCs w:val="20"/>
        </w:rPr>
        <w:t xml:space="preserve">ress </w:t>
      </w:r>
      <w:r w:rsidR="001F3F08" w:rsidRPr="00990899">
        <w:rPr>
          <w:b/>
          <w:szCs w:val="20"/>
        </w:rPr>
        <w:t>Utilities</w:t>
      </w:r>
      <w:r w:rsidR="001F3F08">
        <w:rPr>
          <w:szCs w:val="20"/>
        </w:rPr>
        <w:t xml:space="preserve">, </w:t>
      </w:r>
      <w:r w:rsidR="00B11469" w:rsidRPr="00FE15A1">
        <w:rPr>
          <w:szCs w:val="20"/>
        </w:rPr>
        <w:t xml:space="preserve">select </w:t>
      </w:r>
      <w:r w:rsidR="001F3F08">
        <w:rPr>
          <w:szCs w:val="20"/>
        </w:rPr>
        <w:t xml:space="preserve">one file at a time, </w:t>
      </w:r>
      <w:r w:rsidR="0050252B">
        <w:rPr>
          <w:szCs w:val="20"/>
        </w:rPr>
        <w:t>swip</w:t>
      </w:r>
      <w:r w:rsidR="001F3F08">
        <w:rPr>
          <w:szCs w:val="20"/>
        </w:rPr>
        <w:t>e</w:t>
      </w:r>
      <w:r w:rsidR="0050252B">
        <w:rPr>
          <w:szCs w:val="20"/>
        </w:rPr>
        <w:t xml:space="preserve"> left next to file, </w:t>
      </w:r>
      <w:r w:rsidR="001F3F08">
        <w:rPr>
          <w:szCs w:val="20"/>
        </w:rPr>
        <w:t xml:space="preserve">and </w:t>
      </w:r>
      <w:r w:rsidR="0050252B">
        <w:rPr>
          <w:szCs w:val="20"/>
        </w:rPr>
        <w:t xml:space="preserve">press </w:t>
      </w:r>
      <w:r w:rsidR="0050252B" w:rsidRPr="00526703">
        <w:rPr>
          <w:b/>
          <w:szCs w:val="20"/>
        </w:rPr>
        <w:t>Delete</w:t>
      </w:r>
      <w:r w:rsidR="0050252B">
        <w:rPr>
          <w:szCs w:val="20"/>
        </w:rPr>
        <w:t xml:space="preserve"> to </w:t>
      </w:r>
      <w:r w:rsidR="0050252B" w:rsidRPr="00526703">
        <w:rPr>
          <w:szCs w:val="20"/>
        </w:rPr>
        <w:t>r</w:t>
      </w:r>
      <w:r w:rsidR="00B11469" w:rsidRPr="00526703">
        <w:rPr>
          <w:szCs w:val="20"/>
        </w:rPr>
        <w:t xml:space="preserve">emove </w:t>
      </w:r>
      <w:r w:rsidR="0050252B" w:rsidRPr="00526703">
        <w:rPr>
          <w:szCs w:val="20"/>
        </w:rPr>
        <w:t>file</w:t>
      </w:r>
      <w:r w:rsidR="00B11469" w:rsidRPr="00FE15A1">
        <w:rPr>
          <w:szCs w:val="20"/>
        </w:rPr>
        <w:t>.</w:t>
      </w:r>
    </w:p>
    <w:p w14:paraId="42B89BBF" w14:textId="77777777" w:rsidR="008271F2" w:rsidRPr="00FE15A1" w:rsidRDefault="008271F2" w:rsidP="003F32DA">
      <w:pPr>
        <w:rPr>
          <w:szCs w:val="20"/>
        </w:rPr>
      </w:pPr>
    </w:p>
    <w:p w14:paraId="3F3BBFFC" w14:textId="21ECEEEB" w:rsidR="008271F2" w:rsidRPr="00C73A9C" w:rsidRDefault="008271F2" w:rsidP="003F32DA">
      <w:pPr>
        <w:rPr>
          <w:szCs w:val="20"/>
        </w:rPr>
      </w:pPr>
      <w:r w:rsidRPr="00FE15A1">
        <w:rPr>
          <w:szCs w:val="20"/>
        </w:rPr>
        <w:t xml:space="preserve">4.5. </w:t>
      </w:r>
      <w:r w:rsidR="004318FB">
        <w:rPr>
          <w:szCs w:val="20"/>
        </w:rPr>
        <w:t>P</w:t>
      </w:r>
      <w:r w:rsidRPr="00FE15A1">
        <w:rPr>
          <w:szCs w:val="20"/>
        </w:rPr>
        <w:t xml:space="preserve">ress </w:t>
      </w:r>
      <w:r w:rsidRPr="00FE15A1">
        <w:rPr>
          <w:b/>
          <w:szCs w:val="20"/>
        </w:rPr>
        <w:t>Back</w:t>
      </w:r>
      <w:r w:rsidRPr="00FE15A1">
        <w:rPr>
          <w:szCs w:val="20"/>
        </w:rPr>
        <w:t xml:space="preserve"> </w:t>
      </w:r>
      <w:r w:rsidR="004318FB">
        <w:rPr>
          <w:szCs w:val="20"/>
        </w:rPr>
        <w:t>t</w:t>
      </w:r>
      <w:r w:rsidR="004318FB" w:rsidRPr="00FE15A1">
        <w:rPr>
          <w:szCs w:val="20"/>
        </w:rPr>
        <w:t>o run another experiment</w:t>
      </w:r>
      <w:r w:rsidR="004318FB">
        <w:rPr>
          <w:szCs w:val="20"/>
        </w:rPr>
        <w:t xml:space="preserve"> or if done</w:t>
      </w:r>
      <w:r w:rsidR="003F32DA">
        <w:rPr>
          <w:szCs w:val="20"/>
        </w:rPr>
        <w:t>,</w:t>
      </w:r>
      <w:r w:rsidR="004318FB">
        <w:rPr>
          <w:szCs w:val="20"/>
        </w:rPr>
        <w:t xml:space="preserve"> press the Home Screen</w:t>
      </w:r>
      <w:r w:rsidR="004318FB" w:rsidRPr="00FE15A1">
        <w:rPr>
          <w:szCs w:val="20"/>
        </w:rPr>
        <w:t xml:space="preserve"> </w:t>
      </w:r>
      <w:r w:rsidR="004318FB">
        <w:rPr>
          <w:szCs w:val="20"/>
        </w:rPr>
        <w:t xml:space="preserve">button, </w:t>
      </w:r>
      <w:r w:rsidR="0050252B">
        <w:rPr>
          <w:szCs w:val="20"/>
        </w:rPr>
        <w:t>swipe to the main scree</w:t>
      </w:r>
      <w:r w:rsidR="001F3F08">
        <w:rPr>
          <w:szCs w:val="20"/>
        </w:rPr>
        <w:t>n</w:t>
      </w:r>
      <w:r w:rsidR="0050252B">
        <w:rPr>
          <w:szCs w:val="20"/>
        </w:rPr>
        <w:t xml:space="preserve">, </w:t>
      </w:r>
      <w:r w:rsidR="004318FB">
        <w:rPr>
          <w:szCs w:val="20"/>
        </w:rPr>
        <w:t xml:space="preserve">press </w:t>
      </w:r>
      <w:r w:rsidR="004318FB" w:rsidRPr="00FE15A1">
        <w:rPr>
          <w:b/>
          <w:szCs w:val="20"/>
        </w:rPr>
        <w:t>Settings</w:t>
      </w:r>
      <w:r w:rsidR="004318FB">
        <w:rPr>
          <w:szCs w:val="20"/>
        </w:rPr>
        <w:t>, press</w:t>
      </w:r>
      <w:r w:rsidR="004318FB" w:rsidRPr="00FE15A1">
        <w:rPr>
          <w:szCs w:val="20"/>
        </w:rPr>
        <w:t xml:space="preserve"> </w:t>
      </w:r>
      <w:r w:rsidR="004318FB" w:rsidRPr="00FE15A1">
        <w:rPr>
          <w:b/>
          <w:szCs w:val="20"/>
        </w:rPr>
        <w:t>Display &amp; Brightness</w:t>
      </w:r>
      <w:r w:rsidR="004318FB">
        <w:rPr>
          <w:szCs w:val="20"/>
        </w:rPr>
        <w:t>, press</w:t>
      </w:r>
      <w:r w:rsidR="004318FB" w:rsidRPr="00FE15A1">
        <w:rPr>
          <w:szCs w:val="20"/>
        </w:rPr>
        <w:t xml:space="preserve"> </w:t>
      </w:r>
      <w:r w:rsidR="004318FB" w:rsidRPr="00FE15A1">
        <w:rPr>
          <w:b/>
          <w:szCs w:val="20"/>
        </w:rPr>
        <w:t>Auto-Lock</w:t>
      </w:r>
      <w:r w:rsidR="003F32DA">
        <w:rPr>
          <w:b/>
          <w:szCs w:val="20"/>
        </w:rPr>
        <w:t>,</w:t>
      </w:r>
      <w:r w:rsidR="004318FB" w:rsidRPr="00FE15A1">
        <w:rPr>
          <w:szCs w:val="20"/>
        </w:rPr>
        <w:t xml:space="preserve"> and </w:t>
      </w:r>
      <w:r w:rsidR="004318FB">
        <w:rPr>
          <w:szCs w:val="20"/>
        </w:rPr>
        <w:t>press</w:t>
      </w:r>
      <w:r w:rsidR="004318FB" w:rsidRPr="00FE15A1">
        <w:rPr>
          <w:szCs w:val="20"/>
        </w:rPr>
        <w:t xml:space="preserve"> </w:t>
      </w:r>
      <w:r w:rsidR="004318FB" w:rsidRPr="00FE15A1">
        <w:rPr>
          <w:b/>
          <w:szCs w:val="20"/>
        </w:rPr>
        <w:t>2 Minutes</w:t>
      </w:r>
      <w:r w:rsidR="004318FB">
        <w:rPr>
          <w:b/>
          <w:szCs w:val="20"/>
        </w:rPr>
        <w:t xml:space="preserve">. </w:t>
      </w:r>
    </w:p>
    <w:p w14:paraId="7240F8F7" w14:textId="77777777" w:rsidR="008271F2" w:rsidRPr="00C73A9C" w:rsidRDefault="008271F2" w:rsidP="003F32DA">
      <w:pPr>
        <w:rPr>
          <w:i/>
          <w:szCs w:val="20"/>
        </w:rPr>
      </w:pPr>
    </w:p>
    <w:p w14:paraId="419C1471" w14:textId="77777777" w:rsidR="008271F2" w:rsidRPr="00BB28DF" w:rsidRDefault="008271F2" w:rsidP="003F32DA">
      <w:pPr>
        <w:rPr>
          <w:b/>
          <w:szCs w:val="20"/>
        </w:rPr>
      </w:pPr>
      <w:r>
        <w:rPr>
          <w:b/>
          <w:szCs w:val="20"/>
        </w:rPr>
        <w:t>5</w:t>
      </w:r>
      <w:r w:rsidRPr="00BB28DF">
        <w:rPr>
          <w:b/>
          <w:szCs w:val="20"/>
        </w:rPr>
        <w:t>. Data analysis</w:t>
      </w:r>
    </w:p>
    <w:p w14:paraId="1BC8FE82" w14:textId="77777777" w:rsidR="008271F2" w:rsidRPr="00BB28DF" w:rsidRDefault="008271F2" w:rsidP="003F32DA">
      <w:pPr>
        <w:rPr>
          <w:b/>
          <w:i/>
          <w:szCs w:val="20"/>
        </w:rPr>
      </w:pPr>
    </w:p>
    <w:p w14:paraId="49DC751F" w14:textId="57F7322F" w:rsidR="008271F2" w:rsidRPr="00BB28DF" w:rsidRDefault="008271F2" w:rsidP="003F32DA">
      <w:pPr>
        <w:rPr>
          <w:szCs w:val="20"/>
        </w:rPr>
      </w:pPr>
      <w:r>
        <w:rPr>
          <w:szCs w:val="20"/>
        </w:rPr>
        <w:t>5.1</w:t>
      </w:r>
      <w:r w:rsidRPr="00BB28DF">
        <w:rPr>
          <w:szCs w:val="20"/>
        </w:rPr>
        <w:t>. </w:t>
      </w:r>
      <w:r w:rsidR="00C2248F" w:rsidRPr="00BB28DF" w:rsidDel="00C2248F">
        <w:rPr>
          <w:szCs w:val="20"/>
        </w:rPr>
        <w:t xml:space="preserve"> </w:t>
      </w:r>
      <w:r w:rsidR="009F41ED">
        <w:rPr>
          <w:szCs w:val="20"/>
        </w:rPr>
        <w:t xml:space="preserve">Download the file </w:t>
      </w:r>
      <w:r w:rsidR="009F41ED" w:rsidRPr="00526703">
        <w:rPr>
          <w:b/>
          <w:szCs w:val="20"/>
        </w:rPr>
        <w:t>EXPLORA1</w:t>
      </w:r>
      <w:r w:rsidR="009F41ED">
        <w:rPr>
          <w:b/>
          <w:szCs w:val="20"/>
        </w:rPr>
        <w:t xml:space="preserve"> </w:t>
      </w:r>
      <w:r w:rsidR="009F41ED">
        <w:rPr>
          <w:szCs w:val="20"/>
        </w:rPr>
        <w:t xml:space="preserve">from </w:t>
      </w:r>
      <w:r w:rsidR="00BC3D8C">
        <w:rPr>
          <w:szCs w:val="20"/>
        </w:rPr>
        <w:t>the</w:t>
      </w:r>
      <w:r w:rsidR="009F41ED">
        <w:rPr>
          <w:szCs w:val="20"/>
        </w:rPr>
        <w:t xml:space="preserve"> email,</w:t>
      </w:r>
      <w:r w:rsidR="009F41ED" w:rsidRPr="00BB28DF" w:rsidDel="00C2248F">
        <w:rPr>
          <w:szCs w:val="20"/>
        </w:rPr>
        <w:t xml:space="preserve"> </w:t>
      </w:r>
      <w:r w:rsidR="009F41ED">
        <w:rPr>
          <w:szCs w:val="20"/>
        </w:rPr>
        <w:t>a</w:t>
      </w:r>
      <w:r w:rsidR="00C2248F" w:rsidRPr="00BB28DF">
        <w:rPr>
          <w:szCs w:val="20"/>
        </w:rPr>
        <w:t xml:space="preserve">dd </w:t>
      </w:r>
      <w:r w:rsidRPr="00BB28DF">
        <w:rPr>
          <w:szCs w:val="20"/>
        </w:rPr>
        <w:t>extension .csv to the file</w:t>
      </w:r>
      <w:r w:rsidR="00C2248F">
        <w:rPr>
          <w:szCs w:val="20"/>
        </w:rPr>
        <w:t xml:space="preserve">, </w:t>
      </w:r>
      <w:r w:rsidRPr="00BB28DF">
        <w:rPr>
          <w:szCs w:val="20"/>
        </w:rPr>
        <w:t>double</w:t>
      </w:r>
      <w:r w:rsidR="003F32DA">
        <w:rPr>
          <w:szCs w:val="20"/>
        </w:rPr>
        <w:t>-</w:t>
      </w:r>
      <w:r w:rsidRPr="00BB28DF">
        <w:rPr>
          <w:szCs w:val="20"/>
        </w:rPr>
        <w:t>click on the file</w:t>
      </w:r>
      <w:r w:rsidR="003F32DA">
        <w:rPr>
          <w:szCs w:val="20"/>
        </w:rPr>
        <w:t>. D</w:t>
      </w:r>
      <w:r w:rsidRPr="00BB28DF">
        <w:rPr>
          <w:szCs w:val="20"/>
        </w:rPr>
        <w:t xml:space="preserve">ata will be sorted into a spreadsheet with the data for the </w:t>
      </w:r>
      <w:r w:rsidR="00C2248F">
        <w:rPr>
          <w:szCs w:val="20"/>
        </w:rPr>
        <w:t xml:space="preserve">eight </w:t>
      </w:r>
      <w:r w:rsidRPr="00BB28DF">
        <w:rPr>
          <w:szCs w:val="20"/>
        </w:rPr>
        <w:t xml:space="preserve">different sensors sorted into separate columns. The last column shows the time </w:t>
      </w:r>
      <w:r>
        <w:rPr>
          <w:szCs w:val="20"/>
        </w:rPr>
        <w:t>(</w:t>
      </w:r>
      <w:r w:rsidRPr="00BB28DF">
        <w:rPr>
          <w:szCs w:val="20"/>
        </w:rPr>
        <w:t>in seconds</w:t>
      </w:r>
      <w:r>
        <w:rPr>
          <w:szCs w:val="20"/>
        </w:rPr>
        <w:t xml:space="preserve">) </w:t>
      </w:r>
      <w:r w:rsidRPr="00BB28DF">
        <w:rPr>
          <w:szCs w:val="20"/>
        </w:rPr>
        <w:t xml:space="preserve">at which the data were collected. </w:t>
      </w:r>
      <w:r w:rsidR="00C2248F">
        <w:rPr>
          <w:szCs w:val="20"/>
        </w:rPr>
        <w:t>Delete t</w:t>
      </w:r>
      <w:r w:rsidRPr="00BB28DF">
        <w:rPr>
          <w:szCs w:val="20"/>
        </w:rPr>
        <w:t>he first</w:t>
      </w:r>
      <w:r>
        <w:rPr>
          <w:szCs w:val="20"/>
        </w:rPr>
        <w:t xml:space="preserve"> row under the headings (Sensor</w:t>
      </w:r>
      <w:r w:rsidRPr="00BB28DF">
        <w:rPr>
          <w:szCs w:val="20"/>
        </w:rPr>
        <w:t xml:space="preserve">1-8) </w:t>
      </w:r>
      <w:r w:rsidR="00C2248F">
        <w:rPr>
          <w:szCs w:val="20"/>
        </w:rPr>
        <w:t>if it</w:t>
      </w:r>
      <w:r w:rsidR="00C2248F" w:rsidRPr="00BB28DF">
        <w:rPr>
          <w:szCs w:val="20"/>
        </w:rPr>
        <w:t xml:space="preserve"> </w:t>
      </w:r>
      <w:r w:rsidRPr="00BB28DF">
        <w:rPr>
          <w:szCs w:val="20"/>
        </w:rPr>
        <w:t>contains nonsensical data</w:t>
      </w:r>
      <w:r w:rsidR="00C2248F">
        <w:rPr>
          <w:szCs w:val="20"/>
        </w:rPr>
        <w:t>.</w:t>
      </w:r>
    </w:p>
    <w:p w14:paraId="298609FE" w14:textId="77777777" w:rsidR="008271F2" w:rsidRDefault="008271F2" w:rsidP="003F32DA">
      <w:pPr>
        <w:rPr>
          <w:szCs w:val="20"/>
        </w:rPr>
      </w:pPr>
    </w:p>
    <w:p w14:paraId="32B582B6" w14:textId="5284D35D" w:rsidR="00BC3D8C" w:rsidRDefault="008271F2" w:rsidP="003F32DA">
      <w:pPr>
        <w:rPr>
          <w:szCs w:val="20"/>
        </w:rPr>
      </w:pPr>
      <w:r>
        <w:rPr>
          <w:szCs w:val="20"/>
        </w:rPr>
        <w:t>5.</w:t>
      </w:r>
      <w:r w:rsidR="00A125F9">
        <w:rPr>
          <w:szCs w:val="20"/>
        </w:rPr>
        <w:t>2</w:t>
      </w:r>
      <w:r>
        <w:rPr>
          <w:szCs w:val="20"/>
        </w:rPr>
        <w:t>. Set up</w:t>
      </w:r>
      <w:r w:rsidRPr="00BB28DF">
        <w:rPr>
          <w:szCs w:val="20"/>
        </w:rPr>
        <w:t xml:space="preserve"> a master </w:t>
      </w:r>
      <w:r w:rsidR="00723668">
        <w:rPr>
          <w:szCs w:val="20"/>
        </w:rPr>
        <w:t>data</w:t>
      </w:r>
      <w:r w:rsidR="00723668" w:rsidRPr="00BB28DF">
        <w:rPr>
          <w:szCs w:val="20"/>
        </w:rPr>
        <w:t xml:space="preserve"> </w:t>
      </w:r>
      <w:r w:rsidRPr="00BB28DF">
        <w:rPr>
          <w:szCs w:val="20"/>
        </w:rPr>
        <w:t xml:space="preserve">sheet that </w:t>
      </w:r>
      <w:r w:rsidR="00D157AB">
        <w:rPr>
          <w:szCs w:val="20"/>
        </w:rPr>
        <w:t>will contain</w:t>
      </w:r>
      <w:r w:rsidR="00D157AB" w:rsidRPr="00BB28DF">
        <w:rPr>
          <w:szCs w:val="20"/>
        </w:rPr>
        <w:t xml:space="preserve"> </w:t>
      </w:r>
      <w:r w:rsidRPr="00BB28DF">
        <w:rPr>
          <w:szCs w:val="20"/>
        </w:rPr>
        <w:t>the results for each sensor in a separate sheet</w:t>
      </w:r>
      <w:r w:rsidR="00055299">
        <w:rPr>
          <w:szCs w:val="20"/>
        </w:rPr>
        <w:t xml:space="preserve"> </w:t>
      </w:r>
      <w:r w:rsidR="00D157AB">
        <w:rPr>
          <w:szCs w:val="20"/>
        </w:rPr>
        <w:t>and</w:t>
      </w:r>
      <w:r>
        <w:rPr>
          <w:szCs w:val="20"/>
        </w:rPr>
        <w:t xml:space="preserve"> that convert</w:t>
      </w:r>
      <w:r w:rsidR="00D157AB">
        <w:rPr>
          <w:szCs w:val="20"/>
        </w:rPr>
        <w:t>s</w:t>
      </w:r>
      <w:r>
        <w:rPr>
          <w:szCs w:val="20"/>
        </w:rPr>
        <w:t xml:space="preserve"> the output values into % transmission values </w:t>
      </w:r>
      <w:r w:rsidR="00D157AB">
        <w:rPr>
          <w:szCs w:val="20"/>
        </w:rPr>
        <w:t xml:space="preserve">using the equations obtained from the calibration of each leaf clip and sensor </w:t>
      </w:r>
      <w:r>
        <w:rPr>
          <w:szCs w:val="20"/>
        </w:rPr>
        <w:t xml:space="preserve">(see </w:t>
      </w:r>
      <w:r w:rsidRPr="00BC3D8C">
        <w:rPr>
          <w:b/>
          <w:bCs/>
          <w:szCs w:val="20"/>
        </w:rPr>
        <w:t>Supplementa</w:t>
      </w:r>
      <w:r w:rsidR="00BC3D8C" w:rsidRPr="00BC3D8C">
        <w:rPr>
          <w:b/>
          <w:bCs/>
          <w:szCs w:val="20"/>
        </w:rPr>
        <w:t>ry</w:t>
      </w:r>
      <w:r w:rsidRPr="00BC3D8C">
        <w:rPr>
          <w:b/>
          <w:bCs/>
          <w:szCs w:val="20"/>
        </w:rPr>
        <w:t xml:space="preserve"> </w:t>
      </w:r>
      <w:r w:rsidR="00BC3D8C" w:rsidRPr="00BC3D8C">
        <w:rPr>
          <w:b/>
          <w:bCs/>
          <w:szCs w:val="20"/>
        </w:rPr>
        <w:t>File</w:t>
      </w:r>
      <w:r>
        <w:rPr>
          <w:szCs w:val="20"/>
        </w:rPr>
        <w:t>)</w:t>
      </w:r>
      <w:r w:rsidRPr="00BB28DF">
        <w:rPr>
          <w:szCs w:val="20"/>
        </w:rPr>
        <w:t xml:space="preserve">. </w:t>
      </w:r>
    </w:p>
    <w:p w14:paraId="130505EB" w14:textId="77777777" w:rsidR="00BC3D8C" w:rsidRDefault="00BC3D8C" w:rsidP="003F32DA">
      <w:pPr>
        <w:rPr>
          <w:szCs w:val="20"/>
        </w:rPr>
      </w:pPr>
    </w:p>
    <w:p w14:paraId="4A448FD9" w14:textId="77777777" w:rsidR="00BC3D8C" w:rsidRDefault="00BC3D8C" w:rsidP="003F32DA">
      <w:pPr>
        <w:rPr>
          <w:szCs w:val="20"/>
        </w:rPr>
      </w:pPr>
      <w:r>
        <w:rPr>
          <w:szCs w:val="20"/>
        </w:rPr>
        <w:t xml:space="preserve">5.2.1. </w:t>
      </w:r>
      <w:r w:rsidR="008271F2" w:rsidRPr="00BB28DF">
        <w:rPr>
          <w:szCs w:val="20"/>
        </w:rPr>
        <w:t xml:space="preserve">Copy each data set into </w:t>
      </w:r>
      <w:r w:rsidR="008271F2">
        <w:rPr>
          <w:szCs w:val="20"/>
        </w:rPr>
        <w:t>a separate data sheet (e.g., column A</w:t>
      </w:r>
      <w:r w:rsidR="008271F2" w:rsidRPr="00BB28DF">
        <w:rPr>
          <w:szCs w:val="20"/>
        </w:rPr>
        <w:t xml:space="preserve"> contains the time; </w:t>
      </w:r>
      <w:r w:rsidR="008271F2">
        <w:rPr>
          <w:szCs w:val="20"/>
        </w:rPr>
        <w:t>c</w:t>
      </w:r>
      <w:r w:rsidR="008271F2" w:rsidRPr="00BB28DF">
        <w:rPr>
          <w:szCs w:val="20"/>
        </w:rPr>
        <w:t>olumn C contains the data</w:t>
      </w:r>
      <w:r w:rsidR="008271F2">
        <w:rPr>
          <w:szCs w:val="20"/>
        </w:rPr>
        <w:t xml:space="preserve"> of Sensor1)</w:t>
      </w:r>
      <w:r w:rsidR="008271F2" w:rsidRPr="00BB28DF">
        <w:rPr>
          <w:szCs w:val="20"/>
        </w:rPr>
        <w:t xml:space="preserve">. </w:t>
      </w:r>
    </w:p>
    <w:p w14:paraId="6D5AF9C7" w14:textId="77777777" w:rsidR="00BC3D8C" w:rsidRDefault="00BC3D8C" w:rsidP="003F32DA">
      <w:pPr>
        <w:rPr>
          <w:szCs w:val="20"/>
        </w:rPr>
      </w:pPr>
    </w:p>
    <w:p w14:paraId="2CE53631" w14:textId="77777777" w:rsidR="00BC3D8C" w:rsidRDefault="00BC3D8C" w:rsidP="003F32DA">
      <w:pPr>
        <w:rPr>
          <w:szCs w:val="20"/>
        </w:rPr>
      </w:pPr>
      <w:r>
        <w:rPr>
          <w:szCs w:val="20"/>
        </w:rPr>
        <w:t xml:space="preserve">5.2.2. </w:t>
      </w:r>
      <w:r w:rsidR="008271F2" w:rsidRPr="00BB28DF">
        <w:rPr>
          <w:szCs w:val="20"/>
        </w:rPr>
        <w:t xml:space="preserve">Set up column B so that it converts time from seconds to minutes. Set up column D so that it contains the formula to convert voltage to % transmission using the equation from the calibration. </w:t>
      </w:r>
    </w:p>
    <w:p w14:paraId="52556550" w14:textId="77777777" w:rsidR="00BC3D8C" w:rsidRDefault="00BC3D8C" w:rsidP="003F32DA">
      <w:pPr>
        <w:rPr>
          <w:szCs w:val="20"/>
        </w:rPr>
      </w:pPr>
    </w:p>
    <w:p w14:paraId="163A260D" w14:textId="52964B87" w:rsidR="008271F2" w:rsidRPr="00BB28DF" w:rsidRDefault="00BC3D8C" w:rsidP="003F32DA">
      <w:pPr>
        <w:rPr>
          <w:szCs w:val="20"/>
        </w:rPr>
      </w:pPr>
      <w:r>
        <w:rPr>
          <w:szCs w:val="20"/>
        </w:rPr>
        <w:t xml:space="preserve">5.2.3. </w:t>
      </w:r>
      <w:r w:rsidR="009B4C81">
        <w:rPr>
          <w:szCs w:val="20"/>
        </w:rPr>
        <w:t>Set up a similar data sheet for each sensor and remember t</w:t>
      </w:r>
      <w:r w:rsidR="008271F2" w:rsidRPr="00BB28DF">
        <w:rPr>
          <w:szCs w:val="20"/>
        </w:rPr>
        <w:t xml:space="preserve">he formula </w:t>
      </w:r>
      <w:r w:rsidR="009B4C81">
        <w:rPr>
          <w:szCs w:val="20"/>
        </w:rPr>
        <w:t xml:space="preserve">used to convert the voltage output into % transmission values </w:t>
      </w:r>
      <w:r w:rsidR="008271F2" w:rsidRPr="00BB28DF">
        <w:rPr>
          <w:szCs w:val="20"/>
        </w:rPr>
        <w:t>m</w:t>
      </w:r>
      <w:r w:rsidR="008271F2">
        <w:rPr>
          <w:szCs w:val="20"/>
        </w:rPr>
        <w:t>ay be different for each sensor.</w:t>
      </w:r>
    </w:p>
    <w:p w14:paraId="4FD26CDB" w14:textId="77777777" w:rsidR="008271F2" w:rsidRPr="00BB28DF" w:rsidRDefault="008271F2" w:rsidP="003F32DA">
      <w:pPr>
        <w:rPr>
          <w:szCs w:val="20"/>
        </w:rPr>
      </w:pPr>
    </w:p>
    <w:p w14:paraId="56A6E6DF" w14:textId="1F7A5C79" w:rsidR="008271F2" w:rsidRPr="00BB28DF" w:rsidRDefault="008271F2" w:rsidP="003F32DA">
      <w:pPr>
        <w:rPr>
          <w:szCs w:val="20"/>
        </w:rPr>
      </w:pPr>
      <w:r>
        <w:rPr>
          <w:szCs w:val="20"/>
        </w:rPr>
        <w:t>5.</w:t>
      </w:r>
      <w:r w:rsidR="00BC3D8C">
        <w:rPr>
          <w:szCs w:val="20"/>
        </w:rPr>
        <w:t>3</w:t>
      </w:r>
      <w:r>
        <w:rPr>
          <w:szCs w:val="20"/>
        </w:rPr>
        <w:t xml:space="preserve">. </w:t>
      </w:r>
      <w:r w:rsidRPr="00BB28DF">
        <w:rPr>
          <w:szCs w:val="20"/>
        </w:rPr>
        <w:t xml:space="preserve">Plot </w:t>
      </w:r>
      <w:r>
        <w:rPr>
          <w:szCs w:val="20"/>
        </w:rPr>
        <w:t xml:space="preserve">% </w:t>
      </w:r>
      <w:r w:rsidR="009B4C81">
        <w:rPr>
          <w:szCs w:val="20"/>
        </w:rPr>
        <w:t xml:space="preserve">transmission </w:t>
      </w:r>
      <w:r>
        <w:rPr>
          <w:szCs w:val="20"/>
        </w:rPr>
        <w:t>(T) against time, min (</w:t>
      </w:r>
      <w:r w:rsidRPr="00963B2F">
        <w:rPr>
          <w:b/>
          <w:szCs w:val="20"/>
        </w:rPr>
        <w:t>Figure 2</w:t>
      </w:r>
      <w:r>
        <w:rPr>
          <w:szCs w:val="20"/>
        </w:rPr>
        <w:t>).</w:t>
      </w:r>
    </w:p>
    <w:p w14:paraId="5BF3E6A1" w14:textId="77777777" w:rsidR="008271F2" w:rsidRPr="00BB28DF" w:rsidRDefault="008271F2" w:rsidP="003F32DA">
      <w:pPr>
        <w:rPr>
          <w:szCs w:val="20"/>
        </w:rPr>
      </w:pPr>
    </w:p>
    <w:p w14:paraId="36E3A4BA" w14:textId="64AD94AC" w:rsidR="008271F2" w:rsidRDefault="008271F2" w:rsidP="003F32DA">
      <w:pPr>
        <w:rPr>
          <w:szCs w:val="20"/>
        </w:rPr>
      </w:pPr>
      <w:r>
        <w:rPr>
          <w:szCs w:val="20"/>
        </w:rPr>
        <w:t>5.</w:t>
      </w:r>
      <w:r w:rsidR="00BC3D8C">
        <w:rPr>
          <w:szCs w:val="20"/>
        </w:rPr>
        <w:t>4</w:t>
      </w:r>
      <w:r>
        <w:rPr>
          <w:szCs w:val="20"/>
        </w:rPr>
        <w:t xml:space="preserve">. </w:t>
      </w:r>
      <w:r w:rsidRPr="00BB28DF">
        <w:rPr>
          <w:szCs w:val="20"/>
        </w:rPr>
        <w:t>Save the data sheet under a new name so that the master data sheet</w:t>
      </w:r>
      <w:r w:rsidR="00A46CA1">
        <w:rPr>
          <w:szCs w:val="20"/>
        </w:rPr>
        <w:t xml:space="preserve"> can be reused</w:t>
      </w:r>
      <w:r w:rsidRPr="00BB28DF">
        <w:rPr>
          <w:szCs w:val="20"/>
        </w:rPr>
        <w:t>.</w:t>
      </w:r>
    </w:p>
    <w:p w14:paraId="56333F2C" w14:textId="77777777" w:rsidR="008271F2" w:rsidRDefault="008271F2" w:rsidP="003F32DA">
      <w:pPr>
        <w:rPr>
          <w:szCs w:val="20"/>
        </w:rPr>
      </w:pPr>
    </w:p>
    <w:p w14:paraId="5A574217" w14:textId="58C86CBF" w:rsidR="008271F2" w:rsidRPr="00884DAA" w:rsidRDefault="008271F2" w:rsidP="003F32DA">
      <w:pPr>
        <w:pStyle w:val="p1"/>
        <w:jc w:val="both"/>
        <w:rPr>
          <w:rFonts w:ascii="Calibri" w:hAnsi="Calibri"/>
          <w:sz w:val="24"/>
          <w:szCs w:val="20"/>
        </w:rPr>
      </w:pPr>
      <w:r>
        <w:rPr>
          <w:rFonts w:ascii="Calibri" w:hAnsi="Calibri"/>
          <w:sz w:val="24"/>
          <w:szCs w:val="20"/>
        </w:rPr>
        <w:t>5.</w:t>
      </w:r>
      <w:r w:rsidR="00BC3D8C">
        <w:rPr>
          <w:rFonts w:ascii="Calibri" w:hAnsi="Calibri"/>
          <w:sz w:val="24"/>
          <w:szCs w:val="20"/>
        </w:rPr>
        <w:t>5</w:t>
      </w:r>
      <w:r>
        <w:rPr>
          <w:rFonts w:ascii="Calibri" w:hAnsi="Calibri"/>
          <w:sz w:val="24"/>
          <w:szCs w:val="20"/>
        </w:rPr>
        <w:t xml:space="preserve">. </w:t>
      </w:r>
      <w:r w:rsidR="0075283A">
        <w:rPr>
          <w:rFonts w:ascii="Calibri" w:hAnsi="Calibri"/>
          <w:sz w:val="24"/>
          <w:szCs w:val="20"/>
        </w:rPr>
        <w:t>To</w:t>
      </w:r>
      <w:r>
        <w:rPr>
          <w:rFonts w:ascii="Calibri" w:hAnsi="Calibri"/>
          <w:sz w:val="24"/>
          <w:szCs w:val="20"/>
        </w:rPr>
        <w:t xml:space="preserve"> further analyze</w:t>
      </w:r>
      <w:r w:rsidR="0075283A">
        <w:rPr>
          <w:rFonts w:ascii="Calibri" w:hAnsi="Calibri"/>
          <w:sz w:val="24"/>
          <w:szCs w:val="20"/>
        </w:rPr>
        <w:t xml:space="preserve"> data</w:t>
      </w:r>
      <w:r>
        <w:rPr>
          <w:rFonts w:ascii="Calibri" w:hAnsi="Calibri"/>
          <w:sz w:val="24"/>
          <w:szCs w:val="20"/>
        </w:rPr>
        <w:t xml:space="preserve"> (</w:t>
      </w:r>
      <w:r w:rsidRPr="00963B2F">
        <w:rPr>
          <w:rFonts w:ascii="Calibri" w:hAnsi="Calibri"/>
          <w:b/>
          <w:sz w:val="24"/>
          <w:szCs w:val="20"/>
        </w:rPr>
        <w:t>Figure 2</w:t>
      </w:r>
      <w:r>
        <w:rPr>
          <w:rFonts w:ascii="Calibri" w:hAnsi="Calibri"/>
          <w:sz w:val="24"/>
          <w:szCs w:val="20"/>
        </w:rPr>
        <w:t>)</w:t>
      </w:r>
      <w:r w:rsidR="003F32DA">
        <w:rPr>
          <w:rFonts w:ascii="Calibri" w:hAnsi="Calibri"/>
          <w:sz w:val="24"/>
          <w:szCs w:val="20"/>
        </w:rPr>
        <w:t>,</w:t>
      </w:r>
      <w:r w:rsidR="00BC3D8C">
        <w:rPr>
          <w:rFonts w:ascii="Calibri" w:hAnsi="Calibri"/>
          <w:sz w:val="24"/>
          <w:szCs w:val="20"/>
        </w:rPr>
        <w:t xml:space="preserve"> c</w:t>
      </w:r>
      <w:r w:rsidR="009B4C81">
        <w:rPr>
          <w:rFonts w:ascii="Calibri" w:hAnsi="Calibri"/>
          <w:sz w:val="24"/>
          <w:szCs w:val="20"/>
        </w:rPr>
        <w:t xml:space="preserve">alculate </w:t>
      </w:r>
      <w:r w:rsidRPr="007A7F67">
        <w:rPr>
          <w:rFonts w:ascii="Calibri" w:hAnsi="Calibri"/>
          <w:b/>
          <w:sz w:val="24"/>
          <w:szCs w:val="20"/>
        </w:rPr>
        <w:t>∆T (%) accumulation</w:t>
      </w:r>
      <w:r>
        <w:rPr>
          <w:rFonts w:ascii="Calibri" w:hAnsi="Calibri"/>
          <w:sz w:val="24"/>
          <w:szCs w:val="20"/>
        </w:rPr>
        <w:t xml:space="preserve"> (e.g., change of T at maximum accumulation compared to T at dark), </w:t>
      </w:r>
      <w:r w:rsidRPr="007A7F67">
        <w:rPr>
          <w:rFonts w:ascii="Calibri" w:hAnsi="Calibri"/>
          <w:b/>
          <w:sz w:val="24"/>
          <w:szCs w:val="20"/>
        </w:rPr>
        <w:t>∆T (%) avoidance</w:t>
      </w:r>
      <w:r>
        <w:rPr>
          <w:rFonts w:ascii="Calibri" w:hAnsi="Calibri"/>
          <w:sz w:val="24"/>
          <w:szCs w:val="20"/>
        </w:rPr>
        <w:t xml:space="preserve"> (e.g., change of T at maximum avoidance compared to T at dark), </w:t>
      </w:r>
      <w:r w:rsidR="009B4C81">
        <w:rPr>
          <w:rFonts w:ascii="Calibri" w:hAnsi="Calibri"/>
          <w:sz w:val="24"/>
          <w:szCs w:val="20"/>
        </w:rPr>
        <w:t xml:space="preserve">or </w:t>
      </w:r>
      <w:r w:rsidRPr="007A7F67">
        <w:rPr>
          <w:rFonts w:ascii="Calibri" w:hAnsi="Calibri"/>
          <w:b/>
          <w:sz w:val="24"/>
          <w:szCs w:val="20"/>
        </w:rPr>
        <w:t>dT/dt (%/h)</w:t>
      </w:r>
      <w:r>
        <w:rPr>
          <w:rFonts w:ascii="Calibri" w:hAnsi="Calibri"/>
          <w:sz w:val="24"/>
          <w:szCs w:val="20"/>
        </w:rPr>
        <w:t xml:space="preserve"> (e.g., change in T during the fastest part of the accumulation or avoidance reaction). For further details see </w:t>
      </w:r>
      <w:r w:rsidRPr="00963B2F">
        <w:rPr>
          <w:rFonts w:ascii="Calibri" w:hAnsi="Calibri"/>
          <w:sz w:val="24"/>
          <w:szCs w:val="20"/>
          <w:vertAlign w:val="superscript"/>
        </w:rPr>
        <w:t>8</w:t>
      </w:r>
      <w:r>
        <w:rPr>
          <w:rFonts w:ascii="Calibri" w:hAnsi="Calibri"/>
          <w:sz w:val="24"/>
          <w:szCs w:val="20"/>
        </w:rPr>
        <w:t>.</w:t>
      </w:r>
    </w:p>
    <w:bookmarkEnd w:id="0"/>
    <w:p w14:paraId="4015356B" w14:textId="77777777" w:rsidR="006E4797" w:rsidRDefault="006E4797" w:rsidP="003F32DA">
      <w:pPr>
        <w:pBdr>
          <w:top w:val="nil"/>
          <w:left w:val="nil"/>
          <w:bottom w:val="nil"/>
          <w:right w:val="nil"/>
          <w:between w:val="nil"/>
        </w:pBdr>
        <w:rPr>
          <w:b/>
          <w:color w:val="000000"/>
        </w:rPr>
      </w:pPr>
    </w:p>
    <w:p w14:paraId="08AF3300" w14:textId="34DBC283" w:rsidR="006E4797" w:rsidRDefault="00551D82" w:rsidP="003F32DA">
      <w:pPr>
        <w:pBdr>
          <w:top w:val="nil"/>
          <w:left w:val="nil"/>
          <w:bottom w:val="nil"/>
          <w:right w:val="nil"/>
          <w:between w:val="nil"/>
        </w:pBdr>
        <w:rPr>
          <w:color w:val="808080"/>
        </w:rPr>
      </w:pPr>
      <w:r>
        <w:rPr>
          <w:b/>
          <w:color w:val="000000"/>
        </w:rPr>
        <w:t xml:space="preserve">REPRESENTATIVE RESULTS: </w:t>
      </w:r>
    </w:p>
    <w:p w14:paraId="4B5D643F" w14:textId="548B9512" w:rsidR="008271F2" w:rsidRDefault="008271F2" w:rsidP="003F32DA">
      <w:r>
        <w:rPr>
          <w:szCs w:val="20"/>
        </w:rPr>
        <w:t xml:space="preserve">The different parts of the transmission device are shown in </w:t>
      </w:r>
      <w:r w:rsidRPr="00424C0F">
        <w:rPr>
          <w:b/>
          <w:szCs w:val="20"/>
        </w:rPr>
        <w:t>Figure 1</w:t>
      </w:r>
      <w:r>
        <w:rPr>
          <w:szCs w:val="20"/>
        </w:rPr>
        <w:t xml:space="preserve">. </w:t>
      </w:r>
      <w:r w:rsidRPr="00BB28DF">
        <w:rPr>
          <w:szCs w:val="20"/>
        </w:rPr>
        <w:t>T</w:t>
      </w:r>
      <w:r w:rsidRPr="00BC3D8C">
        <w:rPr>
          <w:szCs w:val="20"/>
        </w:rPr>
        <w:t xml:space="preserve">he </w:t>
      </w:r>
      <w:r w:rsidR="009B4C81" w:rsidRPr="00BC3D8C">
        <w:rPr>
          <w:rFonts w:asciiTheme="majorHAnsi" w:eastAsia="Times New Roman" w:hAnsiTheme="majorHAnsi" w:cs="Arial"/>
          <w:color w:val="3C4043"/>
          <w:shd w:val="clear" w:color="auto" w:fill="FFFFFF"/>
        </w:rPr>
        <w:t>microcontroller</w:t>
      </w:r>
      <w:r>
        <w:rPr>
          <w:szCs w:val="20"/>
        </w:rPr>
        <w:t xml:space="preserve"> is the</w:t>
      </w:r>
      <w:r w:rsidRPr="00BB28DF">
        <w:rPr>
          <w:szCs w:val="20"/>
        </w:rPr>
        <w:t xml:space="preserve"> </w:t>
      </w:r>
      <w:r>
        <w:rPr>
          <w:szCs w:val="20"/>
        </w:rPr>
        <w:t xml:space="preserve">control unit of the device and </w:t>
      </w:r>
      <w:r w:rsidRPr="00BB28DF">
        <w:rPr>
          <w:szCs w:val="20"/>
        </w:rPr>
        <w:t xml:space="preserve">controls the light conditions that </w:t>
      </w:r>
      <w:r>
        <w:rPr>
          <w:szCs w:val="20"/>
        </w:rPr>
        <w:t>the</w:t>
      </w:r>
      <w:r w:rsidRPr="00BB28DF">
        <w:rPr>
          <w:szCs w:val="20"/>
        </w:rPr>
        <w:t xml:space="preserve"> leaves</w:t>
      </w:r>
      <w:r>
        <w:rPr>
          <w:szCs w:val="20"/>
        </w:rPr>
        <w:t>,</w:t>
      </w:r>
      <w:r w:rsidRPr="00BB28DF">
        <w:rPr>
          <w:szCs w:val="20"/>
        </w:rPr>
        <w:t xml:space="preserve"> </w:t>
      </w:r>
      <w:r>
        <w:rPr>
          <w:szCs w:val="20"/>
        </w:rPr>
        <w:t xml:space="preserve">secured in black leaf clips, </w:t>
      </w:r>
      <w:r w:rsidRPr="00BB28DF">
        <w:rPr>
          <w:szCs w:val="20"/>
        </w:rPr>
        <w:t>are experiencing</w:t>
      </w:r>
      <w:r>
        <w:rPr>
          <w:szCs w:val="20"/>
        </w:rPr>
        <w:t>,</w:t>
      </w:r>
      <w:r w:rsidRPr="00BB28DF">
        <w:rPr>
          <w:szCs w:val="20"/>
        </w:rPr>
        <w:t xml:space="preserve"> and stor</w:t>
      </w:r>
      <w:r>
        <w:rPr>
          <w:szCs w:val="20"/>
        </w:rPr>
        <w:t>es</w:t>
      </w:r>
      <w:r w:rsidRPr="00BB28DF">
        <w:rPr>
          <w:szCs w:val="20"/>
        </w:rPr>
        <w:t xml:space="preserve"> the light transmission data it receives</w:t>
      </w:r>
      <w:r>
        <w:rPr>
          <w:szCs w:val="20"/>
        </w:rPr>
        <w:t xml:space="preserve"> (</w:t>
      </w:r>
      <w:r w:rsidRPr="00424C0F">
        <w:rPr>
          <w:b/>
          <w:szCs w:val="20"/>
        </w:rPr>
        <w:t>Figure 1</w:t>
      </w:r>
      <w:proofErr w:type="gramStart"/>
      <w:r w:rsidRPr="00424C0F">
        <w:rPr>
          <w:b/>
          <w:szCs w:val="20"/>
        </w:rPr>
        <w:t>A</w:t>
      </w:r>
      <w:r w:rsidR="00BC3D8C">
        <w:rPr>
          <w:b/>
          <w:szCs w:val="20"/>
        </w:rPr>
        <w:t>,</w:t>
      </w:r>
      <w:r w:rsidRPr="00424C0F">
        <w:rPr>
          <w:b/>
          <w:szCs w:val="20"/>
        </w:rPr>
        <w:t>B</w:t>
      </w:r>
      <w:proofErr w:type="gramEnd"/>
      <w:r>
        <w:rPr>
          <w:szCs w:val="20"/>
        </w:rPr>
        <w:t xml:space="preserve">). A close-up of the control unit of the instrument shows the </w:t>
      </w:r>
      <w:r w:rsidR="007F532A">
        <w:rPr>
          <w:szCs w:val="20"/>
        </w:rPr>
        <w:t>ON</w:t>
      </w:r>
      <w:r>
        <w:rPr>
          <w:szCs w:val="20"/>
        </w:rPr>
        <w:t>/</w:t>
      </w:r>
      <w:r w:rsidR="007F532A">
        <w:rPr>
          <w:szCs w:val="20"/>
        </w:rPr>
        <w:t xml:space="preserve">OFF </w:t>
      </w:r>
      <w:r>
        <w:rPr>
          <w:szCs w:val="20"/>
        </w:rPr>
        <w:t>button,</w:t>
      </w:r>
      <w:r w:rsidR="006B3BEA">
        <w:t xml:space="preserve"> </w:t>
      </w:r>
      <w:r w:rsidR="007F532A">
        <w:t xml:space="preserve">the SD card </w:t>
      </w:r>
      <w:r w:rsidR="00006721">
        <w:t xml:space="preserve">for data storage capability, </w:t>
      </w:r>
      <w:r>
        <w:rPr>
          <w:szCs w:val="20"/>
        </w:rPr>
        <w:t xml:space="preserve">the Bluetooth shield (which sends the data to the </w:t>
      </w:r>
      <w:proofErr w:type="spellStart"/>
      <w:r w:rsidRPr="00DF5CB3">
        <w:rPr>
          <w:i/>
          <w:szCs w:val="20"/>
        </w:rPr>
        <w:t>LeafSensor</w:t>
      </w:r>
      <w:proofErr w:type="spellEnd"/>
      <w:r>
        <w:rPr>
          <w:szCs w:val="20"/>
        </w:rPr>
        <w:t xml:space="preserve"> app), and the cables that connect to the LEDs (Light Emitting Diodes) and phototransistors.</w:t>
      </w:r>
      <w:r w:rsidR="003F32DA">
        <w:rPr>
          <w:szCs w:val="20"/>
        </w:rPr>
        <w:t xml:space="preserve"> </w:t>
      </w:r>
      <w:r>
        <w:rPr>
          <w:szCs w:val="20"/>
        </w:rPr>
        <w:t xml:space="preserve">The </w:t>
      </w:r>
      <w:r w:rsidR="0046136B" w:rsidRPr="00526703">
        <w:rPr>
          <w:rFonts w:asciiTheme="majorHAnsi" w:eastAsia="Times New Roman" w:hAnsiTheme="majorHAnsi" w:cs="Arial"/>
          <w:bCs/>
          <w:color w:val="3C4043"/>
          <w:shd w:val="clear" w:color="auto" w:fill="FFFFFF"/>
        </w:rPr>
        <w:t>microcontroller</w:t>
      </w:r>
      <w:r>
        <w:rPr>
          <w:szCs w:val="20"/>
        </w:rPr>
        <w:t xml:space="preserve"> is </w:t>
      </w:r>
      <w:r>
        <w:rPr>
          <w:szCs w:val="20"/>
        </w:rPr>
        <w:lastRenderedPageBreak/>
        <w:t xml:space="preserve">positioned </w:t>
      </w:r>
      <w:r w:rsidR="0046136B">
        <w:rPr>
          <w:szCs w:val="20"/>
        </w:rPr>
        <w:t>at the base</w:t>
      </w:r>
      <w:r>
        <w:rPr>
          <w:szCs w:val="20"/>
        </w:rPr>
        <w:t xml:space="preserve"> </w:t>
      </w:r>
      <w:r w:rsidR="006261C7">
        <w:rPr>
          <w:szCs w:val="20"/>
        </w:rPr>
        <w:t>of the instrument</w:t>
      </w:r>
      <w:r w:rsidR="003F32DA">
        <w:rPr>
          <w:szCs w:val="20"/>
        </w:rPr>
        <w:t>,</w:t>
      </w:r>
      <w:r w:rsidR="006261C7">
        <w:rPr>
          <w:szCs w:val="20"/>
        </w:rPr>
        <w:t xml:space="preserve"> </w:t>
      </w:r>
      <w:r>
        <w:rPr>
          <w:szCs w:val="20"/>
        </w:rPr>
        <w:t>and only the edges are visible in the picture (</w:t>
      </w:r>
      <w:r w:rsidRPr="00424C0F">
        <w:rPr>
          <w:b/>
          <w:szCs w:val="20"/>
        </w:rPr>
        <w:t>Figure 1B</w:t>
      </w:r>
      <w:r>
        <w:rPr>
          <w:szCs w:val="20"/>
        </w:rPr>
        <w:t>). 3D-printed, black leaf clips hold the lea</w:t>
      </w:r>
      <w:r w:rsidRPr="00BB28DF">
        <w:rPr>
          <w:szCs w:val="20"/>
        </w:rPr>
        <w:t>ves, LEDs</w:t>
      </w:r>
      <w:r w:rsidR="003F32DA">
        <w:rPr>
          <w:szCs w:val="20"/>
        </w:rPr>
        <w:t>,</w:t>
      </w:r>
      <w:r w:rsidRPr="00BB28DF">
        <w:rPr>
          <w:szCs w:val="20"/>
        </w:rPr>
        <w:t xml:space="preserve"> and phototransistors in place</w:t>
      </w:r>
      <w:r>
        <w:rPr>
          <w:szCs w:val="20"/>
        </w:rPr>
        <w:t xml:space="preserve">. A wet filter paper is positioned on the leaf </w:t>
      </w:r>
      <w:proofErr w:type="gramStart"/>
      <w:r>
        <w:rPr>
          <w:szCs w:val="20"/>
        </w:rPr>
        <w:t>clips</w:t>
      </w:r>
      <w:proofErr w:type="gramEnd"/>
      <w:r>
        <w:rPr>
          <w:szCs w:val="20"/>
        </w:rPr>
        <w:t xml:space="preserve"> part with the LED such that the LED is unobstructed, and a dark-adapted leaf is positioned with the adaxial leaf surface facing the LED. The schematic shows that the LED and phototransistor are positioned on </w:t>
      </w:r>
      <w:r w:rsidR="003F32DA">
        <w:rPr>
          <w:szCs w:val="20"/>
        </w:rPr>
        <w:t xml:space="preserve">the </w:t>
      </w:r>
      <w:r>
        <w:rPr>
          <w:szCs w:val="20"/>
        </w:rPr>
        <w:t>opposite sides of the leaf. The LED can emit blue or red light</w:t>
      </w:r>
      <w:r w:rsidRPr="00BB28DF">
        <w:rPr>
          <w:szCs w:val="20"/>
        </w:rPr>
        <w:t>. The blue light is used to i</w:t>
      </w:r>
      <w:r>
        <w:rPr>
          <w:szCs w:val="20"/>
        </w:rPr>
        <w:t>nduce chloroplast movement and</w:t>
      </w:r>
      <w:r w:rsidRPr="00BB28DF">
        <w:rPr>
          <w:szCs w:val="20"/>
        </w:rPr>
        <w:t xml:space="preserve"> </w:t>
      </w:r>
      <w:r>
        <w:rPr>
          <w:szCs w:val="20"/>
        </w:rPr>
        <w:t xml:space="preserve">is </w:t>
      </w:r>
      <w:r w:rsidRPr="00BB28DF">
        <w:rPr>
          <w:szCs w:val="20"/>
        </w:rPr>
        <w:t>turned off</w:t>
      </w:r>
      <w:r>
        <w:rPr>
          <w:szCs w:val="20"/>
        </w:rPr>
        <w:t xml:space="preserve"> for a </w:t>
      </w:r>
      <w:r w:rsidRPr="00BB28DF">
        <w:rPr>
          <w:szCs w:val="20"/>
        </w:rPr>
        <w:t xml:space="preserve">brief period every minute </w:t>
      </w:r>
      <w:r>
        <w:rPr>
          <w:szCs w:val="20"/>
        </w:rPr>
        <w:t>during</w:t>
      </w:r>
      <w:r w:rsidRPr="00BB28DF">
        <w:rPr>
          <w:szCs w:val="20"/>
        </w:rPr>
        <w:t xml:space="preserve"> which the red measuring light shines onto the leaf. </w:t>
      </w:r>
      <w:r>
        <w:rPr>
          <w:szCs w:val="20"/>
        </w:rPr>
        <w:t>The</w:t>
      </w:r>
      <w:r w:rsidRPr="00BB28DF">
        <w:rPr>
          <w:szCs w:val="20"/>
        </w:rPr>
        <w:t xml:space="preserve"> phototransistor</w:t>
      </w:r>
      <w:r>
        <w:rPr>
          <w:szCs w:val="20"/>
        </w:rPr>
        <w:t>,</w:t>
      </w:r>
      <w:r w:rsidRPr="00BB28DF">
        <w:rPr>
          <w:szCs w:val="20"/>
        </w:rPr>
        <w:t xml:space="preserve"> positioned on the opposite side of the leaf</w:t>
      </w:r>
      <w:r>
        <w:rPr>
          <w:szCs w:val="20"/>
        </w:rPr>
        <w:t>,</w:t>
      </w:r>
      <w:r w:rsidRPr="00BB28DF">
        <w:rPr>
          <w:szCs w:val="20"/>
        </w:rPr>
        <w:t xml:space="preserve"> detects how much red light is transmitted through the leaf and sends the data to the </w:t>
      </w:r>
      <w:r w:rsidR="0046136B">
        <w:rPr>
          <w:szCs w:val="20"/>
        </w:rPr>
        <w:t>microcontroller</w:t>
      </w:r>
      <w:r w:rsidR="003A172A">
        <w:rPr>
          <w:szCs w:val="20"/>
        </w:rPr>
        <w:t xml:space="preserve"> and SD card</w:t>
      </w:r>
      <w:r w:rsidR="0046136B">
        <w:rPr>
          <w:szCs w:val="20"/>
        </w:rPr>
        <w:t xml:space="preserve"> </w:t>
      </w:r>
      <w:r>
        <w:rPr>
          <w:szCs w:val="20"/>
        </w:rPr>
        <w:t>(</w:t>
      </w:r>
      <w:r w:rsidRPr="009A3518">
        <w:rPr>
          <w:b/>
          <w:szCs w:val="20"/>
        </w:rPr>
        <w:t>Figure 1C</w:t>
      </w:r>
      <w:r>
        <w:rPr>
          <w:szCs w:val="20"/>
        </w:rPr>
        <w:t>)</w:t>
      </w:r>
      <w:r w:rsidRPr="00BB28DF">
        <w:rPr>
          <w:szCs w:val="20"/>
        </w:rPr>
        <w:t>.</w:t>
      </w:r>
      <w:r>
        <w:rPr>
          <w:szCs w:val="20"/>
        </w:rPr>
        <w:t xml:space="preserve"> The two parts of the leaf clip are </w:t>
      </w:r>
      <w:proofErr w:type="gramStart"/>
      <w:r>
        <w:rPr>
          <w:szCs w:val="20"/>
        </w:rPr>
        <w:t>assembled, and</w:t>
      </w:r>
      <w:proofErr w:type="gramEnd"/>
      <w:r>
        <w:rPr>
          <w:szCs w:val="20"/>
        </w:rPr>
        <w:t xml:space="preserve"> placed into a 3D-printed ‘boat’</w:t>
      </w:r>
      <w:r w:rsidRPr="00BB28DF">
        <w:rPr>
          <w:szCs w:val="20"/>
        </w:rPr>
        <w:t xml:space="preserve"> </w:t>
      </w:r>
      <w:r>
        <w:rPr>
          <w:szCs w:val="20"/>
        </w:rPr>
        <w:t>that is filled with water and helps keep the leaf moist during the experiment (</w:t>
      </w:r>
      <w:r w:rsidRPr="00424C0F">
        <w:rPr>
          <w:b/>
          <w:szCs w:val="20"/>
        </w:rPr>
        <w:t>Figure 1D</w:t>
      </w:r>
      <w:r>
        <w:rPr>
          <w:szCs w:val="20"/>
        </w:rPr>
        <w:t xml:space="preserve">). </w:t>
      </w:r>
    </w:p>
    <w:p w14:paraId="7B7961D8" w14:textId="77777777" w:rsidR="008271F2" w:rsidRDefault="008271F2" w:rsidP="003F32DA"/>
    <w:p w14:paraId="7AAB93E0" w14:textId="7A11BEAA" w:rsidR="008271F2" w:rsidRPr="00FB3C7E" w:rsidRDefault="008271F2" w:rsidP="003F32DA">
      <w:pPr>
        <w:rPr>
          <w:szCs w:val="20"/>
        </w:rPr>
      </w:pPr>
      <w:r w:rsidRPr="00424C0F">
        <w:rPr>
          <w:b/>
        </w:rPr>
        <w:t>Figure 2</w:t>
      </w:r>
      <w:r>
        <w:t xml:space="preserve"> shows a typical data set in which the % transmission data are plotted against time (min). This </w:t>
      </w:r>
      <w:proofErr w:type="gramStart"/>
      <w:r>
        <w:t>particular transmission</w:t>
      </w:r>
      <w:proofErr w:type="gramEnd"/>
      <w:r>
        <w:t xml:space="preserve"> run involved 1 h of darkness, followed by </w:t>
      </w:r>
      <w:r w:rsidR="00974193">
        <w:t xml:space="preserve">3 </w:t>
      </w:r>
      <w:r>
        <w:t xml:space="preserve">h of low </w:t>
      </w:r>
      <w:r w:rsidR="006832A9">
        <w:t xml:space="preserve">blue </w:t>
      </w:r>
      <w:r w:rsidR="003A172A">
        <w:t xml:space="preserve">light </w:t>
      </w:r>
      <w:r>
        <w:t>(2 µmol photon</w:t>
      </w:r>
      <w:r w:rsidRPr="00BB28DF">
        <w:t xml:space="preserve"> </w:t>
      </w:r>
      <w:r w:rsidRPr="00BB28DF">
        <w:rPr>
          <w:szCs w:val="20"/>
        </w:rPr>
        <w:t>m</w:t>
      </w:r>
      <w:r w:rsidRPr="00F461B2">
        <w:rPr>
          <w:szCs w:val="20"/>
          <w:vertAlign w:val="superscript"/>
        </w:rPr>
        <w:t>-2</w:t>
      </w:r>
      <w:r w:rsidRPr="00BB28DF">
        <w:rPr>
          <w:szCs w:val="20"/>
        </w:rPr>
        <w:t xml:space="preserve"> s</w:t>
      </w:r>
      <w:r w:rsidRPr="00F461B2">
        <w:rPr>
          <w:szCs w:val="20"/>
          <w:vertAlign w:val="superscript"/>
        </w:rPr>
        <w:t>-1</w:t>
      </w:r>
      <w:r>
        <w:t xml:space="preserve">), </w:t>
      </w:r>
      <w:r w:rsidR="00EA0183">
        <w:t xml:space="preserve">and 1 h each of </w:t>
      </w:r>
      <w:r w:rsidRPr="00BB28DF">
        <w:t>intermediate (30</w:t>
      </w:r>
      <w:r>
        <w:t xml:space="preserve"> µmol photon</w:t>
      </w:r>
      <w:r w:rsidRPr="00BB28DF">
        <w:t xml:space="preserve"> </w:t>
      </w:r>
      <w:r w:rsidRPr="00BB28DF">
        <w:rPr>
          <w:szCs w:val="20"/>
        </w:rPr>
        <w:t>m</w:t>
      </w:r>
      <w:r w:rsidRPr="00F461B2">
        <w:rPr>
          <w:szCs w:val="20"/>
          <w:vertAlign w:val="superscript"/>
        </w:rPr>
        <w:t>-2</w:t>
      </w:r>
      <w:r w:rsidRPr="00BB28DF">
        <w:rPr>
          <w:szCs w:val="20"/>
        </w:rPr>
        <w:t xml:space="preserve"> s</w:t>
      </w:r>
      <w:r w:rsidRPr="00F461B2">
        <w:rPr>
          <w:szCs w:val="20"/>
          <w:vertAlign w:val="superscript"/>
        </w:rPr>
        <w:t>-1</w:t>
      </w:r>
      <w:r w:rsidRPr="00BB28DF">
        <w:t xml:space="preserve">) and high </w:t>
      </w:r>
      <w:r>
        <w:t>blue light (100 µmol photon</w:t>
      </w:r>
      <w:r w:rsidRPr="00BB28DF">
        <w:t xml:space="preserve"> </w:t>
      </w:r>
      <w:r w:rsidRPr="00BB28DF">
        <w:rPr>
          <w:szCs w:val="20"/>
        </w:rPr>
        <w:t>m</w:t>
      </w:r>
      <w:r w:rsidRPr="00F461B2">
        <w:rPr>
          <w:szCs w:val="20"/>
          <w:vertAlign w:val="superscript"/>
        </w:rPr>
        <w:t>-2</w:t>
      </w:r>
      <w:r w:rsidRPr="00BB28DF">
        <w:rPr>
          <w:szCs w:val="20"/>
        </w:rPr>
        <w:t xml:space="preserve"> s</w:t>
      </w:r>
      <w:r w:rsidRPr="00F461B2">
        <w:rPr>
          <w:szCs w:val="20"/>
          <w:vertAlign w:val="superscript"/>
        </w:rPr>
        <w:t>-1</w:t>
      </w:r>
      <w:r w:rsidRPr="00BB28DF">
        <w:t>)</w:t>
      </w:r>
      <w:r>
        <w:t xml:space="preserve"> intensities. The data</w:t>
      </w:r>
      <w:r w:rsidRPr="00BB28DF">
        <w:t xml:space="preserve"> </w:t>
      </w:r>
      <w:r>
        <w:t xml:space="preserve">show that the transmission in </w:t>
      </w:r>
      <w:r w:rsidRPr="00391035">
        <w:rPr>
          <w:i/>
        </w:rPr>
        <w:t>A</w:t>
      </w:r>
      <w:r>
        <w:rPr>
          <w:i/>
        </w:rPr>
        <w:t>.</w:t>
      </w:r>
      <w:r w:rsidRPr="00391035">
        <w:rPr>
          <w:i/>
        </w:rPr>
        <w:t xml:space="preserve"> thaliana</w:t>
      </w:r>
      <w:r>
        <w:t xml:space="preserve"> decreases at low light intensities (accumulation response), while an avoidance response is induced when light intensities further increased. This is not an all or nothing response and the degrees of changes relative to the dark values depend on the exact blue light intensities. These percent changes in transmission (</w:t>
      </w:r>
      <w:r w:rsidRPr="00C8395C">
        <w:rPr>
          <w:rFonts w:ascii="Symbol" w:hAnsi="Symbol"/>
        </w:rPr>
        <w:t></w:t>
      </w:r>
      <w:r>
        <w:t xml:space="preserve">T) can be calculated using the formulas shown below the data. In addition, the speed of transmission changes (dT/dt) during the initial changes in transmission when an accumulation or avoidance response is triggered can be calculated using the slope of the curve. </w:t>
      </w:r>
    </w:p>
    <w:p w14:paraId="0D3B9E3E" w14:textId="77777777" w:rsidR="008271F2" w:rsidRDefault="008271F2" w:rsidP="003F32DA">
      <w:pPr>
        <w:rPr>
          <w:szCs w:val="20"/>
        </w:rPr>
      </w:pPr>
    </w:p>
    <w:p w14:paraId="43325AA2" w14:textId="6D7D6147" w:rsidR="008271F2" w:rsidRDefault="008271F2" w:rsidP="003F32DA">
      <w:r>
        <w:t xml:space="preserve">The average % transmission values of </w:t>
      </w:r>
      <w:r w:rsidR="00B35A04">
        <w:t>wild type (</w:t>
      </w:r>
      <w:r>
        <w:t>WT</w:t>
      </w:r>
      <w:r w:rsidR="00B35A04">
        <w:t>)</w:t>
      </w:r>
      <w:r>
        <w:t xml:space="preserve"> (</w:t>
      </w:r>
      <w:r w:rsidRPr="00424C0F">
        <w:rPr>
          <w:b/>
        </w:rPr>
        <w:t>Figure 3A</w:t>
      </w:r>
      <w:r>
        <w:t xml:space="preserve">), as well as </w:t>
      </w:r>
      <w:r w:rsidRPr="00607065">
        <w:rPr>
          <w:i/>
        </w:rPr>
        <w:t>phot</w:t>
      </w:r>
      <w:r>
        <w:rPr>
          <w:i/>
        </w:rPr>
        <w:t xml:space="preserve"> </w:t>
      </w:r>
      <w:r w:rsidRPr="00607065">
        <w:rPr>
          <w:i/>
        </w:rPr>
        <w:t xml:space="preserve">1 </w:t>
      </w:r>
      <w:r>
        <w:t xml:space="preserve">and </w:t>
      </w:r>
      <w:r w:rsidRPr="00607065">
        <w:rPr>
          <w:i/>
        </w:rPr>
        <w:t>phot</w:t>
      </w:r>
      <w:r>
        <w:rPr>
          <w:i/>
        </w:rPr>
        <w:t xml:space="preserve"> </w:t>
      </w:r>
      <w:r w:rsidRPr="00607065">
        <w:rPr>
          <w:i/>
        </w:rPr>
        <w:t>2</w:t>
      </w:r>
      <w:r>
        <w:t xml:space="preserve"> mutant </w:t>
      </w:r>
      <w:r w:rsidRPr="00391035">
        <w:rPr>
          <w:i/>
        </w:rPr>
        <w:t>A</w:t>
      </w:r>
      <w:r>
        <w:rPr>
          <w:i/>
        </w:rPr>
        <w:t>.</w:t>
      </w:r>
      <w:r w:rsidRPr="00391035">
        <w:rPr>
          <w:i/>
        </w:rPr>
        <w:t xml:space="preserve"> thaliana</w:t>
      </w:r>
      <w:r>
        <w:t xml:space="preserve"> leaves (</w:t>
      </w:r>
      <w:r w:rsidRPr="00424C0F">
        <w:rPr>
          <w:b/>
        </w:rPr>
        <w:t>Figure 3B</w:t>
      </w:r>
      <w:r>
        <w:t>) during 19 h long runs are shown.</w:t>
      </w:r>
      <w:r w:rsidR="005B1DD7">
        <w:t xml:space="preserve"> </w:t>
      </w:r>
      <w:r>
        <w:t xml:space="preserve">Such extended, exploratory transmission runs are helpful to establish which blue light intensities to use in future runs. The leaves were first exposed to 4 h of darkness, and consistent transmission values indicate that the leaves were fully dark-adapted, which will make the data between replicas more consistent. For the next 7 h, the leaves were exposed to low blue light (2 µmol photon </w:t>
      </w:r>
      <w:r w:rsidRPr="00BB28DF">
        <w:rPr>
          <w:szCs w:val="20"/>
        </w:rPr>
        <w:t>m</w:t>
      </w:r>
      <w:r w:rsidRPr="00F461B2">
        <w:rPr>
          <w:szCs w:val="20"/>
          <w:vertAlign w:val="superscript"/>
        </w:rPr>
        <w:t>-2</w:t>
      </w:r>
      <w:r w:rsidRPr="00BB28DF">
        <w:rPr>
          <w:szCs w:val="20"/>
        </w:rPr>
        <w:t xml:space="preserve"> s</w:t>
      </w:r>
      <w:r w:rsidRPr="00F461B2">
        <w:rPr>
          <w:szCs w:val="20"/>
          <w:vertAlign w:val="superscript"/>
        </w:rPr>
        <w:t>-1</w:t>
      </w:r>
      <w:r w:rsidRPr="00BB28DF">
        <w:t>)</w:t>
      </w:r>
      <w:r>
        <w:t xml:space="preserve">. In WT and </w:t>
      </w:r>
      <w:r w:rsidRPr="00645F02">
        <w:rPr>
          <w:i/>
        </w:rPr>
        <w:t>phot 2</w:t>
      </w:r>
      <w:r>
        <w:t xml:space="preserve">, the initial fast decrease in transmission is followed by a slow decrease which indicates that the chloroplasts were moving into the accumulation response. Depending on the species used, it may take different amounts of time to obtain the lowest possible transmission. In many cases, a researcher may only be interested in comparing various mutants at a given time point, so the exposure to very low light may be limited to an hour. Compared to WT, </w:t>
      </w:r>
      <w:r w:rsidRPr="00645F02">
        <w:rPr>
          <w:i/>
        </w:rPr>
        <w:t>phot 1</w:t>
      </w:r>
      <w:r>
        <w:t xml:space="preserve"> shows a reduced accumulation response. The extended exposure to low blue light is followed</w:t>
      </w:r>
      <w:r w:rsidRPr="00BB28DF">
        <w:t xml:space="preserve"> </w:t>
      </w:r>
      <w:r>
        <w:t>by a stepwise increase in blue light intensities each hour (5, 10, 30, 40, 50, 60, 90, 100 µmol photon</w:t>
      </w:r>
      <w:r w:rsidRPr="00BB28DF">
        <w:t xml:space="preserve"> </w:t>
      </w:r>
      <w:r w:rsidRPr="00BB28DF">
        <w:rPr>
          <w:szCs w:val="20"/>
        </w:rPr>
        <w:t>m</w:t>
      </w:r>
      <w:r w:rsidRPr="00F461B2">
        <w:rPr>
          <w:szCs w:val="20"/>
          <w:vertAlign w:val="superscript"/>
        </w:rPr>
        <w:t>-2</w:t>
      </w:r>
      <w:r w:rsidRPr="00BB28DF">
        <w:rPr>
          <w:szCs w:val="20"/>
        </w:rPr>
        <w:t xml:space="preserve"> s</w:t>
      </w:r>
      <w:r w:rsidRPr="00F461B2">
        <w:rPr>
          <w:szCs w:val="20"/>
          <w:vertAlign w:val="superscript"/>
        </w:rPr>
        <w:t>-1</w:t>
      </w:r>
      <w:r w:rsidRPr="00BB28DF">
        <w:t>)</w:t>
      </w:r>
      <w:r>
        <w:t>.</w:t>
      </w:r>
      <w:r w:rsidRPr="00BB28DF">
        <w:t xml:space="preserve"> </w:t>
      </w:r>
      <w:r>
        <w:t xml:space="preserve">The % transmission in </w:t>
      </w:r>
      <w:r w:rsidRPr="00391035">
        <w:rPr>
          <w:i/>
        </w:rPr>
        <w:t>A</w:t>
      </w:r>
      <w:r>
        <w:rPr>
          <w:i/>
        </w:rPr>
        <w:t>.</w:t>
      </w:r>
      <w:r w:rsidRPr="00391035">
        <w:rPr>
          <w:i/>
        </w:rPr>
        <w:t xml:space="preserve"> thaliana</w:t>
      </w:r>
      <w:r>
        <w:t xml:space="preserve"> WT and </w:t>
      </w:r>
      <w:r w:rsidRPr="00645F02">
        <w:rPr>
          <w:i/>
        </w:rPr>
        <w:t>phot 1</w:t>
      </w:r>
      <w:r>
        <w:t xml:space="preserve"> </w:t>
      </w:r>
      <w:proofErr w:type="gramStart"/>
      <w:r>
        <w:t>increases</w:t>
      </w:r>
      <w:proofErr w:type="gramEnd"/>
      <w:r>
        <w:t xml:space="preserve"> with each increase in light intensity, showing that the chloroplasts move into the avoidance response</w:t>
      </w:r>
      <w:r w:rsidR="00832EF6">
        <w:t xml:space="preserve"> but this is not seen in </w:t>
      </w:r>
      <w:r w:rsidR="00832EF6" w:rsidRPr="00645F02">
        <w:rPr>
          <w:i/>
        </w:rPr>
        <w:t>phot 2</w:t>
      </w:r>
      <w:r>
        <w:t>. The degrees of change in transmission relative to the dark value (</w:t>
      </w:r>
      <w:r w:rsidRPr="00C8395C">
        <w:rPr>
          <w:rFonts w:ascii="Symbol" w:hAnsi="Symbol"/>
        </w:rPr>
        <w:t></w:t>
      </w:r>
      <w:r>
        <w:t>T) depend on the exact blue light intensities and may differ depending on the genotype (</w:t>
      </w:r>
      <w:r w:rsidRPr="00424C0F">
        <w:rPr>
          <w:b/>
        </w:rPr>
        <w:t>Figure 3C</w:t>
      </w:r>
      <w:r>
        <w:t xml:space="preserve">). </w:t>
      </w:r>
      <w:r w:rsidR="00D24715">
        <w:t>A</w:t>
      </w:r>
      <w:r>
        <w:t xml:space="preserve">n example </w:t>
      </w:r>
      <w:r w:rsidR="0004387F">
        <w:t xml:space="preserve">is shown </w:t>
      </w:r>
      <w:r>
        <w:t>of the speed of transmission changes (dT/dt) during the initial responses in transmission when avoidance is triggered as the blue intensity is increased from 5</w:t>
      </w:r>
      <w:r w:rsidR="00D10428">
        <w:t xml:space="preserve"> to </w:t>
      </w:r>
      <w:r>
        <w:t xml:space="preserve">10 µmol photon </w:t>
      </w:r>
      <w:r w:rsidRPr="00BB28DF">
        <w:rPr>
          <w:szCs w:val="20"/>
        </w:rPr>
        <w:t>m</w:t>
      </w:r>
      <w:r w:rsidRPr="00F461B2">
        <w:rPr>
          <w:szCs w:val="20"/>
          <w:vertAlign w:val="superscript"/>
        </w:rPr>
        <w:t>-2</w:t>
      </w:r>
      <w:r w:rsidRPr="00BB28DF">
        <w:rPr>
          <w:szCs w:val="20"/>
        </w:rPr>
        <w:t xml:space="preserve"> s</w:t>
      </w:r>
      <w:r w:rsidRPr="00F461B2">
        <w:rPr>
          <w:szCs w:val="20"/>
          <w:vertAlign w:val="superscript"/>
        </w:rPr>
        <w:t>-1</w:t>
      </w:r>
      <w:r>
        <w:t xml:space="preserve"> (</w:t>
      </w:r>
      <w:r w:rsidRPr="00424C0F">
        <w:rPr>
          <w:b/>
        </w:rPr>
        <w:t>Figure 3D</w:t>
      </w:r>
      <w:r>
        <w:t xml:space="preserve">). The speed is the same for WT and </w:t>
      </w:r>
      <w:r w:rsidRPr="0098348D">
        <w:rPr>
          <w:i/>
        </w:rPr>
        <w:t>phot 1</w:t>
      </w:r>
      <w:r>
        <w:t xml:space="preserve">, while it is very slow for </w:t>
      </w:r>
      <w:r w:rsidRPr="0098348D">
        <w:rPr>
          <w:i/>
        </w:rPr>
        <w:t>phot 2</w:t>
      </w:r>
      <w:r>
        <w:t xml:space="preserve"> mutants.</w:t>
      </w:r>
    </w:p>
    <w:p w14:paraId="079B5679" w14:textId="77777777" w:rsidR="006E4797" w:rsidRDefault="006E4797" w:rsidP="003F32DA">
      <w:pPr>
        <w:rPr>
          <w:color w:val="808080"/>
        </w:rPr>
      </w:pPr>
    </w:p>
    <w:p w14:paraId="6D510784" w14:textId="6DC1DEDF" w:rsidR="006E4797" w:rsidRDefault="00551D82" w:rsidP="003F32DA">
      <w:pPr>
        <w:rPr>
          <w:color w:val="808080"/>
        </w:rPr>
      </w:pPr>
      <w:r>
        <w:rPr>
          <w:b/>
        </w:rPr>
        <w:lastRenderedPageBreak/>
        <w:t>FIGURE AND TABLE LEGENDS:</w:t>
      </w:r>
      <w:r>
        <w:rPr>
          <w:color w:val="808080"/>
        </w:rPr>
        <w:t xml:space="preserve"> </w:t>
      </w:r>
    </w:p>
    <w:p w14:paraId="3AFDBBAA" w14:textId="77777777" w:rsidR="005B1DD7" w:rsidRDefault="005B1DD7" w:rsidP="003F32DA">
      <w:pPr>
        <w:rPr>
          <w:b/>
        </w:rPr>
      </w:pPr>
    </w:p>
    <w:p w14:paraId="13BF73B3" w14:textId="03DC7193" w:rsidR="008271F2" w:rsidRDefault="008271F2" w:rsidP="003F32DA">
      <w:r w:rsidRPr="00725C04">
        <w:rPr>
          <w:b/>
        </w:rPr>
        <w:t>Fig</w:t>
      </w:r>
      <w:r>
        <w:rPr>
          <w:b/>
        </w:rPr>
        <w:t>ure</w:t>
      </w:r>
      <w:r w:rsidRPr="00725C04">
        <w:rPr>
          <w:b/>
        </w:rPr>
        <w:t xml:space="preserve"> 1</w:t>
      </w:r>
      <w:r>
        <w:rPr>
          <w:b/>
        </w:rPr>
        <w:t>:</w:t>
      </w:r>
      <w:r w:rsidRPr="00725C04">
        <w:rPr>
          <w:b/>
        </w:rPr>
        <w:t xml:space="preserve"> Overview of the transmission device</w:t>
      </w:r>
      <w:r>
        <w:t xml:space="preserve">. Picture of the home-built transmission device with the control unit in the black box on the bottom right and the leaf clips on top and the bottom left </w:t>
      </w:r>
      <w:r w:rsidRPr="005B1DD7">
        <w:rPr>
          <w:bCs/>
        </w:rPr>
        <w:t>(</w:t>
      </w:r>
      <w:r w:rsidRPr="00551E98">
        <w:rPr>
          <w:b/>
        </w:rPr>
        <w:t>A</w:t>
      </w:r>
      <w:r w:rsidRPr="005B1DD7">
        <w:rPr>
          <w:bCs/>
        </w:rPr>
        <w:t>)</w:t>
      </w:r>
      <w:r>
        <w:t xml:space="preserve">. Close-up of the control unit with the </w:t>
      </w:r>
      <w:r w:rsidR="0048290C">
        <w:t>ON</w:t>
      </w:r>
      <w:r>
        <w:t>/</w:t>
      </w:r>
      <w:r w:rsidR="0048290C">
        <w:t xml:space="preserve">OFF </w:t>
      </w:r>
      <w:r>
        <w:t xml:space="preserve">button, the SD </w:t>
      </w:r>
      <w:r w:rsidR="006B3BEA">
        <w:t xml:space="preserve">card </w:t>
      </w:r>
      <w:r w:rsidR="00254C4D">
        <w:t>for data storage capability</w:t>
      </w:r>
      <w:r w:rsidR="0004387F">
        <w:t>,</w:t>
      </w:r>
      <w:r w:rsidR="00254C4D">
        <w:t xml:space="preserve"> </w:t>
      </w:r>
      <w:r>
        <w:t>and the Bluetooth shield</w:t>
      </w:r>
      <w:r w:rsidR="00460ED5">
        <w:t xml:space="preserve"> for wireless communication</w:t>
      </w:r>
      <w:r>
        <w:t xml:space="preserve">. Cables connect the control unit to the Light Emitting Diodes (LEDs) and phototransistors. The </w:t>
      </w:r>
      <w:r w:rsidR="00254C4D" w:rsidRPr="00526703">
        <w:rPr>
          <w:rFonts w:asciiTheme="majorHAnsi" w:eastAsia="Times New Roman" w:hAnsiTheme="majorHAnsi" w:cs="Arial"/>
          <w:bCs/>
          <w:color w:val="3C4043"/>
          <w:shd w:val="clear" w:color="auto" w:fill="FFFFFF"/>
        </w:rPr>
        <w:t>microcontroller</w:t>
      </w:r>
      <w:r>
        <w:t xml:space="preserve"> is positioned </w:t>
      </w:r>
      <w:r w:rsidR="00254C4D">
        <w:t>at the base of the instrument</w:t>
      </w:r>
      <w:r>
        <w:t xml:space="preserve"> and only the edges are visible in this picture </w:t>
      </w:r>
      <w:r w:rsidRPr="005B1DD7">
        <w:rPr>
          <w:bCs/>
        </w:rPr>
        <w:t>(</w:t>
      </w:r>
      <w:r w:rsidRPr="00551E98">
        <w:rPr>
          <w:b/>
        </w:rPr>
        <w:t>B</w:t>
      </w:r>
      <w:r w:rsidRPr="005B1DD7">
        <w:rPr>
          <w:bCs/>
        </w:rPr>
        <w:t>)</w:t>
      </w:r>
      <w:r>
        <w:t>. The 3D-printed black leaf clips: on the left the leaf clip part holding the LED is shown, on the right the leaf clip part holding the phototransistor</w:t>
      </w:r>
      <w:r w:rsidR="004A4333">
        <w:t xml:space="preserve"> is shown</w:t>
      </w:r>
      <w:r>
        <w:t xml:space="preserve">. To set-up a run, a moist filter paper (with a hole the size of the LED) is placed on the clip without obscuring the LED. Then the leaf is placed in the clip covering the LED. The schematic shows that the LED and the phototransistor (PT) are located opposite each other, close to the leaf, when the two parts of each leaf clip are assembled </w:t>
      </w:r>
      <w:r w:rsidRPr="005B1DD7">
        <w:rPr>
          <w:bCs/>
        </w:rPr>
        <w:t>(</w:t>
      </w:r>
      <w:r w:rsidRPr="00551E98">
        <w:rPr>
          <w:b/>
        </w:rPr>
        <w:t>C</w:t>
      </w:r>
      <w:r w:rsidRPr="005B1DD7">
        <w:rPr>
          <w:bCs/>
        </w:rPr>
        <w:t>)</w:t>
      </w:r>
      <w:r>
        <w:t xml:space="preserve">. Leaf clips are positioned into 3D-printed ‘boats’ that are filled with water, keeping the </w:t>
      </w:r>
      <w:r w:rsidR="00D10428">
        <w:t xml:space="preserve">leaves </w:t>
      </w:r>
      <w:r>
        <w:t>and the filter paper</w:t>
      </w:r>
      <w:r w:rsidR="00D10428">
        <w:t>s</w:t>
      </w:r>
      <w:r>
        <w:t xml:space="preserve"> hydrated </w:t>
      </w:r>
      <w:r w:rsidRPr="005B1DD7">
        <w:rPr>
          <w:bCs/>
        </w:rPr>
        <w:t>(</w:t>
      </w:r>
      <w:r w:rsidRPr="00551E98">
        <w:rPr>
          <w:b/>
        </w:rPr>
        <w:t>D</w:t>
      </w:r>
      <w:r w:rsidRPr="005B1DD7">
        <w:rPr>
          <w:bCs/>
        </w:rPr>
        <w:t>)</w:t>
      </w:r>
      <w:r>
        <w:t>.</w:t>
      </w:r>
    </w:p>
    <w:p w14:paraId="32C65140" w14:textId="77777777" w:rsidR="008271F2" w:rsidRDefault="008271F2" w:rsidP="003F32DA"/>
    <w:p w14:paraId="7D27D911" w14:textId="38CF4C52" w:rsidR="008271F2" w:rsidRDefault="008271F2" w:rsidP="003F32DA">
      <w:r w:rsidRPr="00843C89">
        <w:rPr>
          <w:b/>
        </w:rPr>
        <w:t>Fig</w:t>
      </w:r>
      <w:r>
        <w:rPr>
          <w:b/>
        </w:rPr>
        <w:t>ure</w:t>
      </w:r>
      <w:r w:rsidRPr="00843C89">
        <w:rPr>
          <w:b/>
        </w:rPr>
        <w:t xml:space="preserve"> </w:t>
      </w:r>
      <w:r>
        <w:rPr>
          <w:b/>
        </w:rPr>
        <w:t>2:</w:t>
      </w:r>
      <w:r w:rsidRPr="00843C89">
        <w:rPr>
          <w:b/>
        </w:rPr>
        <w:t xml:space="preserve"> </w:t>
      </w:r>
      <w:r>
        <w:rPr>
          <w:b/>
        </w:rPr>
        <w:t>T</w:t>
      </w:r>
      <w:r w:rsidRPr="00582F67">
        <w:rPr>
          <w:b/>
        </w:rPr>
        <w:t xml:space="preserve">ransmission data of </w:t>
      </w:r>
      <w:r>
        <w:rPr>
          <w:b/>
        </w:rPr>
        <w:t xml:space="preserve">a typical </w:t>
      </w:r>
      <w:r w:rsidRPr="00582F67">
        <w:rPr>
          <w:b/>
          <w:i/>
        </w:rPr>
        <w:t>A. thaliana</w:t>
      </w:r>
      <w:r w:rsidRPr="00582F67">
        <w:rPr>
          <w:b/>
        </w:rPr>
        <w:t xml:space="preserve"> </w:t>
      </w:r>
      <w:r>
        <w:rPr>
          <w:b/>
        </w:rPr>
        <w:t>leaf</w:t>
      </w:r>
      <w:r w:rsidRPr="00582F67">
        <w:rPr>
          <w:b/>
        </w:rPr>
        <w:t>.</w:t>
      </w:r>
      <w:r>
        <w:t xml:space="preserve"> Transmission (T) data for an </w:t>
      </w:r>
      <w:r w:rsidRPr="00F6140D">
        <w:rPr>
          <w:i/>
        </w:rPr>
        <w:t>A. thaliana</w:t>
      </w:r>
      <w:r>
        <w:t xml:space="preserve"> leaf that was exposed to dark for 1 h, followed by 3 h of low light (2 µmol photon </w:t>
      </w:r>
      <w:r w:rsidRPr="00BB28DF">
        <w:rPr>
          <w:szCs w:val="20"/>
        </w:rPr>
        <w:t>m</w:t>
      </w:r>
      <w:r w:rsidRPr="00F461B2">
        <w:rPr>
          <w:szCs w:val="20"/>
          <w:vertAlign w:val="superscript"/>
        </w:rPr>
        <w:t>-2</w:t>
      </w:r>
      <w:r w:rsidRPr="00BB28DF">
        <w:rPr>
          <w:szCs w:val="20"/>
        </w:rPr>
        <w:t xml:space="preserve"> s</w:t>
      </w:r>
      <w:r w:rsidRPr="00F461B2">
        <w:rPr>
          <w:szCs w:val="20"/>
          <w:vertAlign w:val="superscript"/>
        </w:rPr>
        <w:t>-1</w:t>
      </w:r>
      <w:r>
        <w:t xml:space="preserve">), followed by 1 h </w:t>
      </w:r>
      <w:r w:rsidR="00D0500A">
        <w:t xml:space="preserve">each </w:t>
      </w:r>
      <w:r>
        <w:t xml:space="preserve">of intermediate (30 µmol photon </w:t>
      </w:r>
      <w:r w:rsidRPr="00BB28DF">
        <w:rPr>
          <w:szCs w:val="20"/>
        </w:rPr>
        <w:t>m</w:t>
      </w:r>
      <w:r w:rsidRPr="00F461B2">
        <w:rPr>
          <w:szCs w:val="20"/>
          <w:vertAlign w:val="superscript"/>
        </w:rPr>
        <w:t>-2</w:t>
      </w:r>
      <w:r w:rsidRPr="00BB28DF">
        <w:rPr>
          <w:szCs w:val="20"/>
        </w:rPr>
        <w:t xml:space="preserve"> s</w:t>
      </w:r>
      <w:r w:rsidRPr="00F461B2">
        <w:rPr>
          <w:szCs w:val="20"/>
          <w:vertAlign w:val="superscript"/>
        </w:rPr>
        <w:t>-1</w:t>
      </w:r>
      <w:r>
        <w:t xml:space="preserve">) and high blue light (100 µmol photon </w:t>
      </w:r>
      <w:r w:rsidRPr="00BB28DF">
        <w:rPr>
          <w:szCs w:val="20"/>
        </w:rPr>
        <w:t>m</w:t>
      </w:r>
      <w:r w:rsidRPr="00F461B2">
        <w:rPr>
          <w:szCs w:val="20"/>
          <w:vertAlign w:val="superscript"/>
        </w:rPr>
        <w:t>-2</w:t>
      </w:r>
      <w:r w:rsidRPr="00BB28DF">
        <w:rPr>
          <w:szCs w:val="20"/>
        </w:rPr>
        <w:t xml:space="preserve"> s</w:t>
      </w:r>
      <w:r w:rsidRPr="00F461B2">
        <w:rPr>
          <w:szCs w:val="20"/>
          <w:vertAlign w:val="superscript"/>
        </w:rPr>
        <w:t>-1</w:t>
      </w:r>
      <w:r>
        <w:t>). Low light intensities induced the accumulation response, while higher light intensities induced different degrees of an avoidance response. The T levels at dark serve as the baseline (blue line). The % changes in T relative the dark levels (</w:t>
      </w:r>
      <w:r w:rsidRPr="00C8395C">
        <w:rPr>
          <w:rFonts w:ascii="Symbol" w:hAnsi="Symbol"/>
        </w:rPr>
        <w:t></w:t>
      </w:r>
      <w:r>
        <w:t>T) e.g., at maximum accumulation or different levels of avoidance (differences to dark T are indicated by the blue arrows) can be calculated. In addition, the speed with which T changes (dT/dt) e.g., during the initial phase of the avoidance response can be calculated from the slope of T plotted against time (indicated by the blue triangle). The equations are shown below the graph.</w:t>
      </w:r>
    </w:p>
    <w:p w14:paraId="7CBF52B0" w14:textId="77777777" w:rsidR="008271F2" w:rsidRDefault="008271F2" w:rsidP="003F32DA"/>
    <w:p w14:paraId="52D43155" w14:textId="03AFC793" w:rsidR="008271F2" w:rsidRDefault="008271F2" w:rsidP="003F32DA">
      <w:r w:rsidRPr="00843C89">
        <w:rPr>
          <w:b/>
        </w:rPr>
        <w:t>Fig</w:t>
      </w:r>
      <w:r>
        <w:rPr>
          <w:b/>
        </w:rPr>
        <w:t>ure</w:t>
      </w:r>
      <w:r w:rsidRPr="00843C89">
        <w:rPr>
          <w:b/>
        </w:rPr>
        <w:t xml:space="preserve"> 3</w:t>
      </w:r>
      <w:r>
        <w:rPr>
          <w:b/>
        </w:rPr>
        <w:t>:</w:t>
      </w:r>
      <w:r w:rsidRPr="00843C89">
        <w:rPr>
          <w:b/>
        </w:rPr>
        <w:t xml:space="preserve"> Chloroplast movement in </w:t>
      </w:r>
      <w:r>
        <w:rPr>
          <w:b/>
        </w:rPr>
        <w:t>wildtype</w:t>
      </w:r>
      <w:r w:rsidRPr="00843C89">
        <w:rPr>
          <w:b/>
        </w:rPr>
        <w:t xml:space="preserve"> and mutant</w:t>
      </w:r>
      <w:r w:rsidRPr="00843C89">
        <w:rPr>
          <w:b/>
          <w:i/>
        </w:rPr>
        <w:t xml:space="preserve"> A. thaliana</w:t>
      </w:r>
      <w:r w:rsidRPr="00843C89">
        <w:rPr>
          <w:b/>
        </w:rPr>
        <w:t xml:space="preserve"> leaves</w:t>
      </w:r>
      <w:r>
        <w:t xml:space="preserve">. Dark adapted, mature leaves were exposed to dark for 4 h, followed by a 7 h exposure to 2 µmol photon </w:t>
      </w:r>
      <w:r w:rsidRPr="00BB28DF">
        <w:rPr>
          <w:szCs w:val="20"/>
        </w:rPr>
        <w:t>m</w:t>
      </w:r>
      <w:r w:rsidRPr="00F461B2">
        <w:rPr>
          <w:szCs w:val="20"/>
          <w:vertAlign w:val="superscript"/>
        </w:rPr>
        <w:t>-2</w:t>
      </w:r>
      <w:r w:rsidRPr="00BB28DF">
        <w:rPr>
          <w:szCs w:val="20"/>
        </w:rPr>
        <w:t xml:space="preserve"> s</w:t>
      </w:r>
      <w:r w:rsidRPr="00F461B2">
        <w:rPr>
          <w:szCs w:val="20"/>
          <w:vertAlign w:val="superscript"/>
        </w:rPr>
        <w:t>-1</w:t>
      </w:r>
      <w:r>
        <w:t>, followed by a step wise increase in blue light intensity each hour (5, 10, 30, 40, 50, 60, 90, 100 µmol photon</w:t>
      </w:r>
      <w:r w:rsidRPr="00BB28DF">
        <w:t xml:space="preserve"> </w:t>
      </w:r>
      <w:r w:rsidRPr="00BB28DF">
        <w:rPr>
          <w:szCs w:val="20"/>
        </w:rPr>
        <w:t>m</w:t>
      </w:r>
      <w:r w:rsidRPr="00F461B2">
        <w:rPr>
          <w:szCs w:val="20"/>
          <w:vertAlign w:val="superscript"/>
        </w:rPr>
        <w:t>-2</w:t>
      </w:r>
      <w:r w:rsidRPr="00BB28DF">
        <w:rPr>
          <w:szCs w:val="20"/>
        </w:rPr>
        <w:t xml:space="preserve"> s</w:t>
      </w:r>
      <w:r w:rsidRPr="00F461B2">
        <w:rPr>
          <w:szCs w:val="20"/>
          <w:vertAlign w:val="superscript"/>
        </w:rPr>
        <w:t>-1</w:t>
      </w:r>
      <w:r w:rsidRPr="00BB28DF">
        <w:t>)</w:t>
      </w:r>
      <w:r>
        <w:t xml:space="preserve">. Average % Transmission (T) values (n = 20) of WT </w:t>
      </w:r>
      <w:r w:rsidRPr="005B1DD7">
        <w:rPr>
          <w:bCs/>
        </w:rPr>
        <w:t>(</w:t>
      </w:r>
      <w:r w:rsidRPr="006464B9">
        <w:rPr>
          <w:b/>
        </w:rPr>
        <w:t>A</w:t>
      </w:r>
      <w:r w:rsidRPr="005B1DD7">
        <w:rPr>
          <w:bCs/>
        </w:rPr>
        <w:t>)</w:t>
      </w:r>
      <w:r>
        <w:t xml:space="preserve"> as well as </w:t>
      </w:r>
      <w:r w:rsidRPr="006344DE">
        <w:rPr>
          <w:i/>
        </w:rPr>
        <w:t>phot 1</w:t>
      </w:r>
      <w:r>
        <w:t xml:space="preserve"> and </w:t>
      </w:r>
      <w:r w:rsidRPr="006344DE">
        <w:rPr>
          <w:i/>
        </w:rPr>
        <w:t>phot 2</w:t>
      </w:r>
      <w:r>
        <w:t xml:space="preserve"> leaves </w:t>
      </w:r>
      <w:r w:rsidRPr="005B1DD7">
        <w:rPr>
          <w:bCs/>
        </w:rPr>
        <w:t>(</w:t>
      </w:r>
      <w:r w:rsidRPr="006464B9">
        <w:rPr>
          <w:b/>
        </w:rPr>
        <w:t>B</w:t>
      </w:r>
      <w:r w:rsidRPr="005B1DD7">
        <w:rPr>
          <w:bCs/>
        </w:rPr>
        <w:t>)</w:t>
      </w:r>
      <w:r>
        <w:t xml:space="preserve">. Change in % T relative to the dark values: negative values indicate that the leaves showed an accumulation response, while positive values indicate an avoidance response. The numbers on the right indicate the blue light intensity at which the </w:t>
      </w:r>
      <w:r>
        <w:rPr>
          <w:rFonts w:ascii="Symbol" w:hAnsi="Symbol"/>
        </w:rPr>
        <w:t></w:t>
      </w:r>
      <w:r>
        <w:t xml:space="preserve">T data were calculated. The color scheme is the same as in the rest of the figure </w:t>
      </w:r>
      <w:r w:rsidRPr="005B1DD7">
        <w:rPr>
          <w:bCs/>
        </w:rPr>
        <w:t>(</w:t>
      </w:r>
      <w:r w:rsidRPr="006464B9">
        <w:rPr>
          <w:b/>
        </w:rPr>
        <w:t>C</w:t>
      </w:r>
      <w:r w:rsidRPr="005B1DD7">
        <w:rPr>
          <w:bCs/>
        </w:rPr>
        <w:t>)</w:t>
      </w:r>
      <w:r>
        <w:t>. The dT/dt data were calculated as leaves responded to an increase in blue light intensity from 5 to 10 µmol photon</w:t>
      </w:r>
      <w:r w:rsidRPr="00BB28DF">
        <w:t xml:space="preserve"> </w:t>
      </w:r>
      <w:r w:rsidRPr="00BB28DF">
        <w:rPr>
          <w:szCs w:val="20"/>
        </w:rPr>
        <w:t>m</w:t>
      </w:r>
      <w:r w:rsidRPr="00F461B2">
        <w:rPr>
          <w:szCs w:val="20"/>
          <w:vertAlign w:val="superscript"/>
        </w:rPr>
        <w:t>-2</w:t>
      </w:r>
      <w:r w:rsidRPr="00BB28DF">
        <w:rPr>
          <w:szCs w:val="20"/>
        </w:rPr>
        <w:t xml:space="preserve"> s</w:t>
      </w:r>
      <w:r w:rsidRPr="00F461B2">
        <w:rPr>
          <w:szCs w:val="20"/>
          <w:vertAlign w:val="superscript"/>
        </w:rPr>
        <w:t>-1</w:t>
      </w:r>
      <w:r>
        <w:t xml:space="preserve"> and indicate the speed with which % T changed per hour </w:t>
      </w:r>
      <w:r w:rsidRPr="005B1DD7">
        <w:rPr>
          <w:bCs/>
        </w:rPr>
        <w:t>(</w:t>
      </w:r>
      <w:r w:rsidRPr="006464B9">
        <w:rPr>
          <w:b/>
        </w:rPr>
        <w:t>D</w:t>
      </w:r>
      <w:r w:rsidRPr="005B1DD7">
        <w:rPr>
          <w:bCs/>
        </w:rPr>
        <w:t>)</w:t>
      </w:r>
      <w:r>
        <w:t xml:space="preserve">. Data for </w:t>
      </w:r>
      <w:r w:rsidRPr="00E325B3">
        <w:rPr>
          <w:b/>
        </w:rPr>
        <w:t>A</w:t>
      </w:r>
      <w:r>
        <w:t xml:space="preserve"> and </w:t>
      </w:r>
      <w:r w:rsidRPr="00E325B3">
        <w:rPr>
          <w:b/>
        </w:rPr>
        <w:t>B</w:t>
      </w:r>
      <w:r>
        <w:t xml:space="preserve"> are means, for </w:t>
      </w:r>
      <w:r w:rsidRPr="006464B9">
        <w:rPr>
          <w:b/>
        </w:rPr>
        <w:t>C</w:t>
      </w:r>
      <w:r>
        <w:t xml:space="preserve"> and </w:t>
      </w:r>
      <w:r w:rsidRPr="006464B9">
        <w:rPr>
          <w:b/>
        </w:rPr>
        <w:t>D</w:t>
      </w:r>
      <w:r>
        <w:t xml:space="preserve"> means ± SD (n = 20).</w:t>
      </w:r>
    </w:p>
    <w:p w14:paraId="32EAFD7D" w14:textId="77777777" w:rsidR="006E4797" w:rsidRDefault="006E4797" w:rsidP="003F32DA">
      <w:pPr>
        <w:rPr>
          <w:color w:val="808080"/>
        </w:rPr>
      </w:pPr>
    </w:p>
    <w:p w14:paraId="7C0B6465" w14:textId="4190158F" w:rsidR="006E4797" w:rsidRDefault="00551D82" w:rsidP="003F32DA">
      <w:pPr>
        <w:rPr>
          <w:b/>
        </w:rPr>
      </w:pPr>
      <w:r>
        <w:rPr>
          <w:b/>
        </w:rPr>
        <w:t xml:space="preserve">DISCUSSION: </w:t>
      </w:r>
    </w:p>
    <w:p w14:paraId="0832933A" w14:textId="37C3B94B" w:rsidR="008271F2" w:rsidRDefault="008271F2" w:rsidP="003F32DA">
      <w:r>
        <w:t xml:space="preserve">The device is extremely easy to use but it is of crucial importance to calibrate each leaf </w:t>
      </w:r>
      <w:r w:rsidR="005277EB">
        <w:t xml:space="preserve">clip </w:t>
      </w:r>
      <w:r>
        <w:t xml:space="preserve">set-up of the transmission device independently since the positioning of the LEDs and phototransistors may slightly vary from leaf clip to leaf clip. </w:t>
      </w:r>
      <w:r w:rsidR="009B4C81">
        <w:t>En</w:t>
      </w:r>
      <w:r>
        <w:t xml:space="preserve">sure the LEDs and phototransistors are inserted stably and re-check the calibration if the data seem off. Avoid getting water onto the </w:t>
      </w:r>
      <w:r>
        <w:lastRenderedPageBreak/>
        <w:t>device</w:t>
      </w:r>
      <w:r w:rsidR="005B1DD7">
        <w:t>.</w:t>
      </w:r>
      <w:r>
        <w:t xml:space="preserve"> The leaves in the leaf clips are placed into ‘boat</w:t>
      </w:r>
      <w:r w:rsidR="005277EB">
        <w:t>s</w:t>
      </w:r>
      <w:r>
        <w:t xml:space="preserve">’ filled with water to avoid water stress. Place these boats e.g., into a low rimmed plastic container separate from the </w:t>
      </w:r>
      <w:r w:rsidR="006561DF">
        <w:t>control unit</w:t>
      </w:r>
      <w:r>
        <w:t xml:space="preserve"> and do NOT knock them over. Do not unplug or bend the cable connections. Be careful when inserting leaves into the leaf clips and avoid pulling or bending the cables too much. </w:t>
      </w:r>
    </w:p>
    <w:p w14:paraId="1746C94D" w14:textId="77777777" w:rsidR="008271F2" w:rsidRDefault="008271F2" w:rsidP="003F32DA"/>
    <w:p w14:paraId="11A54F6A" w14:textId="24EC1F58" w:rsidR="008271F2" w:rsidRDefault="008271F2" w:rsidP="003F32DA">
      <w:r>
        <w:t>It is important to dark</w:t>
      </w:r>
      <w:r w:rsidR="005277EB">
        <w:t>-</w:t>
      </w:r>
      <w:r>
        <w:t xml:space="preserve">adapt the leaves long enough to ensure the initial transmission values are representing the dark position. Check that the values during the dark period in the device have been stable at least 30 min before shining blue light onto the leaves. If they are not, dark-adapt the leaves for a longer </w:t>
      </w:r>
      <w:proofErr w:type="gramStart"/>
      <w:r>
        <w:t>period of time</w:t>
      </w:r>
      <w:proofErr w:type="gramEnd"/>
      <w:r>
        <w:t xml:space="preserve"> before the next run or extend the dark period in the transmission device to monitor how long it takes for the leaves to reach a steady state. Typically, the transmission data are presented as % change in transmission at a given blue light intensity relative to the dark value (</w:t>
      </w:r>
      <w:r w:rsidRPr="00C8395C">
        <w:rPr>
          <w:rFonts w:ascii="Symbol" w:hAnsi="Symbol"/>
        </w:rPr>
        <w:t></w:t>
      </w:r>
      <w:r>
        <w:t>T). Hence it is crucial to obtain the correct baseline values.</w:t>
      </w:r>
    </w:p>
    <w:p w14:paraId="0DE45114" w14:textId="77777777" w:rsidR="008271F2" w:rsidRDefault="008271F2" w:rsidP="003F32DA"/>
    <w:p w14:paraId="0B072F41" w14:textId="117B2E8A" w:rsidR="008271F2" w:rsidRDefault="008271F2" w:rsidP="003F32DA">
      <w:r>
        <w:t xml:space="preserve">The exploratory run can be used for any </w:t>
      </w:r>
      <w:r w:rsidRPr="00A857A3">
        <w:rPr>
          <w:i/>
        </w:rPr>
        <w:t>A. thaliana</w:t>
      </w:r>
      <w:r>
        <w:t xml:space="preserve"> mutant (including mutants known to affect other aspects of a plant’s physiology e.g., photosynthesis, </w:t>
      </w:r>
      <w:proofErr w:type="gramStart"/>
      <w:r>
        <w:t>myosin</w:t>
      </w:r>
      <w:proofErr w:type="gramEnd"/>
      <w:r>
        <w:t xml:space="preserve"> or uncharacterized mutants) or different species as long as the leaf area is large enough to cover the LED in the leaf </w:t>
      </w:r>
      <w:r w:rsidR="005277EB">
        <w:t xml:space="preserve">clip </w:t>
      </w:r>
      <w:r>
        <w:t>and the leaves are not too thick. The program can be easily adapted to fill any needs of a researcher e.g., the blue light intensities can be changed within the ranges that have been shown to elicit chloroplast movement (the reaction saturates around 100 µmol photon m</w:t>
      </w:r>
      <w:r w:rsidRPr="00F15076">
        <w:rPr>
          <w:vertAlign w:val="superscript"/>
        </w:rPr>
        <w:t>-2</w:t>
      </w:r>
      <w:r>
        <w:t xml:space="preserve"> s</w:t>
      </w:r>
      <w:r w:rsidRPr="00F15076">
        <w:rPr>
          <w:vertAlign w:val="superscript"/>
        </w:rPr>
        <w:t>-1</w:t>
      </w:r>
      <w:r>
        <w:t xml:space="preserve">), the exposure times can be altered, the number of consecutive light conditions can be changed. In addition, leaves can be pretreated before being run in the device e.g., with inhibitors of actin polymerization or signaling pathway components, which is important for researchers who want to fill in the blanks in the signaling pathway regulating chloroplast movement. </w:t>
      </w:r>
    </w:p>
    <w:p w14:paraId="2DAC92ED" w14:textId="77777777" w:rsidR="008271F2" w:rsidRDefault="008271F2" w:rsidP="003F32DA"/>
    <w:p w14:paraId="508D5E6C" w14:textId="4BE9897A" w:rsidR="008271F2" w:rsidRPr="00526703" w:rsidRDefault="008271F2" w:rsidP="003F32DA">
      <w:r>
        <w:t>Like every method, this one too has its limitations and drawbacks.</w:t>
      </w:r>
      <w:r w:rsidR="005B1DD7">
        <w:t xml:space="preserve"> </w:t>
      </w:r>
      <w:r>
        <w:t xml:space="preserve">The procedure relies on changes in the optical properties of leaves, namely how much light is transmitted. Therefore, it works best with relatively thin leaves, while thick leaves often do not allow for sufficient transmission of red light to be detected beyond the noise level. It would be possible to modify the transmission device to increase the red-light intensity shining onto the leaf and increase the sensitivity of the phototransistors by changing the resistors. Since the method only provides an integrated measure of the movements of chloroplast in all cells and cell layers, one </w:t>
      </w:r>
      <w:r w:rsidR="0072642B">
        <w:t>may</w:t>
      </w:r>
      <w:r w:rsidR="00E2569F">
        <w:t xml:space="preserve"> </w:t>
      </w:r>
      <w:r>
        <w:t xml:space="preserve">miss some subtle changes e.g., chloroplasts moving in opposite directions </w:t>
      </w:r>
      <w:r w:rsidR="00E2569F">
        <w:t xml:space="preserve">may </w:t>
      </w:r>
      <w:r>
        <w:t xml:space="preserve">result in no net change of transmission. </w:t>
      </w:r>
      <w:r w:rsidR="00C107C1">
        <w:t xml:space="preserve">Especially when working with previously uncharacterized mutants or species, it is important </w:t>
      </w:r>
      <w:r>
        <w:t xml:space="preserve">to complement the transmission results with images of chloroplast positioning using microscopy. </w:t>
      </w:r>
      <w:r w:rsidR="00C107C1">
        <w:t xml:space="preserve">For example, slow changes in transmission in response to changes in blue light intensity </w:t>
      </w:r>
      <w:r w:rsidR="00CC4CD1">
        <w:t xml:space="preserve">were </w:t>
      </w:r>
      <w:r w:rsidR="00C107C1">
        <w:t xml:space="preserve">observed in </w:t>
      </w:r>
      <w:r w:rsidR="00CC4CD1">
        <w:t>an</w:t>
      </w:r>
      <w:r w:rsidR="00C107C1">
        <w:t xml:space="preserve"> </w:t>
      </w:r>
      <w:r w:rsidR="00CC4CD1" w:rsidRPr="00526703">
        <w:rPr>
          <w:i/>
        </w:rPr>
        <w:t>A. thaliana</w:t>
      </w:r>
      <w:r w:rsidR="00CC4CD1">
        <w:t xml:space="preserve"> </w:t>
      </w:r>
      <w:r w:rsidR="00C107C1">
        <w:t>mutant</w:t>
      </w:r>
      <w:r w:rsidR="00390B20">
        <w:t xml:space="preserve"> and could have been due to a range of reasons</w:t>
      </w:r>
      <w:r w:rsidR="00CC4CD1">
        <w:t>. Microscopy revealed that cells only had two chloroplasts which were</w:t>
      </w:r>
      <w:r w:rsidR="00C107C1">
        <w:t xml:space="preserve"> much larger than normal chloroplast</w:t>
      </w:r>
      <w:r w:rsidR="00390B20">
        <w:t>s</w:t>
      </w:r>
      <w:r w:rsidR="00CC4CD1">
        <w:t xml:space="preserve">. The mutant was </w:t>
      </w:r>
      <w:r w:rsidR="00390B20">
        <w:t xml:space="preserve">later </w:t>
      </w:r>
      <w:r w:rsidR="00CC4CD1">
        <w:t xml:space="preserve">confirmed to be the chloroplast division mutant </w:t>
      </w:r>
      <w:r w:rsidR="00CC4CD1" w:rsidRPr="00990899">
        <w:rPr>
          <w:i/>
        </w:rPr>
        <w:t>arc6-</w:t>
      </w:r>
      <w:r w:rsidR="00CC4CD1">
        <w:rPr>
          <w:i/>
        </w:rPr>
        <w:t>1</w:t>
      </w:r>
      <w:r w:rsidR="00266D6C" w:rsidRPr="005B1DD7">
        <w:rPr>
          <w:iCs/>
          <w:vertAlign w:val="superscript"/>
        </w:rPr>
        <w:t>25</w:t>
      </w:r>
      <w:r w:rsidR="00CC4CD1">
        <w:t>.</w:t>
      </w:r>
    </w:p>
    <w:p w14:paraId="0BEB38EC" w14:textId="77777777" w:rsidR="006E4797" w:rsidRDefault="006E4797" w:rsidP="003F32DA">
      <w:pPr>
        <w:rPr>
          <w:color w:val="000000"/>
        </w:rPr>
      </w:pPr>
    </w:p>
    <w:p w14:paraId="59F37CC4" w14:textId="4F97F53A" w:rsidR="006E4797" w:rsidRDefault="00551D82" w:rsidP="003F32DA">
      <w:pPr>
        <w:pBdr>
          <w:top w:val="nil"/>
          <w:left w:val="nil"/>
          <w:bottom w:val="nil"/>
          <w:right w:val="nil"/>
          <w:between w:val="nil"/>
        </w:pBdr>
        <w:rPr>
          <w:color w:val="808080"/>
        </w:rPr>
      </w:pPr>
      <w:r>
        <w:rPr>
          <w:b/>
          <w:color w:val="000000"/>
        </w:rPr>
        <w:t xml:space="preserve">ACKNOWLEDGMENTS: </w:t>
      </w:r>
    </w:p>
    <w:p w14:paraId="01B8D034" w14:textId="77777777" w:rsidR="008271F2" w:rsidRDefault="008271F2" w:rsidP="003F32DA">
      <w:r w:rsidRPr="003318B2">
        <w:t xml:space="preserve">Funding was provided by </w:t>
      </w:r>
      <w:r>
        <w:t xml:space="preserve">a </w:t>
      </w:r>
      <w:r w:rsidRPr="003318B2">
        <w:t xml:space="preserve">Fiske Award and </w:t>
      </w:r>
      <w:r>
        <w:t xml:space="preserve">a </w:t>
      </w:r>
      <w:r w:rsidRPr="003318B2">
        <w:t>Wellesley College Faculty Award</w:t>
      </w:r>
      <w:r>
        <w:t>.</w:t>
      </w:r>
    </w:p>
    <w:p w14:paraId="25B2FBBD" w14:textId="77777777" w:rsidR="006E4797" w:rsidRDefault="006E4797" w:rsidP="003F32DA">
      <w:pPr>
        <w:rPr>
          <w:b/>
        </w:rPr>
      </w:pPr>
    </w:p>
    <w:p w14:paraId="5E703EBA" w14:textId="13A78997" w:rsidR="006E4797" w:rsidRDefault="00551D82" w:rsidP="003F32DA">
      <w:pPr>
        <w:pBdr>
          <w:top w:val="nil"/>
          <w:left w:val="nil"/>
          <w:bottom w:val="nil"/>
          <w:right w:val="nil"/>
          <w:between w:val="nil"/>
        </w:pBdr>
        <w:rPr>
          <w:color w:val="808080"/>
        </w:rPr>
      </w:pPr>
      <w:r>
        <w:rPr>
          <w:b/>
          <w:color w:val="000000"/>
        </w:rPr>
        <w:t xml:space="preserve">DISCLOSURES: </w:t>
      </w:r>
    </w:p>
    <w:p w14:paraId="74CCE1C6" w14:textId="77777777" w:rsidR="008271F2" w:rsidRPr="003318B2" w:rsidRDefault="008271F2" w:rsidP="003F32DA">
      <w:r>
        <w:t>The authors have no conflicts of interest.</w:t>
      </w:r>
    </w:p>
    <w:p w14:paraId="4A7B0E5C" w14:textId="77777777" w:rsidR="006E4797" w:rsidRDefault="006E4797" w:rsidP="003F32DA">
      <w:pPr>
        <w:rPr>
          <w:color w:val="000000"/>
        </w:rPr>
      </w:pPr>
    </w:p>
    <w:p w14:paraId="6DE2B73C" w14:textId="1D561F54" w:rsidR="006E4797" w:rsidRDefault="00551D82" w:rsidP="003F32DA">
      <w:pPr>
        <w:rPr>
          <w:b/>
          <w:color w:val="000000"/>
        </w:rPr>
      </w:pPr>
      <w:r>
        <w:rPr>
          <w:b/>
        </w:rPr>
        <w:t>REFERENCES:</w:t>
      </w:r>
      <w:r>
        <w:t xml:space="preserve"> </w:t>
      </w:r>
    </w:p>
    <w:p w14:paraId="01EAAE74" w14:textId="3F3714CA" w:rsidR="00D26C33" w:rsidRPr="00526703" w:rsidRDefault="00D26C33" w:rsidP="003F32DA">
      <w:pPr>
        <w:pStyle w:val="p1"/>
        <w:jc w:val="both"/>
        <w:rPr>
          <w:rFonts w:asciiTheme="majorHAnsi" w:hAnsiTheme="majorHAnsi"/>
          <w:sz w:val="24"/>
          <w:szCs w:val="24"/>
        </w:rPr>
      </w:pPr>
      <w:r w:rsidRPr="001D0340">
        <w:rPr>
          <w:rFonts w:asciiTheme="majorHAnsi" w:hAnsiTheme="majorHAnsi"/>
          <w:sz w:val="24"/>
          <w:szCs w:val="24"/>
        </w:rPr>
        <w:t xml:space="preserve">1. </w:t>
      </w:r>
      <w:proofErr w:type="spellStart"/>
      <w:r w:rsidRPr="001E4C49">
        <w:rPr>
          <w:rFonts w:asciiTheme="majorHAnsi" w:hAnsiTheme="majorHAnsi"/>
          <w:sz w:val="24"/>
          <w:szCs w:val="24"/>
        </w:rPr>
        <w:t>Senn</w:t>
      </w:r>
      <w:proofErr w:type="spellEnd"/>
      <w:r w:rsidRPr="001E4C49">
        <w:rPr>
          <w:rFonts w:asciiTheme="majorHAnsi" w:hAnsiTheme="majorHAnsi"/>
          <w:sz w:val="24"/>
          <w:szCs w:val="24"/>
        </w:rPr>
        <w:t xml:space="preserve">, G. Die Gestalts- und </w:t>
      </w:r>
      <w:proofErr w:type="spellStart"/>
      <w:r w:rsidRPr="001E4C49">
        <w:rPr>
          <w:rFonts w:asciiTheme="majorHAnsi" w:hAnsiTheme="majorHAnsi"/>
          <w:sz w:val="24"/>
          <w:szCs w:val="24"/>
        </w:rPr>
        <w:t>Lageveränderung</w:t>
      </w:r>
      <w:proofErr w:type="spellEnd"/>
      <w:r w:rsidRPr="001E4C49">
        <w:rPr>
          <w:rFonts w:asciiTheme="majorHAnsi" w:hAnsiTheme="majorHAnsi"/>
          <w:sz w:val="24"/>
          <w:szCs w:val="24"/>
        </w:rPr>
        <w:t xml:space="preserve"> der </w:t>
      </w:r>
      <w:proofErr w:type="spellStart"/>
      <w:r w:rsidRPr="001E4C49">
        <w:rPr>
          <w:rFonts w:asciiTheme="majorHAnsi" w:hAnsiTheme="majorHAnsi"/>
          <w:sz w:val="24"/>
          <w:szCs w:val="24"/>
        </w:rPr>
        <w:t>Pflanzenchromatophoren</w:t>
      </w:r>
      <w:proofErr w:type="spellEnd"/>
      <w:r w:rsidRPr="001E4C49">
        <w:rPr>
          <w:rFonts w:asciiTheme="majorHAnsi" w:hAnsiTheme="majorHAnsi"/>
          <w:sz w:val="24"/>
          <w:szCs w:val="24"/>
        </w:rPr>
        <w:t>. Wilhelm Engelmann, Leipzig, Germany. (1908).</w:t>
      </w:r>
    </w:p>
    <w:p w14:paraId="1BBBAA4B" w14:textId="6D022F56" w:rsidR="00D26C33" w:rsidRPr="00526703" w:rsidRDefault="00D26C33" w:rsidP="003F32DA">
      <w:pPr>
        <w:widowControl/>
        <w:rPr>
          <w:rFonts w:asciiTheme="majorHAnsi" w:hAnsiTheme="majorHAnsi" w:cs="Times New Roman"/>
          <w:color w:val="000000" w:themeColor="text1"/>
        </w:rPr>
      </w:pPr>
      <w:r w:rsidRPr="00526703">
        <w:rPr>
          <w:rFonts w:asciiTheme="majorHAnsi" w:hAnsiTheme="majorHAnsi" w:cs="Times New Roman"/>
          <w:color w:val="000000" w:themeColor="text1"/>
        </w:rPr>
        <w:t xml:space="preserve">2. </w:t>
      </w:r>
      <w:proofErr w:type="spellStart"/>
      <w:r w:rsidRPr="00526703">
        <w:rPr>
          <w:rFonts w:asciiTheme="majorHAnsi" w:hAnsiTheme="majorHAnsi" w:cs="Times New Roman"/>
          <w:color w:val="000000" w:themeColor="text1"/>
        </w:rPr>
        <w:t>Zurzycki</w:t>
      </w:r>
      <w:proofErr w:type="spellEnd"/>
      <w:r w:rsidRPr="00526703">
        <w:rPr>
          <w:rFonts w:asciiTheme="majorHAnsi" w:hAnsiTheme="majorHAnsi" w:cs="Times New Roman"/>
          <w:color w:val="000000" w:themeColor="text1"/>
        </w:rPr>
        <w:t xml:space="preserve">, J. The influence of chloroplast displacements on the optical properties of leaves. </w:t>
      </w:r>
      <w:r w:rsidRPr="00526703">
        <w:rPr>
          <w:rFonts w:asciiTheme="majorHAnsi" w:hAnsiTheme="majorHAnsi" w:cs="Times New Roman"/>
          <w:i/>
          <w:color w:val="000000" w:themeColor="text1"/>
        </w:rPr>
        <w:t xml:space="preserve">Acta </w:t>
      </w:r>
      <w:proofErr w:type="spellStart"/>
      <w:r w:rsidRPr="00526703">
        <w:rPr>
          <w:rFonts w:asciiTheme="majorHAnsi" w:hAnsiTheme="majorHAnsi" w:cs="Times New Roman"/>
          <w:i/>
          <w:color w:val="000000" w:themeColor="text1"/>
        </w:rPr>
        <w:t>Societatis</w:t>
      </w:r>
      <w:proofErr w:type="spellEnd"/>
      <w:r w:rsidRPr="00526703">
        <w:rPr>
          <w:rFonts w:asciiTheme="majorHAnsi" w:hAnsiTheme="majorHAnsi" w:cs="Times New Roman"/>
          <w:i/>
          <w:color w:val="000000" w:themeColor="text1"/>
        </w:rPr>
        <w:t xml:space="preserve"> </w:t>
      </w:r>
      <w:proofErr w:type="spellStart"/>
      <w:r w:rsidRPr="00526703">
        <w:rPr>
          <w:rFonts w:asciiTheme="majorHAnsi" w:hAnsiTheme="majorHAnsi" w:cs="Times New Roman"/>
          <w:i/>
          <w:color w:val="000000" w:themeColor="text1"/>
        </w:rPr>
        <w:t>Botanicorum</w:t>
      </w:r>
      <w:proofErr w:type="spellEnd"/>
      <w:r w:rsidRPr="00526703">
        <w:rPr>
          <w:rFonts w:asciiTheme="majorHAnsi" w:hAnsiTheme="majorHAnsi" w:cs="Times New Roman"/>
          <w:color w:val="000000" w:themeColor="text1"/>
        </w:rPr>
        <w:t xml:space="preserve"> </w:t>
      </w:r>
      <w:proofErr w:type="spellStart"/>
      <w:r w:rsidRPr="00526703">
        <w:rPr>
          <w:rFonts w:asciiTheme="majorHAnsi" w:hAnsiTheme="majorHAnsi" w:cs="Times New Roman"/>
          <w:i/>
          <w:color w:val="000000" w:themeColor="text1"/>
        </w:rPr>
        <w:t>Poloniae</w:t>
      </w:r>
      <w:proofErr w:type="spellEnd"/>
      <w:r w:rsidRPr="00526703">
        <w:rPr>
          <w:rFonts w:asciiTheme="majorHAnsi" w:hAnsiTheme="majorHAnsi" w:cs="Times New Roman"/>
          <w:color w:val="000000" w:themeColor="text1"/>
        </w:rPr>
        <w:t xml:space="preserve">. </w:t>
      </w:r>
      <w:r w:rsidRPr="00526703">
        <w:rPr>
          <w:rFonts w:asciiTheme="majorHAnsi" w:hAnsiTheme="majorHAnsi" w:cs="Times New Roman"/>
          <w:b/>
          <w:color w:val="000000" w:themeColor="text1"/>
        </w:rPr>
        <w:t>30</w:t>
      </w:r>
      <w:r w:rsidRPr="00526703">
        <w:rPr>
          <w:rFonts w:asciiTheme="majorHAnsi" w:hAnsiTheme="majorHAnsi" w:cs="Times New Roman"/>
          <w:color w:val="000000" w:themeColor="text1"/>
        </w:rPr>
        <w:t>, 503–527 (1961).</w:t>
      </w:r>
    </w:p>
    <w:p w14:paraId="5BA63D5A" w14:textId="116E3EC3" w:rsidR="004773CC" w:rsidRPr="00526703" w:rsidRDefault="001564EE" w:rsidP="003F32DA">
      <w:pPr>
        <w:rPr>
          <w:rFonts w:asciiTheme="majorHAnsi" w:hAnsiTheme="majorHAnsi" w:cs="Times New Roman"/>
        </w:rPr>
      </w:pPr>
      <w:r w:rsidRPr="001D0340">
        <w:rPr>
          <w:rFonts w:asciiTheme="majorHAnsi" w:hAnsiTheme="majorHAnsi" w:cs="Times New Roman"/>
        </w:rPr>
        <w:t>3</w:t>
      </w:r>
      <w:r w:rsidR="004773CC" w:rsidRPr="001E4C49">
        <w:rPr>
          <w:rFonts w:asciiTheme="majorHAnsi" w:hAnsiTheme="majorHAnsi" w:cs="Times New Roman"/>
        </w:rPr>
        <w:t xml:space="preserve">. Wada, M., Kagawa, T., Sato, Y. Chloroplast movement. </w:t>
      </w:r>
      <w:r w:rsidR="004773CC" w:rsidRPr="001E4C49">
        <w:rPr>
          <w:rFonts w:asciiTheme="majorHAnsi" w:hAnsiTheme="majorHAnsi" w:cs="Times New Roman"/>
          <w:i/>
        </w:rPr>
        <w:t>Annual Review of Plant Biology.</w:t>
      </w:r>
      <w:r w:rsidR="004773CC" w:rsidRPr="001E4C49">
        <w:rPr>
          <w:rFonts w:asciiTheme="majorHAnsi" w:hAnsiTheme="majorHAnsi" w:cs="Times New Roman"/>
        </w:rPr>
        <w:t xml:space="preserve"> </w:t>
      </w:r>
      <w:r w:rsidR="004773CC" w:rsidRPr="001E4C49">
        <w:rPr>
          <w:rFonts w:asciiTheme="majorHAnsi" w:hAnsiTheme="majorHAnsi" w:cs="Times New Roman"/>
          <w:b/>
        </w:rPr>
        <w:t>54</w:t>
      </w:r>
      <w:r w:rsidR="004773CC" w:rsidRPr="001E4C49">
        <w:rPr>
          <w:rFonts w:asciiTheme="majorHAnsi" w:hAnsiTheme="majorHAnsi" w:cs="Times New Roman"/>
        </w:rPr>
        <w:t>, 455–468 (2003).</w:t>
      </w:r>
    </w:p>
    <w:p w14:paraId="48B112D3" w14:textId="6B8C405E" w:rsidR="001564EE" w:rsidRPr="00526703" w:rsidRDefault="001564EE" w:rsidP="003F32DA">
      <w:pPr>
        <w:rPr>
          <w:rFonts w:asciiTheme="majorHAnsi" w:hAnsiTheme="majorHAnsi" w:cs="Times New Roman"/>
        </w:rPr>
      </w:pPr>
      <w:r w:rsidRPr="00F033C0">
        <w:rPr>
          <w:rFonts w:asciiTheme="majorHAnsi" w:hAnsiTheme="majorHAnsi" w:cs="Times New Roman"/>
        </w:rPr>
        <w:t>4</w:t>
      </w:r>
      <w:r w:rsidRPr="00AF4B57">
        <w:rPr>
          <w:rFonts w:asciiTheme="majorHAnsi" w:hAnsiTheme="majorHAnsi" w:cs="Times New Roman"/>
        </w:rPr>
        <w:t xml:space="preserve">. Wada, M. Chloroplast movement. </w:t>
      </w:r>
      <w:r w:rsidRPr="00AF4B57">
        <w:rPr>
          <w:rFonts w:asciiTheme="majorHAnsi" w:hAnsiTheme="majorHAnsi" w:cs="Times New Roman"/>
          <w:i/>
        </w:rPr>
        <w:t>Plant Science.</w:t>
      </w:r>
      <w:r w:rsidRPr="00B35A04">
        <w:rPr>
          <w:rFonts w:asciiTheme="majorHAnsi" w:hAnsiTheme="majorHAnsi" w:cs="Times New Roman"/>
        </w:rPr>
        <w:t xml:space="preserve"> </w:t>
      </w:r>
      <w:r w:rsidRPr="00B35A04">
        <w:rPr>
          <w:rFonts w:asciiTheme="majorHAnsi" w:hAnsiTheme="majorHAnsi" w:cs="Times New Roman"/>
          <w:b/>
        </w:rPr>
        <w:t>210</w:t>
      </w:r>
      <w:r w:rsidRPr="0023477D">
        <w:rPr>
          <w:rFonts w:asciiTheme="majorHAnsi" w:hAnsiTheme="majorHAnsi" w:cs="Times New Roman"/>
        </w:rPr>
        <w:t>, 177–182 (2013).</w:t>
      </w:r>
    </w:p>
    <w:p w14:paraId="1224C400" w14:textId="38FD0182" w:rsidR="004773CC" w:rsidRPr="00653F52" w:rsidRDefault="001564EE" w:rsidP="003F32DA">
      <w:pPr>
        <w:pStyle w:val="p1"/>
        <w:jc w:val="both"/>
        <w:rPr>
          <w:rFonts w:asciiTheme="majorHAnsi" w:hAnsiTheme="majorHAnsi"/>
          <w:sz w:val="24"/>
          <w:szCs w:val="24"/>
        </w:rPr>
      </w:pPr>
      <w:r w:rsidRPr="004A4333">
        <w:rPr>
          <w:rFonts w:asciiTheme="majorHAnsi" w:hAnsiTheme="majorHAnsi"/>
          <w:sz w:val="24"/>
          <w:szCs w:val="24"/>
        </w:rPr>
        <w:t>5</w:t>
      </w:r>
      <w:r w:rsidR="004773CC" w:rsidRPr="004A4333">
        <w:rPr>
          <w:rFonts w:asciiTheme="majorHAnsi" w:hAnsiTheme="majorHAnsi"/>
          <w:sz w:val="24"/>
          <w:szCs w:val="24"/>
        </w:rPr>
        <w:t xml:space="preserve">. Kasahara, M., Kagawa, T., Oikawa, K., </w:t>
      </w:r>
      <w:proofErr w:type="spellStart"/>
      <w:r w:rsidR="004773CC" w:rsidRPr="004A4333">
        <w:rPr>
          <w:rFonts w:asciiTheme="majorHAnsi" w:hAnsiTheme="majorHAnsi"/>
          <w:sz w:val="24"/>
          <w:szCs w:val="24"/>
        </w:rPr>
        <w:t>Suetsugu</w:t>
      </w:r>
      <w:proofErr w:type="spellEnd"/>
      <w:r w:rsidR="004773CC" w:rsidRPr="004A4333">
        <w:rPr>
          <w:rFonts w:asciiTheme="majorHAnsi" w:hAnsiTheme="majorHAnsi"/>
          <w:sz w:val="24"/>
          <w:szCs w:val="24"/>
        </w:rPr>
        <w:t xml:space="preserve">, N., </w:t>
      </w:r>
      <w:proofErr w:type="spellStart"/>
      <w:r w:rsidR="004773CC" w:rsidRPr="004A4333">
        <w:rPr>
          <w:rFonts w:asciiTheme="majorHAnsi" w:hAnsiTheme="majorHAnsi"/>
          <w:sz w:val="24"/>
          <w:szCs w:val="24"/>
        </w:rPr>
        <w:t>Miyao</w:t>
      </w:r>
      <w:proofErr w:type="spellEnd"/>
      <w:r w:rsidR="004773CC" w:rsidRPr="001E23A2">
        <w:rPr>
          <w:rFonts w:asciiTheme="majorHAnsi" w:hAnsiTheme="majorHAnsi"/>
          <w:sz w:val="24"/>
          <w:szCs w:val="24"/>
        </w:rPr>
        <w:t xml:space="preserve">, M., Wada, M. Chloroplast avoidance movement reduces photodamage in plants. </w:t>
      </w:r>
      <w:r w:rsidR="004773CC" w:rsidRPr="00653F52">
        <w:rPr>
          <w:rFonts w:asciiTheme="majorHAnsi" w:hAnsiTheme="majorHAnsi"/>
          <w:i/>
          <w:sz w:val="24"/>
          <w:szCs w:val="24"/>
        </w:rPr>
        <w:t>Nature.</w:t>
      </w:r>
      <w:r w:rsidR="004773CC" w:rsidRPr="00653F52">
        <w:rPr>
          <w:rFonts w:asciiTheme="majorHAnsi" w:hAnsiTheme="majorHAnsi"/>
          <w:sz w:val="24"/>
          <w:szCs w:val="24"/>
        </w:rPr>
        <w:t xml:space="preserve"> </w:t>
      </w:r>
      <w:r w:rsidR="004773CC" w:rsidRPr="00653F52">
        <w:rPr>
          <w:rFonts w:asciiTheme="majorHAnsi" w:hAnsiTheme="majorHAnsi"/>
          <w:b/>
          <w:sz w:val="24"/>
          <w:szCs w:val="24"/>
        </w:rPr>
        <w:t>420</w:t>
      </w:r>
      <w:r w:rsidR="004773CC" w:rsidRPr="00653F52">
        <w:rPr>
          <w:rFonts w:asciiTheme="majorHAnsi" w:hAnsiTheme="majorHAnsi"/>
          <w:sz w:val="24"/>
          <w:szCs w:val="24"/>
        </w:rPr>
        <w:t>, 829–832 (2002).</w:t>
      </w:r>
    </w:p>
    <w:p w14:paraId="4D39BB01" w14:textId="79B5CB61" w:rsidR="001564EE" w:rsidRPr="00526703" w:rsidRDefault="001564EE" w:rsidP="003F32DA">
      <w:pPr>
        <w:widowControl/>
        <w:rPr>
          <w:rFonts w:asciiTheme="majorHAnsi" w:hAnsiTheme="majorHAnsi" w:cs="Times New Roman"/>
          <w:color w:val="000000" w:themeColor="text1"/>
        </w:rPr>
      </w:pPr>
      <w:r w:rsidRPr="00526703">
        <w:rPr>
          <w:rFonts w:asciiTheme="majorHAnsi" w:hAnsiTheme="majorHAnsi" w:cs="Times New Roman"/>
          <w:color w:val="000000" w:themeColor="text1"/>
        </w:rPr>
        <w:t xml:space="preserve">6. Davis, P. A., </w:t>
      </w:r>
      <w:proofErr w:type="spellStart"/>
      <w:r w:rsidRPr="00526703">
        <w:rPr>
          <w:rFonts w:asciiTheme="majorHAnsi" w:hAnsiTheme="majorHAnsi" w:cs="Times New Roman"/>
          <w:color w:val="000000" w:themeColor="text1"/>
        </w:rPr>
        <w:t>Hangarter</w:t>
      </w:r>
      <w:proofErr w:type="spellEnd"/>
      <w:r w:rsidRPr="00526703">
        <w:rPr>
          <w:rFonts w:asciiTheme="majorHAnsi" w:hAnsiTheme="majorHAnsi" w:cs="Times New Roman"/>
          <w:color w:val="000000" w:themeColor="text1"/>
        </w:rPr>
        <w:t xml:space="preserve">, R. P. Chloroplast movement provides photoprotection to plants by redistributing PSII damage within leaves. </w:t>
      </w:r>
      <w:r w:rsidRPr="00526703">
        <w:rPr>
          <w:rFonts w:asciiTheme="majorHAnsi" w:hAnsiTheme="majorHAnsi" w:cs="Times New Roman"/>
          <w:i/>
          <w:color w:val="000000" w:themeColor="text1"/>
        </w:rPr>
        <w:t>Photosynthesis</w:t>
      </w:r>
      <w:r w:rsidRPr="00526703">
        <w:rPr>
          <w:rFonts w:asciiTheme="majorHAnsi" w:hAnsiTheme="majorHAnsi" w:cs="Times New Roman"/>
          <w:color w:val="000000" w:themeColor="text1"/>
        </w:rPr>
        <w:t xml:space="preserve"> </w:t>
      </w:r>
      <w:r w:rsidRPr="00526703">
        <w:rPr>
          <w:rFonts w:asciiTheme="majorHAnsi" w:hAnsiTheme="majorHAnsi" w:cs="Times New Roman"/>
          <w:i/>
          <w:color w:val="000000" w:themeColor="text1"/>
        </w:rPr>
        <w:t>Research.</w:t>
      </w:r>
      <w:r w:rsidRPr="00526703">
        <w:rPr>
          <w:rFonts w:asciiTheme="majorHAnsi" w:hAnsiTheme="majorHAnsi" w:cs="Times New Roman"/>
          <w:color w:val="000000" w:themeColor="text1"/>
        </w:rPr>
        <w:t xml:space="preserve"> </w:t>
      </w:r>
      <w:r w:rsidRPr="00526703">
        <w:rPr>
          <w:rFonts w:asciiTheme="majorHAnsi" w:hAnsiTheme="majorHAnsi" w:cs="Times New Roman"/>
          <w:b/>
          <w:color w:val="000000" w:themeColor="text1"/>
        </w:rPr>
        <w:t>112</w:t>
      </w:r>
      <w:r w:rsidRPr="00526703">
        <w:rPr>
          <w:rFonts w:asciiTheme="majorHAnsi" w:hAnsiTheme="majorHAnsi" w:cs="Times New Roman"/>
          <w:color w:val="000000" w:themeColor="text1"/>
        </w:rPr>
        <w:t>, 153–161 (2012).</w:t>
      </w:r>
    </w:p>
    <w:p w14:paraId="6528D157" w14:textId="7B350A66" w:rsidR="001564EE" w:rsidRPr="00F033C0" w:rsidRDefault="001564EE" w:rsidP="003F32DA">
      <w:pPr>
        <w:pStyle w:val="p1"/>
        <w:jc w:val="both"/>
        <w:rPr>
          <w:rFonts w:asciiTheme="majorHAnsi" w:hAnsiTheme="majorHAnsi"/>
          <w:sz w:val="24"/>
          <w:szCs w:val="24"/>
        </w:rPr>
      </w:pPr>
      <w:r w:rsidRPr="001D0340">
        <w:rPr>
          <w:rFonts w:asciiTheme="majorHAnsi" w:hAnsiTheme="majorHAnsi"/>
          <w:sz w:val="24"/>
          <w:szCs w:val="24"/>
        </w:rPr>
        <w:t xml:space="preserve">7. </w:t>
      </w:r>
      <w:r w:rsidRPr="001E4C49">
        <w:rPr>
          <w:rFonts w:asciiTheme="majorHAnsi" w:hAnsiTheme="majorHAnsi"/>
          <w:sz w:val="24"/>
          <w:szCs w:val="24"/>
        </w:rPr>
        <w:t xml:space="preserve">Howard, M. M., Bae, A., </w:t>
      </w:r>
      <w:proofErr w:type="spellStart"/>
      <w:r w:rsidRPr="001E4C49">
        <w:rPr>
          <w:rFonts w:asciiTheme="majorHAnsi" w:hAnsiTheme="majorHAnsi"/>
          <w:sz w:val="24"/>
          <w:szCs w:val="24"/>
        </w:rPr>
        <w:t>Königer</w:t>
      </w:r>
      <w:proofErr w:type="spellEnd"/>
      <w:r w:rsidRPr="001E4C49">
        <w:rPr>
          <w:rFonts w:asciiTheme="majorHAnsi" w:hAnsiTheme="majorHAnsi"/>
          <w:sz w:val="24"/>
          <w:szCs w:val="24"/>
        </w:rPr>
        <w:t xml:space="preserve">, M. The importance of chloroplast movement, nonphotochemical quenching, and electron transport rates in light acclimation and tolerance to high light in </w:t>
      </w:r>
      <w:r w:rsidRPr="00662CFF">
        <w:rPr>
          <w:rFonts w:asciiTheme="majorHAnsi" w:hAnsiTheme="majorHAnsi"/>
          <w:i/>
          <w:sz w:val="24"/>
          <w:szCs w:val="24"/>
        </w:rPr>
        <w:t>Arabidopsis thaliana</w:t>
      </w:r>
      <w:r w:rsidRPr="00082577">
        <w:rPr>
          <w:rFonts w:asciiTheme="majorHAnsi" w:hAnsiTheme="majorHAnsi"/>
          <w:sz w:val="24"/>
          <w:szCs w:val="24"/>
        </w:rPr>
        <w:t xml:space="preserve">. </w:t>
      </w:r>
      <w:r w:rsidRPr="00082577">
        <w:rPr>
          <w:rFonts w:asciiTheme="majorHAnsi" w:hAnsiTheme="majorHAnsi"/>
          <w:i/>
          <w:sz w:val="24"/>
          <w:szCs w:val="24"/>
        </w:rPr>
        <w:t>American Journal of Botany.</w:t>
      </w:r>
      <w:r w:rsidRPr="00082577">
        <w:rPr>
          <w:rFonts w:asciiTheme="majorHAnsi" w:hAnsiTheme="majorHAnsi"/>
          <w:sz w:val="24"/>
          <w:szCs w:val="24"/>
        </w:rPr>
        <w:t xml:space="preserve"> </w:t>
      </w:r>
      <w:r w:rsidRPr="00082577">
        <w:rPr>
          <w:rFonts w:asciiTheme="majorHAnsi" w:hAnsiTheme="majorHAnsi"/>
          <w:b/>
          <w:sz w:val="24"/>
          <w:szCs w:val="24"/>
        </w:rPr>
        <w:t xml:space="preserve">106 </w:t>
      </w:r>
      <w:r w:rsidRPr="00526703">
        <w:rPr>
          <w:rFonts w:asciiTheme="majorHAnsi" w:hAnsiTheme="majorHAnsi"/>
          <w:b/>
          <w:sz w:val="24"/>
          <w:szCs w:val="24"/>
        </w:rPr>
        <w:t>(11),</w:t>
      </w:r>
      <w:r w:rsidRPr="00082577">
        <w:rPr>
          <w:rFonts w:asciiTheme="majorHAnsi" w:hAnsiTheme="majorHAnsi"/>
          <w:sz w:val="24"/>
          <w:szCs w:val="24"/>
        </w:rPr>
        <w:t xml:space="preserve"> 1–10 (2019).</w:t>
      </w:r>
    </w:p>
    <w:p w14:paraId="74D0F799" w14:textId="52CFB9CE" w:rsidR="004773CC" w:rsidRPr="00653F52" w:rsidRDefault="001564EE" w:rsidP="003F32DA">
      <w:pPr>
        <w:pStyle w:val="p1"/>
        <w:jc w:val="both"/>
        <w:rPr>
          <w:rFonts w:asciiTheme="majorHAnsi" w:hAnsiTheme="majorHAnsi"/>
          <w:sz w:val="24"/>
          <w:szCs w:val="24"/>
        </w:rPr>
      </w:pPr>
      <w:r w:rsidRPr="00AF4B57">
        <w:rPr>
          <w:rFonts w:asciiTheme="majorHAnsi" w:hAnsiTheme="majorHAnsi"/>
          <w:sz w:val="24"/>
          <w:szCs w:val="24"/>
        </w:rPr>
        <w:t>8</w:t>
      </w:r>
      <w:r w:rsidR="004773CC" w:rsidRPr="00AF4B57">
        <w:rPr>
          <w:rFonts w:asciiTheme="majorHAnsi" w:hAnsiTheme="majorHAnsi"/>
          <w:sz w:val="24"/>
          <w:szCs w:val="24"/>
        </w:rPr>
        <w:t xml:space="preserve">. </w:t>
      </w:r>
      <w:proofErr w:type="spellStart"/>
      <w:r w:rsidR="004773CC" w:rsidRPr="00AF4B57">
        <w:rPr>
          <w:rFonts w:asciiTheme="majorHAnsi" w:hAnsiTheme="majorHAnsi"/>
          <w:sz w:val="24"/>
          <w:szCs w:val="24"/>
        </w:rPr>
        <w:t>Gotoh</w:t>
      </w:r>
      <w:proofErr w:type="spellEnd"/>
      <w:r w:rsidR="004773CC" w:rsidRPr="00AF4B57">
        <w:rPr>
          <w:rFonts w:asciiTheme="majorHAnsi" w:hAnsiTheme="majorHAnsi"/>
          <w:sz w:val="24"/>
          <w:szCs w:val="24"/>
        </w:rPr>
        <w:t xml:space="preserve">, E. et al. Chloroplast accumulation response enhances leaf photosynthesis and plant biomass production. </w:t>
      </w:r>
      <w:r w:rsidR="004773CC" w:rsidRPr="00653F52">
        <w:rPr>
          <w:rFonts w:asciiTheme="majorHAnsi" w:hAnsiTheme="majorHAnsi"/>
          <w:i/>
          <w:sz w:val="24"/>
          <w:szCs w:val="24"/>
        </w:rPr>
        <w:t>Plant Physiology.</w:t>
      </w:r>
      <w:r w:rsidR="004773CC" w:rsidRPr="00653F52">
        <w:rPr>
          <w:rFonts w:asciiTheme="majorHAnsi" w:hAnsiTheme="majorHAnsi"/>
          <w:sz w:val="24"/>
          <w:szCs w:val="24"/>
        </w:rPr>
        <w:t xml:space="preserve"> </w:t>
      </w:r>
      <w:r w:rsidR="004773CC" w:rsidRPr="00653F52">
        <w:rPr>
          <w:rFonts w:asciiTheme="majorHAnsi" w:hAnsiTheme="majorHAnsi"/>
          <w:b/>
          <w:sz w:val="24"/>
          <w:szCs w:val="24"/>
        </w:rPr>
        <w:t>178</w:t>
      </w:r>
      <w:r w:rsidR="004773CC" w:rsidRPr="00653F52">
        <w:rPr>
          <w:rFonts w:asciiTheme="majorHAnsi" w:hAnsiTheme="majorHAnsi"/>
          <w:sz w:val="24"/>
          <w:szCs w:val="24"/>
        </w:rPr>
        <w:t>, 1358–1369 (2018).</w:t>
      </w:r>
    </w:p>
    <w:p w14:paraId="6FE4951C" w14:textId="3ACB03E3" w:rsidR="004773CC" w:rsidRPr="00526703" w:rsidRDefault="001564EE" w:rsidP="003F32DA">
      <w:pPr>
        <w:rPr>
          <w:rFonts w:asciiTheme="majorHAnsi" w:hAnsiTheme="majorHAnsi" w:cs="Times New Roman"/>
        </w:rPr>
      </w:pPr>
      <w:r w:rsidRPr="00653F52">
        <w:rPr>
          <w:rFonts w:asciiTheme="majorHAnsi" w:hAnsiTheme="majorHAnsi"/>
        </w:rPr>
        <w:t>9</w:t>
      </w:r>
      <w:r w:rsidR="004773CC" w:rsidRPr="00653F52">
        <w:rPr>
          <w:rFonts w:asciiTheme="majorHAnsi" w:hAnsiTheme="majorHAnsi" w:cs="Times New Roman"/>
        </w:rPr>
        <w:t xml:space="preserve">. Howard, M. M., Bae, A., Pirani, Z., Van, N., </w:t>
      </w:r>
      <w:proofErr w:type="spellStart"/>
      <w:r w:rsidR="004773CC" w:rsidRPr="00653F52">
        <w:rPr>
          <w:rFonts w:asciiTheme="majorHAnsi" w:hAnsiTheme="majorHAnsi" w:cs="Times New Roman"/>
        </w:rPr>
        <w:t>Königer</w:t>
      </w:r>
      <w:proofErr w:type="spellEnd"/>
      <w:r w:rsidR="004773CC" w:rsidRPr="00653F52">
        <w:rPr>
          <w:rFonts w:asciiTheme="majorHAnsi" w:hAnsiTheme="majorHAnsi" w:cs="Times New Roman"/>
        </w:rPr>
        <w:t xml:space="preserve">, M. Impairment of chloroplast movement reduces growth and delays reproduction of </w:t>
      </w:r>
      <w:r w:rsidR="004773CC" w:rsidRPr="00653F52">
        <w:rPr>
          <w:rFonts w:asciiTheme="majorHAnsi" w:hAnsiTheme="majorHAnsi" w:cs="Times New Roman"/>
          <w:i/>
        </w:rPr>
        <w:t>Arabidopsis thaliana</w:t>
      </w:r>
      <w:r w:rsidR="004773CC" w:rsidRPr="00653F52">
        <w:rPr>
          <w:rFonts w:asciiTheme="majorHAnsi" w:hAnsiTheme="majorHAnsi" w:cs="Times New Roman"/>
        </w:rPr>
        <w:t xml:space="preserve"> in natural and controlled conditions. </w:t>
      </w:r>
      <w:r w:rsidR="004773CC" w:rsidRPr="00653F52">
        <w:rPr>
          <w:rFonts w:asciiTheme="majorHAnsi" w:hAnsiTheme="majorHAnsi" w:cs="Times New Roman"/>
          <w:i/>
        </w:rPr>
        <w:t>American Journal of Botany.</w:t>
      </w:r>
      <w:r w:rsidR="004773CC" w:rsidRPr="00653F52">
        <w:rPr>
          <w:rFonts w:asciiTheme="majorHAnsi" w:hAnsiTheme="majorHAnsi" w:cs="Times New Roman"/>
        </w:rPr>
        <w:t xml:space="preserve"> </w:t>
      </w:r>
      <w:r w:rsidR="004773CC" w:rsidRPr="00653F52">
        <w:rPr>
          <w:rFonts w:asciiTheme="majorHAnsi" w:hAnsiTheme="majorHAnsi" w:cs="Times New Roman"/>
          <w:b/>
        </w:rPr>
        <w:t xml:space="preserve">107 </w:t>
      </w:r>
      <w:r w:rsidR="004773CC" w:rsidRPr="00526703">
        <w:rPr>
          <w:rFonts w:asciiTheme="majorHAnsi" w:hAnsiTheme="majorHAnsi" w:cs="Times New Roman"/>
          <w:b/>
        </w:rPr>
        <w:t>(9)</w:t>
      </w:r>
      <w:r w:rsidR="004773CC" w:rsidRPr="00B35A04">
        <w:rPr>
          <w:rFonts w:asciiTheme="majorHAnsi" w:hAnsiTheme="majorHAnsi" w:cs="Times New Roman"/>
        </w:rPr>
        <w:t>, 1309–1318 (2020).</w:t>
      </w:r>
    </w:p>
    <w:p w14:paraId="7BF5D507" w14:textId="43E816D4" w:rsidR="001564EE" w:rsidRPr="00526703" w:rsidRDefault="001564EE" w:rsidP="003F32DA">
      <w:pPr>
        <w:widowControl/>
        <w:rPr>
          <w:rFonts w:asciiTheme="majorHAnsi" w:hAnsiTheme="majorHAnsi" w:cs="Times New Roman"/>
          <w:color w:val="000000" w:themeColor="text1"/>
        </w:rPr>
      </w:pPr>
      <w:r w:rsidRPr="00526703">
        <w:rPr>
          <w:rFonts w:asciiTheme="majorHAnsi" w:hAnsiTheme="majorHAnsi"/>
          <w:color w:val="000000" w:themeColor="text1"/>
        </w:rPr>
        <w:t xml:space="preserve">10. </w:t>
      </w:r>
      <w:r w:rsidRPr="00526703">
        <w:rPr>
          <w:rFonts w:asciiTheme="majorHAnsi" w:hAnsiTheme="majorHAnsi" w:cs="Times New Roman"/>
          <w:color w:val="000000" w:themeColor="text1"/>
        </w:rPr>
        <w:t xml:space="preserve">Trojan, A., </w:t>
      </w:r>
      <w:proofErr w:type="spellStart"/>
      <w:r w:rsidRPr="00526703">
        <w:rPr>
          <w:rFonts w:asciiTheme="majorHAnsi" w:hAnsiTheme="majorHAnsi" w:cs="Times New Roman"/>
          <w:color w:val="000000" w:themeColor="text1"/>
        </w:rPr>
        <w:t>Gabry</w:t>
      </w:r>
      <w:r w:rsidR="00043CD5" w:rsidRPr="00990899">
        <w:rPr>
          <w:rFonts w:asciiTheme="majorHAnsi" w:hAnsiTheme="majorHAnsi"/>
          <w:color w:val="000000" w:themeColor="text1"/>
        </w:rPr>
        <w:t>ś</w:t>
      </w:r>
      <w:proofErr w:type="spellEnd"/>
      <w:r w:rsidRPr="00526703">
        <w:rPr>
          <w:rFonts w:asciiTheme="majorHAnsi" w:hAnsiTheme="majorHAnsi" w:cs="Times New Roman"/>
          <w:color w:val="000000" w:themeColor="text1"/>
        </w:rPr>
        <w:t xml:space="preserve">, H. Chloroplast distribution in </w:t>
      </w:r>
      <w:r w:rsidRPr="00526703">
        <w:rPr>
          <w:rFonts w:asciiTheme="majorHAnsi" w:hAnsiTheme="majorHAnsi" w:cs="Times New Roman"/>
          <w:i/>
          <w:color w:val="000000" w:themeColor="text1"/>
        </w:rPr>
        <w:t>Arabidopsis thaliana</w:t>
      </w:r>
      <w:r w:rsidRPr="00526703">
        <w:rPr>
          <w:rFonts w:asciiTheme="majorHAnsi" w:hAnsiTheme="majorHAnsi" w:cs="Times New Roman"/>
          <w:color w:val="000000" w:themeColor="text1"/>
        </w:rPr>
        <w:t xml:space="preserve"> (L.) depends on light conditions during growth. </w:t>
      </w:r>
      <w:r w:rsidRPr="00526703">
        <w:rPr>
          <w:rFonts w:asciiTheme="majorHAnsi" w:hAnsiTheme="majorHAnsi" w:cs="Times New Roman"/>
          <w:i/>
          <w:color w:val="000000" w:themeColor="text1"/>
        </w:rPr>
        <w:t>Plant Physiology.</w:t>
      </w:r>
      <w:r w:rsidRPr="00526703">
        <w:rPr>
          <w:rFonts w:asciiTheme="majorHAnsi" w:hAnsiTheme="majorHAnsi" w:cs="Times New Roman"/>
          <w:color w:val="000000" w:themeColor="text1"/>
        </w:rPr>
        <w:t xml:space="preserve"> </w:t>
      </w:r>
      <w:r w:rsidRPr="00526703">
        <w:rPr>
          <w:rFonts w:asciiTheme="majorHAnsi" w:hAnsiTheme="majorHAnsi" w:cs="Times New Roman"/>
          <w:b/>
          <w:color w:val="000000" w:themeColor="text1"/>
        </w:rPr>
        <w:t>111</w:t>
      </w:r>
      <w:r w:rsidRPr="00526703">
        <w:rPr>
          <w:rFonts w:asciiTheme="majorHAnsi" w:hAnsiTheme="majorHAnsi" w:cs="Times New Roman"/>
          <w:color w:val="000000" w:themeColor="text1"/>
        </w:rPr>
        <w:t>, 419–425 (1996).</w:t>
      </w:r>
    </w:p>
    <w:p w14:paraId="5EA058BE" w14:textId="3BBC11E6" w:rsidR="001564EE" w:rsidRPr="00653F52" w:rsidRDefault="001564EE" w:rsidP="003F32DA">
      <w:pPr>
        <w:pStyle w:val="p1"/>
        <w:jc w:val="both"/>
        <w:rPr>
          <w:rFonts w:asciiTheme="majorHAnsi" w:hAnsiTheme="majorHAnsi"/>
          <w:sz w:val="24"/>
          <w:szCs w:val="24"/>
        </w:rPr>
      </w:pPr>
      <w:r w:rsidRPr="00653F52">
        <w:rPr>
          <w:rFonts w:asciiTheme="majorHAnsi" w:hAnsiTheme="majorHAnsi"/>
          <w:sz w:val="24"/>
          <w:szCs w:val="24"/>
        </w:rPr>
        <w:t>1</w:t>
      </w:r>
      <w:r w:rsidRPr="001D0340">
        <w:rPr>
          <w:rFonts w:asciiTheme="majorHAnsi" w:hAnsiTheme="majorHAnsi"/>
          <w:sz w:val="24"/>
          <w:szCs w:val="24"/>
        </w:rPr>
        <w:t>1</w:t>
      </w:r>
      <w:r w:rsidRPr="001E4C49">
        <w:rPr>
          <w:rFonts w:asciiTheme="majorHAnsi" w:hAnsiTheme="majorHAnsi"/>
          <w:sz w:val="24"/>
          <w:szCs w:val="24"/>
        </w:rPr>
        <w:t>. Oikawa, K. et al. C</w:t>
      </w:r>
      <w:r w:rsidR="005B1DD7" w:rsidRPr="001E4C49">
        <w:rPr>
          <w:rFonts w:asciiTheme="majorHAnsi" w:hAnsiTheme="majorHAnsi"/>
          <w:sz w:val="24"/>
          <w:szCs w:val="24"/>
        </w:rPr>
        <w:t xml:space="preserve">hloroplast unusual positioning </w:t>
      </w:r>
      <w:r w:rsidRPr="001E4C49">
        <w:rPr>
          <w:rFonts w:asciiTheme="majorHAnsi" w:hAnsiTheme="majorHAnsi"/>
          <w:sz w:val="24"/>
          <w:szCs w:val="24"/>
        </w:rPr>
        <w:t xml:space="preserve">is essential for proper chloroplast positioning. </w:t>
      </w:r>
      <w:r w:rsidRPr="00653F52">
        <w:rPr>
          <w:rFonts w:asciiTheme="majorHAnsi" w:hAnsiTheme="majorHAnsi"/>
          <w:i/>
          <w:sz w:val="24"/>
          <w:szCs w:val="24"/>
        </w:rPr>
        <w:t>The Plant Cell.</w:t>
      </w:r>
      <w:r w:rsidRPr="00653F52">
        <w:rPr>
          <w:rFonts w:asciiTheme="majorHAnsi" w:hAnsiTheme="majorHAnsi"/>
          <w:sz w:val="24"/>
          <w:szCs w:val="24"/>
        </w:rPr>
        <w:t xml:space="preserve"> </w:t>
      </w:r>
      <w:r w:rsidRPr="00653F52">
        <w:rPr>
          <w:rFonts w:asciiTheme="majorHAnsi" w:hAnsiTheme="majorHAnsi"/>
          <w:b/>
          <w:sz w:val="24"/>
          <w:szCs w:val="24"/>
        </w:rPr>
        <w:t>15</w:t>
      </w:r>
      <w:r w:rsidRPr="00653F52">
        <w:rPr>
          <w:rFonts w:asciiTheme="majorHAnsi" w:hAnsiTheme="majorHAnsi"/>
          <w:sz w:val="24"/>
          <w:szCs w:val="24"/>
        </w:rPr>
        <w:t>, 2805–2815 (2003).</w:t>
      </w:r>
    </w:p>
    <w:p w14:paraId="174BF459" w14:textId="7E9F1E35" w:rsidR="004773CC" w:rsidRPr="00653F52" w:rsidRDefault="001564EE" w:rsidP="003F32DA">
      <w:pPr>
        <w:pStyle w:val="p1"/>
        <w:jc w:val="both"/>
        <w:rPr>
          <w:rFonts w:asciiTheme="majorHAnsi" w:hAnsiTheme="majorHAnsi"/>
          <w:sz w:val="24"/>
          <w:szCs w:val="24"/>
        </w:rPr>
      </w:pPr>
      <w:r w:rsidRPr="00653F52">
        <w:rPr>
          <w:rFonts w:asciiTheme="majorHAnsi" w:hAnsiTheme="majorHAnsi"/>
          <w:sz w:val="24"/>
          <w:szCs w:val="24"/>
        </w:rPr>
        <w:t>12</w:t>
      </w:r>
      <w:r w:rsidR="004773CC" w:rsidRPr="00653F52">
        <w:rPr>
          <w:rFonts w:asciiTheme="majorHAnsi" w:hAnsiTheme="majorHAnsi"/>
          <w:sz w:val="24"/>
          <w:szCs w:val="24"/>
        </w:rPr>
        <w:t xml:space="preserve">. </w:t>
      </w:r>
      <w:proofErr w:type="spellStart"/>
      <w:r w:rsidR="004773CC" w:rsidRPr="00653F52">
        <w:rPr>
          <w:rFonts w:asciiTheme="majorHAnsi" w:hAnsiTheme="majorHAnsi"/>
          <w:sz w:val="24"/>
          <w:szCs w:val="24"/>
        </w:rPr>
        <w:t>Königer</w:t>
      </w:r>
      <w:proofErr w:type="spellEnd"/>
      <w:r w:rsidR="004773CC" w:rsidRPr="00653F52">
        <w:rPr>
          <w:rFonts w:asciiTheme="majorHAnsi" w:hAnsiTheme="majorHAnsi"/>
          <w:sz w:val="24"/>
          <w:szCs w:val="24"/>
        </w:rPr>
        <w:t xml:space="preserve">, M., Bollinger, N. Chloroplast movement behavior varies widely among species and does not correlate with high light stress tolerance. </w:t>
      </w:r>
      <w:r w:rsidR="004773CC" w:rsidRPr="00653F52">
        <w:rPr>
          <w:rFonts w:asciiTheme="majorHAnsi" w:hAnsiTheme="majorHAnsi"/>
          <w:i/>
          <w:sz w:val="24"/>
          <w:szCs w:val="24"/>
        </w:rPr>
        <w:t>Planta</w:t>
      </w:r>
      <w:r w:rsidR="005B1DD7">
        <w:rPr>
          <w:rFonts w:asciiTheme="majorHAnsi" w:hAnsiTheme="majorHAnsi"/>
          <w:i/>
          <w:sz w:val="24"/>
          <w:szCs w:val="24"/>
        </w:rPr>
        <w:t>.</w:t>
      </w:r>
      <w:r w:rsidR="004773CC" w:rsidRPr="00653F52">
        <w:rPr>
          <w:rFonts w:asciiTheme="majorHAnsi" w:hAnsiTheme="majorHAnsi"/>
          <w:sz w:val="24"/>
          <w:szCs w:val="24"/>
        </w:rPr>
        <w:t xml:space="preserve"> 236, 411–426. (2012).</w:t>
      </w:r>
    </w:p>
    <w:p w14:paraId="0D874108" w14:textId="5A698914" w:rsidR="001564EE" w:rsidRPr="00526703" w:rsidRDefault="001564EE" w:rsidP="003F32DA">
      <w:pPr>
        <w:rPr>
          <w:rFonts w:asciiTheme="majorHAnsi" w:hAnsiTheme="majorHAnsi" w:cs="Arial"/>
          <w:color w:val="000000" w:themeColor="text1"/>
        </w:rPr>
      </w:pPr>
      <w:r w:rsidRPr="00526703">
        <w:rPr>
          <w:rFonts w:asciiTheme="majorHAnsi" w:hAnsiTheme="majorHAnsi" w:cs="Arial"/>
          <w:color w:val="000000" w:themeColor="text1"/>
        </w:rPr>
        <w:t xml:space="preserve">13. Kagawa, T. </w:t>
      </w:r>
      <w:r w:rsidR="002D3F56">
        <w:rPr>
          <w:rFonts w:asciiTheme="majorHAnsi" w:hAnsiTheme="majorHAnsi" w:cs="Arial"/>
          <w:color w:val="000000" w:themeColor="text1"/>
        </w:rPr>
        <w:t>et al</w:t>
      </w:r>
      <w:r w:rsidRPr="00526703">
        <w:rPr>
          <w:rFonts w:asciiTheme="majorHAnsi" w:hAnsiTheme="majorHAnsi" w:cs="Arial"/>
          <w:color w:val="000000" w:themeColor="text1"/>
        </w:rPr>
        <w:t xml:space="preserve">. </w:t>
      </w:r>
      <w:r w:rsidRPr="00526703">
        <w:rPr>
          <w:rFonts w:asciiTheme="majorHAnsi" w:hAnsiTheme="majorHAnsi" w:cs="Arial"/>
          <w:i/>
          <w:color w:val="000000" w:themeColor="text1"/>
        </w:rPr>
        <w:t>Arabidopsis</w:t>
      </w:r>
      <w:r w:rsidRPr="00526703">
        <w:rPr>
          <w:rFonts w:asciiTheme="majorHAnsi" w:hAnsiTheme="majorHAnsi" w:cs="Arial"/>
          <w:color w:val="000000" w:themeColor="text1"/>
        </w:rPr>
        <w:t xml:space="preserve"> NPL1: a </w:t>
      </w:r>
      <w:proofErr w:type="spellStart"/>
      <w:r w:rsidRPr="00526703">
        <w:rPr>
          <w:rFonts w:asciiTheme="majorHAnsi" w:hAnsiTheme="majorHAnsi" w:cs="Arial"/>
          <w:color w:val="000000" w:themeColor="text1"/>
        </w:rPr>
        <w:t>phototropin</w:t>
      </w:r>
      <w:proofErr w:type="spellEnd"/>
      <w:r w:rsidRPr="00526703">
        <w:rPr>
          <w:rFonts w:asciiTheme="majorHAnsi" w:hAnsiTheme="majorHAnsi" w:cs="Arial"/>
          <w:color w:val="000000" w:themeColor="text1"/>
        </w:rPr>
        <w:t xml:space="preserve"> homolog controlling the chloroplast high-light avoidance response. </w:t>
      </w:r>
      <w:r w:rsidRPr="00526703">
        <w:rPr>
          <w:rFonts w:asciiTheme="majorHAnsi" w:hAnsiTheme="majorHAnsi" w:cs="Arial"/>
          <w:i/>
          <w:color w:val="000000" w:themeColor="text1"/>
        </w:rPr>
        <w:t>Science</w:t>
      </w:r>
      <w:r w:rsidR="005B1DD7">
        <w:rPr>
          <w:rFonts w:asciiTheme="majorHAnsi" w:hAnsiTheme="majorHAnsi" w:cs="Arial"/>
          <w:i/>
          <w:color w:val="000000" w:themeColor="text1"/>
        </w:rPr>
        <w:t>.</w:t>
      </w:r>
      <w:r w:rsidRPr="00526703">
        <w:rPr>
          <w:rFonts w:asciiTheme="majorHAnsi" w:hAnsiTheme="majorHAnsi" w:cs="Arial"/>
          <w:color w:val="000000" w:themeColor="text1"/>
        </w:rPr>
        <w:t xml:space="preserve"> </w:t>
      </w:r>
      <w:r w:rsidRPr="00526703">
        <w:rPr>
          <w:rFonts w:asciiTheme="majorHAnsi" w:hAnsiTheme="majorHAnsi" w:cs="Arial"/>
          <w:b/>
          <w:color w:val="000000" w:themeColor="text1"/>
        </w:rPr>
        <w:t>291</w:t>
      </w:r>
      <w:r w:rsidRPr="00526703">
        <w:rPr>
          <w:rFonts w:asciiTheme="majorHAnsi" w:hAnsiTheme="majorHAnsi" w:cs="Arial"/>
          <w:color w:val="000000" w:themeColor="text1"/>
        </w:rPr>
        <w:t>, 2138-2141 (2001).</w:t>
      </w:r>
    </w:p>
    <w:p w14:paraId="3C1F3FF7" w14:textId="5DC189A6" w:rsidR="004773CC" w:rsidRPr="00653F52" w:rsidRDefault="001564EE" w:rsidP="003F32DA">
      <w:pPr>
        <w:pStyle w:val="p1"/>
        <w:jc w:val="both"/>
        <w:rPr>
          <w:rFonts w:asciiTheme="majorHAnsi" w:hAnsiTheme="majorHAnsi"/>
          <w:sz w:val="24"/>
          <w:szCs w:val="24"/>
        </w:rPr>
      </w:pPr>
      <w:r w:rsidRPr="001D0340">
        <w:rPr>
          <w:rFonts w:asciiTheme="majorHAnsi" w:hAnsiTheme="majorHAnsi"/>
          <w:sz w:val="24"/>
          <w:szCs w:val="24"/>
        </w:rPr>
        <w:t>14</w:t>
      </w:r>
      <w:r w:rsidR="004773CC" w:rsidRPr="001E4C49">
        <w:rPr>
          <w:rFonts w:asciiTheme="majorHAnsi" w:hAnsiTheme="majorHAnsi"/>
          <w:sz w:val="24"/>
          <w:szCs w:val="24"/>
        </w:rPr>
        <w:t>. Berg, R.</w:t>
      </w:r>
      <w:r w:rsidR="005B1DD7">
        <w:rPr>
          <w:rFonts w:asciiTheme="majorHAnsi" w:hAnsiTheme="majorHAnsi"/>
          <w:sz w:val="24"/>
          <w:szCs w:val="24"/>
        </w:rPr>
        <w:t xml:space="preserve"> et al</w:t>
      </w:r>
      <w:r w:rsidR="004773CC" w:rsidRPr="001E4C49">
        <w:rPr>
          <w:rFonts w:asciiTheme="majorHAnsi" w:hAnsiTheme="majorHAnsi"/>
          <w:sz w:val="24"/>
          <w:szCs w:val="24"/>
        </w:rPr>
        <w:t xml:space="preserve">. A simple low-cost microcontroller-based photometric instrument for monitoring chloroplast movement. </w:t>
      </w:r>
      <w:r w:rsidR="004773CC" w:rsidRPr="00653F52">
        <w:rPr>
          <w:rFonts w:asciiTheme="majorHAnsi" w:hAnsiTheme="majorHAnsi"/>
          <w:i/>
          <w:sz w:val="24"/>
          <w:szCs w:val="24"/>
        </w:rPr>
        <w:t>Photosynthesis Research.</w:t>
      </w:r>
      <w:r w:rsidR="004773CC" w:rsidRPr="00653F52">
        <w:rPr>
          <w:rFonts w:asciiTheme="majorHAnsi" w:hAnsiTheme="majorHAnsi"/>
          <w:sz w:val="24"/>
          <w:szCs w:val="24"/>
        </w:rPr>
        <w:t xml:space="preserve"> </w:t>
      </w:r>
      <w:r w:rsidR="004773CC" w:rsidRPr="00653F52">
        <w:rPr>
          <w:rFonts w:asciiTheme="majorHAnsi" w:hAnsiTheme="majorHAnsi"/>
          <w:b/>
          <w:sz w:val="24"/>
          <w:szCs w:val="24"/>
        </w:rPr>
        <w:t>87,</w:t>
      </w:r>
      <w:r w:rsidR="004773CC" w:rsidRPr="00653F52">
        <w:rPr>
          <w:rFonts w:asciiTheme="majorHAnsi" w:hAnsiTheme="majorHAnsi"/>
          <w:sz w:val="24"/>
          <w:szCs w:val="24"/>
        </w:rPr>
        <w:t xml:space="preserve"> 303–311 (2006).</w:t>
      </w:r>
    </w:p>
    <w:p w14:paraId="3236A0F1" w14:textId="519C9BB1" w:rsidR="001564EE" w:rsidRPr="00526703" w:rsidRDefault="001564EE" w:rsidP="003F32DA">
      <w:pPr>
        <w:rPr>
          <w:rFonts w:asciiTheme="majorHAnsi" w:eastAsia="Times New Roman" w:hAnsiTheme="majorHAnsi"/>
          <w:color w:val="000000" w:themeColor="text1"/>
        </w:rPr>
      </w:pPr>
      <w:r w:rsidRPr="00526703">
        <w:rPr>
          <w:rFonts w:asciiTheme="majorHAnsi" w:eastAsia="Times New Roman" w:hAnsiTheme="majorHAnsi" w:cs="Arial"/>
          <w:color w:val="000000" w:themeColor="text1"/>
          <w:shd w:val="clear" w:color="auto" w:fill="FFFFFF"/>
        </w:rPr>
        <w:t xml:space="preserve">15. Johansson, H., </w:t>
      </w:r>
      <w:proofErr w:type="spellStart"/>
      <w:r w:rsidRPr="00526703">
        <w:rPr>
          <w:rFonts w:asciiTheme="majorHAnsi" w:eastAsia="Times New Roman" w:hAnsiTheme="majorHAnsi" w:cs="Arial"/>
          <w:color w:val="000000" w:themeColor="text1"/>
          <w:shd w:val="clear" w:color="auto" w:fill="FFFFFF"/>
        </w:rPr>
        <w:t>Zeidler</w:t>
      </w:r>
      <w:proofErr w:type="spellEnd"/>
      <w:r w:rsidRPr="00526703">
        <w:rPr>
          <w:rFonts w:asciiTheme="majorHAnsi" w:eastAsia="Times New Roman" w:hAnsiTheme="majorHAnsi" w:cs="Arial"/>
          <w:color w:val="000000" w:themeColor="text1"/>
          <w:shd w:val="clear" w:color="auto" w:fill="FFFFFF"/>
        </w:rPr>
        <w:t xml:space="preserve">, M. </w:t>
      </w:r>
      <w:hyperlink r:id="rId12" w:tgtFrame="_blank" w:history="1">
        <w:r w:rsidRPr="00526703">
          <w:rPr>
            <w:rStyle w:val="Hyperlink"/>
            <w:rFonts w:asciiTheme="majorHAnsi" w:eastAsia="Times New Roman" w:hAnsiTheme="majorHAnsi" w:cs="Arial"/>
            <w:color w:val="000000" w:themeColor="text1"/>
            <w:u w:val="none"/>
            <w:shd w:val="clear" w:color="auto" w:fill="FFFFFF"/>
          </w:rPr>
          <w:t>Automatic chloroplast movement analysis.</w:t>
        </w:r>
      </w:hyperlink>
      <w:r w:rsidRPr="00526703">
        <w:rPr>
          <w:rFonts w:asciiTheme="majorHAnsi" w:eastAsia="Times New Roman" w:hAnsiTheme="majorHAnsi" w:cs="Arial"/>
          <w:color w:val="000000" w:themeColor="text1"/>
          <w:shd w:val="clear" w:color="auto" w:fill="FFFFFF"/>
        </w:rPr>
        <w:t xml:space="preserve"> </w:t>
      </w:r>
      <w:r w:rsidRPr="00526703">
        <w:rPr>
          <w:rStyle w:val="Emphasis"/>
          <w:rFonts w:asciiTheme="majorHAnsi" w:eastAsia="Times New Roman" w:hAnsiTheme="majorHAnsi" w:cs="Arial"/>
          <w:color w:val="000000" w:themeColor="text1"/>
          <w:shd w:val="clear" w:color="auto" w:fill="FFFFFF"/>
        </w:rPr>
        <w:t xml:space="preserve">Methods </w:t>
      </w:r>
      <w:r w:rsidR="00B35A04">
        <w:rPr>
          <w:rStyle w:val="Emphasis"/>
          <w:rFonts w:asciiTheme="majorHAnsi" w:eastAsia="Times New Roman" w:hAnsiTheme="majorHAnsi" w:cs="Arial"/>
          <w:color w:val="000000" w:themeColor="text1"/>
          <w:shd w:val="clear" w:color="auto" w:fill="FFFFFF"/>
        </w:rPr>
        <w:t xml:space="preserve">in </w:t>
      </w:r>
      <w:r w:rsidRPr="00526703">
        <w:rPr>
          <w:rStyle w:val="Emphasis"/>
          <w:rFonts w:asciiTheme="majorHAnsi" w:eastAsia="Times New Roman" w:hAnsiTheme="majorHAnsi" w:cs="Arial"/>
          <w:color w:val="000000" w:themeColor="text1"/>
          <w:shd w:val="clear" w:color="auto" w:fill="FFFFFF"/>
        </w:rPr>
        <w:t>Molecular Biology.</w:t>
      </w:r>
      <w:r w:rsidRPr="00526703">
        <w:rPr>
          <w:rFonts w:asciiTheme="majorHAnsi" w:eastAsia="Times New Roman" w:hAnsiTheme="majorHAnsi" w:cs="Arial"/>
          <w:color w:val="000000" w:themeColor="text1"/>
          <w:shd w:val="clear" w:color="auto" w:fill="FFFFFF"/>
        </w:rPr>
        <w:t> </w:t>
      </w:r>
      <w:r w:rsidR="008068EC">
        <w:rPr>
          <w:rFonts w:asciiTheme="majorHAnsi" w:eastAsia="Times New Roman" w:hAnsiTheme="majorHAnsi" w:cs="Arial"/>
          <w:color w:val="000000" w:themeColor="text1"/>
          <w:shd w:val="clear" w:color="auto" w:fill="FFFFFF"/>
        </w:rPr>
        <w:t xml:space="preserve">Springer, Germany </w:t>
      </w:r>
      <w:r w:rsidRPr="00526703">
        <w:rPr>
          <w:rFonts w:asciiTheme="majorHAnsi" w:eastAsia="Times New Roman" w:hAnsiTheme="majorHAnsi" w:cs="Arial"/>
          <w:b/>
          <w:color w:val="000000" w:themeColor="text1"/>
          <w:shd w:val="clear" w:color="auto" w:fill="FFFFFF"/>
        </w:rPr>
        <w:t>1398</w:t>
      </w:r>
      <w:r w:rsidRPr="00526703">
        <w:rPr>
          <w:rFonts w:asciiTheme="majorHAnsi" w:eastAsia="Times New Roman" w:hAnsiTheme="majorHAnsi" w:cs="Arial"/>
          <w:color w:val="000000" w:themeColor="text1"/>
          <w:shd w:val="clear" w:color="auto" w:fill="FFFFFF"/>
        </w:rPr>
        <w:t>, 29-35 (2016). </w:t>
      </w:r>
    </w:p>
    <w:p w14:paraId="231D7623" w14:textId="40DC2427" w:rsidR="001564EE" w:rsidRPr="00526703" w:rsidRDefault="004773CC" w:rsidP="003F32DA">
      <w:pPr>
        <w:pStyle w:val="p1"/>
        <w:jc w:val="both"/>
        <w:rPr>
          <w:rFonts w:asciiTheme="majorHAnsi" w:hAnsiTheme="majorHAnsi"/>
          <w:sz w:val="24"/>
          <w:szCs w:val="24"/>
        </w:rPr>
      </w:pPr>
      <w:r w:rsidRPr="001D0340">
        <w:rPr>
          <w:rFonts w:asciiTheme="majorHAnsi" w:hAnsiTheme="majorHAnsi"/>
          <w:sz w:val="24"/>
          <w:szCs w:val="24"/>
        </w:rPr>
        <w:t>1</w:t>
      </w:r>
      <w:r w:rsidR="001564EE" w:rsidRPr="001E4C49">
        <w:rPr>
          <w:rFonts w:asciiTheme="majorHAnsi" w:hAnsiTheme="majorHAnsi"/>
          <w:sz w:val="24"/>
          <w:szCs w:val="24"/>
        </w:rPr>
        <w:t>6</w:t>
      </w:r>
      <w:r w:rsidRPr="001E4C49">
        <w:rPr>
          <w:rFonts w:asciiTheme="majorHAnsi" w:hAnsiTheme="majorHAnsi"/>
          <w:sz w:val="24"/>
          <w:szCs w:val="24"/>
        </w:rPr>
        <w:t xml:space="preserve">. Briggs, W. R. et al. The </w:t>
      </w:r>
      <w:proofErr w:type="spellStart"/>
      <w:r w:rsidRPr="001E4C49">
        <w:rPr>
          <w:rFonts w:asciiTheme="majorHAnsi" w:hAnsiTheme="majorHAnsi"/>
          <w:sz w:val="24"/>
          <w:szCs w:val="24"/>
        </w:rPr>
        <w:t>phototropin</w:t>
      </w:r>
      <w:proofErr w:type="spellEnd"/>
      <w:r w:rsidRPr="001E4C49">
        <w:rPr>
          <w:rFonts w:asciiTheme="majorHAnsi" w:hAnsiTheme="majorHAnsi"/>
          <w:sz w:val="24"/>
          <w:szCs w:val="24"/>
        </w:rPr>
        <w:t xml:space="preserve"> family of photoreceptors. </w:t>
      </w:r>
      <w:r w:rsidRPr="00653F52">
        <w:rPr>
          <w:rFonts w:asciiTheme="majorHAnsi" w:hAnsiTheme="majorHAnsi"/>
          <w:i/>
          <w:sz w:val="24"/>
          <w:szCs w:val="24"/>
        </w:rPr>
        <w:t>Plant Cell.</w:t>
      </w:r>
      <w:r w:rsidRPr="00653F52">
        <w:rPr>
          <w:rFonts w:asciiTheme="majorHAnsi" w:hAnsiTheme="majorHAnsi"/>
          <w:sz w:val="24"/>
          <w:szCs w:val="24"/>
        </w:rPr>
        <w:t xml:space="preserve"> </w:t>
      </w:r>
      <w:r w:rsidRPr="00653F52">
        <w:rPr>
          <w:rFonts w:asciiTheme="majorHAnsi" w:hAnsiTheme="majorHAnsi"/>
          <w:b/>
          <w:sz w:val="24"/>
          <w:szCs w:val="24"/>
        </w:rPr>
        <w:t>13</w:t>
      </w:r>
      <w:r w:rsidRPr="00653F52">
        <w:rPr>
          <w:rFonts w:asciiTheme="majorHAnsi" w:hAnsiTheme="majorHAnsi"/>
          <w:sz w:val="24"/>
          <w:szCs w:val="24"/>
        </w:rPr>
        <w:t>, 993–997 (2001).</w:t>
      </w:r>
    </w:p>
    <w:p w14:paraId="5456D97C" w14:textId="583A97B5" w:rsidR="001564EE" w:rsidRPr="00526703" w:rsidRDefault="001564EE" w:rsidP="003F32DA">
      <w:pPr>
        <w:pStyle w:val="p1"/>
        <w:jc w:val="both"/>
        <w:rPr>
          <w:rFonts w:asciiTheme="majorHAnsi" w:hAnsiTheme="majorHAnsi"/>
          <w:color w:val="000000" w:themeColor="text1"/>
          <w:sz w:val="24"/>
          <w:szCs w:val="24"/>
        </w:rPr>
      </w:pPr>
      <w:r w:rsidRPr="00526703">
        <w:rPr>
          <w:rFonts w:asciiTheme="majorHAnsi" w:hAnsiTheme="majorHAnsi"/>
          <w:color w:val="000000" w:themeColor="text1"/>
          <w:sz w:val="24"/>
          <w:szCs w:val="24"/>
        </w:rPr>
        <w:t xml:space="preserve">17. </w:t>
      </w:r>
      <w:proofErr w:type="spellStart"/>
      <w:r w:rsidRPr="00526703">
        <w:rPr>
          <w:rFonts w:asciiTheme="majorHAnsi" w:hAnsiTheme="majorHAnsi"/>
          <w:color w:val="000000" w:themeColor="text1"/>
          <w:sz w:val="24"/>
          <w:szCs w:val="24"/>
        </w:rPr>
        <w:t>Jarillo</w:t>
      </w:r>
      <w:proofErr w:type="spellEnd"/>
      <w:r w:rsidRPr="00526703">
        <w:rPr>
          <w:rFonts w:asciiTheme="majorHAnsi" w:hAnsiTheme="majorHAnsi"/>
          <w:color w:val="000000" w:themeColor="text1"/>
          <w:sz w:val="24"/>
          <w:szCs w:val="24"/>
        </w:rPr>
        <w:t>, J. A.</w:t>
      </w:r>
      <w:r w:rsidR="005B1DD7">
        <w:rPr>
          <w:rFonts w:asciiTheme="majorHAnsi" w:hAnsiTheme="majorHAnsi"/>
          <w:color w:val="000000" w:themeColor="text1"/>
          <w:sz w:val="24"/>
          <w:szCs w:val="24"/>
        </w:rPr>
        <w:t xml:space="preserve"> et al</w:t>
      </w:r>
      <w:r w:rsidRPr="00526703">
        <w:rPr>
          <w:rFonts w:asciiTheme="majorHAnsi" w:hAnsiTheme="majorHAnsi"/>
          <w:color w:val="000000" w:themeColor="text1"/>
          <w:sz w:val="24"/>
          <w:szCs w:val="24"/>
        </w:rPr>
        <w:t xml:space="preserve">. </w:t>
      </w:r>
      <w:proofErr w:type="spellStart"/>
      <w:r w:rsidRPr="00526703">
        <w:rPr>
          <w:rFonts w:asciiTheme="majorHAnsi" w:hAnsiTheme="majorHAnsi"/>
          <w:color w:val="000000" w:themeColor="text1"/>
          <w:sz w:val="24"/>
          <w:szCs w:val="24"/>
        </w:rPr>
        <w:t>Phototropin</w:t>
      </w:r>
      <w:proofErr w:type="spellEnd"/>
      <w:r w:rsidRPr="00526703">
        <w:rPr>
          <w:rFonts w:asciiTheme="majorHAnsi" w:hAnsiTheme="majorHAnsi"/>
          <w:color w:val="000000" w:themeColor="text1"/>
          <w:sz w:val="24"/>
          <w:szCs w:val="24"/>
        </w:rPr>
        <w:t xml:space="preserve">-related NPL1 controls chloroplast relocation induced by blue light. </w:t>
      </w:r>
      <w:r w:rsidRPr="00526703">
        <w:rPr>
          <w:rFonts w:asciiTheme="majorHAnsi" w:hAnsiTheme="majorHAnsi"/>
          <w:i/>
          <w:color w:val="000000" w:themeColor="text1"/>
          <w:sz w:val="24"/>
          <w:szCs w:val="24"/>
        </w:rPr>
        <w:t>Nature.</w:t>
      </w:r>
      <w:r w:rsidRPr="00526703">
        <w:rPr>
          <w:rFonts w:asciiTheme="majorHAnsi" w:hAnsiTheme="majorHAnsi"/>
          <w:color w:val="000000" w:themeColor="text1"/>
          <w:sz w:val="24"/>
          <w:szCs w:val="24"/>
        </w:rPr>
        <w:t xml:space="preserve"> </w:t>
      </w:r>
      <w:r w:rsidRPr="00526703">
        <w:rPr>
          <w:rFonts w:asciiTheme="majorHAnsi" w:hAnsiTheme="majorHAnsi"/>
          <w:b/>
          <w:color w:val="000000" w:themeColor="text1"/>
          <w:sz w:val="24"/>
          <w:szCs w:val="24"/>
        </w:rPr>
        <w:t>410</w:t>
      </w:r>
      <w:r w:rsidRPr="00526703">
        <w:rPr>
          <w:rFonts w:asciiTheme="majorHAnsi" w:hAnsiTheme="majorHAnsi"/>
          <w:color w:val="000000" w:themeColor="text1"/>
          <w:sz w:val="24"/>
          <w:szCs w:val="24"/>
        </w:rPr>
        <w:t>, 952–954 (2001).</w:t>
      </w:r>
    </w:p>
    <w:p w14:paraId="572A0722" w14:textId="7AE28E7F" w:rsidR="004773CC" w:rsidRPr="00653F52" w:rsidRDefault="004773CC" w:rsidP="003F32DA">
      <w:pPr>
        <w:pStyle w:val="p1"/>
        <w:jc w:val="both"/>
        <w:rPr>
          <w:rFonts w:asciiTheme="majorHAnsi" w:hAnsiTheme="majorHAnsi"/>
          <w:sz w:val="24"/>
          <w:szCs w:val="24"/>
        </w:rPr>
      </w:pPr>
      <w:r w:rsidRPr="001D0340">
        <w:rPr>
          <w:rFonts w:asciiTheme="majorHAnsi" w:hAnsiTheme="majorHAnsi"/>
          <w:sz w:val="24"/>
          <w:szCs w:val="24"/>
        </w:rPr>
        <w:t>1</w:t>
      </w:r>
      <w:r w:rsidR="001564EE" w:rsidRPr="001E4C49">
        <w:rPr>
          <w:rFonts w:asciiTheme="majorHAnsi" w:hAnsiTheme="majorHAnsi"/>
          <w:sz w:val="24"/>
          <w:szCs w:val="24"/>
        </w:rPr>
        <w:t>8</w:t>
      </w:r>
      <w:r w:rsidRPr="001E4C49">
        <w:rPr>
          <w:rFonts w:asciiTheme="majorHAnsi" w:hAnsiTheme="majorHAnsi"/>
          <w:sz w:val="24"/>
          <w:szCs w:val="24"/>
        </w:rPr>
        <w:t xml:space="preserve">. Sakai, T. et al. </w:t>
      </w:r>
      <w:r w:rsidRPr="001E4C49">
        <w:rPr>
          <w:rFonts w:asciiTheme="majorHAnsi" w:hAnsiTheme="majorHAnsi"/>
          <w:i/>
          <w:sz w:val="24"/>
          <w:szCs w:val="24"/>
        </w:rPr>
        <w:t>Arabidopsis</w:t>
      </w:r>
      <w:r w:rsidRPr="001E4C49">
        <w:rPr>
          <w:rFonts w:asciiTheme="majorHAnsi" w:hAnsiTheme="majorHAnsi"/>
          <w:sz w:val="24"/>
          <w:szCs w:val="24"/>
        </w:rPr>
        <w:t xml:space="preserve"> nph1 and npl1: blue light receptors that mediate both phototropism and chloroplast relocation. </w:t>
      </w:r>
      <w:r w:rsidRPr="001E4C49">
        <w:rPr>
          <w:rFonts w:asciiTheme="majorHAnsi" w:hAnsiTheme="majorHAnsi"/>
          <w:i/>
          <w:sz w:val="24"/>
          <w:szCs w:val="24"/>
        </w:rPr>
        <w:t>Proceedings of the National Academy of Sciences, USA.</w:t>
      </w:r>
      <w:r w:rsidRPr="001E4C49">
        <w:rPr>
          <w:rFonts w:asciiTheme="majorHAnsi" w:hAnsiTheme="majorHAnsi"/>
          <w:sz w:val="24"/>
          <w:szCs w:val="24"/>
        </w:rPr>
        <w:t xml:space="preserve"> </w:t>
      </w:r>
      <w:r w:rsidRPr="001E4C49">
        <w:rPr>
          <w:rFonts w:asciiTheme="majorHAnsi" w:hAnsiTheme="majorHAnsi"/>
          <w:b/>
          <w:sz w:val="24"/>
          <w:szCs w:val="24"/>
        </w:rPr>
        <w:t xml:space="preserve">98 </w:t>
      </w:r>
      <w:r w:rsidRPr="005B1DD7">
        <w:rPr>
          <w:rFonts w:asciiTheme="majorHAnsi" w:hAnsiTheme="majorHAnsi"/>
          <w:bCs/>
          <w:sz w:val="24"/>
          <w:szCs w:val="24"/>
        </w:rPr>
        <w:t>(12),</w:t>
      </w:r>
      <w:r w:rsidRPr="001E4C49">
        <w:rPr>
          <w:rFonts w:asciiTheme="majorHAnsi" w:hAnsiTheme="majorHAnsi"/>
          <w:sz w:val="24"/>
          <w:szCs w:val="24"/>
        </w:rPr>
        <w:t xml:space="preserve"> 6969–6974 (2001).</w:t>
      </w:r>
    </w:p>
    <w:p w14:paraId="2148933F" w14:textId="3786061E" w:rsidR="001564EE" w:rsidRPr="00526703" w:rsidRDefault="001564EE" w:rsidP="003F32DA">
      <w:pPr>
        <w:widowControl/>
        <w:rPr>
          <w:rFonts w:asciiTheme="majorHAnsi" w:hAnsiTheme="majorHAnsi" w:cs="Times New Roman"/>
          <w:color w:val="000000" w:themeColor="text1"/>
        </w:rPr>
      </w:pPr>
      <w:r w:rsidRPr="00526703">
        <w:rPr>
          <w:rFonts w:asciiTheme="majorHAnsi" w:hAnsiTheme="majorHAnsi" w:cs="Times New Roman"/>
          <w:color w:val="000000" w:themeColor="text1"/>
        </w:rPr>
        <w:t xml:space="preserve">19. Wada, M., Kong S.-G. Actin-mediated movement of chloroplasts. </w:t>
      </w:r>
      <w:r w:rsidRPr="00526703">
        <w:rPr>
          <w:rFonts w:asciiTheme="majorHAnsi" w:hAnsiTheme="majorHAnsi" w:cs="Times New Roman"/>
          <w:i/>
          <w:color w:val="000000" w:themeColor="text1"/>
        </w:rPr>
        <w:t>Journal of Cell Science.</w:t>
      </w:r>
      <w:r w:rsidRPr="00526703">
        <w:rPr>
          <w:rFonts w:asciiTheme="majorHAnsi" w:hAnsiTheme="majorHAnsi" w:cs="Times New Roman"/>
          <w:color w:val="000000" w:themeColor="text1"/>
        </w:rPr>
        <w:t xml:space="preserve"> </w:t>
      </w:r>
      <w:r w:rsidRPr="00526703">
        <w:rPr>
          <w:rFonts w:asciiTheme="majorHAnsi" w:hAnsiTheme="majorHAnsi" w:cs="Times New Roman"/>
          <w:b/>
          <w:color w:val="000000" w:themeColor="text1"/>
        </w:rPr>
        <w:t>131</w:t>
      </w:r>
      <w:r w:rsidRPr="00526703">
        <w:rPr>
          <w:rFonts w:asciiTheme="majorHAnsi" w:hAnsiTheme="majorHAnsi" w:cs="Times New Roman"/>
          <w:color w:val="000000" w:themeColor="text1"/>
        </w:rPr>
        <w:t>, 1–8 (2018)</w:t>
      </w:r>
      <w:r w:rsidR="00060A4F">
        <w:rPr>
          <w:rFonts w:asciiTheme="majorHAnsi" w:hAnsiTheme="majorHAnsi" w:cs="Times New Roman"/>
          <w:color w:val="000000" w:themeColor="text1"/>
        </w:rPr>
        <w:t>.</w:t>
      </w:r>
    </w:p>
    <w:p w14:paraId="7F2B703A" w14:textId="0B1A520C" w:rsidR="004773CC" w:rsidRPr="00526703" w:rsidRDefault="001564EE" w:rsidP="003F32DA">
      <w:pPr>
        <w:pStyle w:val="p1"/>
        <w:jc w:val="both"/>
        <w:rPr>
          <w:rFonts w:asciiTheme="majorHAnsi" w:hAnsiTheme="majorHAnsi"/>
          <w:i/>
          <w:sz w:val="24"/>
          <w:szCs w:val="24"/>
        </w:rPr>
      </w:pPr>
      <w:r w:rsidRPr="001E4C49">
        <w:rPr>
          <w:rFonts w:asciiTheme="majorHAnsi" w:hAnsiTheme="majorHAnsi"/>
          <w:sz w:val="24"/>
          <w:szCs w:val="24"/>
        </w:rPr>
        <w:t>20</w:t>
      </w:r>
      <w:r w:rsidR="004773CC" w:rsidRPr="001E4C49">
        <w:rPr>
          <w:rFonts w:asciiTheme="majorHAnsi" w:hAnsiTheme="majorHAnsi"/>
          <w:sz w:val="24"/>
          <w:szCs w:val="24"/>
        </w:rPr>
        <w:t>. Wen, F., Xing, D., Zhang, L. Hydrogen peroxide is involved in high blue light-induced</w:t>
      </w:r>
      <w:r w:rsidR="00060A4F">
        <w:rPr>
          <w:rFonts w:asciiTheme="majorHAnsi" w:hAnsiTheme="majorHAnsi"/>
          <w:sz w:val="24"/>
          <w:szCs w:val="24"/>
        </w:rPr>
        <w:t xml:space="preserve"> </w:t>
      </w:r>
      <w:r w:rsidR="004773CC" w:rsidRPr="001E4C49">
        <w:rPr>
          <w:rFonts w:asciiTheme="majorHAnsi" w:hAnsiTheme="majorHAnsi"/>
          <w:sz w:val="24"/>
          <w:szCs w:val="24"/>
        </w:rPr>
        <w:t xml:space="preserve">chloroplast avoidance movements in </w:t>
      </w:r>
      <w:r w:rsidR="004773CC" w:rsidRPr="00060A4F">
        <w:rPr>
          <w:rFonts w:asciiTheme="majorHAnsi" w:hAnsiTheme="majorHAnsi"/>
          <w:i/>
          <w:sz w:val="24"/>
          <w:szCs w:val="24"/>
        </w:rPr>
        <w:t>Arabidopsis</w:t>
      </w:r>
      <w:r w:rsidR="004773CC" w:rsidRPr="00060A4F">
        <w:rPr>
          <w:rFonts w:asciiTheme="majorHAnsi" w:hAnsiTheme="majorHAnsi"/>
          <w:sz w:val="24"/>
          <w:szCs w:val="24"/>
        </w:rPr>
        <w:t xml:space="preserve">. </w:t>
      </w:r>
      <w:r w:rsidR="004773CC" w:rsidRPr="00060A4F">
        <w:rPr>
          <w:rFonts w:asciiTheme="majorHAnsi" w:hAnsiTheme="majorHAnsi"/>
          <w:i/>
          <w:sz w:val="24"/>
          <w:szCs w:val="24"/>
        </w:rPr>
        <w:t xml:space="preserve">Journal of Experimental Botany. </w:t>
      </w:r>
      <w:r w:rsidR="004773CC" w:rsidRPr="00060A4F">
        <w:rPr>
          <w:rFonts w:asciiTheme="majorHAnsi" w:hAnsiTheme="majorHAnsi"/>
          <w:b/>
          <w:sz w:val="24"/>
          <w:szCs w:val="24"/>
        </w:rPr>
        <w:t xml:space="preserve">59 </w:t>
      </w:r>
      <w:r w:rsidR="004773CC" w:rsidRPr="005B1DD7">
        <w:rPr>
          <w:rFonts w:asciiTheme="majorHAnsi" w:hAnsiTheme="majorHAnsi"/>
          <w:bCs/>
          <w:sz w:val="24"/>
          <w:szCs w:val="24"/>
        </w:rPr>
        <w:t>(10),</w:t>
      </w:r>
      <w:r w:rsidR="004773CC" w:rsidRPr="00F033C0">
        <w:rPr>
          <w:rFonts w:asciiTheme="majorHAnsi" w:hAnsiTheme="majorHAnsi"/>
          <w:sz w:val="24"/>
          <w:szCs w:val="24"/>
        </w:rPr>
        <w:t xml:space="preserve"> 2891–2901 (2008).</w:t>
      </w:r>
    </w:p>
    <w:p w14:paraId="2F525D0C" w14:textId="759A653C" w:rsidR="001564EE" w:rsidRPr="00526703" w:rsidRDefault="001564EE" w:rsidP="003F32DA">
      <w:pPr>
        <w:widowControl/>
        <w:rPr>
          <w:rFonts w:asciiTheme="majorHAnsi" w:hAnsiTheme="majorHAnsi" w:cs="Times New Roman"/>
          <w:color w:val="000000" w:themeColor="text1"/>
        </w:rPr>
      </w:pPr>
      <w:r w:rsidRPr="00526703">
        <w:rPr>
          <w:rFonts w:asciiTheme="majorHAnsi" w:hAnsiTheme="majorHAnsi" w:cs="Times New Roman"/>
          <w:color w:val="000000" w:themeColor="text1"/>
        </w:rPr>
        <w:lastRenderedPageBreak/>
        <w:t xml:space="preserve">21. </w:t>
      </w:r>
      <w:proofErr w:type="spellStart"/>
      <w:r w:rsidRPr="00526703">
        <w:rPr>
          <w:rFonts w:asciiTheme="majorHAnsi" w:hAnsiTheme="majorHAnsi" w:cs="Times New Roman"/>
          <w:color w:val="000000" w:themeColor="text1"/>
        </w:rPr>
        <w:t>Tlalka</w:t>
      </w:r>
      <w:proofErr w:type="spellEnd"/>
      <w:r w:rsidRPr="00526703">
        <w:rPr>
          <w:rFonts w:asciiTheme="majorHAnsi" w:hAnsiTheme="majorHAnsi" w:cs="Times New Roman"/>
          <w:color w:val="000000" w:themeColor="text1"/>
        </w:rPr>
        <w:t xml:space="preserve">, M., Fricker, M. The role of calcium in blue-light dependent chloroplast movement in </w:t>
      </w:r>
      <w:proofErr w:type="spellStart"/>
      <w:r w:rsidRPr="00526703">
        <w:rPr>
          <w:rFonts w:asciiTheme="majorHAnsi" w:hAnsiTheme="majorHAnsi" w:cs="Times New Roman"/>
          <w:i/>
          <w:color w:val="000000" w:themeColor="text1"/>
        </w:rPr>
        <w:t>Lemna</w:t>
      </w:r>
      <w:proofErr w:type="spellEnd"/>
      <w:r w:rsidRPr="00526703">
        <w:rPr>
          <w:rFonts w:asciiTheme="majorHAnsi" w:hAnsiTheme="majorHAnsi" w:cs="Times New Roman"/>
          <w:i/>
          <w:color w:val="000000" w:themeColor="text1"/>
        </w:rPr>
        <w:t xml:space="preserve"> </w:t>
      </w:r>
      <w:proofErr w:type="spellStart"/>
      <w:r w:rsidRPr="00526703">
        <w:rPr>
          <w:rFonts w:asciiTheme="majorHAnsi" w:hAnsiTheme="majorHAnsi" w:cs="Times New Roman"/>
          <w:i/>
          <w:color w:val="000000" w:themeColor="text1"/>
        </w:rPr>
        <w:t>trisulca</w:t>
      </w:r>
      <w:proofErr w:type="spellEnd"/>
      <w:r w:rsidRPr="00526703">
        <w:rPr>
          <w:rFonts w:asciiTheme="majorHAnsi" w:hAnsiTheme="majorHAnsi" w:cs="Times New Roman"/>
          <w:color w:val="000000" w:themeColor="text1"/>
        </w:rPr>
        <w:t xml:space="preserve"> L. </w:t>
      </w:r>
      <w:r w:rsidRPr="00526703">
        <w:rPr>
          <w:rFonts w:asciiTheme="majorHAnsi" w:hAnsiTheme="majorHAnsi" w:cs="Times New Roman"/>
          <w:i/>
          <w:color w:val="000000" w:themeColor="text1"/>
        </w:rPr>
        <w:t>The Plant Journal.</w:t>
      </w:r>
      <w:r w:rsidRPr="00526703">
        <w:rPr>
          <w:rFonts w:asciiTheme="majorHAnsi" w:hAnsiTheme="majorHAnsi" w:cs="Times New Roman"/>
          <w:color w:val="000000" w:themeColor="text1"/>
        </w:rPr>
        <w:t xml:space="preserve"> </w:t>
      </w:r>
      <w:r w:rsidRPr="00526703">
        <w:rPr>
          <w:rFonts w:asciiTheme="majorHAnsi" w:hAnsiTheme="majorHAnsi" w:cs="Times New Roman"/>
          <w:b/>
          <w:color w:val="000000" w:themeColor="text1"/>
        </w:rPr>
        <w:t>20</w:t>
      </w:r>
      <w:r w:rsidRPr="00526703">
        <w:rPr>
          <w:rFonts w:asciiTheme="majorHAnsi" w:hAnsiTheme="majorHAnsi" w:cs="Times New Roman"/>
          <w:color w:val="000000" w:themeColor="text1"/>
        </w:rPr>
        <w:t>, 461–473 (1999).</w:t>
      </w:r>
    </w:p>
    <w:p w14:paraId="7402F8D8" w14:textId="43DA6363" w:rsidR="001564EE" w:rsidRPr="00886A2E" w:rsidRDefault="001564EE" w:rsidP="003F32DA">
      <w:pPr>
        <w:pStyle w:val="p1"/>
        <w:jc w:val="both"/>
        <w:rPr>
          <w:rFonts w:asciiTheme="majorHAnsi" w:hAnsiTheme="majorHAnsi"/>
          <w:color w:val="000000" w:themeColor="text1"/>
          <w:sz w:val="24"/>
          <w:szCs w:val="24"/>
        </w:rPr>
      </w:pPr>
      <w:r w:rsidRPr="00526703">
        <w:rPr>
          <w:rFonts w:asciiTheme="majorHAnsi" w:hAnsiTheme="majorHAnsi"/>
          <w:color w:val="000000" w:themeColor="text1"/>
          <w:sz w:val="24"/>
          <w:szCs w:val="24"/>
        </w:rPr>
        <w:t xml:space="preserve">22. </w:t>
      </w:r>
      <w:proofErr w:type="spellStart"/>
      <w:r w:rsidRPr="00526703">
        <w:rPr>
          <w:rFonts w:asciiTheme="majorHAnsi" w:hAnsiTheme="majorHAnsi"/>
          <w:color w:val="000000" w:themeColor="text1"/>
          <w:sz w:val="24"/>
          <w:szCs w:val="24"/>
        </w:rPr>
        <w:t>Königer</w:t>
      </w:r>
      <w:proofErr w:type="spellEnd"/>
      <w:r w:rsidRPr="00526703">
        <w:rPr>
          <w:rFonts w:asciiTheme="majorHAnsi" w:hAnsiTheme="majorHAnsi"/>
          <w:color w:val="000000" w:themeColor="text1"/>
          <w:sz w:val="24"/>
          <w:szCs w:val="24"/>
        </w:rPr>
        <w:t xml:space="preserve">, M, Bollinger, N. Chloroplast movement behavior varies widely among species and does not correlate with high light stress tolerance. </w:t>
      </w:r>
      <w:r w:rsidRPr="00526703">
        <w:rPr>
          <w:rFonts w:asciiTheme="majorHAnsi" w:hAnsiTheme="majorHAnsi"/>
          <w:i/>
          <w:color w:val="000000" w:themeColor="text1"/>
          <w:sz w:val="24"/>
          <w:szCs w:val="24"/>
        </w:rPr>
        <w:t>Planta.</w:t>
      </w:r>
      <w:r w:rsidRPr="00526703">
        <w:rPr>
          <w:rFonts w:asciiTheme="majorHAnsi" w:hAnsiTheme="majorHAnsi"/>
          <w:color w:val="000000" w:themeColor="text1"/>
          <w:sz w:val="24"/>
          <w:szCs w:val="24"/>
        </w:rPr>
        <w:t xml:space="preserve"> </w:t>
      </w:r>
      <w:r w:rsidRPr="00526703">
        <w:rPr>
          <w:rFonts w:asciiTheme="majorHAnsi" w:hAnsiTheme="majorHAnsi"/>
          <w:b/>
          <w:color w:val="000000" w:themeColor="text1"/>
          <w:sz w:val="24"/>
          <w:szCs w:val="24"/>
        </w:rPr>
        <w:t>236</w:t>
      </w:r>
      <w:r w:rsidRPr="00526703">
        <w:rPr>
          <w:rFonts w:asciiTheme="majorHAnsi" w:hAnsiTheme="majorHAnsi"/>
          <w:color w:val="000000" w:themeColor="text1"/>
          <w:sz w:val="24"/>
          <w:szCs w:val="24"/>
        </w:rPr>
        <w:t>, 411-426 (2012).</w:t>
      </w:r>
    </w:p>
    <w:p w14:paraId="662E4E81" w14:textId="3B320D41" w:rsidR="006E4797" w:rsidRPr="00886A2E" w:rsidRDefault="001564EE" w:rsidP="003F32DA">
      <w:pPr>
        <w:pStyle w:val="p1"/>
        <w:rPr>
          <w:rFonts w:asciiTheme="majorHAnsi" w:hAnsiTheme="majorHAnsi"/>
          <w:sz w:val="24"/>
          <w:szCs w:val="24"/>
        </w:rPr>
      </w:pPr>
      <w:r w:rsidRPr="001D0340">
        <w:rPr>
          <w:rFonts w:asciiTheme="majorHAnsi" w:hAnsiTheme="majorHAnsi"/>
          <w:sz w:val="24"/>
          <w:szCs w:val="24"/>
        </w:rPr>
        <w:t>23</w:t>
      </w:r>
      <w:r w:rsidR="004773CC" w:rsidRPr="001D0340">
        <w:rPr>
          <w:rFonts w:asciiTheme="majorHAnsi" w:hAnsiTheme="majorHAnsi"/>
          <w:sz w:val="24"/>
          <w:szCs w:val="24"/>
        </w:rPr>
        <w:t xml:space="preserve">. </w:t>
      </w:r>
      <w:proofErr w:type="spellStart"/>
      <w:r w:rsidR="004773CC" w:rsidRPr="001D0340">
        <w:rPr>
          <w:rFonts w:asciiTheme="majorHAnsi" w:hAnsiTheme="majorHAnsi"/>
          <w:sz w:val="24"/>
          <w:szCs w:val="24"/>
        </w:rPr>
        <w:t>Higa</w:t>
      </w:r>
      <w:proofErr w:type="spellEnd"/>
      <w:r w:rsidR="004773CC" w:rsidRPr="001E4C49">
        <w:rPr>
          <w:rFonts w:asciiTheme="majorHAnsi" w:hAnsiTheme="majorHAnsi"/>
          <w:sz w:val="24"/>
          <w:szCs w:val="24"/>
        </w:rPr>
        <w:t xml:space="preserve">, T., Wada, M. Chloroplast avoidance movement is not functional in plants grown under strong sunlight. </w:t>
      </w:r>
      <w:r w:rsidR="004773CC" w:rsidRPr="00653F52">
        <w:rPr>
          <w:rFonts w:asciiTheme="majorHAnsi" w:hAnsiTheme="majorHAnsi"/>
          <w:i/>
          <w:sz w:val="24"/>
          <w:szCs w:val="24"/>
        </w:rPr>
        <w:t>Plant, Cell and Environment.</w:t>
      </w:r>
      <w:r w:rsidR="004773CC" w:rsidRPr="00653F52">
        <w:rPr>
          <w:rFonts w:asciiTheme="majorHAnsi" w:hAnsiTheme="majorHAnsi"/>
          <w:sz w:val="24"/>
          <w:szCs w:val="24"/>
        </w:rPr>
        <w:t xml:space="preserve"> </w:t>
      </w:r>
      <w:r w:rsidR="004773CC" w:rsidRPr="00653F52">
        <w:rPr>
          <w:rFonts w:asciiTheme="majorHAnsi" w:hAnsiTheme="majorHAnsi"/>
          <w:b/>
          <w:sz w:val="24"/>
          <w:szCs w:val="24"/>
        </w:rPr>
        <w:t>39</w:t>
      </w:r>
      <w:r w:rsidR="004773CC" w:rsidRPr="00653F52">
        <w:rPr>
          <w:rFonts w:asciiTheme="majorHAnsi" w:hAnsiTheme="majorHAnsi"/>
          <w:sz w:val="24"/>
          <w:szCs w:val="24"/>
        </w:rPr>
        <w:t>, 871–882 (2016).</w:t>
      </w:r>
    </w:p>
    <w:p w14:paraId="43805CD0" w14:textId="1F71FEE3" w:rsidR="001564EE" w:rsidRPr="00886A2E" w:rsidRDefault="001564EE" w:rsidP="003F32DA">
      <w:pPr>
        <w:rPr>
          <w:rFonts w:asciiTheme="majorHAnsi" w:hAnsiTheme="majorHAnsi"/>
          <w:color w:val="000000" w:themeColor="text1"/>
          <w:szCs w:val="20"/>
        </w:rPr>
      </w:pPr>
      <w:r w:rsidRPr="00526703">
        <w:rPr>
          <w:rFonts w:asciiTheme="majorHAnsi" w:hAnsiTheme="majorHAnsi"/>
          <w:color w:val="000000" w:themeColor="text1"/>
        </w:rPr>
        <w:t xml:space="preserve">24. </w:t>
      </w:r>
      <w:hyperlink r:id="rId13" w:history="1">
        <w:r w:rsidRPr="00526703">
          <w:rPr>
            <w:rStyle w:val="Hyperlink"/>
            <w:rFonts w:asciiTheme="majorHAnsi" w:hAnsiTheme="majorHAnsi"/>
            <w:color w:val="000000" w:themeColor="text1"/>
            <w:szCs w:val="20"/>
          </w:rPr>
          <w:t>https://www.arduino.cc</w:t>
        </w:r>
      </w:hyperlink>
      <w:r w:rsidRPr="00526703">
        <w:rPr>
          <w:rFonts w:asciiTheme="majorHAnsi" w:hAnsiTheme="majorHAnsi"/>
          <w:color w:val="000000" w:themeColor="text1"/>
          <w:szCs w:val="20"/>
        </w:rPr>
        <w:t xml:space="preserve"> </w:t>
      </w:r>
    </w:p>
    <w:p w14:paraId="6B1C079F" w14:textId="5B9C5E0C" w:rsidR="001564EE" w:rsidRPr="00886A2E" w:rsidRDefault="001564EE" w:rsidP="003F32DA">
      <w:pPr>
        <w:pStyle w:val="p1"/>
        <w:jc w:val="both"/>
        <w:rPr>
          <w:rFonts w:asciiTheme="majorHAnsi" w:hAnsiTheme="majorHAnsi"/>
          <w:color w:val="000000" w:themeColor="text1"/>
          <w:sz w:val="24"/>
          <w:szCs w:val="24"/>
        </w:rPr>
      </w:pPr>
      <w:r w:rsidRPr="00526703">
        <w:rPr>
          <w:rFonts w:asciiTheme="majorHAnsi" w:hAnsiTheme="majorHAnsi"/>
          <w:color w:val="000000" w:themeColor="text1"/>
          <w:sz w:val="24"/>
          <w:szCs w:val="24"/>
        </w:rPr>
        <w:t xml:space="preserve">25. </w:t>
      </w:r>
      <w:proofErr w:type="spellStart"/>
      <w:r w:rsidRPr="00526703">
        <w:rPr>
          <w:rFonts w:asciiTheme="majorHAnsi" w:hAnsiTheme="majorHAnsi"/>
          <w:color w:val="000000" w:themeColor="text1"/>
          <w:sz w:val="24"/>
          <w:szCs w:val="24"/>
        </w:rPr>
        <w:t>Königer</w:t>
      </w:r>
      <w:proofErr w:type="spellEnd"/>
      <w:r w:rsidRPr="00526703">
        <w:rPr>
          <w:rFonts w:asciiTheme="majorHAnsi" w:hAnsiTheme="majorHAnsi"/>
          <w:color w:val="000000" w:themeColor="text1"/>
          <w:sz w:val="24"/>
          <w:szCs w:val="24"/>
        </w:rPr>
        <w:t xml:space="preserve">, M., </w:t>
      </w:r>
      <w:proofErr w:type="spellStart"/>
      <w:r w:rsidRPr="00526703">
        <w:rPr>
          <w:rFonts w:asciiTheme="majorHAnsi" w:hAnsiTheme="majorHAnsi"/>
          <w:color w:val="000000" w:themeColor="text1"/>
          <w:sz w:val="24"/>
          <w:szCs w:val="24"/>
        </w:rPr>
        <w:t>Delamaide</w:t>
      </w:r>
      <w:proofErr w:type="spellEnd"/>
      <w:r w:rsidRPr="00526703">
        <w:rPr>
          <w:rFonts w:asciiTheme="majorHAnsi" w:hAnsiTheme="majorHAnsi"/>
          <w:color w:val="000000" w:themeColor="text1"/>
          <w:sz w:val="24"/>
          <w:szCs w:val="24"/>
        </w:rPr>
        <w:t xml:space="preserve">, J. A., Marlow, E. D., Harris, G. C. </w:t>
      </w:r>
      <w:r w:rsidRPr="00526703">
        <w:rPr>
          <w:rFonts w:asciiTheme="majorHAnsi" w:eastAsia="Calibri" w:hAnsiTheme="majorHAnsi"/>
          <w:i/>
          <w:color w:val="000000" w:themeColor="text1"/>
          <w:sz w:val="24"/>
          <w:szCs w:val="24"/>
        </w:rPr>
        <w:t>Arabidopsis thaliana</w:t>
      </w:r>
      <w:r w:rsidRPr="00526703">
        <w:rPr>
          <w:rFonts w:asciiTheme="majorHAnsi" w:eastAsia="Calibri" w:hAnsiTheme="majorHAnsi"/>
          <w:color w:val="000000" w:themeColor="text1"/>
          <w:sz w:val="24"/>
          <w:szCs w:val="24"/>
        </w:rPr>
        <w:t xml:space="preserve"> leaves with altered chloroplast </w:t>
      </w:r>
      <w:r w:rsidRPr="00526703">
        <w:rPr>
          <w:rFonts w:asciiTheme="majorHAnsi" w:hAnsiTheme="majorHAnsi"/>
          <w:color w:val="000000" w:themeColor="text1"/>
          <w:sz w:val="24"/>
          <w:szCs w:val="24"/>
        </w:rPr>
        <w:t xml:space="preserve">numbers and chloroplast movement exhibit impaired adjustments to both low and high light. </w:t>
      </w:r>
      <w:r w:rsidRPr="00526703">
        <w:rPr>
          <w:rFonts w:asciiTheme="majorHAnsi" w:hAnsiTheme="majorHAnsi"/>
          <w:i/>
          <w:color w:val="000000" w:themeColor="text1"/>
          <w:sz w:val="24"/>
          <w:szCs w:val="24"/>
        </w:rPr>
        <w:t>Journal of Experimental Botany</w:t>
      </w:r>
      <w:r w:rsidR="00060A4F">
        <w:rPr>
          <w:rFonts w:asciiTheme="majorHAnsi" w:hAnsiTheme="majorHAnsi"/>
          <w:i/>
          <w:color w:val="000000" w:themeColor="text1"/>
          <w:sz w:val="24"/>
          <w:szCs w:val="24"/>
        </w:rPr>
        <w:t>.</w:t>
      </w:r>
      <w:r w:rsidRPr="00526703">
        <w:rPr>
          <w:rFonts w:asciiTheme="majorHAnsi" w:hAnsiTheme="majorHAnsi"/>
          <w:color w:val="000000" w:themeColor="text1"/>
          <w:sz w:val="24"/>
          <w:szCs w:val="24"/>
        </w:rPr>
        <w:t xml:space="preserve"> </w:t>
      </w:r>
      <w:r w:rsidRPr="00526703">
        <w:rPr>
          <w:rFonts w:asciiTheme="majorHAnsi" w:hAnsiTheme="majorHAnsi"/>
          <w:b/>
          <w:color w:val="000000" w:themeColor="text1"/>
          <w:sz w:val="24"/>
          <w:szCs w:val="24"/>
        </w:rPr>
        <w:t>59</w:t>
      </w:r>
      <w:r w:rsidRPr="00526703">
        <w:rPr>
          <w:rFonts w:asciiTheme="majorHAnsi" w:hAnsiTheme="majorHAnsi"/>
          <w:color w:val="000000" w:themeColor="text1"/>
          <w:sz w:val="24"/>
          <w:szCs w:val="24"/>
        </w:rPr>
        <w:t>, 2285-2297 (2008).</w:t>
      </w:r>
    </w:p>
    <w:p w14:paraId="3442947C" w14:textId="77777777" w:rsidR="00F8719F" w:rsidRPr="00526703" w:rsidRDefault="00F8719F" w:rsidP="003F32DA">
      <w:pPr>
        <w:rPr>
          <w:rFonts w:asciiTheme="majorHAnsi" w:hAnsiTheme="majorHAnsi"/>
          <w:b/>
          <w:color w:val="808080"/>
        </w:rPr>
      </w:pPr>
    </w:p>
    <w:sectPr w:rsidR="00F8719F" w:rsidRPr="00526703" w:rsidSect="003E52AD">
      <w:headerReference w:type="even" r:id="rId14"/>
      <w:headerReference w:type="default" r:id="rId15"/>
      <w:footerReference w:type="even" r:id="rId16"/>
      <w:headerReference w:type="first" r:id="rId17"/>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D2B9A" w14:textId="77777777" w:rsidR="009E211F" w:rsidRDefault="009E211F">
      <w:r>
        <w:separator/>
      </w:r>
    </w:p>
  </w:endnote>
  <w:endnote w:type="continuationSeparator" w:id="0">
    <w:p w14:paraId="19120490" w14:textId="77777777" w:rsidR="009E211F" w:rsidRDefault="009E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auto"/>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1D0340" w:rsidRDefault="001D034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F458B" w14:textId="77777777" w:rsidR="009E211F" w:rsidRDefault="009E211F">
      <w:r>
        <w:separator/>
      </w:r>
    </w:p>
  </w:footnote>
  <w:footnote w:type="continuationSeparator" w:id="0">
    <w:p w14:paraId="26B26CFB" w14:textId="77777777" w:rsidR="009E211F" w:rsidRDefault="009E2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1D0340" w:rsidRDefault="001D0340">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1D0340" w:rsidRDefault="001D0340">
    <w:pPr>
      <w:pBdr>
        <w:top w:val="nil"/>
        <w:left w:val="nil"/>
        <w:bottom w:val="nil"/>
        <w:right w:val="nil"/>
        <w:between w:val="nil"/>
      </w:pBdr>
      <w:tabs>
        <w:tab w:val="center" w:pos="4680"/>
        <w:tab w:val="right" w:pos="9360"/>
        <w:tab w:val="left" w:pos="5724"/>
      </w:tabs>
      <w:rPr>
        <w:b/>
        <w:color w:val="1F497D"/>
        <w:sz w:val="28"/>
        <w:szCs w:val="28"/>
      </w:rPr>
    </w:pPr>
    <w:bookmarkStart w:id="1" w:name="_26in1rg" w:colFirst="0" w:colLast="0"/>
    <w:bookmarkEnd w:id="1"/>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5C63D020" w:rsidR="001D0340" w:rsidRDefault="001D0340">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5"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F7D369D"/>
    <w:multiLevelType w:val="multilevel"/>
    <w:tmpl w:val="C4B4E35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7"/>
  </w:num>
  <w:num w:numId="3">
    <w:abstractNumId w:val="12"/>
  </w:num>
  <w:num w:numId="4">
    <w:abstractNumId w:val="0"/>
  </w:num>
  <w:num w:numId="5">
    <w:abstractNumId w:val="9"/>
  </w:num>
  <w:num w:numId="6">
    <w:abstractNumId w:val="11"/>
  </w:num>
  <w:num w:numId="7">
    <w:abstractNumId w:val="4"/>
  </w:num>
  <w:num w:numId="8">
    <w:abstractNumId w:val="6"/>
  </w:num>
  <w:num w:numId="9">
    <w:abstractNumId w:val="1"/>
  </w:num>
  <w:num w:numId="10">
    <w:abstractNumId w:val="5"/>
  </w:num>
  <w:num w:numId="11">
    <w:abstractNumId w:val="8"/>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zNjE0sDC0NDMFUko6SsGpxcWZ+XkgBUa1AItxm9wsAAAA"/>
  </w:docVars>
  <w:rsids>
    <w:rsidRoot w:val="006E4797"/>
    <w:rsid w:val="00006721"/>
    <w:rsid w:val="00013D7F"/>
    <w:rsid w:val="0004387F"/>
    <w:rsid w:val="00043CD5"/>
    <w:rsid w:val="00044F39"/>
    <w:rsid w:val="00055299"/>
    <w:rsid w:val="00060A4F"/>
    <w:rsid w:val="00082577"/>
    <w:rsid w:val="000E27D3"/>
    <w:rsid w:val="001460CB"/>
    <w:rsid w:val="001564EE"/>
    <w:rsid w:val="00190681"/>
    <w:rsid w:val="001D0340"/>
    <w:rsid w:val="001D16D3"/>
    <w:rsid w:val="001E23A2"/>
    <w:rsid w:val="001E4C49"/>
    <w:rsid w:val="001E6E56"/>
    <w:rsid w:val="001F3F08"/>
    <w:rsid w:val="001F642F"/>
    <w:rsid w:val="00213CAC"/>
    <w:rsid w:val="0023450C"/>
    <w:rsid w:val="0023477D"/>
    <w:rsid w:val="00254C4D"/>
    <w:rsid w:val="00263642"/>
    <w:rsid w:val="00266D6C"/>
    <w:rsid w:val="002C295B"/>
    <w:rsid w:val="002C5DFD"/>
    <w:rsid w:val="002C756C"/>
    <w:rsid w:val="002D3F56"/>
    <w:rsid w:val="002E48EB"/>
    <w:rsid w:val="002F43CB"/>
    <w:rsid w:val="0033619B"/>
    <w:rsid w:val="00345F88"/>
    <w:rsid w:val="00351087"/>
    <w:rsid w:val="00355086"/>
    <w:rsid w:val="00390B20"/>
    <w:rsid w:val="003A172A"/>
    <w:rsid w:val="003C73A4"/>
    <w:rsid w:val="003D789A"/>
    <w:rsid w:val="003E52AD"/>
    <w:rsid w:val="003E5F24"/>
    <w:rsid w:val="003F32DA"/>
    <w:rsid w:val="0042607F"/>
    <w:rsid w:val="004318FB"/>
    <w:rsid w:val="004339C2"/>
    <w:rsid w:val="00453256"/>
    <w:rsid w:val="00460ED5"/>
    <w:rsid w:val="0046136B"/>
    <w:rsid w:val="00467F5B"/>
    <w:rsid w:val="004773CC"/>
    <w:rsid w:val="0048290C"/>
    <w:rsid w:val="00485851"/>
    <w:rsid w:val="00492F37"/>
    <w:rsid w:val="00493DF6"/>
    <w:rsid w:val="004A4333"/>
    <w:rsid w:val="004E7C1E"/>
    <w:rsid w:val="004F7A24"/>
    <w:rsid w:val="0050252B"/>
    <w:rsid w:val="00503FD3"/>
    <w:rsid w:val="00507C2C"/>
    <w:rsid w:val="00517AB0"/>
    <w:rsid w:val="00526703"/>
    <w:rsid w:val="005277EB"/>
    <w:rsid w:val="00551D82"/>
    <w:rsid w:val="00573006"/>
    <w:rsid w:val="005A41D2"/>
    <w:rsid w:val="005A5FD4"/>
    <w:rsid w:val="005B1DD7"/>
    <w:rsid w:val="005C3E25"/>
    <w:rsid w:val="005D5453"/>
    <w:rsid w:val="005F71B7"/>
    <w:rsid w:val="006144CC"/>
    <w:rsid w:val="00621B57"/>
    <w:rsid w:val="00622578"/>
    <w:rsid w:val="006229B7"/>
    <w:rsid w:val="006261C7"/>
    <w:rsid w:val="00634BD6"/>
    <w:rsid w:val="00637A62"/>
    <w:rsid w:val="0065013E"/>
    <w:rsid w:val="00653F52"/>
    <w:rsid w:val="006561DF"/>
    <w:rsid w:val="006623AE"/>
    <w:rsid w:val="00662CFF"/>
    <w:rsid w:val="00673CEC"/>
    <w:rsid w:val="00680007"/>
    <w:rsid w:val="006832A9"/>
    <w:rsid w:val="006934F0"/>
    <w:rsid w:val="006B3BEA"/>
    <w:rsid w:val="006C6FE4"/>
    <w:rsid w:val="006E1B98"/>
    <w:rsid w:val="006E4797"/>
    <w:rsid w:val="006E6BD6"/>
    <w:rsid w:val="0070444F"/>
    <w:rsid w:val="00723668"/>
    <w:rsid w:val="0072642B"/>
    <w:rsid w:val="00747645"/>
    <w:rsid w:val="0075283A"/>
    <w:rsid w:val="00773289"/>
    <w:rsid w:val="007D419F"/>
    <w:rsid w:val="007F532A"/>
    <w:rsid w:val="00800657"/>
    <w:rsid w:val="008068EC"/>
    <w:rsid w:val="00824F77"/>
    <w:rsid w:val="008271F2"/>
    <w:rsid w:val="0083049E"/>
    <w:rsid w:val="00832EF6"/>
    <w:rsid w:val="00847CC9"/>
    <w:rsid w:val="00877287"/>
    <w:rsid w:val="00886A2E"/>
    <w:rsid w:val="00892896"/>
    <w:rsid w:val="00895E10"/>
    <w:rsid w:val="008F7ECB"/>
    <w:rsid w:val="00900FAC"/>
    <w:rsid w:val="00907D61"/>
    <w:rsid w:val="0092681A"/>
    <w:rsid w:val="00933994"/>
    <w:rsid w:val="00972BD0"/>
    <w:rsid w:val="00974193"/>
    <w:rsid w:val="009769D8"/>
    <w:rsid w:val="009A2DBE"/>
    <w:rsid w:val="009A69E8"/>
    <w:rsid w:val="009B4C81"/>
    <w:rsid w:val="009E211F"/>
    <w:rsid w:val="009F41ED"/>
    <w:rsid w:val="00A00FE9"/>
    <w:rsid w:val="00A125F9"/>
    <w:rsid w:val="00A2354D"/>
    <w:rsid w:val="00A44C9B"/>
    <w:rsid w:val="00A44EDA"/>
    <w:rsid w:val="00A46CA1"/>
    <w:rsid w:val="00A50820"/>
    <w:rsid w:val="00A75FB6"/>
    <w:rsid w:val="00A916C5"/>
    <w:rsid w:val="00A9359D"/>
    <w:rsid w:val="00AB54F7"/>
    <w:rsid w:val="00AC552E"/>
    <w:rsid w:val="00AC791D"/>
    <w:rsid w:val="00AD5A2F"/>
    <w:rsid w:val="00AF4B57"/>
    <w:rsid w:val="00B11469"/>
    <w:rsid w:val="00B35A04"/>
    <w:rsid w:val="00B7101E"/>
    <w:rsid w:val="00B72A95"/>
    <w:rsid w:val="00B91AD4"/>
    <w:rsid w:val="00BB0393"/>
    <w:rsid w:val="00BC0634"/>
    <w:rsid w:val="00BC3D8C"/>
    <w:rsid w:val="00BD31D0"/>
    <w:rsid w:val="00BE22A2"/>
    <w:rsid w:val="00C107C1"/>
    <w:rsid w:val="00C1125A"/>
    <w:rsid w:val="00C2248F"/>
    <w:rsid w:val="00C26BB0"/>
    <w:rsid w:val="00C808A1"/>
    <w:rsid w:val="00C84D60"/>
    <w:rsid w:val="00CA1E01"/>
    <w:rsid w:val="00CA3576"/>
    <w:rsid w:val="00CC4CD1"/>
    <w:rsid w:val="00CC5A4E"/>
    <w:rsid w:val="00CF1B07"/>
    <w:rsid w:val="00D0500A"/>
    <w:rsid w:val="00D10428"/>
    <w:rsid w:val="00D157AB"/>
    <w:rsid w:val="00D224F1"/>
    <w:rsid w:val="00D237F2"/>
    <w:rsid w:val="00D24715"/>
    <w:rsid w:val="00D26C33"/>
    <w:rsid w:val="00D37846"/>
    <w:rsid w:val="00D57679"/>
    <w:rsid w:val="00D638F8"/>
    <w:rsid w:val="00D75366"/>
    <w:rsid w:val="00DC6F19"/>
    <w:rsid w:val="00E03E70"/>
    <w:rsid w:val="00E14C05"/>
    <w:rsid w:val="00E2368F"/>
    <w:rsid w:val="00E2569F"/>
    <w:rsid w:val="00E369C5"/>
    <w:rsid w:val="00E43135"/>
    <w:rsid w:val="00E45774"/>
    <w:rsid w:val="00E47BA1"/>
    <w:rsid w:val="00EA0183"/>
    <w:rsid w:val="00EB011C"/>
    <w:rsid w:val="00EB1E68"/>
    <w:rsid w:val="00EF328B"/>
    <w:rsid w:val="00F033C0"/>
    <w:rsid w:val="00F54D33"/>
    <w:rsid w:val="00F60C70"/>
    <w:rsid w:val="00F72780"/>
    <w:rsid w:val="00F8719F"/>
    <w:rsid w:val="00F9502E"/>
    <w:rsid w:val="00FC7F2D"/>
    <w:rsid w:val="00FE0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customStyle="1" w:styleId="p1">
    <w:name w:val="p1"/>
    <w:basedOn w:val="Normal"/>
    <w:rsid w:val="008271F2"/>
    <w:pPr>
      <w:widowControl/>
      <w:jc w:val="left"/>
    </w:pPr>
    <w:rPr>
      <w:rFonts w:ascii="Times" w:eastAsiaTheme="minorHAnsi" w:hAnsi="Times" w:cs="Times New Roman"/>
      <w:sz w:val="12"/>
      <w:szCs w:val="12"/>
    </w:rPr>
  </w:style>
  <w:style w:type="paragraph" w:styleId="Footer">
    <w:name w:val="footer"/>
    <w:basedOn w:val="Normal"/>
    <w:link w:val="FooterChar"/>
    <w:uiPriority w:val="99"/>
    <w:unhideWhenUsed/>
    <w:rsid w:val="003E52AD"/>
    <w:pPr>
      <w:tabs>
        <w:tab w:val="center" w:pos="4513"/>
        <w:tab w:val="right" w:pos="9026"/>
      </w:tabs>
    </w:pPr>
  </w:style>
  <w:style w:type="character" w:customStyle="1" w:styleId="FooterChar">
    <w:name w:val="Footer Char"/>
    <w:basedOn w:val="DefaultParagraphFont"/>
    <w:link w:val="Footer"/>
    <w:uiPriority w:val="99"/>
    <w:rsid w:val="003E52AD"/>
  </w:style>
  <w:style w:type="character" w:styleId="LineNumber">
    <w:name w:val="line number"/>
    <w:basedOn w:val="DefaultParagraphFont"/>
    <w:uiPriority w:val="99"/>
    <w:semiHidden/>
    <w:unhideWhenUsed/>
    <w:rsid w:val="003E52AD"/>
  </w:style>
  <w:style w:type="character" w:styleId="CommentReference">
    <w:name w:val="annotation reference"/>
    <w:basedOn w:val="DefaultParagraphFont"/>
    <w:uiPriority w:val="99"/>
    <w:semiHidden/>
    <w:unhideWhenUsed/>
    <w:rsid w:val="00680007"/>
    <w:rPr>
      <w:sz w:val="18"/>
      <w:szCs w:val="18"/>
    </w:rPr>
  </w:style>
  <w:style w:type="paragraph" w:styleId="CommentText">
    <w:name w:val="annotation text"/>
    <w:basedOn w:val="Normal"/>
    <w:link w:val="CommentTextChar"/>
    <w:uiPriority w:val="99"/>
    <w:semiHidden/>
    <w:unhideWhenUsed/>
    <w:rsid w:val="00680007"/>
  </w:style>
  <w:style w:type="character" w:customStyle="1" w:styleId="CommentTextChar">
    <w:name w:val="Comment Text Char"/>
    <w:basedOn w:val="DefaultParagraphFont"/>
    <w:link w:val="CommentText"/>
    <w:uiPriority w:val="99"/>
    <w:semiHidden/>
    <w:rsid w:val="00680007"/>
  </w:style>
  <w:style w:type="paragraph" w:styleId="CommentSubject">
    <w:name w:val="annotation subject"/>
    <w:basedOn w:val="CommentText"/>
    <w:next w:val="CommentText"/>
    <w:link w:val="CommentSubjectChar"/>
    <w:uiPriority w:val="99"/>
    <w:semiHidden/>
    <w:unhideWhenUsed/>
    <w:rsid w:val="00680007"/>
    <w:rPr>
      <w:b/>
      <w:bCs/>
      <w:sz w:val="20"/>
      <w:szCs w:val="20"/>
    </w:rPr>
  </w:style>
  <w:style w:type="character" w:customStyle="1" w:styleId="CommentSubjectChar">
    <w:name w:val="Comment Subject Char"/>
    <w:basedOn w:val="CommentTextChar"/>
    <w:link w:val="CommentSubject"/>
    <w:uiPriority w:val="99"/>
    <w:semiHidden/>
    <w:rsid w:val="00680007"/>
    <w:rPr>
      <w:b/>
      <w:bCs/>
      <w:sz w:val="20"/>
      <w:szCs w:val="20"/>
    </w:rPr>
  </w:style>
  <w:style w:type="paragraph" w:styleId="BalloonText">
    <w:name w:val="Balloon Text"/>
    <w:basedOn w:val="Normal"/>
    <w:link w:val="BalloonTextChar"/>
    <w:uiPriority w:val="99"/>
    <w:semiHidden/>
    <w:unhideWhenUsed/>
    <w:rsid w:val="0068000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80007"/>
    <w:rPr>
      <w:rFonts w:ascii="Times New Roman" w:hAnsi="Times New Roman" w:cs="Times New Roman"/>
      <w:sz w:val="18"/>
      <w:szCs w:val="18"/>
    </w:rPr>
  </w:style>
  <w:style w:type="paragraph" w:styleId="ListParagraph">
    <w:name w:val="List Paragraph"/>
    <w:basedOn w:val="Normal"/>
    <w:uiPriority w:val="34"/>
    <w:qFormat/>
    <w:rsid w:val="00A44C9B"/>
    <w:pPr>
      <w:ind w:left="720"/>
      <w:contextualSpacing/>
    </w:pPr>
  </w:style>
  <w:style w:type="character" w:styleId="Emphasis">
    <w:name w:val="Emphasis"/>
    <w:basedOn w:val="DefaultParagraphFont"/>
    <w:uiPriority w:val="20"/>
    <w:qFormat/>
    <w:rsid w:val="00F60C70"/>
    <w:rPr>
      <w:i/>
      <w:iCs/>
    </w:rPr>
  </w:style>
  <w:style w:type="character" w:customStyle="1" w:styleId="Heading1Char">
    <w:name w:val="Heading 1 Char"/>
    <w:basedOn w:val="DefaultParagraphFont"/>
    <w:link w:val="Heading1"/>
    <w:uiPriority w:val="9"/>
    <w:rsid w:val="001D0340"/>
    <w:rPr>
      <w:b/>
      <w:sz w:val="28"/>
      <w:szCs w:val="28"/>
    </w:rPr>
  </w:style>
  <w:style w:type="character" w:styleId="UnresolvedMention">
    <w:name w:val="Unresolved Mention"/>
    <w:basedOn w:val="DefaultParagraphFont"/>
    <w:uiPriority w:val="99"/>
    <w:rsid w:val="00526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313044">
      <w:bodyDiv w:val="1"/>
      <w:marLeft w:val="0"/>
      <w:marRight w:val="0"/>
      <w:marTop w:val="0"/>
      <w:marBottom w:val="0"/>
      <w:divBdr>
        <w:top w:val="none" w:sz="0" w:space="0" w:color="auto"/>
        <w:left w:val="none" w:sz="0" w:space="0" w:color="auto"/>
        <w:bottom w:val="none" w:sz="0" w:space="0" w:color="auto"/>
        <w:right w:val="none" w:sz="0" w:space="0" w:color="auto"/>
      </w:divBdr>
    </w:div>
    <w:div w:id="1128283621">
      <w:bodyDiv w:val="1"/>
      <w:marLeft w:val="0"/>
      <w:marRight w:val="0"/>
      <w:marTop w:val="0"/>
      <w:marBottom w:val="0"/>
      <w:divBdr>
        <w:top w:val="none" w:sz="0" w:space="0" w:color="auto"/>
        <w:left w:val="none" w:sz="0" w:space="0" w:color="auto"/>
        <w:bottom w:val="none" w:sz="0" w:space="0" w:color="auto"/>
        <w:right w:val="none" w:sz="0" w:space="0" w:color="auto"/>
      </w:divBdr>
    </w:div>
    <w:div w:id="1672219408">
      <w:bodyDiv w:val="1"/>
      <w:marLeft w:val="0"/>
      <w:marRight w:val="0"/>
      <w:marTop w:val="0"/>
      <w:marBottom w:val="0"/>
      <w:divBdr>
        <w:top w:val="none" w:sz="0" w:space="0" w:color="auto"/>
        <w:left w:val="none" w:sz="0" w:space="0" w:color="auto"/>
        <w:bottom w:val="none" w:sz="0" w:space="0" w:color="auto"/>
        <w:right w:val="none" w:sz="0" w:space="0" w:color="auto"/>
      </w:divBdr>
    </w:div>
    <w:div w:id="1902935538">
      <w:bodyDiv w:val="1"/>
      <w:marLeft w:val="0"/>
      <w:marRight w:val="0"/>
      <w:marTop w:val="0"/>
      <w:marBottom w:val="0"/>
      <w:divBdr>
        <w:top w:val="none" w:sz="0" w:space="0" w:color="auto"/>
        <w:left w:val="none" w:sz="0" w:space="0" w:color="auto"/>
        <w:bottom w:val="none" w:sz="0" w:space="0" w:color="auto"/>
        <w:right w:val="none" w:sz="0" w:space="0" w:color="auto"/>
      </w:divBdr>
    </w:div>
    <w:div w:id="1909411932">
      <w:bodyDiv w:val="1"/>
      <w:marLeft w:val="0"/>
      <w:marRight w:val="0"/>
      <w:marTop w:val="0"/>
      <w:marBottom w:val="0"/>
      <w:divBdr>
        <w:top w:val="none" w:sz="0" w:space="0" w:color="auto"/>
        <w:left w:val="none" w:sz="0" w:space="0" w:color="auto"/>
        <w:bottom w:val="none" w:sz="0" w:space="0" w:color="auto"/>
        <w:right w:val="none" w:sz="0" w:space="0" w:color="auto"/>
      </w:divBdr>
    </w:div>
    <w:div w:id="2080319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knapp@ucdavis.edu" TargetMode="External"/><Relationship Id="rId13" Type="http://schemas.openxmlformats.org/officeDocument/2006/relationships/hyperlink" Target="https://www.arduino.c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koniger@wellesley.edu" TargetMode="External"/><Relationship Id="rId12" Type="http://schemas.openxmlformats.org/officeDocument/2006/relationships/hyperlink" Target="http://dx.doi.org/10.1007/978-1-4939-3356-3_4"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koniger@wellesley.edu"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skohler00@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lfutami@wellesley.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5138</Words>
  <Characters>29290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2021-07-01T17:27:00Z</dcterms:created>
  <dcterms:modified xsi:type="dcterms:W3CDTF">2021-07-01T18:02:00Z</dcterms:modified>
</cp:coreProperties>
</file>