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80" w:type="dxa"/>
        <w:tblLook w:val="04A0" w:firstRow="1" w:lastRow="0" w:firstColumn="1" w:lastColumn="0" w:noHBand="0" w:noVBand="1"/>
      </w:tblPr>
      <w:tblGrid>
        <w:gridCol w:w="3700"/>
        <w:gridCol w:w="767"/>
        <w:gridCol w:w="645"/>
        <w:gridCol w:w="1079"/>
      </w:tblGrid>
      <w:tr w:rsidR="00BD698E" w:rsidRPr="006D7C82" w14:paraId="276D3842" w14:textId="77777777" w:rsidTr="00616FFD">
        <w:trPr>
          <w:trHeight w:val="580"/>
        </w:trPr>
        <w:tc>
          <w:tcPr>
            <w:tcW w:w="6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FBF830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 xml:space="preserve">Table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. Sample and respiratory characteristics of luminal B mammary tumor homogenates (N=14)</w:t>
            </w:r>
          </w:p>
        </w:tc>
      </w:tr>
      <w:tr w:rsidR="00BD698E" w:rsidRPr="006D7C82" w14:paraId="3468EF8A" w14:textId="77777777" w:rsidTr="00616FF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40841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Characteristics</w:t>
            </w:r>
          </w:p>
        </w:tc>
        <w:tc>
          <w:tcPr>
            <w:tcW w:w="7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D7C02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Mean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B1CC2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SD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B3BFC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D7C82">
              <w:rPr>
                <w:rFonts w:ascii="Arial" w:eastAsia="Times New Roman" w:hAnsi="Arial" w:cs="Arial"/>
                <w:sz w:val="22"/>
                <w:szCs w:val="22"/>
              </w:rPr>
              <w:t>CoV</w:t>
            </w:r>
            <w:proofErr w:type="spellEnd"/>
            <w:r w:rsidRPr="006D7C82">
              <w:rPr>
                <w:rFonts w:ascii="Arial" w:eastAsia="Times New Roman" w:hAnsi="Arial" w:cs="Arial"/>
                <w:sz w:val="22"/>
                <w:szCs w:val="22"/>
              </w:rPr>
              <w:t xml:space="preserve"> (%)</w:t>
            </w:r>
          </w:p>
        </w:tc>
      </w:tr>
      <w:tr w:rsidR="00BD698E" w:rsidRPr="006D7C82" w14:paraId="343481AE" w14:textId="77777777" w:rsidTr="00616FF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556E" w14:textId="77777777" w:rsidR="00BD698E" w:rsidRPr="006D7C82" w:rsidRDefault="00BD698E" w:rsidP="00616FF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u w:val="single"/>
              </w:rPr>
            </w:pPr>
            <w:r w:rsidRPr="006D7C82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u w:val="single"/>
              </w:rPr>
              <w:t>Sample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1DB3" w14:textId="77777777" w:rsidR="00BD698E" w:rsidRPr="006D7C82" w:rsidRDefault="00BD698E" w:rsidP="00616FF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3378" w14:textId="77777777" w:rsidR="00BD698E" w:rsidRPr="006D7C82" w:rsidRDefault="00BD698E" w:rsidP="00616F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B76" w14:textId="77777777" w:rsidR="00BD698E" w:rsidRPr="006D7C82" w:rsidRDefault="00BD698E" w:rsidP="00616F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98E" w:rsidRPr="006D7C82" w14:paraId="3E0A7D14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B272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 (mg/mL)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AF22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9.63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7E86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A5FC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7.66</w:t>
            </w:r>
          </w:p>
        </w:tc>
      </w:tr>
      <w:tr w:rsidR="00BD698E" w:rsidRPr="006D7C82" w14:paraId="23B626BC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3B83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Protein (mg/dL)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E2DE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2.76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FCB2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0C49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13.93</w:t>
            </w:r>
          </w:p>
        </w:tc>
      </w:tr>
      <w:tr w:rsidR="00BD698E" w:rsidRPr="006D7C82" w14:paraId="09B33695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C873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Citrate Synthase (µM/min/mg)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A88F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8.49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6C69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D8BA" w14:textId="77777777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22.26</w:t>
            </w:r>
          </w:p>
        </w:tc>
      </w:tr>
      <w:tr w:rsidR="00BD698E" w:rsidRPr="006D7C82" w14:paraId="3277D7C2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B1E5" w14:textId="77777777" w:rsidR="00BD698E" w:rsidRPr="006D7C82" w:rsidRDefault="00BD698E" w:rsidP="00616FF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u w:val="single"/>
              </w:rPr>
            </w:pPr>
            <w:r w:rsidRPr="006D7C82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u w:val="single"/>
              </w:rPr>
              <w:t xml:space="preserve">Respiratory Rates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67C5" w14:textId="77777777" w:rsidR="00BD698E" w:rsidRPr="006D7C82" w:rsidRDefault="00BD698E" w:rsidP="00616FF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D8A5" w14:textId="77777777" w:rsidR="00BD698E" w:rsidRPr="006D7C82" w:rsidRDefault="00BD698E" w:rsidP="00616F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F0E2" w14:textId="77777777" w:rsidR="00BD698E" w:rsidRPr="006D7C82" w:rsidRDefault="00BD698E" w:rsidP="00616F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98E" w:rsidRPr="006D7C82" w14:paraId="65383753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F628" w14:textId="24F0679E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3DB7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2.49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5F83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0.39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9C1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15.65</w:t>
            </w:r>
          </w:p>
        </w:tc>
      </w:tr>
      <w:tr w:rsidR="00BD698E" w:rsidRPr="006D7C82" w14:paraId="4BC0165B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D6B" w14:textId="34CCF266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ABC9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2.57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16AA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0.36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26A9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13.85</w:t>
            </w:r>
          </w:p>
        </w:tc>
      </w:tr>
      <w:tr w:rsidR="00BD698E" w:rsidRPr="006D7C82" w14:paraId="59FA37AF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8FA8" w14:textId="72F91F82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D768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2.34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6D2C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0.38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1A42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16.25</w:t>
            </w:r>
          </w:p>
        </w:tc>
      </w:tr>
      <w:tr w:rsidR="00BD698E" w:rsidRPr="006D7C82" w14:paraId="04A3FA74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0904" w14:textId="17EDD310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D37E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2.37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5820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0.46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84CF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19.21</w:t>
            </w:r>
          </w:p>
        </w:tc>
      </w:tr>
      <w:tr w:rsidR="00BD698E" w:rsidRPr="006D7C82" w14:paraId="3B8BFD6B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F45B" w14:textId="7952C279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1416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2.88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5F58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0.39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7428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13.41</w:t>
            </w:r>
          </w:p>
        </w:tc>
      </w:tr>
      <w:tr w:rsidR="00BD698E" w:rsidRPr="006D7C82" w14:paraId="687405A5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D860" w14:textId="2D498694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A0EF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15.59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C44C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2.18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586D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13.97</w:t>
            </w:r>
          </w:p>
        </w:tc>
      </w:tr>
      <w:tr w:rsidR="00BD698E" w:rsidRPr="006D7C82" w14:paraId="4AED0400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6B30" w14:textId="76A779FC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E34E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15.77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37E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2.26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71DE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14.34</w:t>
            </w:r>
          </w:p>
        </w:tc>
      </w:tr>
      <w:tr w:rsidR="00BD698E" w:rsidRPr="006D7C82" w14:paraId="2BC1C055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503E" w14:textId="16C798E2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Rot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FEA4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13.25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A231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2.31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D64A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17.47</w:t>
            </w:r>
          </w:p>
        </w:tc>
      </w:tr>
      <w:tr w:rsidR="00BD698E" w:rsidRPr="006D7C82" w14:paraId="49598C1D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E07" w14:textId="0DA4005C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3184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0.67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007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0.13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55AC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18.98</w:t>
            </w:r>
          </w:p>
        </w:tc>
      </w:tr>
      <w:tr w:rsidR="00BD698E" w:rsidRPr="006D7C82" w14:paraId="33214560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0C34" w14:textId="2C144B11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Asc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/TMPD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EE4D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78.55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B76C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9.04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6D98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11.51</w:t>
            </w:r>
          </w:p>
        </w:tc>
      </w:tr>
      <w:tr w:rsidR="00BD698E" w:rsidRPr="006D7C82" w14:paraId="13452FC4" w14:textId="77777777" w:rsidTr="00616FFD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F2F98" w14:textId="43DB2A5A" w:rsidR="00BD698E" w:rsidRPr="006D7C82" w:rsidRDefault="00BD698E" w:rsidP="00616FF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Azd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pmol</w:t>
            </w:r>
            <w:proofErr w:type="spellEnd"/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0D278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/mg)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1AB25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12.56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F6483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2.72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FC6A9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21.69</w:t>
            </w:r>
          </w:p>
        </w:tc>
      </w:tr>
      <w:tr w:rsidR="00BD698E" w:rsidRPr="006D7C82" w14:paraId="01539107" w14:textId="77777777" w:rsidTr="00616FFD">
        <w:trPr>
          <w:trHeight w:val="880"/>
        </w:trPr>
        <w:tc>
          <w:tcPr>
            <w:tcW w:w="6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63B08" w14:textId="77777777" w:rsidR="00BD698E" w:rsidRPr="006D7C82" w:rsidRDefault="00BD698E" w:rsidP="00616F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 xml:space="preserve">Note. Respiratory rates were obtained during steady state periods of oxygen flux with exception to </w:t>
            </w:r>
            <w:proofErr w:type="spellStart"/>
            <w:r w:rsidRPr="006D7C82">
              <w:rPr>
                <w:rFonts w:ascii="Arial" w:eastAsia="Times New Roman" w:hAnsi="Arial" w:cs="Arial"/>
                <w:sz w:val="22"/>
                <w:szCs w:val="22"/>
              </w:rPr>
              <w:t>Asc</w:t>
            </w:r>
            <w:proofErr w:type="spellEnd"/>
            <w:r w:rsidRPr="006D7C82">
              <w:rPr>
                <w:rFonts w:ascii="Arial" w:eastAsia="Times New Roman" w:hAnsi="Arial" w:cs="Arial"/>
                <w:sz w:val="22"/>
                <w:szCs w:val="22"/>
              </w:rPr>
              <w:t xml:space="preserve">/TMPD which presents as a peak.  </w:t>
            </w:r>
          </w:p>
        </w:tc>
      </w:tr>
    </w:tbl>
    <w:p w14:paraId="4720BA5E" w14:textId="77777777" w:rsidR="00B70E17" w:rsidRDefault="000D278A"/>
    <w:sectPr w:rsidR="00B70E17" w:rsidSect="0060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8E"/>
    <w:rsid w:val="0005501A"/>
    <w:rsid w:val="00057641"/>
    <w:rsid w:val="0006644B"/>
    <w:rsid w:val="00083EC7"/>
    <w:rsid w:val="0008537D"/>
    <w:rsid w:val="000A7EE4"/>
    <w:rsid w:val="000D278A"/>
    <w:rsid w:val="000D6EDA"/>
    <w:rsid w:val="001274E5"/>
    <w:rsid w:val="00145829"/>
    <w:rsid w:val="00147393"/>
    <w:rsid w:val="00196307"/>
    <w:rsid w:val="001B7E7D"/>
    <w:rsid w:val="001E4F02"/>
    <w:rsid w:val="001F0235"/>
    <w:rsid w:val="0021098F"/>
    <w:rsid w:val="0022126A"/>
    <w:rsid w:val="00236A86"/>
    <w:rsid w:val="00256AFB"/>
    <w:rsid w:val="00270BF0"/>
    <w:rsid w:val="002918DE"/>
    <w:rsid w:val="002960B5"/>
    <w:rsid w:val="002A2993"/>
    <w:rsid w:val="002B7F9B"/>
    <w:rsid w:val="002C6BD1"/>
    <w:rsid w:val="002D4B4C"/>
    <w:rsid w:val="003040CF"/>
    <w:rsid w:val="00304B33"/>
    <w:rsid w:val="003050D4"/>
    <w:rsid w:val="00337F03"/>
    <w:rsid w:val="003C3718"/>
    <w:rsid w:val="003D40BC"/>
    <w:rsid w:val="003E1249"/>
    <w:rsid w:val="00400166"/>
    <w:rsid w:val="00425E75"/>
    <w:rsid w:val="00477C27"/>
    <w:rsid w:val="00496C83"/>
    <w:rsid w:val="004A655F"/>
    <w:rsid w:val="004D6E98"/>
    <w:rsid w:val="00537361"/>
    <w:rsid w:val="00567964"/>
    <w:rsid w:val="005706C5"/>
    <w:rsid w:val="0059611C"/>
    <w:rsid w:val="00596590"/>
    <w:rsid w:val="005A3A6D"/>
    <w:rsid w:val="005B1394"/>
    <w:rsid w:val="005E292C"/>
    <w:rsid w:val="005F28E7"/>
    <w:rsid w:val="005F3B75"/>
    <w:rsid w:val="00604DC5"/>
    <w:rsid w:val="00625E07"/>
    <w:rsid w:val="00630B2A"/>
    <w:rsid w:val="00656275"/>
    <w:rsid w:val="00664C8B"/>
    <w:rsid w:val="00681AEB"/>
    <w:rsid w:val="006D19F6"/>
    <w:rsid w:val="006E5EB4"/>
    <w:rsid w:val="007257C7"/>
    <w:rsid w:val="00750939"/>
    <w:rsid w:val="00751C71"/>
    <w:rsid w:val="007B49E5"/>
    <w:rsid w:val="007C3155"/>
    <w:rsid w:val="007D0F4C"/>
    <w:rsid w:val="007E31D6"/>
    <w:rsid w:val="00824B97"/>
    <w:rsid w:val="00840181"/>
    <w:rsid w:val="008838CD"/>
    <w:rsid w:val="00886C0D"/>
    <w:rsid w:val="00897168"/>
    <w:rsid w:val="008A5EB6"/>
    <w:rsid w:val="008C09C3"/>
    <w:rsid w:val="008E40C3"/>
    <w:rsid w:val="008F28A3"/>
    <w:rsid w:val="009132C5"/>
    <w:rsid w:val="0092024A"/>
    <w:rsid w:val="00961E35"/>
    <w:rsid w:val="00985922"/>
    <w:rsid w:val="009900C7"/>
    <w:rsid w:val="00996016"/>
    <w:rsid w:val="00996EB6"/>
    <w:rsid w:val="009A71E1"/>
    <w:rsid w:val="009B3D09"/>
    <w:rsid w:val="009B71E0"/>
    <w:rsid w:val="009D3B17"/>
    <w:rsid w:val="00A1402A"/>
    <w:rsid w:val="00AB1A3B"/>
    <w:rsid w:val="00B1251B"/>
    <w:rsid w:val="00B56EF1"/>
    <w:rsid w:val="00B710A0"/>
    <w:rsid w:val="00B82D4B"/>
    <w:rsid w:val="00BB037F"/>
    <w:rsid w:val="00BC299A"/>
    <w:rsid w:val="00BD5040"/>
    <w:rsid w:val="00BD698E"/>
    <w:rsid w:val="00C45C19"/>
    <w:rsid w:val="00C51EA7"/>
    <w:rsid w:val="00C64C2D"/>
    <w:rsid w:val="00CE6EDD"/>
    <w:rsid w:val="00CF6F5B"/>
    <w:rsid w:val="00D45349"/>
    <w:rsid w:val="00D508D7"/>
    <w:rsid w:val="00D86AA5"/>
    <w:rsid w:val="00D8714B"/>
    <w:rsid w:val="00DD37BB"/>
    <w:rsid w:val="00DD539A"/>
    <w:rsid w:val="00E1166A"/>
    <w:rsid w:val="00E12054"/>
    <w:rsid w:val="00E31B62"/>
    <w:rsid w:val="00E61A8B"/>
    <w:rsid w:val="00EA6DA3"/>
    <w:rsid w:val="00EC476B"/>
    <w:rsid w:val="00EE5CE3"/>
    <w:rsid w:val="00EF431A"/>
    <w:rsid w:val="00F14E52"/>
    <w:rsid w:val="00F1588D"/>
    <w:rsid w:val="00F47658"/>
    <w:rsid w:val="00F8184C"/>
    <w:rsid w:val="00FB082D"/>
    <w:rsid w:val="00FB6315"/>
    <w:rsid w:val="00F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9FA01"/>
  <w15:chartTrackingRefBased/>
  <w15:docId w15:val="{F4B0F3E4-ACA2-EB41-BA07-B0178E6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Axelrod</dc:creator>
  <cp:keywords/>
  <dc:description/>
  <cp:lastModifiedBy>Christopher Axelrod</cp:lastModifiedBy>
  <cp:revision>2</cp:revision>
  <dcterms:created xsi:type="dcterms:W3CDTF">2021-07-19T21:03:00Z</dcterms:created>
  <dcterms:modified xsi:type="dcterms:W3CDTF">2021-07-19T21:03:00Z</dcterms:modified>
</cp:coreProperties>
</file>