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E735A" w14:textId="04BAD2C2" w:rsidR="0006034B" w:rsidRPr="0006034B" w:rsidRDefault="0006034B" w:rsidP="0006034B">
      <w:pPr>
        <w:jc w:val="center"/>
        <w:rPr>
          <w:rFonts w:asciiTheme="minorBidi" w:eastAsia="Times New Roman" w:hAnsiTheme="minorBidi"/>
          <w:b/>
          <w:bCs/>
          <w:color w:val="000000" w:themeColor="text1"/>
          <w:sz w:val="22"/>
          <w:szCs w:val="22"/>
          <w:u w:val="single"/>
          <w:lang w:bidi="he-IL"/>
        </w:rPr>
      </w:pPr>
      <w:r w:rsidRPr="0006034B">
        <w:rPr>
          <w:rFonts w:asciiTheme="minorBidi" w:eastAsia="Times New Roman" w:hAnsiTheme="minorBidi"/>
          <w:b/>
          <w:bCs/>
          <w:color w:val="000000" w:themeColor="text1"/>
          <w:sz w:val="22"/>
          <w:szCs w:val="22"/>
          <w:u w:val="single"/>
          <w:lang w:bidi="he-IL"/>
        </w:rPr>
        <w:t>Rebuttal Document</w:t>
      </w:r>
    </w:p>
    <w:p w14:paraId="0E3416D9" w14:textId="77777777" w:rsidR="0006034B" w:rsidRDefault="0006034B" w:rsidP="0006034B">
      <w:pPr>
        <w:jc w:val="center"/>
        <w:rPr>
          <w:rFonts w:asciiTheme="minorBidi" w:eastAsia="Times New Roman" w:hAnsiTheme="minorBidi"/>
          <w:color w:val="4472C4" w:themeColor="accent1"/>
          <w:sz w:val="22"/>
          <w:szCs w:val="22"/>
          <w:lang w:bidi="he-IL"/>
        </w:rPr>
      </w:pPr>
    </w:p>
    <w:p w14:paraId="06101DFE" w14:textId="4CC04D9E" w:rsidR="00C25FA0" w:rsidRPr="00C25FA0" w:rsidRDefault="00C25FA0" w:rsidP="00CD2F97">
      <w:pPr>
        <w:rPr>
          <w:rFonts w:asciiTheme="minorBidi" w:eastAsia="Times New Roman" w:hAnsiTheme="minorBidi"/>
          <w:color w:val="4472C4" w:themeColor="accent1"/>
          <w:sz w:val="22"/>
          <w:szCs w:val="22"/>
          <w:lang w:bidi="he-IL"/>
        </w:rPr>
      </w:pPr>
      <w:r w:rsidRPr="00C25FA0">
        <w:rPr>
          <w:rFonts w:asciiTheme="minorBidi" w:eastAsia="Times New Roman" w:hAnsiTheme="minorBidi"/>
          <w:color w:val="4472C4" w:themeColor="accent1"/>
          <w:sz w:val="22"/>
          <w:szCs w:val="22"/>
          <w:lang w:bidi="he-IL"/>
        </w:rPr>
        <w:t>Thank you for your thoughtful and thorough comments. We appreciate your time in reviewing this manuscript and kindly accept your feedback. Please find below response and revisions made per your recommendations.</w:t>
      </w:r>
    </w:p>
    <w:p w14:paraId="42A678A8" w14:textId="77777777" w:rsidR="00C25FA0" w:rsidRDefault="00C25FA0" w:rsidP="00CD2F97">
      <w:pPr>
        <w:rPr>
          <w:rFonts w:asciiTheme="minorBidi" w:eastAsia="Times New Roman" w:hAnsiTheme="minorBidi"/>
          <w:b/>
          <w:bCs/>
          <w:color w:val="FF0000"/>
          <w:sz w:val="22"/>
          <w:szCs w:val="22"/>
          <w:u w:val="single"/>
          <w:lang w:bidi="he-IL"/>
        </w:rPr>
      </w:pPr>
    </w:p>
    <w:p w14:paraId="5CDE2860" w14:textId="466E0705" w:rsidR="00CD2F97" w:rsidRPr="0006034B" w:rsidRDefault="007501D4" w:rsidP="00CD2F97">
      <w:pPr>
        <w:rPr>
          <w:rFonts w:asciiTheme="minorBidi" w:eastAsia="Times New Roman" w:hAnsiTheme="minorBidi"/>
          <w:color w:val="000000" w:themeColor="text1"/>
          <w:sz w:val="22"/>
          <w:szCs w:val="22"/>
          <w:lang w:bidi="he-IL"/>
        </w:rPr>
      </w:pPr>
      <w:r w:rsidRPr="0006034B">
        <w:rPr>
          <w:rFonts w:asciiTheme="minorBidi" w:eastAsia="Times New Roman" w:hAnsiTheme="minorBidi"/>
          <w:b/>
          <w:bCs/>
          <w:color w:val="000000" w:themeColor="text1"/>
          <w:sz w:val="22"/>
          <w:szCs w:val="22"/>
          <w:highlight w:val="yellow"/>
          <w:u w:val="single"/>
          <w:lang w:bidi="he-IL"/>
        </w:rPr>
        <w:t>Editorial comments:</w:t>
      </w:r>
    </w:p>
    <w:p w14:paraId="24A9588E" w14:textId="6D14730A"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Please take this opportunity to thoroughly proofread the manuscript to ensure that there are no spelling or grammar issues.</w:t>
      </w:r>
    </w:p>
    <w:p w14:paraId="448E353A" w14:textId="794DFD4E" w:rsidR="003E4DE3" w:rsidRPr="0030658F" w:rsidRDefault="0030658F" w:rsidP="003E4DE3">
      <w:pPr>
        <w:pStyle w:val="ListParagraph"/>
        <w:rPr>
          <w:rFonts w:asciiTheme="minorBidi" w:eastAsia="Times New Roman" w:hAnsiTheme="minorBidi"/>
          <w:color w:val="4472C4" w:themeColor="accent1"/>
          <w:sz w:val="22"/>
          <w:szCs w:val="22"/>
          <w:lang w:bidi="he-IL"/>
        </w:rPr>
      </w:pPr>
      <w:r w:rsidRPr="0030658F">
        <w:rPr>
          <w:rFonts w:asciiTheme="minorBidi" w:eastAsia="Times New Roman" w:hAnsiTheme="minorBidi"/>
          <w:color w:val="4472C4" w:themeColor="accent1"/>
          <w:sz w:val="22"/>
          <w:szCs w:val="22"/>
          <w:lang w:bidi="he-IL"/>
        </w:rPr>
        <w:t>Spelling and grammar issues were reviewed and corrected where needed.</w:t>
      </w:r>
    </w:p>
    <w:p w14:paraId="7B792144" w14:textId="77777777" w:rsidR="007454A9" w:rsidRDefault="007454A9" w:rsidP="003E4DE3">
      <w:pPr>
        <w:pStyle w:val="ListParagraph"/>
        <w:rPr>
          <w:rFonts w:asciiTheme="minorBidi" w:eastAsia="Times New Roman" w:hAnsiTheme="minorBidi"/>
          <w:color w:val="000000"/>
          <w:sz w:val="22"/>
          <w:szCs w:val="22"/>
          <w:lang w:bidi="he-IL"/>
        </w:rPr>
      </w:pPr>
    </w:p>
    <w:p w14:paraId="4F9CCCC6" w14:textId="35C84502"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3E4DE3">
        <w:rPr>
          <w:rFonts w:asciiTheme="minorBidi" w:eastAsia="Times New Roman" w:hAnsiTheme="minorBidi"/>
          <w:color w:val="000000"/>
          <w:sz w:val="22"/>
          <w:szCs w:val="22"/>
          <w:lang w:bidi="he-IL"/>
        </w:rPr>
        <w:t>Please consider removing commercial terms (Illumina and Oxford Nanopore) from the title of the manuscript and replace them with generic terms.</w:t>
      </w:r>
    </w:p>
    <w:p w14:paraId="5F0C3A30" w14:textId="07159872" w:rsidR="003E4DE3" w:rsidRDefault="00C25FA0" w:rsidP="003E4DE3">
      <w:pPr>
        <w:pStyle w:val="ListParagraph"/>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Commercial terms were removed from manuscript title as recommended.</w:t>
      </w:r>
    </w:p>
    <w:p w14:paraId="00DCF498" w14:textId="77777777" w:rsidR="003E4DE3" w:rsidRPr="003E4DE3" w:rsidRDefault="003E4DE3" w:rsidP="003E4DE3">
      <w:pPr>
        <w:pStyle w:val="ListParagraph"/>
        <w:rPr>
          <w:rFonts w:asciiTheme="minorBidi" w:eastAsia="Times New Roman" w:hAnsiTheme="minorBidi"/>
          <w:color w:val="4472C4" w:themeColor="accent1"/>
          <w:sz w:val="22"/>
          <w:szCs w:val="22"/>
          <w:lang w:bidi="he-IL"/>
        </w:rPr>
      </w:pPr>
    </w:p>
    <w:p w14:paraId="282DDBE1" w14:textId="257ACD7C" w:rsidR="00CD2F97" w:rsidRPr="0087417D" w:rsidRDefault="007501D4" w:rsidP="00CD2F97">
      <w:pPr>
        <w:pStyle w:val="ListParagraph"/>
        <w:numPr>
          <w:ilvl w:val="0"/>
          <w:numId w:val="2"/>
        </w:numPr>
        <w:rPr>
          <w:rFonts w:asciiTheme="minorBidi" w:eastAsia="Times New Roman" w:hAnsiTheme="minorBidi"/>
          <w:color w:val="000000" w:themeColor="text1"/>
          <w:sz w:val="22"/>
          <w:szCs w:val="22"/>
          <w:lang w:bidi="he-IL"/>
        </w:rPr>
      </w:pPr>
      <w:r w:rsidRPr="0087417D">
        <w:rPr>
          <w:rFonts w:asciiTheme="minorBidi" w:eastAsia="Times New Roman" w:hAnsiTheme="minorBidi"/>
          <w:color w:val="000000" w:themeColor="text1"/>
          <w:sz w:val="22"/>
          <w:szCs w:val="22"/>
          <w:lang w:bidi="he-IL"/>
        </w:rPr>
        <w:t>Please revise the following lines to avoid previously published work: 87-90, 646-652.</w:t>
      </w:r>
    </w:p>
    <w:p w14:paraId="7329E6D6" w14:textId="45B476BC" w:rsidR="0088289E" w:rsidRPr="0088289E" w:rsidRDefault="006F1C9B" w:rsidP="0088289E">
      <w:pPr>
        <w:pStyle w:val="ListParagraph"/>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 xml:space="preserve">Revisions were made and are reflected in now lines </w:t>
      </w:r>
      <w:r w:rsidR="008B5CAF">
        <w:rPr>
          <w:rFonts w:asciiTheme="minorBidi" w:eastAsia="Times New Roman" w:hAnsiTheme="minorBidi"/>
          <w:color w:val="4472C4" w:themeColor="accent1"/>
          <w:sz w:val="22"/>
          <w:szCs w:val="22"/>
          <w:lang w:bidi="he-IL"/>
        </w:rPr>
        <w:t>90-93</w:t>
      </w:r>
      <w:r>
        <w:rPr>
          <w:rFonts w:asciiTheme="minorBidi" w:eastAsia="Times New Roman" w:hAnsiTheme="minorBidi"/>
          <w:color w:val="4472C4" w:themeColor="accent1"/>
          <w:sz w:val="22"/>
          <w:szCs w:val="22"/>
          <w:lang w:bidi="he-IL"/>
        </w:rPr>
        <w:t xml:space="preserve"> and </w:t>
      </w:r>
      <w:r w:rsidR="008B5CAF">
        <w:rPr>
          <w:rFonts w:asciiTheme="minorBidi" w:eastAsia="Times New Roman" w:hAnsiTheme="minorBidi"/>
          <w:color w:val="4472C4" w:themeColor="accent1"/>
          <w:sz w:val="22"/>
          <w:szCs w:val="22"/>
          <w:lang w:bidi="he-IL"/>
        </w:rPr>
        <w:t>797-799</w:t>
      </w:r>
      <w:r>
        <w:rPr>
          <w:rFonts w:asciiTheme="minorBidi" w:eastAsia="Times New Roman" w:hAnsiTheme="minorBidi"/>
          <w:color w:val="4472C4" w:themeColor="accent1"/>
          <w:sz w:val="22"/>
          <w:szCs w:val="22"/>
          <w:lang w:bidi="he-IL"/>
        </w:rPr>
        <w:t>.</w:t>
      </w:r>
    </w:p>
    <w:p w14:paraId="171689B3" w14:textId="77777777" w:rsidR="003E4DE3" w:rsidRPr="00CD2F97" w:rsidRDefault="003E4DE3" w:rsidP="003E4DE3">
      <w:pPr>
        <w:pStyle w:val="ListParagraph"/>
        <w:rPr>
          <w:rFonts w:asciiTheme="minorBidi" w:eastAsia="Times New Roman" w:hAnsiTheme="minorBidi"/>
          <w:color w:val="FF0000"/>
          <w:sz w:val="22"/>
          <w:szCs w:val="22"/>
          <w:lang w:bidi="he-IL"/>
        </w:rPr>
      </w:pPr>
    </w:p>
    <w:p w14:paraId="5F6F07A6" w14:textId="6C0792EB"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Please revise the text to avoid the use of any personal pronouns (e.g., "we", "you", "our" etc.).</w:t>
      </w:r>
    </w:p>
    <w:p w14:paraId="799C20AD" w14:textId="047B9274" w:rsidR="00563A7C" w:rsidRDefault="006F1C9B" w:rsidP="00563A7C">
      <w:pPr>
        <w:pStyle w:val="ListParagraph"/>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Personal pronouns were excluded throughout the manuscript.</w:t>
      </w:r>
    </w:p>
    <w:p w14:paraId="521F3B0F" w14:textId="77777777" w:rsidR="003E4DE3" w:rsidRDefault="003E4DE3" w:rsidP="00563A7C">
      <w:pPr>
        <w:pStyle w:val="ListParagraph"/>
        <w:rPr>
          <w:rFonts w:asciiTheme="minorBidi" w:eastAsia="Times New Roman" w:hAnsiTheme="minorBidi"/>
          <w:color w:val="4472C4" w:themeColor="accent1"/>
          <w:sz w:val="22"/>
          <w:szCs w:val="22"/>
          <w:lang w:bidi="he-IL"/>
        </w:rPr>
      </w:pPr>
    </w:p>
    <w:p w14:paraId="0F82C649" w14:textId="0F05793A" w:rsidR="00CD2F97" w:rsidRDefault="007501D4" w:rsidP="00CD2F97">
      <w:pPr>
        <w:pStyle w:val="ListParagraph"/>
        <w:numPr>
          <w:ilvl w:val="0"/>
          <w:numId w:val="2"/>
        </w:numPr>
        <w:rPr>
          <w:rFonts w:asciiTheme="minorBidi" w:eastAsia="Times New Roman" w:hAnsiTheme="minorBidi"/>
          <w:color w:val="000000"/>
          <w:sz w:val="22"/>
          <w:szCs w:val="22"/>
          <w:lang w:bidi="he-IL"/>
        </w:rPr>
      </w:pPr>
      <w:proofErr w:type="spellStart"/>
      <w:r w:rsidRPr="00CD2F97">
        <w:rPr>
          <w:rFonts w:asciiTheme="minorBidi" w:eastAsia="Times New Roman" w:hAnsiTheme="minorBidi"/>
          <w:color w:val="000000"/>
          <w:sz w:val="22"/>
          <w:szCs w:val="22"/>
          <w:lang w:bidi="he-IL"/>
        </w:rPr>
        <w:t>JoVE</w:t>
      </w:r>
      <w:proofErr w:type="spellEnd"/>
      <w:r w:rsidRPr="00CD2F97">
        <w:rPr>
          <w:rFonts w:asciiTheme="minorBidi" w:eastAsia="Times New Roman" w:hAnsiTheme="minorBidi"/>
          <w:color w:val="000000"/>
          <w:sz w:val="22"/>
          <w:szCs w:val="22"/>
          <w:lang w:bidi="he-IL"/>
        </w:rPr>
        <w:t>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sidRPr="00CD2F97">
        <w:rPr>
          <w:rFonts w:asciiTheme="minorBidi" w:eastAsia="Times New Roman" w:hAnsiTheme="minorBidi"/>
          <w:color w:val="000000"/>
          <w:sz w:val="22"/>
          <w:szCs w:val="22"/>
          <w:lang w:bidi="he-IL"/>
        </w:rPr>
        <w:br/>
        <w:t xml:space="preserve">For example: </w:t>
      </w:r>
      <w:r w:rsidRPr="0087417D">
        <w:rPr>
          <w:rFonts w:asciiTheme="minorBidi" w:eastAsia="Times New Roman" w:hAnsiTheme="minorBidi"/>
          <w:color w:val="000000"/>
          <w:sz w:val="22"/>
          <w:szCs w:val="22"/>
          <w:lang w:bidi="he-IL"/>
        </w:rPr>
        <w:t xml:space="preserve">Oxford Nanopore </w:t>
      </w:r>
      <w:proofErr w:type="spellStart"/>
      <w:r w:rsidRPr="0087417D">
        <w:rPr>
          <w:rFonts w:asciiTheme="minorBidi" w:eastAsia="Times New Roman" w:hAnsiTheme="minorBidi"/>
          <w:color w:val="000000"/>
          <w:sz w:val="22"/>
          <w:szCs w:val="22"/>
          <w:lang w:bidi="he-IL"/>
        </w:rPr>
        <w:t>MinION</w:t>
      </w:r>
      <w:proofErr w:type="spellEnd"/>
      <w:r w:rsidRPr="0087417D">
        <w:rPr>
          <w:rFonts w:asciiTheme="minorBidi" w:eastAsia="Times New Roman" w:hAnsiTheme="minorBidi"/>
          <w:color w:val="000000"/>
          <w:sz w:val="22"/>
          <w:szCs w:val="22"/>
          <w:lang w:bidi="he-IL"/>
        </w:rPr>
        <w:t xml:space="preserve">, Illumina NextSeq500, </w:t>
      </w:r>
      <w:proofErr w:type="spellStart"/>
      <w:r w:rsidRPr="0087417D">
        <w:rPr>
          <w:rFonts w:asciiTheme="minorBidi" w:eastAsia="Times New Roman" w:hAnsiTheme="minorBidi"/>
          <w:color w:val="000000"/>
          <w:sz w:val="22"/>
          <w:szCs w:val="22"/>
          <w:lang w:bidi="he-IL"/>
        </w:rPr>
        <w:t>CHROMagar</w:t>
      </w:r>
      <w:proofErr w:type="spellEnd"/>
      <w:r w:rsidRPr="0087417D">
        <w:rPr>
          <w:rFonts w:asciiTheme="minorBidi" w:eastAsia="Times New Roman" w:hAnsiTheme="minorBidi"/>
          <w:color w:val="000000"/>
          <w:sz w:val="22"/>
          <w:szCs w:val="22"/>
          <w:lang w:bidi="he-IL"/>
        </w:rPr>
        <w:t xml:space="preserve">, </w:t>
      </w:r>
      <w:proofErr w:type="spellStart"/>
      <w:r w:rsidRPr="0087417D">
        <w:rPr>
          <w:rFonts w:asciiTheme="minorBidi" w:eastAsia="Times New Roman" w:hAnsiTheme="minorBidi"/>
          <w:color w:val="000000"/>
          <w:sz w:val="22"/>
          <w:szCs w:val="22"/>
          <w:lang w:bidi="he-IL"/>
        </w:rPr>
        <w:t>DreamTaq</w:t>
      </w:r>
      <w:proofErr w:type="spellEnd"/>
      <w:r w:rsidRPr="0087417D">
        <w:rPr>
          <w:rFonts w:asciiTheme="minorBidi" w:eastAsia="Times New Roman" w:hAnsiTheme="minorBidi"/>
          <w:color w:val="000000"/>
          <w:sz w:val="22"/>
          <w:szCs w:val="22"/>
          <w:lang w:bidi="he-IL"/>
        </w:rPr>
        <w:t xml:space="preserve"> Master Mix, Nanodrop, </w:t>
      </w:r>
      <w:proofErr w:type="spellStart"/>
      <w:r w:rsidRPr="0087417D">
        <w:rPr>
          <w:rFonts w:asciiTheme="minorBidi" w:eastAsia="Times New Roman" w:hAnsiTheme="minorBidi"/>
          <w:color w:val="000000"/>
          <w:sz w:val="22"/>
          <w:szCs w:val="22"/>
          <w:lang w:bidi="he-IL"/>
        </w:rPr>
        <w:t>DNeasy</w:t>
      </w:r>
      <w:proofErr w:type="spellEnd"/>
      <w:r w:rsidRPr="0087417D">
        <w:rPr>
          <w:rFonts w:asciiTheme="minorBidi" w:eastAsia="Times New Roman" w:hAnsiTheme="minorBidi"/>
          <w:color w:val="000000"/>
          <w:sz w:val="22"/>
          <w:szCs w:val="22"/>
          <w:lang w:bidi="he-IL"/>
        </w:rPr>
        <w:t xml:space="preserve"> Blood &amp; Tissue kit, Qubit, CLC Genomics Workbench,</w:t>
      </w:r>
    </w:p>
    <w:p w14:paraId="600852F3" w14:textId="2C9FE028" w:rsidR="0087417D" w:rsidRPr="00004187" w:rsidRDefault="00004187" w:rsidP="0087417D">
      <w:pPr>
        <w:pStyle w:val="ListParagraph"/>
        <w:rPr>
          <w:rFonts w:asciiTheme="minorBidi" w:eastAsia="Times New Roman" w:hAnsiTheme="minorBidi"/>
          <w:color w:val="4472C4" w:themeColor="accent1"/>
          <w:sz w:val="22"/>
          <w:szCs w:val="22"/>
          <w:lang w:bidi="he-IL"/>
        </w:rPr>
      </w:pPr>
      <w:r w:rsidRPr="00004187">
        <w:rPr>
          <w:rFonts w:asciiTheme="minorBidi" w:eastAsia="Times New Roman" w:hAnsiTheme="minorBidi"/>
          <w:color w:val="4472C4" w:themeColor="accent1"/>
          <w:sz w:val="22"/>
          <w:szCs w:val="22"/>
          <w:lang w:bidi="he-IL"/>
        </w:rPr>
        <w:t xml:space="preserve">Commercial terms and trademark symbols were removed where possible. Due to the specifics of the protocol, </w:t>
      </w:r>
      <w:proofErr w:type="spellStart"/>
      <w:r w:rsidRPr="00004187">
        <w:rPr>
          <w:rFonts w:asciiTheme="minorBidi" w:eastAsia="Times New Roman" w:hAnsiTheme="minorBidi"/>
          <w:color w:val="4472C4" w:themeColor="accent1"/>
          <w:sz w:val="22"/>
          <w:szCs w:val="22"/>
          <w:lang w:bidi="he-IL"/>
        </w:rPr>
        <w:t>MinION</w:t>
      </w:r>
      <w:proofErr w:type="spellEnd"/>
      <w:r w:rsidRPr="00004187">
        <w:rPr>
          <w:rFonts w:asciiTheme="minorBidi" w:eastAsia="Times New Roman" w:hAnsiTheme="minorBidi"/>
          <w:color w:val="4472C4" w:themeColor="accent1"/>
          <w:sz w:val="22"/>
          <w:szCs w:val="22"/>
          <w:lang w:bidi="he-IL"/>
        </w:rPr>
        <w:t xml:space="preserve"> was referenced briefly and the software for which specific instructions are provided such as </w:t>
      </w:r>
      <w:proofErr w:type="spellStart"/>
      <w:r w:rsidRPr="00004187">
        <w:rPr>
          <w:rFonts w:asciiTheme="minorBidi" w:eastAsia="Times New Roman" w:hAnsiTheme="minorBidi"/>
          <w:color w:val="4472C4" w:themeColor="accent1"/>
          <w:sz w:val="22"/>
          <w:szCs w:val="22"/>
          <w:lang w:bidi="he-IL"/>
        </w:rPr>
        <w:t>MinKNOW</w:t>
      </w:r>
      <w:proofErr w:type="spellEnd"/>
      <w:r w:rsidRPr="00004187">
        <w:rPr>
          <w:rFonts w:asciiTheme="minorBidi" w:eastAsia="Times New Roman" w:hAnsiTheme="minorBidi"/>
          <w:color w:val="4472C4" w:themeColor="accent1"/>
          <w:sz w:val="22"/>
          <w:szCs w:val="22"/>
          <w:lang w:bidi="he-IL"/>
        </w:rPr>
        <w:t xml:space="preserve"> and CLC Genomics Workbench remain listed.</w:t>
      </w:r>
      <w:r w:rsidR="006F1C9B">
        <w:rPr>
          <w:rFonts w:asciiTheme="minorBidi" w:eastAsia="Times New Roman" w:hAnsiTheme="minorBidi"/>
          <w:color w:val="4472C4" w:themeColor="accent1"/>
          <w:sz w:val="22"/>
          <w:szCs w:val="22"/>
          <w:lang w:bidi="he-IL"/>
        </w:rPr>
        <w:t xml:space="preserve"> The steps in the protocol pertain to these commercial tools specifically and we feel it is necessary to include the name</w:t>
      </w:r>
      <w:r w:rsidR="00B82C6C">
        <w:rPr>
          <w:rFonts w:asciiTheme="minorBidi" w:eastAsia="Times New Roman" w:hAnsiTheme="minorBidi"/>
          <w:color w:val="4472C4" w:themeColor="accent1"/>
          <w:sz w:val="22"/>
          <w:szCs w:val="22"/>
          <w:lang w:bidi="he-IL"/>
        </w:rPr>
        <w:t xml:space="preserve"> of the tools</w:t>
      </w:r>
      <w:r w:rsidR="006F1C9B">
        <w:rPr>
          <w:rFonts w:asciiTheme="minorBidi" w:eastAsia="Times New Roman" w:hAnsiTheme="minorBidi"/>
          <w:color w:val="4472C4" w:themeColor="accent1"/>
          <w:sz w:val="22"/>
          <w:szCs w:val="22"/>
          <w:lang w:bidi="he-IL"/>
        </w:rPr>
        <w:t>.</w:t>
      </w:r>
      <w:r w:rsidRPr="00004187">
        <w:rPr>
          <w:rFonts w:asciiTheme="minorBidi" w:eastAsia="Times New Roman" w:hAnsiTheme="minorBidi"/>
          <w:color w:val="4472C4" w:themeColor="accent1"/>
          <w:sz w:val="22"/>
          <w:szCs w:val="22"/>
          <w:lang w:bidi="he-IL"/>
        </w:rPr>
        <w:t xml:space="preserve"> </w:t>
      </w:r>
    </w:p>
    <w:p w14:paraId="3D04DD8B" w14:textId="77777777" w:rsidR="003E4DE3" w:rsidRDefault="003E4DE3" w:rsidP="003E4DE3">
      <w:pPr>
        <w:pStyle w:val="ListParagraph"/>
        <w:rPr>
          <w:rFonts w:asciiTheme="minorBidi" w:eastAsia="Times New Roman" w:hAnsiTheme="minorBidi"/>
          <w:color w:val="000000"/>
          <w:sz w:val="22"/>
          <w:szCs w:val="22"/>
          <w:lang w:bidi="he-IL"/>
        </w:rPr>
      </w:pPr>
    </w:p>
    <w:p w14:paraId="4EF08392" w14:textId="1163550A" w:rsidR="0065069B" w:rsidRPr="008C2F8A" w:rsidRDefault="007501D4" w:rsidP="008C2F8A">
      <w:pPr>
        <w:pStyle w:val="ListParagraph"/>
        <w:numPr>
          <w:ilvl w:val="0"/>
          <w:numId w:val="2"/>
        </w:numPr>
        <w:rPr>
          <w:rFonts w:asciiTheme="minorBidi" w:eastAsia="Times New Roman" w:hAnsiTheme="minorBidi"/>
          <w:color w:val="000000" w:themeColor="text1"/>
          <w:sz w:val="22"/>
          <w:szCs w:val="22"/>
          <w:lang w:bidi="he-IL"/>
        </w:rPr>
      </w:pPr>
      <w:r w:rsidRPr="0065069B">
        <w:rPr>
          <w:rFonts w:asciiTheme="minorBidi" w:eastAsia="Times New Roman" w:hAnsiTheme="minorBidi"/>
          <w:color w:val="000000" w:themeColor="text1"/>
          <w:sz w:val="22"/>
          <w:szCs w:val="22"/>
          <w:lang w:bidi="he-IL"/>
        </w:rPr>
        <w:t>Please include an ethics statement before the numbered protocol steps, indicating that the protocol follows the guidelines of your institution’s human research ethics committee.</w:t>
      </w:r>
    </w:p>
    <w:p w14:paraId="64489106" w14:textId="47F96C81" w:rsidR="0065069B" w:rsidRPr="0065069B" w:rsidRDefault="0065069B" w:rsidP="0065069B">
      <w:pPr>
        <w:pStyle w:val="ListParagraph"/>
        <w:rPr>
          <w:rFonts w:asciiTheme="minorBidi" w:eastAsia="Times New Roman" w:hAnsiTheme="minorBidi"/>
          <w:color w:val="4472C4" w:themeColor="accent1"/>
          <w:sz w:val="22"/>
          <w:szCs w:val="22"/>
          <w:lang w:bidi="he-IL"/>
        </w:rPr>
      </w:pPr>
      <w:r w:rsidRPr="0065069B">
        <w:rPr>
          <w:rFonts w:asciiTheme="minorBidi" w:eastAsia="Times New Roman" w:hAnsiTheme="minorBidi"/>
          <w:color w:val="4472C4" w:themeColor="accent1"/>
          <w:sz w:val="22"/>
          <w:szCs w:val="22"/>
          <w:lang w:bidi="he-IL"/>
        </w:rPr>
        <w:t xml:space="preserve">Ethics statement </w:t>
      </w:r>
      <w:r w:rsidR="006F1C9B">
        <w:rPr>
          <w:rFonts w:asciiTheme="minorBidi" w:eastAsia="Times New Roman" w:hAnsiTheme="minorBidi"/>
          <w:color w:val="4472C4" w:themeColor="accent1"/>
          <w:sz w:val="22"/>
          <w:szCs w:val="22"/>
          <w:lang w:bidi="he-IL"/>
        </w:rPr>
        <w:t xml:space="preserve">is added in lines </w:t>
      </w:r>
      <w:r w:rsidR="008B5CAF">
        <w:rPr>
          <w:rFonts w:asciiTheme="minorBidi" w:eastAsia="Times New Roman" w:hAnsiTheme="minorBidi"/>
          <w:color w:val="4472C4" w:themeColor="accent1"/>
          <w:sz w:val="22"/>
          <w:szCs w:val="22"/>
          <w:lang w:bidi="he-IL"/>
        </w:rPr>
        <w:t>120-122</w:t>
      </w:r>
      <w:r w:rsidRPr="0065069B">
        <w:rPr>
          <w:rFonts w:asciiTheme="minorBidi" w:eastAsia="Times New Roman" w:hAnsiTheme="minorBidi"/>
          <w:color w:val="4472C4" w:themeColor="accent1"/>
          <w:sz w:val="22"/>
          <w:szCs w:val="22"/>
          <w:lang w:bidi="he-IL"/>
        </w:rPr>
        <w:t>.</w:t>
      </w:r>
    </w:p>
    <w:p w14:paraId="5A46C2DA" w14:textId="77777777" w:rsidR="003E4DE3" w:rsidRPr="003E4DE3" w:rsidRDefault="003E4DE3" w:rsidP="003E4DE3">
      <w:pPr>
        <w:rPr>
          <w:rFonts w:asciiTheme="minorBidi" w:eastAsia="Times New Roman" w:hAnsiTheme="minorBidi"/>
          <w:color w:val="FF0000"/>
          <w:sz w:val="22"/>
          <w:szCs w:val="22"/>
          <w:lang w:bidi="he-IL"/>
        </w:rPr>
      </w:pPr>
    </w:p>
    <w:p w14:paraId="363B44A2" w14:textId="582EEDF9"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 xml:space="preserve">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w:t>
      </w:r>
      <w:r w:rsidRPr="00D4640B">
        <w:rPr>
          <w:rFonts w:asciiTheme="minorBidi" w:eastAsia="Times New Roman" w:hAnsiTheme="minorBidi"/>
          <w:color w:val="000000"/>
          <w:sz w:val="22"/>
          <w:szCs w:val="22"/>
          <w:lang w:bidi="he-IL"/>
        </w:rPr>
        <w:t>Please include all safety procedures and use of hoods, etc.</w:t>
      </w:r>
    </w:p>
    <w:p w14:paraId="1B6C55A8" w14:textId="133C9AB7" w:rsidR="003E4DE3" w:rsidRDefault="003E4DE3" w:rsidP="003E4DE3">
      <w:pPr>
        <w:pStyle w:val="ListParagraph"/>
        <w:rPr>
          <w:rFonts w:asciiTheme="minorBidi" w:eastAsia="Times New Roman" w:hAnsiTheme="minorBidi"/>
          <w:color w:val="4472C4" w:themeColor="accent1"/>
          <w:sz w:val="22"/>
          <w:szCs w:val="22"/>
          <w:lang w:bidi="he-IL"/>
        </w:rPr>
      </w:pPr>
      <w:r w:rsidRPr="003E4DE3">
        <w:rPr>
          <w:rFonts w:asciiTheme="minorBidi" w:eastAsia="Times New Roman" w:hAnsiTheme="minorBidi"/>
          <w:color w:val="4472C4" w:themeColor="accent1"/>
          <w:sz w:val="22"/>
          <w:szCs w:val="22"/>
          <w:lang w:bidi="he-IL"/>
        </w:rPr>
        <w:t xml:space="preserve">Imperative language corrected </w:t>
      </w:r>
      <w:r w:rsidR="006F1C9B">
        <w:rPr>
          <w:rFonts w:asciiTheme="minorBidi" w:eastAsia="Times New Roman" w:hAnsiTheme="minorBidi"/>
          <w:color w:val="4472C4" w:themeColor="accent1"/>
          <w:sz w:val="22"/>
          <w:szCs w:val="22"/>
          <w:lang w:bidi="he-IL"/>
        </w:rPr>
        <w:t>throughout protocol and o</w:t>
      </w:r>
      <w:r w:rsidRPr="003E4DE3">
        <w:rPr>
          <w:rFonts w:asciiTheme="minorBidi" w:eastAsia="Times New Roman" w:hAnsiTheme="minorBidi"/>
          <w:color w:val="4472C4" w:themeColor="accent1"/>
          <w:sz w:val="22"/>
          <w:szCs w:val="22"/>
          <w:lang w:bidi="he-IL"/>
        </w:rPr>
        <w:t>therwise verified to be used sparingly and in notes.</w:t>
      </w:r>
      <w:r w:rsidR="00D4640B">
        <w:rPr>
          <w:rFonts w:asciiTheme="minorBidi" w:eastAsia="Times New Roman" w:hAnsiTheme="minorBidi"/>
          <w:color w:val="4472C4" w:themeColor="accent1"/>
          <w:sz w:val="22"/>
          <w:szCs w:val="22"/>
          <w:lang w:bidi="he-IL"/>
        </w:rPr>
        <w:t xml:space="preserve"> </w:t>
      </w:r>
      <w:r w:rsidR="006F1C9B">
        <w:rPr>
          <w:rFonts w:asciiTheme="minorBidi" w:eastAsia="Times New Roman" w:hAnsiTheme="minorBidi"/>
          <w:color w:val="4472C4" w:themeColor="accent1"/>
          <w:sz w:val="22"/>
          <w:szCs w:val="22"/>
          <w:lang w:bidi="he-IL"/>
        </w:rPr>
        <w:t xml:space="preserve">The use of biosafety cabinet is indicated in line </w:t>
      </w:r>
      <w:r w:rsidR="008B5CAF">
        <w:rPr>
          <w:rFonts w:asciiTheme="minorBidi" w:eastAsia="Times New Roman" w:hAnsiTheme="minorBidi"/>
          <w:color w:val="4472C4" w:themeColor="accent1"/>
          <w:sz w:val="22"/>
          <w:szCs w:val="22"/>
          <w:lang w:bidi="he-IL"/>
        </w:rPr>
        <w:t>130-131</w:t>
      </w:r>
      <w:r w:rsidR="006F1C9B">
        <w:rPr>
          <w:rFonts w:asciiTheme="minorBidi" w:eastAsia="Times New Roman" w:hAnsiTheme="minorBidi"/>
          <w:color w:val="4472C4" w:themeColor="accent1"/>
          <w:sz w:val="22"/>
          <w:szCs w:val="22"/>
          <w:lang w:bidi="he-IL"/>
        </w:rPr>
        <w:t xml:space="preserve"> and additional s</w:t>
      </w:r>
      <w:r w:rsidR="00D4640B">
        <w:rPr>
          <w:rFonts w:asciiTheme="minorBidi" w:eastAsia="Times New Roman" w:hAnsiTheme="minorBidi"/>
          <w:color w:val="4472C4" w:themeColor="accent1"/>
          <w:sz w:val="22"/>
          <w:szCs w:val="22"/>
          <w:lang w:bidi="he-IL"/>
        </w:rPr>
        <w:t xml:space="preserve">afety caution statements </w:t>
      </w:r>
      <w:r w:rsidR="006F1C9B">
        <w:rPr>
          <w:rFonts w:asciiTheme="minorBidi" w:eastAsia="Times New Roman" w:hAnsiTheme="minorBidi"/>
          <w:color w:val="4472C4" w:themeColor="accent1"/>
          <w:sz w:val="22"/>
          <w:szCs w:val="22"/>
          <w:lang w:bidi="he-IL"/>
        </w:rPr>
        <w:t xml:space="preserve">are </w:t>
      </w:r>
      <w:r w:rsidR="00D4640B">
        <w:rPr>
          <w:rFonts w:asciiTheme="minorBidi" w:eastAsia="Times New Roman" w:hAnsiTheme="minorBidi"/>
          <w:color w:val="4472C4" w:themeColor="accent1"/>
          <w:sz w:val="22"/>
          <w:szCs w:val="22"/>
          <w:lang w:bidi="he-IL"/>
        </w:rPr>
        <w:t xml:space="preserve">added in lines </w:t>
      </w:r>
      <w:r w:rsidR="008B5CAF">
        <w:rPr>
          <w:rFonts w:asciiTheme="minorBidi" w:eastAsia="Times New Roman" w:hAnsiTheme="minorBidi"/>
          <w:color w:val="4472C4" w:themeColor="accent1"/>
          <w:sz w:val="22"/>
          <w:szCs w:val="22"/>
          <w:lang w:bidi="he-IL"/>
        </w:rPr>
        <w:t>220-223</w:t>
      </w:r>
      <w:r w:rsidR="000868D6">
        <w:rPr>
          <w:rFonts w:asciiTheme="minorBidi" w:eastAsia="Times New Roman" w:hAnsiTheme="minorBidi"/>
          <w:color w:val="4472C4" w:themeColor="accent1"/>
          <w:sz w:val="22"/>
          <w:szCs w:val="22"/>
          <w:lang w:bidi="he-IL"/>
        </w:rPr>
        <w:t xml:space="preserve">, </w:t>
      </w:r>
      <w:r w:rsidR="008B5CAF">
        <w:rPr>
          <w:rFonts w:asciiTheme="minorBidi" w:eastAsia="Times New Roman" w:hAnsiTheme="minorBidi"/>
          <w:color w:val="4472C4" w:themeColor="accent1"/>
          <w:sz w:val="22"/>
          <w:szCs w:val="22"/>
          <w:lang w:bidi="he-IL"/>
        </w:rPr>
        <w:t>231-232</w:t>
      </w:r>
      <w:r w:rsidR="00D4640B">
        <w:rPr>
          <w:rFonts w:asciiTheme="minorBidi" w:eastAsia="Times New Roman" w:hAnsiTheme="minorBidi"/>
          <w:color w:val="4472C4" w:themeColor="accent1"/>
          <w:sz w:val="22"/>
          <w:szCs w:val="22"/>
          <w:lang w:bidi="he-IL"/>
        </w:rPr>
        <w:t>.</w:t>
      </w:r>
    </w:p>
    <w:p w14:paraId="7BE61A08" w14:textId="77777777" w:rsidR="003E4DE3" w:rsidRPr="003E4DE3" w:rsidRDefault="003E4DE3" w:rsidP="003E4DE3">
      <w:pPr>
        <w:pStyle w:val="ListParagraph"/>
        <w:rPr>
          <w:rFonts w:asciiTheme="minorBidi" w:eastAsia="Times New Roman" w:hAnsiTheme="minorBidi"/>
          <w:color w:val="4472C4" w:themeColor="accent1"/>
          <w:sz w:val="22"/>
          <w:szCs w:val="22"/>
          <w:lang w:bidi="he-IL"/>
        </w:rPr>
      </w:pPr>
    </w:p>
    <w:p w14:paraId="22C0975C" w14:textId="26D41202"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lastRenderedPageBreak/>
        <w:t xml:space="preserve">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w:t>
      </w:r>
      <w:r w:rsidRPr="006F1C9B">
        <w:rPr>
          <w:rFonts w:asciiTheme="minorBidi" w:eastAsia="Times New Roman" w:hAnsiTheme="minorBidi"/>
          <w:color w:val="000000"/>
          <w:sz w:val="22"/>
          <w:szCs w:val="22"/>
          <w:lang w:bidi="he-IL"/>
        </w:rPr>
        <w:t>Please add more specific details (</w:t>
      </w:r>
      <w:proofErr w:type="gramStart"/>
      <w:r w:rsidRPr="006F1C9B">
        <w:rPr>
          <w:rFonts w:asciiTheme="minorBidi" w:eastAsia="Times New Roman" w:hAnsiTheme="minorBidi"/>
          <w:color w:val="000000"/>
          <w:sz w:val="22"/>
          <w:szCs w:val="22"/>
          <w:lang w:bidi="he-IL"/>
        </w:rPr>
        <w:t>e.g.</w:t>
      </w:r>
      <w:proofErr w:type="gramEnd"/>
      <w:r w:rsidRPr="006F1C9B">
        <w:rPr>
          <w:rFonts w:asciiTheme="minorBidi" w:eastAsia="Times New Roman" w:hAnsiTheme="minorBidi"/>
          <w:color w:val="000000"/>
          <w:sz w:val="22"/>
          <w:szCs w:val="22"/>
          <w:lang w:bidi="he-IL"/>
        </w:rPr>
        <w:t xml:space="preserve"> button clicks for software actions, numerical values for settings, etc.) to your protocol steps.</w:t>
      </w:r>
      <w:r w:rsidRPr="00CD2F97">
        <w:rPr>
          <w:rFonts w:asciiTheme="minorBidi" w:eastAsia="Times New Roman" w:hAnsiTheme="minorBidi"/>
          <w:color w:val="000000"/>
          <w:sz w:val="22"/>
          <w:szCs w:val="22"/>
          <w:lang w:bidi="he-IL"/>
        </w:rPr>
        <w:t xml:space="preserve"> There should be enough detail in each step to supplement the actions seen in the video so that viewers can easily replicate the protocol.</w:t>
      </w:r>
    </w:p>
    <w:p w14:paraId="30C39598" w14:textId="7884C6BF" w:rsidR="003E4DE3" w:rsidRDefault="006F1C9B" w:rsidP="003E4DE3">
      <w:pPr>
        <w:pStyle w:val="ListParagraph"/>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Additional detail was added for software usage in section 6.</w:t>
      </w:r>
      <w:r w:rsidR="003B05A3">
        <w:rPr>
          <w:rFonts w:asciiTheme="minorBidi" w:eastAsia="Times New Roman" w:hAnsiTheme="minorBidi"/>
          <w:color w:val="4472C4" w:themeColor="accent1"/>
          <w:sz w:val="22"/>
          <w:szCs w:val="22"/>
          <w:lang w:bidi="he-IL"/>
        </w:rPr>
        <w:t>3</w:t>
      </w:r>
      <w:r>
        <w:rPr>
          <w:rFonts w:asciiTheme="minorBidi" w:eastAsia="Times New Roman" w:hAnsiTheme="minorBidi"/>
          <w:color w:val="4472C4" w:themeColor="accent1"/>
          <w:sz w:val="22"/>
          <w:szCs w:val="22"/>
          <w:lang w:bidi="he-IL"/>
        </w:rPr>
        <w:t>. Clarifications were added where necessary for protocol steps involving software and command-line usage.</w:t>
      </w:r>
    </w:p>
    <w:p w14:paraId="17776E11" w14:textId="77777777" w:rsidR="003E4DE3" w:rsidRDefault="003E4DE3" w:rsidP="003E4DE3">
      <w:pPr>
        <w:pStyle w:val="ListParagraph"/>
        <w:rPr>
          <w:rFonts w:asciiTheme="minorBidi" w:eastAsia="Times New Roman" w:hAnsiTheme="minorBidi"/>
          <w:color w:val="000000"/>
          <w:sz w:val="22"/>
          <w:szCs w:val="22"/>
          <w:lang w:bidi="he-IL"/>
        </w:rPr>
      </w:pPr>
    </w:p>
    <w:p w14:paraId="41964263" w14:textId="77777777" w:rsidR="00004187" w:rsidRDefault="007501D4" w:rsidP="0000418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For time units, please use abbreviated forms for durations of less than one day when the unit is preceded by a numeral throughout the protocol. Do not abbreviate day, week, month, and year. Examples: 5 h, 10 min, 100 s, 8 days, 10 weeks</w:t>
      </w:r>
    </w:p>
    <w:p w14:paraId="7C9AC5FB" w14:textId="506CDCC4" w:rsidR="00941E2B" w:rsidRPr="00004187" w:rsidRDefault="006F1C9B" w:rsidP="00004187">
      <w:pPr>
        <w:pStyle w:val="ListParagraph"/>
        <w:rPr>
          <w:rFonts w:asciiTheme="minorBidi" w:eastAsia="Times New Roman" w:hAnsiTheme="minorBidi"/>
          <w:color w:val="000000"/>
          <w:sz w:val="22"/>
          <w:szCs w:val="22"/>
          <w:lang w:bidi="he-IL"/>
        </w:rPr>
      </w:pPr>
      <w:r>
        <w:rPr>
          <w:rFonts w:asciiTheme="minorBidi" w:eastAsia="Times New Roman" w:hAnsiTheme="minorBidi"/>
          <w:color w:val="4472C4" w:themeColor="accent1"/>
          <w:sz w:val="22"/>
          <w:szCs w:val="22"/>
          <w:lang w:bidi="he-IL"/>
        </w:rPr>
        <w:t>All durations less than one day were adjusted according to the requested format.</w:t>
      </w:r>
    </w:p>
    <w:p w14:paraId="1AC5692C" w14:textId="77777777" w:rsidR="003E4DE3" w:rsidRPr="00941E2B" w:rsidRDefault="003E4DE3" w:rsidP="00941E2B">
      <w:pPr>
        <w:pStyle w:val="ListParagraph"/>
        <w:rPr>
          <w:rFonts w:asciiTheme="minorBidi" w:eastAsia="Times New Roman" w:hAnsiTheme="minorBidi"/>
          <w:color w:val="4472C4" w:themeColor="accent1"/>
          <w:sz w:val="22"/>
          <w:szCs w:val="22"/>
          <w:lang w:bidi="he-IL"/>
        </w:rPr>
      </w:pPr>
    </w:p>
    <w:p w14:paraId="72E94792" w14:textId="1A2B3553"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Line 181: Is the water used sterilized?</w:t>
      </w:r>
    </w:p>
    <w:p w14:paraId="06A972B8" w14:textId="33586528" w:rsidR="00F906C5" w:rsidRDefault="00371D8B" w:rsidP="00F906C5">
      <w:pPr>
        <w:pStyle w:val="ListParagraph"/>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Sterile</w:t>
      </w:r>
      <w:r w:rsidR="00F906C5" w:rsidRPr="00F906C5">
        <w:rPr>
          <w:rFonts w:asciiTheme="minorBidi" w:eastAsia="Times New Roman" w:hAnsiTheme="minorBidi"/>
          <w:color w:val="4472C4" w:themeColor="accent1"/>
          <w:sz w:val="22"/>
          <w:szCs w:val="22"/>
          <w:lang w:bidi="he-IL"/>
        </w:rPr>
        <w:t xml:space="preserve"> Nuclease-free water</w:t>
      </w:r>
      <w:r w:rsidR="006F1C9B">
        <w:rPr>
          <w:rFonts w:asciiTheme="minorBidi" w:eastAsia="Times New Roman" w:hAnsiTheme="minorBidi"/>
          <w:color w:val="4472C4" w:themeColor="accent1"/>
          <w:sz w:val="22"/>
          <w:szCs w:val="22"/>
          <w:lang w:bidi="he-IL"/>
        </w:rPr>
        <w:t xml:space="preserve"> was specified for clarification </w:t>
      </w:r>
      <w:r w:rsidR="00C26F79">
        <w:rPr>
          <w:rFonts w:asciiTheme="minorBidi" w:eastAsia="Times New Roman" w:hAnsiTheme="minorBidi"/>
          <w:color w:val="4472C4" w:themeColor="accent1"/>
          <w:sz w:val="22"/>
          <w:szCs w:val="22"/>
          <w:lang w:bidi="he-IL"/>
        </w:rPr>
        <w:t xml:space="preserve">in line </w:t>
      </w:r>
      <w:r w:rsidR="008B5CAF">
        <w:rPr>
          <w:rFonts w:asciiTheme="minorBidi" w:eastAsia="Times New Roman" w:hAnsiTheme="minorBidi"/>
          <w:color w:val="4472C4" w:themeColor="accent1"/>
          <w:sz w:val="22"/>
          <w:szCs w:val="22"/>
          <w:lang w:bidi="he-IL"/>
        </w:rPr>
        <w:t>198</w:t>
      </w:r>
      <w:r w:rsidR="00F906C5" w:rsidRPr="00F906C5">
        <w:rPr>
          <w:rFonts w:asciiTheme="minorBidi" w:eastAsia="Times New Roman" w:hAnsiTheme="minorBidi"/>
          <w:color w:val="4472C4" w:themeColor="accent1"/>
          <w:sz w:val="22"/>
          <w:szCs w:val="22"/>
          <w:lang w:bidi="he-IL"/>
        </w:rPr>
        <w:t>.</w:t>
      </w:r>
    </w:p>
    <w:p w14:paraId="3E596545" w14:textId="77777777" w:rsidR="006B51DB" w:rsidRPr="00F906C5" w:rsidRDefault="006B51DB" w:rsidP="00F906C5">
      <w:pPr>
        <w:pStyle w:val="ListParagraph"/>
        <w:rPr>
          <w:rFonts w:asciiTheme="minorBidi" w:eastAsia="Times New Roman" w:hAnsiTheme="minorBidi"/>
          <w:color w:val="4472C4" w:themeColor="accent1"/>
          <w:sz w:val="22"/>
          <w:szCs w:val="22"/>
          <w:lang w:bidi="he-IL"/>
        </w:rPr>
      </w:pPr>
    </w:p>
    <w:p w14:paraId="16CCA652" w14:textId="63B92895"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Line 185-186/322-323/328: Please specify the speed of spinning in centrifugal force (x g)</w:t>
      </w:r>
    </w:p>
    <w:p w14:paraId="5156C45A" w14:textId="2B30DBDF" w:rsidR="00F906C5" w:rsidRPr="004A0019" w:rsidRDefault="008C2F8A" w:rsidP="00F906C5">
      <w:pPr>
        <w:pStyle w:val="ListParagraph"/>
        <w:rPr>
          <w:rFonts w:asciiTheme="minorBidi" w:eastAsia="Times New Roman" w:hAnsiTheme="minorBidi"/>
          <w:color w:val="FF0000"/>
          <w:sz w:val="22"/>
          <w:szCs w:val="22"/>
          <w:lang w:bidi="he-IL"/>
        </w:rPr>
      </w:pPr>
      <w:r w:rsidRPr="008C2F8A">
        <w:rPr>
          <w:rFonts w:asciiTheme="minorBidi" w:eastAsia="Times New Roman" w:hAnsiTheme="minorBidi"/>
          <w:color w:val="4472C4" w:themeColor="accent1"/>
          <w:sz w:val="22"/>
          <w:szCs w:val="22"/>
          <w:lang w:bidi="he-IL"/>
        </w:rPr>
        <w:t>Centrifugal force for quick spin (microfuge) steps has been added.</w:t>
      </w:r>
    </w:p>
    <w:p w14:paraId="309D488D" w14:textId="77777777" w:rsidR="006B51DB" w:rsidRPr="00F906C5" w:rsidRDefault="006B51DB" w:rsidP="00F906C5">
      <w:pPr>
        <w:pStyle w:val="ListParagraph"/>
        <w:rPr>
          <w:rFonts w:asciiTheme="minorBidi" w:eastAsia="Times New Roman" w:hAnsiTheme="minorBidi"/>
          <w:color w:val="4472C4" w:themeColor="accent1"/>
          <w:sz w:val="22"/>
          <w:szCs w:val="22"/>
          <w:lang w:bidi="he-IL"/>
        </w:rPr>
      </w:pPr>
    </w:p>
    <w:p w14:paraId="645BDE06" w14:textId="6D88C145"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Please ensure that the highlighted steps do not exceed the 3-page limit.</w:t>
      </w:r>
    </w:p>
    <w:p w14:paraId="326B7698" w14:textId="04F64D46" w:rsidR="00F906C5" w:rsidRPr="000E673A" w:rsidRDefault="000E673A" w:rsidP="00F906C5">
      <w:pPr>
        <w:pStyle w:val="ListParagraph"/>
        <w:rPr>
          <w:rFonts w:asciiTheme="minorBidi" w:eastAsia="Times New Roman" w:hAnsiTheme="minorBidi"/>
          <w:color w:val="4472C4" w:themeColor="accent1"/>
          <w:sz w:val="22"/>
          <w:szCs w:val="22"/>
          <w:lang w:bidi="he-IL"/>
        </w:rPr>
      </w:pPr>
      <w:r w:rsidRPr="000E673A">
        <w:rPr>
          <w:rFonts w:asciiTheme="minorBidi" w:eastAsia="Times New Roman" w:hAnsiTheme="minorBidi"/>
          <w:color w:val="4472C4" w:themeColor="accent1"/>
          <w:sz w:val="22"/>
          <w:szCs w:val="22"/>
          <w:lang w:bidi="he-IL"/>
        </w:rPr>
        <w:t>Verified highlighted steps are withing the 3-page limit.</w:t>
      </w:r>
    </w:p>
    <w:p w14:paraId="02E49346" w14:textId="77777777" w:rsidR="006B51DB" w:rsidRPr="003E4DE3" w:rsidRDefault="006B51DB" w:rsidP="00F906C5">
      <w:pPr>
        <w:pStyle w:val="ListParagraph"/>
        <w:rPr>
          <w:rFonts w:asciiTheme="minorBidi" w:eastAsia="Times New Roman" w:hAnsiTheme="minorBidi"/>
          <w:color w:val="FF0000"/>
          <w:sz w:val="22"/>
          <w:szCs w:val="22"/>
          <w:lang w:bidi="he-IL"/>
        </w:rPr>
      </w:pPr>
    </w:p>
    <w:p w14:paraId="01C70940" w14:textId="157F924E"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Please do not use the &amp;-sign or the word “and” when listing authors in the references. Authors should be listed as last name author 1, initials author 1, last name author 2, initials author 2, etc. Title case and italicize journal titles and book titles. Do not use any abbreviations. Article titles should start with a capital letter and end with a period and should appear exactly as they were published in the original work, without any abbreviations or truncations.</w:t>
      </w:r>
    </w:p>
    <w:p w14:paraId="5A1C7ED2" w14:textId="15F2967C" w:rsidR="00F906C5" w:rsidRDefault="00F906C5" w:rsidP="00F906C5">
      <w:pPr>
        <w:pStyle w:val="ListParagraph"/>
        <w:rPr>
          <w:rFonts w:asciiTheme="minorBidi" w:eastAsia="Times New Roman" w:hAnsiTheme="minorBidi"/>
          <w:color w:val="4472C4" w:themeColor="accent1"/>
          <w:sz w:val="22"/>
          <w:szCs w:val="22"/>
          <w:lang w:bidi="he-IL"/>
        </w:rPr>
      </w:pPr>
      <w:r w:rsidRPr="00C26F79">
        <w:rPr>
          <w:rFonts w:asciiTheme="minorBidi" w:eastAsia="Times New Roman" w:hAnsiTheme="minorBidi"/>
          <w:color w:val="4472C4" w:themeColor="accent1"/>
          <w:sz w:val="22"/>
          <w:szCs w:val="22"/>
          <w:lang w:bidi="he-IL"/>
        </w:rPr>
        <w:t>References corrected to remove &amp;-sign or the word “and” when listing authors. Article titles were reviewed according to instructions.</w:t>
      </w:r>
    </w:p>
    <w:p w14:paraId="1683D36A" w14:textId="77777777" w:rsidR="006B51DB" w:rsidRPr="00C26F79" w:rsidRDefault="006B51DB" w:rsidP="00F906C5">
      <w:pPr>
        <w:pStyle w:val="ListParagraph"/>
        <w:rPr>
          <w:rFonts w:asciiTheme="minorBidi" w:eastAsia="Times New Roman" w:hAnsiTheme="minorBidi"/>
          <w:color w:val="4472C4" w:themeColor="accent1"/>
          <w:sz w:val="22"/>
          <w:szCs w:val="22"/>
          <w:lang w:bidi="he-IL"/>
        </w:rPr>
      </w:pPr>
    </w:p>
    <w:p w14:paraId="14EEB6EC" w14:textId="38DA9C40"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Figure 1: Does the color of the circle indicate anything specific. If so, please define it in the figure legend.</w:t>
      </w:r>
    </w:p>
    <w:p w14:paraId="35A908A2" w14:textId="43E6A2DC" w:rsidR="00C26F79" w:rsidRDefault="00C26F79" w:rsidP="00C26F79">
      <w:pPr>
        <w:pStyle w:val="ListParagraph"/>
        <w:rPr>
          <w:rFonts w:asciiTheme="minorBidi" w:eastAsia="Times New Roman" w:hAnsiTheme="minorBidi"/>
          <w:color w:val="4472C4" w:themeColor="accent1"/>
          <w:sz w:val="22"/>
          <w:szCs w:val="22"/>
          <w:lang w:bidi="he-IL"/>
        </w:rPr>
      </w:pPr>
      <w:r w:rsidRPr="00C26F79">
        <w:rPr>
          <w:rFonts w:asciiTheme="minorBidi" w:eastAsia="Times New Roman" w:hAnsiTheme="minorBidi"/>
          <w:color w:val="4472C4" w:themeColor="accent1"/>
          <w:sz w:val="22"/>
          <w:szCs w:val="22"/>
          <w:lang w:bidi="he-IL"/>
        </w:rPr>
        <w:t>The colors of the circle</w:t>
      </w:r>
      <w:r>
        <w:rPr>
          <w:rFonts w:asciiTheme="minorBidi" w:eastAsia="Times New Roman" w:hAnsiTheme="minorBidi"/>
          <w:color w:val="4472C4" w:themeColor="accent1"/>
          <w:sz w:val="22"/>
          <w:szCs w:val="22"/>
          <w:lang w:bidi="he-IL"/>
        </w:rPr>
        <w:t xml:space="preserve">s correspond to the media type listed in the column. Clarification was made in lines </w:t>
      </w:r>
      <w:r w:rsidR="008B5CAF">
        <w:rPr>
          <w:rFonts w:asciiTheme="minorBidi" w:eastAsia="Times New Roman" w:hAnsiTheme="minorBidi"/>
          <w:color w:val="4472C4" w:themeColor="accent1"/>
          <w:sz w:val="22"/>
          <w:szCs w:val="22"/>
          <w:lang w:bidi="he-IL"/>
        </w:rPr>
        <w:t>708-711</w:t>
      </w:r>
      <w:r>
        <w:rPr>
          <w:rFonts w:asciiTheme="minorBidi" w:eastAsia="Times New Roman" w:hAnsiTheme="minorBidi"/>
          <w:color w:val="4472C4" w:themeColor="accent1"/>
          <w:sz w:val="22"/>
          <w:szCs w:val="22"/>
          <w:lang w:bidi="he-IL"/>
        </w:rPr>
        <w:t>.</w:t>
      </w:r>
    </w:p>
    <w:p w14:paraId="2397F794" w14:textId="77777777" w:rsidR="006B51DB" w:rsidRPr="00C26F79" w:rsidRDefault="006B51DB" w:rsidP="00C26F79">
      <w:pPr>
        <w:pStyle w:val="ListParagraph"/>
        <w:rPr>
          <w:rFonts w:asciiTheme="minorBidi" w:eastAsia="Times New Roman" w:hAnsiTheme="minorBidi"/>
          <w:color w:val="4472C4" w:themeColor="accent1"/>
          <w:sz w:val="22"/>
          <w:szCs w:val="22"/>
          <w:lang w:bidi="he-IL"/>
        </w:rPr>
      </w:pPr>
    </w:p>
    <w:p w14:paraId="538A19E4" w14:textId="77777777" w:rsidR="00CD2F97" w:rsidRDefault="007501D4" w:rsidP="00CD2F97">
      <w:pPr>
        <w:pStyle w:val="ListParagraph"/>
        <w:numPr>
          <w:ilvl w:val="0"/>
          <w:numId w:val="2"/>
        </w:num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 xml:space="preserve">Figure 2: Please remove the commercial terms (Illumina, </w:t>
      </w:r>
      <w:proofErr w:type="spellStart"/>
      <w:r w:rsidRPr="00CD2F97">
        <w:rPr>
          <w:rFonts w:asciiTheme="minorBidi" w:eastAsia="Times New Roman" w:hAnsiTheme="minorBidi"/>
          <w:color w:val="000000"/>
          <w:sz w:val="22"/>
          <w:szCs w:val="22"/>
          <w:lang w:bidi="he-IL"/>
        </w:rPr>
        <w:t>MinION</w:t>
      </w:r>
      <w:proofErr w:type="spellEnd"/>
      <w:r w:rsidRPr="00CD2F97">
        <w:rPr>
          <w:rFonts w:asciiTheme="minorBidi" w:eastAsia="Times New Roman" w:hAnsiTheme="minorBidi"/>
          <w:color w:val="000000"/>
          <w:sz w:val="22"/>
          <w:szCs w:val="22"/>
          <w:lang w:bidi="he-IL"/>
        </w:rPr>
        <w:t xml:space="preserve">, etc.) from the figure </w:t>
      </w:r>
      <w:r w:rsidRPr="0049737E">
        <w:rPr>
          <w:rFonts w:asciiTheme="minorBidi" w:eastAsia="Times New Roman" w:hAnsiTheme="minorBidi"/>
          <w:color w:val="000000"/>
          <w:sz w:val="22"/>
          <w:szCs w:val="22"/>
          <w:lang w:bidi="he-IL"/>
        </w:rPr>
        <w:t>and replace them by general terms.</w:t>
      </w:r>
    </w:p>
    <w:p w14:paraId="27AA32D2" w14:textId="648ED04D" w:rsidR="00CD2F97" w:rsidRPr="0049737E" w:rsidRDefault="0049737E" w:rsidP="00CD2F97">
      <w:pPr>
        <w:pStyle w:val="ListParagraph"/>
        <w:rPr>
          <w:rFonts w:asciiTheme="minorBidi" w:eastAsia="Times New Roman" w:hAnsiTheme="minorBidi"/>
          <w:color w:val="4472C4" w:themeColor="accent1"/>
          <w:sz w:val="22"/>
          <w:szCs w:val="22"/>
          <w:lang w:bidi="he-IL"/>
        </w:rPr>
      </w:pPr>
      <w:r w:rsidRPr="0049737E">
        <w:rPr>
          <w:rFonts w:asciiTheme="minorBidi" w:eastAsia="Times New Roman" w:hAnsiTheme="minorBidi"/>
          <w:color w:val="4472C4" w:themeColor="accent1"/>
          <w:sz w:val="22"/>
          <w:szCs w:val="22"/>
          <w:lang w:bidi="he-IL"/>
        </w:rPr>
        <w:t xml:space="preserve">Illumina and </w:t>
      </w:r>
      <w:proofErr w:type="spellStart"/>
      <w:r w:rsidRPr="0049737E">
        <w:rPr>
          <w:rFonts w:asciiTheme="minorBidi" w:eastAsia="Times New Roman" w:hAnsiTheme="minorBidi"/>
          <w:color w:val="4472C4" w:themeColor="accent1"/>
          <w:sz w:val="22"/>
          <w:szCs w:val="22"/>
          <w:lang w:bidi="he-IL"/>
        </w:rPr>
        <w:t>MinION</w:t>
      </w:r>
      <w:proofErr w:type="spellEnd"/>
      <w:r w:rsidRPr="0049737E">
        <w:rPr>
          <w:rFonts w:asciiTheme="minorBidi" w:eastAsia="Times New Roman" w:hAnsiTheme="minorBidi"/>
          <w:color w:val="4472C4" w:themeColor="accent1"/>
          <w:sz w:val="22"/>
          <w:szCs w:val="22"/>
          <w:lang w:bidi="he-IL"/>
        </w:rPr>
        <w:t xml:space="preserve"> terms were removed, all software remains as it is important components of the method and may not have equivalent replacements.</w:t>
      </w:r>
    </w:p>
    <w:p w14:paraId="212849B5" w14:textId="77777777" w:rsidR="00CD2F97" w:rsidRDefault="00CD2F97" w:rsidP="00CD2F97">
      <w:pPr>
        <w:pStyle w:val="ListParagraph"/>
        <w:rPr>
          <w:rFonts w:asciiTheme="minorBidi" w:eastAsia="Times New Roman" w:hAnsiTheme="minorBidi"/>
          <w:color w:val="000000"/>
          <w:sz w:val="22"/>
          <w:szCs w:val="22"/>
          <w:lang w:bidi="he-IL"/>
        </w:rPr>
      </w:pPr>
    </w:p>
    <w:p w14:paraId="5E5FB7D2" w14:textId="50B3B6FC" w:rsidR="00CD2F97"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r>
      <w:r w:rsidRPr="0006034B">
        <w:rPr>
          <w:rFonts w:asciiTheme="minorBidi" w:eastAsia="Times New Roman" w:hAnsiTheme="minorBidi"/>
          <w:b/>
          <w:bCs/>
          <w:color w:val="000000" w:themeColor="text1"/>
          <w:sz w:val="22"/>
          <w:szCs w:val="22"/>
          <w:highlight w:val="yellow"/>
          <w:u w:val="single"/>
          <w:lang w:bidi="he-IL"/>
        </w:rPr>
        <w:t>Reviewers' comments:</w:t>
      </w:r>
      <w:r w:rsidRPr="00CD2F97">
        <w:rPr>
          <w:rFonts w:asciiTheme="minorBidi" w:eastAsia="Times New Roman" w:hAnsiTheme="minorBidi"/>
          <w:color w:val="000000"/>
          <w:sz w:val="22"/>
          <w:szCs w:val="22"/>
          <w:lang w:bidi="he-IL"/>
        </w:rPr>
        <w:br/>
      </w:r>
      <w:r w:rsidRPr="00CD2F97">
        <w:rPr>
          <w:rFonts w:asciiTheme="minorBidi" w:eastAsia="Times New Roman" w:hAnsiTheme="minorBidi"/>
          <w:b/>
          <w:bCs/>
          <w:color w:val="000000"/>
          <w:sz w:val="22"/>
          <w:szCs w:val="22"/>
          <w:lang w:bidi="he-IL"/>
        </w:rPr>
        <w:t>Reviewer #1:</w:t>
      </w:r>
      <w:r w:rsidRPr="00CD2F97">
        <w:rPr>
          <w:rFonts w:asciiTheme="minorBidi" w:eastAsia="Times New Roman" w:hAnsiTheme="minorBidi"/>
          <w:color w:val="000000"/>
          <w:sz w:val="22"/>
          <w:szCs w:val="22"/>
          <w:lang w:bidi="he-IL"/>
        </w:rPr>
        <w:br/>
        <w:t>Manuscript Summary:</w:t>
      </w:r>
      <w:r w:rsidRPr="00CD2F97">
        <w:rPr>
          <w:rFonts w:asciiTheme="minorBidi" w:eastAsia="Times New Roman" w:hAnsiTheme="minorBidi"/>
          <w:color w:val="000000"/>
          <w:sz w:val="22"/>
          <w:szCs w:val="22"/>
          <w:lang w:bidi="he-IL"/>
        </w:rPr>
        <w:br/>
        <w:t xml:space="preserve">Sharon et al provide a new method to aid in assembly of complete genomes from bacterial isolates collected from human urine. Methods to isolate, cultivate, and characterize urinary microbiota is a new and exciting field with important implications in human health. Human </w:t>
      </w:r>
      <w:r w:rsidRPr="00CD2F97">
        <w:rPr>
          <w:rFonts w:asciiTheme="minorBidi" w:eastAsia="Times New Roman" w:hAnsiTheme="minorBidi"/>
          <w:color w:val="000000"/>
          <w:sz w:val="22"/>
          <w:szCs w:val="22"/>
          <w:lang w:bidi="he-IL"/>
        </w:rPr>
        <w:lastRenderedPageBreak/>
        <w:t xml:space="preserve">urinary samples typically have low biomass in the absence of infection and low complexity. Here, the authors describe cultivation conditions for more than a dozen common urinary bacterial genera. Additionally, they provide a clear and detailed </w:t>
      </w:r>
      <w:proofErr w:type="gramStart"/>
      <w:r w:rsidRPr="00CD2F97">
        <w:rPr>
          <w:rFonts w:asciiTheme="minorBidi" w:eastAsia="Times New Roman" w:hAnsiTheme="minorBidi"/>
          <w:color w:val="000000"/>
          <w:sz w:val="22"/>
          <w:szCs w:val="22"/>
          <w:lang w:bidi="he-IL"/>
        </w:rPr>
        <w:t>work flow</w:t>
      </w:r>
      <w:proofErr w:type="gramEnd"/>
      <w:r w:rsidRPr="00CD2F97">
        <w:rPr>
          <w:rFonts w:asciiTheme="minorBidi" w:eastAsia="Times New Roman" w:hAnsiTheme="minorBidi"/>
          <w:color w:val="000000"/>
          <w:sz w:val="22"/>
          <w:szCs w:val="22"/>
          <w:lang w:bidi="he-IL"/>
        </w:rPr>
        <w:t xml:space="preserve"> for collecting, analyzing, and merging sequencing data from two distinct platforms: Illumina (short reads) and Oxford Nanopore technologies (long reads). The figures are </w:t>
      </w:r>
      <w:proofErr w:type="gramStart"/>
      <w:r w:rsidRPr="00CD2F97">
        <w:rPr>
          <w:rFonts w:asciiTheme="minorBidi" w:eastAsia="Times New Roman" w:hAnsiTheme="minorBidi"/>
          <w:color w:val="000000"/>
          <w:sz w:val="22"/>
          <w:szCs w:val="22"/>
          <w:lang w:bidi="he-IL"/>
        </w:rPr>
        <w:t>well-designed</w:t>
      </w:r>
      <w:proofErr w:type="gramEnd"/>
      <w:r w:rsidRPr="00CD2F97">
        <w:rPr>
          <w:rFonts w:asciiTheme="minorBidi" w:eastAsia="Times New Roman" w:hAnsiTheme="minorBidi"/>
          <w:color w:val="000000"/>
          <w:sz w:val="22"/>
          <w:szCs w:val="22"/>
          <w:lang w:bidi="he-IL"/>
        </w:rPr>
        <w:t xml:space="preserve"> and the discussion provides insightful description of the strengths and limitations of the described method. The ability to </w:t>
      </w:r>
      <w:proofErr w:type="gramStart"/>
      <w:r w:rsidRPr="00CD2F97">
        <w:rPr>
          <w:rFonts w:asciiTheme="minorBidi" w:eastAsia="Times New Roman" w:hAnsiTheme="minorBidi"/>
          <w:color w:val="000000"/>
          <w:sz w:val="22"/>
          <w:szCs w:val="22"/>
          <w:lang w:bidi="he-IL"/>
        </w:rPr>
        <w:t>accurately, affordably assemble complete microbial genomes</w:t>
      </w:r>
      <w:proofErr w:type="gramEnd"/>
      <w:r w:rsidRPr="00CD2F97">
        <w:rPr>
          <w:rFonts w:asciiTheme="minorBidi" w:eastAsia="Times New Roman" w:hAnsiTheme="minorBidi"/>
          <w:color w:val="000000"/>
          <w:sz w:val="22"/>
          <w:szCs w:val="22"/>
          <w:lang w:bidi="he-IL"/>
        </w:rPr>
        <w:t xml:space="preserve"> from human urine will expedite discovery of the urinary microbiota and its role in human health and disease. My specific comments, all minor, are below:</w:t>
      </w:r>
      <w:r w:rsidRPr="00CD2F97">
        <w:rPr>
          <w:rFonts w:asciiTheme="minorBidi" w:eastAsia="Times New Roman" w:hAnsiTheme="minorBidi"/>
          <w:color w:val="000000"/>
          <w:sz w:val="22"/>
          <w:szCs w:val="22"/>
          <w:lang w:bidi="he-IL"/>
        </w:rPr>
        <w:br/>
      </w:r>
      <w:r w:rsidRPr="00CD2F97">
        <w:rPr>
          <w:rFonts w:asciiTheme="minorBidi" w:eastAsia="Times New Roman" w:hAnsiTheme="minorBidi"/>
          <w:color w:val="000000"/>
          <w:sz w:val="22"/>
          <w:szCs w:val="22"/>
          <w:lang w:bidi="he-IL"/>
        </w:rPr>
        <w:br/>
        <w:t>Major Concerns:</w:t>
      </w:r>
      <w:r w:rsidRPr="00CD2F97">
        <w:rPr>
          <w:rFonts w:asciiTheme="minorBidi" w:eastAsia="Times New Roman" w:hAnsiTheme="minorBidi"/>
          <w:color w:val="000000"/>
          <w:sz w:val="22"/>
          <w:szCs w:val="22"/>
          <w:lang w:bidi="he-IL"/>
        </w:rPr>
        <w:br/>
        <w:t>None</w:t>
      </w:r>
      <w:r w:rsidRPr="00CD2F97">
        <w:rPr>
          <w:rFonts w:asciiTheme="minorBidi" w:eastAsia="Times New Roman" w:hAnsiTheme="minorBidi"/>
          <w:color w:val="000000"/>
          <w:sz w:val="22"/>
          <w:szCs w:val="22"/>
          <w:lang w:bidi="he-IL"/>
        </w:rPr>
        <w:br/>
      </w:r>
      <w:r w:rsidRPr="00CD2F97">
        <w:rPr>
          <w:rFonts w:asciiTheme="minorBidi" w:eastAsia="Times New Roman" w:hAnsiTheme="minorBidi"/>
          <w:color w:val="000000"/>
          <w:sz w:val="22"/>
          <w:szCs w:val="22"/>
          <w:lang w:bidi="he-IL"/>
        </w:rPr>
        <w:br/>
        <w:t>Minor Concerns:</w:t>
      </w:r>
      <w:r w:rsidRPr="00CD2F97">
        <w:rPr>
          <w:rFonts w:asciiTheme="minorBidi" w:eastAsia="Times New Roman" w:hAnsiTheme="minorBidi"/>
          <w:color w:val="000000"/>
          <w:sz w:val="22"/>
          <w:szCs w:val="22"/>
          <w:lang w:bidi="he-IL"/>
        </w:rPr>
        <w:br/>
        <w:t>Specific comments on protocol:</w:t>
      </w:r>
      <w:r w:rsidRPr="00CD2F97">
        <w:rPr>
          <w:rFonts w:asciiTheme="minorBidi" w:eastAsia="Times New Roman" w:hAnsiTheme="minorBidi"/>
          <w:color w:val="000000"/>
          <w:sz w:val="22"/>
          <w:szCs w:val="22"/>
          <w:lang w:bidi="he-IL"/>
        </w:rPr>
        <w:br/>
      </w:r>
      <w:r w:rsidR="00CD2F97" w:rsidRPr="00004187">
        <w:rPr>
          <w:rFonts w:asciiTheme="minorBidi" w:eastAsia="Times New Roman" w:hAnsiTheme="minorBidi"/>
          <w:color w:val="000000"/>
          <w:sz w:val="22"/>
          <w:szCs w:val="22"/>
          <w:lang w:bidi="he-IL"/>
        </w:rPr>
        <w:t xml:space="preserve">1. </w:t>
      </w:r>
      <w:r w:rsidRPr="00004187">
        <w:rPr>
          <w:rFonts w:asciiTheme="minorBidi" w:eastAsia="Times New Roman" w:hAnsiTheme="minorBidi"/>
          <w:color w:val="000000"/>
          <w:sz w:val="22"/>
          <w:szCs w:val="22"/>
          <w:lang w:bidi="he-IL"/>
        </w:rPr>
        <w:t xml:space="preserve">It would be helpful to define how glycerol-stocked urine is collected. What is the process from fresh human urine sample (centrifugation, glycerol concentration, </w:t>
      </w:r>
      <w:proofErr w:type="spellStart"/>
      <w:r w:rsidRPr="00004187">
        <w:rPr>
          <w:rFonts w:asciiTheme="minorBidi" w:eastAsia="Times New Roman" w:hAnsiTheme="minorBidi"/>
          <w:color w:val="000000"/>
          <w:sz w:val="22"/>
          <w:szCs w:val="22"/>
          <w:lang w:bidi="he-IL"/>
        </w:rPr>
        <w:t>etc</w:t>
      </w:r>
      <w:proofErr w:type="spellEnd"/>
      <w:r w:rsidRPr="00004187">
        <w:rPr>
          <w:rFonts w:asciiTheme="minorBidi" w:eastAsia="Times New Roman" w:hAnsiTheme="minorBidi"/>
          <w:color w:val="000000"/>
          <w:sz w:val="22"/>
          <w:szCs w:val="22"/>
          <w:lang w:bidi="he-IL"/>
        </w:rPr>
        <w:t>) to freezer?</w:t>
      </w:r>
    </w:p>
    <w:p w14:paraId="131E2DD1" w14:textId="37610656" w:rsidR="006B51DB" w:rsidRPr="00BF33EF" w:rsidRDefault="00035E2A" w:rsidP="00CD2F97">
      <w:pPr>
        <w:rPr>
          <w:rFonts w:asciiTheme="minorBidi" w:eastAsia="Times New Roman" w:hAnsiTheme="minorBidi"/>
          <w:color w:val="4472C4" w:themeColor="accent1"/>
          <w:sz w:val="22"/>
          <w:szCs w:val="22"/>
          <w:lang w:bidi="he-IL"/>
        </w:rPr>
      </w:pPr>
      <w:r w:rsidRPr="00BF33EF">
        <w:rPr>
          <w:rFonts w:asciiTheme="minorBidi" w:eastAsia="Times New Roman" w:hAnsiTheme="minorBidi"/>
          <w:color w:val="4472C4" w:themeColor="accent1"/>
          <w:sz w:val="22"/>
          <w:szCs w:val="22"/>
          <w:lang w:bidi="he-IL"/>
        </w:rPr>
        <w:t xml:space="preserve">A comment was added to </w:t>
      </w:r>
      <w:r w:rsidR="00BF33EF" w:rsidRPr="00BF33EF">
        <w:rPr>
          <w:rFonts w:asciiTheme="minorBidi" w:eastAsia="Times New Roman" w:hAnsiTheme="minorBidi"/>
          <w:color w:val="4472C4" w:themeColor="accent1"/>
          <w:sz w:val="22"/>
          <w:szCs w:val="22"/>
          <w:lang w:bidi="he-IL"/>
        </w:rPr>
        <w:t xml:space="preserve">clarify how to prepare glycerol-stocked urine briefly in lines </w:t>
      </w:r>
      <w:r w:rsidR="00813AFD">
        <w:rPr>
          <w:rFonts w:asciiTheme="minorBidi" w:eastAsia="Times New Roman" w:hAnsiTheme="minorBidi"/>
          <w:color w:val="4472C4" w:themeColor="accent1"/>
          <w:sz w:val="22"/>
          <w:szCs w:val="22"/>
          <w:lang w:bidi="he-IL"/>
        </w:rPr>
        <w:t>141-142</w:t>
      </w:r>
      <w:r w:rsidR="00BF33EF" w:rsidRPr="00BF33EF">
        <w:rPr>
          <w:rFonts w:asciiTheme="minorBidi" w:eastAsia="Times New Roman" w:hAnsiTheme="minorBidi"/>
          <w:color w:val="4472C4" w:themeColor="accent1"/>
          <w:sz w:val="22"/>
          <w:szCs w:val="22"/>
          <w:lang w:bidi="he-IL"/>
        </w:rPr>
        <w:t>.</w:t>
      </w:r>
    </w:p>
    <w:p w14:paraId="4F4E8630" w14:textId="77777777" w:rsidR="00035E2A" w:rsidRPr="00CD2F97" w:rsidRDefault="00035E2A" w:rsidP="00CD2F97">
      <w:pPr>
        <w:rPr>
          <w:rFonts w:asciiTheme="minorBidi" w:eastAsia="Times New Roman" w:hAnsiTheme="minorBidi"/>
          <w:color w:val="000000"/>
          <w:sz w:val="22"/>
          <w:szCs w:val="22"/>
          <w:lang w:bidi="he-IL"/>
        </w:rPr>
      </w:pPr>
    </w:p>
    <w:p w14:paraId="56BB5BD4" w14:textId="36F2D7DD" w:rsidR="00CD2F97" w:rsidRDefault="00CD2F97" w:rsidP="00CD2F97">
      <w:pPr>
        <w:rPr>
          <w:rFonts w:asciiTheme="minorBidi" w:eastAsia="Times New Roman" w:hAnsiTheme="minorBidi"/>
          <w:color w:val="000000"/>
          <w:sz w:val="22"/>
          <w:szCs w:val="22"/>
          <w:lang w:bidi="he-IL"/>
        </w:rPr>
      </w:pPr>
      <w:r>
        <w:rPr>
          <w:rFonts w:asciiTheme="minorBidi" w:eastAsia="Times New Roman" w:hAnsiTheme="minorBidi"/>
          <w:color w:val="000000"/>
          <w:sz w:val="22"/>
          <w:szCs w:val="22"/>
          <w:lang w:bidi="he-IL"/>
        </w:rPr>
        <w:t xml:space="preserve">2. </w:t>
      </w:r>
      <w:r w:rsidR="007501D4" w:rsidRPr="00CD2F97">
        <w:rPr>
          <w:rFonts w:asciiTheme="minorBidi" w:eastAsia="Times New Roman" w:hAnsiTheme="minorBidi"/>
          <w:color w:val="000000"/>
          <w:sz w:val="22"/>
          <w:szCs w:val="22"/>
          <w:lang w:bidi="he-IL"/>
        </w:rPr>
        <w:t xml:space="preserve">Prepping samples for 16S amplicon Sanger sequencing was not mentioned in the abstract or introduction. Although full genome assembly is the main goal from this method, the 16S species identification protocol portion should also be mentioned in the abstract to guide readers looking for this </w:t>
      </w:r>
      <w:proofErr w:type="gramStart"/>
      <w:r w:rsidR="007501D4" w:rsidRPr="00CD2F97">
        <w:rPr>
          <w:rFonts w:asciiTheme="minorBidi" w:eastAsia="Times New Roman" w:hAnsiTheme="minorBidi"/>
          <w:color w:val="000000"/>
          <w:sz w:val="22"/>
          <w:szCs w:val="22"/>
          <w:lang w:bidi="he-IL"/>
        </w:rPr>
        <w:t>particular method</w:t>
      </w:r>
      <w:proofErr w:type="gramEnd"/>
      <w:r w:rsidR="007501D4" w:rsidRPr="00CD2F97">
        <w:rPr>
          <w:rFonts w:asciiTheme="minorBidi" w:eastAsia="Times New Roman" w:hAnsiTheme="minorBidi"/>
          <w:color w:val="000000"/>
          <w:sz w:val="22"/>
          <w:szCs w:val="22"/>
          <w:lang w:bidi="he-IL"/>
        </w:rPr>
        <w:t>.</w:t>
      </w:r>
    </w:p>
    <w:p w14:paraId="1D4FFED2" w14:textId="70E9895B" w:rsidR="00941E2B" w:rsidRDefault="00941E2B" w:rsidP="00CD2F97">
      <w:pPr>
        <w:rPr>
          <w:rFonts w:asciiTheme="minorBidi" w:eastAsia="Times New Roman" w:hAnsiTheme="minorBidi"/>
          <w:color w:val="4472C4" w:themeColor="accent1"/>
          <w:sz w:val="22"/>
          <w:szCs w:val="22"/>
          <w:lang w:bidi="he-IL"/>
        </w:rPr>
      </w:pPr>
      <w:r w:rsidRPr="00941E2B">
        <w:rPr>
          <w:rFonts w:asciiTheme="minorBidi" w:eastAsia="Times New Roman" w:hAnsiTheme="minorBidi"/>
          <w:color w:val="4472C4" w:themeColor="accent1"/>
          <w:sz w:val="22"/>
          <w:szCs w:val="22"/>
          <w:lang w:bidi="he-IL"/>
        </w:rPr>
        <w:t xml:space="preserve">Note was added in the abstract to reflect that 16S rRNA sequencing is used for species identification and described in this manuscript – line </w:t>
      </w:r>
      <w:r w:rsidR="00813AFD">
        <w:rPr>
          <w:rFonts w:asciiTheme="minorBidi" w:eastAsia="Times New Roman" w:hAnsiTheme="minorBidi"/>
          <w:color w:val="4472C4" w:themeColor="accent1"/>
          <w:sz w:val="22"/>
          <w:szCs w:val="22"/>
          <w:lang w:bidi="he-IL"/>
        </w:rPr>
        <w:t>46</w:t>
      </w:r>
      <w:r w:rsidRPr="00941E2B">
        <w:rPr>
          <w:rFonts w:asciiTheme="minorBidi" w:eastAsia="Times New Roman" w:hAnsiTheme="minorBidi"/>
          <w:color w:val="4472C4" w:themeColor="accent1"/>
          <w:sz w:val="22"/>
          <w:szCs w:val="22"/>
          <w:lang w:bidi="he-IL"/>
        </w:rPr>
        <w:t>.</w:t>
      </w:r>
    </w:p>
    <w:p w14:paraId="602FA22C" w14:textId="77777777" w:rsidR="006B51DB" w:rsidRPr="00941E2B" w:rsidRDefault="006B51DB" w:rsidP="00CD2F97">
      <w:pPr>
        <w:rPr>
          <w:rFonts w:asciiTheme="minorBidi" w:eastAsia="Times New Roman" w:hAnsiTheme="minorBidi"/>
          <w:color w:val="4472C4" w:themeColor="accent1"/>
          <w:sz w:val="22"/>
          <w:szCs w:val="22"/>
          <w:lang w:bidi="he-IL"/>
        </w:rPr>
      </w:pPr>
    </w:p>
    <w:p w14:paraId="7A99D3E7" w14:textId="77777777" w:rsidR="00941E2B"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t xml:space="preserve">3. It is unclear why certain sections (pertaining primarily to the </w:t>
      </w:r>
      <w:proofErr w:type="spellStart"/>
      <w:r w:rsidRPr="00CD2F97">
        <w:rPr>
          <w:rFonts w:asciiTheme="minorBidi" w:eastAsia="Times New Roman" w:hAnsiTheme="minorBidi"/>
          <w:color w:val="000000"/>
          <w:sz w:val="22"/>
          <w:szCs w:val="22"/>
          <w:lang w:bidi="he-IL"/>
        </w:rPr>
        <w:t>MinION</w:t>
      </w:r>
      <w:proofErr w:type="spellEnd"/>
      <w:r w:rsidRPr="00CD2F97">
        <w:rPr>
          <w:rFonts w:asciiTheme="minorBidi" w:eastAsia="Times New Roman" w:hAnsiTheme="minorBidi"/>
          <w:color w:val="000000"/>
          <w:sz w:val="22"/>
          <w:szCs w:val="22"/>
          <w:lang w:bidi="he-IL"/>
        </w:rPr>
        <w:t xml:space="preserve"> sequencing) of the protocol are highlighted.</w:t>
      </w:r>
    </w:p>
    <w:p w14:paraId="31628388" w14:textId="3AEFBD98" w:rsidR="00EF11F2" w:rsidRDefault="00941E2B" w:rsidP="00CD2F97">
      <w:pPr>
        <w:rPr>
          <w:rFonts w:asciiTheme="minorBidi" w:eastAsia="Times New Roman" w:hAnsiTheme="minorBidi"/>
          <w:color w:val="000000"/>
          <w:sz w:val="22"/>
          <w:szCs w:val="22"/>
          <w:lang w:bidi="he-IL"/>
        </w:rPr>
      </w:pPr>
      <w:r w:rsidRPr="00941E2B">
        <w:rPr>
          <w:rFonts w:asciiTheme="minorBidi" w:eastAsia="Times New Roman" w:hAnsiTheme="minorBidi"/>
          <w:color w:val="4472C4" w:themeColor="accent1"/>
          <w:sz w:val="22"/>
          <w:szCs w:val="22"/>
          <w:lang w:bidi="he-IL"/>
        </w:rPr>
        <w:t xml:space="preserve">The journal </w:t>
      </w:r>
      <w:r>
        <w:rPr>
          <w:rFonts w:asciiTheme="minorBidi" w:eastAsia="Times New Roman" w:hAnsiTheme="minorBidi"/>
          <w:color w:val="4472C4" w:themeColor="accent1"/>
          <w:sz w:val="22"/>
          <w:szCs w:val="22"/>
          <w:lang w:bidi="he-IL"/>
        </w:rPr>
        <w:t xml:space="preserve">requests that we highlight </w:t>
      </w:r>
      <w:r w:rsidR="00EF11F2">
        <w:rPr>
          <w:rFonts w:asciiTheme="minorBidi" w:eastAsia="Times New Roman" w:hAnsiTheme="minorBidi"/>
          <w:color w:val="4472C4" w:themeColor="accent1"/>
          <w:sz w:val="22"/>
          <w:szCs w:val="22"/>
          <w:lang w:bidi="he-IL"/>
        </w:rPr>
        <w:t xml:space="preserve">sections of the protocol </w:t>
      </w:r>
      <w:proofErr w:type="gramStart"/>
      <w:r w:rsidRPr="00941E2B">
        <w:rPr>
          <w:rFonts w:asciiTheme="minorBidi" w:eastAsia="Times New Roman" w:hAnsiTheme="minorBidi"/>
          <w:color w:val="4472C4" w:themeColor="accent1"/>
          <w:sz w:val="22"/>
          <w:szCs w:val="22"/>
          <w:lang w:bidi="he-IL"/>
        </w:rPr>
        <w:t>in order to</w:t>
      </w:r>
      <w:proofErr w:type="gramEnd"/>
      <w:r w:rsidRPr="00941E2B">
        <w:rPr>
          <w:rFonts w:asciiTheme="minorBidi" w:eastAsia="Times New Roman" w:hAnsiTheme="minorBidi"/>
          <w:color w:val="4472C4" w:themeColor="accent1"/>
          <w:sz w:val="22"/>
          <w:szCs w:val="22"/>
          <w:lang w:bidi="he-IL"/>
        </w:rPr>
        <w:t xml:space="preserve"> prepare a script for the video that will </w:t>
      </w:r>
      <w:r w:rsidR="00EF11F2">
        <w:rPr>
          <w:rFonts w:asciiTheme="minorBidi" w:eastAsia="Times New Roman" w:hAnsiTheme="minorBidi"/>
          <w:color w:val="4472C4" w:themeColor="accent1"/>
          <w:sz w:val="22"/>
          <w:szCs w:val="22"/>
          <w:lang w:bidi="he-IL"/>
        </w:rPr>
        <w:t>feature key</w:t>
      </w:r>
      <w:r w:rsidRPr="00941E2B">
        <w:rPr>
          <w:rFonts w:asciiTheme="minorBidi" w:eastAsia="Times New Roman" w:hAnsiTheme="minorBidi"/>
          <w:color w:val="4472C4" w:themeColor="accent1"/>
          <w:sz w:val="22"/>
          <w:szCs w:val="22"/>
          <w:lang w:bidi="he-IL"/>
        </w:rPr>
        <w:t xml:space="preserve"> components of the </w:t>
      </w:r>
      <w:r w:rsidR="00EF11F2">
        <w:rPr>
          <w:rFonts w:asciiTheme="minorBidi" w:eastAsia="Times New Roman" w:hAnsiTheme="minorBidi"/>
          <w:color w:val="4472C4" w:themeColor="accent1"/>
          <w:sz w:val="22"/>
          <w:szCs w:val="22"/>
          <w:lang w:bidi="he-IL"/>
        </w:rPr>
        <w:t>method</w:t>
      </w:r>
      <w:r w:rsidRPr="00941E2B">
        <w:rPr>
          <w:rFonts w:asciiTheme="minorBidi" w:eastAsia="Times New Roman" w:hAnsiTheme="minorBidi"/>
          <w:color w:val="4472C4" w:themeColor="accent1"/>
          <w:sz w:val="22"/>
          <w:szCs w:val="22"/>
          <w:lang w:bidi="he-IL"/>
        </w:rPr>
        <w:t>.</w:t>
      </w:r>
      <w:r w:rsidR="006B51DB">
        <w:rPr>
          <w:rFonts w:asciiTheme="minorBidi" w:eastAsia="Times New Roman" w:hAnsiTheme="minorBidi"/>
          <w:color w:val="4472C4" w:themeColor="accent1"/>
          <w:sz w:val="22"/>
          <w:szCs w:val="22"/>
          <w:lang w:bidi="he-IL"/>
        </w:rPr>
        <w:t xml:space="preserve"> Otherwise, highlighted text does not indicate </w:t>
      </w:r>
      <w:proofErr w:type="gramStart"/>
      <w:r w:rsidR="006B51DB">
        <w:rPr>
          <w:rFonts w:asciiTheme="minorBidi" w:eastAsia="Times New Roman" w:hAnsiTheme="minorBidi"/>
          <w:color w:val="4472C4" w:themeColor="accent1"/>
          <w:sz w:val="22"/>
          <w:szCs w:val="22"/>
          <w:lang w:bidi="he-IL"/>
        </w:rPr>
        <w:t>anything in particular</w:t>
      </w:r>
      <w:proofErr w:type="gramEnd"/>
      <w:r w:rsidR="006B51DB">
        <w:rPr>
          <w:rFonts w:asciiTheme="minorBidi" w:eastAsia="Times New Roman" w:hAnsiTheme="minorBidi"/>
          <w:color w:val="4472C4" w:themeColor="accent1"/>
          <w:sz w:val="22"/>
          <w:szCs w:val="22"/>
          <w:lang w:bidi="he-IL"/>
        </w:rPr>
        <w:t>.</w:t>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b/>
          <w:bCs/>
          <w:color w:val="000000"/>
          <w:sz w:val="22"/>
          <w:szCs w:val="22"/>
          <w:lang w:bidi="he-IL"/>
        </w:rPr>
        <w:t>Reviewer #2:</w:t>
      </w:r>
      <w:r w:rsidR="007501D4" w:rsidRPr="00CD2F97">
        <w:rPr>
          <w:rFonts w:asciiTheme="minorBidi" w:eastAsia="Times New Roman" w:hAnsiTheme="minorBidi"/>
          <w:color w:val="000000"/>
          <w:sz w:val="22"/>
          <w:szCs w:val="22"/>
          <w:lang w:bidi="he-IL"/>
        </w:rPr>
        <w:br/>
        <w:t>Manuscript Summary:</w:t>
      </w:r>
      <w:r w:rsidR="007501D4" w:rsidRPr="00CD2F97">
        <w:rPr>
          <w:rFonts w:asciiTheme="minorBidi" w:eastAsia="Times New Roman" w:hAnsiTheme="minorBidi"/>
          <w:color w:val="000000"/>
          <w:sz w:val="22"/>
          <w:szCs w:val="22"/>
          <w:lang w:bidi="he-IL"/>
        </w:rPr>
        <w:br/>
        <w:t xml:space="preserve">The work describes the methodology for the whole genome sequencing and hybrid genome assembly of urinary tract bacterial isolates. The manuscript reports several essential steps in this process starting with the microbial isolation from urine (modified EQUC method), isolating total genomic DNA, preparing samples for sequencing with Illumina and Nanopore, and ending with consecutive hybrid assembly using </w:t>
      </w:r>
      <w:proofErr w:type="spellStart"/>
      <w:r w:rsidR="007501D4" w:rsidRPr="00CD2F97">
        <w:rPr>
          <w:rFonts w:asciiTheme="minorBidi" w:eastAsia="Times New Roman" w:hAnsiTheme="minorBidi"/>
          <w:color w:val="000000"/>
          <w:sz w:val="22"/>
          <w:szCs w:val="22"/>
          <w:lang w:bidi="he-IL"/>
        </w:rPr>
        <w:t>Unicycler</w:t>
      </w:r>
      <w:proofErr w:type="spellEnd"/>
      <w:r w:rsidR="007501D4" w:rsidRPr="00CD2F97">
        <w:rPr>
          <w:rFonts w:asciiTheme="minorBidi" w:eastAsia="Times New Roman" w:hAnsiTheme="minorBidi"/>
          <w:color w:val="000000"/>
          <w:sz w:val="22"/>
          <w:szCs w:val="22"/>
          <w:lang w:bidi="he-IL"/>
        </w:rPr>
        <w:t xml:space="preserve"> and assembly checks. The topic of the manuscript is highly contemporary and will be helpful for many researchers in multiple microbiological subfields, in and outside of urological research subfield. It is hard to see how the format of </w:t>
      </w:r>
      <w:proofErr w:type="spellStart"/>
      <w:r w:rsidR="007501D4" w:rsidRPr="00CD2F97">
        <w:rPr>
          <w:rFonts w:asciiTheme="minorBidi" w:eastAsia="Times New Roman" w:hAnsiTheme="minorBidi"/>
          <w:color w:val="000000"/>
          <w:sz w:val="22"/>
          <w:szCs w:val="22"/>
          <w:lang w:bidi="he-IL"/>
        </w:rPr>
        <w:t>JoVE</w:t>
      </w:r>
      <w:proofErr w:type="spellEnd"/>
      <w:r w:rsidR="007501D4" w:rsidRPr="00CD2F97">
        <w:rPr>
          <w:rFonts w:asciiTheme="minorBidi" w:eastAsia="Times New Roman" w:hAnsiTheme="minorBidi"/>
          <w:color w:val="000000"/>
          <w:sz w:val="22"/>
          <w:szCs w:val="22"/>
          <w:lang w:bidi="he-IL"/>
        </w:rPr>
        <w:t xml:space="preserve"> will play out for this </w:t>
      </w:r>
      <w:proofErr w:type="gramStart"/>
      <w:r w:rsidR="007501D4" w:rsidRPr="00CD2F97">
        <w:rPr>
          <w:rFonts w:asciiTheme="minorBidi" w:eastAsia="Times New Roman" w:hAnsiTheme="minorBidi"/>
          <w:color w:val="000000"/>
          <w:sz w:val="22"/>
          <w:szCs w:val="22"/>
          <w:lang w:bidi="he-IL"/>
        </w:rPr>
        <w:t>particular topic</w:t>
      </w:r>
      <w:proofErr w:type="gramEnd"/>
      <w:r w:rsidR="007501D4" w:rsidRPr="00CD2F97">
        <w:rPr>
          <w:rFonts w:asciiTheme="minorBidi" w:eastAsia="Times New Roman" w:hAnsiTheme="minorBidi"/>
          <w:color w:val="000000"/>
          <w:sz w:val="22"/>
          <w:szCs w:val="22"/>
          <w:lang w:bidi="he-IL"/>
        </w:rPr>
        <w:t xml:space="preserve">, since the video is not yet complete or available, but with careful work on visualizing the computational work and work with the </w:t>
      </w:r>
      <w:proofErr w:type="spellStart"/>
      <w:r w:rsidR="007501D4" w:rsidRPr="00CD2F97">
        <w:rPr>
          <w:rFonts w:asciiTheme="minorBidi" w:eastAsia="Times New Roman" w:hAnsiTheme="minorBidi"/>
          <w:color w:val="000000"/>
          <w:sz w:val="22"/>
          <w:szCs w:val="22"/>
          <w:lang w:bidi="he-IL"/>
        </w:rPr>
        <w:t>MinION</w:t>
      </w:r>
      <w:proofErr w:type="spellEnd"/>
      <w:r w:rsidR="007501D4" w:rsidRPr="00CD2F97">
        <w:rPr>
          <w:rFonts w:asciiTheme="minorBidi" w:eastAsia="Times New Roman" w:hAnsiTheme="minorBidi"/>
          <w:color w:val="000000"/>
          <w:sz w:val="22"/>
          <w:szCs w:val="22"/>
          <w:lang w:bidi="he-IL"/>
        </w:rPr>
        <w:t xml:space="preserve"> sequencer - this manuscript/video will be invaluable for researchers who are not yet experts in the Next Generation sequencing (NGS) and will allow these researchers to obtain good quality, reliable and advanced WGS data and assembly. Showing with this detailed </w:t>
      </w:r>
      <w:proofErr w:type="spellStart"/>
      <w:r w:rsidR="007501D4" w:rsidRPr="00CD2F97">
        <w:rPr>
          <w:rFonts w:asciiTheme="minorBidi" w:eastAsia="Times New Roman" w:hAnsiTheme="minorBidi"/>
          <w:color w:val="000000"/>
          <w:sz w:val="22"/>
          <w:szCs w:val="22"/>
          <w:lang w:bidi="he-IL"/>
        </w:rPr>
        <w:t>manurscript</w:t>
      </w:r>
      <w:proofErr w:type="spellEnd"/>
      <w:r w:rsidR="007501D4" w:rsidRPr="00CD2F97">
        <w:rPr>
          <w:rFonts w:asciiTheme="minorBidi" w:eastAsia="Times New Roman" w:hAnsiTheme="minorBidi"/>
          <w:color w:val="000000"/>
          <w:sz w:val="22"/>
          <w:szCs w:val="22"/>
          <w:lang w:bidi="he-IL"/>
        </w:rPr>
        <w:t xml:space="preserve"> how to setup and implement good practice in WGS and genome assembly is extremely important.</w:t>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t xml:space="preserve">Again, without the video it is hard to judge, but below please find the general comments on the manuscript that can improve the clarity for non-specialists as they seem to be the target </w:t>
      </w:r>
      <w:r w:rsidR="007501D4" w:rsidRPr="00CD2F97">
        <w:rPr>
          <w:rFonts w:asciiTheme="minorBidi" w:eastAsia="Times New Roman" w:hAnsiTheme="minorBidi"/>
          <w:color w:val="000000"/>
          <w:sz w:val="22"/>
          <w:szCs w:val="22"/>
          <w:lang w:bidi="he-IL"/>
        </w:rPr>
        <w:lastRenderedPageBreak/>
        <w:t>audience for this work.</w:t>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t>General comments:</w:t>
      </w:r>
      <w:r w:rsidR="007501D4" w:rsidRPr="00CD2F97">
        <w:rPr>
          <w:rFonts w:asciiTheme="minorBidi" w:eastAsia="Times New Roman" w:hAnsiTheme="minorBidi"/>
          <w:color w:val="000000"/>
          <w:sz w:val="22"/>
          <w:szCs w:val="22"/>
          <w:lang w:bidi="he-IL"/>
        </w:rPr>
        <w:br/>
        <w:t xml:space="preserve">1) While describing obtaining Illumina sequencing data authors opt to just mention the protocol for library preparation and not to describe that Illumina sequencing might come now in numerous shapes and forms. At the bare minimum describe </w:t>
      </w:r>
      <w:proofErr w:type="gramStart"/>
      <w:r w:rsidR="007501D4" w:rsidRPr="00CD2F97">
        <w:rPr>
          <w:rFonts w:asciiTheme="minorBidi" w:eastAsia="Times New Roman" w:hAnsiTheme="minorBidi"/>
          <w:color w:val="000000"/>
          <w:sz w:val="22"/>
          <w:szCs w:val="22"/>
          <w:lang w:bidi="he-IL"/>
        </w:rPr>
        <w:t>paired-end</w:t>
      </w:r>
      <w:proofErr w:type="gramEnd"/>
      <w:r w:rsidR="007501D4" w:rsidRPr="00CD2F97">
        <w:rPr>
          <w:rFonts w:asciiTheme="minorBidi" w:eastAsia="Times New Roman" w:hAnsiTheme="minorBidi"/>
          <w:color w:val="000000"/>
          <w:sz w:val="22"/>
          <w:szCs w:val="22"/>
          <w:lang w:bidi="he-IL"/>
        </w:rPr>
        <w:t xml:space="preserve"> reads and usual number of cycles/read length to give a newcomer some gist of parameters to look for while ordering sequencing of this kind from the prepared libraries. Perhaps even mention that library preparation can also be delegated to one of the numerous companies. </w:t>
      </w:r>
      <w:r w:rsidR="007501D4" w:rsidRPr="00BF33EF">
        <w:rPr>
          <w:rFonts w:asciiTheme="minorBidi" w:eastAsia="Times New Roman" w:hAnsiTheme="minorBidi"/>
          <w:color w:val="000000" w:themeColor="text1"/>
          <w:sz w:val="22"/>
          <w:szCs w:val="22"/>
          <w:lang w:bidi="he-IL"/>
        </w:rPr>
        <w:t>Mention what range of coverage is acceptable or a good start for WGS and de novo assembly.</w:t>
      </w:r>
    </w:p>
    <w:p w14:paraId="08F8001F" w14:textId="1DFB8323" w:rsidR="009A7B9F" w:rsidRDefault="00EF11F2" w:rsidP="00CD2F97">
      <w:pPr>
        <w:rPr>
          <w:rFonts w:asciiTheme="minorBidi" w:eastAsia="Times New Roman" w:hAnsiTheme="minorBidi"/>
          <w:color w:val="4472C4" w:themeColor="accent1"/>
          <w:sz w:val="22"/>
          <w:szCs w:val="22"/>
          <w:lang w:bidi="he-IL"/>
        </w:rPr>
      </w:pPr>
      <w:r w:rsidRPr="00EF11F2">
        <w:rPr>
          <w:rFonts w:asciiTheme="minorBidi" w:eastAsia="Times New Roman" w:hAnsiTheme="minorBidi"/>
          <w:color w:val="4472C4" w:themeColor="accent1"/>
          <w:sz w:val="22"/>
          <w:szCs w:val="22"/>
          <w:lang w:bidi="he-IL"/>
        </w:rPr>
        <w:t xml:space="preserve">Edits were made in lines </w:t>
      </w:r>
      <w:r w:rsidR="00813AFD">
        <w:rPr>
          <w:rFonts w:asciiTheme="minorBidi" w:eastAsia="Times New Roman" w:hAnsiTheme="minorBidi"/>
          <w:color w:val="4472C4" w:themeColor="accent1"/>
          <w:sz w:val="22"/>
          <w:szCs w:val="22"/>
          <w:lang w:bidi="he-IL"/>
        </w:rPr>
        <w:t>327-331</w:t>
      </w:r>
      <w:r w:rsidRPr="00EF11F2">
        <w:rPr>
          <w:rFonts w:asciiTheme="minorBidi" w:eastAsia="Times New Roman" w:hAnsiTheme="minorBidi"/>
          <w:color w:val="4472C4" w:themeColor="accent1"/>
          <w:sz w:val="22"/>
          <w:szCs w:val="22"/>
          <w:lang w:bidi="he-IL"/>
        </w:rPr>
        <w:t xml:space="preserve"> to include a brief description of the recommended </w:t>
      </w:r>
      <w:r w:rsidR="006D4F70">
        <w:rPr>
          <w:rFonts w:asciiTheme="minorBidi" w:eastAsia="Times New Roman" w:hAnsiTheme="minorBidi"/>
          <w:color w:val="4472C4" w:themeColor="accent1"/>
          <w:sz w:val="22"/>
          <w:szCs w:val="22"/>
          <w:lang w:bidi="he-IL"/>
        </w:rPr>
        <w:t>I</w:t>
      </w:r>
      <w:r w:rsidRPr="00EF11F2">
        <w:rPr>
          <w:rFonts w:asciiTheme="minorBidi" w:eastAsia="Times New Roman" w:hAnsiTheme="minorBidi"/>
          <w:color w:val="4472C4" w:themeColor="accent1"/>
          <w:sz w:val="22"/>
          <w:szCs w:val="22"/>
          <w:lang w:bidi="he-IL"/>
        </w:rPr>
        <w:t xml:space="preserve">llumina sequencing configuration for bacterial WGS. A note was added to suggest library preparation and sequencing may be performed by </w:t>
      </w:r>
      <w:r w:rsidR="006D4F70">
        <w:rPr>
          <w:rFonts w:asciiTheme="minorBidi" w:eastAsia="Times New Roman" w:hAnsiTheme="minorBidi"/>
          <w:color w:val="4472C4" w:themeColor="accent1"/>
          <w:sz w:val="22"/>
          <w:szCs w:val="22"/>
          <w:lang w:bidi="he-IL"/>
        </w:rPr>
        <w:t>commercial laboratories</w:t>
      </w:r>
      <w:r w:rsidRPr="00EF11F2">
        <w:rPr>
          <w:rFonts w:asciiTheme="minorBidi" w:eastAsia="Times New Roman" w:hAnsiTheme="minorBidi"/>
          <w:color w:val="4472C4" w:themeColor="accent1"/>
          <w:sz w:val="22"/>
          <w:szCs w:val="22"/>
          <w:lang w:bidi="he-IL"/>
        </w:rPr>
        <w:t>.</w:t>
      </w:r>
    </w:p>
    <w:p w14:paraId="6FAC92C8" w14:textId="62EE0FDE" w:rsidR="00513DDF" w:rsidRDefault="009A7B9F" w:rsidP="00CD2F97">
      <w:pPr>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 xml:space="preserve">Desired coverage for short reads </w:t>
      </w:r>
      <w:r w:rsidR="006B51DB">
        <w:rPr>
          <w:rFonts w:asciiTheme="minorBidi" w:eastAsia="Times New Roman" w:hAnsiTheme="minorBidi"/>
          <w:color w:val="4472C4" w:themeColor="accent1"/>
          <w:sz w:val="22"/>
          <w:szCs w:val="22"/>
          <w:lang w:bidi="he-IL"/>
        </w:rPr>
        <w:t xml:space="preserve">is now </w:t>
      </w:r>
      <w:r>
        <w:rPr>
          <w:rFonts w:asciiTheme="minorBidi" w:eastAsia="Times New Roman" w:hAnsiTheme="minorBidi"/>
          <w:color w:val="4472C4" w:themeColor="accent1"/>
          <w:sz w:val="22"/>
          <w:szCs w:val="22"/>
          <w:lang w:bidi="he-IL"/>
        </w:rPr>
        <w:t xml:space="preserve">indicated in lines </w:t>
      </w:r>
      <w:r w:rsidR="00813AFD">
        <w:rPr>
          <w:rFonts w:asciiTheme="minorBidi" w:eastAsia="Times New Roman" w:hAnsiTheme="minorBidi"/>
          <w:color w:val="4472C4" w:themeColor="accent1"/>
          <w:sz w:val="22"/>
          <w:szCs w:val="22"/>
          <w:lang w:bidi="he-IL"/>
        </w:rPr>
        <w:t>449-450</w:t>
      </w:r>
      <w:r w:rsidR="00513DDF">
        <w:rPr>
          <w:rFonts w:asciiTheme="minorBidi" w:eastAsia="Times New Roman" w:hAnsiTheme="minorBidi"/>
          <w:color w:val="4472C4" w:themeColor="accent1"/>
          <w:sz w:val="22"/>
          <w:szCs w:val="22"/>
          <w:lang w:bidi="he-IL"/>
        </w:rPr>
        <w:t>.</w:t>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t xml:space="preserve">2) There is a somewhat similar situation with the ONT data collection and assessment - it will be </w:t>
      </w:r>
      <w:r w:rsidR="007501D4" w:rsidRPr="00513DDF">
        <w:rPr>
          <w:rFonts w:asciiTheme="minorBidi" w:eastAsia="Times New Roman" w:hAnsiTheme="minorBidi"/>
          <w:color w:val="000000" w:themeColor="text1"/>
          <w:sz w:val="22"/>
          <w:szCs w:val="22"/>
          <w:lang w:bidi="he-IL"/>
        </w:rPr>
        <w:t xml:space="preserve">highly beneficial to add some general ranges or benchmarks on the length distribution, coverage, </w:t>
      </w:r>
      <w:proofErr w:type="gramStart"/>
      <w:r w:rsidR="007501D4" w:rsidRPr="00513DDF">
        <w:rPr>
          <w:rFonts w:asciiTheme="minorBidi" w:eastAsia="Times New Roman" w:hAnsiTheme="minorBidi"/>
          <w:color w:val="000000" w:themeColor="text1"/>
          <w:sz w:val="22"/>
          <w:szCs w:val="22"/>
          <w:lang w:bidi="he-IL"/>
        </w:rPr>
        <w:t>quality</w:t>
      </w:r>
      <w:proofErr w:type="gramEnd"/>
      <w:r w:rsidR="007501D4" w:rsidRPr="00513DDF">
        <w:rPr>
          <w:rFonts w:asciiTheme="minorBidi" w:eastAsia="Times New Roman" w:hAnsiTheme="minorBidi"/>
          <w:color w:val="000000" w:themeColor="text1"/>
          <w:sz w:val="22"/>
          <w:szCs w:val="22"/>
          <w:lang w:bidi="he-IL"/>
        </w:rPr>
        <w:t xml:space="preserve"> and such.</w:t>
      </w:r>
      <w:r w:rsidR="007501D4" w:rsidRPr="00CD2F97">
        <w:rPr>
          <w:rFonts w:asciiTheme="minorBidi" w:eastAsia="Times New Roman" w:hAnsiTheme="minorBidi"/>
          <w:color w:val="000000"/>
          <w:sz w:val="22"/>
          <w:szCs w:val="22"/>
          <w:lang w:bidi="he-IL"/>
        </w:rPr>
        <w:br/>
      </w:r>
      <w:r w:rsidR="00513DDF">
        <w:rPr>
          <w:rFonts w:asciiTheme="minorBidi" w:eastAsia="Times New Roman" w:hAnsiTheme="minorBidi"/>
          <w:color w:val="4472C4" w:themeColor="accent1"/>
          <w:sz w:val="22"/>
          <w:szCs w:val="22"/>
          <w:lang w:bidi="he-IL"/>
        </w:rPr>
        <w:t xml:space="preserve">Coverage and average length of long reads is now indicated in lines </w:t>
      </w:r>
      <w:r w:rsidR="00813AFD">
        <w:rPr>
          <w:rFonts w:asciiTheme="minorBidi" w:eastAsia="Times New Roman" w:hAnsiTheme="minorBidi"/>
          <w:color w:val="4472C4" w:themeColor="accent1"/>
          <w:sz w:val="22"/>
          <w:szCs w:val="22"/>
          <w:lang w:bidi="he-IL"/>
        </w:rPr>
        <w:t>535-537</w:t>
      </w:r>
      <w:r w:rsidR="00513DDF">
        <w:rPr>
          <w:rFonts w:asciiTheme="minorBidi" w:eastAsia="Times New Roman" w:hAnsiTheme="minorBidi"/>
          <w:color w:val="4472C4" w:themeColor="accent1"/>
          <w:sz w:val="22"/>
          <w:szCs w:val="22"/>
          <w:lang w:bidi="he-IL"/>
        </w:rPr>
        <w:t xml:space="preserve">. Desired read quality parameters are </w:t>
      </w:r>
      <w:r w:rsidR="00CA2B16">
        <w:rPr>
          <w:rFonts w:asciiTheme="minorBidi" w:eastAsia="Times New Roman" w:hAnsiTheme="minorBidi"/>
          <w:color w:val="4472C4" w:themeColor="accent1"/>
          <w:sz w:val="22"/>
          <w:szCs w:val="22"/>
          <w:lang w:bidi="he-IL"/>
        </w:rPr>
        <w:t xml:space="preserve">further </w:t>
      </w:r>
      <w:r w:rsidR="00513DDF">
        <w:rPr>
          <w:rFonts w:asciiTheme="minorBidi" w:eastAsia="Times New Roman" w:hAnsiTheme="minorBidi"/>
          <w:color w:val="4472C4" w:themeColor="accent1"/>
          <w:sz w:val="22"/>
          <w:szCs w:val="22"/>
          <w:lang w:bidi="he-IL"/>
        </w:rPr>
        <w:t xml:space="preserve">implied in </w:t>
      </w:r>
      <w:r w:rsidR="00CA2B16">
        <w:rPr>
          <w:rFonts w:asciiTheme="minorBidi" w:eastAsia="Times New Roman" w:hAnsiTheme="minorBidi"/>
          <w:color w:val="4472C4" w:themeColor="accent1"/>
          <w:sz w:val="22"/>
          <w:szCs w:val="22"/>
          <w:lang w:bidi="he-IL"/>
        </w:rPr>
        <w:t xml:space="preserve">command specifics listed in </w:t>
      </w:r>
      <w:r w:rsidR="00513DDF">
        <w:rPr>
          <w:rFonts w:asciiTheme="minorBidi" w:eastAsia="Times New Roman" w:hAnsiTheme="minorBidi"/>
          <w:color w:val="4472C4" w:themeColor="accent1"/>
          <w:sz w:val="22"/>
          <w:szCs w:val="22"/>
          <w:lang w:bidi="he-IL"/>
        </w:rPr>
        <w:t xml:space="preserve">line </w:t>
      </w:r>
      <w:r w:rsidR="00813AFD">
        <w:rPr>
          <w:rFonts w:asciiTheme="minorBidi" w:eastAsia="Times New Roman" w:hAnsiTheme="minorBidi"/>
          <w:color w:val="4472C4" w:themeColor="accent1"/>
          <w:sz w:val="22"/>
          <w:szCs w:val="22"/>
          <w:lang w:bidi="he-IL"/>
        </w:rPr>
        <w:t>558</w:t>
      </w:r>
      <w:r w:rsidR="00513DDF">
        <w:rPr>
          <w:rFonts w:asciiTheme="minorBidi" w:eastAsia="Times New Roman" w:hAnsiTheme="minorBidi"/>
          <w:color w:val="4472C4" w:themeColor="accent1"/>
          <w:sz w:val="22"/>
          <w:szCs w:val="22"/>
          <w:lang w:bidi="he-IL"/>
        </w:rPr>
        <w:t>.</w:t>
      </w:r>
    </w:p>
    <w:p w14:paraId="38C948F3" w14:textId="00410438" w:rsidR="00EF11F2" w:rsidRPr="008325D4" w:rsidRDefault="007501D4" w:rsidP="008325D4">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 xml:space="preserve">3) While the described pipeline is very efficient for many genomes, it does not always produce either good data or complete assemblies. Authors are very direct about this in the notes, but only use examples of successfully completed genomes. It might perhaps be recommended to add some not so successful examples. For </w:t>
      </w:r>
      <w:r w:rsidRPr="00304D73">
        <w:rPr>
          <w:rFonts w:asciiTheme="minorBidi" w:eastAsia="Times New Roman" w:hAnsiTheme="minorBidi"/>
          <w:color w:val="000000"/>
          <w:sz w:val="22"/>
          <w:szCs w:val="22"/>
          <w:lang w:bidi="he-IL"/>
        </w:rPr>
        <w:t xml:space="preserve">instance: </w:t>
      </w:r>
      <w:r w:rsidRPr="00304D73">
        <w:rPr>
          <w:rFonts w:asciiTheme="minorBidi" w:eastAsia="Times New Roman" w:hAnsiTheme="minorBidi"/>
          <w:color w:val="000000" w:themeColor="text1"/>
          <w:sz w:val="22"/>
          <w:szCs w:val="22"/>
          <w:lang w:bidi="he-IL"/>
        </w:rPr>
        <w:t>(1) add a QC report with a common problem of the sequencing data and describe how to alleviate it or at what stage not to proceed with the further analyses; (2) give an example of an assembly that does not have complete chromosome/plasmid - how to use -bold function and how to run PCR/Sanger to confirm?</w:t>
      </w:r>
    </w:p>
    <w:p w14:paraId="4F3465E9" w14:textId="4335EA9C" w:rsidR="00660A3C" w:rsidRPr="006E1DFF" w:rsidRDefault="00304D73" w:rsidP="006E1DFF">
      <w:pPr>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 xml:space="preserve">An example of an incomplete assembly has been added to Figure 4 (originally figure 3) to depict a scenario of multiple contigs in a chromosome. </w:t>
      </w:r>
      <w:r w:rsidR="00660A3C">
        <w:rPr>
          <w:rFonts w:asciiTheme="minorBidi" w:eastAsia="Times New Roman" w:hAnsiTheme="minorBidi"/>
          <w:color w:val="4472C4" w:themeColor="accent1"/>
          <w:sz w:val="22"/>
          <w:szCs w:val="22"/>
          <w:lang w:bidi="he-IL"/>
        </w:rPr>
        <w:t>Further directions on how to run PCR/Sanger to confirm are outside of the scope and length limits of the protocol</w:t>
      </w:r>
      <w:r w:rsidR="00513DDF">
        <w:rPr>
          <w:rFonts w:asciiTheme="minorBidi" w:eastAsia="Times New Roman" w:hAnsiTheme="minorBidi"/>
          <w:color w:val="4472C4" w:themeColor="accent1"/>
          <w:sz w:val="22"/>
          <w:szCs w:val="22"/>
          <w:lang w:bidi="he-IL"/>
        </w:rPr>
        <w:t xml:space="preserve">, </w:t>
      </w:r>
      <w:r w:rsidR="006D4F70">
        <w:rPr>
          <w:rFonts w:asciiTheme="minorBidi" w:eastAsia="Times New Roman" w:hAnsiTheme="minorBidi"/>
          <w:color w:val="4472C4" w:themeColor="accent1"/>
          <w:sz w:val="22"/>
          <w:szCs w:val="22"/>
          <w:lang w:bidi="he-IL"/>
        </w:rPr>
        <w:t>which is focused</w:t>
      </w:r>
      <w:r w:rsidR="00513DDF">
        <w:rPr>
          <w:rFonts w:asciiTheme="minorBidi" w:eastAsia="Times New Roman" w:hAnsiTheme="minorBidi"/>
          <w:color w:val="4472C4" w:themeColor="accent1"/>
          <w:sz w:val="22"/>
          <w:szCs w:val="22"/>
          <w:lang w:bidi="he-IL"/>
        </w:rPr>
        <w:t xml:space="preserve"> on the culturing, sequencing, and </w:t>
      </w:r>
      <w:r w:rsidR="006D4F70">
        <w:rPr>
          <w:rFonts w:asciiTheme="minorBidi" w:eastAsia="Times New Roman" w:hAnsiTheme="minorBidi"/>
          <w:color w:val="4472C4" w:themeColor="accent1"/>
          <w:sz w:val="22"/>
          <w:szCs w:val="22"/>
          <w:lang w:bidi="he-IL"/>
        </w:rPr>
        <w:t xml:space="preserve">genome </w:t>
      </w:r>
      <w:r w:rsidR="00513DDF">
        <w:rPr>
          <w:rFonts w:asciiTheme="minorBidi" w:eastAsia="Times New Roman" w:hAnsiTheme="minorBidi"/>
          <w:color w:val="4472C4" w:themeColor="accent1"/>
          <w:sz w:val="22"/>
          <w:szCs w:val="22"/>
          <w:lang w:bidi="he-IL"/>
        </w:rPr>
        <w:t>assembly process.</w:t>
      </w:r>
      <w:r w:rsidR="006E1DFF">
        <w:rPr>
          <w:rFonts w:asciiTheme="minorBidi" w:eastAsia="Times New Roman" w:hAnsiTheme="minorBidi"/>
          <w:color w:val="4472C4" w:themeColor="accent1"/>
          <w:sz w:val="22"/>
          <w:szCs w:val="22"/>
          <w:lang w:bidi="he-IL"/>
        </w:rPr>
        <w:t xml:space="preserve"> References are provided</w:t>
      </w:r>
      <w:r w:rsidR="006D4F70">
        <w:rPr>
          <w:rFonts w:asciiTheme="minorBidi" w:eastAsia="Times New Roman" w:hAnsiTheme="minorBidi"/>
          <w:color w:val="4472C4" w:themeColor="accent1"/>
          <w:sz w:val="22"/>
          <w:szCs w:val="22"/>
          <w:lang w:bidi="he-IL"/>
        </w:rPr>
        <w:t>;</w:t>
      </w:r>
      <w:r w:rsidR="006E1DFF">
        <w:rPr>
          <w:rFonts w:asciiTheme="minorBidi" w:eastAsia="Times New Roman" w:hAnsiTheme="minorBidi"/>
          <w:color w:val="4472C4" w:themeColor="accent1"/>
          <w:sz w:val="22"/>
          <w:szCs w:val="22"/>
          <w:lang w:bidi="he-IL"/>
        </w:rPr>
        <w:t xml:space="preserve"> however</w:t>
      </w:r>
      <w:r w:rsidR="006D4F70">
        <w:rPr>
          <w:rFonts w:asciiTheme="minorBidi" w:eastAsia="Times New Roman" w:hAnsiTheme="minorBidi"/>
          <w:color w:val="4472C4" w:themeColor="accent1"/>
          <w:sz w:val="22"/>
          <w:szCs w:val="22"/>
          <w:lang w:bidi="he-IL"/>
        </w:rPr>
        <w:t>, that the reader may reference for these methods</w:t>
      </w:r>
      <w:r w:rsidR="006E1DFF">
        <w:rPr>
          <w:rFonts w:asciiTheme="minorBidi" w:eastAsia="Times New Roman" w:hAnsiTheme="minorBidi"/>
          <w:color w:val="4472C4" w:themeColor="accent1"/>
          <w:sz w:val="22"/>
          <w:szCs w:val="22"/>
          <w:lang w:bidi="he-IL"/>
        </w:rPr>
        <w:t xml:space="preserve"> (17,18). </w:t>
      </w:r>
      <w:r w:rsidR="00513DDF">
        <w:rPr>
          <w:rFonts w:asciiTheme="minorBidi" w:eastAsia="Times New Roman" w:hAnsiTheme="minorBidi"/>
          <w:color w:val="4472C4" w:themeColor="accent1"/>
          <w:sz w:val="22"/>
          <w:szCs w:val="22"/>
          <w:lang w:bidi="he-IL"/>
        </w:rPr>
        <w:t xml:space="preserve"> Additional troubleshooting protocols vary by application and therefore are not included in detail here.</w:t>
      </w:r>
    </w:p>
    <w:p w14:paraId="4A5B0298" w14:textId="77777777" w:rsidR="00003ADA"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 xml:space="preserve">4) While not </w:t>
      </w:r>
      <w:proofErr w:type="gramStart"/>
      <w:r w:rsidRPr="00CD2F97">
        <w:rPr>
          <w:rFonts w:asciiTheme="minorBidi" w:eastAsia="Times New Roman" w:hAnsiTheme="minorBidi"/>
          <w:color w:val="000000"/>
          <w:sz w:val="22"/>
          <w:szCs w:val="22"/>
          <w:lang w:bidi="he-IL"/>
        </w:rPr>
        <w:t>absolutely necessary</w:t>
      </w:r>
      <w:proofErr w:type="gramEnd"/>
      <w:r w:rsidRPr="00CD2F97">
        <w:rPr>
          <w:rFonts w:asciiTheme="minorBidi" w:eastAsia="Times New Roman" w:hAnsiTheme="minorBidi"/>
          <w:color w:val="000000"/>
          <w:sz w:val="22"/>
          <w:szCs w:val="22"/>
          <w:lang w:bidi="he-IL"/>
        </w:rPr>
        <w:t xml:space="preserve">, for the sake of guiding a novice through the complete process leading to full analysis and publication it will be useful to add a small section on depositing the data and assembly to the NCBI banks. While NCBI has a great list of instructions they can certainly be overlapping and confusing - hence a general description of good practices will be good to </w:t>
      </w:r>
      <w:proofErr w:type="gramStart"/>
      <w:r w:rsidRPr="00CD2F97">
        <w:rPr>
          <w:rFonts w:asciiTheme="minorBidi" w:eastAsia="Times New Roman" w:hAnsiTheme="minorBidi"/>
          <w:color w:val="000000"/>
          <w:sz w:val="22"/>
          <w:szCs w:val="22"/>
          <w:lang w:bidi="he-IL"/>
        </w:rPr>
        <w:t>add:</w:t>
      </w:r>
      <w:proofErr w:type="gramEnd"/>
      <w:r w:rsidRPr="00CD2F97">
        <w:rPr>
          <w:rFonts w:asciiTheme="minorBidi" w:eastAsia="Times New Roman" w:hAnsiTheme="minorBidi"/>
          <w:color w:val="000000"/>
          <w:sz w:val="22"/>
          <w:szCs w:val="22"/>
          <w:lang w:bidi="he-IL"/>
        </w:rPr>
        <w:t xml:space="preserve"> mention SRA for data, </w:t>
      </w:r>
      <w:proofErr w:type="spellStart"/>
      <w:r w:rsidRPr="00CD2F97">
        <w:rPr>
          <w:rFonts w:asciiTheme="minorBidi" w:eastAsia="Times New Roman" w:hAnsiTheme="minorBidi"/>
          <w:color w:val="000000"/>
          <w:sz w:val="22"/>
          <w:szCs w:val="22"/>
          <w:lang w:bidi="he-IL"/>
        </w:rPr>
        <w:t>Bioproject</w:t>
      </w:r>
      <w:proofErr w:type="spellEnd"/>
      <w:r w:rsidRPr="00CD2F97">
        <w:rPr>
          <w:rFonts w:asciiTheme="minorBidi" w:eastAsia="Times New Roman" w:hAnsiTheme="minorBidi"/>
          <w:color w:val="000000"/>
          <w:sz w:val="22"/>
          <w:szCs w:val="22"/>
          <w:lang w:bidi="he-IL"/>
        </w:rPr>
        <w:t xml:space="preserve">, </w:t>
      </w:r>
      <w:proofErr w:type="spellStart"/>
      <w:r w:rsidRPr="00CD2F97">
        <w:rPr>
          <w:rFonts w:asciiTheme="minorBidi" w:eastAsia="Times New Roman" w:hAnsiTheme="minorBidi"/>
          <w:color w:val="000000"/>
          <w:sz w:val="22"/>
          <w:szCs w:val="22"/>
          <w:lang w:bidi="he-IL"/>
        </w:rPr>
        <w:t>Biosample</w:t>
      </w:r>
      <w:proofErr w:type="spellEnd"/>
      <w:r w:rsidRPr="00CD2F97">
        <w:rPr>
          <w:rFonts w:asciiTheme="minorBidi" w:eastAsia="Times New Roman" w:hAnsiTheme="minorBidi"/>
          <w:color w:val="000000"/>
          <w:sz w:val="22"/>
          <w:szCs w:val="22"/>
          <w:lang w:bidi="he-IL"/>
        </w:rPr>
        <w:t xml:space="preserve"> and an option to do automated annotation pipeline PGAP in-built with the NCBI deposition.</w:t>
      </w:r>
    </w:p>
    <w:p w14:paraId="1FFE48C8" w14:textId="648EFE70" w:rsidR="00660A3C" w:rsidRDefault="002F62DE" w:rsidP="00CD2F97">
      <w:pPr>
        <w:rPr>
          <w:rFonts w:asciiTheme="minorBidi" w:eastAsia="Times New Roman" w:hAnsiTheme="minorBidi"/>
          <w:color w:val="000000"/>
          <w:sz w:val="22"/>
          <w:szCs w:val="22"/>
          <w:lang w:bidi="he-IL"/>
        </w:rPr>
      </w:pPr>
      <w:r>
        <w:rPr>
          <w:rFonts w:asciiTheme="minorBidi" w:eastAsia="Times New Roman" w:hAnsiTheme="minorBidi"/>
          <w:color w:val="4472C4" w:themeColor="accent1"/>
          <w:sz w:val="22"/>
          <w:szCs w:val="22"/>
          <w:lang w:bidi="he-IL"/>
        </w:rPr>
        <w:t>Thank you for this comment. We agree that deposition of genomic data onto public databases is extremely important. Due to protocol length limits, adding detailed instructions for data deposition on NCBI is out of the scope of this article</w:t>
      </w:r>
      <w:r w:rsidR="00003ADA" w:rsidRPr="00003ADA">
        <w:rPr>
          <w:rFonts w:asciiTheme="minorBidi" w:eastAsia="Times New Roman" w:hAnsiTheme="minorBidi"/>
          <w:color w:val="4472C4" w:themeColor="accent1"/>
          <w:sz w:val="22"/>
          <w:szCs w:val="22"/>
          <w:lang w:bidi="he-IL"/>
        </w:rPr>
        <w:t xml:space="preserve">. </w:t>
      </w:r>
      <w:r>
        <w:rPr>
          <w:rFonts w:asciiTheme="minorBidi" w:eastAsia="Times New Roman" w:hAnsiTheme="minorBidi"/>
          <w:color w:val="4472C4" w:themeColor="accent1"/>
          <w:sz w:val="22"/>
          <w:szCs w:val="22"/>
          <w:lang w:bidi="he-IL"/>
        </w:rPr>
        <w:t>However, a</w:t>
      </w:r>
      <w:r w:rsidR="00371D8B">
        <w:rPr>
          <w:rFonts w:asciiTheme="minorBidi" w:eastAsia="Times New Roman" w:hAnsiTheme="minorBidi"/>
          <w:color w:val="4472C4" w:themeColor="accent1"/>
          <w:sz w:val="22"/>
          <w:szCs w:val="22"/>
          <w:lang w:bidi="he-IL"/>
        </w:rPr>
        <w:t xml:space="preserve"> section was added to encourage data deposition into NCBI SRA and </w:t>
      </w:r>
      <w:proofErr w:type="spellStart"/>
      <w:r w:rsidR="00371D8B">
        <w:rPr>
          <w:rFonts w:asciiTheme="minorBidi" w:eastAsia="Times New Roman" w:hAnsiTheme="minorBidi"/>
          <w:color w:val="4472C4" w:themeColor="accent1"/>
          <w:sz w:val="22"/>
          <w:szCs w:val="22"/>
          <w:lang w:bidi="he-IL"/>
        </w:rPr>
        <w:t>Genbank</w:t>
      </w:r>
      <w:proofErr w:type="spellEnd"/>
      <w:r w:rsidR="00371D8B">
        <w:rPr>
          <w:rFonts w:asciiTheme="minorBidi" w:eastAsia="Times New Roman" w:hAnsiTheme="minorBidi"/>
          <w:color w:val="4472C4" w:themeColor="accent1"/>
          <w:sz w:val="22"/>
          <w:szCs w:val="22"/>
          <w:lang w:bidi="he-IL"/>
        </w:rPr>
        <w:t xml:space="preserve"> repositories</w:t>
      </w:r>
      <w:r w:rsidR="000E673A">
        <w:rPr>
          <w:rFonts w:asciiTheme="minorBidi" w:eastAsia="Times New Roman" w:hAnsiTheme="minorBidi"/>
          <w:color w:val="4472C4" w:themeColor="accent1"/>
          <w:sz w:val="22"/>
          <w:szCs w:val="22"/>
          <w:lang w:bidi="he-IL"/>
        </w:rPr>
        <w:t xml:space="preserve"> – lines </w:t>
      </w:r>
      <w:r w:rsidR="00813AFD">
        <w:rPr>
          <w:rFonts w:asciiTheme="minorBidi" w:eastAsia="Times New Roman" w:hAnsiTheme="minorBidi"/>
          <w:color w:val="4472C4" w:themeColor="accent1"/>
          <w:sz w:val="22"/>
          <w:szCs w:val="22"/>
          <w:lang w:bidi="he-IL"/>
        </w:rPr>
        <w:t>679-682</w:t>
      </w:r>
      <w:r w:rsidR="00371D8B">
        <w:rPr>
          <w:rFonts w:asciiTheme="minorBidi" w:eastAsia="Times New Roman" w:hAnsiTheme="minorBidi"/>
          <w:color w:val="4472C4" w:themeColor="accent1"/>
          <w:sz w:val="22"/>
          <w:szCs w:val="22"/>
          <w:lang w:bidi="he-IL"/>
        </w:rPr>
        <w:t xml:space="preserve">. </w:t>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t>5) It will be great to have the commands be highlighted by color or a very distinct formatting. If </w:t>
      </w:r>
      <w:proofErr w:type="spellStart"/>
      <w:r w:rsidR="007501D4" w:rsidRPr="00CD2F97">
        <w:rPr>
          <w:rFonts w:asciiTheme="minorBidi" w:eastAsia="Times New Roman" w:hAnsiTheme="minorBidi"/>
          <w:color w:val="000000"/>
          <w:sz w:val="22"/>
          <w:szCs w:val="22"/>
          <w:lang w:bidi="he-IL"/>
        </w:rPr>
        <w:t>JoVE</w:t>
      </w:r>
      <w:proofErr w:type="spellEnd"/>
      <w:r w:rsidR="007501D4" w:rsidRPr="00CD2F97">
        <w:rPr>
          <w:rFonts w:asciiTheme="minorBidi" w:eastAsia="Times New Roman" w:hAnsiTheme="minorBidi"/>
          <w:color w:val="000000"/>
          <w:sz w:val="22"/>
          <w:szCs w:val="22"/>
          <w:lang w:bidi="he-IL"/>
        </w:rPr>
        <w:t xml:space="preserve"> format does not allow it - perhaps placing each </w:t>
      </w:r>
      <w:proofErr w:type="spellStart"/>
      <w:r w:rsidR="007501D4" w:rsidRPr="00CD2F97">
        <w:rPr>
          <w:rFonts w:asciiTheme="minorBidi" w:eastAsia="Times New Roman" w:hAnsiTheme="minorBidi"/>
          <w:color w:val="000000"/>
          <w:sz w:val="22"/>
          <w:szCs w:val="22"/>
          <w:lang w:bidi="he-IL"/>
        </w:rPr>
        <w:t>comman</w:t>
      </w:r>
      <w:proofErr w:type="spellEnd"/>
      <w:r w:rsidR="007501D4" w:rsidRPr="00CD2F97">
        <w:rPr>
          <w:rFonts w:asciiTheme="minorBidi" w:eastAsia="Times New Roman" w:hAnsiTheme="minorBidi"/>
          <w:color w:val="000000"/>
          <w:sz w:val="22"/>
          <w:szCs w:val="22"/>
          <w:lang w:bidi="he-IL"/>
        </w:rPr>
        <w:t xml:space="preserve"> on a separate line will help stress it and make it easy to find or even copy-paste for the reader trying to reproduce the steps.</w:t>
      </w:r>
    </w:p>
    <w:p w14:paraId="38C1E33C" w14:textId="76F403F7" w:rsidR="00EE39AA" w:rsidRPr="008325D4" w:rsidRDefault="00660A3C" w:rsidP="008325D4">
      <w:pPr>
        <w:rPr>
          <w:rFonts w:asciiTheme="minorBidi" w:eastAsia="Times New Roman" w:hAnsiTheme="minorBidi"/>
          <w:color w:val="000000"/>
          <w:sz w:val="22"/>
          <w:szCs w:val="22"/>
          <w:lang w:bidi="he-IL"/>
        </w:rPr>
      </w:pPr>
      <w:r w:rsidRPr="00660A3C">
        <w:rPr>
          <w:rFonts w:asciiTheme="minorBidi" w:eastAsia="Times New Roman" w:hAnsiTheme="minorBidi"/>
          <w:color w:val="4472C4" w:themeColor="accent1"/>
          <w:sz w:val="22"/>
          <w:szCs w:val="22"/>
          <w:lang w:bidi="he-IL"/>
        </w:rPr>
        <w:lastRenderedPageBreak/>
        <w:t xml:space="preserve">Unfortunately, highlighting or utilizing distinct formatting is not allowed. New lines are also not permitted unless for new steps or notes. We understand the challenge and </w:t>
      </w:r>
      <w:proofErr w:type="gramStart"/>
      <w:r w:rsidRPr="00660A3C">
        <w:rPr>
          <w:rFonts w:asciiTheme="minorBidi" w:eastAsia="Times New Roman" w:hAnsiTheme="minorBidi"/>
          <w:color w:val="4472C4" w:themeColor="accent1"/>
          <w:sz w:val="22"/>
          <w:szCs w:val="22"/>
          <w:lang w:bidi="he-IL"/>
        </w:rPr>
        <w:t>made</w:t>
      </w:r>
      <w:proofErr w:type="gramEnd"/>
      <w:r w:rsidRPr="00660A3C">
        <w:rPr>
          <w:rFonts w:asciiTheme="minorBidi" w:eastAsia="Times New Roman" w:hAnsiTheme="minorBidi"/>
          <w:color w:val="4472C4" w:themeColor="accent1"/>
          <w:sz w:val="22"/>
          <w:szCs w:val="22"/>
          <w:lang w:bidi="he-IL"/>
        </w:rPr>
        <w:t xml:space="preserve"> an effort to bold the eliciting commands and flags and ensure commands are written in a continuous single line where possible.</w:t>
      </w:r>
      <w:r w:rsidR="006E1DFF">
        <w:rPr>
          <w:rFonts w:asciiTheme="minorBidi" w:eastAsia="Times New Roman" w:hAnsiTheme="minorBidi"/>
          <w:color w:val="4472C4" w:themeColor="accent1"/>
          <w:sz w:val="22"/>
          <w:szCs w:val="22"/>
          <w:lang w:bidi="he-IL"/>
        </w:rPr>
        <w:t xml:space="preserve"> Per your recommendation below regarding folder structure, we added figure 3 and included key commands in a more user-friendly format to further address this </w:t>
      </w:r>
      <w:r w:rsidR="002F62DE">
        <w:rPr>
          <w:rFonts w:asciiTheme="minorBidi" w:eastAsia="Times New Roman" w:hAnsiTheme="minorBidi"/>
          <w:color w:val="4472C4" w:themeColor="accent1"/>
          <w:sz w:val="22"/>
          <w:szCs w:val="22"/>
          <w:lang w:bidi="he-IL"/>
        </w:rPr>
        <w:t>excellent suggestion</w:t>
      </w:r>
      <w:r w:rsidR="006E1DFF">
        <w:rPr>
          <w:rFonts w:asciiTheme="minorBidi" w:eastAsia="Times New Roman" w:hAnsiTheme="minorBidi"/>
          <w:color w:val="4472C4" w:themeColor="accent1"/>
          <w:sz w:val="22"/>
          <w:szCs w:val="22"/>
          <w:lang w:bidi="he-IL"/>
        </w:rPr>
        <w:t>.</w:t>
      </w:r>
      <w:r w:rsidR="007501D4" w:rsidRPr="00660A3C">
        <w:rPr>
          <w:rFonts w:asciiTheme="minorBidi" w:eastAsia="Times New Roman" w:hAnsiTheme="minorBidi"/>
          <w:color w:val="4472C4" w:themeColor="accent1"/>
          <w:sz w:val="22"/>
          <w:szCs w:val="22"/>
          <w:lang w:bidi="he-IL"/>
        </w:rPr>
        <w:br/>
      </w:r>
      <w:r w:rsidR="007501D4" w:rsidRPr="00CD2F97">
        <w:rPr>
          <w:rFonts w:asciiTheme="minorBidi" w:eastAsia="Times New Roman" w:hAnsiTheme="minorBidi"/>
          <w:color w:val="000000"/>
          <w:sz w:val="22"/>
          <w:szCs w:val="22"/>
          <w:lang w:bidi="he-IL"/>
        </w:rPr>
        <w:br/>
        <w:t>6) Some of the data processing and assembly bits contain examples of file and directory names - this is extremely important in the context of this learning resourc</w:t>
      </w:r>
      <w:r w:rsidR="007501D4" w:rsidRPr="006D6B35">
        <w:rPr>
          <w:rFonts w:asciiTheme="minorBidi" w:eastAsia="Times New Roman" w:hAnsiTheme="minorBidi"/>
          <w:color w:val="000000"/>
          <w:sz w:val="22"/>
          <w:szCs w:val="22"/>
          <w:lang w:bidi="he-IL"/>
        </w:rPr>
        <w:t>e. I would suggest authors expand this to provide exemplary folder structure, nam</w:t>
      </w:r>
      <w:r w:rsidR="007501D4" w:rsidRPr="00CD2F97">
        <w:rPr>
          <w:rFonts w:asciiTheme="minorBidi" w:eastAsia="Times New Roman" w:hAnsiTheme="minorBidi"/>
          <w:color w:val="000000"/>
          <w:sz w:val="22"/>
          <w:szCs w:val="22"/>
          <w:lang w:bidi="he-IL"/>
        </w:rPr>
        <w:t>ing strategy throughout all the steps so that the reader can use them directly in the initial attempts. It might also simplify the overall pipeline description.</w:t>
      </w:r>
      <w:r w:rsidR="007501D4" w:rsidRPr="00CD2F97">
        <w:rPr>
          <w:rFonts w:asciiTheme="minorBidi" w:eastAsia="Times New Roman" w:hAnsiTheme="minorBidi"/>
          <w:color w:val="000000"/>
          <w:sz w:val="22"/>
          <w:szCs w:val="22"/>
          <w:lang w:bidi="he-IL"/>
        </w:rPr>
        <w:br/>
      </w:r>
      <w:r w:rsidR="002F62DE">
        <w:rPr>
          <w:rFonts w:asciiTheme="minorBidi" w:eastAsia="Times New Roman" w:hAnsiTheme="minorBidi"/>
          <w:color w:val="4472C4" w:themeColor="accent1"/>
          <w:sz w:val="22"/>
          <w:szCs w:val="22"/>
          <w:lang w:bidi="he-IL"/>
        </w:rPr>
        <w:t xml:space="preserve">Thank you for this excellent suggestion! </w:t>
      </w:r>
      <w:r w:rsidR="00003ADA" w:rsidRPr="006357A3">
        <w:rPr>
          <w:rFonts w:asciiTheme="minorBidi" w:eastAsia="Times New Roman" w:hAnsiTheme="minorBidi"/>
          <w:color w:val="4472C4" w:themeColor="accent1"/>
          <w:sz w:val="22"/>
          <w:szCs w:val="22"/>
          <w:lang w:bidi="he-IL"/>
        </w:rPr>
        <w:t xml:space="preserve">Naming strategy recommendations made in lines </w:t>
      </w:r>
      <w:r w:rsidR="00813AFD">
        <w:rPr>
          <w:rFonts w:asciiTheme="minorBidi" w:eastAsia="Times New Roman" w:hAnsiTheme="minorBidi"/>
          <w:color w:val="4472C4" w:themeColor="accent1"/>
          <w:sz w:val="22"/>
          <w:szCs w:val="22"/>
          <w:lang w:bidi="he-IL"/>
        </w:rPr>
        <w:t>433-435, 521-522, 531, 539-540, 550-551, 559, 594-595, 650-651, 662-664.</w:t>
      </w:r>
    </w:p>
    <w:p w14:paraId="1C5CA89E" w14:textId="1D411FFC" w:rsidR="00DE3C39" w:rsidRDefault="00EE39AA" w:rsidP="00CD2F97">
      <w:pPr>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 xml:space="preserve">Folder structure figure </w:t>
      </w:r>
      <w:r w:rsidR="00304D73">
        <w:rPr>
          <w:rFonts w:asciiTheme="minorBidi" w:eastAsia="Times New Roman" w:hAnsiTheme="minorBidi"/>
          <w:color w:val="4472C4" w:themeColor="accent1"/>
          <w:sz w:val="22"/>
          <w:szCs w:val="22"/>
          <w:lang w:bidi="he-IL"/>
        </w:rPr>
        <w:t xml:space="preserve">(figure 3) </w:t>
      </w:r>
      <w:r>
        <w:rPr>
          <w:rFonts w:asciiTheme="minorBidi" w:eastAsia="Times New Roman" w:hAnsiTheme="minorBidi"/>
          <w:color w:val="4472C4" w:themeColor="accent1"/>
          <w:sz w:val="22"/>
          <w:szCs w:val="22"/>
          <w:lang w:bidi="he-IL"/>
        </w:rPr>
        <w:t xml:space="preserve">was added to </w:t>
      </w:r>
      <w:r w:rsidR="00DE3C39">
        <w:rPr>
          <w:rFonts w:asciiTheme="minorBidi" w:eastAsia="Times New Roman" w:hAnsiTheme="minorBidi"/>
          <w:color w:val="4472C4" w:themeColor="accent1"/>
          <w:sz w:val="22"/>
          <w:szCs w:val="22"/>
          <w:lang w:bidi="he-IL"/>
        </w:rPr>
        <w:t>provide additional clarification on recommended organization of files and output data.</w:t>
      </w:r>
    </w:p>
    <w:p w14:paraId="4DF8C1C8" w14:textId="77777777" w:rsidR="00DE3C39" w:rsidRDefault="007501D4" w:rsidP="00DE3C39">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7) It will be great to add a little bit more information about the use of Terminal/Command line:</w:t>
      </w:r>
      <w:r w:rsidRPr="00CD2F97">
        <w:rPr>
          <w:rFonts w:asciiTheme="minorBidi" w:eastAsia="Times New Roman" w:hAnsiTheme="minorBidi"/>
          <w:color w:val="000000"/>
          <w:sz w:val="22"/>
          <w:szCs w:val="22"/>
          <w:lang w:bidi="he-IL"/>
        </w:rPr>
        <w:br/>
        <w:t>- Give examples what terminal/command line can be used - Unix(Mac)- default terminal; Linux - any terminal; Windows - ? what Shell is recommended Bash?</w:t>
      </w:r>
      <w:r w:rsidRPr="00CD2F97">
        <w:rPr>
          <w:rFonts w:asciiTheme="minorBidi" w:eastAsia="Times New Roman" w:hAnsiTheme="minorBidi"/>
          <w:color w:val="000000"/>
          <w:sz w:val="22"/>
          <w:szCs w:val="22"/>
          <w:lang w:bidi="he-IL"/>
        </w:rPr>
        <w:br/>
        <w:t>- Give reference to some bootcamp or overview/beginner materials for Bash shell/terminal/command line;</w:t>
      </w:r>
      <w:r w:rsidRPr="00CD2F97">
        <w:rPr>
          <w:rFonts w:asciiTheme="minorBidi" w:eastAsia="Times New Roman" w:hAnsiTheme="minorBidi"/>
          <w:color w:val="000000"/>
          <w:sz w:val="22"/>
          <w:szCs w:val="22"/>
          <w:lang w:bidi="he-IL"/>
        </w:rPr>
        <w:br/>
        <w:t xml:space="preserve">- Perhaps provide a very short list of essential commands like ~, ls, </w:t>
      </w:r>
      <w:proofErr w:type="spellStart"/>
      <w:r w:rsidRPr="00CD2F97">
        <w:rPr>
          <w:rFonts w:asciiTheme="minorBidi" w:eastAsia="Times New Roman" w:hAnsiTheme="minorBidi"/>
          <w:color w:val="000000"/>
          <w:sz w:val="22"/>
          <w:szCs w:val="22"/>
          <w:lang w:bidi="he-IL"/>
        </w:rPr>
        <w:t>pwd</w:t>
      </w:r>
      <w:proofErr w:type="spellEnd"/>
      <w:r w:rsidRPr="00CD2F97">
        <w:rPr>
          <w:rFonts w:asciiTheme="minorBidi" w:eastAsia="Times New Roman" w:hAnsiTheme="minorBidi"/>
          <w:color w:val="000000"/>
          <w:sz w:val="22"/>
          <w:szCs w:val="22"/>
          <w:lang w:bidi="he-IL"/>
        </w:rPr>
        <w:t xml:space="preserve">, ./, cd, cat, grep, cp, mv, rm, </w:t>
      </w:r>
      <w:proofErr w:type="spellStart"/>
      <w:r w:rsidRPr="00CD2F97">
        <w:rPr>
          <w:rFonts w:asciiTheme="minorBidi" w:eastAsia="Times New Roman" w:hAnsiTheme="minorBidi"/>
          <w:color w:val="000000"/>
          <w:sz w:val="22"/>
          <w:szCs w:val="22"/>
          <w:lang w:bidi="he-IL"/>
        </w:rPr>
        <w:t>mkdir</w:t>
      </w:r>
      <w:proofErr w:type="spellEnd"/>
      <w:r w:rsidRPr="00CD2F97">
        <w:rPr>
          <w:rFonts w:asciiTheme="minorBidi" w:eastAsia="Times New Roman" w:hAnsiTheme="minorBidi"/>
          <w:color w:val="000000"/>
          <w:sz w:val="22"/>
          <w:szCs w:val="22"/>
          <w:lang w:bidi="he-IL"/>
        </w:rPr>
        <w:t>, etc.</w:t>
      </w:r>
    </w:p>
    <w:p w14:paraId="6CD0AC85" w14:textId="551C190C" w:rsidR="00DE3C39" w:rsidRDefault="00DE3C39" w:rsidP="00DE3C39">
      <w:pPr>
        <w:rPr>
          <w:rFonts w:asciiTheme="minorBidi" w:eastAsia="Times New Roman" w:hAnsiTheme="minorBidi"/>
          <w:color w:val="000000"/>
          <w:sz w:val="22"/>
          <w:szCs w:val="22"/>
          <w:lang w:bidi="he-IL"/>
        </w:rPr>
      </w:pPr>
      <w:r w:rsidRPr="00DE3C39">
        <w:rPr>
          <w:rFonts w:asciiTheme="minorBidi" w:eastAsia="Times New Roman" w:hAnsiTheme="minorBidi"/>
          <w:color w:val="4472C4" w:themeColor="accent1"/>
          <w:sz w:val="22"/>
          <w:szCs w:val="22"/>
          <w:lang w:bidi="he-IL"/>
        </w:rPr>
        <w:t xml:space="preserve">Terminal/command line clarification added in line </w:t>
      </w:r>
      <w:r w:rsidR="00813AFD">
        <w:rPr>
          <w:rFonts w:asciiTheme="minorBidi" w:eastAsia="Times New Roman" w:hAnsiTheme="minorBidi"/>
          <w:color w:val="4472C4" w:themeColor="accent1"/>
          <w:sz w:val="22"/>
          <w:szCs w:val="22"/>
          <w:lang w:bidi="he-IL"/>
        </w:rPr>
        <w:t>528</w:t>
      </w:r>
      <w:r w:rsidRPr="00DE3C39">
        <w:rPr>
          <w:rFonts w:asciiTheme="minorBidi" w:eastAsia="Times New Roman" w:hAnsiTheme="minorBidi"/>
          <w:color w:val="4472C4" w:themeColor="accent1"/>
          <w:sz w:val="22"/>
          <w:szCs w:val="22"/>
          <w:lang w:bidi="he-IL"/>
        </w:rPr>
        <w:t>. Reference for bootcamp materials for shell also added</w:t>
      </w:r>
      <w:r w:rsidR="006E1DFF">
        <w:rPr>
          <w:rFonts w:asciiTheme="minorBidi" w:eastAsia="Times New Roman" w:hAnsiTheme="minorBidi"/>
          <w:color w:val="4472C4" w:themeColor="accent1"/>
          <w:sz w:val="22"/>
          <w:szCs w:val="22"/>
          <w:lang w:bidi="he-IL"/>
        </w:rPr>
        <w:t xml:space="preserve"> in line </w:t>
      </w:r>
      <w:r w:rsidR="00813AFD">
        <w:rPr>
          <w:rFonts w:asciiTheme="minorBidi" w:eastAsia="Times New Roman" w:hAnsiTheme="minorBidi"/>
          <w:color w:val="4472C4" w:themeColor="accent1"/>
          <w:sz w:val="22"/>
          <w:szCs w:val="22"/>
          <w:lang w:bidi="he-IL"/>
        </w:rPr>
        <w:t>529-530</w:t>
      </w:r>
      <w:r w:rsidR="000E673A">
        <w:rPr>
          <w:rFonts w:asciiTheme="minorBidi" w:eastAsia="Times New Roman" w:hAnsiTheme="minorBidi"/>
          <w:color w:val="4472C4" w:themeColor="accent1"/>
          <w:sz w:val="22"/>
          <w:szCs w:val="22"/>
          <w:lang w:bidi="he-IL"/>
        </w:rPr>
        <w:t xml:space="preserve"> (reference 27)</w:t>
      </w:r>
      <w:r w:rsidRPr="00DE3C39">
        <w:rPr>
          <w:rFonts w:asciiTheme="minorBidi" w:eastAsia="Times New Roman" w:hAnsiTheme="minorBidi"/>
          <w:color w:val="4472C4" w:themeColor="accent1"/>
          <w:sz w:val="22"/>
          <w:szCs w:val="22"/>
          <w:lang w:bidi="he-IL"/>
        </w:rPr>
        <w:t>.</w:t>
      </w:r>
      <w:r w:rsidR="007501D4" w:rsidRPr="00CD2F97">
        <w:rPr>
          <w:rFonts w:asciiTheme="minorBidi" w:eastAsia="Times New Roman" w:hAnsiTheme="minorBidi"/>
          <w:color w:val="000000"/>
          <w:sz w:val="22"/>
          <w:szCs w:val="22"/>
          <w:lang w:bidi="he-IL"/>
        </w:rPr>
        <w:br/>
      </w:r>
      <w:r w:rsidR="007501D4" w:rsidRPr="00CD2F97">
        <w:rPr>
          <w:rFonts w:asciiTheme="minorBidi" w:eastAsia="Times New Roman" w:hAnsiTheme="minorBidi"/>
          <w:color w:val="000000"/>
          <w:sz w:val="22"/>
          <w:szCs w:val="22"/>
          <w:lang w:bidi="he-IL"/>
        </w:rPr>
        <w:br/>
        <w:t>Minor comments and suggested edits:</w:t>
      </w:r>
      <w:r w:rsidR="007501D4" w:rsidRPr="00CD2F97">
        <w:rPr>
          <w:rFonts w:asciiTheme="minorBidi" w:eastAsia="Times New Roman" w:hAnsiTheme="minorBidi"/>
          <w:color w:val="000000"/>
          <w:sz w:val="22"/>
          <w:szCs w:val="22"/>
          <w:lang w:bidi="he-IL"/>
        </w:rPr>
        <w:br/>
      </w:r>
      <w:r w:rsidR="007501D4" w:rsidRPr="00BF33EF">
        <w:rPr>
          <w:rFonts w:asciiTheme="minorBidi" w:eastAsia="Times New Roman" w:hAnsiTheme="minorBidi"/>
          <w:color w:val="000000" w:themeColor="text1"/>
          <w:sz w:val="22"/>
          <w:szCs w:val="22"/>
          <w:lang w:bidi="he-IL"/>
        </w:rPr>
        <w:t>1) Page 3 line 125 - glycerol-stocked urine is mentioned but it is unclear how it is prepared (at least glycerol concentration)</w:t>
      </w:r>
    </w:p>
    <w:p w14:paraId="7DF858D5" w14:textId="6B8A712C" w:rsidR="00BF33EF" w:rsidRPr="00BF33EF" w:rsidRDefault="00BF33EF" w:rsidP="00BF33EF">
      <w:pPr>
        <w:rPr>
          <w:rFonts w:asciiTheme="minorBidi" w:eastAsia="Times New Roman" w:hAnsiTheme="minorBidi"/>
          <w:color w:val="4472C4" w:themeColor="accent1"/>
          <w:sz w:val="22"/>
          <w:szCs w:val="22"/>
          <w:lang w:bidi="he-IL"/>
        </w:rPr>
      </w:pPr>
      <w:r w:rsidRPr="00BF33EF">
        <w:rPr>
          <w:rFonts w:asciiTheme="minorBidi" w:eastAsia="Times New Roman" w:hAnsiTheme="minorBidi"/>
          <w:color w:val="4472C4" w:themeColor="accent1"/>
          <w:sz w:val="22"/>
          <w:szCs w:val="22"/>
          <w:lang w:bidi="he-IL"/>
        </w:rPr>
        <w:t xml:space="preserve">A comment was added to clarify how to prepare glycerol-stocked urine briefly in lines </w:t>
      </w:r>
      <w:r w:rsidR="00813AFD">
        <w:rPr>
          <w:rFonts w:asciiTheme="minorBidi" w:eastAsia="Times New Roman" w:hAnsiTheme="minorBidi"/>
          <w:color w:val="4472C4" w:themeColor="accent1"/>
          <w:sz w:val="22"/>
          <w:szCs w:val="22"/>
          <w:lang w:bidi="he-IL"/>
        </w:rPr>
        <w:t>141-142</w:t>
      </w:r>
      <w:r w:rsidRPr="00BF33EF">
        <w:rPr>
          <w:rFonts w:asciiTheme="minorBidi" w:eastAsia="Times New Roman" w:hAnsiTheme="minorBidi"/>
          <w:color w:val="4472C4" w:themeColor="accent1"/>
          <w:sz w:val="22"/>
          <w:szCs w:val="22"/>
          <w:lang w:bidi="he-IL"/>
        </w:rPr>
        <w:t>.</w:t>
      </w:r>
    </w:p>
    <w:p w14:paraId="28C60A1A" w14:textId="77777777" w:rsidR="00DE3C39" w:rsidRDefault="00DE3C39" w:rsidP="00DE3C39">
      <w:pPr>
        <w:rPr>
          <w:rFonts w:asciiTheme="minorBidi" w:eastAsia="Times New Roman" w:hAnsiTheme="minorBidi"/>
          <w:color w:val="000000"/>
          <w:sz w:val="22"/>
          <w:szCs w:val="22"/>
          <w:lang w:bidi="he-IL"/>
        </w:rPr>
      </w:pPr>
    </w:p>
    <w:p w14:paraId="52BAC218" w14:textId="7D4DC055" w:rsidR="0097793F" w:rsidRDefault="007501D4" w:rsidP="00DE3C39">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2) Page 4 line 172 - there appears to be a typo - double 'be'</w:t>
      </w:r>
    </w:p>
    <w:p w14:paraId="6E67F259" w14:textId="34724459" w:rsidR="00DE3C39" w:rsidRDefault="0097793F" w:rsidP="00CD2F97">
      <w:pPr>
        <w:rPr>
          <w:rFonts w:asciiTheme="minorBidi" w:eastAsia="Times New Roman" w:hAnsiTheme="minorBidi"/>
          <w:color w:val="4472C4" w:themeColor="accent1"/>
          <w:sz w:val="22"/>
          <w:szCs w:val="22"/>
          <w:lang w:bidi="he-IL"/>
        </w:rPr>
      </w:pPr>
      <w:r w:rsidRPr="0097793F">
        <w:rPr>
          <w:rFonts w:asciiTheme="minorBidi" w:eastAsia="Times New Roman" w:hAnsiTheme="minorBidi"/>
          <w:color w:val="4472C4" w:themeColor="accent1"/>
          <w:sz w:val="22"/>
          <w:szCs w:val="22"/>
          <w:lang w:bidi="he-IL"/>
        </w:rPr>
        <w:t xml:space="preserve">Corrected in line </w:t>
      </w:r>
      <w:r w:rsidR="00813AFD">
        <w:rPr>
          <w:rFonts w:asciiTheme="minorBidi" w:eastAsia="Times New Roman" w:hAnsiTheme="minorBidi"/>
          <w:color w:val="4472C4" w:themeColor="accent1"/>
          <w:sz w:val="22"/>
          <w:szCs w:val="22"/>
          <w:lang w:bidi="he-IL"/>
        </w:rPr>
        <w:t>188</w:t>
      </w:r>
      <w:r w:rsidRPr="0097793F">
        <w:rPr>
          <w:rFonts w:asciiTheme="minorBidi" w:eastAsia="Times New Roman" w:hAnsiTheme="minorBidi"/>
          <w:color w:val="4472C4" w:themeColor="accent1"/>
          <w:sz w:val="22"/>
          <w:szCs w:val="22"/>
          <w:lang w:bidi="he-IL"/>
        </w:rPr>
        <w:t>.</w:t>
      </w:r>
    </w:p>
    <w:p w14:paraId="2EF00FB5" w14:textId="4C38FEE0" w:rsidR="0097793F" w:rsidRPr="00DE3C39" w:rsidRDefault="007501D4" w:rsidP="00CD2F97">
      <w:pPr>
        <w:rPr>
          <w:rFonts w:asciiTheme="minorBidi" w:eastAsia="Times New Roman" w:hAnsiTheme="minorBidi"/>
          <w:color w:val="000000" w:themeColor="text1"/>
          <w:sz w:val="22"/>
          <w:szCs w:val="22"/>
          <w:lang w:bidi="he-IL"/>
        </w:rPr>
      </w:pPr>
      <w:r w:rsidRPr="00CD2F97">
        <w:rPr>
          <w:rFonts w:asciiTheme="minorBidi" w:eastAsia="Times New Roman" w:hAnsiTheme="minorBidi"/>
          <w:color w:val="000000"/>
          <w:sz w:val="22"/>
          <w:szCs w:val="22"/>
          <w:lang w:bidi="he-IL"/>
        </w:rPr>
        <w:br/>
        <w:t xml:space="preserve">3) Page 4 lines 175 - 190 - I might have missed the oligos sequences but if those are lacking - it will be convenient to just report the two primers used in this text; </w:t>
      </w:r>
      <w:r w:rsidRPr="00004187">
        <w:rPr>
          <w:rFonts w:asciiTheme="minorBidi" w:eastAsia="Times New Roman" w:hAnsiTheme="minorBidi"/>
          <w:color w:val="000000" w:themeColor="text1"/>
          <w:sz w:val="22"/>
          <w:szCs w:val="22"/>
          <w:lang w:bidi="he-IL"/>
        </w:rPr>
        <w:t>Colony PCR might not reliably work for all bacteria and all DNA polymerase preparations - therefore it might be useful to add a note about this and perhaps refer the reader to read on other methods with addition of lysozyme in the resuspension solution for pretreatment or suggest testing different PCR reagents if unsuccessful or proceed with PCR from isolated gDNA.</w:t>
      </w:r>
    </w:p>
    <w:p w14:paraId="0436FA9D" w14:textId="125F9905" w:rsidR="00DE3C39" w:rsidRDefault="0097793F" w:rsidP="00CD2F97">
      <w:pPr>
        <w:rPr>
          <w:rFonts w:asciiTheme="minorBidi" w:eastAsia="Times New Roman" w:hAnsiTheme="minorBidi"/>
          <w:color w:val="4472C4" w:themeColor="accent1"/>
          <w:sz w:val="22"/>
          <w:szCs w:val="22"/>
          <w:lang w:bidi="he-IL"/>
        </w:rPr>
      </w:pPr>
      <w:r w:rsidRPr="0097793F">
        <w:rPr>
          <w:rFonts w:asciiTheme="minorBidi" w:eastAsia="Times New Roman" w:hAnsiTheme="minorBidi"/>
          <w:color w:val="4472C4" w:themeColor="accent1"/>
          <w:sz w:val="22"/>
          <w:szCs w:val="22"/>
          <w:lang w:bidi="he-IL"/>
        </w:rPr>
        <w:t>Primer sequences are reported in the Table of Materials, notes were added for clarification</w:t>
      </w:r>
      <w:r w:rsidR="00DE3C39">
        <w:rPr>
          <w:rFonts w:asciiTheme="minorBidi" w:eastAsia="Times New Roman" w:hAnsiTheme="minorBidi"/>
          <w:color w:val="4472C4" w:themeColor="accent1"/>
          <w:sz w:val="22"/>
          <w:szCs w:val="22"/>
          <w:lang w:bidi="he-IL"/>
        </w:rPr>
        <w:t xml:space="preserve"> in lines </w:t>
      </w:r>
      <w:r w:rsidR="00813AFD">
        <w:rPr>
          <w:rFonts w:asciiTheme="minorBidi" w:eastAsia="Times New Roman" w:hAnsiTheme="minorBidi"/>
          <w:color w:val="4472C4" w:themeColor="accent1"/>
          <w:sz w:val="22"/>
          <w:szCs w:val="22"/>
          <w:lang w:bidi="he-IL"/>
        </w:rPr>
        <w:t>195</w:t>
      </w:r>
      <w:r w:rsidRPr="0097793F">
        <w:rPr>
          <w:rFonts w:asciiTheme="minorBidi" w:eastAsia="Times New Roman" w:hAnsiTheme="minorBidi"/>
          <w:color w:val="4472C4" w:themeColor="accent1"/>
          <w:sz w:val="22"/>
          <w:szCs w:val="22"/>
          <w:lang w:bidi="he-IL"/>
        </w:rPr>
        <w:t>.</w:t>
      </w:r>
      <w:r w:rsidR="00DE3C39">
        <w:rPr>
          <w:rFonts w:asciiTheme="minorBidi" w:eastAsia="Times New Roman" w:hAnsiTheme="minorBidi"/>
          <w:color w:val="4472C4" w:themeColor="accent1"/>
          <w:sz w:val="22"/>
          <w:szCs w:val="22"/>
          <w:lang w:bidi="he-IL"/>
        </w:rPr>
        <w:t xml:space="preserve"> Further clarification on alternative to colony PCR is added in lines </w:t>
      </w:r>
      <w:r w:rsidR="00813AFD">
        <w:rPr>
          <w:rFonts w:asciiTheme="minorBidi" w:eastAsia="Times New Roman" w:hAnsiTheme="minorBidi"/>
          <w:color w:val="4472C4" w:themeColor="accent1"/>
          <w:sz w:val="22"/>
          <w:szCs w:val="22"/>
          <w:lang w:bidi="he-IL"/>
        </w:rPr>
        <w:t>234</w:t>
      </w:r>
      <w:r w:rsidR="00DE3C39">
        <w:rPr>
          <w:rFonts w:asciiTheme="minorBidi" w:eastAsia="Times New Roman" w:hAnsiTheme="minorBidi"/>
          <w:color w:val="4472C4" w:themeColor="accent1"/>
          <w:sz w:val="22"/>
          <w:szCs w:val="22"/>
          <w:lang w:bidi="he-IL"/>
        </w:rPr>
        <w:t>.</w:t>
      </w:r>
    </w:p>
    <w:p w14:paraId="4CFB76DE" w14:textId="3C7DB80A" w:rsidR="0097793F" w:rsidRPr="00004187"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r>
      <w:r w:rsidRPr="00004187">
        <w:rPr>
          <w:rFonts w:asciiTheme="minorBidi" w:eastAsia="Times New Roman" w:hAnsiTheme="minorBidi"/>
          <w:color w:val="000000"/>
          <w:sz w:val="22"/>
          <w:szCs w:val="22"/>
          <w:lang w:bidi="he-IL"/>
        </w:rPr>
        <w:t>4) The Methods interchangeably use terms broth and medium - while they are completely equivalent to the extent of my knowledge would it be better to stick with one or define somehow.</w:t>
      </w:r>
    </w:p>
    <w:p w14:paraId="3E0A3CF0" w14:textId="242A25F8" w:rsidR="00004187" w:rsidRPr="00004187" w:rsidRDefault="00004187" w:rsidP="00CD2F97">
      <w:pPr>
        <w:rPr>
          <w:rFonts w:asciiTheme="minorBidi" w:eastAsia="Times New Roman" w:hAnsiTheme="minorBidi"/>
          <w:color w:val="4472C4" w:themeColor="accent1"/>
          <w:sz w:val="22"/>
          <w:szCs w:val="22"/>
          <w:lang w:bidi="he-IL"/>
        </w:rPr>
      </w:pPr>
      <w:r w:rsidRPr="00004187">
        <w:rPr>
          <w:rFonts w:asciiTheme="minorBidi" w:eastAsia="Times New Roman" w:hAnsiTheme="minorBidi"/>
          <w:color w:val="4472C4" w:themeColor="accent1"/>
          <w:sz w:val="22"/>
          <w:szCs w:val="22"/>
          <w:lang w:bidi="he-IL"/>
        </w:rPr>
        <w:t>This has been corrected.</w:t>
      </w:r>
    </w:p>
    <w:p w14:paraId="6FA2B31F" w14:textId="77777777" w:rsidR="0097793F"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 xml:space="preserve">5) Page 6 lines 241-246 - Please change 'the dilution factor' to 'ten' or 'dilution factor of ten' since the </w:t>
      </w:r>
      <w:proofErr w:type="spellStart"/>
      <w:r w:rsidRPr="00CD2F97">
        <w:rPr>
          <w:rFonts w:asciiTheme="minorBidi" w:eastAsia="Times New Roman" w:hAnsiTheme="minorBidi"/>
          <w:color w:val="000000"/>
          <w:sz w:val="22"/>
          <w:szCs w:val="22"/>
          <w:lang w:bidi="he-IL"/>
        </w:rPr>
        <w:t>proptocol</w:t>
      </w:r>
      <w:proofErr w:type="spellEnd"/>
      <w:r w:rsidRPr="00CD2F97">
        <w:rPr>
          <w:rFonts w:asciiTheme="minorBidi" w:eastAsia="Times New Roman" w:hAnsiTheme="minorBidi"/>
          <w:color w:val="000000"/>
          <w:sz w:val="22"/>
          <w:szCs w:val="22"/>
          <w:lang w:bidi="he-IL"/>
        </w:rPr>
        <w:t xml:space="preserve"> rigidly calls for </w:t>
      </w:r>
      <w:proofErr w:type="spellStart"/>
      <w:proofErr w:type="gramStart"/>
      <w:r w:rsidRPr="00CD2F97">
        <w:rPr>
          <w:rFonts w:asciiTheme="minorBidi" w:eastAsia="Times New Roman" w:hAnsiTheme="minorBidi"/>
          <w:color w:val="000000"/>
          <w:sz w:val="22"/>
          <w:szCs w:val="22"/>
          <w:lang w:bidi="he-IL"/>
        </w:rPr>
        <w:t>ten fold</w:t>
      </w:r>
      <w:proofErr w:type="spellEnd"/>
      <w:proofErr w:type="gramEnd"/>
      <w:r w:rsidRPr="00CD2F97">
        <w:rPr>
          <w:rFonts w:asciiTheme="minorBidi" w:eastAsia="Times New Roman" w:hAnsiTheme="minorBidi"/>
          <w:color w:val="000000"/>
          <w:sz w:val="22"/>
          <w:szCs w:val="22"/>
          <w:lang w:bidi="he-IL"/>
        </w:rPr>
        <w:t xml:space="preserve"> dilution in the 3.3.1 section. Or explain that OD600 </w:t>
      </w:r>
      <w:r w:rsidRPr="00CD2F97">
        <w:rPr>
          <w:rFonts w:asciiTheme="minorBidi" w:eastAsia="Times New Roman" w:hAnsiTheme="minorBidi"/>
          <w:color w:val="000000"/>
          <w:sz w:val="22"/>
          <w:szCs w:val="22"/>
          <w:lang w:bidi="he-IL"/>
        </w:rPr>
        <w:lastRenderedPageBreak/>
        <w:t xml:space="preserve">readings should be in a </w:t>
      </w:r>
      <w:proofErr w:type="gramStart"/>
      <w:r w:rsidRPr="00CD2F97">
        <w:rPr>
          <w:rFonts w:asciiTheme="minorBidi" w:eastAsia="Times New Roman" w:hAnsiTheme="minorBidi"/>
          <w:color w:val="000000"/>
          <w:sz w:val="22"/>
          <w:szCs w:val="22"/>
          <w:lang w:bidi="he-IL"/>
        </w:rPr>
        <w:t>…..</w:t>
      </w:r>
      <w:proofErr w:type="gramEnd"/>
      <w:r w:rsidRPr="00CD2F97">
        <w:rPr>
          <w:rFonts w:asciiTheme="minorBidi" w:eastAsia="Times New Roman" w:hAnsiTheme="minorBidi"/>
          <w:color w:val="000000"/>
          <w:sz w:val="22"/>
          <w:szCs w:val="22"/>
          <w:lang w:bidi="he-IL"/>
        </w:rPr>
        <w:t>range to allow for linear relationship/proportionality between N/density and OD600</w:t>
      </w:r>
      <w:r w:rsidRPr="00004187">
        <w:rPr>
          <w:rFonts w:asciiTheme="minorBidi" w:eastAsia="Times New Roman" w:hAnsiTheme="minorBidi"/>
          <w:color w:val="000000"/>
          <w:sz w:val="22"/>
          <w:szCs w:val="22"/>
          <w:lang w:bidi="he-IL"/>
        </w:rPr>
        <w:t xml:space="preserve">. </w:t>
      </w:r>
      <w:r w:rsidRPr="00004187">
        <w:rPr>
          <w:rFonts w:asciiTheme="minorBidi" w:eastAsia="Times New Roman" w:hAnsiTheme="minorBidi"/>
          <w:color w:val="000000" w:themeColor="text1"/>
          <w:sz w:val="22"/>
          <w:szCs w:val="22"/>
          <w:lang w:bidi="he-IL"/>
        </w:rPr>
        <w:t xml:space="preserve">It will be highly beneficial to add references to some educational and methodological resource for the reader to understand OD measurements and how to establish the calibration curve for that. </w:t>
      </w:r>
      <w:r w:rsidRPr="00004187">
        <w:rPr>
          <w:rFonts w:asciiTheme="minorBidi" w:eastAsia="Times New Roman" w:hAnsiTheme="minorBidi"/>
          <w:color w:val="000000"/>
          <w:sz w:val="22"/>
          <w:szCs w:val="22"/>
          <w:lang w:bidi="he-IL"/>
        </w:rPr>
        <w:t>Add</w:t>
      </w:r>
      <w:r w:rsidRPr="00CD2F97">
        <w:rPr>
          <w:rFonts w:asciiTheme="minorBidi" w:eastAsia="Times New Roman" w:hAnsiTheme="minorBidi"/>
          <w:color w:val="000000"/>
          <w:sz w:val="22"/>
          <w:szCs w:val="22"/>
          <w:lang w:bidi="he-IL"/>
        </w:rPr>
        <w:t xml:space="preserve"> 'as recommended by the Blood and </w:t>
      </w:r>
      <w:proofErr w:type="gramStart"/>
      <w:r w:rsidRPr="00CD2F97">
        <w:rPr>
          <w:rFonts w:asciiTheme="minorBidi" w:eastAsia="Times New Roman" w:hAnsiTheme="minorBidi"/>
          <w:color w:val="000000"/>
          <w:sz w:val="22"/>
          <w:szCs w:val="22"/>
          <w:lang w:bidi="he-IL"/>
        </w:rPr>
        <w:t>Tissue..</w:t>
      </w:r>
      <w:proofErr w:type="gramEnd"/>
      <w:r w:rsidRPr="00CD2F97">
        <w:rPr>
          <w:rFonts w:asciiTheme="minorBidi" w:eastAsia="Times New Roman" w:hAnsiTheme="minorBidi"/>
          <w:color w:val="000000"/>
          <w:sz w:val="22"/>
          <w:szCs w:val="22"/>
          <w:lang w:bidi="he-IL"/>
        </w:rPr>
        <w:t xml:space="preserve"> protocol' or similar.</w:t>
      </w:r>
    </w:p>
    <w:p w14:paraId="29ED900B" w14:textId="35BA48D6" w:rsidR="008325D4" w:rsidRDefault="0097793F" w:rsidP="00CD2F97">
      <w:pPr>
        <w:rPr>
          <w:rFonts w:asciiTheme="minorBidi" w:eastAsia="Times New Roman" w:hAnsiTheme="minorBidi"/>
          <w:color w:val="4472C4" w:themeColor="accent1"/>
          <w:sz w:val="22"/>
          <w:szCs w:val="22"/>
          <w:lang w:bidi="he-IL"/>
        </w:rPr>
      </w:pPr>
      <w:r w:rsidRPr="0097793F">
        <w:rPr>
          <w:rFonts w:asciiTheme="minorBidi" w:eastAsia="Times New Roman" w:hAnsiTheme="minorBidi"/>
          <w:color w:val="4472C4" w:themeColor="accent1"/>
          <w:sz w:val="22"/>
          <w:szCs w:val="22"/>
          <w:lang w:bidi="he-IL"/>
        </w:rPr>
        <w:t xml:space="preserve">Dilution factor was clarified as recommended in line </w:t>
      </w:r>
      <w:r w:rsidR="00813AFD">
        <w:rPr>
          <w:rFonts w:asciiTheme="minorBidi" w:eastAsia="Times New Roman" w:hAnsiTheme="minorBidi"/>
          <w:color w:val="4472C4" w:themeColor="accent1"/>
          <w:sz w:val="22"/>
          <w:szCs w:val="22"/>
          <w:lang w:bidi="he-IL"/>
        </w:rPr>
        <w:t>275</w:t>
      </w:r>
      <w:r w:rsidRPr="0097793F">
        <w:rPr>
          <w:rFonts w:asciiTheme="minorBidi" w:eastAsia="Times New Roman" w:hAnsiTheme="minorBidi"/>
          <w:color w:val="4472C4" w:themeColor="accent1"/>
          <w:sz w:val="22"/>
          <w:szCs w:val="22"/>
          <w:lang w:bidi="he-IL"/>
        </w:rPr>
        <w:t>.</w:t>
      </w:r>
      <w:r w:rsidR="00004187">
        <w:rPr>
          <w:rFonts w:asciiTheme="minorBidi" w:eastAsia="Times New Roman" w:hAnsiTheme="minorBidi"/>
          <w:color w:val="4472C4" w:themeColor="accent1"/>
          <w:sz w:val="22"/>
          <w:szCs w:val="22"/>
          <w:lang w:bidi="he-IL"/>
        </w:rPr>
        <w:t xml:space="preserve"> Reference for OD </w:t>
      </w:r>
      <w:r w:rsidR="0060280C">
        <w:rPr>
          <w:rFonts w:asciiTheme="minorBidi" w:eastAsia="Times New Roman" w:hAnsiTheme="minorBidi"/>
          <w:color w:val="4472C4" w:themeColor="accent1"/>
          <w:sz w:val="22"/>
          <w:szCs w:val="22"/>
          <w:lang w:bidi="he-IL"/>
        </w:rPr>
        <w:t>measurement</w:t>
      </w:r>
      <w:r w:rsidR="00004187">
        <w:rPr>
          <w:rFonts w:asciiTheme="minorBidi" w:eastAsia="Times New Roman" w:hAnsiTheme="minorBidi"/>
          <w:color w:val="4472C4" w:themeColor="accent1"/>
          <w:sz w:val="22"/>
          <w:szCs w:val="22"/>
          <w:lang w:bidi="he-IL"/>
        </w:rPr>
        <w:t xml:space="preserve"> and calibration added in line </w:t>
      </w:r>
      <w:r w:rsidR="00813AFD">
        <w:rPr>
          <w:rFonts w:asciiTheme="minorBidi" w:eastAsia="Times New Roman" w:hAnsiTheme="minorBidi"/>
          <w:color w:val="4472C4" w:themeColor="accent1"/>
          <w:sz w:val="22"/>
          <w:szCs w:val="22"/>
          <w:lang w:bidi="he-IL"/>
        </w:rPr>
        <w:t>271</w:t>
      </w:r>
      <w:r w:rsidR="006E1DFF">
        <w:rPr>
          <w:rFonts w:asciiTheme="minorBidi" w:eastAsia="Times New Roman" w:hAnsiTheme="minorBidi"/>
          <w:color w:val="4472C4" w:themeColor="accent1"/>
          <w:sz w:val="22"/>
          <w:szCs w:val="22"/>
          <w:lang w:bidi="he-IL"/>
        </w:rPr>
        <w:t xml:space="preserve"> (Reference 24)</w:t>
      </w:r>
      <w:r w:rsidR="00004187">
        <w:rPr>
          <w:rFonts w:asciiTheme="minorBidi" w:eastAsia="Times New Roman" w:hAnsiTheme="minorBidi"/>
          <w:color w:val="4472C4" w:themeColor="accent1"/>
          <w:sz w:val="22"/>
          <w:szCs w:val="22"/>
          <w:lang w:bidi="he-IL"/>
        </w:rPr>
        <w:t>.</w:t>
      </w:r>
    </w:p>
    <w:p w14:paraId="52750C32" w14:textId="7C83A576" w:rsidR="008325D4" w:rsidRDefault="007501D4" w:rsidP="00CD2F97">
      <w:pPr>
        <w:rPr>
          <w:rFonts w:asciiTheme="minorBidi" w:eastAsia="Times New Roman" w:hAnsiTheme="minorBidi"/>
          <w:color w:val="000000" w:themeColor="text1"/>
          <w:sz w:val="22"/>
          <w:szCs w:val="22"/>
          <w:lang w:bidi="he-IL"/>
        </w:rPr>
      </w:pPr>
      <w:r w:rsidRPr="00CD2F97">
        <w:rPr>
          <w:rFonts w:asciiTheme="minorBidi" w:eastAsia="Times New Roman" w:hAnsiTheme="minorBidi"/>
          <w:color w:val="000000"/>
          <w:sz w:val="22"/>
          <w:szCs w:val="22"/>
          <w:lang w:bidi="he-IL"/>
        </w:rPr>
        <w:br/>
      </w:r>
      <w:r w:rsidRPr="0060280C">
        <w:rPr>
          <w:rFonts w:asciiTheme="minorBidi" w:eastAsia="Times New Roman" w:hAnsiTheme="minorBidi"/>
          <w:color w:val="000000" w:themeColor="text1"/>
          <w:sz w:val="22"/>
          <w:szCs w:val="22"/>
          <w:lang w:bidi="he-IL"/>
        </w:rPr>
        <w:t>6) Page 6 line 272 - are those recommended ratios of DNA solution and loading dye? Seems off.</w:t>
      </w:r>
    </w:p>
    <w:p w14:paraId="648CB94A" w14:textId="45DECC01" w:rsidR="0060280C" w:rsidRPr="0060280C" w:rsidRDefault="0060280C" w:rsidP="00CD2F97">
      <w:pPr>
        <w:rPr>
          <w:rFonts w:asciiTheme="minorBidi" w:eastAsia="Times New Roman" w:hAnsiTheme="minorBidi"/>
          <w:color w:val="4472C4" w:themeColor="accent1"/>
          <w:sz w:val="22"/>
          <w:szCs w:val="22"/>
          <w:lang w:bidi="he-IL"/>
        </w:rPr>
      </w:pPr>
      <w:r w:rsidRPr="0060280C">
        <w:rPr>
          <w:rFonts w:asciiTheme="minorBidi" w:eastAsia="Times New Roman" w:hAnsiTheme="minorBidi"/>
          <w:color w:val="4472C4" w:themeColor="accent1"/>
          <w:sz w:val="22"/>
          <w:szCs w:val="22"/>
          <w:lang w:bidi="he-IL"/>
        </w:rPr>
        <w:t xml:space="preserve">We use this amount without issue as it helps to make sure the sample sinks but an adjustment to loading dye concentration </w:t>
      </w:r>
      <w:r>
        <w:rPr>
          <w:rFonts w:asciiTheme="minorBidi" w:eastAsia="Times New Roman" w:hAnsiTheme="minorBidi"/>
          <w:color w:val="4472C4" w:themeColor="accent1"/>
          <w:sz w:val="22"/>
          <w:szCs w:val="22"/>
          <w:lang w:bidi="he-IL"/>
        </w:rPr>
        <w:t xml:space="preserve">in line </w:t>
      </w:r>
      <w:r w:rsidR="00813AFD">
        <w:rPr>
          <w:rFonts w:asciiTheme="minorBidi" w:eastAsia="Times New Roman" w:hAnsiTheme="minorBidi"/>
          <w:color w:val="4472C4" w:themeColor="accent1"/>
          <w:sz w:val="22"/>
          <w:szCs w:val="22"/>
          <w:lang w:bidi="he-IL"/>
        </w:rPr>
        <w:t>304</w:t>
      </w:r>
      <w:r>
        <w:rPr>
          <w:rFonts w:asciiTheme="minorBidi" w:eastAsia="Times New Roman" w:hAnsiTheme="minorBidi"/>
          <w:color w:val="4472C4" w:themeColor="accent1"/>
          <w:sz w:val="22"/>
          <w:szCs w:val="22"/>
          <w:lang w:bidi="he-IL"/>
        </w:rPr>
        <w:t xml:space="preserve"> </w:t>
      </w:r>
      <w:r w:rsidRPr="0060280C">
        <w:rPr>
          <w:rFonts w:asciiTheme="minorBidi" w:eastAsia="Times New Roman" w:hAnsiTheme="minorBidi"/>
          <w:color w:val="4472C4" w:themeColor="accent1"/>
          <w:sz w:val="22"/>
          <w:szCs w:val="22"/>
          <w:lang w:bidi="he-IL"/>
        </w:rPr>
        <w:t xml:space="preserve">was made to adjust </w:t>
      </w:r>
      <w:r w:rsidR="002F62DE">
        <w:rPr>
          <w:rFonts w:asciiTheme="minorBidi" w:eastAsia="Times New Roman" w:hAnsiTheme="minorBidi"/>
          <w:color w:val="4472C4" w:themeColor="accent1"/>
          <w:sz w:val="22"/>
          <w:szCs w:val="22"/>
          <w:lang w:bidi="he-IL"/>
        </w:rPr>
        <w:t xml:space="preserve">based on standard </w:t>
      </w:r>
      <w:r w:rsidRPr="0060280C">
        <w:rPr>
          <w:rFonts w:asciiTheme="minorBidi" w:eastAsia="Times New Roman" w:hAnsiTheme="minorBidi"/>
          <w:color w:val="4472C4" w:themeColor="accent1"/>
          <w:sz w:val="22"/>
          <w:szCs w:val="22"/>
          <w:lang w:bidi="he-IL"/>
        </w:rPr>
        <w:t>ratios.</w:t>
      </w:r>
    </w:p>
    <w:p w14:paraId="1417E6F5" w14:textId="1474B061" w:rsidR="008325D4" w:rsidRDefault="007501D4" w:rsidP="00CD2F97">
      <w:pPr>
        <w:rPr>
          <w:rFonts w:asciiTheme="minorBidi" w:eastAsia="Times New Roman" w:hAnsiTheme="minorBidi"/>
          <w:color w:val="000000" w:themeColor="text1"/>
          <w:sz w:val="22"/>
          <w:szCs w:val="22"/>
          <w:lang w:bidi="he-IL"/>
        </w:rPr>
      </w:pPr>
      <w:r w:rsidRPr="00A371FD">
        <w:rPr>
          <w:rFonts w:asciiTheme="minorBidi" w:eastAsia="Times New Roman" w:hAnsiTheme="minorBidi"/>
          <w:color w:val="FF0000"/>
          <w:sz w:val="22"/>
          <w:szCs w:val="22"/>
          <w:lang w:bidi="he-IL"/>
        </w:rPr>
        <w:br/>
      </w:r>
      <w:r w:rsidRPr="00497236">
        <w:rPr>
          <w:rFonts w:asciiTheme="minorBidi" w:eastAsia="Times New Roman" w:hAnsiTheme="minorBidi"/>
          <w:color w:val="000000" w:themeColor="text1"/>
          <w:sz w:val="22"/>
          <w:szCs w:val="22"/>
          <w:lang w:bidi="he-IL"/>
        </w:rPr>
        <w:t xml:space="preserve">7) Page 6 lines 275 - 280 - Example gel(s) showing the described in this note DNA preparations </w:t>
      </w:r>
      <w:proofErr w:type="spellStart"/>
      <w:r w:rsidRPr="00497236">
        <w:rPr>
          <w:rFonts w:asciiTheme="minorBidi" w:eastAsia="Times New Roman" w:hAnsiTheme="minorBidi"/>
          <w:color w:val="000000" w:themeColor="text1"/>
          <w:sz w:val="22"/>
          <w:szCs w:val="22"/>
          <w:lang w:bidi="he-IL"/>
        </w:rPr>
        <w:t>qualitites</w:t>
      </w:r>
      <w:proofErr w:type="spellEnd"/>
      <w:r w:rsidRPr="00497236">
        <w:rPr>
          <w:rFonts w:asciiTheme="minorBidi" w:eastAsia="Times New Roman" w:hAnsiTheme="minorBidi"/>
          <w:color w:val="000000" w:themeColor="text1"/>
          <w:sz w:val="22"/>
          <w:szCs w:val="22"/>
          <w:lang w:bidi="he-IL"/>
        </w:rPr>
        <w:t xml:space="preserve"> will be very helpful.</w:t>
      </w:r>
    </w:p>
    <w:p w14:paraId="5B9F31F5" w14:textId="64007EEC" w:rsidR="00497236" w:rsidRPr="00497236" w:rsidRDefault="002F62DE" w:rsidP="00CD2F97">
      <w:pPr>
        <w:rPr>
          <w:rFonts w:asciiTheme="minorBidi" w:eastAsia="Times New Roman" w:hAnsiTheme="minorBidi"/>
          <w:color w:val="4472C4" w:themeColor="accent1"/>
          <w:sz w:val="22"/>
          <w:szCs w:val="22"/>
          <w:lang w:bidi="he-IL"/>
        </w:rPr>
      </w:pPr>
      <w:r>
        <w:rPr>
          <w:rFonts w:asciiTheme="minorBidi" w:eastAsia="Times New Roman" w:hAnsiTheme="minorBidi"/>
          <w:color w:val="4472C4" w:themeColor="accent1"/>
          <w:sz w:val="22"/>
          <w:szCs w:val="22"/>
          <w:lang w:bidi="he-IL"/>
        </w:rPr>
        <w:t xml:space="preserve">Thank you for this suggestion. </w:t>
      </w:r>
      <w:r w:rsidR="00497236" w:rsidRPr="00497236">
        <w:rPr>
          <w:rFonts w:asciiTheme="minorBidi" w:eastAsia="Times New Roman" w:hAnsiTheme="minorBidi"/>
          <w:color w:val="4472C4" w:themeColor="accent1"/>
          <w:sz w:val="22"/>
          <w:szCs w:val="22"/>
          <w:lang w:bidi="he-IL"/>
        </w:rPr>
        <w:t>Figure 2 of example gels was added to depict successful and unsuccessful gDNA extractions.</w:t>
      </w:r>
    </w:p>
    <w:p w14:paraId="59177D85" w14:textId="6F61C037" w:rsidR="00A371FD" w:rsidRDefault="007501D4" w:rsidP="00CD2F97">
      <w:pPr>
        <w:rPr>
          <w:rFonts w:asciiTheme="minorBidi" w:eastAsia="Times New Roman" w:hAnsiTheme="minorBidi"/>
          <w:color w:val="000000"/>
          <w:sz w:val="22"/>
          <w:szCs w:val="22"/>
          <w:lang w:bidi="he-IL"/>
        </w:rPr>
      </w:pPr>
      <w:r w:rsidRPr="00497236">
        <w:rPr>
          <w:rFonts w:asciiTheme="minorBidi" w:eastAsia="Times New Roman" w:hAnsiTheme="minorBidi"/>
          <w:color w:val="4472C4" w:themeColor="accent1"/>
          <w:sz w:val="22"/>
          <w:szCs w:val="22"/>
          <w:lang w:bidi="he-IL"/>
        </w:rPr>
        <w:br/>
      </w:r>
      <w:r w:rsidRPr="00CD2F97">
        <w:rPr>
          <w:rFonts w:asciiTheme="minorBidi" w:eastAsia="Times New Roman" w:hAnsiTheme="minorBidi"/>
          <w:color w:val="000000"/>
          <w:sz w:val="22"/>
          <w:szCs w:val="22"/>
          <w:lang w:bidi="he-IL"/>
        </w:rPr>
        <w:t xml:space="preserve">8) Page 8 line 368-370 - please do mention before </w:t>
      </w:r>
      <w:proofErr w:type="gramStart"/>
      <w:r w:rsidRPr="00CD2F97">
        <w:rPr>
          <w:rFonts w:asciiTheme="minorBidi" w:eastAsia="Times New Roman" w:hAnsiTheme="minorBidi"/>
          <w:color w:val="000000"/>
          <w:sz w:val="22"/>
          <w:szCs w:val="22"/>
          <w:lang w:bidi="he-IL"/>
        </w:rPr>
        <w:t>that paired reads</w:t>
      </w:r>
      <w:proofErr w:type="gramEnd"/>
      <w:r w:rsidRPr="00CD2F97">
        <w:rPr>
          <w:rFonts w:asciiTheme="minorBidi" w:eastAsia="Times New Roman" w:hAnsiTheme="minorBidi"/>
          <w:color w:val="000000"/>
          <w:sz w:val="22"/>
          <w:szCs w:val="22"/>
          <w:lang w:bidi="he-IL"/>
        </w:rPr>
        <w:t xml:space="preserve"> are being used and the two types of files are for those; you are describing the archiving but not mentioning GZ and that many programs can utilize GZ archives directly without a need to extract from archives.</w:t>
      </w:r>
    </w:p>
    <w:p w14:paraId="5A23788A" w14:textId="3B8668FA" w:rsidR="008325D4" w:rsidRDefault="00A371FD" w:rsidP="00CD2F97">
      <w:pPr>
        <w:rPr>
          <w:rFonts w:asciiTheme="minorBidi" w:eastAsia="Times New Roman" w:hAnsiTheme="minorBidi"/>
          <w:color w:val="4472C4" w:themeColor="accent1"/>
          <w:sz w:val="22"/>
          <w:szCs w:val="22"/>
          <w:lang w:bidi="he-IL"/>
        </w:rPr>
      </w:pPr>
      <w:r w:rsidRPr="00A371FD">
        <w:rPr>
          <w:rFonts w:asciiTheme="minorBidi" w:eastAsia="Times New Roman" w:hAnsiTheme="minorBidi"/>
          <w:color w:val="4472C4" w:themeColor="accent1"/>
          <w:sz w:val="22"/>
          <w:szCs w:val="22"/>
          <w:lang w:bidi="he-IL"/>
        </w:rPr>
        <w:t xml:space="preserve">Clarification added in lines </w:t>
      </w:r>
      <w:r w:rsidR="00813AFD">
        <w:rPr>
          <w:rFonts w:asciiTheme="minorBidi" w:eastAsia="Times New Roman" w:hAnsiTheme="minorBidi"/>
          <w:color w:val="4472C4" w:themeColor="accent1"/>
          <w:sz w:val="22"/>
          <w:szCs w:val="22"/>
          <w:lang w:bidi="he-IL"/>
        </w:rPr>
        <w:t>439-442</w:t>
      </w:r>
      <w:r w:rsidR="00497236">
        <w:rPr>
          <w:rFonts w:asciiTheme="minorBidi" w:eastAsia="Times New Roman" w:hAnsiTheme="minorBidi"/>
          <w:color w:val="4472C4" w:themeColor="accent1"/>
          <w:sz w:val="22"/>
          <w:szCs w:val="22"/>
          <w:lang w:bidi="he-IL"/>
        </w:rPr>
        <w:t>.</w:t>
      </w:r>
    </w:p>
    <w:p w14:paraId="49D41640" w14:textId="74040AE9" w:rsidR="00A371FD"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 xml:space="preserve">9) Page 8 line 374 - perhaps add </w:t>
      </w:r>
      <w:proofErr w:type="spellStart"/>
      <w:r w:rsidRPr="00CD2F97">
        <w:rPr>
          <w:rFonts w:asciiTheme="minorBidi" w:eastAsia="Times New Roman" w:hAnsiTheme="minorBidi"/>
          <w:color w:val="000000"/>
          <w:sz w:val="22"/>
          <w:szCs w:val="22"/>
          <w:lang w:bidi="he-IL"/>
        </w:rPr>
        <w:t>TrimGallore</w:t>
      </w:r>
      <w:proofErr w:type="spellEnd"/>
      <w:r w:rsidRPr="00CD2F97">
        <w:rPr>
          <w:rFonts w:asciiTheme="minorBidi" w:eastAsia="Times New Roman" w:hAnsiTheme="minorBidi"/>
          <w:color w:val="000000"/>
          <w:sz w:val="22"/>
          <w:szCs w:val="22"/>
          <w:lang w:bidi="he-IL"/>
        </w:rPr>
        <w:t xml:space="preserve"> here</w:t>
      </w:r>
    </w:p>
    <w:p w14:paraId="1BF4C220" w14:textId="15455E4C" w:rsidR="008325D4" w:rsidRDefault="00A371FD" w:rsidP="00CD2F97">
      <w:pPr>
        <w:rPr>
          <w:rFonts w:asciiTheme="minorBidi" w:eastAsia="Times New Roman" w:hAnsiTheme="minorBidi"/>
          <w:color w:val="FF0000"/>
          <w:sz w:val="22"/>
          <w:szCs w:val="22"/>
          <w:lang w:bidi="he-IL"/>
        </w:rPr>
      </w:pPr>
      <w:r w:rsidRPr="00A371FD">
        <w:rPr>
          <w:rFonts w:asciiTheme="minorBidi" w:eastAsia="Times New Roman" w:hAnsiTheme="minorBidi"/>
          <w:color w:val="4472C4" w:themeColor="accent1"/>
          <w:sz w:val="22"/>
          <w:szCs w:val="22"/>
          <w:lang w:bidi="he-IL"/>
        </w:rPr>
        <w:t xml:space="preserve">Added in line </w:t>
      </w:r>
      <w:r w:rsidR="00813AFD">
        <w:rPr>
          <w:rFonts w:asciiTheme="minorBidi" w:eastAsia="Times New Roman" w:hAnsiTheme="minorBidi"/>
          <w:color w:val="4472C4" w:themeColor="accent1"/>
          <w:sz w:val="22"/>
          <w:szCs w:val="22"/>
          <w:lang w:bidi="he-IL"/>
        </w:rPr>
        <w:t>444</w:t>
      </w:r>
      <w:r w:rsidRPr="00A371FD">
        <w:rPr>
          <w:rFonts w:asciiTheme="minorBidi" w:eastAsia="Times New Roman" w:hAnsiTheme="minorBidi"/>
          <w:color w:val="4472C4" w:themeColor="accent1"/>
          <w:sz w:val="22"/>
          <w:szCs w:val="22"/>
          <w:lang w:bidi="he-IL"/>
        </w:rPr>
        <w:t>.</w:t>
      </w:r>
      <w:r>
        <w:rPr>
          <w:rFonts w:asciiTheme="minorBidi" w:eastAsia="Times New Roman" w:hAnsiTheme="minorBidi"/>
          <w:color w:val="4472C4" w:themeColor="accent1"/>
          <w:sz w:val="22"/>
          <w:szCs w:val="22"/>
          <w:lang w:bidi="he-IL"/>
        </w:rPr>
        <w:t xml:space="preserve"> </w:t>
      </w:r>
      <w:r w:rsidR="007501D4" w:rsidRPr="00CD2F97">
        <w:rPr>
          <w:rFonts w:asciiTheme="minorBidi" w:eastAsia="Times New Roman" w:hAnsiTheme="minorBidi"/>
          <w:color w:val="000000"/>
          <w:sz w:val="22"/>
          <w:szCs w:val="22"/>
          <w:lang w:bidi="he-IL"/>
        </w:rPr>
        <w:br/>
      </w:r>
    </w:p>
    <w:p w14:paraId="5EB1EEFB" w14:textId="17C81979" w:rsidR="00A67DE9" w:rsidRDefault="007501D4" w:rsidP="00CD2F97">
      <w:pPr>
        <w:rPr>
          <w:rFonts w:asciiTheme="minorBidi" w:eastAsia="Times New Roman" w:hAnsiTheme="minorBidi"/>
          <w:color w:val="000000" w:themeColor="text1"/>
          <w:sz w:val="22"/>
          <w:szCs w:val="22"/>
          <w:lang w:bidi="he-IL"/>
        </w:rPr>
      </w:pPr>
      <w:r w:rsidRPr="00497236">
        <w:rPr>
          <w:rFonts w:asciiTheme="minorBidi" w:eastAsia="Times New Roman" w:hAnsiTheme="minorBidi"/>
          <w:color w:val="000000" w:themeColor="text1"/>
          <w:sz w:val="22"/>
          <w:szCs w:val="22"/>
          <w:lang w:bidi="he-IL"/>
        </w:rPr>
        <w:t>10) Page 9 - when describing the software options and buttons please use consistent capitalization for names of checked or selected.</w:t>
      </w:r>
    </w:p>
    <w:p w14:paraId="7285F43F" w14:textId="3E923B08" w:rsidR="008325D4" w:rsidRPr="008325D4" w:rsidRDefault="008325D4" w:rsidP="00CD2F97">
      <w:pPr>
        <w:rPr>
          <w:rFonts w:asciiTheme="minorBidi" w:eastAsia="Times New Roman" w:hAnsiTheme="minorBidi"/>
          <w:color w:val="4472C4" w:themeColor="accent1"/>
          <w:sz w:val="22"/>
          <w:szCs w:val="22"/>
          <w:lang w:bidi="he-IL"/>
        </w:rPr>
      </w:pPr>
      <w:r w:rsidRPr="008325D4">
        <w:rPr>
          <w:rFonts w:asciiTheme="minorBidi" w:eastAsia="Times New Roman" w:hAnsiTheme="minorBidi"/>
          <w:color w:val="4472C4" w:themeColor="accent1"/>
          <w:sz w:val="22"/>
          <w:szCs w:val="22"/>
          <w:lang w:bidi="he-IL"/>
        </w:rPr>
        <w:t xml:space="preserve">This has been reviewed and corrected where </w:t>
      </w:r>
      <w:r w:rsidR="00497236">
        <w:rPr>
          <w:rFonts w:asciiTheme="minorBidi" w:eastAsia="Times New Roman" w:hAnsiTheme="minorBidi"/>
          <w:color w:val="4472C4" w:themeColor="accent1"/>
          <w:sz w:val="22"/>
          <w:szCs w:val="22"/>
          <w:lang w:bidi="he-IL"/>
        </w:rPr>
        <w:t>necessary</w:t>
      </w:r>
      <w:r w:rsidRPr="008325D4">
        <w:rPr>
          <w:rFonts w:asciiTheme="minorBidi" w:eastAsia="Times New Roman" w:hAnsiTheme="minorBidi"/>
          <w:color w:val="4472C4" w:themeColor="accent1"/>
          <w:sz w:val="22"/>
          <w:szCs w:val="22"/>
          <w:lang w:bidi="he-IL"/>
        </w:rPr>
        <w:t>.</w:t>
      </w:r>
    </w:p>
    <w:p w14:paraId="448A98ED" w14:textId="6B99D775" w:rsidR="00A67DE9" w:rsidRDefault="007501D4" w:rsidP="00CD2F97">
      <w:pPr>
        <w:rPr>
          <w:rFonts w:asciiTheme="minorBidi" w:eastAsia="Times New Roman" w:hAnsiTheme="minorBidi"/>
          <w:color w:val="000000" w:themeColor="text1"/>
          <w:sz w:val="22"/>
          <w:szCs w:val="22"/>
          <w:lang w:bidi="he-IL"/>
        </w:rPr>
      </w:pPr>
      <w:r w:rsidRPr="00CD2F97">
        <w:rPr>
          <w:rFonts w:asciiTheme="minorBidi" w:eastAsia="Times New Roman" w:hAnsiTheme="minorBidi"/>
          <w:color w:val="000000"/>
          <w:sz w:val="22"/>
          <w:szCs w:val="22"/>
          <w:lang w:bidi="he-IL"/>
        </w:rPr>
        <w:br/>
      </w:r>
      <w:r w:rsidRPr="006D6B35">
        <w:rPr>
          <w:rFonts w:asciiTheme="minorBidi" w:eastAsia="Times New Roman" w:hAnsiTheme="minorBidi"/>
          <w:color w:val="000000" w:themeColor="text1"/>
          <w:sz w:val="22"/>
          <w:szCs w:val="22"/>
          <w:lang w:bidi="he-IL"/>
        </w:rPr>
        <w:t xml:space="preserve">11) Page 11 line 499 - this note is very </w:t>
      </w:r>
      <w:proofErr w:type="gramStart"/>
      <w:r w:rsidRPr="006D6B35">
        <w:rPr>
          <w:rFonts w:asciiTheme="minorBidi" w:eastAsia="Times New Roman" w:hAnsiTheme="minorBidi"/>
          <w:color w:val="000000" w:themeColor="text1"/>
          <w:sz w:val="22"/>
          <w:szCs w:val="22"/>
          <w:lang w:bidi="he-IL"/>
        </w:rPr>
        <w:t>important</w:t>
      </w:r>
      <w:proofErr w:type="gramEnd"/>
      <w:r w:rsidRPr="006D6B35">
        <w:rPr>
          <w:rFonts w:asciiTheme="minorBidi" w:eastAsia="Times New Roman" w:hAnsiTheme="minorBidi"/>
          <w:color w:val="000000" w:themeColor="text1"/>
          <w:sz w:val="22"/>
          <w:szCs w:val="22"/>
          <w:lang w:bidi="he-IL"/>
        </w:rPr>
        <w:t xml:space="preserve"> and it will be helpful to give the reader some sense on what computer was used - perhaps some parameters of processor type, cores, memory? And suggest using clusters, </w:t>
      </w:r>
      <w:proofErr w:type="gramStart"/>
      <w:r w:rsidRPr="006D6B35">
        <w:rPr>
          <w:rFonts w:asciiTheme="minorBidi" w:eastAsia="Times New Roman" w:hAnsiTheme="minorBidi"/>
          <w:color w:val="000000" w:themeColor="text1"/>
          <w:sz w:val="22"/>
          <w:szCs w:val="22"/>
          <w:lang w:bidi="he-IL"/>
        </w:rPr>
        <w:t>cloud based</w:t>
      </w:r>
      <w:proofErr w:type="gramEnd"/>
      <w:r w:rsidRPr="006D6B35">
        <w:rPr>
          <w:rFonts w:asciiTheme="minorBidi" w:eastAsia="Times New Roman" w:hAnsiTheme="minorBidi"/>
          <w:color w:val="000000" w:themeColor="text1"/>
          <w:sz w:val="22"/>
          <w:szCs w:val="22"/>
          <w:lang w:bidi="he-IL"/>
        </w:rPr>
        <w:t xml:space="preserve"> computing or access to remote clusters?</w:t>
      </w:r>
    </w:p>
    <w:p w14:paraId="07EB8417" w14:textId="24282821" w:rsidR="006D6B35" w:rsidRPr="006D6B35" w:rsidRDefault="006D6B35" w:rsidP="00CD2F97">
      <w:pPr>
        <w:rPr>
          <w:rFonts w:asciiTheme="minorBidi" w:eastAsia="Times New Roman" w:hAnsiTheme="minorBidi"/>
          <w:color w:val="4472C4" w:themeColor="accent1"/>
          <w:sz w:val="22"/>
          <w:szCs w:val="22"/>
          <w:lang w:bidi="he-IL"/>
        </w:rPr>
      </w:pPr>
      <w:r w:rsidRPr="006D6B35">
        <w:rPr>
          <w:rFonts w:asciiTheme="minorBidi" w:eastAsia="Times New Roman" w:hAnsiTheme="minorBidi"/>
          <w:color w:val="4472C4" w:themeColor="accent1"/>
          <w:sz w:val="22"/>
          <w:szCs w:val="22"/>
          <w:lang w:bidi="he-IL"/>
        </w:rPr>
        <w:t xml:space="preserve">Specifications of machine used were added and note about basic computer parameters that can be appropriate are included as well in lines </w:t>
      </w:r>
      <w:r w:rsidR="00813AFD">
        <w:rPr>
          <w:rFonts w:asciiTheme="minorBidi" w:eastAsia="Times New Roman" w:hAnsiTheme="minorBidi"/>
          <w:color w:val="4472C4" w:themeColor="accent1"/>
          <w:sz w:val="22"/>
          <w:szCs w:val="22"/>
          <w:lang w:bidi="he-IL"/>
        </w:rPr>
        <w:t>603-606</w:t>
      </w:r>
      <w:r w:rsidRPr="006D6B35">
        <w:rPr>
          <w:rFonts w:asciiTheme="minorBidi" w:eastAsia="Times New Roman" w:hAnsiTheme="minorBidi"/>
          <w:color w:val="4472C4" w:themeColor="accent1"/>
          <w:sz w:val="22"/>
          <w:szCs w:val="22"/>
          <w:lang w:bidi="he-IL"/>
        </w:rPr>
        <w:t>.</w:t>
      </w:r>
    </w:p>
    <w:p w14:paraId="27E5E1A6" w14:textId="0A6726AF" w:rsidR="00A67DE9"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12) Page 11 line 502 - it might be useful to add description how to check for contigs and their status, what coverage will mean and circularization.</w:t>
      </w:r>
    </w:p>
    <w:p w14:paraId="3243AAF1" w14:textId="62B05A42" w:rsidR="00A67DE9" w:rsidRPr="00A67DE9" w:rsidRDefault="00A67DE9" w:rsidP="00CD2F97">
      <w:pPr>
        <w:rPr>
          <w:rFonts w:asciiTheme="minorBidi" w:eastAsia="Times New Roman" w:hAnsiTheme="minorBidi"/>
          <w:color w:val="4472C4" w:themeColor="accent1"/>
          <w:sz w:val="22"/>
          <w:szCs w:val="22"/>
          <w:lang w:bidi="he-IL"/>
        </w:rPr>
      </w:pPr>
      <w:r w:rsidRPr="00A67DE9">
        <w:rPr>
          <w:rFonts w:asciiTheme="minorBidi" w:eastAsia="Times New Roman" w:hAnsiTheme="minorBidi"/>
          <w:color w:val="4472C4" w:themeColor="accent1"/>
          <w:sz w:val="22"/>
          <w:szCs w:val="22"/>
          <w:lang w:bidi="he-IL"/>
        </w:rPr>
        <w:t xml:space="preserve">A note was added to clarify how incomplete contigs may be initially observed in the </w:t>
      </w:r>
      <w:proofErr w:type="spellStart"/>
      <w:r w:rsidRPr="00A67DE9">
        <w:rPr>
          <w:rFonts w:asciiTheme="minorBidi" w:eastAsia="Times New Roman" w:hAnsiTheme="minorBidi"/>
          <w:color w:val="4472C4" w:themeColor="accent1"/>
          <w:sz w:val="22"/>
          <w:szCs w:val="22"/>
          <w:lang w:bidi="he-IL"/>
        </w:rPr>
        <w:t>unicycler</w:t>
      </w:r>
      <w:proofErr w:type="spellEnd"/>
      <w:r w:rsidRPr="00A67DE9">
        <w:rPr>
          <w:rFonts w:asciiTheme="minorBidi" w:eastAsia="Times New Roman" w:hAnsiTheme="minorBidi"/>
          <w:color w:val="4472C4" w:themeColor="accent1"/>
          <w:sz w:val="22"/>
          <w:szCs w:val="22"/>
          <w:lang w:bidi="he-IL"/>
        </w:rPr>
        <w:t xml:space="preserve"> log – line </w:t>
      </w:r>
      <w:r w:rsidR="003F5379">
        <w:rPr>
          <w:rFonts w:asciiTheme="minorBidi" w:eastAsia="Times New Roman" w:hAnsiTheme="minorBidi"/>
          <w:color w:val="4472C4" w:themeColor="accent1"/>
          <w:sz w:val="22"/>
          <w:szCs w:val="22"/>
          <w:lang w:bidi="he-IL"/>
        </w:rPr>
        <w:t>611</w:t>
      </w:r>
      <w:r w:rsidRPr="00A67DE9">
        <w:rPr>
          <w:rFonts w:asciiTheme="minorBidi" w:eastAsia="Times New Roman" w:hAnsiTheme="minorBidi"/>
          <w:color w:val="4472C4" w:themeColor="accent1"/>
          <w:sz w:val="22"/>
          <w:szCs w:val="22"/>
          <w:lang w:bidi="he-IL"/>
        </w:rPr>
        <w:t>.</w:t>
      </w:r>
      <w:r w:rsidR="00B72015">
        <w:rPr>
          <w:rFonts w:asciiTheme="minorBidi" w:eastAsia="Times New Roman" w:hAnsiTheme="minorBidi"/>
          <w:color w:val="4472C4" w:themeColor="accent1"/>
          <w:sz w:val="22"/>
          <w:szCs w:val="22"/>
          <w:lang w:bidi="he-IL"/>
        </w:rPr>
        <w:t xml:space="preserve"> Further clarification on complete and incomplete contig visualization and depth was added in lines </w:t>
      </w:r>
      <w:r w:rsidR="003F5379">
        <w:rPr>
          <w:rFonts w:asciiTheme="minorBidi" w:eastAsia="Times New Roman" w:hAnsiTheme="minorBidi"/>
          <w:color w:val="4472C4" w:themeColor="accent1"/>
          <w:sz w:val="22"/>
          <w:szCs w:val="22"/>
          <w:lang w:bidi="he-IL"/>
        </w:rPr>
        <w:t>630-632</w:t>
      </w:r>
      <w:r w:rsidR="00B72015">
        <w:rPr>
          <w:rFonts w:asciiTheme="minorBidi" w:eastAsia="Times New Roman" w:hAnsiTheme="minorBidi"/>
          <w:color w:val="4472C4" w:themeColor="accent1"/>
          <w:sz w:val="22"/>
          <w:szCs w:val="22"/>
          <w:lang w:bidi="he-IL"/>
        </w:rPr>
        <w:t>.</w:t>
      </w:r>
    </w:p>
    <w:p w14:paraId="5CAF2B5E" w14:textId="77777777" w:rsidR="00B72015" w:rsidRDefault="007501D4" w:rsidP="00CD2F97">
      <w:pPr>
        <w:rPr>
          <w:rFonts w:asciiTheme="minorBidi" w:eastAsia="Times New Roman" w:hAnsiTheme="minorBidi"/>
          <w:color w:val="000000"/>
          <w:sz w:val="22"/>
          <w:szCs w:val="22"/>
          <w:lang w:bidi="he-IL"/>
        </w:rPr>
      </w:pPr>
      <w:r w:rsidRPr="00CD2F97">
        <w:rPr>
          <w:rFonts w:asciiTheme="minorBidi" w:eastAsia="Times New Roman" w:hAnsiTheme="minorBidi"/>
          <w:color w:val="000000"/>
          <w:sz w:val="22"/>
          <w:szCs w:val="22"/>
          <w:lang w:bidi="he-IL"/>
        </w:rPr>
        <w:br/>
        <w:t xml:space="preserve">13) Page 11 line 538 - </w:t>
      </w:r>
      <w:proofErr w:type="spellStart"/>
      <w:r w:rsidRPr="00CD2F97">
        <w:rPr>
          <w:rFonts w:asciiTheme="minorBidi" w:eastAsia="Times New Roman" w:hAnsiTheme="minorBidi"/>
          <w:color w:val="000000"/>
          <w:sz w:val="22"/>
          <w:szCs w:val="22"/>
          <w:lang w:bidi="he-IL"/>
        </w:rPr>
        <w:t>Prokka</w:t>
      </w:r>
      <w:proofErr w:type="spellEnd"/>
      <w:r w:rsidRPr="00CD2F97">
        <w:rPr>
          <w:rFonts w:asciiTheme="minorBidi" w:eastAsia="Times New Roman" w:hAnsiTheme="minorBidi"/>
          <w:color w:val="000000"/>
          <w:sz w:val="22"/>
          <w:szCs w:val="22"/>
          <w:lang w:bidi="he-IL"/>
        </w:rPr>
        <w:t xml:space="preserve"> is now available through fully automated GUI of K-Base (kbase.us) and automated PGAP option is available upon deposition to NCBI.</w:t>
      </w:r>
    </w:p>
    <w:p w14:paraId="0531049F" w14:textId="7822AD8D" w:rsidR="00B72015" w:rsidRDefault="00B72015" w:rsidP="00CD2F97">
      <w:pPr>
        <w:rPr>
          <w:rFonts w:asciiTheme="minorBidi" w:eastAsia="Times New Roman" w:hAnsiTheme="minorBidi"/>
          <w:color w:val="4472C4" w:themeColor="accent1"/>
          <w:sz w:val="22"/>
          <w:szCs w:val="22"/>
          <w:lang w:bidi="he-IL"/>
        </w:rPr>
      </w:pPr>
      <w:r w:rsidRPr="008325D4">
        <w:rPr>
          <w:rFonts w:asciiTheme="minorBidi" w:eastAsia="Times New Roman" w:hAnsiTheme="minorBidi"/>
          <w:color w:val="4472C4" w:themeColor="accent1"/>
          <w:sz w:val="22"/>
          <w:szCs w:val="22"/>
          <w:lang w:bidi="he-IL"/>
        </w:rPr>
        <w:t xml:space="preserve">Changes are reflected in lines </w:t>
      </w:r>
      <w:r w:rsidR="003F5379">
        <w:rPr>
          <w:rFonts w:asciiTheme="minorBidi" w:eastAsia="Times New Roman" w:hAnsiTheme="minorBidi"/>
          <w:color w:val="4472C4" w:themeColor="accent1"/>
          <w:sz w:val="22"/>
          <w:szCs w:val="22"/>
          <w:lang w:bidi="he-IL"/>
        </w:rPr>
        <w:t>655-658</w:t>
      </w:r>
      <w:r w:rsidRPr="008325D4">
        <w:rPr>
          <w:rFonts w:asciiTheme="minorBidi" w:eastAsia="Times New Roman" w:hAnsiTheme="minorBidi"/>
          <w:color w:val="4472C4" w:themeColor="accent1"/>
          <w:sz w:val="22"/>
          <w:szCs w:val="22"/>
          <w:lang w:bidi="he-IL"/>
        </w:rPr>
        <w:t>.</w:t>
      </w:r>
    </w:p>
    <w:p w14:paraId="0C9EE144" w14:textId="34C9BF5A" w:rsidR="007501D4" w:rsidRDefault="007501D4" w:rsidP="00CD2F97">
      <w:pPr>
        <w:rPr>
          <w:rFonts w:asciiTheme="minorBidi" w:eastAsia="Times New Roman" w:hAnsiTheme="minorBidi"/>
          <w:color w:val="000000"/>
          <w:sz w:val="22"/>
          <w:szCs w:val="22"/>
          <w:lang w:bidi="he-IL"/>
        </w:rPr>
      </w:pPr>
      <w:r w:rsidRPr="00B72015">
        <w:rPr>
          <w:rFonts w:asciiTheme="minorBidi" w:eastAsia="Times New Roman" w:hAnsiTheme="minorBidi"/>
          <w:color w:val="4472C4" w:themeColor="accent1"/>
          <w:sz w:val="22"/>
          <w:szCs w:val="22"/>
          <w:lang w:bidi="he-IL"/>
        </w:rPr>
        <w:br/>
      </w:r>
      <w:r w:rsidRPr="00CD2F97">
        <w:rPr>
          <w:rFonts w:asciiTheme="minorBidi" w:eastAsia="Times New Roman" w:hAnsiTheme="minorBidi"/>
          <w:color w:val="000000"/>
          <w:sz w:val="22"/>
          <w:szCs w:val="22"/>
          <w:lang w:bidi="he-IL"/>
        </w:rPr>
        <w:t>14) Page 12 line 560 - 'diverse fastidious'; it might be good to remind the reader that potentially not all bacteria will be culturable even for the</w:t>
      </w:r>
      <w:r w:rsidR="00B72015">
        <w:rPr>
          <w:rFonts w:asciiTheme="minorBidi" w:eastAsia="Times New Roman" w:hAnsiTheme="minorBidi"/>
          <w:color w:val="000000"/>
          <w:sz w:val="22"/>
          <w:szCs w:val="22"/>
          <w:lang w:bidi="he-IL"/>
        </w:rPr>
        <w:t>….</w:t>
      </w:r>
    </w:p>
    <w:p w14:paraId="3ABEA05C" w14:textId="2B855ED8" w:rsidR="00B72015" w:rsidRPr="00B72015" w:rsidRDefault="00B72015" w:rsidP="00CD2F97">
      <w:pPr>
        <w:rPr>
          <w:rFonts w:asciiTheme="minorBidi" w:eastAsia="Times New Roman" w:hAnsiTheme="minorBidi"/>
          <w:color w:val="4472C4" w:themeColor="accent1"/>
          <w:sz w:val="22"/>
          <w:szCs w:val="22"/>
          <w:lang w:bidi="he-IL"/>
        </w:rPr>
      </w:pPr>
      <w:r w:rsidRPr="00B72015">
        <w:rPr>
          <w:rFonts w:asciiTheme="minorBidi" w:eastAsia="Times New Roman" w:hAnsiTheme="minorBidi"/>
          <w:color w:val="4472C4" w:themeColor="accent1"/>
          <w:sz w:val="22"/>
          <w:szCs w:val="22"/>
          <w:lang w:bidi="he-IL"/>
        </w:rPr>
        <w:t xml:space="preserve">Change reflected in lines </w:t>
      </w:r>
      <w:r w:rsidR="003F5379">
        <w:rPr>
          <w:rFonts w:asciiTheme="minorBidi" w:eastAsia="Times New Roman" w:hAnsiTheme="minorBidi"/>
          <w:color w:val="4472C4" w:themeColor="accent1"/>
          <w:sz w:val="22"/>
          <w:szCs w:val="22"/>
          <w:lang w:bidi="he-IL"/>
        </w:rPr>
        <w:t>688</w:t>
      </w:r>
      <w:r w:rsidRPr="00B72015">
        <w:rPr>
          <w:rFonts w:asciiTheme="minorBidi" w:eastAsia="Times New Roman" w:hAnsiTheme="minorBidi"/>
          <w:color w:val="4472C4" w:themeColor="accent1"/>
          <w:sz w:val="22"/>
          <w:szCs w:val="22"/>
          <w:lang w:bidi="he-IL"/>
        </w:rPr>
        <w:t>.</w:t>
      </w:r>
    </w:p>
    <w:p w14:paraId="5CD9B2F3" w14:textId="77777777" w:rsidR="001C2EFB" w:rsidRPr="00CD2F97" w:rsidRDefault="003F5379">
      <w:pPr>
        <w:rPr>
          <w:rFonts w:asciiTheme="minorBidi" w:hAnsiTheme="minorBidi"/>
          <w:sz w:val="22"/>
          <w:szCs w:val="22"/>
        </w:rPr>
      </w:pPr>
    </w:p>
    <w:sectPr w:rsidR="001C2EFB" w:rsidRPr="00CD2F97" w:rsidSect="00157B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335B9B"/>
    <w:multiLevelType w:val="hybridMultilevel"/>
    <w:tmpl w:val="CD68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DE7ECF"/>
    <w:multiLevelType w:val="hybridMultilevel"/>
    <w:tmpl w:val="554EE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1D4"/>
    <w:rsid w:val="00003ADA"/>
    <w:rsid w:val="00004187"/>
    <w:rsid w:val="00035E2A"/>
    <w:rsid w:val="0006034B"/>
    <w:rsid w:val="000868D6"/>
    <w:rsid w:val="000B472F"/>
    <w:rsid w:val="000E673A"/>
    <w:rsid w:val="000F078F"/>
    <w:rsid w:val="00105210"/>
    <w:rsid w:val="00112815"/>
    <w:rsid w:val="00157B7B"/>
    <w:rsid w:val="001618FA"/>
    <w:rsid w:val="001D60E5"/>
    <w:rsid w:val="0022002A"/>
    <w:rsid w:val="00251267"/>
    <w:rsid w:val="0026661C"/>
    <w:rsid w:val="00274CAF"/>
    <w:rsid w:val="002D0733"/>
    <w:rsid w:val="002D294E"/>
    <w:rsid w:val="002F6148"/>
    <w:rsid w:val="002F62DE"/>
    <w:rsid w:val="00304D73"/>
    <w:rsid w:val="0030658F"/>
    <w:rsid w:val="00363DC4"/>
    <w:rsid w:val="00371D8B"/>
    <w:rsid w:val="0039597C"/>
    <w:rsid w:val="003B05A3"/>
    <w:rsid w:val="003D6D5F"/>
    <w:rsid w:val="003E4DE3"/>
    <w:rsid w:val="003F413B"/>
    <w:rsid w:val="003F5379"/>
    <w:rsid w:val="004730DA"/>
    <w:rsid w:val="00497236"/>
    <w:rsid w:val="0049737E"/>
    <w:rsid w:val="004A0019"/>
    <w:rsid w:val="00513DDF"/>
    <w:rsid w:val="00563A7C"/>
    <w:rsid w:val="0060280C"/>
    <w:rsid w:val="006357A3"/>
    <w:rsid w:val="0065069B"/>
    <w:rsid w:val="00660A3C"/>
    <w:rsid w:val="006B51DB"/>
    <w:rsid w:val="006D4F70"/>
    <w:rsid w:val="006D6B35"/>
    <w:rsid w:val="006E1DFF"/>
    <w:rsid w:val="006F1C9B"/>
    <w:rsid w:val="00732230"/>
    <w:rsid w:val="00743A68"/>
    <w:rsid w:val="007454A9"/>
    <w:rsid w:val="007501D4"/>
    <w:rsid w:val="007E7C27"/>
    <w:rsid w:val="00813AFD"/>
    <w:rsid w:val="008325D4"/>
    <w:rsid w:val="0087417D"/>
    <w:rsid w:val="0088289E"/>
    <w:rsid w:val="0089385F"/>
    <w:rsid w:val="008B5CAF"/>
    <w:rsid w:val="008C2F8A"/>
    <w:rsid w:val="00941E2B"/>
    <w:rsid w:val="0097793F"/>
    <w:rsid w:val="00985FA5"/>
    <w:rsid w:val="009A744F"/>
    <w:rsid w:val="009A7B9F"/>
    <w:rsid w:val="009D08B5"/>
    <w:rsid w:val="00A255CE"/>
    <w:rsid w:val="00A371FD"/>
    <w:rsid w:val="00A67DE9"/>
    <w:rsid w:val="00A94484"/>
    <w:rsid w:val="00AE3F6E"/>
    <w:rsid w:val="00B4403D"/>
    <w:rsid w:val="00B72015"/>
    <w:rsid w:val="00B82C6C"/>
    <w:rsid w:val="00BF33EF"/>
    <w:rsid w:val="00C25FA0"/>
    <w:rsid w:val="00C26F79"/>
    <w:rsid w:val="00C41158"/>
    <w:rsid w:val="00C448EF"/>
    <w:rsid w:val="00CA2B16"/>
    <w:rsid w:val="00CD2F97"/>
    <w:rsid w:val="00D4640B"/>
    <w:rsid w:val="00D71294"/>
    <w:rsid w:val="00D94393"/>
    <w:rsid w:val="00DE3C39"/>
    <w:rsid w:val="00EE39AA"/>
    <w:rsid w:val="00EE700C"/>
    <w:rsid w:val="00EF11F2"/>
    <w:rsid w:val="00F44FFF"/>
    <w:rsid w:val="00F47F93"/>
    <w:rsid w:val="00F54F0C"/>
    <w:rsid w:val="00F555F0"/>
    <w:rsid w:val="00F6308C"/>
    <w:rsid w:val="00F83878"/>
    <w:rsid w:val="00F906C5"/>
    <w:rsid w:val="00F91ADB"/>
    <w:rsid w:val="00FD6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3A7CB108"/>
  <w15:chartTrackingRefBased/>
  <w15:docId w15:val="{AAB22BCD-0E80-DA41-9A64-29A29A92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1D4"/>
    <w:rPr>
      <w:b/>
      <w:bCs/>
    </w:rPr>
  </w:style>
  <w:style w:type="character" w:customStyle="1" w:styleId="apple-converted-space">
    <w:name w:val="apple-converted-space"/>
    <w:basedOn w:val="DefaultParagraphFont"/>
    <w:rsid w:val="007501D4"/>
  </w:style>
  <w:style w:type="paragraph" w:styleId="ListParagraph">
    <w:name w:val="List Paragraph"/>
    <w:basedOn w:val="Normal"/>
    <w:uiPriority w:val="34"/>
    <w:qFormat/>
    <w:rsid w:val="00CD2F97"/>
    <w:pPr>
      <w:ind w:left="720"/>
      <w:contextualSpacing/>
    </w:pPr>
  </w:style>
  <w:style w:type="character" w:styleId="CommentReference">
    <w:name w:val="annotation reference"/>
    <w:basedOn w:val="DefaultParagraphFont"/>
    <w:uiPriority w:val="99"/>
    <w:semiHidden/>
    <w:unhideWhenUsed/>
    <w:rsid w:val="00B82C6C"/>
    <w:rPr>
      <w:sz w:val="16"/>
      <w:szCs w:val="16"/>
    </w:rPr>
  </w:style>
  <w:style w:type="paragraph" w:styleId="CommentText">
    <w:name w:val="annotation text"/>
    <w:basedOn w:val="Normal"/>
    <w:link w:val="CommentTextChar"/>
    <w:uiPriority w:val="99"/>
    <w:semiHidden/>
    <w:unhideWhenUsed/>
    <w:rsid w:val="00B82C6C"/>
    <w:rPr>
      <w:sz w:val="20"/>
      <w:szCs w:val="20"/>
    </w:rPr>
  </w:style>
  <w:style w:type="character" w:customStyle="1" w:styleId="CommentTextChar">
    <w:name w:val="Comment Text Char"/>
    <w:basedOn w:val="DefaultParagraphFont"/>
    <w:link w:val="CommentText"/>
    <w:uiPriority w:val="99"/>
    <w:semiHidden/>
    <w:rsid w:val="00B82C6C"/>
    <w:rPr>
      <w:sz w:val="20"/>
      <w:szCs w:val="20"/>
    </w:rPr>
  </w:style>
  <w:style w:type="paragraph" w:styleId="CommentSubject">
    <w:name w:val="annotation subject"/>
    <w:basedOn w:val="CommentText"/>
    <w:next w:val="CommentText"/>
    <w:link w:val="CommentSubjectChar"/>
    <w:uiPriority w:val="99"/>
    <w:semiHidden/>
    <w:unhideWhenUsed/>
    <w:rsid w:val="00B82C6C"/>
    <w:rPr>
      <w:b/>
      <w:bCs/>
    </w:rPr>
  </w:style>
  <w:style w:type="character" w:customStyle="1" w:styleId="CommentSubjectChar">
    <w:name w:val="Comment Subject Char"/>
    <w:basedOn w:val="CommentTextChar"/>
    <w:link w:val="CommentSubject"/>
    <w:uiPriority w:val="99"/>
    <w:semiHidden/>
    <w:rsid w:val="00B82C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983127">
      <w:bodyDiv w:val="1"/>
      <w:marLeft w:val="0"/>
      <w:marRight w:val="0"/>
      <w:marTop w:val="0"/>
      <w:marBottom w:val="0"/>
      <w:divBdr>
        <w:top w:val="none" w:sz="0" w:space="0" w:color="auto"/>
        <w:left w:val="none" w:sz="0" w:space="0" w:color="auto"/>
        <w:bottom w:val="none" w:sz="0" w:space="0" w:color="auto"/>
        <w:right w:val="none" w:sz="0" w:space="0" w:color="auto"/>
      </w:divBdr>
    </w:div>
    <w:div w:id="13492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Belle Marco</dc:creator>
  <cp:keywords/>
  <dc:description/>
  <cp:lastModifiedBy>Sharon, Belle Marco</cp:lastModifiedBy>
  <cp:revision>5</cp:revision>
  <dcterms:created xsi:type="dcterms:W3CDTF">2021-07-01T21:24:00Z</dcterms:created>
  <dcterms:modified xsi:type="dcterms:W3CDTF">2021-07-01T22:08:00Z</dcterms:modified>
</cp:coreProperties>
</file>