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8F0108E" w:rsidR="006305D7" w:rsidRPr="00007C5B" w:rsidRDefault="006305D7" w:rsidP="00007C5B">
      <w:pPr>
        <w:pStyle w:val="NormalWeb"/>
        <w:spacing w:before="0" w:beforeAutospacing="0" w:after="0" w:afterAutospacing="0"/>
        <w:jc w:val="both"/>
        <w:rPr>
          <w:rFonts w:asciiTheme="minorHAnsi" w:hAnsiTheme="minorHAnsi" w:cstheme="minorHAnsi"/>
        </w:rPr>
      </w:pPr>
      <w:r w:rsidRPr="00007C5B">
        <w:rPr>
          <w:rFonts w:asciiTheme="minorHAnsi" w:hAnsiTheme="minorHAnsi" w:cstheme="minorHAnsi"/>
          <w:b/>
          <w:bCs/>
        </w:rPr>
        <w:t>TITLE:</w:t>
      </w:r>
    </w:p>
    <w:p w14:paraId="0C76090E" w14:textId="137F4A37" w:rsidR="007A4DD6" w:rsidRPr="00007C5B" w:rsidRDefault="003B0465" w:rsidP="00007C5B">
      <w:pPr>
        <w:jc w:val="both"/>
        <w:rPr>
          <w:color w:val="auto"/>
        </w:rPr>
      </w:pPr>
      <w:r w:rsidRPr="00007C5B">
        <w:rPr>
          <w:color w:val="auto"/>
        </w:rPr>
        <w:t xml:space="preserve">Quantification of </w:t>
      </w:r>
      <w:r w:rsidR="00007C5B" w:rsidRPr="00007C5B">
        <w:rPr>
          <w:color w:val="auto"/>
        </w:rPr>
        <w:t>I</w:t>
      </w:r>
      <w:r w:rsidRPr="00007C5B">
        <w:rPr>
          <w:color w:val="auto"/>
        </w:rPr>
        <w:t xml:space="preserve">nterbacterial </w:t>
      </w:r>
      <w:r w:rsidR="00007C5B" w:rsidRPr="00007C5B">
        <w:rPr>
          <w:color w:val="auto"/>
        </w:rPr>
        <w:t>C</w:t>
      </w:r>
      <w:r w:rsidRPr="00007C5B">
        <w:rPr>
          <w:color w:val="auto"/>
        </w:rPr>
        <w:t xml:space="preserve">ompetition using </w:t>
      </w:r>
      <w:r w:rsidR="00007C5B" w:rsidRPr="00007C5B">
        <w:rPr>
          <w:color w:val="auto"/>
        </w:rPr>
        <w:t>S</w:t>
      </w:r>
      <w:r w:rsidRPr="00007C5B">
        <w:rPr>
          <w:color w:val="auto"/>
        </w:rPr>
        <w:t>ingle-</w:t>
      </w:r>
      <w:r w:rsidR="00007C5B" w:rsidRPr="00007C5B">
        <w:rPr>
          <w:color w:val="auto"/>
        </w:rPr>
        <w:t>C</w:t>
      </w:r>
      <w:r w:rsidRPr="00007C5B">
        <w:rPr>
          <w:color w:val="auto"/>
        </w:rPr>
        <w:t xml:space="preserve">ell </w:t>
      </w:r>
      <w:r w:rsidR="00007C5B" w:rsidRPr="00007C5B">
        <w:rPr>
          <w:color w:val="auto"/>
        </w:rPr>
        <w:t>F</w:t>
      </w:r>
      <w:r w:rsidRPr="00007C5B">
        <w:rPr>
          <w:color w:val="auto"/>
        </w:rPr>
        <w:t xml:space="preserve">luorescence </w:t>
      </w:r>
      <w:r w:rsidR="00007C5B" w:rsidRPr="00007C5B">
        <w:rPr>
          <w:color w:val="auto"/>
        </w:rPr>
        <w:t>I</w:t>
      </w:r>
      <w:r w:rsidR="00BB4120" w:rsidRPr="00007C5B">
        <w:rPr>
          <w:color w:val="auto"/>
        </w:rPr>
        <w:t>maging</w:t>
      </w:r>
    </w:p>
    <w:p w14:paraId="2E300B21" w14:textId="77777777" w:rsidR="007A4DD6" w:rsidRPr="00007C5B" w:rsidRDefault="007A4DD6" w:rsidP="00007C5B">
      <w:pPr>
        <w:jc w:val="both"/>
        <w:rPr>
          <w:rFonts w:asciiTheme="minorHAnsi" w:hAnsiTheme="minorHAnsi" w:cstheme="minorHAnsi"/>
          <w:b/>
          <w:bCs/>
        </w:rPr>
      </w:pPr>
    </w:p>
    <w:p w14:paraId="3D080DA3" w14:textId="5413FDA7" w:rsidR="006305D7" w:rsidRPr="00007C5B" w:rsidRDefault="006305D7" w:rsidP="00007C5B">
      <w:pPr>
        <w:jc w:val="both"/>
        <w:rPr>
          <w:rFonts w:asciiTheme="minorHAnsi" w:hAnsiTheme="minorHAnsi" w:cstheme="minorHAnsi"/>
          <w:color w:val="808080" w:themeColor="background1" w:themeShade="80"/>
        </w:rPr>
      </w:pPr>
      <w:r w:rsidRPr="00007C5B">
        <w:rPr>
          <w:rFonts w:asciiTheme="minorHAnsi" w:hAnsiTheme="minorHAnsi" w:cstheme="minorHAnsi"/>
          <w:b/>
          <w:bCs/>
        </w:rPr>
        <w:t>AUTHORS</w:t>
      </w:r>
      <w:r w:rsidR="000B662E" w:rsidRPr="00007C5B">
        <w:rPr>
          <w:rFonts w:asciiTheme="minorHAnsi" w:hAnsiTheme="minorHAnsi" w:cstheme="minorHAnsi"/>
          <w:b/>
          <w:bCs/>
        </w:rPr>
        <w:t xml:space="preserve"> </w:t>
      </w:r>
      <w:r w:rsidR="00086FF5" w:rsidRPr="00007C5B">
        <w:rPr>
          <w:rFonts w:asciiTheme="minorHAnsi" w:hAnsiTheme="minorHAnsi" w:cstheme="minorHAnsi"/>
          <w:b/>
          <w:bCs/>
        </w:rPr>
        <w:t xml:space="preserve">AND </w:t>
      </w:r>
      <w:r w:rsidR="000B662E" w:rsidRPr="00007C5B">
        <w:rPr>
          <w:rFonts w:asciiTheme="minorHAnsi" w:hAnsiTheme="minorHAnsi" w:cstheme="minorHAnsi"/>
          <w:b/>
          <w:bCs/>
        </w:rPr>
        <w:t>AFFILIATIONS</w:t>
      </w:r>
      <w:r w:rsidRPr="00007C5B">
        <w:rPr>
          <w:rFonts w:asciiTheme="minorHAnsi" w:hAnsiTheme="minorHAnsi" w:cstheme="minorHAnsi"/>
          <w:b/>
          <w:bCs/>
        </w:rPr>
        <w:t>:</w:t>
      </w:r>
    </w:p>
    <w:p w14:paraId="32B171D0" w14:textId="610E45EC" w:rsidR="007A4DD6" w:rsidRPr="00007C5B" w:rsidRDefault="008A4A8E" w:rsidP="00007C5B">
      <w:pPr>
        <w:jc w:val="both"/>
        <w:rPr>
          <w:color w:val="auto"/>
        </w:rPr>
      </w:pPr>
      <w:r w:rsidRPr="00007C5B">
        <w:rPr>
          <w:color w:val="auto"/>
        </w:rPr>
        <w:t>Stephanie Smith</w:t>
      </w:r>
      <w:r w:rsidRPr="00007C5B">
        <w:rPr>
          <w:color w:val="auto"/>
          <w:vertAlign w:val="superscript"/>
        </w:rPr>
        <w:t>1</w:t>
      </w:r>
      <w:r w:rsidR="00007C5B" w:rsidRPr="00007C5B">
        <w:rPr>
          <w:color w:val="auto"/>
        </w:rPr>
        <w:t>,</w:t>
      </w:r>
      <w:r w:rsidRPr="00007C5B">
        <w:rPr>
          <w:color w:val="auto"/>
        </w:rPr>
        <w:t xml:space="preserve"> Alecia N. Septer</w:t>
      </w:r>
      <w:r w:rsidRPr="00007C5B">
        <w:rPr>
          <w:color w:val="auto"/>
          <w:vertAlign w:val="superscript"/>
        </w:rPr>
        <w:t>1*</w:t>
      </w:r>
    </w:p>
    <w:p w14:paraId="14FE572E" w14:textId="417B993B" w:rsidR="008A4A8E" w:rsidRPr="00007C5B" w:rsidRDefault="008A4A8E" w:rsidP="00007C5B">
      <w:pPr>
        <w:jc w:val="both"/>
        <w:rPr>
          <w:color w:val="auto"/>
        </w:rPr>
      </w:pPr>
    </w:p>
    <w:p w14:paraId="3DB244B3" w14:textId="25027CF0" w:rsidR="008A4A8E" w:rsidRPr="00007C5B" w:rsidRDefault="008A4A8E" w:rsidP="00007C5B">
      <w:pPr>
        <w:jc w:val="both"/>
        <w:rPr>
          <w:color w:val="auto"/>
        </w:rPr>
      </w:pPr>
      <w:r w:rsidRPr="00007C5B">
        <w:rPr>
          <w:color w:val="auto"/>
          <w:vertAlign w:val="superscript"/>
        </w:rPr>
        <w:t>1</w:t>
      </w:r>
      <w:r w:rsidRPr="00007C5B">
        <w:rPr>
          <w:color w:val="auto"/>
        </w:rPr>
        <w:t>Department of</w:t>
      </w:r>
      <w:r w:rsidR="00407810" w:rsidRPr="00007C5B">
        <w:rPr>
          <w:color w:val="auto"/>
        </w:rPr>
        <w:t xml:space="preserve"> Earth,</w:t>
      </w:r>
      <w:r w:rsidRPr="00007C5B">
        <w:rPr>
          <w:color w:val="auto"/>
        </w:rPr>
        <w:t xml:space="preserve"> </w:t>
      </w:r>
      <w:r w:rsidR="00407810" w:rsidRPr="00007C5B">
        <w:rPr>
          <w:color w:val="auto"/>
        </w:rPr>
        <w:t>Marine</w:t>
      </w:r>
      <w:r w:rsidR="00E63283">
        <w:rPr>
          <w:color w:val="auto"/>
        </w:rPr>
        <w:t>,</w:t>
      </w:r>
      <w:r w:rsidR="00407810" w:rsidRPr="00007C5B">
        <w:rPr>
          <w:color w:val="auto"/>
        </w:rPr>
        <w:t xml:space="preserve"> and Environmental </w:t>
      </w:r>
      <w:r w:rsidRPr="00007C5B">
        <w:rPr>
          <w:color w:val="auto"/>
        </w:rPr>
        <w:t>Sciences, University of North Carolina, Chapel Hill, NC 27599</w:t>
      </w:r>
    </w:p>
    <w:p w14:paraId="6D9E86D4" w14:textId="50D9807B" w:rsidR="00007C5B" w:rsidRPr="00007C5B" w:rsidRDefault="008A4A8E" w:rsidP="00007C5B">
      <w:pPr>
        <w:jc w:val="both"/>
        <w:rPr>
          <w:color w:val="auto"/>
        </w:rPr>
      </w:pPr>
      <w:r w:rsidRPr="00007C5B">
        <w:rPr>
          <w:color w:val="auto"/>
          <w:vertAlign w:val="superscript"/>
        </w:rPr>
        <w:t>*</w:t>
      </w:r>
      <w:r w:rsidRPr="00007C5B">
        <w:rPr>
          <w:color w:val="auto"/>
        </w:rPr>
        <w:t>For correspondence: 3202 Venable Hall, Chapel Hill, NC 27599</w:t>
      </w:r>
    </w:p>
    <w:p w14:paraId="20772A02" w14:textId="77777777" w:rsidR="00007C5B" w:rsidRPr="00007C5B" w:rsidRDefault="00007C5B" w:rsidP="00007C5B">
      <w:pPr>
        <w:jc w:val="both"/>
        <w:rPr>
          <w:color w:val="auto"/>
        </w:rPr>
      </w:pPr>
    </w:p>
    <w:p w14:paraId="5E15C4C4" w14:textId="77777777" w:rsidR="00007C5B" w:rsidRPr="00007C5B" w:rsidRDefault="00296ED5" w:rsidP="00007C5B">
      <w:pPr>
        <w:jc w:val="both"/>
        <w:rPr>
          <w:color w:val="auto"/>
        </w:rPr>
      </w:pPr>
      <w:r w:rsidRPr="00007C5B">
        <w:rPr>
          <w:color w:val="auto"/>
        </w:rPr>
        <w:t xml:space="preserve">Email: </w:t>
      </w:r>
    </w:p>
    <w:p w14:paraId="73D78378" w14:textId="7B5159AB" w:rsidR="00007C5B" w:rsidRPr="00007C5B" w:rsidRDefault="00007C5B" w:rsidP="00007C5B">
      <w:pPr>
        <w:jc w:val="both"/>
        <w:rPr>
          <w:color w:val="auto"/>
        </w:rPr>
      </w:pPr>
      <w:r w:rsidRPr="00007C5B">
        <w:rPr>
          <w:color w:val="auto"/>
        </w:rPr>
        <w:t xml:space="preserve">Stephanie Smith </w:t>
      </w:r>
      <w:r w:rsidR="00DF5F44">
        <w:rPr>
          <w:color w:val="auto"/>
        </w:rPr>
        <w:tab/>
      </w:r>
      <w:r w:rsidRPr="00007C5B">
        <w:rPr>
          <w:color w:val="auto"/>
        </w:rPr>
        <w:t>(</w:t>
      </w:r>
      <w:r w:rsidR="00296ED5" w:rsidRPr="00007C5B">
        <w:rPr>
          <w:color w:val="auto"/>
        </w:rPr>
        <w:t>stesmith@live.unc.edu</w:t>
      </w:r>
      <w:r w:rsidRPr="00007C5B">
        <w:rPr>
          <w:color w:val="auto"/>
        </w:rPr>
        <w:t>)</w:t>
      </w:r>
      <w:r w:rsidR="008A4A8E" w:rsidRPr="00007C5B">
        <w:rPr>
          <w:color w:val="auto"/>
        </w:rPr>
        <w:t xml:space="preserve"> </w:t>
      </w:r>
    </w:p>
    <w:p w14:paraId="04EC8FE5" w14:textId="52796922" w:rsidR="008A4A8E" w:rsidRPr="00007C5B" w:rsidRDefault="00007C5B" w:rsidP="00007C5B">
      <w:pPr>
        <w:jc w:val="both"/>
        <w:rPr>
          <w:color w:val="auto"/>
        </w:rPr>
      </w:pPr>
      <w:r w:rsidRPr="00007C5B">
        <w:rPr>
          <w:color w:val="auto"/>
        </w:rPr>
        <w:t xml:space="preserve">Alecia N. </w:t>
      </w:r>
      <w:proofErr w:type="spellStart"/>
      <w:r w:rsidRPr="00007C5B">
        <w:rPr>
          <w:color w:val="auto"/>
        </w:rPr>
        <w:t>Septer</w:t>
      </w:r>
      <w:proofErr w:type="spellEnd"/>
      <w:r w:rsidR="008A4A8E" w:rsidRPr="00007C5B">
        <w:rPr>
          <w:color w:val="auto"/>
        </w:rPr>
        <w:t xml:space="preserve"> </w:t>
      </w:r>
      <w:r w:rsidR="00DF5F44">
        <w:rPr>
          <w:color w:val="auto"/>
        </w:rPr>
        <w:tab/>
      </w:r>
      <w:r w:rsidRPr="00007C5B">
        <w:rPr>
          <w:color w:val="auto"/>
        </w:rPr>
        <w:t>(</w:t>
      </w:r>
      <w:hyperlink r:id="rId8" w:history="1">
        <w:r w:rsidRPr="00007C5B">
          <w:rPr>
            <w:rStyle w:val="Hyperlink"/>
          </w:rPr>
          <w:t>asepter@email.unc.edu</w:t>
        </w:r>
      </w:hyperlink>
      <w:r w:rsidRPr="00007C5B">
        <w:rPr>
          <w:color w:val="auto"/>
        </w:rPr>
        <w:t>)</w:t>
      </w:r>
      <w:r w:rsidR="008A4A8E" w:rsidRPr="00007C5B">
        <w:rPr>
          <w:color w:val="auto"/>
        </w:rPr>
        <w:t xml:space="preserve"> </w:t>
      </w:r>
    </w:p>
    <w:p w14:paraId="60FCB589" w14:textId="1EC3C332" w:rsidR="00D04A95" w:rsidRPr="00007C5B" w:rsidRDefault="00D04A95" w:rsidP="00007C5B">
      <w:pPr>
        <w:jc w:val="both"/>
        <w:rPr>
          <w:rFonts w:asciiTheme="minorHAnsi" w:hAnsiTheme="minorHAnsi" w:cstheme="minorHAnsi"/>
          <w:bCs/>
          <w:color w:val="808080" w:themeColor="background1" w:themeShade="80"/>
        </w:rPr>
      </w:pPr>
    </w:p>
    <w:p w14:paraId="5724214A" w14:textId="77CCC6AB" w:rsidR="00007C5B" w:rsidRPr="00007C5B" w:rsidRDefault="00007C5B" w:rsidP="00007C5B">
      <w:pPr>
        <w:jc w:val="both"/>
        <w:rPr>
          <w:rFonts w:asciiTheme="minorHAnsi" w:hAnsiTheme="minorHAnsi" w:cstheme="minorHAnsi"/>
          <w:bCs/>
          <w:color w:val="auto"/>
        </w:rPr>
      </w:pPr>
      <w:r w:rsidRPr="00007C5B">
        <w:rPr>
          <w:rFonts w:asciiTheme="minorHAnsi" w:hAnsiTheme="minorHAnsi" w:cstheme="minorHAnsi"/>
          <w:bCs/>
          <w:color w:val="auto"/>
        </w:rPr>
        <w:t xml:space="preserve">Email Address of </w:t>
      </w:r>
      <w:r w:rsidR="00DF5F44">
        <w:rPr>
          <w:rFonts w:asciiTheme="minorHAnsi" w:hAnsiTheme="minorHAnsi" w:cstheme="minorHAnsi"/>
          <w:bCs/>
          <w:color w:val="auto"/>
        </w:rPr>
        <w:t>the c</w:t>
      </w:r>
      <w:r w:rsidRPr="00007C5B">
        <w:rPr>
          <w:rFonts w:asciiTheme="minorHAnsi" w:hAnsiTheme="minorHAnsi" w:cstheme="minorHAnsi"/>
          <w:bCs/>
          <w:color w:val="auto"/>
        </w:rPr>
        <w:t xml:space="preserve">orresponding </w:t>
      </w:r>
      <w:r w:rsidR="00DF5F44">
        <w:rPr>
          <w:rFonts w:asciiTheme="minorHAnsi" w:hAnsiTheme="minorHAnsi" w:cstheme="minorHAnsi"/>
          <w:bCs/>
          <w:color w:val="auto"/>
        </w:rPr>
        <w:t>a</w:t>
      </w:r>
      <w:r w:rsidRPr="00007C5B">
        <w:rPr>
          <w:rFonts w:asciiTheme="minorHAnsi" w:hAnsiTheme="minorHAnsi" w:cstheme="minorHAnsi"/>
          <w:bCs/>
          <w:color w:val="auto"/>
        </w:rPr>
        <w:t>uthor</w:t>
      </w:r>
      <w:r w:rsidR="00DF5F44">
        <w:rPr>
          <w:rFonts w:asciiTheme="minorHAnsi" w:hAnsiTheme="minorHAnsi" w:cstheme="minorHAnsi"/>
          <w:bCs/>
          <w:color w:val="auto"/>
        </w:rPr>
        <w:t>:</w:t>
      </w:r>
    </w:p>
    <w:p w14:paraId="33D7A53D" w14:textId="25F16CD5" w:rsidR="00007C5B" w:rsidRPr="00007C5B" w:rsidRDefault="00007C5B" w:rsidP="00007C5B">
      <w:pPr>
        <w:jc w:val="both"/>
        <w:rPr>
          <w:color w:val="auto"/>
        </w:rPr>
      </w:pPr>
      <w:r w:rsidRPr="00007C5B">
        <w:rPr>
          <w:color w:val="auto"/>
        </w:rPr>
        <w:t xml:space="preserve">Alecia N. </w:t>
      </w:r>
      <w:proofErr w:type="spellStart"/>
      <w:r w:rsidRPr="00007C5B">
        <w:rPr>
          <w:color w:val="auto"/>
        </w:rPr>
        <w:t>Septer</w:t>
      </w:r>
      <w:proofErr w:type="spellEnd"/>
      <w:r w:rsidRPr="00007C5B">
        <w:rPr>
          <w:color w:val="auto"/>
        </w:rPr>
        <w:t xml:space="preserve"> </w:t>
      </w:r>
      <w:r w:rsidR="00DF5F44">
        <w:rPr>
          <w:color w:val="auto"/>
        </w:rPr>
        <w:tab/>
      </w:r>
      <w:r w:rsidRPr="00007C5B">
        <w:rPr>
          <w:color w:val="auto"/>
        </w:rPr>
        <w:t>(</w:t>
      </w:r>
      <w:hyperlink r:id="rId9" w:history="1">
        <w:r w:rsidRPr="00007C5B">
          <w:rPr>
            <w:rStyle w:val="Hyperlink"/>
          </w:rPr>
          <w:t>asepter@email.unc.edu</w:t>
        </w:r>
      </w:hyperlink>
      <w:r w:rsidRPr="00007C5B">
        <w:rPr>
          <w:color w:val="auto"/>
        </w:rPr>
        <w:t xml:space="preserve">) </w:t>
      </w:r>
    </w:p>
    <w:p w14:paraId="42F1E2C3" w14:textId="77777777" w:rsidR="00007C5B" w:rsidRPr="00007C5B" w:rsidRDefault="00007C5B" w:rsidP="00007C5B">
      <w:pPr>
        <w:jc w:val="both"/>
        <w:rPr>
          <w:rFonts w:asciiTheme="minorHAnsi" w:hAnsiTheme="minorHAnsi" w:cstheme="minorHAnsi"/>
          <w:bCs/>
          <w:color w:val="808080" w:themeColor="background1" w:themeShade="80"/>
        </w:rPr>
      </w:pPr>
    </w:p>
    <w:p w14:paraId="71B79AC9" w14:textId="1CB1C887" w:rsidR="006305D7" w:rsidRPr="00007C5B" w:rsidRDefault="006305D7" w:rsidP="00007C5B">
      <w:pPr>
        <w:pStyle w:val="NormalWeb"/>
        <w:spacing w:before="0" w:beforeAutospacing="0" w:after="0" w:afterAutospacing="0"/>
        <w:jc w:val="both"/>
        <w:rPr>
          <w:rFonts w:asciiTheme="minorHAnsi" w:hAnsiTheme="minorHAnsi" w:cstheme="minorHAnsi"/>
        </w:rPr>
      </w:pPr>
      <w:r w:rsidRPr="00007C5B">
        <w:rPr>
          <w:rFonts w:asciiTheme="minorHAnsi" w:hAnsiTheme="minorHAnsi" w:cstheme="minorHAnsi"/>
          <w:b/>
          <w:bCs/>
        </w:rPr>
        <w:t>KEYWORDS:</w:t>
      </w:r>
    </w:p>
    <w:p w14:paraId="6C0B0781" w14:textId="4F922368" w:rsidR="007A4DD6" w:rsidRPr="00007C5B" w:rsidRDefault="00007C5B" w:rsidP="00007C5B">
      <w:pPr>
        <w:jc w:val="both"/>
        <w:rPr>
          <w:rFonts w:asciiTheme="minorHAnsi" w:hAnsiTheme="minorHAnsi" w:cstheme="minorHAnsi"/>
          <w:color w:val="auto"/>
        </w:rPr>
      </w:pPr>
      <w:r w:rsidRPr="00007C5B">
        <w:rPr>
          <w:rFonts w:asciiTheme="minorHAnsi" w:hAnsiTheme="minorHAnsi" w:cstheme="minorHAnsi"/>
          <w:color w:val="auto"/>
        </w:rPr>
        <w:t>f</w:t>
      </w:r>
      <w:r w:rsidR="00A96E52" w:rsidRPr="00007C5B">
        <w:rPr>
          <w:rFonts w:asciiTheme="minorHAnsi" w:hAnsiTheme="minorHAnsi" w:cstheme="minorHAnsi"/>
          <w:color w:val="auto"/>
        </w:rPr>
        <w:t xml:space="preserve">luorescence microscopy, single-cell, bacterial competition, </w:t>
      </w:r>
      <w:r w:rsidR="00A96E52" w:rsidRPr="00007C5B">
        <w:rPr>
          <w:rFonts w:asciiTheme="minorHAnsi" w:hAnsiTheme="minorHAnsi" w:cstheme="minorHAnsi"/>
          <w:i/>
          <w:color w:val="auto"/>
        </w:rPr>
        <w:t>Allivibrio fischeri</w:t>
      </w:r>
      <w:r w:rsidR="00A96E52" w:rsidRPr="00007C5B">
        <w:rPr>
          <w:rFonts w:asciiTheme="minorHAnsi" w:hAnsiTheme="minorHAnsi" w:cstheme="minorHAnsi"/>
          <w:color w:val="auto"/>
        </w:rPr>
        <w:t>, interbacterial killing, contact-dependent, live-cell imaging, quantitative microscopy, image analysis</w:t>
      </w:r>
      <w:r w:rsidRPr="00007C5B">
        <w:rPr>
          <w:rFonts w:asciiTheme="minorHAnsi" w:hAnsiTheme="minorHAnsi" w:cstheme="minorHAnsi"/>
          <w:color w:val="auto"/>
        </w:rPr>
        <w:t>.</w:t>
      </w:r>
    </w:p>
    <w:p w14:paraId="1CB4E390" w14:textId="77777777" w:rsidR="006305D7" w:rsidRPr="00007C5B" w:rsidRDefault="006305D7" w:rsidP="00007C5B">
      <w:pPr>
        <w:pStyle w:val="NormalWeb"/>
        <w:spacing w:before="0" w:beforeAutospacing="0" w:after="0" w:afterAutospacing="0"/>
        <w:jc w:val="both"/>
        <w:rPr>
          <w:rFonts w:asciiTheme="minorHAnsi" w:hAnsiTheme="minorHAnsi" w:cstheme="minorHAnsi"/>
        </w:rPr>
      </w:pPr>
    </w:p>
    <w:p w14:paraId="628AC4B5" w14:textId="4288C0E0" w:rsidR="006305D7" w:rsidRPr="00007C5B" w:rsidRDefault="00086FF5" w:rsidP="00007C5B">
      <w:pPr>
        <w:jc w:val="both"/>
        <w:rPr>
          <w:rFonts w:asciiTheme="minorHAnsi" w:hAnsiTheme="minorHAnsi" w:cstheme="minorHAnsi"/>
        </w:rPr>
      </w:pPr>
      <w:r w:rsidRPr="00007C5B">
        <w:rPr>
          <w:rFonts w:asciiTheme="minorHAnsi" w:hAnsiTheme="minorHAnsi" w:cstheme="minorHAnsi"/>
          <w:b/>
          <w:bCs/>
        </w:rPr>
        <w:t>SUMMARY</w:t>
      </w:r>
      <w:r w:rsidR="006305D7" w:rsidRPr="00007C5B">
        <w:rPr>
          <w:rFonts w:asciiTheme="minorHAnsi" w:hAnsiTheme="minorHAnsi" w:cstheme="minorHAnsi"/>
          <w:b/>
          <w:bCs/>
        </w:rPr>
        <w:t>:</w:t>
      </w:r>
    </w:p>
    <w:p w14:paraId="32798D51" w14:textId="3F4997D0" w:rsidR="007A4DD6" w:rsidRPr="00007C5B" w:rsidRDefault="00A96E52" w:rsidP="00007C5B">
      <w:pPr>
        <w:jc w:val="both"/>
        <w:rPr>
          <w:rFonts w:asciiTheme="minorHAnsi" w:hAnsiTheme="minorHAnsi" w:cstheme="minorHAnsi"/>
          <w:color w:val="808080" w:themeColor="background1" w:themeShade="80"/>
        </w:rPr>
      </w:pPr>
      <w:r w:rsidRPr="00007C5B">
        <w:rPr>
          <w:rFonts w:asciiTheme="minorHAnsi" w:hAnsiTheme="minorHAnsi" w:cstheme="minorHAnsi"/>
          <w:color w:val="auto"/>
        </w:rPr>
        <w:t>This manuscript describes a method for using single-cell fluorescence microscopy to visualize and quantify bacterial competition in coculture.</w:t>
      </w:r>
    </w:p>
    <w:p w14:paraId="761028D6" w14:textId="77777777" w:rsidR="006305D7" w:rsidRPr="00007C5B" w:rsidRDefault="006305D7" w:rsidP="00007C5B">
      <w:pPr>
        <w:jc w:val="both"/>
        <w:rPr>
          <w:rFonts w:asciiTheme="minorHAnsi" w:hAnsiTheme="minorHAnsi" w:cstheme="minorHAnsi"/>
        </w:rPr>
      </w:pPr>
    </w:p>
    <w:p w14:paraId="64FB8590" w14:textId="6F2EDDF5" w:rsidR="006305D7" w:rsidRPr="00007C5B" w:rsidRDefault="006305D7" w:rsidP="00007C5B">
      <w:pPr>
        <w:jc w:val="both"/>
        <w:rPr>
          <w:rFonts w:asciiTheme="minorHAnsi" w:hAnsiTheme="minorHAnsi" w:cstheme="minorHAnsi"/>
          <w:color w:val="808080"/>
        </w:rPr>
      </w:pPr>
      <w:r w:rsidRPr="00007C5B">
        <w:rPr>
          <w:rFonts w:asciiTheme="minorHAnsi" w:hAnsiTheme="minorHAnsi" w:cstheme="minorHAnsi"/>
          <w:b/>
          <w:bCs/>
        </w:rPr>
        <w:t>ABSTRACT</w:t>
      </w:r>
      <w:r w:rsidR="00E32631" w:rsidRPr="00007C5B">
        <w:rPr>
          <w:rFonts w:asciiTheme="minorHAnsi" w:hAnsiTheme="minorHAnsi" w:cstheme="minorHAnsi"/>
          <w:b/>
          <w:bCs/>
        </w:rPr>
        <w:t>:</w:t>
      </w:r>
    </w:p>
    <w:p w14:paraId="4C7D5FD5" w14:textId="07DB69C6" w:rsidR="006305D7" w:rsidRPr="00007C5B" w:rsidRDefault="003B0465" w:rsidP="00007C5B">
      <w:pPr>
        <w:jc w:val="both"/>
        <w:rPr>
          <w:shd w:val="clear" w:color="auto" w:fill="FFFFFF"/>
        </w:rPr>
      </w:pPr>
      <w:r w:rsidRPr="00007C5B">
        <w:rPr>
          <w:shd w:val="clear" w:color="auto" w:fill="FFFFFF"/>
        </w:rPr>
        <w:t xml:space="preserve">Interbacterial competition can directly impact the structure and function of microbiomes. This work describes a fluorescence microscopy approach that can be used to visualize and quantify competitive interactions between different bacterial strains at the single-cell level. </w:t>
      </w:r>
      <w:r w:rsidR="00293359" w:rsidRPr="00007C5B">
        <w:rPr>
          <w:shd w:val="clear" w:color="auto" w:fill="FFFFFF"/>
        </w:rPr>
        <w:t>The protocol described here</w:t>
      </w:r>
      <w:r w:rsidRPr="00007C5B">
        <w:rPr>
          <w:shd w:val="clear" w:color="auto" w:fill="FFFFFF"/>
        </w:rPr>
        <w:t xml:space="preserve"> provide</w:t>
      </w:r>
      <w:r w:rsidR="00293359" w:rsidRPr="00007C5B">
        <w:rPr>
          <w:shd w:val="clear" w:color="auto" w:fill="FFFFFF"/>
        </w:rPr>
        <w:t>s</w:t>
      </w:r>
      <w:r w:rsidRPr="00007C5B">
        <w:rPr>
          <w:shd w:val="clear" w:color="auto" w:fill="FFFFFF"/>
        </w:rPr>
        <w:t xml:space="preserve"> methods for advanced approaches in slide preparation on both upright and inverted epifluorescence microscopes, live-cell and time-lapse imaging techniques, and quantitative image analysis using the open-source software FIJI. The approach in this manuscript outlines the quantification of competitive interactions between symbiotic </w:t>
      </w:r>
      <w:r w:rsidRPr="00007C5B">
        <w:rPr>
          <w:i/>
          <w:iCs/>
          <w:shd w:val="clear" w:color="auto" w:fill="FFFFFF"/>
        </w:rPr>
        <w:t>Vibrio fischeri</w:t>
      </w:r>
      <w:r w:rsidRPr="00007C5B">
        <w:rPr>
          <w:shd w:val="clear" w:color="auto" w:fill="FFFFFF"/>
        </w:rPr>
        <w:t xml:space="preserve"> populations </w:t>
      </w:r>
      <w:r w:rsidR="00E94A92" w:rsidRPr="00007C5B">
        <w:rPr>
          <w:shd w:val="clear" w:color="auto" w:fill="FFFFFF"/>
        </w:rPr>
        <w:t xml:space="preserve">by measuring the change in area over time for two coincubated strains </w:t>
      </w:r>
      <w:r w:rsidRPr="00007C5B">
        <w:rPr>
          <w:shd w:val="clear" w:color="auto" w:fill="FFFFFF"/>
        </w:rPr>
        <w:t xml:space="preserve">that are </w:t>
      </w:r>
      <w:r w:rsidR="00407810" w:rsidRPr="00007C5B">
        <w:rPr>
          <w:shd w:val="clear" w:color="auto" w:fill="FFFFFF"/>
        </w:rPr>
        <w:t>expressing different fluorescent proteins from</w:t>
      </w:r>
      <w:r w:rsidRPr="00007C5B">
        <w:rPr>
          <w:shd w:val="clear" w:color="auto" w:fill="FFFFFF"/>
        </w:rPr>
        <w:t xml:space="preserve"> stable plasmids. </w:t>
      </w:r>
      <w:r w:rsidR="0085620D" w:rsidRPr="00007C5B">
        <w:rPr>
          <w:shd w:val="clear" w:color="auto" w:fill="FFFFFF"/>
        </w:rPr>
        <w:t xml:space="preserve">Alternative methods are described for </w:t>
      </w:r>
      <w:r w:rsidR="00E94A92" w:rsidRPr="00007C5B">
        <w:rPr>
          <w:shd w:val="clear" w:color="auto" w:fill="FFFFFF"/>
        </w:rPr>
        <w:t>optimizing this protocol</w:t>
      </w:r>
      <w:r w:rsidR="0085620D" w:rsidRPr="00007C5B">
        <w:rPr>
          <w:shd w:val="clear" w:color="auto" w:fill="FFFFFF"/>
        </w:rPr>
        <w:t xml:space="preserve"> in </w:t>
      </w:r>
      <w:r w:rsidR="00E94A92" w:rsidRPr="00007C5B">
        <w:rPr>
          <w:shd w:val="clear" w:color="auto" w:fill="FFFFFF"/>
        </w:rPr>
        <w:t xml:space="preserve">bacterial model </w:t>
      </w:r>
      <w:r w:rsidR="0085620D" w:rsidRPr="00007C5B">
        <w:rPr>
          <w:shd w:val="clear" w:color="auto" w:fill="FFFFFF"/>
        </w:rPr>
        <w:t xml:space="preserve">systems that require different growth conditions. </w:t>
      </w:r>
      <w:r w:rsidRPr="00007C5B">
        <w:rPr>
          <w:shd w:val="clear" w:color="auto" w:fill="FFFFFF"/>
        </w:rPr>
        <w:t>Although the assay described here uses conditions optimized for </w:t>
      </w:r>
      <w:r w:rsidRPr="00007C5B">
        <w:rPr>
          <w:i/>
          <w:iCs/>
          <w:shd w:val="clear" w:color="auto" w:fill="FFFFFF"/>
        </w:rPr>
        <w:t>V. fischeri</w:t>
      </w:r>
      <w:r w:rsidRPr="00007C5B">
        <w:rPr>
          <w:bdr w:val="none" w:sz="0" w:space="0" w:color="auto" w:frame="1"/>
          <w:shd w:val="clear" w:color="auto" w:fill="FFFFFF"/>
        </w:rPr>
        <w:t>, this approach is highly reproducible and can easily be adapted to study competition among culturable isolates from diverse microbiomes. </w:t>
      </w:r>
      <w:r w:rsidRPr="00007C5B">
        <w:rPr>
          <w:shd w:val="clear" w:color="auto" w:fill="FFFFFF"/>
        </w:rPr>
        <w:t> </w:t>
      </w:r>
    </w:p>
    <w:p w14:paraId="5F102737" w14:textId="77777777" w:rsidR="00544A07" w:rsidRPr="00007C5B" w:rsidRDefault="00544A07" w:rsidP="00007C5B">
      <w:pPr>
        <w:jc w:val="both"/>
        <w:rPr>
          <w:rFonts w:asciiTheme="minorHAnsi" w:hAnsiTheme="minorHAnsi" w:cstheme="minorHAnsi"/>
        </w:rPr>
      </w:pPr>
    </w:p>
    <w:p w14:paraId="00D25F73" w14:textId="04E78202" w:rsidR="006305D7" w:rsidRPr="00007C5B" w:rsidRDefault="006305D7" w:rsidP="00007C5B">
      <w:pPr>
        <w:jc w:val="both"/>
        <w:rPr>
          <w:rFonts w:asciiTheme="minorHAnsi" w:hAnsiTheme="minorHAnsi" w:cstheme="minorHAnsi"/>
          <w:color w:val="808080"/>
        </w:rPr>
      </w:pPr>
      <w:r w:rsidRPr="00007C5B">
        <w:rPr>
          <w:rFonts w:asciiTheme="minorHAnsi" w:hAnsiTheme="minorHAnsi" w:cstheme="minorHAnsi"/>
          <w:b/>
        </w:rPr>
        <w:t>INTRODUCTION</w:t>
      </w:r>
      <w:r w:rsidRPr="00007C5B">
        <w:rPr>
          <w:rFonts w:asciiTheme="minorHAnsi" w:hAnsiTheme="minorHAnsi" w:cstheme="minorHAnsi"/>
          <w:b/>
          <w:bCs/>
        </w:rPr>
        <w:t>:</w:t>
      </w:r>
    </w:p>
    <w:p w14:paraId="255AC662" w14:textId="73830223" w:rsidR="0014486C" w:rsidRPr="00007C5B" w:rsidRDefault="0014486C" w:rsidP="00007C5B">
      <w:pPr>
        <w:jc w:val="both"/>
        <w:rPr>
          <w:rFonts w:asciiTheme="minorHAnsi" w:hAnsiTheme="minorHAnsi" w:cstheme="minorHAnsi"/>
          <w:bCs/>
          <w:color w:val="auto"/>
        </w:rPr>
      </w:pPr>
      <w:r w:rsidRPr="00007C5B">
        <w:rPr>
          <w:rFonts w:asciiTheme="minorHAnsi" w:hAnsiTheme="minorHAnsi" w:cstheme="minorHAnsi"/>
          <w:bCs/>
          <w:color w:val="auto"/>
        </w:rPr>
        <w:t>This article outlines a method for quantifying bacterial competition at the single-cell level using fluorescence microscopy.</w:t>
      </w:r>
      <w:r w:rsidR="003569FF" w:rsidRPr="00007C5B">
        <w:rPr>
          <w:rFonts w:asciiTheme="minorHAnsi" w:hAnsiTheme="minorHAnsi" w:cstheme="minorHAnsi"/>
          <w:bCs/>
          <w:color w:val="auto"/>
        </w:rPr>
        <w:t xml:space="preserve"> The structure and function of microbial communities is often shaped by competitive interactions among microbes</w:t>
      </w:r>
      <w:r w:rsidR="00D50321" w:rsidRPr="00007C5B">
        <w:rPr>
          <w:rFonts w:asciiTheme="minorHAnsi" w:hAnsiTheme="minorHAnsi" w:cstheme="minorHAnsi"/>
          <w:bCs/>
          <w:color w:val="auto"/>
        </w:rPr>
        <w:t xml:space="preserve">, and </w:t>
      </w:r>
      <w:r w:rsidR="00CF0D85" w:rsidRPr="00007C5B">
        <w:rPr>
          <w:rFonts w:asciiTheme="minorHAnsi" w:hAnsiTheme="minorHAnsi" w:cstheme="minorHAnsi"/>
          <w:bCs/>
          <w:color w:val="auto"/>
        </w:rPr>
        <w:t>in man</w:t>
      </w:r>
      <w:r w:rsidR="00884061" w:rsidRPr="00007C5B">
        <w:rPr>
          <w:rFonts w:asciiTheme="minorHAnsi" w:hAnsiTheme="minorHAnsi" w:cstheme="minorHAnsi"/>
          <w:bCs/>
          <w:color w:val="auto"/>
        </w:rPr>
        <w:t>y cases</w:t>
      </w:r>
      <w:r w:rsidR="00D50321" w:rsidRPr="00007C5B">
        <w:rPr>
          <w:rFonts w:asciiTheme="minorHAnsi" w:hAnsiTheme="minorHAnsi" w:cstheme="minorHAnsi"/>
          <w:bCs/>
          <w:color w:val="auto"/>
        </w:rPr>
        <w:t xml:space="preserve"> characterizing these interactions </w:t>
      </w:r>
      <w:proofErr w:type="gramStart"/>
      <w:r w:rsidR="00D50321" w:rsidRPr="00007C5B">
        <w:rPr>
          <w:rFonts w:asciiTheme="minorHAnsi" w:hAnsiTheme="minorHAnsi" w:cstheme="minorHAnsi"/>
          <w:bCs/>
          <w:color w:val="auto"/>
        </w:rPr>
        <w:lastRenderedPageBreak/>
        <w:t>require</w:t>
      </w:r>
      <w:r w:rsidR="00E63283">
        <w:rPr>
          <w:rFonts w:asciiTheme="minorHAnsi" w:hAnsiTheme="minorHAnsi" w:cstheme="minorHAnsi"/>
          <w:bCs/>
          <w:color w:val="auto"/>
        </w:rPr>
        <w:t>s</w:t>
      </w:r>
      <w:proofErr w:type="gramEnd"/>
      <w:r w:rsidR="00D50321" w:rsidRPr="00007C5B">
        <w:rPr>
          <w:rFonts w:asciiTheme="minorHAnsi" w:hAnsiTheme="minorHAnsi" w:cstheme="minorHAnsi"/>
          <w:bCs/>
          <w:color w:val="auto"/>
        </w:rPr>
        <w:t xml:space="preserve"> observing different bacterial strains in coincubation</w:t>
      </w:r>
      <w:r w:rsidR="00CE0B49" w:rsidRPr="00007C5B">
        <w:rPr>
          <w:rFonts w:asciiTheme="minorHAnsi" w:hAnsiTheme="minorHAnsi" w:cstheme="minorHAnsi"/>
          <w:bCs/>
          <w:color w:val="auto"/>
        </w:rPr>
        <w:fldChar w:fldCharType="begin">
          <w:fldData xml:space="preserve">PEVuZE5vdGU+PENpdGU+PEF1dGhvcj5TcGVhcmU8L0F1dGhvcj48WWVhcj4yMDE4PC9ZZWFyPjxS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</w:fldData>
        </w:fldChar>
      </w:r>
      <w:r w:rsidR="006D5329" w:rsidRPr="00007C5B">
        <w:rPr>
          <w:rFonts w:asciiTheme="minorHAnsi" w:hAnsiTheme="minorHAnsi" w:cstheme="minorHAnsi"/>
          <w:bCs/>
          <w:color w:val="auto"/>
        </w:rPr>
        <w:instrText xml:space="preserve"> ADDIN EN.CITE </w:instrText>
      </w:r>
      <w:r w:rsidR="006D5329" w:rsidRPr="00007C5B">
        <w:rPr>
          <w:rFonts w:asciiTheme="minorHAnsi" w:hAnsiTheme="minorHAnsi" w:cstheme="minorHAnsi"/>
          <w:bCs/>
          <w:color w:val="auto"/>
        </w:rPr>
        <w:fldChar w:fldCharType="begin">
          <w:fldData xml:space="preserve">PEVuZE5vdGU+PENpdGU+PEF1dGhvcj5TcGVhcmU8L0F1dGhvcj48WWVhcj4yMDE4PC9ZZWFyPjxS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</w:fldData>
        </w:fldChar>
      </w:r>
      <w:r w:rsidR="006D5329" w:rsidRPr="00007C5B">
        <w:rPr>
          <w:rFonts w:asciiTheme="minorHAnsi" w:hAnsiTheme="minorHAnsi" w:cstheme="minorHAnsi"/>
          <w:bCs/>
          <w:color w:val="auto"/>
        </w:rPr>
        <w:instrText xml:space="preserve"> ADDIN EN.CITE.DATA </w:instrText>
      </w:r>
      <w:r w:rsidR="006D5329" w:rsidRPr="00007C5B">
        <w:rPr>
          <w:rFonts w:asciiTheme="minorHAnsi" w:hAnsiTheme="minorHAnsi" w:cstheme="minorHAnsi"/>
          <w:bCs/>
          <w:color w:val="auto"/>
        </w:rPr>
      </w:r>
      <w:r w:rsidR="006D5329" w:rsidRPr="00007C5B">
        <w:rPr>
          <w:rFonts w:asciiTheme="minorHAnsi" w:hAnsiTheme="minorHAnsi" w:cstheme="minorHAnsi"/>
          <w:bCs/>
          <w:color w:val="auto"/>
        </w:rPr>
        <w:fldChar w:fldCharType="end"/>
      </w:r>
      <w:r w:rsidR="00CE0B49" w:rsidRPr="00007C5B">
        <w:rPr>
          <w:rFonts w:asciiTheme="minorHAnsi" w:hAnsiTheme="minorHAnsi" w:cstheme="minorHAnsi"/>
          <w:bCs/>
          <w:color w:val="auto"/>
        </w:rPr>
      </w:r>
      <w:r w:rsidR="00CE0B49" w:rsidRPr="00007C5B">
        <w:rPr>
          <w:rFonts w:asciiTheme="minorHAnsi" w:hAnsiTheme="minorHAnsi" w:cstheme="minorHAnsi"/>
          <w:bCs/>
          <w:color w:val="auto"/>
        </w:rPr>
        <w:fldChar w:fldCharType="separate"/>
      </w:r>
      <w:r w:rsidR="00C41B4F" w:rsidRPr="00007C5B">
        <w:rPr>
          <w:rFonts w:asciiTheme="minorHAnsi" w:hAnsiTheme="minorHAnsi" w:cstheme="minorHAnsi"/>
          <w:bCs/>
          <w:noProof/>
          <w:color w:val="auto"/>
          <w:vertAlign w:val="superscript"/>
        </w:rPr>
        <w:t>1-8</w:t>
      </w:r>
      <w:r w:rsidR="00CE0B49" w:rsidRPr="00007C5B">
        <w:rPr>
          <w:rFonts w:asciiTheme="minorHAnsi" w:hAnsiTheme="minorHAnsi" w:cstheme="minorHAnsi"/>
          <w:bCs/>
          <w:color w:val="auto"/>
        </w:rPr>
        <w:fldChar w:fldCharType="end"/>
      </w:r>
      <w:r w:rsidR="003569FF" w:rsidRPr="00007C5B">
        <w:rPr>
          <w:rFonts w:asciiTheme="minorHAnsi" w:hAnsiTheme="minorHAnsi" w:cstheme="minorHAnsi"/>
          <w:bCs/>
          <w:color w:val="auto"/>
        </w:rPr>
        <w:t>.</w:t>
      </w:r>
      <w:r w:rsidR="008F7167">
        <w:rPr>
          <w:rFonts w:asciiTheme="minorHAnsi" w:hAnsiTheme="minorHAnsi" w:cstheme="minorHAnsi"/>
          <w:bCs/>
          <w:color w:val="auto"/>
        </w:rPr>
        <w:t xml:space="preserve"> </w:t>
      </w:r>
      <w:r w:rsidR="00F957AB" w:rsidRPr="00007C5B">
        <w:rPr>
          <w:rFonts w:asciiTheme="minorHAnsi" w:hAnsiTheme="minorHAnsi" w:cstheme="minorHAnsi"/>
          <w:bCs/>
          <w:color w:val="auto"/>
        </w:rPr>
        <w:t>Traditionally, bacterial competition is quantified at the population level by counting colony forming units (CFUs) of inhibitor and target strains before and after a coincubation period</w:t>
      </w:r>
      <w:r w:rsidR="00F957AB" w:rsidRPr="00007C5B">
        <w:rPr>
          <w:rFonts w:asciiTheme="minorHAnsi" w:hAnsiTheme="minorHAnsi" w:cstheme="minorHAnsi"/>
          <w:bCs/>
          <w:color w:val="auto"/>
        </w:rPr>
        <w:fldChar w:fldCharType="begin"/>
      </w:r>
      <w:r w:rsidR="00F957AB" w:rsidRPr="00007C5B">
        <w:rPr>
          <w:rFonts w:asciiTheme="minorHAnsi" w:hAnsiTheme="minorHAnsi" w:cstheme="minorHAnsi"/>
          <w:bCs/>
          <w:color w:val="auto"/>
        </w:rPr>
        <w:instrText xml:space="preserve"> ADDIN EN.CITE &lt;EndNote&gt;&lt;Cite&gt;&lt;Author&gt;Hachani&lt;/Author&gt;&lt;Year&gt;2013&lt;/Year&gt;&lt;RecNum&gt;31&lt;/RecNum&gt;&lt;DisplayText&gt;&lt;style face="superscript"&gt;2,9&lt;/style&gt;&lt;/DisplayText&gt;&lt;record&gt;&lt;rec-number&gt;31&lt;/rec-number&gt;&lt;foreign-keys&gt;&lt;key app="EN" db-id="zw59p2d5gatxd4ew0ebxpd0qv9ft9wf2x9wa" timestamp="1624291176"&gt;31&lt;/key&gt;&lt;/foreign-keys&gt;&lt;ref-type name="Journal Article"&gt;17&lt;/ref-type&gt;&lt;contributors&gt;&lt;authors&gt;&lt;author&gt;Hachani, Abderrahman&lt;/author&gt;&lt;author&gt;Lossi, Nadine S&lt;/author&gt;&lt;author&gt;Filloux, Alain&lt;/author&gt;&lt;/authors&gt;&lt;/contributors&gt;&lt;titles&gt;&lt;title&gt;A visual assay to monitor T6SS-mediated bacterial competition&lt;/title&gt;&lt;secondary-title&gt;Journal of visualized experiments: JoVE&lt;/secondary-title&gt;&lt;/titles&gt;&lt;periodical&gt;&lt;full-title&gt;Journal of visualized experiments: JoVE&lt;/full-title&gt;&lt;/periodical&gt;&lt;number&gt;73&lt;/number&gt;&lt;dates&gt;&lt;year&gt;2013&lt;/year&gt;&lt;/dates&gt;&lt;urls&gt;&lt;/urls&gt;&lt;/record&gt;&lt;/Cite&gt;&lt;Cite&gt;&lt;Author&gt;Speare&lt;/Author&gt;&lt;Year&gt;2019&lt;/Year&gt;&lt;RecNum&gt;1&lt;/RecNum&gt;&lt;record&gt;&lt;rec-number&gt;1&lt;/rec-number&gt;&lt;foreign-keys&gt;&lt;key app="EN" db-id="zw59p2d5gatxd4ew0ebxpd0qv9ft9wf2x9wa" timestamp="1618260093"&gt;1&lt;/key&gt;&lt;/foreign-keys&gt;&lt;ref-type name="Journal Article"&gt;17&lt;/ref-type&gt;&lt;contributors&gt;&lt;authors&gt;&lt;author&gt;Speare, Lauren&lt;/author&gt;&lt;author&gt;Septer, Alecia N&lt;/author&gt;&lt;/authors&gt;&lt;/contributors&gt;&lt;titles&gt;&lt;title&gt;Coincubation assay for quantifying competitive interactions between Vibrio fischeri isolates&lt;/title&gt;&lt;secondary-title&gt;J Vis Exp&lt;/secondary-title&gt;&lt;/titles&gt;&lt;periodical&gt;&lt;full-title&gt;J Vis Exp&lt;/full-title&gt;&lt;/periodical&gt;&lt;dates&gt;&lt;year&gt;2019&lt;/year&gt;&lt;/dates&gt;&lt;urls&gt;&lt;/urls&gt;&lt;/record&gt;&lt;/Cite&gt;&lt;/EndNote&gt;</w:instrText>
      </w:r>
      <w:r w:rsidR="00F957AB" w:rsidRPr="00007C5B">
        <w:rPr>
          <w:rFonts w:asciiTheme="minorHAnsi" w:hAnsiTheme="minorHAnsi" w:cstheme="minorHAnsi"/>
          <w:bCs/>
          <w:color w:val="auto"/>
        </w:rPr>
        <w:fldChar w:fldCharType="separate"/>
      </w:r>
      <w:r w:rsidR="00F957AB" w:rsidRPr="00007C5B">
        <w:rPr>
          <w:rFonts w:asciiTheme="minorHAnsi" w:hAnsiTheme="minorHAnsi" w:cstheme="minorHAnsi"/>
          <w:bCs/>
          <w:noProof/>
          <w:color w:val="auto"/>
          <w:vertAlign w:val="superscript"/>
        </w:rPr>
        <w:t>2,9</w:t>
      </w:r>
      <w:r w:rsidR="00F957AB" w:rsidRPr="00007C5B">
        <w:rPr>
          <w:rFonts w:asciiTheme="minorHAnsi" w:hAnsiTheme="minorHAnsi" w:cstheme="minorHAnsi"/>
          <w:bCs/>
          <w:color w:val="auto"/>
        </w:rPr>
        <w:fldChar w:fldCharType="end"/>
      </w:r>
      <w:r w:rsidR="00F957AB" w:rsidRPr="00007C5B">
        <w:rPr>
          <w:rFonts w:asciiTheme="minorHAnsi" w:hAnsiTheme="minorHAnsi" w:cstheme="minorHAnsi"/>
          <w:bCs/>
          <w:color w:val="auto"/>
        </w:rPr>
        <w:t xml:space="preserve">. </w:t>
      </w:r>
      <w:r w:rsidR="003569FF" w:rsidRPr="00007C5B">
        <w:rPr>
          <w:rFonts w:asciiTheme="minorHAnsi" w:hAnsiTheme="minorHAnsi" w:cstheme="minorHAnsi"/>
          <w:bCs/>
          <w:color w:val="auto"/>
        </w:rPr>
        <w:t xml:space="preserve">Mechanisms for microbial competition are broadly distributed </w:t>
      </w:r>
      <w:r w:rsidR="00884061" w:rsidRPr="00007C5B">
        <w:rPr>
          <w:rFonts w:asciiTheme="minorHAnsi" w:hAnsiTheme="minorHAnsi" w:cstheme="minorHAnsi"/>
          <w:bCs/>
          <w:color w:val="auto"/>
        </w:rPr>
        <w:t>among</w:t>
      </w:r>
      <w:r w:rsidR="003569FF" w:rsidRPr="00007C5B">
        <w:rPr>
          <w:rFonts w:asciiTheme="minorHAnsi" w:hAnsiTheme="minorHAnsi" w:cstheme="minorHAnsi"/>
          <w:bCs/>
          <w:color w:val="auto"/>
        </w:rPr>
        <w:t xml:space="preserve"> bacteria</w:t>
      </w:r>
      <w:r w:rsidR="008F7167">
        <w:rPr>
          <w:rFonts w:asciiTheme="minorHAnsi" w:hAnsiTheme="minorHAnsi" w:cstheme="minorHAnsi"/>
          <w:bCs/>
          <w:color w:val="auto"/>
        </w:rPr>
        <w:t xml:space="preserve"> </w:t>
      </w:r>
      <w:r w:rsidR="003569FF" w:rsidRPr="00007C5B">
        <w:rPr>
          <w:rFonts w:asciiTheme="minorHAnsi" w:hAnsiTheme="minorHAnsi" w:cstheme="minorHAnsi"/>
          <w:bCs/>
          <w:color w:val="auto"/>
        </w:rPr>
        <w:t xml:space="preserve">and may rely on </w:t>
      </w:r>
      <w:r w:rsidR="00884061" w:rsidRPr="00007C5B">
        <w:rPr>
          <w:rFonts w:asciiTheme="minorHAnsi" w:hAnsiTheme="minorHAnsi" w:cstheme="minorHAnsi"/>
          <w:bCs/>
          <w:color w:val="auto"/>
        </w:rPr>
        <w:t xml:space="preserve">either </w:t>
      </w:r>
      <w:r w:rsidR="00CE0B49" w:rsidRPr="00007C5B">
        <w:rPr>
          <w:rFonts w:asciiTheme="minorHAnsi" w:hAnsiTheme="minorHAnsi" w:cstheme="minorHAnsi"/>
          <w:bCs/>
          <w:color w:val="auto"/>
        </w:rPr>
        <w:t>diffusion or cell-cell contact</w:t>
      </w:r>
      <w:r w:rsidR="003569FF" w:rsidRPr="00007C5B">
        <w:rPr>
          <w:rFonts w:asciiTheme="minorHAnsi" w:hAnsiTheme="minorHAnsi" w:cstheme="minorHAnsi"/>
          <w:bCs/>
          <w:color w:val="auto"/>
        </w:rPr>
        <w:t xml:space="preserve"> to inhibit target cells</w:t>
      </w:r>
      <w:r w:rsidR="00CE0B49" w:rsidRPr="00007C5B">
        <w:rPr>
          <w:rFonts w:asciiTheme="minorHAnsi" w:hAnsiTheme="minorHAnsi" w:cstheme="minorHAnsi"/>
          <w:bCs/>
          <w:color w:val="auto"/>
        </w:rPr>
        <w:fldChar w:fldCharType="begin">
          <w:fldData xml:space="preserve">PEVuZE5vdGU+PENpdGU+PEF1dGhvcj5IaWJiaW5nPC9BdXRob3I+PFllYXI+MjAxMDwvWWVhcj48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</w:fldData>
        </w:fldChar>
      </w:r>
      <w:r w:rsidR="00F957AB" w:rsidRPr="00007C5B">
        <w:rPr>
          <w:rFonts w:asciiTheme="minorHAnsi" w:hAnsiTheme="minorHAnsi" w:cstheme="minorHAnsi"/>
          <w:bCs/>
          <w:color w:val="auto"/>
        </w:rPr>
        <w:instrText xml:space="preserve"> ADDIN EN.CITE </w:instrText>
      </w:r>
      <w:r w:rsidR="00F957AB" w:rsidRPr="00007C5B">
        <w:rPr>
          <w:rFonts w:asciiTheme="minorHAnsi" w:hAnsiTheme="minorHAnsi" w:cstheme="minorHAnsi"/>
          <w:bCs/>
          <w:color w:val="auto"/>
        </w:rPr>
        <w:fldChar w:fldCharType="begin">
          <w:fldData xml:space="preserve">PEVuZE5vdGU+PENpdGU+PEF1dGhvcj5IaWJiaW5nPC9BdXRob3I+PFllYXI+MjAxMDwvWWVhcj48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</w:fldData>
        </w:fldChar>
      </w:r>
      <w:r w:rsidR="00F957AB" w:rsidRPr="00007C5B">
        <w:rPr>
          <w:rFonts w:asciiTheme="minorHAnsi" w:hAnsiTheme="minorHAnsi" w:cstheme="minorHAnsi"/>
          <w:bCs/>
          <w:color w:val="auto"/>
        </w:rPr>
        <w:instrText xml:space="preserve"> ADDIN EN.CITE.DATA </w:instrText>
      </w:r>
      <w:r w:rsidR="00F957AB" w:rsidRPr="00007C5B">
        <w:rPr>
          <w:rFonts w:asciiTheme="minorHAnsi" w:hAnsiTheme="minorHAnsi" w:cstheme="minorHAnsi"/>
          <w:bCs/>
          <w:color w:val="auto"/>
        </w:rPr>
      </w:r>
      <w:r w:rsidR="00F957AB" w:rsidRPr="00007C5B">
        <w:rPr>
          <w:rFonts w:asciiTheme="minorHAnsi" w:hAnsiTheme="minorHAnsi" w:cstheme="minorHAnsi"/>
          <w:bCs/>
          <w:color w:val="auto"/>
        </w:rPr>
        <w:fldChar w:fldCharType="end"/>
      </w:r>
      <w:r w:rsidR="00CE0B49" w:rsidRPr="00007C5B">
        <w:rPr>
          <w:rFonts w:asciiTheme="minorHAnsi" w:hAnsiTheme="minorHAnsi" w:cstheme="minorHAnsi"/>
          <w:bCs/>
          <w:color w:val="auto"/>
        </w:rPr>
      </w:r>
      <w:r w:rsidR="00CE0B49" w:rsidRPr="00007C5B">
        <w:rPr>
          <w:rFonts w:asciiTheme="minorHAnsi" w:hAnsiTheme="minorHAnsi" w:cstheme="minorHAnsi"/>
          <w:bCs/>
          <w:color w:val="auto"/>
        </w:rPr>
        <w:fldChar w:fldCharType="separate"/>
      </w:r>
      <w:r w:rsidR="00F957AB" w:rsidRPr="00007C5B">
        <w:rPr>
          <w:rFonts w:asciiTheme="minorHAnsi" w:hAnsiTheme="minorHAnsi" w:cstheme="minorHAnsi"/>
          <w:bCs/>
          <w:noProof/>
          <w:color w:val="auto"/>
          <w:vertAlign w:val="superscript"/>
        </w:rPr>
        <w:t>10-19</w:t>
      </w:r>
      <w:r w:rsidR="00CE0B49" w:rsidRPr="00007C5B">
        <w:rPr>
          <w:rFonts w:asciiTheme="minorHAnsi" w:hAnsiTheme="minorHAnsi" w:cstheme="minorHAnsi"/>
          <w:bCs/>
          <w:color w:val="auto"/>
        </w:rPr>
        <w:fldChar w:fldCharType="end"/>
      </w:r>
      <w:r w:rsidR="003569FF" w:rsidRPr="00007C5B">
        <w:rPr>
          <w:rFonts w:asciiTheme="minorHAnsi" w:hAnsiTheme="minorHAnsi" w:cstheme="minorHAnsi"/>
          <w:bCs/>
          <w:color w:val="auto"/>
        </w:rPr>
        <w:t>.</w:t>
      </w:r>
    </w:p>
    <w:p w14:paraId="560F1748" w14:textId="68C32774" w:rsidR="0052215A" w:rsidRPr="00007C5B" w:rsidRDefault="00E232DD" w:rsidP="00007C5B">
      <w:pPr>
        <w:jc w:val="both"/>
        <w:rPr>
          <w:rFonts w:asciiTheme="minorHAnsi" w:hAnsiTheme="minorHAnsi" w:cstheme="minorHAnsi"/>
          <w:bCs/>
          <w:color w:val="auto"/>
        </w:rPr>
      </w:pPr>
      <w:r w:rsidRPr="00007C5B">
        <w:rPr>
          <w:rFonts w:asciiTheme="minorHAnsi" w:hAnsiTheme="minorHAnsi" w:cstheme="minorHAnsi"/>
          <w:bCs/>
          <w:color w:val="auto"/>
        </w:rPr>
        <w:t xml:space="preserve"> </w:t>
      </w:r>
    </w:p>
    <w:p w14:paraId="0642380E" w14:textId="270922E0" w:rsidR="0014486C" w:rsidRPr="00007C5B" w:rsidRDefault="0052215A" w:rsidP="00007C5B">
      <w:pPr>
        <w:tabs>
          <w:tab w:val="left" w:pos="4860"/>
        </w:tabs>
        <w:jc w:val="both"/>
        <w:rPr>
          <w:rFonts w:asciiTheme="minorHAnsi" w:hAnsiTheme="minorHAnsi" w:cstheme="minorHAnsi"/>
          <w:bCs/>
          <w:color w:val="auto"/>
        </w:rPr>
      </w:pPr>
      <w:r w:rsidRPr="00007C5B">
        <w:rPr>
          <w:rFonts w:asciiTheme="minorHAnsi" w:hAnsiTheme="minorHAnsi" w:cstheme="minorHAnsi"/>
          <w:bCs/>
          <w:color w:val="auto"/>
        </w:rPr>
        <w:t>Although bacterial strains are often observed in coincubatio</w:t>
      </w:r>
      <w:r w:rsidR="00E232DD" w:rsidRPr="00007C5B">
        <w:rPr>
          <w:rFonts w:asciiTheme="minorHAnsi" w:hAnsiTheme="minorHAnsi" w:cstheme="minorHAnsi"/>
          <w:bCs/>
          <w:color w:val="auto"/>
        </w:rPr>
        <w:t>n</w:t>
      </w:r>
      <w:r w:rsidR="00D50321" w:rsidRPr="00007C5B">
        <w:rPr>
          <w:rFonts w:asciiTheme="minorHAnsi" w:hAnsiTheme="minorHAnsi" w:cstheme="minorHAnsi"/>
          <w:bCs/>
          <w:color w:val="auto"/>
        </w:rPr>
        <w:t xml:space="preserve"> </w:t>
      </w:r>
      <w:r w:rsidR="00CE6D83" w:rsidRPr="00007C5B">
        <w:rPr>
          <w:rFonts w:asciiTheme="minorHAnsi" w:hAnsiTheme="minorHAnsi" w:cstheme="minorHAnsi"/>
          <w:bCs/>
          <w:color w:val="auto"/>
        </w:rPr>
        <w:t>at the population level</w:t>
      </w:r>
      <w:r w:rsidR="00E232DD" w:rsidRPr="00007C5B">
        <w:rPr>
          <w:rFonts w:asciiTheme="minorHAnsi" w:hAnsiTheme="minorHAnsi" w:cstheme="minorHAnsi"/>
          <w:bCs/>
          <w:color w:val="auto"/>
        </w:rPr>
        <w:t xml:space="preserve">, this manuscript outlines an assay for single-cell quantification of bacterial competition. Further, </w:t>
      </w:r>
      <w:r w:rsidR="00086C02" w:rsidRPr="00007C5B">
        <w:rPr>
          <w:rFonts w:asciiTheme="minorHAnsi" w:hAnsiTheme="minorHAnsi" w:cstheme="minorHAnsi"/>
          <w:bCs/>
          <w:color w:val="auto"/>
        </w:rPr>
        <w:t>this work</w:t>
      </w:r>
      <w:r w:rsidR="00E232DD" w:rsidRPr="00007C5B">
        <w:rPr>
          <w:rFonts w:asciiTheme="minorHAnsi" w:hAnsiTheme="minorHAnsi" w:cstheme="minorHAnsi"/>
          <w:bCs/>
          <w:color w:val="auto"/>
        </w:rPr>
        <w:t xml:space="preserve"> </w:t>
      </w:r>
      <w:r w:rsidR="00086C02" w:rsidRPr="00007C5B">
        <w:rPr>
          <w:rFonts w:asciiTheme="minorHAnsi" w:hAnsiTheme="minorHAnsi" w:cstheme="minorHAnsi"/>
          <w:bCs/>
          <w:color w:val="auto"/>
        </w:rPr>
        <w:t>includes</w:t>
      </w:r>
      <w:r w:rsidR="00E232DD" w:rsidRPr="00007C5B">
        <w:rPr>
          <w:rFonts w:asciiTheme="minorHAnsi" w:hAnsiTheme="minorHAnsi" w:cstheme="minorHAnsi"/>
          <w:bCs/>
          <w:color w:val="auto"/>
        </w:rPr>
        <w:t xml:space="preserve"> suggestions for adapting the protocol for</w:t>
      </w:r>
      <w:r w:rsidR="00007C5B" w:rsidRPr="00007C5B">
        <w:rPr>
          <w:rFonts w:asciiTheme="minorHAnsi" w:hAnsiTheme="minorHAnsi" w:cstheme="minorHAnsi"/>
          <w:bCs/>
          <w:color w:val="auto"/>
        </w:rPr>
        <w:t xml:space="preserve"> the</w:t>
      </w:r>
      <w:r w:rsidR="00E232DD" w:rsidRPr="00007C5B">
        <w:rPr>
          <w:rFonts w:asciiTheme="minorHAnsi" w:hAnsiTheme="minorHAnsi" w:cstheme="minorHAnsi"/>
          <w:bCs/>
          <w:color w:val="auto"/>
        </w:rPr>
        <w:t xml:space="preserve"> use with other bacterial species</w:t>
      </w:r>
      <w:r w:rsidR="003B313B" w:rsidRPr="00007C5B">
        <w:rPr>
          <w:rFonts w:asciiTheme="minorHAnsi" w:hAnsiTheme="minorHAnsi" w:cstheme="minorHAnsi"/>
          <w:bCs/>
          <w:color w:val="auto"/>
        </w:rPr>
        <w:t xml:space="preserve">, including those that are unable to </w:t>
      </w:r>
      <w:r w:rsidR="00633A4C" w:rsidRPr="00007C5B">
        <w:rPr>
          <w:rFonts w:asciiTheme="minorHAnsi" w:hAnsiTheme="minorHAnsi" w:cstheme="minorHAnsi"/>
          <w:bCs/>
          <w:color w:val="auto"/>
        </w:rPr>
        <w:t>be genetically manipulated to express different fluorescent proteins</w:t>
      </w:r>
      <w:r w:rsidR="00E232DD" w:rsidRPr="00007C5B">
        <w:rPr>
          <w:rFonts w:asciiTheme="minorHAnsi" w:hAnsiTheme="minorHAnsi" w:cstheme="minorHAnsi"/>
          <w:bCs/>
          <w:color w:val="auto"/>
        </w:rPr>
        <w:t xml:space="preserve">. While the specific techniques in this article are used to study </w:t>
      </w:r>
      <w:r w:rsidR="00807135" w:rsidRPr="00007C5B">
        <w:rPr>
          <w:rFonts w:asciiTheme="minorHAnsi" w:hAnsiTheme="minorHAnsi" w:cstheme="minorHAnsi"/>
          <w:bCs/>
          <w:color w:val="auto"/>
        </w:rPr>
        <w:t>c</w:t>
      </w:r>
      <w:r w:rsidR="00E232DD" w:rsidRPr="00007C5B">
        <w:rPr>
          <w:rFonts w:asciiTheme="minorHAnsi" w:hAnsiTheme="minorHAnsi" w:cstheme="minorHAnsi"/>
          <w:bCs/>
          <w:color w:val="auto"/>
        </w:rPr>
        <w:t xml:space="preserve">ontact-dependent intraspecific competition between strains of the symbiotic bacterium </w:t>
      </w:r>
      <w:r w:rsidR="00E232DD" w:rsidRPr="00007C5B">
        <w:rPr>
          <w:rFonts w:asciiTheme="minorHAnsi" w:hAnsiTheme="minorHAnsi" w:cstheme="minorHAnsi"/>
          <w:bCs/>
          <w:i/>
          <w:iCs/>
          <w:color w:val="auto"/>
        </w:rPr>
        <w:t>Vibrio fischeri</w:t>
      </w:r>
      <w:r w:rsidR="00C62B4E" w:rsidRPr="00007C5B">
        <w:rPr>
          <w:rFonts w:asciiTheme="minorHAnsi" w:hAnsiTheme="minorHAnsi" w:cstheme="minorHAnsi"/>
          <w:bCs/>
          <w:i/>
          <w:iCs/>
          <w:color w:val="auto"/>
        </w:rPr>
        <w:fldChar w:fldCharType="begin">
          <w:fldData xml:space="preserve">PEVuZE5vdGU+PENpdGU+PEF1dGhvcj5TZXB0ZXI8L0F1dGhvcj48WWVhcj4yMDE5PC9ZZWFyPjxS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</w:fldData>
        </w:fldChar>
      </w:r>
      <w:r w:rsidR="00F957AB" w:rsidRPr="00007C5B">
        <w:rPr>
          <w:rFonts w:asciiTheme="minorHAnsi" w:hAnsiTheme="minorHAnsi" w:cstheme="minorHAnsi"/>
          <w:bCs/>
          <w:i/>
          <w:iCs/>
          <w:color w:val="auto"/>
        </w:rPr>
        <w:instrText xml:space="preserve"> ADDIN EN.CITE </w:instrText>
      </w:r>
      <w:r w:rsidR="00F957AB" w:rsidRPr="00007C5B">
        <w:rPr>
          <w:rFonts w:asciiTheme="minorHAnsi" w:hAnsiTheme="minorHAnsi" w:cstheme="minorHAnsi"/>
          <w:bCs/>
          <w:i/>
          <w:iCs/>
          <w:color w:val="auto"/>
        </w:rPr>
        <w:fldChar w:fldCharType="begin">
          <w:fldData xml:space="preserve">PEVuZE5vdGU+PENpdGU+PEF1dGhvcj5TZXB0ZXI8L0F1dGhvcj48WWVhcj4yMDE5PC9ZZWFyPjxS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</w:fldData>
        </w:fldChar>
      </w:r>
      <w:r w:rsidR="00F957AB" w:rsidRPr="00007C5B">
        <w:rPr>
          <w:rFonts w:asciiTheme="minorHAnsi" w:hAnsiTheme="minorHAnsi" w:cstheme="minorHAnsi"/>
          <w:bCs/>
          <w:i/>
          <w:iCs/>
          <w:color w:val="auto"/>
        </w:rPr>
        <w:instrText xml:space="preserve"> ADDIN EN.CITE.DATA </w:instrText>
      </w:r>
      <w:r w:rsidR="00F957AB" w:rsidRPr="00007C5B">
        <w:rPr>
          <w:rFonts w:asciiTheme="minorHAnsi" w:hAnsiTheme="minorHAnsi" w:cstheme="minorHAnsi"/>
          <w:bCs/>
          <w:i/>
          <w:iCs/>
          <w:color w:val="auto"/>
        </w:rPr>
      </w:r>
      <w:r w:rsidR="00F957AB" w:rsidRPr="00007C5B">
        <w:rPr>
          <w:rFonts w:asciiTheme="minorHAnsi" w:hAnsiTheme="minorHAnsi" w:cstheme="minorHAnsi"/>
          <w:bCs/>
          <w:i/>
          <w:iCs/>
          <w:color w:val="auto"/>
        </w:rPr>
        <w:fldChar w:fldCharType="end"/>
      </w:r>
      <w:r w:rsidR="00C62B4E" w:rsidRPr="00007C5B">
        <w:rPr>
          <w:rFonts w:asciiTheme="minorHAnsi" w:hAnsiTheme="minorHAnsi" w:cstheme="minorHAnsi"/>
          <w:bCs/>
          <w:i/>
          <w:iCs/>
          <w:color w:val="auto"/>
        </w:rPr>
      </w:r>
      <w:r w:rsidR="00C62B4E" w:rsidRPr="00007C5B">
        <w:rPr>
          <w:rFonts w:asciiTheme="minorHAnsi" w:hAnsiTheme="minorHAnsi" w:cstheme="minorHAnsi"/>
          <w:bCs/>
          <w:i/>
          <w:iCs/>
          <w:color w:val="auto"/>
        </w:rPr>
        <w:fldChar w:fldCharType="separate"/>
      </w:r>
      <w:r w:rsidR="00F957AB" w:rsidRPr="00007C5B">
        <w:rPr>
          <w:rFonts w:asciiTheme="minorHAnsi" w:hAnsiTheme="minorHAnsi" w:cstheme="minorHAnsi"/>
          <w:bCs/>
          <w:i/>
          <w:iCs/>
          <w:noProof/>
          <w:color w:val="auto"/>
          <w:vertAlign w:val="superscript"/>
        </w:rPr>
        <w:t>20-22</w:t>
      </w:r>
      <w:r w:rsidR="00C62B4E" w:rsidRPr="00007C5B">
        <w:rPr>
          <w:rFonts w:asciiTheme="minorHAnsi" w:hAnsiTheme="minorHAnsi" w:cstheme="minorHAnsi"/>
          <w:bCs/>
          <w:i/>
          <w:iCs/>
          <w:color w:val="auto"/>
        </w:rPr>
        <w:fldChar w:fldCharType="end"/>
      </w:r>
      <w:r w:rsidR="00E232DD" w:rsidRPr="00007C5B">
        <w:rPr>
          <w:rFonts w:asciiTheme="minorHAnsi" w:hAnsiTheme="minorHAnsi" w:cstheme="minorHAnsi"/>
          <w:bCs/>
          <w:color w:val="auto"/>
        </w:rPr>
        <w:t>, they can be adapted for competition between many organisms</w:t>
      </w:r>
      <w:r w:rsidR="004A352E" w:rsidRPr="00007C5B">
        <w:rPr>
          <w:rFonts w:asciiTheme="minorHAnsi" w:hAnsiTheme="minorHAnsi" w:cstheme="minorHAnsi"/>
          <w:bCs/>
          <w:color w:val="auto"/>
        </w:rPr>
        <w:t>.</w:t>
      </w:r>
      <w:r w:rsidR="00D50321" w:rsidRPr="00007C5B">
        <w:rPr>
          <w:rFonts w:asciiTheme="minorHAnsi" w:hAnsiTheme="minorHAnsi" w:cstheme="minorHAnsi"/>
          <w:bCs/>
          <w:color w:val="auto"/>
        </w:rPr>
        <w:t xml:space="preserve"> </w:t>
      </w:r>
      <w:r w:rsidR="00B843AB" w:rsidRPr="00007C5B">
        <w:rPr>
          <w:rFonts w:asciiTheme="minorHAnsi" w:hAnsiTheme="minorHAnsi" w:cstheme="minorHAnsi"/>
          <w:bCs/>
          <w:color w:val="auto"/>
        </w:rPr>
        <w:t xml:space="preserve">This article provides instructions for slide setup on both upright and inverted microscopes, and all analysis </w:t>
      </w:r>
      <w:r w:rsidR="00E63283">
        <w:rPr>
          <w:rFonts w:asciiTheme="minorHAnsi" w:hAnsiTheme="minorHAnsi" w:cstheme="minorHAnsi"/>
          <w:bCs/>
          <w:color w:val="auto"/>
        </w:rPr>
        <w:t>is</w:t>
      </w:r>
      <w:r w:rsidR="00B843AB" w:rsidRPr="00007C5B">
        <w:rPr>
          <w:rFonts w:asciiTheme="minorHAnsi" w:hAnsiTheme="minorHAnsi" w:cstheme="minorHAnsi"/>
          <w:bCs/>
          <w:color w:val="auto"/>
        </w:rPr>
        <w:t xml:space="preserve"> described using the open-source software FIJI</w:t>
      </w:r>
      <w:r w:rsidR="00B843AB" w:rsidRPr="00007C5B">
        <w:rPr>
          <w:rFonts w:asciiTheme="minorHAnsi" w:hAnsiTheme="minorHAnsi" w:cstheme="minorHAnsi"/>
          <w:bCs/>
          <w:color w:val="auto"/>
        </w:rPr>
        <w:fldChar w:fldCharType="begin"/>
      </w:r>
      <w:r w:rsidR="00F957AB" w:rsidRPr="00007C5B">
        <w:rPr>
          <w:rFonts w:asciiTheme="minorHAnsi" w:hAnsiTheme="minorHAnsi" w:cstheme="minorHAnsi"/>
          <w:bCs/>
          <w:color w:val="auto"/>
        </w:rPr>
        <w:instrText xml:space="preserve"> ADDIN EN.CITE &lt;EndNote&gt;&lt;Cite&gt;&lt;Author&gt;Schindelin&lt;/Author&gt;&lt;Year&gt;2012&lt;/Year&gt;&lt;RecNum&gt;60&lt;/RecNum&gt;&lt;DisplayText&gt;&lt;style face="superscript"&gt;23&lt;/style&gt;&lt;/DisplayText&gt;&lt;record&gt;&lt;rec-number&gt;60&lt;/rec-number&gt;&lt;foreign-keys&gt;&lt;key app="EN" db-id="0szasrfpssepzceevvipvd2od9pz0wpzvaxd" timestamp="1618510248"&gt;60&lt;/key&gt;&lt;/foreign-keys&gt;&lt;ref-type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-7105&lt;/isbn&gt;&lt;urls&gt;&lt;/urls&gt;&lt;/record&gt;&lt;/Cite&gt;&lt;/EndNote&gt;</w:instrText>
      </w:r>
      <w:r w:rsidR="00B843AB" w:rsidRPr="00007C5B">
        <w:rPr>
          <w:rFonts w:asciiTheme="minorHAnsi" w:hAnsiTheme="minorHAnsi" w:cstheme="minorHAnsi"/>
          <w:bCs/>
          <w:color w:val="auto"/>
        </w:rPr>
        <w:fldChar w:fldCharType="separate"/>
      </w:r>
      <w:r w:rsidR="00F957AB" w:rsidRPr="00007C5B">
        <w:rPr>
          <w:rFonts w:asciiTheme="minorHAnsi" w:hAnsiTheme="minorHAnsi" w:cstheme="minorHAnsi"/>
          <w:bCs/>
          <w:noProof/>
          <w:color w:val="auto"/>
          <w:vertAlign w:val="superscript"/>
        </w:rPr>
        <w:t>23</w:t>
      </w:r>
      <w:r w:rsidR="00B843AB" w:rsidRPr="00007C5B">
        <w:rPr>
          <w:rFonts w:asciiTheme="minorHAnsi" w:hAnsiTheme="minorHAnsi" w:cstheme="minorHAnsi"/>
          <w:bCs/>
          <w:color w:val="auto"/>
        </w:rPr>
        <w:fldChar w:fldCharType="end"/>
      </w:r>
      <w:r w:rsidR="00B843AB" w:rsidRPr="00007C5B">
        <w:rPr>
          <w:rFonts w:asciiTheme="minorHAnsi" w:hAnsiTheme="minorHAnsi" w:cstheme="minorHAnsi"/>
          <w:bCs/>
          <w:color w:val="auto"/>
        </w:rPr>
        <w:t xml:space="preserve"> so that the method can be used by researchers with access to different imaging setups and analysis programs</w:t>
      </w:r>
      <w:r w:rsidR="00D847C2" w:rsidRPr="00007C5B">
        <w:rPr>
          <w:rFonts w:asciiTheme="minorHAnsi" w:hAnsiTheme="minorHAnsi" w:cstheme="minorHAnsi"/>
          <w:bCs/>
          <w:color w:val="auto"/>
        </w:rPr>
        <w:t xml:space="preserve">. Given the importance of studying microbial competition at both the population and single-cell level, this method will be a valuable resource for researchers to quantify competitive interactions, particularly those that do not have access to proprietary analysis software. </w:t>
      </w:r>
    </w:p>
    <w:p w14:paraId="237AD7DD" w14:textId="68ACB8DD" w:rsidR="00D15131" w:rsidRPr="00007C5B" w:rsidRDefault="00D15131" w:rsidP="00007C5B">
      <w:pPr>
        <w:jc w:val="both"/>
        <w:rPr>
          <w:rFonts w:asciiTheme="minorHAnsi" w:hAnsiTheme="minorHAnsi" w:cstheme="minorHAnsi"/>
          <w:b/>
        </w:rPr>
      </w:pPr>
    </w:p>
    <w:p w14:paraId="1BEA9BF1" w14:textId="78FD0ACF" w:rsidR="000C411E" w:rsidRDefault="006305D7" w:rsidP="00007C5B">
      <w:pPr>
        <w:jc w:val="both"/>
        <w:rPr>
          <w:rFonts w:asciiTheme="minorHAnsi" w:hAnsiTheme="minorHAnsi" w:cstheme="minorHAnsi"/>
          <w:b/>
        </w:rPr>
      </w:pPr>
      <w:bookmarkStart w:id="0" w:name="_Hlk77330683"/>
      <w:r w:rsidRPr="00007C5B">
        <w:rPr>
          <w:rFonts w:asciiTheme="minorHAnsi" w:hAnsiTheme="minorHAnsi" w:cstheme="minorHAnsi"/>
          <w:b/>
        </w:rPr>
        <w:t>PROTOCOL:</w:t>
      </w:r>
    </w:p>
    <w:p w14:paraId="1E94938C" w14:textId="77777777" w:rsidR="00007C5B" w:rsidRPr="00007C5B" w:rsidRDefault="00007C5B" w:rsidP="00007C5B">
      <w:pPr>
        <w:jc w:val="both"/>
        <w:rPr>
          <w:rFonts w:asciiTheme="minorHAnsi" w:hAnsiTheme="minorHAnsi" w:cstheme="minorHAnsi"/>
          <w:color w:val="808080" w:themeColor="background1" w:themeShade="80"/>
        </w:rPr>
      </w:pPr>
      <w:bookmarkStart w:id="1" w:name="_Hlk77330463"/>
    </w:p>
    <w:p w14:paraId="3D1774F1" w14:textId="079F3062" w:rsidR="00515261" w:rsidRPr="00007C5B" w:rsidRDefault="00515261" w:rsidP="00007C5B">
      <w:pPr>
        <w:pStyle w:val="Heading1"/>
        <w:numPr>
          <w:ilvl w:val="0"/>
          <w:numId w:val="37"/>
        </w:numPr>
        <w:spacing w:before="0" w:after="0"/>
        <w:ind w:left="0" w:firstLine="0"/>
        <w:jc w:val="both"/>
        <w:rPr>
          <w:sz w:val="24"/>
          <w:szCs w:val="24"/>
        </w:rPr>
      </w:pPr>
      <w:r w:rsidRPr="00007C5B">
        <w:rPr>
          <w:sz w:val="24"/>
          <w:szCs w:val="24"/>
        </w:rPr>
        <w:t>Optimization of bacterial strains</w:t>
      </w:r>
    </w:p>
    <w:p w14:paraId="010FDFD2" w14:textId="77777777" w:rsidR="00007C5B" w:rsidRPr="00007C5B" w:rsidRDefault="00007C5B" w:rsidP="00007C5B"/>
    <w:p w14:paraId="5F4DFF52" w14:textId="7195DFC2" w:rsidR="007248A2" w:rsidRDefault="00515261" w:rsidP="00007C5B">
      <w:pPr>
        <w:pStyle w:val="Heading2"/>
        <w:numPr>
          <w:ilvl w:val="1"/>
          <w:numId w:val="37"/>
        </w:numPr>
        <w:ind w:left="0" w:firstLine="0"/>
        <w:jc w:val="both"/>
        <w:rPr>
          <w:b w:val="0"/>
          <w:szCs w:val="24"/>
        </w:rPr>
      </w:pPr>
      <w:r w:rsidRPr="00007C5B">
        <w:rPr>
          <w:b w:val="0"/>
          <w:bCs w:val="0"/>
          <w:szCs w:val="24"/>
        </w:rPr>
        <w:t xml:space="preserve">Choose two bacterial strains for single-cell bacterial competition assays. </w:t>
      </w:r>
      <w:r w:rsidR="007248A2" w:rsidRPr="00007C5B">
        <w:rPr>
          <w:b w:val="0"/>
          <w:bCs w:val="0"/>
          <w:szCs w:val="24"/>
        </w:rPr>
        <w:t xml:space="preserve">Here, two strains of </w:t>
      </w:r>
      <w:r w:rsidR="007248A2" w:rsidRPr="00007C5B">
        <w:rPr>
          <w:b w:val="0"/>
          <w:bCs w:val="0"/>
          <w:i/>
          <w:szCs w:val="24"/>
        </w:rPr>
        <w:t>V. fischeri</w:t>
      </w:r>
      <w:r w:rsidR="007248A2" w:rsidRPr="00007C5B">
        <w:rPr>
          <w:szCs w:val="24"/>
        </w:rPr>
        <w:t xml:space="preserve"> </w:t>
      </w:r>
      <w:r w:rsidR="007248A2" w:rsidRPr="00007C5B">
        <w:rPr>
          <w:b w:val="0"/>
          <w:szCs w:val="24"/>
        </w:rPr>
        <w:t>are used: a target strain</w:t>
      </w:r>
      <w:r w:rsidR="00633A4C" w:rsidRPr="00007C5B">
        <w:rPr>
          <w:b w:val="0"/>
          <w:szCs w:val="24"/>
        </w:rPr>
        <w:t xml:space="preserve"> (ES114</w:t>
      </w:r>
      <w:r w:rsidR="00F5110A" w:rsidRPr="00007C5B">
        <w:rPr>
          <w:b w:val="0"/>
          <w:szCs w:val="24"/>
        </w:rPr>
        <w:fldChar w:fldCharType="begin"/>
      </w:r>
      <w:r w:rsidR="00F957AB" w:rsidRPr="00007C5B">
        <w:rPr>
          <w:b w:val="0"/>
          <w:szCs w:val="24"/>
        </w:rPr>
        <w:instrText xml:space="preserve"> ADDIN EN.CITE &lt;EndNote&gt;&lt;Cite&gt;&lt;Author&gt;Boettcher&lt;/Author&gt;&lt;Year&gt;1990&lt;/Year&gt;&lt;RecNum&gt;45&lt;/RecNum&gt;&lt;DisplayText&gt;&lt;style face="superscript"&gt;24&lt;/style&gt;&lt;/DisplayText&gt;&lt;record&gt;&lt;rec-number&gt;45&lt;/rec-number&gt;&lt;foreign-keys&gt;&lt;key app="EN" db-id="0szasrfpssepzceevvipvd2od9pz0wpzvaxd" timestamp="1601602074"&gt;45&lt;/key&gt;&lt;/foreign-keys&gt;&lt;ref-type name="Journal Article"&gt;17&lt;/ref-type&gt;&lt;contributors&gt;&lt;authors&gt;&lt;author&gt;Boettcher, KJ&lt;/author&gt;&lt;author&gt;Ruby, EG&lt;/author&gt;&lt;/authors&gt;&lt;/contributors&gt;&lt;titles&gt;&lt;title&gt;&lt;style face="normal" font="default" size="100%"&gt;Depressed light emission by symbiotic Vibrio fischeri of the sepiolid squid &lt;/style&gt;&lt;style face="italic" font="default" size="100%"&gt;Euprymna scolopes&lt;/style&gt;&lt;/title&gt;&lt;secondary-title&gt;Journal of Bacteriology&lt;/secondary-title&gt;&lt;/titles&gt;&lt;periodical&gt;&lt;full-title&gt;Journal of bacteriology&lt;/full-title&gt;&lt;/periodical&gt;&lt;pages&gt;3701-3706&lt;/pages&gt;&lt;volume&gt;172&lt;/volume&gt;&lt;number&gt;7&lt;/number&gt;&lt;dates&gt;&lt;year&gt;1990&lt;/year&gt;&lt;/dates&gt;&lt;isbn&gt;0021-9193&lt;/isbn&gt;&lt;urls&gt;&lt;/urls&gt;&lt;/record&gt;&lt;/Cite&gt;&lt;/EndNote&gt;</w:instrText>
      </w:r>
      <w:r w:rsidR="00F5110A" w:rsidRPr="00007C5B">
        <w:rPr>
          <w:b w:val="0"/>
          <w:szCs w:val="24"/>
        </w:rPr>
        <w:fldChar w:fldCharType="separate"/>
      </w:r>
      <w:r w:rsidR="00F957AB" w:rsidRPr="00007C5B">
        <w:rPr>
          <w:b w:val="0"/>
          <w:noProof/>
          <w:szCs w:val="24"/>
          <w:vertAlign w:val="superscript"/>
        </w:rPr>
        <w:t>24</w:t>
      </w:r>
      <w:r w:rsidR="00F5110A" w:rsidRPr="00007C5B">
        <w:rPr>
          <w:b w:val="0"/>
          <w:szCs w:val="24"/>
        </w:rPr>
        <w:fldChar w:fldCharType="end"/>
      </w:r>
      <w:r w:rsidR="00633A4C" w:rsidRPr="00007C5B">
        <w:rPr>
          <w:b w:val="0"/>
          <w:szCs w:val="24"/>
        </w:rPr>
        <w:t>)</w:t>
      </w:r>
      <w:r w:rsidR="007248A2" w:rsidRPr="00007C5B">
        <w:rPr>
          <w:b w:val="0"/>
          <w:szCs w:val="24"/>
        </w:rPr>
        <w:t xml:space="preserve"> and an inhibitor strain</w:t>
      </w:r>
      <w:r w:rsidR="00633A4C" w:rsidRPr="00007C5B">
        <w:rPr>
          <w:b w:val="0"/>
          <w:szCs w:val="24"/>
        </w:rPr>
        <w:t xml:space="preserve"> (</w:t>
      </w:r>
      <w:r w:rsidR="00F5110A" w:rsidRPr="00007C5B">
        <w:rPr>
          <w:b w:val="0"/>
          <w:szCs w:val="24"/>
        </w:rPr>
        <w:t>MJ11</w:t>
      </w:r>
      <w:r w:rsidR="00F5110A" w:rsidRPr="00007C5B">
        <w:rPr>
          <w:b w:val="0"/>
          <w:szCs w:val="24"/>
        </w:rPr>
        <w:fldChar w:fldCharType="begin"/>
      </w:r>
      <w:r w:rsidR="00F957AB" w:rsidRPr="00007C5B">
        <w:rPr>
          <w:b w:val="0"/>
          <w:szCs w:val="24"/>
        </w:rPr>
        <w:instrText xml:space="preserve"> ADDIN EN.CITE &lt;EndNote&gt;&lt;Cite&gt;&lt;Author&gt;Doino&lt;/Author&gt;&lt;Year&gt;1995&lt;/Year&gt;&lt;RecNum&gt;27&lt;/RecNum&gt;&lt;DisplayText&gt;&lt;style face="superscript"&gt;25&lt;/style&gt;&lt;/DisplayText&gt;&lt;record&gt;&lt;rec-number&gt;27&lt;/rec-number&gt;&lt;foreign-keys&gt;&lt;key app="EN" db-id="zw59p2d5gatxd4ew0ebxpd0qv9ft9wf2x9wa" timestamp="1619720068"&gt;27&lt;/key&gt;&lt;/foreign-keys&gt;&lt;ref-type name="Journal Article"&gt;17&lt;/ref-type&gt;&lt;contributors&gt;&lt;authors&gt;&lt;author&gt;Doino, Judith A&lt;/author&gt;&lt;author&gt;McFall-Ngai, Margaret J&lt;/author&gt;&lt;/authors&gt;&lt;/contributors&gt;&lt;titles&gt;&lt;title&gt;A transient exposure to symbiosis-competent bacteria induces light organ morphogenesis in the host squid&lt;/title&gt;&lt;secondary-title&gt;The Biological Bulletin&lt;/secondary-title&gt;&lt;/titles&gt;&lt;periodical&gt;&lt;full-title&gt;The Biological Bulletin&lt;/full-title&gt;&lt;/periodical&gt;&lt;pages&gt;347-355&lt;/pages&gt;&lt;volume&gt;189&lt;/volume&gt;&lt;number&gt;3&lt;/number&gt;&lt;dates&gt;&lt;year&gt;1995&lt;/year&gt;&lt;/dates&gt;&lt;isbn&gt;0006-3185&lt;/isbn&gt;&lt;urls&gt;&lt;/urls&gt;&lt;/record&gt;&lt;/Cite&gt;&lt;/EndNote&gt;</w:instrText>
      </w:r>
      <w:r w:rsidR="00F5110A" w:rsidRPr="00007C5B">
        <w:rPr>
          <w:b w:val="0"/>
          <w:szCs w:val="24"/>
        </w:rPr>
        <w:fldChar w:fldCharType="separate"/>
      </w:r>
      <w:r w:rsidR="00F957AB" w:rsidRPr="00007C5B">
        <w:rPr>
          <w:b w:val="0"/>
          <w:noProof/>
          <w:szCs w:val="24"/>
          <w:vertAlign w:val="superscript"/>
        </w:rPr>
        <w:t>25</w:t>
      </w:r>
      <w:r w:rsidR="00F5110A" w:rsidRPr="00007C5B">
        <w:rPr>
          <w:b w:val="0"/>
          <w:szCs w:val="24"/>
        </w:rPr>
        <w:fldChar w:fldCharType="end"/>
      </w:r>
      <w:r w:rsidR="00633A4C" w:rsidRPr="00007C5B">
        <w:rPr>
          <w:b w:val="0"/>
          <w:szCs w:val="24"/>
        </w:rPr>
        <w:t>)</w:t>
      </w:r>
      <w:r w:rsidR="007248A2" w:rsidRPr="00007C5B">
        <w:rPr>
          <w:b w:val="0"/>
          <w:szCs w:val="24"/>
        </w:rPr>
        <w:t xml:space="preserve"> that is known to kill the target </w:t>
      </w:r>
      <w:r w:rsidR="00054C0B" w:rsidRPr="00007C5B">
        <w:rPr>
          <w:b w:val="0"/>
          <w:szCs w:val="24"/>
        </w:rPr>
        <w:t xml:space="preserve">strain </w:t>
      </w:r>
      <w:r w:rsidR="007248A2" w:rsidRPr="00007C5B">
        <w:rPr>
          <w:b w:val="0"/>
          <w:szCs w:val="24"/>
        </w:rPr>
        <w:t xml:space="preserve">using </w:t>
      </w:r>
      <w:r w:rsidR="00054C0B" w:rsidRPr="00007C5B">
        <w:rPr>
          <w:b w:val="0"/>
          <w:szCs w:val="24"/>
        </w:rPr>
        <w:t>the t</w:t>
      </w:r>
      <w:r w:rsidR="007248A2" w:rsidRPr="00007C5B">
        <w:rPr>
          <w:b w:val="0"/>
          <w:szCs w:val="24"/>
        </w:rPr>
        <w:t xml:space="preserve">ype VI </w:t>
      </w:r>
      <w:r w:rsidR="00054C0B" w:rsidRPr="00007C5B">
        <w:rPr>
          <w:b w:val="0"/>
          <w:szCs w:val="24"/>
        </w:rPr>
        <w:t>s</w:t>
      </w:r>
      <w:r w:rsidR="007248A2" w:rsidRPr="00007C5B">
        <w:rPr>
          <w:b w:val="0"/>
          <w:szCs w:val="24"/>
        </w:rPr>
        <w:t xml:space="preserve">ecretion </w:t>
      </w:r>
      <w:r w:rsidR="00054C0B" w:rsidRPr="00007C5B">
        <w:rPr>
          <w:b w:val="0"/>
          <w:szCs w:val="24"/>
        </w:rPr>
        <w:t>s</w:t>
      </w:r>
      <w:r w:rsidR="007248A2" w:rsidRPr="00007C5B">
        <w:rPr>
          <w:b w:val="0"/>
          <w:szCs w:val="24"/>
        </w:rPr>
        <w:t xml:space="preserve">ystem </w:t>
      </w:r>
      <w:r w:rsidR="00054C0B" w:rsidRPr="00007C5B">
        <w:rPr>
          <w:b w:val="0"/>
          <w:szCs w:val="24"/>
        </w:rPr>
        <w:t xml:space="preserve">on chromosome II </w:t>
      </w:r>
      <w:r w:rsidR="007248A2" w:rsidRPr="00007C5B">
        <w:rPr>
          <w:b w:val="0"/>
          <w:szCs w:val="24"/>
        </w:rPr>
        <w:t>(T6SS</w:t>
      </w:r>
      <w:r w:rsidR="00054C0B" w:rsidRPr="00007C5B">
        <w:rPr>
          <w:b w:val="0"/>
          <w:szCs w:val="24"/>
        </w:rPr>
        <w:t>2</w:t>
      </w:r>
      <w:r w:rsidR="007248A2" w:rsidRPr="00007C5B">
        <w:rPr>
          <w:b w:val="0"/>
          <w:szCs w:val="24"/>
        </w:rPr>
        <w:t>)</w:t>
      </w:r>
      <w:r w:rsidR="007248A2" w:rsidRPr="00007C5B">
        <w:rPr>
          <w:b w:val="0"/>
          <w:szCs w:val="24"/>
        </w:rPr>
        <w:fldChar w:fldCharType="begin"/>
      </w:r>
      <w:r w:rsidR="00EA5F17" w:rsidRPr="00007C5B">
        <w:rPr>
          <w:b w:val="0"/>
          <w:szCs w:val="24"/>
        </w:rPr>
        <w:instrText xml:space="preserve"> ADDIN EN.CITE &lt;EndNote&gt;&lt;Cite&gt;&lt;Author&gt;Speare&lt;/Author&gt;&lt;Year&gt;2018&lt;/Year&gt;&lt;RecNum&gt;8&lt;/RecNum&gt;&lt;DisplayText&gt;&lt;style face="superscript"&gt;1&lt;/style&gt;&lt;/DisplayText&gt;&lt;record&gt;&lt;rec-number&gt;8&lt;/rec-number&gt;&lt;foreign-keys&gt;&lt;key app="EN" db-id="zw59p2d5gatxd4ew0ebxpd0qv9ft9wf2x9wa" timestamp="1618261189"&gt;8&lt;/key&gt;&lt;/foreign-keys&gt;&lt;ref-type name="Journal Article"&gt;17&lt;/ref-type&gt;&lt;contributors&gt;&lt;authors&gt;&lt;author&gt;Speare, Lauren&lt;/author&gt;&lt;author&gt;Cecere, Andrew G&lt;/author&gt;&lt;author&gt;Guckes, Kirsten R&lt;/author&gt;&lt;author&gt;Smith, Stephanie&lt;/author&gt;&lt;author&gt;Wollenberg, Michael S&lt;/author&gt;&lt;author&gt;Mandel, Mark J&lt;/author&gt;&lt;author&gt;Miyashiro, Tim&lt;/author&gt;&lt;author&gt;Septer, Alecia N&lt;/author&gt;&lt;/authors&gt;&lt;/contributors&gt;&lt;titles&gt;&lt;title&gt;Bacterial symbionts use a type VI secretion system to eliminate competitors in their natural host&lt;/title&gt;&lt;secondary-title&gt;Proceedings of the National Academy of Sciences&lt;/secondary-title&gt;&lt;/titles&gt;&lt;periodical&gt;&lt;full-title&gt;Proceedings of the National Academy of Sciences&lt;/full-title&gt;&lt;/periodical&gt;&lt;pages&gt;E8528-E8537&lt;/pages&gt;&lt;volume&gt;115&lt;/volume&gt;&lt;number&gt;36&lt;/number&gt;&lt;dates&gt;&lt;year&gt;2018&lt;/year&gt;&lt;/dates&gt;&lt;isbn&gt;0027-8424&lt;/isbn&gt;&lt;urls&gt;&lt;/urls&gt;&lt;/record&gt;&lt;/Cite&gt;&lt;/EndNote&gt;</w:instrText>
      </w:r>
      <w:r w:rsidR="007248A2" w:rsidRPr="00007C5B">
        <w:rPr>
          <w:b w:val="0"/>
          <w:szCs w:val="24"/>
        </w:rPr>
        <w:fldChar w:fldCharType="separate"/>
      </w:r>
      <w:r w:rsidR="007248A2" w:rsidRPr="00007C5B">
        <w:rPr>
          <w:b w:val="0"/>
          <w:noProof/>
          <w:szCs w:val="24"/>
          <w:vertAlign w:val="superscript"/>
        </w:rPr>
        <w:t>1</w:t>
      </w:r>
      <w:r w:rsidR="007248A2" w:rsidRPr="00007C5B">
        <w:rPr>
          <w:b w:val="0"/>
          <w:szCs w:val="24"/>
        </w:rPr>
        <w:fldChar w:fldCharType="end"/>
      </w:r>
      <w:r w:rsidR="004E1D17" w:rsidRPr="00007C5B">
        <w:rPr>
          <w:b w:val="0"/>
          <w:szCs w:val="24"/>
        </w:rPr>
        <w:t>, which is a contact-dependent killing mechanism.</w:t>
      </w:r>
    </w:p>
    <w:p w14:paraId="5854F4A8" w14:textId="77777777" w:rsidR="00007C5B" w:rsidRPr="00007C5B" w:rsidRDefault="00007C5B" w:rsidP="00007C5B"/>
    <w:p w14:paraId="587C6EE5" w14:textId="36EA71C1" w:rsidR="007248A2" w:rsidRPr="00007C5B" w:rsidRDefault="00D71835" w:rsidP="00007C5B">
      <w:pPr>
        <w:pStyle w:val="ListParagraph"/>
        <w:numPr>
          <w:ilvl w:val="1"/>
          <w:numId w:val="37"/>
        </w:numPr>
        <w:ind w:left="0" w:firstLine="0"/>
        <w:jc w:val="both"/>
      </w:pPr>
      <w:r w:rsidRPr="00007C5B">
        <w:t>Determine the</w:t>
      </w:r>
      <w:r w:rsidR="000C411E" w:rsidRPr="00007C5B">
        <w:t xml:space="preserve"> appropriate controls for </w:t>
      </w:r>
      <w:r w:rsidR="00007C5B">
        <w:t>the</w:t>
      </w:r>
      <w:r w:rsidR="000C411E" w:rsidRPr="00007C5B">
        <w:t xml:space="preserve"> experiment.</w:t>
      </w:r>
      <w:r w:rsidR="007248A2" w:rsidRPr="00007C5B">
        <w:t xml:space="preserve"> In this example, the appropriate control is to incubate both </w:t>
      </w:r>
      <w:r w:rsidR="00054C0B" w:rsidRPr="00007C5B">
        <w:t xml:space="preserve">the </w:t>
      </w:r>
      <w:r w:rsidR="007248A2" w:rsidRPr="00007C5B">
        <w:t xml:space="preserve">wild-type and </w:t>
      </w:r>
      <w:r w:rsidR="00054C0B" w:rsidRPr="00007C5B">
        <w:t xml:space="preserve">the </w:t>
      </w:r>
      <w:r w:rsidR="007248A2" w:rsidRPr="00007C5B">
        <w:t xml:space="preserve">T6SS mutant inhibitor strains with the target </w:t>
      </w:r>
      <w:r w:rsidR="00054C0B" w:rsidRPr="00007C5B">
        <w:t xml:space="preserve">strain </w:t>
      </w:r>
      <w:r w:rsidR="007248A2" w:rsidRPr="00007C5B">
        <w:t>to quantify the effect of T6SS-mediated killing</w:t>
      </w:r>
      <w:r w:rsidR="00F641F0" w:rsidRPr="00007C5B">
        <w:t>.</w:t>
      </w:r>
    </w:p>
    <w:p w14:paraId="1E00937A" w14:textId="77777777" w:rsidR="00007C5B" w:rsidRDefault="00007C5B" w:rsidP="00007C5B">
      <w:pPr>
        <w:pStyle w:val="ListParagraph"/>
        <w:ind w:left="0"/>
        <w:contextualSpacing w:val="0"/>
        <w:jc w:val="both"/>
        <w:rPr>
          <w:b/>
          <w:bCs/>
        </w:rPr>
      </w:pPr>
    </w:p>
    <w:p w14:paraId="1B576FC8" w14:textId="6B85A07C" w:rsidR="00E32584" w:rsidRDefault="008C32BE" w:rsidP="00007C5B">
      <w:pPr>
        <w:pStyle w:val="ListParagraph"/>
        <w:ind w:left="0"/>
        <w:contextualSpacing w:val="0"/>
        <w:jc w:val="both"/>
      </w:pPr>
      <w:r w:rsidRPr="00007C5B">
        <w:t xml:space="preserve">NOTE: Additional </w:t>
      </w:r>
      <w:r w:rsidR="009B5BF7" w:rsidRPr="00007C5B">
        <w:t xml:space="preserve">controls </w:t>
      </w:r>
      <w:r w:rsidR="00007C5B">
        <w:t>can</w:t>
      </w:r>
      <w:r w:rsidR="009B5BF7" w:rsidRPr="00007C5B">
        <w:t xml:space="preserve"> include a target strain that </w:t>
      </w:r>
      <w:r w:rsidR="00E32584" w:rsidRPr="00007C5B">
        <w:t xml:space="preserve">expresses </w:t>
      </w:r>
      <w:r w:rsidR="00E26A9C" w:rsidRPr="00007C5B">
        <w:t>the necessary</w:t>
      </w:r>
      <w:r w:rsidR="00E32584" w:rsidRPr="00007C5B">
        <w:t xml:space="preserve"> immunity gene</w:t>
      </w:r>
      <w:r w:rsidR="00E26A9C" w:rsidRPr="00007C5B">
        <w:t>(s) to prevent T6SS-dependent killing</w:t>
      </w:r>
      <w:r w:rsidR="00E32584" w:rsidRPr="00007C5B">
        <w:t xml:space="preserve"> or an inhibitor mutant strain </w:t>
      </w:r>
      <w:r w:rsidR="00E26A9C" w:rsidRPr="00007C5B">
        <w:t>expressi</w:t>
      </w:r>
      <w:r w:rsidR="0041391F" w:rsidRPr="00007C5B">
        <w:t>ng wild-type copies of the muta</w:t>
      </w:r>
      <w:r w:rsidR="00E26A9C" w:rsidRPr="00007C5B">
        <w:t xml:space="preserve">ted genes </w:t>
      </w:r>
      <w:r w:rsidR="00E26A9C" w:rsidRPr="00007C5B">
        <w:rPr>
          <w:i/>
          <w:iCs/>
        </w:rPr>
        <w:t>in trans</w:t>
      </w:r>
      <w:r w:rsidR="00E26A9C" w:rsidRPr="00007C5B">
        <w:t xml:space="preserve"> to restore T6SS activity</w:t>
      </w:r>
      <w:r w:rsidR="00076DFD" w:rsidRPr="00007C5B">
        <w:fldChar w:fldCharType="begin"/>
      </w:r>
      <w:r w:rsidR="00076DFD" w:rsidRPr="00007C5B">
        <w:instrText xml:space="preserve"> ADDIN EN.CITE &lt;EndNote&gt;&lt;Cite&gt;&lt;Author&gt;Speare&lt;/Author&gt;&lt;Year&gt;2018&lt;/Year&gt;&lt;RecNum&gt;8&lt;/RecNum&gt;&lt;DisplayText&gt;&lt;style face="superscript"&gt;1&lt;/style&gt;&lt;/DisplayText&gt;&lt;record&gt;&lt;rec-number&gt;8&lt;/rec-number&gt;&lt;foreign-keys&gt;&lt;key app="EN" db-id="zw59p2d5gatxd4ew0ebxpd0qv9ft9wf2x9wa" timestamp="1618261189"&gt;8&lt;/key&gt;&lt;/foreign-keys&gt;&lt;ref-type name="Journal Article"&gt;17&lt;/ref-type&gt;&lt;contributors&gt;&lt;authors&gt;&lt;author&gt;Speare, Lauren&lt;/author&gt;&lt;author&gt;Cecere, Andrew G&lt;/author&gt;&lt;author&gt;Guckes, Kirsten R&lt;/author&gt;&lt;author&gt;Smith, Stephanie&lt;/author&gt;&lt;author&gt;Wollenberg, Michael S&lt;/author&gt;&lt;author&gt;Mandel, Mark J&lt;/author&gt;&lt;author&gt;Miyashiro, Tim&lt;/author&gt;&lt;author&gt;Septer, Alecia N&lt;/author&gt;&lt;/authors&gt;&lt;/contributors&gt;&lt;titles&gt;&lt;title&gt;Bacterial symbionts use a type VI secretion system to eliminate competitors in their natural host&lt;/title&gt;&lt;secondary-title&gt;Proceedings of the National Academy of Sciences&lt;/secondary-title&gt;&lt;/titles&gt;&lt;periodical&gt;&lt;full-title&gt;Proceedings of the National Academy of Sciences&lt;/full-title&gt;&lt;/periodical&gt;&lt;pages&gt;E8528-E8537&lt;/pages&gt;&lt;volume&gt;115&lt;/volume&gt;&lt;number&gt;36&lt;/number&gt;&lt;dates&gt;&lt;year&gt;2018&lt;/year&gt;&lt;/dates&gt;&lt;isbn&gt;0027-8424&lt;/isbn&gt;&lt;urls&gt;&lt;/urls&gt;&lt;/record&gt;&lt;/Cite&gt;&lt;/EndNote&gt;</w:instrText>
      </w:r>
      <w:r w:rsidR="00076DFD" w:rsidRPr="00007C5B">
        <w:fldChar w:fldCharType="separate"/>
      </w:r>
      <w:r w:rsidR="00076DFD" w:rsidRPr="00007C5B">
        <w:rPr>
          <w:noProof/>
          <w:vertAlign w:val="superscript"/>
        </w:rPr>
        <w:t>1</w:t>
      </w:r>
      <w:r w:rsidR="00076DFD" w:rsidRPr="00007C5B">
        <w:fldChar w:fldCharType="end"/>
      </w:r>
      <w:r w:rsidR="00076DFD" w:rsidRPr="00007C5B">
        <w:t>.</w:t>
      </w:r>
    </w:p>
    <w:p w14:paraId="74C900F7" w14:textId="77777777" w:rsidR="00007C5B" w:rsidRPr="00007C5B" w:rsidRDefault="00007C5B" w:rsidP="00007C5B">
      <w:pPr>
        <w:pStyle w:val="ListParagraph"/>
        <w:ind w:left="0"/>
        <w:contextualSpacing w:val="0"/>
        <w:jc w:val="both"/>
      </w:pPr>
    </w:p>
    <w:p w14:paraId="7701993B" w14:textId="52BFFEB1" w:rsidR="008C32BE" w:rsidRPr="00007C5B" w:rsidRDefault="00E32584" w:rsidP="00007C5B">
      <w:pPr>
        <w:pStyle w:val="ListParagraph"/>
        <w:numPr>
          <w:ilvl w:val="1"/>
          <w:numId w:val="37"/>
        </w:numPr>
        <w:ind w:left="0" w:firstLine="0"/>
        <w:jc w:val="both"/>
      </w:pPr>
      <w:r w:rsidRPr="00007C5B">
        <w:t>When possible, transform strains with stable plasmids encoding genes for different fluorescent proteins (e.g.</w:t>
      </w:r>
      <w:r w:rsidR="00007C5B">
        <w:t>,</w:t>
      </w:r>
      <w:r w:rsidRPr="00007C5B">
        <w:t xml:space="preserve"> GFP or RFP) to visually distinguish strain types on the microscope. Here, the inhibitor strain is tagged with a GFP-encoding plasmid (pVSV102), and the target strain is tagged with a dsRed-encoding plasmid (pVSV208)</w:t>
      </w:r>
      <w:r w:rsidR="006D5329" w:rsidRPr="00007C5B">
        <w:fldChar w:fldCharType="begin"/>
      </w:r>
      <w:r w:rsidR="00F957AB" w:rsidRPr="00007C5B">
        <w:instrText xml:space="preserve"> ADDIN EN.CITE &lt;EndNote&gt;&lt;Cite&gt;&lt;Author&gt;Dunn&lt;/Author&gt;&lt;Year&gt;2006&lt;/Year&gt;&lt;RecNum&gt;7&lt;/RecNum&gt;&lt;DisplayText&gt;&lt;style face="superscript"&gt;26&lt;/style&gt;&lt;/DisplayText&gt;&lt;record&gt;&lt;rec-number&gt;7&lt;/rec-number&gt;&lt;foreign-keys&gt;&lt;key app="EN" db-id="zw59p2d5gatxd4ew0ebxpd0qv9ft9wf2x9wa" timestamp="1618261167"&gt;7&lt;/key&gt;&lt;/foreign-keys&gt;&lt;ref-type name="Journal Article"&gt;17&lt;/ref-type&gt;&lt;contributors&gt;&lt;authors&gt;&lt;author&gt;Dunn, Anne K&lt;/author&gt;&lt;author&gt;Millikan, Deborah S&lt;/author&gt;&lt;author&gt;Adin, Dawn M&lt;/author&gt;&lt;author&gt;Bose, Jeffrey L&lt;/author&gt;&lt;author&gt;Stabb, Eric V&lt;/author&gt;&lt;/authors&gt;&lt;/contributors&gt;&lt;titles&gt;&lt;title&gt;New rfp-and pES213-derived tools for analyzing symbiotic Vibrio fischeri reveal patterns of infection and lux expression in situ&lt;/title&gt;&lt;secondary-title&gt;Applied and environmental microbiology&lt;/secondary-title&gt;&lt;/titles&gt;&lt;periodical&gt;&lt;full-title&gt;Applied and environmental microbiology&lt;/full-title&gt;&lt;/periodical&gt;&lt;pages&gt;802-810&lt;/pages&gt;&lt;volume&gt;72&lt;/volume&gt;&lt;number&gt;1&lt;/number&gt;&lt;dates&gt;&lt;year&gt;2006&lt;/year&gt;&lt;/dates&gt;&lt;isbn&gt;0099-2240&lt;/isbn&gt;&lt;urls&gt;&lt;/urls&gt;&lt;/record&gt;&lt;/Cite&gt;&lt;/EndNote&gt;</w:instrText>
      </w:r>
      <w:r w:rsidR="006D5329" w:rsidRPr="00007C5B">
        <w:fldChar w:fldCharType="separate"/>
      </w:r>
      <w:r w:rsidR="00F957AB" w:rsidRPr="00007C5B">
        <w:rPr>
          <w:noProof/>
          <w:vertAlign w:val="superscript"/>
        </w:rPr>
        <w:t>26</w:t>
      </w:r>
      <w:r w:rsidR="006D5329" w:rsidRPr="00007C5B">
        <w:fldChar w:fldCharType="end"/>
      </w:r>
      <w:r w:rsidR="006D5329" w:rsidRPr="00007C5B">
        <w:t>.</w:t>
      </w:r>
    </w:p>
    <w:p w14:paraId="338A639B" w14:textId="77777777" w:rsidR="00007C5B" w:rsidRDefault="00007C5B" w:rsidP="00007C5B">
      <w:pPr>
        <w:pStyle w:val="ListParagraph"/>
        <w:ind w:left="0"/>
        <w:contextualSpacing w:val="0"/>
        <w:jc w:val="both"/>
        <w:rPr>
          <w:b/>
          <w:bCs/>
        </w:rPr>
      </w:pPr>
    </w:p>
    <w:p w14:paraId="36EC765C" w14:textId="33829492" w:rsidR="00515261" w:rsidRPr="00007C5B" w:rsidRDefault="000C411E" w:rsidP="00007C5B">
      <w:pPr>
        <w:pStyle w:val="ListParagraph"/>
        <w:ind w:left="0"/>
        <w:contextualSpacing w:val="0"/>
        <w:jc w:val="both"/>
      </w:pPr>
      <w:r w:rsidRPr="00007C5B">
        <w:t xml:space="preserve">NOTE: If it is not possible to use stable plasmids, </w:t>
      </w:r>
      <w:r w:rsidR="00E73DFC" w:rsidRPr="00007C5B">
        <w:t>fluorescent tags can be introduced onto the bacterial chromosome for visualization</w:t>
      </w:r>
      <w:r w:rsidR="006D5329" w:rsidRPr="00007C5B">
        <w:fldChar w:fldCharType="begin"/>
      </w:r>
      <w:r w:rsidR="00AF2A77" w:rsidRPr="00007C5B">
        <w:instrText xml:space="preserve"> ADDIN EN.CITE &lt;EndNote&gt;&lt;Cite&gt;&lt;Author&gt;Lambertsen&lt;/Author&gt;&lt;Year&gt;2004&lt;/Year&gt;&lt;RecNum&gt;29&lt;/RecNum&gt;&lt;DisplayText&gt;&lt;style face="superscript"&gt;27,28&lt;/style&gt;&lt;/DisplayText&gt;&lt;record&gt;&lt;rec-number&gt;29&lt;/rec-number&gt;&lt;foreign-keys&gt;&lt;key app="EN" db-id="zw59p2d5gatxd4ew0ebxpd0qv9ft9wf2x9wa" timestamp="1624286142"&gt;29&lt;/key&gt;&lt;/foreign-keys&gt;&lt;ref-type name="Journal Article"&gt;17&lt;/ref-type&gt;&lt;contributors&gt;&lt;authors&gt;&lt;author&gt;Lambertsen, Lotte&lt;/author&gt;&lt;author&gt;Sternberg, Claus&lt;/author&gt;&lt;author&gt;Molin, Søren&lt;/author&gt;&lt;/authors&gt;&lt;/contributors&gt;&lt;titles&gt;&lt;title&gt;Mini‐Tn7 transposons for site‐specific tagging of bacteria with fluorescent proteins&lt;/title&gt;&lt;secondary-title&gt;Environmental microbiology&lt;/secondary-title&gt;&lt;/titles&gt;&lt;periodical&gt;&lt;full-title&gt;Environmental microbiology&lt;/full-title&gt;&lt;/periodical&gt;&lt;pages&gt;726-732&lt;/pages&gt;&lt;volume&gt;6&lt;/volume&gt;&lt;number&gt;7&lt;/number&gt;&lt;dates&gt;&lt;year&gt;2004&lt;/year&gt;&lt;/dates&gt;&lt;isbn&gt;1462-2912&lt;/isbn&gt;&lt;urls&gt;&lt;/urls&gt;&lt;/record&gt;&lt;/Cite&gt;&lt;Cite&gt;&lt;Author&gt;Koch&lt;/Author&gt;&lt;Year&gt;2001&lt;/Year&gt;&lt;RecNum&gt;30&lt;/RecNum&gt;&lt;record&gt;&lt;rec-number&gt;30&lt;/rec-number&gt;&lt;foreign-keys&gt;&lt;key app="EN" db-id="zw59p2d5gatxd4ew0ebxpd0qv9ft9wf2x9wa" timestamp="1624286231"&gt;30&lt;/key&gt;&lt;/foreign-keys&gt;&lt;ref-type name="Journal Article"&gt;17&lt;/ref-type&gt;&lt;contributors&gt;&lt;authors&gt;&lt;author&gt;Koch, Birgit&lt;/author&gt;&lt;author&gt;Jensen, Linda Elise&lt;/author&gt;&lt;author&gt;Nybroe, Ole&lt;/author&gt;&lt;/authors&gt;&lt;/contributors&gt;&lt;titles&gt;&lt;title&gt;A panel of Tn7-based vectors for insertion of the gfp marker gene or for delivery of cloned DNA into Gram-negative bacteria at a neutral chromosomal site&lt;/title&gt;&lt;secondary-title&gt;Journal of microbiological methods&lt;/secondary-title&gt;&lt;/titles&gt;&lt;periodical&gt;&lt;full-title&gt;Journal of microbiological methods&lt;/full-title&gt;&lt;/periodical&gt;&lt;pages&gt;187-195&lt;/pages&gt;&lt;volume&gt;45&lt;/volume&gt;&lt;number&gt;3&lt;/number&gt;&lt;dates&gt;&lt;year&gt;2001&lt;/year&gt;&lt;/dates&gt;&lt;isbn&gt;0167-7012&lt;/isbn&gt;&lt;urls&gt;&lt;/urls&gt;&lt;/record&gt;&lt;/Cite&gt;&lt;/EndNote&gt;</w:instrText>
      </w:r>
      <w:r w:rsidR="006D5329" w:rsidRPr="00007C5B">
        <w:fldChar w:fldCharType="separate"/>
      </w:r>
      <w:r w:rsidR="00AF2A77" w:rsidRPr="00007C5B">
        <w:rPr>
          <w:noProof/>
          <w:vertAlign w:val="superscript"/>
        </w:rPr>
        <w:t>27,28</w:t>
      </w:r>
      <w:r w:rsidR="006D5329" w:rsidRPr="00007C5B">
        <w:fldChar w:fldCharType="end"/>
      </w:r>
      <w:r w:rsidR="00E73DFC" w:rsidRPr="00007C5B">
        <w:t>.</w:t>
      </w:r>
    </w:p>
    <w:p w14:paraId="52918D06" w14:textId="77777777" w:rsidR="00DF5F44" w:rsidRDefault="00DF5F44" w:rsidP="00DF5F44">
      <w:pPr>
        <w:pStyle w:val="ListParagraph"/>
        <w:ind w:left="0"/>
        <w:jc w:val="both"/>
      </w:pPr>
    </w:p>
    <w:p w14:paraId="5389FE07" w14:textId="01C3E0BE" w:rsidR="001C26A4" w:rsidRPr="00007C5B" w:rsidRDefault="000C411E" w:rsidP="00007C5B">
      <w:pPr>
        <w:pStyle w:val="ListParagraph"/>
        <w:numPr>
          <w:ilvl w:val="1"/>
          <w:numId w:val="37"/>
        </w:numPr>
        <w:ind w:left="0" w:firstLine="0"/>
        <w:jc w:val="both"/>
      </w:pPr>
      <w:r w:rsidRPr="00007C5B">
        <w:t xml:space="preserve">During the initial optimization period, image clonal </w:t>
      </w:r>
      <w:r w:rsidR="004E1D17" w:rsidRPr="00007C5B">
        <w:t xml:space="preserve">cultures of the </w:t>
      </w:r>
      <w:r w:rsidRPr="00007C5B">
        <w:t xml:space="preserve">tagged strains under each </w:t>
      </w:r>
      <w:r w:rsidR="003561EC" w:rsidRPr="00007C5B">
        <w:t xml:space="preserve">of the </w:t>
      </w:r>
      <w:r w:rsidRPr="00007C5B">
        <w:t>fluorescent filter</w:t>
      </w:r>
      <w:r w:rsidR="003561EC" w:rsidRPr="00007C5B">
        <w:t>s</w:t>
      </w:r>
      <w:r w:rsidRPr="00007C5B">
        <w:t xml:space="preserve"> that will be used during the experiment </w:t>
      </w:r>
      <w:r w:rsidR="003561EC" w:rsidRPr="00007C5B">
        <w:t xml:space="preserve">to </w:t>
      </w:r>
      <w:r w:rsidRPr="00007C5B">
        <w:t>ensure that cells are only visible in the intended channel. For example, ensure that a GFP-tagged strain is only visible in the FITC channel.</w:t>
      </w:r>
    </w:p>
    <w:p w14:paraId="5083A865" w14:textId="77777777" w:rsidR="00DF5F44" w:rsidRDefault="00DF5F44" w:rsidP="00DF5F44">
      <w:pPr>
        <w:pStyle w:val="Heading1"/>
        <w:numPr>
          <w:ilvl w:val="0"/>
          <w:numId w:val="0"/>
        </w:numPr>
        <w:spacing w:before="0" w:after="0"/>
        <w:jc w:val="both"/>
        <w:rPr>
          <w:sz w:val="24"/>
          <w:szCs w:val="24"/>
          <w:highlight w:val="yellow"/>
          <w:u w:val="single"/>
        </w:rPr>
      </w:pPr>
    </w:p>
    <w:p w14:paraId="15AF2607" w14:textId="3ED37030" w:rsidR="001241CF" w:rsidRPr="00DF5F44" w:rsidRDefault="00860F4C" w:rsidP="00007C5B">
      <w:pPr>
        <w:pStyle w:val="Heading1"/>
        <w:numPr>
          <w:ilvl w:val="0"/>
          <w:numId w:val="37"/>
        </w:numPr>
        <w:spacing w:before="0" w:after="0"/>
        <w:ind w:left="0" w:firstLine="0"/>
        <w:jc w:val="both"/>
        <w:rPr>
          <w:sz w:val="24"/>
          <w:szCs w:val="24"/>
          <w:highlight w:val="yellow"/>
        </w:rPr>
      </w:pPr>
      <w:r w:rsidRPr="00DF5F44">
        <w:rPr>
          <w:sz w:val="24"/>
          <w:szCs w:val="24"/>
          <w:highlight w:val="yellow"/>
        </w:rPr>
        <w:t>Agarose pad preparation</w:t>
      </w:r>
    </w:p>
    <w:p w14:paraId="1EECCBAE" w14:textId="77777777" w:rsidR="00DF5F44" w:rsidRDefault="00DF5F44" w:rsidP="00DF5F44">
      <w:pPr>
        <w:pStyle w:val="ListParagraph"/>
        <w:ind w:left="0"/>
        <w:jc w:val="both"/>
        <w:rPr>
          <w:highlight w:val="yellow"/>
        </w:rPr>
      </w:pPr>
    </w:p>
    <w:p w14:paraId="1AA83862" w14:textId="50188FC8" w:rsidR="001241CF" w:rsidRDefault="00860F4C" w:rsidP="00007C5B">
      <w:pPr>
        <w:pStyle w:val="ListParagraph"/>
        <w:numPr>
          <w:ilvl w:val="1"/>
          <w:numId w:val="37"/>
        </w:numPr>
        <w:ind w:left="0" w:firstLine="0"/>
        <w:jc w:val="both"/>
        <w:rPr>
          <w:highlight w:val="yellow"/>
        </w:rPr>
      </w:pPr>
      <w:r w:rsidRPr="00007C5B">
        <w:rPr>
          <w:highlight w:val="yellow"/>
        </w:rPr>
        <w:t xml:space="preserve">Prepare agarose pad solution by </w:t>
      </w:r>
      <w:r w:rsidR="001241CF" w:rsidRPr="00007C5B">
        <w:rPr>
          <w:highlight w:val="yellow"/>
        </w:rPr>
        <w:t>dissolving</w:t>
      </w:r>
      <w:r w:rsidRPr="00007C5B">
        <w:rPr>
          <w:highlight w:val="yellow"/>
        </w:rPr>
        <w:t xml:space="preserve"> 2%</w:t>
      </w:r>
      <w:r w:rsidR="006D5329" w:rsidRPr="00007C5B">
        <w:rPr>
          <w:highlight w:val="yellow"/>
        </w:rPr>
        <w:t xml:space="preserve"> low-melt</w:t>
      </w:r>
      <w:r w:rsidRPr="00007C5B">
        <w:rPr>
          <w:highlight w:val="yellow"/>
        </w:rPr>
        <w:t xml:space="preserve"> agarose (</w:t>
      </w:r>
      <w:r w:rsidR="001241CF" w:rsidRPr="00007C5B">
        <w:rPr>
          <w:highlight w:val="yellow"/>
        </w:rPr>
        <w:t>w/v) into mPBS</w:t>
      </w:r>
      <w:r w:rsidR="00B172CD" w:rsidRPr="00007C5B">
        <w:rPr>
          <w:highlight w:val="yellow"/>
        </w:rPr>
        <w:t>.</w:t>
      </w:r>
      <w:r w:rsidR="005B1163" w:rsidRPr="00007C5B">
        <w:rPr>
          <w:highlight w:val="yellow"/>
        </w:rPr>
        <w:t xml:space="preserve"> </w:t>
      </w:r>
      <w:r w:rsidR="00F06625" w:rsidRPr="00007C5B">
        <w:rPr>
          <w:highlight w:val="yellow"/>
        </w:rPr>
        <w:t xml:space="preserve">Heat the solution briefly in the microwave and vortex until the agarose is </w:t>
      </w:r>
      <w:r w:rsidR="001369B8" w:rsidRPr="00007C5B">
        <w:rPr>
          <w:highlight w:val="yellow"/>
        </w:rPr>
        <w:t>c</w:t>
      </w:r>
      <w:r w:rsidR="00F06625" w:rsidRPr="00007C5B">
        <w:rPr>
          <w:highlight w:val="yellow"/>
        </w:rPr>
        <w:t>ompletely dissolved</w:t>
      </w:r>
      <w:r w:rsidR="00233C97" w:rsidRPr="00007C5B">
        <w:rPr>
          <w:highlight w:val="yellow"/>
        </w:rPr>
        <w:t>.</w:t>
      </w:r>
      <w:r w:rsidR="00DD1817" w:rsidRPr="00007C5B">
        <w:rPr>
          <w:highlight w:val="yellow"/>
        </w:rPr>
        <w:t xml:space="preserve"> Keep this solution warm </w:t>
      </w:r>
      <w:r w:rsidR="00D21DE3" w:rsidRPr="00007C5B">
        <w:rPr>
          <w:highlight w:val="yellow"/>
        </w:rPr>
        <w:t>by placing it</w:t>
      </w:r>
      <w:r w:rsidR="00F5173C" w:rsidRPr="00007C5B">
        <w:rPr>
          <w:highlight w:val="yellow"/>
        </w:rPr>
        <w:t xml:space="preserve"> in a 55</w:t>
      </w:r>
      <w:r w:rsidR="00DF5F44">
        <w:rPr>
          <w:highlight w:val="yellow"/>
        </w:rPr>
        <w:t xml:space="preserve"> </w:t>
      </w:r>
      <w:r w:rsidR="00F5173C" w:rsidRPr="00007C5B">
        <w:rPr>
          <w:highlight w:val="yellow"/>
        </w:rPr>
        <w:t>°</w:t>
      </w:r>
      <w:r w:rsidR="005D2D48" w:rsidRPr="00007C5B">
        <w:rPr>
          <w:highlight w:val="yellow"/>
        </w:rPr>
        <w:t xml:space="preserve">C water bath until ready </w:t>
      </w:r>
      <w:r w:rsidR="00A96C1F" w:rsidRPr="00007C5B">
        <w:rPr>
          <w:highlight w:val="yellow"/>
        </w:rPr>
        <w:t xml:space="preserve">to </w:t>
      </w:r>
      <w:r w:rsidR="005D2D48" w:rsidRPr="00007C5B">
        <w:rPr>
          <w:highlight w:val="yellow"/>
        </w:rPr>
        <w:t>use.</w:t>
      </w:r>
      <w:r w:rsidR="00712223" w:rsidRPr="00007C5B">
        <w:rPr>
          <w:highlight w:val="yellow"/>
        </w:rPr>
        <w:t xml:space="preserve"> See </w:t>
      </w:r>
      <w:r w:rsidR="00DF5F44">
        <w:rPr>
          <w:highlight w:val="yellow"/>
        </w:rPr>
        <w:t xml:space="preserve">the </w:t>
      </w:r>
      <w:r w:rsidR="00DF5F44">
        <w:rPr>
          <w:b/>
          <w:highlight w:val="yellow"/>
        </w:rPr>
        <w:t>D</w:t>
      </w:r>
      <w:r w:rsidR="00712223" w:rsidRPr="00007C5B">
        <w:rPr>
          <w:b/>
          <w:highlight w:val="yellow"/>
        </w:rPr>
        <w:t xml:space="preserve">iscussion </w:t>
      </w:r>
      <w:r w:rsidR="00DF5F44" w:rsidRPr="00DF5F44">
        <w:rPr>
          <w:bCs/>
          <w:highlight w:val="yellow"/>
        </w:rPr>
        <w:t xml:space="preserve">section </w:t>
      </w:r>
      <w:r w:rsidR="00712223" w:rsidRPr="00007C5B">
        <w:rPr>
          <w:highlight w:val="yellow"/>
        </w:rPr>
        <w:t>for more information about preparing agarose pads.</w:t>
      </w:r>
    </w:p>
    <w:p w14:paraId="5950DDD9" w14:textId="77777777" w:rsidR="00DF5F44" w:rsidRPr="00007C5B" w:rsidRDefault="00DF5F44" w:rsidP="00DF5F44">
      <w:pPr>
        <w:pStyle w:val="ListParagraph"/>
        <w:ind w:left="0"/>
        <w:jc w:val="both"/>
        <w:rPr>
          <w:highlight w:val="yellow"/>
        </w:rPr>
      </w:pPr>
    </w:p>
    <w:p w14:paraId="48EFD873" w14:textId="50E5220E" w:rsidR="0042118E" w:rsidRPr="001A05C5" w:rsidRDefault="0042118E" w:rsidP="00DF5F44">
      <w:pPr>
        <w:pStyle w:val="ListParagraph"/>
        <w:ind w:left="0"/>
        <w:contextualSpacing w:val="0"/>
        <w:jc w:val="both"/>
      </w:pPr>
      <w:r w:rsidRPr="001A05C5">
        <w:rPr>
          <w:bCs/>
        </w:rPr>
        <w:t>NOTE:</w:t>
      </w:r>
      <w:r w:rsidRPr="001A05C5">
        <w:t xml:space="preserve"> Here, </w:t>
      </w:r>
      <w:proofErr w:type="spellStart"/>
      <w:r w:rsidRPr="001A05C5">
        <w:t>mPBS</w:t>
      </w:r>
      <w:proofErr w:type="spellEnd"/>
      <w:r w:rsidRPr="001A05C5">
        <w:t xml:space="preserve"> was prepared by adding 20 g/L NaCl to standard 1x PBS.</w:t>
      </w:r>
    </w:p>
    <w:p w14:paraId="01585DF0" w14:textId="77777777" w:rsidR="00DF5F44" w:rsidRPr="00007C5B" w:rsidRDefault="00DF5F44" w:rsidP="00DF5F44">
      <w:pPr>
        <w:pStyle w:val="ListParagraph"/>
        <w:ind w:left="0"/>
        <w:contextualSpacing w:val="0"/>
        <w:jc w:val="both"/>
        <w:rPr>
          <w:highlight w:val="yellow"/>
        </w:rPr>
      </w:pPr>
    </w:p>
    <w:p w14:paraId="7035FE8C" w14:textId="6B695604" w:rsidR="008D344A" w:rsidRDefault="001241CF" w:rsidP="00DF5F44">
      <w:pPr>
        <w:pStyle w:val="ListParagraph"/>
        <w:numPr>
          <w:ilvl w:val="1"/>
          <w:numId w:val="37"/>
        </w:numPr>
        <w:ind w:left="0" w:firstLine="0"/>
        <w:contextualSpacing w:val="0"/>
        <w:jc w:val="both"/>
        <w:rPr>
          <w:highlight w:val="yellow"/>
        </w:rPr>
      </w:pPr>
      <w:r w:rsidRPr="00007C5B">
        <w:rPr>
          <w:highlight w:val="yellow"/>
        </w:rPr>
        <w:t xml:space="preserve">Wrap </w:t>
      </w:r>
      <w:r w:rsidR="009B4AE1" w:rsidRPr="00007C5B">
        <w:rPr>
          <w:highlight w:val="yellow"/>
        </w:rPr>
        <w:t>a piece of</w:t>
      </w:r>
      <w:r w:rsidRPr="00007C5B">
        <w:rPr>
          <w:highlight w:val="yellow"/>
        </w:rPr>
        <w:t xml:space="preserve"> lab tape around a glass slide</w:t>
      </w:r>
      <w:r w:rsidR="009B4AE1" w:rsidRPr="00007C5B">
        <w:rPr>
          <w:highlight w:val="yellow"/>
        </w:rPr>
        <w:t xml:space="preserve"> five times</w:t>
      </w:r>
      <w:r w:rsidRPr="00007C5B">
        <w:rPr>
          <w:highlight w:val="yellow"/>
        </w:rPr>
        <w:t xml:space="preserve">. Repeat this process a second time </w:t>
      </w:r>
      <w:r w:rsidR="00381151" w:rsidRPr="00007C5B">
        <w:rPr>
          <w:highlight w:val="yellow"/>
        </w:rPr>
        <w:t>on the sa</w:t>
      </w:r>
      <w:r w:rsidR="00E0563C" w:rsidRPr="00007C5B">
        <w:rPr>
          <w:highlight w:val="yellow"/>
        </w:rPr>
        <w:t xml:space="preserve">me slide </w:t>
      </w:r>
      <w:r w:rsidRPr="00007C5B">
        <w:rPr>
          <w:highlight w:val="yellow"/>
        </w:rPr>
        <w:t>so that the distance between the two pieces of tape is slightly smaller than the width of a coverslip (</w:t>
      </w:r>
      <w:r w:rsidRPr="00007C5B">
        <w:rPr>
          <w:b/>
          <w:highlight w:val="yellow"/>
        </w:rPr>
        <w:t>Fig</w:t>
      </w:r>
      <w:r w:rsidR="00DF5F44">
        <w:rPr>
          <w:b/>
          <w:highlight w:val="yellow"/>
        </w:rPr>
        <w:t>ure</w:t>
      </w:r>
      <w:r w:rsidRPr="00007C5B">
        <w:rPr>
          <w:b/>
          <w:highlight w:val="yellow"/>
        </w:rPr>
        <w:t xml:space="preserve"> 1A</w:t>
      </w:r>
      <w:r w:rsidRPr="00007C5B">
        <w:rPr>
          <w:highlight w:val="yellow"/>
        </w:rPr>
        <w:t xml:space="preserve">). </w:t>
      </w:r>
      <w:r w:rsidR="00B13E0D" w:rsidRPr="00007C5B">
        <w:rPr>
          <w:highlight w:val="yellow"/>
        </w:rPr>
        <w:t>For example, if using 25 mm</w:t>
      </w:r>
      <w:r w:rsidR="00B13E0D" w:rsidRPr="00007C5B">
        <w:rPr>
          <w:highlight w:val="yellow"/>
          <w:vertAlign w:val="superscript"/>
        </w:rPr>
        <w:t>2</w:t>
      </w:r>
      <w:r w:rsidR="00B13E0D" w:rsidRPr="00007C5B">
        <w:rPr>
          <w:highlight w:val="yellow"/>
        </w:rPr>
        <w:t xml:space="preserve"> coverslips, </w:t>
      </w:r>
      <w:r w:rsidR="00741404" w:rsidRPr="00007C5B">
        <w:rPr>
          <w:highlight w:val="yellow"/>
        </w:rPr>
        <w:t xml:space="preserve">the pieces of </w:t>
      </w:r>
      <w:r w:rsidR="00B13E0D" w:rsidRPr="00007C5B">
        <w:rPr>
          <w:highlight w:val="yellow"/>
        </w:rPr>
        <w:t xml:space="preserve">tape should be spaced approximately 20 mm apart. </w:t>
      </w:r>
    </w:p>
    <w:p w14:paraId="08563102" w14:textId="77777777" w:rsidR="008D344A" w:rsidRDefault="008D344A" w:rsidP="008D344A">
      <w:pPr>
        <w:pStyle w:val="ListParagraph"/>
        <w:ind w:left="0"/>
        <w:contextualSpacing w:val="0"/>
        <w:jc w:val="both"/>
        <w:rPr>
          <w:highlight w:val="yellow"/>
        </w:rPr>
      </w:pPr>
    </w:p>
    <w:p w14:paraId="226C0F45" w14:textId="2100D55D" w:rsidR="00DF5F44" w:rsidRPr="001A05C5" w:rsidRDefault="008D344A" w:rsidP="008D344A">
      <w:pPr>
        <w:pStyle w:val="ListParagraph"/>
        <w:ind w:left="0"/>
        <w:contextualSpacing w:val="0"/>
        <w:jc w:val="both"/>
        <w:rPr>
          <w:rStyle w:val="CommentReference"/>
          <w:sz w:val="24"/>
          <w:szCs w:val="24"/>
        </w:rPr>
      </w:pPr>
      <w:r w:rsidRPr="001A05C5">
        <w:t xml:space="preserve">NOTE: </w:t>
      </w:r>
      <w:r w:rsidR="00E0563C" w:rsidRPr="001A05C5">
        <w:t xml:space="preserve">While the number of times the tape is </w:t>
      </w:r>
      <w:r w:rsidR="00A27327" w:rsidRPr="001A05C5">
        <w:t xml:space="preserve">wrapped around the slide </w:t>
      </w:r>
      <w:r w:rsidR="009D5D95" w:rsidRPr="001A05C5">
        <w:t xml:space="preserve">can be modified to adjust the thickness of the agarose pad, it is important that the layers of tape </w:t>
      </w:r>
      <w:r w:rsidR="00F63331" w:rsidRPr="001A05C5">
        <w:t>are the same height on both sides of the slide so that the agarose pad remains flat.</w:t>
      </w:r>
      <w:r w:rsidR="005204B5" w:rsidRPr="001A05C5" w:rsidDel="005204B5">
        <w:rPr>
          <w:rStyle w:val="CommentReference"/>
          <w:sz w:val="24"/>
          <w:szCs w:val="24"/>
        </w:rPr>
        <w:t xml:space="preserve"> </w:t>
      </w:r>
    </w:p>
    <w:p w14:paraId="5BEEE32B" w14:textId="77777777" w:rsidR="00DF5F44" w:rsidRPr="00DF5F44" w:rsidRDefault="00DF5F44" w:rsidP="00DF5F44">
      <w:pPr>
        <w:pStyle w:val="ListParagraph"/>
        <w:ind w:left="0"/>
        <w:contextualSpacing w:val="0"/>
        <w:jc w:val="both"/>
        <w:rPr>
          <w:highlight w:val="yellow"/>
        </w:rPr>
      </w:pPr>
    </w:p>
    <w:p w14:paraId="465A51B8" w14:textId="52D43ABE" w:rsidR="00B13E0D" w:rsidRDefault="00B13E0D" w:rsidP="00007C5B">
      <w:pPr>
        <w:pStyle w:val="ListParagraph"/>
        <w:numPr>
          <w:ilvl w:val="1"/>
          <w:numId w:val="37"/>
        </w:numPr>
        <w:ind w:left="0" w:firstLine="0"/>
        <w:contextualSpacing w:val="0"/>
        <w:jc w:val="both"/>
        <w:rPr>
          <w:highlight w:val="yellow"/>
        </w:rPr>
      </w:pPr>
      <w:r w:rsidRPr="00007C5B">
        <w:rPr>
          <w:highlight w:val="yellow"/>
        </w:rPr>
        <w:t xml:space="preserve">Pipette warm agarose solution between the two pieces of tape and immediately top with a coverslip so that it rests on the pieces of tape. This will ensure that the surface of the agarose pad remains flat. The volume of agarose solution pipetted in this step should be enough that the coverslip </w:t>
      </w:r>
      <w:proofErr w:type="gramStart"/>
      <w:r w:rsidRPr="00007C5B">
        <w:rPr>
          <w:highlight w:val="yellow"/>
        </w:rPr>
        <w:t>makes contact with</w:t>
      </w:r>
      <w:proofErr w:type="gramEnd"/>
      <w:r w:rsidRPr="00007C5B">
        <w:rPr>
          <w:highlight w:val="yellow"/>
        </w:rPr>
        <w:t xml:space="preserve"> the liquid and pushes out any bubbles in the agarose solution.</w:t>
      </w:r>
      <w:r w:rsidR="00633A4C" w:rsidRPr="00007C5B">
        <w:rPr>
          <w:highlight w:val="yellow"/>
        </w:rPr>
        <w:t xml:space="preserve"> For this </w:t>
      </w:r>
      <w:proofErr w:type="gramStart"/>
      <w:r w:rsidR="00633A4C" w:rsidRPr="00007C5B">
        <w:rPr>
          <w:highlight w:val="yellow"/>
        </w:rPr>
        <w:t>particular setup</w:t>
      </w:r>
      <w:proofErr w:type="gramEnd"/>
      <w:r w:rsidR="00633A4C" w:rsidRPr="00007C5B">
        <w:rPr>
          <w:highlight w:val="yellow"/>
        </w:rPr>
        <w:t xml:space="preserve">, 200 </w:t>
      </w:r>
      <w:r w:rsidR="005204B5" w:rsidRPr="00007C5B">
        <w:rPr>
          <w:highlight w:val="yellow"/>
        </w:rPr>
        <w:t>µ</w:t>
      </w:r>
      <w:r w:rsidR="00DF5F44">
        <w:rPr>
          <w:highlight w:val="yellow"/>
        </w:rPr>
        <w:t>L</w:t>
      </w:r>
      <w:r w:rsidR="00633A4C" w:rsidRPr="00007C5B">
        <w:rPr>
          <w:highlight w:val="yellow"/>
        </w:rPr>
        <w:t xml:space="preserve"> of warm agarose is sufficient.</w:t>
      </w:r>
    </w:p>
    <w:p w14:paraId="125CBF95" w14:textId="77777777" w:rsidR="00DF5F44" w:rsidRPr="00007C5B" w:rsidRDefault="00DF5F44" w:rsidP="00DF5F44">
      <w:pPr>
        <w:pStyle w:val="ListParagraph"/>
        <w:ind w:left="0"/>
        <w:contextualSpacing w:val="0"/>
        <w:jc w:val="both"/>
        <w:rPr>
          <w:highlight w:val="yellow"/>
        </w:rPr>
      </w:pPr>
    </w:p>
    <w:p w14:paraId="5C047F7B" w14:textId="3772C2AD" w:rsidR="00DF5F44" w:rsidRDefault="00253D65" w:rsidP="00DF5F44">
      <w:pPr>
        <w:pStyle w:val="ListParagraph"/>
        <w:numPr>
          <w:ilvl w:val="1"/>
          <w:numId w:val="37"/>
        </w:numPr>
        <w:ind w:left="0" w:firstLine="0"/>
        <w:contextualSpacing w:val="0"/>
        <w:jc w:val="both"/>
        <w:rPr>
          <w:highlight w:val="yellow"/>
        </w:rPr>
      </w:pPr>
      <w:r w:rsidRPr="00007C5B">
        <w:rPr>
          <w:highlight w:val="yellow"/>
        </w:rPr>
        <w:t xml:space="preserve">Let </w:t>
      </w:r>
      <w:r w:rsidR="005F4584" w:rsidRPr="00007C5B">
        <w:rPr>
          <w:highlight w:val="yellow"/>
        </w:rPr>
        <w:t>the agarose pad</w:t>
      </w:r>
      <w:r w:rsidRPr="00007C5B">
        <w:rPr>
          <w:highlight w:val="yellow"/>
        </w:rPr>
        <w:t xml:space="preserve"> solidify at room temperature for at least 1 h prior to the coincubation assay.</w:t>
      </w:r>
      <w:r w:rsidR="00DF5F44" w:rsidRPr="00DF5F44">
        <w:rPr>
          <w:highlight w:val="yellow"/>
        </w:rPr>
        <w:t xml:space="preserve"> </w:t>
      </w:r>
      <w:r w:rsidR="00DF5F44" w:rsidRPr="00007C5B">
        <w:rPr>
          <w:highlight w:val="yellow"/>
        </w:rPr>
        <w:t xml:space="preserve">Step 2.2 will produce an agarose pad </w:t>
      </w:r>
      <w:r w:rsidR="00E63283">
        <w:rPr>
          <w:highlight w:val="yellow"/>
        </w:rPr>
        <w:t xml:space="preserve">of </w:t>
      </w:r>
      <w:r w:rsidR="00DF5F44" w:rsidRPr="00007C5B">
        <w:rPr>
          <w:highlight w:val="yellow"/>
        </w:rPr>
        <w:t>approximately 20 mm</w:t>
      </w:r>
      <w:r w:rsidR="00DF5F44" w:rsidRPr="00007C5B">
        <w:rPr>
          <w:highlight w:val="yellow"/>
          <w:vertAlign w:val="superscript"/>
        </w:rPr>
        <w:t>2</w:t>
      </w:r>
      <w:r w:rsidR="00DF5F44" w:rsidRPr="00007C5B">
        <w:rPr>
          <w:highlight w:val="yellow"/>
        </w:rPr>
        <w:t>.</w:t>
      </w:r>
    </w:p>
    <w:p w14:paraId="49BF09B7" w14:textId="77777777" w:rsidR="00DF5F44" w:rsidRPr="00DF5F44" w:rsidRDefault="00DF5F44" w:rsidP="00DF5F44">
      <w:pPr>
        <w:pStyle w:val="ListParagraph"/>
        <w:ind w:left="0"/>
        <w:contextualSpacing w:val="0"/>
        <w:jc w:val="both"/>
        <w:rPr>
          <w:highlight w:val="yellow"/>
        </w:rPr>
      </w:pPr>
    </w:p>
    <w:p w14:paraId="157A71D1" w14:textId="0A50D2AE" w:rsidR="000255B9" w:rsidRPr="00007C5B" w:rsidRDefault="000255B9" w:rsidP="00007C5B">
      <w:pPr>
        <w:pStyle w:val="ListParagraph"/>
        <w:numPr>
          <w:ilvl w:val="1"/>
          <w:numId w:val="37"/>
        </w:numPr>
        <w:ind w:left="0" w:firstLine="0"/>
        <w:jc w:val="both"/>
        <w:rPr>
          <w:highlight w:val="yellow"/>
        </w:rPr>
      </w:pPr>
      <w:r w:rsidRPr="00007C5B">
        <w:rPr>
          <w:highlight w:val="yellow"/>
        </w:rPr>
        <w:t>Cut this agarose pad with a razor blade into four, 5 mm</w:t>
      </w:r>
      <w:r w:rsidRPr="00007C5B">
        <w:rPr>
          <w:highlight w:val="yellow"/>
          <w:vertAlign w:val="superscript"/>
        </w:rPr>
        <w:t>2</w:t>
      </w:r>
      <w:r w:rsidRPr="00007C5B">
        <w:rPr>
          <w:highlight w:val="yellow"/>
        </w:rPr>
        <w:t xml:space="preserve"> pads to be used for imaging.</w:t>
      </w:r>
    </w:p>
    <w:p w14:paraId="469E4A00" w14:textId="77777777" w:rsidR="00DF5F44" w:rsidRPr="001A05C5" w:rsidRDefault="00DF5F44" w:rsidP="00DF5F44">
      <w:pPr>
        <w:pStyle w:val="ListParagraph"/>
        <w:ind w:left="0"/>
        <w:jc w:val="both"/>
        <w:rPr>
          <w:b/>
          <w:bCs/>
        </w:rPr>
      </w:pPr>
    </w:p>
    <w:p w14:paraId="7C4CDE10" w14:textId="07E028B0" w:rsidR="00CC6A7E" w:rsidRPr="001A05C5" w:rsidRDefault="000255B9" w:rsidP="00DF5F44">
      <w:pPr>
        <w:pStyle w:val="ListParagraph"/>
        <w:ind w:left="0"/>
        <w:jc w:val="both"/>
      </w:pPr>
      <w:r w:rsidRPr="001A05C5">
        <w:t>N</w:t>
      </w:r>
      <w:r w:rsidR="00253D65" w:rsidRPr="001A05C5">
        <w:t>OTE: Agarose pads can be made up to one week prior to the experiment and stored</w:t>
      </w:r>
      <w:r w:rsidR="00A96C1F" w:rsidRPr="001A05C5">
        <w:t xml:space="preserve"> at 4°C</w:t>
      </w:r>
      <w:r w:rsidR="00253D65" w:rsidRPr="001A05C5">
        <w:t xml:space="preserve"> in an empty, sterile </w:t>
      </w:r>
      <w:r w:rsidR="00E63283">
        <w:t>P</w:t>
      </w:r>
      <w:r w:rsidR="00253D65" w:rsidRPr="001A05C5">
        <w:t>etri plate sealed with parafilm to prevent drying.</w:t>
      </w:r>
    </w:p>
    <w:p w14:paraId="23713803" w14:textId="77777777" w:rsidR="00DF5F44" w:rsidRPr="00007C5B" w:rsidRDefault="00DF5F44" w:rsidP="00DF5F44">
      <w:pPr>
        <w:pStyle w:val="ListParagraph"/>
        <w:ind w:left="0"/>
        <w:jc w:val="both"/>
        <w:rPr>
          <w:highlight w:val="yellow"/>
        </w:rPr>
      </w:pPr>
    </w:p>
    <w:p w14:paraId="04A5311B" w14:textId="08233917" w:rsidR="00CC6A7E" w:rsidRPr="00DF5F44" w:rsidRDefault="00CC6A7E" w:rsidP="00007C5B">
      <w:pPr>
        <w:pStyle w:val="Heading1"/>
        <w:numPr>
          <w:ilvl w:val="0"/>
          <w:numId w:val="37"/>
        </w:numPr>
        <w:spacing w:before="0" w:after="0"/>
        <w:ind w:left="0" w:firstLine="0"/>
        <w:jc w:val="both"/>
        <w:rPr>
          <w:sz w:val="24"/>
          <w:szCs w:val="24"/>
          <w:highlight w:val="yellow"/>
        </w:rPr>
      </w:pPr>
      <w:r w:rsidRPr="00DF5F44">
        <w:rPr>
          <w:sz w:val="24"/>
          <w:szCs w:val="24"/>
          <w:highlight w:val="yellow"/>
        </w:rPr>
        <w:t>Prepare strains for co</w:t>
      </w:r>
      <w:r w:rsidR="008D344A">
        <w:rPr>
          <w:sz w:val="24"/>
          <w:szCs w:val="24"/>
          <w:highlight w:val="yellow"/>
        </w:rPr>
        <w:t>-</w:t>
      </w:r>
      <w:proofErr w:type="gramStart"/>
      <w:r w:rsidRPr="00DF5F44">
        <w:rPr>
          <w:sz w:val="24"/>
          <w:szCs w:val="24"/>
          <w:highlight w:val="yellow"/>
        </w:rPr>
        <w:t>incubation</w:t>
      </w:r>
      <w:proofErr w:type="gramEnd"/>
    </w:p>
    <w:p w14:paraId="3EF36E87" w14:textId="77777777" w:rsidR="00DF5F44" w:rsidRDefault="00DF5F44" w:rsidP="00DF5F44">
      <w:pPr>
        <w:pStyle w:val="ListParagraph"/>
        <w:ind w:left="0"/>
        <w:contextualSpacing w:val="0"/>
        <w:jc w:val="both"/>
        <w:rPr>
          <w:highlight w:val="yellow"/>
        </w:rPr>
      </w:pPr>
    </w:p>
    <w:p w14:paraId="50598ADC" w14:textId="280B75F1" w:rsidR="00CC6A7E" w:rsidRPr="00007C5B" w:rsidRDefault="006D5329" w:rsidP="00007C5B">
      <w:pPr>
        <w:pStyle w:val="ListParagraph"/>
        <w:numPr>
          <w:ilvl w:val="1"/>
          <w:numId w:val="37"/>
        </w:numPr>
        <w:ind w:left="0" w:firstLine="0"/>
        <w:contextualSpacing w:val="0"/>
        <w:jc w:val="both"/>
        <w:rPr>
          <w:highlight w:val="yellow"/>
        </w:rPr>
      </w:pPr>
      <w:r w:rsidRPr="00007C5B">
        <w:rPr>
          <w:highlight w:val="yellow"/>
        </w:rPr>
        <w:t>Streak out each strain to be used in the coincubation assay from -80</w:t>
      </w:r>
      <w:r w:rsidR="008D344A">
        <w:rPr>
          <w:highlight w:val="yellow"/>
        </w:rPr>
        <w:t xml:space="preserve"> </w:t>
      </w:r>
      <w:r w:rsidRPr="00007C5B">
        <w:rPr>
          <w:highlight w:val="yellow"/>
        </w:rPr>
        <w:t>°C stocks onto LBS agar plates supplemented with the appropriate antibiotics</w:t>
      </w:r>
      <w:r w:rsidR="003B637E" w:rsidRPr="00007C5B">
        <w:rPr>
          <w:highlight w:val="yellow"/>
        </w:rPr>
        <w:t xml:space="preserve"> and incubate overnight at 24</w:t>
      </w:r>
      <w:r w:rsidR="008D344A">
        <w:rPr>
          <w:highlight w:val="yellow"/>
        </w:rPr>
        <w:t xml:space="preserve"> </w:t>
      </w:r>
      <w:r w:rsidR="003B637E" w:rsidRPr="00007C5B">
        <w:rPr>
          <w:highlight w:val="yellow"/>
        </w:rPr>
        <w:t>°C.</w:t>
      </w:r>
      <w:r w:rsidR="0017460B" w:rsidRPr="00007C5B">
        <w:rPr>
          <w:highlight w:val="yellow"/>
        </w:rPr>
        <w:t xml:space="preserve"> For this example, three strains are used: the wild-type inhibitor strain, the type VI secretion system mutant, and the target strain.</w:t>
      </w:r>
    </w:p>
    <w:p w14:paraId="69D637E6" w14:textId="77777777" w:rsidR="00DF5F44" w:rsidRDefault="00DF5F44" w:rsidP="00DF5F44">
      <w:pPr>
        <w:pStyle w:val="ListParagraph"/>
        <w:ind w:left="0"/>
        <w:contextualSpacing w:val="0"/>
        <w:jc w:val="both"/>
        <w:rPr>
          <w:highlight w:val="yellow"/>
        </w:rPr>
      </w:pPr>
    </w:p>
    <w:p w14:paraId="7C0E6C3E" w14:textId="29F9A907" w:rsidR="003B637E" w:rsidRPr="00007C5B" w:rsidRDefault="009E67BD" w:rsidP="00007C5B">
      <w:pPr>
        <w:pStyle w:val="ListParagraph"/>
        <w:numPr>
          <w:ilvl w:val="1"/>
          <w:numId w:val="37"/>
        </w:numPr>
        <w:ind w:left="0" w:firstLine="0"/>
        <w:contextualSpacing w:val="0"/>
        <w:jc w:val="both"/>
        <w:rPr>
          <w:highlight w:val="yellow"/>
        </w:rPr>
      </w:pPr>
      <w:r w:rsidRPr="00007C5B">
        <w:rPr>
          <w:highlight w:val="yellow"/>
        </w:rPr>
        <w:t>The next day, start overnight cultures in biological duplicate by p</w:t>
      </w:r>
      <w:r w:rsidR="00C92464" w:rsidRPr="00007C5B">
        <w:rPr>
          <w:highlight w:val="yellow"/>
        </w:rPr>
        <w:t>ick</w:t>
      </w:r>
      <w:r w:rsidRPr="00007C5B">
        <w:rPr>
          <w:highlight w:val="yellow"/>
        </w:rPr>
        <w:t>ing</w:t>
      </w:r>
      <w:r w:rsidR="00C92464" w:rsidRPr="00007C5B">
        <w:rPr>
          <w:highlight w:val="yellow"/>
        </w:rPr>
        <w:t xml:space="preserve"> two colonies from each</w:t>
      </w:r>
      <w:r w:rsidRPr="00007C5B">
        <w:rPr>
          <w:highlight w:val="yellow"/>
        </w:rPr>
        <w:t xml:space="preserve"> strain and resuspending them in</w:t>
      </w:r>
      <w:r w:rsidR="003B637E" w:rsidRPr="00007C5B">
        <w:rPr>
          <w:highlight w:val="yellow"/>
        </w:rPr>
        <w:t xml:space="preserve"> LBS medium supplemented with the appropriate antibiotics</w:t>
      </w:r>
      <w:r w:rsidRPr="00007C5B">
        <w:rPr>
          <w:highlight w:val="yellow"/>
        </w:rPr>
        <w:t xml:space="preserve"> and incubate overnight at 24°C with shaking at 200 rpm</w:t>
      </w:r>
      <w:r w:rsidR="003B637E" w:rsidRPr="00007C5B">
        <w:rPr>
          <w:highlight w:val="yellow"/>
        </w:rPr>
        <w:t>.</w:t>
      </w:r>
    </w:p>
    <w:p w14:paraId="1CC70CDB" w14:textId="77777777" w:rsidR="00DF5F44" w:rsidRDefault="00DF5F44" w:rsidP="00DF5F44">
      <w:pPr>
        <w:pStyle w:val="ListParagraph"/>
        <w:ind w:left="0"/>
        <w:jc w:val="both"/>
        <w:rPr>
          <w:highlight w:val="yellow"/>
        </w:rPr>
      </w:pPr>
    </w:p>
    <w:p w14:paraId="70F2BB44" w14:textId="22E35AE6" w:rsidR="00CC6A7E" w:rsidRPr="00007C5B" w:rsidRDefault="009E67BD" w:rsidP="00007C5B">
      <w:pPr>
        <w:pStyle w:val="ListParagraph"/>
        <w:numPr>
          <w:ilvl w:val="1"/>
          <w:numId w:val="37"/>
        </w:numPr>
        <w:ind w:left="0" w:firstLine="0"/>
        <w:jc w:val="both"/>
        <w:rPr>
          <w:highlight w:val="yellow"/>
        </w:rPr>
      </w:pPr>
      <w:r w:rsidRPr="00007C5B">
        <w:rPr>
          <w:highlight w:val="yellow"/>
        </w:rPr>
        <w:t>On the following morning, s</w:t>
      </w:r>
      <w:r w:rsidR="00CC6A7E" w:rsidRPr="00007C5B">
        <w:rPr>
          <w:highlight w:val="yellow"/>
        </w:rPr>
        <w:t>ubculture each biological replicate 1:1000 into fresh LBS medium</w:t>
      </w:r>
      <w:r w:rsidR="009B2CA4" w:rsidRPr="00007C5B">
        <w:rPr>
          <w:highlight w:val="yellow"/>
        </w:rPr>
        <w:t xml:space="preserve"> without antibiotics</w:t>
      </w:r>
      <w:r w:rsidR="00CC6A7E" w:rsidRPr="00007C5B">
        <w:rPr>
          <w:highlight w:val="yellow"/>
        </w:rPr>
        <w:t xml:space="preserve"> and incubate at 24</w:t>
      </w:r>
      <w:r w:rsidR="008D344A">
        <w:rPr>
          <w:highlight w:val="yellow"/>
        </w:rPr>
        <w:t xml:space="preserve"> </w:t>
      </w:r>
      <w:r w:rsidR="00BA1529" w:rsidRPr="00007C5B">
        <w:rPr>
          <w:highlight w:val="yellow"/>
        </w:rPr>
        <w:t>°</w:t>
      </w:r>
      <w:r w:rsidR="00CC6A7E" w:rsidRPr="00007C5B">
        <w:rPr>
          <w:highlight w:val="yellow"/>
        </w:rPr>
        <w:t xml:space="preserve">C </w:t>
      </w:r>
      <w:r w:rsidRPr="00007C5B">
        <w:rPr>
          <w:highlight w:val="yellow"/>
        </w:rPr>
        <w:t xml:space="preserve">with shaking </w:t>
      </w:r>
      <w:r w:rsidR="00CC6A7E" w:rsidRPr="00007C5B">
        <w:rPr>
          <w:highlight w:val="yellow"/>
        </w:rPr>
        <w:t>for 4-5 h or until cells reach an OD</w:t>
      </w:r>
      <w:r w:rsidR="00CC6A7E" w:rsidRPr="00007C5B">
        <w:rPr>
          <w:highlight w:val="yellow"/>
          <w:vertAlign w:val="subscript"/>
        </w:rPr>
        <w:t>600</w:t>
      </w:r>
      <w:r w:rsidR="00CC6A7E" w:rsidRPr="00007C5B">
        <w:rPr>
          <w:highlight w:val="yellow"/>
        </w:rPr>
        <w:t xml:space="preserve"> of ~1.5.</w:t>
      </w:r>
    </w:p>
    <w:p w14:paraId="4C8A76D7" w14:textId="77777777" w:rsidR="00DF5F44" w:rsidRDefault="00DF5F44" w:rsidP="00DF5F44">
      <w:pPr>
        <w:pStyle w:val="ListParagraph"/>
        <w:ind w:left="0"/>
        <w:jc w:val="both"/>
        <w:rPr>
          <w:b/>
          <w:bCs/>
          <w:highlight w:val="yellow"/>
        </w:rPr>
      </w:pPr>
    </w:p>
    <w:p w14:paraId="1C6DC941" w14:textId="3927D145" w:rsidR="00CC6A7E" w:rsidRPr="001A05C5" w:rsidRDefault="00CC6A7E" w:rsidP="00DF5F44">
      <w:pPr>
        <w:pStyle w:val="ListParagraph"/>
        <w:ind w:left="0"/>
        <w:jc w:val="both"/>
      </w:pPr>
      <w:r w:rsidRPr="001A05C5">
        <w:t>NOTE: The timing of steps</w:t>
      </w:r>
      <w:r w:rsidR="009B2CA4" w:rsidRPr="001A05C5">
        <w:t xml:space="preserve"> 3.1, 3.2, and 3.3</w:t>
      </w:r>
      <w:r w:rsidRPr="001A05C5">
        <w:t xml:space="preserve"> may need to be optimized for </w:t>
      </w:r>
      <w:r w:rsidR="00456EFC" w:rsidRPr="001A05C5">
        <w:t>different</w:t>
      </w:r>
      <w:r w:rsidRPr="001A05C5">
        <w:t xml:space="preserve"> bacterial species as their growth rate may vary substantially. </w:t>
      </w:r>
      <w:r w:rsidR="00633A4C" w:rsidRPr="001A05C5">
        <w:t xml:space="preserve">For this assay, </w:t>
      </w:r>
      <w:r w:rsidRPr="001A05C5">
        <w:t xml:space="preserve">cells </w:t>
      </w:r>
      <w:r w:rsidR="008D344A" w:rsidRPr="001A05C5">
        <w:t xml:space="preserve">were aimed </w:t>
      </w:r>
      <w:r w:rsidRPr="001A05C5">
        <w:t>to be in mid-log phase at the start of the coincubation assay.</w:t>
      </w:r>
    </w:p>
    <w:p w14:paraId="3A4AC302" w14:textId="77777777" w:rsidR="00DF5F44" w:rsidRPr="00007C5B" w:rsidRDefault="00DF5F44" w:rsidP="00DF5F44">
      <w:pPr>
        <w:pStyle w:val="ListParagraph"/>
        <w:ind w:left="0"/>
        <w:jc w:val="both"/>
        <w:rPr>
          <w:highlight w:val="yellow"/>
        </w:rPr>
      </w:pPr>
    </w:p>
    <w:p w14:paraId="670818C2" w14:textId="54EBD81D" w:rsidR="00CC6A7E" w:rsidRPr="00DF5F44" w:rsidRDefault="00CC6A7E" w:rsidP="00007C5B">
      <w:pPr>
        <w:pStyle w:val="Heading1"/>
        <w:numPr>
          <w:ilvl w:val="0"/>
          <w:numId w:val="37"/>
        </w:numPr>
        <w:spacing w:before="0" w:after="0"/>
        <w:ind w:left="0" w:firstLine="0"/>
        <w:jc w:val="both"/>
        <w:rPr>
          <w:b w:val="0"/>
          <w:bCs w:val="0"/>
          <w:sz w:val="24"/>
          <w:szCs w:val="24"/>
          <w:highlight w:val="yellow"/>
        </w:rPr>
      </w:pPr>
      <w:r w:rsidRPr="00DF5F44">
        <w:rPr>
          <w:sz w:val="24"/>
          <w:szCs w:val="24"/>
          <w:highlight w:val="yellow"/>
        </w:rPr>
        <w:t>Coincubate bacterial strains</w:t>
      </w:r>
    </w:p>
    <w:p w14:paraId="766618BE" w14:textId="77777777" w:rsidR="00DF5F44" w:rsidRDefault="00DF5F44" w:rsidP="00DF5F44">
      <w:pPr>
        <w:pStyle w:val="ListParagraph"/>
        <w:ind w:left="0"/>
        <w:contextualSpacing w:val="0"/>
        <w:jc w:val="both"/>
        <w:rPr>
          <w:highlight w:val="yellow"/>
        </w:rPr>
      </w:pPr>
    </w:p>
    <w:p w14:paraId="4F5C78CD" w14:textId="4B577D13" w:rsidR="00CC6A7E" w:rsidRPr="00007C5B" w:rsidRDefault="00CC6A7E" w:rsidP="00007C5B">
      <w:pPr>
        <w:pStyle w:val="ListParagraph"/>
        <w:numPr>
          <w:ilvl w:val="1"/>
          <w:numId w:val="37"/>
        </w:numPr>
        <w:ind w:left="0" w:firstLine="0"/>
        <w:contextualSpacing w:val="0"/>
        <w:jc w:val="both"/>
        <w:rPr>
          <w:highlight w:val="yellow"/>
        </w:rPr>
      </w:pPr>
      <w:r w:rsidRPr="00007C5B">
        <w:rPr>
          <w:highlight w:val="yellow"/>
        </w:rPr>
        <w:t>Starting with mid-log cultures from step 3.3, measure and record the optical density at 600 nm (OD</w:t>
      </w:r>
      <w:r w:rsidRPr="00007C5B">
        <w:rPr>
          <w:highlight w:val="yellow"/>
          <w:vertAlign w:val="subscript"/>
        </w:rPr>
        <w:t>600</w:t>
      </w:r>
      <w:r w:rsidRPr="00007C5B">
        <w:rPr>
          <w:highlight w:val="yellow"/>
        </w:rPr>
        <w:t>) for all samples.</w:t>
      </w:r>
    </w:p>
    <w:p w14:paraId="123C8B47" w14:textId="77777777" w:rsidR="00DF5F44" w:rsidRDefault="00DF5F44" w:rsidP="00DF5F44">
      <w:pPr>
        <w:pStyle w:val="ListParagraph"/>
        <w:ind w:left="0"/>
        <w:contextualSpacing w:val="0"/>
        <w:jc w:val="both"/>
        <w:rPr>
          <w:highlight w:val="yellow"/>
        </w:rPr>
      </w:pPr>
    </w:p>
    <w:p w14:paraId="40EB8579" w14:textId="7837DD95" w:rsidR="00CC6A7E" w:rsidRPr="00007C5B" w:rsidRDefault="00CC6A7E" w:rsidP="00007C5B">
      <w:pPr>
        <w:pStyle w:val="ListParagraph"/>
        <w:numPr>
          <w:ilvl w:val="1"/>
          <w:numId w:val="37"/>
        </w:numPr>
        <w:ind w:left="0" w:firstLine="0"/>
        <w:contextualSpacing w:val="0"/>
        <w:jc w:val="both"/>
        <w:rPr>
          <w:highlight w:val="yellow"/>
        </w:rPr>
      </w:pPr>
      <w:r w:rsidRPr="00007C5B">
        <w:rPr>
          <w:highlight w:val="yellow"/>
        </w:rPr>
        <w:t>Normalize each sample to an OD</w:t>
      </w:r>
      <w:r w:rsidRPr="00007C5B">
        <w:rPr>
          <w:highlight w:val="yellow"/>
          <w:vertAlign w:val="subscript"/>
        </w:rPr>
        <w:t>600</w:t>
      </w:r>
      <w:r w:rsidRPr="00007C5B">
        <w:rPr>
          <w:highlight w:val="yellow"/>
        </w:rPr>
        <w:t xml:space="preserve"> = 1.0</w:t>
      </w:r>
      <w:r w:rsidR="00D21DE3" w:rsidRPr="00007C5B">
        <w:rPr>
          <w:highlight w:val="yellow"/>
        </w:rPr>
        <w:t>, which corresponds to approximately 10</w:t>
      </w:r>
      <w:r w:rsidR="00D21DE3" w:rsidRPr="00007C5B">
        <w:rPr>
          <w:highlight w:val="yellow"/>
          <w:vertAlign w:val="superscript"/>
        </w:rPr>
        <w:t>9</w:t>
      </w:r>
      <w:r w:rsidR="00D21DE3" w:rsidRPr="00007C5B">
        <w:rPr>
          <w:highlight w:val="yellow"/>
          <w:vertAlign w:val="subscript"/>
        </w:rPr>
        <w:t xml:space="preserve"> </w:t>
      </w:r>
      <w:r w:rsidR="00D21DE3" w:rsidRPr="00007C5B">
        <w:rPr>
          <w:highlight w:val="yellow"/>
        </w:rPr>
        <w:t xml:space="preserve">CFU/mL for </w:t>
      </w:r>
      <w:r w:rsidR="00D21DE3" w:rsidRPr="00007C5B">
        <w:rPr>
          <w:i/>
          <w:iCs/>
          <w:highlight w:val="yellow"/>
        </w:rPr>
        <w:t>V. fischeri</w:t>
      </w:r>
      <w:r w:rsidR="00D21DE3" w:rsidRPr="00007C5B">
        <w:rPr>
          <w:iCs/>
          <w:highlight w:val="yellow"/>
        </w:rPr>
        <w:t>,</w:t>
      </w:r>
      <w:r w:rsidR="00D21DE3" w:rsidRPr="00007C5B">
        <w:rPr>
          <w:highlight w:val="yellow"/>
        </w:rPr>
        <w:t xml:space="preserve"> by diluting the culture with LBS medium</w:t>
      </w:r>
      <w:r w:rsidRPr="00007C5B">
        <w:rPr>
          <w:highlight w:val="yellow"/>
        </w:rPr>
        <w:t xml:space="preserve">. </w:t>
      </w:r>
    </w:p>
    <w:p w14:paraId="2A6DC9CC" w14:textId="77777777" w:rsidR="00DF5F44" w:rsidRDefault="00DF5F44" w:rsidP="00DF5F44">
      <w:pPr>
        <w:pStyle w:val="ListParagraph"/>
        <w:ind w:left="0"/>
        <w:jc w:val="both"/>
        <w:rPr>
          <w:highlight w:val="yellow"/>
        </w:rPr>
      </w:pPr>
    </w:p>
    <w:p w14:paraId="5221F428" w14:textId="1D85A092" w:rsidR="00CC6A7E" w:rsidRPr="00007C5B" w:rsidRDefault="00CC6A7E" w:rsidP="00007C5B">
      <w:pPr>
        <w:pStyle w:val="ListParagraph"/>
        <w:numPr>
          <w:ilvl w:val="1"/>
          <w:numId w:val="37"/>
        </w:numPr>
        <w:ind w:left="0" w:firstLine="0"/>
        <w:jc w:val="both"/>
        <w:rPr>
          <w:highlight w:val="yellow"/>
        </w:rPr>
      </w:pPr>
      <w:r w:rsidRPr="00007C5B">
        <w:rPr>
          <w:highlight w:val="yellow"/>
        </w:rPr>
        <w:t xml:space="preserve">Mix </w:t>
      </w:r>
      <w:r w:rsidR="00883ECA" w:rsidRPr="00007C5B">
        <w:rPr>
          <w:highlight w:val="yellow"/>
        </w:rPr>
        <w:t>the two competing strains</w:t>
      </w:r>
      <w:r w:rsidRPr="00007C5B">
        <w:rPr>
          <w:highlight w:val="yellow"/>
        </w:rPr>
        <w:t xml:space="preserve"> together at a 1:1 ratio </w:t>
      </w:r>
      <w:r w:rsidR="0017460B" w:rsidRPr="00007C5B">
        <w:rPr>
          <w:highlight w:val="yellow"/>
        </w:rPr>
        <w:t>based on volume</w:t>
      </w:r>
      <w:r w:rsidRPr="00007C5B">
        <w:rPr>
          <w:highlight w:val="yellow"/>
        </w:rPr>
        <w:t xml:space="preserve"> by adding 30 </w:t>
      </w:r>
      <w:r w:rsidR="00BA1529" w:rsidRPr="00007C5B">
        <w:rPr>
          <w:highlight w:val="yellow"/>
        </w:rPr>
        <w:t>µ</w:t>
      </w:r>
      <w:r w:rsidRPr="00007C5B">
        <w:rPr>
          <w:highlight w:val="yellow"/>
        </w:rPr>
        <w:t xml:space="preserve">L of each normalized strain to a labeled 1.5 mL tube. Vortex the mixed-strain culture for 1-2 s. </w:t>
      </w:r>
    </w:p>
    <w:p w14:paraId="777F6CAB" w14:textId="77777777" w:rsidR="00DF5F44" w:rsidRPr="001A05C5" w:rsidRDefault="00DF5F44" w:rsidP="00DF5F44">
      <w:pPr>
        <w:pStyle w:val="ListParagraph"/>
        <w:ind w:left="0"/>
        <w:contextualSpacing w:val="0"/>
        <w:jc w:val="both"/>
        <w:rPr>
          <w:b/>
          <w:bCs/>
        </w:rPr>
      </w:pPr>
    </w:p>
    <w:p w14:paraId="120CE397" w14:textId="63C0FD86" w:rsidR="00CC6A7E" w:rsidRPr="001A05C5" w:rsidRDefault="00CC6A7E" w:rsidP="00DF5F44">
      <w:pPr>
        <w:pStyle w:val="ListParagraph"/>
        <w:ind w:left="0"/>
        <w:contextualSpacing w:val="0"/>
        <w:jc w:val="both"/>
      </w:pPr>
      <w:r w:rsidRPr="001A05C5">
        <w:t xml:space="preserve">NOTE: </w:t>
      </w:r>
      <w:r w:rsidR="009E423E" w:rsidRPr="001A05C5">
        <w:t xml:space="preserve">In some cases, it may be appropriate to mix cocultures in different ratios. For example, when one strain grows much faster than the other, it may be necessary to start the slower growing strain at a numerical advantage </w:t>
      </w:r>
      <w:proofErr w:type="gramStart"/>
      <w:r w:rsidR="009E423E" w:rsidRPr="001A05C5">
        <w:t>in order to</w:t>
      </w:r>
      <w:proofErr w:type="gramEnd"/>
      <w:r w:rsidR="009E423E" w:rsidRPr="001A05C5">
        <w:t xml:space="preserve"> observe </w:t>
      </w:r>
      <w:r w:rsidR="00E63283">
        <w:t xml:space="preserve">the </w:t>
      </w:r>
      <w:r w:rsidR="009E423E" w:rsidRPr="001A05C5">
        <w:t>competition.</w:t>
      </w:r>
      <w:r w:rsidRPr="001A05C5">
        <w:t xml:space="preserve"> Optimization may </w:t>
      </w:r>
      <w:r w:rsidR="009E423E" w:rsidRPr="001A05C5">
        <w:t xml:space="preserve">also </w:t>
      </w:r>
      <w:r w:rsidRPr="001A05C5">
        <w:t>be required if OD</w:t>
      </w:r>
      <w:r w:rsidRPr="001A05C5">
        <w:rPr>
          <w:vertAlign w:val="subscript"/>
        </w:rPr>
        <w:t>600</w:t>
      </w:r>
      <w:r w:rsidRPr="001A05C5">
        <w:t xml:space="preserve"> does not correspond to similar CFU/mL for both strains. </w:t>
      </w:r>
    </w:p>
    <w:p w14:paraId="562CE00D" w14:textId="77777777" w:rsidR="00DF5F44" w:rsidRDefault="00DF5F44" w:rsidP="00DF5F44">
      <w:pPr>
        <w:pStyle w:val="ListParagraph"/>
        <w:ind w:left="0"/>
        <w:contextualSpacing w:val="0"/>
        <w:jc w:val="both"/>
        <w:rPr>
          <w:highlight w:val="yellow"/>
        </w:rPr>
      </w:pPr>
    </w:p>
    <w:p w14:paraId="7BC151B4" w14:textId="4E9AF780" w:rsidR="003D24CE" w:rsidRPr="00007C5B" w:rsidRDefault="00272EE7" w:rsidP="00007C5B">
      <w:pPr>
        <w:pStyle w:val="ListParagraph"/>
        <w:numPr>
          <w:ilvl w:val="1"/>
          <w:numId w:val="37"/>
        </w:numPr>
        <w:ind w:left="0" w:firstLine="0"/>
        <w:contextualSpacing w:val="0"/>
        <w:jc w:val="both"/>
        <w:rPr>
          <w:highlight w:val="yellow"/>
        </w:rPr>
      </w:pPr>
      <w:r w:rsidRPr="00007C5B">
        <w:rPr>
          <w:highlight w:val="yellow"/>
        </w:rPr>
        <w:t>Repeat step 4.3 for each biological replicate and treatment.</w:t>
      </w:r>
      <w:r w:rsidR="003D24CE" w:rsidRPr="00007C5B">
        <w:rPr>
          <w:highlight w:val="yellow"/>
        </w:rPr>
        <w:t xml:space="preserve"> </w:t>
      </w:r>
      <w:r w:rsidRPr="00007C5B">
        <w:rPr>
          <w:highlight w:val="yellow"/>
        </w:rPr>
        <w:t>In the example shown here, this will result</w:t>
      </w:r>
      <w:r w:rsidR="006770DA" w:rsidRPr="00007C5B">
        <w:rPr>
          <w:highlight w:val="yellow"/>
        </w:rPr>
        <w:t xml:space="preserve"> in a total of four mixed-strain tubes: two biological replicates with</w:t>
      </w:r>
      <w:r w:rsidR="003D24CE" w:rsidRPr="00007C5B">
        <w:rPr>
          <w:highlight w:val="yellow"/>
        </w:rPr>
        <w:t xml:space="preserve"> the wild-type inhibitor</w:t>
      </w:r>
      <w:r w:rsidR="002509EE" w:rsidRPr="00007C5B">
        <w:rPr>
          <w:highlight w:val="yellow"/>
        </w:rPr>
        <w:t xml:space="preserve"> strain</w:t>
      </w:r>
      <w:r w:rsidR="003D24CE" w:rsidRPr="00007C5B">
        <w:rPr>
          <w:highlight w:val="yellow"/>
        </w:rPr>
        <w:t xml:space="preserve"> mixed with the target</w:t>
      </w:r>
      <w:r w:rsidR="002509EE" w:rsidRPr="00007C5B">
        <w:rPr>
          <w:highlight w:val="yellow"/>
        </w:rPr>
        <w:t xml:space="preserve"> strain</w:t>
      </w:r>
      <w:r w:rsidR="003D24CE" w:rsidRPr="00007C5B">
        <w:rPr>
          <w:highlight w:val="yellow"/>
        </w:rPr>
        <w:t xml:space="preserve"> and two biological replicates with the </w:t>
      </w:r>
      <w:r w:rsidR="0017460B" w:rsidRPr="00007C5B">
        <w:rPr>
          <w:highlight w:val="yellow"/>
        </w:rPr>
        <w:t xml:space="preserve">type VI secretion system </w:t>
      </w:r>
      <w:r w:rsidR="002509EE" w:rsidRPr="00007C5B">
        <w:rPr>
          <w:highlight w:val="yellow"/>
        </w:rPr>
        <w:t xml:space="preserve">mutant strain </w:t>
      </w:r>
      <w:r w:rsidR="003D24CE" w:rsidRPr="00007C5B">
        <w:rPr>
          <w:highlight w:val="yellow"/>
        </w:rPr>
        <w:t>mixed with the target</w:t>
      </w:r>
      <w:r w:rsidR="002509EE" w:rsidRPr="00007C5B">
        <w:rPr>
          <w:highlight w:val="yellow"/>
        </w:rPr>
        <w:t xml:space="preserve"> strain</w:t>
      </w:r>
      <w:r w:rsidR="003D24CE" w:rsidRPr="00007C5B">
        <w:rPr>
          <w:highlight w:val="yellow"/>
        </w:rPr>
        <w:t>.</w:t>
      </w:r>
    </w:p>
    <w:p w14:paraId="43316F31" w14:textId="77777777" w:rsidR="00DF5F44" w:rsidRDefault="00DF5F44" w:rsidP="00DF5F44">
      <w:pPr>
        <w:pStyle w:val="ListParagraph"/>
        <w:ind w:left="0"/>
        <w:jc w:val="both"/>
        <w:rPr>
          <w:highlight w:val="yellow"/>
        </w:rPr>
      </w:pPr>
    </w:p>
    <w:p w14:paraId="12C96090" w14:textId="35966073" w:rsidR="00FE7F73" w:rsidRPr="00007C5B" w:rsidRDefault="00C16F75" w:rsidP="00007C5B">
      <w:pPr>
        <w:pStyle w:val="ListParagraph"/>
        <w:numPr>
          <w:ilvl w:val="1"/>
          <w:numId w:val="37"/>
        </w:numPr>
        <w:ind w:left="0" w:firstLine="0"/>
        <w:jc w:val="both"/>
        <w:rPr>
          <w:highlight w:val="yellow"/>
        </w:rPr>
      </w:pPr>
      <w:r w:rsidRPr="00007C5B">
        <w:rPr>
          <w:highlight w:val="yellow"/>
        </w:rPr>
        <w:t>To ensure competing cells are sufficiently dense for contact-dependent killing in the coincubation on the agar pad, c</w:t>
      </w:r>
      <w:r w:rsidR="003D24CE" w:rsidRPr="00007C5B">
        <w:rPr>
          <w:highlight w:val="yellow"/>
        </w:rPr>
        <w:t>oncentrate each mixed culture 3</w:t>
      </w:r>
      <w:r w:rsidR="000E247B" w:rsidRPr="00007C5B">
        <w:rPr>
          <w:highlight w:val="yellow"/>
        </w:rPr>
        <w:t>-fold</w:t>
      </w:r>
      <w:r w:rsidR="003D24CE" w:rsidRPr="00007C5B">
        <w:rPr>
          <w:highlight w:val="yellow"/>
        </w:rPr>
        <w:t xml:space="preserve"> by centrifuging</w:t>
      </w:r>
      <w:r w:rsidR="00FE7F73" w:rsidRPr="00007C5B">
        <w:rPr>
          <w:highlight w:val="yellow"/>
        </w:rPr>
        <w:t xml:space="preserve"> the mixed culture</w:t>
      </w:r>
      <w:r w:rsidR="00E41004" w:rsidRPr="00007C5B">
        <w:rPr>
          <w:highlight w:val="yellow"/>
        </w:rPr>
        <w:t xml:space="preserve"> in a standard 1.5 mL centrifuge tube</w:t>
      </w:r>
      <w:r w:rsidR="00FE7F73" w:rsidRPr="00007C5B">
        <w:rPr>
          <w:highlight w:val="yellow"/>
        </w:rPr>
        <w:t xml:space="preserve"> for</w:t>
      </w:r>
      <w:r w:rsidR="003D24CE" w:rsidRPr="00007C5B">
        <w:rPr>
          <w:highlight w:val="yellow"/>
        </w:rPr>
        <w:t xml:space="preserve"> 1 m</w:t>
      </w:r>
      <w:r w:rsidR="00CD32FE" w:rsidRPr="00007C5B">
        <w:rPr>
          <w:highlight w:val="yellow"/>
        </w:rPr>
        <w:t>in</w:t>
      </w:r>
      <w:r w:rsidR="003D24CE" w:rsidRPr="00007C5B">
        <w:rPr>
          <w:highlight w:val="yellow"/>
        </w:rPr>
        <w:t xml:space="preserve"> at </w:t>
      </w:r>
      <w:r w:rsidR="006366F4" w:rsidRPr="00007C5B">
        <w:rPr>
          <w:highlight w:val="yellow"/>
        </w:rPr>
        <w:t xml:space="preserve">21,130 </w:t>
      </w:r>
      <w:r w:rsidR="008D344A">
        <w:rPr>
          <w:highlight w:val="yellow"/>
        </w:rPr>
        <w:t xml:space="preserve">x </w:t>
      </w:r>
      <w:r w:rsidR="008D344A" w:rsidRPr="008D344A">
        <w:rPr>
          <w:i/>
          <w:iCs/>
          <w:highlight w:val="yellow"/>
        </w:rPr>
        <w:t>g</w:t>
      </w:r>
      <w:r w:rsidR="003D24CE" w:rsidRPr="00007C5B">
        <w:rPr>
          <w:highlight w:val="yellow"/>
        </w:rPr>
        <w:t>, discarding the supernatant, and resuspending each pellet in 20 µL LBS medium. Repeat for each sample.</w:t>
      </w:r>
    </w:p>
    <w:p w14:paraId="2D032073" w14:textId="77777777" w:rsidR="00DF5F44" w:rsidRPr="001A05C5" w:rsidRDefault="00DF5F44" w:rsidP="00DF5F44">
      <w:pPr>
        <w:pStyle w:val="ListParagraph"/>
        <w:ind w:left="0"/>
        <w:jc w:val="both"/>
        <w:rPr>
          <w:b/>
        </w:rPr>
      </w:pPr>
    </w:p>
    <w:p w14:paraId="07635A0D" w14:textId="101744DB" w:rsidR="003D24CE" w:rsidRPr="001A05C5" w:rsidRDefault="00FE7F73" w:rsidP="00DF5F44">
      <w:pPr>
        <w:pStyle w:val="ListParagraph"/>
        <w:ind w:left="0"/>
        <w:jc w:val="both"/>
      </w:pPr>
      <w:r w:rsidRPr="001A05C5">
        <w:rPr>
          <w:bCs/>
        </w:rPr>
        <w:t>NOTE:</w:t>
      </w:r>
      <w:r w:rsidRPr="001A05C5">
        <w:t xml:space="preserve"> Some bacterial cells are sensitive to damage by centrifugation at high </w:t>
      </w:r>
      <w:proofErr w:type="spellStart"/>
      <w:r w:rsidR="008D344A" w:rsidRPr="001A05C5">
        <w:t>rcf</w:t>
      </w:r>
      <w:proofErr w:type="spellEnd"/>
      <w:r w:rsidRPr="001A05C5">
        <w:t xml:space="preserve">; in such cases the mixed culture can be centrifuged for 3 min at 4600 </w:t>
      </w:r>
      <w:r w:rsidR="008D344A" w:rsidRPr="001A05C5">
        <w:t xml:space="preserve">x </w:t>
      </w:r>
      <w:r w:rsidR="008D344A" w:rsidRPr="001A05C5">
        <w:rPr>
          <w:i/>
          <w:iCs/>
        </w:rPr>
        <w:t>g</w:t>
      </w:r>
      <w:r w:rsidR="00E41004" w:rsidRPr="001A05C5">
        <w:fldChar w:fldCharType="begin"/>
      </w:r>
      <w:r w:rsidR="00AF2A77" w:rsidRPr="001A05C5">
        <w:instrText xml:space="preserve"> ADDIN EN.CITE &lt;EndNote&gt;&lt;Cite&gt;&lt;Author&gt;Peterson&lt;/Author&gt;&lt;Year&gt;2012&lt;/Year&gt;&lt;RecNum&gt;33&lt;/RecNum&gt;&lt;DisplayText&gt;&lt;style face="superscript"&gt;29&lt;/style&gt;&lt;/DisplayText&gt;&lt;record&gt;&lt;rec-number&gt;33&lt;/rec-number&gt;&lt;foreign-keys&gt;&lt;key app="EN" db-id="zw59p2d5gatxd4ew0ebxpd0qv9ft9wf2x9wa" timestamp="1624292915"&gt;33&lt;/key&gt;&lt;/foreign-keys&gt;&lt;ref-type name="Journal Article"&gt;17&lt;/ref-type&gt;&lt;contributors&gt;&lt;authors&gt;&lt;author&gt;Peterson, Brandon W&lt;/author&gt;&lt;author&gt;Sharma, Prashant K&lt;/author&gt;&lt;author&gt;Van Der Mei, Henny C&lt;/author&gt;&lt;author&gt;Busscher, Henk J&lt;/author&gt;&lt;/authors&gt;&lt;/contributors&gt;&lt;titles&gt;&lt;title&gt;Bacterial cell surface damage due to centrifugal compaction&lt;/title&gt;&lt;secondary-title&gt;Applied and environmental microbiology&lt;/secondary-title&gt;&lt;/titles&gt;&lt;periodical&gt;&lt;full-title&gt;Applied and environmental microbiology&lt;/full-title&gt;&lt;/periodical&gt;&lt;pages&gt;120-125&lt;/pages&gt;&lt;volume&gt;78&lt;/volume&gt;&lt;number&gt;1&lt;/number&gt;&lt;dates&gt;&lt;year&gt;2012&lt;/year&gt;&lt;/dates&gt;&lt;isbn&gt;0099-2240&lt;/isbn&gt;&lt;urls&gt;&lt;/urls&gt;&lt;/record&gt;&lt;/Cite&gt;&lt;/EndNote&gt;</w:instrText>
      </w:r>
      <w:r w:rsidR="00E41004" w:rsidRPr="001A05C5">
        <w:fldChar w:fldCharType="separate"/>
      </w:r>
      <w:r w:rsidR="00AF2A77" w:rsidRPr="001A05C5">
        <w:rPr>
          <w:noProof/>
          <w:vertAlign w:val="superscript"/>
        </w:rPr>
        <w:t>29</w:t>
      </w:r>
      <w:r w:rsidR="00E41004" w:rsidRPr="001A05C5">
        <w:fldChar w:fldCharType="end"/>
      </w:r>
      <w:r w:rsidR="00E41004" w:rsidRPr="001A05C5">
        <w:t>. Additionally, when quantifying contact-dependent competition</w:t>
      </w:r>
      <w:r w:rsidR="008D344A" w:rsidRPr="001A05C5">
        <w:t>,</w:t>
      </w:r>
      <w:r w:rsidR="00E41004" w:rsidRPr="001A05C5">
        <w:t xml:space="preserve"> it is important to ensure</w:t>
      </w:r>
      <w:r w:rsidR="0055687A" w:rsidRPr="001A05C5">
        <w:t xml:space="preserve"> sufficient cell density on the slide to observe killing. In this article, “crowded” treatments</w:t>
      </w:r>
      <w:r w:rsidR="00E63283">
        <w:t>, where killing is observed,</w:t>
      </w:r>
      <w:r w:rsidR="0055687A" w:rsidRPr="001A05C5">
        <w:t xml:space="preserve"> had approximately 10 cells/20</w:t>
      </w:r>
      <w:r w:rsidR="00EE3095" w:rsidRPr="001A05C5">
        <w:t xml:space="preserve"> </w:t>
      </w:r>
      <w:r w:rsidR="0055687A" w:rsidRPr="001A05C5">
        <w:t>µm</w:t>
      </w:r>
      <w:r w:rsidR="0055687A" w:rsidRPr="001A05C5">
        <w:rPr>
          <w:vertAlign w:val="superscript"/>
        </w:rPr>
        <w:t>2</w:t>
      </w:r>
      <w:r w:rsidR="003D0892" w:rsidRPr="001A05C5">
        <w:rPr>
          <w:vertAlign w:val="subscript"/>
        </w:rPr>
        <w:t xml:space="preserve">; </w:t>
      </w:r>
      <w:r w:rsidR="003D0892" w:rsidRPr="001A05C5">
        <w:t xml:space="preserve">see </w:t>
      </w:r>
      <w:r w:rsidR="008D344A" w:rsidRPr="001A05C5">
        <w:t xml:space="preserve">the </w:t>
      </w:r>
      <w:r w:rsidR="008D344A" w:rsidRPr="001A05C5">
        <w:rPr>
          <w:b/>
        </w:rPr>
        <w:t>D</w:t>
      </w:r>
      <w:r w:rsidR="003D0892" w:rsidRPr="001A05C5">
        <w:rPr>
          <w:b/>
        </w:rPr>
        <w:t>iscussion</w:t>
      </w:r>
      <w:r w:rsidR="008D344A" w:rsidRPr="001A05C5">
        <w:rPr>
          <w:b/>
        </w:rPr>
        <w:t xml:space="preserve"> </w:t>
      </w:r>
      <w:r w:rsidR="008D344A" w:rsidRPr="001A05C5">
        <w:rPr>
          <w:bCs/>
        </w:rPr>
        <w:t>section</w:t>
      </w:r>
      <w:r w:rsidR="003D0892" w:rsidRPr="001A05C5">
        <w:t xml:space="preserve"> for more information.</w:t>
      </w:r>
    </w:p>
    <w:p w14:paraId="719DDF4F" w14:textId="77777777" w:rsidR="00DF5F44" w:rsidRDefault="00DF5F44" w:rsidP="00DF5F44">
      <w:pPr>
        <w:pStyle w:val="Heading1"/>
        <w:numPr>
          <w:ilvl w:val="0"/>
          <w:numId w:val="0"/>
        </w:numPr>
        <w:spacing w:before="0" w:after="0"/>
        <w:jc w:val="both"/>
        <w:rPr>
          <w:sz w:val="24"/>
          <w:szCs w:val="24"/>
          <w:highlight w:val="yellow"/>
          <w:u w:val="single"/>
        </w:rPr>
      </w:pPr>
    </w:p>
    <w:p w14:paraId="486DEC0F" w14:textId="1D7376B6" w:rsidR="006770DA" w:rsidRPr="00DF5F44" w:rsidRDefault="006770DA" w:rsidP="00007C5B">
      <w:pPr>
        <w:pStyle w:val="Heading1"/>
        <w:numPr>
          <w:ilvl w:val="0"/>
          <w:numId w:val="37"/>
        </w:numPr>
        <w:spacing w:before="0" w:after="0"/>
        <w:ind w:left="0" w:firstLine="0"/>
        <w:jc w:val="both"/>
        <w:rPr>
          <w:sz w:val="24"/>
          <w:szCs w:val="24"/>
          <w:highlight w:val="yellow"/>
        </w:rPr>
      </w:pPr>
      <w:r w:rsidRPr="00DF5F44">
        <w:rPr>
          <w:sz w:val="24"/>
          <w:szCs w:val="24"/>
          <w:highlight w:val="yellow"/>
        </w:rPr>
        <w:t>Slide setup</w:t>
      </w:r>
    </w:p>
    <w:p w14:paraId="70FA49B1" w14:textId="77777777" w:rsidR="00DF5F44" w:rsidRPr="00DF5F44" w:rsidRDefault="00DF5F44" w:rsidP="00DF5F44">
      <w:pPr>
        <w:pStyle w:val="ListParagraph"/>
        <w:ind w:left="0"/>
        <w:contextualSpacing w:val="0"/>
        <w:jc w:val="both"/>
        <w:rPr>
          <w:highlight w:val="yellow"/>
        </w:rPr>
      </w:pPr>
    </w:p>
    <w:p w14:paraId="4F235604" w14:textId="1A2ADF34" w:rsidR="00657259" w:rsidRPr="00007C5B" w:rsidRDefault="00C16F75" w:rsidP="00007C5B">
      <w:pPr>
        <w:pStyle w:val="ListParagraph"/>
        <w:numPr>
          <w:ilvl w:val="1"/>
          <w:numId w:val="37"/>
        </w:numPr>
        <w:ind w:left="0" w:firstLine="0"/>
        <w:contextualSpacing w:val="0"/>
        <w:jc w:val="both"/>
        <w:rPr>
          <w:highlight w:val="yellow"/>
        </w:rPr>
      </w:pPr>
      <w:r w:rsidRPr="00DF5F44">
        <w:rPr>
          <w:bCs/>
          <w:highlight w:val="yellow"/>
        </w:rPr>
        <w:t>When using an u</w:t>
      </w:r>
      <w:r w:rsidR="00657259" w:rsidRPr="00DF5F44">
        <w:rPr>
          <w:bCs/>
          <w:highlight w:val="yellow"/>
        </w:rPr>
        <w:t>pright microscope</w:t>
      </w:r>
      <w:r w:rsidRPr="00DF5F44">
        <w:rPr>
          <w:bCs/>
          <w:highlight w:val="yellow"/>
        </w:rPr>
        <w:t>,</w:t>
      </w:r>
      <w:r w:rsidR="00657259" w:rsidRPr="00007C5B">
        <w:rPr>
          <w:b/>
          <w:bCs/>
          <w:highlight w:val="yellow"/>
        </w:rPr>
        <w:t xml:space="preserve"> </w:t>
      </w:r>
      <w:r w:rsidRPr="00007C5B">
        <w:rPr>
          <w:highlight w:val="yellow"/>
        </w:rPr>
        <w:t>p</w:t>
      </w:r>
      <w:r w:rsidR="00657259" w:rsidRPr="00007C5B">
        <w:rPr>
          <w:highlight w:val="yellow"/>
        </w:rPr>
        <w:t>lace a ~5 mm</w:t>
      </w:r>
      <w:r w:rsidR="00657259" w:rsidRPr="00007C5B">
        <w:rPr>
          <w:highlight w:val="yellow"/>
          <w:vertAlign w:val="superscript"/>
        </w:rPr>
        <w:t>2</w:t>
      </w:r>
      <w:r w:rsidR="00657259" w:rsidRPr="00007C5B">
        <w:rPr>
          <w:highlight w:val="yellow"/>
        </w:rPr>
        <w:t xml:space="preserve"> agarose pad onto a standard 1 mm glass slide. Spot 2 </w:t>
      </w:r>
      <w:r w:rsidR="00BA1529" w:rsidRPr="00007C5B">
        <w:rPr>
          <w:highlight w:val="yellow"/>
        </w:rPr>
        <w:t>µ</w:t>
      </w:r>
      <w:r w:rsidR="00657259" w:rsidRPr="00007C5B">
        <w:rPr>
          <w:highlight w:val="yellow"/>
        </w:rPr>
        <w:t xml:space="preserve">L </w:t>
      </w:r>
      <w:r w:rsidR="00DB5E47" w:rsidRPr="00007C5B">
        <w:rPr>
          <w:highlight w:val="yellow"/>
        </w:rPr>
        <w:t xml:space="preserve">of a </w:t>
      </w:r>
      <w:r w:rsidR="00657259" w:rsidRPr="00007C5B">
        <w:rPr>
          <w:highlight w:val="yellow"/>
        </w:rPr>
        <w:t>mixed culture onto the agarose pad and place a #1.5</w:t>
      </w:r>
      <w:r w:rsidR="00E41E59" w:rsidRPr="00007C5B">
        <w:rPr>
          <w:highlight w:val="yellow"/>
        </w:rPr>
        <w:t xml:space="preserve"> </w:t>
      </w:r>
      <w:r w:rsidR="00657259" w:rsidRPr="00007C5B">
        <w:rPr>
          <w:highlight w:val="yellow"/>
        </w:rPr>
        <w:t>coverslip</w:t>
      </w:r>
      <w:r w:rsidR="008D344A">
        <w:rPr>
          <w:highlight w:val="yellow"/>
        </w:rPr>
        <w:t xml:space="preserve"> (</w:t>
      </w:r>
      <w:r w:rsidR="008D344A" w:rsidRPr="00007C5B">
        <w:rPr>
          <w:highlight w:val="yellow"/>
        </w:rPr>
        <w:t>25 mm</w:t>
      </w:r>
      <w:r w:rsidR="008D344A" w:rsidRPr="00007C5B">
        <w:rPr>
          <w:highlight w:val="yellow"/>
          <w:vertAlign w:val="superscript"/>
        </w:rPr>
        <w:t>2</w:t>
      </w:r>
      <w:r w:rsidR="008D344A">
        <w:rPr>
          <w:highlight w:val="yellow"/>
        </w:rPr>
        <w:t>)</w:t>
      </w:r>
      <w:r w:rsidR="00657259" w:rsidRPr="00007C5B">
        <w:rPr>
          <w:highlight w:val="yellow"/>
        </w:rPr>
        <w:t xml:space="preserve"> over the spot</w:t>
      </w:r>
      <w:r w:rsidR="00DB5E47" w:rsidRPr="00007C5B">
        <w:rPr>
          <w:highlight w:val="yellow"/>
        </w:rPr>
        <w:t>.</w:t>
      </w:r>
      <w:r w:rsidR="00657259" w:rsidRPr="00007C5B">
        <w:rPr>
          <w:highlight w:val="yellow"/>
        </w:rPr>
        <w:t xml:space="preserve"> </w:t>
      </w:r>
      <w:r w:rsidR="00DB5E47" w:rsidRPr="00007C5B">
        <w:rPr>
          <w:highlight w:val="yellow"/>
        </w:rPr>
        <w:t xml:space="preserve">See </w:t>
      </w:r>
      <w:r w:rsidR="00657259" w:rsidRPr="00007C5B">
        <w:rPr>
          <w:b/>
          <w:highlight w:val="yellow"/>
        </w:rPr>
        <w:t>Fig</w:t>
      </w:r>
      <w:r w:rsidR="00DB5E47" w:rsidRPr="00007C5B">
        <w:rPr>
          <w:b/>
          <w:highlight w:val="yellow"/>
        </w:rPr>
        <w:t>ure</w:t>
      </w:r>
      <w:r w:rsidR="00657259" w:rsidRPr="00007C5B">
        <w:rPr>
          <w:b/>
          <w:highlight w:val="yellow"/>
        </w:rPr>
        <w:t xml:space="preserve"> 1</w:t>
      </w:r>
      <w:r w:rsidR="00C470C1" w:rsidRPr="00007C5B">
        <w:rPr>
          <w:b/>
          <w:highlight w:val="yellow"/>
        </w:rPr>
        <w:t>B</w:t>
      </w:r>
      <w:r w:rsidR="00DB5E47" w:rsidRPr="00007C5B">
        <w:rPr>
          <w:highlight w:val="yellow"/>
        </w:rPr>
        <w:t xml:space="preserve"> for an example</w:t>
      </w:r>
      <w:r w:rsidR="00657259" w:rsidRPr="00007C5B">
        <w:rPr>
          <w:highlight w:val="yellow"/>
        </w:rPr>
        <w:t>.</w:t>
      </w:r>
    </w:p>
    <w:p w14:paraId="1F8244EF" w14:textId="77777777" w:rsidR="00DF5F44" w:rsidRPr="00DF5F44" w:rsidRDefault="00DF5F44" w:rsidP="00DF5F44">
      <w:pPr>
        <w:pStyle w:val="ListParagraph"/>
        <w:ind w:left="0"/>
        <w:contextualSpacing w:val="0"/>
        <w:jc w:val="both"/>
        <w:rPr>
          <w:highlight w:val="yellow"/>
        </w:rPr>
      </w:pPr>
    </w:p>
    <w:p w14:paraId="2C341426" w14:textId="36554674" w:rsidR="00C470C1" w:rsidRPr="00007C5B" w:rsidRDefault="00C16F75" w:rsidP="00007C5B">
      <w:pPr>
        <w:pStyle w:val="ListParagraph"/>
        <w:numPr>
          <w:ilvl w:val="1"/>
          <w:numId w:val="37"/>
        </w:numPr>
        <w:ind w:left="0" w:firstLine="0"/>
        <w:contextualSpacing w:val="0"/>
        <w:jc w:val="both"/>
        <w:rPr>
          <w:highlight w:val="yellow"/>
        </w:rPr>
      </w:pPr>
      <w:r w:rsidRPr="00DF5F44">
        <w:rPr>
          <w:bCs/>
          <w:highlight w:val="yellow"/>
        </w:rPr>
        <w:t>When using an i</w:t>
      </w:r>
      <w:r w:rsidR="00C470C1" w:rsidRPr="00DF5F44">
        <w:rPr>
          <w:bCs/>
          <w:highlight w:val="yellow"/>
        </w:rPr>
        <w:t>nverted microscope</w:t>
      </w:r>
      <w:r w:rsidRPr="00DF5F44">
        <w:rPr>
          <w:bCs/>
          <w:highlight w:val="yellow"/>
        </w:rPr>
        <w:t>,</w:t>
      </w:r>
      <w:r w:rsidR="00C470C1" w:rsidRPr="008D344A">
        <w:rPr>
          <w:b/>
          <w:bCs/>
          <w:highlight w:val="yellow"/>
        </w:rPr>
        <w:t xml:space="preserve"> </w:t>
      </w:r>
      <w:r w:rsidRPr="00007C5B">
        <w:rPr>
          <w:highlight w:val="yellow"/>
        </w:rPr>
        <w:t>s</w:t>
      </w:r>
      <w:r w:rsidR="00BA1529" w:rsidRPr="00007C5B">
        <w:rPr>
          <w:highlight w:val="yellow"/>
        </w:rPr>
        <w:t>pot 2 µ</w:t>
      </w:r>
      <w:r w:rsidR="00C470C1" w:rsidRPr="00007C5B">
        <w:rPr>
          <w:highlight w:val="yellow"/>
        </w:rPr>
        <w:t xml:space="preserve">L of </w:t>
      </w:r>
      <w:r w:rsidR="00DB5E47" w:rsidRPr="00007C5B">
        <w:rPr>
          <w:highlight w:val="yellow"/>
        </w:rPr>
        <w:t xml:space="preserve">a </w:t>
      </w:r>
      <w:r w:rsidR="00C470C1" w:rsidRPr="00007C5B">
        <w:rPr>
          <w:highlight w:val="yellow"/>
        </w:rPr>
        <w:t xml:space="preserve">mixed culture onto the #1.5 coverslip bottom of a 35 mm </w:t>
      </w:r>
      <w:r w:rsidR="008D344A">
        <w:rPr>
          <w:highlight w:val="yellow"/>
        </w:rPr>
        <w:t>P</w:t>
      </w:r>
      <w:r w:rsidR="00C470C1" w:rsidRPr="00007C5B">
        <w:rPr>
          <w:highlight w:val="yellow"/>
        </w:rPr>
        <w:t>etri dish and pla</w:t>
      </w:r>
      <w:r w:rsidR="00736BB6" w:rsidRPr="00007C5B">
        <w:rPr>
          <w:highlight w:val="yellow"/>
        </w:rPr>
        <w:t>c</w:t>
      </w:r>
      <w:r w:rsidR="00C470C1" w:rsidRPr="00007C5B">
        <w:rPr>
          <w:highlight w:val="yellow"/>
        </w:rPr>
        <w:t>e a ~5 mm</w:t>
      </w:r>
      <w:r w:rsidR="00C470C1" w:rsidRPr="00007C5B">
        <w:rPr>
          <w:highlight w:val="yellow"/>
          <w:vertAlign w:val="superscript"/>
        </w:rPr>
        <w:t>2</w:t>
      </w:r>
      <w:r w:rsidR="00C470C1" w:rsidRPr="00007C5B">
        <w:rPr>
          <w:highlight w:val="yellow"/>
        </w:rPr>
        <w:t xml:space="preserve"> agarose pad over </w:t>
      </w:r>
      <w:r w:rsidR="003B46CA" w:rsidRPr="00007C5B">
        <w:rPr>
          <w:highlight w:val="yellow"/>
        </w:rPr>
        <w:t xml:space="preserve">the </w:t>
      </w:r>
      <w:r w:rsidR="00736BB6" w:rsidRPr="00007C5B">
        <w:rPr>
          <w:highlight w:val="yellow"/>
        </w:rPr>
        <w:t>coincubation</w:t>
      </w:r>
      <w:r w:rsidR="00C470C1" w:rsidRPr="00007C5B">
        <w:rPr>
          <w:highlight w:val="yellow"/>
        </w:rPr>
        <w:t xml:space="preserve"> spot. Place a 12 mm circular glass coverslip over the agarose pad</w:t>
      </w:r>
      <w:r w:rsidR="003B46CA" w:rsidRPr="00007C5B">
        <w:rPr>
          <w:highlight w:val="yellow"/>
        </w:rPr>
        <w:t>.</w:t>
      </w:r>
      <w:r w:rsidR="00C470C1" w:rsidRPr="00007C5B">
        <w:rPr>
          <w:highlight w:val="yellow"/>
        </w:rPr>
        <w:t xml:space="preserve"> </w:t>
      </w:r>
      <w:r w:rsidR="003B46CA" w:rsidRPr="00007C5B">
        <w:rPr>
          <w:highlight w:val="yellow"/>
        </w:rPr>
        <w:t xml:space="preserve">See </w:t>
      </w:r>
      <w:r w:rsidR="00C470C1" w:rsidRPr="00007C5B">
        <w:rPr>
          <w:b/>
          <w:highlight w:val="yellow"/>
        </w:rPr>
        <w:t>Fig</w:t>
      </w:r>
      <w:r w:rsidR="003B46CA" w:rsidRPr="00007C5B">
        <w:rPr>
          <w:b/>
          <w:highlight w:val="yellow"/>
        </w:rPr>
        <w:t>ure</w:t>
      </w:r>
      <w:r w:rsidR="00C470C1" w:rsidRPr="00007C5B">
        <w:rPr>
          <w:b/>
          <w:highlight w:val="yellow"/>
        </w:rPr>
        <w:t xml:space="preserve"> 1C</w:t>
      </w:r>
      <w:r w:rsidR="003B46CA" w:rsidRPr="00007C5B">
        <w:rPr>
          <w:highlight w:val="yellow"/>
        </w:rPr>
        <w:t xml:space="preserve"> for an example</w:t>
      </w:r>
      <w:r w:rsidR="00C470C1" w:rsidRPr="00007C5B">
        <w:rPr>
          <w:highlight w:val="yellow"/>
        </w:rPr>
        <w:t xml:space="preserve">. </w:t>
      </w:r>
    </w:p>
    <w:p w14:paraId="3F303DEF" w14:textId="77777777" w:rsidR="00DF5F44" w:rsidRPr="00DF5F44" w:rsidRDefault="00DF5F44" w:rsidP="00DF5F44">
      <w:pPr>
        <w:pStyle w:val="ListParagraph"/>
        <w:ind w:left="0"/>
        <w:contextualSpacing w:val="0"/>
        <w:jc w:val="both"/>
        <w:rPr>
          <w:highlight w:val="yellow"/>
        </w:rPr>
      </w:pPr>
    </w:p>
    <w:p w14:paraId="2B149DEE" w14:textId="031B08E0" w:rsidR="00C26144" w:rsidRPr="00007C5B" w:rsidRDefault="00C26144" w:rsidP="00007C5B">
      <w:pPr>
        <w:pStyle w:val="ListParagraph"/>
        <w:numPr>
          <w:ilvl w:val="1"/>
          <w:numId w:val="37"/>
        </w:numPr>
        <w:ind w:left="0" w:firstLine="0"/>
        <w:contextualSpacing w:val="0"/>
        <w:jc w:val="both"/>
        <w:rPr>
          <w:highlight w:val="yellow"/>
        </w:rPr>
      </w:pPr>
      <w:r w:rsidRPr="00007C5B">
        <w:rPr>
          <w:bCs/>
          <w:highlight w:val="yellow"/>
        </w:rPr>
        <w:t>Repeat step 5.1 or 5.2, depending on the microscope setup used, for the remaining three mixed cultures, resulting in four slides or dishes to be imaged.</w:t>
      </w:r>
    </w:p>
    <w:p w14:paraId="095354B6" w14:textId="77777777" w:rsidR="00DF5F44" w:rsidRPr="00DF5F44" w:rsidRDefault="00DF5F44" w:rsidP="00DF5F44">
      <w:pPr>
        <w:pStyle w:val="ListParagraph"/>
        <w:ind w:left="0"/>
        <w:contextualSpacing w:val="0"/>
        <w:jc w:val="both"/>
      </w:pPr>
    </w:p>
    <w:p w14:paraId="2ADB9EBC" w14:textId="67D2494F" w:rsidR="00FB06E3" w:rsidRPr="00007C5B" w:rsidRDefault="001A69E6" w:rsidP="00007C5B">
      <w:pPr>
        <w:pStyle w:val="ListParagraph"/>
        <w:numPr>
          <w:ilvl w:val="1"/>
          <w:numId w:val="37"/>
        </w:numPr>
        <w:ind w:left="0" w:firstLine="0"/>
        <w:contextualSpacing w:val="0"/>
        <w:jc w:val="both"/>
      </w:pPr>
      <w:r w:rsidRPr="00007C5B">
        <w:rPr>
          <w:highlight w:val="yellow"/>
        </w:rPr>
        <w:t xml:space="preserve">Allow slides to </w:t>
      </w:r>
      <w:r w:rsidR="003B46CA" w:rsidRPr="00007C5B">
        <w:rPr>
          <w:highlight w:val="yellow"/>
        </w:rPr>
        <w:t xml:space="preserve">sit on the benchtop </w:t>
      </w:r>
      <w:r w:rsidRPr="00007C5B">
        <w:rPr>
          <w:highlight w:val="yellow"/>
        </w:rPr>
        <w:t xml:space="preserve">for </w:t>
      </w:r>
      <w:r w:rsidR="00C470C1" w:rsidRPr="00007C5B">
        <w:rPr>
          <w:highlight w:val="yellow"/>
        </w:rPr>
        <w:t xml:space="preserve">approximately </w:t>
      </w:r>
      <w:r w:rsidRPr="00007C5B">
        <w:rPr>
          <w:highlight w:val="yellow"/>
        </w:rPr>
        <w:t>5 m</w:t>
      </w:r>
      <w:r w:rsidR="006122BB" w:rsidRPr="00007C5B">
        <w:rPr>
          <w:highlight w:val="yellow"/>
        </w:rPr>
        <w:t>in</w:t>
      </w:r>
      <w:r w:rsidRPr="00007C5B">
        <w:rPr>
          <w:highlight w:val="yellow"/>
        </w:rPr>
        <w:t xml:space="preserve"> before proceeding to step 6.</w:t>
      </w:r>
      <w:r w:rsidR="00D11EE7" w:rsidRPr="00007C5B">
        <w:rPr>
          <w:highlight w:val="yellow"/>
        </w:rPr>
        <w:t xml:space="preserve"> This allows cells to settle on the agar pad and eliminates movement during the imaging </w:t>
      </w:r>
      <w:r w:rsidR="003B46CA" w:rsidRPr="00007C5B">
        <w:rPr>
          <w:highlight w:val="yellow"/>
        </w:rPr>
        <w:t>process</w:t>
      </w:r>
      <w:r w:rsidR="00D11EE7" w:rsidRPr="00007C5B">
        <w:rPr>
          <w:highlight w:val="yellow"/>
        </w:rPr>
        <w:t>.</w:t>
      </w:r>
    </w:p>
    <w:p w14:paraId="1B6073EA" w14:textId="77777777" w:rsidR="00DF5F44" w:rsidRDefault="00DF5F44" w:rsidP="00DF5F44">
      <w:pPr>
        <w:pStyle w:val="Heading1"/>
        <w:numPr>
          <w:ilvl w:val="0"/>
          <w:numId w:val="0"/>
        </w:numPr>
        <w:spacing w:before="0" w:after="0"/>
        <w:jc w:val="both"/>
        <w:rPr>
          <w:sz w:val="24"/>
          <w:szCs w:val="24"/>
          <w:u w:val="single"/>
        </w:rPr>
      </w:pPr>
    </w:p>
    <w:p w14:paraId="5328EFB9" w14:textId="4BC9E4EF" w:rsidR="005E05E7" w:rsidRPr="00DF5F44" w:rsidRDefault="005E05E7" w:rsidP="00007C5B">
      <w:pPr>
        <w:pStyle w:val="Heading1"/>
        <w:numPr>
          <w:ilvl w:val="0"/>
          <w:numId w:val="37"/>
        </w:numPr>
        <w:spacing w:before="0" w:after="0"/>
        <w:ind w:left="0" w:firstLine="0"/>
        <w:jc w:val="both"/>
        <w:rPr>
          <w:sz w:val="24"/>
          <w:szCs w:val="24"/>
        </w:rPr>
      </w:pPr>
      <w:r w:rsidRPr="00DF5F44">
        <w:rPr>
          <w:sz w:val="24"/>
          <w:szCs w:val="24"/>
        </w:rPr>
        <w:t>Fluorescence microscopy</w:t>
      </w:r>
    </w:p>
    <w:p w14:paraId="6DE1C6BF" w14:textId="77777777" w:rsidR="00DF5F44" w:rsidRDefault="00DF5F44" w:rsidP="00DF5F44">
      <w:pPr>
        <w:pStyle w:val="ListParagraph"/>
        <w:ind w:left="0"/>
        <w:contextualSpacing w:val="0"/>
        <w:jc w:val="both"/>
      </w:pPr>
    </w:p>
    <w:p w14:paraId="05D1A867" w14:textId="2510947F" w:rsidR="00FB06E3" w:rsidRPr="001A05C5" w:rsidRDefault="00FB06E3" w:rsidP="00007C5B">
      <w:pPr>
        <w:pStyle w:val="ListParagraph"/>
        <w:numPr>
          <w:ilvl w:val="1"/>
          <w:numId w:val="37"/>
        </w:numPr>
        <w:ind w:left="0" w:firstLine="0"/>
        <w:contextualSpacing w:val="0"/>
        <w:jc w:val="both"/>
        <w:rPr>
          <w:highlight w:val="yellow"/>
        </w:rPr>
      </w:pPr>
      <w:r w:rsidRPr="001A05C5">
        <w:rPr>
          <w:highlight w:val="yellow"/>
        </w:rPr>
        <w:t>Begin by focusing on cells using white light (phase contrast or DIC) to minimize the effects of photo-bleaching.</w:t>
      </w:r>
      <w:r w:rsidR="00E15752" w:rsidRPr="001A05C5">
        <w:rPr>
          <w:highlight w:val="yellow"/>
        </w:rPr>
        <w:t xml:space="preserve"> Based on the average size of a single bacterial cell, </w:t>
      </w:r>
      <w:r w:rsidR="008D344A" w:rsidRPr="001A05C5">
        <w:rPr>
          <w:highlight w:val="yellow"/>
        </w:rPr>
        <w:t xml:space="preserve">use </w:t>
      </w:r>
      <w:r w:rsidR="00E15752" w:rsidRPr="001A05C5">
        <w:rPr>
          <w:highlight w:val="yellow"/>
        </w:rPr>
        <w:t>a 60</w:t>
      </w:r>
      <w:r w:rsidR="008D344A" w:rsidRPr="001A05C5">
        <w:rPr>
          <w:highlight w:val="yellow"/>
        </w:rPr>
        <w:t>x</w:t>
      </w:r>
      <w:r w:rsidR="00E15752" w:rsidRPr="001A05C5">
        <w:rPr>
          <w:highlight w:val="yellow"/>
        </w:rPr>
        <w:t xml:space="preserve"> or 100</w:t>
      </w:r>
      <w:r w:rsidR="008D344A" w:rsidRPr="001A05C5">
        <w:rPr>
          <w:highlight w:val="yellow"/>
        </w:rPr>
        <w:t>x</w:t>
      </w:r>
      <w:r w:rsidR="00E15752" w:rsidRPr="001A05C5">
        <w:rPr>
          <w:highlight w:val="yellow"/>
        </w:rPr>
        <w:t xml:space="preserve"> oil objective.</w:t>
      </w:r>
    </w:p>
    <w:p w14:paraId="04F69443" w14:textId="77777777" w:rsidR="00DF5F44" w:rsidRDefault="00DF5F44" w:rsidP="00DF5F44">
      <w:pPr>
        <w:pStyle w:val="ListParagraph"/>
        <w:ind w:left="0"/>
        <w:jc w:val="both"/>
      </w:pPr>
    </w:p>
    <w:p w14:paraId="4D32EDF0" w14:textId="70A1A9A8" w:rsidR="00FB06E3" w:rsidRPr="001A05C5" w:rsidRDefault="00FB06E3" w:rsidP="00007C5B">
      <w:pPr>
        <w:pStyle w:val="ListParagraph"/>
        <w:numPr>
          <w:ilvl w:val="1"/>
          <w:numId w:val="37"/>
        </w:numPr>
        <w:ind w:left="0" w:firstLine="0"/>
        <w:jc w:val="both"/>
        <w:rPr>
          <w:highlight w:val="yellow"/>
        </w:rPr>
      </w:pPr>
      <w:r w:rsidRPr="001A05C5">
        <w:rPr>
          <w:highlight w:val="yellow"/>
        </w:rPr>
        <w:t>Adjust the exposure time</w:t>
      </w:r>
      <w:r w:rsidR="00C016DD" w:rsidRPr="001A05C5">
        <w:rPr>
          <w:highlight w:val="yellow"/>
        </w:rPr>
        <w:t xml:space="preserve"> </w:t>
      </w:r>
      <w:r w:rsidR="001E5991" w:rsidRPr="001A05C5">
        <w:rPr>
          <w:highlight w:val="yellow"/>
        </w:rPr>
        <w:t>and acquisition</w:t>
      </w:r>
      <w:r w:rsidR="003D1F1B" w:rsidRPr="001A05C5">
        <w:rPr>
          <w:highlight w:val="yellow"/>
        </w:rPr>
        <w:t xml:space="preserve"> settings</w:t>
      </w:r>
      <w:r w:rsidR="00C016DD" w:rsidRPr="001A05C5">
        <w:rPr>
          <w:highlight w:val="yellow"/>
        </w:rPr>
        <w:t xml:space="preserve"> for each channel so that cells are visible in the appropriate channel with minimal background detection.</w:t>
      </w:r>
    </w:p>
    <w:p w14:paraId="39E2283E" w14:textId="77777777" w:rsidR="00DF5F44" w:rsidRDefault="00DF5F44" w:rsidP="00DF5F44">
      <w:pPr>
        <w:pStyle w:val="ListParagraph"/>
        <w:ind w:left="0"/>
        <w:contextualSpacing w:val="0"/>
        <w:jc w:val="both"/>
        <w:rPr>
          <w:b/>
          <w:bCs/>
        </w:rPr>
      </w:pPr>
    </w:p>
    <w:p w14:paraId="629225D5" w14:textId="03FDC7AF" w:rsidR="00C016DD" w:rsidRPr="00007C5B" w:rsidRDefault="00C016DD" w:rsidP="00DF5F44">
      <w:pPr>
        <w:pStyle w:val="ListParagraph"/>
        <w:ind w:left="0"/>
        <w:contextualSpacing w:val="0"/>
        <w:jc w:val="both"/>
      </w:pPr>
      <w:r w:rsidRPr="00DF5F44">
        <w:t>NOTE:</w:t>
      </w:r>
      <w:r w:rsidRPr="00007C5B">
        <w:t xml:space="preserve"> It is appropriate to use different exposure times for different channels, but the same exposure time should be used across all biological replicates and treatments for a given channel. </w:t>
      </w:r>
    </w:p>
    <w:p w14:paraId="3796C611" w14:textId="77777777" w:rsidR="00DF5F44" w:rsidRDefault="00DF5F44" w:rsidP="00DF5F44">
      <w:pPr>
        <w:pStyle w:val="ListParagraph"/>
        <w:ind w:left="0"/>
        <w:jc w:val="both"/>
      </w:pPr>
    </w:p>
    <w:p w14:paraId="33A4CAFA" w14:textId="72B52632" w:rsidR="00E15752" w:rsidRPr="00007C5B" w:rsidRDefault="00C016DD" w:rsidP="00007C5B">
      <w:pPr>
        <w:pStyle w:val="ListParagraph"/>
        <w:numPr>
          <w:ilvl w:val="1"/>
          <w:numId w:val="37"/>
        </w:numPr>
        <w:ind w:left="0" w:firstLine="0"/>
        <w:jc w:val="both"/>
      </w:pPr>
      <w:r w:rsidRPr="001A05C5">
        <w:rPr>
          <w:highlight w:val="yellow"/>
        </w:rPr>
        <w:t xml:space="preserve">For each </w:t>
      </w:r>
      <w:r w:rsidR="00B3647E" w:rsidRPr="001A05C5">
        <w:rPr>
          <w:highlight w:val="yellow"/>
        </w:rPr>
        <w:t>sample</w:t>
      </w:r>
      <w:r w:rsidRPr="001A05C5">
        <w:rPr>
          <w:highlight w:val="yellow"/>
        </w:rPr>
        <w:t>, select at least five fields of view (FOV) and acquire images in each appropriate channel</w:t>
      </w:r>
      <w:r w:rsidRPr="00007C5B">
        <w:t xml:space="preserve"> using the acquisition settings from step 6.2</w:t>
      </w:r>
      <w:r w:rsidR="004D3A3E" w:rsidRPr="00007C5B">
        <w:t xml:space="preserve"> (</w:t>
      </w:r>
      <w:r w:rsidR="000B0002" w:rsidRPr="00007C5B">
        <w:t xml:space="preserve">See examples in </w:t>
      </w:r>
      <w:r w:rsidR="004D3A3E" w:rsidRPr="00007C5B">
        <w:rPr>
          <w:b/>
        </w:rPr>
        <w:t>Fig</w:t>
      </w:r>
      <w:r w:rsidR="008D344A">
        <w:rPr>
          <w:b/>
        </w:rPr>
        <w:t>ure</w:t>
      </w:r>
      <w:r w:rsidR="004D3A3E" w:rsidRPr="00007C5B">
        <w:rPr>
          <w:b/>
        </w:rPr>
        <w:t xml:space="preserve"> 2</w:t>
      </w:r>
      <w:r w:rsidR="004D3A3E" w:rsidRPr="00007C5B">
        <w:t>)</w:t>
      </w:r>
      <w:r w:rsidRPr="00007C5B">
        <w:t xml:space="preserve">. </w:t>
      </w:r>
      <w:r w:rsidR="0041391F" w:rsidRPr="00007C5B">
        <w:t>Save t</w:t>
      </w:r>
      <w:r w:rsidR="00E15752" w:rsidRPr="00007C5B">
        <w:t>he XY points from each FOV so that the same FOV can be imaged during the final time point. Imaging the same FOV at each time point is necessary to determine the proportion of area occupied by target or inhibitor cells during the analysis steps.</w:t>
      </w:r>
    </w:p>
    <w:p w14:paraId="7453A310" w14:textId="77777777" w:rsidR="00DF5F44" w:rsidRDefault="00DF5F44" w:rsidP="00DF5F44">
      <w:pPr>
        <w:pStyle w:val="ListParagraph"/>
        <w:ind w:left="0"/>
        <w:contextualSpacing w:val="0"/>
        <w:jc w:val="both"/>
        <w:rPr>
          <w:b/>
          <w:bCs/>
        </w:rPr>
      </w:pPr>
    </w:p>
    <w:p w14:paraId="1B1B009F" w14:textId="1662D9D7" w:rsidR="008A1D69" w:rsidRPr="00007C5B" w:rsidRDefault="008A1D69" w:rsidP="00DF5F44">
      <w:pPr>
        <w:pStyle w:val="ListParagraph"/>
        <w:ind w:left="0"/>
        <w:contextualSpacing w:val="0"/>
        <w:jc w:val="both"/>
      </w:pPr>
      <w:r w:rsidRPr="00DF5F44">
        <w:t>NOTE:</w:t>
      </w:r>
      <w:r w:rsidRPr="00007C5B">
        <w:t xml:space="preserve"> </w:t>
      </w:r>
      <w:r w:rsidR="0041391F" w:rsidRPr="00007C5B">
        <w:t xml:space="preserve">In this example, </w:t>
      </w:r>
      <w:r w:rsidR="00E63283">
        <w:t xml:space="preserve">the </w:t>
      </w:r>
      <w:r w:rsidR="0041391F" w:rsidRPr="00007C5B">
        <w:t>f</w:t>
      </w:r>
      <w:r w:rsidRPr="00007C5B">
        <w:t xml:space="preserve">luorescence of GFP </w:t>
      </w:r>
      <w:r w:rsidR="0041391F" w:rsidRPr="00007C5B">
        <w:t xml:space="preserve">is </w:t>
      </w:r>
      <w:r w:rsidRPr="00007C5B">
        <w:t xml:space="preserve">detected using a filter with </w:t>
      </w:r>
      <w:r w:rsidR="00E63283">
        <w:t xml:space="preserve">an </w:t>
      </w:r>
      <w:r w:rsidRPr="00007C5B">
        <w:t xml:space="preserve">excitation wavelength of </w:t>
      </w:r>
      <w:r w:rsidR="00375A03" w:rsidRPr="00007C5B">
        <w:t xml:space="preserve">467 – 498 nm </w:t>
      </w:r>
      <w:r w:rsidRPr="00007C5B">
        <w:t xml:space="preserve">and an emission filter of </w:t>
      </w:r>
      <w:r w:rsidR="00407945" w:rsidRPr="00007C5B">
        <w:t>513 – 556 nm</w:t>
      </w:r>
      <w:r w:rsidR="008E49CA" w:rsidRPr="00007C5B">
        <w:t xml:space="preserve"> and </w:t>
      </w:r>
      <w:r w:rsidR="0041391F" w:rsidRPr="00007C5B">
        <w:t xml:space="preserve">is </w:t>
      </w:r>
      <w:r w:rsidR="008E49CA" w:rsidRPr="00007C5B">
        <w:t>false-colored green</w:t>
      </w:r>
      <w:r w:rsidRPr="00007C5B">
        <w:t xml:space="preserve">. Fluorescence of dsRed </w:t>
      </w:r>
      <w:r w:rsidR="0041391F" w:rsidRPr="00007C5B">
        <w:t xml:space="preserve">is </w:t>
      </w:r>
      <w:r w:rsidRPr="00007C5B">
        <w:t xml:space="preserve">detected using a filter with </w:t>
      </w:r>
      <w:r w:rsidR="00E63283">
        <w:t xml:space="preserve">an </w:t>
      </w:r>
      <w:r w:rsidRPr="00007C5B">
        <w:t xml:space="preserve">excitation wavelength of </w:t>
      </w:r>
      <w:r w:rsidR="00D83DE2" w:rsidRPr="00007C5B">
        <w:t xml:space="preserve">542 </w:t>
      </w:r>
      <w:r w:rsidR="00CD7C2E" w:rsidRPr="00007C5B">
        <w:t>–</w:t>
      </w:r>
      <w:r w:rsidR="00D83DE2" w:rsidRPr="00007C5B">
        <w:t xml:space="preserve"> </w:t>
      </w:r>
      <w:r w:rsidR="00CD7C2E" w:rsidRPr="00007C5B">
        <w:t>582 nm</w:t>
      </w:r>
      <w:r w:rsidRPr="00007C5B">
        <w:t xml:space="preserve"> and an emission filter of </w:t>
      </w:r>
      <w:r w:rsidR="00CD7C2E" w:rsidRPr="00007C5B">
        <w:t>603 – 678 nm</w:t>
      </w:r>
      <w:r w:rsidR="008D344A">
        <w:t xml:space="preserve"> </w:t>
      </w:r>
      <w:r w:rsidRPr="00007C5B">
        <w:t xml:space="preserve">and </w:t>
      </w:r>
      <w:r w:rsidR="0041391F" w:rsidRPr="00007C5B">
        <w:t xml:space="preserve">is </w:t>
      </w:r>
      <w:r w:rsidRPr="00007C5B">
        <w:t>false-colored magenta.</w:t>
      </w:r>
    </w:p>
    <w:p w14:paraId="71F6E740" w14:textId="77777777" w:rsidR="00DF5F44" w:rsidRDefault="00DF5F44" w:rsidP="00DF5F44">
      <w:pPr>
        <w:pStyle w:val="ListParagraph"/>
        <w:ind w:left="0"/>
        <w:jc w:val="both"/>
      </w:pPr>
    </w:p>
    <w:p w14:paraId="6A8583E5" w14:textId="74761B01" w:rsidR="008908AF" w:rsidRPr="00007C5B" w:rsidRDefault="008908AF" w:rsidP="00007C5B">
      <w:pPr>
        <w:pStyle w:val="ListParagraph"/>
        <w:numPr>
          <w:ilvl w:val="1"/>
          <w:numId w:val="37"/>
        </w:numPr>
        <w:ind w:left="0" w:firstLine="0"/>
        <w:jc w:val="both"/>
      </w:pPr>
      <w:r w:rsidRPr="00007C5B">
        <w:t xml:space="preserve">After 2 h, repeat step 6.3 for each sample using </w:t>
      </w:r>
      <w:r w:rsidR="00E52ABB" w:rsidRPr="00007C5B">
        <w:t>the previously</w:t>
      </w:r>
      <w:r w:rsidRPr="00007C5B">
        <w:t xml:space="preserve"> saved XY points (</w:t>
      </w:r>
      <w:r w:rsidRPr="00007C5B">
        <w:rPr>
          <w:b/>
        </w:rPr>
        <w:t>Fig 2</w:t>
      </w:r>
      <w:r w:rsidRPr="00007C5B">
        <w:t>).</w:t>
      </w:r>
    </w:p>
    <w:p w14:paraId="52D6D2C8" w14:textId="77777777" w:rsidR="00DF5F44" w:rsidRDefault="00DF5F44" w:rsidP="00DF5F44">
      <w:pPr>
        <w:pStyle w:val="ListParagraph"/>
        <w:ind w:left="0"/>
        <w:jc w:val="both"/>
        <w:rPr>
          <w:b/>
          <w:bCs/>
        </w:rPr>
      </w:pPr>
    </w:p>
    <w:p w14:paraId="5560EBE7" w14:textId="62B84909" w:rsidR="00650FEA" w:rsidRPr="00007C5B" w:rsidRDefault="00195718" w:rsidP="00DF5F44">
      <w:pPr>
        <w:pStyle w:val="ListParagraph"/>
        <w:ind w:left="0"/>
        <w:jc w:val="both"/>
      </w:pPr>
      <w:r w:rsidRPr="00DF5F44">
        <w:t>NOTE:</w:t>
      </w:r>
      <w:r w:rsidRPr="00007C5B">
        <w:rPr>
          <w:b/>
          <w:bCs/>
        </w:rPr>
        <w:t xml:space="preserve"> </w:t>
      </w:r>
      <w:r w:rsidRPr="00007C5B">
        <w:t>The timing of subsequent images may need to be optimized for organisms with different growth rates or competitive mechanisms.</w:t>
      </w:r>
    </w:p>
    <w:p w14:paraId="6EA6C368" w14:textId="77777777" w:rsidR="00DF5F44" w:rsidRDefault="00DF5F44" w:rsidP="00DF5F44">
      <w:pPr>
        <w:pStyle w:val="Heading1"/>
        <w:numPr>
          <w:ilvl w:val="0"/>
          <w:numId w:val="0"/>
        </w:numPr>
        <w:spacing w:before="0" w:after="0"/>
        <w:jc w:val="both"/>
        <w:rPr>
          <w:sz w:val="24"/>
          <w:szCs w:val="24"/>
        </w:rPr>
      </w:pPr>
    </w:p>
    <w:p w14:paraId="174F8F7B" w14:textId="15801B5F" w:rsidR="00650FEA" w:rsidRPr="001A05C5" w:rsidRDefault="00C96897" w:rsidP="00007C5B">
      <w:pPr>
        <w:pStyle w:val="Heading1"/>
        <w:numPr>
          <w:ilvl w:val="0"/>
          <w:numId w:val="37"/>
        </w:numPr>
        <w:spacing w:before="0" w:after="0"/>
        <w:ind w:left="0" w:firstLine="0"/>
        <w:jc w:val="both"/>
        <w:rPr>
          <w:sz w:val="24"/>
          <w:szCs w:val="24"/>
          <w:highlight w:val="yellow"/>
        </w:rPr>
      </w:pPr>
      <w:r w:rsidRPr="001A05C5">
        <w:rPr>
          <w:sz w:val="24"/>
          <w:szCs w:val="24"/>
          <w:highlight w:val="yellow"/>
        </w:rPr>
        <w:t>Image analysis in FIJI</w:t>
      </w:r>
    </w:p>
    <w:p w14:paraId="38931764" w14:textId="77777777" w:rsidR="00DF5F44" w:rsidRDefault="00DF5F44" w:rsidP="00DF5F44">
      <w:pPr>
        <w:pStyle w:val="ListParagraph"/>
        <w:ind w:left="0"/>
        <w:contextualSpacing w:val="0"/>
        <w:jc w:val="both"/>
      </w:pPr>
    </w:p>
    <w:p w14:paraId="40472AD8" w14:textId="0F4A8313" w:rsidR="000F7DDA" w:rsidRPr="00007C5B" w:rsidRDefault="00F46D33" w:rsidP="00007C5B">
      <w:pPr>
        <w:pStyle w:val="ListParagraph"/>
        <w:numPr>
          <w:ilvl w:val="1"/>
          <w:numId w:val="37"/>
        </w:numPr>
        <w:ind w:left="0" w:firstLine="0"/>
        <w:contextualSpacing w:val="0"/>
        <w:jc w:val="both"/>
      </w:pPr>
      <w:r w:rsidRPr="00007C5B">
        <w:t xml:space="preserve">Download and install the </w:t>
      </w:r>
      <w:r w:rsidR="000F7DDA" w:rsidRPr="00007C5B">
        <w:t xml:space="preserve">FIJI </w:t>
      </w:r>
      <w:r w:rsidRPr="00007C5B">
        <w:t xml:space="preserve">image processing </w:t>
      </w:r>
      <w:r w:rsidR="000F7DDA" w:rsidRPr="00007C5B">
        <w:t xml:space="preserve">software using the instructions found here: </w:t>
      </w:r>
      <w:hyperlink r:id="rId10" w:history="1">
        <w:r w:rsidR="000F7DDA" w:rsidRPr="00007C5B">
          <w:rPr>
            <w:rStyle w:val="Hyperlink"/>
          </w:rPr>
          <w:t>https://imagej.net/Fiji/Downloads</w:t>
        </w:r>
      </w:hyperlink>
    </w:p>
    <w:p w14:paraId="54F17C41" w14:textId="77777777" w:rsidR="00DF5F44" w:rsidRDefault="00DF5F44" w:rsidP="00DF5F44">
      <w:pPr>
        <w:pStyle w:val="ListParagraph"/>
        <w:ind w:left="0"/>
        <w:contextualSpacing w:val="0"/>
        <w:jc w:val="both"/>
      </w:pPr>
    </w:p>
    <w:p w14:paraId="55CE837E" w14:textId="7CF4C333" w:rsidR="00C26144" w:rsidRPr="001A05C5" w:rsidRDefault="008A038A" w:rsidP="00007C5B">
      <w:pPr>
        <w:pStyle w:val="ListParagraph"/>
        <w:numPr>
          <w:ilvl w:val="1"/>
          <w:numId w:val="37"/>
        </w:numPr>
        <w:ind w:left="0" w:firstLine="0"/>
        <w:contextualSpacing w:val="0"/>
        <w:jc w:val="both"/>
        <w:rPr>
          <w:highlight w:val="yellow"/>
        </w:rPr>
      </w:pPr>
      <w:r w:rsidRPr="001A05C5">
        <w:rPr>
          <w:highlight w:val="yellow"/>
        </w:rPr>
        <w:t xml:space="preserve">Open FIJI and import image files for analysis. </w:t>
      </w:r>
    </w:p>
    <w:p w14:paraId="005ECA58" w14:textId="77777777" w:rsidR="00DF5F44" w:rsidRDefault="00DF5F44" w:rsidP="00DF5F44">
      <w:pPr>
        <w:pStyle w:val="ListParagraph"/>
        <w:ind w:left="0"/>
        <w:contextualSpacing w:val="0"/>
        <w:jc w:val="both"/>
        <w:rPr>
          <w:b/>
          <w:bCs/>
        </w:rPr>
      </w:pPr>
    </w:p>
    <w:p w14:paraId="3DE01EF7" w14:textId="0C838AD0" w:rsidR="000F7DDA" w:rsidRPr="00007C5B" w:rsidRDefault="00C26144" w:rsidP="00DF5F44">
      <w:pPr>
        <w:pStyle w:val="ListParagraph"/>
        <w:ind w:left="0"/>
        <w:contextualSpacing w:val="0"/>
        <w:jc w:val="both"/>
      </w:pPr>
      <w:r w:rsidRPr="00DF5F44">
        <w:t>NOTE:</w:t>
      </w:r>
      <w:r w:rsidRPr="00007C5B">
        <w:rPr>
          <w:b/>
          <w:bCs/>
        </w:rPr>
        <w:t xml:space="preserve"> </w:t>
      </w:r>
      <w:r w:rsidR="008A038A" w:rsidRPr="00007C5B">
        <w:t>In most cases</w:t>
      </w:r>
      <w:r w:rsidR="00E63283">
        <w:t xml:space="preserve"> </w:t>
      </w:r>
      <w:r w:rsidR="008A038A" w:rsidRPr="00007C5B">
        <w:t xml:space="preserve">.TIFF files will be used for image analysis, although some image acquisition software will export using proprietary file types. FIJI </w:t>
      </w:r>
      <w:r w:rsidR="008D344A" w:rsidRPr="00007C5B">
        <w:t>can</w:t>
      </w:r>
      <w:r w:rsidR="008A038A" w:rsidRPr="00007C5B">
        <w:t xml:space="preserve"> recognize most proprietary file types and images can be imported and analyzed as follows.</w:t>
      </w:r>
    </w:p>
    <w:p w14:paraId="73B9CFE4" w14:textId="77777777" w:rsidR="00DF5F44" w:rsidRDefault="00DF5F44" w:rsidP="00DF5F44">
      <w:pPr>
        <w:pStyle w:val="ListParagraph"/>
        <w:ind w:left="0"/>
        <w:jc w:val="both"/>
      </w:pPr>
    </w:p>
    <w:p w14:paraId="1B420F68" w14:textId="2A708F5E" w:rsidR="00994CD5" w:rsidRPr="001A05C5" w:rsidRDefault="00A16017" w:rsidP="00007C5B">
      <w:pPr>
        <w:pStyle w:val="ListParagraph"/>
        <w:numPr>
          <w:ilvl w:val="1"/>
          <w:numId w:val="37"/>
        </w:numPr>
        <w:ind w:left="0" w:firstLine="0"/>
        <w:jc w:val="both"/>
        <w:rPr>
          <w:highlight w:val="yellow"/>
        </w:rPr>
      </w:pPr>
      <w:r w:rsidRPr="00007C5B">
        <w:t xml:space="preserve">For each image acquired in steps 6.3 and 6.4, </w:t>
      </w:r>
      <w:r w:rsidR="00CD32FE" w:rsidRPr="001A05C5">
        <w:rPr>
          <w:highlight w:val="yellow"/>
        </w:rPr>
        <w:t xml:space="preserve">convert the image to grayscale, </w:t>
      </w:r>
      <w:r w:rsidRPr="001A05C5">
        <w:rPr>
          <w:highlight w:val="yellow"/>
        </w:rPr>
        <w:t>separate the channels</w:t>
      </w:r>
      <w:r w:rsidR="00CD32FE" w:rsidRPr="001A05C5">
        <w:rPr>
          <w:highlight w:val="yellow"/>
        </w:rPr>
        <w:t>,</w:t>
      </w:r>
      <w:r w:rsidRPr="001A05C5">
        <w:rPr>
          <w:highlight w:val="yellow"/>
        </w:rPr>
        <w:t xml:space="preserve"> and </w:t>
      </w:r>
      <w:r w:rsidR="00994CD5" w:rsidRPr="001A05C5">
        <w:rPr>
          <w:highlight w:val="yellow"/>
        </w:rPr>
        <w:t>begin by thresholding (Ctrl + Shift + T) and creating a binary mask of the preprocessed image (</w:t>
      </w:r>
      <w:r w:rsidR="00994CD5" w:rsidRPr="001A05C5">
        <w:rPr>
          <w:b/>
          <w:bCs/>
          <w:highlight w:val="yellow"/>
        </w:rPr>
        <w:t>Figure 3</w:t>
      </w:r>
      <w:proofErr w:type="gramStart"/>
      <w:r w:rsidR="00994CD5" w:rsidRPr="001A05C5">
        <w:rPr>
          <w:b/>
          <w:bCs/>
          <w:highlight w:val="yellow"/>
        </w:rPr>
        <w:t>A</w:t>
      </w:r>
      <w:r w:rsidR="008D344A" w:rsidRPr="001A05C5">
        <w:rPr>
          <w:b/>
          <w:bCs/>
          <w:highlight w:val="yellow"/>
        </w:rPr>
        <w:t>,</w:t>
      </w:r>
      <w:r w:rsidR="00994CD5" w:rsidRPr="001A05C5">
        <w:rPr>
          <w:b/>
          <w:bCs/>
          <w:highlight w:val="yellow"/>
        </w:rPr>
        <w:t>B</w:t>
      </w:r>
      <w:proofErr w:type="gramEnd"/>
      <w:r w:rsidR="00994CD5" w:rsidRPr="001A05C5">
        <w:rPr>
          <w:highlight w:val="yellow"/>
        </w:rPr>
        <w:t>).</w:t>
      </w:r>
    </w:p>
    <w:p w14:paraId="1D3421BB" w14:textId="77777777" w:rsidR="00DF5F44" w:rsidRDefault="00DF5F44" w:rsidP="00DF5F44">
      <w:pPr>
        <w:pStyle w:val="ListParagraph"/>
        <w:ind w:left="0"/>
        <w:contextualSpacing w:val="0"/>
        <w:jc w:val="both"/>
        <w:rPr>
          <w:b/>
          <w:bCs/>
        </w:rPr>
      </w:pPr>
    </w:p>
    <w:p w14:paraId="7D267575" w14:textId="6F86B0A8" w:rsidR="00994CD5" w:rsidRPr="00007C5B" w:rsidRDefault="00994CD5" w:rsidP="00DF5F44">
      <w:pPr>
        <w:pStyle w:val="ListParagraph"/>
        <w:ind w:left="0"/>
        <w:contextualSpacing w:val="0"/>
        <w:jc w:val="both"/>
      </w:pPr>
      <w:r w:rsidRPr="00DF5F44">
        <w:t>NOTE:</w:t>
      </w:r>
      <w:r w:rsidRPr="00007C5B">
        <w:rPr>
          <w:b/>
          <w:bCs/>
        </w:rPr>
        <w:t xml:space="preserve"> </w:t>
      </w:r>
      <w:r w:rsidRPr="00007C5B">
        <w:t>Here, the default thresholding settings in FIJI</w:t>
      </w:r>
      <w:r w:rsidR="005E61D9" w:rsidRPr="00007C5B">
        <w:t xml:space="preserve"> </w:t>
      </w:r>
      <w:r w:rsidR="0041391F" w:rsidRPr="00007C5B">
        <w:t xml:space="preserve">are </w:t>
      </w:r>
      <w:r w:rsidR="005E61D9" w:rsidRPr="00007C5B">
        <w:t>used</w:t>
      </w:r>
      <w:r w:rsidRPr="00007C5B">
        <w:t>. In some cases, it may be necessary to change those settings, in which case the same settings should be used for all images in that experiment.</w:t>
      </w:r>
    </w:p>
    <w:p w14:paraId="678258C7" w14:textId="77777777" w:rsidR="00DF5F44" w:rsidRDefault="00DF5F44" w:rsidP="00DF5F44">
      <w:pPr>
        <w:pStyle w:val="ListParagraph"/>
        <w:ind w:left="0"/>
        <w:contextualSpacing w:val="0"/>
        <w:jc w:val="both"/>
      </w:pPr>
    </w:p>
    <w:p w14:paraId="2F77644C" w14:textId="4EB8B3D8" w:rsidR="00994CD5" w:rsidRPr="001A05C5" w:rsidRDefault="00A779C0" w:rsidP="00007C5B">
      <w:pPr>
        <w:pStyle w:val="ListParagraph"/>
        <w:numPr>
          <w:ilvl w:val="1"/>
          <w:numId w:val="37"/>
        </w:numPr>
        <w:ind w:left="0" w:firstLine="0"/>
        <w:contextualSpacing w:val="0"/>
        <w:jc w:val="both"/>
        <w:rPr>
          <w:highlight w:val="yellow"/>
        </w:rPr>
      </w:pPr>
      <w:r w:rsidRPr="001A05C5">
        <w:rPr>
          <w:highlight w:val="yellow"/>
        </w:rPr>
        <w:t xml:space="preserve">Set scale on </w:t>
      </w:r>
      <w:r w:rsidR="00E63283">
        <w:rPr>
          <w:highlight w:val="yellow"/>
        </w:rPr>
        <w:t xml:space="preserve">the </w:t>
      </w:r>
      <w:r w:rsidRPr="001A05C5">
        <w:rPr>
          <w:highlight w:val="yellow"/>
        </w:rPr>
        <w:t>image (</w:t>
      </w:r>
      <w:r w:rsidR="008D344A" w:rsidRPr="001A05C5">
        <w:rPr>
          <w:b/>
          <w:bCs/>
          <w:highlight w:val="yellow"/>
        </w:rPr>
        <w:t>A</w:t>
      </w:r>
      <w:r w:rsidRPr="001A05C5">
        <w:rPr>
          <w:b/>
          <w:bCs/>
          <w:highlight w:val="yellow"/>
        </w:rPr>
        <w:t>nalyze</w:t>
      </w:r>
      <w:r w:rsidR="008D344A" w:rsidRPr="001A05C5">
        <w:rPr>
          <w:b/>
          <w:bCs/>
          <w:highlight w:val="yellow"/>
        </w:rPr>
        <w:t xml:space="preserve"> |</w:t>
      </w:r>
      <w:r w:rsidR="008D344A" w:rsidRPr="001A05C5">
        <w:rPr>
          <w:highlight w:val="yellow"/>
        </w:rPr>
        <w:t xml:space="preserve"> </w:t>
      </w:r>
      <w:r w:rsidR="008D344A" w:rsidRPr="001A05C5">
        <w:rPr>
          <w:b/>
          <w:bCs/>
          <w:highlight w:val="yellow"/>
        </w:rPr>
        <w:t>S</w:t>
      </w:r>
      <w:r w:rsidR="00994CD5" w:rsidRPr="001A05C5">
        <w:rPr>
          <w:b/>
          <w:bCs/>
          <w:highlight w:val="yellow"/>
        </w:rPr>
        <w:t xml:space="preserve">et </w:t>
      </w:r>
      <w:r w:rsidR="008D344A" w:rsidRPr="001A05C5">
        <w:rPr>
          <w:b/>
          <w:bCs/>
          <w:highlight w:val="yellow"/>
        </w:rPr>
        <w:t>S</w:t>
      </w:r>
      <w:r w:rsidR="00994CD5" w:rsidRPr="001A05C5">
        <w:rPr>
          <w:b/>
          <w:bCs/>
          <w:highlight w:val="yellow"/>
        </w:rPr>
        <w:t>cale</w:t>
      </w:r>
      <w:r w:rsidR="00994CD5" w:rsidRPr="001A05C5">
        <w:rPr>
          <w:highlight w:val="yellow"/>
        </w:rPr>
        <w:t xml:space="preserve">) using the appropriate values for </w:t>
      </w:r>
      <w:r w:rsidR="005E61D9" w:rsidRPr="001A05C5">
        <w:rPr>
          <w:highlight w:val="yellow"/>
        </w:rPr>
        <w:t>the</w:t>
      </w:r>
      <w:r w:rsidR="00994CD5" w:rsidRPr="001A05C5">
        <w:rPr>
          <w:highlight w:val="yellow"/>
        </w:rPr>
        <w:t xml:space="preserve"> microscopy setup</w:t>
      </w:r>
      <w:r w:rsidRPr="001A05C5">
        <w:rPr>
          <w:highlight w:val="yellow"/>
        </w:rPr>
        <w:fldChar w:fldCharType="begin"/>
      </w:r>
      <w:r w:rsidR="00F957AB" w:rsidRPr="001A05C5">
        <w:rPr>
          <w:highlight w:val="yellow"/>
        </w:rPr>
        <w:instrText xml:space="preserve"> ADDIN EN.CITE &lt;EndNote&gt;&lt;Cite&gt;&lt;Author&gt;Schindelin&lt;/Author&gt;&lt;Year&gt;2012&lt;/Year&gt;&lt;RecNum&gt;60&lt;/RecNum&gt;&lt;DisplayText&gt;&lt;style face="superscript"&gt;23&lt;/style&gt;&lt;/DisplayText&gt;&lt;record&gt;&lt;rec-number&gt;60&lt;/rec-number&gt;&lt;foreign-keys&gt;&lt;key app="EN" db-id="0szasrfpssepzceevvipvd2od9pz0wpzvaxd" timestamp="1618510248"&gt;60&lt;/key&gt;&lt;/foreign-keys&gt;&lt;ref-type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-7105&lt;/isbn&gt;&lt;urls&gt;&lt;/urls&gt;&lt;/record&gt;&lt;/Cite&gt;&lt;/EndNote&gt;</w:instrText>
      </w:r>
      <w:r w:rsidRPr="001A05C5">
        <w:rPr>
          <w:highlight w:val="yellow"/>
        </w:rPr>
        <w:fldChar w:fldCharType="separate"/>
      </w:r>
      <w:r w:rsidR="00F957AB" w:rsidRPr="001A05C5">
        <w:rPr>
          <w:noProof/>
          <w:highlight w:val="yellow"/>
          <w:vertAlign w:val="superscript"/>
        </w:rPr>
        <w:t>23</w:t>
      </w:r>
      <w:r w:rsidRPr="001A05C5">
        <w:rPr>
          <w:highlight w:val="yellow"/>
        </w:rPr>
        <w:fldChar w:fldCharType="end"/>
      </w:r>
      <w:r w:rsidRPr="001A05C5">
        <w:rPr>
          <w:highlight w:val="yellow"/>
        </w:rPr>
        <w:t>.</w:t>
      </w:r>
    </w:p>
    <w:p w14:paraId="5B806DD7" w14:textId="77777777" w:rsidR="00DF5F44" w:rsidRDefault="00DF5F44" w:rsidP="00DF5F44">
      <w:pPr>
        <w:pStyle w:val="ListParagraph"/>
        <w:ind w:left="0"/>
        <w:jc w:val="both"/>
      </w:pPr>
    </w:p>
    <w:p w14:paraId="4049E4BC" w14:textId="12D35876" w:rsidR="00994CD5" w:rsidRPr="001A05C5" w:rsidRDefault="00994CD5" w:rsidP="00007C5B">
      <w:pPr>
        <w:pStyle w:val="ListParagraph"/>
        <w:numPr>
          <w:ilvl w:val="1"/>
          <w:numId w:val="37"/>
        </w:numPr>
        <w:ind w:left="0" w:firstLine="0"/>
        <w:jc w:val="both"/>
        <w:rPr>
          <w:highlight w:val="yellow"/>
        </w:rPr>
      </w:pPr>
      <w:r w:rsidRPr="001A05C5">
        <w:rPr>
          <w:highlight w:val="yellow"/>
        </w:rPr>
        <w:t>Set measurements (</w:t>
      </w:r>
      <w:r w:rsidR="008D344A" w:rsidRPr="001A05C5">
        <w:rPr>
          <w:b/>
          <w:bCs/>
          <w:highlight w:val="yellow"/>
        </w:rPr>
        <w:t>A</w:t>
      </w:r>
      <w:r w:rsidR="00A779C0" w:rsidRPr="001A05C5">
        <w:rPr>
          <w:b/>
          <w:bCs/>
          <w:highlight w:val="yellow"/>
        </w:rPr>
        <w:t>nalyze</w:t>
      </w:r>
      <w:r w:rsidRPr="001A05C5">
        <w:rPr>
          <w:b/>
          <w:bCs/>
          <w:highlight w:val="yellow"/>
        </w:rPr>
        <w:t xml:space="preserve"> </w:t>
      </w:r>
      <w:r w:rsidR="008D344A" w:rsidRPr="001A05C5">
        <w:rPr>
          <w:b/>
          <w:bCs/>
          <w:highlight w:val="yellow"/>
        </w:rPr>
        <w:t>|</w:t>
      </w:r>
      <w:r w:rsidRPr="001A05C5">
        <w:rPr>
          <w:b/>
          <w:bCs/>
          <w:highlight w:val="yellow"/>
        </w:rPr>
        <w:t xml:space="preserve"> </w:t>
      </w:r>
      <w:r w:rsidR="008D344A" w:rsidRPr="001A05C5">
        <w:rPr>
          <w:b/>
          <w:bCs/>
          <w:highlight w:val="yellow"/>
        </w:rPr>
        <w:t>S</w:t>
      </w:r>
      <w:r w:rsidRPr="001A05C5">
        <w:rPr>
          <w:b/>
          <w:bCs/>
          <w:highlight w:val="yellow"/>
        </w:rPr>
        <w:t xml:space="preserve">et </w:t>
      </w:r>
      <w:r w:rsidR="008D344A" w:rsidRPr="001A05C5">
        <w:rPr>
          <w:b/>
          <w:bCs/>
          <w:highlight w:val="yellow"/>
        </w:rPr>
        <w:t>M</w:t>
      </w:r>
      <w:r w:rsidRPr="001A05C5">
        <w:rPr>
          <w:b/>
          <w:bCs/>
          <w:highlight w:val="yellow"/>
        </w:rPr>
        <w:t>easurements</w:t>
      </w:r>
      <w:r w:rsidRPr="001A05C5">
        <w:rPr>
          <w:highlight w:val="yellow"/>
        </w:rPr>
        <w:t xml:space="preserve">) and select </w:t>
      </w:r>
      <w:r w:rsidR="008D344A" w:rsidRPr="001A05C5">
        <w:rPr>
          <w:b/>
          <w:bCs/>
          <w:highlight w:val="yellow"/>
        </w:rPr>
        <w:t>A</w:t>
      </w:r>
      <w:r w:rsidRPr="001A05C5">
        <w:rPr>
          <w:b/>
          <w:bCs/>
          <w:highlight w:val="yellow"/>
        </w:rPr>
        <w:t>rea</w:t>
      </w:r>
      <w:r w:rsidRPr="001A05C5">
        <w:rPr>
          <w:highlight w:val="yellow"/>
        </w:rPr>
        <w:t>.</w:t>
      </w:r>
    </w:p>
    <w:p w14:paraId="24BD83E1" w14:textId="77777777" w:rsidR="00DF5F44" w:rsidRDefault="00DF5F44" w:rsidP="00DF5F44">
      <w:pPr>
        <w:pStyle w:val="ListParagraph"/>
        <w:ind w:left="0"/>
        <w:contextualSpacing w:val="0"/>
        <w:jc w:val="both"/>
        <w:rPr>
          <w:b/>
          <w:bCs/>
        </w:rPr>
      </w:pPr>
    </w:p>
    <w:p w14:paraId="0DED08C2" w14:textId="117C2ECD" w:rsidR="00994CD5" w:rsidRPr="00007C5B" w:rsidRDefault="00994CD5" w:rsidP="00DF5F44">
      <w:pPr>
        <w:pStyle w:val="ListParagraph"/>
        <w:ind w:left="0"/>
        <w:contextualSpacing w:val="0"/>
        <w:jc w:val="both"/>
      </w:pPr>
      <w:r w:rsidRPr="00DF5F44">
        <w:t>NOTE:</w:t>
      </w:r>
      <w:r w:rsidRPr="00007C5B">
        <w:t xml:space="preserve"> Other measurements can be added if they are appropriate for </w:t>
      </w:r>
      <w:r w:rsidR="00894DEA" w:rsidRPr="00007C5B">
        <w:t>the</w:t>
      </w:r>
      <w:r w:rsidRPr="00007C5B">
        <w:t xml:space="preserve"> experiment. </w:t>
      </w:r>
      <w:r w:rsidR="00A779C0" w:rsidRPr="00007C5B">
        <w:t xml:space="preserve">Only the </w:t>
      </w:r>
      <w:r w:rsidRPr="00007C5B">
        <w:t xml:space="preserve">object </w:t>
      </w:r>
      <w:r w:rsidR="008D344A" w:rsidRPr="008D344A">
        <w:rPr>
          <w:b/>
          <w:bCs/>
        </w:rPr>
        <w:t>A</w:t>
      </w:r>
      <w:r w:rsidRPr="008D344A">
        <w:rPr>
          <w:b/>
          <w:bCs/>
        </w:rPr>
        <w:t>rea</w:t>
      </w:r>
      <w:r w:rsidR="00894DEA" w:rsidRPr="00007C5B">
        <w:t xml:space="preserve"> measurement</w:t>
      </w:r>
      <w:r w:rsidRPr="00007C5B">
        <w:t xml:space="preserve"> is required for the </w:t>
      </w:r>
      <w:r w:rsidR="00894DEA" w:rsidRPr="00007C5B">
        <w:t xml:space="preserve">example </w:t>
      </w:r>
      <w:r w:rsidRPr="00007C5B">
        <w:t>analysis shown here.</w:t>
      </w:r>
    </w:p>
    <w:p w14:paraId="5D025A06" w14:textId="77777777" w:rsidR="00DF5F44" w:rsidRDefault="00DF5F44" w:rsidP="00DF5F44">
      <w:pPr>
        <w:pStyle w:val="ListParagraph"/>
        <w:ind w:left="0"/>
        <w:contextualSpacing w:val="0"/>
        <w:jc w:val="both"/>
      </w:pPr>
    </w:p>
    <w:p w14:paraId="04E3F089" w14:textId="77777777" w:rsidR="001A05C5" w:rsidRDefault="00A779C0" w:rsidP="00007C5B">
      <w:pPr>
        <w:pStyle w:val="ListParagraph"/>
        <w:numPr>
          <w:ilvl w:val="1"/>
          <w:numId w:val="37"/>
        </w:numPr>
        <w:ind w:left="0" w:firstLine="0"/>
        <w:contextualSpacing w:val="0"/>
        <w:jc w:val="both"/>
      </w:pPr>
      <w:r w:rsidRPr="001A05C5">
        <w:rPr>
          <w:highlight w:val="yellow"/>
        </w:rPr>
        <w:t>Analyze particles (</w:t>
      </w:r>
      <w:r w:rsidR="008D344A" w:rsidRPr="001A05C5">
        <w:rPr>
          <w:b/>
          <w:bCs/>
          <w:highlight w:val="yellow"/>
        </w:rPr>
        <w:t>A</w:t>
      </w:r>
      <w:r w:rsidRPr="001A05C5">
        <w:rPr>
          <w:b/>
          <w:bCs/>
          <w:highlight w:val="yellow"/>
        </w:rPr>
        <w:t>nalyze</w:t>
      </w:r>
      <w:r w:rsidR="003164D5" w:rsidRPr="001A05C5">
        <w:rPr>
          <w:b/>
          <w:bCs/>
          <w:highlight w:val="yellow"/>
        </w:rPr>
        <w:t xml:space="preserve"> </w:t>
      </w:r>
      <w:r w:rsidR="008D344A" w:rsidRPr="001A05C5">
        <w:rPr>
          <w:b/>
          <w:bCs/>
          <w:highlight w:val="yellow"/>
        </w:rPr>
        <w:t>|</w:t>
      </w:r>
      <w:r w:rsidR="003164D5" w:rsidRPr="001A05C5">
        <w:rPr>
          <w:b/>
          <w:bCs/>
          <w:highlight w:val="yellow"/>
        </w:rPr>
        <w:t xml:space="preserve"> </w:t>
      </w:r>
      <w:r w:rsidR="008D344A" w:rsidRPr="001A05C5">
        <w:rPr>
          <w:b/>
          <w:bCs/>
          <w:highlight w:val="yellow"/>
        </w:rPr>
        <w:t>A</w:t>
      </w:r>
      <w:r w:rsidR="003164D5" w:rsidRPr="001A05C5">
        <w:rPr>
          <w:b/>
          <w:bCs/>
          <w:highlight w:val="yellow"/>
        </w:rPr>
        <w:t xml:space="preserve">nalyze </w:t>
      </w:r>
      <w:r w:rsidR="008D344A" w:rsidRPr="001A05C5">
        <w:rPr>
          <w:b/>
          <w:bCs/>
          <w:highlight w:val="yellow"/>
        </w:rPr>
        <w:t>P</w:t>
      </w:r>
      <w:r w:rsidR="003164D5" w:rsidRPr="001A05C5">
        <w:rPr>
          <w:b/>
          <w:bCs/>
          <w:highlight w:val="yellow"/>
        </w:rPr>
        <w:t>articles</w:t>
      </w:r>
      <w:r w:rsidR="003164D5" w:rsidRPr="001A05C5">
        <w:rPr>
          <w:highlight w:val="yellow"/>
        </w:rPr>
        <w:t>) using the default settings (</w:t>
      </w:r>
      <w:r w:rsidR="003164D5" w:rsidRPr="001A05C5">
        <w:rPr>
          <w:b/>
          <w:bCs/>
          <w:highlight w:val="yellow"/>
        </w:rPr>
        <w:t>Figure 3C</w:t>
      </w:r>
      <w:r w:rsidR="003164D5" w:rsidRPr="001A05C5">
        <w:rPr>
          <w:highlight w:val="yellow"/>
        </w:rPr>
        <w:t xml:space="preserve">). If there </w:t>
      </w:r>
      <w:r w:rsidR="008D344A" w:rsidRPr="001A05C5">
        <w:rPr>
          <w:highlight w:val="yellow"/>
        </w:rPr>
        <w:t>are</w:t>
      </w:r>
      <w:r w:rsidR="003164D5" w:rsidRPr="001A05C5">
        <w:rPr>
          <w:highlight w:val="yellow"/>
        </w:rPr>
        <w:t xml:space="preserve"> debris in </w:t>
      </w:r>
      <w:r w:rsidR="00242D2A" w:rsidRPr="001A05C5">
        <w:rPr>
          <w:highlight w:val="yellow"/>
        </w:rPr>
        <w:t>the</w:t>
      </w:r>
      <w:r w:rsidR="003164D5" w:rsidRPr="001A05C5">
        <w:rPr>
          <w:highlight w:val="yellow"/>
        </w:rPr>
        <w:t xml:space="preserve"> sample, it may be necessary to adjust the size or circularity to filter o</w:t>
      </w:r>
      <w:r w:rsidR="0077358E" w:rsidRPr="001A05C5">
        <w:rPr>
          <w:highlight w:val="yellow"/>
        </w:rPr>
        <w:t xml:space="preserve">ut non-cell particles. Select </w:t>
      </w:r>
      <w:r w:rsidR="008D344A" w:rsidRPr="001A05C5">
        <w:rPr>
          <w:b/>
          <w:bCs/>
          <w:highlight w:val="yellow"/>
        </w:rPr>
        <w:t>S</w:t>
      </w:r>
      <w:r w:rsidR="003164D5" w:rsidRPr="001A05C5">
        <w:rPr>
          <w:b/>
          <w:bCs/>
          <w:highlight w:val="yellow"/>
        </w:rPr>
        <w:t xml:space="preserve">how </w:t>
      </w:r>
      <w:r w:rsidR="008D344A" w:rsidRPr="001A05C5">
        <w:rPr>
          <w:b/>
          <w:bCs/>
          <w:highlight w:val="yellow"/>
        </w:rPr>
        <w:t>|</w:t>
      </w:r>
      <w:r w:rsidR="0077358E" w:rsidRPr="001A05C5">
        <w:rPr>
          <w:b/>
          <w:bCs/>
          <w:highlight w:val="yellow"/>
        </w:rPr>
        <w:t xml:space="preserve"> </w:t>
      </w:r>
      <w:r w:rsidR="008D344A" w:rsidRPr="001A05C5">
        <w:rPr>
          <w:b/>
          <w:bCs/>
          <w:highlight w:val="yellow"/>
        </w:rPr>
        <w:t>O</w:t>
      </w:r>
      <w:r w:rsidR="003164D5" w:rsidRPr="001A05C5">
        <w:rPr>
          <w:b/>
          <w:bCs/>
          <w:highlight w:val="yellow"/>
        </w:rPr>
        <w:t>utlines</w:t>
      </w:r>
      <w:r w:rsidR="003164D5" w:rsidRPr="001A05C5">
        <w:rPr>
          <w:highlight w:val="yellow"/>
        </w:rPr>
        <w:t xml:space="preserve"> so that the output of this analysis will include a numbered outline of al</w:t>
      </w:r>
      <w:r w:rsidR="00333536" w:rsidRPr="001A05C5">
        <w:rPr>
          <w:highlight w:val="yellow"/>
        </w:rPr>
        <w:t>l</w:t>
      </w:r>
      <w:r w:rsidR="003164D5" w:rsidRPr="001A05C5">
        <w:rPr>
          <w:highlight w:val="yellow"/>
        </w:rPr>
        <w:t xml:space="preserve"> particles analyzed (</w:t>
      </w:r>
      <w:r w:rsidR="003164D5" w:rsidRPr="001A05C5">
        <w:rPr>
          <w:b/>
          <w:bCs/>
          <w:highlight w:val="yellow"/>
        </w:rPr>
        <w:t>Figure 3D</w:t>
      </w:r>
      <w:r w:rsidR="003164D5" w:rsidRPr="001A05C5">
        <w:rPr>
          <w:highlight w:val="yellow"/>
        </w:rPr>
        <w:t>).</w:t>
      </w:r>
      <w:r w:rsidR="003164D5" w:rsidRPr="00007C5B">
        <w:t xml:space="preserve"> </w:t>
      </w:r>
    </w:p>
    <w:p w14:paraId="1E1C0DDE" w14:textId="77777777" w:rsidR="001A05C5" w:rsidRDefault="001A05C5" w:rsidP="001A05C5">
      <w:pPr>
        <w:pStyle w:val="ListParagraph"/>
        <w:ind w:left="0"/>
        <w:contextualSpacing w:val="0"/>
        <w:jc w:val="both"/>
      </w:pPr>
    </w:p>
    <w:p w14:paraId="6151CEEA" w14:textId="1D865C39" w:rsidR="003164D5" w:rsidRPr="00007C5B" w:rsidRDefault="001A05C5" w:rsidP="001A05C5">
      <w:pPr>
        <w:pStyle w:val="ListParagraph"/>
        <w:ind w:left="0"/>
        <w:contextualSpacing w:val="0"/>
        <w:jc w:val="both"/>
      </w:pPr>
      <w:r>
        <w:t xml:space="preserve">NOTE: </w:t>
      </w:r>
      <w:r w:rsidR="008A038A" w:rsidRPr="00007C5B">
        <w:t>Comparing the outline in</w:t>
      </w:r>
      <w:r w:rsidR="008A038A" w:rsidRPr="008D344A">
        <w:rPr>
          <w:b/>
          <w:bCs/>
        </w:rPr>
        <w:t xml:space="preserve"> Figure 3D</w:t>
      </w:r>
      <w:r w:rsidR="008A038A" w:rsidRPr="00007C5B">
        <w:t xml:space="preserve"> to the initial image </w:t>
      </w:r>
      <w:r w:rsidR="003164D5" w:rsidRPr="00007C5B">
        <w:t>is especially important in the optimization step to ensure that (1) all cells are being analyzed, and (2) that any debris is excluded from the analysis.</w:t>
      </w:r>
    </w:p>
    <w:p w14:paraId="641218B6" w14:textId="77777777" w:rsidR="00DF5F44" w:rsidRDefault="00DF5F44" w:rsidP="00DF5F44">
      <w:pPr>
        <w:pStyle w:val="ListParagraph"/>
        <w:ind w:left="0"/>
        <w:contextualSpacing w:val="0"/>
        <w:jc w:val="both"/>
      </w:pPr>
    </w:p>
    <w:p w14:paraId="0FCDBB4D" w14:textId="0310309F" w:rsidR="00FB38C5" w:rsidRPr="00007C5B" w:rsidRDefault="00FB38C5" w:rsidP="00007C5B">
      <w:pPr>
        <w:pStyle w:val="ListParagraph"/>
        <w:numPr>
          <w:ilvl w:val="1"/>
          <w:numId w:val="37"/>
        </w:numPr>
        <w:ind w:left="0" w:firstLine="0"/>
        <w:contextualSpacing w:val="0"/>
        <w:jc w:val="both"/>
      </w:pPr>
      <w:r w:rsidRPr="001A05C5">
        <w:rPr>
          <w:highlight w:val="yellow"/>
        </w:rPr>
        <w:t>Export the measurements from step 7.4 (</w:t>
      </w:r>
      <w:r w:rsidRPr="001A05C5">
        <w:rPr>
          <w:b/>
          <w:bCs/>
          <w:highlight w:val="yellow"/>
        </w:rPr>
        <w:t>Figure 3E</w:t>
      </w:r>
      <w:r w:rsidRPr="001A05C5">
        <w:rPr>
          <w:highlight w:val="yellow"/>
        </w:rPr>
        <w:t xml:space="preserve">) into </w:t>
      </w:r>
      <w:r w:rsidR="008D344A" w:rsidRPr="001A05C5">
        <w:rPr>
          <w:highlight w:val="yellow"/>
        </w:rPr>
        <w:t>a spreadsheet software</w:t>
      </w:r>
      <w:r w:rsidRPr="001A05C5">
        <w:rPr>
          <w:highlight w:val="yellow"/>
        </w:rPr>
        <w:t xml:space="preserve"> for further analysis and graphing.</w:t>
      </w:r>
      <w:r w:rsidRPr="00007C5B">
        <w:t xml:space="preserve"> </w:t>
      </w:r>
    </w:p>
    <w:p w14:paraId="6423F203" w14:textId="77777777" w:rsidR="00DF5F44" w:rsidRDefault="00DF5F44" w:rsidP="00DF5F44">
      <w:pPr>
        <w:pStyle w:val="ListParagraph"/>
        <w:ind w:left="0"/>
        <w:contextualSpacing w:val="0"/>
        <w:jc w:val="both"/>
      </w:pPr>
    </w:p>
    <w:p w14:paraId="0255F64C" w14:textId="0F950D17" w:rsidR="00893321" w:rsidRPr="00007C5B" w:rsidRDefault="00FB38C5" w:rsidP="00007C5B">
      <w:pPr>
        <w:pStyle w:val="ListParagraph"/>
        <w:numPr>
          <w:ilvl w:val="1"/>
          <w:numId w:val="37"/>
        </w:numPr>
        <w:ind w:left="0" w:firstLine="0"/>
        <w:contextualSpacing w:val="0"/>
        <w:jc w:val="both"/>
      </w:pPr>
      <w:r w:rsidRPr="00007C5B">
        <w:t xml:space="preserve">Repeat steps 7.1 – 7.5 for all </w:t>
      </w:r>
      <w:r w:rsidR="00FE06A9" w:rsidRPr="00007C5B">
        <w:t xml:space="preserve">channels and </w:t>
      </w:r>
      <w:r w:rsidRPr="00007C5B">
        <w:t>images acquired during the experiment.</w:t>
      </w:r>
    </w:p>
    <w:p w14:paraId="41325E1B" w14:textId="77777777" w:rsidR="00DF5F44" w:rsidRDefault="00DF5F44" w:rsidP="00DF5F44">
      <w:pPr>
        <w:pStyle w:val="Heading1"/>
        <w:numPr>
          <w:ilvl w:val="0"/>
          <w:numId w:val="0"/>
        </w:numPr>
        <w:spacing w:before="0" w:after="0"/>
        <w:jc w:val="both"/>
        <w:rPr>
          <w:sz w:val="24"/>
          <w:szCs w:val="24"/>
        </w:rPr>
      </w:pPr>
    </w:p>
    <w:p w14:paraId="1AE62807" w14:textId="00C28343" w:rsidR="00893321" w:rsidRPr="00007C5B" w:rsidRDefault="00FD2CC2" w:rsidP="00007C5B">
      <w:pPr>
        <w:pStyle w:val="Heading1"/>
        <w:numPr>
          <w:ilvl w:val="0"/>
          <w:numId w:val="37"/>
        </w:numPr>
        <w:spacing w:before="0" w:after="0"/>
        <w:ind w:left="0" w:firstLine="0"/>
        <w:jc w:val="both"/>
        <w:rPr>
          <w:sz w:val="24"/>
          <w:szCs w:val="24"/>
        </w:rPr>
      </w:pPr>
      <w:r w:rsidRPr="00007C5B">
        <w:rPr>
          <w:sz w:val="24"/>
          <w:szCs w:val="24"/>
        </w:rPr>
        <w:t>Calculating the percent change in target area over time</w:t>
      </w:r>
    </w:p>
    <w:p w14:paraId="19FD5F31" w14:textId="77777777" w:rsidR="00DF5F44" w:rsidRDefault="00DF5F44" w:rsidP="00DF5F44">
      <w:pPr>
        <w:pStyle w:val="ListParagraph"/>
        <w:ind w:left="0"/>
        <w:contextualSpacing w:val="0"/>
        <w:jc w:val="both"/>
      </w:pPr>
    </w:p>
    <w:p w14:paraId="53D909C3" w14:textId="4E35788E" w:rsidR="002A79CC" w:rsidRPr="00007C5B" w:rsidRDefault="002A79CC" w:rsidP="00007C5B">
      <w:pPr>
        <w:pStyle w:val="ListParagraph"/>
        <w:numPr>
          <w:ilvl w:val="1"/>
          <w:numId w:val="37"/>
        </w:numPr>
        <w:ind w:left="0" w:firstLine="0"/>
        <w:contextualSpacing w:val="0"/>
        <w:jc w:val="both"/>
      </w:pPr>
      <w:r w:rsidRPr="00007C5B">
        <w:lastRenderedPageBreak/>
        <w:t>For each field of</w:t>
      </w:r>
      <w:r w:rsidR="00960422" w:rsidRPr="00007C5B">
        <w:t xml:space="preserve"> view analyzed in section 7, </w:t>
      </w:r>
      <w:r w:rsidR="001A05C5">
        <w:t xml:space="preserve">ensure that </w:t>
      </w:r>
      <w:r w:rsidR="00960422" w:rsidRPr="00007C5B">
        <w:t xml:space="preserve">the exported file contain an individual area measurement for each particle that was analyzed. Beginning with the target strain’s fluorescence channel, calculate the sum particle area for each individual field of view. For two biological replicates with five FOV each, this should result in ten sum areas per treatment at each </w:t>
      </w:r>
      <w:r w:rsidR="005804F2" w:rsidRPr="00007C5B">
        <w:t>time point</w:t>
      </w:r>
      <w:r w:rsidR="00960422" w:rsidRPr="00007C5B">
        <w:t>.</w:t>
      </w:r>
    </w:p>
    <w:p w14:paraId="3F0ED417" w14:textId="77777777" w:rsidR="00DF5F44" w:rsidRDefault="00DF5F44" w:rsidP="00DF5F44">
      <w:pPr>
        <w:pStyle w:val="ListParagraph"/>
        <w:ind w:left="0"/>
        <w:contextualSpacing w:val="0"/>
        <w:jc w:val="both"/>
      </w:pPr>
    </w:p>
    <w:p w14:paraId="557A0AA0" w14:textId="2AAEB7F2" w:rsidR="00373337" w:rsidRPr="00007C5B" w:rsidRDefault="00373337" w:rsidP="00007C5B">
      <w:pPr>
        <w:pStyle w:val="ListParagraph"/>
        <w:numPr>
          <w:ilvl w:val="1"/>
          <w:numId w:val="37"/>
        </w:numPr>
        <w:ind w:left="0" w:firstLine="0"/>
        <w:contextualSpacing w:val="0"/>
        <w:jc w:val="both"/>
      </w:pPr>
      <w:r w:rsidRPr="00007C5B">
        <w:t xml:space="preserve">Calculate the percent change in </w:t>
      </w:r>
      <w:r w:rsidR="00E63283">
        <w:t xml:space="preserve">the </w:t>
      </w:r>
      <w:r w:rsidRPr="00007C5B">
        <w:t>target area over time for each FOV using the following equation: (</w:t>
      </w:r>
      <m:oMath>
        <m:f>
          <m:fPr>
            <m:ctrlPr>
              <w:rPr>
                <w:rFonts w:ascii="Cambria Math" w:hAnsi="Cambria Math"/>
                <w:i/>
              </w:rPr>
            </m:ctrlPr>
          </m:fPr>
          <m:num>
            <m:d>
              <m:dPr>
                <m:ctrlPr>
                  <w:rPr>
                    <w:rFonts w:ascii="Cambria Math" w:hAnsi="Cambria Math"/>
                    <w:i/>
                  </w:rPr>
                </m:ctrlPr>
              </m:dPr>
              <m:e>
                <m:r>
                  <w:rPr>
                    <w:rFonts w:ascii="Cambria Math" w:hAnsi="Cambria Math"/>
                  </w:rPr>
                  <m:t>final sum area</m:t>
                </m:r>
              </m:e>
            </m:d>
          </m:num>
          <m:den>
            <m:d>
              <m:dPr>
                <m:ctrlPr>
                  <w:rPr>
                    <w:rFonts w:ascii="Cambria Math" w:hAnsi="Cambria Math"/>
                    <w:i/>
                  </w:rPr>
                </m:ctrlPr>
              </m:dPr>
              <m:e>
                <m:r>
                  <w:rPr>
                    <w:rFonts w:ascii="Cambria Math" w:hAnsi="Cambria Math"/>
                  </w:rPr>
                  <m:t>initial sum area</m:t>
                </m:r>
              </m:e>
            </m:d>
          </m:den>
        </m:f>
        <m:r>
          <w:rPr>
            <w:rFonts w:ascii="Cambria Math" w:hAnsi="Cambria Math"/>
          </w:rPr>
          <m:t>*100</m:t>
        </m:r>
      </m:oMath>
      <w:r w:rsidRPr="00007C5B">
        <w:t>)</w:t>
      </w:r>
    </w:p>
    <w:p w14:paraId="38EF2B40" w14:textId="77777777" w:rsidR="00DF5F44" w:rsidRDefault="00DF5F44" w:rsidP="00DF5F44">
      <w:pPr>
        <w:pStyle w:val="ListParagraph"/>
        <w:ind w:left="0"/>
        <w:contextualSpacing w:val="0"/>
        <w:jc w:val="both"/>
      </w:pPr>
    </w:p>
    <w:p w14:paraId="4BD9E93F" w14:textId="55054E83" w:rsidR="00373337" w:rsidRPr="00007C5B" w:rsidRDefault="00342052" w:rsidP="00007C5B">
      <w:pPr>
        <w:pStyle w:val="ListParagraph"/>
        <w:numPr>
          <w:ilvl w:val="1"/>
          <w:numId w:val="37"/>
        </w:numPr>
        <w:ind w:left="0" w:firstLine="0"/>
        <w:contextualSpacing w:val="0"/>
        <w:jc w:val="both"/>
      </w:pPr>
      <w:r w:rsidRPr="00007C5B">
        <w:t xml:space="preserve">Repeat this calculation for all </w:t>
      </w:r>
      <w:r w:rsidR="00960422" w:rsidRPr="00007C5B">
        <w:t>treatments</w:t>
      </w:r>
      <w:r w:rsidRPr="00007C5B">
        <w:t xml:space="preserve"> and graph the percent change in </w:t>
      </w:r>
      <w:r w:rsidR="00E63283">
        <w:t xml:space="preserve">the </w:t>
      </w:r>
      <w:r w:rsidRPr="00007C5B">
        <w:t xml:space="preserve">target area </w:t>
      </w:r>
      <w:r w:rsidR="00960422" w:rsidRPr="00007C5B">
        <w:t xml:space="preserve">(result of the equation from step 8.2) </w:t>
      </w:r>
      <w:r w:rsidRPr="00007C5B">
        <w:t>for each treatment (</w:t>
      </w:r>
      <w:r w:rsidRPr="00007C5B">
        <w:rPr>
          <w:b/>
          <w:bCs/>
        </w:rPr>
        <w:t>Figure 4</w:t>
      </w:r>
      <w:r w:rsidR="0007267B" w:rsidRPr="00007C5B">
        <w:rPr>
          <w:b/>
          <w:bCs/>
        </w:rPr>
        <w:t>A</w:t>
      </w:r>
      <w:r w:rsidRPr="00007C5B">
        <w:t>).</w:t>
      </w:r>
    </w:p>
    <w:p w14:paraId="5C6DBE6C" w14:textId="77777777" w:rsidR="00DF5F44" w:rsidRDefault="00DF5F44" w:rsidP="00DF5F44">
      <w:pPr>
        <w:pStyle w:val="ListParagraph"/>
        <w:ind w:left="0"/>
        <w:contextualSpacing w:val="0"/>
        <w:jc w:val="both"/>
      </w:pPr>
    </w:p>
    <w:p w14:paraId="239652D4" w14:textId="0C46CF9B" w:rsidR="00332499" w:rsidRDefault="00960422" w:rsidP="00007C5B">
      <w:pPr>
        <w:pStyle w:val="ListParagraph"/>
        <w:numPr>
          <w:ilvl w:val="1"/>
          <w:numId w:val="37"/>
        </w:numPr>
        <w:ind w:left="0" w:firstLine="0"/>
        <w:contextualSpacing w:val="0"/>
        <w:jc w:val="both"/>
      </w:pPr>
      <w:r w:rsidRPr="00007C5B">
        <w:t xml:space="preserve">Determine whether there </w:t>
      </w:r>
      <w:r w:rsidR="0041391F" w:rsidRPr="00007C5B">
        <w:t xml:space="preserve">is </w:t>
      </w:r>
      <w:r w:rsidRPr="00007C5B">
        <w:t xml:space="preserve">a net increase in </w:t>
      </w:r>
      <w:r w:rsidR="00E63283">
        <w:t xml:space="preserve">the </w:t>
      </w:r>
      <w:r w:rsidRPr="00007C5B">
        <w:t>target population (</w:t>
      </w:r>
      <w:r w:rsidR="005B738B" w:rsidRPr="00007C5B">
        <w:t xml:space="preserve">indicating </w:t>
      </w:r>
      <w:r w:rsidRPr="00007C5B">
        <w:t>growth)</w:t>
      </w:r>
      <w:r w:rsidR="005B738B" w:rsidRPr="00007C5B">
        <w:t>,</w:t>
      </w:r>
      <w:r w:rsidRPr="00007C5B">
        <w:t xml:space="preserve"> a net decrease in </w:t>
      </w:r>
      <w:r w:rsidR="00E63283">
        <w:t xml:space="preserve">the </w:t>
      </w:r>
      <w:r w:rsidRPr="00007C5B">
        <w:t>target population (</w:t>
      </w:r>
      <w:r w:rsidR="005B738B" w:rsidRPr="00007C5B">
        <w:t xml:space="preserve">indicating </w:t>
      </w:r>
      <w:r w:rsidRPr="00007C5B">
        <w:t>death)</w:t>
      </w:r>
      <w:r w:rsidR="005B738B" w:rsidRPr="00007C5B">
        <w:t>, or no change (indicating no growth or death)</w:t>
      </w:r>
      <w:r w:rsidRPr="00007C5B">
        <w:t xml:space="preserve"> for each treatment. </w:t>
      </w:r>
    </w:p>
    <w:p w14:paraId="14EEE73F" w14:textId="77777777" w:rsidR="00332499" w:rsidRDefault="00332499" w:rsidP="00332499">
      <w:pPr>
        <w:pStyle w:val="ListParagraph"/>
      </w:pPr>
    </w:p>
    <w:p w14:paraId="10A60CD9" w14:textId="3297AB55" w:rsidR="00960422" w:rsidRPr="00007C5B" w:rsidRDefault="00332499" w:rsidP="00332499">
      <w:pPr>
        <w:pStyle w:val="ListParagraph"/>
        <w:ind w:left="0"/>
        <w:contextualSpacing w:val="0"/>
        <w:jc w:val="both"/>
      </w:pPr>
      <w:r>
        <w:t xml:space="preserve">NOTE: </w:t>
      </w:r>
      <w:r w:rsidR="005804F2" w:rsidRPr="00007C5B">
        <w:t xml:space="preserve">Percent change in </w:t>
      </w:r>
      <w:r w:rsidR="00E63283">
        <w:t xml:space="preserve">the </w:t>
      </w:r>
      <w:r w:rsidR="005804F2" w:rsidRPr="00007C5B">
        <w:t>target area with v</w:t>
      </w:r>
      <w:r w:rsidR="00960422" w:rsidRPr="00007C5B">
        <w:t>alues greater than 100 indicate net target growth, and values lower than 100 indicate net target death.</w:t>
      </w:r>
      <w:r w:rsidR="005B738B" w:rsidRPr="00007C5B">
        <w:t xml:space="preserve"> Percent change values that remain at 100 indicate that the target population did not grow but also did not lyse. See discussion for suggested follow-up experiments.</w:t>
      </w:r>
    </w:p>
    <w:p w14:paraId="43C16132" w14:textId="77777777" w:rsidR="00DF5F44" w:rsidRDefault="00DF5F44" w:rsidP="00DF5F44">
      <w:pPr>
        <w:pStyle w:val="Heading1"/>
        <w:numPr>
          <w:ilvl w:val="0"/>
          <w:numId w:val="0"/>
        </w:numPr>
        <w:spacing w:before="0" w:after="0"/>
        <w:jc w:val="both"/>
        <w:rPr>
          <w:sz w:val="24"/>
          <w:szCs w:val="24"/>
        </w:rPr>
      </w:pPr>
    </w:p>
    <w:p w14:paraId="5D90443A" w14:textId="13126535" w:rsidR="00503863" w:rsidRPr="00007C5B" w:rsidRDefault="009F2F2D" w:rsidP="00007C5B">
      <w:pPr>
        <w:pStyle w:val="Heading1"/>
        <w:numPr>
          <w:ilvl w:val="0"/>
          <w:numId w:val="37"/>
        </w:numPr>
        <w:spacing w:before="0" w:after="0"/>
        <w:ind w:left="0" w:firstLine="0"/>
        <w:jc w:val="both"/>
        <w:rPr>
          <w:sz w:val="24"/>
          <w:szCs w:val="24"/>
        </w:rPr>
      </w:pPr>
      <w:r w:rsidRPr="00007C5B">
        <w:rPr>
          <w:sz w:val="24"/>
          <w:szCs w:val="24"/>
        </w:rPr>
        <w:t xml:space="preserve">Calculating the percent change in inhibitor </w:t>
      </w:r>
      <w:r w:rsidR="006F0F5A" w:rsidRPr="00007C5B">
        <w:rPr>
          <w:sz w:val="24"/>
          <w:szCs w:val="24"/>
        </w:rPr>
        <w:t>area o</w:t>
      </w:r>
      <w:r w:rsidR="00384E2D" w:rsidRPr="00007C5B">
        <w:rPr>
          <w:sz w:val="24"/>
          <w:szCs w:val="24"/>
        </w:rPr>
        <w:t>ver time</w:t>
      </w:r>
    </w:p>
    <w:p w14:paraId="6AB22456" w14:textId="77777777" w:rsidR="00DF5F44" w:rsidRDefault="00DF5F44" w:rsidP="00DF5F44">
      <w:pPr>
        <w:pStyle w:val="ListParagraph"/>
        <w:ind w:left="0"/>
        <w:contextualSpacing w:val="0"/>
        <w:jc w:val="both"/>
      </w:pPr>
    </w:p>
    <w:p w14:paraId="798A6546" w14:textId="272C547E" w:rsidR="00503863" w:rsidRPr="00007C5B" w:rsidRDefault="00C8217E" w:rsidP="00007C5B">
      <w:pPr>
        <w:pStyle w:val="ListParagraph"/>
        <w:numPr>
          <w:ilvl w:val="1"/>
          <w:numId w:val="37"/>
        </w:numPr>
        <w:ind w:left="0" w:firstLine="0"/>
        <w:contextualSpacing w:val="0"/>
        <w:jc w:val="both"/>
      </w:pPr>
      <w:r w:rsidRPr="00007C5B">
        <w:t>Repeat steps 8.1 to 8.</w:t>
      </w:r>
      <w:r w:rsidR="00835F64" w:rsidRPr="00007C5B">
        <w:t>3</w:t>
      </w:r>
      <w:r w:rsidRPr="00007C5B">
        <w:t xml:space="preserve">, this time using the </w:t>
      </w:r>
      <w:r w:rsidR="005134E6" w:rsidRPr="00007C5B">
        <w:t xml:space="preserve">measurements collected from the inhibitor strain’s fluorescence </w:t>
      </w:r>
      <w:r w:rsidR="00AC3EAC" w:rsidRPr="00007C5B">
        <w:t>channel in sec</w:t>
      </w:r>
      <w:r w:rsidR="00835F64" w:rsidRPr="00007C5B">
        <w:t>tion 7</w:t>
      </w:r>
      <w:r w:rsidR="0007267B" w:rsidRPr="00007C5B">
        <w:t xml:space="preserve"> (</w:t>
      </w:r>
      <w:r w:rsidR="0007267B" w:rsidRPr="00007C5B">
        <w:rPr>
          <w:b/>
          <w:bCs/>
        </w:rPr>
        <w:t>Figure 4B</w:t>
      </w:r>
      <w:r w:rsidR="005C4828" w:rsidRPr="00007C5B">
        <w:t>)</w:t>
      </w:r>
      <w:r w:rsidR="00835F64" w:rsidRPr="00007C5B">
        <w:t>.</w:t>
      </w:r>
    </w:p>
    <w:p w14:paraId="326361BE" w14:textId="77777777" w:rsidR="00DF5F44" w:rsidRPr="00DF5F44" w:rsidRDefault="00DF5F44" w:rsidP="00DF5F44">
      <w:pPr>
        <w:pStyle w:val="ListParagraph"/>
        <w:ind w:left="0"/>
        <w:contextualSpacing w:val="0"/>
        <w:jc w:val="both"/>
        <w:rPr>
          <w:color w:val="auto"/>
          <w:u w:val="single"/>
        </w:rPr>
      </w:pPr>
    </w:p>
    <w:p w14:paraId="4F6429BB" w14:textId="73247AF2" w:rsidR="0075642E" w:rsidRPr="00007C5B" w:rsidRDefault="00835F64" w:rsidP="00007C5B">
      <w:pPr>
        <w:pStyle w:val="ListParagraph"/>
        <w:numPr>
          <w:ilvl w:val="1"/>
          <w:numId w:val="37"/>
        </w:numPr>
        <w:ind w:left="0" w:firstLine="0"/>
        <w:contextualSpacing w:val="0"/>
        <w:jc w:val="both"/>
        <w:rPr>
          <w:color w:val="auto"/>
          <w:u w:val="single"/>
        </w:rPr>
      </w:pPr>
      <w:r w:rsidRPr="00007C5B">
        <w:t xml:space="preserve">Determine whether there was </w:t>
      </w:r>
      <w:r w:rsidR="00960422" w:rsidRPr="00007C5B">
        <w:t>a net increase in inhibitor population (growth)</w:t>
      </w:r>
      <w:r w:rsidR="00332499">
        <w:t>;</w:t>
      </w:r>
      <w:r w:rsidR="00960422" w:rsidRPr="00007C5B">
        <w:t xml:space="preserve"> a net decrease in inhibitor population (death)</w:t>
      </w:r>
      <w:r w:rsidR="005B738B" w:rsidRPr="00007C5B">
        <w:t>, or no change</w:t>
      </w:r>
      <w:r w:rsidR="0007267B" w:rsidRPr="00007C5B">
        <w:t xml:space="preserve"> for each treatment. Values greater than 100 indicate net inhibitor growth, and values</w:t>
      </w:r>
      <w:r w:rsidR="005C4828" w:rsidRPr="00007C5B">
        <w:t xml:space="preserve"> lower than 100 indicate net inhibitor death.</w:t>
      </w:r>
    </w:p>
    <w:bookmarkEnd w:id="0"/>
    <w:bookmarkEnd w:id="1"/>
    <w:p w14:paraId="3510EE10" w14:textId="77777777" w:rsidR="008007D9" w:rsidRPr="00007C5B" w:rsidRDefault="008007D9" w:rsidP="00007C5B">
      <w:pPr>
        <w:jc w:val="both"/>
        <w:rPr>
          <w:rFonts w:asciiTheme="minorHAnsi" w:hAnsiTheme="minorHAnsi" w:cstheme="minorHAnsi"/>
          <w:b/>
        </w:rPr>
      </w:pPr>
    </w:p>
    <w:p w14:paraId="68D1AFC1" w14:textId="1C75BE0B" w:rsidR="00C96897" w:rsidRPr="00007C5B" w:rsidRDefault="006305D7" w:rsidP="00007C5B">
      <w:pPr>
        <w:pStyle w:val="NormalWeb"/>
        <w:spacing w:before="0" w:beforeAutospacing="0" w:after="0" w:afterAutospacing="0"/>
        <w:jc w:val="both"/>
        <w:rPr>
          <w:rFonts w:asciiTheme="minorHAnsi" w:hAnsiTheme="minorHAnsi" w:cstheme="minorHAnsi"/>
          <w:b/>
          <w:bCs/>
        </w:rPr>
      </w:pPr>
      <w:r w:rsidRPr="00007C5B">
        <w:rPr>
          <w:rFonts w:asciiTheme="minorHAnsi" w:hAnsiTheme="minorHAnsi" w:cstheme="minorHAnsi"/>
          <w:b/>
        </w:rPr>
        <w:t>REPRESENTATIVE RESULTS</w:t>
      </w:r>
      <w:r w:rsidR="00EF1462" w:rsidRPr="00007C5B">
        <w:rPr>
          <w:rFonts w:asciiTheme="minorHAnsi" w:hAnsiTheme="minorHAnsi" w:cstheme="minorHAnsi"/>
          <w:b/>
        </w:rPr>
        <w:t xml:space="preserve">: </w:t>
      </w:r>
      <w:r w:rsidRPr="00007C5B">
        <w:rPr>
          <w:rFonts w:asciiTheme="minorHAnsi" w:hAnsiTheme="minorHAnsi" w:cstheme="minorHAnsi"/>
          <w:b/>
          <w:bCs/>
        </w:rPr>
        <w:t xml:space="preserve"> </w:t>
      </w:r>
    </w:p>
    <w:p w14:paraId="2D3F820A" w14:textId="502FEAAF" w:rsidR="007A4DD6" w:rsidRPr="00007C5B" w:rsidRDefault="00C96897" w:rsidP="00007C5B">
      <w:pPr>
        <w:jc w:val="both"/>
        <w:rPr>
          <w:rFonts w:asciiTheme="minorHAnsi" w:hAnsiTheme="minorHAnsi" w:cstheme="minorHAnsi"/>
          <w:color w:val="auto"/>
        </w:rPr>
      </w:pPr>
      <w:r w:rsidRPr="00007C5B">
        <w:rPr>
          <w:rFonts w:asciiTheme="minorHAnsi" w:hAnsiTheme="minorHAnsi" w:cstheme="minorHAnsi"/>
          <w:color w:val="auto"/>
        </w:rPr>
        <w:t xml:space="preserve">To visualize and quantify competitive interactions between bacteria at the single-cell level, a protocol was developed and optimized for </w:t>
      </w:r>
      <w:r w:rsidRPr="00007C5B">
        <w:rPr>
          <w:rFonts w:asciiTheme="minorHAnsi" w:hAnsiTheme="minorHAnsi" w:cstheme="minorHAnsi"/>
          <w:i/>
          <w:iCs/>
          <w:color w:val="auto"/>
        </w:rPr>
        <w:t>V. fischeri</w:t>
      </w:r>
      <w:r w:rsidR="00811B80" w:rsidRPr="00007C5B">
        <w:rPr>
          <w:rFonts w:asciiTheme="minorHAnsi" w:hAnsiTheme="minorHAnsi" w:cstheme="minorHAnsi"/>
          <w:color w:val="auto"/>
        </w:rPr>
        <w:t xml:space="preserve"> by modifying our well-established CFU-based assay</w:t>
      </w:r>
      <w:r w:rsidR="00396BC1" w:rsidRPr="00007C5B">
        <w:rPr>
          <w:rFonts w:asciiTheme="minorHAnsi" w:hAnsiTheme="minorHAnsi" w:cstheme="minorHAnsi"/>
          <w:color w:val="auto"/>
        </w:rPr>
        <w:fldChar w:fldCharType="begin"/>
      </w:r>
      <w:r w:rsidR="00396BC1" w:rsidRPr="00007C5B">
        <w:rPr>
          <w:rFonts w:asciiTheme="minorHAnsi" w:hAnsiTheme="minorHAnsi" w:cstheme="minorHAnsi"/>
          <w:color w:val="auto"/>
        </w:rPr>
        <w:instrText xml:space="preserve"> ADDIN EN.CITE &lt;EndNote&gt;&lt;Cite&gt;&lt;Author&gt;Speare&lt;/Author&gt;&lt;Year&gt;2018&lt;/Year&gt;&lt;RecNum&gt;8&lt;/RecNum&gt;&lt;DisplayText&gt;&lt;style face="superscript"&gt;1,2&lt;/style&gt;&lt;/DisplayText&gt;&lt;record&gt;&lt;rec-number&gt;8&lt;/rec-number&gt;&lt;foreign-keys&gt;&lt;key app="EN" db-id="zw59p2d5gatxd4ew0ebxpd0qv9ft9wf2x9wa" timestamp="1618261189"&gt;8&lt;/key&gt;&lt;/foreign-keys&gt;&lt;ref-type name="Journal Article"&gt;17&lt;/ref-type&gt;&lt;contributors&gt;&lt;authors&gt;&lt;author&gt;Speare, Lauren&lt;/author&gt;&lt;author&gt;Cecere, Andrew G&lt;/author&gt;&lt;author&gt;Guckes, Kirsten R&lt;/author&gt;&lt;author&gt;Smith, Stephanie&lt;/author&gt;&lt;author&gt;Wollenberg, Michael S&lt;/author&gt;&lt;author&gt;Mandel, Mark J&lt;/author&gt;&lt;author&gt;Miyashiro, Tim&lt;/author&gt;&lt;author&gt;Septer, Alecia N&lt;/author&gt;&lt;/authors&gt;&lt;/contributors&gt;&lt;titles&gt;&lt;title&gt;Bacterial symbionts use a type VI secretion system to eliminate competitors in their natural host&lt;/title&gt;&lt;secondary-title&gt;Proceedings of the National Academy of Sciences&lt;/secondary-title&gt;&lt;/titles&gt;&lt;periodical&gt;&lt;full-title&gt;Proceedings of the National Academy of Sciences&lt;/full-title&gt;&lt;/periodical&gt;&lt;pages&gt;E8528-E8537&lt;/pages&gt;&lt;volume&gt;115&lt;/volume&gt;&lt;number&gt;36&lt;/number&gt;&lt;dates&gt;&lt;year&gt;2018&lt;/year&gt;&lt;/dates&gt;&lt;isbn&gt;0027-8424&lt;/isbn&gt;&lt;urls&gt;&lt;/urls&gt;&lt;/record&gt;&lt;/Cite&gt;&lt;Cite&gt;&lt;Author&gt;Speare&lt;/Author&gt;&lt;Year&gt;2019&lt;/Year&gt;&lt;RecNum&gt;1&lt;/RecNum&gt;&lt;record&gt;&lt;rec-number&gt;1&lt;/rec-number&gt;&lt;foreign-keys&gt;&lt;key app="EN" db-id="zw59p2d5gatxd4ew0ebxpd0qv9ft9wf2x9wa" timestamp="1618260093"&gt;1&lt;/key&gt;&lt;/foreign-keys&gt;&lt;ref-type name="Journal Article"&gt;17&lt;/ref-type&gt;&lt;contributors&gt;&lt;authors&gt;&lt;author&gt;Speare, Lauren&lt;/author&gt;&lt;author&gt;Septer, Alecia N&lt;/author&gt;&lt;/authors&gt;&lt;/contributors&gt;&lt;titles&gt;&lt;title&gt;Coincubation assay for quantifying competitive interactions between Vibrio fischeri isolates&lt;/title&gt;&lt;secondary-title&gt;J Vis Exp&lt;/secondary-title&gt;&lt;/titles&gt;&lt;periodical&gt;&lt;full-title&gt;J Vis Exp&lt;/full-title&gt;&lt;/periodical&gt;&lt;dates&gt;&lt;year&gt;2019&lt;/year&gt;&lt;/dates&gt;&lt;urls&gt;&lt;/urls&gt;&lt;/record&gt;&lt;/Cite&gt;&lt;/EndNote&gt;</w:instrText>
      </w:r>
      <w:r w:rsidR="00396BC1" w:rsidRPr="00007C5B">
        <w:rPr>
          <w:rFonts w:asciiTheme="minorHAnsi" w:hAnsiTheme="minorHAnsi" w:cstheme="minorHAnsi"/>
          <w:color w:val="auto"/>
        </w:rPr>
        <w:fldChar w:fldCharType="separate"/>
      </w:r>
      <w:r w:rsidR="00396BC1" w:rsidRPr="00007C5B">
        <w:rPr>
          <w:rFonts w:asciiTheme="minorHAnsi" w:hAnsiTheme="minorHAnsi" w:cstheme="minorHAnsi"/>
          <w:noProof/>
          <w:color w:val="auto"/>
          <w:vertAlign w:val="superscript"/>
        </w:rPr>
        <w:t>1,2</w:t>
      </w:r>
      <w:r w:rsidR="00396BC1" w:rsidRPr="00007C5B">
        <w:rPr>
          <w:rFonts w:asciiTheme="minorHAnsi" w:hAnsiTheme="minorHAnsi" w:cstheme="minorHAnsi"/>
          <w:color w:val="auto"/>
        </w:rPr>
        <w:fldChar w:fldCharType="end"/>
      </w:r>
      <w:r w:rsidR="00811B80" w:rsidRPr="00007C5B">
        <w:rPr>
          <w:rFonts w:asciiTheme="minorHAnsi" w:hAnsiTheme="minorHAnsi" w:cstheme="minorHAnsi"/>
          <w:color w:val="auto"/>
        </w:rPr>
        <w:t>.</w:t>
      </w:r>
      <w:r w:rsidRPr="00007C5B">
        <w:rPr>
          <w:rFonts w:asciiTheme="minorHAnsi" w:hAnsiTheme="minorHAnsi" w:cstheme="minorHAnsi"/>
          <w:color w:val="auto"/>
        </w:rPr>
        <w:t xml:space="preserve"> This method utilizes GFP- and dsRed-encoding stable plasmids to visually distinguish different strains of </w:t>
      </w:r>
      <w:r w:rsidRPr="00007C5B">
        <w:rPr>
          <w:rFonts w:asciiTheme="minorHAnsi" w:hAnsiTheme="minorHAnsi" w:cstheme="minorHAnsi"/>
          <w:i/>
          <w:iCs/>
          <w:color w:val="auto"/>
        </w:rPr>
        <w:t>V. fischeri</w:t>
      </w:r>
      <w:r w:rsidRPr="00007C5B">
        <w:rPr>
          <w:rFonts w:asciiTheme="minorHAnsi" w:hAnsiTheme="minorHAnsi" w:cstheme="minorHAnsi"/>
          <w:color w:val="auto"/>
        </w:rPr>
        <w:t xml:space="preserve">. The competitive outcome of these interactions can be quantified by analyzing the images acquired from this assay using the open-source software FIJI. As an example, the following experiment was performed using </w:t>
      </w:r>
      <w:r w:rsidRPr="00007C5B">
        <w:rPr>
          <w:rFonts w:asciiTheme="minorHAnsi" w:hAnsiTheme="minorHAnsi" w:cstheme="minorHAnsi"/>
          <w:i/>
          <w:iCs/>
          <w:color w:val="auto"/>
        </w:rPr>
        <w:t xml:space="preserve">V. fischeri </w:t>
      </w:r>
      <w:r w:rsidRPr="00007C5B">
        <w:rPr>
          <w:rFonts w:asciiTheme="minorHAnsi" w:hAnsiTheme="minorHAnsi" w:cstheme="minorHAnsi"/>
          <w:color w:val="auto"/>
        </w:rPr>
        <w:t xml:space="preserve">isolates. </w:t>
      </w:r>
      <w:r w:rsidR="00DA1C23" w:rsidRPr="00007C5B">
        <w:rPr>
          <w:rFonts w:asciiTheme="minorHAnsi" w:hAnsiTheme="minorHAnsi" w:cstheme="minorHAnsi"/>
          <w:color w:val="auto"/>
        </w:rPr>
        <w:t>An inhibitor strain harbored a plasmid that encodes GFP</w:t>
      </w:r>
      <w:r w:rsidR="00332499">
        <w:rPr>
          <w:rFonts w:asciiTheme="minorHAnsi" w:hAnsiTheme="minorHAnsi" w:cstheme="minorHAnsi"/>
          <w:color w:val="auto"/>
        </w:rPr>
        <w:t>,</w:t>
      </w:r>
      <w:r w:rsidR="00DA1C23" w:rsidRPr="00007C5B">
        <w:rPr>
          <w:rFonts w:asciiTheme="minorHAnsi" w:hAnsiTheme="minorHAnsi" w:cstheme="minorHAnsi"/>
          <w:color w:val="auto"/>
        </w:rPr>
        <w:t xml:space="preserve"> and a target strain harbored a plasmid that encodes dsRed.</w:t>
      </w:r>
      <w:r w:rsidRPr="00007C5B">
        <w:rPr>
          <w:rFonts w:asciiTheme="minorHAnsi" w:hAnsiTheme="minorHAnsi" w:cstheme="minorHAnsi"/>
          <w:color w:val="auto"/>
        </w:rPr>
        <w:t xml:space="preserve"> </w:t>
      </w:r>
      <w:r w:rsidR="008033FB" w:rsidRPr="00007C5B">
        <w:rPr>
          <w:rFonts w:asciiTheme="minorHAnsi" w:hAnsiTheme="minorHAnsi" w:cstheme="minorHAnsi"/>
          <w:color w:val="auto"/>
        </w:rPr>
        <w:t>Given that the T6SS</w:t>
      </w:r>
      <w:r w:rsidR="005A55CB" w:rsidRPr="00007C5B">
        <w:rPr>
          <w:rFonts w:asciiTheme="minorHAnsi" w:hAnsiTheme="minorHAnsi" w:cstheme="minorHAnsi"/>
          <w:color w:val="auto"/>
        </w:rPr>
        <w:t>2</w:t>
      </w:r>
      <w:r w:rsidR="008033FB" w:rsidRPr="00007C5B">
        <w:rPr>
          <w:rFonts w:asciiTheme="minorHAnsi" w:hAnsiTheme="minorHAnsi" w:cstheme="minorHAnsi"/>
          <w:color w:val="auto"/>
        </w:rPr>
        <w:t xml:space="preserve"> encoded by </w:t>
      </w:r>
      <w:r w:rsidR="00456E01" w:rsidRPr="00007C5B">
        <w:rPr>
          <w:rFonts w:asciiTheme="minorHAnsi" w:hAnsiTheme="minorHAnsi" w:cstheme="minorHAnsi"/>
          <w:color w:val="auto"/>
        </w:rPr>
        <w:t>the inhibitor</w:t>
      </w:r>
      <w:r w:rsidR="008033FB" w:rsidRPr="00007C5B">
        <w:rPr>
          <w:rFonts w:asciiTheme="minorHAnsi" w:hAnsiTheme="minorHAnsi" w:cstheme="minorHAnsi"/>
          <w:color w:val="auto"/>
        </w:rPr>
        <w:t xml:space="preserve"> is </w:t>
      </w:r>
      <w:r w:rsidR="005A55CB" w:rsidRPr="00007C5B">
        <w:rPr>
          <w:rFonts w:asciiTheme="minorHAnsi" w:hAnsiTheme="minorHAnsi" w:cstheme="minorHAnsi"/>
          <w:color w:val="auto"/>
        </w:rPr>
        <w:t xml:space="preserve">a </w:t>
      </w:r>
      <w:r w:rsidR="008033FB" w:rsidRPr="00007C5B">
        <w:rPr>
          <w:rFonts w:asciiTheme="minorHAnsi" w:hAnsiTheme="minorHAnsi" w:cstheme="minorHAnsi"/>
          <w:color w:val="auto"/>
        </w:rPr>
        <w:t>contact-dependent</w:t>
      </w:r>
      <w:r w:rsidR="005A55CB" w:rsidRPr="00007C5B">
        <w:rPr>
          <w:rFonts w:asciiTheme="minorHAnsi" w:hAnsiTheme="minorHAnsi" w:cstheme="minorHAnsi"/>
          <w:color w:val="auto"/>
        </w:rPr>
        <w:t xml:space="preserve"> killing mechanism</w:t>
      </w:r>
      <w:r w:rsidR="008033FB" w:rsidRPr="00007C5B">
        <w:rPr>
          <w:rFonts w:asciiTheme="minorHAnsi" w:hAnsiTheme="minorHAnsi" w:cstheme="minorHAnsi"/>
          <w:color w:val="auto"/>
        </w:rPr>
        <w:t>, treatments</w:t>
      </w:r>
      <w:r w:rsidR="00077C15" w:rsidRPr="00007C5B">
        <w:rPr>
          <w:rFonts w:asciiTheme="minorHAnsi" w:hAnsiTheme="minorHAnsi" w:cstheme="minorHAnsi"/>
          <w:color w:val="auto"/>
        </w:rPr>
        <w:t xml:space="preserve"> were included</w:t>
      </w:r>
      <w:r w:rsidR="008033FB" w:rsidRPr="00007C5B">
        <w:rPr>
          <w:rFonts w:asciiTheme="minorHAnsi" w:hAnsiTheme="minorHAnsi" w:cstheme="minorHAnsi"/>
          <w:color w:val="auto"/>
        </w:rPr>
        <w:t xml:space="preserve"> where cells were either crowded (high cell-cell contact) or disperse (low cell-cell contact) on a slide to highlight the </w:t>
      </w:r>
      <w:r w:rsidR="005A55CB" w:rsidRPr="00007C5B">
        <w:rPr>
          <w:rFonts w:asciiTheme="minorHAnsi" w:hAnsiTheme="minorHAnsi" w:cstheme="minorHAnsi"/>
          <w:color w:val="auto"/>
        </w:rPr>
        <w:t xml:space="preserve">impact </w:t>
      </w:r>
      <w:r w:rsidR="008033FB" w:rsidRPr="00007C5B">
        <w:rPr>
          <w:rFonts w:asciiTheme="minorHAnsi" w:hAnsiTheme="minorHAnsi" w:cstheme="minorHAnsi"/>
          <w:color w:val="auto"/>
        </w:rPr>
        <w:t xml:space="preserve">of experimental setup on the </w:t>
      </w:r>
      <w:proofErr w:type="gramStart"/>
      <w:r w:rsidR="008033FB" w:rsidRPr="00007C5B">
        <w:rPr>
          <w:rFonts w:asciiTheme="minorHAnsi" w:hAnsiTheme="minorHAnsi" w:cstheme="minorHAnsi"/>
          <w:color w:val="auto"/>
        </w:rPr>
        <w:t>final results</w:t>
      </w:r>
      <w:proofErr w:type="gramEnd"/>
      <w:r w:rsidR="008033FB" w:rsidRPr="00007C5B">
        <w:rPr>
          <w:rFonts w:asciiTheme="minorHAnsi" w:hAnsiTheme="minorHAnsi" w:cstheme="minorHAnsi"/>
          <w:color w:val="auto"/>
        </w:rPr>
        <w:t xml:space="preserve"> of </w:t>
      </w:r>
      <w:r w:rsidR="006128FA" w:rsidRPr="00007C5B">
        <w:rPr>
          <w:rFonts w:asciiTheme="minorHAnsi" w:hAnsiTheme="minorHAnsi" w:cstheme="minorHAnsi"/>
          <w:color w:val="auto"/>
        </w:rPr>
        <w:t>this</w:t>
      </w:r>
      <w:r w:rsidR="008033FB" w:rsidRPr="00007C5B">
        <w:rPr>
          <w:rFonts w:asciiTheme="minorHAnsi" w:hAnsiTheme="minorHAnsi" w:cstheme="minorHAnsi"/>
          <w:color w:val="auto"/>
        </w:rPr>
        <w:t xml:space="preserve"> assay. In the sample data, </w:t>
      </w:r>
      <w:r w:rsidR="006128FA" w:rsidRPr="00007C5B">
        <w:rPr>
          <w:rFonts w:asciiTheme="minorHAnsi" w:hAnsiTheme="minorHAnsi" w:cstheme="minorHAnsi"/>
          <w:color w:val="auto"/>
        </w:rPr>
        <w:t>competing</w:t>
      </w:r>
      <w:r w:rsidR="008033FB" w:rsidRPr="00007C5B">
        <w:rPr>
          <w:rFonts w:asciiTheme="minorHAnsi" w:hAnsiTheme="minorHAnsi" w:cstheme="minorHAnsi"/>
          <w:color w:val="auto"/>
        </w:rPr>
        <w:t xml:space="preserve"> strains were mixed at a 1:1 ratio and incubated on an agarose pad for 2 h, </w:t>
      </w:r>
      <w:r w:rsidR="000E1DD7" w:rsidRPr="00007C5B">
        <w:rPr>
          <w:rFonts w:asciiTheme="minorHAnsi" w:hAnsiTheme="minorHAnsi" w:cstheme="minorHAnsi"/>
          <w:color w:val="auto"/>
        </w:rPr>
        <w:t>and</w:t>
      </w:r>
      <w:r w:rsidR="00456E01" w:rsidRPr="00007C5B">
        <w:rPr>
          <w:rFonts w:asciiTheme="minorHAnsi" w:hAnsiTheme="minorHAnsi" w:cstheme="minorHAnsi"/>
          <w:color w:val="auto"/>
        </w:rPr>
        <w:t xml:space="preserve"> both initial and final (2 h)</w:t>
      </w:r>
      <w:r w:rsidR="008033FB" w:rsidRPr="00007C5B">
        <w:rPr>
          <w:rFonts w:asciiTheme="minorHAnsi" w:hAnsiTheme="minorHAnsi" w:cstheme="minorHAnsi"/>
          <w:color w:val="auto"/>
        </w:rPr>
        <w:t xml:space="preserve"> images </w:t>
      </w:r>
      <w:r w:rsidR="000E1DD7" w:rsidRPr="00007C5B">
        <w:rPr>
          <w:rFonts w:asciiTheme="minorHAnsi" w:hAnsiTheme="minorHAnsi" w:cstheme="minorHAnsi"/>
          <w:color w:val="auto"/>
        </w:rPr>
        <w:t xml:space="preserve">were </w:t>
      </w:r>
      <w:r w:rsidR="008033FB" w:rsidRPr="00007C5B">
        <w:rPr>
          <w:rFonts w:asciiTheme="minorHAnsi" w:hAnsiTheme="minorHAnsi" w:cstheme="minorHAnsi"/>
          <w:color w:val="auto"/>
        </w:rPr>
        <w:t>taken. As a control, a T6SS</w:t>
      </w:r>
      <w:r w:rsidR="005A55CB" w:rsidRPr="00007C5B">
        <w:rPr>
          <w:rFonts w:asciiTheme="minorHAnsi" w:hAnsiTheme="minorHAnsi" w:cstheme="minorHAnsi"/>
          <w:color w:val="auto"/>
        </w:rPr>
        <w:t>2</w:t>
      </w:r>
      <w:r w:rsidR="00456E01" w:rsidRPr="00007C5B">
        <w:rPr>
          <w:rFonts w:asciiTheme="minorHAnsi" w:hAnsiTheme="minorHAnsi" w:cstheme="minorHAnsi"/>
          <w:color w:val="auto"/>
        </w:rPr>
        <w:t xml:space="preserve"> </w:t>
      </w:r>
      <w:r w:rsidR="005A55CB" w:rsidRPr="00007C5B">
        <w:rPr>
          <w:rFonts w:asciiTheme="minorHAnsi" w:hAnsiTheme="minorHAnsi" w:cstheme="minorHAnsi"/>
          <w:color w:val="auto"/>
        </w:rPr>
        <w:lastRenderedPageBreak/>
        <w:t xml:space="preserve">mutant </w:t>
      </w:r>
      <w:r w:rsidR="00456E01" w:rsidRPr="00007C5B">
        <w:rPr>
          <w:rFonts w:asciiTheme="minorHAnsi" w:hAnsiTheme="minorHAnsi" w:cstheme="minorHAnsi"/>
          <w:color w:val="auto"/>
        </w:rPr>
        <w:t>strain</w:t>
      </w:r>
      <w:r w:rsidR="008033FB" w:rsidRPr="00007C5B">
        <w:rPr>
          <w:rFonts w:asciiTheme="minorHAnsi" w:hAnsiTheme="minorHAnsi" w:cstheme="minorHAnsi"/>
          <w:color w:val="auto"/>
        </w:rPr>
        <w:t xml:space="preserve"> was also coincubated with </w:t>
      </w:r>
      <w:r w:rsidR="00456E01" w:rsidRPr="00007C5B">
        <w:rPr>
          <w:rFonts w:asciiTheme="minorHAnsi" w:hAnsiTheme="minorHAnsi" w:cstheme="minorHAnsi"/>
          <w:color w:val="auto"/>
        </w:rPr>
        <w:t>the target</w:t>
      </w:r>
      <w:r w:rsidR="005A55CB" w:rsidRPr="00007C5B">
        <w:rPr>
          <w:rFonts w:asciiTheme="minorHAnsi" w:hAnsiTheme="minorHAnsi" w:cstheme="minorHAnsi"/>
          <w:color w:val="auto"/>
        </w:rPr>
        <w:t xml:space="preserve"> strain</w:t>
      </w:r>
      <w:r w:rsidR="008033FB" w:rsidRPr="00007C5B">
        <w:rPr>
          <w:rFonts w:asciiTheme="minorHAnsi" w:hAnsiTheme="minorHAnsi" w:cstheme="minorHAnsi"/>
          <w:color w:val="auto"/>
        </w:rPr>
        <w:t xml:space="preserve"> in</w:t>
      </w:r>
      <w:r w:rsidR="00456E01" w:rsidRPr="00007C5B">
        <w:rPr>
          <w:rFonts w:asciiTheme="minorHAnsi" w:hAnsiTheme="minorHAnsi" w:cstheme="minorHAnsi"/>
          <w:color w:val="auto"/>
        </w:rPr>
        <w:t xml:space="preserve"> both</w:t>
      </w:r>
      <w:r w:rsidR="008033FB" w:rsidRPr="00007C5B">
        <w:rPr>
          <w:rFonts w:asciiTheme="minorHAnsi" w:hAnsiTheme="minorHAnsi" w:cstheme="minorHAnsi"/>
          <w:color w:val="auto"/>
        </w:rPr>
        <w:t xml:space="preserve"> crowded and disperse conditions. Cultures of each strain were prepared and coincubated as described above</w:t>
      </w:r>
      <w:r w:rsidR="00BB0B91" w:rsidRPr="00007C5B">
        <w:rPr>
          <w:rFonts w:asciiTheme="minorHAnsi" w:hAnsiTheme="minorHAnsi" w:cstheme="minorHAnsi"/>
          <w:color w:val="auto"/>
        </w:rPr>
        <w:t xml:space="preserve"> and slides were prepared as shown in </w:t>
      </w:r>
      <w:r w:rsidR="00BB0B91" w:rsidRPr="00007C5B">
        <w:rPr>
          <w:rFonts w:asciiTheme="minorHAnsi" w:hAnsiTheme="minorHAnsi" w:cstheme="minorHAnsi"/>
          <w:b/>
          <w:bCs/>
          <w:color w:val="auto"/>
        </w:rPr>
        <w:t>Figure 1</w:t>
      </w:r>
      <w:r w:rsidR="00BB0B91" w:rsidRPr="00007C5B">
        <w:rPr>
          <w:rFonts w:asciiTheme="minorHAnsi" w:hAnsiTheme="minorHAnsi" w:cstheme="minorHAnsi"/>
          <w:color w:val="auto"/>
        </w:rPr>
        <w:t>.</w:t>
      </w:r>
    </w:p>
    <w:p w14:paraId="2685500A" w14:textId="042211A8" w:rsidR="00BB0B91" w:rsidRPr="00007C5B" w:rsidRDefault="00BB0B91" w:rsidP="00007C5B">
      <w:pPr>
        <w:jc w:val="both"/>
        <w:rPr>
          <w:rFonts w:asciiTheme="minorHAnsi" w:hAnsiTheme="minorHAnsi" w:cstheme="minorHAnsi"/>
          <w:color w:val="auto"/>
        </w:rPr>
      </w:pPr>
    </w:p>
    <w:p w14:paraId="2A0C015F" w14:textId="002FF86C" w:rsidR="00BB0B91" w:rsidRPr="00007C5B" w:rsidRDefault="00BB0B91" w:rsidP="00007C5B">
      <w:pPr>
        <w:jc w:val="both"/>
        <w:rPr>
          <w:rFonts w:asciiTheme="minorHAnsi" w:hAnsiTheme="minorHAnsi" w:cstheme="minorHAnsi"/>
          <w:color w:val="auto"/>
        </w:rPr>
      </w:pPr>
      <w:r w:rsidRPr="00007C5B">
        <w:rPr>
          <w:rFonts w:asciiTheme="minorHAnsi" w:hAnsiTheme="minorHAnsi" w:cstheme="minorHAnsi"/>
          <w:b/>
          <w:bCs/>
          <w:color w:val="auto"/>
        </w:rPr>
        <w:t>Figure 2</w:t>
      </w:r>
      <w:r w:rsidRPr="00007C5B">
        <w:rPr>
          <w:rFonts w:asciiTheme="minorHAnsi" w:hAnsiTheme="minorHAnsi" w:cstheme="minorHAnsi"/>
          <w:color w:val="auto"/>
        </w:rPr>
        <w:t xml:space="preserve"> shows representative fluorescence microscopy images of each experimental treatment</w:t>
      </w:r>
      <w:r w:rsidR="00E73CC5" w:rsidRPr="00007C5B">
        <w:rPr>
          <w:rFonts w:asciiTheme="minorHAnsi" w:hAnsiTheme="minorHAnsi" w:cstheme="minorHAnsi"/>
          <w:color w:val="auto"/>
        </w:rPr>
        <w:t xml:space="preserve"> with the same field of view imaged at an initial and final time point. </w:t>
      </w:r>
      <w:r w:rsidR="00E95889" w:rsidRPr="00007C5B">
        <w:rPr>
          <w:rFonts w:asciiTheme="minorHAnsi" w:hAnsiTheme="minorHAnsi" w:cstheme="minorHAnsi"/>
          <w:color w:val="auto"/>
        </w:rPr>
        <w:t xml:space="preserve">For each treatment, either </w:t>
      </w:r>
      <w:r w:rsidR="00AD4E3C" w:rsidRPr="00007C5B">
        <w:rPr>
          <w:rFonts w:asciiTheme="minorHAnsi" w:hAnsiTheme="minorHAnsi" w:cstheme="minorHAnsi"/>
          <w:color w:val="auto"/>
        </w:rPr>
        <w:t>a</w:t>
      </w:r>
      <w:r w:rsidR="00216AD1" w:rsidRPr="00007C5B">
        <w:rPr>
          <w:rFonts w:asciiTheme="minorHAnsi" w:hAnsiTheme="minorHAnsi" w:cstheme="minorHAnsi"/>
          <w:color w:val="auto"/>
        </w:rPr>
        <w:t xml:space="preserve"> wild-</w:t>
      </w:r>
      <w:r w:rsidR="00AD4E3C" w:rsidRPr="00007C5B">
        <w:rPr>
          <w:rFonts w:asciiTheme="minorHAnsi" w:hAnsiTheme="minorHAnsi" w:cstheme="minorHAnsi"/>
          <w:color w:val="auto"/>
        </w:rPr>
        <w:t>type</w:t>
      </w:r>
      <w:r w:rsidR="00E95889" w:rsidRPr="00007C5B">
        <w:rPr>
          <w:rFonts w:asciiTheme="minorHAnsi" w:hAnsiTheme="minorHAnsi" w:cstheme="minorHAnsi"/>
          <w:color w:val="auto"/>
        </w:rPr>
        <w:t xml:space="preserve"> </w:t>
      </w:r>
      <w:r w:rsidR="005A55CB" w:rsidRPr="00007C5B">
        <w:rPr>
          <w:rFonts w:asciiTheme="minorHAnsi" w:hAnsiTheme="minorHAnsi" w:cstheme="minorHAnsi"/>
          <w:color w:val="auto"/>
        </w:rPr>
        <w:t xml:space="preserve">inhibitor </w:t>
      </w:r>
      <w:r w:rsidR="00E95889" w:rsidRPr="00007C5B">
        <w:rPr>
          <w:rFonts w:asciiTheme="minorHAnsi" w:hAnsiTheme="minorHAnsi" w:cstheme="minorHAnsi"/>
          <w:color w:val="auto"/>
        </w:rPr>
        <w:t>or T6SS</w:t>
      </w:r>
      <w:r w:rsidRPr="00007C5B">
        <w:rPr>
          <w:rFonts w:asciiTheme="minorHAnsi" w:hAnsiTheme="minorHAnsi" w:cstheme="minorHAnsi"/>
          <w:color w:val="auto"/>
        </w:rPr>
        <w:t xml:space="preserve"> </w:t>
      </w:r>
      <w:r w:rsidR="005A55CB" w:rsidRPr="00007C5B">
        <w:rPr>
          <w:rFonts w:asciiTheme="minorHAnsi" w:hAnsiTheme="minorHAnsi" w:cstheme="minorHAnsi"/>
          <w:color w:val="auto"/>
        </w:rPr>
        <w:t xml:space="preserve">mutant </w:t>
      </w:r>
      <w:r w:rsidRPr="00007C5B">
        <w:rPr>
          <w:rFonts w:asciiTheme="minorHAnsi" w:hAnsiTheme="minorHAnsi" w:cstheme="minorHAnsi"/>
          <w:color w:val="auto"/>
        </w:rPr>
        <w:t xml:space="preserve">strain harboring </w:t>
      </w:r>
      <w:r w:rsidR="004A7DB2" w:rsidRPr="00007C5B">
        <w:rPr>
          <w:rFonts w:asciiTheme="minorHAnsi" w:hAnsiTheme="minorHAnsi" w:cstheme="minorHAnsi"/>
          <w:color w:val="auto"/>
        </w:rPr>
        <w:t>a</w:t>
      </w:r>
      <w:r w:rsidR="00E95889" w:rsidRPr="00007C5B">
        <w:rPr>
          <w:rFonts w:asciiTheme="minorHAnsi" w:hAnsiTheme="minorHAnsi" w:cstheme="minorHAnsi"/>
          <w:color w:val="auto"/>
        </w:rPr>
        <w:t xml:space="preserve"> GFP-encoding plasmid was mixed at a 1:1 ratio with the target strain harboring </w:t>
      </w:r>
      <w:r w:rsidR="004A7DB2" w:rsidRPr="00007C5B">
        <w:rPr>
          <w:rFonts w:asciiTheme="minorHAnsi" w:hAnsiTheme="minorHAnsi" w:cstheme="minorHAnsi"/>
          <w:color w:val="auto"/>
        </w:rPr>
        <w:t xml:space="preserve">a dsRed-encoding plasmid. </w:t>
      </w:r>
      <w:r w:rsidR="00B764C8" w:rsidRPr="00007C5B">
        <w:rPr>
          <w:rFonts w:asciiTheme="minorHAnsi" w:hAnsiTheme="minorHAnsi" w:cstheme="minorHAnsi"/>
          <w:color w:val="auto"/>
        </w:rPr>
        <w:t>During a 2 h coincubation</w:t>
      </w:r>
      <w:r w:rsidR="00422611" w:rsidRPr="00007C5B">
        <w:rPr>
          <w:rFonts w:asciiTheme="minorHAnsi" w:hAnsiTheme="minorHAnsi" w:cstheme="minorHAnsi"/>
          <w:color w:val="auto"/>
        </w:rPr>
        <w:t xml:space="preserve"> period</w:t>
      </w:r>
      <w:r w:rsidR="00811B80" w:rsidRPr="00007C5B">
        <w:rPr>
          <w:rFonts w:asciiTheme="minorHAnsi" w:hAnsiTheme="minorHAnsi" w:cstheme="minorHAnsi"/>
          <w:color w:val="auto"/>
        </w:rPr>
        <w:t xml:space="preserve"> with this experimental setup</w:t>
      </w:r>
      <w:r w:rsidR="00B764C8" w:rsidRPr="00007C5B">
        <w:rPr>
          <w:rFonts w:asciiTheme="minorHAnsi" w:hAnsiTheme="minorHAnsi" w:cstheme="minorHAnsi"/>
          <w:color w:val="auto"/>
        </w:rPr>
        <w:t xml:space="preserve">, growing </w:t>
      </w:r>
      <w:r w:rsidR="00B764C8" w:rsidRPr="00007C5B">
        <w:rPr>
          <w:rFonts w:asciiTheme="minorHAnsi" w:hAnsiTheme="minorHAnsi" w:cstheme="minorHAnsi"/>
          <w:i/>
          <w:color w:val="auto"/>
        </w:rPr>
        <w:t>V. fischeri</w:t>
      </w:r>
      <w:r w:rsidR="00B764C8" w:rsidRPr="00007C5B">
        <w:rPr>
          <w:rFonts w:asciiTheme="minorHAnsi" w:hAnsiTheme="minorHAnsi" w:cstheme="minorHAnsi"/>
          <w:color w:val="auto"/>
        </w:rPr>
        <w:t xml:space="preserve"> cells may go through 1-2 divisions (</w:t>
      </w:r>
      <w:r w:rsidR="00B764C8" w:rsidRPr="00007C5B">
        <w:rPr>
          <w:rFonts w:asciiTheme="minorHAnsi" w:hAnsiTheme="minorHAnsi" w:cstheme="minorHAnsi"/>
          <w:b/>
          <w:color w:val="auto"/>
        </w:rPr>
        <w:t xml:space="preserve">Figure 2; </w:t>
      </w:r>
      <w:r w:rsidR="00422611" w:rsidRPr="00007C5B">
        <w:rPr>
          <w:rFonts w:asciiTheme="minorHAnsi" w:hAnsiTheme="minorHAnsi" w:cstheme="minorHAnsi"/>
          <w:b/>
          <w:color w:val="auto"/>
        </w:rPr>
        <w:t>gray arrows</w:t>
      </w:r>
      <w:r w:rsidR="00422611" w:rsidRPr="00007C5B">
        <w:rPr>
          <w:rFonts w:asciiTheme="minorHAnsi" w:hAnsiTheme="minorHAnsi" w:cstheme="minorHAnsi"/>
          <w:color w:val="auto"/>
        </w:rPr>
        <w:t>).</w:t>
      </w:r>
      <w:r w:rsidR="0077322C" w:rsidRPr="00007C5B">
        <w:rPr>
          <w:rFonts w:asciiTheme="minorHAnsi" w:hAnsiTheme="minorHAnsi" w:cstheme="minorHAnsi"/>
          <w:color w:val="auto"/>
        </w:rPr>
        <w:t xml:space="preserve"> </w:t>
      </w:r>
      <w:r w:rsidR="00E95889" w:rsidRPr="00007C5B">
        <w:rPr>
          <w:rFonts w:asciiTheme="minorHAnsi" w:hAnsiTheme="minorHAnsi" w:cstheme="minorHAnsi"/>
          <w:color w:val="auto"/>
        </w:rPr>
        <w:t xml:space="preserve">In </w:t>
      </w:r>
      <w:r w:rsidR="00E95889" w:rsidRPr="00007C5B">
        <w:rPr>
          <w:rFonts w:asciiTheme="minorHAnsi" w:hAnsiTheme="minorHAnsi" w:cstheme="minorHAnsi"/>
          <w:b/>
          <w:bCs/>
          <w:color w:val="auto"/>
        </w:rPr>
        <w:t>Figure 2A</w:t>
      </w:r>
      <w:r w:rsidR="00E95889" w:rsidRPr="00007C5B">
        <w:rPr>
          <w:rFonts w:asciiTheme="minorHAnsi" w:hAnsiTheme="minorHAnsi" w:cstheme="minorHAnsi"/>
          <w:color w:val="auto"/>
        </w:rPr>
        <w:t>, cell-cell contact was forced</w:t>
      </w:r>
      <w:r w:rsidR="006B1198" w:rsidRPr="00007C5B">
        <w:rPr>
          <w:rFonts w:asciiTheme="minorHAnsi" w:hAnsiTheme="minorHAnsi" w:cstheme="minorHAnsi"/>
          <w:color w:val="auto"/>
        </w:rPr>
        <w:t xml:space="preserve"> between </w:t>
      </w:r>
      <w:r w:rsidR="004A7DB2" w:rsidRPr="00007C5B">
        <w:rPr>
          <w:rFonts w:asciiTheme="minorHAnsi" w:hAnsiTheme="minorHAnsi" w:cstheme="minorHAnsi"/>
          <w:color w:val="auto"/>
        </w:rPr>
        <w:t>the target and inhibitor</w:t>
      </w:r>
      <w:r w:rsidR="00E95889" w:rsidRPr="00007C5B">
        <w:rPr>
          <w:rFonts w:asciiTheme="minorHAnsi" w:hAnsiTheme="minorHAnsi" w:cstheme="minorHAnsi"/>
          <w:color w:val="auto"/>
        </w:rPr>
        <w:t xml:space="preserve"> by concentrating the mixed culture before spotting onto the slide</w:t>
      </w:r>
      <w:r w:rsidR="006B1198" w:rsidRPr="00007C5B">
        <w:rPr>
          <w:rFonts w:asciiTheme="minorHAnsi" w:hAnsiTheme="minorHAnsi" w:cstheme="minorHAnsi"/>
          <w:color w:val="auto"/>
        </w:rPr>
        <w:t xml:space="preserve">. </w:t>
      </w:r>
      <w:r w:rsidR="00563DA6" w:rsidRPr="00007C5B">
        <w:rPr>
          <w:rFonts w:asciiTheme="minorHAnsi" w:hAnsiTheme="minorHAnsi" w:cstheme="minorHAnsi"/>
          <w:color w:val="auto"/>
        </w:rPr>
        <w:t xml:space="preserve">Multiple target cells are observed to </w:t>
      </w:r>
      <w:r w:rsidR="005A55CB" w:rsidRPr="00007C5B">
        <w:rPr>
          <w:rFonts w:asciiTheme="minorHAnsi" w:hAnsiTheme="minorHAnsi" w:cstheme="minorHAnsi"/>
          <w:color w:val="auto"/>
        </w:rPr>
        <w:t xml:space="preserve">become </w:t>
      </w:r>
      <w:r w:rsidR="00563DA6" w:rsidRPr="00007C5B">
        <w:rPr>
          <w:rFonts w:asciiTheme="minorHAnsi" w:hAnsiTheme="minorHAnsi" w:cstheme="minorHAnsi"/>
          <w:color w:val="auto"/>
        </w:rPr>
        <w:t>round</w:t>
      </w:r>
      <w:r w:rsidR="005A55CB" w:rsidRPr="00007C5B">
        <w:rPr>
          <w:rFonts w:asciiTheme="minorHAnsi" w:hAnsiTheme="minorHAnsi" w:cstheme="minorHAnsi"/>
          <w:color w:val="auto"/>
        </w:rPr>
        <w:t>ed</w:t>
      </w:r>
      <w:r w:rsidR="00563DA6" w:rsidRPr="00007C5B">
        <w:rPr>
          <w:rFonts w:asciiTheme="minorHAnsi" w:hAnsiTheme="minorHAnsi" w:cstheme="minorHAnsi"/>
          <w:color w:val="auto"/>
        </w:rPr>
        <w:t xml:space="preserve"> </w:t>
      </w:r>
      <w:r w:rsidR="005A55CB" w:rsidRPr="00007C5B">
        <w:rPr>
          <w:rFonts w:asciiTheme="minorHAnsi" w:hAnsiTheme="minorHAnsi" w:cstheme="minorHAnsi"/>
          <w:color w:val="auto"/>
        </w:rPr>
        <w:t>and/</w:t>
      </w:r>
      <w:r w:rsidR="00563DA6" w:rsidRPr="00007C5B">
        <w:rPr>
          <w:rFonts w:asciiTheme="minorHAnsi" w:hAnsiTheme="minorHAnsi" w:cstheme="minorHAnsi"/>
          <w:color w:val="auto"/>
        </w:rPr>
        <w:t xml:space="preserve">or disappear over the course of 2 h, consistent with target cells being eliminated </w:t>
      </w:r>
      <w:r w:rsidR="00EC42A2" w:rsidRPr="00007C5B">
        <w:rPr>
          <w:rFonts w:asciiTheme="minorHAnsi" w:hAnsiTheme="minorHAnsi" w:cstheme="minorHAnsi"/>
          <w:color w:val="auto"/>
        </w:rPr>
        <w:t>by the inhibitor</w:t>
      </w:r>
      <w:r w:rsidR="00422611" w:rsidRPr="00007C5B">
        <w:rPr>
          <w:rFonts w:asciiTheme="minorHAnsi" w:hAnsiTheme="minorHAnsi" w:cstheme="minorHAnsi"/>
          <w:color w:val="auto"/>
        </w:rPr>
        <w:t xml:space="preserve"> (</w:t>
      </w:r>
      <w:r w:rsidR="00422611" w:rsidRPr="00007C5B">
        <w:rPr>
          <w:rFonts w:asciiTheme="minorHAnsi" w:hAnsiTheme="minorHAnsi" w:cstheme="minorHAnsi"/>
          <w:b/>
          <w:color w:val="auto"/>
        </w:rPr>
        <w:t>Figure 2; white arrows</w:t>
      </w:r>
      <w:r w:rsidR="00422611" w:rsidRPr="00007C5B">
        <w:rPr>
          <w:rFonts w:asciiTheme="minorHAnsi" w:hAnsiTheme="minorHAnsi" w:cstheme="minorHAnsi"/>
          <w:color w:val="auto"/>
        </w:rPr>
        <w:t>)</w:t>
      </w:r>
      <w:r w:rsidR="00563DA6" w:rsidRPr="00007C5B">
        <w:rPr>
          <w:rFonts w:asciiTheme="minorHAnsi" w:hAnsiTheme="minorHAnsi" w:cstheme="minorHAnsi"/>
          <w:color w:val="auto"/>
        </w:rPr>
        <w:t xml:space="preserve">. </w:t>
      </w:r>
      <w:r w:rsidR="00B76FB0" w:rsidRPr="00007C5B">
        <w:rPr>
          <w:rFonts w:asciiTheme="minorHAnsi" w:hAnsiTheme="minorHAnsi" w:cstheme="minorHAnsi"/>
          <w:color w:val="auto"/>
        </w:rPr>
        <w:t xml:space="preserve">See </w:t>
      </w:r>
      <w:r w:rsidR="00332499">
        <w:rPr>
          <w:rFonts w:asciiTheme="minorHAnsi" w:hAnsiTheme="minorHAnsi" w:cstheme="minorHAnsi"/>
          <w:color w:val="auto"/>
        </w:rPr>
        <w:t xml:space="preserve">the </w:t>
      </w:r>
      <w:r w:rsidR="00332499">
        <w:rPr>
          <w:rFonts w:asciiTheme="minorHAnsi" w:hAnsiTheme="minorHAnsi" w:cstheme="minorHAnsi"/>
          <w:b/>
          <w:color w:val="auto"/>
        </w:rPr>
        <w:t>D</w:t>
      </w:r>
      <w:r w:rsidR="00B76FB0" w:rsidRPr="00007C5B">
        <w:rPr>
          <w:rFonts w:asciiTheme="minorHAnsi" w:hAnsiTheme="minorHAnsi" w:cstheme="minorHAnsi"/>
          <w:b/>
          <w:color w:val="auto"/>
        </w:rPr>
        <w:t>iscussion</w:t>
      </w:r>
      <w:r w:rsidR="00332499">
        <w:rPr>
          <w:rFonts w:asciiTheme="minorHAnsi" w:hAnsiTheme="minorHAnsi" w:cstheme="minorHAnsi"/>
          <w:color w:val="auto"/>
        </w:rPr>
        <w:t xml:space="preserve"> section </w:t>
      </w:r>
      <w:r w:rsidR="00B76FB0" w:rsidRPr="00007C5B">
        <w:rPr>
          <w:rFonts w:asciiTheme="minorHAnsi" w:hAnsiTheme="minorHAnsi" w:cstheme="minorHAnsi"/>
          <w:color w:val="auto"/>
        </w:rPr>
        <w:t>for more information on interpreting rounding or lysing target cells.</w:t>
      </w:r>
      <w:r w:rsidR="00563DA6" w:rsidRPr="00007C5B">
        <w:rPr>
          <w:rFonts w:asciiTheme="minorHAnsi" w:hAnsiTheme="minorHAnsi" w:cstheme="minorHAnsi"/>
          <w:color w:val="auto"/>
        </w:rPr>
        <w:t xml:space="preserve"> In </w:t>
      </w:r>
      <w:r w:rsidR="00563DA6" w:rsidRPr="00007C5B">
        <w:rPr>
          <w:rFonts w:asciiTheme="minorHAnsi" w:hAnsiTheme="minorHAnsi" w:cstheme="minorHAnsi"/>
          <w:b/>
          <w:bCs/>
          <w:color w:val="auto"/>
        </w:rPr>
        <w:t>Figure 2B</w:t>
      </w:r>
      <w:r w:rsidR="00654515" w:rsidRPr="00007C5B">
        <w:rPr>
          <w:rFonts w:asciiTheme="minorHAnsi" w:hAnsiTheme="minorHAnsi" w:cstheme="minorHAnsi"/>
          <w:color w:val="auto"/>
        </w:rPr>
        <w:t>, the same</w:t>
      </w:r>
      <w:r w:rsidR="00563DA6" w:rsidRPr="00007C5B">
        <w:rPr>
          <w:rFonts w:asciiTheme="minorHAnsi" w:hAnsiTheme="minorHAnsi" w:cstheme="minorHAnsi"/>
          <w:color w:val="auto"/>
        </w:rPr>
        <w:t xml:space="preserve"> coincubation was spotted onto a slide, this time without concentrating the mixed culture so that the cells remained disperse and there was minimal </w:t>
      </w:r>
      <w:r w:rsidR="00654515" w:rsidRPr="00007C5B">
        <w:rPr>
          <w:rFonts w:asciiTheme="minorHAnsi" w:hAnsiTheme="minorHAnsi" w:cstheme="minorHAnsi"/>
          <w:color w:val="auto"/>
        </w:rPr>
        <w:t>contact between strains on the slide</w:t>
      </w:r>
      <w:r w:rsidR="00563DA6" w:rsidRPr="00007C5B">
        <w:rPr>
          <w:rFonts w:asciiTheme="minorHAnsi" w:hAnsiTheme="minorHAnsi" w:cstheme="minorHAnsi"/>
          <w:color w:val="auto"/>
        </w:rPr>
        <w:t xml:space="preserve">. Here, no target cells are observed to disappear or round, suggesting that the target strain was not inhibited in this treatment. </w:t>
      </w:r>
      <w:r w:rsidR="00563DA6" w:rsidRPr="00007C5B">
        <w:rPr>
          <w:rFonts w:asciiTheme="minorHAnsi" w:hAnsiTheme="minorHAnsi" w:cstheme="minorHAnsi"/>
          <w:b/>
          <w:bCs/>
          <w:color w:val="auto"/>
        </w:rPr>
        <w:t xml:space="preserve">Figure </w:t>
      </w:r>
      <w:r w:rsidR="00925175" w:rsidRPr="00007C5B">
        <w:rPr>
          <w:rFonts w:asciiTheme="minorHAnsi" w:hAnsiTheme="minorHAnsi" w:cstheme="minorHAnsi"/>
          <w:b/>
          <w:bCs/>
          <w:color w:val="auto"/>
        </w:rPr>
        <w:t>2C</w:t>
      </w:r>
      <w:r w:rsidR="00563DA6" w:rsidRPr="00007C5B">
        <w:rPr>
          <w:rFonts w:asciiTheme="minorHAnsi" w:hAnsiTheme="minorHAnsi" w:cstheme="minorHAnsi"/>
          <w:b/>
          <w:bCs/>
          <w:color w:val="auto"/>
        </w:rPr>
        <w:t xml:space="preserve"> </w:t>
      </w:r>
      <w:r w:rsidR="00563DA6" w:rsidRPr="00007C5B">
        <w:rPr>
          <w:rFonts w:asciiTheme="minorHAnsi" w:hAnsiTheme="minorHAnsi" w:cstheme="minorHAnsi"/>
          <w:color w:val="auto"/>
        </w:rPr>
        <w:t xml:space="preserve">and </w:t>
      </w:r>
      <w:r w:rsidR="00332499" w:rsidRPr="00332499">
        <w:rPr>
          <w:rFonts w:asciiTheme="minorHAnsi" w:hAnsiTheme="minorHAnsi" w:cstheme="minorHAnsi"/>
          <w:b/>
          <w:bCs/>
          <w:color w:val="auto"/>
        </w:rPr>
        <w:t xml:space="preserve">Figure </w:t>
      </w:r>
      <w:r w:rsidR="00925175" w:rsidRPr="00007C5B">
        <w:rPr>
          <w:rFonts w:asciiTheme="minorHAnsi" w:hAnsiTheme="minorHAnsi" w:cstheme="minorHAnsi"/>
          <w:b/>
          <w:bCs/>
          <w:color w:val="auto"/>
        </w:rPr>
        <w:t>2D</w:t>
      </w:r>
      <w:r w:rsidR="00563DA6" w:rsidRPr="00007C5B">
        <w:rPr>
          <w:rFonts w:asciiTheme="minorHAnsi" w:hAnsiTheme="minorHAnsi" w:cstheme="minorHAnsi"/>
          <w:color w:val="auto"/>
        </w:rPr>
        <w:t xml:space="preserve"> show the same crowded and disperse treatments desc</w:t>
      </w:r>
      <w:r w:rsidR="00654515" w:rsidRPr="00007C5B">
        <w:rPr>
          <w:rFonts w:asciiTheme="minorHAnsi" w:hAnsiTheme="minorHAnsi" w:cstheme="minorHAnsi"/>
          <w:color w:val="auto"/>
        </w:rPr>
        <w:t xml:space="preserve">ribed above, this time using a </w:t>
      </w:r>
      <w:r w:rsidR="00563DA6" w:rsidRPr="00007C5B">
        <w:rPr>
          <w:rFonts w:asciiTheme="minorHAnsi" w:hAnsiTheme="minorHAnsi" w:cstheme="minorHAnsi"/>
          <w:color w:val="auto"/>
        </w:rPr>
        <w:t>T6SS mutant</w:t>
      </w:r>
      <w:r w:rsidR="005A55CB" w:rsidRPr="00007C5B">
        <w:rPr>
          <w:rFonts w:asciiTheme="minorHAnsi" w:hAnsiTheme="minorHAnsi" w:cstheme="minorHAnsi"/>
          <w:color w:val="auto"/>
        </w:rPr>
        <w:t xml:space="preserve"> </w:t>
      </w:r>
      <w:r w:rsidR="00563DA6" w:rsidRPr="00007C5B">
        <w:rPr>
          <w:rFonts w:asciiTheme="minorHAnsi" w:hAnsiTheme="minorHAnsi" w:cstheme="minorHAnsi"/>
          <w:color w:val="auto"/>
        </w:rPr>
        <w:t xml:space="preserve">as the inhibitor strain. Target cells were not observed to disappear or round when coincubated with </w:t>
      </w:r>
      <w:r w:rsidR="00654515" w:rsidRPr="00007C5B">
        <w:rPr>
          <w:rFonts w:asciiTheme="minorHAnsi" w:hAnsiTheme="minorHAnsi" w:cstheme="minorHAnsi"/>
          <w:color w:val="auto"/>
        </w:rPr>
        <w:t>a T6SS</w:t>
      </w:r>
      <w:r w:rsidR="00654515" w:rsidRPr="00007C5B">
        <w:rPr>
          <w:rFonts w:asciiTheme="minorHAnsi" w:hAnsiTheme="minorHAnsi" w:cstheme="minorHAnsi"/>
          <w:color w:val="auto"/>
          <w:vertAlign w:val="superscript"/>
        </w:rPr>
        <w:t xml:space="preserve"> </w:t>
      </w:r>
      <w:r w:rsidR="00161640" w:rsidRPr="00007C5B">
        <w:rPr>
          <w:rFonts w:asciiTheme="minorHAnsi" w:hAnsiTheme="minorHAnsi" w:cstheme="minorHAnsi"/>
          <w:color w:val="auto"/>
        </w:rPr>
        <w:t xml:space="preserve">mutant </w:t>
      </w:r>
      <w:r w:rsidR="00563DA6" w:rsidRPr="00007C5B">
        <w:rPr>
          <w:rFonts w:asciiTheme="minorHAnsi" w:hAnsiTheme="minorHAnsi" w:cstheme="minorHAnsi"/>
          <w:color w:val="auto"/>
        </w:rPr>
        <w:t>in either crowded or disperse condit</w:t>
      </w:r>
      <w:r w:rsidR="00654515" w:rsidRPr="00007C5B">
        <w:rPr>
          <w:rFonts w:asciiTheme="minorHAnsi" w:hAnsiTheme="minorHAnsi" w:cstheme="minorHAnsi"/>
          <w:color w:val="auto"/>
        </w:rPr>
        <w:t xml:space="preserve">ions, again suggesting that the </w:t>
      </w:r>
      <w:r w:rsidR="00563DA6" w:rsidRPr="00007C5B">
        <w:rPr>
          <w:rFonts w:asciiTheme="minorHAnsi" w:hAnsiTheme="minorHAnsi" w:cstheme="minorHAnsi"/>
          <w:color w:val="auto"/>
        </w:rPr>
        <w:t>target was not inhibited in either treatment.</w:t>
      </w:r>
    </w:p>
    <w:p w14:paraId="185A2A6C" w14:textId="285B3E8B" w:rsidR="008033FB" w:rsidRPr="00007C5B" w:rsidRDefault="008033FB" w:rsidP="00007C5B">
      <w:pPr>
        <w:jc w:val="both"/>
        <w:rPr>
          <w:rFonts w:asciiTheme="minorHAnsi" w:hAnsiTheme="minorHAnsi" w:cstheme="minorHAnsi"/>
          <w:color w:val="auto"/>
        </w:rPr>
      </w:pPr>
    </w:p>
    <w:p w14:paraId="4F7B22E0" w14:textId="35E636D8" w:rsidR="00B65AA6" w:rsidRPr="00007C5B" w:rsidRDefault="00B65AA6" w:rsidP="00007C5B">
      <w:pPr>
        <w:jc w:val="both"/>
        <w:rPr>
          <w:rFonts w:asciiTheme="minorHAnsi" w:hAnsiTheme="minorHAnsi" w:cstheme="minorHAnsi"/>
          <w:color w:val="auto"/>
        </w:rPr>
      </w:pPr>
      <w:r w:rsidRPr="00007C5B">
        <w:rPr>
          <w:rFonts w:asciiTheme="minorHAnsi" w:hAnsiTheme="minorHAnsi" w:cstheme="minorHAnsi"/>
          <w:b/>
          <w:color w:val="auto"/>
        </w:rPr>
        <w:t>Figure 3</w:t>
      </w:r>
      <w:r w:rsidRPr="00007C5B">
        <w:rPr>
          <w:rFonts w:asciiTheme="minorHAnsi" w:hAnsiTheme="minorHAnsi" w:cstheme="minorHAnsi"/>
          <w:b/>
          <w:i/>
          <w:color w:val="auto"/>
        </w:rPr>
        <w:t xml:space="preserve"> </w:t>
      </w:r>
      <w:r w:rsidRPr="00007C5B">
        <w:rPr>
          <w:rFonts w:asciiTheme="minorHAnsi" w:hAnsiTheme="minorHAnsi" w:cstheme="minorHAnsi"/>
          <w:color w:val="auto"/>
        </w:rPr>
        <w:t>shows the FIJI analysis workflow used to quantify competition in this protocol. A representative image from the target channel was selected (</w:t>
      </w:r>
      <w:r w:rsidRPr="00007C5B">
        <w:rPr>
          <w:rFonts w:asciiTheme="minorHAnsi" w:hAnsiTheme="minorHAnsi" w:cstheme="minorHAnsi"/>
          <w:b/>
          <w:color w:val="auto"/>
        </w:rPr>
        <w:t>Figure 3A</w:t>
      </w:r>
      <w:r w:rsidRPr="00007C5B">
        <w:rPr>
          <w:rFonts w:asciiTheme="minorHAnsi" w:hAnsiTheme="minorHAnsi" w:cstheme="minorHAnsi"/>
          <w:color w:val="auto"/>
        </w:rPr>
        <w:t>) and a binary mask was created using the default threshold settings in FIJI (</w:t>
      </w:r>
      <w:r w:rsidRPr="00007C5B">
        <w:rPr>
          <w:rFonts w:asciiTheme="minorHAnsi" w:hAnsiTheme="minorHAnsi" w:cstheme="minorHAnsi"/>
          <w:b/>
          <w:color w:val="auto"/>
        </w:rPr>
        <w:t>Figure 3B</w:t>
      </w:r>
      <w:r w:rsidRPr="00007C5B">
        <w:rPr>
          <w:rFonts w:asciiTheme="minorHAnsi" w:hAnsiTheme="minorHAnsi" w:cstheme="minorHAnsi"/>
          <w:color w:val="auto"/>
        </w:rPr>
        <w:t>).</w:t>
      </w:r>
      <w:r w:rsidR="00C408D1" w:rsidRPr="00007C5B">
        <w:rPr>
          <w:rFonts w:asciiTheme="minorHAnsi" w:hAnsiTheme="minorHAnsi" w:cstheme="minorHAnsi"/>
          <w:color w:val="auto"/>
        </w:rPr>
        <w:t xml:space="preserve"> The image scale was set appropriately for this microscopy setup.</w:t>
      </w:r>
      <w:r w:rsidRPr="00007C5B">
        <w:rPr>
          <w:rFonts w:asciiTheme="minorHAnsi" w:hAnsiTheme="minorHAnsi" w:cstheme="minorHAnsi"/>
          <w:color w:val="auto"/>
        </w:rPr>
        <w:t xml:space="preserve"> Particles were analyzed using the size parameter = 0 – infinity, circularity parameter = 0.00 – 1.00, and </w:t>
      </w:r>
      <w:r w:rsidR="00332499">
        <w:rPr>
          <w:rFonts w:asciiTheme="minorHAnsi" w:hAnsiTheme="minorHAnsi" w:cstheme="minorHAnsi"/>
          <w:b/>
          <w:bCs/>
          <w:iCs/>
          <w:color w:val="auto"/>
        </w:rPr>
        <w:t>S</w:t>
      </w:r>
      <w:r w:rsidRPr="00332499">
        <w:rPr>
          <w:rFonts w:asciiTheme="minorHAnsi" w:hAnsiTheme="minorHAnsi" w:cstheme="minorHAnsi"/>
          <w:b/>
          <w:bCs/>
          <w:iCs/>
          <w:color w:val="auto"/>
        </w:rPr>
        <w:t xml:space="preserve">how </w:t>
      </w:r>
      <w:r w:rsidR="00332499">
        <w:rPr>
          <w:rFonts w:asciiTheme="minorHAnsi" w:hAnsiTheme="minorHAnsi" w:cstheme="minorHAnsi"/>
          <w:b/>
          <w:bCs/>
          <w:iCs/>
          <w:color w:val="auto"/>
        </w:rPr>
        <w:t>O</w:t>
      </w:r>
      <w:r w:rsidRPr="00332499">
        <w:rPr>
          <w:rFonts w:asciiTheme="minorHAnsi" w:hAnsiTheme="minorHAnsi" w:cstheme="minorHAnsi"/>
          <w:b/>
          <w:bCs/>
          <w:iCs/>
          <w:color w:val="auto"/>
        </w:rPr>
        <w:t>utlines</w:t>
      </w:r>
      <w:r w:rsidRPr="00007C5B">
        <w:rPr>
          <w:rFonts w:asciiTheme="minorHAnsi" w:hAnsiTheme="minorHAnsi" w:cstheme="minorHAnsi"/>
          <w:i/>
          <w:color w:val="auto"/>
        </w:rPr>
        <w:t xml:space="preserve"> </w:t>
      </w:r>
      <w:r w:rsidRPr="00007C5B">
        <w:rPr>
          <w:rFonts w:asciiTheme="minorHAnsi" w:hAnsiTheme="minorHAnsi" w:cstheme="minorHAnsi"/>
          <w:color w:val="auto"/>
        </w:rPr>
        <w:t>was selected (</w:t>
      </w:r>
      <w:r w:rsidRPr="00007C5B">
        <w:rPr>
          <w:rFonts w:asciiTheme="minorHAnsi" w:hAnsiTheme="minorHAnsi" w:cstheme="minorHAnsi"/>
          <w:b/>
          <w:color w:val="auto"/>
        </w:rPr>
        <w:t>Figure 3C</w:t>
      </w:r>
      <w:r w:rsidRPr="00007C5B">
        <w:rPr>
          <w:rFonts w:asciiTheme="minorHAnsi" w:hAnsiTheme="minorHAnsi" w:cstheme="minorHAnsi"/>
          <w:color w:val="auto"/>
        </w:rPr>
        <w:t>). The results of this parti</w:t>
      </w:r>
      <w:r w:rsidR="007B7B7C" w:rsidRPr="00007C5B">
        <w:rPr>
          <w:rFonts w:asciiTheme="minorHAnsi" w:hAnsiTheme="minorHAnsi" w:cstheme="minorHAnsi"/>
          <w:color w:val="auto"/>
        </w:rPr>
        <w:t>cle analysis are shown as both a</w:t>
      </w:r>
      <w:r w:rsidR="002166D1" w:rsidRPr="00007C5B">
        <w:rPr>
          <w:rFonts w:asciiTheme="minorHAnsi" w:hAnsiTheme="minorHAnsi" w:cstheme="minorHAnsi"/>
          <w:color w:val="auto"/>
        </w:rPr>
        <w:t xml:space="preserve"> numbered outline of each particle (</w:t>
      </w:r>
      <w:r w:rsidR="002166D1" w:rsidRPr="00007C5B">
        <w:rPr>
          <w:rFonts w:asciiTheme="minorHAnsi" w:hAnsiTheme="minorHAnsi" w:cstheme="minorHAnsi"/>
          <w:b/>
          <w:color w:val="auto"/>
        </w:rPr>
        <w:t>Figure 3D</w:t>
      </w:r>
      <w:r w:rsidR="002166D1" w:rsidRPr="00007C5B">
        <w:rPr>
          <w:rFonts w:asciiTheme="minorHAnsi" w:hAnsiTheme="minorHAnsi" w:cstheme="minorHAnsi"/>
          <w:color w:val="auto"/>
        </w:rPr>
        <w:t>), and as a table with columns for the particle number, file name (label)</w:t>
      </w:r>
      <w:r w:rsidR="00C35DB1" w:rsidRPr="00007C5B">
        <w:rPr>
          <w:rFonts w:asciiTheme="minorHAnsi" w:hAnsiTheme="minorHAnsi" w:cstheme="minorHAnsi"/>
          <w:color w:val="auto"/>
        </w:rPr>
        <w:t>, and particle area in µ</w:t>
      </w:r>
      <w:r w:rsidR="002166D1" w:rsidRPr="00007C5B">
        <w:rPr>
          <w:rFonts w:asciiTheme="minorHAnsi" w:hAnsiTheme="minorHAnsi" w:cstheme="minorHAnsi"/>
          <w:color w:val="auto"/>
        </w:rPr>
        <w:t>m</w:t>
      </w:r>
      <w:r w:rsidR="002166D1" w:rsidRPr="00007C5B">
        <w:rPr>
          <w:rFonts w:asciiTheme="minorHAnsi" w:hAnsiTheme="minorHAnsi" w:cstheme="minorHAnsi"/>
          <w:color w:val="auto"/>
          <w:vertAlign w:val="superscript"/>
        </w:rPr>
        <w:t>2</w:t>
      </w:r>
      <w:r w:rsidR="002166D1" w:rsidRPr="00007C5B">
        <w:rPr>
          <w:rFonts w:asciiTheme="minorHAnsi" w:hAnsiTheme="minorHAnsi" w:cstheme="minorHAnsi"/>
          <w:color w:val="auto"/>
        </w:rPr>
        <w:t xml:space="preserve"> (area) (</w:t>
      </w:r>
      <w:r w:rsidR="002166D1" w:rsidRPr="00007C5B">
        <w:rPr>
          <w:rFonts w:asciiTheme="minorHAnsi" w:hAnsiTheme="minorHAnsi" w:cstheme="minorHAnsi"/>
          <w:b/>
          <w:color w:val="auto"/>
        </w:rPr>
        <w:t>Figure 3E</w:t>
      </w:r>
      <w:r w:rsidR="002166D1" w:rsidRPr="00007C5B">
        <w:rPr>
          <w:rFonts w:asciiTheme="minorHAnsi" w:hAnsiTheme="minorHAnsi" w:cstheme="minorHAnsi"/>
          <w:color w:val="auto"/>
        </w:rPr>
        <w:t>).</w:t>
      </w:r>
    </w:p>
    <w:p w14:paraId="6CB36648" w14:textId="76B7DAA2" w:rsidR="00B65AA6" w:rsidRPr="00007C5B" w:rsidRDefault="002166D1" w:rsidP="00007C5B">
      <w:pPr>
        <w:jc w:val="both"/>
        <w:rPr>
          <w:rFonts w:asciiTheme="minorHAnsi" w:hAnsiTheme="minorHAnsi" w:cstheme="minorHAnsi"/>
          <w:iCs/>
          <w:color w:val="auto"/>
        </w:rPr>
      </w:pPr>
      <w:r w:rsidRPr="00007C5B">
        <w:rPr>
          <w:rFonts w:asciiTheme="minorHAnsi" w:hAnsiTheme="minorHAnsi" w:cstheme="minorHAnsi"/>
          <w:color w:val="auto"/>
        </w:rPr>
        <w:t xml:space="preserve"> </w:t>
      </w:r>
    </w:p>
    <w:p w14:paraId="6F226DDD" w14:textId="440B2E66" w:rsidR="00382C85" w:rsidRPr="00007C5B" w:rsidRDefault="002166D1" w:rsidP="00007C5B">
      <w:pPr>
        <w:jc w:val="both"/>
        <w:rPr>
          <w:rFonts w:asciiTheme="minorHAnsi" w:hAnsiTheme="minorHAnsi" w:cstheme="minorHAnsi"/>
          <w:color w:val="auto"/>
        </w:rPr>
      </w:pPr>
      <w:r w:rsidRPr="00007C5B">
        <w:rPr>
          <w:rFonts w:asciiTheme="minorHAnsi" w:hAnsiTheme="minorHAnsi" w:cstheme="minorHAnsi"/>
          <w:color w:val="auto"/>
        </w:rPr>
        <w:t xml:space="preserve">In </w:t>
      </w:r>
      <w:r w:rsidRPr="00007C5B">
        <w:rPr>
          <w:rFonts w:asciiTheme="minorHAnsi" w:hAnsiTheme="minorHAnsi" w:cstheme="minorHAnsi"/>
          <w:b/>
          <w:color w:val="auto"/>
        </w:rPr>
        <w:t>Figure 4</w:t>
      </w:r>
      <w:r w:rsidR="007B7B7C" w:rsidRPr="00007C5B">
        <w:rPr>
          <w:rFonts w:asciiTheme="minorHAnsi" w:hAnsiTheme="minorHAnsi" w:cstheme="minorHAnsi"/>
          <w:color w:val="auto"/>
        </w:rPr>
        <w:t xml:space="preserve">, data obtained from </w:t>
      </w:r>
      <w:r w:rsidR="007B7B7C" w:rsidRPr="00007C5B">
        <w:rPr>
          <w:rFonts w:asciiTheme="minorHAnsi" w:hAnsiTheme="minorHAnsi" w:cstheme="minorHAnsi"/>
          <w:b/>
          <w:color w:val="auto"/>
        </w:rPr>
        <w:t>Figure 3E</w:t>
      </w:r>
      <w:r w:rsidR="007B7B7C" w:rsidRPr="00007C5B">
        <w:rPr>
          <w:rFonts w:asciiTheme="minorHAnsi" w:hAnsiTheme="minorHAnsi" w:cstheme="minorHAnsi"/>
          <w:color w:val="auto"/>
        </w:rPr>
        <w:t xml:space="preserve"> is graphed and analyzed. In </w:t>
      </w:r>
      <w:r w:rsidR="007B7B7C" w:rsidRPr="00007C5B">
        <w:rPr>
          <w:rFonts w:asciiTheme="minorHAnsi" w:hAnsiTheme="minorHAnsi" w:cstheme="minorHAnsi"/>
          <w:b/>
          <w:color w:val="auto"/>
        </w:rPr>
        <w:t>Figure 4A</w:t>
      </w:r>
      <w:r w:rsidR="007B7B7C" w:rsidRPr="00007C5B">
        <w:rPr>
          <w:rFonts w:asciiTheme="minorHAnsi" w:hAnsiTheme="minorHAnsi" w:cstheme="minorHAnsi"/>
          <w:color w:val="auto"/>
        </w:rPr>
        <w:t>, the</w:t>
      </w:r>
      <w:r w:rsidR="00523B84" w:rsidRPr="00007C5B">
        <w:rPr>
          <w:rFonts w:asciiTheme="minorHAnsi" w:hAnsiTheme="minorHAnsi" w:cstheme="minorHAnsi"/>
          <w:color w:val="auto"/>
        </w:rPr>
        <w:t xml:space="preserve"> percent change in target area between </w:t>
      </w:r>
      <w:r w:rsidR="0062652A" w:rsidRPr="00007C5B">
        <w:rPr>
          <w:rFonts w:asciiTheme="minorHAnsi" w:hAnsiTheme="minorHAnsi" w:cstheme="minorHAnsi"/>
          <w:color w:val="auto"/>
        </w:rPr>
        <w:t>the initial and final timepoint</w:t>
      </w:r>
      <w:r w:rsidR="00523B84" w:rsidRPr="00007C5B">
        <w:rPr>
          <w:rFonts w:asciiTheme="minorHAnsi" w:hAnsiTheme="minorHAnsi" w:cstheme="minorHAnsi"/>
          <w:color w:val="auto"/>
        </w:rPr>
        <w:t xml:space="preserve"> is presented for each treatment according to step 8.2. </w:t>
      </w:r>
      <w:r w:rsidR="008E6C31" w:rsidRPr="00007C5B">
        <w:rPr>
          <w:rFonts w:asciiTheme="minorHAnsi" w:hAnsiTheme="minorHAnsi" w:cstheme="minorHAnsi"/>
          <w:color w:val="auto"/>
        </w:rPr>
        <w:t xml:space="preserve">If the percent change in </w:t>
      </w:r>
      <w:r w:rsidR="00E63283">
        <w:rPr>
          <w:rFonts w:asciiTheme="minorHAnsi" w:hAnsiTheme="minorHAnsi" w:cstheme="minorHAnsi"/>
          <w:color w:val="auto"/>
        </w:rPr>
        <w:t xml:space="preserve">the </w:t>
      </w:r>
      <w:r w:rsidR="008E6C31" w:rsidRPr="00007C5B">
        <w:rPr>
          <w:rFonts w:asciiTheme="minorHAnsi" w:hAnsiTheme="minorHAnsi" w:cstheme="minorHAnsi"/>
          <w:color w:val="auto"/>
        </w:rPr>
        <w:t xml:space="preserve">target area is greater than 100, this represents net </w:t>
      </w:r>
      <w:r w:rsidR="00737A32" w:rsidRPr="00007C5B">
        <w:rPr>
          <w:rFonts w:asciiTheme="minorHAnsi" w:hAnsiTheme="minorHAnsi" w:cstheme="minorHAnsi"/>
          <w:color w:val="auto"/>
        </w:rPr>
        <w:t>increase in target (i.e.</w:t>
      </w:r>
      <w:r w:rsidR="00332499">
        <w:rPr>
          <w:rFonts w:asciiTheme="minorHAnsi" w:hAnsiTheme="minorHAnsi" w:cstheme="minorHAnsi"/>
          <w:color w:val="auto"/>
        </w:rPr>
        <w:t>,</w:t>
      </w:r>
      <w:r w:rsidR="00737A32" w:rsidRPr="00007C5B">
        <w:rPr>
          <w:rFonts w:asciiTheme="minorHAnsi" w:hAnsiTheme="minorHAnsi" w:cstheme="minorHAnsi"/>
          <w:color w:val="auto"/>
        </w:rPr>
        <w:t xml:space="preserve"> growth)</w:t>
      </w:r>
      <w:r w:rsidR="008E6C31" w:rsidRPr="00007C5B">
        <w:rPr>
          <w:rFonts w:asciiTheme="minorHAnsi" w:hAnsiTheme="minorHAnsi" w:cstheme="minorHAnsi"/>
          <w:color w:val="auto"/>
        </w:rPr>
        <w:t xml:space="preserve"> and is observed in conditions where the target population is not significantly inhibited. However, if the percent change in </w:t>
      </w:r>
      <w:r w:rsidR="00E63283">
        <w:rPr>
          <w:rFonts w:asciiTheme="minorHAnsi" w:hAnsiTheme="minorHAnsi" w:cstheme="minorHAnsi"/>
          <w:color w:val="auto"/>
        </w:rPr>
        <w:t xml:space="preserve">the </w:t>
      </w:r>
      <w:r w:rsidR="008E6C31" w:rsidRPr="00007C5B">
        <w:rPr>
          <w:rFonts w:asciiTheme="minorHAnsi" w:hAnsiTheme="minorHAnsi" w:cstheme="minorHAnsi"/>
          <w:color w:val="auto"/>
        </w:rPr>
        <w:t xml:space="preserve">target area is lower than 100, this </w:t>
      </w:r>
      <w:r w:rsidR="00382C85" w:rsidRPr="00007C5B">
        <w:rPr>
          <w:rFonts w:asciiTheme="minorHAnsi" w:hAnsiTheme="minorHAnsi" w:cstheme="minorHAnsi"/>
          <w:color w:val="auto"/>
        </w:rPr>
        <w:t xml:space="preserve">result indicates a </w:t>
      </w:r>
      <w:r w:rsidR="008E6C31" w:rsidRPr="00007C5B">
        <w:rPr>
          <w:rFonts w:asciiTheme="minorHAnsi" w:hAnsiTheme="minorHAnsi" w:cstheme="minorHAnsi"/>
          <w:color w:val="auto"/>
        </w:rPr>
        <w:t xml:space="preserve">net </w:t>
      </w:r>
      <w:r w:rsidR="00737A32" w:rsidRPr="00007C5B">
        <w:rPr>
          <w:rFonts w:asciiTheme="minorHAnsi" w:hAnsiTheme="minorHAnsi" w:cstheme="minorHAnsi"/>
          <w:color w:val="auto"/>
        </w:rPr>
        <w:t xml:space="preserve">decrease in the </w:t>
      </w:r>
      <w:r w:rsidR="008E6C31" w:rsidRPr="00007C5B">
        <w:rPr>
          <w:rFonts w:asciiTheme="minorHAnsi" w:hAnsiTheme="minorHAnsi" w:cstheme="minorHAnsi"/>
          <w:color w:val="auto"/>
        </w:rPr>
        <w:t xml:space="preserve">target </w:t>
      </w:r>
      <w:r w:rsidR="00737A32" w:rsidRPr="00007C5B">
        <w:rPr>
          <w:rFonts w:asciiTheme="minorHAnsi" w:hAnsiTheme="minorHAnsi" w:cstheme="minorHAnsi"/>
          <w:color w:val="auto"/>
        </w:rPr>
        <w:t>(i.e.</w:t>
      </w:r>
      <w:r w:rsidR="00332499">
        <w:rPr>
          <w:rFonts w:asciiTheme="minorHAnsi" w:hAnsiTheme="minorHAnsi" w:cstheme="minorHAnsi"/>
          <w:color w:val="auto"/>
        </w:rPr>
        <w:t>,</w:t>
      </w:r>
      <w:r w:rsidR="00737A32" w:rsidRPr="00007C5B">
        <w:rPr>
          <w:rFonts w:asciiTheme="minorHAnsi" w:hAnsiTheme="minorHAnsi" w:cstheme="minorHAnsi"/>
          <w:color w:val="auto"/>
        </w:rPr>
        <w:t xml:space="preserve"> </w:t>
      </w:r>
      <w:r w:rsidR="008E6C31" w:rsidRPr="00007C5B">
        <w:rPr>
          <w:rFonts w:asciiTheme="minorHAnsi" w:hAnsiTheme="minorHAnsi" w:cstheme="minorHAnsi"/>
          <w:color w:val="auto"/>
        </w:rPr>
        <w:t>death</w:t>
      </w:r>
      <w:r w:rsidR="00737A32" w:rsidRPr="00007C5B">
        <w:rPr>
          <w:rFonts w:asciiTheme="minorHAnsi" w:hAnsiTheme="minorHAnsi" w:cstheme="minorHAnsi"/>
          <w:color w:val="auto"/>
        </w:rPr>
        <w:t>)</w:t>
      </w:r>
      <w:r w:rsidR="008E6C31" w:rsidRPr="00007C5B">
        <w:rPr>
          <w:rFonts w:asciiTheme="minorHAnsi" w:hAnsiTheme="minorHAnsi" w:cstheme="minorHAnsi"/>
          <w:color w:val="auto"/>
        </w:rPr>
        <w:t xml:space="preserve"> and is observed in conditions where the target population is significantly inhibited.</w:t>
      </w:r>
      <w:r w:rsidR="00CA4E28" w:rsidRPr="00007C5B">
        <w:rPr>
          <w:rFonts w:asciiTheme="minorHAnsi" w:hAnsiTheme="minorHAnsi" w:cstheme="minorHAnsi"/>
          <w:color w:val="auto"/>
        </w:rPr>
        <w:t xml:space="preserve"> </w:t>
      </w:r>
      <w:r w:rsidR="00B83B31" w:rsidRPr="00007C5B">
        <w:rPr>
          <w:rFonts w:asciiTheme="minorHAnsi" w:hAnsiTheme="minorHAnsi" w:cstheme="minorHAnsi"/>
          <w:color w:val="auto"/>
        </w:rPr>
        <w:t xml:space="preserve">When </w:t>
      </w:r>
      <w:r w:rsidR="00D85B5E" w:rsidRPr="00007C5B">
        <w:rPr>
          <w:rFonts w:asciiTheme="minorHAnsi" w:hAnsiTheme="minorHAnsi" w:cstheme="minorHAnsi"/>
          <w:color w:val="auto"/>
        </w:rPr>
        <w:t>the target</w:t>
      </w:r>
      <w:r w:rsidR="00B83B31" w:rsidRPr="00007C5B">
        <w:rPr>
          <w:rFonts w:asciiTheme="minorHAnsi" w:hAnsiTheme="minorHAnsi" w:cstheme="minorHAnsi"/>
          <w:color w:val="auto"/>
        </w:rPr>
        <w:t xml:space="preserve"> was coincubated with </w:t>
      </w:r>
      <w:r w:rsidR="00D85B5E" w:rsidRPr="00007C5B">
        <w:rPr>
          <w:rFonts w:asciiTheme="minorHAnsi" w:hAnsiTheme="minorHAnsi" w:cstheme="minorHAnsi"/>
          <w:color w:val="auto"/>
        </w:rPr>
        <w:t xml:space="preserve">a </w:t>
      </w:r>
      <w:r w:rsidR="00B83B31" w:rsidRPr="00007C5B">
        <w:rPr>
          <w:rFonts w:asciiTheme="minorHAnsi" w:hAnsiTheme="minorHAnsi" w:cstheme="minorHAnsi"/>
          <w:color w:val="auto"/>
        </w:rPr>
        <w:t xml:space="preserve">wild-type </w:t>
      </w:r>
      <w:r w:rsidR="00D85B5E" w:rsidRPr="00007C5B">
        <w:rPr>
          <w:rFonts w:asciiTheme="minorHAnsi" w:hAnsiTheme="minorHAnsi" w:cstheme="minorHAnsi"/>
          <w:color w:val="auto"/>
        </w:rPr>
        <w:t>inhibitor</w:t>
      </w:r>
      <w:r w:rsidR="00B83B31" w:rsidRPr="00007C5B">
        <w:rPr>
          <w:rFonts w:asciiTheme="minorHAnsi" w:hAnsiTheme="minorHAnsi" w:cstheme="minorHAnsi"/>
          <w:color w:val="auto"/>
        </w:rPr>
        <w:t xml:space="preserve"> in crowded conditions, the data show a net decrease in </w:t>
      </w:r>
      <w:r w:rsidR="00E63283">
        <w:rPr>
          <w:rFonts w:asciiTheme="minorHAnsi" w:hAnsiTheme="minorHAnsi" w:cstheme="minorHAnsi"/>
          <w:color w:val="auto"/>
        </w:rPr>
        <w:t xml:space="preserve">the </w:t>
      </w:r>
      <w:r w:rsidR="00B83B31" w:rsidRPr="00007C5B">
        <w:rPr>
          <w:rFonts w:asciiTheme="minorHAnsi" w:hAnsiTheme="minorHAnsi" w:cstheme="minorHAnsi"/>
          <w:color w:val="auto"/>
        </w:rPr>
        <w:t>target area. By contrast, when the target was coincubated with either</w:t>
      </w:r>
      <w:r w:rsidR="00D85B5E" w:rsidRPr="00007C5B">
        <w:rPr>
          <w:rFonts w:asciiTheme="minorHAnsi" w:hAnsiTheme="minorHAnsi" w:cstheme="minorHAnsi"/>
          <w:color w:val="auto"/>
        </w:rPr>
        <w:t xml:space="preserve"> a</w:t>
      </w:r>
      <w:r w:rsidR="00B83B31" w:rsidRPr="00007C5B">
        <w:rPr>
          <w:rFonts w:asciiTheme="minorHAnsi" w:hAnsiTheme="minorHAnsi" w:cstheme="minorHAnsi"/>
          <w:color w:val="auto"/>
        </w:rPr>
        <w:t xml:space="preserve"> wild-type </w:t>
      </w:r>
      <w:r w:rsidR="00D85B5E" w:rsidRPr="00007C5B">
        <w:rPr>
          <w:rFonts w:asciiTheme="minorHAnsi" w:hAnsiTheme="minorHAnsi" w:cstheme="minorHAnsi"/>
          <w:color w:val="auto"/>
        </w:rPr>
        <w:t xml:space="preserve">inhibitor in disperse conditions or a </w:t>
      </w:r>
      <w:r w:rsidR="00B83B31" w:rsidRPr="00007C5B">
        <w:rPr>
          <w:rFonts w:asciiTheme="minorHAnsi" w:hAnsiTheme="minorHAnsi" w:cstheme="minorHAnsi"/>
          <w:color w:val="auto"/>
        </w:rPr>
        <w:t xml:space="preserve">T6SS </w:t>
      </w:r>
      <w:r w:rsidR="00737A32" w:rsidRPr="00007C5B">
        <w:rPr>
          <w:rFonts w:asciiTheme="minorHAnsi" w:hAnsiTheme="minorHAnsi" w:cstheme="minorHAnsi"/>
          <w:color w:val="auto"/>
        </w:rPr>
        <w:t xml:space="preserve">mutant </w:t>
      </w:r>
      <w:r w:rsidR="00B83B31" w:rsidRPr="00007C5B">
        <w:rPr>
          <w:rFonts w:asciiTheme="minorHAnsi" w:hAnsiTheme="minorHAnsi" w:cstheme="minorHAnsi"/>
          <w:color w:val="auto"/>
        </w:rPr>
        <w:t xml:space="preserve">in crowded or disperse conditions, the data show a net increase in </w:t>
      </w:r>
      <w:r w:rsidR="00E63283">
        <w:rPr>
          <w:rFonts w:asciiTheme="minorHAnsi" w:hAnsiTheme="minorHAnsi" w:cstheme="minorHAnsi"/>
          <w:color w:val="auto"/>
        </w:rPr>
        <w:t xml:space="preserve">the </w:t>
      </w:r>
      <w:r w:rsidR="00B83B31" w:rsidRPr="00007C5B">
        <w:rPr>
          <w:rFonts w:asciiTheme="minorHAnsi" w:hAnsiTheme="minorHAnsi" w:cstheme="minorHAnsi"/>
          <w:color w:val="auto"/>
        </w:rPr>
        <w:t xml:space="preserve">target area. The percent change in </w:t>
      </w:r>
      <w:r w:rsidR="00E63283">
        <w:rPr>
          <w:rFonts w:asciiTheme="minorHAnsi" w:hAnsiTheme="minorHAnsi" w:cstheme="minorHAnsi"/>
          <w:color w:val="auto"/>
        </w:rPr>
        <w:t xml:space="preserve">the </w:t>
      </w:r>
      <w:r w:rsidR="00B83B31" w:rsidRPr="00007C5B">
        <w:rPr>
          <w:rFonts w:asciiTheme="minorHAnsi" w:hAnsiTheme="minorHAnsi" w:cstheme="minorHAnsi"/>
          <w:color w:val="auto"/>
        </w:rPr>
        <w:t xml:space="preserve">target area when </w:t>
      </w:r>
      <w:r w:rsidR="003D0BA8" w:rsidRPr="00007C5B">
        <w:rPr>
          <w:rFonts w:asciiTheme="minorHAnsi" w:hAnsiTheme="minorHAnsi" w:cstheme="minorHAnsi"/>
          <w:color w:val="auto"/>
        </w:rPr>
        <w:t>the target</w:t>
      </w:r>
      <w:r w:rsidR="00B83B31" w:rsidRPr="00007C5B">
        <w:rPr>
          <w:rFonts w:asciiTheme="minorHAnsi" w:hAnsiTheme="minorHAnsi" w:cstheme="minorHAnsi"/>
          <w:color w:val="auto"/>
        </w:rPr>
        <w:t xml:space="preserve"> was coincubated with </w:t>
      </w:r>
      <w:r w:rsidR="003D0BA8" w:rsidRPr="00007C5B">
        <w:rPr>
          <w:rFonts w:asciiTheme="minorHAnsi" w:hAnsiTheme="minorHAnsi" w:cstheme="minorHAnsi"/>
          <w:color w:val="auto"/>
        </w:rPr>
        <w:t xml:space="preserve">a </w:t>
      </w:r>
      <w:r w:rsidR="00B83B31" w:rsidRPr="00007C5B">
        <w:rPr>
          <w:rFonts w:asciiTheme="minorHAnsi" w:hAnsiTheme="minorHAnsi" w:cstheme="minorHAnsi"/>
          <w:color w:val="auto"/>
        </w:rPr>
        <w:t xml:space="preserve">wild-type </w:t>
      </w:r>
      <w:r w:rsidR="003D0BA8" w:rsidRPr="00007C5B">
        <w:rPr>
          <w:rFonts w:asciiTheme="minorHAnsi" w:hAnsiTheme="minorHAnsi" w:cstheme="minorHAnsi"/>
          <w:color w:val="auto"/>
        </w:rPr>
        <w:t>inhibitor</w:t>
      </w:r>
      <w:r w:rsidR="00B83B31" w:rsidRPr="00007C5B">
        <w:rPr>
          <w:rFonts w:asciiTheme="minorHAnsi" w:hAnsiTheme="minorHAnsi" w:cstheme="minorHAnsi"/>
          <w:color w:val="auto"/>
        </w:rPr>
        <w:t xml:space="preserve"> in crowded conditions was </w:t>
      </w:r>
      <w:r w:rsidR="00A01A23" w:rsidRPr="00007C5B">
        <w:rPr>
          <w:rFonts w:asciiTheme="minorHAnsi" w:hAnsiTheme="minorHAnsi" w:cstheme="minorHAnsi"/>
          <w:color w:val="auto"/>
        </w:rPr>
        <w:t xml:space="preserve">below 100 and </w:t>
      </w:r>
      <w:r w:rsidR="00B83B31" w:rsidRPr="00007C5B">
        <w:rPr>
          <w:rFonts w:asciiTheme="minorHAnsi" w:hAnsiTheme="minorHAnsi" w:cstheme="minorHAnsi"/>
          <w:color w:val="auto"/>
        </w:rPr>
        <w:t xml:space="preserve">significantly lower than all other treatments </w:t>
      </w:r>
      <w:r w:rsidR="00CD064E" w:rsidRPr="00007C5B">
        <w:rPr>
          <w:rFonts w:asciiTheme="minorHAnsi" w:hAnsiTheme="minorHAnsi" w:cstheme="minorHAnsi"/>
          <w:color w:val="auto"/>
        </w:rPr>
        <w:t>according to a one-way ANOVA followed by a Tukey’s multiple comparisons test across all treatments (</w:t>
      </w:r>
      <w:r w:rsidR="00CD064E" w:rsidRPr="00007C5B">
        <w:rPr>
          <w:rFonts w:asciiTheme="minorHAnsi" w:hAnsiTheme="minorHAnsi" w:cstheme="minorHAnsi"/>
          <w:i/>
          <w:color w:val="auto"/>
        </w:rPr>
        <w:t xml:space="preserve">p &lt; </w:t>
      </w:r>
      <w:r w:rsidR="00CD064E" w:rsidRPr="00007C5B">
        <w:rPr>
          <w:rFonts w:asciiTheme="minorHAnsi" w:hAnsiTheme="minorHAnsi" w:cstheme="minorHAnsi"/>
          <w:i/>
          <w:color w:val="auto"/>
        </w:rPr>
        <w:lastRenderedPageBreak/>
        <w:t>0.0001</w:t>
      </w:r>
      <w:r w:rsidR="00CD064E" w:rsidRPr="00007C5B">
        <w:rPr>
          <w:rFonts w:asciiTheme="minorHAnsi" w:hAnsiTheme="minorHAnsi" w:cstheme="minorHAnsi"/>
          <w:color w:val="auto"/>
        </w:rPr>
        <w:t>)</w:t>
      </w:r>
      <w:r w:rsidR="008E6C31" w:rsidRPr="00007C5B">
        <w:rPr>
          <w:rFonts w:asciiTheme="minorHAnsi" w:hAnsiTheme="minorHAnsi" w:cstheme="minorHAnsi"/>
          <w:color w:val="auto"/>
        </w:rPr>
        <w:t xml:space="preserve">. </w:t>
      </w:r>
      <w:r w:rsidR="00A01A23" w:rsidRPr="00007C5B">
        <w:rPr>
          <w:rFonts w:asciiTheme="minorHAnsi" w:hAnsiTheme="minorHAnsi" w:cstheme="minorHAnsi"/>
          <w:color w:val="auto"/>
        </w:rPr>
        <w:t>These data indicate that target cell death is dependent on a functional T6SS in the inhibitor and underscores the importance of an experimental setup that allows sufficient cell-cell contact</w:t>
      </w:r>
      <w:r w:rsidR="00332499">
        <w:rPr>
          <w:rFonts w:asciiTheme="minorHAnsi" w:hAnsiTheme="minorHAnsi" w:cstheme="minorHAnsi"/>
          <w:color w:val="auto"/>
        </w:rPr>
        <w:t>,</w:t>
      </w:r>
      <w:r w:rsidR="00A01A23" w:rsidRPr="00007C5B">
        <w:rPr>
          <w:rFonts w:asciiTheme="minorHAnsi" w:hAnsiTheme="minorHAnsi" w:cstheme="minorHAnsi"/>
          <w:color w:val="auto"/>
        </w:rPr>
        <w:t xml:space="preserve"> </w:t>
      </w:r>
      <w:proofErr w:type="gramStart"/>
      <w:r w:rsidR="00A01A23" w:rsidRPr="00007C5B">
        <w:rPr>
          <w:rFonts w:asciiTheme="minorHAnsi" w:hAnsiTheme="minorHAnsi" w:cstheme="minorHAnsi"/>
          <w:color w:val="auto"/>
        </w:rPr>
        <w:t>in order to</w:t>
      </w:r>
      <w:proofErr w:type="gramEnd"/>
      <w:r w:rsidR="00A01A23" w:rsidRPr="00007C5B">
        <w:rPr>
          <w:rFonts w:asciiTheme="minorHAnsi" w:hAnsiTheme="minorHAnsi" w:cstheme="minorHAnsi"/>
          <w:color w:val="auto"/>
        </w:rPr>
        <w:t xml:space="preserve"> detect cell death from a contact-dependent killing mechanism.</w:t>
      </w:r>
    </w:p>
    <w:p w14:paraId="38F75AF2" w14:textId="77777777" w:rsidR="00382C85" w:rsidRPr="00007C5B" w:rsidRDefault="00382C85" w:rsidP="00007C5B">
      <w:pPr>
        <w:jc w:val="both"/>
        <w:rPr>
          <w:rFonts w:asciiTheme="minorHAnsi" w:hAnsiTheme="minorHAnsi" w:cstheme="minorHAnsi"/>
          <w:color w:val="auto"/>
        </w:rPr>
      </w:pPr>
    </w:p>
    <w:p w14:paraId="210DFCC1" w14:textId="7E69407F" w:rsidR="00B83B31" w:rsidRPr="00007C5B" w:rsidRDefault="008E6C31" w:rsidP="00007C5B">
      <w:pPr>
        <w:jc w:val="both"/>
        <w:rPr>
          <w:rFonts w:asciiTheme="minorHAnsi" w:hAnsiTheme="minorHAnsi" w:cstheme="minorHAnsi"/>
          <w:color w:val="auto"/>
        </w:rPr>
      </w:pPr>
      <w:r w:rsidRPr="00007C5B">
        <w:rPr>
          <w:rFonts w:asciiTheme="minorHAnsi" w:hAnsiTheme="minorHAnsi" w:cstheme="minorHAnsi"/>
          <w:b/>
          <w:color w:val="auto"/>
        </w:rPr>
        <w:t>Figure 4B</w:t>
      </w:r>
      <w:r w:rsidRPr="00007C5B">
        <w:rPr>
          <w:rFonts w:asciiTheme="minorHAnsi" w:hAnsiTheme="minorHAnsi" w:cstheme="minorHAnsi"/>
          <w:color w:val="auto"/>
        </w:rPr>
        <w:t xml:space="preserve"> presents the change in inhibitor area between </w:t>
      </w:r>
      <w:r w:rsidR="00080048" w:rsidRPr="00007C5B">
        <w:rPr>
          <w:rFonts w:asciiTheme="minorHAnsi" w:hAnsiTheme="minorHAnsi" w:cstheme="minorHAnsi"/>
          <w:color w:val="auto"/>
        </w:rPr>
        <w:t>the initial and final timepoint</w:t>
      </w:r>
      <w:r w:rsidRPr="00007C5B">
        <w:rPr>
          <w:rFonts w:asciiTheme="minorHAnsi" w:hAnsiTheme="minorHAnsi" w:cstheme="minorHAnsi"/>
          <w:color w:val="auto"/>
        </w:rPr>
        <w:t xml:space="preserve"> for each treatment. </w:t>
      </w:r>
      <w:r w:rsidR="00E61A99" w:rsidRPr="00007C5B">
        <w:rPr>
          <w:rFonts w:asciiTheme="minorHAnsi" w:hAnsiTheme="minorHAnsi" w:cstheme="minorHAnsi"/>
          <w:color w:val="auto"/>
        </w:rPr>
        <w:t xml:space="preserve">In this example, net growth of the inhibitor strain was observed across all treatments. However, the percent change in inhibitor area was significantly higher when </w:t>
      </w:r>
      <w:r w:rsidR="00190854" w:rsidRPr="00007C5B">
        <w:rPr>
          <w:rFonts w:asciiTheme="minorHAnsi" w:hAnsiTheme="minorHAnsi" w:cstheme="minorHAnsi"/>
          <w:color w:val="auto"/>
        </w:rPr>
        <w:t xml:space="preserve">a </w:t>
      </w:r>
      <w:r w:rsidR="00E61A99" w:rsidRPr="00007C5B">
        <w:rPr>
          <w:rFonts w:asciiTheme="minorHAnsi" w:hAnsiTheme="minorHAnsi" w:cstheme="minorHAnsi"/>
          <w:color w:val="auto"/>
        </w:rPr>
        <w:t xml:space="preserve">wild-type </w:t>
      </w:r>
      <w:r w:rsidR="00190854" w:rsidRPr="00007C5B">
        <w:rPr>
          <w:rFonts w:asciiTheme="minorHAnsi" w:hAnsiTheme="minorHAnsi" w:cstheme="minorHAnsi"/>
          <w:color w:val="auto"/>
        </w:rPr>
        <w:t>inhibitor</w:t>
      </w:r>
      <w:r w:rsidR="00E61A99" w:rsidRPr="00007C5B">
        <w:rPr>
          <w:rFonts w:asciiTheme="minorHAnsi" w:hAnsiTheme="minorHAnsi" w:cstheme="minorHAnsi"/>
          <w:color w:val="auto"/>
        </w:rPr>
        <w:t xml:space="preserve"> was coincubated with </w:t>
      </w:r>
      <w:r w:rsidR="00190854" w:rsidRPr="00007C5B">
        <w:rPr>
          <w:rFonts w:asciiTheme="minorHAnsi" w:hAnsiTheme="minorHAnsi" w:cstheme="minorHAnsi"/>
          <w:color w:val="auto"/>
        </w:rPr>
        <w:t>the target</w:t>
      </w:r>
      <w:r w:rsidR="00E61A99" w:rsidRPr="00007C5B">
        <w:rPr>
          <w:rFonts w:asciiTheme="minorHAnsi" w:hAnsiTheme="minorHAnsi" w:cstheme="minorHAnsi"/>
          <w:color w:val="auto"/>
        </w:rPr>
        <w:t xml:space="preserve"> in crowded conditions compared to all other treatments according to a one-way ANOVA followed by a Tukey’s multiple comparisons test across all treatments (</w:t>
      </w:r>
      <w:r w:rsidR="00E61A99" w:rsidRPr="00007C5B">
        <w:rPr>
          <w:rFonts w:asciiTheme="minorHAnsi" w:hAnsiTheme="minorHAnsi" w:cstheme="minorHAnsi"/>
          <w:i/>
          <w:color w:val="auto"/>
        </w:rPr>
        <w:t>p &lt; 0.0001</w:t>
      </w:r>
      <w:r w:rsidR="00E61A99" w:rsidRPr="00007C5B">
        <w:rPr>
          <w:rFonts w:asciiTheme="minorHAnsi" w:hAnsiTheme="minorHAnsi" w:cstheme="minorHAnsi"/>
          <w:color w:val="auto"/>
        </w:rPr>
        <w:t>)</w:t>
      </w:r>
      <w:r w:rsidR="00A01A23" w:rsidRPr="00007C5B">
        <w:rPr>
          <w:rFonts w:asciiTheme="minorHAnsi" w:hAnsiTheme="minorHAnsi" w:cstheme="minorHAnsi"/>
          <w:color w:val="auto"/>
        </w:rPr>
        <w:t>.</w:t>
      </w:r>
      <w:r w:rsidR="004E4F08" w:rsidRPr="00007C5B">
        <w:rPr>
          <w:rFonts w:asciiTheme="minorHAnsi" w:hAnsiTheme="minorHAnsi" w:cstheme="minorHAnsi"/>
          <w:color w:val="auto"/>
        </w:rPr>
        <w:t xml:space="preserve"> Initially, we considered that the net increase in inhibitor area may be driven by the increase in available space to grow into as target cells are eliminated. </w:t>
      </w:r>
      <w:r w:rsidR="002237D8" w:rsidRPr="00007C5B">
        <w:rPr>
          <w:rFonts w:asciiTheme="minorHAnsi" w:hAnsiTheme="minorHAnsi" w:cstheme="minorHAnsi"/>
          <w:color w:val="auto"/>
        </w:rPr>
        <w:t>However, this same increase in inhibitor growth was not observed in disperse treatments</w:t>
      </w:r>
      <w:r w:rsidR="00E63283">
        <w:rPr>
          <w:rFonts w:asciiTheme="minorHAnsi" w:hAnsiTheme="minorHAnsi" w:cstheme="minorHAnsi"/>
          <w:color w:val="auto"/>
        </w:rPr>
        <w:t>,</w:t>
      </w:r>
      <w:r w:rsidR="002237D8" w:rsidRPr="00007C5B">
        <w:rPr>
          <w:rFonts w:asciiTheme="minorHAnsi" w:hAnsiTheme="minorHAnsi" w:cstheme="minorHAnsi"/>
          <w:color w:val="auto"/>
        </w:rPr>
        <w:t xml:space="preserve"> where inhibitor cells had room to grow from the beginning of the coincubation. Alternatively, this result could suggest that nutrients released from lysing target cells allow for a greater increase in the inhibitor population</w:t>
      </w:r>
      <w:r w:rsidR="00811EF6" w:rsidRPr="00007C5B">
        <w:rPr>
          <w:rFonts w:asciiTheme="minorHAnsi" w:hAnsiTheme="minorHAnsi" w:cstheme="minorHAnsi"/>
          <w:color w:val="auto"/>
        </w:rPr>
        <w:t>.</w:t>
      </w:r>
      <w:r w:rsidR="009E3E4F" w:rsidRPr="00007C5B">
        <w:rPr>
          <w:rFonts w:asciiTheme="minorHAnsi" w:hAnsiTheme="minorHAnsi" w:cstheme="minorHAnsi"/>
          <w:color w:val="auto"/>
        </w:rPr>
        <w:t xml:space="preserve"> Taken together, these results suggest that the </w:t>
      </w:r>
      <w:r w:rsidR="001920E1" w:rsidRPr="00007C5B">
        <w:rPr>
          <w:rFonts w:asciiTheme="minorHAnsi" w:hAnsiTheme="minorHAnsi" w:cstheme="minorHAnsi"/>
          <w:color w:val="auto"/>
        </w:rPr>
        <w:t>inhibitor strain eliminates the target</w:t>
      </w:r>
      <w:r w:rsidR="009E3E4F" w:rsidRPr="00007C5B">
        <w:rPr>
          <w:rFonts w:asciiTheme="minorHAnsi" w:hAnsiTheme="minorHAnsi" w:cstheme="minorHAnsi"/>
          <w:color w:val="auto"/>
        </w:rPr>
        <w:t xml:space="preserve"> in a T6SS-dependent manner only when high cell-c</w:t>
      </w:r>
      <w:r w:rsidR="00FA386B" w:rsidRPr="00007C5B">
        <w:rPr>
          <w:rFonts w:asciiTheme="minorHAnsi" w:hAnsiTheme="minorHAnsi" w:cstheme="minorHAnsi"/>
          <w:color w:val="auto"/>
        </w:rPr>
        <w:t>ell contact is forced by crowding</w:t>
      </w:r>
      <w:r w:rsidR="009E3E4F" w:rsidRPr="00007C5B">
        <w:rPr>
          <w:rFonts w:asciiTheme="minorHAnsi" w:hAnsiTheme="minorHAnsi" w:cstheme="minorHAnsi"/>
          <w:color w:val="auto"/>
        </w:rPr>
        <w:t xml:space="preserve"> cells on the slide. </w:t>
      </w:r>
    </w:p>
    <w:p w14:paraId="7F5815FC" w14:textId="19C5E450" w:rsidR="004A71E4" w:rsidRPr="00007C5B" w:rsidRDefault="004A71E4" w:rsidP="00007C5B">
      <w:pPr>
        <w:jc w:val="both"/>
        <w:rPr>
          <w:rFonts w:asciiTheme="minorHAnsi" w:hAnsiTheme="minorHAnsi" w:cstheme="minorHAnsi"/>
          <w:color w:val="808080" w:themeColor="background1" w:themeShade="80"/>
        </w:rPr>
      </w:pPr>
    </w:p>
    <w:p w14:paraId="3C9083F6" w14:textId="06DDD71F" w:rsidR="00B32616" w:rsidRPr="00007C5B" w:rsidRDefault="00B32616" w:rsidP="00007C5B">
      <w:pPr>
        <w:jc w:val="both"/>
        <w:rPr>
          <w:rFonts w:asciiTheme="minorHAnsi" w:hAnsiTheme="minorHAnsi" w:cstheme="minorHAnsi"/>
          <w:bCs/>
          <w:color w:val="808080"/>
        </w:rPr>
      </w:pPr>
      <w:r w:rsidRPr="00007C5B">
        <w:rPr>
          <w:rFonts w:asciiTheme="minorHAnsi" w:hAnsiTheme="minorHAnsi" w:cstheme="minorHAnsi"/>
          <w:b/>
        </w:rPr>
        <w:t xml:space="preserve">FIGURE </w:t>
      </w:r>
      <w:r w:rsidR="0013621E" w:rsidRPr="00007C5B">
        <w:rPr>
          <w:rFonts w:asciiTheme="minorHAnsi" w:hAnsiTheme="minorHAnsi" w:cstheme="minorHAnsi"/>
          <w:b/>
        </w:rPr>
        <w:t xml:space="preserve">AND TABLE </w:t>
      </w:r>
      <w:r w:rsidRPr="00007C5B">
        <w:rPr>
          <w:rFonts w:asciiTheme="minorHAnsi" w:hAnsiTheme="minorHAnsi" w:cstheme="minorHAnsi"/>
          <w:b/>
        </w:rPr>
        <w:t>LEGENDS:</w:t>
      </w:r>
    </w:p>
    <w:p w14:paraId="784FCBE4" w14:textId="2FF9341D" w:rsidR="00541AC3" w:rsidRPr="00007C5B" w:rsidRDefault="00541AC3" w:rsidP="00007C5B">
      <w:pPr>
        <w:jc w:val="both"/>
        <w:rPr>
          <w:rFonts w:asciiTheme="minorHAnsi" w:hAnsiTheme="minorHAnsi" w:cstheme="minorHAnsi"/>
          <w:bCs/>
          <w:color w:val="auto"/>
        </w:rPr>
      </w:pPr>
      <w:r w:rsidRPr="00007C5B">
        <w:rPr>
          <w:rFonts w:asciiTheme="minorHAnsi" w:hAnsiTheme="minorHAnsi" w:cstheme="minorHAnsi"/>
          <w:b/>
          <w:bCs/>
          <w:color w:val="auto"/>
        </w:rPr>
        <w:t>Figure 1</w:t>
      </w:r>
      <w:r w:rsidR="00332499">
        <w:rPr>
          <w:rFonts w:asciiTheme="minorHAnsi" w:hAnsiTheme="minorHAnsi" w:cstheme="minorHAnsi"/>
          <w:b/>
          <w:bCs/>
          <w:color w:val="auto"/>
        </w:rPr>
        <w:t>:</w:t>
      </w:r>
      <w:r w:rsidRPr="00007C5B">
        <w:rPr>
          <w:rFonts w:asciiTheme="minorHAnsi" w:hAnsiTheme="minorHAnsi" w:cstheme="minorHAnsi"/>
          <w:b/>
          <w:bCs/>
          <w:color w:val="auto"/>
        </w:rPr>
        <w:t xml:space="preserve"> Agarose pad preparation and slide setup for coincubation assays. </w:t>
      </w:r>
      <w:r w:rsidRPr="00332499">
        <w:rPr>
          <w:rFonts w:asciiTheme="minorHAnsi" w:hAnsiTheme="minorHAnsi" w:cstheme="minorHAnsi"/>
          <w:color w:val="auto"/>
        </w:rPr>
        <w:t>(</w:t>
      </w:r>
      <w:r w:rsidRPr="00007C5B">
        <w:rPr>
          <w:rFonts w:asciiTheme="minorHAnsi" w:hAnsiTheme="minorHAnsi" w:cstheme="minorHAnsi"/>
          <w:b/>
          <w:bCs/>
          <w:color w:val="auto"/>
        </w:rPr>
        <w:t>A</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Setup for making 2% agarose pads. Five layers of lab tape (green) are wrapped around a cover slip at two points approximately 20 mm apart. Next, warm 2% agarose in mPBS (yellow) is pipetted between the pieces of tape and immediately covered with a 25 mm</w:t>
      </w:r>
      <w:r w:rsidRPr="00007C5B">
        <w:rPr>
          <w:rFonts w:asciiTheme="minorHAnsi" w:hAnsiTheme="minorHAnsi" w:cstheme="minorHAnsi"/>
          <w:bCs/>
          <w:color w:val="auto"/>
          <w:vertAlign w:val="superscript"/>
        </w:rPr>
        <w:t>2</w:t>
      </w:r>
      <w:r w:rsidRPr="00007C5B">
        <w:rPr>
          <w:rFonts w:asciiTheme="minorHAnsi" w:hAnsiTheme="minorHAnsi" w:cstheme="minorHAnsi"/>
          <w:bCs/>
          <w:color w:val="auto"/>
        </w:rPr>
        <w:t xml:space="preserve"> cover slip and allowed to solidify for at least 1 h at room temperature. Use a razor blade to cut the agarose pad into ~5 mm</w:t>
      </w:r>
      <w:r w:rsidRPr="00007C5B">
        <w:rPr>
          <w:rFonts w:asciiTheme="minorHAnsi" w:hAnsiTheme="minorHAnsi" w:cstheme="minorHAnsi"/>
          <w:bCs/>
          <w:color w:val="auto"/>
          <w:vertAlign w:val="superscript"/>
        </w:rPr>
        <w:t>2</w:t>
      </w:r>
      <w:r w:rsidRPr="00007C5B">
        <w:rPr>
          <w:rFonts w:asciiTheme="minorHAnsi" w:hAnsiTheme="minorHAnsi" w:cstheme="minorHAnsi"/>
          <w:bCs/>
          <w:color w:val="auto"/>
        </w:rPr>
        <w:t xml:space="preserve"> pieces and use tweezers to transfer the pad to a new slide for imaging.</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B</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 xml:space="preserve">When imaging on an </w:t>
      </w:r>
      <w:r w:rsidRPr="00332499">
        <w:rPr>
          <w:rFonts w:asciiTheme="minorHAnsi" w:hAnsiTheme="minorHAnsi" w:cstheme="minorHAnsi"/>
          <w:bCs/>
          <w:color w:val="auto"/>
        </w:rPr>
        <w:t>upright microscope</w:t>
      </w:r>
      <w:r w:rsidRPr="00007C5B">
        <w:rPr>
          <w:rFonts w:asciiTheme="minorHAnsi" w:hAnsiTheme="minorHAnsi" w:cstheme="minorHAnsi"/>
          <w:bCs/>
          <w:color w:val="auto"/>
        </w:rPr>
        <w:t>, place the 5</w:t>
      </w:r>
      <w:r w:rsidR="00332499">
        <w:rPr>
          <w:rFonts w:asciiTheme="minorHAnsi" w:hAnsiTheme="minorHAnsi" w:cstheme="minorHAnsi"/>
          <w:bCs/>
          <w:color w:val="auto"/>
        </w:rPr>
        <w:t xml:space="preserve"> </w:t>
      </w:r>
      <w:r w:rsidRPr="00007C5B">
        <w:rPr>
          <w:rFonts w:asciiTheme="minorHAnsi" w:hAnsiTheme="minorHAnsi" w:cstheme="minorHAnsi"/>
          <w:bCs/>
          <w:color w:val="auto"/>
        </w:rPr>
        <w:t>mm</w:t>
      </w:r>
      <w:r w:rsidRPr="00007C5B">
        <w:rPr>
          <w:rFonts w:asciiTheme="minorHAnsi" w:hAnsiTheme="minorHAnsi" w:cstheme="minorHAnsi"/>
          <w:bCs/>
          <w:color w:val="auto"/>
          <w:vertAlign w:val="superscript"/>
        </w:rPr>
        <w:t>2</w:t>
      </w:r>
      <w:r w:rsidRPr="00007C5B">
        <w:rPr>
          <w:rFonts w:asciiTheme="minorHAnsi" w:hAnsiTheme="minorHAnsi" w:cstheme="minorHAnsi"/>
          <w:bCs/>
          <w:color w:val="auto"/>
        </w:rPr>
        <w:t xml:space="preserve"> agarose pad directly onto the slide, followed the mixed culture (blue) and a 12 mm circular #1.5 cover slip.</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C</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When imaging on an</w:t>
      </w:r>
      <w:r w:rsidRPr="00332499">
        <w:rPr>
          <w:rFonts w:asciiTheme="minorHAnsi" w:hAnsiTheme="minorHAnsi" w:cstheme="minorHAnsi"/>
          <w:bCs/>
          <w:color w:val="auto"/>
        </w:rPr>
        <w:t xml:space="preserve"> inverted microscope</w:t>
      </w:r>
      <w:r w:rsidRPr="00007C5B">
        <w:rPr>
          <w:rFonts w:asciiTheme="minorHAnsi" w:hAnsiTheme="minorHAnsi" w:cstheme="minorHAnsi"/>
          <w:bCs/>
          <w:color w:val="auto"/>
        </w:rPr>
        <w:t xml:space="preserve">, spot the mixed culture directly onto the #1.5 glass cover slip bottom of a 35 mm </w:t>
      </w:r>
      <w:r w:rsidR="00332499">
        <w:rPr>
          <w:rFonts w:asciiTheme="minorHAnsi" w:hAnsiTheme="minorHAnsi" w:cstheme="minorHAnsi"/>
          <w:bCs/>
          <w:color w:val="auto"/>
        </w:rPr>
        <w:t>P</w:t>
      </w:r>
      <w:r w:rsidRPr="00007C5B">
        <w:rPr>
          <w:rFonts w:asciiTheme="minorHAnsi" w:hAnsiTheme="minorHAnsi" w:cstheme="minorHAnsi"/>
          <w:bCs/>
          <w:color w:val="auto"/>
        </w:rPr>
        <w:t>etri dish, and place an agarose pad on top of the culture followed by a second 12 mm circular cover slip to flatten the agarose pad.</w:t>
      </w:r>
    </w:p>
    <w:p w14:paraId="069257D4" w14:textId="06BB7110" w:rsidR="007A4DD6" w:rsidRPr="00007C5B" w:rsidRDefault="007A4DD6" w:rsidP="00007C5B">
      <w:pPr>
        <w:jc w:val="both"/>
        <w:rPr>
          <w:rFonts w:asciiTheme="minorHAnsi" w:hAnsiTheme="minorHAnsi" w:cstheme="minorHAnsi"/>
          <w:color w:val="auto"/>
        </w:rPr>
      </w:pPr>
    </w:p>
    <w:p w14:paraId="69990D8B" w14:textId="38D0DFAD" w:rsidR="008A6E24" w:rsidRPr="00007C5B" w:rsidRDefault="008A6E24" w:rsidP="00007C5B">
      <w:pPr>
        <w:jc w:val="both"/>
        <w:rPr>
          <w:rFonts w:asciiTheme="minorHAnsi" w:hAnsiTheme="minorHAnsi" w:cstheme="minorHAnsi"/>
          <w:bCs/>
          <w:color w:val="auto"/>
        </w:rPr>
      </w:pPr>
      <w:r w:rsidRPr="00007C5B">
        <w:rPr>
          <w:rFonts w:asciiTheme="minorHAnsi" w:hAnsiTheme="minorHAnsi" w:cstheme="minorHAnsi"/>
          <w:b/>
          <w:bCs/>
          <w:color w:val="auto"/>
        </w:rPr>
        <w:t>Figure 2</w:t>
      </w:r>
      <w:r w:rsidR="00332499">
        <w:rPr>
          <w:rFonts w:asciiTheme="minorHAnsi" w:hAnsiTheme="minorHAnsi" w:cstheme="minorHAnsi"/>
          <w:b/>
          <w:bCs/>
          <w:color w:val="auto"/>
        </w:rPr>
        <w:t>:</w:t>
      </w:r>
      <w:r w:rsidRPr="00007C5B">
        <w:rPr>
          <w:rFonts w:asciiTheme="minorHAnsi" w:hAnsiTheme="minorHAnsi" w:cstheme="minorHAnsi"/>
          <w:b/>
          <w:bCs/>
          <w:color w:val="auto"/>
        </w:rPr>
        <w:t xml:space="preserve"> Time lapse images of coincubation spots in either crowded or disperse conditions. </w:t>
      </w:r>
      <w:r w:rsidRPr="00332499">
        <w:rPr>
          <w:rFonts w:asciiTheme="minorHAnsi" w:hAnsiTheme="minorHAnsi" w:cstheme="minorHAnsi"/>
          <w:color w:val="auto"/>
        </w:rPr>
        <w:t>(</w:t>
      </w:r>
      <w:r w:rsidRPr="00007C5B">
        <w:rPr>
          <w:rFonts w:asciiTheme="minorHAnsi" w:hAnsiTheme="minorHAnsi" w:cstheme="minorHAnsi"/>
          <w:b/>
          <w:bCs/>
          <w:color w:val="auto"/>
        </w:rPr>
        <w:t>A</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Representative images at initial and final time points where a mixed culture of target and wild-type inhibitor was concentrated 3</w:t>
      </w:r>
      <w:r w:rsidR="00332499">
        <w:rPr>
          <w:rFonts w:asciiTheme="minorHAnsi" w:hAnsiTheme="minorHAnsi" w:cstheme="minorHAnsi"/>
          <w:bCs/>
          <w:color w:val="auto"/>
        </w:rPr>
        <w:t>x</w:t>
      </w:r>
      <w:r w:rsidRPr="00007C5B">
        <w:rPr>
          <w:rFonts w:asciiTheme="minorHAnsi" w:hAnsiTheme="minorHAnsi" w:cstheme="minorHAnsi"/>
          <w:bCs/>
          <w:color w:val="auto"/>
        </w:rPr>
        <w:t xml:space="preserve"> prior to spotting on </w:t>
      </w:r>
      <w:r w:rsidR="00332499">
        <w:rPr>
          <w:rFonts w:asciiTheme="minorHAnsi" w:hAnsiTheme="minorHAnsi" w:cstheme="minorHAnsi"/>
          <w:bCs/>
          <w:color w:val="auto"/>
        </w:rPr>
        <w:t xml:space="preserve">the </w:t>
      </w:r>
      <w:r w:rsidRPr="00007C5B">
        <w:rPr>
          <w:rFonts w:asciiTheme="minorHAnsi" w:hAnsiTheme="minorHAnsi" w:cstheme="minorHAnsi"/>
          <w:bCs/>
          <w:color w:val="auto"/>
        </w:rPr>
        <w:t xml:space="preserve">slide to force cell-cell contact between strains. White arrows in TRITC channel indicate examples of target cells that round or lyse throughout the course of the experiment. </w:t>
      </w:r>
      <w:r w:rsidRPr="00332499">
        <w:rPr>
          <w:rFonts w:asciiTheme="minorHAnsi" w:hAnsiTheme="minorHAnsi" w:cstheme="minorHAnsi"/>
          <w:color w:val="auto"/>
        </w:rPr>
        <w:t>(</w:t>
      </w:r>
      <w:r w:rsidRPr="00007C5B">
        <w:rPr>
          <w:rFonts w:asciiTheme="minorHAnsi" w:hAnsiTheme="minorHAnsi" w:cstheme="minorHAnsi"/>
          <w:b/>
          <w:bCs/>
          <w:color w:val="auto"/>
        </w:rPr>
        <w:t>B</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Representative images where a mixed culture of target and wild-type inhibitor was spotted without concentrating so that cells are disperse and there is minimal cell-cell contact between strains.</w:t>
      </w:r>
      <w:r w:rsidR="00332499">
        <w:rPr>
          <w:rFonts w:asciiTheme="minorHAnsi" w:hAnsiTheme="minorHAnsi" w:cstheme="minorHAnsi"/>
          <w:bCs/>
          <w:color w:val="auto"/>
        </w:rPr>
        <w:t xml:space="preserve"> </w:t>
      </w:r>
      <w:r w:rsidRPr="00007C5B">
        <w:rPr>
          <w:rFonts w:asciiTheme="minorHAnsi" w:hAnsiTheme="minorHAnsi" w:cstheme="minorHAnsi"/>
          <w:bCs/>
          <w:color w:val="auto"/>
        </w:rPr>
        <w:t>Gray arrows in FITC and TRITC channels indicate examples of cell division throughout the course of the experiment.</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C</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Representative images where mixed culture of target and T6SS</w:t>
      </w:r>
      <w:r w:rsidRPr="00007C5B">
        <w:rPr>
          <w:rFonts w:asciiTheme="minorHAnsi" w:hAnsiTheme="minorHAnsi" w:cstheme="minorHAnsi"/>
          <w:bCs/>
          <w:color w:val="auto"/>
          <w:vertAlign w:val="superscript"/>
        </w:rPr>
        <w:t>-</w:t>
      </w:r>
      <w:r w:rsidRPr="00007C5B">
        <w:rPr>
          <w:rFonts w:asciiTheme="minorHAnsi" w:hAnsiTheme="minorHAnsi" w:cstheme="minorHAnsi"/>
          <w:bCs/>
          <w:color w:val="auto"/>
        </w:rPr>
        <w:t xml:space="preserve"> mutant was concentrated 3</w:t>
      </w:r>
      <w:r w:rsidR="00332499">
        <w:rPr>
          <w:rFonts w:asciiTheme="minorHAnsi" w:hAnsiTheme="minorHAnsi" w:cstheme="minorHAnsi"/>
          <w:bCs/>
          <w:color w:val="auto"/>
        </w:rPr>
        <w:t>x</w:t>
      </w:r>
      <w:r w:rsidRPr="00007C5B">
        <w:rPr>
          <w:rFonts w:asciiTheme="minorHAnsi" w:hAnsiTheme="minorHAnsi" w:cstheme="minorHAnsi"/>
          <w:bCs/>
          <w:color w:val="auto"/>
        </w:rPr>
        <w:t xml:space="preserve"> prior to spotting on </w:t>
      </w:r>
      <w:r w:rsidR="00332499">
        <w:rPr>
          <w:rFonts w:asciiTheme="minorHAnsi" w:hAnsiTheme="minorHAnsi" w:cstheme="minorHAnsi"/>
          <w:bCs/>
          <w:color w:val="auto"/>
        </w:rPr>
        <w:t xml:space="preserve">the </w:t>
      </w:r>
      <w:r w:rsidRPr="00007C5B">
        <w:rPr>
          <w:rFonts w:asciiTheme="minorHAnsi" w:hAnsiTheme="minorHAnsi" w:cstheme="minorHAnsi"/>
          <w:bCs/>
          <w:color w:val="auto"/>
        </w:rPr>
        <w:t>slide to force cell-cell contact between strains.</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D</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Representative images where mixed culture of target and T6SS</w:t>
      </w:r>
      <w:r w:rsidRPr="00007C5B">
        <w:rPr>
          <w:rFonts w:asciiTheme="minorHAnsi" w:hAnsiTheme="minorHAnsi" w:cstheme="minorHAnsi"/>
          <w:bCs/>
          <w:color w:val="auto"/>
          <w:vertAlign w:val="superscript"/>
        </w:rPr>
        <w:t xml:space="preserve">- </w:t>
      </w:r>
      <w:r w:rsidRPr="00007C5B">
        <w:rPr>
          <w:rFonts w:asciiTheme="minorHAnsi" w:hAnsiTheme="minorHAnsi" w:cstheme="minorHAnsi"/>
          <w:bCs/>
          <w:color w:val="auto"/>
        </w:rPr>
        <w:t xml:space="preserve">mutant was spotted without concentrating so that cells are disperse and there is minimal cell-cell contact between strains. Scale bars = 5 </w:t>
      </w:r>
      <w:r w:rsidR="00332499">
        <w:rPr>
          <w:rFonts w:asciiTheme="minorHAnsi" w:hAnsiTheme="minorHAnsi" w:cstheme="minorHAnsi"/>
          <w:bCs/>
          <w:color w:val="auto"/>
        </w:rPr>
        <w:t>µ</w:t>
      </w:r>
      <w:r w:rsidRPr="00007C5B">
        <w:rPr>
          <w:rFonts w:asciiTheme="minorHAnsi" w:hAnsiTheme="minorHAnsi" w:cstheme="minorHAnsi"/>
          <w:bCs/>
          <w:color w:val="auto"/>
        </w:rPr>
        <w:t xml:space="preserve">m and are consistent across all images; TRITC channel is false-colored magenta, FITC channel is false-colored green. </w:t>
      </w:r>
      <w:r w:rsidRPr="00007C5B">
        <w:rPr>
          <w:rFonts w:asciiTheme="minorHAnsi" w:hAnsiTheme="minorHAnsi" w:cstheme="minorHAnsi"/>
          <w:bCs/>
          <w:color w:val="auto"/>
        </w:rPr>
        <w:lastRenderedPageBreak/>
        <w:t>Deconvolution was performed on all images; background was subtracted</w:t>
      </w:r>
      <w:r w:rsidR="00332499">
        <w:rPr>
          <w:rFonts w:asciiTheme="minorHAnsi" w:hAnsiTheme="minorHAnsi" w:cstheme="minorHAnsi"/>
          <w:bCs/>
          <w:color w:val="auto"/>
        </w:rPr>
        <w:t>,</w:t>
      </w:r>
      <w:r w:rsidRPr="00007C5B">
        <w:rPr>
          <w:rFonts w:asciiTheme="minorHAnsi" w:hAnsiTheme="minorHAnsi" w:cstheme="minorHAnsi"/>
          <w:bCs/>
          <w:color w:val="auto"/>
        </w:rPr>
        <w:t xml:space="preserve"> and brightness/contrast adjusted uniformly across all images.</w:t>
      </w:r>
    </w:p>
    <w:p w14:paraId="5FED1F18" w14:textId="4FAA912C" w:rsidR="0036324D" w:rsidRPr="00007C5B" w:rsidRDefault="0036324D" w:rsidP="00007C5B">
      <w:pPr>
        <w:jc w:val="both"/>
        <w:rPr>
          <w:rFonts w:asciiTheme="minorHAnsi" w:hAnsiTheme="minorHAnsi" w:cstheme="minorHAnsi"/>
          <w:color w:val="auto"/>
        </w:rPr>
      </w:pPr>
    </w:p>
    <w:p w14:paraId="2494BB72" w14:textId="795A6120" w:rsidR="004C5742" w:rsidRPr="00007C5B" w:rsidRDefault="004C5742" w:rsidP="00007C5B">
      <w:pPr>
        <w:jc w:val="both"/>
        <w:rPr>
          <w:rFonts w:asciiTheme="minorHAnsi" w:hAnsiTheme="minorHAnsi" w:cstheme="minorHAnsi"/>
          <w:bCs/>
          <w:color w:val="auto"/>
        </w:rPr>
      </w:pPr>
      <w:r w:rsidRPr="00007C5B">
        <w:rPr>
          <w:rFonts w:asciiTheme="minorHAnsi" w:hAnsiTheme="minorHAnsi" w:cstheme="minorHAnsi"/>
          <w:b/>
          <w:bCs/>
          <w:color w:val="auto"/>
        </w:rPr>
        <w:t>Figure 3</w:t>
      </w:r>
      <w:r w:rsidR="00332499">
        <w:rPr>
          <w:rFonts w:asciiTheme="minorHAnsi" w:hAnsiTheme="minorHAnsi" w:cstheme="minorHAnsi"/>
          <w:b/>
          <w:bCs/>
          <w:color w:val="auto"/>
        </w:rPr>
        <w:t>:</w:t>
      </w:r>
      <w:r w:rsidRPr="00007C5B">
        <w:rPr>
          <w:rFonts w:asciiTheme="minorHAnsi" w:hAnsiTheme="minorHAnsi" w:cstheme="minorHAnsi"/>
          <w:b/>
          <w:bCs/>
          <w:color w:val="auto"/>
        </w:rPr>
        <w:t xml:space="preserve"> FIJI analysis workflow. </w:t>
      </w:r>
      <w:r w:rsidRPr="00332499">
        <w:rPr>
          <w:rFonts w:asciiTheme="minorHAnsi" w:hAnsiTheme="minorHAnsi" w:cstheme="minorHAnsi"/>
          <w:color w:val="auto"/>
        </w:rPr>
        <w:t>(</w:t>
      </w:r>
      <w:r w:rsidRPr="00007C5B">
        <w:rPr>
          <w:rFonts w:asciiTheme="minorHAnsi" w:hAnsiTheme="minorHAnsi" w:cstheme="minorHAnsi"/>
          <w:b/>
          <w:bCs/>
          <w:color w:val="auto"/>
        </w:rPr>
        <w:t>A</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 xml:space="preserve">Representative image for analysis. This workflow is repeated for both channels across all fields of view and samples. Scale bars = 5 </w:t>
      </w:r>
      <w:r w:rsidR="00332499">
        <w:rPr>
          <w:rFonts w:asciiTheme="minorHAnsi" w:hAnsiTheme="minorHAnsi" w:cstheme="minorHAnsi"/>
          <w:bCs/>
          <w:color w:val="auto"/>
        </w:rPr>
        <w:t>µ</w:t>
      </w:r>
      <w:r w:rsidRPr="00007C5B">
        <w:rPr>
          <w:rFonts w:asciiTheme="minorHAnsi" w:hAnsiTheme="minorHAnsi" w:cstheme="minorHAnsi"/>
          <w:bCs/>
          <w:color w:val="auto"/>
        </w:rPr>
        <w:t xml:space="preserve">m and are consistent across all images; TRITC channel is false-colored magenta, FITC channel is false-colored green. </w:t>
      </w:r>
      <w:r w:rsidRPr="00332499">
        <w:rPr>
          <w:rFonts w:asciiTheme="minorHAnsi" w:hAnsiTheme="minorHAnsi" w:cstheme="minorHAnsi"/>
          <w:color w:val="auto"/>
        </w:rPr>
        <w:t>(</w:t>
      </w:r>
      <w:r w:rsidRPr="00007C5B">
        <w:rPr>
          <w:rFonts w:asciiTheme="minorHAnsi" w:hAnsiTheme="minorHAnsi" w:cstheme="minorHAnsi"/>
          <w:b/>
          <w:bCs/>
          <w:color w:val="auto"/>
        </w:rPr>
        <w:t>B</w:t>
      </w:r>
      <w:r w:rsidRPr="00332499">
        <w:rPr>
          <w:rFonts w:asciiTheme="minorHAnsi" w:hAnsiTheme="minorHAnsi" w:cstheme="minorHAnsi"/>
          <w:bCs/>
          <w:color w:val="auto"/>
        </w:rPr>
        <w:t>)</w:t>
      </w:r>
      <w:r w:rsidRPr="00007C5B">
        <w:rPr>
          <w:rFonts w:asciiTheme="minorHAnsi" w:hAnsiTheme="minorHAnsi" w:cstheme="minorHAnsi"/>
          <w:bCs/>
          <w:color w:val="auto"/>
        </w:rPr>
        <w:t xml:space="preserve"> Binary mask created by thresholding the image using the default settings in FIJI. </w:t>
      </w:r>
      <w:r w:rsidRPr="00332499">
        <w:rPr>
          <w:rFonts w:asciiTheme="minorHAnsi" w:hAnsiTheme="minorHAnsi" w:cstheme="minorHAnsi"/>
          <w:color w:val="auto"/>
        </w:rPr>
        <w:t>(</w:t>
      </w:r>
      <w:r w:rsidRPr="00007C5B">
        <w:rPr>
          <w:rFonts w:asciiTheme="minorHAnsi" w:hAnsiTheme="minorHAnsi" w:cstheme="minorHAnsi"/>
          <w:b/>
          <w:bCs/>
          <w:color w:val="auto"/>
        </w:rPr>
        <w:t>C</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Example of settings for particle analysis used in this manuscript. Size range = 0-infinity µm</w:t>
      </w:r>
      <w:r w:rsidRPr="00007C5B">
        <w:rPr>
          <w:rFonts w:asciiTheme="minorHAnsi" w:hAnsiTheme="minorHAnsi" w:cstheme="minorHAnsi"/>
          <w:bCs/>
          <w:color w:val="auto"/>
          <w:vertAlign w:val="superscript"/>
        </w:rPr>
        <w:t>2</w:t>
      </w:r>
      <w:r w:rsidRPr="00007C5B">
        <w:rPr>
          <w:rFonts w:asciiTheme="minorHAnsi" w:hAnsiTheme="minorHAnsi" w:cstheme="minorHAnsi"/>
          <w:bCs/>
          <w:color w:val="auto"/>
        </w:rPr>
        <w:t>; circularity = 0.00 – 1.00; show = outlines.</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D</w:t>
      </w:r>
      <w:r w:rsidRPr="00007C5B">
        <w:rPr>
          <w:rFonts w:asciiTheme="minorHAnsi" w:hAnsiTheme="minorHAnsi" w:cstheme="minorHAnsi"/>
          <w:bCs/>
          <w:color w:val="auto"/>
        </w:rPr>
        <w:t xml:space="preserve">) Particle outline created as an output of particle analysis in </w:t>
      </w:r>
      <w:r w:rsidRPr="00332499">
        <w:rPr>
          <w:rFonts w:asciiTheme="minorHAnsi" w:hAnsiTheme="minorHAnsi" w:cstheme="minorHAnsi"/>
          <w:color w:val="auto"/>
        </w:rPr>
        <w:t>(</w:t>
      </w:r>
      <w:r w:rsidRPr="00007C5B">
        <w:rPr>
          <w:rFonts w:asciiTheme="minorHAnsi" w:hAnsiTheme="minorHAnsi" w:cstheme="minorHAnsi"/>
          <w:b/>
          <w:bCs/>
          <w:color w:val="auto"/>
        </w:rPr>
        <w:t>C</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The particle outline in (</w:t>
      </w:r>
      <w:r w:rsidRPr="00332499">
        <w:rPr>
          <w:rFonts w:asciiTheme="minorHAnsi" w:hAnsiTheme="minorHAnsi" w:cstheme="minorHAnsi"/>
          <w:b/>
          <w:color w:val="auto"/>
        </w:rPr>
        <w:t>D</w:t>
      </w:r>
      <w:r w:rsidRPr="00007C5B">
        <w:rPr>
          <w:rFonts w:asciiTheme="minorHAnsi" w:hAnsiTheme="minorHAnsi" w:cstheme="minorHAnsi"/>
          <w:bCs/>
          <w:color w:val="auto"/>
        </w:rPr>
        <w:t>) should be compared to the original image (A) to ensure that all cells were captured in the particle analysis.</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E</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Results table created as an output from particle analysis in (</w:t>
      </w:r>
      <w:r w:rsidRPr="00332499">
        <w:rPr>
          <w:rFonts w:asciiTheme="minorHAnsi" w:hAnsiTheme="minorHAnsi" w:cstheme="minorHAnsi"/>
          <w:b/>
          <w:color w:val="auto"/>
        </w:rPr>
        <w:t>C</w:t>
      </w:r>
      <w:r w:rsidRPr="00007C5B">
        <w:rPr>
          <w:rFonts w:asciiTheme="minorHAnsi" w:hAnsiTheme="minorHAnsi" w:cstheme="minorHAnsi"/>
          <w:bCs/>
          <w:color w:val="auto"/>
        </w:rPr>
        <w:t>). Object number (column 1) corresponds to individual particles (one or more cells) outlined and labeled in red in panel (</w:t>
      </w:r>
      <w:r w:rsidRPr="00332499">
        <w:rPr>
          <w:rFonts w:asciiTheme="minorHAnsi" w:hAnsiTheme="minorHAnsi" w:cstheme="minorHAnsi"/>
          <w:b/>
          <w:color w:val="auto"/>
        </w:rPr>
        <w:t>D</w:t>
      </w:r>
      <w:r w:rsidRPr="00007C5B">
        <w:rPr>
          <w:rFonts w:asciiTheme="minorHAnsi" w:hAnsiTheme="minorHAnsi" w:cstheme="minorHAnsi"/>
          <w:bCs/>
          <w:color w:val="auto"/>
        </w:rPr>
        <w:t>). Label = file name of analyzed image; Area = total particle area in µm</w:t>
      </w:r>
      <w:r w:rsidRPr="00007C5B">
        <w:rPr>
          <w:rFonts w:asciiTheme="minorHAnsi" w:hAnsiTheme="minorHAnsi" w:cstheme="minorHAnsi"/>
          <w:bCs/>
          <w:color w:val="auto"/>
          <w:vertAlign w:val="superscript"/>
        </w:rPr>
        <w:t>2</w:t>
      </w:r>
      <w:r w:rsidRPr="00007C5B">
        <w:rPr>
          <w:rFonts w:asciiTheme="minorHAnsi" w:hAnsiTheme="minorHAnsi" w:cstheme="minorHAnsi"/>
          <w:bCs/>
          <w:color w:val="auto"/>
        </w:rPr>
        <w:t>.</w:t>
      </w:r>
    </w:p>
    <w:p w14:paraId="5D902138" w14:textId="6145CF27" w:rsidR="0058617D" w:rsidRPr="00007C5B" w:rsidRDefault="0058617D" w:rsidP="00007C5B">
      <w:pPr>
        <w:jc w:val="both"/>
        <w:rPr>
          <w:rFonts w:asciiTheme="minorHAnsi" w:hAnsiTheme="minorHAnsi" w:cstheme="minorHAnsi"/>
          <w:color w:val="auto"/>
        </w:rPr>
      </w:pPr>
    </w:p>
    <w:p w14:paraId="30EFC182" w14:textId="7FC858BB" w:rsidR="00B35535" w:rsidRPr="00007C5B" w:rsidRDefault="00B35535" w:rsidP="00007C5B">
      <w:pPr>
        <w:jc w:val="both"/>
        <w:rPr>
          <w:rFonts w:asciiTheme="minorHAnsi" w:hAnsiTheme="minorHAnsi" w:cstheme="minorHAnsi"/>
          <w:bCs/>
          <w:color w:val="auto"/>
        </w:rPr>
      </w:pPr>
      <w:r w:rsidRPr="00007C5B">
        <w:rPr>
          <w:rFonts w:asciiTheme="minorHAnsi" w:hAnsiTheme="minorHAnsi" w:cstheme="minorHAnsi"/>
          <w:b/>
          <w:bCs/>
          <w:color w:val="auto"/>
        </w:rPr>
        <w:t>Figure 4</w:t>
      </w:r>
      <w:r w:rsidR="00332499">
        <w:rPr>
          <w:rFonts w:asciiTheme="minorHAnsi" w:hAnsiTheme="minorHAnsi" w:cstheme="minorHAnsi"/>
          <w:b/>
          <w:bCs/>
          <w:color w:val="auto"/>
        </w:rPr>
        <w:t>:</w:t>
      </w:r>
      <w:r w:rsidRPr="00007C5B">
        <w:rPr>
          <w:rFonts w:asciiTheme="minorHAnsi" w:hAnsiTheme="minorHAnsi" w:cstheme="minorHAnsi"/>
          <w:b/>
          <w:bCs/>
          <w:color w:val="auto"/>
        </w:rPr>
        <w:t xml:space="preserve"> Sample data for assessing whether target strain is inhibited. </w:t>
      </w:r>
      <w:r w:rsidRPr="00007C5B">
        <w:rPr>
          <w:rFonts w:asciiTheme="minorHAnsi" w:hAnsiTheme="minorHAnsi" w:cstheme="minorHAnsi"/>
          <w:bCs/>
          <w:color w:val="auto"/>
        </w:rPr>
        <w:t xml:space="preserve">The percent change in area between initial and final time points for the target strain </w:t>
      </w:r>
      <w:r w:rsidRPr="00332499">
        <w:rPr>
          <w:rFonts w:asciiTheme="minorHAnsi" w:hAnsiTheme="minorHAnsi" w:cstheme="minorHAnsi"/>
          <w:color w:val="auto"/>
        </w:rPr>
        <w:t>(</w:t>
      </w:r>
      <w:r w:rsidRPr="00007C5B">
        <w:rPr>
          <w:rFonts w:asciiTheme="minorHAnsi" w:hAnsiTheme="minorHAnsi" w:cstheme="minorHAnsi"/>
          <w:b/>
          <w:bCs/>
          <w:color w:val="auto"/>
        </w:rPr>
        <w:t>A</w:t>
      </w:r>
      <w:r w:rsidRPr="00332499">
        <w:rPr>
          <w:rFonts w:asciiTheme="minorHAnsi" w:hAnsiTheme="minorHAnsi" w:cstheme="minorHAnsi"/>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and inhibitor strain</w:t>
      </w:r>
      <w:r w:rsidRPr="00007C5B">
        <w:rPr>
          <w:rFonts w:asciiTheme="minorHAnsi" w:hAnsiTheme="minorHAnsi" w:cstheme="minorHAnsi"/>
          <w:b/>
          <w:bCs/>
          <w:color w:val="auto"/>
        </w:rPr>
        <w:t xml:space="preserve"> </w:t>
      </w:r>
      <w:r w:rsidRPr="00332499">
        <w:rPr>
          <w:rFonts w:asciiTheme="minorHAnsi" w:hAnsiTheme="minorHAnsi" w:cstheme="minorHAnsi"/>
          <w:color w:val="auto"/>
        </w:rPr>
        <w:t>(</w:t>
      </w:r>
      <w:r w:rsidRPr="00007C5B">
        <w:rPr>
          <w:rFonts w:asciiTheme="minorHAnsi" w:hAnsiTheme="minorHAnsi" w:cstheme="minorHAnsi"/>
          <w:b/>
          <w:bCs/>
          <w:color w:val="auto"/>
        </w:rPr>
        <w:t>B</w:t>
      </w:r>
      <w:r w:rsidRPr="00332499">
        <w:rPr>
          <w:rFonts w:asciiTheme="minorHAnsi" w:hAnsiTheme="minorHAnsi" w:cstheme="minorHAnsi"/>
          <w:color w:val="auto"/>
        </w:rPr>
        <w:t>)</w:t>
      </w:r>
      <w:r w:rsidRPr="00007C5B">
        <w:rPr>
          <w:rFonts w:asciiTheme="minorHAnsi" w:hAnsiTheme="minorHAnsi" w:cstheme="minorHAnsi"/>
          <w:bCs/>
          <w:color w:val="auto"/>
        </w:rPr>
        <w:t>,</w:t>
      </w:r>
      <w:r w:rsidRPr="00007C5B">
        <w:rPr>
          <w:rFonts w:asciiTheme="minorHAnsi" w:hAnsiTheme="minorHAnsi" w:cstheme="minorHAnsi"/>
          <w:b/>
          <w:bCs/>
          <w:color w:val="auto"/>
        </w:rPr>
        <w:t xml:space="preserve"> </w:t>
      </w:r>
      <w:r w:rsidRPr="00007C5B">
        <w:rPr>
          <w:rFonts w:asciiTheme="minorHAnsi" w:hAnsiTheme="minorHAnsi" w:cstheme="minorHAnsi"/>
          <w:bCs/>
          <w:color w:val="auto"/>
        </w:rPr>
        <w:t>at different initial cell densities. Slide density indicates either a starting cell density that is crowded (high cell contact between strains), or more disperse (low cell contact between strains) as described in Figure 2. Inhibitor genotype indicates that either a wild-type or the T6SS mutant (T6SS</w:t>
      </w:r>
      <w:r w:rsidRPr="00007C5B">
        <w:rPr>
          <w:rFonts w:asciiTheme="minorHAnsi" w:hAnsiTheme="minorHAnsi" w:cstheme="minorHAnsi"/>
          <w:bCs/>
          <w:color w:val="auto"/>
          <w:vertAlign w:val="superscript"/>
        </w:rPr>
        <w:t>-</w:t>
      </w:r>
      <w:r w:rsidRPr="00007C5B">
        <w:rPr>
          <w:rFonts w:asciiTheme="minorHAnsi" w:hAnsiTheme="minorHAnsi" w:cstheme="minorHAnsi"/>
          <w:bCs/>
          <w:color w:val="auto"/>
        </w:rPr>
        <w:t>) strain was coincubated with the target strain. Asterisks indicate a significant difference in % change comparing all treatments (one-way ANOVA followed by a Tukey’s multiple comparisons test comparing all treatments; (</w:t>
      </w:r>
      <w:r w:rsidRPr="00007C5B">
        <w:rPr>
          <w:rFonts w:asciiTheme="minorHAnsi" w:hAnsiTheme="minorHAnsi" w:cstheme="minorHAnsi"/>
          <w:bCs/>
          <w:i/>
          <w:iCs/>
          <w:color w:val="auto"/>
        </w:rPr>
        <w:t>p &lt; 0.0001</w:t>
      </w:r>
      <w:r w:rsidRPr="00007C5B">
        <w:rPr>
          <w:rFonts w:asciiTheme="minorHAnsi" w:hAnsiTheme="minorHAnsi" w:cstheme="minorHAnsi"/>
          <w:bCs/>
          <w:color w:val="auto"/>
        </w:rPr>
        <w:t>). Dashed line indicates no net change in strain area between the initial and final timepoint; a % change &gt; 100 indicates net increase (i.e.</w:t>
      </w:r>
      <w:r w:rsidR="00332499">
        <w:rPr>
          <w:rFonts w:asciiTheme="minorHAnsi" w:hAnsiTheme="minorHAnsi" w:cstheme="minorHAnsi"/>
          <w:bCs/>
          <w:color w:val="auto"/>
        </w:rPr>
        <w:t>,</w:t>
      </w:r>
      <w:r w:rsidRPr="00007C5B">
        <w:rPr>
          <w:rFonts w:asciiTheme="minorHAnsi" w:hAnsiTheme="minorHAnsi" w:cstheme="minorHAnsi"/>
          <w:bCs/>
          <w:color w:val="auto"/>
        </w:rPr>
        <w:t xml:space="preserve"> growth) and % change &lt; 100 indicates net decrease (i.e.</w:t>
      </w:r>
      <w:r w:rsidR="00332499">
        <w:rPr>
          <w:rFonts w:asciiTheme="minorHAnsi" w:hAnsiTheme="minorHAnsi" w:cstheme="minorHAnsi"/>
          <w:bCs/>
          <w:color w:val="auto"/>
        </w:rPr>
        <w:t>,</w:t>
      </w:r>
      <w:r w:rsidRPr="00007C5B">
        <w:rPr>
          <w:rFonts w:asciiTheme="minorHAnsi" w:hAnsiTheme="minorHAnsi" w:cstheme="minorHAnsi"/>
          <w:bCs/>
          <w:color w:val="auto"/>
        </w:rPr>
        <w:t xml:space="preserve"> cell death). </w:t>
      </w:r>
    </w:p>
    <w:p w14:paraId="75182EC3" w14:textId="77777777" w:rsidR="00B32616" w:rsidRPr="00007C5B" w:rsidRDefault="00B32616" w:rsidP="00007C5B">
      <w:pPr>
        <w:jc w:val="both"/>
        <w:rPr>
          <w:rFonts w:asciiTheme="minorHAnsi" w:hAnsiTheme="minorHAnsi" w:cstheme="minorHAnsi"/>
          <w:color w:val="808080" w:themeColor="background1" w:themeShade="80"/>
        </w:rPr>
      </w:pPr>
    </w:p>
    <w:p w14:paraId="64B8CF78" w14:textId="66476231" w:rsidR="006305D7" w:rsidRPr="00007C5B" w:rsidRDefault="006305D7" w:rsidP="00007C5B">
      <w:pPr>
        <w:jc w:val="both"/>
        <w:rPr>
          <w:rFonts w:asciiTheme="minorHAnsi" w:hAnsiTheme="minorHAnsi" w:cstheme="minorHAnsi"/>
          <w:b/>
        </w:rPr>
      </w:pPr>
      <w:r w:rsidRPr="00007C5B">
        <w:rPr>
          <w:rFonts w:asciiTheme="minorHAnsi" w:hAnsiTheme="minorHAnsi" w:cstheme="minorHAnsi"/>
          <w:b/>
        </w:rPr>
        <w:t>DISCUSSION</w:t>
      </w:r>
      <w:r w:rsidRPr="00007C5B">
        <w:rPr>
          <w:rFonts w:asciiTheme="minorHAnsi" w:hAnsiTheme="minorHAnsi" w:cstheme="minorHAnsi"/>
          <w:b/>
          <w:bCs/>
        </w:rPr>
        <w:t>:</w:t>
      </w:r>
    </w:p>
    <w:p w14:paraId="35647916" w14:textId="56854F74" w:rsidR="00E46C17" w:rsidRPr="00007C5B" w:rsidRDefault="00F54892" w:rsidP="00007C5B">
      <w:pPr>
        <w:jc w:val="both"/>
        <w:rPr>
          <w:rFonts w:asciiTheme="minorHAnsi" w:hAnsiTheme="minorHAnsi" w:cstheme="minorHAnsi"/>
          <w:color w:val="auto"/>
        </w:rPr>
      </w:pPr>
      <w:r w:rsidRPr="00007C5B">
        <w:rPr>
          <w:rFonts w:asciiTheme="minorHAnsi" w:hAnsiTheme="minorHAnsi" w:cstheme="minorHAnsi"/>
          <w:color w:val="auto"/>
        </w:rPr>
        <w:t xml:space="preserve">The protocol described above provides a powerful tool for quantifying and characterizing interbacterial competition at the single-cell level. This </w:t>
      </w:r>
      <w:r w:rsidR="0091150D" w:rsidRPr="00007C5B">
        <w:rPr>
          <w:rFonts w:asciiTheme="minorHAnsi" w:hAnsiTheme="minorHAnsi" w:cstheme="minorHAnsi"/>
          <w:color w:val="auto"/>
        </w:rPr>
        <w:t>assay</w:t>
      </w:r>
      <w:r w:rsidR="00BA256A" w:rsidRPr="00007C5B">
        <w:rPr>
          <w:rFonts w:asciiTheme="minorHAnsi" w:hAnsiTheme="minorHAnsi" w:cstheme="minorHAnsi"/>
          <w:color w:val="auto"/>
        </w:rPr>
        <w:t>, which was developed by modifying our CFU-based competition assay on agar plates</w:t>
      </w:r>
      <w:r w:rsidR="00D505FF" w:rsidRPr="00007C5B">
        <w:rPr>
          <w:rFonts w:asciiTheme="minorHAnsi" w:hAnsiTheme="minorHAnsi" w:cstheme="minorHAnsi"/>
          <w:color w:val="auto"/>
        </w:rPr>
        <w:fldChar w:fldCharType="begin"/>
      </w:r>
      <w:r w:rsidR="00D505FF" w:rsidRPr="00007C5B">
        <w:rPr>
          <w:rFonts w:asciiTheme="minorHAnsi" w:hAnsiTheme="minorHAnsi" w:cstheme="minorHAnsi"/>
          <w:color w:val="auto"/>
        </w:rPr>
        <w:instrText xml:space="preserve"> ADDIN EN.CITE &lt;EndNote&gt;&lt;Cite&gt;&lt;Author&gt;Speare&lt;/Author&gt;&lt;Year&gt;2018&lt;/Year&gt;&lt;RecNum&gt;8&lt;/RecNum&gt;&lt;DisplayText&gt;&lt;style face="superscript"&gt;1,2&lt;/style&gt;&lt;/DisplayText&gt;&lt;record&gt;&lt;rec-number&gt;8&lt;/rec-number&gt;&lt;foreign-keys&gt;&lt;key app="EN" db-id="zw59p2d5gatxd4ew0ebxpd0qv9ft9wf2x9wa" timestamp="1618261189"&gt;8&lt;/key&gt;&lt;/foreign-keys&gt;&lt;ref-type name="Journal Article"&gt;17&lt;/ref-type&gt;&lt;contributors&gt;&lt;authors&gt;&lt;author&gt;Speare, Lauren&lt;/author&gt;&lt;author&gt;Cecere, Andrew G&lt;/author&gt;&lt;author&gt;Guckes, Kirsten R&lt;/author&gt;&lt;author&gt;Smith, Stephanie&lt;/author&gt;&lt;author&gt;Wollenberg, Michael S&lt;/author&gt;&lt;author&gt;Mandel, Mark J&lt;/author&gt;&lt;author&gt;Miyashiro, Tim&lt;/author&gt;&lt;author&gt;Septer, Alecia N&lt;/author&gt;&lt;/authors&gt;&lt;/contributors&gt;&lt;titles&gt;&lt;title&gt;Bacterial symbionts use a type VI secretion system to eliminate competitors in their natural host&lt;/title&gt;&lt;secondary-title&gt;Proceedings of the National Academy of Sciences&lt;/secondary-title&gt;&lt;/titles&gt;&lt;periodical&gt;&lt;full-title&gt;Proceedings of the National Academy of Sciences&lt;/full-title&gt;&lt;/periodical&gt;&lt;pages&gt;E8528-E8537&lt;/pages&gt;&lt;volume&gt;115&lt;/volume&gt;&lt;number&gt;36&lt;/number&gt;&lt;dates&gt;&lt;year&gt;2018&lt;/year&gt;&lt;/dates&gt;&lt;isbn&gt;0027-8424&lt;/isbn&gt;&lt;urls&gt;&lt;/urls&gt;&lt;/record&gt;&lt;/Cite&gt;&lt;Cite&gt;&lt;Author&gt;Speare&lt;/Author&gt;&lt;Year&gt;2019&lt;/Year&gt;&lt;RecNum&gt;1&lt;/RecNum&gt;&lt;record&gt;&lt;rec-number&gt;1&lt;/rec-number&gt;&lt;foreign-keys&gt;&lt;key app="EN" db-id="zw59p2d5gatxd4ew0ebxpd0qv9ft9wf2x9wa" timestamp="1618260093"&gt;1&lt;/key&gt;&lt;/foreign-keys&gt;&lt;ref-type name="Journal Article"&gt;17&lt;/ref-type&gt;&lt;contributors&gt;&lt;authors&gt;&lt;author&gt;Speare, Lauren&lt;/author&gt;&lt;author&gt;Septer, Alecia N&lt;/author&gt;&lt;/authors&gt;&lt;/contributors&gt;&lt;titles&gt;&lt;title&gt;Coincubation assay for quantifying competitive interactions between Vibrio fischeri isolates&lt;/title&gt;&lt;secondary-title&gt;J Vis Exp&lt;/secondary-title&gt;&lt;/titles&gt;&lt;periodical&gt;&lt;full-title&gt;J Vis Exp&lt;/full-title&gt;&lt;/periodical&gt;&lt;dates&gt;&lt;year&gt;2019&lt;/year&gt;&lt;/dates&gt;&lt;urls&gt;&lt;/urls&gt;&lt;/record&gt;&lt;/Cite&gt;&lt;/EndNote&gt;</w:instrText>
      </w:r>
      <w:r w:rsidR="00D505FF" w:rsidRPr="00007C5B">
        <w:rPr>
          <w:rFonts w:asciiTheme="minorHAnsi" w:hAnsiTheme="minorHAnsi" w:cstheme="minorHAnsi"/>
          <w:color w:val="auto"/>
        </w:rPr>
        <w:fldChar w:fldCharType="separate"/>
      </w:r>
      <w:r w:rsidR="00D505FF" w:rsidRPr="00007C5B">
        <w:rPr>
          <w:rFonts w:asciiTheme="minorHAnsi" w:hAnsiTheme="minorHAnsi" w:cstheme="minorHAnsi"/>
          <w:noProof/>
          <w:color w:val="auto"/>
          <w:vertAlign w:val="superscript"/>
        </w:rPr>
        <w:t>1,2</w:t>
      </w:r>
      <w:r w:rsidR="00D505FF" w:rsidRPr="00007C5B">
        <w:rPr>
          <w:rFonts w:asciiTheme="minorHAnsi" w:hAnsiTheme="minorHAnsi" w:cstheme="minorHAnsi"/>
          <w:color w:val="auto"/>
        </w:rPr>
        <w:fldChar w:fldCharType="end"/>
      </w:r>
      <w:r w:rsidR="00BA256A" w:rsidRPr="00007C5B">
        <w:rPr>
          <w:rFonts w:asciiTheme="minorHAnsi" w:hAnsiTheme="minorHAnsi" w:cstheme="minorHAnsi"/>
          <w:color w:val="auto"/>
        </w:rPr>
        <w:t>,</w:t>
      </w:r>
      <w:r w:rsidRPr="00007C5B">
        <w:rPr>
          <w:rFonts w:asciiTheme="minorHAnsi" w:hAnsiTheme="minorHAnsi" w:cstheme="minorHAnsi"/>
          <w:color w:val="auto"/>
        </w:rPr>
        <w:t xml:space="preserve"> allowed for the visualization of single-cell competition among </w:t>
      </w:r>
      <w:r w:rsidRPr="00007C5B">
        <w:rPr>
          <w:rFonts w:asciiTheme="minorHAnsi" w:hAnsiTheme="minorHAnsi" w:cstheme="minorHAnsi"/>
          <w:i/>
          <w:color w:val="auto"/>
        </w:rPr>
        <w:t>V. fischeri</w:t>
      </w:r>
      <w:r w:rsidRPr="00007C5B">
        <w:rPr>
          <w:rFonts w:asciiTheme="minorHAnsi" w:hAnsiTheme="minorHAnsi" w:cstheme="minorHAnsi"/>
          <w:color w:val="auto"/>
        </w:rPr>
        <w:t xml:space="preserve"> isolates and suggestions </w:t>
      </w:r>
      <w:r w:rsidR="0091150D" w:rsidRPr="00007C5B">
        <w:rPr>
          <w:rFonts w:asciiTheme="minorHAnsi" w:hAnsiTheme="minorHAnsi" w:cstheme="minorHAnsi"/>
          <w:color w:val="auto"/>
        </w:rPr>
        <w:t xml:space="preserve">are provided </w:t>
      </w:r>
      <w:r w:rsidRPr="00007C5B">
        <w:rPr>
          <w:rFonts w:asciiTheme="minorHAnsi" w:hAnsiTheme="minorHAnsi" w:cstheme="minorHAnsi"/>
          <w:color w:val="auto"/>
        </w:rPr>
        <w:t xml:space="preserve">for </w:t>
      </w:r>
      <w:r w:rsidR="0091150D" w:rsidRPr="00007C5B">
        <w:rPr>
          <w:rFonts w:asciiTheme="minorHAnsi" w:hAnsiTheme="minorHAnsi" w:cstheme="minorHAnsi"/>
          <w:color w:val="auto"/>
        </w:rPr>
        <w:t>optimizing the method</w:t>
      </w:r>
      <w:r w:rsidRPr="00007C5B">
        <w:rPr>
          <w:rFonts w:asciiTheme="minorHAnsi" w:hAnsiTheme="minorHAnsi" w:cstheme="minorHAnsi"/>
          <w:color w:val="auto"/>
        </w:rPr>
        <w:t xml:space="preserve"> for </w:t>
      </w:r>
      <w:r w:rsidR="00F669A4" w:rsidRPr="00007C5B">
        <w:rPr>
          <w:rFonts w:asciiTheme="minorHAnsi" w:hAnsiTheme="minorHAnsi" w:cstheme="minorHAnsi"/>
          <w:color w:val="auto"/>
        </w:rPr>
        <w:t>a wide range of systems and microscopy setups</w:t>
      </w:r>
      <w:r w:rsidRPr="00007C5B">
        <w:rPr>
          <w:rFonts w:asciiTheme="minorHAnsi" w:hAnsiTheme="minorHAnsi" w:cstheme="minorHAnsi"/>
          <w:color w:val="auto"/>
        </w:rPr>
        <w:t xml:space="preserve">. Although the method described here was optimized for the light-organ symbiont </w:t>
      </w:r>
      <w:r w:rsidRPr="00007C5B">
        <w:rPr>
          <w:rFonts w:asciiTheme="minorHAnsi" w:hAnsiTheme="minorHAnsi" w:cstheme="minorHAnsi"/>
          <w:i/>
          <w:color w:val="auto"/>
        </w:rPr>
        <w:t>V. fischeri</w:t>
      </w:r>
      <w:r w:rsidRPr="00007C5B">
        <w:rPr>
          <w:rFonts w:asciiTheme="minorHAnsi" w:hAnsiTheme="minorHAnsi" w:cstheme="minorHAnsi"/>
          <w:color w:val="auto"/>
        </w:rPr>
        <w:t xml:space="preserve">, it can be easily modified to accommodate </w:t>
      </w:r>
      <w:r w:rsidR="00E11F61" w:rsidRPr="00007C5B">
        <w:rPr>
          <w:rFonts w:asciiTheme="minorHAnsi" w:hAnsiTheme="minorHAnsi" w:cstheme="minorHAnsi"/>
          <w:color w:val="auto"/>
        </w:rPr>
        <w:t xml:space="preserve">many </w:t>
      </w:r>
      <w:r w:rsidRPr="00007C5B">
        <w:rPr>
          <w:rFonts w:asciiTheme="minorHAnsi" w:hAnsiTheme="minorHAnsi" w:cstheme="minorHAnsi"/>
          <w:color w:val="auto"/>
        </w:rPr>
        <w:t>diverse, culturable microbes.</w:t>
      </w:r>
      <w:r w:rsidR="0007237D" w:rsidRPr="00007C5B">
        <w:rPr>
          <w:rFonts w:asciiTheme="minorHAnsi" w:hAnsiTheme="minorHAnsi" w:cstheme="minorHAnsi"/>
          <w:color w:val="auto"/>
        </w:rPr>
        <w:t xml:space="preserve"> It is important to note that competitive mechanisms can be regulated by any number of environmental variables, i</w:t>
      </w:r>
      <w:r w:rsidR="00EC0862" w:rsidRPr="00007C5B">
        <w:rPr>
          <w:rFonts w:asciiTheme="minorHAnsi" w:hAnsiTheme="minorHAnsi" w:cstheme="minorHAnsi"/>
          <w:color w:val="auto"/>
        </w:rPr>
        <w:t>ncluding temperature, salinity</w:t>
      </w:r>
      <w:r w:rsidR="0007237D" w:rsidRPr="00007C5B">
        <w:rPr>
          <w:rFonts w:asciiTheme="minorHAnsi" w:hAnsiTheme="minorHAnsi" w:cstheme="minorHAnsi"/>
          <w:color w:val="auto"/>
        </w:rPr>
        <w:t>, and viscosity</w:t>
      </w:r>
      <w:r w:rsidR="00C907CD" w:rsidRPr="00007C5B">
        <w:rPr>
          <w:rFonts w:asciiTheme="minorHAnsi" w:hAnsiTheme="minorHAnsi" w:cstheme="minorHAnsi"/>
          <w:color w:val="auto"/>
        </w:rPr>
        <w:fldChar w:fldCharType="begin">
          <w:fldData xml:space="preserve">PEVuZE5vdGU+PENpdGU+PEF1dGhvcj5TcGVhcmU8L0F1dGhvcj48WWVhcj4yMDIwPC9ZZWFyPjxS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</w:fldData>
        </w:fldChar>
      </w:r>
      <w:r w:rsidR="00AF2A77" w:rsidRPr="00007C5B">
        <w:rPr>
          <w:rFonts w:asciiTheme="minorHAnsi" w:hAnsiTheme="minorHAnsi" w:cstheme="minorHAnsi"/>
          <w:color w:val="auto"/>
        </w:rPr>
        <w:instrText xml:space="preserve"> ADDIN EN.CITE </w:instrText>
      </w:r>
      <w:r w:rsidR="00AF2A77" w:rsidRPr="00007C5B">
        <w:rPr>
          <w:rFonts w:asciiTheme="minorHAnsi" w:hAnsiTheme="minorHAnsi" w:cstheme="minorHAnsi"/>
          <w:color w:val="auto"/>
        </w:rPr>
        <w:fldChar w:fldCharType="begin">
          <w:fldData xml:space="preserve">PEVuZE5vdGU+PENpdGU+PEF1dGhvcj5TcGVhcmU8L0F1dGhvcj48WWVhcj4yMDIwPC9ZZWFyPjxS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</w:fldData>
        </w:fldChar>
      </w:r>
      <w:r w:rsidR="00AF2A77" w:rsidRPr="00007C5B">
        <w:rPr>
          <w:rFonts w:asciiTheme="minorHAnsi" w:hAnsiTheme="minorHAnsi" w:cstheme="minorHAnsi"/>
          <w:color w:val="auto"/>
        </w:rPr>
        <w:instrText xml:space="preserve"> ADDIN EN.CITE.DATA </w:instrText>
      </w:r>
      <w:r w:rsidR="00AF2A77" w:rsidRPr="00007C5B">
        <w:rPr>
          <w:rFonts w:asciiTheme="minorHAnsi" w:hAnsiTheme="minorHAnsi" w:cstheme="minorHAnsi"/>
          <w:color w:val="auto"/>
        </w:rPr>
      </w:r>
      <w:r w:rsidR="00AF2A77" w:rsidRPr="00007C5B">
        <w:rPr>
          <w:rFonts w:asciiTheme="minorHAnsi" w:hAnsiTheme="minorHAnsi" w:cstheme="minorHAnsi"/>
          <w:color w:val="auto"/>
        </w:rPr>
        <w:fldChar w:fldCharType="end"/>
      </w:r>
      <w:r w:rsidR="00C907CD" w:rsidRPr="00007C5B">
        <w:rPr>
          <w:rFonts w:asciiTheme="minorHAnsi" w:hAnsiTheme="minorHAnsi" w:cstheme="minorHAnsi"/>
          <w:color w:val="auto"/>
        </w:rPr>
      </w:r>
      <w:r w:rsidR="00C907CD" w:rsidRPr="00007C5B">
        <w:rPr>
          <w:rFonts w:asciiTheme="minorHAnsi" w:hAnsiTheme="minorHAnsi" w:cstheme="minorHAnsi"/>
          <w:color w:val="auto"/>
        </w:rPr>
        <w:fldChar w:fldCharType="separate"/>
      </w:r>
      <w:r w:rsidR="00AF2A77" w:rsidRPr="00007C5B">
        <w:rPr>
          <w:rFonts w:asciiTheme="minorHAnsi" w:hAnsiTheme="minorHAnsi" w:cstheme="minorHAnsi"/>
          <w:noProof/>
          <w:color w:val="auto"/>
          <w:vertAlign w:val="superscript"/>
        </w:rPr>
        <w:t>30-34</w:t>
      </w:r>
      <w:r w:rsidR="00C907CD" w:rsidRPr="00007C5B">
        <w:rPr>
          <w:rFonts w:asciiTheme="minorHAnsi" w:hAnsiTheme="minorHAnsi" w:cstheme="minorHAnsi"/>
          <w:color w:val="auto"/>
        </w:rPr>
        <w:fldChar w:fldCharType="end"/>
      </w:r>
      <w:r w:rsidR="0007237D" w:rsidRPr="00007C5B">
        <w:rPr>
          <w:rFonts w:asciiTheme="minorHAnsi" w:hAnsiTheme="minorHAnsi" w:cstheme="minorHAnsi"/>
          <w:color w:val="auto"/>
        </w:rPr>
        <w:t xml:space="preserve">. Previous work has confirmed that </w:t>
      </w:r>
      <w:r w:rsidR="0007237D" w:rsidRPr="00007C5B">
        <w:rPr>
          <w:rFonts w:asciiTheme="minorHAnsi" w:hAnsiTheme="minorHAnsi" w:cstheme="minorHAnsi"/>
          <w:i/>
          <w:color w:val="auto"/>
        </w:rPr>
        <w:t>V. fischeri</w:t>
      </w:r>
      <w:r w:rsidR="0007237D" w:rsidRPr="00007C5B">
        <w:rPr>
          <w:rFonts w:asciiTheme="minorHAnsi" w:hAnsiTheme="minorHAnsi" w:cstheme="minorHAnsi"/>
          <w:color w:val="auto"/>
        </w:rPr>
        <w:t xml:space="preserve"> competes using a contact-dependent Type VI Secretion System that is active on surfaces</w:t>
      </w:r>
      <w:r w:rsidR="00A12D91" w:rsidRPr="00007C5B">
        <w:rPr>
          <w:rFonts w:asciiTheme="minorHAnsi" w:hAnsiTheme="minorHAnsi" w:cstheme="minorHAnsi"/>
          <w:color w:val="auto"/>
        </w:rPr>
        <w:fldChar w:fldCharType="begin"/>
      </w:r>
      <w:r w:rsidR="00AF2A77" w:rsidRPr="00007C5B">
        <w:rPr>
          <w:rFonts w:asciiTheme="minorHAnsi" w:hAnsiTheme="minorHAnsi" w:cstheme="minorHAnsi"/>
          <w:color w:val="auto"/>
        </w:rPr>
        <w:instrText xml:space="preserve"> ADDIN EN.CITE &lt;EndNote&gt;&lt;Cite&gt;&lt;Author&gt;Speare&lt;/Author&gt;&lt;Year&gt;2020&lt;/Year&gt;&lt;RecNum&gt;61&lt;/RecNum&gt;&lt;DisplayText&gt;&lt;style face="superscript"&gt;30&lt;/style&gt;&lt;/DisplayText&gt;&lt;record&gt;&lt;rec-number&gt;61&lt;/rec-number&gt;&lt;foreign-keys&gt;&lt;key app="EN" db-id="0szasrfpssepzceevvipvd2od9pz0wpzvaxd" timestamp="1618582570"&gt;61&lt;/key&gt;&lt;/foreign-keys&gt;&lt;ref-type name="Journal Article"&gt;17&lt;/ref-type&gt;&lt;contributors&gt;&lt;authors&gt;&lt;author&gt;Speare, Lauren&lt;/author&gt;&lt;author&gt;Smith, Stephanie&lt;/author&gt;&lt;author&gt;Salvato, Fernanda&lt;/author&gt;&lt;author&gt;Kleiner, Manuel&lt;/author&gt;&lt;author&gt;Septer, Alecia N&lt;/author&gt;&lt;/authors&gt;&lt;/contributors&gt;&lt;titles&gt;&lt;title&gt;Environmental viscosity modulates interbacterial killing during habitat transition&lt;/title&gt;&lt;secondary-title&gt;MBio&lt;/secondary-title&gt;&lt;/titles&gt;&lt;periodical&gt;&lt;full-title&gt;MBio&lt;/full-title&gt;&lt;/periodical&gt;&lt;volume&gt;11&lt;/volume&gt;&lt;number&gt;1&lt;/number&gt;&lt;dates&gt;&lt;year&gt;2020&lt;/year&gt;&lt;/dates&gt;&lt;isbn&gt;2150-7511&lt;/isbn&gt;&lt;urls&gt;&lt;/urls&gt;&lt;/record&gt;&lt;/Cite&gt;&lt;/EndNote&gt;</w:instrText>
      </w:r>
      <w:r w:rsidR="00A12D91" w:rsidRPr="00007C5B">
        <w:rPr>
          <w:rFonts w:asciiTheme="minorHAnsi" w:hAnsiTheme="minorHAnsi" w:cstheme="minorHAnsi"/>
          <w:color w:val="auto"/>
        </w:rPr>
        <w:fldChar w:fldCharType="separate"/>
      </w:r>
      <w:r w:rsidR="00AF2A77" w:rsidRPr="00007C5B">
        <w:rPr>
          <w:rFonts w:asciiTheme="minorHAnsi" w:hAnsiTheme="minorHAnsi" w:cstheme="minorHAnsi"/>
          <w:noProof/>
          <w:color w:val="auto"/>
          <w:vertAlign w:val="superscript"/>
        </w:rPr>
        <w:t>30</w:t>
      </w:r>
      <w:r w:rsidR="00A12D91" w:rsidRPr="00007C5B">
        <w:rPr>
          <w:rFonts w:asciiTheme="minorHAnsi" w:hAnsiTheme="minorHAnsi" w:cstheme="minorHAnsi"/>
          <w:color w:val="auto"/>
        </w:rPr>
        <w:fldChar w:fldCharType="end"/>
      </w:r>
      <w:r w:rsidR="0007237D" w:rsidRPr="00007C5B">
        <w:rPr>
          <w:rFonts w:asciiTheme="minorHAnsi" w:hAnsiTheme="minorHAnsi" w:cstheme="minorHAnsi"/>
          <w:color w:val="auto"/>
        </w:rPr>
        <w:t>, making the conditions described in this assay suitable for studying competition</w:t>
      </w:r>
      <w:r w:rsidR="002B25AF" w:rsidRPr="00007C5B">
        <w:rPr>
          <w:rFonts w:asciiTheme="minorHAnsi" w:hAnsiTheme="minorHAnsi" w:cstheme="minorHAnsi"/>
          <w:color w:val="auto"/>
        </w:rPr>
        <w:t xml:space="preserve"> between the example strains</w:t>
      </w:r>
      <w:r w:rsidR="0007237D" w:rsidRPr="00007C5B">
        <w:rPr>
          <w:rFonts w:asciiTheme="minorHAnsi" w:hAnsiTheme="minorHAnsi" w:cstheme="minorHAnsi"/>
          <w:color w:val="auto"/>
        </w:rPr>
        <w:t xml:space="preserve">. </w:t>
      </w:r>
      <w:r w:rsidR="00E46C17" w:rsidRPr="00007C5B">
        <w:rPr>
          <w:rFonts w:asciiTheme="minorHAnsi" w:hAnsiTheme="minorHAnsi" w:cstheme="minorHAnsi"/>
          <w:color w:val="auto"/>
        </w:rPr>
        <w:t xml:space="preserve">It is also important to consider the </w:t>
      </w:r>
      <w:r w:rsidR="008D7CD8" w:rsidRPr="00007C5B">
        <w:rPr>
          <w:rFonts w:asciiTheme="minorHAnsi" w:hAnsiTheme="minorHAnsi" w:cstheme="minorHAnsi"/>
          <w:color w:val="auto"/>
        </w:rPr>
        <w:t xml:space="preserve">initial </w:t>
      </w:r>
      <w:r w:rsidR="00E46C17" w:rsidRPr="00007C5B">
        <w:rPr>
          <w:rFonts w:asciiTheme="minorHAnsi" w:hAnsiTheme="minorHAnsi" w:cstheme="minorHAnsi"/>
          <w:color w:val="auto"/>
        </w:rPr>
        <w:t>density of cells on the slide when quantifying bacterial competition. Given that contact between target and inhibitor cells is often required for killing to occur, the mixed culture should be concentrated such that cell-cell contact is maximized and cells remain in a single plane on the slide. Cell cultures should be grown to a similar optical density (mid-log phase) and then concentrated to force contact rather than simply growing cultures to a higher optical density due to the physiological changes of cells in different growth pha</w:t>
      </w:r>
      <w:r w:rsidR="008D7CD8" w:rsidRPr="00007C5B">
        <w:rPr>
          <w:rFonts w:asciiTheme="minorHAnsi" w:hAnsiTheme="minorHAnsi" w:cstheme="minorHAnsi"/>
          <w:color w:val="auto"/>
        </w:rPr>
        <w:t>s</w:t>
      </w:r>
      <w:r w:rsidR="00E46C17" w:rsidRPr="00007C5B">
        <w:rPr>
          <w:rFonts w:asciiTheme="minorHAnsi" w:hAnsiTheme="minorHAnsi" w:cstheme="minorHAnsi"/>
          <w:color w:val="auto"/>
        </w:rPr>
        <w:t xml:space="preserve">es. In other systems, </w:t>
      </w:r>
      <w:r w:rsidR="00E46C17" w:rsidRPr="00007C5B">
        <w:rPr>
          <w:rFonts w:asciiTheme="minorHAnsi" w:hAnsiTheme="minorHAnsi" w:cstheme="minorHAnsi"/>
          <w:color w:val="auto"/>
        </w:rPr>
        <w:lastRenderedPageBreak/>
        <w:t>culture conditions and the experimental setup may need to be modified to ensure that the competitive mechanism is active and can be detected in the coincubation condition.</w:t>
      </w:r>
    </w:p>
    <w:p w14:paraId="28548CED" w14:textId="5F3DC59F" w:rsidR="00E46C17" w:rsidRPr="00007C5B" w:rsidRDefault="00E46C17" w:rsidP="00007C5B">
      <w:pPr>
        <w:jc w:val="both"/>
        <w:rPr>
          <w:rFonts w:asciiTheme="minorHAnsi" w:hAnsiTheme="minorHAnsi" w:cstheme="minorHAnsi"/>
          <w:color w:val="auto"/>
        </w:rPr>
      </w:pPr>
    </w:p>
    <w:p w14:paraId="73A3F513" w14:textId="7C7AC016" w:rsidR="00A7691D" w:rsidRPr="00007C5B" w:rsidRDefault="00A7691D" w:rsidP="00007C5B">
      <w:pPr>
        <w:jc w:val="both"/>
        <w:rPr>
          <w:rFonts w:asciiTheme="minorHAnsi" w:hAnsiTheme="minorHAnsi" w:cstheme="minorHAnsi"/>
          <w:color w:val="auto"/>
        </w:rPr>
      </w:pPr>
      <w:r w:rsidRPr="00007C5B">
        <w:rPr>
          <w:rFonts w:asciiTheme="minorHAnsi" w:hAnsiTheme="minorHAnsi" w:cstheme="minorHAnsi"/>
          <w:color w:val="auto"/>
        </w:rPr>
        <w:t>The agarose pads used in this assay provide several benefits: they provide stabilization so that cells do not move around freely, and they prevent the culture from drying out over the course of the experiment.</w:t>
      </w:r>
      <w:r w:rsidR="00921AA0" w:rsidRPr="00007C5B">
        <w:rPr>
          <w:rFonts w:asciiTheme="minorHAnsi" w:hAnsiTheme="minorHAnsi" w:cstheme="minorHAnsi"/>
          <w:color w:val="auto"/>
        </w:rPr>
        <w:t xml:space="preserve"> </w:t>
      </w:r>
      <w:r w:rsidR="00BF41B7" w:rsidRPr="00007C5B">
        <w:rPr>
          <w:rFonts w:asciiTheme="minorHAnsi" w:hAnsiTheme="minorHAnsi" w:cstheme="minorHAnsi"/>
          <w:color w:val="auto"/>
        </w:rPr>
        <w:t>Additionally, if chemical</w:t>
      </w:r>
      <w:r w:rsidR="008D7CD8" w:rsidRPr="00007C5B">
        <w:rPr>
          <w:rFonts w:asciiTheme="minorHAnsi" w:hAnsiTheme="minorHAnsi" w:cstheme="minorHAnsi"/>
          <w:color w:val="auto"/>
        </w:rPr>
        <w:t xml:space="preserve"> inducers,</w:t>
      </w:r>
      <w:r w:rsidR="00BF41B7" w:rsidRPr="00007C5B">
        <w:rPr>
          <w:rFonts w:asciiTheme="minorHAnsi" w:hAnsiTheme="minorHAnsi" w:cstheme="minorHAnsi"/>
          <w:color w:val="auto"/>
        </w:rPr>
        <w:t xml:space="preserve"> such as </w:t>
      </w:r>
      <w:r w:rsidR="00BF41B7" w:rsidRPr="00007C5B">
        <w:t>isopropyl-β-D-thiogalactoside (IPTG)</w:t>
      </w:r>
      <w:r w:rsidR="008D7CD8" w:rsidRPr="00007C5B">
        <w:t>,</w:t>
      </w:r>
      <w:r w:rsidR="00BF41B7" w:rsidRPr="00007C5B">
        <w:t xml:space="preserve"> are required for the experiment, they can easily be added to the agarose solution. </w:t>
      </w:r>
      <w:r w:rsidR="00921AA0" w:rsidRPr="00007C5B">
        <w:rPr>
          <w:rFonts w:asciiTheme="minorHAnsi" w:hAnsiTheme="minorHAnsi" w:cstheme="minorHAnsi"/>
          <w:color w:val="auto"/>
        </w:rPr>
        <w:t>However, it is important to note that the agarose preparation will likely need to be adjusted for different systems. In the example described above, the agarose pad was prepared by dissolving 2% agarose (w/v) into</w:t>
      </w:r>
      <w:r w:rsidR="00040853" w:rsidRPr="00007C5B">
        <w:rPr>
          <w:rFonts w:asciiTheme="minorHAnsi" w:hAnsiTheme="minorHAnsi" w:cstheme="minorHAnsi"/>
          <w:color w:val="auto"/>
        </w:rPr>
        <w:t xml:space="preserve"> 20 psu</w:t>
      </w:r>
      <w:r w:rsidR="00921AA0" w:rsidRPr="00007C5B">
        <w:rPr>
          <w:rFonts w:asciiTheme="minorHAnsi" w:hAnsiTheme="minorHAnsi" w:cstheme="minorHAnsi"/>
          <w:color w:val="auto"/>
        </w:rPr>
        <w:t xml:space="preserve"> mPBS</w:t>
      </w:r>
      <w:r w:rsidR="00040853" w:rsidRPr="00007C5B">
        <w:rPr>
          <w:rFonts w:asciiTheme="minorHAnsi" w:hAnsiTheme="minorHAnsi" w:cstheme="minorHAnsi"/>
          <w:color w:val="auto"/>
        </w:rPr>
        <w:t xml:space="preserve">, which is the standard salinity used in </w:t>
      </w:r>
      <w:r w:rsidR="00040853" w:rsidRPr="00007C5B">
        <w:rPr>
          <w:rFonts w:asciiTheme="minorHAnsi" w:hAnsiTheme="minorHAnsi" w:cstheme="minorHAnsi"/>
          <w:i/>
          <w:color w:val="auto"/>
        </w:rPr>
        <w:t>V. fischeri</w:t>
      </w:r>
      <w:r w:rsidR="00040853" w:rsidRPr="00007C5B">
        <w:rPr>
          <w:rFonts w:asciiTheme="minorHAnsi" w:hAnsiTheme="minorHAnsi" w:cstheme="minorHAnsi"/>
          <w:color w:val="auto"/>
        </w:rPr>
        <w:t xml:space="preserve"> growth medium. </w:t>
      </w:r>
      <w:r w:rsidR="008D7CD8" w:rsidRPr="00007C5B">
        <w:rPr>
          <w:rFonts w:asciiTheme="minorHAnsi" w:hAnsiTheme="minorHAnsi" w:cstheme="minorHAnsi"/>
          <w:color w:val="auto"/>
        </w:rPr>
        <w:t>Furthermore</w:t>
      </w:r>
      <w:r w:rsidR="009E1777" w:rsidRPr="00007C5B">
        <w:rPr>
          <w:rFonts w:asciiTheme="minorHAnsi" w:hAnsiTheme="minorHAnsi" w:cstheme="minorHAnsi"/>
          <w:color w:val="auto"/>
        </w:rPr>
        <w:t xml:space="preserve">, in some cases a carbon source may </w:t>
      </w:r>
      <w:r w:rsidR="0077322C" w:rsidRPr="00007C5B">
        <w:rPr>
          <w:rFonts w:asciiTheme="minorHAnsi" w:hAnsiTheme="minorHAnsi" w:cstheme="minorHAnsi"/>
          <w:color w:val="auto"/>
        </w:rPr>
        <w:t xml:space="preserve">need to be added to the agarose pad </w:t>
      </w:r>
      <w:proofErr w:type="gramStart"/>
      <w:r w:rsidR="0077322C" w:rsidRPr="00007C5B">
        <w:rPr>
          <w:rFonts w:asciiTheme="minorHAnsi" w:hAnsiTheme="minorHAnsi" w:cstheme="minorHAnsi"/>
          <w:color w:val="auto"/>
        </w:rPr>
        <w:t>in order for</w:t>
      </w:r>
      <w:proofErr w:type="gramEnd"/>
      <w:r w:rsidR="009E1777" w:rsidRPr="00007C5B">
        <w:rPr>
          <w:rFonts w:asciiTheme="minorHAnsi" w:hAnsiTheme="minorHAnsi" w:cstheme="minorHAnsi"/>
          <w:color w:val="auto"/>
        </w:rPr>
        <w:t xml:space="preserve"> cells to grow and compete over longer experiments. In </w:t>
      </w:r>
      <w:r w:rsidR="008D7CD8" w:rsidRPr="00007C5B">
        <w:rPr>
          <w:rFonts w:asciiTheme="minorHAnsi" w:hAnsiTheme="minorHAnsi" w:cstheme="minorHAnsi"/>
          <w:color w:val="auto"/>
        </w:rPr>
        <w:t xml:space="preserve">such a </w:t>
      </w:r>
      <w:r w:rsidR="009E1777" w:rsidRPr="00007C5B">
        <w:rPr>
          <w:rFonts w:asciiTheme="minorHAnsi" w:hAnsiTheme="minorHAnsi" w:cstheme="minorHAnsi"/>
          <w:color w:val="auto"/>
        </w:rPr>
        <w:t xml:space="preserve">case, the mPBS in agarose pads can be replaced with any growth medium, although the nutrients in growth medium </w:t>
      </w:r>
      <w:r w:rsidR="00F73BC9" w:rsidRPr="00007C5B">
        <w:rPr>
          <w:rFonts w:asciiTheme="minorHAnsi" w:hAnsiTheme="minorHAnsi" w:cstheme="minorHAnsi"/>
          <w:color w:val="auto"/>
        </w:rPr>
        <w:t>may come with the tradeoff of</w:t>
      </w:r>
      <w:r w:rsidR="009E1777" w:rsidRPr="00007C5B">
        <w:rPr>
          <w:rFonts w:asciiTheme="minorHAnsi" w:hAnsiTheme="minorHAnsi" w:cstheme="minorHAnsi"/>
          <w:color w:val="auto"/>
        </w:rPr>
        <w:t xml:space="preserve"> additional backgrou</w:t>
      </w:r>
      <w:r w:rsidR="00623172" w:rsidRPr="00007C5B">
        <w:rPr>
          <w:rFonts w:asciiTheme="minorHAnsi" w:hAnsiTheme="minorHAnsi" w:cstheme="minorHAnsi"/>
          <w:color w:val="auto"/>
        </w:rPr>
        <w:t>nd fluorescence</w:t>
      </w:r>
      <w:r w:rsidR="00C97333" w:rsidRPr="00007C5B">
        <w:rPr>
          <w:rFonts w:asciiTheme="minorHAnsi" w:hAnsiTheme="minorHAnsi" w:cstheme="minorHAnsi"/>
          <w:color w:val="auto"/>
        </w:rPr>
        <w:t>.</w:t>
      </w:r>
      <w:r w:rsidR="00687F10" w:rsidRPr="00007C5B">
        <w:rPr>
          <w:rFonts w:asciiTheme="minorHAnsi" w:hAnsiTheme="minorHAnsi" w:cstheme="minorHAnsi"/>
          <w:color w:val="auto"/>
        </w:rPr>
        <w:t xml:space="preserve"> </w:t>
      </w:r>
    </w:p>
    <w:p w14:paraId="7162F265" w14:textId="732EE72B" w:rsidR="004B2023" w:rsidRPr="00007C5B" w:rsidRDefault="004B2023" w:rsidP="00007C5B">
      <w:pPr>
        <w:jc w:val="both"/>
        <w:rPr>
          <w:rFonts w:asciiTheme="minorHAnsi" w:hAnsiTheme="minorHAnsi" w:cstheme="minorHAnsi"/>
          <w:color w:val="auto"/>
        </w:rPr>
      </w:pPr>
    </w:p>
    <w:p w14:paraId="773873B1" w14:textId="76059AC8" w:rsidR="00FF6AB8" w:rsidRPr="00007C5B" w:rsidRDefault="000C2FDC" w:rsidP="00007C5B">
      <w:pPr>
        <w:jc w:val="both"/>
        <w:rPr>
          <w:rFonts w:asciiTheme="minorHAnsi" w:hAnsiTheme="minorHAnsi" w:cstheme="minorHAnsi"/>
          <w:color w:val="auto"/>
        </w:rPr>
      </w:pPr>
      <w:r w:rsidRPr="00007C5B">
        <w:rPr>
          <w:rFonts w:asciiTheme="minorHAnsi" w:hAnsiTheme="minorHAnsi" w:cstheme="minorHAnsi"/>
          <w:color w:val="auto"/>
        </w:rPr>
        <w:t>Without proprietary image analysis software, it can be very difficult to get individual cell counts when cell-cell contact is high,</w:t>
      </w:r>
      <w:r w:rsidR="003947F0" w:rsidRPr="00007C5B">
        <w:rPr>
          <w:rFonts w:asciiTheme="minorHAnsi" w:hAnsiTheme="minorHAnsi" w:cstheme="minorHAnsi"/>
          <w:color w:val="auto"/>
        </w:rPr>
        <w:t xml:space="preserve"> which as we show here is required to observe contact-dependent killing. This assay was designed to provide an alternative method for quantification that does not rely on </w:t>
      </w:r>
      <w:r w:rsidR="006B2A97" w:rsidRPr="00007C5B">
        <w:rPr>
          <w:rFonts w:asciiTheme="minorHAnsi" w:hAnsiTheme="minorHAnsi" w:cstheme="minorHAnsi"/>
          <w:color w:val="auto"/>
        </w:rPr>
        <w:t xml:space="preserve">individual </w:t>
      </w:r>
      <w:r w:rsidR="003947F0" w:rsidRPr="00007C5B">
        <w:rPr>
          <w:rFonts w:asciiTheme="minorHAnsi" w:hAnsiTheme="minorHAnsi" w:cstheme="minorHAnsi"/>
          <w:color w:val="auto"/>
        </w:rPr>
        <w:t>cell counts. Instead, the total cell area for each fluorescence channel is used to quantify the extent of killing between coincubated strains.</w:t>
      </w:r>
      <w:r w:rsidR="00FF6AB8" w:rsidRPr="00007C5B">
        <w:rPr>
          <w:rFonts w:asciiTheme="minorHAnsi" w:hAnsiTheme="minorHAnsi" w:cstheme="minorHAnsi"/>
          <w:color w:val="auto"/>
        </w:rPr>
        <w:t xml:space="preserve"> Because this method relies on area rather than individual cell counts, default thresholding settings are typically sufficient for outlining the total cell area. </w:t>
      </w:r>
      <w:r w:rsidR="00263A8B" w:rsidRPr="00007C5B">
        <w:rPr>
          <w:rFonts w:asciiTheme="minorHAnsi" w:hAnsiTheme="minorHAnsi" w:cstheme="minorHAnsi"/>
          <w:color w:val="auto"/>
        </w:rPr>
        <w:t xml:space="preserve">The accuracy of thresholding can be verified by dividing the total object area for a representative field of view by the average cell size for the model organism and comparing this estimated cell number to a manual cell count for the </w:t>
      </w:r>
      <w:r w:rsidR="0077053B" w:rsidRPr="00007C5B">
        <w:rPr>
          <w:rFonts w:asciiTheme="minorHAnsi" w:hAnsiTheme="minorHAnsi" w:cstheme="minorHAnsi"/>
          <w:color w:val="auto"/>
        </w:rPr>
        <w:t xml:space="preserve">same </w:t>
      </w:r>
      <w:r w:rsidR="00263A8B" w:rsidRPr="00007C5B">
        <w:rPr>
          <w:rFonts w:asciiTheme="minorHAnsi" w:hAnsiTheme="minorHAnsi" w:cstheme="minorHAnsi"/>
          <w:color w:val="auto"/>
        </w:rPr>
        <w:t>image.</w:t>
      </w:r>
    </w:p>
    <w:p w14:paraId="46FD8814" w14:textId="77777777" w:rsidR="00FF6AB8" w:rsidRPr="00007C5B" w:rsidRDefault="00FF6AB8" w:rsidP="00007C5B">
      <w:pPr>
        <w:jc w:val="both"/>
        <w:rPr>
          <w:rFonts w:asciiTheme="minorHAnsi" w:hAnsiTheme="minorHAnsi" w:cstheme="minorHAnsi"/>
          <w:color w:val="auto"/>
        </w:rPr>
      </w:pPr>
    </w:p>
    <w:p w14:paraId="72069007" w14:textId="48824D55" w:rsidR="00712223" w:rsidRPr="00007C5B" w:rsidRDefault="00E646CC" w:rsidP="00007C5B">
      <w:pPr>
        <w:jc w:val="both"/>
        <w:rPr>
          <w:rFonts w:asciiTheme="minorHAnsi" w:hAnsiTheme="minorHAnsi" w:cstheme="minorHAnsi"/>
          <w:color w:val="auto"/>
        </w:rPr>
      </w:pPr>
      <w:r w:rsidRPr="00007C5B">
        <w:rPr>
          <w:rFonts w:asciiTheme="minorHAnsi" w:hAnsiTheme="minorHAnsi" w:cstheme="minorHAnsi"/>
          <w:color w:val="auto"/>
        </w:rPr>
        <w:t>In coincubations between one inhibitor and one target (non-</w:t>
      </w:r>
      <w:r w:rsidR="0033764E" w:rsidRPr="00007C5B">
        <w:rPr>
          <w:rFonts w:asciiTheme="minorHAnsi" w:hAnsiTheme="minorHAnsi" w:cstheme="minorHAnsi"/>
          <w:color w:val="auto"/>
        </w:rPr>
        <w:t>killer</w:t>
      </w:r>
      <w:r w:rsidRPr="00007C5B">
        <w:rPr>
          <w:rFonts w:asciiTheme="minorHAnsi" w:hAnsiTheme="minorHAnsi" w:cstheme="minorHAnsi"/>
          <w:color w:val="auto"/>
        </w:rPr>
        <w:t xml:space="preserve">) strain, net growth of the inhibitor is predicted. </w:t>
      </w:r>
      <w:r w:rsidR="003C2883" w:rsidRPr="00007C5B">
        <w:rPr>
          <w:rFonts w:asciiTheme="minorHAnsi" w:hAnsiTheme="minorHAnsi" w:cstheme="minorHAnsi"/>
          <w:color w:val="auto"/>
        </w:rPr>
        <w:t xml:space="preserve">As seen in </w:t>
      </w:r>
      <w:r w:rsidR="003C2883" w:rsidRPr="00007C5B">
        <w:rPr>
          <w:rFonts w:asciiTheme="minorHAnsi" w:hAnsiTheme="minorHAnsi" w:cstheme="minorHAnsi"/>
          <w:b/>
          <w:color w:val="auto"/>
        </w:rPr>
        <w:t>Figure 4</w:t>
      </w:r>
      <w:r w:rsidR="0013165A" w:rsidRPr="00007C5B">
        <w:rPr>
          <w:rFonts w:asciiTheme="minorHAnsi" w:hAnsiTheme="minorHAnsi" w:cstheme="minorHAnsi"/>
          <w:color w:val="auto"/>
        </w:rPr>
        <w:t>, inhibitor growth may be significantly higher in treatments where killing is observed</w:t>
      </w:r>
      <w:r w:rsidR="0033764E" w:rsidRPr="00007C5B">
        <w:rPr>
          <w:rFonts w:asciiTheme="minorHAnsi" w:hAnsiTheme="minorHAnsi" w:cstheme="minorHAnsi"/>
          <w:color w:val="auto"/>
        </w:rPr>
        <w:t>,</w:t>
      </w:r>
      <w:r w:rsidR="0013165A" w:rsidRPr="00007C5B">
        <w:rPr>
          <w:rFonts w:asciiTheme="minorHAnsi" w:hAnsiTheme="minorHAnsi" w:cstheme="minorHAnsi"/>
          <w:color w:val="auto"/>
        </w:rPr>
        <w:t xml:space="preserve"> compared to treatments where killing is not obser</w:t>
      </w:r>
      <w:r w:rsidR="00564A58" w:rsidRPr="00007C5B">
        <w:rPr>
          <w:rFonts w:asciiTheme="minorHAnsi" w:hAnsiTheme="minorHAnsi" w:cstheme="minorHAnsi"/>
          <w:color w:val="auto"/>
        </w:rPr>
        <w:t xml:space="preserve">ved, perhaps because nutrients released by lysing target cells allow the inhibitor strain to grow more quickly. </w:t>
      </w:r>
      <w:r w:rsidR="004D7774" w:rsidRPr="00007C5B">
        <w:rPr>
          <w:rFonts w:asciiTheme="minorHAnsi" w:hAnsiTheme="minorHAnsi" w:cstheme="minorHAnsi"/>
          <w:color w:val="auto"/>
        </w:rPr>
        <w:t xml:space="preserve">In the example shown here, net target death is observed because T6SS-mediated competition results in target cell lysis where the target is physically eliminated. </w:t>
      </w:r>
      <w:r w:rsidR="00D77477" w:rsidRPr="00007C5B">
        <w:rPr>
          <w:rFonts w:asciiTheme="minorHAnsi" w:hAnsiTheme="minorHAnsi" w:cstheme="minorHAnsi"/>
          <w:color w:val="auto"/>
        </w:rPr>
        <w:t>However, it is important to note that not all competitive mechanisms result in the physical elimination of target cells. If a target is incapacitated by a toxin that causes growth inhibition, the protocol outlined here may result in the visible target population remain</w:t>
      </w:r>
      <w:r w:rsidR="00154B7F" w:rsidRPr="00007C5B">
        <w:rPr>
          <w:rFonts w:asciiTheme="minorHAnsi" w:hAnsiTheme="minorHAnsi" w:cstheme="minorHAnsi"/>
          <w:color w:val="auto"/>
        </w:rPr>
        <w:t>ing</w:t>
      </w:r>
      <w:r w:rsidR="00D77477" w:rsidRPr="00007C5B">
        <w:rPr>
          <w:rFonts w:asciiTheme="minorHAnsi" w:hAnsiTheme="minorHAnsi" w:cstheme="minorHAnsi"/>
          <w:color w:val="auto"/>
        </w:rPr>
        <w:t xml:space="preserve"> stable </w:t>
      </w:r>
      <w:r w:rsidR="00154B7F" w:rsidRPr="00007C5B">
        <w:rPr>
          <w:rFonts w:asciiTheme="minorHAnsi" w:hAnsiTheme="minorHAnsi" w:cstheme="minorHAnsi"/>
          <w:color w:val="auto"/>
        </w:rPr>
        <w:t>over time</w:t>
      </w:r>
      <w:r w:rsidR="00D77477" w:rsidRPr="00007C5B">
        <w:rPr>
          <w:rFonts w:asciiTheme="minorHAnsi" w:hAnsiTheme="minorHAnsi" w:cstheme="minorHAnsi"/>
          <w:color w:val="auto"/>
        </w:rPr>
        <w:t xml:space="preserve"> </w:t>
      </w:r>
      <w:r w:rsidR="00154B7F" w:rsidRPr="00007C5B">
        <w:rPr>
          <w:rFonts w:asciiTheme="minorHAnsi" w:hAnsiTheme="minorHAnsi" w:cstheme="minorHAnsi"/>
          <w:color w:val="auto"/>
        </w:rPr>
        <w:t>as</w:t>
      </w:r>
      <w:r w:rsidR="00D77477" w:rsidRPr="00007C5B">
        <w:rPr>
          <w:rFonts w:asciiTheme="minorHAnsi" w:hAnsiTheme="minorHAnsi" w:cstheme="minorHAnsi"/>
          <w:color w:val="auto"/>
        </w:rPr>
        <w:t xml:space="preserve"> target cells no longer grow </w:t>
      </w:r>
      <w:r w:rsidR="00154B7F" w:rsidRPr="00007C5B">
        <w:rPr>
          <w:rFonts w:asciiTheme="minorHAnsi" w:hAnsiTheme="minorHAnsi" w:cstheme="minorHAnsi"/>
          <w:color w:val="auto"/>
        </w:rPr>
        <w:t>but also do not lyse</w:t>
      </w:r>
      <w:r w:rsidR="00D77477" w:rsidRPr="00007C5B">
        <w:rPr>
          <w:rFonts w:asciiTheme="minorHAnsi" w:hAnsiTheme="minorHAnsi" w:cstheme="minorHAnsi"/>
          <w:color w:val="auto"/>
        </w:rPr>
        <w:t>.</w:t>
      </w:r>
      <w:r w:rsidR="00B85D52" w:rsidRPr="00007C5B">
        <w:rPr>
          <w:rFonts w:asciiTheme="minorHAnsi" w:hAnsiTheme="minorHAnsi" w:cstheme="minorHAnsi"/>
          <w:color w:val="auto"/>
        </w:rPr>
        <w:t xml:space="preserve"> In such a case, it would be appropriate to compare the results of this assay with follow up tests for target cell viability, such as </w:t>
      </w:r>
      <w:r w:rsidR="0033764E" w:rsidRPr="00007C5B">
        <w:rPr>
          <w:rFonts w:asciiTheme="minorHAnsi" w:hAnsiTheme="minorHAnsi" w:cstheme="minorHAnsi"/>
          <w:color w:val="auto"/>
        </w:rPr>
        <w:t>plating for colony forming units (CFUs)</w:t>
      </w:r>
      <w:r w:rsidR="00D72429" w:rsidRPr="00007C5B">
        <w:rPr>
          <w:rFonts w:asciiTheme="minorHAnsi" w:hAnsiTheme="minorHAnsi" w:cstheme="minorHAnsi"/>
          <w:color w:val="auto"/>
        </w:rPr>
        <w:t xml:space="preserve"> or by performing live-dead assays by </w:t>
      </w:r>
      <w:r w:rsidR="00DE4FC0" w:rsidRPr="00007C5B">
        <w:rPr>
          <w:rFonts w:asciiTheme="minorHAnsi" w:hAnsiTheme="minorHAnsi" w:cstheme="minorHAnsi"/>
          <w:color w:val="auto"/>
        </w:rPr>
        <w:t>staining with propidium iodide or SYTOX green</w:t>
      </w:r>
      <w:r w:rsidR="007D49DB" w:rsidRPr="00007C5B">
        <w:rPr>
          <w:rFonts w:asciiTheme="minorHAnsi" w:hAnsiTheme="minorHAnsi" w:cstheme="minorHAnsi"/>
          <w:color w:val="auto"/>
        </w:rPr>
        <w:fldChar w:fldCharType="begin"/>
      </w:r>
      <w:r w:rsidR="00AF2A77" w:rsidRPr="00007C5B">
        <w:rPr>
          <w:rFonts w:asciiTheme="minorHAnsi" w:hAnsiTheme="minorHAnsi" w:cstheme="minorHAnsi"/>
          <w:color w:val="auto"/>
        </w:rPr>
        <w:instrText xml:space="preserve"> ADDIN EN.CITE &lt;EndNote&gt;&lt;Cite&gt;&lt;Author&gt;Johnson&lt;/Author&gt;&lt;Year&gt;2013&lt;/Year&gt;&lt;RecNum&gt;66&lt;/RecNum&gt;&lt;DisplayText&gt;&lt;style face="superscript"&gt;35,36&lt;/style&gt;&lt;/DisplayText&gt;&lt;record&gt;&lt;rec-number&gt;66&lt;/rec-number&gt;&lt;foreign-keys&gt;&lt;key app="EN" db-id="0szasrfpssepzceevvipvd2od9pz0wpzvaxd" timestamp="1618584374"&gt;66&lt;/key&gt;&lt;/foreign-keys&gt;&lt;ref-type name="Journal Article"&gt;17&lt;/ref-type&gt;&lt;contributors&gt;&lt;authors&gt;&lt;author&gt;Johnson, M Brittany&lt;/author&gt;&lt;author&gt;Criss, Alison K&lt;/author&gt;&lt;/authors&gt;&lt;/contributors&gt;&lt;titles&gt;&lt;title&gt;Fluorescence microscopy methods for determining the viability of bacteria in association with mammalian cells&lt;/title&gt;&lt;secondary-title&gt;Journal of visualized experiments: JoVE&lt;/secondary-title&gt;&lt;/titles&gt;&lt;periodical&gt;&lt;full-title&gt;Journal of visualized experiments: JoVE&lt;/full-title&gt;&lt;/periodical&gt;&lt;number&gt;79&lt;/number&gt;&lt;dates&gt;&lt;year&gt;2013&lt;/year&gt;&lt;/dates&gt;&lt;urls&gt;&lt;/urls&gt;&lt;/record&gt;&lt;/Cite&gt;&lt;Cite&gt;&lt;Author&gt;Stiefel&lt;/Author&gt;&lt;Year&gt;2015&lt;/Year&gt;&lt;RecNum&gt;67&lt;/RecNum&gt;&lt;record&gt;&lt;rec-number&gt;67&lt;/rec-number&gt;&lt;foreign-keys&gt;&lt;key app="EN" db-id="0szasrfpssepzceevvipvd2od9pz0wpzvaxd" timestamp="1618584447"&gt;67&lt;/key&gt;&lt;/foreign-keys&gt;&lt;ref-type name="Journal Article"&gt;17&lt;/ref-type&gt;&lt;contributors&gt;&lt;authors&gt;&lt;author&gt;Stiefel, Philipp&lt;/author&gt;&lt;author&gt;Schmidt-Emrich, Sabrina&lt;/author&gt;&lt;author&gt;Maniura-Weber, Katharina&lt;/author&gt;&lt;author&gt;Ren, Qun&lt;/author&gt;&lt;/authors&gt;&lt;/contributors&gt;&lt;titles&gt;&lt;title&gt;Critical aspects of using bacterial cell viability assays with the fluorophores SYTO9 and propidium iodide&lt;/title&gt;&lt;secondary-title&gt;BMC microbiology&lt;/secondary-title&gt;&lt;/titles&gt;&lt;periodical&gt;&lt;full-title&gt;BMC microbiology&lt;/full-title&gt;&lt;/periodical&gt;&lt;pages&gt;1-9&lt;/pages&gt;&lt;volume&gt;15&lt;/volume&gt;&lt;number&gt;1&lt;/number&gt;&lt;dates&gt;&lt;year&gt;2015&lt;/year&gt;&lt;/dates&gt;&lt;isbn&gt;1471-2180&lt;/isbn&gt;&lt;urls&gt;&lt;/urls&gt;&lt;/record&gt;&lt;/Cite&gt;&lt;/EndNote&gt;</w:instrText>
      </w:r>
      <w:r w:rsidR="007D49DB" w:rsidRPr="00007C5B">
        <w:rPr>
          <w:rFonts w:asciiTheme="minorHAnsi" w:hAnsiTheme="minorHAnsi" w:cstheme="minorHAnsi"/>
          <w:color w:val="auto"/>
        </w:rPr>
        <w:fldChar w:fldCharType="separate"/>
      </w:r>
      <w:r w:rsidR="00AF2A77" w:rsidRPr="00007C5B">
        <w:rPr>
          <w:rFonts w:asciiTheme="minorHAnsi" w:hAnsiTheme="minorHAnsi" w:cstheme="minorHAnsi"/>
          <w:noProof/>
          <w:color w:val="auto"/>
          <w:vertAlign w:val="superscript"/>
        </w:rPr>
        <w:t>35,36</w:t>
      </w:r>
      <w:r w:rsidR="007D49DB" w:rsidRPr="00007C5B">
        <w:rPr>
          <w:rFonts w:asciiTheme="minorHAnsi" w:hAnsiTheme="minorHAnsi" w:cstheme="minorHAnsi"/>
          <w:color w:val="auto"/>
        </w:rPr>
        <w:fldChar w:fldCharType="end"/>
      </w:r>
      <w:r w:rsidR="00DE4FC0" w:rsidRPr="00007C5B">
        <w:rPr>
          <w:rFonts w:asciiTheme="minorHAnsi" w:hAnsiTheme="minorHAnsi" w:cstheme="minorHAnsi"/>
          <w:color w:val="auto"/>
        </w:rPr>
        <w:t>.</w:t>
      </w:r>
    </w:p>
    <w:p w14:paraId="6145468E" w14:textId="77777777" w:rsidR="00F669A4" w:rsidRPr="00007C5B" w:rsidRDefault="00F669A4" w:rsidP="00007C5B">
      <w:pPr>
        <w:pStyle w:val="ListParagraph"/>
        <w:ind w:left="0"/>
        <w:jc w:val="both"/>
      </w:pPr>
    </w:p>
    <w:p w14:paraId="0D199BBA" w14:textId="276F7D88" w:rsidR="002B774D" w:rsidRPr="00007C5B" w:rsidRDefault="002B774D" w:rsidP="00007C5B">
      <w:pPr>
        <w:jc w:val="both"/>
        <w:rPr>
          <w:rFonts w:asciiTheme="minorHAnsi" w:hAnsiTheme="minorHAnsi" w:cstheme="minorHAnsi"/>
          <w:color w:val="auto"/>
        </w:rPr>
      </w:pPr>
      <w:r w:rsidRPr="00007C5B">
        <w:rPr>
          <w:rFonts w:asciiTheme="minorHAnsi" w:hAnsiTheme="minorHAnsi" w:cstheme="minorHAnsi"/>
          <w:color w:val="auto"/>
        </w:rPr>
        <w:t xml:space="preserve">Compared to coincubation assays that rely on CFU counts, this assay makes it possible to observe and quantify the spatial structure of competition between strains and track changes in target cell morphology over time. For example, inhibitor cells that kill using a T6SS are known to encode LysM-domain protein that </w:t>
      </w:r>
      <w:r w:rsidR="00D9692F" w:rsidRPr="00007C5B">
        <w:rPr>
          <w:rFonts w:asciiTheme="minorHAnsi" w:hAnsiTheme="minorHAnsi" w:cstheme="minorHAnsi"/>
          <w:color w:val="auto"/>
        </w:rPr>
        <w:t>degrade</w:t>
      </w:r>
      <w:r w:rsidRPr="00007C5B">
        <w:rPr>
          <w:rFonts w:asciiTheme="minorHAnsi" w:hAnsiTheme="minorHAnsi" w:cstheme="minorHAnsi"/>
          <w:color w:val="auto"/>
        </w:rPr>
        <w:t xml:space="preserve"> target cell</w:t>
      </w:r>
      <w:r w:rsidR="00D9692F" w:rsidRPr="00007C5B">
        <w:rPr>
          <w:rFonts w:asciiTheme="minorHAnsi" w:hAnsiTheme="minorHAnsi" w:cstheme="minorHAnsi"/>
          <w:color w:val="auto"/>
        </w:rPr>
        <w:t xml:space="preserve"> wall, resulting in initial cell rounding and then lysis</w:t>
      </w:r>
      <w:r w:rsidR="00EA5F17" w:rsidRPr="00007C5B">
        <w:rPr>
          <w:rFonts w:asciiTheme="minorHAnsi" w:hAnsiTheme="minorHAnsi" w:cstheme="minorHAnsi"/>
          <w:color w:val="auto"/>
        </w:rPr>
        <w:fldChar w:fldCharType="begin"/>
      </w:r>
      <w:r w:rsidR="00F957AB" w:rsidRPr="00007C5B">
        <w:rPr>
          <w:rFonts w:asciiTheme="minorHAnsi" w:hAnsiTheme="minorHAnsi" w:cstheme="minorHAnsi"/>
          <w:color w:val="auto"/>
        </w:rPr>
        <w:instrText xml:space="preserve"> ADDIN EN.CITE &lt;EndNote&gt;&lt;Cite&gt;&lt;Author&gt;Smith&lt;/Author&gt;&lt;Year&gt;2020&lt;/Year&gt;&lt;RecNum&gt;74&lt;/RecNum&gt;&lt;DisplayText&gt;&lt;style face="superscript"&gt;13&lt;/style&gt;&lt;/DisplayText&gt;&lt;record&gt;&lt;rec-number&gt;74&lt;/rec-number&gt;&lt;foreign-keys&gt;&lt;key app="EN" db-id="0szasrfpssepzceevvipvd2od9pz0wpzvaxd" timestamp="1619553939"&gt;74&lt;/key&gt;&lt;/foreign-keys&gt;&lt;ref-type name="Journal Article"&gt;17&lt;/ref-type&gt;&lt;contributors&gt;&lt;authors&gt;&lt;author&gt;Smith, William PJ&lt;/author&gt;&lt;author&gt;Vettiger, Andrea&lt;/author&gt;&lt;author&gt;Winter, Julius&lt;/author&gt;&lt;author&gt;Ryser, Till&lt;/author&gt;&lt;author&gt;Comstock, Laurie E&lt;/author&gt;&lt;author&gt;Basler, Marek&lt;/author&gt;&lt;author&gt;Foster, Kevin R&lt;/author&gt;&lt;/authors&gt;&lt;/contributors&gt;&lt;titles&gt;&lt;title&gt;The evolution of the type VI secretion system as a disintegration weapon&lt;/title&gt;&lt;secondary-title&gt;PLoS biology&lt;/secondary-title&gt;&lt;/titles&gt;&lt;periodical&gt;&lt;full-title&gt;PLoS biology&lt;/full-title&gt;&lt;/periodical&gt;&lt;pages&gt;e3000720&lt;/pages&gt;&lt;volume&gt;18&lt;/volume&gt;&lt;number&gt;5&lt;/number&gt;&lt;dates&gt;&lt;year&gt;2020&lt;/year&gt;&lt;/dates&gt;&lt;isbn&gt;1545-7885&lt;/isbn&gt;&lt;urls&gt;&lt;/urls&gt;&lt;/record&gt;&lt;/Cite&gt;&lt;/EndNote&gt;</w:instrText>
      </w:r>
      <w:r w:rsidR="00EA5F17" w:rsidRPr="00007C5B">
        <w:rPr>
          <w:rFonts w:asciiTheme="minorHAnsi" w:hAnsiTheme="minorHAnsi" w:cstheme="minorHAnsi"/>
          <w:color w:val="auto"/>
        </w:rPr>
        <w:fldChar w:fldCharType="separate"/>
      </w:r>
      <w:r w:rsidR="00F957AB" w:rsidRPr="00007C5B">
        <w:rPr>
          <w:rFonts w:asciiTheme="minorHAnsi" w:hAnsiTheme="minorHAnsi" w:cstheme="minorHAnsi"/>
          <w:noProof/>
          <w:color w:val="auto"/>
          <w:vertAlign w:val="superscript"/>
        </w:rPr>
        <w:t>13</w:t>
      </w:r>
      <w:r w:rsidR="00EA5F17" w:rsidRPr="00007C5B">
        <w:rPr>
          <w:rFonts w:asciiTheme="minorHAnsi" w:hAnsiTheme="minorHAnsi" w:cstheme="minorHAnsi"/>
          <w:color w:val="auto"/>
        </w:rPr>
        <w:fldChar w:fldCharType="end"/>
      </w:r>
      <w:r w:rsidR="008B4AE3" w:rsidRPr="00007C5B">
        <w:rPr>
          <w:rFonts w:asciiTheme="minorHAnsi" w:hAnsiTheme="minorHAnsi" w:cstheme="minorHAnsi"/>
          <w:color w:val="auto"/>
        </w:rPr>
        <w:t>, which we</w:t>
      </w:r>
      <w:r w:rsidRPr="00007C5B">
        <w:rPr>
          <w:rFonts w:asciiTheme="minorHAnsi" w:hAnsiTheme="minorHAnsi" w:cstheme="minorHAnsi"/>
          <w:color w:val="auto"/>
        </w:rPr>
        <w:t xml:space="preserve"> observed in the example shown in </w:t>
      </w:r>
      <w:r w:rsidRPr="00007C5B">
        <w:rPr>
          <w:rFonts w:asciiTheme="minorHAnsi" w:hAnsiTheme="minorHAnsi" w:cstheme="minorHAnsi"/>
          <w:b/>
          <w:color w:val="auto"/>
        </w:rPr>
        <w:t>Figure 2A</w:t>
      </w:r>
      <w:r w:rsidRPr="00007C5B">
        <w:rPr>
          <w:rFonts w:asciiTheme="minorHAnsi" w:hAnsiTheme="minorHAnsi" w:cstheme="minorHAnsi"/>
          <w:color w:val="auto"/>
        </w:rPr>
        <w:t xml:space="preserve">. Further, this protocol can be used to track competition at high resolution over very short time scales. In the example shown here, </w:t>
      </w:r>
      <w:r w:rsidRPr="00007C5B">
        <w:rPr>
          <w:rFonts w:asciiTheme="minorHAnsi" w:hAnsiTheme="minorHAnsi" w:cstheme="minorHAnsi"/>
          <w:color w:val="auto"/>
        </w:rPr>
        <w:lastRenderedPageBreak/>
        <w:t xml:space="preserve">a significant decrease in the target area is observed after only two hours when cells are </w:t>
      </w:r>
      <w:proofErr w:type="gramStart"/>
      <w:r w:rsidRPr="00007C5B">
        <w:rPr>
          <w:rFonts w:asciiTheme="minorHAnsi" w:hAnsiTheme="minorHAnsi" w:cstheme="minorHAnsi"/>
          <w:color w:val="auto"/>
        </w:rPr>
        <w:t>crowded</w:t>
      </w:r>
      <w:proofErr w:type="gramEnd"/>
      <w:r w:rsidRPr="00007C5B">
        <w:rPr>
          <w:rFonts w:asciiTheme="minorHAnsi" w:hAnsiTheme="minorHAnsi" w:cstheme="minorHAnsi"/>
          <w:color w:val="auto"/>
        </w:rPr>
        <w:t xml:space="preserve"> and cell-cell contact is forced between strains (</w:t>
      </w:r>
      <w:r w:rsidRPr="00007C5B">
        <w:rPr>
          <w:rFonts w:asciiTheme="minorHAnsi" w:hAnsiTheme="minorHAnsi" w:cstheme="minorHAnsi"/>
          <w:b/>
          <w:color w:val="auto"/>
        </w:rPr>
        <w:t>Figure 4</w:t>
      </w:r>
      <w:r w:rsidRPr="00007C5B">
        <w:rPr>
          <w:rFonts w:asciiTheme="minorHAnsi" w:hAnsiTheme="minorHAnsi" w:cstheme="minorHAnsi"/>
          <w:color w:val="auto"/>
        </w:rPr>
        <w:t>).</w:t>
      </w:r>
      <w:r w:rsidR="00E12BB6" w:rsidRPr="00007C5B">
        <w:rPr>
          <w:rFonts w:asciiTheme="minorHAnsi" w:hAnsiTheme="minorHAnsi" w:cstheme="minorHAnsi"/>
          <w:color w:val="auto"/>
        </w:rPr>
        <w:t xml:space="preserve"> </w:t>
      </w:r>
      <w:r w:rsidR="00A012FB" w:rsidRPr="00007C5B">
        <w:rPr>
          <w:rFonts w:asciiTheme="minorHAnsi" w:hAnsiTheme="minorHAnsi" w:cstheme="minorHAnsi"/>
          <w:color w:val="auto"/>
        </w:rPr>
        <w:t>The image analysis described here</w:t>
      </w:r>
      <w:r w:rsidR="00E12BB6" w:rsidRPr="00007C5B">
        <w:rPr>
          <w:rFonts w:asciiTheme="minorHAnsi" w:hAnsiTheme="minorHAnsi" w:cstheme="minorHAnsi"/>
          <w:color w:val="auto"/>
        </w:rPr>
        <w:t xml:space="preserve"> could also be performed using confocal microscopy</w:t>
      </w:r>
      <w:r w:rsidR="00A012FB" w:rsidRPr="00007C5B">
        <w:rPr>
          <w:rFonts w:asciiTheme="minorHAnsi" w:hAnsiTheme="minorHAnsi" w:cstheme="minorHAnsi"/>
          <w:color w:val="auto"/>
        </w:rPr>
        <w:t xml:space="preserve">, which would </w:t>
      </w:r>
      <w:r w:rsidR="00AB2F67" w:rsidRPr="00007C5B">
        <w:rPr>
          <w:rFonts w:asciiTheme="minorHAnsi" w:hAnsiTheme="minorHAnsi" w:cstheme="minorHAnsi"/>
          <w:color w:val="auto"/>
        </w:rPr>
        <w:t xml:space="preserve">make it possible to study bacterial competition </w:t>
      </w:r>
      <w:r w:rsidR="00AB2F67" w:rsidRPr="00007C5B">
        <w:rPr>
          <w:rFonts w:asciiTheme="minorHAnsi" w:hAnsiTheme="minorHAnsi" w:cstheme="minorHAnsi"/>
          <w:i/>
          <w:color w:val="auto"/>
        </w:rPr>
        <w:t>in vivo</w:t>
      </w:r>
      <w:r w:rsidR="00AB2F67" w:rsidRPr="00007C5B">
        <w:rPr>
          <w:rFonts w:asciiTheme="minorHAnsi" w:hAnsiTheme="minorHAnsi" w:cstheme="minorHAnsi"/>
          <w:color w:val="auto"/>
        </w:rPr>
        <w:t xml:space="preserve"> or in complex biofilms</w:t>
      </w:r>
      <w:r w:rsidR="00A012FB" w:rsidRPr="00007C5B">
        <w:rPr>
          <w:rFonts w:asciiTheme="minorHAnsi" w:hAnsiTheme="minorHAnsi" w:cstheme="minorHAnsi"/>
          <w:color w:val="auto"/>
        </w:rPr>
        <w:t>,</w:t>
      </w:r>
      <w:r w:rsidR="00AB2F67" w:rsidRPr="00007C5B">
        <w:rPr>
          <w:rFonts w:asciiTheme="minorHAnsi" w:hAnsiTheme="minorHAnsi" w:cstheme="minorHAnsi"/>
          <w:color w:val="auto"/>
        </w:rPr>
        <w:t xml:space="preserve"> </w:t>
      </w:r>
      <w:r w:rsidR="00A012FB" w:rsidRPr="00007C5B">
        <w:rPr>
          <w:rFonts w:asciiTheme="minorHAnsi" w:hAnsiTheme="minorHAnsi" w:cstheme="minorHAnsi"/>
          <w:color w:val="auto"/>
        </w:rPr>
        <w:t>without disrupting</w:t>
      </w:r>
      <w:r w:rsidR="00AB2F67" w:rsidRPr="00007C5B">
        <w:rPr>
          <w:rFonts w:asciiTheme="minorHAnsi" w:hAnsiTheme="minorHAnsi" w:cstheme="minorHAnsi"/>
          <w:color w:val="auto"/>
        </w:rPr>
        <w:t xml:space="preserve"> the spatial </w:t>
      </w:r>
      <w:r w:rsidR="00A012FB" w:rsidRPr="00007C5B">
        <w:rPr>
          <w:rFonts w:asciiTheme="minorHAnsi" w:hAnsiTheme="minorHAnsi" w:cstheme="minorHAnsi"/>
          <w:color w:val="auto"/>
        </w:rPr>
        <w:t xml:space="preserve">distribution </w:t>
      </w:r>
      <w:r w:rsidR="00AB2F67" w:rsidRPr="00007C5B">
        <w:rPr>
          <w:rFonts w:asciiTheme="minorHAnsi" w:hAnsiTheme="minorHAnsi" w:cstheme="minorHAnsi"/>
          <w:color w:val="auto"/>
        </w:rPr>
        <w:t>of coincubated strains.</w:t>
      </w:r>
    </w:p>
    <w:p w14:paraId="6315BA20" w14:textId="1E8CCC1C" w:rsidR="00F35EAF" w:rsidRPr="00007C5B" w:rsidRDefault="00F35EAF" w:rsidP="00007C5B">
      <w:pPr>
        <w:jc w:val="both"/>
        <w:rPr>
          <w:rFonts w:asciiTheme="minorHAnsi" w:hAnsiTheme="minorHAnsi" w:cstheme="minorHAnsi"/>
          <w:color w:val="auto"/>
        </w:rPr>
      </w:pPr>
    </w:p>
    <w:p w14:paraId="1A7F021A" w14:textId="7E9AAAC9" w:rsidR="00F35EAF" w:rsidRPr="00007C5B" w:rsidRDefault="00F35EAF" w:rsidP="00007C5B">
      <w:pPr>
        <w:jc w:val="both"/>
        <w:rPr>
          <w:rFonts w:asciiTheme="minorHAnsi" w:hAnsiTheme="minorHAnsi" w:cstheme="minorHAnsi"/>
          <w:color w:val="auto"/>
        </w:rPr>
      </w:pPr>
      <w:r w:rsidRPr="00007C5B">
        <w:rPr>
          <w:rFonts w:asciiTheme="minorHAnsi" w:hAnsiTheme="minorHAnsi" w:cstheme="minorHAnsi"/>
          <w:color w:val="auto"/>
        </w:rPr>
        <w:t>In summary, the assay described here aims to provide an accessible and easily modified approach for visualizing and quantifying bacterial competition at the single-cell level using fluorescence microscopy. This method can be applied to diverse bacterial isolates and can be used to visualize bacterial competition even in complex environments such as within a host or biofilm matrix.</w:t>
      </w:r>
    </w:p>
    <w:p w14:paraId="78728D18" w14:textId="59460F97" w:rsidR="00014314" w:rsidRPr="00007C5B" w:rsidRDefault="00014314" w:rsidP="00007C5B">
      <w:pPr>
        <w:jc w:val="both"/>
        <w:rPr>
          <w:rFonts w:asciiTheme="minorHAnsi" w:hAnsiTheme="minorHAnsi" w:cstheme="minorHAnsi"/>
          <w:color w:val="auto"/>
        </w:rPr>
      </w:pPr>
    </w:p>
    <w:p w14:paraId="1734505F" w14:textId="68289C69" w:rsidR="00AA03DF" w:rsidRPr="00007C5B" w:rsidRDefault="00AA03DF" w:rsidP="00007C5B">
      <w:pPr>
        <w:pStyle w:val="NormalWeb"/>
        <w:spacing w:before="0" w:beforeAutospacing="0" w:after="0" w:afterAutospacing="0"/>
        <w:jc w:val="both"/>
        <w:rPr>
          <w:rFonts w:asciiTheme="minorHAnsi" w:hAnsiTheme="minorHAnsi" w:cstheme="minorHAnsi"/>
          <w:color w:val="808080"/>
        </w:rPr>
      </w:pPr>
      <w:r w:rsidRPr="00007C5B">
        <w:rPr>
          <w:rFonts w:asciiTheme="minorHAnsi" w:hAnsiTheme="minorHAnsi" w:cstheme="minorHAnsi"/>
          <w:b/>
          <w:bCs/>
        </w:rPr>
        <w:t xml:space="preserve">ACKNOWLEDGMENTS: </w:t>
      </w:r>
    </w:p>
    <w:p w14:paraId="246DCD94" w14:textId="46BEBEAE" w:rsidR="007A4DD6" w:rsidRPr="00007C5B" w:rsidRDefault="00B560BA" w:rsidP="00007C5B">
      <w:pPr>
        <w:jc w:val="both"/>
        <w:rPr>
          <w:rFonts w:asciiTheme="minorHAnsi" w:hAnsiTheme="minorHAnsi" w:cstheme="minorHAnsi"/>
          <w:color w:val="auto"/>
        </w:rPr>
      </w:pPr>
      <w:r w:rsidRPr="00007C5B">
        <w:rPr>
          <w:rFonts w:asciiTheme="minorHAnsi" w:hAnsiTheme="minorHAnsi" w:cstheme="minorHAnsi"/>
          <w:color w:val="auto"/>
        </w:rPr>
        <w:t xml:space="preserve">A.N.S was supported by </w:t>
      </w:r>
      <w:r w:rsidR="009438AD" w:rsidRPr="00007C5B">
        <w:rPr>
          <w:rFonts w:asciiTheme="minorHAnsi" w:hAnsiTheme="minorHAnsi" w:cstheme="minorHAnsi"/>
          <w:color w:val="auto"/>
        </w:rPr>
        <w:t>NIGMS grant R35 GM137886</w:t>
      </w:r>
      <w:r w:rsidRPr="00007C5B">
        <w:rPr>
          <w:rFonts w:asciiTheme="minorHAnsi" w:hAnsiTheme="minorHAnsi" w:cstheme="minorHAnsi"/>
          <w:color w:val="auto"/>
        </w:rPr>
        <w:t xml:space="preserve"> and S.N.S was supported by</w:t>
      </w:r>
      <w:r w:rsidR="009438AD" w:rsidRPr="00007C5B">
        <w:rPr>
          <w:rFonts w:asciiTheme="minorHAnsi" w:hAnsiTheme="minorHAnsi" w:cstheme="minorHAnsi"/>
          <w:color w:val="auto"/>
        </w:rPr>
        <w:t xml:space="preserve"> the National Defense Science and Engineering Graduate Fellowship Program</w:t>
      </w:r>
      <w:r w:rsidRPr="00007C5B">
        <w:rPr>
          <w:rFonts w:asciiTheme="minorHAnsi" w:hAnsiTheme="minorHAnsi" w:cstheme="minorHAnsi"/>
          <w:color w:val="auto"/>
        </w:rPr>
        <w:t>.</w:t>
      </w:r>
    </w:p>
    <w:p w14:paraId="2D96E92E" w14:textId="72F287DC" w:rsidR="00AA03DF" w:rsidRPr="00007C5B" w:rsidRDefault="00AA03DF" w:rsidP="00007C5B">
      <w:pPr>
        <w:jc w:val="both"/>
        <w:rPr>
          <w:rFonts w:asciiTheme="minorHAnsi" w:hAnsiTheme="minorHAnsi" w:cstheme="minorHAnsi"/>
          <w:b/>
          <w:bCs/>
        </w:rPr>
      </w:pPr>
    </w:p>
    <w:p w14:paraId="5D52ED8B" w14:textId="3E9F51B1" w:rsidR="00AA03DF" w:rsidRPr="00007C5B" w:rsidRDefault="00AA03DF" w:rsidP="00007C5B">
      <w:pPr>
        <w:pStyle w:val="NormalWeb"/>
        <w:spacing w:before="0" w:beforeAutospacing="0" w:after="0" w:afterAutospacing="0"/>
        <w:jc w:val="both"/>
        <w:rPr>
          <w:rFonts w:asciiTheme="minorHAnsi" w:hAnsiTheme="minorHAnsi" w:cstheme="minorHAnsi"/>
          <w:color w:val="808080"/>
        </w:rPr>
      </w:pPr>
      <w:r w:rsidRPr="00007C5B">
        <w:rPr>
          <w:rFonts w:asciiTheme="minorHAnsi" w:hAnsiTheme="minorHAnsi" w:cstheme="minorHAnsi"/>
          <w:b/>
        </w:rPr>
        <w:t>DISCLOSURES</w:t>
      </w:r>
      <w:r w:rsidRPr="00007C5B">
        <w:rPr>
          <w:rFonts w:asciiTheme="minorHAnsi" w:hAnsiTheme="minorHAnsi" w:cstheme="minorHAnsi"/>
          <w:b/>
          <w:bCs/>
        </w:rPr>
        <w:t xml:space="preserve">: </w:t>
      </w:r>
    </w:p>
    <w:p w14:paraId="4E0C3135" w14:textId="533A1908" w:rsidR="007A4DD6" w:rsidRPr="00007C5B" w:rsidRDefault="00B560BA" w:rsidP="00007C5B">
      <w:pPr>
        <w:jc w:val="both"/>
        <w:rPr>
          <w:rFonts w:asciiTheme="minorHAnsi" w:hAnsiTheme="minorHAnsi" w:cstheme="minorHAnsi"/>
          <w:color w:val="auto"/>
        </w:rPr>
      </w:pPr>
      <w:r w:rsidRPr="00007C5B">
        <w:rPr>
          <w:rFonts w:asciiTheme="minorHAnsi" w:hAnsiTheme="minorHAnsi" w:cstheme="minorHAnsi"/>
          <w:color w:val="auto"/>
        </w:rPr>
        <w:t>The authors have nothing to disclose.</w:t>
      </w:r>
    </w:p>
    <w:p w14:paraId="66030076" w14:textId="77777777" w:rsidR="00AA03DF" w:rsidRPr="00007C5B" w:rsidRDefault="00AA03DF" w:rsidP="00007C5B">
      <w:pPr>
        <w:jc w:val="both"/>
        <w:rPr>
          <w:rFonts w:asciiTheme="minorHAnsi" w:hAnsiTheme="minorHAnsi" w:cstheme="minorHAnsi"/>
          <w:color w:val="auto"/>
        </w:rPr>
      </w:pPr>
    </w:p>
    <w:p w14:paraId="6D85097B" w14:textId="43682536" w:rsidR="00E6361F" w:rsidRPr="00007C5B" w:rsidRDefault="009726EE" w:rsidP="00007C5B">
      <w:pPr>
        <w:jc w:val="both"/>
        <w:rPr>
          <w:rFonts w:asciiTheme="minorHAnsi" w:hAnsiTheme="minorHAnsi" w:cstheme="minorHAnsi"/>
          <w:b/>
          <w:color w:val="000000" w:themeColor="text1"/>
        </w:rPr>
      </w:pPr>
      <w:r w:rsidRPr="00007C5B">
        <w:rPr>
          <w:rFonts w:asciiTheme="minorHAnsi" w:hAnsiTheme="minorHAnsi" w:cstheme="minorHAnsi"/>
          <w:b/>
          <w:bCs/>
        </w:rPr>
        <w:t>REFERENCES</w:t>
      </w:r>
      <w:r w:rsidR="00D04760" w:rsidRPr="00007C5B">
        <w:rPr>
          <w:rFonts w:asciiTheme="minorHAnsi" w:hAnsiTheme="minorHAnsi" w:cstheme="minorHAnsi"/>
          <w:b/>
          <w:bCs/>
        </w:rPr>
        <w:t>:</w:t>
      </w:r>
    </w:p>
    <w:p w14:paraId="41097DE1" w14:textId="1A4065FB" w:rsidR="00AF2A77" w:rsidRPr="00007C5B" w:rsidRDefault="00E6361F" w:rsidP="00007C5B">
      <w:pPr>
        <w:pStyle w:val="EndNoteBibliography"/>
        <w:jc w:val="both"/>
      </w:pPr>
      <w:r w:rsidRPr="00007C5B">
        <w:rPr>
          <w:rFonts w:asciiTheme="minorHAnsi" w:hAnsiTheme="minorHAnsi" w:cstheme="minorHAnsi"/>
          <w:color w:val="808080" w:themeColor="background1" w:themeShade="80"/>
        </w:rPr>
        <w:fldChar w:fldCharType="begin"/>
      </w:r>
      <w:r w:rsidRPr="00007C5B">
        <w:rPr>
          <w:rFonts w:asciiTheme="minorHAnsi" w:hAnsiTheme="minorHAnsi" w:cstheme="minorHAnsi"/>
          <w:color w:val="808080" w:themeColor="background1" w:themeShade="80"/>
        </w:rPr>
        <w:instrText xml:space="preserve"> ADDIN EN.REFLIST </w:instrText>
      </w:r>
      <w:r w:rsidRPr="00007C5B">
        <w:rPr>
          <w:rFonts w:asciiTheme="minorHAnsi" w:hAnsiTheme="minorHAnsi" w:cstheme="minorHAnsi"/>
          <w:color w:val="808080" w:themeColor="background1" w:themeShade="80"/>
        </w:rPr>
        <w:fldChar w:fldCharType="separate"/>
      </w:r>
      <w:r w:rsidR="00AF2A77" w:rsidRPr="00007C5B">
        <w:t>1</w:t>
      </w:r>
      <w:r w:rsidR="00AF2A77" w:rsidRPr="00007C5B">
        <w:tab/>
        <w:t>Speare, L.</w:t>
      </w:r>
      <w:r w:rsidR="00AF2A77" w:rsidRPr="00332499">
        <w:rPr>
          <w:iCs/>
        </w:rPr>
        <w:t xml:space="preserve"> et al.</w:t>
      </w:r>
      <w:r w:rsidR="00AF2A77" w:rsidRPr="00007C5B">
        <w:t xml:space="preserve"> Bacterial symbionts use a type VI secretion system to eliminate competitors in their natural host. </w:t>
      </w:r>
      <w:r w:rsidR="00AF2A77" w:rsidRPr="00007C5B">
        <w:rPr>
          <w:i/>
        </w:rPr>
        <w:t>Proceedings of the National Academy of Sciences.</w:t>
      </w:r>
      <w:r w:rsidR="00AF2A77" w:rsidRPr="00007C5B">
        <w:t xml:space="preserve"> </w:t>
      </w:r>
      <w:r w:rsidR="00AF2A77" w:rsidRPr="00007C5B">
        <w:rPr>
          <w:b/>
        </w:rPr>
        <w:t>115</w:t>
      </w:r>
      <w:r w:rsidR="00AF2A77" w:rsidRPr="00007C5B">
        <w:t xml:space="preserve"> (36), E8528-E8537 (2018).</w:t>
      </w:r>
    </w:p>
    <w:p w14:paraId="48A504AD" w14:textId="554CA6BD" w:rsidR="00AF2A77" w:rsidRPr="00007C5B" w:rsidRDefault="00AF2A77" w:rsidP="00007C5B">
      <w:pPr>
        <w:pStyle w:val="EndNoteBibliography"/>
        <w:jc w:val="both"/>
      </w:pPr>
      <w:r w:rsidRPr="00007C5B">
        <w:t>2</w:t>
      </w:r>
      <w:r w:rsidRPr="00007C5B">
        <w:tab/>
        <w:t>Speare, L.</w:t>
      </w:r>
      <w:r w:rsidR="00332499">
        <w:t>,</w:t>
      </w:r>
      <w:r w:rsidRPr="00007C5B">
        <w:t xml:space="preserve"> Septer, A. N. Coincubation assay for quantifying competitive interactions between Vibrio fischeri isolates. </w:t>
      </w:r>
      <w:r w:rsidRPr="00007C5B">
        <w:rPr>
          <w:i/>
        </w:rPr>
        <w:t>J</w:t>
      </w:r>
      <w:r w:rsidR="00332499">
        <w:rPr>
          <w:i/>
        </w:rPr>
        <w:t>ournal of</w:t>
      </w:r>
      <w:r w:rsidRPr="00007C5B">
        <w:rPr>
          <w:i/>
        </w:rPr>
        <w:t xml:space="preserve"> Vis</w:t>
      </w:r>
      <w:r w:rsidR="00332499">
        <w:rPr>
          <w:i/>
        </w:rPr>
        <w:t>ualized</w:t>
      </w:r>
      <w:r w:rsidRPr="00007C5B">
        <w:rPr>
          <w:i/>
        </w:rPr>
        <w:t xml:space="preserve"> Exp</w:t>
      </w:r>
      <w:r w:rsidR="00332499">
        <w:rPr>
          <w:i/>
        </w:rPr>
        <w:t>eriments</w:t>
      </w:r>
      <w:r w:rsidRPr="00007C5B">
        <w:rPr>
          <w:i/>
        </w:rPr>
        <w:t>.</w:t>
      </w:r>
      <w:r w:rsidR="00332499">
        <w:rPr>
          <w:iCs/>
        </w:rPr>
        <w:t xml:space="preserve"> (149) e59759</w:t>
      </w:r>
      <w:r w:rsidRPr="00007C5B">
        <w:t xml:space="preserve"> (2019).</w:t>
      </w:r>
    </w:p>
    <w:p w14:paraId="126D4BE4" w14:textId="077B5322" w:rsidR="00AF2A77" w:rsidRPr="00007C5B" w:rsidRDefault="00AF2A77" w:rsidP="00007C5B">
      <w:pPr>
        <w:pStyle w:val="EndNoteBibliography"/>
        <w:jc w:val="both"/>
      </w:pPr>
      <w:r w:rsidRPr="00007C5B">
        <w:t>3</w:t>
      </w:r>
      <w:r w:rsidRPr="00007C5B">
        <w:tab/>
        <w:t>Frost, I.</w:t>
      </w:r>
      <w:r w:rsidRPr="00332499">
        <w:rPr>
          <w:iCs/>
        </w:rPr>
        <w:t xml:space="preserve"> et al.</w:t>
      </w:r>
      <w:r w:rsidRPr="00007C5B">
        <w:t xml:space="preserve"> Cooperation, competition and antibiotic resistance in bacterial colonies. </w:t>
      </w:r>
      <w:r w:rsidRPr="00007C5B">
        <w:rPr>
          <w:i/>
        </w:rPr>
        <w:t>The ISME journal.</w:t>
      </w:r>
      <w:r w:rsidRPr="00007C5B">
        <w:t xml:space="preserve"> </w:t>
      </w:r>
      <w:r w:rsidRPr="00007C5B">
        <w:rPr>
          <w:b/>
        </w:rPr>
        <w:t>12</w:t>
      </w:r>
      <w:r w:rsidRPr="00007C5B">
        <w:t xml:space="preserve"> (6), 1582-1593 (2018).</w:t>
      </w:r>
    </w:p>
    <w:p w14:paraId="6EF9048C" w14:textId="3AE20436" w:rsidR="00AF2A77" w:rsidRPr="00007C5B" w:rsidRDefault="00AF2A77" w:rsidP="00007C5B">
      <w:pPr>
        <w:pStyle w:val="EndNoteBibliography"/>
        <w:jc w:val="both"/>
      </w:pPr>
      <w:r w:rsidRPr="00007C5B">
        <w:t>4</w:t>
      </w:r>
      <w:r w:rsidRPr="00007C5B">
        <w:tab/>
        <w:t>Stubbendieck, R. M., Vargas-Bautista, C.</w:t>
      </w:r>
      <w:r w:rsidR="00332499">
        <w:t>,</w:t>
      </w:r>
      <w:r w:rsidRPr="00007C5B">
        <w:t xml:space="preserve"> Straight, P. D. Bacterial communities: interactions to scale. </w:t>
      </w:r>
      <w:r w:rsidRPr="00007C5B">
        <w:rPr>
          <w:i/>
        </w:rPr>
        <w:t xml:space="preserve">Frontiers in </w:t>
      </w:r>
      <w:r w:rsidR="001A05C5">
        <w:rPr>
          <w:i/>
        </w:rPr>
        <w:t>M</w:t>
      </w:r>
      <w:r w:rsidRPr="00007C5B">
        <w:rPr>
          <w:i/>
        </w:rPr>
        <w:t>icrobiology.</w:t>
      </w:r>
      <w:r w:rsidRPr="00007C5B">
        <w:t xml:space="preserve"> </w:t>
      </w:r>
      <w:r w:rsidRPr="00007C5B">
        <w:rPr>
          <w:b/>
        </w:rPr>
        <w:t>7</w:t>
      </w:r>
      <w:r w:rsidR="001A05C5">
        <w:t xml:space="preserve">, </w:t>
      </w:r>
      <w:r w:rsidRPr="00007C5B">
        <w:t>1234 (2016).</w:t>
      </w:r>
    </w:p>
    <w:p w14:paraId="77526848" w14:textId="26B64C78" w:rsidR="00AF2A77" w:rsidRPr="00007C5B" w:rsidRDefault="00AF2A77" w:rsidP="00007C5B">
      <w:pPr>
        <w:pStyle w:val="EndNoteBibliography"/>
        <w:jc w:val="both"/>
      </w:pPr>
      <w:r w:rsidRPr="00007C5B">
        <w:t>5</w:t>
      </w:r>
      <w:r w:rsidRPr="00007C5B">
        <w:tab/>
        <w:t>Souza, D. P.</w:t>
      </w:r>
      <w:r w:rsidRPr="00007C5B">
        <w:rPr>
          <w:i/>
        </w:rPr>
        <w:t xml:space="preserve"> </w:t>
      </w:r>
      <w:r w:rsidRPr="001A05C5">
        <w:rPr>
          <w:iCs/>
        </w:rPr>
        <w:t>et al. B</w:t>
      </w:r>
      <w:r w:rsidRPr="00007C5B">
        <w:t xml:space="preserve">acterial killing via a type IV secretion system. </w:t>
      </w:r>
      <w:r w:rsidRPr="00007C5B">
        <w:rPr>
          <w:i/>
        </w:rPr>
        <w:t xml:space="preserve">Nature </w:t>
      </w:r>
      <w:r w:rsidR="001A05C5">
        <w:rPr>
          <w:i/>
        </w:rPr>
        <w:t>C</w:t>
      </w:r>
      <w:r w:rsidRPr="00007C5B">
        <w:rPr>
          <w:i/>
        </w:rPr>
        <w:t>ommunications.</w:t>
      </w:r>
      <w:r w:rsidRPr="00007C5B">
        <w:t xml:space="preserve"> </w:t>
      </w:r>
      <w:r w:rsidRPr="00007C5B">
        <w:rPr>
          <w:b/>
        </w:rPr>
        <w:t>6</w:t>
      </w:r>
      <w:r w:rsidRPr="00007C5B">
        <w:t xml:space="preserve"> (1), 1-9 (2015).</w:t>
      </w:r>
    </w:p>
    <w:p w14:paraId="214277C7" w14:textId="41AAC3B0" w:rsidR="00AF2A77" w:rsidRPr="00007C5B" w:rsidRDefault="00AF2A77" w:rsidP="00007C5B">
      <w:pPr>
        <w:pStyle w:val="EndNoteBibliography"/>
        <w:jc w:val="both"/>
      </w:pPr>
      <w:r w:rsidRPr="00007C5B">
        <w:t>6</w:t>
      </w:r>
      <w:r w:rsidRPr="00007C5B">
        <w:tab/>
        <w:t>Anderson, M. C., Vonaesch, P., Saffarian, A., Marteyn, B. S.</w:t>
      </w:r>
      <w:r w:rsidR="001A05C5">
        <w:t>,</w:t>
      </w:r>
      <w:r w:rsidRPr="00007C5B">
        <w:t xml:space="preserve"> Sansonetti, P. J. Shigella sonnei encodes a functional T6SS used for interbacterial competition and niche occupancy. </w:t>
      </w:r>
      <w:r w:rsidRPr="00007C5B">
        <w:rPr>
          <w:i/>
        </w:rPr>
        <w:t xml:space="preserve">Cell </w:t>
      </w:r>
      <w:r w:rsidR="001A05C5">
        <w:rPr>
          <w:i/>
        </w:rPr>
        <w:t>H</w:t>
      </w:r>
      <w:r w:rsidRPr="00007C5B">
        <w:rPr>
          <w:i/>
        </w:rPr>
        <w:t xml:space="preserve">ost </w:t>
      </w:r>
      <w:r w:rsidR="001A05C5">
        <w:rPr>
          <w:i/>
        </w:rPr>
        <w:t>and</w:t>
      </w:r>
      <w:r w:rsidRPr="00007C5B">
        <w:rPr>
          <w:i/>
        </w:rPr>
        <w:t xml:space="preserve"> </w:t>
      </w:r>
      <w:r w:rsidR="001A05C5">
        <w:rPr>
          <w:i/>
        </w:rPr>
        <w:t>M</w:t>
      </w:r>
      <w:r w:rsidRPr="00007C5B">
        <w:rPr>
          <w:i/>
        </w:rPr>
        <w:t>icrobe.</w:t>
      </w:r>
      <w:r w:rsidRPr="00007C5B">
        <w:t xml:space="preserve"> </w:t>
      </w:r>
      <w:r w:rsidRPr="00007C5B">
        <w:rPr>
          <w:b/>
        </w:rPr>
        <w:t>21</w:t>
      </w:r>
      <w:r w:rsidRPr="00007C5B">
        <w:t xml:space="preserve"> (6), 769-776. e763 (2017).</w:t>
      </w:r>
    </w:p>
    <w:p w14:paraId="7B7B6425" w14:textId="1E0AE958" w:rsidR="00AF2A77" w:rsidRPr="00007C5B" w:rsidRDefault="00AF2A77" w:rsidP="00007C5B">
      <w:pPr>
        <w:pStyle w:val="EndNoteBibliography"/>
        <w:jc w:val="both"/>
      </w:pPr>
      <w:r w:rsidRPr="00007C5B">
        <w:t>7</w:t>
      </w:r>
      <w:r w:rsidRPr="00007C5B">
        <w:tab/>
        <w:t>Basler, M., Ho, B.</w:t>
      </w:r>
      <w:r w:rsidR="001A05C5">
        <w:t>,</w:t>
      </w:r>
      <w:r w:rsidRPr="00007C5B">
        <w:t xml:space="preserve"> Mekalanos, J. Tit-for-tat: </w:t>
      </w:r>
      <w:r w:rsidR="001A05C5">
        <w:t>T</w:t>
      </w:r>
      <w:r w:rsidRPr="00007C5B">
        <w:t xml:space="preserve">ype VI secretion system counterattack during bacterial cell-cell interactions. </w:t>
      </w:r>
      <w:r w:rsidRPr="00007C5B">
        <w:rPr>
          <w:i/>
        </w:rPr>
        <w:t>Cell.</w:t>
      </w:r>
      <w:r w:rsidRPr="00007C5B">
        <w:t xml:space="preserve"> </w:t>
      </w:r>
      <w:r w:rsidRPr="00007C5B">
        <w:rPr>
          <w:b/>
        </w:rPr>
        <w:t>152</w:t>
      </w:r>
      <w:r w:rsidRPr="00007C5B">
        <w:t xml:space="preserve"> (4), 884-894 (2013).</w:t>
      </w:r>
    </w:p>
    <w:p w14:paraId="2DFB0B18" w14:textId="493FCFF8" w:rsidR="00AF2A77" w:rsidRPr="00007C5B" w:rsidRDefault="00AF2A77" w:rsidP="00007C5B">
      <w:pPr>
        <w:pStyle w:val="EndNoteBibliography"/>
        <w:jc w:val="both"/>
      </w:pPr>
      <w:r w:rsidRPr="00007C5B">
        <w:t>8</w:t>
      </w:r>
      <w:r w:rsidRPr="00007C5B">
        <w:tab/>
        <w:t>Guillemette, R., Ushijima, B., Jalan, M., Häse, C. C.</w:t>
      </w:r>
      <w:r w:rsidR="001A05C5">
        <w:t xml:space="preserve">, </w:t>
      </w:r>
      <w:r w:rsidRPr="00007C5B">
        <w:t xml:space="preserve"> Azam, F. Insight into the resilience and susceptibility of marine bacteria to T6SS attack by Vibrio cholerae and Vibrio coralliilyticus. </w:t>
      </w:r>
      <w:r w:rsidRPr="00007C5B">
        <w:rPr>
          <w:i/>
        </w:rPr>
        <w:t xml:space="preserve">PloS </w:t>
      </w:r>
      <w:r w:rsidR="001A05C5">
        <w:rPr>
          <w:i/>
        </w:rPr>
        <w:t>O</w:t>
      </w:r>
      <w:r w:rsidRPr="00007C5B">
        <w:rPr>
          <w:i/>
        </w:rPr>
        <w:t>ne.</w:t>
      </w:r>
      <w:r w:rsidRPr="00007C5B">
        <w:t xml:space="preserve"> </w:t>
      </w:r>
      <w:r w:rsidRPr="00007C5B">
        <w:rPr>
          <w:b/>
        </w:rPr>
        <w:t>15</w:t>
      </w:r>
      <w:r w:rsidRPr="00007C5B">
        <w:t xml:space="preserve"> (1), e0227864 (2020).</w:t>
      </w:r>
    </w:p>
    <w:p w14:paraId="25F08CBC" w14:textId="08754F6C" w:rsidR="00AF2A77" w:rsidRPr="00007C5B" w:rsidRDefault="00AF2A77" w:rsidP="00007C5B">
      <w:pPr>
        <w:pStyle w:val="EndNoteBibliography"/>
        <w:jc w:val="both"/>
      </w:pPr>
      <w:r w:rsidRPr="00007C5B">
        <w:t>9</w:t>
      </w:r>
      <w:r w:rsidRPr="00007C5B">
        <w:tab/>
        <w:t>Hachani, A., Lossi, N. S.</w:t>
      </w:r>
      <w:r w:rsidR="001A05C5">
        <w:t>,</w:t>
      </w:r>
      <w:r w:rsidRPr="00007C5B">
        <w:t xml:space="preserve"> Filloux, A. A visual assay to monitor T6SS-mediated bacterial competition. </w:t>
      </w:r>
      <w:r w:rsidRPr="00007C5B">
        <w:rPr>
          <w:i/>
        </w:rPr>
        <w:t xml:space="preserve">Journal of </w:t>
      </w:r>
      <w:r w:rsidR="001A05C5">
        <w:rPr>
          <w:i/>
        </w:rPr>
        <w:t>V</w:t>
      </w:r>
      <w:r w:rsidRPr="00007C5B">
        <w:rPr>
          <w:i/>
        </w:rPr>
        <w:t xml:space="preserve">isualized </w:t>
      </w:r>
      <w:r w:rsidR="001A05C5">
        <w:rPr>
          <w:i/>
        </w:rPr>
        <w:t>E</w:t>
      </w:r>
      <w:r w:rsidRPr="00007C5B">
        <w:rPr>
          <w:i/>
        </w:rPr>
        <w:t>xperiments.</w:t>
      </w:r>
      <w:r w:rsidRPr="00007C5B">
        <w:t xml:space="preserve"> (73), </w:t>
      </w:r>
      <w:r w:rsidR="001A05C5">
        <w:t xml:space="preserve">e50103, </w:t>
      </w:r>
      <w:r w:rsidRPr="00007C5B">
        <w:t>(2013).</w:t>
      </w:r>
    </w:p>
    <w:p w14:paraId="604618DE" w14:textId="204A2F4E" w:rsidR="00AF2A77" w:rsidRPr="00007C5B" w:rsidRDefault="00AF2A77" w:rsidP="00007C5B">
      <w:pPr>
        <w:pStyle w:val="EndNoteBibliography"/>
        <w:jc w:val="both"/>
      </w:pPr>
      <w:r w:rsidRPr="00007C5B">
        <w:t>10</w:t>
      </w:r>
      <w:r w:rsidRPr="00007C5B">
        <w:tab/>
        <w:t>Hibbing, M. E., Fuqua, C., Parsek, M. R.</w:t>
      </w:r>
      <w:r w:rsidR="001A05C5">
        <w:t>,</w:t>
      </w:r>
      <w:r w:rsidRPr="00007C5B">
        <w:t xml:space="preserve"> Peterson, S. B. Bacterial competition: surviving and thriving in the microbial jungle. </w:t>
      </w:r>
      <w:r w:rsidRPr="00007C5B">
        <w:rPr>
          <w:i/>
        </w:rPr>
        <w:t xml:space="preserve">Nature </w:t>
      </w:r>
      <w:r w:rsidR="001A05C5">
        <w:rPr>
          <w:i/>
        </w:rPr>
        <w:t>R</w:t>
      </w:r>
      <w:r w:rsidRPr="00007C5B">
        <w:rPr>
          <w:i/>
        </w:rPr>
        <w:t xml:space="preserve">eviews </w:t>
      </w:r>
      <w:r w:rsidR="001A05C5">
        <w:rPr>
          <w:i/>
        </w:rPr>
        <w:t>M</w:t>
      </w:r>
      <w:r w:rsidRPr="00007C5B">
        <w:rPr>
          <w:i/>
        </w:rPr>
        <w:t>icrobiology.</w:t>
      </w:r>
      <w:r w:rsidRPr="00007C5B">
        <w:t xml:space="preserve"> </w:t>
      </w:r>
      <w:r w:rsidRPr="00007C5B">
        <w:rPr>
          <w:b/>
        </w:rPr>
        <w:t>8</w:t>
      </w:r>
      <w:r w:rsidRPr="00007C5B">
        <w:t xml:space="preserve"> (1), 15-25 (2010).</w:t>
      </w:r>
    </w:p>
    <w:p w14:paraId="33A74760" w14:textId="2F944DA8" w:rsidR="00AF2A77" w:rsidRPr="00007C5B" w:rsidRDefault="00AF2A77" w:rsidP="00007C5B">
      <w:pPr>
        <w:pStyle w:val="EndNoteBibliography"/>
        <w:jc w:val="both"/>
      </w:pPr>
      <w:r w:rsidRPr="00007C5B">
        <w:t>11</w:t>
      </w:r>
      <w:r w:rsidRPr="00007C5B">
        <w:tab/>
        <w:t>Ruhe, Z. C., Low, D. A.</w:t>
      </w:r>
      <w:r w:rsidR="001A05C5">
        <w:t xml:space="preserve">, </w:t>
      </w:r>
      <w:r w:rsidRPr="00007C5B">
        <w:t xml:space="preserve">Hayes, C. S. Bacterial contact-dependent growth inhibition. </w:t>
      </w:r>
      <w:r w:rsidRPr="00007C5B">
        <w:rPr>
          <w:i/>
        </w:rPr>
        <w:t xml:space="preserve">Trends in </w:t>
      </w:r>
      <w:r w:rsidR="001A05C5">
        <w:rPr>
          <w:i/>
        </w:rPr>
        <w:t>M</w:t>
      </w:r>
      <w:r w:rsidRPr="00007C5B">
        <w:rPr>
          <w:i/>
        </w:rPr>
        <w:t>icrobiology.</w:t>
      </w:r>
      <w:r w:rsidRPr="00007C5B">
        <w:t xml:space="preserve"> </w:t>
      </w:r>
      <w:r w:rsidRPr="00007C5B">
        <w:rPr>
          <w:b/>
        </w:rPr>
        <w:t>21</w:t>
      </w:r>
      <w:r w:rsidRPr="00007C5B">
        <w:t xml:space="preserve"> (5), 230-237 (2013).</w:t>
      </w:r>
    </w:p>
    <w:p w14:paraId="3F50CF17" w14:textId="15D668AD" w:rsidR="00AF2A77" w:rsidRPr="00007C5B" w:rsidRDefault="00AF2A77" w:rsidP="00007C5B">
      <w:pPr>
        <w:pStyle w:val="EndNoteBibliography"/>
        <w:jc w:val="both"/>
      </w:pPr>
      <w:r w:rsidRPr="00007C5B">
        <w:lastRenderedPageBreak/>
        <w:t>12</w:t>
      </w:r>
      <w:r w:rsidRPr="00007C5B">
        <w:tab/>
        <w:t>Wood, D. W.</w:t>
      </w:r>
      <w:r w:rsidR="001A05C5">
        <w:t>,</w:t>
      </w:r>
      <w:r w:rsidRPr="00007C5B">
        <w:t xml:space="preserve"> Pierson III, L. S. The phzI gene of Pseudomonas aureofaciens 30–84 is responsible for the production of a diffusible signal required for phenazine antibiotic production. </w:t>
      </w:r>
      <w:r w:rsidRPr="00007C5B">
        <w:rPr>
          <w:i/>
        </w:rPr>
        <w:t>Gene.</w:t>
      </w:r>
      <w:r w:rsidRPr="00007C5B">
        <w:t xml:space="preserve"> </w:t>
      </w:r>
      <w:r w:rsidRPr="00007C5B">
        <w:rPr>
          <w:b/>
        </w:rPr>
        <w:t>168</w:t>
      </w:r>
      <w:r w:rsidRPr="00007C5B">
        <w:t xml:space="preserve"> (1), 49-53 (1996).</w:t>
      </w:r>
    </w:p>
    <w:p w14:paraId="2AF80507" w14:textId="22CF3366" w:rsidR="00AF2A77" w:rsidRPr="00007C5B" w:rsidRDefault="00AF2A77" w:rsidP="00007C5B">
      <w:pPr>
        <w:pStyle w:val="EndNoteBibliography"/>
        <w:jc w:val="both"/>
      </w:pPr>
      <w:r w:rsidRPr="00007C5B">
        <w:t>13</w:t>
      </w:r>
      <w:r w:rsidRPr="00007C5B">
        <w:tab/>
        <w:t>Smith, W. P.</w:t>
      </w:r>
      <w:r w:rsidRPr="00007C5B">
        <w:rPr>
          <w:i/>
        </w:rPr>
        <w:t xml:space="preserve"> </w:t>
      </w:r>
      <w:r w:rsidRPr="001A05C5">
        <w:rPr>
          <w:iCs/>
        </w:rPr>
        <w:t>et al.</w:t>
      </w:r>
      <w:r w:rsidRPr="00007C5B">
        <w:t xml:space="preserve"> The evolution of the type VI secretion system as a disintegration weapon. </w:t>
      </w:r>
      <w:r w:rsidRPr="00007C5B">
        <w:rPr>
          <w:i/>
        </w:rPr>
        <w:t xml:space="preserve">PLoS </w:t>
      </w:r>
      <w:r w:rsidR="001A05C5">
        <w:rPr>
          <w:i/>
        </w:rPr>
        <w:t>B</w:t>
      </w:r>
      <w:r w:rsidRPr="00007C5B">
        <w:rPr>
          <w:i/>
        </w:rPr>
        <w:t>iology.</w:t>
      </w:r>
      <w:r w:rsidRPr="00007C5B">
        <w:t xml:space="preserve"> </w:t>
      </w:r>
      <w:r w:rsidRPr="00007C5B">
        <w:rPr>
          <w:b/>
        </w:rPr>
        <w:t>18</w:t>
      </w:r>
      <w:r w:rsidRPr="00007C5B">
        <w:t xml:space="preserve"> (5), e3000720 (2020).</w:t>
      </w:r>
    </w:p>
    <w:p w14:paraId="5E4E745A" w14:textId="727812CD" w:rsidR="00AF2A77" w:rsidRPr="00007C5B" w:rsidRDefault="00AF2A77" w:rsidP="00007C5B">
      <w:pPr>
        <w:pStyle w:val="EndNoteBibliography"/>
        <w:jc w:val="both"/>
      </w:pPr>
      <w:r w:rsidRPr="00007C5B">
        <w:t>14</w:t>
      </w:r>
      <w:r w:rsidRPr="00007C5B">
        <w:tab/>
        <w:t>Chen, L., Zou, Y., She, P.</w:t>
      </w:r>
      <w:r w:rsidR="001A05C5">
        <w:t>,</w:t>
      </w:r>
      <w:r w:rsidRPr="00007C5B">
        <w:t xml:space="preserve"> Wu, Y. Composition, function, and regulation of T6SS in Pseudomonas aeruginosa. </w:t>
      </w:r>
      <w:r w:rsidRPr="00007C5B">
        <w:rPr>
          <w:i/>
        </w:rPr>
        <w:t xml:space="preserve">Microbiological </w:t>
      </w:r>
      <w:r w:rsidR="001A05C5">
        <w:rPr>
          <w:i/>
        </w:rPr>
        <w:t>R</w:t>
      </w:r>
      <w:r w:rsidRPr="00007C5B">
        <w:rPr>
          <w:i/>
        </w:rPr>
        <w:t>esearch.</w:t>
      </w:r>
      <w:r w:rsidRPr="00007C5B">
        <w:t xml:space="preserve"> </w:t>
      </w:r>
      <w:r w:rsidRPr="00007C5B">
        <w:rPr>
          <w:b/>
        </w:rPr>
        <w:t>172</w:t>
      </w:r>
      <w:r w:rsidR="001A05C5">
        <w:t xml:space="preserve">, </w:t>
      </w:r>
      <w:r w:rsidRPr="00007C5B">
        <w:t>19-25 (2015).</w:t>
      </w:r>
    </w:p>
    <w:p w14:paraId="62B608C8" w14:textId="66178C85" w:rsidR="00AF2A77" w:rsidRPr="00007C5B" w:rsidRDefault="00AF2A77" w:rsidP="00007C5B">
      <w:pPr>
        <w:pStyle w:val="EndNoteBibliography"/>
        <w:jc w:val="both"/>
      </w:pPr>
      <w:r w:rsidRPr="00007C5B">
        <w:t>15</w:t>
      </w:r>
      <w:r w:rsidRPr="00007C5B">
        <w:tab/>
        <w:t>Sana, T. G., Lugo, K. A.</w:t>
      </w:r>
      <w:r w:rsidR="001A05C5">
        <w:t>,</w:t>
      </w:r>
      <w:r w:rsidRPr="00007C5B">
        <w:t xml:space="preserve"> Monack, D. M. T6SS: The bacterial" fight club" in the host gut. </w:t>
      </w:r>
      <w:r w:rsidRPr="00007C5B">
        <w:rPr>
          <w:i/>
        </w:rPr>
        <w:t xml:space="preserve">PLoS </w:t>
      </w:r>
      <w:r w:rsidR="001A05C5">
        <w:rPr>
          <w:i/>
        </w:rPr>
        <w:t>P</w:t>
      </w:r>
      <w:r w:rsidRPr="00007C5B">
        <w:rPr>
          <w:i/>
        </w:rPr>
        <w:t>athogens.</w:t>
      </w:r>
      <w:r w:rsidRPr="00007C5B">
        <w:t xml:space="preserve"> </w:t>
      </w:r>
      <w:r w:rsidRPr="00007C5B">
        <w:rPr>
          <w:b/>
        </w:rPr>
        <w:t>13</w:t>
      </w:r>
      <w:r w:rsidRPr="00007C5B">
        <w:t xml:space="preserve"> (6), e1006325 (2017).</w:t>
      </w:r>
    </w:p>
    <w:p w14:paraId="7EEB66CE" w14:textId="343CA907" w:rsidR="00AF2A77" w:rsidRPr="00007C5B" w:rsidRDefault="00AF2A77" w:rsidP="00007C5B">
      <w:pPr>
        <w:pStyle w:val="EndNoteBibliography"/>
        <w:jc w:val="both"/>
      </w:pPr>
      <w:r w:rsidRPr="00007C5B">
        <w:t>16</w:t>
      </w:r>
      <w:r w:rsidRPr="00007C5B">
        <w:tab/>
        <w:t xml:space="preserve">Basler, M. Type VI secretion system: secretion by a contractile nanomachine. </w:t>
      </w:r>
      <w:r w:rsidRPr="00007C5B">
        <w:rPr>
          <w:i/>
        </w:rPr>
        <w:t>Philosophical Transactions of the Royal Society B: Biological Sciences.</w:t>
      </w:r>
      <w:r w:rsidRPr="00007C5B">
        <w:t xml:space="preserve"> </w:t>
      </w:r>
      <w:r w:rsidRPr="00007C5B">
        <w:rPr>
          <w:b/>
        </w:rPr>
        <w:t>370</w:t>
      </w:r>
      <w:r w:rsidRPr="00007C5B">
        <w:t xml:space="preserve"> (1679), 20150021 (2015).</w:t>
      </w:r>
    </w:p>
    <w:p w14:paraId="4921DF43" w14:textId="2C35137C" w:rsidR="00AF2A77" w:rsidRPr="00007C5B" w:rsidRDefault="00AF2A77" w:rsidP="00007C5B">
      <w:pPr>
        <w:pStyle w:val="EndNoteBibliography"/>
        <w:jc w:val="both"/>
      </w:pPr>
      <w:r w:rsidRPr="00007C5B">
        <w:t>17</w:t>
      </w:r>
      <w:r w:rsidRPr="00007C5B">
        <w:tab/>
        <w:t>Joshi, A.</w:t>
      </w:r>
      <w:r w:rsidRPr="00007C5B">
        <w:rPr>
          <w:i/>
        </w:rPr>
        <w:t xml:space="preserve"> </w:t>
      </w:r>
      <w:r w:rsidRPr="001A05C5">
        <w:rPr>
          <w:iCs/>
        </w:rPr>
        <w:t>et al.</w:t>
      </w:r>
      <w:r w:rsidRPr="00007C5B">
        <w:t xml:space="preserve"> Rules of engagement: the type VI secretion system in Vibrio cholerae. </w:t>
      </w:r>
      <w:r w:rsidRPr="00007C5B">
        <w:rPr>
          <w:i/>
        </w:rPr>
        <w:t xml:space="preserve">Trends in </w:t>
      </w:r>
      <w:r w:rsidR="001A05C5">
        <w:rPr>
          <w:i/>
        </w:rPr>
        <w:t>M</w:t>
      </w:r>
      <w:r w:rsidRPr="00007C5B">
        <w:rPr>
          <w:i/>
        </w:rPr>
        <w:t>icrobiology.</w:t>
      </w:r>
      <w:r w:rsidRPr="00007C5B">
        <w:t xml:space="preserve"> </w:t>
      </w:r>
      <w:r w:rsidRPr="00007C5B">
        <w:rPr>
          <w:b/>
        </w:rPr>
        <w:t>25</w:t>
      </w:r>
      <w:r w:rsidRPr="00007C5B">
        <w:t xml:space="preserve"> (4), 267-279 (2017).</w:t>
      </w:r>
    </w:p>
    <w:p w14:paraId="2643E3B6" w14:textId="3F23FB0B" w:rsidR="00AF2A77" w:rsidRPr="00007C5B" w:rsidRDefault="00AF2A77" w:rsidP="00007C5B">
      <w:pPr>
        <w:pStyle w:val="EndNoteBibliography"/>
        <w:jc w:val="both"/>
      </w:pPr>
      <w:r w:rsidRPr="00007C5B">
        <w:t>18</w:t>
      </w:r>
      <w:r w:rsidRPr="00007C5B">
        <w:tab/>
        <w:t>Nadell, C. D., Drescher, K.</w:t>
      </w:r>
      <w:r w:rsidR="001A05C5">
        <w:t>,</w:t>
      </w:r>
      <w:r w:rsidRPr="00007C5B">
        <w:t xml:space="preserve"> Foster, K. R. Spatial structure, cooperation and competition in biofilms. </w:t>
      </w:r>
      <w:r w:rsidRPr="00007C5B">
        <w:rPr>
          <w:i/>
        </w:rPr>
        <w:t>Nature Reviews Microbiology.</w:t>
      </w:r>
      <w:r w:rsidRPr="00007C5B">
        <w:t xml:space="preserve"> </w:t>
      </w:r>
      <w:r w:rsidRPr="00007C5B">
        <w:rPr>
          <w:b/>
        </w:rPr>
        <w:t>14</w:t>
      </w:r>
      <w:r w:rsidRPr="00007C5B">
        <w:t xml:space="preserve"> (9), 589-600 (2016).</w:t>
      </w:r>
    </w:p>
    <w:p w14:paraId="0F63689D" w14:textId="14F8FCB9" w:rsidR="00AF2A77" w:rsidRPr="00007C5B" w:rsidRDefault="00AF2A77" w:rsidP="00007C5B">
      <w:pPr>
        <w:pStyle w:val="EndNoteBibliography"/>
        <w:jc w:val="both"/>
      </w:pPr>
      <w:r w:rsidRPr="00007C5B">
        <w:t>19</w:t>
      </w:r>
      <w:r w:rsidRPr="00007C5B">
        <w:tab/>
        <w:t>Stubbendieck, R. M.</w:t>
      </w:r>
      <w:r w:rsidR="001A05C5">
        <w:t xml:space="preserve">, </w:t>
      </w:r>
      <w:r w:rsidRPr="00007C5B">
        <w:t xml:space="preserve">Straight, P. D. Multifaceted interfaces of bacterial competition. </w:t>
      </w:r>
      <w:r w:rsidRPr="00007C5B">
        <w:rPr>
          <w:i/>
        </w:rPr>
        <w:t>Journal of Bacteriology.</w:t>
      </w:r>
      <w:r w:rsidRPr="00007C5B">
        <w:t xml:space="preserve"> </w:t>
      </w:r>
      <w:r w:rsidRPr="00007C5B">
        <w:rPr>
          <w:b/>
        </w:rPr>
        <w:t>198</w:t>
      </w:r>
      <w:r w:rsidRPr="00007C5B">
        <w:t xml:space="preserve"> (16), 2145-2155 (2016).</w:t>
      </w:r>
    </w:p>
    <w:p w14:paraId="6A8058D3" w14:textId="59CB3790" w:rsidR="00AF2A77" w:rsidRPr="00007C5B" w:rsidRDefault="00AF2A77" w:rsidP="00007C5B">
      <w:pPr>
        <w:pStyle w:val="EndNoteBibliography"/>
        <w:jc w:val="both"/>
      </w:pPr>
      <w:r w:rsidRPr="00007C5B">
        <w:t>20</w:t>
      </w:r>
      <w:r w:rsidRPr="00007C5B">
        <w:tab/>
        <w:t>Septer, A. N. The Vibri</w:t>
      </w:r>
      <w:r w:rsidR="001A05C5" w:rsidRPr="00007C5B">
        <w:t>o-squid symbiosis as a model for studying interbacterial compet</w:t>
      </w:r>
      <w:r w:rsidRPr="00007C5B">
        <w:t xml:space="preserve">ition. </w:t>
      </w:r>
      <w:r w:rsidRPr="00007C5B">
        <w:rPr>
          <w:i/>
        </w:rPr>
        <w:t>Msystems.</w:t>
      </w:r>
      <w:r w:rsidRPr="00007C5B">
        <w:t xml:space="preserve"> </w:t>
      </w:r>
      <w:r w:rsidRPr="00007C5B">
        <w:rPr>
          <w:b/>
        </w:rPr>
        <w:t>4</w:t>
      </w:r>
      <w:r w:rsidRPr="00007C5B">
        <w:t xml:space="preserve"> (3), (2019).</w:t>
      </w:r>
    </w:p>
    <w:p w14:paraId="3CFEFCF3" w14:textId="0BD238FC" w:rsidR="00AF2A77" w:rsidRPr="00007C5B" w:rsidRDefault="00AF2A77" w:rsidP="00007C5B">
      <w:pPr>
        <w:pStyle w:val="EndNoteBibliography"/>
        <w:jc w:val="both"/>
      </w:pPr>
      <w:r w:rsidRPr="00007C5B">
        <w:t>21</w:t>
      </w:r>
      <w:r w:rsidRPr="00007C5B">
        <w:tab/>
        <w:t>Tischler, A. H., Hodge‐Hanson, K. M.</w:t>
      </w:r>
      <w:r w:rsidR="001A05C5">
        <w:t xml:space="preserve">, </w:t>
      </w:r>
      <w:r w:rsidRPr="00007C5B">
        <w:t xml:space="preserve">Visick, K. L. Vibrio fischeri–squid symbiosis. </w:t>
      </w:r>
      <w:r w:rsidRPr="00007C5B">
        <w:rPr>
          <w:i/>
        </w:rPr>
        <w:t>eLS.</w:t>
      </w:r>
      <w:r w:rsidRPr="00007C5B">
        <w:t xml:space="preserve"> 1-9, (2019).</w:t>
      </w:r>
    </w:p>
    <w:p w14:paraId="73044F71" w14:textId="18F2A535" w:rsidR="00AF2A77" w:rsidRPr="00007C5B" w:rsidRDefault="00AF2A77" w:rsidP="00007C5B">
      <w:pPr>
        <w:pStyle w:val="EndNoteBibliography"/>
        <w:jc w:val="both"/>
      </w:pPr>
      <w:r w:rsidRPr="00007C5B">
        <w:t>22</w:t>
      </w:r>
      <w:r w:rsidRPr="00007C5B">
        <w:tab/>
        <w:t>Mandel, M. J.</w:t>
      </w:r>
      <w:r w:rsidR="001A05C5">
        <w:t>,</w:t>
      </w:r>
      <w:r w:rsidRPr="00007C5B">
        <w:t xml:space="preserve"> Dunn, A. K. Impact and influence of the natural Vibrio-squid symbiosis in understanding bacterial–animal interactions. </w:t>
      </w:r>
      <w:r w:rsidRPr="00007C5B">
        <w:rPr>
          <w:i/>
        </w:rPr>
        <w:t xml:space="preserve">Frontiers in </w:t>
      </w:r>
      <w:r w:rsidR="001A05C5">
        <w:rPr>
          <w:i/>
        </w:rPr>
        <w:t>M</w:t>
      </w:r>
      <w:r w:rsidRPr="00007C5B">
        <w:rPr>
          <w:i/>
        </w:rPr>
        <w:t>icrobiology.</w:t>
      </w:r>
      <w:r w:rsidRPr="00007C5B">
        <w:t xml:space="preserve"> </w:t>
      </w:r>
      <w:r w:rsidRPr="00007C5B">
        <w:rPr>
          <w:b/>
        </w:rPr>
        <w:t>7</w:t>
      </w:r>
      <w:r w:rsidR="001A05C5">
        <w:t xml:space="preserve">, </w:t>
      </w:r>
      <w:r w:rsidRPr="00007C5B">
        <w:t>1982 (2016).</w:t>
      </w:r>
    </w:p>
    <w:p w14:paraId="0F994980" w14:textId="4CD3502D" w:rsidR="00AF2A77" w:rsidRPr="00007C5B" w:rsidRDefault="00AF2A77" w:rsidP="00007C5B">
      <w:pPr>
        <w:pStyle w:val="EndNoteBibliography"/>
        <w:jc w:val="both"/>
      </w:pPr>
      <w:r w:rsidRPr="00007C5B">
        <w:t>23</w:t>
      </w:r>
      <w:r w:rsidRPr="00007C5B">
        <w:tab/>
        <w:t>Schindelin, J.</w:t>
      </w:r>
      <w:r w:rsidRPr="00007C5B">
        <w:rPr>
          <w:i/>
        </w:rPr>
        <w:t xml:space="preserve"> </w:t>
      </w:r>
      <w:r w:rsidRPr="001A05C5">
        <w:rPr>
          <w:iCs/>
        </w:rPr>
        <w:t>et al.</w:t>
      </w:r>
      <w:r w:rsidRPr="00007C5B">
        <w:t xml:space="preserve"> Fiji: an open-source platform for biological-image analysis. </w:t>
      </w:r>
      <w:r w:rsidRPr="00007C5B">
        <w:rPr>
          <w:i/>
        </w:rPr>
        <w:t xml:space="preserve">Nature </w:t>
      </w:r>
      <w:r w:rsidR="001A05C5">
        <w:rPr>
          <w:i/>
        </w:rPr>
        <w:t>M</w:t>
      </w:r>
      <w:r w:rsidRPr="00007C5B">
        <w:rPr>
          <w:i/>
        </w:rPr>
        <w:t>ethods.</w:t>
      </w:r>
      <w:r w:rsidRPr="00007C5B">
        <w:t xml:space="preserve"> </w:t>
      </w:r>
      <w:r w:rsidRPr="00007C5B">
        <w:rPr>
          <w:b/>
        </w:rPr>
        <w:t>9</w:t>
      </w:r>
      <w:r w:rsidRPr="00007C5B">
        <w:t xml:space="preserve"> (7), 676-682 (2012).</w:t>
      </w:r>
    </w:p>
    <w:p w14:paraId="18338273" w14:textId="68C057B5" w:rsidR="00AF2A77" w:rsidRPr="00007C5B" w:rsidRDefault="00AF2A77" w:rsidP="00007C5B">
      <w:pPr>
        <w:pStyle w:val="EndNoteBibliography"/>
        <w:jc w:val="both"/>
      </w:pPr>
      <w:r w:rsidRPr="00007C5B">
        <w:t>24</w:t>
      </w:r>
      <w:r w:rsidRPr="00007C5B">
        <w:tab/>
        <w:t>Boettcher, K.</w:t>
      </w:r>
      <w:r w:rsidR="001A05C5">
        <w:t>,</w:t>
      </w:r>
      <w:r w:rsidRPr="00007C5B">
        <w:t xml:space="preserve"> Ruby, E. Depressed light emission by symbiotic Vibrio fischeri of the sepiolid squid </w:t>
      </w:r>
      <w:r w:rsidRPr="00007C5B">
        <w:rPr>
          <w:i/>
        </w:rPr>
        <w:t xml:space="preserve">Euprymna </w:t>
      </w:r>
      <w:r w:rsidR="001A05C5">
        <w:rPr>
          <w:i/>
        </w:rPr>
        <w:t>S</w:t>
      </w:r>
      <w:r w:rsidRPr="00007C5B">
        <w:rPr>
          <w:i/>
        </w:rPr>
        <w:t>colopes</w:t>
      </w:r>
      <w:r w:rsidRPr="00007C5B">
        <w:t xml:space="preserve">. </w:t>
      </w:r>
      <w:r w:rsidRPr="00007C5B">
        <w:rPr>
          <w:i/>
        </w:rPr>
        <w:t xml:space="preserve">Journal of </w:t>
      </w:r>
      <w:r w:rsidR="001A05C5">
        <w:rPr>
          <w:i/>
        </w:rPr>
        <w:t>B</w:t>
      </w:r>
      <w:r w:rsidRPr="00007C5B">
        <w:rPr>
          <w:i/>
        </w:rPr>
        <w:t>acteriology.</w:t>
      </w:r>
      <w:r w:rsidRPr="00007C5B">
        <w:t xml:space="preserve"> </w:t>
      </w:r>
      <w:r w:rsidRPr="00007C5B">
        <w:rPr>
          <w:b/>
        </w:rPr>
        <w:t>172</w:t>
      </w:r>
      <w:r w:rsidRPr="00007C5B">
        <w:t xml:space="preserve"> (7), 3701-3706 (1990).</w:t>
      </w:r>
    </w:p>
    <w:p w14:paraId="6F9E68F5" w14:textId="54C36123" w:rsidR="00AF2A77" w:rsidRPr="00007C5B" w:rsidRDefault="00AF2A77" w:rsidP="00007C5B">
      <w:pPr>
        <w:pStyle w:val="EndNoteBibliography"/>
        <w:jc w:val="both"/>
      </w:pPr>
      <w:r w:rsidRPr="00007C5B">
        <w:t>25</w:t>
      </w:r>
      <w:r w:rsidRPr="00007C5B">
        <w:tab/>
        <w:t>Doino, J. A.</w:t>
      </w:r>
      <w:r w:rsidR="001A05C5">
        <w:t>,</w:t>
      </w:r>
      <w:r w:rsidRPr="00007C5B">
        <w:t xml:space="preserve"> McFall-Ngai, M. J. A transient exposure to symbiosis-competent bacteria induces light organ morphogenesis in the host squid. </w:t>
      </w:r>
      <w:r w:rsidRPr="00007C5B">
        <w:rPr>
          <w:i/>
        </w:rPr>
        <w:t>The Biological Bulletin.</w:t>
      </w:r>
      <w:r w:rsidRPr="00007C5B">
        <w:t xml:space="preserve"> </w:t>
      </w:r>
      <w:r w:rsidRPr="00007C5B">
        <w:rPr>
          <w:b/>
        </w:rPr>
        <w:t>189</w:t>
      </w:r>
      <w:r w:rsidRPr="00007C5B">
        <w:t xml:space="preserve"> (3), 347-355 (1995).</w:t>
      </w:r>
    </w:p>
    <w:p w14:paraId="3348F861" w14:textId="6392F195" w:rsidR="00AF2A77" w:rsidRPr="00007C5B" w:rsidRDefault="00AF2A77" w:rsidP="00007C5B">
      <w:pPr>
        <w:pStyle w:val="EndNoteBibliography"/>
        <w:jc w:val="both"/>
      </w:pPr>
      <w:r w:rsidRPr="00007C5B">
        <w:t>26</w:t>
      </w:r>
      <w:r w:rsidRPr="00007C5B">
        <w:tab/>
        <w:t>Dunn, A. K., Millikan, D. S., Adin, D. M., Bose, J. L.</w:t>
      </w:r>
      <w:r w:rsidR="001A05C5">
        <w:t>,</w:t>
      </w:r>
      <w:r w:rsidRPr="00007C5B">
        <w:t xml:space="preserve"> Stabb, E. V. New rfp-and pES213-derived tools for analyzing symbiotic Vibrio fischeri reveal patterns of infection and lux expression in situ. </w:t>
      </w:r>
      <w:r w:rsidRPr="00007C5B">
        <w:rPr>
          <w:i/>
        </w:rPr>
        <w:t xml:space="preserve">Applied and </w:t>
      </w:r>
      <w:r w:rsidR="001A05C5">
        <w:rPr>
          <w:i/>
        </w:rPr>
        <w:t>E</w:t>
      </w:r>
      <w:r w:rsidRPr="00007C5B">
        <w:rPr>
          <w:i/>
        </w:rPr>
        <w:t xml:space="preserve">nvironmental </w:t>
      </w:r>
      <w:r w:rsidR="001A05C5">
        <w:rPr>
          <w:i/>
        </w:rPr>
        <w:t>M</w:t>
      </w:r>
      <w:r w:rsidRPr="00007C5B">
        <w:rPr>
          <w:i/>
        </w:rPr>
        <w:t>icrobiology.</w:t>
      </w:r>
      <w:r w:rsidRPr="00007C5B">
        <w:t xml:space="preserve"> </w:t>
      </w:r>
      <w:r w:rsidRPr="00007C5B">
        <w:rPr>
          <w:b/>
        </w:rPr>
        <w:t>72</w:t>
      </w:r>
      <w:r w:rsidRPr="00007C5B">
        <w:t xml:space="preserve"> (1), 802-810 (2006).</w:t>
      </w:r>
    </w:p>
    <w:p w14:paraId="7351E7FA" w14:textId="22B55055" w:rsidR="00AF2A77" w:rsidRPr="00007C5B" w:rsidRDefault="00AF2A77" w:rsidP="00007C5B">
      <w:pPr>
        <w:pStyle w:val="EndNoteBibliography"/>
        <w:jc w:val="both"/>
      </w:pPr>
      <w:r w:rsidRPr="00007C5B">
        <w:t>27</w:t>
      </w:r>
      <w:r w:rsidRPr="00007C5B">
        <w:tab/>
        <w:t>Lambertsen, L., Sternberg, C.</w:t>
      </w:r>
      <w:r w:rsidR="001A05C5">
        <w:t>,</w:t>
      </w:r>
      <w:r w:rsidRPr="00007C5B">
        <w:t xml:space="preserve"> Molin, S. Mini‐Tn7 transposons for site‐specific tagging of bacteria with fluorescent proteins. </w:t>
      </w:r>
      <w:r w:rsidRPr="00007C5B">
        <w:rPr>
          <w:i/>
        </w:rPr>
        <w:t xml:space="preserve">Environmental </w:t>
      </w:r>
      <w:r w:rsidR="001A05C5">
        <w:rPr>
          <w:i/>
        </w:rPr>
        <w:t>M</w:t>
      </w:r>
      <w:r w:rsidRPr="00007C5B">
        <w:rPr>
          <w:i/>
        </w:rPr>
        <w:t>icrobiology.</w:t>
      </w:r>
      <w:r w:rsidRPr="00007C5B">
        <w:t xml:space="preserve"> </w:t>
      </w:r>
      <w:r w:rsidRPr="00007C5B">
        <w:rPr>
          <w:b/>
        </w:rPr>
        <w:t>6</w:t>
      </w:r>
      <w:r w:rsidRPr="00007C5B">
        <w:t xml:space="preserve"> (7), 726-732 (2004).</w:t>
      </w:r>
    </w:p>
    <w:p w14:paraId="35CC224C" w14:textId="404872DD" w:rsidR="00AF2A77" w:rsidRPr="00007C5B" w:rsidRDefault="00AF2A77" w:rsidP="00007C5B">
      <w:pPr>
        <w:pStyle w:val="EndNoteBibliography"/>
        <w:jc w:val="both"/>
      </w:pPr>
      <w:r w:rsidRPr="00007C5B">
        <w:t>28</w:t>
      </w:r>
      <w:r w:rsidRPr="00007C5B">
        <w:tab/>
        <w:t>Koch, B., Jensen, L. E.</w:t>
      </w:r>
      <w:r w:rsidR="001A05C5">
        <w:t>,</w:t>
      </w:r>
      <w:r w:rsidRPr="00007C5B">
        <w:t xml:space="preserve"> Nybroe, O. A panel of Tn7-based vectors for insertion of the gfp marker gene or for delivery of cloned DNA into Gram-negative bacteria at a neutral chromosomal site. </w:t>
      </w:r>
      <w:r w:rsidRPr="00007C5B">
        <w:rPr>
          <w:i/>
        </w:rPr>
        <w:t xml:space="preserve">Journal of </w:t>
      </w:r>
      <w:r w:rsidR="001A05C5">
        <w:rPr>
          <w:i/>
        </w:rPr>
        <w:t>M</w:t>
      </w:r>
      <w:r w:rsidRPr="00007C5B">
        <w:rPr>
          <w:i/>
        </w:rPr>
        <w:t xml:space="preserve">icrobiological </w:t>
      </w:r>
      <w:r w:rsidR="001A05C5">
        <w:rPr>
          <w:i/>
        </w:rPr>
        <w:t>M</w:t>
      </w:r>
      <w:r w:rsidRPr="00007C5B">
        <w:rPr>
          <w:i/>
        </w:rPr>
        <w:t>ethods.</w:t>
      </w:r>
      <w:r w:rsidRPr="00007C5B">
        <w:t xml:space="preserve"> </w:t>
      </w:r>
      <w:r w:rsidRPr="00007C5B">
        <w:rPr>
          <w:b/>
        </w:rPr>
        <w:t>45</w:t>
      </w:r>
      <w:r w:rsidRPr="00007C5B">
        <w:t xml:space="preserve"> (3), 187-195 (2001).</w:t>
      </w:r>
    </w:p>
    <w:p w14:paraId="40851511" w14:textId="6DDB9569" w:rsidR="00AF2A77" w:rsidRPr="00007C5B" w:rsidRDefault="00AF2A77" w:rsidP="00007C5B">
      <w:pPr>
        <w:pStyle w:val="EndNoteBibliography"/>
        <w:jc w:val="both"/>
      </w:pPr>
      <w:r w:rsidRPr="00007C5B">
        <w:t>29</w:t>
      </w:r>
      <w:r w:rsidRPr="00007C5B">
        <w:tab/>
        <w:t>Peterson, B. W., Sharma, P. K., Van Der Mei, H. C.</w:t>
      </w:r>
      <w:r w:rsidR="001A05C5">
        <w:t>,</w:t>
      </w:r>
      <w:r w:rsidRPr="00007C5B">
        <w:t xml:space="preserve"> Busscher, H. J. Bacterial cell surface damage due to centrifugal compaction. </w:t>
      </w:r>
      <w:r w:rsidRPr="00007C5B">
        <w:rPr>
          <w:i/>
        </w:rPr>
        <w:t xml:space="preserve">Applied and </w:t>
      </w:r>
      <w:r w:rsidR="001A05C5">
        <w:rPr>
          <w:i/>
        </w:rPr>
        <w:t>E</w:t>
      </w:r>
      <w:r w:rsidRPr="00007C5B">
        <w:rPr>
          <w:i/>
        </w:rPr>
        <w:t xml:space="preserve">nvironmental </w:t>
      </w:r>
      <w:r w:rsidR="001A05C5">
        <w:rPr>
          <w:i/>
        </w:rPr>
        <w:t>M</w:t>
      </w:r>
      <w:r w:rsidRPr="00007C5B">
        <w:rPr>
          <w:i/>
        </w:rPr>
        <w:t>icrobiology.</w:t>
      </w:r>
      <w:r w:rsidRPr="00007C5B">
        <w:t xml:space="preserve"> </w:t>
      </w:r>
      <w:r w:rsidRPr="00007C5B">
        <w:rPr>
          <w:b/>
        </w:rPr>
        <w:t>78</w:t>
      </w:r>
      <w:r w:rsidRPr="00007C5B">
        <w:t xml:space="preserve"> (1), 120-125 (2012).</w:t>
      </w:r>
    </w:p>
    <w:p w14:paraId="04F30D80" w14:textId="3FE003A2" w:rsidR="00AF2A77" w:rsidRPr="00007C5B" w:rsidRDefault="00AF2A77" w:rsidP="00007C5B">
      <w:pPr>
        <w:pStyle w:val="EndNoteBibliography"/>
        <w:jc w:val="both"/>
      </w:pPr>
      <w:r w:rsidRPr="00007C5B">
        <w:t>30</w:t>
      </w:r>
      <w:r w:rsidRPr="00007C5B">
        <w:tab/>
        <w:t>Speare, L., Smith, S., Salvato, F., Kleiner, M.</w:t>
      </w:r>
      <w:r w:rsidR="001A05C5">
        <w:t>,</w:t>
      </w:r>
      <w:r w:rsidRPr="00007C5B">
        <w:t xml:space="preserve"> Septer, A. N. Environmental viscosity modulates interbacterial killing during habitat transition. </w:t>
      </w:r>
      <w:r w:rsidRPr="00007C5B">
        <w:rPr>
          <w:i/>
        </w:rPr>
        <w:t>MBio.</w:t>
      </w:r>
      <w:r w:rsidRPr="00007C5B">
        <w:t xml:space="preserve"> </w:t>
      </w:r>
      <w:r w:rsidRPr="00007C5B">
        <w:rPr>
          <w:b/>
        </w:rPr>
        <w:t>11</w:t>
      </w:r>
      <w:r w:rsidRPr="00007C5B">
        <w:t xml:space="preserve"> (1), (2020).</w:t>
      </w:r>
    </w:p>
    <w:p w14:paraId="395026D6" w14:textId="06A63135" w:rsidR="00AF2A77" w:rsidRPr="00007C5B" w:rsidRDefault="00AF2A77" w:rsidP="00007C5B">
      <w:pPr>
        <w:pStyle w:val="EndNoteBibliography"/>
        <w:jc w:val="both"/>
      </w:pPr>
      <w:r w:rsidRPr="00007C5B">
        <w:lastRenderedPageBreak/>
        <w:t>31</w:t>
      </w:r>
      <w:r w:rsidRPr="00007C5B">
        <w:tab/>
        <w:t>Salomon, D., Gonzalez, H., Updegraff, B. L.</w:t>
      </w:r>
      <w:r w:rsidR="001A05C5">
        <w:t>,</w:t>
      </w:r>
      <w:r w:rsidRPr="00007C5B">
        <w:t xml:space="preserve"> Orth, K. Vibrio parahaemolyticus type VI secretion system 1 is activated in marine conditions to target bacteria, and is differentially regulated from system 2. </w:t>
      </w:r>
      <w:r w:rsidRPr="00007C5B">
        <w:rPr>
          <w:i/>
        </w:rPr>
        <w:t xml:space="preserve">PloS </w:t>
      </w:r>
      <w:r w:rsidR="001A05C5">
        <w:rPr>
          <w:i/>
        </w:rPr>
        <w:t>O</w:t>
      </w:r>
      <w:r w:rsidRPr="00007C5B">
        <w:rPr>
          <w:i/>
        </w:rPr>
        <w:t>ne.</w:t>
      </w:r>
      <w:r w:rsidRPr="00007C5B">
        <w:t xml:space="preserve"> </w:t>
      </w:r>
      <w:r w:rsidRPr="00007C5B">
        <w:rPr>
          <w:b/>
        </w:rPr>
        <w:t>8</w:t>
      </w:r>
      <w:r w:rsidRPr="00007C5B">
        <w:t xml:space="preserve"> (4), e61086 (2013).</w:t>
      </w:r>
    </w:p>
    <w:p w14:paraId="7A231EAA" w14:textId="5A3801A4" w:rsidR="00AF2A77" w:rsidRPr="00007C5B" w:rsidRDefault="00AF2A77" w:rsidP="00007C5B">
      <w:pPr>
        <w:pStyle w:val="EndNoteBibliography"/>
        <w:jc w:val="both"/>
      </w:pPr>
      <w:r w:rsidRPr="00007C5B">
        <w:t>32</w:t>
      </w:r>
      <w:r w:rsidRPr="00007C5B">
        <w:tab/>
        <w:t>Sana, T. G.</w:t>
      </w:r>
      <w:r w:rsidRPr="00007C5B">
        <w:rPr>
          <w:i/>
        </w:rPr>
        <w:t xml:space="preserve"> </w:t>
      </w:r>
      <w:r w:rsidRPr="001A05C5">
        <w:rPr>
          <w:iCs/>
        </w:rPr>
        <w:t>et al.</w:t>
      </w:r>
      <w:r w:rsidRPr="00007C5B">
        <w:t xml:space="preserve"> Salmonella Typhimurium utilizes a T6SS-mediated antibacterial weapon to establish in the host gut. </w:t>
      </w:r>
      <w:r w:rsidRPr="00007C5B">
        <w:rPr>
          <w:i/>
        </w:rPr>
        <w:t>Proceedings of the National Academy of Sciences.</w:t>
      </w:r>
      <w:r w:rsidRPr="00007C5B">
        <w:t xml:space="preserve"> </w:t>
      </w:r>
      <w:r w:rsidRPr="00007C5B">
        <w:rPr>
          <w:b/>
        </w:rPr>
        <w:t>113</w:t>
      </w:r>
      <w:r w:rsidRPr="00007C5B">
        <w:t xml:space="preserve"> (34), E5044-E5051 (2016).</w:t>
      </w:r>
    </w:p>
    <w:p w14:paraId="48383C0A" w14:textId="1E22B82E" w:rsidR="00AF2A77" w:rsidRPr="00007C5B" w:rsidRDefault="00AF2A77" w:rsidP="00007C5B">
      <w:pPr>
        <w:pStyle w:val="EndNoteBibliography"/>
        <w:jc w:val="both"/>
      </w:pPr>
      <w:r w:rsidRPr="00007C5B">
        <w:t>33</w:t>
      </w:r>
      <w:r w:rsidRPr="00007C5B">
        <w:tab/>
        <w:t>Bachmann, V.</w:t>
      </w:r>
      <w:r w:rsidRPr="00007C5B">
        <w:rPr>
          <w:i/>
        </w:rPr>
        <w:t xml:space="preserve"> </w:t>
      </w:r>
      <w:r w:rsidRPr="001A05C5">
        <w:rPr>
          <w:iCs/>
        </w:rPr>
        <w:t>et al.</w:t>
      </w:r>
      <w:r w:rsidRPr="00007C5B">
        <w:t xml:space="preserve"> Bile salts modulate the mucin-activated type VI secretion system of pandemic Vibrio cholerae. </w:t>
      </w:r>
      <w:r w:rsidRPr="00007C5B">
        <w:rPr>
          <w:i/>
        </w:rPr>
        <w:t>PLoS Negl</w:t>
      </w:r>
      <w:r w:rsidR="001A05C5">
        <w:rPr>
          <w:i/>
        </w:rPr>
        <w:t>ected</w:t>
      </w:r>
      <w:r w:rsidRPr="00007C5B">
        <w:rPr>
          <w:i/>
        </w:rPr>
        <w:t xml:space="preserve"> Trop</w:t>
      </w:r>
      <w:r w:rsidR="001A05C5">
        <w:rPr>
          <w:i/>
        </w:rPr>
        <w:t>ical</w:t>
      </w:r>
      <w:r w:rsidRPr="00007C5B">
        <w:rPr>
          <w:i/>
        </w:rPr>
        <w:t xml:space="preserve"> Dis</w:t>
      </w:r>
      <w:r w:rsidR="001A05C5">
        <w:rPr>
          <w:i/>
        </w:rPr>
        <w:t>eases</w:t>
      </w:r>
      <w:r w:rsidRPr="00007C5B">
        <w:rPr>
          <w:i/>
        </w:rPr>
        <w:t>.</w:t>
      </w:r>
      <w:r w:rsidRPr="00007C5B">
        <w:t xml:space="preserve"> </w:t>
      </w:r>
      <w:r w:rsidRPr="00007C5B">
        <w:rPr>
          <w:b/>
        </w:rPr>
        <w:t>9</w:t>
      </w:r>
      <w:r w:rsidRPr="00007C5B">
        <w:t xml:space="preserve"> (8), e0004031 (2015).</w:t>
      </w:r>
    </w:p>
    <w:p w14:paraId="3425CDE8" w14:textId="457EB87A" w:rsidR="00AF2A77" w:rsidRPr="00007C5B" w:rsidRDefault="00AF2A77" w:rsidP="00007C5B">
      <w:pPr>
        <w:pStyle w:val="EndNoteBibliography"/>
        <w:jc w:val="both"/>
      </w:pPr>
      <w:r w:rsidRPr="00007C5B">
        <w:t>34</w:t>
      </w:r>
      <w:r w:rsidRPr="00007C5B">
        <w:tab/>
        <w:t>Ishikawa, T.</w:t>
      </w:r>
      <w:r w:rsidRPr="00007C5B">
        <w:rPr>
          <w:i/>
        </w:rPr>
        <w:t xml:space="preserve"> </w:t>
      </w:r>
      <w:r w:rsidRPr="001A05C5">
        <w:rPr>
          <w:iCs/>
        </w:rPr>
        <w:t>et al.</w:t>
      </w:r>
      <w:r w:rsidRPr="00007C5B">
        <w:t xml:space="preserve"> Pathoadaptive conditional regulation of the type VI secretion system in Vibrio cholerae O1 strains. </w:t>
      </w:r>
      <w:r w:rsidRPr="00007C5B">
        <w:rPr>
          <w:i/>
        </w:rPr>
        <w:t xml:space="preserve">Infection and </w:t>
      </w:r>
      <w:r w:rsidR="001A05C5">
        <w:rPr>
          <w:i/>
        </w:rPr>
        <w:t>I</w:t>
      </w:r>
      <w:r w:rsidRPr="00007C5B">
        <w:rPr>
          <w:i/>
        </w:rPr>
        <w:t>mmunity.</w:t>
      </w:r>
      <w:r w:rsidRPr="00007C5B">
        <w:t xml:space="preserve"> </w:t>
      </w:r>
      <w:r w:rsidRPr="00007C5B">
        <w:rPr>
          <w:b/>
        </w:rPr>
        <w:t>80</w:t>
      </w:r>
      <w:r w:rsidRPr="00007C5B">
        <w:t xml:space="preserve"> (2), 575-584 (2012).</w:t>
      </w:r>
    </w:p>
    <w:p w14:paraId="57AE0AE4" w14:textId="56EF6FB9" w:rsidR="00AF2A77" w:rsidRPr="00007C5B" w:rsidRDefault="00AF2A77" w:rsidP="00007C5B">
      <w:pPr>
        <w:pStyle w:val="EndNoteBibliography"/>
        <w:jc w:val="both"/>
      </w:pPr>
      <w:r w:rsidRPr="00007C5B">
        <w:t>35</w:t>
      </w:r>
      <w:r w:rsidRPr="00007C5B">
        <w:tab/>
        <w:t>Johnson, M. B.</w:t>
      </w:r>
      <w:r w:rsidR="001A05C5">
        <w:t>,</w:t>
      </w:r>
      <w:r w:rsidRPr="00007C5B">
        <w:t xml:space="preserve"> Criss, A. K. Fluorescence microscopy methods for determining the viability of bacteria in association with mammalian cells. </w:t>
      </w:r>
      <w:r w:rsidRPr="00007C5B">
        <w:rPr>
          <w:i/>
        </w:rPr>
        <w:t xml:space="preserve">Journal of </w:t>
      </w:r>
      <w:r w:rsidR="001A05C5">
        <w:rPr>
          <w:i/>
        </w:rPr>
        <w:t>V</w:t>
      </w:r>
      <w:r w:rsidRPr="00007C5B">
        <w:rPr>
          <w:i/>
        </w:rPr>
        <w:t xml:space="preserve">isualized </w:t>
      </w:r>
      <w:r w:rsidR="001A05C5">
        <w:rPr>
          <w:i/>
        </w:rPr>
        <w:t>E</w:t>
      </w:r>
      <w:r w:rsidRPr="00007C5B">
        <w:rPr>
          <w:i/>
        </w:rPr>
        <w:t>xperiments.</w:t>
      </w:r>
      <w:r w:rsidRPr="00007C5B">
        <w:t xml:space="preserve"> (79),</w:t>
      </w:r>
      <w:r w:rsidR="001A05C5">
        <w:t xml:space="preserve"> e50729</w:t>
      </w:r>
      <w:r w:rsidRPr="00007C5B">
        <w:t xml:space="preserve"> (2013).</w:t>
      </w:r>
    </w:p>
    <w:p w14:paraId="167B49CB" w14:textId="0991BB22" w:rsidR="00AF2A77" w:rsidRPr="00007C5B" w:rsidRDefault="00AF2A77" w:rsidP="00007C5B">
      <w:pPr>
        <w:pStyle w:val="EndNoteBibliography"/>
        <w:jc w:val="both"/>
      </w:pPr>
      <w:r w:rsidRPr="00007C5B">
        <w:t>36</w:t>
      </w:r>
      <w:r w:rsidRPr="00007C5B">
        <w:tab/>
        <w:t>Stiefel, P., Schmidt-Emrich, S., Maniura-Weber, K.</w:t>
      </w:r>
      <w:r w:rsidR="001A05C5">
        <w:t>,</w:t>
      </w:r>
      <w:r w:rsidRPr="00007C5B">
        <w:t xml:space="preserve"> Ren, Q. Critical aspects of using bacterial cell viability assays with the fluorophores SYTO9 and propidium iodide. </w:t>
      </w:r>
      <w:r w:rsidRPr="00007C5B">
        <w:rPr>
          <w:i/>
        </w:rPr>
        <w:t xml:space="preserve">BMC </w:t>
      </w:r>
      <w:r w:rsidR="001A05C5">
        <w:rPr>
          <w:i/>
        </w:rPr>
        <w:t>M</w:t>
      </w:r>
      <w:r w:rsidRPr="00007C5B">
        <w:rPr>
          <w:i/>
        </w:rPr>
        <w:t>icrobiology.</w:t>
      </w:r>
      <w:r w:rsidRPr="00007C5B">
        <w:t xml:space="preserve"> </w:t>
      </w:r>
      <w:r w:rsidRPr="00007C5B">
        <w:rPr>
          <w:b/>
        </w:rPr>
        <w:t>15</w:t>
      </w:r>
      <w:r w:rsidRPr="00007C5B">
        <w:t xml:space="preserve"> (1), </w:t>
      </w:r>
      <w:r w:rsidR="001A05C5">
        <w:t>36</w:t>
      </w:r>
      <w:r w:rsidRPr="00007C5B">
        <w:t xml:space="preserve"> (2015).</w:t>
      </w:r>
    </w:p>
    <w:p w14:paraId="07DCF19F" w14:textId="44FF7012" w:rsidR="009F659A" w:rsidRPr="00007C5B" w:rsidRDefault="00E6361F" w:rsidP="00007C5B">
      <w:pPr>
        <w:jc w:val="both"/>
        <w:rPr>
          <w:rFonts w:asciiTheme="minorHAnsi" w:hAnsiTheme="minorHAnsi" w:cstheme="minorHAnsi"/>
          <w:color w:val="808080" w:themeColor="background1" w:themeShade="80"/>
        </w:rPr>
      </w:pPr>
      <w:r w:rsidRPr="00007C5B">
        <w:rPr>
          <w:rFonts w:asciiTheme="minorHAnsi" w:hAnsiTheme="minorHAnsi" w:cstheme="minorHAnsi"/>
          <w:color w:val="808080" w:themeColor="background1" w:themeShade="80"/>
        </w:rPr>
        <w:fldChar w:fldCharType="end"/>
      </w:r>
    </w:p>
    <w:sectPr w:rsidR="009F659A" w:rsidRPr="00007C5B" w:rsidSect="00B81B15">
      <w:headerReference w:type="default" r:id="rId11"/>
      <w:head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85D4" w14:textId="77777777" w:rsidR="002C650A" w:rsidRDefault="002C650A" w:rsidP="00621C4E">
      <w:r>
        <w:separator/>
      </w:r>
    </w:p>
  </w:endnote>
  <w:endnote w:type="continuationSeparator" w:id="0">
    <w:p w14:paraId="27CABDAD" w14:textId="77777777" w:rsidR="002C650A" w:rsidRDefault="002C650A" w:rsidP="00621C4E">
      <w:r>
        <w:continuationSeparator/>
      </w:r>
    </w:p>
  </w:endnote>
  <w:endnote w:type="continuationNotice" w:id="1">
    <w:p w14:paraId="26EB7509" w14:textId="77777777" w:rsidR="002C650A" w:rsidRDefault="002C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2EEC" w14:textId="77777777" w:rsidR="002C650A" w:rsidRDefault="002C650A" w:rsidP="00621C4E">
      <w:r>
        <w:separator/>
      </w:r>
    </w:p>
  </w:footnote>
  <w:footnote w:type="continuationSeparator" w:id="0">
    <w:p w14:paraId="77670495" w14:textId="77777777" w:rsidR="002C650A" w:rsidRDefault="002C650A" w:rsidP="00621C4E">
      <w:r>
        <w:continuationSeparator/>
      </w:r>
    </w:p>
  </w:footnote>
  <w:footnote w:type="continuationNotice" w:id="1">
    <w:p w14:paraId="7C7FD62E" w14:textId="77777777" w:rsidR="002C650A" w:rsidRDefault="002C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26A9C" w:rsidRPr="006F06E4" w:rsidRDefault="00E26A9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590975FB" w:rsidR="00E26A9C" w:rsidRPr="006F06E4" w:rsidRDefault="00E26A9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A7327"/>
    <w:multiLevelType w:val="hybridMultilevel"/>
    <w:tmpl w:val="5F1E85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256EB"/>
    <w:multiLevelType w:val="hybridMultilevel"/>
    <w:tmpl w:val="64D26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8731D"/>
    <w:multiLevelType w:val="hybridMultilevel"/>
    <w:tmpl w:val="C7D8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842B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F3079A"/>
    <w:multiLevelType w:val="hybridMultilevel"/>
    <w:tmpl w:val="9182D37C"/>
    <w:lvl w:ilvl="0" w:tplc="BC7C66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F1353"/>
    <w:multiLevelType w:val="multilevel"/>
    <w:tmpl w:val="9994497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AD7F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86E13"/>
    <w:multiLevelType w:val="hybridMultilevel"/>
    <w:tmpl w:val="96500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101C4"/>
    <w:multiLevelType w:val="hybridMultilevel"/>
    <w:tmpl w:val="E434577C"/>
    <w:lvl w:ilvl="0" w:tplc="0409000F">
      <w:start w:val="1"/>
      <w:numFmt w:val="decimal"/>
      <w:lvlText w:val="%1."/>
      <w:lvlJc w:val="left"/>
      <w:pPr>
        <w:ind w:left="720" w:hanging="360"/>
      </w:pPr>
      <w:rPr>
        <w:rFonts w:hint="default"/>
      </w:rPr>
    </w:lvl>
    <w:lvl w:ilvl="1" w:tplc="9A4A79BA">
      <w:start w:val="1"/>
      <w:numFmt w:val="decimal"/>
      <w:lvlText w:val="%2."/>
      <w:lvlJc w:val="left"/>
      <w:pPr>
        <w:ind w:left="1440" w:hanging="360"/>
      </w:pPr>
      <w:rPr>
        <w:rFonts w:asciiTheme="minorHAnsi" w:eastAsia="Times New Roman" w:hAnsiTheme="minorHAnsi" w:cstheme="minorHAnsi"/>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C0557"/>
    <w:multiLevelType w:val="multilevel"/>
    <w:tmpl w:val="04090025"/>
    <w:lvl w:ilvl="0">
      <w:start w:val="1"/>
      <w:numFmt w:val="decimal"/>
      <w:lvlText w:val="%1"/>
      <w:lvlJc w:val="left"/>
      <w:pPr>
        <w:ind w:left="432" w:hanging="432"/>
      </w:pPr>
      <w:rPr>
        <w:b/>
        <w:bCs/>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63497"/>
    <w:multiLevelType w:val="hybridMultilevel"/>
    <w:tmpl w:val="F64A2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0A92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E7529"/>
    <w:multiLevelType w:val="hybridMultilevel"/>
    <w:tmpl w:val="EA7C1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A60F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25070"/>
    <w:multiLevelType w:val="hybridMultilevel"/>
    <w:tmpl w:val="6580616A"/>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43370D"/>
    <w:multiLevelType w:val="multilevel"/>
    <w:tmpl w:val="04090025"/>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19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9"/>
  </w:num>
  <w:num w:numId="3">
    <w:abstractNumId w:val="5"/>
  </w:num>
  <w:num w:numId="4">
    <w:abstractNumId w:val="26"/>
  </w:num>
  <w:num w:numId="5">
    <w:abstractNumId w:val="14"/>
  </w:num>
  <w:num w:numId="6">
    <w:abstractNumId w:val="25"/>
  </w:num>
  <w:num w:numId="7">
    <w:abstractNumId w:val="0"/>
  </w:num>
  <w:num w:numId="8">
    <w:abstractNumId w:val="17"/>
  </w:num>
  <w:num w:numId="9">
    <w:abstractNumId w:val="19"/>
  </w:num>
  <w:num w:numId="10">
    <w:abstractNumId w:val="27"/>
  </w:num>
  <w:num w:numId="11">
    <w:abstractNumId w:val="33"/>
  </w:num>
  <w:num w:numId="12">
    <w:abstractNumId w:val="1"/>
  </w:num>
  <w:num w:numId="13">
    <w:abstractNumId w:val="30"/>
  </w:num>
  <w:num w:numId="14">
    <w:abstractNumId w:val="39"/>
  </w:num>
  <w:num w:numId="15">
    <w:abstractNumId w:val="21"/>
  </w:num>
  <w:num w:numId="16">
    <w:abstractNumId w:val="13"/>
  </w:num>
  <w:num w:numId="17">
    <w:abstractNumId w:val="31"/>
  </w:num>
  <w:num w:numId="18">
    <w:abstractNumId w:val="22"/>
  </w:num>
  <w:num w:numId="19">
    <w:abstractNumId w:val="36"/>
  </w:num>
  <w:num w:numId="20">
    <w:abstractNumId w:val="2"/>
  </w:num>
  <w:num w:numId="21">
    <w:abstractNumId w:val="37"/>
  </w:num>
  <w:num w:numId="22">
    <w:abstractNumId w:val="34"/>
  </w:num>
  <w:num w:numId="23">
    <w:abstractNumId w:val="23"/>
  </w:num>
  <w:num w:numId="24">
    <w:abstractNumId w:val="41"/>
  </w:num>
  <w:num w:numId="25">
    <w:abstractNumId w:val="8"/>
  </w:num>
  <w:num w:numId="26">
    <w:abstractNumId w:val="35"/>
  </w:num>
  <w:num w:numId="27">
    <w:abstractNumId w:val="15"/>
  </w:num>
  <w:num w:numId="28">
    <w:abstractNumId w:val="10"/>
  </w:num>
  <w:num w:numId="29">
    <w:abstractNumId w:val="16"/>
  </w:num>
  <w:num w:numId="30">
    <w:abstractNumId w:val="20"/>
  </w:num>
  <w:num w:numId="31">
    <w:abstractNumId w:val="11"/>
  </w:num>
  <w:num w:numId="32">
    <w:abstractNumId w:val="6"/>
  </w:num>
  <w:num w:numId="33">
    <w:abstractNumId w:val="4"/>
  </w:num>
  <w:num w:numId="34">
    <w:abstractNumId w:val="24"/>
  </w:num>
  <w:num w:numId="35">
    <w:abstractNumId w:val="28"/>
  </w:num>
  <w:num w:numId="36">
    <w:abstractNumId w:val="32"/>
  </w:num>
  <w:num w:numId="37">
    <w:abstractNumId w:val="18"/>
  </w:num>
  <w:num w:numId="38">
    <w:abstractNumId w:val="12"/>
  </w:num>
  <w:num w:numId="39">
    <w:abstractNumId w:val="9"/>
  </w:num>
  <w:num w:numId="40">
    <w:abstractNumId w:val="40"/>
  </w:num>
  <w:num w:numId="41">
    <w:abstractNumId w:val="38"/>
  </w:num>
  <w:num w:numId="4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jC2MDM2tTCwtDBW0lEKTi0uzszPAykwrgUAtqQF8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59p2d5gatxd4ew0ebxpd0qv9ft9wf2x9wa&quot;&gt;JoVE_microscopy_references&lt;record-ids&gt;&lt;item&gt;1&lt;/item&gt;&lt;item&gt;7&lt;/item&gt;&lt;item&gt;8&lt;/item&gt;&lt;item&gt;10&lt;/item&gt;&lt;item&gt;11&lt;/item&gt;&lt;item&gt;12&lt;/item&gt;&lt;item&gt;13&lt;/item&gt;&lt;item&gt;14&lt;/item&gt;&lt;item&gt;15&lt;/item&gt;&lt;item&gt;17&lt;/item&gt;&lt;item&gt;18&lt;/item&gt;&lt;item&gt;19&lt;/item&gt;&lt;item&gt;20&lt;/item&gt;&lt;item&gt;21&lt;/item&gt;&lt;item&gt;22&lt;/item&gt;&lt;item&gt;23&lt;/item&gt;&lt;item&gt;24&lt;/item&gt;&lt;item&gt;27&lt;/item&gt;&lt;item&gt;28&lt;/item&gt;&lt;item&gt;29&lt;/item&gt;&lt;item&gt;30&lt;/item&gt;&lt;item&gt;31&lt;/item&gt;&lt;item&gt;33&lt;/item&gt;&lt;/record-ids&gt;&lt;/item&gt;&lt;/Libraries&gt;"/>
  </w:docVars>
  <w:rsids>
    <w:rsidRoot w:val="00EE705F"/>
    <w:rsid w:val="00001169"/>
    <w:rsid w:val="00001806"/>
    <w:rsid w:val="00001B8C"/>
    <w:rsid w:val="00002FD5"/>
    <w:rsid w:val="00005815"/>
    <w:rsid w:val="00007C5B"/>
    <w:rsid w:val="00007DBC"/>
    <w:rsid w:val="00007EA1"/>
    <w:rsid w:val="000100F0"/>
    <w:rsid w:val="000129B2"/>
    <w:rsid w:val="00012FF9"/>
    <w:rsid w:val="0001389C"/>
    <w:rsid w:val="00014314"/>
    <w:rsid w:val="0001478C"/>
    <w:rsid w:val="00016D99"/>
    <w:rsid w:val="00016E82"/>
    <w:rsid w:val="00021434"/>
    <w:rsid w:val="00021774"/>
    <w:rsid w:val="00021DF3"/>
    <w:rsid w:val="00023869"/>
    <w:rsid w:val="00024598"/>
    <w:rsid w:val="000255B9"/>
    <w:rsid w:val="000279B0"/>
    <w:rsid w:val="00032769"/>
    <w:rsid w:val="000329F9"/>
    <w:rsid w:val="0003311E"/>
    <w:rsid w:val="00034CF6"/>
    <w:rsid w:val="00037B58"/>
    <w:rsid w:val="00037EDF"/>
    <w:rsid w:val="00040853"/>
    <w:rsid w:val="00051B73"/>
    <w:rsid w:val="00052030"/>
    <w:rsid w:val="00054C0B"/>
    <w:rsid w:val="00060ABE"/>
    <w:rsid w:val="000618DC"/>
    <w:rsid w:val="00061A50"/>
    <w:rsid w:val="0006361B"/>
    <w:rsid w:val="00064104"/>
    <w:rsid w:val="000652E3"/>
    <w:rsid w:val="00066025"/>
    <w:rsid w:val="00067A8F"/>
    <w:rsid w:val="000701D1"/>
    <w:rsid w:val="0007237D"/>
    <w:rsid w:val="0007267B"/>
    <w:rsid w:val="00076685"/>
    <w:rsid w:val="00076DFD"/>
    <w:rsid w:val="00077C15"/>
    <w:rsid w:val="00080048"/>
    <w:rsid w:val="00080279"/>
    <w:rsid w:val="00080A20"/>
    <w:rsid w:val="00082796"/>
    <w:rsid w:val="00082DF4"/>
    <w:rsid w:val="00086C02"/>
    <w:rsid w:val="00086FF5"/>
    <w:rsid w:val="00087C0A"/>
    <w:rsid w:val="00093BC4"/>
    <w:rsid w:val="000943E6"/>
    <w:rsid w:val="00095798"/>
    <w:rsid w:val="00097929"/>
    <w:rsid w:val="000A16D8"/>
    <w:rsid w:val="000A1E80"/>
    <w:rsid w:val="000A3B70"/>
    <w:rsid w:val="000A5153"/>
    <w:rsid w:val="000B0002"/>
    <w:rsid w:val="000B10AE"/>
    <w:rsid w:val="000B30BF"/>
    <w:rsid w:val="000B566B"/>
    <w:rsid w:val="000B662E"/>
    <w:rsid w:val="000B7294"/>
    <w:rsid w:val="000B75D0"/>
    <w:rsid w:val="000C1CF8"/>
    <w:rsid w:val="000C2FDC"/>
    <w:rsid w:val="000C3F7E"/>
    <w:rsid w:val="000C411E"/>
    <w:rsid w:val="000C49CF"/>
    <w:rsid w:val="000C52E9"/>
    <w:rsid w:val="000C5CDC"/>
    <w:rsid w:val="000C65DC"/>
    <w:rsid w:val="000C66F3"/>
    <w:rsid w:val="000C6900"/>
    <w:rsid w:val="000D31E8"/>
    <w:rsid w:val="000D76E4"/>
    <w:rsid w:val="000E1DD7"/>
    <w:rsid w:val="000E247B"/>
    <w:rsid w:val="000E3816"/>
    <w:rsid w:val="000E4F77"/>
    <w:rsid w:val="000F265C"/>
    <w:rsid w:val="000F3AFA"/>
    <w:rsid w:val="000F5712"/>
    <w:rsid w:val="000F6611"/>
    <w:rsid w:val="000F7DDA"/>
    <w:rsid w:val="000F7E22"/>
    <w:rsid w:val="00106D56"/>
    <w:rsid w:val="001104F3"/>
    <w:rsid w:val="001114EB"/>
    <w:rsid w:val="00112EEB"/>
    <w:rsid w:val="001173FF"/>
    <w:rsid w:val="0012238C"/>
    <w:rsid w:val="001241CF"/>
    <w:rsid w:val="0012563A"/>
    <w:rsid w:val="001264DE"/>
    <w:rsid w:val="001313A7"/>
    <w:rsid w:val="0013165A"/>
    <w:rsid w:val="0013190A"/>
    <w:rsid w:val="0013276F"/>
    <w:rsid w:val="00132AB3"/>
    <w:rsid w:val="0013621E"/>
    <w:rsid w:val="0013642E"/>
    <w:rsid w:val="001369B8"/>
    <w:rsid w:val="00142EFE"/>
    <w:rsid w:val="0014486C"/>
    <w:rsid w:val="00145226"/>
    <w:rsid w:val="001466B8"/>
    <w:rsid w:val="00152977"/>
    <w:rsid w:val="00152A23"/>
    <w:rsid w:val="00154B7F"/>
    <w:rsid w:val="00156C17"/>
    <w:rsid w:val="00160A2C"/>
    <w:rsid w:val="00160FAB"/>
    <w:rsid w:val="00161640"/>
    <w:rsid w:val="00162CB7"/>
    <w:rsid w:val="001664EA"/>
    <w:rsid w:val="001665C9"/>
    <w:rsid w:val="00166F32"/>
    <w:rsid w:val="00171E5B"/>
    <w:rsid w:val="00171F94"/>
    <w:rsid w:val="0017460B"/>
    <w:rsid w:val="00175D4E"/>
    <w:rsid w:val="0017668A"/>
    <w:rsid w:val="001766FE"/>
    <w:rsid w:val="001771E7"/>
    <w:rsid w:val="001863C9"/>
    <w:rsid w:val="00190854"/>
    <w:rsid w:val="001911FF"/>
    <w:rsid w:val="00192006"/>
    <w:rsid w:val="001920E1"/>
    <w:rsid w:val="00193180"/>
    <w:rsid w:val="001949E6"/>
    <w:rsid w:val="00195718"/>
    <w:rsid w:val="00196792"/>
    <w:rsid w:val="001A05C5"/>
    <w:rsid w:val="001A5B7C"/>
    <w:rsid w:val="001A69E6"/>
    <w:rsid w:val="001B1519"/>
    <w:rsid w:val="001B2A8D"/>
    <w:rsid w:val="001B2E2D"/>
    <w:rsid w:val="001B3BF6"/>
    <w:rsid w:val="001B5CD2"/>
    <w:rsid w:val="001B73DB"/>
    <w:rsid w:val="001C0BEE"/>
    <w:rsid w:val="001C1E49"/>
    <w:rsid w:val="001C26A4"/>
    <w:rsid w:val="001C27C1"/>
    <w:rsid w:val="001C2A98"/>
    <w:rsid w:val="001C4D95"/>
    <w:rsid w:val="001D3D7D"/>
    <w:rsid w:val="001D3FFF"/>
    <w:rsid w:val="001D625F"/>
    <w:rsid w:val="001D68A4"/>
    <w:rsid w:val="001D7576"/>
    <w:rsid w:val="001E0E3F"/>
    <w:rsid w:val="001E14A0"/>
    <w:rsid w:val="001E4A24"/>
    <w:rsid w:val="001E5991"/>
    <w:rsid w:val="001E7376"/>
    <w:rsid w:val="001F14EF"/>
    <w:rsid w:val="001F225C"/>
    <w:rsid w:val="001F5311"/>
    <w:rsid w:val="001F5353"/>
    <w:rsid w:val="001F593E"/>
    <w:rsid w:val="00201CFA"/>
    <w:rsid w:val="0020220D"/>
    <w:rsid w:val="00202448"/>
    <w:rsid w:val="00202D15"/>
    <w:rsid w:val="0020369F"/>
    <w:rsid w:val="00204922"/>
    <w:rsid w:val="0020555D"/>
    <w:rsid w:val="00205B3F"/>
    <w:rsid w:val="00211BA1"/>
    <w:rsid w:val="00212EAE"/>
    <w:rsid w:val="00214BEE"/>
    <w:rsid w:val="002166D1"/>
    <w:rsid w:val="00216AD1"/>
    <w:rsid w:val="002205B8"/>
    <w:rsid w:val="00222FD8"/>
    <w:rsid w:val="002237D8"/>
    <w:rsid w:val="00225720"/>
    <w:rsid w:val="002259E5"/>
    <w:rsid w:val="00226140"/>
    <w:rsid w:val="00226E81"/>
    <w:rsid w:val="002274F3"/>
    <w:rsid w:val="0023094C"/>
    <w:rsid w:val="0023155C"/>
    <w:rsid w:val="00233C97"/>
    <w:rsid w:val="00234BE3"/>
    <w:rsid w:val="00235A90"/>
    <w:rsid w:val="00235E34"/>
    <w:rsid w:val="00241E48"/>
    <w:rsid w:val="0024214E"/>
    <w:rsid w:val="00242623"/>
    <w:rsid w:val="00242D2A"/>
    <w:rsid w:val="0024717C"/>
    <w:rsid w:val="00250558"/>
    <w:rsid w:val="002509EE"/>
    <w:rsid w:val="00253D65"/>
    <w:rsid w:val="00256968"/>
    <w:rsid w:val="002605D1"/>
    <w:rsid w:val="00260652"/>
    <w:rsid w:val="00260D1A"/>
    <w:rsid w:val="00261F25"/>
    <w:rsid w:val="00263A8B"/>
    <w:rsid w:val="002648A9"/>
    <w:rsid w:val="0026536F"/>
    <w:rsid w:val="0026553C"/>
    <w:rsid w:val="00267DD5"/>
    <w:rsid w:val="00272EE7"/>
    <w:rsid w:val="00274A0A"/>
    <w:rsid w:val="00277593"/>
    <w:rsid w:val="00280909"/>
    <w:rsid w:val="00280918"/>
    <w:rsid w:val="00282AF6"/>
    <w:rsid w:val="0028596A"/>
    <w:rsid w:val="0028616D"/>
    <w:rsid w:val="00287085"/>
    <w:rsid w:val="00290AF9"/>
    <w:rsid w:val="00293359"/>
    <w:rsid w:val="002967CF"/>
    <w:rsid w:val="00296ED5"/>
    <w:rsid w:val="00297788"/>
    <w:rsid w:val="00297EE5"/>
    <w:rsid w:val="002A3285"/>
    <w:rsid w:val="002A484B"/>
    <w:rsid w:val="002A566E"/>
    <w:rsid w:val="002A64A6"/>
    <w:rsid w:val="002A79CC"/>
    <w:rsid w:val="002B25AF"/>
    <w:rsid w:val="002B3301"/>
    <w:rsid w:val="002B3817"/>
    <w:rsid w:val="002B3E6D"/>
    <w:rsid w:val="002B774D"/>
    <w:rsid w:val="002C00D5"/>
    <w:rsid w:val="002C47D4"/>
    <w:rsid w:val="002C650A"/>
    <w:rsid w:val="002D0F38"/>
    <w:rsid w:val="002D1A87"/>
    <w:rsid w:val="002D2331"/>
    <w:rsid w:val="002D77E3"/>
    <w:rsid w:val="002E2E20"/>
    <w:rsid w:val="002E41E1"/>
    <w:rsid w:val="002F2859"/>
    <w:rsid w:val="002F6E3C"/>
    <w:rsid w:val="0030117D"/>
    <w:rsid w:val="00301F30"/>
    <w:rsid w:val="003038FD"/>
    <w:rsid w:val="00303C87"/>
    <w:rsid w:val="003108E5"/>
    <w:rsid w:val="00310B03"/>
    <w:rsid w:val="003120CB"/>
    <w:rsid w:val="003164D5"/>
    <w:rsid w:val="00320153"/>
    <w:rsid w:val="00320367"/>
    <w:rsid w:val="00322871"/>
    <w:rsid w:val="003236D0"/>
    <w:rsid w:val="00326D9B"/>
    <w:rsid w:val="00326FB3"/>
    <w:rsid w:val="003278DF"/>
    <w:rsid w:val="00330D48"/>
    <w:rsid w:val="003316D4"/>
    <w:rsid w:val="00331EE4"/>
    <w:rsid w:val="00332499"/>
    <w:rsid w:val="00333428"/>
    <w:rsid w:val="00333536"/>
    <w:rsid w:val="00333822"/>
    <w:rsid w:val="00335C2A"/>
    <w:rsid w:val="00336715"/>
    <w:rsid w:val="00336BEE"/>
    <w:rsid w:val="0033764E"/>
    <w:rsid w:val="003401EC"/>
    <w:rsid w:val="00340DFD"/>
    <w:rsid w:val="00342052"/>
    <w:rsid w:val="00344954"/>
    <w:rsid w:val="00350CD7"/>
    <w:rsid w:val="003561EC"/>
    <w:rsid w:val="003569FF"/>
    <w:rsid w:val="00360C17"/>
    <w:rsid w:val="003621C6"/>
    <w:rsid w:val="003622B8"/>
    <w:rsid w:val="0036324D"/>
    <w:rsid w:val="00363A6E"/>
    <w:rsid w:val="00366B76"/>
    <w:rsid w:val="00373051"/>
    <w:rsid w:val="00373337"/>
    <w:rsid w:val="0037359A"/>
    <w:rsid w:val="00373B8F"/>
    <w:rsid w:val="00375A03"/>
    <w:rsid w:val="00376D95"/>
    <w:rsid w:val="00377FBB"/>
    <w:rsid w:val="00381151"/>
    <w:rsid w:val="00382C85"/>
    <w:rsid w:val="0038421C"/>
    <w:rsid w:val="00384E2D"/>
    <w:rsid w:val="00385140"/>
    <w:rsid w:val="003875CD"/>
    <w:rsid w:val="00393CC7"/>
    <w:rsid w:val="003947F0"/>
    <w:rsid w:val="00396BC1"/>
    <w:rsid w:val="003971F7"/>
    <w:rsid w:val="003A16FC"/>
    <w:rsid w:val="003A30E0"/>
    <w:rsid w:val="003A4DD0"/>
    <w:rsid w:val="003A4FCD"/>
    <w:rsid w:val="003B0465"/>
    <w:rsid w:val="003B049E"/>
    <w:rsid w:val="003B0944"/>
    <w:rsid w:val="003B1593"/>
    <w:rsid w:val="003B313B"/>
    <w:rsid w:val="003B3158"/>
    <w:rsid w:val="003B4381"/>
    <w:rsid w:val="003B46CA"/>
    <w:rsid w:val="003B637E"/>
    <w:rsid w:val="003C1043"/>
    <w:rsid w:val="003C1A30"/>
    <w:rsid w:val="003C2883"/>
    <w:rsid w:val="003C5167"/>
    <w:rsid w:val="003C6779"/>
    <w:rsid w:val="003D0892"/>
    <w:rsid w:val="003D0BA8"/>
    <w:rsid w:val="003D1F1B"/>
    <w:rsid w:val="003D2367"/>
    <w:rsid w:val="003D24CE"/>
    <w:rsid w:val="003D2998"/>
    <w:rsid w:val="003D2F0A"/>
    <w:rsid w:val="003D31FD"/>
    <w:rsid w:val="003D3891"/>
    <w:rsid w:val="003D5D84"/>
    <w:rsid w:val="003D707B"/>
    <w:rsid w:val="003D7574"/>
    <w:rsid w:val="003E0F4F"/>
    <w:rsid w:val="003E18AC"/>
    <w:rsid w:val="003E210B"/>
    <w:rsid w:val="003E27B7"/>
    <w:rsid w:val="003E2A12"/>
    <w:rsid w:val="003E3384"/>
    <w:rsid w:val="003E3CA4"/>
    <w:rsid w:val="003E4428"/>
    <w:rsid w:val="003E548E"/>
    <w:rsid w:val="00400A2A"/>
    <w:rsid w:val="00405C3F"/>
    <w:rsid w:val="00407810"/>
    <w:rsid w:val="00407945"/>
    <w:rsid w:val="00407EC8"/>
    <w:rsid w:val="0041110A"/>
    <w:rsid w:val="00411624"/>
    <w:rsid w:val="0041391F"/>
    <w:rsid w:val="004148E1"/>
    <w:rsid w:val="00414CFA"/>
    <w:rsid w:val="00414E2A"/>
    <w:rsid w:val="0041541A"/>
    <w:rsid w:val="00415EC0"/>
    <w:rsid w:val="0041641F"/>
    <w:rsid w:val="00420762"/>
    <w:rsid w:val="00420BE9"/>
    <w:rsid w:val="00420CA0"/>
    <w:rsid w:val="0042118E"/>
    <w:rsid w:val="00422611"/>
    <w:rsid w:val="00423AD8"/>
    <w:rsid w:val="00423FDD"/>
    <w:rsid w:val="00424C85"/>
    <w:rsid w:val="004260BD"/>
    <w:rsid w:val="0043012F"/>
    <w:rsid w:val="0043085B"/>
    <w:rsid w:val="00430F1F"/>
    <w:rsid w:val="004326EA"/>
    <w:rsid w:val="0044434C"/>
    <w:rsid w:val="0044456B"/>
    <w:rsid w:val="00447310"/>
    <w:rsid w:val="00447BD1"/>
    <w:rsid w:val="004507F3"/>
    <w:rsid w:val="00450AF4"/>
    <w:rsid w:val="00453848"/>
    <w:rsid w:val="00453E5B"/>
    <w:rsid w:val="00456A57"/>
    <w:rsid w:val="00456E01"/>
    <w:rsid w:val="00456EFC"/>
    <w:rsid w:val="004607DE"/>
    <w:rsid w:val="004671C7"/>
    <w:rsid w:val="00467282"/>
    <w:rsid w:val="00472F4D"/>
    <w:rsid w:val="004730BF"/>
    <w:rsid w:val="00474DCB"/>
    <w:rsid w:val="0047535C"/>
    <w:rsid w:val="004762F6"/>
    <w:rsid w:val="00476D3D"/>
    <w:rsid w:val="00485870"/>
    <w:rsid w:val="00485FE8"/>
    <w:rsid w:val="00492473"/>
    <w:rsid w:val="00492EB5"/>
    <w:rsid w:val="00493909"/>
    <w:rsid w:val="00494F77"/>
    <w:rsid w:val="00495E24"/>
    <w:rsid w:val="004971D4"/>
    <w:rsid w:val="00497721"/>
    <w:rsid w:val="004A0229"/>
    <w:rsid w:val="004A26EA"/>
    <w:rsid w:val="004A352E"/>
    <w:rsid w:val="004A35D2"/>
    <w:rsid w:val="004A71E4"/>
    <w:rsid w:val="004A7DB2"/>
    <w:rsid w:val="004B2023"/>
    <w:rsid w:val="004B2F00"/>
    <w:rsid w:val="004B6401"/>
    <w:rsid w:val="004B6E31"/>
    <w:rsid w:val="004C1CF8"/>
    <w:rsid w:val="004C1D66"/>
    <w:rsid w:val="004C266B"/>
    <w:rsid w:val="004C31D7"/>
    <w:rsid w:val="004C370C"/>
    <w:rsid w:val="004C4AD2"/>
    <w:rsid w:val="004C4DF6"/>
    <w:rsid w:val="004C5742"/>
    <w:rsid w:val="004C6981"/>
    <w:rsid w:val="004C6F0B"/>
    <w:rsid w:val="004C735D"/>
    <w:rsid w:val="004D1F21"/>
    <w:rsid w:val="004D268C"/>
    <w:rsid w:val="004D3A3E"/>
    <w:rsid w:val="004D59D8"/>
    <w:rsid w:val="004D5DA1"/>
    <w:rsid w:val="004D7774"/>
    <w:rsid w:val="004E150F"/>
    <w:rsid w:val="004E1D17"/>
    <w:rsid w:val="004E1DCA"/>
    <w:rsid w:val="004E23A1"/>
    <w:rsid w:val="004E3489"/>
    <w:rsid w:val="004E358A"/>
    <w:rsid w:val="004E3AFA"/>
    <w:rsid w:val="004E4F08"/>
    <w:rsid w:val="004E5563"/>
    <w:rsid w:val="004E6588"/>
    <w:rsid w:val="004E6C0E"/>
    <w:rsid w:val="004E7002"/>
    <w:rsid w:val="004F0279"/>
    <w:rsid w:val="004F2742"/>
    <w:rsid w:val="00502A0A"/>
    <w:rsid w:val="00503863"/>
    <w:rsid w:val="0050499E"/>
    <w:rsid w:val="00507C50"/>
    <w:rsid w:val="0051077F"/>
    <w:rsid w:val="005134E6"/>
    <w:rsid w:val="00514D40"/>
    <w:rsid w:val="00515261"/>
    <w:rsid w:val="00517C3A"/>
    <w:rsid w:val="005204B5"/>
    <w:rsid w:val="00521A24"/>
    <w:rsid w:val="0052215A"/>
    <w:rsid w:val="00523695"/>
    <w:rsid w:val="00523B84"/>
    <w:rsid w:val="00527410"/>
    <w:rsid w:val="00527BF4"/>
    <w:rsid w:val="005324BE"/>
    <w:rsid w:val="00534F6C"/>
    <w:rsid w:val="00535994"/>
    <w:rsid w:val="0053646D"/>
    <w:rsid w:val="00540AAD"/>
    <w:rsid w:val="00541AC3"/>
    <w:rsid w:val="00543EC1"/>
    <w:rsid w:val="00544A07"/>
    <w:rsid w:val="00546458"/>
    <w:rsid w:val="00550185"/>
    <w:rsid w:val="0055087C"/>
    <w:rsid w:val="00553413"/>
    <w:rsid w:val="005549EE"/>
    <w:rsid w:val="00555983"/>
    <w:rsid w:val="0055687A"/>
    <w:rsid w:val="00560E31"/>
    <w:rsid w:val="00561BDA"/>
    <w:rsid w:val="005623E3"/>
    <w:rsid w:val="0056323C"/>
    <w:rsid w:val="00563DA6"/>
    <w:rsid w:val="00564A58"/>
    <w:rsid w:val="0056731E"/>
    <w:rsid w:val="00567390"/>
    <w:rsid w:val="00567D51"/>
    <w:rsid w:val="00570567"/>
    <w:rsid w:val="00571632"/>
    <w:rsid w:val="00571DEA"/>
    <w:rsid w:val="005724AA"/>
    <w:rsid w:val="005804F2"/>
    <w:rsid w:val="00581B23"/>
    <w:rsid w:val="0058219C"/>
    <w:rsid w:val="0058617D"/>
    <w:rsid w:val="0058707F"/>
    <w:rsid w:val="00591408"/>
    <w:rsid w:val="00591DBD"/>
    <w:rsid w:val="005931FE"/>
    <w:rsid w:val="005A0028"/>
    <w:rsid w:val="005A0ACC"/>
    <w:rsid w:val="005A4B3D"/>
    <w:rsid w:val="005A55CB"/>
    <w:rsid w:val="005A64EE"/>
    <w:rsid w:val="005B0072"/>
    <w:rsid w:val="005B0732"/>
    <w:rsid w:val="005B1163"/>
    <w:rsid w:val="005B29F7"/>
    <w:rsid w:val="005B37BE"/>
    <w:rsid w:val="005B38A0"/>
    <w:rsid w:val="005B491C"/>
    <w:rsid w:val="005B4DBF"/>
    <w:rsid w:val="005B5DE2"/>
    <w:rsid w:val="005B674C"/>
    <w:rsid w:val="005B738B"/>
    <w:rsid w:val="005C24F2"/>
    <w:rsid w:val="005C4828"/>
    <w:rsid w:val="005C7561"/>
    <w:rsid w:val="005D1E57"/>
    <w:rsid w:val="005D2D48"/>
    <w:rsid w:val="005D2F57"/>
    <w:rsid w:val="005D34F6"/>
    <w:rsid w:val="005D4F1A"/>
    <w:rsid w:val="005E05E7"/>
    <w:rsid w:val="005E1884"/>
    <w:rsid w:val="005E6048"/>
    <w:rsid w:val="005E61D9"/>
    <w:rsid w:val="005F373A"/>
    <w:rsid w:val="005F4584"/>
    <w:rsid w:val="005F4F87"/>
    <w:rsid w:val="005F6B0E"/>
    <w:rsid w:val="005F726C"/>
    <w:rsid w:val="005F760E"/>
    <w:rsid w:val="005F7B1D"/>
    <w:rsid w:val="00600D71"/>
    <w:rsid w:val="0060222A"/>
    <w:rsid w:val="006070C4"/>
    <w:rsid w:val="00610683"/>
    <w:rsid w:val="00610C21"/>
    <w:rsid w:val="00611907"/>
    <w:rsid w:val="006122BB"/>
    <w:rsid w:val="006128FA"/>
    <w:rsid w:val="00613116"/>
    <w:rsid w:val="00614B34"/>
    <w:rsid w:val="0061553F"/>
    <w:rsid w:val="006202A6"/>
    <w:rsid w:val="0062054B"/>
    <w:rsid w:val="006209B0"/>
    <w:rsid w:val="00621C4E"/>
    <w:rsid w:val="00623172"/>
    <w:rsid w:val="00624EAE"/>
    <w:rsid w:val="00625C84"/>
    <w:rsid w:val="0062652A"/>
    <w:rsid w:val="006305D7"/>
    <w:rsid w:val="00632F63"/>
    <w:rsid w:val="00633A01"/>
    <w:rsid w:val="00633A4C"/>
    <w:rsid w:val="00633B97"/>
    <w:rsid w:val="006341F7"/>
    <w:rsid w:val="00634585"/>
    <w:rsid w:val="00635014"/>
    <w:rsid w:val="006366F4"/>
    <w:rsid w:val="006369CE"/>
    <w:rsid w:val="00637E13"/>
    <w:rsid w:val="006411CA"/>
    <w:rsid w:val="0064605E"/>
    <w:rsid w:val="006466EC"/>
    <w:rsid w:val="00650FEA"/>
    <w:rsid w:val="00654515"/>
    <w:rsid w:val="00657259"/>
    <w:rsid w:val="006619C8"/>
    <w:rsid w:val="00665EE9"/>
    <w:rsid w:val="00671710"/>
    <w:rsid w:val="00673414"/>
    <w:rsid w:val="00676079"/>
    <w:rsid w:val="00676ECD"/>
    <w:rsid w:val="006770DA"/>
    <w:rsid w:val="00677D0A"/>
    <w:rsid w:val="0068185F"/>
    <w:rsid w:val="00684585"/>
    <w:rsid w:val="00687F10"/>
    <w:rsid w:val="00690A3D"/>
    <w:rsid w:val="006A01CF"/>
    <w:rsid w:val="006A4099"/>
    <w:rsid w:val="006A44A4"/>
    <w:rsid w:val="006A60DD"/>
    <w:rsid w:val="006B0679"/>
    <w:rsid w:val="006B074C"/>
    <w:rsid w:val="006B1198"/>
    <w:rsid w:val="006B2A97"/>
    <w:rsid w:val="006B3B84"/>
    <w:rsid w:val="006B4E7C"/>
    <w:rsid w:val="006B5D8C"/>
    <w:rsid w:val="006B72D4"/>
    <w:rsid w:val="006C11CC"/>
    <w:rsid w:val="006C1AEB"/>
    <w:rsid w:val="006C57FE"/>
    <w:rsid w:val="006C668E"/>
    <w:rsid w:val="006C6D1F"/>
    <w:rsid w:val="006D20B1"/>
    <w:rsid w:val="006D5329"/>
    <w:rsid w:val="006D6581"/>
    <w:rsid w:val="006E4B63"/>
    <w:rsid w:val="006E5E3B"/>
    <w:rsid w:val="006E6F8E"/>
    <w:rsid w:val="006E7E42"/>
    <w:rsid w:val="006F06E4"/>
    <w:rsid w:val="006F0F5A"/>
    <w:rsid w:val="006F24B8"/>
    <w:rsid w:val="006F7B41"/>
    <w:rsid w:val="00701DA9"/>
    <w:rsid w:val="00702B5D"/>
    <w:rsid w:val="00703ED2"/>
    <w:rsid w:val="0070760C"/>
    <w:rsid w:val="00707B8D"/>
    <w:rsid w:val="00712223"/>
    <w:rsid w:val="00713636"/>
    <w:rsid w:val="00714B8C"/>
    <w:rsid w:val="0071675D"/>
    <w:rsid w:val="00717703"/>
    <w:rsid w:val="00717736"/>
    <w:rsid w:val="00721CFE"/>
    <w:rsid w:val="007248A2"/>
    <w:rsid w:val="00724B98"/>
    <w:rsid w:val="00730756"/>
    <w:rsid w:val="00732B47"/>
    <w:rsid w:val="007340FF"/>
    <w:rsid w:val="00735CF5"/>
    <w:rsid w:val="00736BB6"/>
    <w:rsid w:val="00737A32"/>
    <w:rsid w:val="0074063A"/>
    <w:rsid w:val="00741404"/>
    <w:rsid w:val="00742AA4"/>
    <w:rsid w:val="00743BA1"/>
    <w:rsid w:val="00745F1E"/>
    <w:rsid w:val="007515FE"/>
    <w:rsid w:val="0075642E"/>
    <w:rsid w:val="007601D0"/>
    <w:rsid w:val="007603BB"/>
    <w:rsid w:val="0076109D"/>
    <w:rsid w:val="00763A50"/>
    <w:rsid w:val="007646A2"/>
    <w:rsid w:val="00767107"/>
    <w:rsid w:val="0077053B"/>
    <w:rsid w:val="0077322C"/>
    <w:rsid w:val="007734BC"/>
    <w:rsid w:val="0077358E"/>
    <w:rsid w:val="00773617"/>
    <w:rsid w:val="00773BFD"/>
    <w:rsid w:val="007743B3"/>
    <w:rsid w:val="00774490"/>
    <w:rsid w:val="00774C55"/>
    <w:rsid w:val="0078099F"/>
    <w:rsid w:val="007815B5"/>
    <w:rsid w:val="007819FF"/>
    <w:rsid w:val="0078360C"/>
    <w:rsid w:val="00784A4C"/>
    <w:rsid w:val="00784BC6"/>
    <w:rsid w:val="0078523D"/>
    <w:rsid w:val="00785DB5"/>
    <w:rsid w:val="007931DF"/>
    <w:rsid w:val="00795C23"/>
    <w:rsid w:val="007A0172"/>
    <w:rsid w:val="007A1804"/>
    <w:rsid w:val="007A1FEE"/>
    <w:rsid w:val="007A2511"/>
    <w:rsid w:val="007A260E"/>
    <w:rsid w:val="007A4D4C"/>
    <w:rsid w:val="007A4DD6"/>
    <w:rsid w:val="007A5CB9"/>
    <w:rsid w:val="007B13B8"/>
    <w:rsid w:val="007B20AE"/>
    <w:rsid w:val="007B6B07"/>
    <w:rsid w:val="007B6D43"/>
    <w:rsid w:val="007B749A"/>
    <w:rsid w:val="007B7B7C"/>
    <w:rsid w:val="007B7C6E"/>
    <w:rsid w:val="007C21B3"/>
    <w:rsid w:val="007D28EF"/>
    <w:rsid w:val="007D44D7"/>
    <w:rsid w:val="007D49DB"/>
    <w:rsid w:val="007D621A"/>
    <w:rsid w:val="007E058A"/>
    <w:rsid w:val="007E2887"/>
    <w:rsid w:val="007E2C04"/>
    <w:rsid w:val="007E5278"/>
    <w:rsid w:val="007E749C"/>
    <w:rsid w:val="007F1B5C"/>
    <w:rsid w:val="007F55CD"/>
    <w:rsid w:val="008007D9"/>
    <w:rsid w:val="00801257"/>
    <w:rsid w:val="00802EE1"/>
    <w:rsid w:val="00802FCB"/>
    <w:rsid w:val="008033FB"/>
    <w:rsid w:val="0080349C"/>
    <w:rsid w:val="00803B0A"/>
    <w:rsid w:val="00804DED"/>
    <w:rsid w:val="00805051"/>
    <w:rsid w:val="00805B96"/>
    <w:rsid w:val="00807135"/>
    <w:rsid w:val="008105BE"/>
    <w:rsid w:val="008115A5"/>
    <w:rsid w:val="00811B80"/>
    <w:rsid w:val="00811D46"/>
    <w:rsid w:val="00811EF6"/>
    <w:rsid w:val="0081415D"/>
    <w:rsid w:val="00820229"/>
    <w:rsid w:val="00822448"/>
    <w:rsid w:val="00822ABE"/>
    <w:rsid w:val="00823C33"/>
    <w:rsid w:val="0082410D"/>
    <w:rsid w:val="008244D1"/>
    <w:rsid w:val="008248E2"/>
    <w:rsid w:val="00825989"/>
    <w:rsid w:val="00826DA5"/>
    <w:rsid w:val="00827F51"/>
    <w:rsid w:val="0083104E"/>
    <w:rsid w:val="00831FD7"/>
    <w:rsid w:val="00832C56"/>
    <w:rsid w:val="008343BE"/>
    <w:rsid w:val="00835F64"/>
    <w:rsid w:val="00836535"/>
    <w:rsid w:val="00836CF2"/>
    <w:rsid w:val="00840B0F"/>
    <w:rsid w:val="00840FB4"/>
    <w:rsid w:val="008410B2"/>
    <w:rsid w:val="00845B87"/>
    <w:rsid w:val="008500A0"/>
    <w:rsid w:val="00852135"/>
    <w:rsid w:val="008524E5"/>
    <w:rsid w:val="0085351C"/>
    <w:rsid w:val="0085435A"/>
    <w:rsid w:val="008549CA"/>
    <w:rsid w:val="008556C3"/>
    <w:rsid w:val="0085620D"/>
    <w:rsid w:val="0085687C"/>
    <w:rsid w:val="00860F4C"/>
    <w:rsid w:val="00866A25"/>
    <w:rsid w:val="008706C5"/>
    <w:rsid w:val="00873707"/>
    <w:rsid w:val="00874B20"/>
    <w:rsid w:val="008757C6"/>
    <w:rsid w:val="008763E1"/>
    <w:rsid w:val="0087775C"/>
    <w:rsid w:val="00877EC8"/>
    <w:rsid w:val="00880F36"/>
    <w:rsid w:val="00883ECA"/>
    <w:rsid w:val="00884061"/>
    <w:rsid w:val="00885136"/>
    <w:rsid w:val="00885530"/>
    <w:rsid w:val="008908AF"/>
    <w:rsid w:val="008910D1"/>
    <w:rsid w:val="0089296C"/>
    <w:rsid w:val="00893321"/>
    <w:rsid w:val="00894DEA"/>
    <w:rsid w:val="00896ABD"/>
    <w:rsid w:val="00897AB6"/>
    <w:rsid w:val="008A038A"/>
    <w:rsid w:val="008A15DD"/>
    <w:rsid w:val="008A1D69"/>
    <w:rsid w:val="008A3380"/>
    <w:rsid w:val="008A4A8E"/>
    <w:rsid w:val="008A6E24"/>
    <w:rsid w:val="008A7A9C"/>
    <w:rsid w:val="008B2A13"/>
    <w:rsid w:val="008B2E9D"/>
    <w:rsid w:val="008B4AE3"/>
    <w:rsid w:val="008B5218"/>
    <w:rsid w:val="008B7102"/>
    <w:rsid w:val="008B7D81"/>
    <w:rsid w:val="008C32BE"/>
    <w:rsid w:val="008C3B7D"/>
    <w:rsid w:val="008D0F90"/>
    <w:rsid w:val="008D344A"/>
    <w:rsid w:val="008D3715"/>
    <w:rsid w:val="008D39BE"/>
    <w:rsid w:val="008D5465"/>
    <w:rsid w:val="008D5E61"/>
    <w:rsid w:val="008D7CD8"/>
    <w:rsid w:val="008D7EB7"/>
    <w:rsid w:val="008D7EC5"/>
    <w:rsid w:val="008E3684"/>
    <w:rsid w:val="008E49CA"/>
    <w:rsid w:val="008E4B07"/>
    <w:rsid w:val="008E4BE0"/>
    <w:rsid w:val="008E57F5"/>
    <w:rsid w:val="008E6C31"/>
    <w:rsid w:val="008E7606"/>
    <w:rsid w:val="008E7732"/>
    <w:rsid w:val="008F0423"/>
    <w:rsid w:val="008F1DAA"/>
    <w:rsid w:val="008F3EBD"/>
    <w:rsid w:val="008F60B2"/>
    <w:rsid w:val="008F6EA6"/>
    <w:rsid w:val="008F70D5"/>
    <w:rsid w:val="008F7167"/>
    <w:rsid w:val="008F7672"/>
    <w:rsid w:val="008F7C41"/>
    <w:rsid w:val="009031E2"/>
    <w:rsid w:val="0090555E"/>
    <w:rsid w:val="00907BD0"/>
    <w:rsid w:val="009110CA"/>
    <w:rsid w:val="0091150D"/>
    <w:rsid w:val="0091276C"/>
    <w:rsid w:val="009165AC"/>
    <w:rsid w:val="00916FFC"/>
    <w:rsid w:val="0092053F"/>
    <w:rsid w:val="00921AA0"/>
    <w:rsid w:val="0092340A"/>
    <w:rsid w:val="00924E28"/>
    <w:rsid w:val="00925175"/>
    <w:rsid w:val="009313D9"/>
    <w:rsid w:val="00935B7F"/>
    <w:rsid w:val="00941293"/>
    <w:rsid w:val="009438AD"/>
    <w:rsid w:val="00946372"/>
    <w:rsid w:val="00950C17"/>
    <w:rsid w:val="00951FAF"/>
    <w:rsid w:val="00954740"/>
    <w:rsid w:val="00954DFA"/>
    <w:rsid w:val="00955AE5"/>
    <w:rsid w:val="009602C5"/>
    <w:rsid w:val="00960422"/>
    <w:rsid w:val="00962840"/>
    <w:rsid w:val="00962E71"/>
    <w:rsid w:val="00963ABC"/>
    <w:rsid w:val="00965D21"/>
    <w:rsid w:val="009673F2"/>
    <w:rsid w:val="00967764"/>
    <w:rsid w:val="00970B0E"/>
    <w:rsid w:val="00970BB9"/>
    <w:rsid w:val="009716FA"/>
    <w:rsid w:val="00971E98"/>
    <w:rsid w:val="009726EE"/>
    <w:rsid w:val="00972CDE"/>
    <w:rsid w:val="009733DD"/>
    <w:rsid w:val="00975573"/>
    <w:rsid w:val="00976D03"/>
    <w:rsid w:val="00977B30"/>
    <w:rsid w:val="00982F41"/>
    <w:rsid w:val="00983166"/>
    <w:rsid w:val="00983C18"/>
    <w:rsid w:val="00985090"/>
    <w:rsid w:val="00987710"/>
    <w:rsid w:val="009904AB"/>
    <w:rsid w:val="0099288E"/>
    <w:rsid w:val="00994CD5"/>
    <w:rsid w:val="00995688"/>
    <w:rsid w:val="009958A6"/>
    <w:rsid w:val="00996254"/>
    <w:rsid w:val="00996456"/>
    <w:rsid w:val="009A04F5"/>
    <w:rsid w:val="009A15EF"/>
    <w:rsid w:val="009A2CD4"/>
    <w:rsid w:val="009A38A5"/>
    <w:rsid w:val="009A5B73"/>
    <w:rsid w:val="009A7905"/>
    <w:rsid w:val="009B118B"/>
    <w:rsid w:val="009B1737"/>
    <w:rsid w:val="009B26FA"/>
    <w:rsid w:val="009B2CA4"/>
    <w:rsid w:val="009B3D4B"/>
    <w:rsid w:val="009B4AE1"/>
    <w:rsid w:val="009B5B99"/>
    <w:rsid w:val="009B5BF7"/>
    <w:rsid w:val="009B6447"/>
    <w:rsid w:val="009B6BC9"/>
    <w:rsid w:val="009B6EFC"/>
    <w:rsid w:val="009C0FAA"/>
    <w:rsid w:val="009C1430"/>
    <w:rsid w:val="009C1FD0"/>
    <w:rsid w:val="009C2DF8"/>
    <w:rsid w:val="009C31BF"/>
    <w:rsid w:val="009C5C89"/>
    <w:rsid w:val="009C68B7"/>
    <w:rsid w:val="009D0099"/>
    <w:rsid w:val="009D0834"/>
    <w:rsid w:val="009D0A1E"/>
    <w:rsid w:val="009D2AE3"/>
    <w:rsid w:val="009D52BC"/>
    <w:rsid w:val="009D5D95"/>
    <w:rsid w:val="009D7D0A"/>
    <w:rsid w:val="009E07BF"/>
    <w:rsid w:val="009E09D9"/>
    <w:rsid w:val="009E1777"/>
    <w:rsid w:val="009E2D34"/>
    <w:rsid w:val="009E3E4F"/>
    <w:rsid w:val="009E423E"/>
    <w:rsid w:val="009E67BD"/>
    <w:rsid w:val="009F01B1"/>
    <w:rsid w:val="009F0DBB"/>
    <w:rsid w:val="009F2F2D"/>
    <w:rsid w:val="009F3887"/>
    <w:rsid w:val="009F4093"/>
    <w:rsid w:val="009F659A"/>
    <w:rsid w:val="009F732B"/>
    <w:rsid w:val="009F7DF6"/>
    <w:rsid w:val="00A012FB"/>
    <w:rsid w:val="00A01A23"/>
    <w:rsid w:val="00A01FE0"/>
    <w:rsid w:val="00A04045"/>
    <w:rsid w:val="00A06945"/>
    <w:rsid w:val="00A10656"/>
    <w:rsid w:val="00A113C0"/>
    <w:rsid w:val="00A1272E"/>
    <w:rsid w:val="00A127D4"/>
    <w:rsid w:val="00A12D91"/>
    <w:rsid w:val="00A12FA6"/>
    <w:rsid w:val="00A1339B"/>
    <w:rsid w:val="00A14ABA"/>
    <w:rsid w:val="00A15A89"/>
    <w:rsid w:val="00A16017"/>
    <w:rsid w:val="00A24CB6"/>
    <w:rsid w:val="00A26CD2"/>
    <w:rsid w:val="00A27327"/>
    <w:rsid w:val="00A27667"/>
    <w:rsid w:val="00A32979"/>
    <w:rsid w:val="00A34A67"/>
    <w:rsid w:val="00A37462"/>
    <w:rsid w:val="00A459E1"/>
    <w:rsid w:val="00A46AC4"/>
    <w:rsid w:val="00A52296"/>
    <w:rsid w:val="00A55661"/>
    <w:rsid w:val="00A61B70"/>
    <w:rsid w:val="00A61FA8"/>
    <w:rsid w:val="00A637F4"/>
    <w:rsid w:val="00A64947"/>
    <w:rsid w:val="00A64DF2"/>
    <w:rsid w:val="00A65485"/>
    <w:rsid w:val="00A66E05"/>
    <w:rsid w:val="00A7061E"/>
    <w:rsid w:val="00A70753"/>
    <w:rsid w:val="00A712D2"/>
    <w:rsid w:val="00A7691D"/>
    <w:rsid w:val="00A779C0"/>
    <w:rsid w:val="00A779F8"/>
    <w:rsid w:val="00A82C8A"/>
    <w:rsid w:val="00A8346B"/>
    <w:rsid w:val="00A852FF"/>
    <w:rsid w:val="00A87337"/>
    <w:rsid w:val="00A90C97"/>
    <w:rsid w:val="00A92DDC"/>
    <w:rsid w:val="00A960C8"/>
    <w:rsid w:val="00A96604"/>
    <w:rsid w:val="00A96C1F"/>
    <w:rsid w:val="00A96E52"/>
    <w:rsid w:val="00AA0097"/>
    <w:rsid w:val="00AA03DF"/>
    <w:rsid w:val="00AA0D99"/>
    <w:rsid w:val="00AA1B4F"/>
    <w:rsid w:val="00AA21D8"/>
    <w:rsid w:val="00AA271A"/>
    <w:rsid w:val="00AA2AE5"/>
    <w:rsid w:val="00AA2D11"/>
    <w:rsid w:val="00AA3270"/>
    <w:rsid w:val="00AA54F3"/>
    <w:rsid w:val="00AA6B43"/>
    <w:rsid w:val="00AA720D"/>
    <w:rsid w:val="00AB2F67"/>
    <w:rsid w:val="00AB367A"/>
    <w:rsid w:val="00AB734A"/>
    <w:rsid w:val="00AB759B"/>
    <w:rsid w:val="00AC01D1"/>
    <w:rsid w:val="00AC0AB2"/>
    <w:rsid w:val="00AC0E9F"/>
    <w:rsid w:val="00AC3EAC"/>
    <w:rsid w:val="00AC52A5"/>
    <w:rsid w:val="00AC6EFD"/>
    <w:rsid w:val="00AC7151"/>
    <w:rsid w:val="00AD460A"/>
    <w:rsid w:val="00AD4E3C"/>
    <w:rsid w:val="00AD6A05"/>
    <w:rsid w:val="00AE118B"/>
    <w:rsid w:val="00AE272B"/>
    <w:rsid w:val="00AE3E3A"/>
    <w:rsid w:val="00AE77B4"/>
    <w:rsid w:val="00AE7C1A"/>
    <w:rsid w:val="00AE7D46"/>
    <w:rsid w:val="00AE7DF8"/>
    <w:rsid w:val="00AF0D9C"/>
    <w:rsid w:val="00AF13AB"/>
    <w:rsid w:val="00AF1D36"/>
    <w:rsid w:val="00AF280B"/>
    <w:rsid w:val="00AF2A77"/>
    <w:rsid w:val="00AF5F75"/>
    <w:rsid w:val="00AF6001"/>
    <w:rsid w:val="00B01A16"/>
    <w:rsid w:val="00B029E8"/>
    <w:rsid w:val="00B057AA"/>
    <w:rsid w:val="00B07F45"/>
    <w:rsid w:val="00B1021A"/>
    <w:rsid w:val="00B13E0D"/>
    <w:rsid w:val="00B1481A"/>
    <w:rsid w:val="00B15A1F"/>
    <w:rsid w:val="00B15FE9"/>
    <w:rsid w:val="00B172CD"/>
    <w:rsid w:val="00B20413"/>
    <w:rsid w:val="00B2148A"/>
    <w:rsid w:val="00B220C2"/>
    <w:rsid w:val="00B2592C"/>
    <w:rsid w:val="00B25B32"/>
    <w:rsid w:val="00B2638A"/>
    <w:rsid w:val="00B32616"/>
    <w:rsid w:val="00B35535"/>
    <w:rsid w:val="00B3647E"/>
    <w:rsid w:val="00B36C42"/>
    <w:rsid w:val="00B42EA7"/>
    <w:rsid w:val="00B43A06"/>
    <w:rsid w:val="00B440A0"/>
    <w:rsid w:val="00B474FF"/>
    <w:rsid w:val="00B51845"/>
    <w:rsid w:val="00B51923"/>
    <w:rsid w:val="00B52BA8"/>
    <w:rsid w:val="00B5337C"/>
    <w:rsid w:val="00B53FDE"/>
    <w:rsid w:val="00B560BA"/>
    <w:rsid w:val="00B56397"/>
    <w:rsid w:val="00B571DA"/>
    <w:rsid w:val="00B57BC6"/>
    <w:rsid w:val="00B6027B"/>
    <w:rsid w:val="00B636C8"/>
    <w:rsid w:val="00B65AA6"/>
    <w:rsid w:val="00B65EDB"/>
    <w:rsid w:val="00B67AFF"/>
    <w:rsid w:val="00B70B59"/>
    <w:rsid w:val="00B72289"/>
    <w:rsid w:val="00B73657"/>
    <w:rsid w:val="00B739B3"/>
    <w:rsid w:val="00B764C8"/>
    <w:rsid w:val="00B76FB0"/>
    <w:rsid w:val="00B80922"/>
    <w:rsid w:val="00B81B15"/>
    <w:rsid w:val="00B83B31"/>
    <w:rsid w:val="00B84223"/>
    <w:rsid w:val="00B843AB"/>
    <w:rsid w:val="00B851DE"/>
    <w:rsid w:val="00B85D52"/>
    <w:rsid w:val="00B860A5"/>
    <w:rsid w:val="00B879F0"/>
    <w:rsid w:val="00B915AE"/>
    <w:rsid w:val="00BA1529"/>
    <w:rsid w:val="00BA1735"/>
    <w:rsid w:val="00BA19FA"/>
    <w:rsid w:val="00BA256A"/>
    <w:rsid w:val="00BA4288"/>
    <w:rsid w:val="00BB0902"/>
    <w:rsid w:val="00BB0B91"/>
    <w:rsid w:val="00BB1F9C"/>
    <w:rsid w:val="00BB2CC3"/>
    <w:rsid w:val="00BB4120"/>
    <w:rsid w:val="00BB48E5"/>
    <w:rsid w:val="00BB5607"/>
    <w:rsid w:val="00BB5ACA"/>
    <w:rsid w:val="00BB627F"/>
    <w:rsid w:val="00BC0C17"/>
    <w:rsid w:val="00BC3823"/>
    <w:rsid w:val="00BC5642"/>
    <w:rsid w:val="00BC5841"/>
    <w:rsid w:val="00BD1B52"/>
    <w:rsid w:val="00BD2EF0"/>
    <w:rsid w:val="00BD60B4"/>
    <w:rsid w:val="00BD796B"/>
    <w:rsid w:val="00BE100E"/>
    <w:rsid w:val="00BE18BB"/>
    <w:rsid w:val="00BE40C0"/>
    <w:rsid w:val="00BE4782"/>
    <w:rsid w:val="00BE4FCB"/>
    <w:rsid w:val="00BE5F4A"/>
    <w:rsid w:val="00BE7A1D"/>
    <w:rsid w:val="00BE7AEF"/>
    <w:rsid w:val="00BF033A"/>
    <w:rsid w:val="00BF09B0"/>
    <w:rsid w:val="00BF1544"/>
    <w:rsid w:val="00BF1B53"/>
    <w:rsid w:val="00BF246D"/>
    <w:rsid w:val="00BF2682"/>
    <w:rsid w:val="00BF41B7"/>
    <w:rsid w:val="00BF51B8"/>
    <w:rsid w:val="00C016DD"/>
    <w:rsid w:val="00C041E3"/>
    <w:rsid w:val="00C05181"/>
    <w:rsid w:val="00C06F06"/>
    <w:rsid w:val="00C0786B"/>
    <w:rsid w:val="00C16F75"/>
    <w:rsid w:val="00C20FAD"/>
    <w:rsid w:val="00C2375F"/>
    <w:rsid w:val="00C247CB"/>
    <w:rsid w:val="00C26144"/>
    <w:rsid w:val="00C30BA9"/>
    <w:rsid w:val="00C32E66"/>
    <w:rsid w:val="00C3355F"/>
    <w:rsid w:val="00C33A04"/>
    <w:rsid w:val="00C3569A"/>
    <w:rsid w:val="00C35DB1"/>
    <w:rsid w:val="00C408D1"/>
    <w:rsid w:val="00C41B4F"/>
    <w:rsid w:val="00C43F48"/>
    <w:rsid w:val="00C448FF"/>
    <w:rsid w:val="00C45E57"/>
    <w:rsid w:val="00C461CF"/>
    <w:rsid w:val="00C46FBD"/>
    <w:rsid w:val="00C470C1"/>
    <w:rsid w:val="00C504C5"/>
    <w:rsid w:val="00C51375"/>
    <w:rsid w:val="00C52F29"/>
    <w:rsid w:val="00C56A12"/>
    <w:rsid w:val="00C56CE6"/>
    <w:rsid w:val="00C5745F"/>
    <w:rsid w:val="00C60005"/>
    <w:rsid w:val="00C61A98"/>
    <w:rsid w:val="00C62B4E"/>
    <w:rsid w:val="00C63201"/>
    <w:rsid w:val="00C64E62"/>
    <w:rsid w:val="00C651D5"/>
    <w:rsid w:val="00C65CCC"/>
    <w:rsid w:val="00C6620D"/>
    <w:rsid w:val="00C711D4"/>
    <w:rsid w:val="00C740CE"/>
    <w:rsid w:val="00C7618F"/>
    <w:rsid w:val="00C765A9"/>
    <w:rsid w:val="00C81157"/>
    <w:rsid w:val="00C8162D"/>
    <w:rsid w:val="00C8217E"/>
    <w:rsid w:val="00C830BB"/>
    <w:rsid w:val="00C831B2"/>
    <w:rsid w:val="00C83A0B"/>
    <w:rsid w:val="00C842D0"/>
    <w:rsid w:val="00C84ED1"/>
    <w:rsid w:val="00C863CC"/>
    <w:rsid w:val="00C86AA0"/>
    <w:rsid w:val="00C9038F"/>
    <w:rsid w:val="00C907CD"/>
    <w:rsid w:val="00C92464"/>
    <w:rsid w:val="00C92AAB"/>
    <w:rsid w:val="00C95D4C"/>
    <w:rsid w:val="00C9637F"/>
    <w:rsid w:val="00C96897"/>
    <w:rsid w:val="00C9708A"/>
    <w:rsid w:val="00C97333"/>
    <w:rsid w:val="00CA2435"/>
    <w:rsid w:val="00CA4068"/>
    <w:rsid w:val="00CA4E28"/>
    <w:rsid w:val="00CA66C5"/>
    <w:rsid w:val="00CA67F4"/>
    <w:rsid w:val="00CB16A5"/>
    <w:rsid w:val="00CB37F8"/>
    <w:rsid w:val="00CB38CB"/>
    <w:rsid w:val="00CB7DC3"/>
    <w:rsid w:val="00CC172E"/>
    <w:rsid w:val="00CC5BE1"/>
    <w:rsid w:val="00CC6A7E"/>
    <w:rsid w:val="00CC75A2"/>
    <w:rsid w:val="00CC7A18"/>
    <w:rsid w:val="00CD0567"/>
    <w:rsid w:val="00CD064E"/>
    <w:rsid w:val="00CD0E2F"/>
    <w:rsid w:val="00CD1D49"/>
    <w:rsid w:val="00CD2F20"/>
    <w:rsid w:val="00CD32FE"/>
    <w:rsid w:val="00CD53E9"/>
    <w:rsid w:val="00CD6B20"/>
    <w:rsid w:val="00CD7C2E"/>
    <w:rsid w:val="00CE0B49"/>
    <w:rsid w:val="00CE1339"/>
    <w:rsid w:val="00CE24DE"/>
    <w:rsid w:val="00CE39E6"/>
    <w:rsid w:val="00CE61CC"/>
    <w:rsid w:val="00CE6D83"/>
    <w:rsid w:val="00CE6E42"/>
    <w:rsid w:val="00CF0D85"/>
    <w:rsid w:val="00CF20B7"/>
    <w:rsid w:val="00CF6692"/>
    <w:rsid w:val="00CF735C"/>
    <w:rsid w:val="00CF7441"/>
    <w:rsid w:val="00D00D16"/>
    <w:rsid w:val="00D03C6C"/>
    <w:rsid w:val="00D04760"/>
    <w:rsid w:val="00D04A95"/>
    <w:rsid w:val="00D06288"/>
    <w:rsid w:val="00D068C7"/>
    <w:rsid w:val="00D11EE7"/>
    <w:rsid w:val="00D128A4"/>
    <w:rsid w:val="00D147C8"/>
    <w:rsid w:val="00D15131"/>
    <w:rsid w:val="00D16C3E"/>
    <w:rsid w:val="00D16FA2"/>
    <w:rsid w:val="00D20954"/>
    <w:rsid w:val="00D21C39"/>
    <w:rsid w:val="00D21DE3"/>
    <w:rsid w:val="00D21FC6"/>
    <w:rsid w:val="00D2243A"/>
    <w:rsid w:val="00D25560"/>
    <w:rsid w:val="00D3159C"/>
    <w:rsid w:val="00D33393"/>
    <w:rsid w:val="00D33D36"/>
    <w:rsid w:val="00D3490C"/>
    <w:rsid w:val="00D34D94"/>
    <w:rsid w:val="00D379CE"/>
    <w:rsid w:val="00D409E2"/>
    <w:rsid w:val="00D427D7"/>
    <w:rsid w:val="00D42DC0"/>
    <w:rsid w:val="00D43044"/>
    <w:rsid w:val="00D44E62"/>
    <w:rsid w:val="00D474D2"/>
    <w:rsid w:val="00D4775E"/>
    <w:rsid w:val="00D50321"/>
    <w:rsid w:val="00D505FF"/>
    <w:rsid w:val="00D51570"/>
    <w:rsid w:val="00D556AD"/>
    <w:rsid w:val="00D60381"/>
    <w:rsid w:val="00D616DE"/>
    <w:rsid w:val="00D62201"/>
    <w:rsid w:val="00D651D1"/>
    <w:rsid w:val="00D717BB"/>
    <w:rsid w:val="00D71835"/>
    <w:rsid w:val="00D7226B"/>
    <w:rsid w:val="00D72429"/>
    <w:rsid w:val="00D72707"/>
    <w:rsid w:val="00D74612"/>
    <w:rsid w:val="00D7589C"/>
    <w:rsid w:val="00D75A9C"/>
    <w:rsid w:val="00D77477"/>
    <w:rsid w:val="00D829C8"/>
    <w:rsid w:val="00D83DE2"/>
    <w:rsid w:val="00D8437A"/>
    <w:rsid w:val="00D847C2"/>
    <w:rsid w:val="00D85B5E"/>
    <w:rsid w:val="00D90417"/>
    <w:rsid w:val="00D90871"/>
    <w:rsid w:val="00D9155F"/>
    <w:rsid w:val="00D92349"/>
    <w:rsid w:val="00D9403F"/>
    <w:rsid w:val="00D959B4"/>
    <w:rsid w:val="00D9692F"/>
    <w:rsid w:val="00DA1C23"/>
    <w:rsid w:val="00DA37E3"/>
    <w:rsid w:val="00DA44DE"/>
    <w:rsid w:val="00DB5E47"/>
    <w:rsid w:val="00DB620A"/>
    <w:rsid w:val="00DB6903"/>
    <w:rsid w:val="00DC1244"/>
    <w:rsid w:val="00DC3832"/>
    <w:rsid w:val="00DC5389"/>
    <w:rsid w:val="00DC7A51"/>
    <w:rsid w:val="00DD1817"/>
    <w:rsid w:val="00DD3B1E"/>
    <w:rsid w:val="00DE260C"/>
    <w:rsid w:val="00DE4FC0"/>
    <w:rsid w:val="00DE5257"/>
    <w:rsid w:val="00DE5B5F"/>
    <w:rsid w:val="00DE6911"/>
    <w:rsid w:val="00DE6F0D"/>
    <w:rsid w:val="00DF0B20"/>
    <w:rsid w:val="00DF265F"/>
    <w:rsid w:val="00DF5F44"/>
    <w:rsid w:val="00DF614E"/>
    <w:rsid w:val="00E00696"/>
    <w:rsid w:val="00E03651"/>
    <w:rsid w:val="00E03808"/>
    <w:rsid w:val="00E0563C"/>
    <w:rsid w:val="00E060C2"/>
    <w:rsid w:val="00E06324"/>
    <w:rsid w:val="00E077FB"/>
    <w:rsid w:val="00E07B81"/>
    <w:rsid w:val="00E10AFD"/>
    <w:rsid w:val="00E10FDB"/>
    <w:rsid w:val="00E1161A"/>
    <w:rsid w:val="00E11F61"/>
    <w:rsid w:val="00E12B11"/>
    <w:rsid w:val="00E12BB6"/>
    <w:rsid w:val="00E12FB0"/>
    <w:rsid w:val="00E14814"/>
    <w:rsid w:val="00E15268"/>
    <w:rsid w:val="00E15752"/>
    <w:rsid w:val="00E1591B"/>
    <w:rsid w:val="00E16A50"/>
    <w:rsid w:val="00E232DD"/>
    <w:rsid w:val="00E249D5"/>
    <w:rsid w:val="00E25017"/>
    <w:rsid w:val="00E26A9C"/>
    <w:rsid w:val="00E26F73"/>
    <w:rsid w:val="00E30A34"/>
    <w:rsid w:val="00E32584"/>
    <w:rsid w:val="00E32631"/>
    <w:rsid w:val="00E33C68"/>
    <w:rsid w:val="00E34EEB"/>
    <w:rsid w:val="00E3687C"/>
    <w:rsid w:val="00E36D7B"/>
    <w:rsid w:val="00E41004"/>
    <w:rsid w:val="00E41E59"/>
    <w:rsid w:val="00E44EB9"/>
    <w:rsid w:val="00E455D0"/>
    <w:rsid w:val="00E45BDC"/>
    <w:rsid w:val="00E46358"/>
    <w:rsid w:val="00E46C17"/>
    <w:rsid w:val="00E471DC"/>
    <w:rsid w:val="00E50958"/>
    <w:rsid w:val="00E50EB4"/>
    <w:rsid w:val="00E52ABB"/>
    <w:rsid w:val="00E532FC"/>
    <w:rsid w:val="00E55453"/>
    <w:rsid w:val="00E559B4"/>
    <w:rsid w:val="00E55BB0"/>
    <w:rsid w:val="00E56D8A"/>
    <w:rsid w:val="00E56E0B"/>
    <w:rsid w:val="00E57044"/>
    <w:rsid w:val="00E57CF1"/>
    <w:rsid w:val="00E609E5"/>
    <w:rsid w:val="00E60F27"/>
    <w:rsid w:val="00E61A99"/>
    <w:rsid w:val="00E63283"/>
    <w:rsid w:val="00E63421"/>
    <w:rsid w:val="00E6361F"/>
    <w:rsid w:val="00E646CC"/>
    <w:rsid w:val="00E64D93"/>
    <w:rsid w:val="00E65EDB"/>
    <w:rsid w:val="00E66314"/>
    <w:rsid w:val="00E66927"/>
    <w:rsid w:val="00E676A6"/>
    <w:rsid w:val="00E677B8"/>
    <w:rsid w:val="00E67FA1"/>
    <w:rsid w:val="00E7387D"/>
    <w:rsid w:val="00E73CC5"/>
    <w:rsid w:val="00E73D53"/>
    <w:rsid w:val="00E73DFC"/>
    <w:rsid w:val="00E75111"/>
    <w:rsid w:val="00E77296"/>
    <w:rsid w:val="00E87527"/>
    <w:rsid w:val="00E87EF7"/>
    <w:rsid w:val="00E900BB"/>
    <w:rsid w:val="00E93763"/>
    <w:rsid w:val="00E94A92"/>
    <w:rsid w:val="00E95889"/>
    <w:rsid w:val="00E96C4C"/>
    <w:rsid w:val="00E973DC"/>
    <w:rsid w:val="00EA2AAE"/>
    <w:rsid w:val="00EA2EC0"/>
    <w:rsid w:val="00EA427A"/>
    <w:rsid w:val="00EA5F17"/>
    <w:rsid w:val="00EA723B"/>
    <w:rsid w:val="00EB4FC1"/>
    <w:rsid w:val="00EB6350"/>
    <w:rsid w:val="00EB687A"/>
    <w:rsid w:val="00EC0862"/>
    <w:rsid w:val="00EC0C9F"/>
    <w:rsid w:val="00EC2680"/>
    <w:rsid w:val="00EC2F62"/>
    <w:rsid w:val="00EC3A24"/>
    <w:rsid w:val="00EC42A2"/>
    <w:rsid w:val="00EC62EB"/>
    <w:rsid w:val="00EC6E9F"/>
    <w:rsid w:val="00ED44F0"/>
    <w:rsid w:val="00ED4B33"/>
    <w:rsid w:val="00ED5993"/>
    <w:rsid w:val="00ED5A3B"/>
    <w:rsid w:val="00ED7DD6"/>
    <w:rsid w:val="00EE03AC"/>
    <w:rsid w:val="00EE060B"/>
    <w:rsid w:val="00EE15A1"/>
    <w:rsid w:val="00EE2A7C"/>
    <w:rsid w:val="00EE2C42"/>
    <w:rsid w:val="00EE3095"/>
    <w:rsid w:val="00EE341B"/>
    <w:rsid w:val="00EE4453"/>
    <w:rsid w:val="00EE5FCE"/>
    <w:rsid w:val="00EE6BBD"/>
    <w:rsid w:val="00EE6E1E"/>
    <w:rsid w:val="00EE705F"/>
    <w:rsid w:val="00EF1462"/>
    <w:rsid w:val="00EF3D95"/>
    <w:rsid w:val="00EF54FD"/>
    <w:rsid w:val="00EF76AB"/>
    <w:rsid w:val="00F02817"/>
    <w:rsid w:val="00F05A81"/>
    <w:rsid w:val="00F06625"/>
    <w:rsid w:val="00F06E85"/>
    <w:rsid w:val="00F07F0D"/>
    <w:rsid w:val="00F11758"/>
    <w:rsid w:val="00F12DD0"/>
    <w:rsid w:val="00F13112"/>
    <w:rsid w:val="00F16FE6"/>
    <w:rsid w:val="00F209B2"/>
    <w:rsid w:val="00F238BD"/>
    <w:rsid w:val="00F23C73"/>
    <w:rsid w:val="00F24992"/>
    <w:rsid w:val="00F30031"/>
    <w:rsid w:val="00F32F2F"/>
    <w:rsid w:val="00F33F3F"/>
    <w:rsid w:val="00F35BDD"/>
    <w:rsid w:val="00F35EAF"/>
    <w:rsid w:val="00F35EF0"/>
    <w:rsid w:val="00F3781F"/>
    <w:rsid w:val="00F40224"/>
    <w:rsid w:val="00F403FD"/>
    <w:rsid w:val="00F41BA6"/>
    <w:rsid w:val="00F41E72"/>
    <w:rsid w:val="00F43D3B"/>
    <w:rsid w:val="00F45BDF"/>
    <w:rsid w:val="00F46562"/>
    <w:rsid w:val="00F46D33"/>
    <w:rsid w:val="00F4789F"/>
    <w:rsid w:val="00F50300"/>
    <w:rsid w:val="00F5110A"/>
    <w:rsid w:val="00F5173C"/>
    <w:rsid w:val="00F5414B"/>
    <w:rsid w:val="00F54892"/>
    <w:rsid w:val="00F54C3D"/>
    <w:rsid w:val="00F56E39"/>
    <w:rsid w:val="00F621AD"/>
    <w:rsid w:val="00F623E9"/>
    <w:rsid w:val="00F63331"/>
    <w:rsid w:val="00F63951"/>
    <w:rsid w:val="00F63C86"/>
    <w:rsid w:val="00F641F0"/>
    <w:rsid w:val="00F64CD3"/>
    <w:rsid w:val="00F669A4"/>
    <w:rsid w:val="00F73BC9"/>
    <w:rsid w:val="00F766BE"/>
    <w:rsid w:val="00F77EB9"/>
    <w:rsid w:val="00F80635"/>
    <w:rsid w:val="00F8115F"/>
    <w:rsid w:val="00F815D1"/>
    <w:rsid w:val="00F81E7E"/>
    <w:rsid w:val="00F81F0F"/>
    <w:rsid w:val="00F823E6"/>
    <w:rsid w:val="00F825F4"/>
    <w:rsid w:val="00F862E9"/>
    <w:rsid w:val="00F92AA1"/>
    <w:rsid w:val="00F932DE"/>
    <w:rsid w:val="00F94BF3"/>
    <w:rsid w:val="00F957AB"/>
    <w:rsid w:val="00F963DD"/>
    <w:rsid w:val="00F9641A"/>
    <w:rsid w:val="00F97004"/>
    <w:rsid w:val="00F978DA"/>
    <w:rsid w:val="00FA1564"/>
    <w:rsid w:val="00FA2045"/>
    <w:rsid w:val="00FA3042"/>
    <w:rsid w:val="00FA386B"/>
    <w:rsid w:val="00FA7A66"/>
    <w:rsid w:val="00FB06E3"/>
    <w:rsid w:val="00FB1AA9"/>
    <w:rsid w:val="00FB38C5"/>
    <w:rsid w:val="00FB4B5A"/>
    <w:rsid w:val="00FB5963"/>
    <w:rsid w:val="00FB5B62"/>
    <w:rsid w:val="00FB5DAA"/>
    <w:rsid w:val="00FC0488"/>
    <w:rsid w:val="00FC04B9"/>
    <w:rsid w:val="00FC161A"/>
    <w:rsid w:val="00FC2014"/>
    <w:rsid w:val="00FC23D5"/>
    <w:rsid w:val="00FC2CDE"/>
    <w:rsid w:val="00FC4337"/>
    <w:rsid w:val="00FC4C1A"/>
    <w:rsid w:val="00FC628F"/>
    <w:rsid w:val="00FC6468"/>
    <w:rsid w:val="00FC6D49"/>
    <w:rsid w:val="00FD2CC2"/>
    <w:rsid w:val="00FD4922"/>
    <w:rsid w:val="00FD6461"/>
    <w:rsid w:val="00FE0281"/>
    <w:rsid w:val="00FE06A9"/>
    <w:rsid w:val="00FE5ECA"/>
    <w:rsid w:val="00FE7083"/>
    <w:rsid w:val="00FE73E9"/>
    <w:rsid w:val="00FE7432"/>
    <w:rsid w:val="00FE7F73"/>
    <w:rsid w:val="00FF019F"/>
    <w:rsid w:val="00FF1B2A"/>
    <w:rsid w:val="00FF2160"/>
    <w:rsid w:val="00FF25CC"/>
    <w:rsid w:val="00FF30DE"/>
    <w:rsid w:val="00FF644B"/>
    <w:rsid w:val="00FF6AB8"/>
    <w:rsid w:val="00FF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8ECF2A2-2153-43B3-9BEC-58012303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5261"/>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5261"/>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5261"/>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5261"/>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5261"/>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5261"/>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rsid w:val="0051526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51526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1526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1526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152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526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373337"/>
    <w:rPr>
      <w:color w:val="808080"/>
    </w:rPr>
  </w:style>
  <w:style w:type="paragraph" w:styleId="FootnoteText">
    <w:name w:val="footnote text"/>
    <w:basedOn w:val="Normal"/>
    <w:link w:val="FootnoteTextChar"/>
    <w:uiPriority w:val="99"/>
    <w:semiHidden/>
    <w:unhideWhenUsed/>
    <w:rsid w:val="006E7E42"/>
    <w:rPr>
      <w:sz w:val="20"/>
      <w:szCs w:val="20"/>
    </w:rPr>
  </w:style>
  <w:style w:type="character" w:customStyle="1" w:styleId="FootnoteTextChar">
    <w:name w:val="Footnote Text Char"/>
    <w:basedOn w:val="DefaultParagraphFont"/>
    <w:link w:val="FootnoteText"/>
    <w:uiPriority w:val="99"/>
    <w:semiHidden/>
    <w:rsid w:val="006E7E42"/>
    <w:rPr>
      <w:rFonts w:ascii="Calibri" w:hAnsi="Calibri" w:cs="Calibri"/>
      <w:color w:val="000000"/>
    </w:rPr>
  </w:style>
  <w:style w:type="character" w:styleId="FootnoteReference">
    <w:name w:val="footnote reference"/>
    <w:basedOn w:val="DefaultParagraphFont"/>
    <w:uiPriority w:val="99"/>
    <w:semiHidden/>
    <w:unhideWhenUsed/>
    <w:rsid w:val="006E7E42"/>
    <w:rPr>
      <w:vertAlign w:val="superscript"/>
    </w:rPr>
  </w:style>
  <w:style w:type="paragraph" w:customStyle="1" w:styleId="EndNoteBibliographyTitle">
    <w:name w:val="EndNote Bibliography Title"/>
    <w:basedOn w:val="Normal"/>
    <w:link w:val="EndNoteBibliographyTitleChar"/>
    <w:rsid w:val="006E7E42"/>
    <w:pPr>
      <w:jc w:val="center"/>
    </w:pPr>
    <w:rPr>
      <w:noProof/>
    </w:rPr>
  </w:style>
  <w:style w:type="character" w:customStyle="1" w:styleId="ListParagraphChar">
    <w:name w:val="List Paragraph Char"/>
    <w:basedOn w:val="DefaultParagraphFont"/>
    <w:link w:val="ListParagraph"/>
    <w:uiPriority w:val="34"/>
    <w:rsid w:val="006E7E42"/>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6E7E42"/>
    <w:rPr>
      <w:rFonts w:ascii="Calibri" w:hAnsi="Calibri" w:cs="Calibri"/>
      <w:noProof/>
      <w:color w:val="000000"/>
      <w:sz w:val="24"/>
      <w:szCs w:val="24"/>
    </w:rPr>
  </w:style>
  <w:style w:type="paragraph" w:customStyle="1" w:styleId="EndNoteBibliography">
    <w:name w:val="EndNote Bibliography"/>
    <w:basedOn w:val="Normal"/>
    <w:link w:val="EndNoteBibliographyChar"/>
    <w:rsid w:val="006E7E42"/>
    <w:rPr>
      <w:noProof/>
    </w:rPr>
  </w:style>
  <w:style w:type="character" w:customStyle="1" w:styleId="EndNoteBibliographyChar">
    <w:name w:val="EndNote Bibliography Char"/>
    <w:basedOn w:val="ListParagraphChar"/>
    <w:link w:val="EndNoteBibliography"/>
    <w:rsid w:val="006E7E42"/>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00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191">
      <w:bodyDiv w:val="1"/>
      <w:marLeft w:val="0"/>
      <w:marRight w:val="0"/>
      <w:marTop w:val="0"/>
      <w:marBottom w:val="0"/>
      <w:divBdr>
        <w:top w:val="none" w:sz="0" w:space="0" w:color="auto"/>
        <w:left w:val="none" w:sz="0" w:space="0" w:color="auto"/>
        <w:bottom w:val="none" w:sz="0" w:space="0" w:color="auto"/>
        <w:right w:val="none" w:sz="0" w:space="0" w:color="auto"/>
      </w:divBdr>
    </w:div>
    <w:div w:id="82339429">
      <w:bodyDiv w:val="1"/>
      <w:marLeft w:val="0"/>
      <w:marRight w:val="0"/>
      <w:marTop w:val="0"/>
      <w:marBottom w:val="0"/>
      <w:divBdr>
        <w:top w:val="none" w:sz="0" w:space="0" w:color="auto"/>
        <w:left w:val="none" w:sz="0" w:space="0" w:color="auto"/>
        <w:bottom w:val="none" w:sz="0" w:space="0" w:color="auto"/>
        <w:right w:val="none" w:sz="0" w:space="0" w:color="auto"/>
      </w:divBdr>
    </w:div>
    <w:div w:id="2118870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22445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0845">
      <w:bodyDiv w:val="1"/>
      <w:marLeft w:val="0"/>
      <w:marRight w:val="0"/>
      <w:marTop w:val="0"/>
      <w:marBottom w:val="0"/>
      <w:divBdr>
        <w:top w:val="none" w:sz="0" w:space="0" w:color="auto"/>
        <w:left w:val="none" w:sz="0" w:space="0" w:color="auto"/>
        <w:bottom w:val="none" w:sz="0" w:space="0" w:color="auto"/>
        <w:right w:val="none" w:sz="0" w:space="0" w:color="auto"/>
      </w:divBdr>
    </w:div>
    <w:div w:id="9413782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8881607">
      <w:bodyDiv w:val="1"/>
      <w:marLeft w:val="0"/>
      <w:marRight w:val="0"/>
      <w:marTop w:val="0"/>
      <w:marBottom w:val="0"/>
      <w:divBdr>
        <w:top w:val="none" w:sz="0" w:space="0" w:color="auto"/>
        <w:left w:val="none" w:sz="0" w:space="0" w:color="auto"/>
        <w:bottom w:val="none" w:sz="0" w:space="0" w:color="auto"/>
        <w:right w:val="none" w:sz="0" w:space="0" w:color="auto"/>
      </w:divBdr>
    </w:div>
    <w:div w:id="1295328625">
      <w:bodyDiv w:val="1"/>
      <w:marLeft w:val="0"/>
      <w:marRight w:val="0"/>
      <w:marTop w:val="0"/>
      <w:marBottom w:val="0"/>
      <w:divBdr>
        <w:top w:val="none" w:sz="0" w:space="0" w:color="auto"/>
        <w:left w:val="none" w:sz="0" w:space="0" w:color="auto"/>
        <w:bottom w:val="none" w:sz="0" w:space="0" w:color="auto"/>
        <w:right w:val="none" w:sz="0" w:space="0" w:color="auto"/>
      </w:divBdr>
    </w:div>
    <w:div w:id="1449200419">
      <w:bodyDiv w:val="1"/>
      <w:marLeft w:val="0"/>
      <w:marRight w:val="0"/>
      <w:marTop w:val="0"/>
      <w:marBottom w:val="0"/>
      <w:divBdr>
        <w:top w:val="none" w:sz="0" w:space="0" w:color="auto"/>
        <w:left w:val="none" w:sz="0" w:space="0" w:color="auto"/>
        <w:bottom w:val="none" w:sz="0" w:space="0" w:color="auto"/>
        <w:right w:val="none" w:sz="0" w:space="0" w:color="auto"/>
      </w:divBdr>
    </w:div>
    <w:div w:id="1793088724">
      <w:bodyDiv w:val="1"/>
      <w:marLeft w:val="0"/>
      <w:marRight w:val="0"/>
      <w:marTop w:val="0"/>
      <w:marBottom w:val="0"/>
      <w:divBdr>
        <w:top w:val="none" w:sz="0" w:space="0" w:color="auto"/>
        <w:left w:val="none" w:sz="0" w:space="0" w:color="auto"/>
        <w:bottom w:val="none" w:sz="0" w:space="0" w:color="auto"/>
        <w:right w:val="none" w:sz="0" w:space="0" w:color="auto"/>
      </w:divBdr>
    </w:div>
    <w:div w:id="18156770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758105">
      <w:bodyDiv w:val="1"/>
      <w:marLeft w:val="0"/>
      <w:marRight w:val="0"/>
      <w:marTop w:val="0"/>
      <w:marBottom w:val="0"/>
      <w:divBdr>
        <w:top w:val="none" w:sz="0" w:space="0" w:color="auto"/>
        <w:left w:val="none" w:sz="0" w:space="0" w:color="auto"/>
        <w:bottom w:val="none" w:sz="0" w:space="0" w:color="auto"/>
        <w:right w:val="none" w:sz="0" w:space="0" w:color="auto"/>
      </w:divBdr>
    </w:div>
    <w:div w:id="19835405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0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ter@email.un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agej.net/Fiji/Downloads" TargetMode="External"/><Relationship Id="rId4" Type="http://schemas.openxmlformats.org/officeDocument/2006/relationships/settings" Target="settings.xml"/><Relationship Id="rId9" Type="http://schemas.openxmlformats.org/officeDocument/2006/relationships/hyperlink" Target="mailto:asepter@email.un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2FA7-E23B-49B2-BD28-BCA8C751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8829</Words>
  <Characters>50327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2013-05-29T14:32:00Z</cp:lastPrinted>
  <dcterms:created xsi:type="dcterms:W3CDTF">2021-07-16T18:36:00Z</dcterms:created>
  <dcterms:modified xsi:type="dcterms:W3CDTF">2021-07-16T18:36:00Z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