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FAD7" w14:textId="17F15840" w:rsidR="004F7D18" w:rsidRPr="002D128E" w:rsidRDefault="003B4B52" w:rsidP="00356C34">
      <w:pPr>
        <w:pStyle w:val="BodyA"/>
        <w:rPr>
          <w:rStyle w:val="None"/>
          <w:rFonts w:eastAsia="Helvetica" w:cs="Calibri"/>
        </w:rPr>
      </w:pPr>
      <w:r w:rsidRPr="002D128E">
        <w:rPr>
          <w:rFonts w:cs="Calibri"/>
          <w:b/>
          <w:bCs/>
        </w:rPr>
        <w:t>TITLE:</w:t>
      </w:r>
    </w:p>
    <w:p w14:paraId="5851E4EB" w14:textId="4FEDB437" w:rsidR="004F7D18" w:rsidRPr="002D128E" w:rsidRDefault="003B4B52" w:rsidP="00356C34">
      <w:pPr>
        <w:pStyle w:val="BodyA"/>
        <w:rPr>
          <w:rStyle w:val="None"/>
          <w:rFonts w:eastAsia="Helvetica" w:cs="Calibri"/>
        </w:rPr>
      </w:pPr>
      <w:r w:rsidRPr="002D128E">
        <w:rPr>
          <w:rStyle w:val="None"/>
          <w:rFonts w:cs="Calibri"/>
        </w:rPr>
        <w:t xml:space="preserve">A </w:t>
      </w:r>
      <w:r w:rsidR="009B7460" w:rsidRPr="002D128E">
        <w:rPr>
          <w:rStyle w:val="None"/>
          <w:rFonts w:cs="Calibri"/>
        </w:rPr>
        <w:t>B</w:t>
      </w:r>
      <w:r w:rsidRPr="002D128E">
        <w:rPr>
          <w:rStyle w:val="None"/>
          <w:rFonts w:cs="Calibri"/>
        </w:rPr>
        <w:t xml:space="preserve">ehavioral </w:t>
      </w:r>
      <w:r w:rsidR="009B7460" w:rsidRPr="002D128E">
        <w:rPr>
          <w:rStyle w:val="None"/>
          <w:rFonts w:cs="Calibri"/>
        </w:rPr>
        <w:t>S</w:t>
      </w:r>
      <w:r w:rsidRPr="002D128E">
        <w:rPr>
          <w:rStyle w:val="None"/>
          <w:rFonts w:cs="Calibri"/>
        </w:rPr>
        <w:t xml:space="preserve">creen for </w:t>
      </w:r>
      <w:r w:rsidR="009B7460" w:rsidRPr="002D128E">
        <w:rPr>
          <w:rStyle w:val="None"/>
          <w:rFonts w:cs="Calibri"/>
        </w:rPr>
        <w:t>H</w:t>
      </w:r>
      <w:r w:rsidR="00570D6D" w:rsidRPr="002D128E">
        <w:rPr>
          <w:rStyle w:val="None"/>
          <w:rFonts w:cs="Calibri"/>
        </w:rPr>
        <w:t>eat</w:t>
      </w:r>
      <w:r w:rsidRPr="002D128E">
        <w:rPr>
          <w:rStyle w:val="None"/>
          <w:rFonts w:cs="Calibri"/>
        </w:rPr>
        <w:t>-</w:t>
      </w:r>
      <w:r w:rsidR="009B7460" w:rsidRPr="002D128E">
        <w:rPr>
          <w:rStyle w:val="None"/>
          <w:rFonts w:cs="Calibri"/>
        </w:rPr>
        <w:t>I</w:t>
      </w:r>
      <w:r w:rsidRPr="002D128E">
        <w:rPr>
          <w:rStyle w:val="None"/>
          <w:rFonts w:cs="Calibri"/>
        </w:rPr>
        <w:t xml:space="preserve">nduced </w:t>
      </w:r>
      <w:r w:rsidR="009B7460" w:rsidRPr="002D128E">
        <w:rPr>
          <w:rStyle w:val="None"/>
          <w:rFonts w:cs="Calibri"/>
        </w:rPr>
        <w:t>S</w:t>
      </w:r>
      <w:r w:rsidRPr="002D128E">
        <w:rPr>
          <w:rStyle w:val="None"/>
          <w:rFonts w:cs="Calibri"/>
        </w:rPr>
        <w:t xml:space="preserve">eizures in </w:t>
      </w:r>
      <w:r w:rsidR="009B7460" w:rsidRPr="002D128E">
        <w:rPr>
          <w:rStyle w:val="None"/>
          <w:rFonts w:cs="Calibri"/>
        </w:rPr>
        <w:t>M</w:t>
      </w:r>
      <w:r w:rsidRPr="002D128E">
        <w:rPr>
          <w:rStyle w:val="None"/>
          <w:rFonts w:cs="Calibri"/>
        </w:rPr>
        <w:t xml:space="preserve">ouse </w:t>
      </w:r>
      <w:r w:rsidR="009B7460" w:rsidRPr="002D128E">
        <w:rPr>
          <w:rStyle w:val="None"/>
          <w:rFonts w:cs="Calibri"/>
        </w:rPr>
        <w:t>M</w:t>
      </w:r>
      <w:r w:rsidRPr="002D128E">
        <w:rPr>
          <w:rStyle w:val="None"/>
          <w:rFonts w:cs="Calibri"/>
        </w:rPr>
        <w:t xml:space="preserve">odels of </w:t>
      </w:r>
      <w:r w:rsidR="009B7460" w:rsidRPr="002D128E">
        <w:rPr>
          <w:rStyle w:val="None"/>
          <w:rFonts w:cs="Calibri"/>
        </w:rPr>
        <w:t>E</w:t>
      </w:r>
      <w:r w:rsidRPr="002D128E">
        <w:rPr>
          <w:rStyle w:val="None"/>
          <w:rFonts w:cs="Calibri"/>
        </w:rPr>
        <w:t>pilepsy</w:t>
      </w:r>
    </w:p>
    <w:p w14:paraId="58C7EAE7" w14:textId="77777777" w:rsidR="004F7D18" w:rsidRPr="002D128E" w:rsidRDefault="004F7D18" w:rsidP="00356C34">
      <w:pPr>
        <w:pStyle w:val="BodyA"/>
        <w:rPr>
          <w:rStyle w:val="None"/>
          <w:rFonts w:eastAsia="Helvetica" w:cs="Calibri"/>
        </w:rPr>
      </w:pPr>
    </w:p>
    <w:p w14:paraId="088B9077" w14:textId="20D360B3" w:rsidR="004F7D18" w:rsidRPr="002D128E" w:rsidRDefault="003B4B52" w:rsidP="00FB1E3F">
      <w:pPr>
        <w:pStyle w:val="BodyA"/>
        <w:rPr>
          <w:rStyle w:val="None"/>
          <w:rFonts w:eastAsia="Helvetica" w:cs="Calibri"/>
        </w:rPr>
      </w:pPr>
      <w:r w:rsidRPr="002D128E">
        <w:rPr>
          <w:rStyle w:val="None"/>
          <w:rFonts w:cs="Calibri"/>
          <w:b/>
          <w:bCs/>
        </w:rPr>
        <w:t>AUTHORS AND AFFILIATIONS:</w:t>
      </w:r>
    </w:p>
    <w:p w14:paraId="6D31D1F6" w14:textId="68317782" w:rsidR="004F7D18" w:rsidRPr="002D128E" w:rsidRDefault="003B4B52" w:rsidP="00FB1E3F">
      <w:pPr>
        <w:pStyle w:val="BodyA"/>
        <w:rPr>
          <w:rStyle w:val="None"/>
          <w:rFonts w:eastAsia="Helvetica" w:cs="Calibri"/>
        </w:rPr>
      </w:pPr>
      <w:r w:rsidRPr="002D128E">
        <w:rPr>
          <w:rStyle w:val="None"/>
          <w:rFonts w:cs="Calibri"/>
        </w:rPr>
        <w:t>Antara Das</w:t>
      </w:r>
      <w:r w:rsidRPr="002D128E">
        <w:rPr>
          <w:rStyle w:val="None"/>
          <w:rFonts w:cs="Calibri"/>
          <w:vertAlign w:val="superscript"/>
        </w:rPr>
        <w:t>1</w:t>
      </w:r>
      <w:r w:rsidR="00DA0E96" w:rsidRPr="002D128E">
        <w:rPr>
          <w:rStyle w:val="None"/>
          <w:rFonts w:cs="Calibri"/>
          <w:vertAlign w:val="superscript"/>
        </w:rPr>
        <w:t>*</w:t>
      </w:r>
      <w:r w:rsidRPr="002D128E">
        <w:rPr>
          <w:rStyle w:val="None"/>
          <w:rFonts w:cs="Calibri"/>
        </w:rPr>
        <w:t>, Martin A. Smith</w:t>
      </w:r>
      <w:r w:rsidRPr="002D128E">
        <w:rPr>
          <w:rStyle w:val="None"/>
          <w:rFonts w:cs="Calibri"/>
          <w:vertAlign w:val="superscript"/>
        </w:rPr>
        <w:t>2</w:t>
      </w:r>
      <w:r w:rsidRPr="002D128E">
        <w:rPr>
          <w:rStyle w:val="None"/>
          <w:rFonts w:cs="Calibri"/>
        </w:rPr>
        <w:t>, Diane K. O’Dowd</w:t>
      </w:r>
      <w:r w:rsidRPr="002D128E">
        <w:rPr>
          <w:rStyle w:val="None"/>
          <w:rFonts w:cs="Calibri"/>
          <w:vertAlign w:val="superscript"/>
        </w:rPr>
        <w:t>1</w:t>
      </w:r>
      <w:r w:rsidR="00DA0E96" w:rsidRPr="002D128E">
        <w:rPr>
          <w:rStyle w:val="None"/>
          <w:rFonts w:cs="Calibri"/>
          <w:vertAlign w:val="superscript"/>
        </w:rPr>
        <w:t>*</w:t>
      </w:r>
    </w:p>
    <w:p w14:paraId="76B53095" w14:textId="77777777" w:rsidR="009B7460" w:rsidRPr="002D128E" w:rsidRDefault="009B7460" w:rsidP="00FB1E3F">
      <w:pPr>
        <w:pStyle w:val="BodyA"/>
        <w:rPr>
          <w:rStyle w:val="None"/>
          <w:rFonts w:cs="Calibri"/>
        </w:rPr>
      </w:pPr>
    </w:p>
    <w:p w14:paraId="2B50B511" w14:textId="4B32CB7C" w:rsidR="004F7D18" w:rsidRPr="002D128E" w:rsidRDefault="003B4B52" w:rsidP="00FB1E3F">
      <w:pPr>
        <w:pStyle w:val="BodyA"/>
        <w:rPr>
          <w:rStyle w:val="None"/>
          <w:rFonts w:eastAsia="Helvetica" w:cs="Calibri"/>
        </w:rPr>
      </w:pPr>
      <w:r w:rsidRPr="002D128E">
        <w:rPr>
          <w:rStyle w:val="None"/>
          <w:rFonts w:cs="Calibri"/>
          <w:vertAlign w:val="superscript"/>
        </w:rPr>
        <w:t>1</w:t>
      </w:r>
      <w:r w:rsidRPr="002D128E">
        <w:rPr>
          <w:rStyle w:val="None"/>
          <w:rFonts w:cs="Calibri"/>
        </w:rPr>
        <w:t>Department of Developmental and Cell Biology, University of California, Irvine, CA -92697, USA.</w:t>
      </w:r>
    </w:p>
    <w:p w14:paraId="523F19D4" w14:textId="098CE3E4" w:rsidR="004F7D18" w:rsidRPr="002D128E" w:rsidRDefault="003B4B52" w:rsidP="00FB1E3F">
      <w:pPr>
        <w:pStyle w:val="BodyA"/>
        <w:rPr>
          <w:rStyle w:val="None"/>
          <w:rFonts w:cs="Calibri"/>
        </w:rPr>
      </w:pPr>
      <w:r w:rsidRPr="002D128E">
        <w:rPr>
          <w:rStyle w:val="None"/>
          <w:rFonts w:cs="Calibri"/>
          <w:vertAlign w:val="superscript"/>
        </w:rPr>
        <w:t>2</w:t>
      </w:r>
      <w:r w:rsidR="00C136C4" w:rsidRPr="002D128E">
        <w:rPr>
          <w:rStyle w:val="None"/>
          <w:rFonts w:cs="Calibri"/>
        </w:rPr>
        <w:t xml:space="preserve">Department of Anatomy and Neurobiology, </w:t>
      </w:r>
      <w:r w:rsidRPr="002D128E">
        <w:rPr>
          <w:rStyle w:val="None"/>
          <w:rFonts w:cs="Calibri"/>
        </w:rPr>
        <w:t>University of California, Irvine, CA -92697, USA.</w:t>
      </w:r>
    </w:p>
    <w:p w14:paraId="59CEACE3" w14:textId="77777777" w:rsidR="004F7D18" w:rsidRPr="002D128E" w:rsidRDefault="004F7D18" w:rsidP="00FB1E3F">
      <w:pPr>
        <w:pStyle w:val="BodyA"/>
        <w:rPr>
          <w:rStyle w:val="None"/>
          <w:rFonts w:eastAsia="Helvetica" w:cs="Calibri"/>
        </w:rPr>
      </w:pPr>
    </w:p>
    <w:p w14:paraId="5379F95D" w14:textId="4CC2B72D" w:rsidR="009B7460" w:rsidRPr="002D128E" w:rsidRDefault="00DA0E96" w:rsidP="00DA0E96">
      <w:pPr>
        <w:pStyle w:val="BodyA"/>
        <w:rPr>
          <w:rStyle w:val="None"/>
          <w:rFonts w:cs="Calibri"/>
        </w:rPr>
      </w:pPr>
      <w:r w:rsidRPr="002D128E">
        <w:rPr>
          <w:rStyle w:val="None"/>
          <w:rFonts w:cs="Calibri"/>
        </w:rPr>
        <w:t>*</w:t>
      </w:r>
      <w:r w:rsidR="003B4B52" w:rsidRPr="002D128E">
        <w:rPr>
          <w:rStyle w:val="None"/>
          <w:rFonts w:cs="Calibri"/>
        </w:rPr>
        <w:t>Correspond</w:t>
      </w:r>
      <w:r w:rsidR="00CB0801" w:rsidRPr="002D128E">
        <w:rPr>
          <w:rStyle w:val="None"/>
          <w:rFonts w:cs="Calibri"/>
        </w:rPr>
        <w:t>ing</w:t>
      </w:r>
      <w:r w:rsidR="003B4B52" w:rsidRPr="002D128E">
        <w:rPr>
          <w:rStyle w:val="None"/>
          <w:rFonts w:cs="Calibri"/>
        </w:rPr>
        <w:t xml:space="preserve"> authors:</w:t>
      </w:r>
    </w:p>
    <w:p w14:paraId="5BB8FAFD" w14:textId="0DD2F4D1" w:rsidR="004F7D18" w:rsidRDefault="003B4B52" w:rsidP="00FB1E3F">
      <w:pPr>
        <w:pStyle w:val="BodyA"/>
        <w:rPr>
          <w:rStyle w:val="Hyperlink1"/>
          <w:rFonts w:cs="Calibri"/>
          <w:u w:val="none"/>
        </w:rPr>
      </w:pPr>
      <w:r w:rsidRPr="002D128E">
        <w:rPr>
          <w:rStyle w:val="None"/>
          <w:rFonts w:cs="Calibri"/>
        </w:rPr>
        <w:t>Diane K. O’Dowd</w:t>
      </w:r>
      <w:r w:rsidR="009B7460" w:rsidRPr="002D128E">
        <w:rPr>
          <w:rStyle w:val="None"/>
          <w:rFonts w:eastAsia="Helvetica" w:cs="Calibri"/>
        </w:rPr>
        <w:tab/>
        <w:t>(</w:t>
      </w:r>
      <w:r w:rsidR="009B7460" w:rsidRPr="00635CCD">
        <w:rPr>
          <w:rFonts w:cs="Calibri"/>
        </w:rPr>
        <w:t>dkodowd@uci.edu</w:t>
      </w:r>
      <w:r w:rsidR="009B7460" w:rsidRPr="002D128E">
        <w:rPr>
          <w:rStyle w:val="Hyperlink1"/>
          <w:rFonts w:cs="Calibri"/>
          <w:u w:val="none"/>
        </w:rPr>
        <w:t>)</w:t>
      </w:r>
    </w:p>
    <w:p w14:paraId="6281B405" w14:textId="490333F0" w:rsidR="004F7D18" w:rsidRPr="002D128E" w:rsidRDefault="009B7460" w:rsidP="00FB1E3F">
      <w:pPr>
        <w:pStyle w:val="BodyA"/>
        <w:rPr>
          <w:rStyle w:val="Hyperlink1"/>
          <w:rFonts w:cs="Calibri"/>
          <w:u w:val="none"/>
        </w:rPr>
      </w:pPr>
      <w:r w:rsidRPr="002D128E">
        <w:rPr>
          <w:rStyle w:val="None"/>
          <w:rFonts w:cs="Calibri"/>
        </w:rPr>
        <w:t>Antara Das</w:t>
      </w:r>
      <w:r w:rsidRPr="002D128E">
        <w:rPr>
          <w:rFonts w:cs="Calibri"/>
        </w:rPr>
        <w:tab/>
      </w:r>
      <w:r w:rsidRPr="002D128E">
        <w:rPr>
          <w:rFonts w:cs="Calibri"/>
        </w:rPr>
        <w:tab/>
        <w:t>(</w:t>
      </w:r>
      <w:r w:rsidRPr="00635CCD">
        <w:rPr>
          <w:rFonts w:cs="Calibri"/>
        </w:rPr>
        <w:t>antarad@uci.edu</w:t>
      </w:r>
      <w:r w:rsidR="00653CD9" w:rsidRPr="002D128E">
        <w:rPr>
          <w:rStyle w:val="Hyperlink1"/>
          <w:rFonts w:cs="Calibri"/>
          <w:u w:val="none"/>
        </w:rPr>
        <w:t xml:space="preserve">, </w:t>
      </w:r>
      <w:r w:rsidR="006F47C2" w:rsidRPr="002D128E">
        <w:rPr>
          <w:rStyle w:val="Hyperlink1"/>
          <w:rFonts w:cs="Calibri"/>
          <w:u w:val="none"/>
        </w:rPr>
        <w:t>antara.das85@gmail.com</w:t>
      </w:r>
      <w:r w:rsidRPr="002D128E">
        <w:rPr>
          <w:rStyle w:val="Hyperlink1"/>
          <w:rFonts w:cs="Calibri"/>
          <w:u w:val="none"/>
        </w:rPr>
        <w:t>)</w:t>
      </w:r>
    </w:p>
    <w:p w14:paraId="7F94F696" w14:textId="273C254F" w:rsidR="006F47C2" w:rsidRPr="002D128E" w:rsidRDefault="006F47C2" w:rsidP="00FB1E3F">
      <w:pPr>
        <w:pStyle w:val="BodyA"/>
        <w:rPr>
          <w:rStyle w:val="Hyperlink1"/>
          <w:rFonts w:cs="Calibri"/>
        </w:rPr>
      </w:pPr>
    </w:p>
    <w:p w14:paraId="7C4E734A" w14:textId="1A25DDC7" w:rsidR="000A1AA0" w:rsidRPr="002D128E" w:rsidRDefault="006F47C2" w:rsidP="006F47C2">
      <w:pPr>
        <w:pStyle w:val="NormalWeb"/>
        <w:spacing w:before="0" w:beforeAutospacing="0" w:after="0" w:afterAutospacing="0"/>
        <w:rPr>
          <w:b/>
          <w:bCs/>
          <w:color w:val="000000" w:themeColor="text1"/>
        </w:rPr>
      </w:pPr>
      <w:r w:rsidRPr="002D128E">
        <w:rPr>
          <w:bCs/>
          <w:color w:val="000000" w:themeColor="text1"/>
        </w:rPr>
        <w:t>Email Addresses of Co-authors</w:t>
      </w:r>
      <w:r w:rsidRPr="006275EE">
        <w:rPr>
          <w:color w:val="000000" w:themeColor="text1"/>
        </w:rPr>
        <w:t>:</w:t>
      </w:r>
    </w:p>
    <w:p w14:paraId="5C8F0769" w14:textId="39B9EA58" w:rsidR="006F47C2" w:rsidRPr="002D128E" w:rsidRDefault="000A1AA0" w:rsidP="006F47C2">
      <w:pPr>
        <w:pStyle w:val="NormalWeb"/>
        <w:spacing w:before="0" w:beforeAutospacing="0" w:after="0" w:afterAutospacing="0"/>
        <w:rPr>
          <w:bCs/>
          <w:color w:val="000000" w:themeColor="text1"/>
        </w:rPr>
      </w:pPr>
      <w:r w:rsidRPr="002D128E">
        <w:rPr>
          <w:bCs/>
          <w:color w:val="000000" w:themeColor="text1"/>
        </w:rPr>
        <w:t>Martin A</w:t>
      </w:r>
      <w:r w:rsidR="00B57EDF" w:rsidRPr="002D128E">
        <w:rPr>
          <w:bCs/>
          <w:color w:val="000000" w:themeColor="text1"/>
        </w:rPr>
        <w:t>.</w:t>
      </w:r>
      <w:r w:rsidRPr="002D128E">
        <w:rPr>
          <w:bCs/>
          <w:color w:val="000000" w:themeColor="text1"/>
        </w:rPr>
        <w:t xml:space="preserve"> Smith</w:t>
      </w:r>
      <w:r w:rsidRPr="002D128E">
        <w:rPr>
          <w:bCs/>
          <w:color w:val="000000" w:themeColor="text1"/>
        </w:rPr>
        <w:tab/>
        <w:t>(</w:t>
      </w:r>
      <w:r w:rsidR="006F47C2" w:rsidRPr="002D128E">
        <w:rPr>
          <w:bCs/>
          <w:color w:val="000000" w:themeColor="text1"/>
        </w:rPr>
        <w:t>masmith@uci.edu</w:t>
      </w:r>
      <w:r w:rsidRPr="002D128E">
        <w:rPr>
          <w:bCs/>
          <w:color w:val="000000" w:themeColor="text1"/>
        </w:rPr>
        <w:t>)</w:t>
      </w:r>
    </w:p>
    <w:p w14:paraId="3C239B2E" w14:textId="77777777" w:rsidR="00386F8D" w:rsidRPr="002D128E" w:rsidRDefault="00386F8D" w:rsidP="00FB1E3F">
      <w:pPr>
        <w:pStyle w:val="BodyA"/>
        <w:rPr>
          <w:rStyle w:val="Hyperlink1"/>
          <w:rFonts w:cs="Calibri"/>
        </w:rPr>
      </w:pPr>
    </w:p>
    <w:p w14:paraId="34249ADE" w14:textId="2C5FFDA6" w:rsidR="009B7460" w:rsidRPr="002D128E" w:rsidRDefault="00386F8D" w:rsidP="00386F8D">
      <w:pPr>
        <w:pStyle w:val="BodyA"/>
        <w:rPr>
          <w:rStyle w:val="None"/>
          <w:rFonts w:cs="Calibri"/>
        </w:rPr>
      </w:pPr>
      <w:r w:rsidRPr="002D128E">
        <w:rPr>
          <w:rStyle w:val="None"/>
          <w:rFonts w:cs="Calibri"/>
          <w:b/>
        </w:rPr>
        <w:t>KEYWORDS:</w:t>
      </w:r>
    </w:p>
    <w:p w14:paraId="0145A78B" w14:textId="79928E4F" w:rsidR="00386F8D" w:rsidRPr="002D128E" w:rsidRDefault="00386F8D" w:rsidP="00386F8D">
      <w:pPr>
        <w:pStyle w:val="BodyA"/>
        <w:rPr>
          <w:rStyle w:val="None"/>
          <w:rFonts w:eastAsia="Helvetica" w:cs="Calibri"/>
        </w:rPr>
      </w:pPr>
      <w:r w:rsidRPr="002D128E">
        <w:rPr>
          <w:rStyle w:val="None"/>
          <w:rFonts w:cs="Calibri"/>
        </w:rPr>
        <w:t>epilepsy, febrile seizures, heat-induced seizures, GEFS+</w:t>
      </w:r>
    </w:p>
    <w:p w14:paraId="5A80FC73" w14:textId="77777777" w:rsidR="004F7D18" w:rsidRPr="002D128E" w:rsidRDefault="004F7D18" w:rsidP="00FB1E3F">
      <w:pPr>
        <w:pStyle w:val="BodyA"/>
        <w:rPr>
          <w:rStyle w:val="None"/>
          <w:rFonts w:eastAsia="Helvetica" w:cs="Calibri"/>
        </w:rPr>
      </w:pPr>
    </w:p>
    <w:p w14:paraId="2161BA45" w14:textId="066A7812" w:rsidR="004F7D18" w:rsidRPr="002D128E" w:rsidRDefault="003B4B52" w:rsidP="00FB1E3F">
      <w:pPr>
        <w:pStyle w:val="BodyA"/>
        <w:rPr>
          <w:rStyle w:val="None"/>
          <w:rFonts w:eastAsia="Helvetica" w:cs="Calibri"/>
          <w:color w:val="FF0000"/>
          <w:u w:color="FF0000"/>
        </w:rPr>
      </w:pPr>
      <w:r w:rsidRPr="002D128E">
        <w:rPr>
          <w:rStyle w:val="None"/>
          <w:rFonts w:cs="Calibri"/>
          <w:b/>
          <w:bCs/>
        </w:rPr>
        <w:t>SUMMARY:</w:t>
      </w:r>
    </w:p>
    <w:p w14:paraId="3D33B186" w14:textId="3D8CF852" w:rsidR="004F7D18" w:rsidRPr="002D128E" w:rsidRDefault="003B4B52" w:rsidP="00FB1E3F">
      <w:pPr>
        <w:pStyle w:val="BodyA"/>
        <w:rPr>
          <w:rStyle w:val="None"/>
          <w:rFonts w:eastAsia="Helvetica" w:cs="Calibri"/>
        </w:rPr>
      </w:pPr>
      <w:r w:rsidRPr="002D128E">
        <w:rPr>
          <w:rStyle w:val="None"/>
          <w:rFonts w:cs="Calibri"/>
        </w:rPr>
        <w:t xml:space="preserve">The goal of the method is to screen for hyperthermia or heat-induced seizures in mouse models. The protocol describes the use of a custom-built chamber with continuous monitoring of </w:t>
      </w:r>
      <w:r w:rsidR="009B7460" w:rsidRPr="002D128E">
        <w:rPr>
          <w:rStyle w:val="None"/>
          <w:rFonts w:cs="Calibri"/>
        </w:rPr>
        <w:t xml:space="preserve">the </w:t>
      </w:r>
      <w:r w:rsidRPr="002D128E">
        <w:rPr>
          <w:rStyle w:val="None"/>
          <w:rFonts w:cs="Calibri"/>
        </w:rPr>
        <w:t xml:space="preserve">body temperature to determine </w:t>
      </w:r>
      <w:r w:rsidR="0053295C">
        <w:rPr>
          <w:rStyle w:val="None"/>
          <w:rFonts w:cs="Calibri"/>
        </w:rPr>
        <w:t>whether</w:t>
      </w:r>
      <w:r w:rsidR="0053295C" w:rsidRPr="002D128E">
        <w:rPr>
          <w:rStyle w:val="None"/>
          <w:rFonts w:cs="Calibri"/>
        </w:rPr>
        <w:t xml:space="preserve"> </w:t>
      </w:r>
      <w:r w:rsidRPr="002D128E">
        <w:rPr>
          <w:rStyle w:val="None"/>
          <w:rFonts w:cs="Calibri"/>
        </w:rPr>
        <w:t>elevated body temperature leads to seizures.</w:t>
      </w:r>
    </w:p>
    <w:p w14:paraId="1DA5E666" w14:textId="77777777" w:rsidR="004F7D18" w:rsidRPr="002D128E" w:rsidRDefault="004F7D18" w:rsidP="00FB1E3F">
      <w:pPr>
        <w:pStyle w:val="BodyA"/>
        <w:rPr>
          <w:rStyle w:val="None"/>
          <w:rFonts w:eastAsia="Helvetica" w:cs="Calibri"/>
        </w:rPr>
      </w:pPr>
    </w:p>
    <w:p w14:paraId="00849B19" w14:textId="641F3AF4" w:rsidR="004F7D18" w:rsidRPr="002D128E" w:rsidRDefault="003B4B52" w:rsidP="00FB1E3F">
      <w:pPr>
        <w:pStyle w:val="BodyA"/>
        <w:rPr>
          <w:rStyle w:val="None"/>
          <w:rFonts w:eastAsia="Helvetica" w:cs="Calibri"/>
          <w:color w:val="FF0000"/>
          <w:u w:color="FF0000"/>
        </w:rPr>
      </w:pPr>
      <w:r w:rsidRPr="002D128E">
        <w:rPr>
          <w:rStyle w:val="None"/>
          <w:rFonts w:cs="Calibri"/>
          <w:b/>
          <w:bCs/>
        </w:rPr>
        <w:t>ABSTRACT:</w:t>
      </w:r>
    </w:p>
    <w:p w14:paraId="7A3EAF7F" w14:textId="5AE60AE5" w:rsidR="004F7D18" w:rsidRPr="002D128E" w:rsidRDefault="003B4B52" w:rsidP="00FB1E3F">
      <w:pPr>
        <w:pStyle w:val="BodyA"/>
        <w:rPr>
          <w:rStyle w:val="None"/>
          <w:rFonts w:eastAsia="Helvetica" w:cs="Calibri"/>
        </w:rPr>
      </w:pPr>
      <w:r w:rsidRPr="002D128E">
        <w:rPr>
          <w:rStyle w:val="None"/>
          <w:rFonts w:cs="Calibri"/>
        </w:rPr>
        <w:t>Transgenic mouse models have proved to be powerful tools in studying various aspects of human neurological disorders, including epilepsy.</w:t>
      </w:r>
      <w:r w:rsidR="009B7460" w:rsidRPr="002D128E">
        <w:rPr>
          <w:rStyle w:val="None"/>
          <w:rFonts w:cs="Calibri"/>
        </w:rPr>
        <w:t xml:space="preserve"> </w:t>
      </w:r>
      <w:r w:rsidRPr="002D128E">
        <w:rPr>
          <w:rStyle w:val="None"/>
          <w:rFonts w:cs="Calibri"/>
        </w:rPr>
        <w:t xml:space="preserve">The </w:t>
      </w:r>
      <w:r w:rsidRPr="002D128E">
        <w:rPr>
          <w:rStyle w:val="None"/>
          <w:rFonts w:cs="Calibri"/>
          <w:i/>
          <w:iCs/>
        </w:rPr>
        <w:t>SCN1A</w:t>
      </w:r>
      <w:r w:rsidRPr="002D128E">
        <w:rPr>
          <w:rStyle w:val="None"/>
          <w:rFonts w:cs="Calibri"/>
        </w:rPr>
        <w:t xml:space="preserve">-associated genetic epilepsies comprise a wide spectrum of seizure disorders with incomplete penetrance and clinical variability. </w:t>
      </w:r>
      <w:r w:rsidRPr="00C85E95">
        <w:rPr>
          <w:rStyle w:val="None"/>
          <w:rFonts w:cs="Calibri"/>
        </w:rPr>
        <w:t>SCN1A</w:t>
      </w:r>
      <w:r w:rsidRPr="002D128E">
        <w:rPr>
          <w:rStyle w:val="None"/>
          <w:rFonts w:cs="Calibri"/>
        </w:rPr>
        <w:t xml:space="preserve"> mutations can result in a large variety of seizure phenotype ranging from simple, self-limited fever-associated febrile seizures (FS), moderate</w:t>
      </w:r>
      <w:r w:rsidR="008908F3">
        <w:rPr>
          <w:rStyle w:val="None"/>
          <w:rFonts w:cs="Calibri"/>
        </w:rPr>
        <w:t>-</w:t>
      </w:r>
      <w:r w:rsidRPr="002D128E">
        <w:rPr>
          <w:rStyle w:val="None"/>
          <w:rFonts w:cs="Calibri"/>
        </w:rPr>
        <w:t>level genetic epilepsy with febrile seizures plus (GEFS+) to more severe Dravet Syndrome (DS). Although FS are commonly seen in children below 6</w:t>
      </w:r>
      <w:r w:rsidR="008908F3">
        <w:rPr>
          <w:rStyle w:val="None"/>
          <w:rFonts w:cs="Calibri"/>
        </w:rPr>
        <w:t>–</w:t>
      </w:r>
      <w:r w:rsidRPr="002D128E">
        <w:rPr>
          <w:rStyle w:val="None"/>
          <w:rFonts w:cs="Calibri"/>
        </w:rPr>
        <w:t>7 years of age who do not have genetic epilepsy, FS in GEFS+ patients continue to occur into adulthood. Traditionally, experimental FS have been induced in mice by exposing the animal to a stream of dry air or heating lamps, and the rate of change in body temperature is often not well controlled. Here, we describe a custom-built heating chamber, with a plexiglass front, that is fitted with a digital temperature controller and a heater-equipped electric fan</w:t>
      </w:r>
      <w:r w:rsidR="008908F3">
        <w:rPr>
          <w:rStyle w:val="None"/>
          <w:rFonts w:cs="Calibri"/>
        </w:rPr>
        <w:t>,</w:t>
      </w:r>
      <w:r w:rsidRPr="002D128E">
        <w:rPr>
          <w:rStyle w:val="None"/>
          <w:rFonts w:cs="Calibri"/>
        </w:rPr>
        <w:t xml:space="preserve"> which can send heated forced air into the test arena in a temperature-controlled manner. The body temperature of a mouse placed in the chamber, monitored through a rectal probe, can be increased to 40</w:t>
      </w:r>
      <w:r w:rsidR="008908F3">
        <w:rPr>
          <w:rStyle w:val="None"/>
          <w:rFonts w:cs="Calibri"/>
        </w:rPr>
        <w:t>–</w:t>
      </w:r>
      <w:r w:rsidRPr="002D128E">
        <w:rPr>
          <w:rStyle w:val="None"/>
          <w:rFonts w:cs="Calibri"/>
        </w:rPr>
        <w:t xml:space="preserve">42 </w:t>
      </w:r>
      <w:r w:rsidR="008908F3">
        <w:rPr>
          <w:rStyle w:val="None"/>
          <w:rFonts w:cs="Calibri"/>
          <w:vertAlign w:val="superscript"/>
        </w:rPr>
        <w:t>°</w:t>
      </w:r>
      <w:r w:rsidRPr="002D128E">
        <w:rPr>
          <w:rStyle w:val="None"/>
          <w:rFonts w:cs="Calibri"/>
        </w:rPr>
        <w:t xml:space="preserve">C in a reproducible manner by increasing the temperature inside the chamber. Continual visual monitoring of the animals during the heating period demonstrates induction of heat-induced seizures in mice carrying an FS mutation at a body temperature that does not elicit behavioral seizures in wild-type </w:t>
      </w:r>
      <w:r w:rsidR="004C53F3" w:rsidRPr="002D128E">
        <w:rPr>
          <w:rStyle w:val="None"/>
          <w:rFonts w:cs="Calibri"/>
        </w:rPr>
        <w:t>litter mates</w:t>
      </w:r>
      <w:r w:rsidRPr="002D128E">
        <w:rPr>
          <w:rStyle w:val="None"/>
          <w:rFonts w:cs="Calibri"/>
        </w:rPr>
        <w:t>. Animals can be easily removed from the chamber and placed on a cooling pad to rapidly return body temperature to normal. This method provides for a simple, rapid</w:t>
      </w:r>
      <w:r w:rsidR="009B7460" w:rsidRPr="002D128E">
        <w:rPr>
          <w:rStyle w:val="None"/>
          <w:rFonts w:cs="Calibri"/>
        </w:rPr>
        <w:t>,</w:t>
      </w:r>
      <w:r w:rsidRPr="002D128E">
        <w:rPr>
          <w:rStyle w:val="None"/>
          <w:rFonts w:cs="Calibri"/>
        </w:rPr>
        <w:t xml:space="preserve"> and reproducible screening protocol for </w:t>
      </w:r>
      <w:r w:rsidR="007408A3">
        <w:rPr>
          <w:rStyle w:val="None"/>
          <w:rFonts w:cs="Calibri"/>
        </w:rPr>
        <w:t xml:space="preserve">the </w:t>
      </w:r>
      <w:r w:rsidRPr="002D128E">
        <w:rPr>
          <w:rStyle w:val="None"/>
          <w:rFonts w:cs="Calibri"/>
        </w:rPr>
        <w:t xml:space="preserve">occurrence of heat-induced seizures </w:t>
      </w:r>
      <w:r w:rsidRPr="002D128E">
        <w:rPr>
          <w:rStyle w:val="None"/>
          <w:rFonts w:cs="Calibri"/>
        </w:rPr>
        <w:lastRenderedPageBreak/>
        <w:t>in epilepsy mouse models.</w:t>
      </w:r>
    </w:p>
    <w:p w14:paraId="6461C67B" w14:textId="77777777" w:rsidR="004F7D18" w:rsidRPr="002D128E" w:rsidRDefault="004F7D18" w:rsidP="00FB1E3F">
      <w:pPr>
        <w:pStyle w:val="BodyA"/>
        <w:rPr>
          <w:rStyle w:val="None"/>
          <w:rFonts w:eastAsia="Helvetica" w:cs="Calibri"/>
          <w:b/>
          <w:bCs/>
        </w:rPr>
      </w:pPr>
    </w:p>
    <w:p w14:paraId="16083A92" w14:textId="463CE994" w:rsidR="004F7D18" w:rsidRPr="002D128E" w:rsidRDefault="003B4B52" w:rsidP="00FB1E3F">
      <w:pPr>
        <w:pStyle w:val="BodyA"/>
        <w:rPr>
          <w:rStyle w:val="None"/>
          <w:rFonts w:eastAsia="Helvetica" w:cs="Calibri"/>
          <w:color w:val="FF0000"/>
          <w:u w:color="FF0000"/>
        </w:rPr>
      </w:pPr>
      <w:r w:rsidRPr="002D128E">
        <w:rPr>
          <w:rStyle w:val="None"/>
          <w:rFonts w:cs="Calibri"/>
          <w:b/>
          <w:bCs/>
        </w:rPr>
        <w:t>INTRODUCTION:</w:t>
      </w:r>
    </w:p>
    <w:p w14:paraId="415CA02E" w14:textId="3F06535A" w:rsidR="004F7D18" w:rsidRPr="002D128E" w:rsidRDefault="003B4B52" w:rsidP="00356C34">
      <w:pPr>
        <w:pStyle w:val="BodyA"/>
        <w:rPr>
          <w:rStyle w:val="None"/>
          <w:rFonts w:eastAsia="Helvetica" w:cs="Calibri"/>
        </w:rPr>
      </w:pPr>
      <w:r w:rsidRPr="002D128E">
        <w:rPr>
          <w:rStyle w:val="None"/>
          <w:rFonts w:cs="Calibri"/>
        </w:rPr>
        <w:t xml:space="preserve">Epilepsy, the </w:t>
      </w:r>
      <w:r w:rsidR="008908F3">
        <w:rPr>
          <w:rStyle w:val="None"/>
          <w:rFonts w:cs="Calibri"/>
        </w:rPr>
        <w:t>fourth</w:t>
      </w:r>
      <w:r w:rsidR="008908F3" w:rsidRPr="002D128E">
        <w:rPr>
          <w:rStyle w:val="None"/>
          <w:rFonts w:cs="Calibri"/>
        </w:rPr>
        <w:t xml:space="preserve"> </w:t>
      </w:r>
      <w:r w:rsidRPr="002D128E">
        <w:rPr>
          <w:rStyle w:val="None"/>
          <w:rFonts w:cs="Calibri"/>
        </w:rPr>
        <w:t>most common family of neurological disorders in the United States</w:t>
      </w:r>
      <w:r w:rsidR="0083539A">
        <w:rPr>
          <w:rStyle w:val="None"/>
          <w:rFonts w:cs="Calibri"/>
        </w:rPr>
        <w:fldChar w:fldCharType="begin"/>
      </w:r>
      <w:r w:rsidR="0083539A">
        <w:rPr>
          <w:rStyle w:val="None"/>
          <w:rFonts w:cs="Calibri"/>
        </w:rPr>
        <w:instrText xml:space="preserve"> ADDIN ZOTERO_ITEM CSL_CITATION {"citationID":"pdraBbWV","properties":{"formattedCitation":"\\super 1\\nosupersub{}","plainCitation":"1","noteIndex":0},"citationItems":[{"id":928,"uris":["http://zotero.org/users/3742799/items/AY4L446Y"],"uri":["http://zotero.org/users/3742799/items/AY4L446Y"],"itemData":{"id":928,"type":"article-journal","container-title":"Neurology","DOI":"10.1212/01.wnl.0000252807.38124.a3","ISSN":"0028-3878, 1526-632X","issue":"5","journalAbbreviation":"Neurology","language":"en","note":"number: 5","page":"326-337","source":"DOI.org (Crossref)","title":"How common are the \"common\" neurologic disorders?","volume":"68","author":[{"family":"Hirtz","given":"D."},{"family":"Thurman","given":"D. J."},{"family":"Gwinn-Hardy","given":"K."},{"family":"Mohamed","given":"M."},{"family":"Chaudhuri","given":"A. R."},{"family":"Zalutsky","given":"R."}],"issued":{"date-parts":[["2007",1,30]]}}}],"schema":"https://github.com/citation-style-language/schema/raw/master/csl-citation.json"} </w:instrText>
      </w:r>
      <w:r w:rsidR="0083539A">
        <w:rPr>
          <w:rStyle w:val="None"/>
          <w:rFonts w:cs="Calibri"/>
        </w:rPr>
        <w:fldChar w:fldCharType="separate"/>
      </w:r>
      <w:r w:rsidR="0083539A" w:rsidRPr="0083539A">
        <w:rPr>
          <w:rFonts w:cs="Calibri"/>
          <w:vertAlign w:val="superscript"/>
        </w:rPr>
        <w:t>1</w:t>
      </w:r>
      <w:r w:rsidR="0083539A">
        <w:rPr>
          <w:rStyle w:val="None"/>
          <w:rFonts w:cs="Calibri"/>
        </w:rPr>
        <w:fldChar w:fldCharType="end"/>
      </w:r>
      <w:r w:rsidRPr="002D128E">
        <w:rPr>
          <w:rStyle w:val="None"/>
          <w:rFonts w:cs="Calibri"/>
        </w:rPr>
        <w:t>, are characterized by an imbalance of excitatory and inhibitory drive in the CNS that lead</w:t>
      </w:r>
      <w:r w:rsidR="002D128E" w:rsidRPr="002D128E">
        <w:rPr>
          <w:rStyle w:val="None"/>
          <w:rFonts w:cs="Calibri"/>
        </w:rPr>
        <w:t>s</w:t>
      </w:r>
      <w:r w:rsidRPr="002D128E">
        <w:rPr>
          <w:rStyle w:val="None"/>
          <w:rFonts w:cs="Calibri"/>
        </w:rPr>
        <w:t xml:space="preserve"> to recurrent seizures. Febrile seizures (FS) or fever associated seizures can occur in the general population, most often in children as early as 3 months up through 6</w:t>
      </w:r>
      <w:r w:rsidR="004860C6">
        <w:rPr>
          <w:rStyle w:val="None"/>
          <w:rFonts w:cs="Calibri"/>
        </w:rPr>
        <w:t xml:space="preserve"> </w:t>
      </w:r>
      <w:r w:rsidR="008908F3">
        <w:rPr>
          <w:rStyle w:val="None"/>
          <w:rFonts w:cs="Calibri"/>
        </w:rPr>
        <w:t>–</w:t>
      </w:r>
      <w:r w:rsidRPr="002D128E">
        <w:rPr>
          <w:rStyle w:val="None"/>
          <w:rFonts w:cs="Calibri"/>
        </w:rPr>
        <w:t>7 years of age. However, in some individuals with genetic mutations, most often in a sodium channel gene, FS can persist beyond the age of 7 years into adulthood. This condition is referred to as febrile seizures plus or FS+. Rapid advances in genome sequencing have identified over 1</w:t>
      </w:r>
      <w:r w:rsidR="007408A3">
        <w:rPr>
          <w:rStyle w:val="None"/>
          <w:rFonts w:cs="Calibri"/>
        </w:rPr>
        <w:t>,</w:t>
      </w:r>
      <w:r w:rsidRPr="002D128E">
        <w:rPr>
          <w:rStyle w:val="None"/>
          <w:rFonts w:cs="Calibri"/>
        </w:rPr>
        <w:t xml:space="preserve">300 mutations in the human sodium ion channel gene </w:t>
      </w:r>
      <w:r w:rsidRPr="002D128E">
        <w:rPr>
          <w:rStyle w:val="None"/>
          <w:rFonts w:cs="Calibri"/>
          <w:i/>
          <w:iCs/>
        </w:rPr>
        <w:t>SCN1A</w:t>
      </w:r>
      <w:r w:rsidRPr="002D128E">
        <w:rPr>
          <w:rStyle w:val="None"/>
          <w:rFonts w:cs="Calibri"/>
        </w:rPr>
        <w:t>, making it a hotspot for epilepsy mutations</w:t>
      </w:r>
      <w:r w:rsidRPr="002D128E">
        <w:rPr>
          <w:rStyle w:val="None"/>
          <w:rFonts w:cs="Calibri"/>
          <w:i/>
          <w:iCs/>
        </w:rPr>
        <w:t xml:space="preserve">. SCN1A </w:t>
      </w:r>
      <w:r w:rsidRPr="002D128E">
        <w:rPr>
          <w:rStyle w:val="None"/>
          <w:rFonts w:cs="Calibri"/>
        </w:rPr>
        <w:t>mutations have been linked to a wide spectrum of seizure disorders</w:t>
      </w:r>
      <w:r w:rsidR="008908F3">
        <w:rPr>
          <w:rStyle w:val="None"/>
          <w:rFonts w:cs="Calibri"/>
        </w:rPr>
        <w:t>,</w:t>
      </w:r>
      <w:r w:rsidRPr="002D128E">
        <w:rPr>
          <w:rStyle w:val="None"/>
          <w:rFonts w:cs="Calibri"/>
        </w:rPr>
        <w:t xml:space="preserve"> including febrile seizures (FS), genetic epilepsy with febrile seizures plus (GEFS+)</w:t>
      </w:r>
      <w:r w:rsidR="008908F3">
        <w:rPr>
          <w:rStyle w:val="None"/>
          <w:rFonts w:cs="Calibri"/>
        </w:rPr>
        <w:t>,</w:t>
      </w:r>
      <w:r w:rsidRPr="002D128E">
        <w:rPr>
          <w:rStyle w:val="None"/>
          <w:rFonts w:cs="Calibri"/>
        </w:rPr>
        <w:t xml:space="preserve"> and Dravet Syndrome (DS)</w:t>
      </w:r>
      <w:r w:rsidR="0083539A">
        <w:rPr>
          <w:rStyle w:val="None"/>
          <w:rFonts w:cs="Calibri"/>
        </w:rPr>
        <w:fldChar w:fldCharType="begin"/>
      </w:r>
      <w:r w:rsidR="0083539A">
        <w:rPr>
          <w:rStyle w:val="None"/>
          <w:rFonts w:cs="Calibri"/>
        </w:rPr>
        <w:instrText xml:space="preserve"> ADDIN ZOTERO_ITEM CSL_CITATION {"citationID":"yELf9oqD","properties":{"unsorted":true,"formattedCitation":"\\super 2\\uc0\\u8211{}6\\nosupersub{}","plainCitation":"2–6","noteIndex":0},"citationItems":[{"id":698,"uris":["http://zotero.org/users/3742799/items/SQQIMNXD"],"uri":["http://zotero.org/users/3742799/items/SQQIMNXD"],"itemData":{"id":698,"type":"chapter","container-title":"Jasper's Basic Mechanisms of the Epilepsies [Internet].","edition":"4th","publisher":"National Center for Biotechnology Information (US)","title":"Sodium Channel Mutations and Epilepsy","author":[{"family":"Catterall","given":"William A."}],"issued":{"date-parts":[["2012"]]}}},{"id":906,"uris":["http://zotero.org/users/3742799/items/5IP6EH78"],"uri":["http://zotero.org/users/3742799/items/5IP6EH78"],"itemData":{"id":906,"type":"article-journal","container-title":"Epilepsia","DOI":"10.1111/epi.14700","ISSN":"0013-9580, 1528-1167","issue":"S3","language":"en","note":"number: S3","source":"Crossref","title":"&lt;i&gt; &lt;span style=\"font-variant:small-caps;\"&gt;SCN&lt;/span&gt; 1A &lt;/i&gt; /Na &lt;sub&gt;V&lt;/sub&gt; 1.1 channelopathies: Mechanisms in expression systems, animal models, and human &lt;span style=\"font-variant:small-caps;\"&gt;iPSC&lt;/span&gt; models","title-short":"&lt;i&gt; &lt;span style=\"font-variant","URL":"https://onlinelibrary.wiley.com/doi/abs/10.1111/epi.14700","volume":"60","author":[{"family":"Mantegazza","given":"Massimo"},{"family":"Broccoli","given":"Vania"}],"accessed":{"date-parts":[["2020",11,17]]},"issued":{"date-parts":[["2019",12]]}}},{"id":926,"uris":["http://zotero.org/users/3742799/items/93LRYMUB"],"uri":["http://zotero.org/users/3742799/items/93LRYMUB"],"itemData":{"id":926,"type":"article-journal","container-title":"Epilepsy Currents","DOI":"10.1111/j.1535-7511.2007.00156.x","ISSN":"1535-7597, 1535-7511","issue":"1","journalAbbreviation":"Epilepsy Currents","language":"en","note":"number: 1","page":"15-22","source":"DOI.org (Crossref)","title":"Persistent Sodium Current and Its Role in Epilepsy","volume":"7","author":[{"family":"Stafstrom","given":"Carl E."}],"issued":{"date-parts":[["2007",1]]}}},{"id":673,"uris":["http://zotero.org/users/3742799/items/SQ46X33M"],"uri":["http://zotero.org/users/3742799/items/SQ46X33M"],"itemData":{"id":673,"type":"article-journal","abstract":"Mutations in SCN1A, the gene encoding voltage-gated sodium channel NaV1.1, cause a spectrum of epilepsy disorders that range from genetic epilepsy with febrile seizures plus to catastrophic disorders such as Dravet syndrome. To date, more than 1,250 mutations in SCN1A have been linked to epilepsy. Distinct effects of individual SCN1A mutations on neuronal function are likely to contribute to variation in disease severity and response to treatment in patients. Several model systems have been used to explore seizure genesis in SCN1A epilepsies. In this article we review what has been learned about cellular mechanisms and potential new therapies from these model systems, with a particular emphasis on the novel model system of knock in Drosophila and a look toward the future with expanded use of patient-specific induced pluripotent stem cell-derived neurons.","container-title":"Journal of Neurophysiology","DOI":"10.1152/jn.00824.2015","ISSN":"1522-1598","issue":"4","journalAbbreviation":"J. Neurophysiol.","language":"eng","note":"number: 4\nPMID: 26843603\nPMCID: PMC4819066","page":"1755-1766","source":"PubMed","title":"Model systems for studying cellular mechanisms of SCN1A-related epilepsy","volume":"115","author":[{"family":"Schutte","given":"Soleil S."},{"family":"Schutte","given":"Ryan J."},{"family":"Barragan","given":"Eden V."},{"family":"O'Dowd","given":"Diane K."}],"issued":{"date-parts":[["2016",4]]}}},{"id":924,"uris":["http://zotero.org/users/3742799/items/ZZEMJQNI"],"uri":["http://zotero.org/users/3742799/items/ZZEMJQNI"],"itemData":{"id":924,"type":"article-journal","container-title":"Neuroscience Bulletin","DOI":"10.1007/s12264-017-0134-1","ISSN":"1673-7067, 1995-8218","issue":"4","journalAbbreviation":"Neurosci. Bull.","language":"en","note":"number: 4","page":"455-477","source":"DOI.org (Crossref)","title":"Ion Channel Genes and Epilepsy: Functional Alteration, Pathogenic Potential, and Mechanism of Epilepsy","title-short":"Ion Channel Genes and Epilepsy","volume":"33","author":[{"family":"Wei","given":"Feng"},{"family":"Yan","given":"Li-Min"},{"family":"Su","given":"Tao"},{"family":"He","given":"Na"},{"family":"Lin","given":"Zhi-Jian"},{"family":"Wang","given":"Jie"},{"family":"Shi","given":"Yi-Wu"},{"family":"Yi","given":"Yong-Hong"},{"family":"Liao","given":"Wei-Ping"}],"issued":{"date-parts":[["2017",8]]}}}],"schema":"https://github.com/citation-style-language/schema/raw/master/csl-citation.json"} </w:instrText>
      </w:r>
      <w:r w:rsidR="0083539A">
        <w:rPr>
          <w:rStyle w:val="None"/>
          <w:rFonts w:cs="Calibri"/>
        </w:rPr>
        <w:fldChar w:fldCharType="separate"/>
      </w:r>
      <w:r w:rsidR="0083539A" w:rsidRPr="0083539A">
        <w:rPr>
          <w:rFonts w:cs="Calibri"/>
          <w:vertAlign w:val="superscript"/>
        </w:rPr>
        <w:t>2–6</w:t>
      </w:r>
      <w:r w:rsidR="0083539A">
        <w:rPr>
          <w:rStyle w:val="None"/>
          <w:rFonts w:cs="Calibri"/>
        </w:rPr>
        <w:fldChar w:fldCharType="end"/>
      </w:r>
      <w:r w:rsidRPr="002D128E">
        <w:rPr>
          <w:rStyle w:val="None"/>
          <w:rFonts w:cs="Calibri"/>
        </w:rPr>
        <w:t>. About 20% of SCN1A missense mutations leads to GEFS</w:t>
      </w:r>
      <w:r w:rsidR="00A91DBF" w:rsidRPr="002D128E">
        <w:rPr>
          <w:rStyle w:val="None"/>
          <w:rFonts w:cs="Calibri"/>
        </w:rPr>
        <w:t>+</w:t>
      </w:r>
      <w:r w:rsidR="0083539A">
        <w:rPr>
          <w:rStyle w:val="None"/>
          <w:rFonts w:cs="Calibri"/>
          <w:vertAlign w:val="superscript"/>
        </w:rPr>
        <w:fldChar w:fldCharType="begin"/>
      </w:r>
      <w:r w:rsidR="0083539A">
        <w:rPr>
          <w:rStyle w:val="None"/>
          <w:rFonts w:cs="Calibri"/>
          <w:vertAlign w:val="superscript"/>
        </w:rPr>
        <w:instrText xml:space="preserve"> ADDIN ZOTERO_ITEM CSL_CITATION {"citationID":"TANzYcxH","properties":{"formattedCitation":"\\super 5,7,8\\nosupersub{}","plainCitation":"5,7,8","noteIndex":0},"citationItems":[{"id":673,"uris":["http://zotero.org/users/3742799/items/SQ46X33M"],"uri":["http://zotero.org/users/3742799/items/SQ46X33M"],"itemData":{"id":673,"type":"article-journal","abstract":"Mutations in SCN1A, the gene encoding voltage-gated sodium channel NaV1.1, cause a spectrum of epilepsy disorders that range from genetic epilepsy with febrile seizures plus to catastrophic disorders such as Dravet syndrome. To date, more than 1,250 mutations in SCN1A have been linked to epilepsy. Distinct effects of individual SCN1A mutations on neuronal function are likely to contribute to variation in disease severity and response to treatment in patients. Several model systems have been used to explore seizure genesis in SCN1A epilepsies. In this article we review what has been learned about cellular mechanisms and potential new therapies from these model systems, with a particular emphasis on the novel model system of knock in Drosophila and a look toward the future with expanded use of patient-specific induced pluripotent stem cell-derived neurons.","container-title":"Journal of Neurophysiology","DOI":"10.1152/jn.00824.2015","ISSN":"1522-1598","issue":"4","journalAbbreviation":"J. Neurophysiol.","language":"eng","note":"number: 4\nPMID: 26843603\nPMCID: PMC4819066","page":"1755-1766","source":"PubMed","title":"Model systems for studying cellular mechanisms of SCN1A-related epilepsy","volume":"115","author":[{"family":"Schutte","given":"Soleil S."},{"family":"Schutte","given":"Ryan J."},{"family":"Barragan","given":"Eden V."},{"family":"O'Dowd","given":"Diane K."}],"issued":{"date-parts":[["2016",4]]}}},{"id":620,"uris":["http://zotero.org/users/3742799/items/6NG4FLGW"],"uri":["http://zotero.org/users/3742799/items/6NG4FLGW"],"itemData":{"id":620,"type":"article-journal","abstract":"BACKGROUND: Generalized epilepsy with febrile seizures plus (GEFS+) is an autosomal dominant syndrome characterized by febrile seizures (FS) and a variety of afebrile generalized seizure types. GEFS+ has previously been linked to mutations in two genes encoding the voltage-gated sodium channel alpha-subunit (SCN1A) and beta1-subunit (SCN1B). We studied a large family with FS and partial as well as generalized seizure types.\nMETHODS: All but two living affected family members were interviewed and examined. Information on deceased affected family members was sought. EEG for 11 affected family members and one unaffected family member were obtained. Genetic linkage analysis and mutation screening of SCN1A were performed on blood samples from 16 affected individuals and their first-degree relatives.\nRESULTS: There were 27 affected family members; 18 were alive at the time of the study. All affected family members had FS; seven had FS only, and 19 also had afebrile seizures. Eleven individuals continued to have FS beyond 6 years of age. FS were complex in 12 family members, usually with prolonged duration. The index patient had right temporal lobe epilepsy and hippocampal sclerosis. Four other patients had strong historical evidence of temporal lobe epilepsy, and three others had nonlocalizing evidence of partial epilepsy. Pedigree analysis indicated autosomal dominant transmission. All affected individuals who were tested and one asymptomatic individual had a sodium channel mutation of SCN1A, an A--&gt;C transversion at nucleotide 3809 resulting in the substitution of lysine 1270 by threonine in the D3/S2 segment (designated as K1270T).\nCONCLUSIONS: Our findings indicate that partial epilepsy preceded by FS can be associated with sodium channel mutations and may represent a variant of GEFS+.","container-title":"Neurology","ISSN":"0028-3878","issue":"12","journalAbbreviation":"Neurology","language":"eng","note":"number: 12\nPMID: 11756608","page":"2265-2272","source":"PubMed","title":"Partial and generalized epilepsy with febrile seizures plus and a novel SCN1A mutation","volume":"57","author":[{"family":"Abou-Khalil","given":"B."},{"family":"Ge","given":"Q."},{"family":"Desai","given":"R."},{"family":"Ryther","given":"R."},{"family":"Bazyk","given":"A."},{"family":"Bailey","given":"R."},{"family":"Haines","given":"J. L."},{"family":"Sutcliffe","given":"J. S."},{"family":"George","given":"A. L."}],"issued":{"date-parts":[["2001",12,26]]}}},{"id":622,"uris":["http://zotero.org/users/3742799/items/EJ4QH65P"],"uri":["http://zotero.org/users/3742799/items/EJ4QH65P"],"itemData":{"id":622,"type":"article-journal","abstract":"OBJECTIVE: Following our original description of generalized epilepsy with febrile seizures plus (GEFS+) in 1997, we analyze the phenotypic spectrum in 409 affected individuals in 60 families (31 new families) and expand the GEFS+ spectrum.\nMETHODS: We performed detailed electroclinical phenotyping on all available affected family members. Genetic analysis of known GEFS+ genes was carried out where possible. We compared our phenotypic and genetic data to those published in the literature over the last 19 years.\nRESULTS: We identified new phenotypes within the GEFS+ spectrum: focal seizures without preceding febrile seizures (16/409 [4%]), classic genetic generalized epilepsies (22/409 [5%]), and afebrile generalized tonic-clonic seizures (9/409 [2%]). Febrile seizures remains the most frequent phenotype in GEFS+ (178/409 [44%]), followed by febrile seizures plus (111/409 [27%]). One third (50/163 [31%]) of GEFS+ families tested have a pathogenic variant in a known GEFS+ gene.\nCONCLUSION: As 37/409 (9%) affected individuals have focal epilepsies, we suggest that GEFS+ be renamed genetic epilepsy with febrile seizures plus rather than generalized epilepsy with febrile seizures plus. The phenotypic overlap between GEFS+ and the classic generalized epilepsies is considerably greater than first thought. The clinical and molecular data suggest that the 2 major groups of generalized epilepsies share genetic determinants.","container-title":"Neurology","DOI":"10.1212/WNL.0000000000004384","ISSN":"1526-632X","issue":"12","journalAbbreviation":"Neurology","language":"eng","note":"number: 12\nPMID: 28842445","page":"1210-1219","source":"PubMed","title":"Genetic epilepsy with febrile seizures plus: Refining the spectrum","title-short":"Genetic epilepsy with febrile seizures plus","volume":"89","author":[{"family":"Zhang","given":"Yue-Hua"},{"family":"Burgess","given":"Rosemary"},{"family":"Malone","given":"Jodie P."},{"family":"Glubb","given":"Georgie C."},{"family":"Helbig","given":"Katherine L."},{"family":"Vadlamudi","given":"Lata"},{"family":"Kivity","given":"Sara"},{"family":"Afawi","given":"Zaid"},{"family":"Bleasel","given":"Andrew"},{"family":"Grattan-Smith","given":"Padraic"},{"family":"Grinton","given":"Bronwyn E."},{"family":"Bellows","given":"Susannah T."},{"family":"Vears","given":"Danya F."},{"family":"Damiano","given":"John A."},{"family":"Goldberg-Stern","given":"Hadassa"},{"family":"Korczyn","given":"Amos D."},{"family":"Dibbens","given":"Leanne M."},{"family":"Ruzzo","given":"Elizabeth K."},{"family":"Hildebrand","given":"Michael S."},{"family":"Berkovic","given":"Samuel F."},{"family":"Scheffer","given":"Ingrid E."}],"issued":{"date-parts":[["2017",9,19]]}}}],"schema":"https://github.com/citation-style-language/schema/raw/master/csl-citation.json"} </w:instrText>
      </w:r>
      <w:r w:rsidR="0083539A">
        <w:rPr>
          <w:rStyle w:val="None"/>
          <w:rFonts w:cs="Calibri"/>
          <w:vertAlign w:val="superscript"/>
        </w:rPr>
        <w:fldChar w:fldCharType="separate"/>
      </w:r>
      <w:r w:rsidR="0083539A" w:rsidRPr="0083539A">
        <w:rPr>
          <w:rFonts w:cs="Calibri"/>
          <w:vertAlign w:val="superscript"/>
        </w:rPr>
        <w:t>5,7,8</w:t>
      </w:r>
      <w:r w:rsidR="0083539A">
        <w:rPr>
          <w:rStyle w:val="None"/>
          <w:rFonts w:cs="Calibri"/>
          <w:vertAlign w:val="superscript"/>
        </w:rPr>
        <w:fldChar w:fldCharType="end"/>
      </w:r>
      <w:r w:rsidRPr="002D128E">
        <w:rPr>
          <w:rStyle w:val="None"/>
          <w:rFonts w:cs="Calibri"/>
        </w:rPr>
        <w:t xml:space="preserve">. Pediatric history of complex or prolonged FS in childhood can subsequently </w:t>
      </w:r>
      <w:r w:rsidRPr="002D128E">
        <w:rPr>
          <w:rStyle w:val="None"/>
          <w:rFonts w:cs="Calibri"/>
          <w:shd w:val="clear" w:color="auto" w:fill="FFFFFF"/>
        </w:rPr>
        <w:t>develop into more debilitating forms of epilepsy such as temporal lobe epilepsy (TLE)</w:t>
      </w:r>
      <w:r w:rsidR="0083539A">
        <w:rPr>
          <w:rStyle w:val="None"/>
          <w:rFonts w:cs="Calibri"/>
          <w:shd w:val="clear" w:color="auto" w:fill="FFFFFF"/>
        </w:rPr>
        <w:fldChar w:fldCharType="begin"/>
      </w:r>
      <w:r w:rsidR="0083539A">
        <w:rPr>
          <w:rStyle w:val="None"/>
          <w:rFonts w:cs="Calibri"/>
          <w:shd w:val="clear" w:color="auto" w:fill="FFFFFF"/>
        </w:rPr>
        <w:instrText xml:space="preserve"> ADDIN ZOTERO_ITEM CSL_CITATION {"citationID":"jDXPhZE9","properties":{"formattedCitation":"\\super 9\\uc0\\u8211{}11\\nosupersub{}","plainCitation":"9–11","noteIndex":0},"citationItems":[{"id":917,"uris":["http://zotero.org/users/3742799/items/45MGE9RM"],"uri":["http://zotero.org/users/3742799/items/45MGE9RM"],"itemData":{"id":917,"type":"article-journal","container-title":"The Journal of Neuroscience","DOI":"10.1523/JNEUROSCI.3748-16.2017","ISSN":"0270-6474, 1529-2401","issue":"14","journalAbbreviation":"J. Neurosci.","language":"en","note":"number: 14","page":"3799-3812","source":"DOI.org (Crossref)","title":"Enduring Memory Impairments Provoked by Developmental Febrile Seizures Are Mediated by Functional and Structural Effects of Neuronal Restrictive Silencing Factor","volume":"37","author":[{"family":"Patterson","given":"Katelin P."},{"family":"Barry","given":"Jeremy M."},{"family":"Curran","given":"Megan M."},{"family":"Singh-Taylor","given":"Akanksha"},{"family":"Brennan","given":"Gary"},{"family":"Rismanchi","given":"Neggy"},{"family":"Page","given":"Matias"},{"family":"Noam","given":"Yoav"},{"family":"Holmes","given":"Gregory L."},{"family":"Baram","given":"Tallie Z."}],"issued":{"date-parts":[["2017",4,5]]}}},{"id":919,"uris":["http://zotero.org/users/3742799/items/PD7HGR9G"],"uri":["http://zotero.org/users/3742799/items/PD7HGR9G"],"itemData":{"id":919,"type":"article-journal","container-title":"Epilepsy Currents","DOI":"10.5698/1535-7597-14.4.189","ISSN":"1535-7597, 1535-7511","issue":"4","journalAbbreviation":"Epilepsy Currents","language":"en","note":"number: 4","page":"189-190","source":"DOI.org (Crossref)","title":"SCN1A and Febrile Seizures in Mesial Temporal Epilepsy: An Early Signal to Guide Prognosis and Treatment?: SCN1A and Febrile Seizures in Mesial Temporal Epilepsy","title-short":"SCN1A and Febrile Seizures in Mesial Temporal Epilepsy","volume":"14","author":[{"family":"Rossi","given":"Marvin A."}],"issued":{"date-parts":[["2014",7]]}}},{"id":753,"uris":["http://zotero.org/users/3742799/items/D2TAZWER"],"uri":["http://zotero.org/users/3742799/items/D2TAZWER"],"itemData":{"id":753,"type":"article-journal","abstract":"OBJECTIVE: The aim of this study was to investigate the characteristics and composition of intestinal microbiota in children with refractory epilepsy after ketogenic diet (KD) therapy and to explore the bacterial biomarkers related to clinical efficacy.\nMETHODS: We prospectively analyzed 20 patients (14 males, 6 females) treated with KD. Clinical efficacy, electroencephalogram (EEG) changes, and laboratory tests were evaluated, and fecal specimens were obtained prior to and 6 months after therapy. The composition of gut microbiota was analyzed by 16S rDNA sequencing, and we screened the possible flora associated with e</w:instrText>
      </w:r>
      <w:r w:rsidR="0083539A">
        <w:rPr>
          <w:rStyle w:val="None"/>
          <w:rFonts w:cs="Calibri" w:hint="eastAsia"/>
          <w:shd w:val="clear" w:color="auto" w:fill="FFFFFF"/>
        </w:rPr>
        <w:instrText xml:space="preserve">fficacy of the KD.\nRESULTS: After 6 months of treatment, 2 patients were seizure free, 3 had </w:instrText>
      </w:r>
      <w:r w:rsidR="0083539A">
        <w:rPr>
          <w:rStyle w:val="None"/>
          <w:rFonts w:cs="Calibri" w:hint="eastAsia"/>
          <w:shd w:val="clear" w:color="auto" w:fill="FFFFFF"/>
        </w:rPr>
        <w:instrText>≥</w:instrText>
      </w:r>
      <w:r w:rsidR="0083539A">
        <w:rPr>
          <w:rStyle w:val="None"/>
          <w:rFonts w:cs="Calibri" w:hint="eastAsia"/>
          <w:shd w:val="clear" w:color="auto" w:fill="FFFFFF"/>
        </w:rPr>
        <w:instrText xml:space="preserve"> 90% seizure reduction, 5 had a reduction of 50-89%, and 10 had &lt; 50% reduction. All 10 responders showed an improvement in EEG. Compared with baseline, fecal m</w:instrText>
      </w:r>
      <w:r w:rsidR="0083539A">
        <w:rPr>
          <w:rStyle w:val="None"/>
          <w:rFonts w:cs="Calibri"/>
          <w:shd w:val="clear" w:color="auto" w:fill="FFFFFF"/>
        </w:rPr>
        <w:instrText xml:space="preserve">icrobial profiles showed lower alpha diversity after KD therapy and revealed significantly decreased abundance of Firmicutes and increased levels of Bacteroidetes. We also observed that Clostridiales, Ruminococcaceae, Rikenellaceae, Lachnospiraceae, and Alistipes were enriched in the non-responsive group.\nCONCLUSIONS: The results show that the KD can reduce the species richness and diversity of intestinal microbiota. The changes of gut microbiota may be associated with different efficacy after KD, and specific gut microbiota may serve as an efficacy biomarker and a potential therapeutic target in patients with refractory epilepsy.","container-title":"Epilepsy Research","DOI":"10.1016/j.eplepsyres.2018.06.015","ISSN":"1872-6844","journalAbbreviation":"Epilepsy Res.","language":"eng","note":"PMID: 30007242","page":"163-168","source":"PubMed","title":"Altered gut microbiome composition in children with refractory epilepsy after ketogenic diet","volume":"145","author":[{"family":"Zhang","given":"Yunjian"},{"family":"Zhou","given":"Shuizhen"},{"family":"Zhou","given":"Yuanfeng"},{"family":"Yu","given":"Lifei"},{"family":"Zhang","given":"Linmei"},{"family":"Wang","given":"Yi"}],"issued":{"date-parts":[["2018"]]}}}],"schema":"https://github.com/citation-style-language/schema/raw/master/csl-citation.json"} </w:instrText>
      </w:r>
      <w:r w:rsidR="0083539A">
        <w:rPr>
          <w:rStyle w:val="None"/>
          <w:rFonts w:cs="Calibri"/>
          <w:shd w:val="clear" w:color="auto" w:fill="FFFFFF"/>
        </w:rPr>
        <w:fldChar w:fldCharType="separate"/>
      </w:r>
      <w:r w:rsidR="0083539A" w:rsidRPr="0083539A">
        <w:rPr>
          <w:rFonts w:cs="Calibri"/>
          <w:vertAlign w:val="superscript"/>
        </w:rPr>
        <w:t>9–11</w:t>
      </w:r>
      <w:r w:rsidR="0083539A">
        <w:rPr>
          <w:rStyle w:val="None"/>
          <w:rFonts w:cs="Calibri"/>
          <w:shd w:val="clear" w:color="auto" w:fill="FFFFFF"/>
        </w:rPr>
        <w:fldChar w:fldCharType="end"/>
      </w:r>
      <w:r w:rsidRPr="002D128E">
        <w:rPr>
          <w:rStyle w:val="None"/>
          <w:rFonts w:cs="Calibri"/>
          <w:shd w:val="clear" w:color="auto" w:fill="FFFFFF"/>
        </w:rPr>
        <w:t xml:space="preserve">. </w:t>
      </w:r>
      <w:r w:rsidRPr="002D128E">
        <w:rPr>
          <w:rStyle w:val="None"/>
          <w:rFonts w:cs="Calibri"/>
        </w:rPr>
        <w:t>Dravet Syndrome arises due to truncation mutations or loss of function mutations in SCN1A and is a severe form of intractable epilepsy, with childhood onset of febrile seizures that develop into refractory seizures, and is often associated with cognitive, developmental</w:t>
      </w:r>
      <w:r w:rsidR="003666A3">
        <w:rPr>
          <w:rStyle w:val="None"/>
          <w:rFonts w:cs="Calibri"/>
        </w:rPr>
        <w:t>,</w:t>
      </w:r>
      <w:r w:rsidRPr="002D128E">
        <w:rPr>
          <w:rStyle w:val="None"/>
          <w:rFonts w:cs="Calibri"/>
        </w:rPr>
        <w:t xml:space="preserve"> and motor impairments</w:t>
      </w:r>
      <w:r w:rsidR="0083539A">
        <w:rPr>
          <w:rStyle w:val="None"/>
          <w:rFonts w:cs="Calibri"/>
          <w:vertAlign w:val="superscript"/>
        </w:rPr>
        <w:fldChar w:fldCharType="begin"/>
      </w:r>
      <w:r w:rsidR="0083539A">
        <w:rPr>
          <w:rStyle w:val="None"/>
          <w:rFonts w:cs="Calibri"/>
          <w:vertAlign w:val="superscript"/>
        </w:rPr>
        <w:instrText xml:space="preserve"> ADDIN ZOTERO_ITEM CSL_CITATION {"citationID":"VtSXup0I","properties":{"formattedCitation":"\\super 2,5,12\\nosupersub{}","plainCitation":"2,5,12","noteIndex":0},"citationItems":[{"id":698,"uris":["http://zotero.org/users/3742799/items/SQQIMNXD"],"uri":["http://zotero.org/users/3742799/items/SQQIMNXD"],"itemData":{"id":698,"type":"chapter","container-title":"Jasper's Basic Mechanisms of the Epilepsies [Internet].","edition":"4th","publisher":"National Center for Biotechnology Information (US)","title":"Sodium Channel Mutations and Epilepsy","author":[{"family":"Catterall","given":"William A."}],"issued":{"date-parts":[["2012"]]}}},{"id":673,"uris":["http://zotero.org/users/3742799/items/SQ46X33M"],"uri":["http://zotero.org/users/3742799/items/SQ46X33M"],"itemData":{"id":673,"type":"article-journal","abstract":"Mutations in SCN1A, the gene encoding voltage-gated sodium channel NaV1.1, cause a spectrum of epilepsy disorders that range from genetic epilepsy with febrile seizures plus to catastrophic disorders such as Dravet syndrome. To date, more than 1,250 mutations in SCN1A have been linked to epilepsy. Distinct effects of individual SCN1A mutations on neuronal function are likely to contribute to variation in disease severity and response to treatment in patients. Several model systems have been used to explore seizure genesis in SCN1A epilepsies. In this article we review what has been learned about cellular mechanisms and potential new therapies from these model systems, with a particular emphasis on the novel model system of knock in Drosophila and a look toward the future with expanded use of patient-specific induced pluripotent stem cell-derived neurons.","container-title":"Journal of Neurophysiology","DOI":"10.1152/jn.00824.2015","ISSN":"1522-1598","issue":"4","journalAbbreviation":"J. Neurophysiol.","language":"eng","note":"number: 4\nPMID: 26843603\nPMCID: PMC4819066","page":"1755-1766","source":"PubMed","title":"Model systems for studying cellular mechanisms of SCN1A-related epilepsy","volume":"115","author":[{"family":"Schutte","given":"Soleil S."},{"family":"Schutte","given":"Ryan J."},{"family":"Barragan","given":"Eden V."},{"family":"O'Dowd","given":"Diane K."}],"issued":{"date-parts":[["2016",4]]}}},{"id":700,"uris":["http://zotero.org/users/3742799/items/PDKQWHRZ"],"uri":["http://zotero.org/users/3742799/items/PDKQWHRZ"],"itemData":{"id":700,"type":"article-journal","container-title":"Human Mutation","DOI":"10.1002/humu.22782","ISSN":"10597794","issue":"6","language":"en","note":"number: 6","page":"573-580","source":"Crossref","title":"The &lt;i&gt;SCN1A&lt;/i&gt; Mutation Database: Updating Information and Analysis of the Relationships among Genotype, Functional Alteration, and Phenotype","title-short":"The &lt;i&gt;SCN1A&lt;/i&gt; Mutation Database","volume":"36","author":[{"family":"Meng","given":"Heng"},{"family":"Xu","given":"Hai-Qing"},{"family":"Yu","given":"Lu"},{"family":"Lin","given":"Guo-Wang"},{"family":"He","given":"Na"},{"family":"Su","given":"Tao"},{"family":"Shi","given":"Yi-Wu"},{"family":"Li","given":"Bin"},{"family":"Wang","given":"Jie"},{"family":"Liu","given":"Xiao-Rong"},{"family":"Tang","given":"Bin"},{"family":"Long","given":"Yue-Sheng"},{"family":"Yi","given":"Yong-Hong"},{"family":"Liao","given":"Wei-Ping"}],"issued":{"date-parts":[["2015",6]]}}}],"schema":"https://github.com/citation-style-language/schema/raw/master/csl-citation.json"} </w:instrText>
      </w:r>
      <w:r w:rsidR="0083539A">
        <w:rPr>
          <w:rStyle w:val="None"/>
          <w:rFonts w:cs="Calibri"/>
          <w:vertAlign w:val="superscript"/>
        </w:rPr>
        <w:fldChar w:fldCharType="separate"/>
      </w:r>
      <w:r w:rsidR="0083539A" w:rsidRPr="0083539A">
        <w:rPr>
          <w:rFonts w:cs="Calibri"/>
          <w:vertAlign w:val="superscript"/>
        </w:rPr>
        <w:t>2,5,12</w:t>
      </w:r>
      <w:r w:rsidR="0083539A">
        <w:rPr>
          <w:rStyle w:val="None"/>
          <w:rFonts w:cs="Calibri"/>
          <w:vertAlign w:val="superscript"/>
        </w:rPr>
        <w:fldChar w:fldCharType="end"/>
      </w:r>
      <w:r w:rsidRPr="002D128E">
        <w:rPr>
          <w:rStyle w:val="None"/>
          <w:rFonts w:cs="Calibri"/>
        </w:rPr>
        <w:t>. Since many individuals with GEFS+ and/or DS exhibit febrile seizures, it becomes imperative to develop novel therapies to better combat these seizure disorders.</w:t>
      </w:r>
    </w:p>
    <w:p w14:paraId="1979E72B" w14:textId="77777777" w:rsidR="004F7D18" w:rsidRPr="002D128E" w:rsidRDefault="004F7D18" w:rsidP="00356C34">
      <w:pPr>
        <w:pStyle w:val="BodyA"/>
        <w:rPr>
          <w:rStyle w:val="None"/>
          <w:rFonts w:eastAsia="Helvetica" w:cs="Calibri"/>
        </w:rPr>
      </w:pPr>
    </w:p>
    <w:p w14:paraId="731FA5C6" w14:textId="3D51E642" w:rsidR="004F7D18" w:rsidRPr="002D128E" w:rsidRDefault="003B4B52" w:rsidP="00356C34">
      <w:pPr>
        <w:pStyle w:val="BodyA"/>
        <w:rPr>
          <w:rStyle w:val="None"/>
          <w:rFonts w:eastAsia="Helvetica" w:cs="Calibri"/>
          <w:color w:val="auto"/>
          <w14:textOutline w14:w="0" w14:cap="rnd" w14:cmpd="sng" w14:algn="ctr">
            <w14:noFill/>
            <w14:prstDash w14:val="solid"/>
            <w14:bevel/>
          </w14:textOutline>
        </w:rPr>
      </w:pPr>
      <w:r w:rsidRPr="002D128E">
        <w:rPr>
          <w:rStyle w:val="None"/>
          <w:rFonts w:cs="Calibri"/>
        </w:rPr>
        <w:t>Animal models of SCN1A associated epilepsy have proven invaluable in characterizing different types of seizures (febrile vs generalized) and dissecting the neuronal mechanism of seizure generation</w:t>
      </w:r>
      <w:r w:rsidR="0083539A">
        <w:rPr>
          <w:rStyle w:val="None"/>
          <w:rFonts w:cs="Calibri"/>
        </w:rPr>
        <w:fldChar w:fldCharType="begin"/>
      </w:r>
      <w:r w:rsidR="0083539A">
        <w:rPr>
          <w:rStyle w:val="None"/>
          <w:rFonts w:cs="Calibri"/>
        </w:rPr>
        <w:instrText xml:space="preserve"> ADDIN ZOTERO_ITEM CSL_CITATION {"citationID":"ZO7jqVUn","properties":{"formattedCitation":"\\super 13\\uc0\\u8211{}18\\nosupersub{}","plainCitation":"13–18","noteIndex":0},"citationItems":[{"id":"mmT9zZtt/oykAO2Td","uris":["http://zotero.org/users/local/4S8YWbJk/items/RZ5V3GMN"],"uri":["http://zotero.org/users/local/4S8YWbJk/items/RZ5V3GMN"],"itemData":{"id":"mmT9zZtt/oykAO2Td","type":"article-journal","abstract":"Heterozygous loss-of-function mutations in the brain sodium channel Na(V)1.1 cause Dravet syndrome (DS), a pharmacoresistant infantile-onset epilepsy syndrome with comorbidities of cognitive impairment and premature death. Previous studies using a mouse model of DS revealed reduced sodium currents and impaired excitability in GABAergic interneurons in the hippocampus, leading to the hypothesis that impaired excitability of GABAergic inhibitory neurons is the cause of epilepsy and premature death in DS. However, other classes of GABAergic interneurons are less impaired, so the direct cause of hyperexcitability, epilepsy, and premature death has remained unresolved. We generated a floxed Scn1a mouse line and used the Cre-Lox method driven by an enhancer from the Dlx1,2 locus for conditional deletion of Scn1a in forebrain GABAergic neurons. Immunocytochemical studies demonstrated selective loss of Na(V)1.1 channels in GABAergic interneurons in cerebral cortex and hippocampus. Mice with this deletion died prematurely following generalized tonic-clonic seizures, and they were equally susceptible to thermal induction of seizures as mice with global deletion of Scn1a. Evidently, loss of Na(V)1.1 channels in forebrain GABAergic neurons is both necessary and sufficient to cause epilepsy and premature death in DS.","container-title":"Proceedings of the National Academy of Sciences of the United States of America","DOI":"10.1073/pnas.1211591109","ISSN":"1091-6490","issue":"36","journalAbbreviation":"Proc. Natl. Acad. Sci. U.S.A.","language":"eng","note":"PMID: 22908258\nPMCID: PMC3437823","page":"14646-14651","source":"PubMed","title":"Specific deletion of NaV1.1 sodium channels in inhibitory interneurons causes seizures and premature death in a mouse model of Dravet syndrome","volume":"109","author":[{"family":"Cheah","given":"Christine S."},{"family":"Yu","given":"Frank H."},{"family":"Westenbroek","given":"Ruth E."},{"family":"Kalume","given":"Franck K."},{"family":"Oakley","given":"John C."},{"family":"Potter","given":"Gregory B."},{"family":"Rubenstein","given":"John L."},{"family":"Catterall","given":"William A."}],"issued":{"date-parts":[["2012",9,4]]}}},{"id":"mmT9zZtt/9WRNsr0l","uris":["http://zotero.org/users/local/4S8YWbJk/items/IDYUWK46"],"uri":["http://zotero.org/users/local/4S8YWbJk/items/IDYUWK46"],"itemData":{"id":"mmT9zZtt/9WRNsr0l","type":"article-journal","abstract":"Advances in genome sequencing have identified over 1300 mutations in the SCN1A sodium channel gene that result in genetic epilepsies. However, it still remains unclear how most individual mutations within SCN1A result in seizures. A previous study has shown that the K1270T (KT) mutation, linked to genetic epilepsy with febrile seizure plus (GEFS+) in humans, causes heat-induced seizure activity associated with a temperature-dependent decrease in GABAergic neuron excitability in a Drosophila knock-in model. To examine the behavioral and cellular effects of this mutation in mammals, we introduced the equivalent KT mutation into the mouse (Mus musculus) Scn1a (Scn1aKT) gene using CRISPR/Cas9 and generated mutant lines in two widely used genetic backgrounds: C57BL/6NJ and 129X1/SvJ. In both backgrounds, mice homozygous for the KT mutation had spontaneous seizures and died by postnatal day (P)23. There was no difference in mortality of heterozygous KT mice compared with wild-type littermates up to six months old. Heterozygous mutants exhibited heat-induced seizures at </w:instrText>
      </w:r>
      <w:r w:rsidR="0083539A">
        <w:rPr>
          <w:rStyle w:val="None"/>
          <w:rFonts w:cs="Calibri" w:hint="eastAsia"/>
        </w:rPr>
        <w:instrText>∼</w:instrText>
      </w:r>
      <w:r w:rsidR="0083539A">
        <w:rPr>
          <w:rStyle w:val="None"/>
          <w:rFonts w:cs="Calibri"/>
        </w:rPr>
        <w:instrText xml:space="preserve">42°C, a temperature that did not induce seizures in wild-type littermates. In acute hippocampal slices at permissive temperatures, current-clamp recordings revealed a significantly depolarized shift in action potential threshold and reduced action potential amplitude in parvalbumin (PV)-expressing inhibitory CA1 interneurons in Scn1aKT/+ mice. There was no change in the firing properties of excitatory CA1 pyramidal neurons. These results suggest that a constitutive decrease in inhibitory interneuron excitability contributes to the seizure phenotype in the mouse model.Significance statementA fundamental challenge in understanding the etiology and developing treatments for genetic epilepsies is the heterogeneity of the phenotypes. Over 1300 genetic mutations in SCN1A, a gene that encodes the voltage gated sodium channel Nav1.1, are associated with epilepsies of widely different severity. The mechanisms by which the R1648H SCN1A mutation result in a GEFS+ phenotype have been studied extensively in a well-established knock-in mouse model. To understand how other GEFS+ causingSCN1A mutations affect neural circuits and behaviors, we established a second knock-in mouse model using CRISPR/Cas9 editing. The K1270T SCN1A knock-in mice represent an important tool for identifying similarities and differences in mechanism of action with R1648H and other epilepsy mutations, and for development of mutation-specific therapies.","container-title":"eNeuro","DOI":"10.1523/ENEURO.0394-20.2021","ISSN":"2373-2822","journalAbbreviation":"eNeuro","language":"eng","note":"PMID: 33658306","source":"PubMed","title":"Interneuron Dysfunction in a New Mouse Model of SCN1A GEFS","author":[{"family":"Das","given":"Antara"},{"family":"Zhu","given":"Bingyao"},{"family":"Xie","given":"Yunyao"},{"family":"Zeng","given":"Lisha"},{"family":"Pham","given":"An T."},{"family":"Neumann","given":"Jonathan C."},{"family":"Safrina","given":"Olga"},{"family":"Benavides","given":"Daniel R."},{"family":"MacGregor","given":"Grant R."},{"family":"Schutte","given":"Soleil S."},{"family":"Hunt","given":"Robert F."},{"family":"O'Dowd","given":"Diane K."}],"issued":{"date-parts":[["2021",3,3]]}}},{"id":630,"uris":["http://zotero.org/users/3742799/items/JHN3FW6V"],"uri":["http://zotero.org/users/3742799/items/JHN3FW6V"],"itemData":{"id":630,"type":"article-journal","abstract":"Sudden unexpected death in epilepsy (SUDEP) is the most common cause of death in intractable epilepsies, but physiological mechanisms that lead to SUDEP are unknown. Dravet syndrome (DS) is an infantile-onset intractable epilepsy caused by heterozygous loss-of-function mutations in the SCN1A gene, which encodes brain type-I voltage-gated sodium channel NaV1.1. We studied the mechanism of premature death in Scn1a heterozygous KO mice and conditional brain- and cardiac-specific KOs. Video monitoring demonstrated that SUDEP occurred immediately following generalized tonic-clonic seizures. A history of multiple seizures was a strong risk factor for SUDEP. Combined video-electroencephalography-electrocardiography revealed suppressed interictal resting heart-rate variability and episodes of ictal bradycardia associated with the tonic phases of generalized tonic-clonic seizures. Prolonged atropine-sensitive ictal bradycardia preceded SUDEP. Similar studies in conditional KO mice demonstrated that brain, but not cardiac, KO of Scn1a produced cardiac and SUDEP phenotypes similar to those found in DS mice. Atropine or N-methyl scopolamine treatment reduced the incidence of ictal bradycardia and SUDEP in DS mice. These findings suggest that SUDEP is caused by apparent parasympathetic hyperactivity immediately following tonic-clonic seizures in DS mice, which leads to lethal bradycardia and electrical dysfunction of the ventricle. These results have important implications for prevention of SUDEP in DS patients.","container-title":"The Journal of Clinical Investigation","DOI":"10.1172/JCI66220","ISSN":"1558-8238","issue":"4","journalAbbreviation":"J. Clin. Invest.","language":"eng","note":"number: 4\nPMID: 23524966\nPMCID: PMC3613924","page":"1798-1808","source":"PubMed","title":"Sudden unexpected death in a mouse model of Dravet syndrome","volume":"123","author":[{"family":"Kalume","given":"Franck"},{"family":"Westenbroek","given":"Ruth E."},{"family":"Cheah","given":"Christine S."},{"family":"Yu","given":"Frank H."},{"family":"Oakley","given":"John C."},{"family":"Scheuer","given":"Todd"},{"family":"Catterall","given":"William A."}],"issued":{"date-parts":[["2013",4]]}}},{"id":"mmT9zZtt/oTmAzNnZ","uris":["http://zotero.org/users/local/4S8YWbJk/items/TT3G67HX"],"uri":["http://zotero.org/users/local/4S8YWbJk/items/TT3G67HX"],"itemData":{"id":"mmT9zZtt/oTmAzNnZ","type":"article-journal","abstract":"Voltage-gated sodium channels are required for the initiation and propagation of action potentials. Mutations in the neuronal voltage-gated sodium channel SCN1A are associated with a growing number of disorders including generalized epilepsy with febrile seizures plus (GEFS+),(7) severe myoclonic epilepsy of infancy, and familial hemiplegic migraine. To gain insight into the effect of SCN1A mutations on neuronal excitability, we introduced the human GEFS+ mutation SCN1A-R1648H into the orthologous mouse gene. Scn1a(RH/RH) mice homozygous for the R1648H mutation exhibit spontaneous generalized seizures and premature death between P16 and P26, whereas Scn1a(RH/+) heterozygous mice exhibit infrequent spontaneous generalized seizures, reduced threshold and accelerated propagation of febrile seizures, and decreased threshold to flurothyl-induced seizures. Inhibitory cortical interneurons from P5-P15 Scn1a(RH/+) and Scn1a(RH/RH) mice demonstrated slower recovery from inactivation, greater use-dependent inactivation, and reduced action potential firing compared with wild-type cells. Excitatory cortical pyramidal neurons were mostly unaffected. These results suggest that this SCN1A mutation predominantly impairs sodium channel activity in interneurons, leading to decreased inhibition. Decreased inhibition may be a common mechanism underlying clinically distinct SCN1A-derived disorders.","container-title":"The Journal of Biological Chemistry","DOI":"10.1074/jbc.M109.078568","ISSN":"1083-351X","issue":"13","journalAbbreviation":"J. Biol. Chem.","language":"eng","note":"PMID: 20100831\nPMCID: PMC2843231","page":"9823-9834","source":"PubMed","title":"Altered function of the SCN1A voltage-gated sodium channel leads to gamma-aminobutyric acid-ergic (GABAergic) interneuron abnormalities","volume":"285","author":[{"family":"Martin","given":"Melinda S."},{"family":"Dutt","given":"Karoni"},{"family":"Papale","given":"Ligia A."},{"family":"Dubé","given":"Céline M."},{"family":"Dutton","given":"Stacey B."},{"family":"Haan","given":"Georgius","non-dropping-particle":"de"},{"family":"Shankar","given":"Anupama"},{"family":"Tufik","given":"Sergio"},{"family":"Meisler","given":"Miriam H."},{"family":"Baram","given":"Tallie Z."},{"family":"Goldin","given":"Alan L."},{"family":"Escayg","given":"Andrew"}],"issued":{"date-parts":[["2010",3,26]]}}},{"id":725,"uris":["http://zotero.org/users/3742799/items/XXLMN4KL"],"uri":["http://zotero.org/users/3742799/items/XXLMN4KL"],"itemData":{"id":725,"type":"article-journal","abstract":"Neurological and psychiatric syndromes often have multiple disease traits, yet it is unknown how such multi-faceted deficits arise from single mutations. Haploinsufficiency of the voltage-gated sodium channel Nav1.1 causes Dravet syndrome, an intractable childhood-onset epilepsy with hyperactivity, cognitive deficit, autistic-like behaviours, and premature death. Deletion of Nav1.1 channels selectively impairs excitability of GABAergic interneurons. We studied mice having selective deletion of Nav1.1 in parvalbumin- or somatostatin-expressing interneurons. In brain slices, these deletions cause increased threshold for action potential generation, impaired action potential firing in trains, and reduced amplification of postsynaptic potentials in those interneurons. Selective deletion of Nav1.1 in parvalbumin- or somatostatin-expressing interneurons increases susceptibility to thermally-induced seizures, which are strikingly prolonged when Nav1.1 is deleted in both interneuron types. Mice with global haploinsufficiency of Nav1.1 display autistic-like behaviours, hyperactivity and cognitive impairment. Haploinsufficiency of Nav1.1 in parvalbumin-expressing interneurons causes autistic-like behaviours, but not hyperactivity, whereas haploinsufficiency in somatostatin-expressing interneurons causes hyperactivity without autistic-like behaviours. Heterozygous deletion in both interneuron types is required to impair long-term spatial memory in context-dependent fear conditioning, without affecting short-term spatial learning or memory. Thus, the multi-faceted phenotypes of Dravet syndrome can be genetically dissected, revealing synergy in causing epilepsy, premature death and deficits in long-term spatial memory, but interneuron-specific effects on hyperactivity and autistic-like behaviours. These results show that multiple disease traits can arise from similar functional deficits in specific interneuron types.","container-title":"Brain: A Journal of Neurology","DOI":"10.1093/brain/awv142","ISSN":"1460-2156","issue":"Pt 8","journalAbbreviation":"Brain","language":"eng","note":"number: Pt 8\nPMID: 26017580\nPMCID: PMC5022661","page":"2219-2233","source":"PubMed","title":"Dissecting the phenotypes of Dravet syndrome by gene deletion","volume":"138","author":[{"family":"Rubinstein","given":"Moran"},{"family":"Han","given":"Sung"},{"family":"Tai","given":"Chao"},{"family":"Westenbroek","given":"Ruth E."},{"family":"Hunker","given":"Avery"},{"family":"Scheuer","given":"Todd"},{"family":"Catterall","given":"William A."}],"issued":{"date-parts":[["2015",8]]}}},{"id":636,"uris":["http://zotero.org/users/3742799/items/66CKFRW2"],"uri":["http://zotero.org/users/3742799/items/66CKFRW2"],"itemData":{"id":636,"type":"article-journal","abstract":"Voltage-gated sodium channels (Na(V)) are critical for initiation of action potentials. Heterozygous loss-of-function mutations in Na(V)1.1 channels cause severe myoclonic epilepsy in infancy (SMEI). Homozygous null Scn1a-/- mice developed ataxia and died on postnatal day (P) 15 but could be sustained to P17.5 with manual feeding. Heterozygous Scn1a+/- mice had spontaneous seizures and sporadic deaths beginning after P21, with a notable dependence on genetic background. Loss of Na(V)1.1 did not change voltage-dependent activation or inactivation of sodium channels in hippocampal neurons. The sodium current density was, however, substantially reduced in inhibitory interneurons of Scn1a+/- and Scn1a-/- mice but not in their excitatory pyramidal neurons. An immunocytochemical survey also showed a specific upregulation of Na(V)1.3 channels in a subset of hippocampal interneurons. Our results indicate that reduced sodium currents in GABAergic inhibitory interneurons in Scn1a+/- heterozygotes may cause the hyperexcitability that leads to epilepsy in patients with SMEI.","container-title":"Nature Neuroscience","DOI":"10.1038/nn1754","ISSN":"1097-6256","issue":"9","journalAbbreviation":"Nat. Neurosci.","language":"eng","note":"number: 9\nPMID: 16921370","page":"1142-1149","source":"PubMed","title":"Reduced sodium current in GABAergic interneurons in a mouse model of severe myoclonic epilepsy in infancy","volume":"9","author":[{"family":"Yu","given":"Frank H."},{"family":"Mantegazza","given":"Massimo"},{"family":"Westenbroek","given":"Ruth E."},{"family":"Robbins","given":"Carol A."},{"family":"Kalume","given":"Franck"},{"family":"Burton","given":"Kimberly A."},{"family":"Spain","given":"William J."},{"family":"McKnight","given":"G. Stanley"},{"family":"Scheuer","given":"Todd"},{"family":"Catterall","given":"William A."}],"issued":{"date-parts":[["2006",9]]}}}],"schema":"https://github.com/citation-style-language/schema/raw/master/csl-citation.json"} </w:instrText>
      </w:r>
      <w:r w:rsidR="0083539A">
        <w:rPr>
          <w:rStyle w:val="None"/>
          <w:rFonts w:cs="Calibri"/>
        </w:rPr>
        <w:fldChar w:fldCharType="separate"/>
      </w:r>
      <w:r w:rsidR="0083539A" w:rsidRPr="0083539A">
        <w:rPr>
          <w:rFonts w:cs="Calibri"/>
          <w:vertAlign w:val="superscript"/>
        </w:rPr>
        <w:t>13–18</w:t>
      </w:r>
      <w:r w:rsidR="0083539A">
        <w:rPr>
          <w:rStyle w:val="None"/>
          <w:rFonts w:cs="Calibri"/>
        </w:rPr>
        <w:fldChar w:fldCharType="end"/>
      </w:r>
      <w:r w:rsidRPr="002D128E">
        <w:rPr>
          <w:rStyle w:val="None"/>
          <w:rFonts w:cs="Calibri"/>
        </w:rPr>
        <w:t xml:space="preserve">. While </w:t>
      </w:r>
      <w:r w:rsidR="003666A3">
        <w:rPr>
          <w:rStyle w:val="None"/>
          <w:rFonts w:cs="Calibri"/>
        </w:rPr>
        <w:t xml:space="preserve">the </w:t>
      </w:r>
      <w:r w:rsidRPr="002D128E">
        <w:rPr>
          <w:rStyle w:val="None"/>
          <w:rFonts w:cs="Calibri"/>
        </w:rPr>
        <w:t xml:space="preserve">study of spontaneous seizures via EEG/EMG recordings in rodent brains is well established and </w:t>
      </w:r>
      <w:r w:rsidR="003666A3">
        <w:rPr>
          <w:rStyle w:val="None"/>
          <w:rFonts w:cs="Calibri"/>
        </w:rPr>
        <w:t xml:space="preserve">is </w:t>
      </w:r>
      <w:r w:rsidRPr="002D128E">
        <w:rPr>
          <w:rStyle w:val="None"/>
          <w:rFonts w:cs="Calibri"/>
        </w:rPr>
        <w:t>a very useful tool, only a few studies have attempted to mimic febrile seizures in m</w:t>
      </w:r>
      <w:r w:rsidR="007F123A" w:rsidRPr="002D128E">
        <w:rPr>
          <w:rStyle w:val="None"/>
          <w:rFonts w:cs="Calibri"/>
        </w:rPr>
        <w:t>ouse</w:t>
      </w:r>
      <w:r w:rsidRPr="002D128E">
        <w:rPr>
          <w:rStyle w:val="None"/>
          <w:rFonts w:cs="Calibri"/>
        </w:rPr>
        <w:t xml:space="preserve"> models</w:t>
      </w:r>
      <w:r w:rsidR="0083539A">
        <w:rPr>
          <w:rStyle w:val="None"/>
          <w:rFonts w:cs="Calibri"/>
        </w:rPr>
        <w:fldChar w:fldCharType="begin"/>
      </w:r>
      <w:r w:rsidR="00687BDB">
        <w:rPr>
          <w:rStyle w:val="None"/>
          <w:rFonts w:cs="Calibri"/>
        </w:rPr>
        <w:instrText xml:space="preserve"> ADDIN ZOTERO_ITEM CSL_CITATION {"citationID":"tcqa6Qea","properties":{"formattedCitation":"\\super 14,16,19\\uc0\\u8211{}23\\nosupersub{}","plainCitation":"14,16,19–23","noteIndex":0},"citationItems":[{"id":"mmT9zZtt/9WRNsr0l","uris":["http://zotero.org/users/local/4S8YWbJk/items/IDYUWK46"],"uri":["http://zotero.org/users/local/4S8YWbJk/items/IDYUWK46"],"itemData":{"id":"mmT9zZtt/9WRNsr0l","type":"article-journal","abstract":"Advances in genome sequencing have identified over 1300 mutations in the SCN1A sodium channel gene that result in genetic epilepsies. However, it still remains unclear how most individual mutations within SCN1A result in seizures. A previous study has shown that the K1270T (KT) mutation, linked to genetic epilepsy with febrile seizure plus (GEFS+) in humans, causes heat-induced seizure activity associated with a temperature-dependent decrease in GABAergic neuron excitability in a Drosophila knock-in model. To examine the behavioral and cellular effects of this mutation in mammals, we introduced the equivalent KT mutation into the mouse (Mus musculus) Scn1a (Scn1aKT) gene using CRISPR/Cas9 and generated mutant lines in two widely used genetic backgrounds: C57BL/6NJ and 129X1/SvJ. In both backgrounds, mice homozygous for the KT mutation had spontaneous seizures and died by postnatal day (P)23. There was no difference in mortality of heterozygous KT mice compared with wild-type littermates up to six months old. Heterozygous mutants exhibited heat-induced seizures at </w:instrText>
      </w:r>
      <w:r w:rsidR="00687BDB">
        <w:rPr>
          <w:rStyle w:val="None"/>
          <w:rFonts w:cs="Calibri" w:hint="eastAsia"/>
        </w:rPr>
        <w:instrText>∼</w:instrText>
      </w:r>
      <w:r w:rsidR="00687BDB">
        <w:rPr>
          <w:rStyle w:val="None"/>
          <w:rFonts w:cs="Calibri"/>
        </w:rPr>
        <w:instrText xml:space="preserve">42°C, a temperature that did not induce seizures in wild-type littermates. In acute hippocampal slices at permissive temperatures, current-clamp recordings revealed a significantly depolarized shift in action potential threshold and reduced action potential amplitude in parvalbumin (PV)-expressing inhibitory CA1 interneurons in Scn1aKT/+ mice. There was no change in the firing properties of excitatory CA1 pyramidal neurons. These results suggest that a constitutive decrease in inhibitory interneuron excitability contributes to the seizure phenotype in the mouse model.Significance statementA fundamental challenge in understanding the etiology and developing treatments for genetic epilepsies is the heterogeneity of the phenotypes. Over 1300 genetic mutations in SCN1A, a gene that encodes the voltage gated sodium channel Nav1.1, are associated with epilepsies of widely different severity. The mechanisms by which the R1648H SCN1A mutation result in a GEFS+ phenotype have been studied extensively in a well-established knock-in mouse model. To understand how other GEFS+ causingSCN1A mutations affect neural circuits and behaviors, we established a second knock-in mouse model using CRISPR/Cas9 editing. The K1270T SCN1A knock-in mice represent an important tool for identifying similarities and differences in mechanism of action with R1648H and other epilepsy mutations, and for development of mutation-specific therapies.","container-title":"eNeuro","DOI":"10.1523/ENEURO.0394-20.2021","ISSN":"2373-2822","journalAbbreviation":"eNeuro","language":"eng","note":"PMID: 33658306","source":"PubMed","title":"Interneuron Dysfunction in a New Mouse Model of SCN1A GEFS","author":[{"family":"Das","given":"Antara"},{"family":"Zhu","given":"Bingyao"},{"family":"Xie","given":"Yunyao"},{"family":"Zeng","given":"Lisha"},{"family":"Pham","given":"An T."},{"family":"Neumann","given":"Jonathan C."},{"family":"Safrina","given":"Olga"},{"family":"Benavides","given":"Daniel R."},{"family":"MacGregor","given":"Grant R."},{"family":"Schutte","given":"Soleil S."},{"family":"Hunt","given":"Robert F."},{"family":"O'Dowd","given":"Diane K."}],"issued":{"date-parts":[["2021",3,3]]}}},{"id":"mmT9zZtt/oTmAzNnZ","uris":["http://zotero.org/users/local/4S8YWbJk/items/TT3G67HX"],"uri":["http://zotero.org/users/local/4S8YWbJk/items/TT3G67HX"],"itemData":{"id":"mmT9zZtt/oTmAzNnZ","type":"article-journal","abstract":"Voltage-gated sodium channels are required for the initiation and propagation of action potentials. Mutations in the neuronal voltage-gated sodium channel SCN1A are associated with a growing number of disorders including generalized epilepsy with febrile seizures plus (GEFS+),(7) severe myoclonic epilepsy of infancy, and familial hemiplegic migraine. To gain insight into the effect of SCN1A mutations on neuronal excitability, we introduced the human GEFS+ mutation SCN1A-R1648H into the orthologous mouse gene. Scn1a(RH/RH) mice homozygous for the R1648H mutation exhibit spontaneous generalized seizures and premature death between P16 and P26, whereas Scn1a(RH/+) heterozygous mice exhibit infrequent spontaneous generalized seizures, reduced threshold and accelerated propagation of febrile seizures, and decreased threshold to flurothyl-induced seizures. Inhibitory cortical interneurons from P5-P15 Scn1a(RH/+) and Scn1a(RH/RH) mice demonstrated slower recovery from inactivation, greater use-dependent inactivation, and reduced action potential firing compared with wild-type cells. Excitatory cortical pyramidal neurons were mostly unaffected. These results suggest that this SCN1A mutation predominantly impairs sodium channel activity in interneurons, leading to decreased inhibition. Decreased inhibition may be a common mechanism underlying clinically distinct SCN1A-derived disorders.","container-title":"The Journal of Biological Chemistry","DOI":"10.1074/jbc.M109.078568","ISSN":"1083-351X","issue":"13","journalAbbreviation":"J. Biol. Chem.","language":"eng","note":"PMID: 20100831\nPMCID: PMC2843231","page":"9823-9834","source":"PubMed","title":"Altered function of the SCN1A voltage-gated sodium channel leads to gamma-aminobutyric acid-ergic (GABAergic) interneuron abnormalities","volume":"285","author":[{"family":"Martin","given":"Melinda S."},{"family":"Dutt","given":"Karoni"},{"family":"Papale","given":"Ligia A."},{"family":"Dubé","given":"Céline M."},{"family":"Dutton","given":"Stacey B."},{"family":"Haan","given":"Georgius","non-dropping-particle":"de"},{"family":"Shankar","given":"Anupama"},{"family":"Tufik","given":"Sergio"},{"family":"Meisler","given":"Miriam H."},{"family":"Baram","given":"Tallie Z."},{"family":"Goldin","given":"Alan L."},{"family":"Escayg","given":"Andrew"}],"issued":{"date-parts":[["2010",3,26]]}}},{"id":"mmT9zZtt/tYrSmwhd","uris":["http://zotero.org/users/local/4S8YWbJk/items/57WA2KVM"],"uri":["http://zotero.org/users/local/4S8YWbJk/items/57WA2KVM"],"itemData":{"id":"mmT9zZtt/tYrSmwhd","type":"article-journal","abstract":"Mutations in the voltage-gated sodium channel (VGSC) gene SCN1A, encoding the Nav1.1 channel, are responsible for a number of epilepsy disorders including genetic epilepsy with febrile seizures plus (GEFS+) and Dravet syndrome (DS). Patients with SCN1A mutations often experience prolonged early-life febrile seizures (FSs), raising the possibility that these events may influence epileptogenesis and lead to more severe adult phenotypes. To test this hypothesis, we subjected 21-23-day-old mice expressing the human SCN1A GEFS+ mutation R1648H to prolonged hyperthermia, and then examined seizure and behavioral phenotypes during adulthood. We found that early-life FSs resulted in lower latencies to induced seizures, increased severity of spontaneous seizures, hyperactivity, and impairments in social behavior and recognition memory during adulthood. Biophysical analysis of brain slice preparations revealed an increase in epileptiform activity in CA3 pyramidal neurons along with increased action potential firing, providing a mechanistic basis for the observed worsening of adult phenotypes. These findings demonstrate the long-term negative impact of early-life FSs on disease outcomes. This has important implications for the clinical management of this patient population and highlights the need for therapeutic interventions that could ameliorate disease progression.","container-title":"Experimental Neurology","DOI":"10.1016/j.expneurol.2017.03.026","ISSN":"1090-2430","journalAbbreviation":"Exp. Neurol.","language":"eng","note":"PMID: 28373025\nPMCID: PMC5538963","page":"159-171","source":"PubMed","title":"Early-life febrile seizures worsen adult phenotypes in Scn1a mutants","volume":"293","author":[{"family":"Dutton","given":"Stacey B. B."},{"family":"Dutt","given":"Karoni"},{"family":"Papale","given":"Ligia A."},{"family":"Helmers","given":"Sandra"},{"family":"Goldin","given":"Alan L."},{"family":"Escayg","given":"Andrew"}],"issued":{"date-parts":[["2017",7]]}}},{"id":634,"uris":["http://zotero.org/users/3742799/items/7YTE6P2S"],"uri":["http://zotero.org/users/3742799/items/7YTE6P2S"],"itemData":{"id":634,"type":"article-journal","abstract":"Heterozygous loss-of-function mutations in the brain sodium channel Na(V)1.1 cause Dravet syndrome (DS), a pharmacoresistant infantile-onset epilepsy syndrome with comorbidities of cognitive impairment and premature death. Previous studies using a mouse model of DS revealed reduced sodium currents and impaired excitability in GABAergic interneurons in the hippocampus, leading to the hypothesis that impaired excitability of GABAergic inhibitory neurons is the cause of epilepsy and premature death in DS. However, other classes of GABAergic interneurons are less impaired, so the direct cause of hyperexcitability, epilepsy, and premature death has remained unresolved. We generated a floxed Scn1a mouse line and used the Cre-Lox method driven by an enhancer from the Dlx1,2 locus for conditional deletion of Scn1a in forebrain GABAergic neurons. Immunocytochemical studies demonstrated selective loss of Na(V)1.1 channels in GABAergic interneurons in cerebral cortex and hippocampus. Mice with this deletion died prematurely following generalized tonic-clonic seizures, and they were equally susceptible to thermal induction of seizures as mice with global deletion of Scn1a. Evidently, loss of Na(V)1.1 channels in forebrain GABAergic neurons is both necessary and sufficient to cause epilepsy and premature death in DS.","container-title":"Proceedings of the National Academy of Sciences of the United States of America","DOI":"10.1073/pnas.1211591109","ISSN":"1091-6490","issue":"36","journalAbbreviation":"Proc. Natl. Acad. Sci. U.S.A.","language":"eng","note":"number: 36\nPMID: 22908258\nPMCID: PMC3437823","page":"14646-14651","source":"PubMed","title":"Specific deletion of NaV1.1 sodium channels in inhibitory interneurons causes seizures and premature death in a mouse model of Dravet syndrome","volume":"109","author":[{"family":"Cheah","given":"Christine S."},{"family":"Yu","given":"Frank H."},{"family":"Westenbroek","given":"Ruth E."},{"family":"Kalume","given":"Franck K."},{"family":"Oakley","given":"John C."},{"family":"Potter","given":"Gregory B."},{"family":"Rubenstein","given":"John L."},{"family":"Catterall","given":"William A."}],"issued":{"date-parts":[["2012",9,4]]}}},{"id":827,"uris":["http://zotero.org/users/3742799/items/2EHMA9ZK"],"uri":["http://zotero.org/users/3742799/items/2EHMA9ZK"],"itemData":{"id":827,"type":"article-journal","container-title":"Journal of Pharmacology and Experimental Therapeutics","DOI":"10.1124/jpet.113.203331","ISSN":"0022-3565, 1521-0103","issue":"2","language":"en","note":"number: 2","page":"215-224","source":"Crossref","title":"Synergistic GABA-Enhancing Therapy against Seizures in a Mouse Model of Dravet Syndrome","volume":"345","author":[{"family":"Oakley","given":"John C."},{"family":"Cho","given":"Alvin R."},{"family":"Cheah","given":"Christine S."},{"family":"Scheuer","given":"Todd"},{"family":"Catterall","given":"William A."}],"issued":{"date-parts":[["2013",5]]}}},{"id":820,"uris":["http://zotero.org/users/3742799/items/GWN4QL2K"],"uri":["http://zotero.org/users/3742799/items/GWN4QL2K"],"itemData":{"id":820,"type":"article-journal","container-title":"Scientific Reports","DOI":"10.1038/s41598-019-50627-w","ISSN":"2045-2322","issue":"1","language":"en","note":"number: 1","source":"Crossref","title":"Epilepsy and neuropsychiatric comorbidities in mice carrying a recurrent Dravet syndrome SCN1A missense mutation","URL":"http://www.nature.com/articles/s41598-019-50627-w","volume":"9","author":[{"family":"Ricobaraza","given":"Ana"},{"family":"Mora-Jimenez","given":"Lucia"},{"family":"Puerta","given":"Elena"},{"family":"Sanchez-Carpintero","given":"Rocio"},{"family":"Mingorance","given":"Ana"},{"family":"Artieda","given":"Julio"},{"family":"Nicolas","given":"Maria Jesus"},{"family":"Besne","given":"Guillermo"},{"family":"Bunuales","given":"Maria"},{"family":"Gonzalez-Aparicio","given":"Manuela"},{"family":"Sola-Sevilla","given":"Noemi"},{"family":"Valencia","given":"Miguel"},{"family":"Hernandez-Alcoceba","given":"Ruben"}],"accessed":{"date-parts":[["2019",12,30]]},"issued":{"date-parts":[["2019",12]]}}},{"id":823,"uris":["http://zotero.org/users/3742799/items/98QC4F5J"],"uri":["http://zotero.org/users/3742799/items/98QC4F5J"],"itemData":{"id":823,"type":"article-journal","container-title":"Epilepsy Research","DOI":"10.1016/j.eplepsyres.2017.04.020","ISSN":"09201211","language":"en","page":"1-8","source":"Crossref","title":"Heat induced temperature dysregulation and seizures in Dravet Syndrome/GEFS+ Gabrg2+/Q390X mice","volume":"134","author":[{"family":"Warner","given":"Timothy A."},{"family":"Liu","given":"Zhong"},{"family":"Macdonald","given":"Robert L."},{"family":"Kang","given":"Jing-Qiong"}],"issued":{"date-parts":[["2017",8]]}}}],"schema":"https://github.com/citation-style-language/schema/raw/master/csl-citation.json"} </w:instrText>
      </w:r>
      <w:r w:rsidR="0083539A">
        <w:rPr>
          <w:rStyle w:val="None"/>
          <w:rFonts w:cs="Calibri"/>
        </w:rPr>
        <w:fldChar w:fldCharType="separate"/>
      </w:r>
      <w:r w:rsidR="00687BDB" w:rsidRPr="00687BDB">
        <w:rPr>
          <w:rFonts w:cs="Calibri"/>
          <w:vertAlign w:val="superscript"/>
        </w:rPr>
        <w:t>14,16,19–23</w:t>
      </w:r>
      <w:r w:rsidR="0083539A">
        <w:rPr>
          <w:rStyle w:val="None"/>
          <w:rFonts w:cs="Calibri"/>
        </w:rPr>
        <w:fldChar w:fldCharType="end"/>
      </w:r>
      <w:r w:rsidRPr="002D128E">
        <w:rPr>
          <w:rStyle w:val="None"/>
          <w:rFonts w:cs="Calibri"/>
        </w:rPr>
        <w:t>. Previous studies have used a jet of heated dry air</w:t>
      </w:r>
      <w:r w:rsidR="007408A3">
        <w:rPr>
          <w:rStyle w:val="None"/>
          <w:rFonts w:cs="Calibri"/>
        </w:rPr>
        <w:t>,</w:t>
      </w:r>
      <w:r w:rsidRPr="002D128E">
        <w:rPr>
          <w:rStyle w:val="None"/>
          <w:rFonts w:cs="Calibri"/>
        </w:rPr>
        <w:t xml:space="preserve"> or a methacrylate cylinder fitted with a thermal system</w:t>
      </w:r>
      <w:r w:rsidR="007408A3">
        <w:rPr>
          <w:rStyle w:val="None"/>
          <w:rFonts w:cs="Calibri"/>
        </w:rPr>
        <w:t>,</w:t>
      </w:r>
      <w:r w:rsidRPr="002D128E">
        <w:rPr>
          <w:rStyle w:val="None"/>
          <w:rFonts w:cs="Calibri"/>
        </w:rPr>
        <w:t xml:space="preserve"> or heat lamps with a temperature controller in enclosed test arenas</w:t>
      </w:r>
      <w:r w:rsidR="00687BDB">
        <w:rPr>
          <w:rStyle w:val="None"/>
          <w:rFonts w:cs="Calibri"/>
          <w:vertAlign w:val="superscript"/>
        </w:rPr>
        <w:fldChar w:fldCharType="begin"/>
      </w:r>
      <w:r w:rsidR="009A28C6">
        <w:rPr>
          <w:rStyle w:val="None"/>
          <w:rFonts w:cs="Calibri"/>
          <w:vertAlign w:val="superscript"/>
        </w:rPr>
        <w:instrText xml:space="preserve"> ADDIN ZOTERO_ITEM CSL_CITATION {"citationID":"7vuJy5ZO","properties":{"formattedCitation":"\\super 9,16,21\\uc0\\u8211{}24\\nosupersub{}","plainCitation":"9,16,21–24","noteIndex":0},"citationItems":[{"id":917,"uris":["http://zotero.org/users/3742799/items/45MGE9RM"],"uri":["http://zotero.org/users/3742799/items/45MGE9RM"],"itemData":{"id":917,"type":"article-journal","container-title":"The Journal of Neuroscience","DOI":"10.1523/JNEUROSCI.3748-16.2017","ISSN":"0270-6474, 1529-2401","issue":"14","journalAbbreviation":"J. Neurosci.","language":"en","note":"number: 14","page":"3799-3812","source":"DOI.org (Crossref)","title":"Enduring Memory Impairments Provoked by Developmental Febrile Seizures Are Mediated by Functional and Structural Effects of Neuronal Restrictive Silencing Factor","volume":"37","author":[{"family":"Patterson","given":"Katelin P."},{"family":"Barry","given":"Jeremy M."},{"family":"Curran","given":"Megan M."},{"family":"Singh-Taylor","given":"Akanksha"},{"family":"Brennan","given":"Gary"},{"family":"Rismanchi","given":"Neggy"},{"family":"Page","given":"Matias"},{"family":"Noam","given":"Yoav"},{"family":"Holmes","given":"Gregory L."},{"family":"Baram","given":"Tallie Z."}],"issued":{"date-parts":[["2017",4,5]]}}},{"id":"mmT9zZtt/oTmAzNnZ","uris":["http://zotero.org/users/local/4S8YWbJk/items/TT3G67HX"],"uri":["http://zotero.org/users/local/4S8YWbJk/items/TT3G67HX"],"itemData":{"id":"mmT9zZtt/oTmAzNnZ","type":"article-journal","abstract":"Voltage-gated sodium channels are required for the initiation and propagation of action potentials. Mutations in the neuronal voltage-gated sodium channel SCN1A are associated with a growing number of disorders including generalized epilepsy with febrile seizures plus (GEFS+),(7) severe myoclonic epilepsy of infancy, and familial hemiplegic migraine. To gain insight into the effect of SCN1A mutations on neuronal excitability, we introduced the human GEFS+ mutation SCN1A-R1648H into the orthologous mouse gene. Scn1a(RH/RH) mice homozygous for the R1648H mutation exhibit spontaneous generalized seizures and premature death between P16 and P26, whereas Scn1a(RH/+) heterozygous mice exhibit infrequent spontaneous generalized seizures, reduced threshold and accelerated propagation of febrile seizures, and decreased threshold to flurothyl-induced seizures. Inhibitory cortical interneurons from P5-P15 Scn1a(RH/+) and Scn1a(RH/RH) mice demonstrated slower recovery from inactivation, greater use-dependent inactivation, and reduced action potential firing compared with wild-type cells. Excitatory cortical pyramidal neurons were mostly unaffected. These results suggest that this SCN1A mutation predominantly impairs sodium channel activity in interneurons, leading to decreased inhibition. Decreased inhibition may be a common mechanism underlying clinically distinct SCN1A-derived disorders.","container-title":"The Journal of Biological Chemistry","DOI":"10.1074/jbc.M109.078568","ISSN":"1083-351X","issue":"13","journalAbbreviation":"J. Biol. Chem.","language":"eng","note":"PMID: 20100831\nPMCID: PMC2843231","page":"9823-9834","source":"PubMed","title":"Altered function of the SCN1A voltage-gated sodium channel leads to gamma-aminobutyric acid-ergic (GABAergic) interneuron abnormalities","volume":"285","author":[{"family":"Martin","given":"Melinda S."},{"family":"Dutt","given":"Karoni"},{"family":"Papale","given":"Ligia A."},{"family":"Dubé","given":"Céline M."},{"family":"Dutton","given":"Stacey B."},{"family":"Haan","given":"Georgius","non-dropping-particle":"de"},{"family":"Shankar","given":"Anupama"},{"family":"Tufik","given":"Sergio"},{"family":"Meisler","given":"Miriam H."},{"family":"Baram","given":"Tallie Z."},{"family":"Goldin","given":"Alan L."},{"family":"Escayg","given":"Andrew"}],"issued":{"date-parts":[["2010",3,26]]}}},{"id":825,"uris":["http://zotero.org/users/3742799/items/5EGKF9JA"],"uri":["http://zotero.org/users/3742799/items/5EGKF9JA"],"itemData":{"id":825,"type":"article-journal","container-title":"Brain and Behavior","DOI":"10.1002/brb3.348","ISSN":"21623279","issue":"8","language":"en","note":"number: 8","page":"n/a-n/a","source":"Crossref","title":"Lipopolysaccharide potentiates hyperthermia-induced seizures","volume":"5","author":[{"family":"Eun","given":"Baik-Lin"},{"family":"Abraham","given":"Jayne"},{"family":"Mlsna","given":"Lauren"},{"family":"Kim","given":"Min Jung"},{"family":"Koh","given":"Sookyong"}],"issued":{"date-parts":[["2015",8]]}}},{"id":827,"uris":["http://zotero.org/users/3742799/items/2EHMA9ZK"],"uri":["http://zotero.org/users/3742799/items/2EHMA9ZK"],"itemData":{"id":827,"type":"article-journal","container-title":"Journal of Pharmacology and Experimental Therapeutics","DOI":"10.1124/jpet.113.203331","ISSN":"0022-3565, 1521-0103","issue":"2","language":"en","note":"number: 2","page":"215-224","source":"Crossref","title":"Synergistic GABA-Enhancing Therapy against Seizures in a Mouse Model of Dravet Syndrome","volume":"345","author":[{"family":"Oakley","given":"John C."},{"family":"Cho","given":"Alvin R."},{"family":"Cheah","given":"Christine S."},{"family":"Scheuer","given":"Todd"},{"family":"Catterall","given":"William A."}],"issued":{"date-parts":[["2013",5]]}}},{"id":820,"uris":["http://zotero.org/users/3742799/items/GWN4QL2K"],"uri":["http://zotero.org/users/3742799/items/GWN4QL2K"],"itemData":{"id":820,"type":"article-journal","container-title":"Scientific Reports","DOI":"10.1038/s41598-019-50627-w","ISSN":"2045-2322","issue":"1","language":"en","note":"number: 1","source":"Crossref","title":"Epilepsy and neuropsychiatric comorbidities in mice carrying a recurrent Dravet syndrome SCN1A missense mutation","URL":"http://www.nature.com/articles/s41598-019-50627-w","volume":"9","author":[{"family":"Ricobaraza","given":"Ana"},{"family":"Mora-Jimenez","given":"Lucia"},{"family":"Puerta","given":"Elena"},{"family":"Sanchez-Carpintero","given":"Rocio"},{"family":"Mingorance","given":"Ana"},{"family":"Artieda","given":"Julio"},{"family":"Nicolas","given":"Maria Jesus"},{"family":"Besne","given":"Guillermo"},{"family":"Bunuales","given":"Maria"},{"family":"Gonzalez-Aparicio","given":"Manuela"},{"family":"Sola-Sevilla","given":"Noemi"},{"family":"Valencia","given":"Miguel"},{"family":"Hernandez-Alcoceba","given":"Ruben"}],"accessed":{"date-parts":[["2019",12,30]]},"issued":{"date-parts":[["2019",12]]}}},{"id":823,"uris":["http://zotero.org/users/3742799/items/98QC4F5J"],"uri":["http://zotero.org/users/3742799/items/98QC4F5J"],"itemData":{"id":823,"type":"article-journal","container-title":"Epilepsy Research","DOI":"10.1016/j.eplepsyres.2017.04.020","ISSN":"09201211","language":"en","page":"1-8","source":"Crossref","title":"Heat induced temperature dysregulation and seizures in Dravet Syndrome/GEFS+ Gabrg2+/Q390X mice","volume":"134","author":[{"family":"Warner","given":"Timothy A."},{"family":"Liu","given":"Zhong"},{"family":"Macdonald","given":"Robert L."},{"family":"Kang","given":"Jing-Qiong"}],"issued":{"date-parts":[["2017",8]]}}}],"schema":"https://github.com/citation-style-language/schema/raw/master/csl-citation.json"} </w:instrText>
      </w:r>
      <w:r w:rsidR="00687BDB">
        <w:rPr>
          <w:rStyle w:val="None"/>
          <w:rFonts w:cs="Calibri"/>
          <w:vertAlign w:val="superscript"/>
        </w:rPr>
        <w:fldChar w:fldCharType="separate"/>
      </w:r>
      <w:r w:rsidR="009A28C6" w:rsidRPr="009A28C6">
        <w:rPr>
          <w:rFonts w:cs="Calibri"/>
          <w:vertAlign w:val="superscript"/>
        </w:rPr>
        <w:t>9,16,21–24</w:t>
      </w:r>
      <w:r w:rsidR="00687BDB">
        <w:rPr>
          <w:rStyle w:val="None"/>
          <w:rFonts w:cs="Calibri"/>
          <w:vertAlign w:val="superscript"/>
        </w:rPr>
        <w:fldChar w:fldCharType="end"/>
      </w:r>
      <w:r w:rsidR="004860C6">
        <w:rPr>
          <w:rStyle w:val="None"/>
          <w:rFonts w:cs="Calibri"/>
        </w:rPr>
        <w:t xml:space="preserve"> </w:t>
      </w:r>
      <w:r w:rsidRPr="002D128E">
        <w:rPr>
          <w:rStyle w:val="None"/>
          <w:rFonts w:cs="Calibri"/>
        </w:rPr>
        <w:t>to induce seizures via hyperthermia.</w:t>
      </w:r>
      <w:r w:rsidR="00C5011A" w:rsidRPr="002D128E">
        <w:rPr>
          <w:rStyle w:val="None"/>
          <w:rFonts w:cs="Calibri"/>
        </w:rPr>
        <w:t xml:space="preserve"> </w:t>
      </w:r>
      <w:r w:rsidRPr="002D128E">
        <w:rPr>
          <w:rStyle w:val="None"/>
          <w:rFonts w:cs="Calibri"/>
        </w:rPr>
        <w:t xml:space="preserve">In </w:t>
      </w:r>
      <w:r w:rsidR="00C5011A" w:rsidRPr="002D128E">
        <w:rPr>
          <w:rStyle w:val="None"/>
          <w:rFonts w:cs="Calibri"/>
        </w:rPr>
        <w:t>order to increase body temperature in a more controlled environment, the protocol described here uses</w:t>
      </w:r>
      <w:r w:rsidRPr="002D128E">
        <w:rPr>
          <w:rStyle w:val="None"/>
          <w:rFonts w:cs="Calibri"/>
        </w:rPr>
        <w:t xml:space="preserve"> a </w:t>
      </w:r>
      <w:r w:rsidR="004645BE" w:rsidRPr="002D128E">
        <w:rPr>
          <w:rStyle w:val="None"/>
          <w:rFonts w:cs="Calibri"/>
        </w:rPr>
        <w:t>custom</w:t>
      </w:r>
      <w:r w:rsidR="001E0179" w:rsidRPr="002D128E">
        <w:rPr>
          <w:rStyle w:val="None"/>
          <w:rFonts w:cs="Calibri"/>
        </w:rPr>
        <w:t>-</w:t>
      </w:r>
      <w:r w:rsidR="004645BE" w:rsidRPr="002D128E">
        <w:rPr>
          <w:rStyle w:val="None"/>
          <w:rFonts w:cs="Calibri"/>
        </w:rPr>
        <w:t xml:space="preserve">built </w:t>
      </w:r>
      <w:r w:rsidRPr="002D128E">
        <w:rPr>
          <w:rStyle w:val="None"/>
          <w:rFonts w:cs="Calibri"/>
        </w:rPr>
        <w:t xml:space="preserve">chamber with </w:t>
      </w:r>
      <w:r w:rsidR="009F29FB">
        <w:rPr>
          <w:rStyle w:val="None"/>
          <w:rFonts w:cs="Calibri"/>
        </w:rPr>
        <w:t xml:space="preserve">a </w:t>
      </w:r>
      <w:r w:rsidRPr="002D128E">
        <w:rPr>
          <w:rStyle w:val="None"/>
          <w:rFonts w:cs="Calibri"/>
        </w:rPr>
        <w:t>temperature-controlled heating system</w:t>
      </w:r>
      <w:r w:rsidR="00C5011A" w:rsidRPr="002D128E">
        <w:rPr>
          <w:rStyle w:val="None"/>
          <w:rFonts w:cs="Calibri"/>
        </w:rPr>
        <w:t xml:space="preserve"> that allowed </w:t>
      </w:r>
      <w:r w:rsidRPr="002D128E">
        <w:rPr>
          <w:rStyle w:val="None"/>
          <w:rFonts w:cs="Calibri"/>
        </w:rPr>
        <w:t>reproducibl</w:t>
      </w:r>
      <w:r w:rsidR="00C5011A" w:rsidRPr="002D128E">
        <w:rPr>
          <w:rStyle w:val="None"/>
          <w:rFonts w:cs="Calibri"/>
        </w:rPr>
        <w:t>e rates of</w:t>
      </w:r>
      <w:r w:rsidRPr="002D128E">
        <w:rPr>
          <w:rStyle w:val="None"/>
          <w:rFonts w:cs="Calibri"/>
        </w:rPr>
        <w:t xml:space="preserve"> increase </w:t>
      </w:r>
      <w:r w:rsidR="00C5011A" w:rsidRPr="002D128E">
        <w:rPr>
          <w:rStyle w:val="None"/>
          <w:rFonts w:cs="Calibri"/>
        </w:rPr>
        <w:t xml:space="preserve">in </w:t>
      </w:r>
      <w:r w:rsidR="007F123A" w:rsidRPr="002D128E">
        <w:rPr>
          <w:rStyle w:val="None"/>
          <w:rFonts w:cs="Calibri"/>
        </w:rPr>
        <w:t xml:space="preserve">the </w:t>
      </w:r>
      <w:r w:rsidRPr="002D128E">
        <w:rPr>
          <w:rStyle w:val="None"/>
          <w:rFonts w:cs="Calibri"/>
        </w:rPr>
        <w:t xml:space="preserve">body temperature of a mouse inside the chamber. </w:t>
      </w:r>
      <w:r w:rsidR="004645BE" w:rsidRPr="002D128E">
        <w:rPr>
          <w:rStyle w:val="None"/>
          <w:rFonts w:cs="Calibri"/>
        </w:rPr>
        <w:t>The</w:t>
      </w:r>
      <w:r w:rsidRPr="002D128E">
        <w:rPr>
          <w:rStyle w:val="None"/>
          <w:rFonts w:cs="Calibri"/>
        </w:rPr>
        <w:t xml:space="preserve"> heat chamber</w:t>
      </w:r>
      <w:r w:rsidR="004645BE" w:rsidRPr="002D128E">
        <w:rPr>
          <w:rStyle w:val="None"/>
          <w:rFonts w:cs="Calibri"/>
        </w:rPr>
        <w:t xml:space="preserve"> was constructed from w</w:t>
      </w:r>
      <w:r w:rsidRPr="002D128E">
        <w:rPr>
          <w:rStyle w:val="None"/>
          <w:rFonts w:cs="Calibri"/>
        </w:rPr>
        <w:t>oo</w:t>
      </w:r>
      <w:r w:rsidR="004645BE" w:rsidRPr="002D128E">
        <w:rPr>
          <w:rStyle w:val="None"/>
          <w:rFonts w:cs="Calibri"/>
        </w:rPr>
        <w:t xml:space="preserve">d </w:t>
      </w:r>
      <w:r w:rsidRPr="002D128E">
        <w:rPr>
          <w:rStyle w:val="None"/>
          <w:rFonts w:cs="Calibri"/>
        </w:rPr>
        <w:t xml:space="preserve">(length 40 cm x width 34 cm x height 31 cm) </w:t>
      </w:r>
      <w:r w:rsidR="00BD4020" w:rsidRPr="002D128E">
        <w:rPr>
          <w:rStyle w:val="None"/>
          <w:rFonts w:cs="Calibri"/>
        </w:rPr>
        <w:t>and</w:t>
      </w:r>
      <w:r w:rsidR="004645BE" w:rsidRPr="002D128E">
        <w:rPr>
          <w:rStyle w:val="None"/>
          <w:rFonts w:cs="Calibri"/>
        </w:rPr>
        <w:t xml:space="preserve"> was</w:t>
      </w:r>
      <w:r w:rsidRPr="002D128E">
        <w:rPr>
          <w:rStyle w:val="None"/>
          <w:rFonts w:cs="Calibri"/>
        </w:rPr>
        <w:t xml:space="preserve"> fitted with a digital temperature controller with </w:t>
      </w:r>
      <w:r w:rsidR="007F123A" w:rsidRPr="002D128E">
        <w:rPr>
          <w:rStyle w:val="None"/>
          <w:rFonts w:cs="Calibri"/>
        </w:rPr>
        <w:t xml:space="preserve">a </w:t>
      </w:r>
      <w:r w:rsidRPr="002D128E">
        <w:rPr>
          <w:rStyle w:val="None"/>
          <w:rFonts w:cs="Calibri"/>
        </w:rPr>
        <w:t xml:space="preserve">K thermocouple. A small axial fan </w:t>
      </w:r>
      <w:r w:rsidR="001805CD" w:rsidRPr="002D128E">
        <w:rPr>
          <w:rStyle w:val="None"/>
          <w:rFonts w:cs="Calibri"/>
        </w:rPr>
        <w:t xml:space="preserve">equipped </w:t>
      </w:r>
      <w:r w:rsidRPr="002D128E">
        <w:rPr>
          <w:rStyle w:val="None"/>
          <w:rFonts w:cs="Calibri"/>
        </w:rPr>
        <w:t xml:space="preserve">with a heater at the back panel of the chamber directs heated air into the chamber </w:t>
      </w:r>
      <w:r w:rsidR="00C5011A" w:rsidRPr="002D128E">
        <w:rPr>
          <w:rStyle w:val="None"/>
          <w:rFonts w:cs="Calibri"/>
        </w:rPr>
        <w:t>regulated by a</w:t>
      </w:r>
      <w:r w:rsidRPr="002D128E">
        <w:rPr>
          <w:rStyle w:val="None"/>
          <w:rFonts w:cs="Calibri"/>
        </w:rPr>
        <w:t xml:space="preserve"> digital temperature controller. This forced air heating system </w:t>
      </w:r>
      <w:r w:rsidR="00BD4020" w:rsidRPr="002D128E">
        <w:rPr>
          <w:rStyle w:val="None"/>
          <w:rFonts w:cs="Calibri"/>
        </w:rPr>
        <w:t xml:space="preserve">enables one to control the rate at which the chamber temperature increases. </w:t>
      </w:r>
      <w:r w:rsidRPr="002D128E">
        <w:rPr>
          <w:rStyle w:val="None"/>
          <w:rFonts w:cs="Calibri"/>
        </w:rPr>
        <w:t>(</w:t>
      </w:r>
      <w:r w:rsidRPr="003666A3">
        <w:rPr>
          <w:rStyle w:val="None"/>
          <w:rFonts w:cs="Calibri"/>
          <w:b/>
          <w:bCs/>
        </w:rPr>
        <w:t>Fig</w:t>
      </w:r>
      <w:r w:rsidR="003666A3" w:rsidRPr="003666A3">
        <w:rPr>
          <w:rStyle w:val="None"/>
          <w:rFonts w:cs="Calibri"/>
          <w:b/>
          <w:bCs/>
        </w:rPr>
        <w:t xml:space="preserve">ure </w:t>
      </w:r>
      <w:r w:rsidRPr="003666A3">
        <w:rPr>
          <w:rStyle w:val="None"/>
          <w:rFonts w:cs="Calibri"/>
          <w:b/>
          <w:bCs/>
        </w:rPr>
        <w:t>1A</w:t>
      </w:r>
      <w:r w:rsidR="003666A3" w:rsidRPr="003666A3">
        <w:rPr>
          <w:rStyle w:val="None"/>
          <w:rFonts w:cs="Calibri"/>
          <w:b/>
          <w:bCs/>
        </w:rPr>
        <w:t>,</w:t>
      </w:r>
      <w:r w:rsidRPr="003666A3">
        <w:rPr>
          <w:rStyle w:val="None"/>
          <w:rFonts w:cs="Calibri"/>
          <w:b/>
          <w:bCs/>
        </w:rPr>
        <w:t>B</w:t>
      </w:r>
      <w:r w:rsidRPr="002D128E">
        <w:rPr>
          <w:rStyle w:val="None"/>
          <w:rFonts w:cs="Calibri"/>
        </w:rPr>
        <w:t>). The K thermocouple located inside the wooden heat chamber sends feedback to the digital temperature controller, to maintain constant temperatures inside of the box during the assay. Setting the temperature on the digital temperature controller, enables the electric fan to send heated forced air through vents to uniformly heat the chamber (</w:t>
      </w:r>
      <w:r w:rsidRPr="003666A3">
        <w:rPr>
          <w:rStyle w:val="None"/>
          <w:rFonts w:cs="Calibri"/>
          <w:b/>
          <w:bCs/>
        </w:rPr>
        <w:t>Fig</w:t>
      </w:r>
      <w:r w:rsidR="003666A3" w:rsidRPr="003666A3">
        <w:rPr>
          <w:rStyle w:val="None"/>
          <w:rFonts w:cs="Calibri"/>
          <w:b/>
          <w:bCs/>
        </w:rPr>
        <w:t xml:space="preserve">ure </w:t>
      </w:r>
      <w:r w:rsidRPr="003666A3">
        <w:rPr>
          <w:rStyle w:val="None"/>
          <w:rFonts w:cs="Calibri"/>
          <w:b/>
          <w:bCs/>
        </w:rPr>
        <w:t>1A</w:t>
      </w:r>
      <w:r w:rsidRPr="002D128E">
        <w:rPr>
          <w:rStyle w:val="None"/>
          <w:rFonts w:cs="Calibri"/>
        </w:rPr>
        <w:t>).</w:t>
      </w:r>
      <w:r w:rsidR="00BD4020" w:rsidRPr="002D128E">
        <w:rPr>
          <w:rStyle w:val="None"/>
          <w:rFonts w:cs="Calibri"/>
        </w:rPr>
        <w:t xml:space="preserve"> The front panel of the heat chamber is </w:t>
      </w:r>
      <w:r w:rsidR="007F123A" w:rsidRPr="002D128E">
        <w:rPr>
          <w:rStyle w:val="None"/>
          <w:rFonts w:cs="Calibri"/>
        </w:rPr>
        <w:t xml:space="preserve">a </w:t>
      </w:r>
      <w:r w:rsidR="00BD4020" w:rsidRPr="002D128E">
        <w:rPr>
          <w:rStyle w:val="None"/>
          <w:rFonts w:cs="Calibri"/>
        </w:rPr>
        <w:t xml:space="preserve">clear plexiglass sheet </w:t>
      </w:r>
      <w:r w:rsidR="007F123A" w:rsidRPr="002D128E">
        <w:rPr>
          <w:rStyle w:val="None"/>
          <w:rFonts w:cs="Calibri"/>
        </w:rPr>
        <w:t>to enable</w:t>
      </w:r>
      <w:r w:rsidR="00BD4020" w:rsidRPr="002D128E">
        <w:rPr>
          <w:rStyle w:val="None"/>
          <w:rFonts w:cs="Calibri"/>
        </w:rPr>
        <w:t xml:space="preserve"> easy video recording of the trials.</w:t>
      </w:r>
    </w:p>
    <w:p w14:paraId="120A09DC" w14:textId="77777777" w:rsidR="00BD4020" w:rsidRPr="002D128E" w:rsidRDefault="00BD4020" w:rsidP="00E36AF1">
      <w:pPr>
        <w:pStyle w:val="BodyA"/>
        <w:rPr>
          <w:rStyle w:val="None"/>
          <w:rFonts w:cs="Calibri"/>
        </w:rPr>
      </w:pPr>
    </w:p>
    <w:p w14:paraId="2027A022" w14:textId="5FBD8E38" w:rsidR="004F7D18" w:rsidRPr="002D128E" w:rsidRDefault="00A26167" w:rsidP="00E36AF1">
      <w:pPr>
        <w:pStyle w:val="BodyA"/>
        <w:rPr>
          <w:rStyle w:val="None"/>
          <w:rFonts w:cs="Calibri"/>
        </w:rPr>
      </w:pPr>
      <w:r w:rsidRPr="002D128E">
        <w:rPr>
          <w:rStyle w:val="None"/>
          <w:rFonts w:cs="Calibri"/>
        </w:rPr>
        <w:t xml:space="preserve">Adult </w:t>
      </w:r>
      <w:r w:rsidR="00D64FBC" w:rsidRPr="002D128E">
        <w:rPr>
          <w:rStyle w:val="None"/>
          <w:rFonts w:cs="Calibri"/>
        </w:rPr>
        <w:t>(P30</w:t>
      </w:r>
      <w:r w:rsidR="009F29FB">
        <w:rPr>
          <w:rStyle w:val="None"/>
          <w:rFonts w:cs="Calibri"/>
        </w:rPr>
        <w:t>–</w:t>
      </w:r>
      <w:r w:rsidR="00D64FBC" w:rsidRPr="002D128E">
        <w:rPr>
          <w:rStyle w:val="None"/>
          <w:rFonts w:cs="Calibri"/>
        </w:rPr>
        <w:t xml:space="preserve">P40) </w:t>
      </w:r>
      <w:r w:rsidRPr="002D128E">
        <w:rPr>
          <w:rStyle w:val="None"/>
          <w:rFonts w:cs="Calibri"/>
        </w:rPr>
        <w:t>mice, heterozygous for a missen</w:t>
      </w:r>
      <w:r w:rsidR="00242E99" w:rsidRPr="002D128E">
        <w:rPr>
          <w:rStyle w:val="None"/>
          <w:rFonts w:cs="Calibri"/>
        </w:rPr>
        <w:t>s</w:t>
      </w:r>
      <w:r w:rsidRPr="002D128E">
        <w:rPr>
          <w:rStyle w:val="None"/>
          <w:rFonts w:cs="Calibri"/>
        </w:rPr>
        <w:t>e mutation in SCN1A that causes GEFS+ and an equal number of wild</w:t>
      </w:r>
      <w:r w:rsidR="00660192" w:rsidRPr="002D128E">
        <w:rPr>
          <w:rStyle w:val="None"/>
          <w:rFonts w:cs="Calibri"/>
        </w:rPr>
        <w:t>-</w:t>
      </w:r>
      <w:r w:rsidRPr="002D128E">
        <w:rPr>
          <w:rStyle w:val="None"/>
          <w:rFonts w:cs="Calibri"/>
        </w:rPr>
        <w:t xml:space="preserve">type litter mates </w:t>
      </w:r>
      <w:r w:rsidR="00502EAD" w:rsidRPr="002D128E">
        <w:rPr>
          <w:rStyle w:val="None"/>
          <w:rFonts w:cs="Calibri"/>
        </w:rPr>
        <w:t xml:space="preserve">to serve as the control group, </w:t>
      </w:r>
      <w:r w:rsidRPr="002D128E">
        <w:rPr>
          <w:rStyle w:val="None"/>
          <w:rFonts w:cs="Calibri"/>
        </w:rPr>
        <w:t xml:space="preserve">were selected for each </w:t>
      </w:r>
      <w:r w:rsidRPr="002D128E">
        <w:rPr>
          <w:rStyle w:val="None"/>
          <w:rFonts w:cs="Calibri"/>
        </w:rPr>
        <w:lastRenderedPageBreak/>
        <w:t xml:space="preserve">experiment. Animals, both male and female, </w:t>
      </w:r>
      <w:r w:rsidR="003B4B52" w:rsidRPr="002D128E">
        <w:rPr>
          <w:rStyle w:val="None"/>
          <w:rFonts w:cs="Calibri"/>
        </w:rPr>
        <w:t xml:space="preserve">used in these studies </w:t>
      </w:r>
      <w:r w:rsidR="00825259" w:rsidRPr="002D128E">
        <w:rPr>
          <w:rStyle w:val="None"/>
          <w:rFonts w:cs="Calibri"/>
        </w:rPr>
        <w:t>weighed at least 15</w:t>
      </w:r>
      <w:r w:rsidR="003666A3">
        <w:rPr>
          <w:rStyle w:val="None"/>
          <w:rFonts w:cs="Calibri"/>
        </w:rPr>
        <w:t xml:space="preserve"> </w:t>
      </w:r>
      <w:r w:rsidR="00825259" w:rsidRPr="002D128E">
        <w:rPr>
          <w:rStyle w:val="None"/>
          <w:rFonts w:cs="Calibri"/>
        </w:rPr>
        <w:t xml:space="preserve">g </w:t>
      </w:r>
      <w:r w:rsidR="003B4B52" w:rsidRPr="002D128E">
        <w:rPr>
          <w:rStyle w:val="None"/>
          <w:rFonts w:cs="Calibri"/>
        </w:rPr>
        <w:t xml:space="preserve">as wild-type mice weighing less </w:t>
      </w:r>
      <w:r w:rsidR="00825259" w:rsidRPr="002D128E">
        <w:rPr>
          <w:rStyle w:val="None"/>
          <w:rFonts w:cs="Calibri"/>
        </w:rPr>
        <w:t>were more</w:t>
      </w:r>
      <w:r w:rsidR="003B4B52" w:rsidRPr="002D128E">
        <w:rPr>
          <w:rStyle w:val="None"/>
          <w:rFonts w:cs="Calibri"/>
        </w:rPr>
        <w:t xml:space="preserve"> </w:t>
      </w:r>
      <w:r w:rsidR="004645BE" w:rsidRPr="002D128E">
        <w:rPr>
          <w:rStyle w:val="None"/>
          <w:rFonts w:cs="Calibri"/>
        </w:rPr>
        <w:t>sensitive to</w:t>
      </w:r>
      <w:r w:rsidR="003B4B52" w:rsidRPr="002D128E">
        <w:rPr>
          <w:rStyle w:val="None"/>
          <w:rFonts w:cs="Calibri"/>
        </w:rPr>
        <w:t xml:space="preserve"> heat-induced seizures</w:t>
      </w:r>
      <w:r w:rsidR="004645BE" w:rsidRPr="002D128E">
        <w:rPr>
          <w:rStyle w:val="None"/>
          <w:rFonts w:cs="Calibri"/>
        </w:rPr>
        <w:t xml:space="preserve"> than </w:t>
      </w:r>
      <w:r w:rsidR="00825259" w:rsidRPr="002D128E">
        <w:rPr>
          <w:rStyle w:val="None"/>
          <w:rFonts w:cs="Calibri"/>
        </w:rPr>
        <w:t>heavier animals of the same age</w:t>
      </w:r>
      <w:r w:rsidR="003B4B52" w:rsidRPr="002D128E">
        <w:rPr>
          <w:rStyle w:val="None"/>
          <w:rFonts w:cs="Calibri"/>
        </w:rPr>
        <w:t xml:space="preserve">. In </w:t>
      </w:r>
      <w:r w:rsidR="004645BE" w:rsidRPr="002D128E">
        <w:rPr>
          <w:rStyle w:val="None"/>
          <w:rFonts w:cs="Calibri"/>
        </w:rPr>
        <w:t>the</w:t>
      </w:r>
      <w:r w:rsidR="003B4B52" w:rsidRPr="002D128E">
        <w:rPr>
          <w:rStyle w:val="None"/>
          <w:rFonts w:cs="Calibri"/>
        </w:rPr>
        <w:t xml:space="preserve"> pilot study, </w:t>
      </w:r>
      <w:r w:rsidR="004645BE" w:rsidRPr="002D128E">
        <w:rPr>
          <w:rStyle w:val="None"/>
          <w:rFonts w:cs="Calibri"/>
        </w:rPr>
        <w:t>both mu</w:t>
      </w:r>
      <w:r w:rsidR="00C5011A" w:rsidRPr="002D128E">
        <w:rPr>
          <w:rStyle w:val="None"/>
          <w:rFonts w:cs="Calibri"/>
        </w:rPr>
        <w:t>t</w:t>
      </w:r>
      <w:r w:rsidR="004645BE" w:rsidRPr="002D128E">
        <w:rPr>
          <w:rStyle w:val="None"/>
          <w:rFonts w:cs="Calibri"/>
        </w:rPr>
        <w:t>ant and wild</w:t>
      </w:r>
      <w:r w:rsidR="00660192" w:rsidRPr="002D128E">
        <w:rPr>
          <w:rStyle w:val="None"/>
          <w:rFonts w:cs="Calibri"/>
        </w:rPr>
        <w:t>-</w:t>
      </w:r>
      <w:r w:rsidR="004645BE" w:rsidRPr="002D128E">
        <w:rPr>
          <w:rStyle w:val="None"/>
          <w:rFonts w:cs="Calibri"/>
        </w:rPr>
        <w:t xml:space="preserve">type </w:t>
      </w:r>
      <w:r w:rsidR="003B4B52" w:rsidRPr="002D128E">
        <w:rPr>
          <w:rStyle w:val="None"/>
          <w:rFonts w:cs="Calibri"/>
        </w:rPr>
        <w:t xml:space="preserve">mice </w:t>
      </w:r>
      <w:r w:rsidR="004645BE" w:rsidRPr="002D128E">
        <w:rPr>
          <w:rStyle w:val="None"/>
          <w:rFonts w:cs="Calibri"/>
        </w:rPr>
        <w:t>were observed to seek out the</w:t>
      </w:r>
      <w:r w:rsidR="003B4B52" w:rsidRPr="002D128E">
        <w:rPr>
          <w:rStyle w:val="None"/>
          <w:rFonts w:cs="Calibri"/>
        </w:rPr>
        <w:t xml:space="preserve"> cooler corners of the chamber at the back and remain</w:t>
      </w:r>
      <w:r w:rsidR="007F753D">
        <w:rPr>
          <w:rStyle w:val="None"/>
          <w:rFonts w:cs="Calibri"/>
        </w:rPr>
        <w:t>ed</w:t>
      </w:r>
      <w:r w:rsidR="003B4B52" w:rsidRPr="002D128E">
        <w:rPr>
          <w:rStyle w:val="None"/>
          <w:rFonts w:cs="Calibri"/>
        </w:rPr>
        <w:t xml:space="preserve"> there for prolonged periods of time. To circumvent this, effective floor size inside the heat chamber test arena was reduced to length 16.5 cm x width 21.5 cm x height 27.5 cm by placing a wooden block B (dimensions 20 cm x 8cm x 7.2 cm) at the right side of the chamber (</w:t>
      </w:r>
      <w:r w:rsidR="003B4B52" w:rsidRPr="003666A3">
        <w:rPr>
          <w:rStyle w:val="None"/>
          <w:rFonts w:cs="Calibri"/>
          <w:b/>
          <w:bCs/>
        </w:rPr>
        <w:t>Fig</w:t>
      </w:r>
      <w:r w:rsidR="003666A3" w:rsidRPr="003666A3">
        <w:rPr>
          <w:rStyle w:val="None"/>
          <w:rFonts w:cs="Calibri"/>
          <w:b/>
          <w:bCs/>
        </w:rPr>
        <w:t xml:space="preserve">ure </w:t>
      </w:r>
      <w:r w:rsidR="003B4B52" w:rsidRPr="003666A3">
        <w:rPr>
          <w:rStyle w:val="None"/>
          <w:rFonts w:cs="Calibri"/>
          <w:b/>
          <w:bCs/>
        </w:rPr>
        <w:t>1A</w:t>
      </w:r>
      <w:r w:rsidR="003B4B52" w:rsidRPr="002D128E">
        <w:rPr>
          <w:rStyle w:val="None"/>
          <w:rFonts w:cs="Calibri"/>
        </w:rPr>
        <w:t xml:space="preserve">). The temperature of the heat chamber </w:t>
      </w:r>
      <w:r w:rsidR="004645BE" w:rsidRPr="002D128E">
        <w:rPr>
          <w:rStyle w:val="None"/>
          <w:rFonts w:cs="Calibri"/>
        </w:rPr>
        <w:t>was</w:t>
      </w:r>
      <w:r w:rsidR="003B4B52" w:rsidRPr="002D128E">
        <w:rPr>
          <w:rStyle w:val="None"/>
          <w:rFonts w:cs="Calibri"/>
        </w:rPr>
        <w:t xml:space="preserve"> initially set at 50</w:t>
      </w:r>
      <w:r w:rsidR="003B0D87">
        <w:rPr>
          <w:rStyle w:val="None"/>
          <w:rFonts w:cs="Calibri"/>
        </w:rPr>
        <w:t xml:space="preserve"> </w:t>
      </w:r>
      <w:r w:rsidR="00411DDA">
        <w:rPr>
          <w:rStyle w:val="None"/>
          <w:rFonts w:cs="Calibri"/>
        </w:rPr>
        <w:t>˚</w:t>
      </w:r>
      <w:r w:rsidR="003B4B52" w:rsidRPr="002D128E">
        <w:rPr>
          <w:rStyle w:val="None"/>
          <w:rFonts w:cs="Calibri"/>
        </w:rPr>
        <w:t xml:space="preserve">C and preheated for at least 1 h before the </w:t>
      </w:r>
      <w:r w:rsidR="007F753D">
        <w:rPr>
          <w:rStyle w:val="None"/>
          <w:rFonts w:cs="Calibri"/>
        </w:rPr>
        <w:t>start</w:t>
      </w:r>
      <w:r w:rsidR="003B4B52" w:rsidRPr="002D128E">
        <w:rPr>
          <w:rStyle w:val="None"/>
          <w:rFonts w:cs="Calibri"/>
        </w:rPr>
        <w:t xml:space="preserve"> of the experiment, to ensure uniform heating inside the chamber. </w:t>
      </w:r>
      <w:r w:rsidR="00825259" w:rsidRPr="002D128E">
        <w:rPr>
          <w:rStyle w:val="None"/>
          <w:rFonts w:cs="Calibri"/>
        </w:rPr>
        <w:t xml:space="preserve">Each mouse was fitted with a rectal thermometer for continuous monitoring of body temperature throughout the experiment. </w:t>
      </w:r>
      <w:r w:rsidR="005D30CD" w:rsidRPr="002D128E">
        <w:rPr>
          <w:rStyle w:val="None"/>
          <w:rFonts w:cs="Calibri"/>
        </w:rPr>
        <w:t xml:space="preserve">A single mouse was placed in the </w:t>
      </w:r>
      <w:r w:rsidR="003B4B52" w:rsidRPr="002D128E">
        <w:rPr>
          <w:rStyle w:val="None"/>
          <w:rFonts w:cs="Calibri"/>
        </w:rPr>
        <w:t xml:space="preserve">chamber </w:t>
      </w:r>
      <w:r w:rsidR="004321F7" w:rsidRPr="002D128E">
        <w:rPr>
          <w:rStyle w:val="None"/>
          <w:rFonts w:cs="Calibri"/>
        </w:rPr>
        <w:t xml:space="preserve">at a time </w:t>
      </w:r>
      <w:r w:rsidR="003218CD" w:rsidRPr="002D128E">
        <w:rPr>
          <w:rStyle w:val="None"/>
          <w:rFonts w:cs="Calibri"/>
        </w:rPr>
        <w:t xml:space="preserve">and the </w:t>
      </w:r>
      <w:r w:rsidR="003B4B52" w:rsidRPr="002D128E">
        <w:rPr>
          <w:rStyle w:val="None"/>
          <w:rFonts w:cs="Calibri"/>
        </w:rPr>
        <w:t xml:space="preserve">temperature </w:t>
      </w:r>
      <w:r w:rsidR="003218CD" w:rsidRPr="002D128E">
        <w:rPr>
          <w:rStyle w:val="None"/>
          <w:rFonts w:cs="Calibri"/>
        </w:rPr>
        <w:t xml:space="preserve">was </w:t>
      </w:r>
      <w:r w:rsidR="004321F7" w:rsidRPr="002D128E">
        <w:rPr>
          <w:rStyle w:val="None"/>
          <w:rFonts w:cs="Calibri"/>
        </w:rPr>
        <w:t>kept</w:t>
      </w:r>
      <w:r w:rsidR="003B4B52" w:rsidRPr="002D128E">
        <w:rPr>
          <w:rStyle w:val="None"/>
          <w:rFonts w:cs="Calibri"/>
        </w:rPr>
        <w:t xml:space="preserve"> at 50</w:t>
      </w:r>
      <w:r w:rsidR="00411DDA">
        <w:rPr>
          <w:rStyle w:val="None"/>
          <w:rFonts w:cs="Calibri"/>
        </w:rPr>
        <w:t xml:space="preserve"> ˚</w:t>
      </w:r>
      <w:r w:rsidR="003B4B52" w:rsidRPr="002D128E">
        <w:rPr>
          <w:rStyle w:val="None"/>
          <w:rFonts w:cs="Calibri"/>
        </w:rPr>
        <w:t>C between 1</w:t>
      </w:r>
      <w:r w:rsidR="003B4B52" w:rsidRPr="002D128E">
        <w:rPr>
          <w:rStyle w:val="None"/>
          <w:rFonts w:cs="Calibri"/>
          <w:vertAlign w:val="superscript"/>
        </w:rPr>
        <w:t>st</w:t>
      </w:r>
      <w:r w:rsidR="00697474">
        <w:rPr>
          <w:rStyle w:val="None"/>
          <w:rFonts w:cs="Calibri"/>
        </w:rPr>
        <w:t>–</w:t>
      </w:r>
      <w:r w:rsidR="003B4B52" w:rsidRPr="002D128E">
        <w:rPr>
          <w:rStyle w:val="None"/>
          <w:rFonts w:cs="Calibri"/>
        </w:rPr>
        <w:t>10</w:t>
      </w:r>
      <w:r w:rsidR="003B4B52" w:rsidRPr="002D128E">
        <w:rPr>
          <w:rStyle w:val="None"/>
          <w:rFonts w:cs="Calibri"/>
          <w:vertAlign w:val="superscript"/>
        </w:rPr>
        <w:t>th</w:t>
      </w:r>
      <w:r w:rsidR="003B4B52" w:rsidRPr="002D128E">
        <w:rPr>
          <w:rStyle w:val="None"/>
          <w:rFonts w:cs="Calibri"/>
        </w:rPr>
        <w:t xml:space="preserve"> min</w:t>
      </w:r>
      <w:r w:rsidR="005D30CD" w:rsidRPr="002D128E">
        <w:rPr>
          <w:rStyle w:val="None"/>
          <w:rFonts w:cs="Calibri"/>
        </w:rPr>
        <w:t xml:space="preserve">ute. The temperature was </w:t>
      </w:r>
      <w:r w:rsidR="003B4B52" w:rsidRPr="002D128E">
        <w:rPr>
          <w:rStyle w:val="None"/>
          <w:rFonts w:cs="Calibri"/>
        </w:rPr>
        <w:t xml:space="preserve">then raised to 55 </w:t>
      </w:r>
      <w:r w:rsidR="00697474">
        <w:rPr>
          <w:rStyle w:val="None"/>
          <w:rFonts w:cs="Calibri"/>
          <w:vertAlign w:val="superscript"/>
        </w:rPr>
        <w:t>°</w:t>
      </w:r>
      <w:r w:rsidR="003B4B52" w:rsidRPr="002D128E">
        <w:rPr>
          <w:rStyle w:val="None"/>
          <w:rFonts w:cs="Calibri"/>
        </w:rPr>
        <w:t>C for 11</w:t>
      </w:r>
      <w:r w:rsidR="003B4B52" w:rsidRPr="002D128E">
        <w:rPr>
          <w:rStyle w:val="None"/>
          <w:rFonts w:cs="Calibri"/>
          <w:vertAlign w:val="superscript"/>
        </w:rPr>
        <w:t>th</w:t>
      </w:r>
      <w:r w:rsidR="00697474">
        <w:rPr>
          <w:rStyle w:val="None"/>
          <w:rFonts w:cs="Calibri"/>
        </w:rPr>
        <w:t>–</w:t>
      </w:r>
      <w:r w:rsidR="003B4B52" w:rsidRPr="002D128E">
        <w:rPr>
          <w:rStyle w:val="None"/>
          <w:rFonts w:cs="Calibri"/>
        </w:rPr>
        <w:t>20</w:t>
      </w:r>
      <w:r w:rsidR="003B4B52" w:rsidRPr="002D128E">
        <w:rPr>
          <w:rStyle w:val="None"/>
          <w:rFonts w:cs="Calibri"/>
          <w:vertAlign w:val="superscript"/>
        </w:rPr>
        <w:t>th</w:t>
      </w:r>
      <w:r w:rsidR="003B4B52" w:rsidRPr="002D128E">
        <w:rPr>
          <w:rStyle w:val="None"/>
          <w:rFonts w:cs="Calibri"/>
        </w:rPr>
        <w:t xml:space="preserve"> min</w:t>
      </w:r>
      <w:r w:rsidR="005D30CD" w:rsidRPr="002D128E">
        <w:rPr>
          <w:rStyle w:val="None"/>
          <w:rFonts w:cs="Calibri"/>
        </w:rPr>
        <w:t>ute</w:t>
      </w:r>
      <w:r w:rsidR="003B4B52" w:rsidRPr="002D128E">
        <w:rPr>
          <w:rStyle w:val="None"/>
          <w:rFonts w:cs="Calibri"/>
        </w:rPr>
        <w:t xml:space="preserve">, and finally raised to 60 </w:t>
      </w:r>
      <w:r w:rsidR="00411DDA">
        <w:rPr>
          <w:rStyle w:val="None"/>
          <w:rFonts w:cs="Calibri"/>
        </w:rPr>
        <w:t>˚</w:t>
      </w:r>
      <w:r w:rsidR="00411DDA" w:rsidRPr="002D128E">
        <w:rPr>
          <w:rStyle w:val="None"/>
          <w:rFonts w:cs="Calibri"/>
        </w:rPr>
        <w:t xml:space="preserve">C </w:t>
      </w:r>
      <w:r w:rsidR="003B4B52" w:rsidRPr="002D128E">
        <w:rPr>
          <w:rStyle w:val="None"/>
          <w:rFonts w:cs="Calibri"/>
        </w:rPr>
        <w:t>for 21</w:t>
      </w:r>
      <w:r w:rsidR="003B4B52" w:rsidRPr="002D128E">
        <w:rPr>
          <w:rStyle w:val="None"/>
          <w:rFonts w:cs="Calibri"/>
          <w:vertAlign w:val="superscript"/>
        </w:rPr>
        <w:t>st</w:t>
      </w:r>
      <w:r w:rsidR="00697474">
        <w:rPr>
          <w:rStyle w:val="None"/>
          <w:rFonts w:cs="Calibri"/>
        </w:rPr>
        <w:t>–</w:t>
      </w:r>
      <w:r w:rsidR="003B4B52" w:rsidRPr="002D128E">
        <w:rPr>
          <w:rStyle w:val="None"/>
          <w:rFonts w:cs="Calibri"/>
        </w:rPr>
        <w:t>30</w:t>
      </w:r>
      <w:r w:rsidR="003B4B52" w:rsidRPr="002D128E">
        <w:rPr>
          <w:rStyle w:val="None"/>
          <w:rFonts w:cs="Calibri"/>
          <w:vertAlign w:val="superscript"/>
        </w:rPr>
        <w:t>th</w:t>
      </w:r>
      <w:r w:rsidR="003B4B52" w:rsidRPr="002D128E">
        <w:rPr>
          <w:rStyle w:val="None"/>
          <w:rFonts w:cs="Calibri"/>
        </w:rPr>
        <w:t xml:space="preserve"> min</w:t>
      </w:r>
      <w:r w:rsidR="005D30CD" w:rsidRPr="002D128E">
        <w:rPr>
          <w:rStyle w:val="None"/>
          <w:rFonts w:cs="Calibri"/>
        </w:rPr>
        <w:t>ute. This</w:t>
      </w:r>
      <w:r w:rsidR="003B4B52" w:rsidRPr="002D128E">
        <w:rPr>
          <w:rStyle w:val="None"/>
          <w:rFonts w:cs="Calibri"/>
        </w:rPr>
        <w:t xml:space="preserve"> </w:t>
      </w:r>
      <w:r w:rsidR="00825259" w:rsidRPr="002D128E">
        <w:rPr>
          <w:rStyle w:val="None"/>
          <w:rFonts w:cs="Calibri"/>
        </w:rPr>
        <w:t xml:space="preserve">resulted in a reproducible rate of increase in </w:t>
      </w:r>
      <w:r w:rsidR="007F753D">
        <w:rPr>
          <w:rStyle w:val="None"/>
          <w:rFonts w:cs="Calibri"/>
        </w:rPr>
        <w:t xml:space="preserve">the </w:t>
      </w:r>
      <w:r w:rsidR="00825259" w:rsidRPr="002D128E">
        <w:rPr>
          <w:rStyle w:val="None"/>
          <w:rFonts w:cs="Calibri"/>
        </w:rPr>
        <w:t>mouse body temperature</w:t>
      </w:r>
      <w:r w:rsidR="003B4B52" w:rsidRPr="002D128E">
        <w:rPr>
          <w:rStyle w:val="None"/>
          <w:rFonts w:cs="Calibri"/>
        </w:rPr>
        <w:t xml:space="preserve"> (</w:t>
      </w:r>
      <w:r w:rsidR="003B4B52" w:rsidRPr="003666A3">
        <w:rPr>
          <w:rStyle w:val="None"/>
          <w:rFonts w:cs="Calibri"/>
          <w:b/>
          <w:bCs/>
        </w:rPr>
        <w:t>Fig</w:t>
      </w:r>
      <w:r w:rsidR="003666A3" w:rsidRPr="003666A3">
        <w:rPr>
          <w:rStyle w:val="None"/>
          <w:rFonts w:cs="Calibri"/>
          <w:b/>
          <w:bCs/>
        </w:rPr>
        <w:t xml:space="preserve">ure </w:t>
      </w:r>
      <w:r w:rsidR="003B4B52" w:rsidRPr="003666A3">
        <w:rPr>
          <w:rStyle w:val="None"/>
          <w:rFonts w:cs="Calibri"/>
          <w:b/>
          <w:bCs/>
        </w:rPr>
        <w:t>2A</w:t>
      </w:r>
      <w:r w:rsidR="003B4B52" w:rsidRPr="002D128E">
        <w:rPr>
          <w:rStyle w:val="None"/>
          <w:rFonts w:cs="Calibri"/>
        </w:rPr>
        <w:t xml:space="preserve">). </w:t>
      </w:r>
      <w:r w:rsidR="005D30CD" w:rsidRPr="002D128E">
        <w:rPr>
          <w:rStyle w:val="None"/>
          <w:rFonts w:cs="Calibri"/>
        </w:rPr>
        <w:t>Each trial was video</w:t>
      </w:r>
      <w:r w:rsidR="007F753D">
        <w:rPr>
          <w:rStyle w:val="None"/>
          <w:rFonts w:cs="Calibri"/>
        </w:rPr>
        <w:t>-</w:t>
      </w:r>
      <w:r w:rsidR="005D30CD" w:rsidRPr="002D128E">
        <w:rPr>
          <w:rStyle w:val="None"/>
          <w:rFonts w:cs="Calibri"/>
        </w:rPr>
        <w:t>taped and behavioral analysis was conducted offline.</w:t>
      </w:r>
    </w:p>
    <w:p w14:paraId="62946253" w14:textId="718CEC61" w:rsidR="00320F40" w:rsidRPr="002D128E" w:rsidRDefault="00320F40" w:rsidP="00356C34">
      <w:pPr>
        <w:pStyle w:val="BodyA"/>
        <w:rPr>
          <w:rStyle w:val="None"/>
          <w:rFonts w:cs="Calibri"/>
        </w:rPr>
      </w:pPr>
    </w:p>
    <w:p w14:paraId="51166935" w14:textId="0158F527" w:rsidR="00320F40" w:rsidRPr="002D128E" w:rsidRDefault="004645BE" w:rsidP="00356C34">
      <w:pPr>
        <w:pStyle w:val="BodyA"/>
        <w:rPr>
          <w:rStyle w:val="None"/>
          <w:rFonts w:eastAsia="Helvetica" w:cs="Calibri"/>
        </w:rPr>
      </w:pPr>
      <w:r w:rsidRPr="002D128E">
        <w:rPr>
          <w:rStyle w:val="None"/>
          <w:rFonts w:cs="Calibri"/>
        </w:rPr>
        <w:t xml:space="preserve">The heating protocol can be easily modified to change the initial temperature of the heat chamber and the rate that the chamber is heated, which in turn changes how quickly the body temperature of the mouse is elevated during the assay. Thus, this method provides more flexibility over traditional methods in setting up the behavioral screens involving heat-induced seizures. </w:t>
      </w:r>
      <w:r w:rsidR="00320F40" w:rsidRPr="002D128E">
        <w:rPr>
          <w:rStyle w:val="None"/>
          <w:rFonts w:cs="Calibri"/>
        </w:rPr>
        <w:t xml:space="preserve">The heat-induced seizure protocol can </w:t>
      </w:r>
      <w:r w:rsidRPr="002D128E">
        <w:rPr>
          <w:rStyle w:val="None"/>
          <w:rFonts w:cs="Calibri"/>
        </w:rPr>
        <w:t xml:space="preserve">also </w:t>
      </w:r>
      <w:r w:rsidR="00320F40" w:rsidRPr="002D128E">
        <w:rPr>
          <w:rStyle w:val="None"/>
          <w:rFonts w:cs="Calibri"/>
        </w:rPr>
        <w:t xml:space="preserve">be </w:t>
      </w:r>
      <w:r w:rsidRPr="002D128E">
        <w:rPr>
          <w:rStyle w:val="None"/>
          <w:rFonts w:cs="Calibri"/>
        </w:rPr>
        <w:t>used to</w:t>
      </w:r>
      <w:r w:rsidR="00320F40" w:rsidRPr="002D128E">
        <w:rPr>
          <w:rStyle w:val="None"/>
          <w:rFonts w:cs="Calibri"/>
        </w:rPr>
        <w:t xml:space="preserve"> screen for anti-epileptic drugs that make mutant mice more resistant to heat-induced seizures or increase the threshold temperature at which seizures are observed. Similarly, beneficial effects of restrictive diet regimes such as keto diet on heat-induced seizures can be examined in normal chow</w:t>
      </w:r>
      <w:r w:rsidR="00A07D90">
        <w:rPr>
          <w:rStyle w:val="None"/>
          <w:rFonts w:cs="Calibri"/>
        </w:rPr>
        <w:t>-</w:t>
      </w:r>
      <w:r w:rsidR="00320F40" w:rsidRPr="002D128E">
        <w:rPr>
          <w:rStyle w:val="None"/>
          <w:rFonts w:cs="Calibri"/>
        </w:rPr>
        <w:t>fed vs keto</w:t>
      </w:r>
      <w:r w:rsidR="00A07D90">
        <w:rPr>
          <w:rStyle w:val="None"/>
          <w:rFonts w:cs="Calibri"/>
        </w:rPr>
        <w:t>-</w:t>
      </w:r>
      <w:r w:rsidR="00320F40" w:rsidRPr="002D128E">
        <w:rPr>
          <w:rStyle w:val="None"/>
          <w:rFonts w:cs="Calibri"/>
        </w:rPr>
        <w:t>fed mice.</w:t>
      </w:r>
    </w:p>
    <w:p w14:paraId="46554A76" w14:textId="77777777" w:rsidR="00320F40" w:rsidRPr="002D128E" w:rsidRDefault="00320F40" w:rsidP="00356C34">
      <w:pPr>
        <w:pStyle w:val="BodyA"/>
        <w:rPr>
          <w:rStyle w:val="None"/>
          <w:rFonts w:eastAsia="Helvetica" w:cs="Calibri"/>
        </w:rPr>
      </w:pPr>
    </w:p>
    <w:p w14:paraId="2B36EDED" w14:textId="77777777" w:rsidR="004F7D18" w:rsidRPr="002D128E" w:rsidRDefault="003B4B52" w:rsidP="00356C34">
      <w:pPr>
        <w:pStyle w:val="BodyA"/>
        <w:rPr>
          <w:rStyle w:val="None"/>
          <w:rFonts w:eastAsia="Helvetica" w:cs="Calibri"/>
        </w:rPr>
      </w:pPr>
      <w:r w:rsidRPr="002D128E">
        <w:rPr>
          <w:rStyle w:val="None"/>
          <w:rFonts w:cs="Calibri"/>
        </w:rPr>
        <w:t xml:space="preserve">[Place </w:t>
      </w:r>
      <w:r w:rsidRPr="003666A3">
        <w:rPr>
          <w:rStyle w:val="None"/>
          <w:rFonts w:cs="Calibri"/>
          <w:b/>
          <w:bCs/>
        </w:rPr>
        <w:t xml:space="preserve">Figure 1 </w:t>
      </w:r>
      <w:r w:rsidRPr="002D128E">
        <w:rPr>
          <w:rStyle w:val="None"/>
          <w:rFonts w:cs="Calibri"/>
        </w:rPr>
        <w:t>here].</w:t>
      </w:r>
    </w:p>
    <w:p w14:paraId="75527210" w14:textId="77777777" w:rsidR="004F7D18" w:rsidRPr="002D128E" w:rsidRDefault="004F7D18" w:rsidP="002972C7">
      <w:pPr>
        <w:pStyle w:val="BodyA"/>
        <w:rPr>
          <w:rStyle w:val="None"/>
          <w:rFonts w:eastAsia="Helvetica" w:cs="Calibri"/>
          <w:b/>
          <w:bCs/>
        </w:rPr>
      </w:pPr>
    </w:p>
    <w:p w14:paraId="76EECF43" w14:textId="77777777" w:rsidR="004F7D18" w:rsidRPr="002D128E" w:rsidRDefault="003B4B52" w:rsidP="002972C7">
      <w:pPr>
        <w:pStyle w:val="BodyA"/>
        <w:rPr>
          <w:rStyle w:val="None"/>
          <w:rFonts w:eastAsia="Helvetica" w:cs="Calibri"/>
        </w:rPr>
      </w:pPr>
      <w:r w:rsidRPr="002D128E">
        <w:rPr>
          <w:rStyle w:val="None"/>
          <w:rFonts w:cs="Calibri"/>
          <w:b/>
          <w:bCs/>
        </w:rPr>
        <w:t>PROTOCOL:</w:t>
      </w:r>
    </w:p>
    <w:p w14:paraId="42923C7E" w14:textId="77777777" w:rsidR="004F7D18" w:rsidRPr="003666A3" w:rsidRDefault="003B4B52" w:rsidP="002972C7">
      <w:pPr>
        <w:pStyle w:val="BodyA"/>
        <w:widowControl/>
        <w:jc w:val="left"/>
        <w:rPr>
          <w:rStyle w:val="None"/>
          <w:rFonts w:eastAsia="Helvetica" w:cs="Calibri"/>
          <w:shd w:val="clear" w:color="auto" w:fill="FFFFFF"/>
        </w:rPr>
      </w:pPr>
      <w:r w:rsidRPr="003666A3">
        <w:rPr>
          <w:rStyle w:val="None"/>
          <w:rFonts w:cs="Calibri"/>
          <w:shd w:val="clear" w:color="auto" w:fill="FFFFFF"/>
        </w:rPr>
        <w:t xml:space="preserve">All animal procedures were performed in accordance with the guidelines of </w:t>
      </w:r>
      <w:r w:rsidRPr="003666A3">
        <w:rPr>
          <w:rStyle w:val="None"/>
          <w:rFonts w:cs="Calibri"/>
        </w:rPr>
        <w:t>Institutional Animal Care and Use Committee</w:t>
      </w:r>
      <w:r w:rsidRPr="003666A3">
        <w:rPr>
          <w:rStyle w:val="None"/>
          <w:rFonts w:cs="Calibri"/>
          <w:shd w:val="clear" w:color="auto" w:fill="FFFFFF"/>
        </w:rPr>
        <w:t xml:space="preserve"> (IACUC) at University of California, Irvine.</w:t>
      </w:r>
    </w:p>
    <w:p w14:paraId="7F27910D" w14:textId="77777777" w:rsidR="004F7D18" w:rsidRPr="006275EE" w:rsidRDefault="004F7D18" w:rsidP="002972C7">
      <w:pPr>
        <w:pStyle w:val="BodyA"/>
        <w:widowControl/>
        <w:jc w:val="left"/>
        <w:rPr>
          <w:rStyle w:val="None"/>
          <w:rFonts w:eastAsia="Helvetica" w:cs="Calibri"/>
        </w:rPr>
      </w:pPr>
    </w:p>
    <w:p w14:paraId="3CABAA89" w14:textId="0F2D2AA6" w:rsidR="00481500" w:rsidRPr="003666A3" w:rsidRDefault="00481500" w:rsidP="00481500">
      <w:pPr>
        <w:rPr>
          <w:rStyle w:val="None"/>
          <w:rFonts w:ascii="Calibri" w:hAnsi="Calibri" w:cs="Calibri"/>
          <w:b/>
          <w:bCs/>
        </w:rPr>
      </w:pPr>
      <w:r w:rsidRPr="00411DDA">
        <w:rPr>
          <w:rStyle w:val="None"/>
          <w:rFonts w:ascii="Calibri" w:hAnsi="Calibri" w:cs="Calibri"/>
          <w:b/>
          <w:bCs/>
          <w:highlight w:val="yellow"/>
        </w:rPr>
        <w:t>1</w:t>
      </w:r>
      <w:r w:rsidR="00FD0276" w:rsidRPr="00411DDA">
        <w:rPr>
          <w:rStyle w:val="None"/>
          <w:rFonts w:ascii="Calibri" w:hAnsi="Calibri" w:cs="Calibri"/>
          <w:b/>
          <w:bCs/>
          <w:highlight w:val="yellow"/>
        </w:rPr>
        <w:t>.</w:t>
      </w:r>
      <w:r w:rsidRPr="00411DDA">
        <w:rPr>
          <w:rStyle w:val="None"/>
          <w:rFonts w:ascii="Calibri" w:hAnsi="Calibri" w:cs="Calibri"/>
          <w:b/>
          <w:bCs/>
          <w:highlight w:val="yellow"/>
        </w:rPr>
        <w:t xml:space="preserve"> </w:t>
      </w:r>
      <w:r w:rsidR="003B4B52" w:rsidRPr="00411DDA">
        <w:rPr>
          <w:rStyle w:val="None"/>
          <w:rFonts w:ascii="Calibri" w:hAnsi="Calibri" w:cs="Calibri"/>
          <w:b/>
          <w:bCs/>
          <w:highlight w:val="yellow"/>
        </w:rPr>
        <w:t>Preparation for the heat-induced seizure assay</w:t>
      </w:r>
    </w:p>
    <w:p w14:paraId="7A95316A" w14:textId="77777777" w:rsidR="00481500" w:rsidRPr="00697474" w:rsidRDefault="00481500" w:rsidP="006275EE">
      <w:pPr>
        <w:rPr>
          <w:rStyle w:val="None"/>
          <w:rFonts w:cs="Calibri"/>
        </w:rPr>
      </w:pPr>
    </w:p>
    <w:p w14:paraId="3ED3E854" w14:textId="223AE1A5" w:rsidR="001E0179" w:rsidRPr="002D128E" w:rsidRDefault="00481500" w:rsidP="00481500">
      <w:pPr>
        <w:rPr>
          <w:rStyle w:val="None"/>
          <w:rFonts w:ascii="Calibri" w:hAnsi="Calibri" w:cs="Calibri"/>
          <w:shd w:val="clear" w:color="auto" w:fill="FFFF00"/>
        </w:rPr>
      </w:pPr>
      <w:r w:rsidRPr="002D128E">
        <w:rPr>
          <w:rStyle w:val="None"/>
          <w:rFonts w:ascii="Calibri" w:hAnsi="Calibri" w:cs="Calibri"/>
          <w:highlight w:val="yellow"/>
        </w:rPr>
        <w:t xml:space="preserve">1.1 </w:t>
      </w:r>
      <w:r w:rsidR="003B4B52" w:rsidRPr="002D128E">
        <w:rPr>
          <w:rStyle w:val="None"/>
          <w:rFonts w:ascii="Calibri" w:hAnsi="Calibri" w:cs="Calibri"/>
          <w:highlight w:val="yellow"/>
          <w:shd w:val="clear" w:color="auto" w:fill="FFFF00"/>
        </w:rPr>
        <w:t>Switch</w:t>
      </w:r>
      <w:r w:rsidR="003B4B52" w:rsidRPr="002D128E">
        <w:rPr>
          <w:rStyle w:val="None"/>
          <w:rFonts w:ascii="Calibri" w:hAnsi="Calibri" w:cs="Calibri"/>
          <w:shd w:val="clear" w:color="auto" w:fill="FFFF00"/>
        </w:rPr>
        <w:t xml:space="preserve"> on the </w:t>
      </w:r>
      <w:r w:rsidR="003B4B52" w:rsidRPr="006275EE">
        <w:rPr>
          <w:rStyle w:val="None"/>
          <w:rFonts w:ascii="Calibri" w:hAnsi="Calibri" w:cs="Calibri"/>
          <w:b/>
          <w:bCs/>
          <w:shd w:val="clear" w:color="auto" w:fill="FFFF00"/>
        </w:rPr>
        <w:t>Power On</w:t>
      </w:r>
      <w:r w:rsidR="003B4B52" w:rsidRPr="002D128E">
        <w:rPr>
          <w:rStyle w:val="None"/>
          <w:rFonts w:ascii="Calibri" w:hAnsi="Calibri" w:cs="Calibri"/>
          <w:shd w:val="clear" w:color="auto" w:fill="FFFF00"/>
        </w:rPr>
        <w:t xml:space="preserve"> button on the heat chamber, followed by </w:t>
      </w:r>
      <w:r w:rsidR="00A07D90">
        <w:rPr>
          <w:rStyle w:val="None"/>
          <w:rFonts w:ascii="Calibri" w:hAnsi="Calibri" w:cs="Calibri"/>
          <w:shd w:val="clear" w:color="auto" w:fill="FFFF00"/>
        </w:rPr>
        <w:t xml:space="preserve">the </w:t>
      </w:r>
      <w:r w:rsidR="003B4B52" w:rsidRPr="006275EE">
        <w:rPr>
          <w:rStyle w:val="None"/>
          <w:rFonts w:ascii="Calibri" w:hAnsi="Calibri" w:cs="Calibri"/>
          <w:b/>
          <w:bCs/>
          <w:shd w:val="clear" w:color="auto" w:fill="FFFF00"/>
        </w:rPr>
        <w:t>Heat On</w:t>
      </w:r>
      <w:r w:rsidR="003B4B52" w:rsidRPr="002D128E">
        <w:rPr>
          <w:rStyle w:val="None"/>
          <w:rFonts w:ascii="Calibri" w:hAnsi="Calibri" w:cs="Calibri"/>
          <w:shd w:val="clear" w:color="auto" w:fill="FFFF00"/>
        </w:rPr>
        <w:t xml:space="preserve"> button.</w:t>
      </w:r>
    </w:p>
    <w:p w14:paraId="362EB4BC" w14:textId="77777777" w:rsidR="00E31842" w:rsidRPr="002D128E" w:rsidRDefault="00E31842" w:rsidP="00481500">
      <w:pPr>
        <w:rPr>
          <w:rStyle w:val="None"/>
          <w:rFonts w:ascii="Calibri" w:hAnsi="Calibri" w:cs="Calibri"/>
          <w:shd w:val="clear" w:color="auto" w:fill="FFFF00"/>
        </w:rPr>
      </w:pPr>
    </w:p>
    <w:p w14:paraId="2DFF1E21" w14:textId="37CA6CCA" w:rsidR="00391BDD" w:rsidRPr="002D128E" w:rsidRDefault="00481500" w:rsidP="00E31842">
      <w:pPr>
        <w:rPr>
          <w:rStyle w:val="None"/>
          <w:rFonts w:ascii="Calibri" w:hAnsi="Calibri" w:cs="Calibri"/>
          <w:color w:val="000000"/>
          <w:u w:color="000000"/>
          <w:shd w:val="clear" w:color="auto" w:fill="FFFF00"/>
        </w:rPr>
      </w:pPr>
      <w:r w:rsidRPr="002D128E">
        <w:rPr>
          <w:rFonts w:ascii="Calibri" w:hAnsi="Calibri" w:cs="Calibri"/>
          <w:highlight w:val="yellow"/>
        </w:rPr>
        <w:t xml:space="preserve">1.2 </w:t>
      </w:r>
      <w:r w:rsidR="003B4B52" w:rsidRPr="002D128E">
        <w:rPr>
          <w:rStyle w:val="None"/>
          <w:rFonts w:ascii="Calibri" w:hAnsi="Calibri" w:cs="Calibri"/>
          <w:highlight w:val="yellow"/>
          <w:shd w:val="clear" w:color="auto" w:fill="FFFF00"/>
        </w:rPr>
        <w:t>Set</w:t>
      </w:r>
      <w:r w:rsidR="003B4B52" w:rsidRPr="002D128E">
        <w:rPr>
          <w:rStyle w:val="None"/>
          <w:rFonts w:ascii="Calibri" w:hAnsi="Calibri" w:cs="Calibri"/>
          <w:shd w:val="clear" w:color="auto" w:fill="FFFF00"/>
        </w:rPr>
        <w:t xml:space="preserve"> the tempe</w:t>
      </w:r>
      <w:r w:rsidR="00062BBB" w:rsidRPr="002D128E">
        <w:rPr>
          <w:rStyle w:val="None"/>
          <w:rFonts w:ascii="Calibri" w:hAnsi="Calibri" w:cs="Calibri"/>
          <w:shd w:val="clear" w:color="auto" w:fill="FFFF00"/>
        </w:rPr>
        <w:t>r</w:t>
      </w:r>
      <w:r w:rsidR="003B4B52" w:rsidRPr="002D128E">
        <w:rPr>
          <w:rStyle w:val="None"/>
          <w:rFonts w:ascii="Calibri" w:hAnsi="Calibri" w:cs="Calibri"/>
          <w:shd w:val="clear" w:color="auto" w:fill="FFFF00"/>
        </w:rPr>
        <w:t>ature of the heat chamber at 50</w:t>
      </w:r>
      <w:r w:rsidR="00A91723" w:rsidRPr="00411DDA">
        <w:rPr>
          <w:rStyle w:val="None"/>
          <w:rFonts w:ascii="Calibri" w:hAnsi="Calibri" w:cs="Calibri"/>
          <w:shd w:val="clear" w:color="auto" w:fill="FFFF00"/>
        </w:rPr>
        <w:t xml:space="preserve"> </w:t>
      </w:r>
      <w:r w:rsidR="00697474" w:rsidRPr="00411DDA">
        <w:rPr>
          <w:rStyle w:val="None"/>
          <w:rFonts w:ascii="Calibri" w:hAnsi="Calibri" w:cs="Calibri"/>
          <w:color w:val="000000"/>
          <w:u w:color="000000"/>
          <w:shd w:val="clear" w:color="auto" w:fill="FFFF00"/>
        </w:rPr>
        <w:t>°</w:t>
      </w:r>
      <w:r w:rsidR="003B4B52" w:rsidRPr="002D128E">
        <w:rPr>
          <w:rStyle w:val="None"/>
          <w:rFonts w:ascii="Calibri" w:hAnsi="Calibri" w:cs="Calibri"/>
          <w:color w:val="000000"/>
          <w:u w:color="000000"/>
          <w:shd w:val="clear" w:color="auto" w:fill="FFFF00"/>
        </w:rPr>
        <w:t>C using the keypad on the digital</w:t>
      </w:r>
      <w:r w:rsidR="003666A3">
        <w:rPr>
          <w:rStyle w:val="None"/>
          <w:rFonts w:ascii="Calibri" w:hAnsi="Calibri" w:cs="Calibri"/>
          <w:color w:val="000000"/>
          <w:u w:color="000000"/>
          <w:shd w:val="clear" w:color="auto" w:fill="FFFF00"/>
        </w:rPr>
        <w:t xml:space="preserve"> </w:t>
      </w:r>
      <w:r w:rsidR="003B4B52" w:rsidRPr="002D128E">
        <w:rPr>
          <w:rStyle w:val="None"/>
          <w:rFonts w:ascii="Calibri" w:hAnsi="Calibri" w:cs="Calibri"/>
          <w:color w:val="000000"/>
          <w:u w:color="000000"/>
          <w:shd w:val="clear" w:color="auto" w:fill="FFFF00"/>
        </w:rPr>
        <w:t>temperature controller.</w:t>
      </w:r>
    </w:p>
    <w:p w14:paraId="34259B00" w14:textId="77777777" w:rsidR="003C0598" w:rsidRPr="002D128E" w:rsidRDefault="003C0598" w:rsidP="00E31842">
      <w:pPr>
        <w:rPr>
          <w:rStyle w:val="None"/>
          <w:rFonts w:ascii="Calibri" w:hAnsi="Calibri" w:cs="Calibri"/>
          <w:color w:val="000000"/>
          <w:u w:color="000000"/>
          <w:shd w:val="clear" w:color="auto" w:fill="FFFF00"/>
        </w:rPr>
      </w:pPr>
    </w:p>
    <w:p w14:paraId="1E200EC5" w14:textId="031E0DCD" w:rsidR="006A7EF9" w:rsidRPr="002D128E" w:rsidRDefault="00391BDD" w:rsidP="00E31842">
      <w:pPr>
        <w:rPr>
          <w:rFonts w:ascii="Calibri" w:hAnsi="Calibri" w:cs="Calibri"/>
        </w:rPr>
      </w:pPr>
      <w:r w:rsidRPr="002D128E">
        <w:rPr>
          <w:rStyle w:val="None"/>
          <w:rFonts w:ascii="Calibri" w:hAnsi="Calibri" w:cs="Calibri"/>
        </w:rPr>
        <w:t xml:space="preserve">1.3 </w:t>
      </w:r>
      <w:r w:rsidR="006A7EF9" w:rsidRPr="002D128E">
        <w:rPr>
          <w:rStyle w:val="None"/>
          <w:rFonts w:ascii="Calibri" w:hAnsi="Calibri" w:cs="Calibri"/>
        </w:rPr>
        <w:t>Wait for a minimum of 1 h to preheat the chamber at 50</w:t>
      </w:r>
      <w:r w:rsidR="00A91723" w:rsidRPr="002D128E">
        <w:rPr>
          <w:rStyle w:val="None"/>
          <w:rFonts w:ascii="Calibri" w:hAnsi="Calibri" w:cs="Calibri"/>
        </w:rPr>
        <w:t xml:space="preserve"> </w:t>
      </w:r>
      <w:r w:rsidR="00411DDA" w:rsidRPr="00411DDA">
        <w:rPr>
          <w:rStyle w:val="None"/>
          <w:rFonts w:ascii="Calibri" w:hAnsi="Calibri" w:cs="Calibri"/>
        </w:rPr>
        <w:t>˚C</w:t>
      </w:r>
      <w:r w:rsidR="006A7EF9" w:rsidRPr="002D128E">
        <w:rPr>
          <w:rStyle w:val="None"/>
          <w:rFonts w:ascii="Calibri" w:hAnsi="Calibri" w:cs="Calibri"/>
        </w:rPr>
        <w:t xml:space="preserve"> before introducing the first mouse into the chamber. Preheating ensures uniform heating inside the chamber.</w:t>
      </w:r>
    </w:p>
    <w:p w14:paraId="4D9DED32" w14:textId="63F15445" w:rsidR="001112D2" w:rsidRPr="002D128E" w:rsidRDefault="001112D2" w:rsidP="00481500">
      <w:pPr>
        <w:rPr>
          <w:rStyle w:val="None"/>
          <w:rFonts w:ascii="Calibri" w:hAnsi="Calibri" w:cs="Calibri"/>
          <w:color w:val="000000"/>
          <w:u w:color="000000"/>
          <w:shd w:val="clear" w:color="auto" w:fill="FFFF00"/>
        </w:rPr>
      </w:pPr>
    </w:p>
    <w:p w14:paraId="5F6465B0" w14:textId="7AD9C46F" w:rsidR="00E31842" w:rsidRPr="002D128E" w:rsidRDefault="00481500" w:rsidP="00481500">
      <w:pPr>
        <w:rPr>
          <w:rStyle w:val="None"/>
          <w:rFonts w:ascii="Calibri" w:hAnsi="Calibri" w:cs="Calibri"/>
          <w:shd w:val="clear" w:color="auto" w:fill="FFFF00"/>
        </w:rPr>
      </w:pPr>
      <w:r w:rsidRPr="002D128E">
        <w:rPr>
          <w:rStyle w:val="None"/>
          <w:rFonts w:ascii="Calibri" w:hAnsi="Calibri" w:cs="Calibri"/>
          <w:highlight w:val="yellow"/>
        </w:rPr>
        <w:t>1.</w:t>
      </w:r>
      <w:r w:rsidR="00391BDD" w:rsidRPr="002D128E">
        <w:rPr>
          <w:rStyle w:val="None"/>
          <w:rFonts w:ascii="Calibri" w:hAnsi="Calibri" w:cs="Calibri"/>
          <w:highlight w:val="yellow"/>
        </w:rPr>
        <w:t>4</w:t>
      </w:r>
      <w:r w:rsidRPr="002D128E">
        <w:rPr>
          <w:rStyle w:val="None"/>
          <w:rFonts w:ascii="Calibri" w:hAnsi="Calibri" w:cs="Calibri"/>
          <w:highlight w:val="yellow"/>
        </w:rPr>
        <w:t xml:space="preserve"> </w:t>
      </w:r>
      <w:r w:rsidR="003B4B52" w:rsidRPr="002D128E">
        <w:rPr>
          <w:rStyle w:val="None"/>
          <w:rFonts w:ascii="Calibri" w:hAnsi="Calibri" w:cs="Calibri"/>
          <w:highlight w:val="yellow"/>
          <w:shd w:val="clear" w:color="auto" w:fill="FFFF00"/>
        </w:rPr>
        <w:t>Line</w:t>
      </w:r>
      <w:r w:rsidR="003B4B52" w:rsidRPr="002D128E">
        <w:rPr>
          <w:rStyle w:val="None"/>
          <w:rFonts w:ascii="Calibri" w:hAnsi="Calibri" w:cs="Calibri"/>
          <w:shd w:val="clear" w:color="auto" w:fill="FFFF00"/>
        </w:rPr>
        <w:t xml:space="preserve"> the floor of the mouse heat chamber with cob bedding.</w:t>
      </w:r>
    </w:p>
    <w:p w14:paraId="7682F383" w14:textId="1E408872" w:rsidR="00E31842" w:rsidRPr="002D128E" w:rsidRDefault="00E31842" w:rsidP="00481500">
      <w:pPr>
        <w:rPr>
          <w:rFonts w:ascii="Calibri" w:hAnsi="Calibri" w:cs="Calibri"/>
        </w:rPr>
      </w:pPr>
    </w:p>
    <w:p w14:paraId="21497D97" w14:textId="23E1EF88" w:rsidR="001E0179" w:rsidRPr="002D128E" w:rsidRDefault="00E31842" w:rsidP="006275EE">
      <w:pPr>
        <w:rPr>
          <w:rStyle w:val="None"/>
          <w:rFonts w:ascii="Calibri" w:hAnsi="Calibri" w:cs="Calibri"/>
          <w:shd w:val="clear" w:color="auto" w:fill="FFFF00"/>
        </w:rPr>
      </w:pPr>
      <w:r w:rsidRPr="002D128E">
        <w:rPr>
          <w:rFonts w:ascii="Calibri" w:hAnsi="Calibri" w:cs="Calibri"/>
          <w:highlight w:val="yellow"/>
        </w:rPr>
        <w:lastRenderedPageBreak/>
        <w:t>1.</w:t>
      </w:r>
      <w:r w:rsidR="00391BDD" w:rsidRPr="002D128E">
        <w:rPr>
          <w:rFonts w:ascii="Calibri" w:hAnsi="Calibri" w:cs="Calibri"/>
          <w:highlight w:val="yellow"/>
        </w:rPr>
        <w:t>5</w:t>
      </w:r>
      <w:r w:rsidRPr="002D128E">
        <w:rPr>
          <w:rFonts w:ascii="Calibri" w:hAnsi="Calibri" w:cs="Calibri"/>
          <w:highlight w:val="yellow"/>
        </w:rPr>
        <w:t xml:space="preserve"> </w:t>
      </w:r>
      <w:r w:rsidR="003B4B52" w:rsidRPr="002D128E">
        <w:rPr>
          <w:rStyle w:val="None"/>
          <w:rFonts w:ascii="Calibri" w:hAnsi="Calibri" w:cs="Calibri"/>
          <w:highlight w:val="yellow"/>
          <w:shd w:val="clear" w:color="auto" w:fill="FFFF00"/>
        </w:rPr>
        <w:t>Mount</w:t>
      </w:r>
      <w:r w:rsidR="003B4B52" w:rsidRPr="002D128E">
        <w:rPr>
          <w:rStyle w:val="None"/>
          <w:rFonts w:ascii="Calibri" w:hAnsi="Calibri" w:cs="Calibri"/>
          <w:shd w:val="clear" w:color="auto" w:fill="FFFF00"/>
        </w:rPr>
        <w:t xml:space="preserve"> a video recording camera in front of the heat chamber for recording each heat-induced seizure assay trial.</w:t>
      </w:r>
    </w:p>
    <w:p w14:paraId="0552AFF8" w14:textId="77FE63AD" w:rsidR="00E31842" w:rsidRPr="002D128E" w:rsidRDefault="00E31842" w:rsidP="00E31842">
      <w:pPr>
        <w:rPr>
          <w:rStyle w:val="None"/>
          <w:rFonts w:ascii="Calibri" w:hAnsi="Calibri" w:cs="Calibri"/>
          <w:shd w:val="clear" w:color="auto" w:fill="FFFF00"/>
        </w:rPr>
      </w:pPr>
    </w:p>
    <w:p w14:paraId="0F05988C" w14:textId="7012C87C" w:rsidR="004F7D18" w:rsidRPr="002D128E" w:rsidRDefault="00AA3837" w:rsidP="006275EE">
      <w:pPr>
        <w:rPr>
          <w:rStyle w:val="None"/>
          <w:rFonts w:ascii="Calibri" w:hAnsi="Calibri" w:cs="Calibri"/>
          <w:shd w:val="clear" w:color="auto" w:fill="FFFF00"/>
        </w:rPr>
      </w:pPr>
      <w:r w:rsidRPr="002D128E">
        <w:rPr>
          <w:rFonts w:ascii="Calibri" w:hAnsi="Calibri" w:cs="Calibri"/>
          <w:highlight w:val="yellow"/>
        </w:rPr>
        <w:t>1.</w:t>
      </w:r>
      <w:r w:rsidR="00391BDD" w:rsidRPr="002D128E">
        <w:rPr>
          <w:rFonts w:ascii="Calibri" w:hAnsi="Calibri" w:cs="Calibri"/>
          <w:highlight w:val="yellow"/>
        </w:rPr>
        <w:t>6</w:t>
      </w:r>
      <w:r w:rsidRPr="002D128E">
        <w:rPr>
          <w:rFonts w:ascii="Calibri" w:hAnsi="Calibri" w:cs="Calibri"/>
          <w:highlight w:val="yellow"/>
        </w:rPr>
        <w:t xml:space="preserve"> </w:t>
      </w:r>
      <w:r w:rsidR="003B4B52" w:rsidRPr="002D128E">
        <w:rPr>
          <w:rStyle w:val="None"/>
          <w:rFonts w:ascii="Calibri" w:hAnsi="Calibri" w:cs="Calibri"/>
          <w:highlight w:val="yellow"/>
          <w:shd w:val="clear" w:color="auto" w:fill="FFFF00"/>
        </w:rPr>
        <w:t>Line</w:t>
      </w:r>
      <w:r w:rsidR="003B4B52" w:rsidRPr="002D128E">
        <w:rPr>
          <w:rStyle w:val="None"/>
          <w:rFonts w:ascii="Calibri" w:hAnsi="Calibri" w:cs="Calibri"/>
          <w:shd w:val="clear" w:color="auto" w:fill="FFFF00"/>
        </w:rPr>
        <w:t xml:space="preserve"> a 140</w:t>
      </w:r>
      <w:r w:rsidR="001E0179" w:rsidRPr="002D128E">
        <w:rPr>
          <w:rStyle w:val="None"/>
          <w:rFonts w:ascii="Calibri" w:hAnsi="Calibri" w:cs="Calibri"/>
          <w:shd w:val="clear" w:color="auto" w:fill="FFFF00"/>
        </w:rPr>
        <w:t xml:space="preserve"> </w:t>
      </w:r>
      <w:r w:rsidR="003B4B52" w:rsidRPr="002D128E">
        <w:rPr>
          <w:rStyle w:val="None"/>
          <w:rFonts w:ascii="Calibri" w:hAnsi="Calibri" w:cs="Calibri"/>
          <w:shd w:val="clear" w:color="auto" w:fill="FFFF00"/>
        </w:rPr>
        <w:t xml:space="preserve">mm diameter </w:t>
      </w:r>
      <w:r w:rsidR="00697474">
        <w:rPr>
          <w:rStyle w:val="None"/>
          <w:rFonts w:ascii="Calibri" w:hAnsi="Calibri" w:cs="Calibri"/>
          <w:shd w:val="clear" w:color="auto" w:fill="FFFF00"/>
        </w:rPr>
        <w:t>P</w:t>
      </w:r>
      <w:r w:rsidR="00697474" w:rsidRPr="002D128E">
        <w:rPr>
          <w:rStyle w:val="None"/>
          <w:rFonts w:ascii="Calibri" w:hAnsi="Calibri" w:cs="Calibri"/>
          <w:shd w:val="clear" w:color="auto" w:fill="FFFF00"/>
        </w:rPr>
        <w:t xml:space="preserve">etri </w:t>
      </w:r>
      <w:r w:rsidR="003B4B52" w:rsidRPr="002D128E">
        <w:rPr>
          <w:rStyle w:val="None"/>
          <w:rFonts w:ascii="Calibri" w:hAnsi="Calibri" w:cs="Calibri"/>
          <w:shd w:val="clear" w:color="auto" w:fill="FFFF00"/>
        </w:rPr>
        <w:t>dish with thick layers of tissue paper and place it on ice to serve as a cooling pad.</w:t>
      </w:r>
    </w:p>
    <w:p w14:paraId="7D747D51" w14:textId="77777777" w:rsidR="00B16DA4" w:rsidRPr="002D128E" w:rsidRDefault="00B16DA4" w:rsidP="006275EE">
      <w:pPr>
        <w:rPr>
          <w:rFonts w:ascii="Calibri" w:hAnsi="Calibri" w:cs="Calibri"/>
        </w:rPr>
      </w:pPr>
    </w:p>
    <w:p w14:paraId="64B9EF2D" w14:textId="1BA2432C" w:rsidR="004F7D18" w:rsidRPr="002D128E" w:rsidRDefault="003666A3" w:rsidP="001112D2">
      <w:pPr>
        <w:rPr>
          <w:rStyle w:val="None"/>
          <w:rFonts w:ascii="Calibri" w:eastAsia="Helvetica" w:hAnsi="Calibri" w:cs="Calibri"/>
        </w:rPr>
      </w:pPr>
      <w:r>
        <w:rPr>
          <w:rStyle w:val="None"/>
          <w:rFonts w:ascii="Calibri" w:hAnsi="Calibri" w:cs="Calibri"/>
        </w:rPr>
        <w:t>NOTE</w:t>
      </w:r>
      <w:r w:rsidR="003B4B52" w:rsidRPr="002D128E">
        <w:rPr>
          <w:rStyle w:val="None"/>
          <w:rFonts w:ascii="Calibri" w:hAnsi="Calibri" w:cs="Calibri"/>
        </w:rPr>
        <w:t>: At the end of the assay, individual mouse will be transferred on the prechilled cooling pad to help bring down their elevated body temperature.</w:t>
      </w:r>
    </w:p>
    <w:p w14:paraId="4C1973A7" w14:textId="77777777" w:rsidR="004F7D18" w:rsidRPr="002D128E" w:rsidRDefault="004F7D18" w:rsidP="006275EE">
      <w:pPr>
        <w:pStyle w:val="Body"/>
        <w:rPr>
          <w:rStyle w:val="None"/>
          <w:rFonts w:ascii="Calibri" w:eastAsia="Helvetica" w:hAnsi="Calibri" w:cs="Calibri"/>
          <w:color w:val="auto"/>
          <w14:textOutline w14:w="0" w14:cap="rnd" w14:cmpd="sng" w14:algn="ctr">
            <w14:noFill/>
            <w14:prstDash w14:val="solid"/>
            <w14:bevel/>
          </w14:textOutline>
        </w:rPr>
      </w:pPr>
    </w:p>
    <w:p w14:paraId="13F31766" w14:textId="40A84973" w:rsidR="00BC6547" w:rsidRPr="006275EE" w:rsidRDefault="00606A5C" w:rsidP="00606A5C">
      <w:pPr>
        <w:pStyle w:val="Body"/>
        <w:rPr>
          <w:rStyle w:val="None"/>
          <w:rFonts w:ascii="Calibri" w:hAnsi="Calibri" w:cs="Calibri"/>
          <w:b/>
          <w:bCs/>
        </w:rPr>
      </w:pPr>
      <w:r w:rsidRPr="003B0D87">
        <w:rPr>
          <w:rStyle w:val="None"/>
          <w:rFonts w:ascii="Calibri" w:hAnsi="Calibri" w:cs="Calibri"/>
          <w:b/>
          <w:bCs/>
          <w:highlight w:val="yellow"/>
        </w:rPr>
        <w:t>2</w:t>
      </w:r>
      <w:r w:rsidR="00E26A9D" w:rsidRPr="003B0D87">
        <w:rPr>
          <w:rStyle w:val="None"/>
          <w:rFonts w:ascii="Calibri" w:hAnsi="Calibri" w:cs="Calibri"/>
          <w:b/>
          <w:bCs/>
          <w:highlight w:val="yellow"/>
        </w:rPr>
        <w:t xml:space="preserve">. </w:t>
      </w:r>
      <w:r w:rsidR="003B4B52" w:rsidRPr="003B0D87">
        <w:rPr>
          <w:rStyle w:val="None"/>
          <w:rFonts w:ascii="Calibri" w:hAnsi="Calibri" w:cs="Calibri"/>
          <w:b/>
          <w:bCs/>
          <w:highlight w:val="yellow"/>
        </w:rPr>
        <w:t>Preparing the mouse for heat-induced seizure assay</w:t>
      </w:r>
    </w:p>
    <w:p w14:paraId="64C6ED20" w14:textId="77777777" w:rsidR="001E0179" w:rsidRPr="002D128E" w:rsidRDefault="001E0179" w:rsidP="006275EE">
      <w:pPr>
        <w:pStyle w:val="Body"/>
        <w:rPr>
          <w:rStyle w:val="None"/>
          <w:rFonts w:ascii="Calibri" w:hAnsi="Calibri" w:cs="Calibri"/>
        </w:rPr>
      </w:pPr>
    </w:p>
    <w:p w14:paraId="312C1DE4" w14:textId="49EF513A" w:rsidR="00BC6547" w:rsidRPr="002D128E" w:rsidRDefault="003B4B52" w:rsidP="00BC6547">
      <w:pPr>
        <w:rPr>
          <w:rStyle w:val="None"/>
          <w:rFonts w:ascii="Calibri" w:hAnsi="Calibri" w:cs="Calibri"/>
          <w:color w:val="000000" w:themeColor="text1"/>
        </w:rPr>
      </w:pPr>
      <w:r w:rsidRPr="002D128E">
        <w:rPr>
          <w:rStyle w:val="None"/>
          <w:rFonts w:ascii="Calibri" w:hAnsi="Calibri" w:cs="Calibri"/>
        </w:rPr>
        <w:t>2.1</w:t>
      </w:r>
      <w:r w:rsidR="00010BE6" w:rsidRPr="002D128E">
        <w:rPr>
          <w:rStyle w:val="None"/>
          <w:rFonts w:ascii="Calibri" w:hAnsi="Calibri" w:cs="Calibri"/>
        </w:rPr>
        <w:t xml:space="preserve"> </w:t>
      </w:r>
      <w:r w:rsidR="00BC6547" w:rsidRPr="002D128E">
        <w:rPr>
          <w:rStyle w:val="None"/>
          <w:rFonts w:ascii="Calibri" w:hAnsi="Calibri" w:cs="Calibri"/>
          <w:color w:val="000000" w:themeColor="text1"/>
        </w:rPr>
        <w:t>Select 10 adult mice (P30</w:t>
      </w:r>
      <w:r w:rsidR="00697474">
        <w:rPr>
          <w:rStyle w:val="None"/>
          <w:rFonts w:ascii="Calibri" w:hAnsi="Calibri" w:cs="Calibri"/>
          <w:color w:val="000000" w:themeColor="text1"/>
        </w:rPr>
        <w:t>–</w:t>
      </w:r>
      <w:r w:rsidR="00BC6547" w:rsidRPr="002D128E">
        <w:rPr>
          <w:rStyle w:val="None"/>
          <w:rFonts w:ascii="Calibri" w:hAnsi="Calibri" w:cs="Calibri"/>
          <w:color w:val="000000" w:themeColor="text1"/>
        </w:rPr>
        <w:t>P40), 5 that carry the epilepsy causing mutation and 5 of the wild</w:t>
      </w:r>
      <w:r w:rsidR="00660192" w:rsidRPr="002D128E">
        <w:rPr>
          <w:rStyle w:val="None"/>
          <w:rFonts w:ascii="Calibri" w:hAnsi="Calibri" w:cs="Calibri"/>
          <w:color w:val="000000" w:themeColor="text1"/>
        </w:rPr>
        <w:t>-</w:t>
      </w:r>
      <w:r w:rsidR="00BC6547" w:rsidRPr="002D128E">
        <w:rPr>
          <w:rStyle w:val="None"/>
          <w:rFonts w:ascii="Calibri" w:hAnsi="Calibri" w:cs="Calibri"/>
          <w:color w:val="000000" w:themeColor="text1"/>
        </w:rPr>
        <w:t>type litter</w:t>
      </w:r>
      <w:r w:rsidR="00AE3327" w:rsidRPr="002D128E">
        <w:rPr>
          <w:rStyle w:val="None"/>
          <w:rFonts w:ascii="Calibri" w:hAnsi="Calibri" w:cs="Calibri"/>
          <w:color w:val="000000" w:themeColor="text1"/>
        </w:rPr>
        <w:t xml:space="preserve"> </w:t>
      </w:r>
      <w:r w:rsidR="00BC6547" w:rsidRPr="002D128E">
        <w:rPr>
          <w:rStyle w:val="None"/>
          <w:rFonts w:ascii="Calibri" w:hAnsi="Calibri" w:cs="Calibri"/>
          <w:color w:val="000000" w:themeColor="text1"/>
        </w:rPr>
        <w:t>mates for heat-induced seizure screening assay.</w:t>
      </w:r>
    </w:p>
    <w:p w14:paraId="703F5F8D" w14:textId="77777777" w:rsidR="00B16DA4" w:rsidRPr="002D128E" w:rsidRDefault="00B16DA4" w:rsidP="00BC6547">
      <w:pPr>
        <w:rPr>
          <w:rStyle w:val="None"/>
          <w:rFonts w:ascii="Calibri" w:hAnsi="Calibri" w:cs="Calibri"/>
          <w:color w:val="000000" w:themeColor="text1"/>
        </w:rPr>
      </w:pPr>
    </w:p>
    <w:p w14:paraId="04838415" w14:textId="25B6253C" w:rsidR="00BC6547" w:rsidRPr="002D128E" w:rsidRDefault="00697474" w:rsidP="00BC6547">
      <w:pPr>
        <w:rPr>
          <w:rStyle w:val="None"/>
          <w:rFonts w:ascii="Calibri" w:hAnsi="Calibri" w:cs="Calibri"/>
          <w:color w:val="000000" w:themeColor="text1"/>
        </w:rPr>
      </w:pPr>
      <w:r w:rsidRPr="002D128E">
        <w:rPr>
          <w:rStyle w:val="None"/>
          <w:rFonts w:ascii="Calibri" w:hAnsi="Calibri" w:cs="Calibri"/>
          <w:color w:val="000000" w:themeColor="text1"/>
        </w:rPr>
        <w:t>N</w:t>
      </w:r>
      <w:r>
        <w:rPr>
          <w:rStyle w:val="None"/>
          <w:rFonts w:ascii="Calibri" w:hAnsi="Calibri" w:cs="Calibri"/>
          <w:color w:val="000000" w:themeColor="text1"/>
        </w:rPr>
        <w:t>OTE</w:t>
      </w:r>
      <w:r w:rsidR="00BC6547" w:rsidRPr="002D128E">
        <w:rPr>
          <w:rStyle w:val="None"/>
          <w:rFonts w:ascii="Calibri" w:hAnsi="Calibri" w:cs="Calibri"/>
          <w:color w:val="000000" w:themeColor="text1"/>
        </w:rPr>
        <w:t>: Wild</w:t>
      </w:r>
      <w:r w:rsidR="00660192" w:rsidRPr="002D128E">
        <w:rPr>
          <w:rStyle w:val="None"/>
          <w:rFonts w:ascii="Calibri" w:hAnsi="Calibri" w:cs="Calibri"/>
          <w:color w:val="000000" w:themeColor="text1"/>
        </w:rPr>
        <w:t>-</w:t>
      </w:r>
      <w:r w:rsidR="00BC6547" w:rsidRPr="002D128E">
        <w:rPr>
          <w:rStyle w:val="None"/>
          <w:rFonts w:ascii="Calibri" w:hAnsi="Calibri" w:cs="Calibri"/>
          <w:color w:val="000000" w:themeColor="text1"/>
        </w:rPr>
        <w:t>type mice</w:t>
      </w:r>
      <w:r w:rsidR="007F753D">
        <w:rPr>
          <w:rStyle w:val="None"/>
          <w:rFonts w:ascii="Calibri" w:hAnsi="Calibri" w:cs="Calibri"/>
          <w:color w:val="000000" w:themeColor="text1"/>
        </w:rPr>
        <w:t xml:space="preserve">, </w:t>
      </w:r>
      <w:r w:rsidR="00BC6547" w:rsidRPr="002D128E">
        <w:rPr>
          <w:rStyle w:val="None"/>
          <w:rFonts w:ascii="Calibri" w:hAnsi="Calibri" w:cs="Calibri"/>
          <w:color w:val="000000" w:themeColor="text1"/>
        </w:rPr>
        <w:t>not harbor</w:t>
      </w:r>
      <w:r w:rsidR="007F753D">
        <w:rPr>
          <w:rStyle w:val="None"/>
          <w:rFonts w:ascii="Calibri" w:hAnsi="Calibri" w:cs="Calibri"/>
          <w:color w:val="000000" w:themeColor="text1"/>
        </w:rPr>
        <w:t>ing</w:t>
      </w:r>
      <w:r w:rsidR="00BC6547" w:rsidRPr="002D128E">
        <w:rPr>
          <w:rStyle w:val="None"/>
          <w:rFonts w:ascii="Calibri" w:hAnsi="Calibri" w:cs="Calibri"/>
          <w:color w:val="000000" w:themeColor="text1"/>
        </w:rPr>
        <w:t xml:space="preserve"> any epilepsy causing mutation do not exhibit heat-induced seizures at temperatures below </w:t>
      </w:r>
      <w:r w:rsidR="00BC6547" w:rsidRPr="00411DDA">
        <w:rPr>
          <w:rStyle w:val="None"/>
          <w:rFonts w:ascii="Calibri" w:hAnsi="Calibri" w:cs="Calibri"/>
          <w:color w:val="000000" w:themeColor="text1"/>
        </w:rPr>
        <w:t>44</w:t>
      </w:r>
      <w:r w:rsidR="00604DD2" w:rsidRPr="00411DDA">
        <w:rPr>
          <w:rStyle w:val="None"/>
          <w:rFonts w:ascii="Calibri" w:hAnsi="Calibri" w:cs="Calibri"/>
          <w:color w:val="000000" w:themeColor="text1"/>
        </w:rPr>
        <w:t xml:space="preserve"> </w:t>
      </w:r>
      <w:r w:rsidR="00411DDA" w:rsidRPr="00411DDA">
        <w:rPr>
          <w:rStyle w:val="None"/>
          <w:rFonts w:ascii="Calibri" w:hAnsi="Calibri" w:cs="Calibri"/>
        </w:rPr>
        <w:t>˚C</w:t>
      </w:r>
      <w:r w:rsidR="00BC6547" w:rsidRPr="002D128E">
        <w:rPr>
          <w:rStyle w:val="None"/>
          <w:rFonts w:ascii="Calibri" w:hAnsi="Calibri" w:cs="Calibri"/>
          <w:color w:val="000000" w:themeColor="text1"/>
        </w:rPr>
        <w:t xml:space="preserve"> and serve as the control group.</w:t>
      </w:r>
    </w:p>
    <w:p w14:paraId="4C956025" w14:textId="77777777" w:rsidR="003C0598" w:rsidRPr="002D128E" w:rsidRDefault="003C0598" w:rsidP="00BC6547">
      <w:pPr>
        <w:rPr>
          <w:rStyle w:val="None"/>
          <w:rFonts w:ascii="Calibri" w:hAnsi="Calibri" w:cs="Calibri"/>
          <w:color w:val="000000" w:themeColor="text1"/>
        </w:rPr>
      </w:pPr>
    </w:p>
    <w:p w14:paraId="7B61D8BD" w14:textId="790BAFA4" w:rsidR="004F7D18" w:rsidRPr="002D128E" w:rsidRDefault="003C0598" w:rsidP="002972C7">
      <w:pPr>
        <w:pStyle w:val="Body"/>
        <w:rPr>
          <w:rStyle w:val="None"/>
          <w:rFonts w:ascii="Calibri" w:eastAsia="Helvetica" w:hAnsi="Calibri" w:cs="Calibri"/>
        </w:rPr>
      </w:pPr>
      <w:r w:rsidRPr="002D128E">
        <w:rPr>
          <w:rStyle w:val="None"/>
          <w:rFonts w:ascii="Calibri" w:eastAsia="Helvetica" w:hAnsi="Calibri" w:cs="Calibri"/>
          <w:highlight w:val="yellow"/>
        </w:rPr>
        <w:t xml:space="preserve">2.2 </w:t>
      </w:r>
      <w:r w:rsidR="003B4B52" w:rsidRPr="002D128E">
        <w:rPr>
          <w:rStyle w:val="None"/>
          <w:rFonts w:ascii="Calibri" w:hAnsi="Calibri" w:cs="Calibri"/>
          <w:highlight w:val="yellow"/>
          <w:shd w:val="clear" w:color="auto" w:fill="FFFF00"/>
        </w:rPr>
        <w:t>Weigh</w:t>
      </w:r>
      <w:r w:rsidR="003B4B52" w:rsidRPr="002D128E">
        <w:rPr>
          <w:rStyle w:val="None"/>
          <w:rFonts w:ascii="Calibri" w:hAnsi="Calibri" w:cs="Calibri"/>
          <w:shd w:val="clear" w:color="auto" w:fill="FFFF00"/>
        </w:rPr>
        <w:t xml:space="preserve"> each mouse to be used for the screening assay and record its body weight. Only mice weighing 15</w:t>
      </w:r>
      <w:r w:rsidR="00697474">
        <w:rPr>
          <w:rStyle w:val="None"/>
          <w:rFonts w:ascii="Calibri" w:hAnsi="Calibri" w:cs="Calibri"/>
          <w:shd w:val="clear" w:color="auto" w:fill="FFFF00"/>
        </w:rPr>
        <w:t xml:space="preserve"> </w:t>
      </w:r>
      <w:r w:rsidR="003B4B52" w:rsidRPr="002D128E">
        <w:rPr>
          <w:rStyle w:val="None"/>
          <w:rFonts w:ascii="Calibri" w:hAnsi="Calibri" w:cs="Calibri"/>
          <w:shd w:val="clear" w:color="auto" w:fill="FFFF00"/>
        </w:rPr>
        <w:t>g or more should be used for the assay.</w:t>
      </w:r>
    </w:p>
    <w:p w14:paraId="73C4BB46" w14:textId="77777777" w:rsidR="004F7D18" w:rsidRPr="002D128E" w:rsidRDefault="004F7D18" w:rsidP="002972C7">
      <w:pPr>
        <w:pStyle w:val="Body"/>
        <w:rPr>
          <w:rStyle w:val="None"/>
          <w:rFonts w:ascii="Calibri" w:eastAsia="Helvetica" w:hAnsi="Calibri" w:cs="Calibri"/>
        </w:rPr>
      </w:pPr>
    </w:p>
    <w:p w14:paraId="5D516CEE" w14:textId="77777777" w:rsidR="004F7D18" w:rsidRPr="002D128E" w:rsidRDefault="003B4B52" w:rsidP="002972C7">
      <w:pPr>
        <w:pStyle w:val="Body"/>
        <w:rPr>
          <w:rStyle w:val="None"/>
          <w:rFonts w:ascii="Calibri" w:eastAsia="Helvetica" w:hAnsi="Calibri" w:cs="Calibri"/>
        </w:rPr>
      </w:pPr>
      <w:r w:rsidRPr="002D128E">
        <w:rPr>
          <w:rStyle w:val="None"/>
          <w:rFonts w:ascii="Calibri" w:hAnsi="Calibri" w:cs="Calibri"/>
        </w:rPr>
        <w:t>2.3 Screen one mouse at a time in the mouse heat chamber.</w:t>
      </w:r>
    </w:p>
    <w:p w14:paraId="17CCD415" w14:textId="77777777" w:rsidR="004F7D18" w:rsidRPr="003666A3" w:rsidRDefault="004F7D18" w:rsidP="003666A3">
      <w:pPr>
        <w:rPr>
          <w:rFonts w:ascii="Calibri" w:hAnsi="Calibri" w:cs="Calibri"/>
        </w:rPr>
      </w:pPr>
    </w:p>
    <w:p w14:paraId="27F0F981" w14:textId="14A32E46" w:rsidR="004F7D18" w:rsidRPr="003666A3" w:rsidRDefault="003B4B52" w:rsidP="003666A3">
      <w:pPr>
        <w:rPr>
          <w:rFonts w:ascii="Calibri" w:hAnsi="Calibri" w:cs="Calibri"/>
        </w:rPr>
      </w:pPr>
      <w:r w:rsidRPr="003666A3">
        <w:rPr>
          <w:rFonts w:ascii="Calibri" w:hAnsi="Calibri" w:cs="Calibri"/>
        </w:rPr>
        <w:t>2.4 Briefly anesthetize the mouse using a few drops of isoflurane in a bell jar for 10</w:t>
      </w:r>
      <w:r w:rsidR="00697474">
        <w:rPr>
          <w:rFonts w:ascii="Calibri" w:hAnsi="Calibri" w:cs="Calibri"/>
        </w:rPr>
        <w:t>–</w:t>
      </w:r>
      <w:r w:rsidRPr="003666A3">
        <w:rPr>
          <w:rFonts w:ascii="Calibri" w:hAnsi="Calibri" w:cs="Calibri"/>
        </w:rPr>
        <w:t>15</w:t>
      </w:r>
      <w:r w:rsidR="001E0179" w:rsidRPr="003666A3">
        <w:rPr>
          <w:rFonts w:ascii="Calibri" w:hAnsi="Calibri" w:cs="Calibri"/>
        </w:rPr>
        <w:t xml:space="preserve"> </w:t>
      </w:r>
      <w:r w:rsidRPr="003666A3">
        <w:rPr>
          <w:rFonts w:ascii="Calibri" w:hAnsi="Calibri" w:cs="Calibri"/>
        </w:rPr>
        <w:t>s.</w:t>
      </w:r>
    </w:p>
    <w:p w14:paraId="62A09577" w14:textId="77777777" w:rsidR="004F7D18" w:rsidRPr="003666A3" w:rsidRDefault="004F7D18" w:rsidP="003666A3">
      <w:pPr>
        <w:rPr>
          <w:rFonts w:ascii="Calibri" w:hAnsi="Calibri" w:cs="Calibri"/>
        </w:rPr>
      </w:pPr>
    </w:p>
    <w:p w14:paraId="4592DAA2" w14:textId="114E0949" w:rsidR="004F7D18" w:rsidRPr="002D128E" w:rsidRDefault="003B4B52" w:rsidP="002972C7">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2.5</w:t>
      </w:r>
      <w:r w:rsidR="00A81648" w:rsidRPr="002D128E">
        <w:rPr>
          <w:rStyle w:val="None"/>
          <w:rFonts w:ascii="Calibri" w:eastAsia="Helvetica" w:hAnsi="Calibri" w:cs="Calibri"/>
          <w:highlight w:val="yellow"/>
        </w:rPr>
        <w:t xml:space="preserve"> </w:t>
      </w:r>
      <w:r w:rsidRPr="002D128E">
        <w:rPr>
          <w:rStyle w:val="None"/>
          <w:rFonts w:ascii="Calibri" w:hAnsi="Calibri" w:cs="Calibri"/>
          <w:highlight w:val="yellow"/>
          <w:shd w:val="clear" w:color="auto" w:fill="FFFF00"/>
        </w:rPr>
        <w:t>Take</w:t>
      </w:r>
      <w:r w:rsidRPr="002D128E">
        <w:rPr>
          <w:rStyle w:val="None"/>
          <w:rFonts w:ascii="Calibri" w:hAnsi="Calibri" w:cs="Calibri"/>
          <w:shd w:val="clear" w:color="auto" w:fill="FFFF00"/>
        </w:rPr>
        <w:t xml:space="preserve"> the animal out of the bell jar and place it on a paper towel.</w:t>
      </w:r>
    </w:p>
    <w:p w14:paraId="2DDA61FA" w14:textId="77777777" w:rsidR="004F7D18" w:rsidRPr="002D128E" w:rsidRDefault="004F7D18" w:rsidP="002972C7">
      <w:pPr>
        <w:pStyle w:val="Body"/>
        <w:rPr>
          <w:rStyle w:val="None"/>
          <w:rFonts w:ascii="Calibri" w:eastAsia="Helvetica" w:hAnsi="Calibri" w:cs="Calibri"/>
          <w:shd w:val="clear" w:color="auto" w:fill="FFFF00"/>
        </w:rPr>
      </w:pPr>
    </w:p>
    <w:p w14:paraId="2DED8797" w14:textId="0E61F95B" w:rsidR="004F7D18" w:rsidRPr="002D128E" w:rsidRDefault="003B4B52" w:rsidP="002972C7">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2.6</w:t>
      </w:r>
      <w:r w:rsidRPr="002D128E">
        <w:rPr>
          <w:rStyle w:val="None"/>
          <w:rFonts w:ascii="Calibri" w:hAnsi="Calibri" w:cs="Calibri"/>
          <w:highlight w:val="yellow"/>
          <w:shd w:val="clear" w:color="auto" w:fill="FFFF00"/>
        </w:rPr>
        <w:t xml:space="preserve"> Ensure</w:t>
      </w:r>
      <w:r w:rsidRPr="002D128E">
        <w:rPr>
          <w:rStyle w:val="None"/>
          <w:rFonts w:ascii="Calibri" w:hAnsi="Calibri" w:cs="Calibri"/>
          <w:shd w:val="clear" w:color="auto" w:fill="FFFF00"/>
        </w:rPr>
        <w:t xml:space="preserve"> that the mouse is completely anesthetized by checking that the mouse is unresponsive to a noxious toe pinch.</w:t>
      </w:r>
    </w:p>
    <w:p w14:paraId="0C77888C" w14:textId="77777777" w:rsidR="004F7D18" w:rsidRPr="002D128E" w:rsidRDefault="004F7D18" w:rsidP="002972C7">
      <w:pPr>
        <w:pStyle w:val="Body"/>
        <w:rPr>
          <w:rStyle w:val="None"/>
          <w:rFonts w:ascii="Calibri" w:hAnsi="Calibri" w:cs="Calibri"/>
          <w:shd w:val="clear" w:color="auto" w:fill="FFFF00"/>
        </w:rPr>
      </w:pPr>
    </w:p>
    <w:p w14:paraId="60BE0A6B" w14:textId="7A4A1E78" w:rsidR="004F7D18" w:rsidRPr="002D128E" w:rsidRDefault="003B4B52" w:rsidP="002972C7">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2.</w:t>
      </w:r>
      <w:r w:rsidR="00953240" w:rsidRPr="002D128E">
        <w:rPr>
          <w:rStyle w:val="None"/>
          <w:rFonts w:ascii="Calibri" w:eastAsia="Helvetica" w:hAnsi="Calibri" w:cs="Calibri"/>
          <w:highlight w:val="yellow"/>
        </w:rPr>
        <w:t>7</w:t>
      </w:r>
      <w:r w:rsidRPr="002D128E">
        <w:rPr>
          <w:rStyle w:val="None"/>
          <w:rFonts w:ascii="Calibri" w:eastAsia="Helvetica" w:hAnsi="Calibri" w:cs="Calibri"/>
          <w:highlight w:val="yellow"/>
        </w:rPr>
        <w:t xml:space="preserve"> </w:t>
      </w:r>
      <w:r w:rsidRPr="002D128E">
        <w:rPr>
          <w:rStyle w:val="None"/>
          <w:rFonts w:ascii="Calibri" w:hAnsi="Calibri" w:cs="Calibri"/>
          <w:highlight w:val="yellow"/>
          <w:shd w:val="clear" w:color="auto" w:fill="FFFF00"/>
        </w:rPr>
        <w:t>Coat</w:t>
      </w:r>
      <w:r w:rsidRPr="002D128E">
        <w:rPr>
          <w:rStyle w:val="None"/>
          <w:rFonts w:ascii="Calibri" w:hAnsi="Calibri" w:cs="Calibri"/>
          <w:shd w:val="clear" w:color="auto" w:fill="FFFF00"/>
        </w:rPr>
        <w:t xml:space="preserve"> the metal tip of the rectal temperature probe with a lubricant (such as petroleum jelly) and gently insert it into the mouse.</w:t>
      </w:r>
    </w:p>
    <w:p w14:paraId="75A2A779" w14:textId="5332F8BD" w:rsidR="004F7D18" w:rsidRPr="002D128E" w:rsidRDefault="004F7D18" w:rsidP="002972C7">
      <w:pPr>
        <w:pStyle w:val="Body"/>
        <w:rPr>
          <w:rStyle w:val="None"/>
          <w:rFonts w:ascii="Calibri" w:eastAsia="Helvetica" w:hAnsi="Calibri" w:cs="Calibri"/>
          <w:shd w:val="clear" w:color="auto" w:fill="FFFF00"/>
        </w:rPr>
      </w:pPr>
    </w:p>
    <w:p w14:paraId="1FD30B31" w14:textId="657D452C" w:rsidR="004F7D18" w:rsidRPr="002D128E" w:rsidRDefault="003B4B52" w:rsidP="002972C7">
      <w:pPr>
        <w:pStyle w:val="Body"/>
        <w:rPr>
          <w:rStyle w:val="None"/>
          <w:rFonts w:ascii="Calibri" w:hAnsi="Calibri" w:cs="Calibri"/>
        </w:rPr>
      </w:pPr>
      <w:r w:rsidRPr="002D128E">
        <w:rPr>
          <w:rStyle w:val="None"/>
          <w:rFonts w:ascii="Calibri" w:eastAsia="Helvetica" w:hAnsi="Calibri" w:cs="Calibri"/>
          <w:highlight w:val="yellow"/>
        </w:rPr>
        <w:t>2.</w:t>
      </w:r>
      <w:r w:rsidR="00953240" w:rsidRPr="002D128E">
        <w:rPr>
          <w:rStyle w:val="None"/>
          <w:rFonts w:ascii="Calibri" w:eastAsia="Helvetica" w:hAnsi="Calibri" w:cs="Calibri"/>
          <w:highlight w:val="yellow"/>
        </w:rPr>
        <w:t>8</w:t>
      </w:r>
      <w:r w:rsidRPr="002D128E">
        <w:rPr>
          <w:rStyle w:val="None"/>
          <w:rFonts w:ascii="Calibri" w:hAnsi="Calibri" w:cs="Calibri"/>
          <w:shd w:val="clear" w:color="auto" w:fill="FFFF00"/>
        </w:rPr>
        <w:t xml:space="preserve"> Secure the rectal probe to the mouse’s tail with tape, so the probe does not come out during the assay.</w:t>
      </w:r>
    </w:p>
    <w:p w14:paraId="4DE81068" w14:textId="77777777" w:rsidR="00B16DA4" w:rsidRPr="002D128E" w:rsidRDefault="00B16DA4" w:rsidP="002972C7">
      <w:pPr>
        <w:pStyle w:val="Body"/>
        <w:rPr>
          <w:rStyle w:val="None"/>
          <w:rFonts w:ascii="Calibri" w:eastAsia="Helvetica" w:hAnsi="Calibri" w:cs="Calibri"/>
        </w:rPr>
      </w:pPr>
    </w:p>
    <w:p w14:paraId="7E61210D" w14:textId="425263ED" w:rsidR="004F7D18" w:rsidRPr="002D128E" w:rsidRDefault="00697474" w:rsidP="002972C7">
      <w:pPr>
        <w:pStyle w:val="Body"/>
        <w:rPr>
          <w:rStyle w:val="None"/>
          <w:rFonts w:ascii="Calibri" w:hAnsi="Calibri" w:cs="Calibri"/>
        </w:rPr>
      </w:pPr>
      <w:r w:rsidRPr="002D128E">
        <w:rPr>
          <w:rStyle w:val="None"/>
          <w:rFonts w:ascii="Calibri" w:hAnsi="Calibri" w:cs="Calibri"/>
        </w:rPr>
        <w:t>N</w:t>
      </w:r>
      <w:r>
        <w:rPr>
          <w:rStyle w:val="None"/>
          <w:rFonts w:ascii="Calibri" w:hAnsi="Calibri" w:cs="Calibri"/>
        </w:rPr>
        <w:t>OTE</w:t>
      </w:r>
      <w:r w:rsidR="003B4B52" w:rsidRPr="002D128E">
        <w:rPr>
          <w:rStyle w:val="None"/>
          <w:rFonts w:ascii="Calibri" w:hAnsi="Calibri" w:cs="Calibri"/>
        </w:rPr>
        <w:t>: Alternatively, place the animal in a mouse restrainer cone and insert the rectal temperature pro</w:t>
      </w:r>
      <w:r w:rsidR="007F753D">
        <w:rPr>
          <w:rStyle w:val="None"/>
          <w:rFonts w:ascii="Calibri" w:hAnsi="Calibri" w:cs="Calibri"/>
        </w:rPr>
        <w:t>be. S</w:t>
      </w:r>
      <w:r w:rsidR="003B4B52" w:rsidRPr="002D128E">
        <w:rPr>
          <w:rStyle w:val="None"/>
          <w:rFonts w:ascii="Calibri" w:hAnsi="Calibri" w:cs="Calibri"/>
        </w:rPr>
        <w:t>ecure it by taping to the tail.</w:t>
      </w:r>
    </w:p>
    <w:p w14:paraId="73BAE16A" w14:textId="77777777" w:rsidR="002972C7" w:rsidRPr="002D128E" w:rsidRDefault="002972C7" w:rsidP="002972C7">
      <w:pPr>
        <w:pStyle w:val="Body"/>
        <w:rPr>
          <w:rStyle w:val="None"/>
          <w:rFonts w:ascii="Calibri" w:eastAsia="Helvetica" w:hAnsi="Calibri" w:cs="Calibri"/>
        </w:rPr>
      </w:pPr>
    </w:p>
    <w:p w14:paraId="6F3DF026" w14:textId="6DD04D97" w:rsidR="004F7D18" w:rsidRPr="002D128E" w:rsidRDefault="003B4B52" w:rsidP="002972C7">
      <w:pPr>
        <w:pStyle w:val="Body"/>
        <w:rPr>
          <w:rStyle w:val="None"/>
          <w:rFonts w:ascii="Calibri" w:eastAsia="Helvetica" w:hAnsi="Calibri" w:cs="Calibri"/>
        </w:rPr>
      </w:pPr>
      <w:r w:rsidRPr="002D128E">
        <w:rPr>
          <w:rStyle w:val="None"/>
          <w:rFonts w:ascii="Calibri" w:hAnsi="Calibri" w:cs="Calibri"/>
        </w:rPr>
        <w:t>2.</w:t>
      </w:r>
      <w:r w:rsidR="00953240" w:rsidRPr="002D128E">
        <w:rPr>
          <w:rStyle w:val="None"/>
          <w:rFonts w:ascii="Calibri" w:hAnsi="Calibri" w:cs="Calibri"/>
        </w:rPr>
        <w:t>9</w:t>
      </w:r>
      <w:r w:rsidRPr="002D128E">
        <w:rPr>
          <w:rStyle w:val="None"/>
          <w:rFonts w:ascii="Calibri" w:hAnsi="Calibri" w:cs="Calibri"/>
        </w:rPr>
        <w:t xml:space="preserve"> </w:t>
      </w:r>
      <w:r w:rsidR="003666A3">
        <w:rPr>
          <w:rStyle w:val="None"/>
          <w:rFonts w:ascii="Calibri" w:hAnsi="Calibri" w:cs="Calibri"/>
        </w:rPr>
        <w:t>Ensure t</w:t>
      </w:r>
      <w:r w:rsidRPr="002D128E">
        <w:rPr>
          <w:rStyle w:val="None"/>
          <w:rFonts w:ascii="Calibri" w:hAnsi="Calibri" w:cs="Calibri"/>
        </w:rPr>
        <w:t>he rectal probe is connected to a multimeter that displays internal body temperature of the mouse.</w:t>
      </w:r>
    </w:p>
    <w:p w14:paraId="3632C888" w14:textId="77777777" w:rsidR="004F7D18" w:rsidRPr="002D128E" w:rsidRDefault="004F7D18" w:rsidP="002972C7">
      <w:pPr>
        <w:pStyle w:val="Body"/>
        <w:rPr>
          <w:rStyle w:val="None"/>
          <w:rFonts w:ascii="Calibri" w:eastAsia="Helvetica" w:hAnsi="Calibri" w:cs="Calibri"/>
        </w:rPr>
      </w:pPr>
    </w:p>
    <w:p w14:paraId="5543E471" w14:textId="3537E407" w:rsidR="004F7D18" w:rsidRPr="002D128E" w:rsidRDefault="003B4B52" w:rsidP="002972C7">
      <w:pPr>
        <w:pStyle w:val="Body"/>
        <w:rPr>
          <w:rStyle w:val="None"/>
          <w:rFonts w:ascii="Calibri" w:hAnsi="Calibri" w:cs="Calibri"/>
          <w:shd w:val="clear" w:color="auto" w:fill="FFFF00"/>
        </w:rPr>
      </w:pPr>
      <w:r w:rsidRPr="002D128E">
        <w:rPr>
          <w:rStyle w:val="None"/>
          <w:rFonts w:ascii="Calibri" w:eastAsia="Helvetica" w:hAnsi="Calibri" w:cs="Calibri"/>
          <w:highlight w:val="yellow"/>
        </w:rPr>
        <w:t>2.</w:t>
      </w:r>
      <w:r w:rsidR="00953240" w:rsidRPr="002D128E">
        <w:rPr>
          <w:rStyle w:val="None"/>
          <w:rFonts w:ascii="Calibri" w:eastAsia="Helvetica" w:hAnsi="Calibri" w:cs="Calibri"/>
          <w:highlight w:val="yellow"/>
        </w:rPr>
        <w:t>10</w:t>
      </w:r>
      <w:r w:rsidRPr="002D128E">
        <w:rPr>
          <w:rStyle w:val="None"/>
          <w:rFonts w:ascii="Calibri" w:hAnsi="Calibri" w:cs="Calibri"/>
          <w:highlight w:val="yellow"/>
          <w:shd w:val="clear" w:color="auto" w:fill="FFFF00"/>
        </w:rPr>
        <w:t xml:space="preserve"> Place</w:t>
      </w:r>
      <w:r w:rsidRPr="002D128E">
        <w:rPr>
          <w:rStyle w:val="None"/>
          <w:rFonts w:ascii="Calibri" w:hAnsi="Calibri" w:cs="Calibri"/>
          <w:shd w:val="clear" w:color="auto" w:fill="FFFF00"/>
        </w:rPr>
        <w:t xml:space="preserve"> the animal in a fresh cage lined with cob bedding</w:t>
      </w:r>
      <w:r w:rsidR="00A07D90">
        <w:rPr>
          <w:rStyle w:val="None"/>
          <w:rFonts w:ascii="Calibri" w:hAnsi="Calibri" w:cs="Calibri"/>
          <w:shd w:val="clear" w:color="auto" w:fill="FFFF00"/>
        </w:rPr>
        <w:t>,</w:t>
      </w:r>
      <w:r w:rsidRPr="002D128E">
        <w:rPr>
          <w:rStyle w:val="None"/>
          <w:rFonts w:ascii="Calibri" w:hAnsi="Calibri" w:cs="Calibri"/>
          <w:shd w:val="clear" w:color="auto" w:fill="FFFF00"/>
        </w:rPr>
        <w:t xml:space="preserve"> i.e</w:t>
      </w:r>
      <w:r w:rsidR="003666A3">
        <w:rPr>
          <w:rStyle w:val="None"/>
          <w:rFonts w:ascii="Calibri" w:hAnsi="Calibri" w:cs="Calibri"/>
          <w:shd w:val="clear" w:color="auto" w:fill="FFFF00"/>
        </w:rPr>
        <w:t>.,</w:t>
      </w:r>
      <w:r w:rsidRPr="002D128E">
        <w:rPr>
          <w:rStyle w:val="None"/>
          <w:rFonts w:ascii="Calibri" w:hAnsi="Calibri" w:cs="Calibri"/>
          <w:shd w:val="clear" w:color="auto" w:fill="FFFF00"/>
        </w:rPr>
        <w:t xml:space="preserve"> the recovery cage.</w:t>
      </w:r>
    </w:p>
    <w:p w14:paraId="239FDBA1" w14:textId="77777777" w:rsidR="00AC61B7" w:rsidRPr="002D128E" w:rsidRDefault="00AC61B7" w:rsidP="002972C7">
      <w:pPr>
        <w:pStyle w:val="Body"/>
        <w:rPr>
          <w:rStyle w:val="None"/>
          <w:rFonts w:ascii="Calibri" w:eastAsia="Helvetica" w:hAnsi="Calibri" w:cs="Calibri"/>
          <w:shd w:val="clear" w:color="auto" w:fill="FFFF00"/>
        </w:rPr>
      </w:pPr>
    </w:p>
    <w:p w14:paraId="1D9DDA5A" w14:textId="2606A459" w:rsidR="00B16DA4" w:rsidRPr="002D128E" w:rsidRDefault="003B4B52" w:rsidP="002972C7">
      <w:pPr>
        <w:pStyle w:val="Body"/>
        <w:rPr>
          <w:rStyle w:val="None"/>
          <w:rFonts w:ascii="Calibri" w:hAnsi="Calibri" w:cs="Calibri"/>
          <w:shd w:val="clear" w:color="auto" w:fill="FFFF00"/>
        </w:rPr>
      </w:pPr>
      <w:r w:rsidRPr="002D128E">
        <w:rPr>
          <w:rStyle w:val="None"/>
          <w:rFonts w:ascii="Calibri" w:eastAsia="Helvetica" w:hAnsi="Calibri" w:cs="Calibri"/>
          <w:highlight w:val="yellow"/>
        </w:rPr>
        <w:lastRenderedPageBreak/>
        <w:t>2.</w:t>
      </w:r>
      <w:r w:rsidR="00953240" w:rsidRPr="002D128E">
        <w:rPr>
          <w:rStyle w:val="None"/>
          <w:rFonts w:ascii="Calibri" w:eastAsia="Helvetica" w:hAnsi="Calibri" w:cs="Calibri"/>
          <w:highlight w:val="yellow"/>
        </w:rPr>
        <w:t>11</w:t>
      </w:r>
      <w:r w:rsidRPr="002D128E">
        <w:rPr>
          <w:rStyle w:val="None"/>
          <w:rFonts w:ascii="Calibri" w:hAnsi="Calibri" w:cs="Calibri"/>
          <w:highlight w:val="yellow"/>
          <w:shd w:val="clear" w:color="auto" w:fill="FFFF00"/>
        </w:rPr>
        <w:t xml:space="preserve"> Start</w:t>
      </w:r>
      <w:r w:rsidRPr="002D128E">
        <w:rPr>
          <w:rStyle w:val="None"/>
          <w:rFonts w:ascii="Calibri" w:hAnsi="Calibri" w:cs="Calibri"/>
          <w:shd w:val="clear" w:color="auto" w:fill="FFFF00"/>
        </w:rPr>
        <w:t xml:space="preserve"> a timer and wait for 5</w:t>
      </w:r>
      <w:r w:rsidR="001E0179" w:rsidRPr="002D128E">
        <w:rPr>
          <w:rStyle w:val="None"/>
          <w:rFonts w:ascii="Calibri" w:hAnsi="Calibri" w:cs="Calibri"/>
          <w:shd w:val="clear" w:color="auto" w:fill="FFFF00"/>
        </w:rPr>
        <w:t xml:space="preserve"> </w:t>
      </w:r>
      <w:r w:rsidRPr="002D128E">
        <w:rPr>
          <w:rStyle w:val="None"/>
          <w:rFonts w:ascii="Calibri" w:hAnsi="Calibri" w:cs="Calibri"/>
          <w:shd w:val="clear" w:color="auto" w:fill="FFFF00"/>
        </w:rPr>
        <w:t>min. Observe the mouse until it has completely recovered from anesthesia and the mouse is active and grooming.</w:t>
      </w:r>
    </w:p>
    <w:p w14:paraId="4762D703" w14:textId="77777777" w:rsidR="00B16DA4" w:rsidRPr="002D128E" w:rsidRDefault="00B16DA4" w:rsidP="002972C7">
      <w:pPr>
        <w:pStyle w:val="Body"/>
        <w:rPr>
          <w:rStyle w:val="None"/>
          <w:rFonts w:ascii="Calibri" w:hAnsi="Calibri" w:cs="Calibri"/>
          <w:shd w:val="clear" w:color="auto" w:fill="FFFF00"/>
        </w:rPr>
      </w:pPr>
    </w:p>
    <w:p w14:paraId="289FB77E" w14:textId="703914BF" w:rsidR="004F7D18" w:rsidRPr="002D128E" w:rsidRDefault="00B16DA4" w:rsidP="002972C7">
      <w:pPr>
        <w:pStyle w:val="Body"/>
        <w:rPr>
          <w:rStyle w:val="None"/>
          <w:rFonts w:ascii="Calibri" w:eastAsia="Helvetica" w:hAnsi="Calibri" w:cs="Calibri"/>
          <w:shd w:val="clear" w:color="auto" w:fill="FFFF00"/>
        </w:rPr>
      </w:pPr>
      <w:r w:rsidRPr="002D128E">
        <w:rPr>
          <w:rStyle w:val="None"/>
          <w:rFonts w:ascii="Calibri" w:hAnsi="Calibri" w:cs="Calibri"/>
          <w:shd w:val="clear" w:color="auto" w:fill="FFFF00"/>
        </w:rPr>
        <w:t xml:space="preserve">2.11.1 </w:t>
      </w:r>
      <w:r w:rsidR="003B4B52" w:rsidRPr="002D128E">
        <w:rPr>
          <w:rStyle w:val="None"/>
          <w:rFonts w:ascii="Calibri" w:hAnsi="Calibri" w:cs="Calibri"/>
          <w:shd w:val="clear" w:color="auto" w:fill="FFFF00"/>
        </w:rPr>
        <w:t>Simultaneously, monitor the core body temperature of the mouse till it stabilizes at 35</w:t>
      </w:r>
      <w:r w:rsidR="00697474">
        <w:rPr>
          <w:rStyle w:val="None"/>
          <w:rFonts w:ascii="Calibri" w:hAnsi="Calibri" w:cs="Calibri"/>
          <w:shd w:val="clear" w:color="auto" w:fill="FFFF00"/>
        </w:rPr>
        <w:t>–</w:t>
      </w:r>
      <w:r w:rsidR="003B4B52" w:rsidRPr="002D128E">
        <w:rPr>
          <w:rStyle w:val="None"/>
          <w:rFonts w:ascii="Calibri" w:hAnsi="Calibri" w:cs="Calibri"/>
          <w:shd w:val="clear" w:color="auto" w:fill="FFFF00"/>
        </w:rPr>
        <w:t>36</w:t>
      </w:r>
      <w:r w:rsidR="00697474">
        <w:rPr>
          <w:rStyle w:val="None"/>
          <w:rFonts w:ascii="Calibri" w:hAnsi="Calibri" w:cs="Calibri"/>
          <w:shd w:val="clear" w:color="auto" w:fill="FFFF00"/>
        </w:rPr>
        <w:t xml:space="preserve"> </w:t>
      </w:r>
      <w:r w:rsidR="00697474">
        <w:rPr>
          <w:rStyle w:val="None"/>
          <w:rFonts w:ascii="Calibri" w:hAnsi="Calibri" w:cs="Calibri"/>
          <w:shd w:val="clear" w:color="auto" w:fill="FFFF00"/>
          <w:vertAlign w:val="superscript"/>
        </w:rPr>
        <w:t>°</w:t>
      </w:r>
      <w:r w:rsidR="003B4B52" w:rsidRPr="002D128E">
        <w:rPr>
          <w:rStyle w:val="None"/>
          <w:rFonts w:ascii="Calibri" w:hAnsi="Calibri" w:cs="Calibri"/>
          <w:shd w:val="clear" w:color="auto" w:fill="FFFF00"/>
        </w:rPr>
        <w:t>C.</w:t>
      </w:r>
    </w:p>
    <w:p w14:paraId="124F1A98" w14:textId="77777777" w:rsidR="004F7D18" w:rsidRPr="002D128E" w:rsidRDefault="004F7D18" w:rsidP="00FB1E3F">
      <w:pPr>
        <w:pStyle w:val="Body"/>
        <w:rPr>
          <w:rStyle w:val="None"/>
          <w:rFonts w:ascii="Calibri" w:eastAsia="Helvetica" w:hAnsi="Calibri" w:cs="Calibri"/>
          <w:shd w:val="clear" w:color="auto" w:fill="FFFF00"/>
        </w:rPr>
      </w:pPr>
    </w:p>
    <w:p w14:paraId="7FBBE712" w14:textId="0A89A74D" w:rsidR="004F7D18" w:rsidRPr="002D128E" w:rsidRDefault="003B4B52" w:rsidP="00FB1E3F">
      <w:pPr>
        <w:pStyle w:val="Body"/>
        <w:rPr>
          <w:rStyle w:val="None"/>
          <w:rFonts w:ascii="Calibri" w:hAnsi="Calibri" w:cs="Calibri"/>
        </w:rPr>
      </w:pPr>
      <w:r w:rsidRPr="002D128E">
        <w:rPr>
          <w:rStyle w:val="None"/>
          <w:rFonts w:ascii="Calibri" w:eastAsia="Helvetica" w:hAnsi="Calibri" w:cs="Calibri"/>
          <w:highlight w:val="yellow"/>
        </w:rPr>
        <w:t>2.</w:t>
      </w:r>
      <w:r w:rsidR="00953240" w:rsidRPr="002D128E">
        <w:rPr>
          <w:rStyle w:val="None"/>
          <w:rFonts w:ascii="Calibri" w:eastAsia="Helvetica" w:hAnsi="Calibri" w:cs="Calibri"/>
          <w:highlight w:val="yellow"/>
        </w:rPr>
        <w:t>12</w:t>
      </w:r>
      <w:r w:rsidRPr="002D128E">
        <w:rPr>
          <w:rStyle w:val="None"/>
          <w:rFonts w:ascii="Calibri" w:hAnsi="Calibri" w:cs="Calibri"/>
          <w:highlight w:val="yellow"/>
          <w:shd w:val="clear" w:color="auto" w:fill="FFFF00"/>
        </w:rPr>
        <w:t xml:space="preserve"> At</w:t>
      </w:r>
      <w:r w:rsidRPr="002D128E">
        <w:rPr>
          <w:rStyle w:val="None"/>
          <w:rFonts w:ascii="Calibri" w:hAnsi="Calibri" w:cs="Calibri"/>
          <w:shd w:val="clear" w:color="auto" w:fill="FFFF00"/>
        </w:rPr>
        <w:t xml:space="preserve"> the end of 5 min, note the body temperature of the mouse. This is the initial body temperature at time “0” min.</w:t>
      </w:r>
    </w:p>
    <w:p w14:paraId="1337F8A2" w14:textId="77777777" w:rsidR="00AE635C" w:rsidRPr="002D128E" w:rsidRDefault="00AE635C" w:rsidP="00FB1E3F">
      <w:pPr>
        <w:pStyle w:val="Body"/>
        <w:rPr>
          <w:rStyle w:val="None"/>
          <w:rFonts w:ascii="Calibri" w:eastAsia="Helvetica" w:hAnsi="Calibri" w:cs="Calibri"/>
        </w:rPr>
      </w:pPr>
    </w:p>
    <w:p w14:paraId="669CA409" w14:textId="71E22120" w:rsidR="004F7D18" w:rsidRPr="002D128E" w:rsidRDefault="00697474" w:rsidP="00FB1E3F">
      <w:pPr>
        <w:pStyle w:val="Body"/>
        <w:rPr>
          <w:rStyle w:val="None"/>
          <w:rFonts w:ascii="Calibri" w:eastAsia="Helvetica" w:hAnsi="Calibri" w:cs="Calibri"/>
        </w:rPr>
      </w:pPr>
      <w:r w:rsidRPr="002D128E">
        <w:rPr>
          <w:rStyle w:val="None"/>
          <w:rFonts w:ascii="Calibri" w:hAnsi="Calibri" w:cs="Calibri"/>
        </w:rPr>
        <w:t>N</w:t>
      </w:r>
      <w:r>
        <w:rPr>
          <w:rStyle w:val="None"/>
          <w:rFonts w:ascii="Calibri" w:hAnsi="Calibri" w:cs="Calibri"/>
        </w:rPr>
        <w:t>OTE</w:t>
      </w:r>
      <w:r w:rsidR="003B4B52" w:rsidRPr="002D128E">
        <w:rPr>
          <w:rStyle w:val="None"/>
          <w:rFonts w:ascii="Calibri" w:hAnsi="Calibri" w:cs="Calibri"/>
        </w:rPr>
        <w:t xml:space="preserve">: </w:t>
      </w:r>
      <w:r w:rsidR="007F753D">
        <w:rPr>
          <w:rStyle w:val="None"/>
          <w:rFonts w:ascii="Calibri" w:hAnsi="Calibri" w:cs="Calibri"/>
        </w:rPr>
        <w:t>I</w:t>
      </w:r>
      <w:r w:rsidR="003B4B52" w:rsidRPr="002D128E">
        <w:rPr>
          <w:rStyle w:val="None"/>
          <w:rFonts w:ascii="Calibri" w:hAnsi="Calibri" w:cs="Calibri"/>
        </w:rPr>
        <w:t>f the core body temperature of the mouse is below 35</w:t>
      </w:r>
      <w:r>
        <w:rPr>
          <w:rStyle w:val="None"/>
          <w:rFonts w:ascii="Calibri" w:hAnsi="Calibri" w:cs="Calibri"/>
        </w:rPr>
        <w:t xml:space="preserve"> </w:t>
      </w:r>
      <w:r>
        <w:rPr>
          <w:rStyle w:val="None"/>
          <w:rFonts w:ascii="Calibri" w:hAnsi="Calibri" w:cs="Calibri"/>
          <w:vertAlign w:val="superscript"/>
        </w:rPr>
        <w:t>°</w:t>
      </w:r>
      <w:r w:rsidR="003B4B52" w:rsidRPr="002D128E">
        <w:rPr>
          <w:rStyle w:val="None"/>
          <w:rFonts w:ascii="Calibri" w:hAnsi="Calibri" w:cs="Calibri"/>
        </w:rPr>
        <w:t>C, wait for additional time for the animal to recover from anesthesia</w:t>
      </w:r>
      <w:r w:rsidR="00FE1635">
        <w:rPr>
          <w:rStyle w:val="None"/>
          <w:rFonts w:ascii="Calibri" w:hAnsi="Calibri" w:cs="Calibri"/>
        </w:rPr>
        <w:t>-</w:t>
      </w:r>
      <w:r w:rsidR="003B4B52" w:rsidRPr="002D128E">
        <w:rPr>
          <w:rStyle w:val="None"/>
          <w:rFonts w:ascii="Calibri" w:hAnsi="Calibri" w:cs="Calibri"/>
        </w:rPr>
        <w:t>induced hypothermia.</w:t>
      </w:r>
    </w:p>
    <w:p w14:paraId="224DC8E9" w14:textId="77777777" w:rsidR="004F7D18" w:rsidRPr="002D128E" w:rsidRDefault="004F7D18" w:rsidP="00FB1E3F">
      <w:pPr>
        <w:pStyle w:val="Body"/>
        <w:rPr>
          <w:rStyle w:val="None"/>
          <w:rFonts w:ascii="Calibri" w:eastAsia="Helvetica" w:hAnsi="Calibri" w:cs="Calibri"/>
        </w:rPr>
      </w:pPr>
    </w:p>
    <w:p w14:paraId="1D214BBE" w14:textId="55D7539D" w:rsidR="004F7D18" w:rsidRPr="003B0D87" w:rsidRDefault="003B4B52" w:rsidP="00FB1E3F">
      <w:pPr>
        <w:pStyle w:val="Body"/>
        <w:rPr>
          <w:rStyle w:val="None"/>
          <w:rFonts w:ascii="Calibri" w:eastAsia="Helvetica" w:hAnsi="Calibri" w:cs="Calibri"/>
          <w:highlight w:val="yellow"/>
        </w:rPr>
      </w:pPr>
      <w:r w:rsidRPr="002D128E">
        <w:rPr>
          <w:rStyle w:val="None"/>
          <w:rFonts w:ascii="Calibri" w:eastAsia="Helvetica" w:hAnsi="Calibri" w:cs="Calibri"/>
          <w:highlight w:val="yellow"/>
        </w:rPr>
        <w:t>2.1</w:t>
      </w:r>
      <w:r w:rsidR="00953240" w:rsidRPr="002D128E">
        <w:rPr>
          <w:rStyle w:val="None"/>
          <w:rFonts w:ascii="Calibri" w:eastAsia="Helvetica" w:hAnsi="Calibri" w:cs="Calibri"/>
          <w:highlight w:val="yellow"/>
        </w:rPr>
        <w:t>3</w:t>
      </w:r>
      <w:r w:rsidRPr="002D128E">
        <w:rPr>
          <w:rStyle w:val="None"/>
          <w:rFonts w:ascii="Calibri" w:hAnsi="Calibri" w:cs="Calibri"/>
          <w:highlight w:val="yellow"/>
          <w:shd w:val="clear" w:color="auto" w:fill="FFFF00"/>
        </w:rPr>
        <w:t xml:space="preserve"> Quickly</w:t>
      </w:r>
      <w:r w:rsidRPr="002D128E">
        <w:rPr>
          <w:rStyle w:val="None"/>
          <w:rFonts w:ascii="Calibri" w:hAnsi="Calibri" w:cs="Calibri"/>
          <w:shd w:val="clear" w:color="auto" w:fill="FFFF00"/>
        </w:rPr>
        <w:t xml:space="preserve">, transfer the individual mouse into the preheated mouse chamber. This marks the </w:t>
      </w:r>
      <w:r w:rsidRPr="003B0D87">
        <w:rPr>
          <w:rStyle w:val="None"/>
          <w:rFonts w:ascii="Calibri" w:hAnsi="Calibri" w:cs="Calibri"/>
          <w:highlight w:val="yellow"/>
          <w:shd w:val="clear" w:color="auto" w:fill="FFFF00"/>
        </w:rPr>
        <w:t>START of the experiment trial.</w:t>
      </w:r>
      <w:r w:rsidRPr="003B0D87">
        <w:rPr>
          <w:rStyle w:val="None"/>
          <w:rFonts w:ascii="Calibri" w:hAnsi="Calibri" w:cs="Calibri"/>
          <w:highlight w:val="yellow"/>
        </w:rPr>
        <w:t xml:space="preserve"> Only one mouse is screened at a given time.</w:t>
      </w:r>
    </w:p>
    <w:p w14:paraId="21637B3C" w14:textId="77777777" w:rsidR="004F7D18" w:rsidRPr="003B0D87" w:rsidRDefault="004F7D18" w:rsidP="006275EE">
      <w:pPr>
        <w:pStyle w:val="Body"/>
        <w:rPr>
          <w:rStyle w:val="None"/>
          <w:rFonts w:ascii="Calibri" w:eastAsia="Helvetica" w:hAnsi="Calibri" w:cs="Calibri"/>
          <w:b/>
          <w:bCs/>
          <w:highlight w:val="yellow"/>
        </w:rPr>
      </w:pPr>
    </w:p>
    <w:p w14:paraId="78341FAE" w14:textId="0B1DBBF1" w:rsidR="004F7D18" w:rsidRPr="003666A3" w:rsidRDefault="00472DC1" w:rsidP="00472DC1">
      <w:pPr>
        <w:pStyle w:val="Body"/>
        <w:rPr>
          <w:rStyle w:val="None"/>
          <w:rFonts w:ascii="Calibri" w:hAnsi="Calibri" w:cs="Calibri"/>
          <w:b/>
          <w:bCs/>
        </w:rPr>
      </w:pPr>
      <w:r w:rsidRPr="003B0D87">
        <w:rPr>
          <w:rStyle w:val="None"/>
          <w:rFonts w:ascii="Calibri" w:hAnsi="Calibri" w:cs="Calibri"/>
          <w:b/>
          <w:bCs/>
          <w:highlight w:val="yellow"/>
        </w:rPr>
        <w:t xml:space="preserve">3. </w:t>
      </w:r>
      <w:r w:rsidR="003B4B52" w:rsidRPr="003B0D87">
        <w:rPr>
          <w:rStyle w:val="None"/>
          <w:rFonts w:ascii="Calibri" w:hAnsi="Calibri" w:cs="Calibri"/>
          <w:b/>
          <w:bCs/>
          <w:highlight w:val="yellow"/>
        </w:rPr>
        <w:t>Heat-induced seizure assay</w:t>
      </w:r>
    </w:p>
    <w:p w14:paraId="1A447CAF" w14:textId="77777777" w:rsidR="001E0179" w:rsidRPr="002D128E" w:rsidRDefault="001E0179" w:rsidP="006275EE">
      <w:pPr>
        <w:pStyle w:val="Body"/>
        <w:rPr>
          <w:rStyle w:val="None"/>
          <w:rFonts w:ascii="Calibri" w:eastAsia="Helvetica" w:hAnsi="Calibri" w:cs="Calibri"/>
        </w:rPr>
      </w:pPr>
    </w:p>
    <w:p w14:paraId="02B04931" w14:textId="77777777"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3.1</w:t>
      </w:r>
      <w:r w:rsidRPr="002D128E">
        <w:rPr>
          <w:rStyle w:val="None"/>
          <w:rFonts w:ascii="Calibri" w:hAnsi="Calibri" w:cs="Calibri"/>
          <w:highlight w:val="yellow"/>
          <w:shd w:val="clear" w:color="auto" w:fill="FFFF00"/>
        </w:rPr>
        <w:t xml:space="preserve"> After</w:t>
      </w:r>
      <w:r w:rsidRPr="002D128E">
        <w:rPr>
          <w:rStyle w:val="None"/>
          <w:rFonts w:ascii="Calibri" w:hAnsi="Calibri" w:cs="Calibri"/>
          <w:shd w:val="clear" w:color="auto" w:fill="FFFF00"/>
        </w:rPr>
        <w:t xml:space="preserve"> gently placing the mouse on the floor of the pre-heated mouse heat chamber, start the camera for video recording the experiment.</w:t>
      </w:r>
    </w:p>
    <w:p w14:paraId="3FF4991E" w14:textId="77777777" w:rsidR="004F7D18" w:rsidRPr="002D128E" w:rsidRDefault="004F7D18" w:rsidP="00FB1E3F">
      <w:pPr>
        <w:pStyle w:val="Body"/>
        <w:rPr>
          <w:rStyle w:val="None"/>
          <w:rFonts w:ascii="Calibri" w:eastAsia="Helvetica" w:hAnsi="Calibri" w:cs="Calibri"/>
          <w:shd w:val="clear" w:color="auto" w:fill="FFFF00"/>
        </w:rPr>
      </w:pPr>
    </w:p>
    <w:p w14:paraId="25A2F635" w14:textId="705B7A00"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3.2</w:t>
      </w:r>
      <w:r w:rsidRPr="002D128E">
        <w:rPr>
          <w:rStyle w:val="None"/>
          <w:rFonts w:ascii="Calibri" w:hAnsi="Calibri" w:cs="Calibri"/>
          <w:shd w:val="clear" w:color="auto" w:fill="FFFF00"/>
        </w:rPr>
        <w:t xml:space="preserve"> Start the stopwatch. Record the body temperature of the mouse from the rectal thermometer at 1 min intervals for </w:t>
      </w:r>
      <w:r w:rsidR="00FE1635">
        <w:rPr>
          <w:rStyle w:val="None"/>
          <w:rFonts w:ascii="Calibri" w:hAnsi="Calibri" w:cs="Calibri"/>
          <w:shd w:val="clear" w:color="auto" w:fill="FFFF00"/>
        </w:rPr>
        <w:t xml:space="preserve">the </w:t>
      </w:r>
      <w:r w:rsidRPr="002D128E">
        <w:rPr>
          <w:rStyle w:val="None"/>
          <w:rFonts w:ascii="Calibri" w:hAnsi="Calibri" w:cs="Calibri"/>
          <w:shd w:val="clear" w:color="auto" w:fill="FFFF00"/>
        </w:rPr>
        <w:t>duration of the experiment.</w:t>
      </w:r>
    </w:p>
    <w:p w14:paraId="77CC25B8" w14:textId="77777777" w:rsidR="004F7D18" w:rsidRPr="002D128E" w:rsidRDefault="004F7D18" w:rsidP="00FB1E3F">
      <w:pPr>
        <w:pStyle w:val="Body"/>
        <w:rPr>
          <w:rStyle w:val="None"/>
          <w:rFonts w:ascii="Calibri" w:eastAsia="Helvetica" w:hAnsi="Calibri" w:cs="Calibri"/>
          <w:shd w:val="clear" w:color="auto" w:fill="FFFF00"/>
        </w:rPr>
      </w:pPr>
    </w:p>
    <w:p w14:paraId="6DCFF535" w14:textId="2B6D9EC3"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3.3</w:t>
      </w:r>
      <w:r w:rsidRPr="002D128E">
        <w:rPr>
          <w:rStyle w:val="None"/>
          <w:rFonts w:ascii="Calibri" w:hAnsi="Calibri" w:cs="Calibri"/>
          <w:shd w:val="clear" w:color="auto" w:fill="FFFF00"/>
        </w:rPr>
        <w:t xml:space="preserve"> At regular intervals, increase the temperature of the mouse heat chamber such that the body temperature of the mouse increases at a </w:t>
      </w:r>
      <w:r w:rsidRPr="003B0D87">
        <w:rPr>
          <w:rStyle w:val="None"/>
          <w:rFonts w:ascii="Calibri" w:hAnsi="Calibri" w:cs="Calibri"/>
          <w:highlight w:val="yellow"/>
          <w:shd w:val="clear" w:color="auto" w:fill="FFFF00"/>
        </w:rPr>
        <w:t>rate of 0.25</w:t>
      </w:r>
      <w:r w:rsidR="00697474" w:rsidRPr="003B0D87">
        <w:rPr>
          <w:rStyle w:val="None"/>
          <w:rFonts w:ascii="Calibri" w:hAnsi="Calibri" w:cs="Calibri"/>
          <w:highlight w:val="yellow"/>
          <w:shd w:val="clear" w:color="auto" w:fill="FFFF00"/>
        </w:rPr>
        <w:t xml:space="preserve"> </w:t>
      </w:r>
      <w:r w:rsidR="003B0D87" w:rsidRPr="003B0D87">
        <w:rPr>
          <w:rStyle w:val="None"/>
          <w:rFonts w:ascii="Calibri" w:hAnsi="Calibri" w:cs="Calibri"/>
          <w:highlight w:val="yellow"/>
        </w:rPr>
        <w:t>˚C</w:t>
      </w:r>
      <w:r w:rsidR="003B0D87" w:rsidRPr="003B0D87">
        <w:rPr>
          <w:rStyle w:val="None"/>
          <w:rFonts w:ascii="Calibri" w:hAnsi="Calibri" w:cs="Calibri"/>
          <w:color w:val="000000" w:themeColor="text1"/>
          <w:highlight w:val="yellow"/>
        </w:rPr>
        <w:t xml:space="preserve"> </w:t>
      </w:r>
      <w:r w:rsidRPr="003B0D87">
        <w:rPr>
          <w:rStyle w:val="None"/>
          <w:rFonts w:ascii="Calibri" w:hAnsi="Calibri" w:cs="Calibri"/>
          <w:highlight w:val="yellow"/>
          <w:shd w:val="clear" w:color="auto" w:fill="FFFF00"/>
        </w:rPr>
        <w:t>/min.</w:t>
      </w:r>
    </w:p>
    <w:p w14:paraId="5DFEEBB6" w14:textId="77777777" w:rsidR="004F7D18" w:rsidRPr="002D128E" w:rsidRDefault="004F7D18" w:rsidP="00FB1E3F">
      <w:pPr>
        <w:pStyle w:val="Body"/>
        <w:rPr>
          <w:rStyle w:val="None"/>
          <w:rFonts w:ascii="Calibri" w:eastAsia="Helvetica" w:hAnsi="Calibri" w:cs="Calibri"/>
          <w:shd w:val="clear" w:color="auto" w:fill="FFFF00"/>
        </w:rPr>
      </w:pPr>
    </w:p>
    <w:p w14:paraId="458DF173" w14:textId="0155320F" w:rsidR="004F7D18" w:rsidRPr="002D128E" w:rsidRDefault="00697474" w:rsidP="00FB1E3F">
      <w:pPr>
        <w:pStyle w:val="Body"/>
        <w:rPr>
          <w:rStyle w:val="None"/>
          <w:rFonts w:ascii="Calibri" w:hAnsi="Calibri" w:cs="Calibri"/>
          <w:color w:val="000000" w:themeColor="text1"/>
        </w:rPr>
      </w:pPr>
      <w:r w:rsidRPr="002D128E">
        <w:rPr>
          <w:rStyle w:val="None"/>
          <w:rFonts w:ascii="Calibri" w:hAnsi="Calibri" w:cs="Calibri"/>
        </w:rPr>
        <w:t>N</w:t>
      </w:r>
      <w:r>
        <w:rPr>
          <w:rStyle w:val="None"/>
          <w:rFonts w:ascii="Calibri" w:hAnsi="Calibri" w:cs="Calibri"/>
        </w:rPr>
        <w:t>OTE</w:t>
      </w:r>
      <w:r w:rsidR="00EA2F3D" w:rsidRPr="002D128E">
        <w:rPr>
          <w:rStyle w:val="None"/>
          <w:rFonts w:ascii="Calibri" w:hAnsi="Calibri" w:cs="Calibri"/>
        </w:rPr>
        <w:t xml:space="preserve">: </w:t>
      </w:r>
      <w:r w:rsidR="00E55427" w:rsidRPr="002D128E">
        <w:rPr>
          <w:rStyle w:val="None"/>
          <w:rFonts w:ascii="Calibri" w:hAnsi="Calibri" w:cs="Calibri"/>
        </w:rPr>
        <w:t>It is important that the body temperature of the mouse should rise at a rate of 0.25</w:t>
      </w:r>
      <w:r>
        <w:rPr>
          <w:rStyle w:val="None"/>
          <w:rFonts w:ascii="Calibri" w:hAnsi="Calibri" w:cs="Calibri"/>
        </w:rPr>
        <w:t xml:space="preserve"> </w:t>
      </w:r>
      <w:r>
        <w:rPr>
          <w:rStyle w:val="None"/>
          <w:rFonts w:ascii="Calibri" w:hAnsi="Calibri" w:cs="Calibri"/>
          <w:vertAlign w:val="superscript"/>
        </w:rPr>
        <w:t>°</w:t>
      </w:r>
      <w:r w:rsidR="00E55427" w:rsidRPr="002D128E">
        <w:rPr>
          <w:rStyle w:val="None"/>
          <w:rFonts w:ascii="Calibri" w:hAnsi="Calibri" w:cs="Calibri"/>
        </w:rPr>
        <w:t>C/min</w:t>
      </w:r>
      <w:r w:rsidR="000342B2" w:rsidRPr="002D128E">
        <w:rPr>
          <w:rStyle w:val="None"/>
          <w:rFonts w:ascii="Calibri" w:hAnsi="Calibri" w:cs="Calibri"/>
        </w:rPr>
        <w:t>.</w:t>
      </w:r>
      <w:r w:rsidR="000342B2" w:rsidRPr="002D128E">
        <w:rPr>
          <w:rStyle w:val="None"/>
          <w:rFonts w:ascii="Calibri" w:hAnsi="Calibri" w:cs="Calibri"/>
          <w:color w:val="7030A0"/>
        </w:rPr>
        <w:t xml:space="preserve"> </w:t>
      </w:r>
      <w:r w:rsidR="000342B2" w:rsidRPr="002D128E">
        <w:rPr>
          <w:rStyle w:val="None"/>
          <w:rFonts w:ascii="Calibri" w:hAnsi="Calibri" w:cs="Calibri"/>
          <w:color w:val="000000" w:themeColor="text1"/>
        </w:rPr>
        <w:t>More rapid increases in body temperature can lead to heat stroke or death and should be avoided.</w:t>
      </w:r>
    </w:p>
    <w:p w14:paraId="17311197" w14:textId="77777777" w:rsidR="000342B2" w:rsidRPr="002D128E" w:rsidRDefault="000342B2" w:rsidP="00FB1E3F">
      <w:pPr>
        <w:pStyle w:val="Body"/>
        <w:rPr>
          <w:rStyle w:val="None"/>
          <w:rFonts w:ascii="Calibri" w:eastAsia="Helvetica" w:hAnsi="Calibri" w:cs="Calibri"/>
        </w:rPr>
      </w:pPr>
    </w:p>
    <w:p w14:paraId="71749786" w14:textId="20CBA9CF"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 xml:space="preserve">3.4 Following this protocol, increase the temperature of the mouse heat chamber by 5 </w:t>
      </w:r>
      <w:r w:rsidR="00697474">
        <w:rPr>
          <w:rStyle w:val="None"/>
          <w:rFonts w:ascii="Calibri" w:hAnsi="Calibri" w:cs="Calibri"/>
          <w:vertAlign w:val="superscript"/>
        </w:rPr>
        <w:t>°</w:t>
      </w:r>
      <w:r w:rsidRPr="002D128E">
        <w:rPr>
          <w:rStyle w:val="None"/>
          <w:rFonts w:ascii="Calibri" w:hAnsi="Calibri" w:cs="Calibri"/>
        </w:rPr>
        <w:t>C every 10</w:t>
      </w:r>
      <w:r w:rsidR="00FE1635">
        <w:rPr>
          <w:rStyle w:val="None"/>
          <w:rFonts w:ascii="Calibri" w:hAnsi="Calibri" w:cs="Calibri"/>
        </w:rPr>
        <w:t xml:space="preserve"> </w:t>
      </w:r>
      <w:r w:rsidRPr="002D128E">
        <w:rPr>
          <w:rStyle w:val="None"/>
          <w:rFonts w:ascii="Calibri" w:hAnsi="Calibri" w:cs="Calibri"/>
        </w:rPr>
        <w:t xml:space="preserve">min as shown in </w:t>
      </w:r>
      <w:r w:rsidRPr="006275EE">
        <w:rPr>
          <w:rStyle w:val="None"/>
          <w:rFonts w:ascii="Calibri" w:hAnsi="Calibri" w:cs="Calibri"/>
          <w:b/>
          <w:bCs/>
        </w:rPr>
        <w:t>Fig</w:t>
      </w:r>
      <w:r w:rsidR="00697474" w:rsidRPr="006275EE">
        <w:rPr>
          <w:rStyle w:val="None"/>
          <w:rFonts w:ascii="Calibri" w:hAnsi="Calibri" w:cs="Calibri"/>
          <w:b/>
          <w:bCs/>
        </w:rPr>
        <w:t xml:space="preserve">ure </w:t>
      </w:r>
      <w:r w:rsidRPr="006275EE">
        <w:rPr>
          <w:rStyle w:val="None"/>
          <w:rFonts w:ascii="Calibri" w:hAnsi="Calibri" w:cs="Calibri"/>
          <w:b/>
          <w:bCs/>
        </w:rPr>
        <w:t>2A</w:t>
      </w:r>
      <w:r w:rsidRPr="002D128E">
        <w:rPr>
          <w:rStyle w:val="None"/>
          <w:rFonts w:ascii="Calibri" w:hAnsi="Calibri" w:cs="Calibri"/>
        </w:rPr>
        <w:t>.</w:t>
      </w:r>
    </w:p>
    <w:p w14:paraId="20E5EC36" w14:textId="77777777" w:rsidR="004F7D18" w:rsidRPr="002D128E" w:rsidRDefault="004F7D18" w:rsidP="00FB1E3F">
      <w:pPr>
        <w:pStyle w:val="Body"/>
        <w:rPr>
          <w:rStyle w:val="None"/>
          <w:rFonts w:ascii="Calibri" w:eastAsia="Helvetica" w:hAnsi="Calibri" w:cs="Calibri"/>
          <w:shd w:val="clear" w:color="auto" w:fill="FFFF00"/>
        </w:rPr>
      </w:pPr>
    </w:p>
    <w:p w14:paraId="2FA3A943" w14:textId="4FEEC845" w:rsidR="004F7D18" w:rsidRPr="002D128E" w:rsidRDefault="003B4B52" w:rsidP="00FB1E3F">
      <w:pPr>
        <w:pStyle w:val="Body"/>
        <w:rPr>
          <w:rStyle w:val="None"/>
          <w:rFonts w:ascii="Calibri" w:eastAsia="Helvetica" w:hAnsi="Calibri" w:cs="Calibri"/>
          <w:shd w:val="clear" w:color="auto" w:fill="FFFF00"/>
        </w:rPr>
      </w:pPr>
      <w:r w:rsidRPr="003B0D87">
        <w:rPr>
          <w:rStyle w:val="None"/>
          <w:rFonts w:ascii="Calibri" w:eastAsia="Helvetica" w:hAnsi="Calibri" w:cs="Calibri"/>
          <w:highlight w:val="yellow"/>
        </w:rPr>
        <w:t>3.5</w:t>
      </w:r>
      <w:r w:rsidRPr="003B0D87">
        <w:rPr>
          <w:rStyle w:val="None"/>
          <w:rFonts w:ascii="Calibri" w:hAnsi="Calibri" w:cs="Calibri"/>
          <w:highlight w:val="yellow"/>
          <w:shd w:val="clear" w:color="auto" w:fill="FFFF00"/>
        </w:rPr>
        <w:t xml:space="preserve"> At 9.5</w:t>
      </w:r>
      <w:r w:rsidR="001E0179" w:rsidRPr="003B0D87">
        <w:rPr>
          <w:rStyle w:val="None"/>
          <w:rFonts w:ascii="Calibri" w:hAnsi="Calibri" w:cs="Calibri"/>
          <w:highlight w:val="yellow"/>
          <w:shd w:val="clear" w:color="auto" w:fill="FFFF00"/>
        </w:rPr>
        <w:t xml:space="preserve"> </w:t>
      </w:r>
      <w:r w:rsidRPr="003B0D87">
        <w:rPr>
          <w:rStyle w:val="None"/>
          <w:rFonts w:ascii="Calibri" w:hAnsi="Calibri" w:cs="Calibri"/>
          <w:highlight w:val="yellow"/>
          <w:shd w:val="clear" w:color="auto" w:fill="FFFF00"/>
        </w:rPr>
        <w:t>min, set the temperature of the heat chamber to 55</w:t>
      </w:r>
      <w:r w:rsidR="00CE1E5A" w:rsidRPr="003B0D87">
        <w:rPr>
          <w:rStyle w:val="None"/>
          <w:rFonts w:ascii="Calibri" w:hAnsi="Calibri" w:cs="Calibri"/>
          <w:highlight w:val="yellow"/>
          <w:shd w:val="clear" w:color="auto" w:fill="FFFF00"/>
        </w:rPr>
        <w:t xml:space="preserve"> </w:t>
      </w:r>
      <w:r w:rsidR="003B0D87" w:rsidRPr="003B0D87">
        <w:rPr>
          <w:rStyle w:val="None"/>
          <w:rFonts w:ascii="Calibri" w:hAnsi="Calibri" w:cs="Calibri"/>
          <w:highlight w:val="yellow"/>
        </w:rPr>
        <w:t>˚C</w:t>
      </w:r>
      <w:r w:rsidRPr="003B0D87">
        <w:rPr>
          <w:rStyle w:val="None"/>
          <w:rFonts w:ascii="Calibri" w:hAnsi="Calibri" w:cs="Calibri"/>
          <w:highlight w:val="yellow"/>
          <w:shd w:val="clear" w:color="auto" w:fill="FFFF00"/>
        </w:rPr>
        <w:t>, to stabilize the temperature of the heat chamber to 55</w:t>
      </w:r>
      <w:r w:rsidR="00A91723" w:rsidRPr="003B0D87">
        <w:rPr>
          <w:rStyle w:val="None"/>
          <w:rFonts w:ascii="Calibri" w:hAnsi="Calibri" w:cs="Calibri"/>
          <w:highlight w:val="yellow"/>
          <w:shd w:val="clear" w:color="auto" w:fill="FFFF00"/>
        </w:rPr>
        <w:t xml:space="preserve"> </w:t>
      </w:r>
      <w:r w:rsidR="003B0D87" w:rsidRPr="003B0D87">
        <w:rPr>
          <w:rStyle w:val="None"/>
          <w:rFonts w:ascii="Calibri" w:hAnsi="Calibri" w:cs="Calibri"/>
          <w:highlight w:val="yellow"/>
        </w:rPr>
        <w:t>˚C</w:t>
      </w:r>
      <w:r w:rsidR="003B0D87" w:rsidRPr="003B0D87">
        <w:rPr>
          <w:rStyle w:val="None"/>
          <w:rFonts w:ascii="Calibri" w:hAnsi="Calibri" w:cs="Calibri"/>
          <w:color w:val="000000" w:themeColor="text1"/>
          <w:highlight w:val="yellow"/>
        </w:rPr>
        <w:t xml:space="preserve"> </w:t>
      </w:r>
      <w:r w:rsidRPr="003B0D87">
        <w:rPr>
          <w:rStyle w:val="None"/>
          <w:rFonts w:ascii="Calibri" w:hAnsi="Calibri" w:cs="Calibri"/>
          <w:highlight w:val="yellow"/>
          <w:shd w:val="clear" w:color="auto" w:fill="FFFF00"/>
        </w:rPr>
        <w:t>by the 10</w:t>
      </w:r>
      <w:r w:rsidRPr="003B0D87">
        <w:rPr>
          <w:rStyle w:val="None"/>
          <w:rFonts w:ascii="Calibri" w:hAnsi="Calibri" w:cs="Calibri"/>
          <w:highlight w:val="yellow"/>
          <w:shd w:val="clear" w:color="auto" w:fill="FFFF00"/>
          <w:vertAlign w:val="superscript"/>
        </w:rPr>
        <w:t>th</w:t>
      </w:r>
      <w:r w:rsidRPr="003B0D87">
        <w:rPr>
          <w:rStyle w:val="None"/>
          <w:rFonts w:ascii="Calibri" w:hAnsi="Calibri" w:cs="Calibri"/>
          <w:highlight w:val="yellow"/>
          <w:shd w:val="clear" w:color="auto" w:fill="FFFF00"/>
        </w:rPr>
        <w:t xml:space="preserve"> min</w:t>
      </w:r>
      <w:r w:rsidRPr="002D128E">
        <w:rPr>
          <w:rStyle w:val="None"/>
          <w:rFonts w:ascii="Calibri" w:hAnsi="Calibri" w:cs="Calibri"/>
        </w:rPr>
        <w:t xml:space="preserve"> as shown on the digital temperature display.</w:t>
      </w:r>
    </w:p>
    <w:p w14:paraId="34A13A6B" w14:textId="77777777" w:rsidR="004F7D18" w:rsidRPr="002D128E" w:rsidRDefault="004F7D18" w:rsidP="00FB1E3F">
      <w:pPr>
        <w:pStyle w:val="Body"/>
        <w:rPr>
          <w:rStyle w:val="None"/>
          <w:rFonts w:ascii="Calibri" w:eastAsia="Helvetica" w:hAnsi="Calibri" w:cs="Calibri"/>
          <w:shd w:val="clear" w:color="auto" w:fill="FFFF00"/>
        </w:rPr>
      </w:pPr>
    </w:p>
    <w:p w14:paraId="284AF4DD" w14:textId="2A837A35"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3.6</w:t>
      </w:r>
      <w:r w:rsidRPr="002D128E">
        <w:rPr>
          <w:rStyle w:val="None"/>
          <w:rFonts w:ascii="Calibri" w:hAnsi="Calibri" w:cs="Calibri"/>
          <w:highlight w:val="yellow"/>
          <w:shd w:val="clear" w:color="auto" w:fill="FFFF00"/>
        </w:rPr>
        <w:t xml:space="preserve"> Similarly</w:t>
      </w:r>
      <w:r w:rsidRPr="002D128E">
        <w:rPr>
          <w:rStyle w:val="None"/>
          <w:rFonts w:ascii="Calibri" w:hAnsi="Calibri" w:cs="Calibri"/>
          <w:shd w:val="clear" w:color="auto" w:fill="FFFF00"/>
        </w:rPr>
        <w:t xml:space="preserve">, increase the temperature </w:t>
      </w:r>
      <w:r w:rsidRPr="003B0D87">
        <w:rPr>
          <w:rStyle w:val="None"/>
          <w:rFonts w:ascii="Calibri" w:hAnsi="Calibri" w:cs="Calibri"/>
          <w:highlight w:val="yellow"/>
          <w:shd w:val="clear" w:color="auto" w:fill="FFFF00"/>
        </w:rPr>
        <w:t>to 60</w:t>
      </w:r>
      <w:r w:rsidR="005E77A8" w:rsidRPr="003B0D87">
        <w:rPr>
          <w:rStyle w:val="None"/>
          <w:rFonts w:ascii="Calibri" w:hAnsi="Calibri" w:cs="Calibri"/>
          <w:highlight w:val="yellow"/>
          <w:shd w:val="clear" w:color="auto" w:fill="FFFF00"/>
        </w:rPr>
        <w:t xml:space="preserve"> </w:t>
      </w:r>
      <w:r w:rsidR="003B0D87" w:rsidRPr="003B0D87">
        <w:rPr>
          <w:rStyle w:val="None"/>
          <w:rFonts w:ascii="Calibri" w:hAnsi="Calibri" w:cs="Calibri"/>
          <w:highlight w:val="yellow"/>
        </w:rPr>
        <w:t>˚C</w:t>
      </w:r>
      <w:r w:rsidR="003B0D87" w:rsidRPr="003B0D87">
        <w:rPr>
          <w:rStyle w:val="None"/>
          <w:rFonts w:ascii="Calibri" w:hAnsi="Calibri" w:cs="Calibri"/>
          <w:color w:val="000000" w:themeColor="text1"/>
          <w:highlight w:val="yellow"/>
        </w:rPr>
        <w:t xml:space="preserve"> </w:t>
      </w:r>
      <w:r w:rsidRPr="003B0D87">
        <w:rPr>
          <w:rStyle w:val="None"/>
          <w:rFonts w:ascii="Calibri" w:hAnsi="Calibri" w:cs="Calibri"/>
          <w:highlight w:val="yellow"/>
          <w:shd w:val="clear" w:color="auto" w:fill="FFFF00"/>
        </w:rPr>
        <w:t>at 19.5</w:t>
      </w:r>
      <w:r w:rsidR="00D507DA" w:rsidRPr="002D128E">
        <w:rPr>
          <w:rStyle w:val="None"/>
          <w:rFonts w:ascii="Calibri" w:hAnsi="Calibri" w:cs="Calibri"/>
          <w:shd w:val="clear" w:color="auto" w:fill="FFFF00"/>
        </w:rPr>
        <w:t xml:space="preserve"> </w:t>
      </w:r>
      <w:r w:rsidRPr="002D128E">
        <w:rPr>
          <w:rStyle w:val="None"/>
          <w:rFonts w:ascii="Calibri" w:hAnsi="Calibri" w:cs="Calibri"/>
          <w:shd w:val="clear" w:color="auto" w:fill="FFFF00"/>
        </w:rPr>
        <w:t xml:space="preserve">min to stabilize the temperature of the heat chamber to </w:t>
      </w:r>
      <w:r w:rsidRPr="003B0D87">
        <w:rPr>
          <w:rStyle w:val="None"/>
          <w:rFonts w:ascii="Calibri" w:hAnsi="Calibri" w:cs="Calibri"/>
          <w:highlight w:val="yellow"/>
          <w:shd w:val="clear" w:color="auto" w:fill="FFFF00"/>
        </w:rPr>
        <w:t xml:space="preserve">60 </w:t>
      </w:r>
      <w:r w:rsidR="003B0D87" w:rsidRPr="003B0D87">
        <w:rPr>
          <w:rStyle w:val="None"/>
          <w:rFonts w:ascii="Calibri" w:hAnsi="Calibri" w:cs="Calibri"/>
          <w:highlight w:val="yellow"/>
        </w:rPr>
        <w:t>˚C</w:t>
      </w:r>
      <w:r w:rsidRPr="003B0D87">
        <w:rPr>
          <w:rStyle w:val="None"/>
          <w:rFonts w:ascii="Calibri" w:hAnsi="Calibri" w:cs="Calibri"/>
          <w:highlight w:val="yellow"/>
          <w:shd w:val="clear" w:color="auto" w:fill="FFFF00"/>
        </w:rPr>
        <w:t xml:space="preserve"> by the 20</w:t>
      </w:r>
      <w:r w:rsidRPr="003B0D87">
        <w:rPr>
          <w:rStyle w:val="None"/>
          <w:rFonts w:ascii="Calibri" w:hAnsi="Calibri" w:cs="Calibri"/>
          <w:highlight w:val="yellow"/>
          <w:shd w:val="clear" w:color="auto" w:fill="FFFF00"/>
          <w:vertAlign w:val="superscript"/>
        </w:rPr>
        <w:t>th</w:t>
      </w:r>
      <w:r w:rsidRPr="003B0D87">
        <w:rPr>
          <w:rStyle w:val="None"/>
          <w:rFonts w:ascii="Calibri" w:hAnsi="Calibri" w:cs="Calibri"/>
          <w:highlight w:val="yellow"/>
          <w:shd w:val="clear" w:color="auto" w:fill="FFFF00"/>
        </w:rPr>
        <w:t xml:space="preserve"> min</w:t>
      </w:r>
      <w:r w:rsidRPr="002D128E">
        <w:rPr>
          <w:rStyle w:val="None"/>
          <w:rFonts w:ascii="Calibri" w:hAnsi="Calibri" w:cs="Calibri"/>
          <w:shd w:val="clear" w:color="auto" w:fill="FFFF00"/>
        </w:rPr>
        <w:t>. Each seizure screening trial lasts for 30</w:t>
      </w:r>
      <w:r w:rsidR="00D507DA" w:rsidRPr="002D128E">
        <w:rPr>
          <w:rStyle w:val="None"/>
          <w:rFonts w:ascii="Calibri" w:hAnsi="Calibri" w:cs="Calibri"/>
          <w:shd w:val="clear" w:color="auto" w:fill="FFFF00"/>
        </w:rPr>
        <w:t xml:space="preserve"> </w:t>
      </w:r>
      <w:r w:rsidRPr="002D128E">
        <w:rPr>
          <w:rStyle w:val="None"/>
          <w:rFonts w:ascii="Calibri" w:hAnsi="Calibri" w:cs="Calibri"/>
          <w:shd w:val="clear" w:color="auto" w:fill="FFFF00"/>
        </w:rPr>
        <w:t>min.</w:t>
      </w:r>
    </w:p>
    <w:p w14:paraId="5EA07B87" w14:textId="77777777" w:rsidR="004F7D18" w:rsidRPr="002D128E" w:rsidRDefault="004F7D18" w:rsidP="00FB1E3F">
      <w:pPr>
        <w:pStyle w:val="Body"/>
        <w:rPr>
          <w:rStyle w:val="None"/>
          <w:rFonts w:ascii="Calibri" w:eastAsia="Helvetica" w:hAnsi="Calibri" w:cs="Calibri"/>
          <w:shd w:val="clear" w:color="auto" w:fill="FFFF00"/>
        </w:rPr>
      </w:pPr>
    </w:p>
    <w:p w14:paraId="4DAFE18E" w14:textId="2178B234" w:rsidR="004F7D18" w:rsidRPr="002D128E" w:rsidRDefault="003B4B52" w:rsidP="00FB1E3F">
      <w:pPr>
        <w:pStyle w:val="Body"/>
        <w:rPr>
          <w:rStyle w:val="None"/>
          <w:rFonts w:ascii="Calibri" w:hAnsi="Calibri" w:cs="Calibri"/>
          <w:shd w:val="clear" w:color="auto" w:fill="FFFF00"/>
        </w:rPr>
      </w:pPr>
      <w:r w:rsidRPr="002D128E">
        <w:rPr>
          <w:rStyle w:val="None"/>
          <w:rFonts w:ascii="Calibri" w:eastAsia="Helvetica" w:hAnsi="Calibri" w:cs="Calibri"/>
          <w:highlight w:val="yellow"/>
        </w:rPr>
        <w:t>3.7 I</w:t>
      </w:r>
      <w:r w:rsidRPr="002D128E">
        <w:rPr>
          <w:rStyle w:val="None"/>
          <w:rFonts w:ascii="Calibri" w:hAnsi="Calibri" w:cs="Calibri"/>
          <w:highlight w:val="yellow"/>
          <w:shd w:val="clear" w:color="auto" w:fill="FFFF00"/>
        </w:rPr>
        <w:t>f</w:t>
      </w:r>
      <w:r w:rsidRPr="002D128E">
        <w:rPr>
          <w:rStyle w:val="None"/>
          <w:rFonts w:ascii="Calibri" w:hAnsi="Calibri" w:cs="Calibri"/>
          <w:shd w:val="clear" w:color="auto" w:fill="FFFF00"/>
        </w:rPr>
        <w:t xml:space="preserve"> the mouse has a seizure (vocalizes, shows head nodding, forelimb clonus, hindlimb extension, falls on its side, or experiences generalized tonic</w:t>
      </w:r>
      <w:r w:rsidR="00FE1635">
        <w:rPr>
          <w:rStyle w:val="None"/>
          <w:rFonts w:ascii="Calibri" w:hAnsi="Calibri" w:cs="Calibri"/>
          <w:shd w:val="clear" w:color="auto" w:fill="FFFF00"/>
        </w:rPr>
        <w:t>/</w:t>
      </w:r>
      <w:r w:rsidRPr="002D128E">
        <w:rPr>
          <w:rStyle w:val="None"/>
          <w:rFonts w:ascii="Calibri" w:hAnsi="Calibri" w:cs="Calibri"/>
          <w:shd w:val="clear" w:color="auto" w:fill="FFFF00"/>
        </w:rPr>
        <w:t xml:space="preserve">clonic convulsions), </w:t>
      </w:r>
      <w:r w:rsidR="00D507DA" w:rsidRPr="002D128E">
        <w:rPr>
          <w:rStyle w:val="None"/>
          <w:rFonts w:ascii="Calibri" w:hAnsi="Calibri" w:cs="Calibri"/>
          <w:shd w:val="clear" w:color="auto" w:fill="FFFF00"/>
        </w:rPr>
        <w:t>record</w:t>
      </w:r>
      <w:r w:rsidRPr="002D128E">
        <w:rPr>
          <w:rStyle w:val="None"/>
          <w:rFonts w:ascii="Calibri" w:hAnsi="Calibri" w:cs="Calibri"/>
          <w:shd w:val="clear" w:color="auto" w:fill="FFFF00"/>
        </w:rPr>
        <w:t xml:space="preserve"> the following</w:t>
      </w:r>
      <w:r w:rsidR="000D0D00" w:rsidRPr="002D128E">
        <w:rPr>
          <w:rStyle w:val="None"/>
          <w:rFonts w:ascii="Calibri" w:hAnsi="Calibri" w:cs="Calibri"/>
          <w:shd w:val="clear" w:color="auto" w:fill="FFFF00"/>
        </w:rPr>
        <w:t xml:space="preserve"> information</w:t>
      </w:r>
      <w:r w:rsidR="00697474">
        <w:rPr>
          <w:rStyle w:val="None"/>
          <w:rFonts w:ascii="Calibri" w:hAnsi="Calibri" w:cs="Calibri"/>
          <w:shd w:val="clear" w:color="auto" w:fill="FFFF00"/>
        </w:rPr>
        <w:t>.</w:t>
      </w:r>
    </w:p>
    <w:p w14:paraId="09075C75" w14:textId="77777777" w:rsidR="00BA5C9D" w:rsidRPr="002D128E" w:rsidRDefault="00BA5C9D" w:rsidP="00FB1E3F">
      <w:pPr>
        <w:pStyle w:val="Body"/>
        <w:rPr>
          <w:rStyle w:val="None"/>
          <w:rFonts w:ascii="Calibri" w:eastAsia="Helvetica" w:hAnsi="Calibri" w:cs="Calibri"/>
          <w:shd w:val="clear" w:color="auto" w:fill="FFFF00"/>
        </w:rPr>
      </w:pPr>
    </w:p>
    <w:p w14:paraId="6F6CD38F" w14:textId="2E593C13" w:rsidR="004F7D18" w:rsidRPr="002D128E" w:rsidRDefault="00A14190" w:rsidP="00D60037">
      <w:pPr>
        <w:pStyle w:val="Body"/>
        <w:rPr>
          <w:rStyle w:val="None"/>
          <w:rFonts w:ascii="Calibri" w:hAnsi="Calibri" w:cs="Calibri"/>
          <w:shd w:val="clear" w:color="auto" w:fill="FFFF00"/>
        </w:rPr>
      </w:pPr>
      <w:r w:rsidRPr="002D128E">
        <w:rPr>
          <w:rStyle w:val="None"/>
          <w:rFonts w:ascii="Calibri" w:hAnsi="Calibri" w:cs="Calibri"/>
          <w:shd w:val="clear" w:color="auto" w:fill="FFFF00"/>
        </w:rPr>
        <w:lastRenderedPageBreak/>
        <w:t xml:space="preserve">3.7.1 </w:t>
      </w:r>
      <w:r w:rsidR="006A3BA1" w:rsidRPr="002D128E">
        <w:rPr>
          <w:rStyle w:val="None"/>
          <w:rFonts w:ascii="Calibri" w:hAnsi="Calibri" w:cs="Calibri"/>
          <w:shd w:val="clear" w:color="auto" w:fill="FFFF00"/>
        </w:rPr>
        <w:t>R</w:t>
      </w:r>
      <w:r w:rsidR="000D0D00" w:rsidRPr="002D128E">
        <w:rPr>
          <w:rStyle w:val="None"/>
          <w:rFonts w:ascii="Calibri" w:hAnsi="Calibri" w:cs="Calibri"/>
          <w:shd w:val="clear" w:color="auto" w:fill="FFFF00"/>
        </w:rPr>
        <w:t xml:space="preserve">ecord </w:t>
      </w:r>
      <w:r w:rsidR="003B4B52" w:rsidRPr="002D128E">
        <w:rPr>
          <w:rStyle w:val="None"/>
          <w:rFonts w:ascii="Calibri" w:hAnsi="Calibri" w:cs="Calibri"/>
          <w:shd w:val="clear" w:color="auto" w:fill="FFFF00"/>
        </w:rPr>
        <w:t>the body temperature of the mouse during the seizure (seizure threshold temperature) from the rectal temperature thermometer.</w:t>
      </w:r>
    </w:p>
    <w:p w14:paraId="17354432" w14:textId="77777777" w:rsidR="00BA5C9D" w:rsidRPr="002D128E" w:rsidRDefault="00BA5C9D" w:rsidP="00D60037">
      <w:pPr>
        <w:pStyle w:val="Body"/>
        <w:rPr>
          <w:rStyle w:val="None"/>
          <w:rFonts w:ascii="Calibri" w:eastAsia="Helvetica" w:hAnsi="Calibri" w:cs="Calibri"/>
          <w:shd w:val="clear" w:color="auto" w:fill="FFFF00"/>
        </w:rPr>
      </w:pPr>
    </w:p>
    <w:p w14:paraId="3CFD0006" w14:textId="30626DCF" w:rsidR="004F7D18" w:rsidRPr="002D128E" w:rsidRDefault="00A14190" w:rsidP="00D60037">
      <w:pPr>
        <w:pStyle w:val="Body"/>
        <w:rPr>
          <w:rStyle w:val="None"/>
          <w:rFonts w:ascii="Calibri" w:hAnsi="Calibri" w:cs="Calibri"/>
          <w:shd w:val="clear" w:color="auto" w:fill="FFFF00"/>
        </w:rPr>
      </w:pPr>
      <w:r w:rsidRPr="002D128E">
        <w:rPr>
          <w:rStyle w:val="None"/>
          <w:rFonts w:ascii="Calibri" w:hAnsi="Calibri" w:cs="Calibri"/>
          <w:shd w:val="clear" w:color="auto" w:fill="FFFF00"/>
        </w:rPr>
        <w:t xml:space="preserve">3.7.2 </w:t>
      </w:r>
      <w:r w:rsidR="006A3BA1" w:rsidRPr="002D128E">
        <w:rPr>
          <w:rStyle w:val="None"/>
          <w:rFonts w:ascii="Calibri" w:hAnsi="Calibri" w:cs="Calibri"/>
          <w:shd w:val="clear" w:color="auto" w:fill="FFFF00"/>
        </w:rPr>
        <w:t>R</w:t>
      </w:r>
      <w:r w:rsidR="000D0D00" w:rsidRPr="002D128E">
        <w:rPr>
          <w:rStyle w:val="None"/>
          <w:rFonts w:ascii="Calibri" w:hAnsi="Calibri" w:cs="Calibri"/>
          <w:shd w:val="clear" w:color="auto" w:fill="FFFF00"/>
        </w:rPr>
        <w:t xml:space="preserve">ecord the </w:t>
      </w:r>
      <w:r w:rsidR="003B4B52" w:rsidRPr="002D128E">
        <w:rPr>
          <w:rStyle w:val="None"/>
          <w:rFonts w:ascii="Calibri" w:hAnsi="Calibri" w:cs="Calibri"/>
          <w:shd w:val="clear" w:color="auto" w:fill="FFFF00"/>
        </w:rPr>
        <w:t xml:space="preserve">seizure behavior characteristics </w:t>
      </w:r>
      <w:r w:rsidR="000D0D00" w:rsidRPr="002D128E">
        <w:rPr>
          <w:rStyle w:val="None"/>
          <w:rFonts w:ascii="Calibri" w:hAnsi="Calibri" w:cs="Calibri"/>
          <w:shd w:val="clear" w:color="auto" w:fill="FFFF00"/>
        </w:rPr>
        <w:t xml:space="preserve">such as </w:t>
      </w:r>
      <w:r w:rsidR="003B4B52" w:rsidRPr="002D128E">
        <w:rPr>
          <w:rStyle w:val="None"/>
          <w:rFonts w:ascii="Calibri" w:hAnsi="Calibri" w:cs="Calibri"/>
          <w:shd w:val="clear" w:color="auto" w:fill="FFFF00"/>
        </w:rPr>
        <w:t>head nodding, forelimb clonus, hind limb extension, falling on side, and/or generalized tonic/clonic seizures (GTCS)</w:t>
      </w:r>
      <w:r w:rsidR="002F71A9" w:rsidRPr="002D128E">
        <w:rPr>
          <w:rStyle w:val="None"/>
          <w:rFonts w:ascii="Calibri" w:hAnsi="Calibri" w:cs="Calibri"/>
          <w:shd w:val="clear" w:color="auto" w:fill="FFFF00"/>
        </w:rPr>
        <w:t xml:space="preserve"> displayed by the mouse</w:t>
      </w:r>
      <w:r w:rsidR="003B4B52" w:rsidRPr="002D128E">
        <w:rPr>
          <w:rStyle w:val="None"/>
          <w:rFonts w:ascii="Calibri" w:hAnsi="Calibri" w:cs="Calibri"/>
          <w:shd w:val="clear" w:color="auto" w:fill="FFFF00"/>
        </w:rPr>
        <w:t>.</w:t>
      </w:r>
    </w:p>
    <w:p w14:paraId="672CF77B" w14:textId="77777777" w:rsidR="00D507DA" w:rsidRPr="002D128E" w:rsidRDefault="00D507DA" w:rsidP="006275EE">
      <w:pPr>
        <w:pStyle w:val="Body"/>
        <w:rPr>
          <w:rStyle w:val="None"/>
          <w:rFonts w:ascii="Calibri" w:eastAsia="Helvetica" w:hAnsi="Calibri" w:cs="Calibri"/>
          <w:shd w:val="clear" w:color="auto" w:fill="FFFF00"/>
        </w:rPr>
      </w:pPr>
    </w:p>
    <w:p w14:paraId="50F6AF62" w14:textId="77777777"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3.8</w:t>
      </w:r>
      <w:r w:rsidRPr="002D128E">
        <w:rPr>
          <w:rStyle w:val="None"/>
          <w:rFonts w:ascii="Calibri" w:hAnsi="Calibri" w:cs="Calibri"/>
          <w:shd w:val="clear" w:color="auto" w:fill="FFFF00"/>
        </w:rPr>
        <w:t xml:space="preserve"> Quickly but gently pick up the mouse from the chamber and place it on the cooling pad prepared in step 1.6.</w:t>
      </w:r>
    </w:p>
    <w:p w14:paraId="22B32E33" w14:textId="77777777" w:rsidR="004F7D18" w:rsidRPr="002D128E" w:rsidRDefault="004F7D18" w:rsidP="00FB1E3F">
      <w:pPr>
        <w:pStyle w:val="Body"/>
        <w:rPr>
          <w:rStyle w:val="None"/>
          <w:rFonts w:ascii="Calibri" w:eastAsia="Helvetica" w:hAnsi="Calibri" w:cs="Calibri"/>
          <w:shd w:val="clear" w:color="auto" w:fill="FFFF00"/>
        </w:rPr>
      </w:pPr>
    </w:p>
    <w:p w14:paraId="4F002E12" w14:textId="7654DAC3" w:rsidR="004F7D18" w:rsidRPr="002D128E" w:rsidRDefault="003B4B52" w:rsidP="00FB1E3F">
      <w:pPr>
        <w:pStyle w:val="Body"/>
        <w:rPr>
          <w:rStyle w:val="None"/>
          <w:rFonts w:ascii="Calibri" w:hAnsi="Calibri" w:cs="Calibri"/>
          <w:highlight w:val="yellow"/>
          <w:shd w:val="clear" w:color="auto" w:fill="FFFF00"/>
        </w:rPr>
      </w:pPr>
      <w:r w:rsidRPr="002D128E">
        <w:rPr>
          <w:rStyle w:val="None"/>
          <w:rFonts w:ascii="Calibri" w:eastAsia="Helvetica" w:hAnsi="Calibri" w:cs="Calibri"/>
          <w:highlight w:val="yellow"/>
        </w:rPr>
        <w:t xml:space="preserve">3.9 </w:t>
      </w:r>
      <w:r w:rsidRPr="002D128E">
        <w:rPr>
          <w:rStyle w:val="None"/>
          <w:rFonts w:ascii="Calibri" w:hAnsi="Calibri" w:cs="Calibri"/>
          <w:highlight w:val="yellow"/>
          <w:shd w:val="clear" w:color="auto" w:fill="FFFF00"/>
        </w:rPr>
        <w:t xml:space="preserve">Wait for the mouse body temperature to come down </w:t>
      </w:r>
      <w:r w:rsidR="00FE1635">
        <w:rPr>
          <w:rStyle w:val="None"/>
          <w:rFonts w:ascii="Calibri" w:hAnsi="Calibri" w:cs="Calibri"/>
          <w:highlight w:val="yellow"/>
          <w:shd w:val="clear" w:color="auto" w:fill="FFFF00"/>
        </w:rPr>
        <w:t>to</w:t>
      </w:r>
      <w:r w:rsidR="00FE1635" w:rsidRPr="002D128E">
        <w:rPr>
          <w:rStyle w:val="None"/>
          <w:rFonts w:ascii="Calibri" w:hAnsi="Calibri" w:cs="Calibri"/>
          <w:highlight w:val="yellow"/>
          <w:shd w:val="clear" w:color="auto" w:fill="FFFF00"/>
        </w:rPr>
        <w:t xml:space="preserve"> </w:t>
      </w:r>
      <w:r w:rsidRPr="002D128E">
        <w:rPr>
          <w:rStyle w:val="None"/>
          <w:rFonts w:ascii="Calibri" w:hAnsi="Calibri" w:cs="Calibri"/>
          <w:highlight w:val="yellow"/>
          <w:shd w:val="clear" w:color="auto" w:fill="FFFF00"/>
        </w:rPr>
        <w:t>36</w:t>
      </w:r>
      <w:r w:rsidR="00697474">
        <w:rPr>
          <w:rStyle w:val="None"/>
          <w:rFonts w:ascii="Calibri" w:hAnsi="Calibri" w:cs="Calibri"/>
          <w:highlight w:val="yellow"/>
          <w:shd w:val="clear" w:color="auto" w:fill="FFFF00"/>
        </w:rPr>
        <w:t>–</w:t>
      </w:r>
      <w:r w:rsidRPr="002D128E">
        <w:rPr>
          <w:rStyle w:val="None"/>
          <w:rFonts w:ascii="Calibri" w:hAnsi="Calibri" w:cs="Calibri"/>
          <w:highlight w:val="yellow"/>
          <w:shd w:val="clear" w:color="auto" w:fill="FFFF00"/>
        </w:rPr>
        <w:t>37</w:t>
      </w:r>
      <w:r w:rsidR="00697474">
        <w:rPr>
          <w:rStyle w:val="None"/>
          <w:rFonts w:ascii="Calibri" w:hAnsi="Calibri" w:cs="Calibri"/>
          <w:highlight w:val="yellow"/>
          <w:shd w:val="clear" w:color="auto" w:fill="FFFF00"/>
        </w:rPr>
        <w:t xml:space="preserve"> </w:t>
      </w:r>
      <w:r w:rsidRPr="002D128E">
        <w:rPr>
          <w:rStyle w:val="None"/>
          <w:rFonts w:ascii="Calibri" w:hAnsi="Calibri" w:cs="Calibri"/>
          <w:highlight w:val="yellow"/>
          <w:shd w:val="clear" w:color="auto" w:fill="FFFFFF"/>
        </w:rPr>
        <w:t xml:space="preserve">°C, before transferring it to a </w:t>
      </w:r>
      <w:r w:rsidRPr="002D128E">
        <w:rPr>
          <w:rStyle w:val="None"/>
          <w:rFonts w:ascii="Calibri" w:hAnsi="Calibri" w:cs="Calibri"/>
          <w:highlight w:val="yellow"/>
          <w:shd w:val="clear" w:color="auto" w:fill="FFFF00"/>
        </w:rPr>
        <w:t>recovery cage. Only one mouse is placed in a recovery cage at a time.</w:t>
      </w:r>
    </w:p>
    <w:p w14:paraId="65EC1A37" w14:textId="77777777" w:rsidR="00927C22" w:rsidRPr="002D128E" w:rsidRDefault="00927C22" w:rsidP="00FB1E3F">
      <w:pPr>
        <w:pStyle w:val="Body"/>
        <w:rPr>
          <w:rStyle w:val="None"/>
          <w:rFonts w:ascii="Calibri" w:eastAsia="Helvetica" w:hAnsi="Calibri" w:cs="Calibri"/>
        </w:rPr>
      </w:pPr>
    </w:p>
    <w:p w14:paraId="54F456AF" w14:textId="3059577D" w:rsidR="004F7D18" w:rsidRPr="002D128E" w:rsidRDefault="00697474" w:rsidP="00FB1E3F">
      <w:pPr>
        <w:pStyle w:val="Body"/>
        <w:rPr>
          <w:rStyle w:val="None"/>
          <w:rFonts w:ascii="Calibri" w:eastAsia="Helvetica" w:hAnsi="Calibri" w:cs="Calibri"/>
        </w:rPr>
      </w:pPr>
      <w:r w:rsidRPr="002D128E">
        <w:rPr>
          <w:rStyle w:val="None"/>
          <w:rFonts w:ascii="Calibri" w:hAnsi="Calibri" w:cs="Calibri"/>
        </w:rPr>
        <w:t>N</w:t>
      </w:r>
      <w:r>
        <w:rPr>
          <w:rStyle w:val="None"/>
          <w:rFonts w:ascii="Calibri" w:hAnsi="Calibri" w:cs="Calibri"/>
        </w:rPr>
        <w:t>OTE</w:t>
      </w:r>
      <w:r w:rsidR="003B4B52" w:rsidRPr="002D128E">
        <w:rPr>
          <w:rStyle w:val="None"/>
          <w:rFonts w:ascii="Calibri" w:hAnsi="Calibri" w:cs="Calibri"/>
        </w:rPr>
        <w:t>: Do not mix mice that are yet to be used for heat-induced screening with the mouse that has already experienced the heat-induced seizure experiment trial.</w:t>
      </w:r>
    </w:p>
    <w:p w14:paraId="3CAE51DD" w14:textId="77777777" w:rsidR="004F7D18" w:rsidRPr="002D128E" w:rsidRDefault="004F7D18" w:rsidP="00FB1E3F">
      <w:pPr>
        <w:pStyle w:val="Body"/>
        <w:rPr>
          <w:rStyle w:val="None"/>
          <w:rFonts w:ascii="Calibri" w:eastAsia="Helvetica" w:hAnsi="Calibri" w:cs="Calibri"/>
        </w:rPr>
      </w:pPr>
    </w:p>
    <w:p w14:paraId="06876068" w14:textId="51FC5AF2"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eastAsia="Helvetica" w:hAnsi="Calibri" w:cs="Calibri"/>
          <w:highlight w:val="yellow"/>
        </w:rPr>
        <w:t>3.10</w:t>
      </w:r>
      <w:r w:rsidRPr="002D128E">
        <w:rPr>
          <w:rStyle w:val="None"/>
          <w:rFonts w:ascii="Calibri" w:hAnsi="Calibri" w:cs="Calibri"/>
          <w:shd w:val="clear" w:color="auto" w:fill="FFFF00"/>
        </w:rPr>
        <w:t xml:space="preserve"> Gently and carefully, cut the tape between the mouse tail and rectal probe wire with a pair of scissors to remove the rectal probe from the mouse.</w:t>
      </w:r>
    </w:p>
    <w:p w14:paraId="128A3673" w14:textId="77777777" w:rsidR="004F7D18" w:rsidRPr="002D128E" w:rsidRDefault="004F7D18" w:rsidP="00FB1E3F">
      <w:pPr>
        <w:pStyle w:val="Body"/>
        <w:rPr>
          <w:rStyle w:val="None"/>
          <w:rFonts w:ascii="Calibri" w:eastAsia="Helvetica" w:hAnsi="Calibri" w:cs="Calibri"/>
          <w:shd w:val="clear" w:color="auto" w:fill="FFFF00"/>
        </w:rPr>
      </w:pPr>
    </w:p>
    <w:p w14:paraId="5B5783E3" w14:textId="77777777"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hAnsi="Calibri" w:cs="Calibri"/>
          <w:shd w:val="clear" w:color="auto" w:fill="FFFF00"/>
        </w:rPr>
        <w:t>3.11 Wipe clean the metal tip of the rectal probe with 70% alcohol and soft tissue wipes to keep it ready for the next trial.</w:t>
      </w:r>
    </w:p>
    <w:p w14:paraId="476B7873" w14:textId="77777777" w:rsidR="004F7D18" w:rsidRPr="002D128E" w:rsidRDefault="004F7D18" w:rsidP="00FB1E3F">
      <w:pPr>
        <w:pStyle w:val="Body"/>
        <w:rPr>
          <w:rStyle w:val="None"/>
          <w:rFonts w:ascii="Calibri" w:eastAsia="Helvetica" w:hAnsi="Calibri" w:cs="Calibri"/>
        </w:rPr>
      </w:pPr>
    </w:p>
    <w:p w14:paraId="00F8BD95" w14:textId="0EF48FB5"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hAnsi="Calibri" w:cs="Calibri"/>
          <w:shd w:val="clear" w:color="auto" w:fill="FFFF00"/>
        </w:rPr>
        <w:t xml:space="preserve">3.12 Continue to observe the mouse in the recovery cage </w:t>
      </w:r>
      <w:r w:rsidR="00D507DA" w:rsidRPr="002D128E">
        <w:rPr>
          <w:rStyle w:val="None"/>
          <w:rFonts w:ascii="Calibri" w:hAnsi="Calibri" w:cs="Calibri"/>
          <w:shd w:val="clear" w:color="auto" w:fill="FFFF00"/>
        </w:rPr>
        <w:t>until</w:t>
      </w:r>
      <w:r w:rsidRPr="002D128E">
        <w:rPr>
          <w:rStyle w:val="None"/>
          <w:rFonts w:ascii="Calibri" w:hAnsi="Calibri" w:cs="Calibri"/>
          <w:shd w:val="clear" w:color="auto" w:fill="FFFF00"/>
        </w:rPr>
        <w:t xml:space="preserve"> it resumes normal activity (walking, grooming, etc.), before returning the mouse to its home cage. This marks the END of the experiment trial for this mouse.</w:t>
      </w:r>
      <w:r w:rsidR="002F6A35">
        <w:rPr>
          <w:rStyle w:val="None"/>
          <w:rFonts w:ascii="Calibri" w:hAnsi="Calibri" w:cs="Calibri"/>
          <w:shd w:val="clear" w:color="auto" w:fill="FFFF00"/>
        </w:rPr>
        <w:t xml:space="preserve"> </w:t>
      </w:r>
    </w:p>
    <w:p w14:paraId="618D9C86" w14:textId="77777777" w:rsidR="004F7D18" w:rsidRPr="002D128E" w:rsidRDefault="004F7D18" w:rsidP="00FB1E3F">
      <w:pPr>
        <w:pStyle w:val="Body"/>
        <w:rPr>
          <w:rStyle w:val="None"/>
          <w:rFonts w:ascii="Calibri" w:eastAsia="Helvetica" w:hAnsi="Calibri" w:cs="Calibri"/>
        </w:rPr>
      </w:pPr>
    </w:p>
    <w:p w14:paraId="10BA9EA5" w14:textId="7C35D5CD"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 xml:space="preserve">3.13 </w:t>
      </w:r>
      <w:r w:rsidR="00D507DA" w:rsidRPr="002D128E">
        <w:rPr>
          <w:rStyle w:val="None"/>
          <w:rFonts w:ascii="Calibri" w:hAnsi="Calibri" w:cs="Calibri"/>
          <w:shd w:val="clear" w:color="auto" w:fill="FFFF00"/>
        </w:rPr>
        <w:t>Record</w:t>
      </w:r>
      <w:r w:rsidRPr="002D128E">
        <w:rPr>
          <w:rStyle w:val="None"/>
          <w:rFonts w:ascii="Calibri" w:hAnsi="Calibri" w:cs="Calibri"/>
          <w:shd w:val="clear" w:color="auto" w:fill="FFFF00"/>
        </w:rPr>
        <w:t xml:space="preserve"> the animal status</w:t>
      </w:r>
      <w:r w:rsidR="005A49AA" w:rsidRPr="002D128E">
        <w:rPr>
          <w:rStyle w:val="None"/>
          <w:rFonts w:ascii="Calibri" w:hAnsi="Calibri" w:cs="Calibri"/>
          <w:shd w:val="clear" w:color="auto" w:fill="FFFF00"/>
        </w:rPr>
        <w:t xml:space="preserve"> after the assay</w:t>
      </w:r>
      <w:r w:rsidR="00FE1635">
        <w:rPr>
          <w:rStyle w:val="None"/>
          <w:rFonts w:ascii="Calibri" w:hAnsi="Calibri" w:cs="Calibri"/>
          <w:shd w:val="clear" w:color="auto" w:fill="FFFF00"/>
        </w:rPr>
        <w:t>—</w:t>
      </w:r>
      <w:r w:rsidR="006B243C" w:rsidRPr="002D128E">
        <w:rPr>
          <w:rStyle w:val="None"/>
          <w:rFonts w:ascii="Calibri" w:hAnsi="Calibri" w:cs="Calibri"/>
          <w:shd w:val="clear" w:color="auto" w:fill="FFFF00"/>
        </w:rPr>
        <w:t>a</w:t>
      </w:r>
      <w:r w:rsidRPr="002D128E">
        <w:rPr>
          <w:rStyle w:val="None"/>
          <w:rFonts w:ascii="Calibri" w:hAnsi="Calibri" w:cs="Calibri"/>
          <w:shd w:val="clear" w:color="auto" w:fill="FFFF00"/>
        </w:rPr>
        <w:t>live and recovered from the test session or dead.</w:t>
      </w:r>
      <w:r w:rsidR="002F6A35" w:rsidRPr="002F6A35">
        <w:rPr>
          <w:rStyle w:val="None"/>
          <w:rFonts w:ascii="Calibri" w:hAnsi="Calibri" w:cs="Calibri"/>
        </w:rPr>
        <w:t xml:space="preserve"> </w:t>
      </w:r>
      <w:r w:rsidR="002F6A35" w:rsidRPr="002D128E">
        <w:rPr>
          <w:rStyle w:val="None"/>
          <w:rFonts w:ascii="Calibri" w:hAnsi="Calibri" w:cs="Calibri"/>
        </w:rPr>
        <w:t>High intensity seizures involving uncontrolled jumping and generalized tonic</w:t>
      </w:r>
      <w:r w:rsidR="002F6A35">
        <w:rPr>
          <w:rStyle w:val="None"/>
          <w:rFonts w:ascii="Calibri" w:hAnsi="Calibri" w:cs="Calibri"/>
        </w:rPr>
        <w:t>/</w:t>
      </w:r>
      <w:r w:rsidR="002F6A35" w:rsidRPr="002D128E">
        <w:rPr>
          <w:rStyle w:val="None"/>
          <w:rFonts w:ascii="Calibri" w:hAnsi="Calibri" w:cs="Calibri"/>
        </w:rPr>
        <w:t>clonic seizures can sometimes result in the death of the mouse.</w:t>
      </w:r>
    </w:p>
    <w:p w14:paraId="6264D656" w14:textId="77777777" w:rsidR="004F7D18" w:rsidRPr="002D128E" w:rsidRDefault="004F7D18" w:rsidP="00FB1E3F">
      <w:pPr>
        <w:pStyle w:val="Body"/>
        <w:rPr>
          <w:rStyle w:val="None"/>
          <w:rFonts w:ascii="Calibri" w:eastAsia="Helvetica" w:hAnsi="Calibri" w:cs="Calibri"/>
        </w:rPr>
      </w:pPr>
    </w:p>
    <w:p w14:paraId="4D222C99" w14:textId="273F2C91"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shd w:val="clear" w:color="auto" w:fill="FFFF00"/>
        </w:rPr>
        <w:t>3.14 If a mouse does not experience heat-induced seizures within the 30</w:t>
      </w:r>
      <w:r w:rsidR="00D507DA" w:rsidRPr="002D128E">
        <w:rPr>
          <w:rStyle w:val="None"/>
          <w:rFonts w:ascii="Calibri" w:hAnsi="Calibri" w:cs="Calibri"/>
          <w:shd w:val="clear" w:color="auto" w:fill="FFFF00"/>
        </w:rPr>
        <w:t xml:space="preserve"> </w:t>
      </w:r>
      <w:r w:rsidRPr="002D128E">
        <w:rPr>
          <w:rStyle w:val="None"/>
          <w:rFonts w:ascii="Calibri" w:hAnsi="Calibri" w:cs="Calibri"/>
          <w:shd w:val="clear" w:color="auto" w:fill="FFFF00"/>
        </w:rPr>
        <w:t xml:space="preserve">min observation period or the body temperature of the mouse reaches </w:t>
      </w:r>
      <w:r w:rsidRPr="003B0D87">
        <w:rPr>
          <w:rStyle w:val="None"/>
          <w:rFonts w:ascii="Calibri" w:hAnsi="Calibri" w:cs="Calibri"/>
          <w:highlight w:val="yellow"/>
          <w:shd w:val="clear" w:color="auto" w:fill="FFFF00"/>
        </w:rPr>
        <w:t>44</w:t>
      </w:r>
      <w:r w:rsidR="00DA7F38" w:rsidRPr="003B0D87">
        <w:rPr>
          <w:rStyle w:val="None"/>
          <w:rFonts w:ascii="Calibri" w:hAnsi="Calibri" w:cs="Calibri"/>
          <w:highlight w:val="yellow"/>
          <w:shd w:val="clear" w:color="auto" w:fill="FFFF00"/>
        </w:rPr>
        <w:t xml:space="preserve"> </w:t>
      </w:r>
      <w:r w:rsidR="003B0D87" w:rsidRPr="003B0D87">
        <w:rPr>
          <w:rStyle w:val="None"/>
          <w:rFonts w:ascii="Calibri" w:hAnsi="Calibri" w:cs="Calibri"/>
          <w:highlight w:val="yellow"/>
        </w:rPr>
        <w:t>˚C</w:t>
      </w:r>
      <w:r w:rsidR="003B0D87">
        <w:rPr>
          <w:rStyle w:val="None"/>
          <w:rFonts w:ascii="Calibri" w:hAnsi="Calibri" w:cs="Calibri"/>
          <w:highlight w:val="yellow"/>
        </w:rPr>
        <w:t>,</w:t>
      </w:r>
      <w:r w:rsidR="003B0D87" w:rsidRPr="003B0D87">
        <w:rPr>
          <w:rStyle w:val="None"/>
          <w:rFonts w:ascii="Calibri" w:hAnsi="Calibri" w:cs="Calibri"/>
          <w:color w:val="000000" w:themeColor="text1"/>
          <w:highlight w:val="yellow"/>
        </w:rPr>
        <w:t xml:space="preserve"> </w:t>
      </w:r>
      <w:r w:rsidRPr="003B0D87">
        <w:rPr>
          <w:rStyle w:val="None"/>
          <w:rFonts w:ascii="Calibri" w:hAnsi="Calibri" w:cs="Calibri"/>
          <w:highlight w:val="yellow"/>
          <w:shd w:val="clear" w:color="auto" w:fill="FFFF00"/>
        </w:rPr>
        <w:t>remove</w:t>
      </w:r>
      <w:r w:rsidRPr="002D128E">
        <w:rPr>
          <w:rStyle w:val="None"/>
          <w:rFonts w:ascii="Calibri" w:hAnsi="Calibri" w:cs="Calibri"/>
          <w:shd w:val="clear" w:color="auto" w:fill="FFFF00"/>
        </w:rPr>
        <w:t xml:space="preserve"> the mouse from the heat chamber and place on the cooling pad till the body temperature of the mouse returns to 36</w:t>
      </w:r>
      <w:r w:rsidR="00FC7747">
        <w:rPr>
          <w:rStyle w:val="None"/>
          <w:rFonts w:ascii="Calibri" w:hAnsi="Calibri" w:cs="Calibri"/>
          <w:shd w:val="clear" w:color="auto" w:fill="FFFF00"/>
        </w:rPr>
        <w:t>–</w:t>
      </w:r>
      <w:r w:rsidRPr="002D128E">
        <w:rPr>
          <w:rStyle w:val="None"/>
          <w:rFonts w:ascii="Calibri" w:hAnsi="Calibri" w:cs="Calibri"/>
          <w:shd w:val="clear" w:color="auto" w:fill="FFFF00"/>
        </w:rPr>
        <w:t>37</w:t>
      </w:r>
      <w:r w:rsidR="002B1FE0" w:rsidRPr="002D128E">
        <w:rPr>
          <w:rStyle w:val="None"/>
          <w:rFonts w:ascii="Calibri" w:hAnsi="Calibri" w:cs="Calibri"/>
          <w:shd w:val="clear" w:color="auto" w:fill="FFFF00"/>
        </w:rPr>
        <w:t xml:space="preserve"> </w:t>
      </w:r>
      <w:r w:rsidR="00FC7747">
        <w:rPr>
          <w:rStyle w:val="None"/>
          <w:rFonts w:ascii="Calibri" w:hAnsi="Calibri" w:cs="Calibri"/>
          <w:shd w:val="clear" w:color="auto" w:fill="FFFF00"/>
          <w:vertAlign w:val="superscript"/>
        </w:rPr>
        <w:t>°</w:t>
      </w:r>
      <w:r w:rsidRPr="002D128E">
        <w:rPr>
          <w:rStyle w:val="None"/>
          <w:rFonts w:ascii="Calibri" w:hAnsi="Calibri" w:cs="Calibri"/>
          <w:shd w:val="clear" w:color="auto" w:fill="FFFF00"/>
        </w:rPr>
        <w:t>C</w:t>
      </w:r>
      <w:r w:rsidRPr="002D128E">
        <w:rPr>
          <w:rStyle w:val="None"/>
          <w:rFonts w:ascii="Calibri" w:hAnsi="Calibri" w:cs="Calibri"/>
        </w:rPr>
        <w:t>.</w:t>
      </w:r>
    </w:p>
    <w:p w14:paraId="3315C572" w14:textId="77777777" w:rsidR="004F7D18" w:rsidRPr="002D128E" w:rsidRDefault="004F7D18" w:rsidP="00FB1E3F">
      <w:pPr>
        <w:pStyle w:val="Body"/>
        <w:rPr>
          <w:rStyle w:val="None"/>
          <w:rFonts w:ascii="Calibri" w:eastAsia="Helvetica" w:hAnsi="Calibri" w:cs="Calibri"/>
        </w:rPr>
      </w:pPr>
    </w:p>
    <w:p w14:paraId="6544746A" w14:textId="25FC1046" w:rsidR="004F7D18" w:rsidRPr="002D128E" w:rsidRDefault="003B4B52" w:rsidP="00FB1E3F">
      <w:pPr>
        <w:pStyle w:val="Body"/>
        <w:rPr>
          <w:rStyle w:val="None"/>
          <w:rFonts w:ascii="Calibri" w:eastAsia="Helvetica" w:hAnsi="Calibri" w:cs="Calibri"/>
          <w:shd w:val="clear" w:color="auto" w:fill="FFFF00"/>
        </w:rPr>
      </w:pPr>
      <w:r w:rsidRPr="002D128E">
        <w:rPr>
          <w:rStyle w:val="None"/>
          <w:rFonts w:ascii="Calibri" w:hAnsi="Calibri" w:cs="Calibri"/>
          <w:shd w:val="clear" w:color="auto" w:fill="FFFF00"/>
        </w:rPr>
        <w:t xml:space="preserve">3.15 Reset the temperature of the mouse heat chamber to </w:t>
      </w:r>
      <w:r w:rsidRPr="003B0D87">
        <w:rPr>
          <w:rStyle w:val="None"/>
          <w:rFonts w:ascii="Calibri" w:hAnsi="Calibri" w:cs="Calibri"/>
          <w:highlight w:val="yellow"/>
          <w:shd w:val="clear" w:color="auto" w:fill="FFFF00"/>
        </w:rPr>
        <w:t xml:space="preserve">50 </w:t>
      </w:r>
      <w:r w:rsidR="003B0D87" w:rsidRPr="003B0D87">
        <w:rPr>
          <w:rStyle w:val="None"/>
          <w:rFonts w:ascii="Calibri" w:hAnsi="Calibri" w:cs="Calibri"/>
          <w:highlight w:val="yellow"/>
        </w:rPr>
        <w:t>˚C</w:t>
      </w:r>
      <w:r w:rsidRPr="002D128E">
        <w:rPr>
          <w:rStyle w:val="None"/>
          <w:rFonts w:ascii="Calibri" w:hAnsi="Calibri" w:cs="Calibri"/>
          <w:shd w:val="clear" w:color="auto" w:fill="FFFF00"/>
        </w:rPr>
        <w:t xml:space="preserve"> and allow it to equilibrate till the display temperature on the digital temperature controller shows </w:t>
      </w:r>
      <w:r w:rsidRPr="003B0D87">
        <w:rPr>
          <w:rStyle w:val="None"/>
          <w:rFonts w:ascii="Calibri" w:hAnsi="Calibri" w:cs="Calibri"/>
          <w:highlight w:val="yellow"/>
          <w:shd w:val="clear" w:color="auto" w:fill="FFFF00"/>
        </w:rPr>
        <w:t xml:space="preserve">50 </w:t>
      </w:r>
      <w:r w:rsidR="003B0D87" w:rsidRPr="003B0D87">
        <w:rPr>
          <w:rStyle w:val="None"/>
          <w:rFonts w:ascii="Calibri" w:hAnsi="Calibri" w:cs="Calibri"/>
          <w:highlight w:val="yellow"/>
        </w:rPr>
        <w:t>˚C</w:t>
      </w:r>
      <w:r w:rsidRPr="003B0D87">
        <w:rPr>
          <w:rStyle w:val="None"/>
          <w:rFonts w:ascii="Calibri" w:hAnsi="Calibri" w:cs="Calibri"/>
          <w:highlight w:val="yellow"/>
          <w:shd w:val="clear" w:color="auto" w:fill="FFFF00"/>
        </w:rPr>
        <w:t>.</w:t>
      </w:r>
    </w:p>
    <w:p w14:paraId="0E32E3B9" w14:textId="77777777" w:rsidR="004F7D18" w:rsidRPr="002D128E" w:rsidRDefault="004F7D18" w:rsidP="00FB1E3F">
      <w:pPr>
        <w:pStyle w:val="Body"/>
        <w:rPr>
          <w:rStyle w:val="None"/>
          <w:rFonts w:ascii="Calibri" w:eastAsia="Helvetica" w:hAnsi="Calibri" w:cs="Calibri"/>
        </w:rPr>
      </w:pPr>
    </w:p>
    <w:p w14:paraId="5156E22F" w14:textId="7E86973C"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3.16 Prepare the next mouse for screening trial as described in section 2 and repeat</w:t>
      </w:r>
      <w:r w:rsidR="00FE1635">
        <w:rPr>
          <w:rStyle w:val="None"/>
          <w:rFonts w:ascii="Calibri" w:hAnsi="Calibri" w:cs="Calibri"/>
        </w:rPr>
        <w:t xml:space="preserve"> the</w:t>
      </w:r>
      <w:r w:rsidRPr="002D128E">
        <w:rPr>
          <w:rStyle w:val="None"/>
          <w:rFonts w:ascii="Calibri" w:hAnsi="Calibri" w:cs="Calibri"/>
        </w:rPr>
        <w:t xml:space="preserve"> steps </w:t>
      </w:r>
      <w:r w:rsidR="00FE1635">
        <w:rPr>
          <w:rStyle w:val="None"/>
          <w:rFonts w:ascii="Calibri" w:hAnsi="Calibri" w:cs="Calibri"/>
        </w:rPr>
        <w:t>from</w:t>
      </w:r>
      <w:r w:rsidR="00FE1635" w:rsidRPr="002D128E">
        <w:rPr>
          <w:rStyle w:val="None"/>
          <w:rFonts w:ascii="Calibri" w:hAnsi="Calibri" w:cs="Calibri"/>
        </w:rPr>
        <w:t xml:space="preserve"> </w:t>
      </w:r>
      <w:r w:rsidRPr="002D128E">
        <w:rPr>
          <w:rStyle w:val="None"/>
          <w:rFonts w:ascii="Calibri" w:hAnsi="Calibri" w:cs="Calibri"/>
        </w:rPr>
        <w:t>section 3</w:t>
      </w:r>
      <w:r w:rsidR="00741484" w:rsidRPr="002D128E">
        <w:rPr>
          <w:rStyle w:val="None"/>
          <w:rFonts w:ascii="Calibri" w:hAnsi="Calibri" w:cs="Calibri"/>
        </w:rPr>
        <w:t>.</w:t>
      </w:r>
    </w:p>
    <w:p w14:paraId="0D3004D6" w14:textId="77777777" w:rsidR="004F7D18" w:rsidRPr="003666A3" w:rsidRDefault="004F7D18" w:rsidP="00FB1E3F">
      <w:pPr>
        <w:pStyle w:val="Body"/>
        <w:rPr>
          <w:rStyle w:val="None"/>
          <w:rFonts w:ascii="Calibri" w:eastAsia="Helvetica" w:hAnsi="Calibri" w:cs="Calibri"/>
          <w:b/>
          <w:bCs/>
        </w:rPr>
      </w:pPr>
    </w:p>
    <w:p w14:paraId="42FFD339" w14:textId="0C64C55F" w:rsidR="00034232" w:rsidRPr="003666A3" w:rsidRDefault="003B4B52" w:rsidP="00FB1E3F">
      <w:pPr>
        <w:pStyle w:val="Body"/>
        <w:rPr>
          <w:rStyle w:val="None"/>
          <w:rFonts w:ascii="Calibri" w:hAnsi="Calibri" w:cs="Calibri"/>
          <w:b/>
          <w:bCs/>
        </w:rPr>
      </w:pPr>
      <w:r w:rsidRPr="003666A3">
        <w:rPr>
          <w:rStyle w:val="None"/>
          <w:rFonts w:ascii="Calibri" w:hAnsi="Calibri" w:cs="Calibri"/>
          <w:b/>
          <w:bCs/>
        </w:rPr>
        <w:t>4</w:t>
      </w:r>
      <w:r w:rsidR="00D30467" w:rsidRPr="003666A3">
        <w:rPr>
          <w:rStyle w:val="None"/>
          <w:rFonts w:ascii="Calibri" w:hAnsi="Calibri" w:cs="Calibri"/>
          <w:b/>
          <w:bCs/>
        </w:rPr>
        <w:t>.</w:t>
      </w:r>
      <w:r w:rsidRPr="003666A3">
        <w:rPr>
          <w:rStyle w:val="None"/>
          <w:rFonts w:ascii="Calibri" w:hAnsi="Calibri" w:cs="Calibri"/>
          <w:b/>
          <w:bCs/>
        </w:rPr>
        <w:t xml:space="preserve"> </w:t>
      </w:r>
      <w:r w:rsidR="00034232" w:rsidRPr="003666A3">
        <w:rPr>
          <w:rStyle w:val="None"/>
          <w:rFonts w:ascii="Calibri" w:hAnsi="Calibri" w:cs="Calibri"/>
          <w:b/>
          <w:bCs/>
        </w:rPr>
        <w:t>Euthanizing the animals</w:t>
      </w:r>
    </w:p>
    <w:p w14:paraId="11831611" w14:textId="77777777" w:rsidR="00074D6C" w:rsidRPr="003666A3" w:rsidRDefault="00074D6C" w:rsidP="00FB1E3F">
      <w:pPr>
        <w:pStyle w:val="Body"/>
        <w:rPr>
          <w:rStyle w:val="None"/>
          <w:rFonts w:ascii="Calibri" w:hAnsi="Calibri" w:cs="Calibri"/>
          <w:b/>
          <w:bCs/>
        </w:rPr>
      </w:pPr>
    </w:p>
    <w:p w14:paraId="06363E77" w14:textId="56A8D5BE" w:rsidR="004F7D18" w:rsidRPr="002D128E" w:rsidRDefault="00034232" w:rsidP="00FB1E3F">
      <w:pPr>
        <w:pStyle w:val="Body"/>
        <w:rPr>
          <w:rStyle w:val="None"/>
          <w:rFonts w:ascii="Calibri" w:eastAsia="Helvetica" w:hAnsi="Calibri" w:cs="Calibri"/>
        </w:rPr>
      </w:pPr>
      <w:r w:rsidRPr="002D128E">
        <w:rPr>
          <w:rStyle w:val="None"/>
          <w:rFonts w:ascii="Calibri" w:hAnsi="Calibri" w:cs="Calibri"/>
        </w:rPr>
        <w:lastRenderedPageBreak/>
        <w:t xml:space="preserve">4.1 </w:t>
      </w:r>
      <w:r w:rsidR="003B4B52" w:rsidRPr="002D128E">
        <w:rPr>
          <w:rStyle w:val="None"/>
          <w:rFonts w:ascii="Calibri" w:hAnsi="Calibri" w:cs="Calibri"/>
        </w:rPr>
        <w:t>After concluding the screening on all the mice individually for heat-induced seizures following the 30</w:t>
      </w:r>
      <w:r w:rsidR="00FE1635">
        <w:rPr>
          <w:rStyle w:val="None"/>
          <w:rFonts w:ascii="Calibri" w:hAnsi="Calibri" w:cs="Calibri"/>
        </w:rPr>
        <w:t xml:space="preserve"> </w:t>
      </w:r>
      <w:r w:rsidR="003B4B52" w:rsidRPr="002D128E">
        <w:rPr>
          <w:rStyle w:val="None"/>
          <w:rFonts w:ascii="Calibri" w:hAnsi="Calibri" w:cs="Calibri"/>
        </w:rPr>
        <w:t xml:space="preserve">min trial, euthanize all the mice as per </w:t>
      </w:r>
      <w:r w:rsidR="00FE1635">
        <w:rPr>
          <w:rStyle w:val="None"/>
          <w:rFonts w:ascii="Calibri" w:hAnsi="Calibri" w:cs="Calibri"/>
        </w:rPr>
        <w:t xml:space="preserve">the </w:t>
      </w:r>
      <w:r w:rsidR="003B4B52" w:rsidRPr="002D128E">
        <w:rPr>
          <w:rStyle w:val="None"/>
          <w:rFonts w:ascii="Calibri" w:hAnsi="Calibri" w:cs="Calibri"/>
        </w:rPr>
        <w:t>institution’s IACUC guidelines.</w:t>
      </w:r>
    </w:p>
    <w:p w14:paraId="6A0721F6" w14:textId="520E43E4" w:rsidR="004F7D18" w:rsidRPr="002D128E" w:rsidRDefault="004F7D18" w:rsidP="00FB1E3F">
      <w:pPr>
        <w:pStyle w:val="Body"/>
        <w:rPr>
          <w:rStyle w:val="None"/>
          <w:rFonts w:ascii="Calibri" w:eastAsia="Helvetica" w:hAnsi="Calibri" w:cs="Calibri"/>
        </w:rPr>
      </w:pPr>
    </w:p>
    <w:p w14:paraId="2EAEC631" w14:textId="078619D6" w:rsidR="004F7D18" w:rsidRPr="003666A3" w:rsidRDefault="003B4B52" w:rsidP="00FB1E3F">
      <w:pPr>
        <w:pStyle w:val="BodyA"/>
        <w:rPr>
          <w:rStyle w:val="None"/>
          <w:rFonts w:cs="Calibri"/>
          <w:b/>
          <w:bCs/>
        </w:rPr>
      </w:pPr>
      <w:r w:rsidRPr="003666A3">
        <w:rPr>
          <w:rStyle w:val="None"/>
          <w:rFonts w:cs="Calibri"/>
          <w:b/>
          <w:bCs/>
        </w:rPr>
        <w:t>5. Analyzing the heat-induced seizure data</w:t>
      </w:r>
    </w:p>
    <w:p w14:paraId="3E99D07A" w14:textId="77777777" w:rsidR="0001221E" w:rsidRPr="002D128E" w:rsidRDefault="0001221E" w:rsidP="00FB1E3F">
      <w:pPr>
        <w:pStyle w:val="BodyA"/>
        <w:rPr>
          <w:rStyle w:val="None"/>
          <w:rFonts w:eastAsia="Helvetica" w:cs="Calibri"/>
        </w:rPr>
      </w:pPr>
    </w:p>
    <w:p w14:paraId="01F607E4" w14:textId="56A85893"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 xml:space="preserve">5.1 After completing the screening of a cohort of animals, calculate </w:t>
      </w:r>
      <w:r w:rsidR="00FE1635">
        <w:rPr>
          <w:rStyle w:val="None"/>
          <w:rFonts w:ascii="Calibri" w:hAnsi="Calibri" w:cs="Calibri"/>
        </w:rPr>
        <w:t xml:space="preserve">the </w:t>
      </w:r>
      <w:r w:rsidRPr="002D128E">
        <w:rPr>
          <w:rStyle w:val="None"/>
          <w:rFonts w:ascii="Calibri" w:hAnsi="Calibri" w:cs="Calibri"/>
        </w:rPr>
        <w:t>percentage of mice in a given genotype showing seizures using the following formula:</w:t>
      </w:r>
    </w:p>
    <w:p w14:paraId="5671280B" w14:textId="77777777" w:rsidR="003666A3" w:rsidRPr="007B74FC" w:rsidRDefault="003666A3" w:rsidP="006275EE">
      <w:pPr>
        <w:rPr>
          <w:rStyle w:val="None"/>
          <w:rFonts w:cs="Calibri"/>
          <w14:textOutline w14:w="0" w14:cap="flat" w14:cmpd="sng" w14:algn="ctr">
            <w14:noFill/>
            <w14:prstDash w14:val="solid"/>
            <w14:bevel/>
          </w14:textOutline>
        </w:rPr>
      </w:pPr>
    </w:p>
    <w:p w14:paraId="5699713F" w14:textId="73AD3257" w:rsidR="004F7D18" w:rsidRPr="002D128E" w:rsidRDefault="003B4B52" w:rsidP="00FB1E3F">
      <w:pPr>
        <w:pStyle w:val="ListParagraph"/>
        <w:ind w:left="360"/>
        <w:rPr>
          <w:rStyle w:val="None"/>
          <w:rFonts w:eastAsia="Helvetica" w:cs="Calibri"/>
          <w:u w:val="single"/>
        </w:rPr>
      </w:pPr>
      <w:r w:rsidRPr="002D128E">
        <w:rPr>
          <w:rStyle w:val="None"/>
          <w:rFonts w:cs="Calibri"/>
        </w:rPr>
        <w:t xml:space="preserve">% of mice in showing seizures = </w:t>
      </w:r>
      <w:r w:rsidRPr="002D128E">
        <w:rPr>
          <w:rStyle w:val="None"/>
          <w:rFonts w:cs="Calibri"/>
          <w:u w:val="single"/>
        </w:rPr>
        <w:t>Number of mice that exhibit heat seizures</w:t>
      </w:r>
    </w:p>
    <w:p w14:paraId="579A594D" w14:textId="77777777" w:rsidR="004F7D18" w:rsidRPr="002D128E" w:rsidRDefault="003B4B52" w:rsidP="00FB1E3F">
      <w:pPr>
        <w:pStyle w:val="ListParagraph"/>
        <w:ind w:left="360"/>
        <w:rPr>
          <w:rStyle w:val="None"/>
          <w:rFonts w:eastAsia="Helvetica" w:cs="Calibri"/>
        </w:rPr>
      </w:pPr>
      <w:r w:rsidRPr="002D128E">
        <w:rPr>
          <w:rStyle w:val="None"/>
          <w:rFonts w:eastAsia="Helvetica" w:cs="Calibri"/>
        </w:rPr>
        <w:tab/>
      </w:r>
      <w:r w:rsidRPr="002D128E">
        <w:rPr>
          <w:rStyle w:val="None"/>
          <w:rFonts w:eastAsia="Helvetica" w:cs="Calibri"/>
        </w:rPr>
        <w:tab/>
      </w:r>
      <w:r w:rsidRPr="002D128E">
        <w:rPr>
          <w:rStyle w:val="None"/>
          <w:rFonts w:eastAsia="Helvetica" w:cs="Calibri"/>
        </w:rPr>
        <w:tab/>
      </w:r>
      <w:r w:rsidRPr="002D128E">
        <w:rPr>
          <w:rStyle w:val="None"/>
          <w:rFonts w:eastAsia="Helvetica" w:cs="Calibri"/>
        </w:rPr>
        <w:tab/>
      </w:r>
      <w:r w:rsidRPr="002D128E">
        <w:rPr>
          <w:rStyle w:val="None"/>
          <w:rFonts w:eastAsia="Helvetica" w:cs="Calibri"/>
        </w:rPr>
        <w:tab/>
      </w:r>
      <w:r w:rsidRPr="002D128E">
        <w:rPr>
          <w:rStyle w:val="None"/>
          <w:rFonts w:eastAsia="Helvetica" w:cs="Calibri"/>
        </w:rPr>
        <w:tab/>
        <w:t>Total number of mice screened</w:t>
      </w:r>
    </w:p>
    <w:p w14:paraId="5760C087" w14:textId="77777777" w:rsidR="004F7D18" w:rsidRPr="007B74FC" w:rsidRDefault="004F7D18" w:rsidP="006275EE">
      <w:pPr>
        <w:rPr>
          <w:rStyle w:val="None"/>
          <w:rFonts w:eastAsia="Helvetica" w:cs="Calibri"/>
        </w:rPr>
      </w:pPr>
    </w:p>
    <w:p w14:paraId="35C6E7EA" w14:textId="10F488A2"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 xml:space="preserve">5.2 Estimate </w:t>
      </w:r>
      <w:r w:rsidR="00FE1635">
        <w:rPr>
          <w:rStyle w:val="None"/>
          <w:rFonts w:ascii="Calibri" w:hAnsi="Calibri" w:cs="Calibri"/>
        </w:rPr>
        <w:t xml:space="preserve">the </w:t>
      </w:r>
      <w:r w:rsidRPr="002D128E">
        <w:rPr>
          <w:rStyle w:val="None"/>
          <w:rFonts w:ascii="Calibri" w:hAnsi="Calibri" w:cs="Calibri"/>
        </w:rPr>
        <w:t>mean seizure threshold temperature of mice within a given genotype by averaging the seizure threshold temperature of all mice (noted in step 3.7) in that genotype that exhibit heat-induced seizures.</w:t>
      </w:r>
    </w:p>
    <w:p w14:paraId="2ABBD2ED" w14:textId="77777777" w:rsidR="004F7D18" w:rsidRPr="002D128E" w:rsidRDefault="004F7D18" w:rsidP="00FB1E3F">
      <w:pPr>
        <w:pStyle w:val="Body"/>
        <w:rPr>
          <w:rStyle w:val="None"/>
          <w:rFonts w:ascii="Calibri" w:eastAsia="Helvetica" w:hAnsi="Calibri" w:cs="Calibri"/>
        </w:rPr>
      </w:pPr>
    </w:p>
    <w:p w14:paraId="02979C8D" w14:textId="46D9CD5E"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 xml:space="preserve">5.3 Perform statistical analysis to </w:t>
      </w:r>
      <w:r w:rsidR="00D507DA" w:rsidRPr="002D128E">
        <w:rPr>
          <w:rStyle w:val="None"/>
          <w:rFonts w:ascii="Calibri" w:hAnsi="Calibri" w:cs="Calibri"/>
        </w:rPr>
        <w:t xml:space="preserve">determine </w:t>
      </w:r>
      <w:r w:rsidR="00FE1635">
        <w:rPr>
          <w:rStyle w:val="None"/>
          <w:rFonts w:ascii="Calibri" w:hAnsi="Calibri" w:cs="Calibri"/>
        </w:rPr>
        <w:t>whether the</w:t>
      </w:r>
      <w:r w:rsidR="00FE1635" w:rsidRPr="002D128E">
        <w:rPr>
          <w:rStyle w:val="None"/>
          <w:rFonts w:ascii="Calibri" w:hAnsi="Calibri" w:cs="Calibri"/>
        </w:rPr>
        <w:t xml:space="preserve"> </w:t>
      </w:r>
      <w:r w:rsidRPr="002D128E">
        <w:rPr>
          <w:rStyle w:val="None"/>
          <w:rFonts w:ascii="Calibri" w:hAnsi="Calibri" w:cs="Calibri"/>
        </w:rPr>
        <w:t>percentage of mice and mean seizure threshold temperature values are significantly different between mutant and wild</w:t>
      </w:r>
      <w:r w:rsidR="00660192" w:rsidRPr="002D128E">
        <w:rPr>
          <w:rStyle w:val="None"/>
          <w:rFonts w:ascii="Calibri" w:hAnsi="Calibri" w:cs="Calibri"/>
        </w:rPr>
        <w:t>-</w:t>
      </w:r>
      <w:r w:rsidRPr="002D128E">
        <w:rPr>
          <w:rStyle w:val="None"/>
          <w:rFonts w:ascii="Calibri" w:hAnsi="Calibri" w:cs="Calibri"/>
        </w:rPr>
        <w:t xml:space="preserve">type mice, using Student’s </w:t>
      </w:r>
      <w:r w:rsidRPr="006275EE">
        <w:rPr>
          <w:rStyle w:val="None"/>
          <w:rFonts w:ascii="Calibri" w:hAnsi="Calibri" w:cs="Calibri"/>
          <w:i/>
          <w:iCs/>
        </w:rPr>
        <w:t>t</w:t>
      </w:r>
      <w:r w:rsidR="00FC7747">
        <w:rPr>
          <w:rStyle w:val="None"/>
          <w:rFonts w:ascii="Calibri" w:hAnsi="Calibri" w:cs="Calibri"/>
        </w:rPr>
        <w:t>-</w:t>
      </w:r>
      <w:r w:rsidRPr="002D128E">
        <w:rPr>
          <w:rStyle w:val="None"/>
          <w:rFonts w:ascii="Calibri" w:hAnsi="Calibri" w:cs="Calibri"/>
        </w:rPr>
        <w:t xml:space="preserve">test, at </w:t>
      </w:r>
      <w:r w:rsidRPr="002D128E">
        <w:rPr>
          <w:rStyle w:val="None"/>
          <w:rFonts w:ascii="Calibri" w:hAnsi="Calibri" w:cs="Calibri"/>
          <w:i/>
          <w:iCs/>
        </w:rPr>
        <w:t>p</w:t>
      </w:r>
      <w:r w:rsidRPr="002D128E">
        <w:rPr>
          <w:rStyle w:val="None"/>
          <w:rFonts w:ascii="Calibri" w:hAnsi="Calibri" w:cs="Calibri"/>
        </w:rPr>
        <w:t xml:space="preserve"> &lt; 0.05.</w:t>
      </w:r>
    </w:p>
    <w:p w14:paraId="0D5D8785" w14:textId="77777777" w:rsidR="004F7D18" w:rsidRPr="002D128E" w:rsidRDefault="004F7D18" w:rsidP="00FB1E3F">
      <w:pPr>
        <w:pStyle w:val="Body"/>
        <w:rPr>
          <w:rStyle w:val="None"/>
          <w:rFonts w:ascii="Calibri" w:eastAsia="Helvetica" w:hAnsi="Calibri" w:cs="Calibri"/>
        </w:rPr>
      </w:pPr>
    </w:p>
    <w:p w14:paraId="5824B8EF" w14:textId="2CA85D3A"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5.4 While still being blind to the identity and genotype, replay the video recordings of each of the mouse during the heat-induced seizure assay screening on a computer screen to score severity of seizure bouts.</w:t>
      </w:r>
    </w:p>
    <w:p w14:paraId="13D77B79" w14:textId="77777777" w:rsidR="004F7D18" w:rsidRPr="002D128E" w:rsidRDefault="004F7D18" w:rsidP="00FB1E3F">
      <w:pPr>
        <w:pStyle w:val="Body"/>
        <w:rPr>
          <w:rStyle w:val="None"/>
          <w:rFonts w:ascii="Calibri" w:eastAsia="Helvetica" w:hAnsi="Calibri" w:cs="Calibri"/>
        </w:rPr>
      </w:pPr>
    </w:p>
    <w:p w14:paraId="4CA891D8" w14:textId="520D37E3"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5.5 Give scores to individual mouse exhibiting heat-induced seizure behavior by using the modified Racine scale</w:t>
      </w:r>
      <w:r w:rsidRPr="002D128E">
        <w:rPr>
          <w:rStyle w:val="None"/>
          <w:rFonts w:ascii="Calibri" w:hAnsi="Calibri" w:cs="Calibri"/>
          <w:vertAlign w:val="superscript"/>
        </w:rPr>
        <w:t>13</w:t>
      </w:r>
      <w:r w:rsidRPr="002D128E">
        <w:rPr>
          <w:rStyle w:val="None"/>
          <w:rFonts w:ascii="Calibri" w:hAnsi="Calibri" w:cs="Calibri"/>
        </w:rPr>
        <w:t xml:space="preserve"> as described by previous studies</w:t>
      </w:r>
      <w:r w:rsidRPr="002D128E">
        <w:rPr>
          <w:rStyle w:val="None"/>
          <w:rFonts w:ascii="Calibri" w:hAnsi="Calibri" w:cs="Calibri"/>
          <w:vertAlign w:val="superscript"/>
        </w:rPr>
        <w:t>13,14</w:t>
      </w:r>
      <w:r w:rsidRPr="002D128E">
        <w:rPr>
          <w:rStyle w:val="None"/>
          <w:rFonts w:ascii="Calibri" w:hAnsi="Calibri" w:cs="Calibri"/>
        </w:rPr>
        <w:t>.</w:t>
      </w:r>
      <w:r w:rsidR="003666A3">
        <w:rPr>
          <w:rStyle w:val="None"/>
          <w:rFonts w:ascii="Calibri" w:hAnsi="Calibri" w:cs="Calibri"/>
        </w:rPr>
        <w:t xml:space="preserve"> See </w:t>
      </w:r>
      <w:r w:rsidR="003666A3" w:rsidRPr="003666A3">
        <w:rPr>
          <w:rStyle w:val="None"/>
          <w:rFonts w:ascii="Calibri" w:hAnsi="Calibri" w:cs="Calibri"/>
          <w:b/>
          <w:bCs/>
        </w:rPr>
        <w:t>Table 1</w:t>
      </w:r>
      <w:r w:rsidR="003666A3">
        <w:rPr>
          <w:rStyle w:val="None"/>
          <w:rFonts w:ascii="Calibri" w:hAnsi="Calibri" w:cs="Calibri"/>
        </w:rPr>
        <w:t xml:space="preserve"> for details.</w:t>
      </w:r>
    </w:p>
    <w:p w14:paraId="6BC3E210" w14:textId="664C82F9" w:rsidR="004F7D18" w:rsidRDefault="004F7D18" w:rsidP="00356C34">
      <w:pPr>
        <w:pStyle w:val="Body"/>
        <w:rPr>
          <w:rStyle w:val="None"/>
          <w:rFonts w:ascii="Calibri" w:eastAsia="Helvetica" w:hAnsi="Calibri" w:cs="Calibri"/>
        </w:rPr>
      </w:pPr>
    </w:p>
    <w:p w14:paraId="20497D66" w14:textId="6025D3AF" w:rsidR="003666A3" w:rsidRDefault="003666A3" w:rsidP="00356C34">
      <w:pPr>
        <w:pStyle w:val="Body"/>
        <w:rPr>
          <w:rStyle w:val="None"/>
          <w:rFonts w:ascii="Calibri" w:eastAsia="Helvetica" w:hAnsi="Calibri" w:cs="Calibri"/>
        </w:rPr>
      </w:pPr>
      <w:r>
        <w:rPr>
          <w:rStyle w:val="None"/>
          <w:rFonts w:ascii="Calibri" w:eastAsia="Helvetica" w:hAnsi="Calibri" w:cs="Calibri"/>
        </w:rPr>
        <w:t xml:space="preserve">[Place </w:t>
      </w:r>
      <w:r w:rsidRPr="003666A3">
        <w:rPr>
          <w:rStyle w:val="None"/>
          <w:rFonts w:ascii="Calibri" w:eastAsia="Helvetica" w:hAnsi="Calibri" w:cs="Calibri"/>
          <w:b/>
          <w:bCs/>
        </w:rPr>
        <w:t>Table 1</w:t>
      </w:r>
      <w:r>
        <w:rPr>
          <w:rStyle w:val="None"/>
          <w:rFonts w:ascii="Calibri" w:eastAsia="Helvetica" w:hAnsi="Calibri" w:cs="Calibri"/>
        </w:rPr>
        <w:t xml:space="preserve"> here]</w:t>
      </w:r>
    </w:p>
    <w:p w14:paraId="2C351708" w14:textId="77777777" w:rsidR="003666A3" w:rsidRPr="002D128E" w:rsidRDefault="003666A3" w:rsidP="00356C34">
      <w:pPr>
        <w:pStyle w:val="Body"/>
        <w:rPr>
          <w:rStyle w:val="None"/>
          <w:rFonts w:ascii="Calibri" w:eastAsia="Helvetica" w:hAnsi="Calibri" w:cs="Calibri"/>
        </w:rPr>
      </w:pPr>
    </w:p>
    <w:p w14:paraId="54C47E4A" w14:textId="08B8152A" w:rsidR="004F7D18" w:rsidRPr="002D128E" w:rsidRDefault="003B4B52" w:rsidP="00356C34">
      <w:pPr>
        <w:pStyle w:val="Body"/>
        <w:rPr>
          <w:rStyle w:val="None"/>
          <w:rFonts w:ascii="Calibri" w:eastAsia="Helvetica" w:hAnsi="Calibri" w:cs="Calibri"/>
        </w:rPr>
      </w:pPr>
      <w:r w:rsidRPr="002D128E">
        <w:rPr>
          <w:rStyle w:val="None"/>
          <w:rFonts w:ascii="Calibri" w:hAnsi="Calibri" w:cs="Calibri"/>
        </w:rPr>
        <w:t>5.6 If a mouse, while experiencing heat-induced seizures, only shows head nodding, give it a score of 2. If a mouse starts a seizure episode with head nodding but also exhibits forelimb clonus, falling over, and/or jumping give it a score of 5.</w:t>
      </w:r>
    </w:p>
    <w:p w14:paraId="112DCE1A" w14:textId="77777777" w:rsidR="004F7D18" w:rsidRPr="002D128E" w:rsidRDefault="004F7D18" w:rsidP="00356C34">
      <w:pPr>
        <w:pStyle w:val="Body"/>
        <w:rPr>
          <w:rStyle w:val="None"/>
          <w:rFonts w:ascii="Calibri" w:eastAsia="Helvetica" w:hAnsi="Calibri" w:cs="Calibri"/>
        </w:rPr>
      </w:pPr>
    </w:p>
    <w:p w14:paraId="25488088" w14:textId="4DB538F2" w:rsidR="004F7D18" w:rsidRPr="002D128E" w:rsidRDefault="003B4B52" w:rsidP="00356C34">
      <w:pPr>
        <w:pStyle w:val="Body"/>
        <w:rPr>
          <w:rStyle w:val="None"/>
          <w:rFonts w:ascii="Calibri" w:eastAsia="Helvetica" w:hAnsi="Calibri" w:cs="Calibri"/>
        </w:rPr>
      </w:pPr>
      <w:r w:rsidRPr="002D128E">
        <w:rPr>
          <w:rStyle w:val="None"/>
          <w:rFonts w:ascii="Calibri" w:hAnsi="Calibri" w:cs="Calibri"/>
        </w:rPr>
        <w:t>5.7 Record the maximum score for each mouse using the modified Racine scale</w:t>
      </w:r>
      <w:r w:rsidRPr="002D128E">
        <w:rPr>
          <w:rStyle w:val="None"/>
          <w:rFonts w:ascii="Calibri" w:hAnsi="Calibri" w:cs="Calibri"/>
          <w:vertAlign w:val="superscript"/>
        </w:rPr>
        <w:t>13</w:t>
      </w:r>
      <w:r w:rsidRPr="002D128E">
        <w:rPr>
          <w:rStyle w:val="None"/>
          <w:rFonts w:ascii="Calibri" w:hAnsi="Calibri" w:cs="Calibri"/>
        </w:rPr>
        <w:t xml:space="preserve"> as described above.</w:t>
      </w:r>
    </w:p>
    <w:p w14:paraId="6977A703" w14:textId="77777777" w:rsidR="004F7D18" w:rsidRPr="002D128E" w:rsidRDefault="004F7D18" w:rsidP="00FB1E3F">
      <w:pPr>
        <w:pStyle w:val="Body"/>
        <w:rPr>
          <w:rStyle w:val="None"/>
          <w:rFonts w:ascii="Calibri" w:eastAsia="Helvetica" w:hAnsi="Calibri" w:cs="Calibri"/>
        </w:rPr>
      </w:pPr>
    </w:p>
    <w:p w14:paraId="2E4F147A" w14:textId="0EE55891"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5.8 Plot a scatter graph of maximum Racine scores exhibited by all mice in a given genotype.</w:t>
      </w:r>
    </w:p>
    <w:p w14:paraId="2AD165DC" w14:textId="77777777" w:rsidR="004F7D18" w:rsidRPr="002D128E" w:rsidRDefault="004F7D18" w:rsidP="00FB1E3F">
      <w:pPr>
        <w:pStyle w:val="Body"/>
        <w:rPr>
          <w:rStyle w:val="None"/>
          <w:rFonts w:ascii="Calibri" w:eastAsia="Helvetica" w:hAnsi="Calibri" w:cs="Calibri"/>
        </w:rPr>
      </w:pPr>
    </w:p>
    <w:p w14:paraId="3E3D8516" w14:textId="2636C0B6" w:rsidR="004F7D18" w:rsidRPr="002D128E" w:rsidRDefault="003B4B52" w:rsidP="00FB1E3F">
      <w:pPr>
        <w:pStyle w:val="Body"/>
        <w:rPr>
          <w:rStyle w:val="None"/>
          <w:rFonts w:ascii="Calibri" w:eastAsia="Helvetica" w:hAnsi="Calibri" w:cs="Calibri"/>
        </w:rPr>
      </w:pPr>
      <w:r w:rsidRPr="002D128E">
        <w:rPr>
          <w:rStyle w:val="None"/>
          <w:rFonts w:ascii="Calibri" w:hAnsi="Calibri" w:cs="Calibri"/>
        </w:rPr>
        <w:t>5.9 Statistically compare maximum Racine scores among different mouse groups as a method to determine the severity of behavioral seizures such as heat-induced seizures.</w:t>
      </w:r>
    </w:p>
    <w:p w14:paraId="37B06252" w14:textId="77777777" w:rsidR="003666A3" w:rsidRDefault="003666A3" w:rsidP="00FB1E3F">
      <w:pPr>
        <w:pStyle w:val="Body"/>
        <w:rPr>
          <w:rStyle w:val="None"/>
          <w:rFonts w:ascii="Calibri" w:hAnsi="Calibri" w:cs="Calibri"/>
        </w:rPr>
      </w:pPr>
    </w:p>
    <w:p w14:paraId="59276080" w14:textId="21E1EC86" w:rsidR="004F7D18" w:rsidRPr="002D128E" w:rsidRDefault="003666A3" w:rsidP="00FB1E3F">
      <w:pPr>
        <w:pStyle w:val="Body"/>
        <w:rPr>
          <w:rStyle w:val="None"/>
          <w:rFonts w:ascii="Calibri" w:eastAsia="Helvetica" w:hAnsi="Calibri" w:cs="Calibri"/>
        </w:rPr>
      </w:pPr>
      <w:r>
        <w:rPr>
          <w:rStyle w:val="None"/>
          <w:rFonts w:ascii="Calibri" w:hAnsi="Calibri" w:cs="Calibri"/>
        </w:rPr>
        <w:t xml:space="preserve">NOTE: </w:t>
      </w:r>
      <w:r w:rsidR="003B4B52" w:rsidRPr="002D128E">
        <w:rPr>
          <w:rStyle w:val="None"/>
          <w:rFonts w:ascii="Calibri" w:hAnsi="Calibri" w:cs="Calibri"/>
        </w:rPr>
        <w:t>Racine scores are helpful to compare seizure characteristics between different mutant mice groups or genotypes. It is expected that the wild</w:t>
      </w:r>
      <w:r w:rsidR="00660192" w:rsidRPr="002D128E">
        <w:rPr>
          <w:rStyle w:val="None"/>
          <w:rFonts w:ascii="Calibri" w:hAnsi="Calibri" w:cs="Calibri"/>
        </w:rPr>
        <w:t>-</w:t>
      </w:r>
      <w:r w:rsidR="003B4B52" w:rsidRPr="002D128E">
        <w:rPr>
          <w:rStyle w:val="None"/>
          <w:rFonts w:ascii="Calibri" w:hAnsi="Calibri" w:cs="Calibri"/>
        </w:rPr>
        <w:t>type mice would not undergo heat-induced seizures and would not have to be considered for Racine score comparisons.</w:t>
      </w:r>
    </w:p>
    <w:p w14:paraId="7F829955" w14:textId="77777777" w:rsidR="004F7D18" w:rsidRPr="002D128E" w:rsidRDefault="004F7D18" w:rsidP="00FB1E3F">
      <w:pPr>
        <w:pStyle w:val="BodyA"/>
        <w:rPr>
          <w:rStyle w:val="None"/>
          <w:rFonts w:eastAsia="Helvetica" w:cs="Calibri"/>
        </w:rPr>
      </w:pPr>
    </w:p>
    <w:p w14:paraId="504151C8" w14:textId="77777777" w:rsidR="004F7D18" w:rsidRPr="002D128E" w:rsidRDefault="003B4B52" w:rsidP="00FB1E3F">
      <w:pPr>
        <w:pStyle w:val="BodyA"/>
        <w:rPr>
          <w:rStyle w:val="None"/>
          <w:rFonts w:eastAsia="Helvetica" w:cs="Calibri"/>
        </w:rPr>
      </w:pPr>
      <w:r w:rsidRPr="002D128E">
        <w:rPr>
          <w:rStyle w:val="None"/>
          <w:rFonts w:cs="Calibri"/>
          <w:b/>
          <w:bCs/>
        </w:rPr>
        <w:lastRenderedPageBreak/>
        <w:t>REPRESENTATIVE RESULTS:</w:t>
      </w:r>
    </w:p>
    <w:p w14:paraId="004BB8AD" w14:textId="3C67ACF0" w:rsidR="004F7D18" w:rsidRPr="002D128E" w:rsidRDefault="003B4B52" w:rsidP="00FB1E3F">
      <w:pPr>
        <w:pStyle w:val="Body"/>
        <w:jc w:val="both"/>
        <w:rPr>
          <w:rStyle w:val="None"/>
          <w:rFonts w:ascii="Calibri" w:eastAsia="Helvetica" w:hAnsi="Calibri" w:cs="Calibri"/>
        </w:rPr>
      </w:pPr>
      <w:r w:rsidRPr="002D128E">
        <w:rPr>
          <w:rStyle w:val="None"/>
          <w:rFonts w:ascii="Calibri" w:hAnsi="Calibri" w:cs="Calibri"/>
        </w:rPr>
        <w:t>Animal models with febrile seizure mutations are expected to undergo heat-induced seizures at elevated body temperatures that do not induce seizures in the wild-type litter</w:t>
      </w:r>
      <w:r w:rsidR="00AE3327" w:rsidRPr="002D128E">
        <w:rPr>
          <w:rStyle w:val="None"/>
          <w:rFonts w:ascii="Calibri" w:hAnsi="Calibri" w:cs="Calibri"/>
        </w:rPr>
        <w:t xml:space="preserve"> </w:t>
      </w:r>
      <w:r w:rsidRPr="002D128E">
        <w:rPr>
          <w:rStyle w:val="None"/>
          <w:rFonts w:ascii="Calibri" w:hAnsi="Calibri" w:cs="Calibri"/>
        </w:rPr>
        <w:t>mates. SCN1A mutations have been linked with febrile seizures</w:t>
      </w:r>
      <w:r w:rsidR="00D21F88">
        <w:rPr>
          <w:rStyle w:val="None"/>
          <w:rFonts w:ascii="Calibri" w:hAnsi="Calibri" w:cs="Calibri"/>
        </w:rPr>
        <w:t>,</w:t>
      </w:r>
      <w:r w:rsidRPr="002D128E">
        <w:rPr>
          <w:rStyle w:val="None"/>
          <w:rFonts w:ascii="Calibri" w:hAnsi="Calibri" w:cs="Calibri"/>
        </w:rPr>
        <w:t xml:space="preserve"> including K1270T GEFS+ patients, who display both febrile and afebrile generalized seizures</w:t>
      </w:r>
      <w:r w:rsidR="009A28C6">
        <w:rPr>
          <w:rStyle w:val="None"/>
          <w:rFonts w:ascii="Calibri" w:hAnsi="Calibri" w:cs="Calibri"/>
        </w:rPr>
        <w:fldChar w:fldCharType="begin"/>
      </w:r>
      <w:r w:rsidR="009A28C6">
        <w:rPr>
          <w:rStyle w:val="None"/>
          <w:rFonts w:ascii="Calibri" w:hAnsi="Calibri" w:cs="Calibri"/>
        </w:rPr>
        <w:instrText xml:space="preserve"> ADDIN ZOTERO_ITEM CSL_CITATION {"citationID":"rPCcb6t4","properties":{"formattedCitation":"\\super 7\\nosupersub{}","plainCitation":"7","noteIndex":0},"citationItems":[{"id":620,"uris":["http://zotero.org/users/3742799/items/6NG4FLGW"],"uri":["http://zotero.org/users/3742799/items/6NG4FLGW"],"itemData":{"id":620,"type":"article-journal","abstract":"BACKGROUND: Generalized epilepsy with febrile seizures plus (GEFS+) is an autosomal dominant syndrome characterized by febrile seizures (FS) and a variety of afebrile generalized seizure types. GEFS+ has previously been linked to mutations in two genes encoding the voltage-gated sodium channel alpha-subunit (SCN1A) and beta1-subunit (SCN1B). We studied a large family with FS and partial as well as generalized seizure types.\nMETHODS: All but two living affected family members were interviewed and examined. Information on deceased affected family members was sought. EEG for 11 affected family members and one unaffected family member were obtained. Genetic linkage analysis and mutation screening of SCN1A were performed on blood samples from 16 affected individuals and their first-degree relatives.\nRESULTS: There were 27 affected family members; 18 were alive at the time of the study. All affected family members had FS; seven had FS only, and 19 also had afebrile seizures. Eleven individuals continued to have FS beyond 6 years of age. FS were complex in 12 family members, usually with prolonged duration. The index patient had right temporal lobe epilepsy and hippocampal sclerosis. Four other patients had strong historical evidence of temporal lobe epilepsy, and three others had nonlocalizing evidence of partial epilepsy. Pedigree analysis indicated autosomal dominant transmission. All affected individuals who were tested and one asymptomatic individual had a sodium channel mutation of SCN1A, an A--&gt;C transversion at nucleotide 3809 resulting in the substitution of lysine 1270 by threonine in the D3/S2 segment (designated as K1270T).\nCONCLUSIONS: Our findings indicate that partial epilepsy preceded by FS can be associated with sodium channel mutations and may represent a variant of GEFS+.","container-title":"Neurology","ISSN":"0028-3878","issue":"12","journalAbbreviation":"Neurology","language":"eng","note":"number: 12\nPMID: 11756608","page":"2265-2272","source":"PubMed","title":"Partial and generalized epilepsy with febrile seizures plus and a novel SCN1A mutation","volume":"57","author":[{"family":"Abou-Khalil","given":"B."},{"family":"Ge","given":"Q."},{"family":"Desai","given":"R."},{"family":"Ryther","given":"R."},{"family":"Bazyk","given":"A."},{"family":"Bailey","given":"R."},{"family":"Haines","given":"J. L."},{"family":"Sutcliffe","given":"J. S."},{"family":"George","given":"A. L."}],"issued":{"date-parts":[["2001",12,26]]}}}],"schema":"https://github.com/citation-style-language/schema/raw/master/csl-citation.json"} </w:instrText>
      </w:r>
      <w:r w:rsidR="009A28C6">
        <w:rPr>
          <w:rStyle w:val="None"/>
          <w:rFonts w:ascii="Calibri" w:hAnsi="Calibri" w:cs="Calibri"/>
        </w:rPr>
        <w:fldChar w:fldCharType="separate"/>
      </w:r>
      <w:r w:rsidR="009A28C6" w:rsidRPr="009A28C6">
        <w:rPr>
          <w:rFonts w:ascii="Calibri" w:hAnsi="Calibri" w:cs="Calibri"/>
          <w:vertAlign w:val="superscript"/>
        </w:rPr>
        <w:t>7</w:t>
      </w:r>
      <w:r w:rsidR="009A28C6">
        <w:rPr>
          <w:rStyle w:val="None"/>
          <w:rFonts w:ascii="Calibri" w:hAnsi="Calibri" w:cs="Calibri"/>
        </w:rPr>
        <w:fldChar w:fldCharType="end"/>
      </w:r>
      <w:r w:rsidRPr="002D128E">
        <w:rPr>
          <w:rStyle w:val="None"/>
          <w:rFonts w:ascii="Calibri" w:hAnsi="Calibri" w:cs="Calibri"/>
        </w:rPr>
        <w:t>. We screened CRISPR generated SCN1A K1270T GEFS+ mutant mice recently described in a study</w:t>
      </w:r>
      <w:r w:rsidR="009A28C6">
        <w:rPr>
          <w:rStyle w:val="None"/>
          <w:rFonts w:ascii="Calibri" w:hAnsi="Calibri" w:cs="Calibri"/>
        </w:rPr>
        <w:fldChar w:fldCharType="begin"/>
      </w:r>
      <w:r w:rsidR="009A28C6">
        <w:rPr>
          <w:rStyle w:val="None"/>
          <w:rFonts w:ascii="Calibri" w:hAnsi="Calibri" w:cs="Calibri"/>
        </w:rPr>
        <w:instrText xml:space="preserve"> ADDIN ZOTERO_ITEM CSL_CITATION {"citationID":"AUjiC4Pu","properties":{"formattedCitation":"\\super 14\\nosupersub{}","plainCitation":"14","noteIndex":0},"citationItems":[{"id":"mmT9zZtt/9WRNsr0l","uris":["http://zotero.org/users/local/4S8YWbJk/items/IDYUWK46"],"uri":["http://zotero.org/users/local/4S8YWbJk/items/IDYUWK46"],"itemData":{"id":"mmT9zZtt/9WRNsr0l","type":"article-journal","abstract":"Advances in genome sequencing have identified over 1300 mutations in the SCN1A sodium channel gene that result in genetic epilepsies. However, it still remains unclear how most individual mutations within SCN1A result in seizures. A previous study has shown that the K1270T (KT) mutation, linked to genetic epilepsy with febrile seizure plus (GEFS+) in humans, causes heat-induced seizure activity associated with a temperature-dependent decrease in GABAergic neuron excitability in a Drosophila knock-in model. To examine the behavioral and cellular effects of this mutation in mammals, we introduced the equivalent KT mutation into the mouse (Mus musculus) Scn1a (Scn1aKT) gene using CRISPR/Cas9 and generated mutant lines in two widely used genetic backgrounds: C57BL/6NJ and 129X1/SvJ. In both backgrounds, mice homozygous for the KT mutation had spontaneous seizures and died by postnatal day (P)23. There was no difference in mortality of heterozygous KT mice compared with wild-type littermates up to six months old. Heterozygous mutants exhibited heat-induced seizures at </w:instrText>
      </w:r>
      <w:r w:rsidR="009A28C6">
        <w:rPr>
          <w:rStyle w:val="None"/>
          <w:rFonts w:ascii="Calibri" w:hAnsi="Calibri" w:cs="Calibri" w:hint="eastAsia"/>
        </w:rPr>
        <w:instrText>∼</w:instrText>
      </w:r>
      <w:r w:rsidR="009A28C6">
        <w:rPr>
          <w:rStyle w:val="None"/>
          <w:rFonts w:ascii="Calibri" w:hAnsi="Calibri" w:cs="Calibri"/>
        </w:rPr>
        <w:instrText xml:space="preserve">42°C, a temperature that did not induce seizures in wild-type littermates. In acute hippocampal slices at permissive temperatures, current-clamp recordings revealed a significantly depolarized shift in action potential threshold and reduced action potential amplitude in parvalbumin (PV)-expressing inhibitory CA1 interneurons in Scn1aKT/+ mice. There was no change in the firing properties of excitatory CA1 pyramidal neurons. These results suggest that a constitutive decrease in inhibitory interneuron excitability contributes to the seizure phenotype in the mouse model.Significance statementA fundamental challenge in understanding the etiology and developing treatments for genetic epilepsies is the heterogeneity of the phenotypes. Over 1300 genetic mutations in SCN1A, a gene that encodes the voltage gated sodium channel Nav1.1, are associated with epilepsies of widely different severity. The mechanisms by which the R1648H SCN1A mutation result in a GEFS+ phenotype have been studied extensively in a well-established knock-in mouse model. To understand how other GEFS+ causingSCN1A mutations affect neural circuits and behaviors, we established a second knock-in mouse model using CRISPR/Cas9 editing. The K1270T SCN1A knock-in mice represent an important tool for identifying similarities and differences in mechanism of action with R1648H and other epilepsy mutations, and for development of mutation-specific therapies.","container-title":"eNeuro","DOI":"10.1523/ENEURO.0394-20.2021","ISSN":"2373-2822","journalAbbreviation":"eNeuro","language":"eng","note":"PMID: 33658306","source":"PubMed","title":"Interneuron Dysfunction in a New Mouse Model of SCN1A GEFS","author":[{"family":"Das","given":"Antara"},{"family":"Zhu","given":"Bingyao"},{"family":"Xie","given":"Yunyao"},{"family":"Zeng","given":"Lisha"},{"family":"Pham","given":"An T."},{"family":"Neumann","given":"Jonathan C."},{"family":"Safrina","given":"Olga"},{"family":"Benavides","given":"Daniel R."},{"family":"MacGregor","given":"Grant R."},{"family":"Schutte","given":"Soleil S."},{"family":"Hunt","given":"Robert F."},{"family":"O'Dowd","given":"Diane K."}],"issued":{"date-parts":[["2021",3,3]]}}}],"schema":"https://github.com/citation-style-language/schema/raw/master/csl-citation.json"} </w:instrText>
      </w:r>
      <w:r w:rsidR="009A28C6">
        <w:rPr>
          <w:rStyle w:val="None"/>
          <w:rFonts w:ascii="Calibri" w:hAnsi="Calibri" w:cs="Calibri"/>
        </w:rPr>
        <w:fldChar w:fldCharType="separate"/>
      </w:r>
      <w:r w:rsidR="009A28C6" w:rsidRPr="009A28C6">
        <w:rPr>
          <w:rFonts w:ascii="Calibri" w:hAnsi="Calibri" w:cs="Calibri"/>
          <w:vertAlign w:val="superscript"/>
        </w:rPr>
        <w:t>14</w:t>
      </w:r>
      <w:r w:rsidR="009A28C6">
        <w:rPr>
          <w:rStyle w:val="None"/>
          <w:rFonts w:ascii="Calibri" w:hAnsi="Calibri" w:cs="Calibri"/>
        </w:rPr>
        <w:fldChar w:fldCharType="end"/>
      </w:r>
      <w:r w:rsidRPr="002D128E">
        <w:rPr>
          <w:rStyle w:val="None"/>
          <w:rFonts w:ascii="Calibri" w:hAnsi="Calibri" w:cs="Calibri"/>
        </w:rPr>
        <w:t xml:space="preserve"> for </w:t>
      </w:r>
      <w:r w:rsidR="007F753D">
        <w:rPr>
          <w:rStyle w:val="None"/>
          <w:rFonts w:ascii="Calibri" w:hAnsi="Calibri" w:cs="Calibri"/>
        </w:rPr>
        <w:t xml:space="preserve">the </w:t>
      </w:r>
      <w:r w:rsidRPr="002D128E">
        <w:rPr>
          <w:rStyle w:val="None"/>
          <w:rFonts w:ascii="Calibri" w:hAnsi="Calibri" w:cs="Calibri"/>
        </w:rPr>
        <w:t>occurrence of heat seizures in two genetic backgrounds – seizure resistant 129X1/SvJ (129X1) and seizure susceptible C57BL/NJ (B6N) background</w:t>
      </w:r>
      <w:r w:rsidR="00D21F88">
        <w:rPr>
          <w:rStyle w:val="None"/>
          <w:rFonts w:ascii="Calibri" w:hAnsi="Calibri" w:cs="Calibri"/>
        </w:rPr>
        <w:t>s</w:t>
      </w:r>
      <w:r w:rsidRPr="002D128E">
        <w:rPr>
          <w:rStyle w:val="None"/>
          <w:rFonts w:ascii="Calibri" w:hAnsi="Calibri" w:cs="Calibri"/>
        </w:rPr>
        <w:t xml:space="preserve">. </w:t>
      </w:r>
      <w:r w:rsidR="007B74D5" w:rsidRPr="002D128E">
        <w:rPr>
          <w:rStyle w:val="None"/>
          <w:rFonts w:ascii="Calibri" w:hAnsi="Calibri" w:cs="Calibri"/>
        </w:rPr>
        <w:t>A</w:t>
      </w:r>
      <w:r w:rsidRPr="002D128E">
        <w:rPr>
          <w:rStyle w:val="None"/>
          <w:rFonts w:ascii="Calibri" w:hAnsi="Calibri" w:cs="Calibri"/>
        </w:rPr>
        <w:t>ge matched wild</w:t>
      </w:r>
      <w:r w:rsidR="00660192" w:rsidRPr="002D128E">
        <w:rPr>
          <w:rStyle w:val="None"/>
          <w:rFonts w:ascii="Calibri" w:hAnsi="Calibri" w:cs="Calibri"/>
        </w:rPr>
        <w:t>-</w:t>
      </w:r>
      <w:r w:rsidRPr="002D128E">
        <w:rPr>
          <w:rStyle w:val="None"/>
          <w:rFonts w:ascii="Calibri" w:hAnsi="Calibri" w:cs="Calibri"/>
        </w:rPr>
        <w:t>type litter</w:t>
      </w:r>
      <w:r w:rsidR="00AE3327" w:rsidRPr="002D128E">
        <w:rPr>
          <w:rStyle w:val="None"/>
          <w:rFonts w:ascii="Calibri" w:hAnsi="Calibri" w:cs="Calibri"/>
        </w:rPr>
        <w:t xml:space="preserve"> </w:t>
      </w:r>
      <w:r w:rsidRPr="002D128E">
        <w:rPr>
          <w:rStyle w:val="None"/>
          <w:rFonts w:ascii="Calibri" w:hAnsi="Calibri" w:cs="Calibri"/>
        </w:rPr>
        <w:t>mates in the mouse heat chamber which do not harbor any GEFS+ mutations and thus, are not expected to exhibit heat-induced seizures</w:t>
      </w:r>
      <w:r w:rsidR="007B74D5" w:rsidRPr="002D128E">
        <w:rPr>
          <w:rStyle w:val="None"/>
          <w:rFonts w:ascii="Calibri" w:hAnsi="Calibri" w:cs="Calibri"/>
        </w:rPr>
        <w:t>, served as the control group</w:t>
      </w:r>
      <w:r w:rsidRPr="002D128E">
        <w:rPr>
          <w:rStyle w:val="None"/>
          <w:rFonts w:ascii="Calibri" w:hAnsi="Calibri" w:cs="Calibri"/>
        </w:rPr>
        <w:t xml:space="preserve">. </w:t>
      </w:r>
      <w:r w:rsidR="007B74D5" w:rsidRPr="002D128E">
        <w:rPr>
          <w:rStyle w:val="None"/>
          <w:rFonts w:ascii="Calibri" w:hAnsi="Calibri" w:cs="Calibri"/>
        </w:rPr>
        <w:t>The</w:t>
      </w:r>
      <w:r w:rsidRPr="002D128E">
        <w:rPr>
          <w:rStyle w:val="None"/>
          <w:rFonts w:ascii="Calibri" w:hAnsi="Calibri" w:cs="Calibri"/>
        </w:rPr>
        <w:t xml:space="preserve"> rate of the body temperature change </w:t>
      </w:r>
      <w:r w:rsidR="007B74D5" w:rsidRPr="002D128E">
        <w:rPr>
          <w:rStyle w:val="None"/>
          <w:rFonts w:ascii="Calibri" w:hAnsi="Calibri" w:cs="Calibri"/>
        </w:rPr>
        <w:t xml:space="preserve">over </w:t>
      </w:r>
      <w:r w:rsidRPr="002D128E">
        <w:rPr>
          <w:rStyle w:val="None"/>
          <w:rFonts w:ascii="Calibri" w:hAnsi="Calibri" w:cs="Calibri"/>
        </w:rPr>
        <w:t xml:space="preserve">time </w:t>
      </w:r>
      <w:r w:rsidR="007B74D5" w:rsidRPr="002D128E">
        <w:rPr>
          <w:rStyle w:val="None"/>
          <w:rFonts w:ascii="Calibri" w:hAnsi="Calibri" w:cs="Calibri"/>
        </w:rPr>
        <w:t xml:space="preserve">was evaluated </w:t>
      </w:r>
      <w:r w:rsidRPr="002D128E">
        <w:rPr>
          <w:rStyle w:val="None"/>
          <w:rFonts w:ascii="Calibri" w:hAnsi="Calibri" w:cs="Calibri"/>
        </w:rPr>
        <w:t>by plotting mean body temperature of mice recorded every minute during the assay.</w:t>
      </w:r>
      <w:r w:rsidR="00FB1E3F" w:rsidRPr="002D128E">
        <w:rPr>
          <w:rStyle w:val="None"/>
          <w:rFonts w:ascii="Calibri" w:hAnsi="Calibri" w:cs="Calibri"/>
        </w:rPr>
        <w:t xml:space="preserve"> </w:t>
      </w:r>
      <w:r w:rsidRPr="002D128E">
        <w:rPr>
          <w:rStyle w:val="None"/>
          <w:rFonts w:ascii="Calibri" w:hAnsi="Calibri" w:cs="Calibri"/>
        </w:rPr>
        <w:t xml:space="preserve">There </w:t>
      </w:r>
      <w:r w:rsidR="007B74D5" w:rsidRPr="002D128E">
        <w:rPr>
          <w:rStyle w:val="None"/>
          <w:rFonts w:ascii="Calibri" w:hAnsi="Calibri" w:cs="Calibri"/>
        </w:rPr>
        <w:t>was</w:t>
      </w:r>
      <w:r w:rsidRPr="002D128E">
        <w:rPr>
          <w:rStyle w:val="None"/>
          <w:rFonts w:ascii="Calibri" w:hAnsi="Calibri" w:cs="Calibri"/>
        </w:rPr>
        <w:t xml:space="preserve"> no difference in the rate of change of body temperature between heterozygous mutant mice and wild-type litter</w:t>
      </w:r>
      <w:r w:rsidR="004C53F3" w:rsidRPr="002D128E">
        <w:rPr>
          <w:rStyle w:val="None"/>
          <w:rFonts w:ascii="Calibri" w:hAnsi="Calibri" w:cs="Calibri"/>
        </w:rPr>
        <w:t xml:space="preserve"> </w:t>
      </w:r>
      <w:r w:rsidRPr="002D128E">
        <w:rPr>
          <w:rStyle w:val="None"/>
          <w:rFonts w:ascii="Calibri" w:hAnsi="Calibri" w:cs="Calibri"/>
        </w:rPr>
        <w:t>mates tested in respective 129X1 and B6N genetic backgrounds (</w:t>
      </w:r>
      <w:r w:rsidRPr="006275EE">
        <w:rPr>
          <w:rStyle w:val="None"/>
          <w:rFonts w:ascii="Calibri" w:hAnsi="Calibri" w:cs="Calibri"/>
          <w:b/>
          <w:bCs/>
        </w:rPr>
        <w:t>Fig</w:t>
      </w:r>
      <w:r w:rsidR="007B74FC" w:rsidRPr="006275EE">
        <w:rPr>
          <w:rStyle w:val="None"/>
          <w:rFonts w:ascii="Calibri" w:hAnsi="Calibri" w:cs="Calibri"/>
          <w:b/>
          <w:bCs/>
        </w:rPr>
        <w:t xml:space="preserve">ure </w:t>
      </w:r>
      <w:r w:rsidRPr="006275EE">
        <w:rPr>
          <w:rStyle w:val="None"/>
          <w:rFonts w:ascii="Calibri" w:hAnsi="Calibri" w:cs="Calibri"/>
          <w:b/>
          <w:bCs/>
        </w:rPr>
        <w:t>2B</w:t>
      </w:r>
      <w:r w:rsidR="007B74FC" w:rsidRPr="006275EE">
        <w:rPr>
          <w:rStyle w:val="None"/>
          <w:rFonts w:ascii="Calibri" w:hAnsi="Calibri" w:cs="Calibri"/>
          <w:b/>
          <w:bCs/>
        </w:rPr>
        <w:t>,</w:t>
      </w:r>
      <w:r w:rsidRPr="006275EE">
        <w:rPr>
          <w:rStyle w:val="None"/>
          <w:rFonts w:ascii="Calibri" w:hAnsi="Calibri" w:cs="Calibri"/>
          <w:b/>
          <w:bCs/>
        </w:rPr>
        <w:t>C</w:t>
      </w:r>
      <w:r w:rsidRPr="002D128E">
        <w:rPr>
          <w:rStyle w:val="None"/>
          <w:rFonts w:ascii="Calibri" w:hAnsi="Calibri" w:cs="Calibri"/>
        </w:rPr>
        <w:t>). This suggests that thermoregulation is not altered in K1270T GEFS+ heterozygous mutant mice.</w:t>
      </w:r>
    </w:p>
    <w:p w14:paraId="73F8673D" w14:textId="77777777" w:rsidR="004F7D18" w:rsidRPr="002D128E" w:rsidRDefault="004F7D18" w:rsidP="00FB1E3F">
      <w:pPr>
        <w:pStyle w:val="BodyA"/>
        <w:rPr>
          <w:rStyle w:val="None"/>
          <w:rFonts w:eastAsia="Helvetica" w:cs="Calibri"/>
        </w:rPr>
      </w:pPr>
    </w:p>
    <w:p w14:paraId="1B9D7751" w14:textId="4237E432" w:rsidR="004F7D18" w:rsidRPr="002D128E" w:rsidRDefault="004321F7" w:rsidP="00FB1E3F">
      <w:pPr>
        <w:pStyle w:val="BodyA"/>
        <w:rPr>
          <w:rStyle w:val="None"/>
          <w:rFonts w:eastAsia="Helvetica" w:cs="Calibri"/>
        </w:rPr>
      </w:pPr>
      <w:r w:rsidRPr="002D128E">
        <w:rPr>
          <w:rStyle w:val="None"/>
          <w:rFonts w:cs="Calibri"/>
        </w:rPr>
        <w:t>A</w:t>
      </w:r>
      <w:r w:rsidR="003B4B52" w:rsidRPr="002D128E">
        <w:rPr>
          <w:rStyle w:val="None"/>
          <w:rFonts w:cs="Calibri"/>
        </w:rPr>
        <w:t>ll heterozygous mutant mice from 129X1 (n =</w:t>
      </w:r>
      <w:r w:rsidR="00FC7747">
        <w:rPr>
          <w:rStyle w:val="None"/>
          <w:rFonts w:cs="Calibri"/>
        </w:rPr>
        <w:t xml:space="preserve"> </w:t>
      </w:r>
      <w:r w:rsidR="003B4B52" w:rsidRPr="002D128E">
        <w:rPr>
          <w:rStyle w:val="None"/>
          <w:rFonts w:cs="Calibri"/>
        </w:rPr>
        <w:t>15) or B6N (n = 9) genetic backgrounds exhibited heat-induced seizures (</w:t>
      </w:r>
      <w:r w:rsidR="003B4B52" w:rsidRPr="006275EE">
        <w:rPr>
          <w:rStyle w:val="None"/>
          <w:rFonts w:cs="Calibri"/>
          <w:b/>
          <w:bCs/>
        </w:rPr>
        <w:t>Fig</w:t>
      </w:r>
      <w:r w:rsidR="00FC7747" w:rsidRPr="006275EE">
        <w:rPr>
          <w:rStyle w:val="None"/>
          <w:rFonts w:cs="Calibri"/>
          <w:b/>
          <w:bCs/>
        </w:rPr>
        <w:t xml:space="preserve">ure </w:t>
      </w:r>
      <w:r w:rsidR="003B4B52" w:rsidRPr="006275EE">
        <w:rPr>
          <w:rStyle w:val="None"/>
          <w:rFonts w:cs="Calibri"/>
          <w:b/>
          <w:bCs/>
        </w:rPr>
        <w:t>2D</w:t>
      </w:r>
      <w:r w:rsidR="003B4B52" w:rsidRPr="002D128E">
        <w:rPr>
          <w:rStyle w:val="None"/>
          <w:rFonts w:cs="Calibri"/>
        </w:rPr>
        <w:t>). None of the wild</w:t>
      </w:r>
      <w:r w:rsidR="00660192" w:rsidRPr="002D128E">
        <w:rPr>
          <w:rStyle w:val="None"/>
          <w:rFonts w:cs="Calibri"/>
        </w:rPr>
        <w:t>-</w:t>
      </w:r>
      <w:r w:rsidR="003B4B52" w:rsidRPr="002D128E">
        <w:rPr>
          <w:rStyle w:val="None"/>
          <w:rFonts w:cs="Calibri"/>
        </w:rPr>
        <w:t xml:space="preserve">type mice in </w:t>
      </w:r>
      <w:r w:rsidR="00D507DA" w:rsidRPr="002D128E">
        <w:rPr>
          <w:rStyle w:val="None"/>
          <w:rFonts w:cs="Calibri"/>
        </w:rPr>
        <w:t xml:space="preserve">the </w:t>
      </w:r>
      <w:r w:rsidR="003B4B52" w:rsidRPr="002D128E">
        <w:rPr>
          <w:rStyle w:val="None"/>
          <w:rFonts w:cs="Calibri"/>
        </w:rPr>
        <w:t>129X1 enriched background (n = 13) exhibited heat</w:t>
      </w:r>
      <w:r w:rsidR="00D21F88">
        <w:rPr>
          <w:rStyle w:val="None"/>
          <w:rFonts w:cs="Calibri"/>
        </w:rPr>
        <w:t>-</w:t>
      </w:r>
      <w:r w:rsidR="003B4B52" w:rsidRPr="002D128E">
        <w:rPr>
          <w:rStyle w:val="None"/>
          <w:rFonts w:cs="Calibri"/>
        </w:rPr>
        <w:t>induced seizures (</w:t>
      </w:r>
      <w:r w:rsidR="003B4B52" w:rsidRPr="006275EE">
        <w:rPr>
          <w:rStyle w:val="None"/>
          <w:rFonts w:cs="Calibri"/>
          <w:b/>
          <w:bCs/>
        </w:rPr>
        <w:t>Fig</w:t>
      </w:r>
      <w:r w:rsidR="00FC7747" w:rsidRPr="006275EE">
        <w:rPr>
          <w:rStyle w:val="None"/>
          <w:rFonts w:cs="Calibri"/>
          <w:b/>
          <w:bCs/>
        </w:rPr>
        <w:t xml:space="preserve">ure </w:t>
      </w:r>
      <w:r w:rsidR="003B4B52" w:rsidRPr="006275EE">
        <w:rPr>
          <w:rStyle w:val="None"/>
          <w:rFonts w:cs="Calibri"/>
          <w:b/>
          <w:bCs/>
        </w:rPr>
        <w:t>2D</w:t>
      </w:r>
      <w:r w:rsidR="003B4B52" w:rsidRPr="002D128E">
        <w:rPr>
          <w:rStyle w:val="None"/>
          <w:rFonts w:cs="Calibri"/>
        </w:rPr>
        <w:t>)</w:t>
      </w:r>
      <w:r w:rsidRPr="002D128E">
        <w:rPr>
          <w:rStyle w:val="None"/>
          <w:rFonts w:cs="Calibri"/>
        </w:rPr>
        <w:t>. In contrast</w:t>
      </w:r>
      <w:r w:rsidR="00D21F88">
        <w:rPr>
          <w:rStyle w:val="None"/>
          <w:rFonts w:cs="Calibri"/>
        </w:rPr>
        <w:t>,</w:t>
      </w:r>
      <w:r w:rsidR="003B4B52" w:rsidRPr="002D128E">
        <w:rPr>
          <w:rStyle w:val="None"/>
          <w:rFonts w:cs="Calibri"/>
        </w:rPr>
        <w:t xml:space="preserve"> a third of the mice tested (n = 3 out of </w:t>
      </w:r>
      <w:r w:rsidR="00D21F88">
        <w:rPr>
          <w:rStyle w:val="None"/>
          <w:rFonts w:cs="Calibri"/>
        </w:rPr>
        <w:t xml:space="preserve">the </w:t>
      </w:r>
      <w:r w:rsidR="003B4B52" w:rsidRPr="002D128E">
        <w:rPr>
          <w:rStyle w:val="None"/>
          <w:rFonts w:cs="Calibri"/>
        </w:rPr>
        <w:t xml:space="preserve">9 mice) in the seizure sensitive B6N background exhibited heat-induced seizures. Statistical comparison shows that percentage of heterozygous mutant mice exhibiting heat-induced seizures </w:t>
      </w:r>
      <w:r w:rsidR="007B74D5" w:rsidRPr="002D128E">
        <w:rPr>
          <w:rStyle w:val="None"/>
          <w:rFonts w:cs="Calibri"/>
        </w:rPr>
        <w:t>was</w:t>
      </w:r>
      <w:r w:rsidR="003B4B52" w:rsidRPr="002D128E">
        <w:rPr>
          <w:rStyle w:val="None"/>
          <w:rFonts w:cs="Calibri"/>
        </w:rPr>
        <w:t xml:space="preserve"> significantly higher than their respective wild</w:t>
      </w:r>
      <w:r w:rsidR="00660192" w:rsidRPr="002D128E">
        <w:rPr>
          <w:rStyle w:val="None"/>
          <w:rFonts w:cs="Calibri"/>
        </w:rPr>
        <w:t>-</w:t>
      </w:r>
      <w:r w:rsidR="003B4B52" w:rsidRPr="002D128E">
        <w:rPr>
          <w:rStyle w:val="None"/>
          <w:rFonts w:cs="Calibri"/>
        </w:rPr>
        <w:t xml:space="preserve">type counterpart mice in </w:t>
      </w:r>
      <w:r w:rsidRPr="002D128E">
        <w:rPr>
          <w:rStyle w:val="None"/>
          <w:rFonts w:cs="Calibri"/>
        </w:rPr>
        <w:t xml:space="preserve">both the </w:t>
      </w:r>
      <w:r w:rsidR="003B4B52" w:rsidRPr="002D128E">
        <w:rPr>
          <w:rStyle w:val="None"/>
          <w:rFonts w:cs="Calibri"/>
        </w:rPr>
        <w:t>129X1and B6N genetic backgrounds (</w:t>
      </w:r>
      <w:r w:rsidR="003B4B52" w:rsidRPr="006275EE">
        <w:rPr>
          <w:rStyle w:val="None"/>
          <w:rFonts w:cs="Calibri"/>
          <w:b/>
          <w:bCs/>
        </w:rPr>
        <w:t>Fig</w:t>
      </w:r>
      <w:r w:rsidR="00FC7747" w:rsidRPr="006275EE">
        <w:rPr>
          <w:rStyle w:val="None"/>
          <w:rFonts w:cs="Calibri"/>
          <w:b/>
          <w:bCs/>
        </w:rPr>
        <w:t xml:space="preserve">ure </w:t>
      </w:r>
      <w:r w:rsidR="003B4B52" w:rsidRPr="006275EE">
        <w:rPr>
          <w:rStyle w:val="None"/>
          <w:rFonts w:cs="Calibri"/>
          <w:b/>
          <w:bCs/>
        </w:rPr>
        <w:t>2D</w:t>
      </w:r>
      <w:r w:rsidR="003B4B52" w:rsidRPr="002D128E">
        <w:rPr>
          <w:rStyle w:val="None"/>
          <w:rFonts w:cs="Calibri"/>
        </w:rPr>
        <w:t xml:space="preserve">, Fisher’s exact test, 129X1 </w:t>
      </w:r>
      <w:r w:rsidR="003B4B52" w:rsidRPr="002D128E">
        <w:rPr>
          <w:rStyle w:val="None"/>
          <w:rFonts w:cs="Calibri"/>
          <w:i/>
          <w:iCs/>
        </w:rPr>
        <w:t>p</w:t>
      </w:r>
      <w:r w:rsidR="003B4B52" w:rsidRPr="002D128E">
        <w:rPr>
          <w:rStyle w:val="None"/>
          <w:rFonts w:cs="Calibri"/>
        </w:rPr>
        <w:t xml:space="preserve"> &lt; 0.0001; B6NJ </w:t>
      </w:r>
      <w:r w:rsidR="003B4B52" w:rsidRPr="002D128E">
        <w:rPr>
          <w:rStyle w:val="None"/>
          <w:rFonts w:cs="Calibri"/>
          <w:i/>
          <w:iCs/>
        </w:rPr>
        <w:t>p</w:t>
      </w:r>
      <w:r w:rsidR="003B4B52" w:rsidRPr="002D128E">
        <w:rPr>
          <w:rStyle w:val="None"/>
          <w:rFonts w:cs="Calibri"/>
        </w:rPr>
        <w:t xml:space="preserve"> = 0.009). </w:t>
      </w:r>
      <w:r w:rsidR="007B74D5" w:rsidRPr="002D128E">
        <w:rPr>
          <w:rStyle w:val="None"/>
          <w:rFonts w:cs="Calibri"/>
        </w:rPr>
        <w:t>The</w:t>
      </w:r>
      <w:r w:rsidR="003B4B52" w:rsidRPr="002D128E">
        <w:rPr>
          <w:rStyle w:val="None"/>
          <w:rFonts w:cs="Calibri"/>
        </w:rPr>
        <w:t xml:space="preserve"> average seizure threshold temperature between the heterozygous mutant mice in 129X1 and B6N genetic backgrounds </w:t>
      </w:r>
      <w:r w:rsidR="007B74D5" w:rsidRPr="002D128E">
        <w:rPr>
          <w:rStyle w:val="None"/>
          <w:rFonts w:cs="Calibri"/>
        </w:rPr>
        <w:t>was</w:t>
      </w:r>
      <w:r w:rsidR="003B4B52" w:rsidRPr="002D128E">
        <w:rPr>
          <w:rStyle w:val="None"/>
          <w:rFonts w:cs="Calibri"/>
        </w:rPr>
        <w:t xml:space="preserve"> similar. 129X1 mutant mice have a mean seizure threshold temperature of 42.6 </w:t>
      </w:r>
      <w:r w:rsidR="003B4B52" w:rsidRPr="002D128E">
        <w:rPr>
          <w:rStyle w:val="None"/>
          <w:rFonts w:cs="Calibri"/>
          <w:rtl/>
        </w:rPr>
        <w:t>±</w:t>
      </w:r>
      <w:r w:rsidR="003B4B52" w:rsidRPr="002D128E">
        <w:rPr>
          <w:rStyle w:val="None"/>
          <w:rFonts w:cs="Calibri"/>
        </w:rPr>
        <w:t xml:space="preserve"> 0.20 </w:t>
      </w:r>
      <w:r w:rsidR="003B0D87" w:rsidRPr="00411DDA">
        <w:rPr>
          <w:rStyle w:val="None"/>
          <w:rFonts w:cs="Calibri"/>
        </w:rPr>
        <w:t>˚C</w:t>
      </w:r>
      <w:r w:rsidR="00D21F88">
        <w:rPr>
          <w:rStyle w:val="None"/>
          <w:rFonts w:cs="Calibri"/>
        </w:rPr>
        <w:t>,</w:t>
      </w:r>
      <w:r w:rsidR="003B4B52" w:rsidRPr="002D128E">
        <w:rPr>
          <w:rStyle w:val="None"/>
          <w:rFonts w:cs="Calibri"/>
        </w:rPr>
        <w:t xml:space="preserve"> which </w:t>
      </w:r>
      <w:r w:rsidR="007B74D5" w:rsidRPr="002D128E">
        <w:rPr>
          <w:rStyle w:val="None"/>
          <w:rFonts w:cs="Calibri"/>
        </w:rPr>
        <w:t>was</w:t>
      </w:r>
      <w:r w:rsidR="003B4B52" w:rsidRPr="002D128E">
        <w:rPr>
          <w:rStyle w:val="None"/>
          <w:rFonts w:cs="Calibri"/>
        </w:rPr>
        <w:t xml:space="preserve"> not significantly different from </w:t>
      </w:r>
      <w:r w:rsidRPr="002D128E">
        <w:rPr>
          <w:rStyle w:val="None"/>
          <w:rFonts w:cs="Calibri"/>
        </w:rPr>
        <w:t xml:space="preserve">the </w:t>
      </w:r>
      <w:r w:rsidR="003B4B52" w:rsidRPr="002D128E">
        <w:rPr>
          <w:rStyle w:val="None"/>
          <w:rFonts w:cs="Calibri"/>
        </w:rPr>
        <w:t xml:space="preserve">mean seizure threshold temperature of 42.7 </w:t>
      </w:r>
      <w:r w:rsidR="003B4B52" w:rsidRPr="002D128E">
        <w:rPr>
          <w:rStyle w:val="None"/>
          <w:rFonts w:cs="Calibri"/>
          <w:rtl/>
        </w:rPr>
        <w:t>±</w:t>
      </w:r>
      <w:r w:rsidR="003B4B52" w:rsidRPr="002D128E">
        <w:rPr>
          <w:rStyle w:val="None"/>
          <w:rFonts w:cs="Calibri"/>
        </w:rPr>
        <w:t xml:space="preserve"> 0.06 </w:t>
      </w:r>
      <w:r w:rsidR="003B0D87" w:rsidRPr="00411DDA">
        <w:rPr>
          <w:rStyle w:val="None"/>
          <w:rFonts w:cs="Calibri"/>
        </w:rPr>
        <w:t>˚C</w:t>
      </w:r>
      <w:r w:rsidR="003B0D87" w:rsidRPr="002D128E">
        <w:rPr>
          <w:rStyle w:val="None"/>
          <w:rFonts w:cs="Calibri"/>
          <w:color w:val="000000" w:themeColor="text1"/>
        </w:rPr>
        <w:t xml:space="preserve"> </w:t>
      </w:r>
      <w:r w:rsidR="003B4B52" w:rsidRPr="002D128E">
        <w:rPr>
          <w:rStyle w:val="None"/>
          <w:rFonts w:cs="Calibri"/>
        </w:rPr>
        <w:t>seen in B6N mice (</w:t>
      </w:r>
      <w:r w:rsidR="003B4B52" w:rsidRPr="006275EE">
        <w:rPr>
          <w:rStyle w:val="None"/>
          <w:rFonts w:cs="Calibri"/>
          <w:b/>
          <w:bCs/>
        </w:rPr>
        <w:t>Fig</w:t>
      </w:r>
      <w:r w:rsidR="00FC7747" w:rsidRPr="006275EE">
        <w:rPr>
          <w:rStyle w:val="None"/>
          <w:rFonts w:cs="Calibri"/>
          <w:b/>
          <w:bCs/>
        </w:rPr>
        <w:t xml:space="preserve">ure </w:t>
      </w:r>
      <w:r w:rsidR="003B4B52" w:rsidRPr="006275EE">
        <w:rPr>
          <w:rStyle w:val="None"/>
          <w:rFonts w:cs="Calibri"/>
          <w:b/>
          <w:bCs/>
        </w:rPr>
        <w:t>2E</w:t>
      </w:r>
      <w:r w:rsidR="003B4B52" w:rsidRPr="002D128E">
        <w:rPr>
          <w:rStyle w:val="None"/>
          <w:rFonts w:cs="Calibri"/>
        </w:rPr>
        <w:t>; two-tailed unpaired Student</w:t>
      </w:r>
      <w:r w:rsidR="003B4B52" w:rsidRPr="002D128E">
        <w:rPr>
          <w:rStyle w:val="None"/>
          <w:rFonts w:cs="Calibri"/>
          <w:rtl/>
        </w:rPr>
        <w:t>’</w:t>
      </w:r>
      <w:r w:rsidR="003B4B52" w:rsidRPr="002D128E">
        <w:rPr>
          <w:rStyle w:val="None"/>
          <w:rFonts w:cs="Calibri"/>
        </w:rPr>
        <w:t xml:space="preserve">s </w:t>
      </w:r>
      <w:r w:rsidR="003B4B52" w:rsidRPr="006275EE">
        <w:rPr>
          <w:rStyle w:val="None"/>
          <w:rFonts w:cs="Calibri"/>
          <w:i/>
          <w:iCs/>
        </w:rPr>
        <w:t>t</w:t>
      </w:r>
      <w:r w:rsidR="003B4B52" w:rsidRPr="002D128E">
        <w:rPr>
          <w:rStyle w:val="None"/>
          <w:rFonts w:cs="Calibri"/>
        </w:rPr>
        <w:t xml:space="preserve">-test, </w:t>
      </w:r>
      <w:r w:rsidR="003B4B52" w:rsidRPr="002D128E">
        <w:rPr>
          <w:rStyle w:val="None"/>
          <w:rFonts w:cs="Calibri"/>
          <w:i/>
          <w:iCs/>
        </w:rPr>
        <w:t xml:space="preserve">p </w:t>
      </w:r>
      <w:r w:rsidR="003B4B52" w:rsidRPr="002D128E">
        <w:rPr>
          <w:rStyle w:val="None"/>
          <w:rFonts w:cs="Calibri"/>
        </w:rPr>
        <w:t>= 0.782). It is important to note that the mean seizure threshold temperature of three B6N wild</w:t>
      </w:r>
      <w:r w:rsidR="00660192" w:rsidRPr="002D128E">
        <w:rPr>
          <w:rStyle w:val="None"/>
          <w:rFonts w:cs="Calibri"/>
        </w:rPr>
        <w:t>-</w:t>
      </w:r>
      <w:r w:rsidR="003B4B52" w:rsidRPr="002D128E">
        <w:rPr>
          <w:rStyle w:val="None"/>
          <w:rFonts w:cs="Calibri"/>
        </w:rPr>
        <w:t xml:space="preserve">type mice that exhibited heat-induced seizures </w:t>
      </w:r>
      <w:r w:rsidR="00D507DA" w:rsidRPr="002D128E">
        <w:rPr>
          <w:rStyle w:val="None"/>
          <w:rFonts w:cs="Calibri"/>
        </w:rPr>
        <w:t>was</w:t>
      </w:r>
      <w:r w:rsidR="003B4B52" w:rsidRPr="002D128E">
        <w:rPr>
          <w:rStyle w:val="None"/>
          <w:rFonts w:cs="Calibri"/>
        </w:rPr>
        <w:t xml:space="preserve"> 43.7 </w:t>
      </w:r>
      <w:r w:rsidR="003B4B52" w:rsidRPr="002D128E">
        <w:rPr>
          <w:rStyle w:val="None"/>
          <w:rFonts w:cs="Calibri"/>
          <w:rtl/>
        </w:rPr>
        <w:t>±</w:t>
      </w:r>
      <w:r w:rsidR="003B4B52" w:rsidRPr="002D128E">
        <w:rPr>
          <w:rStyle w:val="None"/>
          <w:rFonts w:cs="Calibri"/>
        </w:rPr>
        <w:t xml:space="preserve"> 0.08 </w:t>
      </w:r>
      <w:r w:rsidR="003B0D87" w:rsidRPr="00411DDA">
        <w:rPr>
          <w:rStyle w:val="None"/>
          <w:rFonts w:cs="Calibri"/>
        </w:rPr>
        <w:t>˚C</w:t>
      </w:r>
      <w:r w:rsidR="003B4B52" w:rsidRPr="002D128E">
        <w:rPr>
          <w:rStyle w:val="None"/>
          <w:rFonts w:cs="Calibri"/>
        </w:rPr>
        <w:t xml:space="preserve"> and significantly higher than the mean seizure threshold of 42.7 </w:t>
      </w:r>
      <w:r w:rsidR="003B4B52" w:rsidRPr="002D128E">
        <w:rPr>
          <w:rStyle w:val="None"/>
          <w:rFonts w:cs="Calibri"/>
          <w:rtl/>
        </w:rPr>
        <w:t>±</w:t>
      </w:r>
      <w:r w:rsidR="003B4B52" w:rsidRPr="002D128E">
        <w:rPr>
          <w:rStyle w:val="None"/>
          <w:rFonts w:cs="Calibri"/>
        </w:rPr>
        <w:t xml:space="preserve"> 0.06 </w:t>
      </w:r>
      <w:r w:rsidR="003B0D87" w:rsidRPr="00411DDA">
        <w:rPr>
          <w:rStyle w:val="None"/>
          <w:rFonts w:cs="Calibri"/>
        </w:rPr>
        <w:t>˚C</w:t>
      </w:r>
      <w:r w:rsidR="003B4B52" w:rsidRPr="002D128E">
        <w:rPr>
          <w:rStyle w:val="None"/>
          <w:rFonts w:cs="Calibri"/>
        </w:rPr>
        <w:t xml:space="preserve"> displayed by B6N heterozygous mutant mice (</w:t>
      </w:r>
      <w:r w:rsidR="003B4B52" w:rsidRPr="006275EE">
        <w:rPr>
          <w:rStyle w:val="None"/>
          <w:rFonts w:cs="Calibri"/>
          <w:b/>
          <w:bCs/>
        </w:rPr>
        <w:t>Fig</w:t>
      </w:r>
      <w:r w:rsidR="00FC7747" w:rsidRPr="006275EE">
        <w:rPr>
          <w:rStyle w:val="None"/>
          <w:rFonts w:cs="Calibri"/>
          <w:b/>
          <w:bCs/>
        </w:rPr>
        <w:t xml:space="preserve">ure </w:t>
      </w:r>
      <w:r w:rsidR="003B4B52" w:rsidRPr="006275EE">
        <w:rPr>
          <w:rStyle w:val="None"/>
          <w:rFonts w:cs="Calibri"/>
          <w:b/>
          <w:bCs/>
        </w:rPr>
        <w:t>2E</w:t>
      </w:r>
      <w:r w:rsidR="003B4B52" w:rsidRPr="002D128E">
        <w:rPr>
          <w:rStyle w:val="None"/>
          <w:rFonts w:cs="Calibri"/>
        </w:rPr>
        <w:t>, two-tailed unpaired Student</w:t>
      </w:r>
      <w:r w:rsidR="003B4B52" w:rsidRPr="002D128E">
        <w:rPr>
          <w:rStyle w:val="None"/>
          <w:rFonts w:cs="Calibri"/>
          <w:rtl/>
        </w:rPr>
        <w:t>’</w:t>
      </w:r>
      <w:r w:rsidR="003B4B52" w:rsidRPr="002D128E">
        <w:rPr>
          <w:rStyle w:val="None"/>
          <w:rFonts w:cs="Calibri"/>
        </w:rPr>
        <w:t xml:space="preserve">s </w:t>
      </w:r>
      <w:r w:rsidR="003B4B52" w:rsidRPr="006275EE">
        <w:rPr>
          <w:rStyle w:val="None"/>
          <w:rFonts w:cs="Calibri"/>
          <w:i/>
          <w:iCs/>
        </w:rPr>
        <w:t>t</w:t>
      </w:r>
      <w:r w:rsidR="003B4B52" w:rsidRPr="002D128E">
        <w:rPr>
          <w:rStyle w:val="None"/>
          <w:rFonts w:cs="Calibri"/>
        </w:rPr>
        <w:t xml:space="preserve">-test, </w:t>
      </w:r>
      <w:r w:rsidR="003B4B52" w:rsidRPr="002D128E">
        <w:rPr>
          <w:rStyle w:val="None"/>
          <w:rFonts w:cs="Calibri"/>
          <w:i/>
          <w:iCs/>
        </w:rPr>
        <w:t xml:space="preserve">p </w:t>
      </w:r>
      <w:r w:rsidR="003B4B52" w:rsidRPr="002D128E">
        <w:rPr>
          <w:rStyle w:val="None"/>
          <w:rFonts w:cs="Calibri"/>
        </w:rPr>
        <w:t>&lt; 0.0001).</w:t>
      </w:r>
    </w:p>
    <w:p w14:paraId="02F70C5C" w14:textId="77777777" w:rsidR="004F7D18" w:rsidRPr="002D128E" w:rsidRDefault="004F7D18" w:rsidP="00FB1E3F">
      <w:pPr>
        <w:pStyle w:val="BodyA"/>
        <w:rPr>
          <w:rStyle w:val="None"/>
          <w:rFonts w:eastAsia="Helvetica" w:cs="Calibri"/>
        </w:rPr>
      </w:pPr>
    </w:p>
    <w:p w14:paraId="5AA1E629" w14:textId="5A68F893" w:rsidR="004F7D18" w:rsidRPr="002D128E" w:rsidRDefault="003B4B52" w:rsidP="00FB1E3F">
      <w:pPr>
        <w:pStyle w:val="BodyA"/>
        <w:rPr>
          <w:rStyle w:val="None"/>
          <w:rFonts w:eastAsia="Helvetica" w:cs="Calibri"/>
        </w:rPr>
      </w:pPr>
      <w:r w:rsidRPr="002D128E">
        <w:rPr>
          <w:rStyle w:val="None"/>
          <w:rFonts w:cs="Calibri"/>
        </w:rPr>
        <w:t xml:space="preserve">The plexiglass front of the chamber makes it possible to do continuous video recordings during the assay that can </w:t>
      </w:r>
      <w:r w:rsidR="004321F7" w:rsidRPr="002D128E">
        <w:rPr>
          <w:rStyle w:val="None"/>
          <w:rFonts w:cs="Calibri"/>
        </w:rPr>
        <w:t xml:space="preserve">be </w:t>
      </w:r>
      <w:r w:rsidRPr="002D128E">
        <w:rPr>
          <w:rStyle w:val="None"/>
          <w:rFonts w:cs="Calibri"/>
        </w:rPr>
        <w:t>used later to score for seizure severity in each mouse on a modified Racine scale as described previously</w:t>
      </w:r>
      <w:r w:rsidR="002C45E1">
        <w:rPr>
          <w:rStyle w:val="None"/>
          <w:rFonts w:cs="Calibri"/>
        </w:rPr>
        <w:fldChar w:fldCharType="begin"/>
      </w:r>
      <w:r w:rsidR="002C45E1">
        <w:rPr>
          <w:rStyle w:val="None"/>
          <w:rFonts w:cs="Calibri"/>
        </w:rPr>
        <w:instrText xml:space="preserve"> ADDIN ZOTERO_ITEM CSL_CITATION {"citationID":"ybQMPcht","properties":{"formattedCitation":"\\super 14,20\\nosupersub{}","plainCitation":"14,20","noteIndex":0},"citationItems":[{"id":"mmT9zZtt/9WRNsr0l","uris":["http://zotero.org/users/local/4S8YWbJk/items/IDYUWK46"],"uri":["http://zotero.org/users/local/4S8YWbJk/items/IDYUWK46"],"itemData":{"id":"mmT9zZtt/9WRNsr0l","type":"article-journal","abstract":"Advances in genome sequencing have identified over 1300 mutations in the SCN1A sodium channel gene that result in genetic epilepsies. However, it still remains unclear how most individual mutations within SCN1A result in seizures. A previous study has shown that the K1270T (KT) mutation, linked to genetic epilepsy with febrile seizure plus (GEFS+) in humans, causes heat-induced seizure activity associated with a temperature-dependent decrease in GABAergic neuron excitability in a Drosophila knock-in model. To examine the behavioral and cellular effects of this mutation in mammals, we introduced the equivalent KT mutation into the mouse (Mus musculus) Scn1a (Scn1aKT) gene using CRISPR/Cas9 and generated mutant lines in two widely used genetic backgrounds: C57BL/6NJ and 129X1/SvJ. In both backgrounds, mice homozygous for the KT mutation had spontaneous seizures and died by postnatal day (P)23. There was no difference in mortality of heterozygous KT mice compared with wild-type littermates up to six months old. Heterozygous mutants exhibited heat-induced seizures at </w:instrText>
      </w:r>
      <w:r w:rsidR="002C45E1">
        <w:rPr>
          <w:rStyle w:val="None"/>
          <w:rFonts w:cs="Calibri" w:hint="eastAsia"/>
        </w:rPr>
        <w:instrText>∼</w:instrText>
      </w:r>
      <w:r w:rsidR="002C45E1">
        <w:rPr>
          <w:rStyle w:val="None"/>
          <w:rFonts w:cs="Calibri"/>
        </w:rPr>
        <w:instrText xml:space="preserve">42°C, a temperature that did not induce seizures in wild-type littermates. In acute hippocampal slices at permissive temperatures, current-clamp recordings revealed a significantly depolarized shift in action potential threshold and reduced action potential amplitude in parvalbumin (PV)-expressing inhibitory CA1 interneurons in Scn1aKT/+ mice. There was no change in the firing properties of excitatory CA1 pyramidal neurons. These results suggest that a constitutive decrease in inhibitory interneuron excitability contributes to the seizure phenotype in the mouse model.Significance statementA fundamental challenge in understanding the etiology and developing treatments for genetic epilepsies is the heterogeneity of the phenotypes. Over 1300 genetic mutations in SCN1A, a gene that encodes the voltage gated sodium channel Nav1.1, are associated with epilepsies of widely different severity. The mechanisms by which the R1648H SCN1A mutation result in a GEFS+ phenotype have been studied extensively in a well-established knock-in mouse model. To understand how other GEFS+ causingSCN1A mutations affect neural circuits and behaviors, we established a second knock-in mouse model using CRISPR/Cas9 editing. The K1270T SCN1A knock-in mice represent an important tool for identifying similarities and differences in mechanism of action with R1648H and other epilepsy mutations, and for development of mutation-specific therapies.","container-title":"eNeuro","DOI":"10.1523/ENEURO.0394-20.2021","ISSN":"2373-2822","journalAbbreviation":"eNeuro","language":"eng","note":"PMID: 33658306","source":"PubMed","title":"Interneuron Dysfunction in a New Mouse Model of SCN1A GEFS","author":[{"family":"Das","given":"Antara"},{"family":"Zhu","given":"Bingyao"},{"family":"Xie","given":"Yunyao"},{"family":"Zeng","given":"Lisha"},{"family":"Pham","given":"An T."},{"family":"Neumann","given":"Jonathan C."},{"family":"Safrina","given":"Olga"},{"family":"Benavides","given":"Daniel R."},{"family":"MacGregor","given":"Grant R."},{"family":"Schutte","given":"Soleil S."},{"family":"Hunt","given":"Robert F."},{"family":"O'Dowd","given":"Diane K."}],"issued":{"date-parts":[["2021",3,3]]}}},{"id":634,"uris":["http://zotero.org/users/3742799/items/7YTE6P2S"],"uri":["http://zotero.org/users/3742799/items/7YTE6P2S"],"itemData":{"id":634,"type":"article-journal","abstract":"Heterozygous loss-of-function mutations in the brain sodium channel Na(V)1.1 cause Dravet syndrome (DS), a pharmacoresistant infantile-onset epilepsy syndrome with comorbidities of cognitive impairment and premature death. Previous studies using a mouse model of DS revealed reduced sodium currents and impaired excitability in GABAergic interneurons in the hippocampus, leading to the hypothesis that impaired excitability of GABAergic inhibitory neurons is the cause of epilepsy and premature death in DS. However, other classes of GABAergic interneurons are less impaired, so the direct cause of hyperexcitability, epilepsy, and premature death has remained unresolved. We generated a floxed Scn1a mouse line and used the Cre-Lox method driven by an enhancer from the Dlx1,2 locus for conditional deletion of Scn1a in forebrain GABAergic neurons. Immunocytochemical studies demonstrated selective loss of Na(V)1.1 channels in GABAergic interneurons in cerebral cortex and hippocampus. Mice with this deletion died prematurely following generalized tonic-clonic seizures, and they were equally susceptible to thermal induction of seizures as mice with global deletion of Scn1a. Evidently, loss of Na(V)1.1 channels in forebrain GABAergic neurons is both necessary and sufficient to cause epilepsy and premature death in DS.","container-title":"Proceedings of the National Academy of Sciences of the United States of America","DOI":"10.1073/pnas.1211591109","ISSN":"1091-6490","issue":"36","journalAbbreviation":"Proc. Natl. Acad. Sci. U.S.A.","language":"eng","note":"number: 36\nPMID: 22908258\nPMCID: PMC3437823","page":"14646-14651","source":"PubMed","title":"Specific deletion of NaV1.1 sodium channels in inhibitory interneurons causes seizures and premature death in a mouse model of Dravet syndrome","volume":"109","author":[{"family":"Cheah","given":"Christine S."},{"family":"Yu","given":"Frank H."},{"family":"Westenbroek","given":"Ruth E."},{"family":"Kalume","given":"Franck K."},{"family":"Oakley","given":"John C."},{"family":"Potter","given":"Gregory B."},{"family":"Rubenstein","given":"John L."},{"family":"Catterall","given":"William A."}],"issued":{"date-parts":[["2012",9,4]]}}}],"schema":"https://github.com/citation-style-language/schema/raw/master/csl-citation.json"} </w:instrText>
      </w:r>
      <w:r w:rsidR="002C45E1">
        <w:rPr>
          <w:rStyle w:val="None"/>
          <w:rFonts w:cs="Calibri"/>
        </w:rPr>
        <w:fldChar w:fldCharType="separate"/>
      </w:r>
      <w:r w:rsidR="002C45E1" w:rsidRPr="009A28C6">
        <w:rPr>
          <w:rFonts w:cs="Calibri"/>
          <w:vertAlign w:val="superscript"/>
        </w:rPr>
        <w:t>14,20</w:t>
      </w:r>
      <w:r w:rsidR="002C45E1">
        <w:rPr>
          <w:rStyle w:val="None"/>
          <w:rFonts w:cs="Calibri"/>
        </w:rPr>
        <w:fldChar w:fldCharType="end"/>
      </w:r>
      <w:r w:rsidRPr="002D128E">
        <w:rPr>
          <w:rStyle w:val="None"/>
          <w:rFonts w:cs="Calibri"/>
        </w:rPr>
        <w:t xml:space="preserve">. During a </w:t>
      </w:r>
      <w:r w:rsidR="004321F7" w:rsidRPr="002D128E">
        <w:rPr>
          <w:rStyle w:val="None"/>
          <w:rFonts w:cs="Calibri"/>
        </w:rPr>
        <w:t>typical</w:t>
      </w:r>
      <w:r w:rsidRPr="002D128E">
        <w:rPr>
          <w:rStyle w:val="None"/>
          <w:rFonts w:cs="Calibri"/>
        </w:rPr>
        <w:t xml:space="preserve"> assay, heterozygous mutant mice would display heat-induced seizures with vocalization and/or head-nodding (Racine score 2), and rapidly transition to forelimb clonus, falling on side, jumping, hindlimb extension, and/or generalized tonic/clonic seizures (Racine scores 3</w:t>
      </w:r>
      <w:r w:rsidR="00FC7747">
        <w:rPr>
          <w:rStyle w:val="None"/>
          <w:rFonts w:cs="Calibri"/>
        </w:rPr>
        <w:t>–</w:t>
      </w:r>
      <w:r w:rsidRPr="002D128E">
        <w:rPr>
          <w:rStyle w:val="None"/>
          <w:rFonts w:cs="Calibri"/>
        </w:rPr>
        <w:t>5)</w:t>
      </w:r>
      <w:r w:rsidR="004321F7" w:rsidRPr="002D128E">
        <w:rPr>
          <w:rStyle w:val="None"/>
          <w:rFonts w:cs="Calibri"/>
        </w:rPr>
        <w:t xml:space="preserve"> when body temperature reached about 42 </w:t>
      </w:r>
      <w:r w:rsidR="003B0D87" w:rsidRPr="00411DDA">
        <w:rPr>
          <w:rStyle w:val="None"/>
          <w:rFonts w:cs="Calibri"/>
        </w:rPr>
        <w:t>˚C</w:t>
      </w:r>
      <w:r w:rsidRPr="002D128E">
        <w:rPr>
          <w:rStyle w:val="None"/>
          <w:rFonts w:cs="Calibri"/>
        </w:rPr>
        <w:t xml:space="preserve">. The maximum Racine score represents the most severe heat-induced seizure behavior among the mutant mice. The maximum Racine score </w:t>
      </w:r>
      <w:r w:rsidR="006C54AE" w:rsidRPr="002D128E">
        <w:rPr>
          <w:rStyle w:val="None"/>
          <w:rFonts w:cs="Calibri"/>
        </w:rPr>
        <w:t xml:space="preserve">of </w:t>
      </w:r>
      <w:r w:rsidRPr="002D128E">
        <w:rPr>
          <w:rStyle w:val="None"/>
          <w:rFonts w:cs="Calibri"/>
        </w:rPr>
        <w:t>heterozygous mutant mice i</w:t>
      </w:r>
      <w:r w:rsidR="00232032" w:rsidRPr="002D128E">
        <w:rPr>
          <w:rStyle w:val="None"/>
          <w:rFonts w:cs="Calibri"/>
        </w:rPr>
        <w:t>n</w:t>
      </w:r>
      <w:r w:rsidRPr="002D128E">
        <w:rPr>
          <w:rStyle w:val="None"/>
          <w:rFonts w:cs="Calibri"/>
        </w:rPr>
        <w:t xml:space="preserve"> 129X1 enriched background (n</w:t>
      </w:r>
      <w:r w:rsidR="00FC7747">
        <w:rPr>
          <w:rStyle w:val="None"/>
          <w:rFonts w:cs="Calibri"/>
        </w:rPr>
        <w:t xml:space="preserve"> </w:t>
      </w:r>
      <w:r w:rsidRPr="002D128E">
        <w:rPr>
          <w:rStyle w:val="None"/>
          <w:rFonts w:cs="Calibri"/>
        </w:rPr>
        <w:t>=</w:t>
      </w:r>
      <w:r w:rsidR="00FC7747">
        <w:rPr>
          <w:rStyle w:val="None"/>
          <w:rFonts w:cs="Calibri"/>
        </w:rPr>
        <w:t xml:space="preserve"> </w:t>
      </w:r>
      <w:r w:rsidRPr="002D128E">
        <w:rPr>
          <w:rStyle w:val="None"/>
          <w:rFonts w:cs="Calibri"/>
        </w:rPr>
        <w:t xml:space="preserve">15) is not different from </w:t>
      </w:r>
      <w:r w:rsidR="00FC6F09" w:rsidRPr="002D128E">
        <w:rPr>
          <w:rStyle w:val="None"/>
          <w:rFonts w:cs="Calibri"/>
        </w:rPr>
        <w:t xml:space="preserve">heterozygous mutant </w:t>
      </w:r>
      <w:r w:rsidRPr="002D128E">
        <w:rPr>
          <w:rStyle w:val="None"/>
          <w:rFonts w:cs="Calibri"/>
        </w:rPr>
        <w:t>mice in B6N (n</w:t>
      </w:r>
      <w:r w:rsidR="00FC7747">
        <w:rPr>
          <w:rStyle w:val="None"/>
          <w:rFonts w:cs="Calibri"/>
        </w:rPr>
        <w:t xml:space="preserve"> </w:t>
      </w:r>
      <w:r w:rsidRPr="002D128E">
        <w:rPr>
          <w:rStyle w:val="None"/>
          <w:rFonts w:cs="Calibri"/>
        </w:rPr>
        <w:t>= 9) genetic background (</w:t>
      </w:r>
      <w:r w:rsidRPr="006275EE">
        <w:rPr>
          <w:rStyle w:val="None"/>
          <w:rFonts w:cs="Calibri"/>
          <w:b/>
          <w:bCs/>
        </w:rPr>
        <w:t>Fig</w:t>
      </w:r>
      <w:r w:rsidR="00FC7747" w:rsidRPr="006275EE">
        <w:rPr>
          <w:rStyle w:val="None"/>
          <w:rFonts w:cs="Calibri"/>
          <w:b/>
          <w:bCs/>
        </w:rPr>
        <w:t xml:space="preserve">ure </w:t>
      </w:r>
      <w:r w:rsidRPr="006275EE">
        <w:rPr>
          <w:rStyle w:val="None"/>
          <w:rFonts w:cs="Calibri"/>
          <w:b/>
          <w:bCs/>
        </w:rPr>
        <w:t>2F</w:t>
      </w:r>
      <w:r w:rsidRPr="002D128E">
        <w:rPr>
          <w:rStyle w:val="None"/>
          <w:rFonts w:cs="Calibri"/>
        </w:rPr>
        <w:t xml:space="preserve">; Mann-Whitney test, </w:t>
      </w:r>
      <w:r w:rsidRPr="002D128E">
        <w:rPr>
          <w:rStyle w:val="None"/>
          <w:rFonts w:cs="Calibri"/>
          <w:i/>
          <w:iCs/>
        </w:rPr>
        <w:t xml:space="preserve">p </w:t>
      </w:r>
      <w:r w:rsidRPr="002D128E">
        <w:rPr>
          <w:rStyle w:val="None"/>
          <w:rFonts w:cs="Calibri"/>
        </w:rPr>
        <w:t>&gt;</w:t>
      </w:r>
      <w:r w:rsidR="00FC7747">
        <w:rPr>
          <w:rStyle w:val="None"/>
          <w:rFonts w:cs="Calibri"/>
        </w:rPr>
        <w:t xml:space="preserve"> </w:t>
      </w:r>
      <w:r w:rsidRPr="002D128E">
        <w:rPr>
          <w:rStyle w:val="None"/>
          <w:rFonts w:cs="Calibri"/>
        </w:rPr>
        <w:t xml:space="preserve">0.9999). This suggests that heat-induced seizure behavior characteristics in K1270T GEFS+ mutant mice </w:t>
      </w:r>
      <w:r w:rsidR="0029418B" w:rsidRPr="002D128E">
        <w:rPr>
          <w:rStyle w:val="None"/>
          <w:rFonts w:cs="Calibri"/>
        </w:rPr>
        <w:t>are</w:t>
      </w:r>
      <w:r w:rsidRPr="002D128E">
        <w:rPr>
          <w:rStyle w:val="None"/>
          <w:rFonts w:cs="Calibri"/>
        </w:rPr>
        <w:t xml:space="preserve"> independent of strain background.</w:t>
      </w:r>
    </w:p>
    <w:p w14:paraId="65921447" w14:textId="77777777" w:rsidR="004F7D18" w:rsidRPr="002D128E" w:rsidRDefault="004F7D18" w:rsidP="00FB1E3F">
      <w:pPr>
        <w:pStyle w:val="BodyA"/>
        <w:rPr>
          <w:rStyle w:val="None"/>
          <w:rFonts w:eastAsia="Helvetica" w:cs="Calibri"/>
        </w:rPr>
      </w:pPr>
    </w:p>
    <w:p w14:paraId="3020D138" w14:textId="2994EE91" w:rsidR="004F7D18" w:rsidRPr="002D128E" w:rsidRDefault="003B4B52" w:rsidP="00FB1E3F">
      <w:pPr>
        <w:pStyle w:val="BodyA"/>
        <w:rPr>
          <w:rStyle w:val="None"/>
          <w:rFonts w:eastAsia="Helvetica" w:cs="Calibri"/>
        </w:rPr>
      </w:pPr>
      <w:r w:rsidRPr="002D128E">
        <w:rPr>
          <w:rStyle w:val="None"/>
          <w:rFonts w:cs="Calibri"/>
        </w:rPr>
        <w:t xml:space="preserve">Taken together, the data demonstrates that all mutant mice exhibit heat-induced seizures with </w:t>
      </w:r>
      <w:r w:rsidRPr="002D128E">
        <w:rPr>
          <w:rStyle w:val="None"/>
          <w:rFonts w:cs="Calibri"/>
        </w:rPr>
        <w:lastRenderedPageBreak/>
        <w:t xml:space="preserve">similar frequency, seizure threshold temperature, and behavioral seizure severity in a strain-independent manner. The majority of wild-type </w:t>
      </w:r>
      <w:r w:rsidR="004C53F3" w:rsidRPr="002D128E">
        <w:rPr>
          <w:rStyle w:val="None"/>
          <w:rFonts w:cs="Calibri"/>
        </w:rPr>
        <w:t>litter mates</w:t>
      </w:r>
      <w:r w:rsidRPr="002D128E">
        <w:rPr>
          <w:rStyle w:val="None"/>
          <w:rFonts w:cs="Calibri"/>
        </w:rPr>
        <w:t xml:space="preserve"> do not exhibit such seizures at or below 44</w:t>
      </w:r>
      <w:r w:rsidR="004321F7" w:rsidRPr="002D128E">
        <w:rPr>
          <w:rStyle w:val="None"/>
          <w:rFonts w:cs="Calibri"/>
        </w:rPr>
        <w:t xml:space="preserve"> </w:t>
      </w:r>
      <w:r w:rsidR="003B0D87" w:rsidRPr="00411DDA">
        <w:rPr>
          <w:rStyle w:val="None"/>
          <w:rFonts w:cs="Calibri"/>
        </w:rPr>
        <w:t>˚C</w:t>
      </w:r>
      <w:r w:rsidRPr="002D128E">
        <w:rPr>
          <w:rStyle w:val="None"/>
          <w:rFonts w:cs="Calibri"/>
        </w:rPr>
        <w:t xml:space="preserve">. About one-third of the wild-type control mice in a seizure sensitive B6N background did display heat-induced seizures (possibly due to genetic background effects) but the seizure threshold temperature was significantly higher compared to mutant mice in the same background. These results suggest that mutant mice in B6N genetic background are susceptible to heat-induced seizures at lower temperature thresholds due to the </w:t>
      </w:r>
      <w:r w:rsidRPr="002D128E">
        <w:rPr>
          <w:rStyle w:val="None"/>
          <w:rFonts w:cs="Calibri"/>
          <w:i/>
          <w:iCs/>
        </w:rPr>
        <w:t>SCN1A</w:t>
      </w:r>
      <w:r w:rsidRPr="002D128E">
        <w:rPr>
          <w:rStyle w:val="None"/>
          <w:rFonts w:cs="Calibri"/>
        </w:rPr>
        <w:t xml:space="preserve"> GEFS+ mutation they harbor. Thus, using this protocol, one can evaluate heat-induced seizures in epilepsy mutant mice and distinguish from wild</w:t>
      </w:r>
      <w:r w:rsidR="00A91723" w:rsidRPr="002D128E">
        <w:rPr>
          <w:rStyle w:val="None"/>
          <w:rFonts w:cs="Calibri"/>
        </w:rPr>
        <w:t>-</w:t>
      </w:r>
      <w:r w:rsidRPr="002D128E">
        <w:rPr>
          <w:rStyle w:val="None"/>
          <w:rFonts w:cs="Calibri"/>
        </w:rPr>
        <w:t>type litter</w:t>
      </w:r>
      <w:r w:rsidR="004C53F3" w:rsidRPr="002D128E">
        <w:rPr>
          <w:rStyle w:val="None"/>
          <w:rFonts w:cs="Calibri"/>
        </w:rPr>
        <w:t xml:space="preserve"> </w:t>
      </w:r>
      <w:r w:rsidRPr="002D128E">
        <w:rPr>
          <w:rStyle w:val="None"/>
          <w:rFonts w:cs="Calibri"/>
        </w:rPr>
        <w:t>mate mice</w:t>
      </w:r>
      <w:r w:rsidR="00D21F88">
        <w:rPr>
          <w:rStyle w:val="None"/>
          <w:rFonts w:cs="Calibri"/>
        </w:rPr>
        <w:t>,</w:t>
      </w:r>
      <w:r w:rsidRPr="002D128E">
        <w:rPr>
          <w:rStyle w:val="None"/>
          <w:rFonts w:cs="Calibri"/>
        </w:rPr>
        <w:t xml:space="preserve"> which either do not undergo heat-induced seizures or display heat seizures at significantly higher temperatures.</w:t>
      </w:r>
    </w:p>
    <w:p w14:paraId="76071A9F" w14:textId="77777777" w:rsidR="004F7D18" w:rsidRPr="002D128E" w:rsidRDefault="004F7D18" w:rsidP="00232032">
      <w:pPr>
        <w:pStyle w:val="BodyA"/>
        <w:rPr>
          <w:rStyle w:val="None"/>
          <w:rFonts w:eastAsia="Helvetica" w:cs="Calibri"/>
        </w:rPr>
      </w:pPr>
    </w:p>
    <w:p w14:paraId="09953855" w14:textId="4D7A052B" w:rsidR="004F7D18" w:rsidRPr="002D128E" w:rsidRDefault="003B4B52" w:rsidP="00232032">
      <w:pPr>
        <w:pStyle w:val="BodyA"/>
        <w:rPr>
          <w:rStyle w:val="None"/>
          <w:rFonts w:eastAsia="Helvetica" w:cs="Calibri"/>
        </w:rPr>
      </w:pPr>
      <w:r w:rsidRPr="002D128E">
        <w:rPr>
          <w:rStyle w:val="None"/>
          <w:rFonts w:cs="Calibri"/>
          <w:b/>
          <w:bCs/>
        </w:rPr>
        <w:t>FIGURE AND TABLE LEGENDS:</w:t>
      </w:r>
    </w:p>
    <w:p w14:paraId="3C9EBE04" w14:textId="77777777" w:rsidR="004F7D18" w:rsidRPr="002D128E" w:rsidRDefault="004F7D18" w:rsidP="00232032">
      <w:pPr>
        <w:pStyle w:val="BodyA"/>
        <w:rPr>
          <w:rStyle w:val="None"/>
          <w:rFonts w:eastAsia="Helvetica" w:cs="Calibri"/>
          <w:b/>
          <w:bCs/>
        </w:rPr>
      </w:pPr>
    </w:p>
    <w:p w14:paraId="30EC6E94" w14:textId="4C4331E2" w:rsidR="004F7D18" w:rsidRPr="002D128E" w:rsidRDefault="003B4B52" w:rsidP="00232032">
      <w:pPr>
        <w:pStyle w:val="BodyA"/>
        <w:rPr>
          <w:rStyle w:val="None"/>
          <w:rFonts w:eastAsia="Helvetica" w:cs="Calibri"/>
        </w:rPr>
      </w:pPr>
      <w:r w:rsidRPr="002D128E">
        <w:rPr>
          <w:rStyle w:val="None"/>
          <w:rFonts w:cs="Calibri"/>
          <w:b/>
          <w:bCs/>
        </w:rPr>
        <w:t>Figure 1</w:t>
      </w:r>
      <w:r w:rsidR="00FC7747">
        <w:rPr>
          <w:rStyle w:val="None"/>
          <w:rFonts w:cs="Calibri"/>
          <w:b/>
          <w:bCs/>
        </w:rPr>
        <w:t>:</w:t>
      </w:r>
      <w:r w:rsidRPr="002D128E">
        <w:rPr>
          <w:rStyle w:val="None"/>
          <w:rFonts w:cs="Calibri"/>
          <w:b/>
          <w:bCs/>
        </w:rPr>
        <w:t xml:space="preserve"> Description of the custom-built mouse heat chamber. </w:t>
      </w:r>
      <w:r w:rsidRPr="002D128E">
        <w:rPr>
          <w:rStyle w:val="None"/>
          <w:rFonts w:cs="Calibri"/>
        </w:rPr>
        <w:t>(</w:t>
      </w:r>
      <w:r w:rsidRPr="006275EE">
        <w:rPr>
          <w:rStyle w:val="None"/>
          <w:rFonts w:cs="Calibri"/>
          <w:b/>
          <w:bCs/>
        </w:rPr>
        <w:t>A</w:t>
      </w:r>
      <w:r w:rsidRPr="002D128E">
        <w:rPr>
          <w:rStyle w:val="None"/>
          <w:rFonts w:cs="Calibri"/>
        </w:rPr>
        <w:t>) The front panel of the wooden mouse heat chamber shows the side control panel containing Power ON/OFF switch that turns on digital temperature controller, K thermocouple, fan heater’s ON/OFF switch and heat indicator. The outer dimensions of the box and the inner test arena are shown in cm. A wooden block B used to effectively reduce test arena surface is also shown. The bottom of the test arena is covered with cobb bedding to prevent mice from directly coming in contact with heated wooden surfaces. (</w:t>
      </w:r>
      <w:r w:rsidRPr="006275EE">
        <w:rPr>
          <w:rStyle w:val="None"/>
          <w:rFonts w:cs="Calibri"/>
          <w:b/>
          <w:bCs/>
        </w:rPr>
        <w:t>B</w:t>
      </w:r>
      <w:r w:rsidRPr="002D128E">
        <w:rPr>
          <w:rStyle w:val="None"/>
          <w:rFonts w:cs="Calibri"/>
        </w:rPr>
        <w:t>) The back panel of the heat chamber shows the fan mounted on the top air vent and the power cord to supply electricity to the chamber. This figure is modified from Figure 3 in Das et al., 2021, eNeuro</w:t>
      </w:r>
      <w:r w:rsidR="00554900" w:rsidRPr="00554900">
        <w:rPr>
          <w:rStyle w:val="None"/>
          <w:rFonts w:cs="Calibri"/>
          <w:vertAlign w:val="superscript"/>
        </w:rPr>
        <w:t>14</w:t>
      </w:r>
      <w:r w:rsidRPr="002D128E">
        <w:rPr>
          <w:rStyle w:val="None"/>
          <w:rFonts w:cs="Calibri"/>
        </w:rPr>
        <w:t>.</w:t>
      </w:r>
    </w:p>
    <w:p w14:paraId="795AF669" w14:textId="77777777" w:rsidR="004F7D18" w:rsidRPr="002D128E" w:rsidRDefault="004F7D18" w:rsidP="00232032">
      <w:pPr>
        <w:pStyle w:val="BodyA"/>
        <w:tabs>
          <w:tab w:val="left" w:pos="1026"/>
        </w:tabs>
        <w:rPr>
          <w:rStyle w:val="None"/>
          <w:rFonts w:eastAsia="Helvetica" w:cs="Calibri"/>
        </w:rPr>
      </w:pPr>
    </w:p>
    <w:p w14:paraId="31AC0166" w14:textId="6B4B725F" w:rsidR="004F7D18" w:rsidRDefault="003B4B52" w:rsidP="00232032">
      <w:pPr>
        <w:pStyle w:val="BodyA"/>
        <w:rPr>
          <w:rStyle w:val="None"/>
          <w:rFonts w:cs="Calibri"/>
        </w:rPr>
      </w:pPr>
      <w:r w:rsidRPr="002D128E">
        <w:rPr>
          <w:rStyle w:val="None"/>
          <w:rFonts w:cs="Calibri"/>
          <w:b/>
          <w:bCs/>
        </w:rPr>
        <w:t>Figure 2</w:t>
      </w:r>
      <w:r w:rsidR="00FC7747">
        <w:rPr>
          <w:rStyle w:val="None"/>
          <w:rFonts w:cs="Calibri"/>
          <w:b/>
          <w:bCs/>
        </w:rPr>
        <w:t>:</w:t>
      </w:r>
      <w:r w:rsidRPr="002D128E">
        <w:rPr>
          <w:rStyle w:val="None"/>
          <w:rFonts w:cs="Calibri"/>
          <w:b/>
          <w:bCs/>
        </w:rPr>
        <w:t xml:space="preserve"> Mutant mice exhibit heat-induced seizures.</w:t>
      </w:r>
      <w:r w:rsidRPr="002D128E">
        <w:rPr>
          <w:rStyle w:val="None"/>
          <w:rFonts w:cs="Calibri"/>
        </w:rPr>
        <w:t xml:space="preserve"> </w:t>
      </w:r>
      <w:r w:rsidR="00FC7747">
        <w:rPr>
          <w:rStyle w:val="None"/>
          <w:rFonts w:cs="Calibri"/>
        </w:rPr>
        <w:t>(</w:t>
      </w:r>
      <w:r w:rsidRPr="006275EE">
        <w:rPr>
          <w:rStyle w:val="None"/>
          <w:rFonts w:cs="Calibri"/>
          <w:b/>
          <w:bCs/>
        </w:rPr>
        <w:t>A</w:t>
      </w:r>
      <w:r w:rsidRPr="002D128E">
        <w:rPr>
          <w:rStyle w:val="None"/>
          <w:rFonts w:cs="Calibri"/>
        </w:rPr>
        <w:t>) The heating protocol for behavioral screening of heat-induced seizures in mice. (</w:t>
      </w:r>
      <w:r w:rsidRPr="006275EE">
        <w:rPr>
          <w:rStyle w:val="None"/>
          <w:rFonts w:cs="Calibri"/>
          <w:b/>
          <w:bCs/>
        </w:rPr>
        <w:t>B</w:t>
      </w:r>
      <w:r w:rsidR="00FC7747" w:rsidRPr="006275EE">
        <w:rPr>
          <w:rStyle w:val="None"/>
          <w:rFonts w:cs="Calibri"/>
          <w:b/>
          <w:bCs/>
        </w:rPr>
        <w:t>–</w:t>
      </w:r>
      <w:r w:rsidRPr="006275EE">
        <w:rPr>
          <w:rStyle w:val="None"/>
          <w:rFonts w:cs="Calibri"/>
          <w:b/>
          <w:bCs/>
        </w:rPr>
        <w:t>C</w:t>
      </w:r>
      <w:r w:rsidRPr="002D128E">
        <w:rPr>
          <w:rStyle w:val="None"/>
          <w:rFonts w:cs="Calibri"/>
        </w:rPr>
        <w:t>) Mean body temperature of mice across time in wild-type (</w:t>
      </w:r>
      <w:r w:rsidRPr="002D128E">
        <w:rPr>
          <w:rStyle w:val="None"/>
          <w:rFonts w:cs="Calibri"/>
          <w:i/>
          <w:iCs/>
        </w:rPr>
        <w:t>Scn1a</w:t>
      </w:r>
      <w:r w:rsidRPr="002D128E">
        <w:rPr>
          <w:rStyle w:val="None"/>
          <w:rFonts w:cs="Calibri"/>
          <w:i/>
          <w:iCs/>
          <w:vertAlign w:val="superscript"/>
        </w:rPr>
        <w:t xml:space="preserve">+/+ </w:t>
      </w:r>
      <w:r w:rsidRPr="002D128E">
        <w:rPr>
          <w:rStyle w:val="None"/>
          <w:rFonts w:cs="Calibri"/>
        </w:rPr>
        <w:t>- black triangles) and heterozygous mutant (</w:t>
      </w:r>
      <w:r w:rsidRPr="002D128E">
        <w:rPr>
          <w:rStyle w:val="None"/>
          <w:rFonts w:cs="Calibri"/>
          <w:i/>
          <w:iCs/>
        </w:rPr>
        <w:t>Scn1a</w:t>
      </w:r>
      <w:r w:rsidRPr="002D128E">
        <w:rPr>
          <w:rStyle w:val="None"/>
          <w:rFonts w:cs="Calibri"/>
          <w:i/>
          <w:iCs/>
          <w:vertAlign w:val="superscript"/>
        </w:rPr>
        <w:t xml:space="preserve">KT/+ </w:t>
      </w:r>
      <w:r w:rsidRPr="002D128E">
        <w:rPr>
          <w:rStyle w:val="None"/>
          <w:rFonts w:cs="Calibri"/>
        </w:rPr>
        <w:t>- orange circles) mice in two genetic backgrounds 129X1 and B6N</w:t>
      </w:r>
      <w:r w:rsidR="0057438F">
        <w:rPr>
          <w:rStyle w:val="None"/>
          <w:rFonts w:cs="Calibri"/>
        </w:rPr>
        <w:t>,</w:t>
      </w:r>
      <w:r w:rsidRPr="002D128E">
        <w:rPr>
          <w:rStyle w:val="None"/>
          <w:rFonts w:cs="Calibri"/>
        </w:rPr>
        <w:t xml:space="preserve"> respectively. (</w:t>
      </w:r>
      <w:r w:rsidRPr="006275EE">
        <w:rPr>
          <w:rStyle w:val="None"/>
          <w:rFonts w:cs="Calibri"/>
          <w:b/>
          <w:bCs/>
        </w:rPr>
        <w:t>D</w:t>
      </w:r>
      <w:r w:rsidRPr="002D128E">
        <w:rPr>
          <w:rStyle w:val="None"/>
          <w:rFonts w:cs="Calibri"/>
        </w:rPr>
        <w:t>) Percentage of mice showing heat-induced seizures in both genetic backgrounds. Wild-type (</w:t>
      </w:r>
      <w:r w:rsidRPr="002D128E">
        <w:rPr>
          <w:rStyle w:val="None"/>
          <w:rFonts w:cs="Calibri"/>
          <w:i/>
          <w:iCs/>
        </w:rPr>
        <w:t>Scn1a</w:t>
      </w:r>
      <w:r w:rsidRPr="002D128E">
        <w:rPr>
          <w:rStyle w:val="None"/>
          <w:rFonts w:cs="Calibri"/>
          <w:i/>
          <w:iCs/>
          <w:vertAlign w:val="superscript"/>
        </w:rPr>
        <w:t>+/+</w:t>
      </w:r>
      <w:r w:rsidRPr="002D128E">
        <w:rPr>
          <w:rStyle w:val="None"/>
          <w:rFonts w:cs="Calibri"/>
        </w:rPr>
        <w:t>) and heterozygous (</w:t>
      </w:r>
      <w:r w:rsidRPr="002D128E">
        <w:rPr>
          <w:rStyle w:val="None"/>
          <w:rFonts w:cs="Calibri"/>
          <w:i/>
          <w:iCs/>
        </w:rPr>
        <w:t>Scn1a</w:t>
      </w:r>
      <w:r w:rsidRPr="002D128E">
        <w:rPr>
          <w:rStyle w:val="None"/>
          <w:rFonts w:cs="Calibri"/>
          <w:i/>
          <w:iCs/>
          <w:vertAlign w:val="superscript"/>
        </w:rPr>
        <w:t>KT/+</w:t>
      </w:r>
      <w:r w:rsidRPr="002D128E">
        <w:rPr>
          <w:rStyle w:val="None"/>
          <w:rFonts w:cs="Calibri"/>
        </w:rPr>
        <w:t>) mice are represented by black and orange bars</w:t>
      </w:r>
      <w:r w:rsidR="0057438F">
        <w:rPr>
          <w:rStyle w:val="None"/>
          <w:rFonts w:cs="Calibri"/>
        </w:rPr>
        <w:t>,</w:t>
      </w:r>
      <w:r w:rsidRPr="002D128E">
        <w:rPr>
          <w:rStyle w:val="None"/>
          <w:rFonts w:cs="Calibri"/>
        </w:rPr>
        <w:t xml:space="preserve"> respectively. Heterozygous mutants in 129X1 and B6N backgrounds are shown in orange solid bars and orange bars with black stripes</w:t>
      </w:r>
      <w:r w:rsidR="0057438F">
        <w:rPr>
          <w:rStyle w:val="None"/>
          <w:rFonts w:cs="Calibri"/>
        </w:rPr>
        <w:t>,</w:t>
      </w:r>
      <w:r w:rsidRPr="002D128E">
        <w:rPr>
          <w:rStyle w:val="None"/>
          <w:rFonts w:cs="Calibri"/>
        </w:rPr>
        <w:t xml:space="preserve"> respectively. (</w:t>
      </w:r>
      <w:r w:rsidRPr="006275EE">
        <w:rPr>
          <w:rStyle w:val="None"/>
          <w:rFonts w:cs="Calibri"/>
          <w:b/>
          <w:bCs/>
        </w:rPr>
        <w:t>E</w:t>
      </w:r>
      <w:r w:rsidRPr="002D128E">
        <w:rPr>
          <w:rStyle w:val="None"/>
          <w:rFonts w:cs="Calibri"/>
        </w:rPr>
        <w:t>) Seizure temperature threshold to heat-induced seizures in wild-type (</w:t>
      </w:r>
      <w:r w:rsidRPr="002D128E">
        <w:rPr>
          <w:rStyle w:val="None"/>
          <w:rFonts w:cs="Calibri"/>
          <w:i/>
          <w:iCs/>
        </w:rPr>
        <w:t>Scn1a</w:t>
      </w:r>
      <w:r w:rsidRPr="002D128E">
        <w:rPr>
          <w:rStyle w:val="None"/>
          <w:rFonts w:cs="Calibri"/>
          <w:i/>
          <w:iCs/>
          <w:vertAlign w:val="superscript"/>
        </w:rPr>
        <w:t>+/+</w:t>
      </w:r>
      <w:r w:rsidRPr="002D128E">
        <w:rPr>
          <w:rStyle w:val="None"/>
          <w:rFonts w:cs="Calibri"/>
        </w:rPr>
        <w:t>) and heterozygous mutant (</w:t>
      </w:r>
      <w:r w:rsidRPr="002D128E">
        <w:rPr>
          <w:rStyle w:val="None"/>
          <w:rFonts w:cs="Calibri"/>
          <w:i/>
          <w:iCs/>
        </w:rPr>
        <w:t>Scn1a</w:t>
      </w:r>
      <w:r w:rsidRPr="002D128E">
        <w:rPr>
          <w:rStyle w:val="None"/>
          <w:rFonts w:cs="Calibri"/>
          <w:i/>
          <w:iCs/>
          <w:vertAlign w:val="superscript"/>
        </w:rPr>
        <w:t>KT/+</w:t>
      </w:r>
      <w:r w:rsidRPr="002D128E">
        <w:rPr>
          <w:rStyle w:val="None"/>
          <w:rFonts w:cs="Calibri"/>
        </w:rPr>
        <w:t>) mice in both strains. (</w:t>
      </w:r>
      <w:r w:rsidRPr="006275EE">
        <w:rPr>
          <w:rStyle w:val="None"/>
          <w:rFonts w:cs="Calibri"/>
          <w:b/>
          <w:bCs/>
        </w:rPr>
        <w:t>F</w:t>
      </w:r>
      <w:r w:rsidRPr="002D128E">
        <w:rPr>
          <w:rStyle w:val="None"/>
          <w:rFonts w:cs="Calibri"/>
        </w:rPr>
        <w:t>) Scatter distribution of maximum Racine scores of heat-induced seizures exhibited by heterozygous (</w:t>
      </w:r>
      <w:r w:rsidRPr="002D128E">
        <w:rPr>
          <w:rStyle w:val="None"/>
          <w:rFonts w:cs="Calibri"/>
          <w:i/>
          <w:iCs/>
        </w:rPr>
        <w:t>Scn1a</w:t>
      </w:r>
      <w:r w:rsidRPr="002D128E">
        <w:rPr>
          <w:rStyle w:val="None"/>
          <w:rFonts w:cs="Calibri"/>
          <w:i/>
          <w:iCs/>
          <w:vertAlign w:val="superscript"/>
        </w:rPr>
        <w:t>KT/+</w:t>
      </w:r>
      <w:r w:rsidRPr="002D128E">
        <w:rPr>
          <w:rStyle w:val="None"/>
          <w:rFonts w:cs="Calibri"/>
        </w:rPr>
        <w:t>) mice in both genetic backgrounds. Each dot represents maximum Racine score in a single mouse. Number of animals in each genotype is shown within parentheses. Data shown in panels B</w:t>
      </w:r>
      <w:r w:rsidR="00FC7747">
        <w:rPr>
          <w:rStyle w:val="None"/>
          <w:rFonts w:cs="Calibri"/>
        </w:rPr>
        <w:t>–</w:t>
      </w:r>
      <w:r w:rsidRPr="002D128E">
        <w:rPr>
          <w:rStyle w:val="None"/>
          <w:rFonts w:cs="Calibri"/>
        </w:rPr>
        <w:t xml:space="preserve">F are mean ± S.E.M. This figure is modified from </w:t>
      </w:r>
      <w:r w:rsidRPr="007B74FC">
        <w:rPr>
          <w:rStyle w:val="None"/>
          <w:rFonts w:cs="Calibri"/>
        </w:rPr>
        <w:t>Figure 3</w:t>
      </w:r>
      <w:r w:rsidRPr="002D128E">
        <w:rPr>
          <w:rStyle w:val="None"/>
          <w:rFonts w:cs="Calibri"/>
        </w:rPr>
        <w:t xml:space="preserve"> in Das et al., 2021, eNeuro</w:t>
      </w:r>
      <w:r w:rsidR="00554900" w:rsidRPr="00554900">
        <w:rPr>
          <w:rStyle w:val="None"/>
          <w:rFonts w:cs="Calibri"/>
          <w:vertAlign w:val="superscript"/>
        </w:rPr>
        <w:t>14</w:t>
      </w:r>
      <w:r w:rsidRPr="002D128E">
        <w:rPr>
          <w:rStyle w:val="None"/>
          <w:rFonts w:cs="Calibri"/>
        </w:rPr>
        <w:t>.</w:t>
      </w:r>
    </w:p>
    <w:p w14:paraId="486F9E3F" w14:textId="52E907E0" w:rsidR="005B58CA" w:rsidRDefault="005B58CA" w:rsidP="00232032">
      <w:pPr>
        <w:pStyle w:val="BodyA"/>
        <w:rPr>
          <w:rStyle w:val="None"/>
          <w:rFonts w:cs="Calibri"/>
        </w:rPr>
      </w:pPr>
    </w:p>
    <w:p w14:paraId="50E000C7" w14:textId="4261236E" w:rsidR="005B58CA" w:rsidRPr="005B58CA" w:rsidRDefault="005B58CA" w:rsidP="00232032">
      <w:pPr>
        <w:pStyle w:val="BodyA"/>
        <w:rPr>
          <w:rStyle w:val="None"/>
          <w:rFonts w:eastAsia="Helvetica" w:cs="Calibri"/>
          <w:b/>
          <w:bCs/>
        </w:rPr>
      </w:pPr>
      <w:r w:rsidRPr="005B58CA">
        <w:rPr>
          <w:rStyle w:val="None"/>
          <w:rFonts w:cs="Calibri"/>
          <w:b/>
          <w:bCs/>
        </w:rPr>
        <w:t xml:space="preserve">Table 1: Racine scores. </w:t>
      </w:r>
    </w:p>
    <w:p w14:paraId="593DF3E7" w14:textId="77777777" w:rsidR="004F7D18" w:rsidRPr="002D128E" w:rsidRDefault="004F7D18" w:rsidP="00232032">
      <w:pPr>
        <w:pStyle w:val="BodyA"/>
        <w:rPr>
          <w:rStyle w:val="None"/>
          <w:rFonts w:eastAsia="Helvetica" w:cs="Calibri"/>
        </w:rPr>
      </w:pPr>
    </w:p>
    <w:p w14:paraId="38C2C799" w14:textId="52A35655" w:rsidR="004F7D18" w:rsidRPr="002D128E" w:rsidRDefault="003B4B52" w:rsidP="00232032">
      <w:pPr>
        <w:pStyle w:val="BodyA"/>
        <w:rPr>
          <w:rStyle w:val="None"/>
          <w:rFonts w:eastAsia="Helvetica" w:cs="Calibri"/>
          <w:b/>
          <w:bCs/>
        </w:rPr>
      </w:pPr>
      <w:r w:rsidRPr="002D128E">
        <w:rPr>
          <w:rStyle w:val="None"/>
          <w:rFonts w:cs="Calibri"/>
          <w:b/>
          <w:bCs/>
        </w:rPr>
        <w:t>DISCUSSION:</w:t>
      </w:r>
    </w:p>
    <w:p w14:paraId="23701AE4" w14:textId="5F6758EE" w:rsidR="004F7D18" w:rsidRPr="002D128E" w:rsidRDefault="003B4B52" w:rsidP="00232032">
      <w:pPr>
        <w:pStyle w:val="BodyA"/>
        <w:rPr>
          <w:rStyle w:val="None"/>
          <w:rFonts w:eastAsia="Helvetica" w:cs="Calibri"/>
          <w:b/>
          <w:bCs/>
        </w:rPr>
      </w:pPr>
      <w:r w:rsidRPr="002D128E">
        <w:rPr>
          <w:rStyle w:val="None"/>
          <w:rFonts w:cs="Calibri"/>
        </w:rPr>
        <w:t>We describe a simple and effective protocol to screen for occurrence of heat-induced seizures</w:t>
      </w:r>
      <w:r w:rsidR="0029418B" w:rsidRPr="002D128E">
        <w:rPr>
          <w:rStyle w:val="None"/>
          <w:rFonts w:cs="Calibri"/>
        </w:rPr>
        <w:t xml:space="preserve"> in mice</w:t>
      </w:r>
      <w:r w:rsidRPr="002D128E">
        <w:rPr>
          <w:rStyle w:val="None"/>
          <w:rFonts w:cs="Calibri"/>
        </w:rPr>
        <w:t xml:space="preserve">, </w:t>
      </w:r>
      <w:r w:rsidR="0029418B" w:rsidRPr="002D128E">
        <w:rPr>
          <w:rStyle w:val="None"/>
          <w:rFonts w:cs="Calibri"/>
        </w:rPr>
        <w:t xml:space="preserve">the </w:t>
      </w:r>
      <w:r w:rsidRPr="002D128E">
        <w:rPr>
          <w:rStyle w:val="None"/>
          <w:rFonts w:cs="Calibri"/>
        </w:rPr>
        <w:t xml:space="preserve">behavioral equivalent of febrile seizures in human patients. The assay </w:t>
      </w:r>
      <w:r w:rsidR="0029418B" w:rsidRPr="002D128E">
        <w:rPr>
          <w:rStyle w:val="None"/>
          <w:rFonts w:cs="Calibri"/>
        </w:rPr>
        <w:t>evaluates several</w:t>
      </w:r>
      <w:r w:rsidRPr="002D128E">
        <w:rPr>
          <w:rStyle w:val="None"/>
          <w:rFonts w:cs="Calibri"/>
        </w:rPr>
        <w:t xml:space="preserve"> parameters</w:t>
      </w:r>
      <w:r w:rsidR="0057438F">
        <w:rPr>
          <w:rStyle w:val="None"/>
          <w:rFonts w:cs="Calibri"/>
        </w:rPr>
        <w:t>,</w:t>
      </w:r>
      <w:r w:rsidRPr="002D128E">
        <w:rPr>
          <w:rStyle w:val="None"/>
          <w:rFonts w:cs="Calibri"/>
        </w:rPr>
        <w:t xml:space="preserve"> </w:t>
      </w:r>
      <w:r w:rsidR="0029418B" w:rsidRPr="002D128E">
        <w:rPr>
          <w:rStyle w:val="None"/>
          <w:rFonts w:cs="Calibri"/>
        </w:rPr>
        <w:t>including the</w:t>
      </w:r>
      <w:r w:rsidRPr="002D128E">
        <w:rPr>
          <w:rStyle w:val="None"/>
          <w:rFonts w:cs="Calibri"/>
        </w:rPr>
        <w:t xml:space="preserve"> percentage of mice showing seizures, seizure threshold, severity of seizures on a Racine scale, </w:t>
      </w:r>
      <w:r w:rsidR="0029418B" w:rsidRPr="002D128E">
        <w:rPr>
          <w:rStyle w:val="None"/>
          <w:rFonts w:cs="Calibri"/>
        </w:rPr>
        <w:t xml:space="preserve">in order </w:t>
      </w:r>
      <w:r w:rsidRPr="002D128E">
        <w:rPr>
          <w:rStyle w:val="None"/>
          <w:rFonts w:cs="Calibri"/>
        </w:rPr>
        <w:t xml:space="preserve">to compare sensitivity of control and test mice groups </w:t>
      </w:r>
      <w:r w:rsidR="0029418B" w:rsidRPr="002D128E">
        <w:rPr>
          <w:rStyle w:val="None"/>
          <w:rFonts w:cs="Calibri"/>
        </w:rPr>
        <w:t xml:space="preserve">to </w:t>
      </w:r>
      <w:r w:rsidR="0029418B" w:rsidRPr="002D128E">
        <w:rPr>
          <w:rStyle w:val="None"/>
          <w:rFonts w:cs="Calibri"/>
        </w:rPr>
        <w:lastRenderedPageBreak/>
        <w:t>increases in</w:t>
      </w:r>
      <w:r w:rsidRPr="002D128E">
        <w:rPr>
          <w:rStyle w:val="None"/>
          <w:rFonts w:cs="Calibri"/>
        </w:rPr>
        <w:t xml:space="preserve"> </w:t>
      </w:r>
      <w:r w:rsidR="0029418B" w:rsidRPr="002D128E">
        <w:rPr>
          <w:rStyle w:val="None"/>
          <w:rFonts w:cs="Calibri"/>
        </w:rPr>
        <w:t>body temperature</w:t>
      </w:r>
      <w:r w:rsidRPr="002D128E">
        <w:rPr>
          <w:rStyle w:val="None"/>
          <w:rFonts w:cs="Calibri"/>
        </w:rPr>
        <w:t>.</w:t>
      </w:r>
    </w:p>
    <w:p w14:paraId="1EC45C4B" w14:textId="77777777" w:rsidR="004F7D18" w:rsidRPr="002D128E" w:rsidRDefault="004F7D18" w:rsidP="00232032">
      <w:pPr>
        <w:pStyle w:val="BodyA"/>
        <w:rPr>
          <w:rStyle w:val="None"/>
          <w:rFonts w:eastAsia="Helvetica" w:cs="Calibri"/>
        </w:rPr>
      </w:pPr>
    </w:p>
    <w:p w14:paraId="599845DA" w14:textId="6A5FEE9A" w:rsidR="005865DE" w:rsidRPr="002D128E" w:rsidRDefault="00CB5523" w:rsidP="005865DE">
      <w:pPr>
        <w:pStyle w:val="BodyA"/>
        <w:rPr>
          <w:rStyle w:val="None"/>
          <w:rFonts w:cs="Calibri"/>
        </w:rPr>
      </w:pPr>
      <w:r w:rsidRPr="002D128E">
        <w:rPr>
          <w:rStyle w:val="None"/>
          <w:rFonts w:cs="Calibri"/>
          <w:color w:val="000000" w:themeColor="text1"/>
        </w:rPr>
        <w:t>A critical step in this protocol involves increasing the heat in the chamber while continuously monitoring the body temperature of the mouse.</w:t>
      </w:r>
      <w:r w:rsidRPr="002D128E">
        <w:rPr>
          <w:rStyle w:val="None"/>
          <w:rFonts w:cs="Calibri"/>
          <w:color w:val="7030A0"/>
        </w:rPr>
        <w:t xml:space="preserve"> </w:t>
      </w:r>
      <w:r w:rsidRPr="002D128E">
        <w:rPr>
          <w:rStyle w:val="None"/>
          <w:rFonts w:cs="Calibri"/>
          <w:color w:val="000000" w:themeColor="text1"/>
        </w:rPr>
        <w:t xml:space="preserve">It is imperative that the maximum body temperature the mice will experience in these assays is 44 </w:t>
      </w:r>
      <w:r w:rsidR="00FC7747">
        <w:rPr>
          <w:rStyle w:val="None"/>
          <w:rFonts w:cs="Calibri"/>
          <w:color w:val="000000" w:themeColor="text1"/>
          <w:vertAlign w:val="superscript"/>
        </w:rPr>
        <w:t>°</w:t>
      </w:r>
      <w:r w:rsidRPr="002D128E">
        <w:rPr>
          <w:rStyle w:val="None"/>
          <w:rFonts w:cs="Calibri"/>
          <w:color w:val="000000" w:themeColor="text1"/>
        </w:rPr>
        <w:t xml:space="preserve">C because wild-type animals can undergo heat-induced seizures </w:t>
      </w:r>
      <w:r w:rsidR="0057438F">
        <w:rPr>
          <w:rStyle w:val="None"/>
          <w:rFonts w:cs="Calibri"/>
          <w:color w:val="000000" w:themeColor="text1"/>
        </w:rPr>
        <w:t xml:space="preserve">at </w:t>
      </w:r>
      <w:r w:rsidRPr="002D128E">
        <w:rPr>
          <w:rStyle w:val="None"/>
          <w:rFonts w:cs="Calibri"/>
          <w:color w:val="000000" w:themeColor="text1"/>
        </w:rPr>
        <w:t xml:space="preserve">body temperatures &gt;44 </w:t>
      </w:r>
      <w:r w:rsidR="00FC7747">
        <w:rPr>
          <w:rStyle w:val="None"/>
          <w:rFonts w:cs="Calibri"/>
          <w:color w:val="000000" w:themeColor="text1"/>
          <w:vertAlign w:val="superscript"/>
        </w:rPr>
        <w:t>°</w:t>
      </w:r>
      <w:r w:rsidRPr="002D128E">
        <w:rPr>
          <w:rStyle w:val="None"/>
          <w:rFonts w:cs="Calibri"/>
          <w:color w:val="000000" w:themeColor="text1"/>
        </w:rPr>
        <w:t>C. All procedures should be approved by the institution’s IACUC committee.</w:t>
      </w:r>
      <w:r w:rsidR="00A26BCD" w:rsidRPr="002D128E">
        <w:rPr>
          <w:rStyle w:val="None"/>
          <w:rFonts w:cs="Calibri"/>
          <w:color w:val="000000" w:themeColor="text1"/>
        </w:rPr>
        <w:t xml:space="preserve"> </w:t>
      </w:r>
      <w:r w:rsidR="003B4B52" w:rsidRPr="002D128E">
        <w:rPr>
          <w:rStyle w:val="None"/>
          <w:rFonts w:cs="Calibri"/>
        </w:rPr>
        <w:t xml:space="preserve">To ensure continuous monitoring of core body temperature of the mouse during the assay, securely tape the rectal temperature probe to the tail of the mice. If during </w:t>
      </w:r>
      <w:r w:rsidR="00A91723" w:rsidRPr="002D128E">
        <w:rPr>
          <w:rStyle w:val="None"/>
          <w:rFonts w:cs="Calibri"/>
        </w:rPr>
        <w:t>the</w:t>
      </w:r>
      <w:r w:rsidR="003B4B52" w:rsidRPr="002D128E">
        <w:rPr>
          <w:rStyle w:val="None"/>
          <w:rFonts w:cs="Calibri"/>
        </w:rPr>
        <w:t xml:space="preserve"> assay, the mouse body temperature is found to remain unchanged for prolonged periods of time even after increasing the temperature of the mouse chamber, ensure that the rectal temperature probe has not come out of the mouse or </w:t>
      </w:r>
      <w:r w:rsidR="00367D12" w:rsidRPr="002D128E">
        <w:rPr>
          <w:rStyle w:val="None"/>
          <w:rFonts w:cs="Calibri"/>
        </w:rPr>
        <w:t xml:space="preserve">is </w:t>
      </w:r>
      <w:r w:rsidR="003B4B52" w:rsidRPr="002D128E">
        <w:rPr>
          <w:rStyle w:val="None"/>
          <w:rFonts w:cs="Calibri"/>
        </w:rPr>
        <w:t>attached loosely to the tail.</w:t>
      </w:r>
    </w:p>
    <w:p w14:paraId="1693153B" w14:textId="77777777" w:rsidR="0029418B" w:rsidRPr="002D128E" w:rsidRDefault="0029418B" w:rsidP="00232032">
      <w:pPr>
        <w:pStyle w:val="BodyA"/>
        <w:rPr>
          <w:rStyle w:val="None"/>
          <w:rFonts w:eastAsia="Helvetica" w:cs="Calibri"/>
        </w:rPr>
      </w:pPr>
    </w:p>
    <w:p w14:paraId="49755E9F" w14:textId="7ECD438B" w:rsidR="004F7D18" w:rsidRPr="002D128E" w:rsidRDefault="003B4B52">
      <w:pPr>
        <w:pStyle w:val="BodyA"/>
        <w:rPr>
          <w:rStyle w:val="None"/>
          <w:rFonts w:eastAsia="Helvetica" w:cs="Calibri"/>
        </w:rPr>
      </w:pPr>
      <w:r w:rsidRPr="002D128E">
        <w:rPr>
          <w:rStyle w:val="None"/>
          <w:rFonts w:cs="Calibri"/>
        </w:rPr>
        <w:t>Genetic background of mouse models can affect sensitivity to the SCN1A mutation and pharmacologically induced seizures</w:t>
      </w:r>
      <w:r w:rsidR="00725846">
        <w:rPr>
          <w:rStyle w:val="None"/>
          <w:rFonts w:cs="Calibri"/>
        </w:rPr>
        <w:fldChar w:fldCharType="begin"/>
      </w:r>
      <w:r w:rsidR="009A65B6">
        <w:rPr>
          <w:rStyle w:val="None"/>
          <w:rFonts w:cs="Calibri"/>
        </w:rPr>
        <w:instrText xml:space="preserve"> ADDIN ZOTERO_ITEM CSL_CITATION {"citationID":"Eo7ysbTy","properties":{"formattedCitation":"\\super 18,25\\uc0\\u8211{}27\\nosupersub{}","plainCitation":"18,25–27","noteIndex":0},"citationItems":[{"id":636,"uris":["http://zotero.org/users/3742799/items/66CKFRW2"],"uri":["http://zotero.org/users/3742799/items/66CKFRW2"],"itemData":{"id":636,"type":"article-journal","abstract":"Voltage-gated sodium channels (Na(V)) are critical for initiation of action potentials. Heterozygous loss-of-function mutations in Na(V)1.1 channels cause severe myoclonic epilepsy in infancy (SMEI). Homozygous null Scn1a-/- mice developed ataxia and died on postnatal day (P) 15 but could be sustained to P17.5 with manual feeding. Heterozygous Scn1a+/- mice had spontaneous seizures and sporadic deaths beginning after P21, with a notable dependence on genetic background. Loss of Na(V)1.1 did not change voltage-dependent activation or inactivation of sodium channels in hippocampal neurons. The sodium current density was, however, substantially reduced in inhibitory interneurons of Scn1a+/- and Scn1a-/- mice but not in their excitatory pyramidal neurons. An immunocytochemical survey also showed a specific upregulation of Na(V)1.3 channels in a subset of hippocampal interneurons. Our results indicate that reduced sodium currents in GABAergic inhibitory interneurons in Scn1a+/- heterozygotes may cause the hyperexcitability that leads to epilepsy in patients with SMEI.","container-title":"Nature Neuroscience","DOI":"10.1038/nn1754","ISSN":"1097-6256","issue":"9","journalAbbreviation":"Nat. Neurosci.","language":"eng","note":"number: 9\nPMID: 16921370","page":"1142-1149","source":"PubMed","title":"Reduced sodium current in GABAergic interneurons in a mouse model of severe myoclonic epilepsy in infancy","volume":"9","author":[{"family":"Yu","given":"Frank H."},{"family":"Mantegazza","given":"Massimo"},{"family":"Westenbroek","given":"Ruth E."},{"family":"Robbins","given":"Carol A."},{"family":"Kalume","given":"Franck"},{"family":"Burton","given":"Kimberly A."},{"family":"Spain","given":"William J."},{"family":"McKnight","given":"G. Stanley"},{"family":"Scheuer","given":"Todd"},{"family":"Catterall","given":"William A."}],"issued":{"date-parts":[["2006",9]]}}},{"id":654,"uris":["http://zotero.org/users/3742799/items/MSPUKHPF"],"uri":["http://zotero.org/users/3742799/items/MSPUKHPF"],"itemData":{"id":654,"type":"article-journal","abstract":"Epilepsy is a common neurological disorder affecting approximately 1% of the population. Mutations in voltage-gated sodium channels are responsible for several monogenic epilepsy syndromes. More than 800 mutations in the voltage-gated sodium channel SCN1A have been reported in patients with generalized epilepsy with febrile seizures plus and Dravet syndrome. Heterozygous loss-of-function mutations in SCN1A result in Dravet syndrome, a severe infant-onset epileptic encephalopathy characterized by intractable seizures, developmental delays and increased mortality. A common feature of monogenic epilepsies is variable expressivity among individuals with the same mutation, suggesting that genetic modifiers may influence clinical severity. Mice with heterozygous deletion of Scn1a (Scn1a(+/-) ) model a number of Dravet syndrome features, including spontaneous seizures and premature lethality. Phenotype severity in Scn1a(+/-) mice is strongly dependent on strain background. On the 129S6/SvEvTac strain Scn1a(+/-) mice exhibit no overt phenotype, whereas on the (C57BL/6J × 129S6/SvEvTac)F1 strain Scn1a(+/-) mice exhibit spontaneous seizures and early lethality. To systematically identify loci that influence premature lethality in Scn1a(+/-) mice, we performed genome scans on reciprocal backcrosses. Quantitative trait locus mapping revealed modifier loci on mouse chromosomes 5, 7, 8 and 11. RNA-seq analysis of strain-dependent gene expression, regulation and coding sequence variation provided a list of potential functional candidate genes at each locus. Identification of modifier genes that influence survival in Scn1a(+/-) mice will improve our understanding of the pathophysiology of Dravet syndrome and may suggest novel therapeutic strategies for improved treatment of human patients.","container-title":"Genes, Brain, and Behavior","DOI":"10.1111/gbb.12099","ISSN":"1601-183X","issue":"2","journalAbbreviation":"Genes Brain Behav.","language":"eng","note":"number: 2\nPMID: 24152123\nPMCID: PMC3930200","page":"163-172","source":"PubMed","title":"Mapping genetic modifiers of survival in a mouse model of Dravet syndrome","volume":"13","author":[{"family":"Miller","given":"A. R."},{"family":"Hawkins","given":"N. A."},{"family":"McCollom","given":"C. E."},{"family":"Kearney","given":"J. A."}],"issued":{"date-parts":[["2013",10]]}}},{"id":638,"uris":["http://zotero.org/users/3742799/items/Y39Z9SWY"],"uri":["http://zotero.org/users/3742799/items/Y39Z9SWY"],"itemData":{"id":638,"type":"article-journal","abstract":"Heterozygous loss-of-function SCN1A mutations cause Dravet syndrome, an epileptic encephalopathy of infancy that exhibits variable clinical severity. We utilized a heterozygous Scn1a knockout (Scn1a(+/-)) mouse model of Dravet syndrome to investigate the basis for phenotype variability. These animals exhibit strain-dependent seizure severity and survival. Scn1a(+/-) mice on strain 129S6/SvEvTac (129.Scn1a(+/-)) have no overt phenotype and normal survival compared with Scn1a(+/-) mice bred to C57BL/6J (F1.Scn1a(+/-)) that have severe epilepsy and premature lethality. We tested the hypothesis that strain differences in sodium current (INa) density in hippocampal neurons contribute to these divergent phenotypes. Whole-cell voltage-clamp recording was performed on acutely-dissociated hippocampal neurons from postnatal days 21-24 (P21-24) 129.Scn1a(+/-) or F1.Scn1a(+/-) mice and wild-type littermates. INa density was lower in GABAergic interneurons from F1.Scn1a(+/-) mice compared to wild-type littermates, while on the 129 strain there was no difference in GABAergic interneuron INa density between 129.Scn1a(+/-) mice and wild-type littermate controls. By contrast, INa density was elevated in pyramidal neurons from both 129.Scn1a(+/-) and F1.Scn1a(+/-) mice, and was correlated with more frequent spontaneous action potential firing in these neurons, as well as more sustained firing in F1.Scn1a(+/-) neurons. We also observed age-dependent differences in pyramidal neuron INa density between wild-type and Scn1a(+/-) animals. We conclude that preserved INa density in GABAergic interneurons contributes to the milder phenotype of 129.Scn1a(+/-) mice. Furthermore, elevated INa density in excitatory pyramidal neurons at P21-24 correlates with age-dependent onset of lethality in F1.Scn1a(+/-) mice. Our findings illustrate differences in hippocampal neurons that may underlie strain- and age-dependent phenotype severity in a Dravet syndrome mouse model, and emphasize a contribution of pyramidal neuron excitability.","container-title":"Neurobiology of Disease","DOI":"10.1016/j.nbd.2014.01.006","ISSN":"1095-953X","journalAbbreviation":"Neurobiol. Dis.","language":"eng","note":"PMID: 24434335\nPMCID: PMC3968814","page":"1-11","source":"PubMed","title":"Strain- and age-dependent hippocampal neuron sodium currents correlate with epilepsy severity in Dravet syndrome mice","volume":"65","author":[{"family":"Mistry","given":"Akshitkumar M."},{"family":"Thompson","given":"Christopher H."},{"family":"Miller","given":"Alison R."},{"family":"Vanoye","given":"Carlos G."},{"family":"George","given":"Alfred L."},{"family":"Kearney","given":"Jennifer A."}],"issued":{"date-parts":[["2014",5]]}}},{"id":626,"uris":["http://zotero.org/users/3742799/items/ENZ3XIHS"],"uri":["http://zotero.org/users/3742799/items/ENZ3XIHS"],"itemData":{"id":626,"type":"article-journal","abstract":"Loss-of-function mutations in human SCN1A gene encoding Nav1.1 are associated with a severe epileptic disorder known as severe myoclonic epilepsy in infancy. Here, we generated and characterized a knock-in mouse line with a loss-of-function nonsense mutation in the Scn1a gene. Both homozygous and heterozygous knock-in mice developed epileptic seizures within the first postnatal month. Immunohistochemical analyses revealed that, in the developing neocortex, Nav1.1 was clustered predominantly at the axon initial segments of parvalbumin-positive (PV) interneurons. In heterozygous knock-in mice, trains of evoked action potentials in these fast-spiking, inhibitory cells exhibited pronounced spike amplitude decrement late in the burst. Our data indicate that Nav1.1 plays critical roles in the spike output from PV interneurons and, furthermore, that the specifically altered function of these inhibitory circuits may contribute to epileptic seizures in the mice.","container-title":"The Journal of Neuroscience: The Official Journal of the Society for Neuroscience","DOI":"10.1523/JNEUROSCI.5270-06.2007","ISSN":"1529-2401","issue":"22","journalAbbreviation":"J. Neurosci.","language":"eng","note":"number: 22\nPMID: 17537961","page":"5903-5914","source":"PubMed","title":"Nav1.1 localizes to axons of parvalbumin-positive inhibitory interneurons: a circuit basis for epileptic seizures in mice carrying an Scn1a gene mutation","title-short":"Nav1.1 localizes to axons of parvalbumin-positive inhibitory interneurons","volume":"27","author":[{"family":"Ogiwara","given":"Ikuo"},{"family":"Miyamoto","given":"Hiroyuki"},{"family":"Morita","given":"Noriyuki"},{"family":"Atapour","given":"Nafiseh"},{"family":"Mazaki","given":"Emi"},{"family":"Inoue","given":"Ikuyo"},{"family":"Takeuchi","given":"Tamaki"},{"family":"Itohara","given":"Shigeyoshi"},{"family":"Yanagawa","given":"Yuchio"},{"family":"Obata","given":"Kunihiko"},{"family":"Furuichi","given":"Teiichi"},{"family":"Hensch","given":"Takao K."},{"family":"Yamakawa","given":"Kazuhiro"}],"issued":{"date-parts":[["2007",5,30]]}}}],"schema":"https://github.com/citation-style-language/schema/raw/master/csl-citation.json"} </w:instrText>
      </w:r>
      <w:r w:rsidR="00725846">
        <w:rPr>
          <w:rStyle w:val="None"/>
          <w:rFonts w:cs="Calibri"/>
        </w:rPr>
        <w:fldChar w:fldCharType="separate"/>
      </w:r>
      <w:r w:rsidR="009A65B6" w:rsidRPr="009A65B6">
        <w:rPr>
          <w:rFonts w:cs="Calibri"/>
          <w:vertAlign w:val="superscript"/>
        </w:rPr>
        <w:t>18,25–27</w:t>
      </w:r>
      <w:r w:rsidR="00725846">
        <w:rPr>
          <w:rStyle w:val="None"/>
          <w:rFonts w:cs="Calibri"/>
        </w:rPr>
        <w:fldChar w:fldCharType="end"/>
      </w:r>
      <w:r w:rsidR="00725846">
        <w:rPr>
          <w:rStyle w:val="None"/>
          <w:rFonts w:cs="Calibri"/>
        </w:rPr>
        <w:t xml:space="preserve">. </w:t>
      </w:r>
      <w:r w:rsidRPr="002D128E">
        <w:rPr>
          <w:rStyle w:val="None"/>
          <w:rFonts w:cs="Calibri"/>
        </w:rPr>
        <w:t xml:space="preserve">As discussed in the results above, </w:t>
      </w:r>
      <w:r w:rsidR="002E1FA2" w:rsidRPr="002D128E">
        <w:rPr>
          <w:rStyle w:val="None"/>
          <w:rFonts w:cs="Calibri"/>
        </w:rPr>
        <w:t xml:space="preserve">the </w:t>
      </w:r>
      <w:r w:rsidRPr="002D128E">
        <w:rPr>
          <w:rStyle w:val="None"/>
          <w:rFonts w:cs="Calibri"/>
        </w:rPr>
        <w:t xml:space="preserve">genetic background of the mice can influence </w:t>
      </w:r>
      <w:r w:rsidR="002E1FA2" w:rsidRPr="002D128E">
        <w:rPr>
          <w:rStyle w:val="None"/>
          <w:rFonts w:cs="Calibri"/>
        </w:rPr>
        <w:t xml:space="preserve">their </w:t>
      </w:r>
      <w:r w:rsidRPr="002D128E">
        <w:rPr>
          <w:rStyle w:val="None"/>
          <w:rFonts w:cs="Calibri"/>
        </w:rPr>
        <w:t xml:space="preserve">susceptibility to heat-induced seizures. </w:t>
      </w:r>
      <w:r w:rsidRPr="002D128E">
        <w:rPr>
          <w:rStyle w:val="None"/>
          <w:rFonts w:cs="Calibri"/>
          <w:i/>
          <w:iCs/>
        </w:rPr>
        <w:t>Scn1a</w:t>
      </w:r>
      <w:r w:rsidRPr="002D128E">
        <w:rPr>
          <w:rStyle w:val="None"/>
          <w:rFonts w:cs="Calibri"/>
        </w:rPr>
        <w:t xml:space="preserve"> K1270T GEFS+ mutant mice </w:t>
      </w:r>
      <w:r w:rsidR="002E1FA2" w:rsidRPr="002D128E">
        <w:rPr>
          <w:rStyle w:val="None"/>
          <w:rFonts w:cs="Calibri"/>
        </w:rPr>
        <w:t>were tested in</w:t>
      </w:r>
      <w:r w:rsidRPr="002D128E">
        <w:rPr>
          <w:rStyle w:val="None"/>
          <w:rFonts w:cs="Calibri"/>
        </w:rPr>
        <w:t xml:space="preserve"> two genetic backgrounds – 129X1 and B6NJ, and a small percentage of wild-type mice (33%) in </w:t>
      </w:r>
      <w:r w:rsidR="002E1FA2" w:rsidRPr="002D128E">
        <w:rPr>
          <w:rStyle w:val="None"/>
          <w:rFonts w:cs="Calibri"/>
        </w:rPr>
        <w:t xml:space="preserve">the </w:t>
      </w:r>
      <w:r w:rsidRPr="002D128E">
        <w:rPr>
          <w:rStyle w:val="None"/>
          <w:rFonts w:cs="Calibri"/>
        </w:rPr>
        <w:t xml:space="preserve">seizure sensitive B6NJ background, </w:t>
      </w:r>
      <w:r w:rsidR="002E1FA2" w:rsidRPr="002D128E">
        <w:rPr>
          <w:rStyle w:val="None"/>
          <w:rFonts w:cs="Calibri"/>
        </w:rPr>
        <w:t xml:space="preserve">were </w:t>
      </w:r>
      <w:r w:rsidRPr="002D128E">
        <w:rPr>
          <w:rStyle w:val="None"/>
          <w:rFonts w:cs="Calibri"/>
        </w:rPr>
        <w:t xml:space="preserve">also </w:t>
      </w:r>
      <w:r w:rsidR="002E1FA2" w:rsidRPr="002D128E">
        <w:rPr>
          <w:rStyle w:val="None"/>
          <w:rFonts w:cs="Calibri"/>
        </w:rPr>
        <w:t xml:space="preserve">observed to </w:t>
      </w:r>
      <w:r w:rsidRPr="002D128E">
        <w:rPr>
          <w:rStyle w:val="None"/>
          <w:rFonts w:cs="Calibri"/>
        </w:rPr>
        <w:t xml:space="preserve">undergo heat-induced seizures. However, in comparison to the heterozygous mutant </w:t>
      </w:r>
      <w:r w:rsidRPr="002D128E">
        <w:rPr>
          <w:rStyle w:val="None"/>
          <w:rFonts w:cs="Calibri"/>
          <w:i/>
          <w:iCs/>
        </w:rPr>
        <w:t>Scn1a</w:t>
      </w:r>
      <w:r w:rsidRPr="002D128E">
        <w:rPr>
          <w:rStyle w:val="None"/>
          <w:rFonts w:cs="Calibri"/>
          <w:i/>
          <w:iCs/>
          <w:vertAlign w:val="superscript"/>
        </w:rPr>
        <w:t>KT/+</w:t>
      </w:r>
      <w:r w:rsidRPr="002D128E">
        <w:rPr>
          <w:rStyle w:val="None"/>
          <w:rFonts w:cs="Calibri"/>
        </w:rPr>
        <w:t xml:space="preserve"> mice, the B6NJ wild-type mice experienced heat-induced seizures at a significantly higher temperature threshold. This </w:t>
      </w:r>
      <w:r w:rsidR="002E1FA2" w:rsidRPr="002D128E">
        <w:rPr>
          <w:rStyle w:val="None"/>
          <w:rFonts w:cs="Calibri"/>
        </w:rPr>
        <w:t>confirms that the</w:t>
      </w:r>
      <w:r w:rsidRPr="002D128E">
        <w:rPr>
          <w:rStyle w:val="None"/>
          <w:rFonts w:cs="Calibri"/>
        </w:rPr>
        <w:t xml:space="preserve"> genetic mutation (</w:t>
      </w:r>
      <w:r w:rsidRPr="002D128E">
        <w:rPr>
          <w:rStyle w:val="None"/>
          <w:rFonts w:cs="Calibri"/>
          <w:i/>
          <w:iCs/>
        </w:rPr>
        <w:t xml:space="preserve">Scn1a </w:t>
      </w:r>
      <w:r w:rsidRPr="002D128E">
        <w:rPr>
          <w:rStyle w:val="None"/>
          <w:rFonts w:cs="Calibri"/>
        </w:rPr>
        <w:t>K1270T)</w:t>
      </w:r>
      <w:r w:rsidR="002E1FA2" w:rsidRPr="002D128E">
        <w:rPr>
          <w:rStyle w:val="None"/>
          <w:rFonts w:cs="Calibri"/>
        </w:rPr>
        <w:t xml:space="preserve"> that was introduced</w:t>
      </w:r>
      <w:r w:rsidRPr="002D128E">
        <w:rPr>
          <w:rStyle w:val="None"/>
          <w:rFonts w:cs="Calibri"/>
        </w:rPr>
        <w:t xml:space="preserve"> </w:t>
      </w:r>
      <w:r w:rsidR="002E1FA2" w:rsidRPr="002D128E">
        <w:rPr>
          <w:rStyle w:val="None"/>
          <w:rFonts w:cs="Calibri"/>
        </w:rPr>
        <w:t>by CRISPR knock-in makes the</w:t>
      </w:r>
      <w:r w:rsidRPr="002D128E">
        <w:rPr>
          <w:rStyle w:val="None"/>
          <w:rFonts w:cs="Calibri"/>
        </w:rPr>
        <w:t xml:space="preserve"> mutant mice </w:t>
      </w:r>
      <w:r w:rsidR="002E1FA2" w:rsidRPr="002D128E">
        <w:rPr>
          <w:rStyle w:val="None"/>
          <w:rFonts w:cs="Calibri"/>
        </w:rPr>
        <w:t xml:space="preserve">more </w:t>
      </w:r>
      <w:r w:rsidRPr="002D128E">
        <w:rPr>
          <w:rStyle w:val="None"/>
          <w:rFonts w:cs="Calibri"/>
        </w:rPr>
        <w:t>susceptible to hyperthermia</w:t>
      </w:r>
      <w:r w:rsidR="0057438F">
        <w:rPr>
          <w:rStyle w:val="None"/>
          <w:rFonts w:cs="Calibri"/>
        </w:rPr>
        <w:t>-</w:t>
      </w:r>
      <w:r w:rsidRPr="002D128E">
        <w:rPr>
          <w:rStyle w:val="None"/>
          <w:rFonts w:cs="Calibri"/>
        </w:rPr>
        <w:t>induced seizures.</w:t>
      </w:r>
    </w:p>
    <w:p w14:paraId="36BBDDA4" w14:textId="77777777" w:rsidR="004F7D18" w:rsidRPr="002D128E" w:rsidRDefault="004F7D18">
      <w:pPr>
        <w:pStyle w:val="BodyA"/>
        <w:rPr>
          <w:rStyle w:val="None"/>
          <w:rFonts w:eastAsia="Helvetica" w:cs="Calibri"/>
          <w:b/>
          <w:bCs/>
        </w:rPr>
      </w:pPr>
    </w:p>
    <w:p w14:paraId="7F08A8C6" w14:textId="5779AB1D" w:rsidR="004F7D18" w:rsidRPr="002D128E" w:rsidRDefault="003B4B52">
      <w:pPr>
        <w:pStyle w:val="BodyA"/>
        <w:rPr>
          <w:rStyle w:val="None"/>
          <w:rFonts w:eastAsia="Helvetica" w:cs="Calibri"/>
        </w:rPr>
      </w:pPr>
      <w:r w:rsidRPr="002D128E">
        <w:rPr>
          <w:rStyle w:val="None"/>
          <w:rFonts w:cs="Calibri"/>
        </w:rPr>
        <w:t>There are several advantages of adopting this protocol</w:t>
      </w:r>
      <w:r w:rsidR="0057438F">
        <w:rPr>
          <w:rStyle w:val="None"/>
          <w:rFonts w:cs="Calibri"/>
        </w:rPr>
        <w:t>,</w:t>
      </w:r>
      <w:r w:rsidRPr="002D128E">
        <w:rPr>
          <w:rStyle w:val="None"/>
          <w:rFonts w:cs="Calibri"/>
        </w:rPr>
        <w:t xml:space="preserve"> which </w:t>
      </w:r>
      <w:r w:rsidR="007C7623" w:rsidRPr="002D128E">
        <w:rPr>
          <w:rStyle w:val="None"/>
          <w:rFonts w:cs="Calibri"/>
        </w:rPr>
        <w:t xml:space="preserve">are </w:t>
      </w:r>
      <w:r w:rsidRPr="002D128E">
        <w:rPr>
          <w:rStyle w:val="None"/>
          <w:rFonts w:cs="Calibri"/>
        </w:rPr>
        <w:t>summarize</w:t>
      </w:r>
      <w:r w:rsidR="007C7623" w:rsidRPr="002D128E">
        <w:rPr>
          <w:rStyle w:val="None"/>
          <w:rFonts w:cs="Calibri"/>
        </w:rPr>
        <w:t>d</w:t>
      </w:r>
      <w:r w:rsidRPr="002D128E">
        <w:rPr>
          <w:rStyle w:val="None"/>
          <w:rFonts w:cs="Calibri"/>
        </w:rPr>
        <w:t xml:space="preserve"> below. First, unlike the use of stream of dry air or heated lamps, a temperature</w:t>
      </w:r>
      <w:r w:rsidR="0057438F">
        <w:rPr>
          <w:rStyle w:val="None"/>
          <w:rFonts w:cs="Calibri"/>
        </w:rPr>
        <w:t>-</w:t>
      </w:r>
      <w:r w:rsidRPr="002D128E">
        <w:rPr>
          <w:rStyle w:val="None"/>
          <w:rFonts w:cs="Calibri"/>
        </w:rPr>
        <w:t>controlled forced air set up within a</w:t>
      </w:r>
      <w:r w:rsidR="002E3B90" w:rsidRPr="002D128E">
        <w:rPr>
          <w:rStyle w:val="None"/>
          <w:rFonts w:cs="Calibri"/>
        </w:rPr>
        <w:t xml:space="preserve">n </w:t>
      </w:r>
      <w:r w:rsidRPr="002D128E">
        <w:rPr>
          <w:rStyle w:val="None"/>
          <w:rFonts w:cs="Calibri"/>
        </w:rPr>
        <w:t>enclos</w:t>
      </w:r>
      <w:r w:rsidR="002E3B90" w:rsidRPr="002D128E">
        <w:rPr>
          <w:rStyle w:val="None"/>
          <w:rFonts w:cs="Calibri"/>
        </w:rPr>
        <w:t>ed space</w:t>
      </w:r>
      <w:r w:rsidRPr="002D128E">
        <w:rPr>
          <w:rStyle w:val="None"/>
          <w:rFonts w:cs="Calibri"/>
        </w:rPr>
        <w:t xml:space="preserve"> provides the experimenter more control over heating up the test arena at a desired rate. The steps in the heating protocol can be easily modified to increase/decrease the starting temperature, duration of each step, etc. to screen older mice </w:t>
      </w:r>
      <w:r w:rsidR="002E3B90" w:rsidRPr="002D128E">
        <w:rPr>
          <w:rStyle w:val="None"/>
          <w:rFonts w:cs="Calibri"/>
        </w:rPr>
        <w:t>that are heavier</w:t>
      </w:r>
      <w:r w:rsidRPr="002D128E">
        <w:rPr>
          <w:rStyle w:val="None"/>
          <w:rFonts w:cs="Calibri"/>
        </w:rPr>
        <w:t xml:space="preserve"> or larger rodents such as rats. Second, continuous monitoring of mouse body temperature via the attached rectal probe, gives valuable information about the rate of body temperature change in individual mouse, throughout the assay. This allows the experimenter to closely observe that the rate of temperature change in the mouse does not exceed 0.</w:t>
      </w:r>
      <w:r w:rsidR="00BB7855" w:rsidRPr="002D128E">
        <w:rPr>
          <w:rStyle w:val="None"/>
          <w:rFonts w:cs="Calibri"/>
        </w:rPr>
        <w:t>2</w:t>
      </w:r>
      <w:r w:rsidRPr="002D128E">
        <w:rPr>
          <w:rStyle w:val="None"/>
          <w:rFonts w:cs="Calibri"/>
        </w:rPr>
        <w:t xml:space="preserve">5 </w:t>
      </w:r>
      <w:r w:rsidR="003B0D87" w:rsidRPr="00411DDA">
        <w:rPr>
          <w:rStyle w:val="None"/>
          <w:rFonts w:cs="Calibri"/>
        </w:rPr>
        <w:t>˚C</w:t>
      </w:r>
      <w:r w:rsidRPr="002D128E">
        <w:rPr>
          <w:rStyle w:val="None"/>
          <w:rFonts w:cs="Calibri"/>
        </w:rPr>
        <w:t xml:space="preserve">/min (which might be stressful for the animals), when adapting this protocol to other test arenas. Importantly, the rate of change of body temperature across time in different mice groups can shed light on their ability to thermoregulate and </w:t>
      </w:r>
      <w:r w:rsidR="0057438F">
        <w:rPr>
          <w:rStyle w:val="None"/>
          <w:rFonts w:cs="Calibri"/>
        </w:rPr>
        <w:t xml:space="preserve">could be </w:t>
      </w:r>
      <w:r w:rsidRPr="002D128E">
        <w:rPr>
          <w:rStyle w:val="None"/>
          <w:rFonts w:cs="Calibri"/>
        </w:rPr>
        <w:t xml:space="preserve">helpful to understand </w:t>
      </w:r>
      <w:r w:rsidR="0057438F">
        <w:rPr>
          <w:rStyle w:val="None"/>
          <w:rFonts w:cs="Calibri"/>
        </w:rPr>
        <w:t>whether</w:t>
      </w:r>
      <w:r w:rsidR="0057438F" w:rsidRPr="002D128E">
        <w:rPr>
          <w:rStyle w:val="None"/>
          <w:rFonts w:cs="Calibri"/>
        </w:rPr>
        <w:t xml:space="preserve"> </w:t>
      </w:r>
      <w:r w:rsidRPr="002D128E">
        <w:rPr>
          <w:rStyle w:val="None"/>
          <w:rFonts w:cs="Calibri"/>
        </w:rPr>
        <w:t xml:space="preserve">febrile seizure causing mutations also alter thermoregulation in mice. Third, continuous body temperature monitoring ensures that the seizure threshold temperature measurements using this protocol are accurate, since they are recorded concurrently with the </w:t>
      </w:r>
      <w:r w:rsidR="0057438F">
        <w:rPr>
          <w:rStyle w:val="None"/>
          <w:rFonts w:cs="Calibri"/>
        </w:rPr>
        <w:t>first</w:t>
      </w:r>
      <w:r w:rsidR="0057438F" w:rsidRPr="002D128E">
        <w:rPr>
          <w:rStyle w:val="None"/>
          <w:rFonts w:cs="Calibri"/>
        </w:rPr>
        <w:t xml:space="preserve"> </w:t>
      </w:r>
      <w:r w:rsidRPr="002D128E">
        <w:rPr>
          <w:rStyle w:val="None"/>
          <w:rFonts w:cs="Calibri"/>
        </w:rPr>
        <w:t xml:space="preserve">bout of seizure experienced by the mouse. If the body temperature of the animal is not continuously monitored or seizure threshold temperature is measured after taking the animal out of the test arena, seizure threshold values can vary due to </w:t>
      </w:r>
      <w:r w:rsidR="00896921">
        <w:rPr>
          <w:rStyle w:val="None"/>
          <w:rFonts w:cs="Calibri"/>
        </w:rPr>
        <w:t xml:space="preserve">the </w:t>
      </w:r>
      <w:r w:rsidRPr="002D128E">
        <w:rPr>
          <w:rStyle w:val="None"/>
          <w:rFonts w:cs="Calibri"/>
        </w:rPr>
        <w:t>time taken to handle the mice post seizures. Finally, this method circumvents the need to use invasive methods to induce fever (by injecting pathogens) in mice to mimic febrile seizures in human patients.</w:t>
      </w:r>
    </w:p>
    <w:p w14:paraId="0A3FC0E0" w14:textId="77777777" w:rsidR="004F7D18" w:rsidRPr="002D128E" w:rsidRDefault="004F7D18">
      <w:pPr>
        <w:pStyle w:val="BodyA"/>
        <w:rPr>
          <w:rStyle w:val="None"/>
          <w:rFonts w:eastAsia="Helvetica" w:cs="Calibri"/>
        </w:rPr>
      </w:pPr>
    </w:p>
    <w:p w14:paraId="4AD6F81D" w14:textId="3218DCB5" w:rsidR="004F7D18" w:rsidRPr="002D128E" w:rsidRDefault="003B4B52">
      <w:pPr>
        <w:pStyle w:val="BodyA"/>
        <w:rPr>
          <w:rStyle w:val="None"/>
          <w:rFonts w:eastAsia="Helvetica" w:cs="Calibri"/>
        </w:rPr>
      </w:pPr>
      <w:r w:rsidRPr="002D128E">
        <w:rPr>
          <w:rStyle w:val="None"/>
          <w:rFonts w:cs="Calibri"/>
        </w:rPr>
        <w:t>One of the limitations of this protocol is that it is difficult to screen juvenile (less than P30 in age) mice for heat-induced seizures. The protocol was developed to screen for sensitivity of adult mice (P30</w:t>
      </w:r>
      <w:r w:rsidR="00FC7747">
        <w:rPr>
          <w:rStyle w:val="None"/>
          <w:rFonts w:cs="Calibri"/>
        </w:rPr>
        <w:t>–P</w:t>
      </w:r>
      <w:r w:rsidRPr="002D128E">
        <w:rPr>
          <w:rStyle w:val="None"/>
          <w:rFonts w:cs="Calibri"/>
        </w:rPr>
        <w:t>40 and above) to heat</w:t>
      </w:r>
      <w:r w:rsidR="00896921">
        <w:rPr>
          <w:rStyle w:val="None"/>
          <w:rFonts w:cs="Calibri"/>
        </w:rPr>
        <w:t>-</w:t>
      </w:r>
      <w:r w:rsidRPr="002D128E">
        <w:rPr>
          <w:rStyle w:val="None"/>
          <w:rFonts w:cs="Calibri"/>
        </w:rPr>
        <w:t xml:space="preserve"> or hyperthermia</w:t>
      </w:r>
      <w:r w:rsidR="00896921">
        <w:rPr>
          <w:rStyle w:val="None"/>
          <w:rFonts w:cs="Calibri"/>
        </w:rPr>
        <w:t>-</w:t>
      </w:r>
      <w:r w:rsidRPr="002D128E">
        <w:rPr>
          <w:rStyle w:val="None"/>
          <w:rFonts w:cs="Calibri"/>
        </w:rPr>
        <w:t>induced seizures. In our experience</w:t>
      </w:r>
      <w:r w:rsidR="00054CB8" w:rsidRPr="002D128E">
        <w:rPr>
          <w:rStyle w:val="None"/>
          <w:rFonts w:cs="Calibri"/>
        </w:rPr>
        <w:t xml:space="preserve">, the </w:t>
      </w:r>
      <w:r w:rsidRPr="002D128E">
        <w:rPr>
          <w:rStyle w:val="None"/>
          <w:rFonts w:cs="Calibri"/>
        </w:rPr>
        <w:t>younger wild</w:t>
      </w:r>
      <w:r w:rsidR="00660192" w:rsidRPr="002D128E">
        <w:rPr>
          <w:rStyle w:val="None"/>
          <w:rFonts w:cs="Calibri"/>
        </w:rPr>
        <w:t>-</w:t>
      </w:r>
      <w:r w:rsidRPr="002D128E">
        <w:rPr>
          <w:rStyle w:val="None"/>
          <w:rFonts w:cs="Calibri"/>
        </w:rPr>
        <w:t>type mice</w:t>
      </w:r>
      <w:r w:rsidR="00054CB8" w:rsidRPr="002D128E">
        <w:rPr>
          <w:rStyle w:val="None"/>
          <w:rFonts w:cs="Calibri"/>
        </w:rPr>
        <w:t xml:space="preserve">, </w:t>
      </w:r>
      <w:r w:rsidRPr="002D128E">
        <w:rPr>
          <w:rStyle w:val="None"/>
          <w:rFonts w:cs="Calibri"/>
        </w:rPr>
        <w:t>especially those weighing below 15</w:t>
      </w:r>
      <w:r w:rsidR="00FC7747">
        <w:rPr>
          <w:rStyle w:val="None"/>
          <w:rFonts w:cs="Calibri"/>
        </w:rPr>
        <w:t xml:space="preserve"> </w:t>
      </w:r>
      <w:r w:rsidRPr="002D128E">
        <w:rPr>
          <w:rStyle w:val="None"/>
          <w:rFonts w:cs="Calibri"/>
        </w:rPr>
        <w:t>g</w:t>
      </w:r>
      <w:r w:rsidR="00054CB8" w:rsidRPr="002D128E">
        <w:rPr>
          <w:rStyle w:val="None"/>
          <w:rFonts w:cs="Calibri"/>
        </w:rPr>
        <w:t>,</w:t>
      </w:r>
      <w:r w:rsidRPr="002D128E">
        <w:rPr>
          <w:rStyle w:val="None"/>
          <w:rFonts w:cs="Calibri"/>
        </w:rPr>
        <w:t xml:space="preserve"> are more likely to undergo heat-induced seizures</w:t>
      </w:r>
      <w:r w:rsidR="00896921">
        <w:rPr>
          <w:rStyle w:val="None"/>
          <w:rFonts w:cs="Calibri"/>
        </w:rPr>
        <w:t>,</w:t>
      </w:r>
      <w:r w:rsidR="002E1FA2" w:rsidRPr="002D128E">
        <w:rPr>
          <w:rStyle w:val="None"/>
          <w:rFonts w:cs="Calibri"/>
        </w:rPr>
        <w:t xml:space="preserve"> which could be </w:t>
      </w:r>
      <w:r w:rsidRPr="002D128E">
        <w:rPr>
          <w:rStyle w:val="None"/>
          <w:rFonts w:cs="Calibri"/>
        </w:rPr>
        <w:t>due to underdeveloped thermoregulation</w:t>
      </w:r>
      <w:r w:rsidR="002E1FA2" w:rsidRPr="002D128E">
        <w:rPr>
          <w:rStyle w:val="None"/>
          <w:rFonts w:cs="Calibri"/>
        </w:rPr>
        <w:t xml:space="preserve"> mechanisms</w:t>
      </w:r>
      <w:r w:rsidRPr="002D128E">
        <w:rPr>
          <w:rStyle w:val="None"/>
          <w:rFonts w:cs="Calibri"/>
        </w:rPr>
        <w:t>, physiological thermal stress, or a combination of both. Hence, it is not ideal to perform the heat-induced seizure screen on juvenile mice using this protocol.</w:t>
      </w:r>
    </w:p>
    <w:p w14:paraId="593207A9" w14:textId="7ED7E5E4" w:rsidR="00D30467" w:rsidRPr="002D128E" w:rsidRDefault="00D30467" w:rsidP="00D30467">
      <w:pPr>
        <w:pStyle w:val="BodyA"/>
        <w:rPr>
          <w:rStyle w:val="None"/>
          <w:rFonts w:eastAsia="Helvetica" w:cs="Calibri"/>
        </w:rPr>
      </w:pPr>
    </w:p>
    <w:p w14:paraId="7965021B" w14:textId="5BE07346" w:rsidR="00D30467" w:rsidRPr="002D128E" w:rsidRDefault="00D30467" w:rsidP="00D30467">
      <w:pPr>
        <w:pStyle w:val="BodyA"/>
        <w:rPr>
          <w:rStyle w:val="None"/>
          <w:rFonts w:cs="Calibri"/>
          <w:color w:val="000000" w:themeColor="text1"/>
        </w:rPr>
      </w:pPr>
      <w:r w:rsidRPr="002D128E">
        <w:rPr>
          <w:rStyle w:val="None"/>
          <w:rFonts w:cs="Calibri"/>
          <w:color w:val="000000" w:themeColor="text1"/>
        </w:rPr>
        <w:t>Future studies that combine EEG monitoring while subjecting the mouse to heat-induced seizures can shed light on EEG seizure patterns of heat-induced seizures, similar to a previous study</w:t>
      </w:r>
      <w:r w:rsidRPr="002D128E">
        <w:rPr>
          <w:rStyle w:val="None"/>
          <w:rFonts w:cs="Calibri"/>
          <w:color w:val="000000" w:themeColor="text1"/>
        </w:rPr>
        <w:fldChar w:fldCharType="begin"/>
      </w:r>
      <w:r w:rsidR="00687BDB">
        <w:rPr>
          <w:rStyle w:val="None"/>
          <w:rFonts w:cs="Calibri"/>
          <w:color w:val="000000" w:themeColor="text1"/>
        </w:rPr>
        <w:instrText xml:space="preserve"> ADDIN ZOTERO_ITEM CSL_CITATION {"citationID":"2uH3RyDP","properties":{"formattedCitation":"\\super 19\\nosupersub{}","plainCitation":"19","noteIndex":0},"citationItems":[{"id":"mmT9zZtt/tYrSmwhd","uris":["http://zotero.org/users/local/4S8YWbJk/items/57WA2KVM"],"uri":["http://zotero.org/users/local/4S8YWbJk/items/57WA2KVM"],"itemData":{"id":43,"type":"article-journal","abstract":"Mutations in the voltage-gated sodium channel (VGSC) gene SCN1A, encoding the Nav1.1 channel, are responsible for a number of epilepsy disorders including genetic epilepsy with febrile seizures plus (GEFS+) and Dravet syndrome (DS). Patients with SCN1A mutations often experience prolonged early-life febrile seizures (FSs), raising the possibility that these events may influence epileptogenesis and lead to more severe adult phenotypes. To test this hypothesis, we subjected 21-23-day-old mice expressing the human SCN1A GEFS+ mutation R1648H to prolonged hyperthermia, and then examined seizure and behavioral phenotypes during adulthood. We found that early-life FSs resulted in lower latencies to induced seizures, increased severity of spontaneous seizures, hyperactivity, and impairments in social behavior and recognition memory during adulthood. Biophysical analysis of brain slice preparations revealed an increase in epileptiform activity in CA3 pyramidal neurons along with increased action potential firing, providing a mechanistic basis for the observed worsening of adult phenotypes. These findings demonstrate the long-term negative impact of early-life FSs on disease outcomes. This has important implications for the clinical management of this patient population and highlights the need for therapeutic interventions that could ameliorate disease progression.","container-title":"Experimental Neurology","DOI":"10.1016/j.expneurol.2017.03.026","ISSN":"1090-2430","journalAbbreviation":"Exp. Neurol.","language":"eng","note":"PMID: 28373025\nPMCID: PMC5538963","page":"159-171","source":"PubMed","title":"Early-life febrile seizures worsen adult phenotypes in Scn1a mutants","volume":"293","author":[{"family":"Dutton","given":"Stacey B. B."},{"family":"Dutt","given":"Karoni"},{"family":"Papale","given":"Ligia A."},{"family":"Helmers","given":"Sandra"},{"family":"Goldin","given":"Alan L."},{"family":"Escayg","given":"Andrew"}],"issued":{"date-parts":[["2017",7]]}}}],"schema":"https://github.com/citation-style-language/schema/raw/master/csl-citation.json"} </w:instrText>
      </w:r>
      <w:r w:rsidRPr="002D128E">
        <w:rPr>
          <w:rStyle w:val="None"/>
          <w:rFonts w:cs="Calibri"/>
          <w:color w:val="000000" w:themeColor="text1"/>
        </w:rPr>
        <w:fldChar w:fldCharType="separate"/>
      </w:r>
      <w:r w:rsidR="00687BDB" w:rsidRPr="00687BDB">
        <w:rPr>
          <w:rFonts w:cs="Calibri"/>
          <w:vertAlign w:val="superscript"/>
        </w:rPr>
        <w:t>19</w:t>
      </w:r>
      <w:r w:rsidRPr="002D128E">
        <w:rPr>
          <w:rStyle w:val="None"/>
          <w:rFonts w:cs="Calibri"/>
          <w:color w:val="000000" w:themeColor="text1"/>
        </w:rPr>
        <w:fldChar w:fldCharType="end"/>
      </w:r>
      <w:r w:rsidRPr="002D128E">
        <w:rPr>
          <w:rStyle w:val="None"/>
          <w:rFonts w:cs="Calibri"/>
          <w:color w:val="000000" w:themeColor="text1"/>
        </w:rPr>
        <w:t>. Neuronal activity in specific areas in the mouse brain can be traced by combining optogenetic approaches and immunohistochemistry</w:t>
      </w:r>
      <w:r w:rsidR="00896921">
        <w:rPr>
          <w:rStyle w:val="None"/>
          <w:rFonts w:cs="Calibri"/>
          <w:color w:val="000000" w:themeColor="text1"/>
        </w:rPr>
        <w:t>-</w:t>
      </w:r>
      <w:r w:rsidRPr="002D128E">
        <w:rPr>
          <w:rStyle w:val="None"/>
          <w:rFonts w:cs="Calibri"/>
          <w:color w:val="000000" w:themeColor="text1"/>
        </w:rPr>
        <w:t>based studies after harvesting the brain tissue. Also, effects of restrictive diets such as keto diet on reducing febrile seizures can be evaluated by subjecting keto</w:t>
      </w:r>
      <w:r w:rsidR="00896921">
        <w:rPr>
          <w:rStyle w:val="None"/>
          <w:rFonts w:cs="Calibri"/>
          <w:color w:val="000000" w:themeColor="text1"/>
        </w:rPr>
        <w:t>-</w:t>
      </w:r>
      <w:r w:rsidRPr="002D128E">
        <w:rPr>
          <w:rStyle w:val="None"/>
          <w:rFonts w:cs="Calibri"/>
          <w:color w:val="000000" w:themeColor="text1"/>
        </w:rPr>
        <w:t>fed mice and normal chow</w:t>
      </w:r>
      <w:r w:rsidR="00896921">
        <w:rPr>
          <w:rStyle w:val="None"/>
          <w:rFonts w:cs="Calibri"/>
          <w:color w:val="000000" w:themeColor="text1"/>
        </w:rPr>
        <w:t>-</w:t>
      </w:r>
      <w:r w:rsidRPr="002D128E">
        <w:rPr>
          <w:rStyle w:val="None"/>
          <w:rFonts w:cs="Calibri"/>
          <w:color w:val="000000" w:themeColor="text1"/>
        </w:rPr>
        <w:t xml:space="preserve">fed mice to heat-induced seizure protocol. Similarly, </w:t>
      </w:r>
      <w:r w:rsidR="00500398" w:rsidRPr="002D128E">
        <w:rPr>
          <w:rStyle w:val="None"/>
          <w:rFonts w:cs="Calibri"/>
          <w:color w:val="000000" w:themeColor="text1"/>
        </w:rPr>
        <w:t xml:space="preserve">epilepsy </w:t>
      </w:r>
      <w:r w:rsidRPr="002D128E">
        <w:rPr>
          <w:rStyle w:val="None"/>
          <w:rFonts w:cs="Calibri"/>
          <w:color w:val="000000" w:themeColor="text1"/>
        </w:rPr>
        <w:t xml:space="preserve">drug screening paradigms can be developed to test </w:t>
      </w:r>
      <w:r w:rsidR="00115467" w:rsidRPr="002D128E">
        <w:rPr>
          <w:rStyle w:val="None"/>
          <w:rFonts w:cs="Calibri"/>
          <w:color w:val="000000" w:themeColor="text1"/>
        </w:rPr>
        <w:t xml:space="preserve">and identify candidate </w:t>
      </w:r>
      <w:r w:rsidRPr="002D128E">
        <w:rPr>
          <w:rStyle w:val="None"/>
          <w:rFonts w:cs="Calibri"/>
          <w:color w:val="000000" w:themeColor="text1"/>
        </w:rPr>
        <w:t xml:space="preserve">anti-epileptic drugs that ameliorate </w:t>
      </w:r>
      <w:r w:rsidR="00E00C69" w:rsidRPr="002D128E">
        <w:rPr>
          <w:rStyle w:val="None"/>
          <w:rFonts w:cs="Calibri"/>
          <w:color w:val="000000" w:themeColor="text1"/>
        </w:rPr>
        <w:t xml:space="preserve">or suppress </w:t>
      </w:r>
      <w:r w:rsidRPr="002D128E">
        <w:rPr>
          <w:rStyle w:val="None"/>
          <w:rFonts w:cs="Calibri"/>
          <w:color w:val="000000" w:themeColor="text1"/>
        </w:rPr>
        <w:t xml:space="preserve">heat-induced seizures in drug-fed or treated mice </w:t>
      </w:r>
      <w:r w:rsidR="006D0FF4" w:rsidRPr="002D128E">
        <w:rPr>
          <w:rStyle w:val="None"/>
          <w:rFonts w:cs="Calibri"/>
          <w:color w:val="000000" w:themeColor="text1"/>
        </w:rPr>
        <w:t xml:space="preserve">when compared to </w:t>
      </w:r>
      <w:r w:rsidRPr="002D128E">
        <w:rPr>
          <w:rStyle w:val="None"/>
          <w:rFonts w:cs="Calibri"/>
          <w:color w:val="000000" w:themeColor="text1"/>
        </w:rPr>
        <w:t>vehicle-fed or control mice.</w:t>
      </w:r>
    </w:p>
    <w:p w14:paraId="4E43F618" w14:textId="77777777" w:rsidR="004F7D18" w:rsidRPr="002D128E" w:rsidRDefault="004F7D18" w:rsidP="00D30467">
      <w:pPr>
        <w:pStyle w:val="BodyA"/>
        <w:rPr>
          <w:rStyle w:val="None"/>
          <w:rFonts w:eastAsia="Helvetica" w:cs="Calibri"/>
        </w:rPr>
      </w:pPr>
    </w:p>
    <w:p w14:paraId="2044DC79" w14:textId="5AF23BA4" w:rsidR="004F7D18" w:rsidRPr="002D128E" w:rsidRDefault="003B4B52">
      <w:pPr>
        <w:pStyle w:val="BodyA"/>
        <w:rPr>
          <w:rStyle w:val="None"/>
          <w:rFonts w:eastAsia="Helvetica" w:cs="Calibri"/>
        </w:rPr>
      </w:pPr>
      <w:r w:rsidRPr="002D128E">
        <w:rPr>
          <w:rStyle w:val="None"/>
          <w:rFonts w:cs="Calibri"/>
          <w:b/>
          <w:bCs/>
        </w:rPr>
        <w:t>ACKNOWLEDGMENTS:</w:t>
      </w:r>
    </w:p>
    <w:p w14:paraId="0CCADB10" w14:textId="362BA024" w:rsidR="004F7D18" w:rsidRPr="002D128E" w:rsidRDefault="003B4B52">
      <w:pPr>
        <w:pStyle w:val="BodyA"/>
        <w:rPr>
          <w:rStyle w:val="None"/>
          <w:rFonts w:eastAsia="Helvetica" w:cs="Calibri"/>
        </w:rPr>
      </w:pPr>
      <w:r w:rsidRPr="002D128E">
        <w:rPr>
          <w:rStyle w:val="None"/>
          <w:rFonts w:cs="Calibri"/>
        </w:rPr>
        <w:t xml:space="preserve">We would like to thank Connor J. Smith for his help in building the customized mouse heat chamber. We acknowledge the help of O’Dowd lab members, Lisha Zeng and Andrew Salgado for standardizing the heating protocol during the early stages of the assay development. We also thank Danny Benavides and Kumar Perinbam for video recording parts of the experimental procedure for the manuscript. This work was supported by </w:t>
      </w:r>
      <w:r w:rsidR="00896921">
        <w:rPr>
          <w:rStyle w:val="None"/>
          <w:rFonts w:cs="Calibri"/>
        </w:rPr>
        <w:t xml:space="preserve">the </w:t>
      </w:r>
      <w:r w:rsidRPr="002D128E">
        <w:rPr>
          <w:rStyle w:val="None"/>
          <w:rFonts w:cs="Calibri"/>
        </w:rPr>
        <w:t>NIH grant (NS083009) awarded to D.O.D.</w:t>
      </w:r>
    </w:p>
    <w:p w14:paraId="5D42A4C4" w14:textId="77777777" w:rsidR="004F7D18" w:rsidRPr="002D128E" w:rsidRDefault="004F7D18">
      <w:pPr>
        <w:pStyle w:val="BodyA"/>
        <w:rPr>
          <w:rStyle w:val="None"/>
          <w:rFonts w:eastAsia="Helvetica" w:cs="Calibri"/>
          <w:b/>
          <w:bCs/>
        </w:rPr>
      </w:pPr>
    </w:p>
    <w:p w14:paraId="5447D454" w14:textId="77777777" w:rsidR="00FC7747" w:rsidRDefault="003B4B52">
      <w:pPr>
        <w:pStyle w:val="BodyA"/>
        <w:rPr>
          <w:rStyle w:val="None"/>
          <w:rFonts w:cs="Calibri"/>
          <w:b/>
          <w:bCs/>
        </w:rPr>
      </w:pPr>
      <w:r w:rsidRPr="002D128E">
        <w:rPr>
          <w:rStyle w:val="None"/>
          <w:rFonts w:cs="Calibri"/>
          <w:b/>
          <w:bCs/>
        </w:rPr>
        <w:t>DISCLOSURES:</w:t>
      </w:r>
    </w:p>
    <w:p w14:paraId="60B7D6A2" w14:textId="19E6EDCE" w:rsidR="004F7D18" w:rsidRPr="002D128E" w:rsidRDefault="003B4B52">
      <w:pPr>
        <w:pStyle w:val="BodyA"/>
        <w:rPr>
          <w:rStyle w:val="None"/>
          <w:rFonts w:eastAsia="Helvetica" w:cs="Calibri"/>
          <w:b/>
          <w:bCs/>
        </w:rPr>
      </w:pPr>
      <w:r w:rsidRPr="002D128E">
        <w:rPr>
          <w:rStyle w:val="None"/>
          <w:rFonts w:cs="Calibri"/>
        </w:rPr>
        <w:t>The authors declare no conflicts of interest.</w:t>
      </w:r>
    </w:p>
    <w:p w14:paraId="07B1E01E" w14:textId="77777777" w:rsidR="004F7D18" w:rsidRPr="002D128E" w:rsidRDefault="004F7D18">
      <w:pPr>
        <w:pStyle w:val="BodyA"/>
        <w:rPr>
          <w:rStyle w:val="None"/>
          <w:rFonts w:eastAsia="Helvetica" w:cs="Calibri"/>
        </w:rPr>
      </w:pPr>
    </w:p>
    <w:p w14:paraId="4DEF9B84" w14:textId="2F2CC9E9" w:rsidR="004F7D18" w:rsidRDefault="003B4B52" w:rsidP="003B0D87">
      <w:pPr>
        <w:pStyle w:val="BodyA"/>
        <w:rPr>
          <w:rStyle w:val="None"/>
          <w:rFonts w:cs="Calibri"/>
          <w:b/>
          <w:bCs/>
        </w:rPr>
      </w:pPr>
      <w:r w:rsidRPr="002D128E">
        <w:rPr>
          <w:rStyle w:val="None"/>
          <w:rFonts w:cs="Calibri"/>
          <w:b/>
          <w:bCs/>
        </w:rPr>
        <w:t>REFERENCES:</w:t>
      </w:r>
    </w:p>
    <w:p w14:paraId="491EE370" w14:textId="69B0EA94" w:rsidR="00561D3D" w:rsidRPr="00561D3D" w:rsidRDefault="00561D3D" w:rsidP="003B0D87">
      <w:pPr>
        <w:pStyle w:val="Bibliography"/>
        <w:spacing w:line="240" w:lineRule="auto"/>
        <w:ind w:left="0" w:firstLine="0"/>
        <w:rPr>
          <w:rFonts w:cs="Calibri"/>
          <w:color w:val="auto"/>
        </w:rPr>
      </w:pPr>
      <w:r w:rsidRPr="00561D3D">
        <w:rPr>
          <w:rFonts w:cs="Calibri"/>
        </w:rPr>
        <w:fldChar w:fldCharType="begin"/>
      </w:r>
      <w:r w:rsidRPr="00561D3D">
        <w:rPr>
          <w:rFonts w:cs="Calibri"/>
        </w:rPr>
        <w:instrText xml:space="preserve"> ADDIN ZOTERO_BIBL {"uncited":[],"omitted":[],"custom":[]} CSL_BIBLIOGRAPHY </w:instrText>
      </w:r>
      <w:r w:rsidRPr="00561D3D">
        <w:rPr>
          <w:rFonts w:cs="Calibri"/>
        </w:rPr>
        <w:fldChar w:fldCharType="separate"/>
      </w:r>
      <w:r w:rsidRPr="00561D3D">
        <w:rPr>
          <w:rFonts w:cs="Calibri"/>
          <w:color w:val="auto"/>
        </w:rPr>
        <w:t>1.</w:t>
      </w:r>
      <w:r w:rsidRPr="00561D3D">
        <w:rPr>
          <w:rFonts w:cs="Calibri"/>
          <w:color w:val="auto"/>
        </w:rPr>
        <w:tab/>
        <w:t xml:space="preserve">Hirtz, D. </w:t>
      </w:r>
      <w:r w:rsidRPr="00491D0D">
        <w:rPr>
          <w:rFonts w:cs="Calibri"/>
          <w:color w:val="auto"/>
        </w:rPr>
        <w:t>et al</w:t>
      </w:r>
      <w:r w:rsidRPr="00561D3D">
        <w:rPr>
          <w:rFonts w:cs="Calibri"/>
          <w:i/>
          <w:iCs/>
          <w:color w:val="auto"/>
        </w:rPr>
        <w:t>.</w:t>
      </w:r>
      <w:r w:rsidRPr="00561D3D">
        <w:rPr>
          <w:rFonts w:cs="Calibri"/>
          <w:color w:val="auto"/>
        </w:rPr>
        <w:t xml:space="preserve"> How common are the ‘common’ neurologic disorders? </w:t>
      </w:r>
      <w:r w:rsidRPr="00561D3D">
        <w:rPr>
          <w:rFonts w:cs="Calibri"/>
          <w:i/>
          <w:iCs/>
          <w:color w:val="auto"/>
        </w:rPr>
        <w:t>Neurology</w:t>
      </w:r>
      <w:r w:rsidR="003B0D87">
        <w:rPr>
          <w:rFonts w:cs="Calibri"/>
          <w:i/>
          <w:iCs/>
          <w:color w:val="auto"/>
        </w:rPr>
        <w:t>.</w:t>
      </w:r>
      <w:r w:rsidRPr="00561D3D">
        <w:rPr>
          <w:rFonts w:cs="Calibri"/>
          <w:color w:val="auto"/>
        </w:rPr>
        <w:t xml:space="preserve"> </w:t>
      </w:r>
      <w:r w:rsidRPr="00561D3D">
        <w:rPr>
          <w:rFonts w:cs="Calibri"/>
          <w:b/>
          <w:bCs/>
          <w:color w:val="auto"/>
        </w:rPr>
        <w:t>68</w:t>
      </w:r>
      <w:r w:rsidRPr="00561D3D">
        <w:rPr>
          <w:rFonts w:cs="Calibri"/>
          <w:color w:val="auto"/>
        </w:rPr>
        <w:t>, 326–337 (2007).</w:t>
      </w:r>
    </w:p>
    <w:p w14:paraId="41082644" w14:textId="77777777" w:rsidR="00561D3D" w:rsidRPr="00561D3D" w:rsidRDefault="00561D3D" w:rsidP="003B0D87">
      <w:pPr>
        <w:pStyle w:val="Bibliography"/>
        <w:spacing w:line="240" w:lineRule="auto"/>
        <w:ind w:left="0" w:firstLine="0"/>
        <w:rPr>
          <w:rFonts w:cs="Calibri"/>
          <w:color w:val="auto"/>
        </w:rPr>
      </w:pPr>
      <w:r w:rsidRPr="00561D3D">
        <w:rPr>
          <w:rFonts w:cs="Calibri"/>
          <w:color w:val="auto"/>
        </w:rPr>
        <w:t>2.</w:t>
      </w:r>
      <w:r w:rsidRPr="00561D3D">
        <w:rPr>
          <w:rFonts w:cs="Calibri"/>
          <w:color w:val="auto"/>
        </w:rPr>
        <w:tab/>
        <w:t xml:space="preserve">Catterall, W. A. Sodium Channel Mutations and Epilepsy. in </w:t>
      </w:r>
      <w:r w:rsidRPr="00561D3D">
        <w:rPr>
          <w:rFonts w:cs="Calibri"/>
          <w:i/>
          <w:iCs/>
          <w:color w:val="auto"/>
        </w:rPr>
        <w:t>Jasper’s Basic Mechanisms of the Epilepsies [Internet].</w:t>
      </w:r>
      <w:r w:rsidRPr="00561D3D">
        <w:rPr>
          <w:rFonts w:cs="Calibri"/>
          <w:color w:val="auto"/>
        </w:rPr>
        <w:t xml:space="preserve"> (National Center for Biotechnology Information (US), 2012).</w:t>
      </w:r>
    </w:p>
    <w:p w14:paraId="70B0CBBA" w14:textId="7FD3BCC7" w:rsidR="00561D3D" w:rsidRPr="00561D3D" w:rsidRDefault="00561D3D" w:rsidP="003B0D87">
      <w:pPr>
        <w:pStyle w:val="Bibliography"/>
        <w:spacing w:line="240" w:lineRule="auto"/>
        <w:ind w:left="0" w:firstLine="0"/>
        <w:rPr>
          <w:rFonts w:cs="Calibri"/>
          <w:color w:val="auto"/>
        </w:rPr>
      </w:pPr>
      <w:r w:rsidRPr="00561D3D">
        <w:rPr>
          <w:rFonts w:cs="Calibri"/>
          <w:color w:val="auto"/>
        </w:rPr>
        <w:t>3.</w:t>
      </w:r>
      <w:r w:rsidRPr="00561D3D">
        <w:rPr>
          <w:rFonts w:cs="Calibri"/>
          <w:color w:val="auto"/>
        </w:rPr>
        <w:tab/>
        <w:t>Mantegazza, M.</w:t>
      </w:r>
      <w:r w:rsidR="003B0D87">
        <w:rPr>
          <w:rFonts w:cs="Calibri"/>
          <w:color w:val="auto"/>
        </w:rPr>
        <w:t xml:space="preserve">, </w:t>
      </w:r>
      <w:r w:rsidRPr="00561D3D">
        <w:rPr>
          <w:rFonts w:cs="Calibri"/>
          <w:color w:val="auto"/>
        </w:rPr>
        <w:t xml:space="preserve">Broccoli, V. </w:t>
      </w:r>
      <w:r w:rsidRPr="00561D3D">
        <w:rPr>
          <w:rFonts w:cs="Calibri"/>
          <w:i/>
          <w:iCs/>
          <w:color w:val="auto"/>
        </w:rPr>
        <w:t xml:space="preserve"> </w:t>
      </w:r>
      <w:r w:rsidRPr="00561D3D">
        <w:rPr>
          <w:rFonts w:cs="Calibri"/>
          <w:i/>
          <w:iCs/>
          <w:smallCaps/>
          <w:color w:val="auto"/>
        </w:rPr>
        <w:t>SCN</w:t>
      </w:r>
      <w:r w:rsidRPr="00561D3D">
        <w:rPr>
          <w:rFonts w:cs="Calibri"/>
          <w:i/>
          <w:iCs/>
          <w:color w:val="auto"/>
        </w:rPr>
        <w:t xml:space="preserve"> 1A </w:t>
      </w:r>
      <w:r w:rsidRPr="00561D3D">
        <w:rPr>
          <w:rFonts w:cs="Calibri"/>
          <w:color w:val="auto"/>
        </w:rPr>
        <w:t xml:space="preserve"> /Na </w:t>
      </w:r>
      <w:r w:rsidRPr="00561D3D">
        <w:rPr>
          <w:rFonts w:cs="Calibri"/>
          <w:color w:val="auto"/>
          <w:vertAlign w:val="subscript"/>
        </w:rPr>
        <w:t>V</w:t>
      </w:r>
      <w:r w:rsidRPr="00561D3D">
        <w:rPr>
          <w:rFonts w:cs="Calibri"/>
          <w:color w:val="auto"/>
        </w:rPr>
        <w:t xml:space="preserve"> 1.1 channelopathies: Mechanisms in expression systems, animal models, and human </w:t>
      </w:r>
      <w:r w:rsidRPr="00561D3D">
        <w:rPr>
          <w:rFonts w:cs="Calibri"/>
          <w:smallCaps/>
          <w:color w:val="auto"/>
        </w:rPr>
        <w:t>iPSC</w:t>
      </w:r>
      <w:r w:rsidRPr="00561D3D">
        <w:rPr>
          <w:rFonts w:cs="Calibri"/>
          <w:color w:val="auto"/>
        </w:rPr>
        <w:t xml:space="preserve"> models. </w:t>
      </w:r>
      <w:r w:rsidRPr="00561D3D">
        <w:rPr>
          <w:rFonts w:cs="Calibri"/>
          <w:i/>
          <w:iCs/>
          <w:color w:val="auto"/>
        </w:rPr>
        <w:t>Epilepsia</w:t>
      </w:r>
      <w:r w:rsidR="003B0D87">
        <w:rPr>
          <w:rFonts w:cs="Calibri"/>
          <w:i/>
          <w:iCs/>
          <w:color w:val="auto"/>
        </w:rPr>
        <w:t>.</w:t>
      </w:r>
      <w:r w:rsidRPr="00561D3D">
        <w:rPr>
          <w:rFonts w:cs="Calibri"/>
          <w:color w:val="auto"/>
        </w:rPr>
        <w:t xml:space="preserve"> </w:t>
      </w:r>
      <w:r w:rsidRPr="00561D3D">
        <w:rPr>
          <w:rFonts w:cs="Calibri"/>
          <w:b/>
          <w:bCs/>
          <w:color w:val="auto"/>
        </w:rPr>
        <w:t>60</w:t>
      </w:r>
      <w:r w:rsidRPr="00561D3D">
        <w:rPr>
          <w:rFonts w:cs="Calibri"/>
          <w:color w:val="auto"/>
        </w:rPr>
        <w:t>, (2019).</w:t>
      </w:r>
    </w:p>
    <w:p w14:paraId="49849448" w14:textId="107E1A4E" w:rsidR="00561D3D" w:rsidRPr="00561D3D" w:rsidRDefault="00561D3D" w:rsidP="003B0D87">
      <w:pPr>
        <w:pStyle w:val="Bibliography"/>
        <w:spacing w:line="240" w:lineRule="auto"/>
        <w:ind w:left="0" w:firstLine="0"/>
        <w:rPr>
          <w:rFonts w:cs="Calibri"/>
          <w:color w:val="auto"/>
        </w:rPr>
      </w:pPr>
      <w:r w:rsidRPr="00561D3D">
        <w:rPr>
          <w:rFonts w:cs="Calibri"/>
          <w:color w:val="auto"/>
        </w:rPr>
        <w:t>4.</w:t>
      </w:r>
      <w:r w:rsidRPr="00561D3D">
        <w:rPr>
          <w:rFonts w:cs="Calibri"/>
          <w:color w:val="auto"/>
        </w:rPr>
        <w:tab/>
        <w:t xml:space="preserve">Stafstrom, C. E. Persistent Sodium Current and Its Role in Epilepsy. </w:t>
      </w:r>
      <w:r w:rsidRPr="00561D3D">
        <w:rPr>
          <w:rFonts w:cs="Calibri"/>
          <w:i/>
          <w:iCs/>
          <w:color w:val="auto"/>
        </w:rPr>
        <w:t>Epilepsy Currents</w:t>
      </w:r>
      <w:r w:rsidR="003B0D87">
        <w:rPr>
          <w:rFonts w:cs="Calibri"/>
          <w:i/>
          <w:iCs/>
          <w:color w:val="auto"/>
        </w:rPr>
        <w:t>.</w:t>
      </w:r>
      <w:r w:rsidRPr="00561D3D">
        <w:rPr>
          <w:rFonts w:cs="Calibri"/>
          <w:color w:val="auto"/>
        </w:rPr>
        <w:t xml:space="preserve"> </w:t>
      </w:r>
      <w:r w:rsidRPr="00561D3D">
        <w:rPr>
          <w:rFonts w:cs="Calibri"/>
          <w:b/>
          <w:bCs/>
          <w:color w:val="auto"/>
        </w:rPr>
        <w:t>7</w:t>
      </w:r>
      <w:r w:rsidRPr="00561D3D">
        <w:rPr>
          <w:rFonts w:cs="Calibri"/>
          <w:color w:val="auto"/>
        </w:rPr>
        <w:t>, 15–22 (2007).</w:t>
      </w:r>
    </w:p>
    <w:p w14:paraId="7E3975C7" w14:textId="65F51D33" w:rsidR="00561D3D" w:rsidRPr="00561D3D" w:rsidRDefault="00561D3D" w:rsidP="003B0D87">
      <w:pPr>
        <w:pStyle w:val="Bibliography"/>
        <w:spacing w:line="240" w:lineRule="auto"/>
        <w:ind w:left="0" w:firstLine="0"/>
        <w:rPr>
          <w:rFonts w:cs="Calibri"/>
          <w:color w:val="auto"/>
        </w:rPr>
      </w:pPr>
      <w:r w:rsidRPr="00561D3D">
        <w:rPr>
          <w:rFonts w:cs="Calibri"/>
          <w:color w:val="auto"/>
        </w:rPr>
        <w:t>5.</w:t>
      </w:r>
      <w:r w:rsidRPr="00561D3D">
        <w:rPr>
          <w:rFonts w:cs="Calibri"/>
          <w:color w:val="auto"/>
        </w:rPr>
        <w:tab/>
        <w:t>Schutte, S. S., Schutte, R. J., Barragan, E. V.</w:t>
      </w:r>
      <w:r w:rsidR="003B0D87">
        <w:rPr>
          <w:rFonts w:cs="Calibri"/>
          <w:color w:val="auto"/>
        </w:rPr>
        <w:t xml:space="preserve">, </w:t>
      </w:r>
      <w:r w:rsidRPr="00561D3D">
        <w:rPr>
          <w:rFonts w:cs="Calibri"/>
          <w:color w:val="auto"/>
        </w:rPr>
        <w:t xml:space="preserve">O’Dowd, D. K. Model systems for studying cellular mechanisms of SCN1A-related epilepsy. </w:t>
      </w:r>
      <w:r w:rsidRPr="00561D3D">
        <w:rPr>
          <w:rFonts w:cs="Calibri"/>
          <w:i/>
          <w:iCs/>
          <w:color w:val="auto"/>
        </w:rPr>
        <w:t>J</w:t>
      </w:r>
      <w:r w:rsidR="003B0D87">
        <w:rPr>
          <w:rFonts w:cs="Calibri"/>
          <w:i/>
          <w:iCs/>
          <w:color w:val="auto"/>
        </w:rPr>
        <w:t>ournal of</w:t>
      </w:r>
      <w:r w:rsidRPr="00561D3D">
        <w:rPr>
          <w:rFonts w:cs="Calibri"/>
          <w:i/>
          <w:iCs/>
          <w:color w:val="auto"/>
        </w:rPr>
        <w:t xml:space="preserve"> Neurophysiol</w:t>
      </w:r>
      <w:r w:rsidR="003B0D87">
        <w:rPr>
          <w:rFonts w:cs="Calibri"/>
          <w:i/>
          <w:iCs/>
          <w:color w:val="auto"/>
        </w:rPr>
        <w:t>ogy</w:t>
      </w:r>
      <w:r w:rsidRPr="00561D3D">
        <w:rPr>
          <w:rFonts w:cs="Calibri"/>
          <w:i/>
          <w:iCs/>
          <w:color w:val="auto"/>
        </w:rPr>
        <w:t>.</w:t>
      </w:r>
      <w:r w:rsidRPr="00561D3D">
        <w:rPr>
          <w:rFonts w:cs="Calibri"/>
          <w:color w:val="auto"/>
        </w:rPr>
        <w:t xml:space="preserve"> </w:t>
      </w:r>
      <w:r w:rsidRPr="00561D3D">
        <w:rPr>
          <w:rFonts w:cs="Calibri"/>
          <w:b/>
          <w:bCs/>
          <w:color w:val="auto"/>
        </w:rPr>
        <w:t>115</w:t>
      </w:r>
      <w:r w:rsidRPr="00561D3D">
        <w:rPr>
          <w:rFonts w:cs="Calibri"/>
          <w:color w:val="auto"/>
        </w:rPr>
        <w:t>, 1755–1766 (2016).</w:t>
      </w:r>
    </w:p>
    <w:p w14:paraId="7D685B82" w14:textId="0107C67C" w:rsidR="00561D3D" w:rsidRPr="00561D3D" w:rsidRDefault="00561D3D" w:rsidP="003B0D87">
      <w:pPr>
        <w:pStyle w:val="Bibliography"/>
        <w:spacing w:line="240" w:lineRule="auto"/>
        <w:ind w:left="0" w:firstLine="0"/>
        <w:rPr>
          <w:rFonts w:cs="Calibri"/>
          <w:color w:val="auto"/>
        </w:rPr>
      </w:pPr>
      <w:r w:rsidRPr="00561D3D">
        <w:rPr>
          <w:rFonts w:cs="Calibri"/>
          <w:color w:val="auto"/>
        </w:rPr>
        <w:t>6.</w:t>
      </w:r>
      <w:r w:rsidRPr="00561D3D">
        <w:rPr>
          <w:rFonts w:cs="Calibri"/>
          <w:color w:val="auto"/>
        </w:rPr>
        <w:tab/>
        <w:t xml:space="preserve">Wei, F. </w:t>
      </w:r>
      <w:r w:rsidRPr="003B0D87">
        <w:rPr>
          <w:rFonts w:cs="Calibri"/>
          <w:color w:val="auto"/>
        </w:rPr>
        <w:t>et al.</w:t>
      </w:r>
      <w:r w:rsidRPr="00561D3D">
        <w:rPr>
          <w:rFonts w:cs="Calibri"/>
          <w:color w:val="auto"/>
        </w:rPr>
        <w:t xml:space="preserve"> Ion Channel Genes and Epilepsy: Functional Alteration, Pathogenic Potential, and Mechanism of Epilepsy. </w:t>
      </w:r>
      <w:r w:rsidRPr="00561D3D">
        <w:rPr>
          <w:rFonts w:cs="Calibri"/>
          <w:i/>
          <w:iCs/>
          <w:color w:val="auto"/>
        </w:rPr>
        <w:t>Neurosci</w:t>
      </w:r>
      <w:r w:rsidR="003B0D87">
        <w:rPr>
          <w:rFonts w:cs="Calibri"/>
          <w:i/>
          <w:iCs/>
          <w:color w:val="auto"/>
        </w:rPr>
        <w:t>ence</w:t>
      </w:r>
      <w:r w:rsidRPr="00561D3D">
        <w:rPr>
          <w:rFonts w:cs="Calibri"/>
          <w:i/>
          <w:iCs/>
          <w:color w:val="auto"/>
        </w:rPr>
        <w:t xml:space="preserve"> Bull</w:t>
      </w:r>
      <w:r w:rsidR="003B0D87">
        <w:rPr>
          <w:rFonts w:cs="Calibri"/>
          <w:i/>
          <w:iCs/>
          <w:color w:val="auto"/>
        </w:rPr>
        <w:t>etin</w:t>
      </w:r>
      <w:r w:rsidRPr="00561D3D">
        <w:rPr>
          <w:rFonts w:cs="Calibri"/>
          <w:i/>
          <w:iCs/>
          <w:color w:val="auto"/>
        </w:rPr>
        <w:t>.</w:t>
      </w:r>
      <w:r w:rsidRPr="00561D3D">
        <w:rPr>
          <w:rFonts w:cs="Calibri"/>
          <w:color w:val="auto"/>
        </w:rPr>
        <w:t xml:space="preserve"> </w:t>
      </w:r>
      <w:r w:rsidRPr="00561D3D">
        <w:rPr>
          <w:rFonts w:cs="Calibri"/>
          <w:b/>
          <w:bCs/>
          <w:color w:val="auto"/>
        </w:rPr>
        <w:t>33</w:t>
      </w:r>
      <w:r w:rsidRPr="00561D3D">
        <w:rPr>
          <w:rFonts w:cs="Calibri"/>
          <w:color w:val="auto"/>
        </w:rPr>
        <w:t>, 455–477 (2017).</w:t>
      </w:r>
    </w:p>
    <w:p w14:paraId="278B931F" w14:textId="1C422095" w:rsidR="00561D3D" w:rsidRPr="00561D3D" w:rsidRDefault="00561D3D" w:rsidP="003B0D87">
      <w:pPr>
        <w:pStyle w:val="Bibliography"/>
        <w:spacing w:line="240" w:lineRule="auto"/>
        <w:ind w:left="0" w:firstLine="0"/>
        <w:rPr>
          <w:rFonts w:cs="Calibri"/>
          <w:color w:val="auto"/>
        </w:rPr>
      </w:pPr>
      <w:r w:rsidRPr="00561D3D">
        <w:rPr>
          <w:rFonts w:cs="Calibri"/>
          <w:color w:val="auto"/>
        </w:rPr>
        <w:t>7.</w:t>
      </w:r>
      <w:r w:rsidRPr="00561D3D">
        <w:rPr>
          <w:rFonts w:cs="Calibri"/>
          <w:color w:val="auto"/>
        </w:rPr>
        <w:tab/>
        <w:t xml:space="preserve">Abou-Khalil, B. </w:t>
      </w:r>
      <w:r w:rsidRPr="003B0D87">
        <w:rPr>
          <w:rFonts w:cs="Calibri"/>
          <w:color w:val="auto"/>
        </w:rPr>
        <w:t>et al.</w:t>
      </w:r>
      <w:r w:rsidRPr="00561D3D">
        <w:rPr>
          <w:rFonts w:cs="Calibri"/>
          <w:color w:val="auto"/>
        </w:rPr>
        <w:t xml:space="preserve"> Partial and generalized epilepsy with febrile seizures plus and a novel </w:t>
      </w:r>
      <w:r w:rsidRPr="00561D3D">
        <w:rPr>
          <w:rFonts w:cs="Calibri"/>
          <w:color w:val="auto"/>
        </w:rPr>
        <w:lastRenderedPageBreak/>
        <w:t xml:space="preserve">SCN1A mutation. </w:t>
      </w:r>
      <w:r w:rsidRPr="00561D3D">
        <w:rPr>
          <w:rFonts w:cs="Calibri"/>
          <w:i/>
          <w:iCs/>
          <w:color w:val="auto"/>
        </w:rPr>
        <w:t>Neurology</w:t>
      </w:r>
      <w:r w:rsidR="003B0D87">
        <w:rPr>
          <w:rFonts w:cs="Calibri"/>
          <w:i/>
          <w:iCs/>
          <w:color w:val="auto"/>
        </w:rPr>
        <w:t>.</w:t>
      </w:r>
      <w:r w:rsidRPr="00561D3D">
        <w:rPr>
          <w:rFonts w:cs="Calibri"/>
          <w:color w:val="auto"/>
        </w:rPr>
        <w:t xml:space="preserve"> </w:t>
      </w:r>
      <w:r w:rsidRPr="00561D3D">
        <w:rPr>
          <w:rFonts w:cs="Calibri"/>
          <w:b/>
          <w:bCs/>
          <w:color w:val="auto"/>
        </w:rPr>
        <w:t>57</w:t>
      </w:r>
      <w:r w:rsidRPr="00561D3D">
        <w:rPr>
          <w:rFonts w:cs="Calibri"/>
          <w:color w:val="auto"/>
        </w:rPr>
        <w:t>, 2265–2272 (2001).</w:t>
      </w:r>
    </w:p>
    <w:p w14:paraId="3097E0B5" w14:textId="1D4916AC" w:rsidR="00561D3D" w:rsidRPr="00561D3D" w:rsidRDefault="00561D3D" w:rsidP="003B0D87">
      <w:pPr>
        <w:pStyle w:val="Bibliography"/>
        <w:spacing w:line="240" w:lineRule="auto"/>
        <w:ind w:left="0" w:firstLine="0"/>
        <w:rPr>
          <w:rFonts w:cs="Calibri"/>
          <w:color w:val="auto"/>
        </w:rPr>
      </w:pPr>
      <w:r w:rsidRPr="00561D3D">
        <w:rPr>
          <w:rFonts w:cs="Calibri"/>
          <w:color w:val="auto"/>
        </w:rPr>
        <w:t>8.</w:t>
      </w:r>
      <w:r w:rsidRPr="00561D3D">
        <w:rPr>
          <w:rFonts w:cs="Calibri"/>
          <w:color w:val="auto"/>
        </w:rPr>
        <w:tab/>
        <w:t xml:space="preserve">Zhang, Y.-H. </w:t>
      </w:r>
      <w:r w:rsidRPr="003B0D87">
        <w:rPr>
          <w:rFonts w:cs="Calibri"/>
          <w:color w:val="auto"/>
        </w:rPr>
        <w:t>et al.</w:t>
      </w:r>
      <w:r w:rsidRPr="00561D3D">
        <w:rPr>
          <w:rFonts w:cs="Calibri"/>
          <w:color w:val="auto"/>
        </w:rPr>
        <w:t xml:space="preserve"> Genetic epilepsy with febrile seizures plus: Refining the spectrum. </w:t>
      </w:r>
      <w:r w:rsidRPr="00561D3D">
        <w:rPr>
          <w:rFonts w:cs="Calibri"/>
          <w:i/>
          <w:iCs/>
          <w:color w:val="auto"/>
        </w:rPr>
        <w:t>Neurology</w:t>
      </w:r>
      <w:r w:rsidR="003B0D87">
        <w:rPr>
          <w:rFonts w:cs="Calibri"/>
          <w:i/>
          <w:iCs/>
          <w:color w:val="auto"/>
        </w:rPr>
        <w:t>.</w:t>
      </w:r>
      <w:r w:rsidRPr="00561D3D">
        <w:rPr>
          <w:rFonts w:cs="Calibri"/>
          <w:color w:val="auto"/>
        </w:rPr>
        <w:t xml:space="preserve"> </w:t>
      </w:r>
      <w:r w:rsidRPr="00561D3D">
        <w:rPr>
          <w:rFonts w:cs="Calibri"/>
          <w:b/>
          <w:bCs/>
          <w:color w:val="auto"/>
        </w:rPr>
        <w:t>89</w:t>
      </w:r>
      <w:r w:rsidRPr="00561D3D">
        <w:rPr>
          <w:rFonts w:cs="Calibri"/>
          <w:color w:val="auto"/>
        </w:rPr>
        <w:t>, 1210–1219 (2017).</w:t>
      </w:r>
    </w:p>
    <w:p w14:paraId="4D944E6E" w14:textId="242A921B" w:rsidR="00561D3D" w:rsidRPr="00561D3D" w:rsidRDefault="00561D3D" w:rsidP="003B0D87">
      <w:pPr>
        <w:pStyle w:val="Bibliography"/>
        <w:spacing w:line="240" w:lineRule="auto"/>
        <w:ind w:left="0" w:firstLine="0"/>
        <w:rPr>
          <w:rFonts w:cs="Calibri"/>
          <w:color w:val="auto"/>
        </w:rPr>
      </w:pPr>
      <w:r w:rsidRPr="00561D3D">
        <w:rPr>
          <w:rFonts w:cs="Calibri"/>
          <w:color w:val="auto"/>
        </w:rPr>
        <w:t>9.</w:t>
      </w:r>
      <w:r w:rsidRPr="00561D3D">
        <w:rPr>
          <w:rFonts w:cs="Calibri"/>
          <w:color w:val="auto"/>
        </w:rPr>
        <w:tab/>
        <w:t>Patterson, K. P.</w:t>
      </w:r>
      <w:r w:rsidRPr="003B0D87">
        <w:rPr>
          <w:rFonts w:cs="Calibri"/>
          <w:color w:val="auto"/>
        </w:rPr>
        <w:t xml:space="preserve"> et al. </w:t>
      </w:r>
      <w:r w:rsidRPr="00561D3D">
        <w:rPr>
          <w:rFonts w:cs="Calibri"/>
          <w:color w:val="auto"/>
        </w:rPr>
        <w:t>E</w:t>
      </w:r>
      <w:r w:rsidR="003B0D87" w:rsidRPr="00561D3D">
        <w:rPr>
          <w:rFonts w:cs="Calibri"/>
          <w:color w:val="auto"/>
        </w:rPr>
        <w:t>nduring memory impairments provoked by developmental febrile seizures are mediated by functional and structural effects of neuronal restrictive silencing fact</w:t>
      </w:r>
      <w:r w:rsidRPr="00561D3D">
        <w:rPr>
          <w:rFonts w:cs="Calibri"/>
          <w:color w:val="auto"/>
        </w:rPr>
        <w:t xml:space="preserve">or. </w:t>
      </w:r>
      <w:r w:rsidRPr="00561D3D">
        <w:rPr>
          <w:rFonts w:cs="Calibri"/>
          <w:i/>
          <w:iCs/>
          <w:color w:val="auto"/>
        </w:rPr>
        <w:t>J</w:t>
      </w:r>
      <w:r w:rsidR="003B0D87">
        <w:rPr>
          <w:rFonts w:cs="Calibri"/>
          <w:i/>
          <w:iCs/>
          <w:color w:val="auto"/>
        </w:rPr>
        <w:t>ournal of</w:t>
      </w:r>
      <w:r w:rsidRPr="00561D3D">
        <w:rPr>
          <w:rFonts w:cs="Calibri"/>
          <w:i/>
          <w:iCs/>
          <w:color w:val="auto"/>
        </w:rPr>
        <w:t xml:space="preserve"> Neurosci</w:t>
      </w:r>
      <w:r w:rsidR="003B0D87">
        <w:rPr>
          <w:rFonts w:cs="Calibri"/>
          <w:i/>
          <w:iCs/>
          <w:color w:val="auto"/>
        </w:rPr>
        <w:t>ence</w:t>
      </w:r>
      <w:r w:rsidRPr="00561D3D">
        <w:rPr>
          <w:rFonts w:cs="Calibri"/>
          <w:i/>
          <w:iCs/>
          <w:color w:val="auto"/>
        </w:rPr>
        <w:t>.</w:t>
      </w:r>
      <w:r w:rsidRPr="00561D3D">
        <w:rPr>
          <w:rFonts w:cs="Calibri"/>
          <w:color w:val="auto"/>
        </w:rPr>
        <w:t xml:space="preserve"> </w:t>
      </w:r>
      <w:r w:rsidRPr="00561D3D">
        <w:rPr>
          <w:rFonts w:cs="Calibri"/>
          <w:b/>
          <w:bCs/>
          <w:color w:val="auto"/>
        </w:rPr>
        <w:t>37</w:t>
      </w:r>
      <w:r w:rsidRPr="00561D3D">
        <w:rPr>
          <w:rFonts w:cs="Calibri"/>
          <w:color w:val="auto"/>
        </w:rPr>
        <w:t>, 3799–3812 (2017).</w:t>
      </w:r>
    </w:p>
    <w:p w14:paraId="4D91A129" w14:textId="46D345D5" w:rsidR="00561D3D" w:rsidRPr="00561D3D" w:rsidRDefault="00561D3D" w:rsidP="003B0D87">
      <w:pPr>
        <w:pStyle w:val="Bibliography"/>
        <w:spacing w:line="240" w:lineRule="auto"/>
        <w:ind w:left="0" w:firstLine="0"/>
        <w:rPr>
          <w:rFonts w:cs="Calibri"/>
          <w:color w:val="auto"/>
        </w:rPr>
      </w:pPr>
      <w:r w:rsidRPr="00561D3D">
        <w:rPr>
          <w:rFonts w:cs="Calibri"/>
          <w:color w:val="auto"/>
        </w:rPr>
        <w:t>10.</w:t>
      </w:r>
      <w:r w:rsidRPr="00561D3D">
        <w:rPr>
          <w:rFonts w:cs="Calibri"/>
          <w:color w:val="auto"/>
        </w:rPr>
        <w:tab/>
        <w:t xml:space="preserve">Rossi, M. A. SCN1A and </w:t>
      </w:r>
      <w:r w:rsidR="003B0D87" w:rsidRPr="00561D3D">
        <w:rPr>
          <w:rFonts w:cs="Calibri"/>
          <w:color w:val="auto"/>
        </w:rPr>
        <w:t xml:space="preserve">febrile seizures in mesial temporal epilepsy: </w:t>
      </w:r>
      <w:r w:rsidR="003B0D87">
        <w:rPr>
          <w:rFonts w:cs="Calibri"/>
          <w:color w:val="auto"/>
        </w:rPr>
        <w:t>A</w:t>
      </w:r>
      <w:r w:rsidR="003B0D87" w:rsidRPr="00561D3D">
        <w:rPr>
          <w:rFonts w:cs="Calibri"/>
          <w:color w:val="auto"/>
        </w:rPr>
        <w:t xml:space="preserve">n early signal to guide prognosis and treatment? </w:t>
      </w:r>
      <w:r w:rsidRPr="00561D3D">
        <w:rPr>
          <w:rFonts w:cs="Calibri"/>
          <w:i/>
          <w:iCs/>
          <w:color w:val="auto"/>
        </w:rPr>
        <w:t>Epilepsy Currents</w:t>
      </w:r>
      <w:r w:rsidR="003B0D87">
        <w:rPr>
          <w:rFonts w:cs="Calibri"/>
          <w:i/>
          <w:iCs/>
          <w:color w:val="auto"/>
        </w:rPr>
        <w:t>.</w:t>
      </w:r>
      <w:r w:rsidRPr="00561D3D">
        <w:rPr>
          <w:rFonts w:cs="Calibri"/>
          <w:color w:val="auto"/>
        </w:rPr>
        <w:t xml:space="preserve"> </w:t>
      </w:r>
      <w:r w:rsidRPr="00561D3D">
        <w:rPr>
          <w:rFonts w:cs="Calibri"/>
          <w:b/>
          <w:bCs/>
          <w:color w:val="auto"/>
        </w:rPr>
        <w:t>14</w:t>
      </w:r>
      <w:r w:rsidRPr="00561D3D">
        <w:rPr>
          <w:rFonts w:cs="Calibri"/>
          <w:color w:val="auto"/>
        </w:rPr>
        <w:t>, 189–190 (2014).</w:t>
      </w:r>
    </w:p>
    <w:p w14:paraId="66E07B82" w14:textId="530E0609" w:rsidR="00561D3D" w:rsidRPr="00561D3D" w:rsidRDefault="00561D3D" w:rsidP="003B0D87">
      <w:pPr>
        <w:pStyle w:val="Bibliography"/>
        <w:spacing w:line="240" w:lineRule="auto"/>
        <w:ind w:left="0" w:firstLine="0"/>
        <w:rPr>
          <w:rFonts w:cs="Calibri"/>
          <w:color w:val="auto"/>
        </w:rPr>
      </w:pPr>
      <w:r w:rsidRPr="00561D3D">
        <w:rPr>
          <w:rFonts w:cs="Calibri"/>
          <w:color w:val="auto"/>
        </w:rPr>
        <w:t>11.</w:t>
      </w:r>
      <w:r w:rsidRPr="00561D3D">
        <w:rPr>
          <w:rFonts w:cs="Calibri"/>
          <w:color w:val="auto"/>
        </w:rPr>
        <w:tab/>
        <w:t xml:space="preserve">Zhang, Y. </w:t>
      </w:r>
      <w:r w:rsidRPr="003B0D87">
        <w:rPr>
          <w:rFonts w:cs="Calibri"/>
          <w:color w:val="auto"/>
        </w:rPr>
        <w:t xml:space="preserve">et al. </w:t>
      </w:r>
      <w:r w:rsidRPr="00561D3D">
        <w:rPr>
          <w:rFonts w:cs="Calibri"/>
          <w:color w:val="auto"/>
        </w:rPr>
        <w:t xml:space="preserve">Altered gut microbiome composition in children with refractory epilepsy after ketogenic diet. </w:t>
      </w:r>
      <w:r w:rsidRPr="00561D3D">
        <w:rPr>
          <w:rFonts w:cs="Calibri"/>
          <w:i/>
          <w:iCs/>
          <w:color w:val="auto"/>
        </w:rPr>
        <w:t>Epilepsy Res</w:t>
      </w:r>
      <w:r w:rsidR="003B0D87">
        <w:rPr>
          <w:rFonts w:cs="Calibri"/>
          <w:i/>
          <w:iCs/>
          <w:color w:val="auto"/>
        </w:rPr>
        <w:t>earch</w:t>
      </w:r>
      <w:r w:rsidRPr="00561D3D">
        <w:rPr>
          <w:rFonts w:cs="Calibri"/>
          <w:i/>
          <w:iCs/>
          <w:color w:val="auto"/>
        </w:rPr>
        <w:t>.</w:t>
      </w:r>
      <w:r w:rsidRPr="00561D3D">
        <w:rPr>
          <w:rFonts w:cs="Calibri"/>
          <w:color w:val="auto"/>
        </w:rPr>
        <w:t xml:space="preserve"> </w:t>
      </w:r>
      <w:r w:rsidRPr="00561D3D">
        <w:rPr>
          <w:rFonts w:cs="Calibri"/>
          <w:b/>
          <w:bCs/>
          <w:color w:val="auto"/>
        </w:rPr>
        <w:t>145</w:t>
      </w:r>
      <w:r w:rsidRPr="00561D3D">
        <w:rPr>
          <w:rFonts w:cs="Calibri"/>
          <w:color w:val="auto"/>
        </w:rPr>
        <w:t>, 163–168 (2018).</w:t>
      </w:r>
    </w:p>
    <w:p w14:paraId="4CEF0D5B" w14:textId="0EE25CF1" w:rsidR="00561D3D" w:rsidRPr="00561D3D" w:rsidRDefault="00561D3D" w:rsidP="003B0D87">
      <w:pPr>
        <w:pStyle w:val="Bibliography"/>
        <w:spacing w:line="240" w:lineRule="auto"/>
        <w:ind w:left="0" w:firstLine="0"/>
        <w:rPr>
          <w:rFonts w:cs="Calibri"/>
          <w:color w:val="auto"/>
        </w:rPr>
      </w:pPr>
      <w:r w:rsidRPr="00561D3D">
        <w:rPr>
          <w:rFonts w:cs="Calibri"/>
          <w:color w:val="auto"/>
        </w:rPr>
        <w:t>12.</w:t>
      </w:r>
      <w:r w:rsidRPr="00561D3D">
        <w:rPr>
          <w:rFonts w:cs="Calibri"/>
          <w:color w:val="auto"/>
        </w:rPr>
        <w:tab/>
        <w:t>Meng, H.</w:t>
      </w:r>
      <w:r w:rsidRPr="003B0D87">
        <w:rPr>
          <w:rFonts w:cs="Calibri"/>
          <w:color w:val="auto"/>
        </w:rPr>
        <w:t xml:space="preserve"> et al. </w:t>
      </w:r>
      <w:r w:rsidRPr="00561D3D">
        <w:rPr>
          <w:rFonts w:cs="Calibri"/>
          <w:color w:val="auto"/>
        </w:rPr>
        <w:t xml:space="preserve">The </w:t>
      </w:r>
      <w:r w:rsidRPr="00561D3D">
        <w:rPr>
          <w:rFonts w:cs="Calibri"/>
          <w:i/>
          <w:iCs/>
          <w:color w:val="auto"/>
        </w:rPr>
        <w:t>SCN1A</w:t>
      </w:r>
      <w:r w:rsidRPr="00561D3D">
        <w:rPr>
          <w:rFonts w:cs="Calibri"/>
          <w:color w:val="auto"/>
        </w:rPr>
        <w:t xml:space="preserve"> </w:t>
      </w:r>
      <w:r w:rsidR="00070DFD">
        <w:rPr>
          <w:rFonts w:cs="Calibri"/>
          <w:color w:val="auto"/>
        </w:rPr>
        <w:t>m</w:t>
      </w:r>
      <w:r w:rsidRPr="00561D3D">
        <w:rPr>
          <w:rFonts w:cs="Calibri"/>
          <w:color w:val="auto"/>
        </w:rPr>
        <w:t xml:space="preserve">utation </w:t>
      </w:r>
      <w:r w:rsidR="00070DFD">
        <w:rPr>
          <w:rFonts w:cs="Calibri"/>
          <w:color w:val="auto"/>
        </w:rPr>
        <w:t>d</w:t>
      </w:r>
      <w:r w:rsidRPr="00561D3D">
        <w:rPr>
          <w:rFonts w:cs="Calibri"/>
          <w:color w:val="auto"/>
        </w:rPr>
        <w:t xml:space="preserve">atabase: Updating </w:t>
      </w:r>
      <w:r w:rsidR="00070DFD" w:rsidRPr="00561D3D">
        <w:rPr>
          <w:rFonts w:cs="Calibri"/>
          <w:color w:val="auto"/>
        </w:rPr>
        <w:t>information and analysis of the relationships among genotype, functional alteration, and phenotyp</w:t>
      </w:r>
      <w:r w:rsidRPr="00561D3D">
        <w:rPr>
          <w:rFonts w:cs="Calibri"/>
          <w:color w:val="auto"/>
        </w:rPr>
        <w:t xml:space="preserve">e. </w:t>
      </w:r>
      <w:r w:rsidRPr="00561D3D">
        <w:rPr>
          <w:rFonts w:cs="Calibri"/>
          <w:i/>
          <w:iCs/>
          <w:color w:val="auto"/>
        </w:rPr>
        <w:t>Human Mutation</w:t>
      </w:r>
      <w:r w:rsidR="00070DFD">
        <w:rPr>
          <w:rFonts w:cs="Calibri"/>
          <w:i/>
          <w:iCs/>
          <w:color w:val="auto"/>
        </w:rPr>
        <w:t>.</w:t>
      </w:r>
      <w:r w:rsidRPr="00561D3D">
        <w:rPr>
          <w:rFonts w:cs="Calibri"/>
          <w:color w:val="auto"/>
        </w:rPr>
        <w:t xml:space="preserve"> </w:t>
      </w:r>
      <w:r w:rsidRPr="00561D3D">
        <w:rPr>
          <w:rFonts w:cs="Calibri"/>
          <w:b/>
          <w:bCs/>
          <w:color w:val="auto"/>
        </w:rPr>
        <w:t>36</w:t>
      </w:r>
      <w:r w:rsidRPr="00561D3D">
        <w:rPr>
          <w:rFonts w:cs="Calibri"/>
          <w:color w:val="auto"/>
        </w:rPr>
        <w:t>, 573–580 (2015).</w:t>
      </w:r>
    </w:p>
    <w:p w14:paraId="09E041D1" w14:textId="79E09389" w:rsidR="00561D3D" w:rsidRPr="00561D3D" w:rsidRDefault="00561D3D" w:rsidP="003B0D87">
      <w:pPr>
        <w:pStyle w:val="Bibliography"/>
        <w:spacing w:line="240" w:lineRule="auto"/>
        <w:ind w:left="0" w:firstLine="0"/>
        <w:rPr>
          <w:rFonts w:cs="Calibri"/>
          <w:color w:val="auto"/>
        </w:rPr>
      </w:pPr>
      <w:r w:rsidRPr="00561D3D">
        <w:rPr>
          <w:rFonts w:cs="Calibri"/>
          <w:color w:val="auto"/>
        </w:rPr>
        <w:t>13.</w:t>
      </w:r>
      <w:r w:rsidRPr="00561D3D">
        <w:rPr>
          <w:rFonts w:cs="Calibri"/>
          <w:color w:val="auto"/>
        </w:rPr>
        <w:tab/>
        <w:t xml:space="preserve">Cheah, C. S. </w:t>
      </w:r>
      <w:r w:rsidRPr="00070DFD">
        <w:rPr>
          <w:rFonts w:cs="Calibri"/>
          <w:color w:val="auto"/>
        </w:rPr>
        <w:t xml:space="preserve">et al. </w:t>
      </w:r>
      <w:r w:rsidRPr="00561D3D">
        <w:rPr>
          <w:rFonts w:cs="Calibri"/>
          <w:color w:val="auto"/>
        </w:rPr>
        <w:t xml:space="preserve">Specific deletion of NaV1.1 sodium channels in inhibitory interneurons causes seizures and premature death in a mouse model of Dravet syndrome. </w:t>
      </w:r>
      <w:r w:rsidRPr="00561D3D">
        <w:rPr>
          <w:rFonts w:cs="Calibri"/>
          <w:i/>
          <w:iCs/>
          <w:color w:val="auto"/>
        </w:rPr>
        <w:t>Pro</w:t>
      </w:r>
      <w:r w:rsidR="00070DFD">
        <w:rPr>
          <w:rFonts w:cs="Calibri"/>
          <w:i/>
          <w:iCs/>
          <w:color w:val="auto"/>
        </w:rPr>
        <w:t xml:space="preserve">ceedings of the </w:t>
      </w:r>
      <w:r w:rsidR="00070DFD" w:rsidRPr="00561D3D">
        <w:rPr>
          <w:rFonts w:cs="Calibri"/>
          <w:i/>
          <w:iCs/>
          <w:color w:val="auto"/>
        </w:rPr>
        <w:t>National</w:t>
      </w:r>
      <w:r w:rsidRPr="00561D3D">
        <w:rPr>
          <w:rFonts w:cs="Calibri"/>
          <w:i/>
          <w:iCs/>
          <w:color w:val="auto"/>
        </w:rPr>
        <w:t xml:space="preserve"> Acad</w:t>
      </w:r>
      <w:r w:rsidR="00070DFD">
        <w:rPr>
          <w:rFonts w:cs="Calibri"/>
          <w:i/>
          <w:iCs/>
          <w:color w:val="auto"/>
        </w:rPr>
        <w:t>emy of</w:t>
      </w:r>
      <w:r w:rsidRPr="00561D3D">
        <w:rPr>
          <w:rFonts w:cs="Calibri"/>
          <w:i/>
          <w:iCs/>
          <w:color w:val="auto"/>
        </w:rPr>
        <w:t xml:space="preserve"> Sci</w:t>
      </w:r>
      <w:r w:rsidR="00070DFD">
        <w:rPr>
          <w:rFonts w:cs="Calibri"/>
          <w:i/>
          <w:iCs/>
          <w:color w:val="auto"/>
        </w:rPr>
        <w:t>ence</w:t>
      </w:r>
      <w:r w:rsidRPr="00561D3D">
        <w:rPr>
          <w:rFonts w:cs="Calibri"/>
          <w:i/>
          <w:iCs/>
          <w:color w:val="auto"/>
        </w:rPr>
        <w:t xml:space="preserve"> U.S.A.</w:t>
      </w:r>
      <w:r w:rsidRPr="00561D3D">
        <w:rPr>
          <w:rFonts w:cs="Calibri"/>
          <w:color w:val="auto"/>
        </w:rPr>
        <w:t xml:space="preserve"> </w:t>
      </w:r>
      <w:r w:rsidRPr="00561D3D">
        <w:rPr>
          <w:rFonts w:cs="Calibri"/>
          <w:b/>
          <w:bCs/>
          <w:color w:val="auto"/>
        </w:rPr>
        <w:t>109</w:t>
      </w:r>
      <w:r w:rsidRPr="00561D3D">
        <w:rPr>
          <w:rFonts w:cs="Calibri"/>
          <w:color w:val="auto"/>
        </w:rPr>
        <w:t>, 14646–14651 (2012).</w:t>
      </w:r>
    </w:p>
    <w:p w14:paraId="7B4995A9" w14:textId="73D7AA04" w:rsidR="00561D3D" w:rsidRPr="00561D3D" w:rsidRDefault="00561D3D" w:rsidP="003B0D87">
      <w:pPr>
        <w:pStyle w:val="Bibliography"/>
        <w:spacing w:line="240" w:lineRule="auto"/>
        <w:ind w:left="0" w:firstLine="0"/>
        <w:rPr>
          <w:rFonts w:cs="Calibri"/>
          <w:color w:val="auto"/>
        </w:rPr>
      </w:pPr>
      <w:r w:rsidRPr="00561D3D">
        <w:rPr>
          <w:rFonts w:cs="Calibri"/>
          <w:color w:val="auto"/>
        </w:rPr>
        <w:t>14.</w:t>
      </w:r>
      <w:r w:rsidRPr="00561D3D">
        <w:rPr>
          <w:rFonts w:cs="Calibri"/>
          <w:color w:val="auto"/>
        </w:rPr>
        <w:tab/>
        <w:t>Das, A.</w:t>
      </w:r>
      <w:r w:rsidRPr="00070DFD">
        <w:rPr>
          <w:rFonts w:cs="Calibri"/>
          <w:color w:val="auto"/>
        </w:rPr>
        <w:t xml:space="preserve"> et al. I</w:t>
      </w:r>
      <w:r w:rsidRPr="00561D3D">
        <w:rPr>
          <w:rFonts w:cs="Calibri"/>
          <w:color w:val="auto"/>
        </w:rPr>
        <w:t xml:space="preserve">nterneuron </w:t>
      </w:r>
      <w:r w:rsidR="00070DFD">
        <w:rPr>
          <w:rFonts w:cs="Calibri"/>
          <w:color w:val="auto"/>
        </w:rPr>
        <w:t>d</w:t>
      </w:r>
      <w:r w:rsidRPr="00561D3D">
        <w:rPr>
          <w:rFonts w:cs="Calibri"/>
          <w:color w:val="auto"/>
        </w:rPr>
        <w:t xml:space="preserve">ysfunction in a </w:t>
      </w:r>
      <w:r w:rsidR="00070DFD">
        <w:rPr>
          <w:rFonts w:cs="Calibri"/>
          <w:color w:val="auto"/>
        </w:rPr>
        <w:t>n</w:t>
      </w:r>
      <w:r w:rsidRPr="00561D3D">
        <w:rPr>
          <w:rFonts w:cs="Calibri"/>
          <w:color w:val="auto"/>
        </w:rPr>
        <w:t xml:space="preserve">ew </w:t>
      </w:r>
      <w:r w:rsidR="00070DFD">
        <w:rPr>
          <w:rFonts w:cs="Calibri"/>
          <w:color w:val="auto"/>
        </w:rPr>
        <w:t>m</w:t>
      </w:r>
      <w:r w:rsidRPr="00561D3D">
        <w:rPr>
          <w:rFonts w:cs="Calibri"/>
          <w:color w:val="auto"/>
        </w:rPr>
        <w:t xml:space="preserve">ouse </w:t>
      </w:r>
      <w:r w:rsidR="00070DFD">
        <w:rPr>
          <w:rFonts w:cs="Calibri"/>
          <w:color w:val="auto"/>
        </w:rPr>
        <w:t>m</w:t>
      </w:r>
      <w:r w:rsidRPr="00561D3D">
        <w:rPr>
          <w:rFonts w:cs="Calibri"/>
          <w:color w:val="auto"/>
        </w:rPr>
        <w:t xml:space="preserve">odel of SCN1A GEFS. </w:t>
      </w:r>
      <w:r w:rsidRPr="00561D3D">
        <w:rPr>
          <w:rFonts w:cs="Calibri"/>
          <w:i/>
          <w:iCs/>
          <w:color w:val="auto"/>
        </w:rPr>
        <w:t>eNeuro</w:t>
      </w:r>
      <w:r w:rsidR="00070DFD">
        <w:rPr>
          <w:rFonts w:cs="Calibri"/>
          <w:i/>
          <w:iCs/>
          <w:color w:val="auto"/>
        </w:rPr>
        <w:t>.</w:t>
      </w:r>
      <w:r w:rsidR="00070DFD" w:rsidRPr="00070DFD">
        <w:rPr>
          <w:rFonts w:cs="Calibri"/>
          <w:color w:val="auto"/>
        </w:rPr>
        <w:t xml:space="preserve"> 0394-20.2021</w:t>
      </w:r>
      <w:r w:rsidRPr="00561D3D">
        <w:rPr>
          <w:rFonts w:cs="Calibri"/>
          <w:color w:val="auto"/>
        </w:rPr>
        <w:t xml:space="preserve"> (2021).</w:t>
      </w:r>
    </w:p>
    <w:p w14:paraId="50FF7113" w14:textId="24A59952" w:rsidR="00561D3D" w:rsidRPr="00561D3D" w:rsidRDefault="00561D3D" w:rsidP="003B0D87">
      <w:pPr>
        <w:pStyle w:val="Bibliography"/>
        <w:spacing w:line="240" w:lineRule="auto"/>
        <w:ind w:left="0" w:firstLine="0"/>
        <w:rPr>
          <w:rFonts w:cs="Calibri"/>
          <w:color w:val="auto"/>
        </w:rPr>
      </w:pPr>
      <w:r w:rsidRPr="00561D3D">
        <w:rPr>
          <w:rFonts w:cs="Calibri"/>
          <w:color w:val="auto"/>
        </w:rPr>
        <w:t>15.</w:t>
      </w:r>
      <w:r w:rsidRPr="00561D3D">
        <w:rPr>
          <w:rFonts w:cs="Calibri"/>
          <w:color w:val="auto"/>
        </w:rPr>
        <w:tab/>
        <w:t>Kalume, F.</w:t>
      </w:r>
      <w:r w:rsidRPr="00070DFD">
        <w:rPr>
          <w:rFonts w:cs="Calibri"/>
          <w:color w:val="auto"/>
        </w:rPr>
        <w:t xml:space="preserve"> et al. </w:t>
      </w:r>
      <w:r w:rsidRPr="00561D3D">
        <w:rPr>
          <w:rFonts w:cs="Calibri"/>
          <w:color w:val="auto"/>
        </w:rPr>
        <w:t xml:space="preserve">Sudden unexpected death in a mouse model of Dravet syndrome. </w:t>
      </w:r>
      <w:r w:rsidRPr="00561D3D">
        <w:rPr>
          <w:rFonts w:cs="Calibri"/>
          <w:i/>
          <w:iCs/>
          <w:color w:val="auto"/>
        </w:rPr>
        <w:t>J</w:t>
      </w:r>
      <w:r w:rsidR="00070DFD">
        <w:rPr>
          <w:rFonts w:cs="Calibri"/>
          <w:i/>
          <w:iCs/>
          <w:color w:val="auto"/>
        </w:rPr>
        <w:t>ournal of</w:t>
      </w:r>
      <w:r w:rsidRPr="00561D3D">
        <w:rPr>
          <w:rFonts w:cs="Calibri"/>
          <w:i/>
          <w:iCs/>
          <w:color w:val="auto"/>
        </w:rPr>
        <w:t xml:space="preserve"> Clin</w:t>
      </w:r>
      <w:r w:rsidR="00070DFD">
        <w:rPr>
          <w:rFonts w:cs="Calibri"/>
          <w:i/>
          <w:iCs/>
          <w:color w:val="auto"/>
        </w:rPr>
        <w:t>ical</w:t>
      </w:r>
      <w:r w:rsidRPr="00561D3D">
        <w:rPr>
          <w:rFonts w:cs="Calibri"/>
          <w:i/>
          <w:iCs/>
          <w:color w:val="auto"/>
        </w:rPr>
        <w:t xml:space="preserve"> Invest</w:t>
      </w:r>
      <w:r w:rsidR="00070DFD">
        <w:rPr>
          <w:rFonts w:cs="Calibri"/>
          <w:i/>
          <w:iCs/>
          <w:color w:val="auto"/>
        </w:rPr>
        <w:t>igations</w:t>
      </w:r>
      <w:r w:rsidRPr="00561D3D">
        <w:rPr>
          <w:rFonts w:cs="Calibri"/>
          <w:i/>
          <w:iCs/>
          <w:color w:val="auto"/>
        </w:rPr>
        <w:t>.</w:t>
      </w:r>
      <w:r w:rsidRPr="00561D3D">
        <w:rPr>
          <w:rFonts w:cs="Calibri"/>
          <w:color w:val="auto"/>
        </w:rPr>
        <w:t xml:space="preserve"> </w:t>
      </w:r>
      <w:r w:rsidRPr="00561D3D">
        <w:rPr>
          <w:rFonts w:cs="Calibri"/>
          <w:b/>
          <w:bCs/>
          <w:color w:val="auto"/>
        </w:rPr>
        <w:t>123</w:t>
      </w:r>
      <w:r w:rsidRPr="00561D3D">
        <w:rPr>
          <w:rFonts w:cs="Calibri"/>
          <w:color w:val="auto"/>
        </w:rPr>
        <w:t>, 1798–1808 (2013).</w:t>
      </w:r>
    </w:p>
    <w:p w14:paraId="72A1C954" w14:textId="5CC85BC1" w:rsidR="00561D3D" w:rsidRPr="00561D3D" w:rsidRDefault="00561D3D" w:rsidP="003B0D87">
      <w:pPr>
        <w:pStyle w:val="Bibliography"/>
        <w:spacing w:line="240" w:lineRule="auto"/>
        <w:ind w:left="0" w:firstLine="0"/>
        <w:rPr>
          <w:rFonts w:cs="Calibri"/>
          <w:color w:val="auto"/>
        </w:rPr>
      </w:pPr>
      <w:r w:rsidRPr="00561D3D">
        <w:rPr>
          <w:rFonts w:cs="Calibri"/>
          <w:color w:val="auto"/>
        </w:rPr>
        <w:t>16.</w:t>
      </w:r>
      <w:r w:rsidRPr="00561D3D">
        <w:rPr>
          <w:rFonts w:cs="Calibri"/>
          <w:color w:val="auto"/>
        </w:rPr>
        <w:tab/>
        <w:t>Martin, M. S.</w:t>
      </w:r>
      <w:r w:rsidRPr="00070DFD">
        <w:rPr>
          <w:rFonts w:cs="Calibri"/>
          <w:color w:val="auto"/>
        </w:rPr>
        <w:t xml:space="preserve"> et al.</w:t>
      </w:r>
      <w:r w:rsidRPr="00561D3D">
        <w:rPr>
          <w:rFonts w:cs="Calibri"/>
          <w:color w:val="auto"/>
        </w:rPr>
        <w:t xml:space="preserve"> Altered function of the SCN1A voltage-gated sodium channel leads to gamma-aminobutyric acid-ergic (GABAergic) interneuron abnormalities. </w:t>
      </w:r>
      <w:r w:rsidRPr="00561D3D">
        <w:rPr>
          <w:rFonts w:cs="Calibri"/>
          <w:i/>
          <w:iCs/>
          <w:color w:val="auto"/>
        </w:rPr>
        <w:t>J</w:t>
      </w:r>
      <w:r w:rsidR="00070DFD">
        <w:rPr>
          <w:rFonts w:cs="Calibri"/>
          <w:i/>
          <w:iCs/>
          <w:color w:val="auto"/>
        </w:rPr>
        <w:t>ournal of</w:t>
      </w:r>
      <w:r w:rsidRPr="00561D3D">
        <w:rPr>
          <w:rFonts w:cs="Calibri"/>
          <w:i/>
          <w:iCs/>
          <w:color w:val="auto"/>
        </w:rPr>
        <w:t xml:space="preserve"> Biol</w:t>
      </w:r>
      <w:r w:rsidR="00070DFD">
        <w:rPr>
          <w:rFonts w:cs="Calibri"/>
          <w:i/>
          <w:iCs/>
          <w:color w:val="auto"/>
        </w:rPr>
        <w:t>ogical</w:t>
      </w:r>
      <w:r w:rsidRPr="00561D3D">
        <w:rPr>
          <w:rFonts w:cs="Calibri"/>
          <w:i/>
          <w:iCs/>
          <w:color w:val="auto"/>
        </w:rPr>
        <w:t xml:space="preserve"> Chem</w:t>
      </w:r>
      <w:r w:rsidR="00070DFD">
        <w:rPr>
          <w:rFonts w:cs="Calibri"/>
          <w:i/>
          <w:iCs/>
          <w:color w:val="auto"/>
        </w:rPr>
        <w:t>istry</w:t>
      </w:r>
      <w:r w:rsidRPr="00561D3D">
        <w:rPr>
          <w:rFonts w:cs="Calibri"/>
          <w:i/>
          <w:iCs/>
          <w:color w:val="auto"/>
        </w:rPr>
        <w:t>.</w:t>
      </w:r>
      <w:r w:rsidRPr="00561D3D">
        <w:rPr>
          <w:rFonts w:cs="Calibri"/>
          <w:color w:val="auto"/>
        </w:rPr>
        <w:t xml:space="preserve"> </w:t>
      </w:r>
      <w:r w:rsidRPr="00561D3D">
        <w:rPr>
          <w:rFonts w:cs="Calibri"/>
          <w:b/>
          <w:bCs/>
          <w:color w:val="auto"/>
        </w:rPr>
        <w:t>285</w:t>
      </w:r>
      <w:r w:rsidRPr="00561D3D">
        <w:rPr>
          <w:rFonts w:cs="Calibri"/>
          <w:color w:val="auto"/>
        </w:rPr>
        <w:t>, 9823–9834 (2010).</w:t>
      </w:r>
    </w:p>
    <w:p w14:paraId="43B59D24" w14:textId="777E3952" w:rsidR="00561D3D" w:rsidRPr="00561D3D" w:rsidRDefault="00561D3D" w:rsidP="003B0D87">
      <w:pPr>
        <w:pStyle w:val="Bibliography"/>
        <w:spacing w:line="240" w:lineRule="auto"/>
        <w:ind w:left="0" w:firstLine="0"/>
        <w:rPr>
          <w:rFonts w:cs="Calibri"/>
          <w:color w:val="auto"/>
        </w:rPr>
      </w:pPr>
      <w:r w:rsidRPr="00561D3D">
        <w:rPr>
          <w:rFonts w:cs="Calibri"/>
          <w:color w:val="auto"/>
        </w:rPr>
        <w:t>17.</w:t>
      </w:r>
      <w:r w:rsidRPr="00561D3D">
        <w:rPr>
          <w:rFonts w:cs="Calibri"/>
          <w:color w:val="auto"/>
        </w:rPr>
        <w:tab/>
        <w:t xml:space="preserve">Rubinstein, M. </w:t>
      </w:r>
      <w:r w:rsidRPr="00070DFD">
        <w:rPr>
          <w:rFonts w:cs="Calibri"/>
          <w:color w:val="auto"/>
        </w:rPr>
        <w:t xml:space="preserve">et al. </w:t>
      </w:r>
      <w:r w:rsidRPr="00561D3D">
        <w:rPr>
          <w:rFonts w:cs="Calibri"/>
          <w:color w:val="auto"/>
        </w:rPr>
        <w:t xml:space="preserve">Dissecting the phenotypes of Dravet syndrome by gene deletion. </w:t>
      </w:r>
      <w:r w:rsidRPr="00561D3D">
        <w:rPr>
          <w:rFonts w:cs="Calibri"/>
          <w:i/>
          <w:iCs/>
          <w:color w:val="auto"/>
        </w:rPr>
        <w:t>Brain</w:t>
      </w:r>
      <w:r w:rsidR="00070DFD">
        <w:rPr>
          <w:rFonts w:cs="Calibri"/>
          <w:i/>
          <w:iCs/>
          <w:color w:val="auto"/>
        </w:rPr>
        <w:t>.</w:t>
      </w:r>
      <w:r w:rsidRPr="00561D3D">
        <w:rPr>
          <w:rFonts w:cs="Calibri"/>
          <w:color w:val="auto"/>
        </w:rPr>
        <w:t xml:space="preserve"> </w:t>
      </w:r>
      <w:r w:rsidRPr="00561D3D">
        <w:rPr>
          <w:rFonts w:cs="Calibri"/>
          <w:b/>
          <w:bCs/>
          <w:color w:val="auto"/>
        </w:rPr>
        <w:t>138</w:t>
      </w:r>
      <w:r w:rsidRPr="00561D3D">
        <w:rPr>
          <w:rFonts w:cs="Calibri"/>
          <w:color w:val="auto"/>
        </w:rPr>
        <w:t>, 2219–2233 (2015).</w:t>
      </w:r>
    </w:p>
    <w:p w14:paraId="295A5136" w14:textId="15E091A9" w:rsidR="00561D3D" w:rsidRPr="00561D3D" w:rsidRDefault="00561D3D" w:rsidP="003B0D87">
      <w:pPr>
        <w:pStyle w:val="Bibliography"/>
        <w:spacing w:line="240" w:lineRule="auto"/>
        <w:ind w:left="0" w:firstLine="0"/>
        <w:rPr>
          <w:rFonts w:cs="Calibri"/>
          <w:color w:val="auto"/>
        </w:rPr>
      </w:pPr>
      <w:r w:rsidRPr="00561D3D">
        <w:rPr>
          <w:rFonts w:cs="Calibri"/>
          <w:color w:val="auto"/>
        </w:rPr>
        <w:t>18.</w:t>
      </w:r>
      <w:r w:rsidRPr="00561D3D">
        <w:rPr>
          <w:rFonts w:cs="Calibri"/>
          <w:color w:val="auto"/>
        </w:rPr>
        <w:tab/>
        <w:t xml:space="preserve">Yu, F. H. </w:t>
      </w:r>
      <w:r w:rsidRPr="00070DFD">
        <w:rPr>
          <w:rFonts w:cs="Calibri"/>
          <w:color w:val="auto"/>
        </w:rPr>
        <w:t xml:space="preserve">et al. </w:t>
      </w:r>
      <w:r w:rsidRPr="00561D3D">
        <w:rPr>
          <w:rFonts w:cs="Calibri"/>
          <w:color w:val="auto"/>
        </w:rPr>
        <w:t xml:space="preserve">Reduced sodium current in GABAergic interneurons in a mouse model of severe myoclonic epilepsy in infancy. </w:t>
      </w:r>
      <w:r w:rsidRPr="00561D3D">
        <w:rPr>
          <w:rFonts w:cs="Calibri"/>
          <w:i/>
          <w:iCs/>
          <w:color w:val="auto"/>
        </w:rPr>
        <w:t>Nat</w:t>
      </w:r>
      <w:r w:rsidR="00070DFD">
        <w:rPr>
          <w:rFonts w:cs="Calibri"/>
          <w:i/>
          <w:iCs/>
          <w:color w:val="auto"/>
        </w:rPr>
        <w:t xml:space="preserve">ure </w:t>
      </w:r>
      <w:r w:rsidRPr="00561D3D">
        <w:rPr>
          <w:rFonts w:cs="Calibri"/>
          <w:i/>
          <w:iCs/>
          <w:color w:val="auto"/>
        </w:rPr>
        <w:t>Neurosci</w:t>
      </w:r>
      <w:r w:rsidR="00070DFD">
        <w:rPr>
          <w:rFonts w:cs="Calibri"/>
          <w:i/>
          <w:iCs/>
          <w:color w:val="auto"/>
        </w:rPr>
        <w:t>ence</w:t>
      </w:r>
      <w:r w:rsidRPr="00561D3D">
        <w:rPr>
          <w:rFonts w:cs="Calibri"/>
          <w:i/>
          <w:iCs/>
          <w:color w:val="auto"/>
        </w:rPr>
        <w:t>.</w:t>
      </w:r>
      <w:r w:rsidRPr="00561D3D">
        <w:rPr>
          <w:rFonts w:cs="Calibri"/>
          <w:color w:val="auto"/>
        </w:rPr>
        <w:t xml:space="preserve"> </w:t>
      </w:r>
      <w:r w:rsidRPr="00561D3D">
        <w:rPr>
          <w:rFonts w:cs="Calibri"/>
          <w:b/>
          <w:bCs/>
          <w:color w:val="auto"/>
        </w:rPr>
        <w:t>9</w:t>
      </w:r>
      <w:r w:rsidRPr="00561D3D">
        <w:rPr>
          <w:rFonts w:cs="Calibri"/>
          <w:color w:val="auto"/>
        </w:rPr>
        <w:t>, 1142–1149 (2006).</w:t>
      </w:r>
    </w:p>
    <w:p w14:paraId="08EA4403" w14:textId="7E3F783D" w:rsidR="00561D3D" w:rsidRPr="00561D3D" w:rsidRDefault="00561D3D" w:rsidP="003B0D87">
      <w:pPr>
        <w:pStyle w:val="Bibliography"/>
        <w:spacing w:line="240" w:lineRule="auto"/>
        <w:ind w:left="0" w:firstLine="0"/>
        <w:rPr>
          <w:rFonts w:cs="Calibri"/>
          <w:color w:val="auto"/>
        </w:rPr>
      </w:pPr>
      <w:r w:rsidRPr="00561D3D">
        <w:rPr>
          <w:rFonts w:cs="Calibri"/>
          <w:color w:val="auto"/>
        </w:rPr>
        <w:t>19.</w:t>
      </w:r>
      <w:r w:rsidRPr="00561D3D">
        <w:rPr>
          <w:rFonts w:cs="Calibri"/>
          <w:color w:val="auto"/>
        </w:rPr>
        <w:tab/>
        <w:t xml:space="preserve">Dutton, S. B. B. </w:t>
      </w:r>
      <w:r w:rsidRPr="00070DFD">
        <w:rPr>
          <w:rFonts w:cs="Calibri"/>
          <w:color w:val="auto"/>
        </w:rPr>
        <w:t>et al</w:t>
      </w:r>
      <w:r w:rsidRPr="00561D3D">
        <w:rPr>
          <w:rFonts w:cs="Calibri"/>
          <w:i/>
          <w:iCs/>
          <w:color w:val="auto"/>
        </w:rPr>
        <w:t>.</w:t>
      </w:r>
      <w:r w:rsidRPr="00561D3D">
        <w:rPr>
          <w:rFonts w:cs="Calibri"/>
          <w:color w:val="auto"/>
        </w:rPr>
        <w:t xml:space="preserve"> Early-life febrile seizures worsen adult phenotypes in Scn1a mutants. </w:t>
      </w:r>
      <w:r w:rsidRPr="00561D3D">
        <w:rPr>
          <w:rFonts w:cs="Calibri"/>
          <w:i/>
          <w:iCs/>
          <w:color w:val="auto"/>
        </w:rPr>
        <w:t>Exp</w:t>
      </w:r>
      <w:r w:rsidR="00070DFD">
        <w:rPr>
          <w:rFonts w:cs="Calibri"/>
          <w:i/>
          <w:iCs/>
          <w:color w:val="auto"/>
        </w:rPr>
        <w:t>erimental</w:t>
      </w:r>
      <w:r w:rsidRPr="00561D3D">
        <w:rPr>
          <w:rFonts w:cs="Calibri"/>
          <w:i/>
          <w:iCs/>
          <w:color w:val="auto"/>
        </w:rPr>
        <w:t xml:space="preserve"> Neurol</w:t>
      </w:r>
      <w:r w:rsidR="00070DFD">
        <w:rPr>
          <w:rFonts w:cs="Calibri"/>
          <w:i/>
          <w:iCs/>
          <w:color w:val="auto"/>
        </w:rPr>
        <w:t>ogy</w:t>
      </w:r>
      <w:r w:rsidRPr="00561D3D">
        <w:rPr>
          <w:rFonts w:cs="Calibri"/>
          <w:i/>
          <w:iCs/>
          <w:color w:val="auto"/>
        </w:rPr>
        <w:t>.</w:t>
      </w:r>
      <w:r w:rsidRPr="00561D3D">
        <w:rPr>
          <w:rFonts w:cs="Calibri"/>
          <w:color w:val="auto"/>
        </w:rPr>
        <w:t xml:space="preserve"> </w:t>
      </w:r>
      <w:r w:rsidRPr="00561D3D">
        <w:rPr>
          <w:rFonts w:cs="Calibri"/>
          <w:b/>
          <w:bCs/>
          <w:color w:val="auto"/>
        </w:rPr>
        <w:t>293</w:t>
      </w:r>
      <w:r w:rsidRPr="00561D3D">
        <w:rPr>
          <w:rFonts w:cs="Calibri"/>
          <w:color w:val="auto"/>
        </w:rPr>
        <w:t>, 159–171 (2017).</w:t>
      </w:r>
    </w:p>
    <w:p w14:paraId="1E3FCDD5" w14:textId="3EFBD5EF" w:rsidR="00561D3D" w:rsidRPr="00561D3D" w:rsidRDefault="00561D3D" w:rsidP="003B0D87">
      <w:pPr>
        <w:pStyle w:val="Bibliography"/>
        <w:spacing w:line="240" w:lineRule="auto"/>
        <w:ind w:left="0" w:firstLine="0"/>
        <w:rPr>
          <w:rFonts w:cs="Calibri"/>
          <w:color w:val="auto"/>
        </w:rPr>
      </w:pPr>
      <w:r w:rsidRPr="00561D3D">
        <w:rPr>
          <w:rFonts w:cs="Calibri"/>
          <w:color w:val="auto"/>
        </w:rPr>
        <w:t>20.</w:t>
      </w:r>
      <w:r w:rsidRPr="00561D3D">
        <w:rPr>
          <w:rFonts w:cs="Calibri"/>
          <w:color w:val="auto"/>
        </w:rPr>
        <w:tab/>
        <w:t>Cheah, C. S.</w:t>
      </w:r>
      <w:r w:rsidRPr="00070DFD">
        <w:rPr>
          <w:rFonts w:cs="Calibri"/>
          <w:color w:val="auto"/>
        </w:rPr>
        <w:t xml:space="preserve"> et al. </w:t>
      </w:r>
      <w:r w:rsidRPr="00561D3D">
        <w:rPr>
          <w:rFonts w:cs="Calibri"/>
          <w:color w:val="auto"/>
        </w:rPr>
        <w:t xml:space="preserve">Specific deletion of NaV1.1 sodium channels in inhibitory interneurons causes seizures and premature death in a mouse model of Dravet syndrome. </w:t>
      </w:r>
      <w:r w:rsidRPr="00561D3D">
        <w:rPr>
          <w:rFonts w:cs="Calibri"/>
          <w:i/>
          <w:iCs/>
          <w:color w:val="auto"/>
        </w:rPr>
        <w:t>Proc</w:t>
      </w:r>
      <w:r w:rsidR="00070DFD">
        <w:rPr>
          <w:rFonts w:cs="Calibri"/>
          <w:i/>
          <w:iCs/>
          <w:color w:val="auto"/>
        </w:rPr>
        <w:t>eedings of the</w:t>
      </w:r>
      <w:r w:rsidRPr="00561D3D">
        <w:rPr>
          <w:rFonts w:cs="Calibri"/>
          <w:i/>
          <w:iCs/>
          <w:color w:val="auto"/>
        </w:rPr>
        <w:t xml:space="preserve"> Nat</w:t>
      </w:r>
      <w:r w:rsidR="00070DFD">
        <w:rPr>
          <w:rFonts w:cs="Calibri"/>
          <w:i/>
          <w:iCs/>
          <w:color w:val="auto"/>
        </w:rPr>
        <w:t>iona</w:t>
      </w:r>
      <w:r w:rsidRPr="00561D3D">
        <w:rPr>
          <w:rFonts w:cs="Calibri"/>
          <w:i/>
          <w:iCs/>
          <w:color w:val="auto"/>
        </w:rPr>
        <w:t>l Acad</w:t>
      </w:r>
      <w:r w:rsidR="00BC02D6">
        <w:rPr>
          <w:rFonts w:cs="Calibri"/>
          <w:i/>
          <w:iCs/>
          <w:color w:val="auto"/>
        </w:rPr>
        <w:t>emy of</w:t>
      </w:r>
      <w:r w:rsidRPr="00561D3D">
        <w:rPr>
          <w:rFonts w:cs="Calibri"/>
          <w:i/>
          <w:iCs/>
          <w:color w:val="auto"/>
        </w:rPr>
        <w:t xml:space="preserve"> Sci</w:t>
      </w:r>
      <w:r w:rsidR="00BC02D6">
        <w:rPr>
          <w:rFonts w:cs="Calibri"/>
          <w:i/>
          <w:iCs/>
          <w:color w:val="auto"/>
        </w:rPr>
        <w:t>ence</w:t>
      </w:r>
      <w:r w:rsidRPr="00561D3D">
        <w:rPr>
          <w:rFonts w:cs="Calibri"/>
          <w:i/>
          <w:iCs/>
          <w:color w:val="auto"/>
        </w:rPr>
        <w:t xml:space="preserve"> U.S.A.</w:t>
      </w:r>
      <w:r w:rsidRPr="00561D3D">
        <w:rPr>
          <w:rFonts w:cs="Calibri"/>
          <w:color w:val="auto"/>
        </w:rPr>
        <w:t xml:space="preserve"> </w:t>
      </w:r>
      <w:r w:rsidRPr="00561D3D">
        <w:rPr>
          <w:rFonts w:cs="Calibri"/>
          <w:b/>
          <w:bCs/>
          <w:color w:val="auto"/>
        </w:rPr>
        <w:t>109</w:t>
      </w:r>
      <w:r w:rsidRPr="00561D3D">
        <w:rPr>
          <w:rFonts w:cs="Calibri"/>
          <w:color w:val="auto"/>
        </w:rPr>
        <w:t>, 14646–14651 (2012).</w:t>
      </w:r>
    </w:p>
    <w:p w14:paraId="10C81456" w14:textId="0FFD6445" w:rsidR="00561D3D" w:rsidRPr="00561D3D" w:rsidRDefault="00561D3D" w:rsidP="003B0D87">
      <w:pPr>
        <w:pStyle w:val="Bibliography"/>
        <w:spacing w:line="240" w:lineRule="auto"/>
        <w:ind w:left="0" w:firstLine="0"/>
        <w:rPr>
          <w:rFonts w:cs="Calibri"/>
          <w:color w:val="auto"/>
        </w:rPr>
      </w:pPr>
      <w:r w:rsidRPr="00561D3D">
        <w:rPr>
          <w:rFonts w:cs="Calibri"/>
          <w:color w:val="auto"/>
        </w:rPr>
        <w:t>21.</w:t>
      </w:r>
      <w:r w:rsidRPr="00561D3D">
        <w:rPr>
          <w:rFonts w:cs="Calibri"/>
          <w:color w:val="auto"/>
        </w:rPr>
        <w:tab/>
        <w:t>Oakley, J. C., Cho, A. R., Cheah, C. S., Scheuer, T.</w:t>
      </w:r>
      <w:r w:rsidR="00070DFD">
        <w:rPr>
          <w:rFonts w:cs="Calibri"/>
          <w:color w:val="auto"/>
        </w:rPr>
        <w:t>,</w:t>
      </w:r>
      <w:r w:rsidRPr="00561D3D">
        <w:rPr>
          <w:rFonts w:cs="Calibri"/>
          <w:color w:val="auto"/>
        </w:rPr>
        <w:t xml:space="preserve"> Catterall, W. A. Synergistic GABA-</w:t>
      </w:r>
      <w:r w:rsidR="00070DFD" w:rsidRPr="00561D3D">
        <w:rPr>
          <w:rFonts w:cs="Calibri"/>
          <w:color w:val="auto"/>
        </w:rPr>
        <w:t>enhancing therapy against seizures in a mouse model o</w:t>
      </w:r>
      <w:r w:rsidRPr="00561D3D">
        <w:rPr>
          <w:rFonts w:cs="Calibri"/>
          <w:color w:val="auto"/>
        </w:rPr>
        <w:t xml:space="preserve">f Dravet Syndrome. </w:t>
      </w:r>
      <w:r w:rsidRPr="00561D3D">
        <w:rPr>
          <w:rFonts w:cs="Calibri"/>
          <w:i/>
          <w:iCs/>
          <w:color w:val="auto"/>
        </w:rPr>
        <w:t>Journal of Pharmacology and Experimental Therapeutics</w:t>
      </w:r>
      <w:r w:rsidR="00070DFD">
        <w:rPr>
          <w:rFonts w:cs="Calibri"/>
          <w:i/>
          <w:iCs/>
          <w:color w:val="auto"/>
        </w:rPr>
        <w:t>.</w:t>
      </w:r>
      <w:r w:rsidRPr="00561D3D">
        <w:rPr>
          <w:rFonts w:cs="Calibri"/>
          <w:color w:val="auto"/>
        </w:rPr>
        <w:t xml:space="preserve"> </w:t>
      </w:r>
      <w:r w:rsidRPr="00561D3D">
        <w:rPr>
          <w:rFonts w:cs="Calibri"/>
          <w:b/>
          <w:bCs/>
          <w:color w:val="auto"/>
        </w:rPr>
        <w:t>345</w:t>
      </w:r>
      <w:r w:rsidRPr="00561D3D">
        <w:rPr>
          <w:rFonts w:cs="Calibri"/>
          <w:color w:val="auto"/>
        </w:rPr>
        <w:t>, 215–224 (2013).</w:t>
      </w:r>
    </w:p>
    <w:p w14:paraId="66C0E44F" w14:textId="3FD32731" w:rsidR="00561D3D" w:rsidRPr="00561D3D" w:rsidRDefault="00561D3D" w:rsidP="003B0D87">
      <w:pPr>
        <w:pStyle w:val="Bibliography"/>
        <w:spacing w:line="240" w:lineRule="auto"/>
        <w:ind w:left="0" w:firstLine="0"/>
        <w:rPr>
          <w:rFonts w:cs="Calibri"/>
          <w:color w:val="auto"/>
        </w:rPr>
      </w:pPr>
      <w:r w:rsidRPr="00561D3D">
        <w:rPr>
          <w:rFonts w:cs="Calibri"/>
          <w:color w:val="auto"/>
        </w:rPr>
        <w:t>22.</w:t>
      </w:r>
      <w:r w:rsidRPr="00561D3D">
        <w:rPr>
          <w:rFonts w:cs="Calibri"/>
          <w:color w:val="auto"/>
        </w:rPr>
        <w:tab/>
        <w:t xml:space="preserve">Ricobaraza, A. </w:t>
      </w:r>
      <w:r w:rsidRPr="00070DFD">
        <w:rPr>
          <w:rFonts w:cs="Calibri"/>
          <w:color w:val="auto"/>
        </w:rPr>
        <w:t xml:space="preserve">et al. </w:t>
      </w:r>
      <w:r w:rsidRPr="00561D3D">
        <w:rPr>
          <w:rFonts w:cs="Calibri"/>
          <w:color w:val="auto"/>
        </w:rPr>
        <w:t xml:space="preserve">Epilepsy and neuropsychiatric comorbidities in mice carrying a recurrent Dravet syndrome SCN1A missense mutation. </w:t>
      </w:r>
      <w:r w:rsidRPr="00561D3D">
        <w:rPr>
          <w:rFonts w:cs="Calibri"/>
          <w:i/>
          <w:iCs/>
          <w:color w:val="auto"/>
        </w:rPr>
        <w:t>Scientific Reports</w:t>
      </w:r>
      <w:r w:rsidR="00070DFD">
        <w:rPr>
          <w:rFonts w:cs="Calibri"/>
          <w:i/>
          <w:iCs/>
          <w:color w:val="auto"/>
        </w:rPr>
        <w:t>.</w:t>
      </w:r>
      <w:r w:rsidRPr="00561D3D">
        <w:rPr>
          <w:rFonts w:cs="Calibri"/>
          <w:color w:val="auto"/>
        </w:rPr>
        <w:t xml:space="preserve"> </w:t>
      </w:r>
      <w:r w:rsidRPr="00561D3D">
        <w:rPr>
          <w:rFonts w:cs="Calibri"/>
          <w:b/>
          <w:bCs/>
          <w:color w:val="auto"/>
        </w:rPr>
        <w:t>9</w:t>
      </w:r>
      <w:r w:rsidRPr="00561D3D">
        <w:rPr>
          <w:rFonts w:cs="Calibri"/>
          <w:color w:val="auto"/>
        </w:rPr>
        <w:t>, (2019).</w:t>
      </w:r>
    </w:p>
    <w:p w14:paraId="110385F7" w14:textId="2E6E7A99" w:rsidR="00561D3D" w:rsidRPr="00561D3D" w:rsidRDefault="00561D3D" w:rsidP="003B0D87">
      <w:pPr>
        <w:pStyle w:val="Bibliography"/>
        <w:spacing w:line="240" w:lineRule="auto"/>
        <w:ind w:left="0" w:firstLine="0"/>
        <w:rPr>
          <w:rFonts w:cs="Calibri"/>
          <w:color w:val="auto"/>
        </w:rPr>
      </w:pPr>
      <w:r w:rsidRPr="00561D3D">
        <w:rPr>
          <w:rFonts w:cs="Calibri"/>
          <w:color w:val="auto"/>
        </w:rPr>
        <w:t>23.</w:t>
      </w:r>
      <w:r w:rsidRPr="00561D3D">
        <w:rPr>
          <w:rFonts w:cs="Calibri"/>
          <w:color w:val="auto"/>
        </w:rPr>
        <w:tab/>
        <w:t>Warner, T. A., Liu, Z., Macdonald, R. L.</w:t>
      </w:r>
      <w:r w:rsidR="00070DFD">
        <w:rPr>
          <w:rFonts w:cs="Calibri"/>
          <w:color w:val="auto"/>
        </w:rPr>
        <w:t xml:space="preserve">, </w:t>
      </w:r>
      <w:r w:rsidRPr="00561D3D">
        <w:rPr>
          <w:rFonts w:cs="Calibri"/>
          <w:color w:val="auto"/>
        </w:rPr>
        <w:t xml:space="preserve">Kang, J.-Q. Heat induced temperature dysregulation and seizures in Dravet Syndrome/GEFS+ Gabrg2+/Q390X mice. </w:t>
      </w:r>
      <w:r w:rsidRPr="00561D3D">
        <w:rPr>
          <w:rFonts w:cs="Calibri"/>
          <w:i/>
          <w:iCs/>
          <w:color w:val="auto"/>
        </w:rPr>
        <w:t>Epilepsy Research</w:t>
      </w:r>
      <w:r w:rsidR="00070DFD">
        <w:rPr>
          <w:rFonts w:cs="Calibri"/>
          <w:i/>
          <w:iCs/>
          <w:color w:val="auto"/>
        </w:rPr>
        <w:t>.</w:t>
      </w:r>
      <w:r w:rsidRPr="00561D3D">
        <w:rPr>
          <w:rFonts w:cs="Calibri"/>
          <w:color w:val="auto"/>
        </w:rPr>
        <w:t xml:space="preserve"> </w:t>
      </w:r>
      <w:r w:rsidRPr="00561D3D">
        <w:rPr>
          <w:rFonts w:cs="Calibri"/>
          <w:b/>
          <w:bCs/>
          <w:color w:val="auto"/>
        </w:rPr>
        <w:t>134</w:t>
      </w:r>
      <w:r w:rsidRPr="00561D3D">
        <w:rPr>
          <w:rFonts w:cs="Calibri"/>
          <w:color w:val="auto"/>
        </w:rPr>
        <w:t>, 1–8 (2017).</w:t>
      </w:r>
    </w:p>
    <w:p w14:paraId="4F371159" w14:textId="60D226F8" w:rsidR="00561D3D" w:rsidRPr="00561D3D" w:rsidRDefault="00561D3D" w:rsidP="003B0D87">
      <w:pPr>
        <w:pStyle w:val="Bibliography"/>
        <w:spacing w:line="240" w:lineRule="auto"/>
        <w:ind w:left="0" w:firstLine="0"/>
        <w:rPr>
          <w:rFonts w:cs="Calibri"/>
          <w:color w:val="auto"/>
        </w:rPr>
      </w:pPr>
      <w:r w:rsidRPr="00561D3D">
        <w:rPr>
          <w:rFonts w:cs="Calibri"/>
          <w:color w:val="auto"/>
        </w:rPr>
        <w:t>24.</w:t>
      </w:r>
      <w:r w:rsidRPr="00561D3D">
        <w:rPr>
          <w:rFonts w:cs="Calibri"/>
          <w:color w:val="auto"/>
        </w:rPr>
        <w:tab/>
        <w:t>Eun, B.-L., Abraham, J., Mlsna, L., Kim, M. J.</w:t>
      </w:r>
      <w:r w:rsidR="00070DFD">
        <w:rPr>
          <w:rFonts w:cs="Calibri"/>
          <w:color w:val="auto"/>
        </w:rPr>
        <w:t xml:space="preserve">, </w:t>
      </w:r>
      <w:r w:rsidRPr="00561D3D">
        <w:rPr>
          <w:rFonts w:cs="Calibri"/>
          <w:color w:val="auto"/>
        </w:rPr>
        <w:t xml:space="preserve">Koh, S. Lipopolysaccharide potentiates hyperthermia-induced seizures. </w:t>
      </w:r>
      <w:r w:rsidRPr="00561D3D">
        <w:rPr>
          <w:rFonts w:cs="Calibri"/>
          <w:i/>
          <w:iCs/>
          <w:color w:val="auto"/>
        </w:rPr>
        <w:t>Brain and Behavior</w:t>
      </w:r>
      <w:r w:rsidR="00070DFD">
        <w:rPr>
          <w:rFonts w:cs="Calibri"/>
          <w:i/>
          <w:iCs/>
          <w:color w:val="auto"/>
        </w:rPr>
        <w:t>.</w:t>
      </w:r>
      <w:r w:rsidRPr="00561D3D">
        <w:rPr>
          <w:rFonts w:cs="Calibri"/>
          <w:color w:val="auto"/>
        </w:rPr>
        <w:t xml:space="preserve"> </w:t>
      </w:r>
      <w:r w:rsidRPr="00561D3D">
        <w:rPr>
          <w:rFonts w:cs="Calibri"/>
          <w:b/>
          <w:bCs/>
          <w:color w:val="auto"/>
        </w:rPr>
        <w:t>5</w:t>
      </w:r>
      <w:r w:rsidRPr="00561D3D">
        <w:rPr>
          <w:rFonts w:cs="Calibri"/>
          <w:color w:val="auto"/>
        </w:rPr>
        <w:t xml:space="preserve">, </w:t>
      </w:r>
      <w:r w:rsidR="00070DFD">
        <w:rPr>
          <w:rFonts w:cs="Calibri"/>
          <w:color w:val="auto"/>
        </w:rPr>
        <w:t>e00348</w:t>
      </w:r>
      <w:r w:rsidRPr="00561D3D">
        <w:rPr>
          <w:rFonts w:cs="Calibri"/>
          <w:color w:val="auto"/>
        </w:rPr>
        <w:t xml:space="preserve"> (2015).</w:t>
      </w:r>
    </w:p>
    <w:p w14:paraId="0EA15B27" w14:textId="6AD40669" w:rsidR="00561D3D" w:rsidRPr="00561D3D" w:rsidRDefault="00561D3D" w:rsidP="003B0D87">
      <w:pPr>
        <w:pStyle w:val="Bibliography"/>
        <w:spacing w:line="240" w:lineRule="auto"/>
        <w:ind w:left="0" w:firstLine="0"/>
        <w:rPr>
          <w:rFonts w:cs="Calibri"/>
          <w:color w:val="auto"/>
        </w:rPr>
      </w:pPr>
      <w:r w:rsidRPr="00561D3D">
        <w:rPr>
          <w:rFonts w:cs="Calibri"/>
          <w:color w:val="auto"/>
        </w:rPr>
        <w:t>25.</w:t>
      </w:r>
      <w:r w:rsidRPr="00561D3D">
        <w:rPr>
          <w:rFonts w:cs="Calibri"/>
          <w:color w:val="auto"/>
        </w:rPr>
        <w:tab/>
        <w:t>Miller, A. R., Hawkins, N. A., McCollom, C. E.</w:t>
      </w:r>
      <w:r w:rsidR="00070DFD">
        <w:rPr>
          <w:rFonts w:cs="Calibri"/>
          <w:color w:val="auto"/>
        </w:rPr>
        <w:t xml:space="preserve">, </w:t>
      </w:r>
      <w:r w:rsidRPr="00561D3D">
        <w:rPr>
          <w:rFonts w:cs="Calibri"/>
          <w:color w:val="auto"/>
        </w:rPr>
        <w:t xml:space="preserve">Kearney, J. A. Mapping genetic modifiers of survival in a mouse model of Dravet syndrome. </w:t>
      </w:r>
      <w:r w:rsidRPr="00561D3D">
        <w:rPr>
          <w:rFonts w:cs="Calibri"/>
          <w:i/>
          <w:iCs/>
          <w:color w:val="auto"/>
        </w:rPr>
        <w:t>Genes Brain</w:t>
      </w:r>
      <w:r w:rsidR="00070DFD">
        <w:rPr>
          <w:rFonts w:cs="Calibri"/>
          <w:i/>
          <w:iCs/>
          <w:color w:val="auto"/>
        </w:rPr>
        <w:t xml:space="preserve"> and</w:t>
      </w:r>
      <w:r w:rsidRPr="00561D3D">
        <w:rPr>
          <w:rFonts w:cs="Calibri"/>
          <w:i/>
          <w:iCs/>
          <w:color w:val="auto"/>
        </w:rPr>
        <w:t xml:space="preserve"> Behav</w:t>
      </w:r>
      <w:r w:rsidR="00070DFD">
        <w:rPr>
          <w:rFonts w:cs="Calibri"/>
          <w:i/>
          <w:iCs/>
          <w:color w:val="auto"/>
        </w:rPr>
        <w:t>ior</w:t>
      </w:r>
      <w:r w:rsidRPr="00561D3D">
        <w:rPr>
          <w:rFonts w:cs="Calibri"/>
          <w:i/>
          <w:iCs/>
          <w:color w:val="auto"/>
        </w:rPr>
        <w:t>.</w:t>
      </w:r>
      <w:r w:rsidRPr="00561D3D">
        <w:rPr>
          <w:rFonts w:cs="Calibri"/>
          <w:color w:val="auto"/>
        </w:rPr>
        <w:t xml:space="preserve"> </w:t>
      </w:r>
      <w:r w:rsidRPr="00561D3D">
        <w:rPr>
          <w:rFonts w:cs="Calibri"/>
          <w:b/>
          <w:bCs/>
          <w:color w:val="auto"/>
        </w:rPr>
        <w:t>13</w:t>
      </w:r>
      <w:r w:rsidRPr="00561D3D">
        <w:rPr>
          <w:rFonts w:cs="Calibri"/>
          <w:color w:val="auto"/>
        </w:rPr>
        <w:t>, 163–172 (2013).</w:t>
      </w:r>
    </w:p>
    <w:p w14:paraId="5F329625" w14:textId="4AA7CBCB" w:rsidR="00561D3D" w:rsidRPr="00561D3D" w:rsidRDefault="00561D3D" w:rsidP="003B0D87">
      <w:pPr>
        <w:pStyle w:val="Bibliography"/>
        <w:spacing w:line="240" w:lineRule="auto"/>
        <w:ind w:left="0" w:firstLine="0"/>
        <w:rPr>
          <w:rFonts w:cs="Calibri"/>
          <w:color w:val="auto"/>
        </w:rPr>
      </w:pPr>
      <w:r w:rsidRPr="00561D3D">
        <w:rPr>
          <w:rFonts w:cs="Calibri"/>
          <w:color w:val="auto"/>
        </w:rPr>
        <w:lastRenderedPageBreak/>
        <w:t>26.</w:t>
      </w:r>
      <w:r w:rsidRPr="00561D3D">
        <w:rPr>
          <w:rFonts w:cs="Calibri"/>
          <w:color w:val="auto"/>
        </w:rPr>
        <w:tab/>
        <w:t xml:space="preserve">Mistry, A. M. </w:t>
      </w:r>
      <w:r w:rsidRPr="00070DFD">
        <w:rPr>
          <w:rFonts w:cs="Calibri"/>
          <w:color w:val="auto"/>
        </w:rPr>
        <w:t xml:space="preserve">et al. </w:t>
      </w:r>
      <w:r w:rsidRPr="00561D3D">
        <w:rPr>
          <w:rFonts w:cs="Calibri"/>
          <w:color w:val="auto"/>
        </w:rPr>
        <w:t xml:space="preserve">Strain- and age-dependent hippocampal neuron sodium currents correlate with epilepsy severity in Dravet syndrome mice. </w:t>
      </w:r>
      <w:r w:rsidRPr="00561D3D">
        <w:rPr>
          <w:rFonts w:cs="Calibri"/>
          <w:i/>
          <w:iCs/>
          <w:color w:val="auto"/>
        </w:rPr>
        <w:t>Neurobiol</w:t>
      </w:r>
      <w:r w:rsidR="00070DFD">
        <w:rPr>
          <w:rFonts w:cs="Calibri"/>
          <w:i/>
          <w:iCs/>
          <w:color w:val="auto"/>
        </w:rPr>
        <w:t>ogy of</w:t>
      </w:r>
      <w:r w:rsidRPr="00561D3D">
        <w:rPr>
          <w:rFonts w:cs="Calibri"/>
          <w:i/>
          <w:iCs/>
          <w:color w:val="auto"/>
        </w:rPr>
        <w:t xml:space="preserve"> Dis</w:t>
      </w:r>
      <w:r w:rsidR="00070DFD">
        <w:rPr>
          <w:rFonts w:cs="Calibri"/>
          <w:i/>
          <w:iCs/>
          <w:color w:val="auto"/>
        </w:rPr>
        <w:t>ease</w:t>
      </w:r>
      <w:r w:rsidRPr="00561D3D">
        <w:rPr>
          <w:rFonts w:cs="Calibri"/>
          <w:i/>
          <w:iCs/>
          <w:color w:val="auto"/>
        </w:rPr>
        <w:t>.</w:t>
      </w:r>
      <w:r w:rsidRPr="00561D3D">
        <w:rPr>
          <w:rFonts w:cs="Calibri"/>
          <w:color w:val="auto"/>
        </w:rPr>
        <w:t xml:space="preserve"> </w:t>
      </w:r>
      <w:r w:rsidRPr="00561D3D">
        <w:rPr>
          <w:rFonts w:cs="Calibri"/>
          <w:b/>
          <w:bCs/>
          <w:color w:val="auto"/>
        </w:rPr>
        <w:t>65</w:t>
      </w:r>
      <w:r w:rsidRPr="00561D3D">
        <w:rPr>
          <w:rFonts w:cs="Calibri"/>
          <w:color w:val="auto"/>
        </w:rPr>
        <w:t>, 1–11 (2014).</w:t>
      </w:r>
    </w:p>
    <w:p w14:paraId="32B70560" w14:textId="2EB835C3" w:rsidR="00561D3D" w:rsidRPr="00561D3D" w:rsidRDefault="00561D3D" w:rsidP="003B0D87">
      <w:pPr>
        <w:pStyle w:val="Bibliography"/>
        <w:spacing w:line="240" w:lineRule="auto"/>
        <w:ind w:left="0" w:firstLine="0"/>
        <w:rPr>
          <w:rFonts w:cs="Calibri"/>
          <w:color w:val="auto"/>
        </w:rPr>
      </w:pPr>
      <w:r w:rsidRPr="00561D3D">
        <w:rPr>
          <w:rFonts w:cs="Calibri"/>
          <w:color w:val="auto"/>
        </w:rPr>
        <w:t>27.</w:t>
      </w:r>
      <w:r w:rsidRPr="00561D3D">
        <w:rPr>
          <w:rFonts w:cs="Calibri"/>
          <w:color w:val="auto"/>
        </w:rPr>
        <w:tab/>
        <w:t xml:space="preserve">Ogiwara, I. </w:t>
      </w:r>
      <w:r w:rsidRPr="00070DFD">
        <w:rPr>
          <w:rFonts w:cs="Calibri"/>
          <w:color w:val="auto"/>
        </w:rPr>
        <w:t>et al.</w:t>
      </w:r>
      <w:r w:rsidRPr="00561D3D">
        <w:rPr>
          <w:rFonts w:cs="Calibri"/>
          <w:color w:val="auto"/>
        </w:rPr>
        <w:t xml:space="preserve"> Nav1.1 localizes to axons of parvalbumin-positive inhibitory interneurons: a circuit basis for epileptic seizures in mice carrying an Scn1a gene mutation. </w:t>
      </w:r>
      <w:r w:rsidRPr="00561D3D">
        <w:rPr>
          <w:rFonts w:cs="Calibri"/>
          <w:i/>
          <w:iCs/>
          <w:color w:val="auto"/>
        </w:rPr>
        <w:t>J</w:t>
      </w:r>
      <w:r w:rsidR="00070DFD">
        <w:rPr>
          <w:rFonts w:cs="Calibri"/>
          <w:i/>
          <w:iCs/>
          <w:color w:val="auto"/>
        </w:rPr>
        <w:t>ournal of</w:t>
      </w:r>
      <w:r w:rsidRPr="00561D3D">
        <w:rPr>
          <w:rFonts w:cs="Calibri"/>
          <w:i/>
          <w:iCs/>
          <w:color w:val="auto"/>
        </w:rPr>
        <w:t xml:space="preserve"> Neurosci</w:t>
      </w:r>
      <w:r w:rsidR="00070DFD">
        <w:rPr>
          <w:rFonts w:cs="Calibri"/>
          <w:i/>
          <w:iCs/>
          <w:color w:val="auto"/>
        </w:rPr>
        <w:t>ence</w:t>
      </w:r>
      <w:r w:rsidRPr="00561D3D">
        <w:rPr>
          <w:rFonts w:cs="Calibri"/>
          <w:i/>
          <w:iCs/>
          <w:color w:val="auto"/>
        </w:rPr>
        <w:t>.</w:t>
      </w:r>
      <w:r w:rsidRPr="00561D3D">
        <w:rPr>
          <w:rFonts w:cs="Calibri"/>
          <w:color w:val="auto"/>
        </w:rPr>
        <w:t xml:space="preserve"> </w:t>
      </w:r>
      <w:r w:rsidRPr="00561D3D">
        <w:rPr>
          <w:rFonts w:cs="Calibri"/>
          <w:b/>
          <w:bCs/>
          <w:color w:val="auto"/>
        </w:rPr>
        <w:t>27</w:t>
      </w:r>
      <w:r w:rsidRPr="00561D3D">
        <w:rPr>
          <w:rFonts w:cs="Calibri"/>
          <w:color w:val="auto"/>
        </w:rPr>
        <w:t>, 5903–5914 (2007).</w:t>
      </w:r>
    </w:p>
    <w:p w14:paraId="4DF8C40C" w14:textId="5FECC5AD" w:rsidR="004F7D18" w:rsidRPr="00561D3D" w:rsidRDefault="00561D3D" w:rsidP="003B0D87">
      <w:pPr>
        <w:pStyle w:val="NoSpacing"/>
        <w:rPr>
          <w:rFonts w:ascii="Calibri" w:hAnsi="Calibri" w:cs="Calibri"/>
        </w:rPr>
      </w:pPr>
      <w:r w:rsidRPr="00561D3D">
        <w:rPr>
          <w:rFonts w:ascii="Calibri" w:hAnsi="Calibri" w:cs="Calibri"/>
        </w:rPr>
        <w:fldChar w:fldCharType="end"/>
      </w:r>
    </w:p>
    <w:sectPr w:rsidR="004F7D18" w:rsidRPr="00561D3D" w:rsidSect="00FB1E3F">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921A" w14:textId="77777777" w:rsidR="00B73CDE" w:rsidRDefault="00B73CDE">
      <w:r>
        <w:separator/>
      </w:r>
    </w:p>
  </w:endnote>
  <w:endnote w:type="continuationSeparator" w:id="0">
    <w:p w14:paraId="7678B897" w14:textId="77777777" w:rsidR="00B73CDE" w:rsidRDefault="00B7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9709" w14:textId="0A7B5FB9" w:rsidR="004F7D18" w:rsidRDefault="004F7D18">
    <w:pPr>
      <w:pStyle w:val="Footer"/>
      <w:tabs>
        <w:tab w:val="clear" w:pos="9360"/>
        <w:tab w:val="right" w:pos="934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62DC" w14:textId="2917F5DA" w:rsidR="004F7D18" w:rsidRDefault="004F7D18" w:rsidP="006275EE">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3550" w14:textId="77777777" w:rsidR="00B73CDE" w:rsidRDefault="00B73CDE">
      <w:r>
        <w:separator/>
      </w:r>
    </w:p>
  </w:footnote>
  <w:footnote w:type="continuationSeparator" w:id="0">
    <w:p w14:paraId="0BA8F31D" w14:textId="77777777" w:rsidR="00B73CDE" w:rsidRDefault="00B7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109E" w14:textId="063A6D2F" w:rsidR="004F7D18" w:rsidRDefault="004F7D18">
    <w:pPr>
      <w:pStyle w:val="BodyA"/>
      <w:tabs>
        <w:tab w:val="center" w:pos="4680"/>
        <w:tab w:val="left" w:pos="5724"/>
        <w:tab w:val="right" w:pos="93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8E22" w14:textId="48380B57" w:rsidR="004F7D18" w:rsidRDefault="004F7D18" w:rsidP="006275EE">
    <w:pPr>
      <w:pStyle w:val="BodyA"/>
      <w:tabs>
        <w:tab w:val="center" w:pos="468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0B2B"/>
    <w:multiLevelType w:val="multilevel"/>
    <w:tmpl w:val="3C667B1C"/>
    <w:numStyleLink w:val="ImportedStyle2"/>
  </w:abstractNum>
  <w:abstractNum w:abstractNumId="1" w15:restartNumberingAfterBreak="0">
    <w:nsid w:val="2CAC0DB7"/>
    <w:multiLevelType w:val="hybridMultilevel"/>
    <w:tmpl w:val="DBA04910"/>
    <w:numStyleLink w:val="ImportedStyle1"/>
  </w:abstractNum>
  <w:abstractNum w:abstractNumId="2" w15:restartNumberingAfterBreak="0">
    <w:nsid w:val="30C77506"/>
    <w:multiLevelType w:val="hybridMultilevel"/>
    <w:tmpl w:val="0B44987E"/>
    <w:lvl w:ilvl="0" w:tplc="1D083F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1281E"/>
    <w:multiLevelType w:val="hybridMultilevel"/>
    <w:tmpl w:val="0BB8F6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02F47"/>
    <w:multiLevelType w:val="hybridMultilevel"/>
    <w:tmpl w:val="DBA04910"/>
    <w:styleLink w:val="ImportedStyle1"/>
    <w:lvl w:ilvl="0" w:tplc="780864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72669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DAE54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9A8182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5EED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E6BC4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D6EB3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8E90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2451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22951DC"/>
    <w:multiLevelType w:val="hybridMultilevel"/>
    <w:tmpl w:val="304A0278"/>
    <w:lvl w:ilvl="0" w:tplc="61902DF4">
      <w:start w:val="2"/>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105B6"/>
    <w:multiLevelType w:val="hybridMultilevel"/>
    <w:tmpl w:val="69CE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15CDE"/>
    <w:multiLevelType w:val="multilevel"/>
    <w:tmpl w:val="F2D43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D928B0"/>
    <w:multiLevelType w:val="multilevel"/>
    <w:tmpl w:val="3C667B1C"/>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FCA5D63"/>
    <w:multiLevelType w:val="multilevel"/>
    <w:tmpl w:val="D354CC2C"/>
    <w:lvl w:ilvl="0">
      <w:start w:val="1"/>
      <w:numFmt w:val="decimal"/>
      <w:lvlText w:val="%1"/>
      <w:lvlJc w:val="left"/>
      <w:pPr>
        <w:ind w:left="360" w:hanging="360"/>
      </w:pPr>
      <w:rPr>
        <w:rFonts w:ascii="Helvetica" w:hAnsi="Helvetica" w:hint="default"/>
      </w:rPr>
    </w:lvl>
    <w:lvl w:ilvl="1">
      <w:start w:val="3"/>
      <w:numFmt w:val="decimal"/>
      <w:lvlText w:val="%1.%2"/>
      <w:lvlJc w:val="left"/>
      <w:pPr>
        <w:ind w:left="360" w:hanging="360"/>
      </w:pPr>
      <w:rPr>
        <w:rFonts w:ascii="Helvetica" w:hAnsi="Helvetica" w:hint="default"/>
      </w:rPr>
    </w:lvl>
    <w:lvl w:ilvl="2">
      <w:start w:val="1"/>
      <w:numFmt w:val="decimal"/>
      <w:lvlText w:val="%1.%2.%3"/>
      <w:lvlJc w:val="left"/>
      <w:pPr>
        <w:ind w:left="720" w:hanging="720"/>
      </w:pPr>
      <w:rPr>
        <w:rFonts w:ascii="Helvetica" w:hAnsi="Helvetica" w:hint="default"/>
      </w:rPr>
    </w:lvl>
    <w:lvl w:ilvl="3">
      <w:start w:val="1"/>
      <w:numFmt w:val="decimal"/>
      <w:lvlText w:val="%1.%2.%3.%4"/>
      <w:lvlJc w:val="left"/>
      <w:pPr>
        <w:ind w:left="720" w:hanging="720"/>
      </w:pPr>
      <w:rPr>
        <w:rFonts w:ascii="Helvetica" w:hAnsi="Helvetica" w:hint="default"/>
      </w:rPr>
    </w:lvl>
    <w:lvl w:ilvl="4">
      <w:start w:val="1"/>
      <w:numFmt w:val="decimal"/>
      <w:lvlText w:val="%1.%2.%3.%4.%5"/>
      <w:lvlJc w:val="left"/>
      <w:pPr>
        <w:ind w:left="1080" w:hanging="1080"/>
      </w:pPr>
      <w:rPr>
        <w:rFonts w:ascii="Helvetica" w:hAnsi="Helvetica" w:hint="default"/>
      </w:rPr>
    </w:lvl>
    <w:lvl w:ilvl="5">
      <w:start w:val="1"/>
      <w:numFmt w:val="decimal"/>
      <w:lvlText w:val="%1.%2.%3.%4.%5.%6"/>
      <w:lvlJc w:val="left"/>
      <w:pPr>
        <w:ind w:left="1080" w:hanging="1080"/>
      </w:pPr>
      <w:rPr>
        <w:rFonts w:ascii="Helvetica" w:hAnsi="Helvetica" w:hint="default"/>
      </w:rPr>
    </w:lvl>
    <w:lvl w:ilvl="6">
      <w:start w:val="1"/>
      <w:numFmt w:val="decimal"/>
      <w:lvlText w:val="%1.%2.%3.%4.%5.%6.%7"/>
      <w:lvlJc w:val="left"/>
      <w:pPr>
        <w:ind w:left="1440" w:hanging="1440"/>
      </w:pPr>
      <w:rPr>
        <w:rFonts w:ascii="Helvetica" w:hAnsi="Helvetica" w:hint="default"/>
      </w:rPr>
    </w:lvl>
    <w:lvl w:ilvl="7">
      <w:start w:val="1"/>
      <w:numFmt w:val="decimal"/>
      <w:lvlText w:val="%1.%2.%3.%4.%5.%6.%7.%8"/>
      <w:lvlJc w:val="left"/>
      <w:pPr>
        <w:ind w:left="1440" w:hanging="1440"/>
      </w:pPr>
      <w:rPr>
        <w:rFonts w:ascii="Helvetica" w:hAnsi="Helvetica" w:hint="default"/>
      </w:rPr>
    </w:lvl>
    <w:lvl w:ilvl="8">
      <w:start w:val="1"/>
      <w:numFmt w:val="decimal"/>
      <w:lvlText w:val="%1.%2.%3.%4.%5.%6.%7.%8.%9"/>
      <w:lvlJc w:val="left"/>
      <w:pPr>
        <w:ind w:left="1800" w:hanging="1800"/>
      </w:pPr>
      <w:rPr>
        <w:rFonts w:ascii="Helvetica" w:hAnsi="Helvetica" w:hint="default"/>
      </w:rPr>
    </w:lvl>
  </w:abstractNum>
  <w:num w:numId="1">
    <w:abstractNumId w:val="4"/>
  </w:num>
  <w:num w:numId="2">
    <w:abstractNumId w:val="1"/>
  </w:num>
  <w:num w:numId="3">
    <w:abstractNumId w:val="8"/>
  </w:num>
  <w:num w:numId="4">
    <w:abstractNumId w:val="0"/>
  </w:num>
  <w:num w:numId="5">
    <w:abstractNumId w:val="9"/>
  </w:num>
  <w:num w:numId="6">
    <w:abstractNumId w:val="7"/>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MTC2NLIwsjS0NDZW0lEKTi0uzszPAykwrAUAMMSS+ywAAAA="/>
  </w:docVars>
  <w:rsids>
    <w:rsidRoot w:val="004F7D18"/>
    <w:rsid w:val="0000235C"/>
    <w:rsid w:val="000023C6"/>
    <w:rsid w:val="00010BE6"/>
    <w:rsid w:val="0001221E"/>
    <w:rsid w:val="0002716A"/>
    <w:rsid w:val="00034232"/>
    <w:rsid w:val="000342B2"/>
    <w:rsid w:val="00054CB8"/>
    <w:rsid w:val="00062BBB"/>
    <w:rsid w:val="00070DFD"/>
    <w:rsid w:val="00074D6C"/>
    <w:rsid w:val="000A1AA0"/>
    <w:rsid w:val="000A66EA"/>
    <w:rsid w:val="000A6B61"/>
    <w:rsid w:val="000B119A"/>
    <w:rsid w:val="000B2335"/>
    <w:rsid w:val="000D0D00"/>
    <w:rsid w:val="000D759A"/>
    <w:rsid w:val="000F3006"/>
    <w:rsid w:val="000F5966"/>
    <w:rsid w:val="0010565D"/>
    <w:rsid w:val="001112D2"/>
    <w:rsid w:val="00113290"/>
    <w:rsid w:val="00115467"/>
    <w:rsid w:val="00141CFD"/>
    <w:rsid w:val="00170A48"/>
    <w:rsid w:val="001805CD"/>
    <w:rsid w:val="00181CEA"/>
    <w:rsid w:val="001835B9"/>
    <w:rsid w:val="001C3B24"/>
    <w:rsid w:val="001D2C02"/>
    <w:rsid w:val="001E0179"/>
    <w:rsid w:val="001E317A"/>
    <w:rsid w:val="00232032"/>
    <w:rsid w:val="002348E5"/>
    <w:rsid w:val="00242E99"/>
    <w:rsid w:val="002511E6"/>
    <w:rsid w:val="002736A2"/>
    <w:rsid w:val="0029418B"/>
    <w:rsid w:val="002972C7"/>
    <w:rsid w:val="002A4D12"/>
    <w:rsid w:val="002B1471"/>
    <w:rsid w:val="002B1FE0"/>
    <w:rsid w:val="002C45E1"/>
    <w:rsid w:val="002C5F2F"/>
    <w:rsid w:val="002D128E"/>
    <w:rsid w:val="002D3865"/>
    <w:rsid w:val="002E0A04"/>
    <w:rsid w:val="002E1FA2"/>
    <w:rsid w:val="002E3B90"/>
    <w:rsid w:val="002F6A35"/>
    <w:rsid w:val="002F71A9"/>
    <w:rsid w:val="00312543"/>
    <w:rsid w:val="00320F40"/>
    <w:rsid w:val="003218CD"/>
    <w:rsid w:val="0032266F"/>
    <w:rsid w:val="00336E61"/>
    <w:rsid w:val="00341A4B"/>
    <w:rsid w:val="00356C34"/>
    <w:rsid w:val="003666A3"/>
    <w:rsid w:val="00367D12"/>
    <w:rsid w:val="00376F07"/>
    <w:rsid w:val="00381A0A"/>
    <w:rsid w:val="00386F8D"/>
    <w:rsid w:val="00391BDD"/>
    <w:rsid w:val="003B0D87"/>
    <w:rsid w:val="003B3908"/>
    <w:rsid w:val="003B4B52"/>
    <w:rsid w:val="003C0598"/>
    <w:rsid w:val="003E7394"/>
    <w:rsid w:val="00411DDA"/>
    <w:rsid w:val="004219F3"/>
    <w:rsid w:val="0042478E"/>
    <w:rsid w:val="004321F7"/>
    <w:rsid w:val="004645BE"/>
    <w:rsid w:val="00472DC1"/>
    <w:rsid w:val="00481500"/>
    <w:rsid w:val="004860C6"/>
    <w:rsid w:val="00491D0D"/>
    <w:rsid w:val="004B6172"/>
    <w:rsid w:val="004C53F3"/>
    <w:rsid w:val="004C5EC0"/>
    <w:rsid w:val="004E3916"/>
    <w:rsid w:val="004F7D18"/>
    <w:rsid w:val="00500398"/>
    <w:rsid w:val="00502EAD"/>
    <w:rsid w:val="00505343"/>
    <w:rsid w:val="00520D2B"/>
    <w:rsid w:val="00526219"/>
    <w:rsid w:val="0053295C"/>
    <w:rsid w:val="005527A0"/>
    <w:rsid w:val="00554900"/>
    <w:rsid w:val="00561D3D"/>
    <w:rsid w:val="00570D6D"/>
    <w:rsid w:val="0057438F"/>
    <w:rsid w:val="005865DE"/>
    <w:rsid w:val="005A2CE0"/>
    <w:rsid w:val="005A49AA"/>
    <w:rsid w:val="005B58CA"/>
    <w:rsid w:val="005C0161"/>
    <w:rsid w:val="005D30CD"/>
    <w:rsid w:val="005E1694"/>
    <w:rsid w:val="005E77A8"/>
    <w:rsid w:val="005F04D3"/>
    <w:rsid w:val="005F2629"/>
    <w:rsid w:val="00604DD2"/>
    <w:rsid w:val="00606A5C"/>
    <w:rsid w:val="0062748D"/>
    <w:rsid w:val="006275EE"/>
    <w:rsid w:val="00635CCD"/>
    <w:rsid w:val="00653CD9"/>
    <w:rsid w:val="00660192"/>
    <w:rsid w:val="0067786F"/>
    <w:rsid w:val="00687BDB"/>
    <w:rsid w:val="00697474"/>
    <w:rsid w:val="006A3BA1"/>
    <w:rsid w:val="006A7EF9"/>
    <w:rsid w:val="006B243C"/>
    <w:rsid w:val="006C25E5"/>
    <w:rsid w:val="006C54AE"/>
    <w:rsid w:val="006D0FF4"/>
    <w:rsid w:val="006E1431"/>
    <w:rsid w:val="006E3389"/>
    <w:rsid w:val="006F47C2"/>
    <w:rsid w:val="00715CCD"/>
    <w:rsid w:val="00725846"/>
    <w:rsid w:val="0073191F"/>
    <w:rsid w:val="00734BEF"/>
    <w:rsid w:val="007406B4"/>
    <w:rsid w:val="007408A3"/>
    <w:rsid w:val="00741484"/>
    <w:rsid w:val="00751C28"/>
    <w:rsid w:val="0075717B"/>
    <w:rsid w:val="007653B7"/>
    <w:rsid w:val="00790C54"/>
    <w:rsid w:val="007B74D5"/>
    <w:rsid w:val="007B74FC"/>
    <w:rsid w:val="007C7623"/>
    <w:rsid w:val="007F123A"/>
    <w:rsid w:val="007F753D"/>
    <w:rsid w:val="00821FAB"/>
    <w:rsid w:val="008227D4"/>
    <w:rsid w:val="00825259"/>
    <w:rsid w:val="0083539A"/>
    <w:rsid w:val="00863FB0"/>
    <w:rsid w:val="008652A4"/>
    <w:rsid w:val="00876AB5"/>
    <w:rsid w:val="008770FE"/>
    <w:rsid w:val="0088397C"/>
    <w:rsid w:val="008908F3"/>
    <w:rsid w:val="008946B1"/>
    <w:rsid w:val="00896806"/>
    <w:rsid w:val="00896921"/>
    <w:rsid w:val="008A166E"/>
    <w:rsid w:val="008D6990"/>
    <w:rsid w:val="008E3345"/>
    <w:rsid w:val="008F253A"/>
    <w:rsid w:val="008F2B50"/>
    <w:rsid w:val="008F4425"/>
    <w:rsid w:val="0091227F"/>
    <w:rsid w:val="00927C22"/>
    <w:rsid w:val="0093284F"/>
    <w:rsid w:val="00953240"/>
    <w:rsid w:val="009A28C6"/>
    <w:rsid w:val="009A4860"/>
    <w:rsid w:val="009A65B6"/>
    <w:rsid w:val="009B7460"/>
    <w:rsid w:val="009C466C"/>
    <w:rsid w:val="009F29FB"/>
    <w:rsid w:val="00A07D90"/>
    <w:rsid w:val="00A14190"/>
    <w:rsid w:val="00A24CBB"/>
    <w:rsid w:val="00A26167"/>
    <w:rsid w:val="00A26BCD"/>
    <w:rsid w:val="00A35EE5"/>
    <w:rsid w:val="00A500BE"/>
    <w:rsid w:val="00A81648"/>
    <w:rsid w:val="00A81EC2"/>
    <w:rsid w:val="00A91723"/>
    <w:rsid w:val="00A91DBF"/>
    <w:rsid w:val="00AA3837"/>
    <w:rsid w:val="00AC61B7"/>
    <w:rsid w:val="00AE3327"/>
    <w:rsid w:val="00AE635C"/>
    <w:rsid w:val="00AF00DF"/>
    <w:rsid w:val="00B16DA4"/>
    <w:rsid w:val="00B246DA"/>
    <w:rsid w:val="00B24872"/>
    <w:rsid w:val="00B360CB"/>
    <w:rsid w:val="00B369C5"/>
    <w:rsid w:val="00B423B3"/>
    <w:rsid w:val="00B5103A"/>
    <w:rsid w:val="00B53A36"/>
    <w:rsid w:val="00B57EDF"/>
    <w:rsid w:val="00B61F63"/>
    <w:rsid w:val="00B66A42"/>
    <w:rsid w:val="00B713D9"/>
    <w:rsid w:val="00B73CDE"/>
    <w:rsid w:val="00B76BD0"/>
    <w:rsid w:val="00BA5C9D"/>
    <w:rsid w:val="00BB7855"/>
    <w:rsid w:val="00BC02D6"/>
    <w:rsid w:val="00BC6547"/>
    <w:rsid w:val="00BD21BB"/>
    <w:rsid w:val="00BD4020"/>
    <w:rsid w:val="00BD5D78"/>
    <w:rsid w:val="00BF14B2"/>
    <w:rsid w:val="00C136C4"/>
    <w:rsid w:val="00C250C0"/>
    <w:rsid w:val="00C5011A"/>
    <w:rsid w:val="00C7674B"/>
    <w:rsid w:val="00C83EDE"/>
    <w:rsid w:val="00C85E95"/>
    <w:rsid w:val="00C96C14"/>
    <w:rsid w:val="00CA1A31"/>
    <w:rsid w:val="00CA6D6B"/>
    <w:rsid w:val="00CB0801"/>
    <w:rsid w:val="00CB5523"/>
    <w:rsid w:val="00CE1E5A"/>
    <w:rsid w:val="00D21F88"/>
    <w:rsid w:val="00D30467"/>
    <w:rsid w:val="00D33619"/>
    <w:rsid w:val="00D507DA"/>
    <w:rsid w:val="00D60037"/>
    <w:rsid w:val="00D60AAD"/>
    <w:rsid w:val="00D64FBC"/>
    <w:rsid w:val="00D7247F"/>
    <w:rsid w:val="00DA0E96"/>
    <w:rsid w:val="00DA7F38"/>
    <w:rsid w:val="00DC50C4"/>
    <w:rsid w:val="00E00C69"/>
    <w:rsid w:val="00E26A9D"/>
    <w:rsid w:val="00E31842"/>
    <w:rsid w:val="00E36AF1"/>
    <w:rsid w:val="00E371EB"/>
    <w:rsid w:val="00E55427"/>
    <w:rsid w:val="00E67B7F"/>
    <w:rsid w:val="00E70F3C"/>
    <w:rsid w:val="00E9003B"/>
    <w:rsid w:val="00E96250"/>
    <w:rsid w:val="00EA2F3D"/>
    <w:rsid w:val="00ED2236"/>
    <w:rsid w:val="00ED50E4"/>
    <w:rsid w:val="00F12ECC"/>
    <w:rsid w:val="00F1554F"/>
    <w:rsid w:val="00F43DEE"/>
    <w:rsid w:val="00FB1E3F"/>
    <w:rsid w:val="00FC6F09"/>
    <w:rsid w:val="00FC7747"/>
    <w:rsid w:val="00FD0276"/>
    <w:rsid w:val="00FD32DA"/>
    <w:rsid w:val="00FD5B6A"/>
    <w:rsid w:val="00FE1635"/>
    <w:rsid w:val="00FE4A94"/>
    <w:rsid w:val="00FE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CCBD"/>
  <w15:docId w15:val="{C93E041C-1AED-AE4A-A786-1F621190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widowControl w:val="0"/>
      <w:jc w:val="both"/>
    </w:pPr>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outline w:val="0"/>
      <w:color w:val="000000"/>
      <w:u w:val="single" w:color="000000"/>
      <w:lang w:val="fr-FR"/>
    </w:rPr>
  </w:style>
  <w:style w:type="character" w:customStyle="1" w:styleId="Hyperlink1">
    <w:name w:val="Hyperlink.1"/>
    <w:basedOn w:val="None"/>
    <w:rPr>
      <w:outline w:val="0"/>
      <w:color w:val="000000"/>
      <w:u w:val="single" w:color="000000"/>
    </w:rPr>
  </w:style>
  <w:style w:type="character" w:customStyle="1" w:styleId="Hyperlink2">
    <w:name w:val="Hyperlink.2"/>
    <w:basedOn w:val="Hyperlink"/>
    <w:rPr>
      <w:outline w:val="0"/>
      <w:color w:val="0000FF"/>
      <w:u w:val="single" w:color="0000FF"/>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widowControl w:val="0"/>
      <w:ind w:left="720"/>
      <w:jc w:val="both"/>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ibliography">
    <w:name w:val="Bibliography"/>
    <w:next w:val="BodyA"/>
    <w:pPr>
      <w:widowControl w:val="0"/>
      <w:tabs>
        <w:tab w:val="left" w:pos="380"/>
      </w:tabs>
      <w:spacing w:line="480" w:lineRule="auto"/>
      <w:ind w:left="384" w:hanging="384"/>
      <w:jc w:val="both"/>
    </w:pPr>
    <w:rPr>
      <w:rFonts w:ascii="Calibri" w:hAnsi="Calibri"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0A04"/>
    <w:rPr>
      <w:sz w:val="18"/>
      <w:szCs w:val="18"/>
    </w:rPr>
  </w:style>
  <w:style w:type="character" w:customStyle="1" w:styleId="BalloonTextChar">
    <w:name w:val="Balloon Text Char"/>
    <w:basedOn w:val="DefaultParagraphFont"/>
    <w:link w:val="BalloonText"/>
    <w:uiPriority w:val="99"/>
    <w:semiHidden/>
    <w:rsid w:val="002E0A04"/>
    <w:rPr>
      <w:sz w:val="18"/>
      <w:szCs w:val="18"/>
    </w:rPr>
  </w:style>
  <w:style w:type="character" w:styleId="LineNumber">
    <w:name w:val="line number"/>
    <w:basedOn w:val="DefaultParagraphFont"/>
    <w:uiPriority w:val="99"/>
    <w:semiHidden/>
    <w:unhideWhenUsed/>
    <w:rsid w:val="00E36AF1"/>
  </w:style>
  <w:style w:type="paragraph" w:styleId="Header">
    <w:name w:val="header"/>
    <w:basedOn w:val="Normal"/>
    <w:link w:val="HeaderChar"/>
    <w:uiPriority w:val="99"/>
    <w:unhideWhenUsed/>
    <w:rsid w:val="00BB7855"/>
    <w:pPr>
      <w:tabs>
        <w:tab w:val="center" w:pos="4680"/>
        <w:tab w:val="right" w:pos="9360"/>
      </w:tabs>
    </w:pPr>
  </w:style>
  <w:style w:type="character" w:customStyle="1" w:styleId="HeaderChar">
    <w:name w:val="Header Char"/>
    <w:basedOn w:val="DefaultParagraphFont"/>
    <w:link w:val="Header"/>
    <w:uiPriority w:val="99"/>
    <w:rsid w:val="00BB7855"/>
    <w:rPr>
      <w:sz w:val="24"/>
      <w:szCs w:val="24"/>
    </w:rPr>
  </w:style>
  <w:style w:type="paragraph" w:styleId="CommentSubject">
    <w:name w:val="annotation subject"/>
    <w:basedOn w:val="CommentText"/>
    <w:next w:val="CommentText"/>
    <w:link w:val="CommentSubjectChar"/>
    <w:uiPriority w:val="99"/>
    <w:semiHidden/>
    <w:unhideWhenUsed/>
    <w:rsid w:val="001E0179"/>
    <w:rPr>
      <w:b/>
      <w:bCs/>
    </w:rPr>
  </w:style>
  <w:style w:type="character" w:customStyle="1" w:styleId="CommentSubjectChar">
    <w:name w:val="Comment Subject Char"/>
    <w:basedOn w:val="CommentTextChar"/>
    <w:link w:val="CommentSubject"/>
    <w:uiPriority w:val="99"/>
    <w:semiHidden/>
    <w:rsid w:val="001E0179"/>
    <w:rPr>
      <w:b/>
      <w:bCs/>
    </w:rPr>
  </w:style>
  <w:style w:type="paragraph" w:styleId="NormalWeb">
    <w:name w:val="Normal (Web)"/>
    <w:basedOn w:val="Normal"/>
    <w:rsid w:val="00DA0E9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beforeAutospacing="1" w:after="100" w:afterAutospacing="1"/>
      <w:jc w:val="both"/>
    </w:pPr>
    <w:rPr>
      <w:rFonts w:ascii="Calibri" w:eastAsia="Times New Roman" w:hAnsi="Calibri" w:cs="Calibri"/>
      <w:color w:val="000000"/>
      <w:bdr w:val="none" w:sz="0" w:space="0" w:color="auto"/>
    </w:rPr>
  </w:style>
  <w:style w:type="character" w:styleId="UnresolvedMention">
    <w:name w:val="Unresolved Mention"/>
    <w:basedOn w:val="DefaultParagraphFont"/>
    <w:uiPriority w:val="99"/>
    <w:semiHidden/>
    <w:unhideWhenUsed/>
    <w:rsid w:val="006F47C2"/>
    <w:rPr>
      <w:color w:val="605E5C"/>
      <w:shd w:val="clear" w:color="auto" w:fill="E1DFDD"/>
    </w:rPr>
  </w:style>
  <w:style w:type="character" w:styleId="FollowedHyperlink">
    <w:name w:val="FollowedHyperlink"/>
    <w:basedOn w:val="DefaultParagraphFont"/>
    <w:uiPriority w:val="99"/>
    <w:semiHidden/>
    <w:unhideWhenUsed/>
    <w:rsid w:val="00653CD9"/>
    <w:rPr>
      <w:color w:val="FF00FF" w:themeColor="followedHyperlink"/>
      <w:u w:val="single"/>
    </w:rPr>
  </w:style>
  <w:style w:type="paragraph" w:styleId="NoSpacing">
    <w:name w:val="No Spacing"/>
    <w:uiPriority w:val="1"/>
    <w:qFormat/>
    <w:rsid w:val="00FC77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17565</Words>
  <Characters>100127</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 Bajaj</dc:creator>
  <cp:lastModifiedBy>Vineeta Bajaj</cp:lastModifiedBy>
  <cp:revision>5</cp:revision>
  <dcterms:created xsi:type="dcterms:W3CDTF">2021-06-09T13:46:00Z</dcterms:created>
  <dcterms:modified xsi:type="dcterms:W3CDTF">2021-06-09T14:04:00Z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id="mmT9zZtt"/&gt;&lt;style id="http://www.zotero.org/styles/nature" hasBibliography="1" bibliographyStyleHasBeenSet="1"/&gt;&lt;prefs&gt;&lt;pref name="fieldType" value="Field"/&gt;&lt;/prefs&gt;&lt;/data&gt;</vt:lpwstr>
  </property>
</Properties>
</file>