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C7D5D" w14:textId="5EFC0371" w:rsidR="00290388" w:rsidRDefault="00290388">
      <w:pPr>
        <w:rPr>
          <w:rStyle w:val="Strong"/>
          <w:rFonts w:ascii="Calibri" w:hAnsi="Calibri" w:cs="Calibri"/>
          <w:b w:val="0"/>
          <w:bCs w:val="0"/>
        </w:rPr>
      </w:pPr>
      <w:r w:rsidRPr="00B5510E">
        <w:rPr>
          <w:rStyle w:val="Strong"/>
          <w:rFonts w:ascii="Calibri" w:hAnsi="Calibri" w:cs="Calibri"/>
          <w:b w:val="0"/>
          <w:bCs w:val="0"/>
        </w:rPr>
        <w:t>Please note that the reviewers raised some significant concerns regarding your method and your manuscript. Please revise the manuscript to thoroughly address these concerns and all the editorial comments. Additionally, please describe the changes that have been made or provide explanations if the comment is not addressed in a rebuttal letter. We may send the revised manuscript and the rebuttal letter back to peer review.</w:t>
      </w:r>
      <w:r w:rsidRPr="00E463E1">
        <w:rPr>
          <w:rFonts w:ascii="Calibri" w:hAnsi="Calibri" w:cs="Calibri"/>
        </w:rPr>
        <w:br/>
      </w:r>
    </w:p>
    <w:p w14:paraId="6B3338AB" w14:textId="62F4FAF5" w:rsidR="00DF1206" w:rsidRPr="00536DD4" w:rsidRDefault="00DF1206">
      <w:pPr>
        <w:rPr>
          <w:rStyle w:val="Strong"/>
          <w:rFonts w:ascii="Calibri" w:hAnsi="Calibri" w:cs="Calibri"/>
          <w:bCs w:val="0"/>
        </w:rPr>
      </w:pPr>
      <w:r w:rsidRPr="00536DD4">
        <w:rPr>
          <w:rStyle w:val="Strong"/>
          <w:rFonts w:ascii="Calibri" w:hAnsi="Calibri" w:cs="Calibri"/>
          <w:bCs w:val="0"/>
        </w:rPr>
        <w:t xml:space="preserve">Dear Editor and Reviewers, </w:t>
      </w:r>
    </w:p>
    <w:p w14:paraId="056B28D0" w14:textId="09842D27" w:rsidR="00DF1206" w:rsidRPr="00536DD4" w:rsidRDefault="00DF1206">
      <w:pPr>
        <w:rPr>
          <w:rStyle w:val="Strong"/>
          <w:rFonts w:ascii="Calibri" w:hAnsi="Calibri" w:cs="Calibri"/>
          <w:bCs w:val="0"/>
        </w:rPr>
      </w:pPr>
      <w:r w:rsidRPr="00536DD4">
        <w:rPr>
          <w:rStyle w:val="Strong"/>
          <w:rFonts w:ascii="Calibri" w:hAnsi="Calibri" w:cs="Calibri"/>
          <w:bCs w:val="0"/>
        </w:rPr>
        <w:t>We want to thank you for your insightful comments in regards to our manuscript</w:t>
      </w:r>
      <w:r w:rsidR="0033382F" w:rsidRPr="00536DD4">
        <w:rPr>
          <w:rStyle w:val="Strong"/>
          <w:rFonts w:ascii="Calibri" w:hAnsi="Calibri" w:cs="Calibri"/>
          <w:bCs w:val="0"/>
        </w:rPr>
        <w:t xml:space="preserve"> and granting us the extension to ensure we returned quality revisions</w:t>
      </w:r>
      <w:r w:rsidRPr="00536DD4">
        <w:rPr>
          <w:rStyle w:val="Strong"/>
          <w:rFonts w:ascii="Calibri" w:hAnsi="Calibri" w:cs="Calibri"/>
          <w:bCs w:val="0"/>
        </w:rPr>
        <w:t xml:space="preserve">. We believe that by correcting and addressing your concerns, that we’ve significantly improved our piece. We appreciate the time and effort you put into them and hope that you find our corrections </w:t>
      </w:r>
      <w:r w:rsidR="0033382F" w:rsidRPr="00536DD4">
        <w:rPr>
          <w:rStyle w:val="Strong"/>
          <w:rFonts w:ascii="Calibri" w:hAnsi="Calibri" w:cs="Calibri"/>
          <w:bCs w:val="0"/>
        </w:rPr>
        <w:t>to be adequate</w:t>
      </w:r>
      <w:r w:rsidR="00CE2D34" w:rsidRPr="00536DD4">
        <w:rPr>
          <w:rStyle w:val="Strong"/>
          <w:rFonts w:ascii="Calibri" w:hAnsi="Calibri" w:cs="Calibri"/>
          <w:bCs w:val="0"/>
        </w:rPr>
        <w:t>.</w:t>
      </w:r>
      <w:r w:rsidRPr="00536DD4">
        <w:rPr>
          <w:rStyle w:val="Strong"/>
          <w:rFonts w:ascii="Calibri" w:hAnsi="Calibri" w:cs="Calibri"/>
          <w:bCs w:val="0"/>
        </w:rPr>
        <w:t xml:space="preserve"> </w:t>
      </w:r>
    </w:p>
    <w:p w14:paraId="67824A7E" w14:textId="584287EA" w:rsidR="00DF1206" w:rsidRPr="00536DD4" w:rsidRDefault="00E463E1">
      <w:pPr>
        <w:rPr>
          <w:rFonts w:ascii="Calibri" w:hAnsi="Calibri" w:cs="Calibri"/>
        </w:rPr>
      </w:pPr>
      <w:r w:rsidRPr="00E463E1">
        <w:rPr>
          <w:rFonts w:ascii="Calibri" w:hAnsi="Calibri" w:cs="Calibri"/>
        </w:rPr>
        <w:br/>
      </w:r>
      <w:r w:rsidRPr="00E463E1">
        <w:rPr>
          <w:rStyle w:val="Strong"/>
          <w:rFonts w:ascii="Calibri" w:hAnsi="Calibri" w:cs="Calibri"/>
          <w:color w:val="FF0000"/>
          <w:u w:val="single"/>
        </w:rPr>
        <w:t>Editorial comments:</w:t>
      </w:r>
      <w:r w:rsidRPr="00E463E1">
        <w:rPr>
          <w:rFonts w:ascii="Calibri" w:hAnsi="Calibri" w:cs="Calibri"/>
        </w:rPr>
        <w:br/>
        <w:t>Changes to be made by the Author(s):</w:t>
      </w:r>
      <w:r w:rsidRPr="00E463E1">
        <w:rPr>
          <w:rFonts w:ascii="Calibri" w:hAnsi="Calibri" w:cs="Calibri"/>
        </w:rPr>
        <w:br/>
      </w:r>
      <w:r w:rsidRPr="00536DD4">
        <w:rPr>
          <w:rFonts w:ascii="Calibri" w:hAnsi="Calibri" w:cs="Calibri"/>
        </w:rPr>
        <w:t>1. Please take this opportunity to thoroughly proofread the manuscript to ensure that there are no spelling or grammar issues. Please define all abbreviations at first use.</w:t>
      </w:r>
    </w:p>
    <w:p w14:paraId="3D9A08C0" w14:textId="74B23EC6" w:rsidR="00DF1206" w:rsidRPr="00536DD4" w:rsidRDefault="00DF1206">
      <w:pPr>
        <w:rPr>
          <w:rFonts w:ascii="Calibri" w:hAnsi="Calibri" w:cs="Calibri"/>
          <w:b/>
        </w:rPr>
      </w:pPr>
      <w:r w:rsidRPr="00536DD4">
        <w:rPr>
          <w:rFonts w:ascii="Calibri" w:hAnsi="Calibri" w:cs="Calibri"/>
          <w:b/>
        </w:rPr>
        <w:t xml:space="preserve">Thank you for </w:t>
      </w:r>
      <w:r w:rsidR="00290388" w:rsidRPr="00536DD4">
        <w:rPr>
          <w:rFonts w:ascii="Calibri" w:hAnsi="Calibri" w:cs="Calibri"/>
          <w:b/>
        </w:rPr>
        <w:t xml:space="preserve">bringing these errors and inconsistencies to our attention. </w:t>
      </w:r>
      <w:r w:rsidRPr="00536DD4">
        <w:rPr>
          <w:rFonts w:ascii="Calibri" w:hAnsi="Calibri" w:cs="Calibri"/>
          <w:b/>
        </w:rPr>
        <w:t>We have re-reviewed ou</w:t>
      </w:r>
      <w:r w:rsidR="00290388" w:rsidRPr="00536DD4">
        <w:rPr>
          <w:rFonts w:ascii="Calibri" w:hAnsi="Calibri" w:cs="Calibri"/>
          <w:b/>
        </w:rPr>
        <w:t>r</w:t>
      </w:r>
      <w:r w:rsidRPr="00536DD4">
        <w:rPr>
          <w:rFonts w:ascii="Calibri" w:hAnsi="Calibri" w:cs="Calibri"/>
          <w:b/>
        </w:rPr>
        <w:t xml:space="preserve"> manuscript, correcting spelling and grammar. Additionally,</w:t>
      </w:r>
      <w:r w:rsidR="00234F5B" w:rsidRPr="00536DD4">
        <w:rPr>
          <w:rFonts w:ascii="Calibri" w:hAnsi="Calibri" w:cs="Calibri"/>
          <w:b/>
        </w:rPr>
        <w:t xml:space="preserve"> we corrected abbreviations to be defined during their first appearance in the manuscript. </w:t>
      </w:r>
    </w:p>
    <w:p w14:paraId="64C6FB7A" w14:textId="77777777" w:rsidR="00843AE1" w:rsidRDefault="00843AE1">
      <w:pPr>
        <w:rPr>
          <w:rFonts w:ascii="Calibri" w:hAnsi="Calibri" w:cs="Calibri"/>
        </w:rPr>
      </w:pPr>
    </w:p>
    <w:p w14:paraId="7848F976" w14:textId="41A4A7D2" w:rsidR="00B5510E" w:rsidRDefault="00E463E1">
      <w:pPr>
        <w:rPr>
          <w:rFonts w:ascii="Calibri" w:hAnsi="Calibri" w:cs="Calibri"/>
        </w:rPr>
      </w:pPr>
      <w:r w:rsidRPr="00E463E1">
        <w:rPr>
          <w:rFonts w:ascii="Calibri" w:hAnsi="Calibri" w:cs="Calibri"/>
        </w:rPr>
        <w:t>2. Please provide an email address for each author.</w:t>
      </w:r>
    </w:p>
    <w:p w14:paraId="5B889D72" w14:textId="1C73DD96" w:rsidR="00B5510E" w:rsidRPr="00A50777" w:rsidRDefault="00536DD4">
      <w:pPr>
        <w:rPr>
          <w:rFonts w:ascii="Calibri" w:hAnsi="Calibri" w:cs="Calibri"/>
          <w:b/>
          <w:bCs/>
          <w:color w:val="000000" w:themeColor="text1"/>
        </w:rPr>
      </w:pPr>
      <w:r w:rsidRPr="00A50777">
        <w:rPr>
          <w:rFonts w:ascii="Calibri" w:hAnsi="Calibri" w:cs="Calibri"/>
          <w:b/>
          <w:bCs/>
          <w:color w:val="000000" w:themeColor="text1"/>
        </w:rPr>
        <w:t>Apologies</w:t>
      </w:r>
      <w:r w:rsidR="00290388" w:rsidRPr="00A50777">
        <w:rPr>
          <w:rFonts w:ascii="Calibri" w:hAnsi="Calibri" w:cs="Calibri"/>
          <w:b/>
          <w:bCs/>
          <w:color w:val="000000" w:themeColor="text1"/>
        </w:rPr>
        <w:t xml:space="preserve"> for this oversight. We have </w:t>
      </w:r>
      <w:r w:rsidR="00FA7A71" w:rsidRPr="00A50777">
        <w:rPr>
          <w:rFonts w:ascii="Calibri" w:hAnsi="Calibri" w:cs="Calibri"/>
          <w:b/>
          <w:bCs/>
          <w:color w:val="000000" w:themeColor="text1"/>
        </w:rPr>
        <w:t>added email addresses for each author into the revised manuscript</w:t>
      </w:r>
      <w:r w:rsidR="00290388" w:rsidRPr="00A50777">
        <w:rPr>
          <w:rFonts w:ascii="Calibri" w:hAnsi="Calibri" w:cs="Calibri"/>
          <w:b/>
          <w:bCs/>
          <w:color w:val="000000" w:themeColor="text1"/>
        </w:rPr>
        <w:t xml:space="preserve"> prior to the summar</w:t>
      </w:r>
      <w:r w:rsidR="00CE2D34" w:rsidRPr="00A50777">
        <w:rPr>
          <w:rFonts w:ascii="Calibri" w:hAnsi="Calibri" w:cs="Calibri"/>
          <w:b/>
          <w:bCs/>
          <w:color w:val="000000" w:themeColor="text1"/>
        </w:rPr>
        <w:t>y</w:t>
      </w:r>
      <w:r w:rsidR="00290388" w:rsidRPr="00A50777">
        <w:rPr>
          <w:rFonts w:ascii="Calibri" w:hAnsi="Calibri" w:cs="Calibri"/>
          <w:b/>
          <w:bCs/>
          <w:color w:val="000000" w:themeColor="text1"/>
        </w:rPr>
        <w:t xml:space="preserve"> (Lines</w:t>
      </w:r>
      <w:r w:rsidR="00843AE1">
        <w:rPr>
          <w:rFonts w:ascii="Calibri" w:hAnsi="Calibri" w:cs="Calibri"/>
          <w:b/>
          <w:bCs/>
          <w:color w:val="000000" w:themeColor="text1"/>
        </w:rPr>
        <w:t xml:space="preserve"> (L)</w:t>
      </w:r>
      <w:r w:rsidR="00290388" w:rsidRPr="00A50777">
        <w:rPr>
          <w:rFonts w:ascii="Calibri" w:hAnsi="Calibri" w:cs="Calibri"/>
          <w:b/>
          <w:bCs/>
          <w:color w:val="000000" w:themeColor="text1"/>
        </w:rPr>
        <w:t xml:space="preserve"> 14</w:t>
      </w:r>
      <w:r w:rsidR="00843AE1">
        <w:rPr>
          <w:rFonts w:ascii="Calibri" w:hAnsi="Calibri" w:cs="Calibri"/>
          <w:b/>
          <w:bCs/>
          <w:color w:val="000000" w:themeColor="text1"/>
        </w:rPr>
        <w:t xml:space="preserve"> </w:t>
      </w:r>
      <w:r w:rsidR="00290388" w:rsidRPr="00A50777">
        <w:rPr>
          <w:rFonts w:ascii="Calibri" w:hAnsi="Calibri" w:cs="Calibri"/>
          <w:b/>
          <w:bCs/>
          <w:color w:val="000000" w:themeColor="text1"/>
        </w:rPr>
        <w:t>-</w:t>
      </w:r>
      <w:r w:rsidR="00843AE1">
        <w:rPr>
          <w:rFonts w:ascii="Calibri" w:hAnsi="Calibri" w:cs="Calibri"/>
          <w:b/>
          <w:bCs/>
          <w:color w:val="000000" w:themeColor="text1"/>
        </w:rPr>
        <w:t xml:space="preserve"> L</w:t>
      </w:r>
      <w:r w:rsidR="00290388" w:rsidRPr="00A50777">
        <w:rPr>
          <w:rFonts w:ascii="Calibri" w:hAnsi="Calibri" w:cs="Calibri"/>
          <w:b/>
          <w:bCs/>
          <w:color w:val="000000" w:themeColor="text1"/>
        </w:rPr>
        <w:t>16)</w:t>
      </w:r>
    </w:p>
    <w:p w14:paraId="19B48AB5" w14:textId="19BDD7A3" w:rsidR="00B5510E" w:rsidRPr="00536DD4" w:rsidRDefault="00E463E1">
      <w:pPr>
        <w:rPr>
          <w:rFonts w:ascii="Calibri" w:hAnsi="Calibri" w:cs="Calibri"/>
        </w:rPr>
      </w:pPr>
      <w:r w:rsidRPr="00E463E1">
        <w:rPr>
          <w:rFonts w:ascii="Calibri" w:hAnsi="Calibri" w:cs="Calibri"/>
        </w:rPr>
        <w:br/>
      </w:r>
      <w:r w:rsidRPr="00536DD4">
        <w:rPr>
          <w:rFonts w:ascii="Calibri" w:hAnsi="Calibri" w:cs="Calibri"/>
        </w:rPr>
        <w:t>3. Keep the word count of the summary under 50 words.</w:t>
      </w:r>
    </w:p>
    <w:p w14:paraId="2ED0432A" w14:textId="4A31A0C9" w:rsidR="00536DD4" w:rsidRDefault="00234F5B">
      <w:pPr>
        <w:rPr>
          <w:rFonts w:ascii="Calibri" w:hAnsi="Calibri" w:cs="Calibri"/>
          <w:b/>
        </w:rPr>
      </w:pPr>
      <w:r w:rsidRPr="00536DD4">
        <w:rPr>
          <w:rFonts w:ascii="Calibri" w:hAnsi="Calibri" w:cs="Calibri"/>
          <w:b/>
        </w:rPr>
        <w:t xml:space="preserve">Our apologies for this oversight, we have edited the manuscript summary to be </w:t>
      </w:r>
      <w:r w:rsidR="00290388" w:rsidRPr="00536DD4">
        <w:rPr>
          <w:rFonts w:ascii="Calibri" w:hAnsi="Calibri" w:cs="Calibri"/>
          <w:b/>
        </w:rPr>
        <w:t xml:space="preserve">more concise with a word count below </w:t>
      </w:r>
      <w:r w:rsidRPr="00536DD4">
        <w:rPr>
          <w:rFonts w:ascii="Calibri" w:hAnsi="Calibri" w:cs="Calibri"/>
          <w:b/>
        </w:rPr>
        <w:t>50 words</w:t>
      </w:r>
      <w:r w:rsidR="00843AE1">
        <w:rPr>
          <w:rFonts w:ascii="Calibri" w:hAnsi="Calibri" w:cs="Calibri"/>
          <w:b/>
        </w:rPr>
        <w:t xml:space="preserve"> (L18 – L22)</w:t>
      </w:r>
      <w:r w:rsidRPr="00536DD4">
        <w:rPr>
          <w:rFonts w:ascii="Calibri" w:hAnsi="Calibri" w:cs="Calibri"/>
          <w:b/>
        </w:rPr>
        <w:t>.</w:t>
      </w:r>
      <w:r w:rsidR="00290388" w:rsidRPr="00536DD4">
        <w:rPr>
          <w:rFonts w:ascii="Calibri" w:hAnsi="Calibri" w:cs="Calibri"/>
          <w:b/>
        </w:rPr>
        <w:t xml:space="preserve"> </w:t>
      </w:r>
    </w:p>
    <w:p w14:paraId="6CF21A48" w14:textId="77777777" w:rsidR="00843AE1" w:rsidRPr="00536DD4" w:rsidRDefault="00843AE1">
      <w:pPr>
        <w:rPr>
          <w:rFonts w:ascii="Calibri" w:hAnsi="Calibri" w:cs="Calibri"/>
          <w:b/>
        </w:rPr>
      </w:pPr>
    </w:p>
    <w:p w14:paraId="27822715" w14:textId="3E4D194C" w:rsidR="00FA7A71" w:rsidRDefault="00E463E1">
      <w:pPr>
        <w:rPr>
          <w:rFonts w:ascii="Calibri" w:hAnsi="Calibri" w:cs="Calibri"/>
        </w:rPr>
      </w:pPr>
      <w:r w:rsidRPr="00536DD4">
        <w:rPr>
          <w:rFonts w:ascii="Calibri" w:hAnsi="Calibri" w:cs="Calibri"/>
        </w:rPr>
        <w:t xml:space="preserve">4. </w:t>
      </w:r>
      <w:proofErr w:type="spellStart"/>
      <w:r w:rsidRPr="00536DD4">
        <w:rPr>
          <w:rFonts w:ascii="Calibri" w:hAnsi="Calibri" w:cs="Calibri"/>
        </w:rPr>
        <w:t>JoVE</w:t>
      </w:r>
      <w:proofErr w:type="spellEnd"/>
      <w:r w:rsidRPr="00536DD4">
        <w:rPr>
          <w:rFonts w:ascii="Calibri" w:hAnsi="Calibri" w:cs="Calibri"/>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536DD4">
        <w:rPr>
          <w:rFonts w:ascii="Calibri" w:hAnsi="Calibri" w:cs="Calibri"/>
        </w:rPr>
        <w:br/>
        <w:t>For example</w:t>
      </w:r>
    </w:p>
    <w:p w14:paraId="6F61266B" w14:textId="5607CAD9" w:rsidR="005B64E4" w:rsidRPr="00B54C4B" w:rsidRDefault="00290388">
      <w:pPr>
        <w:rPr>
          <w:rFonts w:ascii="Calibri" w:hAnsi="Calibri" w:cs="Calibri"/>
          <w:b/>
        </w:rPr>
      </w:pPr>
      <w:r w:rsidRPr="00536DD4">
        <w:rPr>
          <w:rFonts w:ascii="Calibri" w:hAnsi="Calibri" w:cs="Calibri"/>
          <w:b/>
        </w:rPr>
        <w:t xml:space="preserve">Thank you for this comment. We have removed all trademark symbols and company-specific names from our manuscript. </w:t>
      </w:r>
      <w:r w:rsidR="002A47C3">
        <w:rPr>
          <w:rFonts w:ascii="Calibri" w:hAnsi="Calibri" w:cs="Calibri"/>
          <w:b/>
        </w:rPr>
        <w:t>We</w:t>
      </w:r>
      <w:r w:rsidRPr="00536DD4">
        <w:rPr>
          <w:rFonts w:ascii="Calibri" w:hAnsi="Calibri" w:cs="Calibri"/>
          <w:b/>
        </w:rPr>
        <w:t xml:space="preserve"> agree that commercially labeled devices show bias towards product and </w:t>
      </w:r>
      <w:r w:rsidR="00110B99" w:rsidRPr="00536DD4">
        <w:rPr>
          <w:rFonts w:ascii="Calibri" w:hAnsi="Calibri" w:cs="Calibri"/>
          <w:b/>
        </w:rPr>
        <w:t>can take away</w:t>
      </w:r>
      <w:r w:rsidRPr="00536DD4">
        <w:rPr>
          <w:rFonts w:ascii="Calibri" w:hAnsi="Calibri" w:cs="Calibri"/>
          <w:b/>
        </w:rPr>
        <w:t xml:space="preserve"> </w:t>
      </w:r>
      <w:r w:rsidR="00110B99" w:rsidRPr="00536DD4">
        <w:rPr>
          <w:rFonts w:ascii="Calibri" w:hAnsi="Calibri" w:cs="Calibri"/>
          <w:b/>
        </w:rPr>
        <w:t>from the proposed</w:t>
      </w:r>
      <w:r w:rsidRPr="00536DD4">
        <w:rPr>
          <w:rFonts w:ascii="Calibri" w:hAnsi="Calibri" w:cs="Calibri"/>
          <w:b/>
        </w:rPr>
        <w:t xml:space="preserve"> methodology</w:t>
      </w:r>
      <w:r w:rsidR="00110B99" w:rsidRPr="00536DD4">
        <w:rPr>
          <w:rFonts w:ascii="Calibri" w:hAnsi="Calibri" w:cs="Calibri"/>
          <w:b/>
        </w:rPr>
        <w:t xml:space="preserve">. To correct this, we </w:t>
      </w:r>
      <w:r w:rsidRPr="00536DD4">
        <w:rPr>
          <w:rFonts w:ascii="Calibri" w:hAnsi="Calibri" w:cs="Calibri"/>
          <w:b/>
        </w:rPr>
        <w:t xml:space="preserve">have described </w:t>
      </w:r>
      <w:r w:rsidR="00110B99" w:rsidRPr="00536DD4">
        <w:rPr>
          <w:rFonts w:ascii="Calibri" w:hAnsi="Calibri" w:cs="Calibri"/>
          <w:b/>
        </w:rPr>
        <w:t xml:space="preserve">the </w:t>
      </w:r>
      <w:proofErr w:type="spellStart"/>
      <w:r w:rsidR="00110B99" w:rsidRPr="00536DD4">
        <w:rPr>
          <w:rFonts w:ascii="Calibri" w:hAnsi="Calibri" w:cs="Calibri"/>
          <w:b/>
        </w:rPr>
        <w:t>Exodisc</w:t>
      </w:r>
      <w:proofErr w:type="spellEnd"/>
      <w:r w:rsidR="00110B99" w:rsidRPr="00536DD4">
        <w:rPr>
          <w:rFonts w:ascii="Calibri" w:hAnsi="Calibri" w:cs="Calibri"/>
          <w:b/>
        </w:rPr>
        <w:t xml:space="preserve"> as a nano-filtration based microfluidic device and </w:t>
      </w:r>
      <w:r w:rsidR="002A47C3">
        <w:rPr>
          <w:rFonts w:ascii="Calibri" w:hAnsi="Calibri" w:cs="Calibri"/>
          <w:b/>
        </w:rPr>
        <w:t xml:space="preserve">refer to reference 2. </w:t>
      </w:r>
      <w:r w:rsidR="00110B99" w:rsidRPr="00536DD4">
        <w:rPr>
          <w:rFonts w:ascii="Calibri" w:hAnsi="Calibri" w:cs="Calibri"/>
          <w:b/>
        </w:rPr>
        <w:t xml:space="preserve">We </w:t>
      </w:r>
      <w:r w:rsidR="002A47C3">
        <w:rPr>
          <w:rFonts w:ascii="Calibri" w:hAnsi="Calibri" w:cs="Calibri"/>
          <w:b/>
        </w:rPr>
        <w:t>have removed “</w:t>
      </w:r>
      <w:proofErr w:type="spellStart"/>
      <w:r w:rsidR="002A47C3">
        <w:rPr>
          <w:rFonts w:ascii="Calibri" w:hAnsi="Calibri" w:cs="Calibri"/>
          <w:b/>
        </w:rPr>
        <w:t>Exodisc</w:t>
      </w:r>
      <w:proofErr w:type="spellEnd"/>
      <w:r w:rsidR="002A47C3">
        <w:rPr>
          <w:rFonts w:ascii="Calibri" w:hAnsi="Calibri" w:cs="Calibri"/>
          <w:b/>
        </w:rPr>
        <w:t xml:space="preserve">” from all parts of the manuscript. </w:t>
      </w:r>
      <w:r w:rsidR="00110B99" w:rsidRPr="00536DD4">
        <w:rPr>
          <w:rFonts w:ascii="Calibri" w:hAnsi="Calibri" w:cs="Calibri"/>
          <w:b/>
        </w:rPr>
        <w:t xml:space="preserve"> </w:t>
      </w:r>
    </w:p>
    <w:p w14:paraId="008E1FC4" w14:textId="1EE71F24" w:rsidR="00FA7A71" w:rsidRPr="00536DD4" w:rsidRDefault="00843AE1" w:rsidP="00843AE1">
      <w:pPr>
        <w:tabs>
          <w:tab w:val="left" w:pos="2472"/>
        </w:tabs>
        <w:rPr>
          <w:rFonts w:ascii="Calibri" w:hAnsi="Calibri" w:cs="Calibri"/>
        </w:rPr>
      </w:pPr>
      <w:r>
        <w:rPr>
          <w:rFonts w:ascii="Calibri" w:hAnsi="Calibri" w:cs="Calibri"/>
        </w:rPr>
        <w:tab/>
      </w:r>
      <w:r w:rsidR="00E463E1" w:rsidRPr="00E463E1">
        <w:rPr>
          <w:rFonts w:ascii="Calibri" w:hAnsi="Calibri" w:cs="Calibri"/>
        </w:rPr>
        <w:br/>
      </w:r>
      <w:r w:rsidR="00E463E1" w:rsidRPr="00536DD4">
        <w:rPr>
          <w:rFonts w:ascii="Calibri" w:hAnsi="Calibri" w:cs="Calibri"/>
        </w:rPr>
        <w:t xml:space="preserve">5. Please revise the text, especially in the protocol, to avoid the use of any personal pronouns (e.g., </w:t>
      </w:r>
      <w:r w:rsidR="00E463E1" w:rsidRPr="00536DD4">
        <w:rPr>
          <w:rFonts w:ascii="Calibri" w:hAnsi="Calibri" w:cs="Calibri"/>
        </w:rPr>
        <w:lastRenderedPageBreak/>
        <w:t>"we", "you", "our" etc.).</w:t>
      </w:r>
    </w:p>
    <w:p w14:paraId="786BF81B" w14:textId="5E65B3A5" w:rsidR="00CE2D34" w:rsidRPr="00536DD4" w:rsidRDefault="00CE2D34">
      <w:pPr>
        <w:rPr>
          <w:rFonts w:ascii="Calibri" w:hAnsi="Calibri" w:cs="Calibri"/>
          <w:b/>
        </w:rPr>
      </w:pPr>
      <w:r w:rsidRPr="00536DD4">
        <w:rPr>
          <w:rFonts w:ascii="Calibri" w:hAnsi="Calibri" w:cs="Calibri"/>
          <w:b/>
        </w:rPr>
        <w:t xml:space="preserve">We have revised the manuscript to avoid the use of personal pronouns from the protocol and have limited use throughout the manuscript. Thank you for this suggestion.  </w:t>
      </w:r>
    </w:p>
    <w:p w14:paraId="372453E9" w14:textId="28DAC827" w:rsidR="00FA7A71" w:rsidRDefault="00E463E1">
      <w:pPr>
        <w:rPr>
          <w:rFonts w:ascii="Calibri" w:hAnsi="Calibri" w:cs="Calibri"/>
        </w:rPr>
      </w:pPr>
      <w:r w:rsidRPr="00E463E1">
        <w:rPr>
          <w:rFonts w:ascii="Calibri" w:hAnsi="Calibri" w:cs="Calibri"/>
        </w:rPr>
        <w:br/>
      </w:r>
      <w:r w:rsidRPr="00536DD4">
        <w:rPr>
          <w:rFonts w:ascii="Calibri" w:hAnsi="Calibri" w:cs="Calibri"/>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352B504C" w14:textId="3CF3464E" w:rsidR="00536DD4" w:rsidRPr="00536DD4" w:rsidRDefault="00CE2D34">
      <w:pPr>
        <w:rPr>
          <w:rFonts w:ascii="Calibri" w:hAnsi="Calibri" w:cs="Calibri"/>
          <w:b/>
        </w:rPr>
      </w:pPr>
      <w:r w:rsidRPr="00536DD4">
        <w:rPr>
          <w:rFonts w:ascii="Calibri" w:hAnsi="Calibri" w:cs="Calibri"/>
          <w:b/>
        </w:rPr>
        <w:t>We agree and have updated our protocol to be written in the imperative tense, eliminating any</w:t>
      </w:r>
      <w:r w:rsidR="00536DD4" w:rsidRPr="00536DD4">
        <w:rPr>
          <w:rFonts w:ascii="Calibri" w:hAnsi="Calibri" w:cs="Calibri"/>
          <w:b/>
        </w:rPr>
        <w:t xml:space="preserve"> passive phrases (</w:t>
      </w:r>
      <w:proofErr w:type="gramStart"/>
      <w:r w:rsidR="00536DD4" w:rsidRPr="00536DD4">
        <w:rPr>
          <w:rFonts w:ascii="Calibri" w:hAnsi="Calibri" w:cs="Calibri"/>
          <w:b/>
        </w:rPr>
        <w:t>i.e.</w:t>
      </w:r>
      <w:proofErr w:type="gramEnd"/>
      <w:r w:rsidR="00536DD4" w:rsidRPr="00536DD4">
        <w:rPr>
          <w:rFonts w:ascii="Calibri" w:hAnsi="Calibri" w:cs="Calibri"/>
          <w:b/>
        </w:rPr>
        <w:t xml:space="preserve"> Should be). We have also decreased the number of </w:t>
      </w:r>
      <w:r w:rsidR="00483F05">
        <w:rPr>
          <w:rFonts w:ascii="Calibri" w:hAnsi="Calibri" w:cs="Calibri"/>
          <w:b/>
        </w:rPr>
        <w:t>“</w:t>
      </w:r>
      <w:r w:rsidR="00536DD4" w:rsidRPr="00536DD4">
        <w:rPr>
          <w:rFonts w:ascii="Calibri" w:hAnsi="Calibri" w:cs="Calibri"/>
          <w:b/>
        </w:rPr>
        <w:t>Note” additions included within the protocol section. Thank you for these instruction</w:t>
      </w:r>
      <w:r w:rsidR="00A50777">
        <w:rPr>
          <w:rFonts w:ascii="Calibri" w:hAnsi="Calibri" w:cs="Calibri"/>
          <w:b/>
        </w:rPr>
        <w:t>s</w:t>
      </w:r>
      <w:r w:rsidR="00536DD4" w:rsidRPr="00536DD4">
        <w:rPr>
          <w:rFonts w:ascii="Calibri" w:hAnsi="Calibri" w:cs="Calibri"/>
          <w:b/>
        </w:rPr>
        <w:t xml:space="preserve">, we hope we have adequately revised the section to meet them. </w:t>
      </w:r>
    </w:p>
    <w:p w14:paraId="18A93066" w14:textId="004A1599" w:rsidR="00FA7A71" w:rsidRDefault="00E463E1">
      <w:pPr>
        <w:rPr>
          <w:rFonts w:ascii="Calibri" w:hAnsi="Calibri" w:cs="Calibri"/>
        </w:rPr>
      </w:pPr>
      <w:r w:rsidRPr="00E463E1">
        <w:rPr>
          <w:rFonts w:ascii="Calibri" w:hAnsi="Calibri" w:cs="Calibri"/>
        </w:rPr>
        <w:br/>
      </w:r>
      <w:r w:rsidRPr="00536DD4">
        <w:rPr>
          <w:rFonts w:ascii="Calibri" w:hAnsi="Calibri" w:cs="Calibri"/>
        </w:rPr>
        <w:t xml:space="preserve">7. </w:t>
      </w:r>
      <w:proofErr w:type="spellStart"/>
      <w:r w:rsidRPr="00536DD4">
        <w:rPr>
          <w:rFonts w:ascii="Calibri" w:hAnsi="Calibri" w:cs="Calibri"/>
        </w:rPr>
        <w:t>JoVE</w:t>
      </w:r>
      <w:proofErr w:type="spellEnd"/>
      <w:r w:rsidRPr="00536DD4">
        <w:rPr>
          <w:rFonts w:ascii="Calibri" w:hAnsi="Calibri" w:cs="Calibri"/>
        </w:rPr>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w:t>
      </w:r>
      <w:proofErr w:type="spellStart"/>
      <w:r w:rsidRPr="00536DD4">
        <w:rPr>
          <w:rFonts w:ascii="Calibri" w:hAnsi="Calibri" w:cs="Calibri"/>
        </w:rPr>
        <w:t>Exodisc</w:t>
      </w:r>
      <w:proofErr w:type="spellEnd"/>
      <w:r w:rsidRPr="00536DD4">
        <w:rPr>
          <w:rFonts w:ascii="Calibri" w:hAnsi="Calibri" w:cs="Calibri"/>
        </w:rPr>
        <w:t>" within your text. The term may be introduced but please use it infrequently and when directly relevant. Otherwise, please refer to the term using generic language.</w:t>
      </w:r>
    </w:p>
    <w:p w14:paraId="56547DD1" w14:textId="03FDCD57" w:rsidR="00110B99" w:rsidRPr="00536DD4" w:rsidRDefault="00110B99">
      <w:pPr>
        <w:rPr>
          <w:rFonts w:ascii="Calibri" w:hAnsi="Calibri" w:cs="Calibri"/>
          <w:b/>
        </w:rPr>
      </w:pPr>
      <w:r w:rsidRPr="00536DD4">
        <w:rPr>
          <w:rFonts w:ascii="Calibri" w:hAnsi="Calibri" w:cs="Calibri"/>
          <w:b/>
        </w:rPr>
        <w:t xml:space="preserve">We briefly touched on this in our response to Editor’s comment #4. We agree that the naming of </w:t>
      </w:r>
      <w:proofErr w:type="spellStart"/>
      <w:r w:rsidRPr="00536DD4">
        <w:rPr>
          <w:rFonts w:ascii="Calibri" w:hAnsi="Calibri" w:cs="Calibri"/>
          <w:b/>
        </w:rPr>
        <w:t>Exodisc</w:t>
      </w:r>
      <w:proofErr w:type="spellEnd"/>
      <w:r w:rsidRPr="00536DD4">
        <w:rPr>
          <w:rFonts w:ascii="Calibri" w:hAnsi="Calibri" w:cs="Calibri"/>
          <w:b/>
        </w:rPr>
        <w:t xml:space="preserve"> can be perceived as a bias or advertisement for the company. We hope that by replacing </w:t>
      </w:r>
      <w:proofErr w:type="spellStart"/>
      <w:r w:rsidRPr="00536DD4">
        <w:rPr>
          <w:rFonts w:ascii="Calibri" w:hAnsi="Calibri" w:cs="Calibri"/>
          <w:b/>
        </w:rPr>
        <w:t>Exodisc</w:t>
      </w:r>
      <w:proofErr w:type="spellEnd"/>
      <w:r w:rsidRPr="00536DD4">
        <w:rPr>
          <w:rFonts w:ascii="Calibri" w:hAnsi="Calibri" w:cs="Calibri"/>
          <w:b/>
        </w:rPr>
        <w:t xml:space="preserve"> with ‘nano-filtration based microfluidic device’ we will draw attention towards the proposed methodology for EV uptake analysis. </w:t>
      </w:r>
    </w:p>
    <w:p w14:paraId="26546B9F" w14:textId="77777777" w:rsidR="00843AE1" w:rsidRDefault="00E463E1" w:rsidP="00DC7C69">
      <w:pPr>
        <w:rPr>
          <w:rFonts w:ascii="Calibri" w:hAnsi="Calibri" w:cs="Calibri"/>
        </w:rPr>
      </w:pPr>
      <w:r w:rsidRPr="00E463E1">
        <w:rPr>
          <w:rFonts w:ascii="Calibri" w:hAnsi="Calibri" w:cs="Calibri"/>
        </w:rPr>
        <w:br/>
        <w:t xml:space="preserve">8.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E463E1">
        <w:rPr>
          <w:rFonts w:ascii="Calibri" w:hAnsi="Calibri" w:cs="Calibri"/>
        </w:rPr>
        <w:t>etc</w:t>
      </w:r>
      <w:proofErr w:type="spellEnd"/>
      <w:r w:rsidRPr="00E463E1">
        <w:rPr>
          <w:rFonts w:ascii="Calibri" w:hAnsi="Calibri" w:cs="Calibri"/>
        </w:rPr>
        <w:t>) to your protocol steps. There should be enough detail in each step to supplement the actions seen in the video so that viewers can easily replicate the protocol.</w:t>
      </w:r>
      <w:r w:rsidR="002A47C3">
        <w:rPr>
          <w:rFonts w:ascii="Calibri" w:hAnsi="Calibri" w:cs="Calibri"/>
        </w:rPr>
        <w:t xml:space="preserve"> </w:t>
      </w:r>
    </w:p>
    <w:p w14:paraId="5052BC92" w14:textId="4F62001D" w:rsidR="00DC7C69" w:rsidRPr="00536DD4" w:rsidRDefault="00DC7C69" w:rsidP="00DC7C69">
      <w:pPr>
        <w:rPr>
          <w:rFonts w:ascii="Calibri" w:hAnsi="Calibri" w:cs="Calibri"/>
          <w:b/>
        </w:rPr>
      </w:pPr>
      <w:r w:rsidRPr="00536DD4">
        <w:rPr>
          <w:rFonts w:ascii="Calibri" w:hAnsi="Calibri" w:cs="Calibri"/>
          <w:b/>
        </w:rPr>
        <w:t xml:space="preserve">Thank you for this suggestion. We agree that more detail is necessary in the protocol steps, specifically when describing the </w:t>
      </w:r>
      <w:r w:rsidR="00843AE1">
        <w:rPr>
          <w:rFonts w:ascii="Calibri" w:hAnsi="Calibri" w:cs="Calibri"/>
          <w:b/>
        </w:rPr>
        <w:t>3D image</w:t>
      </w:r>
      <w:r w:rsidRPr="00536DD4">
        <w:rPr>
          <w:rFonts w:ascii="Calibri" w:hAnsi="Calibri" w:cs="Calibri"/>
          <w:b/>
        </w:rPr>
        <w:t xml:space="preserve"> analysis software, in order for the manuscript to adequately accompany the video. We’ve added details, including software actions and settings, and believe that the protocol has significantly improved in reproducibility. </w:t>
      </w:r>
      <w:r w:rsidR="00536DD4" w:rsidRPr="00536DD4">
        <w:rPr>
          <w:rFonts w:ascii="Calibri" w:hAnsi="Calibri" w:cs="Calibri"/>
          <w:b/>
        </w:rPr>
        <w:t>We have included the details mentioned below:</w:t>
      </w:r>
    </w:p>
    <w:p w14:paraId="7727E395" w14:textId="7C87B818" w:rsidR="00DC7C69" w:rsidRDefault="00E463E1">
      <w:pPr>
        <w:rPr>
          <w:rFonts w:ascii="Calibri" w:hAnsi="Calibri" w:cs="Calibri"/>
        </w:rPr>
      </w:pPr>
      <w:r w:rsidRPr="00E463E1">
        <w:rPr>
          <w:rFonts w:ascii="Calibri" w:hAnsi="Calibri" w:cs="Calibri"/>
        </w:rPr>
        <w:br/>
        <w:t>9. 3.3: what are the parameters? How do you set them?</w:t>
      </w:r>
      <w:r w:rsidRPr="00E463E1">
        <w:rPr>
          <w:rFonts w:ascii="Calibri" w:hAnsi="Calibri" w:cs="Calibri"/>
        </w:rPr>
        <w:br/>
        <w:t>3.4: How do you determine the depth of the target cells and the range of stacking size? How do you acquire images?</w:t>
      </w:r>
      <w:r w:rsidRPr="00E463E1">
        <w:rPr>
          <w:rFonts w:ascii="Calibri" w:hAnsi="Calibri" w:cs="Calibri"/>
        </w:rPr>
        <w:br/>
        <w:t xml:space="preserve">4.2: How do you build the virtual surfaces of cells and EVs? What thresholding parameters do you </w:t>
      </w:r>
      <w:r w:rsidRPr="00E463E1">
        <w:rPr>
          <w:rFonts w:ascii="Calibri" w:hAnsi="Calibri" w:cs="Calibri"/>
        </w:rPr>
        <w:lastRenderedPageBreak/>
        <w:t>use?</w:t>
      </w:r>
      <w:r w:rsidRPr="00E463E1">
        <w:rPr>
          <w:rFonts w:ascii="Calibri" w:hAnsi="Calibri" w:cs="Calibri"/>
        </w:rPr>
        <w:br/>
        <w:t>Mention that you are using PC3 cells right in the beginning.</w:t>
      </w:r>
    </w:p>
    <w:p w14:paraId="0C0825E8" w14:textId="6BA85CA5" w:rsidR="009B5AA1" w:rsidRPr="00536DD4" w:rsidRDefault="00DC7C69" w:rsidP="009B5AA1">
      <w:pPr>
        <w:rPr>
          <w:rFonts w:ascii="Calibri" w:hAnsi="Calibri" w:cs="Calibri"/>
          <w:b/>
          <w:color w:val="0000FF"/>
        </w:rPr>
      </w:pPr>
      <w:r w:rsidRPr="00536DD4">
        <w:rPr>
          <w:rFonts w:ascii="Calibri" w:hAnsi="Calibri" w:cs="Calibri"/>
          <w:b/>
        </w:rPr>
        <w:t xml:space="preserve">Thank you for these comments. We hope by adding the additional details, mentioned in response #8, that we were able to address each of these questions. We added additional details related to these points, as well as, </w:t>
      </w:r>
      <w:r w:rsidRPr="00843AE1">
        <w:rPr>
          <w:rFonts w:ascii="Calibri" w:hAnsi="Calibri" w:cs="Calibri"/>
          <w:b/>
        </w:rPr>
        <w:t>others we felt required more clarity. Revisions can be seen in line #s</w:t>
      </w:r>
      <w:r w:rsidR="00D4478D">
        <w:rPr>
          <w:rFonts w:ascii="Calibri" w:hAnsi="Calibri" w:cs="Calibri"/>
          <w:b/>
        </w:rPr>
        <w:t>;</w:t>
      </w:r>
      <w:r w:rsidRPr="00843AE1">
        <w:rPr>
          <w:rFonts w:ascii="Calibri" w:hAnsi="Calibri" w:cs="Calibri"/>
          <w:b/>
        </w:rPr>
        <w:t xml:space="preserve"> </w:t>
      </w:r>
      <w:r w:rsidR="00D4478D">
        <w:rPr>
          <w:rFonts w:ascii="Calibri" w:hAnsi="Calibri" w:cs="Calibri"/>
          <w:b/>
        </w:rPr>
        <w:t xml:space="preserve">3.3: </w:t>
      </w:r>
      <w:r w:rsidR="009B5AA1" w:rsidRPr="00843AE1">
        <w:rPr>
          <w:rFonts w:ascii="Calibri" w:hAnsi="Calibri" w:cs="Calibri"/>
          <w:b/>
        </w:rPr>
        <w:t>L</w:t>
      </w:r>
      <w:r w:rsidR="00D4478D">
        <w:rPr>
          <w:rFonts w:ascii="Calibri" w:hAnsi="Calibri" w:cs="Calibri"/>
          <w:b/>
        </w:rPr>
        <w:t>32</w:t>
      </w:r>
      <w:r w:rsidR="001622EC">
        <w:rPr>
          <w:rFonts w:ascii="Calibri" w:hAnsi="Calibri" w:cs="Calibri"/>
          <w:b/>
        </w:rPr>
        <w:t>2</w:t>
      </w:r>
      <w:r w:rsidR="00D4478D">
        <w:rPr>
          <w:rFonts w:ascii="Calibri" w:hAnsi="Calibri" w:cs="Calibri"/>
          <w:b/>
        </w:rPr>
        <w:t xml:space="preserve"> - L32</w:t>
      </w:r>
      <w:r w:rsidR="001622EC">
        <w:rPr>
          <w:rFonts w:ascii="Calibri" w:hAnsi="Calibri" w:cs="Calibri"/>
          <w:b/>
        </w:rPr>
        <w:t>8</w:t>
      </w:r>
      <w:r w:rsidR="009B5AA1" w:rsidRPr="00843AE1">
        <w:rPr>
          <w:rFonts w:ascii="Calibri" w:hAnsi="Calibri" w:cs="Calibri"/>
          <w:b/>
        </w:rPr>
        <w:t>, 3.4: L</w:t>
      </w:r>
      <w:r w:rsidR="00D4478D">
        <w:rPr>
          <w:rFonts w:ascii="Calibri" w:hAnsi="Calibri" w:cs="Calibri"/>
          <w:b/>
        </w:rPr>
        <w:t>20</w:t>
      </w:r>
      <w:r w:rsidR="001622EC">
        <w:rPr>
          <w:rFonts w:ascii="Calibri" w:hAnsi="Calibri" w:cs="Calibri"/>
          <w:b/>
        </w:rPr>
        <w:t>4</w:t>
      </w:r>
      <w:r w:rsidR="00D4478D">
        <w:rPr>
          <w:rFonts w:ascii="Calibri" w:hAnsi="Calibri" w:cs="Calibri"/>
          <w:b/>
        </w:rPr>
        <w:t xml:space="preserve"> – L20</w:t>
      </w:r>
      <w:r w:rsidR="001622EC">
        <w:rPr>
          <w:rFonts w:ascii="Calibri" w:hAnsi="Calibri" w:cs="Calibri"/>
          <w:b/>
        </w:rPr>
        <w:t>6</w:t>
      </w:r>
      <w:r w:rsidR="009B5AA1" w:rsidRPr="00843AE1">
        <w:rPr>
          <w:rFonts w:ascii="Calibri" w:hAnsi="Calibri" w:cs="Calibri"/>
          <w:b/>
        </w:rPr>
        <w:t>, 4.2:</w:t>
      </w:r>
      <w:r w:rsidR="00D4478D">
        <w:rPr>
          <w:rFonts w:ascii="Calibri" w:hAnsi="Calibri" w:cs="Calibri"/>
          <w:b/>
        </w:rPr>
        <w:t xml:space="preserve"> L21</w:t>
      </w:r>
      <w:r w:rsidR="001622EC">
        <w:rPr>
          <w:rFonts w:ascii="Calibri" w:hAnsi="Calibri" w:cs="Calibri"/>
          <w:b/>
        </w:rPr>
        <w:t>5</w:t>
      </w:r>
      <w:r w:rsidR="00D4478D">
        <w:rPr>
          <w:rFonts w:ascii="Calibri" w:hAnsi="Calibri" w:cs="Calibri"/>
          <w:b/>
        </w:rPr>
        <w:t xml:space="preserve"> – L26</w:t>
      </w:r>
      <w:r w:rsidR="001622EC">
        <w:rPr>
          <w:rFonts w:ascii="Calibri" w:hAnsi="Calibri" w:cs="Calibri"/>
          <w:b/>
        </w:rPr>
        <w:t>6</w:t>
      </w:r>
      <w:r w:rsidR="009B5AA1" w:rsidRPr="00843AE1">
        <w:rPr>
          <w:rFonts w:ascii="Calibri" w:hAnsi="Calibri" w:cs="Calibri"/>
          <w:b/>
        </w:rPr>
        <w:t>). We also mentioned that we are using PC3 cells at the beginning (L</w:t>
      </w:r>
      <w:r w:rsidR="00D4478D">
        <w:rPr>
          <w:rFonts w:ascii="Calibri" w:hAnsi="Calibri" w:cs="Calibri"/>
          <w:b/>
        </w:rPr>
        <w:t>159</w:t>
      </w:r>
      <w:r w:rsidR="009B5AA1" w:rsidRPr="00843AE1">
        <w:rPr>
          <w:rFonts w:ascii="Calibri" w:hAnsi="Calibri" w:cs="Calibri"/>
          <w:b/>
        </w:rPr>
        <w:t>)</w:t>
      </w:r>
      <w:r w:rsidRPr="00843AE1">
        <w:rPr>
          <w:rFonts w:ascii="Calibri" w:hAnsi="Calibri" w:cs="Calibri"/>
          <w:b/>
        </w:rPr>
        <w:t xml:space="preserve"> to ensure readers were aware of cell type. </w:t>
      </w:r>
    </w:p>
    <w:p w14:paraId="34E90B82" w14:textId="77777777" w:rsidR="00126B49" w:rsidRDefault="00E463E1">
      <w:pPr>
        <w:rPr>
          <w:rFonts w:ascii="Calibri" w:hAnsi="Calibri" w:cs="Calibri"/>
        </w:rPr>
      </w:pPr>
      <w:r w:rsidRPr="00E463E1">
        <w:rPr>
          <w:rFonts w:ascii="Calibri" w:hAnsi="Calibri" w:cs="Calibri"/>
        </w:rPr>
        <w:br/>
        <w:t xml:space="preserve">10. Please format the manuscript as: paragraph Indentation: 0 for both left and right and special: none, Line spacings: single. Please include a single line space between each step, </w:t>
      </w:r>
      <w:proofErr w:type="spellStart"/>
      <w:r w:rsidRPr="00E463E1">
        <w:rPr>
          <w:rFonts w:ascii="Calibri" w:hAnsi="Calibri" w:cs="Calibri"/>
        </w:rPr>
        <w:t>substep</w:t>
      </w:r>
      <w:proofErr w:type="spellEnd"/>
      <w:r w:rsidRPr="00E463E1">
        <w:rPr>
          <w:rFonts w:ascii="Calibri" w:hAnsi="Calibri" w:cs="Calibri"/>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p>
    <w:p w14:paraId="0FB89F86" w14:textId="2808D79A" w:rsidR="00126B49" w:rsidRPr="00E563A1" w:rsidRDefault="000E7FC2">
      <w:pPr>
        <w:rPr>
          <w:rFonts w:ascii="Calibri" w:hAnsi="Calibri" w:cs="Calibri"/>
          <w:b/>
        </w:rPr>
      </w:pPr>
      <w:r w:rsidRPr="00E563A1">
        <w:rPr>
          <w:rFonts w:ascii="Calibri" w:hAnsi="Calibri" w:cs="Calibri"/>
          <w:b/>
        </w:rPr>
        <w:t xml:space="preserve">Thank you for these corrections. </w:t>
      </w:r>
      <w:r w:rsidR="001B7F79" w:rsidRPr="00E563A1">
        <w:rPr>
          <w:rFonts w:ascii="Calibri" w:hAnsi="Calibri" w:cs="Calibri"/>
          <w:b/>
        </w:rPr>
        <w:t>We</w:t>
      </w:r>
      <w:r w:rsidRPr="00E563A1">
        <w:rPr>
          <w:rFonts w:ascii="Calibri" w:hAnsi="Calibri" w:cs="Calibri"/>
          <w:b/>
        </w:rPr>
        <w:t xml:space="preserve"> have</w:t>
      </w:r>
      <w:r w:rsidR="00126B49" w:rsidRPr="00E563A1">
        <w:rPr>
          <w:rFonts w:ascii="Calibri" w:hAnsi="Calibri" w:cs="Calibri"/>
          <w:b/>
        </w:rPr>
        <w:t xml:space="preserve"> re-formatted the manuscript according to </w:t>
      </w:r>
      <w:r w:rsidRPr="00E563A1">
        <w:rPr>
          <w:rFonts w:ascii="Calibri" w:hAnsi="Calibri" w:cs="Calibri"/>
          <w:b/>
        </w:rPr>
        <w:t>these</w:t>
      </w:r>
      <w:r w:rsidR="00126B49" w:rsidRPr="00E563A1">
        <w:rPr>
          <w:rFonts w:ascii="Calibri" w:hAnsi="Calibri" w:cs="Calibri"/>
          <w:b/>
        </w:rPr>
        <w:t xml:space="preserve"> recommendations.</w:t>
      </w:r>
      <w:r w:rsidR="00D4565C" w:rsidRPr="00E563A1">
        <w:rPr>
          <w:rFonts w:ascii="Calibri" w:hAnsi="Calibri" w:cs="Calibri"/>
          <w:b/>
        </w:rPr>
        <w:t xml:space="preserve"> Additionally, we have </w:t>
      </w:r>
      <w:r w:rsidR="00D4565C" w:rsidRPr="00E563A1">
        <w:rPr>
          <w:rFonts w:ascii="Calibri" w:hAnsi="Calibri" w:cs="Calibri"/>
          <w:b/>
          <w:highlight w:val="yellow"/>
        </w:rPr>
        <w:t>highlighted</w:t>
      </w:r>
      <w:r w:rsidR="00D4565C" w:rsidRPr="00E563A1">
        <w:rPr>
          <w:rFonts w:ascii="Calibri" w:hAnsi="Calibri" w:cs="Calibri"/>
          <w:b/>
        </w:rPr>
        <w:t xml:space="preserve"> protocol text for inclusion in the scripted video. </w:t>
      </w:r>
    </w:p>
    <w:p w14:paraId="0E374928" w14:textId="77777777" w:rsidR="00273F20" w:rsidRDefault="00E463E1">
      <w:pPr>
        <w:rPr>
          <w:rFonts w:ascii="Calibri" w:hAnsi="Calibri" w:cs="Calibri"/>
        </w:rPr>
      </w:pPr>
      <w:r w:rsidRPr="00E463E1">
        <w:rPr>
          <w:rFonts w:ascii="Calibri" w:hAnsi="Calibri" w:cs="Calibri"/>
        </w:rPr>
        <w:br/>
        <w:t>11. Please include a scale bar for all images taken with a microscope to provide context to the magnification used. Define the scale in the appropriate Figure Legend.</w:t>
      </w:r>
    </w:p>
    <w:p w14:paraId="2AB340D4" w14:textId="23BAE21A" w:rsidR="00273F20" w:rsidRPr="00E563A1" w:rsidRDefault="00D4565C">
      <w:pPr>
        <w:rPr>
          <w:rFonts w:ascii="Calibri" w:hAnsi="Calibri" w:cs="Calibri"/>
          <w:b/>
        </w:rPr>
      </w:pPr>
      <w:r w:rsidRPr="00E563A1">
        <w:rPr>
          <w:rFonts w:ascii="Calibri" w:hAnsi="Calibri" w:cs="Calibri"/>
          <w:b/>
        </w:rPr>
        <w:t>Thank you for catching this error, w</w:t>
      </w:r>
      <w:r w:rsidR="009B5AA1" w:rsidRPr="00E563A1">
        <w:rPr>
          <w:rFonts w:ascii="Calibri" w:hAnsi="Calibri" w:cs="Calibri"/>
          <w:b/>
        </w:rPr>
        <w:t xml:space="preserve">e </w:t>
      </w:r>
      <w:r w:rsidRPr="00E563A1">
        <w:rPr>
          <w:rFonts w:ascii="Calibri" w:hAnsi="Calibri" w:cs="Calibri"/>
          <w:b/>
        </w:rPr>
        <w:t xml:space="preserve">reviewed </w:t>
      </w:r>
      <w:r w:rsidR="009B5AA1" w:rsidRPr="00E563A1">
        <w:rPr>
          <w:rFonts w:ascii="Calibri" w:hAnsi="Calibri" w:cs="Calibri"/>
          <w:b/>
        </w:rPr>
        <w:t xml:space="preserve">all images in the revised manuscript </w:t>
      </w:r>
      <w:r w:rsidRPr="00E563A1">
        <w:rPr>
          <w:rFonts w:ascii="Calibri" w:hAnsi="Calibri" w:cs="Calibri"/>
          <w:b/>
        </w:rPr>
        <w:t xml:space="preserve">to ensure they </w:t>
      </w:r>
      <w:r w:rsidR="009B5AA1" w:rsidRPr="00E563A1">
        <w:rPr>
          <w:rFonts w:ascii="Calibri" w:hAnsi="Calibri" w:cs="Calibri"/>
          <w:b/>
        </w:rPr>
        <w:t>include a scale bar</w:t>
      </w:r>
      <w:r w:rsidRPr="00E563A1">
        <w:rPr>
          <w:rFonts w:ascii="Calibri" w:hAnsi="Calibri" w:cs="Calibri"/>
          <w:b/>
        </w:rPr>
        <w:t xml:space="preserve"> with a defined figure legend</w:t>
      </w:r>
      <w:r w:rsidR="009B5AA1" w:rsidRPr="00E563A1">
        <w:rPr>
          <w:rFonts w:ascii="Calibri" w:hAnsi="Calibri" w:cs="Calibri"/>
          <w:b/>
        </w:rPr>
        <w:t>.</w:t>
      </w:r>
    </w:p>
    <w:p w14:paraId="20D529F0" w14:textId="77777777" w:rsidR="00273F20" w:rsidRPr="000E7FC2" w:rsidRDefault="00E463E1">
      <w:pPr>
        <w:rPr>
          <w:rFonts w:ascii="Calibri" w:hAnsi="Calibri" w:cs="Calibri"/>
          <w:b/>
        </w:rPr>
      </w:pPr>
      <w:r w:rsidRPr="00E463E1">
        <w:rPr>
          <w:rFonts w:ascii="Calibri" w:hAnsi="Calibri" w:cs="Calibri"/>
        </w:rPr>
        <w:br/>
        <w:t>12. All figures and/or tables showing data must include measurement definitions, scale bars, and error bars (if applicable).</w:t>
      </w:r>
    </w:p>
    <w:p w14:paraId="39B0A515" w14:textId="0F39ACEC" w:rsidR="009B5AA1" w:rsidRPr="00E563A1" w:rsidRDefault="00D4565C">
      <w:pPr>
        <w:rPr>
          <w:rFonts w:ascii="Calibri" w:hAnsi="Calibri" w:cs="Calibri"/>
        </w:rPr>
      </w:pPr>
      <w:r w:rsidRPr="00E563A1">
        <w:rPr>
          <w:rFonts w:ascii="Calibri" w:hAnsi="Calibri" w:cs="Calibri"/>
          <w:b/>
        </w:rPr>
        <w:t>We have reviewed</w:t>
      </w:r>
      <w:r w:rsidR="0062236C" w:rsidRPr="00E563A1">
        <w:rPr>
          <w:rFonts w:ascii="Calibri" w:hAnsi="Calibri" w:cs="Calibri"/>
          <w:b/>
        </w:rPr>
        <w:t xml:space="preserve"> all figures and tables</w:t>
      </w:r>
      <w:r w:rsidRPr="00E563A1">
        <w:rPr>
          <w:rFonts w:ascii="Calibri" w:hAnsi="Calibri" w:cs="Calibri"/>
          <w:b/>
        </w:rPr>
        <w:t xml:space="preserve"> to ensure they</w:t>
      </w:r>
      <w:r w:rsidR="0062236C" w:rsidRPr="00E563A1">
        <w:rPr>
          <w:rFonts w:ascii="Calibri" w:hAnsi="Calibri" w:cs="Calibri"/>
          <w:b/>
        </w:rPr>
        <w:t xml:space="preserve"> include measurement definitions, scale bras, and error bars in the revised manuscript.</w:t>
      </w:r>
      <w:r w:rsidRPr="00E563A1">
        <w:rPr>
          <w:rFonts w:ascii="Calibri" w:hAnsi="Calibri" w:cs="Calibri"/>
          <w:b/>
        </w:rPr>
        <w:t xml:space="preserve"> Thank you for this suggested improvement.</w:t>
      </w:r>
      <w:r w:rsidRPr="00E563A1">
        <w:rPr>
          <w:rFonts w:ascii="Calibri" w:hAnsi="Calibri" w:cs="Calibri"/>
        </w:rPr>
        <w:t xml:space="preserve"> </w:t>
      </w:r>
    </w:p>
    <w:p w14:paraId="2799D212" w14:textId="5A50F5EC" w:rsidR="0062236C" w:rsidRPr="0062236C" w:rsidRDefault="00E463E1" w:rsidP="0062236C">
      <w:pPr>
        <w:rPr>
          <w:rFonts w:ascii="Calibri" w:hAnsi="Calibri" w:cs="Calibri"/>
          <w:color w:val="0000FF"/>
        </w:rPr>
      </w:pPr>
      <w:r w:rsidRPr="00E463E1">
        <w:rPr>
          <w:rFonts w:ascii="Calibri" w:hAnsi="Calibri" w:cs="Calibri"/>
        </w:rPr>
        <w:br/>
        <w:t>13. As we are a methods journal, please revise the Discussion to explicitly cover the following in detail in 3-6 paragraphs with citations:</w:t>
      </w:r>
      <w:r w:rsidRPr="00E463E1">
        <w:rPr>
          <w:rFonts w:ascii="Calibri" w:hAnsi="Calibri" w:cs="Calibri"/>
        </w:rPr>
        <w:br/>
        <w:t>a) Critical steps within the protocol</w:t>
      </w:r>
      <w:r w:rsidRPr="00E463E1">
        <w:rPr>
          <w:rFonts w:ascii="Calibri" w:hAnsi="Calibri" w:cs="Calibri"/>
        </w:rPr>
        <w:br/>
        <w:t>b) Any modifications and troubleshooting of the technique</w:t>
      </w:r>
      <w:r w:rsidRPr="00E463E1">
        <w:rPr>
          <w:rFonts w:ascii="Calibri" w:hAnsi="Calibri" w:cs="Calibri"/>
        </w:rPr>
        <w:br/>
        <w:t>c) Any limitations of the technique</w:t>
      </w:r>
      <w:r w:rsidRPr="00E463E1">
        <w:rPr>
          <w:rFonts w:ascii="Calibri" w:hAnsi="Calibri" w:cs="Calibri"/>
        </w:rPr>
        <w:br/>
        <w:t>d) The significance with respect to existing methods</w:t>
      </w:r>
      <w:r w:rsidRPr="00E463E1">
        <w:rPr>
          <w:rFonts w:ascii="Calibri" w:hAnsi="Calibri" w:cs="Calibri"/>
        </w:rPr>
        <w:br/>
        <w:t>e) Any future applications of the technique</w:t>
      </w:r>
      <w:r w:rsidRPr="00E463E1">
        <w:rPr>
          <w:rFonts w:ascii="Calibri" w:hAnsi="Calibri" w:cs="Calibri"/>
        </w:rPr>
        <w:br/>
      </w:r>
      <w:r w:rsidRPr="00E463E1">
        <w:rPr>
          <w:rFonts w:ascii="Calibri" w:hAnsi="Calibri" w:cs="Calibri"/>
        </w:rPr>
        <w:br/>
      </w:r>
      <w:r w:rsidR="00D4565C" w:rsidRPr="00D6642C">
        <w:rPr>
          <w:rFonts w:ascii="Calibri" w:hAnsi="Calibri" w:cs="Calibri"/>
          <w:b/>
        </w:rPr>
        <w:t>Thank you for this comment. W</w:t>
      </w:r>
      <w:r w:rsidR="000E7FC2" w:rsidRPr="00D6642C">
        <w:rPr>
          <w:rFonts w:ascii="Calibri" w:hAnsi="Calibri" w:cs="Calibri"/>
          <w:b/>
        </w:rPr>
        <w:t>e</w:t>
      </w:r>
      <w:r w:rsidR="00D4565C" w:rsidRPr="00D6642C">
        <w:rPr>
          <w:rFonts w:ascii="Calibri" w:hAnsi="Calibri" w:cs="Calibri"/>
          <w:b/>
        </w:rPr>
        <w:t xml:space="preserve"> have </w:t>
      </w:r>
      <w:r w:rsidR="0062236C" w:rsidRPr="00D6642C">
        <w:rPr>
          <w:rFonts w:ascii="Calibri" w:hAnsi="Calibri" w:cs="Calibri"/>
          <w:b/>
        </w:rPr>
        <w:t xml:space="preserve">revised the discussion section </w:t>
      </w:r>
      <w:r w:rsidR="00D4565C" w:rsidRPr="00D6642C">
        <w:rPr>
          <w:rFonts w:ascii="Calibri" w:hAnsi="Calibri" w:cs="Calibri"/>
          <w:b/>
        </w:rPr>
        <w:t xml:space="preserve">to include these critical discussion points. Such revisions can be seen in line </w:t>
      </w:r>
      <w:r w:rsidR="00D4565C" w:rsidRPr="001622EC">
        <w:rPr>
          <w:rFonts w:ascii="Calibri" w:hAnsi="Calibri" w:cs="Calibri"/>
          <w:b/>
        </w:rPr>
        <w:t xml:space="preserve">#s: </w:t>
      </w:r>
      <w:r w:rsidR="001622EC" w:rsidRPr="001622EC">
        <w:rPr>
          <w:rFonts w:ascii="Calibri" w:hAnsi="Calibri" w:cs="Calibri"/>
          <w:b/>
        </w:rPr>
        <w:t>L35</w:t>
      </w:r>
      <w:r w:rsidR="00DC1F96">
        <w:rPr>
          <w:rFonts w:ascii="Calibri" w:hAnsi="Calibri" w:cs="Calibri"/>
          <w:b/>
        </w:rPr>
        <w:t>8</w:t>
      </w:r>
      <w:r w:rsidR="001622EC" w:rsidRPr="001622EC">
        <w:rPr>
          <w:rFonts w:ascii="Calibri" w:hAnsi="Calibri" w:cs="Calibri"/>
          <w:b/>
        </w:rPr>
        <w:t xml:space="preserve"> – L37</w:t>
      </w:r>
      <w:r w:rsidR="00DC1F96">
        <w:rPr>
          <w:rFonts w:ascii="Calibri" w:hAnsi="Calibri" w:cs="Calibri"/>
          <w:b/>
        </w:rPr>
        <w:t>9</w:t>
      </w:r>
      <w:r w:rsidR="001622EC">
        <w:rPr>
          <w:rFonts w:ascii="Calibri" w:hAnsi="Calibri" w:cs="Calibri"/>
          <w:b/>
        </w:rPr>
        <w:t>.</w:t>
      </w:r>
    </w:p>
    <w:p w14:paraId="4C36C5EC" w14:textId="77777777" w:rsidR="00D6642C" w:rsidRDefault="00E463E1">
      <w:pPr>
        <w:rPr>
          <w:rFonts w:ascii="Calibri" w:hAnsi="Calibri" w:cs="Calibri"/>
        </w:rPr>
      </w:pPr>
      <w:r w:rsidRPr="00E463E1">
        <w:rPr>
          <w:rFonts w:ascii="Calibri" w:hAnsi="Calibri" w:cs="Calibri"/>
        </w:rPr>
        <w:br/>
      </w:r>
    </w:p>
    <w:p w14:paraId="64C9C681" w14:textId="77777777" w:rsidR="00D6642C" w:rsidRDefault="00D6642C">
      <w:pPr>
        <w:widowControl/>
        <w:wordWrap/>
        <w:autoSpaceDE/>
        <w:autoSpaceDN/>
        <w:rPr>
          <w:rFonts w:ascii="Calibri" w:hAnsi="Calibri" w:cs="Calibri"/>
        </w:rPr>
      </w:pPr>
      <w:r>
        <w:rPr>
          <w:rFonts w:ascii="Calibri" w:hAnsi="Calibri" w:cs="Calibri"/>
        </w:rPr>
        <w:br w:type="page"/>
      </w:r>
    </w:p>
    <w:p w14:paraId="540FD073" w14:textId="6C53C56D" w:rsidR="00E463E1" w:rsidRPr="00A116C8" w:rsidRDefault="00E463E1">
      <w:pPr>
        <w:rPr>
          <w:rFonts w:ascii="Calibri" w:hAnsi="Calibri" w:cs="Calibri"/>
          <w:shd w:val="pct15" w:color="auto" w:fill="FFFFFF"/>
        </w:rPr>
      </w:pPr>
      <w:r w:rsidRPr="00E463E1">
        <w:rPr>
          <w:rFonts w:ascii="Calibri" w:hAnsi="Calibri" w:cs="Calibri"/>
        </w:rPr>
        <w:lastRenderedPageBreak/>
        <w:t>__________________________</w:t>
      </w:r>
      <w:r w:rsidRPr="00E463E1">
        <w:rPr>
          <w:rFonts w:ascii="Calibri" w:hAnsi="Calibri" w:cs="Calibri"/>
        </w:rPr>
        <w:br/>
      </w:r>
      <w:r w:rsidRPr="00E463E1">
        <w:rPr>
          <w:rStyle w:val="Strong"/>
          <w:rFonts w:ascii="Calibri" w:hAnsi="Calibri" w:cs="Calibri"/>
          <w:u w:val="single"/>
        </w:rPr>
        <w:t>Reviewers' comments:</w:t>
      </w:r>
      <w:r w:rsidRPr="00E463E1">
        <w:rPr>
          <w:rFonts w:ascii="Calibri" w:hAnsi="Calibri" w:cs="Calibri"/>
        </w:rPr>
        <w:br/>
      </w:r>
      <w:r w:rsidRPr="00E463E1">
        <w:rPr>
          <w:rFonts w:ascii="Calibri" w:hAnsi="Calibri" w:cs="Calibri"/>
          <w:b/>
          <w:bCs/>
        </w:rPr>
        <w:t xml:space="preserve">Reviewer #1: </w:t>
      </w:r>
      <w:r w:rsidRPr="00E463E1">
        <w:rPr>
          <w:rFonts w:ascii="Calibri" w:hAnsi="Calibri" w:cs="Calibri"/>
        </w:rPr>
        <w:br/>
        <w:t>Manuscript Summary:</w:t>
      </w:r>
      <w:r w:rsidRPr="00E463E1">
        <w:rPr>
          <w:rFonts w:ascii="Calibri" w:hAnsi="Calibri" w:cs="Calibri"/>
        </w:rPr>
        <w:br/>
        <w:t xml:space="preserve">In the present manuscript, Kim et al describe a method to fluorescently label extracellular </w:t>
      </w:r>
      <w:proofErr w:type="spellStart"/>
      <w:r w:rsidRPr="00E463E1">
        <w:rPr>
          <w:rFonts w:ascii="Calibri" w:hAnsi="Calibri" w:cs="Calibri"/>
        </w:rPr>
        <w:t>vesicles</w:t>
      </w:r>
      <w:proofErr w:type="spellEnd"/>
      <w:r w:rsidRPr="00E463E1">
        <w:rPr>
          <w:rFonts w:ascii="Calibri" w:hAnsi="Calibri" w:cs="Calibri"/>
        </w:rPr>
        <w:t xml:space="preserve"> (EVs) isolated from cell culture medium using a microfluidic device, and to quantify their uptake by cultured recipient cells by confocal microscopy.</w:t>
      </w:r>
      <w:r w:rsidRPr="00E463E1">
        <w:rPr>
          <w:rFonts w:ascii="Calibri" w:hAnsi="Calibri" w:cs="Calibri"/>
        </w:rPr>
        <w:br/>
        <w:t>Overall, the manuscript is well written and the method appears solid and clearly described, potentially representing a valuable tool for researchers in the EV field.</w:t>
      </w:r>
      <w:r w:rsidRPr="00E463E1">
        <w:rPr>
          <w:rFonts w:ascii="Calibri" w:hAnsi="Calibri" w:cs="Calibri"/>
        </w:rPr>
        <w:br/>
      </w:r>
      <w:r w:rsidRPr="00E463E1">
        <w:rPr>
          <w:rFonts w:ascii="Calibri" w:hAnsi="Calibri" w:cs="Calibri"/>
        </w:rPr>
        <w:br/>
        <w:t>Major Concerns:</w:t>
      </w:r>
      <w:r w:rsidRPr="00E463E1">
        <w:rPr>
          <w:rFonts w:ascii="Calibri" w:hAnsi="Calibri" w:cs="Calibri"/>
        </w:rPr>
        <w:br/>
      </w:r>
      <w:r w:rsidRPr="00284334">
        <w:rPr>
          <w:rFonts w:ascii="Calibri" w:hAnsi="Calibri" w:cs="Calibri"/>
        </w:rPr>
        <w:t>My major concern regards the specificity of the signal detected after EV labeling with the fluorescent antibody. Appropriate negative controls should be included to show that the signal observed is not due to unspecific labeling of non-EV particles or other contaminants in the sample.</w:t>
      </w:r>
    </w:p>
    <w:p w14:paraId="25CB020F" w14:textId="1326D5F5" w:rsidR="00E463E1" w:rsidRPr="0077171E" w:rsidRDefault="00D4565C">
      <w:pPr>
        <w:rPr>
          <w:rFonts w:ascii="Calibri" w:hAnsi="Calibri" w:cs="Calibri"/>
          <w:color w:val="0000FF"/>
        </w:rPr>
      </w:pPr>
      <w:r w:rsidRPr="00D6642C">
        <w:rPr>
          <w:rFonts w:ascii="Calibri" w:hAnsi="Calibri" w:cs="Calibri"/>
          <w:b/>
        </w:rPr>
        <w:t xml:space="preserve">This is an excellent point and we would like to </w:t>
      </w:r>
      <w:r w:rsidR="00E463E1" w:rsidRPr="00D6642C">
        <w:rPr>
          <w:rFonts w:ascii="Calibri" w:hAnsi="Calibri" w:cs="Calibri"/>
          <w:b/>
        </w:rPr>
        <w:t>thank</w:t>
      </w:r>
      <w:r w:rsidR="001B7F79" w:rsidRPr="00D6642C">
        <w:rPr>
          <w:rFonts w:ascii="Calibri" w:hAnsi="Calibri" w:cs="Calibri"/>
          <w:b/>
        </w:rPr>
        <w:t xml:space="preserve"> the reviewer for the valuable commen</w:t>
      </w:r>
      <w:r w:rsidR="00284334" w:rsidRPr="00D6642C">
        <w:rPr>
          <w:rFonts w:ascii="Calibri" w:hAnsi="Calibri" w:cs="Calibri"/>
          <w:b/>
        </w:rPr>
        <w:t xml:space="preserve">t. </w:t>
      </w:r>
      <w:r w:rsidR="0077171E" w:rsidRPr="00D6642C">
        <w:rPr>
          <w:rFonts w:ascii="Calibri" w:hAnsi="Calibri" w:cs="Calibri"/>
          <w:b/>
        </w:rPr>
        <w:t>We</w:t>
      </w:r>
      <w:r w:rsidRPr="00D6642C">
        <w:rPr>
          <w:rFonts w:ascii="Calibri" w:hAnsi="Calibri" w:cs="Calibri"/>
          <w:b/>
        </w:rPr>
        <w:t xml:space="preserve"> have</w:t>
      </w:r>
      <w:r w:rsidR="0077171E" w:rsidRPr="00D6642C">
        <w:rPr>
          <w:rFonts w:ascii="Calibri" w:hAnsi="Calibri" w:cs="Calibri"/>
          <w:b/>
        </w:rPr>
        <w:t xml:space="preserve"> added the results of the negative control experiments into Figure 1.</w:t>
      </w:r>
      <w:r w:rsidR="000E7FC2" w:rsidRPr="00D6642C">
        <w:rPr>
          <w:rFonts w:ascii="Calibri" w:hAnsi="Calibri" w:cs="Calibri"/>
          <w:b/>
        </w:rPr>
        <w:t xml:space="preserve"> We hope that by including the results of a negative control that we are highlighting the specificity of the dye to EVs.</w:t>
      </w:r>
      <w:r w:rsidR="00E463E1" w:rsidRPr="000E7FC2">
        <w:rPr>
          <w:rFonts w:ascii="Calibri" w:hAnsi="Calibri" w:cs="Calibri"/>
          <w:b/>
          <w:shd w:val="pct15" w:color="auto" w:fill="FFFFFF"/>
        </w:rPr>
        <w:br/>
      </w:r>
      <w:r w:rsidR="00E463E1" w:rsidRPr="00E463E1">
        <w:rPr>
          <w:rFonts w:ascii="Calibri" w:hAnsi="Calibri" w:cs="Calibri"/>
        </w:rPr>
        <w:br/>
        <w:t>Although authors showed that the number of internalized EVs increases depending on the incubation time, it could theoretically be that, after internalization, EVs are retained into the endosomal compartment or directed into lysosomes for degradation or recycled to the cell surface, thus loosing part of the signals. Please, could the authors comment on this issue?</w:t>
      </w:r>
    </w:p>
    <w:p w14:paraId="7A90A3C2" w14:textId="0C1C1022" w:rsidR="004140B3" w:rsidRDefault="00D4565C">
      <w:pPr>
        <w:rPr>
          <w:rFonts w:ascii="Calibri" w:hAnsi="Calibri" w:cs="Calibri"/>
        </w:rPr>
      </w:pPr>
      <w:r w:rsidRPr="00D6642C">
        <w:rPr>
          <w:rFonts w:ascii="Calibri" w:hAnsi="Calibri" w:cs="Calibri"/>
          <w:b/>
        </w:rPr>
        <w:t xml:space="preserve">Thank you for the insightful comment and questions. </w:t>
      </w:r>
      <w:r w:rsidR="001B7F79" w:rsidRPr="00D6642C">
        <w:rPr>
          <w:rFonts w:ascii="Calibri" w:hAnsi="Calibri" w:cs="Calibri"/>
          <w:b/>
        </w:rPr>
        <w:t>We</w:t>
      </w:r>
      <w:r w:rsidR="007B4EF5" w:rsidRPr="00D6642C">
        <w:rPr>
          <w:rFonts w:ascii="Calibri" w:hAnsi="Calibri" w:cs="Calibri"/>
          <w:b/>
        </w:rPr>
        <w:t xml:space="preserve"> have also considered the degradation of internalized EVs by lysosome after EV-uptake</w:t>
      </w:r>
      <w:r w:rsidRPr="00D6642C">
        <w:rPr>
          <w:rFonts w:ascii="Calibri" w:hAnsi="Calibri" w:cs="Calibri"/>
          <w:b/>
        </w:rPr>
        <w:t xml:space="preserve"> and previously</w:t>
      </w:r>
      <w:r w:rsidR="007B4EF5" w:rsidRPr="00D6642C">
        <w:rPr>
          <w:rFonts w:ascii="Calibri" w:hAnsi="Calibri" w:cs="Calibri"/>
          <w:b/>
        </w:rPr>
        <w:t xml:space="preserve"> attempted to quantify the number of co-localized EVs in lysosomes</w:t>
      </w:r>
      <w:r w:rsidRPr="00D6642C">
        <w:rPr>
          <w:rFonts w:ascii="Calibri" w:hAnsi="Calibri" w:cs="Calibri"/>
          <w:b/>
        </w:rPr>
        <w:t>.</w:t>
      </w:r>
      <w:r w:rsidR="000E7FC2" w:rsidRPr="00D6642C">
        <w:rPr>
          <w:rFonts w:ascii="Calibri" w:hAnsi="Calibri" w:cs="Calibri"/>
          <w:b/>
        </w:rPr>
        <w:t xml:space="preserve"> (</w:t>
      </w:r>
      <w:r w:rsidR="007B4EF5" w:rsidRPr="00D6642C">
        <w:rPr>
          <w:rFonts w:ascii="Calibri" w:hAnsi="Calibri" w:cs="Calibri"/>
          <w:b/>
        </w:rPr>
        <w:t>Reviewer Only Figure 1</w:t>
      </w:r>
      <w:r w:rsidRPr="00D6642C">
        <w:rPr>
          <w:rFonts w:ascii="Calibri" w:hAnsi="Calibri" w:cs="Calibri"/>
          <w:b/>
        </w:rPr>
        <w:t>)</w:t>
      </w:r>
      <w:r w:rsidR="007B4EF5" w:rsidRPr="00D6642C">
        <w:rPr>
          <w:rFonts w:ascii="Calibri" w:hAnsi="Calibri" w:cs="Calibri"/>
          <w:b/>
        </w:rPr>
        <w:t xml:space="preserve">. </w:t>
      </w:r>
      <w:r w:rsidRPr="00D6642C">
        <w:rPr>
          <w:rFonts w:ascii="Calibri" w:hAnsi="Calibri" w:cs="Calibri"/>
          <w:b/>
        </w:rPr>
        <w:t xml:space="preserve">Our </w:t>
      </w:r>
      <w:r w:rsidR="007B4EF5" w:rsidRPr="00D6642C">
        <w:rPr>
          <w:rFonts w:ascii="Calibri" w:hAnsi="Calibri" w:cs="Calibri"/>
          <w:b/>
        </w:rPr>
        <w:t>result</w:t>
      </w:r>
      <w:r w:rsidRPr="00D6642C">
        <w:rPr>
          <w:rFonts w:ascii="Calibri" w:hAnsi="Calibri" w:cs="Calibri"/>
          <w:b/>
        </w:rPr>
        <w:t>s</w:t>
      </w:r>
      <w:r w:rsidR="007B4EF5" w:rsidRPr="00D6642C">
        <w:rPr>
          <w:rFonts w:ascii="Calibri" w:hAnsi="Calibri" w:cs="Calibri"/>
          <w:b/>
        </w:rPr>
        <w:t xml:space="preserve"> s</w:t>
      </w:r>
      <w:r w:rsidRPr="00D6642C">
        <w:rPr>
          <w:rFonts w:ascii="Calibri" w:hAnsi="Calibri" w:cs="Calibri"/>
          <w:b/>
        </w:rPr>
        <w:t xml:space="preserve">uggest that </w:t>
      </w:r>
      <w:r w:rsidR="006A76D6" w:rsidRPr="00D6642C">
        <w:rPr>
          <w:rFonts w:ascii="Calibri" w:hAnsi="Calibri" w:cs="Calibri"/>
          <w:b/>
        </w:rPr>
        <w:t xml:space="preserve">internalized EVs were not fully degraded in the time periods ranging from 4 hours to </w:t>
      </w:r>
      <w:r w:rsidR="00D6642C">
        <w:rPr>
          <w:rFonts w:ascii="Calibri" w:hAnsi="Calibri" w:cs="Calibri"/>
          <w:b/>
        </w:rPr>
        <w:t>12</w:t>
      </w:r>
      <w:r w:rsidR="006A76D6" w:rsidRPr="00D6642C">
        <w:rPr>
          <w:rFonts w:ascii="Calibri" w:hAnsi="Calibri" w:cs="Calibri"/>
          <w:b/>
        </w:rPr>
        <w:t xml:space="preserve"> hours.</w:t>
      </w:r>
      <w:r w:rsidRPr="00D6642C">
        <w:rPr>
          <w:rFonts w:ascii="Calibri" w:hAnsi="Calibri" w:cs="Calibri"/>
          <w:b/>
        </w:rPr>
        <w:t xml:space="preserve"> We felt this preliminary data was beyond the scope of this EV</w:t>
      </w:r>
      <w:r w:rsidR="00D6642C">
        <w:rPr>
          <w:rFonts w:ascii="Calibri" w:hAnsi="Calibri" w:cs="Calibri"/>
          <w:b/>
        </w:rPr>
        <w:t>-</w:t>
      </w:r>
      <w:r w:rsidRPr="00D6642C">
        <w:rPr>
          <w:rFonts w:ascii="Calibri" w:hAnsi="Calibri" w:cs="Calibri"/>
          <w:b/>
        </w:rPr>
        <w:t xml:space="preserve">uptake specific </w:t>
      </w:r>
      <w:r w:rsidR="004339BB" w:rsidRPr="00D6642C">
        <w:rPr>
          <w:rFonts w:ascii="Calibri" w:hAnsi="Calibri" w:cs="Calibri"/>
          <w:b/>
        </w:rPr>
        <w:t>manuscript but</w:t>
      </w:r>
      <w:r w:rsidRPr="00D6642C">
        <w:rPr>
          <w:rFonts w:ascii="Calibri" w:hAnsi="Calibri" w:cs="Calibri"/>
          <w:b/>
        </w:rPr>
        <w:t xml:space="preserve"> agree that the information is valuable when performing such assays. That you for the valuable comment.</w:t>
      </w:r>
      <w:r w:rsidRPr="00D6642C">
        <w:rPr>
          <w:rFonts w:ascii="Calibri" w:hAnsi="Calibri" w:cs="Calibri"/>
        </w:rPr>
        <w:t xml:space="preserve"> </w:t>
      </w:r>
      <w:r w:rsidR="00E463E1" w:rsidRPr="00D6642C">
        <w:rPr>
          <w:rFonts w:ascii="Calibri" w:hAnsi="Calibri" w:cs="Calibri"/>
        </w:rPr>
        <w:br/>
      </w:r>
      <w:r w:rsidR="00E463E1" w:rsidRPr="00E463E1">
        <w:rPr>
          <w:rFonts w:ascii="Calibri" w:hAnsi="Calibri" w:cs="Calibri"/>
        </w:rPr>
        <w:br/>
        <w:t>Minor Concerns:</w:t>
      </w:r>
      <w:r w:rsidR="00E463E1" w:rsidRPr="00E463E1">
        <w:rPr>
          <w:rFonts w:ascii="Calibri" w:hAnsi="Calibri" w:cs="Calibri"/>
        </w:rPr>
        <w:br/>
        <w:t>1. In point 1.1.1, the authors should clarify which is the number of starting EV-donor cells recommended to carry out the procedure and discuss if this method could be virtually applied to all types of cell cultures, i.e., rodent primary cultures and iPSCs, or it is exclusively recommended for cell lines.</w:t>
      </w:r>
    </w:p>
    <w:p w14:paraId="17550FCE" w14:textId="090967A2" w:rsidR="006A76D6" w:rsidRPr="00D6642C" w:rsidRDefault="00D4565C">
      <w:pPr>
        <w:rPr>
          <w:rFonts w:ascii="Calibri" w:hAnsi="Calibri" w:cs="Calibri"/>
          <w:b/>
        </w:rPr>
      </w:pPr>
      <w:r w:rsidRPr="00D6642C">
        <w:rPr>
          <w:rFonts w:ascii="Calibri" w:hAnsi="Calibri" w:cs="Calibri"/>
          <w:b/>
        </w:rPr>
        <w:t xml:space="preserve">Thank you for this suggestion. </w:t>
      </w:r>
      <w:r w:rsidR="006A76D6" w:rsidRPr="00D6642C">
        <w:rPr>
          <w:rFonts w:ascii="Calibri" w:hAnsi="Calibri" w:cs="Calibri"/>
          <w:b/>
        </w:rPr>
        <w:t>The number of starting EV-donor cells, PC3 cell</w:t>
      </w:r>
      <w:r w:rsidRPr="00D6642C">
        <w:rPr>
          <w:rFonts w:ascii="Calibri" w:hAnsi="Calibri" w:cs="Calibri"/>
          <w:b/>
        </w:rPr>
        <w:t>s,</w:t>
      </w:r>
      <w:r w:rsidR="006A76D6" w:rsidRPr="00D6642C">
        <w:rPr>
          <w:rFonts w:ascii="Calibri" w:hAnsi="Calibri" w:cs="Calibri"/>
          <w:b/>
        </w:rPr>
        <w:t xml:space="preserve"> </w:t>
      </w:r>
      <w:r w:rsidRPr="00D6642C">
        <w:rPr>
          <w:rFonts w:ascii="Calibri" w:hAnsi="Calibri" w:cs="Calibri"/>
          <w:b/>
        </w:rPr>
        <w:t xml:space="preserve">were determined by confluency at </w:t>
      </w:r>
      <w:r w:rsidR="006A76D6" w:rsidRPr="00D6642C">
        <w:rPr>
          <w:rFonts w:ascii="Calibri" w:hAnsi="Calibri" w:cs="Calibri"/>
          <w:b/>
        </w:rPr>
        <w:t xml:space="preserve">approximately 30% confluency </w:t>
      </w:r>
      <w:r w:rsidRPr="00D6642C">
        <w:rPr>
          <w:rFonts w:ascii="Calibri" w:hAnsi="Calibri" w:cs="Calibri"/>
          <w:b/>
        </w:rPr>
        <w:t xml:space="preserve">in a single </w:t>
      </w:r>
      <w:r w:rsidR="006A76D6" w:rsidRPr="00D6642C">
        <w:rPr>
          <w:rFonts w:ascii="Calibri" w:hAnsi="Calibri" w:cs="Calibri"/>
          <w:b/>
        </w:rPr>
        <w:t>T75 flask. After 48 hours of PC3 cell</w:t>
      </w:r>
      <w:r w:rsidR="00B5510E" w:rsidRPr="00D6642C">
        <w:rPr>
          <w:rFonts w:ascii="Calibri" w:hAnsi="Calibri" w:cs="Calibri"/>
          <w:b/>
        </w:rPr>
        <w:t xml:space="preserve">s </w:t>
      </w:r>
      <w:r w:rsidR="006A76D6" w:rsidRPr="00D6642C">
        <w:rPr>
          <w:rFonts w:ascii="Calibri" w:hAnsi="Calibri" w:cs="Calibri"/>
          <w:b/>
        </w:rPr>
        <w:t>cultivation, the number of PC3 cell</w:t>
      </w:r>
      <w:r w:rsidR="00B5510E" w:rsidRPr="00D6642C">
        <w:rPr>
          <w:rFonts w:ascii="Calibri" w:hAnsi="Calibri" w:cs="Calibri"/>
          <w:b/>
        </w:rPr>
        <w:t xml:space="preserve">s reached </w:t>
      </w:r>
      <w:r w:rsidR="006A76D6" w:rsidRPr="00D6642C">
        <w:rPr>
          <w:rFonts w:ascii="Calibri" w:hAnsi="Calibri" w:cs="Calibri"/>
          <w:b/>
        </w:rPr>
        <w:t>approximately 90% confluency</w:t>
      </w:r>
      <w:r w:rsidRPr="00D6642C">
        <w:rPr>
          <w:rFonts w:ascii="Calibri" w:hAnsi="Calibri" w:cs="Calibri"/>
          <w:b/>
        </w:rPr>
        <w:t>, and EVs were assessed</w:t>
      </w:r>
      <w:r w:rsidR="006A76D6" w:rsidRPr="00D6642C">
        <w:rPr>
          <w:rFonts w:ascii="Calibri" w:hAnsi="Calibri" w:cs="Calibri"/>
          <w:b/>
        </w:rPr>
        <w:t xml:space="preserve">. </w:t>
      </w:r>
      <w:r w:rsidR="001B7F79" w:rsidRPr="00D6642C">
        <w:rPr>
          <w:rFonts w:ascii="Calibri" w:hAnsi="Calibri" w:cs="Calibri"/>
          <w:b/>
        </w:rPr>
        <w:t>We</w:t>
      </w:r>
      <w:r w:rsidR="006A76D6" w:rsidRPr="00D6642C">
        <w:rPr>
          <w:rFonts w:ascii="Calibri" w:hAnsi="Calibri" w:cs="Calibri"/>
          <w:b/>
        </w:rPr>
        <w:t xml:space="preserve"> adde</w:t>
      </w:r>
      <w:r w:rsidR="00B5510E" w:rsidRPr="00D6642C">
        <w:rPr>
          <w:rFonts w:ascii="Calibri" w:hAnsi="Calibri" w:cs="Calibri"/>
          <w:b/>
        </w:rPr>
        <w:t>d a few sentences to explain</w:t>
      </w:r>
      <w:r w:rsidRPr="00D6642C">
        <w:rPr>
          <w:rFonts w:ascii="Calibri" w:hAnsi="Calibri" w:cs="Calibri"/>
          <w:b/>
        </w:rPr>
        <w:t xml:space="preserve"> to clarify the starting quantities</w:t>
      </w:r>
      <w:r w:rsidR="00B5510E" w:rsidRPr="00D6642C">
        <w:rPr>
          <w:rFonts w:ascii="Calibri" w:hAnsi="Calibri" w:cs="Calibri"/>
          <w:b/>
        </w:rPr>
        <w:t xml:space="preserve"> (L</w:t>
      </w:r>
      <w:r w:rsidR="000C4B2F">
        <w:rPr>
          <w:rFonts w:ascii="Calibri" w:hAnsi="Calibri" w:cs="Calibri"/>
          <w:b/>
        </w:rPr>
        <w:t>92-L95</w:t>
      </w:r>
      <w:r w:rsidR="00B5510E" w:rsidRPr="00D6642C">
        <w:rPr>
          <w:rFonts w:ascii="Calibri" w:hAnsi="Calibri" w:cs="Calibri"/>
          <w:b/>
        </w:rPr>
        <w:t>).</w:t>
      </w:r>
    </w:p>
    <w:p w14:paraId="652B3FFE" w14:textId="25E94A40" w:rsidR="00FB3CA6" w:rsidRPr="00D6642C" w:rsidRDefault="00E463E1">
      <w:pPr>
        <w:rPr>
          <w:rFonts w:ascii="Calibri" w:hAnsi="Calibri" w:cs="Calibri"/>
        </w:rPr>
      </w:pPr>
      <w:r w:rsidRPr="00E463E1">
        <w:rPr>
          <w:rFonts w:ascii="Calibri" w:hAnsi="Calibri" w:cs="Calibri"/>
        </w:rPr>
        <w:br/>
        <w:t>2. In 2.1.1, the sentence "Cells should match those used to harvest EVs from CCM" sounds inappropriate, since it might be very relevant to evaluate EV uptake by a target cell type which is different than the donor one but present in the same organ or tissue. Please, remove this sentence.</w:t>
      </w:r>
      <w:r w:rsidRPr="00E463E1">
        <w:rPr>
          <w:rFonts w:ascii="Calibri" w:hAnsi="Calibri" w:cs="Calibri"/>
        </w:rPr>
        <w:br/>
      </w:r>
      <w:r w:rsidR="001B7F79" w:rsidRPr="00D6642C">
        <w:rPr>
          <w:rFonts w:ascii="Calibri" w:hAnsi="Calibri" w:cs="Calibri"/>
          <w:b/>
        </w:rPr>
        <w:t>We</w:t>
      </w:r>
      <w:r w:rsidR="00FB3CA6" w:rsidRPr="00D6642C">
        <w:rPr>
          <w:rFonts w:ascii="Calibri" w:hAnsi="Calibri" w:cs="Calibri"/>
          <w:b/>
        </w:rPr>
        <w:t xml:space="preserve"> appreciat</w:t>
      </w:r>
      <w:r w:rsidR="001B7F79" w:rsidRPr="00D6642C">
        <w:rPr>
          <w:rFonts w:ascii="Calibri" w:hAnsi="Calibri" w:cs="Calibri"/>
          <w:b/>
        </w:rPr>
        <w:t xml:space="preserve">e the valuable </w:t>
      </w:r>
      <w:r w:rsidR="00FB3CA6" w:rsidRPr="00D6642C">
        <w:rPr>
          <w:rFonts w:ascii="Calibri" w:hAnsi="Calibri" w:cs="Calibri"/>
          <w:b/>
        </w:rPr>
        <w:t>commen</w:t>
      </w:r>
      <w:r w:rsidR="001B7F79" w:rsidRPr="00D6642C">
        <w:rPr>
          <w:rFonts w:ascii="Calibri" w:hAnsi="Calibri" w:cs="Calibri"/>
          <w:b/>
        </w:rPr>
        <w:t>t</w:t>
      </w:r>
      <w:r w:rsidR="00D4565C" w:rsidRPr="00D6642C">
        <w:rPr>
          <w:rFonts w:ascii="Calibri" w:hAnsi="Calibri" w:cs="Calibri"/>
          <w:b/>
        </w:rPr>
        <w:t xml:space="preserve"> and agree that the statement </w:t>
      </w:r>
      <w:r w:rsidR="00356A6B" w:rsidRPr="00D6642C">
        <w:rPr>
          <w:rFonts w:ascii="Calibri" w:hAnsi="Calibri" w:cs="Calibri"/>
          <w:b/>
        </w:rPr>
        <w:t>is not necessary to this general methodology.</w:t>
      </w:r>
      <w:r w:rsidR="00FB3CA6" w:rsidRPr="00D6642C">
        <w:rPr>
          <w:rFonts w:ascii="Calibri" w:hAnsi="Calibri" w:cs="Calibri"/>
          <w:b/>
        </w:rPr>
        <w:t xml:space="preserve"> </w:t>
      </w:r>
      <w:r w:rsidR="00852A01" w:rsidRPr="00D6642C">
        <w:rPr>
          <w:rFonts w:ascii="Calibri" w:hAnsi="Calibri" w:cs="Calibri"/>
          <w:b/>
        </w:rPr>
        <w:t>We removed the sentence</w:t>
      </w:r>
      <w:r w:rsidR="00BE74CB" w:rsidRPr="00D6642C">
        <w:rPr>
          <w:rFonts w:ascii="Calibri" w:hAnsi="Calibri" w:cs="Calibri"/>
          <w:b/>
        </w:rPr>
        <w:t xml:space="preserve"> in the revised manuscript</w:t>
      </w:r>
      <w:r w:rsidR="00852A01" w:rsidRPr="00D6642C">
        <w:rPr>
          <w:rFonts w:ascii="Calibri" w:hAnsi="Calibri" w:cs="Calibri"/>
          <w:b/>
        </w:rPr>
        <w:t>.</w:t>
      </w:r>
    </w:p>
    <w:p w14:paraId="549E4B39" w14:textId="01D237F8" w:rsidR="00FB3CA6" w:rsidRDefault="00E463E1">
      <w:pPr>
        <w:rPr>
          <w:rFonts w:ascii="Calibri" w:hAnsi="Calibri" w:cs="Calibri"/>
        </w:rPr>
      </w:pPr>
      <w:r w:rsidRPr="00E463E1">
        <w:rPr>
          <w:rFonts w:ascii="Calibri" w:hAnsi="Calibri" w:cs="Calibri"/>
        </w:rPr>
        <w:lastRenderedPageBreak/>
        <w:t>3. In 2.2.2, please indicate the optimal final concentration of EVs to be obtained to perform the assay.</w:t>
      </w:r>
    </w:p>
    <w:p w14:paraId="57B8ACE9" w14:textId="118A755C" w:rsidR="00FB3CA6" w:rsidRPr="00D6642C" w:rsidRDefault="00356A6B" w:rsidP="00FB3CA6">
      <w:pPr>
        <w:rPr>
          <w:rFonts w:ascii="Calibri" w:hAnsi="Calibri" w:cs="Calibri"/>
          <w:b/>
        </w:rPr>
      </w:pPr>
      <w:r w:rsidRPr="00D6642C">
        <w:rPr>
          <w:rFonts w:ascii="Calibri" w:hAnsi="Calibri" w:cs="Calibri"/>
          <w:b/>
        </w:rPr>
        <w:t xml:space="preserve">Thank you for catching this error, we </w:t>
      </w:r>
      <w:r w:rsidR="00FB3CA6" w:rsidRPr="00D6642C">
        <w:rPr>
          <w:rFonts w:ascii="Calibri" w:hAnsi="Calibri" w:cs="Calibri"/>
          <w:b/>
        </w:rPr>
        <w:t>added the final concentration of EVs</w:t>
      </w:r>
      <w:r w:rsidR="00A116C8" w:rsidRPr="00D6642C">
        <w:rPr>
          <w:rFonts w:ascii="Calibri" w:hAnsi="Calibri" w:cs="Calibri"/>
          <w:b/>
        </w:rPr>
        <w:t xml:space="preserve"> which </w:t>
      </w:r>
      <w:r w:rsidRPr="00D6642C">
        <w:rPr>
          <w:rFonts w:ascii="Calibri" w:hAnsi="Calibri" w:cs="Calibri"/>
          <w:b/>
        </w:rPr>
        <w:t>used to perform the assay</w:t>
      </w:r>
      <w:r w:rsidR="000C4B2F">
        <w:rPr>
          <w:rFonts w:ascii="Calibri" w:hAnsi="Calibri" w:cs="Calibri"/>
          <w:b/>
        </w:rPr>
        <w:t xml:space="preserve"> (L</w:t>
      </w:r>
      <w:r w:rsidR="00B970FC">
        <w:rPr>
          <w:rFonts w:ascii="Calibri" w:hAnsi="Calibri" w:cs="Calibri"/>
          <w:b/>
        </w:rPr>
        <w:t>174)</w:t>
      </w:r>
      <w:r w:rsidRPr="00D6642C">
        <w:rPr>
          <w:rFonts w:ascii="Calibri" w:hAnsi="Calibri" w:cs="Calibri"/>
          <w:b/>
        </w:rPr>
        <w:t xml:space="preserve">. </w:t>
      </w:r>
    </w:p>
    <w:p w14:paraId="118CA4D2" w14:textId="77777777" w:rsidR="00EC5D69" w:rsidRDefault="00EC5D69">
      <w:pPr>
        <w:rPr>
          <w:rFonts w:ascii="Calibri" w:hAnsi="Calibri" w:cs="Calibri"/>
          <w:shd w:val="pct15" w:color="auto" w:fill="FFFFFF"/>
        </w:rPr>
      </w:pPr>
    </w:p>
    <w:p w14:paraId="7BAC6F54" w14:textId="3DFC426A" w:rsidR="005702D6" w:rsidRPr="0077171E" w:rsidRDefault="00E463E1">
      <w:pPr>
        <w:rPr>
          <w:rFonts w:ascii="Calibri" w:hAnsi="Calibri" w:cs="Calibri"/>
        </w:rPr>
      </w:pPr>
      <w:r w:rsidRPr="0077171E">
        <w:rPr>
          <w:rFonts w:ascii="Calibri" w:hAnsi="Calibri" w:cs="Calibri"/>
        </w:rPr>
        <w:t>4. The strengths of this method are clearly highlighted in the manuscript. However, authors should also mention potential limitations and possible issues of the present protocol in the discussion section.</w:t>
      </w:r>
    </w:p>
    <w:p w14:paraId="031E5700" w14:textId="541CEA3F" w:rsidR="00EC5D69" w:rsidRPr="00D6642C" w:rsidRDefault="00356A6B">
      <w:pPr>
        <w:rPr>
          <w:rFonts w:ascii="Calibri" w:hAnsi="Calibri" w:cs="Calibri"/>
          <w:b/>
        </w:rPr>
      </w:pPr>
      <w:r w:rsidRPr="00D6642C">
        <w:rPr>
          <w:rFonts w:ascii="Calibri" w:hAnsi="Calibri" w:cs="Calibri"/>
          <w:b/>
        </w:rPr>
        <w:t xml:space="preserve">Thank you for drawing our attention to this oversight. </w:t>
      </w:r>
      <w:r w:rsidR="00EC5D69" w:rsidRPr="00D6642C">
        <w:rPr>
          <w:rFonts w:ascii="Calibri" w:hAnsi="Calibri" w:cs="Calibri"/>
          <w:b/>
        </w:rPr>
        <w:t xml:space="preserve">We </w:t>
      </w:r>
      <w:r w:rsidRPr="00D6642C">
        <w:rPr>
          <w:rFonts w:ascii="Calibri" w:hAnsi="Calibri" w:cs="Calibri"/>
          <w:b/>
        </w:rPr>
        <w:t xml:space="preserve">have </w:t>
      </w:r>
      <w:r w:rsidR="00EC5D69" w:rsidRPr="00D6642C">
        <w:rPr>
          <w:rFonts w:ascii="Calibri" w:hAnsi="Calibri" w:cs="Calibri"/>
          <w:b/>
        </w:rPr>
        <w:t>added potential limitations and possible solution</w:t>
      </w:r>
      <w:r w:rsidRPr="00D6642C">
        <w:rPr>
          <w:rFonts w:ascii="Calibri" w:hAnsi="Calibri" w:cs="Calibri"/>
          <w:b/>
        </w:rPr>
        <w:t>s</w:t>
      </w:r>
      <w:r w:rsidR="00EC5D69" w:rsidRPr="00D6642C">
        <w:rPr>
          <w:rFonts w:ascii="Calibri" w:hAnsi="Calibri" w:cs="Calibri"/>
          <w:b/>
        </w:rPr>
        <w:t xml:space="preserve"> into the discussion </w:t>
      </w:r>
      <w:r w:rsidR="0077171E" w:rsidRPr="00D6642C">
        <w:rPr>
          <w:rFonts w:ascii="Calibri" w:hAnsi="Calibri" w:cs="Calibri"/>
          <w:b/>
        </w:rPr>
        <w:t>(L</w:t>
      </w:r>
      <w:r w:rsidR="00B970FC">
        <w:rPr>
          <w:rFonts w:ascii="Calibri" w:hAnsi="Calibri" w:cs="Calibri"/>
          <w:b/>
        </w:rPr>
        <w:t>363-L37</w:t>
      </w:r>
      <w:r w:rsidR="002330E9">
        <w:rPr>
          <w:rFonts w:ascii="Calibri" w:hAnsi="Calibri" w:cs="Calibri"/>
          <w:b/>
        </w:rPr>
        <w:t>6</w:t>
      </w:r>
      <w:r w:rsidR="0077171E" w:rsidRPr="00D6642C">
        <w:rPr>
          <w:rFonts w:ascii="Calibri" w:hAnsi="Calibri" w:cs="Calibri"/>
          <w:b/>
        </w:rPr>
        <w:t>).</w:t>
      </w:r>
      <w:r w:rsidRPr="00D6642C">
        <w:rPr>
          <w:rFonts w:ascii="Calibri" w:hAnsi="Calibri" w:cs="Calibri"/>
          <w:b/>
        </w:rPr>
        <w:t xml:space="preserve"> By doing so, we feel the discussion is more comprehensive of the assay. </w:t>
      </w:r>
    </w:p>
    <w:p w14:paraId="7BDFB6EA" w14:textId="77777777" w:rsidR="003F1939" w:rsidRDefault="00E463E1">
      <w:pPr>
        <w:rPr>
          <w:rFonts w:ascii="Calibri" w:hAnsi="Calibri" w:cs="Calibri"/>
          <w:b/>
          <w:bCs/>
        </w:rPr>
      </w:pPr>
      <w:r w:rsidRPr="00E463E1">
        <w:rPr>
          <w:rFonts w:ascii="Calibri" w:hAnsi="Calibri" w:cs="Calibri"/>
        </w:rPr>
        <w:br/>
      </w:r>
      <w:r w:rsidRPr="00E463E1">
        <w:rPr>
          <w:rFonts w:ascii="Calibri" w:hAnsi="Calibri" w:cs="Calibri"/>
        </w:rPr>
        <w:br/>
      </w:r>
    </w:p>
    <w:p w14:paraId="51E47582" w14:textId="77777777" w:rsidR="003F1939" w:rsidRDefault="003F1939">
      <w:pPr>
        <w:widowControl/>
        <w:wordWrap/>
        <w:autoSpaceDE/>
        <w:autoSpaceDN/>
        <w:rPr>
          <w:rFonts w:ascii="Calibri" w:hAnsi="Calibri" w:cs="Calibri"/>
          <w:b/>
          <w:bCs/>
        </w:rPr>
      </w:pPr>
      <w:r>
        <w:rPr>
          <w:rFonts w:ascii="Calibri" w:hAnsi="Calibri" w:cs="Calibri"/>
          <w:b/>
          <w:bCs/>
        </w:rPr>
        <w:br w:type="page"/>
      </w:r>
    </w:p>
    <w:p w14:paraId="753D1739" w14:textId="3E7921CA" w:rsidR="00FB3CA6" w:rsidRPr="000E7FC2" w:rsidRDefault="00E463E1">
      <w:pPr>
        <w:rPr>
          <w:rFonts w:ascii="Calibri" w:hAnsi="Calibri" w:cs="Calibri"/>
          <w:b/>
        </w:rPr>
      </w:pPr>
      <w:r w:rsidRPr="00E463E1">
        <w:rPr>
          <w:rFonts w:ascii="Calibri" w:hAnsi="Calibri" w:cs="Calibri"/>
          <w:b/>
          <w:bCs/>
        </w:rPr>
        <w:lastRenderedPageBreak/>
        <w:t xml:space="preserve">Reviewer #2: </w:t>
      </w:r>
      <w:r w:rsidRPr="00E463E1">
        <w:rPr>
          <w:rFonts w:ascii="Calibri" w:hAnsi="Calibri" w:cs="Calibri"/>
        </w:rPr>
        <w:br/>
        <w:t>Manuscript Summary:</w:t>
      </w:r>
      <w:r w:rsidRPr="00E463E1">
        <w:rPr>
          <w:rFonts w:ascii="Calibri" w:hAnsi="Calibri" w:cs="Calibri"/>
        </w:rPr>
        <w:br/>
        <w:t xml:space="preserve">This is a new manuscript by Kim and coworkers, to be published alongside a </w:t>
      </w:r>
      <w:proofErr w:type="spellStart"/>
      <w:r w:rsidRPr="00E463E1">
        <w:rPr>
          <w:rFonts w:ascii="Calibri" w:hAnsi="Calibri" w:cs="Calibri"/>
        </w:rPr>
        <w:t>JoVE</w:t>
      </w:r>
      <w:proofErr w:type="spellEnd"/>
      <w:r w:rsidRPr="00E463E1">
        <w:rPr>
          <w:rFonts w:ascii="Calibri" w:hAnsi="Calibri" w:cs="Calibri"/>
        </w:rPr>
        <w:t xml:space="preserve"> produced video. The manuscript describes a technology to extract, label, visualize and quantify extracellular vesicle (EV) uptake in live cells. Overall, they describe their own, commercially available microfluidics platform (YK Cho is part of the management team of </w:t>
      </w:r>
      <w:proofErr w:type="spellStart"/>
      <w:r w:rsidRPr="00E463E1">
        <w:rPr>
          <w:rFonts w:ascii="Calibri" w:hAnsi="Calibri" w:cs="Calibri"/>
        </w:rPr>
        <w:t>LabSpinner</w:t>
      </w:r>
      <w:proofErr w:type="spellEnd"/>
      <w:r w:rsidRPr="00E463E1">
        <w:rPr>
          <w:rFonts w:ascii="Calibri" w:hAnsi="Calibri" w:cs="Calibri"/>
        </w:rPr>
        <w:t xml:space="preserve">, the company that makes the </w:t>
      </w:r>
      <w:proofErr w:type="spellStart"/>
      <w:r w:rsidRPr="00E463E1">
        <w:rPr>
          <w:rFonts w:ascii="Calibri" w:hAnsi="Calibri" w:cs="Calibri"/>
        </w:rPr>
        <w:t>ExoDiscTM</w:t>
      </w:r>
      <w:proofErr w:type="spellEnd"/>
      <w:r w:rsidRPr="00E463E1">
        <w:rPr>
          <w:rFonts w:ascii="Calibri" w:hAnsi="Calibri" w:cs="Calibri"/>
        </w:rPr>
        <w:t xml:space="preserve"> platform), and provide limited details on fluorescent imaging via confocal microscopy, and post-imaging processing. Without additional details and descriptions, this manuscript does not provide sufficient information for person with skills in the field, to replicate the experiments, or design their own.</w:t>
      </w:r>
      <w:r w:rsidRPr="00E463E1">
        <w:rPr>
          <w:rFonts w:ascii="Calibri" w:hAnsi="Calibri" w:cs="Calibri"/>
        </w:rPr>
        <w:br/>
      </w:r>
      <w:r w:rsidRPr="00E463E1">
        <w:rPr>
          <w:rFonts w:ascii="Calibri" w:hAnsi="Calibri" w:cs="Calibri"/>
        </w:rPr>
        <w:br/>
        <w:t>Major Concerns:</w:t>
      </w:r>
      <w:r w:rsidRPr="00E463E1">
        <w:rPr>
          <w:rFonts w:ascii="Calibri" w:hAnsi="Calibri" w:cs="Calibri"/>
        </w:rPr>
        <w:br/>
        <w:t>Introduction:</w:t>
      </w:r>
      <w:r w:rsidRPr="00E463E1">
        <w:rPr>
          <w:rFonts w:ascii="Calibri" w:hAnsi="Calibri" w:cs="Calibri"/>
        </w:rPr>
        <w:br/>
      </w:r>
      <w:r w:rsidRPr="009B5AA1">
        <w:rPr>
          <w:rFonts w:ascii="Calibri" w:hAnsi="Calibri" w:cs="Calibri"/>
        </w:rPr>
        <w:t xml:space="preserve">1. The description of prior knowledge in examining vesicle uptake; a number of groups have used confocal microscopy and post-imaging processing to analyze EV uptake, labeling EVs with </w:t>
      </w:r>
      <w:proofErr w:type="spellStart"/>
      <w:r w:rsidRPr="009B5AA1">
        <w:rPr>
          <w:rFonts w:ascii="Calibri" w:hAnsi="Calibri" w:cs="Calibri"/>
        </w:rPr>
        <w:t>Exoglow</w:t>
      </w:r>
      <w:proofErr w:type="spellEnd"/>
      <w:r w:rsidRPr="009B5AA1">
        <w:rPr>
          <w:rFonts w:ascii="Calibri" w:hAnsi="Calibri" w:cs="Calibri"/>
        </w:rPr>
        <w:t xml:space="preserve"> and cells with either membrane dye or cytoplasmic dyes, or even dyes identifying organelles. What is added here?</w:t>
      </w:r>
      <w:r w:rsidRPr="009B5AA1">
        <w:rPr>
          <w:rFonts w:ascii="Calibri" w:hAnsi="Calibri" w:cs="Calibri"/>
        </w:rPr>
        <w:br/>
      </w:r>
      <w:r w:rsidR="00D6642C" w:rsidRPr="00D6642C">
        <w:rPr>
          <w:rFonts w:ascii="Calibri" w:hAnsi="Calibri" w:cs="Calibri"/>
          <w:b/>
        </w:rPr>
        <w:t>We have adde</w:t>
      </w:r>
      <w:r w:rsidR="00D6642C">
        <w:rPr>
          <w:rFonts w:ascii="Calibri" w:hAnsi="Calibri" w:cs="Calibri"/>
          <w:b/>
        </w:rPr>
        <w:t>d</w:t>
      </w:r>
      <w:r w:rsidR="004339BB">
        <w:rPr>
          <w:rFonts w:ascii="Calibri" w:hAnsi="Calibri" w:cs="Calibri"/>
          <w:b/>
        </w:rPr>
        <w:t xml:space="preserve"> </w:t>
      </w:r>
      <w:r w:rsidR="00B970FC">
        <w:rPr>
          <w:rFonts w:ascii="Calibri" w:hAnsi="Calibri" w:cs="Calibri"/>
          <w:b/>
        </w:rPr>
        <w:t xml:space="preserve">the discussion on the </w:t>
      </w:r>
      <w:r w:rsidR="00D6642C">
        <w:rPr>
          <w:rFonts w:ascii="Calibri" w:hAnsi="Calibri" w:cs="Calibri"/>
          <w:b/>
        </w:rPr>
        <w:t xml:space="preserve">previous </w:t>
      </w:r>
      <w:r w:rsidR="00B970FC">
        <w:rPr>
          <w:rFonts w:ascii="Calibri" w:hAnsi="Calibri" w:cs="Calibri"/>
          <w:b/>
        </w:rPr>
        <w:t>research</w:t>
      </w:r>
      <w:r w:rsidR="00D6642C">
        <w:rPr>
          <w:rFonts w:ascii="Calibri" w:hAnsi="Calibri" w:cs="Calibri"/>
          <w:b/>
        </w:rPr>
        <w:t xml:space="preserve"> </w:t>
      </w:r>
      <w:r w:rsidR="00B970FC">
        <w:rPr>
          <w:rFonts w:ascii="Calibri" w:hAnsi="Calibri" w:cs="Calibri"/>
          <w:b/>
        </w:rPr>
        <w:t>about</w:t>
      </w:r>
      <w:r w:rsidR="00D6642C">
        <w:rPr>
          <w:rFonts w:ascii="Calibri" w:hAnsi="Calibri" w:cs="Calibri"/>
          <w:b/>
        </w:rPr>
        <w:t xml:space="preserve"> EV-uptake </w:t>
      </w:r>
      <w:r w:rsidR="00D6642C" w:rsidRPr="00D6642C">
        <w:rPr>
          <w:rFonts w:ascii="Calibri" w:hAnsi="Calibri" w:cs="Calibri"/>
          <w:b/>
        </w:rPr>
        <w:t xml:space="preserve">into the </w:t>
      </w:r>
      <w:r w:rsidR="00D6642C">
        <w:rPr>
          <w:rFonts w:ascii="Calibri" w:hAnsi="Calibri" w:cs="Calibri"/>
          <w:b/>
        </w:rPr>
        <w:t>introduction (L</w:t>
      </w:r>
      <w:r w:rsidR="00B970FC">
        <w:rPr>
          <w:rFonts w:ascii="Calibri" w:hAnsi="Calibri" w:cs="Calibri"/>
          <w:b/>
        </w:rPr>
        <w:t>56 - L74</w:t>
      </w:r>
      <w:r w:rsidR="00D6642C">
        <w:rPr>
          <w:rFonts w:ascii="Calibri" w:hAnsi="Calibri" w:cs="Calibri"/>
          <w:b/>
        </w:rPr>
        <w:t xml:space="preserve">) and </w:t>
      </w:r>
      <w:r w:rsidR="00D6642C" w:rsidRPr="00D6642C">
        <w:rPr>
          <w:rFonts w:ascii="Calibri" w:hAnsi="Calibri" w:cs="Calibri"/>
          <w:b/>
        </w:rPr>
        <w:t>discussion</w:t>
      </w:r>
      <w:r w:rsidR="00D6642C">
        <w:rPr>
          <w:rFonts w:ascii="Calibri" w:hAnsi="Calibri" w:cs="Calibri"/>
          <w:b/>
        </w:rPr>
        <w:t xml:space="preserve"> section</w:t>
      </w:r>
      <w:r w:rsidR="00B970FC">
        <w:rPr>
          <w:rFonts w:ascii="Calibri" w:hAnsi="Calibri" w:cs="Calibri"/>
          <w:b/>
        </w:rPr>
        <w:t xml:space="preserve"> (L363 – L37</w:t>
      </w:r>
      <w:r w:rsidR="002330E9">
        <w:rPr>
          <w:rFonts w:ascii="Calibri" w:hAnsi="Calibri" w:cs="Calibri"/>
          <w:b/>
        </w:rPr>
        <w:t>6</w:t>
      </w:r>
      <w:r w:rsidR="00B970FC">
        <w:rPr>
          <w:rFonts w:ascii="Calibri" w:hAnsi="Calibri" w:cs="Calibri"/>
          <w:b/>
        </w:rPr>
        <w:t>)</w:t>
      </w:r>
      <w:r w:rsidR="00D6642C">
        <w:rPr>
          <w:rFonts w:ascii="Calibri" w:hAnsi="Calibri" w:cs="Calibri"/>
          <w:b/>
        </w:rPr>
        <w:t>.</w:t>
      </w:r>
    </w:p>
    <w:p w14:paraId="63A6FAE6" w14:textId="66AD6513" w:rsidR="005E10C9" w:rsidRDefault="00E463E1">
      <w:pPr>
        <w:rPr>
          <w:rFonts w:ascii="Calibri" w:hAnsi="Calibri" w:cs="Calibri"/>
        </w:rPr>
      </w:pPr>
      <w:r w:rsidRPr="00E463E1">
        <w:rPr>
          <w:rFonts w:ascii="Calibri" w:hAnsi="Calibri" w:cs="Calibri"/>
        </w:rPr>
        <w:br/>
        <w:t>Protocol</w:t>
      </w:r>
      <w:r w:rsidRPr="00E463E1">
        <w:rPr>
          <w:rFonts w:ascii="Calibri" w:hAnsi="Calibri" w:cs="Calibri"/>
        </w:rPr>
        <w:br/>
        <w:t xml:space="preserve">1. 1.1.1 I would add that if someone wanted to collect EVs from polarized monolayers, to grow them in </w:t>
      </w:r>
      <w:r w:rsidR="004339BB" w:rsidRPr="00E463E1">
        <w:rPr>
          <w:rFonts w:ascii="Calibri" w:hAnsi="Calibri" w:cs="Calibri"/>
        </w:rPr>
        <w:t>trans</w:t>
      </w:r>
      <w:r w:rsidR="004339BB">
        <w:rPr>
          <w:rFonts w:ascii="Calibri" w:hAnsi="Calibri" w:cs="Calibri"/>
        </w:rPr>
        <w:t>-</w:t>
      </w:r>
      <w:r w:rsidR="004339BB" w:rsidRPr="00E463E1">
        <w:rPr>
          <w:rFonts w:ascii="Calibri" w:hAnsi="Calibri" w:cs="Calibri"/>
        </w:rPr>
        <w:t>well</w:t>
      </w:r>
      <w:r w:rsidRPr="00E463E1">
        <w:rPr>
          <w:rFonts w:ascii="Calibri" w:hAnsi="Calibri" w:cs="Calibri"/>
        </w:rPr>
        <w:t xml:space="preserve"> plates and collect apical versus basal supernatant after the cells form a proper monolayer</w:t>
      </w:r>
    </w:p>
    <w:p w14:paraId="0E20D2CB" w14:textId="163E80A7" w:rsidR="005E10C9" w:rsidRPr="00D6642C" w:rsidRDefault="00356A6B">
      <w:pPr>
        <w:rPr>
          <w:rFonts w:ascii="Calibri" w:hAnsi="Calibri" w:cs="Calibri"/>
          <w:b/>
        </w:rPr>
      </w:pPr>
      <w:r w:rsidRPr="00D6642C">
        <w:rPr>
          <w:rFonts w:ascii="Calibri" w:hAnsi="Calibri" w:cs="Calibri"/>
          <w:b/>
        </w:rPr>
        <w:t>Thank you for this suggestion. We agree that the proposed experiment (i.e.</w:t>
      </w:r>
      <w:r w:rsidR="00D6642C" w:rsidRPr="00D6642C">
        <w:rPr>
          <w:rFonts w:ascii="Calibri" w:hAnsi="Calibri" w:cs="Calibri"/>
          <w:b/>
        </w:rPr>
        <w:t>,</w:t>
      </w:r>
      <w:r w:rsidRPr="00D6642C">
        <w:rPr>
          <w:rFonts w:ascii="Calibri" w:hAnsi="Calibri" w:cs="Calibri"/>
          <w:b/>
        </w:rPr>
        <w:t xml:space="preserve"> collecting EVs from polarized monolayers via trans</w:t>
      </w:r>
      <w:r w:rsidR="00D6642C" w:rsidRPr="00D6642C">
        <w:rPr>
          <w:rFonts w:ascii="Calibri" w:hAnsi="Calibri" w:cs="Calibri"/>
          <w:b/>
        </w:rPr>
        <w:t>-</w:t>
      </w:r>
      <w:r w:rsidRPr="00D6642C">
        <w:rPr>
          <w:rFonts w:ascii="Calibri" w:hAnsi="Calibri" w:cs="Calibri"/>
          <w:b/>
        </w:rPr>
        <w:t xml:space="preserve">well plates to distinguish apical and basal supernatant) is an extension of this methodology and could be enhanced by this assay. We believe that such a specific experiment is too direct for such a manuscript, however, and </w:t>
      </w:r>
      <w:r w:rsidR="008E3190" w:rsidRPr="00D6642C">
        <w:rPr>
          <w:rFonts w:ascii="Calibri" w:hAnsi="Calibri" w:cs="Calibri"/>
          <w:b/>
        </w:rPr>
        <w:t>prefer to describe</w:t>
      </w:r>
      <w:r w:rsidRPr="00D6642C">
        <w:rPr>
          <w:rFonts w:ascii="Calibri" w:hAnsi="Calibri" w:cs="Calibri"/>
          <w:b/>
        </w:rPr>
        <w:t xml:space="preserve"> a more</w:t>
      </w:r>
      <w:r w:rsidR="008E3190" w:rsidRPr="00D6642C">
        <w:rPr>
          <w:rFonts w:ascii="Calibri" w:hAnsi="Calibri" w:cs="Calibri"/>
          <w:b/>
        </w:rPr>
        <w:t xml:space="preserve"> common </w:t>
      </w:r>
      <w:r w:rsidRPr="00D6642C">
        <w:rPr>
          <w:rFonts w:ascii="Calibri" w:hAnsi="Calibri" w:cs="Calibri"/>
          <w:b/>
        </w:rPr>
        <w:t xml:space="preserve">assay for these </w:t>
      </w:r>
      <w:r w:rsidR="008E3190" w:rsidRPr="00D6642C">
        <w:rPr>
          <w:rFonts w:ascii="Calibri" w:hAnsi="Calibri" w:cs="Calibri"/>
          <w:b/>
        </w:rPr>
        <w:t xml:space="preserve">methods </w:t>
      </w:r>
      <w:r w:rsidRPr="00D6642C">
        <w:rPr>
          <w:rFonts w:ascii="Calibri" w:hAnsi="Calibri" w:cs="Calibri"/>
          <w:b/>
        </w:rPr>
        <w:t>(</w:t>
      </w:r>
      <w:proofErr w:type="gramStart"/>
      <w:r w:rsidRPr="00D6642C">
        <w:rPr>
          <w:rFonts w:ascii="Calibri" w:hAnsi="Calibri" w:cs="Calibri"/>
          <w:b/>
        </w:rPr>
        <w:t>i.e.</w:t>
      </w:r>
      <w:proofErr w:type="gramEnd"/>
      <w:r w:rsidRPr="00D6642C">
        <w:rPr>
          <w:rFonts w:ascii="Calibri" w:hAnsi="Calibri" w:cs="Calibri"/>
          <w:b/>
        </w:rPr>
        <w:t xml:space="preserve"> </w:t>
      </w:r>
      <w:r w:rsidR="008E3190" w:rsidRPr="00D6642C">
        <w:rPr>
          <w:rFonts w:ascii="Calibri" w:hAnsi="Calibri" w:cs="Calibri"/>
          <w:b/>
        </w:rPr>
        <w:t xml:space="preserve">EV collection from </w:t>
      </w:r>
      <w:r w:rsidRPr="00D6642C">
        <w:rPr>
          <w:rFonts w:ascii="Calibri" w:hAnsi="Calibri" w:cs="Calibri"/>
          <w:b/>
        </w:rPr>
        <w:t>cells).</w:t>
      </w:r>
    </w:p>
    <w:p w14:paraId="04EC4160" w14:textId="77777777" w:rsidR="005E10C9" w:rsidRPr="000E7FC2" w:rsidRDefault="00E463E1">
      <w:pPr>
        <w:rPr>
          <w:rFonts w:ascii="Calibri" w:hAnsi="Calibri" w:cs="Calibri"/>
          <w:b/>
        </w:rPr>
      </w:pPr>
      <w:r w:rsidRPr="00E463E1">
        <w:rPr>
          <w:rFonts w:ascii="Calibri" w:hAnsi="Calibri" w:cs="Calibri"/>
        </w:rPr>
        <w:br/>
        <w:t xml:space="preserve">2. 1.2. </w:t>
      </w:r>
      <w:proofErr w:type="spellStart"/>
      <w:r w:rsidRPr="00E463E1">
        <w:rPr>
          <w:rFonts w:ascii="Calibri" w:hAnsi="Calibri" w:cs="Calibri"/>
        </w:rPr>
        <w:t>Exodisc</w:t>
      </w:r>
      <w:proofErr w:type="spellEnd"/>
      <w:r w:rsidRPr="00E463E1">
        <w:rPr>
          <w:rFonts w:ascii="Calibri" w:hAnsi="Calibri" w:cs="Calibri"/>
        </w:rPr>
        <w:t>: I recommend providing references here to confirm that the technique was verified using EM, characterization of EVs by size, potential and cargo and compared to results by ultracentrifugation.</w:t>
      </w:r>
    </w:p>
    <w:p w14:paraId="7694AFFA" w14:textId="04EC8DD6" w:rsidR="005E10C9" w:rsidRPr="00D6642C" w:rsidRDefault="00356A6B" w:rsidP="005E10C9">
      <w:pPr>
        <w:rPr>
          <w:rFonts w:ascii="Calibri" w:hAnsi="Calibri" w:cs="Calibri"/>
          <w:b/>
        </w:rPr>
      </w:pPr>
      <w:r w:rsidRPr="00D6642C">
        <w:rPr>
          <w:rFonts w:ascii="Calibri" w:hAnsi="Calibri" w:cs="Calibri"/>
          <w:b/>
        </w:rPr>
        <w:t xml:space="preserve">Thank you for this </w:t>
      </w:r>
      <w:r w:rsidR="00E102FE" w:rsidRPr="00D6642C">
        <w:rPr>
          <w:rFonts w:ascii="Calibri" w:hAnsi="Calibri" w:cs="Calibri"/>
          <w:b/>
        </w:rPr>
        <w:t xml:space="preserve">recommendation. </w:t>
      </w:r>
      <w:r w:rsidRPr="00D6642C">
        <w:rPr>
          <w:rFonts w:ascii="Calibri" w:hAnsi="Calibri" w:cs="Calibri"/>
          <w:b/>
        </w:rPr>
        <w:t xml:space="preserve">We agree that providing references for </w:t>
      </w:r>
      <w:proofErr w:type="spellStart"/>
      <w:r w:rsidRPr="00D6642C">
        <w:rPr>
          <w:rFonts w:ascii="Calibri" w:hAnsi="Calibri" w:cs="Calibri"/>
          <w:b/>
        </w:rPr>
        <w:t>Exodisc</w:t>
      </w:r>
      <w:proofErr w:type="spellEnd"/>
      <w:r w:rsidRPr="00D6642C">
        <w:rPr>
          <w:rFonts w:ascii="Calibri" w:hAnsi="Calibri" w:cs="Calibri"/>
          <w:b/>
        </w:rPr>
        <w:t xml:space="preserve"> enhances the validity of the manuscript. I</w:t>
      </w:r>
      <w:r w:rsidR="00E102FE" w:rsidRPr="00D6642C">
        <w:rPr>
          <w:rFonts w:ascii="Calibri" w:hAnsi="Calibri" w:cs="Calibri"/>
          <w:b/>
        </w:rPr>
        <w:t xml:space="preserve">n the revised manuscript, the two references are added and </w:t>
      </w:r>
      <w:r w:rsidR="00F42B19" w:rsidRPr="00D6642C">
        <w:rPr>
          <w:rFonts w:ascii="Calibri" w:hAnsi="Calibri" w:cs="Calibri"/>
          <w:b/>
        </w:rPr>
        <w:t>a few</w:t>
      </w:r>
      <w:r w:rsidR="00E102FE" w:rsidRPr="00D6642C">
        <w:rPr>
          <w:rFonts w:ascii="Calibri" w:hAnsi="Calibri" w:cs="Calibri"/>
          <w:b/>
        </w:rPr>
        <w:t xml:space="preserve"> sentences </w:t>
      </w:r>
      <w:r w:rsidR="00F42B19" w:rsidRPr="00D6642C">
        <w:rPr>
          <w:rFonts w:ascii="Calibri" w:hAnsi="Calibri" w:cs="Calibri"/>
          <w:b/>
        </w:rPr>
        <w:t>are</w:t>
      </w:r>
      <w:r w:rsidR="00E102FE" w:rsidRPr="00D6642C">
        <w:rPr>
          <w:rFonts w:ascii="Calibri" w:hAnsi="Calibri" w:cs="Calibri"/>
          <w:b/>
        </w:rPr>
        <w:t xml:space="preserve"> written to describe that the technique</w:t>
      </w:r>
      <w:r w:rsidR="00F42B19" w:rsidRPr="00D6642C">
        <w:rPr>
          <w:rFonts w:ascii="Calibri" w:hAnsi="Calibri" w:cs="Calibri"/>
          <w:b/>
        </w:rPr>
        <w:t xml:space="preserve"> (</w:t>
      </w:r>
      <w:proofErr w:type="gramStart"/>
      <w:r w:rsidR="00F42B19" w:rsidRPr="00D6642C">
        <w:rPr>
          <w:rFonts w:ascii="Calibri" w:hAnsi="Calibri" w:cs="Calibri"/>
          <w:b/>
        </w:rPr>
        <w:t>i.e.</w:t>
      </w:r>
      <w:proofErr w:type="gramEnd"/>
      <w:r w:rsidR="00F42B19" w:rsidRPr="00D6642C">
        <w:rPr>
          <w:rFonts w:ascii="Calibri" w:hAnsi="Calibri" w:cs="Calibri"/>
          <w:b/>
        </w:rPr>
        <w:t xml:space="preserve"> </w:t>
      </w:r>
      <w:proofErr w:type="spellStart"/>
      <w:r w:rsidR="00F42B19" w:rsidRPr="00D6642C">
        <w:rPr>
          <w:rFonts w:ascii="Calibri" w:hAnsi="Calibri" w:cs="Calibri"/>
          <w:b/>
        </w:rPr>
        <w:t>Exodisc</w:t>
      </w:r>
      <w:proofErr w:type="spellEnd"/>
      <w:r w:rsidR="00F42B19" w:rsidRPr="00D6642C">
        <w:rPr>
          <w:rFonts w:ascii="Calibri" w:hAnsi="Calibri" w:cs="Calibri"/>
          <w:b/>
        </w:rPr>
        <w:t>)</w:t>
      </w:r>
      <w:r w:rsidR="00E102FE" w:rsidRPr="00D6642C">
        <w:rPr>
          <w:rFonts w:ascii="Calibri" w:hAnsi="Calibri" w:cs="Calibri"/>
          <w:b/>
        </w:rPr>
        <w:t xml:space="preserve"> was validated by</w:t>
      </w:r>
      <w:r w:rsidR="00F42B19" w:rsidRPr="00D6642C">
        <w:rPr>
          <w:rFonts w:ascii="Calibri" w:hAnsi="Calibri" w:cs="Calibri"/>
          <w:b/>
        </w:rPr>
        <w:t xml:space="preserve"> the</w:t>
      </w:r>
      <w:r w:rsidR="00E102FE" w:rsidRPr="00D6642C">
        <w:rPr>
          <w:rFonts w:ascii="Calibri" w:hAnsi="Calibri" w:cs="Calibri"/>
          <w:b/>
        </w:rPr>
        <w:t xml:space="preserve"> previous research (L</w:t>
      </w:r>
      <w:r w:rsidR="00B970FC">
        <w:rPr>
          <w:rFonts w:ascii="Calibri" w:hAnsi="Calibri" w:cs="Calibri"/>
          <w:b/>
        </w:rPr>
        <w:t>130-L134</w:t>
      </w:r>
      <w:r w:rsidR="00E102FE" w:rsidRPr="00D6642C">
        <w:rPr>
          <w:rFonts w:ascii="Calibri" w:hAnsi="Calibri" w:cs="Calibri"/>
          <w:b/>
        </w:rPr>
        <w:t>)</w:t>
      </w:r>
    </w:p>
    <w:p w14:paraId="661959C4" w14:textId="77777777" w:rsidR="00BE74CB" w:rsidRPr="005E10C9" w:rsidRDefault="00BE74CB" w:rsidP="005E10C9">
      <w:pPr>
        <w:rPr>
          <w:rFonts w:ascii="Calibri" w:hAnsi="Calibri" w:cs="Calibri"/>
          <w:color w:val="0000FF"/>
        </w:rPr>
      </w:pPr>
    </w:p>
    <w:p w14:paraId="21A1D052" w14:textId="1A850B65" w:rsidR="005E10C9" w:rsidRDefault="00E463E1">
      <w:pPr>
        <w:rPr>
          <w:rFonts w:ascii="Calibri" w:hAnsi="Calibri" w:cs="Calibri"/>
        </w:rPr>
      </w:pPr>
      <w:r w:rsidRPr="00E463E1">
        <w:rPr>
          <w:rFonts w:ascii="Calibri" w:hAnsi="Calibri" w:cs="Calibri"/>
        </w:rPr>
        <w:t xml:space="preserve">3. 1.3.1 Please note that not all EVs from all cell lines/tissues are CD63 positive. If the </w:t>
      </w:r>
      <w:proofErr w:type="spellStart"/>
      <w:r w:rsidRPr="00E463E1">
        <w:rPr>
          <w:rFonts w:ascii="Calibri" w:hAnsi="Calibri" w:cs="Calibri"/>
        </w:rPr>
        <w:t>Exodisc</w:t>
      </w:r>
      <w:proofErr w:type="spellEnd"/>
      <w:r w:rsidRPr="00E463E1">
        <w:rPr>
          <w:rFonts w:ascii="Calibri" w:hAnsi="Calibri" w:cs="Calibri"/>
        </w:rPr>
        <w:t xml:space="preserve"> selects for EVs specifically and avoids all cross-contaminations, what is the advantage of staining the EVs by antibody staining, rather than using protein or RNA dye to ensure that all ligand binding sites are available for EV uptake. CD63 plays a role in endocytosis, and blocking its availability with an antibody might interfere with EV uptake. What is the size of a typical EV after antibody labeling; does that complex EVs together? Remeasure using </w:t>
      </w:r>
      <w:proofErr w:type="spellStart"/>
      <w:r w:rsidRPr="00E463E1">
        <w:rPr>
          <w:rFonts w:ascii="Calibri" w:hAnsi="Calibri" w:cs="Calibri"/>
        </w:rPr>
        <w:t>ZetaView</w:t>
      </w:r>
      <w:proofErr w:type="spellEnd"/>
      <w:r w:rsidRPr="00E463E1">
        <w:rPr>
          <w:rFonts w:ascii="Calibri" w:hAnsi="Calibri" w:cs="Calibri"/>
        </w:rPr>
        <w:t xml:space="preserve"> before and after? Would addition of </w:t>
      </w:r>
      <w:r w:rsidRPr="00E463E1">
        <w:rPr>
          <w:rFonts w:ascii="Calibri" w:hAnsi="Calibri" w:cs="Calibri"/>
        </w:rPr>
        <w:lastRenderedPageBreak/>
        <w:t>BSA add to the specificity of the labeling?</w:t>
      </w:r>
    </w:p>
    <w:p w14:paraId="69A9D74C" w14:textId="5BC03F58" w:rsidR="00A84603" w:rsidRPr="00D6642C" w:rsidRDefault="00A84603" w:rsidP="00A84603">
      <w:pPr>
        <w:rPr>
          <w:rFonts w:ascii="Calibri" w:hAnsi="Calibri" w:cs="Calibri"/>
          <w:b/>
        </w:rPr>
      </w:pPr>
      <w:r w:rsidRPr="00D6642C">
        <w:rPr>
          <w:rFonts w:ascii="Calibri" w:hAnsi="Calibri" w:cs="Calibri"/>
          <w:b/>
        </w:rPr>
        <w:t xml:space="preserve">We appreciate </w:t>
      </w:r>
      <w:r w:rsidR="00356A6B" w:rsidRPr="00D6642C">
        <w:rPr>
          <w:rFonts w:ascii="Calibri" w:hAnsi="Calibri" w:cs="Calibri"/>
          <w:b/>
        </w:rPr>
        <w:t>this insightful comment and the discussion on labelling EVs.</w:t>
      </w:r>
      <w:r w:rsidRPr="00D6642C">
        <w:rPr>
          <w:rFonts w:ascii="Calibri" w:hAnsi="Calibri" w:cs="Calibri"/>
          <w:b/>
        </w:rPr>
        <w:t xml:space="preserve"> We agree that not all EVs from cell lines are CD63 positive. We intended to provide one example that EVs can be labeled with the EV-specific marker (</w:t>
      </w:r>
      <w:proofErr w:type="gramStart"/>
      <w:r w:rsidRPr="00D6642C">
        <w:rPr>
          <w:rFonts w:ascii="Calibri" w:hAnsi="Calibri" w:cs="Calibri"/>
          <w:b/>
        </w:rPr>
        <w:t>i.e.</w:t>
      </w:r>
      <w:proofErr w:type="gramEnd"/>
      <w:r w:rsidRPr="00D6642C">
        <w:rPr>
          <w:rFonts w:ascii="Calibri" w:hAnsi="Calibri" w:cs="Calibri"/>
          <w:b/>
        </w:rPr>
        <w:t xml:space="preserve"> antibody) to ensure the positive signals in EV-uptake assay (i.e. IF imaging) are true EV signals. We </w:t>
      </w:r>
      <w:r w:rsidR="00356A6B" w:rsidRPr="00D6642C">
        <w:rPr>
          <w:rFonts w:ascii="Calibri" w:hAnsi="Calibri" w:cs="Calibri"/>
          <w:b/>
        </w:rPr>
        <w:t xml:space="preserve">have previously </w:t>
      </w:r>
      <w:r w:rsidRPr="00D6642C">
        <w:rPr>
          <w:rFonts w:ascii="Calibri" w:hAnsi="Calibri" w:cs="Calibri"/>
          <w:b/>
        </w:rPr>
        <w:t xml:space="preserve">performed the same EV-uptake assay </w:t>
      </w:r>
      <w:r w:rsidR="00356A6B" w:rsidRPr="00D6642C">
        <w:rPr>
          <w:rFonts w:ascii="Calibri" w:hAnsi="Calibri" w:cs="Calibri"/>
          <w:b/>
        </w:rPr>
        <w:t xml:space="preserve">utilizing </w:t>
      </w:r>
      <w:proofErr w:type="gramStart"/>
      <w:r w:rsidR="00356A6B" w:rsidRPr="00D6642C">
        <w:rPr>
          <w:rFonts w:ascii="Calibri" w:hAnsi="Calibri" w:cs="Calibri"/>
          <w:b/>
        </w:rPr>
        <w:t>a</w:t>
      </w:r>
      <w:proofErr w:type="gramEnd"/>
      <w:r w:rsidR="00356A6B" w:rsidRPr="00D6642C">
        <w:rPr>
          <w:rFonts w:ascii="Calibri" w:hAnsi="Calibri" w:cs="Calibri"/>
          <w:b/>
        </w:rPr>
        <w:t xml:space="preserve"> </w:t>
      </w:r>
      <w:r w:rsidRPr="00D6642C">
        <w:rPr>
          <w:rFonts w:ascii="Calibri" w:hAnsi="Calibri" w:cs="Calibri"/>
          <w:b/>
        </w:rPr>
        <w:t>RNA selective dye (SYTO</w:t>
      </w:r>
      <w:r w:rsidRPr="00D6642C">
        <w:rPr>
          <w:rFonts w:ascii="Calibri" w:hAnsi="Calibri" w:cs="Calibri"/>
          <w:b/>
          <w:vertAlign w:val="superscript"/>
        </w:rPr>
        <w:t>TM</w:t>
      </w:r>
      <w:r w:rsidRPr="00D6642C">
        <w:rPr>
          <w:rFonts w:ascii="Calibri" w:hAnsi="Calibri" w:cs="Calibri"/>
          <w:b/>
        </w:rPr>
        <w:t xml:space="preserve"> </w:t>
      </w:r>
      <w:proofErr w:type="spellStart"/>
      <w:r w:rsidRPr="00D6642C">
        <w:rPr>
          <w:rFonts w:ascii="Calibri" w:hAnsi="Calibri" w:cs="Calibri"/>
          <w:b/>
        </w:rPr>
        <w:t>RNASelect</w:t>
      </w:r>
      <w:r w:rsidRPr="00D6642C">
        <w:rPr>
          <w:rFonts w:ascii="Calibri" w:hAnsi="Calibri" w:cs="Calibri"/>
          <w:b/>
          <w:vertAlign w:val="superscript"/>
        </w:rPr>
        <w:t>TM</w:t>
      </w:r>
      <w:proofErr w:type="spellEnd"/>
      <w:r w:rsidRPr="00D6642C">
        <w:rPr>
          <w:rFonts w:ascii="Calibri" w:hAnsi="Calibri" w:cs="Calibri"/>
          <w:b/>
        </w:rPr>
        <w:t xml:space="preserve">) </w:t>
      </w:r>
      <w:r w:rsidR="00356A6B" w:rsidRPr="00D6642C">
        <w:rPr>
          <w:rFonts w:ascii="Calibri" w:hAnsi="Calibri" w:cs="Calibri"/>
          <w:b/>
        </w:rPr>
        <w:t>to confirm a different labeling method (</w:t>
      </w:r>
      <w:r w:rsidRPr="00D6642C">
        <w:rPr>
          <w:rFonts w:ascii="Calibri" w:hAnsi="Calibri" w:cs="Calibri"/>
          <w:b/>
          <w:bCs/>
        </w:rPr>
        <w:t>Reviewer Only Figure 2</w:t>
      </w:r>
      <w:r w:rsidR="00356A6B" w:rsidRPr="00D6642C">
        <w:rPr>
          <w:rFonts w:ascii="Calibri" w:hAnsi="Calibri" w:cs="Calibri"/>
          <w:b/>
          <w:bCs/>
        </w:rPr>
        <w:t>)</w:t>
      </w:r>
      <w:r w:rsidRPr="00D6642C">
        <w:rPr>
          <w:rFonts w:ascii="Calibri" w:hAnsi="Calibri" w:cs="Calibri"/>
          <w:b/>
        </w:rPr>
        <w:t xml:space="preserve">. The result </w:t>
      </w:r>
      <w:r w:rsidR="00356A6B" w:rsidRPr="00D6642C">
        <w:rPr>
          <w:rFonts w:ascii="Calibri" w:hAnsi="Calibri" w:cs="Calibri"/>
          <w:b/>
        </w:rPr>
        <w:t xml:space="preserve">suggests </w:t>
      </w:r>
      <w:r w:rsidRPr="00D6642C">
        <w:rPr>
          <w:rFonts w:ascii="Calibri" w:hAnsi="Calibri" w:cs="Calibri"/>
          <w:b/>
        </w:rPr>
        <w:t>that the trend of EV-uptake is similar to the result of Figure 5 in the original manuscript. In addition, the size of the labeled EV with Alexa Fluor 488 conjugated CD63 antibody was measured</w:t>
      </w:r>
      <w:r w:rsidR="002330E9">
        <w:rPr>
          <w:rFonts w:ascii="Calibri" w:hAnsi="Calibri" w:cs="Calibri"/>
          <w:b/>
        </w:rPr>
        <w:t xml:space="preserve"> by NTA</w:t>
      </w:r>
      <w:r w:rsidRPr="00D6642C">
        <w:rPr>
          <w:rFonts w:ascii="Calibri" w:hAnsi="Calibri" w:cs="Calibri"/>
          <w:b/>
        </w:rPr>
        <w:t xml:space="preserve"> </w:t>
      </w:r>
      <w:r w:rsidR="00356A6B" w:rsidRPr="00D6642C">
        <w:rPr>
          <w:rFonts w:ascii="Calibri" w:hAnsi="Calibri" w:cs="Calibri"/>
          <w:b/>
        </w:rPr>
        <w:t>(</w:t>
      </w:r>
      <w:r w:rsidRPr="00D6642C">
        <w:rPr>
          <w:rFonts w:ascii="Calibri" w:hAnsi="Calibri" w:cs="Calibri"/>
          <w:b/>
          <w:bCs/>
        </w:rPr>
        <w:t>Reviewer Only Figure 3</w:t>
      </w:r>
      <w:r w:rsidR="00356A6B" w:rsidRPr="00D6642C">
        <w:rPr>
          <w:rFonts w:ascii="Calibri" w:hAnsi="Calibri" w:cs="Calibri"/>
          <w:b/>
          <w:bCs/>
        </w:rPr>
        <w:t xml:space="preserve">) and </w:t>
      </w:r>
      <w:r w:rsidRPr="00D6642C">
        <w:rPr>
          <w:rFonts w:ascii="Calibri" w:hAnsi="Calibri" w:cs="Calibri"/>
          <w:b/>
        </w:rPr>
        <w:t xml:space="preserve">indicates that the size of labeled EVs </w:t>
      </w:r>
      <w:r w:rsidR="00356A6B" w:rsidRPr="00D6642C">
        <w:rPr>
          <w:rFonts w:ascii="Calibri" w:hAnsi="Calibri" w:cs="Calibri"/>
          <w:b/>
        </w:rPr>
        <w:t xml:space="preserve">falls within the </w:t>
      </w:r>
      <w:r w:rsidRPr="00D6642C">
        <w:rPr>
          <w:rFonts w:ascii="Calibri" w:hAnsi="Calibri" w:cs="Calibri"/>
          <w:b/>
        </w:rPr>
        <w:t>common size range of EVs.</w:t>
      </w:r>
      <w:r w:rsidR="00AA71CF" w:rsidRPr="00D6642C">
        <w:rPr>
          <w:rFonts w:ascii="Calibri" w:hAnsi="Calibri" w:cs="Calibri"/>
          <w:b/>
        </w:rPr>
        <w:t xml:space="preserve"> </w:t>
      </w:r>
      <w:r w:rsidR="00356A6B" w:rsidRPr="00D6642C">
        <w:rPr>
          <w:rFonts w:ascii="Calibri" w:hAnsi="Calibri" w:cs="Calibri"/>
          <w:b/>
        </w:rPr>
        <w:t>We believe that going into extensive detail on these points may be beyond the scope of the manuscript, however, agree that some acknowledgement is necessary. W</w:t>
      </w:r>
      <w:r w:rsidRPr="00D6642C">
        <w:rPr>
          <w:rFonts w:ascii="Calibri" w:hAnsi="Calibri" w:cs="Calibri"/>
          <w:b/>
        </w:rPr>
        <w:t xml:space="preserve">e </w:t>
      </w:r>
      <w:r w:rsidR="00356A6B" w:rsidRPr="00D6642C">
        <w:rPr>
          <w:rFonts w:ascii="Calibri" w:hAnsi="Calibri" w:cs="Calibri"/>
          <w:b/>
        </w:rPr>
        <w:t xml:space="preserve">have </w:t>
      </w:r>
      <w:r w:rsidRPr="00D6642C">
        <w:rPr>
          <w:rFonts w:ascii="Calibri" w:hAnsi="Calibri" w:cs="Calibri"/>
          <w:b/>
        </w:rPr>
        <w:t>added few sentences (L</w:t>
      </w:r>
      <w:r w:rsidR="002330E9">
        <w:rPr>
          <w:rFonts w:ascii="Calibri" w:hAnsi="Calibri" w:cs="Calibri"/>
          <w:b/>
        </w:rPr>
        <w:t>367 – L371</w:t>
      </w:r>
      <w:r w:rsidRPr="00D6642C">
        <w:rPr>
          <w:rFonts w:ascii="Calibri" w:hAnsi="Calibri" w:cs="Calibri"/>
          <w:b/>
        </w:rPr>
        <w:t>) to address the reviewer’s concern.</w:t>
      </w:r>
    </w:p>
    <w:p w14:paraId="65E4241A" w14:textId="5AC243A4" w:rsidR="00BE1CB2" w:rsidRDefault="00E463E1" w:rsidP="00A84603">
      <w:pPr>
        <w:rPr>
          <w:rFonts w:ascii="Calibri" w:hAnsi="Calibri" w:cs="Calibri"/>
        </w:rPr>
      </w:pPr>
      <w:r w:rsidRPr="00E463E1">
        <w:rPr>
          <w:rFonts w:ascii="Calibri" w:hAnsi="Calibri" w:cs="Calibri"/>
        </w:rPr>
        <w:br/>
        <w:t>4. 2.1.1 Give example of "cell culture grade confocal dish"</w:t>
      </w:r>
    </w:p>
    <w:p w14:paraId="6F46C042" w14:textId="5B8F130D" w:rsidR="0049004E" w:rsidRPr="00275DB9" w:rsidRDefault="00356A6B" w:rsidP="0049004E">
      <w:pPr>
        <w:rPr>
          <w:rFonts w:ascii="Calibri" w:hAnsi="Calibri" w:cs="Calibri"/>
          <w:b/>
        </w:rPr>
      </w:pPr>
      <w:r w:rsidRPr="00275DB9">
        <w:rPr>
          <w:rFonts w:ascii="Calibri" w:hAnsi="Calibri" w:cs="Calibri"/>
          <w:b/>
        </w:rPr>
        <w:t>Thank you for this suggestion. We originally meant the that the disc was a</w:t>
      </w:r>
      <w:r w:rsidR="0049004E" w:rsidRPr="00275DB9">
        <w:rPr>
          <w:rFonts w:ascii="Calibri" w:hAnsi="Calibri" w:cs="Calibri"/>
          <w:b/>
        </w:rPr>
        <w:t xml:space="preserve"> </w:t>
      </w:r>
      <w:r w:rsidRPr="00275DB9">
        <w:rPr>
          <w:rFonts w:ascii="Calibri" w:hAnsi="Calibri" w:cs="Calibri"/>
          <w:b/>
        </w:rPr>
        <w:t>“</w:t>
      </w:r>
      <w:r w:rsidR="0049004E" w:rsidRPr="00275DB9">
        <w:rPr>
          <w:rFonts w:ascii="Calibri" w:hAnsi="Calibri" w:cs="Calibri"/>
          <w:b/>
        </w:rPr>
        <w:t>cell-culture compatible dish consisting of a thin coverslip to facilitate confocal imaging”.</w:t>
      </w:r>
      <w:r w:rsidRPr="00275DB9">
        <w:rPr>
          <w:rFonts w:ascii="Calibri" w:hAnsi="Calibri" w:cs="Calibri"/>
          <w:b/>
        </w:rPr>
        <w:t xml:space="preserve"> </w:t>
      </w:r>
      <w:r w:rsidR="00F503A7" w:rsidRPr="00275DB9">
        <w:rPr>
          <w:rFonts w:ascii="Calibri" w:hAnsi="Calibri" w:cs="Calibri"/>
          <w:b/>
        </w:rPr>
        <w:t xml:space="preserve"> Any generic, compatible dish is more than acceptable for the assay. </w:t>
      </w:r>
      <w:r w:rsidR="0049004E" w:rsidRPr="00275DB9">
        <w:rPr>
          <w:rFonts w:ascii="Calibri" w:hAnsi="Calibri" w:cs="Calibri"/>
          <w:b/>
        </w:rPr>
        <w:t xml:space="preserve">We </w:t>
      </w:r>
      <w:r w:rsidR="00F503A7" w:rsidRPr="00275DB9">
        <w:rPr>
          <w:rFonts w:ascii="Calibri" w:hAnsi="Calibri" w:cs="Calibri"/>
          <w:b/>
        </w:rPr>
        <w:t xml:space="preserve">have </w:t>
      </w:r>
      <w:r w:rsidR="0049004E" w:rsidRPr="00275DB9">
        <w:rPr>
          <w:rFonts w:ascii="Calibri" w:hAnsi="Calibri" w:cs="Calibri"/>
          <w:b/>
        </w:rPr>
        <w:t>revised the sentences</w:t>
      </w:r>
      <w:r w:rsidR="00F503A7" w:rsidRPr="00275DB9">
        <w:rPr>
          <w:rFonts w:ascii="Calibri" w:hAnsi="Calibri" w:cs="Calibri"/>
          <w:b/>
        </w:rPr>
        <w:t xml:space="preserve"> with the above language</w:t>
      </w:r>
      <w:r w:rsidR="0049004E" w:rsidRPr="00275DB9">
        <w:rPr>
          <w:rFonts w:ascii="Calibri" w:hAnsi="Calibri" w:cs="Calibri"/>
          <w:b/>
        </w:rPr>
        <w:t xml:space="preserve"> (L</w:t>
      </w:r>
      <w:r w:rsidR="002330E9">
        <w:rPr>
          <w:rFonts w:ascii="Calibri" w:hAnsi="Calibri" w:cs="Calibri"/>
          <w:b/>
        </w:rPr>
        <w:t>158 – L162</w:t>
      </w:r>
      <w:r w:rsidR="0049004E" w:rsidRPr="00275DB9">
        <w:rPr>
          <w:rFonts w:ascii="Calibri" w:hAnsi="Calibri" w:cs="Calibri"/>
          <w:b/>
        </w:rPr>
        <w:t>).</w:t>
      </w:r>
    </w:p>
    <w:p w14:paraId="59B81B4E" w14:textId="6128A4CA" w:rsidR="0049004E" w:rsidRPr="00E463E1" w:rsidRDefault="0049004E" w:rsidP="0049004E">
      <w:pPr>
        <w:rPr>
          <w:rFonts w:ascii="Calibri" w:hAnsi="Calibri" w:cs="Calibri"/>
        </w:rPr>
      </w:pPr>
      <w:r>
        <w:rPr>
          <w:rFonts w:ascii="Calibri" w:hAnsi="Calibri" w:cs="Calibri"/>
          <w:color w:val="0000FF"/>
        </w:rPr>
        <w:t xml:space="preserve"> </w:t>
      </w:r>
    </w:p>
    <w:p w14:paraId="7EABCBED" w14:textId="24388319" w:rsidR="00BE1CB2" w:rsidRDefault="00E463E1">
      <w:pPr>
        <w:rPr>
          <w:rFonts w:ascii="Calibri" w:hAnsi="Calibri" w:cs="Calibri"/>
        </w:rPr>
      </w:pPr>
      <w:r w:rsidRPr="00E463E1">
        <w:rPr>
          <w:rFonts w:ascii="Calibri" w:hAnsi="Calibri" w:cs="Calibri"/>
        </w:rPr>
        <w:t>5. 2.2.3 what is the recommended concentration of EVs to be added to recipient cells for imaging - and how long to incubate before washing off the unbound EVs?</w:t>
      </w:r>
    </w:p>
    <w:p w14:paraId="524DD2C2" w14:textId="0E9B3E90" w:rsidR="002330E9" w:rsidRDefault="00F503A7">
      <w:pPr>
        <w:rPr>
          <w:rFonts w:ascii="Calibri" w:hAnsi="Calibri" w:cs="Calibri"/>
          <w:b/>
        </w:rPr>
      </w:pPr>
      <w:r w:rsidRPr="00275DB9">
        <w:rPr>
          <w:rFonts w:ascii="Calibri" w:hAnsi="Calibri" w:cs="Calibri"/>
          <w:b/>
        </w:rPr>
        <w:t>Thank you for th</w:t>
      </w:r>
      <w:r w:rsidR="00334347" w:rsidRPr="00275DB9">
        <w:rPr>
          <w:rFonts w:ascii="Calibri" w:hAnsi="Calibri" w:cs="Calibri"/>
          <w:b/>
        </w:rPr>
        <w:t>is</w:t>
      </w:r>
      <w:r w:rsidRPr="00275DB9">
        <w:rPr>
          <w:rFonts w:ascii="Calibri" w:hAnsi="Calibri" w:cs="Calibri"/>
          <w:b/>
        </w:rPr>
        <w:t xml:space="preserve"> question. </w:t>
      </w:r>
      <w:r w:rsidR="0049004E" w:rsidRPr="00275DB9">
        <w:rPr>
          <w:rFonts w:ascii="Calibri" w:hAnsi="Calibri" w:cs="Calibri"/>
          <w:b/>
        </w:rPr>
        <w:t>We added the final concentration of EVs</w:t>
      </w:r>
      <w:r w:rsidR="00BD4517" w:rsidRPr="00275DB9">
        <w:rPr>
          <w:rFonts w:ascii="Calibri" w:hAnsi="Calibri" w:cs="Calibri"/>
          <w:b/>
        </w:rPr>
        <w:t>, 7.80 x 10</w:t>
      </w:r>
      <w:r w:rsidR="00BD4517" w:rsidRPr="00275DB9">
        <w:rPr>
          <w:rFonts w:ascii="Calibri" w:hAnsi="Calibri" w:cs="Calibri"/>
          <w:b/>
          <w:vertAlign w:val="superscript"/>
        </w:rPr>
        <w:t>9</w:t>
      </w:r>
      <w:r w:rsidR="00BD4517" w:rsidRPr="00275DB9">
        <w:rPr>
          <w:rFonts w:ascii="Calibri" w:hAnsi="Calibri" w:cs="Calibri"/>
          <w:b/>
        </w:rPr>
        <w:t xml:space="preserve"> EVs</w:t>
      </w:r>
      <w:r w:rsidR="00275DB9">
        <w:rPr>
          <w:rFonts w:ascii="Calibri" w:hAnsi="Calibri" w:cs="Calibri"/>
          <w:b/>
        </w:rPr>
        <w:t xml:space="preserve">, </w:t>
      </w:r>
      <w:r w:rsidR="00BD4517" w:rsidRPr="00275DB9">
        <w:rPr>
          <w:rFonts w:ascii="Calibri" w:hAnsi="Calibri" w:cs="Calibri"/>
          <w:b/>
        </w:rPr>
        <w:t>in</w:t>
      </w:r>
      <w:r w:rsidRPr="00275DB9">
        <w:rPr>
          <w:rFonts w:ascii="Calibri" w:hAnsi="Calibri" w:cs="Calibri"/>
          <w:b/>
        </w:rPr>
        <w:t xml:space="preserve"> </w:t>
      </w:r>
      <w:r w:rsidR="00BD4517" w:rsidRPr="00275DB9">
        <w:rPr>
          <w:rFonts w:ascii="Calibri" w:hAnsi="Calibri" w:cs="Calibri"/>
          <w:b/>
        </w:rPr>
        <w:t xml:space="preserve">200 </w:t>
      </w:r>
      <w:r w:rsidR="00BD4517" w:rsidRPr="00275DB9">
        <w:rPr>
          <w:rFonts w:ascii="Calibri" w:hAnsi="Calibri" w:cs="Calibri" w:hint="eastAsia"/>
          <w:b/>
        </w:rPr>
        <w:t>µ</w:t>
      </w:r>
      <w:r w:rsidR="00BD4517" w:rsidRPr="00275DB9">
        <w:rPr>
          <w:rFonts w:ascii="Calibri" w:hAnsi="Calibri" w:cs="Calibri"/>
          <w:b/>
        </w:rPr>
        <w:t>L of media</w:t>
      </w:r>
      <w:r w:rsidR="0049004E" w:rsidRPr="00275DB9">
        <w:rPr>
          <w:rFonts w:ascii="Calibri" w:hAnsi="Calibri" w:cs="Calibri"/>
          <w:b/>
        </w:rPr>
        <w:t xml:space="preserve"> </w:t>
      </w:r>
      <w:r w:rsidRPr="00275DB9">
        <w:rPr>
          <w:rFonts w:ascii="Calibri" w:hAnsi="Calibri" w:cs="Calibri"/>
          <w:b/>
        </w:rPr>
        <w:t>to be used in the</w:t>
      </w:r>
      <w:r w:rsidR="0049004E" w:rsidRPr="00275DB9">
        <w:rPr>
          <w:rFonts w:ascii="Calibri" w:hAnsi="Calibri" w:cs="Calibri"/>
          <w:b/>
        </w:rPr>
        <w:t xml:space="preserve"> experiment</w:t>
      </w:r>
      <w:r w:rsidR="00275DB9">
        <w:rPr>
          <w:rFonts w:ascii="Calibri" w:hAnsi="Calibri" w:cs="Calibri"/>
          <w:b/>
        </w:rPr>
        <w:t xml:space="preserve"> </w:t>
      </w:r>
      <w:r w:rsidR="00BD4517" w:rsidRPr="00275DB9">
        <w:rPr>
          <w:rFonts w:ascii="Calibri" w:hAnsi="Calibri" w:cs="Calibri"/>
          <w:b/>
        </w:rPr>
        <w:t>(L</w:t>
      </w:r>
      <w:r w:rsidR="002330E9">
        <w:rPr>
          <w:rFonts w:ascii="Calibri" w:hAnsi="Calibri" w:cs="Calibri"/>
          <w:b/>
        </w:rPr>
        <w:t>174</w:t>
      </w:r>
      <w:r w:rsidR="00BD4517" w:rsidRPr="00275DB9">
        <w:rPr>
          <w:rFonts w:ascii="Calibri" w:hAnsi="Calibri" w:cs="Calibri"/>
          <w:b/>
        </w:rPr>
        <w:t>)</w:t>
      </w:r>
      <w:r w:rsidR="00275DB9">
        <w:rPr>
          <w:rFonts w:ascii="Calibri" w:hAnsi="Calibri" w:cs="Calibri"/>
          <w:b/>
        </w:rPr>
        <w:t>.</w:t>
      </w:r>
      <w:r w:rsidR="00BD4517" w:rsidRPr="00275DB9">
        <w:rPr>
          <w:rFonts w:ascii="Calibri" w:hAnsi="Calibri" w:cs="Calibri"/>
          <w:b/>
        </w:rPr>
        <w:t xml:space="preserve"> </w:t>
      </w:r>
      <w:r w:rsidRPr="00275DB9">
        <w:rPr>
          <w:rFonts w:ascii="Calibri" w:hAnsi="Calibri" w:cs="Calibri"/>
          <w:b/>
        </w:rPr>
        <w:t>The in</w:t>
      </w:r>
      <w:r w:rsidR="00BD4517" w:rsidRPr="00275DB9">
        <w:rPr>
          <w:rFonts w:ascii="Calibri" w:hAnsi="Calibri" w:cs="Calibri"/>
          <w:b/>
        </w:rPr>
        <w:t>cubation times</w:t>
      </w:r>
      <w:r w:rsidRPr="00275DB9">
        <w:rPr>
          <w:rFonts w:ascii="Calibri" w:hAnsi="Calibri" w:cs="Calibri"/>
          <w:b/>
        </w:rPr>
        <w:t xml:space="preserve"> were</w:t>
      </w:r>
      <w:r w:rsidR="00BD4517" w:rsidRPr="00275DB9">
        <w:rPr>
          <w:rFonts w:ascii="Calibri" w:hAnsi="Calibri" w:cs="Calibri"/>
          <w:b/>
        </w:rPr>
        <w:t xml:space="preserve"> 4, 8, </w:t>
      </w:r>
      <w:r w:rsidRPr="00275DB9">
        <w:rPr>
          <w:rFonts w:ascii="Calibri" w:hAnsi="Calibri" w:cs="Calibri"/>
          <w:b/>
        </w:rPr>
        <w:t xml:space="preserve">and </w:t>
      </w:r>
      <w:r w:rsidR="00BD4517" w:rsidRPr="00275DB9">
        <w:rPr>
          <w:rFonts w:ascii="Calibri" w:hAnsi="Calibri" w:cs="Calibri"/>
          <w:b/>
        </w:rPr>
        <w:t>12 hours (L</w:t>
      </w:r>
      <w:r w:rsidR="002330E9">
        <w:rPr>
          <w:rFonts w:ascii="Calibri" w:hAnsi="Calibri" w:cs="Calibri"/>
          <w:b/>
        </w:rPr>
        <w:t>177-L178).</w:t>
      </w:r>
    </w:p>
    <w:p w14:paraId="07D0CAB0" w14:textId="047D3458" w:rsidR="00BE1CB2" w:rsidRPr="002330E9" w:rsidRDefault="00E463E1">
      <w:pPr>
        <w:rPr>
          <w:rFonts w:ascii="Calibri" w:hAnsi="Calibri" w:cs="Calibri"/>
          <w:b/>
        </w:rPr>
      </w:pPr>
      <w:r w:rsidRPr="00E463E1">
        <w:rPr>
          <w:rFonts w:ascii="Calibri" w:hAnsi="Calibri" w:cs="Calibri"/>
        </w:rPr>
        <w:br/>
      </w:r>
      <w:r w:rsidRPr="002B40F9">
        <w:rPr>
          <w:rFonts w:ascii="Calibri" w:hAnsi="Calibri" w:cs="Calibri"/>
        </w:rPr>
        <w:t>6. 2.2.5 apparently the cells are labeled after the EVs are added; that defeats the idea of live-cell imaging to image uptake. For the sequence described here, the imaging might as well be done with fixed cells, since all that can now be imaged is a snapshot of where the EVs are and how many of them.</w:t>
      </w:r>
    </w:p>
    <w:p w14:paraId="1989CB28" w14:textId="64808E61" w:rsidR="00977476" w:rsidRPr="00275DB9" w:rsidRDefault="00F503A7" w:rsidP="00A8669E">
      <w:pPr>
        <w:rPr>
          <w:rFonts w:ascii="Calibri" w:hAnsi="Calibri" w:cs="Calibri"/>
          <w:b/>
        </w:rPr>
      </w:pPr>
      <w:r w:rsidRPr="00275DB9">
        <w:rPr>
          <w:rFonts w:ascii="Calibri" w:hAnsi="Calibri" w:cs="Calibri"/>
          <w:b/>
        </w:rPr>
        <w:t>This is a valid point. One</w:t>
      </w:r>
      <w:r w:rsidR="00BA7CBC" w:rsidRPr="00275DB9">
        <w:rPr>
          <w:rFonts w:ascii="Calibri" w:hAnsi="Calibri" w:cs="Calibri"/>
          <w:b/>
        </w:rPr>
        <w:t xml:space="preserve"> purpose of </w:t>
      </w:r>
      <w:r w:rsidRPr="00275DB9">
        <w:rPr>
          <w:rFonts w:ascii="Calibri" w:hAnsi="Calibri" w:cs="Calibri"/>
          <w:b/>
        </w:rPr>
        <w:t xml:space="preserve">this particular uptake assay </w:t>
      </w:r>
      <w:r w:rsidR="00BA7CBC" w:rsidRPr="00275DB9">
        <w:rPr>
          <w:rFonts w:ascii="Calibri" w:hAnsi="Calibri" w:cs="Calibri"/>
          <w:b/>
        </w:rPr>
        <w:t>is to quantify the amount of internalized EVs at</w:t>
      </w:r>
      <w:r w:rsidRPr="00275DB9">
        <w:rPr>
          <w:rFonts w:ascii="Calibri" w:hAnsi="Calibri" w:cs="Calibri"/>
          <w:b/>
        </w:rPr>
        <w:t xml:space="preserve"> c</w:t>
      </w:r>
      <w:r w:rsidR="00BA7CBC" w:rsidRPr="00275DB9">
        <w:rPr>
          <w:rFonts w:ascii="Calibri" w:hAnsi="Calibri" w:cs="Calibri"/>
          <w:b/>
        </w:rPr>
        <w:t>ertain time</w:t>
      </w:r>
      <w:r w:rsidRPr="00275DB9">
        <w:rPr>
          <w:rFonts w:ascii="Calibri" w:hAnsi="Calibri" w:cs="Calibri"/>
          <w:b/>
        </w:rPr>
        <w:t>s</w:t>
      </w:r>
      <w:r w:rsidR="00BA7CBC" w:rsidRPr="00275DB9">
        <w:rPr>
          <w:rFonts w:ascii="Calibri" w:hAnsi="Calibri" w:cs="Calibri"/>
          <w:b/>
        </w:rPr>
        <w:t xml:space="preserve"> (4, 8, 12 hours) to investigate the level of EV</w:t>
      </w:r>
      <w:r w:rsidR="00DB018C" w:rsidRPr="00275DB9">
        <w:rPr>
          <w:rFonts w:ascii="Calibri" w:hAnsi="Calibri" w:cs="Calibri"/>
          <w:b/>
        </w:rPr>
        <w:t xml:space="preserve"> </w:t>
      </w:r>
      <w:r w:rsidR="00BA7CBC" w:rsidRPr="00275DB9">
        <w:rPr>
          <w:rFonts w:ascii="Calibri" w:hAnsi="Calibri" w:cs="Calibri"/>
          <w:b/>
        </w:rPr>
        <w:t xml:space="preserve">uptake </w:t>
      </w:r>
      <w:r w:rsidRPr="00275DB9">
        <w:rPr>
          <w:rFonts w:ascii="Calibri" w:hAnsi="Calibri" w:cs="Calibri"/>
          <w:b/>
        </w:rPr>
        <w:t>relative to their</w:t>
      </w:r>
      <w:r w:rsidR="00BA7CBC" w:rsidRPr="00275DB9">
        <w:rPr>
          <w:rFonts w:ascii="Calibri" w:hAnsi="Calibri" w:cs="Calibri"/>
          <w:b/>
        </w:rPr>
        <w:t xml:space="preserve"> incubation time</w:t>
      </w:r>
      <w:r w:rsidR="00655E39" w:rsidRPr="00275DB9">
        <w:rPr>
          <w:rFonts w:ascii="Calibri" w:hAnsi="Calibri" w:cs="Calibri"/>
          <w:b/>
        </w:rPr>
        <w:t xml:space="preserve"> with living cells. We agree that the experiments can be accomplished with fixe</w:t>
      </w:r>
      <w:r w:rsidR="00977476" w:rsidRPr="00275DB9">
        <w:rPr>
          <w:rFonts w:ascii="Calibri" w:hAnsi="Calibri" w:cs="Calibri"/>
          <w:b/>
        </w:rPr>
        <w:t>d</w:t>
      </w:r>
      <w:r w:rsidR="00655E39" w:rsidRPr="00275DB9">
        <w:rPr>
          <w:rFonts w:ascii="Calibri" w:hAnsi="Calibri" w:cs="Calibri"/>
          <w:b/>
        </w:rPr>
        <w:t xml:space="preserve"> cells</w:t>
      </w:r>
      <w:r w:rsidR="00A8669E" w:rsidRPr="00275DB9">
        <w:rPr>
          <w:rFonts w:ascii="Calibri" w:hAnsi="Calibri" w:cs="Calibri"/>
          <w:b/>
        </w:rPr>
        <w:t>.</w:t>
      </w:r>
      <w:r w:rsidRPr="00275DB9">
        <w:rPr>
          <w:rFonts w:ascii="Calibri" w:hAnsi="Calibri" w:cs="Calibri"/>
          <w:b/>
        </w:rPr>
        <w:t xml:space="preserve"> W</w:t>
      </w:r>
      <w:r w:rsidR="00655E39" w:rsidRPr="00275DB9">
        <w:rPr>
          <w:rFonts w:ascii="Calibri" w:hAnsi="Calibri" w:cs="Calibri"/>
          <w:b/>
        </w:rPr>
        <w:t xml:space="preserve">e intended to </w:t>
      </w:r>
      <w:r w:rsidRPr="00275DB9">
        <w:rPr>
          <w:rFonts w:ascii="Calibri" w:hAnsi="Calibri" w:cs="Calibri"/>
          <w:b/>
        </w:rPr>
        <w:t xml:space="preserve">take this a step further and </w:t>
      </w:r>
      <w:r w:rsidR="00655E39" w:rsidRPr="00275DB9">
        <w:rPr>
          <w:rFonts w:ascii="Calibri" w:hAnsi="Calibri" w:cs="Calibri"/>
          <w:b/>
        </w:rPr>
        <w:t>provide a protocol for EV uptake assay with living cell</w:t>
      </w:r>
      <w:r w:rsidR="00A8669E" w:rsidRPr="00275DB9">
        <w:rPr>
          <w:rFonts w:ascii="Calibri" w:hAnsi="Calibri" w:cs="Calibri"/>
          <w:b/>
        </w:rPr>
        <w:t xml:space="preserve">s, </w:t>
      </w:r>
      <w:r w:rsidRPr="00275DB9">
        <w:rPr>
          <w:rFonts w:ascii="Calibri" w:hAnsi="Calibri" w:cs="Calibri"/>
          <w:b/>
        </w:rPr>
        <w:t xml:space="preserve">so the </w:t>
      </w:r>
      <w:r w:rsidR="00A8669E" w:rsidRPr="00275DB9">
        <w:rPr>
          <w:rFonts w:ascii="Calibri" w:hAnsi="Calibri" w:cs="Calibri"/>
          <w:b/>
        </w:rPr>
        <w:t xml:space="preserve">protocol </w:t>
      </w:r>
      <w:r w:rsidRPr="00275DB9">
        <w:rPr>
          <w:rFonts w:ascii="Calibri" w:hAnsi="Calibri" w:cs="Calibri"/>
          <w:b/>
        </w:rPr>
        <w:t>may be utilized for studying</w:t>
      </w:r>
      <w:r w:rsidR="00A8669E" w:rsidRPr="00275DB9">
        <w:rPr>
          <w:rFonts w:ascii="Calibri" w:hAnsi="Calibri" w:cs="Calibri"/>
          <w:b/>
        </w:rPr>
        <w:t xml:space="preserve"> EV tracking and/or trafficking analysis after EV internalizatio</w:t>
      </w:r>
      <w:r w:rsidR="00977476" w:rsidRPr="00275DB9">
        <w:rPr>
          <w:rFonts w:ascii="Calibri" w:hAnsi="Calibri" w:cs="Calibri"/>
          <w:b/>
        </w:rPr>
        <w:t>n. To address the reviewer’s concerns, we added a note in the revised manuscript (L</w:t>
      </w:r>
      <w:r w:rsidR="002330E9">
        <w:rPr>
          <w:rFonts w:ascii="Calibri" w:hAnsi="Calibri" w:cs="Calibri"/>
          <w:b/>
        </w:rPr>
        <w:t>180 – L181</w:t>
      </w:r>
      <w:r w:rsidR="00977476" w:rsidRPr="00275DB9">
        <w:rPr>
          <w:rFonts w:ascii="Calibri" w:hAnsi="Calibri" w:cs="Calibri"/>
          <w:b/>
        </w:rPr>
        <w:t>).</w:t>
      </w:r>
    </w:p>
    <w:p w14:paraId="0B0AA199" w14:textId="77777777" w:rsidR="000B24C3" w:rsidRDefault="00E463E1">
      <w:pPr>
        <w:rPr>
          <w:rFonts w:ascii="Calibri" w:hAnsi="Calibri" w:cs="Calibri"/>
        </w:rPr>
      </w:pPr>
      <w:r w:rsidRPr="00E463E1">
        <w:rPr>
          <w:rFonts w:ascii="Calibri" w:hAnsi="Calibri" w:cs="Calibri"/>
        </w:rPr>
        <w:br/>
        <w:t>7. 3.3 Please provide information of excitation/emission laser wavelength for CMTMR and Alexa488 and laser power settings. Higher laser power damages cells.</w:t>
      </w:r>
    </w:p>
    <w:p w14:paraId="00065CB7" w14:textId="258BB1AE" w:rsidR="000B24C3" w:rsidRPr="00275DB9" w:rsidRDefault="00D96BE1" w:rsidP="000B24C3">
      <w:pPr>
        <w:rPr>
          <w:rFonts w:ascii="Calibri" w:hAnsi="Calibri" w:cs="Calibri"/>
          <w:b/>
        </w:rPr>
      </w:pPr>
      <w:bookmarkStart w:id="0" w:name="_Hlk77563396"/>
      <w:r w:rsidRPr="00275DB9">
        <w:rPr>
          <w:rFonts w:ascii="Calibri" w:hAnsi="Calibri" w:cs="Calibri"/>
          <w:b/>
        </w:rPr>
        <w:t>The excitation/emission laser wavelengths for CMTMR and Alexa Fluor 488</w:t>
      </w:r>
      <w:r w:rsidR="009B4BC2" w:rsidRPr="00275DB9">
        <w:rPr>
          <w:rFonts w:ascii="Calibri" w:hAnsi="Calibri" w:cs="Calibri"/>
          <w:b/>
        </w:rPr>
        <w:t xml:space="preserve"> are 560.6 / 595(50) nm and 487.8 / 525 (50) nm. </w:t>
      </w:r>
      <w:r w:rsidRPr="00275DB9">
        <w:rPr>
          <w:rFonts w:ascii="Calibri" w:hAnsi="Calibri" w:cs="Calibri"/>
          <w:b/>
        </w:rPr>
        <w:t>Laser power settings</w:t>
      </w:r>
      <w:r w:rsidR="009B4BC2" w:rsidRPr="00275DB9">
        <w:rPr>
          <w:rFonts w:ascii="Calibri" w:hAnsi="Calibri" w:cs="Calibri"/>
          <w:b/>
        </w:rPr>
        <w:t xml:space="preserve"> are 3.0</w:t>
      </w:r>
      <w:r w:rsidR="00C30D86" w:rsidRPr="00275DB9">
        <w:rPr>
          <w:rFonts w:ascii="Calibri" w:hAnsi="Calibri" w:cs="Calibri"/>
          <w:b/>
        </w:rPr>
        <w:t xml:space="preserve"> %</w:t>
      </w:r>
      <w:r w:rsidR="009B4BC2" w:rsidRPr="00275DB9">
        <w:rPr>
          <w:rFonts w:ascii="Calibri" w:hAnsi="Calibri" w:cs="Calibri"/>
          <w:b/>
        </w:rPr>
        <w:t xml:space="preserve"> for CMTMR and 10.0</w:t>
      </w:r>
      <w:r w:rsidR="00C30D86" w:rsidRPr="00275DB9">
        <w:rPr>
          <w:rFonts w:ascii="Calibri" w:hAnsi="Calibri" w:cs="Calibri"/>
          <w:b/>
        </w:rPr>
        <w:t xml:space="preserve"> %</w:t>
      </w:r>
      <w:r w:rsidR="009B4BC2" w:rsidRPr="00275DB9">
        <w:rPr>
          <w:rFonts w:ascii="Calibri" w:hAnsi="Calibri" w:cs="Calibri"/>
          <w:b/>
        </w:rPr>
        <w:t xml:space="preserve"> for Alexa Fluor </w:t>
      </w:r>
      <w:r w:rsidR="009B4BC2" w:rsidRPr="00275DB9">
        <w:rPr>
          <w:rFonts w:ascii="Calibri" w:hAnsi="Calibri" w:cs="Calibri"/>
          <w:b/>
        </w:rPr>
        <w:lastRenderedPageBreak/>
        <w:t>488.</w:t>
      </w:r>
      <w:r w:rsidRPr="00275DB9">
        <w:rPr>
          <w:rFonts w:ascii="Calibri" w:hAnsi="Calibri" w:cs="Calibri"/>
          <w:b/>
        </w:rPr>
        <w:t xml:space="preserve"> </w:t>
      </w:r>
      <w:bookmarkEnd w:id="0"/>
      <w:r w:rsidR="009B4BC2" w:rsidRPr="00275DB9">
        <w:rPr>
          <w:rFonts w:ascii="Calibri" w:hAnsi="Calibri" w:cs="Calibri"/>
          <w:b/>
        </w:rPr>
        <w:t>We adde</w:t>
      </w:r>
      <w:r w:rsidR="00016058" w:rsidRPr="00275DB9">
        <w:rPr>
          <w:rFonts w:ascii="Calibri" w:hAnsi="Calibri" w:cs="Calibri"/>
          <w:b/>
        </w:rPr>
        <w:t>d the information of imaging</w:t>
      </w:r>
      <w:r w:rsidR="009B4BC2" w:rsidRPr="00275DB9">
        <w:rPr>
          <w:rFonts w:ascii="Calibri" w:hAnsi="Calibri" w:cs="Calibri"/>
          <w:b/>
        </w:rPr>
        <w:t xml:space="preserve"> setting</w:t>
      </w:r>
      <w:r w:rsidR="00016058" w:rsidRPr="00275DB9">
        <w:rPr>
          <w:rFonts w:ascii="Calibri" w:hAnsi="Calibri" w:cs="Calibri"/>
          <w:b/>
        </w:rPr>
        <w:t>s into the</w:t>
      </w:r>
      <w:r w:rsidR="00C03F55" w:rsidRPr="00275DB9">
        <w:rPr>
          <w:rFonts w:ascii="Calibri" w:hAnsi="Calibri" w:cs="Calibri"/>
          <w:b/>
        </w:rPr>
        <w:t xml:space="preserve"> manuscript</w:t>
      </w:r>
      <w:r w:rsidR="00016058" w:rsidRPr="00275DB9">
        <w:rPr>
          <w:rFonts w:ascii="Calibri" w:hAnsi="Calibri" w:cs="Calibri"/>
          <w:b/>
        </w:rPr>
        <w:t xml:space="preserve"> (</w:t>
      </w:r>
      <w:r w:rsidR="002330E9">
        <w:rPr>
          <w:rFonts w:ascii="Calibri" w:hAnsi="Calibri" w:cs="Calibri"/>
          <w:b/>
        </w:rPr>
        <w:t>L328 – L331)</w:t>
      </w:r>
      <w:r w:rsidR="00016058" w:rsidRPr="00275DB9">
        <w:rPr>
          <w:rFonts w:ascii="Calibri" w:hAnsi="Calibri" w:cs="Calibri"/>
          <w:b/>
        </w:rPr>
        <w:t>.</w:t>
      </w:r>
    </w:p>
    <w:p w14:paraId="1B384A22" w14:textId="0E3685D2" w:rsidR="000B24C3" w:rsidRPr="00D73EDA" w:rsidRDefault="00E463E1">
      <w:pPr>
        <w:rPr>
          <w:rFonts w:ascii="Calibri" w:hAnsi="Calibri" w:cs="Calibri"/>
          <w:b/>
          <w:bCs/>
        </w:rPr>
      </w:pPr>
      <w:r w:rsidRPr="00E463E1">
        <w:rPr>
          <w:rFonts w:ascii="Calibri" w:hAnsi="Calibri" w:cs="Calibri"/>
        </w:rPr>
        <w:br/>
      </w:r>
      <w:r w:rsidRPr="00D73EDA">
        <w:rPr>
          <w:rFonts w:ascii="Calibri" w:hAnsi="Calibri" w:cs="Calibri"/>
        </w:rPr>
        <w:t>8. 3.5 Please provide information of layer thickness in Z-stack to capture images and time laps to image EV uptake, movement through the cell, etc. Also, the characterization of EV fluorescence particles is missing. The authors must provide the EVs size analysis with frequency distribution, and define the EV fluorescence particle size.</w:t>
      </w:r>
    </w:p>
    <w:p w14:paraId="6EA14C23" w14:textId="3262D594" w:rsidR="006C0336" w:rsidRPr="00275DB9" w:rsidRDefault="006C0336" w:rsidP="000B24C3">
      <w:pPr>
        <w:rPr>
          <w:rFonts w:ascii="Calibri" w:hAnsi="Calibri" w:cs="Calibri"/>
          <w:b/>
        </w:rPr>
      </w:pPr>
      <w:bookmarkStart w:id="1" w:name="_Hlk78081639"/>
      <w:bookmarkStart w:id="2" w:name="_Hlk77637598"/>
      <w:r w:rsidRPr="00275DB9">
        <w:rPr>
          <w:rFonts w:ascii="Calibri" w:hAnsi="Calibri" w:cs="Calibri"/>
          <w:b/>
        </w:rPr>
        <w:t>Th</w:t>
      </w:r>
      <w:r w:rsidR="00F503A7" w:rsidRPr="00275DB9">
        <w:rPr>
          <w:rFonts w:ascii="Calibri" w:hAnsi="Calibri" w:cs="Calibri"/>
          <w:b/>
        </w:rPr>
        <w:t>ank you for this question. Th</w:t>
      </w:r>
      <w:r w:rsidR="00F77A0A" w:rsidRPr="00275DB9">
        <w:rPr>
          <w:rFonts w:ascii="Calibri" w:hAnsi="Calibri" w:cs="Calibri"/>
          <w:b/>
        </w:rPr>
        <w:t>e</w:t>
      </w:r>
      <w:r w:rsidRPr="00275DB9">
        <w:rPr>
          <w:rFonts w:ascii="Calibri" w:hAnsi="Calibri" w:cs="Calibri"/>
          <w:b/>
        </w:rPr>
        <w:t xml:space="preserve"> thickness </w:t>
      </w:r>
      <w:r w:rsidR="00F503A7" w:rsidRPr="00275DB9">
        <w:rPr>
          <w:rFonts w:ascii="Calibri" w:hAnsi="Calibri" w:cs="Calibri"/>
          <w:b/>
        </w:rPr>
        <w:t xml:space="preserve">for a </w:t>
      </w:r>
      <w:r w:rsidRPr="00275DB9">
        <w:rPr>
          <w:rFonts w:ascii="Calibri" w:hAnsi="Calibri" w:cs="Calibri"/>
          <w:b/>
        </w:rPr>
        <w:t xml:space="preserve">Z-stack is </w:t>
      </w:r>
      <w:r w:rsidR="00680EA7" w:rsidRPr="00275DB9">
        <w:rPr>
          <w:rFonts w:ascii="Calibri" w:hAnsi="Calibri" w:cs="Calibri"/>
          <w:b/>
        </w:rPr>
        <w:t xml:space="preserve">1 </w:t>
      </w:r>
      <m:oMath>
        <m:r>
          <m:rPr>
            <m:sty m:val="bi"/>
          </m:rPr>
          <w:rPr>
            <w:rFonts w:ascii="Cambria Math" w:hAnsi="Cambria Math" w:cs="Calibri"/>
          </w:rPr>
          <m:t>μ</m:t>
        </m:r>
      </m:oMath>
      <w:r w:rsidR="00F77A0A" w:rsidRPr="00275DB9">
        <w:rPr>
          <w:rFonts w:ascii="Calibri" w:hAnsi="Calibri" w:cs="Calibri"/>
          <w:b/>
        </w:rPr>
        <w:t>m, and</w:t>
      </w:r>
      <w:r w:rsidR="003F1939" w:rsidRPr="00275DB9">
        <w:rPr>
          <w:rFonts w:ascii="Calibri" w:hAnsi="Calibri" w:cs="Calibri"/>
          <w:b/>
        </w:rPr>
        <w:t xml:space="preserve"> the confocal</w:t>
      </w:r>
      <w:r w:rsidR="00F77A0A" w:rsidRPr="00275DB9">
        <w:rPr>
          <w:rFonts w:ascii="Calibri" w:hAnsi="Calibri" w:cs="Calibri"/>
          <w:b/>
        </w:rPr>
        <w:t xml:space="preserve"> 3D image acquisition took 2 min 34 secs</w:t>
      </w:r>
      <w:r w:rsidR="00F503A7" w:rsidRPr="00275DB9">
        <w:rPr>
          <w:rFonts w:ascii="Calibri" w:hAnsi="Calibri" w:cs="Calibri"/>
          <w:b/>
        </w:rPr>
        <w:t xml:space="preserve"> worth of z-stacks</w:t>
      </w:r>
      <w:r w:rsidR="00F77A0A" w:rsidRPr="00275DB9">
        <w:rPr>
          <w:rFonts w:ascii="Calibri" w:hAnsi="Calibri" w:cs="Calibri"/>
          <w:b/>
        </w:rPr>
        <w:t xml:space="preserve"> (each Z-plane image acquisition took approximately 8 secs; </w:t>
      </w:r>
      <w:r w:rsidR="003F1939" w:rsidRPr="00275DB9">
        <w:rPr>
          <w:rFonts w:ascii="Calibri" w:hAnsi="Calibri" w:cs="Calibri"/>
          <w:b/>
        </w:rPr>
        <w:t>total twenty</w:t>
      </w:r>
      <w:r w:rsidR="00F77A0A" w:rsidRPr="00275DB9">
        <w:rPr>
          <w:rFonts w:ascii="Calibri" w:hAnsi="Calibri" w:cs="Calibri"/>
          <w:b/>
        </w:rPr>
        <w:t xml:space="preserve"> </w:t>
      </w:r>
      <w:r w:rsidR="003F1939" w:rsidRPr="00275DB9">
        <w:rPr>
          <w:rFonts w:ascii="Calibri" w:hAnsi="Calibri" w:cs="Calibri"/>
          <w:b/>
        </w:rPr>
        <w:t>Z-stack images).</w:t>
      </w:r>
      <w:bookmarkEnd w:id="1"/>
      <w:r w:rsidR="003F1939" w:rsidRPr="00275DB9">
        <w:rPr>
          <w:rFonts w:ascii="Calibri" w:hAnsi="Calibri" w:cs="Calibri"/>
          <w:b/>
        </w:rPr>
        <w:t xml:space="preserve"> We </w:t>
      </w:r>
      <w:r w:rsidR="00F503A7" w:rsidRPr="00275DB9">
        <w:rPr>
          <w:rFonts w:ascii="Calibri" w:hAnsi="Calibri" w:cs="Calibri"/>
          <w:b/>
        </w:rPr>
        <w:t xml:space="preserve">agree this information should be included in the manuscript and added </w:t>
      </w:r>
      <w:r w:rsidR="003F1939" w:rsidRPr="00275DB9">
        <w:rPr>
          <w:rFonts w:ascii="Calibri" w:hAnsi="Calibri" w:cs="Calibri"/>
          <w:b/>
        </w:rPr>
        <w:t>detailed information (L</w:t>
      </w:r>
      <w:r w:rsidR="002330E9">
        <w:rPr>
          <w:rFonts w:ascii="Calibri" w:hAnsi="Calibri" w:cs="Calibri"/>
          <w:b/>
        </w:rPr>
        <w:t>204 – L206</w:t>
      </w:r>
      <w:r w:rsidR="003F1939" w:rsidRPr="00275DB9">
        <w:rPr>
          <w:rFonts w:ascii="Calibri" w:hAnsi="Calibri" w:cs="Calibri"/>
          <w:b/>
        </w:rPr>
        <w:t>).</w:t>
      </w:r>
      <w:bookmarkEnd w:id="2"/>
      <w:r w:rsidR="003F1939" w:rsidRPr="00275DB9">
        <w:rPr>
          <w:rFonts w:ascii="Calibri" w:hAnsi="Calibri" w:cs="Calibri"/>
          <w:b/>
        </w:rPr>
        <w:t xml:space="preserve"> In addition, The EVs size analysis with frequency distribution was added</w:t>
      </w:r>
      <w:r w:rsidR="00D73EDA" w:rsidRPr="00275DB9">
        <w:rPr>
          <w:rFonts w:ascii="Calibri" w:hAnsi="Calibri" w:cs="Calibri"/>
          <w:b/>
        </w:rPr>
        <w:t xml:space="preserve"> in</w:t>
      </w:r>
      <w:r w:rsidR="003F1939" w:rsidRPr="00275DB9">
        <w:rPr>
          <w:rFonts w:ascii="Calibri" w:hAnsi="Calibri" w:cs="Calibri"/>
          <w:b/>
        </w:rPr>
        <w:t xml:space="preserve"> </w:t>
      </w:r>
      <w:bookmarkStart w:id="3" w:name="_Hlk79138230"/>
      <w:r w:rsidR="003F1939" w:rsidRPr="00275DB9">
        <w:rPr>
          <w:rFonts w:ascii="Calibri" w:hAnsi="Calibri" w:cs="Calibri"/>
          <w:b/>
        </w:rPr>
        <w:t xml:space="preserve">Figure </w:t>
      </w:r>
      <w:r w:rsidR="00D73EDA" w:rsidRPr="00275DB9">
        <w:rPr>
          <w:rFonts w:ascii="Calibri" w:hAnsi="Calibri" w:cs="Calibri"/>
          <w:b/>
        </w:rPr>
        <w:t>6</w:t>
      </w:r>
      <w:r w:rsidR="00316B6F" w:rsidRPr="00275DB9">
        <w:rPr>
          <w:rFonts w:ascii="Calibri" w:hAnsi="Calibri" w:cs="Calibri"/>
          <w:b/>
        </w:rPr>
        <w:t>.</w:t>
      </w:r>
      <w:bookmarkEnd w:id="3"/>
    </w:p>
    <w:p w14:paraId="3EA87182" w14:textId="77777777" w:rsidR="003F1939" w:rsidRDefault="003F1939" w:rsidP="000B24C3">
      <w:pPr>
        <w:rPr>
          <w:rFonts w:ascii="Calibri" w:hAnsi="Calibri" w:cs="Calibri"/>
          <w:b/>
          <w:bCs/>
          <w:color w:val="0000FF"/>
        </w:rPr>
      </w:pPr>
    </w:p>
    <w:p w14:paraId="63B6B9A5" w14:textId="7CE5683A" w:rsidR="000B24C3" w:rsidRPr="004B6B76" w:rsidRDefault="00E463E1">
      <w:pPr>
        <w:rPr>
          <w:rFonts w:ascii="Calibri" w:hAnsi="Calibri" w:cs="Calibri"/>
        </w:rPr>
      </w:pPr>
      <w:r w:rsidRPr="004B6B76">
        <w:rPr>
          <w:rFonts w:ascii="Calibri" w:hAnsi="Calibri" w:cs="Calibri"/>
        </w:rPr>
        <w:t>9. 4.1 What is the automatic image-processing software, and how do you use it?</w:t>
      </w:r>
    </w:p>
    <w:p w14:paraId="207419B3" w14:textId="6F58D1A9" w:rsidR="004B6B76" w:rsidRPr="00275DB9" w:rsidRDefault="00D73EDA" w:rsidP="00D73EDA">
      <w:pPr>
        <w:rPr>
          <w:rFonts w:ascii="Calibri" w:hAnsi="Calibri" w:cs="Calibri"/>
          <w:b/>
        </w:rPr>
      </w:pPr>
      <w:r w:rsidRPr="00275DB9">
        <w:rPr>
          <w:rFonts w:ascii="Calibri" w:hAnsi="Calibri" w:cs="Calibri"/>
          <w:b/>
        </w:rPr>
        <w:t xml:space="preserve">The automatic image-processing software </w:t>
      </w:r>
      <w:r w:rsidR="00F503A7" w:rsidRPr="00275DB9">
        <w:rPr>
          <w:rFonts w:ascii="Calibri" w:hAnsi="Calibri" w:cs="Calibri"/>
          <w:b/>
        </w:rPr>
        <w:t xml:space="preserve">used </w:t>
      </w:r>
      <w:r w:rsidRPr="00275DB9">
        <w:rPr>
          <w:rFonts w:ascii="Calibri" w:hAnsi="Calibri" w:cs="Calibri"/>
          <w:b/>
        </w:rPr>
        <w:t xml:space="preserve">is </w:t>
      </w:r>
      <w:proofErr w:type="spellStart"/>
      <w:r w:rsidR="000B24C3" w:rsidRPr="00275DB9">
        <w:rPr>
          <w:rFonts w:ascii="Calibri" w:hAnsi="Calibri" w:cs="Calibri"/>
          <w:b/>
        </w:rPr>
        <w:t>Imar</w:t>
      </w:r>
      <w:r w:rsidRPr="00275DB9">
        <w:rPr>
          <w:rFonts w:ascii="Calibri" w:hAnsi="Calibri" w:cs="Calibri"/>
          <w:b/>
        </w:rPr>
        <w:t>is</w:t>
      </w:r>
      <w:proofErr w:type="spellEnd"/>
      <w:r w:rsidRPr="00275DB9">
        <w:rPr>
          <w:rFonts w:ascii="Calibri" w:hAnsi="Calibri" w:cs="Calibri"/>
          <w:b/>
        </w:rPr>
        <w:t xml:space="preserve"> (Ver. 9.7.1., Oxford Instruments) a</w:t>
      </w:r>
      <w:r w:rsidR="00F503A7" w:rsidRPr="00275DB9">
        <w:rPr>
          <w:rFonts w:ascii="Calibri" w:hAnsi="Calibri" w:cs="Calibri"/>
          <w:b/>
        </w:rPr>
        <w:t xml:space="preserve">nd will be </w:t>
      </w:r>
      <w:r w:rsidRPr="00275DB9">
        <w:rPr>
          <w:rFonts w:ascii="Calibri" w:hAnsi="Calibri" w:cs="Calibri"/>
          <w:b/>
        </w:rPr>
        <w:t xml:space="preserve">listed in </w:t>
      </w:r>
      <w:r w:rsidR="00F503A7" w:rsidRPr="00275DB9">
        <w:rPr>
          <w:rFonts w:ascii="Calibri" w:hAnsi="Calibri" w:cs="Calibri"/>
          <w:b/>
        </w:rPr>
        <w:t xml:space="preserve">the </w:t>
      </w:r>
      <w:r w:rsidRPr="00275DB9">
        <w:rPr>
          <w:rFonts w:ascii="Calibri" w:hAnsi="Calibri" w:cs="Calibri"/>
          <w:b/>
          <w:bCs/>
        </w:rPr>
        <w:t>Table of Materials</w:t>
      </w:r>
      <w:r w:rsidR="00F503A7" w:rsidRPr="00275DB9">
        <w:rPr>
          <w:rFonts w:ascii="Calibri" w:hAnsi="Calibri" w:cs="Calibri"/>
          <w:b/>
          <w:bCs/>
        </w:rPr>
        <w:t xml:space="preserve"> and Reagents</w:t>
      </w:r>
      <w:r w:rsidRPr="00275DB9">
        <w:rPr>
          <w:rFonts w:ascii="Calibri" w:hAnsi="Calibri" w:cs="Calibri"/>
          <w:b/>
          <w:bCs/>
        </w:rPr>
        <w:t>.</w:t>
      </w:r>
      <w:r w:rsidRPr="00275DB9">
        <w:rPr>
          <w:rFonts w:ascii="Calibri" w:hAnsi="Calibri" w:cs="Calibri"/>
          <w:b/>
        </w:rPr>
        <w:t xml:space="preserve"> The detailed explanation how to use </w:t>
      </w:r>
      <w:proofErr w:type="spellStart"/>
      <w:r w:rsidRPr="00275DB9">
        <w:rPr>
          <w:rFonts w:ascii="Calibri" w:hAnsi="Calibri" w:cs="Calibri"/>
          <w:b/>
        </w:rPr>
        <w:t>Imaris</w:t>
      </w:r>
      <w:proofErr w:type="spellEnd"/>
      <w:r w:rsidRPr="00275DB9">
        <w:rPr>
          <w:rFonts w:ascii="Calibri" w:hAnsi="Calibri" w:cs="Calibri"/>
          <w:b/>
        </w:rPr>
        <w:t xml:space="preserve"> software was added into the protocol </w:t>
      </w:r>
      <w:r w:rsidRPr="00275DB9">
        <w:rPr>
          <w:rFonts w:ascii="Calibri" w:hAnsi="Calibri" w:cs="Calibri"/>
          <w:b/>
          <w:bCs/>
        </w:rPr>
        <w:t>section 4. Post-imaging process</w:t>
      </w:r>
      <w:r w:rsidRPr="00275DB9">
        <w:rPr>
          <w:rFonts w:ascii="Calibri" w:hAnsi="Calibri" w:cs="Calibri"/>
          <w:b/>
        </w:rPr>
        <w:t xml:space="preserve"> (L</w:t>
      </w:r>
      <w:r w:rsidR="002330E9">
        <w:rPr>
          <w:rFonts w:ascii="Calibri" w:hAnsi="Calibri" w:cs="Calibri"/>
          <w:b/>
        </w:rPr>
        <w:t>211 – L293)</w:t>
      </w:r>
      <w:r w:rsidR="004B6B76" w:rsidRPr="00275DB9">
        <w:rPr>
          <w:rFonts w:ascii="Calibri" w:hAnsi="Calibri" w:cs="Calibri"/>
          <w:b/>
        </w:rPr>
        <w:t xml:space="preserve">. </w:t>
      </w:r>
    </w:p>
    <w:p w14:paraId="528A47E5" w14:textId="77777777" w:rsidR="000B24C3" w:rsidRPr="00BE74CB" w:rsidRDefault="00E463E1">
      <w:pPr>
        <w:rPr>
          <w:rFonts w:ascii="Calibri" w:hAnsi="Calibri" w:cs="Calibri"/>
          <w:shd w:val="pct15" w:color="auto" w:fill="FFFFFF"/>
        </w:rPr>
      </w:pPr>
      <w:r w:rsidRPr="00E463E1">
        <w:rPr>
          <w:rFonts w:ascii="Calibri" w:hAnsi="Calibri" w:cs="Calibri"/>
        </w:rPr>
        <w:br/>
      </w:r>
      <w:r w:rsidRPr="00314116">
        <w:rPr>
          <w:rFonts w:ascii="Calibri" w:hAnsi="Calibri" w:cs="Calibri"/>
        </w:rPr>
        <w:t xml:space="preserve">10. 4.3 What is the algorithm used to do co-localization of the </w:t>
      </w:r>
      <w:proofErr w:type="gramStart"/>
      <w:r w:rsidRPr="00314116">
        <w:rPr>
          <w:rFonts w:ascii="Calibri" w:hAnsi="Calibri" w:cs="Calibri"/>
        </w:rPr>
        <w:t>two color</w:t>
      </w:r>
      <w:proofErr w:type="gramEnd"/>
      <w:r w:rsidRPr="00314116">
        <w:rPr>
          <w:rFonts w:ascii="Calibri" w:hAnsi="Calibri" w:cs="Calibri"/>
        </w:rPr>
        <w:t xml:space="preserve"> channels?</w:t>
      </w:r>
    </w:p>
    <w:p w14:paraId="34AF59E2" w14:textId="77777777" w:rsidR="004339BB" w:rsidRDefault="004339BB" w:rsidP="00D15D15">
      <w:pPr>
        <w:rPr>
          <w:rFonts w:ascii="Calibri" w:hAnsi="Calibri" w:cs="Calibri"/>
          <w:b/>
        </w:rPr>
      </w:pPr>
      <w:r w:rsidRPr="004339BB">
        <w:rPr>
          <w:rFonts w:ascii="Calibri" w:hAnsi="Calibri" w:cs="Calibri"/>
          <w:b/>
        </w:rPr>
        <w:t xml:space="preserve">We labeled the cellular volume with CMFDA (orange fluorescence) and EVs with Alexa Fluor 488 (green fluorescence), then built the virtual surfaces with </w:t>
      </w:r>
      <w:proofErr w:type="spellStart"/>
      <w:r w:rsidRPr="004339BB">
        <w:rPr>
          <w:rFonts w:ascii="Calibri" w:hAnsi="Calibri" w:cs="Calibri"/>
          <w:b/>
        </w:rPr>
        <w:t>Imaris</w:t>
      </w:r>
      <w:proofErr w:type="spellEnd"/>
      <w:r w:rsidRPr="004339BB">
        <w:rPr>
          <w:rFonts w:ascii="Calibri" w:hAnsi="Calibri" w:cs="Calibri"/>
          <w:b/>
        </w:rPr>
        <w:t xml:space="preserve"> software. The shortest distance between the EV and the cellular surface was calculated by the algorithm provided by </w:t>
      </w:r>
      <w:proofErr w:type="spellStart"/>
      <w:r w:rsidRPr="004339BB">
        <w:rPr>
          <w:rFonts w:ascii="Calibri" w:hAnsi="Calibri" w:cs="Calibri"/>
          <w:b/>
        </w:rPr>
        <w:t>Imaris</w:t>
      </w:r>
      <w:proofErr w:type="spellEnd"/>
      <w:r w:rsidRPr="004339BB">
        <w:rPr>
          <w:rFonts w:ascii="Calibri" w:hAnsi="Calibri" w:cs="Calibri"/>
          <w:b/>
        </w:rPr>
        <w:t xml:space="preserve"> software. The </w:t>
      </w:r>
      <w:proofErr w:type="spellStart"/>
      <w:r w:rsidRPr="004339BB">
        <w:rPr>
          <w:rFonts w:ascii="Calibri" w:hAnsi="Calibri" w:cs="Calibri"/>
          <w:b/>
        </w:rPr>
        <w:t>Imaris</w:t>
      </w:r>
      <w:proofErr w:type="spellEnd"/>
      <w:r w:rsidRPr="004339BB">
        <w:rPr>
          <w:rFonts w:ascii="Calibri" w:hAnsi="Calibri" w:cs="Calibri"/>
          <w:b/>
        </w:rPr>
        <w:t xml:space="preserve"> software described the function of “Spots – Shortest Distance </w:t>
      </w:r>
      <w:proofErr w:type="gramStart"/>
      <w:r w:rsidRPr="004339BB">
        <w:rPr>
          <w:rFonts w:ascii="Calibri" w:hAnsi="Calibri" w:cs="Calibri"/>
          <w:b/>
        </w:rPr>
        <w:t>To</w:t>
      </w:r>
      <w:proofErr w:type="gramEnd"/>
      <w:r w:rsidRPr="004339BB">
        <w:rPr>
          <w:rFonts w:ascii="Calibri" w:hAnsi="Calibri" w:cs="Calibri"/>
          <w:b/>
        </w:rPr>
        <w:t xml:space="preserve"> Surfaces” as below. </w:t>
      </w:r>
    </w:p>
    <w:p w14:paraId="549E0B2C" w14:textId="4E29CD21" w:rsidR="00D15D15" w:rsidRPr="004339BB" w:rsidRDefault="00D15D15" w:rsidP="00D15D15">
      <w:pPr>
        <w:rPr>
          <w:rFonts w:ascii="Calibri" w:hAnsi="Calibri" w:cs="Calibri"/>
          <w:b/>
        </w:rPr>
      </w:pPr>
      <w:r w:rsidRPr="004339BB">
        <w:rPr>
          <w:rFonts w:ascii="Calibri" w:hAnsi="Calibri" w:cs="Calibri"/>
          <w:b/>
        </w:rPr>
        <w:t>“</w:t>
      </w:r>
      <w:r w:rsidRPr="004339BB">
        <w:rPr>
          <w:rFonts w:ascii="Calibri" w:hAnsi="Calibri" w:cs="Calibri"/>
          <w:b/>
          <w:bCs/>
        </w:rPr>
        <w:t xml:space="preserve">Spots - Shortest Distance </w:t>
      </w:r>
      <w:proofErr w:type="gramStart"/>
      <w:r w:rsidRPr="004339BB">
        <w:rPr>
          <w:rFonts w:ascii="Calibri" w:hAnsi="Calibri" w:cs="Calibri"/>
          <w:b/>
          <w:bCs/>
        </w:rPr>
        <w:t>To</w:t>
      </w:r>
      <w:proofErr w:type="gramEnd"/>
      <w:r w:rsidRPr="004339BB">
        <w:rPr>
          <w:rFonts w:ascii="Calibri" w:hAnsi="Calibri" w:cs="Calibri"/>
          <w:b/>
          <w:bCs/>
        </w:rPr>
        <w:t xml:space="preserve"> Surfaces</w:t>
      </w:r>
    </w:p>
    <w:p w14:paraId="63323D17" w14:textId="149F8819" w:rsidR="00D15D15" w:rsidRPr="004339BB" w:rsidRDefault="00D15D15" w:rsidP="00D15D15">
      <w:pPr>
        <w:rPr>
          <w:rFonts w:ascii="Calibri" w:hAnsi="Calibri" w:cs="Calibri"/>
          <w:b/>
        </w:rPr>
      </w:pPr>
      <w:r w:rsidRPr="004339BB">
        <w:rPr>
          <w:rFonts w:ascii="Calibri" w:hAnsi="Calibri" w:cs="Calibri"/>
          <w:b/>
        </w:rPr>
        <w:t>Computes the shortest distance from the center of each spot of “this” Spots object to the border of all surfaces from the Surfaces objects. Distances are positive for spots outside of the Surfaces, and negative for spots inside of the Surfaces.”</w:t>
      </w:r>
    </w:p>
    <w:p w14:paraId="6FD397D0" w14:textId="77777777" w:rsidR="00F503A7" w:rsidRDefault="00E463E1">
      <w:pPr>
        <w:rPr>
          <w:rFonts w:ascii="Calibri" w:hAnsi="Calibri" w:cs="Calibri"/>
        </w:rPr>
      </w:pPr>
      <w:r w:rsidRPr="00BE74CB">
        <w:rPr>
          <w:rFonts w:ascii="Calibri" w:hAnsi="Calibri" w:cs="Calibri"/>
          <w:shd w:val="pct15" w:color="auto" w:fill="FFFFFF"/>
        </w:rPr>
        <w:br/>
      </w:r>
      <w:r w:rsidRPr="003D2745">
        <w:rPr>
          <w:rFonts w:ascii="Calibri" w:hAnsi="Calibri" w:cs="Calibri"/>
        </w:rPr>
        <w:t>11. 4.4. Please provide more information (other than in the figure legend) on how the software determines cytoplasmic and membrane-bound EVs?</w:t>
      </w:r>
    </w:p>
    <w:p w14:paraId="6E1D37EF" w14:textId="4D220884" w:rsidR="000B24C3" w:rsidRPr="004339BB" w:rsidRDefault="00F503A7">
      <w:pPr>
        <w:rPr>
          <w:rFonts w:ascii="Calibri" w:hAnsi="Calibri" w:cs="Calibri"/>
          <w:b/>
        </w:rPr>
      </w:pPr>
      <w:r w:rsidRPr="004339BB">
        <w:rPr>
          <w:rFonts w:ascii="Calibri" w:hAnsi="Calibri" w:cs="Calibri"/>
          <w:b/>
        </w:rPr>
        <w:t>Thank you for this suggest</w:t>
      </w:r>
      <w:r w:rsidR="00334347" w:rsidRPr="004339BB">
        <w:rPr>
          <w:rFonts w:ascii="Calibri" w:hAnsi="Calibri" w:cs="Calibri"/>
          <w:b/>
        </w:rPr>
        <w:t>ion</w:t>
      </w:r>
      <w:r w:rsidRPr="004339BB">
        <w:rPr>
          <w:rFonts w:ascii="Calibri" w:hAnsi="Calibri" w:cs="Calibri"/>
          <w:b/>
        </w:rPr>
        <w:t xml:space="preserve">. A </w:t>
      </w:r>
      <w:r w:rsidR="00BE74CB" w:rsidRPr="004339BB">
        <w:rPr>
          <w:rFonts w:ascii="Calibri" w:hAnsi="Calibri" w:cs="Calibri"/>
          <w:b/>
        </w:rPr>
        <w:t xml:space="preserve">detailed explanation </w:t>
      </w:r>
      <w:r w:rsidRPr="004339BB">
        <w:rPr>
          <w:rFonts w:ascii="Calibri" w:hAnsi="Calibri" w:cs="Calibri"/>
          <w:b/>
        </w:rPr>
        <w:t xml:space="preserve">of </w:t>
      </w:r>
      <w:r w:rsidR="00BE74CB" w:rsidRPr="004339BB">
        <w:rPr>
          <w:rFonts w:ascii="Calibri" w:hAnsi="Calibri" w:cs="Calibri"/>
          <w:b/>
        </w:rPr>
        <w:t>how the software determines</w:t>
      </w:r>
      <w:r w:rsidR="00A35887" w:rsidRPr="004339BB">
        <w:rPr>
          <w:rFonts w:ascii="Calibri" w:hAnsi="Calibri" w:cs="Calibri"/>
          <w:b/>
        </w:rPr>
        <w:t xml:space="preserve"> the internalized </w:t>
      </w:r>
      <w:r w:rsidR="00BE74CB" w:rsidRPr="004339BB">
        <w:rPr>
          <w:rFonts w:ascii="Calibri" w:hAnsi="Calibri" w:cs="Calibri"/>
          <w:b/>
        </w:rPr>
        <w:t xml:space="preserve">cytoplasmic and </w:t>
      </w:r>
      <w:r w:rsidR="00A35887" w:rsidRPr="004339BB">
        <w:rPr>
          <w:rFonts w:ascii="Calibri" w:hAnsi="Calibri" w:cs="Calibri"/>
          <w:b/>
        </w:rPr>
        <w:t xml:space="preserve">the </w:t>
      </w:r>
      <w:r w:rsidR="00BE74CB" w:rsidRPr="004339BB">
        <w:rPr>
          <w:rFonts w:ascii="Calibri" w:hAnsi="Calibri" w:cs="Calibri"/>
          <w:b/>
        </w:rPr>
        <w:t xml:space="preserve">membrane-bound EVs was added to the protocol </w:t>
      </w:r>
      <w:r w:rsidR="00BE74CB" w:rsidRPr="004339BB">
        <w:rPr>
          <w:rFonts w:ascii="Calibri" w:hAnsi="Calibri" w:cs="Calibri"/>
          <w:b/>
          <w:bCs/>
        </w:rPr>
        <w:t xml:space="preserve">section </w:t>
      </w:r>
      <w:r w:rsidR="00334347" w:rsidRPr="004339BB">
        <w:rPr>
          <w:rFonts w:ascii="Calibri" w:hAnsi="Calibri" w:cs="Calibri"/>
          <w:b/>
          <w:bCs/>
        </w:rPr>
        <w:t>(</w:t>
      </w:r>
      <w:r w:rsidR="00BE74CB" w:rsidRPr="004339BB">
        <w:rPr>
          <w:rFonts w:ascii="Calibri" w:hAnsi="Calibri" w:cs="Calibri"/>
          <w:b/>
          <w:bCs/>
        </w:rPr>
        <w:t>4. Post-imaging process</w:t>
      </w:r>
      <w:r w:rsidR="00BE74CB" w:rsidRPr="004339BB">
        <w:rPr>
          <w:rFonts w:ascii="Calibri" w:hAnsi="Calibri" w:cs="Calibri"/>
          <w:b/>
        </w:rPr>
        <w:t xml:space="preserve"> (L</w:t>
      </w:r>
      <w:r w:rsidR="002330E9">
        <w:rPr>
          <w:rFonts w:ascii="Calibri" w:hAnsi="Calibri" w:cs="Calibri"/>
          <w:b/>
        </w:rPr>
        <w:t>268 – L293</w:t>
      </w:r>
      <w:r w:rsidR="00BE74CB" w:rsidRPr="004339BB">
        <w:rPr>
          <w:rFonts w:ascii="Calibri" w:hAnsi="Calibri" w:cs="Calibri"/>
          <w:b/>
        </w:rPr>
        <w:t>)</w:t>
      </w:r>
      <w:r w:rsidR="00334347" w:rsidRPr="004339BB">
        <w:rPr>
          <w:rFonts w:ascii="Calibri" w:hAnsi="Calibri" w:cs="Calibri"/>
          <w:b/>
        </w:rPr>
        <w:t>) to clarify these details and increase reproducibility</w:t>
      </w:r>
      <w:r w:rsidR="00BE74CB" w:rsidRPr="004339BB">
        <w:rPr>
          <w:rFonts w:ascii="Calibri" w:hAnsi="Calibri" w:cs="Calibri"/>
          <w:b/>
        </w:rPr>
        <w:t>.</w:t>
      </w:r>
    </w:p>
    <w:p w14:paraId="252D0D97" w14:textId="77777777" w:rsidR="00881BA7" w:rsidRDefault="00E463E1">
      <w:pPr>
        <w:rPr>
          <w:rFonts w:ascii="Calibri" w:hAnsi="Calibri" w:cs="Calibri"/>
        </w:rPr>
      </w:pPr>
      <w:r w:rsidRPr="00E463E1">
        <w:rPr>
          <w:rFonts w:ascii="Calibri" w:hAnsi="Calibri" w:cs="Calibri"/>
        </w:rPr>
        <w:br/>
        <w:t>Figures:</w:t>
      </w:r>
      <w:r w:rsidRPr="00E463E1">
        <w:rPr>
          <w:rFonts w:ascii="Calibri" w:hAnsi="Calibri" w:cs="Calibri"/>
        </w:rPr>
        <w:br/>
        <w:t>1. Figure 1: what is the principle by which the EVs are trapped in the disc? How are lipoprotein aggregates, many of which have a similar size range as EVs, eliminated?</w:t>
      </w:r>
    </w:p>
    <w:p w14:paraId="590D7057" w14:textId="1184DF15" w:rsidR="00881BA7" w:rsidRPr="004339BB" w:rsidRDefault="00F503A7" w:rsidP="00FF4948">
      <w:pPr>
        <w:rPr>
          <w:rFonts w:ascii="Calibri" w:hAnsi="Calibri" w:cs="Calibri"/>
          <w:b/>
        </w:rPr>
      </w:pPr>
      <w:r w:rsidRPr="004339BB">
        <w:rPr>
          <w:rFonts w:ascii="Calibri" w:hAnsi="Calibri" w:cs="Calibri"/>
          <w:b/>
        </w:rPr>
        <w:t>Thank you for bringing up this question.</w:t>
      </w:r>
      <w:r w:rsidR="002C544F" w:rsidRPr="004339BB">
        <w:rPr>
          <w:rFonts w:ascii="Calibri" w:hAnsi="Calibri" w:cs="Calibri"/>
          <w:b/>
        </w:rPr>
        <w:t xml:space="preserve"> We agree that EV isolation from lipoprotein is not straightforward.</w:t>
      </w:r>
      <w:r w:rsidRPr="004339BB">
        <w:rPr>
          <w:rFonts w:ascii="Calibri" w:hAnsi="Calibri" w:cs="Calibri"/>
          <w:b/>
        </w:rPr>
        <w:t xml:space="preserve"> The </w:t>
      </w:r>
      <w:proofErr w:type="spellStart"/>
      <w:r w:rsidR="00FF4948" w:rsidRPr="004339BB">
        <w:rPr>
          <w:rFonts w:ascii="Calibri" w:hAnsi="Calibri" w:cs="Calibri"/>
          <w:b/>
        </w:rPr>
        <w:t>Exodisc</w:t>
      </w:r>
      <w:proofErr w:type="spellEnd"/>
      <w:r w:rsidR="00FF4948" w:rsidRPr="004339BB">
        <w:rPr>
          <w:rFonts w:ascii="Calibri" w:hAnsi="Calibri" w:cs="Calibri"/>
          <w:b/>
        </w:rPr>
        <w:t xml:space="preserve"> is a </w:t>
      </w:r>
      <w:r w:rsidRPr="004339BB">
        <w:rPr>
          <w:rFonts w:ascii="Calibri" w:hAnsi="Calibri" w:cs="Calibri"/>
          <w:b/>
        </w:rPr>
        <w:t>nano-filtration</w:t>
      </w:r>
      <w:r w:rsidR="00FF4948" w:rsidRPr="004339BB">
        <w:rPr>
          <w:rFonts w:ascii="Calibri" w:hAnsi="Calibri" w:cs="Calibri"/>
          <w:b/>
        </w:rPr>
        <w:t>-</w:t>
      </w:r>
      <w:r w:rsidRPr="004339BB">
        <w:rPr>
          <w:rFonts w:ascii="Calibri" w:hAnsi="Calibri" w:cs="Calibri"/>
          <w:b/>
        </w:rPr>
        <w:t xml:space="preserve">microfluidics </w:t>
      </w:r>
      <w:r w:rsidR="00FF4948" w:rsidRPr="004339BB">
        <w:rPr>
          <w:rFonts w:ascii="Calibri" w:hAnsi="Calibri" w:cs="Calibri"/>
          <w:b/>
        </w:rPr>
        <w:t>based EV isolation device</w:t>
      </w:r>
      <w:r w:rsidRPr="004339BB">
        <w:rPr>
          <w:rFonts w:ascii="Calibri" w:hAnsi="Calibri" w:cs="Calibri"/>
          <w:b/>
        </w:rPr>
        <w:t>.</w:t>
      </w:r>
      <w:r w:rsidR="00FF4948" w:rsidRPr="004339BB">
        <w:rPr>
          <w:rFonts w:ascii="Calibri" w:hAnsi="Calibri" w:cs="Calibri"/>
          <w:b/>
        </w:rPr>
        <w:t>,</w:t>
      </w:r>
      <w:r w:rsidRPr="004339BB">
        <w:rPr>
          <w:rFonts w:ascii="Calibri" w:hAnsi="Calibri" w:cs="Calibri"/>
          <w:b/>
        </w:rPr>
        <w:t xml:space="preserve"> L</w:t>
      </w:r>
      <w:r w:rsidR="00FF4948" w:rsidRPr="004339BB">
        <w:rPr>
          <w:rFonts w:ascii="Calibri" w:hAnsi="Calibri" w:cs="Calibri"/>
          <w:b/>
        </w:rPr>
        <w:t>ipoprotein or protein aggregates</w:t>
      </w:r>
      <w:r w:rsidRPr="004339BB">
        <w:rPr>
          <w:rFonts w:ascii="Calibri" w:hAnsi="Calibri" w:cs="Calibri"/>
          <w:b/>
        </w:rPr>
        <w:t xml:space="preserve">, sized </w:t>
      </w:r>
      <w:r w:rsidR="00FF4948" w:rsidRPr="004339BB">
        <w:rPr>
          <w:rFonts w:ascii="Calibri" w:hAnsi="Calibri" w:cs="Calibri"/>
          <w:b/>
        </w:rPr>
        <w:t>similar to EVs</w:t>
      </w:r>
      <w:r w:rsidR="002C544F" w:rsidRPr="004339BB">
        <w:rPr>
          <w:rFonts w:ascii="Calibri" w:hAnsi="Calibri" w:cs="Calibri"/>
          <w:b/>
        </w:rPr>
        <w:t>, may fail to be</w:t>
      </w:r>
      <w:r w:rsidR="00FF4948" w:rsidRPr="004339BB">
        <w:rPr>
          <w:rFonts w:ascii="Calibri" w:hAnsi="Calibri" w:cs="Calibri"/>
          <w:b/>
        </w:rPr>
        <w:t xml:space="preserve"> isolated through the device.</w:t>
      </w:r>
      <w:r w:rsidR="002C544F" w:rsidRPr="004339BB">
        <w:rPr>
          <w:rFonts w:ascii="Calibri" w:hAnsi="Calibri" w:cs="Calibri"/>
          <w:b/>
        </w:rPr>
        <w:t xml:space="preserve"> </w:t>
      </w:r>
      <w:r w:rsidR="002C544F" w:rsidRPr="004339BB">
        <w:rPr>
          <w:rFonts w:ascii="Calibri" w:hAnsi="Calibri" w:cs="Calibri"/>
          <w:b/>
        </w:rPr>
        <w:lastRenderedPageBreak/>
        <w:t>We have added this issue to our discussion highlighting potential drawbacks to the assay</w:t>
      </w:r>
      <w:r w:rsidR="002330E9">
        <w:rPr>
          <w:rFonts w:ascii="Calibri" w:hAnsi="Calibri" w:cs="Calibri"/>
          <w:b/>
        </w:rPr>
        <w:t xml:space="preserve"> (L363 – L367)</w:t>
      </w:r>
      <w:r w:rsidR="002C544F" w:rsidRPr="004339BB">
        <w:rPr>
          <w:rFonts w:ascii="Calibri" w:hAnsi="Calibri" w:cs="Calibri"/>
          <w:b/>
        </w:rPr>
        <w:t xml:space="preserve">. To combat this concern, </w:t>
      </w:r>
      <w:r w:rsidR="00FF4948" w:rsidRPr="004339BB">
        <w:rPr>
          <w:rFonts w:ascii="Calibri" w:hAnsi="Calibri" w:cs="Calibri"/>
          <w:b/>
        </w:rPr>
        <w:t>we adopted an EV-specific antibody (CD63) to label the EVs with a fluorescent dye, which could increase the specificity of the EVs that we used for the EV uptake assay.</w:t>
      </w:r>
    </w:p>
    <w:p w14:paraId="4002A032" w14:textId="77777777" w:rsidR="00881BA7" w:rsidRDefault="00E463E1">
      <w:pPr>
        <w:rPr>
          <w:rFonts w:ascii="Calibri" w:hAnsi="Calibri" w:cs="Calibri"/>
        </w:rPr>
      </w:pPr>
      <w:r w:rsidRPr="00E463E1">
        <w:rPr>
          <w:rFonts w:ascii="Calibri" w:hAnsi="Calibri" w:cs="Calibri"/>
        </w:rPr>
        <w:br/>
        <w:t>2. Figures 2-4: Information of confocal microscope setup are missing, such as laser intensity, the slice interval for z-stack images, etc.</w:t>
      </w:r>
    </w:p>
    <w:p w14:paraId="64AF3816" w14:textId="2883E6E1" w:rsidR="00C03F55" w:rsidRPr="004339BB" w:rsidRDefault="002C544F" w:rsidP="00C03F55">
      <w:pPr>
        <w:rPr>
          <w:rFonts w:ascii="Calibri" w:hAnsi="Calibri" w:cs="Calibri"/>
          <w:b/>
        </w:rPr>
      </w:pPr>
      <w:r w:rsidRPr="004339BB">
        <w:rPr>
          <w:rFonts w:ascii="Calibri" w:hAnsi="Calibri" w:cs="Calibri"/>
          <w:b/>
        </w:rPr>
        <w:t xml:space="preserve">Thank you for bringing this to our attention. </w:t>
      </w:r>
      <w:r w:rsidR="00C03F55" w:rsidRPr="004339BB">
        <w:rPr>
          <w:rFonts w:ascii="Calibri" w:hAnsi="Calibri" w:cs="Calibri"/>
          <w:b/>
        </w:rPr>
        <w:t xml:space="preserve">We </w:t>
      </w:r>
      <w:r w:rsidRPr="004339BB">
        <w:rPr>
          <w:rFonts w:ascii="Calibri" w:hAnsi="Calibri" w:cs="Calibri"/>
          <w:b/>
        </w:rPr>
        <w:t xml:space="preserve">have </w:t>
      </w:r>
      <w:r w:rsidR="00C03F55" w:rsidRPr="004339BB">
        <w:rPr>
          <w:rFonts w:ascii="Calibri" w:hAnsi="Calibri" w:cs="Calibri"/>
          <w:b/>
        </w:rPr>
        <w:t>added the information of imaging settings into the figure legends (Figure 2, 3, 4).</w:t>
      </w:r>
    </w:p>
    <w:p w14:paraId="56CD3F48" w14:textId="6FBA5D5C" w:rsidR="00881BA7" w:rsidRPr="00625448" w:rsidRDefault="00E463E1">
      <w:pPr>
        <w:rPr>
          <w:rFonts w:ascii="Calibri" w:hAnsi="Calibri" w:cs="Calibri"/>
        </w:rPr>
      </w:pPr>
      <w:r w:rsidRPr="00E463E1">
        <w:rPr>
          <w:rFonts w:ascii="Calibri" w:hAnsi="Calibri" w:cs="Calibri"/>
        </w:rPr>
        <w:br/>
      </w:r>
      <w:r w:rsidRPr="00625448">
        <w:rPr>
          <w:rFonts w:ascii="Calibri" w:hAnsi="Calibri" w:cs="Calibri"/>
        </w:rPr>
        <w:t>3. Figure 2: it seems unlikely that given the numerical aperture of a 40X objective that individual EVs can be measured. Based on the scale bar, an individual pixel seems to be 250 nm, 2.5 x the diameter of an EV.</w:t>
      </w:r>
    </w:p>
    <w:p w14:paraId="4846177F" w14:textId="0BE4A9DE" w:rsidR="00614844" w:rsidRPr="004339BB" w:rsidRDefault="00614844" w:rsidP="00625448">
      <w:pPr>
        <w:rPr>
          <w:rFonts w:ascii="Calibri" w:hAnsi="Calibri" w:cs="Calibri"/>
          <w:b/>
        </w:rPr>
      </w:pPr>
      <w:bookmarkStart w:id="4" w:name="_Hlk78788973"/>
      <w:r w:rsidRPr="004339BB">
        <w:rPr>
          <w:rFonts w:ascii="Calibri" w:hAnsi="Calibri" w:cs="Calibri"/>
          <w:b/>
        </w:rPr>
        <w:t xml:space="preserve">We agree </w:t>
      </w:r>
      <w:r w:rsidR="00625448" w:rsidRPr="004339BB">
        <w:rPr>
          <w:rFonts w:ascii="Calibri" w:hAnsi="Calibri" w:cs="Calibri"/>
          <w:b/>
        </w:rPr>
        <w:t xml:space="preserve">that </w:t>
      </w:r>
      <w:r w:rsidRPr="004339BB">
        <w:rPr>
          <w:rFonts w:ascii="Calibri" w:hAnsi="Calibri" w:cs="Calibri"/>
          <w:b/>
        </w:rPr>
        <w:t>the size of EVs ranges from 40 nm to 1000 nm, and the majority of small EV</w:t>
      </w:r>
      <w:r w:rsidR="00625448" w:rsidRPr="004339BB">
        <w:rPr>
          <w:rFonts w:ascii="Calibri" w:hAnsi="Calibri" w:cs="Calibri"/>
          <w:b/>
        </w:rPr>
        <w:t xml:space="preserve"> size is</w:t>
      </w:r>
      <w:r w:rsidRPr="004339BB">
        <w:rPr>
          <w:rFonts w:ascii="Calibri" w:hAnsi="Calibri" w:cs="Calibri"/>
          <w:b/>
        </w:rPr>
        <w:t xml:space="preserve"> below than the resolution limit of optical microscope. </w:t>
      </w:r>
      <w:r w:rsidR="00625448" w:rsidRPr="004339BB">
        <w:rPr>
          <w:rFonts w:ascii="Calibri" w:hAnsi="Calibri" w:cs="Calibri"/>
          <w:b/>
        </w:rPr>
        <w:t>However</w:t>
      </w:r>
      <w:r w:rsidRPr="004339BB">
        <w:rPr>
          <w:rFonts w:ascii="Calibri" w:hAnsi="Calibri" w:cs="Calibri"/>
          <w:b/>
        </w:rPr>
        <w:t xml:space="preserve">, the fluorescently labelled EVs can be detected by the optical </w:t>
      </w:r>
      <w:r w:rsidR="00625448" w:rsidRPr="004339BB">
        <w:rPr>
          <w:rFonts w:ascii="Calibri" w:hAnsi="Calibri" w:cs="Calibri"/>
          <w:b/>
        </w:rPr>
        <w:t>microscope since the enhanced fluorescence emission can be detected by the photo detector such as a camera. We added sentences to address the review’s concern into the introduction part (L</w:t>
      </w:r>
      <w:r w:rsidR="005472A6">
        <w:rPr>
          <w:rFonts w:ascii="Calibri" w:hAnsi="Calibri" w:cs="Calibri"/>
          <w:b/>
        </w:rPr>
        <w:t>74 - L76</w:t>
      </w:r>
      <w:r w:rsidR="00625448" w:rsidRPr="004339BB">
        <w:rPr>
          <w:rFonts w:ascii="Calibri" w:hAnsi="Calibri" w:cs="Calibri"/>
          <w:b/>
        </w:rPr>
        <w:t>) with the related reference article.</w:t>
      </w:r>
    </w:p>
    <w:bookmarkEnd w:id="4"/>
    <w:p w14:paraId="6818D869" w14:textId="77777777" w:rsidR="00625448" w:rsidRPr="00A35887" w:rsidRDefault="00625448" w:rsidP="00625448">
      <w:pPr>
        <w:rPr>
          <w:rFonts w:ascii="Calibri" w:hAnsi="Calibri" w:cs="Calibri"/>
          <w:color w:val="0000FF"/>
          <w:shd w:val="pct15" w:color="auto" w:fill="FFFFFF"/>
        </w:rPr>
      </w:pPr>
    </w:p>
    <w:p w14:paraId="7F4D91B6" w14:textId="4F7C80C9" w:rsidR="00881BA7" w:rsidRPr="00AF4603" w:rsidRDefault="00E463E1">
      <w:pPr>
        <w:rPr>
          <w:rFonts w:ascii="Calibri" w:hAnsi="Calibri" w:cs="Calibri"/>
        </w:rPr>
      </w:pPr>
      <w:r w:rsidRPr="00AF4603">
        <w:rPr>
          <w:rFonts w:ascii="Calibri" w:hAnsi="Calibri" w:cs="Calibri"/>
        </w:rPr>
        <w:t>4. Figure 3: Figure 3 is taken with a 20X lens; with the average "clump of EVs" being about 1 um in diameter; what is being measured?</w:t>
      </w:r>
    </w:p>
    <w:p w14:paraId="36967E99" w14:textId="3B2C3373" w:rsidR="00AF4603" w:rsidRPr="004339BB" w:rsidRDefault="00AF4603">
      <w:pPr>
        <w:rPr>
          <w:rFonts w:ascii="Calibri" w:hAnsi="Calibri" w:cs="Calibri"/>
          <w:b/>
        </w:rPr>
      </w:pPr>
      <w:r w:rsidRPr="004339BB">
        <w:rPr>
          <w:rFonts w:ascii="Calibri" w:hAnsi="Calibri" w:cs="Calibri"/>
          <w:b/>
        </w:rPr>
        <w:t xml:space="preserve">After the </w:t>
      </w:r>
      <w:r w:rsidR="005009AC" w:rsidRPr="004339BB">
        <w:rPr>
          <w:rFonts w:ascii="Calibri" w:hAnsi="Calibri" w:cs="Calibri"/>
          <w:b/>
        </w:rPr>
        <w:t>EVs internalization into the cells</w:t>
      </w:r>
      <w:r w:rsidRPr="004339BB">
        <w:rPr>
          <w:rFonts w:ascii="Calibri" w:hAnsi="Calibri" w:cs="Calibri"/>
          <w:b/>
        </w:rPr>
        <w:t xml:space="preserve">, EVs can be </w:t>
      </w:r>
      <w:r w:rsidR="005009AC" w:rsidRPr="004339BB">
        <w:rPr>
          <w:rFonts w:ascii="Calibri" w:hAnsi="Calibri" w:cs="Calibri"/>
          <w:b/>
        </w:rPr>
        <w:t>displayed</w:t>
      </w:r>
      <w:r w:rsidRPr="004339BB">
        <w:rPr>
          <w:rFonts w:ascii="Calibri" w:hAnsi="Calibri" w:cs="Calibri"/>
          <w:b/>
        </w:rPr>
        <w:t xml:space="preserve"> as “puncta”</w:t>
      </w:r>
      <w:r w:rsidR="005009AC" w:rsidRPr="004339BB">
        <w:rPr>
          <w:rFonts w:ascii="Calibri" w:hAnsi="Calibri" w:cs="Calibri"/>
          <w:b/>
        </w:rPr>
        <w:t xml:space="preserve">. Previous researches are also reported that the internalized EVs are looked as relatively bigger “puncta” than an individual EVs. We added the </w:t>
      </w:r>
      <w:r w:rsidR="00F0740B" w:rsidRPr="004339BB">
        <w:rPr>
          <w:rFonts w:ascii="Calibri" w:hAnsi="Calibri" w:cs="Calibri"/>
          <w:b/>
        </w:rPr>
        <w:t>words</w:t>
      </w:r>
      <w:r w:rsidR="005009AC" w:rsidRPr="004339BB">
        <w:rPr>
          <w:rFonts w:ascii="Calibri" w:hAnsi="Calibri" w:cs="Calibri"/>
          <w:b/>
        </w:rPr>
        <w:t xml:space="preserve"> and the references to address the reviewer’s concern (L</w:t>
      </w:r>
      <w:r w:rsidR="005472A6">
        <w:rPr>
          <w:rFonts w:ascii="Calibri" w:hAnsi="Calibri" w:cs="Calibri"/>
          <w:b/>
        </w:rPr>
        <w:t>302</w:t>
      </w:r>
      <w:r w:rsidR="005009AC" w:rsidRPr="004339BB">
        <w:rPr>
          <w:rFonts w:ascii="Calibri" w:hAnsi="Calibri" w:cs="Calibri"/>
          <w:b/>
        </w:rPr>
        <w:t>).</w:t>
      </w:r>
    </w:p>
    <w:p w14:paraId="4133EA21" w14:textId="77777777" w:rsidR="00AF4603" w:rsidRDefault="00AF4603">
      <w:pPr>
        <w:rPr>
          <w:rFonts w:ascii="Calibri" w:hAnsi="Calibri" w:cs="Calibri"/>
          <w:color w:val="0000FF"/>
          <w:shd w:val="pct15" w:color="auto" w:fill="FFFFFF"/>
        </w:rPr>
      </w:pPr>
    </w:p>
    <w:p w14:paraId="30B6F458" w14:textId="1D508F4F" w:rsidR="003D5799" w:rsidRDefault="00E463E1">
      <w:pPr>
        <w:rPr>
          <w:rFonts w:ascii="Calibri" w:hAnsi="Calibri" w:cs="Calibri"/>
        </w:rPr>
      </w:pPr>
      <w:r w:rsidRPr="00E463E1">
        <w:rPr>
          <w:rFonts w:ascii="Calibri" w:hAnsi="Calibri" w:cs="Calibri"/>
        </w:rPr>
        <w:t xml:space="preserve">5. Figure 4: according to a quick search on "split spots into surface objects" the group is using IMARIS software. It is a software to identify co-localization. According to their website, "to run this </w:t>
      </w:r>
      <w:proofErr w:type="spellStart"/>
      <w:r w:rsidRPr="00E463E1">
        <w:rPr>
          <w:rFonts w:ascii="Calibri" w:hAnsi="Calibri" w:cs="Calibri"/>
        </w:rPr>
        <w:t>XTension</w:t>
      </w:r>
      <w:proofErr w:type="spellEnd"/>
      <w:r w:rsidRPr="00E463E1">
        <w:rPr>
          <w:rFonts w:ascii="Calibri" w:hAnsi="Calibri" w:cs="Calibri"/>
        </w:rPr>
        <w:t xml:space="preserve"> the user has to create a Spots and a Surface component. For each Surface object located in the same Surpass group as the Spots object, this </w:t>
      </w:r>
      <w:proofErr w:type="spellStart"/>
      <w:r w:rsidRPr="00E463E1">
        <w:rPr>
          <w:rFonts w:ascii="Calibri" w:hAnsi="Calibri" w:cs="Calibri"/>
        </w:rPr>
        <w:t>XTension</w:t>
      </w:r>
      <w:proofErr w:type="spellEnd"/>
      <w:r w:rsidRPr="00E463E1">
        <w:rPr>
          <w:rFonts w:ascii="Calibri" w:hAnsi="Calibri" w:cs="Calibri"/>
        </w:rPr>
        <w:t xml:space="preserve"> creates a new subset of Spots that contains only the Spots that lie inside the Surface."</w:t>
      </w:r>
    </w:p>
    <w:p w14:paraId="336546FA" w14:textId="3753A597" w:rsidR="00A35887" w:rsidRPr="004339BB" w:rsidRDefault="003D5799">
      <w:pPr>
        <w:rPr>
          <w:rFonts w:ascii="Calibri" w:hAnsi="Calibri" w:cs="Calibri"/>
          <w:b/>
        </w:rPr>
      </w:pPr>
      <w:r w:rsidRPr="004339BB">
        <w:rPr>
          <w:rFonts w:ascii="Calibri" w:hAnsi="Calibri" w:cs="Calibri"/>
          <w:b/>
        </w:rPr>
        <w:t>Yes,</w:t>
      </w:r>
      <w:r w:rsidR="00A35887" w:rsidRPr="004339BB">
        <w:rPr>
          <w:rFonts w:ascii="Calibri" w:hAnsi="Calibri" w:cs="Calibri"/>
          <w:b/>
        </w:rPr>
        <w:t xml:space="preserve"> we </w:t>
      </w:r>
      <w:r w:rsidRPr="004339BB">
        <w:rPr>
          <w:rFonts w:ascii="Calibri" w:hAnsi="Calibri" w:cs="Calibri"/>
          <w:b/>
        </w:rPr>
        <w:t>used</w:t>
      </w:r>
      <w:r w:rsidR="00A35887" w:rsidRPr="004339BB">
        <w:rPr>
          <w:rFonts w:ascii="Calibri" w:hAnsi="Calibri" w:cs="Calibri"/>
          <w:b/>
        </w:rPr>
        <w:t xml:space="preserve"> the function of “Split Spots into Surface Objects”</w:t>
      </w:r>
      <w:r w:rsidR="00876675" w:rsidRPr="004339BB">
        <w:rPr>
          <w:rFonts w:ascii="Calibri" w:hAnsi="Calibri" w:cs="Calibri"/>
          <w:b/>
        </w:rPr>
        <w:t xml:space="preserve"> in the </w:t>
      </w:r>
      <w:r w:rsidR="00F0740B" w:rsidRPr="004339BB">
        <w:rPr>
          <w:rFonts w:ascii="Calibri" w:hAnsi="Calibri" w:cs="Calibri"/>
          <w:b/>
        </w:rPr>
        <w:t xml:space="preserve">previously </w:t>
      </w:r>
      <w:r w:rsidR="00876675" w:rsidRPr="004339BB">
        <w:rPr>
          <w:rFonts w:ascii="Calibri" w:hAnsi="Calibri" w:cs="Calibri"/>
          <w:b/>
        </w:rPr>
        <w:t>submitted manuscript. However, we recognized that some membrane-bound EVs can also be identified as an internalized cytoplasmic EVs. Therefore, we modified the protocol</w:t>
      </w:r>
      <w:r w:rsidR="00A35887" w:rsidRPr="004339BB">
        <w:rPr>
          <w:rFonts w:ascii="Calibri" w:hAnsi="Calibri" w:cs="Calibri"/>
          <w:b/>
        </w:rPr>
        <w:t xml:space="preserve"> and added the detailed explanation how the software determines the internalized cytoplasmic and the membrane-bound EVs (L</w:t>
      </w:r>
      <w:r w:rsidR="005472A6">
        <w:rPr>
          <w:rFonts w:ascii="Calibri" w:hAnsi="Calibri" w:cs="Calibri"/>
          <w:b/>
        </w:rPr>
        <w:t>268 – L293</w:t>
      </w:r>
      <w:r w:rsidR="00A35887" w:rsidRPr="004339BB">
        <w:rPr>
          <w:rFonts w:ascii="Calibri" w:hAnsi="Calibri" w:cs="Calibri"/>
          <w:b/>
        </w:rPr>
        <w:t>)</w:t>
      </w:r>
      <w:r w:rsidR="00876675" w:rsidRPr="004339BB">
        <w:rPr>
          <w:rFonts w:ascii="Calibri" w:hAnsi="Calibri" w:cs="Calibri"/>
          <w:b/>
        </w:rPr>
        <w:t>. We thank the review’s valuable comments.</w:t>
      </w:r>
    </w:p>
    <w:p w14:paraId="69A1B900" w14:textId="0AC49A6F" w:rsidR="003D5799" w:rsidRPr="00A35887" w:rsidRDefault="00E463E1">
      <w:pPr>
        <w:rPr>
          <w:rFonts w:ascii="Calibri" w:hAnsi="Calibri" w:cs="Calibri"/>
          <w:color w:val="0000FF"/>
        </w:rPr>
      </w:pPr>
      <w:r w:rsidRPr="00E463E1">
        <w:rPr>
          <w:rFonts w:ascii="Calibri" w:hAnsi="Calibri" w:cs="Calibri"/>
        </w:rPr>
        <w:br/>
        <w:t>6. Figure 5: If the authors had used labeled cells to which they had added labeled EVs, they could have imaged the same cell over time to get an accurate assessment of EV uptake in individual cells. How many cells/dishes does this figure represent?</w:t>
      </w:r>
    </w:p>
    <w:p w14:paraId="7EDB24DF" w14:textId="03716B7D" w:rsidR="004B7C2F" w:rsidRPr="008325F8" w:rsidRDefault="004B7C2F" w:rsidP="004B7C2F">
      <w:pPr>
        <w:rPr>
          <w:rFonts w:ascii="Calibri" w:hAnsi="Calibri" w:cs="Calibri"/>
          <w:b/>
        </w:rPr>
      </w:pPr>
      <w:r w:rsidRPr="008325F8">
        <w:rPr>
          <w:rFonts w:ascii="Calibri" w:hAnsi="Calibri" w:cs="Calibri"/>
          <w:b/>
        </w:rPr>
        <w:t xml:space="preserve">We did not capture the same cell over time, we captured the images from multiple ROIs over time. </w:t>
      </w:r>
      <w:r w:rsidRPr="008325F8">
        <w:rPr>
          <w:rFonts w:ascii="Calibri" w:hAnsi="Calibri" w:cs="Calibri"/>
          <w:b/>
        </w:rPr>
        <w:lastRenderedPageBreak/>
        <w:t>Then, we averaged the number of internalized EVs per cell and cell volume to get Figure 5. The number of cell</w:t>
      </w:r>
      <w:r w:rsidR="008325F8" w:rsidRPr="008325F8">
        <w:rPr>
          <w:rFonts w:ascii="Calibri" w:hAnsi="Calibri" w:cs="Calibri"/>
          <w:b/>
        </w:rPr>
        <w:t>s per each time point is approximately 150 cells.</w:t>
      </w:r>
    </w:p>
    <w:p w14:paraId="735FABC2" w14:textId="0278E354" w:rsidR="005702D6" w:rsidRPr="008325F8" w:rsidRDefault="00E463E1" w:rsidP="003D5799">
      <w:pPr>
        <w:rPr>
          <w:rFonts w:ascii="Calibri" w:hAnsi="Calibri" w:cs="Calibri"/>
        </w:rPr>
      </w:pPr>
      <w:r w:rsidRPr="00E463E1">
        <w:rPr>
          <w:rFonts w:ascii="Calibri" w:hAnsi="Calibri" w:cs="Calibri"/>
        </w:rPr>
        <w:t>Discussion:</w:t>
      </w:r>
      <w:r w:rsidRPr="00E463E1">
        <w:rPr>
          <w:rFonts w:ascii="Calibri" w:hAnsi="Calibri" w:cs="Calibri"/>
        </w:rPr>
        <w:br/>
      </w:r>
      <w:r w:rsidRPr="008325F8">
        <w:rPr>
          <w:rFonts w:ascii="Calibri" w:hAnsi="Calibri" w:cs="Calibri"/>
        </w:rPr>
        <w:t xml:space="preserve">1. The discussion just seems to be a summary of the results, rather than a discussion on how this technique is different from those published by others in the past. Other reports reporting 3D visualization of extracellular vesicle uptake include research articles by </w:t>
      </w:r>
      <w:proofErr w:type="spellStart"/>
      <w:r w:rsidRPr="008325F8">
        <w:rPr>
          <w:rFonts w:ascii="Calibri" w:hAnsi="Calibri" w:cs="Calibri"/>
        </w:rPr>
        <w:t>Durak-Kozica</w:t>
      </w:r>
      <w:proofErr w:type="spellEnd"/>
      <w:r w:rsidRPr="008325F8">
        <w:rPr>
          <w:rFonts w:ascii="Calibri" w:hAnsi="Calibri" w:cs="Calibri"/>
        </w:rPr>
        <w:t xml:space="preserve"> et al, 2018 (PMID: 30574165) or the one listed in the references Sung et al., 2020 (PMID: 32350252), but they are not critically discussed here.</w:t>
      </w:r>
    </w:p>
    <w:p w14:paraId="67E1919D" w14:textId="6D958714" w:rsidR="004B276E" w:rsidRPr="008325F8" w:rsidRDefault="00334347">
      <w:pPr>
        <w:rPr>
          <w:rFonts w:ascii="Calibri" w:hAnsi="Calibri" w:cs="Calibri"/>
          <w:b/>
          <w:color w:val="0000FF"/>
        </w:rPr>
      </w:pPr>
      <w:r w:rsidRPr="008325F8">
        <w:rPr>
          <w:rFonts w:ascii="Calibri" w:hAnsi="Calibri" w:cs="Calibri"/>
          <w:b/>
        </w:rPr>
        <w:t xml:space="preserve">Thank you for this critique. We agree that the </w:t>
      </w:r>
      <w:r w:rsidR="00867277" w:rsidRPr="008325F8">
        <w:rPr>
          <w:rFonts w:ascii="Calibri" w:hAnsi="Calibri" w:cs="Calibri"/>
          <w:b/>
        </w:rPr>
        <w:t>Discussion was reiterating results, rather than introducing new ideas and critical thinking. We have updated the manuscript to incorporate a discussion on limitations of our protocol and suggested improvements</w:t>
      </w:r>
      <w:r w:rsidR="008325F8">
        <w:rPr>
          <w:rFonts w:ascii="Calibri" w:hAnsi="Calibri" w:cs="Calibri"/>
          <w:b/>
        </w:rPr>
        <w:t xml:space="preserve"> (L</w:t>
      </w:r>
      <w:r w:rsidR="005472A6">
        <w:rPr>
          <w:rFonts w:ascii="Calibri" w:hAnsi="Calibri" w:cs="Calibri"/>
          <w:b/>
        </w:rPr>
        <w:t>363 – L376</w:t>
      </w:r>
      <w:r w:rsidR="008325F8">
        <w:rPr>
          <w:rFonts w:ascii="Calibri" w:hAnsi="Calibri" w:cs="Calibri"/>
          <w:b/>
        </w:rPr>
        <w:t>)</w:t>
      </w:r>
      <w:r w:rsidR="00867277" w:rsidRPr="008325F8">
        <w:rPr>
          <w:rFonts w:ascii="Calibri" w:hAnsi="Calibri" w:cs="Calibri"/>
          <w:b/>
        </w:rPr>
        <w:t xml:space="preserve">. Additionally, we have included information on the referenced </w:t>
      </w:r>
      <w:r w:rsidR="008325F8">
        <w:rPr>
          <w:rFonts w:ascii="Calibri" w:hAnsi="Calibri" w:cs="Calibri"/>
          <w:b/>
        </w:rPr>
        <w:t xml:space="preserve">article into the </w:t>
      </w:r>
      <w:r w:rsidR="005472A6">
        <w:rPr>
          <w:rFonts w:ascii="Calibri" w:hAnsi="Calibri" w:cs="Calibri"/>
          <w:b/>
        </w:rPr>
        <w:t>introduction</w:t>
      </w:r>
      <w:r w:rsidR="008325F8">
        <w:rPr>
          <w:rFonts w:ascii="Calibri" w:hAnsi="Calibri" w:cs="Calibri"/>
          <w:b/>
        </w:rPr>
        <w:t xml:space="preserve"> section (L</w:t>
      </w:r>
      <w:r w:rsidR="005472A6">
        <w:rPr>
          <w:rFonts w:ascii="Calibri" w:hAnsi="Calibri" w:cs="Calibri"/>
          <w:b/>
        </w:rPr>
        <w:t>71 – L74</w:t>
      </w:r>
      <w:r w:rsidR="008325F8">
        <w:rPr>
          <w:rFonts w:ascii="Calibri" w:hAnsi="Calibri" w:cs="Calibri"/>
          <w:b/>
        </w:rPr>
        <w:t>)</w:t>
      </w:r>
      <w:r w:rsidR="00867277" w:rsidRPr="008325F8">
        <w:rPr>
          <w:rFonts w:ascii="Calibri" w:hAnsi="Calibri" w:cs="Calibri"/>
          <w:b/>
        </w:rPr>
        <w:t>.</w:t>
      </w:r>
      <w:r w:rsidR="00E463E1" w:rsidRPr="008325F8">
        <w:rPr>
          <w:rFonts w:ascii="Calibri" w:hAnsi="Calibri" w:cs="Calibri"/>
        </w:rPr>
        <w:br/>
      </w:r>
    </w:p>
    <w:p w14:paraId="1230235C" w14:textId="77777777" w:rsidR="005472A6" w:rsidRDefault="005472A6">
      <w:pPr>
        <w:widowControl/>
        <w:wordWrap/>
        <w:autoSpaceDE/>
        <w:autoSpaceDN/>
        <w:rPr>
          <w:rFonts w:ascii="Calibri" w:hAnsi="Calibri" w:cs="Calibri"/>
          <w:b/>
          <w:bCs/>
        </w:rPr>
      </w:pPr>
      <w:r>
        <w:rPr>
          <w:rFonts w:ascii="Calibri" w:hAnsi="Calibri" w:cs="Calibri"/>
          <w:b/>
          <w:bCs/>
        </w:rPr>
        <w:br w:type="page"/>
      </w:r>
    </w:p>
    <w:p w14:paraId="6804E513" w14:textId="68514E27" w:rsidR="00803916" w:rsidRPr="008130DB" w:rsidRDefault="00E463E1">
      <w:pPr>
        <w:rPr>
          <w:rFonts w:ascii="Calibri" w:hAnsi="Calibri" w:cs="Calibri"/>
        </w:rPr>
      </w:pPr>
      <w:r w:rsidRPr="00E463E1">
        <w:rPr>
          <w:rFonts w:ascii="Calibri" w:hAnsi="Calibri" w:cs="Calibri"/>
          <w:b/>
          <w:bCs/>
        </w:rPr>
        <w:lastRenderedPageBreak/>
        <w:t xml:space="preserve">Reviewer #3: </w:t>
      </w:r>
      <w:r w:rsidRPr="00E463E1">
        <w:rPr>
          <w:rFonts w:ascii="Calibri" w:hAnsi="Calibri" w:cs="Calibri"/>
        </w:rPr>
        <w:br/>
      </w:r>
      <w:r w:rsidRPr="008130DB">
        <w:rPr>
          <w:rFonts w:ascii="Calibri" w:hAnsi="Calibri" w:cs="Calibri"/>
        </w:rPr>
        <w:t>Manuscript Summary:</w:t>
      </w:r>
      <w:r w:rsidRPr="008130DB">
        <w:rPr>
          <w:rFonts w:ascii="Calibri" w:hAnsi="Calibri" w:cs="Calibri"/>
        </w:rPr>
        <w:br/>
        <w:t>Comments on EV Uptake Manuscript.</w:t>
      </w:r>
      <w:r w:rsidRPr="008130DB">
        <w:rPr>
          <w:rFonts w:ascii="Calibri" w:hAnsi="Calibri" w:cs="Calibri"/>
        </w:rPr>
        <w:br/>
        <w:t xml:space="preserve">Conceptually, is this manuscript about mechanisms to efficiently label EVs or to visualize EVs. The rationale for </w:t>
      </w:r>
      <w:proofErr w:type="spellStart"/>
      <w:r w:rsidRPr="008130DB">
        <w:rPr>
          <w:rFonts w:ascii="Calibri" w:hAnsi="Calibri" w:cs="Calibri"/>
        </w:rPr>
        <w:t>Exodisc</w:t>
      </w:r>
      <w:proofErr w:type="spellEnd"/>
      <w:r w:rsidRPr="008130DB">
        <w:rPr>
          <w:rFonts w:ascii="Calibri" w:hAnsi="Calibri" w:cs="Calibri"/>
        </w:rPr>
        <w:t xml:space="preserve"> was not clear until Discussion, yet based on title and introduction this was about the imaging of EV uptake. Overall, I am convinced that I would not be able to attempt this protocol even on the cell type they used as each step was not clearly stated.</w:t>
      </w:r>
    </w:p>
    <w:p w14:paraId="3C210427" w14:textId="5D10A85B" w:rsidR="008130DB" w:rsidRPr="008325F8" w:rsidRDefault="008130DB">
      <w:pPr>
        <w:rPr>
          <w:rFonts w:ascii="Calibri" w:hAnsi="Calibri" w:cs="Calibri"/>
          <w:b/>
        </w:rPr>
      </w:pPr>
      <w:r w:rsidRPr="008325F8">
        <w:rPr>
          <w:rFonts w:ascii="Calibri" w:hAnsi="Calibri" w:cs="Calibri"/>
          <w:b/>
        </w:rPr>
        <w:t>We thank the reviewer for the valuable comments. We</w:t>
      </w:r>
      <w:r w:rsidR="00803916" w:rsidRPr="008325F8">
        <w:rPr>
          <w:rFonts w:ascii="Calibri" w:hAnsi="Calibri" w:cs="Calibri"/>
          <w:b/>
        </w:rPr>
        <w:t xml:space="preserve"> added </w:t>
      </w:r>
      <w:r w:rsidRPr="008325F8">
        <w:rPr>
          <w:rFonts w:ascii="Calibri" w:hAnsi="Calibri" w:cs="Calibri"/>
          <w:b/>
        </w:rPr>
        <w:t>a paragraph to depict</w:t>
      </w:r>
      <w:r w:rsidR="00803916" w:rsidRPr="008325F8">
        <w:rPr>
          <w:rFonts w:ascii="Calibri" w:hAnsi="Calibri" w:cs="Calibri"/>
          <w:b/>
        </w:rPr>
        <w:t xml:space="preserve"> the rationale</w:t>
      </w:r>
      <w:r w:rsidRPr="008325F8">
        <w:rPr>
          <w:rFonts w:ascii="Calibri" w:hAnsi="Calibri" w:cs="Calibri"/>
          <w:b/>
        </w:rPr>
        <w:t xml:space="preserve"> for the use of</w:t>
      </w:r>
      <w:r w:rsidR="00803916" w:rsidRPr="008325F8">
        <w:rPr>
          <w:rFonts w:ascii="Calibri" w:hAnsi="Calibri" w:cs="Calibri"/>
          <w:b/>
        </w:rPr>
        <w:t xml:space="preserve"> </w:t>
      </w:r>
      <w:proofErr w:type="spellStart"/>
      <w:r w:rsidR="00803916" w:rsidRPr="008325F8">
        <w:rPr>
          <w:rFonts w:ascii="Calibri" w:hAnsi="Calibri" w:cs="Calibri"/>
          <w:b/>
        </w:rPr>
        <w:t>Exodisc</w:t>
      </w:r>
      <w:proofErr w:type="spellEnd"/>
      <w:r w:rsidRPr="008325F8">
        <w:rPr>
          <w:rFonts w:ascii="Calibri" w:hAnsi="Calibri" w:cs="Calibri"/>
          <w:b/>
        </w:rPr>
        <w:t xml:space="preserve"> </w:t>
      </w:r>
      <w:r w:rsidR="002A47C3" w:rsidRPr="008325F8">
        <w:rPr>
          <w:rFonts w:ascii="Calibri" w:hAnsi="Calibri" w:cs="Calibri"/>
          <w:b/>
        </w:rPr>
        <w:t xml:space="preserve">as a nano-filtration based microfluidic device </w:t>
      </w:r>
      <w:r w:rsidRPr="008325F8">
        <w:rPr>
          <w:rFonts w:ascii="Calibri" w:hAnsi="Calibri" w:cs="Calibri"/>
          <w:b/>
        </w:rPr>
        <w:t>(L</w:t>
      </w:r>
      <w:r w:rsidR="005472A6">
        <w:rPr>
          <w:rFonts w:ascii="Calibri" w:hAnsi="Calibri" w:cs="Calibri"/>
          <w:b/>
        </w:rPr>
        <w:t>64 – L68</w:t>
      </w:r>
      <w:r w:rsidRPr="008325F8">
        <w:rPr>
          <w:rFonts w:ascii="Calibri" w:hAnsi="Calibri" w:cs="Calibri"/>
          <w:b/>
        </w:rPr>
        <w:t>). The detailed explanation of this protocol also added in the revised manuscripts (L</w:t>
      </w:r>
      <w:r w:rsidR="005472A6">
        <w:rPr>
          <w:rFonts w:ascii="Calibri" w:hAnsi="Calibri" w:cs="Calibri"/>
          <w:b/>
        </w:rPr>
        <w:t>111 – L155</w:t>
      </w:r>
      <w:r w:rsidRPr="008325F8">
        <w:rPr>
          <w:rFonts w:ascii="Calibri" w:hAnsi="Calibri" w:cs="Calibri"/>
          <w:b/>
        </w:rPr>
        <w:t>).</w:t>
      </w:r>
    </w:p>
    <w:p w14:paraId="1E052086" w14:textId="178DF5F2" w:rsidR="00B73554" w:rsidRPr="00867277" w:rsidRDefault="00E463E1">
      <w:pPr>
        <w:rPr>
          <w:rFonts w:ascii="Calibri" w:hAnsi="Calibri" w:cs="Calibri"/>
        </w:rPr>
      </w:pPr>
      <w:r w:rsidRPr="00E463E1">
        <w:rPr>
          <w:rFonts w:ascii="Calibri" w:hAnsi="Calibri" w:cs="Calibri"/>
        </w:rPr>
        <w:br/>
      </w:r>
      <w:r w:rsidRPr="00867277">
        <w:rPr>
          <w:rFonts w:ascii="Calibri" w:hAnsi="Calibri" w:cs="Calibri"/>
        </w:rPr>
        <w:t>Line 26 - I find it surprising that none of these "numerous prior" papers had sufficient methods published, so the authors may want to temper statement modestly.</w:t>
      </w:r>
    </w:p>
    <w:p w14:paraId="43D55FC5" w14:textId="15922B77" w:rsidR="00867277" w:rsidRPr="00867277" w:rsidRDefault="00867277">
      <w:pPr>
        <w:rPr>
          <w:rFonts w:ascii="Calibri" w:hAnsi="Calibri" w:cs="Calibri"/>
          <w:b/>
        </w:rPr>
      </w:pPr>
      <w:r w:rsidRPr="00867277">
        <w:rPr>
          <w:rFonts w:ascii="Calibri" w:hAnsi="Calibri" w:cs="Calibri"/>
          <w:b/>
        </w:rPr>
        <w:t xml:space="preserve">We agree that the statement was bold and downplayed existing manuscripts. We have revised the statement and hope that it better reflects the improvements our protocol will hopefully bring to already established, and impressive, methods. </w:t>
      </w:r>
    </w:p>
    <w:p w14:paraId="01D92063" w14:textId="5474B06F" w:rsidR="00803916" w:rsidRPr="00867277" w:rsidRDefault="00E463E1">
      <w:pPr>
        <w:rPr>
          <w:rFonts w:ascii="Calibri" w:hAnsi="Calibri" w:cs="Calibri"/>
        </w:rPr>
      </w:pPr>
      <w:r w:rsidRPr="00E463E1">
        <w:rPr>
          <w:rFonts w:ascii="Calibri" w:hAnsi="Calibri" w:cs="Calibri"/>
        </w:rPr>
        <w:br/>
      </w:r>
      <w:r w:rsidRPr="00867277">
        <w:rPr>
          <w:rFonts w:ascii="Calibri" w:hAnsi="Calibri" w:cs="Calibri"/>
        </w:rPr>
        <w:t>Line 45 - Sentence is not complete.</w:t>
      </w:r>
    </w:p>
    <w:p w14:paraId="1BA168B8" w14:textId="26F6C26D" w:rsidR="00803916" w:rsidRPr="00867277" w:rsidRDefault="00867277">
      <w:pPr>
        <w:rPr>
          <w:rFonts w:ascii="Calibri" w:hAnsi="Calibri" w:cs="Calibri"/>
        </w:rPr>
      </w:pPr>
      <w:r w:rsidRPr="00867277">
        <w:rPr>
          <w:rFonts w:ascii="Calibri" w:hAnsi="Calibri" w:cs="Calibri"/>
          <w:b/>
        </w:rPr>
        <w:t>Thank you catching this error. We have updated the sentence</w:t>
      </w:r>
      <w:r w:rsidR="00201A2E">
        <w:rPr>
          <w:rFonts w:ascii="Calibri" w:hAnsi="Calibri" w:cs="Calibri"/>
          <w:b/>
        </w:rPr>
        <w:t xml:space="preserve"> (L</w:t>
      </w:r>
      <w:r w:rsidR="005472A6">
        <w:rPr>
          <w:rFonts w:ascii="Calibri" w:hAnsi="Calibri" w:cs="Calibri"/>
          <w:b/>
        </w:rPr>
        <w:t>45 – L46</w:t>
      </w:r>
      <w:r w:rsidR="00201A2E">
        <w:rPr>
          <w:rFonts w:ascii="Calibri" w:hAnsi="Calibri" w:cs="Calibri"/>
          <w:b/>
        </w:rPr>
        <w:t>)</w:t>
      </w:r>
      <w:r w:rsidRPr="00867277">
        <w:rPr>
          <w:rFonts w:ascii="Calibri" w:hAnsi="Calibri" w:cs="Calibri"/>
          <w:b/>
        </w:rPr>
        <w:t xml:space="preserve">. </w:t>
      </w:r>
    </w:p>
    <w:p w14:paraId="3CC8CBEF" w14:textId="77777777" w:rsidR="00803916" w:rsidRDefault="00803916">
      <w:pPr>
        <w:rPr>
          <w:rFonts w:ascii="Calibri" w:hAnsi="Calibri" w:cs="Calibri"/>
        </w:rPr>
      </w:pPr>
    </w:p>
    <w:p w14:paraId="2E726100" w14:textId="74FFF844" w:rsidR="00803916" w:rsidRPr="00201A2E" w:rsidRDefault="00E463E1">
      <w:pPr>
        <w:rPr>
          <w:rFonts w:ascii="Calibri" w:hAnsi="Calibri" w:cs="Calibri"/>
        </w:rPr>
      </w:pPr>
      <w:r w:rsidRPr="00201A2E">
        <w:rPr>
          <w:rFonts w:ascii="Calibri" w:hAnsi="Calibri" w:cs="Calibri"/>
        </w:rPr>
        <w:t>Paragraph 47 - 54. - Needs additional references and the authors should elaborate on the many different methods. This introduction is of insufficient depth to determine what has or has not been done.</w:t>
      </w:r>
    </w:p>
    <w:p w14:paraId="42B5D24E" w14:textId="77777777" w:rsidR="005472A6" w:rsidRDefault="005472A6" w:rsidP="008130DB">
      <w:pPr>
        <w:rPr>
          <w:rFonts w:ascii="Calibri" w:hAnsi="Calibri" w:cs="Calibri"/>
          <w:b/>
        </w:rPr>
      </w:pPr>
      <w:r w:rsidRPr="00D6642C">
        <w:rPr>
          <w:rFonts w:ascii="Calibri" w:hAnsi="Calibri" w:cs="Calibri"/>
          <w:b/>
        </w:rPr>
        <w:t>We have adde</w:t>
      </w:r>
      <w:r>
        <w:rPr>
          <w:rFonts w:ascii="Calibri" w:hAnsi="Calibri" w:cs="Calibri"/>
          <w:b/>
        </w:rPr>
        <w:t xml:space="preserve">d the discussion on the previous research about EV-uptake </w:t>
      </w:r>
      <w:r w:rsidRPr="00D6642C">
        <w:rPr>
          <w:rFonts w:ascii="Calibri" w:hAnsi="Calibri" w:cs="Calibri"/>
          <w:b/>
        </w:rPr>
        <w:t xml:space="preserve">into the </w:t>
      </w:r>
      <w:r>
        <w:rPr>
          <w:rFonts w:ascii="Calibri" w:hAnsi="Calibri" w:cs="Calibri"/>
          <w:b/>
        </w:rPr>
        <w:t xml:space="preserve">introduction (L56 - L74) and </w:t>
      </w:r>
      <w:r w:rsidRPr="00D6642C">
        <w:rPr>
          <w:rFonts w:ascii="Calibri" w:hAnsi="Calibri" w:cs="Calibri"/>
          <w:b/>
        </w:rPr>
        <w:t>discussion</w:t>
      </w:r>
      <w:r>
        <w:rPr>
          <w:rFonts w:ascii="Calibri" w:hAnsi="Calibri" w:cs="Calibri"/>
          <w:b/>
        </w:rPr>
        <w:t xml:space="preserve"> section (L363 – L376).</w:t>
      </w:r>
    </w:p>
    <w:p w14:paraId="57176BC6" w14:textId="312E30EF" w:rsidR="008130DB" w:rsidRDefault="00E463E1" w:rsidP="008130DB">
      <w:pPr>
        <w:rPr>
          <w:rFonts w:ascii="Calibri" w:hAnsi="Calibri" w:cs="Calibri"/>
          <w:color w:val="0000FF"/>
        </w:rPr>
      </w:pPr>
      <w:r w:rsidRPr="00E463E1">
        <w:rPr>
          <w:rFonts w:ascii="Calibri" w:hAnsi="Calibri" w:cs="Calibri"/>
        </w:rPr>
        <w:br/>
        <w:t>Protocol 1.2</w:t>
      </w:r>
      <w:r w:rsidRPr="00E463E1">
        <w:rPr>
          <w:rFonts w:ascii="Calibri" w:hAnsi="Calibri" w:cs="Calibri"/>
        </w:rPr>
        <w:br/>
      </w:r>
      <w:proofErr w:type="spellStart"/>
      <w:r w:rsidRPr="00E463E1">
        <w:rPr>
          <w:rFonts w:ascii="Calibri" w:hAnsi="Calibri" w:cs="Calibri"/>
        </w:rPr>
        <w:t>Exodisc</w:t>
      </w:r>
      <w:proofErr w:type="spellEnd"/>
      <w:r w:rsidRPr="00E463E1">
        <w:rPr>
          <w:rFonts w:ascii="Calibri" w:hAnsi="Calibri" w:cs="Calibri"/>
        </w:rPr>
        <w:t xml:space="preserve"> is not sufficiently explained why this tool is necessary for uptake assays. If this is authors </w:t>
      </w:r>
      <w:r w:rsidRPr="008130DB">
        <w:rPr>
          <w:rFonts w:ascii="Calibri" w:hAnsi="Calibri" w:cs="Calibri"/>
        </w:rPr>
        <w:t xml:space="preserve">preferred choice ok, but can the imaging and analysis be used following other EV isolation methods. If </w:t>
      </w:r>
      <w:proofErr w:type="gramStart"/>
      <w:r w:rsidRPr="008130DB">
        <w:rPr>
          <w:rFonts w:ascii="Calibri" w:hAnsi="Calibri" w:cs="Calibri"/>
        </w:rPr>
        <w:t>so</w:t>
      </w:r>
      <w:proofErr w:type="gramEnd"/>
      <w:r w:rsidRPr="008130DB">
        <w:rPr>
          <w:rFonts w:ascii="Calibri" w:hAnsi="Calibri" w:cs="Calibri"/>
        </w:rPr>
        <w:t xml:space="preserve"> note this. What advantage does </w:t>
      </w:r>
      <w:proofErr w:type="spellStart"/>
      <w:r w:rsidRPr="008130DB">
        <w:rPr>
          <w:rFonts w:ascii="Calibri" w:hAnsi="Calibri" w:cs="Calibri"/>
        </w:rPr>
        <w:t>Exodisc</w:t>
      </w:r>
      <w:proofErr w:type="spellEnd"/>
      <w:r w:rsidRPr="008130DB">
        <w:rPr>
          <w:rFonts w:ascii="Calibri" w:hAnsi="Calibri" w:cs="Calibri"/>
        </w:rPr>
        <w:t xml:space="preserve"> provide over other clean up methods?</w:t>
      </w:r>
      <w:r w:rsidRPr="00E463E1">
        <w:rPr>
          <w:rFonts w:ascii="Calibri" w:hAnsi="Calibri" w:cs="Calibri"/>
        </w:rPr>
        <w:br/>
      </w:r>
      <w:r w:rsidRPr="008130DB">
        <w:rPr>
          <w:rFonts w:ascii="Calibri" w:hAnsi="Calibri" w:cs="Calibri"/>
        </w:rPr>
        <w:t xml:space="preserve">Additionally, the </w:t>
      </w:r>
      <w:proofErr w:type="spellStart"/>
      <w:r w:rsidRPr="008130DB">
        <w:rPr>
          <w:rFonts w:ascii="Calibri" w:hAnsi="Calibri" w:cs="Calibri"/>
        </w:rPr>
        <w:t>Exodisc</w:t>
      </w:r>
      <w:proofErr w:type="spellEnd"/>
      <w:r w:rsidRPr="008130DB">
        <w:rPr>
          <w:rFonts w:ascii="Calibri" w:hAnsi="Calibri" w:cs="Calibri"/>
        </w:rPr>
        <w:t xml:space="preserve"> Procedure is insufficiently explained - one has no idea what is going on based on this description. Is </w:t>
      </w:r>
      <w:proofErr w:type="spellStart"/>
      <w:r w:rsidRPr="008130DB">
        <w:rPr>
          <w:rFonts w:ascii="Calibri" w:hAnsi="Calibri" w:cs="Calibri"/>
        </w:rPr>
        <w:t>Exodisc</w:t>
      </w:r>
      <w:proofErr w:type="spellEnd"/>
      <w:r w:rsidRPr="008130DB">
        <w:rPr>
          <w:rFonts w:ascii="Calibri" w:hAnsi="Calibri" w:cs="Calibri"/>
        </w:rPr>
        <w:t xml:space="preserve"> availability?</w:t>
      </w:r>
      <w:r w:rsidRPr="003335F3">
        <w:rPr>
          <w:rFonts w:ascii="Calibri" w:hAnsi="Calibri" w:cs="Calibri"/>
          <w:b/>
        </w:rPr>
        <w:br/>
      </w:r>
      <w:r w:rsidR="003335F3" w:rsidRPr="00201A2E">
        <w:rPr>
          <w:rFonts w:ascii="Calibri" w:hAnsi="Calibri" w:cs="Calibri"/>
          <w:b/>
        </w:rPr>
        <w:t xml:space="preserve">To limit commercial bias, we have </w:t>
      </w:r>
      <w:r w:rsidR="002A47C3" w:rsidRPr="00201A2E">
        <w:rPr>
          <w:rFonts w:ascii="Calibri" w:hAnsi="Calibri" w:cs="Calibri"/>
          <w:b/>
        </w:rPr>
        <w:t>termed</w:t>
      </w:r>
      <w:r w:rsidR="003335F3" w:rsidRPr="00201A2E">
        <w:rPr>
          <w:rFonts w:ascii="Calibri" w:hAnsi="Calibri" w:cs="Calibri"/>
          <w:b/>
        </w:rPr>
        <w:t xml:space="preserve"> </w:t>
      </w:r>
      <w:proofErr w:type="spellStart"/>
      <w:r w:rsidR="003335F3" w:rsidRPr="00201A2E">
        <w:rPr>
          <w:rFonts w:ascii="Calibri" w:hAnsi="Calibri" w:cs="Calibri"/>
          <w:b/>
        </w:rPr>
        <w:t>Exodisc</w:t>
      </w:r>
      <w:proofErr w:type="spellEnd"/>
      <w:r w:rsidR="003335F3" w:rsidRPr="00201A2E">
        <w:rPr>
          <w:rFonts w:ascii="Calibri" w:hAnsi="Calibri" w:cs="Calibri"/>
          <w:b/>
        </w:rPr>
        <w:t xml:space="preserve"> a ‘nano-filtration based microfluidic device’. While it is the only commercially available isolation disc of this nature, we agree that clarification is necessary to explain why we selected it for use. </w:t>
      </w:r>
      <w:r w:rsidR="008130DB" w:rsidRPr="00201A2E">
        <w:rPr>
          <w:rFonts w:ascii="Calibri" w:hAnsi="Calibri" w:cs="Calibri"/>
          <w:b/>
        </w:rPr>
        <w:t xml:space="preserve">We </w:t>
      </w:r>
      <w:r w:rsidR="003335F3" w:rsidRPr="00201A2E">
        <w:rPr>
          <w:rFonts w:ascii="Calibri" w:hAnsi="Calibri" w:cs="Calibri"/>
          <w:b/>
        </w:rPr>
        <w:t xml:space="preserve">have added additional information to </w:t>
      </w:r>
      <w:r w:rsidR="008130DB" w:rsidRPr="00201A2E">
        <w:rPr>
          <w:rFonts w:ascii="Calibri" w:hAnsi="Calibri" w:cs="Calibri"/>
          <w:b/>
        </w:rPr>
        <w:t xml:space="preserve">depict the rationale for the use of </w:t>
      </w:r>
      <w:r w:rsidR="002A47C3" w:rsidRPr="00201A2E">
        <w:rPr>
          <w:rFonts w:ascii="Calibri" w:hAnsi="Calibri" w:cs="Calibri"/>
          <w:b/>
        </w:rPr>
        <w:t xml:space="preserve">a nano-filtration based microfluidic device’ </w:t>
      </w:r>
      <w:r w:rsidR="008130DB" w:rsidRPr="00201A2E">
        <w:rPr>
          <w:rFonts w:ascii="Calibri" w:hAnsi="Calibri" w:cs="Calibri"/>
          <w:b/>
        </w:rPr>
        <w:t>(</w:t>
      </w:r>
      <w:r w:rsidR="005472A6" w:rsidRPr="008325F8">
        <w:rPr>
          <w:rFonts w:ascii="Calibri" w:hAnsi="Calibri" w:cs="Calibri"/>
          <w:b/>
        </w:rPr>
        <w:t>L</w:t>
      </w:r>
      <w:r w:rsidR="005472A6">
        <w:rPr>
          <w:rFonts w:ascii="Calibri" w:hAnsi="Calibri" w:cs="Calibri"/>
          <w:b/>
        </w:rPr>
        <w:t>64 – L68</w:t>
      </w:r>
      <w:r w:rsidR="008130DB" w:rsidRPr="00201A2E">
        <w:rPr>
          <w:rFonts w:ascii="Calibri" w:hAnsi="Calibri" w:cs="Calibri"/>
          <w:b/>
        </w:rPr>
        <w:t xml:space="preserve">). </w:t>
      </w:r>
      <w:r w:rsidR="003335F3" w:rsidRPr="00201A2E">
        <w:rPr>
          <w:rFonts w:ascii="Calibri" w:hAnsi="Calibri" w:cs="Calibri"/>
          <w:b/>
        </w:rPr>
        <w:t xml:space="preserve">Additionally, we updated the </w:t>
      </w:r>
      <w:r w:rsidR="008130DB" w:rsidRPr="00201A2E">
        <w:rPr>
          <w:rFonts w:ascii="Calibri" w:hAnsi="Calibri" w:cs="Calibri"/>
          <w:b/>
        </w:rPr>
        <w:t xml:space="preserve">explanation of the </w:t>
      </w:r>
      <w:r w:rsidR="002A47C3" w:rsidRPr="00201A2E">
        <w:rPr>
          <w:rFonts w:ascii="Calibri" w:hAnsi="Calibri" w:cs="Calibri"/>
          <w:b/>
        </w:rPr>
        <w:t>nano-filtration based microfluidic device’</w:t>
      </w:r>
      <w:r w:rsidR="008130DB" w:rsidRPr="00201A2E">
        <w:rPr>
          <w:rFonts w:ascii="Calibri" w:hAnsi="Calibri" w:cs="Calibri"/>
          <w:b/>
        </w:rPr>
        <w:t xml:space="preserve"> procedure also added into the protocol section in the revised manuscripts (</w:t>
      </w:r>
      <w:r w:rsidR="005472A6" w:rsidRPr="008325F8">
        <w:rPr>
          <w:rFonts w:ascii="Calibri" w:hAnsi="Calibri" w:cs="Calibri"/>
          <w:b/>
        </w:rPr>
        <w:t>L</w:t>
      </w:r>
      <w:r w:rsidR="005472A6">
        <w:rPr>
          <w:rFonts w:ascii="Calibri" w:hAnsi="Calibri" w:cs="Calibri"/>
          <w:b/>
        </w:rPr>
        <w:t>111 – L155</w:t>
      </w:r>
      <w:r w:rsidR="008130DB" w:rsidRPr="00201A2E">
        <w:rPr>
          <w:rFonts w:ascii="Calibri" w:hAnsi="Calibri" w:cs="Calibri"/>
          <w:b/>
        </w:rPr>
        <w:t>).</w:t>
      </w:r>
    </w:p>
    <w:p w14:paraId="2CD4E746" w14:textId="77777777" w:rsidR="008130DB" w:rsidRPr="00CC66B1" w:rsidRDefault="00E463E1">
      <w:pPr>
        <w:rPr>
          <w:rFonts w:ascii="Calibri" w:hAnsi="Calibri" w:cs="Calibri"/>
          <w:color w:val="FF0000"/>
        </w:rPr>
      </w:pPr>
      <w:r w:rsidRPr="00E463E1">
        <w:rPr>
          <w:rFonts w:ascii="Calibri" w:hAnsi="Calibri" w:cs="Calibri"/>
        </w:rPr>
        <w:br/>
      </w:r>
      <w:r w:rsidRPr="00CC66B1">
        <w:rPr>
          <w:rFonts w:ascii="Calibri" w:hAnsi="Calibri" w:cs="Calibri"/>
        </w:rPr>
        <w:t>1.3 "choice antibody" do you mean "antibody of choice". More importantly, how does one validate antibody for use in this procedure?</w:t>
      </w:r>
      <w:r w:rsidR="00EC5D69" w:rsidRPr="00CC66B1">
        <w:rPr>
          <w:rFonts w:ascii="Calibri" w:hAnsi="Calibri" w:cs="Calibri"/>
        </w:rPr>
        <w:t xml:space="preserve"> </w:t>
      </w:r>
    </w:p>
    <w:p w14:paraId="6FFBFEFE" w14:textId="0F064654" w:rsidR="005F6954" w:rsidRPr="00CC66B1" w:rsidRDefault="005F6954">
      <w:pPr>
        <w:rPr>
          <w:rFonts w:ascii="Calibri" w:hAnsi="Calibri" w:cs="Calibri"/>
          <w:b/>
        </w:rPr>
      </w:pPr>
      <w:r w:rsidRPr="00CC66B1">
        <w:rPr>
          <w:rFonts w:ascii="Calibri" w:hAnsi="Calibri" w:cs="Calibri"/>
          <w:b/>
        </w:rPr>
        <w:lastRenderedPageBreak/>
        <w:t xml:space="preserve">Thank you for drawing our attention to this. We hoped to make a general protocol that could be adapted to the reader’s needs. While we selected CD63 to fluorescently label EVs, theoretically any validated EV specific dye would be appropriate to use. We have updated the language and added information on control experiments to Figure 1. </w:t>
      </w:r>
    </w:p>
    <w:p w14:paraId="380C73AA" w14:textId="3464FE9D" w:rsidR="00EC5D69" w:rsidRDefault="00E463E1">
      <w:pPr>
        <w:rPr>
          <w:rFonts w:ascii="Calibri" w:hAnsi="Calibri" w:cs="Calibri"/>
        </w:rPr>
      </w:pPr>
      <w:r w:rsidRPr="00E463E1">
        <w:rPr>
          <w:rFonts w:ascii="Calibri" w:hAnsi="Calibri" w:cs="Calibri"/>
        </w:rPr>
        <w:br/>
        <w:t xml:space="preserve">1.3.1 Question regarding the note: "Purpose of the experiment"? What is the rationale for using one of these dyes vs antibody </w:t>
      </w:r>
      <w:proofErr w:type="gramStart"/>
      <w:r w:rsidRPr="00E463E1">
        <w:rPr>
          <w:rFonts w:ascii="Calibri" w:hAnsi="Calibri" w:cs="Calibri"/>
        </w:rPr>
        <w:t>conjugates.</w:t>
      </w:r>
      <w:proofErr w:type="gramEnd"/>
      <w:r w:rsidRPr="00E463E1">
        <w:rPr>
          <w:rFonts w:ascii="Calibri" w:hAnsi="Calibri" w:cs="Calibri"/>
        </w:rPr>
        <w:t xml:space="preserve"> Why would one use a dye or antibody?</w:t>
      </w:r>
    </w:p>
    <w:p w14:paraId="0A119232" w14:textId="107A5D80" w:rsidR="00432299" w:rsidRPr="00201A2E" w:rsidRDefault="005F6954">
      <w:pPr>
        <w:rPr>
          <w:rFonts w:ascii="Calibri" w:hAnsi="Calibri" w:cs="Calibri"/>
          <w:b/>
        </w:rPr>
      </w:pPr>
      <w:r w:rsidRPr="00201A2E">
        <w:rPr>
          <w:rFonts w:ascii="Calibri" w:hAnsi="Calibri" w:cs="Calibri"/>
          <w:b/>
        </w:rPr>
        <w:t xml:space="preserve">This is an excellent point. </w:t>
      </w:r>
      <w:r w:rsidR="00432299" w:rsidRPr="00201A2E">
        <w:rPr>
          <w:rFonts w:ascii="Calibri" w:hAnsi="Calibri" w:cs="Calibri"/>
          <w:b/>
        </w:rPr>
        <w:t>The antibody conjugated dye provides high specificity to visualize the EVs from other contaminants vesicles, however, the antibody may block certain antigens on the EV surface that affect the EV uptake pathways. On the contrast, lipophilic dye and RNA dye is less specific since other particle contains lipid membrane and RNA, however, these are free for antigen blocking. We added the pros and cons of the use of an antibody-conjugated dye that we used for the protocol (L</w:t>
      </w:r>
      <w:r w:rsidR="005472A6">
        <w:rPr>
          <w:rFonts w:ascii="Calibri" w:hAnsi="Calibri" w:cs="Calibri"/>
          <w:b/>
        </w:rPr>
        <w:t>367 – L371</w:t>
      </w:r>
      <w:r w:rsidR="00432299" w:rsidRPr="00201A2E">
        <w:rPr>
          <w:rFonts w:ascii="Calibri" w:hAnsi="Calibri" w:cs="Calibri"/>
          <w:b/>
        </w:rPr>
        <w:t xml:space="preserve">).  </w:t>
      </w:r>
    </w:p>
    <w:p w14:paraId="18668B00" w14:textId="0A917A68" w:rsidR="005770A5" w:rsidRDefault="00E463E1">
      <w:pPr>
        <w:rPr>
          <w:rFonts w:ascii="Calibri" w:hAnsi="Calibri" w:cs="Calibri"/>
        </w:rPr>
      </w:pPr>
      <w:r w:rsidRPr="00E463E1">
        <w:rPr>
          <w:rFonts w:ascii="Calibri" w:hAnsi="Calibri" w:cs="Calibri"/>
        </w:rPr>
        <w:br/>
        <w:t xml:space="preserve">2.1.1 - Why is it necessary that cell types match? Is it not one of the concepts that EVs can transfer across different cell </w:t>
      </w:r>
      <w:proofErr w:type="gramStart"/>
      <w:r w:rsidRPr="00E463E1">
        <w:rPr>
          <w:rFonts w:ascii="Calibri" w:hAnsi="Calibri" w:cs="Calibri"/>
        </w:rPr>
        <w:t>types.</w:t>
      </w:r>
      <w:proofErr w:type="gramEnd"/>
      <w:r w:rsidRPr="00E463E1">
        <w:rPr>
          <w:rFonts w:ascii="Calibri" w:hAnsi="Calibri" w:cs="Calibri"/>
        </w:rPr>
        <w:t xml:space="preserve"> If you mean within species or some other aspect then you need to be specific.</w:t>
      </w:r>
    </w:p>
    <w:p w14:paraId="422C715E" w14:textId="37F6C553" w:rsidR="00432299" w:rsidRPr="00201A2E" w:rsidRDefault="005F6954">
      <w:pPr>
        <w:rPr>
          <w:rFonts w:ascii="Calibri" w:hAnsi="Calibri" w:cs="Calibri"/>
          <w:b/>
        </w:rPr>
      </w:pPr>
      <w:r w:rsidRPr="00201A2E">
        <w:rPr>
          <w:rFonts w:ascii="Calibri" w:hAnsi="Calibri" w:cs="Calibri"/>
          <w:b/>
        </w:rPr>
        <w:t xml:space="preserve">Thank you for this critical note. </w:t>
      </w:r>
      <w:r w:rsidR="0033004B" w:rsidRPr="00201A2E">
        <w:rPr>
          <w:rFonts w:ascii="Calibri" w:hAnsi="Calibri" w:cs="Calibri"/>
          <w:b/>
        </w:rPr>
        <w:t xml:space="preserve">EVs harvested in CCM originated from the adhered cells in culture. In our assay, we utilized PC3 cells. When re-introducing the harvested, labelled EVs into the uptake assay, using the same cell line (PC3) for uptake as that which the EVs were harvested from eliminates any preference between EVs and cell type. </w:t>
      </w:r>
      <w:r w:rsidR="00781915" w:rsidRPr="00201A2E">
        <w:rPr>
          <w:rFonts w:ascii="Calibri" w:hAnsi="Calibri" w:cs="Calibri"/>
          <w:b/>
        </w:rPr>
        <w:t>We</w:t>
      </w:r>
      <w:r w:rsidR="00432299" w:rsidRPr="00201A2E">
        <w:rPr>
          <w:rFonts w:ascii="Calibri" w:hAnsi="Calibri" w:cs="Calibri"/>
          <w:b/>
        </w:rPr>
        <w:t xml:space="preserve"> thank the reviewer for the comment. We revised the manuscript</w:t>
      </w:r>
      <w:r w:rsidR="005472A6">
        <w:rPr>
          <w:rFonts w:ascii="Calibri" w:hAnsi="Calibri" w:cs="Calibri"/>
          <w:b/>
        </w:rPr>
        <w:t>.</w:t>
      </w:r>
    </w:p>
    <w:p w14:paraId="041E063C" w14:textId="77777777" w:rsidR="00432299" w:rsidRDefault="00432299">
      <w:pPr>
        <w:rPr>
          <w:rFonts w:ascii="Calibri" w:hAnsi="Calibri" w:cs="Calibri"/>
          <w:color w:val="0000FF"/>
        </w:rPr>
      </w:pPr>
    </w:p>
    <w:p w14:paraId="01F1120D" w14:textId="3E05EB3B" w:rsidR="005770A5" w:rsidRDefault="00E463E1">
      <w:pPr>
        <w:rPr>
          <w:rFonts w:ascii="Calibri" w:hAnsi="Calibri" w:cs="Calibri"/>
        </w:rPr>
      </w:pPr>
      <w:r w:rsidRPr="00E463E1">
        <w:rPr>
          <w:rFonts w:ascii="Calibri" w:hAnsi="Calibri" w:cs="Calibri"/>
        </w:rPr>
        <w:t>2.2.1 - The explanation of what concentration of EVs to use in uptake is not explained. A number or range is needed. NTA analysis was weakly described also.</w:t>
      </w:r>
    </w:p>
    <w:p w14:paraId="301068D5" w14:textId="3600C3E3" w:rsidR="00432299" w:rsidRPr="00201A2E" w:rsidRDefault="00432299" w:rsidP="00432299">
      <w:pPr>
        <w:rPr>
          <w:rFonts w:ascii="Calibri" w:hAnsi="Calibri" w:cs="Calibri"/>
          <w:b/>
        </w:rPr>
      </w:pPr>
      <w:r w:rsidRPr="00201A2E">
        <w:rPr>
          <w:rFonts w:ascii="Calibri" w:hAnsi="Calibri" w:cs="Calibri"/>
          <w:b/>
        </w:rPr>
        <w:t>We added the final concentration of EVs, 7.80 x 10</w:t>
      </w:r>
      <w:r w:rsidRPr="00201A2E">
        <w:rPr>
          <w:rFonts w:ascii="Calibri" w:hAnsi="Calibri" w:cs="Calibri"/>
          <w:b/>
          <w:vertAlign w:val="superscript"/>
        </w:rPr>
        <w:t>9</w:t>
      </w:r>
      <w:r w:rsidRPr="00201A2E">
        <w:rPr>
          <w:rFonts w:ascii="Calibri" w:hAnsi="Calibri" w:cs="Calibri"/>
          <w:b/>
        </w:rPr>
        <w:t xml:space="preserve"> EVs in 200 </w:t>
      </w:r>
      <w:r w:rsidRPr="00201A2E">
        <w:rPr>
          <w:rFonts w:ascii="Calibri" w:hAnsi="Calibri" w:cs="Calibri" w:hint="eastAsia"/>
          <w:b/>
        </w:rPr>
        <w:t>µ</w:t>
      </w:r>
      <w:r w:rsidRPr="00201A2E">
        <w:rPr>
          <w:rFonts w:ascii="Calibri" w:hAnsi="Calibri" w:cs="Calibri"/>
          <w:b/>
        </w:rPr>
        <w:t>L of media which was used in the experiment (L</w:t>
      </w:r>
      <w:r w:rsidR="005472A6">
        <w:rPr>
          <w:rFonts w:ascii="Calibri" w:hAnsi="Calibri" w:cs="Calibri"/>
          <w:b/>
        </w:rPr>
        <w:t>174</w:t>
      </w:r>
      <w:r w:rsidRPr="00201A2E">
        <w:rPr>
          <w:rFonts w:ascii="Calibri" w:hAnsi="Calibri" w:cs="Calibri"/>
          <w:b/>
        </w:rPr>
        <w:t>).</w:t>
      </w:r>
    </w:p>
    <w:p w14:paraId="1767165A" w14:textId="3D457691" w:rsidR="005770A5" w:rsidRPr="007B4C77" w:rsidRDefault="00E463E1">
      <w:pPr>
        <w:rPr>
          <w:rFonts w:ascii="Calibri" w:hAnsi="Calibri" w:cs="Calibri"/>
          <w:b/>
        </w:rPr>
      </w:pPr>
      <w:r w:rsidRPr="00E463E1">
        <w:rPr>
          <w:rFonts w:ascii="Calibri" w:hAnsi="Calibri" w:cs="Calibri"/>
        </w:rPr>
        <w:br/>
        <w:t>2.2.3 Incubate for the desired time? What time would you recommend? Does one need to complete a time course analysis. This protocol provides no guidance on this. Why 200 ul? Why not 50 ul? Since the volume of the media in dish is unknown it is not clear why the authors have stated this number.</w:t>
      </w:r>
      <w:r w:rsidRPr="00E463E1">
        <w:rPr>
          <w:rFonts w:ascii="Calibri" w:hAnsi="Calibri" w:cs="Calibri"/>
        </w:rPr>
        <w:br/>
      </w:r>
      <w:r w:rsidR="007B4C77" w:rsidRPr="00201A2E">
        <w:rPr>
          <w:rFonts w:ascii="Calibri" w:hAnsi="Calibri" w:cs="Calibri"/>
          <w:b/>
        </w:rPr>
        <w:t xml:space="preserve">Thank you for noticing this missed detail. </w:t>
      </w:r>
      <w:r w:rsidR="00432299" w:rsidRPr="00201A2E">
        <w:rPr>
          <w:rFonts w:ascii="Calibri" w:hAnsi="Calibri" w:cs="Calibri"/>
          <w:b/>
        </w:rPr>
        <w:t>We added the recommended incubation times, 4, 8, 12 hours (L</w:t>
      </w:r>
      <w:r w:rsidR="005472A6">
        <w:rPr>
          <w:rFonts w:ascii="Calibri" w:hAnsi="Calibri" w:cs="Calibri"/>
          <w:b/>
        </w:rPr>
        <w:t>178</w:t>
      </w:r>
      <w:r w:rsidR="00432299" w:rsidRPr="00201A2E">
        <w:rPr>
          <w:rFonts w:ascii="Calibri" w:hAnsi="Calibri" w:cs="Calibri"/>
          <w:b/>
        </w:rPr>
        <w:t>). And the volume of media can be defined depending on the required volume of media for a certain type of dish. We also added a sentence to describe the reviewer’s concern (L</w:t>
      </w:r>
      <w:r w:rsidR="00A95459">
        <w:rPr>
          <w:rFonts w:ascii="Calibri" w:hAnsi="Calibri" w:cs="Calibri"/>
          <w:b/>
        </w:rPr>
        <w:t>159 – L162</w:t>
      </w:r>
      <w:r w:rsidR="00432299" w:rsidRPr="00201A2E">
        <w:rPr>
          <w:rFonts w:ascii="Calibri" w:hAnsi="Calibri" w:cs="Calibri"/>
          <w:b/>
        </w:rPr>
        <w:t>).</w:t>
      </w:r>
    </w:p>
    <w:p w14:paraId="020277D2" w14:textId="77777777" w:rsidR="005770A5" w:rsidRPr="00432299" w:rsidRDefault="00E463E1">
      <w:pPr>
        <w:rPr>
          <w:rFonts w:ascii="Calibri" w:hAnsi="Calibri" w:cs="Calibri"/>
          <w:shd w:val="pct15" w:color="auto" w:fill="FFFFFF"/>
        </w:rPr>
      </w:pPr>
      <w:r w:rsidRPr="00E463E1">
        <w:rPr>
          <w:rFonts w:ascii="Calibri" w:hAnsi="Calibri" w:cs="Calibri"/>
        </w:rPr>
        <w:br/>
      </w:r>
      <w:r w:rsidRPr="009E539A">
        <w:rPr>
          <w:rFonts w:ascii="Calibri" w:hAnsi="Calibri" w:cs="Calibri"/>
        </w:rPr>
        <w:t>2.2.5 What is this dye for? What prevents the continuation of internalization of EVs during this labeling.</w:t>
      </w:r>
    </w:p>
    <w:p w14:paraId="3C5076BE" w14:textId="3B4685A8" w:rsidR="005770A5" w:rsidRPr="00587576" w:rsidRDefault="00587576">
      <w:pPr>
        <w:rPr>
          <w:rFonts w:ascii="Calibri" w:hAnsi="Calibri" w:cs="Calibri"/>
        </w:rPr>
      </w:pPr>
      <w:r w:rsidRPr="00201A2E">
        <w:rPr>
          <w:rFonts w:ascii="Calibri" w:hAnsi="Calibri" w:cs="Calibri"/>
          <w:b/>
        </w:rPr>
        <w:t>This dye is the cytosolic staining dye for labeling the cellular area to quantify the number of internalized EVs per the volume of the cell. It is known that this dye may not affect the cellular function as the manufacturer's product description.</w:t>
      </w:r>
      <w:r w:rsidR="00E463E1" w:rsidRPr="007B4C77">
        <w:rPr>
          <w:rFonts w:ascii="Calibri" w:hAnsi="Calibri" w:cs="Calibri"/>
          <w:b/>
        </w:rPr>
        <w:br/>
      </w:r>
      <w:r w:rsidR="00E463E1" w:rsidRPr="00E463E1">
        <w:rPr>
          <w:rFonts w:ascii="Calibri" w:hAnsi="Calibri" w:cs="Calibri"/>
        </w:rPr>
        <w:lastRenderedPageBreak/>
        <w:br/>
      </w:r>
      <w:r w:rsidR="00E463E1" w:rsidRPr="00587576">
        <w:rPr>
          <w:rFonts w:ascii="Calibri" w:hAnsi="Calibri" w:cs="Calibri"/>
        </w:rPr>
        <w:t>Steps 3 and 4. Insufficient details. I have no idea how reading this protocol will allow me to complete the experiment.</w:t>
      </w:r>
      <w:r w:rsidR="00E463E1" w:rsidRPr="00587576">
        <w:rPr>
          <w:rFonts w:ascii="Calibri" w:hAnsi="Calibri" w:cs="Calibri"/>
        </w:rPr>
        <w:br/>
        <w:t>As an example Step 3.4 - Determine depth…. How?</w:t>
      </w:r>
    </w:p>
    <w:p w14:paraId="0C26FED6" w14:textId="46D80AF7" w:rsidR="005770A5" w:rsidRPr="00201A2E" w:rsidRDefault="00166691">
      <w:pPr>
        <w:rPr>
          <w:rFonts w:ascii="Calibri" w:hAnsi="Calibri" w:cs="Calibri"/>
        </w:rPr>
      </w:pPr>
      <w:r w:rsidRPr="00201A2E">
        <w:rPr>
          <w:rFonts w:ascii="Calibri" w:hAnsi="Calibri" w:cs="Calibri"/>
          <w:b/>
        </w:rPr>
        <w:t>Thank you for drawing attention to this detail. We updated Step 3.4 to explain how the depth of Z-stack was determined. We hope this adequately answers your question</w:t>
      </w:r>
      <w:r w:rsidR="00A95459">
        <w:rPr>
          <w:rFonts w:ascii="Calibri" w:hAnsi="Calibri" w:cs="Calibri"/>
          <w:b/>
        </w:rPr>
        <w:t xml:space="preserve"> (L204 – L206)</w:t>
      </w:r>
    </w:p>
    <w:p w14:paraId="64998322" w14:textId="77777777" w:rsidR="005770A5" w:rsidRDefault="00E463E1">
      <w:pPr>
        <w:rPr>
          <w:rFonts w:ascii="Calibri" w:hAnsi="Calibri" w:cs="Calibri"/>
        </w:rPr>
      </w:pPr>
      <w:r w:rsidRPr="00E463E1">
        <w:rPr>
          <w:rFonts w:ascii="Calibri" w:hAnsi="Calibri" w:cs="Calibri"/>
        </w:rPr>
        <w:br/>
        <w:t xml:space="preserve">Overall, I found I had numerous questions regarding each step. I might suggest that the authors write a detailed protocol for the specific cell line providing all of the details needed (time course info, actual concentrations of EVs collected, NTA values used, etc. etc. The authors can then make a statement at end of the protocol - that each type of cell will need to be independently validated. But if the readers do exactly as </w:t>
      </w:r>
      <w:proofErr w:type="gramStart"/>
      <w:r w:rsidRPr="00E463E1">
        <w:rPr>
          <w:rFonts w:ascii="Calibri" w:hAnsi="Calibri" w:cs="Calibri"/>
        </w:rPr>
        <w:t>laid</w:t>
      </w:r>
      <w:proofErr w:type="gramEnd"/>
      <w:r w:rsidRPr="00E463E1">
        <w:rPr>
          <w:rFonts w:ascii="Calibri" w:hAnsi="Calibri" w:cs="Calibri"/>
        </w:rPr>
        <w:t xml:space="preserve"> out in this protocol, on the same cell line then they should be able to achieve the same results as the authors.</w:t>
      </w:r>
    </w:p>
    <w:p w14:paraId="352A8BF4" w14:textId="75E22ECC" w:rsidR="00587576" w:rsidRPr="00FF09C8" w:rsidRDefault="00587576">
      <w:pPr>
        <w:rPr>
          <w:rFonts w:ascii="Calibri" w:hAnsi="Calibri" w:cs="Calibri"/>
          <w:b/>
          <w:bCs/>
        </w:rPr>
      </w:pPr>
      <w:r w:rsidRPr="00FF09C8">
        <w:rPr>
          <w:rFonts w:ascii="Calibri" w:hAnsi="Calibri" w:cs="Calibri"/>
          <w:b/>
          <w:bCs/>
        </w:rPr>
        <w:t>We thank the reviewer for the generous comments. We revised the manuscript following the reviewer’s comments</w:t>
      </w:r>
      <w:r w:rsidR="00A95459">
        <w:rPr>
          <w:rFonts w:ascii="Calibri" w:hAnsi="Calibri" w:cs="Calibri"/>
          <w:b/>
          <w:bCs/>
        </w:rPr>
        <w:t>.</w:t>
      </w:r>
    </w:p>
    <w:p w14:paraId="66138A71" w14:textId="77777777" w:rsidR="00587576" w:rsidRDefault="00587576" w:rsidP="00587576">
      <w:pPr>
        <w:rPr>
          <w:rFonts w:ascii="Calibri" w:hAnsi="Calibri" w:cs="Calibri"/>
        </w:rPr>
      </w:pPr>
      <w:r w:rsidRPr="00E463E1">
        <w:rPr>
          <w:rFonts w:ascii="Calibri" w:hAnsi="Calibri" w:cs="Calibri"/>
        </w:rPr>
        <w:t xml:space="preserve"> </w:t>
      </w:r>
      <w:r w:rsidR="00E463E1" w:rsidRPr="00E463E1">
        <w:rPr>
          <w:rFonts w:ascii="Calibri" w:hAnsi="Calibri" w:cs="Calibri"/>
        </w:rPr>
        <w:br/>
        <w:t>Major Concerns:</w:t>
      </w:r>
      <w:r w:rsidR="00E463E1" w:rsidRPr="00E463E1">
        <w:rPr>
          <w:rFonts w:ascii="Calibri" w:hAnsi="Calibri" w:cs="Calibri"/>
        </w:rPr>
        <w:br/>
        <w:t>The description is not sufficient that a reader could go do the experiment the authors are providing protocol for.</w:t>
      </w:r>
    </w:p>
    <w:p w14:paraId="658DB34D" w14:textId="2D4E443E" w:rsidR="00587576" w:rsidRPr="00166691" w:rsidRDefault="00166691" w:rsidP="00587576">
      <w:pPr>
        <w:rPr>
          <w:rFonts w:ascii="Calibri" w:hAnsi="Calibri" w:cs="Calibri"/>
          <w:b/>
        </w:rPr>
      </w:pPr>
      <w:r w:rsidRPr="00166691">
        <w:rPr>
          <w:rFonts w:ascii="Calibri" w:hAnsi="Calibri" w:cs="Calibri"/>
          <w:b/>
        </w:rPr>
        <w:t xml:space="preserve">We appreciate this critical feedback. In its original state, we agree that the protocol did not contain sufficient details for reproducibility. </w:t>
      </w:r>
      <w:r w:rsidR="00587576" w:rsidRPr="00166691">
        <w:rPr>
          <w:rFonts w:ascii="Calibri" w:hAnsi="Calibri" w:cs="Calibri"/>
          <w:b/>
        </w:rPr>
        <w:t>We</w:t>
      </w:r>
      <w:r w:rsidRPr="00166691">
        <w:rPr>
          <w:rFonts w:ascii="Calibri" w:hAnsi="Calibri" w:cs="Calibri"/>
          <w:b/>
        </w:rPr>
        <w:t xml:space="preserve"> have</w:t>
      </w:r>
      <w:r w:rsidR="00587576" w:rsidRPr="00166691">
        <w:rPr>
          <w:rFonts w:ascii="Calibri" w:hAnsi="Calibri" w:cs="Calibri"/>
          <w:b/>
        </w:rPr>
        <w:t xml:space="preserve"> revised the manuscript </w:t>
      </w:r>
      <w:r w:rsidRPr="00166691">
        <w:rPr>
          <w:rFonts w:ascii="Calibri" w:hAnsi="Calibri" w:cs="Calibri"/>
          <w:b/>
        </w:rPr>
        <w:t xml:space="preserve">to hopefully address questions raised during the first iteration and by </w:t>
      </w:r>
      <w:r w:rsidR="00587576" w:rsidRPr="00166691">
        <w:rPr>
          <w:rFonts w:ascii="Calibri" w:hAnsi="Calibri" w:cs="Calibri"/>
          <w:b/>
        </w:rPr>
        <w:t>the reviewer’s comments</w:t>
      </w:r>
      <w:r w:rsidR="00FF09C8">
        <w:rPr>
          <w:rFonts w:ascii="Calibri" w:hAnsi="Calibri" w:cs="Calibri"/>
          <w:b/>
        </w:rPr>
        <w:t>.</w:t>
      </w:r>
    </w:p>
    <w:p w14:paraId="46ABF5AA" w14:textId="0824759B" w:rsidR="00F0740B" w:rsidRDefault="00E463E1">
      <w:pPr>
        <w:rPr>
          <w:rFonts w:ascii="Calibri" w:hAnsi="Calibri" w:cs="Calibri"/>
          <w:b/>
          <w:bCs/>
        </w:rPr>
      </w:pPr>
      <w:r w:rsidRPr="00E463E1">
        <w:rPr>
          <w:rFonts w:ascii="Calibri" w:hAnsi="Calibri" w:cs="Calibri"/>
        </w:rPr>
        <w:br/>
      </w:r>
      <w:r w:rsidRPr="00E463E1">
        <w:rPr>
          <w:rFonts w:ascii="Calibri" w:hAnsi="Calibri" w:cs="Calibri"/>
        </w:rPr>
        <w:br/>
      </w:r>
    </w:p>
    <w:p w14:paraId="622F9B4F" w14:textId="77777777" w:rsidR="00F0740B" w:rsidRDefault="00F0740B">
      <w:pPr>
        <w:widowControl/>
        <w:wordWrap/>
        <w:autoSpaceDE/>
        <w:autoSpaceDN/>
        <w:rPr>
          <w:rFonts w:ascii="Calibri" w:hAnsi="Calibri" w:cs="Calibri"/>
          <w:b/>
          <w:bCs/>
        </w:rPr>
      </w:pPr>
      <w:r>
        <w:rPr>
          <w:rFonts w:ascii="Calibri" w:hAnsi="Calibri" w:cs="Calibri"/>
          <w:b/>
          <w:bCs/>
        </w:rPr>
        <w:br w:type="page"/>
      </w:r>
    </w:p>
    <w:p w14:paraId="2CB084AD" w14:textId="4DFC46A9" w:rsidR="005A4B8F" w:rsidRDefault="00E463E1">
      <w:pPr>
        <w:rPr>
          <w:rFonts w:ascii="Calibri" w:hAnsi="Calibri" w:cs="Calibri"/>
        </w:rPr>
      </w:pPr>
      <w:r w:rsidRPr="00E463E1">
        <w:rPr>
          <w:rFonts w:ascii="Calibri" w:hAnsi="Calibri" w:cs="Calibri"/>
          <w:b/>
          <w:bCs/>
        </w:rPr>
        <w:lastRenderedPageBreak/>
        <w:t xml:space="preserve">Reviewer #4: </w:t>
      </w:r>
      <w:r w:rsidRPr="00E463E1">
        <w:rPr>
          <w:rFonts w:ascii="Calibri" w:hAnsi="Calibri" w:cs="Calibri"/>
        </w:rPr>
        <w:br/>
        <w:t>Manuscript Summary:</w:t>
      </w:r>
      <w:r w:rsidRPr="00E463E1">
        <w:rPr>
          <w:rFonts w:ascii="Calibri" w:hAnsi="Calibri" w:cs="Calibri"/>
        </w:rPr>
        <w:br/>
        <w:t>the manuscript presents a method to visually determine whether EV are inside or attached to the surface of cells by microscopy.</w:t>
      </w:r>
      <w:r w:rsidRPr="00E463E1">
        <w:rPr>
          <w:rFonts w:ascii="Calibri" w:hAnsi="Calibri" w:cs="Calibri"/>
        </w:rPr>
        <w:br/>
      </w:r>
      <w:r w:rsidRPr="00E463E1">
        <w:rPr>
          <w:rFonts w:ascii="Calibri" w:hAnsi="Calibri" w:cs="Calibri"/>
        </w:rPr>
        <w:br/>
        <w:t>Major Concerns:</w:t>
      </w:r>
      <w:r w:rsidRPr="00E463E1">
        <w:rPr>
          <w:rFonts w:ascii="Calibri" w:hAnsi="Calibri" w:cs="Calibri"/>
        </w:rPr>
        <w:br/>
        <w:t>it might need to describe more in detail the imaging and analyzing conditions that seem to be device-dependent</w:t>
      </w:r>
    </w:p>
    <w:p w14:paraId="29D6B449" w14:textId="539BB3E3" w:rsidR="0077171E" w:rsidRPr="00166691" w:rsidRDefault="00166691">
      <w:pPr>
        <w:rPr>
          <w:rFonts w:ascii="Calibri" w:hAnsi="Calibri" w:cs="Calibri"/>
          <w:b/>
        </w:rPr>
      </w:pPr>
      <w:r w:rsidRPr="00166691">
        <w:rPr>
          <w:rFonts w:ascii="Calibri" w:hAnsi="Calibri" w:cs="Calibri"/>
          <w:b/>
        </w:rPr>
        <w:t xml:space="preserve">Thank you for this comment. We agree that a more detailed explanation of imaging and analysis is necessary for the reader to be able to properly use the software. We have updated the protocol to include step-by-step instructions within the software program, including, how to distinguish cell borders. </w:t>
      </w:r>
    </w:p>
    <w:p w14:paraId="47ECFF36" w14:textId="6F4E4C6C" w:rsidR="001A6BDD" w:rsidRPr="005B18A3" w:rsidRDefault="00E463E1">
      <w:pPr>
        <w:rPr>
          <w:rFonts w:ascii="Calibri" w:hAnsi="Calibri" w:cs="Calibri"/>
        </w:rPr>
      </w:pPr>
      <w:r w:rsidRPr="00E463E1">
        <w:rPr>
          <w:rFonts w:ascii="Calibri" w:hAnsi="Calibri" w:cs="Calibri"/>
        </w:rPr>
        <w:br/>
      </w:r>
      <w:r w:rsidRPr="005B18A3">
        <w:rPr>
          <w:rFonts w:ascii="Calibri" w:hAnsi="Calibri" w:cs="Calibri"/>
        </w:rPr>
        <w:t>Minor Concerns:</w:t>
      </w:r>
      <w:r w:rsidRPr="005B18A3">
        <w:rPr>
          <w:rFonts w:ascii="Calibri" w:hAnsi="Calibri" w:cs="Calibri"/>
        </w:rPr>
        <w:br/>
        <w:t>versatility towards different cell lines and EVs according to the type of protein contained</w:t>
      </w:r>
    </w:p>
    <w:p w14:paraId="235355B5" w14:textId="29915FB8" w:rsidR="005A4B8F" w:rsidRDefault="00166691">
      <w:pPr>
        <w:rPr>
          <w:rFonts w:ascii="Calibri" w:hAnsi="Calibri" w:cs="Calibri"/>
          <w:b/>
        </w:rPr>
      </w:pPr>
      <w:r w:rsidRPr="00166691">
        <w:rPr>
          <w:rFonts w:ascii="Calibri" w:hAnsi="Calibri" w:cs="Calibri"/>
          <w:b/>
        </w:rPr>
        <w:t xml:space="preserve">Thank you for bringing up this point. We agree that this protocol is versatile and can be applied to various cell lines. </w:t>
      </w:r>
      <w:r w:rsidR="005B18A3" w:rsidRPr="00166691">
        <w:rPr>
          <w:rFonts w:ascii="Calibri" w:hAnsi="Calibri" w:cs="Calibri"/>
          <w:b/>
        </w:rPr>
        <w:t>We</w:t>
      </w:r>
      <w:r w:rsidR="0077171E" w:rsidRPr="00166691">
        <w:rPr>
          <w:rFonts w:ascii="Calibri" w:hAnsi="Calibri" w:cs="Calibri"/>
          <w:b/>
        </w:rPr>
        <w:t xml:space="preserve"> </w:t>
      </w:r>
      <w:r w:rsidRPr="00166691">
        <w:rPr>
          <w:rFonts w:ascii="Calibri" w:hAnsi="Calibri" w:cs="Calibri"/>
          <w:b/>
        </w:rPr>
        <w:t xml:space="preserve">have </w:t>
      </w:r>
      <w:r w:rsidR="0077171E" w:rsidRPr="00166691">
        <w:rPr>
          <w:rFonts w:ascii="Calibri" w:hAnsi="Calibri" w:cs="Calibri"/>
          <w:b/>
        </w:rPr>
        <w:t>added</w:t>
      </w:r>
      <w:r w:rsidR="005B18A3" w:rsidRPr="00166691">
        <w:rPr>
          <w:rFonts w:ascii="Calibri" w:hAnsi="Calibri" w:cs="Calibri"/>
          <w:b/>
        </w:rPr>
        <w:t xml:space="preserve"> </w:t>
      </w:r>
      <w:r w:rsidR="00644713" w:rsidRPr="00166691">
        <w:rPr>
          <w:rFonts w:ascii="Calibri" w:hAnsi="Calibri" w:cs="Calibri"/>
          <w:b/>
        </w:rPr>
        <w:t>several</w:t>
      </w:r>
      <w:r w:rsidR="005B18A3" w:rsidRPr="00166691">
        <w:rPr>
          <w:rFonts w:ascii="Calibri" w:hAnsi="Calibri" w:cs="Calibri"/>
          <w:b/>
        </w:rPr>
        <w:t xml:space="preserve"> sentence</w:t>
      </w:r>
      <w:r w:rsidRPr="00166691">
        <w:rPr>
          <w:rFonts w:ascii="Calibri" w:hAnsi="Calibri" w:cs="Calibri"/>
          <w:b/>
        </w:rPr>
        <w:t>s</w:t>
      </w:r>
      <w:r w:rsidR="005B18A3" w:rsidRPr="00166691">
        <w:rPr>
          <w:rFonts w:ascii="Calibri" w:hAnsi="Calibri" w:cs="Calibri"/>
          <w:b/>
        </w:rPr>
        <w:t xml:space="preserve"> to </w:t>
      </w:r>
      <w:r w:rsidRPr="00166691">
        <w:rPr>
          <w:rFonts w:ascii="Calibri" w:hAnsi="Calibri" w:cs="Calibri"/>
          <w:b/>
        </w:rPr>
        <w:t>draw attention to this versatility and to encourage future work.</w:t>
      </w:r>
    </w:p>
    <w:p w14:paraId="4911CF5A" w14:textId="4B4C860D" w:rsidR="007723EA" w:rsidRDefault="007723EA">
      <w:pPr>
        <w:widowControl/>
        <w:wordWrap/>
        <w:autoSpaceDE/>
        <w:autoSpaceDN/>
        <w:rPr>
          <w:rFonts w:ascii="Calibri" w:hAnsi="Calibri" w:cs="Calibri"/>
          <w:b/>
        </w:rPr>
      </w:pPr>
      <w:r>
        <w:rPr>
          <w:rFonts w:ascii="Calibri" w:hAnsi="Calibri" w:cs="Calibri"/>
          <w:b/>
        </w:rPr>
        <w:br w:type="page"/>
      </w:r>
    </w:p>
    <w:p w14:paraId="3D8BA35D" w14:textId="77777777" w:rsidR="007723EA" w:rsidRPr="007723EA" w:rsidRDefault="007723EA" w:rsidP="007723EA">
      <w:pPr>
        <w:rPr>
          <w:rFonts w:ascii="Calibri" w:hAnsi="Calibri" w:cs="Calibri"/>
          <w:b/>
          <w:sz w:val="24"/>
          <w:szCs w:val="24"/>
        </w:rPr>
      </w:pPr>
      <w:r w:rsidRPr="007723EA">
        <w:rPr>
          <w:rFonts w:ascii="Calibri" w:hAnsi="Calibri" w:cs="Calibri"/>
          <w:b/>
          <w:sz w:val="24"/>
          <w:szCs w:val="24"/>
        </w:rPr>
        <w:lastRenderedPageBreak/>
        <w:t>Reviewer Only Figure 1. The amount of EV co-localization as the function of incubation time.</w:t>
      </w:r>
    </w:p>
    <w:p w14:paraId="51BF747E" w14:textId="6C9B1620" w:rsidR="007723EA" w:rsidRDefault="007723EA">
      <w:pPr>
        <w:rPr>
          <w:rFonts w:ascii="Calibri" w:hAnsi="Calibri" w:cs="Calibri"/>
          <w:b/>
        </w:rPr>
      </w:pPr>
      <w:r>
        <w:rPr>
          <w:noProof/>
        </w:rPr>
        <w:drawing>
          <wp:inline distT="0" distB="0" distL="0" distR="0" wp14:anchorId="6B468CC3" wp14:editId="31582E99">
            <wp:extent cx="4819650" cy="3686175"/>
            <wp:effectExtent l="0" t="0" r="0" b="9525"/>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0"/>
                    <a:stretch>
                      <a:fillRect/>
                    </a:stretch>
                  </pic:blipFill>
                  <pic:spPr>
                    <a:xfrm>
                      <a:off x="0" y="0"/>
                      <a:ext cx="4819650" cy="3686175"/>
                    </a:xfrm>
                    <a:prstGeom prst="rect">
                      <a:avLst/>
                    </a:prstGeom>
                  </pic:spPr>
                </pic:pic>
              </a:graphicData>
            </a:graphic>
          </wp:inline>
        </w:drawing>
      </w:r>
    </w:p>
    <w:p w14:paraId="14ACB0A8" w14:textId="77777777" w:rsidR="007723EA" w:rsidRDefault="007723EA">
      <w:pPr>
        <w:widowControl/>
        <w:wordWrap/>
        <w:autoSpaceDE/>
        <w:autoSpaceDN/>
        <w:rPr>
          <w:rFonts w:ascii="Calibri" w:hAnsi="Calibri" w:cs="Calibri"/>
          <w:b/>
        </w:rPr>
      </w:pPr>
      <w:r>
        <w:rPr>
          <w:rFonts w:ascii="Calibri" w:hAnsi="Calibri" w:cs="Calibri"/>
          <w:b/>
        </w:rPr>
        <w:br w:type="page"/>
      </w:r>
    </w:p>
    <w:p w14:paraId="6D6D4933" w14:textId="77777777" w:rsidR="007723EA" w:rsidRPr="007723EA" w:rsidRDefault="007723EA" w:rsidP="007723EA">
      <w:pPr>
        <w:rPr>
          <w:rFonts w:ascii="Calibri" w:hAnsi="Calibri" w:cs="Calibri"/>
          <w:b/>
          <w:sz w:val="24"/>
          <w:szCs w:val="24"/>
        </w:rPr>
      </w:pPr>
      <w:r w:rsidRPr="007723EA">
        <w:rPr>
          <w:rFonts w:ascii="Calibri" w:hAnsi="Calibri" w:cs="Calibri"/>
          <w:b/>
          <w:sz w:val="24"/>
          <w:szCs w:val="24"/>
        </w:rPr>
        <w:lastRenderedPageBreak/>
        <w:t>Reviewer Only Figure 2. The amount of EV uptake depending on the duration. The EVs samples used in this experiment was labelled by RNA specific dye, SYTO</w:t>
      </w:r>
      <w:r w:rsidRPr="007723EA">
        <w:rPr>
          <w:rFonts w:ascii="Calibri" w:hAnsi="Calibri" w:cs="Calibri"/>
          <w:b/>
          <w:sz w:val="24"/>
          <w:szCs w:val="24"/>
          <w:vertAlign w:val="superscript"/>
        </w:rPr>
        <w:t>TM</w:t>
      </w:r>
      <w:r w:rsidRPr="007723EA">
        <w:rPr>
          <w:rFonts w:ascii="Calibri" w:hAnsi="Calibri" w:cs="Calibri"/>
          <w:b/>
          <w:sz w:val="24"/>
          <w:szCs w:val="24"/>
        </w:rPr>
        <w:t xml:space="preserve"> </w:t>
      </w:r>
      <w:proofErr w:type="spellStart"/>
      <w:r w:rsidRPr="007723EA">
        <w:rPr>
          <w:rFonts w:ascii="Calibri" w:hAnsi="Calibri" w:cs="Calibri"/>
          <w:b/>
          <w:sz w:val="24"/>
          <w:szCs w:val="24"/>
        </w:rPr>
        <w:t>RNASelect</w:t>
      </w:r>
      <w:r w:rsidRPr="007723EA">
        <w:rPr>
          <w:rFonts w:ascii="Calibri" w:hAnsi="Calibri" w:cs="Calibri"/>
          <w:b/>
          <w:sz w:val="24"/>
          <w:szCs w:val="24"/>
          <w:vertAlign w:val="superscript"/>
        </w:rPr>
        <w:t>TM</w:t>
      </w:r>
      <w:proofErr w:type="spellEnd"/>
      <w:r w:rsidRPr="007723EA">
        <w:rPr>
          <w:rFonts w:ascii="Calibri" w:hAnsi="Calibri" w:cs="Calibri"/>
          <w:b/>
          <w:sz w:val="24"/>
          <w:szCs w:val="24"/>
        </w:rPr>
        <w:t>.</w:t>
      </w:r>
    </w:p>
    <w:p w14:paraId="6F460783" w14:textId="6EDD9158" w:rsidR="007723EA" w:rsidRDefault="007723EA">
      <w:pPr>
        <w:rPr>
          <w:rFonts w:ascii="Calibri" w:hAnsi="Calibri" w:cs="Calibri"/>
          <w:b/>
        </w:rPr>
      </w:pPr>
      <w:r>
        <w:rPr>
          <w:noProof/>
        </w:rPr>
        <w:drawing>
          <wp:inline distT="0" distB="0" distL="0" distR="0" wp14:anchorId="6D5FA638" wp14:editId="7131DCE6">
            <wp:extent cx="5731510" cy="2536190"/>
            <wp:effectExtent l="0" t="0" r="254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11"/>
                    <a:stretch>
                      <a:fillRect/>
                    </a:stretch>
                  </pic:blipFill>
                  <pic:spPr>
                    <a:xfrm>
                      <a:off x="0" y="0"/>
                      <a:ext cx="5731510" cy="2536190"/>
                    </a:xfrm>
                    <a:prstGeom prst="rect">
                      <a:avLst/>
                    </a:prstGeom>
                  </pic:spPr>
                </pic:pic>
              </a:graphicData>
            </a:graphic>
          </wp:inline>
        </w:drawing>
      </w:r>
    </w:p>
    <w:p w14:paraId="451DC232" w14:textId="77777777" w:rsidR="007723EA" w:rsidRDefault="007723EA">
      <w:pPr>
        <w:widowControl/>
        <w:wordWrap/>
        <w:autoSpaceDE/>
        <w:autoSpaceDN/>
        <w:rPr>
          <w:rFonts w:ascii="Calibri" w:hAnsi="Calibri" w:cs="Calibri"/>
          <w:b/>
        </w:rPr>
      </w:pPr>
      <w:r>
        <w:rPr>
          <w:rFonts w:ascii="Calibri" w:hAnsi="Calibri" w:cs="Calibri"/>
          <w:b/>
        </w:rPr>
        <w:br w:type="page"/>
      </w:r>
    </w:p>
    <w:p w14:paraId="56FB7881" w14:textId="77777777" w:rsidR="007723EA" w:rsidRPr="007723EA" w:rsidRDefault="007723EA" w:rsidP="007723EA">
      <w:pPr>
        <w:rPr>
          <w:rFonts w:ascii="Calibri" w:hAnsi="Calibri" w:cs="Calibri"/>
          <w:b/>
          <w:sz w:val="24"/>
          <w:szCs w:val="24"/>
        </w:rPr>
      </w:pPr>
      <w:r w:rsidRPr="007723EA">
        <w:rPr>
          <w:rFonts w:ascii="Calibri" w:hAnsi="Calibri" w:cs="Calibri"/>
          <w:b/>
          <w:sz w:val="24"/>
          <w:szCs w:val="24"/>
        </w:rPr>
        <w:lastRenderedPageBreak/>
        <w:t>Reviewer Only Figure 3. NTA measurement of the CD63-Alexa Fluor labelled EVs</w:t>
      </w:r>
    </w:p>
    <w:p w14:paraId="5A4D9F1A" w14:textId="27FB9398" w:rsidR="007723EA" w:rsidRDefault="007723EA">
      <w:pPr>
        <w:rPr>
          <w:rFonts w:ascii="Calibri" w:hAnsi="Calibri" w:cs="Calibri"/>
          <w:b/>
        </w:rPr>
      </w:pPr>
      <w:r w:rsidRPr="007723EA">
        <w:rPr>
          <w:rFonts w:ascii="Calibri" w:hAnsi="Calibri" w:cs="Calibri"/>
          <w:b/>
          <w:noProof/>
        </w:rPr>
        <w:drawing>
          <wp:inline distT="0" distB="0" distL="0" distR="0" wp14:anchorId="006A70EE" wp14:editId="0E7B1B94">
            <wp:extent cx="5607034" cy="3975735"/>
            <wp:effectExtent l="0" t="0" r="0" b="5715"/>
            <wp:docPr id="4" name="Picture 3" descr="Chart, histogram&#10;&#10;Description automatically generated">
              <a:extLst xmlns:a="http://schemas.openxmlformats.org/drawingml/2006/main">
                <a:ext uri="{FF2B5EF4-FFF2-40B4-BE49-F238E27FC236}">
                  <a16:creationId xmlns:a16="http://schemas.microsoft.com/office/drawing/2014/main" id="{4C05A23F-744C-458C-B232-4798D80F9D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hart, histogram&#10;&#10;Description automatically generated">
                      <a:extLst>
                        <a:ext uri="{FF2B5EF4-FFF2-40B4-BE49-F238E27FC236}">
                          <a16:creationId xmlns:a16="http://schemas.microsoft.com/office/drawing/2014/main" id="{4C05A23F-744C-458C-B232-4798D80F9DF9}"/>
                        </a:ext>
                      </a:extLst>
                    </pic:cNvPr>
                    <pic:cNvPicPr>
                      <a:picLocks noChangeAspect="1"/>
                    </pic:cNvPicPr>
                  </pic:nvPicPr>
                  <pic:blipFill>
                    <a:blip r:embed="rId12"/>
                    <a:stretch>
                      <a:fillRect/>
                    </a:stretch>
                  </pic:blipFill>
                  <pic:spPr>
                    <a:xfrm>
                      <a:off x="0" y="0"/>
                      <a:ext cx="5607034" cy="3975735"/>
                    </a:xfrm>
                    <a:prstGeom prst="rect">
                      <a:avLst/>
                    </a:prstGeom>
                  </pic:spPr>
                </pic:pic>
              </a:graphicData>
            </a:graphic>
          </wp:inline>
        </w:drawing>
      </w:r>
    </w:p>
    <w:p w14:paraId="68EEB0A5" w14:textId="09283B97" w:rsidR="007723EA" w:rsidRPr="00166691" w:rsidRDefault="007723EA" w:rsidP="007723EA">
      <w:pPr>
        <w:widowControl/>
        <w:wordWrap/>
        <w:autoSpaceDE/>
        <w:autoSpaceDN/>
        <w:rPr>
          <w:rFonts w:ascii="Calibri" w:hAnsi="Calibri" w:cs="Calibri"/>
          <w:b/>
        </w:rPr>
      </w:pPr>
    </w:p>
    <w:sectPr w:rsidR="007723EA" w:rsidRPr="00166691" w:rsidSect="00523D3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7B7D9" w14:textId="77777777" w:rsidR="00EE4C9D" w:rsidRDefault="00EE4C9D" w:rsidP="00AA71CF">
      <w:pPr>
        <w:spacing w:after="0" w:line="240" w:lineRule="auto"/>
      </w:pPr>
      <w:r>
        <w:separator/>
      </w:r>
    </w:p>
  </w:endnote>
  <w:endnote w:type="continuationSeparator" w:id="0">
    <w:p w14:paraId="45C07491" w14:textId="77777777" w:rsidR="00EE4C9D" w:rsidRDefault="00EE4C9D" w:rsidP="00AA7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2E75D" w14:textId="77777777" w:rsidR="00EE4C9D" w:rsidRDefault="00EE4C9D" w:rsidP="00AA71CF">
      <w:pPr>
        <w:spacing w:after="0" w:line="240" w:lineRule="auto"/>
      </w:pPr>
      <w:r>
        <w:separator/>
      </w:r>
    </w:p>
  </w:footnote>
  <w:footnote w:type="continuationSeparator" w:id="0">
    <w:p w14:paraId="560F07A7" w14:textId="77777777" w:rsidR="00EE4C9D" w:rsidRDefault="00EE4C9D" w:rsidP="00AA71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xtLQwMzY3sDQwNDFX0lEKTi0uzszPAykwqgUALPTlpCwAAAA="/>
  </w:docVars>
  <w:rsids>
    <w:rsidRoot w:val="00E463E1"/>
    <w:rsid w:val="00016058"/>
    <w:rsid w:val="00024400"/>
    <w:rsid w:val="000B24C3"/>
    <w:rsid w:val="000C4B2F"/>
    <w:rsid w:val="000E4E7A"/>
    <w:rsid w:val="000E7FC2"/>
    <w:rsid w:val="00101595"/>
    <w:rsid w:val="00110B99"/>
    <w:rsid w:val="00126B49"/>
    <w:rsid w:val="00144B98"/>
    <w:rsid w:val="001622EC"/>
    <w:rsid w:val="00166691"/>
    <w:rsid w:val="001A6BDD"/>
    <w:rsid w:val="001B7F79"/>
    <w:rsid w:val="001D3BAD"/>
    <w:rsid w:val="00201A2E"/>
    <w:rsid w:val="00204C0C"/>
    <w:rsid w:val="002330E9"/>
    <w:rsid w:val="00234F5B"/>
    <w:rsid w:val="00257D36"/>
    <w:rsid w:val="00273F20"/>
    <w:rsid w:val="00275DB9"/>
    <w:rsid w:val="00284334"/>
    <w:rsid w:val="00290388"/>
    <w:rsid w:val="002A0249"/>
    <w:rsid w:val="002A47C3"/>
    <w:rsid w:val="002B40F9"/>
    <w:rsid w:val="002C2029"/>
    <w:rsid w:val="002C544F"/>
    <w:rsid w:val="002E1E6F"/>
    <w:rsid w:val="00314116"/>
    <w:rsid w:val="00316B6F"/>
    <w:rsid w:val="0033004B"/>
    <w:rsid w:val="003335F3"/>
    <w:rsid w:val="0033382F"/>
    <w:rsid w:val="00334347"/>
    <w:rsid w:val="003538F7"/>
    <w:rsid w:val="00356A6B"/>
    <w:rsid w:val="0038310A"/>
    <w:rsid w:val="003D2745"/>
    <w:rsid w:val="003D5799"/>
    <w:rsid w:val="003F1939"/>
    <w:rsid w:val="004140B3"/>
    <w:rsid w:val="00431CBF"/>
    <w:rsid w:val="00432299"/>
    <w:rsid w:val="004339BB"/>
    <w:rsid w:val="00437381"/>
    <w:rsid w:val="00483F05"/>
    <w:rsid w:val="0049004E"/>
    <w:rsid w:val="004B276E"/>
    <w:rsid w:val="004B6B76"/>
    <w:rsid w:val="004B7C2F"/>
    <w:rsid w:val="004E6486"/>
    <w:rsid w:val="005009AC"/>
    <w:rsid w:val="00523D37"/>
    <w:rsid w:val="00527EDE"/>
    <w:rsid w:val="00536DD4"/>
    <w:rsid w:val="005472A6"/>
    <w:rsid w:val="005702D6"/>
    <w:rsid w:val="00573BA7"/>
    <w:rsid w:val="005770A5"/>
    <w:rsid w:val="00587576"/>
    <w:rsid w:val="005A4B59"/>
    <w:rsid w:val="005A4B8F"/>
    <w:rsid w:val="005B18A3"/>
    <w:rsid w:val="005B64E4"/>
    <w:rsid w:val="005B74A3"/>
    <w:rsid w:val="005E10C9"/>
    <w:rsid w:val="005F6954"/>
    <w:rsid w:val="00614844"/>
    <w:rsid w:val="0062236C"/>
    <w:rsid w:val="00625448"/>
    <w:rsid w:val="00643E58"/>
    <w:rsid w:val="00644713"/>
    <w:rsid w:val="00655E39"/>
    <w:rsid w:val="00680EA7"/>
    <w:rsid w:val="00697A78"/>
    <w:rsid w:val="006A76D6"/>
    <w:rsid w:val="006B7C5A"/>
    <w:rsid w:val="006C0336"/>
    <w:rsid w:val="00705588"/>
    <w:rsid w:val="0077171E"/>
    <w:rsid w:val="007723EA"/>
    <w:rsid w:val="00780E42"/>
    <w:rsid w:val="00781915"/>
    <w:rsid w:val="007A447E"/>
    <w:rsid w:val="007B0AB2"/>
    <w:rsid w:val="007B4C77"/>
    <w:rsid w:val="007B4EF5"/>
    <w:rsid w:val="007C34FE"/>
    <w:rsid w:val="00803916"/>
    <w:rsid w:val="008130DB"/>
    <w:rsid w:val="008325F8"/>
    <w:rsid w:val="00843AE1"/>
    <w:rsid w:val="00852A01"/>
    <w:rsid w:val="00867277"/>
    <w:rsid w:val="00876675"/>
    <w:rsid w:val="00881BA7"/>
    <w:rsid w:val="008E3190"/>
    <w:rsid w:val="008F508D"/>
    <w:rsid w:val="0095152F"/>
    <w:rsid w:val="00952FB2"/>
    <w:rsid w:val="009553CF"/>
    <w:rsid w:val="00977476"/>
    <w:rsid w:val="009909CE"/>
    <w:rsid w:val="009B02F4"/>
    <w:rsid w:val="009B4BC2"/>
    <w:rsid w:val="009B5AA1"/>
    <w:rsid w:val="009E539A"/>
    <w:rsid w:val="00A116C8"/>
    <w:rsid w:val="00A16618"/>
    <w:rsid w:val="00A35887"/>
    <w:rsid w:val="00A50777"/>
    <w:rsid w:val="00A84603"/>
    <w:rsid w:val="00A8669E"/>
    <w:rsid w:val="00A95459"/>
    <w:rsid w:val="00AA71CF"/>
    <w:rsid w:val="00AB008A"/>
    <w:rsid w:val="00AF4603"/>
    <w:rsid w:val="00B54C4B"/>
    <w:rsid w:val="00B5510E"/>
    <w:rsid w:val="00B648F5"/>
    <w:rsid w:val="00B72FDA"/>
    <w:rsid w:val="00B73554"/>
    <w:rsid w:val="00B93855"/>
    <w:rsid w:val="00B970FC"/>
    <w:rsid w:val="00BA7CBC"/>
    <w:rsid w:val="00BD4517"/>
    <w:rsid w:val="00BD6063"/>
    <w:rsid w:val="00BE1CB2"/>
    <w:rsid w:val="00BE74CB"/>
    <w:rsid w:val="00C03F55"/>
    <w:rsid w:val="00C30D86"/>
    <w:rsid w:val="00C545C1"/>
    <w:rsid w:val="00C550A7"/>
    <w:rsid w:val="00C761C7"/>
    <w:rsid w:val="00CC66B1"/>
    <w:rsid w:val="00CE07DF"/>
    <w:rsid w:val="00CE2D34"/>
    <w:rsid w:val="00D15D15"/>
    <w:rsid w:val="00D4478D"/>
    <w:rsid w:val="00D4565C"/>
    <w:rsid w:val="00D6642C"/>
    <w:rsid w:val="00D67B55"/>
    <w:rsid w:val="00D73EDA"/>
    <w:rsid w:val="00D96BE1"/>
    <w:rsid w:val="00D97B5B"/>
    <w:rsid w:val="00DB018C"/>
    <w:rsid w:val="00DC1F96"/>
    <w:rsid w:val="00DC4B3B"/>
    <w:rsid w:val="00DC7C69"/>
    <w:rsid w:val="00DF1206"/>
    <w:rsid w:val="00E102FE"/>
    <w:rsid w:val="00E463E1"/>
    <w:rsid w:val="00E563A1"/>
    <w:rsid w:val="00E7070F"/>
    <w:rsid w:val="00E86489"/>
    <w:rsid w:val="00EC5D69"/>
    <w:rsid w:val="00EE4C9D"/>
    <w:rsid w:val="00EE5589"/>
    <w:rsid w:val="00F0740B"/>
    <w:rsid w:val="00F25713"/>
    <w:rsid w:val="00F42B19"/>
    <w:rsid w:val="00F5027E"/>
    <w:rsid w:val="00F503A7"/>
    <w:rsid w:val="00F77A0A"/>
    <w:rsid w:val="00FA7A71"/>
    <w:rsid w:val="00FB3CA6"/>
    <w:rsid w:val="00FF09C8"/>
    <w:rsid w:val="00FF4948"/>
    <w:rsid w:val="00FF7FA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FC50FC"/>
  <w15:chartTrackingRefBased/>
  <w15:docId w15:val="{542437BC-6703-4545-B6D7-A39DB780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63E1"/>
    <w:rPr>
      <w:b/>
      <w:bCs/>
    </w:rPr>
  </w:style>
  <w:style w:type="character" w:styleId="PlaceholderText">
    <w:name w:val="Placeholder Text"/>
    <w:basedOn w:val="DefaultParagraphFont"/>
    <w:uiPriority w:val="99"/>
    <w:semiHidden/>
    <w:rsid w:val="00680EA7"/>
    <w:rPr>
      <w:color w:val="808080"/>
    </w:rPr>
  </w:style>
  <w:style w:type="paragraph" w:styleId="Header">
    <w:name w:val="header"/>
    <w:basedOn w:val="Normal"/>
    <w:link w:val="HeaderChar"/>
    <w:uiPriority w:val="99"/>
    <w:unhideWhenUsed/>
    <w:rsid w:val="00AA7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1CF"/>
  </w:style>
  <w:style w:type="paragraph" w:styleId="Footer">
    <w:name w:val="footer"/>
    <w:basedOn w:val="Normal"/>
    <w:link w:val="FooterChar"/>
    <w:uiPriority w:val="99"/>
    <w:unhideWhenUsed/>
    <w:rsid w:val="00AA7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1CF"/>
  </w:style>
  <w:style w:type="character" w:styleId="CommentReference">
    <w:name w:val="annotation reference"/>
    <w:basedOn w:val="DefaultParagraphFont"/>
    <w:uiPriority w:val="99"/>
    <w:semiHidden/>
    <w:unhideWhenUsed/>
    <w:rsid w:val="000E4E7A"/>
    <w:rPr>
      <w:sz w:val="16"/>
      <w:szCs w:val="16"/>
    </w:rPr>
  </w:style>
  <w:style w:type="paragraph" w:styleId="CommentText">
    <w:name w:val="annotation text"/>
    <w:basedOn w:val="Normal"/>
    <w:link w:val="CommentTextChar"/>
    <w:uiPriority w:val="99"/>
    <w:semiHidden/>
    <w:unhideWhenUsed/>
    <w:rsid w:val="000E4E7A"/>
    <w:pPr>
      <w:spacing w:line="240" w:lineRule="auto"/>
    </w:pPr>
    <w:rPr>
      <w:sz w:val="20"/>
      <w:szCs w:val="20"/>
    </w:rPr>
  </w:style>
  <w:style w:type="character" w:customStyle="1" w:styleId="CommentTextChar">
    <w:name w:val="Comment Text Char"/>
    <w:basedOn w:val="DefaultParagraphFont"/>
    <w:link w:val="CommentText"/>
    <w:uiPriority w:val="99"/>
    <w:semiHidden/>
    <w:rsid w:val="000E4E7A"/>
    <w:rPr>
      <w:sz w:val="20"/>
      <w:szCs w:val="20"/>
    </w:rPr>
  </w:style>
  <w:style w:type="paragraph" w:styleId="CommentSubject">
    <w:name w:val="annotation subject"/>
    <w:basedOn w:val="CommentText"/>
    <w:next w:val="CommentText"/>
    <w:link w:val="CommentSubjectChar"/>
    <w:uiPriority w:val="99"/>
    <w:semiHidden/>
    <w:unhideWhenUsed/>
    <w:rsid w:val="000E4E7A"/>
    <w:rPr>
      <w:b/>
      <w:bCs/>
    </w:rPr>
  </w:style>
  <w:style w:type="character" w:customStyle="1" w:styleId="CommentSubjectChar">
    <w:name w:val="Comment Subject Char"/>
    <w:basedOn w:val="CommentTextChar"/>
    <w:link w:val="CommentSubject"/>
    <w:uiPriority w:val="99"/>
    <w:semiHidden/>
    <w:rsid w:val="000E4E7A"/>
    <w:rPr>
      <w:b/>
      <w:bCs/>
      <w:sz w:val="20"/>
      <w:szCs w:val="20"/>
    </w:rPr>
  </w:style>
  <w:style w:type="paragraph" w:styleId="BalloonText">
    <w:name w:val="Balloon Text"/>
    <w:basedOn w:val="Normal"/>
    <w:link w:val="BalloonTextChar"/>
    <w:uiPriority w:val="99"/>
    <w:semiHidden/>
    <w:unhideWhenUsed/>
    <w:rsid w:val="00B72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FDA"/>
    <w:rPr>
      <w:rFonts w:ascii="Segoe UI" w:hAnsi="Segoe UI" w:cs="Segoe UI"/>
      <w:sz w:val="18"/>
      <w:szCs w:val="18"/>
    </w:rPr>
  </w:style>
  <w:style w:type="paragraph" w:styleId="Revision">
    <w:name w:val="Revision"/>
    <w:hidden/>
    <w:uiPriority w:val="99"/>
    <w:semiHidden/>
    <w:rsid w:val="00437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90151">
      <w:bodyDiv w:val="1"/>
      <w:marLeft w:val="0"/>
      <w:marRight w:val="0"/>
      <w:marTop w:val="0"/>
      <w:marBottom w:val="0"/>
      <w:divBdr>
        <w:top w:val="none" w:sz="0" w:space="0" w:color="auto"/>
        <w:left w:val="none" w:sz="0" w:space="0" w:color="auto"/>
        <w:bottom w:val="none" w:sz="0" w:space="0" w:color="auto"/>
        <w:right w:val="none" w:sz="0" w:space="0" w:color="auto"/>
      </w:divBdr>
    </w:div>
    <w:div w:id="522597978">
      <w:bodyDiv w:val="1"/>
      <w:marLeft w:val="0"/>
      <w:marRight w:val="0"/>
      <w:marTop w:val="0"/>
      <w:marBottom w:val="0"/>
      <w:divBdr>
        <w:top w:val="none" w:sz="0" w:space="0" w:color="auto"/>
        <w:left w:val="none" w:sz="0" w:space="0" w:color="auto"/>
        <w:bottom w:val="none" w:sz="0" w:space="0" w:color="auto"/>
        <w:right w:val="none" w:sz="0" w:space="0" w:color="auto"/>
      </w:divBdr>
    </w:div>
    <w:div w:id="1221283578">
      <w:bodyDiv w:val="1"/>
      <w:marLeft w:val="0"/>
      <w:marRight w:val="0"/>
      <w:marTop w:val="0"/>
      <w:marBottom w:val="0"/>
      <w:divBdr>
        <w:top w:val="none" w:sz="0" w:space="0" w:color="auto"/>
        <w:left w:val="none" w:sz="0" w:space="0" w:color="auto"/>
        <w:bottom w:val="none" w:sz="0" w:space="0" w:color="auto"/>
        <w:right w:val="none" w:sz="0" w:space="0" w:color="auto"/>
      </w:divBdr>
    </w:div>
    <w:div w:id="130246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A100C5C0731419D063B712105CD83" ma:contentTypeVersion="34" ma:contentTypeDescription="Create a new document." ma:contentTypeScope="" ma:versionID="c4a31c504b9e39ad949134bb67a89428">
  <xsd:schema xmlns:xsd="http://www.w3.org/2001/XMLSchema" xmlns:xs="http://www.w3.org/2001/XMLSchema" xmlns:p="http://schemas.microsoft.com/office/2006/metadata/properties" xmlns:ns3="0f4d4dc8-5368-40ad-8e57-709ab364e9fc" xmlns:ns4="ee2643ee-995d-477f-bff9-c132e83b51ae" targetNamespace="http://schemas.microsoft.com/office/2006/metadata/properties" ma:root="true" ma:fieldsID="09db83d17023fc4d6faf3c7491be1c93" ns3:_="" ns4:_="">
    <xsd:import namespace="0f4d4dc8-5368-40ad-8e57-709ab364e9fc"/>
    <xsd:import namespace="ee2643ee-995d-477f-bff9-c132e83b51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4dc8-5368-40ad-8e57-709ab364e9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2643ee-995d-477f-bff9-c132e83b51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_Collaboration_Space_Locked xmlns="ee2643ee-995d-477f-bff9-c132e83b51ae" xsi:nil="true"/>
    <TeamsChannelId xmlns="ee2643ee-995d-477f-bff9-c132e83b51ae" xsi:nil="true"/>
    <Owner xmlns="ee2643ee-995d-477f-bff9-c132e83b51ae">
      <UserInfo>
        <DisplayName/>
        <AccountId xsi:nil="true"/>
        <AccountType/>
      </UserInfo>
    </Owner>
    <Math_Settings xmlns="ee2643ee-995d-477f-bff9-c132e83b51ae" xsi:nil="true"/>
    <DefaultSectionNames xmlns="ee2643ee-995d-477f-bff9-c132e83b51ae" xsi:nil="true"/>
    <AppVersion xmlns="ee2643ee-995d-477f-bff9-c132e83b51ae" xsi:nil="true"/>
    <IsNotebookLocked xmlns="ee2643ee-995d-477f-bff9-c132e83b51ae" xsi:nil="true"/>
    <NotebookType xmlns="ee2643ee-995d-477f-bff9-c132e83b51ae" xsi:nil="true"/>
    <Students xmlns="ee2643ee-995d-477f-bff9-c132e83b51ae">
      <UserInfo>
        <DisplayName/>
        <AccountId xsi:nil="true"/>
        <AccountType/>
      </UserInfo>
    </Students>
    <Student_Groups xmlns="ee2643ee-995d-477f-bff9-c132e83b51ae">
      <UserInfo>
        <DisplayName/>
        <AccountId xsi:nil="true"/>
        <AccountType/>
      </UserInfo>
    </Student_Groups>
    <LMS_Mappings xmlns="ee2643ee-995d-477f-bff9-c132e83b51ae" xsi:nil="true"/>
    <Invited_Students xmlns="ee2643ee-995d-477f-bff9-c132e83b51ae" xsi:nil="true"/>
    <CultureName xmlns="ee2643ee-995d-477f-bff9-c132e83b51ae" xsi:nil="true"/>
    <Distribution_Groups xmlns="ee2643ee-995d-477f-bff9-c132e83b51ae" xsi:nil="true"/>
    <Self_Registration_Enabled xmlns="ee2643ee-995d-477f-bff9-c132e83b51ae" xsi:nil="true"/>
    <Has_Teacher_Only_SectionGroup xmlns="ee2643ee-995d-477f-bff9-c132e83b51ae" xsi:nil="true"/>
    <Invited_Teachers xmlns="ee2643ee-995d-477f-bff9-c132e83b51ae" xsi:nil="true"/>
    <FolderType xmlns="ee2643ee-995d-477f-bff9-c132e83b51ae" xsi:nil="true"/>
    <Teachers xmlns="ee2643ee-995d-477f-bff9-c132e83b51ae">
      <UserInfo>
        <DisplayName/>
        <AccountId xsi:nil="true"/>
        <AccountType/>
      </UserInfo>
    </Teachers>
    <Templates xmlns="ee2643ee-995d-477f-bff9-c132e83b51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39C26-D4AC-4B8C-932B-FEF1D4EAE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d4dc8-5368-40ad-8e57-709ab364e9fc"/>
    <ds:schemaRef ds:uri="ee2643ee-995d-477f-bff9-c132e83b5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19F26-4632-44F0-8139-68E7B66CFC2D}">
  <ds:schemaRefs>
    <ds:schemaRef ds:uri="http://schemas.microsoft.com/office/2006/metadata/properties"/>
    <ds:schemaRef ds:uri="http://schemas.microsoft.com/office/infopath/2007/PartnerControls"/>
    <ds:schemaRef ds:uri="ee2643ee-995d-477f-bff9-c132e83b51ae"/>
  </ds:schemaRefs>
</ds:datastoreItem>
</file>

<file path=customXml/itemProps3.xml><?xml version="1.0" encoding="utf-8"?>
<ds:datastoreItem xmlns:ds="http://schemas.openxmlformats.org/officeDocument/2006/customXml" ds:itemID="{5E1A9B36-E686-4E75-97BB-0AABACD22EBF}">
  <ds:schemaRefs>
    <ds:schemaRef ds:uri="http://schemas.microsoft.com/sharepoint/v3/contenttype/forms"/>
  </ds:schemaRefs>
</ds:datastoreItem>
</file>

<file path=customXml/itemProps4.xml><?xml version="1.0" encoding="utf-8"?>
<ds:datastoreItem xmlns:ds="http://schemas.openxmlformats.org/officeDocument/2006/customXml" ds:itemID="{B7853C5A-3B7F-4B6A-BE42-DDBFC3EB4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4934</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Chi-Ju Kim</dc:creator>
  <cp:keywords/>
  <dc:description/>
  <cp:lastModifiedBy>Nilanjana Das</cp:lastModifiedBy>
  <cp:revision>3</cp:revision>
  <dcterms:created xsi:type="dcterms:W3CDTF">2021-09-07T14:51:00Z</dcterms:created>
  <dcterms:modified xsi:type="dcterms:W3CDTF">2021-09-08T12:01:00Z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0x0101002CFA100C5C0731419D063B712105CD83</vt:lpwstr>
  </property>
</Properties>
</file>