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1E476AF" w:rsidR="006E4797" w:rsidRDefault="00551D82">
      <w:pPr>
        <w:pBdr>
          <w:top w:val="nil"/>
          <w:left w:val="nil"/>
          <w:bottom w:val="nil"/>
          <w:right w:val="nil"/>
          <w:between w:val="nil"/>
        </w:pBdr>
        <w:rPr>
          <w:color w:val="000000"/>
        </w:rPr>
      </w:pPr>
      <w:r>
        <w:rPr>
          <w:b/>
          <w:color w:val="000000"/>
        </w:rPr>
        <w:t>TITLE:</w:t>
      </w:r>
    </w:p>
    <w:p w14:paraId="06C0C87E" w14:textId="263E4BEE" w:rsidR="006E4797" w:rsidRPr="001D0212" w:rsidRDefault="006351D3">
      <w:r w:rsidRPr="001D0212">
        <w:t>Light</w:t>
      </w:r>
      <w:r w:rsidR="00F36694" w:rsidRPr="001D0212">
        <w:t>-</w:t>
      </w:r>
      <w:r w:rsidR="00D66AE3">
        <w:t>I</w:t>
      </w:r>
      <w:r w:rsidRPr="001D0212">
        <w:t xml:space="preserve">nduced GFP </w:t>
      </w:r>
      <w:r w:rsidR="00D66AE3">
        <w:t>E</w:t>
      </w:r>
      <w:r w:rsidRPr="001D0212">
        <w:t>xpression in</w:t>
      </w:r>
      <w:r w:rsidR="00BB681E" w:rsidRPr="001D0212">
        <w:t xml:space="preserve"> </w:t>
      </w:r>
      <w:r w:rsidR="00D66AE3">
        <w:t>Z</w:t>
      </w:r>
      <w:r w:rsidR="00BB681E" w:rsidRPr="001D0212">
        <w:t xml:space="preserve">ebrafish </w:t>
      </w:r>
      <w:r w:rsidR="00D66AE3">
        <w:t>E</w:t>
      </w:r>
      <w:r w:rsidR="00BB681E" w:rsidRPr="001D0212">
        <w:t xml:space="preserve">mbryos </w:t>
      </w:r>
      <w:r w:rsidR="00D66AE3">
        <w:t>U</w:t>
      </w:r>
      <w:r w:rsidRPr="001D0212">
        <w:t xml:space="preserve">sing the </w:t>
      </w:r>
      <w:r w:rsidR="00D66AE3">
        <w:t>O</w:t>
      </w:r>
      <w:r w:rsidRPr="001D0212">
        <w:t xml:space="preserve">ptogenetic </w:t>
      </w:r>
      <w:r w:rsidR="00A86A4C" w:rsidRPr="001D0212">
        <w:t>TAEL</w:t>
      </w:r>
      <w:r w:rsidRPr="001D0212">
        <w:t xml:space="preserve">/C120 </w:t>
      </w:r>
      <w:r w:rsidR="00D66AE3">
        <w:t>S</w:t>
      </w:r>
      <w:r w:rsidRPr="001D0212">
        <w:t>ystem</w:t>
      </w:r>
    </w:p>
    <w:p w14:paraId="33956F5C" w14:textId="77777777" w:rsidR="00BB681E" w:rsidRDefault="00BB681E">
      <w:pPr>
        <w:rPr>
          <w:b/>
        </w:rPr>
      </w:pPr>
    </w:p>
    <w:p w14:paraId="2CD8481E" w14:textId="11EDB73E" w:rsidR="006E4797" w:rsidRDefault="00551D82">
      <w:pPr>
        <w:rPr>
          <w:color w:val="808080"/>
        </w:rPr>
      </w:pPr>
      <w:r>
        <w:rPr>
          <w:b/>
        </w:rPr>
        <w:t>AUTHORS AND AFFILIATIONS</w:t>
      </w:r>
      <w:r w:rsidR="00255505">
        <w:rPr>
          <w:b/>
        </w:rPr>
        <w:t>:</w:t>
      </w:r>
    </w:p>
    <w:p w14:paraId="4E4C039C" w14:textId="2DD612EE" w:rsidR="00CD661F" w:rsidRDefault="00CD661F" w:rsidP="00BB681E">
      <w:pPr>
        <w:rPr>
          <w:color w:val="000000" w:themeColor="text1"/>
        </w:rPr>
      </w:pPr>
      <w:proofErr w:type="spellStart"/>
      <w:r w:rsidRPr="00BB681E">
        <w:rPr>
          <w:color w:val="000000" w:themeColor="text1"/>
        </w:rPr>
        <w:t>Jesselynn</w:t>
      </w:r>
      <w:proofErr w:type="spellEnd"/>
      <w:r w:rsidRPr="00BB681E">
        <w:rPr>
          <w:color w:val="000000" w:themeColor="text1"/>
        </w:rPr>
        <w:t xml:space="preserve"> LaBelle</w:t>
      </w:r>
      <w:r w:rsidRPr="00CD661F">
        <w:rPr>
          <w:color w:val="000000" w:themeColor="text1"/>
          <w:vertAlign w:val="superscript"/>
        </w:rPr>
        <w:t>1</w:t>
      </w:r>
      <w:r>
        <w:rPr>
          <w:color w:val="000000" w:themeColor="text1"/>
        </w:rPr>
        <w:t xml:space="preserve">, </w:t>
      </w:r>
      <w:r w:rsidRPr="00BB681E">
        <w:rPr>
          <w:color w:val="000000" w:themeColor="text1"/>
        </w:rPr>
        <w:t>Stephanie Woo</w:t>
      </w:r>
      <w:r w:rsidRPr="00CD661F">
        <w:rPr>
          <w:color w:val="000000" w:themeColor="text1"/>
          <w:vertAlign w:val="superscript"/>
        </w:rPr>
        <w:t>1</w:t>
      </w:r>
      <w:r w:rsidR="00C658C4" w:rsidRPr="00C658C4">
        <w:rPr>
          <w:color w:val="000000" w:themeColor="text1"/>
        </w:rPr>
        <w:t>*</w:t>
      </w:r>
    </w:p>
    <w:p w14:paraId="7B6D1B41" w14:textId="77777777" w:rsidR="00CD661F" w:rsidRDefault="00CD661F" w:rsidP="00BB681E">
      <w:pPr>
        <w:rPr>
          <w:color w:val="000000" w:themeColor="text1"/>
        </w:rPr>
      </w:pPr>
    </w:p>
    <w:p w14:paraId="0F777388" w14:textId="417F466C" w:rsidR="00F61910" w:rsidRPr="00BB681E" w:rsidRDefault="00F61910" w:rsidP="00F61910">
      <w:pPr>
        <w:rPr>
          <w:color w:val="000000" w:themeColor="text1"/>
        </w:rPr>
      </w:pPr>
      <w:r w:rsidRPr="00F61910">
        <w:rPr>
          <w:color w:val="000000" w:themeColor="text1"/>
          <w:vertAlign w:val="superscript"/>
        </w:rPr>
        <w:t>1</w:t>
      </w:r>
      <w:r w:rsidRPr="00BB681E">
        <w:rPr>
          <w:color w:val="000000" w:themeColor="text1"/>
        </w:rPr>
        <w:t>Department of Molecular Cell Biology, University of California, Merced, CA 95348</w:t>
      </w:r>
    </w:p>
    <w:p w14:paraId="0AF6CDF8" w14:textId="77777777" w:rsidR="00CD661F" w:rsidRDefault="00CD661F" w:rsidP="00BB681E">
      <w:pPr>
        <w:rPr>
          <w:color w:val="000000" w:themeColor="text1"/>
        </w:rPr>
      </w:pPr>
    </w:p>
    <w:p w14:paraId="5A67FF2E" w14:textId="77777777" w:rsidR="007A51C6" w:rsidRPr="008955B9" w:rsidRDefault="007A51C6" w:rsidP="007A51C6">
      <w:r w:rsidRPr="008955B9">
        <w:t>Email addresses of the authors:</w:t>
      </w:r>
    </w:p>
    <w:p w14:paraId="364ED3A4" w14:textId="3EF39D63" w:rsidR="007A51C6" w:rsidRDefault="00BB681E" w:rsidP="00BB681E">
      <w:pPr>
        <w:rPr>
          <w:color w:val="000000" w:themeColor="text1"/>
        </w:rPr>
      </w:pPr>
      <w:proofErr w:type="spellStart"/>
      <w:r w:rsidRPr="00BB681E">
        <w:rPr>
          <w:color w:val="000000" w:themeColor="text1"/>
        </w:rPr>
        <w:t>Jesselynn</w:t>
      </w:r>
      <w:proofErr w:type="spellEnd"/>
      <w:r w:rsidRPr="00BB681E">
        <w:rPr>
          <w:color w:val="000000" w:themeColor="text1"/>
        </w:rPr>
        <w:t xml:space="preserve"> LaBelle</w:t>
      </w:r>
      <w:r w:rsidR="007A51C6">
        <w:rPr>
          <w:color w:val="000000" w:themeColor="text1"/>
        </w:rPr>
        <w:tab/>
      </w:r>
      <w:r w:rsidR="00A86A4C">
        <w:rPr>
          <w:color w:val="000000" w:themeColor="text1"/>
        </w:rPr>
        <w:t>(</w:t>
      </w:r>
      <w:r w:rsidR="00A86A4C" w:rsidRPr="00EE13EC">
        <w:rPr>
          <w:color w:val="0432FF"/>
        </w:rPr>
        <w:t>jlabelle2@umcermed.edu</w:t>
      </w:r>
      <w:r w:rsidR="00A86A4C">
        <w:rPr>
          <w:color w:val="000000" w:themeColor="text1"/>
        </w:rPr>
        <w:t>)</w:t>
      </w:r>
    </w:p>
    <w:p w14:paraId="31C157A1" w14:textId="22E9B416" w:rsidR="00BB681E" w:rsidRPr="00BB681E" w:rsidRDefault="00BB681E" w:rsidP="00BB681E">
      <w:pPr>
        <w:rPr>
          <w:color w:val="000000" w:themeColor="text1"/>
        </w:rPr>
      </w:pPr>
      <w:r w:rsidRPr="00BB681E">
        <w:rPr>
          <w:color w:val="000000" w:themeColor="text1"/>
        </w:rPr>
        <w:t>Stephanie Woo</w:t>
      </w:r>
      <w:r w:rsidR="007A51C6">
        <w:rPr>
          <w:color w:val="000000" w:themeColor="text1"/>
        </w:rPr>
        <w:tab/>
      </w:r>
      <w:r w:rsidR="00A86A4C">
        <w:rPr>
          <w:color w:val="000000" w:themeColor="text1"/>
        </w:rPr>
        <w:t>(</w:t>
      </w:r>
      <w:r w:rsidR="00A86A4C" w:rsidRPr="00EE13EC">
        <w:rPr>
          <w:color w:val="0432FF"/>
        </w:rPr>
        <w:t>swoo6@ucmerced.edu</w:t>
      </w:r>
      <w:r w:rsidR="00A86A4C">
        <w:rPr>
          <w:color w:val="000000" w:themeColor="text1"/>
        </w:rPr>
        <w:t>)</w:t>
      </w:r>
    </w:p>
    <w:p w14:paraId="141ABDE5" w14:textId="77777777" w:rsidR="006E4797" w:rsidRDefault="006E4797">
      <w:pPr>
        <w:pBdr>
          <w:top w:val="nil"/>
          <w:left w:val="nil"/>
          <w:bottom w:val="nil"/>
          <w:right w:val="nil"/>
          <w:between w:val="nil"/>
        </w:pBdr>
        <w:rPr>
          <w:color w:val="000000"/>
        </w:rPr>
      </w:pPr>
    </w:p>
    <w:p w14:paraId="5E45D50E" w14:textId="77777777" w:rsidR="0015141D" w:rsidRPr="008955B9" w:rsidRDefault="0015141D" w:rsidP="0015141D">
      <w:pPr>
        <w:rPr>
          <w:color w:val="000000" w:themeColor="text1"/>
        </w:rPr>
      </w:pPr>
      <w:r w:rsidRPr="008955B9">
        <w:rPr>
          <w:color w:val="000000" w:themeColor="text1"/>
        </w:rPr>
        <w:t>*Email address of the corresponding author:</w:t>
      </w:r>
    </w:p>
    <w:p w14:paraId="40185B1C" w14:textId="7AAE70A7" w:rsidR="0015141D" w:rsidRPr="00BB681E" w:rsidRDefault="0015141D" w:rsidP="0015141D">
      <w:pPr>
        <w:rPr>
          <w:color w:val="000000" w:themeColor="text1"/>
        </w:rPr>
      </w:pPr>
      <w:r w:rsidRPr="00BB681E">
        <w:rPr>
          <w:color w:val="000000" w:themeColor="text1"/>
        </w:rPr>
        <w:t>Stephanie Woo</w:t>
      </w:r>
      <w:r>
        <w:rPr>
          <w:color w:val="000000" w:themeColor="text1"/>
        </w:rPr>
        <w:tab/>
        <w:t>(</w:t>
      </w:r>
      <w:r w:rsidRPr="00EE13EC">
        <w:rPr>
          <w:color w:val="0432FF"/>
        </w:rPr>
        <w:t>swoo6@ucmerced.edu</w:t>
      </w:r>
      <w:r>
        <w:rPr>
          <w:color w:val="000000" w:themeColor="text1"/>
        </w:rPr>
        <w:t>)</w:t>
      </w:r>
    </w:p>
    <w:p w14:paraId="47A1E17C" w14:textId="77777777" w:rsidR="00140471" w:rsidRDefault="00140471">
      <w:pPr>
        <w:rPr>
          <w:b/>
        </w:rPr>
      </w:pPr>
    </w:p>
    <w:p w14:paraId="60F3B8D4" w14:textId="296CA27A" w:rsidR="006E4797" w:rsidRDefault="00551D82">
      <w:r>
        <w:rPr>
          <w:b/>
        </w:rPr>
        <w:t>SUMMARY:</w:t>
      </w:r>
    </w:p>
    <w:p w14:paraId="11051D36" w14:textId="7A0AB81E" w:rsidR="00BB681E" w:rsidRPr="00BB681E" w:rsidRDefault="00BB681E" w:rsidP="00BB681E">
      <w:pPr>
        <w:rPr>
          <w:color w:val="000000" w:themeColor="text1"/>
        </w:rPr>
      </w:pPr>
      <w:r w:rsidRPr="00BB681E">
        <w:rPr>
          <w:color w:val="000000" w:themeColor="text1"/>
        </w:rPr>
        <w:t xml:space="preserve">Optogenetics is a powerful tool with wide-ranging applications. </w:t>
      </w:r>
      <w:r w:rsidR="003E7D5E">
        <w:rPr>
          <w:color w:val="000000" w:themeColor="text1"/>
        </w:rPr>
        <w:t>This protocol demonstrates</w:t>
      </w:r>
      <w:r w:rsidRPr="00BB681E">
        <w:rPr>
          <w:color w:val="000000" w:themeColor="text1"/>
        </w:rPr>
        <w:t xml:space="preserve"> how to achieve light-inducible gene expression in zebrafish embryos using the blue light-responsive TAEL</w:t>
      </w:r>
      <w:r w:rsidR="00A86A4C">
        <w:rPr>
          <w:color w:val="000000" w:themeColor="text1"/>
        </w:rPr>
        <w:t xml:space="preserve">/C120 </w:t>
      </w:r>
      <w:r w:rsidRPr="00BB681E">
        <w:rPr>
          <w:color w:val="000000" w:themeColor="text1"/>
        </w:rPr>
        <w:t>system.</w:t>
      </w:r>
    </w:p>
    <w:p w14:paraId="74EFC8D7" w14:textId="77777777" w:rsidR="006E4797" w:rsidRDefault="006E4797"/>
    <w:p w14:paraId="2DF8E628" w14:textId="0CC7D0C0" w:rsidR="006E4797" w:rsidRDefault="00551D82">
      <w:pPr>
        <w:rPr>
          <w:color w:val="808080"/>
        </w:rPr>
      </w:pPr>
      <w:r>
        <w:rPr>
          <w:b/>
        </w:rPr>
        <w:t>ABSTRACT:</w:t>
      </w:r>
    </w:p>
    <w:p w14:paraId="5647CC91" w14:textId="76ED8BD4" w:rsidR="00BB681E" w:rsidRPr="00B57CF1" w:rsidRDefault="00BB681E" w:rsidP="00BB681E">
      <w:r w:rsidRPr="00B57CF1">
        <w:t>Inducible gene expression systems are an invaluable tool for studying biological processes.</w:t>
      </w:r>
      <w:r w:rsidR="001431A9">
        <w:t xml:space="preserve"> O</w:t>
      </w:r>
      <w:r w:rsidRPr="00B57CF1">
        <w:t xml:space="preserve">ptogenetic expression systems can provide precise control over </w:t>
      </w:r>
      <w:r w:rsidR="001431A9">
        <w:t>gene expression timing, location, and amplitude</w:t>
      </w:r>
      <w:r w:rsidR="001431A9" w:rsidRPr="001431A9">
        <w:t xml:space="preserve"> </w:t>
      </w:r>
      <w:r w:rsidR="001431A9">
        <w:t>u</w:t>
      </w:r>
      <w:r w:rsidR="001431A9" w:rsidRPr="00B57CF1">
        <w:t>sing light as the inducing agent</w:t>
      </w:r>
      <w:r w:rsidRPr="00B57CF1">
        <w:t xml:space="preserve">. In this protocol, </w:t>
      </w:r>
      <w:r w:rsidR="00A86A4C" w:rsidRPr="00B57CF1">
        <w:t xml:space="preserve">an optogenetic </w:t>
      </w:r>
      <w:r w:rsidRPr="00B57CF1">
        <w:t xml:space="preserve">expression system </w:t>
      </w:r>
      <w:r w:rsidR="001431A9">
        <w:t xml:space="preserve">is used </w:t>
      </w:r>
      <w:r w:rsidRPr="00B57CF1">
        <w:t>to achieve light-inducible gene expression in zebrafish embryos.</w:t>
      </w:r>
      <w:r w:rsidR="00A86A4C" w:rsidRPr="00B57CF1">
        <w:t xml:space="preserve"> This system relies on an engineered transcription factor called TAEL based on a naturally occurring light-activated transcription factor from the bacterium </w:t>
      </w:r>
      <w:r w:rsidR="00A86A4C" w:rsidRPr="00B57CF1">
        <w:rPr>
          <w:i/>
          <w:iCs/>
        </w:rPr>
        <w:t xml:space="preserve">E. </w:t>
      </w:r>
      <w:proofErr w:type="spellStart"/>
      <w:r w:rsidR="00A86A4C" w:rsidRPr="00B57CF1">
        <w:rPr>
          <w:i/>
          <w:iCs/>
        </w:rPr>
        <w:t>litoralis</w:t>
      </w:r>
      <w:proofErr w:type="spellEnd"/>
      <w:r w:rsidR="00A86A4C" w:rsidRPr="00B57CF1">
        <w:t xml:space="preserve">. When illuminated with blue light, TAEL </w:t>
      </w:r>
      <w:r w:rsidR="00F164DB" w:rsidRPr="00B57CF1">
        <w:t>dimerize</w:t>
      </w:r>
      <w:r w:rsidR="00EE13EC" w:rsidRPr="00B57CF1">
        <w:t>s</w:t>
      </w:r>
      <w:r w:rsidR="00F164DB" w:rsidRPr="00B57CF1">
        <w:t xml:space="preserve">, </w:t>
      </w:r>
      <w:r w:rsidR="00A86A4C" w:rsidRPr="00B57CF1">
        <w:t>binds to its cognate regulator element called C120</w:t>
      </w:r>
      <w:r w:rsidR="00F164DB" w:rsidRPr="00B57CF1">
        <w:t>,</w:t>
      </w:r>
      <w:r w:rsidR="00A86A4C" w:rsidRPr="00B57CF1">
        <w:t xml:space="preserve"> and activate</w:t>
      </w:r>
      <w:r w:rsidR="00F164DB" w:rsidRPr="00B57CF1">
        <w:t>s</w:t>
      </w:r>
      <w:r w:rsidR="00A86A4C" w:rsidRPr="00B57CF1">
        <w:t xml:space="preserve"> transcription.</w:t>
      </w:r>
      <w:r w:rsidR="00F164DB" w:rsidRPr="00B57CF1">
        <w:t xml:space="preserve"> This protocol uses transgenic zebrafish embryos that express the TAEL transcription factor under </w:t>
      </w:r>
      <w:r w:rsidR="006D2A33">
        <w:t xml:space="preserve">the </w:t>
      </w:r>
      <w:r w:rsidR="00F164DB" w:rsidRPr="00B57CF1">
        <w:t xml:space="preserve">control of the ubiquitous </w:t>
      </w:r>
      <w:proofErr w:type="spellStart"/>
      <w:r w:rsidR="00F164DB" w:rsidRPr="00B57CF1">
        <w:rPr>
          <w:i/>
          <w:iCs/>
        </w:rPr>
        <w:t>ubb</w:t>
      </w:r>
      <w:proofErr w:type="spellEnd"/>
      <w:r w:rsidR="00F164DB" w:rsidRPr="00B57CF1">
        <w:t xml:space="preserve"> promoter</w:t>
      </w:r>
      <w:r w:rsidR="006D2A33">
        <w:t>. At the same time,</w:t>
      </w:r>
      <w:r w:rsidR="00F164DB" w:rsidRPr="00B57CF1">
        <w:t xml:space="preserve"> the C120 regulatory element drives </w:t>
      </w:r>
      <w:r w:rsidR="006D2A33">
        <w:t xml:space="preserve">the </w:t>
      </w:r>
      <w:r w:rsidR="00F164DB" w:rsidRPr="00B57CF1">
        <w:t xml:space="preserve">expression of a fluorescent reporter gene (GFP). Using a simple LED panel to deliver activating blue light, </w:t>
      </w:r>
      <w:r w:rsidR="00F54475" w:rsidRPr="00B57CF1">
        <w:t xml:space="preserve">induction of </w:t>
      </w:r>
      <w:r w:rsidR="00F164DB" w:rsidRPr="00B57CF1">
        <w:t xml:space="preserve">GFP expression </w:t>
      </w:r>
      <w:r w:rsidR="00F54475" w:rsidRPr="00B57CF1">
        <w:t>can</w:t>
      </w:r>
      <w:r w:rsidR="00EE13EC" w:rsidRPr="00B57CF1">
        <w:t xml:space="preserve"> first</w:t>
      </w:r>
      <w:r w:rsidR="00F54475" w:rsidRPr="00B57CF1">
        <w:t xml:space="preserve"> be detected</w:t>
      </w:r>
      <w:r w:rsidR="00F164DB" w:rsidRPr="00B57CF1">
        <w:t xml:space="preserve"> </w:t>
      </w:r>
      <w:r w:rsidR="00EE13EC" w:rsidRPr="00B57CF1">
        <w:t>after</w:t>
      </w:r>
      <w:r w:rsidR="00F164DB" w:rsidRPr="00B57CF1">
        <w:t xml:space="preserve"> 30 min</w:t>
      </w:r>
      <w:r w:rsidR="00F54475" w:rsidRPr="00B57CF1">
        <w:t xml:space="preserve"> </w:t>
      </w:r>
      <w:r w:rsidR="00EE13EC" w:rsidRPr="00B57CF1">
        <w:t xml:space="preserve">of illumination </w:t>
      </w:r>
      <w:r w:rsidR="00F54475" w:rsidRPr="00B57CF1">
        <w:t xml:space="preserve">and </w:t>
      </w:r>
      <w:r w:rsidR="00EE13EC" w:rsidRPr="00B57CF1">
        <w:t xml:space="preserve">reaches a </w:t>
      </w:r>
      <w:r w:rsidR="00F164DB" w:rsidRPr="00B57CF1">
        <w:t>peak</w:t>
      </w:r>
      <w:r w:rsidR="00EE13EC" w:rsidRPr="00B57CF1">
        <w:t xml:space="preserve"> of more than 130-fold induction</w:t>
      </w:r>
      <w:r w:rsidR="00F164DB" w:rsidRPr="00B57CF1">
        <w:t xml:space="preserve"> </w:t>
      </w:r>
      <w:r w:rsidR="00EE13EC" w:rsidRPr="00B57CF1">
        <w:t xml:space="preserve">after </w:t>
      </w:r>
      <w:r w:rsidR="00F164DB" w:rsidRPr="00B57CF1">
        <w:t>3 h</w:t>
      </w:r>
      <w:r w:rsidR="00EE13EC" w:rsidRPr="00B57CF1">
        <w:t xml:space="preserve"> of light treatment</w:t>
      </w:r>
      <w:r w:rsidR="00F164DB" w:rsidRPr="00B57CF1">
        <w:t xml:space="preserve">. Expression induction can be assessed by quantitative </w:t>
      </w:r>
      <w:r w:rsidR="006473C4" w:rsidRPr="00B57CF1">
        <w:t>real-time PCR (</w:t>
      </w:r>
      <w:proofErr w:type="spellStart"/>
      <w:r w:rsidR="006473C4" w:rsidRPr="00B57CF1">
        <w:t>qRT</w:t>
      </w:r>
      <w:proofErr w:type="spellEnd"/>
      <w:r w:rsidR="006473C4" w:rsidRPr="00B57CF1">
        <w:t>-PCR) and by fluorescence microscopy. This method is a versatile and easy</w:t>
      </w:r>
      <w:r w:rsidR="00F2305D">
        <w:t>-to-</w:t>
      </w:r>
      <w:r w:rsidR="006473C4" w:rsidRPr="00B57CF1">
        <w:t>use approach for optogenetic gene expression.</w:t>
      </w:r>
    </w:p>
    <w:p w14:paraId="2CF9CD54" w14:textId="77777777" w:rsidR="006E4797" w:rsidRDefault="006E4797"/>
    <w:p w14:paraId="0646E204" w14:textId="48EF6C29" w:rsidR="006E4797" w:rsidRDefault="00551D82">
      <w:pPr>
        <w:rPr>
          <w:color w:val="808080"/>
        </w:rPr>
      </w:pPr>
      <w:r>
        <w:rPr>
          <w:b/>
        </w:rPr>
        <w:t>INTRODUCTION</w:t>
      </w:r>
      <w:r w:rsidR="00255505">
        <w:rPr>
          <w:b/>
        </w:rPr>
        <w:t>:</w:t>
      </w:r>
    </w:p>
    <w:p w14:paraId="5959206B" w14:textId="47210B00" w:rsidR="00BB681E" w:rsidRPr="00BB681E" w:rsidRDefault="00BB681E" w:rsidP="00BB681E">
      <w:pPr>
        <w:rPr>
          <w:color w:val="000000" w:themeColor="text1"/>
        </w:rPr>
      </w:pPr>
      <w:r w:rsidRPr="00BB681E">
        <w:rPr>
          <w:bCs/>
          <w:iCs/>
          <w:color w:val="000000" w:themeColor="text1"/>
        </w:rPr>
        <w:t xml:space="preserve">Inducible gene expression systems </w:t>
      </w:r>
      <w:r w:rsidR="000125B2">
        <w:rPr>
          <w:bCs/>
          <w:iCs/>
          <w:color w:val="000000" w:themeColor="text1"/>
        </w:rPr>
        <w:t>help control</w:t>
      </w:r>
      <w:r w:rsidRPr="00BB681E">
        <w:rPr>
          <w:color w:val="000000" w:themeColor="text1"/>
        </w:rPr>
        <w:t xml:space="preserve"> the </w:t>
      </w:r>
      <w:r w:rsidR="002C64C4">
        <w:rPr>
          <w:color w:val="000000" w:themeColor="text1"/>
        </w:rPr>
        <w:t>amount, timing</w:t>
      </w:r>
      <w:r w:rsidR="005F797F">
        <w:rPr>
          <w:color w:val="000000" w:themeColor="text1"/>
        </w:rPr>
        <w:t>,</w:t>
      </w:r>
      <w:r w:rsidR="002C64C4">
        <w:rPr>
          <w:color w:val="000000" w:themeColor="text1"/>
        </w:rPr>
        <w:t xml:space="preserve"> and </w:t>
      </w:r>
      <w:r w:rsidRPr="00BB681E">
        <w:rPr>
          <w:color w:val="000000" w:themeColor="text1"/>
        </w:rPr>
        <w:t xml:space="preserve">location of gene expression. However, achieving </w:t>
      </w:r>
      <w:r w:rsidR="000125B2">
        <w:rPr>
          <w:color w:val="000000" w:themeColor="text1"/>
        </w:rPr>
        <w:t>exact</w:t>
      </w:r>
      <w:r w:rsidRPr="00BB681E">
        <w:rPr>
          <w:color w:val="000000" w:themeColor="text1"/>
        </w:rPr>
        <w:t xml:space="preserve"> spatial and temporal control in multicellular organisms has been challenging. Temporal control is most commonly achieved </w:t>
      </w:r>
      <w:r w:rsidR="000125B2">
        <w:rPr>
          <w:color w:val="000000" w:themeColor="text1"/>
        </w:rPr>
        <w:t>by adding</w:t>
      </w:r>
      <w:r w:rsidRPr="00BB681E">
        <w:rPr>
          <w:color w:val="000000" w:themeColor="text1"/>
        </w:rPr>
        <w:t xml:space="preserve"> small</w:t>
      </w:r>
      <w:r w:rsidR="000125B2">
        <w:rPr>
          <w:color w:val="000000" w:themeColor="text1"/>
        </w:rPr>
        <w:t>-</w:t>
      </w:r>
      <w:r w:rsidRPr="00BB681E">
        <w:rPr>
          <w:color w:val="000000" w:themeColor="text1"/>
        </w:rPr>
        <w:t>molecule compounds</w:t>
      </w:r>
      <w:r w:rsidRPr="00BB681E">
        <w:rPr>
          <w:color w:val="000000" w:themeColor="text1"/>
        </w:rPr>
        <w:fldChar w:fldCharType="begin"/>
      </w:r>
      <w:r w:rsidRPr="00BB681E">
        <w:rPr>
          <w:color w:val="000000" w:themeColor="text1"/>
        </w:rPr>
        <w:instrText xml:space="preserve"> ADDIN PAPERS2_CITATIONS &lt;citation&gt;&lt;priority&gt;0&lt;/priority&gt;&lt;uuid&gt;9DA34FE9-55DA-417A-8A7D-754AF6AA4945&lt;/uuid&gt;&lt;publications&gt;&lt;publication&gt;&lt;subtype&gt;400&lt;/subtype&gt;&lt;publisher&gt;National Acad Sciences&lt;/publisher&gt;&lt;title&gt;Dually inducible TetON systems for tissue-specific conditional gene expression in zebrafish.&lt;/title&gt;&lt;url&gt;http://www.pnas.org/cgi/doi/10.1073/pnas.1007799107&lt;/url&gt;&lt;volume&gt;107&lt;/volume&gt;&lt;publication_date&gt;99201011161200000000222000&lt;/publication_date&gt;&lt;uuid&gt;1F6EFCA0-DAA2-4722-812D-947AC64DC857&lt;/uuid&gt;&lt;type&gt;400&lt;/type&gt;&lt;number&gt;46&lt;/number&gt;&lt;doi&gt;10.1073/pnas.1007799107&lt;/doi&gt;&lt;institution&gt;Biotechnology Center, Technische Universität Dresden, 01307 Dresden, Germany.&lt;/institution&gt;&lt;startpage&gt;19933&lt;/startpage&gt;&lt;endpage&gt;19938&lt;/endpage&gt;&lt;bundle&gt;&lt;publication&gt;&lt;title&gt;Proceedings of the National Academy of Sciences of the United States of America&lt;/title&gt;&lt;uuid&gt;51B8B56B-5608-4B6B-995F-955575A1C5A0&lt;/uuid&gt;&lt;subtype&gt;-100&lt;/subtype&gt;&lt;type&gt;-100&lt;/type&gt;&lt;/publication&gt;&lt;/bundle&gt;&lt;authors&gt;&lt;author&gt;&lt;lastName&gt;Knopf&lt;/lastName&gt;&lt;firstName&gt;Franziska&lt;/firstName&gt;&lt;/author&gt;&lt;author&gt;&lt;lastName&gt;Schnabel&lt;/lastName&gt;&lt;firstName&gt;Kristin&lt;/firstName&gt;&lt;/author&gt;&lt;author&gt;&lt;lastName&gt;Haase&lt;/lastName&gt;&lt;firstName&gt;Christa&lt;/firstName&gt;&lt;/author&gt;&lt;author&gt;&lt;lastName&gt;Pfeifer&lt;/lastName&gt;&lt;firstName&gt;Katja&lt;/firstName&gt;&lt;/author&gt;&lt;author&gt;&lt;lastName&gt;Anastassiadis&lt;/lastName&gt;&lt;firstName&gt;Konstantinos&lt;/firstName&gt;&lt;/author&gt;&lt;author&gt;&lt;lastName&gt;Weidinger&lt;/lastName&gt;&lt;firstName&gt;Gilbert&lt;/firstName&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1</w:t>
      </w:r>
      <w:r w:rsidRPr="00BB681E">
        <w:rPr>
          <w:color w:val="000000" w:themeColor="text1"/>
        </w:rPr>
        <w:fldChar w:fldCharType="end"/>
      </w:r>
      <w:r w:rsidRPr="00BB681E">
        <w:rPr>
          <w:color w:val="000000" w:themeColor="text1"/>
        </w:rPr>
        <w:t xml:space="preserve"> or activation of heat shock promoters</w:t>
      </w:r>
      <w:r w:rsidRPr="00BB681E">
        <w:rPr>
          <w:color w:val="000000" w:themeColor="text1"/>
        </w:rPr>
        <w:fldChar w:fldCharType="begin"/>
      </w:r>
      <w:r w:rsidRPr="00BB681E">
        <w:rPr>
          <w:color w:val="000000" w:themeColor="text1"/>
        </w:rPr>
        <w:instrText xml:space="preserve"> ADDIN PAPERS2_CITATIONS &lt;citation&gt;&lt;priority&gt;1&lt;/priority&gt;&lt;uuid&gt;39642543-46B1-4D36-AE50-1F619BA2845A&lt;/uuid&gt;&lt;publications&gt;&lt;publication&gt;&lt;subtype&gt;400&lt;/subtype&gt;&lt;title&gt;Laser-induced gene expression in specific cells of transgenic zebrafish.&lt;/title&gt;&lt;url&gt;http://eutils.ncbi.nlm.nih.gov/entrez/eutils/elink.fcgi?dbfrom=pubmed&amp;amp;id=10751183&amp;amp;retmode=ref&amp;amp;cmd=prlinks&lt;/url&gt;&lt;volume&gt;127&lt;/volume&gt;&lt;publication_date&gt;99200005001200000000220000&lt;/publication_date&gt;&lt;uuid&gt;13CCC474-1DA0-4AA7-8F26-A7451E57C2B1&lt;/uuid&gt;&lt;type&gt;400&lt;/type&gt;&lt;number&gt;9&lt;/number&gt;&lt;institution&gt;Department of Biology, University of Michigan, Ann Arbor, MI 48109-1048, USA.&lt;/institution&gt;&lt;startpage&gt;1953&lt;/startpage&gt;&lt;endpage&gt;1960&lt;/endpage&gt;&lt;bundle&gt;&lt;publication&gt;&lt;title&gt;Development (Cambridge, England)&lt;/title&gt;&lt;uuid&gt;1D11E4C9-81E0-4299-8299-26FA253EB8D3&lt;/uuid&gt;&lt;subtype&gt;-100&lt;/subtype&gt;&lt;type&gt;-100&lt;/type&gt;&lt;/publication&gt;&lt;/bundle&gt;&lt;authors&gt;&lt;author&gt;&lt;lastName&gt;Halloran&lt;/lastName&gt;&lt;firstName&gt;M&lt;/firstName&gt;&lt;middleNames&gt;C&lt;/middleNames&gt;&lt;/author&gt;&lt;author&gt;&lt;lastName&gt;Sato-Maeda&lt;/lastName&gt;&lt;firstName&gt;M&lt;/firstName&gt;&lt;/author&gt;&lt;author&gt;&lt;lastName&gt;Warren&lt;/lastName&gt;&lt;firstName&gt;J&lt;/firstName&gt;&lt;middleNames&gt;T&lt;/middleNames&gt;&lt;/author&gt;&lt;author&gt;&lt;lastName&gt;Su&lt;/lastName&gt;&lt;firstName&gt;F&lt;/firstName&gt;&lt;/author&gt;&lt;author&gt;&lt;lastName&gt;Lele&lt;/lastName&gt;&lt;firstName&gt;Z&lt;/firstName&gt;&lt;/author&gt;&lt;author&gt;&lt;lastName&gt;Krone&lt;/lastName&gt;&lt;firstName&gt;P&lt;/firstName&gt;&lt;middleNames&gt;H&lt;/middleNames&gt;&lt;/author&gt;&lt;author&gt;&lt;lastName&gt;Kuwada&lt;/lastName&gt;&lt;firstName&gt;J&lt;/firstName&gt;&lt;middleNames&gt;Y&lt;/middleNames&gt;&lt;/author&gt;&lt;author&gt;&lt;lastName&gt;Shoji&lt;/lastName&gt;&lt;firstName&gt;W&lt;/firstName&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2</w:t>
      </w:r>
      <w:r w:rsidRPr="00BB681E">
        <w:rPr>
          <w:color w:val="000000" w:themeColor="text1"/>
        </w:rPr>
        <w:fldChar w:fldCharType="end"/>
      </w:r>
      <w:r w:rsidR="000125B2">
        <w:rPr>
          <w:color w:val="000000" w:themeColor="text1"/>
        </w:rPr>
        <w:t>. Still,</w:t>
      </w:r>
      <w:r w:rsidRPr="00BB681E">
        <w:rPr>
          <w:color w:val="000000" w:themeColor="text1"/>
        </w:rPr>
        <w:t xml:space="preserve"> both approaches are vulnerable to issues of timing, induction strength, and off-target stress responses. Spatial control is m</w:t>
      </w:r>
      <w:r w:rsidR="00983053">
        <w:rPr>
          <w:color w:val="000000" w:themeColor="text1"/>
        </w:rPr>
        <w:t>ain</w:t>
      </w:r>
      <w:r w:rsidRPr="00BB681E">
        <w:rPr>
          <w:color w:val="000000" w:themeColor="text1"/>
        </w:rPr>
        <w:t xml:space="preserve">ly achieved by </w:t>
      </w:r>
      <w:r w:rsidR="00983053">
        <w:rPr>
          <w:color w:val="000000" w:themeColor="text1"/>
        </w:rPr>
        <w:t xml:space="preserve">the </w:t>
      </w:r>
      <w:r w:rsidRPr="00BB681E">
        <w:rPr>
          <w:color w:val="000000" w:themeColor="text1"/>
        </w:rPr>
        <w:t>use of tissue-specific promoters</w:t>
      </w:r>
      <w:r w:rsidRPr="00BB681E">
        <w:rPr>
          <w:color w:val="000000" w:themeColor="text1"/>
        </w:rPr>
        <w:fldChar w:fldCharType="begin"/>
      </w:r>
      <w:r w:rsidRPr="00BB681E">
        <w:rPr>
          <w:color w:val="000000" w:themeColor="text1"/>
        </w:rPr>
        <w:instrText xml:space="preserve"> ADDIN PAPERS2_CITATIONS &lt;citation&gt;&lt;priority&gt;2&lt;/priority&gt;&lt;uuid&gt;CD06F597-AEE0-4DED-A69B-E743B999B9B4&lt;/uuid&gt;&lt;publications&gt;&lt;publication&gt;&lt;subtype&gt;400&lt;/subtype&gt;&lt;publisher&gt;National Acad Sciences&lt;/publisher&gt;&lt;title&gt;Distinct populations of quiescent and proliferative pancreatic beta-cells identified by HOTcre mediated labeling.&lt;/title&gt;&lt;url&gt;http://www.pnas.org/cgi/doi/10.1073/pnas.0906348106&lt;/url&gt;&lt;volume&gt;106&lt;/volume&gt;&lt;publication_date&gt;99200909011200000000222000&lt;/publication_date&gt;&lt;uuid&gt;10C5979B-2B91-4692-A60F-7662FAA805BD&lt;/uuid&gt;&lt;type&gt;400&lt;/type&gt;&lt;number&gt;35&lt;/number&gt;&lt;doi&gt;10.1073/pnas.0906348106&lt;/doi&gt;&lt;institution&gt;Department of Biochemistry and Biophysics, Programs in Developmental Biology, Genetics and Human Genetics, Institute for Regeneration Medicine, Liver Center and Diabetes Center, University of California, 1550 Fourth Street, San Francisco, CA 94158, USA.&lt;/institution&gt;&lt;startpage&gt;14896&lt;/startpage&gt;&lt;endpage&gt;14901&lt;/endpage&gt;&lt;bundle&gt;&lt;publication&gt;&lt;title&gt;Proceedings of the National Academy of Sciences of the United States of America&lt;/title&gt;&lt;uuid&gt;51B8B56B-5608-4B6B-995F-955575A1C5A0&lt;/uuid&gt;&lt;subtype&gt;-100&lt;/subtype&gt;&lt;type&gt;-100&lt;/type&gt;&lt;/publication&gt;&lt;/bundle&gt;&lt;authors&gt;&lt;author&gt;&lt;lastName&gt;Hesselson&lt;/lastName&gt;&lt;firstName&gt;Daniel&lt;/firstName&gt;&lt;/author&gt;&lt;author&gt;&lt;lastName&gt;Anderson&lt;/lastName&gt;&lt;firstName&gt;Ryan&lt;/firstName&gt;&lt;middleNames&gt;M&lt;/middleNames&gt;&lt;/author&gt;&lt;author&gt;&lt;lastName&gt;Beinat&lt;/lastName&gt;&lt;firstName&gt;Marine&lt;/firstName&gt;&lt;/author&gt;&lt;author&gt;&lt;lastName&gt;Stainier&lt;/lastName&gt;&lt;firstName&gt;Didier&lt;/firstName&gt;&lt;middleNames&gt;Y R&lt;/middleNames&gt;&lt;/author&gt;&lt;/authors&gt;&lt;/publication&gt;&lt;/publications&gt;&lt;cites&gt;&lt;/cites&gt;&lt;/citation&gt;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3</w:t>
      </w:r>
      <w:r w:rsidRPr="00BB681E">
        <w:rPr>
          <w:color w:val="000000" w:themeColor="text1"/>
        </w:rPr>
        <w:fldChar w:fldCharType="end"/>
      </w:r>
      <w:r w:rsidRPr="00BB681E">
        <w:rPr>
          <w:color w:val="000000" w:themeColor="text1"/>
        </w:rPr>
        <w:t xml:space="preserve">, but this approach requires a suitable promoter </w:t>
      </w:r>
      <w:r w:rsidRPr="00BB681E">
        <w:rPr>
          <w:color w:val="000000" w:themeColor="text1"/>
        </w:rPr>
        <w:lastRenderedPageBreak/>
        <w:t>or regulatory element, which are not always available, and it is not conducive to sub-tissue level induction.</w:t>
      </w:r>
    </w:p>
    <w:p w14:paraId="4B3D9392" w14:textId="77777777" w:rsidR="00BB681E" w:rsidRPr="00BB681E" w:rsidRDefault="00BB681E" w:rsidP="00BB681E">
      <w:pPr>
        <w:rPr>
          <w:color w:val="000000" w:themeColor="text1"/>
        </w:rPr>
      </w:pPr>
    </w:p>
    <w:p w14:paraId="145314B2" w14:textId="59AFD05F" w:rsidR="00BB681E" w:rsidRPr="00BB681E" w:rsidRDefault="00BB681E" w:rsidP="00BB681E">
      <w:pPr>
        <w:rPr>
          <w:color w:val="000000" w:themeColor="text1"/>
        </w:rPr>
      </w:pPr>
      <w:r w:rsidRPr="00BB681E">
        <w:rPr>
          <w:color w:val="000000" w:themeColor="text1"/>
        </w:rPr>
        <w:t>In contrast to such conventional approaches, light-activated optogenetic transcriptional activators have the potential for finer spatial and temporal control of gene expression</w:t>
      </w:r>
      <w:r w:rsidRPr="00BB681E">
        <w:rPr>
          <w:color w:val="000000" w:themeColor="text1"/>
        </w:rPr>
        <w:fldChar w:fldCharType="begin"/>
      </w:r>
      <w:r w:rsidRPr="00BB681E">
        <w:rPr>
          <w:color w:val="000000" w:themeColor="text1"/>
        </w:rPr>
        <w:instrText xml:space="preserve"> ADDIN PAPERS2_CITATIONS &lt;citation&gt;&lt;priority&gt;3&lt;/priority&gt;&lt;uuid&gt;86FBD78E-AD5B-4116-A461-CBCD991BB4D4&lt;/uuid&gt;&lt;publications&gt;&lt;publication&gt;&lt;subtype&gt;400&lt;/subtype&gt;&lt;publisher&gt;Nature Publishing Group&lt;/publisher&gt;&lt;title&gt;Illuminating cell signalling with optogenetic tools.&lt;/title&gt;&lt;url&gt;http://www.nature.com/doifinder/10.1038/nrm3837&lt;/url&gt;&lt;volume&gt;15&lt;/volume&gt;&lt;publication_date&gt;99201408001200000000220000&lt;/publication_date&gt;&lt;uuid&gt;059AF0BE-5962-4883-8378-28D7625F8CFF&lt;/uuid&gt;&lt;type&gt;400&lt;/type&gt;&lt;number&gt;8&lt;/number&gt;&lt;doi&gt;10.1038/nrm3837&lt;/doi&gt;&lt;institution&gt;Cardiovascular Research Institute and Department of Biochemistry and Biophysics, University of California San Francisco, San Francisco, California 94158-9001, USA.&lt;/institution&gt;&lt;startpage&gt;551&lt;/startpage&gt;&lt;endpage&gt;558&lt;/endpage&gt;&lt;bundle&gt;&lt;publication&gt;&lt;title&gt;Nature reviews. Molecular cell biology&lt;/title&gt;&lt;uuid&gt;F9DEDBB3-CDD5-45BC-A190-A2DC2B0112FA&lt;/uuid&gt;&lt;subtype&gt;-100&lt;/subtype&gt;&lt;type&gt;-100&lt;/type&gt;&lt;/publication&gt;&lt;/bundle&gt;&lt;authors&gt;&lt;author&gt;&lt;lastName&gt;Tischer&lt;/lastName&gt;&lt;firstName&gt;Doug&lt;/firstName&gt;&lt;/author&gt;&lt;author&gt;&lt;lastName&gt;Weiner&lt;/lastName&gt;&lt;firstName&gt;Orion&lt;/firstName&gt;&lt;middleNames&gt;D&lt;/middleNames&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4</w:t>
      </w:r>
      <w:r w:rsidRPr="00BB681E">
        <w:rPr>
          <w:color w:val="000000" w:themeColor="text1"/>
        </w:rPr>
        <w:fldChar w:fldCharType="end"/>
      </w:r>
      <w:r w:rsidRPr="00BB681E">
        <w:rPr>
          <w:color w:val="000000" w:themeColor="text1"/>
        </w:rPr>
        <w:t xml:space="preserve">. </w:t>
      </w:r>
      <w:r w:rsidR="00F54475">
        <w:rPr>
          <w:color w:val="000000" w:themeColor="text1"/>
        </w:rPr>
        <w:t>The</w:t>
      </w:r>
      <w:r w:rsidRPr="00BB681E">
        <w:rPr>
          <w:color w:val="000000" w:themeColor="text1"/>
        </w:rPr>
        <w:t xml:space="preserve"> blue light-responsive TAEL/C120 system was developed and optimized for use in zebrafish embryos</w:t>
      </w:r>
      <w:r w:rsidRPr="00BB681E">
        <w:rPr>
          <w:color w:val="000000" w:themeColor="text1"/>
        </w:rPr>
        <w:fldChar w:fldCharType="begin"/>
      </w:r>
      <w:r w:rsidRPr="00BB681E">
        <w:rPr>
          <w:color w:val="000000" w:themeColor="text1"/>
        </w:rPr>
        <w:instrText xml:space="preserve"> ADDIN PAPERS2_CITATIONS &lt;citation&gt;&lt;priority&gt;4&lt;/priority&gt;&lt;uuid&gt;5155F394-D3C8-4490-8349-77E72E3F1E55&lt;/uuid&gt;&lt;publications&gt;&lt;publication&gt;&lt;subtype&gt;400&lt;/subtype&gt;&lt;title&gt;TAEL: a zebrafish-optimized optogenetic gene expression system with fine spatial and temporal control.&lt;/title&gt;&lt;url&gt;http://dev.biologists.org/lookup/doi/10.1242/dev.139238&lt;/url&gt;&lt;volume&gt;144&lt;/volume&gt;&lt;publication_date&gt;99201701151200000000222000&lt;/publication_date&gt;&lt;uuid&gt;38842BE5-070F-4A76-BA78-0080294CD317&lt;/uuid&gt;&lt;type&gt;400&lt;/type&gt;&lt;accepted_date&gt;99201611281200000000222000&lt;/accepted_date&gt;&lt;number&gt;2&lt;/number&gt;&lt;citekey&gt;Reade:2016kw&lt;/citekey&gt;&lt;submission_date&gt;99201604281200000000222000&lt;/submission_date&gt;&lt;doi&gt;10.1242/dev.139238&lt;/doi&gt;&lt;institution&gt;CVRI &amp;amp; Department of Biochemistry and Biophysics, University of California, San Francisco, San Francisco, CA 94158, USA.&lt;/institution&gt;&lt;startpage&gt;345&lt;/startpage&gt;&lt;endpage&gt;355&lt;/endpage&gt;&lt;bundle&gt;&lt;publication&gt;&lt;title&gt;Development (Cambridge, England)&lt;/title&gt;&lt;uuid&gt;1D11E4C9-81E0-4299-8299-26FA253EB8D3&lt;/uuid&gt;&lt;subtype&gt;-100&lt;/subtype&gt;&lt;type&gt;-100&lt;/type&gt;&lt;/publication&gt;&lt;/bundle&gt;&lt;authors&gt;&lt;author&gt;&lt;lastName&gt;Reade&lt;/lastName&gt;&lt;firstName&gt;Anna&lt;/firstName&gt;&lt;/author&gt;&lt;author&gt;&lt;lastName&gt;Motta-Mena&lt;/lastName&gt;&lt;firstName&gt;Laura&lt;/firstName&gt;&lt;middleNames&gt;B&lt;/middleNames&gt;&lt;/author&gt;&lt;author&gt;&lt;lastName&gt;Gardner&lt;/lastName&gt;&lt;firstName&gt;Kevin&lt;/firstName&gt;&lt;middleNames&gt;H&lt;/middleNames&gt;&lt;/author&gt;&lt;author&gt;&lt;lastName&gt;Stainier&lt;/lastName&gt;&lt;firstName&gt;Didier&lt;/firstName&gt;&lt;middleNames&gt;Y&lt;/middleNames&gt;&lt;/author&gt;&lt;author&gt;&lt;lastName&gt;Weiner&lt;/lastName&gt;&lt;firstName&gt;Orion&lt;/firstName&gt;&lt;middleNames&gt;D&lt;/middleNames&gt;&lt;/author&gt;&lt;author&gt;&lt;lastName&gt;Woo&lt;/lastName&gt;&lt;firstName&gt;Stephanie&lt;/firstName&gt;&lt;/author&gt;&lt;/authors&gt;&lt;/publication&gt;&lt;publication&gt;&lt;subtype&gt;400&lt;/subtype&gt;&lt;publisher&gt;Mary Ann Liebert, Inc., publishers 140 Huguenot Street, 3rd Floor New Rochelle, NY 10801 USA&lt;/publisher&gt;&lt;title&gt;TAEL 2.0: An Improved Optogenetic Expression System for Zebrafish.&lt;/title&gt;&lt;url&gt;https://www.liebertpub.com/doi/abs/10.1089/zeb.2020.1951&lt;/url&gt;&lt;volume&gt;18&lt;/volume&gt;&lt;publication_date&gt;99202102001200000000220000&lt;/publication_date&gt;&lt;uuid&gt;DE4CEBB9-DBF9-43F4-9239-F2080B18E894&lt;/uuid&gt;&lt;type&gt;400&lt;/type&gt;&lt;number&gt;1&lt;/number&gt;&lt;doi&gt;10.1089/zeb.2020.1951&lt;/doi&gt;&lt;institution&gt;Department of Molecular Cell Biology, University of California Merced, Merced, California, USA.&lt;/institution&gt;&lt;startpage&gt;20&lt;/startpage&gt;&lt;endpage&gt;28&lt;/endpage&gt;&lt;bundle&gt;&lt;publication&gt;&lt;title&gt;Zebrafish&lt;/title&gt;&lt;uuid&gt;5CB487DE-9159-4C9E-AA2A-B98148F09E4B&lt;/uuid&gt;&lt;subtype&gt;-100&lt;/subtype&gt;&lt;type&gt;-100&lt;/type&gt;&lt;/publication&gt;&lt;/bundle&gt;&lt;authors&gt;&lt;author&gt;&lt;lastName&gt;LaBelle&lt;/lastName&gt;&lt;firstName&gt;Jesselynn&lt;/firstName&gt;&lt;/author&gt;&lt;author&gt;&lt;lastName&gt;Ramos-Martinez&lt;/lastName&gt;&lt;firstName&gt;Adela&lt;/firstName&gt;&lt;/author&gt;&lt;author&gt;&lt;lastName&gt;Shen&lt;/lastName&gt;&lt;firstName&gt;Kyle&lt;/firstName&gt;&lt;/author&gt;&lt;author&gt;&lt;lastName&gt;Motta-Mena&lt;/lastName&gt;&lt;firstName&gt;Laura&lt;/firstName&gt;&lt;middleNames&gt;B&lt;/middleNames&gt;&lt;/author&gt;&lt;author&gt;&lt;lastName&gt;Gardner&lt;/lastName&gt;&lt;firstName&gt;Kevin&lt;/firstName&gt;&lt;middleNames&gt;H&lt;/middleNames&gt;&lt;/author&gt;&lt;author&gt;&lt;lastName&gt;Materna&lt;/lastName&gt;&lt;firstName&gt;Stefan&lt;/firstName&gt;&lt;middleNames&gt;C&lt;/middleNames&gt;&lt;/author&gt;&lt;author&gt;&lt;lastName&gt;Woo&lt;/lastName&gt;&lt;firstName&gt;Stephanie&lt;/firstName&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5,6</w:t>
      </w:r>
      <w:r w:rsidRPr="00BB681E">
        <w:rPr>
          <w:color w:val="000000" w:themeColor="text1"/>
        </w:rPr>
        <w:fldChar w:fldCharType="end"/>
      </w:r>
      <w:r w:rsidRPr="00BB681E">
        <w:rPr>
          <w:color w:val="000000" w:themeColor="text1"/>
        </w:rPr>
        <w:t xml:space="preserve">. This system is based on an endogenous light-activated transcription factor from the bacterium </w:t>
      </w:r>
      <w:r w:rsidRPr="00BB681E">
        <w:rPr>
          <w:i/>
          <w:color w:val="000000" w:themeColor="text1"/>
        </w:rPr>
        <w:t>E. litoralis</w:t>
      </w:r>
      <w:r w:rsidRPr="00BB681E">
        <w:rPr>
          <w:color w:val="000000" w:themeColor="text1"/>
        </w:rPr>
        <w:fldChar w:fldCharType="begin"/>
      </w:r>
      <w:r w:rsidRPr="00BB681E">
        <w:rPr>
          <w:color w:val="000000" w:themeColor="text1"/>
        </w:rPr>
        <w:instrText xml:space="preserve"> ADDIN PAPERS2_CITATIONS &lt;citation&gt;&lt;priority&gt;5&lt;/priority&gt;&lt;uuid&gt;48387156-2FC1-4011-907A-11B8AE00006C&lt;/uuid&gt;&lt;publications&gt;&lt;publication&gt;&lt;subtype&gt;400&lt;/subtype&gt;&lt;publisher&gt;American Chemical Society&lt;/publisher&gt;&lt;title&gt;Identification of natural and artificial DNA substrates for light-activated LOV-HTH transcription factor EL222.&lt;/title&gt;&lt;url&gt;http://pubs.acs.org/doi/abs/10.1021/bi301306t&lt;/url&gt;&lt;volume&gt;51&lt;/volume&gt;&lt;publication_date&gt;99201212181200000000222000&lt;/publication_date&gt;&lt;uuid&gt;CDA4EEEA-0857-4191-B534-9DD61783E26D&lt;/uuid&gt;&lt;type&gt;400&lt;/type&gt;&lt;number&gt;50&lt;/number&gt;&lt;doi&gt;10.1021/bi301306t&lt;/doi&gt;&lt;institution&gt;Departments of Biophysics and Biochemistry, University of Texas Southwestern Medical Center, Dallas, TX 75390-8816, USA.&lt;/institution&gt;&lt;startpage&gt;10024&lt;/startpage&gt;&lt;endpage&gt;10034&lt;/endpage&gt;&lt;bundle&gt;&lt;publication&gt;&lt;title&gt;Biochemistry&lt;/title&gt;&lt;uuid&gt;89EB87A7-D343-4C6F-B78E-B3E418751B4C&lt;/uuid&gt;&lt;subtype&gt;-100&lt;/subtype&gt;&lt;type&gt;-100&lt;/type&gt;&lt;/publication&gt;&lt;/bundle&gt;&lt;authors&gt;&lt;author&gt;&lt;lastName&gt;Rivera-Cancel&lt;/lastName&gt;&lt;firstName&gt;Giomar&lt;/firstName&gt;&lt;/author&gt;&lt;author&gt;&lt;lastName&gt;Motta-Mena&lt;/lastName&gt;&lt;firstName&gt;Laura&lt;/firstName&gt;&lt;middleNames&gt;B&lt;/middleNames&gt;&lt;/author&gt;&lt;author&gt;&lt;lastName&gt;Gardner&lt;/lastName&gt;&lt;firstName&gt;Kevin&lt;/firstName&gt;&lt;middleNames&gt;H&lt;/middleNames&gt;&lt;/author&gt;&lt;/authors&gt;&lt;/publication&gt;&lt;publication&gt;&lt;subtype&gt;400&lt;/subtype&gt;&lt;title&gt;An optogenetic gene expression system with rapid activation and deactivation kinetics.&lt;/title&gt;&lt;url&gt;http://www.nature.com/doifinder/10.1038/nchembio.1430&lt;/url&gt;&lt;volume&gt;10&lt;/volume&gt;&lt;publication_date&gt;99201403001200000000220000&lt;/publication_date&gt;&lt;uuid&gt;1E72301B-B8CF-4F9E-8335-F1A3F02D2E45&lt;/uuid&gt;&lt;type&gt;400&lt;/type&gt;&lt;accepted_date&gt;99201311191200000000222000&lt;/accepted_date&gt;&lt;number&gt;3&lt;/number&gt;&lt;citekey&gt;MottaMena:2014gs&lt;/citekey&gt;&lt;submission_date&gt;99201306201200000000222000&lt;/submission_date&gt;&lt;doi&gt;10.1038/nchembio.1430&lt;/doi&gt;&lt;institution&gt;1] Department of Biophysics, University of Texas Southwestern Medical Center, Dallas, Texas, USA. [2] Department of Biochemistry, University of Texas Southwestern Medical Center, Dallas, Texas, USA.&lt;/institution&gt;&lt;startpage&gt;196&lt;/startpage&gt;&lt;endpage&gt;202&lt;/endpage&gt;&lt;bundle&gt;&lt;publication&gt;&lt;title&gt;Nature chemical biology&lt;/title&gt;&lt;uuid&gt;EF6A92FF-1953-4ECB-8424-CEA7A9ABC18C&lt;/uuid&gt;&lt;subtype&gt;-100&lt;/subtype&gt;&lt;type&gt;-100&lt;/type&gt;&lt;/publication&gt;&lt;/bundle&gt;&lt;authors&gt;&lt;author&gt;&lt;lastName&gt;Motta-Mena&lt;/lastName&gt;&lt;firstName&gt;Laura&lt;/firstName&gt;&lt;middleNames&gt;B&lt;/middleNames&gt;&lt;/author&gt;&lt;author&gt;&lt;lastName&gt;Reade&lt;/lastName&gt;&lt;firstName&gt;Anna&lt;/firstName&gt;&lt;/author&gt;&lt;author&gt;&lt;lastName&gt;Mallory&lt;/lastName&gt;&lt;firstName&gt;Michael&lt;/firstName&gt;&lt;middleNames&gt;J&lt;/middleNames&gt;&lt;/author&gt;&lt;author&gt;&lt;lastName&gt;Glantz&lt;/lastName&gt;&lt;firstName&gt;Spencer&lt;/firstName&gt;&lt;/author&gt;&lt;author&gt;&lt;lastName&gt;Weiner&lt;/lastName&gt;&lt;firstName&gt;Orion&lt;/firstName&gt;&lt;middleNames&gt;D&lt;/middleNames&gt;&lt;/author&gt;&lt;author&gt;&lt;lastName&gt;Lynch&lt;/lastName&gt;&lt;firstName&gt;Kristen&lt;/firstName&gt;&lt;middleNames&gt;W&lt;/middleNames&gt;&lt;/author&gt;&lt;author&gt;&lt;lastName&gt;Gardner&lt;/lastName&gt;&lt;firstName&gt;Kevin&lt;/firstName&gt;&lt;middleNames&gt;H&lt;/middleNames&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7,8</w:t>
      </w:r>
      <w:r w:rsidRPr="00BB681E">
        <w:rPr>
          <w:color w:val="000000" w:themeColor="text1"/>
        </w:rPr>
        <w:fldChar w:fldCharType="end"/>
      </w:r>
      <w:r w:rsidRPr="00BB681E">
        <w:rPr>
          <w:color w:val="000000" w:themeColor="text1"/>
        </w:rPr>
        <w:t>. The TAEL/C120 system consists of a transcriptional activator called TAEL that contains a Kal-TA4 transactivation domain</w:t>
      </w:r>
      <w:r w:rsidR="00F54475">
        <w:rPr>
          <w:color w:val="000000" w:themeColor="text1"/>
        </w:rPr>
        <w:t xml:space="preserve">, </w:t>
      </w:r>
      <w:r w:rsidRPr="00BB681E">
        <w:rPr>
          <w:color w:val="000000" w:themeColor="text1"/>
        </w:rPr>
        <w:t>a blue light-responsive LOV (light-oxygen-voltage sensing) domain</w:t>
      </w:r>
      <w:r w:rsidR="00F54475">
        <w:rPr>
          <w:color w:val="000000" w:themeColor="text1"/>
        </w:rPr>
        <w:t>, and a helix-turn-helix (HTH) DNA-binding domain</w:t>
      </w:r>
      <w:r w:rsidRPr="00BB681E">
        <w:rPr>
          <w:color w:val="000000" w:themeColor="text1"/>
        </w:rPr>
        <w:fldChar w:fldCharType="begin"/>
      </w:r>
      <w:r w:rsidRPr="00BB681E">
        <w:rPr>
          <w:color w:val="000000" w:themeColor="text1"/>
        </w:rPr>
        <w:instrText xml:space="preserve"> ADDIN PAPERS2_CITATIONS &lt;citation&gt;&lt;priority&gt;6&lt;/priority&gt;&lt;uuid&gt;F3AF8B03-BAB9-4B81-A83E-C5D04D951B35&lt;/uuid&gt;&lt;publications&gt;&lt;publication&gt;&lt;subtype&gt;400&lt;/subtype&gt;&lt;title&gt;TAEL: a zebrafish-optimized optogenetic gene expression system with fine spatial and temporal control.&lt;/title&gt;&lt;url&gt;http://dev.biologists.org/lookup/doi/10.1242/dev.139238&lt;/url&gt;&lt;volume&gt;144&lt;/volume&gt;&lt;publication_date&gt;99201701151200000000222000&lt;/publication_date&gt;&lt;uuid&gt;38842BE5-070F-4A76-BA78-0080294CD317&lt;/uuid&gt;&lt;type&gt;400&lt;/type&gt;&lt;accepted_date&gt;99201611281200000000222000&lt;/accepted_date&gt;&lt;number&gt;2&lt;/number&gt;&lt;citekey&gt;Reade:2016kw&lt;/citekey&gt;&lt;submission_date&gt;99201604281200000000222000&lt;/submission_date&gt;&lt;doi&gt;10.1242/dev.139238&lt;/doi&gt;&lt;institution&gt;CVRI &amp;amp; Department of Biochemistry and Biophysics, University of California, San Francisco, San Francisco, CA 94158, USA.&lt;/institution&gt;&lt;startpage&gt;345&lt;/startpage&gt;&lt;endpage&gt;355&lt;/endpage&gt;&lt;bundle&gt;&lt;publication&gt;&lt;title&gt;Development (Cambridge, England)&lt;/title&gt;&lt;uuid&gt;1D11E4C9-81E0-4299-8299-26FA253EB8D3&lt;/uuid&gt;&lt;subtype&gt;-100&lt;/subtype&gt;&lt;type&gt;-100&lt;/type&gt;&lt;/publication&gt;&lt;/bundle&gt;&lt;authors&gt;&lt;author&gt;&lt;lastName&gt;Reade&lt;/lastName&gt;&lt;firstName&gt;Anna&lt;/firstName&gt;&lt;/author&gt;&lt;author&gt;&lt;lastName&gt;Motta-Mena&lt;/lastName&gt;&lt;firstName&gt;Laura&lt;/firstName&gt;&lt;middleNames&gt;B&lt;/middleNames&gt;&lt;/author&gt;&lt;author&gt;&lt;lastName&gt;Gardner&lt;/lastName&gt;&lt;firstName&gt;Kevin&lt;/firstName&gt;&lt;middleNames&gt;H&lt;/middleNames&gt;&lt;/author&gt;&lt;author&gt;&lt;lastName&gt;Stainier&lt;/lastName&gt;&lt;firstName&gt;Didier&lt;/firstName&gt;&lt;middleNames&gt;Y&lt;/middleNames&gt;&lt;/author&gt;&lt;author&gt;&lt;lastName&gt;Weiner&lt;/lastName&gt;&lt;firstName&gt;Orion&lt;/firstName&gt;&lt;middleNames&gt;D&lt;/middleNames&gt;&lt;/author&gt;&lt;author&gt;&lt;lastName&gt;Woo&lt;/lastName&gt;&lt;firstName&gt;Stephanie&lt;/firstName&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5</w:t>
      </w:r>
      <w:r w:rsidRPr="00BB681E">
        <w:rPr>
          <w:color w:val="000000" w:themeColor="text1"/>
        </w:rPr>
        <w:fldChar w:fldCharType="end"/>
      </w:r>
      <w:r w:rsidRPr="00BB681E">
        <w:rPr>
          <w:color w:val="000000" w:themeColor="text1"/>
        </w:rPr>
        <w:t>. When illuminated, the LOV domains undergo a conformational change that allow</w:t>
      </w:r>
      <w:r w:rsidR="00FC2EC7">
        <w:rPr>
          <w:color w:val="000000" w:themeColor="text1"/>
        </w:rPr>
        <w:t>s</w:t>
      </w:r>
      <w:r w:rsidRPr="00BB681E">
        <w:rPr>
          <w:color w:val="000000" w:themeColor="text1"/>
        </w:rPr>
        <w:t xml:space="preserve"> two TAEL molecules to dimerize</w:t>
      </w:r>
      <w:r w:rsidR="00F54475">
        <w:rPr>
          <w:color w:val="000000" w:themeColor="text1"/>
        </w:rPr>
        <w:t>, bind</w:t>
      </w:r>
      <w:r w:rsidRPr="00BB681E">
        <w:rPr>
          <w:color w:val="000000" w:themeColor="text1"/>
        </w:rPr>
        <w:t xml:space="preserve"> </w:t>
      </w:r>
      <w:r w:rsidR="00F54475">
        <w:rPr>
          <w:color w:val="000000" w:themeColor="text1"/>
        </w:rPr>
        <w:t xml:space="preserve">to a </w:t>
      </w:r>
      <w:r w:rsidRPr="00BB681E">
        <w:rPr>
          <w:color w:val="000000" w:themeColor="text1"/>
        </w:rPr>
        <w:t>TAEL-responsive C120 promoter</w:t>
      </w:r>
      <w:r w:rsidR="00F54475">
        <w:rPr>
          <w:color w:val="000000" w:themeColor="text1"/>
        </w:rPr>
        <w:t>, and initiate transcription of a downstream gene of interest</w:t>
      </w:r>
      <w:r w:rsidRPr="00BB681E">
        <w:rPr>
          <w:color w:val="000000" w:themeColor="text1"/>
        </w:rPr>
        <w:fldChar w:fldCharType="begin"/>
      </w:r>
      <w:r w:rsidRPr="00BB681E">
        <w:rPr>
          <w:color w:val="000000" w:themeColor="text1"/>
        </w:rPr>
        <w:instrText xml:space="preserve"> ADDIN PAPERS2_CITATIONS &lt;citation&gt;&lt;priority&gt;7&lt;/priority&gt;&lt;uuid&gt;476AC8AD-07D6-42AD-B71E-C537D4AA988C&lt;/uuid&gt;&lt;publications&gt;&lt;publication&gt;&lt;subtype&gt;400&lt;/subtype&gt;&lt;title&gt;An optogenetic gene expression system with rapid activation and deactivation kinetics.&lt;/title&gt;&lt;url&gt;http://www.nature.com/doifinder/10.1038/nchembio.1430&lt;/url&gt;&lt;volume&gt;10&lt;/volume&gt;&lt;publication_date&gt;99201403001200000000220000&lt;/publication_date&gt;&lt;uuid&gt;1E72301B-B8CF-4F9E-8335-F1A3F02D2E45&lt;/uuid&gt;&lt;type&gt;400&lt;/type&gt;&lt;accepted_date&gt;99201311191200000000222000&lt;/accepted_date&gt;&lt;number&gt;3&lt;/number&gt;&lt;citekey&gt;MottaMena:2014gs&lt;/citekey&gt;&lt;submission_date&gt;99201306201200000000222000&lt;/submission_date&gt;&lt;doi&gt;10.1038/nchembio.1430&lt;/doi&gt;&lt;institution&gt;1] Department of Biophysics, University of Texas Southwestern Medical Center, Dallas, Texas, USA. [2] Department of Biochemistry, University of Texas Southwestern Medical Center, Dallas, Texas, USA.&lt;/institution&gt;&lt;startpage&gt;196&lt;/startpage&gt;&lt;endpage&gt;202&lt;/endpage&gt;&lt;bundle&gt;&lt;publication&gt;&lt;title&gt;Nature chemical biology&lt;/title&gt;&lt;uuid&gt;EF6A92FF-1953-4ECB-8424-CEA7A9ABC18C&lt;/uuid&gt;&lt;subtype&gt;-100&lt;/subtype&gt;&lt;type&gt;-100&lt;/type&gt;&lt;/publication&gt;&lt;/bundle&gt;&lt;authors&gt;&lt;author&gt;&lt;lastName&gt;Motta-Mena&lt;/lastName&gt;&lt;firstName&gt;Laura&lt;/firstName&gt;&lt;middleNames&gt;B&lt;/middleNames&gt;&lt;/author&gt;&lt;author&gt;&lt;lastName&gt;Reade&lt;/lastName&gt;&lt;firstName&gt;Anna&lt;/firstName&gt;&lt;/author&gt;&lt;author&gt;&lt;lastName&gt;Mallory&lt;/lastName&gt;&lt;firstName&gt;Michael&lt;/firstName&gt;&lt;middleNames&gt;J&lt;/middleNames&gt;&lt;/author&gt;&lt;author&gt;&lt;lastName&gt;Glantz&lt;/lastName&gt;&lt;firstName&gt;Spencer&lt;/firstName&gt;&lt;/author&gt;&lt;author&gt;&lt;lastName&gt;Weiner&lt;/lastName&gt;&lt;firstName&gt;Orion&lt;/firstName&gt;&lt;middleNames&gt;D&lt;/middleNames&gt;&lt;/author&gt;&lt;author&gt;&lt;lastName&gt;Lynch&lt;/lastName&gt;&lt;firstName&gt;Kristen&lt;/firstName&gt;&lt;middleNames&gt;W&lt;/middleNames&gt;&lt;/author&gt;&lt;author&gt;&lt;lastName&gt;Gardner&lt;/lastName&gt;&lt;firstName&gt;Kevin&lt;/firstName&gt;&lt;middleNames&gt;H&lt;/middleNames&gt;&lt;/author&gt;&lt;/authors&gt;&lt;/publication&gt;&lt;publication&gt;&lt;subtype&gt;400&lt;/subtype&gt;&lt;title&gt;TAEL: a zebrafish-optimized optogenetic gene expression system with fine spatial and temporal control.&lt;/title&gt;&lt;url&gt;http://dev.biologists.org/lookup/doi/10.1242/dev.139238&lt;/url&gt;&lt;volume&gt;144&lt;/volume&gt;&lt;publication_date&gt;99201701151200000000222000&lt;/publication_date&gt;&lt;uuid&gt;38842BE5-070F-4A76-BA78-0080294CD317&lt;/uuid&gt;&lt;type&gt;400&lt;/type&gt;&lt;accepted_date&gt;99201611281200000000222000&lt;/accepted_date&gt;&lt;number&gt;2&lt;/number&gt;&lt;citekey&gt;Reade:2016kw&lt;/citekey&gt;&lt;submission_date&gt;99201604281200000000222000&lt;/submission_date&gt;&lt;doi&gt;10.1242/dev.139238&lt;/doi&gt;&lt;institution&gt;CVRI &amp;amp; Department of Biochemistry and Biophysics, University of California, San Francisco, San Francisco, CA 94158, USA.&lt;/institution&gt;&lt;startpage&gt;345&lt;/startpage&gt;&lt;endpage&gt;355&lt;/endpage&gt;&lt;bundle&gt;&lt;publication&gt;&lt;title&gt;Development (Cambridge, England)&lt;/title&gt;&lt;uuid&gt;1D11E4C9-81E0-4299-8299-26FA253EB8D3&lt;/uuid&gt;&lt;subtype&gt;-100&lt;/subtype&gt;&lt;type&gt;-100&lt;/type&gt;&lt;/publication&gt;&lt;/bundle&gt;&lt;authors&gt;&lt;author&gt;&lt;lastName&gt;Reade&lt;/lastName&gt;&lt;firstName&gt;Anna&lt;/firstName&gt;&lt;/author&gt;&lt;author&gt;&lt;lastName&gt;Motta-Mena&lt;/lastName&gt;&lt;firstName&gt;Laura&lt;/firstName&gt;&lt;middleNames&gt;B&lt;/middleNames&gt;&lt;/author&gt;&lt;author&gt;&lt;lastName&gt;Gardner&lt;/lastName&gt;&lt;firstName&gt;Kevin&lt;/firstName&gt;&lt;middleNames&gt;H&lt;/middleNames&gt;&lt;/author&gt;&lt;author&gt;&lt;lastName&gt;Stainier&lt;/lastName&gt;&lt;firstName&gt;Didier&lt;/firstName&gt;&lt;middleNames&gt;Y&lt;/middleNames&gt;&lt;/author&gt;&lt;author&gt;&lt;lastName&gt;Weiner&lt;/lastName&gt;&lt;firstName&gt;Orion&lt;/firstName&gt;&lt;middleNames&gt;D&lt;/middleNames&gt;&lt;/author&gt;&lt;author&gt;&lt;lastName&gt;Woo&lt;/lastName&gt;&lt;firstName&gt;Stephanie&lt;/firstName&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5,8</w:t>
      </w:r>
      <w:r w:rsidRPr="00BB681E">
        <w:rPr>
          <w:color w:val="000000" w:themeColor="text1"/>
        </w:rPr>
        <w:fldChar w:fldCharType="end"/>
      </w:r>
      <w:r w:rsidRPr="00BB681E">
        <w:rPr>
          <w:color w:val="000000" w:themeColor="text1"/>
        </w:rPr>
        <w:t xml:space="preserve">. </w:t>
      </w:r>
      <w:r w:rsidR="00F54475">
        <w:rPr>
          <w:color w:val="000000" w:themeColor="text1"/>
        </w:rPr>
        <w:t>The</w:t>
      </w:r>
      <w:r w:rsidRPr="00BB681E">
        <w:rPr>
          <w:color w:val="000000" w:themeColor="text1"/>
        </w:rPr>
        <w:t xml:space="preserve"> TAEL/C120 system exhibit</w:t>
      </w:r>
      <w:r w:rsidR="00F26E1B">
        <w:rPr>
          <w:color w:val="000000" w:themeColor="text1"/>
        </w:rPr>
        <w:t>s</w:t>
      </w:r>
      <w:r w:rsidRPr="00BB681E">
        <w:rPr>
          <w:color w:val="000000" w:themeColor="text1"/>
        </w:rPr>
        <w:t xml:space="preserve"> rapid and robust induction with minimal toxicity</w:t>
      </w:r>
      <w:r w:rsidR="00F54475">
        <w:rPr>
          <w:color w:val="000000" w:themeColor="text1"/>
        </w:rPr>
        <w:t>,</w:t>
      </w:r>
      <w:r w:rsidRPr="00BB681E">
        <w:rPr>
          <w:color w:val="000000" w:themeColor="text1"/>
        </w:rPr>
        <w:t xml:space="preserve"> and </w:t>
      </w:r>
      <w:r w:rsidR="00B17DFF">
        <w:rPr>
          <w:color w:val="000000" w:themeColor="text1"/>
        </w:rPr>
        <w:t xml:space="preserve">it can be activated by </w:t>
      </w:r>
      <w:r w:rsidR="00FC2EC7">
        <w:rPr>
          <w:color w:val="000000" w:themeColor="text1"/>
        </w:rPr>
        <w:t>several different light delivery modalities</w:t>
      </w:r>
      <w:r w:rsidRPr="00BB681E">
        <w:rPr>
          <w:color w:val="000000" w:themeColor="text1"/>
        </w:rPr>
        <w:t xml:space="preserve">. Recently, improvements to the TAEL/C120 system </w:t>
      </w:r>
      <w:r w:rsidR="00F54475">
        <w:rPr>
          <w:color w:val="000000" w:themeColor="text1"/>
        </w:rPr>
        <w:t xml:space="preserve">were made </w:t>
      </w:r>
      <w:r w:rsidRPr="00BB681E">
        <w:rPr>
          <w:color w:val="000000" w:themeColor="text1"/>
        </w:rPr>
        <w:t xml:space="preserve">by adding a nuclear localization signal to TAEL </w:t>
      </w:r>
      <w:r w:rsidR="00F26E1B">
        <w:rPr>
          <w:color w:val="000000" w:themeColor="text1"/>
        </w:rPr>
        <w:t xml:space="preserve">(TAEL-N) </w:t>
      </w:r>
      <w:r w:rsidRPr="00BB681E">
        <w:rPr>
          <w:color w:val="000000" w:themeColor="text1"/>
        </w:rPr>
        <w:t xml:space="preserve">and by coupling the C120 regulatory element to a </w:t>
      </w:r>
      <w:proofErr w:type="spellStart"/>
      <w:r w:rsidRPr="00BB681E">
        <w:rPr>
          <w:color w:val="000000" w:themeColor="text1"/>
        </w:rPr>
        <w:t>cFos</w:t>
      </w:r>
      <w:proofErr w:type="spellEnd"/>
      <w:r w:rsidRPr="00BB681E">
        <w:rPr>
          <w:color w:val="000000" w:themeColor="text1"/>
        </w:rPr>
        <w:t xml:space="preserve"> basal promoter</w:t>
      </w:r>
      <w:r w:rsidR="009966C7" w:rsidRPr="00255505">
        <w:rPr>
          <w:color w:val="000000" w:themeColor="text1"/>
        </w:rPr>
        <w:t xml:space="preserve"> </w:t>
      </w:r>
      <w:r w:rsidR="00F26E1B">
        <w:rPr>
          <w:color w:val="000000" w:themeColor="text1"/>
        </w:rPr>
        <w:t xml:space="preserve">(C120F) </w:t>
      </w:r>
      <w:r w:rsidR="009966C7" w:rsidRPr="00255505">
        <w:rPr>
          <w:color w:val="000000" w:themeColor="text1"/>
        </w:rPr>
        <w:t>(</w:t>
      </w:r>
      <w:r w:rsidR="009966C7" w:rsidRPr="00D4130C">
        <w:rPr>
          <w:b/>
          <w:bCs/>
          <w:color w:val="000000" w:themeColor="text1"/>
        </w:rPr>
        <w:t>Fi</w:t>
      </w:r>
      <w:r w:rsidR="00D4130C" w:rsidRPr="00D4130C">
        <w:rPr>
          <w:b/>
          <w:bCs/>
          <w:color w:val="000000" w:themeColor="text1"/>
        </w:rPr>
        <w:t xml:space="preserve">gure </w:t>
      </w:r>
      <w:r w:rsidR="009966C7" w:rsidRPr="00D4130C">
        <w:rPr>
          <w:b/>
          <w:bCs/>
          <w:color w:val="000000" w:themeColor="text1"/>
        </w:rPr>
        <w:t>1A</w:t>
      </w:r>
      <w:r w:rsidR="009966C7" w:rsidRPr="00255505">
        <w:rPr>
          <w:color w:val="000000" w:themeColor="text1"/>
        </w:rPr>
        <w:t>)</w:t>
      </w:r>
      <w:r w:rsidRPr="00BB681E">
        <w:rPr>
          <w:color w:val="000000" w:themeColor="text1"/>
        </w:rPr>
        <w:t xml:space="preserve">. These modifications </w:t>
      </w:r>
      <w:r w:rsidR="00F54475">
        <w:rPr>
          <w:color w:val="000000" w:themeColor="text1"/>
        </w:rPr>
        <w:t>i</w:t>
      </w:r>
      <w:r w:rsidRPr="00BB681E">
        <w:rPr>
          <w:color w:val="000000" w:themeColor="text1"/>
        </w:rPr>
        <w:t>mproved induction levels by more than 15-fold</w:t>
      </w:r>
      <w:r w:rsidRPr="00BB681E">
        <w:rPr>
          <w:color w:val="000000" w:themeColor="text1"/>
        </w:rPr>
        <w:fldChar w:fldCharType="begin"/>
      </w:r>
      <w:r w:rsidRPr="00BB681E">
        <w:rPr>
          <w:color w:val="000000" w:themeColor="text1"/>
        </w:rPr>
        <w:instrText xml:space="preserve"> ADDIN PAPERS2_CITATIONS &lt;citation&gt;&lt;priority&gt;8&lt;/priority&gt;&lt;uuid&gt;10CBCE4A-1E47-4510-9080-A2EC81206C2E&lt;/uuid&gt;&lt;publications&gt;&lt;publication&gt;&lt;subtype&gt;400&lt;/subtype&gt;&lt;publisher&gt;Mary Ann Liebert, Inc., publishers 140 Huguenot Street, 3rd Floor New Rochelle, NY 10801 USA&lt;/publisher&gt;&lt;title&gt;TAEL 2.0: An Improved Optogenetic Expression System for Zebrafish.&lt;/title&gt;&lt;url&gt;https://www.liebertpub.com/doi/abs/10.1089/zeb.2020.1951&lt;/url&gt;&lt;volume&gt;18&lt;/volume&gt;&lt;publication_date&gt;99202102001200000000220000&lt;/publication_date&gt;&lt;uuid&gt;DE4CEBB9-DBF9-43F4-9239-F2080B18E894&lt;/uuid&gt;&lt;type&gt;400&lt;/type&gt;&lt;number&gt;1&lt;/number&gt;&lt;doi&gt;10.1089/zeb.2020.1951&lt;/doi&gt;&lt;institution&gt;Department of Molecular Cell Biology, University of California Merced, Merced, California, USA.&lt;/institution&gt;&lt;startpage&gt;20&lt;/startpage&gt;&lt;endpage&gt;28&lt;/endpage&gt;&lt;bundle&gt;&lt;publication&gt;&lt;title&gt;Zebrafish&lt;/title&gt;&lt;uuid&gt;5CB487DE-9159-4C9E-AA2A-B98148F09E4B&lt;/uuid&gt;&lt;subtype&gt;-100&lt;/subtype&gt;&lt;type&gt;-100&lt;/type&gt;&lt;/publication&gt;&lt;/bundle&gt;&lt;authors&gt;&lt;author&gt;&lt;lastName&gt;LaBelle&lt;/lastName&gt;&lt;firstName&gt;Jesselynn&lt;/firstName&gt;&lt;/author&gt;&lt;author&gt;&lt;lastName&gt;Ramos-Martinez&lt;/lastName&gt;&lt;firstName&gt;Adela&lt;/firstName&gt;&lt;/author&gt;&lt;author&gt;&lt;lastName&gt;Shen&lt;/lastName&gt;&lt;firstName&gt;Kyle&lt;/firstName&gt;&lt;/author&gt;&lt;author&gt;&lt;lastName&gt;Motta-Mena&lt;/lastName&gt;&lt;firstName&gt;Laura&lt;/firstName&gt;&lt;middleNames&gt;B&lt;/middleNames&gt;&lt;/author&gt;&lt;author&gt;&lt;lastName&gt;Gardner&lt;/lastName&gt;&lt;firstName&gt;Kevin&lt;/firstName&gt;&lt;middleNames&gt;H&lt;/middleNames&gt;&lt;/author&gt;&lt;author&gt;&lt;lastName&gt;Materna&lt;/lastName&gt;&lt;firstName&gt;Stefan&lt;/firstName&gt;&lt;middleNames&gt;C&lt;/middleNames&gt;&lt;/author&gt;&lt;author&gt;&lt;lastName&gt;Woo&lt;/lastName&gt;&lt;firstName&gt;Stephanie&lt;/firstName&gt;&lt;/author&gt;&lt;/authors&gt;&lt;/publication&gt;&lt;/publications&gt;&lt;cites&gt;&lt;/cites&gt;&lt;/citation&gt;</w:instrText>
      </w:r>
      <w:r w:rsidRPr="00BB681E">
        <w:rPr>
          <w:color w:val="000000" w:themeColor="text1"/>
        </w:rPr>
        <w:fldChar w:fldCharType="separate"/>
      </w:r>
      <w:r w:rsidRPr="00BB681E">
        <w:rPr>
          <w:color w:val="000000" w:themeColor="text1"/>
          <w:vertAlign w:val="superscript"/>
        </w:rPr>
        <w:t>6</w:t>
      </w:r>
      <w:r w:rsidRPr="00BB681E">
        <w:rPr>
          <w:color w:val="000000" w:themeColor="text1"/>
        </w:rPr>
        <w:fldChar w:fldCharType="end"/>
      </w:r>
      <w:r w:rsidRPr="00BB681E">
        <w:rPr>
          <w:color w:val="000000" w:themeColor="text1"/>
        </w:rPr>
        <w:t>.</w:t>
      </w:r>
    </w:p>
    <w:p w14:paraId="524D9D2C" w14:textId="77777777" w:rsidR="00BB681E" w:rsidRPr="00BB681E" w:rsidRDefault="00BB681E" w:rsidP="00BB681E">
      <w:pPr>
        <w:rPr>
          <w:color w:val="000000" w:themeColor="text1"/>
        </w:rPr>
      </w:pPr>
    </w:p>
    <w:p w14:paraId="069376C8" w14:textId="38C2640E" w:rsidR="00BB681E" w:rsidRPr="00BB681E" w:rsidRDefault="00BB681E" w:rsidP="00BB681E">
      <w:pPr>
        <w:rPr>
          <w:color w:val="000000" w:themeColor="text1"/>
        </w:rPr>
      </w:pPr>
      <w:r w:rsidRPr="00BB681E">
        <w:rPr>
          <w:color w:val="000000" w:themeColor="text1"/>
        </w:rPr>
        <w:t>In this protocol, a simple LED panel</w:t>
      </w:r>
      <w:r w:rsidR="00F54475">
        <w:rPr>
          <w:color w:val="000000" w:themeColor="text1"/>
        </w:rPr>
        <w:t xml:space="preserve"> is used</w:t>
      </w:r>
      <w:r w:rsidRPr="00BB681E">
        <w:rPr>
          <w:color w:val="000000" w:themeColor="text1"/>
        </w:rPr>
        <w:t xml:space="preserve"> to activate the TAEL</w:t>
      </w:r>
      <w:r w:rsidR="00F54475">
        <w:rPr>
          <w:color w:val="000000" w:themeColor="text1"/>
        </w:rPr>
        <w:t xml:space="preserve">/C120 </w:t>
      </w:r>
      <w:r w:rsidRPr="00BB681E">
        <w:rPr>
          <w:color w:val="000000" w:themeColor="text1"/>
        </w:rPr>
        <w:t xml:space="preserve">system and induce </w:t>
      </w:r>
      <w:r w:rsidR="00C201D9">
        <w:rPr>
          <w:color w:val="000000" w:themeColor="text1"/>
        </w:rPr>
        <w:t xml:space="preserve">the </w:t>
      </w:r>
      <w:r w:rsidRPr="00BB681E">
        <w:rPr>
          <w:color w:val="000000" w:themeColor="text1"/>
        </w:rPr>
        <w:t xml:space="preserve">ubiquitous expression of a reporter gene, GFP. Expression induction can be monitored qualitatively by observing fluorescence intensity or quantitatively by measuring transcript levels using </w:t>
      </w:r>
      <w:r w:rsidR="00F54475">
        <w:rPr>
          <w:color w:val="000000" w:themeColor="text1"/>
        </w:rPr>
        <w:t>quantitative real-time PCR (</w:t>
      </w:r>
      <w:proofErr w:type="spellStart"/>
      <w:r w:rsidR="00F54475">
        <w:rPr>
          <w:color w:val="000000" w:themeColor="text1"/>
        </w:rPr>
        <w:t>qRT</w:t>
      </w:r>
      <w:proofErr w:type="spellEnd"/>
      <w:r w:rsidR="00F54475">
        <w:rPr>
          <w:color w:val="000000" w:themeColor="text1"/>
        </w:rPr>
        <w:t>-PCR)</w:t>
      </w:r>
      <w:r w:rsidRPr="00BB681E">
        <w:rPr>
          <w:color w:val="000000" w:themeColor="text1"/>
        </w:rPr>
        <w:t>. This protocol will demonstrate the TAEL/C120 system as a versatile, easy</w:t>
      </w:r>
      <w:r w:rsidR="00C201D9">
        <w:rPr>
          <w:color w:val="000000" w:themeColor="text1"/>
        </w:rPr>
        <w:t>-to-</w:t>
      </w:r>
      <w:r w:rsidRPr="00BB681E">
        <w:rPr>
          <w:color w:val="000000" w:themeColor="text1"/>
        </w:rPr>
        <w:t xml:space="preserve">use tool that enables robust regulation of gene expression </w:t>
      </w:r>
      <w:r w:rsidRPr="00BB681E">
        <w:rPr>
          <w:i/>
          <w:iCs/>
          <w:color w:val="000000" w:themeColor="text1"/>
        </w:rPr>
        <w:t>in vivo</w:t>
      </w:r>
      <w:r w:rsidRPr="00BB681E">
        <w:rPr>
          <w:color w:val="000000" w:themeColor="text1"/>
        </w:rPr>
        <w:t>.</w:t>
      </w:r>
    </w:p>
    <w:p w14:paraId="48BA6B0A" w14:textId="77777777" w:rsidR="006E4797" w:rsidRDefault="006E4797">
      <w:pPr>
        <w:rPr>
          <w:b/>
        </w:rPr>
      </w:pPr>
    </w:p>
    <w:p w14:paraId="32A92E82" w14:textId="78364B61" w:rsidR="006E4797" w:rsidRPr="003C714B" w:rsidRDefault="00551D82">
      <w:pPr>
        <w:rPr>
          <w:color w:val="FF0000"/>
        </w:rPr>
      </w:pPr>
      <w:r>
        <w:rPr>
          <w:b/>
        </w:rPr>
        <w:t>PROTOCOL:</w:t>
      </w:r>
    </w:p>
    <w:p w14:paraId="1C05761C" w14:textId="1FCD404C" w:rsidR="00C63F10" w:rsidRPr="00C63F10" w:rsidRDefault="00C63F10" w:rsidP="005958A6">
      <w:pPr>
        <w:pBdr>
          <w:top w:val="nil"/>
          <w:left w:val="nil"/>
          <w:bottom w:val="nil"/>
          <w:right w:val="nil"/>
          <w:between w:val="nil"/>
        </w:pBdr>
        <w:rPr>
          <w:iCs/>
          <w:color w:val="000000" w:themeColor="text1"/>
        </w:rPr>
      </w:pPr>
      <w:r w:rsidRPr="00C63F10">
        <w:rPr>
          <w:iCs/>
          <w:color w:val="000000" w:themeColor="text1"/>
        </w:rPr>
        <w:t>This study was performed with the approval of the Institutional Animal Care and Use Committee (IACUC) of the University of California Merced.</w:t>
      </w:r>
    </w:p>
    <w:p w14:paraId="695C7BC7" w14:textId="77777777" w:rsidR="00C63F10" w:rsidRPr="0022061A" w:rsidRDefault="00C63F10" w:rsidP="005958A6">
      <w:pPr>
        <w:pBdr>
          <w:top w:val="nil"/>
          <w:left w:val="nil"/>
          <w:bottom w:val="nil"/>
          <w:right w:val="nil"/>
          <w:between w:val="nil"/>
        </w:pBdr>
        <w:rPr>
          <w:iCs/>
          <w:color w:val="000000" w:themeColor="text1"/>
        </w:rPr>
      </w:pPr>
    </w:p>
    <w:p w14:paraId="2F135C58" w14:textId="513BC9D4" w:rsidR="003A353E" w:rsidRPr="00231099" w:rsidRDefault="00C63F10" w:rsidP="00231099">
      <w:pPr>
        <w:pStyle w:val="ListParagraph"/>
        <w:numPr>
          <w:ilvl w:val="0"/>
          <w:numId w:val="13"/>
        </w:numPr>
        <w:pBdr>
          <w:top w:val="nil"/>
          <w:left w:val="nil"/>
          <w:bottom w:val="nil"/>
          <w:right w:val="nil"/>
          <w:between w:val="nil"/>
        </w:pBdr>
        <w:ind w:left="0" w:firstLine="0"/>
        <w:rPr>
          <w:b/>
          <w:bCs/>
          <w:iCs/>
          <w:color w:val="000000" w:themeColor="text1"/>
        </w:rPr>
      </w:pPr>
      <w:r w:rsidRPr="00231099">
        <w:rPr>
          <w:b/>
          <w:bCs/>
          <w:iCs/>
          <w:color w:val="000000" w:themeColor="text1"/>
        </w:rPr>
        <w:t>Zebrafish crossing and embryo collection</w:t>
      </w:r>
    </w:p>
    <w:p w14:paraId="2BA9BED4" w14:textId="77777777" w:rsidR="00231099" w:rsidRPr="00CE6A9C" w:rsidRDefault="00231099" w:rsidP="00CE6A9C">
      <w:pPr>
        <w:pBdr>
          <w:top w:val="nil"/>
          <w:left w:val="nil"/>
          <w:bottom w:val="nil"/>
          <w:right w:val="nil"/>
          <w:between w:val="nil"/>
        </w:pBdr>
        <w:rPr>
          <w:b/>
          <w:bCs/>
          <w:iCs/>
          <w:color w:val="000000" w:themeColor="text1"/>
        </w:rPr>
      </w:pPr>
    </w:p>
    <w:p w14:paraId="57951DAB" w14:textId="6490BA62" w:rsidR="003A353E" w:rsidRPr="004E0980" w:rsidRDefault="00384590" w:rsidP="004E0980">
      <w:pPr>
        <w:pStyle w:val="ListParagraph"/>
        <w:numPr>
          <w:ilvl w:val="1"/>
          <w:numId w:val="13"/>
        </w:numPr>
        <w:pBdr>
          <w:top w:val="nil"/>
          <w:left w:val="nil"/>
          <w:bottom w:val="nil"/>
          <w:right w:val="nil"/>
          <w:between w:val="nil"/>
        </w:pBdr>
        <w:ind w:left="0" w:firstLine="0"/>
        <w:rPr>
          <w:color w:val="000000" w:themeColor="text1"/>
        </w:rPr>
      </w:pPr>
      <w:r>
        <w:rPr>
          <w:color w:val="000000" w:themeColor="text1"/>
        </w:rPr>
        <w:t>M</w:t>
      </w:r>
      <w:r w:rsidR="003A353E" w:rsidRPr="004E0980">
        <w:rPr>
          <w:color w:val="000000" w:themeColor="text1"/>
        </w:rPr>
        <w:t xml:space="preserve">aintain </w:t>
      </w:r>
      <w:r w:rsidR="00F54475" w:rsidRPr="004E0980">
        <w:rPr>
          <w:color w:val="000000" w:themeColor="text1"/>
        </w:rPr>
        <w:t>s</w:t>
      </w:r>
      <w:r w:rsidR="00C63F10" w:rsidRPr="004E0980">
        <w:rPr>
          <w:color w:val="000000" w:themeColor="text1"/>
        </w:rPr>
        <w:t>eparate transgenic zebrafish lines containing either the TAEL transcriptional activator or the C120-contro</w:t>
      </w:r>
      <w:r>
        <w:rPr>
          <w:color w:val="000000" w:themeColor="text1"/>
        </w:rPr>
        <w:t>l</w:t>
      </w:r>
      <w:r w:rsidR="00C63F10" w:rsidRPr="004E0980">
        <w:rPr>
          <w:color w:val="000000" w:themeColor="text1"/>
        </w:rPr>
        <w:t>led reporter gene</w:t>
      </w:r>
      <w:r w:rsidRPr="00384590">
        <w:rPr>
          <w:color w:val="000000" w:themeColor="text1"/>
        </w:rPr>
        <w:t xml:space="preserve"> </w:t>
      </w:r>
      <w:r>
        <w:rPr>
          <w:color w:val="000000" w:themeColor="text1"/>
        </w:rPr>
        <w:t>t</w:t>
      </w:r>
      <w:r w:rsidRPr="004E0980">
        <w:rPr>
          <w:color w:val="000000" w:themeColor="text1"/>
        </w:rPr>
        <w:t>o minimize spurious activation</w:t>
      </w:r>
      <w:r w:rsidR="00414891" w:rsidRPr="004E0980">
        <w:rPr>
          <w:color w:val="000000" w:themeColor="text1"/>
        </w:rPr>
        <w:t>.</w:t>
      </w:r>
    </w:p>
    <w:p w14:paraId="59652145" w14:textId="77777777" w:rsidR="004E0980" w:rsidRPr="00601F50" w:rsidRDefault="004E0980" w:rsidP="00601F50">
      <w:pPr>
        <w:pBdr>
          <w:top w:val="nil"/>
          <w:left w:val="nil"/>
          <w:bottom w:val="nil"/>
          <w:right w:val="nil"/>
          <w:between w:val="nil"/>
        </w:pBdr>
        <w:rPr>
          <w:color w:val="000000" w:themeColor="text1"/>
        </w:rPr>
      </w:pPr>
    </w:p>
    <w:p w14:paraId="316270EB" w14:textId="6250CB09" w:rsidR="005437BE" w:rsidRDefault="00677BA4" w:rsidP="00601F50">
      <w:pPr>
        <w:pStyle w:val="ListParagraph"/>
        <w:numPr>
          <w:ilvl w:val="1"/>
          <w:numId w:val="13"/>
        </w:numPr>
        <w:pBdr>
          <w:top w:val="nil"/>
          <w:left w:val="nil"/>
          <w:bottom w:val="nil"/>
          <w:right w:val="nil"/>
          <w:between w:val="nil"/>
        </w:pBdr>
        <w:ind w:left="0" w:firstLine="0"/>
        <w:rPr>
          <w:color w:val="000000" w:themeColor="text1"/>
        </w:rPr>
      </w:pPr>
      <w:r>
        <w:rPr>
          <w:color w:val="000000" w:themeColor="text1"/>
        </w:rPr>
        <w:t xml:space="preserve">Cross </w:t>
      </w:r>
      <w:r w:rsidR="00B17DFF">
        <w:rPr>
          <w:color w:val="000000" w:themeColor="text1"/>
        </w:rPr>
        <w:t>6</w:t>
      </w:r>
      <w:r w:rsidR="00B1334C">
        <w:rPr>
          <w:color w:val="000000" w:themeColor="text1"/>
        </w:rPr>
        <w:t>–</w:t>
      </w:r>
      <w:r w:rsidR="006C5A0C">
        <w:rPr>
          <w:color w:val="000000" w:themeColor="text1"/>
        </w:rPr>
        <w:t>8</w:t>
      </w:r>
      <w:r w:rsidR="00B17DFF">
        <w:rPr>
          <w:color w:val="000000" w:themeColor="text1"/>
        </w:rPr>
        <w:t xml:space="preserve"> </w:t>
      </w:r>
      <w:r>
        <w:rPr>
          <w:color w:val="000000" w:themeColor="text1"/>
        </w:rPr>
        <w:t>a</w:t>
      </w:r>
      <w:r w:rsidR="00C63F10" w:rsidRPr="00C63F10">
        <w:rPr>
          <w:color w:val="000000" w:themeColor="text1"/>
        </w:rPr>
        <w:t xml:space="preserve">dult zebrafish from each line </w:t>
      </w:r>
      <w:r w:rsidRPr="00C63F10">
        <w:rPr>
          <w:color w:val="000000" w:themeColor="text1"/>
        </w:rPr>
        <w:t>using standard methods</w:t>
      </w:r>
      <w:r w:rsidRPr="00384590">
        <w:rPr>
          <w:color w:val="000000" w:themeColor="text1"/>
          <w:vertAlign w:val="superscript"/>
        </w:rPr>
        <w:fldChar w:fldCharType="begin"/>
      </w:r>
      <w:r w:rsidRPr="00384590">
        <w:rPr>
          <w:color w:val="000000" w:themeColor="text1"/>
          <w:vertAlign w:val="superscript"/>
        </w:rPr>
        <w:instrText xml:space="preserve"> ADDIN PAPERS2_CITATIONS &lt;citation&gt;&lt;priority&gt;9&lt;/priority&gt;&lt;uuid&gt;9961579D-C9F5-436F-957E-248E7B0CBC52&lt;/uuid&gt;&lt;publications&gt;&lt;publication&gt;&lt;subtype&gt;400&lt;/subtype&gt;&lt;title&gt;Regular care and maintenance of a zebrafish (Danio rerio) laboratory: an introduction.&lt;/title&gt;&lt;url&gt;https://www.jove.com/v/4196/regular-care-maintenance-zebrafish-danio-rerio-laboratory-an&lt;/url&gt;&lt;publication_date&gt;99201211181200000000222000&lt;/publication_date&gt;&lt;uuid&gt;5CB09DB0-144E-4D62-96CA-E68E76FB31C8&lt;/uuid&gt;&lt;type&gt;400&lt;/type&gt;&lt;number&gt;69&lt;/number&gt;&lt;doi&gt;10.3791/4196&lt;/doi&gt;&lt;institution&gt;Centre of Excellence for Alzheimer's Disease Research and Care, School of Medical sciences, Edith Cowan University. chaudharyavdesh@gmail.com&lt;/institution&gt;&lt;startpage&gt;e4196&lt;/startpage&gt;&lt;bundle&gt;&lt;publication&gt;&lt;title&gt;Journal of visualized experiments : JoVE&lt;/title&gt;&lt;uuid&gt;8DB1FAA8-A06B-451B-84F4-4A768B25AB0F&lt;/uuid&gt;&lt;subtype&gt;-100&lt;/subtype&gt;&lt;type&gt;-100&lt;/type&gt;&lt;/publication&gt;&lt;/bundle&gt;&lt;authors&gt;&lt;author&gt;&lt;lastName&gt;Avdesh&lt;/lastName&gt;&lt;firstName&gt;Avdesh&lt;/firstName&gt;&lt;/author&gt;&lt;author&gt;&lt;lastName&gt;Chen&lt;/lastName&gt;&lt;firstName&gt;Mengqi&lt;/firstName&gt;&lt;/author&gt;&lt;author&gt;&lt;lastName&gt;Martin-Iverson&lt;/lastName&gt;&lt;firstName&gt;Mathew&lt;/firstName&gt;&lt;middleNames&gt;T&lt;/middleNames&gt;&lt;/author&gt;&lt;author&gt;&lt;lastName&gt;Mondal&lt;/lastName&gt;&lt;firstName&gt;Alinda&lt;/firstName&gt;&lt;/author&gt;&lt;author&gt;&lt;lastName&gt;Ong&lt;/lastName&gt;&lt;firstName&gt;Daniel&lt;/firstName&gt;&lt;/author&gt;&lt;author&gt;&lt;lastName&gt;Rainey-Smith&lt;/lastName&gt;&lt;firstName&gt;Stephanie&lt;/firstName&gt;&lt;/author&gt;&lt;author&gt;&lt;lastName&gt;Taddei&lt;/lastName&gt;&lt;firstName&gt;Kevin&lt;/firstName&gt;&lt;/author&gt;&lt;author&gt;&lt;lastName&gt;Lardelli&lt;/lastName&gt;&lt;firstName&gt;Michael&lt;/firstName&gt;&lt;/author&gt;&lt;author&gt;&lt;lastName&gt;Groth&lt;/lastName&gt;&lt;firstName&gt;David&lt;/firstName&gt;&lt;middleNames&gt;M&lt;/middleNames&gt;&lt;/author&gt;&lt;author&gt;&lt;lastName&gt;Verdile&lt;/lastName&gt;&lt;firstName&gt;Giuseppe&lt;/firstName&gt;&lt;/author&gt;&lt;author&gt;&lt;lastName&gt;Martins&lt;/lastName&gt;&lt;firstName&gt;Ralph&lt;/firstName&gt;&lt;middleNames&gt;N&lt;/middleNames&gt;&lt;/author&gt;&lt;/authors&gt;&lt;/publication&gt;&lt;/publications&gt;&lt;cites&gt;&lt;/cites&gt;&lt;/citation&gt;</w:instrText>
      </w:r>
      <w:r w:rsidRPr="00384590">
        <w:rPr>
          <w:color w:val="000000" w:themeColor="text1"/>
          <w:vertAlign w:val="superscript"/>
        </w:rPr>
        <w:fldChar w:fldCharType="separate"/>
      </w:r>
      <w:r w:rsidRPr="00384590">
        <w:rPr>
          <w:color w:val="000000" w:themeColor="text1"/>
          <w:vertAlign w:val="superscript"/>
        </w:rPr>
        <w:t>9</w:t>
      </w:r>
      <w:r w:rsidRPr="00384590">
        <w:rPr>
          <w:color w:val="000000" w:themeColor="text1"/>
          <w:vertAlign w:val="superscript"/>
        </w:rPr>
        <w:fldChar w:fldCharType="end"/>
      </w:r>
      <w:r>
        <w:rPr>
          <w:color w:val="000000" w:themeColor="text1"/>
        </w:rPr>
        <w:t xml:space="preserve"> to </w:t>
      </w:r>
      <w:r w:rsidR="00C63F10" w:rsidRPr="00C63F10">
        <w:rPr>
          <w:color w:val="000000" w:themeColor="text1"/>
        </w:rPr>
        <w:t>produce double transgenic embryos that contain both the TAEL and C120 components</w:t>
      </w:r>
      <w:r w:rsidR="009966C7" w:rsidRPr="00255505">
        <w:rPr>
          <w:color w:val="000000" w:themeColor="text1"/>
        </w:rPr>
        <w:t xml:space="preserve"> (</w:t>
      </w:r>
      <w:r w:rsidR="009966C7" w:rsidRPr="005437BE">
        <w:rPr>
          <w:b/>
          <w:bCs/>
          <w:color w:val="000000" w:themeColor="text1"/>
        </w:rPr>
        <w:t>Fig</w:t>
      </w:r>
      <w:r w:rsidR="005437BE" w:rsidRPr="005437BE">
        <w:rPr>
          <w:b/>
          <w:bCs/>
          <w:color w:val="000000" w:themeColor="text1"/>
        </w:rPr>
        <w:t>ure</w:t>
      </w:r>
      <w:r w:rsidR="009966C7" w:rsidRPr="005437BE">
        <w:rPr>
          <w:b/>
          <w:bCs/>
          <w:color w:val="000000" w:themeColor="text1"/>
        </w:rPr>
        <w:t xml:space="preserve"> 1B</w:t>
      </w:r>
      <w:r w:rsidR="009966C7" w:rsidRPr="00255505">
        <w:rPr>
          <w:color w:val="000000" w:themeColor="text1"/>
        </w:rPr>
        <w:t>)</w:t>
      </w:r>
      <w:r w:rsidR="00C63F10" w:rsidRPr="00C63F10">
        <w:rPr>
          <w:color w:val="000000" w:themeColor="text1"/>
        </w:rPr>
        <w:t>.</w:t>
      </w:r>
    </w:p>
    <w:p w14:paraId="51E79D06" w14:textId="77777777" w:rsidR="005437BE" w:rsidRPr="00CE6A9C" w:rsidRDefault="005437BE" w:rsidP="00CE6A9C">
      <w:pPr>
        <w:rPr>
          <w:color w:val="000000" w:themeColor="text1"/>
        </w:rPr>
      </w:pPr>
    </w:p>
    <w:p w14:paraId="54F143F1" w14:textId="73C4482D" w:rsidR="003A353E" w:rsidRDefault="007901D5" w:rsidP="005437BE">
      <w:pPr>
        <w:pStyle w:val="ListParagraph"/>
        <w:pBdr>
          <w:top w:val="nil"/>
          <w:left w:val="nil"/>
          <w:bottom w:val="nil"/>
          <w:right w:val="nil"/>
          <w:between w:val="nil"/>
        </w:pBdr>
        <w:ind w:left="0"/>
        <w:rPr>
          <w:color w:val="000000" w:themeColor="text1"/>
        </w:rPr>
      </w:pPr>
      <w:r>
        <w:rPr>
          <w:color w:val="000000" w:themeColor="text1"/>
        </w:rPr>
        <w:t xml:space="preserve">NOTE: </w:t>
      </w:r>
      <w:r w:rsidRPr="00C63F10">
        <w:rPr>
          <w:color w:val="000000" w:themeColor="text1"/>
        </w:rPr>
        <w:t>Alternatively, both components can be expressed transiently through microinjection of mRNA or plasmid DNA using standard methods</w:t>
      </w:r>
      <w:r w:rsidRPr="005437BE">
        <w:rPr>
          <w:color w:val="000000" w:themeColor="text1"/>
          <w:vertAlign w:val="superscript"/>
        </w:rPr>
        <w:fldChar w:fldCharType="begin"/>
      </w:r>
      <w:r w:rsidRPr="005437BE">
        <w:rPr>
          <w:color w:val="000000" w:themeColor="text1"/>
          <w:vertAlign w:val="superscript"/>
        </w:rPr>
        <w:instrText xml:space="preserve"> ADDIN PAPERS2_CITATIONS &lt;citation&gt;&lt;priority&gt;10&lt;/priority&gt;&lt;uuid&gt;D20CB852-8FE4-483C-ABFF-9B7549E9C6BB&lt;/uuid&gt;&lt;publications&gt;&lt;publication&gt;&lt;subtype&gt;-1000&lt;/subtype&gt;&lt;publisher&gt;Humana Press, Totowa, NJ&lt;/publisher&gt;&lt;title&gt;Microinjection of DNA, RNA, and Protein into the Fertilized Zebrafish Egg for Analysis of Gene Function&lt;/title&gt;&lt;url&gt;https://link.springer.com/protocol/10.1385/1-59259-270-8:487&lt;/url&gt;&lt;publication_date&gt;99199900001200000000200000&lt;/publication_date&gt;&lt;uuid&gt;E07A2CB7-BF99-485B-83CF-7B2CCF2DEE1F&lt;/uuid&gt;&lt;type&gt;-1000&lt;/type&gt;&lt;doi&gt;10.1385/1-59259-270-8:487&lt;/doi&gt;&lt;startpage&gt;487&lt;/startpage&gt;&lt;endpage&gt;490&lt;/endpage&gt;&lt;bundle&gt;&lt;publication&gt;&lt;subtype&gt;0&lt;/subtype&gt;&lt;title&gt;Molecular Embryology&lt;/title&gt;&lt;uuid&gt;1243DB61-72D0-4803-9D81-3523B5312196&lt;/uuid&gt;&lt;type&gt;0&lt;/type&gt;&lt;/publication&gt;&lt;/bundle&gt;&lt;authors&gt;&lt;author&gt;&lt;lastName&gt;Holder&lt;/lastName&gt;&lt;firstName&gt;Nigel&lt;/firstName&gt;&lt;/author&gt;&lt;author&gt;&lt;lastName&gt;Xu&lt;/lastName&gt;&lt;firstName&gt;Qiling&lt;/firstName&gt;&lt;/author&gt;&lt;/authors&gt;&lt;/publication&gt;&lt;/publications&gt;&lt;cites&gt;&lt;/cites&gt;&lt;/citation&gt;</w:instrText>
      </w:r>
      <w:r w:rsidRPr="005437BE">
        <w:rPr>
          <w:color w:val="000000" w:themeColor="text1"/>
          <w:vertAlign w:val="superscript"/>
        </w:rPr>
        <w:fldChar w:fldCharType="separate"/>
      </w:r>
      <w:r w:rsidRPr="005437BE">
        <w:rPr>
          <w:color w:val="000000" w:themeColor="text1"/>
          <w:vertAlign w:val="superscript"/>
        </w:rPr>
        <w:t>10</w:t>
      </w:r>
      <w:r w:rsidRPr="005437BE">
        <w:rPr>
          <w:color w:val="000000" w:themeColor="text1"/>
          <w:vertAlign w:val="superscript"/>
        </w:rPr>
        <w:fldChar w:fldCharType="end"/>
      </w:r>
      <w:r w:rsidR="003C714B">
        <w:rPr>
          <w:color w:val="000000" w:themeColor="text1"/>
        </w:rPr>
        <w:t>.</w:t>
      </w:r>
    </w:p>
    <w:p w14:paraId="6D94587B" w14:textId="77777777" w:rsidR="00601F50" w:rsidRDefault="00601F50" w:rsidP="003E7A76">
      <w:pPr>
        <w:pStyle w:val="ListParagraph"/>
        <w:pBdr>
          <w:top w:val="nil"/>
          <w:left w:val="nil"/>
          <w:bottom w:val="nil"/>
          <w:right w:val="nil"/>
          <w:between w:val="nil"/>
        </w:pBdr>
        <w:ind w:left="0"/>
        <w:rPr>
          <w:color w:val="000000" w:themeColor="text1"/>
        </w:rPr>
      </w:pPr>
    </w:p>
    <w:p w14:paraId="3DB71BFE" w14:textId="0828E68C" w:rsidR="008915B9" w:rsidRDefault="008915B9" w:rsidP="00601F50">
      <w:pPr>
        <w:pStyle w:val="ListParagraph"/>
        <w:numPr>
          <w:ilvl w:val="1"/>
          <w:numId w:val="13"/>
        </w:numPr>
        <w:pBdr>
          <w:top w:val="nil"/>
          <w:left w:val="nil"/>
          <w:bottom w:val="nil"/>
          <w:right w:val="nil"/>
          <w:between w:val="nil"/>
        </w:pBdr>
        <w:ind w:left="0" w:firstLine="0"/>
        <w:rPr>
          <w:color w:val="000000" w:themeColor="text1"/>
        </w:rPr>
      </w:pPr>
      <w:r>
        <w:rPr>
          <w:color w:val="000000" w:themeColor="text1"/>
        </w:rPr>
        <w:t xml:space="preserve">Collect </w:t>
      </w:r>
      <w:r w:rsidR="007901D5">
        <w:rPr>
          <w:color w:val="000000" w:themeColor="text1"/>
        </w:rPr>
        <w:t xml:space="preserve">embryos in </w:t>
      </w:r>
      <w:r w:rsidR="0079108C">
        <w:rPr>
          <w:color w:val="000000" w:themeColor="text1"/>
        </w:rPr>
        <w:t>P</w:t>
      </w:r>
      <w:r w:rsidR="007901D5">
        <w:rPr>
          <w:color w:val="000000" w:themeColor="text1"/>
        </w:rPr>
        <w:t xml:space="preserve">etri dishes containing egg water (60 µg/mL </w:t>
      </w:r>
      <w:proofErr w:type="gramStart"/>
      <w:r w:rsidR="007901D5">
        <w:rPr>
          <w:color w:val="000000" w:themeColor="text1"/>
        </w:rPr>
        <w:t>Instant Ocean sea</w:t>
      </w:r>
      <w:proofErr w:type="gramEnd"/>
      <w:r w:rsidR="007901D5">
        <w:rPr>
          <w:color w:val="000000" w:themeColor="text1"/>
        </w:rPr>
        <w:t xml:space="preserve"> salt dissolved in distilled water)</w:t>
      </w:r>
      <w:r w:rsidR="00B17DFF">
        <w:rPr>
          <w:color w:val="000000" w:themeColor="text1"/>
        </w:rPr>
        <w:t>, with approximately 30 embryos per condition to be tested.</w:t>
      </w:r>
    </w:p>
    <w:p w14:paraId="122E353C" w14:textId="77777777" w:rsidR="003E7A76" w:rsidRDefault="003E7A76" w:rsidP="003E7A76">
      <w:pPr>
        <w:pStyle w:val="ListParagraph"/>
        <w:pBdr>
          <w:top w:val="nil"/>
          <w:left w:val="nil"/>
          <w:bottom w:val="nil"/>
          <w:right w:val="nil"/>
          <w:between w:val="nil"/>
        </w:pBdr>
        <w:ind w:left="0"/>
        <w:rPr>
          <w:color w:val="000000" w:themeColor="text1"/>
        </w:rPr>
      </w:pPr>
    </w:p>
    <w:p w14:paraId="6AA550D7" w14:textId="52A91845" w:rsidR="007901D5" w:rsidRDefault="001B21F0" w:rsidP="00601F50">
      <w:pPr>
        <w:pStyle w:val="ListParagraph"/>
        <w:numPr>
          <w:ilvl w:val="1"/>
          <w:numId w:val="13"/>
        </w:numPr>
        <w:pBdr>
          <w:top w:val="nil"/>
          <w:left w:val="nil"/>
          <w:bottom w:val="nil"/>
          <w:right w:val="nil"/>
          <w:between w:val="nil"/>
        </w:pBdr>
        <w:ind w:left="0" w:firstLine="0"/>
        <w:rPr>
          <w:color w:val="000000" w:themeColor="text1"/>
        </w:rPr>
      </w:pPr>
      <w:r>
        <w:rPr>
          <w:color w:val="000000" w:themeColor="text1"/>
        </w:rPr>
        <w:t>P</w:t>
      </w:r>
      <w:r w:rsidR="007901D5">
        <w:rPr>
          <w:color w:val="000000" w:themeColor="text1"/>
        </w:rPr>
        <w:t xml:space="preserve">lace </w:t>
      </w:r>
      <w:r>
        <w:rPr>
          <w:color w:val="000000" w:themeColor="text1"/>
        </w:rPr>
        <w:t xml:space="preserve">the </w:t>
      </w:r>
      <w:r w:rsidR="007901D5">
        <w:rPr>
          <w:color w:val="000000" w:themeColor="text1"/>
        </w:rPr>
        <w:t>dishes in a lightproof box or cover with aluminum foil</w:t>
      </w:r>
      <w:r w:rsidRPr="001B21F0">
        <w:rPr>
          <w:color w:val="000000" w:themeColor="text1"/>
        </w:rPr>
        <w:t xml:space="preserve"> </w:t>
      </w:r>
      <w:r>
        <w:rPr>
          <w:color w:val="000000" w:themeColor="text1"/>
        </w:rPr>
        <w:t xml:space="preserve">to minimize unintended activation by ambient light (see </w:t>
      </w:r>
      <w:r w:rsidRPr="001B21F0">
        <w:rPr>
          <w:b/>
          <w:bCs/>
          <w:color w:val="000000" w:themeColor="text1"/>
        </w:rPr>
        <w:t>Table 1</w:t>
      </w:r>
      <w:r>
        <w:rPr>
          <w:color w:val="000000" w:themeColor="text1"/>
        </w:rPr>
        <w:t>)</w:t>
      </w:r>
      <w:r w:rsidR="007901D5">
        <w:rPr>
          <w:color w:val="000000" w:themeColor="text1"/>
        </w:rPr>
        <w:t>.</w:t>
      </w:r>
    </w:p>
    <w:p w14:paraId="0301A316" w14:textId="77777777" w:rsidR="00C63F10" w:rsidRPr="00C63F10" w:rsidRDefault="00C63F10" w:rsidP="005958A6">
      <w:pPr>
        <w:pBdr>
          <w:top w:val="nil"/>
          <w:left w:val="nil"/>
          <w:bottom w:val="nil"/>
          <w:right w:val="nil"/>
          <w:between w:val="nil"/>
        </w:pBdr>
        <w:rPr>
          <w:color w:val="000000" w:themeColor="text1"/>
        </w:rPr>
      </w:pPr>
    </w:p>
    <w:p w14:paraId="2A430C21" w14:textId="2D6EF0AD" w:rsidR="008915B9" w:rsidRDefault="00C63F10" w:rsidP="00C8133A">
      <w:pPr>
        <w:pStyle w:val="ListParagraph"/>
        <w:numPr>
          <w:ilvl w:val="0"/>
          <w:numId w:val="13"/>
        </w:numPr>
        <w:pBdr>
          <w:top w:val="nil"/>
          <w:left w:val="nil"/>
          <w:bottom w:val="nil"/>
          <w:right w:val="nil"/>
          <w:between w:val="nil"/>
        </w:pBdr>
        <w:ind w:left="0" w:firstLine="0"/>
        <w:rPr>
          <w:b/>
          <w:bCs/>
          <w:iCs/>
          <w:color w:val="000000" w:themeColor="text1"/>
        </w:rPr>
      </w:pPr>
      <w:r w:rsidRPr="00C8133A">
        <w:rPr>
          <w:b/>
          <w:bCs/>
          <w:iCs/>
          <w:color w:val="000000" w:themeColor="text1"/>
        </w:rPr>
        <w:t>Global light induction</w:t>
      </w:r>
    </w:p>
    <w:p w14:paraId="1413DB57" w14:textId="77777777" w:rsidR="00B0485B" w:rsidRPr="00C8133A" w:rsidRDefault="00B0485B" w:rsidP="00B0485B">
      <w:pPr>
        <w:pStyle w:val="ListParagraph"/>
        <w:pBdr>
          <w:top w:val="nil"/>
          <w:left w:val="nil"/>
          <w:bottom w:val="nil"/>
          <w:right w:val="nil"/>
          <w:between w:val="nil"/>
        </w:pBdr>
        <w:ind w:left="0"/>
        <w:rPr>
          <w:b/>
          <w:bCs/>
          <w:iCs/>
          <w:color w:val="000000" w:themeColor="text1"/>
        </w:rPr>
      </w:pPr>
    </w:p>
    <w:p w14:paraId="60582B78" w14:textId="508A08E3" w:rsidR="008915B9" w:rsidRPr="00B0485B" w:rsidRDefault="008915B9" w:rsidP="00B0485B">
      <w:pPr>
        <w:pStyle w:val="ListParagraph"/>
        <w:numPr>
          <w:ilvl w:val="1"/>
          <w:numId w:val="13"/>
        </w:numPr>
        <w:pBdr>
          <w:top w:val="nil"/>
          <w:left w:val="nil"/>
          <w:bottom w:val="nil"/>
          <w:right w:val="nil"/>
          <w:between w:val="nil"/>
        </w:pBdr>
        <w:ind w:left="0" w:firstLine="0"/>
        <w:rPr>
          <w:color w:val="000000" w:themeColor="text1"/>
          <w:highlight w:val="yellow"/>
        </w:rPr>
      </w:pPr>
      <w:r w:rsidRPr="00B0485B">
        <w:rPr>
          <w:color w:val="000000" w:themeColor="text1"/>
          <w:highlight w:val="yellow"/>
        </w:rPr>
        <w:t>Use a</w:t>
      </w:r>
      <w:r w:rsidR="00677BA4" w:rsidRPr="00B0485B">
        <w:rPr>
          <w:color w:val="000000" w:themeColor="text1"/>
          <w:highlight w:val="yellow"/>
        </w:rPr>
        <w:t xml:space="preserve"> </w:t>
      </w:r>
      <w:r w:rsidR="00C63F10" w:rsidRPr="00B0485B">
        <w:rPr>
          <w:color w:val="000000" w:themeColor="text1"/>
          <w:highlight w:val="yellow"/>
        </w:rPr>
        <w:t xml:space="preserve">blue-light (465 nm) LED panel </w:t>
      </w:r>
      <w:r w:rsidRPr="00B0485B">
        <w:rPr>
          <w:color w:val="000000" w:themeColor="text1"/>
          <w:highlight w:val="yellow"/>
        </w:rPr>
        <w:t xml:space="preserve">to </w:t>
      </w:r>
      <w:r w:rsidR="00C63F10" w:rsidRPr="00B0485B">
        <w:rPr>
          <w:color w:val="000000" w:themeColor="text1"/>
          <w:highlight w:val="yellow"/>
        </w:rPr>
        <w:t>deliver activating blue light</w:t>
      </w:r>
      <w:r w:rsidRPr="00B0485B">
        <w:rPr>
          <w:color w:val="000000" w:themeColor="text1"/>
          <w:highlight w:val="yellow"/>
        </w:rPr>
        <w:t xml:space="preserve"> to several embryos at once.</w:t>
      </w:r>
    </w:p>
    <w:p w14:paraId="397737EC" w14:textId="77777777" w:rsidR="00B0485B" w:rsidRPr="00CE6A9C" w:rsidRDefault="00B0485B" w:rsidP="00CE6A9C">
      <w:pPr>
        <w:pBdr>
          <w:top w:val="nil"/>
          <w:left w:val="nil"/>
          <w:bottom w:val="nil"/>
          <w:right w:val="nil"/>
          <w:between w:val="nil"/>
        </w:pBdr>
        <w:rPr>
          <w:color w:val="000000" w:themeColor="text1"/>
          <w:highlight w:val="yellow"/>
        </w:rPr>
      </w:pPr>
    </w:p>
    <w:p w14:paraId="008499F8" w14:textId="031078EC" w:rsidR="008915B9" w:rsidRDefault="00677BA4" w:rsidP="00B0485B">
      <w:pPr>
        <w:pStyle w:val="ListParagraph"/>
        <w:numPr>
          <w:ilvl w:val="1"/>
          <w:numId w:val="13"/>
        </w:numPr>
        <w:pBdr>
          <w:top w:val="nil"/>
          <w:left w:val="nil"/>
          <w:bottom w:val="nil"/>
          <w:right w:val="nil"/>
          <w:between w:val="nil"/>
        </w:pBdr>
        <w:ind w:left="0" w:firstLine="0"/>
        <w:rPr>
          <w:color w:val="000000" w:themeColor="text1"/>
          <w:highlight w:val="yellow"/>
        </w:rPr>
      </w:pPr>
      <w:r>
        <w:rPr>
          <w:color w:val="000000" w:themeColor="text1"/>
          <w:highlight w:val="yellow"/>
        </w:rPr>
        <w:t xml:space="preserve">Position the LED panel relative to the </w:t>
      </w:r>
      <w:r w:rsidR="00600157">
        <w:rPr>
          <w:color w:val="000000" w:themeColor="text1"/>
          <w:highlight w:val="yellow"/>
        </w:rPr>
        <w:t>P</w:t>
      </w:r>
      <w:r w:rsidR="007901D5">
        <w:rPr>
          <w:color w:val="000000" w:themeColor="text1"/>
          <w:highlight w:val="yellow"/>
        </w:rPr>
        <w:t xml:space="preserve">etri dishes containing </w:t>
      </w:r>
      <w:r>
        <w:rPr>
          <w:color w:val="000000" w:themeColor="text1"/>
          <w:highlight w:val="yellow"/>
        </w:rPr>
        <w:t>embryos so that the a</w:t>
      </w:r>
      <w:r w:rsidR="00C63F10" w:rsidRPr="00C63F10">
        <w:rPr>
          <w:color w:val="000000" w:themeColor="text1"/>
          <w:highlight w:val="yellow"/>
        </w:rPr>
        <w:t>ctual power of light received</w:t>
      </w:r>
      <w:r>
        <w:rPr>
          <w:color w:val="000000" w:themeColor="text1"/>
          <w:highlight w:val="yellow"/>
        </w:rPr>
        <w:t xml:space="preserve"> by the embryos</w:t>
      </w:r>
      <w:r w:rsidR="00C63F10" w:rsidRPr="00C63F10">
        <w:rPr>
          <w:color w:val="000000" w:themeColor="text1"/>
          <w:highlight w:val="yellow"/>
        </w:rPr>
        <w:t xml:space="preserve"> is approximately 1.5 </w:t>
      </w:r>
      <w:proofErr w:type="spellStart"/>
      <w:r w:rsidR="00C63F10" w:rsidRPr="00C63F10">
        <w:rPr>
          <w:color w:val="000000" w:themeColor="text1"/>
          <w:highlight w:val="yellow"/>
        </w:rPr>
        <w:t>mW</w:t>
      </w:r>
      <w:proofErr w:type="spellEnd"/>
      <w:r w:rsidR="00C63F10" w:rsidRPr="00C63F10">
        <w:rPr>
          <w:color w:val="000000" w:themeColor="text1"/>
          <w:highlight w:val="yellow"/>
        </w:rPr>
        <w:t>/cm</w:t>
      </w:r>
      <w:r w:rsidR="00C63F10" w:rsidRPr="00600157">
        <w:rPr>
          <w:color w:val="000000" w:themeColor="text1"/>
          <w:highlight w:val="yellow"/>
          <w:vertAlign w:val="superscript"/>
        </w:rPr>
        <w:t>2</w:t>
      </w:r>
      <w:r w:rsidR="003A353E">
        <w:rPr>
          <w:color w:val="000000" w:themeColor="text1"/>
          <w:highlight w:val="yellow"/>
        </w:rPr>
        <w:t xml:space="preserve"> </w:t>
      </w:r>
      <w:r w:rsidR="003C714B" w:rsidRPr="00B0485B">
        <w:rPr>
          <w:color w:val="000000" w:themeColor="text1"/>
          <w:highlight w:val="yellow"/>
        </w:rPr>
        <w:t xml:space="preserve">as measured by a light power and energy meter </w:t>
      </w:r>
      <w:r w:rsidR="003A353E">
        <w:rPr>
          <w:color w:val="000000" w:themeColor="text1"/>
          <w:highlight w:val="yellow"/>
        </w:rPr>
        <w:t>(</w:t>
      </w:r>
      <w:r w:rsidR="003A353E" w:rsidRPr="00600157">
        <w:rPr>
          <w:b/>
          <w:bCs/>
          <w:color w:val="000000" w:themeColor="text1"/>
          <w:highlight w:val="yellow"/>
        </w:rPr>
        <w:t>Fig</w:t>
      </w:r>
      <w:r w:rsidR="00600157" w:rsidRPr="00600157">
        <w:rPr>
          <w:b/>
          <w:bCs/>
          <w:color w:val="000000" w:themeColor="text1"/>
          <w:highlight w:val="yellow"/>
        </w:rPr>
        <w:t xml:space="preserve">ure </w:t>
      </w:r>
      <w:r w:rsidR="003A353E" w:rsidRPr="00600157">
        <w:rPr>
          <w:b/>
          <w:bCs/>
          <w:color w:val="000000" w:themeColor="text1"/>
          <w:highlight w:val="yellow"/>
        </w:rPr>
        <w:t>2A</w:t>
      </w:r>
      <w:r w:rsidR="003A353E">
        <w:rPr>
          <w:color w:val="000000" w:themeColor="text1"/>
          <w:highlight w:val="yellow"/>
        </w:rPr>
        <w:t>)</w:t>
      </w:r>
      <w:r w:rsidR="00C63F10" w:rsidRPr="00C63F10">
        <w:rPr>
          <w:color w:val="000000" w:themeColor="text1"/>
          <w:highlight w:val="yellow"/>
        </w:rPr>
        <w:t>.</w:t>
      </w:r>
    </w:p>
    <w:p w14:paraId="29FBAAA3" w14:textId="77777777" w:rsidR="00600157" w:rsidRDefault="00600157" w:rsidP="00600157">
      <w:pPr>
        <w:pStyle w:val="ListParagraph"/>
        <w:pBdr>
          <w:top w:val="nil"/>
          <w:left w:val="nil"/>
          <w:bottom w:val="nil"/>
          <w:right w:val="nil"/>
          <w:between w:val="nil"/>
        </w:pBdr>
        <w:ind w:left="0"/>
        <w:rPr>
          <w:color w:val="000000" w:themeColor="text1"/>
          <w:highlight w:val="yellow"/>
        </w:rPr>
      </w:pPr>
    </w:p>
    <w:p w14:paraId="01F1C996" w14:textId="5A83C687" w:rsidR="00600157" w:rsidRDefault="007E71AD" w:rsidP="00B0485B">
      <w:pPr>
        <w:pStyle w:val="ListParagraph"/>
        <w:numPr>
          <w:ilvl w:val="1"/>
          <w:numId w:val="13"/>
        </w:numPr>
        <w:pBdr>
          <w:top w:val="nil"/>
          <w:left w:val="nil"/>
          <w:bottom w:val="nil"/>
          <w:right w:val="nil"/>
          <w:between w:val="nil"/>
        </w:pBdr>
        <w:ind w:left="0" w:firstLine="0"/>
        <w:rPr>
          <w:color w:val="000000" w:themeColor="text1"/>
          <w:highlight w:val="yellow"/>
        </w:rPr>
      </w:pPr>
      <w:r>
        <w:rPr>
          <w:color w:val="000000" w:themeColor="text1"/>
          <w:highlight w:val="yellow"/>
        </w:rPr>
        <w:t>P</w:t>
      </w:r>
      <w:r w:rsidR="00677BA4">
        <w:rPr>
          <w:color w:val="000000" w:themeColor="text1"/>
          <w:highlight w:val="yellow"/>
        </w:rPr>
        <w:t xml:space="preserve">ulse the </w:t>
      </w:r>
      <w:r w:rsidR="00C63F10" w:rsidRPr="00C63F10">
        <w:rPr>
          <w:color w:val="000000" w:themeColor="text1"/>
          <w:highlight w:val="yellow"/>
        </w:rPr>
        <w:t>light at intervals of 1 h on/1 h off</w:t>
      </w:r>
      <w:r w:rsidR="00677BA4">
        <w:rPr>
          <w:color w:val="000000" w:themeColor="text1"/>
          <w:highlight w:val="yellow"/>
        </w:rPr>
        <w:t xml:space="preserve"> </w:t>
      </w:r>
      <w:r w:rsidR="003A353E">
        <w:rPr>
          <w:color w:val="000000" w:themeColor="text1"/>
          <w:highlight w:val="yellow"/>
        </w:rPr>
        <w:t>using a timer relay</w:t>
      </w:r>
      <w:r>
        <w:rPr>
          <w:color w:val="000000" w:themeColor="text1"/>
          <w:highlight w:val="yellow"/>
        </w:rPr>
        <w:t xml:space="preserve"> if illuminating for more than 3 h </w:t>
      </w:r>
      <w:r w:rsidR="00677BA4">
        <w:rPr>
          <w:color w:val="000000" w:themeColor="text1"/>
          <w:highlight w:val="yellow"/>
        </w:rPr>
        <w:t xml:space="preserve">to </w:t>
      </w:r>
      <w:r w:rsidR="00C63F10" w:rsidRPr="00C63F10">
        <w:rPr>
          <w:color w:val="000000" w:themeColor="text1"/>
          <w:highlight w:val="yellow"/>
        </w:rPr>
        <w:t>reduce</w:t>
      </w:r>
      <w:r w:rsidR="003A353E">
        <w:rPr>
          <w:color w:val="000000" w:themeColor="text1"/>
          <w:highlight w:val="yellow"/>
        </w:rPr>
        <w:t xml:space="preserve"> the risk of </w:t>
      </w:r>
      <w:r w:rsidR="00C63F10" w:rsidRPr="00C63F10">
        <w:rPr>
          <w:color w:val="000000" w:themeColor="text1"/>
          <w:highlight w:val="yellow"/>
        </w:rPr>
        <w:t>photodamage to the TAEL transcriptional activator</w:t>
      </w:r>
      <w:r w:rsidR="00C63F10" w:rsidRPr="00600157">
        <w:rPr>
          <w:color w:val="000000" w:themeColor="text1"/>
          <w:highlight w:val="yellow"/>
          <w:vertAlign w:val="superscript"/>
        </w:rPr>
        <w:fldChar w:fldCharType="begin"/>
      </w:r>
      <w:r w:rsidR="00C63F10" w:rsidRPr="00600157">
        <w:rPr>
          <w:color w:val="000000" w:themeColor="text1"/>
          <w:highlight w:val="yellow"/>
          <w:vertAlign w:val="superscript"/>
        </w:rPr>
        <w:instrText xml:space="preserve"> ADDIN PAPERS2_CITATIONS &lt;citation&gt;&lt;priority&gt;11&lt;/priority&gt;&lt;uuid&gt;53DAA328-F8AB-4E74-9CA3-83408F4EF688&lt;/uuid&gt;&lt;publications&gt;&lt;publication&gt;&lt;subtype&gt;400&lt;/subtype&gt;&lt;title&gt;An optogenetic gene expression system with rapid activation and deactivation kinetics.&lt;/title&gt;&lt;url&gt;http://www.nature.com/doifinder/10.1038/nchembio.1430&lt;/url&gt;&lt;volume&gt;10&lt;/volume&gt;&lt;publication_date&gt;99201403001200000000220000&lt;/publication_date&gt;&lt;uuid&gt;1E72301B-B8CF-4F9E-8335-F1A3F02D2E45&lt;/uuid&gt;&lt;type&gt;400&lt;/type&gt;&lt;accepted_date&gt;99201311191200000000222000&lt;/accepted_date&gt;&lt;number&gt;3&lt;/number&gt;&lt;citekey&gt;MottaMena:2014gs&lt;/citekey&gt;&lt;submission_date&gt;99201306201200000000222000&lt;/submission_date&gt;&lt;doi&gt;10.1038/nchembio.1430&lt;/doi&gt;&lt;institution&gt;1] Department of Biophysics, University of Texas Southwestern Medical Center, Dallas, Texas, USA. [2] Department of Biochemistry, University of Texas Southwestern Medical Center, Dallas, Texas, USA.&lt;/institution&gt;&lt;startpage&gt;196&lt;/startpage&gt;&lt;endpage&gt;202&lt;/endpage&gt;&lt;bundle&gt;&lt;publication&gt;&lt;title&gt;Nature chemical biology&lt;/title&gt;&lt;uuid&gt;EF6A92FF-1953-4ECB-8424-CEA7A9ABC18C&lt;/uuid&gt;&lt;subtype&gt;-100&lt;/subtype&gt;&lt;type&gt;-100&lt;/type&gt;&lt;/publication&gt;&lt;/bundle&gt;&lt;authors&gt;&lt;author&gt;&lt;lastName&gt;Motta-Mena&lt;/lastName&gt;&lt;firstName&gt;Laura&lt;/firstName&gt;&lt;middleNames&gt;B&lt;/middleNames&gt;&lt;/author&gt;&lt;author&gt;&lt;lastName&gt;Reade&lt;/lastName&gt;&lt;firstName&gt;Anna&lt;/firstName&gt;&lt;/author&gt;&lt;author&gt;&lt;lastName&gt;Mallory&lt;/lastName&gt;&lt;firstName&gt;Michael&lt;/firstName&gt;&lt;middleNames&gt;J&lt;/middleNames&gt;&lt;/author&gt;&lt;author&gt;&lt;lastName&gt;Glantz&lt;/lastName&gt;&lt;firstName&gt;Spencer&lt;/firstName&gt;&lt;/author&gt;&lt;author&gt;&lt;lastName&gt;Weiner&lt;/lastName&gt;&lt;firstName&gt;Orion&lt;/firstName&gt;&lt;middleNames&gt;D&lt;/middleNames&gt;&lt;/author&gt;&lt;author&gt;&lt;lastName&gt;Lynch&lt;/lastName&gt;&lt;firstName&gt;Kristen&lt;/firstName&gt;&lt;middleNames&gt;W&lt;/middleNames&gt;&lt;/author&gt;&lt;author&gt;&lt;lastName&gt;Gardner&lt;/lastName&gt;&lt;firstName&gt;Kevin&lt;/firstName&gt;&lt;middleNames&gt;H&lt;/middleNames&gt;&lt;/author&gt;&lt;/authors&gt;&lt;/publication&gt;&lt;publication&gt;&lt;subtype&gt;400&lt;/subtype&gt;&lt;title&gt;TAEL: a zebrafish-optimized optogenetic gene expression system with fine spatial and temporal control.&lt;/title&gt;&lt;url&gt;http://dev.biologists.org/lookup/doi/10.1242/dev.139238&lt;/url&gt;&lt;volume&gt;144&lt;/volume&gt;&lt;publication_date&gt;99201701151200000000222000&lt;/publication_date&gt;&lt;uuid&gt;38842BE5-070F-4A76-BA78-0080294CD317&lt;/uuid&gt;&lt;type&gt;400&lt;/type&gt;&lt;accepted_date&gt;99201611281200000000222000&lt;/accepted_date&gt;&lt;number&gt;2&lt;/number&gt;&lt;citekey&gt;Reade:2016kw&lt;/citekey&gt;&lt;submission_date&gt;99201604281200000000222000&lt;/submission_date&gt;&lt;doi&gt;10.1242/dev.139238&lt;/doi&gt;&lt;institution&gt;CVRI &amp;amp; Department of Biochemistry and Biophysics, University of California, San Francisco, San Francisco, CA 94158, USA.&lt;/institution&gt;&lt;startpage&gt;345&lt;/startpage&gt;&lt;endpage&gt;355&lt;/endpage&gt;&lt;bundle&gt;&lt;publication&gt;&lt;title&gt;Development (Cambridge, England)&lt;/title&gt;&lt;uuid&gt;1D11E4C9-81E0-4299-8299-26FA253EB8D3&lt;/uuid&gt;&lt;subtype&gt;-100&lt;/subtype&gt;&lt;type&gt;-100&lt;/type&gt;&lt;/publication&gt;&lt;/bundle&gt;&lt;authors&gt;&lt;author&gt;&lt;lastName&gt;Reade&lt;/lastName&gt;&lt;firstName&gt;Anna&lt;/firstName&gt;&lt;/author&gt;&lt;author&gt;&lt;lastName&gt;Motta-Mena&lt;/lastName&gt;&lt;firstName&gt;Laura&lt;/firstName&gt;&lt;middleNames&gt;B&lt;/middleNames&gt;&lt;/author&gt;&lt;author&gt;&lt;lastName&gt;Gardner&lt;/lastName&gt;&lt;firstName&gt;Kevin&lt;/firstName&gt;&lt;middleNames&gt;H&lt;/middleNames&gt;&lt;/author&gt;&lt;author&gt;&lt;lastName&gt;Stainier&lt;/lastName&gt;&lt;firstName&gt;Didier&lt;/firstName&gt;&lt;middleNames&gt;Y&lt;/middleNames&gt;&lt;/author&gt;&lt;author&gt;&lt;lastName&gt;Weiner&lt;/lastName&gt;&lt;firstName&gt;Orion&lt;/firstName&gt;&lt;middleNames&gt;D&lt;/middleNames&gt;&lt;/author&gt;&lt;author&gt;&lt;lastName&gt;Woo&lt;/lastName&gt;&lt;firstName&gt;Stephanie&lt;/firstName&gt;&lt;/author&gt;&lt;/authors&gt;&lt;/publication&gt;&lt;/publications&gt;&lt;cites&gt;&lt;/cites&gt;&lt;/citation&gt;</w:instrText>
      </w:r>
      <w:r w:rsidR="00C63F10" w:rsidRPr="00600157">
        <w:rPr>
          <w:color w:val="000000" w:themeColor="text1"/>
          <w:highlight w:val="yellow"/>
          <w:vertAlign w:val="superscript"/>
        </w:rPr>
        <w:fldChar w:fldCharType="separate"/>
      </w:r>
      <w:r w:rsidR="00C63F10" w:rsidRPr="00600157">
        <w:rPr>
          <w:color w:val="000000" w:themeColor="text1"/>
          <w:highlight w:val="yellow"/>
          <w:vertAlign w:val="superscript"/>
        </w:rPr>
        <w:t>5,8</w:t>
      </w:r>
      <w:r w:rsidR="00C63F10" w:rsidRPr="00600157">
        <w:rPr>
          <w:color w:val="000000" w:themeColor="text1"/>
          <w:highlight w:val="yellow"/>
          <w:vertAlign w:val="superscript"/>
        </w:rPr>
        <w:fldChar w:fldCharType="end"/>
      </w:r>
      <w:r w:rsidR="00C63F10" w:rsidRPr="00C63F10">
        <w:rPr>
          <w:color w:val="000000" w:themeColor="text1"/>
          <w:highlight w:val="yellow"/>
        </w:rPr>
        <w:t>.</w:t>
      </w:r>
    </w:p>
    <w:p w14:paraId="6AF7D445" w14:textId="77777777" w:rsidR="00600157" w:rsidRDefault="00600157" w:rsidP="00600157">
      <w:pPr>
        <w:pStyle w:val="ListParagraph"/>
        <w:pBdr>
          <w:top w:val="nil"/>
          <w:left w:val="nil"/>
          <w:bottom w:val="nil"/>
          <w:right w:val="nil"/>
          <w:between w:val="nil"/>
        </w:pBdr>
        <w:ind w:left="0"/>
        <w:rPr>
          <w:color w:val="000000" w:themeColor="text1"/>
          <w:highlight w:val="yellow"/>
        </w:rPr>
      </w:pPr>
    </w:p>
    <w:p w14:paraId="74350DBE" w14:textId="7B5D2728" w:rsidR="008915B9" w:rsidRDefault="0000580F" w:rsidP="00600157">
      <w:pPr>
        <w:pStyle w:val="ListParagraph"/>
        <w:pBdr>
          <w:top w:val="nil"/>
          <w:left w:val="nil"/>
          <w:bottom w:val="nil"/>
          <w:right w:val="nil"/>
          <w:between w:val="nil"/>
        </w:pBdr>
        <w:ind w:left="0"/>
        <w:rPr>
          <w:color w:val="000000" w:themeColor="text1"/>
          <w:highlight w:val="yellow"/>
        </w:rPr>
      </w:pPr>
      <w:r>
        <w:rPr>
          <w:color w:val="000000" w:themeColor="text1"/>
          <w:highlight w:val="yellow"/>
        </w:rPr>
        <w:t>NOTE:</w:t>
      </w:r>
      <w:r w:rsidRPr="00C63F10">
        <w:rPr>
          <w:color w:val="000000" w:themeColor="text1"/>
          <w:highlight w:val="yellow"/>
        </w:rPr>
        <w:t xml:space="preserve"> The</w:t>
      </w:r>
      <w:r>
        <w:rPr>
          <w:color w:val="000000" w:themeColor="text1"/>
          <w:highlight w:val="yellow"/>
        </w:rPr>
        <w:t xml:space="preserve"> exact</w:t>
      </w:r>
      <w:r w:rsidRPr="00C63F10">
        <w:rPr>
          <w:color w:val="000000" w:themeColor="text1"/>
          <w:highlight w:val="yellow"/>
        </w:rPr>
        <w:t xml:space="preserve"> duration of illumination may need to be optimized for specific applications.</w:t>
      </w:r>
      <w:r w:rsidR="00B17DFF">
        <w:rPr>
          <w:color w:val="000000" w:themeColor="text1"/>
          <w:highlight w:val="yellow"/>
        </w:rPr>
        <w:t xml:space="preserve"> In this protocol, examples of illumination duration of 30 mi</w:t>
      </w:r>
      <w:r w:rsidR="000A55DD">
        <w:rPr>
          <w:color w:val="000000" w:themeColor="text1"/>
          <w:highlight w:val="yellow"/>
        </w:rPr>
        <w:t>n</w:t>
      </w:r>
      <w:r w:rsidR="00B17DFF">
        <w:rPr>
          <w:color w:val="000000" w:themeColor="text1"/>
          <w:highlight w:val="yellow"/>
        </w:rPr>
        <w:t>, 1 h, 3 h, and 6 h</w:t>
      </w:r>
      <w:r w:rsidR="000A55DD">
        <w:rPr>
          <w:color w:val="000000" w:themeColor="text1"/>
          <w:highlight w:val="yellow"/>
        </w:rPr>
        <w:t xml:space="preserve"> are provided</w:t>
      </w:r>
      <w:r w:rsidR="00B17DFF">
        <w:rPr>
          <w:color w:val="000000" w:themeColor="text1"/>
          <w:highlight w:val="yellow"/>
        </w:rPr>
        <w:t>.</w:t>
      </w:r>
    </w:p>
    <w:p w14:paraId="3207D541" w14:textId="77777777" w:rsidR="00600157" w:rsidRPr="00B0485B" w:rsidRDefault="00600157" w:rsidP="00600157">
      <w:pPr>
        <w:pStyle w:val="ListParagraph"/>
        <w:pBdr>
          <w:top w:val="nil"/>
          <w:left w:val="nil"/>
          <w:bottom w:val="nil"/>
          <w:right w:val="nil"/>
          <w:between w:val="nil"/>
        </w:pBdr>
        <w:ind w:left="0"/>
        <w:rPr>
          <w:color w:val="000000" w:themeColor="text1"/>
          <w:highlight w:val="yellow"/>
        </w:rPr>
      </w:pPr>
    </w:p>
    <w:p w14:paraId="299DA3B8" w14:textId="42FC6B97" w:rsidR="007901D5" w:rsidRDefault="003A353E" w:rsidP="00B0485B">
      <w:pPr>
        <w:pStyle w:val="ListParagraph"/>
        <w:numPr>
          <w:ilvl w:val="1"/>
          <w:numId w:val="13"/>
        </w:numPr>
        <w:pBdr>
          <w:top w:val="nil"/>
          <w:left w:val="nil"/>
          <w:bottom w:val="nil"/>
          <w:right w:val="nil"/>
          <w:between w:val="nil"/>
        </w:pBdr>
        <w:ind w:left="0" w:firstLine="0"/>
        <w:rPr>
          <w:color w:val="000000" w:themeColor="text1"/>
          <w:highlight w:val="yellow"/>
        </w:rPr>
      </w:pPr>
      <w:r>
        <w:rPr>
          <w:color w:val="000000" w:themeColor="text1"/>
          <w:highlight w:val="yellow"/>
        </w:rPr>
        <w:t>Remove</w:t>
      </w:r>
      <w:r w:rsidRPr="00C63F10">
        <w:rPr>
          <w:color w:val="000000" w:themeColor="text1"/>
          <w:highlight w:val="yellow"/>
        </w:rPr>
        <w:t xml:space="preserve"> </w:t>
      </w:r>
      <w:r w:rsidR="00634AF9">
        <w:rPr>
          <w:color w:val="000000" w:themeColor="text1"/>
          <w:highlight w:val="yellow"/>
        </w:rPr>
        <w:t>P</w:t>
      </w:r>
      <w:r w:rsidRPr="00C63F10">
        <w:rPr>
          <w:color w:val="000000" w:themeColor="text1"/>
          <w:highlight w:val="yellow"/>
        </w:rPr>
        <w:t>etri dish lids to minimize light scattering from condensation.</w:t>
      </w:r>
    </w:p>
    <w:p w14:paraId="68B84D41" w14:textId="77777777" w:rsidR="00634AF9" w:rsidRDefault="00634AF9" w:rsidP="00634AF9">
      <w:pPr>
        <w:pStyle w:val="ListParagraph"/>
        <w:pBdr>
          <w:top w:val="nil"/>
          <w:left w:val="nil"/>
          <w:bottom w:val="nil"/>
          <w:right w:val="nil"/>
          <w:between w:val="nil"/>
        </w:pBdr>
        <w:ind w:left="0"/>
        <w:rPr>
          <w:color w:val="000000" w:themeColor="text1"/>
          <w:highlight w:val="yellow"/>
        </w:rPr>
      </w:pPr>
    </w:p>
    <w:p w14:paraId="70DA2801" w14:textId="0C640FA0" w:rsidR="00C63F10" w:rsidRPr="00B0485B" w:rsidRDefault="000F05F7" w:rsidP="00B0485B">
      <w:pPr>
        <w:pStyle w:val="ListParagraph"/>
        <w:numPr>
          <w:ilvl w:val="1"/>
          <w:numId w:val="13"/>
        </w:numPr>
        <w:pBdr>
          <w:top w:val="nil"/>
          <w:left w:val="nil"/>
          <w:bottom w:val="nil"/>
          <w:right w:val="nil"/>
          <w:between w:val="nil"/>
        </w:pBdr>
        <w:ind w:left="0" w:firstLine="0"/>
        <w:rPr>
          <w:color w:val="000000" w:themeColor="text1"/>
          <w:highlight w:val="yellow"/>
        </w:rPr>
      </w:pPr>
      <w:r>
        <w:rPr>
          <w:color w:val="000000" w:themeColor="text1"/>
          <w:highlight w:val="yellow"/>
        </w:rPr>
        <w:t>P</w:t>
      </w:r>
      <w:r w:rsidR="003A353E">
        <w:rPr>
          <w:color w:val="000000" w:themeColor="text1"/>
          <w:highlight w:val="yellow"/>
        </w:rPr>
        <w:t xml:space="preserve">lace </w:t>
      </w:r>
      <w:r w:rsidR="00634AF9">
        <w:rPr>
          <w:color w:val="000000" w:themeColor="text1"/>
          <w:highlight w:val="yellow"/>
        </w:rPr>
        <w:t>P</w:t>
      </w:r>
      <w:r w:rsidR="007901D5">
        <w:rPr>
          <w:color w:val="000000" w:themeColor="text1"/>
          <w:highlight w:val="yellow"/>
        </w:rPr>
        <w:t>etri dishes containing control embryos</w:t>
      </w:r>
      <w:r w:rsidR="003A353E" w:rsidRPr="00C63F10">
        <w:rPr>
          <w:color w:val="000000" w:themeColor="text1"/>
          <w:highlight w:val="yellow"/>
        </w:rPr>
        <w:t xml:space="preserve"> in a lightproof box </w:t>
      </w:r>
      <w:r w:rsidR="007901D5">
        <w:rPr>
          <w:color w:val="000000" w:themeColor="text1"/>
          <w:highlight w:val="yellow"/>
        </w:rPr>
        <w:t xml:space="preserve">or cover with </w:t>
      </w:r>
      <w:r w:rsidR="0000580F">
        <w:rPr>
          <w:color w:val="000000" w:themeColor="text1"/>
          <w:highlight w:val="yellow"/>
        </w:rPr>
        <w:t>aluminum foil</w:t>
      </w:r>
      <w:r w:rsidRPr="000F05F7">
        <w:rPr>
          <w:color w:val="000000" w:themeColor="text1"/>
          <w:highlight w:val="yellow"/>
        </w:rPr>
        <w:t xml:space="preserve"> </w:t>
      </w:r>
      <w:r>
        <w:rPr>
          <w:color w:val="000000" w:themeColor="text1"/>
          <w:highlight w:val="yellow"/>
        </w:rPr>
        <w:t>for dark controls</w:t>
      </w:r>
      <w:r w:rsidR="003A353E">
        <w:rPr>
          <w:color w:val="000000" w:themeColor="text1"/>
          <w:highlight w:val="yellow"/>
        </w:rPr>
        <w:t>.</w:t>
      </w:r>
    </w:p>
    <w:p w14:paraId="7C3DA439" w14:textId="77777777" w:rsidR="00C63F10" w:rsidRPr="00C63F10" w:rsidRDefault="00C63F10" w:rsidP="005958A6">
      <w:pPr>
        <w:pBdr>
          <w:top w:val="nil"/>
          <w:left w:val="nil"/>
          <w:bottom w:val="nil"/>
          <w:right w:val="nil"/>
          <w:between w:val="nil"/>
        </w:pBdr>
        <w:rPr>
          <w:color w:val="000000" w:themeColor="text1"/>
        </w:rPr>
      </w:pPr>
    </w:p>
    <w:p w14:paraId="36F48D9E" w14:textId="341CE35A" w:rsidR="0000580F" w:rsidRDefault="00C63F10" w:rsidP="007C6098">
      <w:pPr>
        <w:pStyle w:val="ListParagraph"/>
        <w:numPr>
          <w:ilvl w:val="0"/>
          <w:numId w:val="13"/>
        </w:numPr>
        <w:pBdr>
          <w:top w:val="nil"/>
          <w:left w:val="nil"/>
          <w:bottom w:val="nil"/>
          <w:right w:val="nil"/>
          <w:between w:val="nil"/>
        </w:pBdr>
        <w:ind w:left="0" w:firstLine="0"/>
        <w:rPr>
          <w:b/>
          <w:bCs/>
          <w:iCs/>
          <w:color w:val="000000" w:themeColor="text1"/>
        </w:rPr>
      </w:pPr>
      <w:r w:rsidRPr="007C6098">
        <w:rPr>
          <w:b/>
          <w:bCs/>
          <w:iCs/>
          <w:color w:val="000000" w:themeColor="text1"/>
        </w:rPr>
        <w:t xml:space="preserve">Quantitative assessment of induction by </w:t>
      </w:r>
      <w:proofErr w:type="spellStart"/>
      <w:r w:rsidRPr="007C6098">
        <w:rPr>
          <w:b/>
          <w:bCs/>
          <w:iCs/>
          <w:color w:val="000000" w:themeColor="text1"/>
        </w:rPr>
        <w:t>qRT</w:t>
      </w:r>
      <w:proofErr w:type="spellEnd"/>
      <w:r w:rsidRPr="007C6098">
        <w:rPr>
          <w:b/>
          <w:bCs/>
          <w:iCs/>
          <w:color w:val="000000" w:themeColor="text1"/>
        </w:rPr>
        <w:t>-PCR</w:t>
      </w:r>
    </w:p>
    <w:p w14:paraId="534AC7EA" w14:textId="77777777" w:rsidR="007C6098" w:rsidRPr="007C6098" w:rsidRDefault="007C6098" w:rsidP="007C6098">
      <w:pPr>
        <w:pStyle w:val="ListParagraph"/>
        <w:pBdr>
          <w:top w:val="nil"/>
          <w:left w:val="nil"/>
          <w:bottom w:val="nil"/>
          <w:right w:val="nil"/>
          <w:between w:val="nil"/>
        </w:pBdr>
        <w:ind w:left="0"/>
        <w:rPr>
          <w:b/>
          <w:bCs/>
          <w:iCs/>
          <w:color w:val="000000" w:themeColor="text1"/>
        </w:rPr>
      </w:pPr>
    </w:p>
    <w:p w14:paraId="49DC2390" w14:textId="6B872BE4" w:rsidR="0000580F" w:rsidRPr="007C6098" w:rsidRDefault="0000364B" w:rsidP="007C6098">
      <w:pPr>
        <w:pStyle w:val="ListParagraph"/>
        <w:numPr>
          <w:ilvl w:val="1"/>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R</w:t>
      </w:r>
      <w:r w:rsidR="0000580F" w:rsidRPr="007C6098">
        <w:rPr>
          <w:iCs/>
          <w:color w:val="000000" w:themeColor="text1"/>
          <w:highlight w:val="yellow"/>
        </w:rPr>
        <w:t>emove embryos from illumination</w:t>
      </w:r>
      <w:r w:rsidRPr="0000364B">
        <w:rPr>
          <w:iCs/>
          <w:color w:val="000000" w:themeColor="text1"/>
          <w:highlight w:val="yellow"/>
        </w:rPr>
        <w:t xml:space="preserve"> </w:t>
      </w:r>
      <w:r>
        <w:rPr>
          <w:iCs/>
          <w:color w:val="000000" w:themeColor="text1"/>
          <w:highlight w:val="yellow"/>
        </w:rPr>
        <w:t>a</w:t>
      </w:r>
      <w:r w:rsidRPr="007C6098">
        <w:rPr>
          <w:iCs/>
          <w:color w:val="000000" w:themeColor="text1"/>
          <w:highlight w:val="yellow"/>
        </w:rPr>
        <w:t>fter the desired activation duration</w:t>
      </w:r>
      <w:r w:rsidR="0000580F" w:rsidRPr="007C6098">
        <w:rPr>
          <w:iCs/>
          <w:color w:val="000000" w:themeColor="text1"/>
          <w:highlight w:val="yellow"/>
        </w:rPr>
        <w:t>.</w:t>
      </w:r>
    </w:p>
    <w:p w14:paraId="3C9C7729" w14:textId="77777777" w:rsidR="007C6098" w:rsidRPr="00CE6A9C" w:rsidRDefault="007C6098" w:rsidP="00CE6A9C">
      <w:pPr>
        <w:pBdr>
          <w:top w:val="nil"/>
          <w:left w:val="nil"/>
          <w:bottom w:val="nil"/>
          <w:right w:val="nil"/>
          <w:between w:val="nil"/>
        </w:pBdr>
        <w:rPr>
          <w:iCs/>
          <w:color w:val="000000" w:themeColor="text1"/>
          <w:highlight w:val="yellow"/>
        </w:rPr>
      </w:pPr>
    </w:p>
    <w:p w14:paraId="584CDD94" w14:textId="5F551C8F" w:rsidR="00FF1541" w:rsidRDefault="0000580F" w:rsidP="0006011E">
      <w:pPr>
        <w:pStyle w:val="ListParagraph"/>
        <w:numPr>
          <w:ilvl w:val="1"/>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 xml:space="preserve">Extract total </w:t>
      </w:r>
      <w:r w:rsidR="00C63F10" w:rsidRPr="0006011E">
        <w:rPr>
          <w:iCs/>
          <w:color w:val="000000" w:themeColor="text1"/>
          <w:highlight w:val="yellow"/>
        </w:rPr>
        <w:t xml:space="preserve">RNA </w:t>
      </w:r>
      <w:r w:rsidRPr="0006011E">
        <w:rPr>
          <w:iCs/>
          <w:color w:val="000000" w:themeColor="text1"/>
          <w:highlight w:val="yellow"/>
        </w:rPr>
        <w:t>from</w:t>
      </w:r>
      <w:r w:rsidR="00C63F10" w:rsidRPr="0006011E">
        <w:rPr>
          <w:iCs/>
          <w:color w:val="000000" w:themeColor="text1"/>
          <w:highlight w:val="yellow"/>
        </w:rPr>
        <w:t xml:space="preserve"> 30</w:t>
      </w:r>
      <w:r w:rsidR="004A51E8">
        <w:rPr>
          <w:iCs/>
          <w:color w:val="000000" w:themeColor="text1"/>
          <w:highlight w:val="yellow"/>
        </w:rPr>
        <w:t>–</w:t>
      </w:r>
      <w:r w:rsidR="00C63F10" w:rsidRPr="0006011E">
        <w:rPr>
          <w:iCs/>
          <w:color w:val="000000" w:themeColor="text1"/>
          <w:highlight w:val="yellow"/>
        </w:rPr>
        <w:t xml:space="preserve">50 </w:t>
      </w:r>
      <w:r w:rsidR="00CC36B1" w:rsidRPr="0006011E">
        <w:rPr>
          <w:iCs/>
          <w:color w:val="000000" w:themeColor="text1"/>
          <w:highlight w:val="yellow"/>
        </w:rPr>
        <w:t>light-activated and 30</w:t>
      </w:r>
      <w:r w:rsidR="004A51E8">
        <w:rPr>
          <w:iCs/>
          <w:color w:val="000000" w:themeColor="text1"/>
          <w:highlight w:val="yellow"/>
        </w:rPr>
        <w:t>–</w:t>
      </w:r>
      <w:r w:rsidR="00CC36B1" w:rsidRPr="0006011E">
        <w:rPr>
          <w:iCs/>
          <w:color w:val="000000" w:themeColor="text1"/>
          <w:highlight w:val="yellow"/>
        </w:rPr>
        <w:t xml:space="preserve">50 dark </w:t>
      </w:r>
      <w:r w:rsidR="00C63F10" w:rsidRPr="0006011E">
        <w:rPr>
          <w:iCs/>
          <w:color w:val="000000" w:themeColor="text1"/>
          <w:highlight w:val="yellow"/>
        </w:rPr>
        <w:t xml:space="preserve">embryos using </w:t>
      </w:r>
      <w:r w:rsidR="003C714B" w:rsidRPr="0006011E">
        <w:rPr>
          <w:iCs/>
          <w:color w:val="000000" w:themeColor="text1"/>
          <w:highlight w:val="yellow"/>
        </w:rPr>
        <w:t xml:space="preserve">an RNA isolation kit </w:t>
      </w:r>
      <w:r w:rsidR="00F26E1B" w:rsidRPr="0006011E">
        <w:rPr>
          <w:iCs/>
          <w:color w:val="000000" w:themeColor="text1"/>
          <w:highlight w:val="yellow"/>
        </w:rPr>
        <w:t>following the kit’s instructions</w:t>
      </w:r>
      <w:r w:rsidR="00C63F10" w:rsidRPr="0006011E">
        <w:rPr>
          <w:iCs/>
          <w:color w:val="000000" w:themeColor="text1"/>
          <w:highlight w:val="yellow"/>
        </w:rPr>
        <w:t>.</w:t>
      </w:r>
    </w:p>
    <w:p w14:paraId="40A60131" w14:textId="77777777" w:rsidR="00FF1541" w:rsidRPr="00CE6A9C" w:rsidRDefault="00FF1541" w:rsidP="00CE6A9C">
      <w:pPr>
        <w:rPr>
          <w:iCs/>
          <w:color w:val="000000" w:themeColor="text1"/>
          <w:highlight w:val="yellow"/>
        </w:rPr>
      </w:pPr>
    </w:p>
    <w:p w14:paraId="1F970FB7" w14:textId="5F357BCE" w:rsidR="00FF1541" w:rsidRDefault="00FF1541" w:rsidP="00FF1541">
      <w:pPr>
        <w:pStyle w:val="ListParagraph"/>
        <w:numPr>
          <w:ilvl w:val="2"/>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T</w:t>
      </w:r>
      <w:r w:rsidR="00267199">
        <w:rPr>
          <w:iCs/>
          <w:color w:val="000000" w:themeColor="text1"/>
          <w:highlight w:val="yellow"/>
        </w:rPr>
        <w:t>ransfer embryos</w:t>
      </w:r>
      <w:r w:rsidR="00B17DFF">
        <w:rPr>
          <w:iCs/>
          <w:color w:val="000000" w:themeColor="text1"/>
          <w:highlight w:val="yellow"/>
        </w:rPr>
        <w:t xml:space="preserve"> to a 1.5 mL microcentrifuge tube</w:t>
      </w:r>
      <w:r w:rsidR="00267199">
        <w:rPr>
          <w:iCs/>
          <w:color w:val="000000" w:themeColor="text1"/>
          <w:highlight w:val="yellow"/>
        </w:rPr>
        <w:t xml:space="preserve"> and remove excess egg water. Add</w:t>
      </w:r>
      <w:r w:rsidR="00B17DFF">
        <w:rPr>
          <w:iCs/>
          <w:color w:val="000000" w:themeColor="text1"/>
          <w:highlight w:val="yellow"/>
        </w:rPr>
        <w:t xml:space="preserve"> lysis buffer </w:t>
      </w:r>
      <w:r w:rsidR="0080148F">
        <w:rPr>
          <w:iCs/>
          <w:color w:val="000000" w:themeColor="text1"/>
          <w:highlight w:val="yellow"/>
        </w:rPr>
        <w:t>and</w:t>
      </w:r>
      <w:r w:rsidR="00267199">
        <w:rPr>
          <w:iCs/>
          <w:color w:val="000000" w:themeColor="text1"/>
          <w:highlight w:val="yellow"/>
        </w:rPr>
        <w:t xml:space="preserve"> homogenize the </w:t>
      </w:r>
      <w:r w:rsidR="00B17DFF">
        <w:rPr>
          <w:iCs/>
          <w:color w:val="000000" w:themeColor="text1"/>
          <w:highlight w:val="yellow"/>
        </w:rPr>
        <w:t xml:space="preserve">embryos </w:t>
      </w:r>
      <w:r w:rsidR="00786CCD">
        <w:rPr>
          <w:iCs/>
          <w:color w:val="000000" w:themeColor="text1"/>
          <w:highlight w:val="yellow"/>
        </w:rPr>
        <w:t>with a plastic pestle.</w:t>
      </w:r>
    </w:p>
    <w:p w14:paraId="7F53E693" w14:textId="77777777" w:rsidR="00FF1541" w:rsidRDefault="00FF1541" w:rsidP="00D809B2">
      <w:pPr>
        <w:pStyle w:val="ListParagraph"/>
        <w:pBdr>
          <w:top w:val="nil"/>
          <w:left w:val="nil"/>
          <w:bottom w:val="nil"/>
          <w:right w:val="nil"/>
          <w:between w:val="nil"/>
        </w:pBdr>
        <w:ind w:left="0"/>
        <w:rPr>
          <w:iCs/>
          <w:color w:val="000000" w:themeColor="text1"/>
          <w:highlight w:val="yellow"/>
        </w:rPr>
      </w:pPr>
    </w:p>
    <w:p w14:paraId="17EA9529" w14:textId="21DB7038" w:rsidR="0080148F" w:rsidRDefault="00786CCD" w:rsidP="00D809B2">
      <w:pPr>
        <w:pStyle w:val="ListParagraph"/>
        <w:numPr>
          <w:ilvl w:val="2"/>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T</w:t>
      </w:r>
      <w:r w:rsidR="00267199">
        <w:rPr>
          <w:iCs/>
          <w:color w:val="000000" w:themeColor="text1"/>
          <w:highlight w:val="yellow"/>
        </w:rPr>
        <w:t>ransfer t</w:t>
      </w:r>
      <w:r>
        <w:rPr>
          <w:iCs/>
          <w:color w:val="000000" w:themeColor="text1"/>
          <w:highlight w:val="yellow"/>
        </w:rPr>
        <w:t xml:space="preserve">he lysate to a kit-provided column </w:t>
      </w:r>
      <w:r w:rsidR="00267199">
        <w:rPr>
          <w:iCs/>
          <w:color w:val="000000" w:themeColor="text1"/>
          <w:highlight w:val="yellow"/>
        </w:rPr>
        <w:t>and continue with</w:t>
      </w:r>
      <w:r>
        <w:rPr>
          <w:iCs/>
          <w:color w:val="000000" w:themeColor="text1"/>
          <w:highlight w:val="yellow"/>
        </w:rPr>
        <w:t xml:space="preserve"> the kit’s instructions.</w:t>
      </w:r>
      <w:r w:rsidR="00267199">
        <w:rPr>
          <w:iCs/>
          <w:color w:val="000000" w:themeColor="text1"/>
          <w:highlight w:val="yellow"/>
        </w:rPr>
        <w:t xml:space="preserve"> Immediat</w:t>
      </w:r>
      <w:r w:rsidR="0095340F">
        <w:rPr>
          <w:iCs/>
          <w:color w:val="000000" w:themeColor="text1"/>
          <w:highlight w:val="yellow"/>
        </w:rPr>
        <w:t>el</w:t>
      </w:r>
      <w:r w:rsidR="00267199">
        <w:rPr>
          <w:iCs/>
          <w:color w:val="000000" w:themeColor="text1"/>
          <w:highlight w:val="yellow"/>
        </w:rPr>
        <w:t xml:space="preserve">y proceed to </w:t>
      </w:r>
      <w:r w:rsidR="004A51E8">
        <w:rPr>
          <w:iCs/>
          <w:color w:val="000000" w:themeColor="text1"/>
          <w:highlight w:val="yellow"/>
        </w:rPr>
        <w:t>s</w:t>
      </w:r>
      <w:r w:rsidR="00267199">
        <w:rPr>
          <w:iCs/>
          <w:color w:val="000000" w:themeColor="text1"/>
          <w:highlight w:val="yellow"/>
        </w:rPr>
        <w:t>tep 3.3 or store purified RNA at -20</w:t>
      </w:r>
      <w:r w:rsidR="0095340F">
        <w:rPr>
          <w:iCs/>
          <w:color w:val="000000" w:themeColor="text1"/>
          <w:highlight w:val="yellow"/>
        </w:rPr>
        <w:t xml:space="preserve"> </w:t>
      </w:r>
      <w:r w:rsidR="00267199">
        <w:rPr>
          <w:iCs/>
          <w:color w:val="000000" w:themeColor="text1"/>
          <w:highlight w:val="yellow"/>
        </w:rPr>
        <w:t>°C to -80 °C.</w:t>
      </w:r>
      <w:r w:rsidR="0080148F">
        <w:rPr>
          <w:iCs/>
          <w:color w:val="000000" w:themeColor="text1"/>
          <w:highlight w:val="yellow"/>
        </w:rPr>
        <w:br/>
      </w:r>
    </w:p>
    <w:p w14:paraId="64D6306A" w14:textId="7A6CDAC6" w:rsidR="00BE374D" w:rsidRDefault="0000580F" w:rsidP="0080148F">
      <w:pPr>
        <w:pStyle w:val="ListParagraph"/>
        <w:numPr>
          <w:ilvl w:val="1"/>
          <w:numId w:val="13"/>
        </w:numPr>
        <w:pBdr>
          <w:top w:val="nil"/>
          <w:left w:val="nil"/>
          <w:bottom w:val="nil"/>
          <w:right w:val="nil"/>
          <w:between w:val="nil"/>
        </w:pBdr>
        <w:ind w:left="0" w:firstLine="0"/>
        <w:rPr>
          <w:iCs/>
          <w:color w:val="000000" w:themeColor="text1"/>
          <w:highlight w:val="yellow"/>
        </w:rPr>
      </w:pPr>
      <w:r w:rsidRPr="0006011E">
        <w:rPr>
          <w:iCs/>
          <w:color w:val="000000" w:themeColor="text1"/>
          <w:highlight w:val="yellow"/>
        </w:rPr>
        <w:t xml:space="preserve">Use </w:t>
      </w:r>
      <w:r w:rsidR="00C63F10" w:rsidRPr="0006011E">
        <w:rPr>
          <w:iCs/>
          <w:color w:val="000000" w:themeColor="text1"/>
          <w:highlight w:val="yellow"/>
        </w:rPr>
        <w:t>1 µg total RNA for cDNA synthesis</w:t>
      </w:r>
      <w:r w:rsidR="00E15672" w:rsidRPr="0006011E">
        <w:rPr>
          <w:iCs/>
          <w:color w:val="000000" w:themeColor="text1"/>
          <w:highlight w:val="yellow"/>
        </w:rPr>
        <w:t xml:space="preserve"> </w:t>
      </w:r>
      <w:r w:rsidR="003C714B" w:rsidRPr="0006011E">
        <w:rPr>
          <w:iCs/>
          <w:color w:val="000000" w:themeColor="text1"/>
          <w:highlight w:val="yellow"/>
        </w:rPr>
        <w:t>using a cDNA synthesis kit</w:t>
      </w:r>
      <w:r w:rsidR="00E15672" w:rsidRPr="0006011E">
        <w:rPr>
          <w:iCs/>
          <w:color w:val="000000" w:themeColor="text1"/>
          <w:highlight w:val="yellow"/>
        </w:rPr>
        <w:t xml:space="preserve"> </w:t>
      </w:r>
      <w:r w:rsidR="00F26E1B" w:rsidRPr="0006011E">
        <w:rPr>
          <w:iCs/>
          <w:color w:val="000000" w:themeColor="text1"/>
          <w:highlight w:val="yellow"/>
        </w:rPr>
        <w:t>following the kit’s instructions</w:t>
      </w:r>
      <w:r w:rsidR="00C63F10" w:rsidRPr="0006011E">
        <w:rPr>
          <w:iCs/>
          <w:color w:val="000000" w:themeColor="text1"/>
          <w:highlight w:val="yellow"/>
        </w:rPr>
        <w:t>.</w:t>
      </w:r>
    </w:p>
    <w:p w14:paraId="02F59E5B" w14:textId="77777777" w:rsidR="00BE374D" w:rsidRDefault="00BE374D" w:rsidP="00D809B2">
      <w:pPr>
        <w:pStyle w:val="ListParagraph"/>
        <w:pBdr>
          <w:top w:val="nil"/>
          <w:left w:val="nil"/>
          <w:bottom w:val="nil"/>
          <w:right w:val="nil"/>
          <w:between w:val="nil"/>
        </w:pBdr>
        <w:ind w:left="0"/>
        <w:rPr>
          <w:iCs/>
          <w:color w:val="000000" w:themeColor="text1"/>
          <w:highlight w:val="yellow"/>
        </w:rPr>
      </w:pPr>
    </w:p>
    <w:p w14:paraId="35CC38BA" w14:textId="3D11D43E" w:rsidR="005943EB" w:rsidRDefault="00BE374D" w:rsidP="00BE374D">
      <w:pPr>
        <w:pStyle w:val="ListParagraph"/>
        <w:numPr>
          <w:ilvl w:val="2"/>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Take</w:t>
      </w:r>
      <w:r w:rsidR="00267199">
        <w:rPr>
          <w:iCs/>
          <w:color w:val="000000" w:themeColor="text1"/>
          <w:highlight w:val="yellow"/>
        </w:rPr>
        <w:t xml:space="preserve"> a thin-walled 0.2 mL PCR tube, add </w:t>
      </w:r>
      <w:r w:rsidR="00786CCD">
        <w:rPr>
          <w:iCs/>
          <w:color w:val="000000" w:themeColor="text1"/>
          <w:highlight w:val="yellow"/>
        </w:rPr>
        <w:t xml:space="preserve">1 µg of RNA to 4 µL of </w:t>
      </w:r>
      <w:r w:rsidR="00267199">
        <w:rPr>
          <w:iCs/>
          <w:color w:val="000000" w:themeColor="text1"/>
          <w:highlight w:val="yellow"/>
        </w:rPr>
        <w:t>5</w:t>
      </w:r>
      <w:r w:rsidR="005943EB">
        <w:rPr>
          <w:iCs/>
          <w:color w:val="000000" w:themeColor="text1"/>
          <w:highlight w:val="yellow"/>
        </w:rPr>
        <w:t>x</w:t>
      </w:r>
      <w:r w:rsidR="00267199">
        <w:rPr>
          <w:iCs/>
          <w:color w:val="000000" w:themeColor="text1"/>
          <w:highlight w:val="yellow"/>
        </w:rPr>
        <w:t xml:space="preserve"> </w:t>
      </w:r>
      <w:r w:rsidR="00786CCD">
        <w:rPr>
          <w:iCs/>
          <w:color w:val="000000" w:themeColor="text1"/>
          <w:highlight w:val="yellow"/>
        </w:rPr>
        <w:t>cDNA reaction master mix (containing optimized buffer, oligo-dT and random primers, and dNTPs)</w:t>
      </w:r>
      <w:r w:rsidR="00267199">
        <w:rPr>
          <w:iCs/>
          <w:color w:val="000000" w:themeColor="text1"/>
          <w:highlight w:val="yellow"/>
        </w:rPr>
        <w:t>, 1 µL of 20</w:t>
      </w:r>
      <w:r w:rsidR="005943EB">
        <w:rPr>
          <w:iCs/>
          <w:color w:val="000000" w:themeColor="text1"/>
          <w:highlight w:val="yellow"/>
        </w:rPr>
        <w:t>x</w:t>
      </w:r>
      <w:r w:rsidR="00267199">
        <w:rPr>
          <w:iCs/>
          <w:color w:val="000000" w:themeColor="text1"/>
          <w:highlight w:val="yellow"/>
        </w:rPr>
        <w:t xml:space="preserve"> reverse transcriptase solution, </w:t>
      </w:r>
      <w:r w:rsidR="00786CCD">
        <w:rPr>
          <w:iCs/>
          <w:color w:val="000000" w:themeColor="text1"/>
          <w:highlight w:val="yellow"/>
        </w:rPr>
        <w:t>and nuclease-free water</w:t>
      </w:r>
      <w:r w:rsidR="00267199">
        <w:rPr>
          <w:iCs/>
          <w:color w:val="000000" w:themeColor="text1"/>
          <w:highlight w:val="yellow"/>
        </w:rPr>
        <w:t xml:space="preserve"> to a total volume of 20 µL</w:t>
      </w:r>
      <w:r w:rsidR="00786CCD">
        <w:rPr>
          <w:iCs/>
          <w:color w:val="000000" w:themeColor="text1"/>
          <w:highlight w:val="yellow"/>
        </w:rPr>
        <w:t>.</w:t>
      </w:r>
    </w:p>
    <w:p w14:paraId="3AE8B50B" w14:textId="77777777" w:rsidR="005943EB" w:rsidRDefault="005943EB" w:rsidP="00D809B2">
      <w:pPr>
        <w:pStyle w:val="ListParagraph"/>
        <w:pBdr>
          <w:top w:val="nil"/>
          <w:left w:val="nil"/>
          <w:bottom w:val="nil"/>
          <w:right w:val="nil"/>
          <w:between w:val="nil"/>
        </w:pBdr>
        <w:ind w:left="0"/>
        <w:rPr>
          <w:iCs/>
          <w:color w:val="000000" w:themeColor="text1"/>
          <w:highlight w:val="yellow"/>
        </w:rPr>
      </w:pPr>
    </w:p>
    <w:p w14:paraId="5B69637D" w14:textId="02ED55E0" w:rsidR="0000580F" w:rsidRDefault="00267199" w:rsidP="00D809B2">
      <w:pPr>
        <w:pStyle w:val="ListParagraph"/>
        <w:numPr>
          <w:ilvl w:val="2"/>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 xml:space="preserve">Place the tube in a thermocycler programmed as follows: 22 </w:t>
      </w:r>
      <w:r w:rsidRPr="0006011E">
        <w:rPr>
          <w:iCs/>
          <w:color w:val="000000" w:themeColor="text1"/>
          <w:highlight w:val="yellow"/>
        </w:rPr>
        <w:t xml:space="preserve">°C for 10 min, </w:t>
      </w:r>
      <w:r>
        <w:rPr>
          <w:iCs/>
          <w:color w:val="000000" w:themeColor="text1"/>
          <w:highlight w:val="yellow"/>
        </w:rPr>
        <w:t xml:space="preserve">42 </w:t>
      </w:r>
      <w:r w:rsidRPr="0006011E">
        <w:rPr>
          <w:iCs/>
          <w:color w:val="000000" w:themeColor="text1"/>
          <w:highlight w:val="yellow"/>
        </w:rPr>
        <w:t>°C</w:t>
      </w:r>
      <w:r>
        <w:rPr>
          <w:iCs/>
          <w:color w:val="000000" w:themeColor="text1"/>
          <w:highlight w:val="yellow"/>
        </w:rPr>
        <w:t xml:space="preserve"> for 30 min, 85 </w:t>
      </w:r>
      <w:r w:rsidRPr="0006011E">
        <w:rPr>
          <w:iCs/>
          <w:color w:val="000000" w:themeColor="text1"/>
          <w:highlight w:val="yellow"/>
        </w:rPr>
        <w:t>°C</w:t>
      </w:r>
      <w:r>
        <w:rPr>
          <w:iCs/>
          <w:color w:val="000000" w:themeColor="text1"/>
          <w:highlight w:val="yellow"/>
        </w:rPr>
        <w:t xml:space="preserve"> for 5 min,</w:t>
      </w:r>
      <w:r w:rsidRPr="0006011E">
        <w:rPr>
          <w:iCs/>
          <w:color w:val="000000" w:themeColor="text1"/>
          <w:highlight w:val="yellow"/>
        </w:rPr>
        <w:t xml:space="preserve"> </w:t>
      </w:r>
      <w:r w:rsidR="005943EB">
        <w:rPr>
          <w:iCs/>
          <w:color w:val="000000" w:themeColor="text1"/>
          <w:highlight w:val="yellow"/>
        </w:rPr>
        <w:t xml:space="preserve">and then </w:t>
      </w:r>
      <w:r>
        <w:rPr>
          <w:iCs/>
          <w:color w:val="000000" w:themeColor="text1"/>
          <w:highlight w:val="yellow"/>
        </w:rPr>
        <w:t>hold</w:t>
      </w:r>
      <w:r w:rsidRPr="0006011E">
        <w:rPr>
          <w:iCs/>
          <w:color w:val="000000" w:themeColor="text1"/>
          <w:highlight w:val="yellow"/>
        </w:rPr>
        <w:t xml:space="preserve"> at </w:t>
      </w:r>
      <w:r>
        <w:rPr>
          <w:iCs/>
          <w:color w:val="000000" w:themeColor="text1"/>
          <w:highlight w:val="yellow"/>
        </w:rPr>
        <w:t xml:space="preserve">4 </w:t>
      </w:r>
      <w:r w:rsidRPr="0006011E">
        <w:rPr>
          <w:iCs/>
          <w:color w:val="000000" w:themeColor="text1"/>
          <w:highlight w:val="yellow"/>
        </w:rPr>
        <w:t>°C.</w:t>
      </w:r>
      <w:r w:rsidR="0080148F">
        <w:rPr>
          <w:iCs/>
          <w:color w:val="000000" w:themeColor="text1"/>
          <w:highlight w:val="yellow"/>
        </w:rPr>
        <w:t xml:space="preserve"> Immediately proceed to </w:t>
      </w:r>
      <w:r w:rsidR="004A51E8">
        <w:rPr>
          <w:iCs/>
          <w:color w:val="000000" w:themeColor="text1"/>
          <w:highlight w:val="yellow"/>
        </w:rPr>
        <w:t>s</w:t>
      </w:r>
      <w:r w:rsidR="0080148F">
        <w:rPr>
          <w:iCs/>
          <w:color w:val="000000" w:themeColor="text1"/>
          <w:highlight w:val="yellow"/>
        </w:rPr>
        <w:t>tep 3.4 or store cDNA at -20 °C</w:t>
      </w:r>
      <w:r w:rsidR="00A23F35">
        <w:rPr>
          <w:iCs/>
          <w:color w:val="000000" w:themeColor="text1"/>
          <w:highlight w:val="yellow"/>
        </w:rPr>
        <w:t>.</w:t>
      </w:r>
    </w:p>
    <w:p w14:paraId="1F3AF080" w14:textId="77777777" w:rsidR="00805342" w:rsidRPr="0006011E" w:rsidRDefault="00805342" w:rsidP="00805342">
      <w:pPr>
        <w:pStyle w:val="ListParagraph"/>
        <w:pBdr>
          <w:top w:val="nil"/>
          <w:left w:val="nil"/>
          <w:bottom w:val="nil"/>
          <w:right w:val="nil"/>
          <w:between w:val="nil"/>
        </w:pBdr>
        <w:ind w:left="0"/>
        <w:rPr>
          <w:iCs/>
          <w:color w:val="000000" w:themeColor="text1"/>
          <w:highlight w:val="yellow"/>
        </w:rPr>
      </w:pPr>
    </w:p>
    <w:p w14:paraId="71460825" w14:textId="6604318A" w:rsidR="000A5FA0" w:rsidRDefault="00E15672" w:rsidP="0006011E">
      <w:pPr>
        <w:pStyle w:val="ListParagraph"/>
        <w:numPr>
          <w:ilvl w:val="1"/>
          <w:numId w:val="13"/>
        </w:numPr>
        <w:pBdr>
          <w:top w:val="nil"/>
          <w:left w:val="nil"/>
          <w:bottom w:val="nil"/>
          <w:right w:val="nil"/>
          <w:between w:val="nil"/>
        </w:pBdr>
        <w:ind w:left="0" w:firstLine="0"/>
        <w:rPr>
          <w:iCs/>
          <w:color w:val="000000" w:themeColor="text1"/>
          <w:highlight w:val="yellow"/>
        </w:rPr>
      </w:pPr>
      <w:r w:rsidRPr="0006011E">
        <w:rPr>
          <w:iCs/>
          <w:color w:val="000000" w:themeColor="text1"/>
          <w:highlight w:val="yellow"/>
        </w:rPr>
        <w:t>Prepare qPCR reactions containing</w:t>
      </w:r>
      <w:r w:rsidR="003C714B" w:rsidRPr="0006011E">
        <w:rPr>
          <w:iCs/>
          <w:color w:val="000000" w:themeColor="text1"/>
          <w:highlight w:val="yellow"/>
        </w:rPr>
        <w:t xml:space="preserve"> SYBR green enzyme </w:t>
      </w:r>
      <w:r w:rsidR="00F26E1B" w:rsidRPr="0006011E">
        <w:rPr>
          <w:iCs/>
          <w:color w:val="000000" w:themeColor="text1"/>
          <w:highlight w:val="yellow"/>
        </w:rPr>
        <w:t xml:space="preserve">master </w:t>
      </w:r>
      <w:r w:rsidR="003C714B" w:rsidRPr="0006011E">
        <w:rPr>
          <w:iCs/>
          <w:color w:val="000000" w:themeColor="text1"/>
          <w:highlight w:val="yellow"/>
        </w:rPr>
        <w:t>mix</w:t>
      </w:r>
      <w:r w:rsidRPr="0006011E">
        <w:rPr>
          <w:iCs/>
          <w:color w:val="000000" w:themeColor="text1"/>
          <w:highlight w:val="yellow"/>
        </w:rPr>
        <w:t>, 5-fold diluted cDNA (</w:t>
      </w:r>
      <w:r w:rsidR="004A51E8">
        <w:rPr>
          <w:iCs/>
          <w:color w:val="000000" w:themeColor="text1"/>
          <w:highlight w:val="yellow"/>
        </w:rPr>
        <w:t>s</w:t>
      </w:r>
      <w:r w:rsidRPr="0006011E">
        <w:rPr>
          <w:iCs/>
          <w:color w:val="000000" w:themeColor="text1"/>
          <w:highlight w:val="yellow"/>
        </w:rPr>
        <w:t xml:space="preserve">tep 3.3), and 325 </w:t>
      </w:r>
      <w:proofErr w:type="spellStart"/>
      <w:r w:rsidRPr="0006011E">
        <w:rPr>
          <w:iCs/>
          <w:color w:val="000000" w:themeColor="text1"/>
          <w:highlight w:val="yellow"/>
        </w:rPr>
        <w:t>nM</w:t>
      </w:r>
      <w:proofErr w:type="spellEnd"/>
      <w:r w:rsidRPr="0006011E">
        <w:rPr>
          <w:iCs/>
          <w:color w:val="000000" w:themeColor="text1"/>
          <w:highlight w:val="yellow"/>
        </w:rPr>
        <w:t xml:space="preserve"> </w:t>
      </w:r>
      <w:r w:rsidR="000A5FA0">
        <w:rPr>
          <w:iCs/>
          <w:color w:val="000000" w:themeColor="text1"/>
          <w:highlight w:val="yellow"/>
        </w:rPr>
        <w:t xml:space="preserve">of </w:t>
      </w:r>
      <w:r w:rsidRPr="0006011E">
        <w:rPr>
          <w:iCs/>
          <w:color w:val="000000" w:themeColor="text1"/>
          <w:highlight w:val="yellow"/>
        </w:rPr>
        <w:t xml:space="preserve">each </w:t>
      </w:r>
      <w:r w:rsidR="006F0F94" w:rsidRPr="0006011E">
        <w:rPr>
          <w:iCs/>
          <w:color w:val="000000" w:themeColor="text1"/>
          <w:highlight w:val="yellow"/>
        </w:rPr>
        <w:t>p</w:t>
      </w:r>
      <w:r w:rsidR="00CC36B1" w:rsidRPr="0006011E">
        <w:rPr>
          <w:iCs/>
          <w:color w:val="000000" w:themeColor="text1"/>
          <w:highlight w:val="yellow"/>
        </w:rPr>
        <w:t xml:space="preserve">rimer </w:t>
      </w:r>
      <w:r w:rsidR="00607674" w:rsidRPr="0006011E">
        <w:rPr>
          <w:iCs/>
          <w:color w:val="000000" w:themeColor="text1"/>
          <w:highlight w:val="yellow"/>
        </w:rPr>
        <w:t>for GFP</w:t>
      </w:r>
      <w:r w:rsidR="000A5FA0">
        <w:rPr>
          <w:iCs/>
          <w:color w:val="000000" w:themeColor="text1"/>
          <w:highlight w:val="yellow"/>
        </w:rPr>
        <w:t>.</w:t>
      </w:r>
    </w:p>
    <w:p w14:paraId="3760C6F3" w14:textId="77777777" w:rsidR="000A5FA0" w:rsidRPr="00CE6A9C" w:rsidRDefault="000A5FA0" w:rsidP="00CE6A9C">
      <w:pPr>
        <w:rPr>
          <w:iCs/>
          <w:color w:val="000000" w:themeColor="text1"/>
          <w:highlight w:val="yellow"/>
        </w:rPr>
      </w:pPr>
    </w:p>
    <w:p w14:paraId="4FD567E4" w14:textId="4CE284B4" w:rsidR="00E15672" w:rsidRDefault="000A5FA0" w:rsidP="000A5FA0">
      <w:pPr>
        <w:pStyle w:val="ListParagraph"/>
        <w:pBdr>
          <w:top w:val="nil"/>
          <w:left w:val="nil"/>
          <w:bottom w:val="nil"/>
          <w:right w:val="nil"/>
          <w:between w:val="nil"/>
        </w:pBdr>
        <w:ind w:left="0"/>
        <w:rPr>
          <w:iCs/>
          <w:color w:val="000000" w:themeColor="text1"/>
          <w:highlight w:val="yellow"/>
        </w:rPr>
      </w:pPr>
      <w:r>
        <w:rPr>
          <w:iCs/>
          <w:color w:val="000000" w:themeColor="text1"/>
          <w:highlight w:val="yellow"/>
        </w:rPr>
        <w:t xml:space="preserve">NOTE: </w:t>
      </w:r>
      <w:r w:rsidR="006C5A0C">
        <w:rPr>
          <w:iCs/>
          <w:color w:val="000000" w:themeColor="text1"/>
          <w:highlight w:val="yellow"/>
        </w:rPr>
        <w:t xml:space="preserve">Primers used in this protocol as follows. </w:t>
      </w:r>
      <w:r w:rsidR="00607674" w:rsidRPr="0006011E">
        <w:rPr>
          <w:iCs/>
          <w:color w:val="000000" w:themeColor="text1"/>
          <w:highlight w:val="yellow"/>
        </w:rPr>
        <w:t>GFP forward: 5’-ACGACGGCAACTACAAGCACC-3’; GFP reverse: 5’-GTCCTCCTTGAAGTCGATGC-3’</w:t>
      </w:r>
      <w:r w:rsidR="006C5A0C">
        <w:rPr>
          <w:iCs/>
          <w:color w:val="000000" w:themeColor="text1"/>
          <w:highlight w:val="yellow"/>
        </w:rPr>
        <w:t>;</w:t>
      </w:r>
      <w:r w:rsidR="00607674" w:rsidRPr="0006011E">
        <w:rPr>
          <w:iCs/>
          <w:color w:val="000000" w:themeColor="text1"/>
          <w:highlight w:val="yellow"/>
        </w:rPr>
        <w:t xml:space="preserve"> ef1a forward 5’-CACGGTGACAACATGCTGGAG-3’; ef1a reverse: 5’-CAAGAAGAGTAGTACCGCTAGCAT-3’)</w:t>
      </w:r>
      <w:r w:rsidR="00C63F10" w:rsidRPr="0006011E">
        <w:rPr>
          <w:iCs/>
          <w:color w:val="000000" w:themeColor="text1"/>
          <w:highlight w:val="yellow"/>
        </w:rPr>
        <w:t>.</w:t>
      </w:r>
    </w:p>
    <w:p w14:paraId="6A442371" w14:textId="77777777" w:rsidR="00805342" w:rsidRPr="0006011E" w:rsidRDefault="00805342" w:rsidP="00805342">
      <w:pPr>
        <w:pStyle w:val="ListParagraph"/>
        <w:pBdr>
          <w:top w:val="nil"/>
          <w:left w:val="nil"/>
          <w:bottom w:val="nil"/>
          <w:right w:val="nil"/>
          <w:between w:val="nil"/>
        </w:pBdr>
        <w:ind w:left="0"/>
        <w:rPr>
          <w:iCs/>
          <w:color w:val="000000" w:themeColor="text1"/>
          <w:highlight w:val="yellow"/>
        </w:rPr>
      </w:pPr>
    </w:p>
    <w:p w14:paraId="7FE9AAF2" w14:textId="3196D4FC" w:rsidR="001C05DC" w:rsidRDefault="00E15672" w:rsidP="0006011E">
      <w:pPr>
        <w:pStyle w:val="ListParagraph"/>
        <w:numPr>
          <w:ilvl w:val="1"/>
          <w:numId w:val="13"/>
        </w:numPr>
        <w:pBdr>
          <w:top w:val="nil"/>
          <w:left w:val="nil"/>
          <w:bottom w:val="nil"/>
          <w:right w:val="nil"/>
          <w:between w:val="nil"/>
        </w:pBdr>
        <w:ind w:left="0" w:firstLine="0"/>
        <w:rPr>
          <w:iCs/>
          <w:color w:val="000000" w:themeColor="text1"/>
          <w:highlight w:val="yellow"/>
        </w:rPr>
      </w:pPr>
      <w:r w:rsidRPr="0006011E">
        <w:rPr>
          <w:iCs/>
          <w:color w:val="000000" w:themeColor="text1"/>
          <w:highlight w:val="yellow"/>
        </w:rPr>
        <w:t>Carry out qPCR reactions in a real-time PCR machine</w:t>
      </w:r>
      <w:r w:rsidR="001C05DC">
        <w:rPr>
          <w:iCs/>
          <w:color w:val="000000" w:themeColor="text1"/>
          <w:highlight w:val="yellow"/>
        </w:rPr>
        <w:t>.</w:t>
      </w:r>
    </w:p>
    <w:p w14:paraId="1192D1FB" w14:textId="77777777" w:rsidR="001C05DC" w:rsidRDefault="001C05DC" w:rsidP="001C05DC">
      <w:pPr>
        <w:pStyle w:val="ListParagraph"/>
        <w:pBdr>
          <w:top w:val="nil"/>
          <w:left w:val="nil"/>
          <w:bottom w:val="nil"/>
          <w:right w:val="nil"/>
          <w:between w:val="nil"/>
        </w:pBdr>
        <w:ind w:left="0"/>
        <w:rPr>
          <w:iCs/>
          <w:color w:val="000000" w:themeColor="text1"/>
          <w:highlight w:val="yellow"/>
        </w:rPr>
      </w:pPr>
    </w:p>
    <w:p w14:paraId="5E53E8DF" w14:textId="0275A0CA" w:rsidR="001C05DC" w:rsidRDefault="001C05DC" w:rsidP="001C05DC">
      <w:pPr>
        <w:pStyle w:val="ListParagraph"/>
        <w:pBdr>
          <w:top w:val="nil"/>
          <w:left w:val="nil"/>
          <w:bottom w:val="nil"/>
          <w:right w:val="nil"/>
          <w:between w:val="nil"/>
        </w:pBdr>
        <w:ind w:left="0"/>
        <w:rPr>
          <w:iCs/>
          <w:color w:val="000000" w:themeColor="text1"/>
          <w:highlight w:val="yellow"/>
        </w:rPr>
      </w:pPr>
      <w:r>
        <w:rPr>
          <w:iCs/>
          <w:color w:val="000000" w:themeColor="text1"/>
          <w:highlight w:val="yellow"/>
        </w:rPr>
        <w:t>NOTE: PCR</w:t>
      </w:r>
      <w:r w:rsidR="00E15672" w:rsidRPr="0006011E">
        <w:rPr>
          <w:iCs/>
          <w:color w:val="000000" w:themeColor="text1"/>
          <w:highlight w:val="yellow"/>
        </w:rPr>
        <w:t xml:space="preserve"> program: initial activation at 95</w:t>
      </w:r>
      <w:r>
        <w:rPr>
          <w:iCs/>
          <w:color w:val="000000" w:themeColor="text1"/>
          <w:highlight w:val="yellow"/>
        </w:rPr>
        <w:t xml:space="preserve"> </w:t>
      </w:r>
      <w:r w:rsidR="00E15672" w:rsidRPr="0006011E">
        <w:rPr>
          <w:iCs/>
          <w:color w:val="000000" w:themeColor="text1"/>
          <w:highlight w:val="yellow"/>
        </w:rPr>
        <w:t>°C for 10 min, followed by 40 cycles of 30 s at 95</w:t>
      </w:r>
      <w:r>
        <w:rPr>
          <w:iCs/>
          <w:color w:val="000000" w:themeColor="text1"/>
          <w:highlight w:val="yellow"/>
        </w:rPr>
        <w:t xml:space="preserve"> </w:t>
      </w:r>
      <w:r w:rsidR="00E15672" w:rsidRPr="0006011E">
        <w:rPr>
          <w:iCs/>
          <w:color w:val="000000" w:themeColor="text1"/>
          <w:highlight w:val="yellow"/>
        </w:rPr>
        <w:t>°C, 30 s at 60</w:t>
      </w:r>
      <w:r>
        <w:rPr>
          <w:iCs/>
          <w:color w:val="000000" w:themeColor="text1"/>
          <w:highlight w:val="yellow"/>
        </w:rPr>
        <w:t xml:space="preserve"> </w:t>
      </w:r>
      <w:r w:rsidR="00E15672" w:rsidRPr="0006011E">
        <w:rPr>
          <w:iCs/>
          <w:color w:val="000000" w:themeColor="text1"/>
          <w:highlight w:val="yellow"/>
        </w:rPr>
        <w:t>°C</w:t>
      </w:r>
      <w:r w:rsidR="00816CC8">
        <w:rPr>
          <w:iCs/>
          <w:color w:val="000000" w:themeColor="text1"/>
          <w:highlight w:val="yellow"/>
        </w:rPr>
        <w:t>,</w:t>
      </w:r>
      <w:r w:rsidR="00E15672" w:rsidRPr="0006011E">
        <w:rPr>
          <w:iCs/>
          <w:color w:val="000000" w:themeColor="text1"/>
          <w:highlight w:val="yellow"/>
        </w:rPr>
        <w:t xml:space="preserve"> and 1 min at 72</w:t>
      </w:r>
      <w:r>
        <w:rPr>
          <w:iCs/>
          <w:color w:val="000000" w:themeColor="text1"/>
          <w:highlight w:val="yellow"/>
        </w:rPr>
        <w:t xml:space="preserve"> </w:t>
      </w:r>
      <w:r w:rsidR="00E15672" w:rsidRPr="0006011E">
        <w:rPr>
          <w:iCs/>
          <w:color w:val="000000" w:themeColor="text1"/>
          <w:highlight w:val="yellow"/>
        </w:rPr>
        <w:t>°C.</w:t>
      </w:r>
    </w:p>
    <w:p w14:paraId="4AF57073" w14:textId="77777777" w:rsidR="001C05DC" w:rsidRDefault="001C05DC" w:rsidP="001C05DC">
      <w:pPr>
        <w:pStyle w:val="ListParagraph"/>
        <w:pBdr>
          <w:top w:val="nil"/>
          <w:left w:val="nil"/>
          <w:bottom w:val="nil"/>
          <w:right w:val="nil"/>
          <w:between w:val="nil"/>
        </w:pBdr>
        <w:ind w:left="0"/>
        <w:rPr>
          <w:iCs/>
          <w:color w:val="000000" w:themeColor="text1"/>
          <w:highlight w:val="yellow"/>
        </w:rPr>
      </w:pPr>
    </w:p>
    <w:p w14:paraId="6DEAD9D9" w14:textId="6C6DEA8F" w:rsidR="00805342" w:rsidRDefault="00E03A26" w:rsidP="00805342">
      <w:pPr>
        <w:pStyle w:val="ListParagraph"/>
        <w:numPr>
          <w:ilvl w:val="1"/>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P</w:t>
      </w:r>
      <w:r w:rsidR="00E15672" w:rsidRPr="0006011E">
        <w:rPr>
          <w:iCs/>
          <w:color w:val="000000" w:themeColor="text1"/>
          <w:highlight w:val="yellow"/>
        </w:rPr>
        <w:t xml:space="preserve">erform a melt curve analysis </w:t>
      </w:r>
      <w:r>
        <w:rPr>
          <w:iCs/>
          <w:color w:val="000000" w:themeColor="text1"/>
          <w:highlight w:val="yellow"/>
        </w:rPr>
        <w:t>o</w:t>
      </w:r>
      <w:r w:rsidRPr="0006011E">
        <w:rPr>
          <w:iCs/>
          <w:color w:val="000000" w:themeColor="text1"/>
          <w:highlight w:val="yellow"/>
        </w:rPr>
        <w:t>nce the PCR is completed</w:t>
      </w:r>
      <w:r w:rsidR="000B62A1">
        <w:rPr>
          <w:iCs/>
          <w:color w:val="000000" w:themeColor="text1"/>
          <w:highlight w:val="yellow"/>
        </w:rPr>
        <w:t xml:space="preserve"> to </w:t>
      </w:r>
      <w:r w:rsidR="00E15672" w:rsidRPr="0006011E">
        <w:rPr>
          <w:iCs/>
          <w:color w:val="000000" w:themeColor="text1"/>
          <w:highlight w:val="yellow"/>
        </w:rPr>
        <w:t xml:space="preserve">determine </w:t>
      </w:r>
      <w:r w:rsidR="000B62A1">
        <w:rPr>
          <w:iCs/>
          <w:color w:val="000000" w:themeColor="text1"/>
          <w:highlight w:val="yellow"/>
        </w:rPr>
        <w:t xml:space="preserve">the </w:t>
      </w:r>
      <w:r w:rsidR="00E15672" w:rsidRPr="0006011E">
        <w:rPr>
          <w:iCs/>
          <w:color w:val="000000" w:themeColor="text1"/>
          <w:highlight w:val="yellow"/>
        </w:rPr>
        <w:t xml:space="preserve">reaction specificity. </w:t>
      </w:r>
      <w:r w:rsidR="00607674" w:rsidRPr="0006011E">
        <w:rPr>
          <w:iCs/>
          <w:color w:val="000000" w:themeColor="text1"/>
          <w:highlight w:val="yellow"/>
        </w:rPr>
        <w:t>P</w:t>
      </w:r>
      <w:r w:rsidR="00CC36B1" w:rsidRPr="0006011E">
        <w:rPr>
          <w:iCs/>
          <w:color w:val="000000" w:themeColor="text1"/>
          <w:highlight w:val="yellow"/>
        </w:rPr>
        <w:t xml:space="preserve">erform </w:t>
      </w:r>
      <w:r w:rsidR="00C63F10" w:rsidRPr="0006011E">
        <w:rPr>
          <w:iCs/>
          <w:color w:val="000000" w:themeColor="text1"/>
          <w:highlight w:val="yellow"/>
        </w:rPr>
        <w:t>three technical replicate</w:t>
      </w:r>
      <w:r w:rsidR="00607674" w:rsidRPr="0006011E">
        <w:rPr>
          <w:iCs/>
          <w:color w:val="000000" w:themeColor="text1"/>
          <w:highlight w:val="yellow"/>
        </w:rPr>
        <w:t>s for each sample</w:t>
      </w:r>
      <w:r w:rsidR="00C63F10" w:rsidRPr="0006011E">
        <w:rPr>
          <w:iCs/>
          <w:color w:val="000000" w:themeColor="text1"/>
          <w:highlight w:val="yellow"/>
        </w:rPr>
        <w:t>.</w:t>
      </w:r>
    </w:p>
    <w:p w14:paraId="4FCC6403" w14:textId="77777777" w:rsidR="00FF4F7D" w:rsidRPr="00FF4F7D" w:rsidRDefault="00FF4F7D" w:rsidP="00FF4F7D">
      <w:pPr>
        <w:pStyle w:val="ListParagraph"/>
        <w:pBdr>
          <w:top w:val="nil"/>
          <w:left w:val="nil"/>
          <w:bottom w:val="nil"/>
          <w:right w:val="nil"/>
          <w:between w:val="nil"/>
        </w:pBdr>
        <w:ind w:left="0"/>
        <w:rPr>
          <w:iCs/>
          <w:color w:val="000000" w:themeColor="text1"/>
          <w:highlight w:val="yellow"/>
        </w:rPr>
      </w:pPr>
    </w:p>
    <w:p w14:paraId="62A2A94B" w14:textId="02000B7C" w:rsidR="00C63F10" w:rsidRPr="0006011E" w:rsidRDefault="00CC36B1" w:rsidP="0006011E">
      <w:pPr>
        <w:pStyle w:val="ListParagraph"/>
        <w:numPr>
          <w:ilvl w:val="1"/>
          <w:numId w:val="13"/>
        </w:numPr>
        <w:pBdr>
          <w:top w:val="nil"/>
          <w:left w:val="nil"/>
          <w:bottom w:val="nil"/>
          <w:right w:val="nil"/>
          <w:between w:val="nil"/>
        </w:pBdr>
        <w:ind w:left="0" w:firstLine="0"/>
        <w:rPr>
          <w:iCs/>
          <w:color w:val="000000" w:themeColor="text1"/>
          <w:highlight w:val="yellow"/>
        </w:rPr>
      </w:pPr>
      <w:r w:rsidRPr="0006011E">
        <w:rPr>
          <w:iCs/>
          <w:color w:val="000000" w:themeColor="text1"/>
          <w:highlight w:val="yellow"/>
        </w:rPr>
        <w:t>Calculate l</w:t>
      </w:r>
      <w:r w:rsidR="00C63F10" w:rsidRPr="0006011E">
        <w:rPr>
          <w:iCs/>
          <w:color w:val="000000" w:themeColor="text1"/>
          <w:highlight w:val="yellow"/>
        </w:rPr>
        <w:t>ight-activated induction as fold change relative to embryos kept in the dark using the 2</w:t>
      </w:r>
      <w:r w:rsidR="00C63F10" w:rsidRPr="009041BA">
        <w:rPr>
          <w:iCs/>
          <w:color w:val="000000" w:themeColor="text1"/>
          <w:highlight w:val="yellow"/>
          <w:vertAlign w:val="superscript"/>
        </w:rPr>
        <w:t>-∆∆Ct</w:t>
      </w:r>
      <w:r w:rsidR="00C63F10" w:rsidRPr="0006011E">
        <w:rPr>
          <w:iCs/>
          <w:color w:val="000000" w:themeColor="text1"/>
          <w:highlight w:val="yellow"/>
        </w:rPr>
        <w:t xml:space="preserve"> method</w:t>
      </w:r>
      <w:r w:rsidR="00C63F10" w:rsidRPr="009041BA">
        <w:rPr>
          <w:iCs/>
          <w:color w:val="000000" w:themeColor="text1"/>
          <w:highlight w:val="yellow"/>
          <w:vertAlign w:val="superscript"/>
        </w:rPr>
        <w:fldChar w:fldCharType="begin"/>
      </w:r>
      <w:r w:rsidR="00C63F10" w:rsidRPr="009041BA">
        <w:rPr>
          <w:iCs/>
          <w:color w:val="000000" w:themeColor="text1"/>
          <w:highlight w:val="yellow"/>
          <w:vertAlign w:val="superscript"/>
        </w:rPr>
        <w:instrText xml:space="preserve"> ADDIN PAPERS2_CITATIONS &lt;citation&gt;&lt;priority&gt;12&lt;/priority&gt;&lt;uuid&gt;6635095A-D84C-4BFD-AEEB-13DB1271CBB3&lt;/uuid&gt;&lt;publications&gt;&lt;publication&gt;&lt;subtype&gt;400&lt;/subtype&gt;&lt;title&gt;Analysis of relative gene expression data using real-time quantitative PCR and the 2(-Delta Delta C(T)) Method.&lt;/title&gt;&lt;url&gt;https://linkinghub.elsevier.com/retrieve/pii/S1046202301912629&lt;/url&gt;&lt;volume&gt;25&lt;/volume&gt;&lt;publication_date&gt;99200112001200000000220000&lt;/publication_date&gt;&lt;uuid&gt;4B98C37A-785D-42E1-B27E-828542E335B1&lt;/uuid&gt;&lt;type&gt;400&lt;/type&gt;&lt;number&gt;4&lt;/number&gt;&lt;doi&gt;10.1006/meth.2001.1262&lt;/doi&gt;&lt;institution&gt;Applied Biosystems, Foster City, California 94404, USA.&lt;/institution&gt;&lt;startpage&gt;402&lt;/startpage&gt;&lt;endpage&gt;408&lt;/endpage&gt;&lt;bundle&gt;&lt;publication&gt;&lt;title&gt;Methods (San Diego, Calif.)&lt;/title&gt;&lt;uuid&gt;12D2E567-AC7D-4AD8-9C17-2BD67ECC1CB4&lt;/uuid&gt;&lt;subtype&gt;-100&lt;/subtype&gt;&lt;type&gt;-100&lt;/type&gt;&lt;/publication&gt;&lt;/bundle&gt;&lt;authors&gt;&lt;author&gt;&lt;lastName&gt;Livak&lt;/lastName&gt;&lt;firstName&gt;K&lt;/firstName&gt;&lt;middleNames&gt;J&lt;/middleNames&gt;&lt;/author&gt;&lt;author&gt;&lt;lastName&gt;Schmittgen&lt;/lastName&gt;&lt;firstName&gt;T&lt;/firstName&gt;&lt;middleNames&gt;D&lt;/middleNames&gt;&lt;/author&gt;&lt;/authors&gt;&lt;/publication&gt;&lt;/publications&gt;&lt;cites&gt;&lt;/cites&gt;&lt;/citation&gt;</w:instrText>
      </w:r>
      <w:r w:rsidR="00C63F10" w:rsidRPr="009041BA">
        <w:rPr>
          <w:iCs/>
          <w:color w:val="000000" w:themeColor="text1"/>
          <w:highlight w:val="yellow"/>
          <w:vertAlign w:val="superscript"/>
        </w:rPr>
        <w:fldChar w:fldCharType="separate"/>
      </w:r>
      <w:r w:rsidR="00C63F10" w:rsidRPr="009041BA">
        <w:rPr>
          <w:iCs/>
          <w:color w:val="000000" w:themeColor="text1"/>
          <w:highlight w:val="yellow"/>
          <w:vertAlign w:val="superscript"/>
        </w:rPr>
        <w:t>11</w:t>
      </w:r>
      <w:r w:rsidR="00C63F10" w:rsidRPr="009041BA">
        <w:rPr>
          <w:iCs/>
          <w:color w:val="000000" w:themeColor="text1"/>
          <w:highlight w:val="yellow"/>
          <w:vertAlign w:val="superscript"/>
        </w:rPr>
        <w:fldChar w:fldCharType="end"/>
      </w:r>
      <w:r w:rsidR="00C63F10" w:rsidRPr="0006011E">
        <w:rPr>
          <w:iCs/>
          <w:color w:val="000000" w:themeColor="text1"/>
          <w:highlight w:val="yellow"/>
        </w:rPr>
        <w:t xml:space="preserve">. Statistical significance </w:t>
      </w:r>
      <w:r w:rsidR="00302D25" w:rsidRPr="0006011E">
        <w:rPr>
          <w:iCs/>
          <w:color w:val="000000" w:themeColor="text1"/>
          <w:highlight w:val="yellow"/>
        </w:rPr>
        <w:t>can be</w:t>
      </w:r>
      <w:r w:rsidR="00C63F10" w:rsidRPr="0006011E">
        <w:rPr>
          <w:iCs/>
          <w:color w:val="000000" w:themeColor="text1"/>
          <w:highlight w:val="yellow"/>
        </w:rPr>
        <w:t xml:space="preserve"> determined with </w:t>
      </w:r>
      <w:r w:rsidR="00302D25" w:rsidRPr="0006011E">
        <w:rPr>
          <w:iCs/>
          <w:color w:val="000000" w:themeColor="text1"/>
          <w:highlight w:val="yellow"/>
        </w:rPr>
        <w:t>a statistics</w:t>
      </w:r>
      <w:r w:rsidR="00C63F10" w:rsidRPr="0006011E">
        <w:rPr>
          <w:iCs/>
          <w:color w:val="000000" w:themeColor="text1"/>
          <w:highlight w:val="yellow"/>
        </w:rPr>
        <w:t xml:space="preserve"> </w:t>
      </w:r>
      <w:r w:rsidR="00302D25" w:rsidRPr="0006011E">
        <w:rPr>
          <w:iCs/>
          <w:color w:val="000000" w:themeColor="text1"/>
          <w:highlight w:val="yellow"/>
        </w:rPr>
        <w:t>softwar</w:t>
      </w:r>
      <w:r w:rsidR="00C63F10" w:rsidRPr="0006011E">
        <w:rPr>
          <w:iCs/>
          <w:color w:val="000000" w:themeColor="text1"/>
          <w:highlight w:val="yellow"/>
        </w:rPr>
        <w:t>e</w:t>
      </w:r>
      <w:r w:rsidR="00302D25" w:rsidRPr="0006011E">
        <w:rPr>
          <w:iCs/>
          <w:color w:val="000000" w:themeColor="text1"/>
          <w:highlight w:val="yellow"/>
        </w:rPr>
        <w:t xml:space="preserve"> package</w:t>
      </w:r>
      <w:r w:rsidR="00C63F10" w:rsidRPr="0006011E">
        <w:rPr>
          <w:iCs/>
          <w:color w:val="000000" w:themeColor="text1"/>
          <w:highlight w:val="yellow"/>
        </w:rPr>
        <w:t>.</w:t>
      </w:r>
    </w:p>
    <w:p w14:paraId="154592A4" w14:textId="77777777" w:rsidR="00C63F10" w:rsidRPr="00C63F10" w:rsidRDefault="00C63F10" w:rsidP="005958A6">
      <w:pPr>
        <w:pBdr>
          <w:top w:val="nil"/>
          <w:left w:val="nil"/>
          <w:bottom w:val="nil"/>
          <w:right w:val="nil"/>
          <w:between w:val="nil"/>
        </w:pBdr>
        <w:rPr>
          <w:color w:val="000000" w:themeColor="text1"/>
          <w:highlight w:val="yellow"/>
        </w:rPr>
      </w:pPr>
    </w:p>
    <w:p w14:paraId="7B80976F" w14:textId="5660C554" w:rsidR="00CC36B1" w:rsidRDefault="00C63F10" w:rsidP="00B43BD7">
      <w:pPr>
        <w:pStyle w:val="ListParagraph"/>
        <w:numPr>
          <w:ilvl w:val="0"/>
          <w:numId w:val="13"/>
        </w:numPr>
        <w:pBdr>
          <w:top w:val="nil"/>
          <w:left w:val="nil"/>
          <w:bottom w:val="nil"/>
          <w:right w:val="nil"/>
          <w:between w:val="nil"/>
        </w:pBdr>
        <w:ind w:left="0" w:firstLine="0"/>
        <w:rPr>
          <w:b/>
          <w:bCs/>
          <w:iCs/>
          <w:color w:val="000000" w:themeColor="text1"/>
        </w:rPr>
      </w:pPr>
      <w:r w:rsidRPr="00B43BD7">
        <w:rPr>
          <w:b/>
          <w:bCs/>
          <w:iCs/>
          <w:color w:val="000000" w:themeColor="text1"/>
        </w:rPr>
        <w:t>Qualitative assessment of induction by fluorescence microscopy</w:t>
      </w:r>
    </w:p>
    <w:p w14:paraId="597EFEA8" w14:textId="77777777" w:rsidR="00997A19" w:rsidRPr="00B43BD7" w:rsidRDefault="00997A19" w:rsidP="00997A19">
      <w:pPr>
        <w:pStyle w:val="ListParagraph"/>
        <w:pBdr>
          <w:top w:val="nil"/>
          <w:left w:val="nil"/>
          <w:bottom w:val="nil"/>
          <w:right w:val="nil"/>
          <w:between w:val="nil"/>
        </w:pBdr>
        <w:ind w:left="0"/>
        <w:rPr>
          <w:b/>
          <w:bCs/>
          <w:iCs/>
          <w:color w:val="000000" w:themeColor="text1"/>
        </w:rPr>
      </w:pPr>
    </w:p>
    <w:p w14:paraId="523CC749" w14:textId="4B71FDC7" w:rsidR="00CC36B1" w:rsidRPr="00997A19" w:rsidRDefault="00EC01E3" w:rsidP="00997A19">
      <w:pPr>
        <w:pStyle w:val="ListParagraph"/>
        <w:numPr>
          <w:ilvl w:val="1"/>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R</w:t>
      </w:r>
      <w:r w:rsidR="00CC36B1" w:rsidRPr="00997A19">
        <w:rPr>
          <w:iCs/>
          <w:color w:val="000000" w:themeColor="text1"/>
          <w:highlight w:val="yellow"/>
        </w:rPr>
        <w:t xml:space="preserve">emove </w:t>
      </w:r>
      <w:r>
        <w:rPr>
          <w:iCs/>
          <w:color w:val="000000" w:themeColor="text1"/>
          <w:highlight w:val="yellow"/>
        </w:rPr>
        <w:t xml:space="preserve">the </w:t>
      </w:r>
      <w:r w:rsidR="00CC36B1" w:rsidRPr="00997A19">
        <w:rPr>
          <w:iCs/>
          <w:color w:val="000000" w:themeColor="text1"/>
          <w:highlight w:val="yellow"/>
        </w:rPr>
        <w:t>embryos from illumination</w:t>
      </w:r>
      <w:r w:rsidRPr="00EC01E3">
        <w:rPr>
          <w:iCs/>
          <w:color w:val="000000" w:themeColor="text1"/>
          <w:highlight w:val="yellow"/>
        </w:rPr>
        <w:t xml:space="preserve"> </w:t>
      </w:r>
      <w:r>
        <w:rPr>
          <w:iCs/>
          <w:color w:val="000000" w:themeColor="text1"/>
          <w:highlight w:val="yellow"/>
        </w:rPr>
        <w:t>a</w:t>
      </w:r>
      <w:r w:rsidRPr="00997A19">
        <w:rPr>
          <w:iCs/>
          <w:color w:val="000000" w:themeColor="text1"/>
          <w:highlight w:val="yellow"/>
        </w:rPr>
        <w:t xml:space="preserve">fter the desired </w:t>
      </w:r>
      <w:r>
        <w:rPr>
          <w:iCs/>
          <w:color w:val="000000" w:themeColor="text1"/>
          <w:highlight w:val="yellow"/>
        </w:rPr>
        <w:t xml:space="preserve">duration of </w:t>
      </w:r>
      <w:r w:rsidRPr="00997A19">
        <w:rPr>
          <w:iCs/>
          <w:color w:val="000000" w:themeColor="text1"/>
          <w:highlight w:val="yellow"/>
        </w:rPr>
        <w:t>activation</w:t>
      </w:r>
      <w:r w:rsidR="00CC36B1" w:rsidRPr="00997A19">
        <w:rPr>
          <w:iCs/>
          <w:color w:val="000000" w:themeColor="text1"/>
          <w:highlight w:val="yellow"/>
        </w:rPr>
        <w:t>.</w:t>
      </w:r>
    </w:p>
    <w:p w14:paraId="34341610" w14:textId="77777777" w:rsidR="00997A19" w:rsidRPr="00CE6A9C" w:rsidRDefault="00997A19" w:rsidP="00CE6A9C">
      <w:pPr>
        <w:pBdr>
          <w:top w:val="nil"/>
          <w:left w:val="nil"/>
          <w:bottom w:val="nil"/>
          <w:right w:val="nil"/>
          <w:between w:val="nil"/>
        </w:pBdr>
        <w:rPr>
          <w:color w:val="000000" w:themeColor="text1"/>
          <w:highlight w:val="yellow"/>
          <w:u w:val="single"/>
        </w:rPr>
      </w:pPr>
    </w:p>
    <w:p w14:paraId="5775AD90" w14:textId="3AF5C953" w:rsidR="00CC36B1" w:rsidRDefault="00CC36B1" w:rsidP="00997A19">
      <w:pPr>
        <w:pStyle w:val="ListParagraph"/>
        <w:numPr>
          <w:ilvl w:val="1"/>
          <w:numId w:val="13"/>
        </w:numPr>
        <w:pBdr>
          <w:top w:val="nil"/>
          <w:left w:val="nil"/>
          <w:bottom w:val="nil"/>
          <w:right w:val="nil"/>
          <w:between w:val="nil"/>
        </w:pBdr>
        <w:ind w:left="0" w:firstLine="0"/>
        <w:rPr>
          <w:iCs/>
          <w:color w:val="000000" w:themeColor="text1"/>
          <w:highlight w:val="yellow"/>
        </w:rPr>
      </w:pPr>
      <w:r w:rsidRPr="00997A19">
        <w:rPr>
          <w:iCs/>
          <w:color w:val="000000" w:themeColor="text1"/>
          <w:highlight w:val="yellow"/>
        </w:rPr>
        <w:t xml:space="preserve">Immobilize </w:t>
      </w:r>
      <w:r w:rsidR="00C63F10" w:rsidRPr="00997A19">
        <w:rPr>
          <w:iCs/>
          <w:color w:val="000000" w:themeColor="text1"/>
          <w:highlight w:val="yellow"/>
        </w:rPr>
        <w:t xml:space="preserve">embryos </w:t>
      </w:r>
      <w:r w:rsidR="00302D25" w:rsidRPr="00997A19">
        <w:rPr>
          <w:iCs/>
          <w:color w:val="000000" w:themeColor="text1"/>
          <w:highlight w:val="yellow"/>
        </w:rPr>
        <w:t>for imaging</w:t>
      </w:r>
      <w:r w:rsidR="00C63F10" w:rsidRPr="00997A19">
        <w:rPr>
          <w:iCs/>
          <w:color w:val="000000" w:themeColor="text1"/>
          <w:highlight w:val="yellow"/>
        </w:rPr>
        <w:t xml:space="preserve"> in 3% methylcellulose containing 0.01% tricaine in glass depression slides.</w:t>
      </w:r>
    </w:p>
    <w:p w14:paraId="023958A9" w14:textId="77777777" w:rsidR="00320E2B" w:rsidRPr="00997A19" w:rsidRDefault="00320E2B" w:rsidP="00320E2B">
      <w:pPr>
        <w:pStyle w:val="ListParagraph"/>
        <w:pBdr>
          <w:top w:val="nil"/>
          <w:left w:val="nil"/>
          <w:bottom w:val="nil"/>
          <w:right w:val="nil"/>
          <w:between w:val="nil"/>
        </w:pBdr>
        <w:ind w:left="0"/>
        <w:rPr>
          <w:iCs/>
          <w:color w:val="000000" w:themeColor="text1"/>
          <w:highlight w:val="yellow"/>
        </w:rPr>
      </w:pPr>
    </w:p>
    <w:p w14:paraId="47293F1F" w14:textId="4118D89C" w:rsidR="00CC36B1" w:rsidRDefault="00CC36B1" w:rsidP="00997A19">
      <w:pPr>
        <w:pStyle w:val="ListParagraph"/>
        <w:numPr>
          <w:ilvl w:val="1"/>
          <w:numId w:val="13"/>
        </w:numPr>
        <w:pBdr>
          <w:top w:val="nil"/>
          <w:left w:val="nil"/>
          <w:bottom w:val="nil"/>
          <w:right w:val="nil"/>
          <w:between w:val="nil"/>
        </w:pBdr>
        <w:ind w:left="0" w:firstLine="0"/>
        <w:rPr>
          <w:iCs/>
          <w:color w:val="000000" w:themeColor="text1"/>
          <w:highlight w:val="yellow"/>
        </w:rPr>
      </w:pPr>
      <w:r w:rsidRPr="00997A19">
        <w:rPr>
          <w:iCs/>
          <w:color w:val="000000" w:themeColor="text1"/>
          <w:highlight w:val="yellow"/>
        </w:rPr>
        <w:t>Acquire f</w:t>
      </w:r>
      <w:r w:rsidR="00C63F10" w:rsidRPr="00997A19">
        <w:rPr>
          <w:iCs/>
          <w:color w:val="000000" w:themeColor="text1"/>
          <w:highlight w:val="yellow"/>
        </w:rPr>
        <w:t>luorescence</w:t>
      </w:r>
      <w:r w:rsidRPr="00997A19">
        <w:rPr>
          <w:iCs/>
          <w:color w:val="000000" w:themeColor="text1"/>
          <w:highlight w:val="yellow"/>
        </w:rPr>
        <w:t xml:space="preserve"> and brightfield</w:t>
      </w:r>
      <w:r w:rsidR="00C63F10" w:rsidRPr="00997A19">
        <w:rPr>
          <w:iCs/>
          <w:color w:val="000000" w:themeColor="text1"/>
          <w:highlight w:val="yellow"/>
        </w:rPr>
        <w:t xml:space="preserve"> images on </w:t>
      </w:r>
      <w:r w:rsidR="00DE6F5C" w:rsidRPr="00997A19">
        <w:rPr>
          <w:iCs/>
          <w:color w:val="000000" w:themeColor="text1"/>
          <w:highlight w:val="yellow"/>
        </w:rPr>
        <w:t>a fluorescent</w:t>
      </w:r>
      <w:r w:rsidR="00302D25" w:rsidRPr="00997A19">
        <w:rPr>
          <w:iCs/>
          <w:color w:val="000000" w:themeColor="text1"/>
          <w:highlight w:val="yellow"/>
        </w:rPr>
        <w:t xml:space="preserve"> </w:t>
      </w:r>
      <w:r w:rsidR="00C63F10" w:rsidRPr="00997A19">
        <w:rPr>
          <w:iCs/>
          <w:color w:val="000000" w:themeColor="text1"/>
          <w:highlight w:val="yellow"/>
        </w:rPr>
        <w:t xml:space="preserve">stereomicroscope </w:t>
      </w:r>
      <w:r w:rsidR="00DE6F5C" w:rsidRPr="00997A19">
        <w:rPr>
          <w:iCs/>
          <w:color w:val="000000" w:themeColor="text1"/>
          <w:highlight w:val="yellow"/>
        </w:rPr>
        <w:t>connected to a digital camera using standard GFP filter settings</w:t>
      </w:r>
      <w:r w:rsidR="00C63F10" w:rsidRPr="00997A19">
        <w:rPr>
          <w:iCs/>
          <w:color w:val="000000" w:themeColor="text1"/>
          <w:highlight w:val="yellow"/>
        </w:rPr>
        <w:t>.</w:t>
      </w:r>
      <w:r w:rsidR="00302D25" w:rsidRPr="00997A19">
        <w:rPr>
          <w:iCs/>
          <w:color w:val="000000" w:themeColor="text1"/>
          <w:highlight w:val="yellow"/>
        </w:rPr>
        <w:t xml:space="preserve"> </w:t>
      </w:r>
      <w:r w:rsidR="00DE6F5C" w:rsidRPr="00997A19">
        <w:rPr>
          <w:iCs/>
          <w:color w:val="000000" w:themeColor="text1"/>
          <w:highlight w:val="yellow"/>
        </w:rPr>
        <w:t>Use i</w:t>
      </w:r>
      <w:r w:rsidR="00C63F10" w:rsidRPr="00997A19">
        <w:rPr>
          <w:iCs/>
          <w:color w:val="000000" w:themeColor="text1"/>
          <w:highlight w:val="yellow"/>
        </w:rPr>
        <w:t>dentical image acquisition settings for all samples.</w:t>
      </w:r>
    </w:p>
    <w:p w14:paraId="713AA5EC" w14:textId="77777777" w:rsidR="00320E2B" w:rsidRPr="00997A19" w:rsidRDefault="00320E2B" w:rsidP="00320E2B">
      <w:pPr>
        <w:pStyle w:val="ListParagraph"/>
        <w:pBdr>
          <w:top w:val="nil"/>
          <w:left w:val="nil"/>
          <w:bottom w:val="nil"/>
          <w:right w:val="nil"/>
          <w:between w:val="nil"/>
        </w:pBdr>
        <w:ind w:left="0"/>
        <w:rPr>
          <w:iCs/>
          <w:color w:val="000000" w:themeColor="text1"/>
          <w:highlight w:val="yellow"/>
        </w:rPr>
      </w:pPr>
    </w:p>
    <w:p w14:paraId="2300B3AD" w14:textId="2222B62A" w:rsidR="00C63F10" w:rsidRPr="00997A19" w:rsidRDefault="00151A9E" w:rsidP="00997A19">
      <w:pPr>
        <w:pStyle w:val="ListParagraph"/>
        <w:numPr>
          <w:ilvl w:val="1"/>
          <w:numId w:val="13"/>
        </w:numPr>
        <w:pBdr>
          <w:top w:val="nil"/>
          <w:left w:val="nil"/>
          <w:bottom w:val="nil"/>
          <w:right w:val="nil"/>
          <w:between w:val="nil"/>
        </w:pBdr>
        <w:ind w:left="0" w:firstLine="0"/>
        <w:rPr>
          <w:iCs/>
          <w:color w:val="000000" w:themeColor="text1"/>
          <w:highlight w:val="yellow"/>
        </w:rPr>
      </w:pPr>
      <w:r>
        <w:rPr>
          <w:iCs/>
          <w:color w:val="000000" w:themeColor="text1"/>
          <w:highlight w:val="yellow"/>
        </w:rPr>
        <w:t>M</w:t>
      </w:r>
      <w:r w:rsidR="005958A6" w:rsidRPr="00997A19">
        <w:rPr>
          <w:iCs/>
          <w:color w:val="000000" w:themeColor="text1"/>
          <w:highlight w:val="yellow"/>
        </w:rPr>
        <w:t xml:space="preserve">erge </w:t>
      </w:r>
      <w:r>
        <w:rPr>
          <w:iCs/>
          <w:color w:val="000000" w:themeColor="text1"/>
          <w:highlight w:val="yellow"/>
        </w:rPr>
        <w:t>b</w:t>
      </w:r>
      <w:r w:rsidRPr="00997A19">
        <w:rPr>
          <w:iCs/>
          <w:color w:val="000000" w:themeColor="text1"/>
          <w:highlight w:val="yellow"/>
        </w:rPr>
        <w:t xml:space="preserve">rightfield and fluorescence images </w:t>
      </w:r>
      <w:r w:rsidR="00C63F10" w:rsidRPr="00997A19">
        <w:rPr>
          <w:iCs/>
          <w:color w:val="000000" w:themeColor="text1"/>
          <w:highlight w:val="yellow"/>
        </w:rPr>
        <w:t xml:space="preserve">after </w:t>
      </w:r>
      <w:r>
        <w:rPr>
          <w:iCs/>
          <w:color w:val="000000" w:themeColor="text1"/>
          <w:highlight w:val="yellow"/>
        </w:rPr>
        <w:t xml:space="preserve">the </w:t>
      </w:r>
      <w:r w:rsidR="00C63F10" w:rsidRPr="00997A19">
        <w:rPr>
          <w:iCs/>
          <w:color w:val="000000" w:themeColor="text1"/>
          <w:highlight w:val="yellow"/>
        </w:rPr>
        <w:t xml:space="preserve">acquisition with </w:t>
      </w:r>
      <w:r w:rsidR="00302D25" w:rsidRPr="00997A19">
        <w:rPr>
          <w:iCs/>
          <w:color w:val="000000" w:themeColor="text1"/>
          <w:highlight w:val="yellow"/>
        </w:rPr>
        <w:t>image processing</w:t>
      </w:r>
      <w:r w:rsidR="00C63F10" w:rsidRPr="00997A19">
        <w:rPr>
          <w:iCs/>
          <w:color w:val="000000" w:themeColor="text1"/>
          <w:highlight w:val="yellow"/>
        </w:rPr>
        <w:t xml:space="preserve"> software</w:t>
      </w:r>
      <w:r w:rsidR="00DE6F5C" w:rsidRPr="00997A19">
        <w:rPr>
          <w:iCs/>
          <w:color w:val="000000" w:themeColor="text1"/>
          <w:highlight w:val="yellow"/>
        </w:rPr>
        <w:t>.</w:t>
      </w:r>
    </w:p>
    <w:p w14:paraId="4015356B" w14:textId="77777777" w:rsidR="006E4797" w:rsidRDefault="006E4797" w:rsidP="005958A6">
      <w:pPr>
        <w:pBdr>
          <w:top w:val="nil"/>
          <w:left w:val="nil"/>
          <w:bottom w:val="nil"/>
          <w:right w:val="nil"/>
          <w:between w:val="nil"/>
        </w:pBdr>
        <w:rPr>
          <w:b/>
          <w:color w:val="000000"/>
        </w:rPr>
      </w:pPr>
    </w:p>
    <w:p w14:paraId="08AF3300" w14:textId="7E35CC4D" w:rsidR="006E4797" w:rsidRDefault="00551D82" w:rsidP="005958A6">
      <w:pPr>
        <w:pBdr>
          <w:top w:val="nil"/>
          <w:left w:val="nil"/>
          <w:bottom w:val="nil"/>
          <w:right w:val="nil"/>
          <w:between w:val="nil"/>
        </w:pBdr>
        <w:rPr>
          <w:color w:val="808080"/>
        </w:rPr>
      </w:pPr>
      <w:r>
        <w:rPr>
          <w:b/>
          <w:color w:val="000000"/>
        </w:rPr>
        <w:t>REPRESENTATIVE RESULTS:</w:t>
      </w:r>
    </w:p>
    <w:p w14:paraId="3750CAA3" w14:textId="6A97A2DE" w:rsidR="00C63F10" w:rsidRPr="00C63F10" w:rsidRDefault="00C63F10" w:rsidP="00C63F10">
      <w:pPr>
        <w:rPr>
          <w:color w:val="000000" w:themeColor="text1"/>
        </w:rPr>
      </w:pPr>
      <w:r w:rsidRPr="00C63F10">
        <w:rPr>
          <w:color w:val="000000" w:themeColor="text1"/>
        </w:rPr>
        <w:t>For this demonstration, a C120-responsive GFP reporter line (</w:t>
      </w:r>
      <w:proofErr w:type="spellStart"/>
      <w:r w:rsidR="00414891" w:rsidRPr="00C63F10">
        <w:rPr>
          <w:i/>
          <w:iCs/>
          <w:color w:val="000000" w:themeColor="text1"/>
        </w:rPr>
        <w:t>Tg</w:t>
      </w:r>
      <w:proofErr w:type="spellEnd"/>
      <w:r w:rsidR="00414891" w:rsidRPr="00C63F10">
        <w:rPr>
          <w:i/>
          <w:iCs/>
          <w:color w:val="000000" w:themeColor="text1"/>
        </w:rPr>
        <w:t>(C120</w:t>
      </w:r>
      <w:proofErr w:type="gramStart"/>
      <w:r w:rsidR="00414891" w:rsidRPr="00C63F10">
        <w:rPr>
          <w:i/>
          <w:iCs/>
          <w:color w:val="000000" w:themeColor="text1"/>
        </w:rPr>
        <w:t>F:GFP</w:t>
      </w:r>
      <w:proofErr w:type="gramEnd"/>
      <w:r w:rsidR="00414891" w:rsidRPr="00C63F10">
        <w:rPr>
          <w:i/>
          <w:iCs/>
          <w:color w:val="000000" w:themeColor="text1"/>
        </w:rPr>
        <w:t>)</w:t>
      </w:r>
      <w:r w:rsidR="00414891" w:rsidRPr="00C63F10">
        <w:rPr>
          <w:i/>
          <w:iCs/>
          <w:color w:val="000000" w:themeColor="text1"/>
          <w:vertAlign w:val="superscript"/>
        </w:rPr>
        <w:t>ucm107</w:t>
      </w:r>
      <w:r w:rsidR="00414891" w:rsidRPr="00C63F10">
        <w:rPr>
          <w:i/>
          <w:iCs/>
          <w:color w:val="000000" w:themeColor="text1"/>
        </w:rPr>
        <w:t>)</w:t>
      </w:r>
      <w:r w:rsidR="00414891" w:rsidRPr="00255505">
        <w:rPr>
          <w:color w:val="000000" w:themeColor="text1"/>
        </w:rPr>
        <w:t>)</w:t>
      </w:r>
      <w:r w:rsidR="00414891" w:rsidRPr="00C63F10">
        <w:rPr>
          <w:color w:val="000000" w:themeColor="text1"/>
        </w:rPr>
        <w:t xml:space="preserve"> </w:t>
      </w:r>
      <w:r w:rsidR="002C06A9">
        <w:rPr>
          <w:color w:val="000000" w:themeColor="text1"/>
        </w:rPr>
        <w:t xml:space="preserve">was crossed </w:t>
      </w:r>
      <w:r w:rsidRPr="00C63F10">
        <w:rPr>
          <w:color w:val="000000" w:themeColor="text1"/>
        </w:rPr>
        <w:t>with a transgenic line that expresses TAEL-N ubiquitously</w:t>
      </w:r>
      <w:r w:rsidR="00414891">
        <w:rPr>
          <w:color w:val="000000" w:themeColor="text1"/>
        </w:rPr>
        <w:t xml:space="preserve"> from the </w:t>
      </w:r>
      <w:r w:rsidR="00414891" w:rsidRPr="00414891">
        <w:rPr>
          <w:i/>
          <w:iCs/>
          <w:color w:val="000000" w:themeColor="text1"/>
        </w:rPr>
        <w:t>ubiquitin b</w:t>
      </w:r>
      <w:r w:rsidR="00414891">
        <w:rPr>
          <w:color w:val="000000" w:themeColor="text1"/>
        </w:rPr>
        <w:t xml:space="preserve"> (</w:t>
      </w:r>
      <w:proofErr w:type="spellStart"/>
      <w:r w:rsidR="00414891" w:rsidRPr="00414891">
        <w:rPr>
          <w:i/>
          <w:iCs/>
          <w:color w:val="000000" w:themeColor="text1"/>
        </w:rPr>
        <w:t>ubb</w:t>
      </w:r>
      <w:proofErr w:type="spellEnd"/>
      <w:r w:rsidR="00414891">
        <w:rPr>
          <w:color w:val="000000" w:themeColor="text1"/>
        </w:rPr>
        <w:t>) promoter</w:t>
      </w:r>
      <w:r w:rsidRPr="00C63F10">
        <w:rPr>
          <w:color w:val="000000" w:themeColor="text1"/>
        </w:rPr>
        <w:t xml:space="preserve"> </w:t>
      </w:r>
      <w:r w:rsidR="00414891">
        <w:rPr>
          <w:color w:val="000000" w:themeColor="text1"/>
        </w:rPr>
        <w:t>(</w:t>
      </w:r>
      <w:proofErr w:type="spellStart"/>
      <w:r w:rsidR="00414891" w:rsidRPr="00C63F10">
        <w:rPr>
          <w:i/>
          <w:iCs/>
          <w:color w:val="000000" w:themeColor="text1"/>
        </w:rPr>
        <w:t>Tg</w:t>
      </w:r>
      <w:proofErr w:type="spellEnd"/>
      <w:r w:rsidR="00414891" w:rsidRPr="00C63F10">
        <w:rPr>
          <w:i/>
          <w:iCs/>
          <w:color w:val="000000" w:themeColor="text1"/>
        </w:rPr>
        <w:t>(</w:t>
      </w:r>
      <w:proofErr w:type="spellStart"/>
      <w:r w:rsidR="00414891" w:rsidRPr="00C63F10">
        <w:rPr>
          <w:i/>
          <w:iCs/>
          <w:color w:val="000000" w:themeColor="text1"/>
        </w:rPr>
        <w:t>ubb:TAEL-N</w:t>
      </w:r>
      <w:proofErr w:type="spellEnd"/>
      <w:r w:rsidR="00414891" w:rsidRPr="00C63F10">
        <w:rPr>
          <w:i/>
          <w:iCs/>
          <w:color w:val="000000" w:themeColor="text1"/>
        </w:rPr>
        <w:t>)</w:t>
      </w:r>
      <w:r w:rsidR="00414891" w:rsidRPr="00C63F10">
        <w:rPr>
          <w:i/>
          <w:iCs/>
          <w:color w:val="000000" w:themeColor="text1"/>
          <w:vertAlign w:val="superscript"/>
        </w:rPr>
        <w:t>ucm113</w:t>
      </w:r>
      <w:r w:rsidR="00414891" w:rsidRPr="00C63F10">
        <w:rPr>
          <w:color w:val="000000" w:themeColor="text1"/>
        </w:rPr>
        <w:t>)</w:t>
      </w:r>
      <w:r w:rsidR="00414891">
        <w:rPr>
          <w:color w:val="000000" w:themeColor="text1"/>
        </w:rPr>
        <w:t xml:space="preserve">) </w:t>
      </w:r>
      <w:r w:rsidRPr="00C63F10">
        <w:rPr>
          <w:color w:val="000000" w:themeColor="text1"/>
        </w:rPr>
        <w:t xml:space="preserve">to produce double transgenic </w:t>
      </w:r>
      <w:r w:rsidR="00A57C2B" w:rsidRPr="00255505">
        <w:rPr>
          <w:color w:val="000000" w:themeColor="text1"/>
        </w:rPr>
        <w:t xml:space="preserve">embryos </w:t>
      </w:r>
      <w:r w:rsidRPr="00C63F10">
        <w:rPr>
          <w:color w:val="000000" w:themeColor="text1"/>
        </w:rPr>
        <w:t xml:space="preserve">containing both elements. 24 h post-fertilization, </w:t>
      </w:r>
      <w:r w:rsidR="002C06A9">
        <w:rPr>
          <w:color w:val="000000" w:themeColor="text1"/>
        </w:rPr>
        <w:t xml:space="preserve">the </w:t>
      </w:r>
      <w:r w:rsidRPr="00C63F10">
        <w:rPr>
          <w:color w:val="000000" w:themeColor="text1"/>
        </w:rPr>
        <w:t xml:space="preserve">embryos </w:t>
      </w:r>
      <w:r w:rsidR="002C06A9">
        <w:rPr>
          <w:color w:val="000000" w:themeColor="text1"/>
        </w:rPr>
        <w:t xml:space="preserve">were exposed </w:t>
      </w:r>
      <w:r w:rsidRPr="00C63F10">
        <w:rPr>
          <w:color w:val="000000" w:themeColor="text1"/>
        </w:rPr>
        <w:t xml:space="preserve">to activating </w:t>
      </w:r>
      <w:r w:rsidR="002C06A9">
        <w:rPr>
          <w:color w:val="000000" w:themeColor="text1"/>
        </w:rPr>
        <w:t xml:space="preserve">the </w:t>
      </w:r>
      <w:r w:rsidRPr="00C63F10">
        <w:rPr>
          <w:color w:val="000000" w:themeColor="text1"/>
        </w:rPr>
        <w:t>blue light</w:t>
      </w:r>
      <w:r w:rsidR="002C06A9">
        <w:rPr>
          <w:color w:val="000000" w:themeColor="text1"/>
        </w:rPr>
        <w:t>,</w:t>
      </w:r>
      <w:r w:rsidRPr="00C63F10">
        <w:rPr>
          <w:color w:val="000000" w:themeColor="text1"/>
        </w:rPr>
        <w:t xml:space="preserve"> pulsed at a frequency of 1 h on/1 h off. Induction of GFP expression was quantified by </w:t>
      </w:r>
      <w:proofErr w:type="spellStart"/>
      <w:r w:rsidRPr="00C63F10">
        <w:rPr>
          <w:color w:val="000000" w:themeColor="text1"/>
        </w:rPr>
        <w:t>qRT</w:t>
      </w:r>
      <w:proofErr w:type="spellEnd"/>
      <w:r w:rsidRPr="00C63F10">
        <w:rPr>
          <w:color w:val="000000" w:themeColor="text1"/>
        </w:rPr>
        <w:t>-PCR at 30 min, 1 h, 3 h, and 6 h post-activation (</w:t>
      </w:r>
      <w:r w:rsidRPr="004B53AD">
        <w:rPr>
          <w:b/>
          <w:bCs/>
          <w:color w:val="000000" w:themeColor="text1"/>
        </w:rPr>
        <w:t>Fig</w:t>
      </w:r>
      <w:r w:rsidR="004B53AD" w:rsidRPr="004B53AD">
        <w:rPr>
          <w:b/>
          <w:bCs/>
          <w:color w:val="000000" w:themeColor="text1"/>
        </w:rPr>
        <w:t xml:space="preserve">ure </w:t>
      </w:r>
      <w:r w:rsidR="009966C7" w:rsidRPr="004B53AD">
        <w:rPr>
          <w:b/>
          <w:bCs/>
          <w:color w:val="000000" w:themeColor="text1"/>
        </w:rPr>
        <w:t>2</w:t>
      </w:r>
      <w:r w:rsidRPr="004B53AD">
        <w:rPr>
          <w:b/>
          <w:bCs/>
          <w:color w:val="000000" w:themeColor="text1"/>
        </w:rPr>
        <w:t>B</w:t>
      </w:r>
      <w:r w:rsidRPr="00C63F10">
        <w:rPr>
          <w:color w:val="000000" w:themeColor="text1"/>
        </w:rPr>
        <w:t xml:space="preserve"> and </w:t>
      </w:r>
      <w:r w:rsidRPr="004B53AD">
        <w:rPr>
          <w:b/>
          <w:bCs/>
          <w:color w:val="000000" w:themeColor="text1"/>
        </w:rPr>
        <w:t>Table 1</w:t>
      </w:r>
      <w:r w:rsidRPr="00C63F10">
        <w:rPr>
          <w:color w:val="000000" w:themeColor="text1"/>
        </w:rPr>
        <w:t xml:space="preserve">). Compared to </w:t>
      </w:r>
      <w:r w:rsidR="004A51E8" w:rsidRPr="00C63F10">
        <w:rPr>
          <w:color w:val="000000" w:themeColor="text1"/>
        </w:rPr>
        <w:t>contro</w:t>
      </w:r>
      <w:r w:rsidR="004A51E8">
        <w:rPr>
          <w:color w:val="000000" w:themeColor="text1"/>
        </w:rPr>
        <w:t>lling</w:t>
      </w:r>
      <w:r w:rsidR="004A51E8" w:rsidRPr="00C63F10">
        <w:rPr>
          <w:color w:val="000000" w:themeColor="text1"/>
        </w:rPr>
        <w:t xml:space="preserve"> </w:t>
      </w:r>
      <w:r w:rsidR="004B53AD">
        <w:rPr>
          <w:color w:val="000000" w:themeColor="text1"/>
        </w:rPr>
        <w:t xml:space="preserve">the </w:t>
      </w:r>
      <w:r w:rsidRPr="00C63F10">
        <w:rPr>
          <w:color w:val="000000" w:themeColor="text1"/>
        </w:rPr>
        <w:t xml:space="preserve">sibling embryos kept in the dark, induction of GFP expression </w:t>
      </w:r>
      <w:r w:rsidR="004B53AD">
        <w:rPr>
          <w:color w:val="000000" w:themeColor="text1"/>
        </w:rPr>
        <w:t xml:space="preserve">was detected </w:t>
      </w:r>
      <w:r w:rsidRPr="00C63F10">
        <w:rPr>
          <w:color w:val="000000" w:themeColor="text1"/>
        </w:rPr>
        <w:t>as soon as 30 mi</w:t>
      </w:r>
      <w:r w:rsidR="004B53AD">
        <w:rPr>
          <w:color w:val="000000" w:themeColor="text1"/>
        </w:rPr>
        <w:t>n</w:t>
      </w:r>
      <w:r w:rsidRPr="00C63F10">
        <w:rPr>
          <w:color w:val="000000" w:themeColor="text1"/>
        </w:rPr>
        <w:t xml:space="preserve"> after </w:t>
      </w:r>
      <w:r w:rsidR="004B53AD">
        <w:rPr>
          <w:color w:val="000000" w:themeColor="text1"/>
        </w:rPr>
        <w:t xml:space="preserve">the </w:t>
      </w:r>
      <w:r w:rsidRPr="00C63F10">
        <w:rPr>
          <w:color w:val="000000" w:themeColor="text1"/>
        </w:rPr>
        <w:t xml:space="preserve">blue light exposure. Levels of GFP expression then continued to </w:t>
      </w:r>
      <w:r w:rsidR="004B53AD">
        <w:rPr>
          <w:color w:val="000000" w:themeColor="text1"/>
        </w:rPr>
        <w:t>increase up to 6 h post-activation steadily</w:t>
      </w:r>
      <w:r w:rsidRPr="00C63F10">
        <w:rPr>
          <w:color w:val="000000" w:themeColor="text1"/>
        </w:rPr>
        <w:t>.</w:t>
      </w:r>
    </w:p>
    <w:p w14:paraId="317A95A6" w14:textId="77777777" w:rsidR="00C63F10" w:rsidRPr="00C63F10" w:rsidRDefault="00C63F10" w:rsidP="00C63F10">
      <w:pPr>
        <w:rPr>
          <w:color w:val="000000" w:themeColor="text1"/>
        </w:rPr>
      </w:pPr>
    </w:p>
    <w:p w14:paraId="46CBD141" w14:textId="582FE039" w:rsidR="00C63F10" w:rsidRDefault="00C63F10" w:rsidP="00C63F10">
      <w:pPr>
        <w:rPr>
          <w:color w:val="000000" w:themeColor="text1"/>
        </w:rPr>
      </w:pPr>
      <w:r w:rsidRPr="00C63F10">
        <w:rPr>
          <w:color w:val="000000" w:themeColor="text1"/>
        </w:rPr>
        <w:lastRenderedPageBreak/>
        <w:t xml:space="preserve">GFP induction </w:t>
      </w:r>
      <w:r w:rsidR="005964B4">
        <w:rPr>
          <w:color w:val="000000" w:themeColor="text1"/>
        </w:rPr>
        <w:t>was</w:t>
      </w:r>
      <w:r w:rsidR="005964B4" w:rsidRPr="00C63F10">
        <w:rPr>
          <w:color w:val="000000" w:themeColor="text1"/>
        </w:rPr>
        <w:t xml:space="preserve"> also qualitatively assessed </w:t>
      </w:r>
      <w:r w:rsidRPr="00C63F10">
        <w:rPr>
          <w:color w:val="000000" w:themeColor="text1"/>
        </w:rPr>
        <w:t xml:space="preserve">by examining </w:t>
      </w:r>
      <w:r w:rsidR="005964B4">
        <w:rPr>
          <w:color w:val="000000" w:themeColor="text1"/>
        </w:rPr>
        <w:t xml:space="preserve">the </w:t>
      </w:r>
      <w:r w:rsidRPr="00C63F10">
        <w:rPr>
          <w:color w:val="000000" w:themeColor="text1"/>
        </w:rPr>
        <w:t>fluorescence intensity at the same time points post-activation (</w:t>
      </w:r>
      <w:r w:rsidRPr="005964B4">
        <w:rPr>
          <w:b/>
          <w:bCs/>
          <w:color w:val="000000" w:themeColor="text1"/>
        </w:rPr>
        <w:t>Fig</w:t>
      </w:r>
      <w:r w:rsidR="005964B4" w:rsidRPr="005964B4">
        <w:rPr>
          <w:b/>
          <w:bCs/>
          <w:color w:val="000000" w:themeColor="text1"/>
        </w:rPr>
        <w:t>ure</w:t>
      </w:r>
      <w:r w:rsidRPr="005964B4">
        <w:rPr>
          <w:b/>
          <w:bCs/>
          <w:color w:val="000000" w:themeColor="text1"/>
        </w:rPr>
        <w:t xml:space="preserve"> </w:t>
      </w:r>
      <w:r w:rsidR="009966C7" w:rsidRPr="005964B4">
        <w:rPr>
          <w:b/>
          <w:bCs/>
          <w:color w:val="000000" w:themeColor="text1"/>
        </w:rPr>
        <w:t>2</w:t>
      </w:r>
      <w:r w:rsidRPr="005964B4">
        <w:rPr>
          <w:b/>
          <w:bCs/>
          <w:color w:val="000000" w:themeColor="text1"/>
        </w:rPr>
        <w:t>C</w:t>
      </w:r>
      <w:r w:rsidR="00372DB3">
        <w:rPr>
          <w:b/>
          <w:bCs/>
          <w:color w:val="000000" w:themeColor="text1"/>
        </w:rPr>
        <w:t>–</w:t>
      </w:r>
      <w:r w:rsidRPr="005964B4">
        <w:rPr>
          <w:b/>
          <w:bCs/>
          <w:color w:val="000000" w:themeColor="text1"/>
        </w:rPr>
        <w:t>F</w:t>
      </w:r>
      <w:r w:rsidRPr="00C63F10">
        <w:rPr>
          <w:color w:val="000000" w:themeColor="text1"/>
        </w:rPr>
        <w:t xml:space="preserve">). GFP fluorescence above background levels was first observed at 3 h post-activation and became noticeably brighter at 6 h post-activation. In contrast, </w:t>
      </w:r>
      <w:r w:rsidR="00C17FD7">
        <w:rPr>
          <w:color w:val="000000" w:themeColor="text1"/>
        </w:rPr>
        <w:t xml:space="preserve">control </w:t>
      </w:r>
      <w:r w:rsidR="0080148F">
        <w:rPr>
          <w:color w:val="000000" w:themeColor="text1"/>
        </w:rPr>
        <w:t>embryos for all time points that were</w:t>
      </w:r>
      <w:r w:rsidR="00C17FD7">
        <w:rPr>
          <w:color w:val="000000" w:themeColor="text1"/>
        </w:rPr>
        <w:t xml:space="preserve"> kept in the dark did not exhibit any appreciable GFP fluorescence </w:t>
      </w:r>
      <w:r w:rsidRPr="00C63F10">
        <w:rPr>
          <w:color w:val="000000" w:themeColor="text1"/>
        </w:rPr>
        <w:t>(</w:t>
      </w:r>
      <w:r w:rsidRPr="000E33E8">
        <w:rPr>
          <w:b/>
          <w:bCs/>
          <w:color w:val="000000" w:themeColor="text1"/>
        </w:rPr>
        <w:t>Fig</w:t>
      </w:r>
      <w:r w:rsidR="000E33E8" w:rsidRPr="000E33E8">
        <w:rPr>
          <w:b/>
          <w:bCs/>
          <w:color w:val="000000" w:themeColor="text1"/>
        </w:rPr>
        <w:t xml:space="preserve">ure </w:t>
      </w:r>
      <w:r w:rsidR="009966C7" w:rsidRPr="000E33E8">
        <w:rPr>
          <w:b/>
          <w:bCs/>
          <w:color w:val="000000" w:themeColor="text1"/>
        </w:rPr>
        <w:t>2</w:t>
      </w:r>
      <w:r w:rsidRPr="000E33E8">
        <w:rPr>
          <w:b/>
          <w:bCs/>
          <w:color w:val="000000" w:themeColor="text1"/>
        </w:rPr>
        <w:t>G</w:t>
      </w:r>
      <w:r w:rsidR="00372DB3">
        <w:rPr>
          <w:b/>
          <w:bCs/>
          <w:color w:val="000000" w:themeColor="text1"/>
        </w:rPr>
        <w:t>–</w:t>
      </w:r>
      <w:r w:rsidRPr="000E33E8">
        <w:rPr>
          <w:b/>
          <w:bCs/>
          <w:color w:val="000000" w:themeColor="text1"/>
        </w:rPr>
        <w:t>J</w:t>
      </w:r>
      <w:r w:rsidRPr="00C63F10">
        <w:rPr>
          <w:color w:val="000000" w:themeColor="text1"/>
        </w:rPr>
        <w:t>).</w:t>
      </w:r>
    </w:p>
    <w:p w14:paraId="21AB3DB2" w14:textId="416A8AA3" w:rsidR="00F62AFA" w:rsidRDefault="00F62AFA" w:rsidP="00C63F10">
      <w:pPr>
        <w:rPr>
          <w:color w:val="000000" w:themeColor="text1"/>
        </w:rPr>
      </w:pPr>
    </w:p>
    <w:p w14:paraId="6D510784" w14:textId="38E7DB53" w:rsidR="006E4797" w:rsidRDefault="00551D82">
      <w:pPr>
        <w:rPr>
          <w:b/>
        </w:rPr>
      </w:pPr>
      <w:r>
        <w:rPr>
          <w:b/>
        </w:rPr>
        <w:t>FIGURE AND TABLE LEGENDS</w:t>
      </w:r>
      <w:r w:rsidR="00255505">
        <w:rPr>
          <w:b/>
        </w:rPr>
        <w:t>:</w:t>
      </w:r>
    </w:p>
    <w:p w14:paraId="31D5C450" w14:textId="77777777" w:rsidR="00393D45" w:rsidRDefault="00393D45">
      <w:pPr>
        <w:rPr>
          <w:color w:val="808080"/>
        </w:rPr>
      </w:pPr>
    </w:p>
    <w:p w14:paraId="6F6409D8" w14:textId="529A1375" w:rsidR="009966C7" w:rsidRPr="009966C7" w:rsidRDefault="009966C7" w:rsidP="009966C7">
      <w:pPr>
        <w:rPr>
          <w:bCs/>
          <w:color w:val="000000" w:themeColor="text1"/>
        </w:rPr>
      </w:pPr>
      <w:r w:rsidRPr="009966C7">
        <w:rPr>
          <w:b/>
          <w:color w:val="000000" w:themeColor="text1"/>
        </w:rPr>
        <w:t>Figure 1</w:t>
      </w:r>
      <w:r w:rsidR="00393D45">
        <w:rPr>
          <w:b/>
          <w:color w:val="000000" w:themeColor="text1"/>
        </w:rPr>
        <w:t xml:space="preserve">: </w:t>
      </w:r>
      <w:r w:rsidRPr="009966C7">
        <w:rPr>
          <w:b/>
          <w:color w:val="000000" w:themeColor="text1"/>
        </w:rPr>
        <w:t>Schematic of TAEL</w:t>
      </w:r>
      <w:r w:rsidR="008B5875">
        <w:rPr>
          <w:b/>
          <w:color w:val="000000" w:themeColor="text1"/>
        </w:rPr>
        <w:t>/C120</w:t>
      </w:r>
      <w:r w:rsidRPr="009966C7">
        <w:rPr>
          <w:b/>
          <w:color w:val="000000" w:themeColor="text1"/>
        </w:rPr>
        <w:t xml:space="preserve"> function and experimental design. </w:t>
      </w:r>
      <w:r w:rsidR="0029749B" w:rsidRPr="00CE6A9C">
        <w:rPr>
          <w:bCs/>
          <w:color w:val="000000" w:themeColor="text1"/>
        </w:rPr>
        <w:t>(</w:t>
      </w:r>
      <w:r w:rsidRPr="009966C7">
        <w:rPr>
          <w:b/>
          <w:color w:val="000000" w:themeColor="text1"/>
        </w:rPr>
        <w:t>A</w:t>
      </w:r>
      <w:r w:rsidR="0029749B" w:rsidRPr="00CE6A9C">
        <w:rPr>
          <w:bCs/>
          <w:color w:val="000000" w:themeColor="text1"/>
        </w:rPr>
        <w:t>)</w:t>
      </w:r>
      <w:r w:rsidRPr="009966C7">
        <w:rPr>
          <w:bCs/>
          <w:color w:val="000000" w:themeColor="text1"/>
        </w:rPr>
        <w:t xml:space="preserve"> The TAEL</w:t>
      </w:r>
      <w:r w:rsidR="008B5875">
        <w:rPr>
          <w:bCs/>
          <w:color w:val="000000" w:themeColor="text1"/>
        </w:rPr>
        <w:t xml:space="preserve">/C120 </w:t>
      </w:r>
      <w:r w:rsidRPr="009966C7">
        <w:rPr>
          <w:bCs/>
          <w:color w:val="000000" w:themeColor="text1"/>
        </w:rPr>
        <w:t xml:space="preserve">system consists of a transcriptional activator called TAEL fused to a nuclear localization signal </w:t>
      </w:r>
      <w:r w:rsidR="005958A6">
        <w:rPr>
          <w:bCs/>
          <w:color w:val="000000" w:themeColor="text1"/>
        </w:rPr>
        <w:t xml:space="preserve">(TAEL-N) </w:t>
      </w:r>
      <w:r w:rsidRPr="009966C7">
        <w:rPr>
          <w:bCs/>
          <w:color w:val="000000" w:themeColor="text1"/>
        </w:rPr>
        <w:t xml:space="preserve">and a TAEL-responsive regulatory element called C120 coupled to a </w:t>
      </w:r>
      <w:proofErr w:type="spellStart"/>
      <w:r w:rsidRPr="009966C7">
        <w:rPr>
          <w:bCs/>
          <w:color w:val="000000" w:themeColor="text1"/>
        </w:rPr>
        <w:t>cFos</w:t>
      </w:r>
      <w:proofErr w:type="spellEnd"/>
      <w:r w:rsidRPr="009966C7">
        <w:rPr>
          <w:bCs/>
          <w:color w:val="000000" w:themeColor="text1"/>
        </w:rPr>
        <w:t xml:space="preserve"> basal promoter </w:t>
      </w:r>
      <w:r w:rsidR="005958A6">
        <w:rPr>
          <w:bCs/>
          <w:color w:val="000000" w:themeColor="text1"/>
        </w:rPr>
        <w:t xml:space="preserve">(C120F) </w:t>
      </w:r>
      <w:r w:rsidRPr="009966C7">
        <w:rPr>
          <w:bCs/>
          <w:color w:val="000000" w:themeColor="text1"/>
        </w:rPr>
        <w:t xml:space="preserve">driving expression of a gene of interest. TAEL-dependent transcription is active in the presence of blue light but not in the dark. </w:t>
      </w:r>
      <w:r w:rsidR="005958A6">
        <w:rPr>
          <w:bCs/>
          <w:color w:val="000000" w:themeColor="text1"/>
        </w:rPr>
        <w:t xml:space="preserve">NLS, nuclear localization signal. </w:t>
      </w:r>
      <w:r w:rsidR="007F112D" w:rsidRPr="00CE6A9C">
        <w:rPr>
          <w:bCs/>
          <w:color w:val="000000" w:themeColor="text1"/>
        </w:rPr>
        <w:t>(</w:t>
      </w:r>
      <w:r w:rsidRPr="007F112D">
        <w:rPr>
          <w:b/>
          <w:color w:val="000000" w:themeColor="text1"/>
        </w:rPr>
        <w:t>B</w:t>
      </w:r>
      <w:r w:rsidR="007F112D" w:rsidRPr="00CE6A9C">
        <w:rPr>
          <w:bCs/>
          <w:color w:val="000000" w:themeColor="text1"/>
        </w:rPr>
        <w:t>)</w:t>
      </w:r>
      <w:r w:rsidRPr="009966C7">
        <w:rPr>
          <w:bCs/>
          <w:color w:val="000000" w:themeColor="text1"/>
        </w:rPr>
        <w:t xml:space="preserve"> In this protocol, a transgenic line expresses TAEL-N ubiquitously (</w:t>
      </w:r>
      <w:proofErr w:type="spellStart"/>
      <w:r w:rsidRPr="009966C7">
        <w:rPr>
          <w:bCs/>
          <w:i/>
          <w:iCs/>
          <w:color w:val="000000" w:themeColor="text1"/>
        </w:rPr>
        <w:t>Tg</w:t>
      </w:r>
      <w:proofErr w:type="spellEnd"/>
      <w:r w:rsidRPr="009966C7">
        <w:rPr>
          <w:bCs/>
          <w:i/>
          <w:iCs/>
          <w:color w:val="000000" w:themeColor="text1"/>
        </w:rPr>
        <w:t>(</w:t>
      </w:r>
      <w:proofErr w:type="spellStart"/>
      <w:proofErr w:type="gramStart"/>
      <w:r w:rsidRPr="009966C7">
        <w:rPr>
          <w:bCs/>
          <w:i/>
          <w:iCs/>
          <w:color w:val="000000" w:themeColor="text1"/>
        </w:rPr>
        <w:t>ubb:TAEL</w:t>
      </w:r>
      <w:proofErr w:type="gramEnd"/>
      <w:r w:rsidRPr="009966C7">
        <w:rPr>
          <w:bCs/>
          <w:i/>
          <w:iCs/>
          <w:color w:val="000000" w:themeColor="text1"/>
        </w:rPr>
        <w:t>-N</w:t>
      </w:r>
      <w:proofErr w:type="spellEnd"/>
      <w:r w:rsidRPr="009966C7">
        <w:rPr>
          <w:bCs/>
          <w:i/>
          <w:iCs/>
          <w:color w:val="000000" w:themeColor="text1"/>
        </w:rPr>
        <w:t>)</w:t>
      </w:r>
      <w:r w:rsidRPr="009966C7">
        <w:rPr>
          <w:bCs/>
          <w:color w:val="000000" w:themeColor="text1"/>
        </w:rPr>
        <w:t>) is crossed to a C120-driven GFP reporter line (</w:t>
      </w:r>
      <w:proofErr w:type="spellStart"/>
      <w:r w:rsidRPr="009966C7">
        <w:rPr>
          <w:bCs/>
          <w:i/>
          <w:iCs/>
          <w:color w:val="000000" w:themeColor="text1"/>
        </w:rPr>
        <w:t>Tg</w:t>
      </w:r>
      <w:proofErr w:type="spellEnd"/>
      <w:r w:rsidRPr="009966C7">
        <w:rPr>
          <w:bCs/>
          <w:i/>
          <w:iCs/>
          <w:color w:val="000000" w:themeColor="text1"/>
        </w:rPr>
        <w:t>(C120F:GFP)</w:t>
      </w:r>
      <w:r w:rsidRPr="009966C7">
        <w:rPr>
          <w:bCs/>
          <w:color w:val="000000" w:themeColor="text1"/>
        </w:rPr>
        <w:t xml:space="preserve">) to produce double transgenic embryos. Starting at 24 </w:t>
      </w:r>
      <w:proofErr w:type="spellStart"/>
      <w:r w:rsidRPr="009966C7">
        <w:rPr>
          <w:bCs/>
          <w:color w:val="000000" w:themeColor="text1"/>
        </w:rPr>
        <w:t>hpf</w:t>
      </w:r>
      <w:proofErr w:type="spellEnd"/>
      <w:r w:rsidRPr="009966C7">
        <w:rPr>
          <w:bCs/>
          <w:color w:val="000000" w:themeColor="text1"/>
        </w:rPr>
        <w:t>,</w:t>
      </w:r>
      <w:r w:rsidR="003750B5">
        <w:rPr>
          <w:bCs/>
          <w:color w:val="000000" w:themeColor="text1"/>
        </w:rPr>
        <w:t xml:space="preserve"> the</w:t>
      </w:r>
      <w:r w:rsidRPr="009966C7">
        <w:rPr>
          <w:bCs/>
          <w:color w:val="000000" w:themeColor="text1"/>
        </w:rPr>
        <w:t xml:space="preserve"> embryos are exposed to activating blue light for various durations up to 6 h</w:t>
      </w:r>
      <w:r w:rsidR="003750B5">
        <w:rPr>
          <w:bCs/>
          <w:color w:val="000000" w:themeColor="text1"/>
        </w:rPr>
        <w:t>—i</w:t>
      </w:r>
      <w:r w:rsidRPr="009966C7">
        <w:rPr>
          <w:bCs/>
          <w:color w:val="000000" w:themeColor="text1"/>
        </w:rPr>
        <w:t xml:space="preserve">llustrations created with </w:t>
      </w:r>
      <w:r w:rsidR="003750B5">
        <w:rPr>
          <w:bCs/>
          <w:color w:val="000000" w:themeColor="text1"/>
        </w:rPr>
        <w:t>a web-based science illustration tool</w:t>
      </w:r>
      <w:r w:rsidR="0004277F">
        <w:rPr>
          <w:bCs/>
          <w:color w:val="000000" w:themeColor="text1"/>
        </w:rPr>
        <w:t xml:space="preserve"> (see </w:t>
      </w:r>
      <w:r w:rsidR="0004277F" w:rsidRPr="000F3AC0">
        <w:rPr>
          <w:b/>
          <w:color w:val="000000" w:themeColor="text1"/>
        </w:rPr>
        <w:t>Table of Materials</w:t>
      </w:r>
      <w:r w:rsidR="0004277F">
        <w:rPr>
          <w:bCs/>
          <w:color w:val="000000" w:themeColor="text1"/>
        </w:rPr>
        <w:t>)</w:t>
      </w:r>
      <w:r w:rsidRPr="009966C7">
        <w:rPr>
          <w:bCs/>
          <w:color w:val="000000" w:themeColor="text1"/>
        </w:rPr>
        <w:t>.</w:t>
      </w:r>
    </w:p>
    <w:p w14:paraId="5AE07136" w14:textId="77777777" w:rsidR="009966C7" w:rsidRPr="00255505" w:rsidRDefault="009966C7" w:rsidP="00C63F10">
      <w:pPr>
        <w:rPr>
          <w:b/>
          <w:color w:val="000000" w:themeColor="text1"/>
        </w:rPr>
      </w:pPr>
    </w:p>
    <w:p w14:paraId="3493182A" w14:textId="3BAF4910" w:rsidR="00C63F10" w:rsidRPr="00E97334" w:rsidRDefault="00C63F10" w:rsidP="00C63F10">
      <w:r w:rsidRPr="00E97334">
        <w:rPr>
          <w:b/>
        </w:rPr>
        <w:t xml:space="preserve">Figure </w:t>
      </w:r>
      <w:r w:rsidR="00AE279A" w:rsidRPr="00E97334">
        <w:rPr>
          <w:b/>
        </w:rPr>
        <w:t xml:space="preserve">2: </w:t>
      </w:r>
      <w:r w:rsidRPr="00E97334">
        <w:rPr>
          <w:b/>
        </w:rPr>
        <w:t>Representative results of light-activated gene expression with TAEL</w:t>
      </w:r>
      <w:r w:rsidR="008B5875" w:rsidRPr="00E97334">
        <w:rPr>
          <w:b/>
        </w:rPr>
        <w:t>/C120</w:t>
      </w:r>
      <w:r w:rsidRPr="00E97334">
        <w:rPr>
          <w:b/>
        </w:rPr>
        <w:t xml:space="preserve">. </w:t>
      </w:r>
      <w:r w:rsidR="00AE279A" w:rsidRPr="00CE6A9C">
        <w:rPr>
          <w:bCs/>
        </w:rPr>
        <w:t>(</w:t>
      </w:r>
      <w:r w:rsidRPr="00E97334">
        <w:rPr>
          <w:b/>
        </w:rPr>
        <w:t>A</w:t>
      </w:r>
      <w:r w:rsidR="00AE279A" w:rsidRPr="00CE6A9C">
        <w:rPr>
          <w:bCs/>
        </w:rPr>
        <w:t>)</w:t>
      </w:r>
      <w:r w:rsidRPr="00CE6A9C">
        <w:rPr>
          <w:bCs/>
        </w:rPr>
        <w:t xml:space="preserve"> </w:t>
      </w:r>
      <w:r w:rsidR="00B60F62" w:rsidRPr="00E97334">
        <w:t>A</w:t>
      </w:r>
      <w:r w:rsidRPr="00E97334">
        <w:t xml:space="preserve"> typical light activation setup includes a blue LED light source placed in an incubator. </w:t>
      </w:r>
      <w:r w:rsidR="00B60F62" w:rsidRPr="00E97334">
        <w:t xml:space="preserve">Petri dishes containing zebrafish embryos are positioned relative to the light source so that the received power of light is approximately 1.5 </w:t>
      </w:r>
      <w:proofErr w:type="spellStart"/>
      <w:r w:rsidR="00B60F62" w:rsidRPr="00E97334">
        <w:t>mW</w:t>
      </w:r>
      <w:proofErr w:type="spellEnd"/>
      <w:r w:rsidR="00B60F62" w:rsidRPr="00E97334">
        <w:t>/cm</w:t>
      </w:r>
      <w:r w:rsidR="00B60F62" w:rsidRPr="00E97334">
        <w:rPr>
          <w:vertAlign w:val="superscript"/>
        </w:rPr>
        <w:t>2</w:t>
      </w:r>
      <w:r w:rsidR="00B60F62" w:rsidRPr="00E97334">
        <w:t xml:space="preserve"> (dotted line). Petri</w:t>
      </w:r>
      <w:r w:rsidRPr="00E97334">
        <w:t xml:space="preserve"> dish lids are removed during light activation to minimize light scattering. </w:t>
      </w:r>
      <w:r w:rsidR="00AE279A" w:rsidRPr="00E97334">
        <w:t>(</w:t>
      </w:r>
      <w:r w:rsidRPr="00E97334">
        <w:rPr>
          <w:b/>
        </w:rPr>
        <w:t>B</w:t>
      </w:r>
      <w:r w:rsidR="00AE279A" w:rsidRPr="00CE6A9C">
        <w:rPr>
          <w:bCs/>
        </w:rPr>
        <w:t>)</w:t>
      </w:r>
      <w:r w:rsidRPr="00E97334">
        <w:t xml:space="preserve"> Quantification of GFP mRNA levels </w:t>
      </w:r>
      <w:r w:rsidR="00C664DB" w:rsidRPr="00E97334">
        <w:t xml:space="preserve">by </w:t>
      </w:r>
      <w:proofErr w:type="spellStart"/>
      <w:r w:rsidR="00C664DB" w:rsidRPr="00E97334">
        <w:t>qRT</w:t>
      </w:r>
      <w:proofErr w:type="spellEnd"/>
      <w:r w:rsidR="00C664DB" w:rsidRPr="00E97334">
        <w:t xml:space="preserve">-PCR </w:t>
      </w:r>
      <w:r w:rsidRPr="00E97334">
        <w:t xml:space="preserve">at the indicated time points </w:t>
      </w:r>
      <w:r w:rsidR="00EE780D" w:rsidRPr="00E97334">
        <w:t>after activation</w:t>
      </w:r>
      <w:r w:rsidR="00B60F62" w:rsidRPr="00E97334">
        <w:t xml:space="preserve"> with blue </w:t>
      </w:r>
      <w:r w:rsidR="00C664DB" w:rsidRPr="00E97334">
        <w:t>light</w:t>
      </w:r>
      <w:r w:rsidR="00EE780D" w:rsidRPr="00E97334">
        <w:t xml:space="preserve">. </w:t>
      </w:r>
      <w:r w:rsidRPr="00E97334">
        <w:t xml:space="preserve">Data is presented as GFP fold induction relative to </w:t>
      </w:r>
      <w:r w:rsidR="00C664DB" w:rsidRPr="00E97334">
        <w:t xml:space="preserve">sibling </w:t>
      </w:r>
      <w:r w:rsidRPr="00E97334">
        <w:t xml:space="preserve">control embryos kept in the dark. </w:t>
      </w:r>
      <w:r w:rsidR="00EE780D" w:rsidRPr="00E97334">
        <w:t>Dots</w:t>
      </w:r>
      <w:r w:rsidRPr="00E97334">
        <w:t xml:space="preserve"> represent biological replicates (clutches). Solid horizontal bars represent </w:t>
      </w:r>
      <w:r w:rsidR="00AE279A" w:rsidRPr="00E97334">
        <w:t xml:space="preserve">the </w:t>
      </w:r>
      <w:r w:rsidRPr="00E97334">
        <w:t>mean. Error bars</w:t>
      </w:r>
      <w:r w:rsidR="005958A6" w:rsidRPr="00E97334">
        <w:t>, s</w:t>
      </w:r>
      <w:r w:rsidRPr="00E97334">
        <w:t>tandard deviation. *p</w:t>
      </w:r>
      <w:r w:rsidR="008E53ED">
        <w:t xml:space="preserve"> </w:t>
      </w:r>
      <w:r w:rsidRPr="00E97334">
        <w:t>&lt;</w:t>
      </w:r>
      <w:r w:rsidR="008E53ED">
        <w:t xml:space="preserve"> </w:t>
      </w:r>
      <w:r w:rsidRPr="00E97334">
        <w:t>0.05</w:t>
      </w:r>
      <w:r w:rsidR="00EE780D" w:rsidRPr="00E97334">
        <w:t>, **p</w:t>
      </w:r>
      <w:r w:rsidR="008E53ED">
        <w:t xml:space="preserve"> </w:t>
      </w:r>
      <w:r w:rsidR="00EE780D" w:rsidRPr="00E97334">
        <w:t>&lt;</w:t>
      </w:r>
      <w:r w:rsidR="008E53ED">
        <w:t xml:space="preserve"> </w:t>
      </w:r>
      <w:r w:rsidR="00EE780D" w:rsidRPr="00E97334">
        <w:t>0.01, ***p</w:t>
      </w:r>
      <w:r w:rsidR="008E53ED">
        <w:t xml:space="preserve"> </w:t>
      </w:r>
      <w:r w:rsidR="00EE780D" w:rsidRPr="00E97334">
        <w:t>&lt;</w:t>
      </w:r>
      <w:r w:rsidR="008E53ED">
        <w:t xml:space="preserve"> </w:t>
      </w:r>
      <w:r w:rsidR="00EE780D" w:rsidRPr="00E97334">
        <w:t>0.001</w:t>
      </w:r>
      <w:r w:rsidRPr="00E97334">
        <w:t>.</w:t>
      </w:r>
      <w:r w:rsidR="00AE279A" w:rsidRPr="00E97334">
        <w:t xml:space="preserve"> One-way ANOVA determined p values</w:t>
      </w:r>
      <w:r w:rsidR="00EE780D" w:rsidRPr="00E97334">
        <w:t xml:space="preserve">. </w:t>
      </w:r>
      <w:r w:rsidR="00AE279A" w:rsidRPr="00CE6A9C">
        <w:t>(</w:t>
      </w:r>
      <w:r w:rsidRPr="00E97334">
        <w:rPr>
          <w:b/>
        </w:rPr>
        <w:t>C</w:t>
      </w:r>
      <w:r w:rsidR="008E53ED">
        <w:rPr>
          <w:b/>
        </w:rPr>
        <w:t>–</w:t>
      </w:r>
      <w:r w:rsidRPr="00E97334">
        <w:rPr>
          <w:b/>
        </w:rPr>
        <w:t>J</w:t>
      </w:r>
      <w:r w:rsidR="00AE279A" w:rsidRPr="00CE6A9C">
        <w:rPr>
          <w:bCs/>
        </w:rPr>
        <w:t>)</w:t>
      </w:r>
      <w:r w:rsidRPr="00E97334">
        <w:t xml:space="preserve"> Representative images showing GFP fluorescence intensity of embryos exposed to </w:t>
      </w:r>
      <w:r w:rsidR="00C664DB" w:rsidRPr="00E97334">
        <w:t xml:space="preserve">blue </w:t>
      </w:r>
      <w:r w:rsidRPr="00E97334">
        <w:t xml:space="preserve">light </w:t>
      </w:r>
      <w:r w:rsidR="00C664DB" w:rsidRPr="00CE6A9C">
        <w:t>(</w:t>
      </w:r>
      <w:r w:rsidRPr="00E97334">
        <w:rPr>
          <w:b/>
          <w:bCs/>
        </w:rPr>
        <w:t>C</w:t>
      </w:r>
      <w:r w:rsidR="008E53ED">
        <w:rPr>
          <w:b/>
          <w:bCs/>
        </w:rPr>
        <w:t>–</w:t>
      </w:r>
      <w:r w:rsidRPr="00E97334">
        <w:rPr>
          <w:b/>
          <w:bCs/>
        </w:rPr>
        <w:t>F</w:t>
      </w:r>
      <w:r w:rsidRPr="00CE6A9C">
        <w:t>)</w:t>
      </w:r>
      <w:r w:rsidRPr="00E97334">
        <w:t xml:space="preserve"> or kept in the dark </w:t>
      </w:r>
      <w:r w:rsidRPr="00CE6A9C">
        <w:t>(</w:t>
      </w:r>
      <w:r w:rsidRPr="00E97334">
        <w:rPr>
          <w:b/>
          <w:bCs/>
        </w:rPr>
        <w:t>G</w:t>
      </w:r>
      <w:r w:rsidR="008E53ED">
        <w:rPr>
          <w:b/>
          <w:bCs/>
        </w:rPr>
        <w:t>–</w:t>
      </w:r>
      <w:r w:rsidRPr="00E97334">
        <w:rPr>
          <w:b/>
          <w:bCs/>
        </w:rPr>
        <w:t>J</w:t>
      </w:r>
      <w:r w:rsidRPr="00CE6A9C">
        <w:t>)</w:t>
      </w:r>
      <w:r w:rsidRPr="00E97334">
        <w:t>. Fluorescent images (green) have been merged with corresponding brightfield images (grayscale)</w:t>
      </w:r>
      <w:r w:rsidR="00AE279A" w:rsidRPr="00E97334">
        <w:t>: s</w:t>
      </w:r>
      <w:r w:rsidRPr="00E97334">
        <w:t>cale bar</w:t>
      </w:r>
      <w:r w:rsidR="00C664DB" w:rsidRPr="00E97334">
        <w:t>s</w:t>
      </w:r>
      <w:r w:rsidRPr="00E97334">
        <w:t>, 500 µm.</w:t>
      </w:r>
    </w:p>
    <w:p w14:paraId="32EAFD7D" w14:textId="1DD02C8E" w:rsidR="006E4797" w:rsidRPr="00E97334" w:rsidRDefault="006E4797"/>
    <w:p w14:paraId="422FAAB6" w14:textId="4597150A" w:rsidR="00C63F10" w:rsidRPr="00C63F10" w:rsidRDefault="00C63F10" w:rsidP="00C63F10">
      <w:pPr>
        <w:rPr>
          <w:color w:val="000000" w:themeColor="text1"/>
        </w:rPr>
      </w:pPr>
      <w:r w:rsidRPr="00E97334">
        <w:rPr>
          <w:b/>
        </w:rPr>
        <w:t>Table 1</w:t>
      </w:r>
      <w:r w:rsidR="0022595F" w:rsidRPr="00E97334">
        <w:rPr>
          <w:b/>
        </w:rPr>
        <w:t xml:space="preserve">: </w:t>
      </w:r>
      <w:r w:rsidR="00866E96" w:rsidRPr="00E97334">
        <w:rPr>
          <w:b/>
          <w:bCs/>
        </w:rPr>
        <w:t>Comparison of TAEL/C120-induced expression by blue and ambient light.</w:t>
      </w:r>
      <w:r w:rsidR="00866E96" w:rsidRPr="00E97334">
        <w:t xml:space="preserve"> </w:t>
      </w:r>
      <w:r w:rsidRPr="00E97334">
        <w:t xml:space="preserve">Fold induction of GFP mRNA levels </w:t>
      </w:r>
      <w:r w:rsidR="00607258" w:rsidRPr="00E97334">
        <w:t xml:space="preserve">after exposure to activating blue light </w:t>
      </w:r>
      <w:r w:rsidR="00794A55" w:rsidRPr="00E97334">
        <w:t xml:space="preserve">(465 nm) or ambient light </w:t>
      </w:r>
      <w:r w:rsidR="00607258" w:rsidRPr="00E97334">
        <w:t>for the indicated amount of time, normalized to control sibling embryos kept in the dark</w:t>
      </w:r>
      <w:r w:rsidR="00866E96" w:rsidRPr="00E97334">
        <w:t xml:space="preserve">. mRNA </w:t>
      </w:r>
      <w:r w:rsidR="00866E96">
        <w:rPr>
          <w:color w:val="000000" w:themeColor="text1"/>
        </w:rPr>
        <w:t xml:space="preserve">levels were </w:t>
      </w:r>
      <w:r w:rsidRPr="00C63F10">
        <w:rPr>
          <w:color w:val="000000" w:themeColor="text1"/>
        </w:rPr>
        <w:t xml:space="preserve">quantified by </w:t>
      </w:r>
      <w:proofErr w:type="spellStart"/>
      <w:r w:rsidRPr="00C63F10">
        <w:rPr>
          <w:color w:val="000000" w:themeColor="text1"/>
        </w:rPr>
        <w:t>qRT</w:t>
      </w:r>
      <w:proofErr w:type="spellEnd"/>
      <w:r w:rsidRPr="00C63F10">
        <w:rPr>
          <w:color w:val="000000" w:themeColor="text1"/>
        </w:rPr>
        <w:t>-</w:t>
      </w:r>
      <w:r w:rsidR="00607258">
        <w:rPr>
          <w:color w:val="000000" w:themeColor="text1"/>
        </w:rPr>
        <w:t>PCR</w:t>
      </w:r>
      <w:r w:rsidRPr="00C63F10">
        <w:rPr>
          <w:color w:val="000000" w:themeColor="text1"/>
        </w:rPr>
        <w:t>.</w:t>
      </w:r>
      <w:r w:rsidR="00607258">
        <w:rPr>
          <w:color w:val="000000" w:themeColor="text1"/>
        </w:rPr>
        <w:t xml:space="preserve"> </w:t>
      </w:r>
      <w:r w:rsidR="0011028D">
        <w:rPr>
          <w:color w:val="000000" w:themeColor="text1"/>
        </w:rPr>
        <w:t xml:space="preserve">Data is reported as average fold induction +/- upper and lower limits. </w:t>
      </w:r>
      <w:r w:rsidR="00F03A97">
        <w:rPr>
          <w:color w:val="000000" w:themeColor="text1"/>
        </w:rPr>
        <w:t>p values were</w:t>
      </w:r>
      <w:r w:rsidR="0011028D">
        <w:rPr>
          <w:color w:val="000000" w:themeColor="text1"/>
        </w:rPr>
        <w:t xml:space="preserve"> determined by </w:t>
      </w:r>
      <w:r w:rsidR="00866E96">
        <w:rPr>
          <w:color w:val="000000" w:themeColor="text1"/>
        </w:rPr>
        <w:t xml:space="preserve">multiple </w:t>
      </w:r>
      <w:r w:rsidR="00866E96" w:rsidRPr="00CE6A9C">
        <w:rPr>
          <w:i/>
          <w:iCs/>
          <w:color w:val="000000" w:themeColor="text1"/>
        </w:rPr>
        <w:t>t</w:t>
      </w:r>
      <w:r w:rsidR="00A86D64">
        <w:rPr>
          <w:color w:val="000000" w:themeColor="text1"/>
        </w:rPr>
        <w:t>-</w:t>
      </w:r>
      <w:r w:rsidR="00866E96">
        <w:rPr>
          <w:color w:val="000000" w:themeColor="text1"/>
        </w:rPr>
        <w:t>test</w:t>
      </w:r>
      <w:r w:rsidR="00A86D64">
        <w:rPr>
          <w:color w:val="000000" w:themeColor="text1"/>
        </w:rPr>
        <w:t>s</w:t>
      </w:r>
      <w:r w:rsidR="0011028D">
        <w:rPr>
          <w:color w:val="000000" w:themeColor="text1"/>
        </w:rPr>
        <w:t>.</w:t>
      </w:r>
      <w:r w:rsidR="00866E96">
        <w:rPr>
          <w:color w:val="000000" w:themeColor="text1"/>
        </w:rPr>
        <w:t xml:space="preserve"> n</w:t>
      </w:r>
      <w:r w:rsidR="00E67EAA">
        <w:rPr>
          <w:color w:val="000000" w:themeColor="text1"/>
        </w:rPr>
        <w:t xml:space="preserve"> </w:t>
      </w:r>
      <w:r w:rsidR="00866E96">
        <w:rPr>
          <w:color w:val="000000" w:themeColor="text1"/>
        </w:rPr>
        <w:t>=</w:t>
      </w:r>
      <w:r w:rsidR="00E67EAA">
        <w:rPr>
          <w:color w:val="000000" w:themeColor="text1"/>
        </w:rPr>
        <w:t xml:space="preserve"> </w:t>
      </w:r>
      <w:r w:rsidR="00866E96">
        <w:rPr>
          <w:color w:val="000000" w:themeColor="text1"/>
        </w:rPr>
        <w:t>3 clutches for all time points.</w:t>
      </w:r>
    </w:p>
    <w:p w14:paraId="564A1389" w14:textId="77777777" w:rsidR="00C63F10" w:rsidRDefault="00C63F10">
      <w:pPr>
        <w:rPr>
          <w:color w:val="808080"/>
        </w:rPr>
      </w:pPr>
    </w:p>
    <w:p w14:paraId="7C0B6465" w14:textId="791363EF" w:rsidR="006E4797" w:rsidRDefault="00551D82">
      <w:pPr>
        <w:rPr>
          <w:b/>
        </w:rPr>
      </w:pPr>
      <w:r>
        <w:rPr>
          <w:b/>
        </w:rPr>
        <w:t>DISCUSSION</w:t>
      </w:r>
      <w:r w:rsidR="00255505">
        <w:rPr>
          <w:b/>
        </w:rPr>
        <w:t>:</w:t>
      </w:r>
    </w:p>
    <w:p w14:paraId="7C75DFB6" w14:textId="16F7FEFC" w:rsidR="00246C5D" w:rsidRDefault="00C63F10" w:rsidP="00C63F10">
      <w:pPr>
        <w:rPr>
          <w:color w:val="000000" w:themeColor="text1"/>
        </w:rPr>
      </w:pPr>
      <w:r w:rsidRPr="00C63F10">
        <w:rPr>
          <w:color w:val="000000" w:themeColor="text1"/>
        </w:rPr>
        <w:t xml:space="preserve">This protocol describes the use of the </w:t>
      </w:r>
      <w:r w:rsidR="008B5875">
        <w:rPr>
          <w:color w:val="000000" w:themeColor="text1"/>
        </w:rPr>
        <w:t>optogenetic TAEL/C120</w:t>
      </w:r>
      <w:r w:rsidRPr="00C63F10">
        <w:rPr>
          <w:color w:val="000000" w:themeColor="text1"/>
        </w:rPr>
        <w:t xml:space="preserve"> system to achieve blue light-inducible gene expression. This system consists of a transcriptional activator, TAEL, that dimerizes upon illumination</w:t>
      </w:r>
      <w:r w:rsidR="00947CFD">
        <w:rPr>
          <w:color w:val="000000" w:themeColor="text1"/>
        </w:rPr>
        <w:t xml:space="preserve"> with blue light</w:t>
      </w:r>
      <w:r w:rsidRPr="00C63F10">
        <w:rPr>
          <w:color w:val="000000" w:themeColor="text1"/>
        </w:rPr>
        <w:t xml:space="preserve"> and activates transcription of a gene of interest downstream of a C120 regulatory element. </w:t>
      </w:r>
      <w:r w:rsidR="008B5875">
        <w:rPr>
          <w:color w:val="000000" w:themeColor="text1"/>
        </w:rPr>
        <w:t>I</w:t>
      </w:r>
      <w:r w:rsidR="008B5875" w:rsidRPr="00C63F10">
        <w:rPr>
          <w:color w:val="000000" w:themeColor="text1"/>
        </w:rPr>
        <w:t xml:space="preserve">nduced expression of a GFP reporter </w:t>
      </w:r>
      <w:r w:rsidR="008B5875">
        <w:rPr>
          <w:color w:val="000000" w:themeColor="text1"/>
        </w:rPr>
        <w:t xml:space="preserve">can be detected </w:t>
      </w:r>
      <w:r w:rsidR="008B5875" w:rsidRPr="00C63F10">
        <w:rPr>
          <w:color w:val="000000" w:themeColor="text1"/>
        </w:rPr>
        <w:t xml:space="preserve">after as little as 30 min of light exposure, suggesting that </w:t>
      </w:r>
      <w:r w:rsidR="008B5875">
        <w:rPr>
          <w:color w:val="000000" w:themeColor="text1"/>
        </w:rPr>
        <w:t>this approach</w:t>
      </w:r>
      <w:r w:rsidR="008B5875" w:rsidRPr="00C63F10">
        <w:rPr>
          <w:color w:val="000000" w:themeColor="text1"/>
        </w:rPr>
        <w:t xml:space="preserve"> possesses relatively fast and responsive kinetics.</w:t>
      </w:r>
    </w:p>
    <w:p w14:paraId="120E6362" w14:textId="77777777" w:rsidR="00246C5D" w:rsidRDefault="00246C5D" w:rsidP="00C63F10">
      <w:pPr>
        <w:rPr>
          <w:color w:val="000000" w:themeColor="text1"/>
        </w:rPr>
      </w:pPr>
    </w:p>
    <w:p w14:paraId="433DFDDE" w14:textId="07A4EA61" w:rsidR="006C0919" w:rsidRPr="00576936" w:rsidRDefault="005958A6" w:rsidP="00C63F10">
      <w:r w:rsidRPr="00576936">
        <w:t>Several</w:t>
      </w:r>
      <w:r w:rsidR="006C0919" w:rsidRPr="00576936">
        <w:t xml:space="preserve"> f</w:t>
      </w:r>
      <w:r w:rsidR="00947CFD" w:rsidRPr="00576936">
        <w:t xml:space="preserve">actors </w:t>
      </w:r>
      <w:r w:rsidR="006C0919" w:rsidRPr="00576936">
        <w:t>can</w:t>
      </w:r>
      <w:r w:rsidR="00947CFD" w:rsidRPr="00576936">
        <w:t xml:space="preserve"> affect induction </w:t>
      </w:r>
      <w:r w:rsidR="006C0919" w:rsidRPr="00576936">
        <w:t>levels. Most critical are the</w:t>
      </w:r>
      <w:r w:rsidR="00947CFD" w:rsidRPr="00576936">
        <w:t xml:space="preserve"> wavelength and power of activating light. In this protocol, 465 nm LED lights </w:t>
      </w:r>
      <w:r w:rsidR="00246C5D" w:rsidRPr="00576936">
        <w:t>delivered at 1.5 W/cm</w:t>
      </w:r>
      <w:r w:rsidR="00246C5D" w:rsidRPr="00576936">
        <w:rPr>
          <w:vertAlign w:val="superscript"/>
        </w:rPr>
        <w:t>2</w:t>
      </w:r>
      <w:r w:rsidR="003A756B" w:rsidRPr="00CE6A9C">
        <w:t xml:space="preserve"> </w:t>
      </w:r>
      <w:r w:rsidR="003A756B" w:rsidRPr="00576936">
        <w:t>were used</w:t>
      </w:r>
      <w:r w:rsidR="00246C5D" w:rsidRPr="00576936">
        <w:t>. Shorter and longer wavelengths (purple and green light, respectively) and lower light power do not activate expression effectively (data not shown</w:t>
      </w:r>
      <w:r w:rsidR="006C0919" w:rsidRPr="00576936">
        <w:t xml:space="preserve">). </w:t>
      </w:r>
      <w:r w:rsidRPr="00576936">
        <w:t>On the other hand</w:t>
      </w:r>
      <w:r w:rsidR="006C0919" w:rsidRPr="00576936">
        <w:t xml:space="preserve">, </w:t>
      </w:r>
      <w:r w:rsidR="006C5A0C">
        <w:t>more</w:t>
      </w:r>
      <w:r w:rsidR="003A756B" w:rsidRPr="00576936">
        <w:t xml:space="preserve"> light power</w:t>
      </w:r>
      <w:r w:rsidR="006C5A0C">
        <w:t xml:space="preserve"> increases</w:t>
      </w:r>
      <w:r w:rsidR="003A756B" w:rsidRPr="00576936">
        <w:t xml:space="preserve"> the risk of photodamaging the embryos</w:t>
      </w:r>
      <w:r w:rsidR="00246C5D" w:rsidRPr="00576936">
        <w:t>.</w:t>
      </w:r>
      <w:r w:rsidR="006C0919" w:rsidRPr="00576936">
        <w:t xml:space="preserve"> Thus, for successful </w:t>
      </w:r>
      <w:r w:rsidR="007F520F" w:rsidRPr="00576936">
        <w:t>use of</w:t>
      </w:r>
      <w:r w:rsidR="0090033C" w:rsidRPr="00576936">
        <w:t xml:space="preserve"> the TAEL system, activating light must be</w:t>
      </w:r>
      <w:r w:rsidR="007F520F" w:rsidRPr="00576936">
        <w:t xml:space="preserve"> </w:t>
      </w:r>
      <w:r w:rsidR="006879F9" w:rsidRPr="00576936">
        <w:t>(</w:t>
      </w:r>
      <w:r w:rsidR="007F520F" w:rsidRPr="00576936">
        <w:t>1)</w:t>
      </w:r>
      <w:r w:rsidR="0090033C" w:rsidRPr="00576936">
        <w:t xml:space="preserve"> in the blue range of the visible light spectrum</w:t>
      </w:r>
      <w:r w:rsidR="007F520F" w:rsidRPr="00576936">
        <w:t xml:space="preserve"> </w:t>
      </w:r>
      <w:r w:rsidR="0090033C" w:rsidRPr="00576936">
        <w:t xml:space="preserve">and </w:t>
      </w:r>
      <w:r w:rsidR="006879F9" w:rsidRPr="00576936">
        <w:t>(</w:t>
      </w:r>
      <w:r w:rsidR="007F520F" w:rsidRPr="00576936">
        <w:t>2) at sufficient</w:t>
      </w:r>
      <w:r w:rsidR="0090033C" w:rsidRPr="00576936">
        <w:t xml:space="preserve"> power </w:t>
      </w:r>
      <w:r w:rsidR="007F520F" w:rsidRPr="00576936">
        <w:t>to</w:t>
      </w:r>
      <w:r w:rsidR="0090033C" w:rsidRPr="00576936">
        <w:t xml:space="preserve"> balance effective activati</w:t>
      </w:r>
      <w:r w:rsidR="007F520F" w:rsidRPr="00576936">
        <w:t>on of</w:t>
      </w:r>
      <w:r w:rsidR="0090033C" w:rsidRPr="00576936">
        <w:t xml:space="preserve"> TAEL </w:t>
      </w:r>
      <w:r w:rsidR="007F520F" w:rsidRPr="00576936">
        <w:t>with</w:t>
      </w:r>
      <w:r w:rsidR="0090033C" w:rsidRPr="00576936">
        <w:t xml:space="preserve"> </w:t>
      </w:r>
      <w:r w:rsidR="007F520F" w:rsidRPr="00576936">
        <w:t>reduced</w:t>
      </w:r>
      <w:r w:rsidR="0090033C" w:rsidRPr="00576936">
        <w:t xml:space="preserve"> photodamage risk. </w:t>
      </w:r>
      <w:r w:rsidR="007F520F" w:rsidRPr="00576936">
        <w:t>Effective light power may vary</w:t>
      </w:r>
      <w:r w:rsidR="0090033C" w:rsidRPr="00576936">
        <w:t xml:space="preserve"> depending on </w:t>
      </w:r>
      <w:r w:rsidR="007F520F" w:rsidRPr="00576936">
        <w:t xml:space="preserve">experimental </w:t>
      </w:r>
      <w:r w:rsidR="0090033C" w:rsidRPr="00576936">
        <w:t xml:space="preserve">conditions and </w:t>
      </w:r>
      <w:r w:rsidR="007F520F" w:rsidRPr="00576936">
        <w:t xml:space="preserve">so </w:t>
      </w:r>
      <w:r w:rsidR="0090033C" w:rsidRPr="00576936">
        <w:t>may need to be empirically determined.</w:t>
      </w:r>
      <w:r w:rsidR="007E7317" w:rsidRPr="00576936">
        <w:t xml:space="preserve"> Care should </w:t>
      </w:r>
      <w:r w:rsidR="007F520F" w:rsidRPr="00576936">
        <w:t xml:space="preserve">also </w:t>
      </w:r>
      <w:r w:rsidR="007E7317" w:rsidRPr="00576936">
        <w:t xml:space="preserve">be taken to protect embryos from ambient light, </w:t>
      </w:r>
      <w:r w:rsidR="006879F9" w:rsidRPr="00576936">
        <w:t>containing</w:t>
      </w:r>
      <w:r w:rsidR="007E7317" w:rsidRPr="00576936">
        <w:t xml:space="preserve"> some amount of blue light</w:t>
      </w:r>
      <w:r w:rsidR="007F520F" w:rsidRPr="00576936">
        <w:t xml:space="preserve">, </w:t>
      </w:r>
      <w:r w:rsidR="006879F9" w:rsidRPr="00576936">
        <w:t>before</w:t>
      </w:r>
      <w:r w:rsidR="007F520F" w:rsidRPr="00576936">
        <w:t xml:space="preserve"> activation</w:t>
      </w:r>
      <w:r w:rsidR="007E7317" w:rsidRPr="00576936">
        <w:t xml:space="preserve">. </w:t>
      </w:r>
      <w:r w:rsidR="006879F9" w:rsidRPr="00576936">
        <w:t>It has been</w:t>
      </w:r>
      <w:r w:rsidR="00CB5F87" w:rsidRPr="00576936">
        <w:t xml:space="preserve"> found that TAEL/C120-dependent expression can be induced by broad-spectrum ambient light</w:t>
      </w:r>
      <w:r w:rsidR="00EC1295" w:rsidRPr="00576936">
        <w:t>,</w:t>
      </w:r>
      <w:r w:rsidR="00CB5F87" w:rsidRPr="00576936">
        <w:t xml:space="preserve"> albeit at much lower levels compared to blue light only (</w:t>
      </w:r>
      <w:r w:rsidR="00CB5F87" w:rsidRPr="00576936">
        <w:rPr>
          <w:b/>
          <w:bCs/>
        </w:rPr>
        <w:t>Table 1</w:t>
      </w:r>
      <w:r w:rsidR="00CB5F87" w:rsidRPr="00576936">
        <w:t>).</w:t>
      </w:r>
    </w:p>
    <w:p w14:paraId="23C68F3C" w14:textId="77777777" w:rsidR="006C0919" w:rsidRPr="00576936" w:rsidRDefault="006C0919" w:rsidP="00C63F10"/>
    <w:p w14:paraId="0AF6F4C0" w14:textId="4E92C879" w:rsidR="006C0919" w:rsidRPr="00620EF3" w:rsidRDefault="00B96432" w:rsidP="006C0919">
      <w:r w:rsidRPr="00620EF3">
        <w:t xml:space="preserve">While </w:t>
      </w:r>
      <w:r w:rsidR="007A6C79" w:rsidRPr="00620EF3">
        <w:t>GFP expression</w:t>
      </w:r>
      <w:r w:rsidR="00246C5D" w:rsidRPr="00620EF3">
        <w:t xml:space="preserve"> can</w:t>
      </w:r>
      <w:r w:rsidR="009574B8" w:rsidRPr="00620EF3">
        <w:t xml:space="preserve"> first</w:t>
      </w:r>
      <w:r w:rsidR="00246C5D" w:rsidRPr="00620EF3">
        <w:t xml:space="preserve"> be detected </w:t>
      </w:r>
      <w:r w:rsidRPr="00620EF3">
        <w:t xml:space="preserve">by qPCR </w:t>
      </w:r>
      <w:r w:rsidR="00246C5D" w:rsidRPr="00620EF3">
        <w:t>after 30 min of illumination</w:t>
      </w:r>
      <w:r w:rsidRPr="00620EF3">
        <w:t>, e</w:t>
      </w:r>
      <w:r w:rsidR="000657EA" w:rsidRPr="00620EF3">
        <w:t xml:space="preserve">xpression levels </w:t>
      </w:r>
      <w:r w:rsidRPr="00620EF3">
        <w:t>are not steady</w:t>
      </w:r>
      <w:r w:rsidR="007A6C79" w:rsidRPr="00620EF3">
        <w:t>. Still, they</w:t>
      </w:r>
      <w:r w:rsidRPr="00620EF3">
        <w:t xml:space="preserve"> </w:t>
      </w:r>
      <w:r w:rsidR="000657EA" w:rsidRPr="00620EF3">
        <w:t xml:space="preserve">continue to </w:t>
      </w:r>
      <w:r w:rsidR="00614B91" w:rsidRPr="00620EF3">
        <w:t>rise</w:t>
      </w:r>
      <w:r w:rsidR="000657EA" w:rsidRPr="00620EF3">
        <w:t xml:space="preserve"> </w:t>
      </w:r>
      <w:r w:rsidRPr="00620EF3">
        <w:t xml:space="preserve">until reaching a peak </w:t>
      </w:r>
      <w:r w:rsidR="00604AF4" w:rsidRPr="00620EF3">
        <w:t>at</w:t>
      </w:r>
      <w:r w:rsidR="000657EA" w:rsidRPr="00620EF3">
        <w:t xml:space="preserve"> 3 h</w:t>
      </w:r>
      <w:r w:rsidRPr="00620EF3">
        <w:t xml:space="preserve"> of light treatment, </w:t>
      </w:r>
      <w:r w:rsidR="00604AF4" w:rsidRPr="00620EF3">
        <w:t xml:space="preserve">after </w:t>
      </w:r>
      <w:r w:rsidRPr="00620EF3">
        <w:t xml:space="preserve">which </w:t>
      </w:r>
      <w:r w:rsidR="00604AF4" w:rsidRPr="00620EF3">
        <w:t>these high expression levels are</w:t>
      </w:r>
      <w:r w:rsidR="009574B8" w:rsidRPr="00620EF3">
        <w:t xml:space="preserve"> maintained for up to 6 h.</w:t>
      </w:r>
      <w:r w:rsidR="00604AF4" w:rsidRPr="00620EF3">
        <w:t xml:space="preserve"> </w:t>
      </w:r>
      <w:r w:rsidRPr="00620EF3">
        <w:t xml:space="preserve">These results suggest that, in addition to wavelength and light power, TAEL/C120-induced expression levels are also dependent on </w:t>
      </w:r>
      <w:r w:rsidR="007A6C79" w:rsidRPr="00620EF3">
        <w:t>illumination dur</w:t>
      </w:r>
      <w:r w:rsidRPr="00620EF3">
        <w:t>ation</w:t>
      </w:r>
      <w:r w:rsidR="00604AF4" w:rsidRPr="00620EF3">
        <w:t xml:space="preserve">, at least </w:t>
      </w:r>
      <w:r w:rsidRPr="00620EF3">
        <w:t xml:space="preserve">until the system reaches a maximum or saturation state. </w:t>
      </w:r>
      <w:r w:rsidR="005958A6" w:rsidRPr="00620EF3">
        <w:t xml:space="preserve">In contrast to these </w:t>
      </w:r>
      <w:r w:rsidRPr="00620EF3">
        <w:t xml:space="preserve">qPCR results, </w:t>
      </w:r>
      <w:r w:rsidR="006C0919" w:rsidRPr="00620EF3">
        <w:t xml:space="preserve">we do not </w:t>
      </w:r>
      <w:r w:rsidRPr="00620EF3">
        <w:t xml:space="preserve">qualitatively </w:t>
      </w:r>
      <w:r w:rsidR="006C0919" w:rsidRPr="00620EF3">
        <w:t>observe appreciable GFP fluorescence until after 3 h of illumination, and fluorescence intensity</w:t>
      </w:r>
      <w:r w:rsidRPr="00620EF3">
        <w:t xml:space="preserve"> continues to</w:t>
      </w:r>
      <w:r w:rsidR="006C0919" w:rsidRPr="00620EF3">
        <w:t xml:space="preserve"> increase</w:t>
      </w:r>
      <w:r w:rsidRPr="00620EF3">
        <w:t xml:space="preserve"> for</w:t>
      </w:r>
      <w:r w:rsidR="006C0919" w:rsidRPr="00620EF3">
        <w:t xml:space="preserve"> up to 6 h of illumination. The discrepancy between </w:t>
      </w:r>
      <w:r w:rsidR="00620EF3" w:rsidRPr="00620EF3">
        <w:t>the</w:t>
      </w:r>
      <w:r w:rsidR="006C0919" w:rsidRPr="00620EF3">
        <w:t xml:space="preserve"> qPCR and fluorescence intensity observations is likely explained by the additional time needed for GFP synthesis, folding, and maturation</w:t>
      </w:r>
      <w:r w:rsidR="00694E1F">
        <w:t>—</w:t>
      </w:r>
      <w:r w:rsidR="006C0919" w:rsidRPr="00620EF3">
        <w:t xml:space="preserve">factors that are likely to vary depending on the gene of interest. Therefore, some optimization of illumination </w:t>
      </w:r>
      <w:r w:rsidR="00604AF4" w:rsidRPr="00620EF3">
        <w:t>duration</w:t>
      </w:r>
      <w:r w:rsidR="006C0919" w:rsidRPr="00620EF3">
        <w:t xml:space="preserve"> may be needed depending on the application.</w:t>
      </w:r>
    </w:p>
    <w:p w14:paraId="44812481" w14:textId="3F181FB3" w:rsidR="009574B8" w:rsidRPr="00246C5D" w:rsidRDefault="009574B8" w:rsidP="00C63F10">
      <w:pPr>
        <w:rPr>
          <w:color w:val="000000" w:themeColor="text1"/>
        </w:rPr>
      </w:pPr>
    </w:p>
    <w:p w14:paraId="01F27661" w14:textId="7021A5BE" w:rsidR="00947CFD" w:rsidRPr="00C63F10" w:rsidRDefault="00411B6F" w:rsidP="00947CFD">
      <w:pPr>
        <w:rPr>
          <w:color w:val="000000" w:themeColor="text1"/>
        </w:rPr>
      </w:pPr>
      <w:r>
        <w:rPr>
          <w:color w:val="000000" w:themeColor="text1"/>
        </w:rPr>
        <w:t>This protocol</w:t>
      </w:r>
      <w:r w:rsidR="00947CFD" w:rsidRPr="00C63F10">
        <w:rPr>
          <w:color w:val="000000" w:themeColor="text1"/>
        </w:rPr>
        <w:t xml:space="preserve"> presented the </w:t>
      </w:r>
      <w:r>
        <w:rPr>
          <w:color w:val="000000" w:themeColor="text1"/>
        </w:rPr>
        <w:t>most straightforward</w:t>
      </w:r>
      <w:r w:rsidR="00947CFD" w:rsidRPr="00C63F10">
        <w:rPr>
          <w:color w:val="000000" w:themeColor="text1"/>
        </w:rPr>
        <w:t xml:space="preserve"> method for activating the TAEL</w:t>
      </w:r>
      <w:r w:rsidR="00947CFD">
        <w:rPr>
          <w:color w:val="000000" w:themeColor="text1"/>
        </w:rPr>
        <w:t xml:space="preserve">/C120 </w:t>
      </w:r>
      <w:r w:rsidR="00947CFD" w:rsidRPr="00C63F10">
        <w:rPr>
          <w:color w:val="000000" w:themeColor="text1"/>
        </w:rPr>
        <w:t>system using a blue</w:t>
      </w:r>
      <w:r>
        <w:rPr>
          <w:color w:val="000000" w:themeColor="text1"/>
        </w:rPr>
        <w:t>-</w:t>
      </w:r>
      <w:r w:rsidR="00947CFD" w:rsidRPr="00C63F10">
        <w:rPr>
          <w:color w:val="000000" w:themeColor="text1"/>
        </w:rPr>
        <w:t xml:space="preserve">light LED panel to </w:t>
      </w:r>
      <w:r>
        <w:rPr>
          <w:color w:val="000000" w:themeColor="text1"/>
        </w:rPr>
        <w:t>illuminate zebrafish embryos globally</w:t>
      </w:r>
      <w:r w:rsidR="00947CFD" w:rsidRPr="00C63F10">
        <w:rPr>
          <w:color w:val="000000" w:themeColor="text1"/>
        </w:rPr>
        <w:t>. This approach has the advantages of both ease of use and cost</w:t>
      </w:r>
      <w:r>
        <w:rPr>
          <w:color w:val="000000" w:themeColor="text1"/>
        </w:rPr>
        <w:t>-</w:t>
      </w:r>
      <w:r w:rsidR="00947CFD" w:rsidRPr="00C63F10">
        <w:rPr>
          <w:color w:val="000000" w:themeColor="text1"/>
        </w:rPr>
        <w:t xml:space="preserve">effectiveness. However, </w:t>
      </w:r>
      <w:r w:rsidR="00947CFD">
        <w:rPr>
          <w:color w:val="000000" w:themeColor="text1"/>
        </w:rPr>
        <w:t xml:space="preserve">light </w:t>
      </w:r>
      <w:r w:rsidR="00947CFD" w:rsidRPr="00C63F10">
        <w:rPr>
          <w:color w:val="000000" w:themeColor="text1"/>
        </w:rPr>
        <w:t xml:space="preserve">activation can also be spatially controlled if needed. </w:t>
      </w:r>
      <w:r w:rsidR="001142DD">
        <w:rPr>
          <w:color w:val="000000" w:themeColor="text1"/>
        </w:rPr>
        <w:t>It was</w:t>
      </w:r>
      <w:r w:rsidR="00947CFD" w:rsidRPr="00C63F10">
        <w:rPr>
          <w:color w:val="000000" w:themeColor="text1"/>
        </w:rPr>
        <w:t xml:space="preserve"> previously demonstrated that TAEL-induced expression c</w:t>
      </w:r>
      <w:r w:rsidR="001142DD">
        <w:rPr>
          <w:color w:val="000000" w:themeColor="text1"/>
        </w:rPr>
        <w:t>ould</w:t>
      </w:r>
      <w:r w:rsidR="00947CFD" w:rsidRPr="00C63F10">
        <w:rPr>
          <w:color w:val="000000" w:themeColor="text1"/>
        </w:rPr>
        <w:t xml:space="preserve"> be spatially restricted using multiple modalities to deliver user-defined, spatially patterned blue light</w:t>
      </w:r>
      <w:r w:rsidR="00947CFD" w:rsidRPr="00C63F10">
        <w:rPr>
          <w:color w:val="000000" w:themeColor="text1"/>
        </w:rPr>
        <w:fldChar w:fldCharType="begin"/>
      </w:r>
      <w:r w:rsidR="00947CFD" w:rsidRPr="00C63F10">
        <w:rPr>
          <w:color w:val="000000" w:themeColor="text1"/>
        </w:rPr>
        <w:instrText xml:space="preserve"> ADDIN PAPERS2_CITATIONS &lt;citation&gt;&lt;priority&gt;13&lt;/priority&gt;&lt;uuid&gt;539D03B8-F473-4811-9843-C3EBFE453999&lt;/uuid&gt;&lt;publications&gt;&lt;publication&gt;&lt;subtype&gt;400&lt;/subtype&gt;&lt;title&gt;TAEL: a zebrafish-optimized optogenetic gene expression system with fine spatial and temporal control.&lt;/title&gt;&lt;url&gt;http://dev.biologists.org/lookup/doi/10.1242/dev.139238&lt;/url&gt;&lt;volume&gt;144&lt;/volume&gt;&lt;publication_date&gt;99201701151200000000222000&lt;/publication_date&gt;&lt;uuid&gt;38842BE5-070F-4A76-BA78-0080294CD317&lt;/uuid&gt;&lt;type&gt;400&lt;/type&gt;&lt;accepted_date&gt;99201611281200000000222000&lt;/accepted_date&gt;&lt;number&gt;2&lt;/number&gt;&lt;citekey&gt;Reade:2016kw&lt;/citekey&gt;&lt;submission_date&gt;99201604281200000000222000&lt;/submission_date&gt;&lt;doi&gt;10.1242/dev.139238&lt;/doi&gt;&lt;institution&gt;CVRI &amp;amp; Department of Biochemistry and Biophysics, University of California, San Francisco, San Francisco, CA 94158, USA.&lt;/institution&gt;&lt;startpage&gt;345&lt;/startpage&gt;&lt;endpage&gt;355&lt;/endpage&gt;&lt;bundle&gt;&lt;publication&gt;&lt;title&gt;Development (Cambridge, England)&lt;/title&gt;&lt;uuid&gt;1D11E4C9-81E0-4299-8299-26FA253EB8D3&lt;/uuid&gt;&lt;subtype&gt;-100&lt;/subtype&gt;&lt;type&gt;-100&lt;/type&gt;&lt;/publication&gt;&lt;/bundle&gt;&lt;authors&gt;&lt;author&gt;&lt;lastName&gt;Reade&lt;/lastName&gt;&lt;firstName&gt;Anna&lt;/firstName&gt;&lt;/author&gt;&lt;author&gt;&lt;lastName&gt;Motta-Mena&lt;/lastName&gt;&lt;firstName&gt;Laura&lt;/firstName&gt;&lt;middleNames&gt;B&lt;/middleNames&gt;&lt;/author&gt;&lt;author&gt;&lt;lastName&gt;Gardner&lt;/lastName&gt;&lt;firstName&gt;Kevin&lt;/firstName&gt;&lt;middleNames&gt;H&lt;/middleNames&gt;&lt;/author&gt;&lt;author&gt;&lt;lastName&gt;Stainier&lt;/lastName&gt;&lt;firstName&gt;Didier&lt;/firstName&gt;&lt;middleNames&gt;Y&lt;/middleNames&gt;&lt;/author&gt;&lt;author&gt;&lt;lastName&gt;Weiner&lt;/lastName&gt;&lt;firstName&gt;Orion&lt;/firstName&gt;&lt;middleNames&gt;D&lt;/middleNames&gt;&lt;/author&gt;&lt;author&gt;&lt;lastName&gt;Woo&lt;/lastName&gt;&lt;firstName&gt;Stephanie&lt;/firstName&gt;&lt;/author&gt;&lt;/authors&gt;&lt;/publication&gt;&lt;/publications&gt;&lt;cites&gt;&lt;/cites&gt;&lt;/citation&gt;</w:instrText>
      </w:r>
      <w:r w:rsidR="00947CFD" w:rsidRPr="00C63F10">
        <w:rPr>
          <w:color w:val="000000" w:themeColor="text1"/>
        </w:rPr>
        <w:fldChar w:fldCharType="separate"/>
      </w:r>
      <w:r w:rsidR="00947CFD" w:rsidRPr="00C63F10">
        <w:rPr>
          <w:color w:val="000000" w:themeColor="text1"/>
          <w:vertAlign w:val="superscript"/>
        </w:rPr>
        <w:t>5</w:t>
      </w:r>
      <w:r w:rsidR="00947CFD" w:rsidRPr="00C63F10">
        <w:rPr>
          <w:color w:val="000000" w:themeColor="text1"/>
        </w:rPr>
        <w:fldChar w:fldCharType="end"/>
      </w:r>
      <w:r w:rsidR="00947CFD" w:rsidRPr="00C63F10">
        <w:rPr>
          <w:color w:val="000000" w:themeColor="text1"/>
        </w:rPr>
        <w:t xml:space="preserve">. Additional spatial specificity can be achieved using tissue-specific promoters to regulate </w:t>
      </w:r>
      <w:r w:rsidR="001142DD">
        <w:rPr>
          <w:color w:val="000000" w:themeColor="text1"/>
        </w:rPr>
        <w:t xml:space="preserve">the </w:t>
      </w:r>
      <w:r w:rsidR="00947CFD" w:rsidRPr="00C63F10">
        <w:rPr>
          <w:color w:val="000000" w:themeColor="text1"/>
        </w:rPr>
        <w:t>expression of the TAEL transcriptional activator</w:t>
      </w:r>
      <w:r w:rsidR="00947CFD" w:rsidRPr="00C63F10">
        <w:rPr>
          <w:color w:val="000000" w:themeColor="text1"/>
        </w:rPr>
        <w:fldChar w:fldCharType="begin"/>
      </w:r>
      <w:r w:rsidR="00947CFD" w:rsidRPr="00C63F10">
        <w:rPr>
          <w:color w:val="000000" w:themeColor="text1"/>
        </w:rPr>
        <w:instrText xml:space="preserve"> ADDIN PAPERS2_CITATIONS &lt;citation&gt;&lt;priority&gt;14&lt;/priority&gt;&lt;uuid&gt;817AE28E-7C5F-47CC-A8E2-9C893D908CA1&lt;/uuid&gt;&lt;publications&gt;&lt;publication&gt;&lt;subtype&gt;400&lt;/subtype&gt;&lt;publisher&gt;Mary Ann Liebert, Inc., publishers 140 Huguenot Street, 3rd Floor New Rochelle, NY 10801 USA&lt;/publisher&gt;&lt;title&gt;TAEL 2.0: An Improved Optogenetic Expression System for Zebrafish.&lt;/title&gt;&lt;url&gt;https://www.liebertpub.com/doi/abs/10.1089/zeb.2020.1951&lt;/url&gt;&lt;volume&gt;18&lt;/volume&gt;&lt;publication_date&gt;99202102001200000000220000&lt;/publication_date&gt;&lt;uuid&gt;DE4CEBB9-DBF9-43F4-9239-F2080B18E894&lt;/uuid&gt;&lt;type&gt;400&lt;/type&gt;&lt;number&gt;1&lt;/number&gt;&lt;doi&gt;10.1089/zeb.2020.1951&lt;/doi&gt;&lt;institution&gt;Department of Molecular Cell Biology, University of California Merced, Merced, California, USA.&lt;/institution&gt;&lt;startpage&gt;20&lt;/startpage&gt;&lt;endpage&gt;28&lt;/endpage&gt;&lt;bundle&gt;&lt;publication&gt;&lt;title&gt;Zebrafish&lt;/title&gt;&lt;uuid&gt;5CB487DE-9159-4C9E-AA2A-B98148F09E4B&lt;/uuid&gt;&lt;subtype&gt;-100&lt;/subtype&gt;&lt;type&gt;-100&lt;/type&gt;&lt;/publication&gt;&lt;/bundle&gt;&lt;authors&gt;&lt;author&gt;&lt;lastName&gt;LaBelle&lt;/lastName&gt;&lt;firstName&gt;Jesselynn&lt;/firstName&gt;&lt;/author&gt;&lt;author&gt;&lt;lastName&gt;Ramos-Martinez&lt;/lastName&gt;&lt;firstName&gt;Adela&lt;/firstName&gt;&lt;/author&gt;&lt;author&gt;&lt;lastName&gt;Shen&lt;/lastName&gt;&lt;firstName&gt;Kyle&lt;/firstName&gt;&lt;/author&gt;&lt;author&gt;&lt;lastName&gt;Motta-Mena&lt;/lastName&gt;&lt;firstName&gt;Laura&lt;/firstName&gt;&lt;middleNames&gt;B&lt;/middleNames&gt;&lt;/author&gt;&lt;author&gt;&lt;lastName&gt;Gardner&lt;/lastName&gt;&lt;firstName&gt;Kevin&lt;/firstName&gt;&lt;middleNames&gt;H&lt;/middleNames&gt;&lt;/author&gt;&lt;author&gt;&lt;lastName&gt;Materna&lt;/lastName&gt;&lt;firstName&gt;Stefan&lt;/firstName&gt;&lt;middleNames&gt;C&lt;/middleNames&gt;&lt;/author&gt;&lt;author&gt;&lt;lastName&gt;Woo&lt;/lastName&gt;&lt;firstName&gt;Stephanie&lt;/firstName&gt;&lt;/author&gt;&lt;/authors&gt;&lt;/publication&gt;&lt;/publications&gt;&lt;cites&gt;&lt;/cites&gt;&lt;/citation&gt;</w:instrText>
      </w:r>
      <w:r w:rsidR="00947CFD" w:rsidRPr="00C63F10">
        <w:rPr>
          <w:color w:val="000000" w:themeColor="text1"/>
        </w:rPr>
        <w:fldChar w:fldCharType="separate"/>
      </w:r>
      <w:r w:rsidR="00947CFD" w:rsidRPr="00C63F10">
        <w:rPr>
          <w:color w:val="000000" w:themeColor="text1"/>
          <w:vertAlign w:val="superscript"/>
        </w:rPr>
        <w:t>6</w:t>
      </w:r>
      <w:r w:rsidR="00947CFD" w:rsidRPr="00C63F10">
        <w:rPr>
          <w:color w:val="000000" w:themeColor="text1"/>
        </w:rPr>
        <w:fldChar w:fldCharType="end"/>
      </w:r>
      <w:r w:rsidR="00947CFD" w:rsidRPr="00C63F10">
        <w:rPr>
          <w:color w:val="000000" w:themeColor="text1"/>
        </w:rPr>
        <w:t>.</w:t>
      </w:r>
    </w:p>
    <w:p w14:paraId="542DF3E5" w14:textId="77777777" w:rsidR="00947CFD" w:rsidRDefault="00947CFD" w:rsidP="00C63F10">
      <w:pPr>
        <w:rPr>
          <w:color w:val="000000" w:themeColor="text1"/>
        </w:rPr>
      </w:pPr>
    </w:p>
    <w:p w14:paraId="398D730F" w14:textId="1A868535" w:rsidR="00C63F10" w:rsidRPr="00C63F10" w:rsidRDefault="00C63F10" w:rsidP="00C63F10">
      <w:pPr>
        <w:rPr>
          <w:color w:val="000000" w:themeColor="text1"/>
        </w:rPr>
      </w:pPr>
      <w:r w:rsidRPr="00C63F10">
        <w:rPr>
          <w:color w:val="000000" w:themeColor="text1"/>
        </w:rPr>
        <w:t>Compared to drug- or heat shock-inducible expression systems, optogenetic expression systems potentially offer better spatial and temporal control overexpression by using light as the inducing agent. In addition to TAE</w:t>
      </w:r>
      <w:r w:rsidR="0090033C">
        <w:rPr>
          <w:color w:val="000000" w:themeColor="text1"/>
        </w:rPr>
        <w:t>L/C120</w:t>
      </w:r>
      <w:r w:rsidRPr="00C63F10">
        <w:rPr>
          <w:color w:val="000000" w:themeColor="text1"/>
        </w:rPr>
        <w:t>, other light-activated transcriptional systems have been developed</w:t>
      </w:r>
      <w:r w:rsidRPr="00C63F10">
        <w:rPr>
          <w:color w:val="000000" w:themeColor="text1"/>
        </w:rPr>
        <w:fldChar w:fldCharType="begin"/>
      </w:r>
      <w:r w:rsidRPr="00C63F10">
        <w:rPr>
          <w:color w:val="000000" w:themeColor="text1"/>
        </w:rPr>
        <w:instrText xml:space="preserve"> ADDIN PAPERS2_CITATIONS &lt;citation&gt;&lt;priority&gt;15&lt;/priority&gt;&lt;uuid&gt;77502C7D-5EB0-4AAF-A974-538BA3895079&lt;/uuid&gt;&lt;publications&gt;&lt;publication&gt;&lt;subtype&gt;400&lt;/subtype&gt;&lt;publisher&gt;Nature Publishing Group&lt;/publisher&gt;&lt;title&gt;Spatiotemporal control of gene expression by a light-switchable transgene system.&lt;/title&gt;&lt;url&gt;http://www.nature.com/doifinder/10.1038/nmeth.1892&lt;/url&gt;&lt;volume&gt;9&lt;/volume&gt;&lt;publication_date&gt;99201203001200000000220000&lt;/publication_date&gt;&lt;uuid&gt;E72E47CA-B663-46E8-A67E-41C5AEE5B26B&lt;/uuid&gt;&lt;type&gt;400&lt;/type&gt;&lt;accepted_date&gt;99201112281200000000222000&lt;/accepted_date&gt;&lt;number&gt;3&lt;/number&gt;&lt;submission_date&gt;99201107191200000000222000&lt;/submission_date&gt;&lt;doi&gt;10.1038/nmeth.1892&lt;/doi&gt;&lt;institution&gt;Synthetic Biology and Biotechnology Laboratory, State Key Laboratory of Bioreactor Engineering, School of Pharmacy, East China University of Science and Technology, Shanghai, China.&lt;/institution&gt;&lt;startpage&gt;266&lt;/startpage&gt;&lt;endpage&gt;269&lt;/endpage&gt;&lt;bundle&gt;&lt;publication&gt;&lt;title&gt;Nature methods&lt;/title&gt;&lt;uuid&gt;FBE40662-4992-4B69-ABED-7C55D18F76C1&lt;/uuid&gt;&lt;subtype&gt;-100&lt;/subtype&gt;&lt;type&gt;-100&lt;/type&gt;&lt;/publication&gt;&lt;/bundle&gt;&lt;authors&gt;&lt;author&gt;&lt;lastName&gt;Wang&lt;/lastName&gt;&lt;firstName&gt;Xue&lt;/firstName&gt;&lt;/author&gt;&lt;author&gt;&lt;lastName&gt;Chen&lt;/lastName&gt;&lt;firstName&gt;Xianjun&lt;/firstName&gt;&lt;/author&gt;&lt;author&gt;&lt;lastName&gt;Yang&lt;/lastName&gt;&lt;firstName&gt;Yi&lt;/firstName&gt;&lt;/author&gt;&lt;/authors&gt;&lt;/publication&gt;&lt;publication&gt;&lt;subtype&gt;400&lt;/subtype&gt;&lt;title&gt;Targeted cell ablation in zebrafish using optogenetic transcriptional control.&lt;/title&gt;&lt;url&gt;http://dev.biologists.org/lookup/doi/10.1242/dev.183640&lt;/url&gt;&lt;volume&gt;147&lt;/volume&gt;&lt;publication_date&gt;99202006171200000000222000&lt;/publication_date&gt;&lt;uuid&gt;1764076D-C771-4F2B-BF7E-D1D16F98FDCA&lt;/uuid&gt;&lt;type&gt;400&lt;/type&gt;&lt;accepted_date&gt;99202004221200000000222000&lt;/accepted_date&gt;&lt;number&gt;12&lt;/number&gt;&lt;submission_date&gt;99201908081200000000222000&lt;/submission_date&gt;&lt;doi&gt;10.1242/dev.183640&lt;/doi&gt;&lt;institution&gt;Department of Chemical and Systems Biology, Stanford University School of Medicine, Stanford, CA 94305, USA jameschen@stanford.edu kmruk@uwyo.edu.&lt;/institution&gt;&lt;startpage&gt;dev183640&lt;/startpage&gt;&lt;bundle&gt;&lt;publication&gt;&lt;title&gt;Development (Cambridge, England)&lt;/title&gt;&lt;uuid&gt;1D11E4C9-81E0-4299-8299-26FA253EB8D3&lt;/uuid&gt;&lt;subtype&gt;-100&lt;/subtype&gt;&lt;type&gt;-100&lt;/type&gt;&lt;/publication&gt;&lt;/bundle&gt;&lt;authors&gt;&lt;author&gt;&lt;lastName&gt;Mruk&lt;/lastName&gt;&lt;firstName&gt;Karen&lt;/firstName&gt;&lt;/author&gt;&lt;author&gt;&lt;lastName&gt;Ciepla&lt;/lastName&gt;&lt;firstName&gt;Paulina&lt;/firstName&gt;&lt;/author&gt;&lt;author&gt;&lt;lastName&gt;Piza&lt;/lastName&gt;&lt;firstName&gt;Patrick&lt;/firstName&gt;&lt;middleNames&gt;A&lt;/middleNames&gt;&lt;/author&gt;&lt;author&gt;&lt;lastName&gt;Alnaqib&lt;/lastName&gt;&lt;firstName&gt;Mohammad&lt;/firstName&gt;&lt;middleNames&gt;A&lt;/middleNames&gt;&lt;/author&gt;&lt;author&gt;&lt;lastName&gt;Chen&lt;/lastName&gt;&lt;firstName&gt;James&lt;/firstName&gt;&lt;middleNames&gt;K&lt;/middleNames&gt;&lt;/author&gt;&lt;/authors&gt;&lt;/publication&gt;&lt;publication&gt;&lt;subtype&gt;400&lt;/subtype&gt;&lt;publisher&gt;Public Library of Science&lt;/publisher&gt;&lt;title&gt;Optogenetic control of transcription in zebrafish.&lt;/title&gt;&lt;url&gt;http://dx.plos.org/10.1371/journal.pone.0050738&lt;/url&gt;&lt;volume&gt;7&lt;/volume&gt;&lt;publication_date&gt;99201200001200000000200000&lt;/publication_date&gt;&lt;uuid&gt;33355CCC-1DC5-4A14-AF99-18C9DB6F113F&lt;/uuid&gt;&lt;type&gt;400&lt;/type&gt;&lt;accepted_date&gt;99201210241200000000222000&lt;/accepted_date&gt;&lt;number&gt;11&lt;/number&gt;&lt;submission_date&gt;99201208291200000000222000&lt;/submission_date&gt;&lt;doi&gt;10.1371/journal.pone.0050738&lt;/doi&gt;&lt;institution&gt;National Key Laboratory of Plant Molecular Genetics and National Center for Plant Gene Research-Shanghai, Institute of Plant Physiology and Ecology, Shanghai Institutes for Biological Sciences, Chinese Academy of Sciences, Shanghai, China. htliu@sibs.ac.cn&lt;/institution&gt;&lt;startpage&gt;e50738&lt;/startpage&gt;&lt;bundle&gt;&lt;publication&gt;&lt;title&gt;PloS one&lt;/title&gt;&lt;uuid&gt;065E3F55-842B-4A32-B78D-0B8FFE63FCDD&lt;/uuid&gt;&lt;subtype&gt;-100&lt;/subtype&gt;&lt;type&gt;-100&lt;/type&gt;&lt;/publication&gt;&lt;/bundle&gt;&lt;authors&gt;&lt;author&gt;&lt;lastName&gt;Liu&lt;/lastName&gt;&lt;firstName&gt;Hongtao&lt;/firstName&gt;&lt;/author&gt;&lt;author&gt;&lt;lastName&gt;Gomez&lt;/lastName&gt;&lt;firstName&gt;Gustavo&lt;/firstName&gt;&lt;/author&gt;&lt;author&gt;&lt;lastName&gt;Lin&lt;/lastName&gt;&lt;firstName&gt;Sophia&lt;/firstName&gt;&lt;/author&gt;&lt;author&gt;&lt;lastName&gt;Lin&lt;/lastName&gt;&lt;firstName&gt;Shuo&lt;/firstName&gt;&lt;/author&gt;&lt;author&gt;&lt;lastName&gt;Lin&lt;/lastName&gt;&lt;firstName&gt;Chentao&lt;/firstName&gt;&lt;/author&gt;&lt;/authors&gt;&lt;editors&gt;&lt;author&gt;&lt;lastName&gt;Chatterji&lt;/lastName&gt;&lt;firstName&gt;Dipankar&lt;/firstName&gt;&lt;/author&gt;&lt;/editors&gt;&lt;/publication&gt;&lt;publication&gt;&lt;subtype&gt;400&lt;/subtype&gt;&lt;publisher&gt;Nature Publishing Group&lt;/publisher&gt;&lt;title&gt;A light-switchable gene promoter system.&lt;/title&gt;&lt;url&gt;http://www.nature.com/doifinder/10.1038/nbt734&lt;/url&gt;&lt;volume&gt;20&lt;/volume&gt;&lt;publication_date&gt;99200210001200000000220000&lt;/publication_date&gt;&lt;uuid&gt;B331D161-C2CA-4712-A88F-856F09A57888&lt;/uuid&gt;&lt;type&gt;400&lt;/type&gt;&lt;accepted_date&gt;99200205071200000000222000&lt;/accepted_date&gt;&lt;number&gt;10&lt;/number&gt;&lt;submission_date&gt;99200201221200000000222000&lt;/submission_date&gt;&lt;doi&gt;10.1038/nbt734&lt;/doi&gt;&lt;institution&gt;Department of Plant and Microbial Biology, University of California, Berkeley, CA 94720, USA.&lt;/institution&gt;&lt;startpage&gt;1041&lt;/startpage&gt;&lt;endpage&gt;1044&lt;/endpage&gt;&lt;bundle&gt;&lt;publication&gt;&lt;title&gt;Nature biotechnology&lt;/title&gt;&lt;uuid&gt;FC1A6329-8DBE-42C4-B64E-356C0510AF9D&lt;/uuid&gt;&lt;subtype&gt;-100&lt;/subtype&gt;&lt;type&gt;-100&lt;/type&gt;&lt;/publication&gt;&lt;/bundle&gt;&lt;authors&gt;&lt;author&gt;&lt;lastName&gt;Shimizu-Sato&lt;/lastName&gt;&lt;firstName&gt;Sae&lt;/firstName&gt;&lt;/author&gt;&lt;author&gt;&lt;lastName&gt;Huq&lt;/lastName&gt;&lt;firstName&gt;Enamul&lt;/firstName&gt;&lt;/author&gt;&lt;author&gt;&lt;lastName&gt;Tepperman&lt;/lastName&gt;&lt;firstName&gt;James&lt;/firstName&gt;&lt;middleNames&gt;M&lt;/middleNames&gt;&lt;/author&gt;&lt;author&gt;&lt;lastName&gt;Quail&lt;/lastName&gt;&lt;firstName&gt;Peter&lt;/firstName&gt;&lt;middleNames&gt;H&lt;/middleNames&gt;&lt;/author&gt;&lt;/authors&gt;&lt;/publication&gt;&lt;/publications&gt;&lt;cites&gt;&lt;/cites&gt;&lt;/citation&gt;</w:instrText>
      </w:r>
      <w:r w:rsidRPr="00C63F10">
        <w:rPr>
          <w:color w:val="000000" w:themeColor="text1"/>
        </w:rPr>
        <w:fldChar w:fldCharType="separate"/>
      </w:r>
      <w:r w:rsidRPr="00C63F10">
        <w:rPr>
          <w:color w:val="000000" w:themeColor="text1"/>
          <w:vertAlign w:val="superscript"/>
        </w:rPr>
        <w:t>12</w:t>
      </w:r>
      <w:r w:rsidR="00694E1F">
        <w:rPr>
          <w:color w:val="000000" w:themeColor="text1"/>
          <w:vertAlign w:val="superscript"/>
        </w:rPr>
        <w:t>–</w:t>
      </w:r>
      <w:r w:rsidRPr="00C63F10">
        <w:rPr>
          <w:color w:val="000000" w:themeColor="text1"/>
          <w:vertAlign w:val="superscript"/>
        </w:rPr>
        <w:t>15</w:t>
      </w:r>
      <w:r w:rsidRPr="00C63F10">
        <w:rPr>
          <w:color w:val="000000" w:themeColor="text1"/>
        </w:rPr>
        <w:fldChar w:fldCharType="end"/>
      </w:r>
      <w:r w:rsidRPr="00C63F10">
        <w:rPr>
          <w:color w:val="000000" w:themeColor="text1"/>
        </w:rPr>
        <w:t xml:space="preserve">. </w:t>
      </w:r>
      <w:r w:rsidR="0090033C">
        <w:rPr>
          <w:color w:val="000000" w:themeColor="text1"/>
        </w:rPr>
        <w:t>However</w:t>
      </w:r>
      <w:r w:rsidRPr="00C63F10">
        <w:rPr>
          <w:color w:val="000000" w:themeColor="text1"/>
        </w:rPr>
        <w:t>, TAEL</w:t>
      </w:r>
      <w:r w:rsidR="0090033C">
        <w:rPr>
          <w:color w:val="000000" w:themeColor="text1"/>
        </w:rPr>
        <w:t>/C120 may be</w:t>
      </w:r>
      <w:r w:rsidRPr="00C63F10">
        <w:rPr>
          <w:color w:val="000000" w:themeColor="text1"/>
        </w:rPr>
        <w:t xml:space="preserve"> especially well-suited for use in zebrafish (and potentially other multicellular systems)</w:t>
      </w:r>
      <w:r w:rsidR="0090033C">
        <w:rPr>
          <w:color w:val="000000" w:themeColor="text1"/>
        </w:rPr>
        <w:t xml:space="preserve"> for several reasons</w:t>
      </w:r>
      <w:r w:rsidRPr="00C63F10">
        <w:rPr>
          <w:color w:val="000000" w:themeColor="text1"/>
        </w:rPr>
        <w:t xml:space="preserve">. First, the TAEL transcriptional activator functions as a homodimer, which simplifies the number of </w:t>
      </w:r>
      <w:r w:rsidR="00604AF4">
        <w:rPr>
          <w:color w:val="000000" w:themeColor="text1"/>
        </w:rPr>
        <w:t xml:space="preserve">required </w:t>
      </w:r>
      <w:r w:rsidRPr="00C63F10">
        <w:rPr>
          <w:color w:val="000000" w:themeColor="text1"/>
        </w:rPr>
        <w:t xml:space="preserve">components. In addition, LOV domain-containing proteins </w:t>
      </w:r>
      <w:r w:rsidR="00694E1F">
        <w:rPr>
          <w:color w:val="000000" w:themeColor="text1"/>
        </w:rPr>
        <w:t>such as</w:t>
      </w:r>
      <w:r w:rsidR="00694E1F" w:rsidRPr="00C63F10">
        <w:rPr>
          <w:color w:val="000000" w:themeColor="text1"/>
        </w:rPr>
        <w:t xml:space="preserve"> </w:t>
      </w:r>
      <w:r w:rsidRPr="00C63F10">
        <w:rPr>
          <w:color w:val="000000" w:themeColor="text1"/>
        </w:rPr>
        <w:t>TAEL</w:t>
      </w:r>
      <w:r w:rsidR="00FB2066">
        <w:rPr>
          <w:color w:val="000000" w:themeColor="text1"/>
        </w:rPr>
        <w:t xml:space="preserve"> </w:t>
      </w:r>
      <w:r w:rsidRPr="00C63F10">
        <w:rPr>
          <w:color w:val="000000" w:themeColor="text1"/>
        </w:rPr>
        <w:t>require a flavin chromophore for light absorption</w:t>
      </w:r>
      <w:r w:rsidRPr="00C63F10">
        <w:rPr>
          <w:color w:val="000000" w:themeColor="text1"/>
        </w:rPr>
        <w:fldChar w:fldCharType="begin"/>
      </w:r>
      <w:r w:rsidRPr="00C63F10">
        <w:rPr>
          <w:color w:val="000000" w:themeColor="text1"/>
        </w:rPr>
        <w:instrText xml:space="preserve"> ADDIN PAPERS2_CITATIONS &lt;citation&gt;&lt;priority&gt;16&lt;/priority&gt;&lt;uuid&gt;9C603BEB-8B36-41D4-9E60-60CA0A11A703&lt;/uuid&gt;&lt;publications&gt;&lt;publication&gt;&lt;subtype&gt;400&lt;/subtype&gt;&lt;title&gt;Principles and applications of optogenetics in developmental biology.&lt;/title&gt;&lt;url&gt;http://eutils.ncbi.nlm.nih.gov/entrez/eutils/elink.fcgi?dbfrom=pubmed&amp;amp;id=31641044&amp;amp;retmode=ref&amp;amp;cmd=prlinks&lt;/url&gt;&lt;volume&gt;146&lt;/volume&gt;&lt;publication_date&gt;99201910221200000000222000&lt;/publication_date&gt;&lt;uuid&gt;8763CCAA-EBD1-4BF9-9EA3-4A5B2FCA186B&lt;/uuid&gt;&lt;type&gt;400&lt;/type&gt;&lt;number&gt;20&lt;/number&gt;&lt;doi&gt;10.1242/dev.175067&lt;/doi&gt;&lt;institution&gt;European Molecular Biology Laboratory (EMBL), Developmental Biology Unit Meyerhofstrasse 1, 69117 Heidelberg, Germany.&lt;/institution&gt;&lt;bundle&gt;&lt;publication&gt;&lt;title&gt;Development (Cambridge, England)&lt;/title&gt;&lt;uuid&gt;1D11E4C9-81E0-4299-8299-26FA253EB8D3&lt;/uuid&gt;&lt;subtype&gt;-100&lt;/subtype&gt;&lt;type&gt;-100&lt;/type&gt;&lt;/publication&gt;&lt;/bundle&gt;&lt;authors&gt;&lt;author&gt;&lt;lastName&gt;Krueger&lt;/lastName&gt;&lt;firstName&gt;Daniel&lt;/firstName&gt;&lt;/author&gt;&lt;author&gt;&lt;lastName&gt;Izquierdo&lt;/lastName&gt;&lt;firstName&gt;Emiliano&lt;/firstName&gt;&lt;/author&gt;&lt;author&gt;&lt;lastName&gt;Viswanathan&lt;/lastName&gt;&lt;firstName&gt;Ranjith&lt;/firstName&gt;&lt;/author&gt;&lt;author&gt;&lt;lastName&gt;Hartmann&lt;/lastName&gt;&lt;firstName&gt;Jonas&lt;/firstName&gt;&lt;/author&gt;&lt;author&gt;&lt;lastName&gt;Pallares Cartes&lt;/lastName&gt;&lt;firstName&gt;Cristina&lt;/firstName&gt;&lt;/author&gt;&lt;author&gt;&lt;lastName&gt;Renzis&lt;/lastName&gt;&lt;nonDroppingParticle&gt;De&lt;/nonDroppingParticle&gt;&lt;firstName&gt;Stefano&lt;/firstName&gt;&lt;/author&gt;&lt;/authors&gt;&lt;/publication&gt;&lt;/publications&gt;&lt;cites&gt;&lt;/cites&gt;&lt;/citation&gt;</w:instrText>
      </w:r>
      <w:r w:rsidRPr="00C63F10">
        <w:rPr>
          <w:color w:val="000000" w:themeColor="text1"/>
        </w:rPr>
        <w:fldChar w:fldCharType="separate"/>
      </w:r>
      <w:r w:rsidRPr="00C63F10">
        <w:rPr>
          <w:color w:val="000000" w:themeColor="text1"/>
          <w:vertAlign w:val="superscript"/>
        </w:rPr>
        <w:t>16</w:t>
      </w:r>
      <w:r w:rsidRPr="00C63F10">
        <w:rPr>
          <w:color w:val="000000" w:themeColor="text1"/>
        </w:rPr>
        <w:fldChar w:fldCharType="end"/>
      </w:r>
      <w:r w:rsidRPr="00C63F10">
        <w:rPr>
          <w:color w:val="000000" w:themeColor="text1"/>
        </w:rPr>
        <w:t>. This cofactor is endogenously present within animal cells, removing the need to add an exogenous chromophore as with other systems.</w:t>
      </w:r>
      <w:r w:rsidR="0090033C">
        <w:rPr>
          <w:color w:val="000000" w:themeColor="text1"/>
        </w:rPr>
        <w:t xml:space="preserve"> Finally, activated TAEL is predicted to have </w:t>
      </w:r>
      <w:r w:rsidR="00611B86">
        <w:rPr>
          <w:color w:val="000000" w:themeColor="text1"/>
        </w:rPr>
        <w:t xml:space="preserve">a </w:t>
      </w:r>
      <w:r w:rsidR="00FB2066">
        <w:rPr>
          <w:color w:val="000000" w:themeColor="text1"/>
        </w:rPr>
        <w:t xml:space="preserve">relatively short </w:t>
      </w:r>
      <w:r w:rsidR="0090033C">
        <w:rPr>
          <w:color w:val="000000" w:themeColor="text1"/>
        </w:rPr>
        <w:t xml:space="preserve">half-life </w:t>
      </w:r>
      <w:r w:rsidR="00611B86">
        <w:rPr>
          <w:color w:val="000000" w:themeColor="text1"/>
        </w:rPr>
        <w:t xml:space="preserve">of approximately </w:t>
      </w:r>
      <w:r w:rsidR="0090033C">
        <w:rPr>
          <w:color w:val="000000" w:themeColor="text1"/>
        </w:rPr>
        <w:t>30 s in the absence of blue light</w:t>
      </w:r>
      <w:r w:rsidR="00EB49DF" w:rsidRPr="00EB49DF">
        <w:rPr>
          <w:color w:val="000000" w:themeColor="text1"/>
          <w:vertAlign w:val="superscript"/>
        </w:rPr>
        <w:t>8</w:t>
      </w:r>
      <w:r w:rsidR="00FB2066">
        <w:rPr>
          <w:color w:val="000000" w:themeColor="text1"/>
        </w:rPr>
        <w:t xml:space="preserve">, </w:t>
      </w:r>
      <w:r w:rsidR="00611B86">
        <w:rPr>
          <w:color w:val="000000" w:themeColor="text1"/>
        </w:rPr>
        <w:t>enabl</w:t>
      </w:r>
      <w:r w:rsidR="00FB2066">
        <w:rPr>
          <w:color w:val="000000" w:themeColor="text1"/>
        </w:rPr>
        <w:t>ing</w:t>
      </w:r>
      <w:r w:rsidR="00611B86">
        <w:rPr>
          <w:color w:val="000000" w:themeColor="text1"/>
        </w:rPr>
        <w:t xml:space="preserve"> more </w:t>
      </w:r>
      <w:r w:rsidR="00611B86">
        <w:rPr>
          <w:color w:val="000000" w:themeColor="text1"/>
        </w:rPr>
        <w:lastRenderedPageBreak/>
        <w:t>precise on/off control</w:t>
      </w:r>
      <w:r w:rsidR="00FB2066">
        <w:rPr>
          <w:color w:val="000000" w:themeColor="text1"/>
        </w:rPr>
        <w:t xml:space="preserve">. However, this short half-life </w:t>
      </w:r>
      <w:r w:rsidR="00611B86">
        <w:rPr>
          <w:color w:val="000000" w:themeColor="text1"/>
        </w:rPr>
        <w:t>also means that long-term or chronic expression would require long-term illumination of embryos, which may or may not be desirable depending on the circumstances.</w:t>
      </w:r>
    </w:p>
    <w:p w14:paraId="0283E1C1" w14:textId="77777777" w:rsidR="00C63F10" w:rsidRPr="00C63F10" w:rsidRDefault="00C63F10" w:rsidP="00C63F10">
      <w:pPr>
        <w:rPr>
          <w:color w:val="000000" w:themeColor="text1"/>
        </w:rPr>
      </w:pPr>
    </w:p>
    <w:p w14:paraId="18785613" w14:textId="2ABB08A3" w:rsidR="00C63F10" w:rsidRPr="00C63F10" w:rsidRDefault="00C63F10" w:rsidP="00C63F10">
      <w:pPr>
        <w:rPr>
          <w:color w:val="000000" w:themeColor="text1"/>
        </w:rPr>
      </w:pPr>
      <w:r w:rsidRPr="00C63F10">
        <w:rPr>
          <w:color w:val="000000" w:themeColor="text1"/>
        </w:rPr>
        <w:t xml:space="preserve">In summary, this protocol demonstrates that </w:t>
      </w:r>
      <w:r w:rsidR="00611B86">
        <w:rPr>
          <w:color w:val="000000" w:themeColor="text1"/>
        </w:rPr>
        <w:t>the TAEL/C120 system</w:t>
      </w:r>
      <w:r w:rsidRPr="00C63F10">
        <w:rPr>
          <w:color w:val="000000" w:themeColor="text1"/>
        </w:rPr>
        <w:t xml:space="preserve"> is a blue light-activated gene expression system that is easy to use, possesses fast and responsive kinetics, and </w:t>
      </w:r>
      <w:r w:rsidR="00611B86">
        <w:rPr>
          <w:color w:val="000000" w:themeColor="text1"/>
        </w:rPr>
        <w:t xml:space="preserve">is </w:t>
      </w:r>
      <w:r w:rsidRPr="00C63F10">
        <w:rPr>
          <w:color w:val="000000" w:themeColor="text1"/>
        </w:rPr>
        <w:t xml:space="preserve">particularly well-suited for </w:t>
      </w:r>
      <w:r w:rsidRPr="00C63F10">
        <w:rPr>
          <w:i/>
          <w:color w:val="000000" w:themeColor="text1"/>
        </w:rPr>
        <w:t>in vivo</w:t>
      </w:r>
      <w:r w:rsidRPr="00C63F10">
        <w:rPr>
          <w:color w:val="000000" w:themeColor="text1"/>
        </w:rPr>
        <w:t xml:space="preserve"> applications.</w:t>
      </w:r>
    </w:p>
    <w:p w14:paraId="0BEB38EC" w14:textId="77777777" w:rsidR="006E4797" w:rsidRDefault="006E4797">
      <w:pPr>
        <w:rPr>
          <w:color w:val="000000"/>
        </w:rPr>
      </w:pPr>
    </w:p>
    <w:p w14:paraId="59F37CC4" w14:textId="35B0F3DB" w:rsidR="006E4797" w:rsidRDefault="00551D82">
      <w:pPr>
        <w:pBdr>
          <w:top w:val="nil"/>
          <w:left w:val="nil"/>
          <w:bottom w:val="nil"/>
          <w:right w:val="nil"/>
          <w:between w:val="nil"/>
        </w:pBdr>
        <w:rPr>
          <w:color w:val="808080"/>
        </w:rPr>
      </w:pPr>
      <w:r>
        <w:rPr>
          <w:b/>
          <w:color w:val="000000"/>
        </w:rPr>
        <w:t>ACKNOWLEDGMENTS</w:t>
      </w:r>
      <w:r w:rsidR="00255505">
        <w:rPr>
          <w:b/>
          <w:color w:val="000000"/>
        </w:rPr>
        <w:t>:</w:t>
      </w:r>
    </w:p>
    <w:p w14:paraId="65E4C4C6" w14:textId="77777777" w:rsidR="00C63F10" w:rsidRPr="00C63F10" w:rsidRDefault="00C63F10" w:rsidP="00C63F10">
      <w:pPr>
        <w:rPr>
          <w:color w:val="000000" w:themeColor="text1"/>
        </w:rPr>
      </w:pPr>
      <w:r w:rsidRPr="00C63F10">
        <w:rPr>
          <w:color w:val="000000" w:themeColor="text1"/>
        </w:rPr>
        <w:t xml:space="preserve">We thank Stefan </w:t>
      </w:r>
      <w:proofErr w:type="spellStart"/>
      <w:r w:rsidRPr="00C63F10">
        <w:rPr>
          <w:color w:val="000000" w:themeColor="text1"/>
        </w:rPr>
        <w:t>Materna</w:t>
      </w:r>
      <w:proofErr w:type="spellEnd"/>
      <w:r w:rsidRPr="00C63F10">
        <w:rPr>
          <w:color w:val="000000" w:themeColor="text1"/>
        </w:rPr>
        <w:t xml:space="preserve"> and members of the Woo and </w:t>
      </w:r>
      <w:proofErr w:type="spellStart"/>
      <w:r w:rsidRPr="00C63F10">
        <w:rPr>
          <w:color w:val="000000" w:themeColor="text1"/>
        </w:rPr>
        <w:t>Materna</w:t>
      </w:r>
      <w:proofErr w:type="spellEnd"/>
      <w:r w:rsidRPr="00C63F10">
        <w:rPr>
          <w:color w:val="000000" w:themeColor="text1"/>
        </w:rPr>
        <w:t xml:space="preserve"> labs for helpful suggestions and comments on this protocol. We thank Anna Reade, Kevin Gardner, and Laura Motta-Mena for valuable discussion and insights while developing this protocol. This work was supported by grants from the National Institutes of Health (NIH; R03 DK106358) and the University of California Cancer Research Coordinating Committee (CRN-20-636896) to S.W.</w:t>
      </w:r>
    </w:p>
    <w:p w14:paraId="25B2FBBD" w14:textId="77777777" w:rsidR="006E4797" w:rsidRDefault="006E4797">
      <w:pPr>
        <w:rPr>
          <w:b/>
        </w:rPr>
      </w:pPr>
    </w:p>
    <w:p w14:paraId="5E703EBA" w14:textId="6087FBD6" w:rsidR="006E4797" w:rsidRDefault="00551D82">
      <w:pPr>
        <w:pBdr>
          <w:top w:val="nil"/>
          <w:left w:val="nil"/>
          <w:bottom w:val="nil"/>
          <w:right w:val="nil"/>
          <w:between w:val="nil"/>
        </w:pBdr>
        <w:rPr>
          <w:color w:val="808080"/>
        </w:rPr>
      </w:pPr>
      <w:r>
        <w:rPr>
          <w:b/>
          <w:color w:val="000000"/>
        </w:rPr>
        <w:t>DISCLOSURES</w:t>
      </w:r>
      <w:r w:rsidR="00255505">
        <w:rPr>
          <w:b/>
          <w:color w:val="000000"/>
        </w:rPr>
        <w:t>:</w:t>
      </w:r>
    </w:p>
    <w:p w14:paraId="120EE22D" w14:textId="01F716F3" w:rsidR="00C63F10" w:rsidRPr="00C63F10" w:rsidRDefault="00C63F10" w:rsidP="00C63F10">
      <w:pPr>
        <w:rPr>
          <w:color w:val="000000" w:themeColor="text1"/>
        </w:rPr>
      </w:pPr>
      <w:r w:rsidRPr="00C63F10">
        <w:rPr>
          <w:color w:val="000000" w:themeColor="text1"/>
        </w:rPr>
        <w:t xml:space="preserve">No conflicts of interest </w:t>
      </w:r>
      <w:r w:rsidR="00EF4AEE">
        <w:rPr>
          <w:color w:val="000000" w:themeColor="text1"/>
        </w:rPr>
        <w:t xml:space="preserve">were </w:t>
      </w:r>
      <w:r w:rsidRPr="00C63F10">
        <w:rPr>
          <w:color w:val="000000" w:themeColor="text1"/>
        </w:rPr>
        <w:t>declared.</w:t>
      </w:r>
    </w:p>
    <w:p w14:paraId="4A7B0E5C" w14:textId="77777777" w:rsidR="006E4797" w:rsidRDefault="006E4797">
      <w:pPr>
        <w:rPr>
          <w:color w:val="000000"/>
        </w:rPr>
      </w:pPr>
    </w:p>
    <w:p w14:paraId="6DE2B73C" w14:textId="11BBA485" w:rsidR="006E4797" w:rsidRDefault="00551D82">
      <w:pPr>
        <w:rPr>
          <w:b/>
          <w:color w:val="000000"/>
        </w:rPr>
      </w:pPr>
      <w:r>
        <w:rPr>
          <w:b/>
        </w:rPr>
        <w:t>REFERENCES</w:t>
      </w:r>
      <w:r w:rsidR="00255505">
        <w:rPr>
          <w:b/>
        </w:rPr>
        <w:t>:</w:t>
      </w:r>
    </w:p>
    <w:p w14:paraId="67E2A7B0" w14:textId="1FD62125" w:rsidR="00C63F10" w:rsidRPr="00C63F10" w:rsidRDefault="00C63F10" w:rsidP="00C63F10">
      <w:pPr>
        <w:rPr>
          <w:color w:val="000000" w:themeColor="text1"/>
        </w:rPr>
      </w:pPr>
      <w:r w:rsidRPr="00C63F10">
        <w:rPr>
          <w:color w:val="000000" w:themeColor="text1"/>
        </w:rPr>
        <w:t>1.</w:t>
      </w:r>
      <w:r w:rsidRPr="00C63F10">
        <w:rPr>
          <w:color w:val="000000" w:themeColor="text1"/>
        </w:rPr>
        <w:tab/>
        <w:t>Knopf, F.</w:t>
      </w:r>
      <w:r w:rsidR="00694E1F">
        <w:rPr>
          <w:color w:val="000000" w:themeColor="text1"/>
        </w:rPr>
        <w:t xml:space="preserve"> et al</w:t>
      </w:r>
      <w:r w:rsidRPr="00C63F10">
        <w:rPr>
          <w:color w:val="000000" w:themeColor="text1"/>
        </w:rPr>
        <w:t xml:space="preserve">. Dually inducible </w:t>
      </w:r>
      <w:proofErr w:type="spellStart"/>
      <w:r w:rsidRPr="00C63F10">
        <w:rPr>
          <w:color w:val="000000" w:themeColor="text1"/>
        </w:rPr>
        <w:t>TetON</w:t>
      </w:r>
      <w:proofErr w:type="spellEnd"/>
      <w:r w:rsidRPr="00C63F10">
        <w:rPr>
          <w:color w:val="000000" w:themeColor="text1"/>
        </w:rPr>
        <w:t xml:space="preserve"> systems for tissue-specific conditional gene expression in zebrafish. </w:t>
      </w:r>
      <w:r w:rsidRPr="00C63F10">
        <w:rPr>
          <w:i/>
          <w:iCs/>
          <w:color w:val="000000" w:themeColor="text1"/>
        </w:rPr>
        <w:t>Proceedings of the National Academy of Sciences of the United States of America</w:t>
      </w:r>
      <w:r w:rsidR="00694E1F" w:rsidRPr="00CE6A9C">
        <w:rPr>
          <w:color w:val="000000" w:themeColor="text1"/>
        </w:rPr>
        <w:t>.</w:t>
      </w:r>
      <w:r w:rsidRPr="00694E1F">
        <w:rPr>
          <w:color w:val="000000" w:themeColor="text1"/>
        </w:rPr>
        <w:t xml:space="preserve"> </w:t>
      </w:r>
      <w:r w:rsidRPr="00C63F10">
        <w:rPr>
          <w:b/>
          <w:bCs/>
          <w:color w:val="000000" w:themeColor="text1"/>
        </w:rPr>
        <w:t>107</w:t>
      </w:r>
      <w:r w:rsidRPr="00C63F10">
        <w:rPr>
          <w:color w:val="000000" w:themeColor="text1"/>
        </w:rPr>
        <w:t xml:space="preserve"> (46), 19933–19938 (2010).</w:t>
      </w:r>
    </w:p>
    <w:p w14:paraId="7D47FEB3" w14:textId="74C23E76" w:rsidR="00C63F10" w:rsidRPr="00C63F10" w:rsidRDefault="00C63F10" w:rsidP="00C63F10">
      <w:pPr>
        <w:rPr>
          <w:color w:val="000000" w:themeColor="text1"/>
        </w:rPr>
      </w:pPr>
      <w:r w:rsidRPr="00C63F10">
        <w:rPr>
          <w:color w:val="000000" w:themeColor="text1"/>
        </w:rPr>
        <w:t>2.</w:t>
      </w:r>
      <w:r w:rsidRPr="00C63F10">
        <w:rPr>
          <w:color w:val="000000" w:themeColor="text1"/>
        </w:rPr>
        <w:tab/>
        <w:t xml:space="preserve">Halloran, M. C. </w:t>
      </w:r>
      <w:r w:rsidRPr="00CE6A9C">
        <w:rPr>
          <w:color w:val="000000" w:themeColor="text1"/>
        </w:rPr>
        <w:t>et al.</w:t>
      </w:r>
      <w:r w:rsidRPr="00694E1F">
        <w:rPr>
          <w:color w:val="000000" w:themeColor="text1"/>
        </w:rPr>
        <w:t xml:space="preserve"> </w:t>
      </w:r>
      <w:r w:rsidRPr="00C63F10">
        <w:rPr>
          <w:color w:val="000000" w:themeColor="text1"/>
        </w:rPr>
        <w:t xml:space="preserve">Laser-induced gene expression in specific cells of transgenic zebrafish. </w:t>
      </w:r>
      <w:r w:rsidRPr="00C63F10">
        <w:rPr>
          <w:i/>
          <w:iCs/>
          <w:color w:val="000000" w:themeColor="text1"/>
        </w:rPr>
        <w:t>Development (Cambridge, England)</w:t>
      </w:r>
      <w:r w:rsidR="00694E1F" w:rsidRPr="00CE6A9C">
        <w:rPr>
          <w:color w:val="000000" w:themeColor="text1"/>
        </w:rPr>
        <w:t>.</w:t>
      </w:r>
      <w:r w:rsidRPr="00694E1F">
        <w:rPr>
          <w:color w:val="000000" w:themeColor="text1"/>
        </w:rPr>
        <w:t xml:space="preserve"> </w:t>
      </w:r>
      <w:r w:rsidRPr="00C63F10">
        <w:rPr>
          <w:b/>
          <w:bCs/>
          <w:color w:val="000000" w:themeColor="text1"/>
        </w:rPr>
        <w:t>127</w:t>
      </w:r>
      <w:r w:rsidRPr="00C63F10">
        <w:rPr>
          <w:color w:val="000000" w:themeColor="text1"/>
        </w:rPr>
        <w:t xml:space="preserve"> (9), 1953–1960 (2000).</w:t>
      </w:r>
    </w:p>
    <w:p w14:paraId="4E030B38" w14:textId="2A180F91" w:rsidR="00C63F10" w:rsidRPr="00C63F10" w:rsidRDefault="00C63F10" w:rsidP="00C63F10">
      <w:pPr>
        <w:rPr>
          <w:color w:val="000000" w:themeColor="text1"/>
        </w:rPr>
      </w:pPr>
      <w:r w:rsidRPr="00C63F10">
        <w:rPr>
          <w:color w:val="000000" w:themeColor="text1"/>
        </w:rPr>
        <w:t>3.</w:t>
      </w:r>
      <w:r w:rsidRPr="00C63F10">
        <w:rPr>
          <w:color w:val="000000" w:themeColor="text1"/>
        </w:rPr>
        <w:tab/>
      </w:r>
      <w:proofErr w:type="spellStart"/>
      <w:r w:rsidRPr="00C63F10">
        <w:rPr>
          <w:color w:val="000000" w:themeColor="text1"/>
        </w:rPr>
        <w:t>Hesselson</w:t>
      </w:r>
      <w:proofErr w:type="spellEnd"/>
      <w:r w:rsidRPr="00C63F10">
        <w:rPr>
          <w:color w:val="000000" w:themeColor="text1"/>
        </w:rPr>
        <w:t xml:space="preserve">, D., Anderson, R. M., </w:t>
      </w:r>
      <w:proofErr w:type="spellStart"/>
      <w:r w:rsidRPr="00C63F10">
        <w:rPr>
          <w:color w:val="000000" w:themeColor="text1"/>
        </w:rPr>
        <w:t>Beinat</w:t>
      </w:r>
      <w:proofErr w:type="spellEnd"/>
      <w:r w:rsidRPr="00C63F10">
        <w:rPr>
          <w:color w:val="000000" w:themeColor="text1"/>
        </w:rPr>
        <w:t>, M.</w:t>
      </w:r>
      <w:r w:rsidR="003200A6">
        <w:rPr>
          <w:color w:val="000000" w:themeColor="text1"/>
        </w:rPr>
        <w:t xml:space="preserve">, </w:t>
      </w:r>
      <w:proofErr w:type="spellStart"/>
      <w:r w:rsidRPr="00C63F10">
        <w:rPr>
          <w:color w:val="000000" w:themeColor="text1"/>
        </w:rPr>
        <w:t>Stainier</w:t>
      </w:r>
      <w:proofErr w:type="spellEnd"/>
      <w:r w:rsidRPr="00C63F10">
        <w:rPr>
          <w:color w:val="000000" w:themeColor="text1"/>
        </w:rPr>
        <w:t xml:space="preserve">, D. Y. R. Distinct populations of quiescent and proliferative pancreatic beta-cells identified by </w:t>
      </w:r>
      <w:proofErr w:type="spellStart"/>
      <w:r w:rsidRPr="00C63F10">
        <w:rPr>
          <w:color w:val="000000" w:themeColor="text1"/>
        </w:rPr>
        <w:t>HOTcre</w:t>
      </w:r>
      <w:proofErr w:type="spellEnd"/>
      <w:r w:rsidRPr="00C63F10">
        <w:rPr>
          <w:color w:val="000000" w:themeColor="text1"/>
        </w:rPr>
        <w:t xml:space="preserve"> mediated labeling. </w:t>
      </w:r>
      <w:r w:rsidRPr="00C63F10">
        <w:rPr>
          <w:i/>
          <w:iCs/>
          <w:color w:val="000000" w:themeColor="text1"/>
        </w:rPr>
        <w:t>Proceedings of the National Academy of Sciences of the United States of America</w:t>
      </w:r>
      <w:r w:rsidR="00694E1F" w:rsidRPr="00CE6A9C">
        <w:rPr>
          <w:color w:val="000000" w:themeColor="text1"/>
        </w:rPr>
        <w:t>.</w:t>
      </w:r>
      <w:r w:rsidRPr="00694E1F">
        <w:rPr>
          <w:color w:val="000000" w:themeColor="text1"/>
        </w:rPr>
        <w:t xml:space="preserve"> </w:t>
      </w:r>
      <w:r w:rsidRPr="00C63F10">
        <w:rPr>
          <w:b/>
          <w:bCs/>
          <w:color w:val="000000" w:themeColor="text1"/>
        </w:rPr>
        <w:t>106</w:t>
      </w:r>
      <w:r w:rsidRPr="00C63F10">
        <w:rPr>
          <w:color w:val="000000" w:themeColor="text1"/>
        </w:rPr>
        <w:t xml:space="preserve"> (35), 14896–14901</w:t>
      </w:r>
      <w:r w:rsidR="003200A6">
        <w:rPr>
          <w:color w:val="000000" w:themeColor="text1"/>
        </w:rPr>
        <w:t xml:space="preserve"> </w:t>
      </w:r>
      <w:r w:rsidRPr="00C63F10">
        <w:rPr>
          <w:color w:val="000000" w:themeColor="text1"/>
        </w:rPr>
        <w:t>(2009).</w:t>
      </w:r>
    </w:p>
    <w:p w14:paraId="65D2364A" w14:textId="339BA616" w:rsidR="00C63F10" w:rsidRPr="00C63F10" w:rsidRDefault="00C63F10" w:rsidP="00C63F10">
      <w:pPr>
        <w:rPr>
          <w:color w:val="000000" w:themeColor="text1"/>
        </w:rPr>
      </w:pPr>
      <w:r w:rsidRPr="00C63F10">
        <w:rPr>
          <w:color w:val="000000" w:themeColor="text1"/>
        </w:rPr>
        <w:t>4.</w:t>
      </w:r>
      <w:r w:rsidRPr="00C63F10">
        <w:rPr>
          <w:color w:val="000000" w:themeColor="text1"/>
        </w:rPr>
        <w:tab/>
      </w:r>
      <w:proofErr w:type="spellStart"/>
      <w:r w:rsidRPr="00C63F10">
        <w:rPr>
          <w:color w:val="000000" w:themeColor="text1"/>
        </w:rPr>
        <w:t>Tischer</w:t>
      </w:r>
      <w:proofErr w:type="spellEnd"/>
      <w:r w:rsidRPr="00C63F10">
        <w:rPr>
          <w:color w:val="000000" w:themeColor="text1"/>
        </w:rPr>
        <w:t>, D.</w:t>
      </w:r>
      <w:r w:rsidR="003200A6">
        <w:rPr>
          <w:color w:val="000000" w:themeColor="text1"/>
        </w:rPr>
        <w:t xml:space="preserve">, </w:t>
      </w:r>
      <w:r w:rsidRPr="00C63F10">
        <w:rPr>
          <w:color w:val="000000" w:themeColor="text1"/>
        </w:rPr>
        <w:t xml:space="preserve">Weiner, O. D. Illuminating cell </w:t>
      </w:r>
      <w:proofErr w:type="spellStart"/>
      <w:r w:rsidRPr="00C63F10">
        <w:rPr>
          <w:color w:val="000000" w:themeColor="text1"/>
        </w:rPr>
        <w:t>signalling</w:t>
      </w:r>
      <w:proofErr w:type="spellEnd"/>
      <w:r w:rsidRPr="00C63F10">
        <w:rPr>
          <w:color w:val="000000" w:themeColor="text1"/>
        </w:rPr>
        <w:t xml:space="preserve"> with optogenetic tools. </w:t>
      </w:r>
      <w:r w:rsidRPr="00C63F10">
        <w:rPr>
          <w:i/>
          <w:iCs/>
          <w:color w:val="000000" w:themeColor="text1"/>
        </w:rPr>
        <w:t xml:space="preserve">Nature </w:t>
      </w:r>
      <w:r w:rsidR="00694E1F">
        <w:rPr>
          <w:i/>
          <w:iCs/>
          <w:color w:val="000000" w:themeColor="text1"/>
        </w:rPr>
        <w:t>R</w:t>
      </w:r>
      <w:r w:rsidRPr="00C63F10">
        <w:rPr>
          <w:i/>
          <w:iCs/>
          <w:color w:val="000000" w:themeColor="text1"/>
        </w:rPr>
        <w:t xml:space="preserve">eviews. Molecular </w:t>
      </w:r>
      <w:r w:rsidR="00694E1F">
        <w:rPr>
          <w:i/>
          <w:iCs/>
          <w:color w:val="000000" w:themeColor="text1"/>
        </w:rPr>
        <w:t>C</w:t>
      </w:r>
      <w:r w:rsidRPr="00C63F10">
        <w:rPr>
          <w:i/>
          <w:iCs/>
          <w:color w:val="000000" w:themeColor="text1"/>
        </w:rPr>
        <w:t xml:space="preserve">ell </w:t>
      </w:r>
      <w:r w:rsidR="00694E1F">
        <w:rPr>
          <w:i/>
          <w:iCs/>
          <w:color w:val="000000" w:themeColor="text1"/>
        </w:rPr>
        <w:t>B</w:t>
      </w:r>
      <w:r w:rsidRPr="00C63F10">
        <w:rPr>
          <w:i/>
          <w:iCs/>
          <w:color w:val="000000" w:themeColor="text1"/>
        </w:rPr>
        <w:t>iology</w:t>
      </w:r>
      <w:r w:rsidR="00694E1F" w:rsidRPr="00CE6A9C">
        <w:rPr>
          <w:color w:val="000000" w:themeColor="text1"/>
        </w:rPr>
        <w:t>.</w:t>
      </w:r>
      <w:r w:rsidRPr="00694E1F">
        <w:rPr>
          <w:color w:val="000000" w:themeColor="text1"/>
        </w:rPr>
        <w:t xml:space="preserve"> </w:t>
      </w:r>
      <w:r w:rsidRPr="00C63F10">
        <w:rPr>
          <w:b/>
          <w:bCs/>
          <w:color w:val="000000" w:themeColor="text1"/>
        </w:rPr>
        <w:t>15</w:t>
      </w:r>
      <w:r w:rsidRPr="00C63F10">
        <w:rPr>
          <w:color w:val="000000" w:themeColor="text1"/>
        </w:rPr>
        <w:t xml:space="preserve"> (8), 551–558 (2014).</w:t>
      </w:r>
    </w:p>
    <w:p w14:paraId="4C7991A5" w14:textId="21525773" w:rsidR="00C63F10" w:rsidRPr="00C63F10" w:rsidRDefault="00C63F10" w:rsidP="00C63F10">
      <w:pPr>
        <w:rPr>
          <w:color w:val="000000" w:themeColor="text1"/>
        </w:rPr>
      </w:pPr>
      <w:r w:rsidRPr="00C63F10">
        <w:rPr>
          <w:color w:val="000000" w:themeColor="text1"/>
        </w:rPr>
        <w:t>5.</w:t>
      </w:r>
      <w:r w:rsidRPr="00C63F10">
        <w:rPr>
          <w:color w:val="000000" w:themeColor="text1"/>
        </w:rPr>
        <w:tab/>
        <w:t>Reade, A.</w:t>
      </w:r>
      <w:r w:rsidR="00694E1F">
        <w:rPr>
          <w:color w:val="000000" w:themeColor="text1"/>
        </w:rPr>
        <w:t xml:space="preserve"> et al</w:t>
      </w:r>
      <w:r w:rsidRPr="00C63F10">
        <w:rPr>
          <w:color w:val="000000" w:themeColor="text1"/>
        </w:rPr>
        <w:t xml:space="preserve">. TAEL: a zebrafish-optimized optogenetic gene expression system with fine spatial and temporal control. </w:t>
      </w:r>
      <w:r w:rsidRPr="00C63F10">
        <w:rPr>
          <w:i/>
          <w:iCs/>
          <w:color w:val="000000" w:themeColor="text1"/>
        </w:rPr>
        <w:t>Development (Cambridge, England)</w:t>
      </w:r>
      <w:r w:rsidR="00694E1F" w:rsidRPr="00CE6A9C">
        <w:rPr>
          <w:color w:val="000000" w:themeColor="text1"/>
        </w:rPr>
        <w:t>.</w:t>
      </w:r>
      <w:r w:rsidRPr="00694E1F">
        <w:rPr>
          <w:color w:val="000000" w:themeColor="text1"/>
        </w:rPr>
        <w:t xml:space="preserve"> </w:t>
      </w:r>
      <w:r w:rsidRPr="00C63F10">
        <w:rPr>
          <w:b/>
          <w:bCs/>
          <w:color w:val="000000" w:themeColor="text1"/>
        </w:rPr>
        <w:t>144</w:t>
      </w:r>
      <w:r w:rsidRPr="00C63F10">
        <w:rPr>
          <w:color w:val="000000" w:themeColor="text1"/>
        </w:rPr>
        <w:t xml:space="preserve"> (2), 345–355 (2017).</w:t>
      </w:r>
    </w:p>
    <w:p w14:paraId="6ED53BD5" w14:textId="7D4F3C20" w:rsidR="00C63F10" w:rsidRPr="00C63F10" w:rsidRDefault="00C63F10" w:rsidP="00C63F10">
      <w:pPr>
        <w:rPr>
          <w:color w:val="000000" w:themeColor="text1"/>
        </w:rPr>
      </w:pPr>
      <w:r w:rsidRPr="00C63F10">
        <w:rPr>
          <w:color w:val="000000" w:themeColor="text1"/>
        </w:rPr>
        <w:t>6.</w:t>
      </w:r>
      <w:r w:rsidRPr="00C63F10">
        <w:rPr>
          <w:color w:val="000000" w:themeColor="text1"/>
        </w:rPr>
        <w:tab/>
        <w:t xml:space="preserve">LaBelle, J. </w:t>
      </w:r>
      <w:r w:rsidRPr="00CE6A9C">
        <w:rPr>
          <w:color w:val="000000" w:themeColor="text1"/>
        </w:rPr>
        <w:t>et al.</w:t>
      </w:r>
      <w:r w:rsidRPr="00694E1F">
        <w:rPr>
          <w:color w:val="000000" w:themeColor="text1"/>
        </w:rPr>
        <w:t xml:space="preserve"> </w:t>
      </w:r>
      <w:r w:rsidRPr="00C63F10">
        <w:rPr>
          <w:color w:val="000000" w:themeColor="text1"/>
        </w:rPr>
        <w:t xml:space="preserve">TAEL 2.0: An </w:t>
      </w:r>
      <w:r w:rsidR="00694E1F">
        <w:rPr>
          <w:color w:val="000000" w:themeColor="text1"/>
        </w:rPr>
        <w:t>i</w:t>
      </w:r>
      <w:r w:rsidRPr="00C63F10">
        <w:rPr>
          <w:color w:val="000000" w:themeColor="text1"/>
        </w:rPr>
        <w:t xml:space="preserve">mproved </w:t>
      </w:r>
      <w:r w:rsidR="00694E1F">
        <w:rPr>
          <w:color w:val="000000" w:themeColor="text1"/>
        </w:rPr>
        <w:t>o</w:t>
      </w:r>
      <w:r w:rsidRPr="00C63F10">
        <w:rPr>
          <w:color w:val="000000" w:themeColor="text1"/>
        </w:rPr>
        <w:t xml:space="preserve">ptogenetic </w:t>
      </w:r>
      <w:r w:rsidR="00694E1F">
        <w:rPr>
          <w:color w:val="000000" w:themeColor="text1"/>
        </w:rPr>
        <w:t>e</w:t>
      </w:r>
      <w:r w:rsidRPr="00C63F10">
        <w:rPr>
          <w:color w:val="000000" w:themeColor="text1"/>
        </w:rPr>
        <w:t xml:space="preserve">xpression </w:t>
      </w:r>
      <w:r w:rsidR="00694E1F">
        <w:rPr>
          <w:color w:val="000000" w:themeColor="text1"/>
        </w:rPr>
        <w:t>s</w:t>
      </w:r>
      <w:r w:rsidRPr="00C63F10">
        <w:rPr>
          <w:color w:val="000000" w:themeColor="text1"/>
        </w:rPr>
        <w:t xml:space="preserve">ystem for </w:t>
      </w:r>
      <w:r w:rsidR="00694E1F">
        <w:rPr>
          <w:color w:val="000000" w:themeColor="text1"/>
        </w:rPr>
        <w:t>z</w:t>
      </w:r>
      <w:r w:rsidRPr="00C63F10">
        <w:rPr>
          <w:color w:val="000000" w:themeColor="text1"/>
        </w:rPr>
        <w:t xml:space="preserve">ebrafish. </w:t>
      </w:r>
      <w:r w:rsidRPr="00C63F10">
        <w:rPr>
          <w:i/>
          <w:iCs/>
          <w:color w:val="000000" w:themeColor="text1"/>
        </w:rPr>
        <w:t>Zebrafish</w:t>
      </w:r>
      <w:r w:rsidR="00694E1F" w:rsidRPr="00CE6A9C">
        <w:rPr>
          <w:color w:val="000000" w:themeColor="text1"/>
        </w:rPr>
        <w:t>.</w:t>
      </w:r>
      <w:r w:rsidRPr="00694E1F">
        <w:rPr>
          <w:color w:val="000000" w:themeColor="text1"/>
        </w:rPr>
        <w:t xml:space="preserve"> </w:t>
      </w:r>
      <w:r w:rsidRPr="00C63F10">
        <w:rPr>
          <w:b/>
          <w:bCs/>
          <w:color w:val="000000" w:themeColor="text1"/>
        </w:rPr>
        <w:t>18</w:t>
      </w:r>
      <w:r w:rsidRPr="00C63F10">
        <w:rPr>
          <w:color w:val="000000" w:themeColor="text1"/>
        </w:rPr>
        <w:t xml:space="preserve"> (1), 20–28 (2021).</w:t>
      </w:r>
    </w:p>
    <w:p w14:paraId="056552DE" w14:textId="2713BF20" w:rsidR="00C63F10" w:rsidRPr="00C63F10" w:rsidRDefault="00C63F10" w:rsidP="00C63F10">
      <w:pPr>
        <w:rPr>
          <w:color w:val="000000" w:themeColor="text1"/>
        </w:rPr>
      </w:pPr>
      <w:r w:rsidRPr="00C63F10">
        <w:rPr>
          <w:color w:val="000000" w:themeColor="text1"/>
        </w:rPr>
        <w:t>7.</w:t>
      </w:r>
      <w:r w:rsidRPr="00C63F10">
        <w:rPr>
          <w:color w:val="000000" w:themeColor="text1"/>
        </w:rPr>
        <w:tab/>
        <w:t>Rivera-Cancel, G., Motta-Mena, L. B.</w:t>
      </w:r>
      <w:r w:rsidR="00B00657">
        <w:rPr>
          <w:color w:val="000000" w:themeColor="text1"/>
        </w:rPr>
        <w:t xml:space="preserve">, </w:t>
      </w:r>
      <w:r w:rsidRPr="00C63F10">
        <w:rPr>
          <w:color w:val="000000" w:themeColor="text1"/>
        </w:rPr>
        <w:t xml:space="preserve">Gardner, K. H. Identification of natural and artificial DNA substrates for light-activated LOV-HTH transcription factor EL222. </w:t>
      </w:r>
      <w:r w:rsidRPr="00C63F10">
        <w:rPr>
          <w:i/>
          <w:iCs/>
          <w:color w:val="000000" w:themeColor="text1"/>
        </w:rPr>
        <w:t>Biochemistry</w:t>
      </w:r>
      <w:r w:rsidR="00694E1F" w:rsidRPr="00CE6A9C">
        <w:rPr>
          <w:color w:val="000000" w:themeColor="text1"/>
        </w:rPr>
        <w:t>.</w:t>
      </w:r>
      <w:r w:rsidRPr="00694E1F">
        <w:rPr>
          <w:color w:val="000000" w:themeColor="text1"/>
        </w:rPr>
        <w:t xml:space="preserve"> </w:t>
      </w:r>
      <w:r w:rsidRPr="00C63F10">
        <w:rPr>
          <w:b/>
          <w:bCs/>
          <w:color w:val="000000" w:themeColor="text1"/>
        </w:rPr>
        <w:t>51</w:t>
      </w:r>
      <w:r w:rsidRPr="00C63F10">
        <w:rPr>
          <w:color w:val="000000" w:themeColor="text1"/>
        </w:rPr>
        <w:t xml:space="preserve"> (50), 10024–10034 (2012).</w:t>
      </w:r>
    </w:p>
    <w:p w14:paraId="1B28C520" w14:textId="62D3C6D8" w:rsidR="00C63F10" w:rsidRPr="00C63F10" w:rsidRDefault="00C63F10" w:rsidP="00C63F10">
      <w:pPr>
        <w:rPr>
          <w:color w:val="000000" w:themeColor="text1"/>
        </w:rPr>
      </w:pPr>
      <w:r w:rsidRPr="00C63F10">
        <w:rPr>
          <w:color w:val="000000" w:themeColor="text1"/>
        </w:rPr>
        <w:t>8.</w:t>
      </w:r>
      <w:r w:rsidRPr="00C63F10">
        <w:rPr>
          <w:color w:val="000000" w:themeColor="text1"/>
        </w:rPr>
        <w:tab/>
        <w:t xml:space="preserve">Motta-Mena, L. B. </w:t>
      </w:r>
      <w:r w:rsidRPr="00CE6A9C">
        <w:rPr>
          <w:color w:val="000000" w:themeColor="text1"/>
        </w:rPr>
        <w:t>et al.</w:t>
      </w:r>
      <w:r w:rsidRPr="00694E1F">
        <w:rPr>
          <w:color w:val="000000" w:themeColor="text1"/>
        </w:rPr>
        <w:t xml:space="preserve"> </w:t>
      </w:r>
      <w:r w:rsidRPr="00C63F10">
        <w:rPr>
          <w:color w:val="000000" w:themeColor="text1"/>
        </w:rPr>
        <w:t xml:space="preserve">An optogenetic gene expression system with rapid activation and deactivation kinetics. </w:t>
      </w:r>
      <w:r w:rsidRPr="00C63F10">
        <w:rPr>
          <w:i/>
          <w:iCs/>
          <w:color w:val="000000" w:themeColor="text1"/>
        </w:rPr>
        <w:t xml:space="preserve">Nature </w:t>
      </w:r>
      <w:r w:rsidR="00694E1F">
        <w:rPr>
          <w:i/>
          <w:iCs/>
          <w:color w:val="000000" w:themeColor="text1"/>
        </w:rPr>
        <w:t>C</w:t>
      </w:r>
      <w:r w:rsidRPr="00C63F10">
        <w:rPr>
          <w:i/>
          <w:iCs/>
          <w:color w:val="000000" w:themeColor="text1"/>
        </w:rPr>
        <w:t xml:space="preserve">hemical </w:t>
      </w:r>
      <w:r w:rsidR="00694E1F">
        <w:rPr>
          <w:i/>
          <w:iCs/>
          <w:color w:val="000000" w:themeColor="text1"/>
        </w:rPr>
        <w:t>B</w:t>
      </w:r>
      <w:r w:rsidRPr="00C63F10">
        <w:rPr>
          <w:i/>
          <w:iCs/>
          <w:color w:val="000000" w:themeColor="text1"/>
        </w:rPr>
        <w:t>iology</w:t>
      </w:r>
      <w:r w:rsidR="00694E1F" w:rsidRPr="00CE6A9C">
        <w:rPr>
          <w:color w:val="000000" w:themeColor="text1"/>
        </w:rPr>
        <w:t>.</w:t>
      </w:r>
      <w:r w:rsidRPr="00694E1F">
        <w:rPr>
          <w:color w:val="000000" w:themeColor="text1"/>
        </w:rPr>
        <w:t xml:space="preserve"> </w:t>
      </w:r>
      <w:r w:rsidRPr="00C63F10">
        <w:rPr>
          <w:b/>
          <w:bCs/>
          <w:color w:val="000000" w:themeColor="text1"/>
        </w:rPr>
        <w:t>10</w:t>
      </w:r>
      <w:r w:rsidRPr="00C63F10">
        <w:rPr>
          <w:color w:val="000000" w:themeColor="text1"/>
        </w:rPr>
        <w:t xml:space="preserve"> (3), 196–202 (2014).</w:t>
      </w:r>
    </w:p>
    <w:p w14:paraId="061F1221" w14:textId="5C78744D" w:rsidR="00C63F10" w:rsidRPr="00C63F10" w:rsidRDefault="00C63F10" w:rsidP="00C63F10">
      <w:pPr>
        <w:rPr>
          <w:color w:val="000000" w:themeColor="text1"/>
        </w:rPr>
      </w:pPr>
      <w:r w:rsidRPr="00C63F10">
        <w:rPr>
          <w:color w:val="000000" w:themeColor="text1"/>
        </w:rPr>
        <w:t>9.</w:t>
      </w:r>
      <w:r w:rsidRPr="00C63F10">
        <w:rPr>
          <w:color w:val="000000" w:themeColor="text1"/>
        </w:rPr>
        <w:tab/>
      </w:r>
      <w:proofErr w:type="spellStart"/>
      <w:r w:rsidRPr="00C63F10">
        <w:rPr>
          <w:color w:val="000000" w:themeColor="text1"/>
        </w:rPr>
        <w:t>Avdesh</w:t>
      </w:r>
      <w:proofErr w:type="spellEnd"/>
      <w:r w:rsidRPr="00C63F10">
        <w:rPr>
          <w:color w:val="000000" w:themeColor="text1"/>
        </w:rPr>
        <w:t xml:space="preserve">, A. </w:t>
      </w:r>
      <w:r w:rsidRPr="00CE6A9C">
        <w:rPr>
          <w:color w:val="000000" w:themeColor="text1"/>
        </w:rPr>
        <w:t>et al.</w:t>
      </w:r>
      <w:r w:rsidRPr="00372DB3">
        <w:rPr>
          <w:color w:val="000000" w:themeColor="text1"/>
        </w:rPr>
        <w:t xml:space="preserve"> </w:t>
      </w:r>
      <w:r w:rsidRPr="00C63F10">
        <w:rPr>
          <w:color w:val="000000" w:themeColor="text1"/>
        </w:rPr>
        <w:t xml:space="preserve">Regular care and maintenance of a zebrafish (Danio rerio) laboratory: an introduction. </w:t>
      </w:r>
      <w:r w:rsidRPr="00C63F10">
        <w:rPr>
          <w:i/>
          <w:iCs/>
          <w:color w:val="000000" w:themeColor="text1"/>
        </w:rPr>
        <w:t xml:space="preserve">Journal of visualized experiments: </w:t>
      </w:r>
      <w:proofErr w:type="spellStart"/>
      <w:r w:rsidRPr="00C63F10">
        <w:rPr>
          <w:i/>
          <w:iCs/>
          <w:color w:val="000000" w:themeColor="text1"/>
        </w:rPr>
        <w:t>JoVE</w:t>
      </w:r>
      <w:proofErr w:type="spellEnd"/>
      <w:r w:rsidR="00372DB3" w:rsidRPr="00CE6A9C">
        <w:rPr>
          <w:color w:val="000000" w:themeColor="text1"/>
        </w:rPr>
        <w:t>.</w:t>
      </w:r>
      <w:r w:rsidRPr="00372DB3">
        <w:rPr>
          <w:color w:val="000000" w:themeColor="text1"/>
        </w:rPr>
        <w:t xml:space="preserve"> </w:t>
      </w:r>
      <w:r w:rsidRPr="00C63F10">
        <w:rPr>
          <w:color w:val="000000" w:themeColor="text1"/>
        </w:rPr>
        <w:t>(69), e4196 (2012).</w:t>
      </w:r>
    </w:p>
    <w:p w14:paraId="7107239F" w14:textId="1412924E" w:rsidR="00C63F10" w:rsidRPr="00C63F10" w:rsidRDefault="00C63F10" w:rsidP="00C63F10">
      <w:pPr>
        <w:rPr>
          <w:color w:val="000000" w:themeColor="text1"/>
        </w:rPr>
      </w:pPr>
      <w:r w:rsidRPr="00C63F10">
        <w:rPr>
          <w:color w:val="000000" w:themeColor="text1"/>
        </w:rPr>
        <w:t>10.</w:t>
      </w:r>
      <w:r w:rsidRPr="00C63F10">
        <w:rPr>
          <w:color w:val="000000" w:themeColor="text1"/>
        </w:rPr>
        <w:tab/>
        <w:t>Holder, N.</w:t>
      </w:r>
      <w:r w:rsidR="00305820">
        <w:rPr>
          <w:color w:val="000000" w:themeColor="text1"/>
        </w:rPr>
        <w:t xml:space="preserve">, </w:t>
      </w:r>
      <w:r w:rsidRPr="00C63F10">
        <w:rPr>
          <w:color w:val="000000" w:themeColor="text1"/>
        </w:rPr>
        <w:t xml:space="preserve">Xu, Q. Microinjection of DNA, RNA, and Protein into the Fertilized Zebrafish Egg for Analysis of Gene Function. </w:t>
      </w:r>
      <w:r w:rsidRPr="00C63F10">
        <w:rPr>
          <w:i/>
          <w:iCs/>
          <w:color w:val="000000" w:themeColor="text1"/>
        </w:rPr>
        <w:t>Molecular Embryology</w:t>
      </w:r>
      <w:r w:rsidR="00372DB3" w:rsidRPr="00CE6A9C">
        <w:rPr>
          <w:color w:val="000000" w:themeColor="text1"/>
        </w:rPr>
        <w:t>.</w:t>
      </w:r>
      <w:r w:rsidRPr="00372DB3">
        <w:rPr>
          <w:color w:val="000000" w:themeColor="text1"/>
        </w:rPr>
        <w:t xml:space="preserve"> </w:t>
      </w:r>
      <w:r w:rsidRPr="00C63F10">
        <w:rPr>
          <w:color w:val="000000" w:themeColor="text1"/>
        </w:rPr>
        <w:t>487–490 (1999).</w:t>
      </w:r>
    </w:p>
    <w:p w14:paraId="39EE8E56" w14:textId="3731EB68" w:rsidR="00C63F10" w:rsidRPr="00C63F10" w:rsidRDefault="00C63F10" w:rsidP="00C63F10">
      <w:pPr>
        <w:rPr>
          <w:color w:val="000000" w:themeColor="text1"/>
        </w:rPr>
      </w:pPr>
      <w:r w:rsidRPr="00C63F10">
        <w:rPr>
          <w:color w:val="000000" w:themeColor="text1"/>
        </w:rPr>
        <w:t>11.</w:t>
      </w:r>
      <w:r w:rsidRPr="00C63F10">
        <w:rPr>
          <w:color w:val="000000" w:themeColor="text1"/>
        </w:rPr>
        <w:tab/>
      </w:r>
      <w:proofErr w:type="spellStart"/>
      <w:r w:rsidRPr="00C63F10">
        <w:rPr>
          <w:color w:val="000000" w:themeColor="text1"/>
        </w:rPr>
        <w:t>Livak</w:t>
      </w:r>
      <w:proofErr w:type="spellEnd"/>
      <w:r w:rsidRPr="00C63F10">
        <w:rPr>
          <w:color w:val="000000" w:themeColor="text1"/>
        </w:rPr>
        <w:t>, K. J.</w:t>
      </w:r>
      <w:r w:rsidR="007604FC">
        <w:rPr>
          <w:color w:val="000000" w:themeColor="text1"/>
        </w:rPr>
        <w:t xml:space="preserve">, </w:t>
      </w:r>
      <w:proofErr w:type="spellStart"/>
      <w:r w:rsidRPr="00C63F10">
        <w:rPr>
          <w:color w:val="000000" w:themeColor="text1"/>
        </w:rPr>
        <w:t>Schmittgen</w:t>
      </w:r>
      <w:proofErr w:type="spellEnd"/>
      <w:r w:rsidRPr="00C63F10">
        <w:rPr>
          <w:color w:val="000000" w:themeColor="text1"/>
        </w:rPr>
        <w:t xml:space="preserve">, T. D. Analysis of relative gene expression data using real-time </w:t>
      </w:r>
      <w:r w:rsidRPr="00C63F10">
        <w:rPr>
          <w:color w:val="000000" w:themeColor="text1"/>
        </w:rPr>
        <w:lastRenderedPageBreak/>
        <w:t xml:space="preserve">quantitative PCR and the 2(-Delta </w:t>
      </w:r>
      <w:proofErr w:type="spellStart"/>
      <w:r w:rsidRPr="00C63F10">
        <w:rPr>
          <w:color w:val="000000" w:themeColor="text1"/>
        </w:rPr>
        <w:t>Delta</w:t>
      </w:r>
      <w:proofErr w:type="spellEnd"/>
      <w:r w:rsidRPr="00C63F10">
        <w:rPr>
          <w:color w:val="000000" w:themeColor="text1"/>
        </w:rPr>
        <w:t xml:space="preserve"> C(T)) Method. </w:t>
      </w:r>
      <w:r w:rsidRPr="00C63F10">
        <w:rPr>
          <w:i/>
          <w:iCs/>
          <w:color w:val="000000" w:themeColor="text1"/>
        </w:rPr>
        <w:t>Methods (San Diego, Calif.)</w:t>
      </w:r>
      <w:r w:rsidR="00372DB3" w:rsidRPr="00CE6A9C">
        <w:rPr>
          <w:color w:val="000000" w:themeColor="text1"/>
        </w:rPr>
        <w:t>.</w:t>
      </w:r>
      <w:r w:rsidRPr="00372DB3">
        <w:rPr>
          <w:color w:val="000000" w:themeColor="text1"/>
        </w:rPr>
        <w:t xml:space="preserve"> </w:t>
      </w:r>
      <w:r w:rsidRPr="00C63F10">
        <w:rPr>
          <w:b/>
          <w:bCs/>
          <w:color w:val="000000" w:themeColor="text1"/>
        </w:rPr>
        <w:t>25</w:t>
      </w:r>
      <w:r w:rsidRPr="00C63F10">
        <w:rPr>
          <w:color w:val="000000" w:themeColor="text1"/>
        </w:rPr>
        <w:t xml:space="preserve"> (4), 402–408 (2001).</w:t>
      </w:r>
    </w:p>
    <w:p w14:paraId="0FD75196" w14:textId="27837621" w:rsidR="00C63F10" w:rsidRPr="00C63F10" w:rsidRDefault="00C63F10" w:rsidP="00C63F10">
      <w:pPr>
        <w:rPr>
          <w:color w:val="000000" w:themeColor="text1"/>
        </w:rPr>
      </w:pPr>
      <w:r w:rsidRPr="00C63F10">
        <w:rPr>
          <w:color w:val="000000" w:themeColor="text1"/>
        </w:rPr>
        <w:t>12.</w:t>
      </w:r>
      <w:r w:rsidRPr="00C63F10">
        <w:rPr>
          <w:color w:val="000000" w:themeColor="text1"/>
        </w:rPr>
        <w:tab/>
        <w:t>Wang, X., Chen, X.</w:t>
      </w:r>
      <w:r w:rsidR="0081517F">
        <w:rPr>
          <w:color w:val="000000" w:themeColor="text1"/>
        </w:rPr>
        <w:t xml:space="preserve">, </w:t>
      </w:r>
      <w:r w:rsidRPr="00C63F10">
        <w:rPr>
          <w:color w:val="000000" w:themeColor="text1"/>
        </w:rPr>
        <w:t xml:space="preserve">Yang, Y. Spatiotemporal control of gene expression by a light-switchable transgene system. </w:t>
      </w:r>
      <w:r w:rsidRPr="00C63F10">
        <w:rPr>
          <w:i/>
          <w:iCs/>
          <w:color w:val="000000" w:themeColor="text1"/>
        </w:rPr>
        <w:t xml:space="preserve">Nature </w:t>
      </w:r>
      <w:r w:rsidR="00372DB3">
        <w:rPr>
          <w:i/>
          <w:iCs/>
          <w:color w:val="000000" w:themeColor="text1"/>
        </w:rPr>
        <w:t>M</w:t>
      </w:r>
      <w:r w:rsidRPr="00C63F10">
        <w:rPr>
          <w:i/>
          <w:iCs/>
          <w:color w:val="000000" w:themeColor="text1"/>
        </w:rPr>
        <w:t>ethods</w:t>
      </w:r>
      <w:r w:rsidR="00372DB3" w:rsidRPr="00CE6A9C">
        <w:rPr>
          <w:color w:val="000000" w:themeColor="text1"/>
        </w:rPr>
        <w:t>.</w:t>
      </w:r>
      <w:r w:rsidRPr="00372DB3">
        <w:rPr>
          <w:color w:val="000000" w:themeColor="text1"/>
        </w:rPr>
        <w:t xml:space="preserve"> </w:t>
      </w:r>
      <w:r w:rsidRPr="00C63F10">
        <w:rPr>
          <w:b/>
          <w:bCs/>
          <w:color w:val="000000" w:themeColor="text1"/>
        </w:rPr>
        <w:t>9</w:t>
      </w:r>
      <w:r w:rsidRPr="00C63F10">
        <w:rPr>
          <w:color w:val="000000" w:themeColor="text1"/>
        </w:rPr>
        <w:t xml:space="preserve"> (3), 266–269 (2012).</w:t>
      </w:r>
    </w:p>
    <w:p w14:paraId="5261A0E3" w14:textId="1BA8562E" w:rsidR="00C63F10" w:rsidRPr="00C63F10" w:rsidRDefault="00C63F10" w:rsidP="00C63F10">
      <w:pPr>
        <w:rPr>
          <w:color w:val="000000" w:themeColor="text1"/>
        </w:rPr>
      </w:pPr>
      <w:r w:rsidRPr="00C63F10">
        <w:rPr>
          <w:color w:val="000000" w:themeColor="text1"/>
        </w:rPr>
        <w:t>13.</w:t>
      </w:r>
      <w:r w:rsidRPr="00C63F10">
        <w:rPr>
          <w:color w:val="000000" w:themeColor="text1"/>
        </w:rPr>
        <w:tab/>
      </w:r>
      <w:proofErr w:type="spellStart"/>
      <w:r w:rsidRPr="00C63F10">
        <w:rPr>
          <w:color w:val="000000" w:themeColor="text1"/>
        </w:rPr>
        <w:t>Mruk</w:t>
      </w:r>
      <w:proofErr w:type="spellEnd"/>
      <w:r w:rsidRPr="00C63F10">
        <w:rPr>
          <w:color w:val="000000" w:themeColor="text1"/>
        </w:rPr>
        <w:t xml:space="preserve">, K., </w:t>
      </w:r>
      <w:proofErr w:type="spellStart"/>
      <w:r w:rsidRPr="00C63F10">
        <w:rPr>
          <w:color w:val="000000" w:themeColor="text1"/>
        </w:rPr>
        <w:t>Ciepla</w:t>
      </w:r>
      <w:proofErr w:type="spellEnd"/>
      <w:r w:rsidRPr="00C63F10">
        <w:rPr>
          <w:color w:val="000000" w:themeColor="text1"/>
        </w:rPr>
        <w:t xml:space="preserve">, P., </w:t>
      </w:r>
      <w:proofErr w:type="spellStart"/>
      <w:r w:rsidRPr="00C63F10">
        <w:rPr>
          <w:color w:val="000000" w:themeColor="text1"/>
        </w:rPr>
        <w:t>Piza</w:t>
      </w:r>
      <w:proofErr w:type="spellEnd"/>
      <w:r w:rsidRPr="00C63F10">
        <w:rPr>
          <w:color w:val="000000" w:themeColor="text1"/>
        </w:rPr>
        <w:t xml:space="preserve">, P. A., </w:t>
      </w:r>
      <w:proofErr w:type="spellStart"/>
      <w:r w:rsidRPr="00C63F10">
        <w:rPr>
          <w:color w:val="000000" w:themeColor="text1"/>
        </w:rPr>
        <w:t>Alnaqib</w:t>
      </w:r>
      <w:proofErr w:type="spellEnd"/>
      <w:r w:rsidRPr="00C63F10">
        <w:rPr>
          <w:color w:val="000000" w:themeColor="text1"/>
        </w:rPr>
        <w:t>, M. A.</w:t>
      </w:r>
      <w:r w:rsidR="007B0775">
        <w:rPr>
          <w:color w:val="000000" w:themeColor="text1"/>
        </w:rPr>
        <w:t xml:space="preserve">, </w:t>
      </w:r>
      <w:r w:rsidRPr="00C63F10">
        <w:rPr>
          <w:color w:val="000000" w:themeColor="text1"/>
        </w:rPr>
        <w:t xml:space="preserve">Chen, J. K. Targeted cell ablation in zebrafish using optogenetic transcriptional control. </w:t>
      </w:r>
      <w:r w:rsidRPr="00C63F10">
        <w:rPr>
          <w:i/>
          <w:iCs/>
          <w:color w:val="000000" w:themeColor="text1"/>
        </w:rPr>
        <w:t>Development (Cambridge, England)</w:t>
      </w:r>
      <w:r w:rsidR="00372DB3" w:rsidRPr="00CE6A9C">
        <w:rPr>
          <w:color w:val="000000" w:themeColor="text1"/>
        </w:rPr>
        <w:t>.</w:t>
      </w:r>
      <w:r w:rsidRPr="00372DB3">
        <w:rPr>
          <w:color w:val="000000" w:themeColor="text1"/>
        </w:rPr>
        <w:t xml:space="preserve"> </w:t>
      </w:r>
      <w:r w:rsidRPr="00C63F10">
        <w:rPr>
          <w:b/>
          <w:bCs/>
          <w:color w:val="000000" w:themeColor="text1"/>
        </w:rPr>
        <w:t>147</w:t>
      </w:r>
      <w:r w:rsidRPr="00C63F10">
        <w:rPr>
          <w:color w:val="000000" w:themeColor="text1"/>
        </w:rPr>
        <w:t xml:space="preserve"> (12) (2020).</w:t>
      </w:r>
    </w:p>
    <w:p w14:paraId="0666038D" w14:textId="7957A7E0" w:rsidR="00C63F10" w:rsidRPr="00C63F10" w:rsidRDefault="00C63F10" w:rsidP="00C63F10">
      <w:pPr>
        <w:rPr>
          <w:color w:val="000000" w:themeColor="text1"/>
        </w:rPr>
      </w:pPr>
      <w:r w:rsidRPr="00C63F10">
        <w:rPr>
          <w:color w:val="000000" w:themeColor="text1"/>
        </w:rPr>
        <w:t>14.</w:t>
      </w:r>
      <w:r w:rsidRPr="00C63F10">
        <w:rPr>
          <w:color w:val="000000" w:themeColor="text1"/>
        </w:rPr>
        <w:tab/>
        <w:t>Liu, H., Gomez, G., Lin, S., Lin, S.</w:t>
      </w:r>
      <w:r w:rsidR="007B0775">
        <w:rPr>
          <w:color w:val="000000" w:themeColor="text1"/>
        </w:rPr>
        <w:t xml:space="preserve">, </w:t>
      </w:r>
      <w:r w:rsidRPr="00C63F10">
        <w:rPr>
          <w:color w:val="000000" w:themeColor="text1"/>
        </w:rPr>
        <w:t xml:space="preserve">Lin, C. Optogenetic control of transcription in zebrafish. </w:t>
      </w:r>
      <w:proofErr w:type="spellStart"/>
      <w:r w:rsidRPr="00C63F10">
        <w:rPr>
          <w:i/>
          <w:iCs/>
          <w:color w:val="000000" w:themeColor="text1"/>
        </w:rPr>
        <w:t>PloS</w:t>
      </w:r>
      <w:proofErr w:type="spellEnd"/>
      <w:r w:rsidRPr="00C63F10">
        <w:rPr>
          <w:i/>
          <w:iCs/>
          <w:color w:val="000000" w:themeColor="text1"/>
        </w:rPr>
        <w:t xml:space="preserve"> </w:t>
      </w:r>
      <w:r w:rsidR="00372DB3">
        <w:rPr>
          <w:i/>
          <w:iCs/>
          <w:color w:val="000000" w:themeColor="text1"/>
        </w:rPr>
        <w:t>O</w:t>
      </w:r>
      <w:r w:rsidRPr="00C63F10">
        <w:rPr>
          <w:i/>
          <w:iCs/>
          <w:color w:val="000000" w:themeColor="text1"/>
        </w:rPr>
        <w:t>ne</w:t>
      </w:r>
      <w:r w:rsidR="00372DB3" w:rsidRPr="00CE6A9C">
        <w:rPr>
          <w:color w:val="000000" w:themeColor="text1"/>
        </w:rPr>
        <w:t>.</w:t>
      </w:r>
      <w:r w:rsidRPr="00372DB3">
        <w:rPr>
          <w:color w:val="000000" w:themeColor="text1"/>
        </w:rPr>
        <w:t xml:space="preserve"> </w:t>
      </w:r>
      <w:r w:rsidRPr="00C63F10">
        <w:rPr>
          <w:b/>
          <w:bCs/>
          <w:color w:val="000000" w:themeColor="text1"/>
        </w:rPr>
        <w:t>7</w:t>
      </w:r>
      <w:r w:rsidRPr="00C63F10">
        <w:rPr>
          <w:color w:val="000000" w:themeColor="text1"/>
        </w:rPr>
        <w:t xml:space="preserve"> (11), e50738 (2012).</w:t>
      </w:r>
    </w:p>
    <w:p w14:paraId="12A2FEF5" w14:textId="32D03F0D" w:rsidR="00C63F10" w:rsidRPr="00C63F10" w:rsidRDefault="00C63F10" w:rsidP="00C63F10">
      <w:pPr>
        <w:rPr>
          <w:color w:val="000000" w:themeColor="text1"/>
        </w:rPr>
      </w:pPr>
      <w:r w:rsidRPr="00C63F10">
        <w:rPr>
          <w:color w:val="000000" w:themeColor="text1"/>
        </w:rPr>
        <w:t>15.</w:t>
      </w:r>
      <w:r w:rsidRPr="00C63F10">
        <w:rPr>
          <w:color w:val="000000" w:themeColor="text1"/>
        </w:rPr>
        <w:tab/>
        <w:t xml:space="preserve">Shimizu-Sato, S., Huq, E., </w:t>
      </w:r>
      <w:proofErr w:type="spellStart"/>
      <w:r w:rsidRPr="00C63F10">
        <w:rPr>
          <w:color w:val="000000" w:themeColor="text1"/>
        </w:rPr>
        <w:t>Tepperman</w:t>
      </w:r>
      <w:proofErr w:type="spellEnd"/>
      <w:r w:rsidRPr="00C63F10">
        <w:rPr>
          <w:color w:val="000000" w:themeColor="text1"/>
        </w:rPr>
        <w:t>, J. M.</w:t>
      </w:r>
      <w:r w:rsidR="007B0775">
        <w:rPr>
          <w:color w:val="000000" w:themeColor="text1"/>
        </w:rPr>
        <w:t xml:space="preserve">, </w:t>
      </w:r>
      <w:r w:rsidRPr="00C63F10">
        <w:rPr>
          <w:color w:val="000000" w:themeColor="text1"/>
        </w:rPr>
        <w:t xml:space="preserve">Quail, P. H. A light-switchable gene promoter system. </w:t>
      </w:r>
      <w:r w:rsidRPr="00C63F10">
        <w:rPr>
          <w:i/>
          <w:iCs/>
          <w:color w:val="000000" w:themeColor="text1"/>
        </w:rPr>
        <w:t xml:space="preserve">Nature </w:t>
      </w:r>
      <w:r w:rsidR="00372DB3">
        <w:rPr>
          <w:i/>
          <w:iCs/>
          <w:color w:val="000000" w:themeColor="text1"/>
        </w:rPr>
        <w:t>B</w:t>
      </w:r>
      <w:r w:rsidRPr="00C63F10">
        <w:rPr>
          <w:i/>
          <w:iCs/>
          <w:color w:val="000000" w:themeColor="text1"/>
        </w:rPr>
        <w:t>iotechnology</w:t>
      </w:r>
      <w:r w:rsidR="00372DB3" w:rsidRPr="00CE6A9C">
        <w:rPr>
          <w:color w:val="000000" w:themeColor="text1"/>
        </w:rPr>
        <w:t>.</w:t>
      </w:r>
      <w:r w:rsidRPr="00372DB3">
        <w:rPr>
          <w:color w:val="000000" w:themeColor="text1"/>
        </w:rPr>
        <w:t xml:space="preserve"> </w:t>
      </w:r>
      <w:r w:rsidRPr="00C63F10">
        <w:rPr>
          <w:b/>
          <w:bCs/>
          <w:color w:val="000000" w:themeColor="text1"/>
        </w:rPr>
        <w:t>20</w:t>
      </w:r>
      <w:r w:rsidRPr="00C63F10">
        <w:rPr>
          <w:color w:val="000000" w:themeColor="text1"/>
        </w:rPr>
        <w:t xml:space="preserve"> (10), 1041–1044 (2002).</w:t>
      </w:r>
    </w:p>
    <w:p w14:paraId="6B2B1AA9" w14:textId="4E646155" w:rsidR="006E4797" w:rsidRPr="00255505" w:rsidRDefault="00C63F10" w:rsidP="00261484">
      <w:pPr>
        <w:rPr>
          <w:color w:val="000000" w:themeColor="text1"/>
        </w:rPr>
      </w:pPr>
      <w:r w:rsidRPr="00C63F10">
        <w:rPr>
          <w:color w:val="000000" w:themeColor="text1"/>
        </w:rPr>
        <w:t>16.</w:t>
      </w:r>
      <w:r w:rsidRPr="00C63F10">
        <w:rPr>
          <w:color w:val="000000" w:themeColor="text1"/>
        </w:rPr>
        <w:tab/>
        <w:t>Krueger, D.</w:t>
      </w:r>
      <w:r w:rsidR="00372DB3">
        <w:rPr>
          <w:color w:val="000000" w:themeColor="text1"/>
        </w:rPr>
        <w:t xml:space="preserve"> et al</w:t>
      </w:r>
      <w:r w:rsidRPr="00C63F10">
        <w:rPr>
          <w:color w:val="000000" w:themeColor="text1"/>
        </w:rPr>
        <w:t xml:space="preserve">. Principles and applications of optogenetics in developmental biology. </w:t>
      </w:r>
      <w:r w:rsidRPr="00C63F10">
        <w:rPr>
          <w:i/>
          <w:iCs/>
          <w:color w:val="000000" w:themeColor="text1"/>
        </w:rPr>
        <w:t>Development (Cambridge, England)</w:t>
      </w:r>
      <w:r w:rsidR="00372DB3" w:rsidRPr="00CE6A9C">
        <w:rPr>
          <w:color w:val="000000" w:themeColor="text1"/>
        </w:rPr>
        <w:t>.</w:t>
      </w:r>
      <w:r w:rsidRPr="00372DB3">
        <w:rPr>
          <w:color w:val="000000" w:themeColor="text1"/>
        </w:rPr>
        <w:t xml:space="preserve"> </w:t>
      </w:r>
      <w:r w:rsidRPr="00C63F10">
        <w:rPr>
          <w:b/>
          <w:bCs/>
          <w:color w:val="000000" w:themeColor="text1"/>
        </w:rPr>
        <w:t>146</w:t>
      </w:r>
      <w:r w:rsidRPr="00C63F10">
        <w:rPr>
          <w:color w:val="000000" w:themeColor="text1"/>
        </w:rPr>
        <w:t xml:space="preserve"> (20) (2019).</w:t>
      </w:r>
    </w:p>
    <w:sectPr w:rsidR="006E4797" w:rsidRPr="00255505" w:rsidSect="00375F65">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F9CC" w14:textId="77777777" w:rsidR="00D72B19" w:rsidRDefault="00D72B19">
      <w:r>
        <w:separator/>
      </w:r>
    </w:p>
  </w:endnote>
  <w:endnote w:type="continuationSeparator" w:id="0">
    <w:p w14:paraId="274FA763" w14:textId="77777777" w:rsidR="00D72B19" w:rsidRDefault="00D7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E356" w14:textId="77777777" w:rsidR="00D72B19" w:rsidRDefault="00D72B19">
      <w:r>
        <w:separator/>
      </w:r>
    </w:p>
  </w:footnote>
  <w:footnote w:type="continuationSeparator" w:id="0">
    <w:p w14:paraId="14818E93" w14:textId="77777777" w:rsidR="00D72B19" w:rsidRDefault="00D7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BF6D271"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D4283F9" w:rsidR="006E4797" w:rsidRDefault="006E4797" w:rsidP="00CE6A9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B97E5C"/>
    <w:multiLevelType w:val="multilevel"/>
    <w:tmpl w:val="F81A93C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jYzMjExMjIyNjNQ0lEKTi0uzszPAykwrgUAUqsaCywAAAA="/>
  </w:docVars>
  <w:rsids>
    <w:rsidRoot w:val="006E4797"/>
    <w:rsid w:val="0000364B"/>
    <w:rsid w:val="0000580F"/>
    <w:rsid w:val="000125B2"/>
    <w:rsid w:val="0004277F"/>
    <w:rsid w:val="00054C65"/>
    <w:rsid w:val="0006011E"/>
    <w:rsid w:val="00060C01"/>
    <w:rsid w:val="000657EA"/>
    <w:rsid w:val="00066A3D"/>
    <w:rsid w:val="000A30C3"/>
    <w:rsid w:val="000A55DD"/>
    <w:rsid w:val="000A5FA0"/>
    <w:rsid w:val="000B43E3"/>
    <w:rsid w:val="000B62A1"/>
    <w:rsid w:val="000D7D39"/>
    <w:rsid w:val="000E33E8"/>
    <w:rsid w:val="000F05F7"/>
    <w:rsid w:val="000F3AC0"/>
    <w:rsid w:val="0011028D"/>
    <w:rsid w:val="001142DD"/>
    <w:rsid w:val="00140471"/>
    <w:rsid w:val="001431A9"/>
    <w:rsid w:val="0015141D"/>
    <w:rsid w:val="00151A9E"/>
    <w:rsid w:val="0016438C"/>
    <w:rsid w:val="001B12E8"/>
    <w:rsid w:val="001B21F0"/>
    <w:rsid w:val="001C05DC"/>
    <w:rsid w:val="001C1890"/>
    <w:rsid w:val="001D0212"/>
    <w:rsid w:val="001F224B"/>
    <w:rsid w:val="00217395"/>
    <w:rsid w:val="0022061A"/>
    <w:rsid w:val="00222E02"/>
    <w:rsid w:val="0022595F"/>
    <w:rsid w:val="00231099"/>
    <w:rsid w:val="00245CC1"/>
    <w:rsid w:val="00246C5D"/>
    <w:rsid w:val="00255505"/>
    <w:rsid w:val="00255D4F"/>
    <w:rsid w:val="00261484"/>
    <w:rsid w:val="00267199"/>
    <w:rsid w:val="00287C50"/>
    <w:rsid w:val="0029749B"/>
    <w:rsid w:val="002B3656"/>
    <w:rsid w:val="002B43F7"/>
    <w:rsid w:val="002C06A9"/>
    <w:rsid w:val="002C0D84"/>
    <w:rsid w:val="002C64C4"/>
    <w:rsid w:val="003027A7"/>
    <w:rsid w:val="00302D25"/>
    <w:rsid w:val="00305820"/>
    <w:rsid w:val="003200A6"/>
    <w:rsid w:val="00320E2B"/>
    <w:rsid w:val="00351087"/>
    <w:rsid w:val="00360527"/>
    <w:rsid w:val="0036260C"/>
    <w:rsid w:val="00371ECD"/>
    <w:rsid w:val="00372DB3"/>
    <w:rsid w:val="003750B5"/>
    <w:rsid w:val="00375F65"/>
    <w:rsid w:val="00384590"/>
    <w:rsid w:val="00393D45"/>
    <w:rsid w:val="003A353E"/>
    <w:rsid w:val="003A4732"/>
    <w:rsid w:val="003A756B"/>
    <w:rsid w:val="003B48A6"/>
    <w:rsid w:val="003C714B"/>
    <w:rsid w:val="003D027F"/>
    <w:rsid w:val="003E0894"/>
    <w:rsid w:val="003E7A76"/>
    <w:rsid w:val="003E7D5E"/>
    <w:rsid w:val="003F13AF"/>
    <w:rsid w:val="003F6E8F"/>
    <w:rsid w:val="00411B6F"/>
    <w:rsid w:val="00414891"/>
    <w:rsid w:val="00444243"/>
    <w:rsid w:val="0046430F"/>
    <w:rsid w:val="00472C9E"/>
    <w:rsid w:val="0048698F"/>
    <w:rsid w:val="00494FBB"/>
    <w:rsid w:val="004A51E8"/>
    <w:rsid w:val="004B53AD"/>
    <w:rsid w:val="004E0980"/>
    <w:rsid w:val="004E3C55"/>
    <w:rsid w:val="00511761"/>
    <w:rsid w:val="005437BE"/>
    <w:rsid w:val="00551D82"/>
    <w:rsid w:val="00552DBC"/>
    <w:rsid w:val="00563368"/>
    <w:rsid w:val="005661FC"/>
    <w:rsid w:val="00576936"/>
    <w:rsid w:val="005943EB"/>
    <w:rsid w:val="0059448B"/>
    <w:rsid w:val="005958A6"/>
    <w:rsid w:val="005964B4"/>
    <w:rsid w:val="005F797F"/>
    <w:rsid w:val="00600157"/>
    <w:rsid w:val="00601F50"/>
    <w:rsid w:val="00604AF4"/>
    <w:rsid w:val="00607258"/>
    <w:rsid w:val="00607674"/>
    <w:rsid w:val="00611B86"/>
    <w:rsid w:val="00614B91"/>
    <w:rsid w:val="00620EF3"/>
    <w:rsid w:val="00622578"/>
    <w:rsid w:val="00634AF9"/>
    <w:rsid w:val="006351D3"/>
    <w:rsid w:val="006473C4"/>
    <w:rsid w:val="00647C13"/>
    <w:rsid w:val="00656601"/>
    <w:rsid w:val="006649A9"/>
    <w:rsid w:val="00677BA4"/>
    <w:rsid w:val="006879F9"/>
    <w:rsid w:val="006919DD"/>
    <w:rsid w:val="00694E1F"/>
    <w:rsid w:val="006959B0"/>
    <w:rsid w:val="006A3D15"/>
    <w:rsid w:val="006B24EC"/>
    <w:rsid w:val="006C0919"/>
    <w:rsid w:val="006C5A0C"/>
    <w:rsid w:val="006D2A33"/>
    <w:rsid w:val="006E4797"/>
    <w:rsid w:val="006F0F94"/>
    <w:rsid w:val="0070444F"/>
    <w:rsid w:val="007332D7"/>
    <w:rsid w:val="007604FC"/>
    <w:rsid w:val="007617FA"/>
    <w:rsid w:val="00773675"/>
    <w:rsid w:val="00786CCD"/>
    <w:rsid w:val="007901D5"/>
    <w:rsid w:val="0079108C"/>
    <w:rsid w:val="00794A55"/>
    <w:rsid w:val="007A51C6"/>
    <w:rsid w:val="007A6C79"/>
    <w:rsid w:val="007B0775"/>
    <w:rsid w:val="007C6098"/>
    <w:rsid w:val="007D5463"/>
    <w:rsid w:val="007D7611"/>
    <w:rsid w:val="007E1285"/>
    <w:rsid w:val="007E71AD"/>
    <w:rsid w:val="007E7317"/>
    <w:rsid w:val="007E75E5"/>
    <w:rsid w:val="007F112D"/>
    <w:rsid w:val="007F520F"/>
    <w:rsid w:val="0080148F"/>
    <w:rsid w:val="00805342"/>
    <w:rsid w:val="0081517F"/>
    <w:rsid w:val="00816CC8"/>
    <w:rsid w:val="008462F8"/>
    <w:rsid w:val="00851342"/>
    <w:rsid w:val="00866E96"/>
    <w:rsid w:val="008915B9"/>
    <w:rsid w:val="008937DF"/>
    <w:rsid w:val="00897805"/>
    <w:rsid w:val="008B5875"/>
    <w:rsid w:val="008C256C"/>
    <w:rsid w:val="008C4BD6"/>
    <w:rsid w:val="008C57F3"/>
    <w:rsid w:val="008E53ED"/>
    <w:rsid w:val="0090033C"/>
    <w:rsid w:val="009041BA"/>
    <w:rsid w:val="009153EA"/>
    <w:rsid w:val="00915620"/>
    <w:rsid w:val="00921E85"/>
    <w:rsid w:val="00947CFD"/>
    <w:rsid w:val="00951747"/>
    <w:rsid w:val="0095340F"/>
    <w:rsid w:val="009574B8"/>
    <w:rsid w:val="00963079"/>
    <w:rsid w:val="00983053"/>
    <w:rsid w:val="0098739D"/>
    <w:rsid w:val="00994303"/>
    <w:rsid w:val="009966C7"/>
    <w:rsid w:val="00997A19"/>
    <w:rsid w:val="009B2940"/>
    <w:rsid w:val="009B7879"/>
    <w:rsid w:val="009C0F9A"/>
    <w:rsid w:val="009C44B8"/>
    <w:rsid w:val="009D52CC"/>
    <w:rsid w:val="009D64ED"/>
    <w:rsid w:val="009E150B"/>
    <w:rsid w:val="009F2457"/>
    <w:rsid w:val="00A02D43"/>
    <w:rsid w:val="00A118AF"/>
    <w:rsid w:val="00A23F35"/>
    <w:rsid w:val="00A27C31"/>
    <w:rsid w:val="00A57C2B"/>
    <w:rsid w:val="00A86A4C"/>
    <w:rsid w:val="00A86D64"/>
    <w:rsid w:val="00A873F7"/>
    <w:rsid w:val="00AA4F7D"/>
    <w:rsid w:val="00AB0611"/>
    <w:rsid w:val="00AB69B4"/>
    <w:rsid w:val="00AC0F96"/>
    <w:rsid w:val="00AD49E5"/>
    <w:rsid w:val="00AE279A"/>
    <w:rsid w:val="00B00657"/>
    <w:rsid w:val="00B02660"/>
    <w:rsid w:val="00B0460F"/>
    <w:rsid w:val="00B0485B"/>
    <w:rsid w:val="00B1334C"/>
    <w:rsid w:val="00B17DFF"/>
    <w:rsid w:val="00B43BD7"/>
    <w:rsid w:val="00B4714E"/>
    <w:rsid w:val="00B57CF1"/>
    <w:rsid w:val="00B60F62"/>
    <w:rsid w:val="00B643CA"/>
    <w:rsid w:val="00B718DF"/>
    <w:rsid w:val="00B94B6B"/>
    <w:rsid w:val="00B95726"/>
    <w:rsid w:val="00B96432"/>
    <w:rsid w:val="00BA171A"/>
    <w:rsid w:val="00BA6776"/>
    <w:rsid w:val="00BA69A0"/>
    <w:rsid w:val="00BB64C2"/>
    <w:rsid w:val="00BB681E"/>
    <w:rsid w:val="00BC40C4"/>
    <w:rsid w:val="00BE22A2"/>
    <w:rsid w:val="00BE374D"/>
    <w:rsid w:val="00C11C01"/>
    <w:rsid w:val="00C136D5"/>
    <w:rsid w:val="00C17F44"/>
    <w:rsid w:val="00C17FD7"/>
    <w:rsid w:val="00C201D9"/>
    <w:rsid w:val="00C63F10"/>
    <w:rsid w:val="00C658C4"/>
    <w:rsid w:val="00C664DB"/>
    <w:rsid w:val="00C8133A"/>
    <w:rsid w:val="00CB0529"/>
    <w:rsid w:val="00CB3829"/>
    <w:rsid w:val="00CB47D8"/>
    <w:rsid w:val="00CB5F87"/>
    <w:rsid w:val="00CC36B1"/>
    <w:rsid w:val="00CC7D78"/>
    <w:rsid w:val="00CD661F"/>
    <w:rsid w:val="00CE56F1"/>
    <w:rsid w:val="00CE6A9C"/>
    <w:rsid w:val="00D014B7"/>
    <w:rsid w:val="00D1586D"/>
    <w:rsid w:val="00D36217"/>
    <w:rsid w:val="00D4130C"/>
    <w:rsid w:val="00D65A08"/>
    <w:rsid w:val="00D66AE3"/>
    <w:rsid w:val="00D72A37"/>
    <w:rsid w:val="00D72B19"/>
    <w:rsid w:val="00D809B2"/>
    <w:rsid w:val="00D80BD7"/>
    <w:rsid w:val="00DE0A56"/>
    <w:rsid w:val="00DE6728"/>
    <w:rsid w:val="00DE6C6C"/>
    <w:rsid w:val="00DE6F5C"/>
    <w:rsid w:val="00DE79BA"/>
    <w:rsid w:val="00DF6117"/>
    <w:rsid w:val="00E0238A"/>
    <w:rsid w:val="00E03A26"/>
    <w:rsid w:val="00E15672"/>
    <w:rsid w:val="00E67EAA"/>
    <w:rsid w:val="00E70A64"/>
    <w:rsid w:val="00E74C94"/>
    <w:rsid w:val="00E77260"/>
    <w:rsid w:val="00E819FA"/>
    <w:rsid w:val="00E922B1"/>
    <w:rsid w:val="00E97334"/>
    <w:rsid w:val="00EA4A44"/>
    <w:rsid w:val="00EB1E68"/>
    <w:rsid w:val="00EB49DF"/>
    <w:rsid w:val="00EB65AC"/>
    <w:rsid w:val="00EC01E3"/>
    <w:rsid w:val="00EC1295"/>
    <w:rsid w:val="00EE13EC"/>
    <w:rsid w:val="00EE780D"/>
    <w:rsid w:val="00EF2BBD"/>
    <w:rsid w:val="00EF4AEE"/>
    <w:rsid w:val="00F03A97"/>
    <w:rsid w:val="00F164DB"/>
    <w:rsid w:val="00F2305D"/>
    <w:rsid w:val="00F26E1B"/>
    <w:rsid w:val="00F36694"/>
    <w:rsid w:val="00F54475"/>
    <w:rsid w:val="00F61910"/>
    <w:rsid w:val="00F62AFA"/>
    <w:rsid w:val="00F651A4"/>
    <w:rsid w:val="00F659F0"/>
    <w:rsid w:val="00F674C4"/>
    <w:rsid w:val="00F85BDD"/>
    <w:rsid w:val="00FB2066"/>
    <w:rsid w:val="00FB2EFE"/>
    <w:rsid w:val="00FC2EC7"/>
    <w:rsid w:val="00FD383F"/>
    <w:rsid w:val="00FE1873"/>
    <w:rsid w:val="00FF1541"/>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255505"/>
    <w:pPr>
      <w:tabs>
        <w:tab w:val="center" w:pos="4680"/>
        <w:tab w:val="right" w:pos="9360"/>
      </w:tabs>
    </w:pPr>
  </w:style>
  <w:style w:type="character" w:customStyle="1" w:styleId="FooterChar">
    <w:name w:val="Footer Char"/>
    <w:basedOn w:val="DefaultParagraphFont"/>
    <w:link w:val="Footer"/>
    <w:uiPriority w:val="99"/>
    <w:rsid w:val="00255505"/>
  </w:style>
  <w:style w:type="character" w:styleId="LineNumber">
    <w:name w:val="line number"/>
    <w:basedOn w:val="DefaultParagraphFont"/>
    <w:uiPriority w:val="99"/>
    <w:semiHidden/>
    <w:unhideWhenUsed/>
    <w:rsid w:val="00375F65"/>
  </w:style>
  <w:style w:type="character" w:styleId="CommentReference">
    <w:name w:val="annotation reference"/>
    <w:basedOn w:val="DefaultParagraphFont"/>
    <w:uiPriority w:val="99"/>
    <w:semiHidden/>
    <w:unhideWhenUsed/>
    <w:rsid w:val="003E7D5E"/>
    <w:rPr>
      <w:sz w:val="16"/>
      <w:szCs w:val="16"/>
    </w:rPr>
  </w:style>
  <w:style w:type="paragraph" w:styleId="CommentText">
    <w:name w:val="annotation text"/>
    <w:basedOn w:val="Normal"/>
    <w:link w:val="CommentTextChar"/>
    <w:uiPriority w:val="99"/>
    <w:semiHidden/>
    <w:unhideWhenUsed/>
    <w:rsid w:val="003E7D5E"/>
    <w:rPr>
      <w:sz w:val="20"/>
      <w:szCs w:val="20"/>
    </w:rPr>
  </w:style>
  <w:style w:type="character" w:customStyle="1" w:styleId="CommentTextChar">
    <w:name w:val="Comment Text Char"/>
    <w:basedOn w:val="DefaultParagraphFont"/>
    <w:link w:val="CommentText"/>
    <w:uiPriority w:val="99"/>
    <w:semiHidden/>
    <w:rsid w:val="003E7D5E"/>
    <w:rPr>
      <w:sz w:val="20"/>
      <w:szCs w:val="20"/>
    </w:rPr>
  </w:style>
  <w:style w:type="paragraph" w:styleId="CommentSubject">
    <w:name w:val="annotation subject"/>
    <w:basedOn w:val="CommentText"/>
    <w:next w:val="CommentText"/>
    <w:link w:val="CommentSubjectChar"/>
    <w:uiPriority w:val="99"/>
    <w:semiHidden/>
    <w:unhideWhenUsed/>
    <w:rsid w:val="003E7D5E"/>
    <w:rPr>
      <w:b/>
      <w:bCs/>
    </w:rPr>
  </w:style>
  <w:style w:type="character" w:customStyle="1" w:styleId="CommentSubjectChar">
    <w:name w:val="Comment Subject Char"/>
    <w:basedOn w:val="CommentTextChar"/>
    <w:link w:val="CommentSubject"/>
    <w:uiPriority w:val="99"/>
    <w:semiHidden/>
    <w:rsid w:val="003E7D5E"/>
    <w:rPr>
      <w:b/>
      <w:bCs/>
      <w:sz w:val="20"/>
      <w:szCs w:val="20"/>
    </w:rPr>
  </w:style>
  <w:style w:type="paragraph" w:styleId="ListParagraph">
    <w:name w:val="List Paragraph"/>
    <w:basedOn w:val="Normal"/>
    <w:uiPriority w:val="34"/>
    <w:qFormat/>
    <w:rsid w:val="00231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8452</Words>
  <Characters>48178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Nilanjana</dc:creator>
  <cp:lastModifiedBy>Nilanjana Das</cp:lastModifiedBy>
  <cp:revision>3</cp:revision>
  <dcterms:created xsi:type="dcterms:W3CDTF">2021-07-07T14:02:00Z</dcterms:created>
  <dcterms:modified xsi:type="dcterms:W3CDTF">2021-07-07T14:03:00Z</dcterms:modified>
</cp:coreProperties>
</file>