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28C16" w14:textId="34B2AF23" w:rsidR="006305D7" w:rsidRPr="001A0817" w:rsidRDefault="006305D7" w:rsidP="00D82156">
      <w:pPr>
        <w:pStyle w:val="NormalWeb"/>
        <w:spacing w:before="0" w:beforeAutospacing="0" w:after="0" w:afterAutospacing="0"/>
      </w:pPr>
      <w:r w:rsidRPr="001A0817">
        <w:rPr>
          <w:b/>
          <w:bCs/>
        </w:rPr>
        <w:t>TITLE:</w:t>
      </w:r>
    </w:p>
    <w:p w14:paraId="0C76090E" w14:textId="6A6B2E77" w:rsidR="007A4DD6" w:rsidRPr="001A0817" w:rsidRDefault="0010222E" w:rsidP="00D82156">
      <w:pPr>
        <w:rPr>
          <w:color w:val="808080" w:themeColor="background1" w:themeShade="80"/>
        </w:rPr>
      </w:pPr>
      <w:r w:rsidRPr="001A0817">
        <w:rPr>
          <w:color w:val="auto"/>
        </w:rPr>
        <w:t>Field Measurement of</w:t>
      </w:r>
      <w:r w:rsidR="00707739" w:rsidRPr="001A0817">
        <w:rPr>
          <w:color w:val="auto"/>
        </w:rPr>
        <w:t xml:space="preserve"> </w:t>
      </w:r>
      <w:r w:rsidR="00F71EC3" w:rsidRPr="001A0817">
        <w:rPr>
          <w:color w:val="auto"/>
        </w:rPr>
        <w:t>E</w:t>
      </w:r>
      <w:r w:rsidR="003279F8" w:rsidRPr="001A0817">
        <w:rPr>
          <w:color w:val="auto"/>
        </w:rPr>
        <w:t xml:space="preserve">ffective </w:t>
      </w:r>
      <w:r w:rsidR="00766C8E" w:rsidRPr="001A0817">
        <w:rPr>
          <w:color w:val="auto"/>
        </w:rPr>
        <w:t>Leaf A</w:t>
      </w:r>
      <w:r w:rsidR="00446469" w:rsidRPr="001A0817">
        <w:rPr>
          <w:color w:val="auto"/>
        </w:rPr>
        <w:t xml:space="preserve">rea </w:t>
      </w:r>
      <w:r w:rsidR="00766C8E" w:rsidRPr="001A0817">
        <w:rPr>
          <w:color w:val="auto"/>
        </w:rPr>
        <w:t>I</w:t>
      </w:r>
      <w:r w:rsidR="00446469" w:rsidRPr="001A0817">
        <w:rPr>
          <w:color w:val="auto"/>
        </w:rPr>
        <w:t xml:space="preserve">ndex </w:t>
      </w:r>
      <w:r w:rsidR="00066D75" w:rsidRPr="001A0817">
        <w:rPr>
          <w:color w:val="auto"/>
        </w:rPr>
        <w:t>U</w:t>
      </w:r>
      <w:r w:rsidR="006627DA" w:rsidRPr="001A0817">
        <w:rPr>
          <w:color w:val="auto"/>
        </w:rPr>
        <w:t>sing</w:t>
      </w:r>
      <w:r w:rsidR="004C0111" w:rsidRPr="001A0817">
        <w:rPr>
          <w:color w:val="auto"/>
        </w:rPr>
        <w:t xml:space="preserve"> </w:t>
      </w:r>
      <w:r w:rsidR="00766C8E" w:rsidRPr="001A0817">
        <w:rPr>
          <w:color w:val="auto"/>
        </w:rPr>
        <w:t>Optical D</w:t>
      </w:r>
      <w:r w:rsidR="00446469" w:rsidRPr="001A0817">
        <w:rPr>
          <w:color w:val="auto"/>
        </w:rPr>
        <w:t xml:space="preserve">evice </w:t>
      </w:r>
      <w:r w:rsidR="00027B77" w:rsidRPr="001A0817">
        <w:rPr>
          <w:color w:val="auto"/>
        </w:rPr>
        <w:t>in</w:t>
      </w:r>
      <w:r w:rsidR="00E96ED7" w:rsidRPr="001A0817">
        <w:rPr>
          <w:color w:val="auto"/>
        </w:rPr>
        <w:t xml:space="preserve"> Vegetation Canopy</w:t>
      </w:r>
    </w:p>
    <w:p w14:paraId="2E300B21" w14:textId="77777777" w:rsidR="007A4DD6" w:rsidRPr="001A0817" w:rsidRDefault="007A4DD6" w:rsidP="00D82156">
      <w:pPr>
        <w:rPr>
          <w:b/>
          <w:bCs/>
        </w:rPr>
      </w:pPr>
    </w:p>
    <w:p w14:paraId="3D080DA3" w14:textId="246429D6" w:rsidR="006305D7" w:rsidRPr="001A0817" w:rsidRDefault="006305D7" w:rsidP="00D82156">
      <w:pPr>
        <w:rPr>
          <w:color w:val="808080" w:themeColor="background1" w:themeShade="80"/>
        </w:rPr>
      </w:pPr>
      <w:r w:rsidRPr="001A0817">
        <w:rPr>
          <w:b/>
          <w:bCs/>
        </w:rPr>
        <w:t>AUTHORS</w:t>
      </w:r>
      <w:r w:rsidR="000B662E" w:rsidRPr="001A0817">
        <w:rPr>
          <w:b/>
          <w:bCs/>
        </w:rPr>
        <w:t xml:space="preserve"> </w:t>
      </w:r>
      <w:r w:rsidR="00086FF5" w:rsidRPr="001A0817">
        <w:rPr>
          <w:b/>
          <w:bCs/>
        </w:rPr>
        <w:t xml:space="preserve">AND </w:t>
      </w:r>
      <w:r w:rsidR="000B662E" w:rsidRPr="001A0817">
        <w:rPr>
          <w:b/>
          <w:bCs/>
        </w:rPr>
        <w:t>AFFILIATIONS</w:t>
      </w:r>
      <w:r w:rsidRPr="001A0817">
        <w:rPr>
          <w:b/>
          <w:bCs/>
        </w:rPr>
        <w:t>:</w:t>
      </w:r>
    </w:p>
    <w:p w14:paraId="33B4DD24" w14:textId="028A8BAD" w:rsidR="00766C8E" w:rsidRPr="001A0817" w:rsidRDefault="00766C8E" w:rsidP="00D82156">
      <w:pPr>
        <w:rPr>
          <w:bCs/>
          <w:color w:val="auto"/>
        </w:rPr>
      </w:pPr>
      <w:r w:rsidRPr="001A0817">
        <w:rPr>
          <w:bCs/>
          <w:color w:val="auto"/>
        </w:rPr>
        <w:t>Jakub Černý</w:t>
      </w:r>
      <w:r w:rsidRPr="001A0817">
        <w:rPr>
          <w:bCs/>
          <w:color w:val="auto"/>
          <w:vertAlign w:val="superscript"/>
        </w:rPr>
        <w:t>1</w:t>
      </w:r>
      <w:r w:rsidR="00510F08" w:rsidRPr="001A0817">
        <w:rPr>
          <w:bCs/>
          <w:color w:val="auto"/>
          <w:vertAlign w:val="superscript"/>
        </w:rPr>
        <w:t>,2</w:t>
      </w:r>
      <w:r w:rsidRPr="001A0817">
        <w:rPr>
          <w:bCs/>
          <w:color w:val="auto"/>
        </w:rPr>
        <w:t>, Radek Pokorný</w:t>
      </w:r>
      <w:r w:rsidRPr="001A0817">
        <w:rPr>
          <w:bCs/>
          <w:color w:val="auto"/>
          <w:vertAlign w:val="superscript"/>
        </w:rPr>
        <w:t>2</w:t>
      </w:r>
    </w:p>
    <w:p w14:paraId="3DCB24F2" w14:textId="77777777" w:rsidR="00766C8E" w:rsidRPr="001A0817" w:rsidRDefault="00766C8E" w:rsidP="00D82156">
      <w:pPr>
        <w:rPr>
          <w:bCs/>
          <w:color w:val="auto"/>
        </w:rPr>
      </w:pPr>
    </w:p>
    <w:p w14:paraId="35551F2C" w14:textId="72CDF20F" w:rsidR="00766C8E" w:rsidRPr="001A0817" w:rsidRDefault="00766C8E" w:rsidP="00D82156">
      <w:pPr>
        <w:rPr>
          <w:bCs/>
          <w:color w:val="auto"/>
        </w:rPr>
      </w:pPr>
      <w:r w:rsidRPr="001A0817">
        <w:rPr>
          <w:bCs/>
          <w:color w:val="auto"/>
          <w:vertAlign w:val="superscript"/>
        </w:rPr>
        <w:t>1</w:t>
      </w:r>
      <w:r w:rsidRPr="001A0817">
        <w:rPr>
          <w:bCs/>
          <w:color w:val="auto"/>
        </w:rPr>
        <w:t xml:space="preserve">Research Station at </w:t>
      </w:r>
      <w:proofErr w:type="spellStart"/>
      <w:r w:rsidRPr="001A0817">
        <w:rPr>
          <w:bCs/>
          <w:color w:val="auto"/>
        </w:rPr>
        <w:t>Opočno</w:t>
      </w:r>
      <w:proofErr w:type="spellEnd"/>
      <w:r w:rsidRPr="001A0817">
        <w:rPr>
          <w:bCs/>
          <w:color w:val="auto"/>
        </w:rPr>
        <w:t>, Forestry and Game Management</w:t>
      </w:r>
      <w:r w:rsidR="001A70B6" w:rsidRPr="001A0817">
        <w:rPr>
          <w:bCs/>
          <w:color w:val="auto"/>
        </w:rPr>
        <w:t xml:space="preserve"> Research Institute, Prague,</w:t>
      </w:r>
      <w:r w:rsidR="008E14A2" w:rsidRPr="001A0817">
        <w:rPr>
          <w:bCs/>
          <w:color w:val="auto"/>
        </w:rPr>
        <w:t xml:space="preserve"> </w:t>
      </w:r>
      <w:r w:rsidR="00556A22" w:rsidRPr="001A0817">
        <w:rPr>
          <w:bCs/>
          <w:color w:val="auto"/>
        </w:rPr>
        <w:t>Czech</w:t>
      </w:r>
      <w:r w:rsidR="008E14A2" w:rsidRPr="001A0817">
        <w:rPr>
          <w:bCs/>
          <w:color w:val="auto"/>
        </w:rPr>
        <w:t xml:space="preserve"> </w:t>
      </w:r>
      <w:r w:rsidRPr="001A0817">
        <w:rPr>
          <w:bCs/>
          <w:color w:val="auto"/>
        </w:rPr>
        <w:t>Republic</w:t>
      </w:r>
    </w:p>
    <w:p w14:paraId="7F758681" w14:textId="61CC2035" w:rsidR="00766C8E" w:rsidRPr="001A0817" w:rsidRDefault="00766C8E" w:rsidP="00D82156">
      <w:pPr>
        <w:rPr>
          <w:bCs/>
          <w:color w:val="auto"/>
        </w:rPr>
      </w:pPr>
      <w:r w:rsidRPr="001A0817">
        <w:rPr>
          <w:bCs/>
          <w:color w:val="auto"/>
          <w:vertAlign w:val="superscript"/>
        </w:rPr>
        <w:t>2</w:t>
      </w:r>
      <w:r w:rsidRPr="001A0817">
        <w:rPr>
          <w:bCs/>
          <w:color w:val="auto"/>
        </w:rPr>
        <w:t>Department of Silviculture</w:t>
      </w:r>
      <w:r w:rsidR="001A70B6" w:rsidRPr="001A0817">
        <w:rPr>
          <w:bCs/>
          <w:color w:val="auto"/>
        </w:rPr>
        <w:t xml:space="preserve">, </w:t>
      </w:r>
      <w:r w:rsidR="00556A22" w:rsidRPr="001A0817">
        <w:rPr>
          <w:bCs/>
          <w:color w:val="auto"/>
        </w:rPr>
        <w:t>Faculty of Forestry and Wood Technology, Mendel University in</w:t>
      </w:r>
      <w:r w:rsidR="008E14A2" w:rsidRPr="001A0817">
        <w:rPr>
          <w:bCs/>
          <w:color w:val="auto"/>
        </w:rPr>
        <w:t xml:space="preserve"> </w:t>
      </w:r>
      <w:r w:rsidR="001A70B6" w:rsidRPr="001A0817">
        <w:rPr>
          <w:bCs/>
          <w:color w:val="auto"/>
        </w:rPr>
        <w:t>Brno,</w:t>
      </w:r>
      <w:r w:rsidRPr="001A0817">
        <w:rPr>
          <w:bCs/>
          <w:color w:val="auto"/>
        </w:rPr>
        <w:t xml:space="preserve"> Czech Republic</w:t>
      </w:r>
    </w:p>
    <w:p w14:paraId="02BC8DCB" w14:textId="77777777" w:rsidR="00766C8E" w:rsidRPr="001A0817" w:rsidRDefault="00766C8E" w:rsidP="00D82156">
      <w:pPr>
        <w:rPr>
          <w:bCs/>
          <w:color w:val="auto"/>
        </w:rPr>
      </w:pPr>
    </w:p>
    <w:p w14:paraId="16984C63" w14:textId="404427D7" w:rsidR="00766C8E" w:rsidRPr="001A0817" w:rsidRDefault="003E257B" w:rsidP="00D82156">
      <w:pPr>
        <w:pStyle w:val="NormalWeb"/>
        <w:spacing w:before="0" w:beforeAutospacing="0" w:after="0" w:afterAutospacing="0"/>
        <w:rPr>
          <w:bCs/>
          <w:color w:val="auto"/>
        </w:rPr>
      </w:pPr>
      <w:r w:rsidRPr="001A0817">
        <w:rPr>
          <w:bCs/>
          <w:color w:val="auto"/>
        </w:rPr>
        <w:t>Email Address</w:t>
      </w:r>
      <w:r w:rsidR="0010222E" w:rsidRPr="001A0817">
        <w:rPr>
          <w:bCs/>
          <w:color w:val="auto"/>
        </w:rPr>
        <w:t xml:space="preserve"> of Co-author</w:t>
      </w:r>
      <w:r w:rsidR="008E14A2" w:rsidRPr="001A0817">
        <w:rPr>
          <w:bCs/>
          <w:color w:val="auto"/>
        </w:rPr>
        <w:t>s</w:t>
      </w:r>
      <w:r w:rsidR="00766C8E" w:rsidRPr="001A0817">
        <w:rPr>
          <w:bCs/>
          <w:color w:val="auto"/>
        </w:rPr>
        <w:t>:</w:t>
      </w:r>
    </w:p>
    <w:p w14:paraId="6BB728D0" w14:textId="0DFF5AA6" w:rsidR="00766C8E" w:rsidRPr="001A0817" w:rsidRDefault="00766C8E" w:rsidP="00D82156">
      <w:pPr>
        <w:pStyle w:val="NormalWeb"/>
        <w:spacing w:before="0" w:beforeAutospacing="0" w:after="0" w:afterAutospacing="0"/>
        <w:rPr>
          <w:bCs/>
          <w:color w:val="auto"/>
        </w:rPr>
      </w:pPr>
      <w:r w:rsidRPr="001A0817">
        <w:rPr>
          <w:bCs/>
          <w:color w:val="auto"/>
        </w:rPr>
        <w:t xml:space="preserve">Radek </w:t>
      </w:r>
      <w:proofErr w:type="spellStart"/>
      <w:r w:rsidRPr="001A0817">
        <w:rPr>
          <w:bCs/>
          <w:color w:val="auto"/>
        </w:rPr>
        <w:t>Pokorný</w:t>
      </w:r>
      <w:proofErr w:type="spellEnd"/>
      <w:r w:rsidRPr="001A0817">
        <w:rPr>
          <w:bCs/>
          <w:color w:val="auto"/>
        </w:rPr>
        <w:tab/>
      </w:r>
      <w:r w:rsidR="003647BD" w:rsidRPr="001A0817">
        <w:rPr>
          <w:bCs/>
          <w:color w:val="auto"/>
        </w:rPr>
        <w:t>(</w:t>
      </w:r>
      <w:r w:rsidRPr="001A0817">
        <w:rPr>
          <w:rStyle w:val="Hyperlink"/>
          <w:color w:val="auto"/>
          <w:u w:val="none"/>
        </w:rPr>
        <w:t>radek.pokorny@mendelu.cz</w:t>
      </w:r>
      <w:r w:rsidR="003647BD" w:rsidRPr="001A0817">
        <w:rPr>
          <w:rStyle w:val="Hyperlink"/>
          <w:color w:val="auto"/>
          <w:u w:val="none"/>
        </w:rPr>
        <w:t>)</w:t>
      </w:r>
    </w:p>
    <w:p w14:paraId="365F3338" w14:textId="4CBC34FC" w:rsidR="003647BD" w:rsidRPr="001A0817" w:rsidRDefault="003647BD" w:rsidP="003647BD">
      <w:pPr>
        <w:rPr>
          <w:bCs/>
          <w:color w:val="auto"/>
        </w:rPr>
      </w:pPr>
      <w:r w:rsidRPr="001A0817">
        <w:rPr>
          <w:bCs/>
          <w:color w:val="auto"/>
        </w:rPr>
        <w:t xml:space="preserve">Jakub </w:t>
      </w:r>
      <w:proofErr w:type="spellStart"/>
      <w:r w:rsidRPr="001A0817">
        <w:rPr>
          <w:bCs/>
          <w:color w:val="auto"/>
        </w:rPr>
        <w:t>Černý</w:t>
      </w:r>
      <w:proofErr w:type="spellEnd"/>
      <w:r w:rsidRPr="001A0817">
        <w:rPr>
          <w:bCs/>
          <w:color w:val="auto"/>
        </w:rPr>
        <w:tab/>
      </w:r>
      <w:r w:rsidRPr="001A0817">
        <w:rPr>
          <w:bCs/>
          <w:color w:val="auto"/>
        </w:rPr>
        <w:tab/>
      </w:r>
      <w:r w:rsidRPr="001A0817">
        <w:rPr>
          <w:color w:val="auto"/>
        </w:rPr>
        <w:t>(</w:t>
      </w:r>
      <w:hyperlink r:id="rId8" w:history="1">
        <w:r w:rsidRPr="001A0817">
          <w:rPr>
            <w:rStyle w:val="Hyperlink"/>
            <w:bCs/>
            <w:color w:val="auto"/>
            <w:u w:val="none"/>
          </w:rPr>
          <w:t>cerny@vulhmop.cz</w:t>
        </w:r>
      </w:hyperlink>
      <w:r w:rsidRPr="001A0817">
        <w:rPr>
          <w:bCs/>
          <w:color w:val="auto"/>
        </w:rPr>
        <w:t>)</w:t>
      </w:r>
    </w:p>
    <w:p w14:paraId="60FCB589" w14:textId="4C4184DA" w:rsidR="00D04A95" w:rsidRPr="001A0817" w:rsidRDefault="00D04A95" w:rsidP="00D82156">
      <w:pPr>
        <w:rPr>
          <w:bCs/>
          <w:color w:val="auto"/>
        </w:rPr>
      </w:pPr>
    </w:p>
    <w:p w14:paraId="00BC766C" w14:textId="6EFC8DB5" w:rsidR="003647BD" w:rsidRPr="001A0817" w:rsidRDefault="003647BD" w:rsidP="003647BD">
      <w:pPr>
        <w:rPr>
          <w:bCs/>
          <w:color w:val="auto"/>
        </w:rPr>
      </w:pPr>
      <w:r w:rsidRPr="001A0817">
        <w:rPr>
          <w:bCs/>
          <w:color w:val="auto"/>
        </w:rPr>
        <w:t>Corresponding Author:</w:t>
      </w:r>
    </w:p>
    <w:p w14:paraId="7C661906" w14:textId="07A58CC1" w:rsidR="003647BD" w:rsidRPr="001A0817" w:rsidRDefault="003647BD" w:rsidP="003647BD">
      <w:pPr>
        <w:rPr>
          <w:bCs/>
          <w:color w:val="auto"/>
        </w:rPr>
      </w:pPr>
      <w:r w:rsidRPr="001A0817">
        <w:rPr>
          <w:bCs/>
          <w:color w:val="auto"/>
        </w:rPr>
        <w:t xml:space="preserve">Jakub </w:t>
      </w:r>
      <w:proofErr w:type="spellStart"/>
      <w:r w:rsidRPr="001A0817">
        <w:rPr>
          <w:bCs/>
          <w:color w:val="auto"/>
        </w:rPr>
        <w:t>Černý</w:t>
      </w:r>
      <w:proofErr w:type="spellEnd"/>
      <w:r w:rsidRPr="001A0817">
        <w:rPr>
          <w:bCs/>
          <w:color w:val="auto"/>
        </w:rPr>
        <w:tab/>
      </w:r>
      <w:r w:rsidRPr="001A0817">
        <w:rPr>
          <w:bCs/>
          <w:color w:val="auto"/>
        </w:rPr>
        <w:tab/>
        <w:t>(</w:t>
      </w:r>
      <w:hyperlink r:id="rId9" w:history="1">
        <w:r w:rsidRPr="001A0817">
          <w:rPr>
            <w:rStyle w:val="Hyperlink"/>
            <w:bCs/>
            <w:color w:val="auto"/>
            <w:u w:val="none"/>
          </w:rPr>
          <w:t>cerny@vulhmop.cz</w:t>
        </w:r>
      </w:hyperlink>
      <w:r w:rsidRPr="001A0817">
        <w:rPr>
          <w:bCs/>
          <w:color w:val="auto"/>
        </w:rPr>
        <w:t>)</w:t>
      </w:r>
    </w:p>
    <w:p w14:paraId="08926C86" w14:textId="77777777" w:rsidR="003647BD" w:rsidRPr="001A0817" w:rsidRDefault="003647BD" w:rsidP="00D82156">
      <w:pPr>
        <w:rPr>
          <w:bCs/>
          <w:color w:val="808080" w:themeColor="background1" w:themeShade="80"/>
        </w:rPr>
      </w:pPr>
    </w:p>
    <w:p w14:paraId="71B79AC9" w14:textId="5DCBBFDC" w:rsidR="006305D7" w:rsidRPr="001A0817" w:rsidRDefault="006305D7" w:rsidP="00D82156">
      <w:pPr>
        <w:pStyle w:val="NormalWeb"/>
        <w:spacing w:before="0" w:beforeAutospacing="0" w:after="0" w:afterAutospacing="0"/>
      </w:pPr>
      <w:r w:rsidRPr="001A0817">
        <w:rPr>
          <w:b/>
          <w:bCs/>
        </w:rPr>
        <w:t>KEYWORDS:</w:t>
      </w:r>
    </w:p>
    <w:p w14:paraId="6C0B0781" w14:textId="69D54DA4" w:rsidR="007A4DD6" w:rsidRPr="001A0817" w:rsidRDefault="008E14A2" w:rsidP="00D82156">
      <w:pPr>
        <w:rPr>
          <w:color w:val="auto"/>
        </w:rPr>
      </w:pPr>
      <w:r w:rsidRPr="001A0817">
        <w:rPr>
          <w:color w:val="auto"/>
        </w:rPr>
        <w:t>i</w:t>
      </w:r>
      <w:r w:rsidR="000D6C06" w:rsidRPr="001A0817">
        <w:rPr>
          <w:color w:val="auto"/>
        </w:rPr>
        <w:t>ndire</w:t>
      </w:r>
      <w:r w:rsidR="00DC17A4" w:rsidRPr="001A0817">
        <w:rPr>
          <w:color w:val="auto"/>
        </w:rPr>
        <w:t xml:space="preserve">ct optical method; </w:t>
      </w:r>
      <w:r w:rsidR="001A5E90" w:rsidRPr="001A0817">
        <w:rPr>
          <w:color w:val="auto"/>
        </w:rPr>
        <w:t>single sensor mode; dual sensor mode</w:t>
      </w:r>
      <w:r w:rsidR="00ED3B9B" w:rsidRPr="001A0817">
        <w:rPr>
          <w:color w:val="auto"/>
        </w:rPr>
        <w:t>; light transmittance; vegetation</w:t>
      </w:r>
      <w:r w:rsidR="000D6C06" w:rsidRPr="001A0817">
        <w:rPr>
          <w:color w:val="auto"/>
        </w:rPr>
        <w:t xml:space="preserve"> canopy</w:t>
      </w:r>
      <w:r w:rsidR="00554351" w:rsidRPr="001A0817">
        <w:rPr>
          <w:color w:val="auto"/>
        </w:rPr>
        <w:t xml:space="preserve">; </w:t>
      </w:r>
      <w:r w:rsidR="0083743F" w:rsidRPr="001A0817">
        <w:rPr>
          <w:color w:val="auto"/>
        </w:rPr>
        <w:t>zenith</w:t>
      </w:r>
      <w:r w:rsidR="00A75469" w:rsidRPr="001A0817">
        <w:rPr>
          <w:color w:val="auto"/>
        </w:rPr>
        <w:t xml:space="preserve"> angle</w:t>
      </w:r>
      <w:r w:rsidR="00DC2BA3" w:rsidRPr="001A0817">
        <w:rPr>
          <w:color w:val="auto"/>
        </w:rPr>
        <w:t>; Beer-Lambert law</w:t>
      </w:r>
    </w:p>
    <w:p w14:paraId="1CB4E390" w14:textId="77777777" w:rsidR="006305D7" w:rsidRPr="001A0817" w:rsidRDefault="006305D7" w:rsidP="00D82156">
      <w:pPr>
        <w:pStyle w:val="NormalWeb"/>
        <w:spacing w:before="0" w:beforeAutospacing="0" w:after="0" w:afterAutospacing="0"/>
      </w:pPr>
    </w:p>
    <w:p w14:paraId="628AC4B5" w14:textId="7CABC0B2" w:rsidR="006305D7" w:rsidRPr="001A0817" w:rsidRDefault="00086FF5" w:rsidP="00D82156">
      <w:r w:rsidRPr="001A0817">
        <w:rPr>
          <w:b/>
          <w:bCs/>
        </w:rPr>
        <w:t>SUMMARY</w:t>
      </w:r>
      <w:r w:rsidR="006305D7" w:rsidRPr="001A0817">
        <w:rPr>
          <w:b/>
          <w:bCs/>
        </w:rPr>
        <w:t>:</w:t>
      </w:r>
    </w:p>
    <w:p w14:paraId="761028D6" w14:textId="068D7901" w:rsidR="006305D7" w:rsidRPr="001A0817" w:rsidRDefault="006B6463" w:rsidP="00D82156">
      <w:r w:rsidRPr="001A0817">
        <w:t>Fast and precise l</w:t>
      </w:r>
      <w:r w:rsidR="00BE4D75" w:rsidRPr="001A0817">
        <w:t>eaf area index (LAI)</w:t>
      </w:r>
      <w:r w:rsidR="00CE0625" w:rsidRPr="001A0817">
        <w:t xml:space="preserve"> estimation in</w:t>
      </w:r>
      <w:r w:rsidRPr="001A0817">
        <w:t xml:space="preserve"> </w:t>
      </w:r>
      <w:r w:rsidR="00B33F07" w:rsidRPr="001A0817">
        <w:t>terrestrial ecosystems is</w:t>
      </w:r>
      <w:r w:rsidRPr="001A0817">
        <w:t xml:space="preserve"> </w:t>
      </w:r>
      <w:r w:rsidR="008F5965" w:rsidRPr="001A0817">
        <w:t>crucial</w:t>
      </w:r>
      <w:r w:rsidR="00E21F99" w:rsidRPr="001A0817">
        <w:t xml:space="preserve"> for a wide range</w:t>
      </w:r>
      <w:r w:rsidR="008E14A2" w:rsidRPr="001A0817">
        <w:t xml:space="preserve"> </w:t>
      </w:r>
      <w:r w:rsidR="00E21F99" w:rsidRPr="001A0817">
        <w:t>of</w:t>
      </w:r>
      <w:r w:rsidR="008E14A2" w:rsidRPr="001A0817">
        <w:t xml:space="preserve"> </w:t>
      </w:r>
      <w:r w:rsidRPr="001A0817">
        <w:t xml:space="preserve">ecological studies and </w:t>
      </w:r>
      <w:r w:rsidR="005D6389" w:rsidRPr="001A0817">
        <w:t xml:space="preserve">calibrating </w:t>
      </w:r>
      <w:r w:rsidRPr="001A0817">
        <w:t xml:space="preserve">remote sensing products. </w:t>
      </w:r>
      <w:r w:rsidR="00216BC0" w:rsidRPr="001A0817">
        <w:t>Presented here is the protocol for using</w:t>
      </w:r>
      <w:r w:rsidR="00B12E0C" w:rsidRPr="001A0817">
        <w:t xml:space="preserve"> the new </w:t>
      </w:r>
      <w:r w:rsidR="005D6389" w:rsidRPr="001A0817">
        <w:t xml:space="preserve">LP 110 </w:t>
      </w:r>
      <w:r w:rsidR="00620D4C" w:rsidRPr="001A0817">
        <w:t xml:space="preserve">optical </w:t>
      </w:r>
      <w:r w:rsidRPr="001A0817">
        <w:t xml:space="preserve">device </w:t>
      </w:r>
      <w:r w:rsidR="00DC2BA3" w:rsidRPr="001A0817">
        <w:t xml:space="preserve">for </w:t>
      </w:r>
      <w:r w:rsidR="005D6389" w:rsidRPr="001A0817">
        <w:t xml:space="preserve">taking </w:t>
      </w:r>
      <w:r w:rsidR="00DC2BA3" w:rsidRPr="001A0817">
        <w:t>ground-</w:t>
      </w:r>
      <w:r w:rsidRPr="001A0817">
        <w:t xml:space="preserve">based </w:t>
      </w:r>
      <w:r w:rsidRPr="001A0817">
        <w:rPr>
          <w:i/>
        </w:rPr>
        <w:t>in situ</w:t>
      </w:r>
      <w:r w:rsidR="00EE1868" w:rsidRPr="001A0817">
        <w:t xml:space="preserve"> LAI measurements</w:t>
      </w:r>
      <w:r w:rsidRPr="001A0817">
        <w:t>.</w:t>
      </w:r>
    </w:p>
    <w:p w14:paraId="4FC3357D" w14:textId="77777777" w:rsidR="00BE4D75" w:rsidRPr="001A0817" w:rsidRDefault="00BE4D75" w:rsidP="00D82156"/>
    <w:p w14:paraId="69D456B9" w14:textId="40426E6A" w:rsidR="007A4DD6" w:rsidRPr="001A0817" w:rsidRDefault="006305D7" w:rsidP="00D82156">
      <w:pPr>
        <w:rPr>
          <w:color w:val="808080"/>
        </w:rPr>
      </w:pPr>
      <w:r w:rsidRPr="001A0817">
        <w:rPr>
          <w:b/>
          <w:bCs/>
        </w:rPr>
        <w:t>ABSTRACT:</w:t>
      </w:r>
    </w:p>
    <w:p w14:paraId="4C7D5FD5" w14:textId="72EDE8C1" w:rsidR="006305D7" w:rsidRPr="001A0817" w:rsidRDefault="006B6463" w:rsidP="00D82156">
      <w:r w:rsidRPr="001A0817">
        <w:t>Leaf area index (</w:t>
      </w:r>
      <w:r w:rsidR="00BE4D75" w:rsidRPr="001A0817">
        <w:t>LAI</w:t>
      </w:r>
      <w:r w:rsidRPr="001A0817">
        <w:t>)</w:t>
      </w:r>
      <w:r w:rsidR="00CC4C7C" w:rsidRPr="001A0817">
        <w:t xml:space="preserve"> </w:t>
      </w:r>
      <w:r w:rsidR="006627DA" w:rsidRPr="001A0817">
        <w:t xml:space="preserve">is </w:t>
      </w:r>
      <w:r w:rsidR="00132405" w:rsidRPr="001A0817">
        <w:t>an</w:t>
      </w:r>
      <w:r w:rsidR="000B2BA3" w:rsidRPr="001A0817">
        <w:t xml:space="preserve"> </w:t>
      </w:r>
      <w:r w:rsidR="0051586C" w:rsidRPr="001A0817">
        <w:t>essential canopy</w:t>
      </w:r>
      <w:r w:rsidR="006627DA" w:rsidRPr="001A0817">
        <w:t xml:space="preserve"> variable</w:t>
      </w:r>
      <w:r w:rsidR="000B2BA3" w:rsidRPr="001A0817">
        <w:t xml:space="preserve"> describing the</w:t>
      </w:r>
      <w:r w:rsidR="005D6389" w:rsidRPr="001A0817">
        <w:t xml:space="preserve"> amount of foliage</w:t>
      </w:r>
      <w:r w:rsidR="0083743F" w:rsidRPr="001A0817">
        <w:t xml:space="preserve"> in an ecosystem. The paramet</w:t>
      </w:r>
      <w:r w:rsidR="00296AFD" w:rsidRPr="001A0817">
        <w:t>e</w:t>
      </w:r>
      <w:r w:rsidR="0083743F" w:rsidRPr="001A0817">
        <w:t>r</w:t>
      </w:r>
      <w:r w:rsidR="006627DA" w:rsidRPr="001A0817">
        <w:t xml:space="preserve"> serves as</w:t>
      </w:r>
      <w:r w:rsidR="00667562" w:rsidRPr="001A0817">
        <w:t xml:space="preserve"> the interface between</w:t>
      </w:r>
      <w:r w:rsidR="006627DA" w:rsidRPr="001A0817">
        <w:t xml:space="preserve"> green components of plants and </w:t>
      </w:r>
      <w:r w:rsidR="000B2BA3" w:rsidRPr="001A0817">
        <w:t>the atmosphere</w:t>
      </w:r>
      <w:r w:rsidR="0002263E" w:rsidRPr="001A0817">
        <w:t>, and m</w:t>
      </w:r>
      <w:r w:rsidR="000B2BA3" w:rsidRPr="001A0817">
        <w:t xml:space="preserve">any </w:t>
      </w:r>
      <w:r w:rsidR="006627DA" w:rsidRPr="001A0817">
        <w:t xml:space="preserve">physiological processes </w:t>
      </w:r>
      <w:r w:rsidR="00AC167F" w:rsidRPr="001A0817">
        <w:t>occur</w:t>
      </w:r>
      <w:r w:rsidR="000B2BA3" w:rsidRPr="001A0817">
        <w:t xml:space="preserve"> there</w:t>
      </w:r>
      <w:r w:rsidR="006627DA" w:rsidRPr="001A0817">
        <w:t xml:space="preserve">, </w:t>
      </w:r>
      <w:r w:rsidR="0002263E" w:rsidRPr="001A0817">
        <w:t>primarily</w:t>
      </w:r>
      <w:r w:rsidR="00BE4D75" w:rsidRPr="001A0817">
        <w:t xml:space="preserve"> photosynthetic uptake, respiration</w:t>
      </w:r>
      <w:r w:rsidR="0028260E" w:rsidRPr="001A0817">
        <w:t>,</w:t>
      </w:r>
      <w:r w:rsidR="00BE4D75" w:rsidRPr="001A0817">
        <w:t xml:space="preserve"> and transpiration</w:t>
      </w:r>
      <w:r w:rsidR="006627DA" w:rsidRPr="001A0817">
        <w:t xml:space="preserve">. LAI is also an </w:t>
      </w:r>
      <w:r w:rsidR="00BA1ED8" w:rsidRPr="001A0817">
        <w:t>input parameter for</w:t>
      </w:r>
      <w:r w:rsidR="006627DA" w:rsidRPr="001A0817">
        <w:t xml:space="preserve"> many model</w:t>
      </w:r>
      <w:r w:rsidR="00170C9F" w:rsidRPr="001A0817">
        <w:t>s</w:t>
      </w:r>
      <w:r w:rsidR="006627DA" w:rsidRPr="001A0817">
        <w:t xml:space="preserve"> </w:t>
      </w:r>
      <w:r w:rsidR="003C256A" w:rsidRPr="001A0817">
        <w:t>involving</w:t>
      </w:r>
      <w:r w:rsidR="00170C9F" w:rsidRPr="001A0817">
        <w:t xml:space="preserve"> </w:t>
      </w:r>
      <w:r w:rsidR="006627DA" w:rsidRPr="001A0817">
        <w:t>carbon, water</w:t>
      </w:r>
      <w:r w:rsidR="0028260E" w:rsidRPr="001A0817">
        <w:t>,</w:t>
      </w:r>
      <w:r w:rsidR="006627DA" w:rsidRPr="001A0817">
        <w:t xml:space="preserve"> and </w:t>
      </w:r>
      <w:r w:rsidR="003C256A" w:rsidRPr="001A0817">
        <w:t xml:space="preserve">the </w:t>
      </w:r>
      <w:r w:rsidR="006627DA" w:rsidRPr="001A0817">
        <w:t>energy cycle.</w:t>
      </w:r>
      <w:r w:rsidR="000B2BA3" w:rsidRPr="001A0817">
        <w:t xml:space="preserve"> Moreover, ground-</w:t>
      </w:r>
      <w:r w:rsidR="006627DA" w:rsidRPr="001A0817">
        <w:t xml:space="preserve">based </w:t>
      </w:r>
      <w:r w:rsidR="006627DA" w:rsidRPr="001A0817">
        <w:rPr>
          <w:i/>
        </w:rPr>
        <w:t>in situ</w:t>
      </w:r>
      <w:r w:rsidR="00C671E2" w:rsidRPr="001A0817">
        <w:t xml:space="preserve"> measurements serve</w:t>
      </w:r>
      <w:r w:rsidR="006627DA" w:rsidRPr="001A0817">
        <w:t xml:space="preserve"> as the calibration method for LAI obtained from remote sensing p</w:t>
      </w:r>
      <w:r w:rsidR="0002263E" w:rsidRPr="001A0817">
        <w:t xml:space="preserve">roducts. Therefore, </w:t>
      </w:r>
      <w:r w:rsidR="006627DA" w:rsidRPr="001A0817">
        <w:t>straightforward indirect optical methods</w:t>
      </w:r>
      <w:r w:rsidRPr="001A0817">
        <w:t xml:space="preserve"> are necessary for </w:t>
      </w:r>
      <w:r w:rsidR="006E2DA5" w:rsidRPr="001A0817">
        <w:t xml:space="preserve">making </w:t>
      </w:r>
      <w:r w:rsidRPr="001A0817">
        <w:t>precise</w:t>
      </w:r>
      <w:r w:rsidR="000B2BA3" w:rsidRPr="001A0817">
        <w:t xml:space="preserve"> and rapid</w:t>
      </w:r>
      <w:r w:rsidR="006627DA" w:rsidRPr="001A0817">
        <w:t xml:space="preserve"> LAI estimat</w:t>
      </w:r>
      <w:r w:rsidR="006E2DA5" w:rsidRPr="001A0817">
        <w:t>es</w:t>
      </w:r>
      <w:r w:rsidR="00FA1B8E" w:rsidRPr="001A0817">
        <w:t>. The methodological approach</w:t>
      </w:r>
      <w:r w:rsidR="006627DA" w:rsidRPr="001A0817">
        <w:t>, advantages, controversies</w:t>
      </w:r>
      <w:r w:rsidR="0028260E" w:rsidRPr="001A0817">
        <w:t>,</w:t>
      </w:r>
      <w:r w:rsidR="006627DA" w:rsidRPr="001A0817">
        <w:t xml:space="preserve"> and future perspectives of </w:t>
      </w:r>
      <w:r w:rsidR="0002263E" w:rsidRPr="001A0817">
        <w:t xml:space="preserve">the </w:t>
      </w:r>
      <w:r w:rsidR="0025528D" w:rsidRPr="001A0817">
        <w:t xml:space="preserve">newly developed </w:t>
      </w:r>
      <w:r w:rsidR="006E2DA5" w:rsidRPr="001A0817">
        <w:t xml:space="preserve">LP 110 optical device </w:t>
      </w:r>
      <w:r w:rsidR="004832A0" w:rsidRPr="001A0817">
        <w:t xml:space="preserve">based on the </w:t>
      </w:r>
      <w:r w:rsidR="00EB12C1" w:rsidRPr="001A0817">
        <w:t>r</w:t>
      </w:r>
      <w:r w:rsidR="0051586C" w:rsidRPr="001A0817">
        <w:t xml:space="preserve">elation between </w:t>
      </w:r>
      <w:r w:rsidR="004832A0" w:rsidRPr="001A0817">
        <w:t>radiation</w:t>
      </w:r>
      <w:r w:rsidR="00C671E2" w:rsidRPr="001A0817">
        <w:t xml:space="preserve"> transmitted through the</w:t>
      </w:r>
      <w:r w:rsidR="004832A0" w:rsidRPr="001A0817">
        <w:t xml:space="preserve"> vegetation canopy </w:t>
      </w:r>
      <w:r w:rsidR="0051586C" w:rsidRPr="001A0817">
        <w:t xml:space="preserve">and canopy gaps </w:t>
      </w:r>
      <w:r w:rsidR="006627DA" w:rsidRPr="001A0817">
        <w:t>were discussed in the protocol.</w:t>
      </w:r>
      <w:r w:rsidR="00461AAA" w:rsidRPr="001A0817">
        <w:t xml:space="preserve"> Furthermore, the instrument was compared to the world standard </w:t>
      </w:r>
      <w:r w:rsidR="002B2DD4" w:rsidRPr="001A0817">
        <w:t xml:space="preserve">LAI-2200 </w:t>
      </w:r>
      <w:r w:rsidR="00C43353" w:rsidRPr="001A0817">
        <w:t>Plant Canopy Analy</w:t>
      </w:r>
      <w:r w:rsidR="001A0817">
        <w:t>z</w:t>
      </w:r>
      <w:r w:rsidR="00C43353" w:rsidRPr="001A0817">
        <w:t>er.</w:t>
      </w:r>
      <w:r w:rsidR="0028260E" w:rsidRPr="001A0817">
        <w:t xml:space="preserve"> T</w:t>
      </w:r>
      <w:r w:rsidR="00461AAA" w:rsidRPr="001A0817">
        <w:t>h</w:t>
      </w:r>
      <w:r w:rsidR="006D07CE" w:rsidRPr="001A0817">
        <w:t>e</w:t>
      </w:r>
      <w:r w:rsidR="00C43353" w:rsidRPr="001A0817">
        <w:t xml:space="preserve"> LP 110</w:t>
      </w:r>
      <w:r w:rsidR="00626345" w:rsidRPr="001A0817">
        <w:t xml:space="preserve"> enables more rapid and more straightforward process</w:t>
      </w:r>
      <w:r w:rsidR="006E2DA5" w:rsidRPr="001A0817">
        <w:t>ing of data acquired</w:t>
      </w:r>
      <w:r w:rsidR="00626345" w:rsidRPr="001A0817">
        <w:t xml:space="preserve"> in the field, and it is more affordable than </w:t>
      </w:r>
      <w:r w:rsidR="006E2DA5" w:rsidRPr="001A0817">
        <w:t xml:space="preserve">the </w:t>
      </w:r>
      <w:r w:rsidR="0025528D" w:rsidRPr="001A0817">
        <w:t>Plant Canopy Analy</w:t>
      </w:r>
      <w:r w:rsidR="001A0817">
        <w:t>z</w:t>
      </w:r>
      <w:r w:rsidR="0025528D" w:rsidRPr="001A0817">
        <w:t>er</w:t>
      </w:r>
      <w:r w:rsidR="00626345" w:rsidRPr="001A0817">
        <w:t xml:space="preserve">. </w:t>
      </w:r>
      <w:r w:rsidR="00CC7DED" w:rsidRPr="001A0817">
        <w:t>The new instrument</w:t>
      </w:r>
      <w:r w:rsidR="00E31701" w:rsidRPr="001A0817">
        <w:t xml:space="preserve"> is characterized by its ease of</w:t>
      </w:r>
      <w:r w:rsidR="00626345" w:rsidRPr="001A0817">
        <w:t xml:space="preserve"> use for both above- and below-canopy readings due to </w:t>
      </w:r>
      <w:r w:rsidR="00E31701" w:rsidRPr="001A0817">
        <w:t>its great</w:t>
      </w:r>
      <w:r w:rsidR="00626345" w:rsidRPr="001A0817">
        <w:t xml:space="preserve">er sensor sensitivity, in-built digital inclinometer, and automatic logging of readings at the correct position. Therefore, the </w:t>
      </w:r>
      <w:r w:rsidR="00626345" w:rsidRPr="001A0817">
        <w:lastRenderedPageBreak/>
        <w:t>hand</w:t>
      </w:r>
      <w:r w:rsidR="0025528D" w:rsidRPr="001A0817">
        <w:t>-held</w:t>
      </w:r>
      <w:r w:rsidR="00626345" w:rsidRPr="001A0817">
        <w:t xml:space="preserve"> LP 110 device is </w:t>
      </w:r>
      <w:r w:rsidR="0028260E" w:rsidRPr="001A0817">
        <w:t>a</w:t>
      </w:r>
      <w:r w:rsidR="006D07CE" w:rsidRPr="001A0817">
        <w:t xml:space="preserve"> </w:t>
      </w:r>
      <w:r w:rsidR="007E7BD8" w:rsidRPr="001A0817">
        <w:t>suitable gadget</w:t>
      </w:r>
      <w:r w:rsidR="00461AAA" w:rsidRPr="001A0817">
        <w:t xml:space="preserve"> fo</w:t>
      </w:r>
      <w:r w:rsidR="00C671E2" w:rsidRPr="001A0817">
        <w:t xml:space="preserve">r </w:t>
      </w:r>
      <w:r w:rsidR="00E31701" w:rsidRPr="001A0817">
        <w:t>performing</w:t>
      </w:r>
      <w:r w:rsidR="00C671E2" w:rsidRPr="001A0817">
        <w:t xml:space="preserve"> LAI</w:t>
      </w:r>
      <w:r w:rsidR="0002263E" w:rsidRPr="001A0817">
        <w:t xml:space="preserve"> estimation in</w:t>
      </w:r>
      <w:r w:rsidR="00BE4D75" w:rsidRPr="001A0817">
        <w:t xml:space="preserve"> </w:t>
      </w:r>
      <w:r w:rsidRPr="001A0817">
        <w:t xml:space="preserve">forestry, </w:t>
      </w:r>
      <w:r w:rsidR="00BE4D75" w:rsidRPr="001A0817">
        <w:t>eco</w:t>
      </w:r>
      <w:r w:rsidRPr="001A0817">
        <w:t>logy, h</w:t>
      </w:r>
      <w:r w:rsidR="00BE4D75" w:rsidRPr="001A0817">
        <w:t>orticulture</w:t>
      </w:r>
      <w:r w:rsidR="0028260E" w:rsidRPr="001A0817">
        <w:t>,</w:t>
      </w:r>
      <w:r w:rsidR="00BE4D75" w:rsidRPr="001A0817">
        <w:t xml:space="preserve"> and agriculture</w:t>
      </w:r>
      <w:r w:rsidR="0028260E" w:rsidRPr="001A0817">
        <w:t xml:space="preserve"> based on the representative results</w:t>
      </w:r>
      <w:r w:rsidR="0051586C" w:rsidRPr="001A0817">
        <w:t xml:space="preserve">. Moreover, the same device also enables </w:t>
      </w:r>
      <w:r w:rsidR="00E31701" w:rsidRPr="001A0817">
        <w:t xml:space="preserve">the user to take </w:t>
      </w:r>
      <w:r w:rsidR="0051586C" w:rsidRPr="001A0817">
        <w:t>accurate measurement</w:t>
      </w:r>
      <w:r w:rsidR="00E31701" w:rsidRPr="001A0817">
        <w:t>s</w:t>
      </w:r>
      <w:r w:rsidR="0051586C" w:rsidRPr="001A0817">
        <w:t xml:space="preserve"> of incident photosynthetically active radiation (PAR) intensity.</w:t>
      </w:r>
    </w:p>
    <w:p w14:paraId="4E9D015B" w14:textId="77777777" w:rsidR="007C07F4" w:rsidRPr="001A0817" w:rsidRDefault="007C07F4" w:rsidP="00D82156"/>
    <w:p w14:paraId="00D25F73" w14:textId="649CB544" w:rsidR="006305D7" w:rsidRPr="001A0817" w:rsidRDefault="006305D7" w:rsidP="00D82156">
      <w:pPr>
        <w:rPr>
          <w:color w:val="808080"/>
        </w:rPr>
      </w:pPr>
      <w:r w:rsidRPr="001A0817">
        <w:rPr>
          <w:b/>
        </w:rPr>
        <w:t>INTRODUCTION</w:t>
      </w:r>
      <w:r w:rsidRPr="001A0817">
        <w:rPr>
          <w:b/>
          <w:bCs/>
        </w:rPr>
        <w:t>:</w:t>
      </w:r>
    </w:p>
    <w:p w14:paraId="791100D3" w14:textId="39ADA2C7" w:rsidR="00E5437A" w:rsidRPr="001A0817" w:rsidRDefault="002905CD" w:rsidP="00D82156">
      <w:pPr>
        <w:rPr>
          <w:color w:val="auto"/>
        </w:rPr>
      </w:pPr>
      <w:r w:rsidRPr="001A0817">
        <w:rPr>
          <w:color w:val="auto"/>
        </w:rPr>
        <w:t>Cano</w:t>
      </w:r>
      <w:r w:rsidR="00787CFF" w:rsidRPr="001A0817">
        <w:rPr>
          <w:color w:val="auto"/>
        </w:rPr>
        <w:t>pies are loci of numerous biological, physical, chemical</w:t>
      </w:r>
      <w:r w:rsidR="00E913B6" w:rsidRPr="001A0817">
        <w:rPr>
          <w:color w:val="auto"/>
        </w:rPr>
        <w:t>,</w:t>
      </w:r>
      <w:r w:rsidR="00787CFF" w:rsidRPr="001A0817">
        <w:rPr>
          <w:color w:val="auto"/>
        </w:rPr>
        <w:t xml:space="preserve"> and eco</w:t>
      </w:r>
      <w:r w:rsidR="00D243B3" w:rsidRPr="001A0817">
        <w:rPr>
          <w:color w:val="auto"/>
        </w:rPr>
        <w:t>logical processes.</w:t>
      </w:r>
      <w:r w:rsidR="001017FD" w:rsidRPr="001A0817">
        <w:rPr>
          <w:color w:val="auto"/>
        </w:rPr>
        <w:t xml:space="preserve"> </w:t>
      </w:r>
      <w:r w:rsidR="00D243B3" w:rsidRPr="001A0817">
        <w:rPr>
          <w:color w:val="auto"/>
        </w:rPr>
        <w:t>M</w:t>
      </w:r>
      <w:r w:rsidR="001017FD" w:rsidRPr="001A0817">
        <w:rPr>
          <w:color w:val="auto"/>
        </w:rPr>
        <w:t>ost of them</w:t>
      </w:r>
      <w:r w:rsidR="00787CFF" w:rsidRPr="001A0817">
        <w:rPr>
          <w:color w:val="auto"/>
        </w:rPr>
        <w:t xml:space="preserve"> are affected by canopy structures</w:t>
      </w:r>
      <w:r w:rsidR="00FE6FA5" w:rsidRPr="001A0817">
        <w:rPr>
          <w:color w:val="auto"/>
          <w:vertAlign w:val="superscript"/>
        </w:rPr>
        <w:t>1</w:t>
      </w:r>
      <w:r w:rsidR="00787CFF" w:rsidRPr="001A0817">
        <w:rPr>
          <w:color w:val="auto"/>
        </w:rPr>
        <w:t>. Therefore, accurate</w:t>
      </w:r>
      <w:r w:rsidR="00112E80" w:rsidRPr="001A0817">
        <w:rPr>
          <w:color w:val="auto"/>
        </w:rPr>
        <w:t>, rapid, non</w:t>
      </w:r>
      <w:r w:rsidR="00E31701" w:rsidRPr="001A0817">
        <w:rPr>
          <w:color w:val="auto"/>
        </w:rPr>
        <w:t>-</w:t>
      </w:r>
      <w:r w:rsidR="00112E80" w:rsidRPr="001A0817">
        <w:rPr>
          <w:color w:val="auto"/>
        </w:rPr>
        <w:t>destructive</w:t>
      </w:r>
      <w:r w:rsidR="00E913B6" w:rsidRPr="001A0817">
        <w:rPr>
          <w:color w:val="auto"/>
        </w:rPr>
        <w:t>,</w:t>
      </w:r>
      <w:r w:rsidR="00787CFF" w:rsidRPr="001A0817">
        <w:rPr>
          <w:color w:val="auto"/>
        </w:rPr>
        <w:t xml:space="preserve"> and reliable </w:t>
      </w:r>
      <w:r w:rsidR="00C724C0" w:rsidRPr="001A0817">
        <w:rPr>
          <w:i/>
          <w:color w:val="auto"/>
        </w:rPr>
        <w:t>in situ</w:t>
      </w:r>
      <w:r w:rsidR="005806CE" w:rsidRPr="001A0817">
        <w:t xml:space="preserve"> </w:t>
      </w:r>
      <w:r w:rsidR="001017FD" w:rsidRPr="001A0817">
        <w:rPr>
          <w:color w:val="auto"/>
        </w:rPr>
        <w:t>vegetation</w:t>
      </w:r>
      <w:r w:rsidR="002C12BD" w:rsidRPr="001A0817">
        <w:rPr>
          <w:color w:val="auto"/>
        </w:rPr>
        <w:t xml:space="preserve"> canopy</w:t>
      </w:r>
      <w:r w:rsidR="00112E80" w:rsidRPr="001A0817">
        <w:rPr>
          <w:color w:val="auto"/>
        </w:rPr>
        <w:t xml:space="preserve"> </w:t>
      </w:r>
      <w:r w:rsidR="00457C76" w:rsidRPr="001A0817">
        <w:rPr>
          <w:color w:val="auto"/>
        </w:rPr>
        <w:t>quantification is crucial for</w:t>
      </w:r>
      <w:r w:rsidR="00112E80" w:rsidRPr="001A0817">
        <w:rPr>
          <w:color w:val="auto"/>
        </w:rPr>
        <w:t xml:space="preserve"> a</w:t>
      </w:r>
      <w:r w:rsidR="00457C76" w:rsidRPr="001A0817">
        <w:rPr>
          <w:color w:val="auto"/>
        </w:rPr>
        <w:t xml:space="preserve"> wide range of studies involving</w:t>
      </w:r>
      <w:r w:rsidR="00112E80" w:rsidRPr="001A0817">
        <w:rPr>
          <w:color w:val="auto"/>
        </w:rPr>
        <w:t xml:space="preserve"> hydrology, carbon and nutrient cycling, and global climate change</w:t>
      </w:r>
      <w:r w:rsidR="00FE6FA5" w:rsidRPr="001A0817">
        <w:rPr>
          <w:color w:val="auto"/>
          <w:vertAlign w:val="superscript"/>
        </w:rPr>
        <w:t>2,3</w:t>
      </w:r>
      <w:r w:rsidR="00112E80" w:rsidRPr="001A0817">
        <w:rPr>
          <w:color w:val="auto"/>
        </w:rPr>
        <w:t>.</w:t>
      </w:r>
      <w:r w:rsidR="002C12BD" w:rsidRPr="001A0817">
        <w:rPr>
          <w:color w:val="auto"/>
        </w:rPr>
        <w:t xml:space="preserve"> </w:t>
      </w:r>
      <w:r w:rsidR="00A60955" w:rsidRPr="001A0817">
        <w:rPr>
          <w:color w:val="auto"/>
        </w:rPr>
        <w:t>Si</w:t>
      </w:r>
      <w:r w:rsidR="00E31701" w:rsidRPr="001A0817">
        <w:rPr>
          <w:color w:val="auto"/>
        </w:rPr>
        <w:t>nce leaves or needles represent</w:t>
      </w:r>
      <w:r w:rsidR="00A60955" w:rsidRPr="001A0817">
        <w:rPr>
          <w:color w:val="auto"/>
        </w:rPr>
        <w:t xml:space="preserve"> </w:t>
      </w:r>
      <w:r w:rsidR="00D550D4" w:rsidRPr="001A0817">
        <w:rPr>
          <w:color w:val="auto"/>
        </w:rPr>
        <w:t xml:space="preserve">an </w:t>
      </w:r>
      <w:r w:rsidR="00A60955" w:rsidRPr="001A0817">
        <w:rPr>
          <w:color w:val="auto"/>
        </w:rPr>
        <w:t>active interface between the atmosphere and vegetation</w:t>
      </w:r>
      <w:r w:rsidR="00FE6FA5" w:rsidRPr="001A0817">
        <w:rPr>
          <w:color w:val="auto"/>
          <w:vertAlign w:val="superscript"/>
        </w:rPr>
        <w:t>4</w:t>
      </w:r>
      <w:r w:rsidR="00FE6FA5" w:rsidRPr="001A0817">
        <w:rPr>
          <w:color w:val="auto"/>
        </w:rPr>
        <w:t>,</w:t>
      </w:r>
      <w:r w:rsidR="00A60955" w:rsidRPr="001A0817">
        <w:rPr>
          <w:color w:val="auto"/>
        </w:rPr>
        <w:t xml:space="preserve"> o</w:t>
      </w:r>
      <w:r w:rsidR="002C12BD" w:rsidRPr="001A0817">
        <w:rPr>
          <w:color w:val="auto"/>
        </w:rPr>
        <w:t xml:space="preserve">ne of </w:t>
      </w:r>
      <w:r w:rsidR="00E913B6" w:rsidRPr="001A0817">
        <w:rPr>
          <w:color w:val="auto"/>
        </w:rPr>
        <w:t xml:space="preserve">the </w:t>
      </w:r>
      <w:r w:rsidR="00D243B3" w:rsidRPr="001A0817">
        <w:rPr>
          <w:color w:val="auto"/>
        </w:rPr>
        <w:t>critical</w:t>
      </w:r>
      <w:r w:rsidR="002C12BD" w:rsidRPr="001A0817">
        <w:rPr>
          <w:color w:val="auto"/>
        </w:rPr>
        <w:t xml:space="preserve"> canop</w:t>
      </w:r>
      <w:r w:rsidR="00E31701" w:rsidRPr="001A0817">
        <w:rPr>
          <w:color w:val="auto"/>
        </w:rPr>
        <w:t>y structural characteristics is</w:t>
      </w:r>
      <w:r w:rsidR="00E913B6" w:rsidRPr="001A0817">
        <w:rPr>
          <w:color w:val="auto"/>
        </w:rPr>
        <w:t xml:space="preserve"> </w:t>
      </w:r>
      <w:r w:rsidR="002C12BD" w:rsidRPr="001A0817">
        <w:rPr>
          <w:color w:val="auto"/>
        </w:rPr>
        <w:t>leaf area index (LAI</w:t>
      </w:r>
      <w:r w:rsidR="00FE6FA5" w:rsidRPr="001A0817">
        <w:rPr>
          <w:color w:val="auto"/>
        </w:rPr>
        <w:t>)</w:t>
      </w:r>
      <w:r w:rsidR="00FE6FA5" w:rsidRPr="001A0817">
        <w:rPr>
          <w:color w:val="auto"/>
          <w:vertAlign w:val="superscript"/>
        </w:rPr>
        <w:t>5</w:t>
      </w:r>
      <w:r w:rsidR="00FE6FA5" w:rsidRPr="001A0817">
        <w:rPr>
          <w:color w:val="auto"/>
        </w:rPr>
        <w:t>,</w:t>
      </w:r>
      <w:r w:rsidR="00C724C0" w:rsidRPr="001A0817">
        <w:rPr>
          <w:color w:val="auto"/>
        </w:rPr>
        <w:t xml:space="preserve"> defined as </w:t>
      </w:r>
      <w:r w:rsidR="00E31701" w:rsidRPr="001A0817">
        <w:rPr>
          <w:color w:val="auto"/>
        </w:rPr>
        <w:t>one-</w:t>
      </w:r>
      <w:r w:rsidR="000B6FA8" w:rsidRPr="001A0817">
        <w:rPr>
          <w:color w:val="auto"/>
        </w:rPr>
        <w:t>half of the total green l</w:t>
      </w:r>
      <w:r w:rsidR="006B6463" w:rsidRPr="001A0817">
        <w:rPr>
          <w:color w:val="auto"/>
        </w:rPr>
        <w:t>eaf surface area per unit of horizontal ground</w:t>
      </w:r>
      <w:r w:rsidR="006627DA" w:rsidRPr="001A0817">
        <w:rPr>
          <w:color w:val="auto"/>
        </w:rPr>
        <w:t xml:space="preserve"> surface</w:t>
      </w:r>
      <w:r w:rsidR="000B6FA8" w:rsidRPr="001A0817">
        <w:rPr>
          <w:color w:val="auto"/>
        </w:rPr>
        <w:t xml:space="preserve"> area</w:t>
      </w:r>
      <w:r w:rsidR="00D550D4" w:rsidRPr="001A0817">
        <w:rPr>
          <w:color w:val="auto"/>
        </w:rPr>
        <w:t xml:space="preserve"> or crown projection for individuals</w:t>
      </w:r>
      <w:r w:rsidR="00CC4C7C" w:rsidRPr="001A0817">
        <w:rPr>
          <w:color w:val="auto"/>
        </w:rPr>
        <w:t>, expressed</w:t>
      </w:r>
      <w:r w:rsidR="00E5437A" w:rsidRPr="001A0817">
        <w:rPr>
          <w:color w:val="auto"/>
        </w:rPr>
        <w:t xml:space="preserve"> in m</w:t>
      </w:r>
      <w:r w:rsidR="00E5437A" w:rsidRPr="001A0817">
        <w:rPr>
          <w:color w:val="auto"/>
          <w:vertAlign w:val="superscript"/>
        </w:rPr>
        <w:t>2</w:t>
      </w:r>
      <w:r w:rsidR="00E5437A" w:rsidRPr="001A0817">
        <w:rPr>
          <w:color w:val="auto"/>
        </w:rPr>
        <w:t xml:space="preserve"> </w:t>
      </w:r>
      <w:r w:rsidR="00D550D4" w:rsidRPr="001A0817">
        <w:rPr>
          <w:color w:val="auto"/>
        </w:rPr>
        <w:t xml:space="preserve">per </w:t>
      </w:r>
      <w:r w:rsidR="00E5437A" w:rsidRPr="001A0817">
        <w:rPr>
          <w:color w:val="auto"/>
        </w:rPr>
        <w:t>m</w:t>
      </w:r>
      <w:r w:rsidR="00E5437A" w:rsidRPr="001A0817">
        <w:rPr>
          <w:color w:val="auto"/>
          <w:vertAlign w:val="superscript"/>
        </w:rPr>
        <w:t>2</w:t>
      </w:r>
      <w:r w:rsidR="00307ECA" w:rsidRPr="001A0817">
        <w:rPr>
          <w:color w:val="auto"/>
        </w:rPr>
        <w:t xml:space="preserve"> </w:t>
      </w:r>
      <w:r w:rsidR="00FE6FA5" w:rsidRPr="001A0817">
        <w:rPr>
          <w:color w:val="auto"/>
        </w:rPr>
        <w:t xml:space="preserve">as </w:t>
      </w:r>
      <w:r w:rsidR="00E31701" w:rsidRPr="001A0817">
        <w:rPr>
          <w:color w:val="auto"/>
        </w:rPr>
        <w:t xml:space="preserve">a </w:t>
      </w:r>
      <w:r w:rsidR="00FE6FA5" w:rsidRPr="001A0817">
        <w:rPr>
          <w:color w:val="auto"/>
        </w:rPr>
        <w:t>dimensionless variable</w:t>
      </w:r>
      <w:r w:rsidR="00FE6FA5" w:rsidRPr="001A0817">
        <w:rPr>
          <w:color w:val="auto"/>
          <w:vertAlign w:val="superscript"/>
        </w:rPr>
        <w:t>6,7</w:t>
      </w:r>
      <w:r w:rsidR="000B6FA8" w:rsidRPr="001A0817">
        <w:rPr>
          <w:color w:val="auto"/>
        </w:rPr>
        <w:t>.</w:t>
      </w:r>
    </w:p>
    <w:p w14:paraId="2B870B8B" w14:textId="77777777" w:rsidR="00E5437A" w:rsidRPr="001A0817" w:rsidRDefault="00E5437A" w:rsidP="00D82156">
      <w:pPr>
        <w:rPr>
          <w:color w:val="auto"/>
        </w:rPr>
      </w:pPr>
    </w:p>
    <w:p w14:paraId="13515A3B" w14:textId="77BA3106" w:rsidR="002D272E" w:rsidRPr="001A0817" w:rsidRDefault="00701A4F" w:rsidP="00D82156">
      <w:pPr>
        <w:rPr>
          <w:color w:val="auto"/>
        </w:rPr>
      </w:pPr>
      <w:r w:rsidRPr="001A0817">
        <w:rPr>
          <w:color w:val="auto"/>
        </w:rPr>
        <w:t>V</w:t>
      </w:r>
      <w:r w:rsidR="00EB1A73" w:rsidRPr="001A0817">
        <w:rPr>
          <w:color w:val="auto"/>
        </w:rPr>
        <w:t>arious instruments and</w:t>
      </w:r>
      <w:r w:rsidR="003279F8" w:rsidRPr="001A0817">
        <w:rPr>
          <w:color w:val="auto"/>
        </w:rPr>
        <w:t xml:space="preserve"> methodological ap</w:t>
      </w:r>
      <w:r w:rsidR="001A5E90" w:rsidRPr="001A0817">
        <w:rPr>
          <w:color w:val="auto"/>
        </w:rPr>
        <w:t>proaches</w:t>
      </w:r>
      <w:r w:rsidR="00D243B3" w:rsidRPr="001A0817">
        <w:rPr>
          <w:color w:val="auto"/>
        </w:rPr>
        <w:t xml:space="preserve"> for </w:t>
      </w:r>
      <w:r w:rsidR="00E31701" w:rsidRPr="001A0817">
        <w:rPr>
          <w:color w:val="auto"/>
        </w:rPr>
        <w:t xml:space="preserve">estimating </w:t>
      </w:r>
      <w:r w:rsidR="00BB3E6F" w:rsidRPr="001A0817">
        <w:rPr>
          <w:color w:val="auto"/>
        </w:rPr>
        <w:t xml:space="preserve">terrestrial </w:t>
      </w:r>
      <w:r w:rsidR="00D243B3" w:rsidRPr="001A0817">
        <w:rPr>
          <w:color w:val="auto"/>
        </w:rPr>
        <w:t>LAI and</w:t>
      </w:r>
      <w:r w:rsidR="002A7986" w:rsidRPr="001A0817">
        <w:rPr>
          <w:color w:val="auto"/>
        </w:rPr>
        <w:t xml:space="preserve"> their pros and cons</w:t>
      </w:r>
      <w:r w:rsidR="00D243B3" w:rsidRPr="001A0817">
        <w:rPr>
          <w:color w:val="auto"/>
        </w:rPr>
        <w:t xml:space="preserve"> </w:t>
      </w:r>
      <w:r w:rsidR="00BB3E6F" w:rsidRPr="001A0817">
        <w:rPr>
          <w:color w:val="auto"/>
        </w:rPr>
        <w:t xml:space="preserve">in diverse ecosystems </w:t>
      </w:r>
      <w:r w:rsidR="00D243B3" w:rsidRPr="001A0817">
        <w:rPr>
          <w:color w:val="auto"/>
        </w:rPr>
        <w:t>have</w:t>
      </w:r>
      <w:r w:rsidR="003279F8" w:rsidRPr="001A0817">
        <w:rPr>
          <w:color w:val="auto"/>
        </w:rPr>
        <w:t xml:space="preserve"> already been presented</w:t>
      </w:r>
      <w:r w:rsidR="00872FED" w:rsidRPr="001A0817">
        <w:rPr>
          <w:color w:val="auto"/>
          <w:vertAlign w:val="superscript"/>
        </w:rPr>
        <w:t>8</w:t>
      </w:r>
      <w:r w:rsidR="00DE40C2" w:rsidRPr="001A0817">
        <w:rPr>
          <w:color w:val="auto"/>
          <w:vertAlign w:val="superscript"/>
        </w:rPr>
        <w:t>–</w:t>
      </w:r>
      <w:r w:rsidR="00872FED" w:rsidRPr="001A0817">
        <w:rPr>
          <w:color w:val="auto"/>
          <w:vertAlign w:val="superscript"/>
        </w:rPr>
        <w:t>1</w:t>
      </w:r>
      <w:r w:rsidR="009A12D0" w:rsidRPr="001A0817">
        <w:rPr>
          <w:color w:val="auto"/>
          <w:vertAlign w:val="superscript"/>
        </w:rPr>
        <w:t>5</w:t>
      </w:r>
      <w:r w:rsidR="003279F8" w:rsidRPr="001A0817">
        <w:rPr>
          <w:color w:val="auto"/>
        </w:rPr>
        <w:t>.</w:t>
      </w:r>
      <w:r w:rsidR="000B6FA8" w:rsidRPr="001A0817">
        <w:rPr>
          <w:color w:val="auto"/>
        </w:rPr>
        <w:t xml:space="preserve"> </w:t>
      </w:r>
      <w:r w:rsidR="007023CC" w:rsidRPr="001A0817">
        <w:rPr>
          <w:color w:val="auto"/>
        </w:rPr>
        <w:t xml:space="preserve">There are two </w:t>
      </w:r>
      <w:r w:rsidR="00EB1A73" w:rsidRPr="001A0817">
        <w:rPr>
          <w:color w:val="auto"/>
        </w:rPr>
        <w:t>m</w:t>
      </w:r>
      <w:r w:rsidR="00CC0751" w:rsidRPr="001A0817">
        <w:rPr>
          <w:color w:val="auto"/>
        </w:rPr>
        <w:t xml:space="preserve">ain categories of </w:t>
      </w:r>
      <w:r w:rsidR="007023CC" w:rsidRPr="001A0817">
        <w:rPr>
          <w:color w:val="auto"/>
        </w:rPr>
        <w:t>LA</w:t>
      </w:r>
      <w:r w:rsidR="002A7986" w:rsidRPr="001A0817">
        <w:rPr>
          <w:color w:val="auto"/>
        </w:rPr>
        <w:t>I estimation</w:t>
      </w:r>
      <w:r w:rsidRPr="001A0817">
        <w:rPr>
          <w:color w:val="auto"/>
        </w:rPr>
        <w:t xml:space="preserve"> method</w:t>
      </w:r>
      <w:r w:rsidR="00CC0751" w:rsidRPr="001A0817">
        <w:rPr>
          <w:color w:val="auto"/>
        </w:rPr>
        <w:t>s</w:t>
      </w:r>
      <w:r w:rsidR="009E5C92" w:rsidRPr="001A0817">
        <w:rPr>
          <w:color w:val="auto"/>
        </w:rPr>
        <w:t xml:space="preserve">: </w:t>
      </w:r>
      <w:r w:rsidR="002A7986" w:rsidRPr="001A0817">
        <w:rPr>
          <w:color w:val="auto"/>
        </w:rPr>
        <w:t>direct</w:t>
      </w:r>
      <w:r w:rsidRPr="001A0817">
        <w:rPr>
          <w:color w:val="auto"/>
        </w:rPr>
        <w:t xml:space="preserve"> and indirect</w:t>
      </w:r>
      <w:r w:rsidR="002A7986" w:rsidRPr="001A0817">
        <w:rPr>
          <w:color w:val="auto"/>
        </w:rPr>
        <w:t xml:space="preserve"> (see comprehensive reviews</w:t>
      </w:r>
      <w:r w:rsidR="00872FED" w:rsidRPr="001A0817">
        <w:rPr>
          <w:color w:val="auto"/>
          <w:vertAlign w:val="superscript"/>
        </w:rPr>
        <w:t>8</w:t>
      </w:r>
      <w:r w:rsidR="00DE40C2" w:rsidRPr="001A0817">
        <w:rPr>
          <w:color w:val="auto"/>
          <w:vertAlign w:val="superscript"/>
        </w:rPr>
        <w:t>–</w:t>
      </w:r>
      <w:r w:rsidR="00872FED" w:rsidRPr="001A0817">
        <w:rPr>
          <w:color w:val="auto"/>
          <w:vertAlign w:val="superscript"/>
        </w:rPr>
        <w:t>12</w:t>
      </w:r>
      <w:r w:rsidR="00CC0751" w:rsidRPr="001A0817">
        <w:rPr>
          <w:color w:val="auto"/>
        </w:rPr>
        <w:t xml:space="preserve"> for more details</w:t>
      </w:r>
      <w:r w:rsidR="00A90600" w:rsidRPr="001A0817">
        <w:rPr>
          <w:color w:val="auto"/>
        </w:rPr>
        <w:t xml:space="preserve">). Mainly </w:t>
      </w:r>
      <w:r w:rsidR="00E31701" w:rsidRPr="001A0817">
        <w:rPr>
          <w:color w:val="auto"/>
        </w:rPr>
        <w:t xml:space="preserve">used </w:t>
      </w:r>
      <w:r w:rsidR="00A90600" w:rsidRPr="001A0817">
        <w:rPr>
          <w:color w:val="auto"/>
        </w:rPr>
        <w:t>i</w:t>
      </w:r>
      <w:r w:rsidR="007023CC" w:rsidRPr="001A0817">
        <w:rPr>
          <w:color w:val="auto"/>
        </w:rPr>
        <w:t xml:space="preserve">n forest stands, </w:t>
      </w:r>
      <w:r w:rsidR="00A90600" w:rsidRPr="001A0817">
        <w:rPr>
          <w:color w:val="auto"/>
        </w:rPr>
        <w:t>ground-based</w:t>
      </w:r>
      <w:r w:rsidR="007023CC" w:rsidRPr="001A0817">
        <w:rPr>
          <w:i/>
          <w:color w:val="auto"/>
        </w:rPr>
        <w:t xml:space="preserve"> </w:t>
      </w:r>
      <w:r w:rsidR="002A7986" w:rsidRPr="001A0817">
        <w:rPr>
          <w:color w:val="auto"/>
        </w:rPr>
        <w:t>LAI estimates</w:t>
      </w:r>
      <w:r w:rsidR="007023CC" w:rsidRPr="001A0817">
        <w:rPr>
          <w:color w:val="auto"/>
        </w:rPr>
        <w:t xml:space="preserve"> are routinely obtained using indirect op</w:t>
      </w:r>
      <w:r w:rsidR="00DF2766" w:rsidRPr="001A0817">
        <w:rPr>
          <w:color w:val="auto"/>
        </w:rPr>
        <w:t>tical methods due to the</w:t>
      </w:r>
      <w:r w:rsidR="002A7986" w:rsidRPr="001A0817">
        <w:rPr>
          <w:color w:val="auto"/>
        </w:rPr>
        <w:t xml:space="preserve"> </w:t>
      </w:r>
      <w:r w:rsidR="00DF2766" w:rsidRPr="001A0817">
        <w:rPr>
          <w:color w:val="auto"/>
        </w:rPr>
        <w:t>lack</w:t>
      </w:r>
      <w:r w:rsidR="00A90600" w:rsidRPr="001A0817">
        <w:rPr>
          <w:color w:val="auto"/>
        </w:rPr>
        <w:t xml:space="preserve"> of direct LAI determination</w:t>
      </w:r>
      <w:r w:rsidR="00CC0751" w:rsidRPr="001A0817">
        <w:rPr>
          <w:color w:val="auto"/>
        </w:rPr>
        <w:t>,</w:t>
      </w:r>
      <w:r w:rsidR="00AC37E4" w:rsidRPr="001A0817">
        <w:rPr>
          <w:color w:val="auto"/>
        </w:rPr>
        <w:t xml:space="preserve"> </w:t>
      </w:r>
      <w:r w:rsidR="00E31701" w:rsidRPr="001A0817">
        <w:rPr>
          <w:color w:val="auto"/>
        </w:rPr>
        <w:t xml:space="preserve">but they </w:t>
      </w:r>
      <w:r w:rsidR="00AC37E4" w:rsidRPr="001A0817">
        <w:rPr>
          <w:color w:val="auto"/>
        </w:rPr>
        <w:t>usually represe</w:t>
      </w:r>
      <w:r w:rsidR="00E31701" w:rsidRPr="001A0817">
        <w:rPr>
          <w:color w:val="auto"/>
        </w:rPr>
        <w:t>nted</w:t>
      </w:r>
      <w:r w:rsidR="002A7986" w:rsidRPr="001A0817">
        <w:rPr>
          <w:color w:val="auto"/>
        </w:rPr>
        <w:t xml:space="preserve"> </w:t>
      </w:r>
      <w:r w:rsidR="00CC0751" w:rsidRPr="001A0817">
        <w:rPr>
          <w:color w:val="auto"/>
        </w:rPr>
        <w:t xml:space="preserve">a </w:t>
      </w:r>
      <w:r w:rsidR="00B64819" w:rsidRPr="001A0817">
        <w:rPr>
          <w:color w:val="auto"/>
        </w:rPr>
        <w:t>time-consuming</w:t>
      </w:r>
      <w:r w:rsidR="00E913B6" w:rsidRPr="001A0817">
        <w:rPr>
          <w:color w:val="auto"/>
        </w:rPr>
        <w:t>, labor-</w:t>
      </w:r>
      <w:r w:rsidR="00B64819" w:rsidRPr="001A0817">
        <w:rPr>
          <w:color w:val="auto"/>
        </w:rPr>
        <w:t>intensive</w:t>
      </w:r>
      <w:r w:rsidR="00E913B6" w:rsidRPr="001A0817">
        <w:rPr>
          <w:color w:val="auto"/>
        </w:rPr>
        <w:t>,</w:t>
      </w:r>
      <w:r w:rsidR="00B64819" w:rsidRPr="001A0817">
        <w:rPr>
          <w:color w:val="auto"/>
        </w:rPr>
        <w:t xml:space="preserve"> and</w:t>
      </w:r>
      <w:r w:rsidR="00AF0BAF" w:rsidRPr="001A0817">
        <w:rPr>
          <w:color w:val="auto"/>
        </w:rPr>
        <w:t xml:space="preserve"> destructive</w:t>
      </w:r>
      <w:r w:rsidR="00B64819" w:rsidRPr="001A0817">
        <w:rPr>
          <w:color w:val="auto"/>
        </w:rPr>
        <w:t xml:space="preserve"> method</w:t>
      </w:r>
      <w:r w:rsidR="00872FED" w:rsidRPr="001A0817">
        <w:rPr>
          <w:color w:val="auto"/>
          <w:vertAlign w:val="superscript"/>
        </w:rPr>
        <w:t>9,10,12,1</w:t>
      </w:r>
      <w:r w:rsidR="00C738FE" w:rsidRPr="001A0817">
        <w:rPr>
          <w:color w:val="auto"/>
          <w:vertAlign w:val="superscript"/>
        </w:rPr>
        <w:t>6</w:t>
      </w:r>
      <w:r w:rsidR="00E913B6" w:rsidRPr="001A0817">
        <w:rPr>
          <w:color w:val="auto"/>
        </w:rPr>
        <w:t xml:space="preserve">. </w:t>
      </w:r>
      <w:r w:rsidR="005806CE" w:rsidRPr="001A0817">
        <w:rPr>
          <w:color w:val="auto"/>
        </w:rPr>
        <w:t>Moreover</w:t>
      </w:r>
      <w:r w:rsidR="00B64819" w:rsidRPr="001A0817">
        <w:rPr>
          <w:color w:val="auto"/>
        </w:rPr>
        <w:t>, i</w:t>
      </w:r>
      <w:r w:rsidR="00AF0BAF" w:rsidRPr="001A0817">
        <w:rPr>
          <w:color w:val="auto"/>
        </w:rPr>
        <w:t xml:space="preserve">ndirect optical methods derive LAI from more easily measure </w:t>
      </w:r>
      <w:r w:rsidR="00D550D4" w:rsidRPr="001A0817">
        <w:rPr>
          <w:color w:val="auto"/>
        </w:rPr>
        <w:t>relate</w:t>
      </w:r>
      <w:r w:rsidR="00E31701" w:rsidRPr="001A0817">
        <w:rPr>
          <w:color w:val="auto"/>
        </w:rPr>
        <w:t>d</w:t>
      </w:r>
      <w:r w:rsidR="00D550D4" w:rsidRPr="001A0817">
        <w:rPr>
          <w:color w:val="auto"/>
        </w:rPr>
        <w:t xml:space="preserve"> </w:t>
      </w:r>
      <w:r w:rsidR="00AF0BAF" w:rsidRPr="001A0817">
        <w:rPr>
          <w:color w:val="auto"/>
        </w:rPr>
        <w:t>parameters (from the viewpoint of its time</w:t>
      </w:r>
      <w:r w:rsidR="00E31701" w:rsidRPr="001A0817">
        <w:rPr>
          <w:color w:val="auto"/>
        </w:rPr>
        <w:t>-</w:t>
      </w:r>
      <w:r w:rsidR="00AF0BAF" w:rsidRPr="001A0817">
        <w:rPr>
          <w:color w:val="auto"/>
        </w:rPr>
        <w:t xml:space="preserve">demanding and </w:t>
      </w:r>
      <w:r w:rsidR="000626E0" w:rsidRPr="001A0817">
        <w:rPr>
          <w:color w:val="auto"/>
        </w:rPr>
        <w:t>labo</w:t>
      </w:r>
      <w:r w:rsidR="00E31701" w:rsidRPr="001A0817">
        <w:rPr>
          <w:color w:val="auto"/>
        </w:rPr>
        <w:t>r</w:t>
      </w:r>
      <w:r w:rsidR="009B2393" w:rsidRPr="001A0817">
        <w:rPr>
          <w:color w:val="auto"/>
        </w:rPr>
        <w:t>-</w:t>
      </w:r>
      <w:r w:rsidR="00E31701" w:rsidRPr="001A0817">
        <w:rPr>
          <w:color w:val="auto"/>
        </w:rPr>
        <w:t>intense nature</w:t>
      </w:r>
      <w:r w:rsidR="00872FED" w:rsidRPr="001A0817">
        <w:rPr>
          <w:color w:val="auto"/>
        </w:rPr>
        <w:t>)</w:t>
      </w:r>
      <w:r w:rsidR="00872FED" w:rsidRPr="001A0817">
        <w:rPr>
          <w:color w:val="auto"/>
          <w:vertAlign w:val="superscript"/>
        </w:rPr>
        <w:t>1</w:t>
      </w:r>
      <w:r w:rsidR="00C738FE" w:rsidRPr="001A0817">
        <w:rPr>
          <w:color w:val="auto"/>
          <w:vertAlign w:val="superscript"/>
        </w:rPr>
        <w:t>7</w:t>
      </w:r>
      <w:r w:rsidR="00CC0751" w:rsidRPr="001A0817">
        <w:rPr>
          <w:color w:val="auto"/>
        </w:rPr>
        <w:t>,</w:t>
      </w:r>
      <w:r w:rsidR="000626E0" w:rsidRPr="001A0817">
        <w:rPr>
          <w:color w:val="auto"/>
        </w:rPr>
        <w:t xml:space="preserve"> such as </w:t>
      </w:r>
      <w:r w:rsidR="00500A44" w:rsidRPr="001A0817">
        <w:rPr>
          <w:color w:val="auto"/>
        </w:rPr>
        <w:t xml:space="preserve">the ratio between </w:t>
      </w:r>
      <w:r w:rsidR="000626E0" w:rsidRPr="001A0817">
        <w:rPr>
          <w:color w:val="auto"/>
        </w:rPr>
        <w:t xml:space="preserve">incident </w:t>
      </w:r>
      <w:r w:rsidR="005806CE" w:rsidRPr="001A0817">
        <w:rPr>
          <w:color w:val="auto"/>
        </w:rPr>
        <w:t>ir</w:t>
      </w:r>
      <w:r w:rsidR="000626E0" w:rsidRPr="001A0817">
        <w:rPr>
          <w:color w:val="auto"/>
        </w:rPr>
        <w:t>radiation</w:t>
      </w:r>
      <w:r w:rsidR="00500A44" w:rsidRPr="001A0817">
        <w:rPr>
          <w:color w:val="auto"/>
        </w:rPr>
        <w:t xml:space="preserve"> above and below </w:t>
      </w:r>
      <w:r w:rsidR="00E913B6" w:rsidRPr="001A0817">
        <w:rPr>
          <w:color w:val="auto"/>
        </w:rPr>
        <w:t xml:space="preserve">the </w:t>
      </w:r>
      <w:r w:rsidR="00500A44" w:rsidRPr="001A0817">
        <w:rPr>
          <w:color w:val="auto"/>
        </w:rPr>
        <w:t>canopy</w:t>
      </w:r>
      <w:r w:rsidR="00E31701" w:rsidRPr="001A0817">
        <w:rPr>
          <w:color w:val="auto"/>
        </w:rPr>
        <w:t xml:space="preserve"> and the</w:t>
      </w:r>
      <w:r w:rsidR="00D550D4" w:rsidRPr="001A0817">
        <w:rPr>
          <w:color w:val="auto"/>
        </w:rPr>
        <w:t xml:space="preserve"> quantification of canopy gaps</w:t>
      </w:r>
      <w:r w:rsidR="00B674A3" w:rsidRPr="001A0817">
        <w:rPr>
          <w:color w:val="auto"/>
          <w:vertAlign w:val="superscript"/>
        </w:rPr>
        <w:t>14</w:t>
      </w:r>
      <w:r w:rsidR="000626E0" w:rsidRPr="001A0817">
        <w:rPr>
          <w:color w:val="auto"/>
        </w:rPr>
        <w:t>.</w:t>
      </w:r>
      <w:r w:rsidR="000A10EC" w:rsidRPr="001A0817">
        <w:rPr>
          <w:color w:val="auto"/>
        </w:rPr>
        <w:t xml:space="preserve"> It is evident that </w:t>
      </w:r>
      <w:r w:rsidR="00410FD0" w:rsidRPr="001A0817">
        <w:rPr>
          <w:color w:val="auto"/>
        </w:rPr>
        <w:t>Plant Canopy Analy</w:t>
      </w:r>
      <w:r w:rsidR="001A0817">
        <w:rPr>
          <w:color w:val="auto"/>
        </w:rPr>
        <w:t>z</w:t>
      </w:r>
      <w:r w:rsidR="00410FD0" w:rsidRPr="001A0817">
        <w:rPr>
          <w:color w:val="auto"/>
        </w:rPr>
        <w:t>ers</w:t>
      </w:r>
      <w:r w:rsidR="000A10EC" w:rsidRPr="001A0817">
        <w:rPr>
          <w:color w:val="auto"/>
        </w:rPr>
        <w:t xml:space="preserve"> </w:t>
      </w:r>
      <w:r w:rsidR="008E14A2" w:rsidRPr="001A0817">
        <w:rPr>
          <w:color w:val="auto"/>
        </w:rPr>
        <w:t xml:space="preserve">have </w:t>
      </w:r>
      <w:r w:rsidRPr="001A0817">
        <w:rPr>
          <w:color w:val="auto"/>
        </w:rPr>
        <w:t xml:space="preserve">also </w:t>
      </w:r>
      <w:r w:rsidR="000A10EC" w:rsidRPr="001A0817">
        <w:rPr>
          <w:color w:val="auto"/>
        </w:rPr>
        <w:t xml:space="preserve">been widely used </w:t>
      </w:r>
      <w:r w:rsidR="00E31701" w:rsidRPr="001A0817">
        <w:rPr>
          <w:color w:val="auto"/>
        </w:rPr>
        <w:t xml:space="preserve">to validate </w:t>
      </w:r>
      <w:r w:rsidR="000A10EC" w:rsidRPr="001A0817">
        <w:rPr>
          <w:color w:val="auto"/>
        </w:rPr>
        <w:t>satellite LAI retrievals</w:t>
      </w:r>
      <w:r w:rsidR="00EF6357" w:rsidRPr="001A0817">
        <w:rPr>
          <w:color w:val="auto"/>
          <w:vertAlign w:val="superscript"/>
        </w:rPr>
        <w:t>18</w:t>
      </w:r>
      <w:r w:rsidR="000A10EC" w:rsidRPr="001A0817">
        <w:rPr>
          <w:color w:val="auto"/>
        </w:rPr>
        <w:t>; therefore, it has been considered</w:t>
      </w:r>
      <w:r w:rsidR="00410FD0" w:rsidRPr="001A0817">
        <w:rPr>
          <w:color w:val="auto"/>
        </w:rPr>
        <w:t xml:space="preserve"> a standard for </w:t>
      </w:r>
      <w:r w:rsidR="000A10EC" w:rsidRPr="001A0817">
        <w:rPr>
          <w:color w:val="auto"/>
        </w:rPr>
        <w:t>LP 110 comparison</w:t>
      </w:r>
      <w:r w:rsidR="00410FD0" w:rsidRPr="001A0817">
        <w:rPr>
          <w:color w:val="auto"/>
        </w:rPr>
        <w:t xml:space="preserve"> </w:t>
      </w:r>
      <w:r w:rsidR="00410FD0" w:rsidRPr="001A0817">
        <w:rPr>
          <w:rStyle w:val="Strong"/>
          <w:b w:val="0"/>
          <w:bCs w:val="0"/>
        </w:rPr>
        <w:t xml:space="preserve">(see </w:t>
      </w:r>
      <w:r w:rsidR="00410FD0" w:rsidRPr="001A0817">
        <w:rPr>
          <w:rStyle w:val="Strong"/>
          <w:bCs w:val="0"/>
        </w:rPr>
        <w:t>Table of Materials</w:t>
      </w:r>
      <w:r w:rsidR="00410FD0" w:rsidRPr="001A0817">
        <w:rPr>
          <w:rStyle w:val="Strong"/>
          <w:b w:val="0"/>
        </w:rPr>
        <w:t xml:space="preserve"> </w:t>
      </w:r>
      <w:r w:rsidR="00410FD0" w:rsidRPr="001A0817">
        <w:rPr>
          <w:rStyle w:val="Strong"/>
          <w:b w:val="0"/>
          <w:bCs w:val="0"/>
        </w:rPr>
        <w:t>for more details about employed instruments)</w:t>
      </w:r>
      <w:r w:rsidR="000A10EC" w:rsidRPr="001A0817">
        <w:rPr>
          <w:color w:val="auto"/>
        </w:rPr>
        <w:t>.</w:t>
      </w:r>
    </w:p>
    <w:p w14:paraId="25256C9A" w14:textId="77777777" w:rsidR="000626E0" w:rsidRPr="001A0817" w:rsidRDefault="000626E0" w:rsidP="00D82156">
      <w:pPr>
        <w:rPr>
          <w:color w:val="auto"/>
        </w:rPr>
      </w:pPr>
    </w:p>
    <w:p w14:paraId="2E6C71DD" w14:textId="7DC326DD" w:rsidR="00BB10B6" w:rsidRPr="001A0817" w:rsidRDefault="00410FD0" w:rsidP="00D82156">
      <w:pPr>
        <w:rPr>
          <w:rStyle w:val="Strong"/>
          <w:b w:val="0"/>
          <w:highlight w:val="cyan"/>
        </w:rPr>
      </w:pPr>
      <w:r w:rsidRPr="001A0817">
        <w:rPr>
          <w:rStyle w:val="Strong"/>
          <w:b w:val="0"/>
          <w:bCs w:val="0"/>
        </w:rPr>
        <w:t>The</w:t>
      </w:r>
      <w:r w:rsidR="00491FDC" w:rsidRPr="001A0817">
        <w:rPr>
          <w:rStyle w:val="Strong"/>
          <w:b w:val="0"/>
          <w:bCs w:val="0"/>
        </w:rPr>
        <w:t xml:space="preserve"> LP 110, as </w:t>
      </w:r>
      <w:r w:rsidR="002F4A4E" w:rsidRPr="001A0817">
        <w:rPr>
          <w:rStyle w:val="Strong"/>
          <w:b w:val="0"/>
          <w:bCs w:val="0"/>
        </w:rPr>
        <w:t>an</w:t>
      </w:r>
      <w:r w:rsidR="002F4A4E" w:rsidRPr="001A0817">
        <w:rPr>
          <w:rStyle w:val="Strong"/>
          <w:b w:val="0"/>
        </w:rPr>
        <w:t xml:space="preserve"> updated</w:t>
      </w:r>
      <w:r w:rsidR="00801E60" w:rsidRPr="001A0817">
        <w:rPr>
          <w:rStyle w:val="Strong"/>
          <w:b w:val="0"/>
        </w:rPr>
        <w:t xml:space="preserve"> version of </w:t>
      </w:r>
      <w:r w:rsidR="002F4A4E" w:rsidRPr="001A0817">
        <w:rPr>
          <w:rStyle w:val="Strong"/>
          <w:b w:val="0"/>
        </w:rPr>
        <w:t xml:space="preserve">initially </w:t>
      </w:r>
      <w:r w:rsidR="00801E60" w:rsidRPr="001A0817">
        <w:rPr>
          <w:rStyle w:val="Strong"/>
          <w:b w:val="0"/>
        </w:rPr>
        <w:t>self-made simple instrument ALAI-02D</w:t>
      </w:r>
      <w:r w:rsidR="00EF6357" w:rsidRPr="001A0817">
        <w:rPr>
          <w:rStyle w:val="Strong"/>
          <w:b w:val="0"/>
          <w:vertAlign w:val="superscript"/>
        </w:rPr>
        <w:t>1</w:t>
      </w:r>
      <w:r w:rsidR="00801E60" w:rsidRPr="001A0817">
        <w:rPr>
          <w:rStyle w:val="Strong"/>
          <w:b w:val="0"/>
          <w:vertAlign w:val="superscript"/>
        </w:rPr>
        <w:t>9</w:t>
      </w:r>
      <w:r w:rsidR="00801E60" w:rsidRPr="001A0817">
        <w:rPr>
          <w:rStyle w:val="Strong"/>
          <w:b w:val="0"/>
        </w:rPr>
        <w:t xml:space="preserve"> and </w:t>
      </w:r>
      <w:r w:rsidRPr="001A0817">
        <w:rPr>
          <w:rStyle w:val="Strong"/>
          <w:b w:val="0"/>
        </w:rPr>
        <w:t>later</w:t>
      </w:r>
      <w:r w:rsidR="00801E60" w:rsidRPr="001A0817">
        <w:rPr>
          <w:rStyle w:val="Strong"/>
          <w:b w:val="0"/>
        </w:rPr>
        <w:t xml:space="preserve"> LP 100</w:t>
      </w:r>
      <w:r w:rsidR="00D87A38" w:rsidRPr="001A0817">
        <w:rPr>
          <w:rStyle w:val="Strong"/>
          <w:b w:val="0"/>
          <w:vertAlign w:val="superscript"/>
        </w:rPr>
        <w:t>20</w:t>
      </w:r>
      <w:r w:rsidR="002F4A4E" w:rsidRPr="001A0817">
        <w:rPr>
          <w:rStyle w:val="Strong"/>
          <w:b w:val="0"/>
        </w:rPr>
        <w:t xml:space="preserve">, was developed as </w:t>
      </w:r>
      <w:r w:rsidR="00AB759B" w:rsidRPr="001A0817">
        <w:rPr>
          <w:rStyle w:val="Strong"/>
          <w:b w:val="0"/>
        </w:rPr>
        <w:t xml:space="preserve">a </w:t>
      </w:r>
      <w:r w:rsidR="002F4A4E" w:rsidRPr="001A0817">
        <w:rPr>
          <w:rStyle w:val="Strong"/>
          <w:b w:val="0"/>
        </w:rPr>
        <w:t xml:space="preserve">close </w:t>
      </w:r>
      <w:r w:rsidR="00AB759B" w:rsidRPr="001A0817">
        <w:rPr>
          <w:rStyle w:val="Strong"/>
          <w:b w:val="0"/>
        </w:rPr>
        <w:t>competitor</w:t>
      </w:r>
      <w:r w:rsidR="002F4A4E" w:rsidRPr="001A0817">
        <w:rPr>
          <w:rStyle w:val="Strong"/>
          <w:b w:val="0"/>
        </w:rPr>
        <w:t xml:space="preserve"> for </w:t>
      </w:r>
      <w:r w:rsidRPr="001A0817">
        <w:rPr>
          <w:rStyle w:val="Strong"/>
          <w:b w:val="0"/>
        </w:rPr>
        <w:t>Plant Canopy Analy</w:t>
      </w:r>
      <w:r w:rsidR="001A0817">
        <w:rPr>
          <w:rStyle w:val="Strong"/>
          <w:b w:val="0"/>
        </w:rPr>
        <w:t>z</w:t>
      </w:r>
      <w:r w:rsidRPr="001A0817">
        <w:rPr>
          <w:rStyle w:val="Strong"/>
          <w:b w:val="0"/>
        </w:rPr>
        <w:t>ers</w:t>
      </w:r>
      <w:r w:rsidR="002F4A4E" w:rsidRPr="001A0817">
        <w:rPr>
          <w:rStyle w:val="Strong"/>
          <w:b w:val="0"/>
        </w:rPr>
        <w:t xml:space="preserve">. </w:t>
      </w:r>
      <w:proofErr w:type="gramStart"/>
      <w:r w:rsidR="002F4A4E" w:rsidRPr="001A0817">
        <w:rPr>
          <w:rStyle w:val="Strong"/>
          <w:b w:val="0"/>
        </w:rPr>
        <w:t xml:space="preserve">As </w:t>
      </w:r>
      <w:r w:rsidR="00491FDC" w:rsidRPr="001A0817">
        <w:rPr>
          <w:rStyle w:val="Strong"/>
          <w:b w:val="0"/>
        </w:rPr>
        <w:t>a representative of indirect o</w:t>
      </w:r>
      <w:r w:rsidR="00AB759B" w:rsidRPr="001A0817">
        <w:rPr>
          <w:rStyle w:val="Strong"/>
          <w:b w:val="0"/>
        </w:rPr>
        <w:t>ptical methods</w:t>
      </w:r>
      <w:r w:rsidR="00491FDC" w:rsidRPr="001A0817">
        <w:rPr>
          <w:rStyle w:val="Strong"/>
          <w:b w:val="0"/>
        </w:rPr>
        <w:t xml:space="preserve">, </w:t>
      </w:r>
      <w:r w:rsidR="002F4A4E" w:rsidRPr="001A0817">
        <w:rPr>
          <w:rStyle w:val="Strong"/>
          <w:b w:val="0"/>
        </w:rPr>
        <w:t>the device</w:t>
      </w:r>
      <w:proofErr w:type="gramEnd"/>
      <w:r w:rsidR="002F4A4E" w:rsidRPr="001A0817">
        <w:rPr>
          <w:rStyle w:val="Strong"/>
          <w:b w:val="0"/>
        </w:rPr>
        <w:t xml:space="preserve"> is </w:t>
      </w:r>
      <w:r w:rsidR="00491FDC" w:rsidRPr="001A0817">
        <w:rPr>
          <w:rStyle w:val="Strong"/>
          <w:b w:val="0"/>
        </w:rPr>
        <w:t>hand-held, l</w:t>
      </w:r>
      <w:r w:rsidR="002F4A4E" w:rsidRPr="001A0817">
        <w:rPr>
          <w:rStyle w:val="Strong"/>
          <w:b w:val="0"/>
        </w:rPr>
        <w:t>ightweight, battery-powered</w:t>
      </w:r>
      <w:r w:rsidR="002D7BD4" w:rsidRPr="001A0817">
        <w:rPr>
          <w:color w:val="auto"/>
        </w:rPr>
        <w:t xml:space="preserve">, without </w:t>
      </w:r>
      <w:r w:rsidR="00551496" w:rsidRPr="001A0817">
        <w:rPr>
          <w:color w:val="auto"/>
        </w:rPr>
        <w:t xml:space="preserve">any need for a </w:t>
      </w:r>
      <w:r w:rsidR="002D7BD4" w:rsidRPr="001A0817">
        <w:rPr>
          <w:color w:val="auto"/>
        </w:rPr>
        <w:t xml:space="preserve">cable connection between </w:t>
      </w:r>
      <w:r w:rsidR="00551496" w:rsidRPr="001A0817">
        <w:rPr>
          <w:color w:val="auto"/>
        </w:rPr>
        <w:t xml:space="preserve">the </w:t>
      </w:r>
      <w:r w:rsidR="00AE2C4A" w:rsidRPr="001A0817">
        <w:rPr>
          <w:color w:val="auto"/>
        </w:rPr>
        <w:t>sensor and data</w:t>
      </w:r>
      <w:r w:rsidR="00EC57A0" w:rsidRPr="001A0817">
        <w:rPr>
          <w:color w:val="auto"/>
        </w:rPr>
        <w:t>-</w:t>
      </w:r>
      <w:r w:rsidR="00AE2C4A" w:rsidRPr="001A0817">
        <w:rPr>
          <w:color w:val="auto"/>
        </w:rPr>
        <w:t>log</w:t>
      </w:r>
      <w:r w:rsidR="001C2A5B" w:rsidRPr="001A0817">
        <w:rPr>
          <w:color w:val="auto"/>
        </w:rPr>
        <w:t>ger</w:t>
      </w:r>
      <w:r w:rsidR="002D7BD4" w:rsidRPr="001A0817">
        <w:rPr>
          <w:color w:val="auto"/>
        </w:rPr>
        <w:t xml:space="preserve"> </w:t>
      </w:r>
      <w:r w:rsidR="001C2A5B" w:rsidRPr="001A0817">
        <w:rPr>
          <w:color w:val="auto"/>
        </w:rPr>
        <w:t xml:space="preserve">that </w:t>
      </w:r>
      <w:r w:rsidR="002D7BD4" w:rsidRPr="001A0817">
        <w:rPr>
          <w:color w:val="auto"/>
        </w:rPr>
        <w:t>use</w:t>
      </w:r>
      <w:r w:rsidR="001C2A5B" w:rsidRPr="001A0817">
        <w:rPr>
          <w:color w:val="auto"/>
        </w:rPr>
        <w:t>s</w:t>
      </w:r>
      <w:r w:rsidR="002D7BD4" w:rsidRPr="001A0817">
        <w:rPr>
          <w:color w:val="auto"/>
        </w:rPr>
        <w:t xml:space="preserve"> </w:t>
      </w:r>
      <w:r w:rsidR="008C12D1" w:rsidRPr="001A0817">
        <w:rPr>
          <w:color w:val="auto"/>
        </w:rPr>
        <w:t xml:space="preserve">a </w:t>
      </w:r>
      <w:r w:rsidR="002D7BD4" w:rsidRPr="001A0817">
        <w:rPr>
          <w:color w:val="auto"/>
        </w:rPr>
        <w:t xml:space="preserve">digital inclinometer instead of </w:t>
      </w:r>
      <w:r w:rsidR="001C2A5B" w:rsidRPr="001A0817">
        <w:rPr>
          <w:color w:val="auto"/>
        </w:rPr>
        <w:t xml:space="preserve">a </w:t>
      </w:r>
      <w:r w:rsidR="00625F21" w:rsidRPr="001A0817">
        <w:rPr>
          <w:color w:val="auto"/>
        </w:rPr>
        <w:t>bubble level</w:t>
      </w:r>
      <w:r w:rsidR="001C2A5B" w:rsidRPr="001A0817">
        <w:rPr>
          <w:color w:val="auto"/>
        </w:rPr>
        <w:t xml:space="preserve"> </w:t>
      </w:r>
      <w:r w:rsidR="001F3B0E" w:rsidRPr="001A0817">
        <w:rPr>
          <w:color w:val="auto"/>
        </w:rPr>
        <w:t xml:space="preserve">and </w:t>
      </w:r>
      <w:r w:rsidR="002D7BD4" w:rsidRPr="001A0817">
        <w:rPr>
          <w:color w:val="auto"/>
        </w:rPr>
        <w:t>enabl</w:t>
      </w:r>
      <w:r w:rsidR="001C2A5B" w:rsidRPr="001A0817">
        <w:rPr>
          <w:color w:val="auto"/>
        </w:rPr>
        <w:t>es</w:t>
      </w:r>
      <w:r w:rsidR="002D7BD4" w:rsidRPr="001A0817">
        <w:rPr>
          <w:color w:val="auto"/>
        </w:rPr>
        <w:t xml:space="preserve"> faster and more accurate po</w:t>
      </w:r>
      <w:r w:rsidR="00625F21" w:rsidRPr="001A0817">
        <w:rPr>
          <w:color w:val="auto"/>
        </w:rPr>
        <w:t>sitioning and value reading</w:t>
      </w:r>
      <w:r w:rsidR="002D7BD4" w:rsidRPr="001A0817">
        <w:rPr>
          <w:color w:val="auto"/>
        </w:rPr>
        <w:t>.</w:t>
      </w:r>
      <w:r w:rsidR="00625F21" w:rsidRPr="001A0817">
        <w:rPr>
          <w:color w:val="auto"/>
        </w:rPr>
        <w:t xml:space="preserve"> </w:t>
      </w:r>
      <w:r w:rsidR="00625F21" w:rsidRPr="001A0817">
        <w:rPr>
          <w:rStyle w:val="Strong"/>
          <w:b w:val="0"/>
        </w:rPr>
        <w:t xml:space="preserve">In addition, the device was designed to note immediate readouts. </w:t>
      </w:r>
      <w:r w:rsidR="00625F21" w:rsidRPr="001A0817">
        <w:rPr>
          <w:color w:val="auto"/>
        </w:rPr>
        <w:t>Thus, the t</w:t>
      </w:r>
      <w:r w:rsidR="002D7BD4" w:rsidRPr="001A0817">
        <w:rPr>
          <w:color w:val="auto"/>
        </w:rPr>
        <w:t xml:space="preserve">ime estimate </w:t>
      </w:r>
      <w:r w:rsidR="00625F21" w:rsidRPr="001A0817">
        <w:rPr>
          <w:color w:val="auto"/>
        </w:rPr>
        <w:t>needed</w:t>
      </w:r>
      <w:r w:rsidR="002D7BD4" w:rsidRPr="001A0817">
        <w:rPr>
          <w:color w:val="auto"/>
        </w:rPr>
        <w:t xml:space="preserve"> for </w:t>
      </w:r>
      <w:r w:rsidR="00625F21" w:rsidRPr="001A0817">
        <w:rPr>
          <w:color w:val="auto"/>
        </w:rPr>
        <w:t>collecting data</w:t>
      </w:r>
      <w:r w:rsidR="002D7BD4" w:rsidRPr="001A0817">
        <w:rPr>
          <w:color w:val="auto"/>
        </w:rPr>
        <w:t xml:space="preserve"> in the field is shorter for </w:t>
      </w:r>
      <w:r w:rsidRPr="001A0817">
        <w:rPr>
          <w:color w:val="auto"/>
        </w:rPr>
        <w:t>the</w:t>
      </w:r>
      <w:r w:rsidR="002D7BD4" w:rsidRPr="001A0817">
        <w:rPr>
          <w:color w:val="auto"/>
        </w:rPr>
        <w:t xml:space="preserve"> LP</w:t>
      </w:r>
      <w:r w:rsidR="00F4394F" w:rsidRPr="001A0817">
        <w:rPr>
          <w:color w:val="auto"/>
        </w:rPr>
        <w:t xml:space="preserve"> </w:t>
      </w:r>
      <w:r w:rsidR="005F0CA5" w:rsidRPr="001A0817">
        <w:rPr>
          <w:color w:val="auto"/>
        </w:rPr>
        <w:t>110 than</w:t>
      </w:r>
      <w:r w:rsidR="002D7BD4" w:rsidRPr="001A0817">
        <w:rPr>
          <w:color w:val="auto"/>
        </w:rPr>
        <w:t xml:space="preserve"> </w:t>
      </w:r>
      <w:r w:rsidRPr="001A0817">
        <w:rPr>
          <w:color w:val="auto"/>
        </w:rPr>
        <w:t>Plant Canopy Analy</w:t>
      </w:r>
      <w:r w:rsidR="001A0817" w:rsidRPr="001A0817">
        <w:rPr>
          <w:color w:val="auto"/>
        </w:rPr>
        <w:t>z</w:t>
      </w:r>
      <w:r w:rsidRPr="001A0817">
        <w:rPr>
          <w:color w:val="auto"/>
        </w:rPr>
        <w:t>er</w:t>
      </w:r>
      <w:r w:rsidR="00625F21" w:rsidRPr="001A0817">
        <w:rPr>
          <w:color w:val="auto"/>
        </w:rPr>
        <w:t xml:space="preserve"> by approximately</w:t>
      </w:r>
      <w:r w:rsidR="001A74B6" w:rsidRPr="001A0817">
        <w:rPr>
          <w:color w:val="auto"/>
        </w:rPr>
        <w:t xml:space="preserve"> ⅓</w:t>
      </w:r>
      <w:r w:rsidR="002D7BD4" w:rsidRPr="001A0817">
        <w:rPr>
          <w:color w:val="auto"/>
        </w:rPr>
        <w:t>.</w:t>
      </w:r>
      <w:r w:rsidR="002D7BD4" w:rsidRPr="001A0817">
        <w:rPr>
          <w:rStyle w:val="Strong"/>
          <w:b w:val="0"/>
          <w:color w:val="auto"/>
        </w:rPr>
        <w:t xml:space="preserve"> </w:t>
      </w:r>
      <w:r w:rsidR="00625F21" w:rsidRPr="001A0817">
        <w:rPr>
          <w:rStyle w:val="Strong"/>
          <w:b w:val="0"/>
        </w:rPr>
        <w:t>After the</w:t>
      </w:r>
      <w:r w:rsidR="00491FDC" w:rsidRPr="001A0817">
        <w:rPr>
          <w:rStyle w:val="Strong"/>
          <w:b w:val="0"/>
        </w:rPr>
        <w:t xml:space="preserve"> export</w:t>
      </w:r>
      <w:r w:rsidR="00625F21" w:rsidRPr="001A0817">
        <w:rPr>
          <w:rStyle w:val="Strong"/>
          <w:b w:val="0"/>
        </w:rPr>
        <w:t xml:space="preserve"> of readouts</w:t>
      </w:r>
      <w:r w:rsidR="00491FDC" w:rsidRPr="001A0817">
        <w:rPr>
          <w:rStyle w:val="Strong"/>
          <w:b w:val="0"/>
        </w:rPr>
        <w:t xml:space="preserve"> to a</w:t>
      </w:r>
      <w:r w:rsidR="00625F21" w:rsidRPr="001A0817">
        <w:rPr>
          <w:rStyle w:val="Strong"/>
          <w:b w:val="0"/>
        </w:rPr>
        <w:t xml:space="preserve"> computer, the data are available for</w:t>
      </w:r>
      <w:r w:rsidR="00491FDC" w:rsidRPr="001A0817">
        <w:rPr>
          <w:rStyle w:val="Strong"/>
          <w:b w:val="0"/>
        </w:rPr>
        <w:t xml:space="preserve"> </w:t>
      </w:r>
      <w:r w:rsidR="00625F21" w:rsidRPr="001A0817">
        <w:rPr>
          <w:rStyle w:val="Strong"/>
          <w:b w:val="0"/>
        </w:rPr>
        <w:t xml:space="preserve">subsequent </w:t>
      </w:r>
      <w:r w:rsidR="00491FDC" w:rsidRPr="001A0817">
        <w:rPr>
          <w:rStyle w:val="Strong"/>
          <w:b w:val="0"/>
        </w:rPr>
        <w:t xml:space="preserve">processing. </w:t>
      </w:r>
      <w:r w:rsidR="000171AA" w:rsidRPr="001A0817">
        <w:rPr>
          <w:rStyle w:val="Strong"/>
          <w:b w:val="0"/>
        </w:rPr>
        <w:t>The device records irradiance within the blue light wavelengths (i.e., 380–490 nm)</w:t>
      </w:r>
      <w:r w:rsidR="000171AA" w:rsidRPr="001A0817">
        <w:rPr>
          <w:rStyle w:val="Strong"/>
          <w:b w:val="0"/>
          <w:vertAlign w:val="superscript"/>
        </w:rPr>
        <w:t>21,22</w:t>
      </w:r>
      <w:r w:rsidR="000171AA" w:rsidRPr="001A0817">
        <w:rPr>
          <w:rStyle w:val="Strong"/>
          <w:b w:val="0"/>
        </w:rPr>
        <w:t xml:space="preserve"> using an LAI sensor for making an LAI calculation</w:t>
      </w:r>
      <w:r w:rsidR="00052FE6" w:rsidRPr="001A0817">
        <w:rPr>
          <w:rStyle w:val="Strong"/>
          <w:b w:val="0"/>
        </w:rPr>
        <w:t>.</w:t>
      </w:r>
      <w:r w:rsidR="00B05403" w:rsidRPr="001A0817">
        <w:rPr>
          <w:rStyle w:val="Strong"/>
          <w:b w:val="0"/>
        </w:rPr>
        <w:t xml:space="preserve"> T</w:t>
      </w:r>
      <w:r w:rsidR="00FE0CFB" w:rsidRPr="001A0817">
        <w:rPr>
          <w:rStyle w:val="Strong"/>
          <w:b w:val="0"/>
        </w:rPr>
        <w:t xml:space="preserve">he </w:t>
      </w:r>
      <w:r w:rsidR="00B547E7" w:rsidRPr="001A0817">
        <w:rPr>
          <w:rStyle w:val="Strong"/>
          <w:b w:val="0"/>
        </w:rPr>
        <w:t xml:space="preserve">LAI </w:t>
      </w:r>
      <w:r w:rsidR="00FE0CFB" w:rsidRPr="001A0817">
        <w:rPr>
          <w:rStyle w:val="Strong"/>
          <w:b w:val="0"/>
        </w:rPr>
        <w:t>sensor is mask</w:t>
      </w:r>
      <w:r w:rsidR="00B05403" w:rsidRPr="001A0817">
        <w:rPr>
          <w:rStyle w:val="Strong"/>
          <w:b w:val="0"/>
        </w:rPr>
        <w:t>ed by</w:t>
      </w:r>
      <w:r w:rsidR="003E3FBD" w:rsidRPr="001A0817">
        <w:rPr>
          <w:rStyle w:val="Strong"/>
          <w:b w:val="0"/>
        </w:rPr>
        <w:t xml:space="preserve"> an</w:t>
      </w:r>
      <w:r w:rsidR="00B05403" w:rsidRPr="001A0817">
        <w:rPr>
          <w:rStyle w:val="Strong"/>
          <w:b w:val="0"/>
        </w:rPr>
        <w:t xml:space="preserve"> opaque</w:t>
      </w:r>
      <w:r w:rsidR="00FE0CFB" w:rsidRPr="001A0817">
        <w:rPr>
          <w:rStyle w:val="Strong"/>
          <w:b w:val="0"/>
        </w:rPr>
        <w:t xml:space="preserve"> restriction cap with </w:t>
      </w:r>
      <w:r w:rsidR="00FE0CFB" w:rsidRPr="001A0817">
        <w:rPr>
          <w:rStyle w:val="Strong"/>
          <w:b w:val="0"/>
          <w:bCs w:val="0"/>
        </w:rPr>
        <w:t>16</w:t>
      </w:r>
      <w:r w:rsidR="00DE40C2" w:rsidRPr="001A0817">
        <w:rPr>
          <w:rStyle w:val="Strong"/>
          <w:b w:val="0"/>
          <w:bCs w:val="0"/>
        </w:rPr>
        <w:t>°</w:t>
      </w:r>
      <w:r w:rsidR="00FE0CFB" w:rsidRPr="001A0817">
        <w:rPr>
          <w:rStyle w:val="Strong"/>
          <w:b w:val="0"/>
          <w:bCs w:val="0"/>
        </w:rPr>
        <w:t xml:space="preserve"> (Z</w:t>
      </w:r>
      <w:r w:rsidR="003E3FBD" w:rsidRPr="001A0817">
        <w:rPr>
          <w:rStyle w:val="Strong"/>
          <w:b w:val="0"/>
          <w:bCs w:val="0"/>
        </w:rPr>
        <w:t>-</w:t>
      </w:r>
      <w:r w:rsidR="00FE0CFB" w:rsidRPr="001A0817">
        <w:rPr>
          <w:rStyle w:val="Strong"/>
          <w:b w:val="0"/>
          <w:bCs w:val="0"/>
        </w:rPr>
        <w:t>axis)</w:t>
      </w:r>
      <w:r w:rsidR="00D550D4" w:rsidRPr="001A0817">
        <w:rPr>
          <w:rStyle w:val="Strong"/>
          <w:b w:val="0"/>
          <w:bCs w:val="0"/>
        </w:rPr>
        <w:t xml:space="preserve"> and</w:t>
      </w:r>
      <w:r w:rsidR="00FE0CFB" w:rsidRPr="001A0817">
        <w:rPr>
          <w:rStyle w:val="Strong"/>
          <w:b w:val="0"/>
          <w:bCs w:val="0"/>
        </w:rPr>
        <w:t xml:space="preserve"> 112</w:t>
      </w:r>
      <w:r w:rsidR="00DE40C2" w:rsidRPr="001A0817">
        <w:rPr>
          <w:rStyle w:val="Strong"/>
          <w:b w:val="0"/>
          <w:bCs w:val="0"/>
        </w:rPr>
        <w:t>°</w:t>
      </w:r>
      <w:r w:rsidR="00FE0CFB" w:rsidRPr="001A0817">
        <w:rPr>
          <w:rStyle w:val="Strong"/>
          <w:b w:val="0"/>
          <w:bCs w:val="0"/>
        </w:rPr>
        <w:t xml:space="preserve"> (X</w:t>
      </w:r>
      <w:r w:rsidR="003E3FBD" w:rsidRPr="001A0817">
        <w:rPr>
          <w:rStyle w:val="Strong"/>
          <w:b w:val="0"/>
          <w:bCs w:val="0"/>
        </w:rPr>
        <w:t>-</w:t>
      </w:r>
      <w:r w:rsidR="00FE0CFB" w:rsidRPr="001A0817">
        <w:rPr>
          <w:rStyle w:val="Strong"/>
          <w:b w:val="0"/>
          <w:bCs w:val="0"/>
        </w:rPr>
        <w:t xml:space="preserve">axis) </w:t>
      </w:r>
      <w:r w:rsidR="00CB69ED" w:rsidRPr="001A0817">
        <w:rPr>
          <w:rStyle w:val="Strong"/>
          <w:b w:val="0"/>
        </w:rPr>
        <w:t>field</w:t>
      </w:r>
      <w:r w:rsidR="00811F10" w:rsidRPr="001A0817">
        <w:rPr>
          <w:rStyle w:val="Strong"/>
          <w:b w:val="0"/>
        </w:rPr>
        <w:t>s</w:t>
      </w:r>
      <w:r w:rsidR="00CB69ED" w:rsidRPr="001A0817">
        <w:rPr>
          <w:rStyle w:val="Strong"/>
          <w:b w:val="0"/>
        </w:rPr>
        <w:t xml:space="preserve"> of</w:t>
      </w:r>
      <w:r w:rsidR="00FE0CFB" w:rsidRPr="001A0817">
        <w:rPr>
          <w:rStyle w:val="Strong"/>
          <w:b w:val="0"/>
        </w:rPr>
        <w:t xml:space="preserve"> view (</w:t>
      </w:r>
      <w:r w:rsidR="00FE0CFB" w:rsidRPr="001A0817">
        <w:rPr>
          <w:rStyle w:val="Strong"/>
        </w:rPr>
        <w:t>Figure 1</w:t>
      </w:r>
      <w:r w:rsidR="00FE0CFB" w:rsidRPr="001A0817">
        <w:rPr>
          <w:rStyle w:val="Strong"/>
          <w:b w:val="0"/>
        </w:rPr>
        <w:t xml:space="preserve">). </w:t>
      </w:r>
      <w:r w:rsidR="001202A4" w:rsidRPr="001A0817">
        <w:rPr>
          <w:rStyle w:val="Strong"/>
          <w:b w:val="0"/>
          <w:bCs w:val="0"/>
        </w:rPr>
        <w:t xml:space="preserve">Thus, light transmittance can be noted using the device held either perpendicularly to the ground surface </w:t>
      </w:r>
      <w:r w:rsidR="001202A4" w:rsidRPr="001A0817">
        <w:rPr>
          <w:rStyle w:val="Strong"/>
          <w:b w:val="0"/>
          <w:bCs w:val="0"/>
          <w:iCs/>
        </w:rPr>
        <w:t>(i.e.</w:t>
      </w:r>
      <w:r w:rsidR="00DE40C2" w:rsidRPr="001A0817">
        <w:rPr>
          <w:rStyle w:val="Strong"/>
          <w:b w:val="0"/>
          <w:bCs w:val="0"/>
          <w:iCs/>
        </w:rPr>
        <w:t>,</w:t>
      </w:r>
      <w:r w:rsidR="00811F10" w:rsidRPr="001A0817">
        <w:rPr>
          <w:rStyle w:val="Strong"/>
          <w:b w:val="0"/>
          <w:bCs w:val="0"/>
        </w:rPr>
        <w:t xml:space="preserve"> zenith angle 0°), or at</w:t>
      </w:r>
      <w:r w:rsidR="001202A4" w:rsidRPr="001A0817">
        <w:rPr>
          <w:rStyle w:val="Strong"/>
          <w:b w:val="0"/>
          <w:bCs w:val="0"/>
        </w:rPr>
        <w:t xml:space="preserve"> five different angles of 0°, 16°, 32°, 48°, and 64° to be able </w:t>
      </w:r>
      <w:r w:rsidR="009B2393" w:rsidRPr="001A0817">
        <w:rPr>
          <w:rStyle w:val="Strong"/>
          <w:b w:val="0"/>
          <w:bCs w:val="0"/>
        </w:rPr>
        <w:t>also t</w:t>
      </w:r>
      <w:r w:rsidR="00811F10" w:rsidRPr="001A0817">
        <w:rPr>
          <w:rStyle w:val="Strong"/>
          <w:b w:val="0"/>
          <w:bCs w:val="0"/>
        </w:rPr>
        <w:t>o deduce</w:t>
      </w:r>
      <w:r w:rsidR="001202A4" w:rsidRPr="001A0817">
        <w:rPr>
          <w:rStyle w:val="Strong"/>
          <w:b w:val="0"/>
          <w:bCs w:val="0"/>
        </w:rPr>
        <w:t xml:space="preserve"> canopy elements</w:t>
      </w:r>
      <w:r w:rsidR="001F3B0E" w:rsidRPr="001A0817">
        <w:rPr>
          <w:rStyle w:val="Strong"/>
          <w:b w:val="0"/>
          <w:bCs w:val="0"/>
        </w:rPr>
        <w:t>’</w:t>
      </w:r>
      <w:r w:rsidR="001202A4" w:rsidRPr="001A0817">
        <w:rPr>
          <w:rStyle w:val="Strong"/>
          <w:b w:val="0"/>
          <w:bCs w:val="0"/>
        </w:rPr>
        <w:t xml:space="preserve"> inclination.</w:t>
      </w:r>
    </w:p>
    <w:p w14:paraId="56E01C4F" w14:textId="77777777" w:rsidR="00BB10B6" w:rsidRPr="001A0817" w:rsidRDefault="00BB10B6" w:rsidP="00D82156">
      <w:pPr>
        <w:rPr>
          <w:rStyle w:val="Strong"/>
          <w:b w:val="0"/>
        </w:rPr>
      </w:pPr>
    </w:p>
    <w:p w14:paraId="6B9B6832" w14:textId="6171DB72" w:rsidR="00693524" w:rsidRPr="001A0817" w:rsidRDefault="003E3FBD" w:rsidP="00D82156">
      <w:pPr>
        <w:rPr>
          <w:rStyle w:val="Strong"/>
          <w:b w:val="0"/>
          <w:bCs w:val="0"/>
          <w:color w:val="auto"/>
        </w:rPr>
      </w:pPr>
      <w:r w:rsidRPr="001A0817">
        <w:rPr>
          <w:color w:val="auto"/>
        </w:rPr>
        <w:t xml:space="preserve">[Place </w:t>
      </w:r>
      <w:r w:rsidRPr="001A0817">
        <w:rPr>
          <w:b/>
          <w:color w:val="auto"/>
        </w:rPr>
        <w:t>Figure 1</w:t>
      </w:r>
      <w:r w:rsidRPr="001A0817">
        <w:rPr>
          <w:color w:val="auto"/>
        </w:rPr>
        <w:t xml:space="preserve"> here]</w:t>
      </w:r>
    </w:p>
    <w:p w14:paraId="335DA690" w14:textId="77777777" w:rsidR="00693524" w:rsidRPr="001A0817" w:rsidRDefault="00693524" w:rsidP="00D82156">
      <w:pPr>
        <w:rPr>
          <w:rStyle w:val="Strong"/>
          <w:b w:val="0"/>
        </w:rPr>
      </w:pPr>
    </w:p>
    <w:p w14:paraId="61DCE095" w14:textId="13F947E6" w:rsidR="00682445" w:rsidRPr="001A0817" w:rsidRDefault="00682445" w:rsidP="00D82156">
      <w:pPr>
        <w:rPr>
          <w:rStyle w:val="Strong"/>
          <w:b w:val="0"/>
        </w:rPr>
      </w:pPr>
      <w:r w:rsidRPr="001A0817">
        <w:rPr>
          <w:rStyle w:val="Strong"/>
          <w:b w:val="0"/>
        </w:rPr>
        <w:t xml:space="preserve">Due to </w:t>
      </w:r>
      <w:r w:rsidR="00A64F09" w:rsidRPr="001A0817">
        <w:rPr>
          <w:rStyle w:val="Strong"/>
          <w:b w:val="0"/>
        </w:rPr>
        <w:t xml:space="preserve">the </w:t>
      </w:r>
      <w:r w:rsidRPr="001A0817">
        <w:rPr>
          <w:rStyle w:val="Strong"/>
          <w:b w:val="0"/>
        </w:rPr>
        <w:t>higher sensitivity</w:t>
      </w:r>
      <w:r w:rsidR="005F0CA5" w:rsidRPr="001A0817">
        <w:rPr>
          <w:rStyle w:val="Strong"/>
          <w:b w:val="0"/>
        </w:rPr>
        <w:t xml:space="preserve"> of </w:t>
      </w:r>
      <w:r w:rsidR="00A64F09" w:rsidRPr="001A0817">
        <w:rPr>
          <w:rStyle w:val="Strong"/>
          <w:b w:val="0"/>
        </w:rPr>
        <w:t xml:space="preserve">the </w:t>
      </w:r>
      <w:r w:rsidR="005F0CA5" w:rsidRPr="001A0817">
        <w:rPr>
          <w:rStyle w:val="Strong"/>
          <w:b w:val="0"/>
        </w:rPr>
        <w:t>LAI sensor</w:t>
      </w:r>
      <w:r w:rsidR="00A64F09" w:rsidRPr="001A0817">
        <w:rPr>
          <w:rStyle w:val="Strong"/>
          <w:b w:val="0"/>
        </w:rPr>
        <w:t>, its restricted</w:t>
      </w:r>
      <w:r w:rsidRPr="001A0817">
        <w:t xml:space="preserve"> field of</w:t>
      </w:r>
      <w:r w:rsidRPr="001A0817">
        <w:rPr>
          <w:rStyle w:val="Strong"/>
          <w:b w:val="0"/>
        </w:rPr>
        <w:t xml:space="preserve"> view, in-built digital </w:t>
      </w:r>
      <w:r w:rsidR="00811F10" w:rsidRPr="001A0817">
        <w:rPr>
          <w:rStyle w:val="Strong"/>
          <w:b w:val="0"/>
        </w:rPr>
        <w:t>inclinometer, automatic logg</w:t>
      </w:r>
      <w:r w:rsidRPr="001A0817">
        <w:rPr>
          <w:rStyle w:val="Strong"/>
          <w:b w:val="0"/>
        </w:rPr>
        <w:t xml:space="preserve">ing of reading values at the correct position indicated by sound without a button press, the new instrument is also suitable for above-canopy readings at narrow valleys or even on broader forest roads to measure a wide range of sky conditions. Besides that, it enables quantification of mature stand canopies above the relatively high regeneration, and it attains higher accuracy of irradiance values </w:t>
      </w:r>
      <w:r w:rsidR="00A64F09" w:rsidRPr="001A0817">
        <w:rPr>
          <w:rStyle w:val="Strong"/>
          <w:b w:val="0"/>
        </w:rPr>
        <w:t xml:space="preserve">than </w:t>
      </w:r>
      <w:r w:rsidR="006B5188" w:rsidRPr="001A0817">
        <w:rPr>
          <w:rStyle w:val="Strong"/>
          <w:b w:val="0"/>
        </w:rPr>
        <w:t>Plant Canopy Analy</w:t>
      </w:r>
      <w:r w:rsidR="001A0817">
        <w:rPr>
          <w:rStyle w:val="Strong"/>
          <w:b w:val="0"/>
        </w:rPr>
        <w:t>z</w:t>
      </w:r>
      <w:r w:rsidR="006B5188" w:rsidRPr="001A0817">
        <w:rPr>
          <w:rStyle w:val="Strong"/>
          <w:b w:val="0"/>
        </w:rPr>
        <w:t xml:space="preserve">er. Moreover, the price of </w:t>
      </w:r>
      <w:r w:rsidRPr="001A0817">
        <w:rPr>
          <w:rStyle w:val="Strong"/>
          <w:b w:val="0"/>
        </w:rPr>
        <w:t xml:space="preserve">LP 110 equals about ¼ of </w:t>
      </w:r>
      <w:r w:rsidR="00964069" w:rsidRPr="001A0817">
        <w:rPr>
          <w:rStyle w:val="Strong"/>
          <w:b w:val="0"/>
        </w:rPr>
        <w:t xml:space="preserve">the </w:t>
      </w:r>
      <w:r w:rsidR="006B5188" w:rsidRPr="001A0817">
        <w:rPr>
          <w:rStyle w:val="Strong"/>
          <w:b w:val="0"/>
        </w:rPr>
        <w:t>Plant Canopy Analy</w:t>
      </w:r>
      <w:r w:rsidR="001A0817">
        <w:rPr>
          <w:rStyle w:val="Strong"/>
          <w:b w:val="0"/>
        </w:rPr>
        <w:t>z</w:t>
      </w:r>
      <w:r w:rsidR="006B5188" w:rsidRPr="001A0817">
        <w:rPr>
          <w:rStyle w:val="Strong"/>
          <w:b w:val="0"/>
        </w:rPr>
        <w:t>er</w:t>
      </w:r>
      <w:r w:rsidRPr="001A0817">
        <w:rPr>
          <w:rStyle w:val="Strong"/>
          <w:b w:val="0"/>
        </w:rPr>
        <w:t>. Contrari</w:t>
      </w:r>
      <w:r w:rsidR="006B5188" w:rsidRPr="001A0817">
        <w:rPr>
          <w:rStyle w:val="Strong"/>
          <w:b w:val="0"/>
        </w:rPr>
        <w:t xml:space="preserve">wise, the utilization of </w:t>
      </w:r>
      <w:r w:rsidRPr="001A0817">
        <w:rPr>
          <w:rStyle w:val="Strong"/>
          <w:b w:val="0"/>
        </w:rPr>
        <w:t>LP 110 in dense (</w:t>
      </w:r>
      <w:r w:rsidR="00BE4550" w:rsidRPr="001A0817">
        <w:rPr>
          <w:rStyle w:val="Strong"/>
          <w:b w:val="0"/>
        </w:rPr>
        <w:t>i.e.</w:t>
      </w:r>
      <w:r w:rsidR="009B2393" w:rsidRPr="001A0817">
        <w:rPr>
          <w:rStyle w:val="Strong"/>
          <w:b w:val="0"/>
        </w:rPr>
        <w:t>,</w:t>
      </w:r>
      <w:r w:rsidRPr="001A0817">
        <w:rPr>
          <w:rStyle w:val="Strong"/>
          <w:b w:val="0"/>
          <w:i/>
        </w:rPr>
        <w:t xml:space="preserve"> </w:t>
      </w:r>
      <w:proofErr w:type="spellStart"/>
      <w:r w:rsidRPr="001A0817">
        <w:rPr>
          <w:rStyle w:val="Strong"/>
          <w:b w:val="0"/>
        </w:rPr>
        <w:t>LAIe</w:t>
      </w:r>
      <w:proofErr w:type="spellEnd"/>
      <w:r w:rsidRPr="001A0817">
        <w:rPr>
          <w:rStyle w:val="Strong"/>
          <w:b w:val="0"/>
        </w:rPr>
        <w:t xml:space="preserve"> at stand level over 7.88)</w:t>
      </w:r>
      <w:r w:rsidR="00FD121A" w:rsidRPr="001A0817">
        <w:rPr>
          <w:rStyle w:val="Strong"/>
          <w:b w:val="0"/>
          <w:vertAlign w:val="superscript"/>
        </w:rPr>
        <w:t>23</w:t>
      </w:r>
      <w:r w:rsidR="00A64F09" w:rsidRPr="001A0817">
        <w:rPr>
          <w:rStyle w:val="Strong"/>
          <w:b w:val="0"/>
        </w:rPr>
        <w:t xml:space="preserve"> or</w:t>
      </w:r>
      <w:r w:rsidRPr="001A0817">
        <w:rPr>
          <w:rStyle w:val="Strong"/>
          <w:b w:val="0"/>
        </w:rPr>
        <w:t xml:space="preserve"> very low canopies as grassland is limited.</w:t>
      </w:r>
    </w:p>
    <w:p w14:paraId="6548CF9C" w14:textId="77777777" w:rsidR="00682445" w:rsidRPr="001A0817" w:rsidRDefault="00682445" w:rsidP="00D82156">
      <w:pPr>
        <w:rPr>
          <w:rStyle w:val="Strong"/>
          <w:bCs w:val="0"/>
        </w:rPr>
      </w:pPr>
    </w:p>
    <w:p w14:paraId="0723767A" w14:textId="6D7498C1" w:rsidR="00BB10B6" w:rsidRPr="001A0817" w:rsidRDefault="00B547E7" w:rsidP="00D82156">
      <w:r w:rsidRPr="001A0817">
        <w:rPr>
          <w:rStyle w:val="Strong"/>
          <w:b w:val="0"/>
        </w:rPr>
        <w:t xml:space="preserve">The </w:t>
      </w:r>
      <w:r w:rsidR="008E32B0" w:rsidRPr="001A0817">
        <w:rPr>
          <w:bCs/>
        </w:rPr>
        <w:t>LP 11</w:t>
      </w:r>
      <w:r w:rsidR="00671509" w:rsidRPr="001A0817">
        <w:rPr>
          <w:bCs/>
        </w:rPr>
        <w:t>0 can work within two operating</w:t>
      </w:r>
      <w:r w:rsidR="00BB10B6" w:rsidRPr="001A0817">
        <w:rPr>
          <w:bCs/>
        </w:rPr>
        <w:t xml:space="preserve"> modes: (</w:t>
      </w:r>
      <w:proofErr w:type="spellStart"/>
      <w:r w:rsidR="00BB10B6" w:rsidRPr="001A0817">
        <w:rPr>
          <w:bCs/>
        </w:rPr>
        <w:t>i</w:t>
      </w:r>
      <w:proofErr w:type="spellEnd"/>
      <w:r w:rsidR="00BB10B6" w:rsidRPr="001A0817">
        <w:rPr>
          <w:bCs/>
        </w:rPr>
        <w:t>)</w:t>
      </w:r>
      <w:r w:rsidR="00671509" w:rsidRPr="001A0817">
        <w:rPr>
          <w:bCs/>
        </w:rPr>
        <w:t xml:space="preserve"> a</w:t>
      </w:r>
      <w:r w:rsidR="00BB10B6" w:rsidRPr="001A0817">
        <w:rPr>
          <w:bCs/>
        </w:rPr>
        <w:t xml:space="preserve"> single sensor mode taking</w:t>
      </w:r>
      <w:r w:rsidR="004E0D4B" w:rsidRPr="001A0817">
        <w:rPr>
          <w:bCs/>
        </w:rPr>
        <w:t xml:space="preserve"> both below-canopy and reference readings (above the studied ca</w:t>
      </w:r>
      <w:r w:rsidR="006C330C" w:rsidRPr="001A0817">
        <w:rPr>
          <w:bCs/>
        </w:rPr>
        <w:t>nopy or in a sufficiently widespread</w:t>
      </w:r>
      <w:r w:rsidR="00904D9A" w:rsidRPr="001A0817">
        <w:rPr>
          <w:bCs/>
        </w:rPr>
        <w:t xml:space="preserve"> clearing</w:t>
      </w:r>
      <w:r w:rsidR="004E0D4B" w:rsidRPr="001A0817">
        <w:rPr>
          <w:bCs/>
        </w:rPr>
        <w:t xml:space="preserve"> located </w:t>
      </w:r>
      <w:r w:rsidR="00AF59D0" w:rsidRPr="001A0817">
        <w:rPr>
          <w:bCs/>
        </w:rPr>
        <w:t>with</w:t>
      </w:r>
      <w:r w:rsidR="004E0D4B" w:rsidRPr="001A0817">
        <w:rPr>
          <w:bCs/>
        </w:rPr>
        <w:t xml:space="preserve">in the vicinity of </w:t>
      </w:r>
      <w:r w:rsidR="00AF59D0" w:rsidRPr="001A0817">
        <w:rPr>
          <w:bCs/>
        </w:rPr>
        <w:t xml:space="preserve">the </w:t>
      </w:r>
      <w:r w:rsidR="00904D9A" w:rsidRPr="001A0817">
        <w:rPr>
          <w:bCs/>
        </w:rPr>
        <w:t>analy</w:t>
      </w:r>
      <w:r w:rsidR="00964069" w:rsidRPr="001A0817">
        <w:rPr>
          <w:bCs/>
        </w:rPr>
        <w:t>z</w:t>
      </w:r>
      <w:r w:rsidR="004E0D4B" w:rsidRPr="001A0817">
        <w:rPr>
          <w:bCs/>
        </w:rPr>
        <w:t xml:space="preserve">ed vegetation) performed </w:t>
      </w:r>
      <w:r w:rsidR="00BB10B6" w:rsidRPr="001A0817">
        <w:rPr>
          <w:bCs/>
        </w:rPr>
        <w:t>before, after</w:t>
      </w:r>
      <w:r w:rsidR="0028260E" w:rsidRPr="001A0817">
        <w:rPr>
          <w:bCs/>
        </w:rPr>
        <w:t>,</w:t>
      </w:r>
      <w:r w:rsidR="00BB10B6" w:rsidRPr="001A0817">
        <w:rPr>
          <w:bCs/>
        </w:rPr>
        <w:t xml:space="preserve"> or during </w:t>
      </w:r>
      <w:r w:rsidR="004E0D4B" w:rsidRPr="001A0817">
        <w:rPr>
          <w:bCs/>
        </w:rPr>
        <w:t xml:space="preserve">below-canopy </w:t>
      </w:r>
      <w:r w:rsidR="00BB10B6" w:rsidRPr="001A0817">
        <w:rPr>
          <w:bCs/>
        </w:rPr>
        <w:t>measurement</w:t>
      </w:r>
      <w:r w:rsidR="00D550D4" w:rsidRPr="001A0817">
        <w:rPr>
          <w:bCs/>
        </w:rPr>
        <w:t>s</w:t>
      </w:r>
      <w:r w:rsidR="00BB10B6" w:rsidRPr="001A0817">
        <w:rPr>
          <w:bCs/>
        </w:rPr>
        <w:t xml:space="preserve"> </w:t>
      </w:r>
      <w:r w:rsidR="00AF59D0" w:rsidRPr="001A0817">
        <w:rPr>
          <w:bCs/>
        </w:rPr>
        <w:t xml:space="preserve">taken </w:t>
      </w:r>
      <w:r w:rsidR="00BB10B6" w:rsidRPr="001A0817">
        <w:rPr>
          <w:bCs/>
        </w:rPr>
        <w:t>wi</w:t>
      </w:r>
      <w:r w:rsidR="004E0D4B" w:rsidRPr="001A0817">
        <w:rPr>
          <w:bCs/>
        </w:rPr>
        <w:t xml:space="preserve">th the same instrument </w:t>
      </w:r>
      <w:r w:rsidR="00BB10B6" w:rsidRPr="001A0817">
        <w:rPr>
          <w:bCs/>
        </w:rPr>
        <w:t>and (ii)</w:t>
      </w:r>
      <w:r w:rsidR="00AF59D0" w:rsidRPr="001A0817">
        <w:rPr>
          <w:bCs/>
        </w:rPr>
        <w:t xml:space="preserve"> a</w:t>
      </w:r>
      <w:r w:rsidR="00BB10B6" w:rsidRPr="001A0817">
        <w:rPr>
          <w:bCs/>
        </w:rPr>
        <w:t xml:space="preserve"> dual sensor mode </w:t>
      </w:r>
      <w:r w:rsidR="003E3FBD" w:rsidRPr="001A0817">
        <w:rPr>
          <w:bCs/>
        </w:rPr>
        <w:t>using the first instrument</w:t>
      </w:r>
      <w:r w:rsidR="00BB10B6" w:rsidRPr="001A0817">
        <w:rPr>
          <w:bCs/>
        </w:rPr>
        <w:t xml:space="preserve"> for </w:t>
      </w:r>
      <w:r w:rsidR="00FC4226" w:rsidRPr="001A0817">
        <w:rPr>
          <w:bCs/>
        </w:rPr>
        <w:t xml:space="preserve">taking </w:t>
      </w:r>
      <w:r w:rsidR="00BB10B6" w:rsidRPr="001A0817">
        <w:rPr>
          <w:bCs/>
        </w:rPr>
        <w:t>below-canopy readings</w:t>
      </w:r>
      <w:r w:rsidR="00F86385" w:rsidRPr="001A0817">
        <w:rPr>
          <w:bCs/>
        </w:rPr>
        <w:t>, whereas</w:t>
      </w:r>
      <w:r w:rsidR="00BB10B6" w:rsidRPr="001A0817">
        <w:rPr>
          <w:bCs/>
        </w:rPr>
        <w:t xml:space="preserve"> the sec</w:t>
      </w:r>
      <w:r w:rsidR="005A2863" w:rsidRPr="001A0817">
        <w:rPr>
          <w:bCs/>
        </w:rPr>
        <w:t>ond one is employed</w:t>
      </w:r>
      <w:r w:rsidR="003E3FBD" w:rsidRPr="001A0817">
        <w:rPr>
          <w:bCs/>
        </w:rPr>
        <w:t xml:space="preserve"> for </w:t>
      </w:r>
      <w:r w:rsidR="00BB10B6" w:rsidRPr="001A0817">
        <w:rPr>
          <w:bCs/>
        </w:rPr>
        <w:t>automatic</w:t>
      </w:r>
      <w:r w:rsidR="00FC4226" w:rsidRPr="001A0817">
        <w:rPr>
          <w:bCs/>
        </w:rPr>
        <w:t>ally logging</w:t>
      </w:r>
      <w:r w:rsidR="00BB10B6" w:rsidRPr="001A0817">
        <w:rPr>
          <w:bCs/>
        </w:rPr>
        <w:t xml:space="preserve"> reference </w:t>
      </w:r>
      <w:r w:rsidR="003E3FBD" w:rsidRPr="001A0817">
        <w:rPr>
          <w:bCs/>
        </w:rPr>
        <w:t>readings</w:t>
      </w:r>
      <w:r w:rsidR="00FC4226" w:rsidRPr="001A0817">
        <w:rPr>
          <w:bCs/>
        </w:rPr>
        <w:t xml:space="preserve"> within a</w:t>
      </w:r>
      <w:r w:rsidR="00BB10B6" w:rsidRPr="001A0817">
        <w:rPr>
          <w:bCs/>
        </w:rPr>
        <w:t xml:space="preserve"> regular </w:t>
      </w:r>
      <w:r w:rsidR="00DB14F9" w:rsidRPr="001A0817">
        <w:rPr>
          <w:bCs/>
        </w:rPr>
        <w:t xml:space="preserve">predefined </w:t>
      </w:r>
      <w:r w:rsidR="00BB10B6" w:rsidRPr="001A0817">
        <w:rPr>
          <w:bCs/>
        </w:rPr>
        <w:t xml:space="preserve">time </w:t>
      </w:r>
      <w:r w:rsidR="00FC4226" w:rsidRPr="001A0817">
        <w:rPr>
          <w:bCs/>
        </w:rPr>
        <w:t>interval</w:t>
      </w:r>
      <w:r w:rsidR="00DB14F9" w:rsidRPr="001A0817">
        <w:rPr>
          <w:bCs/>
        </w:rPr>
        <w:t xml:space="preserve"> </w:t>
      </w:r>
      <w:r w:rsidR="003E3FBD" w:rsidRPr="001A0817">
        <w:rPr>
          <w:bCs/>
        </w:rPr>
        <w:t>(from</w:t>
      </w:r>
      <w:r w:rsidR="003E3FBD" w:rsidRPr="001A0817">
        <w:t xml:space="preserve"> 10 up to 600 s</w:t>
      </w:r>
      <w:r w:rsidR="00BB10B6" w:rsidRPr="001A0817">
        <w:t xml:space="preserve">). </w:t>
      </w:r>
      <w:r w:rsidR="00F17819" w:rsidRPr="001A0817">
        <w:t>T</w:t>
      </w:r>
      <w:r w:rsidRPr="001A0817">
        <w:t>he</w:t>
      </w:r>
      <w:r w:rsidR="00F30475" w:rsidRPr="001A0817">
        <w:t xml:space="preserve"> LP 110</w:t>
      </w:r>
      <w:r w:rsidR="00BB10B6" w:rsidRPr="001A0817">
        <w:t xml:space="preserve"> can be matched</w:t>
      </w:r>
      <w:r w:rsidR="006D59ED" w:rsidRPr="001A0817">
        <w:t xml:space="preserve"> with </w:t>
      </w:r>
      <w:r w:rsidR="00484376" w:rsidRPr="001A0817">
        <w:t xml:space="preserve">a </w:t>
      </w:r>
      <w:r w:rsidR="00AA11AC" w:rsidRPr="001A0817">
        <w:t xml:space="preserve">compatible </w:t>
      </w:r>
      <w:r w:rsidR="006D59ED" w:rsidRPr="001A0817">
        <w:t>GPS device</w:t>
      </w:r>
      <w:r w:rsidR="00AA11AC" w:rsidRPr="001A0817">
        <w:t xml:space="preserve"> (see </w:t>
      </w:r>
      <w:r w:rsidR="00AA11AC" w:rsidRPr="001A0817">
        <w:rPr>
          <w:b/>
          <w:bCs/>
        </w:rPr>
        <w:t>Table of Material</w:t>
      </w:r>
      <w:r w:rsidR="00FC4226" w:rsidRPr="001A0817">
        <w:rPr>
          <w:b/>
          <w:bCs/>
        </w:rPr>
        <w:t>s</w:t>
      </w:r>
      <w:r w:rsidR="00AA11AC" w:rsidRPr="001A0817">
        <w:t>)</w:t>
      </w:r>
      <w:r w:rsidR="00BB10B6" w:rsidRPr="001A0817">
        <w:t xml:space="preserve"> </w:t>
      </w:r>
      <w:r w:rsidR="00B02C1C" w:rsidRPr="001A0817">
        <w:t xml:space="preserve">to record </w:t>
      </w:r>
      <w:r w:rsidR="008C2705" w:rsidRPr="001A0817">
        <w:t xml:space="preserve">each </w:t>
      </w:r>
      <w:r w:rsidR="00F17819" w:rsidRPr="001A0817">
        <w:t xml:space="preserve">below-canopy </w:t>
      </w:r>
      <w:r w:rsidR="008C2705" w:rsidRPr="001A0817">
        <w:t>measurement point</w:t>
      </w:r>
      <w:r w:rsidR="009B2393" w:rsidRPr="001A0817">
        <w:t>’</w:t>
      </w:r>
      <w:r w:rsidR="008C2705" w:rsidRPr="001A0817">
        <w:t xml:space="preserve">s </w:t>
      </w:r>
      <w:r w:rsidR="00F17819" w:rsidRPr="001A0817">
        <w:t xml:space="preserve">coordinates for both </w:t>
      </w:r>
      <w:r w:rsidR="001F3B0E" w:rsidRPr="001A0817">
        <w:t xml:space="preserve">the </w:t>
      </w:r>
      <w:r w:rsidR="00F17819" w:rsidRPr="001A0817">
        <w:t>modes mentioned above</w:t>
      </w:r>
      <w:r w:rsidR="00BB10B6" w:rsidRPr="001A0817">
        <w:t>.</w:t>
      </w:r>
    </w:p>
    <w:p w14:paraId="285C53F7" w14:textId="77777777" w:rsidR="00BB10B6" w:rsidRPr="001A0817" w:rsidRDefault="00BB10B6" w:rsidP="00D82156">
      <w:pPr>
        <w:rPr>
          <w:rStyle w:val="Strong"/>
          <w:b w:val="0"/>
        </w:rPr>
      </w:pPr>
    </w:p>
    <w:p w14:paraId="77260181" w14:textId="2E06E6E1" w:rsidR="00D12A9E" w:rsidRPr="001A0817" w:rsidRDefault="00FE1865" w:rsidP="00D82156">
      <w:r w:rsidRPr="001A0817">
        <w:t>T</w:t>
      </w:r>
      <w:r w:rsidR="00073A70" w:rsidRPr="001A0817">
        <w:t xml:space="preserve">he </w:t>
      </w:r>
      <w:r w:rsidR="001A4E6E" w:rsidRPr="001A0817">
        <w:t>effective leaf area index</w:t>
      </w:r>
      <w:r w:rsidR="00C248C7" w:rsidRPr="001A0817">
        <w:t xml:space="preserve"> (</w:t>
      </w:r>
      <w:proofErr w:type="spellStart"/>
      <w:r w:rsidR="00C248C7" w:rsidRPr="001A0817">
        <w:t>LAIe</w:t>
      </w:r>
      <w:proofErr w:type="spellEnd"/>
      <w:r w:rsidR="00C248C7" w:rsidRPr="001A0817">
        <w:t>)</w:t>
      </w:r>
      <w:r w:rsidR="00B26A03" w:rsidRPr="001A0817">
        <w:rPr>
          <w:vertAlign w:val="superscript"/>
        </w:rPr>
        <w:t>24</w:t>
      </w:r>
      <w:r w:rsidR="001A74B6" w:rsidRPr="001A0817">
        <w:t xml:space="preserve"> </w:t>
      </w:r>
      <w:r w:rsidR="003E7D15" w:rsidRPr="001A0817">
        <w:t xml:space="preserve">incorporates the </w:t>
      </w:r>
      <w:r w:rsidR="001A74B6" w:rsidRPr="001A0817">
        <w:t>clumping index</w:t>
      </w:r>
      <w:r w:rsidR="003E7D15" w:rsidRPr="001A0817">
        <w:t xml:space="preserve"> effect and can be derived from measurements of solar beam irradiance </w:t>
      </w:r>
      <w:r w:rsidR="00FC4226" w:rsidRPr="001A0817">
        <w:t xml:space="preserve">taken </w:t>
      </w:r>
      <w:r w:rsidR="003E7D15" w:rsidRPr="001A0817">
        <w:t xml:space="preserve">above and below </w:t>
      </w:r>
      <w:r w:rsidR="005F6A7A" w:rsidRPr="001A0817">
        <w:t xml:space="preserve">the </w:t>
      </w:r>
      <w:r w:rsidR="003E7D15" w:rsidRPr="001A0817">
        <w:t>studied vegetation canopy</w:t>
      </w:r>
      <w:r w:rsidR="00BA2757" w:rsidRPr="001A0817">
        <w:rPr>
          <w:vertAlign w:val="superscript"/>
        </w:rPr>
        <w:t>2</w:t>
      </w:r>
      <w:r w:rsidR="00E25AEF" w:rsidRPr="001A0817">
        <w:rPr>
          <w:vertAlign w:val="superscript"/>
        </w:rPr>
        <w:t>5</w:t>
      </w:r>
      <w:r w:rsidR="00B96A7C" w:rsidRPr="001A0817">
        <w:t xml:space="preserve">. </w:t>
      </w:r>
      <w:r w:rsidR="009F4BEA" w:rsidRPr="001A0817">
        <w:t>Thus,</w:t>
      </w:r>
      <w:r w:rsidR="005F6A7A" w:rsidRPr="001A0817">
        <w:t xml:space="preserve"> for </w:t>
      </w:r>
      <w:r w:rsidR="00FC4226" w:rsidRPr="001A0817">
        <w:t xml:space="preserve">the </w:t>
      </w:r>
      <w:r w:rsidR="005F6A7A" w:rsidRPr="001A0817">
        <w:t xml:space="preserve">following </w:t>
      </w:r>
      <w:proofErr w:type="spellStart"/>
      <w:r w:rsidR="005F6A7A" w:rsidRPr="001A0817">
        <w:t>LAIe</w:t>
      </w:r>
      <w:proofErr w:type="spellEnd"/>
      <w:r w:rsidR="005F6A7A" w:rsidRPr="001A0817">
        <w:t xml:space="preserve"> calculation</w:t>
      </w:r>
      <w:r w:rsidR="00EA6FDA" w:rsidRPr="001A0817">
        <w:t>, t</w:t>
      </w:r>
      <w:r w:rsidR="00C4478F" w:rsidRPr="001A0817">
        <w:t>ransmittance (</w:t>
      </w:r>
      <w:r w:rsidR="00541193" w:rsidRPr="001A0817">
        <w:t>t</w:t>
      </w:r>
      <w:r w:rsidR="00C4478F" w:rsidRPr="001A0817">
        <w:t xml:space="preserve">) </w:t>
      </w:r>
      <w:r w:rsidR="00EA6FDA" w:rsidRPr="001A0817">
        <w:t>must be</w:t>
      </w:r>
      <w:r w:rsidRPr="001A0817">
        <w:t xml:space="preserve"> </w:t>
      </w:r>
      <w:r w:rsidR="00D24225" w:rsidRPr="001A0817">
        <w:t xml:space="preserve">calculated from </w:t>
      </w:r>
      <w:r w:rsidR="00991CF7" w:rsidRPr="001A0817">
        <w:t>ir</w:t>
      </w:r>
      <w:r w:rsidR="00D645A1" w:rsidRPr="001A0817">
        <w:t xml:space="preserve">radiation </w:t>
      </w:r>
      <w:r w:rsidR="00991CF7" w:rsidRPr="001A0817">
        <w:t xml:space="preserve">both </w:t>
      </w:r>
      <w:r w:rsidR="00425DAD" w:rsidRPr="001A0817">
        <w:t>transmitted below the canopy</w:t>
      </w:r>
      <w:r w:rsidR="00970024" w:rsidRPr="001A0817">
        <w:t xml:space="preserve"> </w:t>
      </w:r>
      <w:r w:rsidR="00D12A9E" w:rsidRPr="001A0817">
        <w:t xml:space="preserve">(I) </w:t>
      </w:r>
      <w:r w:rsidR="00970024" w:rsidRPr="001A0817">
        <w:t>and incident above the vegetation</w:t>
      </w:r>
      <w:r w:rsidR="00991CF7" w:rsidRPr="001A0817">
        <w:t xml:space="preserve"> </w:t>
      </w:r>
      <w:r w:rsidR="00D12A9E" w:rsidRPr="001A0817">
        <w:t>(</w:t>
      </w:r>
      <w:r w:rsidR="00D12A9E" w:rsidRPr="001A0817">
        <w:rPr>
          <w:i/>
        </w:rPr>
        <w:t>I</w:t>
      </w:r>
      <w:r w:rsidR="00D12A9E" w:rsidRPr="001A0817">
        <w:rPr>
          <w:i/>
          <w:vertAlign w:val="subscript"/>
        </w:rPr>
        <w:t>o</w:t>
      </w:r>
      <w:r w:rsidR="00D12A9E" w:rsidRPr="001A0817">
        <w:t xml:space="preserve">) </w:t>
      </w:r>
      <w:r w:rsidR="006B5188" w:rsidRPr="001A0817">
        <w:t>measured by the</w:t>
      </w:r>
      <w:r w:rsidR="00490145" w:rsidRPr="001A0817">
        <w:t xml:space="preserve"> LP 110 device.</w:t>
      </w:r>
    </w:p>
    <w:p w14:paraId="6249F0D4" w14:textId="77777777" w:rsidR="00D12A9E" w:rsidRPr="001A0817" w:rsidRDefault="00D12A9E" w:rsidP="00D82156"/>
    <w:p w14:paraId="5E675967" w14:textId="42EE7808" w:rsidR="00D12A9E" w:rsidRPr="001A0817" w:rsidRDefault="00541193" w:rsidP="00D82156">
      <w:r w:rsidRPr="001A0817">
        <w:t>t</w:t>
      </w:r>
      <w:r w:rsidR="00C4478F" w:rsidRPr="001A0817">
        <w:t xml:space="preserve"> </w:t>
      </w:r>
      <w:r w:rsidR="00D12A9E" w:rsidRPr="001A0817">
        <w:t>= I / I</w:t>
      </w:r>
      <w:r w:rsidR="00D12A9E" w:rsidRPr="001A0817">
        <w:rPr>
          <w:vertAlign w:val="subscript"/>
        </w:rPr>
        <w:t>0</w:t>
      </w:r>
      <w:r w:rsidR="00D12A9E" w:rsidRPr="001A0817">
        <w:tab/>
      </w:r>
      <w:r w:rsidR="00D12A9E" w:rsidRPr="001A0817">
        <w:tab/>
      </w:r>
      <w:r w:rsidR="00D12A9E" w:rsidRPr="001A0817">
        <w:tab/>
      </w:r>
      <w:r w:rsidR="00D12A9E" w:rsidRPr="001A0817">
        <w:tab/>
      </w:r>
      <w:r w:rsidR="00D12A9E" w:rsidRPr="001A0817">
        <w:tab/>
      </w:r>
      <w:r w:rsidR="00D12A9E" w:rsidRPr="001A0817">
        <w:tab/>
      </w:r>
      <w:r w:rsidR="00D12A9E" w:rsidRPr="001A0817">
        <w:tab/>
      </w:r>
      <w:r w:rsidR="00D12A9E" w:rsidRPr="001A0817">
        <w:tab/>
      </w:r>
      <w:r w:rsidR="00D12A9E" w:rsidRPr="001A0817">
        <w:tab/>
      </w:r>
      <w:r w:rsidR="00D12A9E" w:rsidRPr="001A0817">
        <w:tab/>
      </w:r>
      <w:r w:rsidRPr="001A0817">
        <w:tab/>
      </w:r>
      <w:r w:rsidR="00D12A9E" w:rsidRPr="001A0817">
        <w:tab/>
        <w:t xml:space="preserve">     </w:t>
      </w:r>
      <w:proofErr w:type="gramStart"/>
      <w:r w:rsidR="00D12A9E" w:rsidRPr="001A0817">
        <w:t xml:space="preserve">   (</w:t>
      </w:r>
      <w:proofErr w:type="gramEnd"/>
      <w:r w:rsidR="00D12A9E" w:rsidRPr="001A0817">
        <w:t>1)</w:t>
      </w:r>
    </w:p>
    <w:p w14:paraId="2FD88682" w14:textId="77777777" w:rsidR="00D12A9E" w:rsidRPr="001A0817" w:rsidRDefault="00D12A9E" w:rsidP="00D82156"/>
    <w:p w14:paraId="06FA1C4D" w14:textId="5B56EADB" w:rsidR="00B472DC" w:rsidRPr="001A0817" w:rsidRDefault="00B472DC" w:rsidP="00D82156">
      <w:r w:rsidRPr="001A0817">
        <w:t xml:space="preserve">Since the </w:t>
      </w:r>
      <w:r w:rsidR="00991CF7" w:rsidRPr="001A0817">
        <w:t>ir</w:t>
      </w:r>
      <w:r w:rsidRPr="001A0817">
        <w:t xml:space="preserve">radiation intensity exponentially decreases </w:t>
      </w:r>
      <w:r w:rsidR="00FC4226" w:rsidRPr="001A0817">
        <w:t xml:space="preserve">as it </w:t>
      </w:r>
      <w:r w:rsidRPr="001A0817">
        <w:t>pass</w:t>
      </w:r>
      <w:r w:rsidR="00FC4226" w:rsidRPr="001A0817">
        <w:t>es</w:t>
      </w:r>
      <w:r w:rsidRPr="001A0817">
        <w:t xml:space="preserve"> through a vegetation canopy, </w:t>
      </w:r>
      <w:proofErr w:type="spellStart"/>
      <w:r w:rsidRPr="001A0817">
        <w:t>LAI</w:t>
      </w:r>
      <w:r w:rsidR="00A53EB7" w:rsidRPr="001A0817">
        <w:t>e</w:t>
      </w:r>
      <w:proofErr w:type="spellEnd"/>
      <w:r w:rsidRPr="001A0817">
        <w:t xml:space="preserve"> can be calculated according to </w:t>
      </w:r>
      <w:r w:rsidR="00B547E7" w:rsidRPr="001A0817">
        <w:t xml:space="preserve">the </w:t>
      </w:r>
      <w:r w:rsidRPr="001A0817">
        <w:t xml:space="preserve">Beer-Lambert extinction law modified by </w:t>
      </w:r>
      <w:proofErr w:type="spellStart"/>
      <w:r w:rsidRPr="001A0817">
        <w:t>Monsi</w:t>
      </w:r>
      <w:proofErr w:type="spellEnd"/>
      <w:r w:rsidRPr="001A0817">
        <w:t xml:space="preserve"> and Saeki</w:t>
      </w:r>
      <w:r w:rsidR="00BA2757" w:rsidRPr="001A0817">
        <w:rPr>
          <w:vertAlign w:val="superscript"/>
        </w:rPr>
        <w:t>9,2</w:t>
      </w:r>
      <w:r w:rsidR="00E25AEF" w:rsidRPr="001A0817">
        <w:rPr>
          <w:vertAlign w:val="superscript"/>
        </w:rPr>
        <w:t>6</w:t>
      </w:r>
      <w:r w:rsidRPr="001A0817">
        <w:t>:</w:t>
      </w:r>
    </w:p>
    <w:p w14:paraId="1DD10D52" w14:textId="77777777" w:rsidR="00991CF7" w:rsidRPr="001A0817" w:rsidRDefault="00991CF7" w:rsidP="00D82156">
      <w:pPr>
        <w:rPr>
          <w:highlight w:val="yellow"/>
        </w:rPr>
      </w:pPr>
    </w:p>
    <w:p w14:paraId="3CD5E469" w14:textId="13AAE532" w:rsidR="004037D6" w:rsidRPr="001A0817" w:rsidRDefault="00506833" w:rsidP="00D82156">
      <w:pPr>
        <w:contextualSpacing/>
      </w:pPr>
      <w:proofErr w:type="spellStart"/>
      <w:r w:rsidRPr="001A0817">
        <w:t>LAI</w:t>
      </w:r>
      <w:r w:rsidR="003512E9" w:rsidRPr="001A0817">
        <w:t>e</w:t>
      </w:r>
      <w:proofErr w:type="spellEnd"/>
      <w:r w:rsidR="00A7635E" w:rsidRPr="001A0817">
        <w:t xml:space="preserve"> =</w:t>
      </w:r>
      <w:r w:rsidR="00D12A9E" w:rsidRPr="001A0817">
        <w:t xml:space="preserve"> </w:t>
      </w:r>
      <w:r w:rsidR="00281527" w:rsidRPr="001A0817">
        <w:t xml:space="preserve">- </w:t>
      </w:r>
      <w:r w:rsidR="00D12A9E" w:rsidRPr="001A0817">
        <w:t>ln (</w:t>
      </w:r>
      <w:r w:rsidR="004037D6" w:rsidRPr="001A0817">
        <w:t>I</w:t>
      </w:r>
      <w:r w:rsidR="00D12A9E" w:rsidRPr="001A0817">
        <w:t xml:space="preserve"> </w:t>
      </w:r>
      <w:r w:rsidR="004037D6" w:rsidRPr="001A0817">
        <w:t>/</w:t>
      </w:r>
      <w:r w:rsidR="00D12A9E" w:rsidRPr="001A0817">
        <w:t xml:space="preserve"> </w:t>
      </w:r>
      <w:r w:rsidR="004037D6" w:rsidRPr="001A0817">
        <w:t>I</w:t>
      </w:r>
      <w:r w:rsidR="004037D6" w:rsidRPr="001A0817">
        <w:rPr>
          <w:vertAlign w:val="subscript"/>
        </w:rPr>
        <w:t>0</w:t>
      </w:r>
      <w:r w:rsidR="004037D6" w:rsidRPr="001A0817">
        <w:t>)</w:t>
      </w:r>
      <w:r w:rsidR="00535A91" w:rsidRPr="001A0817">
        <w:t xml:space="preserve"> </w:t>
      </w:r>
      <w:r w:rsidR="009B2393" w:rsidRPr="001A0817">
        <w:t>x</w:t>
      </w:r>
      <w:r w:rsidR="00535A91" w:rsidRPr="001A0817">
        <w:t xml:space="preserve"> </w:t>
      </w:r>
      <w:r w:rsidR="004037D6" w:rsidRPr="001A0817">
        <w:t>k</w:t>
      </w:r>
      <w:r w:rsidR="00D12A9E" w:rsidRPr="001A0817">
        <w:rPr>
          <w:vertAlign w:val="superscript"/>
        </w:rPr>
        <w:t>-1</w:t>
      </w:r>
      <w:r w:rsidR="003512E9" w:rsidRPr="001A0817">
        <w:t xml:space="preserve">          </w:t>
      </w:r>
      <w:r w:rsidR="003512E9" w:rsidRPr="001A0817">
        <w:tab/>
      </w:r>
      <w:r w:rsidR="003512E9" w:rsidRPr="001A0817">
        <w:tab/>
      </w:r>
      <w:r w:rsidR="003512E9" w:rsidRPr="001A0817">
        <w:tab/>
      </w:r>
      <w:r w:rsidR="003512E9" w:rsidRPr="001A0817">
        <w:tab/>
      </w:r>
      <w:r w:rsidR="003512E9" w:rsidRPr="001A0817">
        <w:tab/>
      </w:r>
      <w:r w:rsidR="003512E9" w:rsidRPr="001A0817">
        <w:tab/>
      </w:r>
      <w:r w:rsidR="003512E9" w:rsidRPr="001A0817">
        <w:tab/>
      </w:r>
      <w:r w:rsidR="003512E9" w:rsidRPr="001A0817">
        <w:tab/>
      </w:r>
      <w:r w:rsidR="003512E9" w:rsidRPr="001A0817">
        <w:tab/>
        <w:t xml:space="preserve">    </w:t>
      </w:r>
      <w:proofErr w:type="gramStart"/>
      <w:r w:rsidR="003512E9" w:rsidRPr="001A0817">
        <w:t xml:space="preserve">   (</w:t>
      </w:r>
      <w:proofErr w:type="gramEnd"/>
      <w:r w:rsidR="004037D6" w:rsidRPr="001A0817">
        <w:t>2),</w:t>
      </w:r>
    </w:p>
    <w:p w14:paraId="6CC9F859" w14:textId="77777777" w:rsidR="00B472DC" w:rsidRPr="001A0817" w:rsidRDefault="00B472DC" w:rsidP="00D82156"/>
    <w:p w14:paraId="4F7BE0AE" w14:textId="0A468598" w:rsidR="004037D6" w:rsidRPr="001A0817" w:rsidRDefault="001F3B0E" w:rsidP="00B472DC">
      <w:pPr>
        <w:rPr>
          <w:b/>
          <w:color w:val="auto"/>
        </w:rPr>
      </w:pPr>
      <w:r w:rsidRPr="001A0817">
        <w:t>W</w:t>
      </w:r>
      <w:r w:rsidR="004037D6" w:rsidRPr="001A0817">
        <w:t>here</w:t>
      </w:r>
      <w:r w:rsidRPr="001A0817">
        <w:t>,</w:t>
      </w:r>
      <w:r w:rsidR="004037D6" w:rsidRPr="001A0817">
        <w:t xml:space="preserve"> </w:t>
      </w:r>
      <w:r w:rsidR="004037D6" w:rsidRPr="001A0817">
        <w:rPr>
          <w:i/>
        </w:rPr>
        <w:t>k</w:t>
      </w:r>
      <w:r w:rsidR="004037D6" w:rsidRPr="001A0817">
        <w:t xml:space="preserve"> </w:t>
      </w:r>
      <w:r w:rsidR="00FC4226" w:rsidRPr="001A0817">
        <w:t xml:space="preserve">is the </w:t>
      </w:r>
      <w:r w:rsidR="004037D6" w:rsidRPr="001A0817">
        <w:t>extinction coefficient.</w:t>
      </w:r>
      <w:r w:rsidR="00B472DC" w:rsidRPr="001A0817">
        <w:t xml:space="preserve"> </w:t>
      </w:r>
      <w:r w:rsidR="002835F6" w:rsidRPr="001A0817">
        <w:t>The extinction coefficient reflects each element</w:t>
      </w:r>
      <w:r w:rsidR="009B2393" w:rsidRPr="001A0817">
        <w:t>’</w:t>
      </w:r>
      <w:r w:rsidR="002835F6" w:rsidRPr="001A0817">
        <w:t xml:space="preserve">s shape, orientation, and position in </w:t>
      </w:r>
      <w:r w:rsidR="00484376" w:rsidRPr="001A0817">
        <w:t xml:space="preserve">the </w:t>
      </w:r>
      <w:r w:rsidR="002835F6" w:rsidRPr="001A0817">
        <w:t xml:space="preserve">vegetation canopy with </w:t>
      </w:r>
      <w:r w:rsidR="00C553C2" w:rsidRPr="001A0817">
        <w:t>the</w:t>
      </w:r>
      <w:r w:rsidR="002835F6" w:rsidRPr="001A0817">
        <w:t xml:space="preserve"> known canopy element inclination and view direction</w:t>
      </w:r>
      <w:r w:rsidR="00BA2757" w:rsidRPr="001A0817">
        <w:rPr>
          <w:vertAlign w:val="superscript"/>
        </w:rPr>
        <w:t>9,12</w:t>
      </w:r>
      <w:r w:rsidR="004037D6" w:rsidRPr="001A0817">
        <w:t xml:space="preserve">. The </w:t>
      </w:r>
      <w:r w:rsidR="004037D6" w:rsidRPr="001A0817">
        <w:rPr>
          <w:i/>
        </w:rPr>
        <w:t>k</w:t>
      </w:r>
      <w:r w:rsidRPr="001A0817">
        <w:t xml:space="preserve"> </w:t>
      </w:r>
      <w:r w:rsidR="00B547E7" w:rsidRPr="001A0817">
        <w:t>coefficient (see e</w:t>
      </w:r>
      <w:r w:rsidR="00D12A9E" w:rsidRPr="001A0817">
        <w:t xml:space="preserve">quation </w:t>
      </w:r>
      <w:r w:rsidR="004037D6" w:rsidRPr="001A0817">
        <w:t xml:space="preserve">2) depends on </w:t>
      </w:r>
      <w:r w:rsidR="00705E22" w:rsidRPr="001A0817">
        <w:t xml:space="preserve">the </w:t>
      </w:r>
      <w:r w:rsidR="004037D6" w:rsidRPr="001A0817">
        <w:t>absorption of irradiance by foliage</w:t>
      </w:r>
      <w:r w:rsidR="002835F6" w:rsidRPr="001A0817">
        <w:t xml:space="preserve">, and it </w:t>
      </w:r>
      <w:r w:rsidR="004037D6" w:rsidRPr="001A0817">
        <w:t>differ</w:t>
      </w:r>
      <w:r w:rsidR="002835F6" w:rsidRPr="001A0817">
        <w:t>s</w:t>
      </w:r>
      <w:r w:rsidR="004037D6" w:rsidRPr="001A0817">
        <w:t xml:space="preserve"> among plant species </w:t>
      </w:r>
      <w:r w:rsidR="002835F6" w:rsidRPr="001A0817">
        <w:t xml:space="preserve">based on </w:t>
      </w:r>
      <w:r w:rsidR="00FC4226" w:rsidRPr="001A0817">
        <w:t xml:space="preserve">the </w:t>
      </w:r>
      <w:r w:rsidR="004037D6" w:rsidRPr="001A0817">
        <w:t xml:space="preserve">morphological </w:t>
      </w:r>
      <w:r w:rsidR="002835F6" w:rsidRPr="001A0817">
        <w:t>parameters</w:t>
      </w:r>
      <w:r w:rsidR="00C24694" w:rsidRPr="001A0817">
        <w:t xml:space="preserve"> of canopy elements</w:t>
      </w:r>
      <w:r w:rsidR="002835F6" w:rsidRPr="001A0817">
        <w:t xml:space="preserve">, </w:t>
      </w:r>
      <w:r w:rsidR="00C24694" w:rsidRPr="001A0817">
        <w:t xml:space="preserve">their </w:t>
      </w:r>
      <w:r w:rsidR="002835F6" w:rsidRPr="001A0817">
        <w:t>spatial arrangement</w:t>
      </w:r>
      <w:r w:rsidR="0028260E" w:rsidRPr="001A0817">
        <w:t>,</w:t>
      </w:r>
      <w:r w:rsidR="002835F6" w:rsidRPr="001A0817">
        <w:t xml:space="preserve"> and</w:t>
      </w:r>
      <w:r w:rsidR="004037D6" w:rsidRPr="001A0817">
        <w:t xml:space="preserve"> optical properties</w:t>
      </w:r>
      <w:r w:rsidR="002835F6" w:rsidRPr="001A0817">
        <w:t>.</w:t>
      </w:r>
      <w:r w:rsidR="004037D6" w:rsidRPr="001A0817">
        <w:t xml:space="preserve"> </w:t>
      </w:r>
      <w:r w:rsidR="00CB69E2" w:rsidRPr="001A0817">
        <w:t>Since</w:t>
      </w:r>
      <w:r w:rsidR="00717187" w:rsidRPr="001A0817">
        <w:t xml:space="preserve"> the extinction coefficient </w:t>
      </w:r>
      <w:r w:rsidR="00484376" w:rsidRPr="001A0817">
        <w:t xml:space="preserve">usually </w:t>
      </w:r>
      <w:r w:rsidR="002835F6" w:rsidRPr="001A0817">
        <w:t>fluctuates</w:t>
      </w:r>
      <w:r w:rsidR="00717187" w:rsidRPr="001A0817">
        <w:t xml:space="preserve"> </w:t>
      </w:r>
      <w:r w:rsidR="00FC4226" w:rsidRPr="001A0817">
        <w:t>around</w:t>
      </w:r>
      <w:r w:rsidR="004037D6" w:rsidRPr="001A0817">
        <w:t xml:space="preserve"> 0.5</w:t>
      </w:r>
      <w:r w:rsidR="00BA2757" w:rsidRPr="001A0817">
        <w:rPr>
          <w:vertAlign w:val="superscript"/>
        </w:rPr>
        <w:t>9,2</w:t>
      </w:r>
      <w:r w:rsidR="009E769E" w:rsidRPr="001A0817">
        <w:rPr>
          <w:vertAlign w:val="superscript"/>
        </w:rPr>
        <w:t>7</w:t>
      </w:r>
      <w:r w:rsidR="00D12A9E" w:rsidRPr="001A0817">
        <w:t>, equation</w:t>
      </w:r>
      <w:r w:rsidR="00717187" w:rsidRPr="001A0817">
        <w:t xml:space="preserve"> 2 can be si</w:t>
      </w:r>
      <w:r w:rsidR="00A720D5" w:rsidRPr="001A0817">
        <w:t>mplified as presented</w:t>
      </w:r>
      <w:r w:rsidR="002835F6" w:rsidRPr="001A0817">
        <w:t xml:space="preserve"> </w:t>
      </w:r>
      <w:r w:rsidR="00C24694" w:rsidRPr="001A0817">
        <w:t xml:space="preserve">by </w:t>
      </w:r>
      <w:r w:rsidR="004037D6" w:rsidRPr="001A0817">
        <w:t>Lang et al.</w:t>
      </w:r>
      <w:r w:rsidR="00BA2757" w:rsidRPr="001A0817">
        <w:rPr>
          <w:vertAlign w:val="superscript"/>
        </w:rPr>
        <w:t>2</w:t>
      </w:r>
      <w:r w:rsidR="009E769E" w:rsidRPr="001A0817">
        <w:rPr>
          <w:vertAlign w:val="superscript"/>
        </w:rPr>
        <w:t>8</w:t>
      </w:r>
      <w:r w:rsidR="00C24694" w:rsidRPr="001A0817">
        <w:t xml:space="preserve"> in a slightly different way for heterogeneous and homogenous canopies</w:t>
      </w:r>
      <w:r w:rsidR="004037D6" w:rsidRPr="001A0817">
        <w:t>:</w:t>
      </w:r>
    </w:p>
    <w:p w14:paraId="2450DD18" w14:textId="77777777" w:rsidR="00472774" w:rsidRPr="001A0817" w:rsidRDefault="00472774" w:rsidP="00D82156">
      <w:pPr>
        <w:pStyle w:val="BodyText"/>
        <w:ind w:right="1"/>
        <w:contextualSpacing/>
        <w:jc w:val="both"/>
        <w:rPr>
          <w:color w:val="000000"/>
        </w:rPr>
      </w:pPr>
    </w:p>
    <w:p w14:paraId="1CF91C8C" w14:textId="73DA4A07" w:rsidR="006F45C3" w:rsidRPr="001A0817" w:rsidRDefault="006F45C3" w:rsidP="00D82156">
      <w:pPr>
        <w:pStyle w:val="BodyText"/>
        <w:ind w:right="1"/>
        <w:contextualSpacing/>
        <w:jc w:val="both"/>
        <w:rPr>
          <w:b/>
          <w:color w:val="000000"/>
        </w:rPr>
      </w:pPr>
      <w:r w:rsidRPr="001A0817">
        <w:rPr>
          <w:b/>
          <w:color w:val="000000"/>
        </w:rPr>
        <w:t xml:space="preserve">In </w:t>
      </w:r>
      <w:r w:rsidR="00FC4226" w:rsidRPr="001A0817">
        <w:rPr>
          <w:b/>
          <w:color w:val="000000"/>
        </w:rPr>
        <w:t>a</w:t>
      </w:r>
      <w:r w:rsidR="00073A70" w:rsidRPr="001A0817">
        <w:rPr>
          <w:b/>
          <w:color w:val="000000"/>
        </w:rPr>
        <w:t xml:space="preserve"> </w:t>
      </w:r>
      <w:r w:rsidR="008B1121" w:rsidRPr="001A0817">
        <w:rPr>
          <w:b/>
          <w:color w:val="000000"/>
        </w:rPr>
        <w:t>hetero</w:t>
      </w:r>
      <w:r w:rsidRPr="001A0817">
        <w:rPr>
          <w:b/>
          <w:color w:val="000000"/>
        </w:rPr>
        <w:t>geneous canopy</w:t>
      </w:r>
    </w:p>
    <w:p w14:paraId="329802C3" w14:textId="4E6C3D4F" w:rsidR="00717187" w:rsidRPr="001A0817" w:rsidRDefault="00717187" w:rsidP="00D82156">
      <w:pPr>
        <w:pStyle w:val="BodyText"/>
        <w:ind w:right="1"/>
        <w:contextualSpacing/>
        <w:jc w:val="both"/>
        <w:rPr>
          <w:color w:val="000000"/>
        </w:rPr>
      </w:pPr>
      <w:proofErr w:type="spellStart"/>
      <w:r w:rsidRPr="001A0817">
        <w:rPr>
          <w:color w:val="000000"/>
        </w:rPr>
        <w:t>LAIe</w:t>
      </w:r>
      <w:proofErr w:type="spellEnd"/>
      <w:r w:rsidRPr="001A0817">
        <w:rPr>
          <w:color w:val="000000"/>
        </w:rPr>
        <w:t xml:space="preserve"> = 2</w:t>
      </w:r>
      <w:r w:rsidR="008765AC" w:rsidRPr="001A0817">
        <w:t xml:space="preserve"> </w:t>
      </w:r>
      <w:r w:rsidR="009B2393" w:rsidRPr="001A0817">
        <w:t>x</w:t>
      </w:r>
      <w:r w:rsidR="008765AC" w:rsidRPr="001A0817">
        <w:t xml:space="preserve"> </w:t>
      </w:r>
      <w:r w:rsidR="004037D6" w:rsidRPr="001A0817">
        <w:rPr>
          <w:color w:val="000000"/>
        </w:rPr>
        <w:t>|</w:t>
      </w:r>
      <w:r w:rsidR="004037D6" w:rsidRPr="001A0817">
        <w:rPr>
          <w:color w:val="000000"/>
        </w:rPr>
        <w:sym w:font="Symbol" w:char="F0C6"/>
      </w:r>
      <w:r w:rsidR="004037D6" w:rsidRPr="001A0817">
        <w:rPr>
          <w:color w:val="000000"/>
        </w:rPr>
        <w:t xml:space="preserve">ln t| </w:t>
      </w:r>
      <w:r w:rsidRPr="001A0817">
        <w:rPr>
          <w:color w:val="000000"/>
        </w:rPr>
        <w:tab/>
      </w:r>
      <w:r w:rsidRPr="001A0817">
        <w:rPr>
          <w:color w:val="000000"/>
        </w:rPr>
        <w:tab/>
      </w:r>
      <w:r w:rsidR="006F45C3" w:rsidRPr="001A0817">
        <w:rPr>
          <w:color w:val="000000"/>
        </w:rPr>
        <w:tab/>
      </w:r>
      <w:r w:rsidR="006F45C3" w:rsidRPr="001A0817">
        <w:rPr>
          <w:color w:val="000000"/>
        </w:rPr>
        <w:tab/>
      </w:r>
      <w:r w:rsidR="006F45C3" w:rsidRPr="001A0817">
        <w:rPr>
          <w:color w:val="000000"/>
        </w:rPr>
        <w:tab/>
      </w:r>
      <w:r w:rsidR="006F45C3" w:rsidRPr="001A0817">
        <w:rPr>
          <w:color w:val="000000"/>
        </w:rPr>
        <w:tab/>
      </w:r>
      <w:r w:rsidRPr="001A0817">
        <w:rPr>
          <w:color w:val="000000"/>
        </w:rPr>
        <w:tab/>
      </w:r>
      <w:r w:rsidR="00D12A9E" w:rsidRPr="001A0817">
        <w:rPr>
          <w:color w:val="000000"/>
        </w:rPr>
        <w:tab/>
      </w:r>
      <w:r w:rsidR="00D12A9E" w:rsidRPr="001A0817">
        <w:rPr>
          <w:color w:val="000000"/>
        </w:rPr>
        <w:tab/>
      </w:r>
      <w:r w:rsidR="00D12A9E" w:rsidRPr="001A0817">
        <w:rPr>
          <w:color w:val="000000"/>
        </w:rPr>
        <w:tab/>
        <w:t xml:space="preserve">    </w:t>
      </w:r>
      <w:proofErr w:type="gramStart"/>
      <w:r w:rsidR="00D12A9E" w:rsidRPr="001A0817">
        <w:rPr>
          <w:color w:val="000000"/>
        </w:rPr>
        <w:t xml:space="preserve">   (</w:t>
      </w:r>
      <w:proofErr w:type="gramEnd"/>
      <w:r w:rsidR="00D12A9E" w:rsidRPr="001A0817">
        <w:rPr>
          <w:color w:val="000000"/>
        </w:rPr>
        <w:t>3),</w:t>
      </w:r>
    </w:p>
    <w:p w14:paraId="0D65BEB1" w14:textId="77777777" w:rsidR="006F45C3" w:rsidRPr="001A0817" w:rsidRDefault="006F45C3" w:rsidP="00D82156">
      <w:pPr>
        <w:pStyle w:val="BodyText"/>
        <w:ind w:right="1"/>
        <w:contextualSpacing/>
        <w:jc w:val="both"/>
        <w:rPr>
          <w:b/>
          <w:color w:val="000000"/>
        </w:rPr>
      </w:pPr>
    </w:p>
    <w:p w14:paraId="729263E5" w14:textId="4E22F407" w:rsidR="00717187" w:rsidRPr="001A0817" w:rsidRDefault="00717187" w:rsidP="00D82156">
      <w:pPr>
        <w:pStyle w:val="BodyText"/>
        <w:ind w:right="1"/>
        <w:contextualSpacing/>
        <w:jc w:val="both"/>
        <w:rPr>
          <w:color w:val="000000"/>
        </w:rPr>
      </w:pPr>
      <w:r w:rsidRPr="001A0817">
        <w:rPr>
          <w:color w:val="000000"/>
        </w:rPr>
        <w:t>o</w:t>
      </w:r>
      <w:r w:rsidR="004037D6" w:rsidRPr="001A0817">
        <w:rPr>
          <w:color w:val="000000"/>
        </w:rPr>
        <w:t>r</w:t>
      </w:r>
    </w:p>
    <w:p w14:paraId="213FE0B6" w14:textId="4E7FDA01" w:rsidR="00717187" w:rsidRPr="001A0817" w:rsidRDefault="00717187" w:rsidP="00D82156">
      <w:pPr>
        <w:pStyle w:val="BodyText"/>
        <w:ind w:right="1"/>
        <w:contextualSpacing/>
        <w:jc w:val="both"/>
        <w:rPr>
          <w:color w:val="000000"/>
        </w:rPr>
      </w:pPr>
    </w:p>
    <w:p w14:paraId="525C6B15" w14:textId="0F8840F8" w:rsidR="006F45C3" w:rsidRPr="001A0817" w:rsidRDefault="006F45C3" w:rsidP="00D82156">
      <w:pPr>
        <w:pStyle w:val="BodyText"/>
        <w:ind w:right="1"/>
        <w:contextualSpacing/>
        <w:jc w:val="both"/>
        <w:rPr>
          <w:b/>
          <w:color w:val="000000"/>
        </w:rPr>
      </w:pPr>
      <w:r w:rsidRPr="001A0817">
        <w:rPr>
          <w:b/>
          <w:color w:val="000000"/>
        </w:rPr>
        <w:t xml:space="preserve">In </w:t>
      </w:r>
      <w:r w:rsidR="00FC4226" w:rsidRPr="001A0817">
        <w:rPr>
          <w:b/>
          <w:color w:val="000000"/>
        </w:rPr>
        <w:t>a</w:t>
      </w:r>
      <w:r w:rsidR="00073A70" w:rsidRPr="001A0817">
        <w:rPr>
          <w:b/>
          <w:color w:val="000000"/>
        </w:rPr>
        <w:t xml:space="preserve"> </w:t>
      </w:r>
      <w:r w:rsidRPr="001A0817">
        <w:rPr>
          <w:b/>
          <w:color w:val="000000"/>
        </w:rPr>
        <w:t>homogeneous canopy</w:t>
      </w:r>
    </w:p>
    <w:p w14:paraId="5E674089" w14:textId="2F6F5126" w:rsidR="004037D6" w:rsidRPr="001A0817" w:rsidRDefault="00717187" w:rsidP="00D82156">
      <w:pPr>
        <w:pStyle w:val="BodyText"/>
        <w:ind w:right="1"/>
        <w:contextualSpacing/>
        <w:jc w:val="both"/>
      </w:pPr>
      <w:proofErr w:type="spellStart"/>
      <w:r w:rsidRPr="001A0817">
        <w:rPr>
          <w:color w:val="000000"/>
        </w:rPr>
        <w:t>LAIe</w:t>
      </w:r>
      <w:proofErr w:type="spellEnd"/>
      <w:r w:rsidRPr="001A0817">
        <w:rPr>
          <w:color w:val="000000"/>
        </w:rPr>
        <w:t xml:space="preserve"> = 2</w:t>
      </w:r>
      <w:r w:rsidR="008765AC" w:rsidRPr="001A0817">
        <w:rPr>
          <w:color w:val="000000"/>
        </w:rPr>
        <w:t xml:space="preserve"> </w:t>
      </w:r>
      <w:r w:rsidR="009B2393" w:rsidRPr="001A0817">
        <w:rPr>
          <w:color w:val="000000"/>
        </w:rPr>
        <w:t>x</w:t>
      </w:r>
      <w:r w:rsidR="008765AC" w:rsidRPr="001A0817">
        <w:rPr>
          <w:color w:val="000000"/>
        </w:rPr>
        <w:t xml:space="preserve"> </w:t>
      </w:r>
      <w:r w:rsidR="004037D6" w:rsidRPr="001A0817">
        <w:rPr>
          <w:color w:val="000000"/>
        </w:rPr>
        <w:t xml:space="preserve">|ln T| </w:t>
      </w:r>
      <w:r w:rsidRPr="001A0817">
        <w:rPr>
          <w:color w:val="000000"/>
        </w:rPr>
        <w:tab/>
      </w:r>
      <w:r w:rsidRPr="001A0817">
        <w:rPr>
          <w:color w:val="000000"/>
        </w:rPr>
        <w:tab/>
      </w:r>
      <w:r w:rsidRPr="001A0817">
        <w:rPr>
          <w:color w:val="000000"/>
        </w:rPr>
        <w:tab/>
      </w:r>
      <w:r w:rsidRPr="001A0817">
        <w:rPr>
          <w:color w:val="000000"/>
        </w:rPr>
        <w:tab/>
      </w:r>
      <w:r w:rsidRPr="001A0817">
        <w:rPr>
          <w:color w:val="000000"/>
        </w:rPr>
        <w:tab/>
      </w:r>
      <w:r w:rsidRPr="001A0817">
        <w:rPr>
          <w:color w:val="000000"/>
        </w:rPr>
        <w:tab/>
      </w:r>
      <w:r w:rsidRPr="001A0817">
        <w:rPr>
          <w:color w:val="000000"/>
        </w:rPr>
        <w:tab/>
      </w:r>
      <w:r w:rsidR="006F45C3" w:rsidRPr="001A0817">
        <w:rPr>
          <w:color w:val="000000"/>
        </w:rPr>
        <w:tab/>
      </w:r>
      <w:r w:rsidR="006F45C3" w:rsidRPr="001A0817">
        <w:rPr>
          <w:color w:val="000000"/>
        </w:rPr>
        <w:tab/>
      </w:r>
      <w:r w:rsidR="006F45C3" w:rsidRPr="001A0817">
        <w:rPr>
          <w:color w:val="000000"/>
        </w:rPr>
        <w:tab/>
        <w:t xml:space="preserve">    </w:t>
      </w:r>
      <w:proofErr w:type="gramStart"/>
      <w:r w:rsidR="006F45C3" w:rsidRPr="001A0817">
        <w:rPr>
          <w:color w:val="000000"/>
        </w:rPr>
        <w:t xml:space="preserve">   </w:t>
      </w:r>
      <w:r w:rsidR="004037D6" w:rsidRPr="001A0817">
        <w:rPr>
          <w:color w:val="000000"/>
        </w:rPr>
        <w:t>(</w:t>
      </w:r>
      <w:proofErr w:type="gramEnd"/>
      <w:r w:rsidR="006F45C3" w:rsidRPr="001A0817">
        <w:rPr>
          <w:color w:val="000000"/>
        </w:rPr>
        <w:t>4</w:t>
      </w:r>
      <w:r w:rsidR="004037D6" w:rsidRPr="001A0817">
        <w:rPr>
          <w:color w:val="000000"/>
        </w:rPr>
        <w:t>)</w:t>
      </w:r>
      <w:r w:rsidRPr="001A0817">
        <w:rPr>
          <w:color w:val="000000"/>
        </w:rPr>
        <w:t>,</w:t>
      </w:r>
    </w:p>
    <w:p w14:paraId="3A23B2FE" w14:textId="77777777" w:rsidR="004037D6" w:rsidRPr="001A0817" w:rsidRDefault="004037D6" w:rsidP="00D82156">
      <w:pPr>
        <w:spacing w:after="120"/>
      </w:pPr>
    </w:p>
    <w:p w14:paraId="7D79F307" w14:textId="13B4808B" w:rsidR="00970D83" w:rsidRPr="001A0817" w:rsidRDefault="001F3B0E" w:rsidP="00D82156">
      <w:r w:rsidRPr="001A0817">
        <w:t>W</w:t>
      </w:r>
      <w:r w:rsidR="00717187" w:rsidRPr="001A0817">
        <w:t>here</w:t>
      </w:r>
      <w:r w:rsidRPr="001A0817">
        <w:t>,</w:t>
      </w:r>
      <w:r w:rsidR="004037D6" w:rsidRPr="001A0817">
        <w:t xml:space="preserve"> </w:t>
      </w:r>
      <w:proofErr w:type="gramStart"/>
      <w:r w:rsidR="00717187" w:rsidRPr="001A0817">
        <w:rPr>
          <w:iCs/>
        </w:rPr>
        <w:t>t</w:t>
      </w:r>
      <w:r w:rsidR="00A53EB7" w:rsidRPr="001A0817">
        <w:t>:</w:t>
      </w:r>
      <w:proofErr w:type="gramEnd"/>
      <w:r w:rsidR="004037D6" w:rsidRPr="001A0817">
        <w:t xml:space="preserve"> </w:t>
      </w:r>
      <w:r w:rsidR="00FC4226" w:rsidRPr="001A0817">
        <w:t xml:space="preserve">is </w:t>
      </w:r>
      <w:r w:rsidR="004037D6" w:rsidRPr="001A0817">
        <w:t>transmi</w:t>
      </w:r>
      <w:r w:rsidR="00970D83" w:rsidRPr="001A0817">
        <w:t>t</w:t>
      </w:r>
      <w:r w:rsidR="00E41062" w:rsidRPr="001A0817">
        <w:t>tance</w:t>
      </w:r>
      <w:r w:rsidR="004037D6" w:rsidRPr="001A0817">
        <w:t xml:space="preserve"> at each</w:t>
      </w:r>
      <w:r w:rsidR="00B547E7" w:rsidRPr="001A0817">
        <w:t xml:space="preserve"> below-</w:t>
      </w:r>
      <w:r w:rsidR="002835F6" w:rsidRPr="001A0817">
        <w:t xml:space="preserve">canopy measurement point, </w:t>
      </w:r>
      <w:r w:rsidR="004037D6" w:rsidRPr="001A0817">
        <w:t>and</w:t>
      </w:r>
      <w:r w:rsidR="002835F6" w:rsidRPr="001A0817">
        <w:t xml:space="preserve"> </w:t>
      </w:r>
      <w:r w:rsidR="004037D6" w:rsidRPr="001A0817">
        <w:rPr>
          <w:iCs/>
        </w:rPr>
        <w:t>T</w:t>
      </w:r>
      <w:r w:rsidR="00A53EB7" w:rsidRPr="001A0817">
        <w:rPr>
          <w:iCs/>
        </w:rPr>
        <w:t>:</w:t>
      </w:r>
      <w:r w:rsidR="002835F6" w:rsidRPr="001A0817">
        <w:t xml:space="preserve"> </w:t>
      </w:r>
      <w:r w:rsidR="00FC4226" w:rsidRPr="001A0817">
        <w:t xml:space="preserve">is </w:t>
      </w:r>
      <w:r w:rsidR="003512E9" w:rsidRPr="001A0817">
        <w:t xml:space="preserve">the </w:t>
      </w:r>
      <w:r w:rsidR="004037D6" w:rsidRPr="001A0817">
        <w:t>average transmit</w:t>
      </w:r>
      <w:r w:rsidR="00970D83" w:rsidRPr="001A0817">
        <w:t>t</w:t>
      </w:r>
      <w:r w:rsidR="002835F6" w:rsidRPr="001A0817">
        <w:t>ance of</w:t>
      </w:r>
      <w:r w:rsidR="00717187" w:rsidRPr="001A0817">
        <w:t xml:space="preserve"> all </w:t>
      </w:r>
      <w:r w:rsidR="00717187" w:rsidRPr="001A0817">
        <w:rPr>
          <w:i/>
        </w:rPr>
        <w:t>t</w:t>
      </w:r>
      <w:r w:rsidR="00A720D5" w:rsidRPr="001A0817">
        <w:t xml:space="preserve"> values </w:t>
      </w:r>
      <w:r w:rsidR="002835F6" w:rsidRPr="001A0817">
        <w:t xml:space="preserve">per </w:t>
      </w:r>
      <w:r w:rsidR="003512E9" w:rsidRPr="001A0817">
        <w:t xml:space="preserve">measured </w:t>
      </w:r>
      <w:r w:rsidR="004037D6" w:rsidRPr="001A0817">
        <w:t>transect or stand.</w:t>
      </w:r>
    </w:p>
    <w:p w14:paraId="53EA25E3" w14:textId="77777777" w:rsidR="003512E9" w:rsidRPr="001A0817" w:rsidRDefault="003512E9" w:rsidP="00D82156"/>
    <w:p w14:paraId="5140B229" w14:textId="3B57EC64" w:rsidR="003512E9" w:rsidRPr="001A0817" w:rsidRDefault="00484376" w:rsidP="00D82156">
      <w:r w:rsidRPr="001A0817">
        <w:t>In forest stands</w:t>
      </w:r>
      <w:r w:rsidR="00F63657" w:rsidRPr="001A0817">
        <w:t>,</w:t>
      </w:r>
      <w:r w:rsidR="00FC4226" w:rsidRPr="001A0817">
        <w:t xml:space="preserve"> </w:t>
      </w:r>
      <w:proofErr w:type="spellStart"/>
      <w:r w:rsidR="00F63657" w:rsidRPr="001A0817">
        <w:t>LAI</w:t>
      </w:r>
      <w:r w:rsidR="004200DE" w:rsidRPr="001A0817">
        <w:t>e</w:t>
      </w:r>
      <w:proofErr w:type="spellEnd"/>
      <w:r w:rsidR="00F63657" w:rsidRPr="001A0817">
        <w:t xml:space="preserve"> must be further corrected </w:t>
      </w:r>
      <w:r w:rsidR="00BC6C01" w:rsidRPr="001A0817">
        <w:t xml:space="preserve">due to </w:t>
      </w:r>
      <w:r w:rsidR="00FC4226" w:rsidRPr="001A0817">
        <w:t xml:space="preserve">a clumping effect of the </w:t>
      </w:r>
      <w:r w:rsidR="00BC6C01" w:rsidRPr="001A0817">
        <w:t>assimilation apparatu</w:t>
      </w:r>
      <w:r w:rsidR="00FC4226" w:rsidRPr="001A0817">
        <w:t>s</w:t>
      </w:r>
      <w:r w:rsidR="00BC6C01" w:rsidRPr="001A0817">
        <w:t xml:space="preserve"> within the shoots</w:t>
      </w:r>
      <w:r w:rsidR="00DA65D0" w:rsidRPr="001A0817">
        <w:rPr>
          <w:vertAlign w:val="superscript"/>
        </w:rPr>
        <w:t>29</w:t>
      </w:r>
      <w:r w:rsidR="009B2393" w:rsidRPr="001A0817">
        <w:rPr>
          <w:vertAlign w:val="superscript"/>
        </w:rPr>
        <w:t>–</w:t>
      </w:r>
      <w:r w:rsidR="00DA65D0" w:rsidRPr="001A0817">
        <w:rPr>
          <w:vertAlign w:val="superscript"/>
        </w:rPr>
        <w:t>34</w:t>
      </w:r>
      <w:r w:rsidR="00BC6C01" w:rsidRPr="001A0817">
        <w:rPr>
          <w:vertAlign w:val="superscript"/>
        </w:rPr>
        <w:t xml:space="preserve"> </w:t>
      </w:r>
      <w:r w:rsidR="004200DE" w:rsidRPr="001A0817">
        <w:t>to obtain the actual LAI value</w:t>
      </w:r>
      <w:r w:rsidR="00BC6C01" w:rsidRPr="001A0817">
        <w:t>.</w:t>
      </w:r>
    </w:p>
    <w:p w14:paraId="5F2F2AF6" w14:textId="77777777" w:rsidR="00E5437A" w:rsidRPr="001A0817" w:rsidRDefault="00E5437A" w:rsidP="00D82156"/>
    <w:p w14:paraId="179DC388" w14:textId="67751CCE" w:rsidR="0068277D" w:rsidRPr="001A0817" w:rsidRDefault="00E85314" w:rsidP="00D82156">
      <w:pPr>
        <w:rPr>
          <w:rFonts w:eastAsiaTheme="minorHAnsi"/>
        </w:rPr>
      </w:pPr>
      <w:r w:rsidRPr="001A0817">
        <w:rPr>
          <w:rFonts w:eastAsiaTheme="minorHAnsi"/>
        </w:rPr>
        <w:t>The</w:t>
      </w:r>
      <w:r w:rsidR="0068277D" w:rsidRPr="001A0817">
        <w:rPr>
          <w:rFonts w:eastAsiaTheme="minorHAnsi"/>
        </w:rPr>
        <w:t xml:space="preserve"> protocol </w:t>
      </w:r>
      <w:r w:rsidRPr="001A0817">
        <w:rPr>
          <w:rFonts w:eastAsiaTheme="minorHAnsi"/>
        </w:rPr>
        <w:t>is devoted to</w:t>
      </w:r>
      <w:r w:rsidR="00DF2766" w:rsidRPr="001A0817">
        <w:rPr>
          <w:rFonts w:eastAsiaTheme="minorHAnsi"/>
        </w:rPr>
        <w:t xml:space="preserve"> </w:t>
      </w:r>
      <w:r w:rsidR="002649E6" w:rsidRPr="001A0817">
        <w:rPr>
          <w:rFonts w:eastAsiaTheme="minorHAnsi"/>
        </w:rPr>
        <w:t xml:space="preserve">the </w:t>
      </w:r>
      <w:r w:rsidR="00DF2766" w:rsidRPr="001A0817">
        <w:rPr>
          <w:rFonts w:eastAsiaTheme="minorHAnsi"/>
        </w:rPr>
        <w:t>practical utiliz</w:t>
      </w:r>
      <w:r w:rsidR="00073A70" w:rsidRPr="001A0817">
        <w:rPr>
          <w:rFonts w:eastAsiaTheme="minorHAnsi"/>
        </w:rPr>
        <w:t>ation</w:t>
      </w:r>
      <w:r w:rsidR="0068277D" w:rsidRPr="001A0817">
        <w:rPr>
          <w:rFonts w:eastAsiaTheme="minorHAnsi"/>
        </w:rPr>
        <w:t xml:space="preserve"> of </w:t>
      </w:r>
      <w:r w:rsidR="00073A70" w:rsidRPr="001A0817">
        <w:rPr>
          <w:rFonts w:eastAsiaTheme="minorHAnsi"/>
        </w:rPr>
        <w:t xml:space="preserve">the </w:t>
      </w:r>
      <w:r w:rsidR="0068277D" w:rsidRPr="001A0817">
        <w:t>LP 110</w:t>
      </w:r>
      <w:r w:rsidR="001A0504" w:rsidRPr="001A0817">
        <w:t xml:space="preserve"> optical</w:t>
      </w:r>
      <w:r w:rsidR="0068277D" w:rsidRPr="001A0817">
        <w:t xml:space="preserve"> device for </w:t>
      </w:r>
      <w:r w:rsidR="002649E6" w:rsidRPr="001A0817">
        <w:t xml:space="preserve">estimating </w:t>
      </w:r>
      <w:proofErr w:type="spellStart"/>
      <w:r w:rsidR="0068277D" w:rsidRPr="001A0817">
        <w:t>LAI</w:t>
      </w:r>
      <w:r w:rsidR="0078222E" w:rsidRPr="001A0817">
        <w:t>e</w:t>
      </w:r>
      <w:proofErr w:type="spellEnd"/>
      <w:r w:rsidR="0068277D" w:rsidRPr="001A0817">
        <w:t xml:space="preserve"> </w:t>
      </w:r>
      <w:r w:rsidR="002374DC" w:rsidRPr="001A0817">
        <w:rPr>
          <w:rFonts w:eastAsiaTheme="minorHAnsi"/>
        </w:rPr>
        <w:t>i</w:t>
      </w:r>
      <w:r w:rsidRPr="001A0817">
        <w:rPr>
          <w:rFonts w:eastAsiaTheme="minorHAnsi"/>
        </w:rPr>
        <w:t>n a selected</w:t>
      </w:r>
      <w:r w:rsidR="002649E6" w:rsidRPr="001A0817">
        <w:rPr>
          <w:rFonts w:eastAsiaTheme="minorHAnsi"/>
        </w:rPr>
        <w:t xml:space="preserve"> example of</w:t>
      </w:r>
      <w:r w:rsidR="0068277D" w:rsidRPr="001A0817">
        <w:rPr>
          <w:rFonts w:eastAsiaTheme="minorHAnsi"/>
        </w:rPr>
        <w:t xml:space="preserve"> </w:t>
      </w:r>
      <w:r w:rsidR="002374DC" w:rsidRPr="001A0817">
        <w:rPr>
          <w:rFonts w:eastAsiaTheme="minorHAnsi"/>
        </w:rPr>
        <w:t xml:space="preserve">Central European </w:t>
      </w:r>
      <w:r w:rsidR="0068277D" w:rsidRPr="001A0817">
        <w:rPr>
          <w:rFonts w:eastAsiaTheme="minorHAnsi"/>
        </w:rPr>
        <w:t>conifer forest stands</w:t>
      </w:r>
      <w:r w:rsidRPr="001A0817">
        <w:rPr>
          <w:rFonts w:eastAsiaTheme="minorHAnsi"/>
        </w:rPr>
        <w:t xml:space="preserve"> (see </w:t>
      </w:r>
      <w:r w:rsidR="002D66DA" w:rsidRPr="001A0817">
        <w:rPr>
          <w:rFonts w:eastAsiaTheme="minorHAnsi"/>
          <w:b/>
        </w:rPr>
        <w:t>Table 2</w:t>
      </w:r>
      <w:r w:rsidRPr="001A0817">
        <w:rPr>
          <w:rFonts w:eastAsiaTheme="minorHAnsi"/>
        </w:rPr>
        <w:t xml:space="preserve"> and</w:t>
      </w:r>
      <w:r w:rsidR="001F3B0E" w:rsidRPr="001A0817">
        <w:rPr>
          <w:rFonts w:eastAsiaTheme="minorHAnsi"/>
        </w:rPr>
        <w:t xml:space="preserve"> </w:t>
      </w:r>
      <w:r w:rsidR="002D66DA" w:rsidRPr="001A0817">
        <w:rPr>
          <w:rFonts w:eastAsiaTheme="minorHAnsi"/>
          <w:b/>
        </w:rPr>
        <w:t>Table 3</w:t>
      </w:r>
      <w:r w:rsidRPr="001A0817">
        <w:rPr>
          <w:rFonts w:eastAsiaTheme="minorHAnsi"/>
        </w:rPr>
        <w:t xml:space="preserve"> </w:t>
      </w:r>
      <w:r w:rsidR="00B547E7" w:rsidRPr="001A0817">
        <w:rPr>
          <w:rFonts w:eastAsiaTheme="minorHAnsi"/>
        </w:rPr>
        <w:t>for</w:t>
      </w:r>
      <w:r w:rsidRPr="001A0817">
        <w:rPr>
          <w:rFonts w:eastAsiaTheme="minorHAnsi"/>
        </w:rPr>
        <w:t xml:space="preserve"> </w:t>
      </w:r>
      <w:r w:rsidR="00B547E7" w:rsidRPr="001A0817">
        <w:rPr>
          <w:rFonts w:eastAsiaTheme="minorHAnsi"/>
        </w:rPr>
        <w:t xml:space="preserve">the </w:t>
      </w:r>
      <w:r w:rsidRPr="001A0817">
        <w:rPr>
          <w:rFonts w:eastAsiaTheme="minorHAnsi"/>
        </w:rPr>
        <w:t>site, structural</w:t>
      </w:r>
      <w:r w:rsidR="001F3B0E" w:rsidRPr="001A0817">
        <w:rPr>
          <w:rFonts w:eastAsiaTheme="minorHAnsi"/>
        </w:rPr>
        <w:t>,</w:t>
      </w:r>
      <w:r w:rsidRPr="001A0817">
        <w:rPr>
          <w:rFonts w:eastAsiaTheme="minorHAnsi"/>
        </w:rPr>
        <w:t xml:space="preserve"> and </w:t>
      </w:r>
      <w:proofErr w:type="spellStart"/>
      <w:r w:rsidRPr="001A0817">
        <w:rPr>
          <w:rFonts w:eastAsiaTheme="minorHAnsi"/>
        </w:rPr>
        <w:t>dendrometric</w:t>
      </w:r>
      <w:proofErr w:type="spellEnd"/>
      <w:r w:rsidRPr="001A0817">
        <w:rPr>
          <w:rFonts w:eastAsiaTheme="minorHAnsi"/>
        </w:rPr>
        <w:t xml:space="preserve"> characteristics)</w:t>
      </w:r>
      <w:r w:rsidR="0068277D" w:rsidRPr="001A0817">
        <w:rPr>
          <w:rFonts w:eastAsiaTheme="minorHAnsi"/>
        </w:rPr>
        <w:t>.</w:t>
      </w:r>
      <w:r w:rsidR="006A165E" w:rsidRPr="001A0817">
        <w:rPr>
          <w:rFonts w:eastAsiaTheme="minorHAnsi"/>
        </w:rPr>
        <w:t xml:space="preserve"> </w:t>
      </w:r>
      <w:proofErr w:type="spellStart"/>
      <w:r w:rsidR="00626345" w:rsidRPr="001A0817">
        <w:rPr>
          <w:rFonts w:eastAsiaTheme="minorHAnsi"/>
        </w:rPr>
        <w:t>LAIe</w:t>
      </w:r>
      <w:proofErr w:type="spellEnd"/>
      <w:r w:rsidR="00626345" w:rsidRPr="001A0817">
        <w:rPr>
          <w:rFonts w:eastAsiaTheme="minorHAnsi"/>
        </w:rPr>
        <w:t xml:space="preserve"> estimation in </w:t>
      </w:r>
      <w:r w:rsidR="002649E6" w:rsidRPr="001A0817">
        <w:rPr>
          <w:rFonts w:eastAsiaTheme="minorHAnsi"/>
        </w:rPr>
        <w:t xml:space="preserve">a </w:t>
      </w:r>
      <w:r w:rsidR="00626345" w:rsidRPr="001A0817">
        <w:rPr>
          <w:rFonts w:eastAsiaTheme="minorHAnsi"/>
        </w:rPr>
        <w:t xml:space="preserve">vegetation canopy using </w:t>
      </w:r>
      <w:r w:rsidR="002649E6" w:rsidRPr="001A0817">
        <w:rPr>
          <w:rFonts w:eastAsiaTheme="minorHAnsi"/>
        </w:rPr>
        <w:t>th</w:t>
      </w:r>
      <w:r w:rsidR="00972D05" w:rsidRPr="001A0817">
        <w:rPr>
          <w:rFonts w:eastAsiaTheme="minorHAnsi"/>
        </w:rPr>
        <w:t xml:space="preserve">is device </w:t>
      </w:r>
      <w:r w:rsidR="00626345" w:rsidRPr="001A0817">
        <w:rPr>
          <w:rFonts w:eastAsiaTheme="minorHAnsi"/>
        </w:rPr>
        <w:t xml:space="preserve">is based on </w:t>
      </w:r>
      <w:r w:rsidR="002649E6" w:rsidRPr="001A0817">
        <w:rPr>
          <w:rFonts w:eastAsiaTheme="minorHAnsi"/>
        </w:rPr>
        <w:t>a widely used</w:t>
      </w:r>
      <w:r w:rsidR="00626345" w:rsidRPr="001A0817">
        <w:rPr>
          <w:rFonts w:eastAsiaTheme="minorHAnsi"/>
        </w:rPr>
        <w:t xml:space="preserve"> optical method related to </w:t>
      </w:r>
      <w:r w:rsidR="002649E6" w:rsidRPr="001A0817">
        <w:rPr>
          <w:rFonts w:eastAsiaTheme="minorHAnsi"/>
        </w:rPr>
        <w:t xml:space="preserve">the </w:t>
      </w:r>
      <w:r w:rsidR="00626345" w:rsidRPr="001A0817">
        <w:rPr>
          <w:rFonts w:eastAsiaTheme="minorHAnsi"/>
        </w:rPr>
        <w:t xml:space="preserve">transmittance of photosynthetically active radiation and canopy gap fraction. </w:t>
      </w:r>
      <w:r w:rsidR="002649E6" w:rsidRPr="001A0817">
        <w:rPr>
          <w:rFonts w:eastAsiaTheme="minorHAnsi"/>
        </w:rPr>
        <w:t>The paper aims to provide a</w:t>
      </w:r>
      <w:r w:rsidR="006A165E" w:rsidRPr="001A0817">
        <w:rPr>
          <w:rFonts w:eastAsiaTheme="minorHAnsi"/>
        </w:rPr>
        <w:t xml:space="preserve"> comprehensive protocol for </w:t>
      </w:r>
      <w:r w:rsidR="002649E6" w:rsidRPr="001A0817">
        <w:rPr>
          <w:rFonts w:eastAsiaTheme="minorHAnsi"/>
        </w:rPr>
        <w:t xml:space="preserve">performing </w:t>
      </w:r>
      <w:proofErr w:type="spellStart"/>
      <w:r w:rsidR="006A165E" w:rsidRPr="001A0817">
        <w:rPr>
          <w:rFonts w:eastAsiaTheme="minorHAnsi"/>
        </w:rPr>
        <w:t>LAIe</w:t>
      </w:r>
      <w:proofErr w:type="spellEnd"/>
      <w:r w:rsidR="006A165E" w:rsidRPr="001A0817">
        <w:rPr>
          <w:rFonts w:eastAsiaTheme="minorHAnsi"/>
        </w:rPr>
        <w:t xml:space="preserve"> estimation using the new </w:t>
      </w:r>
      <w:r w:rsidR="002649E6" w:rsidRPr="001A0817">
        <w:rPr>
          <w:rFonts w:eastAsiaTheme="minorHAnsi"/>
        </w:rPr>
        <w:t xml:space="preserve">LP 110 </w:t>
      </w:r>
      <w:r w:rsidR="006A165E" w:rsidRPr="001A0817">
        <w:rPr>
          <w:rFonts w:eastAsiaTheme="minorHAnsi"/>
        </w:rPr>
        <w:t>optical device.</w:t>
      </w:r>
    </w:p>
    <w:p w14:paraId="4BA90EE9" w14:textId="77777777" w:rsidR="00541193" w:rsidRPr="001A0817" w:rsidRDefault="00541193" w:rsidP="00D82156">
      <w:pPr>
        <w:rPr>
          <w:b/>
        </w:rPr>
      </w:pPr>
    </w:p>
    <w:p w14:paraId="0D3980A8" w14:textId="6B749CD2" w:rsidR="00980666" w:rsidRPr="001A0817" w:rsidRDefault="006305D7" w:rsidP="00D82156">
      <w:pPr>
        <w:rPr>
          <w:b/>
        </w:rPr>
      </w:pPr>
      <w:r w:rsidRPr="001A0817">
        <w:rPr>
          <w:b/>
        </w:rPr>
        <w:t>PROTOCOL:</w:t>
      </w:r>
    </w:p>
    <w:p w14:paraId="73B11401" w14:textId="77777777" w:rsidR="009B2393" w:rsidRPr="001A0817" w:rsidRDefault="009B2393" w:rsidP="00D82156">
      <w:pPr>
        <w:rPr>
          <w:b/>
        </w:rPr>
      </w:pPr>
    </w:p>
    <w:p w14:paraId="1C79C71A" w14:textId="403E5796" w:rsidR="00972A0D" w:rsidRPr="001A0817" w:rsidRDefault="009B2393" w:rsidP="00D82156">
      <w:r w:rsidRPr="001A0817">
        <w:t xml:space="preserve">NOTE: </w:t>
      </w:r>
      <w:r w:rsidR="002649E6" w:rsidRPr="001A0817">
        <w:t>Before beginning to take</w:t>
      </w:r>
      <w:r w:rsidR="006C5008" w:rsidRPr="001A0817">
        <w:t xml:space="preserve"> planned field measurements, </w:t>
      </w:r>
      <w:r w:rsidR="002649E6" w:rsidRPr="001A0817">
        <w:t xml:space="preserve">sufficiently </w:t>
      </w:r>
      <w:r w:rsidR="006C5008" w:rsidRPr="001A0817">
        <w:t xml:space="preserve">charge the battery of </w:t>
      </w:r>
      <w:r w:rsidR="00AF3993" w:rsidRPr="001A0817">
        <w:t xml:space="preserve">the </w:t>
      </w:r>
      <w:r w:rsidR="006C5008" w:rsidRPr="001A0817">
        <w:t xml:space="preserve">LP 110 device. Connect </w:t>
      </w:r>
      <w:r w:rsidR="00972A0D" w:rsidRPr="001A0817">
        <w:t>the</w:t>
      </w:r>
      <w:r w:rsidR="006C5008" w:rsidRPr="001A0817">
        <w:t xml:space="preserve"> instrument </w:t>
      </w:r>
      <w:r w:rsidR="00972A0D" w:rsidRPr="001A0817">
        <w:t xml:space="preserve">(USB connector, see </w:t>
      </w:r>
      <w:r w:rsidR="00972A0D" w:rsidRPr="001A0817">
        <w:rPr>
          <w:b/>
        </w:rPr>
        <w:t>Figure 1</w:t>
      </w:r>
      <w:r w:rsidR="00972A0D" w:rsidRPr="001A0817">
        <w:t xml:space="preserve">) </w:t>
      </w:r>
      <w:r w:rsidR="006C5008" w:rsidRPr="001A0817">
        <w:t>and the computer</w:t>
      </w:r>
      <w:r w:rsidR="00972A0D" w:rsidRPr="001A0817">
        <w:t xml:space="preserve"> through the attached cable</w:t>
      </w:r>
      <w:r w:rsidR="006C5008" w:rsidRPr="001A0817">
        <w:t>.</w:t>
      </w:r>
      <w:r w:rsidRPr="001A0817">
        <w:t xml:space="preserve"> </w:t>
      </w:r>
      <w:r w:rsidR="00972A0D" w:rsidRPr="001A0817">
        <w:t>Battery status is shown in the left-up</w:t>
      </w:r>
      <w:r w:rsidR="00C8417D" w:rsidRPr="001A0817">
        <w:t>per</w:t>
      </w:r>
      <w:r w:rsidR="00972A0D" w:rsidRPr="001A0817">
        <w:t xml:space="preserve"> corner of </w:t>
      </w:r>
      <w:r w:rsidR="00AF3993" w:rsidRPr="001A0817">
        <w:t xml:space="preserve">the </w:t>
      </w:r>
      <w:r w:rsidR="00972A0D" w:rsidRPr="001A0817">
        <w:t>device display.</w:t>
      </w:r>
    </w:p>
    <w:p w14:paraId="2B916813" w14:textId="77777777" w:rsidR="0080699B" w:rsidRPr="001A0817" w:rsidRDefault="0080699B" w:rsidP="00D82156"/>
    <w:p w14:paraId="47861E41" w14:textId="697479BE" w:rsidR="007D1256" w:rsidRPr="001A0817" w:rsidRDefault="00FD7637" w:rsidP="00D82156">
      <w:pPr>
        <w:pStyle w:val="ListParagraph"/>
        <w:numPr>
          <w:ilvl w:val="0"/>
          <w:numId w:val="29"/>
        </w:numPr>
        <w:rPr>
          <w:b/>
          <w:color w:val="auto"/>
        </w:rPr>
      </w:pPr>
      <w:r w:rsidRPr="001A0817">
        <w:rPr>
          <w:b/>
          <w:color w:val="auto"/>
        </w:rPr>
        <w:t>C</w:t>
      </w:r>
      <w:r w:rsidR="007D1256" w:rsidRPr="001A0817">
        <w:rPr>
          <w:b/>
          <w:color w:val="auto"/>
        </w:rPr>
        <w:t>alibration</w:t>
      </w:r>
      <w:r w:rsidR="00C763D6" w:rsidRPr="001A0817">
        <w:rPr>
          <w:b/>
          <w:color w:val="auto"/>
        </w:rPr>
        <w:t xml:space="preserve"> before measurement</w:t>
      </w:r>
    </w:p>
    <w:p w14:paraId="346F6DA1" w14:textId="77777777" w:rsidR="009B2393" w:rsidRPr="001A0817" w:rsidRDefault="009B2393" w:rsidP="002D66DA">
      <w:pPr>
        <w:rPr>
          <w:b/>
          <w:color w:val="auto"/>
        </w:rPr>
      </w:pPr>
    </w:p>
    <w:p w14:paraId="03122CFC" w14:textId="03D13C34" w:rsidR="004445F3" w:rsidRPr="001A0817" w:rsidRDefault="009B2393" w:rsidP="004445F3">
      <w:pPr>
        <w:rPr>
          <w:color w:val="auto"/>
        </w:rPr>
      </w:pPr>
      <w:r w:rsidRPr="001A0817">
        <w:rPr>
          <w:color w:val="auto"/>
        </w:rPr>
        <w:t xml:space="preserve">NOTE: </w:t>
      </w:r>
      <w:r w:rsidR="004445F3" w:rsidRPr="001A0817">
        <w:rPr>
          <w:color w:val="auto"/>
        </w:rPr>
        <w:t xml:space="preserve">For </w:t>
      </w:r>
      <w:r w:rsidR="006B5188" w:rsidRPr="001A0817">
        <w:rPr>
          <w:color w:val="auto"/>
        </w:rPr>
        <w:t xml:space="preserve">the </w:t>
      </w:r>
      <w:r w:rsidR="006C5008" w:rsidRPr="001A0817">
        <w:rPr>
          <w:color w:val="auto"/>
        </w:rPr>
        <w:t>LP 110</w:t>
      </w:r>
      <w:r w:rsidR="004445F3" w:rsidRPr="001A0817">
        <w:rPr>
          <w:color w:val="auto"/>
        </w:rPr>
        <w:t>,</w:t>
      </w:r>
      <w:r w:rsidR="002560AA" w:rsidRPr="001A0817">
        <w:rPr>
          <w:color w:val="auto"/>
        </w:rPr>
        <w:t xml:space="preserve"> </w:t>
      </w:r>
      <w:r w:rsidRPr="001A0817">
        <w:rPr>
          <w:color w:val="auto"/>
        </w:rPr>
        <w:t xml:space="preserve">perform </w:t>
      </w:r>
      <w:r w:rsidR="00D12884" w:rsidRPr="001A0817">
        <w:rPr>
          <w:color w:val="auto"/>
        </w:rPr>
        <w:t xml:space="preserve">a </w:t>
      </w:r>
      <w:r w:rsidR="0028260E" w:rsidRPr="001A0817">
        <w:rPr>
          <w:color w:val="auto"/>
        </w:rPr>
        <w:t>dark calibration of the LAI sensor</w:t>
      </w:r>
      <w:r w:rsidR="00D12884" w:rsidRPr="001A0817">
        <w:rPr>
          <w:color w:val="auto"/>
        </w:rPr>
        <w:t xml:space="preserve"> and </w:t>
      </w:r>
      <w:r w:rsidR="00814E1E" w:rsidRPr="001A0817">
        <w:rPr>
          <w:color w:val="auto"/>
        </w:rPr>
        <w:t xml:space="preserve">in-built </w:t>
      </w:r>
      <w:r w:rsidR="00D12884" w:rsidRPr="001A0817">
        <w:rPr>
          <w:color w:val="auto"/>
        </w:rPr>
        <w:t xml:space="preserve">inclinometer </w:t>
      </w:r>
      <w:r w:rsidR="0028260E" w:rsidRPr="001A0817">
        <w:rPr>
          <w:color w:val="auto"/>
        </w:rPr>
        <w:t>calibration</w:t>
      </w:r>
      <w:r w:rsidR="00D12884" w:rsidRPr="001A0817">
        <w:rPr>
          <w:color w:val="auto"/>
        </w:rPr>
        <w:t>s</w:t>
      </w:r>
      <w:r w:rsidR="0028260E" w:rsidRPr="001A0817">
        <w:rPr>
          <w:color w:val="auto"/>
        </w:rPr>
        <w:t xml:space="preserve"> </w:t>
      </w:r>
      <w:r w:rsidR="00AC72AF" w:rsidRPr="001A0817">
        <w:rPr>
          <w:color w:val="auto"/>
        </w:rPr>
        <w:t>before</w:t>
      </w:r>
      <w:r w:rsidR="007F7AC2" w:rsidRPr="001A0817">
        <w:rPr>
          <w:color w:val="auto"/>
        </w:rPr>
        <w:t xml:space="preserve"> beginning</w:t>
      </w:r>
      <w:r w:rsidR="00AC72AF" w:rsidRPr="001A0817">
        <w:rPr>
          <w:color w:val="auto"/>
        </w:rPr>
        <w:t xml:space="preserve"> each </w:t>
      </w:r>
      <w:r w:rsidR="0074536D" w:rsidRPr="001A0817">
        <w:rPr>
          <w:color w:val="auto"/>
        </w:rPr>
        <w:t xml:space="preserve">field </w:t>
      </w:r>
      <w:r w:rsidR="00AC72AF" w:rsidRPr="001A0817">
        <w:rPr>
          <w:color w:val="auto"/>
        </w:rPr>
        <w:t>measurement</w:t>
      </w:r>
      <w:r w:rsidR="0074536D" w:rsidRPr="001A0817">
        <w:rPr>
          <w:color w:val="auto"/>
        </w:rPr>
        <w:t xml:space="preserve"> campaign</w:t>
      </w:r>
      <w:r w:rsidR="004445F3" w:rsidRPr="001A0817">
        <w:rPr>
          <w:color w:val="auto"/>
        </w:rPr>
        <w:t>.</w:t>
      </w:r>
    </w:p>
    <w:p w14:paraId="13018F91" w14:textId="77777777" w:rsidR="002B55A3" w:rsidRPr="001A0817" w:rsidRDefault="002B55A3" w:rsidP="004445F3">
      <w:pPr>
        <w:rPr>
          <w:bCs/>
          <w:color w:val="auto"/>
        </w:rPr>
      </w:pPr>
    </w:p>
    <w:p w14:paraId="43CEE02F" w14:textId="22E2E16A" w:rsidR="002B55A3" w:rsidRPr="001A0817" w:rsidRDefault="00844FD1" w:rsidP="002B55A3">
      <w:pPr>
        <w:pStyle w:val="ListParagraph"/>
        <w:numPr>
          <w:ilvl w:val="1"/>
          <w:numId w:val="29"/>
        </w:numPr>
        <w:ind w:left="431" w:hanging="431"/>
        <w:rPr>
          <w:bCs/>
          <w:color w:val="auto"/>
        </w:rPr>
      </w:pPr>
      <w:r w:rsidRPr="001A0817">
        <w:rPr>
          <w:bCs/>
          <w:color w:val="auto"/>
        </w:rPr>
        <w:t>LAI sensor</w:t>
      </w:r>
      <w:r w:rsidR="009B2393" w:rsidRPr="001A0817">
        <w:rPr>
          <w:bCs/>
        </w:rPr>
        <w:t>’</w:t>
      </w:r>
      <w:r w:rsidRPr="001A0817">
        <w:rPr>
          <w:bCs/>
          <w:color w:val="auto"/>
        </w:rPr>
        <w:t>s dark calibration</w:t>
      </w:r>
    </w:p>
    <w:p w14:paraId="2E093E38" w14:textId="77777777" w:rsidR="00307098" w:rsidRPr="001A0817" w:rsidRDefault="00307098" w:rsidP="002D66DA">
      <w:pPr>
        <w:rPr>
          <w:b/>
          <w:color w:val="auto"/>
        </w:rPr>
      </w:pPr>
    </w:p>
    <w:p w14:paraId="4831F80C" w14:textId="5E7F3E33" w:rsidR="00174790" w:rsidRPr="001A0817" w:rsidRDefault="00174790" w:rsidP="002B55A3">
      <w:pPr>
        <w:pStyle w:val="ListParagraph"/>
        <w:numPr>
          <w:ilvl w:val="2"/>
          <w:numId w:val="29"/>
        </w:numPr>
        <w:ind w:left="0" w:firstLine="0"/>
        <w:rPr>
          <w:color w:val="auto"/>
        </w:rPr>
      </w:pPr>
      <w:r w:rsidRPr="001A0817">
        <w:rPr>
          <w:color w:val="auto"/>
        </w:rPr>
        <w:t>Turn on the instrument by pressing and holding</w:t>
      </w:r>
      <w:r w:rsidR="00BD094A" w:rsidRPr="001A0817">
        <w:rPr>
          <w:color w:val="auto"/>
        </w:rPr>
        <w:t xml:space="preserve"> the</w:t>
      </w:r>
      <w:r w:rsidRPr="001A0817">
        <w:rPr>
          <w:color w:val="auto"/>
        </w:rPr>
        <w:t xml:space="preserve"> </w:t>
      </w:r>
      <w:r w:rsidRPr="001A0817">
        <w:rPr>
          <w:b/>
          <w:color w:val="auto"/>
        </w:rPr>
        <w:t>Set</w:t>
      </w:r>
      <w:r w:rsidRPr="001A0817">
        <w:rPr>
          <w:bCs/>
          <w:color w:val="auto"/>
        </w:rPr>
        <w:t xml:space="preserve"> </w:t>
      </w:r>
      <w:r w:rsidRPr="001A0817">
        <w:rPr>
          <w:color w:val="auto"/>
        </w:rPr>
        <w:t xml:space="preserve">key </w:t>
      </w:r>
      <w:r w:rsidR="00BD094A" w:rsidRPr="001A0817">
        <w:rPr>
          <w:color w:val="auto"/>
        </w:rPr>
        <w:t xml:space="preserve">for </w:t>
      </w:r>
      <w:r w:rsidR="004445F3" w:rsidRPr="001A0817">
        <w:rPr>
          <w:color w:val="auto"/>
        </w:rPr>
        <w:t>at least</w:t>
      </w:r>
      <w:r w:rsidRPr="001A0817">
        <w:rPr>
          <w:color w:val="auto"/>
        </w:rPr>
        <w:t xml:space="preserve"> 1 s.</w:t>
      </w:r>
    </w:p>
    <w:p w14:paraId="52820C88" w14:textId="77777777" w:rsidR="009B2393" w:rsidRPr="001A0817" w:rsidRDefault="009B2393" w:rsidP="009B2393">
      <w:pPr>
        <w:pStyle w:val="ListParagraph"/>
        <w:ind w:left="0"/>
        <w:rPr>
          <w:color w:val="auto"/>
        </w:rPr>
      </w:pPr>
    </w:p>
    <w:p w14:paraId="5C9CBCA8" w14:textId="311CDEB4" w:rsidR="00F7296C" w:rsidRPr="001A0817" w:rsidRDefault="00F7296C" w:rsidP="002B55A3">
      <w:pPr>
        <w:rPr>
          <w:color w:val="auto"/>
        </w:rPr>
      </w:pPr>
      <w:r w:rsidRPr="001A0817">
        <w:rPr>
          <w:color w:val="auto"/>
        </w:rPr>
        <w:t xml:space="preserve">NOTE: </w:t>
      </w:r>
      <w:r w:rsidR="002649E6" w:rsidRPr="001A0817">
        <w:rPr>
          <w:color w:val="auto"/>
        </w:rPr>
        <w:t xml:space="preserve">The </w:t>
      </w:r>
      <w:r w:rsidRPr="001A0817">
        <w:rPr>
          <w:b/>
          <w:color w:val="auto"/>
        </w:rPr>
        <w:t>Set</w:t>
      </w:r>
      <w:r w:rsidRPr="001A0817">
        <w:rPr>
          <w:bCs/>
          <w:color w:val="auto"/>
        </w:rPr>
        <w:t xml:space="preserve"> </w:t>
      </w:r>
      <w:r w:rsidRPr="001A0817">
        <w:rPr>
          <w:color w:val="auto"/>
        </w:rPr>
        <w:t xml:space="preserve">button serves as </w:t>
      </w:r>
      <w:r w:rsidR="0028260E" w:rsidRPr="001A0817">
        <w:rPr>
          <w:color w:val="auto"/>
        </w:rPr>
        <w:t xml:space="preserve">the </w:t>
      </w:r>
      <w:r w:rsidRPr="001A0817">
        <w:rPr>
          <w:color w:val="auto"/>
        </w:rPr>
        <w:t>Enter key</w:t>
      </w:r>
      <w:r w:rsidR="00674696" w:rsidRPr="001A0817">
        <w:rPr>
          <w:color w:val="auto"/>
        </w:rPr>
        <w:t>.</w:t>
      </w:r>
    </w:p>
    <w:p w14:paraId="6168C6AE" w14:textId="77777777" w:rsidR="002B55A3" w:rsidRPr="001A0817" w:rsidRDefault="002B55A3" w:rsidP="002B55A3">
      <w:pPr>
        <w:rPr>
          <w:color w:val="auto"/>
        </w:rPr>
      </w:pPr>
    </w:p>
    <w:p w14:paraId="599D00CE" w14:textId="0B734AFB" w:rsidR="00174790" w:rsidRPr="001A0817" w:rsidRDefault="00174790" w:rsidP="002B55A3">
      <w:pPr>
        <w:pStyle w:val="ListParagraph"/>
        <w:numPr>
          <w:ilvl w:val="2"/>
          <w:numId w:val="29"/>
        </w:numPr>
        <w:ind w:left="0" w:firstLine="0"/>
        <w:rPr>
          <w:bCs/>
          <w:color w:val="auto"/>
        </w:rPr>
      </w:pPr>
      <w:r w:rsidRPr="001A0817">
        <w:rPr>
          <w:color w:val="auto"/>
        </w:rPr>
        <w:t xml:space="preserve">Select </w:t>
      </w:r>
      <w:r w:rsidRPr="001A0817">
        <w:rPr>
          <w:b/>
          <w:color w:val="auto"/>
        </w:rPr>
        <w:t>Settings</w:t>
      </w:r>
      <w:r w:rsidRPr="001A0817">
        <w:rPr>
          <w:bCs/>
          <w:color w:val="auto"/>
        </w:rPr>
        <w:t xml:space="preserve"> </w:t>
      </w:r>
      <w:r w:rsidRPr="001A0817">
        <w:rPr>
          <w:color w:val="auto"/>
        </w:rPr>
        <w:t>(</w:t>
      </w:r>
      <w:r w:rsidR="002649E6" w:rsidRPr="001A0817">
        <w:rPr>
          <w:color w:val="auto"/>
        </w:rPr>
        <w:t xml:space="preserve">the </w:t>
      </w:r>
      <w:r w:rsidRPr="001A0817">
        <w:rPr>
          <w:b/>
          <w:color w:val="auto"/>
        </w:rPr>
        <w:t>Menu</w:t>
      </w:r>
      <w:r w:rsidRPr="001A0817">
        <w:rPr>
          <w:color w:val="auto"/>
        </w:rPr>
        <w:t xml:space="preserve"> </w:t>
      </w:r>
      <w:r w:rsidR="00027AF7" w:rsidRPr="001A0817">
        <w:rPr>
          <w:color w:val="auto"/>
        </w:rPr>
        <w:t xml:space="preserve">key </w:t>
      </w:r>
      <w:r w:rsidR="002D3A33" w:rsidRPr="001A0817">
        <w:rPr>
          <w:color w:val="auto"/>
        </w:rPr>
        <w:t>allow</w:t>
      </w:r>
      <w:r w:rsidR="00F7296C" w:rsidRPr="001A0817">
        <w:rPr>
          <w:color w:val="auto"/>
        </w:rPr>
        <w:t>s</w:t>
      </w:r>
      <w:r w:rsidR="00E411A1" w:rsidRPr="001A0817">
        <w:rPr>
          <w:color w:val="auto"/>
        </w:rPr>
        <w:t xml:space="preserve"> </w:t>
      </w:r>
      <w:r w:rsidR="009B2393" w:rsidRPr="001A0817">
        <w:rPr>
          <w:color w:val="auto"/>
        </w:rPr>
        <w:t xml:space="preserve">to </w:t>
      </w:r>
      <w:r w:rsidR="00E411A1" w:rsidRPr="001A0817">
        <w:rPr>
          <w:color w:val="auto"/>
        </w:rPr>
        <w:t>shift up and down</w:t>
      </w:r>
      <w:r w:rsidRPr="001A0817">
        <w:rPr>
          <w:color w:val="auto"/>
        </w:rPr>
        <w:t>)</w:t>
      </w:r>
      <w:r w:rsidR="00C96C4C" w:rsidRPr="001A0817">
        <w:rPr>
          <w:color w:val="auto"/>
        </w:rPr>
        <w:t xml:space="preserve"> and press the </w:t>
      </w:r>
      <w:r w:rsidR="00C96C4C" w:rsidRPr="001A0817">
        <w:rPr>
          <w:b/>
          <w:color w:val="auto"/>
        </w:rPr>
        <w:t>Set</w:t>
      </w:r>
      <w:r w:rsidR="00C96C4C" w:rsidRPr="001A0817">
        <w:rPr>
          <w:bCs/>
          <w:color w:val="auto"/>
        </w:rPr>
        <w:t xml:space="preserve"> </w:t>
      </w:r>
      <w:r w:rsidR="009B2393" w:rsidRPr="001A0817">
        <w:rPr>
          <w:bCs/>
          <w:color w:val="auto"/>
        </w:rPr>
        <w:t>&gt;</w:t>
      </w:r>
      <w:r w:rsidR="00C96C4C" w:rsidRPr="001A0817">
        <w:rPr>
          <w:bCs/>
          <w:color w:val="auto"/>
        </w:rPr>
        <w:t xml:space="preserve"> </w:t>
      </w:r>
      <w:r w:rsidR="00A76CC3" w:rsidRPr="001A0817">
        <w:rPr>
          <w:b/>
          <w:color w:val="auto"/>
        </w:rPr>
        <w:t>Lai</w:t>
      </w:r>
      <w:r w:rsidR="005A60CB" w:rsidRPr="001A0817">
        <w:rPr>
          <w:b/>
          <w:color w:val="auto"/>
        </w:rPr>
        <w:t xml:space="preserve"> </w:t>
      </w:r>
      <w:r w:rsidR="00045B37" w:rsidRPr="001A0817">
        <w:rPr>
          <w:b/>
          <w:color w:val="auto"/>
        </w:rPr>
        <w:t>Cal.</w:t>
      </w:r>
      <w:r w:rsidR="00C96C4C" w:rsidRPr="001A0817">
        <w:rPr>
          <w:color w:val="auto"/>
        </w:rPr>
        <w:t>, press</w:t>
      </w:r>
      <w:r w:rsidR="00DB3150" w:rsidRPr="001A0817">
        <w:rPr>
          <w:color w:val="auto"/>
        </w:rPr>
        <w:t xml:space="preserve"> the</w:t>
      </w:r>
      <w:r w:rsidR="00C96C4C" w:rsidRPr="001A0817">
        <w:rPr>
          <w:color w:val="auto"/>
        </w:rPr>
        <w:t xml:space="preserve"> </w:t>
      </w:r>
      <w:r w:rsidR="00C96C4C" w:rsidRPr="001A0817">
        <w:rPr>
          <w:b/>
          <w:color w:val="auto"/>
        </w:rPr>
        <w:t xml:space="preserve">Set </w:t>
      </w:r>
      <w:r w:rsidR="00C96C4C" w:rsidRPr="001A0817">
        <w:rPr>
          <w:color w:val="auto"/>
        </w:rPr>
        <w:t>key</w:t>
      </w:r>
      <w:r w:rsidR="00AF3993" w:rsidRPr="001A0817">
        <w:rPr>
          <w:color w:val="auto"/>
        </w:rPr>
        <w:t>,</w:t>
      </w:r>
      <w:r w:rsidR="005A60CB" w:rsidRPr="001A0817">
        <w:rPr>
          <w:bCs/>
          <w:color w:val="auto"/>
        </w:rPr>
        <w:t xml:space="preserve"> </w:t>
      </w:r>
      <w:r w:rsidR="005A60CB" w:rsidRPr="001A0817">
        <w:rPr>
          <w:color w:val="auto"/>
        </w:rPr>
        <w:t>and</w:t>
      </w:r>
      <w:r w:rsidR="00C96C4C" w:rsidRPr="001A0817">
        <w:rPr>
          <w:color w:val="auto"/>
        </w:rPr>
        <w:t xml:space="preserve"> then</w:t>
      </w:r>
      <w:r w:rsidR="002D3A33" w:rsidRPr="001A0817">
        <w:rPr>
          <w:color w:val="auto"/>
        </w:rPr>
        <w:t xml:space="preserve"> check to see </w:t>
      </w:r>
      <w:r w:rsidR="00C8417D" w:rsidRPr="001A0817">
        <w:rPr>
          <w:color w:val="auto"/>
        </w:rPr>
        <w:t xml:space="preserve">whether </w:t>
      </w:r>
      <w:r w:rsidR="005A60CB" w:rsidRPr="001A0817">
        <w:rPr>
          <w:color w:val="auto"/>
        </w:rPr>
        <w:t>the LAI calibration</w:t>
      </w:r>
      <w:r w:rsidR="00DB3150" w:rsidRPr="001A0817">
        <w:rPr>
          <w:color w:val="auto"/>
        </w:rPr>
        <w:t xml:space="preserve"> constant is fixed to 1 (i.e.</w:t>
      </w:r>
      <w:r w:rsidR="009B2393" w:rsidRPr="001A0817">
        <w:rPr>
          <w:color w:val="auto"/>
        </w:rPr>
        <w:t>,</w:t>
      </w:r>
      <w:r w:rsidR="00DB3150" w:rsidRPr="001A0817">
        <w:rPr>
          <w:color w:val="auto"/>
        </w:rPr>
        <w:t xml:space="preserve"> C</w:t>
      </w:r>
      <w:r w:rsidR="005A60CB" w:rsidRPr="001A0817">
        <w:rPr>
          <w:color w:val="auto"/>
        </w:rPr>
        <w:t xml:space="preserve"> = 1.0); if not, press</w:t>
      </w:r>
      <w:r w:rsidR="00DB3150" w:rsidRPr="001A0817">
        <w:rPr>
          <w:color w:val="auto"/>
        </w:rPr>
        <w:t xml:space="preserve"> the</w:t>
      </w:r>
      <w:r w:rsidR="005A60CB" w:rsidRPr="001A0817">
        <w:rPr>
          <w:color w:val="auto"/>
        </w:rPr>
        <w:t xml:space="preserve"> </w:t>
      </w:r>
      <w:r w:rsidR="005A60CB" w:rsidRPr="001A0817">
        <w:rPr>
          <w:b/>
          <w:color w:val="auto"/>
        </w:rPr>
        <w:t>Set</w:t>
      </w:r>
      <w:r w:rsidR="005A60CB" w:rsidRPr="001A0817">
        <w:rPr>
          <w:bCs/>
          <w:color w:val="auto"/>
        </w:rPr>
        <w:t xml:space="preserve"> </w:t>
      </w:r>
      <w:r w:rsidR="005A60CB" w:rsidRPr="001A0817">
        <w:rPr>
          <w:color w:val="auto"/>
        </w:rPr>
        <w:t>key repeatedly to adjust the constant to 1.0</w:t>
      </w:r>
      <w:r w:rsidR="002D3A33" w:rsidRPr="001A0817">
        <w:rPr>
          <w:color w:val="auto"/>
        </w:rPr>
        <w:t xml:space="preserve"> and </w:t>
      </w:r>
      <w:proofErr w:type="gramStart"/>
      <w:r w:rsidR="002D3A33" w:rsidRPr="001A0817">
        <w:rPr>
          <w:color w:val="auto"/>
        </w:rPr>
        <w:t>return</w:t>
      </w:r>
      <w:r w:rsidR="00DB3150" w:rsidRPr="001A0817">
        <w:rPr>
          <w:color w:val="auto"/>
        </w:rPr>
        <w:t xml:space="preserve"> back</w:t>
      </w:r>
      <w:proofErr w:type="gramEnd"/>
      <w:r w:rsidR="00DB3150" w:rsidRPr="001A0817">
        <w:rPr>
          <w:color w:val="auto"/>
        </w:rPr>
        <w:t xml:space="preserve"> to the main menu (press</w:t>
      </w:r>
      <w:r w:rsidR="002D3A33" w:rsidRPr="001A0817">
        <w:rPr>
          <w:color w:val="auto"/>
        </w:rPr>
        <w:t xml:space="preserve"> </w:t>
      </w:r>
      <w:r w:rsidR="00DB3150" w:rsidRPr="001A0817">
        <w:rPr>
          <w:b/>
          <w:color w:val="auto"/>
        </w:rPr>
        <w:t>Menu</w:t>
      </w:r>
      <w:r w:rsidR="00DB3150" w:rsidRPr="001A0817">
        <w:rPr>
          <w:bCs/>
          <w:color w:val="auto"/>
        </w:rPr>
        <w:t xml:space="preserve"> </w:t>
      </w:r>
      <w:r w:rsidR="001A0817" w:rsidRPr="001A0817">
        <w:rPr>
          <w:b/>
          <w:bCs/>
          <w:color w:val="auto"/>
        </w:rPr>
        <w:t>|</w:t>
      </w:r>
      <w:r w:rsidR="00DB3150" w:rsidRPr="001A0817">
        <w:rPr>
          <w:bCs/>
          <w:color w:val="auto"/>
        </w:rPr>
        <w:t xml:space="preserve"> </w:t>
      </w:r>
      <w:r w:rsidR="00DB3150" w:rsidRPr="001A0817">
        <w:rPr>
          <w:b/>
          <w:color w:val="auto"/>
        </w:rPr>
        <w:t>Return</w:t>
      </w:r>
      <w:r w:rsidR="00DB3150" w:rsidRPr="001A0817">
        <w:rPr>
          <w:bCs/>
          <w:color w:val="auto"/>
        </w:rPr>
        <w:t xml:space="preserve"> </w:t>
      </w:r>
      <w:r w:rsidR="001A0817" w:rsidRPr="001A0817">
        <w:rPr>
          <w:b/>
          <w:bCs/>
          <w:color w:val="auto"/>
        </w:rPr>
        <w:t>|</w:t>
      </w:r>
      <w:r w:rsidR="00DB3150" w:rsidRPr="001A0817">
        <w:rPr>
          <w:color w:val="auto"/>
        </w:rPr>
        <w:t xml:space="preserve"> </w:t>
      </w:r>
      <w:r w:rsidR="00DB3150" w:rsidRPr="001A0817">
        <w:rPr>
          <w:b/>
          <w:color w:val="auto"/>
        </w:rPr>
        <w:t>Set</w:t>
      </w:r>
      <w:r w:rsidR="00DB3150" w:rsidRPr="001A0817">
        <w:rPr>
          <w:color w:val="auto"/>
        </w:rPr>
        <w:t>)</w:t>
      </w:r>
      <w:r w:rsidR="00C8417D" w:rsidRPr="001A0817">
        <w:rPr>
          <w:color w:val="auto"/>
        </w:rPr>
        <w:t>.</w:t>
      </w:r>
    </w:p>
    <w:p w14:paraId="1BE96281" w14:textId="77777777" w:rsidR="009B2393" w:rsidRPr="001A0817" w:rsidRDefault="009B2393" w:rsidP="009B2393">
      <w:pPr>
        <w:pStyle w:val="ListParagraph"/>
        <w:ind w:left="0"/>
        <w:rPr>
          <w:b/>
          <w:color w:val="auto"/>
        </w:rPr>
      </w:pPr>
    </w:p>
    <w:p w14:paraId="09D9D8A9" w14:textId="27E0D70C" w:rsidR="005A60CB" w:rsidRPr="001A0817" w:rsidRDefault="005A60CB" w:rsidP="002B55A3">
      <w:pPr>
        <w:rPr>
          <w:color w:val="auto"/>
        </w:rPr>
      </w:pPr>
      <w:r w:rsidRPr="001A0817">
        <w:rPr>
          <w:color w:val="auto"/>
        </w:rPr>
        <w:t xml:space="preserve">NOTE: </w:t>
      </w:r>
      <w:r w:rsidR="00522586" w:rsidRPr="001A0817">
        <w:rPr>
          <w:color w:val="auto"/>
        </w:rPr>
        <w:t>W</w:t>
      </w:r>
      <w:r w:rsidR="002D3A33" w:rsidRPr="001A0817">
        <w:rPr>
          <w:color w:val="auto"/>
        </w:rPr>
        <w:t>hen taking</w:t>
      </w:r>
      <w:r w:rsidR="00522586" w:rsidRPr="001A0817">
        <w:rPr>
          <w:color w:val="auto"/>
        </w:rPr>
        <w:t xml:space="preserve"> LAI measurement</w:t>
      </w:r>
      <w:r w:rsidR="002D3A33" w:rsidRPr="001A0817">
        <w:rPr>
          <w:color w:val="auto"/>
        </w:rPr>
        <w:t>s</w:t>
      </w:r>
      <w:r w:rsidR="00522586" w:rsidRPr="001A0817">
        <w:rPr>
          <w:color w:val="auto"/>
        </w:rPr>
        <w:t xml:space="preserve"> using </w:t>
      </w:r>
      <w:r w:rsidR="00D46B9B" w:rsidRPr="001A0817">
        <w:rPr>
          <w:color w:val="auto"/>
        </w:rPr>
        <w:t>the</w:t>
      </w:r>
      <w:r w:rsidR="00BD094A" w:rsidRPr="001A0817">
        <w:rPr>
          <w:color w:val="auto"/>
        </w:rPr>
        <w:t xml:space="preserve"> </w:t>
      </w:r>
      <w:r w:rsidR="00522586" w:rsidRPr="001A0817">
        <w:rPr>
          <w:color w:val="auto"/>
        </w:rPr>
        <w:t xml:space="preserve">single sensor mode (see </w:t>
      </w:r>
      <w:r w:rsidR="009B2393" w:rsidRPr="001A0817">
        <w:rPr>
          <w:color w:val="auto"/>
        </w:rPr>
        <w:t>section</w:t>
      </w:r>
      <w:r w:rsidR="00522586" w:rsidRPr="001A0817">
        <w:rPr>
          <w:color w:val="auto"/>
        </w:rPr>
        <w:t xml:space="preserve"> 2), </w:t>
      </w:r>
      <w:r w:rsidR="002D3A33" w:rsidRPr="001A0817">
        <w:rPr>
          <w:color w:val="auto"/>
        </w:rPr>
        <w:t>a</w:t>
      </w:r>
      <w:r w:rsidR="00BD094A" w:rsidRPr="001A0817">
        <w:rPr>
          <w:color w:val="auto"/>
        </w:rPr>
        <w:t xml:space="preserve"> </w:t>
      </w:r>
      <w:r w:rsidR="00522586" w:rsidRPr="001A0817">
        <w:rPr>
          <w:color w:val="auto"/>
        </w:rPr>
        <w:t xml:space="preserve">constant value of 1.0 </w:t>
      </w:r>
      <w:r w:rsidR="000E5958" w:rsidRPr="001A0817">
        <w:rPr>
          <w:color w:val="auto"/>
        </w:rPr>
        <w:t xml:space="preserve">is recommended </w:t>
      </w:r>
      <w:r w:rsidR="00522586" w:rsidRPr="001A0817">
        <w:rPr>
          <w:color w:val="auto"/>
        </w:rPr>
        <w:t>for all measurements.</w:t>
      </w:r>
    </w:p>
    <w:p w14:paraId="42D40ED1" w14:textId="77777777" w:rsidR="002B55A3" w:rsidRPr="001A0817" w:rsidRDefault="002B55A3" w:rsidP="002B55A3">
      <w:pPr>
        <w:rPr>
          <w:color w:val="auto"/>
        </w:rPr>
      </w:pPr>
    </w:p>
    <w:p w14:paraId="03669039" w14:textId="3240CDF4" w:rsidR="005A60CB" w:rsidRPr="001A0817" w:rsidRDefault="00522586" w:rsidP="002B55A3">
      <w:pPr>
        <w:pStyle w:val="ListParagraph"/>
        <w:numPr>
          <w:ilvl w:val="2"/>
          <w:numId w:val="29"/>
        </w:numPr>
        <w:ind w:left="0" w:firstLine="0"/>
        <w:rPr>
          <w:b/>
          <w:color w:val="auto"/>
        </w:rPr>
      </w:pPr>
      <w:r w:rsidRPr="001A0817">
        <w:rPr>
          <w:color w:val="auto"/>
        </w:rPr>
        <w:t xml:space="preserve">Select </w:t>
      </w:r>
      <w:r w:rsidR="004445F3" w:rsidRPr="001A0817">
        <w:rPr>
          <w:b/>
          <w:color w:val="auto"/>
        </w:rPr>
        <w:t>Settings</w:t>
      </w:r>
      <w:r w:rsidR="00DB3150" w:rsidRPr="001A0817">
        <w:rPr>
          <w:bCs/>
          <w:color w:val="auto"/>
        </w:rPr>
        <w:t xml:space="preserve"> </w:t>
      </w:r>
      <w:r w:rsidR="00DB3150" w:rsidRPr="001A0817">
        <w:rPr>
          <w:color w:val="auto"/>
        </w:rPr>
        <w:t xml:space="preserve">and press </w:t>
      </w:r>
      <w:r w:rsidR="00DB3150" w:rsidRPr="001A0817">
        <w:rPr>
          <w:b/>
          <w:color w:val="auto"/>
        </w:rPr>
        <w:t>Set</w:t>
      </w:r>
      <w:r w:rsidR="00DB3150" w:rsidRPr="001A0817">
        <w:rPr>
          <w:bCs/>
          <w:color w:val="auto"/>
        </w:rPr>
        <w:t xml:space="preserve"> </w:t>
      </w:r>
      <w:r w:rsidR="001A0817" w:rsidRPr="001A0817">
        <w:rPr>
          <w:b/>
          <w:bCs/>
          <w:color w:val="auto"/>
        </w:rPr>
        <w:t>|</w:t>
      </w:r>
      <w:r w:rsidR="00DB3150" w:rsidRPr="001A0817">
        <w:rPr>
          <w:bCs/>
          <w:color w:val="auto"/>
        </w:rPr>
        <w:t xml:space="preserve"> </w:t>
      </w:r>
      <w:r w:rsidR="00A76CC3" w:rsidRPr="001A0817">
        <w:rPr>
          <w:b/>
          <w:color w:val="auto"/>
        </w:rPr>
        <w:t>Lai</w:t>
      </w:r>
      <w:r w:rsidR="004445F3" w:rsidRPr="001A0817">
        <w:rPr>
          <w:b/>
          <w:color w:val="auto"/>
        </w:rPr>
        <w:t xml:space="preserve"> zero</w:t>
      </w:r>
      <w:r w:rsidR="009B2393" w:rsidRPr="001A0817">
        <w:rPr>
          <w:color w:val="auto"/>
        </w:rPr>
        <w:t xml:space="preserve"> </w:t>
      </w:r>
      <w:r w:rsidR="001A0817" w:rsidRPr="001A0817">
        <w:rPr>
          <w:b/>
          <w:bCs/>
          <w:color w:val="auto"/>
        </w:rPr>
        <w:t>|</w:t>
      </w:r>
      <w:r w:rsidR="009B2393" w:rsidRPr="001A0817">
        <w:rPr>
          <w:color w:val="auto"/>
        </w:rPr>
        <w:t xml:space="preserve"> </w:t>
      </w:r>
      <w:r w:rsidR="00DB3150" w:rsidRPr="001A0817">
        <w:rPr>
          <w:b/>
          <w:color w:val="auto"/>
        </w:rPr>
        <w:t>Set</w:t>
      </w:r>
      <w:r w:rsidR="004445F3" w:rsidRPr="001A0817">
        <w:rPr>
          <w:color w:val="auto"/>
        </w:rPr>
        <w:t>. C</w:t>
      </w:r>
      <w:r w:rsidR="002D3A33" w:rsidRPr="001A0817">
        <w:rPr>
          <w:color w:val="auto"/>
        </w:rPr>
        <w:t>ompletely c</w:t>
      </w:r>
      <w:r w:rsidR="004445F3" w:rsidRPr="001A0817">
        <w:rPr>
          <w:color w:val="auto"/>
        </w:rPr>
        <w:t>over the LAI</w:t>
      </w:r>
      <w:r w:rsidR="002D3A33" w:rsidRPr="001A0817">
        <w:rPr>
          <w:color w:val="auto"/>
        </w:rPr>
        <w:t xml:space="preserve"> sensor</w:t>
      </w:r>
      <w:r w:rsidR="00D456FD" w:rsidRPr="001A0817">
        <w:rPr>
          <w:color w:val="auto"/>
        </w:rPr>
        <w:t xml:space="preserve"> using</w:t>
      </w:r>
      <w:r w:rsidR="004445F3" w:rsidRPr="001A0817">
        <w:rPr>
          <w:color w:val="auto"/>
        </w:rPr>
        <w:t xml:space="preserve">, for instance, </w:t>
      </w:r>
      <w:r w:rsidR="002D3A33" w:rsidRPr="001A0817">
        <w:rPr>
          <w:color w:val="auto"/>
        </w:rPr>
        <w:t xml:space="preserve">an </w:t>
      </w:r>
      <w:r w:rsidR="004445F3" w:rsidRPr="001A0817">
        <w:rPr>
          <w:color w:val="auto"/>
        </w:rPr>
        <w:t xml:space="preserve">opaque cloth or palm </w:t>
      </w:r>
      <w:r w:rsidR="0080413F" w:rsidRPr="001A0817">
        <w:rPr>
          <w:color w:val="auto"/>
        </w:rPr>
        <w:t>to</w:t>
      </w:r>
      <w:r w:rsidR="002D3A33" w:rsidRPr="001A0817">
        <w:rPr>
          <w:color w:val="auto"/>
        </w:rPr>
        <w:t xml:space="preserve"> avoid</w:t>
      </w:r>
      <w:r w:rsidR="00D456FD" w:rsidRPr="001A0817">
        <w:rPr>
          <w:color w:val="auto"/>
        </w:rPr>
        <w:t xml:space="preserve"> light interference during the whole calibration process. Afterward, press</w:t>
      </w:r>
      <w:r w:rsidR="00BD094A" w:rsidRPr="001A0817">
        <w:rPr>
          <w:color w:val="auto"/>
        </w:rPr>
        <w:t xml:space="preserve"> the</w:t>
      </w:r>
      <w:r w:rsidR="00D456FD" w:rsidRPr="001A0817">
        <w:rPr>
          <w:color w:val="auto"/>
        </w:rPr>
        <w:t xml:space="preserve"> </w:t>
      </w:r>
      <w:r w:rsidR="00D456FD" w:rsidRPr="001A0817">
        <w:rPr>
          <w:b/>
          <w:color w:val="auto"/>
        </w:rPr>
        <w:t>Set</w:t>
      </w:r>
      <w:r w:rsidR="00D456FD" w:rsidRPr="001A0817">
        <w:rPr>
          <w:bCs/>
          <w:color w:val="auto"/>
        </w:rPr>
        <w:t xml:space="preserve"> </w:t>
      </w:r>
      <w:r w:rsidR="00D456FD" w:rsidRPr="001A0817">
        <w:rPr>
          <w:color w:val="auto"/>
        </w:rPr>
        <w:t xml:space="preserve">key </w:t>
      </w:r>
      <w:r w:rsidR="00775688" w:rsidRPr="001A0817">
        <w:rPr>
          <w:color w:val="auto"/>
        </w:rPr>
        <w:t>to maintain</w:t>
      </w:r>
      <w:r w:rsidR="00D456FD" w:rsidRPr="001A0817">
        <w:rPr>
          <w:color w:val="auto"/>
        </w:rPr>
        <w:t xml:space="preserve"> </w:t>
      </w:r>
      <w:r w:rsidR="00BD094A" w:rsidRPr="001A0817">
        <w:rPr>
          <w:color w:val="auto"/>
        </w:rPr>
        <w:t xml:space="preserve">the </w:t>
      </w:r>
      <w:r w:rsidR="00D456FD" w:rsidRPr="001A0817">
        <w:rPr>
          <w:color w:val="auto"/>
        </w:rPr>
        <w:t>zero value</w:t>
      </w:r>
      <w:r w:rsidR="00BD094A" w:rsidRPr="001A0817">
        <w:rPr>
          <w:color w:val="auto"/>
        </w:rPr>
        <w:t xml:space="preserve"> that</w:t>
      </w:r>
      <w:r w:rsidR="00775688" w:rsidRPr="001A0817">
        <w:rPr>
          <w:color w:val="auto"/>
        </w:rPr>
        <w:t xml:space="preserve"> appears</w:t>
      </w:r>
      <w:r w:rsidR="00D46B9B" w:rsidRPr="001A0817">
        <w:rPr>
          <w:color w:val="auto"/>
        </w:rPr>
        <w:t xml:space="preserve"> on</w:t>
      </w:r>
      <w:r w:rsidR="00D456FD" w:rsidRPr="001A0817">
        <w:rPr>
          <w:color w:val="auto"/>
        </w:rPr>
        <w:t xml:space="preserve"> </w:t>
      </w:r>
      <w:r w:rsidR="00775688" w:rsidRPr="001A0817">
        <w:rPr>
          <w:color w:val="auto"/>
        </w:rPr>
        <w:t xml:space="preserve">the </w:t>
      </w:r>
      <w:r w:rsidR="00D456FD" w:rsidRPr="001A0817">
        <w:rPr>
          <w:color w:val="auto"/>
        </w:rPr>
        <w:t>display.</w:t>
      </w:r>
    </w:p>
    <w:p w14:paraId="7B7B4FDB" w14:textId="77777777" w:rsidR="002B55A3" w:rsidRPr="001A0817" w:rsidRDefault="002B55A3" w:rsidP="002B55A3">
      <w:pPr>
        <w:pStyle w:val="ListParagraph"/>
        <w:ind w:left="0"/>
        <w:rPr>
          <w:b/>
          <w:color w:val="auto"/>
        </w:rPr>
      </w:pPr>
    </w:p>
    <w:p w14:paraId="1821D64A" w14:textId="7583E3BB" w:rsidR="00D456FD" w:rsidRPr="001A0817" w:rsidRDefault="009B2393" w:rsidP="002B55A3">
      <w:pPr>
        <w:pStyle w:val="ListParagraph"/>
        <w:numPr>
          <w:ilvl w:val="2"/>
          <w:numId w:val="29"/>
        </w:numPr>
        <w:ind w:left="0" w:firstLine="0"/>
        <w:rPr>
          <w:b/>
          <w:color w:val="auto"/>
        </w:rPr>
      </w:pPr>
      <w:r w:rsidRPr="001A0817">
        <w:rPr>
          <w:color w:val="auto"/>
        </w:rPr>
        <w:t xml:space="preserve">Press the </w:t>
      </w:r>
      <w:r w:rsidRPr="001A0817">
        <w:rPr>
          <w:b/>
          <w:color w:val="auto"/>
        </w:rPr>
        <w:t>Menu</w:t>
      </w:r>
      <w:r w:rsidRPr="001A0817">
        <w:rPr>
          <w:bCs/>
          <w:color w:val="auto"/>
        </w:rPr>
        <w:t xml:space="preserve"> </w:t>
      </w:r>
      <w:r w:rsidRPr="001A0817">
        <w:rPr>
          <w:color w:val="auto"/>
        </w:rPr>
        <w:t xml:space="preserve">key repeatedly till </w:t>
      </w:r>
      <w:r w:rsidRPr="001A0817">
        <w:rPr>
          <w:b/>
          <w:color w:val="auto"/>
        </w:rPr>
        <w:t>Return</w:t>
      </w:r>
      <w:r w:rsidRPr="001A0817">
        <w:rPr>
          <w:bCs/>
          <w:color w:val="auto"/>
        </w:rPr>
        <w:t xml:space="preserve"> </w:t>
      </w:r>
      <w:r w:rsidRPr="001A0817">
        <w:rPr>
          <w:color w:val="auto"/>
        </w:rPr>
        <w:t>is selected to r</w:t>
      </w:r>
      <w:r w:rsidR="00775688" w:rsidRPr="001A0817">
        <w:rPr>
          <w:color w:val="auto"/>
        </w:rPr>
        <w:t>eturn</w:t>
      </w:r>
      <w:r w:rsidR="00D456FD" w:rsidRPr="001A0817">
        <w:rPr>
          <w:color w:val="auto"/>
        </w:rPr>
        <w:t xml:space="preserve"> to the main menu</w:t>
      </w:r>
      <w:r w:rsidR="004C4C65" w:rsidRPr="001A0817">
        <w:rPr>
          <w:color w:val="auto"/>
        </w:rPr>
        <w:t>,</w:t>
      </w:r>
      <w:r w:rsidR="00D456FD" w:rsidRPr="001A0817">
        <w:rPr>
          <w:color w:val="auto"/>
        </w:rPr>
        <w:t xml:space="preserve"> and then press</w:t>
      </w:r>
      <w:r w:rsidR="00BD094A" w:rsidRPr="001A0817">
        <w:rPr>
          <w:color w:val="auto"/>
        </w:rPr>
        <w:t xml:space="preserve"> the</w:t>
      </w:r>
      <w:r w:rsidR="00D456FD" w:rsidRPr="001A0817">
        <w:rPr>
          <w:color w:val="auto"/>
        </w:rPr>
        <w:t xml:space="preserve"> </w:t>
      </w:r>
      <w:r w:rsidR="00D456FD" w:rsidRPr="001A0817">
        <w:rPr>
          <w:b/>
          <w:color w:val="auto"/>
        </w:rPr>
        <w:t>Set</w:t>
      </w:r>
      <w:r w:rsidR="00D456FD" w:rsidRPr="001A0817">
        <w:rPr>
          <w:bCs/>
          <w:color w:val="auto"/>
        </w:rPr>
        <w:t xml:space="preserve"> </w:t>
      </w:r>
      <w:r w:rsidR="00D456FD" w:rsidRPr="001A0817">
        <w:rPr>
          <w:color w:val="auto"/>
        </w:rPr>
        <w:t>key.</w:t>
      </w:r>
    </w:p>
    <w:p w14:paraId="0F8D1029" w14:textId="77777777" w:rsidR="00D456FD" w:rsidRPr="001A0817" w:rsidRDefault="00D456FD" w:rsidP="002D66DA">
      <w:pPr>
        <w:rPr>
          <w:bCs/>
          <w:color w:val="auto"/>
        </w:rPr>
      </w:pPr>
    </w:p>
    <w:p w14:paraId="192C50B0" w14:textId="22FA81D7" w:rsidR="00844FD1" w:rsidRPr="001A0817" w:rsidRDefault="00D456FD" w:rsidP="004445F3">
      <w:pPr>
        <w:pStyle w:val="ListParagraph"/>
        <w:numPr>
          <w:ilvl w:val="1"/>
          <w:numId w:val="29"/>
        </w:numPr>
        <w:ind w:left="431" w:hanging="431"/>
        <w:rPr>
          <w:bCs/>
          <w:color w:val="auto"/>
        </w:rPr>
      </w:pPr>
      <w:r w:rsidRPr="001A0817">
        <w:rPr>
          <w:bCs/>
          <w:color w:val="auto"/>
        </w:rPr>
        <w:t>Inclinometer</w:t>
      </w:r>
      <w:r w:rsidR="00844FD1" w:rsidRPr="001A0817">
        <w:rPr>
          <w:bCs/>
          <w:color w:val="auto"/>
        </w:rPr>
        <w:t xml:space="preserve"> calibration</w:t>
      </w:r>
      <w:r w:rsidR="00D12884" w:rsidRPr="001A0817">
        <w:rPr>
          <w:bCs/>
          <w:color w:val="auto"/>
        </w:rPr>
        <w:t>s</w:t>
      </w:r>
    </w:p>
    <w:p w14:paraId="7F53CF79" w14:textId="77777777" w:rsidR="009B2393" w:rsidRPr="001A0817" w:rsidRDefault="009B2393" w:rsidP="002D66DA">
      <w:pPr>
        <w:rPr>
          <w:b/>
          <w:color w:val="auto"/>
        </w:rPr>
      </w:pPr>
    </w:p>
    <w:p w14:paraId="40FF989F" w14:textId="01F0A5DF" w:rsidR="00D05C5A" w:rsidRPr="001A0817" w:rsidRDefault="009B2393" w:rsidP="00D456FD">
      <w:pPr>
        <w:rPr>
          <w:color w:val="auto"/>
        </w:rPr>
      </w:pPr>
      <w:r w:rsidRPr="001A0817">
        <w:rPr>
          <w:color w:val="auto"/>
        </w:rPr>
        <w:t xml:space="preserve">NOTE: </w:t>
      </w:r>
      <w:r w:rsidR="006B5188" w:rsidRPr="001A0817">
        <w:rPr>
          <w:color w:val="auto"/>
        </w:rPr>
        <w:t xml:space="preserve">Each </w:t>
      </w:r>
      <w:r w:rsidR="00D456FD" w:rsidRPr="001A0817">
        <w:rPr>
          <w:color w:val="auto"/>
        </w:rPr>
        <w:t xml:space="preserve">LP 110 device is equipped with </w:t>
      </w:r>
      <w:r w:rsidR="00BD094A" w:rsidRPr="001A0817">
        <w:rPr>
          <w:color w:val="auto"/>
        </w:rPr>
        <w:t xml:space="preserve">a </w:t>
      </w:r>
      <w:r w:rsidR="00D456FD" w:rsidRPr="001A0817">
        <w:rPr>
          <w:color w:val="auto"/>
        </w:rPr>
        <w:t>built</w:t>
      </w:r>
      <w:r w:rsidR="00775688" w:rsidRPr="001A0817">
        <w:rPr>
          <w:color w:val="auto"/>
        </w:rPr>
        <w:t>-in</w:t>
      </w:r>
      <w:r w:rsidR="00D456FD" w:rsidRPr="001A0817">
        <w:rPr>
          <w:color w:val="auto"/>
        </w:rPr>
        <w:t xml:space="preserve"> electronic inc</w:t>
      </w:r>
      <w:r w:rsidR="00BD094A" w:rsidRPr="001A0817">
        <w:rPr>
          <w:color w:val="auto"/>
        </w:rPr>
        <w:t xml:space="preserve">linometer to ensure </w:t>
      </w:r>
      <w:r w:rsidR="00D46B9B" w:rsidRPr="001A0817">
        <w:rPr>
          <w:color w:val="auto"/>
        </w:rPr>
        <w:t xml:space="preserve">the </w:t>
      </w:r>
      <w:r w:rsidR="00D456FD" w:rsidRPr="001A0817">
        <w:rPr>
          <w:color w:val="auto"/>
        </w:rPr>
        <w:t>correct inclination angle</w:t>
      </w:r>
      <w:r w:rsidR="00D46B9B" w:rsidRPr="001A0817">
        <w:rPr>
          <w:color w:val="auto"/>
        </w:rPr>
        <w:t xml:space="preserve"> of readings</w:t>
      </w:r>
      <w:r w:rsidR="00D456FD" w:rsidRPr="001A0817">
        <w:rPr>
          <w:color w:val="auto"/>
        </w:rPr>
        <w:t xml:space="preserve">. </w:t>
      </w:r>
      <w:r w:rsidR="00D373EF" w:rsidRPr="001A0817">
        <w:rPr>
          <w:color w:val="auto"/>
        </w:rPr>
        <w:t>The internal inclinometer must be</w:t>
      </w:r>
      <w:r w:rsidR="00D05C5A" w:rsidRPr="001A0817">
        <w:rPr>
          <w:color w:val="auto"/>
        </w:rPr>
        <w:t xml:space="preserve"> (re-)calibrated using </w:t>
      </w:r>
      <w:r w:rsidR="000E7314" w:rsidRPr="001A0817">
        <w:rPr>
          <w:color w:val="auto"/>
        </w:rPr>
        <w:t xml:space="preserve">a </w:t>
      </w:r>
      <w:r w:rsidR="00E9040C" w:rsidRPr="001A0817">
        <w:rPr>
          <w:color w:val="auto"/>
        </w:rPr>
        <w:t>water level</w:t>
      </w:r>
      <w:r w:rsidR="00D05C5A" w:rsidRPr="001A0817">
        <w:rPr>
          <w:color w:val="auto"/>
        </w:rPr>
        <w:t>.</w:t>
      </w:r>
    </w:p>
    <w:p w14:paraId="5BABCFAC" w14:textId="77777777" w:rsidR="002B55A3" w:rsidRPr="001A0817" w:rsidRDefault="002B55A3" w:rsidP="00D456FD">
      <w:pPr>
        <w:rPr>
          <w:bCs/>
          <w:color w:val="auto"/>
        </w:rPr>
      </w:pPr>
    </w:p>
    <w:p w14:paraId="089BE792" w14:textId="3D4842F2" w:rsidR="00D456FD" w:rsidRPr="001A0817" w:rsidRDefault="00D456FD" w:rsidP="002B55A3">
      <w:pPr>
        <w:pStyle w:val="ListParagraph"/>
        <w:numPr>
          <w:ilvl w:val="2"/>
          <w:numId w:val="29"/>
        </w:numPr>
        <w:ind w:left="0" w:firstLine="0"/>
        <w:rPr>
          <w:bCs/>
          <w:color w:val="auto"/>
        </w:rPr>
      </w:pPr>
      <w:r w:rsidRPr="001A0817">
        <w:rPr>
          <w:bCs/>
          <w:color w:val="auto"/>
        </w:rPr>
        <w:t>Vertical calibration</w:t>
      </w:r>
    </w:p>
    <w:p w14:paraId="5D459CF5" w14:textId="77777777" w:rsidR="00307098" w:rsidRPr="001A0817" w:rsidRDefault="00307098" w:rsidP="00307098">
      <w:pPr>
        <w:pStyle w:val="ListParagraph"/>
        <w:ind w:left="0"/>
        <w:rPr>
          <w:b/>
          <w:color w:val="auto"/>
        </w:rPr>
      </w:pPr>
    </w:p>
    <w:p w14:paraId="5BCBD90E" w14:textId="3FABE6A8" w:rsidR="00D05C5A" w:rsidRPr="001A0817" w:rsidRDefault="008114C3" w:rsidP="002B55A3">
      <w:pPr>
        <w:pStyle w:val="ListParagraph"/>
        <w:numPr>
          <w:ilvl w:val="3"/>
          <w:numId w:val="29"/>
        </w:numPr>
        <w:ind w:left="0" w:firstLine="0"/>
        <w:rPr>
          <w:color w:val="auto"/>
        </w:rPr>
      </w:pPr>
      <w:r w:rsidRPr="001A0817">
        <w:rPr>
          <w:color w:val="auto"/>
        </w:rPr>
        <w:t xml:space="preserve">If the device is switched off, </w:t>
      </w:r>
      <w:proofErr w:type="gramStart"/>
      <w:r w:rsidR="009B2393" w:rsidRPr="001A0817">
        <w:rPr>
          <w:color w:val="auto"/>
        </w:rPr>
        <w:t>press</w:t>
      </w:r>
      <w:proofErr w:type="gramEnd"/>
      <w:r w:rsidR="009B2393" w:rsidRPr="001A0817">
        <w:rPr>
          <w:color w:val="auto"/>
        </w:rPr>
        <w:t xml:space="preserve"> and hold the </w:t>
      </w:r>
      <w:r w:rsidR="009B2393" w:rsidRPr="001A0817">
        <w:rPr>
          <w:b/>
          <w:color w:val="auto"/>
        </w:rPr>
        <w:t>Set</w:t>
      </w:r>
      <w:r w:rsidR="009B2393" w:rsidRPr="001A0817">
        <w:rPr>
          <w:bCs/>
          <w:color w:val="auto"/>
        </w:rPr>
        <w:t xml:space="preserve"> </w:t>
      </w:r>
      <w:r w:rsidR="009B2393" w:rsidRPr="001A0817">
        <w:rPr>
          <w:color w:val="auto"/>
        </w:rPr>
        <w:t xml:space="preserve">key for at least 1 s to </w:t>
      </w:r>
      <w:r w:rsidRPr="001A0817">
        <w:rPr>
          <w:color w:val="auto"/>
        </w:rPr>
        <w:t>t</w:t>
      </w:r>
      <w:r w:rsidR="00D05C5A" w:rsidRPr="001A0817">
        <w:rPr>
          <w:color w:val="auto"/>
        </w:rPr>
        <w:t>urn on the instrument.</w:t>
      </w:r>
    </w:p>
    <w:p w14:paraId="47C45FE5" w14:textId="77777777" w:rsidR="002B55A3" w:rsidRPr="001A0817" w:rsidRDefault="002B55A3" w:rsidP="002B55A3">
      <w:pPr>
        <w:pStyle w:val="ListParagraph"/>
        <w:ind w:left="0"/>
        <w:rPr>
          <w:color w:val="auto"/>
        </w:rPr>
      </w:pPr>
    </w:p>
    <w:p w14:paraId="51A1C712" w14:textId="30694AAC" w:rsidR="00462733" w:rsidRPr="001A0817" w:rsidRDefault="00462733" w:rsidP="002B55A3">
      <w:pPr>
        <w:pStyle w:val="ListParagraph"/>
        <w:numPr>
          <w:ilvl w:val="3"/>
          <w:numId w:val="29"/>
        </w:numPr>
        <w:ind w:left="0" w:firstLine="0"/>
        <w:rPr>
          <w:color w:val="auto"/>
        </w:rPr>
      </w:pPr>
      <w:r w:rsidRPr="001A0817">
        <w:rPr>
          <w:color w:val="auto"/>
        </w:rPr>
        <w:t xml:space="preserve">Select </w:t>
      </w:r>
      <w:r w:rsidRPr="001A0817">
        <w:rPr>
          <w:b/>
          <w:color w:val="auto"/>
        </w:rPr>
        <w:t>Settings</w:t>
      </w:r>
      <w:r w:rsidR="008114C3" w:rsidRPr="001A0817">
        <w:rPr>
          <w:color w:val="auto"/>
        </w:rPr>
        <w:t xml:space="preserve"> and press </w:t>
      </w:r>
      <w:r w:rsidR="008114C3" w:rsidRPr="001A0817">
        <w:rPr>
          <w:b/>
          <w:color w:val="auto"/>
        </w:rPr>
        <w:t>Set</w:t>
      </w:r>
      <w:r w:rsidR="009B2393" w:rsidRPr="001A0817">
        <w:rPr>
          <w:bCs/>
          <w:color w:val="auto"/>
        </w:rPr>
        <w:t xml:space="preserve"> </w:t>
      </w:r>
      <w:r w:rsidR="001A0817" w:rsidRPr="001A0817">
        <w:rPr>
          <w:b/>
          <w:bCs/>
          <w:color w:val="auto"/>
        </w:rPr>
        <w:t>|</w:t>
      </w:r>
      <w:r w:rsidRPr="001A0817">
        <w:rPr>
          <w:bCs/>
          <w:color w:val="auto"/>
        </w:rPr>
        <w:t xml:space="preserve"> </w:t>
      </w:r>
      <w:r w:rsidRPr="001A0817">
        <w:rPr>
          <w:b/>
          <w:color w:val="auto"/>
        </w:rPr>
        <w:t xml:space="preserve">Vertical </w:t>
      </w:r>
      <w:r w:rsidR="00045B37" w:rsidRPr="001A0817">
        <w:rPr>
          <w:b/>
          <w:color w:val="auto"/>
        </w:rPr>
        <w:t>Cal</w:t>
      </w:r>
      <w:r w:rsidR="00045B37" w:rsidRPr="001A0817">
        <w:rPr>
          <w:bCs/>
          <w:color w:val="auto"/>
        </w:rPr>
        <w:t xml:space="preserve">. </w:t>
      </w:r>
      <w:r w:rsidR="001A0817" w:rsidRPr="001A0817">
        <w:rPr>
          <w:b/>
          <w:bCs/>
          <w:color w:val="auto"/>
        </w:rPr>
        <w:t>|</w:t>
      </w:r>
      <w:r w:rsidR="009B2393" w:rsidRPr="001A0817">
        <w:rPr>
          <w:bCs/>
          <w:color w:val="auto"/>
        </w:rPr>
        <w:t xml:space="preserve"> </w:t>
      </w:r>
      <w:r w:rsidRPr="001A0817">
        <w:rPr>
          <w:b/>
          <w:color w:val="auto"/>
        </w:rPr>
        <w:t>Set</w:t>
      </w:r>
      <w:r w:rsidRPr="001A0817">
        <w:rPr>
          <w:bCs/>
          <w:color w:val="auto"/>
        </w:rPr>
        <w:t xml:space="preserve"> </w:t>
      </w:r>
      <w:r w:rsidRPr="001A0817">
        <w:rPr>
          <w:color w:val="auto"/>
        </w:rPr>
        <w:t xml:space="preserve">to activate </w:t>
      </w:r>
      <w:r w:rsidR="000E7314" w:rsidRPr="001A0817">
        <w:rPr>
          <w:color w:val="auto"/>
        </w:rPr>
        <w:t xml:space="preserve">the </w:t>
      </w:r>
      <w:r w:rsidRPr="001A0817">
        <w:rPr>
          <w:color w:val="auto"/>
        </w:rPr>
        <w:t>electronic inclinometer.</w:t>
      </w:r>
    </w:p>
    <w:p w14:paraId="14F0F605" w14:textId="77777777" w:rsidR="002B55A3" w:rsidRPr="001A0817" w:rsidRDefault="002B55A3" w:rsidP="002B55A3">
      <w:pPr>
        <w:pStyle w:val="ListParagraph"/>
        <w:ind w:left="0"/>
        <w:rPr>
          <w:color w:val="auto"/>
        </w:rPr>
      </w:pPr>
    </w:p>
    <w:p w14:paraId="4D91DB02" w14:textId="24FC7158" w:rsidR="00D05C5A" w:rsidRPr="001A0817" w:rsidRDefault="000E7314" w:rsidP="002B55A3">
      <w:pPr>
        <w:pStyle w:val="ListParagraph"/>
        <w:numPr>
          <w:ilvl w:val="3"/>
          <w:numId w:val="29"/>
        </w:numPr>
        <w:ind w:left="0" w:firstLine="0"/>
        <w:rPr>
          <w:b/>
          <w:color w:val="auto"/>
        </w:rPr>
      </w:pPr>
      <w:r w:rsidRPr="001A0817">
        <w:rPr>
          <w:color w:val="auto"/>
        </w:rPr>
        <w:t xml:space="preserve">Hold the </w:t>
      </w:r>
      <w:r w:rsidR="001B1D62" w:rsidRPr="001A0817">
        <w:rPr>
          <w:color w:val="auto"/>
        </w:rPr>
        <w:t>device</w:t>
      </w:r>
      <w:r w:rsidR="00DD4759" w:rsidRPr="001A0817">
        <w:rPr>
          <w:color w:val="auto"/>
        </w:rPr>
        <w:t xml:space="preserve"> vertically </w:t>
      </w:r>
      <w:r w:rsidR="00775688" w:rsidRPr="001A0817">
        <w:rPr>
          <w:color w:val="auto"/>
        </w:rPr>
        <w:t>and place</w:t>
      </w:r>
      <w:r w:rsidR="00462733" w:rsidRPr="001A0817">
        <w:rPr>
          <w:color w:val="auto"/>
        </w:rPr>
        <w:t xml:space="preserve"> </w:t>
      </w:r>
      <w:r w:rsidR="00775688" w:rsidRPr="001A0817">
        <w:rPr>
          <w:color w:val="auto"/>
        </w:rPr>
        <w:t>a</w:t>
      </w:r>
      <w:r w:rsidR="00462733" w:rsidRPr="001A0817">
        <w:rPr>
          <w:color w:val="auto"/>
        </w:rPr>
        <w:t xml:space="preserve"> </w:t>
      </w:r>
      <w:r w:rsidR="00E9040C" w:rsidRPr="001A0817">
        <w:rPr>
          <w:color w:val="auto"/>
        </w:rPr>
        <w:t>water level</w:t>
      </w:r>
      <w:r w:rsidR="00462733" w:rsidRPr="001A0817">
        <w:rPr>
          <w:color w:val="auto"/>
        </w:rPr>
        <w:t xml:space="preserve"> on </w:t>
      </w:r>
      <w:r w:rsidR="00775688" w:rsidRPr="001A0817">
        <w:rPr>
          <w:color w:val="auto"/>
        </w:rPr>
        <w:t>its</w:t>
      </w:r>
      <w:r w:rsidR="00462733" w:rsidRPr="001A0817">
        <w:rPr>
          <w:color w:val="auto"/>
        </w:rPr>
        <w:t xml:space="preserve"> </w:t>
      </w:r>
      <w:r w:rsidR="002732A6" w:rsidRPr="001A0817">
        <w:rPr>
          <w:color w:val="auto"/>
        </w:rPr>
        <w:t>lateral</w:t>
      </w:r>
      <w:r w:rsidR="00462733" w:rsidRPr="001A0817">
        <w:rPr>
          <w:color w:val="auto"/>
        </w:rPr>
        <w:t xml:space="preserve"> side along </w:t>
      </w:r>
      <w:r w:rsidR="00BD094A" w:rsidRPr="001A0817">
        <w:rPr>
          <w:color w:val="auto"/>
        </w:rPr>
        <w:t xml:space="preserve">with </w:t>
      </w:r>
      <w:r w:rsidR="00462733" w:rsidRPr="001A0817">
        <w:rPr>
          <w:color w:val="auto"/>
        </w:rPr>
        <w:t>the instrument.</w:t>
      </w:r>
    </w:p>
    <w:p w14:paraId="2D2DD93B" w14:textId="77777777" w:rsidR="002B55A3" w:rsidRPr="001A0817" w:rsidRDefault="002B55A3" w:rsidP="002B55A3">
      <w:pPr>
        <w:rPr>
          <w:b/>
          <w:color w:val="auto"/>
        </w:rPr>
      </w:pPr>
    </w:p>
    <w:p w14:paraId="751FD59B" w14:textId="63B80AF6" w:rsidR="002732A6" w:rsidRPr="001A0817" w:rsidRDefault="00462733" w:rsidP="002B55A3">
      <w:pPr>
        <w:pStyle w:val="ListParagraph"/>
        <w:numPr>
          <w:ilvl w:val="3"/>
          <w:numId w:val="29"/>
        </w:numPr>
        <w:ind w:left="0" w:firstLine="0"/>
        <w:rPr>
          <w:b/>
          <w:color w:val="auto"/>
        </w:rPr>
      </w:pPr>
      <w:r w:rsidRPr="001A0817">
        <w:rPr>
          <w:color w:val="auto"/>
        </w:rPr>
        <w:t>B</w:t>
      </w:r>
      <w:r w:rsidR="002A25F6" w:rsidRPr="001A0817">
        <w:rPr>
          <w:color w:val="auto"/>
        </w:rPr>
        <w:t xml:space="preserve">alance the </w:t>
      </w:r>
      <w:r w:rsidRPr="001A0817">
        <w:rPr>
          <w:color w:val="auto"/>
        </w:rPr>
        <w:t>device</w:t>
      </w:r>
      <w:r w:rsidR="009877A6" w:rsidRPr="001A0817">
        <w:rPr>
          <w:color w:val="auto"/>
        </w:rPr>
        <w:t xml:space="preserve"> </w:t>
      </w:r>
      <w:r w:rsidR="00775688" w:rsidRPr="001A0817">
        <w:rPr>
          <w:color w:val="auto"/>
        </w:rPr>
        <w:t>to</w:t>
      </w:r>
      <w:r w:rsidR="002A25F6" w:rsidRPr="001A0817">
        <w:rPr>
          <w:color w:val="auto"/>
        </w:rPr>
        <w:t xml:space="preserve"> </w:t>
      </w:r>
      <w:r w:rsidR="00BD094A" w:rsidRPr="001A0817">
        <w:rPr>
          <w:color w:val="auto"/>
        </w:rPr>
        <w:t xml:space="preserve">the </w:t>
      </w:r>
      <w:r w:rsidR="002A25F6" w:rsidRPr="001A0817">
        <w:rPr>
          <w:color w:val="auto"/>
        </w:rPr>
        <w:t xml:space="preserve">left </w:t>
      </w:r>
      <w:r w:rsidR="00311DFE" w:rsidRPr="001A0817">
        <w:rPr>
          <w:color w:val="auto"/>
        </w:rPr>
        <w:t xml:space="preserve">or </w:t>
      </w:r>
      <w:r w:rsidR="00775688" w:rsidRPr="001A0817">
        <w:rPr>
          <w:color w:val="auto"/>
        </w:rPr>
        <w:t xml:space="preserve">the </w:t>
      </w:r>
      <w:r w:rsidR="00311DFE" w:rsidRPr="001A0817">
        <w:rPr>
          <w:color w:val="auto"/>
        </w:rPr>
        <w:t xml:space="preserve">right </w:t>
      </w:r>
      <w:r w:rsidR="002732A6" w:rsidRPr="001A0817">
        <w:rPr>
          <w:color w:val="auto"/>
        </w:rPr>
        <w:t xml:space="preserve">according to the </w:t>
      </w:r>
      <w:r w:rsidR="00E9040C" w:rsidRPr="001A0817">
        <w:rPr>
          <w:color w:val="auto"/>
        </w:rPr>
        <w:t>water level</w:t>
      </w:r>
      <w:r w:rsidR="002732A6" w:rsidRPr="001A0817">
        <w:rPr>
          <w:color w:val="auto"/>
        </w:rPr>
        <w:t xml:space="preserve"> </w:t>
      </w:r>
      <w:r w:rsidR="00BD094A" w:rsidRPr="001A0817">
        <w:rPr>
          <w:color w:val="auto"/>
        </w:rPr>
        <w:t xml:space="preserve">bubble to achieve </w:t>
      </w:r>
      <w:r w:rsidR="00775688" w:rsidRPr="001A0817">
        <w:rPr>
          <w:color w:val="auto"/>
        </w:rPr>
        <w:t xml:space="preserve">a </w:t>
      </w:r>
      <w:r w:rsidR="00BD094A" w:rsidRPr="001A0817">
        <w:rPr>
          <w:color w:val="auto"/>
        </w:rPr>
        <w:t>zero or close</w:t>
      </w:r>
      <w:r w:rsidR="00775688" w:rsidRPr="001A0817">
        <w:rPr>
          <w:color w:val="auto"/>
        </w:rPr>
        <w:t>-</w:t>
      </w:r>
      <w:r w:rsidR="002732A6" w:rsidRPr="001A0817">
        <w:rPr>
          <w:color w:val="auto"/>
        </w:rPr>
        <w:t>to</w:t>
      </w:r>
      <w:r w:rsidR="00775688" w:rsidRPr="001A0817">
        <w:rPr>
          <w:color w:val="auto"/>
        </w:rPr>
        <w:t>-</w:t>
      </w:r>
      <w:r w:rsidR="002732A6" w:rsidRPr="001A0817">
        <w:rPr>
          <w:color w:val="auto"/>
        </w:rPr>
        <w:t xml:space="preserve">zero value for </w:t>
      </w:r>
      <w:r w:rsidR="00775688" w:rsidRPr="001A0817">
        <w:rPr>
          <w:color w:val="auto"/>
        </w:rPr>
        <w:t xml:space="preserve">the </w:t>
      </w:r>
      <w:r w:rsidR="002732A6" w:rsidRPr="001A0817">
        <w:rPr>
          <w:color w:val="auto"/>
        </w:rPr>
        <w:t>X-axis. If not, press</w:t>
      </w:r>
      <w:r w:rsidR="00BD094A" w:rsidRPr="001A0817">
        <w:rPr>
          <w:color w:val="auto"/>
        </w:rPr>
        <w:t xml:space="preserve"> the</w:t>
      </w:r>
      <w:r w:rsidR="002732A6" w:rsidRPr="001A0817">
        <w:rPr>
          <w:color w:val="auto"/>
        </w:rPr>
        <w:t xml:space="preserve"> </w:t>
      </w:r>
      <w:r w:rsidR="002732A6" w:rsidRPr="001A0817">
        <w:rPr>
          <w:b/>
          <w:color w:val="auto"/>
        </w:rPr>
        <w:t>Set</w:t>
      </w:r>
      <w:r w:rsidR="002732A6" w:rsidRPr="001A0817">
        <w:rPr>
          <w:bCs/>
          <w:color w:val="auto"/>
        </w:rPr>
        <w:t xml:space="preserve"> </w:t>
      </w:r>
      <w:r w:rsidR="002732A6" w:rsidRPr="001A0817">
        <w:rPr>
          <w:color w:val="auto"/>
        </w:rPr>
        <w:t>key to adju</w:t>
      </w:r>
      <w:r w:rsidR="000E7314" w:rsidRPr="001A0817">
        <w:rPr>
          <w:color w:val="auto"/>
        </w:rPr>
        <w:t>st</w:t>
      </w:r>
      <w:r w:rsidR="00775688" w:rsidRPr="001A0817">
        <w:rPr>
          <w:color w:val="auto"/>
        </w:rPr>
        <w:t xml:space="preserve"> the </w:t>
      </w:r>
      <w:r w:rsidR="000E7314" w:rsidRPr="001A0817">
        <w:rPr>
          <w:color w:val="auto"/>
        </w:rPr>
        <w:t xml:space="preserve">readings </w:t>
      </w:r>
      <w:r w:rsidR="00775688" w:rsidRPr="001A0817">
        <w:rPr>
          <w:color w:val="auto"/>
        </w:rPr>
        <w:t>until</w:t>
      </w:r>
      <w:r w:rsidR="000E7314" w:rsidRPr="001A0817">
        <w:rPr>
          <w:color w:val="auto"/>
        </w:rPr>
        <w:t xml:space="preserve"> zero for </w:t>
      </w:r>
      <w:r w:rsidR="00775688" w:rsidRPr="001A0817">
        <w:rPr>
          <w:color w:val="auto"/>
        </w:rPr>
        <w:t xml:space="preserve">the </w:t>
      </w:r>
      <w:r w:rsidR="000E7314" w:rsidRPr="001A0817">
        <w:rPr>
          <w:color w:val="auto"/>
        </w:rPr>
        <w:t>X-axi</w:t>
      </w:r>
      <w:r w:rsidR="002732A6" w:rsidRPr="001A0817">
        <w:rPr>
          <w:color w:val="auto"/>
        </w:rPr>
        <w:t>s</w:t>
      </w:r>
      <w:r w:rsidR="00775688" w:rsidRPr="001A0817">
        <w:rPr>
          <w:color w:val="auto"/>
        </w:rPr>
        <w:t xml:space="preserve"> is read</w:t>
      </w:r>
      <w:r w:rsidR="002732A6" w:rsidRPr="001A0817">
        <w:rPr>
          <w:color w:val="auto"/>
        </w:rPr>
        <w:t>.</w:t>
      </w:r>
    </w:p>
    <w:p w14:paraId="665D2F86" w14:textId="77777777" w:rsidR="002B55A3" w:rsidRPr="001A0817" w:rsidRDefault="002B55A3" w:rsidP="002B55A3">
      <w:pPr>
        <w:pStyle w:val="ListParagraph"/>
        <w:ind w:left="0"/>
        <w:rPr>
          <w:b/>
          <w:color w:val="auto"/>
        </w:rPr>
      </w:pPr>
    </w:p>
    <w:p w14:paraId="6830D0D4" w14:textId="4498C194" w:rsidR="002732A6" w:rsidRPr="001A0817" w:rsidRDefault="00F129A3" w:rsidP="002B55A3">
      <w:pPr>
        <w:pStyle w:val="ListParagraph"/>
        <w:numPr>
          <w:ilvl w:val="3"/>
          <w:numId w:val="29"/>
        </w:numPr>
        <w:ind w:left="0" w:firstLine="0"/>
        <w:rPr>
          <w:b/>
          <w:color w:val="auto"/>
        </w:rPr>
      </w:pPr>
      <w:r w:rsidRPr="001A0817">
        <w:rPr>
          <w:color w:val="auto"/>
        </w:rPr>
        <w:t>Place</w:t>
      </w:r>
      <w:r w:rsidR="002732A6" w:rsidRPr="001A0817">
        <w:rPr>
          <w:color w:val="auto"/>
        </w:rPr>
        <w:t xml:space="preserve"> the </w:t>
      </w:r>
      <w:r w:rsidR="00E9040C" w:rsidRPr="001A0817">
        <w:rPr>
          <w:color w:val="auto"/>
        </w:rPr>
        <w:t>water level</w:t>
      </w:r>
      <w:r w:rsidR="002732A6" w:rsidRPr="001A0817">
        <w:rPr>
          <w:color w:val="auto"/>
        </w:rPr>
        <w:t xml:space="preserve"> along </w:t>
      </w:r>
      <w:r w:rsidR="00BD094A" w:rsidRPr="001A0817">
        <w:rPr>
          <w:color w:val="auto"/>
        </w:rPr>
        <w:t>the device</w:t>
      </w:r>
      <w:r w:rsidR="009B2393" w:rsidRPr="001A0817">
        <w:t>’</w:t>
      </w:r>
      <w:r w:rsidR="00BD094A" w:rsidRPr="001A0817">
        <w:rPr>
          <w:color w:val="auto"/>
        </w:rPr>
        <w:t xml:space="preserve">s rear side </w:t>
      </w:r>
      <w:r w:rsidR="002732A6" w:rsidRPr="001A0817">
        <w:rPr>
          <w:color w:val="auto"/>
        </w:rPr>
        <w:t>to complete the vertical calibration.</w:t>
      </w:r>
    </w:p>
    <w:p w14:paraId="1D59F519" w14:textId="77777777" w:rsidR="002B55A3" w:rsidRPr="001A0817" w:rsidRDefault="002B55A3" w:rsidP="002B55A3">
      <w:pPr>
        <w:rPr>
          <w:b/>
          <w:color w:val="auto"/>
        </w:rPr>
      </w:pPr>
    </w:p>
    <w:p w14:paraId="75F03706" w14:textId="15F9D553" w:rsidR="002732A6" w:rsidRPr="001A0817" w:rsidRDefault="00BD094A" w:rsidP="002B55A3">
      <w:pPr>
        <w:pStyle w:val="ListParagraph"/>
        <w:numPr>
          <w:ilvl w:val="3"/>
          <w:numId w:val="29"/>
        </w:numPr>
        <w:ind w:left="0" w:firstLine="0"/>
        <w:rPr>
          <w:b/>
          <w:color w:val="auto"/>
        </w:rPr>
      </w:pPr>
      <w:r w:rsidRPr="001A0817">
        <w:rPr>
          <w:color w:val="auto"/>
        </w:rPr>
        <w:t xml:space="preserve">Tilt </w:t>
      </w:r>
      <w:r w:rsidR="002732A6" w:rsidRPr="001A0817">
        <w:rPr>
          <w:color w:val="auto"/>
        </w:rPr>
        <w:t xml:space="preserve">the device </w:t>
      </w:r>
      <w:r w:rsidRPr="001A0817">
        <w:rPr>
          <w:color w:val="auto"/>
        </w:rPr>
        <w:t xml:space="preserve">again </w:t>
      </w:r>
      <w:r w:rsidR="00F129A3" w:rsidRPr="001A0817">
        <w:rPr>
          <w:color w:val="auto"/>
        </w:rPr>
        <w:t>to</w:t>
      </w:r>
      <w:r w:rsidR="002732A6" w:rsidRPr="001A0817">
        <w:rPr>
          <w:color w:val="auto"/>
        </w:rPr>
        <w:t xml:space="preserve"> </w:t>
      </w:r>
      <w:r w:rsidRPr="001A0817">
        <w:rPr>
          <w:color w:val="auto"/>
        </w:rPr>
        <w:t xml:space="preserve">the </w:t>
      </w:r>
      <w:r w:rsidR="002732A6" w:rsidRPr="001A0817">
        <w:rPr>
          <w:color w:val="auto"/>
        </w:rPr>
        <w:t xml:space="preserve">left or </w:t>
      </w:r>
      <w:r w:rsidR="00F129A3" w:rsidRPr="001A0817">
        <w:rPr>
          <w:color w:val="auto"/>
        </w:rPr>
        <w:t xml:space="preserve">the </w:t>
      </w:r>
      <w:r w:rsidR="002732A6" w:rsidRPr="001A0817">
        <w:rPr>
          <w:color w:val="auto"/>
        </w:rPr>
        <w:t xml:space="preserve">right and check </w:t>
      </w:r>
      <w:r w:rsidR="00C8417D" w:rsidRPr="001A0817">
        <w:rPr>
          <w:color w:val="auto"/>
        </w:rPr>
        <w:t xml:space="preserve">whether </w:t>
      </w:r>
      <w:r w:rsidR="002732A6" w:rsidRPr="001A0817">
        <w:rPr>
          <w:color w:val="auto"/>
        </w:rPr>
        <w:t xml:space="preserve">the </w:t>
      </w:r>
      <w:r w:rsidR="001B1D62" w:rsidRPr="001A0817">
        <w:rPr>
          <w:color w:val="auto"/>
        </w:rPr>
        <w:t>device</w:t>
      </w:r>
      <w:r w:rsidR="00F129A3" w:rsidRPr="001A0817">
        <w:rPr>
          <w:color w:val="auto"/>
        </w:rPr>
        <w:t xml:space="preserve"> display reads zero</w:t>
      </w:r>
      <w:r w:rsidR="002732A6" w:rsidRPr="001A0817">
        <w:rPr>
          <w:color w:val="auto"/>
        </w:rPr>
        <w:t xml:space="preserve"> for the X-axis.</w:t>
      </w:r>
    </w:p>
    <w:p w14:paraId="24DFDB5A" w14:textId="77777777" w:rsidR="002B55A3" w:rsidRPr="001A0817" w:rsidRDefault="002B55A3" w:rsidP="002B55A3">
      <w:pPr>
        <w:rPr>
          <w:b/>
          <w:color w:val="auto"/>
        </w:rPr>
      </w:pPr>
    </w:p>
    <w:p w14:paraId="4435BD31" w14:textId="766C3B98" w:rsidR="00462733" w:rsidRPr="001A0817" w:rsidRDefault="005C2715" w:rsidP="002B55A3">
      <w:pPr>
        <w:pStyle w:val="ListParagraph"/>
        <w:numPr>
          <w:ilvl w:val="3"/>
          <w:numId w:val="29"/>
        </w:numPr>
        <w:ind w:left="0" w:firstLine="0"/>
        <w:rPr>
          <w:b/>
          <w:color w:val="auto"/>
        </w:rPr>
      </w:pPr>
      <w:r w:rsidRPr="001A0817">
        <w:rPr>
          <w:color w:val="auto"/>
        </w:rPr>
        <w:t>Hold the zero</w:t>
      </w:r>
      <w:r w:rsidR="00F129A3" w:rsidRPr="001A0817">
        <w:rPr>
          <w:color w:val="auto"/>
        </w:rPr>
        <w:t>-</w:t>
      </w:r>
      <w:r w:rsidRPr="001A0817">
        <w:rPr>
          <w:color w:val="auto"/>
        </w:rPr>
        <w:t xml:space="preserve">angle position for </w:t>
      </w:r>
      <w:r w:rsidR="00F129A3" w:rsidRPr="001A0817">
        <w:rPr>
          <w:color w:val="auto"/>
        </w:rPr>
        <w:t xml:space="preserve">the </w:t>
      </w:r>
      <w:r w:rsidRPr="001A0817">
        <w:rPr>
          <w:color w:val="auto"/>
        </w:rPr>
        <w:t>X-axis and simultaneously tilt the device</w:t>
      </w:r>
      <w:r w:rsidR="00F129A3" w:rsidRPr="001A0817">
        <w:rPr>
          <w:color w:val="auto"/>
        </w:rPr>
        <w:t xml:space="preserve"> forward</w:t>
      </w:r>
      <w:r w:rsidRPr="001A0817">
        <w:rPr>
          <w:color w:val="auto"/>
        </w:rPr>
        <w:t xml:space="preserve"> or back</w:t>
      </w:r>
      <w:r w:rsidR="00F129A3" w:rsidRPr="001A0817">
        <w:rPr>
          <w:color w:val="auto"/>
        </w:rPr>
        <w:t>ward</w:t>
      </w:r>
      <w:r w:rsidR="009877A6" w:rsidRPr="001A0817">
        <w:rPr>
          <w:color w:val="auto"/>
        </w:rPr>
        <w:t xml:space="preserve"> (</w:t>
      </w:r>
      <w:r w:rsidR="00F129A3" w:rsidRPr="001A0817">
        <w:rPr>
          <w:color w:val="auto"/>
        </w:rPr>
        <w:t xml:space="preserve">the </w:t>
      </w:r>
      <w:r w:rsidR="009877A6" w:rsidRPr="001A0817">
        <w:rPr>
          <w:color w:val="auto"/>
        </w:rPr>
        <w:t xml:space="preserve">Z-axis) </w:t>
      </w:r>
      <w:r w:rsidR="00462733" w:rsidRPr="001A0817">
        <w:rPr>
          <w:color w:val="auto"/>
        </w:rPr>
        <w:t xml:space="preserve">according to the </w:t>
      </w:r>
      <w:r w:rsidR="00E9040C" w:rsidRPr="001A0817">
        <w:rPr>
          <w:color w:val="auto"/>
        </w:rPr>
        <w:t>water level</w:t>
      </w:r>
      <w:r w:rsidR="00462733" w:rsidRPr="001A0817">
        <w:rPr>
          <w:color w:val="auto"/>
        </w:rPr>
        <w:t xml:space="preserve"> bubble</w:t>
      </w:r>
      <w:r w:rsidR="00F129A3" w:rsidRPr="001A0817">
        <w:rPr>
          <w:color w:val="auto"/>
        </w:rPr>
        <w:t>, making sure to keep</w:t>
      </w:r>
      <w:r w:rsidRPr="001A0817">
        <w:rPr>
          <w:color w:val="auto"/>
        </w:rPr>
        <w:t xml:space="preserve"> </w:t>
      </w:r>
      <w:r w:rsidR="00BD094A" w:rsidRPr="001A0817">
        <w:rPr>
          <w:color w:val="auto"/>
        </w:rPr>
        <w:t xml:space="preserve">the </w:t>
      </w:r>
      <w:r w:rsidRPr="001A0817">
        <w:rPr>
          <w:color w:val="auto"/>
        </w:rPr>
        <w:t xml:space="preserve">X-axis angle value </w:t>
      </w:r>
      <w:r w:rsidR="00F129A3" w:rsidRPr="001A0817">
        <w:rPr>
          <w:color w:val="auto"/>
        </w:rPr>
        <w:t>at</w:t>
      </w:r>
      <w:r w:rsidRPr="001A0817">
        <w:rPr>
          <w:color w:val="auto"/>
        </w:rPr>
        <w:t xml:space="preserve"> zero or close to zero.</w:t>
      </w:r>
    </w:p>
    <w:p w14:paraId="5CD4D1ED" w14:textId="77777777" w:rsidR="002B55A3" w:rsidRPr="001A0817" w:rsidRDefault="002B55A3" w:rsidP="002B55A3">
      <w:pPr>
        <w:rPr>
          <w:b/>
          <w:color w:val="auto"/>
        </w:rPr>
      </w:pPr>
    </w:p>
    <w:p w14:paraId="44F61544" w14:textId="2C7982C2" w:rsidR="005C2715" w:rsidRPr="001A0817" w:rsidRDefault="00057263" w:rsidP="002B55A3">
      <w:pPr>
        <w:pStyle w:val="ListParagraph"/>
        <w:numPr>
          <w:ilvl w:val="3"/>
          <w:numId w:val="29"/>
        </w:numPr>
        <w:ind w:left="0" w:firstLine="0"/>
        <w:rPr>
          <w:b/>
          <w:color w:val="auto"/>
        </w:rPr>
      </w:pPr>
      <w:r w:rsidRPr="001A0817">
        <w:rPr>
          <w:color w:val="auto"/>
        </w:rPr>
        <w:t>Check to see</w:t>
      </w:r>
      <w:r w:rsidR="005C2715" w:rsidRPr="001A0817">
        <w:rPr>
          <w:color w:val="auto"/>
        </w:rPr>
        <w:t xml:space="preserve"> </w:t>
      </w:r>
      <w:r w:rsidR="00C8417D" w:rsidRPr="001A0817">
        <w:rPr>
          <w:color w:val="auto"/>
        </w:rPr>
        <w:t xml:space="preserve">whether </w:t>
      </w:r>
      <w:r w:rsidR="005C2715" w:rsidRPr="001A0817">
        <w:rPr>
          <w:color w:val="auto"/>
        </w:rPr>
        <w:t xml:space="preserve">the </w:t>
      </w:r>
      <w:r w:rsidR="00BD094A" w:rsidRPr="001A0817">
        <w:rPr>
          <w:color w:val="auto"/>
        </w:rPr>
        <w:t xml:space="preserve">Z-axis reading </w:t>
      </w:r>
      <w:r w:rsidR="00247EFD" w:rsidRPr="001A0817">
        <w:rPr>
          <w:color w:val="auto"/>
        </w:rPr>
        <w:t xml:space="preserve">equals </w:t>
      </w:r>
      <w:r w:rsidR="00BD094A" w:rsidRPr="001A0817">
        <w:rPr>
          <w:color w:val="auto"/>
        </w:rPr>
        <w:t xml:space="preserve">zero or </w:t>
      </w:r>
      <w:r w:rsidRPr="001A0817">
        <w:rPr>
          <w:color w:val="auto"/>
        </w:rPr>
        <w:t>approaches</w:t>
      </w:r>
      <w:r w:rsidR="00247EFD" w:rsidRPr="001A0817">
        <w:rPr>
          <w:color w:val="auto"/>
        </w:rPr>
        <w:t xml:space="preserve"> </w:t>
      </w:r>
      <w:r w:rsidR="005C2715" w:rsidRPr="001A0817">
        <w:rPr>
          <w:color w:val="auto"/>
        </w:rPr>
        <w:t>zero</w:t>
      </w:r>
      <w:r w:rsidR="00247EFD" w:rsidRPr="001A0817">
        <w:rPr>
          <w:color w:val="auto"/>
        </w:rPr>
        <w:t>. If not, hold</w:t>
      </w:r>
      <w:r w:rsidR="00BD094A" w:rsidRPr="001A0817">
        <w:rPr>
          <w:color w:val="auto"/>
        </w:rPr>
        <w:t xml:space="preserve"> the</w:t>
      </w:r>
      <w:r w:rsidR="005C2715" w:rsidRPr="001A0817">
        <w:rPr>
          <w:color w:val="auto"/>
        </w:rPr>
        <w:t xml:space="preserve"> </w:t>
      </w:r>
      <w:r w:rsidR="005C2715" w:rsidRPr="001A0817">
        <w:rPr>
          <w:b/>
          <w:color w:val="auto"/>
        </w:rPr>
        <w:t>Set</w:t>
      </w:r>
      <w:r w:rsidR="005C2715" w:rsidRPr="001A0817">
        <w:rPr>
          <w:bCs/>
          <w:color w:val="auto"/>
        </w:rPr>
        <w:t xml:space="preserve"> </w:t>
      </w:r>
      <w:r w:rsidR="00247EFD" w:rsidRPr="001A0817">
        <w:rPr>
          <w:color w:val="auto"/>
        </w:rPr>
        <w:t xml:space="preserve">key and recalibrate the device to set </w:t>
      </w:r>
      <w:r w:rsidR="005C2715" w:rsidRPr="001A0817">
        <w:rPr>
          <w:color w:val="auto"/>
        </w:rPr>
        <w:t>zero readin</w:t>
      </w:r>
      <w:r w:rsidR="00AD7156" w:rsidRPr="001A0817">
        <w:rPr>
          <w:color w:val="auto"/>
        </w:rPr>
        <w:t>gs for both X- and Z-axe</w:t>
      </w:r>
      <w:r w:rsidR="00247EFD" w:rsidRPr="001A0817">
        <w:rPr>
          <w:color w:val="auto"/>
        </w:rPr>
        <w:t>s</w:t>
      </w:r>
      <w:r w:rsidR="005C2715" w:rsidRPr="001A0817">
        <w:rPr>
          <w:color w:val="auto"/>
        </w:rPr>
        <w:t>.</w:t>
      </w:r>
    </w:p>
    <w:p w14:paraId="489117B4" w14:textId="77777777" w:rsidR="002B55A3" w:rsidRPr="001A0817" w:rsidRDefault="002B55A3" w:rsidP="002B55A3">
      <w:pPr>
        <w:rPr>
          <w:b/>
          <w:color w:val="auto"/>
        </w:rPr>
      </w:pPr>
    </w:p>
    <w:p w14:paraId="1E346AC9" w14:textId="15DBD10A" w:rsidR="005C2715" w:rsidRPr="001A0817" w:rsidRDefault="009B2393" w:rsidP="002B55A3">
      <w:pPr>
        <w:pStyle w:val="ListParagraph"/>
        <w:numPr>
          <w:ilvl w:val="3"/>
          <w:numId w:val="29"/>
        </w:numPr>
        <w:ind w:left="0" w:firstLine="0"/>
        <w:rPr>
          <w:b/>
          <w:color w:val="auto"/>
        </w:rPr>
      </w:pPr>
      <w:r w:rsidRPr="001A0817">
        <w:rPr>
          <w:color w:val="auto"/>
        </w:rPr>
        <w:t>P</w:t>
      </w:r>
      <w:r w:rsidR="005C2715" w:rsidRPr="001A0817">
        <w:rPr>
          <w:color w:val="auto"/>
        </w:rPr>
        <w:t>ress</w:t>
      </w:r>
      <w:r w:rsidR="00BD094A" w:rsidRPr="001A0817">
        <w:rPr>
          <w:color w:val="auto"/>
        </w:rPr>
        <w:t xml:space="preserve"> the</w:t>
      </w:r>
      <w:r w:rsidR="005C2715" w:rsidRPr="001A0817">
        <w:rPr>
          <w:color w:val="auto"/>
        </w:rPr>
        <w:t xml:space="preserve"> </w:t>
      </w:r>
      <w:r w:rsidR="005C2715" w:rsidRPr="001A0817">
        <w:rPr>
          <w:b/>
          <w:color w:val="auto"/>
        </w:rPr>
        <w:t>Menu</w:t>
      </w:r>
      <w:r w:rsidR="005C2715" w:rsidRPr="001A0817">
        <w:rPr>
          <w:bCs/>
          <w:color w:val="auto"/>
        </w:rPr>
        <w:t xml:space="preserve"> </w:t>
      </w:r>
      <w:r w:rsidR="005C2715" w:rsidRPr="001A0817">
        <w:rPr>
          <w:color w:val="auto"/>
        </w:rPr>
        <w:t xml:space="preserve">key repetitively until </w:t>
      </w:r>
      <w:r w:rsidR="005C2715" w:rsidRPr="001A0817">
        <w:rPr>
          <w:b/>
          <w:color w:val="auto"/>
        </w:rPr>
        <w:t>Return</w:t>
      </w:r>
      <w:r w:rsidR="005C2715" w:rsidRPr="001A0817">
        <w:rPr>
          <w:color w:val="auto"/>
        </w:rPr>
        <w:t xml:space="preserve"> is selected</w:t>
      </w:r>
      <w:r w:rsidRPr="001A0817">
        <w:rPr>
          <w:color w:val="auto"/>
        </w:rPr>
        <w:t xml:space="preserve"> to</w:t>
      </w:r>
      <w:r w:rsidR="005C2715" w:rsidRPr="001A0817">
        <w:rPr>
          <w:color w:val="auto"/>
        </w:rPr>
        <w:t xml:space="preserve"> </w:t>
      </w:r>
      <w:r w:rsidRPr="001A0817">
        <w:rPr>
          <w:color w:val="auto"/>
        </w:rPr>
        <w:t xml:space="preserve">return to the main menu, </w:t>
      </w:r>
      <w:r w:rsidR="005C2715" w:rsidRPr="001A0817">
        <w:rPr>
          <w:color w:val="auto"/>
        </w:rPr>
        <w:t>and then press</w:t>
      </w:r>
      <w:r w:rsidR="00BD094A" w:rsidRPr="001A0817">
        <w:rPr>
          <w:color w:val="auto"/>
        </w:rPr>
        <w:t xml:space="preserve"> the</w:t>
      </w:r>
      <w:r w:rsidR="005C2715" w:rsidRPr="001A0817">
        <w:rPr>
          <w:color w:val="auto"/>
        </w:rPr>
        <w:t xml:space="preserve"> </w:t>
      </w:r>
      <w:r w:rsidR="005C2715" w:rsidRPr="001A0817">
        <w:rPr>
          <w:b/>
          <w:color w:val="auto"/>
        </w:rPr>
        <w:t>Set</w:t>
      </w:r>
      <w:r w:rsidR="005C2715" w:rsidRPr="001A0817">
        <w:rPr>
          <w:bCs/>
          <w:color w:val="auto"/>
        </w:rPr>
        <w:t xml:space="preserve"> </w:t>
      </w:r>
      <w:r w:rsidR="005C2715" w:rsidRPr="001A0817">
        <w:rPr>
          <w:color w:val="auto"/>
        </w:rPr>
        <w:t>key.</w:t>
      </w:r>
    </w:p>
    <w:p w14:paraId="51E350D5" w14:textId="77777777" w:rsidR="002B55A3" w:rsidRPr="001A0817" w:rsidRDefault="002B55A3" w:rsidP="002B55A3">
      <w:pPr>
        <w:rPr>
          <w:bCs/>
          <w:color w:val="auto"/>
        </w:rPr>
      </w:pPr>
    </w:p>
    <w:p w14:paraId="59B6FE23" w14:textId="0B2B803B" w:rsidR="00844FD1" w:rsidRPr="001A0817" w:rsidRDefault="00844FD1" w:rsidP="0044667F">
      <w:pPr>
        <w:pStyle w:val="ListParagraph"/>
        <w:numPr>
          <w:ilvl w:val="2"/>
          <w:numId w:val="29"/>
        </w:numPr>
        <w:ind w:left="0" w:firstLine="0"/>
        <w:rPr>
          <w:bCs/>
          <w:color w:val="auto"/>
        </w:rPr>
      </w:pPr>
      <w:r w:rsidRPr="001A0817">
        <w:rPr>
          <w:bCs/>
          <w:color w:val="auto"/>
        </w:rPr>
        <w:t>Horizontal calibration</w:t>
      </w:r>
    </w:p>
    <w:p w14:paraId="3464EC53" w14:textId="77777777" w:rsidR="00307098" w:rsidRPr="001A0817" w:rsidRDefault="00307098" w:rsidP="00307098">
      <w:pPr>
        <w:pStyle w:val="ListParagraph"/>
        <w:ind w:left="0"/>
        <w:rPr>
          <w:b/>
          <w:color w:val="auto"/>
        </w:rPr>
      </w:pPr>
    </w:p>
    <w:p w14:paraId="35020917" w14:textId="73491679" w:rsidR="00065B0B" w:rsidRPr="001A0817" w:rsidRDefault="00065B0B" w:rsidP="0044667F">
      <w:pPr>
        <w:pStyle w:val="ListParagraph"/>
        <w:numPr>
          <w:ilvl w:val="3"/>
          <w:numId w:val="29"/>
        </w:numPr>
        <w:ind w:left="0" w:firstLine="0"/>
        <w:rPr>
          <w:color w:val="auto"/>
        </w:rPr>
      </w:pPr>
      <w:r w:rsidRPr="001A0817">
        <w:rPr>
          <w:color w:val="auto"/>
        </w:rPr>
        <w:t xml:space="preserve">Select </w:t>
      </w:r>
      <w:r w:rsidRPr="001A0817">
        <w:rPr>
          <w:b/>
          <w:color w:val="auto"/>
        </w:rPr>
        <w:t>Settings</w:t>
      </w:r>
      <w:r w:rsidRPr="001A0817">
        <w:rPr>
          <w:bCs/>
          <w:color w:val="auto"/>
        </w:rPr>
        <w:t xml:space="preserve"> </w:t>
      </w:r>
      <w:r w:rsidR="008114C3" w:rsidRPr="001A0817">
        <w:rPr>
          <w:color w:val="auto"/>
        </w:rPr>
        <w:t xml:space="preserve">and press the </w:t>
      </w:r>
      <w:r w:rsidR="008114C3" w:rsidRPr="001A0817">
        <w:rPr>
          <w:b/>
          <w:color w:val="auto"/>
        </w:rPr>
        <w:t>Set</w:t>
      </w:r>
      <w:r w:rsidR="008114C3" w:rsidRPr="001A0817">
        <w:rPr>
          <w:bCs/>
          <w:color w:val="auto"/>
        </w:rPr>
        <w:t xml:space="preserve"> </w:t>
      </w:r>
      <w:r w:rsidR="001A0817" w:rsidRPr="001A0817">
        <w:rPr>
          <w:b/>
          <w:bCs/>
          <w:color w:val="auto"/>
        </w:rPr>
        <w:t>|</w:t>
      </w:r>
      <w:r w:rsidR="008114C3" w:rsidRPr="001A0817">
        <w:rPr>
          <w:bCs/>
          <w:color w:val="auto"/>
        </w:rPr>
        <w:t xml:space="preserve"> </w:t>
      </w:r>
      <w:r w:rsidR="00FD7637" w:rsidRPr="001A0817">
        <w:rPr>
          <w:b/>
          <w:color w:val="auto"/>
        </w:rPr>
        <w:t>Horizontal</w:t>
      </w:r>
      <w:r w:rsidRPr="001A0817">
        <w:rPr>
          <w:b/>
          <w:color w:val="auto"/>
        </w:rPr>
        <w:t xml:space="preserve"> </w:t>
      </w:r>
      <w:r w:rsidR="00045B37" w:rsidRPr="001A0817">
        <w:rPr>
          <w:b/>
          <w:color w:val="auto"/>
        </w:rPr>
        <w:t>Cal.</w:t>
      </w:r>
      <w:r w:rsidR="00045B37" w:rsidRPr="001A0817">
        <w:rPr>
          <w:bCs/>
          <w:color w:val="auto"/>
        </w:rPr>
        <w:t xml:space="preserve"> </w:t>
      </w:r>
      <w:r w:rsidR="001A0817" w:rsidRPr="001A0817">
        <w:rPr>
          <w:b/>
          <w:bCs/>
          <w:color w:val="auto"/>
        </w:rPr>
        <w:t>|</w:t>
      </w:r>
      <w:r w:rsidR="009B2393" w:rsidRPr="001A0817">
        <w:rPr>
          <w:color w:val="auto"/>
        </w:rPr>
        <w:t xml:space="preserve"> </w:t>
      </w:r>
      <w:r w:rsidRPr="001A0817">
        <w:rPr>
          <w:b/>
          <w:color w:val="auto"/>
        </w:rPr>
        <w:t>Set</w:t>
      </w:r>
      <w:r w:rsidRPr="001A0817">
        <w:rPr>
          <w:bCs/>
          <w:color w:val="auto"/>
        </w:rPr>
        <w:t xml:space="preserve"> </w:t>
      </w:r>
      <w:r w:rsidR="00CF3EF2" w:rsidRPr="001A0817">
        <w:rPr>
          <w:color w:val="auto"/>
        </w:rPr>
        <w:t>to trigger</w:t>
      </w:r>
      <w:r w:rsidRPr="001A0817">
        <w:rPr>
          <w:color w:val="auto"/>
        </w:rPr>
        <w:t xml:space="preserve"> </w:t>
      </w:r>
      <w:r w:rsidR="000E7314" w:rsidRPr="001A0817">
        <w:rPr>
          <w:color w:val="auto"/>
        </w:rPr>
        <w:t xml:space="preserve">the </w:t>
      </w:r>
      <w:r w:rsidRPr="001A0817">
        <w:rPr>
          <w:color w:val="auto"/>
        </w:rPr>
        <w:t>electronic inclinometer.</w:t>
      </w:r>
    </w:p>
    <w:p w14:paraId="53894BB7" w14:textId="77777777" w:rsidR="0044667F" w:rsidRPr="001A0817" w:rsidRDefault="0044667F" w:rsidP="002D66DA">
      <w:pPr>
        <w:rPr>
          <w:color w:val="auto"/>
        </w:rPr>
      </w:pPr>
    </w:p>
    <w:p w14:paraId="2DB39677" w14:textId="4EAA52E4" w:rsidR="00DD4759" w:rsidRPr="001A0817" w:rsidRDefault="00057263" w:rsidP="0044667F">
      <w:pPr>
        <w:pStyle w:val="ListParagraph"/>
        <w:numPr>
          <w:ilvl w:val="3"/>
          <w:numId w:val="29"/>
        </w:numPr>
        <w:ind w:left="0" w:firstLine="0"/>
        <w:rPr>
          <w:b/>
          <w:color w:val="auto"/>
        </w:rPr>
      </w:pPr>
      <w:r w:rsidRPr="001A0817">
        <w:rPr>
          <w:color w:val="auto"/>
        </w:rPr>
        <w:t>Hold</w:t>
      </w:r>
      <w:r w:rsidR="00724E76" w:rsidRPr="001A0817">
        <w:rPr>
          <w:color w:val="auto"/>
        </w:rPr>
        <w:t xml:space="preserve"> the </w:t>
      </w:r>
      <w:r w:rsidR="001B1D62" w:rsidRPr="001A0817">
        <w:rPr>
          <w:color w:val="auto"/>
        </w:rPr>
        <w:t>device</w:t>
      </w:r>
      <w:r w:rsidR="00FD7637" w:rsidRPr="001A0817">
        <w:rPr>
          <w:color w:val="auto"/>
        </w:rPr>
        <w:t xml:space="preserve"> horizontally</w:t>
      </w:r>
      <w:r w:rsidR="00AA35B9" w:rsidRPr="001A0817">
        <w:rPr>
          <w:color w:val="auto"/>
        </w:rPr>
        <w:t xml:space="preserve">. Then, </w:t>
      </w:r>
      <w:r w:rsidRPr="001A0817">
        <w:rPr>
          <w:color w:val="auto"/>
        </w:rPr>
        <w:t xml:space="preserve">place </w:t>
      </w:r>
      <w:r w:rsidR="00AA35B9" w:rsidRPr="001A0817">
        <w:rPr>
          <w:color w:val="auto"/>
        </w:rPr>
        <w:t xml:space="preserve">the water level </w:t>
      </w:r>
      <w:r w:rsidRPr="001A0817">
        <w:rPr>
          <w:color w:val="auto"/>
        </w:rPr>
        <w:t>along</w:t>
      </w:r>
      <w:r w:rsidR="00D22286" w:rsidRPr="001A0817">
        <w:rPr>
          <w:color w:val="auto"/>
        </w:rPr>
        <w:t xml:space="preserve"> the device</w:t>
      </w:r>
      <w:r w:rsidR="009B2393" w:rsidRPr="001A0817">
        <w:t>’</w:t>
      </w:r>
      <w:r w:rsidR="00D22286" w:rsidRPr="001A0817">
        <w:t xml:space="preserve">s </w:t>
      </w:r>
      <w:r w:rsidR="00D22286" w:rsidRPr="001A0817">
        <w:rPr>
          <w:color w:val="auto"/>
        </w:rPr>
        <w:t>rear side.</w:t>
      </w:r>
    </w:p>
    <w:p w14:paraId="5ABE5668" w14:textId="77777777" w:rsidR="0044667F" w:rsidRPr="001A0817" w:rsidRDefault="0044667F" w:rsidP="0044667F">
      <w:pPr>
        <w:rPr>
          <w:b/>
          <w:color w:val="auto"/>
        </w:rPr>
      </w:pPr>
    </w:p>
    <w:p w14:paraId="16646E7A" w14:textId="4AD78376" w:rsidR="001B7F52" w:rsidRPr="001A0817" w:rsidRDefault="00057263" w:rsidP="0044667F">
      <w:pPr>
        <w:pStyle w:val="ListParagraph"/>
        <w:numPr>
          <w:ilvl w:val="3"/>
          <w:numId w:val="29"/>
        </w:numPr>
        <w:ind w:left="0" w:firstLine="0"/>
        <w:rPr>
          <w:b/>
          <w:color w:val="auto"/>
        </w:rPr>
      </w:pPr>
      <w:r w:rsidRPr="001A0817">
        <w:rPr>
          <w:color w:val="auto"/>
        </w:rPr>
        <w:t>Level the device in the</w:t>
      </w:r>
      <w:r w:rsidR="00BD094A" w:rsidRPr="001A0817">
        <w:rPr>
          <w:color w:val="auto"/>
        </w:rPr>
        <w:t xml:space="preserve"> </w:t>
      </w:r>
      <w:r w:rsidR="00D03840" w:rsidRPr="001A0817">
        <w:rPr>
          <w:color w:val="auto"/>
        </w:rPr>
        <w:t xml:space="preserve">horizontal position according to the </w:t>
      </w:r>
      <w:r w:rsidR="00E9040C" w:rsidRPr="001A0817">
        <w:rPr>
          <w:color w:val="auto"/>
        </w:rPr>
        <w:t>water level</w:t>
      </w:r>
      <w:r w:rsidR="00D03840" w:rsidRPr="001A0817">
        <w:rPr>
          <w:color w:val="auto"/>
        </w:rPr>
        <w:t xml:space="preserve"> bubble</w:t>
      </w:r>
      <w:r w:rsidR="003A3400" w:rsidRPr="001A0817">
        <w:rPr>
          <w:color w:val="auto"/>
        </w:rPr>
        <w:t>s. Tilt</w:t>
      </w:r>
      <w:r w:rsidR="00BD094A" w:rsidRPr="001A0817">
        <w:rPr>
          <w:color w:val="auto"/>
        </w:rPr>
        <w:t xml:space="preserve"> the instrument</w:t>
      </w:r>
      <w:r w:rsidR="001B7F52" w:rsidRPr="001A0817">
        <w:rPr>
          <w:color w:val="auto"/>
        </w:rPr>
        <w:t xml:space="preserve"> </w:t>
      </w:r>
      <w:r w:rsidRPr="001A0817">
        <w:rPr>
          <w:color w:val="auto"/>
        </w:rPr>
        <w:t>to</w:t>
      </w:r>
      <w:r w:rsidR="00D03840" w:rsidRPr="001A0817">
        <w:rPr>
          <w:color w:val="auto"/>
        </w:rPr>
        <w:t xml:space="preserve"> </w:t>
      </w:r>
      <w:r w:rsidR="00BD094A" w:rsidRPr="001A0817">
        <w:rPr>
          <w:color w:val="auto"/>
        </w:rPr>
        <w:t xml:space="preserve">the </w:t>
      </w:r>
      <w:r w:rsidR="00D03840" w:rsidRPr="001A0817">
        <w:rPr>
          <w:color w:val="auto"/>
        </w:rPr>
        <w:t xml:space="preserve">left or </w:t>
      </w:r>
      <w:r w:rsidRPr="001A0817">
        <w:rPr>
          <w:color w:val="auto"/>
        </w:rPr>
        <w:t xml:space="preserve">the </w:t>
      </w:r>
      <w:r w:rsidR="00D03840" w:rsidRPr="001A0817">
        <w:rPr>
          <w:color w:val="auto"/>
        </w:rPr>
        <w:t xml:space="preserve">right </w:t>
      </w:r>
      <w:r w:rsidRPr="001A0817">
        <w:rPr>
          <w:color w:val="auto"/>
        </w:rPr>
        <w:t>and up or down</w:t>
      </w:r>
      <w:r w:rsidR="00D03840" w:rsidRPr="001A0817">
        <w:rPr>
          <w:color w:val="auto"/>
        </w:rPr>
        <w:t xml:space="preserve"> </w:t>
      </w:r>
      <w:r w:rsidR="001B7F52" w:rsidRPr="001A0817">
        <w:rPr>
          <w:color w:val="auto"/>
        </w:rPr>
        <w:t xml:space="preserve">along </w:t>
      </w:r>
      <w:r w:rsidR="00BD094A" w:rsidRPr="001A0817">
        <w:rPr>
          <w:color w:val="auto"/>
        </w:rPr>
        <w:t xml:space="preserve">the </w:t>
      </w:r>
      <w:r w:rsidR="001B7F52" w:rsidRPr="001A0817">
        <w:rPr>
          <w:color w:val="auto"/>
        </w:rPr>
        <w:t>X-</w:t>
      </w:r>
      <w:r w:rsidR="00311DFE" w:rsidRPr="001A0817">
        <w:rPr>
          <w:color w:val="auto"/>
        </w:rPr>
        <w:t xml:space="preserve"> and Y-axe</w:t>
      </w:r>
      <w:r w:rsidR="001B7F52" w:rsidRPr="001A0817">
        <w:rPr>
          <w:color w:val="auto"/>
        </w:rPr>
        <w:t>s</w:t>
      </w:r>
      <w:r w:rsidR="00311DFE" w:rsidRPr="001A0817">
        <w:rPr>
          <w:color w:val="auto"/>
        </w:rPr>
        <w:t>, respectively</w:t>
      </w:r>
      <w:r w:rsidR="001B7F52" w:rsidRPr="001A0817">
        <w:rPr>
          <w:color w:val="auto"/>
        </w:rPr>
        <w:t>.</w:t>
      </w:r>
    </w:p>
    <w:p w14:paraId="3FE79E6C" w14:textId="77777777" w:rsidR="0044667F" w:rsidRPr="001A0817" w:rsidRDefault="0044667F" w:rsidP="0044667F">
      <w:pPr>
        <w:rPr>
          <w:b/>
          <w:color w:val="auto"/>
        </w:rPr>
      </w:pPr>
    </w:p>
    <w:p w14:paraId="5B752BB7" w14:textId="28E6E73B" w:rsidR="00D03840" w:rsidRPr="001A0817" w:rsidRDefault="00051BE3" w:rsidP="0044667F">
      <w:pPr>
        <w:pStyle w:val="ListParagraph"/>
        <w:numPr>
          <w:ilvl w:val="3"/>
          <w:numId w:val="29"/>
        </w:numPr>
        <w:ind w:left="0" w:firstLine="0"/>
        <w:rPr>
          <w:b/>
          <w:color w:val="auto"/>
        </w:rPr>
      </w:pPr>
      <w:r w:rsidRPr="001A0817">
        <w:rPr>
          <w:color w:val="auto"/>
        </w:rPr>
        <w:t>After</w:t>
      </w:r>
      <w:r w:rsidR="008D2CB3" w:rsidRPr="001A0817">
        <w:rPr>
          <w:color w:val="auto"/>
        </w:rPr>
        <w:t xml:space="preserve"> </w:t>
      </w:r>
      <w:r w:rsidRPr="001A0817">
        <w:rPr>
          <w:color w:val="auto"/>
        </w:rPr>
        <w:t>achieving the correct sensor</w:t>
      </w:r>
      <w:r w:rsidRPr="001A0817">
        <w:t xml:space="preserve"> position</w:t>
      </w:r>
      <w:r w:rsidR="008D2CB3" w:rsidRPr="001A0817">
        <w:rPr>
          <w:color w:val="auto"/>
        </w:rPr>
        <w:t xml:space="preserve"> according to</w:t>
      </w:r>
      <w:r w:rsidR="001B7F52" w:rsidRPr="001A0817">
        <w:rPr>
          <w:color w:val="auto"/>
        </w:rPr>
        <w:t xml:space="preserve"> both </w:t>
      </w:r>
      <w:r w:rsidR="00E9040C" w:rsidRPr="001A0817">
        <w:rPr>
          <w:color w:val="auto"/>
        </w:rPr>
        <w:t>water level</w:t>
      </w:r>
      <w:r w:rsidR="001B7F52" w:rsidRPr="001A0817">
        <w:rPr>
          <w:color w:val="auto"/>
        </w:rPr>
        <w:t xml:space="preserve"> bubbles</w:t>
      </w:r>
      <w:r w:rsidRPr="001A0817">
        <w:rPr>
          <w:color w:val="auto"/>
        </w:rPr>
        <w:t xml:space="preserve">, </w:t>
      </w:r>
      <w:r w:rsidR="0027513C" w:rsidRPr="001A0817">
        <w:rPr>
          <w:color w:val="auto"/>
        </w:rPr>
        <w:t>check to ensure</w:t>
      </w:r>
      <w:r w:rsidR="008D2CB3" w:rsidRPr="001A0817">
        <w:rPr>
          <w:color w:val="auto"/>
        </w:rPr>
        <w:t xml:space="preserve"> </w:t>
      </w:r>
      <w:r w:rsidR="00C8417D" w:rsidRPr="001A0817">
        <w:rPr>
          <w:color w:val="auto"/>
        </w:rPr>
        <w:t xml:space="preserve">that </w:t>
      </w:r>
      <w:r w:rsidR="008D2CB3" w:rsidRPr="001A0817">
        <w:rPr>
          <w:color w:val="auto"/>
        </w:rPr>
        <w:t xml:space="preserve">the reading for </w:t>
      </w:r>
      <w:r w:rsidR="0027513C" w:rsidRPr="001A0817">
        <w:rPr>
          <w:color w:val="auto"/>
        </w:rPr>
        <w:t xml:space="preserve">the </w:t>
      </w:r>
      <w:r w:rsidR="008D2CB3" w:rsidRPr="001A0817">
        <w:rPr>
          <w:color w:val="auto"/>
        </w:rPr>
        <w:t>Y-axis is zero or close to zero. If not, press</w:t>
      </w:r>
      <w:r w:rsidR="003A3400" w:rsidRPr="001A0817">
        <w:rPr>
          <w:color w:val="auto"/>
        </w:rPr>
        <w:t xml:space="preserve"> the</w:t>
      </w:r>
      <w:r w:rsidR="008D2CB3" w:rsidRPr="001A0817">
        <w:rPr>
          <w:color w:val="auto"/>
        </w:rPr>
        <w:t xml:space="preserve"> </w:t>
      </w:r>
      <w:r w:rsidR="008D2CB3" w:rsidRPr="001A0817">
        <w:rPr>
          <w:b/>
          <w:color w:val="auto"/>
        </w:rPr>
        <w:t>Set</w:t>
      </w:r>
      <w:r w:rsidR="008D2CB3" w:rsidRPr="001A0817">
        <w:rPr>
          <w:bCs/>
          <w:color w:val="auto"/>
        </w:rPr>
        <w:t xml:space="preserve"> </w:t>
      </w:r>
      <w:r w:rsidR="008D2CB3" w:rsidRPr="001A0817">
        <w:rPr>
          <w:color w:val="auto"/>
        </w:rPr>
        <w:t xml:space="preserve">key to recalibrate </w:t>
      </w:r>
      <w:r w:rsidR="003A3400" w:rsidRPr="001A0817">
        <w:rPr>
          <w:color w:val="auto"/>
        </w:rPr>
        <w:t xml:space="preserve">the </w:t>
      </w:r>
      <w:r w:rsidR="008D2CB3" w:rsidRPr="001A0817">
        <w:rPr>
          <w:color w:val="auto"/>
        </w:rPr>
        <w:t>horizontal position of the instrument.</w:t>
      </w:r>
    </w:p>
    <w:p w14:paraId="20279B3D" w14:textId="77777777" w:rsidR="0044667F" w:rsidRPr="001A0817" w:rsidRDefault="0044667F" w:rsidP="0044667F">
      <w:pPr>
        <w:rPr>
          <w:b/>
          <w:color w:val="auto"/>
        </w:rPr>
      </w:pPr>
    </w:p>
    <w:p w14:paraId="5DF8711E" w14:textId="77777777" w:rsidR="009B2393" w:rsidRPr="001A0817" w:rsidRDefault="009B2393" w:rsidP="009B2393">
      <w:pPr>
        <w:pStyle w:val="ListParagraph"/>
        <w:numPr>
          <w:ilvl w:val="3"/>
          <w:numId w:val="29"/>
        </w:numPr>
        <w:ind w:left="0" w:firstLine="0"/>
        <w:rPr>
          <w:b/>
          <w:color w:val="auto"/>
        </w:rPr>
      </w:pPr>
      <w:r w:rsidRPr="001A0817">
        <w:rPr>
          <w:color w:val="auto"/>
        </w:rPr>
        <w:t xml:space="preserve">Press the </w:t>
      </w:r>
      <w:r w:rsidRPr="001A0817">
        <w:rPr>
          <w:b/>
          <w:color w:val="auto"/>
        </w:rPr>
        <w:t>Menu</w:t>
      </w:r>
      <w:r w:rsidRPr="001A0817">
        <w:rPr>
          <w:bCs/>
          <w:color w:val="auto"/>
        </w:rPr>
        <w:t xml:space="preserve"> </w:t>
      </w:r>
      <w:r w:rsidRPr="001A0817">
        <w:rPr>
          <w:color w:val="auto"/>
        </w:rPr>
        <w:t xml:space="preserve">key repetitively until </w:t>
      </w:r>
      <w:r w:rsidRPr="001A0817">
        <w:rPr>
          <w:b/>
          <w:color w:val="auto"/>
        </w:rPr>
        <w:t>Return</w:t>
      </w:r>
      <w:r w:rsidRPr="001A0817">
        <w:rPr>
          <w:color w:val="auto"/>
        </w:rPr>
        <w:t xml:space="preserve"> is selected to return to the main menu, and then press the </w:t>
      </w:r>
      <w:r w:rsidRPr="001A0817">
        <w:rPr>
          <w:b/>
          <w:color w:val="auto"/>
        </w:rPr>
        <w:t>Set</w:t>
      </w:r>
      <w:r w:rsidRPr="001A0817">
        <w:rPr>
          <w:bCs/>
          <w:color w:val="auto"/>
        </w:rPr>
        <w:t xml:space="preserve"> </w:t>
      </w:r>
      <w:r w:rsidRPr="001A0817">
        <w:rPr>
          <w:color w:val="auto"/>
        </w:rPr>
        <w:t>key.</w:t>
      </w:r>
    </w:p>
    <w:p w14:paraId="32283405" w14:textId="77777777" w:rsidR="00DD4759" w:rsidRPr="001A0817" w:rsidRDefault="00DD4759" w:rsidP="002D66DA">
      <w:pPr>
        <w:rPr>
          <w:b/>
          <w:color w:val="auto"/>
        </w:rPr>
      </w:pPr>
    </w:p>
    <w:p w14:paraId="0D53C2DA" w14:textId="1A39CBDB" w:rsidR="006C5008" w:rsidRPr="001A0817" w:rsidRDefault="00DD4759" w:rsidP="006C5008">
      <w:pPr>
        <w:pStyle w:val="ListParagraph"/>
        <w:numPr>
          <w:ilvl w:val="0"/>
          <w:numId w:val="29"/>
        </w:numPr>
        <w:rPr>
          <w:b/>
          <w:color w:val="auto"/>
        </w:rPr>
      </w:pPr>
      <w:r w:rsidRPr="001A0817">
        <w:rPr>
          <w:b/>
          <w:color w:val="auto"/>
        </w:rPr>
        <w:t>Single sensor mode for</w:t>
      </w:r>
      <w:r w:rsidR="00853514" w:rsidRPr="001A0817">
        <w:rPr>
          <w:b/>
          <w:color w:val="auto"/>
        </w:rPr>
        <w:t xml:space="preserve"> </w:t>
      </w:r>
      <w:proofErr w:type="spellStart"/>
      <w:r w:rsidR="00853514" w:rsidRPr="001A0817">
        <w:rPr>
          <w:b/>
          <w:color w:val="auto"/>
        </w:rPr>
        <w:t>LAI</w:t>
      </w:r>
      <w:r w:rsidR="007423A0" w:rsidRPr="001A0817">
        <w:rPr>
          <w:b/>
          <w:color w:val="auto"/>
        </w:rPr>
        <w:t>e</w:t>
      </w:r>
      <w:proofErr w:type="spellEnd"/>
      <w:r w:rsidR="00853514" w:rsidRPr="001A0817">
        <w:rPr>
          <w:b/>
          <w:color w:val="auto"/>
        </w:rPr>
        <w:t xml:space="preserve"> estimation</w:t>
      </w:r>
    </w:p>
    <w:p w14:paraId="06F4A5B6" w14:textId="77777777" w:rsidR="006C5008" w:rsidRPr="001A0817" w:rsidRDefault="006C5008" w:rsidP="006C5008">
      <w:pPr>
        <w:pStyle w:val="ListParagraph"/>
        <w:ind w:left="0"/>
        <w:rPr>
          <w:color w:val="auto"/>
        </w:rPr>
      </w:pPr>
    </w:p>
    <w:p w14:paraId="29A4EADA" w14:textId="7462F886" w:rsidR="005C3506" w:rsidRPr="001A0817" w:rsidRDefault="008114C3" w:rsidP="009B2393">
      <w:pPr>
        <w:pStyle w:val="ListParagraph"/>
        <w:numPr>
          <w:ilvl w:val="1"/>
          <w:numId w:val="29"/>
        </w:numPr>
        <w:ind w:left="0" w:firstLine="0"/>
        <w:rPr>
          <w:color w:val="auto"/>
        </w:rPr>
      </w:pPr>
      <w:r w:rsidRPr="001A0817">
        <w:rPr>
          <w:color w:val="auto"/>
        </w:rPr>
        <w:t>If the device is turned off</w:t>
      </w:r>
      <w:r w:rsidRPr="001A0817">
        <w:t xml:space="preserve">, </w:t>
      </w:r>
      <w:r w:rsidR="009B2393" w:rsidRPr="001A0817">
        <w:rPr>
          <w:color w:val="auto"/>
        </w:rPr>
        <w:t xml:space="preserve">press the </w:t>
      </w:r>
      <w:r w:rsidR="009B2393" w:rsidRPr="001A0817">
        <w:rPr>
          <w:b/>
          <w:color w:val="auto"/>
        </w:rPr>
        <w:t>Set</w:t>
      </w:r>
      <w:r w:rsidR="009B2393" w:rsidRPr="001A0817">
        <w:rPr>
          <w:bCs/>
          <w:color w:val="auto"/>
        </w:rPr>
        <w:t xml:space="preserve"> </w:t>
      </w:r>
      <w:r w:rsidR="009B2393" w:rsidRPr="001A0817">
        <w:rPr>
          <w:color w:val="auto"/>
        </w:rPr>
        <w:t xml:space="preserve">key for at least 1 s to </w:t>
      </w:r>
      <w:r w:rsidRPr="001A0817">
        <w:t>s</w:t>
      </w:r>
      <w:r w:rsidR="00DD6C69" w:rsidRPr="001A0817">
        <w:t>witch on</w:t>
      </w:r>
      <w:r w:rsidR="001E44CF" w:rsidRPr="001A0817">
        <w:rPr>
          <w:color w:val="auto"/>
        </w:rPr>
        <w:t xml:space="preserve"> the in</w:t>
      </w:r>
      <w:r w:rsidR="00A13225" w:rsidRPr="001A0817">
        <w:rPr>
          <w:color w:val="auto"/>
        </w:rPr>
        <w:t>strument</w:t>
      </w:r>
      <w:r w:rsidR="001E44CF" w:rsidRPr="001A0817">
        <w:rPr>
          <w:color w:val="auto"/>
        </w:rPr>
        <w:t>.</w:t>
      </w:r>
    </w:p>
    <w:p w14:paraId="366D67D1" w14:textId="77777777" w:rsidR="001E44CF" w:rsidRPr="001A0817" w:rsidRDefault="001E44CF" w:rsidP="001E44CF">
      <w:pPr>
        <w:pStyle w:val="ListParagraph"/>
        <w:ind w:left="0"/>
        <w:rPr>
          <w:color w:val="auto"/>
        </w:rPr>
      </w:pPr>
    </w:p>
    <w:p w14:paraId="095ABEA5" w14:textId="53E534F3" w:rsidR="00D25FEE" w:rsidRPr="001A0817" w:rsidRDefault="00505078" w:rsidP="00D25FEE">
      <w:pPr>
        <w:pStyle w:val="ListParagraph"/>
        <w:numPr>
          <w:ilvl w:val="1"/>
          <w:numId w:val="29"/>
        </w:numPr>
        <w:ind w:left="0" w:firstLine="0"/>
        <w:rPr>
          <w:color w:val="auto"/>
        </w:rPr>
      </w:pPr>
      <w:r w:rsidRPr="001A0817">
        <w:rPr>
          <w:b/>
        </w:rPr>
        <w:t>Calibrate</w:t>
      </w:r>
      <w:r w:rsidRPr="001A0817">
        <w:rPr>
          <w:bCs/>
        </w:rPr>
        <w:t xml:space="preserve"> </w:t>
      </w:r>
      <w:r w:rsidRPr="001A0817">
        <w:t>the instrument b</w:t>
      </w:r>
      <w:r w:rsidR="00D25FEE" w:rsidRPr="001A0817">
        <w:t xml:space="preserve">efore </w:t>
      </w:r>
      <w:r w:rsidR="0027513C" w:rsidRPr="001A0817">
        <w:t xml:space="preserve">beginning </w:t>
      </w:r>
      <w:r w:rsidR="00D25FEE" w:rsidRPr="001A0817">
        <w:t xml:space="preserve">each </w:t>
      </w:r>
      <w:r w:rsidR="008B5E33" w:rsidRPr="001A0817">
        <w:t xml:space="preserve">field </w:t>
      </w:r>
      <w:r w:rsidR="00D25FEE" w:rsidRPr="001A0817">
        <w:t>measurement</w:t>
      </w:r>
      <w:r w:rsidR="008B5E33" w:rsidRPr="001A0817">
        <w:t xml:space="preserve"> campaign</w:t>
      </w:r>
      <w:r w:rsidR="00D25FEE" w:rsidRPr="001A0817">
        <w:t xml:space="preserve"> </w:t>
      </w:r>
      <w:r w:rsidR="00311DFE" w:rsidRPr="001A0817">
        <w:t xml:space="preserve">according to </w:t>
      </w:r>
      <w:r w:rsidR="009B2393" w:rsidRPr="001A0817">
        <w:t>step</w:t>
      </w:r>
      <w:r w:rsidR="00C8417D" w:rsidRPr="001A0817">
        <w:t>s</w:t>
      </w:r>
      <w:r w:rsidR="009B2393" w:rsidRPr="001A0817">
        <w:t xml:space="preserve"> </w:t>
      </w:r>
      <w:r w:rsidR="00CA44C5" w:rsidRPr="001A0817">
        <w:t xml:space="preserve">1.1 </w:t>
      </w:r>
      <w:r w:rsidR="00D25FEE" w:rsidRPr="001A0817">
        <w:t>and 1.2.</w:t>
      </w:r>
    </w:p>
    <w:p w14:paraId="4B503E20" w14:textId="77777777" w:rsidR="009B2393" w:rsidRPr="001A0817" w:rsidRDefault="009B2393" w:rsidP="009B2393">
      <w:pPr>
        <w:pStyle w:val="ListParagraph"/>
        <w:ind w:left="0"/>
        <w:rPr>
          <w:color w:val="auto"/>
        </w:rPr>
      </w:pPr>
    </w:p>
    <w:p w14:paraId="09AFA712" w14:textId="35B32ABC" w:rsidR="00B762F4" w:rsidRPr="001A0817" w:rsidRDefault="00B762F4" w:rsidP="00B762F4">
      <w:pPr>
        <w:pStyle w:val="ListParagraph"/>
        <w:ind w:left="0"/>
        <w:rPr>
          <w:color w:val="auto"/>
        </w:rPr>
      </w:pPr>
      <w:r w:rsidRPr="001A0817">
        <w:rPr>
          <w:color w:val="auto"/>
        </w:rPr>
        <w:t>NOTE:</w:t>
      </w:r>
      <w:r w:rsidR="0027513C" w:rsidRPr="001A0817">
        <w:rPr>
          <w:color w:val="auto"/>
        </w:rPr>
        <w:t xml:space="preserve"> If</w:t>
      </w:r>
      <w:r w:rsidRPr="001A0817">
        <w:rPr>
          <w:color w:val="auto"/>
        </w:rPr>
        <w:t xml:space="preserve"> calibration has alrea</w:t>
      </w:r>
      <w:r w:rsidR="0027513C" w:rsidRPr="001A0817">
        <w:rPr>
          <w:color w:val="auto"/>
        </w:rPr>
        <w:t>dy been performed, skip to</w:t>
      </w:r>
      <w:r w:rsidRPr="001A0817">
        <w:rPr>
          <w:color w:val="auto"/>
        </w:rPr>
        <w:t xml:space="preserve"> step 2.3.</w:t>
      </w:r>
    </w:p>
    <w:p w14:paraId="49B0DD64" w14:textId="77777777" w:rsidR="00D25FEE" w:rsidRPr="001A0817" w:rsidRDefault="00D25FEE" w:rsidP="00D25FEE">
      <w:pPr>
        <w:pStyle w:val="ListParagraph"/>
        <w:ind w:left="0"/>
        <w:rPr>
          <w:color w:val="auto"/>
        </w:rPr>
      </w:pPr>
    </w:p>
    <w:p w14:paraId="6D9D2832" w14:textId="528926B2" w:rsidR="005C3506" w:rsidRPr="001A0817" w:rsidRDefault="00D25FEE" w:rsidP="001E44CF">
      <w:pPr>
        <w:pStyle w:val="ListParagraph"/>
        <w:numPr>
          <w:ilvl w:val="1"/>
          <w:numId w:val="29"/>
        </w:numPr>
        <w:ind w:left="0" w:firstLine="0"/>
        <w:rPr>
          <w:color w:val="auto"/>
        </w:rPr>
      </w:pPr>
      <w:r w:rsidRPr="001A0817">
        <w:t>Afterward, s</w:t>
      </w:r>
      <w:r w:rsidR="00AC72AF" w:rsidRPr="001A0817">
        <w:t>et the current</w:t>
      </w:r>
      <w:r w:rsidR="00DD6C69" w:rsidRPr="001A0817">
        <w:t xml:space="preserve"> date and</w:t>
      </w:r>
      <w:r w:rsidRPr="001A0817">
        <w:t xml:space="preserve"> time</w:t>
      </w:r>
      <w:r w:rsidR="00674696" w:rsidRPr="001A0817">
        <w:t xml:space="preserve"> (</w:t>
      </w:r>
      <w:r w:rsidR="00435A54" w:rsidRPr="001A0817">
        <w:t xml:space="preserve">find </w:t>
      </w:r>
      <w:r w:rsidR="00435A54" w:rsidRPr="001A0817">
        <w:rPr>
          <w:b/>
        </w:rPr>
        <w:t>Settings</w:t>
      </w:r>
      <w:r w:rsidR="00435A54" w:rsidRPr="001A0817">
        <w:t xml:space="preserve"> in the main menu </w:t>
      </w:r>
      <w:r w:rsidR="0027513C" w:rsidRPr="001A0817">
        <w:t>by repeatedly pressing</w:t>
      </w:r>
      <w:r w:rsidR="00435A54" w:rsidRPr="001A0817">
        <w:t xml:space="preserve"> the </w:t>
      </w:r>
      <w:r w:rsidR="00435A54" w:rsidRPr="001A0817">
        <w:rPr>
          <w:b/>
        </w:rPr>
        <w:t>Men</w:t>
      </w:r>
      <w:r w:rsidR="009B2393" w:rsidRPr="001A0817">
        <w:rPr>
          <w:b/>
        </w:rPr>
        <w:t>u</w:t>
      </w:r>
      <w:r w:rsidR="009B2393" w:rsidRPr="001A0817">
        <w:rPr>
          <w:bCs/>
        </w:rPr>
        <w:t xml:space="preserve"> key.</w:t>
      </w:r>
      <w:r w:rsidR="00435A54" w:rsidRPr="001A0817">
        <w:rPr>
          <w:bCs/>
        </w:rPr>
        <w:t xml:space="preserve"> </w:t>
      </w:r>
      <w:r w:rsidR="009B2393" w:rsidRPr="001A0817">
        <w:t>Then</w:t>
      </w:r>
      <w:r w:rsidR="00C8417D" w:rsidRPr="001A0817">
        <w:t>,</w:t>
      </w:r>
      <w:r w:rsidR="00DD6C69" w:rsidRPr="001A0817">
        <w:t xml:space="preserve"> </w:t>
      </w:r>
      <w:r w:rsidR="00AC72AF" w:rsidRPr="001A0817">
        <w:t xml:space="preserve">press </w:t>
      </w:r>
      <w:r w:rsidR="00AC72AF" w:rsidRPr="001A0817">
        <w:rPr>
          <w:b/>
        </w:rPr>
        <w:t>Set</w:t>
      </w:r>
      <w:r w:rsidR="00AC72AF" w:rsidRPr="001A0817">
        <w:rPr>
          <w:bCs/>
        </w:rPr>
        <w:t xml:space="preserve"> </w:t>
      </w:r>
      <w:r w:rsidR="001A0817" w:rsidRPr="001A0817">
        <w:rPr>
          <w:b/>
          <w:bCs/>
          <w:color w:val="auto"/>
        </w:rPr>
        <w:t>|</w:t>
      </w:r>
      <w:r w:rsidR="009B2393" w:rsidRPr="001A0817">
        <w:t xml:space="preserve"> </w:t>
      </w:r>
      <w:r w:rsidR="00DD6C69" w:rsidRPr="001A0817">
        <w:rPr>
          <w:b/>
        </w:rPr>
        <w:t>Time</w:t>
      </w:r>
      <w:r w:rsidR="001B1D9A" w:rsidRPr="001A0817">
        <w:t>;</w:t>
      </w:r>
      <w:r w:rsidR="00AF3993" w:rsidRPr="001A0817">
        <w:t xml:space="preserve"> </w:t>
      </w:r>
      <w:r w:rsidR="00AC72AF" w:rsidRPr="001A0817">
        <w:t xml:space="preserve">press the </w:t>
      </w:r>
      <w:r w:rsidR="00AC72AF" w:rsidRPr="001A0817">
        <w:rPr>
          <w:b/>
        </w:rPr>
        <w:t>Set</w:t>
      </w:r>
      <w:r w:rsidR="00AC72AF" w:rsidRPr="001A0817">
        <w:rPr>
          <w:bCs/>
        </w:rPr>
        <w:t xml:space="preserve"> </w:t>
      </w:r>
      <w:r w:rsidR="00AC72AF" w:rsidRPr="001A0817">
        <w:t>button again</w:t>
      </w:r>
      <w:r w:rsidR="00163B76" w:rsidRPr="001A0817">
        <w:t>)</w:t>
      </w:r>
      <w:r w:rsidR="00C34A86" w:rsidRPr="001A0817">
        <w:t xml:space="preserve"> </w:t>
      </w:r>
      <w:r w:rsidR="001B1D9A" w:rsidRPr="001A0817">
        <w:rPr>
          <w:bCs/>
        </w:rPr>
        <w:t xml:space="preserve">and </w:t>
      </w:r>
      <w:r w:rsidR="0047084F" w:rsidRPr="001A0817">
        <w:t>return</w:t>
      </w:r>
      <w:r w:rsidR="00C34A86" w:rsidRPr="001A0817">
        <w:t xml:space="preserve"> to the main menu (</w:t>
      </w:r>
      <w:r w:rsidR="009B2393" w:rsidRPr="001A0817">
        <w:t>select</w:t>
      </w:r>
      <w:r w:rsidR="00C34A86" w:rsidRPr="001A0817">
        <w:t xml:space="preserve"> </w:t>
      </w:r>
      <w:r w:rsidR="00C34A86" w:rsidRPr="001A0817">
        <w:rPr>
          <w:b/>
        </w:rPr>
        <w:t>Return</w:t>
      </w:r>
      <w:r w:rsidR="00C34A86" w:rsidRPr="001A0817">
        <w:rPr>
          <w:bCs/>
        </w:rPr>
        <w:t xml:space="preserve"> </w:t>
      </w:r>
      <w:r w:rsidR="00C34A86" w:rsidRPr="001A0817">
        <w:t xml:space="preserve">and hold the </w:t>
      </w:r>
      <w:r w:rsidR="00C34A86" w:rsidRPr="001A0817">
        <w:rPr>
          <w:b/>
        </w:rPr>
        <w:t>Set</w:t>
      </w:r>
      <w:r w:rsidR="00C34A86" w:rsidRPr="001A0817">
        <w:rPr>
          <w:bCs/>
        </w:rPr>
        <w:t xml:space="preserve"> </w:t>
      </w:r>
      <w:r w:rsidR="00C34A86" w:rsidRPr="001A0817">
        <w:t>key).</w:t>
      </w:r>
    </w:p>
    <w:p w14:paraId="039166CA" w14:textId="77777777" w:rsidR="009B2393" w:rsidRPr="001A0817" w:rsidRDefault="009B2393" w:rsidP="009B2393">
      <w:pPr>
        <w:pStyle w:val="ListParagraph"/>
        <w:ind w:left="0"/>
        <w:rPr>
          <w:color w:val="auto"/>
        </w:rPr>
      </w:pPr>
    </w:p>
    <w:p w14:paraId="0FCA060F" w14:textId="3B5E7FE4" w:rsidR="005C3506" w:rsidRPr="001A0817" w:rsidRDefault="005C3506" w:rsidP="00D82156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</w:pPr>
      <w:r w:rsidRPr="001A0817">
        <w:t>NOTE:</w:t>
      </w:r>
      <w:r w:rsidRPr="001A0817">
        <w:rPr>
          <w:bCs/>
          <w:i/>
        </w:rPr>
        <w:t xml:space="preserve"> </w:t>
      </w:r>
      <w:r w:rsidRPr="001A0817">
        <w:t xml:space="preserve">For </w:t>
      </w:r>
      <w:r w:rsidR="0047084F" w:rsidRPr="001A0817">
        <w:t xml:space="preserve">an </w:t>
      </w:r>
      <w:r w:rsidR="008A3F40" w:rsidRPr="001A0817">
        <w:t>exact</w:t>
      </w:r>
      <w:r w:rsidRPr="001A0817">
        <w:t xml:space="preserve"> </w:t>
      </w:r>
      <w:proofErr w:type="gramStart"/>
      <w:r w:rsidR="005A60CB" w:rsidRPr="001A0817">
        <w:t>time</w:t>
      </w:r>
      <w:proofErr w:type="gramEnd"/>
      <w:r w:rsidR="005A60CB" w:rsidRPr="001A0817">
        <w:t xml:space="preserve"> </w:t>
      </w:r>
      <w:r w:rsidRPr="001A0817">
        <w:t>setting</w:t>
      </w:r>
      <w:r w:rsidR="00165D01" w:rsidRPr="001A0817">
        <w:t>,</w:t>
      </w:r>
      <w:r w:rsidR="004652DA" w:rsidRPr="001A0817">
        <w:t xml:space="preserve"> </w:t>
      </w:r>
      <w:r w:rsidR="005A60CB" w:rsidRPr="001A0817">
        <w:t xml:space="preserve">match </w:t>
      </w:r>
      <w:r w:rsidR="0047084F" w:rsidRPr="001A0817">
        <w:t xml:space="preserve">the </w:t>
      </w:r>
      <w:r w:rsidR="005A60CB" w:rsidRPr="001A0817">
        <w:t>time wit</w:t>
      </w:r>
      <w:r w:rsidR="008A3F40" w:rsidRPr="001A0817">
        <w:t>h the</w:t>
      </w:r>
      <w:r w:rsidR="005A60CB" w:rsidRPr="001A0817">
        <w:t xml:space="preserve"> computer</w:t>
      </w:r>
      <w:r w:rsidR="009F504C" w:rsidRPr="001A0817">
        <w:t xml:space="preserve"> </w:t>
      </w:r>
      <w:r w:rsidR="0047084F" w:rsidRPr="001A0817">
        <w:t xml:space="preserve">as displayed </w:t>
      </w:r>
      <w:r w:rsidR="009F504C" w:rsidRPr="001A0817">
        <w:t>in the relevant</w:t>
      </w:r>
      <w:r w:rsidRPr="001A0817">
        <w:t xml:space="preserve"> software</w:t>
      </w:r>
      <w:r w:rsidR="004D5C23" w:rsidRPr="001A0817">
        <w:t xml:space="preserve"> (connect </w:t>
      </w:r>
      <w:r w:rsidR="00345AF3" w:rsidRPr="001A0817">
        <w:t xml:space="preserve">the </w:t>
      </w:r>
      <w:r w:rsidR="004D5C23" w:rsidRPr="001A0817">
        <w:t>LP 110 device to the computer through the attached cable</w:t>
      </w:r>
      <w:r w:rsidR="009B2393" w:rsidRPr="001A0817">
        <w:t>.</w:t>
      </w:r>
      <w:r w:rsidR="004D5C23" w:rsidRPr="001A0817">
        <w:rPr>
          <w:bCs/>
        </w:rPr>
        <w:t xml:space="preserve"> </w:t>
      </w:r>
      <w:r w:rsidR="009B2393" w:rsidRPr="001A0817">
        <w:t>O</w:t>
      </w:r>
      <w:r w:rsidR="009F504C" w:rsidRPr="001A0817">
        <w:t>pen the</w:t>
      </w:r>
      <w:r w:rsidR="004D5C23" w:rsidRPr="001A0817">
        <w:t xml:space="preserve"> software</w:t>
      </w:r>
      <w:r w:rsidR="009B2393" w:rsidRPr="001A0817">
        <w:t xml:space="preserve">, </w:t>
      </w:r>
      <w:r w:rsidR="004D5C23" w:rsidRPr="001A0817">
        <w:t>press</w:t>
      </w:r>
      <w:r w:rsidR="0047084F" w:rsidRPr="001A0817">
        <w:t xml:space="preserve"> the</w:t>
      </w:r>
      <w:r w:rsidR="004D5C23" w:rsidRPr="001A0817">
        <w:t xml:space="preserve"> </w:t>
      </w:r>
      <w:r w:rsidR="004D5C23" w:rsidRPr="001A0817">
        <w:rPr>
          <w:b/>
        </w:rPr>
        <w:t>Setup</w:t>
      </w:r>
      <w:r w:rsidR="004D5C23" w:rsidRPr="001A0817">
        <w:rPr>
          <w:bCs/>
        </w:rPr>
        <w:t xml:space="preserve"> </w:t>
      </w:r>
      <w:r w:rsidR="001A0817" w:rsidRPr="001A0817">
        <w:rPr>
          <w:b/>
          <w:bCs/>
          <w:color w:val="auto"/>
        </w:rPr>
        <w:t>|</w:t>
      </w:r>
      <w:r w:rsidR="004D5C23" w:rsidRPr="001A0817">
        <w:t xml:space="preserve"> </w:t>
      </w:r>
      <w:r w:rsidR="004D5C23" w:rsidRPr="001A0817">
        <w:rPr>
          <w:b/>
        </w:rPr>
        <w:t>Device ID</w:t>
      </w:r>
      <w:r w:rsidR="004D5C23" w:rsidRPr="001A0817">
        <w:rPr>
          <w:bCs/>
        </w:rPr>
        <w:t xml:space="preserve"> </w:t>
      </w:r>
      <w:r w:rsidR="001A0817" w:rsidRPr="001A0817">
        <w:rPr>
          <w:b/>
          <w:bCs/>
          <w:color w:val="auto"/>
        </w:rPr>
        <w:t>|</w:t>
      </w:r>
      <w:r w:rsidR="004D5C23" w:rsidRPr="001A0817">
        <w:t xml:space="preserve"> </w:t>
      </w:r>
      <w:r w:rsidR="004D5C23" w:rsidRPr="001A0817">
        <w:rPr>
          <w:b/>
        </w:rPr>
        <w:t>Device</w:t>
      </w:r>
      <w:r w:rsidR="009B2393" w:rsidRPr="001A0817">
        <w:rPr>
          <w:bCs/>
        </w:rPr>
        <w:t>.</w:t>
      </w:r>
      <w:r w:rsidR="004D5C23" w:rsidRPr="001A0817">
        <w:rPr>
          <w:bCs/>
        </w:rPr>
        <w:t xml:space="preserve"> </w:t>
      </w:r>
      <w:r w:rsidR="009B2393" w:rsidRPr="001A0817">
        <w:t>C</w:t>
      </w:r>
      <w:r w:rsidR="008114C3" w:rsidRPr="001A0817">
        <w:t>hoose</w:t>
      </w:r>
      <w:r w:rsidR="004D5C23" w:rsidRPr="001A0817">
        <w:t xml:space="preserve"> and press </w:t>
      </w:r>
      <w:r w:rsidR="004D5C23" w:rsidRPr="001A0817">
        <w:rPr>
          <w:b/>
        </w:rPr>
        <w:t>Online Control</w:t>
      </w:r>
      <w:r w:rsidR="004D5C23" w:rsidRPr="001A0817">
        <w:rPr>
          <w:bCs/>
        </w:rPr>
        <w:t xml:space="preserve"> </w:t>
      </w:r>
      <w:r w:rsidR="001A0817" w:rsidRPr="001A0817">
        <w:rPr>
          <w:b/>
          <w:bCs/>
          <w:color w:val="auto"/>
        </w:rPr>
        <w:t>|</w:t>
      </w:r>
      <w:r w:rsidR="004D5C23" w:rsidRPr="001A0817">
        <w:rPr>
          <w:bCs/>
        </w:rPr>
        <w:t xml:space="preserve"> </w:t>
      </w:r>
      <w:r w:rsidR="004D5C23" w:rsidRPr="001A0817">
        <w:rPr>
          <w:b/>
        </w:rPr>
        <w:t>Time</w:t>
      </w:r>
      <w:r w:rsidR="009B2393" w:rsidRPr="001A0817">
        <w:t>. T</w:t>
      </w:r>
      <w:r w:rsidR="004D5C23" w:rsidRPr="001A0817">
        <w:t>hen</w:t>
      </w:r>
      <w:r w:rsidR="001B1D9A" w:rsidRPr="001A0817">
        <w:t>,</w:t>
      </w:r>
      <w:r w:rsidR="004D5C23" w:rsidRPr="001A0817">
        <w:t xml:space="preserve"> tick</w:t>
      </w:r>
      <w:r w:rsidR="001B1D9A" w:rsidRPr="001A0817">
        <w:t xml:space="preserve"> the</w:t>
      </w:r>
      <w:r w:rsidR="004D5C23" w:rsidRPr="001A0817">
        <w:t xml:space="preserve"> </w:t>
      </w:r>
      <w:r w:rsidR="004D5C23" w:rsidRPr="001A0817">
        <w:rPr>
          <w:b/>
        </w:rPr>
        <w:t xml:space="preserve">Synchronize </w:t>
      </w:r>
      <w:r w:rsidR="001A0817">
        <w:rPr>
          <w:b/>
        </w:rPr>
        <w:t>w</w:t>
      </w:r>
      <w:r w:rsidR="004D5C23" w:rsidRPr="001A0817">
        <w:rPr>
          <w:b/>
        </w:rPr>
        <w:t xml:space="preserve">ith </w:t>
      </w:r>
      <w:r w:rsidR="009B2393" w:rsidRPr="001A0817">
        <w:rPr>
          <w:b/>
        </w:rPr>
        <w:t>C</w:t>
      </w:r>
      <w:r w:rsidR="004D5C23" w:rsidRPr="001A0817">
        <w:rPr>
          <w:b/>
        </w:rPr>
        <w:t xml:space="preserve">omputer </w:t>
      </w:r>
      <w:r w:rsidR="009B2393" w:rsidRPr="001A0817">
        <w:rPr>
          <w:b/>
        </w:rPr>
        <w:t>T</w:t>
      </w:r>
      <w:r w:rsidR="004D5C23" w:rsidRPr="001A0817">
        <w:rPr>
          <w:b/>
        </w:rPr>
        <w:t>ime</w:t>
      </w:r>
      <w:r w:rsidR="004D5C23" w:rsidRPr="001A0817">
        <w:t xml:space="preserve"> </w:t>
      </w:r>
      <w:r w:rsidR="009B2393" w:rsidRPr="001A0817">
        <w:t xml:space="preserve">option </w:t>
      </w:r>
      <w:r w:rsidR="004D5C23" w:rsidRPr="001A0817">
        <w:t xml:space="preserve">and press </w:t>
      </w:r>
      <w:r w:rsidR="004D5C23" w:rsidRPr="001A0817">
        <w:rPr>
          <w:b/>
        </w:rPr>
        <w:t>Edit</w:t>
      </w:r>
      <w:r w:rsidR="004D5C23" w:rsidRPr="001A0817">
        <w:t>)</w:t>
      </w:r>
      <w:r w:rsidRPr="001A0817">
        <w:t>.</w:t>
      </w:r>
    </w:p>
    <w:p w14:paraId="1824DF23" w14:textId="77777777" w:rsidR="005C3506" w:rsidRPr="001A0817" w:rsidRDefault="005C3506" w:rsidP="00AC72AF"/>
    <w:p w14:paraId="660470B3" w14:textId="432AC621" w:rsidR="00FD0F65" w:rsidRPr="001A0817" w:rsidRDefault="00DD6C69" w:rsidP="00FD0F65">
      <w:pPr>
        <w:pStyle w:val="ListParagraph"/>
        <w:numPr>
          <w:ilvl w:val="1"/>
          <w:numId w:val="29"/>
        </w:numPr>
        <w:ind w:left="0" w:firstLine="0"/>
        <w:rPr>
          <w:color w:val="auto"/>
        </w:rPr>
      </w:pPr>
      <w:r w:rsidRPr="001A0817">
        <w:t>S</w:t>
      </w:r>
      <w:r w:rsidR="00890E36" w:rsidRPr="001A0817">
        <w:t>et the instrument</w:t>
      </w:r>
      <w:r w:rsidR="00AC72AF" w:rsidRPr="001A0817">
        <w:t xml:space="preserve"> </w:t>
      </w:r>
      <w:r w:rsidRPr="001A0817">
        <w:t xml:space="preserve">to </w:t>
      </w:r>
      <w:r w:rsidR="00893F00" w:rsidRPr="001A0817">
        <w:t xml:space="preserve">the </w:t>
      </w:r>
      <w:r w:rsidRPr="001A0817">
        <w:t xml:space="preserve">single angle </w:t>
      </w:r>
      <w:r w:rsidR="00AC72AF" w:rsidRPr="001A0817">
        <w:t>measurement</w:t>
      </w:r>
      <w:r w:rsidR="00AC72AF" w:rsidRPr="001A0817">
        <w:rPr>
          <w:bCs/>
          <w:color w:val="0000CC"/>
        </w:rPr>
        <w:t xml:space="preserve"> </w:t>
      </w:r>
      <w:r w:rsidR="00AC72AF" w:rsidRPr="001A0817">
        <w:t>mode</w:t>
      </w:r>
      <w:r w:rsidR="00893F00" w:rsidRPr="001A0817">
        <w:t xml:space="preserve"> using</w:t>
      </w:r>
      <w:r w:rsidRPr="001A0817">
        <w:t xml:space="preserve"> </w:t>
      </w:r>
      <w:r w:rsidRPr="001A0817">
        <w:rPr>
          <w:b/>
          <w:color w:val="auto"/>
        </w:rPr>
        <w:t>Settings</w:t>
      </w:r>
      <w:r w:rsidR="009B2393" w:rsidRPr="001A0817">
        <w:rPr>
          <w:bCs/>
          <w:color w:val="auto"/>
        </w:rPr>
        <w:t>. P</w:t>
      </w:r>
      <w:r w:rsidR="00253B6B" w:rsidRPr="001A0817">
        <w:rPr>
          <w:bCs/>
          <w:color w:val="auto"/>
        </w:rPr>
        <w:t>ress</w:t>
      </w:r>
      <w:r w:rsidR="00253B6B" w:rsidRPr="001A0817">
        <w:rPr>
          <w:color w:val="auto"/>
        </w:rPr>
        <w:t xml:space="preserve"> </w:t>
      </w:r>
      <w:r w:rsidR="00253B6B" w:rsidRPr="001A0817">
        <w:rPr>
          <w:b/>
          <w:color w:val="auto"/>
        </w:rPr>
        <w:t>Set</w:t>
      </w:r>
      <w:r w:rsidR="00253B6B" w:rsidRPr="001A0817">
        <w:rPr>
          <w:bCs/>
          <w:color w:val="auto"/>
        </w:rPr>
        <w:t xml:space="preserve"> </w:t>
      </w:r>
      <w:r w:rsidR="001A0817" w:rsidRPr="001A0817">
        <w:rPr>
          <w:b/>
          <w:bCs/>
          <w:color w:val="auto"/>
        </w:rPr>
        <w:t>|</w:t>
      </w:r>
      <w:r w:rsidR="00253B6B" w:rsidRPr="001A0817">
        <w:rPr>
          <w:color w:val="auto"/>
        </w:rPr>
        <w:t xml:space="preserve"> </w:t>
      </w:r>
      <w:r w:rsidRPr="001A0817">
        <w:rPr>
          <w:b/>
        </w:rPr>
        <w:t>Angles</w:t>
      </w:r>
      <w:r w:rsidR="00253B6B" w:rsidRPr="001A0817">
        <w:rPr>
          <w:bCs/>
        </w:rPr>
        <w:t xml:space="preserve"> </w:t>
      </w:r>
      <w:r w:rsidR="001A0817" w:rsidRPr="001A0817">
        <w:rPr>
          <w:b/>
          <w:bCs/>
          <w:color w:val="auto"/>
        </w:rPr>
        <w:t>|</w:t>
      </w:r>
      <w:r w:rsidR="00253B6B" w:rsidRPr="001A0817">
        <w:rPr>
          <w:color w:val="auto"/>
        </w:rPr>
        <w:t xml:space="preserve"> </w:t>
      </w:r>
      <w:r w:rsidR="00253B6B" w:rsidRPr="001A0817">
        <w:rPr>
          <w:b/>
          <w:color w:val="auto"/>
        </w:rPr>
        <w:t>Set</w:t>
      </w:r>
      <w:r w:rsidR="00253B6B" w:rsidRPr="001A0817">
        <w:rPr>
          <w:bCs/>
          <w:color w:val="auto"/>
        </w:rPr>
        <w:t xml:space="preserve"> </w:t>
      </w:r>
      <w:r w:rsidR="001A0817" w:rsidRPr="001A0817">
        <w:rPr>
          <w:b/>
          <w:bCs/>
          <w:color w:val="auto"/>
        </w:rPr>
        <w:t>|</w:t>
      </w:r>
      <w:r w:rsidR="001D090E" w:rsidRPr="001A0817">
        <w:rPr>
          <w:bCs/>
        </w:rPr>
        <w:t xml:space="preserve"> </w:t>
      </w:r>
      <w:r w:rsidRPr="001A0817">
        <w:rPr>
          <w:b/>
        </w:rPr>
        <w:t>Single</w:t>
      </w:r>
      <w:r w:rsidR="00AC72AF" w:rsidRPr="001A0817">
        <w:t xml:space="preserve"> </w:t>
      </w:r>
      <w:r w:rsidR="0047084F" w:rsidRPr="001A0817">
        <w:t>(confirm using</w:t>
      </w:r>
      <w:r w:rsidR="00253B6B" w:rsidRPr="001A0817">
        <w:t xml:space="preserve"> the </w:t>
      </w:r>
      <w:r w:rsidR="001411C9" w:rsidRPr="001A0817">
        <w:rPr>
          <w:b/>
        </w:rPr>
        <w:t>Menu</w:t>
      </w:r>
      <w:r w:rsidR="00253B6B" w:rsidRPr="001A0817">
        <w:rPr>
          <w:bCs/>
        </w:rPr>
        <w:t xml:space="preserve"> </w:t>
      </w:r>
      <w:r w:rsidR="00253B6B" w:rsidRPr="001A0817">
        <w:t>key)</w:t>
      </w:r>
      <w:r w:rsidR="0047084F" w:rsidRPr="001A0817">
        <w:t xml:space="preserve"> and return</w:t>
      </w:r>
      <w:r w:rsidR="00280CA3" w:rsidRPr="001A0817">
        <w:t xml:space="preserve"> to the main menu (select </w:t>
      </w:r>
      <w:r w:rsidR="00280CA3" w:rsidRPr="001A0817">
        <w:rPr>
          <w:b/>
        </w:rPr>
        <w:t>Return</w:t>
      </w:r>
      <w:r w:rsidR="00280CA3" w:rsidRPr="001A0817">
        <w:rPr>
          <w:bCs/>
        </w:rPr>
        <w:t xml:space="preserve"> </w:t>
      </w:r>
      <w:r w:rsidR="00280CA3" w:rsidRPr="001A0817">
        <w:t xml:space="preserve">and hold the </w:t>
      </w:r>
      <w:r w:rsidR="00280CA3" w:rsidRPr="001A0817">
        <w:rPr>
          <w:b/>
        </w:rPr>
        <w:t>Set</w:t>
      </w:r>
      <w:r w:rsidR="00280CA3" w:rsidRPr="001A0817">
        <w:rPr>
          <w:bCs/>
        </w:rPr>
        <w:t xml:space="preserve"> </w:t>
      </w:r>
      <w:r w:rsidR="00280CA3" w:rsidRPr="001A0817">
        <w:t>key).</w:t>
      </w:r>
    </w:p>
    <w:p w14:paraId="73095B08" w14:textId="77777777" w:rsidR="00FD0F65" w:rsidRPr="001A0817" w:rsidRDefault="00FD0F65" w:rsidP="00FD0F65">
      <w:pPr>
        <w:pStyle w:val="ListParagraph"/>
        <w:ind w:left="0"/>
        <w:rPr>
          <w:color w:val="auto"/>
        </w:rPr>
      </w:pPr>
    </w:p>
    <w:p w14:paraId="62233757" w14:textId="4DA94202" w:rsidR="007C7940" w:rsidRPr="001A0817" w:rsidRDefault="0047084F" w:rsidP="00FD0F65">
      <w:pPr>
        <w:pStyle w:val="ListParagraph"/>
        <w:numPr>
          <w:ilvl w:val="2"/>
          <w:numId w:val="29"/>
        </w:numPr>
        <w:ind w:left="0" w:firstLine="0"/>
        <w:rPr>
          <w:color w:val="auto"/>
        </w:rPr>
      </w:pPr>
      <w:r w:rsidRPr="001A0817">
        <w:t>If</w:t>
      </w:r>
      <w:r w:rsidR="007C7940" w:rsidRPr="001A0817">
        <w:t xml:space="preserve"> leaf angle inclination needs to be estimated, set </w:t>
      </w:r>
      <w:r w:rsidR="001B1D9A" w:rsidRPr="001A0817">
        <w:t xml:space="preserve">the </w:t>
      </w:r>
      <w:r w:rsidR="00FB190D" w:rsidRPr="001A0817">
        <w:t>multi-angle</w:t>
      </w:r>
      <w:r w:rsidR="007C7940" w:rsidRPr="001A0817">
        <w:t xml:space="preserve"> measurement mode.</w:t>
      </w:r>
      <w:r w:rsidR="007C7940" w:rsidRPr="001A0817">
        <w:rPr>
          <w:b/>
          <w:i/>
          <w:color w:val="auto"/>
        </w:rPr>
        <w:t xml:space="preserve"> </w:t>
      </w:r>
      <w:r w:rsidR="007C7940" w:rsidRPr="001A0817">
        <w:rPr>
          <w:b/>
          <w:color w:val="auto"/>
        </w:rPr>
        <w:t>Settings</w:t>
      </w:r>
      <w:r w:rsidR="001B1D9A" w:rsidRPr="001A0817">
        <w:rPr>
          <w:bCs/>
          <w:color w:val="auto"/>
        </w:rPr>
        <w:t xml:space="preserve"> </w:t>
      </w:r>
      <w:r w:rsidR="001A0817" w:rsidRPr="001A0817">
        <w:rPr>
          <w:b/>
          <w:bCs/>
          <w:color w:val="auto"/>
        </w:rPr>
        <w:t>|</w:t>
      </w:r>
      <w:r w:rsidR="007C7940" w:rsidRPr="001A0817">
        <w:rPr>
          <w:bCs/>
        </w:rPr>
        <w:t xml:space="preserve"> </w:t>
      </w:r>
      <w:r w:rsidR="007C7940" w:rsidRPr="001A0817">
        <w:rPr>
          <w:b/>
        </w:rPr>
        <w:t>Angles</w:t>
      </w:r>
      <w:r w:rsidR="007C7940" w:rsidRPr="001A0817">
        <w:rPr>
          <w:bCs/>
        </w:rPr>
        <w:t xml:space="preserve"> </w:t>
      </w:r>
      <w:r w:rsidR="001A0817" w:rsidRPr="001A0817">
        <w:rPr>
          <w:b/>
          <w:bCs/>
          <w:color w:val="auto"/>
        </w:rPr>
        <w:t>|</w:t>
      </w:r>
      <w:r w:rsidR="007C7940" w:rsidRPr="001A0817">
        <w:rPr>
          <w:bCs/>
        </w:rPr>
        <w:t xml:space="preserve"> </w:t>
      </w:r>
      <w:r w:rsidR="007C7940" w:rsidRPr="001A0817">
        <w:rPr>
          <w:b/>
        </w:rPr>
        <w:t>Multi</w:t>
      </w:r>
      <w:r w:rsidR="00C8727C" w:rsidRPr="001A0817">
        <w:rPr>
          <w:bCs/>
        </w:rPr>
        <w:t xml:space="preserve"> </w:t>
      </w:r>
      <w:r w:rsidR="00C8727C" w:rsidRPr="001A0817">
        <w:t xml:space="preserve">(press the </w:t>
      </w:r>
      <w:r w:rsidR="00C8727C" w:rsidRPr="001A0817">
        <w:rPr>
          <w:b/>
        </w:rPr>
        <w:t>Menu</w:t>
      </w:r>
      <w:r w:rsidR="00C8727C" w:rsidRPr="001A0817">
        <w:rPr>
          <w:bCs/>
        </w:rPr>
        <w:t xml:space="preserve"> </w:t>
      </w:r>
      <w:r w:rsidR="00C8727C" w:rsidRPr="001A0817">
        <w:t>button</w:t>
      </w:r>
      <w:r w:rsidR="00E9040C" w:rsidRPr="001A0817">
        <w:t>)</w:t>
      </w:r>
      <w:r w:rsidRPr="001A0817">
        <w:t xml:space="preserve"> and return</w:t>
      </w:r>
      <w:r w:rsidR="00BA5703" w:rsidRPr="001A0817">
        <w:t xml:space="preserve"> to the main menu (select </w:t>
      </w:r>
      <w:r w:rsidR="00BA5703" w:rsidRPr="001A0817">
        <w:rPr>
          <w:b/>
        </w:rPr>
        <w:t>Return</w:t>
      </w:r>
      <w:r w:rsidR="00BA5703" w:rsidRPr="001A0817">
        <w:rPr>
          <w:bCs/>
        </w:rPr>
        <w:t xml:space="preserve"> </w:t>
      </w:r>
      <w:r w:rsidR="00BA5703" w:rsidRPr="001A0817">
        <w:t xml:space="preserve">and hold the </w:t>
      </w:r>
      <w:r w:rsidR="00BA5703" w:rsidRPr="001A0817">
        <w:rPr>
          <w:b/>
        </w:rPr>
        <w:t>Set</w:t>
      </w:r>
      <w:r w:rsidR="00BA5703" w:rsidRPr="001A0817">
        <w:rPr>
          <w:bCs/>
        </w:rPr>
        <w:t xml:space="preserve"> </w:t>
      </w:r>
      <w:r w:rsidR="00BA5703" w:rsidRPr="001A0817">
        <w:t>key).</w:t>
      </w:r>
    </w:p>
    <w:p w14:paraId="4B079C77" w14:textId="77777777" w:rsidR="005C3506" w:rsidRPr="001A0817" w:rsidRDefault="005C3506" w:rsidP="002D66DA"/>
    <w:p w14:paraId="716F26F6" w14:textId="1A53DE15" w:rsidR="005C3506" w:rsidRPr="001A0817" w:rsidRDefault="00A96AC3" w:rsidP="00D82156">
      <w:pPr>
        <w:pStyle w:val="ListParagraph"/>
        <w:numPr>
          <w:ilvl w:val="1"/>
          <w:numId w:val="29"/>
        </w:numPr>
        <w:ind w:left="0" w:firstLine="0"/>
        <w:rPr>
          <w:color w:val="auto"/>
        </w:rPr>
      </w:pPr>
      <w:r w:rsidRPr="001A0817">
        <w:t xml:space="preserve">If </w:t>
      </w:r>
      <w:r w:rsidR="0047084F" w:rsidRPr="001A0817">
        <w:t>a record concerning the</w:t>
      </w:r>
      <w:r w:rsidR="008A3F40" w:rsidRPr="001A0817">
        <w:t xml:space="preserve"> </w:t>
      </w:r>
      <w:r w:rsidR="00F71EC3" w:rsidRPr="001A0817">
        <w:t xml:space="preserve">positions of </w:t>
      </w:r>
      <w:r w:rsidR="00CA44C5" w:rsidRPr="001A0817">
        <w:t xml:space="preserve">the </w:t>
      </w:r>
      <w:r w:rsidR="00F71EC3" w:rsidRPr="001A0817">
        <w:t xml:space="preserve">measurements </w:t>
      </w:r>
      <w:r w:rsidR="00D754DE" w:rsidRPr="001A0817">
        <w:t>is</w:t>
      </w:r>
      <w:r w:rsidR="008A3F40" w:rsidRPr="001A0817">
        <w:t xml:space="preserve"> needed</w:t>
      </w:r>
      <w:r w:rsidR="00F71EC3" w:rsidRPr="001A0817">
        <w:t>, turn the</w:t>
      </w:r>
      <w:r w:rsidRPr="001A0817">
        <w:t xml:space="preserve"> </w:t>
      </w:r>
      <w:r w:rsidR="00ED6C6D" w:rsidRPr="001A0817">
        <w:t xml:space="preserve">relevant </w:t>
      </w:r>
      <w:r w:rsidR="008A3F40" w:rsidRPr="001A0817">
        <w:t xml:space="preserve">GPS </w:t>
      </w:r>
      <w:r w:rsidRPr="001A0817">
        <w:t>device</w:t>
      </w:r>
      <w:r w:rsidR="00DD6C69" w:rsidRPr="001A0817">
        <w:t xml:space="preserve"> on (see </w:t>
      </w:r>
      <w:r w:rsidR="005B5826" w:rsidRPr="001A0817">
        <w:t xml:space="preserve">the </w:t>
      </w:r>
      <w:r w:rsidR="009B2393" w:rsidRPr="001A0817">
        <w:t>sections</w:t>
      </w:r>
      <w:r w:rsidR="00C34A86" w:rsidRPr="001A0817">
        <w:t xml:space="preserve"> below</w:t>
      </w:r>
      <w:r w:rsidRPr="001A0817">
        <w:t xml:space="preserve"> for de</w:t>
      </w:r>
      <w:r w:rsidR="00DD6C69" w:rsidRPr="001A0817">
        <w:t>tail</w:t>
      </w:r>
      <w:r w:rsidR="008A3F40" w:rsidRPr="001A0817">
        <w:t>ed</w:t>
      </w:r>
      <w:r w:rsidR="00DD6C69" w:rsidRPr="001A0817">
        <w:t xml:space="preserve"> instruction</w:t>
      </w:r>
      <w:r w:rsidR="005B5826" w:rsidRPr="001A0817">
        <w:t>s</w:t>
      </w:r>
      <w:r w:rsidR="007C07F4" w:rsidRPr="001A0817">
        <w:t xml:space="preserve"> and </w:t>
      </w:r>
      <w:r w:rsidR="00AA56D5" w:rsidRPr="001A0817">
        <w:t xml:space="preserve">the </w:t>
      </w:r>
      <w:r w:rsidR="007C07F4" w:rsidRPr="001A0817">
        <w:rPr>
          <w:b/>
          <w:bCs/>
        </w:rPr>
        <w:t>Table of M</w:t>
      </w:r>
      <w:r w:rsidR="00E4493C" w:rsidRPr="001A0817">
        <w:rPr>
          <w:b/>
          <w:bCs/>
        </w:rPr>
        <w:t>aterial</w:t>
      </w:r>
      <w:r w:rsidR="005B5826" w:rsidRPr="001A0817">
        <w:rPr>
          <w:b/>
          <w:bCs/>
        </w:rPr>
        <w:t>s</w:t>
      </w:r>
      <w:r w:rsidR="00DD6C69" w:rsidRPr="001A0817">
        <w:t>)</w:t>
      </w:r>
      <w:r w:rsidRPr="001A0817">
        <w:t>; if not</w:t>
      </w:r>
      <w:r w:rsidR="00D754DE" w:rsidRPr="001A0817">
        <w:t xml:space="preserve">, </w:t>
      </w:r>
      <w:r w:rsidR="001E06FF" w:rsidRPr="001A0817">
        <w:t>skip to</w:t>
      </w:r>
      <w:r w:rsidRPr="001A0817">
        <w:t xml:space="preserve"> step 2.6</w:t>
      </w:r>
      <w:r w:rsidR="00DD6C69" w:rsidRPr="001A0817">
        <w:t>.</w:t>
      </w:r>
    </w:p>
    <w:p w14:paraId="21BE5214" w14:textId="77777777" w:rsidR="00F71EC3" w:rsidRPr="001A0817" w:rsidRDefault="00F71EC3" w:rsidP="002D66DA">
      <w:pPr>
        <w:rPr>
          <w:color w:val="auto"/>
        </w:rPr>
      </w:pPr>
    </w:p>
    <w:p w14:paraId="7E0122F9" w14:textId="73BF52A9" w:rsidR="0044667F" w:rsidRPr="001A0817" w:rsidRDefault="001E06FF" w:rsidP="0044667F">
      <w:pPr>
        <w:pStyle w:val="ListParagraph"/>
        <w:numPr>
          <w:ilvl w:val="2"/>
          <w:numId w:val="29"/>
        </w:numPr>
        <w:ind w:left="0" w:firstLine="0"/>
        <w:rPr>
          <w:color w:val="auto"/>
        </w:rPr>
      </w:pPr>
      <w:r w:rsidRPr="001A0817">
        <w:rPr>
          <w:color w:val="auto"/>
        </w:rPr>
        <w:t>Check to be sure</w:t>
      </w:r>
      <w:r w:rsidR="00F71EC3" w:rsidRPr="001A0817">
        <w:rPr>
          <w:color w:val="auto"/>
        </w:rPr>
        <w:t xml:space="preserve"> the </w:t>
      </w:r>
      <w:r w:rsidR="00D754DE" w:rsidRPr="001A0817">
        <w:rPr>
          <w:color w:val="auto"/>
        </w:rPr>
        <w:t>device</w:t>
      </w:r>
      <w:r w:rsidR="009B2393" w:rsidRPr="001A0817">
        <w:t>’</w:t>
      </w:r>
      <w:r w:rsidRPr="001A0817">
        <w:rPr>
          <w:color w:val="auto"/>
        </w:rPr>
        <w:t>s time matches</w:t>
      </w:r>
      <w:r w:rsidR="00D754DE" w:rsidRPr="001A0817">
        <w:rPr>
          <w:color w:val="auto"/>
        </w:rPr>
        <w:t xml:space="preserve"> the</w:t>
      </w:r>
      <w:r w:rsidR="00F71EC3" w:rsidRPr="001A0817">
        <w:rPr>
          <w:color w:val="auto"/>
        </w:rPr>
        <w:t xml:space="preserve"> computer.</w:t>
      </w:r>
    </w:p>
    <w:p w14:paraId="2035C27D" w14:textId="77777777" w:rsidR="009B2393" w:rsidRPr="001A0817" w:rsidRDefault="009B2393" w:rsidP="009B2393">
      <w:pPr>
        <w:pStyle w:val="ListParagraph"/>
        <w:ind w:left="0"/>
        <w:rPr>
          <w:color w:val="auto"/>
        </w:rPr>
      </w:pPr>
    </w:p>
    <w:p w14:paraId="41A4D2E7" w14:textId="1D0D681E" w:rsidR="00F71EC3" w:rsidRPr="001A0817" w:rsidRDefault="001E06FF" w:rsidP="0044667F">
      <w:pPr>
        <w:rPr>
          <w:color w:val="auto"/>
        </w:rPr>
      </w:pPr>
      <w:r w:rsidRPr="001A0817">
        <w:rPr>
          <w:color w:val="auto"/>
        </w:rPr>
        <w:t>NOTE: The</w:t>
      </w:r>
      <w:r w:rsidR="00F71EC3" w:rsidRPr="001A0817">
        <w:rPr>
          <w:color w:val="auto"/>
        </w:rPr>
        <w:t xml:space="preserve"> time must </w:t>
      </w:r>
      <w:r w:rsidRPr="001A0817">
        <w:rPr>
          <w:color w:val="auto"/>
        </w:rPr>
        <w:t xml:space="preserve">be set </w:t>
      </w:r>
      <w:r w:rsidR="00F71EC3" w:rsidRPr="001A0817">
        <w:rPr>
          <w:color w:val="auto"/>
        </w:rPr>
        <w:t>correct</w:t>
      </w:r>
      <w:r w:rsidRPr="001A0817">
        <w:rPr>
          <w:color w:val="auto"/>
        </w:rPr>
        <w:t xml:space="preserve">ly </w:t>
      </w:r>
      <w:r w:rsidR="009B2393" w:rsidRPr="001A0817">
        <w:rPr>
          <w:color w:val="auto"/>
        </w:rPr>
        <w:t xml:space="preserve">to </w:t>
      </w:r>
      <w:r w:rsidRPr="001A0817">
        <w:rPr>
          <w:color w:val="auto"/>
        </w:rPr>
        <w:t>reflect the time zone at</w:t>
      </w:r>
      <w:r w:rsidR="00D754DE" w:rsidRPr="001A0817">
        <w:rPr>
          <w:color w:val="auto"/>
        </w:rPr>
        <w:t xml:space="preserve"> the studied</w:t>
      </w:r>
      <w:r w:rsidR="00F71EC3" w:rsidRPr="001A0817">
        <w:rPr>
          <w:color w:val="auto"/>
        </w:rPr>
        <w:t xml:space="preserve"> location.</w:t>
      </w:r>
    </w:p>
    <w:p w14:paraId="2BE9B873" w14:textId="77777777" w:rsidR="0044667F" w:rsidRPr="001A0817" w:rsidRDefault="0044667F" w:rsidP="0044667F">
      <w:pPr>
        <w:rPr>
          <w:color w:val="auto"/>
        </w:rPr>
      </w:pPr>
    </w:p>
    <w:p w14:paraId="0FFBCE76" w14:textId="50907533" w:rsidR="00F71EC3" w:rsidRPr="001A0817" w:rsidRDefault="00F71EC3" w:rsidP="0044667F">
      <w:pPr>
        <w:pStyle w:val="ListParagraph"/>
        <w:numPr>
          <w:ilvl w:val="2"/>
          <w:numId w:val="29"/>
        </w:numPr>
        <w:ind w:left="0" w:firstLine="0"/>
        <w:rPr>
          <w:color w:val="auto"/>
        </w:rPr>
      </w:pPr>
      <w:r w:rsidRPr="001A0817">
        <w:rPr>
          <w:color w:val="auto"/>
        </w:rPr>
        <w:t xml:space="preserve">Switch on the GPS </w:t>
      </w:r>
      <w:r w:rsidR="00D754DE" w:rsidRPr="001A0817">
        <w:rPr>
          <w:color w:val="auto"/>
        </w:rPr>
        <w:t xml:space="preserve">device and wait a moment till </w:t>
      </w:r>
      <w:r w:rsidR="00FF557B" w:rsidRPr="001A0817">
        <w:rPr>
          <w:color w:val="auto"/>
        </w:rPr>
        <w:t xml:space="preserve">the </w:t>
      </w:r>
      <w:r w:rsidR="00D754DE" w:rsidRPr="001A0817">
        <w:rPr>
          <w:color w:val="auto"/>
        </w:rPr>
        <w:t xml:space="preserve">current position is </w:t>
      </w:r>
      <w:r w:rsidR="00CA44C5" w:rsidRPr="001A0817">
        <w:rPr>
          <w:color w:val="auto"/>
        </w:rPr>
        <w:t>found. Check the</w:t>
      </w:r>
      <w:r w:rsidRPr="001A0817">
        <w:rPr>
          <w:color w:val="auto"/>
        </w:rPr>
        <w:t xml:space="preserve"> location on the display of</w:t>
      </w:r>
      <w:r w:rsidR="00D754DE" w:rsidRPr="001A0817">
        <w:rPr>
          <w:color w:val="auto"/>
        </w:rPr>
        <w:t xml:space="preserve"> the</w:t>
      </w:r>
      <w:r w:rsidRPr="001A0817">
        <w:rPr>
          <w:color w:val="auto"/>
        </w:rPr>
        <w:t xml:space="preserve"> G</w:t>
      </w:r>
      <w:r w:rsidR="0021757D" w:rsidRPr="001A0817">
        <w:rPr>
          <w:color w:val="auto"/>
        </w:rPr>
        <w:t>PS device</w:t>
      </w:r>
      <w:r w:rsidRPr="001A0817">
        <w:rPr>
          <w:color w:val="auto"/>
        </w:rPr>
        <w:t>.</w:t>
      </w:r>
    </w:p>
    <w:p w14:paraId="50ED080F" w14:textId="77777777" w:rsidR="009B2393" w:rsidRPr="001A0817" w:rsidRDefault="009B2393" w:rsidP="009B2393">
      <w:pPr>
        <w:pStyle w:val="ListParagraph"/>
        <w:ind w:left="0"/>
        <w:rPr>
          <w:color w:val="auto"/>
        </w:rPr>
      </w:pPr>
    </w:p>
    <w:p w14:paraId="7B87FC50" w14:textId="4576B37F" w:rsidR="009641B7" w:rsidRPr="001A0817" w:rsidRDefault="009641B7" w:rsidP="009641B7">
      <w:pPr>
        <w:rPr>
          <w:color w:val="auto"/>
        </w:rPr>
      </w:pPr>
      <w:r w:rsidRPr="001A0817">
        <w:rPr>
          <w:color w:val="auto"/>
        </w:rPr>
        <w:t xml:space="preserve">NOTE: </w:t>
      </w:r>
      <w:r w:rsidR="002C0C0F" w:rsidRPr="001A0817">
        <w:t>Precision is contingent on the</w:t>
      </w:r>
      <w:r w:rsidRPr="001A0817">
        <w:t xml:space="preserve"> density of </w:t>
      </w:r>
      <w:r w:rsidR="002C0C0F" w:rsidRPr="001A0817">
        <w:t xml:space="preserve">the canopy of </w:t>
      </w:r>
      <w:r w:rsidRPr="001A0817">
        <w:t xml:space="preserve">the studied </w:t>
      </w:r>
      <w:r w:rsidR="002C0C0F" w:rsidRPr="001A0817">
        <w:t>vegetation</w:t>
      </w:r>
      <w:r w:rsidRPr="001A0817">
        <w:t>.</w:t>
      </w:r>
    </w:p>
    <w:p w14:paraId="6DC2C2FC" w14:textId="77777777" w:rsidR="0044667F" w:rsidRPr="001A0817" w:rsidRDefault="0044667F" w:rsidP="002D66DA">
      <w:pPr>
        <w:rPr>
          <w:color w:val="auto"/>
        </w:rPr>
      </w:pPr>
    </w:p>
    <w:p w14:paraId="0A10E0E6" w14:textId="278DE62C" w:rsidR="00F71EC3" w:rsidRPr="001A0817" w:rsidRDefault="005428C1" w:rsidP="0044667F">
      <w:pPr>
        <w:pStyle w:val="ListParagraph"/>
        <w:numPr>
          <w:ilvl w:val="2"/>
          <w:numId w:val="29"/>
        </w:numPr>
        <w:ind w:left="0" w:firstLine="0"/>
        <w:rPr>
          <w:color w:val="auto"/>
        </w:rPr>
      </w:pPr>
      <w:r w:rsidRPr="001A0817">
        <w:rPr>
          <w:color w:val="auto"/>
        </w:rPr>
        <w:t>C</w:t>
      </w:r>
      <w:r w:rsidR="00FF557B" w:rsidRPr="001A0817">
        <w:rPr>
          <w:color w:val="auto"/>
        </w:rPr>
        <w:t>arry b</w:t>
      </w:r>
      <w:r w:rsidR="00F71EC3" w:rsidRPr="001A0817">
        <w:rPr>
          <w:color w:val="auto"/>
        </w:rPr>
        <w:t>o</w:t>
      </w:r>
      <w:r w:rsidR="00B93130" w:rsidRPr="001A0817">
        <w:rPr>
          <w:color w:val="auto"/>
        </w:rPr>
        <w:t xml:space="preserve">th </w:t>
      </w:r>
      <w:r w:rsidR="002C0C0F" w:rsidRPr="001A0817">
        <w:rPr>
          <w:color w:val="auto"/>
        </w:rPr>
        <w:t xml:space="preserve">the </w:t>
      </w:r>
      <w:r w:rsidR="00B93130" w:rsidRPr="001A0817">
        <w:rPr>
          <w:color w:val="auto"/>
        </w:rPr>
        <w:t xml:space="preserve">LP 110 and </w:t>
      </w:r>
      <w:r w:rsidR="002C0C0F" w:rsidRPr="001A0817">
        <w:rPr>
          <w:color w:val="auto"/>
        </w:rPr>
        <w:t xml:space="preserve">the </w:t>
      </w:r>
      <w:r w:rsidR="00B93130" w:rsidRPr="001A0817">
        <w:rPr>
          <w:color w:val="auto"/>
        </w:rPr>
        <w:t>GPS device</w:t>
      </w:r>
      <w:r w:rsidR="002C0C0F" w:rsidRPr="001A0817">
        <w:rPr>
          <w:color w:val="auto"/>
        </w:rPr>
        <w:t xml:space="preserve"> when taking</w:t>
      </w:r>
      <w:r w:rsidR="00F71EC3" w:rsidRPr="001A0817">
        <w:rPr>
          <w:color w:val="auto"/>
        </w:rPr>
        <w:t xml:space="preserve"> all </w:t>
      </w:r>
      <w:r w:rsidR="001B1D9A" w:rsidRPr="001A0817">
        <w:rPr>
          <w:color w:val="auto"/>
        </w:rPr>
        <w:t xml:space="preserve">the </w:t>
      </w:r>
      <w:r w:rsidR="00F71EC3" w:rsidRPr="001A0817">
        <w:rPr>
          <w:color w:val="auto"/>
        </w:rPr>
        <w:t>field measurements.</w:t>
      </w:r>
    </w:p>
    <w:p w14:paraId="4D0045C9" w14:textId="77777777" w:rsidR="0044667F" w:rsidRPr="001A0817" w:rsidRDefault="0044667F" w:rsidP="0044667F">
      <w:pPr>
        <w:rPr>
          <w:color w:val="auto"/>
        </w:rPr>
      </w:pPr>
    </w:p>
    <w:p w14:paraId="626DC877" w14:textId="2BE53C1C" w:rsidR="00F71EC3" w:rsidRPr="001A0817" w:rsidRDefault="00CA44C5" w:rsidP="0044667F">
      <w:pPr>
        <w:pStyle w:val="ListParagraph"/>
        <w:numPr>
          <w:ilvl w:val="2"/>
          <w:numId w:val="29"/>
        </w:numPr>
        <w:ind w:left="0" w:firstLine="0"/>
        <w:rPr>
          <w:color w:val="auto"/>
        </w:rPr>
      </w:pPr>
      <w:r w:rsidRPr="001A0817">
        <w:rPr>
          <w:color w:val="auto"/>
        </w:rPr>
        <w:t xml:space="preserve">After </w:t>
      </w:r>
      <w:r w:rsidR="004F40EC" w:rsidRPr="001A0817">
        <w:rPr>
          <w:color w:val="auto"/>
        </w:rPr>
        <w:t xml:space="preserve">taking </w:t>
      </w:r>
      <w:r w:rsidRPr="001A0817">
        <w:rPr>
          <w:color w:val="auto"/>
        </w:rPr>
        <w:t xml:space="preserve">all </w:t>
      </w:r>
      <w:r w:rsidR="001B1D9A" w:rsidRPr="001A0817">
        <w:rPr>
          <w:color w:val="auto"/>
        </w:rPr>
        <w:t xml:space="preserve">the </w:t>
      </w:r>
      <w:r w:rsidRPr="001A0817">
        <w:rPr>
          <w:color w:val="auto"/>
        </w:rPr>
        <w:t>field measurements, c</w:t>
      </w:r>
      <w:r w:rsidR="00F71EC3" w:rsidRPr="001A0817">
        <w:rPr>
          <w:color w:val="auto"/>
        </w:rPr>
        <w:t>onne</w:t>
      </w:r>
      <w:r w:rsidR="00FC5286" w:rsidRPr="001A0817">
        <w:rPr>
          <w:color w:val="auto"/>
        </w:rPr>
        <w:t>ct both devices to</w:t>
      </w:r>
      <w:r w:rsidR="005E16A6" w:rsidRPr="001A0817">
        <w:rPr>
          <w:color w:val="auto"/>
        </w:rPr>
        <w:t xml:space="preserve"> the</w:t>
      </w:r>
      <w:r w:rsidR="00FC5286" w:rsidRPr="001A0817">
        <w:rPr>
          <w:color w:val="auto"/>
        </w:rPr>
        <w:t xml:space="preserve"> computer, download</w:t>
      </w:r>
      <w:r w:rsidR="001C3773" w:rsidRPr="001A0817">
        <w:rPr>
          <w:color w:val="auto"/>
        </w:rPr>
        <w:t>,</w:t>
      </w:r>
      <w:r w:rsidR="00FC5286" w:rsidRPr="001A0817">
        <w:rPr>
          <w:color w:val="auto"/>
        </w:rPr>
        <w:t xml:space="preserve"> and process </w:t>
      </w:r>
      <w:r w:rsidR="004F40EC" w:rsidRPr="001A0817">
        <w:rPr>
          <w:color w:val="auto"/>
        </w:rPr>
        <w:t xml:space="preserve">the </w:t>
      </w:r>
      <w:r w:rsidR="00FC5286" w:rsidRPr="001A0817">
        <w:rPr>
          <w:color w:val="auto"/>
        </w:rPr>
        <w:t xml:space="preserve">data </w:t>
      </w:r>
      <w:r w:rsidR="006025A6" w:rsidRPr="001A0817">
        <w:rPr>
          <w:color w:val="auto"/>
        </w:rPr>
        <w:t xml:space="preserve">in </w:t>
      </w:r>
      <w:r w:rsidR="009B2393" w:rsidRPr="001A0817">
        <w:rPr>
          <w:color w:val="auto"/>
        </w:rPr>
        <w:t xml:space="preserve">the </w:t>
      </w:r>
      <w:r w:rsidR="006025A6" w:rsidRPr="001A0817">
        <w:rPr>
          <w:color w:val="auto"/>
        </w:rPr>
        <w:t>relevant</w:t>
      </w:r>
      <w:r w:rsidR="005E16A6" w:rsidRPr="001A0817">
        <w:rPr>
          <w:color w:val="auto"/>
        </w:rPr>
        <w:t xml:space="preserve"> software</w:t>
      </w:r>
      <w:r w:rsidR="006025A6" w:rsidRPr="001A0817">
        <w:rPr>
          <w:color w:val="auto"/>
        </w:rPr>
        <w:t xml:space="preserve"> </w:t>
      </w:r>
      <w:r w:rsidR="006025A6" w:rsidRPr="001A0817">
        <w:t xml:space="preserve">(see </w:t>
      </w:r>
      <w:r w:rsidR="006025A6" w:rsidRPr="001A0817">
        <w:rPr>
          <w:b/>
          <w:bCs/>
        </w:rPr>
        <w:t>Table of Material</w:t>
      </w:r>
      <w:r w:rsidR="004F40EC" w:rsidRPr="001A0817">
        <w:rPr>
          <w:b/>
          <w:bCs/>
        </w:rPr>
        <w:t>s</w:t>
      </w:r>
      <w:r w:rsidR="006025A6" w:rsidRPr="001A0817">
        <w:t>)</w:t>
      </w:r>
      <w:r w:rsidR="00A40495" w:rsidRPr="001A0817">
        <w:t xml:space="preserve"> </w:t>
      </w:r>
      <w:r w:rsidR="006B5188" w:rsidRPr="001A0817">
        <w:rPr>
          <w:color w:val="auto"/>
        </w:rPr>
        <w:t>according to the</w:t>
      </w:r>
      <w:r w:rsidR="00FC5286" w:rsidRPr="001A0817">
        <w:rPr>
          <w:color w:val="auto"/>
        </w:rPr>
        <w:t xml:space="preserve"> L</w:t>
      </w:r>
      <w:r w:rsidR="00D504B6" w:rsidRPr="001A0817">
        <w:rPr>
          <w:color w:val="auto"/>
        </w:rPr>
        <w:t>P 110 Manual and U</w:t>
      </w:r>
      <w:r w:rsidR="000F4093" w:rsidRPr="001A0817">
        <w:rPr>
          <w:color w:val="auto"/>
        </w:rPr>
        <w:t xml:space="preserve">ser </w:t>
      </w:r>
      <w:r w:rsidR="00D504B6" w:rsidRPr="001A0817">
        <w:rPr>
          <w:color w:val="auto"/>
        </w:rPr>
        <w:t>G</w:t>
      </w:r>
      <w:r w:rsidR="000F4093" w:rsidRPr="001A0817">
        <w:rPr>
          <w:color w:val="auto"/>
        </w:rPr>
        <w:t>uide</w:t>
      </w:r>
      <w:r w:rsidR="0068654B" w:rsidRPr="001A0817">
        <w:rPr>
          <w:color w:val="auto"/>
        </w:rPr>
        <w:t>,</w:t>
      </w:r>
      <w:r w:rsidR="004F40EC" w:rsidRPr="001A0817">
        <w:rPr>
          <w:color w:val="auto"/>
        </w:rPr>
        <w:t xml:space="preserve"> Operation </w:t>
      </w:r>
      <w:r w:rsidR="001B1D9A" w:rsidRPr="001A0817">
        <w:rPr>
          <w:color w:val="auto"/>
        </w:rPr>
        <w:t>I</w:t>
      </w:r>
      <w:r w:rsidR="004F40EC" w:rsidRPr="001A0817">
        <w:rPr>
          <w:color w:val="auto"/>
        </w:rPr>
        <w:t>nstructions</w:t>
      </w:r>
      <w:r w:rsidR="001C3773" w:rsidRPr="001A0817">
        <w:rPr>
          <w:color w:val="auto"/>
        </w:rPr>
        <w:t xml:space="preserve"> section</w:t>
      </w:r>
      <w:r w:rsidR="00B532AF" w:rsidRPr="001A0817">
        <w:rPr>
          <w:color w:val="auto"/>
          <w:vertAlign w:val="superscript"/>
        </w:rPr>
        <w:t>3</w:t>
      </w:r>
      <w:r w:rsidR="008F7160" w:rsidRPr="001A0817">
        <w:rPr>
          <w:color w:val="auto"/>
          <w:vertAlign w:val="superscript"/>
        </w:rPr>
        <w:t>5</w:t>
      </w:r>
      <w:r w:rsidR="000F4093" w:rsidRPr="001A0817">
        <w:rPr>
          <w:color w:val="auto"/>
        </w:rPr>
        <w:t>.</w:t>
      </w:r>
    </w:p>
    <w:p w14:paraId="5B8B8E70" w14:textId="77777777" w:rsidR="005C3506" w:rsidRPr="001A0817" w:rsidRDefault="005C3506" w:rsidP="002D66DA"/>
    <w:p w14:paraId="31F2C4A0" w14:textId="52780661" w:rsidR="000F4093" w:rsidRPr="001A0817" w:rsidRDefault="00DD6C69" w:rsidP="00D82156">
      <w:pPr>
        <w:pStyle w:val="ListParagraph"/>
        <w:numPr>
          <w:ilvl w:val="1"/>
          <w:numId w:val="29"/>
        </w:numPr>
        <w:ind w:left="0" w:firstLine="0"/>
        <w:rPr>
          <w:color w:val="auto"/>
        </w:rPr>
      </w:pPr>
      <w:r w:rsidRPr="001A0817">
        <w:t xml:space="preserve">Take </w:t>
      </w:r>
      <w:r w:rsidR="001257F8" w:rsidRPr="001A0817">
        <w:t xml:space="preserve">a </w:t>
      </w:r>
      <w:r w:rsidRPr="001A0817">
        <w:t xml:space="preserve">reference measurement in </w:t>
      </w:r>
      <w:r w:rsidR="000F4093" w:rsidRPr="001A0817">
        <w:t>an open ar</w:t>
      </w:r>
      <w:r w:rsidR="00FF557B" w:rsidRPr="001A0817">
        <w:t>ea</w:t>
      </w:r>
      <w:r w:rsidR="002E49E9" w:rsidRPr="001A0817">
        <w:t xml:space="preserve"> or above the m</w:t>
      </w:r>
      <w:r w:rsidR="00345AF3" w:rsidRPr="001A0817">
        <w:t>easured vegetation (i.e.</w:t>
      </w:r>
      <w:r w:rsidR="009B2393" w:rsidRPr="001A0817">
        <w:t>,</w:t>
      </w:r>
      <w:r w:rsidR="00345AF3" w:rsidRPr="001A0817">
        <w:t xml:space="preserve"> </w:t>
      </w:r>
      <w:r w:rsidR="0072304E" w:rsidRPr="001A0817">
        <w:t xml:space="preserve">an </w:t>
      </w:r>
      <w:r w:rsidR="00345AF3" w:rsidRPr="001A0817">
        <w:t>above-</w:t>
      </w:r>
      <w:r w:rsidR="001257F8" w:rsidRPr="001A0817">
        <w:t>canopy reading</w:t>
      </w:r>
      <w:r w:rsidR="002E49E9" w:rsidRPr="001A0817">
        <w:t>)</w:t>
      </w:r>
      <w:r w:rsidR="00A1741E" w:rsidRPr="001A0817">
        <w:t xml:space="preserve">. In sunny weather, </w:t>
      </w:r>
      <w:r w:rsidR="0072304E" w:rsidRPr="001A0817">
        <w:t xml:space="preserve">prevent light from </w:t>
      </w:r>
      <w:r w:rsidR="00A1741E" w:rsidRPr="001A0817">
        <w:t xml:space="preserve">directly </w:t>
      </w:r>
      <w:r w:rsidR="003051BA" w:rsidRPr="001A0817">
        <w:t>entering</w:t>
      </w:r>
      <w:r w:rsidR="00FF557B" w:rsidRPr="001A0817">
        <w:t xml:space="preserve"> </w:t>
      </w:r>
      <w:r w:rsidR="000F4093" w:rsidRPr="001A0817">
        <w:t xml:space="preserve">the view restriction cup (see </w:t>
      </w:r>
      <w:r w:rsidR="000F4093" w:rsidRPr="001A0817">
        <w:rPr>
          <w:b/>
        </w:rPr>
        <w:t>Figure 1</w:t>
      </w:r>
      <w:r w:rsidR="000F4093" w:rsidRPr="001A0817">
        <w:t>).</w:t>
      </w:r>
    </w:p>
    <w:p w14:paraId="4342759F" w14:textId="77777777" w:rsidR="009B2393" w:rsidRPr="001A0817" w:rsidRDefault="009B2393" w:rsidP="009B2393">
      <w:pPr>
        <w:pStyle w:val="ListParagraph"/>
        <w:ind w:left="0"/>
        <w:rPr>
          <w:color w:val="auto"/>
        </w:rPr>
      </w:pPr>
    </w:p>
    <w:p w14:paraId="27E28D27" w14:textId="2B007D59" w:rsidR="00E275C3" w:rsidRPr="001A0817" w:rsidRDefault="000F4093" w:rsidP="000F4093">
      <w:pPr>
        <w:pStyle w:val="ListParagraph"/>
        <w:ind w:left="0"/>
      </w:pPr>
      <w:r w:rsidRPr="001A0817">
        <w:t>NOTE:</w:t>
      </w:r>
      <w:r w:rsidR="00DD6C69" w:rsidRPr="001A0817">
        <w:t xml:space="preserve"> </w:t>
      </w:r>
      <w:r w:rsidR="00986819" w:rsidRPr="001A0817">
        <w:t>For</w:t>
      </w:r>
      <w:r w:rsidR="008A13E7" w:rsidRPr="001A0817">
        <w:t xml:space="preserve"> single sensor measurement mode, </w:t>
      </w:r>
      <w:r w:rsidR="00EC2519" w:rsidRPr="001A0817">
        <w:t xml:space="preserve">take </w:t>
      </w:r>
      <w:r w:rsidR="003051BA" w:rsidRPr="001A0817">
        <w:t>both a</w:t>
      </w:r>
      <w:r w:rsidR="00EC2519" w:rsidRPr="001A0817">
        <w:t xml:space="preserve">bove- and below-canopy readings </w:t>
      </w:r>
      <w:r w:rsidR="00E43446" w:rsidRPr="001A0817">
        <w:t>unde</w:t>
      </w:r>
      <w:r w:rsidR="00986819" w:rsidRPr="001A0817">
        <w:t>r constant light conditions during</w:t>
      </w:r>
      <w:r w:rsidR="00E43446" w:rsidRPr="001A0817">
        <w:t xml:space="preserve"> standard overcast</w:t>
      </w:r>
      <w:r w:rsidR="003A4855" w:rsidRPr="001A0817">
        <w:t xml:space="preserve">, before sunrise, or after sunset </w:t>
      </w:r>
      <w:r w:rsidR="00ED73DD" w:rsidRPr="001A0817">
        <w:t>(</w:t>
      </w:r>
      <w:r w:rsidR="00ED73DD" w:rsidRPr="001A0817">
        <w:rPr>
          <w:b/>
        </w:rPr>
        <w:t>F</w:t>
      </w:r>
      <w:r w:rsidR="003779F2" w:rsidRPr="001A0817">
        <w:rPr>
          <w:b/>
        </w:rPr>
        <w:t>igure</w:t>
      </w:r>
      <w:r w:rsidR="00ED73DD" w:rsidRPr="001A0817">
        <w:rPr>
          <w:b/>
        </w:rPr>
        <w:t xml:space="preserve"> 2</w:t>
      </w:r>
      <w:r w:rsidR="00ED73DD" w:rsidRPr="001A0817">
        <w:t>)</w:t>
      </w:r>
      <w:r w:rsidR="003051BA" w:rsidRPr="001A0817">
        <w:t xml:space="preserve"> </w:t>
      </w:r>
      <w:r w:rsidR="00986819" w:rsidRPr="001A0817">
        <w:t>to avoid obtaining incorrect</w:t>
      </w:r>
      <w:r w:rsidR="003051BA" w:rsidRPr="001A0817">
        <w:t xml:space="preserve"> irradiance values</w:t>
      </w:r>
      <w:r w:rsidR="00E43446" w:rsidRPr="001A0817">
        <w:t>.</w:t>
      </w:r>
    </w:p>
    <w:p w14:paraId="01974DFD" w14:textId="77777777" w:rsidR="00ED73DD" w:rsidRPr="001A0817" w:rsidRDefault="00ED73DD" w:rsidP="000F4093">
      <w:pPr>
        <w:pStyle w:val="ListParagraph"/>
        <w:ind w:left="0"/>
      </w:pPr>
    </w:p>
    <w:p w14:paraId="539D1FCF" w14:textId="2159F78C" w:rsidR="00ED73DD" w:rsidRPr="001A0817" w:rsidRDefault="00ED73DD" w:rsidP="00ED73DD">
      <w:pPr>
        <w:rPr>
          <w:color w:val="auto"/>
        </w:rPr>
      </w:pPr>
      <w:r w:rsidRPr="001A0817">
        <w:rPr>
          <w:color w:val="auto"/>
        </w:rPr>
        <w:t xml:space="preserve">[Place </w:t>
      </w:r>
      <w:r w:rsidRPr="001A0817">
        <w:rPr>
          <w:b/>
          <w:color w:val="auto"/>
        </w:rPr>
        <w:t xml:space="preserve">Figure </w:t>
      </w:r>
      <w:r w:rsidR="003779F2" w:rsidRPr="001A0817">
        <w:rPr>
          <w:b/>
          <w:color w:val="auto"/>
        </w:rPr>
        <w:t>2</w:t>
      </w:r>
      <w:r w:rsidR="003779F2" w:rsidRPr="001A0817">
        <w:rPr>
          <w:color w:val="auto"/>
        </w:rPr>
        <w:t xml:space="preserve"> </w:t>
      </w:r>
      <w:r w:rsidRPr="001A0817">
        <w:rPr>
          <w:color w:val="auto"/>
        </w:rPr>
        <w:t>here]</w:t>
      </w:r>
    </w:p>
    <w:p w14:paraId="549F8ADB" w14:textId="77777777" w:rsidR="00E275C3" w:rsidRPr="001A0817" w:rsidRDefault="00E275C3" w:rsidP="00ED73DD">
      <w:pPr>
        <w:rPr>
          <w:color w:val="auto"/>
        </w:rPr>
      </w:pPr>
    </w:p>
    <w:p w14:paraId="16A22DBF" w14:textId="55EE6247" w:rsidR="00D4218F" w:rsidRPr="001A0817" w:rsidRDefault="008A13E7" w:rsidP="0044667F">
      <w:pPr>
        <w:widowControl/>
        <w:numPr>
          <w:ilvl w:val="2"/>
          <w:numId w:val="29"/>
        </w:numPr>
        <w:autoSpaceDE/>
        <w:autoSpaceDN/>
        <w:adjustRightInd/>
        <w:ind w:left="0" w:firstLine="0"/>
        <w:contextualSpacing/>
      </w:pPr>
      <w:r w:rsidRPr="001A0817">
        <w:t>Select</w:t>
      </w:r>
      <w:r w:rsidR="00E275C3" w:rsidRPr="001A0817">
        <w:t xml:space="preserve"> </w:t>
      </w:r>
      <w:r w:rsidR="009B2393" w:rsidRPr="001A0817">
        <w:rPr>
          <w:b/>
          <w:color w:val="auto"/>
        </w:rPr>
        <w:t>M</w:t>
      </w:r>
      <w:r w:rsidR="00E275C3" w:rsidRPr="001A0817">
        <w:rPr>
          <w:b/>
          <w:color w:val="auto"/>
        </w:rPr>
        <w:t>easure</w:t>
      </w:r>
      <w:r w:rsidR="00B04ED8" w:rsidRPr="001A0817">
        <w:rPr>
          <w:b/>
          <w:color w:val="auto"/>
        </w:rPr>
        <w:t>ment</w:t>
      </w:r>
      <w:r w:rsidR="00B04ED8" w:rsidRPr="001A0817">
        <w:rPr>
          <w:bCs/>
          <w:color w:val="auto"/>
        </w:rPr>
        <w:t xml:space="preserve"> </w:t>
      </w:r>
      <w:r w:rsidRPr="001A0817">
        <w:rPr>
          <w:color w:val="auto"/>
        </w:rPr>
        <w:t xml:space="preserve">in the main menu </w:t>
      </w:r>
      <w:r w:rsidR="00B04ED8" w:rsidRPr="001A0817">
        <w:rPr>
          <w:color w:val="auto"/>
        </w:rPr>
        <w:t>(press the</w:t>
      </w:r>
      <w:r w:rsidR="00B04ED8" w:rsidRPr="001A0817">
        <w:rPr>
          <w:bCs/>
          <w:color w:val="auto"/>
        </w:rPr>
        <w:t xml:space="preserve"> </w:t>
      </w:r>
      <w:r w:rsidR="00B04ED8" w:rsidRPr="001A0817">
        <w:rPr>
          <w:b/>
          <w:color w:val="auto"/>
        </w:rPr>
        <w:t>Set</w:t>
      </w:r>
      <w:r w:rsidR="00B04ED8" w:rsidRPr="001A0817">
        <w:rPr>
          <w:bCs/>
          <w:color w:val="auto"/>
        </w:rPr>
        <w:t xml:space="preserve"> </w:t>
      </w:r>
      <w:r w:rsidR="00B04ED8" w:rsidRPr="001A0817">
        <w:rPr>
          <w:color w:val="auto"/>
        </w:rPr>
        <w:t>key)</w:t>
      </w:r>
      <w:r w:rsidR="009B2393" w:rsidRPr="001A0817">
        <w:rPr>
          <w:bCs/>
          <w:color w:val="auto"/>
        </w:rPr>
        <w:t xml:space="preserve">, </w:t>
      </w:r>
      <w:r w:rsidR="001B1D9A" w:rsidRPr="001A0817">
        <w:rPr>
          <w:bCs/>
          <w:color w:val="auto"/>
        </w:rPr>
        <w:t xml:space="preserve">and </w:t>
      </w:r>
      <w:r w:rsidR="009B2393" w:rsidRPr="001A0817">
        <w:rPr>
          <w:bCs/>
          <w:color w:val="auto"/>
        </w:rPr>
        <w:t xml:space="preserve">then </w:t>
      </w:r>
      <w:r w:rsidR="001B2A6D" w:rsidRPr="001A0817">
        <w:t>choose</w:t>
      </w:r>
      <w:r w:rsidR="00E275C3" w:rsidRPr="001A0817">
        <w:rPr>
          <w:b/>
        </w:rPr>
        <w:t xml:space="preserve"> </w:t>
      </w:r>
      <w:r w:rsidR="00A76CC3" w:rsidRPr="001A0817">
        <w:rPr>
          <w:b/>
        </w:rPr>
        <w:t>Lai R</w:t>
      </w:r>
      <w:r w:rsidR="00B04ED8" w:rsidRPr="001A0817">
        <w:rPr>
          <w:b/>
        </w:rPr>
        <w:t>ef</w:t>
      </w:r>
      <w:r w:rsidR="00A76CC3" w:rsidRPr="001A0817">
        <w:rPr>
          <w:bCs/>
        </w:rPr>
        <w:t>.</w:t>
      </w:r>
      <w:r w:rsidR="00E275C3" w:rsidRPr="001A0817">
        <w:t xml:space="preserve"> After pressing</w:t>
      </w:r>
      <w:r w:rsidR="00676B80" w:rsidRPr="001A0817">
        <w:t xml:space="preserve"> the</w:t>
      </w:r>
      <w:r w:rsidRPr="001A0817">
        <w:t xml:space="preserve"> </w:t>
      </w:r>
      <w:r w:rsidRPr="001A0817">
        <w:rPr>
          <w:b/>
        </w:rPr>
        <w:t>Set</w:t>
      </w:r>
      <w:r w:rsidRPr="001A0817">
        <w:rPr>
          <w:bCs/>
        </w:rPr>
        <w:t xml:space="preserve"> </w:t>
      </w:r>
      <w:r w:rsidRPr="001A0817">
        <w:t>key</w:t>
      </w:r>
      <w:r w:rsidR="004550BA" w:rsidRPr="001A0817">
        <w:t>, the</w:t>
      </w:r>
      <w:r w:rsidR="00E275C3" w:rsidRPr="001A0817">
        <w:t xml:space="preserve"> </w:t>
      </w:r>
      <w:r w:rsidR="004550BA" w:rsidRPr="001A0817">
        <w:t xml:space="preserve">reference </w:t>
      </w:r>
      <w:r w:rsidR="001B2A6D" w:rsidRPr="001A0817">
        <w:t xml:space="preserve">measurement </w:t>
      </w:r>
      <w:r w:rsidR="004550BA" w:rsidRPr="001A0817">
        <w:t>mode</w:t>
      </w:r>
      <w:r w:rsidR="009D1FDD" w:rsidRPr="001A0817">
        <w:t xml:space="preserve"> is activated.</w:t>
      </w:r>
    </w:p>
    <w:p w14:paraId="666AB875" w14:textId="77777777" w:rsidR="009B2393" w:rsidRPr="001A0817" w:rsidRDefault="009B2393" w:rsidP="009B2393">
      <w:pPr>
        <w:widowControl/>
        <w:autoSpaceDE/>
        <w:autoSpaceDN/>
        <w:adjustRightInd/>
        <w:contextualSpacing/>
      </w:pPr>
    </w:p>
    <w:p w14:paraId="35EE1DF8" w14:textId="3C6F1DD5" w:rsidR="00E275C3" w:rsidRPr="001A0817" w:rsidRDefault="00D4218F" w:rsidP="00D4218F">
      <w:pPr>
        <w:widowControl/>
        <w:autoSpaceDE/>
        <w:autoSpaceDN/>
        <w:adjustRightInd/>
        <w:contextualSpacing/>
      </w:pPr>
      <w:r w:rsidRPr="001A0817">
        <w:t>NOTE:</w:t>
      </w:r>
      <w:r w:rsidR="00E275C3" w:rsidRPr="001A0817">
        <w:rPr>
          <w:bCs/>
        </w:rPr>
        <w:t xml:space="preserve"> </w:t>
      </w:r>
      <w:r w:rsidR="00937C00" w:rsidRPr="001A0817">
        <w:t>T</w:t>
      </w:r>
      <w:r w:rsidRPr="001A0817">
        <w:t xml:space="preserve">he current </w:t>
      </w:r>
      <w:r w:rsidR="00937C00" w:rsidRPr="001A0817">
        <w:t xml:space="preserve">irradiance </w:t>
      </w:r>
      <w:r w:rsidRPr="001A0817">
        <w:t xml:space="preserve">value appears on </w:t>
      </w:r>
      <w:r w:rsidR="005B2305" w:rsidRPr="001A0817">
        <w:t xml:space="preserve">the </w:t>
      </w:r>
      <w:r w:rsidRPr="001A0817">
        <w:t xml:space="preserve">display. </w:t>
      </w:r>
      <w:r w:rsidR="00937C00" w:rsidRPr="001A0817">
        <w:rPr>
          <w:bCs/>
        </w:rPr>
        <w:t>This value</w:t>
      </w:r>
      <w:r w:rsidRPr="001A0817">
        <w:rPr>
          <w:bCs/>
        </w:rPr>
        <w:t xml:space="preserve"> </w:t>
      </w:r>
      <w:r w:rsidR="00937C00" w:rsidRPr="001A0817">
        <w:rPr>
          <w:bCs/>
        </w:rPr>
        <w:t>is</w:t>
      </w:r>
      <w:r w:rsidR="005B2305" w:rsidRPr="001A0817">
        <w:rPr>
          <w:bCs/>
        </w:rPr>
        <w:t xml:space="preserve"> not yet</w:t>
      </w:r>
      <w:r w:rsidRPr="001A0817">
        <w:rPr>
          <w:bCs/>
        </w:rPr>
        <w:t xml:space="preserve"> stored</w:t>
      </w:r>
      <w:r w:rsidR="00D2253A" w:rsidRPr="001A0817">
        <w:rPr>
          <w:bCs/>
        </w:rPr>
        <w:t xml:space="preserve"> in</w:t>
      </w:r>
      <w:r w:rsidRPr="001A0817">
        <w:t xml:space="preserve"> the </w:t>
      </w:r>
      <w:r w:rsidR="005B2305" w:rsidRPr="001A0817">
        <w:t>device</w:t>
      </w:r>
      <w:r w:rsidR="009B2393" w:rsidRPr="001A0817">
        <w:t>’</w:t>
      </w:r>
      <w:r w:rsidR="005B2305" w:rsidRPr="001A0817">
        <w:rPr>
          <w:color w:val="auto"/>
        </w:rPr>
        <w:t>s</w:t>
      </w:r>
      <w:r w:rsidR="005B2305" w:rsidRPr="001A0817">
        <w:t xml:space="preserve"> </w:t>
      </w:r>
      <w:r w:rsidRPr="001A0817">
        <w:t>internal memory</w:t>
      </w:r>
      <w:r w:rsidR="005B2305" w:rsidRPr="001A0817">
        <w:t xml:space="preserve"> (the</w:t>
      </w:r>
      <w:r w:rsidR="00D2253A" w:rsidRPr="001A0817">
        <w:t xml:space="preserve"> measurement mode is triggered</w:t>
      </w:r>
      <w:r w:rsidR="009F3AD6" w:rsidRPr="001A0817">
        <w:t xml:space="preserve"> at this time)</w:t>
      </w:r>
      <w:r w:rsidRPr="001A0817">
        <w:t>.</w:t>
      </w:r>
    </w:p>
    <w:p w14:paraId="3A440505" w14:textId="77777777" w:rsidR="00D80DDD" w:rsidRPr="001A0817" w:rsidRDefault="00D80DDD" w:rsidP="002D66DA">
      <w:pPr>
        <w:widowControl/>
        <w:autoSpaceDE/>
        <w:autoSpaceDN/>
        <w:adjustRightInd/>
        <w:contextualSpacing/>
      </w:pPr>
    </w:p>
    <w:p w14:paraId="6BA54E04" w14:textId="143FBA7E" w:rsidR="00AB7241" w:rsidRPr="001A0817" w:rsidRDefault="00AB7241" w:rsidP="0044667F">
      <w:pPr>
        <w:pStyle w:val="ListParagraph"/>
        <w:numPr>
          <w:ilvl w:val="2"/>
          <w:numId w:val="29"/>
        </w:numPr>
        <w:ind w:left="0" w:firstLine="0"/>
        <w:rPr>
          <w:color w:val="auto"/>
        </w:rPr>
      </w:pPr>
      <w:r w:rsidRPr="001A0817">
        <w:t>S</w:t>
      </w:r>
      <w:r w:rsidR="009F3AD6" w:rsidRPr="001A0817">
        <w:t>ubsequent</w:t>
      </w:r>
      <w:r w:rsidRPr="001A0817">
        <w:t>ly</w:t>
      </w:r>
      <w:r w:rsidR="009B2393" w:rsidRPr="001A0817">
        <w:t>,</w:t>
      </w:r>
      <w:r w:rsidRPr="001A0817">
        <w:t xml:space="preserve"> press the</w:t>
      </w:r>
      <w:r w:rsidR="008A13E7" w:rsidRPr="001A0817">
        <w:t xml:space="preserve"> </w:t>
      </w:r>
      <w:r w:rsidR="008A13E7" w:rsidRPr="001A0817">
        <w:rPr>
          <w:b/>
        </w:rPr>
        <w:t>Set</w:t>
      </w:r>
      <w:r w:rsidR="008A13E7" w:rsidRPr="001A0817">
        <w:rPr>
          <w:bCs/>
        </w:rPr>
        <w:t xml:space="preserve"> </w:t>
      </w:r>
      <w:r w:rsidR="008A13E7" w:rsidRPr="001A0817">
        <w:t>key</w:t>
      </w:r>
      <w:r w:rsidR="00E275C3" w:rsidRPr="001A0817">
        <w:t xml:space="preserve"> </w:t>
      </w:r>
      <w:r w:rsidRPr="001A0817">
        <w:t>again to</w:t>
      </w:r>
      <w:r w:rsidR="009F3AD6" w:rsidRPr="001A0817">
        <w:t xml:space="preserve"> </w:t>
      </w:r>
      <w:r w:rsidRPr="001A0817">
        <w:t>commence a</w:t>
      </w:r>
      <w:r w:rsidR="00E275C3" w:rsidRPr="001A0817">
        <w:t xml:space="preserve"> </w:t>
      </w:r>
      <w:r w:rsidR="005B2305" w:rsidRPr="001A0817">
        <w:t>search for</w:t>
      </w:r>
      <w:r w:rsidR="00E275C3" w:rsidRPr="001A0817">
        <w:t xml:space="preserve"> the </w:t>
      </w:r>
      <w:r w:rsidR="008D0A2C" w:rsidRPr="001A0817">
        <w:t>correct</w:t>
      </w:r>
      <w:r w:rsidR="008A13E7" w:rsidRPr="001A0817">
        <w:t xml:space="preserve"> </w:t>
      </w:r>
      <w:r w:rsidR="004550BA" w:rsidRPr="001A0817">
        <w:t>LAI sensor position</w:t>
      </w:r>
      <w:r w:rsidR="008A13E7" w:rsidRPr="001A0817">
        <w:t xml:space="preserve"> </w:t>
      </w:r>
      <w:r w:rsidR="008D0A2C" w:rsidRPr="001A0817">
        <w:t>(</w:t>
      </w:r>
      <w:r w:rsidR="00B2152E" w:rsidRPr="001A0817">
        <w:rPr>
          <w:iCs/>
        </w:rPr>
        <w:t>i.e.</w:t>
      </w:r>
      <w:r w:rsidR="009B2393" w:rsidRPr="001A0817">
        <w:rPr>
          <w:iCs/>
        </w:rPr>
        <w:t>,</w:t>
      </w:r>
      <w:r w:rsidR="008D0A2C" w:rsidRPr="001A0817">
        <w:rPr>
          <w:i/>
        </w:rPr>
        <w:t xml:space="preserve"> </w:t>
      </w:r>
      <w:r w:rsidR="008D0A2C" w:rsidRPr="001A0817">
        <w:t>zenith angle 0°)</w:t>
      </w:r>
      <w:r w:rsidR="009F3AD6" w:rsidRPr="001A0817">
        <w:t xml:space="preserve">, and </w:t>
      </w:r>
      <w:r w:rsidRPr="001A0817">
        <w:t xml:space="preserve">to activate </w:t>
      </w:r>
      <w:r w:rsidR="009F3AD6" w:rsidRPr="001A0817">
        <w:t>both</w:t>
      </w:r>
      <w:r w:rsidR="005B2305" w:rsidRPr="001A0817">
        <w:t xml:space="preserve"> the </w:t>
      </w:r>
      <w:r w:rsidR="009F3AD6" w:rsidRPr="001A0817">
        <w:t>built</w:t>
      </w:r>
      <w:r w:rsidR="005B2305" w:rsidRPr="001A0817">
        <w:t>-in</w:t>
      </w:r>
      <w:r w:rsidR="009F3AD6" w:rsidRPr="001A0817">
        <w:t xml:space="preserve"> inclinometer and sound</w:t>
      </w:r>
      <w:r w:rsidRPr="001A0817">
        <w:t xml:space="preserve"> indicator</w:t>
      </w:r>
      <w:r w:rsidR="002D34C8" w:rsidRPr="001A0817">
        <w:t>.</w:t>
      </w:r>
    </w:p>
    <w:p w14:paraId="56E62BBB" w14:textId="77777777" w:rsidR="009B2393" w:rsidRPr="001A0817" w:rsidRDefault="009B2393" w:rsidP="009B2393">
      <w:pPr>
        <w:pStyle w:val="ListParagraph"/>
        <w:ind w:left="0"/>
        <w:rPr>
          <w:color w:val="auto"/>
        </w:rPr>
      </w:pPr>
    </w:p>
    <w:p w14:paraId="1E8681CE" w14:textId="1C1E63E9" w:rsidR="00E275C3" w:rsidRPr="001A0817" w:rsidRDefault="00AB7241" w:rsidP="00AB7241">
      <w:pPr>
        <w:pStyle w:val="ListParagraph"/>
        <w:ind w:left="0"/>
        <w:rPr>
          <w:color w:val="auto"/>
        </w:rPr>
      </w:pPr>
      <w:r w:rsidRPr="001A0817">
        <w:t xml:space="preserve">NOTE: </w:t>
      </w:r>
      <w:r w:rsidR="009F3AD6" w:rsidRPr="001A0817">
        <w:t xml:space="preserve">Simultaneously, the </w:t>
      </w:r>
      <w:r w:rsidR="00A1532A" w:rsidRPr="001A0817">
        <w:t>current position</w:t>
      </w:r>
      <w:r w:rsidR="002D34C8" w:rsidRPr="001A0817">
        <w:t xml:space="preserve"> </w:t>
      </w:r>
      <w:r w:rsidR="009F3AD6" w:rsidRPr="001A0817">
        <w:t xml:space="preserve">of the LAI sensor </w:t>
      </w:r>
      <w:r w:rsidR="00E275C3" w:rsidRPr="001A0817">
        <w:t>appear</w:t>
      </w:r>
      <w:r w:rsidR="009F3AD6" w:rsidRPr="001A0817">
        <w:t>s</w:t>
      </w:r>
      <w:r w:rsidR="00E275C3" w:rsidRPr="001A0817">
        <w:t xml:space="preserve"> on </w:t>
      </w:r>
      <w:r w:rsidR="005B2305" w:rsidRPr="001A0817">
        <w:t xml:space="preserve">the </w:t>
      </w:r>
      <w:r w:rsidR="00E275C3" w:rsidRPr="001A0817">
        <w:t xml:space="preserve">display for both </w:t>
      </w:r>
      <w:r w:rsidR="008D0A2C" w:rsidRPr="001A0817">
        <w:t>X-</w:t>
      </w:r>
      <w:r w:rsidR="00E275C3" w:rsidRPr="001A0817">
        <w:t xml:space="preserve"> and </w:t>
      </w:r>
      <w:r w:rsidR="008D0A2C" w:rsidRPr="001A0817">
        <w:t>Z</w:t>
      </w:r>
      <w:r w:rsidR="002D34C8" w:rsidRPr="001A0817">
        <w:t>-</w:t>
      </w:r>
      <w:r w:rsidR="008D0A2C" w:rsidRPr="001A0817">
        <w:t>axe</w:t>
      </w:r>
      <w:r w:rsidR="00E275C3" w:rsidRPr="001A0817">
        <w:t>s.</w:t>
      </w:r>
    </w:p>
    <w:p w14:paraId="1A6A0C6C" w14:textId="77777777" w:rsidR="00D80DDD" w:rsidRPr="001A0817" w:rsidRDefault="00D80DDD" w:rsidP="00D82156">
      <w:pPr>
        <w:pStyle w:val="ListParagraph"/>
        <w:ind w:left="0"/>
        <w:rPr>
          <w:color w:val="auto"/>
        </w:rPr>
      </w:pPr>
    </w:p>
    <w:p w14:paraId="3469A54A" w14:textId="5F4D654E" w:rsidR="00AB7241" w:rsidRPr="001A0817" w:rsidRDefault="004550BA" w:rsidP="0044667F">
      <w:pPr>
        <w:widowControl/>
        <w:numPr>
          <w:ilvl w:val="2"/>
          <w:numId w:val="29"/>
        </w:numPr>
        <w:autoSpaceDE/>
        <w:autoSpaceDN/>
        <w:adjustRightInd/>
        <w:ind w:left="0" w:firstLine="0"/>
        <w:contextualSpacing/>
      </w:pPr>
      <w:r w:rsidRPr="001A0817">
        <w:t>Afterward,</w:t>
      </w:r>
      <w:r w:rsidR="000B7244" w:rsidRPr="001A0817">
        <w:t xml:space="preserve"> hold</w:t>
      </w:r>
      <w:r w:rsidR="00E275C3" w:rsidRPr="001A0817">
        <w:t xml:space="preserve"> the </w:t>
      </w:r>
      <w:r w:rsidR="001073D2" w:rsidRPr="001A0817">
        <w:t>device</w:t>
      </w:r>
      <w:r w:rsidR="00C71964" w:rsidRPr="001A0817">
        <w:t xml:space="preserve"> </w:t>
      </w:r>
      <w:r w:rsidR="00DD5736" w:rsidRPr="001A0817">
        <w:t>perpendicul</w:t>
      </w:r>
      <w:r w:rsidR="000B7244" w:rsidRPr="001A0817">
        <w:t>arly to the ground and make sure</w:t>
      </w:r>
      <w:r w:rsidR="00E275C3" w:rsidRPr="001A0817">
        <w:t xml:space="preserve"> the </w:t>
      </w:r>
      <w:r w:rsidR="00460DDD" w:rsidRPr="001A0817">
        <w:t>LAI</w:t>
      </w:r>
      <w:r w:rsidR="00DD5736" w:rsidRPr="001A0817">
        <w:t xml:space="preserve"> sensor </w:t>
      </w:r>
      <w:r w:rsidR="000B7244" w:rsidRPr="001A0817">
        <w:t xml:space="preserve">is </w:t>
      </w:r>
      <w:r w:rsidR="00DD5736" w:rsidRPr="001A0817">
        <w:t>pointed</w:t>
      </w:r>
      <w:r w:rsidR="00E275C3" w:rsidRPr="001A0817">
        <w:t xml:space="preserve"> up to</w:t>
      </w:r>
      <w:r w:rsidR="000B7244" w:rsidRPr="001A0817">
        <w:t>ward</w:t>
      </w:r>
      <w:r w:rsidR="00E275C3" w:rsidRPr="001A0817">
        <w:t xml:space="preserve"> the ze</w:t>
      </w:r>
      <w:r w:rsidR="00DD5736" w:rsidRPr="001A0817">
        <w:t>nith.</w:t>
      </w:r>
    </w:p>
    <w:p w14:paraId="7447FFC9" w14:textId="77777777" w:rsidR="009B2393" w:rsidRPr="001A0817" w:rsidRDefault="009B2393" w:rsidP="009B2393">
      <w:pPr>
        <w:widowControl/>
        <w:autoSpaceDE/>
        <w:autoSpaceDN/>
        <w:adjustRightInd/>
        <w:contextualSpacing/>
      </w:pPr>
    </w:p>
    <w:p w14:paraId="4091AB04" w14:textId="3A2CAF97" w:rsidR="00E275C3" w:rsidRPr="001A0817" w:rsidRDefault="00AB7241" w:rsidP="00AB7241">
      <w:pPr>
        <w:widowControl/>
        <w:autoSpaceDE/>
        <w:autoSpaceDN/>
        <w:adjustRightInd/>
        <w:contextualSpacing/>
      </w:pPr>
      <w:r w:rsidRPr="001A0817">
        <w:t xml:space="preserve">NOTE: </w:t>
      </w:r>
      <w:r w:rsidR="00DD5736" w:rsidRPr="001A0817">
        <w:t xml:space="preserve">The sound indicator increases </w:t>
      </w:r>
      <w:r w:rsidR="000B7244" w:rsidRPr="001A0817">
        <w:t>in volume as it approaches</w:t>
      </w:r>
      <w:r w:rsidR="00DD5736" w:rsidRPr="001A0817">
        <w:t xml:space="preserve"> the correct zenith angle</w:t>
      </w:r>
      <w:r w:rsidR="00E275C3" w:rsidRPr="001A0817">
        <w:t>.</w:t>
      </w:r>
    </w:p>
    <w:p w14:paraId="6854C86C" w14:textId="77777777" w:rsidR="008C55E5" w:rsidRPr="001A0817" w:rsidRDefault="008C55E5" w:rsidP="00D82156">
      <w:pPr>
        <w:widowControl/>
        <w:autoSpaceDE/>
        <w:autoSpaceDN/>
        <w:adjustRightInd/>
        <w:contextualSpacing/>
      </w:pPr>
    </w:p>
    <w:p w14:paraId="2FC50DBF" w14:textId="37345BD8" w:rsidR="00EE20A6" w:rsidRPr="001A0817" w:rsidRDefault="00B95C2C" w:rsidP="0044667F">
      <w:pPr>
        <w:widowControl/>
        <w:numPr>
          <w:ilvl w:val="2"/>
          <w:numId w:val="29"/>
        </w:numPr>
        <w:autoSpaceDE/>
        <w:autoSpaceDN/>
        <w:adjustRightInd/>
        <w:ind w:left="0" w:firstLine="0"/>
        <w:contextualSpacing/>
      </w:pPr>
      <w:r w:rsidRPr="001A0817">
        <w:t>Check</w:t>
      </w:r>
      <w:r w:rsidR="00E275C3" w:rsidRPr="001A0817">
        <w:t xml:space="preserve"> the display, tilt the instrument </w:t>
      </w:r>
      <w:r w:rsidR="00EE20A6" w:rsidRPr="001A0817">
        <w:t xml:space="preserve">both </w:t>
      </w:r>
      <w:r w:rsidR="000B7244" w:rsidRPr="001A0817">
        <w:t xml:space="preserve">to </w:t>
      </w:r>
      <w:r w:rsidR="00CA59CF" w:rsidRPr="001A0817">
        <w:t>the left and</w:t>
      </w:r>
      <w:r w:rsidR="000B7244" w:rsidRPr="001A0817">
        <w:t xml:space="preserve"> </w:t>
      </w:r>
      <w:r w:rsidR="00791B4B" w:rsidRPr="001A0817">
        <w:t xml:space="preserve">to </w:t>
      </w:r>
      <w:r w:rsidR="00AE2820" w:rsidRPr="001A0817">
        <w:t xml:space="preserve">the </w:t>
      </w:r>
      <w:r w:rsidR="00EE20A6" w:rsidRPr="001A0817">
        <w:t>right</w:t>
      </w:r>
      <w:r w:rsidR="009B2393" w:rsidRPr="001A0817">
        <w:t>,</w:t>
      </w:r>
      <w:r w:rsidR="008C55E5" w:rsidRPr="001A0817">
        <w:t xml:space="preserve"> and </w:t>
      </w:r>
      <w:r w:rsidR="00EE20A6" w:rsidRPr="001A0817">
        <w:t>forward</w:t>
      </w:r>
      <w:r w:rsidR="000B7244" w:rsidRPr="001A0817">
        <w:t xml:space="preserve"> and</w:t>
      </w:r>
      <w:r w:rsidR="00EE20A6" w:rsidRPr="001A0817">
        <w:t xml:space="preserve"> </w:t>
      </w:r>
      <w:r w:rsidR="00E275C3" w:rsidRPr="001A0817">
        <w:t>backward</w:t>
      </w:r>
      <w:r w:rsidR="00EE20A6" w:rsidRPr="001A0817">
        <w:t xml:space="preserve">. </w:t>
      </w:r>
      <w:r w:rsidR="00B07A44" w:rsidRPr="001A0817">
        <w:t>The r</w:t>
      </w:r>
      <w:r w:rsidR="00EE20A6" w:rsidRPr="001A0817">
        <w:t xml:space="preserve">eference value is automatically acquired and stored immediately </w:t>
      </w:r>
      <w:r w:rsidR="000B7244" w:rsidRPr="001A0817">
        <w:t xml:space="preserve">once </w:t>
      </w:r>
      <w:r w:rsidR="00EE20A6" w:rsidRPr="001A0817">
        <w:t>the zenith angle defined by</w:t>
      </w:r>
      <w:r w:rsidR="000B7244" w:rsidRPr="001A0817">
        <w:t xml:space="preserve"> both the</w:t>
      </w:r>
      <w:r w:rsidR="00EE20A6" w:rsidRPr="001A0817">
        <w:t xml:space="preserve"> X- and Z-axe</w:t>
      </w:r>
      <w:r w:rsidR="00C71964" w:rsidRPr="001A0817">
        <w:t xml:space="preserve">s </w:t>
      </w:r>
      <w:r w:rsidR="000B7244" w:rsidRPr="001A0817">
        <w:t>reach</w:t>
      </w:r>
      <w:r w:rsidR="00E94A3F" w:rsidRPr="001A0817">
        <w:t xml:space="preserve"> zero</w:t>
      </w:r>
      <w:r w:rsidR="00C71964" w:rsidRPr="001A0817">
        <w:t xml:space="preserve"> </w:t>
      </w:r>
      <w:r w:rsidR="000B7244" w:rsidRPr="001A0817">
        <w:t>or less than</w:t>
      </w:r>
      <w:r w:rsidR="00DD1FEA" w:rsidRPr="001A0817">
        <w:t xml:space="preserve"> 5</w:t>
      </w:r>
      <w:r w:rsidR="00716CC6" w:rsidRPr="001A0817">
        <w:t xml:space="preserve"> (the beeping tone </w:t>
      </w:r>
      <w:r w:rsidR="000B7244" w:rsidRPr="001A0817">
        <w:t>stops</w:t>
      </w:r>
      <w:r w:rsidR="00716CC6" w:rsidRPr="001A0817">
        <w:t>)</w:t>
      </w:r>
      <w:r w:rsidR="00EE20A6" w:rsidRPr="001A0817">
        <w:t>.</w:t>
      </w:r>
    </w:p>
    <w:p w14:paraId="1E2C3E05" w14:textId="77777777" w:rsidR="009B2393" w:rsidRPr="001A0817" w:rsidRDefault="009B2393" w:rsidP="009B2393">
      <w:pPr>
        <w:widowControl/>
        <w:autoSpaceDE/>
        <w:autoSpaceDN/>
        <w:adjustRightInd/>
        <w:contextualSpacing/>
      </w:pPr>
    </w:p>
    <w:p w14:paraId="15DC4FAB" w14:textId="36A7FDA9" w:rsidR="00E275C3" w:rsidRPr="001A0817" w:rsidRDefault="00EE20A6" w:rsidP="0044667F">
      <w:pPr>
        <w:widowControl/>
        <w:autoSpaceDE/>
        <w:autoSpaceDN/>
        <w:adjustRightInd/>
        <w:contextualSpacing/>
      </w:pPr>
      <w:r w:rsidRPr="001A0817">
        <w:t xml:space="preserve">NOTE: </w:t>
      </w:r>
      <w:r w:rsidR="005055EF" w:rsidRPr="001A0817">
        <w:t>Considering the correct position must be attained in a very narrow range (</w:t>
      </w:r>
      <w:r w:rsidR="001A0817">
        <w:t>i.e., mm</w:t>
      </w:r>
      <w:r w:rsidR="005055EF" w:rsidRPr="001A0817">
        <w:t>), this step can be wearisome.</w:t>
      </w:r>
    </w:p>
    <w:p w14:paraId="2C373F2A" w14:textId="77777777" w:rsidR="005C3506" w:rsidRPr="001A0817" w:rsidRDefault="005C3506" w:rsidP="00771378"/>
    <w:p w14:paraId="5BF8B5F1" w14:textId="7D4278E9" w:rsidR="00F36213" w:rsidRPr="001A0817" w:rsidRDefault="00AB1F81" w:rsidP="00F36213">
      <w:pPr>
        <w:pStyle w:val="ListParagraph"/>
        <w:numPr>
          <w:ilvl w:val="1"/>
          <w:numId w:val="29"/>
        </w:numPr>
        <w:ind w:left="0" w:firstLine="0"/>
        <w:rPr>
          <w:color w:val="auto"/>
        </w:rPr>
      </w:pPr>
      <w:r w:rsidRPr="001A0817">
        <w:t xml:space="preserve">After </w:t>
      </w:r>
      <w:r w:rsidR="00B07A44" w:rsidRPr="001A0817">
        <w:t>t</w:t>
      </w:r>
      <w:r w:rsidR="0098541B" w:rsidRPr="001A0817">
        <w:t>aking</w:t>
      </w:r>
      <w:r w:rsidR="005E16A6" w:rsidRPr="001A0817">
        <w:t xml:space="preserve"> </w:t>
      </w:r>
      <w:r w:rsidRPr="001A0817">
        <w:t>reference measurement</w:t>
      </w:r>
      <w:r w:rsidR="005E16A6" w:rsidRPr="001A0817">
        <w:t>(s)</w:t>
      </w:r>
      <w:r w:rsidR="00E9040C" w:rsidRPr="001A0817">
        <w:t>,</w:t>
      </w:r>
      <w:r w:rsidR="0098541B" w:rsidRPr="001A0817">
        <w:t xml:space="preserve"> return</w:t>
      </w:r>
      <w:r w:rsidR="007C6461" w:rsidRPr="001A0817">
        <w:t xml:space="preserve"> to </w:t>
      </w:r>
      <w:r w:rsidR="00404ACE" w:rsidRPr="001A0817">
        <w:t xml:space="preserve">the </w:t>
      </w:r>
      <w:r w:rsidR="007C6461" w:rsidRPr="001A0817">
        <w:t xml:space="preserve">measurement menu by pressing the </w:t>
      </w:r>
      <w:r w:rsidR="007C6461" w:rsidRPr="001A0817">
        <w:rPr>
          <w:b/>
        </w:rPr>
        <w:t>Menu</w:t>
      </w:r>
      <w:r w:rsidR="007C6461" w:rsidRPr="001A0817">
        <w:rPr>
          <w:bCs/>
        </w:rPr>
        <w:t xml:space="preserve"> </w:t>
      </w:r>
      <w:r w:rsidR="00AB7241" w:rsidRPr="001A0817">
        <w:t>key. Then</w:t>
      </w:r>
      <w:r w:rsidR="00177E83" w:rsidRPr="001A0817">
        <w:t>,</w:t>
      </w:r>
      <w:r w:rsidR="004A14E3" w:rsidRPr="001A0817">
        <w:t xml:space="preserve"> start </w:t>
      </w:r>
      <w:r w:rsidR="00177E83" w:rsidRPr="001A0817">
        <w:t>to measure</w:t>
      </w:r>
      <w:r w:rsidR="007C6461" w:rsidRPr="001A0817">
        <w:t xml:space="preserve"> </w:t>
      </w:r>
      <w:r w:rsidR="0098541B" w:rsidRPr="001A0817">
        <w:t xml:space="preserve">the level of </w:t>
      </w:r>
      <w:r w:rsidR="004A14E3" w:rsidRPr="001A0817">
        <w:t>transmitted irradiance</w:t>
      </w:r>
      <w:r w:rsidR="000C1D20" w:rsidRPr="001A0817">
        <w:t xml:space="preserve"> below</w:t>
      </w:r>
      <w:r w:rsidR="004A14E3" w:rsidRPr="001A0817">
        <w:t xml:space="preserve"> the canopy</w:t>
      </w:r>
      <w:r w:rsidR="00BB1594" w:rsidRPr="001A0817">
        <w:t>.</w:t>
      </w:r>
    </w:p>
    <w:p w14:paraId="65A011E3" w14:textId="77777777" w:rsidR="00BF2FD0" w:rsidRPr="001A0817" w:rsidRDefault="00BF2FD0" w:rsidP="00D82156">
      <w:pPr>
        <w:pStyle w:val="ListParagraph"/>
        <w:ind w:left="0"/>
        <w:rPr>
          <w:color w:val="auto"/>
        </w:rPr>
      </w:pPr>
    </w:p>
    <w:p w14:paraId="5C4A9AE3" w14:textId="32D8E9E1" w:rsidR="004A14E3" w:rsidRPr="001A0817" w:rsidRDefault="00BB1594" w:rsidP="000C1D20">
      <w:pPr>
        <w:widowControl/>
        <w:numPr>
          <w:ilvl w:val="2"/>
          <w:numId w:val="29"/>
        </w:numPr>
        <w:autoSpaceDE/>
        <w:autoSpaceDN/>
        <w:adjustRightInd/>
        <w:ind w:left="0" w:firstLine="0"/>
        <w:contextualSpacing/>
      </w:pPr>
      <w:r w:rsidRPr="001A0817">
        <w:t>De</w:t>
      </w:r>
      <w:r w:rsidR="009D1FDD" w:rsidRPr="001A0817">
        <w:t>fine</w:t>
      </w:r>
      <w:r w:rsidRPr="001A0817">
        <w:t xml:space="preserve"> </w:t>
      </w:r>
      <w:r w:rsidR="009B2393" w:rsidRPr="001A0817">
        <w:t xml:space="preserve">the </w:t>
      </w:r>
      <w:r w:rsidRPr="001A0817">
        <w:t>position</w:t>
      </w:r>
      <w:r w:rsidR="0035633F" w:rsidRPr="001A0817">
        <w:t>s for</w:t>
      </w:r>
      <w:r w:rsidR="009D1FDD" w:rsidRPr="001A0817">
        <w:t xml:space="preserve"> </w:t>
      </w:r>
      <w:r w:rsidR="0098541B" w:rsidRPr="001A0817">
        <w:t xml:space="preserve">taking </w:t>
      </w:r>
      <w:r w:rsidR="009D1FDD" w:rsidRPr="001A0817">
        <w:t>below-</w:t>
      </w:r>
      <w:r w:rsidRPr="001A0817">
        <w:t>canopy</w:t>
      </w:r>
      <w:r w:rsidR="009D1FDD" w:rsidRPr="001A0817">
        <w:t xml:space="preserve"> readings</w:t>
      </w:r>
      <w:r w:rsidRPr="001A0817">
        <w:rPr>
          <w:b/>
          <w:i/>
        </w:rPr>
        <w:t xml:space="preserve"> </w:t>
      </w:r>
      <w:r w:rsidR="0098541B" w:rsidRPr="001A0817">
        <w:t>and start taking</w:t>
      </w:r>
      <w:r w:rsidRPr="001A0817">
        <w:t xml:space="preserve"> light transmittance value measurements using the device</w:t>
      </w:r>
      <w:r w:rsidR="009B2393" w:rsidRPr="001A0817">
        <w:t>’</w:t>
      </w:r>
      <w:r w:rsidRPr="001A0817">
        <w:t>s LAI sensor.</w:t>
      </w:r>
    </w:p>
    <w:p w14:paraId="479B2C63" w14:textId="77777777" w:rsidR="009B2393" w:rsidRPr="001A0817" w:rsidRDefault="009B2393" w:rsidP="009B2393">
      <w:pPr>
        <w:widowControl/>
        <w:autoSpaceDE/>
        <w:autoSpaceDN/>
        <w:adjustRightInd/>
        <w:contextualSpacing/>
      </w:pPr>
    </w:p>
    <w:p w14:paraId="6F5F2789" w14:textId="3D5CB3AF" w:rsidR="000C1D20" w:rsidRPr="001A0817" w:rsidRDefault="000C1D20" w:rsidP="004A14E3">
      <w:pPr>
        <w:widowControl/>
        <w:autoSpaceDE/>
        <w:autoSpaceDN/>
        <w:adjustRightInd/>
        <w:contextualSpacing/>
      </w:pPr>
      <w:r w:rsidRPr="001A0817">
        <w:t xml:space="preserve">NOTE: The pattern of </w:t>
      </w:r>
      <w:proofErr w:type="spellStart"/>
      <w:r w:rsidRPr="001A0817">
        <w:t>LAIe</w:t>
      </w:r>
      <w:proofErr w:type="spellEnd"/>
      <w:r w:rsidRPr="001A0817">
        <w:t xml:space="preserve"> field measurements in different canopy structure</w:t>
      </w:r>
      <w:r w:rsidR="00404ACE" w:rsidRPr="001A0817">
        <w:t>s</w:t>
      </w:r>
      <w:r w:rsidR="0098541B" w:rsidRPr="001A0817">
        <w:t xml:space="preserve"> is mentioned in detail by</w:t>
      </w:r>
      <w:r w:rsidRPr="001A0817">
        <w:t xml:space="preserve"> </w:t>
      </w:r>
      <w:proofErr w:type="spellStart"/>
      <w:r w:rsidRPr="001A0817">
        <w:t>Černý</w:t>
      </w:r>
      <w:proofErr w:type="spellEnd"/>
      <w:r w:rsidRPr="001A0817">
        <w:t xml:space="preserve"> et al.</w:t>
      </w:r>
      <w:r w:rsidR="00953E8C" w:rsidRPr="001A0817">
        <w:rPr>
          <w:vertAlign w:val="superscript"/>
        </w:rPr>
        <w:t>3</w:t>
      </w:r>
      <w:r w:rsidR="00A81E96" w:rsidRPr="001A0817">
        <w:rPr>
          <w:vertAlign w:val="superscript"/>
        </w:rPr>
        <w:t>6</w:t>
      </w:r>
      <w:r w:rsidR="00B33196" w:rsidRPr="001A0817">
        <w:rPr>
          <w:vertAlign w:val="superscript"/>
        </w:rPr>
        <w:t xml:space="preserve"> </w:t>
      </w:r>
      <w:r w:rsidR="00B33196" w:rsidRPr="001A0817">
        <w:t>and Fleck et al.</w:t>
      </w:r>
      <w:r w:rsidR="00B33196" w:rsidRPr="001A0817">
        <w:rPr>
          <w:vertAlign w:val="superscript"/>
        </w:rPr>
        <w:t>3</w:t>
      </w:r>
      <w:r w:rsidR="00A81E96" w:rsidRPr="001A0817">
        <w:rPr>
          <w:vertAlign w:val="superscript"/>
        </w:rPr>
        <w:t>7</w:t>
      </w:r>
      <w:r w:rsidR="009B2393" w:rsidRPr="001A0817">
        <w:t>.</w:t>
      </w:r>
    </w:p>
    <w:p w14:paraId="7920E5DB" w14:textId="77777777" w:rsidR="00BB1594" w:rsidRPr="001A0817" w:rsidRDefault="00BB1594" w:rsidP="00BB1594">
      <w:pPr>
        <w:widowControl/>
        <w:autoSpaceDE/>
        <w:autoSpaceDN/>
        <w:adjustRightInd/>
        <w:contextualSpacing/>
      </w:pPr>
    </w:p>
    <w:p w14:paraId="46ADE91C" w14:textId="6EB446A2" w:rsidR="005136A1" w:rsidRPr="001A0817" w:rsidRDefault="009E197F" w:rsidP="0044667F">
      <w:pPr>
        <w:widowControl/>
        <w:numPr>
          <w:ilvl w:val="2"/>
          <w:numId w:val="29"/>
        </w:numPr>
        <w:autoSpaceDE/>
        <w:autoSpaceDN/>
        <w:adjustRightInd/>
        <w:ind w:left="0" w:firstLine="0"/>
        <w:contextualSpacing/>
      </w:pPr>
      <w:r w:rsidRPr="001A0817">
        <w:rPr>
          <w:color w:val="auto"/>
        </w:rPr>
        <w:t>S</w:t>
      </w:r>
      <w:r w:rsidRPr="001A0817">
        <w:t xml:space="preserve">elect </w:t>
      </w:r>
      <w:r w:rsidRPr="001A0817">
        <w:rPr>
          <w:b/>
        </w:rPr>
        <w:t>Lai</w:t>
      </w:r>
      <w:r w:rsidRPr="001A0817">
        <w:rPr>
          <w:color w:val="auto"/>
        </w:rPr>
        <w:t xml:space="preserve"> i</w:t>
      </w:r>
      <w:r w:rsidR="007423A0" w:rsidRPr="001A0817">
        <w:rPr>
          <w:color w:val="auto"/>
        </w:rPr>
        <w:t>n the measurement</w:t>
      </w:r>
      <w:r w:rsidR="00794BB4" w:rsidRPr="001A0817">
        <w:rPr>
          <w:color w:val="auto"/>
        </w:rPr>
        <w:t xml:space="preserve"> menu</w:t>
      </w:r>
      <w:r w:rsidR="00794BB4" w:rsidRPr="001A0817">
        <w:t xml:space="preserve">. </w:t>
      </w:r>
      <w:r w:rsidR="009B2393" w:rsidRPr="001A0817">
        <w:t>P</w:t>
      </w:r>
      <w:r w:rsidR="00794BB4" w:rsidRPr="001A0817">
        <w:t xml:space="preserve">ress the </w:t>
      </w:r>
      <w:r w:rsidR="00794BB4" w:rsidRPr="001A0817">
        <w:rPr>
          <w:b/>
        </w:rPr>
        <w:t>Set</w:t>
      </w:r>
      <w:r w:rsidR="00794BB4" w:rsidRPr="001A0817">
        <w:rPr>
          <w:bCs/>
        </w:rPr>
        <w:t xml:space="preserve"> </w:t>
      </w:r>
      <w:r w:rsidR="00794BB4" w:rsidRPr="001A0817">
        <w:t>key</w:t>
      </w:r>
      <w:r w:rsidR="009B2393" w:rsidRPr="001A0817">
        <w:t xml:space="preserve"> to activate</w:t>
      </w:r>
      <w:r w:rsidR="00794BB4" w:rsidRPr="001A0817">
        <w:t xml:space="preserve"> </w:t>
      </w:r>
      <w:r w:rsidR="00552B41" w:rsidRPr="001A0817">
        <w:t xml:space="preserve">the </w:t>
      </w:r>
      <w:r w:rsidR="00794BB4" w:rsidRPr="001A0817">
        <w:t xml:space="preserve">mode for </w:t>
      </w:r>
      <w:r w:rsidR="00FB655D" w:rsidRPr="001A0817">
        <w:t xml:space="preserve">taking </w:t>
      </w:r>
      <w:r w:rsidR="00794BB4" w:rsidRPr="001A0817">
        <w:t>transmitted irradiance measurement</w:t>
      </w:r>
      <w:r w:rsidR="00FB655D" w:rsidRPr="001A0817">
        <w:t>s</w:t>
      </w:r>
      <w:r w:rsidR="00794BB4" w:rsidRPr="001A0817">
        <w:t xml:space="preserve"> below the canopy.</w:t>
      </w:r>
    </w:p>
    <w:p w14:paraId="3C8CFC73" w14:textId="77777777" w:rsidR="009B2393" w:rsidRPr="001A0817" w:rsidRDefault="009B2393" w:rsidP="009B2393">
      <w:pPr>
        <w:widowControl/>
        <w:autoSpaceDE/>
        <w:autoSpaceDN/>
        <w:adjustRightInd/>
        <w:contextualSpacing/>
      </w:pPr>
    </w:p>
    <w:p w14:paraId="31CFFA8F" w14:textId="529D8A1F" w:rsidR="00794BB4" w:rsidRPr="001A0817" w:rsidRDefault="005136A1" w:rsidP="005136A1">
      <w:pPr>
        <w:widowControl/>
        <w:autoSpaceDE/>
        <w:autoSpaceDN/>
        <w:adjustRightInd/>
        <w:contextualSpacing/>
      </w:pPr>
      <w:r w:rsidRPr="001A0817">
        <w:t xml:space="preserve">NOTE: </w:t>
      </w:r>
      <w:r w:rsidR="006137AC" w:rsidRPr="001A0817">
        <w:t>T</w:t>
      </w:r>
      <w:r w:rsidR="00794BB4" w:rsidRPr="001A0817">
        <w:t>he current</w:t>
      </w:r>
      <w:r w:rsidR="006137AC" w:rsidRPr="001A0817">
        <w:t xml:space="preserve"> irradiance</w:t>
      </w:r>
      <w:r w:rsidR="00794BB4" w:rsidRPr="001A0817">
        <w:t xml:space="preserve"> value appears on</w:t>
      </w:r>
      <w:r w:rsidR="00FB655D" w:rsidRPr="001A0817">
        <w:t xml:space="preserve"> the</w:t>
      </w:r>
      <w:r w:rsidR="00794BB4" w:rsidRPr="001A0817">
        <w:t xml:space="preserve"> display. </w:t>
      </w:r>
      <w:r w:rsidR="006137AC" w:rsidRPr="001A0817">
        <w:rPr>
          <w:bCs/>
        </w:rPr>
        <w:t>This value is</w:t>
      </w:r>
      <w:r w:rsidR="00794BB4" w:rsidRPr="001A0817">
        <w:rPr>
          <w:bCs/>
        </w:rPr>
        <w:t xml:space="preserve"> not </w:t>
      </w:r>
      <w:r w:rsidR="00FB655D" w:rsidRPr="001A0817">
        <w:rPr>
          <w:bCs/>
        </w:rPr>
        <w:t>yet</w:t>
      </w:r>
      <w:r w:rsidR="00794BB4" w:rsidRPr="001A0817">
        <w:rPr>
          <w:bCs/>
        </w:rPr>
        <w:t xml:space="preserve"> stored</w:t>
      </w:r>
      <w:r w:rsidR="00FB655D" w:rsidRPr="001A0817">
        <w:rPr>
          <w:bCs/>
        </w:rPr>
        <w:t xml:space="preserve"> in</w:t>
      </w:r>
      <w:r w:rsidR="00FB655D" w:rsidRPr="001A0817">
        <w:t xml:space="preserve"> the device</w:t>
      </w:r>
      <w:r w:rsidR="009B2393" w:rsidRPr="001A0817">
        <w:t>’</w:t>
      </w:r>
      <w:r w:rsidR="00FB655D" w:rsidRPr="001A0817">
        <w:rPr>
          <w:color w:val="auto"/>
        </w:rPr>
        <w:t>s</w:t>
      </w:r>
      <w:r w:rsidR="00FB655D" w:rsidRPr="001A0817">
        <w:t xml:space="preserve"> </w:t>
      </w:r>
      <w:r w:rsidR="00794BB4" w:rsidRPr="001A0817">
        <w:t>internal memory</w:t>
      </w:r>
      <w:r w:rsidR="00DD5736" w:rsidRPr="001A0817">
        <w:t xml:space="preserve"> (</w:t>
      </w:r>
      <w:r w:rsidR="00FB655D" w:rsidRPr="001A0817">
        <w:t>the</w:t>
      </w:r>
      <w:r w:rsidR="00B90BC4" w:rsidRPr="001A0817">
        <w:t xml:space="preserve"> measurement mode is triggered</w:t>
      </w:r>
      <w:r w:rsidR="00DD5736" w:rsidRPr="001A0817">
        <w:t xml:space="preserve"> at this time)</w:t>
      </w:r>
      <w:r w:rsidR="00794BB4" w:rsidRPr="001A0817">
        <w:t>.</w:t>
      </w:r>
    </w:p>
    <w:p w14:paraId="37077CB5" w14:textId="77777777" w:rsidR="00BF2FD0" w:rsidRPr="001A0817" w:rsidRDefault="00BF2FD0" w:rsidP="002D66DA">
      <w:pPr>
        <w:widowControl/>
        <w:autoSpaceDE/>
        <w:autoSpaceDN/>
        <w:adjustRightInd/>
        <w:contextualSpacing/>
      </w:pPr>
    </w:p>
    <w:p w14:paraId="44C1356D" w14:textId="1506948A" w:rsidR="009B2393" w:rsidRPr="001A0817" w:rsidRDefault="00BF2FD0" w:rsidP="0044667F">
      <w:pPr>
        <w:widowControl/>
        <w:numPr>
          <w:ilvl w:val="2"/>
          <w:numId w:val="29"/>
        </w:numPr>
        <w:autoSpaceDE/>
        <w:autoSpaceDN/>
        <w:adjustRightInd/>
        <w:ind w:left="0" w:firstLine="0"/>
        <w:contextualSpacing/>
      </w:pPr>
      <w:r w:rsidRPr="001A0817">
        <w:t>Press</w:t>
      </w:r>
      <w:r w:rsidR="00C96F6E" w:rsidRPr="001A0817">
        <w:t xml:space="preserve"> the</w:t>
      </w:r>
      <w:r w:rsidR="00794BB4" w:rsidRPr="001A0817">
        <w:t xml:space="preserve"> </w:t>
      </w:r>
      <w:r w:rsidR="00794BB4" w:rsidRPr="001A0817">
        <w:rPr>
          <w:b/>
        </w:rPr>
        <w:t>Set</w:t>
      </w:r>
      <w:r w:rsidR="00794BB4" w:rsidRPr="001A0817">
        <w:rPr>
          <w:bCs/>
        </w:rPr>
        <w:t xml:space="preserve"> </w:t>
      </w:r>
      <w:r w:rsidR="00794BB4" w:rsidRPr="001A0817">
        <w:t>key</w:t>
      </w:r>
      <w:r w:rsidR="00CF30ED" w:rsidRPr="001A0817">
        <w:t xml:space="preserve"> again to record</w:t>
      </w:r>
      <w:r w:rsidR="0035633F" w:rsidRPr="001A0817">
        <w:t xml:space="preserve"> </w:t>
      </w:r>
      <w:r w:rsidR="00E9040C" w:rsidRPr="001A0817">
        <w:t xml:space="preserve">the </w:t>
      </w:r>
      <w:r w:rsidR="0035633F" w:rsidRPr="001A0817">
        <w:t>below-</w:t>
      </w:r>
      <w:r w:rsidR="00794BB4" w:rsidRPr="001A0817">
        <w:t>canopy</w:t>
      </w:r>
      <w:r w:rsidR="0035633F" w:rsidRPr="001A0817">
        <w:t xml:space="preserve"> readings</w:t>
      </w:r>
      <w:r w:rsidRPr="001A0817">
        <w:t xml:space="preserve">. </w:t>
      </w:r>
      <w:r w:rsidR="00C33C16" w:rsidRPr="001A0817">
        <w:t>The in-built inclinometer and sound indicator are triggered</w:t>
      </w:r>
      <w:r w:rsidR="00794BB4" w:rsidRPr="001A0817">
        <w:t xml:space="preserve"> to </w:t>
      </w:r>
      <w:r w:rsidR="00FB655D" w:rsidRPr="001A0817">
        <w:t>obtain</w:t>
      </w:r>
      <w:r w:rsidR="00794BB4" w:rsidRPr="001A0817">
        <w:t xml:space="preserve"> </w:t>
      </w:r>
      <w:r w:rsidR="00552B41" w:rsidRPr="001A0817">
        <w:t xml:space="preserve">the </w:t>
      </w:r>
      <w:r w:rsidR="00794BB4" w:rsidRPr="001A0817">
        <w:t>correct LAI sensor position (i.e.</w:t>
      </w:r>
      <w:r w:rsidR="009B2393" w:rsidRPr="001A0817">
        <w:t>,</w:t>
      </w:r>
      <w:r w:rsidR="00794BB4" w:rsidRPr="001A0817">
        <w:t xml:space="preserve"> zenith angle 0°).</w:t>
      </w:r>
    </w:p>
    <w:p w14:paraId="7EEEFA4D" w14:textId="77777777" w:rsidR="009B2393" w:rsidRPr="001A0817" w:rsidRDefault="009B2393" w:rsidP="009B2393">
      <w:pPr>
        <w:widowControl/>
        <w:autoSpaceDE/>
        <w:autoSpaceDN/>
        <w:adjustRightInd/>
        <w:contextualSpacing/>
      </w:pPr>
    </w:p>
    <w:p w14:paraId="507C1EE7" w14:textId="23293550" w:rsidR="00BF2FD0" w:rsidRPr="001A0817" w:rsidRDefault="00CD319D" w:rsidP="009B2393">
      <w:pPr>
        <w:widowControl/>
        <w:autoSpaceDE/>
        <w:autoSpaceDN/>
        <w:adjustRightInd/>
        <w:contextualSpacing/>
      </w:pPr>
      <w:r w:rsidRPr="001A0817">
        <w:t xml:space="preserve">NOTE: </w:t>
      </w:r>
      <w:r w:rsidR="00C33C16" w:rsidRPr="001A0817">
        <w:t xml:space="preserve">Simultaneously, the current position of the LAI sensor appears on </w:t>
      </w:r>
      <w:r w:rsidR="00FB655D" w:rsidRPr="001A0817">
        <w:t xml:space="preserve">the </w:t>
      </w:r>
      <w:r w:rsidR="00C33C16" w:rsidRPr="001A0817">
        <w:t>display for both</w:t>
      </w:r>
      <w:r w:rsidR="00794BB4" w:rsidRPr="001A0817">
        <w:t xml:space="preserve"> X- and Z-axes.</w:t>
      </w:r>
    </w:p>
    <w:p w14:paraId="2FA61DF9" w14:textId="77777777" w:rsidR="00794BB4" w:rsidRPr="001A0817" w:rsidRDefault="00794BB4" w:rsidP="00794BB4">
      <w:pPr>
        <w:widowControl/>
        <w:autoSpaceDE/>
        <w:autoSpaceDN/>
        <w:adjustRightInd/>
        <w:contextualSpacing/>
      </w:pPr>
    </w:p>
    <w:p w14:paraId="6CC738FD" w14:textId="387D23F6" w:rsidR="00370A63" w:rsidRPr="001A0817" w:rsidRDefault="00794BB4" w:rsidP="0044667F">
      <w:pPr>
        <w:widowControl/>
        <w:numPr>
          <w:ilvl w:val="2"/>
          <w:numId w:val="29"/>
        </w:numPr>
        <w:autoSpaceDE/>
        <w:autoSpaceDN/>
        <w:adjustRightInd/>
        <w:ind w:left="0" w:firstLine="0"/>
        <w:contextualSpacing/>
      </w:pPr>
      <w:r w:rsidRPr="001A0817">
        <w:t>Subsequently,</w:t>
      </w:r>
      <w:r w:rsidR="00BF2FD0" w:rsidRPr="001A0817">
        <w:t xml:space="preserve"> </w:t>
      </w:r>
      <w:r w:rsidR="00621646" w:rsidRPr="001A0817">
        <w:t xml:space="preserve">hold the </w:t>
      </w:r>
      <w:r w:rsidR="001073D2" w:rsidRPr="001A0817">
        <w:t>device</w:t>
      </w:r>
      <w:r w:rsidR="00621646" w:rsidRPr="001A0817">
        <w:t xml:space="preserve"> perpendicularly to the ground </w:t>
      </w:r>
      <w:r w:rsidR="00CA59CF" w:rsidRPr="001A0817">
        <w:t>and make sure that</w:t>
      </w:r>
      <w:r w:rsidR="00621646" w:rsidRPr="001A0817">
        <w:t xml:space="preserve"> the LAI sensor </w:t>
      </w:r>
      <w:r w:rsidR="00CA59CF" w:rsidRPr="001A0817">
        <w:t xml:space="preserve">is </w:t>
      </w:r>
      <w:r w:rsidR="00621646" w:rsidRPr="001A0817">
        <w:t>pointed up to</w:t>
      </w:r>
      <w:r w:rsidR="00CA59CF" w:rsidRPr="001A0817">
        <w:t>ward</w:t>
      </w:r>
      <w:r w:rsidR="00621646" w:rsidRPr="001A0817">
        <w:t xml:space="preserve"> the zenith.</w:t>
      </w:r>
    </w:p>
    <w:p w14:paraId="6813030B" w14:textId="77777777" w:rsidR="009B2393" w:rsidRPr="001A0817" w:rsidRDefault="009B2393" w:rsidP="009B2393">
      <w:pPr>
        <w:widowControl/>
        <w:autoSpaceDE/>
        <w:autoSpaceDN/>
        <w:adjustRightInd/>
        <w:contextualSpacing/>
      </w:pPr>
    </w:p>
    <w:p w14:paraId="19A41A55" w14:textId="2AFACEC2" w:rsidR="00BF2FD0" w:rsidRPr="001A0817" w:rsidRDefault="00370A63" w:rsidP="00370A63">
      <w:pPr>
        <w:widowControl/>
        <w:autoSpaceDE/>
        <w:autoSpaceDN/>
        <w:adjustRightInd/>
        <w:contextualSpacing/>
      </w:pPr>
      <w:r w:rsidRPr="001A0817">
        <w:t>NOTE:</w:t>
      </w:r>
      <w:r w:rsidR="00621646" w:rsidRPr="001A0817">
        <w:t xml:space="preserve"> The sound indicator increases </w:t>
      </w:r>
      <w:r w:rsidR="00CA59CF" w:rsidRPr="001A0817">
        <w:t>in volume as it</w:t>
      </w:r>
      <w:r w:rsidR="00621646" w:rsidRPr="001A0817">
        <w:t xml:space="preserve"> approach</w:t>
      </w:r>
      <w:r w:rsidR="00CA59CF" w:rsidRPr="001A0817">
        <w:t>es</w:t>
      </w:r>
      <w:r w:rsidR="00621646" w:rsidRPr="001A0817">
        <w:t xml:space="preserve"> the correct zenith angle.</w:t>
      </w:r>
    </w:p>
    <w:p w14:paraId="56C75197" w14:textId="77777777" w:rsidR="00BF2FD0" w:rsidRPr="001A0817" w:rsidRDefault="00BF2FD0" w:rsidP="00D82156">
      <w:pPr>
        <w:widowControl/>
        <w:autoSpaceDE/>
        <w:autoSpaceDN/>
        <w:adjustRightInd/>
        <w:contextualSpacing/>
      </w:pPr>
    </w:p>
    <w:p w14:paraId="6FC5471E" w14:textId="363226C4" w:rsidR="00C40113" w:rsidRPr="001A0817" w:rsidRDefault="00B42D52" w:rsidP="0044667F">
      <w:pPr>
        <w:widowControl/>
        <w:numPr>
          <w:ilvl w:val="2"/>
          <w:numId w:val="29"/>
        </w:numPr>
        <w:autoSpaceDE/>
        <w:autoSpaceDN/>
        <w:adjustRightInd/>
        <w:ind w:left="0" w:firstLine="0"/>
        <w:contextualSpacing/>
      </w:pPr>
      <w:r w:rsidRPr="001A0817">
        <w:t>Check</w:t>
      </w:r>
      <w:r w:rsidR="00C40113" w:rsidRPr="001A0817">
        <w:t xml:space="preserve"> the disp</w:t>
      </w:r>
      <w:r w:rsidR="00CA59CF" w:rsidRPr="001A0817">
        <w:t>lay, tilt the instrument both to the left and</w:t>
      </w:r>
      <w:r w:rsidR="00C40113" w:rsidRPr="001A0817">
        <w:t xml:space="preserve"> </w:t>
      </w:r>
      <w:r w:rsidR="00791B4B" w:rsidRPr="001A0817">
        <w:t>to</w:t>
      </w:r>
      <w:r w:rsidR="00AE2820" w:rsidRPr="001A0817">
        <w:t xml:space="preserve"> the</w:t>
      </w:r>
      <w:r w:rsidR="00791B4B" w:rsidRPr="001A0817">
        <w:t xml:space="preserve"> </w:t>
      </w:r>
      <w:r w:rsidR="00C40113" w:rsidRPr="001A0817">
        <w:t>right</w:t>
      </w:r>
      <w:r w:rsidR="009B2393" w:rsidRPr="001A0817">
        <w:t>,</w:t>
      </w:r>
      <w:r w:rsidR="00C40113" w:rsidRPr="001A0817">
        <w:t xml:space="preserve"> and forward</w:t>
      </w:r>
      <w:r w:rsidR="00AA2F3A" w:rsidRPr="001A0817">
        <w:t xml:space="preserve"> and</w:t>
      </w:r>
      <w:r w:rsidR="00C40113" w:rsidRPr="001A0817">
        <w:t xml:space="preserve"> backward. </w:t>
      </w:r>
      <w:r w:rsidR="004533F9" w:rsidRPr="001A0817">
        <w:t>All</w:t>
      </w:r>
      <w:r w:rsidR="009E197F" w:rsidRPr="001A0817">
        <w:t xml:space="preserve"> below-</w:t>
      </w:r>
      <w:r w:rsidR="005914DA" w:rsidRPr="001A0817">
        <w:t>canopy reading</w:t>
      </w:r>
      <w:r w:rsidR="004533F9" w:rsidRPr="001A0817">
        <w:t>s are</w:t>
      </w:r>
      <w:r w:rsidR="00C40113" w:rsidRPr="001A0817">
        <w:t xml:space="preserve"> automatically </w:t>
      </w:r>
      <w:r w:rsidR="00F77FC5" w:rsidRPr="001A0817">
        <w:t>acquired</w:t>
      </w:r>
      <w:r w:rsidR="00C40113" w:rsidRPr="001A0817">
        <w:t xml:space="preserve"> and stored immediately </w:t>
      </w:r>
      <w:r w:rsidR="00F77FC5" w:rsidRPr="001A0817">
        <w:t xml:space="preserve">once </w:t>
      </w:r>
      <w:r w:rsidR="00C40113" w:rsidRPr="001A0817">
        <w:t>the zenith angle defined by</w:t>
      </w:r>
      <w:r w:rsidR="00F77FC5" w:rsidRPr="001A0817">
        <w:t xml:space="preserve"> both the</w:t>
      </w:r>
      <w:r w:rsidR="00C40113" w:rsidRPr="001A0817">
        <w:t xml:space="preserve"> X- and Z-axes </w:t>
      </w:r>
      <w:r w:rsidR="00F77FC5" w:rsidRPr="001A0817">
        <w:t>reach zero or less than</w:t>
      </w:r>
      <w:r w:rsidR="00DD1FEA" w:rsidRPr="001A0817">
        <w:t xml:space="preserve"> </w:t>
      </w:r>
      <w:r w:rsidR="00B14E04" w:rsidRPr="001A0817">
        <w:t xml:space="preserve">5 </w:t>
      </w:r>
      <w:r w:rsidR="00F77FC5" w:rsidRPr="001A0817">
        <w:t>(the beeping tone stops</w:t>
      </w:r>
      <w:r w:rsidR="00C40113" w:rsidRPr="001A0817">
        <w:t>).</w:t>
      </w:r>
    </w:p>
    <w:p w14:paraId="038BAD5A" w14:textId="77777777" w:rsidR="009B2393" w:rsidRPr="001A0817" w:rsidRDefault="009B2393" w:rsidP="009B2393">
      <w:pPr>
        <w:widowControl/>
        <w:autoSpaceDE/>
        <w:autoSpaceDN/>
        <w:adjustRightInd/>
        <w:contextualSpacing/>
      </w:pPr>
    </w:p>
    <w:p w14:paraId="7E463DA9" w14:textId="5CF0C1F1" w:rsidR="00C40113" w:rsidRPr="001A0817" w:rsidRDefault="00C40113" w:rsidP="0044667F">
      <w:pPr>
        <w:widowControl/>
        <w:autoSpaceDE/>
        <w:autoSpaceDN/>
        <w:adjustRightInd/>
        <w:contextualSpacing/>
      </w:pPr>
      <w:r w:rsidRPr="001A0817">
        <w:t xml:space="preserve">NOTE: </w:t>
      </w:r>
      <w:r w:rsidR="008D6B34" w:rsidRPr="001A0817">
        <w:t>Considering the correct position must be attained in a very narrow range (</w:t>
      </w:r>
      <w:r w:rsidR="001A0817">
        <w:t>mm</w:t>
      </w:r>
      <w:r w:rsidR="008D6B34" w:rsidRPr="001A0817">
        <w:t>), this step can be wearisome.</w:t>
      </w:r>
    </w:p>
    <w:p w14:paraId="0DD438C3" w14:textId="77777777" w:rsidR="005C3506" w:rsidRPr="001A0817" w:rsidRDefault="005C3506" w:rsidP="00C40113"/>
    <w:p w14:paraId="365A15C1" w14:textId="3D05F330" w:rsidR="000732D7" w:rsidRPr="001A0817" w:rsidRDefault="00163B76" w:rsidP="00BB2B74">
      <w:pPr>
        <w:pStyle w:val="ListParagraph"/>
        <w:numPr>
          <w:ilvl w:val="1"/>
          <w:numId w:val="29"/>
        </w:numPr>
        <w:ind w:left="0" w:firstLine="0"/>
        <w:rPr>
          <w:color w:val="auto"/>
        </w:rPr>
      </w:pPr>
      <w:r w:rsidRPr="001A0817">
        <w:lastRenderedPageBreak/>
        <w:t>P</w:t>
      </w:r>
      <w:r w:rsidR="00BB2B74" w:rsidRPr="001A0817">
        <w:t xml:space="preserve">roceed with </w:t>
      </w:r>
      <w:r w:rsidR="00425245" w:rsidRPr="001A0817">
        <w:t xml:space="preserve">taking </w:t>
      </w:r>
      <w:r w:rsidR="00BB2B74" w:rsidRPr="001A0817">
        <w:t>further</w:t>
      </w:r>
      <w:r w:rsidRPr="001A0817">
        <w:t xml:space="preserve"> measurements </w:t>
      </w:r>
      <w:r w:rsidR="00BB2B74" w:rsidRPr="001A0817">
        <w:t xml:space="preserve">of transmitted irradiance </w:t>
      </w:r>
      <w:r w:rsidR="00EB29AE" w:rsidRPr="001A0817">
        <w:t>below</w:t>
      </w:r>
      <w:r w:rsidRPr="001A0817">
        <w:t xml:space="preserve"> </w:t>
      </w:r>
      <w:r w:rsidR="00963AFA" w:rsidRPr="001A0817">
        <w:t xml:space="preserve">the </w:t>
      </w:r>
      <w:r w:rsidRPr="001A0817">
        <w:t>vegetation canopy</w:t>
      </w:r>
      <w:r w:rsidR="00BF2731" w:rsidRPr="001A0817">
        <w:t>, following</w:t>
      </w:r>
      <w:r w:rsidR="00BB2B74" w:rsidRPr="001A0817">
        <w:t xml:space="preserve"> step</w:t>
      </w:r>
      <w:r w:rsidR="000F24A9" w:rsidRPr="001A0817">
        <w:t>s</w:t>
      </w:r>
      <w:r w:rsidR="00BB2B74" w:rsidRPr="001A0817">
        <w:t xml:space="preserve"> 2.7</w:t>
      </w:r>
      <w:r w:rsidR="000F24A9" w:rsidRPr="001A0817">
        <w:t>.3</w:t>
      </w:r>
      <w:r w:rsidR="009B2393" w:rsidRPr="001A0817">
        <w:t>–</w:t>
      </w:r>
      <w:r w:rsidR="000F24A9" w:rsidRPr="001A0817">
        <w:t>2.7.5</w:t>
      </w:r>
      <w:r w:rsidRPr="001A0817">
        <w:t>.</w:t>
      </w:r>
    </w:p>
    <w:p w14:paraId="251A5CBB" w14:textId="77777777" w:rsidR="009B2393" w:rsidRPr="001A0817" w:rsidRDefault="009B2393" w:rsidP="009B2393">
      <w:pPr>
        <w:pStyle w:val="ListParagraph"/>
        <w:ind w:left="0"/>
        <w:rPr>
          <w:color w:val="auto"/>
        </w:rPr>
      </w:pPr>
    </w:p>
    <w:p w14:paraId="5863EBFA" w14:textId="0414967D" w:rsidR="005C3506" w:rsidRPr="001A0817" w:rsidRDefault="000732D7" w:rsidP="00BB2B74">
      <w:pPr>
        <w:pStyle w:val="ListParagraph"/>
        <w:ind w:left="0"/>
        <w:rPr>
          <w:color w:val="auto"/>
        </w:rPr>
      </w:pPr>
      <w:r w:rsidRPr="001A0817">
        <w:t>NOTE: Reference readings</w:t>
      </w:r>
      <w:r w:rsidR="001E13AE" w:rsidRPr="001A0817">
        <w:t xml:space="preserve"> </w:t>
      </w:r>
      <w:r w:rsidR="00163B76" w:rsidRPr="001A0817">
        <w:t>can als</w:t>
      </w:r>
      <w:r w:rsidR="00AA3C69" w:rsidRPr="001A0817">
        <w:t xml:space="preserve">o </w:t>
      </w:r>
      <w:r w:rsidR="001E13AE" w:rsidRPr="001A0817">
        <w:t xml:space="preserve">be </w:t>
      </w:r>
      <w:r w:rsidR="00E03AAC" w:rsidRPr="001A0817">
        <w:t>taken</w:t>
      </w:r>
      <w:r w:rsidR="00AA3C69" w:rsidRPr="001A0817">
        <w:t xml:space="preserve"> </w:t>
      </w:r>
      <w:r w:rsidR="00E03AAC" w:rsidRPr="001A0817">
        <w:t xml:space="preserve">anytime between </w:t>
      </w:r>
      <w:r w:rsidR="009E197F" w:rsidRPr="001A0817">
        <w:t>below-</w:t>
      </w:r>
      <w:r w:rsidR="00BB2B74" w:rsidRPr="001A0817">
        <w:t>canopy</w:t>
      </w:r>
      <w:r w:rsidR="00552B41" w:rsidRPr="001A0817">
        <w:t xml:space="preserve"> measurements. F</w:t>
      </w:r>
      <w:r w:rsidR="00BB2B74" w:rsidRPr="001A0817">
        <w:t>or instance</w:t>
      </w:r>
      <w:r w:rsidR="00963AFA" w:rsidRPr="001A0817">
        <w:t>,</w:t>
      </w:r>
      <w:r w:rsidRPr="001A0817">
        <w:t xml:space="preserve"> after completing</w:t>
      </w:r>
      <w:r w:rsidR="00D363C7" w:rsidRPr="001A0817">
        <w:t xml:space="preserve"> </w:t>
      </w:r>
      <w:r w:rsidR="00BB2B74" w:rsidRPr="001A0817">
        <w:t>each transect</w:t>
      </w:r>
      <w:r w:rsidRPr="001A0817">
        <w:t xml:space="preserve">, press the </w:t>
      </w:r>
      <w:r w:rsidRPr="001A0817">
        <w:rPr>
          <w:b/>
        </w:rPr>
        <w:t>Menu</w:t>
      </w:r>
      <w:r w:rsidRPr="001A0817">
        <w:t xml:space="preserve"> button, select </w:t>
      </w:r>
      <w:r w:rsidRPr="001A0817">
        <w:rPr>
          <w:b/>
        </w:rPr>
        <w:t>Lai Ref</w:t>
      </w:r>
      <w:r w:rsidRPr="001A0817">
        <w:rPr>
          <w:bCs/>
        </w:rPr>
        <w:t xml:space="preserve"> </w:t>
      </w:r>
      <w:r w:rsidRPr="001A0817">
        <w:t xml:space="preserve">(hold the </w:t>
      </w:r>
      <w:r w:rsidRPr="001A0817">
        <w:rPr>
          <w:b/>
        </w:rPr>
        <w:t>Set</w:t>
      </w:r>
      <w:r w:rsidRPr="001A0817">
        <w:rPr>
          <w:bCs/>
        </w:rPr>
        <w:t xml:space="preserve"> </w:t>
      </w:r>
      <w:r w:rsidRPr="001A0817">
        <w:t>key</w:t>
      </w:r>
      <w:proofErr w:type="gramStart"/>
      <w:r w:rsidRPr="001A0817">
        <w:t>)</w:t>
      </w:r>
      <w:proofErr w:type="gramEnd"/>
      <w:r w:rsidRPr="001A0817">
        <w:t xml:space="preserve"> and continue</w:t>
      </w:r>
      <w:r w:rsidR="00BF2731" w:rsidRPr="001A0817">
        <w:t xml:space="preserve"> according to step</w:t>
      </w:r>
      <w:r w:rsidRPr="001A0817">
        <w:t>s</w:t>
      </w:r>
      <w:r w:rsidR="00BF2731" w:rsidRPr="001A0817">
        <w:t xml:space="preserve"> 2.6</w:t>
      </w:r>
      <w:r w:rsidR="00BB2B74" w:rsidRPr="001A0817">
        <w:t>.</w:t>
      </w:r>
      <w:r w:rsidRPr="001A0817">
        <w:t>2</w:t>
      </w:r>
      <w:r w:rsidR="009B2393" w:rsidRPr="001A0817">
        <w:t>–</w:t>
      </w:r>
      <w:r w:rsidRPr="001A0817">
        <w:t>2.6.4.</w:t>
      </w:r>
      <w:r w:rsidR="009B2393" w:rsidRPr="001A0817">
        <w:rPr>
          <w:color w:val="auto"/>
        </w:rPr>
        <w:t xml:space="preserve"> </w:t>
      </w:r>
      <w:r w:rsidR="00236861" w:rsidRPr="001A0817">
        <w:t>The more above-canopy readings</w:t>
      </w:r>
      <w:r w:rsidR="00E03AAC" w:rsidRPr="001A0817">
        <w:t xml:space="preserve"> </w:t>
      </w:r>
      <w:r w:rsidR="00D363C7" w:rsidRPr="001A0817">
        <w:t>taken during</w:t>
      </w:r>
      <w:r w:rsidR="00BF2731" w:rsidRPr="001A0817">
        <w:t xml:space="preserve"> below</w:t>
      </w:r>
      <w:r w:rsidR="00B14E04" w:rsidRPr="001A0817">
        <w:t>-</w:t>
      </w:r>
      <w:r w:rsidR="00274E07" w:rsidRPr="001A0817">
        <w:t>canopy measurement</w:t>
      </w:r>
      <w:r w:rsidR="00D363C7" w:rsidRPr="001A0817">
        <w:t>s</w:t>
      </w:r>
      <w:r w:rsidR="00552B41" w:rsidRPr="001A0817">
        <w:t>, the</w:t>
      </w:r>
      <w:r w:rsidR="00E03AAC" w:rsidRPr="001A0817">
        <w:t xml:space="preserve"> greater accuracy of</w:t>
      </w:r>
      <w:r w:rsidR="00552B41" w:rsidRPr="001A0817">
        <w:t xml:space="preserve"> reference calculation</w:t>
      </w:r>
      <w:r w:rsidR="00BF2731" w:rsidRPr="001A0817">
        <w:t>s</w:t>
      </w:r>
      <w:r w:rsidR="00EB29AE" w:rsidRPr="001A0817">
        <w:t>.</w:t>
      </w:r>
    </w:p>
    <w:p w14:paraId="124B277E" w14:textId="77777777" w:rsidR="005C3506" w:rsidRPr="001A0817" w:rsidRDefault="005C3506" w:rsidP="002D66DA"/>
    <w:p w14:paraId="6D599A35" w14:textId="24DDF115" w:rsidR="00BF2731" w:rsidRPr="001A0817" w:rsidRDefault="00BF2731" w:rsidP="00D82156">
      <w:pPr>
        <w:pStyle w:val="ListParagraph"/>
        <w:numPr>
          <w:ilvl w:val="1"/>
          <w:numId w:val="29"/>
        </w:numPr>
        <w:ind w:left="0" w:firstLine="0"/>
        <w:rPr>
          <w:color w:val="auto"/>
        </w:rPr>
      </w:pPr>
      <w:r w:rsidRPr="001A0817">
        <w:t>Immediately</w:t>
      </w:r>
      <w:r w:rsidR="00163B76" w:rsidRPr="001A0817">
        <w:t xml:space="preserve"> af</w:t>
      </w:r>
      <w:r w:rsidRPr="001A0817">
        <w:t>ter finishing</w:t>
      </w:r>
      <w:r w:rsidR="00EB29AE" w:rsidRPr="001A0817">
        <w:t xml:space="preserve"> </w:t>
      </w:r>
      <w:r w:rsidR="000D6D86" w:rsidRPr="001A0817">
        <w:t>taking</w:t>
      </w:r>
      <w:r w:rsidRPr="001A0817">
        <w:t xml:space="preserve"> below</w:t>
      </w:r>
      <w:r w:rsidR="003726DE" w:rsidRPr="001A0817">
        <w:t>-</w:t>
      </w:r>
      <w:r w:rsidR="00163B76" w:rsidRPr="001A0817">
        <w:t>canopy</w:t>
      </w:r>
      <w:r w:rsidRPr="001A0817">
        <w:t xml:space="preserve"> measurement</w:t>
      </w:r>
      <w:r w:rsidR="00CC4DB9" w:rsidRPr="001A0817">
        <w:t>s</w:t>
      </w:r>
      <w:r w:rsidRPr="001A0817">
        <w:t xml:space="preserve"> </w:t>
      </w:r>
      <w:r w:rsidR="007423A0" w:rsidRPr="001A0817">
        <w:t xml:space="preserve">(press the </w:t>
      </w:r>
      <w:r w:rsidR="007423A0" w:rsidRPr="001A0817">
        <w:rPr>
          <w:b/>
        </w:rPr>
        <w:t>Menu</w:t>
      </w:r>
      <w:r w:rsidR="007423A0" w:rsidRPr="001A0817">
        <w:rPr>
          <w:bCs/>
        </w:rPr>
        <w:t xml:space="preserve"> </w:t>
      </w:r>
      <w:r w:rsidR="007423A0" w:rsidRPr="001A0817">
        <w:t>button</w:t>
      </w:r>
      <w:r w:rsidR="00CC4DB9" w:rsidRPr="001A0817">
        <w:t xml:space="preserve">, select </w:t>
      </w:r>
      <w:r w:rsidR="00CC4DB9" w:rsidRPr="001A0817">
        <w:rPr>
          <w:b/>
        </w:rPr>
        <w:t xml:space="preserve">Lai </w:t>
      </w:r>
      <w:proofErr w:type="gramStart"/>
      <w:r w:rsidR="00CC4DB9" w:rsidRPr="001A0817">
        <w:rPr>
          <w:b/>
        </w:rPr>
        <w:t>Ref</w:t>
      </w:r>
      <w:proofErr w:type="gramEnd"/>
      <w:r w:rsidR="00CC4DB9" w:rsidRPr="001A0817">
        <w:rPr>
          <w:bCs/>
        </w:rPr>
        <w:t xml:space="preserve"> </w:t>
      </w:r>
      <w:r w:rsidR="00CC4DB9" w:rsidRPr="001A0817">
        <w:t xml:space="preserve">and hold the </w:t>
      </w:r>
      <w:r w:rsidR="00CC4DB9" w:rsidRPr="001A0817">
        <w:rPr>
          <w:b/>
        </w:rPr>
        <w:t>Set</w:t>
      </w:r>
      <w:r w:rsidR="00CC4DB9" w:rsidRPr="001A0817">
        <w:rPr>
          <w:bCs/>
        </w:rPr>
        <w:t xml:space="preserve"> </w:t>
      </w:r>
      <w:r w:rsidR="00CC4DB9" w:rsidRPr="001A0817">
        <w:t>key</w:t>
      </w:r>
      <w:r w:rsidR="007423A0" w:rsidRPr="001A0817">
        <w:t>)</w:t>
      </w:r>
      <w:r w:rsidR="00142264" w:rsidRPr="001A0817">
        <w:t xml:space="preserve">, </w:t>
      </w:r>
      <w:r w:rsidR="000D6D86" w:rsidRPr="001A0817">
        <w:t xml:space="preserve">take a </w:t>
      </w:r>
      <w:r w:rsidR="00D504B6" w:rsidRPr="001A0817">
        <w:t>measure</w:t>
      </w:r>
      <w:r w:rsidR="009E197F" w:rsidRPr="001A0817">
        <w:t>ment of</w:t>
      </w:r>
      <w:r w:rsidR="00D504B6" w:rsidRPr="001A0817">
        <w:t xml:space="preserve"> the irradiance</w:t>
      </w:r>
      <w:r w:rsidR="00163B76" w:rsidRPr="001A0817">
        <w:t xml:space="preserve"> in an open area to o</w:t>
      </w:r>
      <w:r w:rsidRPr="001A0817">
        <w:t>btain the last reference value</w:t>
      </w:r>
      <w:r w:rsidR="00404ACE" w:rsidRPr="001A0817">
        <w:t>, following</w:t>
      </w:r>
      <w:r w:rsidR="007423A0" w:rsidRPr="001A0817">
        <w:t xml:space="preserve"> step</w:t>
      </w:r>
      <w:r w:rsidR="000D1D15" w:rsidRPr="001A0817">
        <w:t>s</w:t>
      </w:r>
      <w:r w:rsidR="007423A0" w:rsidRPr="001A0817">
        <w:t xml:space="preserve"> 2.6</w:t>
      </w:r>
      <w:r w:rsidRPr="001A0817">
        <w:t>.</w:t>
      </w:r>
      <w:r w:rsidR="000D1D15" w:rsidRPr="001A0817">
        <w:t>2. to 2.6.4.</w:t>
      </w:r>
    </w:p>
    <w:p w14:paraId="776CBD25" w14:textId="77777777" w:rsidR="00BF2731" w:rsidRPr="001A0817" w:rsidRDefault="00BF2731" w:rsidP="00BF2731">
      <w:pPr>
        <w:pStyle w:val="ListParagraph"/>
        <w:ind w:left="0"/>
        <w:rPr>
          <w:color w:val="auto"/>
        </w:rPr>
      </w:pPr>
    </w:p>
    <w:p w14:paraId="7F704E0A" w14:textId="6CD3AFAE" w:rsidR="00D504B6" w:rsidRPr="001A0817" w:rsidRDefault="009B2393" w:rsidP="00D504B6">
      <w:pPr>
        <w:pStyle w:val="ListParagraph"/>
        <w:numPr>
          <w:ilvl w:val="1"/>
          <w:numId w:val="29"/>
        </w:numPr>
        <w:ind w:left="0" w:firstLine="0"/>
        <w:rPr>
          <w:color w:val="auto"/>
        </w:rPr>
      </w:pPr>
      <w:r w:rsidRPr="001A0817">
        <w:rPr>
          <w:color w:val="auto"/>
        </w:rPr>
        <w:t xml:space="preserve">Press the </w:t>
      </w:r>
      <w:r w:rsidRPr="001A0817">
        <w:rPr>
          <w:b/>
          <w:color w:val="auto"/>
        </w:rPr>
        <w:t>Menu</w:t>
      </w:r>
      <w:r w:rsidRPr="001A0817">
        <w:rPr>
          <w:bCs/>
          <w:color w:val="auto"/>
        </w:rPr>
        <w:t xml:space="preserve"> </w:t>
      </w:r>
      <w:r w:rsidRPr="001A0817">
        <w:rPr>
          <w:color w:val="auto"/>
        </w:rPr>
        <w:t xml:space="preserve">key repetitively until </w:t>
      </w:r>
      <w:r w:rsidRPr="001A0817">
        <w:rPr>
          <w:b/>
          <w:color w:val="auto"/>
        </w:rPr>
        <w:t>Return</w:t>
      </w:r>
      <w:r w:rsidRPr="001A0817">
        <w:rPr>
          <w:bCs/>
          <w:color w:val="auto"/>
        </w:rPr>
        <w:t xml:space="preserve"> </w:t>
      </w:r>
      <w:r w:rsidRPr="001A0817">
        <w:rPr>
          <w:color w:val="auto"/>
        </w:rPr>
        <w:t>is selected to r</w:t>
      </w:r>
      <w:r w:rsidR="000D6D86" w:rsidRPr="001A0817">
        <w:rPr>
          <w:color w:val="auto"/>
        </w:rPr>
        <w:t>eturn</w:t>
      </w:r>
      <w:r w:rsidR="00D504B6" w:rsidRPr="001A0817">
        <w:rPr>
          <w:color w:val="auto"/>
        </w:rPr>
        <w:t xml:space="preserve"> to the main menu</w:t>
      </w:r>
      <w:r w:rsidR="0098286B" w:rsidRPr="001A0817">
        <w:rPr>
          <w:color w:val="auto"/>
        </w:rPr>
        <w:t>,</w:t>
      </w:r>
      <w:r w:rsidR="00D504B6" w:rsidRPr="001A0817">
        <w:rPr>
          <w:color w:val="auto"/>
        </w:rPr>
        <w:t xml:space="preserve"> and the</w:t>
      </w:r>
      <w:r w:rsidR="00552B41" w:rsidRPr="001A0817">
        <w:rPr>
          <w:color w:val="auto"/>
        </w:rPr>
        <w:t>n</w:t>
      </w:r>
      <w:r w:rsidR="00D504B6" w:rsidRPr="001A0817">
        <w:rPr>
          <w:color w:val="auto"/>
        </w:rPr>
        <w:t xml:space="preserve"> press</w:t>
      </w:r>
      <w:r w:rsidR="00552B41" w:rsidRPr="001A0817">
        <w:rPr>
          <w:color w:val="auto"/>
        </w:rPr>
        <w:t xml:space="preserve"> the</w:t>
      </w:r>
      <w:r w:rsidR="00D504B6" w:rsidRPr="001A0817">
        <w:rPr>
          <w:color w:val="auto"/>
        </w:rPr>
        <w:t xml:space="preserve"> </w:t>
      </w:r>
      <w:r w:rsidR="00D504B6" w:rsidRPr="001A0817">
        <w:rPr>
          <w:b/>
          <w:color w:val="auto"/>
        </w:rPr>
        <w:t>Set</w:t>
      </w:r>
      <w:r w:rsidR="00D504B6" w:rsidRPr="001A0817">
        <w:rPr>
          <w:bCs/>
          <w:color w:val="auto"/>
        </w:rPr>
        <w:t xml:space="preserve"> </w:t>
      </w:r>
      <w:r w:rsidR="00D504B6" w:rsidRPr="001A0817">
        <w:rPr>
          <w:color w:val="auto"/>
        </w:rPr>
        <w:t>button.</w:t>
      </w:r>
    </w:p>
    <w:p w14:paraId="424D913F" w14:textId="77777777" w:rsidR="00BF2731" w:rsidRPr="001A0817" w:rsidRDefault="00BF2731" w:rsidP="002D66DA"/>
    <w:p w14:paraId="0C8EA366" w14:textId="42C19DDB" w:rsidR="005C3506" w:rsidRPr="001A0817" w:rsidRDefault="00BF2731" w:rsidP="00D82156">
      <w:pPr>
        <w:pStyle w:val="ListParagraph"/>
        <w:numPr>
          <w:ilvl w:val="1"/>
          <w:numId w:val="29"/>
        </w:numPr>
        <w:ind w:left="0" w:firstLine="0"/>
        <w:rPr>
          <w:color w:val="auto"/>
        </w:rPr>
      </w:pPr>
      <w:r w:rsidRPr="001A0817">
        <w:t>A</w:t>
      </w:r>
      <w:r w:rsidR="00163B76" w:rsidRPr="001A0817">
        <w:t>fter each measurement</w:t>
      </w:r>
      <w:r w:rsidR="00963AFA" w:rsidRPr="001A0817">
        <w:t>,</w:t>
      </w:r>
      <w:r w:rsidR="00D504B6" w:rsidRPr="001A0817">
        <w:t xml:space="preserve"> the data is</w:t>
      </w:r>
      <w:r w:rsidR="00163B76" w:rsidRPr="001A0817">
        <w:t xml:space="preserve"> stored </w:t>
      </w:r>
      <w:r w:rsidR="00D504B6" w:rsidRPr="001A0817">
        <w:t>in</w:t>
      </w:r>
      <w:r w:rsidR="00163B76" w:rsidRPr="001A0817">
        <w:t xml:space="preserve"> the device</w:t>
      </w:r>
      <w:r w:rsidR="009B2393" w:rsidRPr="001A0817">
        <w:t>’</w:t>
      </w:r>
      <w:r w:rsidR="00963AFA" w:rsidRPr="001A0817">
        <w:t>s</w:t>
      </w:r>
      <w:r w:rsidR="00163B76" w:rsidRPr="001A0817">
        <w:t xml:space="preserve"> internal memory</w:t>
      </w:r>
      <w:r w:rsidR="003A3A86" w:rsidRPr="001A0817">
        <w:t xml:space="preserve">. Hold the </w:t>
      </w:r>
      <w:r w:rsidR="003A3A86" w:rsidRPr="001A0817">
        <w:rPr>
          <w:b/>
        </w:rPr>
        <w:t>Menu</w:t>
      </w:r>
      <w:r w:rsidR="003A3A86" w:rsidRPr="001A0817">
        <w:rPr>
          <w:bCs/>
        </w:rPr>
        <w:t xml:space="preserve"> </w:t>
      </w:r>
      <w:r w:rsidR="003A3A86" w:rsidRPr="001A0817">
        <w:t xml:space="preserve">button </w:t>
      </w:r>
      <w:r w:rsidR="003A3A86" w:rsidRPr="001A0817">
        <w:rPr>
          <w:color w:val="auto"/>
        </w:rPr>
        <w:t>for at least 1 s</w:t>
      </w:r>
      <w:r w:rsidR="003A3A86" w:rsidRPr="001A0817">
        <w:t xml:space="preserve"> to</w:t>
      </w:r>
      <w:r w:rsidR="00481363" w:rsidRPr="001A0817">
        <w:t xml:space="preserve"> </w:t>
      </w:r>
      <w:r w:rsidR="00163B76" w:rsidRPr="001A0817">
        <w:t xml:space="preserve">switch off </w:t>
      </w:r>
      <w:r w:rsidR="003A3A86" w:rsidRPr="001A0817">
        <w:t xml:space="preserve">the device safely </w:t>
      </w:r>
      <w:r w:rsidR="00D504B6" w:rsidRPr="001A0817">
        <w:t xml:space="preserve">without erasing </w:t>
      </w:r>
      <w:r w:rsidR="000D6D86" w:rsidRPr="001A0817">
        <w:t xml:space="preserve">any </w:t>
      </w:r>
      <w:r w:rsidR="00D504B6" w:rsidRPr="001A0817">
        <w:t>da</w:t>
      </w:r>
      <w:r w:rsidR="003A3A86" w:rsidRPr="001A0817">
        <w:t>ta</w:t>
      </w:r>
      <w:r w:rsidR="00163B76" w:rsidRPr="001A0817">
        <w:t>.</w:t>
      </w:r>
    </w:p>
    <w:p w14:paraId="23E2F366" w14:textId="77777777" w:rsidR="00D504B6" w:rsidRPr="001A0817" w:rsidRDefault="00D504B6" w:rsidP="002D66DA">
      <w:pPr>
        <w:rPr>
          <w:color w:val="auto"/>
        </w:rPr>
      </w:pPr>
    </w:p>
    <w:p w14:paraId="0F6CDC02" w14:textId="6BBB4BFB" w:rsidR="00D504B6" w:rsidRPr="001A0817" w:rsidRDefault="00D504B6" w:rsidP="00D82156">
      <w:pPr>
        <w:pStyle w:val="ListParagraph"/>
        <w:numPr>
          <w:ilvl w:val="1"/>
          <w:numId w:val="29"/>
        </w:numPr>
        <w:ind w:left="0" w:firstLine="0"/>
        <w:rPr>
          <w:color w:val="auto"/>
        </w:rPr>
      </w:pPr>
      <w:r w:rsidRPr="001A0817">
        <w:rPr>
          <w:color w:val="auto"/>
        </w:rPr>
        <w:t>Conn</w:t>
      </w:r>
      <w:r w:rsidR="00552B41" w:rsidRPr="001A0817">
        <w:rPr>
          <w:color w:val="auto"/>
        </w:rPr>
        <w:t>ect the instrument to the computer</w:t>
      </w:r>
      <w:r w:rsidR="0098286B" w:rsidRPr="001A0817">
        <w:rPr>
          <w:color w:val="auto"/>
        </w:rPr>
        <w:t>;</w:t>
      </w:r>
      <w:r w:rsidR="00552B41" w:rsidRPr="001A0817">
        <w:rPr>
          <w:color w:val="auto"/>
        </w:rPr>
        <w:t xml:space="preserve"> download and process the data. An example of field measurement and </w:t>
      </w:r>
      <w:proofErr w:type="spellStart"/>
      <w:r w:rsidR="00552B41" w:rsidRPr="001A0817">
        <w:rPr>
          <w:color w:val="auto"/>
        </w:rPr>
        <w:t>LAI</w:t>
      </w:r>
      <w:r w:rsidR="0044667F" w:rsidRPr="001A0817">
        <w:rPr>
          <w:color w:val="auto"/>
        </w:rPr>
        <w:t>e</w:t>
      </w:r>
      <w:proofErr w:type="spellEnd"/>
      <w:r w:rsidR="0044667F" w:rsidRPr="001A0817">
        <w:rPr>
          <w:color w:val="auto"/>
        </w:rPr>
        <w:t xml:space="preserve"> calculation is describ</w:t>
      </w:r>
      <w:r w:rsidR="003726DE" w:rsidRPr="001A0817">
        <w:rPr>
          <w:color w:val="auto"/>
        </w:rPr>
        <w:t xml:space="preserve">ed in </w:t>
      </w:r>
      <w:r w:rsidR="009B2393" w:rsidRPr="001A0817">
        <w:rPr>
          <w:color w:val="auto"/>
        </w:rPr>
        <w:t>section</w:t>
      </w:r>
      <w:r w:rsidR="00552B41" w:rsidRPr="001A0817">
        <w:rPr>
          <w:color w:val="auto"/>
        </w:rPr>
        <w:t xml:space="preserve"> 4.</w:t>
      </w:r>
    </w:p>
    <w:p w14:paraId="4372AC5D" w14:textId="77777777" w:rsidR="00163B76" w:rsidRPr="001A0817" w:rsidRDefault="00163B76" w:rsidP="00D82156">
      <w:pPr>
        <w:rPr>
          <w:color w:val="auto"/>
        </w:rPr>
      </w:pPr>
    </w:p>
    <w:p w14:paraId="1543C88E" w14:textId="4614892F" w:rsidR="00BF2316" w:rsidRPr="001A0817" w:rsidRDefault="000E5176" w:rsidP="00D82156">
      <w:pPr>
        <w:pStyle w:val="ListParagraph"/>
        <w:numPr>
          <w:ilvl w:val="0"/>
          <w:numId w:val="29"/>
        </w:numPr>
        <w:rPr>
          <w:b/>
          <w:color w:val="auto"/>
          <w:highlight w:val="yellow"/>
        </w:rPr>
      </w:pPr>
      <w:r w:rsidRPr="001A0817">
        <w:rPr>
          <w:b/>
          <w:color w:val="auto"/>
          <w:highlight w:val="yellow"/>
        </w:rPr>
        <w:t>Dual sensor mode for</w:t>
      </w:r>
      <w:r w:rsidR="00853514" w:rsidRPr="001A0817">
        <w:rPr>
          <w:b/>
          <w:color w:val="auto"/>
          <w:highlight w:val="yellow"/>
        </w:rPr>
        <w:t xml:space="preserve"> </w:t>
      </w:r>
      <w:r w:rsidR="000D6D86" w:rsidRPr="001A0817">
        <w:rPr>
          <w:b/>
          <w:color w:val="auto"/>
          <w:highlight w:val="yellow"/>
        </w:rPr>
        <w:t xml:space="preserve">estimating </w:t>
      </w:r>
      <w:proofErr w:type="spellStart"/>
      <w:proofErr w:type="gramStart"/>
      <w:r w:rsidR="00853514" w:rsidRPr="001A0817">
        <w:rPr>
          <w:b/>
          <w:color w:val="auto"/>
          <w:highlight w:val="yellow"/>
        </w:rPr>
        <w:t>LAI</w:t>
      </w:r>
      <w:r w:rsidR="007423A0" w:rsidRPr="001A0817">
        <w:rPr>
          <w:b/>
          <w:color w:val="auto"/>
          <w:highlight w:val="yellow"/>
        </w:rPr>
        <w:t>e</w:t>
      </w:r>
      <w:proofErr w:type="spellEnd"/>
      <w:proofErr w:type="gramEnd"/>
    </w:p>
    <w:p w14:paraId="3BEC2EA2" w14:textId="77777777" w:rsidR="00307098" w:rsidRPr="001A0817" w:rsidRDefault="00307098" w:rsidP="002D66DA">
      <w:pPr>
        <w:rPr>
          <w:b/>
          <w:color w:val="auto"/>
        </w:rPr>
      </w:pPr>
    </w:p>
    <w:p w14:paraId="057C38A2" w14:textId="0B5EBF78" w:rsidR="00B24FE0" w:rsidRPr="001A0817" w:rsidRDefault="00B24FE0" w:rsidP="00674696">
      <w:pPr>
        <w:pStyle w:val="NormalWeb"/>
        <w:widowControl/>
        <w:numPr>
          <w:ilvl w:val="1"/>
          <w:numId w:val="29"/>
        </w:numPr>
        <w:autoSpaceDE/>
        <w:autoSpaceDN/>
        <w:adjustRightInd/>
        <w:spacing w:before="0" w:beforeAutospacing="0" w:after="0" w:afterAutospacing="0"/>
        <w:ind w:left="0" w:firstLine="0"/>
        <w:contextualSpacing/>
        <w:rPr>
          <w:highlight w:val="yellow"/>
        </w:rPr>
      </w:pPr>
      <w:r w:rsidRPr="001A0817">
        <w:rPr>
          <w:highlight w:val="yellow"/>
        </w:rPr>
        <w:t>Turn</w:t>
      </w:r>
      <w:r w:rsidR="00BF2316" w:rsidRPr="001A0817">
        <w:rPr>
          <w:highlight w:val="yellow"/>
        </w:rPr>
        <w:t xml:space="preserve"> on both instruments</w:t>
      </w:r>
      <w:r w:rsidR="00920A75" w:rsidRPr="001A0817">
        <w:rPr>
          <w:highlight w:val="yellow"/>
        </w:rPr>
        <w:t xml:space="preserve"> </w:t>
      </w:r>
      <w:r w:rsidR="00615A89" w:rsidRPr="001A0817">
        <w:rPr>
          <w:color w:val="auto"/>
          <w:highlight w:val="yellow"/>
        </w:rPr>
        <w:t>by holding</w:t>
      </w:r>
      <w:r w:rsidR="00920A75" w:rsidRPr="001A0817">
        <w:rPr>
          <w:color w:val="auto"/>
          <w:highlight w:val="yellow"/>
        </w:rPr>
        <w:t xml:space="preserve"> the </w:t>
      </w:r>
      <w:r w:rsidR="00920A75" w:rsidRPr="001A0817">
        <w:rPr>
          <w:b/>
          <w:color w:val="auto"/>
          <w:highlight w:val="yellow"/>
        </w:rPr>
        <w:t>Set</w:t>
      </w:r>
      <w:r w:rsidR="00920A75" w:rsidRPr="001A0817">
        <w:rPr>
          <w:bCs/>
          <w:color w:val="auto"/>
          <w:highlight w:val="yellow"/>
        </w:rPr>
        <w:t xml:space="preserve"> </w:t>
      </w:r>
      <w:r w:rsidR="00920A75" w:rsidRPr="001A0817">
        <w:rPr>
          <w:color w:val="auto"/>
          <w:highlight w:val="yellow"/>
        </w:rPr>
        <w:t>key for at least 1 s</w:t>
      </w:r>
      <w:r w:rsidR="00BF2316" w:rsidRPr="001A0817">
        <w:rPr>
          <w:highlight w:val="yellow"/>
        </w:rPr>
        <w:t>.</w:t>
      </w:r>
    </w:p>
    <w:p w14:paraId="5C4DDF3F" w14:textId="77777777" w:rsidR="009B2393" w:rsidRPr="001A0817" w:rsidRDefault="009B2393" w:rsidP="009B2393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  <w:rPr>
          <w:highlight w:val="yellow"/>
        </w:rPr>
      </w:pPr>
    </w:p>
    <w:p w14:paraId="62152BE1" w14:textId="70AE18CC" w:rsidR="00BF2316" w:rsidRPr="001A0817" w:rsidRDefault="00B24FE0" w:rsidP="00D82156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</w:pPr>
      <w:r w:rsidRPr="001A0817">
        <w:rPr>
          <w:highlight w:val="yellow"/>
        </w:rPr>
        <w:t xml:space="preserve">NOTE1: </w:t>
      </w:r>
      <w:r w:rsidR="00BF2316" w:rsidRPr="001A0817">
        <w:rPr>
          <w:highlight w:val="yellow"/>
        </w:rPr>
        <w:t>Instrument_1</w:t>
      </w:r>
      <w:r w:rsidR="00920A75" w:rsidRPr="001A0817">
        <w:rPr>
          <w:highlight w:val="yellow"/>
        </w:rPr>
        <w:t xml:space="preserve"> and </w:t>
      </w:r>
      <w:r w:rsidR="009132D6" w:rsidRPr="001A0817">
        <w:rPr>
          <w:highlight w:val="yellow"/>
        </w:rPr>
        <w:t>I</w:t>
      </w:r>
      <w:r w:rsidR="00920A75" w:rsidRPr="001A0817">
        <w:rPr>
          <w:highlight w:val="yellow"/>
        </w:rPr>
        <w:t xml:space="preserve">nstrument_2 </w:t>
      </w:r>
      <w:proofErr w:type="gramStart"/>
      <w:r w:rsidR="00920A75" w:rsidRPr="001A0817">
        <w:rPr>
          <w:highlight w:val="yellow"/>
        </w:rPr>
        <w:t>are</w:t>
      </w:r>
      <w:proofErr w:type="gramEnd"/>
      <w:r w:rsidR="00BF2316" w:rsidRPr="001A0817">
        <w:rPr>
          <w:highlight w:val="yellow"/>
        </w:rPr>
        <w:t xml:space="preserve"> </w:t>
      </w:r>
      <w:r w:rsidR="00702D7F" w:rsidRPr="001A0817">
        <w:rPr>
          <w:highlight w:val="yellow"/>
        </w:rPr>
        <w:t>designat</w:t>
      </w:r>
      <w:r w:rsidR="0063592A" w:rsidRPr="001A0817">
        <w:rPr>
          <w:highlight w:val="yellow"/>
        </w:rPr>
        <w:t>e</w:t>
      </w:r>
      <w:r w:rsidR="00920A75" w:rsidRPr="001A0817">
        <w:rPr>
          <w:highlight w:val="yellow"/>
        </w:rPr>
        <w:t xml:space="preserve">d for </w:t>
      </w:r>
      <w:r w:rsidR="00B84499" w:rsidRPr="001A0817">
        <w:rPr>
          <w:highlight w:val="yellow"/>
        </w:rPr>
        <w:t>above</w:t>
      </w:r>
      <w:r w:rsidR="00FB6529" w:rsidRPr="001A0817">
        <w:rPr>
          <w:highlight w:val="yellow"/>
        </w:rPr>
        <w:t>-</w:t>
      </w:r>
      <w:r w:rsidR="00B84499" w:rsidRPr="001A0817">
        <w:rPr>
          <w:highlight w:val="yellow"/>
        </w:rPr>
        <w:t xml:space="preserve"> (</w:t>
      </w:r>
      <w:r w:rsidR="00920A75" w:rsidRPr="001A0817">
        <w:rPr>
          <w:highlight w:val="yellow"/>
        </w:rPr>
        <w:t>reference</w:t>
      </w:r>
      <w:r w:rsidR="00B84499" w:rsidRPr="001A0817">
        <w:rPr>
          <w:highlight w:val="yellow"/>
        </w:rPr>
        <w:t>)</w:t>
      </w:r>
      <w:r w:rsidR="00550E5F" w:rsidRPr="001A0817">
        <w:rPr>
          <w:highlight w:val="yellow"/>
        </w:rPr>
        <w:t xml:space="preserve"> </w:t>
      </w:r>
      <w:r w:rsidR="009E51CC" w:rsidRPr="001A0817">
        <w:rPr>
          <w:highlight w:val="yellow"/>
        </w:rPr>
        <w:t>and</w:t>
      </w:r>
      <w:r w:rsidR="00FF7E39" w:rsidRPr="001A0817">
        <w:rPr>
          <w:highlight w:val="yellow"/>
        </w:rPr>
        <w:t xml:space="preserve"> below-</w:t>
      </w:r>
      <w:r w:rsidR="00920A75" w:rsidRPr="001A0817">
        <w:rPr>
          <w:highlight w:val="yellow"/>
        </w:rPr>
        <w:t xml:space="preserve">canopy </w:t>
      </w:r>
      <w:r w:rsidR="00702D7F" w:rsidRPr="001A0817">
        <w:rPr>
          <w:highlight w:val="yellow"/>
        </w:rPr>
        <w:t>readings</w:t>
      </w:r>
      <w:r w:rsidR="00920A75" w:rsidRPr="001A0817">
        <w:rPr>
          <w:highlight w:val="yellow"/>
        </w:rPr>
        <w:t>, respectively.</w:t>
      </w:r>
      <w:r w:rsidR="009B2393" w:rsidRPr="001A0817">
        <w:rPr>
          <w:highlight w:val="yellow"/>
        </w:rPr>
        <w:t xml:space="preserve"> </w:t>
      </w:r>
      <w:r w:rsidR="00E077F6" w:rsidRPr="001A0817">
        <w:rPr>
          <w:highlight w:val="yellow"/>
        </w:rPr>
        <w:t>In</w:t>
      </w:r>
      <w:r w:rsidR="009132D6" w:rsidRPr="001A0817">
        <w:rPr>
          <w:highlight w:val="yellow"/>
        </w:rPr>
        <w:t xml:space="preserve"> </w:t>
      </w:r>
      <w:r w:rsidR="00CD1DA8" w:rsidRPr="001A0817">
        <w:rPr>
          <w:highlight w:val="yellow"/>
        </w:rPr>
        <w:t xml:space="preserve">dual sensor </w:t>
      </w:r>
      <w:r w:rsidR="00920A75" w:rsidRPr="001A0817">
        <w:rPr>
          <w:highlight w:val="yellow"/>
        </w:rPr>
        <w:t>measurement mode</w:t>
      </w:r>
      <w:r w:rsidR="00AC5473" w:rsidRPr="001A0817">
        <w:rPr>
          <w:highlight w:val="yellow"/>
        </w:rPr>
        <w:t>,</w:t>
      </w:r>
      <w:r w:rsidR="00FD36F8" w:rsidRPr="001A0817">
        <w:rPr>
          <w:highlight w:val="yellow"/>
        </w:rPr>
        <w:t xml:space="preserve"> one device</w:t>
      </w:r>
      <w:r w:rsidR="00890E36" w:rsidRPr="001A0817">
        <w:rPr>
          <w:highlight w:val="yellow"/>
        </w:rPr>
        <w:t xml:space="preserve"> (I</w:t>
      </w:r>
      <w:r w:rsidR="00550E5F" w:rsidRPr="001A0817">
        <w:rPr>
          <w:highlight w:val="yellow"/>
        </w:rPr>
        <w:t>nstrument_1)</w:t>
      </w:r>
      <w:r w:rsidR="00890E36" w:rsidRPr="001A0817">
        <w:rPr>
          <w:highlight w:val="yellow"/>
        </w:rPr>
        <w:t xml:space="preserve"> is mounted</w:t>
      </w:r>
      <w:r w:rsidR="00CD1DA8" w:rsidRPr="001A0817">
        <w:rPr>
          <w:highlight w:val="yellow"/>
        </w:rPr>
        <w:t xml:space="preserve"> on a tripod </w:t>
      </w:r>
      <w:r w:rsidR="00FD36F8" w:rsidRPr="001A0817">
        <w:rPr>
          <w:highlight w:val="yellow"/>
        </w:rPr>
        <w:t xml:space="preserve">in an open area </w:t>
      </w:r>
      <w:r w:rsidR="00550E5F" w:rsidRPr="001A0817">
        <w:rPr>
          <w:highlight w:val="yellow"/>
        </w:rPr>
        <w:t>(or at the top of</w:t>
      </w:r>
      <w:r w:rsidR="00E077F6" w:rsidRPr="001A0817">
        <w:rPr>
          <w:highlight w:val="yellow"/>
        </w:rPr>
        <w:t xml:space="preserve"> a</w:t>
      </w:r>
      <w:r w:rsidR="00550E5F" w:rsidRPr="001A0817">
        <w:rPr>
          <w:highlight w:val="yellow"/>
        </w:rPr>
        <w:t xml:space="preserve"> climati</w:t>
      </w:r>
      <w:r w:rsidR="00CA3CFF" w:rsidRPr="001A0817">
        <w:rPr>
          <w:highlight w:val="yellow"/>
        </w:rPr>
        <w:t>c mast above the canopy), while</w:t>
      </w:r>
      <w:r w:rsidR="00550E5F" w:rsidRPr="001A0817">
        <w:rPr>
          <w:highlight w:val="yellow"/>
        </w:rPr>
        <w:t xml:space="preserve"> the</w:t>
      </w:r>
      <w:r w:rsidR="00FF7E39" w:rsidRPr="001A0817">
        <w:rPr>
          <w:highlight w:val="yellow"/>
        </w:rPr>
        <w:t xml:space="preserve"> second one</w:t>
      </w:r>
      <w:r w:rsidR="005D1B7C" w:rsidRPr="001A0817">
        <w:rPr>
          <w:highlight w:val="yellow"/>
        </w:rPr>
        <w:t xml:space="preserve"> (Instrument_2) serves </w:t>
      </w:r>
      <w:r w:rsidR="00D73BE3" w:rsidRPr="001A0817">
        <w:rPr>
          <w:highlight w:val="yellow"/>
        </w:rPr>
        <w:t>for</w:t>
      </w:r>
      <w:r w:rsidR="00FF7E39" w:rsidRPr="001A0817">
        <w:rPr>
          <w:highlight w:val="yellow"/>
        </w:rPr>
        <w:t xml:space="preserve"> </w:t>
      </w:r>
      <w:r w:rsidR="00E077F6" w:rsidRPr="001A0817">
        <w:rPr>
          <w:highlight w:val="yellow"/>
        </w:rPr>
        <w:t xml:space="preserve">taking </w:t>
      </w:r>
      <w:r w:rsidR="00FF7E39" w:rsidRPr="001A0817">
        <w:rPr>
          <w:highlight w:val="yellow"/>
        </w:rPr>
        <w:t>below-</w:t>
      </w:r>
      <w:r w:rsidR="00890E36" w:rsidRPr="001A0817">
        <w:rPr>
          <w:highlight w:val="yellow"/>
        </w:rPr>
        <w:t>canopy measurements</w:t>
      </w:r>
      <w:r w:rsidR="00702D7F" w:rsidRPr="001A0817">
        <w:rPr>
          <w:highlight w:val="yellow"/>
        </w:rPr>
        <w:t xml:space="preserve"> of transmitted irradiance</w:t>
      </w:r>
      <w:r w:rsidR="00225431" w:rsidRPr="001A0817">
        <w:rPr>
          <w:highlight w:val="yellow"/>
        </w:rPr>
        <w:t>.</w:t>
      </w:r>
      <w:r w:rsidR="00E077F6" w:rsidRPr="001A0817">
        <w:t xml:space="preserve"> </w:t>
      </w:r>
      <w:r w:rsidR="00492EBE" w:rsidRPr="001A0817">
        <w:t>I</w:t>
      </w:r>
      <w:r w:rsidR="00550E5F" w:rsidRPr="001A0817">
        <w:t xml:space="preserve">nstrument_1 </w:t>
      </w:r>
      <w:r w:rsidR="00CA3CFF" w:rsidRPr="001A0817">
        <w:t xml:space="preserve">automatically </w:t>
      </w:r>
      <w:r w:rsidR="00550E5F" w:rsidRPr="001A0817">
        <w:t>logs</w:t>
      </w:r>
      <w:r w:rsidR="00CD1DA8" w:rsidRPr="001A0817">
        <w:t xml:space="preserve"> </w:t>
      </w:r>
      <w:r w:rsidR="00AC5473" w:rsidRPr="001A0817">
        <w:t xml:space="preserve">the </w:t>
      </w:r>
      <w:r w:rsidR="00CD1DA8" w:rsidRPr="001A0817">
        <w:t xml:space="preserve">reference signal in </w:t>
      </w:r>
      <w:r w:rsidR="00E077F6" w:rsidRPr="001A0817">
        <w:t>a</w:t>
      </w:r>
      <w:r w:rsidR="00AC5473" w:rsidRPr="001A0817">
        <w:t xml:space="preserve"> </w:t>
      </w:r>
      <w:r w:rsidR="00CD1DA8" w:rsidRPr="001A0817">
        <w:t>p</w:t>
      </w:r>
      <w:r w:rsidR="009560BF" w:rsidRPr="001A0817">
        <w:t>re</w:t>
      </w:r>
      <w:r w:rsidR="00550E5F" w:rsidRPr="001A0817">
        <w:t>defined time interval</w:t>
      </w:r>
      <w:r w:rsidRPr="001A0817">
        <w:t xml:space="preserve"> (from 10</w:t>
      </w:r>
      <w:r w:rsidR="009B2393" w:rsidRPr="001A0817">
        <w:t xml:space="preserve"> s up to </w:t>
      </w:r>
      <w:r w:rsidRPr="001A0817">
        <w:t>600 s)</w:t>
      </w:r>
      <w:r w:rsidR="00FD36F8" w:rsidRPr="001A0817">
        <w:t xml:space="preserve">. This approach </w:t>
      </w:r>
      <w:r w:rsidR="00550E5F" w:rsidRPr="001A0817">
        <w:t xml:space="preserve">collects </w:t>
      </w:r>
      <w:r w:rsidR="00FD36F8" w:rsidRPr="001A0817">
        <w:t>a significant amount of referenc</w:t>
      </w:r>
      <w:r w:rsidR="00890E36" w:rsidRPr="001A0817">
        <w:t xml:space="preserve">e data, thus increasing </w:t>
      </w:r>
      <w:r w:rsidR="00E077F6" w:rsidRPr="001A0817">
        <w:t>the accuracy when</w:t>
      </w:r>
      <w:r w:rsidR="00FD36F8" w:rsidRPr="001A0817">
        <w:t xml:space="preserve"> calculating </w:t>
      </w:r>
      <w:r w:rsidR="009560BF" w:rsidRPr="001A0817">
        <w:t>reference values for individual</w:t>
      </w:r>
      <w:r w:rsidR="00FD36F8" w:rsidRPr="001A0817">
        <w:t xml:space="preserve"> </w:t>
      </w:r>
      <w:r w:rsidR="00F51A3F" w:rsidRPr="001A0817">
        <w:t>below-</w:t>
      </w:r>
      <w:r w:rsidR="00FD36F8" w:rsidRPr="001A0817">
        <w:t>canopy</w:t>
      </w:r>
      <w:r w:rsidR="009560BF" w:rsidRPr="001A0817">
        <w:t xml:space="preserve"> measurements</w:t>
      </w:r>
      <w:r w:rsidR="00FD36F8" w:rsidRPr="001A0817">
        <w:t>.</w:t>
      </w:r>
    </w:p>
    <w:p w14:paraId="778C87B4" w14:textId="77777777" w:rsidR="00BF2316" w:rsidRPr="001A0817" w:rsidRDefault="00BF2316" w:rsidP="00225431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</w:pPr>
    </w:p>
    <w:p w14:paraId="29D1AE7F" w14:textId="2AB97235" w:rsidR="00550E5F" w:rsidRPr="001A0817" w:rsidRDefault="003C6EE8" w:rsidP="00550E5F">
      <w:pPr>
        <w:pStyle w:val="ListParagraph"/>
        <w:numPr>
          <w:ilvl w:val="1"/>
          <w:numId w:val="29"/>
        </w:numPr>
        <w:ind w:left="0" w:firstLine="0"/>
        <w:rPr>
          <w:color w:val="auto"/>
        </w:rPr>
      </w:pPr>
      <w:r w:rsidRPr="001A0817">
        <w:rPr>
          <w:highlight w:val="yellow"/>
        </w:rPr>
        <w:t>S</w:t>
      </w:r>
      <w:r w:rsidR="00550E5F" w:rsidRPr="001A0817">
        <w:rPr>
          <w:highlight w:val="yellow"/>
        </w:rPr>
        <w:t xml:space="preserve">et the current date and time </w:t>
      </w:r>
      <w:r w:rsidR="00890E36" w:rsidRPr="001A0817">
        <w:rPr>
          <w:highlight w:val="yellow"/>
        </w:rPr>
        <w:t>of both instruments</w:t>
      </w:r>
      <w:r w:rsidR="00D822EC" w:rsidRPr="001A0817">
        <w:rPr>
          <w:highlight w:val="yellow"/>
        </w:rPr>
        <w:t xml:space="preserve"> (find</w:t>
      </w:r>
      <w:r w:rsidR="00550E5F" w:rsidRPr="001A0817">
        <w:rPr>
          <w:highlight w:val="yellow"/>
        </w:rPr>
        <w:t xml:space="preserve"> </w:t>
      </w:r>
      <w:r w:rsidR="00D822EC" w:rsidRPr="001A0817">
        <w:rPr>
          <w:b/>
          <w:highlight w:val="yellow"/>
        </w:rPr>
        <w:t>Settings</w:t>
      </w:r>
      <w:r w:rsidR="00D822EC" w:rsidRPr="001A0817">
        <w:rPr>
          <w:highlight w:val="yellow"/>
        </w:rPr>
        <w:t xml:space="preserve"> in the main menu</w:t>
      </w:r>
      <w:r w:rsidR="00550E5F" w:rsidRPr="001A0817">
        <w:rPr>
          <w:highlight w:val="yellow"/>
        </w:rPr>
        <w:t xml:space="preserve"> </w:t>
      </w:r>
      <w:r w:rsidR="00E077F6" w:rsidRPr="001A0817">
        <w:rPr>
          <w:highlight w:val="yellow"/>
        </w:rPr>
        <w:t>by repeatedly pressing</w:t>
      </w:r>
      <w:r w:rsidR="001543A4" w:rsidRPr="001A0817">
        <w:rPr>
          <w:highlight w:val="yellow"/>
        </w:rPr>
        <w:t xml:space="preserve"> the </w:t>
      </w:r>
      <w:r w:rsidR="001543A4" w:rsidRPr="001A0817">
        <w:rPr>
          <w:b/>
          <w:highlight w:val="yellow"/>
        </w:rPr>
        <w:t>Menu</w:t>
      </w:r>
      <w:r w:rsidR="001543A4" w:rsidRPr="001A0817">
        <w:rPr>
          <w:bCs/>
          <w:highlight w:val="yellow"/>
        </w:rPr>
        <w:t xml:space="preserve"> button</w:t>
      </w:r>
      <w:r w:rsidR="009B2393" w:rsidRPr="001A0817">
        <w:rPr>
          <w:bCs/>
          <w:highlight w:val="yellow"/>
        </w:rPr>
        <w:t xml:space="preserve">. Then, </w:t>
      </w:r>
      <w:r w:rsidR="00550E5F" w:rsidRPr="001A0817">
        <w:rPr>
          <w:bCs/>
          <w:highlight w:val="yellow"/>
        </w:rPr>
        <w:t>press</w:t>
      </w:r>
      <w:r w:rsidR="00550E5F" w:rsidRPr="001A0817">
        <w:rPr>
          <w:highlight w:val="yellow"/>
        </w:rPr>
        <w:t xml:space="preserve"> </w:t>
      </w:r>
      <w:r w:rsidR="00550E5F" w:rsidRPr="001A0817">
        <w:rPr>
          <w:b/>
          <w:highlight w:val="yellow"/>
        </w:rPr>
        <w:t>Set</w:t>
      </w:r>
      <w:r w:rsidR="00550E5F" w:rsidRPr="001A0817">
        <w:rPr>
          <w:bCs/>
          <w:highlight w:val="yellow"/>
        </w:rPr>
        <w:t xml:space="preserve"> </w:t>
      </w:r>
      <w:r w:rsidR="001A0817" w:rsidRPr="001A0817">
        <w:rPr>
          <w:b/>
          <w:bCs/>
          <w:color w:val="auto"/>
          <w:highlight w:val="yellow"/>
        </w:rPr>
        <w:t>|</w:t>
      </w:r>
      <w:r w:rsidR="00550E5F" w:rsidRPr="001A0817">
        <w:rPr>
          <w:highlight w:val="yellow"/>
        </w:rPr>
        <w:t xml:space="preserve"> </w:t>
      </w:r>
      <w:r w:rsidR="00550E5F" w:rsidRPr="001A0817">
        <w:rPr>
          <w:b/>
          <w:highlight w:val="yellow"/>
        </w:rPr>
        <w:t>Time</w:t>
      </w:r>
      <w:r w:rsidR="009B2393" w:rsidRPr="001A0817">
        <w:rPr>
          <w:bCs/>
          <w:highlight w:val="yellow"/>
        </w:rPr>
        <w:t xml:space="preserve"> </w:t>
      </w:r>
      <w:r w:rsidR="001A0817" w:rsidRPr="001A0817">
        <w:rPr>
          <w:b/>
          <w:bCs/>
          <w:color w:val="auto"/>
          <w:highlight w:val="yellow"/>
        </w:rPr>
        <w:t>|</w:t>
      </w:r>
      <w:r w:rsidR="00550E5F" w:rsidRPr="001A0817">
        <w:rPr>
          <w:highlight w:val="yellow"/>
        </w:rPr>
        <w:t xml:space="preserve"> </w:t>
      </w:r>
      <w:r w:rsidR="00550E5F" w:rsidRPr="001A0817">
        <w:rPr>
          <w:b/>
          <w:highlight w:val="yellow"/>
        </w:rPr>
        <w:t>Set</w:t>
      </w:r>
      <w:r w:rsidR="009B2393" w:rsidRPr="001A0817">
        <w:rPr>
          <w:highlight w:val="yellow"/>
        </w:rPr>
        <w:t>.</w:t>
      </w:r>
      <w:r w:rsidR="00FF7E39" w:rsidRPr="001A0817">
        <w:rPr>
          <w:highlight w:val="yellow"/>
        </w:rPr>
        <w:t xml:space="preserve"> </w:t>
      </w:r>
      <w:r w:rsidR="009B2393" w:rsidRPr="001A0817">
        <w:rPr>
          <w:highlight w:val="yellow"/>
        </w:rPr>
        <w:t>R</w:t>
      </w:r>
      <w:r w:rsidR="00E077F6" w:rsidRPr="001A0817">
        <w:rPr>
          <w:highlight w:val="yellow"/>
        </w:rPr>
        <w:t>eturn</w:t>
      </w:r>
      <w:r w:rsidR="00FF7E39" w:rsidRPr="001A0817">
        <w:rPr>
          <w:highlight w:val="yellow"/>
        </w:rPr>
        <w:t xml:space="preserve"> to the main menu (choose </w:t>
      </w:r>
      <w:r w:rsidR="00FF7E39" w:rsidRPr="001A0817">
        <w:rPr>
          <w:b/>
          <w:highlight w:val="yellow"/>
        </w:rPr>
        <w:t>Return</w:t>
      </w:r>
      <w:r w:rsidR="00FF7E39" w:rsidRPr="001A0817">
        <w:rPr>
          <w:bCs/>
          <w:highlight w:val="yellow"/>
        </w:rPr>
        <w:t xml:space="preserve"> </w:t>
      </w:r>
      <w:r w:rsidR="00FF7E39" w:rsidRPr="001A0817">
        <w:rPr>
          <w:highlight w:val="yellow"/>
        </w:rPr>
        <w:t xml:space="preserve">and hold the </w:t>
      </w:r>
      <w:r w:rsidR="00FF7E39" w:rsidRPr="001A0817">
        <w:rPr>
          <w:b/>
          <w:highlight w:val="yellow"/>
        </w:rPr>
        <w:t>Set</w:t>
      </w:r>
      <w:r w:rsidR="00FF7E39" w:rsidRPr="001A0817">
        <w:rPr>
          <w:bCs/>
          <w:highlight w:val="yellow"/>
        </w:rPr>
        <w:t xml:space="preserve"> </w:t>
      </w:r>
      <w:r w:rsidR="00FF7E39" w:rsidRPr="001A0817">
        <w:rPr>
          <w:highlight w:val="yellow"/>
        </w:rPr>
        <w:t>key).</w:t>
      </w:r>
    </w:p>
    <w:p w14:paraId="7791EA63" w14:textId="77777777" w:rsidR="009B2393" w:rsidRPr="001A0817" w:rsidRDefault="009B2393" w:rsidP="009B2393">
      <w:pPr>
        <w:pStyle w:val="ListParagraph"/>
        <w:ind w:left="0"/>
        <w:rPr>
          <w:color w:val="auto"/>
        </w:rPr>
      </w:pPr>
    </w:p>
    <w:p w14:paraId="1D8F6380" w14:textId="2CBC042B" w:rsidR="001411C9" w:rsidRPr="001A0817" w:rsidRDefault="00550E5F" w:rsidP="001411C9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</w:pPr>
      <w:r w:rsidRPr="001A0817">
        <w:t>NOTE:</w:t>
      </w:r>
      <w:r w:rsidRPr="001A0817">
        <w:rPr>
          <w:bCs/>
          <w:i/>
        </w:rPr>
        <w:t xml:space="preserve"> </w:t>
      </w:r>
      <w:r w:rsidRPr="001A0817">
        <w:t xml:space="preserve">For </w:t>
      </w:r>
      <w:r w:rsidR="00A61AAC" w:rsidRPr="001A0817">
        <w:t xml:space="preserve">an </w:t>
      </w:r>
      <w:r w:rsidRPr="001A0817">
        <w:t xml:space="preserve">exact </w:t>
      </w:r>
      <w:proofErr w:type="gramStart"/>
      <w:r w:rsidRPr="001A0817">
        <w:t>time</w:t>
      </w:r>
      <w:proofErr w:type="gramEnd"/>
      <w:r w:rsidRPr="001A0817">
        <w:t xml:space="preserve"> setting, match </w:t>
      </w:r>
      <w:r w:rsidR="00A61AAC" w:rsidRPr="001A0817">
        <w:t xml:space="preserve">the </w:t>
      </w:r>
      <w:r w:rsidRPr="001A0817">
        <w:t>time w</w:t>
      </w:r>
      <w:r w:rsidR="002B3BBB" w:rsidRPr="001A0817">
        <w:t>ith the computer</w:t>
      </w:r>
      <w:r w:rsidR="00A61AAC" w:rsidRPr="001A0817">
        <w:t xml:space="preserve"> as displayed</w:t>
      </w:r>
      <w:r w:rsidR="002B3BBB" w:rsidRPr="001A0817">
        <w:t xml:space="preserve"> in the relevant</w:t>
      </w:r>
      <w:r w:rsidRPr="001A0817">
        <w:t xml:space="preserve"> software</w:t>
      </w:r>
      <w:r w:rsidR="00693977" w:rsidRPr="001A0817">
        <w:t xml:space="preserve"> (connect </w:t>
      </w:r>
      <w:r w:rsidR="00345AF3" w:rsidRPr="001A0817">
        <w:t xml:space="preserve">the </w:t>
      </w:r>
      <w:r w:rsidR="00693977" w:rsidRPr="001A0817">
        <w:t>device to the computer through the attached cable</w:t>
      </w:r>
      <w:r w:rsidR="009B2393" w:rsidRPr="001A0817">
        <w:t>.</w:t>
      </w:r>
      <w:r w:rsidR="00693977" w:rsidRPr="001A0817">
        <w:rPr>
          <w:bCs/>
        </w:rPr>
        <w:t xml:space="preserve"> </w:t>
      </w:r>
      <w:r w:rsidR="009B2393" w:rsidRPr="001A0817">
        <w:t>O</w:t>
      </w:r>
      <w:r w:rsidR="002B3BBB" w:rsidRPr="001A0817">
        <w:t>pen the</w:t>
      </w:r>
      <w:r w:rsidR="00693977" w:rsidRPr="001A0817">
        <w:t xml:space="preserve"> software</w:t>
      </w:r>
      <w:r w:rsidR="009B2393" w:rsidRPr="001A0817">
        <w:t xml:space="preserve">, </w:t>
      </w:r>
      <w:r w:rsidR="004C4C65" w:rsidRPr="001A0817">
        <w:t xml:space="preserve">and </w:t>
      </w:r>
      <w:r w:rsidR="009B2393" w:rsidRPr="001A0817">
        <w:t>then</w:t>
      </w:r>
      <w:r w:rsidR="00693977" w:rsidRPr="001A0817">
        <w:rPr>
          <w:bCs/>
        </w:rPr>
        <w:t xml:space="preserve"> </w:t>
      </w:r>
      <w:r w:rsidR="00693977" w:rsidRPr="001A0817">
        <w:t>press</w:t>
      </w:r>
      <w:r w:rsidR="00A61AAC" w:rsidRPr="001A0817">
        <w:t xml:space="preserve"> </w:t>
      </w:r>
      <w:r w:rsidR="00693977" w:rsidRPr="001A0817">
        <w:rPr>
          <w:b/>
        </w:rPr>
        <w:t>Setup</w:t>
      </w:r>
      <w:r w:rsidR="00693977" w:rsidRPr="001A0817">
        <w:rPr>
          <w:bCs/>
        </w:rPr>
        <w:t xml:space="preserve"> </w:t>
      </w:r>
      <w:r w:rsidR="001A0817" w:rsidRPr="001A0817">
        <w:rPr>
          <w:b/>
          <w:bCs/>
          <w:color w:val="auto"/>
        </w:rPr>
        <w:t>|</w:t>
      </w:r>
      <w:r w:rsidR="00693977" w:rsidRPr="001A0817">
        <w:t xml:space="preserve"> </w:t>
      </w:r>
      <w:r w:rsidR="00693977" w:rsidRPr="001A0817">
        <w:rPr>
          <w:b/>
        </w:rPr>
        <w:t>Device ID</w:t>
      </w:r>
      <w:r w:rsidR="00693977" w:rsidRPr="001A0817">
        <w:rPr>
          <w:bCs/>
        </w:rPr>
        <w:t xml:space="preserve"> </w:t>
      </w:r>
      <w:r w:rsidR="001A0817" w:rsidRPr="001A0817">
        <w:rPr>
          <w:b/>
          <w:bCs/>
          <w:color w:val="auto"/>
        </w:rPr>
        <w:t>|</w:t>
      </w:r>
      <w:r w:rsidR="00693977" w:rsidRPr="001A0817">
        <w:rPr>
          <w:bCs/>
        </w:rPr>
        <w:t xml:space="preserve"> </w:t>
      </w:r>
      <w:r w:rsidR="00693977" w:rsidRPr="001A0817">
        <w:rPr>
          <w:b/>
        </w:rPr>
        <w:t>Device</w:t>
      </w:r>
      <w:r w:rsidR="009B2393" w:rsidRPr="001A0817">
        <w:rPr>
          <w:bCs/>
        </w:rPr>
        <w:t>. Next, c</w:t>
      </w:r>
      <w:r w:rsidR="008114C3" w:rsidRPr="001A0817">
        <w:rPr>
          <w:bCs/>
        </w:rPr>
        <w:t>hoose</w:t>
      </w:r>
      <w:r w:rsidR="00693977" w:rsidRPr="001A0817">
        <w:t xml:space="preserve"> and press </w:t>
      </w:r>
      <w:r w:rsidR="00693977" w:rsidRPr="001A0817">
        <w:rPr>
          <w:b/>
        </w:rPr>
        <w:t>Online Control</w:t>
      </w:r>
      <w:r w:rsidR="009B2393" w:rsidRPr="001A0817">
        <w:rPr>
          <w:bCs/>
        </w:rPr>
        <w:t xml:space="preserve"> </w:t>
      </w:r>
      <w:r w:rsidR="001A0817" w:rsidRPr="001A0817">
        <w:rPr>
          <w:b/>
          <w:bCs/>
          <w:color w:val="auto"/>
        </w:rPr>
        <w:t>|</w:t>
      </w:r>
      <w:r w:rsidR="009B2393" w:rsidRPr="001A0817">
        <w:rPr>
          <w:bCs/>
        </w:rPr>
        <w:t xml:space="preserve"> </w:t>
      </w:r>
      <w:r w:rsidR="00693977" w:rsidRPr="001A0817">
        <w:rPr>
          <w:b/>
        </w:rPr>
        <w:t>Time</w:t>
      </w:r>
      <w:r w:rsidR="009B2393" w:rsidRPr="001A0817">
        <w:t>. T</w:t>
      </w:r>
      <w:r w:rsidR="00693977" w:rsidRPr="001A0817">
        <w:t>ick</w:t>
      </w:r>
      <w:r w:rsidR="0098286B" w:rsidRPr="001A0817">
        <w:t xml:space="preserve"> the</w:t>
      </w:r>
      <w:r w:rsidR="00693977" w:rsidRPr="001A0817">
        <w:t xml:space="preserve"> </w:t>
      </w:r>
      <w:r w:rsidR="00693977" w:rsidRPr="001A0817">
        <w:rPr>
          <w:b/>
        </w:rPr>
        <w:t xml:space="preserve">Synchronize </w:t>
      </w:r>
      <w:r w:rsidR="001A0817">
        <w:rPr>
          <w:b/>
        </w:rPr>
        <w:t>w</w:t>
      </w:r>
      <w:r w:rsidR="00693977" w:rsidRPr="001A0817">
        <w:rPr>
          <w:b/>
        </w:rPr>
        <w:t xml:space="preserve">ith </w:t>
      </w:r>
      <w:r w:rsidR="009B2393" w:rsidRPr="001A0817">
        <w:rPr>
          <w:b/>
        </w:rPr>
        <w:t>C</w:t>
      </w:r>
      <w:r w:rsidR="00693977" w:rsidRPr="001A0817">
        <w:rPr>
          <w:b/>
        </w:rPr>
        <w:t xml:space="preserve">omputer </w:t>
      </w:r>
      <w:r w:rsidR="009B2393" w:rsidRPr="001A0817">
        <w:rPr>
          <w:b/>
        </w:rPr>
        <w:t>T</w:t>
      </w:r>
      <w:r w:rsidR="00693977" w:rsidRPr="001A0817">
        <w:rPr>
          <w:b/>
        </w:rPr>
        <w:t>ime</w:t>
      </w:r>
      <w:r w:rsidR="00693977" w:rsidRPr="001A0817">
        <w:t xml:space="preserve"> </w:t>
      </w:r>
      <w:r w:rsidR="009B2393" w:rsidRPr="001A0817">
        <w:t xml:space="preserve">option </w:t>
      </w:r>
      <w:r w:rsidR="00693977" w:rsidRPr="001A0817">
        <w:t xml:space="preserve">and press </w:t>
      </w:r>
      <w:r w:rsidR="00693977" w:rsidRPr="001A0817">
        <w:rPr>
          <w:b/>
        </w:rPr>
        <w:t>Edit</w:t>
      </w:r>
      <w:r w:rsidR="00693977" w:rsidRPr="001A0817">
        <w:t>)</w:t>
      </w:r>
      <w:r w:rsidR="00C12CB0" w:rsidRPr="001A0817">
        <w:t>.</w:t>
      </w:r>
    </w:p>
    <w:p w14:paraId="1701D4A3" w14:textId="77777777" w:rsidR="00550E5F" w:rsidRPr="001A0817" w:rsidRDefault="00550E5F" w:rsidP="00550E5F">
      <w:pPr>
        <w:pStyle w:val="ListParagraph"/>
        <w:ind w:left="0"/>
        <w:rPr>
          <w:color w:val="auto"/>
        </w:rPr>
      </w:pPr>
    </w:p>
    <w:p w14:paraId="5BA1B45E" w14:textId="7218342C" w:rsidR="00435789" w:rsidRPr="001A0817" w:rsidRDefault="003C6EE8" w:rsidP="00435789">
      <w:pPr>
        <w:pStyle w:val="NormalWeb"/>
        <w:widowControl/>
        <w:numPr>
          <w:ilvl w:val="1"/>
          <w:numId w:val="29"/>
        </w:numPr>
        <w:autoSpaceDE/>
        <w:autoSpaceDN/>
        <w:adjustRightInd/>
        <w:spacing w:before="0" w:beforeAutospacing="0" w:after="0" w:afterAutospacing="0"/>
        <w:ind w:left="0" w:firstLine="0"/>
        <w:contextualSpacing/>
      </w:pPr>
      <w:r w:rsidRPr="001A0817">
        <w:rPr>
          <w:highlight w:val="yellow"/>
        </w:rPr>
        <w:lastRenderedPageBreak/>
        <w:t>Afterward, s</w:t>
      </w:r>
      <w:r w:rsidR="002F3A49" w:rsidRPr="001A0817">
        <w:rPr>
          <w:highlight w:val="yellow"/>
        </w:rPr>
        <w:t xml:space="preserve">et both </w:t>
      </w:r>
      <w:r w:rsidR="00932E6C" w:rsidRPr="001A0817">
        <w:rPr>
          <w:highlight w:val="yellow"/>
        </w:rPr>
        <w:t xml:space="preserve">the </w:t>
      </w:r>
      <w:r w:rsidR="002F3A49" w:rsidRPr="001A0817">
        <w:rPr>
          <w:highlight w:val="yellow"/>
        </w:rPr>
        <w:t>instruments to</w:t>
      </w:r>
      <w:r w:rsidR="00932E6C" w:rsidRPr="001A0817">
        <w:rPr>
          <w:highlight w:val="yellow"/>
        </w:rPr>
        <w:t xml:space="preserve"> the</w:t>
      </w:r>
      <w:r w:rsidR="002F3A49" w:rsidRPr="001A0817">
        <w:rPr>
          <w:highlight w:val="yellow"/>
        </w:rPr>
        <w:t xml:space="preserve"> single angle measurement</w:t>
      </w:r>
      <w:r w:rsidR="002F3A49" w:rsidRPr="001A0817">
        <w:rPr>
          <w:bCs/>
          <w:color w:val="0000CC"/>
          <w:highlight w:val="yellow"/>
        </w:rPr>
        <w:t xml:space="preserve"> </w:t>
      </w:r>
      <w:r w:rsidR="002F3A49" w:rsidRPr="001A0817">
        <w:rPr>
          <w:highlight w:val="yellow"/>
        </w:rPr>
        <w:t>mode</w:t>
      </w:r>
      <w:r w:rsidR="001411C9" w:rsidRPr="001A0817">
        <w:rPr>
          <w:highlight w:val="yellow"/>
        </w:rPr>
        <w:t>. Select</w:t>
      </w:r>
      <w:r w:rsidR="0068654B" w:rsidRPr="001A0817">
        <w:rPr>
          <w:highlight w:val="yellow"/>
        </w:rPr>
        <w:t xml:space="preserve"> </w:t>
      </w:r>
      <w:r w:rsidR="0068654B" w:rsidRPr="001A0817">
        <w:rPr>
          <w:b/>
          <w:highlight w:val="yellow"/>
        </w:rPr>
        <w:t>Settings</w:t>
      </w:r>
      <w:r w:rsidR="0068654B" w:rsidRPr="001A0817">
        <w:rPr>
          <w:bCs/>
          <w:highlight w:val="yellow"/>
        </w:rPr>
        <w:t xml:space="preserve"> </w:t>
      </w:r>
      <w:r w:rsidR="0068654B" w:rsidRPr="001A0817">
        <w:rPr>
          <w:highlight w:val="yellow"/>
        </w:rPr>
        <w:t xml:space="preserve">(hold the </w:t>
      </w:r>
      <w:r w:rsidR="0068654B" w:rsidRPr="001A0817">
        <w:rPr>
          <w:b/>
          <w:highlight w:val="yellow"/>
        </w:rPr>
        <w:t>Set</w:t>
      </w:r>
      <w:r w:rsidR="0068654B" w:rsidRPr="001A0817">
        <w:rPr>
          <w:bCs/>
          <w:highlight w:val="yellow"/>
        </w:rPr>
        <w:t xml:space="preserve"> </w:t>
      </w:r>
      <w:r w:rsidR="0068654B" w:rsidRPr="001A0817">
        <w:rPr>
          <w:highlight w:val="yellow"/>
        </w:rPr>
        <w:t xml:space="preserve">key) </w:t>
      </w:r>
      <w:r w:rsidR="001A0817" w:rsidRPr="001A0817">
        <w:rPr>
          <w:b/>
          <w:bCs/>
          <w:color w:val="auto"/>
          <w:highlight w:val="yellow"/>
        </w:rPr>
        <w:t>|</w:t>
      </w:r>
      <w:r w:rsidR="0068654B" w:rsidRPr="001A0817">
        <w:rPr>
          <w:highlight w:val="yellow"/>
        </w:rPr>
        <w:t xml:space="preserve"> </w:t>
      </w:r>
      <w:r w:rsidR="00253B6B" w:rsidRPr="001A0817">
        <w:rPr>
          <w:b/>
          <w:highlight w:val="yellow"/>
        </w:rPr>
        <w:t>Angles</w:t>
      </w:r>
      <w:r w:rsidR="001411C9" w:rsidRPr="001A0817">
        <w:rPr>
          <w:color w:val="auto"/>
          <w:highlight w:val="yellow"/>
        </w:rPr>
        <w:t xml:space="preserve"> </w:t>
      </w:r>
      <w:r w:rsidR="001A0817" w:rsidRPr="001A0817">
        <w:rPr>
          <w:b/>
          <w:bCs/>
          <w:color w:val="auto"/>
          <w:highlight w:val="yellow"/>
        </w:rPr>
        <w:t>|</w:t>
      </w:r>
      <w:r w:rsidR="00253B6B" w:rsidRPr="001A0817">
        <w:rPr>
          <w:color w:val="auto"/>
          <w:highlight w:val="yellow"/>
        </w:rPr>
        <w:t xml:space="preserve"> </w:t>
      </w:r>
      <w:r w:rsidR="00253B6B" w:rsidRPr="001A0817">
        <w:rPr>
          <w:b/>
          <w:color w:val="auto"/>
          <w:highlight w:val="yellow"/>
        </w:rPr>
        <w:t>Set</w:t>
      </w:r>
      <w:r w:rsidR="00253B6B" w:rsidRPr="001A0817">
        <w:rPr>
          <w:bCs/>
          <w:color w:val="auto"/>
          <w:highlight w:val="yellow"/>
        </w:rPr>
        <w:t xml:space="preserve"> </w:t>
      </w:r>
      <w:r w:rsidR="001A0817" w:rsidRPr="001A0817">
        <w:rPr>
          <w:b/>
          <w:bCs/>
          <w:color w:val="auto"/>
          <w:highlight w:val="yellow"/>
        </w:rPr>
        <w:t>|</w:t>
      </w:r>
      <w:r w:rsidR="009B2393" w:rsidRPr="001A0817">
        <w:rPr>
          <w:color w:val="auto"/>
          <w:highlight w:val="yellow"/>
        </w:rPr>
        <w:t xml:space="preserve"> </w:t>
      </w:r>
      <w:r w:rsidR="00253B6B" w:rsidRPr="001A0817">
        <w:rPr>
          <w:b/>
          <w:highlight w:val="yellow"/>
        </w:rPr>
        <w:t>Single</w:t>
      </w:r>
      <w:r w:rsidR="00A61AAC" w:rsidRPr="001A0817">
        <w:rPr>
          <w:highlight w:val="yellow"/>
        </w:rPr>
        <w:t xml:space="preserve"> (confirm with</w:t>
      </w:r>
      <w:r w:rsidR="00253B6B" w:rsidRPr="001A0817">
        <w:rPr>
          <w:highlight w:val="yellow"/>
        </w:rPr>
        <w:t xml:space="preserve"> the </w:t>
      </w:r>
      <w:r w:rsidR="001411C9" w:rsidRPr="001A0817">
        <w:rPr>
          <w:b/>
          <w:highlight w:val="yellow"/>
        </w:rPr>
        <w:t>Menu</w:t>
      </w:r>
      <w:r w:rsidR="00253B6B" w:rsidRPr="001A0817">
        <w:rPr>
          <w:bCs/>
          <w:highlight w:val="yellow"/>
        </w:rPr>
        <w:t xml:space="preserve"> </w:t>
      </w:r>
      <w:r w:rsidR="00253B6B" w:rsidRPr="001A0817">
        <w:rPr>
          <w:highlight w:val="yellow"/>
        </w:rPr>
        <w:t>key)</w:t>
      </w:r>
      <w:r w:rsidR="009B2393" w:rsidRPr="001A0817">
        <w:rPr>
          <w:highlight w:val="yellow"/>
        </w:rPr>
        <w:t>. R</w:t>
      </w:r>
      <w:r w:rsidR="00A61AAC" w:rsidRPr="001A0817">
        <w:rPr>
          <w:highlight w:val="yellow"/>
        </w:rPr>
        <w:t>eturn</w:t>
      </w:r>
      <w:r w:rsidRPr="001A0817">
        <w:rPr>
          <w:highlight w:val="yellow"/>
        </w:rPr>
        <w:t xml:space="preserve"> to the main menu (choose </w:t>
      </w:r>
      <w:r w:rsidRPr="001A0817">
        <w:rPr>
          <w:b/>
          <w:highlight w:val="yellow"/>
        </w:rPr>
        <w:t>Return</w:t>
      </w:r>
      <w:r w:rsidRPr="001A0817">
        <w:rPr>
          <w:bCs/>
          <w:highlight w:val="yellow"/>
        </w:rPr>
        <w:t xml:space="preserve"> </w:t>
      </w:r>
      <w:r w:rsidRPr="001A0817">
        <w:rPr>
          <w:highlight w:val="yellow"/>
        </w:rPr>
        <w:t xml:space="preserve">and hold the </w:t>
      </w:r>
      <w:r w:rsidRPr="001A0817">
        <w:rPr>
          <w:b/>
          <w:highlight w:val="yellow"/>
        </w:rPr>
        <w:t>Set</w:t>
      </w:r>
      <w:r w:rsidRPr="001A0817">
        <w:rPr>
          <w:bCs/>
          <w:highlight w:val="yellow"/>
        </w:rPr>
        <w:t xml:space="preserve"> </w:t>
      </w:r>
      <w:r w:rsidRPr="001A0817">
        <w:rPr>
          <w:highlight w:val="yellow"/>
        </w:rPr>
        <w:t>key)</w:t>
      </w:r>
      <w:r w:rsidR="0068654B" w:rsidRPr="001A0817">
        <w:rPr>
          <w:highlight w:val="yellow"/>
        </w:rPr>
        <w:t>.</w:t>
      </w:r>
    </w:p>
    <w:p w14:paraId="5FB3735C" w14:textId="77777777" w:rsidR="00435789" w:rsidRPr="001A0817" w:rsidRDefault="00435789" w:rsidP="00435789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</w:pPr>
    </w:p>
    <w:p w14:paraId="00A339A0" w14:textId="764EE32D" w:rsidR="00BF2316" w:rsidRPr="001A0817" w:rsidRDefault="00A61AAC" w:rsidP="00435789">
      <w:pPr>
        <w:pStyle w:val="ListParagraph"/>
        <w:numPr>
          <w:ilvl w:val="2"/>
          <w:numId w:val="29"/>
        </w:numPr>
        <w:ind w:left="0" w:firstLine="0"/>
      </w:pPr>
      <w:r w:rsidRPr="001A0817">
        <w:t>If</w:t>
      </w:r>
      <w:r w:rsidR="00435789" w:rsidRPr="001A0817">
        <w:t xml:space="preserve"> </w:t>
      </w:r>
      <w:r w:rsidR="009B2393" w:rsidRPr="001A0817">
        <w:t xml:space="preserve">the </w:t>
      </w:r>
      <w:r w:rsidR="00435789" w:rsidRPr="001A0817">
        <w:t xml:space="preserve">leaf angle inclination within </w:t>
      </w:r>
      <w:r w:rsidR="009C1049" w:rsidRPr="001A0817">
        <w:t xml:space="preserve">the </w:t>
      </w:r>
      <w:r w:rsidR="00435789" w:rsidRPr="001A0817">
        <w:t>studied vegetation canopy needs to be estimated</w:t>
      </w:r>
      <w:r w:rsidRPr="001A0817">
        <w:t xml:space="preserve">, set </w:t>
      </w:r>
      <w:r w:rsidR="007B33A0" w:rsidRPr="001A0817">
        <w:t>Instrument_2 (below-</w:t>
      </w:r>
      <w:r w:rsidR="00435789" w:rsidRPr="001A0817">
        <w:t xml:space="preserve">canopy readings) to </w:t>
      </w:r>
      <w:r w:rsidR="00932E6C" w:rsidRPr="001A0817">
        <w:t xml:space="preserve">the </w:t>
      </w:r>
      <w:r w:rsidR="00FF7E39" w:rsidRPr="001A0817">
        <w:t xml:space="preserve">multi-angle measurement mode. Select </w:t>
      </w:r>
      <w:r w:rsidR="00FF7E39" w:rsidRPr="001A0817">
        <w:rPr>
          <w:b/>
          <w:color w:val="auto"/>
        </w:rPr>
        <w:t>Settings</w:t>
      </w:r>
      <w:r w:rsidR="00FF7E39" w:rsidRPr="001A0817">
        <w:t xml:space="preserve"> </w:t>
      </w:r>
      <w:r w:rsidR="00FF7E39" w:rsidRPr="001A0817">
        <w:rPr>
          <w:color w:val="auto"/>
        </w:rPr>
        <w:t xml:space="preserve">(press the </w:t>
      </w:r>
      <w:r w:rsidR="00FF7E39" w:rsidRPr="001A0817">
        <w:rPr>
          <w:b/>
          <w:color w:val="auto"/>
        </w:rPr>
        <w:t>Set</w:t>
      </w:r>
      <w:r w:rsidR="00FF7E39" w:rsidRPr="001A0817">
        <w:rPr>
          <w:bCs/>
          <w:color w:val="auto"/>
        </w:rPr>
        <w:t xml:space="preserve"> </w:t>
      </w:r>
      <w:r w:rsidR="00FF7E39" w:rsidRPr="001A0817">
        <w:rPr>
          <w:color w:val="auto"/>
        </w:rPr>
        <w:t xml:space="preserve">key) </w:t>
      </w:r>
      <w:r w:rsidR="001A0817" w:rsidRPr="001A0817">
        <w:rPr>
          <w:b/>
          <w:bCs/>
          <w:color w:val="auto"/>
        </w:rPr>
        <w:t>|</w:t>
      </w:r>
      <w:r w:rsidR="00FF7E39" w:rsidRPr="001A0817">
        <w:rPr>
          <w:bCs/>
        </w:rPr>
        <w:t xml:space="preserve"> </w:t>
      </w:r>
      <w:r w:rsidR="00FF7E39" w:rsidRPr="001A0817">
        <w:rPr>
          <w:b/>
        </w:rPr>
        <w:t>Angles</w:t>
      </w:r>
      <w:r w:rsidR="00FF7E39" w:rsidRPr="001A0817">
        <w:rPr>
          <w:bCs/>
        </w:rPr>
        <w:t xml:space="preserve"> </w:t>
      </w:r>
      <w:r w:rsidR="00FF7E39" w:rsidRPr="001A0817">
        <w:rPr>
          <w:color w:val="auto"/>
        </w:rPr>
        <w:t xml:space="preserve">(press the </w:t>
      </w:r>
      <w:r w:rsidR="00FF7E39" w:rsidRPr="001A0817">
        <w:rPr>
          <w:b/>
          <w:color w:val="auto"/>
        </w:rPr>
        <w:t>Set</w:t>
      </w:r>
      <w:r w:rsidR="00FF7E39" w:rsidRPr="001A0817">
        <w:rPr>
          <w:bCs/>
          <w:color w:val="auto"/>
        </w:rPr>
        <w:t xml:space="preserve"> </w:t>
      </w:r>
      <w:r w:rsidR="00FF7E39" w:rsidRPr="001A0817">
        <w:rPr>
          <w:color w:val="auto"/>
        </w:rPr>
        <w:t>button)</w:t>
      </w:r>
      <w:r w:rsidR="009B2393" w:rsidRPr="001A0817">
        <w:t>. Next, choose</w:t>
      </w:r>
      <w:r w:rsidR="00FF7E39" w:rsidRPr="001A0817">
        <w:t xml:space="preserve"> </w:t>
      </w:r>
      <w:r w:rsidR="00FF7E39" w:rsidRPr="001A0817">
        <w:rPr>
          <w:b/>
        </w:rPr>
        <w:t>Multi</w:t>
      </w:r>
      <w:r w:rsidRPr="001A0817">
        <w:t xml:space="preserve"> (confirm with</w:t>
      </w:r>
      <w:r w:rsidR="00FF7E39" w:rsidRPr="001A0817">
        <w:t xml:space="preserve"> the </w:t>
      </w:r>
      <w:r w:rsidR="00FF7E39" w:rsidRPr="001A0817">
        <w:rPr>
          <w:b/>
        </w:rPr>
        <w:t>Menu</w:t>
      </w:r>
      <w:r w:rsidR="00FF7E39" w:rsidRPr="001A0817">
        <w:rPr>
          <w:bCs/>
        </w:rPr>
        <w:t xml:space="preserve"> </w:t>
      </w:r>
      <w:r w:rsidR="00FF7E39" w:rsidRPr="001A0817">
        <w:t>key)</w:t>
      </w:r>
      <w:r w:rsidR="00932E6C" w:rsidRPr="001A0817">
        <w:t>,</w:t>
      </w:r>
      <w:r w:rsidR="000625D4" w:rsidRPr="001A0817">
        <w:t xml:space="preserve"> </w:t>
      </w:r>
      <w:r w:rsidR="009B2393" w:rsidRPr="001A0817">
        <w:rPr>
          <w:bCs/>
        </w:rPr>
        <w:t xml:space="preserve">and then </w:t>
      </w:r>
      <w:r w:rsidRPr="001A0817">
        <w:rPr>
          <w:bCs/>
        </w:rPr>
        <w:t>return</w:t>
      </w:r>
      <w:r w:rsidR="000625D4" w:rsidRPr="001A0817">
        <w:t xml:space="preserve"> to the main menu (choose </w:t>
      </w:r>
      <w:r w:rsidR="000625D4" w:rsidRPr="001A0817">
        <w:rPr>
          <w:b/>
        </w:rPr>
        <w:t>Return</w:t>
      </w:r>
      <w:r w:rsidR="000625D4" w:rsidRPr="001A0817">
        <w:rPr>
          <w:bCs/>
        </w:rPr>
        <w:t xml:space="preserve"> </w:t>
      </w:r>
      <w:r w:rsidR="000625D4" w:rsidRPr="001A0817">
        <w:t xml:space="preserve">and hold the </w:t>
      </w:r>
      <w:r w:rsidR="000625D4" w:rsidRPr="001A0817">
        <w:rPr>
          <w:b/>
        </w:rPr>
        <w:t>Set</w:t>
      </w:r>
      <w:r w:rsidR="000625D4" w:rsidRPr="001A0817">
        <w:rPr>
          <w:bCs/>
        </w:rPr>
        <w:t xml:space="preserve"> </w:t>
      </w:r>
      <w:r w:rsidR="000625D4" w:rsidRPr="001A0817">
        <w:t>key)</w:t>
      </w:r>
      <w:r w:rsidR="00FF7E39" w:rsidRPr="001A0817">
        <w:rPr>
          <w:color w:val="auto"/>
        </w:rPr>
        <w:t>.</w:t>
      </w:r>
    </w:p>
    <w:p w14:paraId="3842C55D" w14:textId="77777777" w:rsidR="00435789" w:rsidRPr="001A0817" w:rsidRDefault="00435789" w:rsidP="00435789">
      <w:pPr>
        <w:pStyle w:val="ListParagraph"/>
        <w:ind w:left="0"/>
      </w:pPr>
    </w:p>
    <w:p w14:paraId="467B24B5" w14:textId="53F34746" w:rsidR="0021757D" w:rsidRPr="001A0817" w:rsidRDefault="0021757D" w:rsidP="0021757D">
      <w:pPr>
        <w:pStyle w:val="ListParagraph"/>
        <w:numPr>
          <w:ilvl w:val="1"/>
          <w:numId w:val="29"/>
        </w:numPr>
        <w:ind w:left="0" w:firstLine="0"/>
        <w:rPr>
          <w:color w:val="auto"/>
        </w:rPr>
      </w:pPr>
      <w:r w:rsidRPr="001A0817">
        <w:t xml:space="preserve">If a </w:t>
      </w:r>
      <w:r w:rsidR="00A61AAC" w:rsidRPr="001A0817">
        <w:t>record concerning the</w:t>
      </w:r>
      <w:r w:rsidR="003C6EE8" w:rsidRPr="001A0817">
        <w:t xml:space="preserve"> positions of below-</w:t>
      </w:r>
      <w:r w:rsidRPr="001A0817">
        <w:t>canopy measurements is</w:t>
      </w:r>
      <w:r w:rsidR="00891E1F" w:rsidRPr="001A0817">
        <w:t xml:space="preserve"> required</w:t>
      </w:r>
      <w:r w:rsidRPr="001A0817">
        <w:t xml:space="preserve">, turn the </w:t>
      </w:r>
      <w:r w:rsidR="00ED6C6D" w:rsidRPr="001A0817">
        <w:t xml:space="preserve">relevant </w:t>
      </w:r>
      <w:r w:rsidRPr="001A0817">
        <w:t xml:space="preserve">GPS device on (see </w:t>
      </w:r>
      <w:r w:rsidR="00A61AAC" w:rsidRPr="001A0817">
        <w:t xml:space="preserve">the </w:t>
      </w:r>
      <w:r w:rsidR="009B2393" w:rsidRPr="001A0817">
        <w:t>sections</w:t>
      </w:r>
      <w:r w:rsidRPr="001A0817">
        <w:t xml:space="preserve"> below for detailed instruction</w:t>
      </w:r>
      <w:r w:rsidR="00A61AAC" w:rsidRPr="001A0817">
        <w:t>s</w:t>
      </w:r>
      <w:r w:rsidR="007C07F4" w:rsidRPr="001A0817">
        <w:t xml:space="preserve"> and</w:t>
      </w:r>
      <w:r w:rsidR="00AA56D5" w:rsidRPr="001A0817">
        <w:t xml:space="preserve"> the</w:t>
      </w:r>
      <w:r w:rsidR="007C07F4" w:rsidRPr="001A0817">
        <w:t xml:space="preserve"> </w:t>
      </w:r>
      <w:r w:rsidR="007C07F4" w:rsidRPr="001A0817">
        <w:rPr>
          <w:b/>
          <w:bCs/>
        </w:rPr>
        <w:t>Table of M</w:t>
      </w:r>
      <w:r w:rsidR="00ED6281" w:rsidRPr="001A0817">
        <w:rPr>
          <w:b/>
          <w:bCs/>
        </w:rPr>
        <w:t>aterial</w:t>
      </w:r>
      <w:r w:rsidR="00A61AAC" w:rsidRPr="001A0817">
        <w:rPr>
          <w:b/>
          <w:bCs/>
        </w:rPr>
        <w:t>s</w:t>
      </w:r>
      <w:r w:rsidRPr="001A0817">
        <w:t xml:space="preserve">); if not, </w:t>
      </w:r>
      <w:r w:rsidR="00A61AAC" w:rsidRPr="001A0817">
        <w:t>skip to</w:t>
      </w:r>
      <w:r w:rsidRPr="001A0817">
        <w:t xml:space="preserve"> step 3</w:t>
      </w:r>
      <w:r w:rsidR="00C53227" w:rsidRPr="001A0817">
        <w:t>.5</w:t>
      </w:r>
      <w:r w:rsidRPr="001A0817">
        <w:t>.</w:t>
      </w:r>
    </w:p>
    <w:p w14:paraId="7D3C04F9" w14:textId="77777777" w:rsidR="0021757D" w:rsidRPr="001A0817" w:rsidRDefault="0021757D" w:rsidP="002D66DA">
      <w:pPr>
        <w:rPr>
          <w:color w:val="auto"/>
        </w:rPr>
      </w:pPr>
    </w:p>
    <w:p w14:paraId="0297C0C4" w14:textId="77B7BC03" w:rsidR="0021757D" w:rsidRPr="001A0817" w:rsidRDefault="008C0899" w:rsidP="0021757D">
      <w:pPr>
        <w:pStyle w:val="ListParagraph"/>
        <w:numPr>
          <w:ilvl w:val="2"/>
          <w:numId w:val="29"/>
        </w:numPr>
        <w:ind w:left="0" w:firstLine="0"/>
        <w:rPr>
          <w:color w:val="auto"/>
        </w:rPr>
      </w:pPr>
      <w:r w:rsidRPr="001A0817">
        <w:rPr>
          <w:color w:val="auto"/>
        </w:rPr>
        <w:t>Make sure</w:t>
      </w:r>
      <w:r w:rsidR="0021757D" w:rsidRPr="001A0817">
        <w:rPr>
          <w:color w:val="auto"/>
        </w:rPr>
        <w:t xml:space="preserve"> </w:t>
      </w:r>
      <w:r w:rsidR="003C2EBC" w:rsidRPr="001A0817">
        <w:rPr>
          <w:color w:val="auto"/>
        </w:rPr>
        <w:t xml:space="preserve">the </w:t>
      </w:r>
      <w:r w:rsidR="00DC639E" w:rsidRPr="001A0817">
        <w:rPr>
          <w:color w:val="auto"/>
        </w:rPr>
        <w:t xml:space="preserve">time </w:t>
      </w:r>
      <w:r w:rsidRPr="001A0817">
        <w:rPr>
          <w:color w:val="auto"/>
        </w:rPr>
        <w:t>displayed on</w:t>
      </w:r>
      <w:r w:rsidR="00DC639E" w:rsidRPr="001A0817">
        <w:rPr>
          <w:color w:val="auto"/>
        </w:rPr>
        <w:t xml:space="preserve"> </w:t>
      </w:r>
      <w:r w:rsidR="00150FE4" w:rsidRPr="001A0817">
        <w:rPr>
          <w:color w:val="auto"/>
        </w:rPr>
        <w:t xml:space="preserve">the </w:t>
      </w:r>
      <w:r w:rsidR="003C2EBC" w:rsidRPr="001A0817">
        <w:rPr>
          <w:color w:val="auto"/>
        </w:rPr>
        <w:t>device</w:t>
      </w:r>
      <w:r w:rsidR="0021757D" w:rsidRPr="001A0817">
        <w:rPr>
          <w:color w:val="auto"/>
        </w:rPr>
        <w:t xml:space="preserve"> </w:t>
      </w:r>
      <w:r w:rsidRPr="001A0817">
        <w:rPr>
          <w:color w:val="auto"/>
        </w:rPr>
        <w:t>used</w:t>
      </w:r>
      <w:r w:rsidR="00DC639E" w:rsidRPr="001A0817">
        <w:rPr>
          <w:color w:val="auto"/>
        </w:rPr>
        <w:t xml:space="preserve"> </w:t>
      </w:r>
      <w:r w:rsidR="0068654B" w:rsidRPr="001A0817">
        <w:rPr>
          <w:color w:val="auto"/>
        </w:rPr>
        <w:t xml:space="preserve">for </w:t>
      </w:r>
      <w:r w:rsidRPr="001A0817">
        <w:rPr>
          <w:color w:val="auto"/>
        </w:rPr>
        <w:t xml:space="preserve">taking </w:t>
      </w:r>
      <w:r w:rsidR="0068654B" w:rsidRPr="001A0817">
        <w:rPr>
          <w:color w:val="auto"/>
        </w:rPr>
        <w:t>below-</w:t>
      </w:r>
      <w:r w:rsidR="0021757D" w:rsidRPr="001A0817">
        <w:rPr>
          <w:color w:val="auto"/>
        </w:rPr>
        <w:t>can</w:t>
      </w:r>
      <w:r w:rsidRPr="001A0817">
        <w:rPr>
          <w:color w:val="auto"/>
        </w:rPr>
        <w:t>opy readings (Instrument_2) matches</w:t>
      </w:r>
      <w:r w:rsidR="0021757D" w:rsidRPr="001A0817">
        <w:rPr>
          <w:color w:val="auto"/>
        </w:rPr>
        <w:t xml:space="preserve"> the computer.</w:t>
      </w:r>
    </w:p>
    <w:p w14:paraId="68B330F5" w14:textId="77777777" w:rsidR="009B2393" w:rsidRPr="001A0817" w:rsidRDefault="009B2393" w:rsidP="009B2393">
      <w:pPr>
        <w:pStyle w:val="ListParagraph"/>
        <w:ind w:left="0"/>
        <w:rPr>
          <w:color w:val="auto"/>
        </w:rPr>
      </w:pPr>
    </w:p>
    <w:p w14:paraId="12CADFDF" w14:textId="1065AC7C" w:rsidR="0021757D" w:rsidRPr="001A0817" w:rsidRDefault="008C0899" w:rsidP="0021757D">
      <w:pPr>
        <w:rPr>
          <w:color w:val="auto"/>
        </w:rPr>
      </w:pPr>
      <w:r w:rsidRPr="001A0817">
        <w:rPr>
          <w:color w:val="auto"/>
        </w:rPr>
        <w:t xml:space="preserve">NOTE: The </w:t>
      </w:r>
      <w:r w:rsidR="0021757D" w:rsidRPr="001A0817">
        <w:rPr>
          <w:color w:val="auto"/>
        </w:rPr>
        <w:t>time must</w:t>
      </w:r>
      <w:r w:rsidRPr="001A0817">
        <w:rPr>
          <w:color w:val="auto"/>
        </w:rPr>
        <w:t xml:space="preserve"> be set</w:t>
      </w:r>
      <w:r w:rsidR="0021757D" w:rsidRPr="001A0817">
        <w:rPr>
          <w:color w:val="auto"/>
        </w:rPr>
        <w:t xml:space="preserve"> correctly</w:t>
      </w:r>
      <w:r w:rsidRPr="001A0817">
        <w:rPr>
          <w:color w:val="auto"/>
        </w:rPr>
        <w:t xml:space="preserve"> to reflect the time zone at</w:t>
      </w:r>
      <w:r w:rsidR="0021757D" w:rsidRPr="001A0817">
        <w:rPr>
          <w:color w:val="auto"/>
        </w:rPr>
        <w:t xml:space="preserve"> the studied location.</w:t>
      </w:r>
    </w:p>
    <w:p w14:paraId="0BFB1821" w14:textId="77777777" w:rsidR="0021757D" w:rsidRPr="001A0817" w:rsidRDefault="0021757D" w:rsidP="0021757D">
      <w:pPr>
        <w:rPr>
          <w:color w:val="auto"/>
        </w:rPr>
      </w:pPr>
    </w:p>
    <w:p w14:paraId="3AD95140" w14:textId="79F84CCF" w:rsidR="0021757D" w:rsidRPr="001A0817" w:rsidRDefault="00891E1F" w:rsidP="0021757D">
      <w:pPr>
        <w:pStyle w:val="ListParagraph"/>
        <w:numPr>
          <w:ilvl w:val="2"/>
          <w:numId w:val="29"/>
        </w:numPr>
        <w:ind w:left="0" w:firstLine="0"/>
        <w:rPr>
          <w:color w:val="auto"/>
        </w:rPr>
      </w:pPr>
      <w:r w:rsidRPr="001A0817">
        <w:rPr>
          <w:color w:val="auto"/>
        </w:rPr>
        <w:t>Switch</w:t>
      </w:r>
      <w:r w:rsidR="0021757D" w:rsidRPr="001A0817">
        <w:rPr>
          <w:color w:val="auto"/>
        </w:rPr>
        <w:t xml:space="preserve"> on the GPS device and wait </w:t>
      </w:r>
      <w:r w:rsidR="00932E6C" w:rsidRPr="001A0817">
        <w:rPr>
          <w:color w:val="auto"/>
        </w:rPr>
        <w:t xml:space="preserve">for </w:t>
      </w:r>
      <w:r w:rsidR="0021757D" w:rsidRPr="001A0817">
        <w:rPr>
          <w:color w:val="auto"/>
        </w:rPr>
        <w:t>a moment till the current position is</w:t>
      </w:r>
      <w:r w:rsidR="00D57898" w:rsidRPr="001A0817">
        <w:rPr>
          <w:color w:val="auto"/>
        </w:rPr>
        <w:t xml:space="preserve"> found. Check the</w:t>
      </w:r>
      <w:r w:rsidR="0068654B" w:rsidRPr="001A0817">
        <w:rPr>
          <w:color w:val="auto"/>
        </w:rPr>
        <w:t xml:space="preserve"> location </w:t>
      </w:r>
      <w:r w:rsidR="00D57898" w:rsidRPr="001A0817">
        <w:rPr>
          <w:color w:val="auto"/>
        </w:rPr>
        <w:t>displayed on</w:t>
      </w:r>
      <w:r w:rsidR="0021757D" w:rsidRPr="001A0817">
        <w:rPr>
          <w:color w:val="auto"/>
        </w:rPr>
        <w:t xml:space="preserve"> the G</w:t>
      </w:r>
      <w:r w:rsidRPr="001A0817">
        <w:rPr>
          <w:color w:val="auto"/>
        </w:rPr>
        <w:t>PS device</w:t>
      </w:r>
      <w:r w:rsidR="0021757D" w:rsidRPr="001A0817">
        <w:rPr>
          <w:color w:val="auto"/>
        </w:rPr>
        <w:t>.</w:t>
      </w:r>
    </w:p>
    <w:p w14:paraId="5283F084" w14:textId="77777777" w:rsidR="009B2393" w:rsidRPr="001A0817" w:rsidRDefault="009B2393" w:rsidP="009B2393">
      <w:pPr>
        <w:pStyle w:val="ListParagraph"/>
        <w:ind w:left="0"/>
        <w:rPr>
          <w:color w:val="auto"/>
        </w:rPr>
      </w:pPr>
    </w:p>
    <w:p w14:paraId="172E998F" w14:textId="179504D5" w:rsidR="009641B7" w:rsidRPr="001A0817" w:rsidRDefault="009641B7" w:rsidP="009641B7">
      <w:pPr>
        <w:pStyle w:val="ListParagraph"/>
        <w:ind w:left="0"/>
        <w:rPr>
          <w:color w:val="auto"/>
        </w:rPr>
      </w:pPr>
      <w:r w:rsidRPr="001A0817">
        <w:rPr>
          <w:color w:val="auto"/>
        </w:rPr>
        <w:t xml:space="preserve">NOTE: </w:t>
      </w:r>
      <w:r w:rsidR="00D57898" w:rsidRPr="001A0817">
        <w:t>Precision is contingent on the</w:t>
      </w:r>
      <w:r w:rsidRPr="001A0817">
        <w:t xml:space="preserve"> density of the</w:t>
      </w:r>
      <w:r w:rsidR="00D57898" w:rsidRPr="001A0817">
        <w:t xml:space="preserve"> canopy of the</w:t>
      </w:r>
      <w:r w:rsidRPr="001A0817">
        <w:t xml:space="preserve"> studied </w:t>
      </w:r>
      <w:r w:rsidR="00D57898" w:rsidRPr="001A0817">
        <w:t>vegetation</w:t>
      </w:r>
      <w:r w:rsidRPr="001A0817">
        <w:t>.</w:t>
      </w:r>
    </w:p>
    <w:p w14:paraId="3E0EE4FC" w14:textId="77777777" w:rsidR="0021757D" w:rsidRPr="001A0817" w:rsidRDefault="0021757D" w:rsidP="002D66DA">
      <w:pPr>
        <w:rPr>
          <w:color w:val="auto"/>
        </w:rPr>
      </w:pPr>
    </w:p>
    <w:p w14:paraId="5C735E21" w14:textId="6059358B" w:rsidR="0021757D" w:rsidRPr="001A0817" w:rsidRDefault="004E700D" w:rsidP="0021757D">
      <w:pPr>
        <w:pStyle w:val="ListParagraph"/>
        <w:numPr>
          <w:ilvl w:val="2"/>
          <w:numId w:val="29"/>
        </w:numPr>
        <w:ind w:left="0" w:firstLine="0"/>
        <w:rPr>
          <w:color w:val="auto"/>
        </w:rPr>
      </w:pPr>
      <w:r w:rsidRPr="001A0817">
        <w:rPr>
          <w:color w:val="auto"/>
        </w:rPr>
        <w:t>C</w:t>
      </w:r>
      <w:r w:rsidR="0021757D" w:rsidRPr="001A0817">
        <w:rPr>
          <w:color w:val="auto"/>
        </w:rPr>
        <w:t xml:space="preserve">arry both </w:t>
      </w:r>
      <w:r w:rsidR="006B5188" w:rsidRPr="001A0817">
        <w:rPr>
          <w:color w:val="auto"/>
        </w:rPr>
        <w:t>the</w:t>
      </w:r>
      <w:r w:rsidR="0021757D" w:rsidRPr="001A0817">
        <w:rPr>
          <w:color w:val="auto"/>
        </w:rPr>
        <w:t xml:space="preserve"> LP 110 </w:t>
      </w:r>
      <w:r w:rsidR="00D57898" w:rsidRPr="001A0817">
        <w:rPr>
          <w:color w:val="auto"/>
        </w:rPr>
        <w:t>us</w:t>
      </w:r>
      <w:r w:rsidR="00393A35" w:rsidRPr="001A0817">
        <w:rPr>
          <w:color w:val="auto"/>
        </w:rPr>
        <w:t xml:space="preserve">ed </w:t>
      </w:r>
      <w:r w:rsidR="0068654B" w:rsidRPr="001A0817">
        <w:rPr>
          <w:color w:val="auto"/>
        </w:rPr>
        <w:t xml:space="preserve">for </w:t>
      </w:r>
      <w:r w:rsidR="00D57898" w:rsidRPr="001A0817">
        <w:rPr>
          <w:color w:val="auto"/>
        </w:rPr>
        <w:t xml:space="preserve">taking </w:t>
      </w:r>
      <w:r w:rsidR="0068654B" w:rsidRPr="001A0817">
        <w:rPr>
          <w:color w:val="auto"/>
        </w:rPr>
        <w:t>below-</w:t>
      </w:r>
      <w:r w:rsidR="00891E1F" w:rsidRPr="001A0817">
        <w:rPr>
          <w:color w:val="auto"/>
        </w:rPr>
        <w:t xml:space="preserve">canopy readings (Instrument_2) </w:t>
      </w:r>
      <w:r w:rsidR="0068654B" w:rsidRPr="001A0817">
        <w:rPr>
          <w:color w:val="auto"/>
        </w:rPr>
        <w:t>and</w:t>
      </w:r>
      <w:r w:rsidR="00D57898" w:rsidRPr="001A0817">
        <w:rPr>
          <w:color w:val="auto"/>
        </w:rPr>
        <w:t xml:space="preserve"> the</w:t>
      </w:r>
      <w:r w:rsidR="0068654B" w:rsidRPr="001A0817">
        <w:rPr>
          <w:color w:val="auto"/>
        </w:rPr>
        <w:t xml:space="preserve"> GPS device</w:t>
      </w:r>
      <w:r w:rsidR="00D57898" w:rsidRPr="001A0817">
        <w:rPr>
          <w:color w:val="auto"/>
        </w:rPr>
        <w:t xml:space="preserve"> when taking</w:t>
      </w:r>
      <w:r w:rsidR="0021757D" w:rsidRPr="001A0817">
        <w:rPr>
          <w:color w:val="auto"/>
        </w:rPr>
        <w:t xml:space="preserve"> all field measurements.</w:t>
      </w:r>
    </w:p>
    <w:p w14:paraId="50EEF5DF" w14:textId="77777777" w:rsidR="0021757D" w:rsidRPr="001A0817" w:rsidRDefault="0021757D" w:rsidP="0021757D">
      <w:pPr>
        <w:rPr>
          <w:color w:val="auto"/>
        </w:rPr>
      </w:pPr>
    </w:p>
    <w:p w14:paraId="26201D61" w14:textId="58C0A623" w:rsidR="00AB4C05" w:rsidRPr="001A0817" w:rsidRDefault="00431330" w:rsidP="00891E1F">
      <w:pPr>
        <w:pStyle w:val="ListParagraph"/>
        <w:numPr>
          <w:ilvl w:val="2"/>
          <w:numId w:val="29"/>
        </w:numPr>
        <w:ind w:left="0" w:firstLine="0"/>
        <w:rPr>
          <w:color w:val="auto"/>
        </w:rPr>
      </w:pPr>
      <w:r w:rsidRPr="001A0817">
        <w:rPr>
          <w:color w:val="auto"/>
        </w:rPr>
        <w:t xml:space="preserve">After </w:t>
      </w:r>
      <w:r w:rsidR="00D57898" w:rsidRPr="001A0817">
        <w:rPr>
          <w:color w:val="auto"/>
        </w:rPr>
        <w:t>taking</w:t>
      </w:r>
      <w:r w:rsidRPr="001A0817">
        <w:rPr>
          <w:color w:val="auto"/>
        </w:rPr>
        <w:t xml:space="preserve"> all field measurements, c</w:t>
      </w:r>
      <w:r w:rsidR="0021757D" w:rsidRPr="001A0817">
        <w:rPr>
          <w:color w:val="auto"/>
        </w:rPr>
        <w:t xml:space="preserve">onnect both devices </w:t>
      </w:r>
      <w:r w:rsidR="00891E1F" w:rsidRPr="001A0817">
        <w:rPr>
          <w:color w:val="auto"/>
        </w:rPr>
        <w:t xml:space="preserve">(Instrument_2 and </w:t>
      </w:r>
      <w:r w:rsidR="00D57898" w:rsidRPr="001A0817">
        <w:rPr>
          <w:color w:val="auto"/>
        </w:rPr>
        <w:t xml:space="preserve">the </w:t>
      </w:r>
      <w:r w:rsidR="00891E1F" w:rsidRPr="001A0817">
        <w:rPr>
          <w:color w:val="auto"/>
        </w:rPr>
        <w:t xml:space="preserve">GPS device) </w:t>
      </w:r>
      <w:r w:rsidR="0021757D" w:rsidRPr="001A0817">
        <w:rPr>
          <w:color w:val="auto"/>
        </w:rPr>
        <w:t>to the computer</w:t>
      </w:r>
      <w:r w:rsidR="00932E6C" w:rsidRPr="001A0817">
        <w:rPr>
          <w:color w:val="auto"/>
        </w:rPr>
        <w:t>.</w:t>
      </w:r>
      <w:r w:rsidR="0021757D" w:rsidRPr="001A0817">
        <w:rPr>
          <w:color w:val="auto"/>
        </w:rPr>
        <w:t xml:space="preserve"> </w:t>
      </w:r>
      <w:r w:rsidR="00932E6C" w:rsidRPr="001A0817">
        <w:rPr>
          <w:color w:val="auto"/>
        </w:rPr>
        <w:t>D</w:t>
      </w:r>
      <w:r w:rsidR="0021757D" w:rsidRPr="001A0817">
        <w:rPr>
          <w:color w:val="auto"/>
        </w:rPr>
        <w:t>ownload</w:t>
      </w:r>
      <w:r w:rsidR="006025A6" w:rsidRPr="001A0817">
        <w:rPr>
          <w:color w:val="auto"/>
        </w:rPr>
        <w:t xml:space="preserve"> and process </w:t>
      </w:r>
      <w:r w:rsidR="00D57898" w:rsidRPr="001A0817">
        <w:rPr>
          <w:color w:val="auto"/>
        </w:rPr>
        <w:t xml:space="preserve">the </w:t>
      </w:r>
      <w:r w:rsidR="006025A6" w:rsidRPr="001A0817">
        <w:rPr>
          <w:color w:val="auto"/>
        </w:rPr>
        <w:t>data in</w:t>
      </w:r>
      <w:r w:rsidR="00D57898" w:rsidRPr="001A0817">
        <w:rPr>
          <w:color w:val="auto"/>
        </w:rPr>
        <w:t xml:space="preserve"> the</w:t>
      </w:r>
      <w:r w:rsidR="006025A6" w:rsidRPr="001A0817">
        <w:rPr>
          <w:color w:val="auto"/>
        </w:rPr>
        <w:t xml:space="preserve"> relevant</w:t>
      </w:r>
      <w:r w:rsidR="0021757D" w:rsidRPr="001A0817">
        <w:rPr>
          <w:color w:val="auto"/>
        </w:rPr>
        <w:t xml:space="preserve"> software </w:t>
      </w:r>
      <w:r w:rsidR="006025A6" w:rsidRPr="001A0817">
        <w:rPr>
          <w:color w:val="auto"/>
        </w:rPr>
        <w:t>(</w:t>
      </w:r>
      <w:r w:rsidR="006025A6" w:rsidRPr="001A0817">
        <w:t xml:space="preserve">see </w:t>
      </w:r>
      <w:r w:rsidR="006025A6" w:rsidRPr="001A0817">
        <w:rPr>
          <w:b/>
          <w:bCs/>
        </w:rPr>
        <w:t>Table of Material</w:t>
      </w:r>
      <w:r w:rsidR="00D57898" w:rsidRPr="001A0817">
        <w:rPr>
          <w:b/>
          <w:bCs/>
        </w:rPr>
        <w:t>s</w:t>
      </w:r>
      <w:r w:rsidR="006025A6" w:rsidRPr="001A0817">
        <w:t xml:space="preserve">) </w:t>
      </w:r>
      <w:r w:rsidR="006B5188" w:rsidRPr="001A0817">
        <w:rPr>
          <w:color w:val="auto"/>
        </w:rPr>
        <w:t>according to the</w:t>
      </w:r>
      <w:r w:rsidR="0021757D" w:rsidRPr="001A0817">
        <w:rPr>
          <w:color w:val="auto"/>
        </w:rPr>
        <w:t xml:space="preserve"> LP 110 Manual and User Guide</w:t>
      </w:r>
      <w:r w:rsidR="0068654B" w:rsidRPr="001A0817">
        <w:rPr>
          <w:color w:val="auto"/>
        </w:rPr>
        <w:t>,</w:t>
      </w:r>
      <w:r w:rsidR="00D57898" w:rsidRPr="001A0817">
        <w:rPr>
          <w:color w:val="auto"/>
        </w:rPr>
        <w:t xml:space="preserve"> Operation instructions</w:t>
      </w:r>
      <w:r w:rsidR="00D57898" w:rsidRPr="001A0817">
        <w:t xml:space="preserve"> section</w:t>
      </w:r>
      <w:r w:rsidR="00953E8C" w:rsidRPr="001A0817">
        <w:rPr>
          <w:color w:val="auto"/>
          <w:vertAlign w:val="superscript"/>
        </w:rPr>
        <w:t>3</w:t>
      </w:r>
      <w:r w:rsidR="005521A9" w:rsidRPr="001A0817">
        <w:rPr>
          <w:color w:val="auto"/>
          <w:vertAlign w:val="superscript"/>
        </w:rPr>
        <w:t>5</w:t>
      </w:r>
      <w:r w:rsidR="0021757D" w:rsidRPr="001A0817">
        <w:rPr>
          <w:color w:val="auto"/>
        </w:rPr>
        <w:t>.</w:t>
      </w:r>
    </w:p>
    <w:p w14:paraId="00955186" w14:textId="77777777" w:rsidR="00AB4C05" w:rsidRPr="001A0817" w:rsidRDefault="00AB4C05" w:rsidP="002D66DA"/>
    <w:p w14:paraId="1EF9817D" w14:textId="5852B100" w:rsidR="00B762F4" w:rsidRPr="001A0817" w:rsidRDefault="00523E2A" w:rsidP="00B762F4">
      <w:pPr>
        <w:pStyle w:val="ListParagraph"/>
        <w:numPr>
          <w:ilvl w:val="1"/>
          <w:numId w:val="29"/>
        </w:numPr>
        <w:ind w:left="0" w:firstLine="0"/>
        <w:rPr>
          <w:color w:val="auto"/>
        </w:rPr>
      </w:pPr>
      <w:r w:rsidRPr="001A0817">
        <w:rPr>
          <w:bCs/>
        </w:rPr>
        <w:t>Calibrate both</w:t>
      </w:r>
      <w:r w:rsidRPr="001A0817">
        <w:t xml:space="preserve"> </w:t>
      </w:r>
      <w:r w:rsidR="00932E6C" w:rsidRPr="001A0817">
        <w:t xml:space="preserve">the </w:t>
      </w:r>
      <w:r w:rsidRPr="001A0817">
        <w:t>instruments b</w:t>
      </w:r>
      <w:r w:rsidR="00AF7A9A" w:rsidRPr="001A0817">
        <w:t xml:space="preserve">efore </w:t>
      </w:r>
      <w:r w:rsidR="00D57898" w:rsidRPr="001A0817">
        <w:t xml:space="preserve">beginning </w:t>
      </w:r>
      <w:r w:rsidR="00AF7A9A" w:rsidRPr="001A0817">
        <w:t xml:space="preserve">each </w:t>
      </w:r>
      <w:r w:rsidR="00ED6C6D" w:rsidRPr="001A0817">
        <w:t xml:space="preserve">field </w:t>
      </w:r>
      <w:r w:rsidR="00AF7A9A" w:rsidRPr="001A0817">
        <w:t>measurement</w:t>
      </w:r>
      <w:r w:rsidR="00ED6C6D" w:rsidRPr="001A0817">
        <w:t xml:space="preserve"> campaign</w:t>
      </w:r>
      <w:r w:rsidR="00BE6BCE" w:rsidRPr="001A0817">
        <w:t xml:space="preserve"> </w:t>
      </w:r>
      <w:r w:rsidR="00A867BB" w:rsidRPr="001A0817">
        <w:t xml:space="preserve">according to </w:t>
      </w:r>
      <w:r w:rsidR="009B2393" w:rsidRPr="001A0817">
        <w:t>section</w:t>
      </w:r>
      <w:r w:rsidR="00BE6BCE" w:rsidRPr="001A0817">
        <w:t>s 1.1 and 1.2.</w:t>
      </w:r>
    </w:p>
    <w:p w14:paraId="770BCCE1" w14:textId="77777777" w:rsidR="009B2393" w:rsidRPr="001A0817" w:rsidRDefault="009B2393" w:rsidP="009B2393">
      <w:pPr>
        <w:pStyle w:val="ListParagraph"/>
        <w:ind w:left="0"/>
        <w:rPr>
          <w:color w:val="auto"/>
        </w:rPr>
      </w:pPr>
    </w:p>
    <w:p w14:paraId="185962E5" w14:textId="4DF2B8F7" w:rsidR="00BE6BCE" w:rsidRPr="001A0817" w:rsidRDefault="00D57898" w:rsidP="00B762F4">
      <w:pPr>
        <w:pStyle w:val="ListParagraph"/>
        <w:ind w:left="0"/>
        <w:rPr>
          <w:color w:val="auto"/>
        </w:rPr>
      </w:pPr>
      <w:r w:rsidRPr="001A0817">
        <w:rPr>
          <w:color w:val="auto"/>
        </w:rPr>
        <w:t xml:space="preserve">NOTE: If </w:t>
      </w:r>
      <w:r w:rsidR="00B762F4" w:rsidRPr="001A0817">
        <w:rPr>
          <w:color w:val="auto"/>
        </w:rPr>
        <w:t>calibration has already been p</w:t>
      </w:r>
      <w:r w:rsidRPr="001A0817">
        <w:rPr>
          <w:color w:val="auto"/>
        </w:rPr>
        <w:t>erformed, skip to</w:t>
      </w:r>
      <w:r w:rsidR="0007528D" w:rsidRPr="001A0817">
        <w:rPr>
          <w:color w:val="auto"/>
        </w:rPr>
        <w:t xml:space="preserve"> step 3.5.1</w:t>
      </w:r>
      <w:r w:rsidR="00B762F4" w:rsidRPr="001A0817">
        <w:rPr>
          <w:color w:val="auto"/>
        </w:rPr>
        <w:t>.</w:t>
      </w:r>
    </w:p>
    <w:p w14:paraId="798A84C7" w14:textId="77777777" w:rsidR="00BE6BCE" w:rsidRPr="001A0817" w:rsidRDefault="00BE6BCE" w:rsidP="00BE6BCE">
      <w:pPr>
        <w:pStyle w:val="ListParagraph"/>
        <w:ind w:left="0"/>
        <w:rPr>
          <w:color w:val="auto"/>
        </w:rPr>
      </w:pPr>
    </w:p>
    <w:p w14:paraId="69B45490" w14:textId="39A78252" w:rsidR="004121DA" w:rsidRPr="001A0817" w:rsidRDefault="00953E8C" w:rsidP="004121DA">
      <w:pPr>
        <w:pStyle w:val="ListParagraph"/>
        <w:numPr>
          <w:ilvl w:val="2"/>
          <w:numId w:val="29"/>
        </w:numPr>
        <w:ind w:left="0" w:firstLine="0"/>
        <w:rPr>
          <w:color w:val="auto"/>
          <w:highlight w:val="yellow"/>
        </w:rPr>
      </w:pPr>
      <w:r w:rsidRPr="001A0817">
        <w:rPr>
          <w:color w:val="auto"/>
          <w:highlight w:val="yellow"/>
        </w:rPr>
        <w:t xml:space="preserve">After </w:t>
      </w:r>
      <w:r w:rsidR="00D57898" w:rsidRPr="001A0817">
        <w:rPr>
          <w:color w:val="auto"/>
          <w:highlight w:val="yellow"/>
        </w:rPr>
        <w:t>calibrating both</w:t>
      </w:r>
      <w:r w:rsidR="00BE3110" w:rsidRPr="001A0817">
        <w:rPr>
          <w:color w:val="auto"/>
          <w:highlight w:val="yellow"/>
        </w:rPr>
        <w:t xml:space="preserve"> </w:t>
      </w:r>
      <w:r w:rsidR="00D57898" w:rsidRPr="001A0817">
        <w:rPr>
          <w:color w:val="auto"/>
          <w:highlight w:val="yellow"/>
        </w:rPr>
        <w:t xml:space="preserve">the </w:t>
      </w:r>
      <w:r w:rsidR="00BE3110" w:rsidRPr="001A0817">
        <w:rPr>
          <w:color w:val="auto"/>
          <w:highlight w:val="yellow"/>
        </w:rPr>
        <w:t>LAI sensor</w:t>
      </w:r>
      <w:r w:rsidR="00BE3110" w:rsidRPr="001A0817">
        <w:rPr>
          <w:highlight w:val="yellow"/>
        </w:rPr>
        <w:t xml:space="preserve"> and </w:t>
      </w:r>
      <w:r w:rsidR="00D57898" w:rsidRPr="001A0817">
        <w:rPr>
          <w:highlight w:val="yellow"/>
        </w:rPr>
        <w:t xml:space="preserve">the </w:t>
      </w:r>
      <w:r w:rsidR="00E12399" w:rsidRPr="001A0817">
        <w:rPr>
          <w:highlight w:val="yellow"/>
        </w:rPr>
        <w:t xml:space="preserve">in-built </w:t>
      </w:r>
      <w:r w:rsidR="00BE3110" w:rsidRPr="001A0817">
        <w:rPr>
          <w:highlight w:val="yellow"/>
        </w:rPr>
        <w:t>inclinometer</w:t>
      </w:r>
      <w:r w:rsidR="004121DA" w:rsidRPr="001A0817">
        <w:rPr>
          <w:color w:val="auto"/>
          <w:highlight w:val="yellow"/>
        </w:rPr>
        <w:t xml:space="preserve">, </w:t>
      </w:r>
      <w:r w:rsidR="00264E77" w:rsidRPr="001A0817">
        <w:rPr>
          <w:bCs/>
          <w:color w:val="auto"/>
          <w:highlight w:val="yellow"/>
        </w:rPr>
        <w:t xml:space="preserve">calibrate </w:t>
      </w:r>
      <w:r w:rsidR="00B12E0C" w:rsidRPr="001A0817">
        <w:rPr>
          <w:color w:val="auto"/>
          <w:highlight w:val="yellow"/>
        </w:rPr>
        <w:t>both</w:t>
      </w:r>
      <w:r w:rsidR="004121DA" w:rsidRPr="001A0817">
        <w:rPr>
          <w:color w:val="auto"/>
          <w:highlight w:val="yellow"/>
        </w:rPr>
        <w:t xml:space="preserve"> LP 110 devices (I</w:t>
      </w:r>
      <w:r w:rsidR="00D57898" w:rsidRPr="001A0817">
        <w:rPr>
          <w:color w:val="auto"/>
          <w:highlight w:val="yellow"/>
        </w:rPr>
        <w:t>nstrument_1 and Instrument_2) with</w:t>
      </w:r>
      <w:r w:rsidR="004121DA" w:rsidRPr="001A0817">
        <w:rPr>
          <w:color w:val="auto"/>
          <w:highlight w:val="yellow"/>
        </w:rPr>
        <w:t xml:space="preserve"> each other.</w:t>
      </w:r>
    </w:p>
    <w:p w14:paraId="1AD4674A" w14:textId="77777777" w:rsidR="004121DA" w:rsidRPr="001A0817" w:rsidRDefault="004121DA" w:rsidP="004121DA">
      <w:pPr>
        <w:pStyle w:val="ListParagraph"/>
        <w:ind w:left="0"/>
        <w:rPr>
          <w:color w:val="auto"/>
        </w:rPr>
      </w:pPr>
    </w:p>
    <w:p w14:paraId="01EBFA5E" w14:textId="50E3968C" w:rsidR="004121DA" w:rsidRPr="001A0817" w:rsidRDefault="004121DA" w:rsidP="004121DA">
      <w:pPr>
        <w:pStyle w:val="ListParagraph"/>
        <w:numPr>
          <w:ilvl w:val="3"/>
          <w:numId w:val="29"/>
        </w:numPr>
        <w:ind w:left="0" w:firstLine="0"/>
        <w:rPr>
          <w:color w:val="auto"/>
        </w:rPr>
      </w:pPr>
      <w:r w:rsidRPr="001A0817">
        <w:rPr>
          <w:color w:val="auto"/>
          <w:highlight w:val="yellow"/>
        </w:rPr>
        <w:t xml:space="preserve">For both devices, select </w:t>
      </w:r>
      <w:r w:rsidR="002E7A95" w:rsidRPr="001A0817">
        <w:rPr>
          <w:b/>
          <w:color w:val="auto"/>
          <w:highlight w:val="yellow"/>
        </w:rPr>
        <w:t>Settings</w:t>
      </w:r>
      <w:r w:rsidR="002E7A95" w:rsidRPr="001A0817">
        <w:rPr>
          <w:bCs/>
          <w:color w:val="auto"/>
          <w:highlight w:val="yellow"/>
        </w:rPr>
        <w:t xml:space="preserve"> </w:t>
      </w:r>
      <w:r w:rsidR="002E7A95" w:rsidRPr="001A0817">
        <w:rPr>
          <w:color w:val="auto"/>
          <w:highlight w:val="yellow"/>
        </w:rPr>
        <w:t xml:space="preserve">in the main menu (press the </w:t>
      </w:r>
      <w:r w:rsidR="002E7A95" w:rsidRPr="001A0817">
        <w:rPr>
          <w:b/>
          <w:color w:val="auto"/>
          <w:highlight w:val="yellow"/>
        </w:rPr>
        <w:t>Set</w:t>
      </w:r>
      <w:r w:rsidR="002E7A95" w:rsidRPr="001A0817">
        <w:rPr>
          <w:bCs/>
          <w:color w:val="auto"/>
          <w:highlight w:val="yellow"/>
        </w:rPr>
        <w:t xml:space="preserve"> </w:t>
      </w:r>
      <w:r w:rsidR="002E7A95" w:rsidRPr="001A0817">
        <w:rPr>
          <w:color w:val="auto"/>
          <w:highlight w:val="yellow"/>
        </w:rPr>
        <w:t>key)</w:t>
      </w:r>
      <w:r w:rsidR="009B2393" w:rsidRPr="001A0817">
        <w:rPr>
          <w:bCs/>
          <w:highlight w:val="yellow"/>
        </w:rPr>
        <w:t xml:space="preserve"> and </w:t>
      </w:r>
      <w:r w:rsidR="008114C3" w:rsidRPr="001A0817">
        <w:rPr>
          <w:highlight w:val="yellow"/>
        </w:rPr>
        <w:t>choose</w:t>
      </w:r>
      <w:r w:rsidR="002E7A95" w:rsidRPr="001A0817">
        <w:rPr>
          <w:b/>
          <w:highlight w:val="yellow"/>
        </w:rPr>
        <w:t xml:space="preserve"> Lai </w:t>
      </w:r>
      <w:r w:rsidR="009B2393" w:rsidRPr="001A0817">
        <w:rPr>
          <w:b/>
          <w:highlight w:val="yellow"/>
        </w:rPr>
        <w:t>C</w:t>
      </w:r>
      <w:r w:rsidR="002E7A95" w:rsidRPr="001A0817">
        <w:rPr>
          <w:b/>
          <w:highlight w:val="yellow"/>
        </w:rPr>
        <w:t>alibration</w:t>
      </w:r>
      <w:r w:rsidR="002E7A95" w:rsidRPr="001A0817">
        <w:rPr>
          <w:bCs/>
          <w:highlight w:val="yellow"/>
        </w:rPr>
        <w:t xml:space="preserve"> </w:t>
      </w:r>
      <w:r w:rsidR="002E7A95" w:rsidRPr="001A0817">
        <w:rPr>
          <w:color w:val="auto"/>
          <w:highlight w:val="yellow"/>
        </w:rPr>
        <w:t xml:space="preserve">(press the </w:t>
      </w:r>
      <w:r w:rsidR="002E7A95" w:rsidRPr="001A0817">
        <w:rPr>
          <w:b/>
          <w:color w:val="auto"/>
          <w:highlight w:val="yellow"/>
        </w:rPr>
        <w:t>Set</w:t>
      </w:r>
      <w:r w:rsidR="002E7A95" w:rsidRPr="001A0817">
        <w:rPr>
          <w:bCs/>
          <w:color w:val="auto"/>
          <w:highlight w:val="yellow"/>
        </w:rPr>
        <w:t xml:space="preserve"> </w:t>
      </w:r>
      <w:r w:rsidR="002E7A95" w:rsidRPr="001A0817">
        <w:rPr>
          <w:color w:val="auto"/>
          <w:highlight w:val="yellow"/>
        </w:rPr>
        <w:t>button)</w:t>
      </w:r>
      <w:r w:rsidR="009B2393" w:rsidRPr="001A0817">
        <w:rPr>
          <w:color w:val="auto"/>
          <w:highlight w:val="yellow"/>
        </w:rPr>
        <w:t>. Next, h</w:t>
      </w:r>
      <w:r w:rsidR="00C53227" w:rsidRPr="001A0817">
        <w:rPr>
          <w:color w:val="auto"/>
          <w:highlight w:val="yellow"/>
        </w:rPr>
        <w:t xml:space="preserve">old both </w:t>
      </w:r>
      <w:r w:rsidR="00932E6C" w:rsidRPr="001A0817">
        <w:rPr>
          <w:color w:val="auto"/>
          <w:highlight w:val="yellow"/>
        </w:rPr>
        <w:t>the</w:t>
      </w:r>
      <w:r w:rsidR="005C398D" w:rsidRPr="001A0817">
        <w:rPr>
          <w:color w:val="auto"/>
          <w:highlight w:val="yellow"/>
        </w:rPr>
        <w:t xml:space="preserve"> devices</w:t>
      </w:r>
      <w:r w:rsidR="00932E6C" w:rsidRPr="001A0817">
        <w:rPr>
          <w:color w:val="auto"/>
          <w:highlight w:val="yellow"/>
        </w:rPr>
        <w:t xml:space="preserve"> </w:t>
      </w:r>
      <w:r w:rsidR="005C398D" w:rsidRPr="001A0817">
        <w:rPr>
          <w:color w:val="auto"/>
          <w:highlight w:val="yellow"/>
        </w:rPr>
        <w:t xml:space="preserve">in a </w:t>
      </w:r>
      <w:r w:rsidR="00ED73C7" w:rsidRPr="001A0817">
        <w:rPr>
          <w:color w:val="auto"/>
          <w:highlight w:val="yellow"/>
        </w:rPr>
        <w:t>horizontal</w:t>
      </w:r>
      <w:r w:rsidR="005C398D" w:rsidRPr="001A0817">
        <w:rPr>
          <w:color w:val="auto"/>
          <w:highlight w:val="yellow"/>
        </w:rPr>
        <w:t xml:space="preserve"> plane</w:t>
      </w:r>
      <w:r w:rsidR="00C75055" w:rsidRPr="001A0817">
        <w:rPr>
          <w:color w:val="auto"/>
          <w:highlight w:val="yellow"/>
        </w:rPr>
        <w:t xml:space="preserve"> </w:t>
      </w:r>
      <w:r w:rsidR="00ED73C7" w:rsidRPr="001A0817">
        <w:rPr>
          <w:color w:val="auto"/>
          <w:highlight w:val="yellow"/>
        </w:rPr>
        <w:t xml:space="preserve">in the </w:t>
      </w:r>
      <w:r w:rsidR="00C53227" w:rsidRPr="001A0817">
        <w:rPr>
          <w:color w:val="auto"/>
          <w:highlight w:val="yellow"/>
        </w:rPr>
        <w:t>vertical</w:t>
      </w:r>
      <w:r w:rsidR="00690D8D" w:rsidRPr="001A0817">
        <w:rPr>
          <w:color w:val="auto"/>
          <w:highlight w:val="yellow"/>
        </w:rPr>
        <w:t xml:space="preserve"> position</w:t>
      </w:r>
      <w:r w:rsidR="00C66986" w:rsidRPr="001A0817">
        <w:rPr>
          <w:color w:val="auto"/>
          <w:highlight w:val="yellow"/>
        </w:rPr>
        <w:t>,</w:t>
      </w:r>
      <w:r w:rsidR="002E7A95" w:rsidRPr="001A0817">
        <w:rPr>
          <w:color w:val="auto"/>
          <w:highlight w:val="yellow"/>
        </w:rPr>
        <w:t xml:space="preserve"> and </w:t>
      </w:r>
      <w:r w:rsidR="00DD1FEA" w:rsidRPr="001A0817">
        <w:rPr>
          <w:color w:val="auto"/>
          <w:highlight w:val="yellow"/>
        </w:rPr>
        <w:t xml:space="preserve">adjust </w:t>
      </w:r>
      <w:r w:rsidR="00690D8D" w:rsidRPr="001A0817">
        <w:rPr>
          <w:color w:val="auto"/>
          <w:highlight w:val="yellow"/>
        </w:rPr>
        <w:t xml:space="preserve">the </w:t>
      </w:r>
      <w:r w:rsidR="00DD1FEA" w:rsidRPr="001A0817">
        <w:rPr>
          <w:color w:val="auto"/>
          <w:highlight w:val="yellow"/>
        </w:rPr>
        <w:t xml:space="preserve">constant value (marked as C on </w:t>
      </w:r>
      <w:r w:rsidR="00690D8D" w:rsidRPr="001A0817">
        <w:rPr>
          <w:color w:val="auto"/>
          <w:highlight w:val="yellow"/>
        </w:rPr>
        <w:t xml:space="preserve">the </w:t>
      </w:r>
      <w:r w:rsidR="00DD1FEA" w:rsidRPr="001A0817">
        <w:rPr>
          <w:color w:val="auto"/>
          <w:highlight w:val="yellow"/>
        </w:rPr>
        <w:t xml:space="preserve">display) </w:t>
      </w:r>
      <w:r w:rsidR="00690D8D" w:rsidRPr="001A0817">
        <w:rPr>
          <w:color w:val="auto"/>
          <w:highlight w:val="yellow"/>
        </w:rPr>
        <w:t>by repeatedly pressing</w:t>
      </w:r>
      <w:r w:rsidR="002E7A95" w:rsidRPr="001A0817">
        <w:rPr>
          <w:color w:val="auto"/>
          <w:highlight w:val="yellow"/>
        </w:rPr>
        <w:t xml:space="preserve"> the </w:t>
      </w:r>
      <w:r w:rsidR="002E7A95" w:rsidRPr="001A0817">
        <w:rPr>
          <w:b/>
          <w:color w:val="auto"/>
          <w:highlight w:val="yellow"/>
        </w:rPr>
        <w:t>Set</w:t>
      </w:r>
      <w:r w:rsidR="002E7A95" w:rsidRPr="001A0817">
        <w:rPr>
          <w:bCs/>
          <w:color w:val="auto"/>
          <w:highlight w:val="yellow"/>
        </w:rPr>
        <w:t xml:space="preserve"> </w:t>
      </w:r>
      <w:r w:rsidR="002E7A95" w:rsidRPr="001A0817">
        <w:rPr>
          <w:color w:val="auto"/>
          <w:highlight w:val="yellow"/>
        </w:rPr>
        <w:t xml:space="preserve">key </w:t>
      </w:r>
      <w:r w:rsidR="001B7461" w:rsidRPr="001A0817">
        <w:rPr>
          <w:color w:val="auto"/>
          <w:highlight w:val="yellow"/>
        </w:rPr>
        <w:t xml:space="preserve">on Instrument_1 </w:t>
      </w:r>
      <w:r w:rsidR="000776D2" w:rsidRPr="001A0817">
        <w:rPr>
          <w:color w:val="auto"/>
          <w:highlight w:val="yellow"/>
        </w:rPr>
        <w:t>(reference</w:t>
      </w:r>
      <w:r w:rsidR="00702D7F" w:rsidRPr="001A0817">
        <w:rPr>
          <w:color w:val="auto"/>
          <w:highlight w:val="yellow"/>
        </w:rPr>
        <w:t xml:space="preserve"> readings) </w:t>
      </w:r>
      <w:r w:rsidR="002E7A95" w:rsidRPr="001A0817">
        <w:rPr>
          <w:color w:val="auto"/>
          <w:highlight w:val="yellow"/>
        </w:rPr>
        <w:t xml:space="preserve">to achieve </w:t>
      </w:r>
      <w:r w:rsidR="00220856" w:rsidRPr="001A0817">
        <w:rPr>
          <w:color w:val="auto"/>
          <w:highlight w:val="yellow"/>
        </w:rPr>
        <w:t xml:space="preserve">the </w:t>
      </w:r>
      <w:r w:rsidR="002E7A95" w:rsidRPr="001A0817">
        <w:rPr>
          <w:color w:val="auto"/>
          <w:highlight w:val="yellow"/>
        </w:rPr>
        <w:t>same</w:t>
      </w:r>
      <w:r w:rsidR="001B7461" w:rsidRPr="001A0817">
        <w:rPr>
          <w:color w:val="auto"/>
          <w:highlight w:val="yellow"/>
        </w:rPr>
        <w:t xml:space="preserve"> </w:t>
      </w:r>
      <w:r w:rsidR="002E7A95" w:rsidRPr="001A0817">
        <w:rPr>
          <w:color w:val="auto"/>
          <w:highlight w:val="yellow"/>
        </w:rPr>
        <w:t>values</w:t>
      </w:r>
      <w:r w:rsidR="00C66986" w:rsidRPr="001A0817">
        <w:rPr>
          <w:color w:val="auto"/>
          <w:highlight w:val="yellow"/>
        </w:rPr>
        <w:t xml:space="preserve"> as</w:t>
      </w:r>
      <w:r w:rsidR="005A4D40" w:rsidRPr="001A0817">
        <w:rPr>
          <w:color w:val="auto"/>
          <w:highlight w:val="yellow"/>
        </w:rPr>
        <w:t xml:space="preserve"> </w:t>
      </w:r>
      <w:r w:rsidR="001B7461" w:rsidRPr="001A0817">
        <w:rPr>
          <w:color w:val="auto"/>
          <w:highlight w:val="yellow"/>
        </w:rPr>
        <w:t xml:space="preserve">depicted </w:t>
      </w:r>
      <w:r w:rsidR="002E7A95" w:rsidRPr="001A0817">
        <w:rPr>
          <w:color w:val="auto"/>
          <w:highlight w:val="yellow"/>
        </w:rPr>
        <w:t xml:space="preserve">on </w:t>
      </w:r>
      <w:r w:rsidR="00AF0D53" w:rsidRPr="001A0817">
        <w:rPr>
          <w:color w:val="auto"/>
          <w:highlight w:val="yellow"/>
        </w:rPr>
        <w:t xml:space="preserve">the </w:t>
      </w:r>
      <w:r w:rsidR="002E7A95" w:rsidRPr="001A0817">
        <w:rPr>
          <w:color w:val="auto"/>
          <w:highlight w:val="yellow"/>
        </w:rPr>
        <w:t>device</w:t>
      </w:r>
      <w:r w:rsidR="009B2393" w:rsidRPr="001A0817">
        <w:rPr>
          <w:highlight w:val="yellow"/>
        </w:rPr>
        <w:t>’</w:t>
      </w:r>
      <w:r w:rsidR="002E7A95" w:rsidRPr="001A0817">
        <w:rPr>
          <w:color w:val="auto"/>
          <w:highlight w:val="yellow"/>
        </w:rPr>
        <w:t>s screen</w:t>
      </w:r>
      <w:r w:rsidR="00690D8D" w:rsidRPr="001A0817">
        <w:rPr>
          <w:color w:val="auto"/>
          <w:highlight w:val="yellow"/>
        </w:rPr>
        <w:t xml:space="preserve"> on</w:t>
      </w:r>
      <w:r w:rsidR="005A4D40" w:rsidRPr="001A0817">
        <w:rPr>
          <w:color w:val="auto"/>
          <w:highlight w:val="yellow"/>
        </w:rPr>
        <w:t xml:space="preserve"> </w:t>
      </w:r>
      <w:r w:rsidR="001B7461" w:rsidRPr="001A0817">
        <w:rPr>
          <w:color w:val="auto"/>
          <w:highlight w:val="yellow"/>
        </w:rPr>
        <w:t>Instrument_2</w:t>
      </w:r>
      <w:r w:rsidR="002E7A95" w:rsidRPr="001A0817">
        <w:rPr>
          <w:color w:val="auto"/>
          <w:highlight w:val="yellow"/>
        </w:rPr>
        <w:t>.</w:t>
      </w:r>
      <w:r w:rsidR="005A4D40" w:rsidRPr="001A0817">
        <w:rPr>
          <w:color w:val="auto"/>
          <w:highlight w:val="yellow"/>
        </w:rPr>
        <w:t xml:space="preserve"> Then, press the </w:t>
      </w:r>
      <w:r w:rsidR="005A4D40" w:rsidRPr="001A0817">
        <w:rPr>
          <w:b/>
          <w:color w:val="auto"/>
          <w:highlight w:val="yellow"/>
        </w:rPr>
        <w:t>Menu</w:t>
      </w:r>
      <w:r w:rsidR="005A4D40" w:rsidRPr="001A0817">
        <w:rPr>
          <w:bCs/>
          <w:color w:val="auto"/>
          <w:highlight w:val="yellow"/>
        </w:rPr>
        <w:t xml:space="preserve"> </w:t>
      </w:r>
      <w:r w:rsidR="005A4D40" w:rsidRPr="001A0817">
        <w:rPr>
          <w:color w:val="auto"/>
          <w:highlight w:val="yellow"/>
        </w:rPr>
        <w:t xml:space="preserve">button </w:t>
      </w:r>
      <w:r w:rsidR="00690D8D" w:rsidRPr="001A0817">
        <w:rPr>
          <w:color w:val="auto"/>
          <w:highlight w:val="yellow"/>
        </w:rPr>
        <w:t>and return</w:t>
      </w:r>
      <w:r w:rsidR="005A4D40" w:rsidRPr="001A0817">
        <w:rPr>
          <w:color w:val="auto"/>
          <w:highlight w:val="yellow"/>
        </w:rPr>
        <w:t xml:space="preserve"> to the main menu (choose </w:t>
      </w:r>
      <w:r w:rsidR="005A4D40" w:rsidRPr="001A0817">
        <w:rPr>
          <w:b/>
          <w:color w:val="auto"/>
          <w:highlight w:val="yellow"/>
        </w:rPr>
        <w:t>Return</w:t>
      </w:r>
      <w:r w:rsidR="005A4D40" w:rsidRPr="001A0817">
        <w:rPr>
          <w:bCs/>
          <w:color w:val="auto"/>
          <w:highlight w:val="yellow"/>
        </w:rPr>
        <w:t xml:space="preserve"> </w:t>
      </w:r>
      <w:r w:rsidR="005A4D40" w:rsidRPr="001A0817">
        <w:rPr>
          <w:color w:val="auto"/>
          <w:highlight w:val="yellow"/>
        </w:rPr>
        <w:t xml:space="preserve">and hold the </w:t>
      </w:r>
      <w:r w:rsidR="005A4D40" w:rsidRPr="001A0817">
        <w:rPr>
          <w:b/>
          <w:color w:val="auto"/>
          <w:highlight w:val="yellow"/>
        </w:rPr>
        <w:t>Set</w:t>
      </w:r>
      <w:r w:rsidR="005A4D40" w:rsidRPr="001A0817">
        <w:rPr>
          <w:bCs/>
          <w:color w:val="auto"/>
          <w:highlight w:val="yellow"/>
        </w:rPr>
        <w:t xml:space="preserve"> </w:t>
      </w:r>
      <w:r w:rsidR="005A4D40" w:rsidRPr="001A0817">
        <w:rPr>
          <w:color w:val="auto"/>
          <w:highlight w:val="yellow"/>
        </w:rPr>
        <w:t>key).</w:t>
      </w:r>
    </w:p>
    <w:p w14:paraId="669EB3A7" w14:textId="77777777" w:rsidR="002A1F42" w:rsidRPr="001A0817" w:rsidRDefault="002A1F42" w:rsidP="002A1F42">
      <w:pPr>
        <w:pStyle w:val="ListParagraph"/>
        <w:ind w:left="0"/>
        <w:rPr>
          <w:color w:val="auto"/>
        </w:rPr>
      </w:pPr>
    </w:p>
    <w:p w14:paraId="62DF68D5" w14:textId="4E565D30" w:rsidR="002A1F42" w:rsidRPr="001A0817" w:rsidRDefault="002A1F42" w:rsidP="002A1F42">
      <w:pPr>
        <w:pStyle w:val="NormalWeb"/>
        <w:widowControl/>
        <w:numPr>
          <w:ilvl w:val="1"/>
          <w:numId w:val="29"/>
        </w:numPr>
        <w:autoSpaceDE/>
        <w:autoSpaceDN/>
        <w:adjustRightInd/>
        <w:spacing w:before="0" w:beforeAutospacing="0" w:after="0" w:afterAutospacing="0"/>
        <w:ind w:left="0" w:firstLine="0"/>
        <w:contextualSpacing/>
        <w:rPr>
          <w:highlight w:val="yellow"/>
        </w:rPr>
      </w:pPr>
      <w:r w:rsidRPr="001A0817">
        <w:rPr>
          <w:highlight w:val="yellow"/>
        </w:rPr>
        <w:t xml:space="preserve">In sunny weather, </w:t>
      </w:r>
      <w:r w:rsidR="00507BFD" w:rsidRPr="001A0817">
        <w:rPr>
          <w:highlight w:val="yellow"/>
        </w:rPr>
        <w:t xml:space="preserve">prevent direct sunlight from </w:t>
      </w:r>
      <w:r w:rsidRPr="001A0817">
        <w:rPr>
          <w:highlight w:val="yellow"/>
        </w:rPr>
        <w:t xml:space="preserve">entering the view restriction cup </w:t>
      </w:r>
      <w:r w:rsidR="00507BFD" w:rsidRPr="001A0817">
        <w:rPr>
          <w:highlight w:val="yellow"/>
        </w:rPr>
        <w:t xml:space="preserve">when taking </w:t>
      </w:r>
      <w:r w:rsidRPr="001A0817">
        <w:rPr>
          <w:highlight w:val="yellow"/>
        </w:rPr>
        <w:t xml:space="preserve">all above-canopy readings </w:t>
      </w:r>
      <w:r w:rsidRPr="001A0817">
        <w:t xml:space="preserve">(see </w:t>
      </w:r>
      <w:r w:rsidRPr="001A0817">
        <w:rPr>
          <w:b/>
          <w:bCs/>
        </w:rPr>
        <w:t>Figure 1</w:t>
      </w:r>
      <w:r w:rsidRPr="001A0817">
        <w:t>)</w:t>
      </w:r>
      <w:r w:rsidRPr="001A0817">
        <w:rPr>
          <w:highlight w:val="yellow"/>
        </w:rPr>
        <w:t>.</w:t>
      </w:r>
    </w:p>
    <w:p w14:paraId="6241CF08" w14:textId="77777777" w:rsidR="009B2393" w:rsidRPr="001A0817" w:rsidRDefault="009B2393" w:rsidP="009B2393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  <w:rPr>
          <w:highlight w:val="yellow"/>
        </w:rPr>
      </w:pPr>
    </w:p>
    <w:p w14:paraId="2D166142" w14:textId="3571794F" w:rsidR="002A1F42" w:rsidRPr="001A0817" w:rsidRDefault="00507BFD" w:rsidP="002A1F42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  <w:rPr>
          <w:highlight w:val="yellow"/>
        </w:rPr>
      </w:pPr>
      <w:r w:rsidRPr="001A0817">
        <w:rPr>
          <w:highlight w:val="yellow"/>
        </w:rPr>
        <w:t>NOTE: For</w:t>
      </w:r>
      <w:r w:rsidR="002A1F42" w:rsidRPr="001A0817">
        <w:rPr>
          <w:highlight w:val="yellow"/>
        </w:rPr>
        <w:t xml:space="preserve"> dual sensor measurement mode, </w:t>
      </w:r>
      <w:r w:rsidRPr="001A0817">
        <w:rPr>
          <w:highlight w:val="yellow"/>
        </w:rPr>
        <w:t>take both</w:t>
      </w:r>
      <w:r w:rsidR="002A1F42" w:rsidRPr="001A0817">
        <w:rPr>
          <w:highlight w:val="yellow"/>
        </w:rPr>
        <w:t xml:space="preserve"> above-</w:t>
      </w:r>
      <w:r w:rsidRPr="001A0817">
        <w:rPr>
          <w:highlight w:val="yellow"/>
        </w:rPr>
        <w:t xml:space="preserve"> </w:t>
      </w:r>
      <w:r w:rsidR="002A1F42" w:rsidRPr="001A0817">
        <w:rPr>
          <w:highlight w:val="yellow"/>
        </w:rPr>
        <w:t>and below-canopy readings under constant light conditions with standard overcast</w:t>
      </w:r>
      <w:r w:rsidR="003A4855" w:rsidRPr="001A0817">
        <w:rPr>
          <w:highlight w:val="yellow"/>
        </w:rPr>
        <w:t>, before sunrise, or after sunset</w:t>
      </w:r>
      <w:r w:rsidR="002A1F42" w:rsidRPr="001A0817">
        <w:rPr>
          <w:highlight w:val="yellow"/>
        </w:rPr>
        <w:t xml:space="preserve"> (</w:t>
      </w:r>
      <w:r w:rsidR="002A1F42" w:rsidRPr="001A0817">
        <w:rPr>
          <w:b/>
          <w:highlight w:val="yellow"/>
        </w:rPr>
        <w:t>Figure 2</w:t>
      </w:r>
      <w:r w:rsidR="002A1F42" w:rsidRPr="001A0817">
        <w:rPr>
          <w:highlight w:val="yellow"/>
        </w:rPr>
        <w:t xml:space="preserve">) to avoid </w:t>
      </w:r>
      <w:r w:rsidRPr="001A0817">
        <w:rPr>
          <w:highlight w:val="yellow"/>
        </w:rPr>
        <w:t>obtaining incorrect</w:t>
      </w:r>
      <w:r w:rsidR="002A1F42" w:rsidRPr="001A0817">
        <w:rPr>
          <w:highlight w:val="yellow"/>
        </w:rPr>
        <w:t xml:space="preserve"> irradiance values.</w:t>
      </w:r>
    </w:p>
    <w:p w14:paraId="075B39D5" w14:textId="77777777" w:rsidR="00BF2316" w:rsidRPr="001A0817" w:rsidRDefault="00BF2316" w:rsidP="00D82156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</w:pPr>
    </w:p>
    <w:p w14:paraId="58582BCE" w14:textId="36C5DF59" w:rsidR="009B2393" w:rsidRPr="001A0817" w:rsidRDefault="00C53227" w:rsidP="00C53227">
      <w:pPr>
        <w:pStyle w:val="NormalWeb"/>
        <w:widowControl/>
        <w:numPr>
          <w:ilvl w:val="1"/>
          <w:numId w:val="29"/>
        </w:numPr>
        <w:autoSpaceDE/>
        <w:autoSpaceDN/>
        <w:adjustRightInd/>
        <w:spacing w:before="0" w:beforeAutospacing="0" w:after="0" w:afterAutospacing="0"/>
        <w:ind w:left="0" w:firstLine="0"/>
        <w:contextualSpacing/>
        <w:rPr>
          <w:highlight w:val="yellow"/>
        </w:rPr>
      </w:pPr>
      <w:r w:rsidRPr="001A0817">
        <w:rPr>
          <w:highlight w:val="yellow"/>
        </w:rPr>
        <w:t>Attach I</w:t>
      </w:r>
      <w:r w:rsidR="00BF2316" w:rsidRPr="001A0817">
        <w:rPr>
          <w:highlight w:val="yellow"/>
        </w:rPr>
        <w:t>nstrument</w:t>
      </w:r>
      <w:r w:rsidRPr="001A0817">
        <w:rPr>
          <w:highlight w:val="yellow"/>
        </w:rPr>
        <w:t xml:space="preserve">_1 vertically either </w:t>
      </w:r>
      <w:r w:rsidR="00BF2316" w:rsidRPr="001A0817">
        <w:rPr>
          <w:highlight w:val="yellow"/>
        </w:rPr>
        <w:t xml:space="preserve">to a tripod </w:t>
      </w:r>
      <w:r w:rsidR="00954132" w:rsidRPr="001A0817">
        <w:rPr>
          <w:highlight w:val="yellow"/>
        </w:rPr>
        <w:t xml:space="preserve">placed in an open area </w:t>
      </w:r>
      <w:r w:rsidRPr="001A0817">
        <w:rPr>
          <w:highlight w:val="yellow"/>
        </w:rPr>
        <w:t>or above the studied canopy (</w:t>
      </w:r>
      <w:r w:rsidRPr="001A0817">
        <w:rPr>
          <w:iCs/>
          <w:highlight w:val="yellow"/>
        </w:rPr>
        <w:t>e.g</w:t>
      </w:r>
      <w:r w:rsidR="00BE4550" w:rsidRPr="001A0817">
        <w:rPr>
          <w:iCs/>
          <w:highlight w:val="yellow"/>
        </w:rPr>
        <w:t>.</w:t>
      </w:r>
      <w:r w:rsidR="009B2393" w:rsidRPr="001A0817">
        <w:rPr>
          <w:iCs/>
          <w:highlight w:val="yellow"/>
        </w:rPr>
        <w:t>,</w:t>
      </w:r>
      <w:r w:rsidRPr="001A0817">
        <w:rPr>
          <w:highlight w:val="yellow"/>
        </w:rPr>
        <w:t xml:space="preserve"> at the top of </w:t>
      </w:r>
      <w:r w:rsidR="00507BFD" w:rsidRPr="001A0817">
        <w:rPr>
          <w:highlight w:val="yellow"/>
        </w:rPr>
        <w:t>a</w:t>
      </w:r>
      <w:r w:rsidR="003C2EBC" w:rsidRPr="001A0817">
        <w:rPr>
          <w:highlight w:val="yellow"/>
        </w:rPr>
        <w:t xml:space="preserve"> </w:t>
      </w:r>
      <w:r w:rsidRPr="001A0817">
        <w:rPr>
          <w:highlight w:val="yellow"/>
        </w:rPr>
        <w:t>climatic mast).</w:t>
      </w:r>
    </w:p>
    <w:p w14:paraId="436C5D58" w14:textId="775D43E8" w:rsidR="00F35377" w:rsidRPr="001A0817" w:rsidRDefault="00F35377" w:rsidP="009B2393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  <w:rPr>
          <w:highlight w:val="yellow"/>
        </w:rPr>
      </w:pPr>
    </w:p>
    <w:p w14:paraId="1EF201AD" w14:textId="61DB95BA" w:rsidR="00C53227" w:rsidRPr="001A0817" w:rsidRDefault="00F35377" w:rsidP="00F35377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  <w:rPr>
          <w:highlight w:val="yellow"/>
        </w:rPr>
      </w:pPr>
      <w:r w:rsidRPr="001A0817">
        <w:rPr>
          <w:highlight w:val="yellow"/>
        </w:rPr>
        <w:t xml:space="preserve">NOTE: </w:t>
      </w:r>
      <w:r w:rsidR="00C53227" w:rsidRPr="001A0817">
        <w:rPr>
          <w:highlight w:val="yellow"/>
        </w:rPr>
        <w:t xml:space="preserve">This device will </w:t>
      </w:r>
      <w:r w:rsidR="0075564B" w:rsidRPr="001A0817">
        <w:rPr>
          <w:highlight w:val="yellow"/>
        </w:rPr>
        <w:t xml:space="preserve">continuously </w:t>
      </w:r>
      <w:r w:rsidR="00C53227" w:rsidRPr="001A0817">
        <w:rPr>
          <w:highlight w:val="yellow"/>
        </w:rPr>
        <w:t>record</w:t>
      </w:r>
      <w:r w:rsidR="00BF2316" w:rsidRPr="001A0817">
        <w:rPr>
          <w:highlight w:val="yellow"/>
        </w:rPr>
        <w:t xml:space="preserve"> reference value</w:t>
      </w:r>
      <w:r w:rsidR="00C53227" w:rsidRPr="001A0817">
        <w:rPr>
          <w:highlight w:val="yellow"/>
        </w:rPr>
        <w:t>s</w:t>
      </w:r>
      <w:r w:rsidR="00130AE1" w:rsidRPr="001A0817">
        <w:rPr>
          <w:highlight w:val="yellow"/>
        </w:rPr>
        <w:t xml:space="preserve"> (</w:t>
      </w:r>
      <w:r w:rsidR="00130AE1" w:rsidRPr="001A0817">
        <w:rPr>
          <w:iCs/>
          <w:highlight w:val="yellow"/>
        </w:rPr>
        <w:t>i.e</w:t>
      </w:r>
      <w:r w:rsidR="00BF2316" w:rsidRPr="001A0817">
        <w:rPr>
          <w:iCs/>
          <w:highlight w:val="yellow"/>
        </w:rPr>
        <w:t>.</w:t>
      </w:r>
      <w:r w:rsidR="009B2393" w:rsidRPr="001A0817">
        <w:rPr>
          <w:iCs/>
          <w:highlight w:val="yellow"/>
        </w:rPr>
        <w:t>,</w:t>
      </w:r>
      <w:r w:rsidR="007B33A0" w:rsidRPr="001A0817">
        <w:rPr>
          <w:highlight w:val="yellow"/>
        </w:rPr>
        <w:t xml:space="preserve"> above-</w:t>
      </w:r>
      <w:r w:rsidR="00130AE1" w:rsidRPr="001A0817">
        <w:rPr>
          <w:highlight w:val="yellow"/>
        </w:rPr>
        <w:t>canopy readings).</w:t>
      </w:r>
    </w:p>
    <w:p w14:paraId="17E090C6" w14:textId="77777777" w:rsidR="00871B4F" w:rsidRPr="001A0817" w:rsidRDefault="00871B4F" w:rsidP="00871B4F">
      <w:pPr>
        <w:pStyle w:val="ListParagraph"/>
        <w:widowControl/>
        <w:autoSpaceDE/>
        <w:autoSpaceDN/>
        <w:adjustRightInd/>
        <w:ind w:left="0"/>
      </w:pPr>
    </w:p>
    <w:p w14:paraId="725574DB" w14:textId="50032599" w:rsidR="00C53227" w:rsidRPr="001A0817" w:rsidRDefault="00507BFD" w:rsidP="00C53227">
      <w:pPr>
        <w:pStyle w:val="ListParagraph"/>
        <w:widowControl/>
        <w:numPr>
          <w:ilvl w:val="2"/>
          <w:numId w:val="29"/>
        </w:numPr>
        <w:autoSpaceDE/>
        <w:autoSpaceDN/>
        <w:adjustRightInd/>
        <w:ind w:left="0" w:firstLine="0"/>
        <w:rPr>
          <w:highlight w:val="yellow"/>
        </w:rPr>
      </w:pPr>
      <w:r w:rsidRPr="001A0817">
        <w:rPr>
          <w:highlight w:val="yellow"/>
        </w:rPr>
        <w:t>First</w:t>
      </w:r>
      <w:r w:rsidR="00C53227" w:rsidRPr="001A0817">
        <w:rPr>
          <w:highlight w:val="yellow"/>
        </w:rPr>
        <w:t xml:space="preserve">, select </w:t>
      </w:r>
      <w:r w:rsidR="00C53227" w:rsidRPr="001A0817">
        <w:rPr>
          <w:b/>
          <w:highlight w:val="yellow"/>
        </w:rPr>
        <w:t>Settings</w:t>
      </w:r>
      <w:r w:rsidR="00C53227" w:rsidRPr="001A0817">
        <w:rPr>
          <w:bCs/>
          <w:highlight w:val="yellow"/>
        </w:rPr>
        <w:t xml:space="preserve"> </w:t>
      </w:r>
      <w:r w:rsidR="00C53227" w:rsidRPr="001A0817">
        <w:rPr>
          <w:highlight w:val="yellow"/>
        </w:rPr>
        <w:t xml:space="preserve">in the main menu </w:t>
      </w:r>
      <w:r w:rsidR="00C53227" w:rsidRPr="001A0817">
        <w:rPr>
          <w:color w:val="auto"/>
          <w:highlight w:val="yellow"/>
        </w:rPr>
        <w:t xml:space="preserve">(press the </w:t>
      </w:r>
      <w:r w:rsidR="00C53227" w:rsidRPr="001A0817">
        <w:rPr>
          <w:b/>
          <w:color w:val="auto"/>
          <w:highlight w:val="yellow"/>
        </w:rPr>
        <w:t>Set</w:t>
      </w:r>
      <w:r w:rsidR="00C53227" w:rsidRPr="001A0817">
        <w:rPr>
          <w:bCs/>
          <w:color w:val="auto"/>
          <w:highlight w:val="yellow"/>
        </w:rPr>
        <w:t xml:space="preserve"> </w:t>
      </w:r>
      <w:r w:rsidR="00C53227" w:rsidRPr="001A0817">
        <w:rPr>
          <w:color w:val="auto"/>
          <w:highlight w:val="yellow"/>
        </w:rPr>
        <w:t>key)</w:t>
      </w:r>
      <w:r w:rsidR="009B2393" w:rsidRPr="001A0817">
        <w:rPr>
          <w:color w:val="auto"/>
          <w:highlight w:val="yellow"/>
        </w:rPr>
        <w:t xml:space="preserve">, </w:t>
      </w:r>
      <w:r w:rsidR="00932E6C" w:rsidRPr="001A0817">
        <w:rPr>
          <w:color w:val="auto"/>
          <w:highlight w:val="yellow"/>
        </w:rPr>
        <w:t xml:space="preserve">and </w:t>
      </w:r>
      <w:r w:rsidR="009B2393" w:rsidRPr="001A0817">
        <w:rPr>
          <w:color w:val="auto"/>
          <w:highlight w:val="yellow"/>
        </w:rPr>
        <w:t xml:space="preserve">then </w:t>
      </w:r>
      <w:r w:rsidR="00EB694A" w:rsidRPr="001A0817">
        <w:rPr>
          <w:highlight w:val="yellow"/>
        </w:rPr>
        <w:t>choose</w:t>
      </w:r>
      <w:r w:rsidR="00C53227" w:rsidRPr="001A0817">
        <w:rPr>
          <w:bCs/>
          <w:highlight w:val="yellow"/>
        </w:rPr>
        <w:t xml:space="preserve"> </w:t>
      </w:r>
      <w:r w:rsidR="001E32CC" w:rsidRPr="001A0817">
        <w:rPr>
          <w:b/>
          <w:highlight w:val="yellow"/>
        </w:rPr>
        <w:t>Auto interval</w:t>
      </w:r>
      <w:r w:rsidR="001E32CC" w:rsidRPr="001A0817">
        <w:rPr>
          <w:bCs/>
          <w:highlight w:val="yellow"/>
        </w:rPr>
        <w:t xml:space="preserve"> </w:t>
      </w:r>
      <w:r w:rsidR="001E32CC" w:rsidRPr="001A0817">
        <w:rPr>
          <w:highlight w:val="yellow"/>
        </w:rPr>
        <w:t>(</w:t>
      </w:r>
      <w:r w:rsidRPr="001A0817">
        <w:rPr>
          <w:highlight w:val="yellow"/>
        </w:rPr>
        <w:t>again press</w:t>
      </w:r>
      <w:r w:rsidR="003157EA" w:rsidRPr="001A0817">
        <w:rPr>
          <w:highlight w:val="yellow"/>
        </w:rPr>
        <w:t xml:space="preserve"> the</w:t>
      </w:r>
      <w:r w:rsidR="00011D19" w:rsidRPr="001A0817">
        <w:rPr>
          <w:highlight w:val="yellow"/>
        </w:rPr>
        <w:t xml:space="preserve"> </w:t>
      </w:r>
      <w:r w:rsidR="00011D19" w:rsidRPr="001A0817">
        <w:rPr>
          <w:b/>
          <w:highlight w:val="yellow"/>
        </w:rPr>
        <w:t>Set</w:t>
      </w:r>
      <w:r w:rsidR="00011D19" w:rsidRPr="001A0817">
        <w:rPr>
          <w:bCs/>
          <w:highlight w:val="yellow"/>
        </w:rPr>
        <w:t xml:space="preserve"> </w:t>
      </w:r>
      <w:r w:rsidR="00011D19" w:rsidRPr="001A0817">
        <w:rPr>
          <w:highlight w:val="yellow"/>
        </w:rPr>
        <w:t>key)</w:t>
      </w:r>
      <w:r w:rsidR="009B2393" w:rsidRPr="001A0817">
        <w:rPr>
          <w:highlight w:val="yellow"/>
        </w:rPr>
        <w:t xml:space="preserve">. Next, repeatedly press the </w:t>
      </w:r>
      <w:r w:rsidR="009B2393" w:rsidRPr="001A0817">
        <w:rPr>
          <w:b/>
          <w:highlight w:val="yellow"/>
        </w:rPr>
        <w:t>Set</w:t>
      </w:r>
      <w:r w:rsidR="009B2393" w:rsidRPr="001A0817">
        <w:rPr>
          <w:bCs/>
          <w:highlight w:val="yellow"/>
        </w:rPr>
        <w:t xml:space="preserve"> </w:t>
      </w:r>
      <w:r w:rsidR="009B2393" w:rsidRPr="001A0817">
        <w:rPr>
          <w:highlight w:val="yellow"/>
        </w:rPr>
        <w:t>key</w:t>
      </w:r>
      <w:r w:rsidR="00932E6C" w:rsidRPr="001A0817">
        <w:rPr>
          <w:highlight w:val="yellow"/>
        </w:rPr>
        <w:t>,</w:t>
      </w:r>
      <w:r w:rsidR="009B2393" w:rsidRPr="001A0817">
        <w:rPr>
          <w:highlight w:val="yellow"/>
        </w:rPr>
        <w:t xml:space="preserve"> and then hold the </w:t>
      </w:r>
      <w:r w:rsidR="009B2393" w:rsidRPr="001A0817">
        <w:rPr>
          <w:b/>
          <w:highlight w:val="yellow"/>
        </w:rPr>
        <w:t>Menu</w:t>
      </w:r>
      <w:r w:rsidR="009B2393" w:rsidRPr="001A0817">
        <w:rPr>
          <w:bCs/>
          <w:highlight w:val="yellow"/>
        </w:rPr>
        <w:t xml:space="preserve"> </w:t>
      </w:r>
      <w:r w:rsidR="009B2393" w:rsidRPr="001A0817">
        <w:rPr>
          <w:highlight w:val="yellow"/>
        </w:rPr>
        <w:t>button to s</w:t>
      </w:r>
      <w:r w:rsidR="001E32CC" w:rsidRPr="001A0817">
        <w:rPr>
          <w:highlight w:val="yellow"/>
        </w:rPr>
        <w:t xml:space="preserve">elect </w:t>
      </w:r>
      <w:r w:rsidR="00EF33A0" w:rsidRPr="001A0817">
        <w:rPr>
          <w:highlight w:val="yellow"/>
        </w:rPr>
        <w:t>the</w:t>
      </w:r>
      <w:r w:rsidR="003C2EBC" w:rsidRPr="001A0817">
        <w:rPr>
          <w:highlight w:val="yellow"/>
        </w:rPr>
        <w:t xml:space="preserve"> </w:t>
      </w:r>
      <w:r w:rsidR="001E32CC" w:rsidRPr="001A0817">
        <w:rPr>
          <w:highlight w:val="yellow"/>
        </w:rPr>
        <w:t xml:space="preserve">required interval for </w:t>
      </w:r>
      <w:r w:rsidR="00EF33A0" w:rsidRPr="001A0817">
        <w:rPr>
          <w:highlight w:val="yellow"/>
        </w:rPr>
        <w:t xml:space="preserve">automatically logging </w:t>
      </w:r>
      <w:r w:rsidR="001E32CC" w:rsidRPr="001A0817">
        <w:rPr>
          <w:highlight w:val="yellow"/>
        </w:rPr>
        <w:t xml:space="preserve">reference values </w:t>
      </w:r>
      <w:r w:rsidR="00011D19" w:rsidRPr="001A0817">
        <w:rPr>
          <w:highlight w:val="yellow"/>
        </w:rPr>
        <w:t>(</w:t>
      </w:r>
      <w:r w:rsidR="001E32CC" w:rsidRPr="001A0817">
        <w:rPr>
          <w:highlight w:val="yellow"/>
        </w:rPr>
        <w:t>from 10 up to 600</w:t>
      </w:r>
      <w:r w:rsidR="00932E6C" w:rsidRPr="001A0817">
        <w:rPr>
          <w:highlight w:val="yellow"/>
        </w:rPr>
        <w:t xml:space="preserve"> </w:t>
      </w:r>
      <w:r w:rsidR="001E32CC" w:rsidRPr="001A0817">
        <w:rPr>
          <w:highlight w:val="yellow"/>
        </w:rPr>
        <w:t>s</w:t>
      </w:r>
      <w:r w:rsidR="00011D19" w:rsidRPr="001A0817">
        <w:rPr>
          <w:highlight w:val="yellow"/>
        </w:rPr>
        <w:t>)</w:t>
      </w:r>
      <w:r w:rsidR="001E32CC" w:rsidRPr="001A0817">
        <w:rPr>
          <w:highlight w:val="yellow"/>
        </w:rPr>
        <w:t>.</w:t>
      </w:r>
    </w:p>
    <w:p w14:paraId="75D1734F" w14:textId="77777777" w:rsidR="009B2393" w:rsidRPr="001A0817" w:rsidRDefault="009B2393" w:rsidP="009B2393">
      <w:pPr>
        <w:pStyle w:val="ListParagraph"/>
        <w:widowControl/>
        <w:autoSpaceDE/>
        <w:autoSpaceDN/>
        <w:adjustRightInd/>
        <w:ind w:left="0"/>
        <w:rPr>
          <w:highlight w:val="yellow"/>
        </w:rPr>
      </w:pPr>
    </w:p>
    <w:p w14:paraId="7C75AFB7" w14:textId="0B4F7085" w:rsidR="00225431" w:rsidRPr="001A0817" w:rsidRDefault="00225431" w:rsidP="00225431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</w:pPr>
      <w:r w:rsidRPr="001A0817">
        <w:rPr>
          <w:highlight w:val="yellow"/>
        </w:rPr>
        <w:t xml:space="preserve">NOTE: </w:t>
      </w:r>
      <w:r w:rsidR="00D373EF" w:rsidRPr="001A0817">
        <w:rPr>
          <w:highlight w:val="yellow"/>
        </w:rPr>
        <w:t>Set</w:t>
      </w:r>
      <w:r w:rsidR="00EF33A0" w:rsidRPr="001A0817">
        <w:rPr>
          <w:highlight w:val="yellow"/>
        </w:rPr>
        <w:t xml:space="preserve"> a shorter time interval </w:t>
      </w:r>
      <w:r w:rsidR="00932E6C" w:rsidRPr="001A0817">
        <w:rPr>
          <w:highlight w:val="yellow"/>
        </w:rPr>
        <w:t xml:space="preserve">to </w:t>
      </w:r>
      <w:r w:rsidRPr="001A0817">
        <w:rPr>
          <w:highlight w:val="yellow"/>
        </w:rPr>
        <w:t>automatic</w:t>
      </w:r>
      <w:r w:rsidR="00EF33A0" w:rsidRPr="001A0817">
        <w:rPr>
          <w:highlight w:val="yellow"/>
        </w:rPr>
        <w:t>ally</w:t>
      </w:r>
      <w:r w:rsidRPr="001A0817">
        <w:rPr>
          <w:highlight w:val="yellow"/>
        </w:rPr>
        <w:t xml:space="preserve"> log</w:t>
      </w:r>
      <w:r w:rsidR="00EF33A0" w:rsidRPr="001A0817">
        <w:rPr>
          <w:highlight w:val="yellow"/>
        </w:rPr>
        <w:t xml:space="preserve"> </w:t>
      </w:r>
      <w:r w:rsidR="00D373EF" w:rsidRPr="001A0817">
        <w:rPr>
          <w:highlight w:val="yellow"/>
        </w:rPr>
        <w:t>reference readings</w:t>
      </w:r>
      <w:r w:rsidRPr="001A0817">
        <w:rPr>
          <w:highlight w:val="yellow"/>
        </w:rPr>
        <w:t xml:space="preserve"> to increase the measurement</w:t>
      </w:r>
      <w:r w:rsidR="00EF33A0" w:rsidRPr="001A0817">
        <w:rPr>
          <w:highlight w:val="yellow"/>
        </w:rPr>
        <w:t>s</w:t>
      </w:r>
      <w:r w:rsidR="009B2393" w:rsidRPr="001A0817">
        <w:rPr>
          <w:highlight w:val="yellow"/>
        </w:rPr>
        <w:t>’</w:t>
      </w:r>
      <w:r w:rsidRPr="001A0817">
        <w:rPr>
          <w:highlight w:val="yellow"/>
        </w:rPr>
        <w:t xml:space="preserve"> accuracy</w:t>
      </w:r>
      <w:r w:rsidR="00D373EF" w:rsidRPr="001A0817">
        <w:rPr>
          <w:highlight w:val="yellow"/>
        </w:rPr>
        <w:t xml:space="preserve"> if light conditions change rapidly</w:t>
      </w:r>
      <w:r w:rsidRPr="001A0817">
        <w:rPr>
          <w:highlight w:val="yellow"/>
        </w:rPr>
        <w:t>.</w:t>
      </w:r>
    </w:p>
    <w:p w14:paraId="46562C2F" w14:textId="77777777" w:rsidR="001E32CC" w:rsidRPr="001A0817" w:rsidRDefault="001E32CC" w:rsidP="001E32CC">
      <w:pPr>
        <w:pStyle w:val="ListParagraph"/>
        <w:widowControl/>
        <w:autoSpaceDE/>
        <w:autoSpaceDN/>
        <w:adjustRightInd/>
        <w:ind w:left="0"/>
      </w:pPr>
    </w:p>
    <w:p w14:paraId="62814762" w14:textId="23C64469" w:rsidR="00C53227" w:rsidRPr="001A0817" w:rsidRDefault="009B2393" w:rsidP="00C53227">
      <w:pPr>
        <w:pStyle w:val="ListParagraph"/>
        <w:widowControl/>
        <w:numPr>
          <w:ilvl w:val="2"/>
          <w:numId w:val="29"/>
        </w:numPr>
        <w:autoSpaceDE/>
        <w:autoSpaceDN/>
        <w:adjustRightInd/>
        <w:ind w:left="0" w:firstLine="0"/>
        <w:rPr>
          <w:highlight w:val="yellow"/>
        </w:rPr>
      </w:pPr>
      <w:r w:rsidRPr="001A0817">
        <w:rPr>
          <w:highlight w:val="yellow"/>
        </w:rPr>
        <w:t xml:space="preserve">Press the </w:t>
      </w:r>
      <w:r w:rsidRPr="001A0817">
        <w:rPr>
          <w:b/>
          <w:highlight w:val="yellow"/>
        </w:rPr>
        <w:t>Menu</w:t>
      </w:r>
      <w:r w:rsidRPr="001A0817">
        <w:rPr>
          <w:bCs/>
          <w:highlight w:val="yellow"/>
        </w:rPr>
        <w:t xml:space="preserve"> </w:t>
      </w:r>
      <w:r w:rsidRPr="001A0817">
        <w:rPr>
          <w:highlight w:val="yellow"/>
        </w:rPr>
        <w:t>key,</w:t>
      </w:r>
      <w:r w:rsidRPr="001A0817">
        <w:rPr>
          <w:bCs/>
          <w:highlight w:val="yellow"/>
        </w:rPr>
        <w:t xml:space="preserve"> </w:t>
      </w:r>
      <w:r w:rsidRPr="001A0817">
        <w:rPr>
          <w:highlight w:val="yellow"/>
        </w:rPr>
        <w:t xml:space="preserve">select </w:t>
      </w:r>
      <w:r w:rsidRPr="001A0817">
        <w:rPr>
          <w:b/>
          <w:highlight w:val="yellow"/>
        </w:rPr>
        <w:t>Return</w:t>
      </w:r>
      <w:r w:rsidRPr="001A0817">
        <w:rPr>
          <w:highlight w:val="yellow"/>
        </w:rPr>
        <w:t xml:space="preserve">, and hold the </w:t>
      </w:r>
      <w:r w:rsidRPr="001A0817">
        <w:rPr>
          <w:b/>
          <w:highlight w:val="yellow"/>
        </w:rPr>
        <w:t>Set</w:t>
      </w:r>
      <w:r w:rsidRPr="001A0817">
        <w:rPr>
          <w:bCs/>
          <w:highlight w:val="yellow"/>
        </w:rPr>
        <w:t xml:space="preserve"> </w:t>
      </w:r>
      <w:r w:rsidRPr="001A0817">
        <w:rPr>
          <w:highlight w:val="yellow"/>
        </w:rPr>
        <w:t>button to r</w:t>
      </w:r>
      <w:r w:rsidR="00EF33A0" w:rsidRPr="001A0817">
        <w:rPr>
          <w:highlight w:val="yellow"/>
        </w:rPr>
        <w:t>eturn</w:t>
      </w:r>
      <w:r w:rsidR="00011D19" w:rsidRPr="001A0817">
        <w:rPr>
          <w:highlight w:val="yellow"/>
        </w:rPr>
        <w:t xml:space="preserve"> to the mai</w:t>
      </w:r>
      <w:r w:rsidR="003C2EBC" w:rsidRPr="001A0817">
        <w:rPr>
          <w:highlight w:val="yellow"/>
        </w:rPr>
        <w:t>n menu</w:t>
      </w:r>
      <w:r w:rsidRPr="001A0817">
        <w:rPr>
          <w:highlight w:val="yellow"/>
        </w:rPr>
        <w:t>.</w:t>
      </w:r>
    </w:p>
    <w:p w14:paraId="4DDC7B26" w14:textId="77777777" w:rsidR="008720AC" w:rsidRPr="001A0817" w:rsidRDefault="008720AC" w:rsidP="008720AC">
      <w:pPr>
        <w:pStyle w:val="ListParagraph"/>
        <w:widowControl/>
        <w:autoSpaceDE/>
        <w:autoSpaceDN/>
        <w:adjustRightInd/>
        <w:ind w:left="0"/>
        <w:rPr>
          <w:highlight w:val="yellow"/>
        </w:rPr>
      </w:pPr>
    </w:p>
    <w:p w14:paraId="50161D06" w14:textId="7B0DEDB7" w:rsidR="00C53227" w:rsidRPr="001A0817" w:rsidRDefault="008720AC" w:rsidP="00FB4B9D">
      <w:pPr>
        <w:pStyle w:val="ListParagraph"/>
        <w:widowControl/>
        <w:numPr>
          <w:ilvl w:val="2"/>
          <w:numId w:val="29"/>
        </w:numPr>
        <w:autoSpaceDE/>
        <w:autoSpaceDN/>
        <w:adjustRightInd/>
        <w:ind w:left="0" w:firstLine="0"/>
        <w:rPr>
          <w:highlight w:val="yellow"/>
        </w:rPr>
      </w:pPr>
      <w:r w:rsidRPr="001A0817">
        <w:rPr>
          <w:highlight w:val="yellow"/>
        </w:rPr>
        <w:t xml:space="preserve">Subsequently, </w:t>
      </w:r>
      <w:r w:rsidR="009B2393" w:rsidRPr="001A0817">
        <w:rPr>
          <w:highlight w:val="yellow"/>
        </w:rPr>
        <w:t xml:space="preserve">press the </w:t>
      </w:r>
      <w:r w:rsidR="009B2393" w:rsidRPr="001A0817">
        <w:rPr>
          <w:b/>
          <w:highlight w:val="yellow"/>
        </w:rPr>
        <w:t>Menu</w:t>
      </w:r>
      <w:r w:rsidR="009B2393" w:rsidRPr="001A0817">
        <w:rPr>
          <w:bCs/>
          <w:highlight w:val="yellow"/>
        </w:rPr>
        <w:t xml:space="preserve"> </w:t>
      </w:r>
      <w:r w:rsidR="009B2393" w:rsidRPr="001A0817">
        <w:rPr>
          <w:highlight w:val="yellow"/>
        </w:rPr>
        <w:t xml:space="preserve">button (hold the </w:t>
      </w:r>
      <w:r w:rsidR="009B2393" w:rsidRPr="001A0817">
        <w:rPr>
          <w:b/>
          <w:highlight w:val="yellow"/>
        </w:rPr>
        <w:t>Set</w:t>
      </w:r>
      <w:r w:rsidR="009B2393" w:rsidRPr="001A0817">
        <w:rPr>
          <w:bCs/>
          <w:highlight w:val="yellow"/>
        </w:rPr>
        <w:t xml:space="preserve"> </w:t>
      </w:r>
      <w:r w:rsidR="009B2393" w:rsidRPr="001A0817">
        <w:rPr>
          <w:highlight w:val="yellow"/>
        </w:rPr>
        <w:t xml:space="preserve">key) repeatedly to </w:t>
      </w:r>
      <w:r w:rsidRPr="001A0817">
        <w:rPr>
          <w:highlight w:val="yellow"/>
        </w:rPr>
        <w:t xml:space="preserve">select </w:t>
      </w:r>
      <w:r w:rsidR="009B2393" w:rsidRPr="001A0817">
        <w:rPr>
          <w:b/>
          <w:highlight w:val="yellow"/>
        </w:rPr>
        <w:t>M</w:t>
      </w:r>
      <w:r w:rsidRPr="001A0817">
        <w:rPr>
          <w:b/>
          <w:highlight w:val="yellow"/>
        </w:rPr>
        <w:t>easurement</w:t>
      </w:r>
      <w:r w:rsidRPr="001A0817">
        <w:rPr>
          <w:bCs/>
          <w:highlight w:val="yellow"/>
        </w:rPr>
        <w:t xml:space="preserve"> </w:t>
      </w:r>
      <w:r w:rsidRPr="001A0817">
        <w:rPr>
          <w:highlight w:val="yellow"/>
        </w:rPr>
        <w:t>in the main m</w:t>
      </w:r>
      <w:r w:rsidR="00EF33A0" w:rsidRPr="001A0817">
        <w:rPr>
          <w:highlight w:val="yellow"/>
        </w:rPr>
        <w:t>enu</w:t>
      </w:r>
      <w:r w:rsidR="009B2393" w:rsidRPr="001A0817">
        <w:rPr>
          <w:highlight w:val="yellow"/>
        </w:rPr>
        <w:t xml:space="preserve">. Then, </w:t>
      </w:r>
      <w:r w:rsidR="008114C3" w:rsidRPr="001A0817">
        <w:rPr>
          <w:highlight w:val="yellow"/>
        </w:rPr>
        <w:t>choose</w:t>
      </w:r>
      <w:r w:rsidRPr="001A0817">
        <w:rPr>
          <w:highlight w:val="yellow"/>
        </w:rPr>
        <w:t xml:space="preserve"> </w:t>
      </w:r>
      <w:r w:rsidR="00BB627A" w:rsidRPr="001A0817">
        <w:rPr>
          <w:b/>
          <w:highlight w:val="yellow"/>
        </w:rPr>
        <w:t xml:space="preserve">Auto </w:t>
      </w:r>
      <w:r w:rsidRPr="001A0817">
        <w:rPr>
          <w:b/>
          <w:highlight w:val="yellow"/>
        </w:rPr>
        <w:t>Lai Ref</w:t>
      </w:r>
      <w:r w:rsidRPr="001A0817">
        <w:rPr>
          <w:bCs/>
          <w:highlight w:val="yellow"/>
        </w:rPr>
        <w:t xml:space="preserve">. </w:t>
      </w:r>
      <w:r w:rsidRPr="001A0817">
        <w:rPr>
          <w:highlight w:val="yellow"/>
        </w:rPr>
        <w:t xml:space="preserve">(press the </w:t>
      </w:r>
      <w:r w:rsidRPr="001A0817">
        <w:rPr>
          <w:b/>
          <w:highlight w:val="yellow"/>
        </w:rPr>
        <w:t>Set</w:t>
      </w:r>
      <w:r w:rsidRPr="001A0817">
        <w:rPr>
          <w:bCs/>
          <w:highlight w:val="yellow"/>
        </w:rPr>
        <w:t xml:space="preserve"> </w:t>
      </w:r>
      <w:r w:rsidRPr="001A0817">
        <w:rPr>
          <w:highlight w:val="yellow"/>
        </w:rPr>
        <w:t xml:space="preserve">key) to start </w:t>
      </w:r>
      <w:r w:rsidR="00EF33A0" w:rsidRPr="001A0817">
        <w:rPr>
          <w:highlight w:val="yellow"/>
        </w:rPr>
        <w:t>searching</w:t>
      </w:r>
      <w:r w:rsidRPr="001A0817">
        <w:rPr>
          <w:highlight w:val="yellow"/>
        </w:rPr>
        <w:t xml:space="preserve"> for </w:t>
      </w:r>
      <w:r w:rsidR="00BB627A" w:rsidRPr="001A0817">
        <w:rPr>
          <w:highlight w:val="yellow"/>
        </w:rPr>
        <w:t>the correct LAI sensor position (</w:t>
      </w:r>
      <w:r w:rsidR="00BB627A" w:rsidRPr="001A0817">
        <w:rPr>
          <w:iCs/>
          <w:highlight w:val="yellow"/>
        </w:rPr>
        <w:t>i.e.</w:t>
      </w:r>
      <w:r w:rsidR="009B2393" w:rsidRPr="001A0817">
        <w:rPr>
          <w:iCs/>
          <w:highlight w:val="yellow"/>
        </w:rPr>
        <w:t>,</w:t>
      </w:r>
      <w:r w:rsidR="00BB627A" w:rsidRPr="001A0817">
        <w:rPr>
          <w:highlight w:val="yellow"/>
        </w:rPr>
        <w:t xml:space="preserve"> zenith angle 0°).</w:t>
      </w:r>
    </w:p>
    <w:p w14:paraId="76C05A8D" w14:textId="77777777" w:rsidR="009B2393" w:rsidRPr="001A0817" w:rsidRDefault="009B2393" w:rsidP="009B2393">
      <w:pPr>
        <w:pStyle w:val="ListParagraph"/>
        <w:widowControl/>
        <w:autoSpaceDE/>
        <w:autoSpaceDN/>
        <w:adjustRightInd/>
        <w:ind w:left="0"/>
        <w:rPr>
          <w:highlight w:val="yellow"/>
        </w:rPr>
      </w:pPr>
    </w:p>
    <w:p w14:paraId="77B45EDA" w14:textId="0B1E9438" w:rsidR="00BB627A" w:rsidRPr="001A0817" w:rsidRDefault="00937C00" w:rsidP="00BB627A">
      <w:pPr>
        <w:pStyle w:val="ListParagraph"/>
        <w:widowControl/>
        <w:autoSpaceDE/>
        <w:autoSpaceDN/>
        <w:adjustRightInd/>
        <w:ind w:left="0"/>
      </w:pPr>
      <w:r w:rsidRPr="001A0817">
        <w:rPr>
          <w:highlight w:val="yellow"/>
        </w:rPr>
        <w:t>NOTE: T</w:t>
      </w:r>
      <w:r w:rsidR="00BB627A" w:rsidRPr="001A0817">
        <w:rPr>
          <w:highlight w:val="yellow"/>
        </w:rPr>
        <w:t>he current</w:t>
      </w:r>
      <w:r w:rsidR="00887A24" w:rsidRPr="001A0817">
        <w:rPr>
          <w:highlight w:val="yellow"/>
        </w:rPr>
        <w:t xml:space="preserve"> irradiance</w:t>
      </w:r>
      <w:r w:rsidR="00BB627A" w:rsidRPr="001A0817">
        <w:rPr>
          <w:highlight w:val="yellow"/>
        </w:rPr>
        <w:t xml:space="preserve"> value appears on </w:t>
      </w:r>
      <w:r w:rsidR="00EF33A0" w:rsidRPr="001A0817">
        <w:rPr>
          <w:highlight w:val="yellow"/>
        </w:rPr>
        <w:t xml:space="preserve">the </w:t>
      </w:r>
      <w:r w:rsidR="00BB627A" w:rsidRPr="001A0817">
        <w:rPr>
          <w:highlight w:val="yellow"/>
        </w:rPr>
        <w:t xml:space="preserve">display. </w:t>
      </w:r>
      <w:r w:rsidR="00887A24" w:rsidRPr="001A0817">
        <w:rPr>
          <w:bCs/>
          <w:highlight w:val="yellow"/>
        </w:rPr>
        <w:t>Thi</w:t>
      </w:r>
      <w:r w:rsidR="00BB627A" w:rsidRPr="001A0817">
        <w:rPr>
          <w:bCs/>
          <w:highlight w:val="yellow"/>
        </w:rPr>
        <w:t xml:space="preserve">s value </w:t>
      </w:r>
      <w:r w:rsidR="00887A24" w:rsidRPr="001A0817">
        <w:rPr>
          <w:bCs/>
          <w:highlight w:val="yellow"/>
        </w:rPr>
        <w:t>is</w:t>
      </w:r>
      <w:r w:rsidR="00EF33A0" w:rsidRPr="001A0817">
        <w:rPr>
          <w:bCs/>
          <w:highlight w:val="yellow"/>
        </w:rPr>
        <w:t xml:space="preserve"> not yet</w:t>
      </w:r>
      <w:r w:rsidR="00BB627A" w:rsidRPr="001A0817">
        <w:rPr>
          <w:bCs/>
          <w:highlight w:val="yellow"/>
        </w:rPr>
        <w:t xml:space="preserve"> stored</w:t>
      </w:r>
      <w:r w:rsidR="00AE2820" w:rsidRPr="001A0817">
        <w:rPr>
          <w:bCs/>
          <w:highlight w:val="yellow"/>
        </w:rPr>
        <w:t xml:space="preserve"> in the</w:t>
      </w:r>
      <w:r w:rsidR="00AE2820" w:rsidRPr="001A0817">
        <w:rPr>
          <w:highlight w:val="yellow"/>
        </w:rPr>
        <w:t xml:space="preserve"> device</w:t>
      </w:r>
      <w:r w:rsidR="009B2393" w:rsidRPr="001A0817">
        <w:rPr>
          <w:highlight w:val="yellow"/>
        </w:rPr>
        <w:t>’</w:t>
      </w:r>
      <w:r w:rsidR="00AE2820" w:rsidRPr="001A0817">
        <w:rPr>
          <w:highlight w:val="yellow"/>
        </w:rPr>
        <w:t>s internal</w:t>
      </w:r>
      <w:r w:rsidR="00BB627A" w:rsidRPr="001A0817">
        <w:rPr>
          <w:highlight w:val="yellow"/>
        </w:rPr>
        <w:t xml:space="preserve"> memory</w:t>
      </w:r>
      <w:r w:rsidR="008C333C" w:rsidRPr="001A0817">
        <w:rPr>
          <w:highlight w:val="yellow"/>
        </w:rPr>
        <w:t xml:space="preserve"> </w:t>
      </w:r>
      <w:r w:rsidR="009B2393" w:rsidRPr="001A0817">
        <w:rPr>
          <w:highlight w:val="yellow"/>
        </w:rPr>
        <w:t xml:space="preserve">(the </w:t>
      </w:r>
      <w:r w:rsidR="008C333C" w:rsidRPr="001A0817">
        <w:rPr>
          <w:highlight w:val="yellow"/>
        </w:rPr>
        <w:t>measurement</w:t>
      </w:r>
      <w:r w:rsidR="00014291" w:rsidRPr="001A0817">
        <w:rPr>
          <w:highlight w:val="yellow"/>
        </w:rPr>
        <w:t xml:space="preserve"> mode is triggered</w:t>
      </w:r>
      <w:r w:rsidR="008C333C" w:rsidRPr="001A0817">
        <w:rPr>
          <w:highlight w:val="yellow"/>
        </w:rPr>
        <w:t xml:space="preserve"> at this time</w:t>
      </w:r>
      <w:r w:rsidR="009B2393" w:rsidRPr="001A0817">
        <w:rPr>
          <w:highlight w:val="yellow"/>
        </w:rPr>
        <w:t>)</w:t>
      </w:r>
      <w:r w:rsidR="00BB627A" w:rsidRPr="001A0817">
        <w:rPr>
          <w:highlight w:val="yellow"/>
        </w:rPr>
        <w:t>.</w:t>
      </w:r>
    </w:p>
    <w:p w14:paraId="2F1AEF26" w14:textId="77777777" w:rsidR="007E3087" w:rsidRPr="001A0817" w:rsidRDefault="007E3087" w:rsidP="00BB627A">
      <w:pPr>
        <w:pStyle w:val="ListParagraph"/>
        <w:widowControl/>
        <w:autoSpaceDE/>
        <w:autoSpaceDN/>
        <w:adjustRightInd/>
        <w:ind w:left="0"/>
      </w:pPr>
    </w:p>
    <w:p w14:paraId="1E93913F" w14:textId="083B4438" w:rsidR="00285AA2" w:rsidRPr="001A0817" w:rsidRDefault="00621646" w:rsidP="00FB4B9D">
      <w:pPr>
        <w:widowControl/>
        <w:numPr>
          <w:ilvl w:val="2"/>
          <w:numId w:val="29"/>
        </w:numPr>
        <w:autoSpaceDE/>
        <w:autoSpaceDN/>
        <w:adjustRightInd/>
        <w:ind w:left="0" w:firstLine="0"/>
        <w:contextualSpacing/>
        <w:rPr>
          <w:highlight w:val="yellow"/>
        </w:rPr>
      </w:pPr>
      <w:r w:rsidRPr="001A0817">
        <w:rPr>
          <w:highlight w:val="yellow"/>
        </w:rPr>
        <w:t>Check</w:t>
      </w:r>
      <w:r w:rsidR="00FB4B9D" w:rsidRPr="001A0817">
        <w:rPr>
          <w:highlight w:val="yellow"/>
        </w:rPr>
        <w:t xml:space="preserve"> the disp</w:t>
      </w:r>
      <w:r w:rsidR="00AE2820" w:rsidRPr="001A0817">
        <w:rPr>
          <w:highlight w:val="yellow"/>
        </w:rPr>
        <w:t>lay, tilt the instrument both to the left and to the</w:t>
      </w:r>
      <w:r w:rsidR="00FB4B9D" w:rsidRPr="001A0817">
        <w:rPr>
          <w:highlight w:val="yellow"/>
        </w:rPr>
        <w:t xml:space="preserve"> right</w:t>
      </w:r>
      <w:r w:rsidR="009B2393" w:rsidRPr="001A0817">
        <w:rPr>
          <w:highlight w:val="yellow"/>
        </w:rPr>
        <w:t>,</w:t>
      </w:r>
      <w:r w:rsidR="00FB4B9D" w:rsidRPr="001A0817">
        <w:rPr>
          <w:highlight w:val="yellow"/>
        </w:rPr>
        <w:t xml:space="preserve"> and forward </w:t>
      </w:r>
      <w:r w:rsidR="00AE2820" w:rsidRPr="001A0817">
        <w:rPr>
          <w:highlight w:val="yellow"/>
        </w:rPr>
        <w:t>and</w:t>
      </w:r>
      <w:r w:rsidR="00FB4B9D" w:rsidRPr="001A0817">
        <w:rPr>
          <w:highlight w:val="yellow"/>
        </w:rPr>
        <w:t xml:space="preserve"> backward. </w:t>
      </w:r>
      <w:r w:rsidR="00130AE1" w:rsidRPr="001A0817">
        <w:rPr>
          <w:highlight w:val="yellow"/>
        </w:rPr>
        <w:t xml:space="preserve">After reaching the zenith angle defined by X- and Z-axes </w:t>
      </w:r>
      <w:r w:rsidR="000F24A9" w:rsidRPr="001A0817">
        <w:rPr>
          <w:highlight w:val="yellow"/>
        </w:rPr>
        <w:t xml:space="preserve">with zero or less than </w:t>
      </w:r>
      <w:r w:rsidR="00DD1FEA" w:rsidRPr="001A0817">
        <w:rPr>
          <w:highlight w:val="yellow"/>
        </w:rPr>
        <w:t xml:space="preserve">the value of </w:t>
      </w:r>
      <w:r w:rsidR="000F24A9" w:rsidRPr="001A0817">
        <w:rPr>
          <w:highlight w:val="yellow"/>
        </w:rPr>
        <w:t>5</w:t>
      </w:r>
      <w:r w:rsidR="00130AE1" w:rsidRPr="001A0817">
        <w:rPr>
          <w:highlight w:val="yellow"/>
        </w:rPr>
        <w:t xml:space="preserve"> (</w:t>
      </w:r>
      <w:r w:rsidR="008E4316" w:rsidRPr="001A0817">
        <w:rPr>
          <w:iCs/>
          <w:highlight w:val="yellow"/>
        </w:rPr>
        <w:t>i.e.</w:t>
      </w:r>
      <w:r w:rsidR="009B2393" w:rsidRPr="001A0817">
        <w:rPr>
          <w:iCs/>
          <w:highlight w:val="yellow"/>
        </w:rPr>
        <w:t>,</w:t>
      </w:r>
      <w:r w:rsidR="00130AE1" w:rsidRPr="001A0817">
        <w:rPr>
          <w:i/>
          <w:highlight w:val="yellow"/>
        </w:rPr>
        <w:t xml:space="preserve"> </w:t>
      </w:r>
      <w:r w:rsidR="00130AE1" w:rsidRPr="001A0817">
        <w:rPr>
          <w:highlight w:val="yellow"/>
        </w:rPr>
        <w:t>bo</w:t>
      </w:r>
      <w:r w:rsidR="00E9040C" w:rsidRPr="001A0817">
        <w:rPr>
          <w:highlight w:val="yellow"/>
        </w:rPr>
        <w:t>th X- and Z-axes below</w:t>
      </w:r>
      <w:r w:rsidR="000517CA" w:rsidRPr="001A0817">
        <w:rPr>
          <w:highlight w:val="yellow"/>
        </w:rPr>
        <w:t xml:space="preserve"> </w:t>
      </w:r>
      <w:r w:rsidR="00B94956" w:rsidRPr="001A0817">
        <w:rPr>
          <w:highlight w:val="yellow"/>
        </w:rPr>
        <w:t xml:space="preserve">the value of </w:t>
      </w:r>
      <w:r w:rsidR="000517CA" w:rsidRPr="001A0817">
        <w:rPr>
          <w:highlight w:val="yellow"/>
        </w:rPr>
        <w:t>5</w:t>
      </w:r>
      <w:r w:rsidR="00130AE1" w:rsidRPr="001A0817">
        <w:rPr>
          <w:highlight w:val="yellow"/>
        </w:rPr>
        <w:t>)</w:t>
      </w:r>
      <w:r w:rsidR="00470C0A" w:rsidRPr="001A0817">
        <w:rPr>
          <w:highlight w:val="yellow"/>
        </w:rPr>
        <w:t>, fix</w:t>
      </w:r>
      <w:r w:rsidR="00130AE1" w:rsidRPr="001A0817">
        <w:rPr>
          <w:highlight w:val="yellow"/>
        </w:rPr>
        <w:t xml:space="preserve"> the device</w:t>
      </w:r>
      <w:r w:rsidR="002E49E9" w:rsidRPr="001A0817">
        <w:rPr>
          <w:highlight w:val="yellow"/>
        </w:rPr>
        <w:t xml:space="preserve"> </w:t>
      </w:r>
      <w:r w:rsidR="003C2EBC" w:rsidRPr="001A0817">
        <w:rPr>
          <w:highlight w:val="yellow"/>
        </w:rPr>
        <w:t xml:space="preserve">firmly </w:t>
      </w:r>
      <w:r w:rsidR="002E49E9" w:rsidRPr="001A0817">
        <w:rPr>
          <w:highlight w:val="yellow"/>
        </w:rPr>
        <w:t>at the required position mentioned above</w:t>
      </w:r>
      <w:r w:rsidR="00AF3780" w:rsidRPr="001A0817">
        <w:rPr>
          <w:highlight w:val="yellow"/>
        </w:rPr>
        <w:t>,</w:t>
      </w:r>
      <w:r w:rsidR="00130AE1" w:rsidRPr="001A0817">
        <w:rPr>
          <w:highlight w:val="yellow"/>
        </w:rPr>
        <w:t xml:space="preserve"> and then press the </w:t>
      </w:r>
      <w:r w:rsidR="00130AE1" w:rsidRPr="001A0817">
        <w:rPr>
          <w:b/>
          <w:highlight w:val="yellow"/>
        </w:rPr>
        <w:t>Set</w:t>
      </w:r>
      <w:r w:rsidR="00130AE1" w:rsidRPr="001A0817">
        <w:rPr>
          <w:bCs/>
          <w:highlight w:val="yellow"/>
        </w:rPr>
        <w:t xml:space="preserve"> </w:t>
      </w:r>
      <w:r w:rsidR="00130AE1" w:rsidRPr="001A0817">
        <w:rPr>
          <w:highlight w:val="yellow"/>
        </w:rPr>
        <w:t>key</w:t>
      </w:r>
      <w:r w:rsidR="00285AA2" w:rsidRPr="001A0817">
        <w:rPr>
          <w:highlight w:val="yellow"/>
        </w:rPr>
        <w:t>.</w:t>
      </w:r>
    </w:p>
    <w:p w14:paraId="722AFB4A" w14:textId="77777777" w:rsidR="009B2393" w:rsidRPr="001A0817" w:rsidRDefault="009B2393" w:rsidP="009B2393">
      <w:pPr>
        <w:widowControl/>
        <w:autoSpaceDE/>
        <w:autoSpaceDN/>
        <w:adjustRightInd/>
        <w:contextualSpacing/>
        <w:rPr>
          <w:highlight w:val="yellow"/>
        </w:rPr>
      </w:pPr>
    </w:p>
    <w:p w14:paraId="190A3D19" w14:textId="64B4C42D" w:rsidR="007E3087" w:rsidRPr="001A0817" w:rsidRDefault="00285AA2" w:rsidP="00470C0A">
      <w:pPr>
        <w:widowControl/>
        <w:autoSpaceDE/>
        <w:autoSpaceDN/>
        <w:adjustRightInd/>
        <w:contextualSpacing/>
      </w:pPr>
      <w:r w:rsidRPr="001A0817">
        <w:rPr>
          <w:highlight w:val="yellow"/>
        </w:rPr>
        <w:t>NOTE:</w:t>
      </w:r>
      <w:r w:rsidRPr="001A0817">
        <w:rPr>
          <w:b/>
          <w:highlight w:val="yellow"/>
        </w:rPr>
        <w:t xml:space="preserve"> </w:t>
      </w:r>
      <w:r w:rsidRPr="001A0817">
        <w:rPr>
          <w:highlight w:val="yellow"/>
        </w:rPr>
        <w:t>F</w:t>
      </w:r>
      <w:r w:rsidR="00C31FB2" w:rsidRPr="001A0817">
        <w:rPr>
          <w:highlight w:val="yellow"/>
        </w:rPr>
        <w:t xml:space="preserve">rom this step, </w:t>
      </w:r>
      <w:r w:rsidR="00130AE1" w:rsidRPr="001A0817">
        <w:rPr>
          <w:highlight w:val="yellow"/>
        </w:rPr>
        <w:t>reference values (</w:t>
      </w:r>
      <w:r w:rsidR="008E4316" w:rsidRPr="001A0817">
        <w:rPr>
          <w:highlight w:val="yellow"/>
        </w:rPr>
        <w:t>i.e.</w:t>
      </w:r>
      <w:r w:rsidR="009B2393" w:rsidRPr="001A0817">
        <w:rPr>
          <w:highlight w:val="yellow"/>
        </w:rPr>
        <w:t>,</w:t>
      </w:r>
      <w:r w:rsidR="00130AE1" w:rsidRPr="001A0817">
        <w:rPr>
          <w:i/>
          <w:highlight w:val="yellow"/>
        </w:rPr>
        <w:t xml:space="preserve"> </w:t>
      </w:r>
      <w:r w:rsidR="009958FC" w:rsidRPr="001A0817">
        <w:rPr>
          <w:highlight w:val="yellow"/>
        </w:rPr>
        <w:t>above-</w:t>
      </w:r>
      <w:r w:rsidR="00130AE1" w:rsidRPr="001A0817">
        <w:rPr>
          <w:highlight w:val="yellow"/>
        </w:rPr>
        <w:t>canopy readings)</w:t>
      </w:r>
      <w:r w:rsidR="00FB4B9D" w:rsidRPr="001A0817">
        <w:rPr>
          <w:highlight w:val="yellow"/>
        </w:rPr>
        <w:t xml:space="preserve"> </w:t>
      </w:r>
      <w:r w:rsidR="00130AE1" w:rsidRPr="001A0817">
        <w:rPr>
          <w:highlight w:val="yellow"/>
        </w:rPr>
        <w:t>are automatically recorded</w:t>
      </w:r>
      <w:r w:rsidR="00FB4B9D" w:rsidRPr="001A0817">
        <w:rPr>
          <w:highlight w:val="yellow"/>
        </w:rPr>
        <w:t xml:space="preserve"> and stored </w:t>
      </w:r>
      <w:r w:rsidR="00130AE1" w:rsidRPr="001A0817">
        <w:rPr>
          <w:highlight w:val="yellow"/>
        </w:rPr>
        <w:t>in</w:t>
      </w:r>
      <w:r w:rsidR="003C2EBC" w:rsidRPr="001A0817">
        <w:rPr>
          <w:highlight w:val="yellow"/>
        </w:rPr>
        <w:t xml:space="preserve"> the</w:t>
      </w:r>
      <w:r w:rsidR="00130AE1" w:rsidRPr="001A0817">
        <w:rPr>
          <w:highlight w:val="yellow"/>
        </w:rPr>
        <w:t xml:space="preserve"> predefined time interval</w:t>
      </w:r>
      <w:r w:rsidR="00470C0A" w:rsidRPr="001A0817">
        <w:rPr>
          <w:highlight w:val="yellow"/>
        </w:rPr>
        <w:t xml:space="preserve"> (each reading is accompanied by beeping)</w:t>
      </w:r>
      <w:r w:rsidR="00FB4B9D" w:rsidRPr="001A0817">
        <w:rPr>
          <w:highlight w:val="yellow"/>
        </w:rPr>
        <w:t>.</w:t>
      </w:r>
      <w:r w:rsidR="009B2393" w:rsidRPr="001A0817">
        <w:rPr>
          <w:highlight w:val="yellow"/>
        </w:rPr>
        <w:t xml:space="preserve"> </w:t>
      </w:r>
      <w:r w:rsidR="00C94CE8" w:rsidRPr="001A0817">
        <w:rPr>
          <w:highlight w:val="yellow"/>
        </w:rPr>
        <w:t>Avoid</w:t>
      </w:r>
      <w:r w:rsidR="00C94CE8" w:rsidRPr="001A0817">
        <w:rPr>
          <w:b/>
          <w:highlight w:val="yellow"/>
        </w:rPr>
        <w:t xml:space="preserve"> </w:t>
      </w:r>
      <w:r w:rsidR="00C94CE8" w:rsidRPr="001A0817">
        <w:rPr>
          <w:highlight w:val="yellow"/>
        </w:rPr>
        <w:t>a</w:t>
      </w:r>
      <w:r w:rsidR="00470C0A" w:rsidRPr="001A0817">
        <w:rPr>
          <w:highlight w:val="yellow"/>
        </w:rPr>
        <w:t>ny deviation from the set position of Instrument_1; otherwise, the reference measurement will be interrupted.</w:t>
      </w:r>
      <w:r w:rsidR="009B2393" w:rsidRPr="001A0817">
        <w:t xml:space="preserve"> </w:t>
      </w:r>
      <w:r w:rsidR="00943277" w:rsidRPr="001A0817">
        <w:t>Considering the correct position must be attained in a very narrow range (</w:t>
      </w:r>
      <w:r w:rsidR="00964069" w:rsidRPr="001A0817">
        <w:t>mm</w:t>
      </w:r>
      <w:r w:rsidR="00943277" w:rsidRPr="001A0817">
        <w:t>), this step can be wearisome.</w:t>
      </w:r>
    </w:p>
    <w:p w14:paraId="45829786" w14:textId="77777777" w:rsidR="00C53227" w:rsidRPr="001A0817" w:rsidRDefault="00C53227" w:rsidP="00C53227">
      <w:pPr>
        <w:pStyle w:val="ListParagraph"/>
        <w:widowControl/>
        <w:autoSpaceDE/>
        <w:autoSpaceDN/>
        <w:adjustRightInd/>
        <w:ind w:left="0"/>
      </w:pPr>
    </w:p>
    <w:p w14:paraId="43B51F84" w14:textId="121D99F7" w:rsidR="00907B80" w:rsidRPr="001A0817" w:rsidRDefault="002A1F42" w:rsidP="00177E83">
      <w:pPr>
        <w:pStyle w:val="NormalWeb"/>
        <w:widowControl/>
        <w:numPr>
          <w:ilvl w:val="1"/>
          <w:numId w:val="29"/>
        </w:numPr>
        <w:autoSpaceDE/>
        <w:autoSpaceDN/>
        <w:adjustRightInd/>
        <w:spacing w:before="0" w:beforeAutospacing="0" w:after="0" w:afterAutospacing="0"/>
        <w:ind w:left="0" w:firstLine="0"/>
        <w:contextualSpacing/>
        <w:rPr>
          <w:highlight w:val="yellow"/>
        </w:rPr>
      </w:pPr>
      <w:r w:rsidRPr="001A0817">
        <w:rPr>
          <w:highlight w:val="yellow"/>
        </w:rPr>
        <w:t>Afterward, s</w:t>
      </w:r>
      <w:r w:rsidR="00177E83" w:rsidRPr="001A0817">
        <w:rPr>
          <w:highlight w:val="yellow"/>
        </w:rPr>
        <w:t>tart to measure transmitted irradiance below the vegetation canopy</w:t>
      </w:r>
      <w:r w:rsidR="00DB118B" w:rsidRPr="001A0817">
        <w:rPr>
          <w:highlight w:val="yellow"/>
        </w:rPr>
        <w:t xml:space="preserve"> </w:t>
      </w:r>
      <w:r w:rsidR="00DB118B" w:rsidRPr="001A0817">
        <w:t>(below-canopy readings)</w:t>
      </w:r>
      <w:r w:rsidR="0049412A" w:rsidRPr="001A0817">
        <w:rPr>
          <w:highlight w:val="yellow"/>
        </w:rPr>
        <w:t xml:space="preserve"> using Instrument_2</w:t>
      </w:r>
      <w:r w:rsidR="00177E83" w:rsidRPr="001A0817">
        <w:rPr>
          <w:highlight w:val="yellow"/>
        </w:rPr>
        <w:t>.</w:t>
      </w:r>
    </w:p>
    <w:p w14:paraId="6F0A82B4" w14:textId="77777777" w:rsidR="009B2393" w:rsidRPr="001A0817" w:rsidRDefault="009B2393" w:rsidP="009B2393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  <w:rPr>
          <w:highlight w:val="yellow"/>
        </w:rPr>
      </w:pPr>
    </w:p>
    <w:p w14:paraId="1C4435E7" w14:textId="49F8CA28" w:rsidR="00403C80" w:rsidRPr="001A0817" w:rsidRDefault="00403C80" w:rsidP="00403C80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</w:pPr>
      <w:r w:rsidRPr="001A0817">
        <w:rPr>
          <w:highlight w:val="yellow"/>
        </w:rPr>
        <w:lastRenderedPageBreak/>
        <w:t>NOTE: During all below-canopy readings, keep the same orientation of the LAI sensor</w:t>
      </w:r>
      <w:r w:rsidR="009B2393" w:rsidRPr="001A0817">
        <w:rPr>
          <w:highlight w:val="yellow"/>
        </w:rPr>
        <w:t>’</w:t>
      </w:r>
      <w:r w:rsidRPr="001A0817">
        <w:rPr>
          <w:highlight w:val="yellow"/>
        </w:rPr>
        <w:t>s field of view (Instrument_2) as the reference read</w:t>
      </w:r>
      <w:r w:rsidR="002E5BBA" w:rsidRPr="001A0817">
        <w:rPr>
          <w:highlight w:val="yellow"/>
        </w:rPr>
        <w:t>ings</w:t>
      </w:r>
      <w:r w:rsidR="009B2393" w:rsidRPr="001A0817">
        <w:rPr>
          <w:highlight w:val="yellow"/>
        </w:rPr>
        <w:t>’</w:t>
      </w:r>
      <w:r w:rsidR="002E5BBA" w:rsidRPr="001A0817">
        <w:rPr>
          <w:highlight w:val="yellow"/>
        </w:rPr>
        <w:t xml:space="preserve"> LAI sensor (Instrument_1), for instance, perpendicularly to the north.</w:t>
      </w:r>
    </w:p>
    <w:p w14:paraId="377CB2BA" w14:textId="77777777" w:rsidR="00177E83" w:rsidRPr="001A0817" w:rsidRDefault="00177E83" w:rsidP="00177E83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</w:pPr>
    </w:p>
    <w:p w14:paraId="42B395CC" w14:textId="1088F46B" w:rsidR="00177E83" w:rsidRPr="001A0817" w:rsidRDefault="00177E83" w:rsidP="00177E83">
      <w:pPr>
        <w:widowControl/>
        <w:numPr>
          <w:ilvl w:val="2"/>
          <w:numId w:val="29"/>
        </w:numPr>
        <w:autoSpaceDE/>
        <w:autoSpaceDN/>
        <w:adjustRightInd/>
        <w:ind w:left="0" w:firstLine="0"/>
        <w:contextualSpacing/>
      </w:pPr>
      <w:r w:rsidRPr="001A0817">
        <w:t xml:space="preserve">Define </w:t>
      </w:r>
      <w:r w:rsidR="009B2393" w:rsidRPr="001A0817">
        <w:t xml:space="preserve">the </w:t>
      </w:r>
      <w:r w:rsidR="0035633F" w:rsidRPr="001A0817">
        <w:t>positions for</w:t>
      </w:r>
      <w:r w:rsidR="00D174F1" w:rsidRPr="001A0817">
        <w:t xml:space="preserve"> below-canopy readings</w:t>
      </w:r>
      <w:r w:rsidR="00D174F1" w:rsidRPr="001A0817">
        <w:rPr>
          <w:b/>
        </w:rPr>
        <w:t xml:space="preserve"> </w:t>
      </w:r>
      <w:r w:rsidRPr="001A0817">
        <w:t>and start the light transmittance value measurements using the device</w:t>
      </w:r>
      <w:r w:rsidR="009B2393" w:rsidRPr="001A0817">
        <w:t>’</w:t>
      </w:r>
      <w:r w:rsidRPr="001A0817">
        <w:t>s LAI sensor.</w:t>
      </w:r>
    </w:p>
    <w:p w14:paraId="42B36054" w14:textId="77777777" w:rsidR="009B2393" w:rsidRPr="001A0817" w:rsidRDefault="009B2393" w:rsidP="009B2393">
      <w:pPr>
        <w:widowControl/>
        <w:autoSpaceDE/>
        <w:autoSpaceDN/>
        <w:adjustRightInd/>
        <w:contextualSpacing/>
      </w:pPr>
    </w:p>
    <w:p w14:paraId="06A10A95" w14:textId="33154B04" w:rsidR="00177E83" w:rsidRPr="001A0817" w:rsidRDefault="00177E83" w:rsidP="00177E83">
      <w:pPr>
        <w:widowControl/>
        <w:autoSpaceDE/>
        <w:autoSpaceDN/>
        <w:adjustRightInd/>
        <w:contextualSpacing/>
      </w:pPr>
      <w:r w:rsidRPr="001A0817">
        <w:t xml:space="preserve">NOTE: The pattern of </w:t>
      </w:r>
      <w:proofErr w:type="spellStart"/>
      <w:r w:rsidRPr="001A0817">
        <w:t>LAIe</w:t>
      </w:r>
      <w:proofErr w:type="spellEnd"/>
      <w:r w:rsidRPr="001A0817">
        <w:t xml:space="preserve"> field measurements in different canopy structure</w:t>
      </w:r>
      <w:r w:rsidR="00837568" w:rsidRPr="001A0817">
        <w:t>s</w:t>
      </w:r>
      <w:r w:rsidRPr="001A0817">
        <w:t xml:space="preserve"> is </w:t>
      </w:r>
      <w:r w:rsidR="00526FEB" w:rsidRPr="001A0817">
        <w:t>comprehensively described</w:t>
      </w:r>
      <w:r w:rsidRPr="001A0817">
        <w:t xml:space="preserve"> in </w:t>
      </w:r>
      <w:proofErr w:type="spellStart"/>
      <w:r w:rsidRPr="001A0817">
        <w:t>Černý</w:t>
      </w:r>
      <w:proofErr w:type="spellEnd"/>
      <w:r w:rsidRPr="001A0817">
        <w:t xml:space="preserve"> et al.</w:t>
      </w:r>
      <w:r w:rsidR="005521A9" w:rsidRPr="001A0817">
        <w:rPr>
          <w:vertAlign w:val="superscript"/>
        </w:rPr>
        <w:t>36</w:t>
      </w:r>
      <w:r w:rsidR="00B33196" w:rsidRPr="001A0817">
        <w:rPr>
          <w:vertAlign w:val="superscript"/>
        </w:rPr>
        <w:t xml:space="preserve"> </w:t>
      </w:r>
      <w:r w:rsidR="00B33196" w:rsidRPr="001A0817">
        <w:t>and Fleck et al.</w:t>
      </w:r>
      <w:r w:rsidR="00B33196" w:rsidRPr="001A0817">
        <w:rPr>
          <w:vertAlign w:val="superscript"/>
        </w:rPr>
        <w:t>3</w:t>
      </w:r>
      <w:r w:rsidR="005521A9" w:rsidRPr="001A0817">
        <w:rPr>
          <w:vertAlign w:val="superscript"/>
        </w:rPr>
        <w:t>7</w:t>
      </w:r>
      <w:r w:rsidR="00476C29" w:rsidRPr="001A0817">
        <w:t>.</w:t>
      </w:r>
    </w:p>
    <w:p w14:paraId="31072F75" w14:textId="77777777" w:rsidR="00BF2316" w:rsidRPr="001A0817" w:rsidRDefault="00BF2316" w:rsidP="00D82156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</w:pPr>
    </w:p>
    <w:p w14:paraId="7EAAF6F5" w14:textId="05D6D628" w:rsidR="00C270AA" w:rsidRPr="001A0817" w:rsidRDefault="00532E3C" w:rsidP="00532E3C">
      <w:pPr>
        <w:widowControl/>
        <w:numPr>
          <w:ilvl w:val="2"/>
          <w:numId w:val="29"/>
        </w:numPr>
        <w:autoSpaceDE/>
        <w:autoSpaceDN/>
        <w:adjustRightInd/>
        <w:ind w:left="0" w:firstLine="0"/>
        <w:contextualSpacing/>
        <w:rPr>
          <w:highlight w:val="yellow"/>
        </w:rPr>
      </w:pPr>
      <w:r w:rsidRPr="001A0817">
        <w:rPr>
          <w:color w:val="auto"/>
          <w:highlight w:val="yellow"/>
        </w:rPr>
        <w:t>In the m</w:t>
      </w:r>
      <w:r w:rsidR="000517CA" w:rsidRPr="001A0817">
        <w:rPr>
          <w:color w:val="auto"/>
          <w:highlight w:val="yellow"/>
        </w:rPr>
        <w:t xml:space="preserve">ain </w:t>
      </w:r>
      <w:r w:rsidRPr="001A0817">
        <w:rPr>
          <w:color w:val="auto"/>
          <w:highlight w:val="yellow"/>
        </w:rPr>
        <w:t>menu</w:t>
      </w:r>
      <w:r w:rsidR="00791C2E" w:rsidRPr="001A0817">
        <w:rPr>
          <w:color w:val="auto"/>
          <w:highlight w:val="yellow"/>
        </w:rPr>
        <w:t>,</w:t>
      </w:r>
      <w:r w:rsidR="000517CA" w:rsidRPr="001A0817">
        <w:rPr>
          <w:color w:val="auto"/>
          <w:highlight w:val="yellow"/>
        </w:rPr>
        <w:t xml:space="preserve"> choose </w:t>
      </w:r>
      <w:r w:rsidR="009B2393" w:rsidRPr="001A0817">
        <w:rPr>
          <w:b/>
          <w:color w:val="auto"/>
          <w:highlight w:val="yellow"/>
        </w:rPr>
        <w:t>M</w:t>
      </w:r>
      <w:r w:rsidR="000517CA" w:rsidRPr="001A0817">
        <w:rPr>
          <w:b/>
          <w:color w:val="auto"/>
          <w:highlight w:val="yellow"/>
        </w:rPr>
        <w:t>easurement</w:t>
      </w:r>
      <w:r w:rsidR="000517CA" w:rsidRPr="001A0817">
        <w:rPr>
          <w:bCs/>
          <w:color w:val="auto"/>
          <w:highlight w:val="yellow"/>
        </w:rPr>
        <w:t xml:space="preserve"> </w:t>
      </w:r>
      <w:r w:rsidR="000517CA" w:rsidRPr="001A0817">
        <w:rPr>
          <w:color w:val="auto"/>
          <w:highlight w:val="yellow"/>
        </w:rPr>
        <w:t xml:space="preserve">(press the </w:t>
      </w:r>
      <w:r w:rsidR="000517CA" w:rsidRPr="001A0817">
        <w:rPr>
          <w:b/>
          <w:color w:val="auto"/>
          <w:highlight w:val="yellow"/>
        </w:rPr>
        <w:t>Set</w:t>
      </w:r>
      <w:r w:rsidR="000517CA" w:rsidRPr="001A0817">
        <w:rPr>
          <w:bCs/>
          <w:color w:val="auto"/>
          <w:highlight w:val="yellow"/>
        </w:rPr>
        <w:t xml:space="preserve"> </w:t>
      </w:r>
      <w:r w:rsidR="000517CA" w:rsidRPr="001A0817">
        <w:rPr>
          <w:color w:val="auto"/>
          <w:highlight w:val="yellow"/>
        </w:rPr>
        <w:t>key)</w:t>
      </w:r>
      <w:r w:rsidR="000517CA" w:rsidRPr="001A0817">
        <w:rPr>
          <w:bCs/>
          <w:highlight w:val="yellow"/>
        </w:rPr>
        <w:t xml:space="preserve"> </w:t>
      </w:r>
      <w:r w:rsidR="00DD1FEA" w:rsidRPr="001A0817">
        <w:rPr>
          <w:highlight w:val="yellow"/>
        </w:rPr>
        <w:t>and</w:t>
      </w:r>
      <w:r w:rsidRPr="001A0817">
        <w:rPr>
          <w:color w:val="auto"/>
          <w:highlight w:val="yellow"/>
        </w:rPr>
        <w:t xml:space="preserve"> s</w:t>
      </w:r>
      <w:r w:rsidRPr="001A0817">
        <w:rPr>
          <w:highlight w:val="yellow"/>
        </w:rPr>
        <w:t xml:space="preserve">elect </w:t>
      </w:r>
      <w:r w:rsidRPr="001A0817">
        <w:rPr>
          <w:b/>
          <w:highlight w:val="yellow"/>
        </w:rPr>
        <w:t>Lai</w:t>
      </w:r>
      <w:r w:rsidRPr="001A0817">
        <w:rPr>
          <w:highlight w:val="yellow"/>
        </w:rPr>
        <w:t xml:space="preserve">. </w:t>
      </w:r>
      <w:r w:rsidR="009B2393" w:rsidRPr="001A0817">
        <w:rPr>
          <w:highlight w:val="yellow"/>
        </w:rPr>
        <w:t>Press</w:t>
      </w:r>
      <w:r w:rsidRPr="001A0817">
        <w:rPr>
          <w:highlight w:val="yellow"/>
        </w:rPr>
        <w:t xml:space="preserve"> the </w:t>
      </w:r>
      <w:r w:rsidRPr="001A0817">
        <w:rPr>
          <w:b/>
          <w:highlight w:val="yellow"/>
        </w:rPr>
        <w:t>Set</w:t>
      </w:r>
      <w:r w:rsidRPr="001A0817">
        <w:rPr>
          <w:bCs/>
          <w:highlight w:val="yellow"/>
        </w:rPr>
        <w:t xml:space="preserve"> </w:t>
      </w:r>
      <w:r w:rsidRPr="001A0817">
        <w:rPr>
          <w:highlight w:val="yellow"/>
        </w:rPr>
        <w:t>key</w:t>
      </w:r>
      <w:r w:rsidR="009B2393" w:rsidRPr="001A0817">
        <w:rPr>
          <w:highlight w:val="yellow"/>
        </w:rPr>
        <w:t xml:space="preserve"> to activate </w:t>
      </w:r>
      <w:r w:rsidRPr="001A0817">
        <w:rPr>
          <w:highlight w:val="yellow"/>
        </w:rPr>
        <w:t>the mode for transmitted irradiance measurement below the canopy.</w:t>
      </w:r>
    </w:p>
    <w:p w14:paraId="0D8EA8BC" w14:textId="77777777" w:rsidR="009B2393" w:rsidRPr="001A0817" w:rsidRDefault="009B2393" w:rsidP="009B2393">
      <w:pPr>
        <w:widowControl/>
        <w:autoSpaceDE/>
        <w:autoSpaceDN/>
        <w:adjustRightInd/>
        <w:contextualSpacing/>
        <w:rPr>
          <w:highlight w:val="yellow"/>
        </w:rPr>
      </w:pPr>
    </w:p>
    <w:p w14:paraId="4CA5B875" w14:textId="35BA7B92" w:rsidR="00532E3C" w:rsidRPr="001A0817" w:rsidRDefault="00C270AA" w:rsidP="00C270AA">
      <w:pPr>
        <w:widowControl/>
        <w:autoSpaceDE/>
        <w:autoSpaceDN/>
        <w:adjustRightInd/>
        <w:contextualSpacing/>
      </w:pPr>
      <w:r w:rsidRPr="001A0817">
        <w:rPr>
          <w:color w:val="auto"/>
          <w:highlight w:val="yellow"/>
        </w:rPr>
        <w:t xml:space="preserve">NOTE: </w:t>
      </w:r>
      <w:r w:rsidR="00887A24" w:rsidRPr="001A0817">
        <w:rPr>
          <w:highlight w:val="yellow"/>
        </w:rPr>
        <w:t>T</w:t>
      </w:r>
      <w:r w:rsidR="00532E3C" w:rsidRPr="001A0817">
        <w:rPr>
          <w:highlight w:val="yellow"/>
        </w:rPr>
        <w:t xml:space="preserve">he current </w:t>
      </w:r>
      <w:r w:rsidR="00887A24" w:rsidRPr="001A0817">
        <w:rPr>
          <w:highlight w:val="yellow"/>
        </w:rPr>
        <w:t xml:space="preserve">irradiance </w:t>
      </w:r>
      <w:r w:rsidR="00532E3C" w:rsidRPr="001A0817">
        <w:rPr>
          <w:highlight w:val="yellow"/>
        </w:rPr>
        <w:t>value appears on</w:t>
      </w:r>
      <w:r w:rsidRPr="001A0817">
        <w:rPr>
          <w:highlight w:val="yellow"/>
        </w:rPr>
        <w:t xml:space="preserve"> </w:t>
      </w:r>
      <w:r w:rsidR="00532E3C" w:rsidRPr="001A0817">
        <w:rPr>
          <w:highlight w:val="yellow"/>
        </w:rPr>
        <w:t xml:space="preserve">display. </w:t>
      </w:r>
      <w:r w:rsidR="00887A24" w:rsidRPr="001A0817">
        <w:rPr>
          <w:highlight w:val="yellow"/>
        </w:rPr>
        <w:t>This</w:t>
      </w:r>
      <w:r w:rsidR="00532E3C" w:rsidRPr="001A0817">
        <w:rPr>
          <w:highlight w:val="yellow"/>
        </w:rPr>
        <w:t xml:space="preserve"> value</w:t>
      </w:r>
      <w:r w:rsidR="00887A24" w:rsidRPr="001A0817">
        <w:rPr>
          <w:highlight w:val="yellow"/>
        </w:rPr>
        <w:t xml:space="preserve"> is</w:t>
      </w:r>
      <w:r w:rsidR="00985A69" w:rsidRPr="001A0817">
        <w:rPr>
          <w:highlight w:val="yellow"/>
        </w:rPr>
        <w:t xml:space="preserve"> not yet</w:t>
      </w:r>
      <w:r w:rsidR="00532E3C" w:rsidRPr="001A0817">
        <w:rPr>
          <w:highlight w:val="yellow"/>
        </w:rPr>
        <w:t xml:space="preserve"> stored </w:t>
      </w:r>
      <w:r w:rsidR="00985A69" w:rsidRPr="001A0817">
        <w:rPr>
          <w:highlight w:val="yellow"/>
        </w:rPr>
        <w:t>in the device</w:t>
      </w:r>
      <w:r w:rsidR="009B2393" w:rsidRPr="001A0817">
        <w:rPr>
          <w:highlight w:val="yellow"/>
        </w:rPr>
        <w:t>’</w:t>
      </w:r>
      <w:r w:rsidR="00985A69" w:rsidRPr="001A0817">
        <w:rPr>
          <w:highlight w:val="yellow"/>
        </w:rPr>
        <w:t>s internal memory</w:t>
      </w:r>
      <w:r w:rsidR="009F3AD6" w:rsidRPr="001A0817">
        <w:rPr>
          <w:highlight w:val="yellow"/>
        </w:rPr>
        <w:t xml:space="preserve"> </w:t>
      </w:r>
      <w:r w:rsidR="00985A69" w:rsidRPr="001A0817">
        <w:rPr>
          <w:highlight w:val="yellow"/>
        </w:rPr>
        <w:t>(just</w:t>
      </w:r>
      <w:r w:rsidR="00B90BC4" w:rsidRPr="001A0817">
        <w:rPr>
          <w:highlight w:val="yellow"/>
        </w:rPr>
        <w:t xml:space="preserve"> </w:t>
      </w:r>
      <w:r w:rsidR="00AF3780" w:rsidRPr="001A0817">
        <w:rPr>
          <w:highlight w:val="yellow"/>
        </w:rPr>
        <w:t xml:space="preserve">the </w:t>
      </w:r>
      <w:r w:rsidR="00B90BC4" w:rsidRPr="001A0817">
        <w:rPr>
          <w:highlight w:val="yellow"/>
        </w:rPr>
        <w:t>measurement mode is triggered</w:t>
      </w:r>
      <w:r w:rsidR="009F3AD6" w:rsidRPr="001A0817">
        <w:rPr>
          <w:highlight w:val="yellow"/>
        </w:rPr>
        <w:t xml:space="preserve"> at this time)</w:t>
      </w:r>
      <w:r w:rsidR="00532E3C" w:rsidRPr="001A0817">
        <w:rPr>
          <w:highlight w:val="yellow"/>
        </w:rPr>
        <w:t>.</w:t>
      </w:r>
    </w:p>
    <w:p w14:paraId="64300614" w14:textId="77777777" w:rsidR="00532E3C" w:rsidRPr="001A0817" w:rsidRDefault="00532E3C" w:rsidP="00532E3C">
      <w:pPr>
        <w:widowControl/>
        <w:autoSpaceDE/>
        <w:autoSpaceDN/>
        <w:adjustRightInd/>
        <w:contextualSpacing/>
      </w:pPr>
    </w:p>
    <w:p w14:paraId="081E18C8" w14:textId="2A53ED5E" w:rsidR="00CD319D" w:rsidRPr="001A0817" w:rsidRDefault="00532E3C" w:rsidP="00532E3C">
      <w:pPr>
        <w:widowControl/>
        <w:numPr>
          <w:ilvl w:val="2"/>
          <w:numId w:val="29"/>
        </w:numPr>
        <w:autoSpaceDE/>
        <w:autoSpaceDN/>
        <w:adjustRightInd/>
        <w:ind w:left="0" w:firstLine="0"/>
        <w:contextualSpacing/>
        <w:rPr>
          <w:highlight w:val="yellow"/>
        </w:rPr>
      </w:pPr>
      <w:r w:rsidRPr="001A0817">
        <w:rPr>
          <w:highlight w:val="yellow"/>
        </w:rPr>
        <w:t xml:space="preserve">Press the </w:t>
      </w:r>
      <w:r w:rsidRPr="001A0817">
        <w:rPr>
          <w:b/>
          <w:highlight w:val="yellow"/>
        </w:rPr>
        <w:t>Set</w:t>
      </w:r>
      <w:r w:rsidRPr="001A0817">
        <w:rPr>
          <w:bCs/>
          <w:highlight w:val="yellow"/>
        </w:rPr>
        <w:t xml:space="preserve"> </w:t>
      </w:r>
      <w:r w:rsidRPr="001A0817">
        <w:rPr>
          <w:highlight w:val="yellow"/>
        </w:rPr>
        <w:t>key again to obtain the value of transmitted irradiance below the canopy</w:t>
      </w:r>
      <w:r w:rsidR="00C94CE8" w:rsidRPr="001A0817">
        <w:rPr>
          <w:highlight w:val="yellow"/>
        </w:rPr>
        <w:t xml:space="preserve"> and trigger</w:t>
      </w:r>
      <w:r w:rsidR="005C54C0" w:rsidRPr="001A0817">
        <w:rPr>
          <w:highlight w:val="yellow"/>
        </w:rPr>
        <w:t xml:space="preserve"> both the</w:t>
      </w:r>
      <w:r w:rsidRPr="001A0817">
        <w:rPr>
          <w:highlight w:val="yellow"/>
        </w:rPr>
        <w:t xml:space="preserve"> in</w:t>
      </w:r>
      <w:r w:rsidR="005C54C0" w:rsidRPr="001A0817">
        <w:rPr>
          <w:highlight w:val="yellow"/>
        </w:rPr>
        <w:t>-built i</w:t>
      </w:r>
      <w:r w:rsidRPr="001A0817">
        <w:rPr>
          <w:highlight w:val="yellow"/>
        </w:rPr>
        <w:t xml:space="preserve">nclinometer and </w:t>
      </w:r>
      <w:r w:rsidR="005C54C0" w:rsidRPr="001A0817">
        <w:rPr>
          <w:highlight w:val="yellow"/>
        </w:rPr>
        <w:t>sound</w:t>
      </w:r>
      <w:r w:rsidRPr="001A0817">
        <w:rPr>
          <w:highlight w:val="yellow"/>
        </w:rPr>
        <w:t xml:space="preserve"> indicator </w:t>
      </w:r>
      <w:r w:rsidR="005C54C0" w:rsidRPr="001A0817">
        <w:rPr>
          <w:highlight w:val="yellow"/>
        </w:rPr>
        <w:t xml:space="preserve">serving to find </w:t>
      </w:r>
      <w:r w:rsidRPr="001A0817">
        <w:rPr>
          <w:highlight w:val="yellow"/>
        </w:rPr>
        <w:t>the correct LAI sensor position (</w:t>
      </w:r>
      <w:r w:rsidRPr="001A0817">
        <w:rPr>
          <w:iCs/>
          <w:highlight w:val="yellow"/>
        </w:rPr>
        <w:t>i.e.</w:t>
      </w:r>
      <w:r w:rsidR="009B2393" w:rsidRPr="001A0817">
        <w:rPr>
          <w:iCs/>
          <w:highlight w:val="yellow"/>
        </w:rPr>
        <w:t>,</w:t>
      </w:r>
      <w:r w:rsidRPr="001A0817">
        <w:rPr>
          <w:highlight w:val="yellow"/>
        </w:rPr>
        <w:t xml:space="preserve"> zenith angle 0°).</w:t>
      </w:r>
    </w:p>
    <w:p w14:paraId="6747BCE5" w14:textId="77777777" w:rsidR="009B2393" w:rsidRPr="001A0817" w:rsidRDefault="009B2393" w:rsidP="009B2393">
      <w:pPr>
        <w:widowControl/>
        <w:autoSpaceDE/>
        <w:autoSpaceDN/>
        <w:adjustRightInd/>
        <w:contextualSpacing/>
        <w:rPr>
          <w:highlight w:val="yellow"/>
        </w:rPr>
      </w:pPr>
    </w:p>
    <w:p w14:paraId="0A739CD9" w14:textId="45F22EA4" w:rsidR="00532E3C" w:rsidRPr="001A0817" w:rsidRDefault="00CD319D" w:rsidP="00CD319D">
      <w:pPr>
        <w:widowControl/>
        <w:autoSpaceDE/>
        <w:autoSpaceDN/>
        <w:adjustRightInd/>
        <w:contextualSpacing/>
        <w:rPr>
          <w:highlight w:val="yellow"/>
        </w:rPr>
      </w:pPr>
      <w:r w:rsidRPr="001A0817">
        <w:rPr>
          <w:highlight w:val="yellow"/>
        </w:rPr>
        <w:t xml:space="preserve">NOTE: </w:t>
      </w:r>
      <w:r w:rsidR="005C54C0" w:rsidRPr="001A0817">
        <w:rPr>
          <w:highlight w:val="yellow"/>
        </w:rPr>
        <w:t>Simultaneously, the current position of the LAI sensor appears on display for both</w:t>
      </w:r>
      <w:r w:rsidR="00532E3C" w:rsidRPr="001A0817">
        <w:rPr>
          <w:highlight w:val="yellow"/>
        </w:rPr>
        <w:t xml:space="preserve"> X- and Z-axes.</w:t>
      </w:r>
    </w:p>
    <w:p w14:paraId="23B40F36" w14:textId="77777777" w:rsidR="00532E3C" w:rsidRPr="001A0817" w:rsidRDefault="00532E3C" w:rsidP="002D66DA"/>
    <w:p w14:paraId="71A010D2" w14:textId="1DE26DE9" w:rsidR="00370A63" w:rsidRPr="001A0817" w:rsidRDefault="005C54C0" w:rsidP="00532E3C">
      <w:pPr>
        <w:widowControl/>
        <w:numPr>
          <w:ilvl w:val="2"/>
          <w:numId w:val="29"/>
        </w:numPr>
        <w:autoSpaceDE/>
        <w:autoSpaceDN/>
        <w:adjustRightInd/>
        <w:ind w:left="0" w:firstLine="0"/>
        <w:contextualSpacing/>
        <w:rPr>
          <w:highlight w:val="yellow"/>
        </w:rPr>
      </w:pPr>
      <w:r w:rsidRPr="001A0817">
        <w:rPr>
          <w:highlight w:val="yellow"/>
        </w:rPr>
        <w:t>Then</w:t>
      </w:r>
      <w:r w:rsidR="00532E3C" w:rsidRPr="001A0817">
        <w:rPr>
          <w:highlight w:val="yellow"/>
        </w:rPr>
        <w:t xml:space="preserve">, </w:t>
      </w:r>
      <w:r w:rsidRPr="001A0817">
        <w:rPr>
          <w:highlight w:val="yellow"/>
        </w:rPr>
        <w:t xml:space="preserve">keep the </w:t>
      </w:r>
      <w:r w:rsidR="001073D2" w:rsidRPr="001A0817">
        <w:rPr>
          <w:highlight w:val="yellow"/>
        </w:rPr>
        <w:t>device</w:t>
      </w:r>
      <w:r w:rsidRPr="001A0817">
        <w:rPr>
          <w:highlight w:val="yellow"/>
        </w:rPr>
        <w:t xml:space="preserve"> perpendicularly to the ground surface to be the LAI sensor pointed up to the zenith.</w:t>
      </w:r>
    </w:p>
    <w:p w14:paraId="1A6A3F4C" w14:textId="77777777" w:rsidR="009B2393" w:rsidRPr="001A0817" w:rsidRDefault="009B2393" w:rsidP="009B2393">
      <w:pPr>
        <w:widowControl/>
        <w:autoSpaceDE/>
        <w:autoSpaceDN/>
        <w:adjustRightInd/>
        <w:contextualSpacing/>
        <w:rPr>
          <w:highlight w:val="yellow"/>
        </w:rPr>
      </w:pPr>
    </w:p>
    <w:p w14:paraId="78C667F0" w14:textId="5F9B18FA" w:rsidR="00532E3C" w:rsidRPr="001A0817" w:rsidRDefault="00370A63" w:rsidP="00370A63">
      <w:pPr>
        <w:widowControl/>
        <w:autoSpaceDE/>
        <w:autoSpaceDN/>
        <w:adjustRightInd/>
        <w:contextualSpacing/>
        <w:rPr>
          <w:highlight w:val="yellow"/>
        </w:rPr>
      </w:pPr>
      <w:r w:rsidRPr="001A0817">
        <w:rPr>
          <w:highlight w:val="yellow"/>
        </w:rPr>
        <w:t xml:space="preserve">NOTE: </w:t>
      </w:r>
      <w:r w:rsidR="005C54C0" w:rsidRPr="001A0817">
        <w:rPr>
          <w:highlight w:val="yellow"/>
        </w:rPr>
        <w:t>The sound indicator increases its tone by approaching the correct zenith angle.</w:t>
      </w:r>
    </w:p>
    <w:p w14:paraId="6D663709" w14:textId="4F813862" w:rsidR="00532E3C" w:rsidRPr="001A0817" w:rsidRDefault="00532E3C" w:rsidP="00532E3C">
      <w:pPr>
        <w:widowControl/>
        <w:autoSpaceDE/>
        <w:autoSpaceDN/>
        <w:adjustRightInd/>
        <w:contextualSpacing/>
      </w:pPr>
    </w:p>
    <w:p w14:paraId="7C7BD038" w14:textId="129F5206" w:rsidR="00532E3C" w:rsidRPr="001A0817" w:rsidRDefault="00CD319D" w:rsidP="00532E3C">
      <w:pPr>
        <w:widowControl/>
        <w:numPr>
          <w:ilvl w:val="2"/>
          <w:numId w:val="29"/>
        </w:numPr>
        <w:autoSpaceDE/>
        <w:autoSpaceDN/>
        <w:adjustRightInd/>
        <w:ind w:left="0" w:firstLine="0"/>
        <w:contextualSpacing/>
        <w:rPr>
          <w:highlight w:val="yellow"/>
        </w:rPr>
      </w:pPr>
      <w:r w:rsidRPr="001A0817">
        <w:rPr>
          <w:highlight w:val="yellow"/>
        </w:rPr>
        <w:t>Check</w:t>
      </w:r>
      <w:r w:rsidR="00532E3C" w:rsidRPr="001A0817">
        <w:rPr>
          <w:highlight w:val="yellow"/>
        </w:rPr>
        <w:t xml:space="preserve"> the disp</w:t>
      </w:r>
      <w:r w:rsidR="00BE4550" w:rsidRPr="001A0817">
        <w:rPr>
          <w:highlight w:val="yellow"/>
        </w:rPr>
        <w:t>lay, tilt the instrument both to the left and to the</w:t>
      </w:r>
      <w:r w:rsidR="00532E3C" w:rsidRPr="001A0817">
        <w:rPr>
          <w:highlight w:val="yellow"/>
        </w:rPr>
        <w:t xml:space="preserve"> right and forward</w:t>
      </w:r>
      <w:r w:rsidR="00BE4550" w:rsidRPr="001A0817">
        <w:rPr>
          <w:highlight w:val="yellow"/>
        </w:rPr>
        <w:t xml:space="preserve"> and</w:t>
      </w:r>
      <w:r w:rsidR="00532E3C" w:rsidRPr="001A0817">
        <w:rPr>
          <w:highlight w:val="yellow"/>
        </w:rPr>
        <w:t xml:space="preserve"> backward</w:t>
      </w:r>
      <w:r w:rsidR="004533F9" w:rsidRPr="001A0817">
        <w:rPr>
          <w:highlight w:val="yellow"/>
        </w:rPr>
        <w:t>. All</w:t>
      </w:r>
      <w:r w:rsidR="000F24A9" w:rsidRPr="001A0817">
        <w:rPr>
          <w:highlight w:val="yellow"/>
        </w:rPr>
        <w:t xml:space="preserve"> below-</w:t>
      </w:r>
      <w:r w:rsidR="00532E3C" w:rsidRPr="001A0817">
        <w:rPr>
          <w:highlight w:val="yellow"/>
        </w:rPr>
        <w:t>canopy reading</w:t>
      </w:r>
      <w:r w:rsidR="004533F9" w:rsidRPr="001A0817">
        <w:rPr>
          <w:highlight w:val="yellow"/>
        </w:rPr>
        <w:t>s</w:t>
      </w:r>
      <w:r w:rsidR="00532E3C" w:rsidRPr="001A0817">
        <w:rPr>
          <w:highlight w:val="yellow"/>
        </w:rPr>
        <w:t xml:space="preserve"> </w:t>
      </w:r>
      <w:r w:rsidR="004533F9" w:rsidRPr="001A0817">
        <w:rPr>
          <w:highlight w:val="yellow"/>
        </w:rPr>
        <w:t>are</w:t>
      </w:r>
      <w:r w:rsidR="00BE4550" w:rsidRPr="001A0817">
        <w:rPr>
          <w:highlight w:val="yellow"/>
        </w:rPr>
        <w:t xml:space="preserve"> automatically acquired</w:t>
      </w:r>
      <w:r w:rsidR="00532E3C" w:rsidRPr="001A0817">
        <w:rPr>
          <w:highlight w:val="yellow"/>
        </w:rPr>
        <w:t xml:space="preserve"> and stored immediately </w:t>
      </w:r>
      <w:r w:rsidR="00BE4550" w:rsidRPr="001A0817">
        <w:rPr>
          <w:highlight w:val="yellow"/>
        </w:rPr>
        <w:t xml:space="preserve">once </w:t>
      </w:r>
      <w:r w:rsidR="00532E3C" w:rsidRPr="001A0817">
        <w:rPr>
          <w:highlight w:val="yellow"/>
        </w:rPr>
        <w:t xml:space="preserve">the zenith angle defined by </w:t>
      </w:r>
      <w:r w:rsidR="00BE4550" w:rsidRPr="001A0817">
        <w:rPr>
          <w:highlight w:val="yellow"/>
        </w:rPr>
        <w:t xml:space="preserve">both the </w:t>
      </w:r>
      <w:r w:rsidR="00532E3C" w:rsidRPr="001A0817">
        <w:rPr>
          <w:highlight w:val="yellow"/>
        </w:rPr>
        <w:t xml:space="preserve">X- and Z-axes </w:t>
      </w:r>
      <w:r w:rsidR="00BE4550" w:rsidRPr="001A0817">
        <w:rPr>
          <w:highlight w:val="yellow"/>
        </w:rPr>
        <w:t>reach</w:t>
      </w:r>
      <w:r w:rsidR="004B30B1" w:rsidRPr="001A0817">
        <w:rPr>
          <w:highlight w:val="yellow"/>
        </w:rPr>
        <w:t xml:space="preserve"> zero or</w:t>
      </w:r>
      <w:r w:rsidR="00BE4550" w:rsidRPr="001A0817">
        <w:rPr>
          <w:highlight w:val="yellow"/>
        </w:rPr>
        <w:t xml:space="preserve"> less than</w:t>
      </w:r>
      <w:r w:rsidR="00DD1FEA" w:rsidRPr="001A0817">
        <w:rPr>
          <w:highlight w:val="yellow"/>
        </w:rPr>
        <w:t xml:space="preserve"> </w:t>
      </w:r>
      <w:r w:rsidR="000F24A9" w:rsidRPr="001A0817">
        <w:rPr>
          <w:highlight w:val="yellow"/>
        </w:rPr>
        <w:t>5</w:t>
      </w:r>
      <w:r w:rsidR="00DD1FEA" w:rsidRPr="001A0817">
        <w:rPr>
          <w:highlight w:val="yellow"/>
        </w:rPr>
        <w:t xml:space="preserve"> </w:t>
      </w:r>
      <w:r w:rsidR="00532E3C" w:rsidRPr="001A0817">
        <w:rPr>
          <w:highlight w:val="yellow"/>
        </w:rPr>
        <w:t xml:space="preserve">(the beeping </w:t>
      </w:r>
      <w:r w:rsidR="00F14285" w:rsidRPr="001A0817">
        <w:rPr>
          <w:highlight w:val="yellow"/>
        </w:rPr>
        <w:t xml:space="preserve">tone </w:t>
      </w:r>
      <w:r w:rsidR="00BE4550" w:rsidRPr="001A0817">
        <w:rPr>
          <w:highlight w:val="yellow"/>
        </w:rPr>
        <w:t>stops</w:t>
      </w:r>
      <w:r w:rsidR="00F14285" w:rsidRPr="001A0817">
        <w:rPr>
          <w:highlight w:val="yellow"/>
        </w:rPr>
        <w:t>).</w:t>
      </w:r>
    </w:p>
    <w:p w14:paraId="6A6C7E32" w14:textId="77777777" w:rsidR="009B2393" w:rsidRPr="001A0817" w:rsidRDefault="009B2393" w:rsidP="009B2393">
      <w:pPr>
        <w:widowControl/>
        <w:autoSpaceDE/>
        <w:autoSpaceDN/>
        <w:adjustRightInd/>
        <w:contextualSpacing/>
        <w:rPr>
          <w:highlight w:val="yellow"/>
        </w:rPr>
      </w:pPr>
    </w:p>
    <w:p w14:paraId="530F7EB6" w14:textId="1E803A4A" w:rsidR="00532E3C" w:rsidRPr="001A0817" w:rsidRDefault="00532E3C" w:rsidP="00532E3C">
      <w:pPr>
        <w:widowControl/>
        <w:autoSpaceDE/>
        <w:autoSpaceDN/>
        <w:adjustRightInd/>
        <w:contextualSpacing/>
      </w:pPr>
      <w:r w:rsidRPr="001A0817">
        <w:t xml:space="preserve">NOTE: </w:t>
      </w:r>
      <w:r w:rsidR="00943277" w:rsidRPr="001A0817">
        <w:t>Considering the correct position must be attained in a very narrow range (</w:t>
      </w:r>
      <w:r w:rsidR="00964069" w:rsidRPr="001A0817">
        <w:t>mm</w:t>
      </w:r>
      <w:r w:rsidR="00943277" w:rsidRPr="001A0817">
        <w:t>), this step can be wearisome.</w:t>
      </w:r>
    </w:p>
    <w:p w14:paraId="491A88FE" w14:textId="77777777" w:rsidR="00532E3C" w:rsidRPr="001A0817" w:rsidRDefault="00532E3C" w:rsidP="00532E3C">
      <w:pPr>
        <w:widowControl/>
        <w:autoSpaceDE/>
        <w:autoSpaceDN/>
        <w:adjustRightInd/>
        <w:contextualSpacing/>
      </w:pPr>
    </w:p>
    <w:p w14:paraId="01840F4E" w14:textId="59D77537" w:rsidR="00334F74" w:rsidRPr="001A0817" w:rsidRDefault="00532E3C" w:rsidP="00532E3C">
      <w:pPr>
        <w:pStyle w:val="ListParagraph"/>
        <w:numPr>
          <w:ilvl w:val="1"/>
          <w:numId w:val="29"/>
        </w:numPr>
        <w:ind w:left="0" w:firstLine="0"/>
        <w:rPr>
          <w:highlight w:val="yellow"/>
        </w:rPr>
      </w:pPr>
      <w:r w:rsidRPr="001A0817">
        <w:rPr>
          <w:highlight w:val="yellow"/>
        </w:rPr>
        <w:t xml:space="preserve">Proceed with </w:t>
      </w:r>
      <w:r w:rsidR="00BE4550" w:rsidRPr="001A0817">
        <w:rPr>
          <w:highlight w:val="yellow"/>
        </w:rPr>
        <w:t xml:space="preserve">taking </w:t>
      </w:r>
      <w:r w:rsidRPr="001A0817">
        <w:rPr>
          <w:highlight w:val="yellow"/>
        </w:rPr>
        <w:t xml:space="preserve">further measurements of transmitted irradiance </w:t>
      </w:r>
      <w:r w:rsidR="006D5D01" w:rsidRPr="001A0817">
        <w:rPr>
          <w:highlight w:val="yellow"/>
        </w:rPr>
        <w:t>(</w:t>
      </w:r>
      <w:r w:rsidR="006D5D01" w:rsidRPr="001A0817">
        <w:rPr>
          <w:iCs/>
          <w:highlight w:val="yellow"/>
        </w:rPr>
        <w:t>i.e.</w:t>
      </w:r>
      <w:r w:rsidR="009B2393" w:rsidRPr="001A0817">
        <w:rPr>
          <w:iCs/>
          <w:highlight w:val="yellow"/>
        </w:rPr>
        <w:t>,</w:t>
      </w:r>
      <w:r w:rsidR="006D5D01" w:rsidRPr="001A0817">
        <w:rPr>
          <w:highlight w:val="yellow"/>
        </w:rPr>
        <w:t xml:space="preserve"> below-canopy readings)</w:t>
      </w:r>
      <w:r w:rsidRPr="001A0817">
        <w:rPr>
          <w:highlight w:val="yellow"/>
        </w:rPr>
        <w:t>, following step</w:t>
      </w:r>
      <w:r w:rsidR="000F24A9" w:rsidRPr="001A0817">
        <w:rPr>
          <w:highlight w:val="yellow"/>
        </w:rPr>
        <w:t>s</w:t>
      </w:r>
      <w:r w:rsidR="001448E8" w:rsidRPr="001A0817">
        <w:rPr>
          <w:highlight w:val="yellow"/>
        </w:rPr>
        <w:t xml:space="preserve"> </w:t>
      </w:r>
      <w:r w:rsidRPr="001A0817">
        <w:rPr>
          <w:highlight w:val="yellow"/>
        </w:rPr>
        <w:t>3.7.</w:t>
      </w:r>
      <w:r w:rsidR="006D5D01" w:rsidRPr="001A0817">
        <w:rPr>
          <w:highlight w:val="yellow"/>
        </w:rPr>
        <w:t>4</w:t>
      </w:r>
      <w:r w:rsidR="009B2393" w:rsidRPr="001A0817">
        <w:rPr>
          <w:highlight w:val="yellow"/>
        </w:rPr>
        <w:t>–</w:t>
      </w:r>
      <w:r w:rsidR="001448E8" w:rsidRPr="001A0817">
        <w:rPr>
          <w:highlight w:val="yellow"/>
        </w:rPr>
        <w:t>3.7.6</w:t>
      </w:r>
      <w:r w:rsidR="000F24A9" w:rsidRPr="001A0817">
        <w:rPr>
          <w:highlight w:val="yellow"/>
        </w:rPr>
        <w:t>.</w:t>
      </w:r>
    </w:p>
    <w:p w14:paraId="4F3BBD7A" w14:textId="5DE600D3" w:rsidR="00532E3C" w:rsidRPr="001A0817" w:rsidRDefault="00532E3C" w:rsidP="00532E3C">
      <w:pPr>
        <w:pStyle w:val="ListParagraph"/>
        <w:ind w:left="0"/>
      </w:pPr>
    </w:p>
    <w:p w14:paraId="7B416DBC" w14:textId="051A6382" w:rsidR="00E9025B" w:rsidRPr="001A0817" w:rsidRDefault="000418CE" w:rsidP="00E9025B">
      <w:pPr>
        <w:pStyle w:val="ListParagraph"/>
        <w:numPr>
          <w:ilvl w:val="1"/>
          <w:numId w:val="29"/>
        </w:numPr>
        <w:ind w:left="0" w:firstLine="0"/>
        <w:rPr>
          <w:color w:val="auto"/>
          <w:highlight w:val="yellow"/>
        </w:rPr>
      </w:pPr>
      <w:r w:rsidRPr="001A0817">
        <w:rPr>
          <w:color w:val="auto"/>
          <w:highlight w:val="yellow"/>
        </w:rPr>
        <w:t xml:space="preserve">After </w:t>
      </w:r>
      <w:r w:rsidR="003210AE" w:rsidRPr="001A0817">
        <w:rPr>
          <w:color w:val="auto"/>
          <w:highlight w:val="yellow"/>
        </w:rPr>
        <w:t xml:space="preserve">taking </w:t>
      </w:r>
      <w:r w:rsidRPr="001A0817">
        <w:rPr>
          <w:color w:val="auto"/>
          <w:highlight w:val="yellow"/>
        </w:rPr>
        <w:t>the below-</w:t>
      </w:r>
      <w:r w:rsidR="00E9025B" w:rsidRPr="001A0817">
        <w:rPr>
          <w:color w:val="auto"/>
          <w:highlight w:val="yellow"/>
        </w:rPr>
        <w:t>canopy measurement</w:t>
      </w:r>
      <w:r w:rsidR="003210AE" w:rsidRPr="001A0817">
        <w:rPr>
          <w:color w:val="auto"/>
          <w:highlight w:val="yellow"/>
        </w:rPr>
        <w:t>s</w:t>
      </w:r>
      <w:r w:rsidRPr="001A0817">
        <w:rPr>
          <w:color w:val="auto"/>
          <w:highlight w:val="yellow"/>
        </w:rPr>
        <w:t xml:space="preserve"> (Instrument_2)</w:t>
      </w:r>
      <w:r w:rsidR="00E9025B" w:rsidRPr="001A0817">
        <w:rPr>
          <w:color w:val="auto"/>
          <w:highlight w:val="yellow"/>
        </w:rPr>
        <w:t xml:space="preserve">, press the </w:t>
      </w:r>
      <w:r w:rsidR="00E9025B" w:rsidRPr="001A0817">
        <w:rPr>
          <w:b/>
          <w:color w:val="auto"/>
          <w:highlight w:val="yellow"/>
        </w:rPr>
        <w:t>Menu</w:t>
      </w:r>
      <w:r w:rsidR="00E9025B" w:rsidRPr="001A0817">
        <w:rPr>
          <w:bCs/>
          <w:color w:val="auto"/>
          <w:highlight w:val="yellow"/>
        </w:rPr>
        <w:t xml:space="preserve"> </w:t>
      </w:r>
      <w:r w:rsidR="00E9025B" w:rsidRPr="001A0817">
        <w:rPr>
          <w:color w:val="auto"/>
          <w:highlight w:val="yellow"/>
        </w:rPr>
        <w:t xml:space="preserve">button and </w:t>
      </w:r>
      <w:r w:rsidR="009B2393" w:rsidRPr="001A0817">
        <w:rPr>
          <w:color w:val="auto"/>
          <w:highlight w:val="yellow"/>
        </w:rPr>
        <w:t xml:space="preserve">the </w:t>
      </w:r>
      <w:r w:rsidR="009B2393" w:rsidRPr="001A0817">
        <w:rPr>
          <w:b/>
          <w:color w:val="auto"/>
          <w:highlight w:val="yellow"/>
        </w:rPr>
        <w:t>Menu</w:t>
      </w:r>
      <w:r w:rsidR="009B2393" w:rsidRPr="001A0817">
        <w:rPr>
          <w:bCs/>
          <w:color w:val="auto"/>
          <w:highlight w:val="yellow"/>
        </w:rPr>
        <w:t xml:space="preserve"> </w:t>
      </w:r>
      <w:r w:rsidR="009B2393" w:rsidRPr="001A0817">
        <w:rPr>
          <w:color w:val="auto"/>
          <w:highlight w:val="yellow"/>
        </w:rPr>
        <w:t xml:space="preserve">key repeatedly until </w:t>
      </w:r>
      <w:r w:rsidR="009B2393" w:rsidRPr="001A0817">
        <w:rPr>
          <w:b/>
          <w:color w:val="auto"/>
          <w:highlight w:val="yellow"/>
        </w:rPr>
        <w:t>Return</w:t>
      </w:r>
      <w:r w:rsidR="009B2393" w:rsidRPr="001A0817">
        <w:rPr>
          <w:bCs/>
          <w:color w:val="auto"/>
          <w:highlight w:val="yellow"/>
        </w:rPr>
        <w:t xml:space="preserve"> </w:t>
      </w:r>
      <w:r w:rsidR="009B2393" w:rsidRPr="001A0817">
        <w:rPr>
          <w:color w:val="auto"/>
          <w:highlight w:val="yellow"/>
        </w:rPr>
        <w:t xml:space="preserve">is selected to </w:t>
      </w:r>
      <w:r w:rsidR="003210AE" w:rsidRPr="001A0817">
        <w:rPr>
          <w:color w:val="auto"/>
          <w:highlight w:val="yellow"/>
        </w:rPr>
        <w:t>return to the main menu</w:t>
      </w:r>
      <w:r w:rsidR="00AF3780" w:rsidRPr="001A0817">
        <w:rPr>
          <w:color w:val="auto"/>
          <w:highlight w:val="yellow"/>
        </w:rPr>
        <w:t>,</w:t>
      </w:r>
      <w:r w:rsidR="003210AE" w:rsidRPr="001A0817">
        <w:rPr>
          <w:color w:val="auto"/>
          <w:highlight w:val="yellow"/>
        </w:rPr>
        <w:t xml:space="preserve"> </w:t>
      </w:r>
      <w:r w:rsidR="00376E74" w:rsidRPr="001A0817">
        <w:rPr>
          <w:color w:val="auto"/>
          <w:highlight w:val="yellow"/>
        </w:rPr>
        <w:t xml:space="preserve">and </w:t>
      </w:r>
      <w:r w:rsidR="00AF3780" w:rsidRPr="001A0817">
        <w:rPr>
          <w:color w:val="auto"/>
          <w:highlight w:val="yellow"/>
        </w:rPr>
        <w:t xml:space="preserve">then </w:t>
      </w:r>
      <w:r w:rsidR="00E9025B" w:rsidRPr="001A0817">
        <w:rPr>
          <w:color w:val="auto"/>
          <w:highlight w:val="yellow"/>
        </w:rPr>
        <w:t xml:space="preserve">press the </w:t>
      </w:r>
      <w:r w:rsidR="00E9025B" w:rsidRPr="001A0817">
        <w:rPr>
          <w:b/>
          <w:color w:val="auto"/>
          <w:highlight w:val="yellow"/>
        </w:rPr>
        <w:t>Set</w:t>
      </w:r>
      <w:r w:rsidR="00E9025B" w:rsidRPr="001A0817">
        <w:rPr>
          <w:bCs/>
          <w:color w:val="auto"/>
          <w:highlight w:val="yellow"/>
        </w:rPr>
        <w:t xml:space="preserve"> </w:t>
      </w:r>
      <w:r w:rsidR="00E9025B" w:rsidRPr="001A0817">
        <w:rPr>
          <w:color w:val="auto"/>
          <w:highlight w:val="yellow"/>
        </w:rPr>
        <w:t>button.</w:t>
      </w:r>
    </w:p>
    <w:p w14:paraId="3DBA8C36" w14:textId="77777777" w:rsidR="009B2393" w:rsidRPr="001A0817" w:rsidRDefault="009B2393" w:rsidP="009B2393">
      <w:pPr>
        <w:pStyle w:val="ListParagraph"/>
        <w:ind w:left="0"/>
        <w:rPr>
          <w:color w:val="auto"/>
          <w:highlight w:val="yellow"/>
        </w:rPr>
      </w:pPr>
    </w:p>
    <w:p w14:paraId="30B31358" w14:textId="1B2334BB" w:rsidR="000418CE" w:rsidRPr="001A0817" w:rsidRDefault="000418CE" w:rsidP="000418CE">
      <w:pPr>
        <w:pStyle w:val="ListParagraph"/>
        <w:ind w:left="0"/>
        <w:rPr>
          <w:color w:val="auto"/>
        </w:rPr>
      </w:pPr>
      <w:r w:rsidRPr="001A0817">
        <w:rPr>
          <w:color w:val="auto"/>
          <w:highlight w:val="yellow"/>
        </w:rPr>
        <w:t xml:space="preserve">NOTE: </w:t>
      </w:r>
      <w:r w:rsidR="005E1123" w:rsidRPr="001A0817">
        <w:rPr>
          <w:color w:val="auto"/>
          <w:highlight w:val="yellow"/>
        </w:rPr>
        <w:t xml:space="preserve">After completing </w:t>
      </w:r>
      <w:r w:rsidR="003210AE" w:rsidRPr="001A0817">
        <w:rPr>
          <w:color w:val="auto"/>
          <w:highlight w:val="yellow"/>
        </w:rPr>
        <w:t xml:space="preserve">all </w:t>
      </w:r>
      <w:r w:rsidR="00AF3780" w:rsidRPr="001A0817">
        <w:rPr>
          <w:color w:val="auto"/>
          <w:highlight w:val="yellow"/>
        </w:rPr>
        <w:t xml:space="preserve">the </w:t>
      </w:r>
      <w:r w:rsidR="005E1123" w:rsidRPr="001A0817">
        <w:rPr>
          <w:color w:val="auto"/>
          <w:highlight w:val="yellow"/>
        </w:rPr>
        <w:t>reference readings (</w:t>
      </w:r>
      <w:r w:rsidRPr="001A0817">
        <w:rPr>
          <w:color w:val="auto"/>
          <w:highlight w:val="yellow"/>
        </w:rPr>
        <w:t>Instrument_1</w:t>
      </w:r>
      <w:r w:rsidR="005E1123" w:rsidRPr="001A0817">
        <w:rPr>
          <w:color w:val="auto"/>
          <w:highlight w:val="yellow"/>
        </w:rPr>
        <w:t>), use the same way as for</w:t>
      </w:r>
      <w:r w:rsidRPr="001A0817">
        <w:rPr>
          <w:color w:val="auto"/>
          <w:highlight w:val="yellow"/>
        </w:rPr>
        <w:t xml:space="preserve"> </w:t>
      </w:r>
      <w:r w:rsidRPr="001A0817">
        <w:rPr>
          <w:color w:val="auto"/>
          <w:highlight w:val="yellow"/>
        </w:rPr>
        <w:lastRenderedPageBreak/>
        <w:t>Instrument_2.</w:t>
      </w:r>
    </w:p>
    <w:p w14:paraId="181BC919" w14:textId="77777777" w:rsidR="00E9025B" w:rsidRPr="001A0817" w:rsidRDefault="00E9025B" w:rsidP="002D66DA"/>
    <w:p w14:paraId="7CFE8B09" w14:textId="30AB73D3" w:rsidR="00E9025B" w:rsidRPr="001A0817" w:rsidRDefault="008D1F5B" w:rsidP="00E9025B">
      <w:pPr>
        <w:pStyle w:val="ListParagraph"/>
        <w:numPr>
          <w:ilvl w:val="1"/>
          <w:numId w:val="29"/>
        </w:numPr>
        <w:ind w:left="0" w:firstLine="0"/>
        <w:rPr>
          <w:color w:val="auto"/>
          <w:highlight w:val="yellow"/>
        </w:rPr>
      </w:pPr>
      <w:r w:rsidRPr="001A0817">
        <w:rPr>
          <w:highlight w:val="yellow"/>
        </w:rPr>
        <w:t>The data is saved in the instrument</w:t>
      </w:r>
      <w:r w:rsidR="009B2393" w:rsidRPr="001A0817">
        <w:rPr>
          <w:highlight w:val="yellow"/>
        </w:rPr>
        <w:t>’</w:t>
      </w:r>
      <w:r w:rsidRPr="001A0817">
        <w:rPr>
          <w:highlight w:val="yellow"/>
        </w:rPr>
        <w:t xml:space="preserve">s memory after each reading. </w:t>
      </w:r>
      <w:r w:rsidR="009B2393" w:rsidRPr="001A0817">
        <w:rPr>
          <w:highlight w:val="yellow"/>
        </w:rPr>
        <w:t xml:space="preserve">Hold the </w:t>
      </w:r>
      <w:r w:rsidR="009B2393" w:rsidRPr="001A0817">
        <w:rPr>
          <w:b/>
          <w:highlight w:val="yellow"/>
        </w:rPr>
        <w:t>Menu</w:t>
      </w:r>
      <w:r w:rsidR="009B2393" w:rsidRPr="001A0817">
        <w:rPr>
          <w:bCs/>
          <w:highlight w:val="yellow"/>
        </w:rPr>
        <w:t xml:space="preserve"> </w:t>
      </w:r>
      <w:r w:rsidR="009B2393" w:rsidRPr="001A0817">
        <w:rPr>
          <w:highlight w:val="yellow"/>
        </w:rPr>
        <w:t xml:space="preserve">button </w:t>
      </w:r>
      <w:r w:rsidR="009B2393" w:rsidRPr="001A0817">
        <w:rPr>
          <w:color w:val="auto"/>
          <w:highlight w:val="yellow"/>
        </w:rPr>
        <w:t>for at least 1 s</w:t>
      </w:r>
      <w:r w:rsidR="009B2393" w:rsidRPr="001A0817">
        <w:rPr>
          <w:highlight w:val="yellow"/>
        </w:rPr>
        <w:t xml:space="preserve"> to turn off the </w:t>
      </w:r>
      <w:r w:rsidRPr="001A0817">
        <w:rPr>
          <w:highlight w:val="yellow"/>
        </w:rPr>
        <w:t>device</w:t>
      </w:r>
      <w:r w:rsidR="00A85F32" w:rsidRPr="001A0817">
        <w:rPr>
          <w:highlight w:val="yellow"/>
        </w:rPr>
        <w:t xml:space="preserve"> safely</w:t>
      </w:r>
      <w:r w:rsidRPr="001A0817">
        <w:rPr>
          <w:highlight w:val="yellow"/>
        </w:rPr>
        <w:t xml:space="preserve"> </w:t>
      </w:r>
      <w:r w:rsidR="00E9025B" w:rsidRPr="001A0817">
        <w:rPr>
          <w:highlight w:val="yellow"/>
        </w:rPr>
        <w:t xml:space="preserve">without erasing </w:t>
      </w:r>
      <w:r w:rsidR="003210AE" w:rsidRPr="001A0817">
        <w:rPr>
          <w:highlight w:val="yellow"/>
        </w:rPr>
        <w:t xml:space="preserve">any </w:t>
      </w:r>
      <w:r w:rsidR="00E9025B" w:rsidRPr="001A0817">
        <w:rPr>
          <w:highlight w:val="yellow"/>
        </w:rPr>
        <w:t>data.</w:t>
      </w:r>
    </w:p>
    <w:p w14:paraId="4C28D8FF" w14:textId="77777777" w:rsidR="00E9025B" w:rsidRPr="001A0817" w:rsidRDefault="00E9025B" w:rsidP="002D66DA">
      <w:pPr>
        <w:rPr>
          <w:color w:val="auto"/>
        </w:rPr>
      </w:pPr>
    </w:p>
    <w:p w14:paraId="130C3580" w14:textId="18EB0000" w:rsidR="00BF2316" w:rsidRPr="001A0817" w:rsidRDefault="00E9025B" w:rsidP="00E9025B">
      <w:pPr>
        <w:pStyle w:val="ListParagraph"/>
        <w:numPr>
          <w:ilvl w:val="1"/>
          <w:numId w:val="29"/>
        </w:numPr>
        <w:ind w:left="0" w:firstLine="0"/>
        <w:rPr>
          <w:color w:val="auto"/>
        </w:rPr>
      </w:pPr>
      <w:r w:rsidRPr="001A0817">
        <w:rPr>
          <w:color w:val="auto"/>
        </w:rPr>
        <w:t>Connect the instrument to the computer</w:t>
      </w:r>
      <w:r w:rsidR="00AF3780" w:rsidRPr="001A0817">
        <w:rPr>
          <w:color w:val="auto"/>
        </w:rPr>
        <w:t>;</w:t>
      </w:r>
      <w:r w:rsidRPr="001A0817">
        <w:rPr>
          <w:color w:val="auto"/>
        </w:rPr>
        <w:t xml:space="preserve"> download and process the data. An example of field measurement and </w:t>
      </w:r>
      <w:proofErr w:type="spellStart"/>
      <w:r w:rsidRPr="001A0817">
        <w:rPr>
          <w:color w:val="auto"/>
        </w:rPr>
        <w:t>LA</w:t>
      </w:r>
      <w:r w:rsidR="00345AF3" w:rsidRPr="001A0817">
        <w:rPr>
          <w:color w:val="auto"/>
        </w:rPr>
        <w:t>Ie</w:t>
      </w:r>
      <w:proofErr w:type="spellEnd"/>
      <w:r w:rsidR="00345AF3" w:rsidRPr="001A0817">
        <w:rPr>
          <w:color w:val="auto"/>
        </w:rPr>
        <w:t xml:space="preserve"> calculation is described in </w:t>
      </w:r>
      <w:r w:rsidR="009B2393" w:rsidRPr="001A0817">
        <w:rPr>
          <w:color w:val="auto"/>
        </w:rPr>
        <w:t>section</w:t>
      </w:r>
      <w:r w:rsidRPr="001A0817">
        <w:rPr>
          <w:color w:val="auto"/>
        </w:rPr>
        <w:t xml:space="preserve"> 4.</w:t>
      </w:r>
    </w:p>
    <w:p w14:paraId="13A43F89" w14:textId="77777777" w:rsidR="00E9025B" w:rsidRPr="001A0817" w:rsidRDefault="00E9025B" w:rsidP="00E9025B">
      <w:pPr>
        <w:pStyle w:val="ListParagraph"/>
        <w:ind w:left="0"/>
        <w:rPr>
          <w:color w:val="auto"/>
        </w:rPr>
      </w:pPr>
    </w:p>
    <w:p w14:paraId="12DFC665" w14:textId="7C7EA223" w:rsidR="00207B01" w:rsidRPr="001A0817" w:rsidRDefault="00207B01" w:rsidP="00D82156">
      <w:pPr>
        <w:pStyle w:val="ListParagraph"/>
        <w:numPr>
          <w:ilvl w:val="0"/>
          <w:numId w:val="29"/>
        </w:numPr>
        <w:rPr>
          <w:b/>
          <w:color w:val="auto"/>
        </w:rPr>
      </w:pPr>
      <w:r w:rsidRPr="001A0817">
        <w:rPr>
          <w:b/>
          <w:color w:val="auto"/>
        </w:rPr>
        <w:t>An e</w:t>
      </w:r>
      <w:r w:rsidR="009A026E" w:rsidRPr="001A0817">
        <w:rPr>
          <w:b/>
          <w:color w:val="auto"/>
        </w:rPr>
        <w:t>xample of field measurement and</w:t>
      </w:r>
      <w:r w:rsidR="00AE5603" w:rsidRPr="001A0817">
        <w:rPr>
          <w:b/>
          <w:color w:val="auto"/>
        </w:rPr>
        <w:t xml:space="preserve"> </w:t>
      </w:r>
      <w:proofErr w:type="spellStart"/>
      <w:r w:rsidRPr="001A0817">
        <w:rPr>
          <w:b/>
          <w:color w:val="auto"/>
        </w:rPr>
        <w:t>LAI</w:t>
      </w:r>
      <w:r w:rsidR="009A026E" w:rsidRPr="001A0817">
        <w:rPr>
          <w:b/>
          <w:color w:val="auto"/>
        </w:rPr>
        <w:t>e</w:t>
      </w:r>
      <w:proofErr w:type="spellEnd"/>
      <w:r w:rsidRPr="001A0817">
        <w:rPr>
          <w:b/>
          <w:color w:val="auto"/>
        </w:rPr>
        <w:t xml:space="preserve"> calculation</w:t>
      </w:r>
    </w:p>
    <w:p w14:paraId="2299CF27" w14:textId="77777777" w:rsidR="00207B01" w:rsidRPr="001A0817" w:rsidRDefault="00207B01" w:rsidP="002D66DA">
      <w:pPr>
        <w:rPr>
          <w:b/>
          <w:color w:val="auto"/>
        </w:rPr>
      </w:pPr>
    </w:p>
    <w:p w14:paraId="1AAA9CCD" w14:textId="0A6BCD7B" w:rsidR="009B2393" w:rsidRPr="001A0817" w:rsidRDefault="00F23FA8" w:rsidP="00D82156">
      <w:pPr>
        <w:pStyle w:val="ListParagraph"/>
        <w:widowControl/>
        <w:numPr>
          <w:ilvl w:val="1"/>
          <w:numId w:val="29"/>
        </w:numPr>
        <w:autoSpaceDE/>
        <w:autoSpaceDN/>
        <w:adjustRightInd/>
        <w:ind w:left="0" w:firstLine="0"/>
      </w:pPr>
      <w:r w:rsidRPr="001A0817">
        <w:t xml:space="preserve">Define </w:t>
      </w:r>
      <w:r w:rsidR="003210AE" w:rsidRPr="001A0817">
        <w:t xml:space="preserve">the </w:t>
      </w:r>
      <w:r w:rsidRPr="001A0817">
        <w:t xml:space="preserve">measurement points for </w:t>
      </w:r>
      <w:r w:rsidR="003210AE" w:rsidRPr="001A0817">
        <w:t>taking</w:t>
      </w:r>
      <w:r w:rsidR="00BB4C32" w:rsidRPr="001A0817">
        <w:t xml:space="preserve"> </w:t>
      </w:r>
      <w:r w:rsidR="003761E8" w:rsidRPr="001A0817">
        <w:t>below-</w:t>
      </w:r>
      <w:r w:rsidRPr="001A0817">
        <w:t>canopy measurement</w:t>
      </w:r>
      <w:r w:rsidR="00677647" w:rsidRPr="001A0817">
        <w:t>s</w:t>
      </w:r>
      <w:r w:rsidRPr="001A0817">
        <w:t xml:space="preserve">. </w:t>
      </w:r>
      <w:r w:rsidR="009B2393" w:rsidRPr="001A0817">
        <w:t>A</w:t>
      </w:r>
      <w:r w:rsidR="00BB4C32" w:rsidRPr="001A0817">
        <w:t>rrange</w:t>
      </w:r>
      <w:r w:rsidR="003210AE" w:rsidRPr="001A0817">
        <w:t xml:space="preserve"> the measurement layout</w:t>
      </w:r>
      <w:r w:rsidR="00BB4C32" w:rsidRPr="001A0817">
        <w:t xml:space="preserve"> in</w:t>
      </w:r>
      <w:r w:rsidR="00C378FE" w:rsidRPr="001A0817">
        <w:t xml:space="preserve"> transect</w:t>
      </w:r>
      <w:r w:rsidR="00BB4C32" w:rsidRPr="001A0817">
        <w:t xml:space="preserve"> (or </w:t>
      </w:r>
      <w:r w:rsidR="003210AE" w:rsidRPr="001A0817">
        <w:t xml:space="preserve">a </w:t>
      </w:r>
      <w:r w:rsidR="00BB4C32" w:rsidRPr="001A0817">
        <w:t>regular grid)</w:t>
      </w:r>
      <w:r w:rsidR="00C378FE" w:rsidRPr="001A0817">
        <w:t xml:space="preserve"> with equidistant measu</w:t>
      </w:r>
      <w:r w:rsidR="003761E8" w:rsidRPr="001A0817">
        <w:t>rement points to capture</w:t>
      </w:r>
      <w:r w:rsidR="00DD1FEA" w:rsidRPr="001A0817">
        <w:t xml:space="preserve"> the vegetation canopy</w:t>
      </w:r>
      <w:r w:rsidR="009B2393" w:rsidRPr="001A0817">
        <w:t>’</w:t>
      </w:r>
      <w:r w:rsidR="00DD1FEA" w:rsidRPr="001A0817">
        <w:t xml:space="preserve">s </w:t>
      </w:r>
      <w:r w:rsidR="003761E8" w:rsidRPr="001A0817">
        <w:t>hetero</w:t>
      </w:r>
      <w:r w:rsidR="00DD1FEA" w:rsidRPr="001A0817">
        <w:t>geneity</w:t>
      </w:r>
      <w:r w:rsidR="00C378FE" w:rsidRPr="001A0817">
        <w:t xml:space="preserve"> </w:t>
      </w:r>
      <w:r w:rsidR="00A867BB" w:rsidRPr="001A0817">
        <w:t>caused by different size</w:t>
      </w:r>
      <w:r w:rsidR="003210AE" w:rsidRPr="001A0817">
        <w:t>s</w:t>
      </w:r>
      <w:r w:rsidR="00A867BB" w:rsidRPr="001A0817">
        <w:t xml:space="preserve"> of</w:t>
      </w:r>
      <w:r w:rsidR="005E6F05" w:rsidRPr="001A0817">
        <w:t xml:space="preserve"> gaps.</w:t>
      </w:r>
    </w:p>
    <w:p w14:paraId="2408DA56" w14:textId="77777777" w:rsidR="009B2393" w:rsidRPr="001A0817" w:rsidRDefault="009B2393" w:rsidP="009B2393">
      <w:pPr>
        <w:pStyle w:val="ListParagraph"/>
        <w:widowControl/>
        <w:autoSpaceDE/>
        <w:autoSpaceDN/>
        <w:adjustRightInd/>
        <w:ind w:left="0"/>
      </w:pPr>
    </w:p>
    <w:p w14:paraId="17EA47AA" w14:textId="0F6CC8B0" w:rsidR="00F23FA8" w:rsidRPr="001A0817" w:rsidRDefault="009B2393" w:rsidP="009B2393">
      <w:pPr>
        <w:pStyle w:val="ListParagraph"/>
        <w:widowControl/>
        <w:autoSpaceDE/>
        <w:autoSpaceDN/>
        <w:adjustRightInd/>
        <w:ind w:left="0"/>
      </w:pPr>
      <w:r w:rsidRPr="001A0817">
        <w:t xml:space="preserve">NOTE: </w:t>
      </w:r>
      <w:r w:rsidR="008D6B34" w:rsidRPr="001A0817">
        <w:t xml:space="preserve">A </w:t>
      </w:r>
      <w:r w:rsidR="005E6F05" w:rsidRPr="001A0817">
        <w:t xml:space="preserve">transect layout </w:t>
      </w:r>
      <w:r w:rsidR="008D6B34" w:rsidRPr="001A0817">
        <w:t xml:space="preserve">appropriate </w:t>
      </w:r>
      <w:r w:rsidR="005E6F05" w:rsidRPr="001A0817">
        <w:t>for</w:t>
      </w:r>
      <w:r w:rsidR="008D6B34" w:rsidRPr="001A0817">
        <w:t xml:space="preserve"> vegetation</w:t>
      </w:r>
      <w:r w:rsidR="005E6F05" w:rsidRPr="001A0817">
        <w:t xml:space="preserve"> </w:t>
      </w:r>
      <w:r w:rsidR="00C378FE" w:rsidRPr="001A0817">
        <w:t>p</w:t>
      </w:r>
      <w:r w:rsidR="005E6F05" w:rsidRPr="001A0817">
        <w:t>lanted in row</w:t>
      </w:r>
      <w:r w:rsidR="003C008B" w:rsidRPr="001A0817">
        <w:t>s with</w:t>
      </w:r>
      <w:r w:rsidR="00C378FE" w:rsidRPr="001A0817">
        <w:t xml:space="preserve"> </w:t>
      </w:r>
      <w:r w:rsidR="005E6F05" w:rsidRPr="001A0817">
        <w:t>a</w:t>
      </w:r>
      <w:r w:rsidR="00BB4C32" w:rsidRPr="001A0817">
        <w:t xml:space="preserve"> </w:t>
      </w:r>
      <w:r w:rsidR="00C378FE" w:rsidRPr="001A0817">
        <w:t xml:space="preserve">homogenous canopy is depicted in </w:t>
      </w:r>
      <w:r w:rsidR="00C378FE" w:rsidRPr="001A0817">
        <w:rPr>
          <w:b/>
        </w:rPr>
        <w:t>Figure 3</w:t>
      </w:r>
      <w:r w:rsidR="00C378FE" w:rsidRPr="001A0817">
        <w:t xml:space="preserve">. For more details about measurement layout, follow </w:t>
      </w:r>
      <w:proofErr w:type="spellStart"/>
      <w:r w:rsidR="00C378FE" w:rsidRPr="001A0817">
        <w:t>Černý</w:t>
      </w:r>
      <w:proofErr w:type="spellEnd"/>
      <w:r w:rsidR="00C378FE" w:rsidRPr="001A0817">
        <w:t xml:space="preserve"> et al.</w:t>
      </w:r>
      <w:r w:rsidR="004B30B1" w:rsidRPr="001A0817">
        <w:rPr>
          <w:vertAlign w:val="superscript"/>
        </w:rPr>
        <w:t>3</w:t>
      </w:r>
      <w:r w:rsidR="00CC2C00" w:rsidRPr="001A0817">
        <w:rPr>
          <w:vertAlign w:val="superscript"/>
        </w:rPr>
        <w:t>6</w:t>
      </w:r>
      <w:r w:rsidR="00D373EF" w:rsidRPr="001A0817">
        <w:t xml:space="preserve"> and Fleck et al.</w:t>
      </w:r>
      <w:r w:rsidR="00D373EF" w:rsidRPr="001A0817">
        <w:rPr>
          <w:vertAlign w:val="superscript"/>
        </w:rPr>
        <w:t>3</w:t>
      </w:r>
      <w:r w:rsidR="00CC2C00" w:rsidRPr="001A0817">
        <w:rPr>
          <w:vertAlign w:val="superscript"/>
        </w:rPr>
        <w:t>7</w:t>
      </w:r>
      <w:r w:rsidRPr="001A0817">
        <w:t>.</w:t>
      </w:r>
    </w:p>
    <w:p w14:paraId="246D1D66" w14:textId="77777777" w:rsidR="00F23FA8" w:rsidRPr="001A0817" w:rsidRDefault="00F23FA8" w:rsidP="00F23FA8">
      <w:pPr>
        <w:pStyle w:val="ListParagraph"/>
        <w:widowControl/>
        <w:autoSpaceDE/>
        <w:autoSpaceDN/>
        <w:adjustRightInd/>
        <w:ind w:left="0"/>
      </w:pPr>
    </w:p>
    <w:p w14:paraId="358173C6" w14:textId="77777777" w:rsidR="00D16990" w:rsidRPr="001A0817" w:rsidRDefault="00D16990" w:rsidP="00D16990">
      <w:pPr>
        <w:rPr>
          <w:color w:val="auto"/>
        </w:rPr>
      </w:pPr>
      <w:r w:rsidRPr="001A0817">
        <w:rPr>
          <w:color w:val="auto"/>
        </w:rPr>
        <w:t xml:space="preserve">[Place </w:t>
      </w:r>
      <w:r w:rsidRPr="001A0817">
        <w:rPr>
          <w:b/>
          <w:color w:val="auto"/>
        </w:rPr>
        <w:t>Figure 3</w:t>
      </w:r>
      <w:r w:rsidRPr="001A0817">
        <w:rPr>
          <w:color w:val="auto"/>
        </w:rPr>
        <w:t xml:space="preserve"> here]</w:t>
      </w:r>
    </w:p>
    <w:p w14:paraId="1737CA6B" w14:textId="77777777" w:rsidR="00D16990" w:rsidRPr="001A0817" w:rsidRDefault="00D16990" w:rsidP="00F23FA8">
      <w:pPr>
        <w:pStyle w:val="ListParagraph"/>
        <w:widowControl/>
        <w:autoSpaceDE/>
        <w:autoSpaceDN/>
        <w:adjustRightInd/>
        <w:ind w:left="0"/>
      </w:pPr>
    </w:p>
    <w:p w14:paraId="74884026" w14:textId="407CDA4E" w:rsidR="0032107D" w:rsidRPr="001A0817" w:rsidRDefault="00992B0E" w:rsidP="00D16990">
      <w:pPr>
        <w:pStyle w:val="ListParagraph"/>
        <w:widowControl/>
        <w:numPr>
          <w:ilvl w:val="1"/>
          <w:numId w:val="29"/>
        </w:numPr>
        <w:autoSpaceDE/>
        <w:autoSpaceDN/>
        <w:adjustRightInd/>
        <w:ind w:left="0" w:firstLine="0"/>
      </w:pPr>
      <w:r w:rsidRPr="001A0817">
        <w:t>Take</w:t>
      </w:r>
      <w:r w:rsidR="004B30B1" w:rsidRPr="001A0817">
        <w:t xml:space="preserve"> both above-</w:t>
      </w:r>
      <w:r w:rsidR="00C378FE" w:rsidRPr="001A0817">
        <w:t xml:space="preserve"> and below-canopy measurements using </w:t>
      </w:r>
      <w:r w:rsidR="00D16990" w:rsidRPr="001A0817">
        <w:t xml:space="preserve">either single or dual sensor mode according to </w:t>
      </w:r>
      <w:r w:rsidR="009B2393" w:rsidRPr="001A0817">
        <w:t>section</w:t>
      </w:r>
      <w:r w:rsidR="00D16990" w:rsidRPr="001A0817">
        <w:t xml:space="preserve"> 2</w:t>
      </w:r>
      <w:r w:rsidRPr="001A0817">
        <w:t xml:space="preserve"> </w:t>
      </w:r>
      <w:r w:rsidR="00D16990" w:rsidRPr="001A0817">
        <w:t xml:space="preserve">or </w:t>
      </w:r>
      <w:r w:rsidR="009B2393" w:rsidRPr="001A0817">
        <w:t xml:space="preserve">section </w:t>
      </w:r>
      <w:r w:rsidR="00D16990" w:rsidRPr="001A0817">
        <w:t>3</w:t>
      </w:r>
      <w:r w:rsidRPr="001A0817">
        <w:t>,</w:t>
      </w:r>
      <w:r w:rsidR="00D16990" w:rsidRPr="001A0817">
        <w:t xml:space="preserve"> respectively.</w:t>
      </w:r>
    </w:p>
    <w:p w14:paraId="4A180B37" w14:textId="77777777" w:rsidR="00D16990" w:rsidRPr="001A0817" w:rsidRDefault="00D16990" w:rsidP="00D16990">
      <w:pPr>
        <w:pStyle w:val="ListParagraph"/>
        <w:widowControl/>
        <w:autoSpaceDE/>
        <w:autoSpaceDN/>
        <w:adjustRightInd/>
        <w:ind w:left="0"/>
      </w:pPr>
    </w:p>
    <w:p w14:paraId="57E64CC2" w14:textId="654E862D" w:rsidR="00302E1C" w:rsidRPr="001A0817" w:rsidRDefault="00302E1C" w:rsidP="00D16990">
      <w:pPr>
        <w:pStyle w:val="ListParagraph"/>
        <w:widowControl/>
        <w:numPr>
          <w:ilvl w:val="1"/>
          <w:numId w:val="29"/>
        </w:numPr>
        <w:autoSpaceDE/>
        <w:autoSpaceDN/>
        <w:adjustRightInd/>
        <w:ind w:left="0" w:firstLine="0"/>
      </w:pPr>
      <w:r w:rsidRPr="001A0817">
        <w:t xml:space="preserve">After </w:t>
      </w:r>
      <w:r w:rsidR="00D504B6" w:rsidRPr="001A0817">
        <w:t>completing all</w:t>
      </w:r>
      <w:r w:rsidR="00DA72E1" w:rsidRPr="001A0817">
        <w:t xml:space="preserve"> </w:t>
      </w:r>
      <w:r w:rsidR="00AF3780" w:rsidRPr="001A0817">
        <w:t xml:space="preserve">the </w:t>
      </w:r>
      <w:r w:rsidR="00DA72E1" w:rsidRPr="001A0817">
        <w:t>field measurements,</w:t>
      </w:r>
      <w:r w:rsidR="00D16990" w:rsidRPr="001A0817">
        <w:t xml:space="preserve"> download the data into the</w:t>
      </w:r>
      <w:r w:rsidRPr="001A0817">
        <w:t xml:space="preserve"> </w:t>
      </w:r>
      <w:r w:rsidR="0032107D" w:rsidRPr="001A0817">
        <w:t>computer</w:t>
      </w:r>
      <w:r w:rsidR="00D16990" w:rsidRPr="001A0817">
        <w:t xml:space="preserve"> from </w:t>
      </w:r>
      <w:r w:rsidR="00BB4C32" w:rsidRPr="001A0817">
        <w:t xml:space="preserve">the </w:t>
      </w:r>
      <w:r w:rsidR="00A867BB" w:rsidRPr="001A0817">
        <w:t xml:space="preserve">LP 110 </w:t>
      </w:r>
      <w:r w:rsidR="00C71871" w:rsidRPr="001A0817">
        <w:t xml:space="preserve">device(s) </w:t>
      </w:r>
      <w:r w:rsidR="00A867BB" w:rsidRPr="001A0817">
        <w:t>used</w:t>
      </w:r>
      <w:r w:rsidR="00C71871" w:rsidRPr="001A0817">
        <w:t xml:space="preserve"> in</w:t>
      </w:r>
      <w:r w:rsidR="00DA72E1" w:rsidRPr="001A0817">
        <w:t xml:space="preserve"> either </w:t>
      </w:r>
      <w:r w:rsidR="00D16990" w:rsidRPr="001A0817">
        <w:t xml:space="preserve">single or dual </w:t>
      </w:r>
      <w:r w:rsidR="00DA72E1" w:rsidRPr="001A0817">
        <w:t>sensor</w:t>
      </w:r>
      <w:r w:rsidR="00D16990" w:rsidRPr="001A0817">
        <w:t xml:space="preserve"> mode </w:t>
      </w:r>
      <w:r w:rsidR="009B2393" w:rsidRPr="001A0817">
        <w:t>to</w:t>
      </w:r>
      <w:r w:rsidR="00D16990" w:rsidRPr="001A0817">
        <w:t xml:space="preserve"> </w:t>
      </w:r>
      <w:r w:rsidR="00C71871" w:rsidRPr="001A0817">
        <w:t>estimat</w:t>
      </w:r>
      <w:r w:rsidR="009B2393" w:rsidRPr="001A0817">
        <w:t>e</w:t>
      </w:r>
      <w:r w:rsidR="00C71871" w:rsidRPr="001A0817">
        <w:t xml:space="preserve"> </w:t>
      </w:r>
      <w:proofErr w:type="spellStart"/>
      <w:r w:rsidR="00D16990" w:rsidRPr="001A0817">
        <w:t>LAIe</w:t>
      </w:r>
      <w:proofErr w:type="spellEnd"/>
      <w:r w:rsidR="0032107D" w:rsidRPr="001A0817">
        <w:t>.</w:t>
      </w:r>
    </w:p>
    <w:p w14:paraId="0AE502C0" w14:textId="77777777" w:rsidR="009B2393" w:rsidRPr="001A0817" w:rsidRDefault="009B2393" w:rsidP="009B2393">
      <w:pPr>
        <w:pStyle w:val="ListParagraph"/>
        <w:widowControl/>
        <w:autoSpaceDE/>
        <w:autoSpaceDN/>
        <w:adjustRightInd/>
        <w:ind w:left="0"/>
      </w:pPr>
    </w:p>
    <w:p w14:paraId="2871E70F" w14:textId="10CFB61C" w:rsidR="00D16990" w:rsidRPr="001A0817" w:rsidRDefault="00A867BB" w:rsidP="00D16990">
      <w:pPr>
        <w:pStyle w:val="ListParagraph"/>
        <w:widowControl/>
        <w:autoSpaceDE/>
        <w:autoSpaceDN/>
        <w:adjustRightInd/>
        <w:ind w:left="0"/>
      </w:pPr>
      <w:r w:rsidRPr="001A0817">
        <w:t>NOTE: For dual</w:t>
      </w:r>
      <w:r w:rsidR="00CB4115" w:rsidRPr="001A0817">
        <w:t xml:space="preserve"> </w:t>
      </w:r>
      <w:r w:rsidR="00DE5946" w:rsidRPr="001A0817">
        <w:t xml:space="preserve">sensor </w:t>
      </w:r>
      <w:r w:rsidR="00BB4C32" w:rsidRPr="001A0817">
        <w:t xml:space="preserve">mode, </w:t>
      </w:r>
      <w:r w:rsidR="00594EC4" w:rsidRPr="001A0817">
        <w:t>follow</w:t>
      </w:r>
      <w:r w:rsidR="00BB4C32" w:rsidRPr="001A0817">
        <w:t xml:space="preserve"> the</w:t>
      </w:r>
      <w:r w:rsidR="00B54048" w:rsidRPr="001A0817">
        <w:t xml:space="preserve"> steps mentioned below for both instruments (</w:t>
      </w:r>
      <w:r w:rsidR="008E4316" w:rsidRPr="001A0817">
        <w:rPr>
          <w:iCs/>
        </w:rPr>
        <w:t>i.e.</w:t>
      </w:r>
      <w:r w:rsidR="009B2393" w:rsidRPr="001A0817">
        <w:rPr>
          <w:iCs/>
        </w:rPr>
        <w:t xml:space="preserve">, </w:t>
      </w:r>
      <w:r w:rsidR="00B54048" w:rsidRPr="001A0817">
        <w:t>Instrument_1</w:t>
      </w:r>
      <w:r w:rsidR="00AF3780" w:rsidRPr="001A0817">
        <w:t xml:space="preserve"> and</w:t>
      </w:r>
      <w:r w:rsidR="00B54048" w:rsidRPr="001A0817">
        <w:t xml:space="preserve"> Instrument_2).</w:t>
      </w:r>
    </w:p>
    <w:p w14:paraId="263ACCB4" w14:textId="77777777" w:rsidR="00CB4115" w:rsidRPr="001A0817" w:rsidRDefault="00CB4115" w:rsidP="00D16990">
      <w:pPr>
        <w:pStyle w:val="ListParagraph"/>
        <w:widowControl/>
        <w:autoSpaceDE/>
        <w:autoSpaceDN/>
        <w:adjustRightInd/>
        <w:ind w:left="0"/>
      </w:pPr>
    </w:p>
    <w:p w14:paraId="4771F725" w14:textId="003EF342" w:rsidR="00D16990" w:rsidRPr="001A0817" w:rsidRDefault="00CB4115" w:rsidP="00D16990">
      <w:pPr>
        <w:widowControl/>
        <w:numPr>
          <w:ilvl w:val="2"/>
          <w:numId w:val="29"/>
        </w:numPr>
        <w:autoSpaceDE/>
        <w:autoSpaceDN/>
        <w:adjustRightInd/>
        <w:ind w:left="0" w:firstLine="0"/>
        <w:contextualSpacing/>
      </w:pPr>
      <w:r w:rsidRPr="001A0817">
        <w:t xml:space="preserve">Connect the instrument to the computer through </w:t>
      </w:r>
      <w:r w:rsidR="00BB4C32" w:rsidRPr="001A0817">
        <w:t xml:space="preserve">the </w:t>
      </w:r>
      <w:r w:rsidRPr="001A0817">
        <w:t>attached cable.</w:t>
      </w:r>
    </w:p>
    <w:p w14:paraId="0A06E653" w14:textId="77777777" w:rsidR="009B2393" w:rsidRPr="001A0817" w:rsidRDefault="009B2393" w:rsidP="009B2393">
      <w:pPr>
        <w:widowControl/>
        <w:autoSpaceDE/>
        <w:autoSpaceDN/>
        <w:adjustRightInd/>
        <w:contextualSpacing/>
      </w:pPr>
    </w:p>
    <w:p w14:paraId="023D0267" w14:textId="436A3B80" w:rsidR="00B54048" w:rsidRPr="001A0817" w:rsidRDefault="00DA72E1" w:rsidP="00B54048">
      <w:pPr>
        <w:widowControl/>
        <w:autoSpaceDE/>
        <w:autoSpaceDN/>
        <w:adjustRightInd/>
        <w:contextualSpacing/>
      </w:pPr>
      <w:r w:rsidRPr="001A0817">
        <w:t>NOTE: For dual sensor</w:t>
      </w:r>
      <w:r w:rsidR="00B54048" w:rsidRPr="001A0817">
        <w:t xml:space="preserve"> mode, connect </w:t>
      </w:r>
      <w:r w:rsidRPr="001A0817">
        <w:t xml:space="preserve">the </w:t>
      </w:r>
      <w:r w:rsidR="00B54048" w:rsidRPr="001A0817">
        <w:t>devi</w:t>
      </w:r>
      <w:r w:rsidR="0051528C" w:rsidRPr="001A0817">
        <w:t xml:space="preserve">ce used for </w:t>
      </w:r>
      <w:r w:rsidR="00594EC4" w:rsidRPr="001A0817">
        <w:t xml:space="preserve">taking </w:t>
      </w:r>
      <w:r w:rsidR="0051528C" w:rsidRPr="001A0817">
        <w:t>reference</w:t>
      </w:r>
      <w:r w:rsidR="00887AE9" w:rsidRPr="001A0817">
        <w:t xml:space="preserve"> measurements</w:t>
      </w:r>
      <w:r w:rsidR="0051528C" w:rsidRPr="001A0817">
        <w:t xml:space="preserve"> (</w:t>
      </w:r>
      <w:r w:rsidR="00887AE9" w:rsidRPr="001A0817">
        <w:rPr>
          <w:iCs/>
        </w:rPr>
        <w:t>i.e</w:t>
      </w:r>
      <w:r w:rsidR="009B2393" w:rsidRPr="001A0817">
        <w:rPr>
          <w:iCs/>
        </w:rPr>
        <w:t>.,</w:t>
      </w:r>
      <w:r w:rsidR="00887AE9" w:rsidRPr="001A0817">
        <w:t xml:space="preserve"> </w:t>
      </w:r>
      <w:r w:rsidR="0051528C" w:rsidRPr="001A0817">
        <w:t>above-</w:t>
      </w:r>
      <w:r w:rsidR="00B54048" w:rsidRPr="001A0817">
        <w:t>canopy</w:t>
      </w:r>
      <w:r w:rsidR="00887AE9" w:rsidRPr="001A0817">
        <w:t xml:space="preserve"> readings</w:t>
      </w:r>
      <w:r w:rsidR="00594EC4" w:rsidRPr="001A0817">
        <w:t>)</w:t>
      </w:r>
      <w:r w:rsidR="00B54048" w:rsidRPr="001A0817">
        <w:t xml:space="preserve"> first.</w:t>
      </w:r>
    </w:p>
    <w:p w14:paraId="2BD7E95A" w14:textId="67F165FD" w:rsidR="00CB4115" w:rsidRPr="001A0817" w:rsidRDefault="00CB4115" w:rsidP="00CB4115">
      <w:pPr>
        <w:widowControl/>
        <w:autoSpaceDE/>
        <w:autoSpaceDN/>
        <w:adjustRightInd/>
        <w:contextualSpacing/>
      </w:pPr>
    </w:p>
    <w:p w14:paraId="6C7FDE26" w14:textId="15FA6BAF" w:rsidR="00195E14" w:rsidRPr="001A0817" w:rsidRDefault="00B54048" w:rsidP="00D16990">
      <w:pPr>
        <w:widowControl/>
        <w:numPr>
          <w:ilvl w:val="2"/>
          <w:numId w:val="29"/>
        </w:numPr>
        <w:autoSpaceDE/>
        <w:autoSpaceDN/>
        <w:adjustRightInd/>
        <w:ind w:left="0" w:firstLine="0"/>
        <w:contextualSpacing/>
      </w:pPr>
      <w:r w:rsidRPr="001A0817">
        <w:t xml:space="preserve">Open </w:t>
      </w:r>
      <w:r w:rsidR="002B3BBB" w:rsidRPr="001A0817">
        <w:t xml:space="preserve">the relevant </w:t>
      </w:r>
      <w:r w:rsidRPr="001A0817">
        <w:t xml:space="preserve">software </w:t>
      </w:r>
      <w:r w:rsidR="004F3B87" w:rsidRPr="001A0817">
        <w:t>(</w:t>
      </w:r>
      <w:r w:rsidR="002B3BBB" w:rsidRPr="001A0817">
        <w:t xml:space="preserve">see </w:t>
      </w:r>
      <w:r w:rsidR="002B3BBB" w:rsidRPr="001A0817">
        <w:rPr>
          <w:b/>
          <w:bCs/>
        </w:rPr>
        <w:t>Table of Materials</w:t>
      </w:r>
      <w:r w:rsidR="004F3B87" w:rsidRPr="001A0817">
        <w:t xml:space="preserve">) </w:t>
      </w:r>
      <w:r w:rsidRPr="001A0817">
        <w:t>and press</w:t>
      </w:r>
      <w:r w:rsidR="00BB4C32" w:rsidRPr="001A0817">
        <w:t xml:space="preserve"> the</w:t>
      </w:r>
      <w:r w:rsidRPr="001A0817">
        <w:t xml:space="preserve"> </w:t>
      </w:r>
      <w:r w:rsidRPr="001A0817">
        <w:rPr>
          <w:b/>
        </w:rPr>
        <w:t>Setup</w:t>
      </w:r>
      <w:r w:rsidRPr="001A0817">
        <w:rPr>
          <w:bCs/>
        </w:rPr>
        <w:t xml:space="preserve"> </w:t>
      </w:r>
      <w:r w:rsidRPr="001A0817">
        <w:t>key</w:t>
      </w:r>
      <w:r w:rsidR="00035F9F" w:rsidRPr="001A0817">
        <w:t xml:space="preserve"> in the main bar</w:t>
      </w:r>
      <w:r w:rsidR="009B2393" w:rsidRPr="001A0817">
        <w:t>.</w:t>
      </w:r>
      <w:r w:rsidRPr="001A0817">
        <w:rPr>
          <w:bCs/>
        </w:rPr>
        <w:t xml:space="preserve"> </w:t>
      </w:r>
      <w:r w:rsidR="009B2393" w:rsidRPr="001A0817">
        <w:t>T</w:t>
      </w:r>
      <w:r w:rsidRPr="001A0817">
        <w:t>hen</w:t>
      </w:r>
      <w:r w:rsidR="00AF3780" w:rsidRPr="001A0817">
        <w:t>,</w:t>
      </w:r>
      <w:r w:rsidRPr="001A0817">
        <w:t xml:space="preserve"> select and press </w:t>
      </w:r>
      <w:r w:rsidRPr="001A0817">
        <w:rPr>
          <w:b/>
        </w:rPr>
        <w:t>Device ID</w:t>
      </w:r>
      <w:r w:rsidR="00A53EB7" w:rsidRPr="001A0817">
        <w:t>.</w:t>
      </w:r>
    </w:p>
    <w:p w14:paraId="64F35750" w14:textId="77777777" w:rsidR="009B2393" w:rsidRPr="001A0817" w:rsidRDefault="009B2393" w:rsidP="009B2393">
      <w:pPr>
        <w:widowControl/>
        <w:autoSpaceDE/>
        <w:autoSpaceDN/>
        <w:adjustRightInd/>
        <w:contextualSpacing/>
      </w:pPr>
    </w:p>
    <w:p w14:paraId="53D80584" w14:textId="0B8A0680" w:rsidR="00D16990" w:rsidRPr="001A0817" w:rsidRDefault="00195E14" w:rsidP="00195E14">
      <w:pPr>
        <w:widowControl/>
        <w:autoSpaceDE/>
        <w:autoSpaceDN/>
        <w:adjustRightInd/>
        <w:contextualSpacing/>
      </w:pPr>
      <w:r w:rsidRPr="001A0817">
        <w:t xml:space="preserve">NOTE: </w:t>
      </w:r>
      <w:r w:rsidR="00B54048" w:rsidRPr="001A0817">
        <w:rPr>
          <w:bCs/>
        </w:rPr>
        <w:t xml:space="preserve">Device: </w:t>
      </w:r>
      <w:proofErr w:type="spellStart"/>
      <w:r w:rsidR="00B54048" w:rsidRPr="001A0817">
        <w:rPr>
          <w:bCs/>
        </w:rPr>
        <w:t>LaiPen</w:t>
      </w:r>
      <w:proofErr w:type="spellEnd"/>
      <w:r w:rsidR="00B54048" w:rsidRPr="001A0817">
        <w:rPr>
          <w:bCs/>
        </w:rPr>
        <w:t xml:space="preserve"> </w:t>
      </w:r>
      <w:r w:rsidR="00BA6DB1" w:rsidRPr="001A0817">
        <w:rPr>
          <w:bCs/>
        </w:rPr>
        <w:t xml:space="preserve">appears in the </w:t>
      </w:r>
      <w:r w:rsidR="00594EC4" w:rsidRPr="001A0817">
        <w:rPr>
          <w:bCs/>
        </w:rPr>
        <w:t>bottom</w:t>
      </w:r>
      <w:r w:rsidR="00AF3780" w:rsidRPr="001A0817">
        <w:rPr>
          <w:bCs/>
        </w:rPr>
        <w:t>-</w:t>
      </w:r>
      <w:r w:rsidR="00BA6DB1" w:rsidRPr="001A0817">
        <w:rPr>
          <w:bCs/>
        </w:rPr>
        <w:t>left</w:t>
      </w:r>
      <w:r w:rsidRPr="001A0817">
        <w:rPr>
          <w:bCs/>
        </w:rPr>
        <w:t xml:space="preserve"> corner</w:t>
      </w:r>
      <w:r w:rsidR="00B54048" w:rsidRPr="001A0817">
        <w:t>.</w:t>
      </w:r>
    </w:p>
    <w:p w14:paraId="0BD0B6E2" w14:textId="77777777" w:rsidR="00B54048" w:rsidRPr="001A0817" w:rsidRDefault="00B54048" w:rsidP="00B54048">
      <w:pPr>
        <w:widowControl/>
        <w:autoSpaceDE/>
        <w:autoSpaceDN/>
        <w:adjustRightInd/>
        <w:contextualSpacing/>
      </w:pPr>
    </w:p>
    <w:p w14:paraId="65B06D2F" w14:textId="348B6C9C" w:rsidR="00D16990" w:rsidRPr="001A0817" w:rsidRDefault="00B54048" w:rsidP="00D16990">
      <w:pPr>
        <w:widowControl/>
        <w:numPr>
          <w:ilvl w:val="2"/>
          <w:numId w:val="29"/>
        </w:numPr>
        <w:autoSpaceDE/>
        <w:autoSpaceDN/>
        <w:adjustRightInd/>
        <w:ind w:left="0" w:firstLine="0"/>
        <w:contextualSpacing/>
      </w:pPr>
      <w:r w:rsidRPr="001A0817">
        <w:t>Press</w:t>
      </w:r>
      <w:r w:rsidR="00BB4C32" w:rsidRPr="001A0817">
        <w:t xml:space="preserve"> the</w:t>
      </w:r>
      <w:r w:rsidRPr="001A0817">
        <w:t xml:space="preserve"> </w:t>
      </w:r>
      <w:r w:rsidRPr="001A0817">
        <w:rPr>
          <w:b/>
        </w:rPr>
        <w:t>Device</w:t>
      </w:r>
      <w:r w:rsidRPr="001A0817">
        <w:rPr>
          <w:bCs/>
        </w:rPr>
        <w:t xml:space="preserve"> </w:t>
      </w:r>
      <w:r w:rsidRPr="001A0817">
        <w:t xml:space="preserve">button and subsequently click on </w:t>
      </w:r>
      <w:r w:rsidRPr="001A0817">
        <w:rPr>
          <w:b/>
        </w:rPr>
        <w:t>Download</w:t>
      </w:r>
      <w:r w:rsidRPr="001A0817">
        <w:t>.</w:t>
      </w:r>
    </w:p>
    <w:p w14:paraId="28467ED9" w14:textId="77777777" w:rsidR="00BA1621" w:rsidRPr="001A0817" w:rsidRDefault="00BA1621" w:rsidP="008C0828">
      <w:pPr>
        <w:widowControl/>
        <w:autoSpaceDE/>
        <w:autoSpaceDN/>
        <w:adjustRightInd/>
        <w:contextualSpacing/>
      </w:pPr>
    </w:p>
    <w:p w14:paraId="44C94A27" w14:textId="49280410" w:rsidR="00B54048" w:rsidRPr="001A0817" w:rsidRDefault="004F3B87" w:rsidP="008C0828">
      <w:pPr>
        <w:widowControl/>
        <w:autoSpaceDE/>
        <w:autoSpaceDN/>
        <w:adjustRightInd/>
        <w:contextualSpacing/>
      </w:pPr>
      <w:r w:rsidRPr="001A0817">
        <w:t>NOTE</w:t>
      </w:r>
      <w:r w:rsidR="002B3BBB" w:rsidRPr="001A0817">
        <w:t>: The</w:t>
      </w:r>
      <w:r w:rsidR="00035F9F" w:rsidRPr="001A0817">
        <w:t xml:space="preserve"> software also enables</w:t>
      </w:r>
      <w:r w:rsidR="00594EC4" w:rsidRPr="001A0817">
        <w:t xml:space="preserve"> the user</w:t>
      </w:r>
      <w:r w:rsidR="00035F9F" w:rsidRPr="001A0817">
        <w:t xml:space="preserve"> to write down any remarks within the she</w:t>
      </w:r>
      <w:r w:rsidR="008A3A90" w:rsidRPr="001A0817">
        <w:t>et</w:t>
      </w:r>
      <w:r w:rsidR="00594EC4" w:rsidRPr="001A0817">
        <w:t xml:space="preserve"> entitled</w:t>
      </w:r>
      <w:r w:rsidR="008A3A90" w:rsidRPr="001A0817">
        <w:t xml:space="preserve"> Notes </w:t>
      </w:r>
      <w:r w:rsidR="00DA72E1" w:rsidRPr="001A0817">
        <w:t>displayed in the</w:t>
      </w:r>
      <w:r w:rsidR="00594EC4" w:rsidRPr="001A0817">
        <w:t xml:space="preserve"> bottom</w:t>
      </w:r>
      <w:r w:rsidR="00AF3780" w:rsidRPr="001A0817">
        <w:t>-</w:t>
      </w:r>
      <w:r w:rsidR="00DA72E1" w:rsidRPr="001A0817">
        <w:t>left</w:t>
      </w:r>
      <w:r w:rsidR="00594EC4" w:rsidRPr="001A0817">
        <w:t xml:space="preserve"> </w:t>
      </w:r>
      <w:r w:rsidR="008A3A90" w:rsidRPr="001A0817">
        <w:t>corner</w:t>
      </w:r>
      <w:r w:rsidR="00035F9F" w:rsidRPr="001A0817">
        <w:t>.</w:t>
      </w:r>
      <w:r w:rsidR="001073D2" w:rsidRPr="001A0817">
        <w:t xml:space="preserve"> </w:t>
      </w:r>
      <w:r w:rsidR="002B3BBB" w:rsidRPr="001A0817">
        <w:t>The</w:t>
      </w:r>
      <w:r w:rsidR="008C0828" w:rsidRPr="001A0817">
        <w:t xml:space="preserve"> software </w:t>
      </w:r>
      <w:r w:rsidR="00BB4C32" w:rsidRPr="001A0817">
        <w:t xml:space="preserve">automatically matches the </w:t>
      </w:r>
      <w:r w:rsidR="00DA72E1" w:rsidRPr="001A0817">
        <w:t>above-</w:t>
      </w:r>
      <w:r w:rsidR="008C0828" w:rsidRPr="001A0817">
        <w:lastRenderedPageBreak/>
        <w:t>canopy readings with</w:t>
      </w:r>
      <w:r w:rsidR="00DA72E1" w:rsidRPr="001A0817">
        <w:t xml:space="preserve"> each below-</w:t>
      </w:r>
      <w:r w:rsidR="008C0828" w:rsidRPr="001A0817">
        <w:t>canopy (</w:t>
      </w:r>
      <w:r w:rsidR="00EC363E" w:rsidRPr="001A0817">
        <w:t>transmittance) reading based on</w:t>
      </w:r>
      <w:r w:rsidR="008C0828" w:rsidRPr="001A0817">
        <w:t xml:space="preserve"> </w:t>
      </w:r>
      <w:r w:rsidR="00DE5946" w:rsidRPr="001A0817">
        <w:t xml:space="preserve">the measurement </w:t>
      </w:r>
      <w:r w:rsidR="008C0828" w:rsidRPr="001A0817">
        <w:t>time.</w:t>
      </w:r>
    </w:p>
    <w:p w14:paraId="37F952F0" w14:textId="77777777" w:rsidR="004F3B87" w:rsidRPr="001A0817" w:rsidRDefault="004F3B87" w:rsidP="004F3B87">
      <w:pPr>
        <w:widowControl/>
        <w:autoSpaceDE/>
        <w:autoSpaceDN/>
        <w:adjustRightInd/>
        <w:contextualSpacing/>
      </w:pPr>
    </w:p>
    <w:p w14:paraId="7BDBDBF8" w14:textId="1F30B00F" w:rsidR="0032107D" w:rsidRPr="001A0817" w:rsidRDefault="009B2393" w:rsidP="00D16990">
      <w:pPr>
        <w:widowControl/>
        <w:numPr>
          <w:ilvl w:val="2"/>
          <w:numId w:val="29"/>
        </w:numPr>
        <w:autoSpaceDE/>
        <w:autoSpaceDN/>
        <w:adjustRightInd/>
        <w:ind w:left="0" w:firstLine="0"/>
        <w:contextualSpacing/>
      </w:pPr>
      <w:r w:rsidRPr="001A0817">
        <w:t xml:space="preserve">Press the </w:t>
      </w:r>
      <w:r w:rsidRPr="001A0817">
        <w:rPr>
          <w:b/>
        </w:rPr>
        <w:t>File</w:t>
      </w:r>
      <w:r w:rsidRPr="001A0817">
        <w:rPr>
          <w:bCs/>
        </w:rPr>
        <w:t xml:space="preserve"> </w:t>
      </w:r>
      <w:r w:rsidRPr="001A0817">
        <w:t>icon in the main menu</w:t>
      </w:r>
      <w:r w:rsidR="00AF3780" w:rsidRPr="001A0817">
        <w:t>;</w:t>
      </w:r>
      <w:r w:rsidRPr="001A0817">
        <w:t xml:space="preserve"> choose and click on </w:t>
      </w:r>
      <w:r w:rsidRPr="001A0817">
        <w:rPr>
          <w:b/>
        </w:rPr>
        <w:t>Export</w:t>
      </w:r>
      <w:r w:rsidRPr="001A0817">
        <w:rPr>
          <w:bCs/>
        </w:rPr>
        <w:t xml:space="preserve">. Then, tick </w:t>
      </w:r>
      <w:r w:rsidRPr="001A0817">
        <w:rPr>
          <w:b/>
        </w:rPr>
        <w:t>ALAI</w:t>
      </w:r>
      <w:r w:rsidRPr="001A0817">
        <w:t xml:space="preserve"> and press </w:t>
      </w:r>
      <w:r w:rsidRPr="001A0817">
        <w:rPr>
          <w:b/>
        </w:rPr>
        <w:t>OK</w:t>
      </w:r>
      <w:r w:rsidRPr="001A0817">
        <w:rPr>
          <w:bCs/>
        </w:rPr>
        <w:t xml:space="preserve"> to </w:t>
      </w:r>
      <w:r w:rsidRPr="001A0817">
        <w:t>e</w:t>
      </w:r>
      <w:r w:rsidR="00035F9F" w:rsidRPr="001A0817">
        <w:t>xport the data</w:t>
      </w:r>
      <w:r w:rsidR="00195E14" w:rsidRPr="001A0817">
        <w:t>.</w:t>
      </w:r>
    </w:p>
    <w:p w14:paraId="4C20A4F5" w14:textId="77777777" w:rsidR="009B2393" w:rsidRPr="001A0817" w:rsidRDefault="009B2393" w:rsidP="009B2393">
      <w:pPr>
        <w:widowControl/>
        <w:autoSpaceDE/>
        <w:autoSpaceDN/>
        <w:adjustRightInd/>
        <w:contextualSpacing/>
      </w:pPr>
    </w:p>
    <w:p w14:paraId="524C8153" w14:textId="67190B3E" w:rsidR="00195E14" w:rsidRPr="001A0817" w:rsidRDefault="004F3B87" w:rsidP="00195E14">
      <w:pPr>
        <w:widowControl/>
        <w:autoSpaceDE/>
        <w:autoSpaceDN/>
        <w:adjustRightInd/>
        <w:contextualSpacing/>
      </w:pPr>
      <w:r w:rsidRPr="001A0817">
        <w:t>NOTE: In the ex</w:t>
      </w:r>
      <w:r w:rsidR="00BB4C32" w:rsidRPr="001A0817">
        <w:t xml:space="preserve">ported file (txt., </w:t>
      </w:r>
      <w:proofErr w:type="spellStart"/>
      <w:r w:rsidR="00BB4C32" w:rsidRPr="001A0817">
        <w:t>xls</w:t>
      </w:r>
      <w:proofErr w:type="spellEnd"/>
      <w:r w:rsidR="00BB4C32" w:rsidRPr="001A0817">
        <w:t>.), above- and below-</w:t>
      </w:r>
      <w:r w:rsidRPr="001A0817">
        <w:t>canopy readings (transmitted irradiance) are marked</w:t>
      </w:r>
      <w:r w:rsidR="009B2393" w:rsidRPr="001A0817">
        <w:t>,</w:t>
      </w:r>
      <w:r w:rsidRPr="001A0817">
        <w:t xml:space="preserve"> </w:t>
      </w:r>
      <w:proofErr w:type="spellStart"/>
      <w:r w:rsidRPr="001A0817">
        <w:t>Ref</w:t>
      </w:r>
      <w:r w:rsidR="00CD64E9" w:rsidRPr="001A0817">
        <w:t>erence</w:t>
      </w:r>
      <w:r w:rsidRPr="001A0817">
        <w:t>Intensity</w:t>
      </w:r>
      <w:proofErr w:type="spellEnd"/>
      <w:r w:rsidRPr="001A0817">
        <w:t xml:space="preserve"> and </w:t>
      </w:r>
      <w:r w:rsidR="009B2393" w:rsidRPr="001A0817">
        <w:t>t</w:t>
      </w:r>
      <w:r w:rsidRPr="001A0817">
        <w:t>ransmittance, respectively.</w:t>
      </w:r>
    </w:p>
    <w:p w14:paraId="19E6EDF2" w14:textId="77777777" w:rsidR="004F3B87" w:rsidRPr="001A0817" w:rsidRDefault="004F3B87" w:rsidP="00195E14">
      <w:pPr>
        <w:widowControl/>
        <w:autoSpaceDE/>
        <w:autoSpaceDN/>
        <w:adjustRightInd/>
        <w:contextualSpacing/>
      </w:pPr>
    </w:p>
    <w:p w14:paraId="0136046A" w14:textId="46D12C21" w:rsidR="007F7277" w:rsidRPr="001A0817" w:rsidRDefault="007F7277" w:rsidP="00D82156">
      <w:pPr>
        <w:pStyle w:val="ListParagraph"/>
        <w:numPr>
          <w:ilvl w:val="1"/>
          <w:numId w:val="29"/>
        </w:numPr>
        <w:ind w:left="0" w:firstLine="0"/>
        <w:rPr>
          <w:color w:val="auto"/>
        </w:rPr>
      </w:pPr>
      <w:r w:rsidRPr="001A0817">
        <w:t>C</w:t>
      </w:r>
      <w:r w:rsidR="00302E1C" w:rsidRPr="001A0817">
        <w:t xml:space="preserve">alculate </w:t>
      </w:r>
      <w:r w:rsidR="00FB05AF" w:rsidRPr="001A0817">
        <w:t xml:space="preserve">the </w:t>
      </w:r>
      <w:r w:rsidR="00C4478F" w:rsidRPr="001A0817">
        <w:t>transmittance (</w:t>
      </w:r>
      <w:r w:rsidR="00973710" w:rsidRPr="001A0817">
        <w:rPr>
          <w:i/>
        </w:rPr>
        <w:t>t</w:t>
      </w:r>
      <w:r w:rsidR="00C4478F" w:rsidRPr="001A0817">
        <w:t xml:space="preserve">) </w:t>
      </w:r>
      <w:r w:rsidR="00302E1C" w:rsidRPr="001A0817">
        <w:t xml:space="preserve">value for each measurement point </w:t>
      </w:r>
      <w:r w:rsidRPr="001A0817">
        <w:t>within</w:t>
      </w:r>
      <w:r w:rsidR="00FB05AF" w:rsidRPr="001A0817">
        <w:t xml:space="preserve"> the</w:t>
      </w:r>
      <w:r w:rsidRPr="001A0817">
        <w:t xml:space="preserve"> </w:t>
      </w:r>
      <w:r w:rsidR="00302E1C" w:rsidRPr="001A0817">
        <w:t>transect</w:t>
      </w:r>
      <w:r w:rsidR="004E0691" w:rsidRPr="001A0817">
        <w:t xml:space="preserve"> (or grid)</w:t>
      </w:r>
      <w:r w:rsidR="00584518" w:rsidRPr="001A0817">
        <w:t xml:space="preserve"> according to e</w:t>
      </w:r>
      <w:r w:rsidRPr="001A0817">
        <w:t>quation</w:t>
      </w:r>
      <w:r w:rsidR="001E05A4" w:rsidRPr="001A0817">
        <w:t xml:space="preserve"> </w:t>
      </w:r>
      <w:r w:rsidRPr="001A0817">
        <w:t>1</w:t>
      </w:r>
      <w:r w:rsidR="00015EBF" w:rsidRPr="001A0817">
        <w:t>:</w:t>
      </w:r>
      <w:r w:rsidRPr="001A0817">
        <w:t xml:space="preserve"> </w:t>
      </w:r>
      <w:r w:rsidR="00973710" w:rsidRPr="001A0817">
        <w:t>t</w:t>
      </w:r>
      <w:r w:rsidRPr="001A0817">
        <w:t xml:space="preserve"> = I </w:t>
      </w:r>
      <w:r w:rsidR="00562B89" w:rsidRPr="001A0817">
        <w:t>/</w:t>
      </w:r>
      <w:r w:rsidRPr="001A0817">
        <w:t xml:space="preserve"> Io</w:t>
      </w:r>
      <w:r w:rsidR="009C2D0B" w:rsidRPr="001A0817">
        <w:t xml:space="preserve"> (irradiance transmitted below the canopy divided by incident irradianc</w:t>
      </w:r>
      <w:r w:rsidR="00FB05AF" w:rsidRPr="001A0817">
        <w:t>e above the vegetation) resulting</w:t>
      </w:r>
      <w:r w:rsidR="009C2D0B" w:rsidRPr="001A0817">
        <w:t xml:space="preserve"> in </w:t>
      </w:r>
      <w:r w:rsidR="00973710" w:rsidRPr="001A0817">
        <w:t>t</w:t>
      </w:r>
      <w:r w:rsidR="00302E1C" w:rsidRPr="001A0817">
        <w:rPr>
          <w:vertAlign w:val="subscript"/>
        </w:rPr>
        <w:t>1</w:t>
      </w:r>
      <w:r w:rsidRPr="001A0817">
        <w:t xml:space="preserve">, </w:t>
      </w:r>
      <w:r w:rsidR="00973710" w:rsidRPr="001A0817">
        <w:t>t</w:t>
      </w:r>
      <w:proofErr w:type="gramStart"/>
      <w:r w:rsidR="00302E1C" w:rsidRPr="001A0817">
        <w:rPr>
          <w:vertAlign w:val="subscript"/>
        </w:rPr>
        <w:t>2</w:t>
      </w:r>
      <w:r w:rsidRPr="001A0817">
        <w:t>,</w:t>
      </w:r>
      <w:r w:rsidR="00CB2750" w:rsidRPr="001A0817">
        <w:t>…</w:t>
      </w:r>
      <w:proofErr w:type="gramEnd"/>
      <w:r w:rsidR="00CB2750" w:rsidRPr="001A0817">
        <w:t>,</w:t>
      </w:r>
      <w:r w:rsidRPr="001A0817">
        <w:t xml:space="preserve"> </w:t>
      </w:r>
      <w:proofErr w:type="spellStart"/>
      <w:r w:rsidR="00973710" w:rsidRPr="001A0817">
        <w:t>t</w:t>
      </w:r>
      <w:r w:rsidR="00302E1C" w:rsidRPr="001A0817">
        <w:rPr>
          <w:vertAlign w:val="subscript"/>
        </w:rPr>
        <w:t>n</w:t>
      </w:r>
      <w:proofErr w:type="spellEnd"/>
      <w:r w:rsidR="009C2D0B" w:rsidRPr="001A0817">
        <w:t xml:space="preserve">, where </w:t>
      </w:r>
      <w:r w:rsidR="00302E1C" w:rsidRPr="001A0817">
        <w:t>n</w:t>
      </w:r>
      <w:r w:rsidRPr="001A0817">
        <w:t xml:space="preserve">: </w:t>
      </w:r>
      <w:r w:rsidR="00FB05AF" w:rsidRPr="001A0817">
        <w:t xml:space="preserve">is the </w:t>
      </w:r>
      <w:r w:rsidR="00302E1C" w:rsidRPr="001A0817">
        <w:t>number of b</w:t>
      </w:r>
      <w:r w:rsidR="009C2D0B" w:rsidRPr="001A0817">
        <w:t>elow-canopy measurement points</w:t>
      </w:r>
      <w:r w:rsidRPr="001A0817">
        <w:t>.</w:t>
      </w:r>
    </w:p>
    <w:p w14:paraId="407DA488" w14:textId="77777777" w:rsidR="0032107D" w:rsidRPr="001A0817" w:rsidRDefault="0032107D" w:rsidP="00D82156">
      <w:pPr>
        <w:rPr>
          <w:color w:val="auto"/>
        </w:rPr>
      </w:pPr>
    </w:p>
    <w:p w14:paraId="09E4BB4F" w14:textId="54B78E04" w:rsidR="004E0691" w:rsidRPr="001A0817" w:rsidRDefault="005A3AB6" w:rsidP="004E0691">
      <w:pPr>
        <w:pStyle w:val="ListParagraph"/>
        <w:widowControl/>
        <w:numPr>
          <w:ilvl w:val="1"/>
          <w:numId w:val="29"/>
        </w:numPr>
        <w:autoSpaceDE/>
        <w:autoSpaceDN/>
        <w:adjustRightInd/>
        <w:ind w:left="0" w:firstLine="0"/>
      </w:pPr>
      <w:r w:rsidRPr="001A0817">
        <w:t>C</w:t>
      </w:r>
      <w:r w:rsidR="00302E1C" w:rsidRPr="001A0817">
        <w:t xml:space="preserve">alculate the average </w:t>
      </w:r>
      <w:r w:rsidR="00EE269F" w:rsidRPr="001A0817">
        <w:t>transmittance (</w:t>
      </w:r>
      <w:r w:rsidR="00EE269F" w:rsidRPr="001A0817">
        <w:rPr>
          <w:i/>
        </w:rPr>
        <w:t>T</w:t>
      </w:r>
      <w:r w:rsidR="00EE269F" w:rsidRPr="001A0817">
        <w:t xml:space="preserve">) </w:t>
      </w:r>
      <w:r w:rsidR="004E0691" w:rsidRPr="001A0817">
        <w:t xml:space="preserve">of </w:t>
      </w:r>
      <w:r w:rsidR="009C2D0B" w:rsidRPr="001A0817">
        <w:t xml:space="preserve">the </w:t>
      </w:r>
      <w:r w:rsidR="004E0691" w:rsidRPr="001A0817">
        <w:t>studied vegetation canopy, for instance, in the first transect (</w:t>
      </w:r>
      <w:r w:rsidR="00BC76FB" w:rsidRPr="001A0817">
        <w:t>T</w:t>
      </w:r>
      <w:r w:rsidR="00BC76FB" w:rsidRPr="001A0817">
        <w:rPr>
          <w:vertAlign w:val="subscript"/>
        </w:rPr>
        <w:t>1</w:t>
      </w:r>
      <w:r w:rsidR="00281527" w:rsidRPr="001A0817">
        <w:t>):</w:t>
      </w:r>
      <w:r w:rsidR="004E0691" w:rsidRPr="001A0817">
        <w:t xml:space="preserve"> </w:t>
      </w:r>
      <w:r w:rsidR="00EE269F" w:rsidRPr="001A0817">
        <w:t>T</w:t>
      </w:r>
      <w:r w:rsidR="00BC76FB" w:rsidRPr="001A0817">
        <w:rPr>
          <w:vertAlign w:val="subscript"/>
        </w:rPr>
        <w:t>1</w:t>
      </w:r>
      <w:r w:rsidR="00281527" w:rsidRPr="001A0817">
        <w:t xml:space="preserve"> </w:t>
      </w:r>
      <w:r w:rsidR="004E0691" w:rsidRPr="001A0817">
        <w:t>= (</w:t>
      </w:r>
      <w:r w:rsidR="00BC76FB" w:rsidRPr="001A0817">
        <w:t>t</w:t>
      </w:r>
      <w:r w:rsidR="00302E1C" w:rsidRPr="001A0817">
        <w:rPr>
          <w:vertAlign w:val="subscript"/>
        </w:rPr>
        <w:t>1</w:t>
      </w:r>
      <w:r w:rsidR="004E0691" w:rsidRPr="001A0817">
        <w:t xml:space="preserve"> + </w:t>
      </w:r>
      <w:r w:rsidR="00BC76FB" w:rsidRPr="001A0817">
        <w:t>t</w:t>
      </w:r>
      <w:r w:rsidR="00302E1C" w:rsidRPr="001A0817">
        <w:rPr>
          <w:vertAlign w:val="subscript"/>
        </w:rPr>
        <w:t>2</w:t>
      </w:r>
      <w:r w:rsidR="00B661D5" w:rsidRPr="001A0817">
        <w:t>...</w:t>
      </w:r>
      <w:r w:rsidR="004E0691" w:rsidRPr="001A0817">
        <w:t xml:space="preserve">+ </w:t>
      </w:r>
      <w:proofErr w:type="spellStart"/>
      <w:r w:rsidR="00BC76FB" w:rsidRPr="001A0817">
        <w:t>t</w:t>
      </w:r>
      <w:r w:rsidR="00302E1C" w:rsidRPr="001A0817">
        <w:rPr>
          <w:vertAlign w:val="subscript"/>
        </w:rPr>
        <w:t>n</w:t>
      </w:r>
      <w:proofErr w:type="spellEnd"/>
      <w:r w:rsidR="00302E1C" w:rsidRPr="001A0817">
        <w:t>)</w:t>
      </w:r>
      <w:r w:rsidR="004E0691" w:rsidRPr="001A0817">
        <w:t xml:space="preserve"> </w:t>
      </w:r>
      <w:r w:rsidR="00302E1C" w:rsidRPr="001A0817">
        <w:t>/</w:t>
      </w:r>
      <w:r w:rsidR="004E0691" w:rsidRPr="001A0817">
        <w:t xml:space="preserve"> </w:t>
      </w:r>
      <w:r w:rsidR="004F3BF6" w:rsidRPr="001A0817">
        <w:t>n</w:t>
      </w:r>
      <w:r w:rsidR="00F47617" w:rsidRPr="001A0817">
        <w:t xml:space="preserve">, where </w:t>
      </w:r>
      <w:proofErr w:type="gramStart"/>
      <w:r w:rsidR="00F47617" w:rsidRPr="001A0817">
        <w:t>n:</w:t>
      </w:r>
      <w:proofErr w:type="gramEnd"/>
      <w:r w:rsidR="00F47617" w:rsidRPr="001A0817">
        <w:t xml:space="preserve"> </w:t>
      </w:r>
      <w:r w:rsidR="00FB05AF" w:rsidRPr="001A0817">
        <w:t xml:space="preserve">is the </w:t>
      </w:r>
      <w:r w:rsidR="00F47617" w:rsidRPr="001A0817">
        <w:t>number of below-canopy measurement points</w:t>
      </w:r>
      <w:r w:rsidRPr="001A0817">
        <w:t xml:space="preserve"> within the first transect</w:t>
      </w:r>
      <w:r w:rsidR="00F47617" w:rsidRPr="001A0817">
        <w:t>.</w:t>
      </w:r>
    </w:p>
    <w:p w14:paraId="20D01D13" w14:textId="77777777" w:rsidR="009B2393" w:rsidRPr="001A0817" w:rsidRDefault="009B2393" w:rsidP="009B2393">
      <w:pPr>
        <w:pStyle w:val="ListParagraph"/>
        <w:widowControl/>
        <w:autoSpaceDE/>
        <w:autoSpaceDN/>
        <w:adjustRightInd/>
        <w:ind w:left="0"/>
      </w:pPr>
    </w:p>
    <w:p w14:paraId="0A2A29E3" w14:textId="5ADEC07E" w:rsidR="00302E1C" w:rsidRPr="001A0817" w:rsidRDefault="00881AF2" w:rsidP="004E0691">
      <w:pPr>
        <w:pStyle w:val="ListParagraph"/>
        <w:widowControl/>
        <w:autoSpaceDE/>
        <w:autoSpaceDN/>
        <w:adjustRightInd/>
        <w:ind w:left="0"/>
      </w:pPr>
      <w:r w:rsidRPr="001A0817">
        <w:t xml:space="preserve">NOTE: If </w:t>
      </w:r>
      <w:r w:rsidR="004E0691" w:rsidRPr="001A0817">
        <w:t>measurement</w:t>
      </w:r>
      <w:r w:rsidRPr="001A0817">
        <w:t>s are</w:t>
      </w:r>
      <w:r w:rsidR="004E0691" w:rsidRPr="001A0817">
        <w:t xml:space="preserve"> taken in m</w:t>
      </w:r>
      <w:r w:rsidRPr="001A0817">
        <w:t>ultiple</w:t>
      </w:r>
      <w:r w:rsidR="004E0691" w:rsidRPr="001A0817">
        <w:t xml:space="preserve"> transects, proceed with all transects (</w:t>
      </w:r>
      <w:r w:rsidR="007D3532" w:rsidRPr="001A0817">
        <w:t>T</w:t>
      </w:r>
      <w:r w:rsidR="00515918" w:rsidRPr="001A0817">
        <w:rPr>
          <w:vertAlign w:val="subscript"/>
        </w:rPr>
        <w:t>2</w:t>
      </w:r>
      <w:r w:rsidR="007D3532" w:rsidRPr="001A0817">
        <w:t>, T</w:t>
      </w:r>
      <w:r w:rsidR="00515918" w:rsidRPr="001A0817">
        <w:rPr>
          <w:vertAlign w:val="subscript"/>
        </w:rPr>
        <w:t>3</w:t>
      </w:r>
      <w:r w:rsidR="00BA6DB1" w:rsidRPr="001A0817">
        <w:t>,</w:t>
      </w:r>
      <w:r w:rsidR="007D3532" w:rsidRPr="001A0817">
        <w:t xml:space="preserve"> and T</w:t>
      </w:r>
      <w:r w:rsidR="00515918" w:rsidRPr="001A0817">
        <w:rPr>
          <w:vertAlign w:val="subscript"/>
        </w:rPr>
        <w:t>4</w:t>
      </w:r>
      <w:r w:rsidR="004E0691" w:rsidRPr="001A0817">
        <w:t>) in the same way.</w:t>
      </w:r>
    </w:p>
    <w:p w14:paraId="67BB9A1B" w14:textId="77777777" w:rsidR="0032107D" w:rsidRPr="001A0817" w:rsidRDefault="0032107D" w:rsidP="00D82156">
      <w:pPr>
        <w:pStyle w:val="ListParagraph"/>
        <w:widowControl/>
        <w:autoSpaceDE/>
        <w:autoSpaceDN/>
        <w:adjustRightInd/>
        <w:ind w:left="0"/>
      </w:pPr>
    </w:p>
    <w:p w14:paraId="25D71B35" w14:textId="440EEFD0" w:rsidR="002E2668" w:rsidRPr="001A0817" w:rsidRDefault="00881AF2" w:rsidP="00D82156">
      <w:pPr>
        <w:pStyle w:val="ListParagraph"/>
        <w:numPr>
          <w:ilvl w:val="1"/>
          <w:numId w:val="29"/>
        </w:numPr>
        <w:ind w:left="0" w:firstLine="0"/>
        <w:rPr>
          <w:color w:val="auto"/>
        </w:rPr>
      </w:pPr>
      <w:r w:rsidRPr="001A0817">
        <w:t>Since</w:t>
      </w:r>
      <w:r w:rsidR="009A026E" w:rsidRPr="001A0817">
        <w:t xml:space="preserve"> irradiation intensity exponentially decreases </w:t>
      </w:r>
      <w:r w:rsidRPr="001A0817">
        <w:t xml:space="preserve">as it passes </w:t>
      </w:r>
      <w:r w:rsidR="009A026E" w:rsidRPr="001A0817">
        <w:t>through th</w:t>
      </w:r>
      <w:r w:rsidR="00D373EF" w:rsidRPr="001A0817">
        <w:t xml:space="preserve">e studied canopy, </w:t>
      </w:r>
      <w:r w:rsidR="001F1C70" w:rsidRPr="001A0817">
        <w:t xml:space="preserve">calculate </w:t>
      </w:r>
      <w:proofErr w:type="spellStart"/>
      <w:r w:rsidR="00D373EF" w:rsidRPr="001A0817">
        <w:t>LAIe</w:t>
      </w:r>
      <w:proofErr w:type="spellEnd"/>
      <w:r w:rsidR="00D373EF" w:rsidRPr="001A0817">
        <w:t xml:space="preserve"> </w:t>
      </w:r>
      <w:r w:rsidR="009B2393" w:rsidRPr="001A0817">
        <w:t>following</w:t>
      </w:r>
      <w:r w:rsidRPr="001A0817">
        <w:t xml:space="preserve"> th</w:t>
      </w:r>
      <w:r w:rsidR="00F47617" w:rsidRPr="001A0817">
        <w:t>e</w:t>
      </w:r>
      <w:r w:rsidR="0093673E" w:rsidRPr="001A0817">
        <w:t xml:space="preserve"> modified</w:t>
      </w:r>
      <w:r w:rsidR="00F47617" w:rsidRPr="001A0817">
        <w:t xml:space="preserve"> </w:t>
      </w:r>
      <w:r w:rsidR="009A026E" w:rsidRPr="001A0817">
        <w:t xml:space="preserve">Beer-Lambert extinction law </w:t>
      </w:r>
      <w:r w:rsidR="006534C9" w:rsidRPr="001A0817">
        <w:t>(se</w:t>
      </w:r>
      <w:r w:rsidR="00584518" w:rsidRPr="001A0817">
        <w:t>e e</w:t>
      </w:r>
      <w:r w:rsidR="006534C9" w:rsidRPr="001A0817">
        <w:t>quation 2)</w:t>
      </w:r>
      <w:r w:rsidR="009A026E" w:rsidRPr="001A0817">
        <w:t>.</w:t>
      </w:r>
    </w:p>
    <w:p w14:paraId="46F2C2AF" w14:textId="77777777" w:rsidR="002E2668" w:rsidRPr="001A0817" w:rsidRDefault="002E2668" w:rsidP="002E2668">
      <w:pPr>
        <w:pStyle w:val="ListParagraph"/>
        <w:ind w:left="0"/>
      </w:pPr>
    </w:p>
    <w:p w14:paraId="0DAADCDD" w14:textId="3D8D9398" w:rsidR="002E2668" w:rsidRPr="001A0817" w:rsidRDefault="00690695" w:rsidP="002E2668">
      <w:pPr>
        <w:widowControl/>
        <w:numPr>
          <w:ilvl w:val="2"/>
          <w:numId w:val="29"/>
        </w:numPr>
        <w:autoSpaceDE/>
        <w:autoSpaceDN/>
        <w:adjustRightInd/>
        <w:ind w:left="0" w:firstLine="0"/>
        <w:contextualSpacing/>
        <w:rPr>
          <w:color w:val="auto"/>
        </w:rPr>
      </w:pPr>
      <w:r w:rsidRPr="001A0817">
        <w:t>First</w:t>
      </w:r>
      <w:r w:rsidR="002E2668" w:rsidRPr="001A0817">
        <w:t xml:space="preserve">, </w:t>
      </w:r>
      <w:r w:rsidR="009B2393" w:rsidRPr="001A0817">
        <w:t xml:space="preserve">find the </w:t>
      </w:r>
      <w:r w:rsidR="002E2668" w:rsidRPr="001A0817">
        <w:t xml:space="preserve">logarithm </w:t>
      </w:r>
      <w:r w:rsidR="009B2393" w:rsidRPr="001A0817">
        <w:t xml:space="preserve">of </w:t>
      </w:r>
      <w:r w:rsidR="002E2668" w:rsidRPr="001A0817">
        <w:t xml:space="preserve">the mean </w:t>
      </w:r>
      <w:r w:rsidR="005A3AB6" w:rsidRPr="001A0817">
        <w:t>transmittance</w:t>
      </w:r>
      <w:r w:rsidR="002E2668" w:rsidRPr="001A0817">
        <w:t xml:space="preserve"> value</w:t>
      </w:r>
      <w:r w:rsidR="005A3AB6" w:rsidRPr="001A0817">
        <w:t xml:space="preserve"> (</w:t>
      </w:r>
      <w:r w:rsidR="005A3AB6" w:rsidRPr="001A0817">
        <w:rPr>
          <w:i/>
        </w:rPr>
        <w:t>T</w:t>
      </w:r>
      <w:r w:rsidR="005A3AB6" w:rsidRPr="001A0817">
        <w:t>)</w:t>
      </w:r>
      <w:r w:rsidR="002E2668" w:rsidRPr="001A0817">
        <w:t xml:space="preserve"> of the studied vegetation canopy, for instance, in the first transect (T_I</w:t>
      </w:r>
      <w:r w:rsidR="00281527" w:rsidRPr="001A0817">
        <w:t xml:space="preserve">): T_I = - ln </w:t>
      </w:r>
      <w:r w:rsidR="005A3AB6" w:rsidRPr="001A0817">
        <w:t>T</w:t>
      </w:r>
      <w:r w:rsidR="00515918" w:rsidRPr="001A0817">
        <w:rPr>
          <w:vertAlign w:val="subscript"/>
        </w:rPr>
        <w:t>1</w:t>
      </w:r>
      <w:r w:rsidR="001E05A4" w:rsidRPr="001A0817">
        <w:t>.</w:t>
      </w:r>
    </w:p>
    <w:p w14:paraId="082A2B0B" w14:textId="77777777" w:rsidR="009B2393" w:rsidRPr="001A0817" w:rsidRDefault="009B2393" w:rsidP="009B2393">
      <w:pPr>
        <w:widowControl/>
        <w:autoSpaceDE/>
        <w:autoSpaceDN/>
        <w:adjustRightInd/>
        <w:contextualSpacing/>
        <w:rPr>
          <w:color w:val="auto"/>
        </w:rPr>
      </w:pPr>
    </w:p>
    <w:p w14:paraId="34ACFA87" w14:textId="2A815DD3" w:rsidR="009A026E" w:rsidRPr="001A0817" w:rsidRDefault="00690695" w:rsidP="002E2668">
      <w:pPr>
        <w:widowControl/>
        <w:autoSpaceDE/>
        <w:autoSpaceDN/>
        <w:adjustRightInd/>
        <w:contextualSpacing/>
      </w:pPr>
      <w:r w:rsidRPr="001A0817">
        <w:t>NOTE: If</w:t>
      </w:r>
      <w:r w:rsidR="002E2668" w:rsidRPr="001A0817">
        <w:t xml:space="preserve"> measurement</w:t>
      </w:r>
      <w:r w:rsidRPr="001A0817">
        <w:t>s are taken in several</w:t>
      </w:r>
      <w:r w:rsidR="002E2668" w:rsidRPr="001A0817">
        <w:t xml:space="preserve"> transec</w:t>
      </w:r>
      <w:r w:rsidR="00281527" w:rsidRPr="001A0817">
        <w:t>ts, proceed with all</w:t>
      </w:r>
      <w:r w:rsidR="001E05A4" w:rsidRPr="001A0817">
        <w:t xml:space="preserve"> the</w:t>
      </w:r>
      <w:r w:rsidR="00281527" w:rsidRPr="001A0817">
        <w:t xml:space="preserve"> transects </w:t>
      </w:r>
      <w:r w:rsidR="002E2668" w:rsidRPr="001A0817">
        <w:t xml:space="preserve">in </w:t>
      </w:r>
      <w:r w:rsidR="00281527" w:rsidRPr="001A0817">
        <w:t>the same way (</w:t>
      </w:r>
      <w:r w:rsidR="00281527" w:rsidRPr="001A0817">
        <w:rPr>
          <w:iCs/>
        </w:rPr>
        <w:t>i.e.</w:t>
      </w:r>
      <w:r w:rsidR="001E05A4" w:rsidRPr="001A0817">
        <w:t>,</w:t>
      </w:r>
      <w:r w:rsidR="00486F8D" w:rsidRPr="001A0817">
        <w:t xml:space="preserve"> T_II =</w:t>
      </w:r>
      <w:r w:rsidR="00281527" w:rsidRPr="001A0817">
        <w:t xml:space="preserve"> - ln </w:t>
      </w:r>
      <w:r w:rsidR="00515918" w:rsidRPr="001A0817">
        <w:t>T</w:t>
      </w:r>
      <w:r w:rsidR="00515918" w:rsidRPr="001A0817">
        <w:rPr>
          <w:vertAlign w:val="subscript"/>
        </w:rPr>
        <w:t>2</w:t>
      </w:r>
      <w:r w:rsidR="00281527" w:rsidRPr="001A0817">
        <w:t xml:space="preserve">; </w:t>
      </w:r>
      <w:r w:rsidR="00486F8D" w:rsidRPr="001A0817">
        <w:t xml:space="preserve">T_III = </w:t>
      </w:r>
      <w:r w:rsidR="00281527" w:rsidRPr="001A0817">
        <w:t xml:space="preserve">- ln </w:t>
      </w:r>
      <w:r w:rsidR="00515918" w:rsidRPr="001A0817">
        <w:t>T</w:t>
      </w:r>
      <w:r w:rsidR="00515918" w:rsidRPr="001A0817">
        <w:rPr>
          <w:vertAlign w:val="subscript"/>
        </w:rPr>
        <w:t>3</w:t>
      </w:r>
      <w:r w:rsidR="00281527" w:rsidRPr="001A0817">
        <w:t xml:space="preserve">; </w:t>
      </w:r>
      <w:r w:rsidR="00486F8D" w:rsidRPr="001A0817">
        <w:t xml:space="preserve">T_IV = </w:t>
      </w:r>
      <w:r w:rsidR="00281527" w:rsidRPr="001A0817">
        <w:t xml:space="preserve">- ln </w:t>
      </w:r>
      <w:r w:rsidR="00515918" w:rsidRPr="001A0817">
        <w:t>T</w:t>
      </w:r>
      <w:r w:rsidR="00515918" w:rsidRPr="001A0817">
        <w:rPr>
          <w:vertAlign w:val="subscript"/>
        </w:rPr>
        <w:t>4</w:t>
      </w:r>
      <w:r w:rsidR="00281527" w:rsidRPr="001A0817">
        <w:t>)</w:t>
      </w:r>
      <w:r w:rsidR="009A026E" w:rsidRPr="001A0817">
        <w:t>.</w:t>
      </w:r>
    </w:p>
    <w:p w14:paraId="59F5DEB7" w14:textId="77777777" w:rsidR="009A026E" w:rsidRPr="001A0817" w:rsidRDefault="009A026E" w:rsidP="002E2668">
      <w:pPr>
        <w:widowControl/>
        <w:autoSpaceDE/>
        <w:autoSpaceDN/>
        <w:adjustRightInd/>
        <w:contextualSpacing/>
      </w:pPr>
    </w:p>
    <w:p w14:paraId="15F163BB" w14:textId="2C6A7E67" w:rsidR="009A026E" w:rsidRPr="001A0817" w:rsidRDefault="00281527" w:rsidP="009A026E">
      <w:pPr>
        <w:pStyle w:val="ListParagraph"/>
        <w:numPr>
          <w:ilvl w:val="3"/>
          <w:numId w:val="29"/>
        </w:numPr>
        <w:ind w:left="0" w:firstLine="0"/>
        <w:rPr>
          <w:color w:val="auto"/>
        </w:rPr>
      </w:pPr>
      <w:r w:rsidRPr="001A0817">
        <w:rPr>
          <w:color w:val="auto"/>
        </w:rPr>
        <w:t>Calculate the mean</w:t>
      </w:r>
      <w:r w:rsidR="00DB014E" w:rsidRPr="001A0817">
        <w:t xml:space="preserve"> transmittance</w:t>
      </w:r>
      <w:r w:rsidRPr="001A0817">
        <w:t xml:space="preserve"> value </w:t>
      </w:r>
      <w:r w:rsidR="00DB014E" w:rsidRPr="001A0817">
        <w:t>(</w:t>
      </w:r>
      <w:r w:rsidR="00DB014E" w:rsidRPr="001A0817">
        <w:rPr>
          <w:i/>
        </w:rPr>
        <w:t>T</w:t>
      </w:r>
      <w:r w:rsidR="00DB014E" w:rsidRPr="001A0817">
        <w:t xml:space="preserve">) </w:t>
      </w:r>
      <w:r w:rsidRPr="001A0817">
        <w:t xml:space="preserve">from all </w:t>
      </w:r>
      <w:proofErr w:type="gramStart"/>
      <w:r w:rsidRPr="001A0817">
        <w:t>individual</w:t>
      </w:r>
      <w:proofErr w:type="gramEnd"/>
      <w:r w:rsidRPr="001A0817">
        <w:t xml:space="preserve"> tran</w:t>
      </w:r>
      <w:r w:rsidR="00DB014E" w:rsidRPr="001A0817">
        <w:t>sects: T</w:t>
      </w:r>
      <w:r w:rsidR="009A026E" w:rsidRPr="001A0817">
        <w:t xml:space="preserve"> = [</w:t>
      </w:r>
      <w:r w:rsidRPr="001A0817">
        <w:t xml:space="preserve">(- ln </w:t>
      </w:r>
      <w:r w:rsidR="00DB014E" w:rsidRPr="001A0817">
        <w:t>T</w:t>
      </w:r>
      <w:r w:rsidR="00230575" w:rsidRPr="001A0817">
        <w:t>_I</w:t>
      </w:r>
      <w:r w:rsidR="009A026E" w:rsidRPr="001A0817">
        <w:t xml:space="preserve">) + </w:t>
      </w:r>
      <w:r w:rsidRPr="001A0817">
        <w:t xml:space="preserve">(- ln </w:t>
      </w:r>
      <w:r w:rsidR="00DB014E" w:rsidRPr="001A0817">
        <w:t>T</w:t>
      </w:r>
      <w:r w:rsidR="00230575" w:rsidRPr="001A0817">
        <w:t>_II</w:t>
      </w:r>
      <w:r w:rsidR="009A026E" w:rsidRPr="001A0817">
        <w:t xml:space="preserve">) + </w:t>
      </w:r>
      <w:r w:rsidRPr="001A0817">
        <w:t xml:space="preserve">(- ln </w:t>
      </w:r>
      <w:r w:rsidR="00DB014E" w:rsidRPr="001A0817">
        <w:t>T</w:t>
      </w:r>
      <w:r w:rsidR="00230575" w:rsidRPr="001A0817">
        <w:t>_III</w:t>
      </w:r>
      <w:r w:rsidR="009A026E" w:rsidRPr="001A0817">
        <w:t xml:space="preserve">) + </w:t>
      </w:r>
      <w:r w:rsidRPr="001A0817">
        <w:t xml:space="preserve">(- ln </w:t>
      </w:r>
      <w:r w:rsidR="00DB014E" w:rsidRPr="001A0817">
        <w:t>T</w:t>
      </w:r>
      <w:r w:rsidR="00230575" w:rsidRPr="001A0817">
        <w:t>_IV</w:t>
      </w:r>
      <w:r w:rsidR="009A026E" w:rsidRPr="001A0817">
        <w:t xml:space="preserve">)] / </w:t>
      </w:r>
      <w:r w:rsidR="00E94A41" w:rsidRPr="001A0817">
        <w:t>4</w:t>
      </w:r>
      <w:r w:rsidR="009A026E" w:rsidRPr="001A0817">
        <w:t>.</w:t>
      </w:r>
    </w:p>
    <w:p w14:paraId="7D178B5F" w14:textId="77777777" w:rsidR="009A026E" w:rsidRPr="001A0817" w:rsidRDefault="009A026E" w:rsidP="009A026E">
      <w:pPr>
        <w:pStyle w:val="ListParagraph"/>
        <w:ind w:left="0"/>
        <w:rPr>
          <w:color w:val="auto"/>
        </w:rPr>
      </w:pPr>
    </w:p>
    <w:p w14:paraId="6ECE174E" w14:textId="354E04B7" w:rsidR="0032107D" w:rsidRPr="001A0817" w:rsidRDefault="009A026E" w:rsidP="00CB69ED">
      <w:pPr>
        <w:widowControl/>
        <w:numPr>
          <w:ilvl w:val="2"/>
          <w:numId w:val="29"/>
        </w:numPr>
        <w:autoSpaceDE/>
        <w:autoSpaceDN/>
        <w:adjustRightInd/>
        <w:ind w:left="0" w:firstLine="0"/>
        <w:contextualSpacing/>
      </w:pPr>
      <w:r w:rsidRPr="001A0817">
        <w:t xml:space="preserve">Afterward, </w:t>
      </w:r>
      <w:r w:rsidR="001F1C70" w:rsidRPr="001A0817">
        <w:t xml:space="preserve">calculate </w:t>
      </w:r>
      <w:r w:rsidR="00BB4C32" w:rsidRPr="001A0817">
        <w:t xml:space="preserve">the </w:t>
      </w:r>
      <w:r w:rsidRPr="001A0817">
        <w:t xml:space="preserve">final </w:t>
      </w:r>
      <w:proofErr w:type="spellStart"/>
      <w:r w:rsidRPr="001A0817">
        <w:t>LAIe</w:t>
      </w:r>
      <w:proofErr w:type="spellEnd"/>
      <w:r w:rsidR="00486F8D" w:rsidRPr="001A0817">
        <w:t xml:space="preserve"> value</w:t>
      </w:r>
      <w:r w:rsidR="00BB4C32" w:rsidRPr="001A0817">
        <w:t xml:space="preserve"> </w:t>
      </w:r>
      <w:r w:rsidRPr="001A0817">
        <w:t xml:space="preserve">using an extinction coefficient </w:t>
      </w:r>
      <w:r w:rsidR="00E94A41" w:rsidRPr="001A0817">
        <w:t xml:space="preserve">specified for </w:t>
      </w:r>
      <w:r w:rsidR="00B57A8A" w:rsidRPr="001A0817">
        <w:t xml:space="preserve">each </w:t>
      </w:r>
      <w:r w:rsidR="00DB014E" w:rsidRPr="001A0817">
        <w:t>plant</w:t>
      </w:r>
      <w:r w:rsidR="00584518" w:rsidRPr="001A0817">
        <w:t xml:space="preserve"> species according to e</w:t>
      </w:r>
      <w:r w:rsidR="00E94A41" w:rsidRPr="001A0817">
        <w:t>quation 2.</w:t>
      </w:r>
    </w:p>
    <w:p w14:paraId="0D17C27D" w14:textId="77777777" w:rsidR="009B2393" w:rsidRPr="001A0817" w:rsidRDefault="009B2393" w:rsidP="009B2393">
      <w:pPr>
        <w:widowControl/>
        <w:autoSpaceDE/>
        <w:autoSpaceDN/>
        <w:adjustRightInd/>
        <w:contextualSpacing/>
      </w:pPr>
    </w:p>
    <w:p w14:paraId="1EC8326A" w14:textId="7FBDB9BB" w:rsidR="00D82156" w:rsidRPr="001A0817" w:rsidRDefault="00BD2FAD" w:rsidP="009B2393">
      <w:pPr>
        <w:widowControl/>
        <w:autoSpaceDE/>
        <w:autoSpaceDN/>
        <w:adjustRightInd/>
      </w:pPr>
      <w:r w:rsidRPr="001A0817">
        <w:t>NOTE: E</w:t>
      </w:r>
      <w:r w:rsidR="00E94A41" w:rsidRPr="001A0817">
        <w:t>xtinction coefficients for the main tree species are listed in Bréda</w:t>
      </w:r>
      <w:r w:rsidR="00E64BBD" w:rsidRPr="001A0817">
        <w:rPr>
          <w:vertAlign w:val="superscript"/>
        </w:rPr>
        <w:t>9</w:t>
      </w:r>
      <w:r w:rsidR="00E94A41" w:rsidRPr="001A0817">
        <w:rPr>
          <w:vertAlign w:val="superscript"/>
        </w:rPr>
        <w:t xml:space="preserve"> </w:t>
      </w:r>
      <w:r w:rsidR="00BB4C32" w:rsidRPr="001A0817">
        <w:t>in</w:t>
      </w:r>
      <w:r w:rsidR="00486F8D" w:rsidRPr="001A0817">
        <w:t xml:space="preserve"> </w:t>
      </w:r>
      <w:r w:rsidR="00281527" w:rsidRPr="001A0817">
        <w:rPr>
          <w:b/>
          <w:bCs/>
        </w:rPr>
        <w:t>Table 1</w:t>
      </w:r>
      <w:r w:rsidR="00E94A41" w:rsidRPr="001A0817">
        <w:t>.</w:t>
      </w:r>
      <w:r w:rsidR="009B2393" w:rsidRPr="001A0817">
        <w:t xml:space="preserve"> </w:t>
      </w:r>
      <w:r w:rsidR="00690695" w:rsidRPr="001A0817">
        <w:t xml:space="preserve">In forest stands, </w:t>
      </w:r>
      <w:proofErr w:type="spellStart"/>
      <w:r w:rsidR="00787CF5" w:rsidRPr="001A0817">
        <w:t>LAIe</w:t>
      </w:r>
      <w:proofErr w:type="spellEnd"/>
      <w:r w:rsidR="00787CF5" w:rsidRPr="001A0817">
        <w:t xml:space="preserve"> must be corrected due to </w:t>
      </w:r>
      <w:r w:rsidR="00690695" w:rsidRPr="001A0817">
        <w:t xml:space="preserve">a clumping effect of the </w:t>
      </w:r>
      <w:r w:rsidR="00787CF5" w:rsidRPr="001A0817">
        <w:t>assimilation apparatu</w:t>
      </w:r>
      <w:r w:rsidR="00690695" w:rsidRPr="001A0817">
        <w:t xml:space="preserve">s </w:t>
      </w:r>
      <w:r w:rsidR="00787CF5" w:rsidRPr="001A0817">
        <w:t>within the shoots</w:t>
      </w:r>
      <w:r w:rsidR="00EA43BA" w:rsidRPr="001A0817">
        <w:rPr>
          <w:vertAlign w:val="superscript"/>
        </w:rPr>
        <w:t>29</w:t>
      </w:r>
      <w:r w:rsidR="009B2393" w:rsidRPr="001A0817">
        <w:rPr>
          <w:vertAlign w:val="superscript"/>
        </w:rPr>
        <w:t>–</w:t>
      </w:r>
      <w:r w:rsidR="00EA43BA" w:rsidRPr="001A0817">
        <w:rPr>
          <w:vertAlign w:val="superscript"/>
        </w:rPr>
        <w:t>34</w:t>
      </w:r>
      <w:r w:rsidR="00787CF5" w:rsidRPr="001A0817">
        <w:rPr>
          <w:vertAlign w:val="superscript"/>
        </w:rPr>
        <w:t xml:space="preserve"> </w:t>
      </w:r>
      <w:r w:rsidR="00690695" w:rsidRPr="001A0817">
        <w:rPr>
          <w:color w:val="auto"/>
        </w:rPr>
        <w:t>to obtain the actual</w:t>
      </w:r>
      <w:r w:rsidR="00486F8D" w:rsidRPr="001A0817">
        <w:rPr>
          <w:color w:val="auto"/>
        </w:rPr>
        <w:t xml:space="preserve"> LAI value</w:t>
      </w:r>
      <w:r w:rsidR="00D82156" w:rsidRPr="001A0817">
        <w:rPr>
          <w:color w:val="auto"/>
        </w:rPr>
        <w:t>.</w:t>
      </w:r>
    </w:p>
    <w:p w14:paraId="496AB0B4" w14:textId="77777777" w:rsidR="001C1E49" w:rsidRPr="001A0817" w:rsidRDefault="001C1E49" w:rsidP="00D82156">
      <w:pPr>
        <w:pStyle w:val="NormalWeb"/>
        <w:spacing w:before="0" w:beforeAutospacing="0" w:after="0" w:afterAutospacing="0"/>
        <w:rPr>
          <w:b/>
        </w:rPr>
      </w:pPr>
    </w:p>
    <w:p w14:paraId="3E79FCA8" w14:textId="795EA04E" w:rsidR="006305D7" w:rsidRPr="001A0817" w:rsidRDefault="006305D7" w:rsidP="00D82156">
      <w:pPr>
        <w:pStyle w:val="NormalWeb"/>
        <w:spacing w:before="0" w:beforeAutospacing="0" w:after="0" w:afterAutospacing="0"/>
        <w:rPr>
          <w:color w:val="808080"/>
        </w:rPr>
      </w:pPr>
      <w:r w:rsidRPr="001A0817">
        <w:rPr>
          <w:b/>
        </w:rPr>
        <w:t>REPRESENTATIVE RESULTS</w:t>
      </w:r>
      <w:r w:rsidR="00EF1462" w:rsidRPr="001A0817">
        <w:rPr>
          <w:b/>
        </w:rPr>
        <w:t>:</w:t>
      </w:r>
    </w:p>
    <w:p w14:paraId="2629EB55" w14:textId="3851183D" w:rsidR="002444E0" w:rsidRPr="001A0817" w:rsidRDefault="002A2E6F" w:rsidP="00D82156">
      <w:pPr>
        <w:rPr>
          <w:color w:val="auto"/>
        </w:rPr>
      </w:pPr>
      <w:r w:rsidRPr="001A0817">
        <w:rPr>
          <w:color w:val="auto"/>
        </w:rPr>
        <w:t>The spatial structure obtained from both tested devices obviously</w:t>
      </w:r>
      <w:r w:rsidR="00690695" w:rsidRPr="001A0817">
        <w:rPr>
          <w:color w:val="auto"/>
        </w:rPr>
        <w:t xml:space="preserve"> differed</w:t>
      </w:r>
      <w:r w:rsidR="002476B0" w:rsidRPr="001A0817">
        <w:rPr>
          <w:color w:val="auto"/>
        </w:rPr>
        <w:t xml:space="preserve"> in all studied plots, </w:t>
      </w:r>
      <w:r w:rsidR="002476B0" w:rsidRPr="001A0817">
        <w:rPr>
          <w:iCs/>
          <w:color w:val="auto"/>
        </w:rPr>
        <w:t>i.e.</w:t>
      </w:r>
      <w:r w:rsidR="00964069" w:rsidRPr="001A0817">
        <w:rPr>
          <w:iCs/>
          <w:color w:val="auto"/>
        </w:rPr>
        <w:t>,</w:t>
      </w:r>
      <w:r w:rsidR="001E05A4" w:rsidRPr="001A0817">
        <w:rPr>
          <w:color w:val="auto"/>
        </w:rPr>
        <w:t xml:space="preserve"> </w:t>
      </w:r>
      <w:r w:rsidR="002476B0" w:rsidRPr="001A0817">
        <w:rPr>
          <w:color w:val="auto"/>
        </w:rPr>
        <w:t>thinned from above (A), thinned from below (B) and a control without any silvicultural intervention (C</w:t>
      </w:r>
      <w:r w:rsidR="00B76BEE" w:rsidRPr="001A0817">
        <w:rPr>
          <w:color w:val="auto"/>
        </w:rPr>
        <w:t xml:space="preserve">; see </w:t>
      </w:r>
      <w:r w:rsidR="00045B37" w:rsidRPr="001A0817">
        <w:rPr>
          <w:b/>
          <w:color w:val="auto"/>
        </w:rPr>
        <w:t>Table 2</w:t>
      </w:r>
      <w:r w:rsidR="00B76BEE" w:rsidRPr="001A0817">
        <w:rPr>
          <w:color w:val="auto"/>
        </w:rPr>
        <w:t xml:space="preserve"> for more details</w:t>
      </w:r>
      <w:r w:rsidR="002476B0" w:rsidRPr="001A0817">
        <w:rPr>
          <w:color w:val="auto"/>
        </w:rPr>
        <w:t>)</w:t>
      </w:r>
      <w:r w:rsidRPr="001A0817">
        <w:rPr>
          <w:color w:val="auto"/>
        </w:rPr>
        <w:t xml:space="preserve">. </w:t>
      </w:r>
      <w:r w:rsidR="00BA6DB1" w:rsidRPr="001A0817">
        <w:rPr>
          <w:color w:val="auto"/>
        </w:rPr>
        <w:t>At</w:t>
      </w:r>
      <w:r w:rsidR="002444E0" w:rsidRPr="001A0817">
        <w:rPr>
          <w:color w:val="auto"/>
        </w:rPr>
        <w:t xml:space="preserve"> the stand leve</w:t>
      </w:r>
      <w:r w:rsidR="00424F2E" w:rsidRPr="001A0817">
        <w:rPr>
          <w:color w:val="auto"/>
        </w:rPr>
        <w:t xml:space="preserve">l, </w:t>
      </w:r>
      <w:r w:rsidR="00FB1D33" w:rsidRPr="001A0817">
        <w:rPr>
          <w:color w:val="auto"/>
        </w:rPr>
        <w:t xml:space="preserve">similar differences in LAI values </w:t>
      </w:r>
      <w:r w:rsidR="00FB1D33" w:rsidRPr="001A0817">
        <w:rPr>
          <w:color w:val="auto"/>
        </w:rPr>
        <w:lastRenderedPageBreak/>
        <w:t>obtained</w:t>
      </w:r>
      <w:r w:rsidR="0091469D" w:rsidRPr="001A0817">
        <w:rPr>
          <w:color w:val="auto"/>
        </w:rPr>
        <w:t xml:space="preserve"> from</w:t>
      </w:r>
      <w:r w:rsidR="00FB1D33" w:rsidRPr="001A0817">
        <w:rPr>
          <w:color w:val="auto"/>
        </w:rPr>
        <w:t xml:space="preserve"> the</w:t>
      </w:r>
      <w:r w:rsidR="006B5188" w:rsidRPr="001A0817">
        <w:rPr>
          <w:color w:val="auto"/>
        </w:rPr>
        <w:t xml:space="preserve"> </w:t>
      </w:r>
      <w:r w:rsidR="0091469D" w:rsidRPr="001A0817">
        <w:rPr>
          <w:color w:val="auto"/>
        </w:rPr>
        <w:t xml:space="preserve">LP 110 and </w:t>
      </w:r>
      <w:r w:rsidR="00FB1D33" w:rsidRPr="001A0817">
        <w:rPr>
          <w:color w:val="auto"/>
        </w:rPr>
        <w:t xml:space="preserve">the </w:t>
      </w:r>
      <w:r w:rsidR="006B5188" w:rsidRPr="001A0817">
        <w:rPr>
          <w:color w:val="auto"/>
        </w:rPr>
        <w:t>Plant Canopy Analy</w:t>
      </w:r>
      <w:r w:rsidR="001A0817">
        <w:rPr>
          <w:color w:val="auto"/>
        </w:rPr>
        <w:t>z</w:t>
      </w:r>
      <w:r w:rsidR="006B5188" w:rsidRPr="001A0817">
        <w:rPr>
          <w:color w:val="auto"/>
        </w:rPr>
        <w:t>er</w:t>
      </w:r>
      <w:r w:rsidR="0091469D" w:rsidRPr="001A0817">
        <w:rPr>
          <w:color w:val="auto"/>
        </w:rPr>
        <w:t xml:space="preserve"> were confirmed between thinned plots wit</w:t>
      </w:r>
      <w:r w:rsidR="00FB1D33" w:rsidRPr="001A0817">
        <w:rPr>
          <w:color w:val="auto"/>
        </w:rPr>
        <w:t>h various densities (A vs. B) using</w:t>
      </w:r>
      <w:r w:rsidR="0091469D" w:rsidRPr="001A0817">
        <w:rPr>
          <w:color w:val="auto"/>
        </w:rPr>
        <w:t xml:space="preserve"> </w:t>
      </w:r>
      <w:r w:rsidR="002B656B" w:rsidRPr="001A0817">
        <w:rPr>
          <w:color w:val="auto"/>
        </w:rPr>
        <w:t>ANOVA</w:t>
      </w:r>
      <w:r w:rsidR="0091469D" w:rsidRPr="001A0817">
        <w:rPr>
          <w:color w:val="auto"/>
        </w:rPr>
        <w:t xml:space="preserve"> and </w:t>
      </w:r>
      <w:r w:rsidR="002444E0" w:rsidRPr="001A0817">
        <w:rPr>
          <w:color w:val="auto"/>
        </w:rPr>
        <w:t>Tukey</w:t>
      </w:r>
      <w:r w:rsidR="009B2393" w:rsidRPr="001A0817">
        <w:t>’</w:t>
      </w:r>
      <w:r w:rsidR="0091469D" w:rsidRPr="001A0817">
        <w:t>s</w:t>
      </w:r>
      <w:r w:rsidR="002444E0" w:rsidRPr="001A0817">
        <w:rPr>
          <w:color w:val="auto"/>
        </w:rPr>
        <w:t xml:space="preserve"> test</w:t>
      </w:r>
      <w:r w:rsidR="0091469D" w:rsidRPr="001A0817">
        <w:rPr>
          <w:color w:val="auto"/>
        </w:rPr>
        <w:t>.</w:t>
      </w:r>
      <w:r w:rsidR="002444E0" w:rsidRPr="001A0817">
        <w:rPr>
          <w:color w:val="auto"/>
        </w:rPr>
        <w:t xml:space="preserve"> </w:t>
      </w:r>
      <w:r w:rsidR="0091469D" w:rsidRPr="001A0817">
        <w:rPr>
          <w:color w:val="auto"/>
        </w:rPr>
        <w:t>For</w:t>
      </w:r>
      <w:r w:rsidR="002444E0" w:rsidRPr="001A0817">
        <w:rPr>
          <w:color w:val="auto"/>
        </w:rPr>
        <w:t xml:space="preserve"> </w:t>
      </w:r>
      <w:r w:rsidR="00FB1D33" w:rsidRPr="001A0817">
        <w:rPr>
          <w:color w:val="auto"/>
        </w:rPr>
        <w:t xml:space="preserve">the </w:t>
      </w:r>
      <w:r w:rsidR="006B5188" w:rsidRPr="001A0817">
        <w:rPr>
          <w:color w:val="auto"/>
        </w:rPr>
        <w:t>Plant Canopy Analy</w:t>
      </w:r>
      <w:r w:rsidR="001A0817">
        <w:rPr>
          <w:color w:val="auto"/>
        </w:rPr>
        <w:t>z</w:t>
      </w:r>
      <w:r w:rsidR="006B5188" w:rsidRPr="001A0817">
        <w:rPr>
          <w:color w:val="auto"/>
        </w:rPr>
        <w:t>er</w:t>
      </w:r>
      <w:r w:rsidR="0091469D" w:rsidRPr="001A0817">
        <w:rPr>
          <w:color w:val="auto"/>
        </w:rPr>
        <w:t>,</w:t>
      </w:r>
      <w:r w:rsidR="002444E0" w:rsidRPr="001A0817">
        <w:rPr>
          <w:color w:val="auto"/>
        </w:rPr>
        <w:t xml:space="preserve"> signific</w:t>
      </w:r>
      <w:r w:rsidR="00075040" w:rsidRPr="001A0817">
        <w:rPr>
          <w:color w:val="auto"/>
        </w:rPr>
        <w:t xml:space="preserve">antly higher LAI values </w:t>
      </w:r>
      <w:r w:rsidR="002B656B" w:rsidRPr="001A0817">
        <w:rPr>
          <w:color w:val="auto"/>
        </w:rPr>
        <w:t xml:space="preserve">were observed </w:t>
      </w:r>
      <w:r w:rsidR="00075040" w:rsidRPr="001A0817">
        <w:rPr>
          <w:color w:val="auto"/>
        </w:rPr>
        <w:t>in</w:t>
      </w:r>
      <w:r w:rsidR="002444E0" w:rsidRPr="001A0817">
        <w:rPr>
          <w:color w:val="auto"/>
        </w:rPr>
        <w:t xml:space="preserve"> </w:t>
      </w:r>
      <w:r w:rsidR="0091469D" w:rsidRPr="001A0817">
        <w:rPr>
          <w:color w:val="auto"/>
        </w:rPr>
        <w:t xml:space="preserve">the control </w:t>
      </w:r>
      <w:r w:rsidR="002444E0" w:rsidRPr="001A0817">
        <w:rPr>
          <w:color w:val="auto"/>
        </w:rPr>
        <w:t>plo</w:t>
      </w:r>
      <w:r w:rsidR="00BA6DB1" w:rsidRPr="001A0817">
        <w:rPr>
          <w:color w:val="auto"/>
        </w:rPr>
        <w:t>t</w:t>
      </w:r>
      <w:r w:rsidR="00424F2E" w:rsidRPr="001A0817">
        <w:rPr>
          <w:color w:val="auto"/>
        </w:rPr>
        <w:t xml:space="preserve"> </w:t>
      </w:r>
      <w:r w:rsidR="0091469D" w:rsidRPr="001A0817">
        <w:rPr>
          <w:color w:val="auto"/>
        </w:rPr>
        <w:t>with no silvicultural intervention</w:t>
      </w:r>
      <w:r w:rsidR="00BA6DB1" w:rsidRPr="001A0817">
        <w:rPr>
          <w:color w:val="auto"/>
        </w:rPr>
        <w:t xml:space="preserve"> than</w:t>
      </w:r>
      <w:r w:rsidR="00FB1D33" w:rsidRPr="001A0817">
        <w:rPr>
          <w:color w:val="auto"/>
        </w:rPr>
        <w:t xml:space="preserve"> in the</w:t>
      </w:r>
      <w:r w:rsidR="0091469D" w:rsidRPr="001A0817">
        <w:rPr>
          <w:color w:val="auto"/>
        </w:rPr>
        <w:t xml:space="preserve"> thinned one</w:t>
      </w:r>
      <w:r w:rsidR="002444E0" w:rsidRPr="001A0817">
        <w:rPr>
          <w:color w:val="auto"/>
        </w:rPr>
        <w:t>s (A, B)</w:t>
      </w:r>
      <w:r w:rsidR="002B656B" w:rsidRPr="001A0817">
        <w:rPr>
          <w:color w:val="auto"/>
        </w:rPr>
        <w:t>. However, the values significantly exceeded LAI</w:t>
      </w:r>
      <w:r w:rsidR="00FB1D33" w:rsidRPr="001A0817">
        <w:rPr>
          <w:color w:val="auto"/>
        </w:rPr>
        <w:t xml:space="preserve"> obtained</w:t>
      </w:r>
      <w:r w:rsidR="00A863D3" w:rsidRPr="001A0817">
        <w:rPr>
          <w:color w:val="auto"/>
        </w:rPr>
        <w:t xml:space="preserve"> </w:t>
      </w:r>
      <w:r w:rsidR="0091469D" w:rsidRPr="001A0817">
        <w:rPr>
          <w:color w:val="auto"/>
        </w:rPr>
        <w:t>from</w:t>
      </w:r>
      <w:r w:rsidR="00C41BE3" w:rsidRPr="001A0817">
        <w:rPr>
          <w:color w:val="auto"/>
        </w:rPr>
        <w:t xml:space="preserve"> </w:t>
      </w:r>
      <w:r w:rsidR="00FB1D33" w:rsidRPr="001A0817">
        <w:rPr>
          <w:color w:val="auto"/>
        </w:rPr>
        <w:t xml:space="preserve">the </w:t>
      </w:r>
      <w:r w:rsidR="00C41BE3" w:rsidRPr="001A0817">
        <w:rPr>
          <w:color w:val="auto"/>
        </w:rPr>
        <w:t xml:space="preserve">LP 110 </w:t>
      </w:r>
      <w:r w:rsidR="00424F2E" w:rsidRPr="001A0817">
        <w:rPr>
          <w:color w:val="auto"/>
        </w:rPr>
        <w:t>in</w:t>
      </w:r>
      <w:r w:rsidR="00075040" w:rsidRPr="001A0817">
        <w:rPr>
          <w:color w:val="auto"/>
        </w:rPr>
        <w:t xml:space="preserve"> </w:t>
      </w:r>
      <w:r w:rsidR="0091469D" w:rsidRPr="001A0817">
        <w:rPr>
          <w:color w:val="auto"/>
        </w:rPr>
        <w:t xml:space="preserve">the control </w:t>
      </w:r>
      <w:r w:rsidR="00A863D3" w:rsidRPr="001A0817">
        <w:rPr>
          <w:color w:val="auto"/>
        </w:rPr>
        <w:t>plot</w:t>
      </w:r>
      <w:r w:rsidR="00C41BE3" w:rsidRPr="001A0817">
        <w:rPr>
          <w:color w:val="auto"/>
        </w:rPr>
        <w:t xml:space="preserve">. </w:t>
      </w:r>
      <w:r w:rsidR="002B656B" w:rsidRPr="001A0817">
        <w:rPr>
          <w:color w:val="auto"/>
        </w:rPr>
        <w:t xml:space="preserve">For </w:t>
      </w:r>
      <w:r w:rsidR="00FB1D33" w:rsidRPr="001A0817">
        <w:rPr>
          <w:color w:val="auto"/>
        </w:rPr>
        <w:t xml:space="preserve">the </w:t>
      </w:r>
      <w:r w:rsidR="002B656B" w:rsidRPr="001A0817">
        <w:rPr>
          <w:color w:val="auto"/>
        </w:rPr>
        <w:t xml:space="preserve">LP 110, </w:t>
      </w:r>
      <w:r w:rsidR="00C41BE3" w:rsidRPr="001A0817">
        <w:rPr>
          <w:color w:val="auto"/>
        </w:rPr>
        <w:t xml:space="preserve">LAI </w:t>
      </w:r>
      <w:r w:rsidR="00263400" w:rsidRPr="001A0817">
        <w:rPr>
          <w:color w:val="auto"/>
        </w:rPr>
        <w:t>did</w:t>
      </w:r>
      <w:r w:rsidR="002B656B" w:rsidRPr="001A0817">
        <w:rPr>
          <w:color w:val="auto"/>
        </w:rPr>
        <w:t xml:space="preserve"> not significantly differ</w:t>
      </w:r>
      <w:r w:rsidR="00C41BE3" w:rsidRPr="001A0817">
        <w:rPr>
          <w:color w:val="auto"/>
        </w:rPr>
        <w:t xml:space="preserve"> </w:t>
      </w:r>
      <w:r w:rsidR="00A863D3" w:rsidRPr="001A0817">
        <w:rPr>
          <w:color w:val="auto"/>
        </w:rPr>
        <w:t>in</w:t>
      </w:r>
      <w:r w:rsidR="002444E0" w:rsidRPr="001A0817">
        <w:rPr>
          <w:color w:val="auto"/>
        </w:rPr>
        <w:t xml:space="preserve"> </w:t>
      </w:r>
      <w:r w:rsidR="00FB1D33" w:rsidRPr="001A0817">
        <w:rPr>
          <w:color w:val="auto"/>
        </w:rPr>
        <w:t xml:space="preserve">the </w:t>
      </w:r>
      <w:r w:rsidR="002444E0" w:rsidRPr="001A0817">
        <w:rPr>
          <w:color w:val="auto"/>
        </w:rPr>
        <w:t>C and B treatmen</w:t>
      </w:r>
      <w:r w:rsidR="00A863D3" w:rsidRPr="001A0817">
        <w:rPr>
          <w:color w:val="auto"/>
        </w:rPr>
        <w:t>ts</w:t>
      </w:r>
      <w:r w:rsidR="002B656B" w:rsidRPr="001A0817">
        <w:rPr>
          <w:color w:val="auto"/>
        </w:rPr>
        <w:t xml:space="preserve">. Contrariwise, a </w:t>
      </w:r>
      <w:r w:rsidR="002444E0" w:rsidRPr="001A0817">
        <w:rPr>
          <w:color w:val="auto"/>
        </w:rPr>
        <w:t>signifi</w:t>
      </w:r>
      <w:r w:rsidR="00FB1D33" w:rsidRPr="001A0817">
        <w:rPr>
          <w:color w:val="auto"/>
        </w:rPr>
        <w:t>cant difference in</w:t>
      </w:r>
      <w:r w:rsidR="00A863D3" w:rsidRPr="001A0817">
        <w:rPr>
          <w:color w:val="auto"/>
        </w:rPr>
        <w:t xml:space="preserve"> LAI values</w:t>
      </w:r>
      <w:r w:rsidR="00424F2E" w:rsidRPr="001A0817">
        <w:rPr>
          <w:color w:val="auto"/>
        </w:rPr>
        <w:t xml:space="preserve"> between </w:t>
      </w:r>
      <w:r w:rsidR="00FB1D33" w:rsidRPr="001A0817">
        <w:rPr>
          <w:color w:val="auto"/>
        </w:rPr>
        <w:t xml:space="preserve">the </w:t>
      </w:r>
      <w:r w:rsidR="002444E0" w:rsidRPr="001A0817">
        <w:rPr>
          <w:color w:val="auto"/>
        </w:rPr>
        <w:t>C and A plots</w:t>
      </w:r>
      <w:r w:rsidR="002B656B" w:rsidRPr="001A0817">
        <w:rPr>
          <w:color w:val="auto"/>
        </w:rPr>
        <w:t xml:space="preserve"> was found</w:t>
      </w:r>
      <w:r w:rsidR="002444E0" w:rsidRPr="001A0817">
        <w:rPr>
          <w:color w:val="auto"/>
        </w:rPr>
        <w:t xml:space="preserve">. </w:t>
      </w:r>
      <w:r w:rsidR="00CB7471" w:rsidRPr="001A0817">
        <w:rPr>
          <w:color w:val="auto"/>
        </w:rPr>
        <w:t xml:space="preserve">Generally, LAI significantly </w:t>
      </w:r>
      <w:r w:rsidR="00551A99" w:rsidRPr="001A0817">
        <w:rPr>
          <w:color w:val="auto"/>
        </w:rPr>
        <w:t>decreased</w:t>
      </w:r>
      <w:r w:rsidR="00CB7471" w:rsidRPr="001A0817">
        <w:rPr>
          <w:color w:val="auto"/>
        </w:rPr>
        <w:t xml:space="preserve"> after applied thinning treatments</w:t>
      </w:r>
      <w:r w:rsidR="002444E0" w:rsidRPr="001A0817">
        <w:rPr>
          <w:color w:val="auto"/>
        </w:rPr>
        <w:t xml:space="preserve"> in</w:t>
      </w:r>
      <w:r w:rsidR="00A863D3" w:rsidRPr="001A0817">
        <w:rPr>
          <w:color w:val="auto"/>
        </w:rPr>
        <w:t xml:space="preserve"> </w:t>
      </w:r>
      <w:r w:rsidR="00CB7471" w:rsidRPr="001A0817">
        <w:rPr>
          <w:color w:val="auto"/>
        </w:rPr>
        <w:t>the studied stands</w:t>
      </w:r>
      <w:r w:rsidR="00A863D3" w:rsidRPr="001A0817">
        <w:rPr>
          <w:color w:val="auto"/>
        </w:rPr>
        <w:t>.</w:t>
      </w:r>
      <w:r w:rsidR="002444E0" w:rsidRPr="001A0817">
        <w:rPr>
          <w:color w:val="auto"/>
        </w:rPr>
        <w:t xml:space="preserve"> LAI </w:t>
      </w:r>
      <w:r w:rsidR="006B5188" w:rsidRPr="001A0817">
        <w:rPr>
          <w:color w:val="auto"/>
        </w:rPr>
        <w:t xml:space="preserve">estimated using the </w:t>
      </w:r>
      <w:r w:rsidR="00A863D3" w:rsidRPr="001A0817">
        <w:rPr>
          <w:color w:val="auto"/>
        </w:rPr>
        <w:t>LP 110</w:t>
      </w:r>
      <w:r w:rsidR="00045B37" w:rsidRPr="001A0817">
        <w:rPr>
          <w:color w:val="auto"/>
        </w:rPr>
        <w:t xml:space="preserve"> (</w:t>
      </w:r>
      <w:proofErr w:type="spellStart"/>
      <w:r w:rsidR="00045B37" w:rsidRPr="001A0817">
        <w:rPr>
          <w:color w:val="auto"/>
        </w:rPr>
        <w:t>LaiPen</w:t>
      </w:r>
      <w:proofErr w:type="spellEnd"/>
      <w:r w:rsidR="00045B37" w:rsidRPr="001A0817">
        <w:rPr>
          <w:color w:val="auto"/>
        </w:rPr>
        <w:t xml:space="preserve"> LP110)</w:t>
      </w:r>
      <w:r w:rsidR="00A863D3" w:rsidRPr="001A0817">
        <w:rPr>
          <w:color w:val="auto"/>
        </w:rPr>
        <w:t xml:space="preserve"> </w:t>
      </w:r>
      <w:r w:rsidR="002444E0" w:rsidRPr="001A0817">
        <w:rPr>
          <w:color w:val="auto"/>
        </w:rPr>
        <w:t>d</w:t>
      </w:r>
      <w:r w:rsidR="00424F2E" w:rsidRPr="001A0817">
        <w:rPr>
          <w:color w:val="auto"/>
        </w:rPr>
        <w:t>ecreased more evidently in</w:t>
      </w:r>
      <w:r w:rsidR="002444E0" w:rsidRPr="001A0817">
        <w:rPr>
          <w:color w:val="auto"/>
        </w:rPr>
        <w:t xml:space="preserve"> pl</w:t>
      </w:r>
      <w:r w:rsidR="00A863D3" w:rsidRPr="001A0817">
        <w:rPr>
          <w:color w:val="auto"/>
        </w:rPr>
        <w:t>ot</w:t>
      </w:r>
      <w:r w:rsidR="00424F2E" w:rsidRPr="001A0817">
        <w:rPr>
          <w:color w:val="auto"/>
        </w:rPr>
        <w:t xml:space="preserve"> A</w:t>
      </w:r>
      <w:r w:rsidR="00263400" w:rsidRPr="001A0817">
        <w:rPr>
          <w:color w:val="auto"/>
        </w:rPr>
        <w:t>, whereas</w:t>
      </w:r>
      <w:r w:rsidR="00397371" w:rsidRPr="001A0817">
        <w:rPr>
          <w:color w:val="auto"/>
        </w:rPr>
        <w:t xml:space="preserve"> </w:t>
      </w:r>
      <w:r w:rsidR="005740B9" w:rsidRPr="001A0817">
        <w:rPr>
          <w:color w:val="auto"/>
        </w:rPr>
        <w:t xml:space="preserve">the </w:t>
      </w:r>
      <w:r w:rsidR="00397371" w:rsidRPr="001A0817">
        <w:rPr>
          <w:color w:val="auto"/>
        </w:rPr>
        <w:t>LAI</w:t>
      </w:r>
      <w:r w:rsidR="00424F2E" w:rsidRPr="001A0817">
        <w:rPr>
          <w:color w:val="auto"/>
        </w:rPr>
        <w:t xml:space="preserve"> values</w:t>
      </w:r>
      <w:r w:rsidR="005740B9" w:rsidRPr="001A0817">
        <w:rPr>
          <w:color w:val="auto"/>
        </w:rPr>
        <w:t xml:space="preserve"> obtained</w:t>
      </w:r>
      <w:r w:rsidR="00397371" w:rsidRPr="001A0817">
        <w:rPr>
          <w:color w:val="auto"/>
        </w:rPr>
        <w:t xml:space="preserve"> fr</w:t>
      </w:r>
      <w:r w:rsidR="005740B9" w:rsidRPr="001A0817">
        <w:rPr>
          <w:color w:val="auto"/>
        </w:rPr>
        <w:t xml:space="preserve">om the </w:t>
      </w:r>
      <w:r w:rsidR="006B5188" w:rsidRPr="001A0817">
        <w:rPr>
          <w:color w:val="auto"/>
        </w:rPr>
        <w:t>Analy</w:t>
      </w:r>
      <w:r w:rsidR="001A0817">
        <w:rPr>
          <w:color w:val="auto"/>
        </w:rPr>
        <w:t>z</w:t>
      </w:r>
      <w:r w:rsidR="006B5188" w:rsidRPr="001A0817">
        <w:rPr>
          <w:color w:val="auto"/>
        </w:rPr>
        <w:t>er</w:t>
      </w:r>
      <w:r w:rsidR="00045B37" w:rsidRPr="001A0817">
        <w:rPr>
          <w:color w:val="auto"/>
        </w:rPr>
        <w:t xml:space="preserve"> (LAI-2200 PCA)</w:t>
      </w:r>
      <w:r w:rsidR="005740B9" w:rsidRPr="001A0817">
        <w:rPr>
          <w:color w:val="auto"/>
        </w:rPr>
        <w:t xml:space="preserve"> decreased</w:t>
      </w:r>
      <w:r w:rsidR="00397371" w:rsidRPr="001A0817">
        <w:rPr>
          <w:color w:val="auto"/>
        </w:rPr>
        <w:t xml:space="preserve"> more</w:t>
      </w:r>
      <w:r w:rsidR="00075040" w:rsidRPr="001A0817">
        <w:rPr>
          <w:color w:val="auto"/>
        </w:rPr>
        <w:t xml:space="preserve"> in</w:t>
      </w:r>
      <w:r w:rsidR="00397371" w:rsidRPr="001A0817">
        <w:rPr>
          <w:color w:val="auto"/>
        </w:rPr>
        <w:t xml:space="preserve"> plot</w:t>
      </w:r>
      <w:r w:rsidR="00424F2E" w:rsidRPr="001A0817">
        <w:rPr>
          <w:color w:val="auto"/>
        </w:rPr>
        <w:t xml:space="preserve"> B</w:t>
      </w:r>
      <w:r w:rsidR="00397371" w:rsidRPr="001A0817">
        <w:rPr>
          <w:color w:val="auto"/>
        </w:rPr>
        <w:t>. Nevertheless,</w:t>
      </w:r>
      <w:r w:rsidR="002444E0" w:rsidRPr="001A0817">
        <w:rPr>
          <w:color w:val="auto"/>
        </w:rPr>
        <w:t xml:space="preserve"> these </w:t>
      </w:r>
      <w:r w:rsidR="00397371" w:rsidRPr="001A0817">
        <w:rPr>
          <w:color w:val="auto"/>
        </w:rPr>
        <w:t>recorded differences were</w:t>
      </w:r>
      <w:r w:rsidR="002444E0" w:rsidRPr="001A0817">
        <w:rPr>
          <w:color w:val="auto"/>
        </w:rPr>
        <w:t xml:space="preserve"> slight (</w:t>
      </w:r>
      <w:r w:rsidR="003779F2" w:rsidRPr="001A0817">
        <w:rPr>
          <w:b/>
          <w:color w:val="auto"/>
        </w:rPr>
        <w:t>Figure 4</w:t>
      </w:r>
      <w:r w:rsidR="002444E0" w:rsidRPr="001A0817">
        <w:rPr>
          <w:b/>
          <w:color w:val="auto"/>
        </w:rPr>
        <w:t>).</w:t>
      </w:r>
    </w:p>
    <w:p w14:paraId="2531CBAC" w14:textId="77777777" w:rsidR="002444E0" w:rsidRPr="001A0817" w:rsidRDefault="002444E0" w:rsidP="00D82156">
      <w:pPr>
        <w:rPr>
          <w:color w:val="auto"/>
        </w:rPr>
      </w:pPr>
    </w:p>
    <w:p w14:paraId="0EC00045" w14:textId="7580ED40" w:rsidR="002444E0" w:rsidRPr="001A0817" w:rsidRDefault="002444E0" w:rsidP="00D82156">
      <w:pPr>
        <w:rPr>
          <w:color w:val="auto"/>
        </w:rPr>
      </w:pPr>
      <w:r w:rsidRPr="001A0817">
        <w:rPr>
          <w:color w:val="auto"/>
        </w:rPr>
        <w:t xml:space="preserve">[Place </w:t>
      </w:r>
      <w:r w:rsidR="003779F2" w:rsidRPr="001A0817">
        <w:rPr>
          <w:b/>
          <w:color w:val="auto"/>
        </w:rPr>
        <w:t>Figure 4</w:t>
      </w:r>
      <w:r w:rsidRPr="001A0817">
        <w:rPr>
          <w:color w:val="auto"/>
        </w:rPr>
        <w:t xml:space="preserve"> here]</w:t>
      </w:r>
    </w:p>
    <w:p w14:paraId="3A752AEB" w14:textId="77777777" w:rsidR="002444E0" w:rsidRPr="001A0817" w:rsidRDefault="002444E0" w:rsidP="00D82156">
      <w:pPr>
        <w:rPr>
          <w:color w:val="auto"/>
        </w:rPr>
      </w:pPr>
    </w:p>
    <w:p w14:paraId="175A29E4" w14:textId="7C1C42C0" w:rsidR="002444E0" w:rsidRPr="001A0817" w:rsidRDefault="002444E0" w:rsidP="00D82156">
      <w:pPr>
        <w:rPr>
          <w:color w:val="auto"/>
        </w:rPr>
      </w:pPr>
      <w:r w:rsidRPr="001A0817">
        <w:rPr>
          <w:color w:val="auto"/>
        </w:rPr>
        <w:t xml:space="preserve">The </w:t>
      </w:r>
      <w:r w:rsidR="00290E87" w:rsidRPr="001A0817">
        <w:rPr>
          <w:color w:val="auto"/>
        </w:rPr>
        <w:t>LAI values</w:t>
      </w:r>
      <w:r w:rsidR="009B2393" w:rsidRPr="001A0817">
        <w:t>’</w:t>
      </w:r>
      <w:r w:rsidR="00290E87" w:rsidRPr="001A0817">
        <w:rPr>
          <w:color w:val="auto"/>
        </w:rPr>
        <w:t xml:space="preserve"> spatial variability is illustrated in </w:t>
      </w:r>
      <w:r w:rsidR="00290E87" w:rsidRPr="001A0817">
        <w:rPr>
          <w:b/>
          <w:color w:val="auto"/>
        </w:rPr>
        <w:t>Figure 5</w:t>
      </w:r>
      <w:r w:rsidR="00290E87" w:rsidRPr="001A0817">
        <w:rPr>
          <w:bCs/>
          <w:color w:val="auto"/>
        </w:rPr>
        <w:t xml:space="preserve"> </w:t>
      </w:r>
      <w:r w:rsidR="00290E87" w:rsidRPr="001A0817">
        <w:rPr>
          <w:color w:val="auto"/>
        </w:rPr>
        <w:t>for each thinning treatment in pure Norway spruce pole stands</w:t>
      </w:r>
      <w:r w:rsidRPr="001A0817">
        <w:rPr>
          <w:color w:val="auto"/>
        </w:rPr>
        <w:t>.</w:t>
      </w:r>
    </w:p>
    <w:p w14:paraId="78DB1D32" w14:textId="77777777" w:rsidR="002444E0" w:rsidRPr="001A0817" w:rsidRDefault="002444E0" w:rsidP="00D82156">
      <w:pPr>
        <w:rPr>
          <w:color w:val="auto"/>
        </w:rPr>
      </w:pPr>
    </w:p>
    <w:p w14:paraId="4603AC99" w14:textId="77FD008A" w:rsidR="002444E0" w:rsidRPr="001A0817" w:rsidRDefault="002444E0" w:rsidP="00D82156">
      <w:pPr>
        <w:rPr>
          <w:color w:val="auto"/>
        </w:rPr>
      </w:pPr>
      <w:r w:rsidRPr="001A0817">
        <w:rPr>
          <w:color w:val="auto"/>
        </w:rPr>
        <w:t xml:space="preserve">[Place </w:t>
      </w:r>
      <w:r w:rsidRPr="001A0817">
        <w:rPr>
          <w:b/>
          <w:color w:val="auto"/>
        </w:rPr>
        <w:t xml:space="preserve">Figure </w:t>
      </w:r>
      <w:r w:rsidR="003779F2" w:rsidRPr="001A0817">
        <w:rPr>
          <w:b/>
          <w:color w:val="auto"/>
        </w:rPr>
        <w:t>5</w:t>
      </w:r>
      <w:r w:rsidRPr="001A0817">
        <w:rPr>
          <w:color w:val="auto"/>
        </w:rPr>
        <w:t xml:space="preserve"> here]</w:t>
      </w:r>
    </w:p>
    <w:p w14:paraId="2F616A77" w14:textId="77777777" w:rsidR="002444E0" w:rsidRPr="001A0817" w:rsidRDefault="002444E0" w:rsidP="00D82156">
      <w:pPr>
        <w:rPr>
          <w:color w:val="auto"/>
        </w:rPr>
      </w:pPr>
    </w:p>
    <w:p w14:paraId="31D8B215" w14:textId="4651D6A8" w:rsidR="004D50F4" w:rsidRPr="001A0817" w:rsidRDefault="00424F2E" w:rsidP="00307098">
      <w:pPr>
        <w:pStyle w:val="Text"/>
        <w:spacing w:before="0"/>
        <w:rPr>
          <w:rFonts w:ascii="Calibri" w:hAnsi="Calibri" w:cs="Calibri"/>
          <w:lang w:val="en-US" w:eastAsia="en-US"/>
        </w:rPr>
      </w:pPr>
      <w:r w:rsidRPr="001A0817">
        <w:rPr>
          <w:rFonts w:ascii="Calibri" w:hAnsi="Calibri" w:cs="Calibri"/>
          <w:lang w:val="en-US" w:eastAsia="en-US"/>
        </w:rPr>
        <w:t>T</w:t>
      </w:r>
      <w:r w:rsidR="006B5188" w:rsidRPr="001A0817">
        <w:rPr>
          <w:rFonts w:ascii="Calibri" w:hAnsi="Calibri" w:cs="Calibri"/>
          <w:lang w:val="en-US" w:eastAsia="en-US"/>
        </w:rPr>
        <w:t xml:space="preserve">he </w:t>
      </w:r>
      <w:r w:rsidR="00B57A8A" w:rsidRPr="001A0817">
        <w:rPr>
          <w:rFonts w:ascii="Calibri" w:hAnsi="Calibri" w:cs="Calibri"/>
          <w:lang w:val="en-US" w:eastAsia="en-US"/>
        </w:rPr>
        <w:t>LP 11</w:t>
      </w:r>
      <w:r w:rsidR="004D50F4" w:rsidRPr="001A0817">
        <w:rPr>
          <w:rFonts w:ascii="Calibri" w:hAnsi="Calibri" w:cs="Calibri"/>
          <w:lang w:val="en-US" w:eastAsia="en-US"/>
        </w:rPr>
        <w:t>0 underestimated LAI by 7.4% and 10.6%</w:t>
      </w:r>
      <w:r w:rsidR="00075040" w:rsidRPr="001A0817">
        <w:rPr>
          <w:rFonts w:ascii="Calibri" w:hAnsi="Calibri" w:cs="Calibri"/>
          <w:lang w:val="en-US" w:eastAsia="en-US"/>
        </w:rPr>
        <w:t xml:space="preserve"> in plots A and C</w:t>
      </w:r>
      <w:r w:rsidR="005740B9" w:rsidRPr="001A0817">
        <w:rPr>
          <w:rFonts w:ascii="Calibri" w:hAnsi="Calibri" w:cs="Calibri"/>
          <w:lang w:val="en-US" w:eastAsia="en-US"/>
        </w:rPr>
        <w:t>, respectively</w:t>
      </w:r>
      <w:r w:rsidR="00075040" w:rsidRPr="001A0817">
        <w:rPr>
          <w:rFonts w:ascii="Calibri" w:hAnsi="Calibri" w:cs="Calibri"/>
          <w:lang w:val="en-US" w:eastAsia="en-US"/>
        </w:rPr>
        <w:t>. Contrariwise,</w:t>
      </w:r>
      <w:r w:rsidR="004D50F4" w:rsidRPr="001A0817">
        <w:rPr>
          <w:rFonts w:ascii="Calibri" w:hAnsi="Calibri" w:cs="Calibri"/>
          <w:lang w:val="en-US" w:eastAsia="en-US"/>
        </w:rPr>
        <w:t xml:space="preserve"> </w:t>
      </w:r>
      <w:r w:rsidR="00B57A8A" w:rsidRPr="001A0817">
        <w:rPr>
          <w:rFonts w:ascii="Calibri" w:hAnsi="Calibri" w:cs="Calibri"/>
          <w:lang w:val="en-US" w:eastAsia="en-US"/>
        </w:rPr>
        <w:t>this device</w:t>
      </w:r>
      <w:r w:rsidR="004D50F4" w:rsidRPr="001A0817">
        <w:rPr>
          <w:rFonts w:ascii="Calibri" w:hAnsi="Calibri" w:cs="Calibri"/>
          <w:lang w:val="en-US" w:eastAsia="en-US"/>
        </w:rPr>
        <w:t xml:space="preserve"> overestimated the LAI stand value </w:t>
      </w:r>
      <w:r w:rsidR="005740B9" w:rsidRPr="001A0817">
        <w:rPr>
          <w:rFonts w:ascii="Calibri" w:hAnsi="Calibri" w:cs="Calibri"/>
          <w:lang w:val="en-US" w:eastAsia="en-US"/>
        </w:rPr>
        <w:t xml:space="preserve">obtained </w:t>
      </w:r>
      <w:r w:rsidR="00075040" w:rsidRPr="001A0817">
        <w:rPr>
          <w:rFonts w:ascii="Calibri" w:hAnsi="Calibri" w:cs="Calibri"/>
          <w:lang w:val="en-US" w:eastAsia="en-US"/>
        </w:rPr>
        <w:t>from the</w:t>
      </w:r>
      <w:r w:rsidR="004D50F4" w:rsidRPr="001A0817">
        <w:rPr>
          <w:rFonts w:ascii="Calibri" w:hAnsi="Calibri" w:cs="Calibri"/>
          <w:lang w:val="en-US" w:eastAsia="en-US"/>
        </w:rPr>
        <w:t xml:space="preserve"> </w:t>
      </w:r>
      <w:r w:rsidR="00897B48" w:rsidRPr="001A0817">
        <w:rPr>
          <w:rFonts w:ascii="Calibri" w:hAnsi="Calibri" w:cs="Calibri"/>
          <w:lang w:val="en-US" w:eastAsia="en-US"/>
        </w:rPr>
        <w:t>Plant Canopy Analy</w:t>
      </w:r>
      <w:r w:rsidR="001A0817">
        <w:rPr>
          <w:rFonts w:ascii="Calibri" w:hAnsi="Calibri" w:cs="Calibri"/>
          <w:lang w:val="en-US" w:eastAsia="en-US"/>
        </w:rPr>
        <w:t>z</w:t>
      </w:r>
      <w:r w:rsidR="00897B48" w:rsidRPr="001A0817">
        <w:rPr>
          <w:rFonts w:ascii="Calibri" w:hAnsi="Calibri" w:cs="Calibri"/>
          <w:lang w:val="en-US" w:eastAsia="en-US"/>
        </w:rPr>
        <w:t>er</w:t>
      </w:r>
      <w:r w:rsidR="00075040" w:rsidRPr="001A0817">
        <w:rPr>
          <w:rFonts w:ascii="Calibri" w:hAnsi="Calibri" w:cs="Calibri"/>
          <w:lang w:val="en-US" w:eastAsia="en-US"/>
        </w:rPr>
        <w:t xml:space="preserve"> in</w:t>
      </w:r>
      <w:r w:rsidRPr="001A0817">
        <w:rPr>
          <w:rFonts w:ascii="Calibri" w:hAnsi="Calibri" w:cs="Calibri"/>
          <w:lang w:val="en-US" w:eastAsia="en-US"/>
        </w:rPr>
        <w:t xml:space="preserve"> </w:t>
      </w:r>
      <w:r w:rsidR="00B57A8A" w:rsidRPr="001A0817">
        <w:rPr>
          <w:rFonts w:ascii="Calibri" w:hAnsi="Calibri" w:cs="Calibri"/>
          <w:lang w:val="en-US" w:eastAsia="en-US"/>
        </w:rPr>
        <w:t>plot B</w:t>
      </w:r>
      <w:r w:rsidR="005740B9" w:rsidRPr="001A0817">
        <w:rPr>
          <w:rFonts w:ascii="Calibri" w:hAnsi="Calibri" w:cs="Calibri"/>
          <w:lang w:val="en-US" w:eastAsia="en-US"/>
        </w:rPr>
        <w:t xml:space="preserve"> by 3.7%</w:t>
      </w:r>
      <w:r w:rsidR="00B57A8A" w:rsidRPr="001A0817">
        <w:rPr>
          <w:rFonts w:ascii="Calibri" w:hAnsi="Calibri" w:cs="Calibri"/>
          <w:lang w:val="en-US" w:eastAsia="en-US"/>
        </w:rPr>
        <w:t xml:space="preserve">. </w:t>
      </w:r>
      <w:r w:rsidR="00B4578B" w:rsidRPr="001A0817">
        <w:rPr>
          <w:rFonts w:ascii="Calibri" w:hAnsi="Calibri" w:cs="Calibri"/>
          <w:lang w:val="en-US" w:eastAsia="en-US"/>
        </w:rPr>
        <w:t xml:space="preserve">If </w:t>
      </w:r>
      <w:r w:rsidR="005740B9" w:rsidRPr="001A0817">
        <w:rPr>
          <w:rFonts w:ascii="Calibri" w:hAnsi="Calibri" w:cs="Calibri"/>
          <w:lang w:val="en-US" w:eastAsia="en-US"/>
        </w:rPr>
        <w:t xml:space="preserve">the </w:t>
      </w:r>
      <w:r w:rsidR="00B57A8A" w:rsidRPr="001A0817">
        <w:rPr>
          <w:rFonts w:ascii="Calibri" w:hAnsi="Calibri" w:cs="Calibri"/>
          <w:lang w:val="en-US" w:eastAsia="en-US"/>
        </w:rPr>
        <w:t>total average</w:t>
      </w:r>
      <w:r w:rsidR="00B4578B" w:rsidRPr="001A0817">
        <w:rPr>
          <w:rFonts w:ascii="Calibri" w:hAnsi="Calibri" w:cs="Calibri"/>
          <w:lang w:val="en-US" w:eastAsia="en-US"/>
        </w:rPr>
        <w:t>s</w:t>
      </w:r>
      <w:r w:rsidR="00B57A8A" w:rsidRPr="001A0817">
        <w:rPr>
          <w:rFonts w:ascii="Calibri" w:hAnsi="Calibri" w:cs="Calibri"/>
          <w:lang w:val="en-US" w:eastAsia="en-US"/>
        </w:rPr>
        <w:t xml:space="preserve"> from </w:t>
      </w:r>
      <w:r w:rsidR="00B4578B" w:rsidRPr="001A0817">
        <w:rPr>
          <w:rFonts w:ascii="Calibri" w:hAnsi="Calibri" w:cs="Calibri"/>
          <w:lang w:val="en-US" w:eastAsia="en-US"/>
        </w:rPr>
        <w:t xml:space="preserve">all </w:t>
      </w:r>
      <w:r w:rsidR="00B57A8A" w:rsidRPr="001A0817">
        <w:rPr>
          <w:rFonts w:ascii="Calibri" w:hAnsi="Calibri" w:cs="Calibri"/>
          <w:lang w:val="en-US" w:eastAsia="en-US"/>
        </w:rPr>
        <w:t xml:space="preserve">LAI values </w:t>
      </w:r>
      <w:r w:rsidR="004D50F4" w:rsidRPr="001A0817">
        <w:rPr>
          <w:rFonts w:ascii="Calibri" w:hAnsi="Calibri" w:cs="Calibri"/>
          <w:lang w:val="en-US" w:eastAsia="en-US"/>
        </w:rPr>
        <w:t xml:space="preserve">regardless </w:t>
      </w:r>
      <w:r w:rsidR="00B4578B" w:rsidRPr="001A0817">
        <w:rPr>
          <w:rFonts w:ascii="Calibri" w:hAnsi="Calibri" w:cs="Calibri"/>
          <w:lang w:val="en-US" w:eastAsia="en-US"/>
        </w:rPr>
        <w:t xml:space="preserve">of </w:t>
      </w:r>
      <w:r w:rsidR="005740B9" w:rsidRPr="001A0817">
        <w:rPr>
          <w:rFonts w:ascii="Calibri" w:hAnsi="Calibri" w:cs="Calibri"/>
          <w:lang w:val="en-US" w:eastAsia="en-US"/>
        </w:rPr>
        <w:t xml:space="preserve">the </w:t>
      </w:r>
      <w:r w:rsidR="004D50F4" w:rsidRPr="001A0817">
        <w:rPr>
          <w:rFonts w:ascii="Calibri" w:hAnsi="Calibri" w:cs="Calibri"/>
          <w:lang w:val="en-US" w:eastAsia="en-US"/>
        </w:rPr>
        <w:t xml:space="preserve">thinning treatment </w:t>
      </w:r>
      <w:r w:rsidR="005740B9" w:rsidRPr="001A0817">
        <w:rPr>
          <w:rFonts w:ascii="Calibri" w:hAnsi="Calibri" w:cs="Calibri"/>
          <w:lang w:val="en-US" w:eastAsia="en-US"/>
        </w:rPr>
        <w:t xml:space="preserve">applied </w:t>
      </w:r>
      <w:r w:rsidR="00B4578B" w:rsidRPr="001A0817">
        <w:rPr>
          <w:rFonts w:ascii="Calibri" w:hAnsi="Calibri" w:cs="Calibri"/>
          <w:lang w:val="en-US" w:eastAsia="en-US"/>
        </w:rPr>
        <w:t>were calculated an</w:t>
      </w:r>
      <w:r w:rsidR="006B5188" w:rsidRPr="001A0817">
        <w:rPr>
          <w:rFonts w:ascii="Calibri" w:hAnsi="Calibri" w:cs="Calibri"/>
          <w:lang w:val="en-US" w:eastAsia="en-US"/>
        </w:rPr>
        <w:t>d subsequently compared (</w:t>
      </w:r>
      <w:r w:rsidR="00B4578B" w:rsidRPr="001A0817">
        <w:rPr>
          <w:rFonts w:ascii="Calibri" w:hAnsi="Calibri" w:cs="Calibri"/>
          <w:lang w:val="en-US" w:eastAsia="en-US"/>
        </w:rPr>
        <w:t xml:space="preserve">LP 110 vs. </w:t>
      </w:r>
      <w:r w:rsidR="006B5188" w:rsidRPr="001A0817">
        <w:rPr>
          <w:rFonts w:ascii="Calibri" w:hAnsi="Calibri" w:cs="Calibri"/>
          <w:lang w:val="en-US" w:eastAsia="en-US"/>
        </w:rPr>
        <w:t>Plant Canopy Analy</w:t>
      </w:r>
      <w:r w:rsidR="001A0817">
        <w:rPr>
          <w:rFonts w:ascii="Calibri" w:hAnsi="Calibri" w:cs="Calibri"/>
          <w:lang w:val="en-US" w:eastAsia="en-US"/>
        </w:rPr>
        <w:t>z</w:t>
      </w:r>
      <w:r w:rsidR="006B5188" w:rsidRPr="001A0817">
        <w:rPr>
          <w:rFonts w:ascii="Calibri" w:hAnsi="Calibri" w:cs="Calibri"/>
          <w:lang w:val="en-US" w:eastAsia="en-US"/>
        </w:rPr>
        <w:t>er</w:t>
      </w:r>
      <w:r w:rsidR="00B4578B" w:rsidRPr="001A0817">
        <w:rPr>
          <w:rFonts w:ascii="Calibri" w:hAnsi="Calibri" w:cs="Calibri"/>
          <w:lang w:val="en-US" w:eastAsia="en-US"/>
        </w:rPr>
        <w:t>), t</w:t>
      </w:r>
      <w:r w:rsidR="006B5188" w:rsidRPr="001A0817">
        <w:rPr>
          <w:rFonts w:ascii="Calibri" w:hAnsi="Calibri" w:cs="Calibri"/>
          <w:lang w:val="en-US" w:eastAsia="en-US"/>
        </w:rPr>
        <w:t xml:space="preserve">he </w:t>
      </w:r>
      <w:r w:rsidR="004D50F4" w:rsidRPr="001A0817">
        <w:rPr>
          <w:rFonts w:ascii="Calibri" w:hAnsi="Calibri" w:cs="Calibri"/>
          <w:lang w:val="en-US" w:eastAsia="en-US"/>
        </w:rPr>
        <w:t>LP 1</w:t>
      </w:r>
      <w:r w:rsidR="00B57A8A" w:rsidRPr="001A0817">
        <w:rPr>
          <w:rFonts w:ascii="Calibri" w:hAnsi="Calibri" w:cs="Calibri"/>
          <w:lang w:val="en-US" w:eastAsia="en-US"/>
        </w:rPr>
        <w:t>1</w:t>
      </w:r>
      <w:r w:rsidR="004D50F4" w:rsidRPr="001A0817">
        <w:rPr>
          <w:rFonts w:ascii="Calibri" w:hAnsi="Calibri" w:cs="Calibri"/>
          <w:lang w:val="en-US" w:eastAsia="en-US"/>
        </w:rPr>
        <w:t xml:space="preserve">0 </w:t>
      </w:r>
      <w:r w:rsidR="00B4578B" w:rsidRPr="001A0817">
        <w:rPr>
          <w:rFonts w:ascii="Calibri" w:hAnsi="Calibri" w:cs="Calibri"/>
          <w:lang w:val="en-US" w:eastAsia="en-US"/>
        </w:rPr>
        <w:t xml:space="preserve">device </w:t>
      </w:r>
      <w:r w:rsidR="004D50F4" w:rsidRPr="001A0817">
        <w:rPr>
          <w:rFonts w:ascii="Calibri" w:hAnsi="Calibri" w:cs="Calibri"/>
          <w:lang w:val="en-US" w:eastAsia="en-US"/>
        </w:rPr>
        <w:t xml:space="preserve">underestimated LAI </w:t>
      </w:r>
      <w:r w:rsidR="005740B9" w:rsidRPr="001A0817">
        <w:rPr>
          <w:rFonts w:ascii="Calibri" w:hAnsi="Calibri" w:cs="Calibri"/>
          <w:lang w:val="en-US" w:eastAsia="en-US"/>
        </w:rPr>
        <w:t xml:space="preserve">obtained by the </w:t>
      </w:r>
      <w:r w:rsidR="006B5188" w:rsidRPr="001A0817">
        <w:rPr>
          <w:rFonts w:ascii="Calibri" w:hAnsi="Calibri" w:cs="Calibri"/>
          <w:lang w:val="en-US" w:eastAsia="en-US"/>
        </w:rPr>
        <w:t>Plant Canopy Analy</w:t>
      </w:r>
      <w:r w:rsidR="001A0817">
        <w:rPr>
          <w:rFonts w:ascii="Calibri" w:hAnsi="Calibri" w:cs="Calibri"/>
          <w:lang w:val="en-US" w:eastAsia="en-US"/>
        </w:rPr>
        <w:t>z</w:t>
      </w:r>
      <w:r w:rsidR="006B5188" w:rsidRPr="001A0817">
        <w:rPr>
          <w:rFonts w:ascii="Calibri" w:hAnsi="Calibri" w:cs="Calibri"/>
          <w:lang w:val="en-US" w:eastAsia="en-US"/>
        </w:rPr>
        <w:t>er</w:t>
      </w:r>
      <w:r w:rsidR="005740B9" w:rsidRPr="001A0817">
        <w:rPr>
          <w:rFonts w:ascii="Calibri" w:hAnsi="Calibri" w:cs="Calibri"/>
          <w:lang w:val="en-US" w:eastAsia="en-US"/>
        </w:rPr>
        <w:t xml:space="preserve"> by 5.8%. Subsequently</w:t>
      </w:r>
      <w:r w:rsidR="00B4578B" w:rsidRPr="001A0817">
        <w:rPr>
          <w:rFonts w:ascii="Calibri" w:hAnsi="Calibri" w:cs="Calibri"/>
          <w:lang w:val="en-US" w:eastAsia="en-US"/>
        </w:rPr>
        <w:t xml:space="preserve">, </w:t>
      </w:r>
      <w:r w:rsidR="004D1B3D" w:rsidRPr="001A0817">
        <w:rPr>
          <w:rFonts w:ascii="Calibri" w:hAnsi="Calibri" w:cs="Calibri"/>
          <w:lang w:val="en-US" w:eastAsia="en-US"/>
        </w:rPr>
        <w:t>differences in</w:t>
      </w:r>
      <w:r w:rsidR="008D6B34" w:rsidRPr="001A0817">
        <w:rPr>
          <w:rFonts w:ascii="Calibri" w:hAnsi="Calibri" w:cs="Calibri"/>
          <w:lang w:val="en-US" w:eastAsia="en-US"/>
        </w:rPr>
        <w:t xml:space="preserve"> specific LAI values measured above individual </w:t>
      </w:r>
      <w:r w:rsidR="004D50F4" w:rsidRPr="001A0817">
        <w:rPr>
          <w:rFonts w:ascii="Calibri" w:hAnsi="Calibri" w:cs="Calibri"/>
          <w:lang w:val="en-US" w:eastAsia="en-US"/>
        </w:rPr>
        <w:t>points</w:t>
      </w:r>
      <w:r w:rsidR="008D6B34" w:rsidRPr="001A0817">
        <w:rPr>
          <w:rFonts w:ascii="Calibri" w:hAnsi="Calibri" w:cs="Calibri"/>
          <w:lang w:val="en-US" w:eastAsia="en-US"/>
        </w:rPr>
        <w:t xml:space="preserve"> arranged within the regular grid</w:t>
      </w:r>
      <w:r w:rsidR="004D50F4" w:rsidRPr="001A0817">
        <w:rPr>
          <w:rFonts w:ascii="Calibri" w:hAnsi="Calibri" w:cs="Calibri"/>
          <w:lang w:val="en-US" w:eastAsia="en-US"/>
        </w:rPr>
        <w:t xml:space="preserve"> </w:t>
      </w:r>
      <w:r w:rsidR="00B4578B" w:rsidRPr="001A0817">
        <w:rPr>
          <w:rFonts w:ascii="Calibri" w:hAnsi="Calibri" w:cs="Calibri"/>
          <w:lang w:val="en-US" w:eastAsia="en-US"/>
        </w:rPr>
        <w:t>were calculated for b</w:t>
      </w:r>
      <w:r w:rsidR="004D1B3D" w:rsidRPr="001A0817">
        <w:rPr>
          <w:rFonts w:ascii="Calibri" w:hAnsi="Calibri" w:cs="Calibri"/>
          <w:lang w:val="en-US" w:eastAsia="en-US"/>
        </w:rPr>
        <w:t xml:space="preserve">oth </w:t>
      </w:r>
      <w:r w:rsidR="00F23316" w:rsidRPr="001A0817">
        <w:rPr>
          <w:rFonts w:ascii="Calibri" w:hAnsi="Calibri" w:cs="Calibri"/>
          <w:lang w:val="en-US" w:eastAsia="en-US"/>
        </w:rPr>
        <w:t>instruments,</w:t>
      </w:r>
      <w:r w:rsidR="004D50F4" w:rsidRPr="001A0817">
        <w:rPr>
          <w:rFonts w:ascii="Calibri" w:hAnsi="Calibri" w:cs="Calibri"/>
          <w:lang w:val="en-US" w:eastAsia="en-US"/>
        </w:rPr>
        <w:t xml:space="preserve"> and </w:t>
      </w:r>
      <w:r w:rsidR="00B4578B" w:rsidRPr="001A0817">
        <w:rPr>
          <w:rFonts w:ascii="Calibri" w:hAnsi="Calibri" w:cs="Calibri"/>
          <w:lang w:val="en-US" w:eastAsia="en-US"/>
        </w:rPr>
        <w:t>these</w:t>
      </w:r>
      <w:r w:rsidR="00F23316" w:rsidRPr="001A0817">
        <w:rPr>
          <w:rFonts w:ascii="Calibri" w:hAnsi="Calibri" w:cs="Calibri"/>
          <w:lang w:val="en-US" w:eastAsia="en-US"/>
        </w:rPr>
        <w:t xml:space="preserve"> deviations</w:t>
      </w:r>
      <w:r w:rsidR="00B4578B" w:rsidRPr="001A0817">
        <w:rPr>
          <w:rFonts w:ascii="Calibri" w:hAnsi="Calibri" w:cs="Calibri"/>
          <w:lang w:val="en-US" w:eastAsia="en-US"/>
        </w:rPr>
        <w:t xml:space="preserve"> </w:t>
      </w:r>
      <w:r w:rsidR="00F23316" w:rsidRPr="001A0817">
        <w:rPr>
          <w:rFonts w:ascii="Calibri" w:hAnsi="Calibri" w:cs="Calibri"/>
          <w:lang w:val="en-US" w:eastAsia="en-US"/>
        </w:rPr>
        <w:t>were</w:t>
      </w:r>
      <w:r w:rsidR="004D50F4" w:rsidRPr="001A0817">
        <w:rPr>
          <w:rFonts w:ascii="Calibri" w:hAnsi="Calibri" w:cs="Calibri"/>
          <w:lang w:val="en-US" w:eastAsia="en-US"/>
        </w:rPr>
        <w:t xml:space="preserve"> </w:t>
      </w:r>
      <w:r w:rsidR="00F23316" w:rsidRPr="001A0817">
        <w:rPr>
          <w:rFonts w:ascii="Calibri" w:hAnsi="Calibri" w:cs="Calibri"/>
          <w:lang w:val="en-US" w:eastAsia="en-US"/>
        </w:rPr>
        <w:t xml:space="preserve">subsequently expressed </w:t>
      </w:r>
      <w:r w:rsidR="004D1B3D" w:rsidRPr="001A0817">
        <w:rPr>
          <w:rFonts w:ascii="Calibri" w:hAnsi="Calibri" w:cs="Calibri"/>
          <w:lang w:val="en-US" w:eastAsia="en-US"/>
        </w:rPr>
        <w:t xml:space="preserve">as a </w:t>
      </w:r>
      <w:r w:rsidR="00F23316" w:rsidRPr="001A0817">
        <w:rPr>
          <w:rFonts w:ascii="Calibri" w:hAnsi="Calibri" w:cs="Calibri"/>
          <w:lang w:val="en-US" w:eastAsia="en-US"/>
        </w:rPr>
        <w:t>percent</w:t>
      </w:r>
      <w:r w:rsidR="004D1B3D" w:rsidRPr="001A0817">
        <w:rPr>
          <w:rFonts w:ascii="Calibri" w:hAnsi="Calibri" w:cs="Calibri"/>
          <w:lang w:val="en-US" w:eastAsia="en-US"/>
        </w:rPr>
        <w:t>age</w:t>
      </w:r>
      <w:r w:rsidR="00F23316" w:rsidRPr="001A0817">
        <w:rPr>
          <w:rFonts w:ascii="Calibri" w:hAnsi="Calibri" w:cs="Calibri"/>
          <w:lang w:val="en-US" w:eastAsia="en-US"/>
        </w:rPr>
        <w:t>.</w:t>
      </w:r>
      <w:r w:rsidR="004D50F4" w:rsidRPr="001A0817">
        <w:rPr>
          <w:rFonts w:ascii="Calibri" w:hAnsi="Calibri" w:cs="Calibri"/>
          <w:lang w:val="en-US" w:eastAsia="en-US"/>
        </w:rPr>
        <w:t xml:space="preserve"> </w:t>
      </w:r>
      <w:r w:rsidR="00F23316" w:rsidRPr="001A0817">
        <w:rPr>
          <w:rFonts w:ascii="Calibri" w:hAnsi="Calibri" w:cs="Calibri"/>
          <w:lang w:val="en-US" w:eastAsia="en-US"/>
        </w:rPr>
        <w:t>Under these circumstances</w:t>
      </w:r>
      <w:r w:rsidR="00B57A8A" w:rsidRPr="001A0817">
        <w:rPr>
          <w:rFonts w:ascii="Calibri" w:hAnsi="Calibri" w:cs="Calibri"/>
          <w:lang w:val="en-US" w:eastAsia="en-US"/>
        </w:rPr>
        <w:t xml:space="preserve">, </w:t>
      </w:r>
      <w:r w:rsidR="000D4167" w:rsidRPr="001A0817">
        <w:rPr>
          <w:rFonts w:ascii="Calibri" w:hAnsi="Calibri" w:cs="Calibri"/>
          <w:lang w:val="en-US" w:eastAsia="en-US"/>
        </w:rPr>
        <w:t>the LAI values measured by</w:t>
      </w:r>
      <w:r w:rsidR="00B57A8A" w:rsidRPr="001A0817">
        <w:rPr>
          <w:rFonts w:ascii="Calibri" w:hAnsi="Calibri" w:cs="Calibri"/>
          <w:lang w:val="en-US" w:eastAsia="en-US"/>
        </w:rPr>
        <w:t xml:space="preserve"> </w:t>
      </w:r>
      <w:r w:rsidR="004D1B3D" w:rsidRPr="001A0817">
        <w:rPr>
          <w:rFonts w:ascii="Calibri" w:hAnsi="Calibri" w:cs="Calibri"/>
          <w:lang w:val="en-US" w:eastAsia="en-US"/>
        </w:rPr>
        <w:t xml:space="preserve">the </w:t>
      </w:r>
      <w:r w:rsidR="00B57A8A" w:rsidRPr="001A0817">
        <w:rPr>
          <w:rFonts w:ascii="Calibri" w:hAnsi="Calibri" w:cs="Calibri"/>
          <w:lang w:val="en-US" w:eastAsia="en-US"/>
        </w:rPr>
        <w:t>LP 11</w:t>
      </w:r>
      <w:r w:rsidR="004D50F4" w:rsidRPr="001A0817">
        <w:rPr>
          <w:rFonts w:ascii="Calibri" w:hAnsi="Calibri" w:cs="Calibri"/>
          <w:lang w:val="en-US" w:eastAsia="en-US"/>
        </w:rPr>
        <w:t xml:space="preserve">0 </w:t>
      </w:r>
      <w:r w:rsidR="000D4167" w:rsidRPr="001A0817">
        <w:rPr>
          <w:rFonts w:ascii="Calibri" w:hAnsi="Calibri" w:cs="Calibri"/>
          <w:lang w:val="en-US" w:eastAsia="en-US"/>
        </w:rPr>
        <w:t>and</w:t>
      </w:r>
      <w:r w:rsidR="004D50F4" w:rsidRPr="001A0817">
        <w:rPr>
          <w:rFonts w:ascii="Calibri" w:hAnsi="Calibri" w:cs="Calibri"/>
          <w:lang w:val="en-US" w:eastAsia="en-US"/>
        </w:rPr>
        <w:t xml:space="preserve"> </w:t>
      </w:r>
      <w:r w:rsidR="004D1B3D" w:rsidRPr="001A0817">
        <w:rPr>
          <w:rFonts w:ascii="Calibri" w:hAnsi="Calibri" w:cs="Calibri"/>
          <w:lang w:val="en-US" w:eastAsia="en-US"/>
        </w:rPr>
        <w:t xml:space="preserve">the </w:t>
      </w:r>
      <w:r w:rsidR="006B5188" w:rsidRPr="001A0817">
        <w:rPr>
          <w:rFonts w:ascii="Calibri" w:hAnsi="Calibri" w:cs="Calibri"/>
          <w:lang w:val="en-US" w:eastAsia="en-US"/>
        </w:rPr>
        <w:t>Plant Canopy Analy</w:t>
      </w:r>
      <w:r w:rsidR="001A0817">
        <w:rPr>
          <w:rFonts w:ascii="Calibri" w:hAnsi="Calibri" w:cs="Calibri"/>
          <w:lang w:val="en-US" w:eastAsia="en-US"/>
        </w:rPr>
        <w:t>z</w:t>
      </w:r>
      <w:r w:rsidR="006B5188" w:rsidRPr="001A0817">
        <w:rPr>
          <w:rFonts w:ascii="Calibri" w:hAnsi="Calibri" w:cs="Calibri"/>
          <w:lang w:val="en-US" w:eastAsia="en-US"/>
        </w:rPr>
        <w:t>er</w:t>
      </w:r>
      <w:r w:rsidR="004D50F4" w:rsidRPr="001A0817">
        <w:rPr>
          <w:rFonts w:ascii="Calibri" w:hAnsi="Calibri" w:cs="Calibri"/>
          <w:lang w:val="en-US" w:eastAsia="en-US"/>
        </w:rPr>
        <w:t xml:space="preserve"> </w:t>
      </w:r>
      <w:r w:rsidR="000D4167" w:rsidRPr="001A0817">
        <w:rPr>
          <w:rFonts w:ascii="Calibri" w:hAnsi="Calibri" w:cs="Calibri"/>
          <w:lang w:val="en-US" w:eastAsia="en-US"/>
        </w:rPr>
        <w:t>differed profoundly</w:t>
      </w:r>
      <w:r w:rsidR="00B0544A" w:rsidRPr="001A0817">
        <w:rPr>
          <w:rFonts w:ascii="Calibri" w:hAnsi="Calibri" w:cs="Calibri"/>
          <w:lang w:val="en-US" w:eastAsia="en-US"/>
        </w:rPr>
        <w:t xml:space="preserve"> (</w:t>
      </w:r>
      <w:r w:rsidR="00B0544A" w:rsidRPr="001A0817">
        <w:rPr>
          <w:rFonts w:ascii="Calibri" w:hAnsi="Calibri" w:cs="Calibri"/>
          <w:b/>
          <w:lang w:val="en-US" w:eastAsia="en-US"/>
        </w:rPr>
        <w:t>Table 1</w:t>
      </w:r>
      <w:r w:rsidR="00B0544A" w:rsidRPr="001A0817">
        <w:rPr>
          <w:rFonts w:ascii="Calibri" w:hAnsi="Calibri" w:cs="Calibri"/>
          <w:lang w:val="en-US" w:eastAsia="en-US"/>
        </w:rPr>
        <w:t>)</w:t>
      </w:r>
      <w:r w:rsidR="004D50F4" w:rsidRPr="001A0817">
        <w:rPr>
          <w:rFonts w:ascii="Calibri" w:hAnsi="Calibri" w:cs="Calibri"/>
          <w:lang w:val="en-US" w:eastAsia="en-US"/>
        </w:rPr>
        <w:t>.</w:t>
      </w:r>
    </w:p>
    <w:p w14:paraId="1C776E90" w14:textId="77777777" w:rsidR="004D50F4" w:rsidRPr="001A0817" w:rsidRDefault="004D50F4" w:rsidP="00307098">
      <w:pPr>
        <w:rPr>
          <w:color w:val="808080"/>
        </w:rPr>
      </w:pPr>
    </w:p>
    <w:p w14:paraId="3040C468" w14:textId="68A6A2AE" w:rsidR="004D50F4" w:rsidRPr="001A0817" w:rsidRDefault="004D50F4" w:rsidP="00307098">
      <w:pPr>
        <w:rPr>
          <w:color w:val="auto"/>
        </w:rPr>
      </w:pPr>
      <w:r w:rsidRPr="001A0817">
        <w:rPr>
          <w:color w:val="auto"/>
        </w:rPr>
        <w:t xml:space="preserve">[Place </w:t>
      </w:r>
      <w:r w:rsidR="00CB69E2" w:rsidRPr="001A0817">
        <w:rPr>
          <w:b/>
          <w:color w:val="auto"/>
        </w:rPr>
        <w:t>Table 1</w:t>
      </w:r>
      <w:r w:rsidRPr="001A0817">
        <w:rPr>
          <w:color w:val="auto"/>
        </w:rPr>
        <w:t xml:space="preserve"> here]</w:t>
      </w:r>
    </w:p>
    <w:p w14:paraId="4582B6D8" w14:textId="77777777" w:rsidR="004D50F4" w:rsidRPr="001A0817" w:rsidRDefault="004D50F4" w:rsidP="00307098">
      <w:pPr>
        <w:rPr>
          <w:color w:val="808080"/>
        </w:rPr>
      </w:pPr>
    </w:p>
    <w:p w14:paraId="71C3C30D" w14:textId="61D987F8" w:rsidR="004D50F4" w:rsidRPr="001A0817" w:rsidRDefault="00722A52" w:rsidP="00307098">
      <w:pPr>
        <w:pStyle w:val="Text"/>
        <w:spacing w:before="0"/>
        <w:rPr>
          <w:rFonts w:ascii="Calibri" w:hAnsi="Calibri" w:cs="Calibri"/>
          <w:lang w:val="en-US" w:eastAsia="en-US"/>
        </w:rPr>
      </w:pPr>
      <w:r w:rsidRPr="001A0817">
        <w:rPr>
          <w:rFonts w:ascii="Calibri" w:hAnsi="Calibri" w:cs="Calibri"/>
          <w:lang w:val="en-US" w:eastAsia="en-US"/>
        </w:rPr>
        <w:t xml:space="preserve">For all LAI data measured at </w:t>
      </w:r>
      <w:r w:rsidR="00BC417C" w:rsidRPr="001A0817">
        <w:rPr>
          <w:rFonts w:ascii="Calibri" w:hAnsi="Calibri" w:cs="Calibri"/>
          <w:lang w:val="en-US" w:eastAsia="en-US"/>
        </w:rPr>
        <w:t xml:space="preserve">a </w:t>
      </w:r>
      <w:r w:rsidRPr="001A0817">
        <w:rPr>
          <w:rFonts w:ascii="Calibri" w:hAnsi="Calibri" w:cs="Calibri"/>
          <w:lang w:val="en-US" w:eastAsia="en-US"/>
        </w:rPr>
        <w:t>particular point level</w:t>
      </w:r>
      <w:r w:rsidR="00D03D76" w:rsidRPr="001A0817">
        <w:rPr>
          <w:rFonts w:ascii="Calibri" w:hAnsi="Calibri" w:cs="Calibri"/>
          <w:lang w:val="en-US" w:eastAsia="en-US"/>
        </w:rPr>
        <w:t xml:space="preserve"> using </w:t>
      </w:r>
      <w:r w:rsidR="00AC4582" w:rsidRPr="001A0817">
        <w:rPr>
          <w:rFonts w:ascii="Calibri" w:hAnsi="Calibri" w:cs="Calibri"/>
          <w:lang w:val="en-US" w:eastAsia="en-US"/>
        </w:rPr>
        <w:t xml:space="preserve">the </w:t>
      </w:r>
      <w:r w:rsidR="00D03D76" w:rsidRPr="001A0817">
        <w:rPr>
          <w:rFonts w:ascii="Calibri" w:hAnsi="Calibri" w:cs="Calibri"/>
          <w:lang w:val="en-US" w:eastAsia="en-US"/>
        </w:rPr>
        <w:t xml:space="preserve">LP 110 and </w:t>
      </w:r>
      <w:r w:rsidR="004D1B3D" w:rsidRPr="001A0817">
        <w:rPr>
          <w:rFonts w:ascii="Calibri" w:hAnsi="Calibri" w:cs="Calibri"/>
          <w:lang w:val="en-US" w:eastAsia="en-US"/>
        </w:rPr>
        <w:t xml:space="preserve">the </w:t>
      </w:r>
      <w:r w:rsidR="00AC4582" w:rsidRPr="001A0817">
        <w:rPr>
          <w:rFonts w:ascii="Calibri" w:hAnsi="Calibri" w:cs="Calibri"/>
          <w:lang w:val="en-US" w:eastAsia="en-US"/>
        </w:rPr>
        <w:t>Plant Canopy Analy</w:t>
      </w:r>
      <w:r w:rsidR="001A0817">
        <w:rPr>
          <w:rFonts w:ascii="Calibri" w:hAnsi="Calibri" w:cs="Calibri"/>
          <w:lang w:val="en-US" w:eastAsia="en-US"/>
        </w:rPr>
        <w:t>z</w:t>
      </w:r>
      <w:r w:rsidR="00AC4582" w:rsidRPr="001A0817">
        <w:rPr>
          <w:rFonts w:ascii="Calibri" w:hAnsi="Calibri" w:cs="Calibri"/>
          <w:lang w:val="en-US" w:eastAsia="en-US"/>
        </w:rPr>
        <w:t>er</w:t>
      </w:r>
      <w:r w:rsidRPr="001A0817">
        <w:rPr>
          <w:rFonts w:ascii="Calibri" w:hAnsi="Calibri" w:cs="Calibri"/>
          <w:lang w:val="en-US" w:eastAsia="en-US"/>
        </w:rPr>
        <w:t xml:space="preserve">, linear regression </w:t>
      </w:r>
      <w:r w:rsidR="004D50F4" w:rsidRPr="001A0817">
        <w:rPr>
          <w:rFonts w:ascii="Calibri" w:hAnsi="Calibri" w:cs="Calibri"/>
          <w:lang w:val="en-US" w:eastAsia="en-US"/>
        </w:rPr>
        <w:t>between</w:t>
      </w:r>
      <w:r w:rsidRPr="001A0817">
        <w:rPr>
          <w:rFonts w:ascii="Calibri" w:hAnsi="Calibri" w:cs="Calibri"/>
          <w:lang w:val="en-US" w:eastAsia="en-US"/>
        </w:rPr>
        <w:t xml:space="preserve"> both </w:t>
      </w:r>
      <w:r w:rsidR="001E05A4" w:rsidRPr="001A0817">
        <w:rPr>
          <w:rFonts w:ascii="Calibri" w:hAnsi="Calibri" w:cs="Calibri"/>
          <w:lang w:val="en-US" w:eastAsia="en-US"/>
        </w:rPr>
        <w:t xml:space="preserve">the </w:t>
      </w:r>
      <w:r w:rsidRPr="001A0817">
        <w:rPr>
          <w:rFonts w:ascii="Calibri" w:hAnsi="Calibri" w:cs="Calibri"/>
          <w:lang w:val="en-US" w:eastAsia="en-US"/>
        </w:rPr>
        <w:t>employed devices</w:t>
      </w:r>
      <w:r w:rsidR="004D50F4" w:rsidRPr="001A0817">
        <w:rPr>
          <w:rFonts w:ascii="Calibri" w:hAnsi="Calibri" w:cs="Calibri"/>
          <w:lang w:val="en-US" w:eastAsia="en-US"/>
        </w:rPr>
        <w:t xml:space="preserve"> was performed. </w:t>
      </w:r>
      <w:r w:rsidR="00BC417C" w:rsidRPr="001A0817">
        <w:rPr>
          <w:rFonts w:ascii="Calibri" w:hAnsi="Calibri" w:cs="Calibri"/>
          <w:lang w:val="en-US" w:eastAsia="en-US"/>
        </w:rPr>
        <w:t>The</w:t>
      </w:r>
      <w:r w:rsidR="004D50F4" w:rsidRPr="001A0817">
        <w:rPr>
          <w:rFonts w:ascii="Calibri" w:hAnsi="Calibri" w:cs="Calibri"/>
          <w:lang w:val="en-US" w:eastAsia="en-US"/>
        </w:rPr>
        <w:t xml:space="preserve"> linear regression of </w:t>
      </w:r>
      <w:r w:rsidR="004D50F4" w:rsidRPr="001A0817">
        <w:rPr>
          <w:rFonts w:ascii="Calibri" w:hAnsi="Calibri" w:cs="Calibri"/>
          <w:iCs/>
          <w:lang w:val="en-US" w:eastAsia="en-US"/>
        </w:rPr>
        <w:t>y = 0.</w:t>
      </w:r>
      <w:r w:rsidR="00D03D76" w:rsidRPr="001A0817">
        <w:rPr>
          <w:rFonts w:ascii="Calibri" w:hAnsi="Calibri" w:cs="Calibri"/>
          <w:iCs/>
          <w:lang w:val="en-US" w:eastAsia="en-US"/>
        </w:rPr>
        <w:t>8954</w:t>
      </w:r>
      <w:r w:rsidR="004D50F4" w:rsidRPr="001A0817">
        <w:rPr>
          <w:rFonts w:ascii="Calibri" w:hAnsi="Calibri" w:cs="Calibri"/>
          <w:iCs/>
          <w:lang w:val="en-US" w:eastAsia="en-US"/>
        </w:rPr>
        <w:t xml:space="preserve">x </w:t>
      </w:r>
      <w:r w:rsidR="00D03D76" w:rsidRPr="001A0817">
        <w:rPr>
          <w:rFonts w:ascii="Calibri" w:hAnsi="Calibri" w:cs="Calibri"/>
          <w:lang w:val="en-US" w:eastAsia="en-US"/>
        </w:rPr>
        <w:t>(R</w:t>
      </w:r>
      <w:r w:rsidR="00D03D76" w:rsidRPr="001A0817">
        <w:rPr>
          <w:rFonts w:ascii="Calibri" w:hAnsi="Calibri" w:cs="Calibri"/>
          <w:vertAlign w:val="superscript"/>
          <w:lang w:val="en-US" w:eastAsia="en-US"/>
        </w:rPr>
        <w:t>2</w:t>
      </w:r>
      <w:r w:rsidR="00D03D76" w:rsidRPr="001A0817">
        <w:rPr>
          <w:rFonts w:ascii="Calibri" w:hAnsi="Calibri" w:cs="Calibri"/>
          <w:lang w:val="en-US" w:eastAsia="en-US"/>
        </w:rPr>
        <w:t xml:space="preserve"> = 0.94; RMSE = 2.11438) </w:t>
      </w:r>
      <w:r w:rsidR="004D50F4" w:rsidRPr="001A0817">
        <w:rPr>
          <w:rFonts w:ascii="Calibri" w:hAnsi="Calibri" w:cs="Calibri"/>
          <w:lang w:val="en-US" w:eastAsia="en-US"/>
        </w:rPr>
        <w:t>was found</w:t>
      </w:r>
      <w:r w:rsidR="00BC417C" w:rsidRPr="001A0817">
        <w:rPr>
          <w:rFonts w:ascii="Calibri" w:hAnsi="Calibri" w:cs="Calibri"/>
          <w:lang w:val="en-US" w:eastAsia="en-US"/>
        </w:rPr>
        <w:t xml:space="preserve"> for all LAI data from both </w:t>
      </w:r>
      <w:r w:rsidR="001E05A4" w:rsidRPr="001A0817">
        <w:rPr>
          <w:rFonts w:ascii="Calibri" w:hAnsi="Calibri" w:cs="Calibri"/>
          <w:lang w:val="en-US" w:eastAsia="en-US"/>
        </w:rPr>
        <w:t xml:space="preserve">the </w:t>
      </w:r>
      <w:r w:rsidR="00BC417C" w:rsidRPr="001A0817">
        <w:rPr>
          <w:rFonts w:ascii="Calibri" w:hAnsi="Calibri" w:cs="Calibri"/>
          <w:lang w:val="en-US" w:eastAsia="en-US"/>
        </w:rPr>
        <w:t>tested instruments</w:t>
      </w:r>
      <w:r w:rsidR="00D03D76" w:rsidRPr="001A0817">
        <w:rPr>
          <w:rFonts w:ascii="Calibri" w:hAnsi="Calibri" w:cs="Calibri"/>
          <w:lang w:val="en-US" w:eastAsia="en-US"/>
        </w:rPr>
        <w:t xml:space="preserve"> (</w:t>
      </w:r>
      <w:r w:rsidR="00D03D76" w:rsidRPr="001A0817">
        <w:rPr>
          <w:rFonts w:ascii="Calibri" w:hAnsi="Calibri" w:cs="Calibri"/>
          <w:b/>
          <w:lang w:val="en-US" w:eastAsia="en-US"/>
        </w:rPr>
        <w:t>Figure 6</w:t>
      </w:r>
      <w:r w:rsidR="00D03D76" w:rsidRPr="001A0817">
        <w:rPr>
          <w:rFonts w:ascii="Calibri" w:hAnsi="Calibri" w:cs="Calibri"/>
          <w:lang w:val="en-US" w:eastAsia="en-US"/>
        </w:rPr>
        <w:t>).</w:t>
      </w:r>
    </w:p>
    <w:p w14:paraId="1C5F5FF2" w14:textId="77777777" w:rsidR="004D50F4" w:rsidRPr="001A0817" w:rsidRDefault="004D50F4" w:rsidP="00D82156">
      <w:pPr>
        <w:rPr>
          <w:color w:val="808080"/>
        </w:rPr>
      </w:pPr>
    </w:p>
    <w:p w14:paraId="63D8A3B1" w14:textId="0E32C335" w:rsidR="004D50F4" w:rsidRPr="001A0817" w:rsidRDefault="004D50F4" w:rsidP="00D82156">
      <w:pPr>
        <w:rPr>
          <w:color w:val="auto"/>
        </w:rPr>
      </w:pPr>
      <w:r w:rsidRPr="001A0817">
        <w:rPr>
          <w:color w:val="auto"/>
        </w:rPr>
        <w:t xml:space="preserve">[Place </w:t>
      </w:r>
      <w:r w:rsidR="003779F2" w:rsidRPr="001A0817">
        <w:rPr>
          <w:b/>
          <w:color w:val="auto"/>
        </w:rPr>
        <w:t>Figure 6</w:t>
      </w:r>
      <w:r w:rsidRPr="001A0817">
        <w:rPr>
          <w:color w:val="auto"/>
        </w:rPr>
        <w:t xml:space="preserve"> here]</w:t>
      </w:r>
    </w:p>
    <w:p w14:paraId="7F5815FC" w14:textId="3133E33C" w:rsidR="004A71E4" w:rsidRPr="001A0817" w:rsidRDefault="004A71E4" w:rsidP="00D82156">
      <w:pPr>
        <w:rPr>
          <w:color w:val="808080" w:themeColor="background1" w:themeShade="80"/>
        </w:rPr>
      </w:pPr>
    </w:p>
    <w:p w14:paraId="3C9083F6" w14:textId="276B8D34" w:rsidR="00B32616" w:rsidRPr="001A0817" w:rsidRDefault="00B32616" w:rsidP="00D82156">
      <w:pPr>
        <w:rPr>
          <w:bCs/>
          <w:color w:val="808080"/>
        </w:rPr>
      </w:pPr>
      <w:r w:rsidRPr="001A0817">
        <w:rPr>
          <w:b/>
        </w:rPr>
        <w:t xml:space="preserve">FIGURE </w:t>
      </w:r>
      <w:r w:rsidR="0013621E" w:rsidRPr="001A0817">
        <w:rPr>
          <w:b/>
        </w:rPr>
        <w:t xml:space="preserve">AND TABLE </w:t>
      </w:r>
      <w:r w:rsidRPr="001A0817">
        <w:rPr>
          <w:b/>
        </w:rPr>
        <w:t>LEGENDS:</w:t>
      </w:r>
    </w:p>
    <w:p w14:paraId="096F1026" w14:textId="47A465C6" w:rsidR="00FB677F" w:rsidRPr="001A0817" w:rsidRDefault="002444E0" w:rsidP="00D82156">
      <w:pPr>
        <w:rPr>
          <w:b/>
          <w:color w:val="auto"/>
        </w:rPr>
      </w:pPr>
      <w:r w:rsidRPr="001A0817">
        <w:rPr>
          <w:b/>
          <w:color w:val="auto"/>
        </w:rPr>
        <w:t>Figure 1:</w:t>
      </w:r>
      <w:r w:rsidR="00FB677F" w:rsidRPr="001A0817">
        <w:rPr>
          <w:b/>
          <w:color w:val="auto"/>
        </w:rPr>
        <w:t xml:space="preserve"> Physical features of </w:t>
      </w:r>
      <w:r w:rsidR="00AC4582" w:rsidRPr="001A0817">
        <w:rPr>
          <w:b/>
          <w:color w:val="auto"/>
        </w:rPr>
        <w:t>the</w:t>
      </w:r>
      <w:r w:rsidR="00FB677F" w:rsidRPr="001A0817">
        <w:rPr>
          <w:b/>
          <w:color w:val="auto"/>
        </w:rPr>
        <w:t xml:space="preserve"> LP 110</w:t>
      </w:r>
      <w:r w:rsidR="007E5A70" w:rsidRPr="001A0817">
        <w:rPr>
          <w:b/>
          <w:color w:val="auto"/>
        </w:rPr>
        <w:t>.</w:t>
      </w:r>
      <w:r w:rsidRPr="001A0817">
        <w:rPr>
          <w:b/>
          <w:color w:val="auto"/>
        </w:rPr>
        <w:t xml:space="preserve"> </w:t>
      </w:r>
      <w:r w:rsidR="004D1B3D" w:rsidRPr="001A0817">
        <w:rPr>
          <w:color w:val="auto"/>
        </w:rPr>
        <w:t xml:space="preserve">The </w:t>
      </w:r>
      <w:r w:rsidR="00F67C61" w:rsidRPr="001A0817">
        <w:rPr>
          <w:color w:val="auto"/>
        </w:rPr>
        <w:t xml:space="preserve">MENU key enables </w:t>
      </w:r>
      <w:r w:rsidR="004D1B3D" w:rsidRPr="001A0817">
        <w:rPr>
          <w:color w:val="auto"/>
        </w:rPr>
        <w:t xml:space="preserve">the user </w:t>
      </w:r>
      <w:r w:rsidR="00F67C61" w:rsidRPr="001A0817">
        <w:rPr>
          <w:color w:val="auto"/>
        </w:rPr>
        <w:t>shift up and down</w:t>
      </w:r>
      <w:r w:rsidR="004D1B3D" w:rsidRPr="001A0817">
        <w:rPr>
          <w:color w:val="auto"/>
        </w:rPr>
        <w:t xml:space="preserve"> throughout</w:t>
      </w:r>
      <w:r w:rsidR="00F67C61" w:rsidRPr="001A0817">
        <w:rPr>
          <w:color w:val="auto"/>
        </w:rPr>
        <w:t xml:space="preserve"> </w:t>
      </w:r>
      <w:r w:rsidR="004D1B3D" w:rsidRPr="001A0817">
        <w:rPr>
          <w:color w:val="auto"/>
        </w:rPr>
        <w:t xml:space="preserve">the </w:t>
      </w:r>
      <w:r w:rsidR="00F67C61" w:rsidRPr="001A0817">
        <w:rPr>
          <w:color w:val="auto"/>
        </w:rPr>
        <w:t>displ</w:t>
      </w:r>
      <w:r w:rsidR="009C42B1" w:rsidRPr="001A0817">
        <w:rPr>
          <w:color w:val="auto"/>
        </w:rPr>
        <w:t>ay, and the SET button serves as the</w:t>
      </w:r>
      <w:r w:rsidR="00F67C61" w:rsidRPr="001A0817">
        <w:rPr>
          <w:color w:val="auto"/>
        </w:rPr>
        <w:t xml:space="preserve"> </w:t>
      </w:r>
      <w:r w:rsidR="009C42B1" w:rsidRPr="001A0817">
        <w:rPr>
          <w:color w:val="auto"/>
        </w:rPr>
        <w:t>E</w:t>
      </w:r>
      <w:r w:rsidR="00F67C61" w:rsidRPr="001A0817">
        <w:rPr>
          <w:color w:val="auto"/>
        </w:rPr>
        <w:t>nter</w:t>
      </w:r>
      <w:r w:rsidR="009C42B1" w:rsidRPr="001A0817">
        <w:rPr>
          <w:color w:val="auto"/>
        </w:rPr>
        <w:t xml:space="preserve"> key</w:t>
      </w:r>
      <w:r w:rsidR="00CB663B" w:rsidRPr="001A0817">
        <w:rPr>
          <w:color w:val="auto"/>
        </w:rPr>
        <w:t xml:space="preserve"> (</w:t>
      </w:r>
      <w:r w:rsidR="00CB663B" w:rsidRPr="001A0817">
        <w:rPr>
          <w:b/>
          <w:bCs/>
          <w:color w:val="auto"/>
        </w:rPr>
        <w:t>A</w:t>
      </w:r>
      <w:r w:rsidR="00CB663B" w:rsidRPr="001A0817">
        <w:rPr>
          <w:color w:val="auto"/>
        </w:rPr>
        <w:t>)</w:t>
      </w:r>
      <w:r w:rsidR="00F67C61" w:rsidRPr="001A0817">
        <w:rPr>
          <w:color w:val="auto"/>
        </w:rPr>
        <w:t>.</w:t>
      </w:r>
      <w:r w:rsidR="00CB663B" w:rsidRPr="001A0817">
        <w:t xml:space="preserve"> </w:t>
      </w:r>
      <w:r w:rsidR="004D1B3D" w:rsidRPr="001A0817">
        <w:rPr>
          <w:color w:val="auto"/>
        </w:rPr>
        <w:t>The z</w:t>
      </w:r>
      <w:r w:rsidR="00CB663B" w:rsidRPr="001A0817">
        <w:rPr>
          <w:color w:val="auto"/>
        </w:rPr>
        <w:t xml:space="preserve">enith view under </w:t>
      </w:r>
      <w:r w:rsidR="0034464C" w:rsidRPr="001A0817">
        <w:rPr>
          <w:color w:val="auto"/>
        </w:rPr>
        <w:t>different inclination angles (±</w:t>
      </w:r>
      <w:r w:rsidR="00CB663B" w:rsidRPr="001A0817">
        <w:rPr>
          <w:color w:val="auto"/>
        </w:rPr>
        <w:t>8</w:t>
      </w:r>
      <w:r w:rsidR="001E05A4" w:rsidRPr="001A0817">
        <w:rPr>
          <w:color w:val="auto"/>
        </w:rPr>
        <w:t xml:space="preserve"> </w:t>
      </w:r>
      <w:r w:rsidR="00CB663B" w:rsidRPr="001A0817">
        <w:rPr>
          <w:color w:val="auto"/>
        </w:rPr>
        <w:t xml:space="preserve">due to </w:t>
      </w:r>
      <w:r w:rsidR="004D1B3D" w:rsidRPr="001A0817">
        <w:rPr>
          <w:color w:val="auto"/>
        </w:rPr>
        <w:t xml:space="preserve">the </w:t>
      </w:r>
      <w:r w:rsidR="00CB663B" w:rsidRPr="001A0817">
        <w:rPr>
          <w:color w:val="auto"/>
        </w:rPr>
        <w:t xml:space="preserve">side view) and </w:t>
      </w:r>
      <w:r w:rsidR="004D1B3D" w:rsidRPr="001A0817">
        <w:rPr>
          <w:color w:val="auto"/>
        </w:rPr>
        <w:t xml:space="preserve">the </w:t>
      </w:r>
      <w:r w:rsidR="00CB663B" w:rsidRPr="001A0817">
        <w:rPr>
          <w:color w:val="auto"/>
        </w:rPr>
        <w:t xml:space="preserve">horizontal view </w:t>
      </w:r>
      <w:r w:rsidR="00B12E0C" w:rsidRPr="001A0817">
        <w:rPr>
          <w:color w:val="auto"/>
        </w:rPr>
        <w:t>is</w:t>
      </w:r>
      <w:r w:rsidR="001E05A4" w:rsidRPr="001A0817">
        <w:rPr>
          <w:color w:val="auto"/>
        </w:rPr>
        <w:t xml:space="preserve"> </w:t>
      </w:r>
      <w:r w:rsidR="00B12E0C" w:rsidRPr="001A0817">
        <w:rPr>
          <w:color w:val="auto"/>
        </w:rPr>
        <w:t>fixed for</w:t>
      </w:r>
      <w:r w:rsidR="004D1B3D" w:rsidRPr="001A0817">
        <w:rPr>
          <w:color w:val="auto"/>
        </w:rPr>
        <w:t xml:space="preserve"> LP 110 to 112° (</w:t>
      </w:r>
      <w:r w:rsidR="004D1B3D" w:rsidRPr="001A0817">
        <w:rPr>
          <w:b/>
          <w:bCs/>
          <w:color w:val="auto"/>
        </w:rPr>
        <w:t>B</w:t>
      </w:r>
      <w:r w:rsidR="004D1B3D" w:rsidRPr="001A0817">
        <w:rPr>
          <w:color w:val="auto"/>
        </w:rPr>
        <w:t xml:space="preserve">) </w:t>
      </w:r>
      <w:r w:rsidR="00CB663B" w:rsidRPr="001A0817">
        <w:rPr>
          <w:color w:val="auto"/>
        </w:rPr>
        <w:t xml:space="preserve">similarly to </w:t>
      </w:r>
      <w:r w:rsidR="004D1B3D" w:rsidRPr="001A0817">
        <w:rPr>
          <w:color w:val="auto"/>
        </w:rPr>
        <w:t xml:space="preserve">the </w:t>
      </w:r>
      <w:r w:rsidR="00897B48" w:rsidRPr="001A0817">
        <w:rPr>
          <w:color w:val="auto"/>
        </w:rPr>
        <w:t>Plant Canopy Analy</w:t>
      </w:r>
      <w:r w:rsidR="001A0817">
        <w:rPr>
          <w:color w:val="auto"/>
        </w:rPr>
        <w:t>z</w:t>
      </w:r>
      <w:r w:rsidR="00897B48" w:rsidRPr="001A0817">
        <w:rPr>
          <w:color w:val="auto"/>
        </w:rPr>
        <w:t>er</w:t>
      </w:r>
      <w:r w:rsidR="00CA482F" w:rsidRPr="001A0817">
        <w:rPr>
          <w:color w:val="auto"/>
        </w:rPr>
        <w:t xml:space="preserve"> </w:t>
      </w:r>
      <w:r w:rsidR="0034464C" w:rsidRPr="001A0817">
        <w:rPr>
          <w:color w:val="auto"/>
        </w:rPr>
        <w:t>A (modified by restrictors)</w:t>
      </w:r>
      <w:r w:rsidR="00CB663B" w:rsidRPr="001A0817">
        <w:rPr>
          <w:color w:val="auto"/>
        </w:rPr>
        <w:t>.</w:t>
      </w:r>
    </w:p>
    <w:p w14:paraId="5B5B0AE4" w14:textId="77777777" w:rsidR="00FB677F" w:rsidRPr="001A0817" w:rsidRDefault="00FB677F" w:rsidP="00D82156">
      <w:pPr>
        <w:rPr>
          <w:b/>
          <w:color w:val="auto"/>
        </w:rPr>
      </w:pPr>
    </w:p>
    <w:p w14:paraId="0AC800A7" w14:textId="32CD5C17" w:rsidR="003779F2" w:rsidRPr="001A0817" w:rsidRDefault="00FB677F" w:rsidP="00D82156">
      <w:pPr>
        <w:rPr>
          <w:color w:val="auto"/>
        </w:rPr>
      </w:pPr>
      <w:r w:rsidRPr="001A0817">
        <w:rPr>
          <w:b/>
          <w:color w:val="auto"/>
        </w:rPr>
        <w:t>Figure 2</w:t>
      </w:r>
      <w:r w:rsidR="00302E1C" w:rsidRPr="001A0817">
        <w:rPr>
          <w:b/>
          <w:color w:val="auto"/>
        </w:rPr>
        <w:t>:</w:t>
      </w:r>
      <w:r w:rsidR="0032107D" w:rsidRPr="001A0817">
        <w:rPr>
          <w:b/>
          <w:color w:val="auto"/>
        </w:rPr>
        <w:t xml:space="preserve"> </w:t>
      </w:r>
      <w:r w:rsidR="003779F2" w:rsidRPr="001A0817">
        <w:rPr>
          <w:b/>
          <w:color w:val="auto"/>
        </w:rPr>
        <w:t xml:space="preserve">Optimal weather conditions for </w:t>
      </w:r>
      <w:r w:rsidR="004D1B3D" w:rsidRPr="001A0817">
        <w:rPr>
          <w:b/>
          <w:color w:val="auto"/>
        </w:rPr>
        <w:t xml:space="preserve">taking </w:t>
      </w:r>
      <w:proofErr w:type="spellStart"/>
      <w:r w:rsidR="003779F2" w:rsidRPr="001A0817">
        <w:rPr>
          <w:b/>
          <w:color w:val="auto"/>
        </w:rPr>
        <w:t>LAI</w:t>
      </w:r>
      <w:r w:rsidR="007E5A70" w:rsidRPr="001A0817">
        <w:rPr>
          <w:b/>
          <w:color w:val="auto"/>
        </w:rPr>
        <w:t>e</w:t>
      </w:r>
      <w:proofErr w:type="spellEnd"/>
      <w:r w:rsidR="003779F2" w:rsidRPr="001A0817">
        <w:rPr>
          <w:b/>
          <w:color w:val="auto"/>
        </w:rPr>
        <w:t xml:space="preserve"> measurements</w:t>
      </w:r>
      <w:r w:rsidR="002B55A3" w:rsidRPr="001A0817">
        <w:rPr>
          <w:b/>
          <w:color w:val="auto"/>
        </w:rPr>
        <w:t xml:space="preserve"> using </w:t>
      </w:r>
      <w:r w:rsidR="00AC4582" w:rsidRPr="001A0817">
        <w:rPr>
          <w:b/>
          <w:color w:val="auto"/>
        </w:rPr>
        <w:t xml:space="preserve">the </w:t>
      </w:r>
      <w:r w:rsidR="002B55A3" w:rsidRPr="001A0817">
        <w:rPr>
          <w:b/>
          <w:color w:val="auto"/>
        </w:rPr>
        <w:t>LP 110</w:t>
      </w:r>
      <w:r w:rsidR="007E5A70" w:rsidRPr="001A0817">
        <w:rPr>
          <w:b/>
          <w:color w:val="auto"/>
        </w:rPr>
        <w:t>.</w:t>
      </w:r>
      <w:r w:rsidR="00F67C61" w:rsidRPr="001A0817">
        <w:rPr>
          <w:b/>
          <w:color w:val="auto"/>
        </w:rPr>
        <w:t xml:space="preserve"> </w:t>
      </w:r>
      <w:r w:rsidR="00F67C61" w:rsidRPr="001A0817">
        <w:rPr>
          <w:color w:val="auto"/>
        </w:rPr>
        <w:t>Th</w:t>
      </w:r>
      <w:r w:rsidR="005F392C" w:rsidRPr="001A0817">
        <w:rPr>
          <w:color w:val="auto"/>
        </w:rPr>
        <w:t xml:space="preserve">e </w:t>
      </w:r>
      <w:r w:rsidR="005F392C" w:rsidRPr="001A0817">
        <w:rPr>
          <w:color w:val="auto"/>
        </w:rPr>
        <w:lastRenderedPageBreak/>
        <w:t>optimal weather conditions when using the</w:t>
      </w:r>
      <w:r w:rsidR="00F67C61" w:rsidRPr="001A0817">
        <w:rPr>
          <w:color w:val="auto"/>
        </w:rPr>
        <w:t xml:space="preserve"> </w:t>
      </w:r>
      <w:r w:rsidR="00F360D5" w:rsidRPr="001A0817">
        <w:rPr>
          <w:color w:val="auto"/>
        </w:rPr>
        <w:t>LP 110 are uniformly overcast</w:t>
      </w:r>
      <w:r w:rsidR="005F392C" w:rsidRPr="001A0817">
        <w:rPr>
          <w:color w:val="auto"/>
        </w:rPr>
        <w:t xml:space="preserve"> skies</w:t>
      </w:r>
      <w:r w:rsidR="00F360D5" w:rsidRPr="001A0817">
        <w:rPr>
          <w:color w:val="auto"/>
        </w:rPr>
        <w:t xml:space="preserve"> with no direct solar radiation</w:t>
      </w:r>
      <w:r w:rsidR="002476B0" w:rsidRPr="001A0817">
        <w:rPr>
          <w:color w:val="auto"/>
        </w:rPr>
        <w:t xml:space="preserve"> (</w:t>
      </w:r>
      <w:r w:rsidR="002476B0" w:rsidRPr="001A0817">
        <w:rPr>
          <w:b/>
          <w:bCs/>
          <w:color w:val="auto"/>
        </w:rPr>
        <w:t>A</w:t>
      </w:r>
      <w:proofErr w:type="gramStart"/>
      <w:r w:rsidR="002476B0" w:rsidRPr="001A0817">
        <w:rPr>
          <w:color w:val="auto"/>
        </w:rPr>
        <w:t>)</w:t>
      </w:r>
      <w:r w:rsidR="00A66DCB" w:rsidRPr="001A0817">
        <w:rPr>
          <w:color w:val="auto"/>
        </w:rPr>
        <w:t>,</w:t>
      </w:r>
      <w:r w:rsidR="003A4855" w:rsidRPr="001A0817">
        <w:t xml:space="preserve"> </w:t>
      </w:r>
      <w:r w:rsidR="003A4855" w:rsidRPr="001A0817">
        <w:rPr>
          <w:color w:val="auto"/>
        </w:rPr>
        <w:t>or</w:t>
      </w:r>
      <w:proofErr w:type="gramEnd"/>
      <w:r w:rsidR="00A66DCB" w:rsidRPr="001A0817">
        <w:rPr>
          <w:color w:val="auto"/>
        </w:rPr>
        <w:t xml:space="preserve"> use either</w:t>
      </w:r>
      <w:r w:rsidR="003A4855" w:rsidRPr="001A0817">
        <w:rPr>
          <w:color w:val="auto"/>
        </w:rPr>
        <w:t xml:space="preserve"> before sunrise or after sunset</w:t>
      </w:r>
      <w:r w:rsidR="002476B0" w:rsidRPr="001A0817">
        <w:rPr>
          <w:color w:val="auto"/>
        </w:rPr>
        <w:t xml:space="preserve"> (</w:t>
      </w:r>
      <w:r w:rsidR="002476B0" w:rsidRPr="001A0817">
        <w:rPr>
          <w:b/>
          <w:bCs/>
          <w:color w:val="auto"/>
        </w:rPr>
        <w:t>B</w:t>
      </w:r>
      <w:r w:rsidR="002476B0" w:rsidRPr="001A0817">
        <w:rPr>
          <w:color w:val="auto"/>
        </w:rPr>
        <w:t>)</w:t>
      </w:r>
      <w:r w:rsidR="003A4855" w:rsidRPr="001A0817">
        <w:rPr>
          <w:color w:val="auto"/>
        </w:rPr>
        <w:t>.</w:t>
      </w:r>
    </w:p>
    <w:p w14:paraId="22A13786" w14:textId="77777777" w:rsidR="003779F2" w:rsidRPr="001A0817" w:rsidRDefault="003779F2" w:rsidP="00D82156">
      <w:pPr>
        <w:rPr>
          <w:b/>
          <w:color w:val="auto"/>
        </w:rPr>
      </w:pPr>
    </w:p>
    <w:p w14:paraId="0CD0596B" w14:textId="2D0E484B" w:rsidR="00302E1C" w:rsidRPr="001A0817" w:rsidRDefault="003779F2" w:rsidP="00D82156">
      <w:r w:rsidRPr="001A0817">
        <w:rPr>
          <w:b/>
        </w:rPr>
        <w:t xml:space="preserve">Figure 3: </w:t>
      </w:r>
      <w:proofErr w:type="spellStart"/>
      <w:r w:rsidR="007E5A70" w:rsidRPr="001A0817">
        <w:rPr>
          <w:b/>
        </w:rPr>
        <w:t>Transect</w:t>
      </w:r>
      <w:r w:rsidR="009B2393" w:rsidRPr="001A0817">
        <w:rPr>
          <w:b/>
        </w:rPr>
        <w:t>’</w:t>
      </w:r>
      <w:r w:rsidR="007E5A70" w:rsidRPr="001A0817">
        <w:rPr>
          <w:b/>
          <w:color w:val="auto"/>
        </w:rPr>
        <w:t>s</w:t>
      </w:r>
      <w:proofErr w:type="spellEnd"/>
      <w:r w:rsidR="007E5A70" w:rsidRPr="001A0817">
        <w:rPr>
          <w:b/>
          <w:color w:val="auto"/>
        </w:rPr>
        <w:t xml:space="preserve"> layout</w:t>
      </w:r>
      <w:r w:rsidR="0032107D" w:rsidRPr="001A0817">
        <w:rPr>
          <w:b/>
        </w:rPr>
        <w:t xml:space="preserve"> </w:t>
      </w:r>
      <w:r w:rsidR="007E5A70" w:rsidRPr="001A0817">
        <w:rPr>
          <w:b/>
        </w:rPr>
        <w:t xml:space="preserve">for </w:t>
      </w:r>
      <w:r w:rsidR="00DB31C4" w:rsidRPr="001A0817">
        <w:rPr>
          <w:b/>
        </w:rPr>
        <w:t xml:space="preserve">estimating </w:t>
      </w:r>
      <w:proofErr w:type="spellStart"/>
      <w:r w:rsidR="007E5A70" w:rsidRPr="001A0817">
        <w:rPr>
          <w:b/>
        </w:rPr>
        <w:t>LAIe</w:t>
      </w:r>
      <w:proofErr w:type="spellEnd"/>
      <w:r w:rsidR="007E5A70" w:rsidRPr="001A0817">
        <w:rPr>
          <w:b/>
        </w:rPr>
        <w:t xml:space="preserve"> </w:t>
      </w:r>
      <w:r w:rsidR="0032107D" w:rsidRPr="001A0817">
        <w:rPr>
          <w:b/>
        </w:rPr>
        <w:t xml:space="preserve">in </w:t>
      </w:r>
      <w:r w:rsidR="00972A0D" w:rsidRPr="001A0817">
        <w:rPr>
          <w:b/>
        </w:rPr>
        <w:t xml:space="preserve">homogenous </w:t>
      </w:r>
      <w:r w:rsidR="0032107D" w:rsidRPr="001A0817">
        <w:rPr>
          <w:b/>
        </w:rPr>
        <w:t>vegetation cover</w:t>
      </w:r>
      <w:r w:rsidR="007E5A70" w:rsidRPr="001A0817">
        <w:rPr>
          <w:b/>
        </w:rPr>
        <w:t>.</w:t>
      </w:r>
      <w:r w:rsidR="007E5A70" w:rsidRPr="001A0817">
        <w:t xml:space="preserve"> </w:t>
      </w:r>
      <w:r w:rsidR="00FC716F" w:rsidRPr="001A0817">
        <w:t xml:space="preserve">Transect </w:t>
      </w:r>
      <w:r w:rsidR="00DF314B" w:rsidRPr="001A0817">
        <w:t xml:space="preserve">I–IV: </w:t>
      </w:r>
      <w:proofErr w:type="spellStart"/>
      <w:r w:rsidR="00DF314B" w:rsidRPr="001A0817">
        <w:t>transect</w:t>
      </w:r>
      <w:r w:rsidR="009B2393" w:rsidRPr="001A0817">
        <w:t>’</w:t>
      </w:r>
      <w:r w:rsidR="0077576C" w:rsidRPr="001A0817">
        <w:t>s</w:t>
      </w:r>
      <w:proofErr w:type="spellEnd"/>
      <w:r w:rsidR="00763780" w:rsidRPr="001A0817">
        <w:t xml:space="preserve"> number; </w:t>
      </w:r>
      <w:r w:rsidR="0032107D" w:rsidRPr="001A0817">
        <w:sym w:font="Wingdings 2" w:char="F0CE"/>
      </w:r>
      <w:r w:rsidR="00DF314B" w:rsidRPr="001A0817">
        <w:t xml:space="preserve">: measurement point </w:t>
      </w:r>
      <w:r w:rsidR="007E5A70" w:rsidRPr="001A0817">
        <w:t xml:space="preserve">for </w:t>
      </w:r>
      <w:r w:rsidR="00DB31C4" w:rsidRPr="001A0817">
        <w:t xml:space="preserve">taking </w:t>
      </w:r>
      <w:r w:rsidR="00972A0D" w:rsidRPr="001A0817">
        <w:t xml:space="preserve">the </w:t>
      </w:r>
      <w:r w:rsidR="00DF314B" w:rsidRPr="001A0817">
        <w:t>below</w:t>
      </w:r>
      <w:r w:rsidR="007E5A70" w:rsidRPr="001A0817">
        <w:t>-</w:t>
      </w:r>
      <w:r w:rsidR="00DF314B" w:rsidRPr="001A0817">
        <w:t xml:space="preserve">canopy </w:t>
      </w:r>
      <w:r w:rsidR="007E5A70" w:rsidRPr="001A0817">
        <w:t>reading</w:t>
      </w:r>
      <w:r w:rsidR="00DF314B" w:rsidRPr="001A0817">
        <w:t xml:space="preserve">. The first ten positions are labeled </w:t>
      </w:r>
      <w:r w:rsidR="0032107D" w:rsidRPr="001A0817">
        <w:t>(1</w:t>
      </w:r>
      <w:r w:rsidR="0032107D" w:rsidRPr="001A0817">
        <w:sym w:font="Wingdings 2" w:char="F0CE"/>
      </w:r>
      <w:r w:rsidR="00964069" w:rsidRPr="001A0817">
        <w:t>–</w:t>
      </w:r>
      <w:r w:rsidR="0032107D" w:rsidRPr="001A0817">
        <w:t>10</w:t>
      </w:r>
      <w:r w:rsidR="0032107D" w:rsidRPr="001A0817">
        <w:sym w:font="Wingdings 2" w:char="F0CE"/>
      </w:r>
      <w:r w:rsidR="00DF314B" w:rsidRPr="001A0817">
        <w:t>).</w:t>
      </w:r>
      <w:r w:rsidR="00D373EF" w:rsidRPr="001A0817">
        <w:t xml:space="preserve"> Transects must be</w:t>
      </w:r>
      <w:r w:rsidR="00E91304" w:rsidRPr="001A0817">
        <w:t xml:space="preserve"> oriented perpendicularly to the </w:t>
      </w:r>
      <w:r w:rsidR="00DB31C4" w:rsidRPr="001A0817">
        <w:t>row</w:t>
      </w:r>
      <w:r w:rsidR="00E91304" w:rsidRPr="001A0817">
        <w:t>s of plants.</w:t>
      </w:r>
    </w:p>
    <w:p w14:paraId="461365F9" w14:textId="77777777" w:rsidR="00302E1C" w:rsidRPr="001A0817" w:rsidRDefault="00302E1C" w:rsidP="00D82156">
      <w:pPr>
        <w:rPr>
          <w:b/>
          <w:color w:val="auto"/>
        </w:rPr>
      </w:pPr>
    </w:p>
    <w:p w14:paraId="45DD93B8" w14:textId="25B9AD1A" w:rsidR="002444E0" w:rsidRPr="001A0817" w:rsidRDefault="003779F2" w:rsidP="00D82156">
      <w:pPr>
        <w:rPr>
          <w:color w:val="auto"/>
        </w:rPr>
      </w:pPr>
      <w:r w:rsidRPr="001A0817">
        <w:rPr>
          <w:b/>
          <w:color w:val="auto"/>
        </w:rPr>
        <w:t>Figure 4</w:t>
      </w:r>
      <w:r w:rsidR="00FB677F" w:rsidRPr="001A0817">
        <w:rPr>
          <w:b/>
          <w:color w:val="auto"/>
        </w:rPr>
        <w:t xml:space="preserve">: </w:t>
      </w:r>
      <w:r w:rsidR="00C97133" w:rsidRPr="001A0817">
        <w:rPr>
          <w:b/>
          <w:color w:val="auto"/>
        </w:rPr>
        <w:t>LAI</w:t>
      </w:r>
      <w:r w:rsidR="00FC716F" w:rsidRPr="001A0817">
        <w:rPr>
          <w:b/>
          <w:color w:val="auto"/>
        </w:rPr>
        <w:t xml:space="preserve"> values estimated using </w:t>
      </w:r>
      <w:r w:rsidR="00DB31C4" w:rsidRPr="001A0817">
        <w:rPr>
          <w:b/>
          <w:color w:val="auto"/>
        </w:rPr>
        <w:t xml:space="preserve">the </w:t>
      </w:r>
      <w:r w:rsidR="00FC716F" w:rsidRPr="001A0817">
        <w:rPr>
          <w:b/>
          <w:color w:val="auto"/>
        </w:rPr>
        <w:t xml:space="preserve">LP 110 and </w:t>
      </w:r>
      <w:r w:rsidR="00DB31C4" w:rsidRPr="001A0817">
        <w:rPr>
          <w:b/>
          <w:color w:val="auto"/>
        </w:rPr>
        <w:t xml:space="preserve">the </w:t>
      </w:r>
      <w:r w:rsidR="00AC4582" w:rsidRPr="001A0817">
        <w:rPr>
          <w:b/>
          <w:color w:val="auto"/>
        </w:rPr>
        <w:t>Plant Canopy Analy</w:t>
      </w:r>
      <w:r w:rsidR="001A0817">
        <w:rPr>
          <w:b/>
          <w:color w:val="auto"/>
        </w:rPr>
        <w:t>z</w:t>
      </w:r>
      <w:r w:rsidR="00AC4582" w:rsidRPr="001A0817">
        <w:rPr>
          <w:b/>
          <w:color w:val="auto"/>
        </w:rPr>
        <w:t>er</w:t>
      </w:r>
      <w:r w:rsidR="00FC716F" w:rsidRPr="001A0817">
        <w:rPr>
          <w:b/>
          <w:color w:val="auto"/>
        </w:rPr>
        <w:t xml:space="preserve"> optical devices </w:t>
      </w:r>
      <w:r w:rsidR="00C97133" w:rsidRPr="001A0817">
        <w:rPr>
          <w:b/>
          <w:color w:val="auto"/>
        </w:rPr>
        <w:t>in</w:t>
      </w:r>
      <w:r w:rsidR="002444E0" w:rsidRPr="001A0817">
        <w:rPr>
          <w:b/>
          <w:color w:val="auto"/>
        </w:rPr>
        <w:t xml:space="preserve"> Norway spruce pole stands un</w:t>
      </w:r>
      <w:r w:rsidR="00C97133" w:rsidRPr="001A0817">
        <w:rPr>
          <w:b/>
          <w:color w:val="auto"/>
        </w:rPr>
        <w:t>der different silvicultural treatments</w:t>
      </w:r>
      <w:r w:rsidR="002444E0" w:rsidRPr="001A0817">
        <w:rPr>
          <w:b/>
          <w:color w:val="auto"/>
        </w:rPr>
        <w:t>.</w:t>
      </w:r>
      <w:r w:rsidR="00627101" w:rsidRPr="001A0817">
        <w:rPr>
          <w:color w:val="auto"/>
        </w:rPr>
        <w:t xml:space="preserve"> </w:t>
      </w:r>
      <w:r w:rsidR="00FC716F" w:rsidRPr="001A0817">
        <w:rPr>
          <w:color w:val="auto"/>
        </w:rPr>
        <w:t xml:space="preserve">For </w:t>
      </w:r>
      <w:r w:rsidR="00DB31C4" w:rsidRPr="001A0817">
        <w:rPr>
          <w:color w:val="auto"/>
        </w:rPr>
        <w:t>estimating LAI</w:t>
      </w:r>
      <w:r w:rsidR="00FC716F" w:rsidRPr="001A0817">
        <w:rPr>
          <w:color w:val="auto"/>
        </w:rPr>
        <w:t>, 81</w:t>
      </w:r>
      <w:r w:rsidR="001E05A4" w:rsidRPr="001A0817">
        <w:rPr>
          <w:color w:val="auto"/>
        </w:rPr>
        <w:t xml:space="preserve"> </w:t>
      </w:r>
      <w:r w:rsidR="00FC716F" w:rsidRPr="001A0817">
        <w:rPr>
          <w:color w:val="auto"/>
        </w:rPr>
        <w:t xml:space="preserve">below-canopy readings were </w:t>
      </w:r>
      <w:r w:rsidR="00EC57A0" w:rsidRPr="001A0817">
        <w:rPr>
          <w:color w:val="auto"/>
        </w:rPr>
        <w:t>taken</w:t>
      </w:r>
      <w:r w:rsidR="00FC716F" w:rsidRPr="001A0817">
        <w:rPr>
          <w:color w:val="auto"/>
        </w:rPr>
        <w:t xml:space="preserve"> in each studied stand. </w:t>
      </w:r>
      <w:r w:rsidR="00627101" w:rsidRPr="001A0817">
        <w:rPr>
          <w:color w:val="auto"/>
        </w:rPr>
        <w:t>A</w:t>
      </w:r>
      <w:r w:rsidR="009B2393" w:rsidRPr="001A0817">
        <w:rPr>
          <w:color w:val="auto"/>
        </w:rPr>
        <w:t>: T</w:t>
      </w:r>
      <w:r w:rsidR="00627101" w:rsidRPr="001A0817">
        <w:rPr>
          <w:color w:val="auto"/>
        </w:rPr>
        <w:t>hinning from above; B</w:t>
      </w:r>
      <w:r w:rsidR="009B2393" w:rsidRPr="001A0817">
        <w:rPr>
          <w:color w:val="auto"/>
        </w:rPr>
        <w:t>:</w:t>
      </w:r>
      <w:r w:rsidR="00627101" w:rsidRPr="001A0817">
        <w:rPr>
          <w:color w:val="auto"/>
        </w:rPr>
        <w:t xml:space="preserve"> </w:t>
      </w:r>
      <w:r w:rsidR="009B2393" w:rsidRPr="001A0817">
        <w:rPr>
          <w:color w:val="auto"/>
        </w:rPr>
        <w:t>T</w:t>
      </w:r>
      <w:r w:rsidR="002444E0" w:rsidRPr="001A0817">
        <w:rPr>
          <w:color w:val="auto"/>
        </w:rPr>
        <w:t>hinning from be</w:t>
      </w:r>
      <w:r w:rsidR="00627101" w:rsidRPr="001A0817">
        <w:rPr>
          <w:color w:val="auto"/>
        </w:rPr>
        <w:t>low; C</w:t>
      </w:r>
      <w:r w:rsidR="009B2393" w:rsidRPr="001A0817">
        <w:rPr>
          <w:color w:val="auto"/>
        </w:rPr>
        <w:t>:</w:t>
      </w:r>
      <w:r w:rsidR="00EC57A0" w:rsidRPr="001A0817">
        <w:rPr>
          <w:color w:val="auto"/>
        </w:rPr>
        <w:t xml:space="preserve"> </w:t>
      </w:r>
      <w:r w:rsidR="009B2393" w:rsidRPr="001A0817">
        <w:rPr>
          <w:color w:val="auto"/>
        </w:rPr>
        <w:t>C</w:t>
      </w:r>
      <w:r w:rsidR="00EC57A0" w:rsidRPr="001A0817">
        <w:rPr>
          <w:color w:val="auto"/>
        </w:rPr>
        <w:t>ontrol plot. The d</w:t>
      </w:r>
      <w:r w:rsidR="008D0C49" w:rsidRPr="001A0817">
        <w:rPr>
          <w:color w:val="auto"/>
        </w:rPr>
        <w:t>ots signify</w:t>
      </w:r>
      <w:r w:rsidR="002444E0" w:rsidRPr="001A0817">
        <w:rPr>
          <w:color w:val="auto"/>
        </w:rPr>
        <w:t xml:space="preserve"> the mean </w:t>
      </w:r>
      <w:r w:rsidR="00C97133" w:rsidRPr="001A0817">
        <w:rPr>
          <w:color w:val="auto"/>
        </w:rPr>
        <w:t xml:space="preserve">LAI </w:t>
      </w:r>
      <w:r w:rsidR="002444E0" w:rsidRPr="001A0817">
        <w:rPr>
          <w:color w:val="auto"/>
        </w:rPr>
        <w:t>value. The whiskers display t</w:t>
      </w:r>
      <w:r w:rsidR="00CB7471" w:rsidRPr="001A0817">
        <w:rPr>
          <w:color w:val="auto"/>
        </w:rPr>
        <w:t>he standard deviations. Various</w:t>
      </w:r>
      <w:r w:rsidR="002444E0" w:rsidRPr="001A0817">
        <w:rPr>
          <w:color w:val="auto"/>
        </w:rPr>
        <w:t xml:space="preserve"> letters indicate significant differences (p</w:t>
      </w:r>
      <w:r w:rsidR="00667D60" w:rsidRPr="001A0817">
        <w:rPr>
          <w:color w:val="auto"/>
        </w:rPr>
        <w:t xml:space="preserve"> </w:t>
      </w:r>
      <w:r w:rsidR="002444E0" w:rsidRPr="001A0817">
        <w:rPr>
          <w:color w:val="auto"/>
        </w:rPr>
        <w:t>&lt;</w:t>
      </w:r>
      <w:r w:rsidR="00667D60" w:rsidRPr="001A0817">
        <w:rPr>
          <w:color w:val="auto"/>
        </w:rPr>
        <w:t xml:space="preserve"> </w:t>
      </w:r>
      <w:r w:rsidR="002444E0" w:rsidRPr="001A0817">
        <w:rPr>
          <w:color w:val="auto"/>
        </w:rPr>
        <w:t>0.0</w:t>
      </w:r>
      <w:r w:rsidR="00C97133" w:rsidRPr="001A0817">
        <w:rPr>
          <w:color w:val="auto"/>
        </w:rPr>
        <w:t xml:space="preserve">5) among </w:t>
      </w:r>
      <w:r w:rsidR="00EC57A0" w:rsidRPr="001A0817">
        <w:rPr>
          <w:color w:val="auto"/>
        </w:rPr>
        <w:t xml:space="preserve">the </w:t>
      </w:r>
      <w:r w:rsidR="00C97133" w:rsidRPr="001A0817">
        <w:rPr>
          <w:color w:val="auto"/>
        </w:rPr>
        <w:t>silvicultural treatment</w:t>
      </w:r>
      <w:r w:rsidR="002444E0" w:rsidRPr="001A0817">
        <w:rPr>
          <w:color w:val="auto"/>
        </w:rPr>
        <w:t>s and different optical instruments using Tukey</w:t>
      </w:r>
      <w:r w:rsidR="009B2393" w:rsidRPr="001A0817">
        <w:t>’</w:t>
      </w:r>
      <w:r w:rsidR="002444E0" w:rsidRPr="001A0817">
        <w:rPr>
          <w:color w:val="auto"/>
        </w:rPr>
        <w:t>s Post-hoc test.</w:t>
      </w:r>
      <w:r w:rsidR="007E5A70" w:rsidRPr="001A0817">
        <w:rPr>
          <w:color w:val="auto"/>
        </w:rPr>
        <w:t xml:space="preserve"> </w:t>
      </w:r>
      <w:r w:rsidR="007E5A70" w:rsidRPr="001A0817">
        <w:rPr>
          <w:rStyle w:val="apple-converted-space"/>
          <w:color w:val="auto"/>
          <w:shd w:val="clear" w:color="auto" w:fill="FFFFFF"/>
        </w:rPr>
        <w:t>Thi</w:t>
      </w:r>
      <w:r w:rsidR="000F0BE8" w:rsidRPr="001A0817">
        <w:rPr>
          <w:rStyle w:val="apple-converted-space"/>
          <w:color w:val="auto"/>
          <w:shd w:val="clear" w:color="auto" w:fill="FFFFFF"/>
        </w:rPr>
        <w:t>s figure has been modified</w:t>
      </w:r>
      <w:r w:rsidR="002B22DD" w:rsidRPr="001A0817">
        <w:rPr>
          <w:rStyle w:val="apple-converted-space"/>
          <w:color w:val="auto"/>
          <w:shd w:val="clear" w:color="auto" w:fill="FFFFFF"/>
        </w:rPr>
        <w:t xml:space="preserve"> </w:t>
      </w:r>
      <w:r w:rsidR="000F0BE8" w:rsidRPr="001A0817">
        <w:rPr>
          <w:rStyle w:val="apple-converted-space"/>
          <w:color w:val="auto"/>
          <w:shd w:val="clear" w:color="auto" w:fill="FFFFFF"/>
        </w:rPr>
        <w:t>from</w:t>
      </w:r>
      <w:r w:rsidR="00871300" w:rsidRPr="001A0817">
        <w:rPr>
          <w:rStyle w:val="apple-converted-space"/>
          <w:color w:val="auto"/>
          <w:shd w:val="clear" w:color="auto" w:fill="FFFFFF"/>
        </w:rPr>
        <w:t xml:space="preserve"> </w:t>
      </w:r>
      <w:proofErr w:type="spellStart"/>
      <w:r w:rsidR="002B22DD" w:rsidRPr="001A0817">
        <w:rPr>
          <w:rStyle w:val="apple-converted-space"/>
          <w:color w:val="auto"/>
          <w:shd w:val="clear" w:color="auto" w:fill="FFFFFF"/>
        </w:rPr>
        <w:t>Černý</w:t>
      </w:r>
      <w:proofErr w:type="spellEnd"/>
      <w:r w:rsidR="002B22DD" w:rsidRPr="001A0817">
        <w:rPr>
          <w:rStyle w:val="apple-converted-space"/>
          <w:color w:val="auto"/>
          <w:shd w:val="clear" w:color="auto" w:fill="FFFFFF"/>
        </w:rPr>
        <w:t xml:space="preserve"> et al.</w:t>
      </w:r>
      <w:r w:rsidR="00DB7DF1" w:rsidRPr="001A0817">
        <w:rPr>
          <w:rStyle w:val="apple-converted-space"/>
          <w:color w:val="auto"/>
          <w:shd w:val="clear" w:color="auto" w:fill="FFFFFF"/>
          <w:vertAlign w:val="superscript"/>
        </w:rPr>
        <w:t>20</w:t>
      </w:r>
      <w:r w:rsidR="00964069" w:rsidRPr="001A0817">
        <w:rPr>
          <w:rStyle w:val="apple-converted-space"/>
          <w:color w:val="auto"/>
          <w:shd w:val="clear" w:color="auto" w:fill="FFFFFF"/>
        </w:rPr>
        <w:t>.</w:t>
      </w:r>
    </w:p>
    <w:p w14:paraId="713A22D6" w14:textId="77777777" w:rsidR="002444E0" w:rsidRPr="001A0817" w:rsidRDefault="002444E0" w:rsidP="00D82156">
      <w:pPr>
        <w:rPr>
          <w:color w:val="auto"/>
        </w:rPr>
      </w:pPr>
    </w:p>
    <w:p w14:paraId="02D3C820" w14:textId="46285D65" w:rsidR="002444E0" w:rsidRPr="001A0817" w:rsidRDefault="003779F2" w:rsidP="007E5A70">
      <w:pPr>
        <w:rPr>
          <w:color w:val="auto"/>
        </w:rPr>
      </w:pPr>
      <w:r w:rsidRPr="001A0817">
        <w:rPr>
          <w:b/>
        </w:rPr>
        <w:t>Figure 5</w:t>
      </w:r>
      <w:r w:rsidR="002444E0" w:rsidRPr="001A0817">
        <w:rPr>
          <w:b/>
        </w:rPr>
        <w:t>: Spatial h</w:t>
      </w:r>
      <w:r w:rsidR="00EC57A0" w:rsidRPr="001A0817">
        <w:rPr>
          <w:b/>
        </w:rPr>
        <w:t>eterogeneity of LAI estimated using</w:t>
      </w:r>
      <w:r w:rsidR="002444E0" w:rsidRPr="001A0817">
        <w:rPr>
          <w:b/>
        </w:rPr>
        <w:t xml:space="preserve"> </w:t>
      </w:r>
      <w:r w:rsidR="00AC4582" w:rsidRPr="001A0817">
        <w:rPr>
          <w:b/>
        </w:rPr>
        <w:t>the</w:t>
      </w:r>
      <w:r w:rsidR="00627101" w:rsidRPr="001A0817">
        <w:rPr>
          <w:b/>
        </w:rPr>
        <w:t xml:space="preserve"> LP 110 and</w:t>
      </w:r>
      <w:r w:rsidR="00CD5A8E" w:rsidRPr="001A0817">
        <w:rPr>
          <w:b/>
        </w:rPr>
        <w:t xml:space="preserve"> </w:t>
      </w:r>
      <w:r w:rsidR="00EC57A0" w:rsidRPr="001A0817">
        <w:rPr>
          <w:b/>
        </w:rPr>
        <w:t xml:space="preserve">the </w:t>
      </w:r>
      <w:r w:rsidR="00AC4582" w:rsidRPr="001A0817">
        <w:rPr>
          <w:b/>
        </w:rPr>
        <w:t>Plant Canopy Analy</w:t>
      </w:r>
      <w:r w:rsidR="001A0817">
        <w:rPr>
          <w:b/>
        </w:rPr>
        <w:t>z</w:t>
      </w:r>
      <w:r w:rsidR="00AC4582" w:rsidRPr="001A0817">
        <w:rPr>
          <w:b/>
        </w:rPr>
        <w:t>er</w:t>
      </w:r>
      <w:r w:rsidR="00CD5A8E" w:rsidRPr="001A0817">
        <w:rPr>
          <w:b/>
        </w:rPr>
        <w:t xml:space="preserve"> </w:t>
      </w:r>
      <w:r w:rsidR="00627101" w:rsidRPr="001A0817">
        <w:rPr>
          <w:b/>
        </w:rPr>
        <w:t>at the level of individual measurement points</w:t>
      </w:r>
      <w:r w:rsidR="00FC716F" w:rsidRPr="001A0817">
        <w:rPr>
          <w:b/>
        </w:rPr>
        <w:t xml:space="preserve"> under</w:t>
      </w:r>
      <w:r w:rsidR="002444E0" w:rsidRPr="001A0817">
        <w:rPr>
          <w:b/>
        </w:rPr>
        <w:t xml:space="preserve"> </w:t>
      </w:r>
      <w:r w:rsidR="008D6B34" w:rsidRPr="001A0817">
        <w:rPr>
          <w:b/>
        </w:rPr>
        <w:t>studied spruce</w:t>
      </w:r>
      <w:r w:rsidR="00FC716F" w:rsidRPr="001A0817">
        <w:rPr>
          <w:b/>
        </w:rPr>
        <w:t xml:space="preserve"> canopy</w:t>
      </w:r>
      <w:r w:rsidR="002444E0" w:rsidRPr="001A0817">
        <w:rPr>
          <w:b/>
        </w:rPr>
        <w:t>.</w:t>
      </w:r>
      <w:r w:rsidR="00627101" w:rsidRPr="001A0817">
        <w:t xml:space="preserve"> </w:t>
      </w:r>
      <w:r w:rsidR="009B2393" w:rsidRPr="001A0817">
        <w:rPr>
          <w:color w:val="auto"/>
        </w:rPr>
        <w:t xml:space="preserve">A: Thinning from above; B: Thinning from below; C: Control plot. </w:t>
      </w:r>
      <w:r w:rsidR="00B76BEE" w:rsidRPr="001A0817">
        <w:t xml:space="preserve">The numbers above arrows signify the lateral side length and spacing of measurement points within the regular grid. </w:t>
      </w:r>
      <w:r w:rsidR="000F0BE8" w:rsidRPr="001A0817">
        <w:rPr>
          <w:rStyle w:val="apple-converted-space"/>
          <w:color w:val="auto"/>
          <w:shd w:val="clear" w:color="auto" w:fill="FFFFFF"/>
        </w:rPr>
        <w:t xml:space="preserve">This figure has been modified from </w:t>
      </w:r>
      <w:proofErr w:type="spellStart"/>
      <w:r w:rsidR="00871300" w:rsidRPr="001A0817">
        <w:rPr>
          <w:rStyle w:val="apple-converted-space"/>
          <w:color w:val="auto"/>
          <w:shd w:val="clear" w:color="auto" w:fill="FFFFFF"/>
        </w:rPr>
        <w:t>Černý</w:t>
      </w:r>
      <w:proofErr w:type="spellEnd"/>
      <w:r w:rsidR="00871300" w:rsidRPr="001A0817">
        <w:rPr>
          <w:rStyle w:val="apple-converted-space"/>
          <w:color w:val="auto"/>
          <w:shd w:val="clear" w:color="auto" w:fill="FFFFFF"/>
        </w:rPr>
        <w:t xml:space="preserve"> et al.</w:t>
      </w:r>
      <w:r w:rsidR="00DB7DF1" w:rsidRPr="001A0817">
        <w:rPr>
          <w:rStyle w:val="apple-converted-space"/>
          <w:color w:val="auto"/>
          <w:shd w:val="clear" w:color="auto" w:fill="FFFFFF"/>
          <w:vertAlign w:val="superscript"/>
        </w:rPr>
        <w:t>20</w:t>
      </w:r>
      <w:r w:rsidR="00964069" w:rsidRPr="001A0817">
        <w:rPr>
          <w:rStyle w:val="apple-converted-space"/>
          <w:color w:val="auto"/>
          <w:shd w:val="clear" w:color="auto" w:fill="FFFFFF"/>
        </w:rPr>
        <w:t>.</w:t>
      </w:r>
    </w:p>
    <w:p w14:paraId="73ACA741" w14:textId="77777777" w:rsidR="002444E0" w:rsidRPr="001A0817" w:rsidRDefault="002444E0" w:rsidP="00D82156">
      <w:pPr>
        <w:rPr>
          <w:color w:val="auto"/>
        </w:rPr>
      </w:pPr>
    </w:p>
    <w:p w14:paraId="722A921C" w14:textId="38C10529" w:rsidR="004D50F4" w:rsidRPr="001A0817" w:rsidRDefault="003779F2" w:rsidP="007E5A70">
      <w:pPr>
        <w:rPr>
          <w:color w:val="auto"/>
        </w:rPr>
      </w:pPr>
      <w:r w:rsidRPr="001A0817">
        <w:rPr>
          <w:b/>
        </w:rPr>
        <w:t>Figure 6</w:t>
      </w:r>
      <w:r w:rsidR="004D50F4" w:rsidRPr="001A0817">
        <w:rPr>
          <w:b/>
        </w:rPr>
        <w:t xml:space="preserve">: The linear regression </w:t>
      </w:r>
      <w:r w:rsidR="00642DD9" w:rsidRPr="001A0817">
        <w:rPr>
          <w:b/>
        </w:rPr>
        <w:t>among LAI values coming from</w:t>
      </w:r>
      <w:r w:rsidR="00146605" w:rsidRPr="001A0817">
        <w:rPr>
          <w:b/>
        </w:rPr>
        <w:t xml:space="preserve"> </w:t>
      </w:r>
      <w:r w:rsidR="00EC57A0" w:rsidRPr="001A0817">
        <w:rPr>
          <w:b/>
        </w:rPr>
        <w:t xml:space="preserve">the </w:t>
      </w:r>
      <w:r w:rsidR="00146605" w:rsidRPr="001A0817">
        <w:rPr>
          <w:b/>
        </w:rPr>
        <w:t>LP 11</w:t>
      </w:r>
      <w:r w:rsidR="00691879" w:rsidRPr="001A0817">
        <w:rPr>
          <w:b/>
        </w:rPr>
        <w:t xml:space="preserve">0 </w:t>
      </w:r>
      <w:r w:rsidR="00627101" w:rsidRPr="001A0817">
        <w:rPr>
          <w:b/>
        </w:rPr>
        <w:t>and</w:t>
      </w:r>
      <w:r w:rsidR="00691879" w:rsidRPr="001A0817">
        <w:rPr>
          <w:b/>
        </w:rPr>
        <w:t xml:space="preserve"> </w:t>
      </w:r>
      <w:r w:rsidR="00EC57A0" w:rsidRPr="001A0817">
        <w:rPr>
          <w:b/>
        </w:rPr>
        <w:t xml:space="preserve">the </w:t>
      </w:r>
      <w:r w:rsidR="00AC4582" w:rsidRPr="001A0817">
        <w:rPr>
          <w:b/>
        </w:rPr>
        <w:t>Plant Canopy Analy</w:t>
      </w:r>
      <w:r w:rsidR="001A0817">
        <w:rPr>
          <w:b/>
        </w:rPr>
        <w:t>z</w:t>
      </w:r>
      <w:r w:rsidR="00AC4582" w:rsidRPr="001A0817">
        <w:rPr>
          <w:b/>
        </w:rPr>
        <w:t>er</w:t>
      </w:r>
      <w:r w:rsidR="00691879" w:rsidRPr="001A0817">
        <w:rPr>
          <w:b/>
        </w:rPr>
        <w:t xml:space="preserve"> </w:t>
      </w:r>
      <w:r w:rsidR="004D50F4" w:rsidRPr="001A0817">
        <w:rPr>
          <w:b/>
        </w:rPr>
        <w:t xml:space="preserve">at </w:t>
      </w:r>
      <w:r w:rsidR="00627101" w:rsidRPr="001A0817">
        <w:rPr>
          <w:b/>
        </w:rPr>
        <w:t xml:space="preserve">the level of individual measurement points in </w:t>
      </w:r>
      <w:r w:rsidR="00642DD9" w:rsidRPr="001A0817">
        <w:rPr>
          <w:b/>
        </w:rPr>
        <w:t xml:space="preserve">studied </w:t>
      </w:r>
      <w:r w:rsidR="00627101" w:rsidRPr="001A0817">
        <w:rPr>
          <w:b/>
        </w:rPr>
        <w:t>Norway spruce pole stands.</w:t>
      </w:r>
      <w:r w:rsidR="00627101" w:rsidRPr="001A0817">
        <w:t xml:space="preserve"> </w:t>
      </w:r>
      <w:r w:rsidR="000F0BE8" w:rsidRPr="001A0817">
        <w:rPr>
          <w:rStyle w:val="apple-converted-space"/>
          <w:color w:val="auto"/>
          <w:shd w:val="clear" w:color="auto" w:fill="FFFFFF"/>
        </w:rPr>
        <w:t xml:space="preserve">This figure has been modified from </w:t>
      </w:r>
      <w:proofErr w:type="spellStart"/>
      <w:r w:rsidR="00871300" w:rsidRPr="001A0817">
        <w:rPr>
          <w:rStyle w:val="apple-converted-space"/>
          <w:color w:val="auto"/>
          <w:shd w:val="clear" w:color="auto" w:fill="FFFFFF"/>
        </w:rPr>
        <w:t>Černý</w:t>
      </w:r>
      <w:proofErr w:type="spellEnd"/>
      <w:r w:rsidR="00871300" w:rsidRPr="001A0817">
        <w:rPr>
          <w:rStyle w:val="apple-converted-space"/>
          <w:color w:val="auto"/>
          <w:shd w:val="clear" w:color="auto" w:fill="FFFFFF"/>
        </w:rPr>
        <w:t xml:space="preserve"> et al.</w:t>
      </w:r>
      <w:r w:rsidR="00DB7DF1" w:rsidRPr="001A0817">
        <w:rPr>
          <w:rStyle w:val="apple-converted-space"/>
          <w:color w:val="auto"/>
          <w:shd w:val="clear" w:color="auto" w:fill="FFFFFF"/>
          <w:vertAlign w:val="superscript"/>
        </w:rPr>
        <w:t>20</w:t>
      </w:r>
      <w:r w:rsidR="00964069" w:rsidRPr="001A0817">
        <w:rPr>
          <w:rStyle w:val="apple-converted-space"/>
          <w:color w:val="auto"/>
          <w:shd w:val="clear" w:color="auto" w:fill="FFFFFF"/>
        </w:rPr>
        <w:t>.</w:t>
      </w:r>
    </w:p>
    <w:p w14:paraId="0CD4C7D8" w14:textId="77777777" w:rsidR="004D50F4" w:rsidRPr="001A0817" w:rsidRDefault="004D50F4" w:rsidP="00D82156">
      <w:pPr>
        <w:rPr>
          <w:b/>
          <w:color w:val="auto"/>
        </w:rPr>
      </w:pPr>
    </w:p>
    <w:p w14:paraId="069257D4" w14:textId="2D9D61EB" w:rsidR="007A4DD6" w:rsidRPr="001A0817" w:rsidRDefault="004D50F4" w:rsidP="00D82156">
      <w:pPr>
        <w:rPr>
          <w:rStyle w:val="apple-converted-space"/>
          <w:color w:val="auto"/>
        </w:rPr>
      </w:pPr>
      <w:r w:rsidRPr="001A0817">
        <w:rPr>
          <w:b/>
          <w:color w:val="auto"/>
        </w:rPr>
        <w:t>Table 1:</w:t>
      </w:r>
      <w:r w:rsidR="00347606" w:rsidRPr="001A0817">
        <w:rPr>
          <w:b/>
          <w:color w:val="auto"/>
        </w:rPr>
        <w:t xml:space="preserve"> Mean LAI at</w:t>
      </w:r>
      <w:r w:rsidRPr="001A0817">
        <w:rPr>
          <w:b/>
          <w:color w:val="auto"/>
        </w:rPr>
        <w:t xml:space="preserve"> the stand level </w:t>
      </w:r>
      <w:r w:rsidR="00347606" w:rsidRPr="001A0817">
        <w:rPr>
          <w:b/>
          <w:color w:val="auto"/>
        </w:rPr>
        <w:t xml:space="preserve">and </w:t>
      </w:r>
      <w:r w:rsidR="00627101" w:rsidRPr="001A0817">
        <w:rPr>
          <w:b/>
          <w:color w:val="auto"/>
        </w:rPr>
        <w:t>LAI differences</w:t>
      </w:r>
      <w:r w:rsidR="00EC57A0" w:rsidRPr="001A0817">
        <w:rPr>
          <w:b/>
          <w:color w:val="auto"/>
        </w:rPr>
        <w:t xml:space="preserve"> expressed as a</w:t>
      </w:r>
      <w:r w:rsidR="007D5138" w:rsidRPr="001A0817">
        <w:rPr>
          <w:b/>
          <w:color w:val="auto"/>
        </w:rPr>
        <w:t xml:space="preserve"> %</w:t>
      </w:r>
      <w:r w:rsidR="001660D5" w:rsidRPr="001A0817">
        <w:rPr>
          <w:b/>
          <w:color w:val="auto"/>
        </w:rPr>
        <w:t xml:space="preserve"> between</w:t>
      </w:r>
      <w:r w:rsidRPr="001A0817">
        <w:rPr>
          <w:b/>
          <w:color w:val="auto"/>
        </w:rPr>
        <w:t xml:space="preserve"> </w:t>
      </w:r>
      <w:r w:rsidR="00AC4582" w:rsidRPr="001A0817">
        <w:rPr>
          <w:b/>
          <w:color w:val="auto"/>
        </w:rPr>
        <w:t xml:space="preserve">the </w:t>
      </w:r>
      <w:r w:rsidR="00627101" w:rsidRPr="001A0817">
        <w:rPr>
          <w:b/>
          <w:color w:val="auto"/>
        </w:rPr>
        <w:t>LP 110 and</w:t>
      </w:r>
      <w:r w:rsidRPr="001A0817">
        <w:rPr>
          <w:b/>
          <w:color w:val="auto"/>
        </w:rPr>
        <w:t xml:space="preserve"> </w:t>
      </w:r>
      <w:r w:rsidR="00EC57A0" w:rsidRPr="001A0817">
        <w:rPr>
          <w:b/>
          <w:color w:val="auto"/>
        </w:rPr>
        <w:t xml:space="preserve">the </w:t>
      </w:r>
      <w:r w:rsidR="00AC4582" w:rsidRPr="001A0817">
        <w:rPr>
          <w:b/>
          <w:color w:val="auto"/>
        </w:rPr>
        <w:t xml:space="preserve">Plant Canopy </w:t>
      </w:r>
      <w:proofErr w:type="spellStart"/>
      <w:r w:rsidR="00AC4582" w:rsidRPr="001A0817">
        <w:rPr>
          <w:b/>
          <w:color w:val="auto"/>
        </w:rPr>
        <w:t>Analyser</w:t>
      </w:r>
      <w:proofErr w:type="spellEnd"/>
      <w:r w:rsidR="00627101" w:rsidRPr="001A0817">
        <w:rPr>
          <w:b/>
          <w:color w:val="auto"/>
        </w:rPr>
        <w:t xml:space="preserve"> </w:t>
      </w:r>
      <w:r w:rsidRPr="001A0817">
        <w:rPr>
          <w:b/>
          <w:color w:val="auto"/>
        </w:rPr>
        <w:t xml:space="preserve">at </w:t>
      </w:r>
      <w:r w:rsidR="00627101" w:rsidRPr="001A0817">
        <w:rPr>
          <w:b/>
        </w:rPr>
        <w:t>the level of individual measurement points</w:t>
      </w:r>
      <w:r w:rsidR="0017643F" w:rsidRPr="001A0817">
        <w:rPr>
          <w:b/>
          <w:color w:val="auto"/>
        </w:rPr>
        <w:t xml:space="preserve">. </w:t>
      </w:r>
      <w:r w:rsidR="009B2393" w:rsidRPr="001A0817">
        <w:rPr>
          <w:color w:val="auto"/>
        </w:rPr>
        <w:t>A: Thinning from above; B: Thinning from below; C: Control plot</w:t>
      </w:r>
      <w:r w:rsidR="009B2393" w:rsidRPr="001A0817">
        <w:rPr>
          <w:rStyle w:val="apple-converted-space"/>
          <w:color w:val="auto"/>
          <w:shd w:val="clear" w:color="auto" w:fill="FFFFFF"/>
        </w:rPr>
        <w:t xml:space="preserve">. </w:t>
      </w:r>
      <w:r w:rsidR="000F0BE8" w:rsidRPr="001A0817">
        <w:rPr>
          <w:rStyle w:val="apple-converted-space"/>
          <w:color w:val="auto"/>
          <w:shd w:val="clear" w:color="auto" w:fill="FFFFFF"/>
        </w:rPr>
        <w:t xml:space="preserve">This table has been modified from </w:t>
      </w:r>
      <w:proofErr w:type="spellStart"/>
      <w:r w:rsidR="00871300" w:rsidRPr="001A0817">
        <w:rPr>
          <w:rStyle w:val="apple-converted-space"/>
          <w:color w:val="auto"/>
          <w:shd w:val="clear" w:color="auto" w:fill="FFFFFF"/>
        </w:rPr>
        <w:t>Černý</w:t>
      </w:r>
      <w:proofErr w:type="spellEnd"/>
      <w:r w:rsidR="00871300" w:rsidRPr="001A0817">
        <w:rPr>
          <w:rStyle w:val="apple-converted-space"/>
          <w:color w:val="auto"/>
          <w:shd w:val="clear" w:color="auto" w:fill="FFFFFF"/>
        </w:rPr>
        <w:t xml:space="preserve"> et al.</w:t>
      </w:r>
      <w:r w:rsidR="00DB7DF1" w:rsidRPr="001A0817">
        <w:rPr>
          <w:rStyle w:val="apple-converted-space"/>
          <w:color w:val="auto"/>
          <w:shd w:val="clear" w:color="auto" w:fill="FFFFFF"/>
          <w:vertAlign w:val="superscript"/>
        </w:rPr>
        <w:t>20</w:t>
      </w:r>
      <w:r w:rsidR="00964069" w:rsidRPr="001A0817">
        <w:rPr>
          <w:rStyle w:val="apple-converted-space"/>
          <w:color w:val="auto"/>
          <w:shd w:val="clear" w:color="auto" w:fill="FFFFFF"/>
        </w:rPr>
        <w:t>.</w:t>
      </w:r>
    </w:p>
    <w:p w14:paraId="105A95C5" w14:textId="77777777" w:rsidR="00E85314" w:rsidRPr="001A0817" w:rsidRDefault="00E85314" w:rsidP="00D82156">
      <w:pPr>
        <w:rPr>
          <w:rStyle w:val="apple-converted-space"/>
          <w:color w:val="auto"/>
          <w:shd w:val="clear" w:color="auto" w:fill="FFFFFF"/>
        </w:rPr>
      </w:pPr>
    </w:p>
    <w:p w14:paraId="1994446D" w14:textId="101C1DD7" w:rsidR="00E85314" w:rsidRPr="001A0817" w:rsidRDefault="009B2393" w:rsidP="00E85314">
      <w:pPr>
        <w:rPr>
          <w:color w:val="auto"/>
        </w:rPr>
      </w:pPr>
      <w:r w:rsidRPr="001A0817">
        <w:rPr>
          <w:b/>
          <w:color w:val="auto"/>
        </w:rPr>
        <w:t>Table 2</w:t>
      </w:r>
      <w:r w:rsidR="00E85314" w:rsidRPr="001A0817">
        <w:rPr>
          <w:b/>
          <w:color w:val="auto"/>
        </w:rPr>
        <w:t xml:space="preserve">: Characteristics of </w:t>
      </w:r>
      <w:r w:rsidR="00A40299" w:rsidRPr="001A0817">
        <w:rPr>
          <w:b/>
          <w:color w:val="auto"/>
        </w:rPr>
        <w:t>the study site.</w:t>
      </w:r>
      <w:r w:rsidR="007E5A70" w:rsidRPr="001A0817">
        <w:rPr>
          <w:b/>
          <w:color w:val="auto"/>
        </w:rPr>
        <w:t xml:space="preserve"> </w:t>
      </w:r>
      <w:r w:rsidR="000F0BE8" w:rsidRPr="001A0817">
        <w:rPr>
          <w:rStyle w:val="apple-converted-space"/>
          <w:color w:val="auto"/>
          <w:shd w:val="clear" w:color="auto" w:fill="FFFFFF"/>
        </w:rPr>
        <w:t xml:space="preserve">This table has been modified from </w:t>
      </w:r>
      <w:proofErr w:type="spellStart"/>
      <w:r w:rsidR="00871300" w:rsidRPr="001A0817">
        <w:rPr>
          <w:rStyle w:val="apple-converted-space"/>
          <w:color w:val="auto"/>
          <w:shd w:val="clear" w:color="auto" w:fill="FFFFFF"/>
        </w:rPr>
        <w:t>Černý</w:t>
      </w:r>
      <w:proofErr w:type="spellEnd"/>
      <w:r w:rsidR="00871300" w:rsidRPr="001A0817">
        <w:rPr>
          <w:rStyle w:val="apple-converted-space"/>
          <w:color w:val="auto"/>
          <w:shd w:val="clear" w:color="auto" w:fill="FFFFFF"/>
        </w:rPr>
        <w:t xml:space="preserve"> et al.</w:t>
      </w:r>
      <w:r w:rsidR="00DB7DF1" w:rsidRPr="001A0817">
        <w:rPr>
          <w:rStyle w:val="apple-converted-space"/>
          <w:color w:val="auto"/>
          <w:shd w:val="clear" w:color="auto" w:fill="FFFFFF"/>
          <w:vertAlign w:val="superscript"/>
        </w:rPr>
        <w:t>20</w:t>
      </w:r>
      <w:r w:rsidR="00964069" w:rsidRPr="001A0817">
        <w:rPr>
          <w:rStyle w:val="apple-converted-space"/>
          <w:color w:val="auto"/>
          <w:shd w:val="clear" w:color="auto" w:fill="FFFFFF"/>
        </w:rPr>
        <w:t>.</w:t>
      </w:r>
    </w:p>
    <w:p w14:paraId="6811D7BF" w14:textId="77777777" w:rsidR="00E85314" w:rsidRPr="001A0817" w:rsidRDefault="00E85314" w:rsidP="00E85314">
      <w:pPr>
        <w:rPr>
          <w:color w:val="auto"/>
        </w:rPr>
      </w:pPr>
    </w:p>
    <w:p w14:paraId="3C78E68F" w14:textId="3A443198" w:rsidR="00E85314" w:rsidRPr="001A0817" w:rsidRDefault="009B2393" w:rsidP="00D82156">
      <w:pPr>
        <w:rPr>
          <w:color w:val="auto"/>
        </w:rPr>
      </w:pPr>
      <w:r w:rsidRPr="001A0817">
        <w:rPr>
          <w:b/>
          <w:color w:val="auto"/>
        </w:rPr>
        <w:t>Table 3</w:t>
      </w:r>
      <w:r w:rsidR="00E85314" w:rsidRPr="001A0817">
        <w:rPr>
          <w:b/>
          <w:color w:val="auto"/>
        </w:rPr>
        <w:t xml:space="preserve">: </w:t>
      </w:r>
      <w:proofErr w:type="spellStart"/>
      <w:r w:rsidR="007D5138" w:rsidRPr="001A0817">
        <w:rPr>
          <w:b/>
          <w:color w:val="auto"/>
        </w:rPr>
        <w:t>D</w:t>
      </w:r>
      <w:r w:rsidR="00F645DF" w:rsidRPr="001A0817">
        <w:rPr>
          <w:b/>
          <w:color w:val="auto"/>
        </w:rPr>
        <w:t>endrometric</w:t>
      </w:r>
      <w:proofErr w:type="spellEnd"/>
      <w:r w:rsidR="00F645DF" w:rsidRPr="001A0817">
        <w:rPr>
          <w:b/>
          <w:color w:val="auto"/>
        </w:rPr>
        <w:t xml:space="preserve"> and structural characteristics</w:t>
      </w:r>
      <w:r w:rsidR="00F645DF" w:rsidRPr="001A0817">
        <w:rPr>
          <w:color w:val="auto"/>
        </w:rPr>
        <w:t xml:space="preserve"> </w:t>
      </w:r>
      <w:r w:rsidR="007D5138" w:rsidRPr="001A0817">
        <w:rPr>
          <w:b/>
          <w:color w:val="auto"/>
        </w:rPr>
        <w:t>of</w:t>
      </w:r>
      <w:r w:rsidR="00F645DF" w:rsidRPr="001A0817">
        <w:rPr>
          <w:b/>
          <w:color w:val="auto"/>
        </w:rPr>
        <w:t xml:space="preserve"> </w:t>
      </w:r>
      <w:r w:rsidR="00EC57A0" w:rsidRPr="001A0817">
        <w:rPr>
          <w:b/>
          <w:color w:val="auto"/>
        </w:rPr>
        <w:t xml:space="preserve">the </w:t>
      </w:r>
      <w:r w:rsidR="00F645DF" w:rsidRPr="001A0817">
        <w:rPr>
          <w:b/>
          <w:color w:val="auto"/>
        </w:rPr>
        <w:t>studied stands</w:t>
      </w:r>
      <w:r w:rsidR="00EC57A0" w:rsidRPr="001A0817">
        <w:rPr>
          <w:b/>
          <w:color w:val="auto"/>
        </w:rPr>
        <w:t xml:space="preserve"> covering</w:t>
      </w:r>
      <w:r w:rsidR="001C2B31" w:rsidRPr="001A0817">
        <w:rPr>
          <w:b/>
          <w:color w:val="auto"/>
        </w:rPr>
        <w:t xml:space="preserve"> an area of</w:t>
      </w:r>
      <w:r w:rsidR="00667D60" w:rsidRPr="001A0817">
        <w:rPr>
          <w:b/>
          <w:color w:val="auto"/>
        </w:rPr>
        <w:t xml:space="preserve"> </w:t>
      </w:r>
      <w:r w:rsidR="001C2B31" w:rsidRPr="001A0817">
        <w:rPr>
          <w:b/>
          <w:color w:val="auto"/>
        </w:rPr>
        <w:t>25</w:t>
      </w:r>
      <w:r w:rsidR="00667D60" w:rsidRPr="001A0817">
        <w:rPr>
          <w:b/>
          <w:color w:val="auto"/>
        </w:rPr>
        <w:t xml:space="preserve"> </w:t>
      </w:r>
      <w:r w:rsidRPr="001A0817">
        <w:rPr>
          <w:b/>
          <w:color w:val="auto"/>
        </w:rPr>
        <w:t xml:space="preserve">m </w:t>
      </w:r>
      <w:r w:rsidR="001C2B31" w:rsidRPr="001A0817">
        <w:rPr>
          <w:b/>
          <w:color w:val="auto"/>
        </w:rPr>
        <w:t>x</w:t>
      </w:r>
      <w:r w:rsidR="00667D60" w:rsidRPr="001A0817">
        <w:rPr>
          <w:b/>
          <w:color w:val="auto"/>
        </w:rPr>
        <w:t xml:space="preserve"> </w:t>
      </w:r>
      <w:r w:rsidR="001C2B31" w:rsidRPr="001A0817">
        <w:rPr>
          <w:b/>
          <w:color w:val="auto"/>
        </w:rPr>
        <w:t xml:space="preserve">25 m </w:t>
      </w:r>
      <w:r w:rsidR="00F645DF" w:rsidRPr="001A0817">
        <w:rPr>
          <w:b/>
          <w:color w:val="auto"/>
        </w:rPr>
        <w:t>in 2014</w:t>
      </w:r>
      <w:r w:rsidR="007D5138" w:rsidRPr="001A0817">
        <w:rPr>
          <w:color w:val="auto"/>
        </w:rPr>
        <w:t xml:space="preserve">. </w:t>
      </w:r>
      <w:r w:rsidR="001C2B31" w:rsidRPr="001A0817">
        <w:rPr>
          <w:color w:val="auto"/>
        </w:rPr>
        <w:t>In each studied stand, 81 below-canop</w:t>
      </w:r>
      <w:r w:rsidR="00EC57A0" w:rsidRPr="001A0817">
        <w:rPr>
          <w:color w:val="auto"/>
        </w:rPr>
        <w:t>y readings were taken within a</w:t>
      </w:r>
      <w:r w:rsidR="001C2B31" w:rsidRPr="001A0817">
        <w:rPr>
          <w:color w:val="auto"/>
        </w:rPr>
        <w:t xml:space="preserve"> regular grid (3 </w:t>
      </w:r>
      <w:r w:rsidRPr="001A0817">
        <w:rPr>
          <w:color w:val="auto"/>
        </w:rPr>
        <w:t xml:space="preserve">m </w:t>
      </w:r>
      <w:r w:rsidR="001C2B31" w:rsidRPr="001A0817">
        <w:rPr>
          <w:color w:val="auto"/>
        </w:rPr>
        <w:t>x 3 m) under standard overcast</w:t>
      </w:r>
      <w:r w:rsidR="00EC57A0" w:rsidRPr="001A0817">
        <w:rPr>
          <w:color w:val="auto"/>
        </w:rPr>
        <w:t xml:space="preserve"> skies</w:t>
      </w:r>
      <w:r w:rsidR="003F52B6" w:rsidRPr="001A0817">
        <w:rPr>
          <w:color w:val="auto"/>
        </w:rPr>
        <w:t xml:space="preserve"> (for more details, follow </w:t>
      </w:r>
      <w:proofErr w:type="spellStart"/>
      <w:r w:rsidR="003F52B6" w:rsidRPr="001A0817">
        <w:rPr>
          <w:rStyle w:val="apple-converted-space"/>
          <w:color w:val="auto"/>
          <w:shd w:val="clear" w:color="auto" w:fill="FFFFFF"/>
        </w:rPr>
        <w:t>Černý</w:t>
      </w:r>
      <w:proofErr w:type="spellEnd"/>
      <w:r w:rsidR="003F52B6" w:rsidRPr="001A0817">
        <w:rPr>
          <w:rStyle w:val="apple-converted-space"/>
          <w:color w:val="auto"/>
          <w:shd w:val="clear" w:color="auto" w:fill="FFFFFF"/>
        </w:rPr>
        <w:t xml:space="preserve"> et al.</w:t>
      </w:r>
      <w:r w:rsidR="00DB7DF1" w:rsidRPr="001A0817">
        <w:rPr>
          <w:rStyle w:val="apple-converted-space"/>
          <w:color w:val="auto"/>
          <w:shd w:val="clear" w:color="auto" w:fill="FFFFFF"/>
          <w:vertAlign w:val="superscript"/>
        </w:rPr>
        <w:t>20</w:t>
      </w:r>
      <w:r w:rsidR="003F52B6" w:rsidRPr="001A0817">
        <w:rPr>
          <w:rStyle w:val="apple-converted-space"/>
          <w:color w:val="auto"/>
          <w:shd w:val="clear" w:color="auto" w:fill="FFFFFF"/>
        </w:rPr>
        <w:t>)</w:t>
      </w:r>
      <w:r w:rsidR="001C2B31" w:rsidRPr="001A0817">
        <w:rPr>
          <w:color w:val="auto"/>
        </w:rPr>
        <w:t xml:space="preserve">. </w:t>
      </w:r>
      <w:r w:rsidR="00787CF5" w:rsidRPr="001A0817">
        <w:rPr>
          <w:color w:val="auto"/>
        </w:rPr>
        <w:t>All LAI measurements were conducted in July and August when LAI values are most stable</w:t>
      </w:r>
      <w:r w:rsidR="00787CF5" w:rsidRPr="001A0817">
        <w:rPr>
          <w:color w:val="auto"/>
          <w:vertAlign w:val="superscript"/>
        </w:rPr>
        <w:t>9,3</w:t>
      </w:r>
      <w:r w:rsidR="007C5C56" w:rsidRPr="001A0817">
        <w:rPr>
          <w:color w:val="auto"/>
          <w:vertAlign w:val="superscript"/>
        </w:rPr>
        <w:t>8</w:t>
      </w:r>
      <w:r w:rsidR="00787CF5" w:rsidRPr="001A0817">
        <w:rPr>
          <w:color w:val="auto"/>
        </w:rPr>
        <w:t xml:space="preserve">. </w:t>
      </w:r>
      <w:r w:rsidRPr="001A0817">
        <w:rPr>
          <w:color w:val="auto"/>
        </w:rPr>
        <w:t>A: Thinning from above; B: Thinning from below; C: Control plot</w:t>
      </w:r>
      <w:r w:rsidR="007D5138" w:rsidRPr="001A0817">
        <w:rPr>
          <w:color w:val="auto"/>
        </w:rPr>
        <w:t>; DBH:</w:t>
      </w:r>
      <w:r w:rsidR="00F645DF" w:rsidRPr="001A0817">
        <w:rPr>
          <w:color w:val="auto"/>
        </w:rPr>
        <w:t xml:space="preserve"> stem diameter at breast height; BA</w:t>
      </w:r>
      <w:r w:rsidR="00CC5041" w:rsidRPr="001A0817">
        <w:rPr>
          <w:color w:val="auto"/>
          <w:vertAlign w:val="subscript"/>
        </w:rPr>
        <w:t>1.</w:t>
      </w:r>
      <w:r w:rsidR="00F645DF" w:rsidRPr="001A0817">
        <w:rPr>
          <w:color w:val="auto"/>
          <w:vertAlign w:val="subscript"/>
        </w:rPr>
        <w:t>3</w:t>
      </w:r>
      <w:r w:rsidR="007D5138" w:rsidRPr="001A0817">
        <w:rPr>
          <w:color w:val="auto"/>
        </w:rPr>
        <w:t>:</w:t>
      </w:r>
      <w:r w:rsidR="00F645DF" w:rsidRPr="001A0817">
        <w:rPr>
          <w:color w:val="auto"/>
        </w:rPr>
        <w:t xml:space="preserve"> the </w:t>
      </w:r>
      <w:r w:rsidR="0017643F" w:rsidRPr="001A0817">
        <w:rPr>
          <w:color w:val="auto"/>
        </w:rPr>
        <w:t>basal area at breast height</w:t>
      </w:r>
      <w:r w:rsidR="00F645DF" w:rsidRPr="001A0817">
        <w:rPr>
          <w:color w:val="auto"/>
        </w:rPr>
        <w:t>.</w:t>
      </w:r>
      <w:r w:rsidR="007E5A70" w:rsidRPr="001A0817">
        <w:rPr>
          <w:color w:val="auto"/>
        </w:rPr>
        <w:t xml:space="preserve"> </w:t>
      </w:r>
      <w:r w:rsidR="00B6449C" w:rsidRPr="001A0817">
        <w:rPr>
          <w:color w:val="auto"/>
        </w:rPr>
        <w:t>For BA</w:t>
      </w:r>
      <w:r w:rsidR="00B6449C" w:rsidRPr="001A0817">
        <w:rPr>
          <w:color w:val="auto"/>
          <w:vertAlign w:val="subscript"/>
        </w:rPr>
        <w:t xml:space="preserve">1.3 </w:t>
      </w:r>
      <w:r w:rsidR="00B6449C" w:rsidRPr="001A0817">
        <w:rPr>
          <w:color w:val="auto"/>
        </w:rPr>
        <w:t xml:space="preserve">at the stand level, </w:t>
      </w:r>
      <w:r w:rsidR="00EC57A0" w:rsidRPr="001A0817">
        <w:rPr>
          <w:color w:val="auto"/>
        </w:rPr>
        <w:t xml:space="preserve">the </w:t>
      </w:r>
      <w:r w:rsidR="00B6449C" w:rsidRPr="001A0817">
        <w:rPr>
          <w:color w:val="auto"/>
        </w:rPr>
        <w:t>basal areas of each tree presented in the studied stand, calculated as: BA</w:t>
      </w:r>
      <w:r w:rsidR="00B6449C" w:rsidRPr="001A0817">
        <w:rPr>
          <w:color w:val="auto"/>
          <w:vertAlign w:val="subscript"/>
        </w:rPr>
        <w:t>1.3</w:t>
      </w:r>
      <w:r w:rsidR="00B6449C" w:rsidRPr="001A0817">
        <w:rPr>
          <w:color w:val="auto"/>
        </w:rPr>
        <w:t xml:space="preserve"> = (∏*DBH</w:t>
      </w:r>
      <w:r w:rsidR="00B6449C" w:rsidRPr="001A0817">
        <w:rPr>
          <w:color w:val="auto"/>
          <w:vertAlign w:val="superscript"/>
        </w:rPr>
        <w:t>2</w:t>
      </w:r>
      <w:r w:rsidR="00B6449C" w:rsidRPr="001A0817">
        <w:rPr>
          <w:color w:val="auto"/>
        </w:rPr>
        <w:t xml:space="preserve">)/4, was summed up. </w:t>
      </w:r>
      <w:r w:rsidR="000F0BE8" w:rsidRPr="001A0817">
        <w:t>This table</w:t>
      </w:r>
      <w:r w:rsidR="000F0BE8" w:rsidRPr="001A0817">
        <w:rPr>
          <w:rStyle w:val="apple-converted-space"/>
          <w:color w:val="auto"/>
          <w:shd w:val="clear" w:color="auto" w:fill="FFFFFF"/>
        </w:rPr>
        <w:t xml:space="preserve"> has been modified from </w:t>
      </w:r>
      <w:proofErr w:type="spellStart"/>
      <w:r w:rsidR="00871300" w:rsidRPr="001A0817">
        <w:rPr>
          <w:rStyle w:val="apple-converted-space"/>
          <w:color w:val="auto"/>
          <w:shd w:val="clear" w:color="auto" w:fill="FFFFFF"/>
        </w:rPr>
        <w:t>Černý</w:t>
      </w:r>
      <w:proofErr w:type="spellEnd"/>
      <w:r w:rsidR="00871300" w:rsidRPr="001A0817">
        <w:rPr>
          <w:rStyle w:val="apple-converted-space"/>
          <w:color w:val="auto"/>
          <w:shd w:val="clear" w:color="auto" w:fill="FFFFFF"/>
        </w:rPr>
        <w:t xml:space="preserve"> et al.</w:t>
      </w:r>
      <w:r w:rsidR="00DB7DF1" w:rsidRPr="001A0817">
        <w:rPr>
          <w:rStyle w:val="apple-converted-space"/>
          <w:color w:val="auto"/>
          <w:shd w:val="clear" w:color="auto" w:fill="FFFFFF"/>
          <w:vertAlign w:val="superscript"/>
        </w:rPr>
        <w:t>20</w:t>
      </w:r>
      <w:r w:rsidR="00964069" w:rsidRPr="001A0817">
        <w:rPr>
          <w:rStyle w:val="apple-converted-space"/>
          <w:color w:val="auto"/>
          <w:shd w:val="clear" w:color="auto" w:fill="FFFFFF"/>
        </w:rPr>
        <w:t>.</w:t>
      </w:r>
    </w:p>
    <w:p w14:paraId="75182EC3" w14:textId="77777777" w:rsidR="00B32616" w:rsidRPr="001A0817" w:rsidRDefault="00B32616" w:rsidP="00D82156">
      <w:pPr>
        <w:rPr>
          <w:color w:val="808080" w:themeColor="background1" w:themeShade="80"/>
        </w:rPr>
      </w:pPr>
    </w:p>
    <w:p w14:paraId="501D145A" w14:textId="7C7F3A98" w:rsidR="00D70625" w:rsidRPr="001A0817" w:rsidRDefault="006305D7" w:rsidP="00D82156">
      <w:pPr>
        <w:rPr>
          <w:b/>
        </w:rPr>
      </w:pPr>
      <w:r w:rsidRPr="001A0817">
        <w:rPr>
          <w:b/>
        </w:rPr>
        <w:t>DISCUSSION</w:t>
      </w:r>
      <w:r w:rsidRPr="001A0817">
        <w:rPr>
          <w:b/>
          <w:bCs/>
        </w:rPr>
        <w:t>:</w:t>
      </w:r>
    </w:p>
    <w:p w14:paraId="0AEBD02A" w14:textId="45FF525B" w:rsidR="008014FD" w:rsidRPr="001A0817" w:rsidRDefault="008014FD" w:rsidP="008014FD">
      <w:pPr>
        <w:rPr>
          <w:color w:val="auto"/>
        </w:rPr>
      </w:pPr>
      <w:r w:rsidRPr="001A0817">
        <w:rPr>
          <w:color w:val="auto"/>
        </w:rPr>
        <w:t xml:space="preserve">What are the differences between </w:t>
      </w:r>
      <w:r w:rsidR="00EC57A0" w:rsidRPr="001A0817">
        <w:rPr>
          <w:color w:val="auto"/>
        </w:rPr>
        <w:t xml:space="preserve">the </w:t>
      </w:r>
      <w:r w:rsidRPr="001A0817">
        <w:rPr>
          <w:color w:val="auto"/>
        </w:rPr>
        <w:t>LP</w:t>
      </w:r>
      <w:r w:rsidR="00E9633D" w:rsidRPr="001A0817">
        <w:rPr>
          <w:color w:val="auto"/>
        </w:rPr>
        <w:t xml:space="preserve"> </w:t>
      </w:r>
      <w:r w:rsidRPr="001A0817">
        <w:rPr>
          <w:color w:val="auto"/>
        </w:rPr>
        <w:t xml:space="preserve">110 as a newly presented device for </w:t>
      </w:r>
      <w:r w:rsidR="00EC57A0" w:rsidRPr="001A0817">
        <w:rPr>
          <w:color w:val="auto"/>
        </w:rPr>
        <w:t>estimating LAI</w:t>
      </w:r>
      <w:r w:rsidRPr="001A0817">
        <w:rPr>
          <w:color w:val="auto"/>
        </w:rPr>
        <w:t xml:space="preserve"> (or </w:t>
      </w:r>
      <w:r w:rsidR="00EC57A0" w:rsidRPr="001A0817">
        <w:rPr>
          <w:color w:val="auto"/>
        </w:rPr>
        <w:t xml:space="preserve">taking </w:t>
      </w:r>
      <w:r w:rsidRPr="001A0817">
        <w:rPr>
          <w:color w:val="auto"/>
        </w:rPr>
        <w:t xml:space="preserve">PAR intensity measurements) and </w:t>
      </w:r>
      <w:r w:rsidR="00EC57A0" w:rsidRPr="001A0817">
        <w:rPr>
          <w:color w:val="auto"/>
        </w:rPr>
        <w:t xml:space="preserve">the </w:t>
      </w:r>
      <w:r w:rsidRPr="001A0817">
        <w:rPr>
          <w:color w:val="auto"/>
        </w:rPr>
        <w:t>LAI-2200 PCA as an improved version of the previ</w:t>
      </w:r>
      <w:r w:rsidR="00EC57A0" w:rsidRPr="001A0817">
        <w:rPr>
          <w:color w:val="auto"/>
        </w:rPr>
        <w:t xml:space="preserve">ous </w:t>
      </w:r>
      <w:r w:rsidR="00EC57A0" w:rsidRPr="001A0817">
        <w:rPr>
          <w:color w:val="auto"/>
        </w:rPr>
        <w:lastRenderedPageBreak/>
        <w:t>standard</w:t>
      </w:r>
      <w:r w:rsidRPr="001A0817">
        <w:rPr>
          <w:color w:val="auto"/>
        </w:rPr>
        <w:t xml:space="preserve"> LAI-2000 PCA for</w:t>
      </w:r>
      <w:r w:rsidR="00EC57A0" w:rsidRPr="001A0817">
        <w:rPr>
          <w:color w:val="auto"/>
        </w:rPr>
        <w:t xml:space="preserve"> estimating</w:t>
      </w:r>
      <w:r w:rsidRPr="001A0817">
        <w:rPr>
          <w:color w:val="auto"/>
        </w:rPr>
        <w:t xml:space="preserve"> LAI</w:t>
      </w:r>
      <w:r w:rsidR="00EC57A0" w:rsidRPr="001A0817">
        <w:rPr>
          <w:color w:val="auto"/>
        </w:rPr>
        <w:t xml:space="preserve"> via</w:t>
      </w:r>
      <w:r w:rsidR="00E9633D" w:rsidRPr="001A0817">
        <w:rPr>
          <w:color w:val="auto"/>
        </w:rPr>
        <w:t xml:space="preserve"> an indirect method? Beyond</w:t>
      </w:r>
      <w:r w:rsidR="0050608E" w:rsidRPr="001A0817">
        <w:rPr>
          <w:color w:val="auto"/>
        </w:rPr>
        <w:t xml:space="preserve"> the price being about fourfold</w:t>
      </w:r>
      <w:r w:rsidRPr="001A0817">
        <w:rPr>
          <w:color w:val="auto"/>
        </w:rPr>
        <w:t xml:space="preserve"> higher for </w:t>
      </w:r>
      <w:r w:rsidR="00EC57A0" w:rsidRPr="001A0817">
        <w:rPr>
          <w:color w:val="auto"/>
        </w:rPr>
        <w:t xml:space="preserve">the </w:t>
      </w:r>
      <w:r w:rsidR="00AC4582" w:rsidRPr="001A0817">
        <w:rPr>
          <w:color w:val="auto"/>
        </w:rPr>
        <w:t>Plant Canopy Analy</w:t>
      </w:r>
      <w:r w:rsidR="001A0817">
        <w:rPr>
          <w:color w:val="auto"/>
        </w:rPr>
        <w:t>z</w:t>
      </w:r>
      <w:r w:rsidR="00AC4582" w:rsidRPr="001A0817">
        <w:rPr>
          <w:color w:val="auto"/>
        </w:rPr>
        <w:t>er</w:t>
      </w:r>
      <w:r w:rsidR="00EC57A0" w:rsidRPr="001A0817">
        <w:rPr>
          <w:color w:val="auto"/>
        </w:rPr>
        <w:t xml:space="preserve"> compared</w:t>
      </w:r>
      <w:r w:rsidRPr="001A0817">
        <w:rPr>
          <w:color w:val="auto"/>
        </w:rPr>
        <w:t xml:space="preserve"> to </w:t>
      </w:r>
      <w:r w:rsidR="00AC4582" w:rsidRPr="001A0817">
        <w:rPr>
          <w:color w:val="auto"/>
        </w:rPr>
        <w:t xml:space="preserve">the </w:t>
      </w:r>
      <w:r w:rsidRPr="001A0817">
        <w:rPr>
          <w:color w:val="auto"/>
        </w:rPr>
        <w:t>LP</w:t>
      </w:r>
      <w:r w:rsidR="00E9633D" w:rsidRPr="001A0817">
        <w:rPr>
          <w:color w:val="auto"/>
        </w:rPr>
        <w:t xml:space="preserve"> </w:t>
      </w:r>
      <w:r w:rsidRPr="001A0817">
        <w:rPr>
          <w:color w:val="auto"/>
        </w:rPr>
        <w:t xml:space="preserve">110, the </w:t>
      </w:r>
      <w:r w:rsidR="00EC57A0" w:rsidRPr="001A0817">
        <w:rPr>
          <w:color w:val="auto"/>
        </w:rPr>
        <w:t xml:space="preserve">number </w:t>
      </w:r>
      <w:r w:rsidRPr="001A0817">
        <w:rPr>
          <w:color w:val="auto"/>
        </w:rPr>
        <w:t>of output parameters, measurement conditions, methodological approach</w:t>
      </w:r>
      <w:r w:rsidR="00EC57A0" w:rsidRPr="001A0817">
        <w:rPr>
          <w:color w:val="auto"/>
        </w:rPr>
        <w:t>es</w:t>
      </w:r>
      <w:r w:rsidRPr="001A0817">
        <w:rPr>
          <w:color w:val="auto"/>
        </w:rPr>
        <w:t xml:space="preserve">, and possibilities of </w:t>
      </w:r>
      <w:r w:rsidR="00EC57A0" w:rsidRPr="001A0817">
        <w:rPr>
          <w:color w:val="auto"/>
        </w:rPr>
        <w:t xml:space="preserve">estimating </w:t>
      </w:r>
      <w:r w:rsidRPr="001A0817">
        <w:rPr>
          <w:color w:val="auto"/>
        </w:rPr>
        <w:t>LAI for different canopies, accuracy</w:t>
      </w:r>
      <w:r w:rsidR="009B2393" w:rsidRPr="001A0817">
        <w:rPr>
          <w:color w:val="auto"/>
        </w:rPr>
        <w:t xml:space="preserve"> of results</w:t>
      </w:r>
      <w:r w:rsidR="00E9633D" w:rsidRPr="001A0817">
        <w:rPr>
          <w:color w:val="auto"/>
        </w:rPr>
        <w:t>,</w:t>
      </w:r>
      <w:r w:rsidRPr="001A0817">
        <w:rPr>
          <w:color w:val="auto"/>
        </w:rPr>
        <w:t xml:space="preserve"> etc.</w:t>
      </w:r>
      <w:r w:rsidR="00EC57A0" w:rsidRPr="001A0817">
        <w:rPr>
          <w:color w:val="auto"/>
        </w:rPr>
        <w:t>,</w:t>
      </w:r>
      <w:r w:rsidRPr="001A0817">
        <w:rPr>
          <w:color w:val="auto"/>
        </w:rPr>
        <w:t xml:space="preserve"> </w:t>
      </w:r>
      <w:r w:rsidR="00E9633D" w:rsidRPr="001A0817">
        <w:rPr>
          <w:color w:val="auto"/>
        </w:rPr>
        <w:t>can</w:t>
      </w:r>
      <w:r w:rsidRPr="001A0817">
        <w:rPr>
          <w:color w:val="auto"/>
        </w:rPr>
        <w:t xml:space="preserve"> be compared.</w:t>
      </w:r>
    </w:p>
    <w:p w14:paraId="1DC2FE90" w14:textId="77777777" w:rsidR="008014FD" w:rsidRPr="001A0817" w:rsidRDefault="008014FD" w:rsidP="008014FD">
      <w:pPr>
        <w:rPr>
          <w:color w:val="auto"/>
        </w:rPr>
      </w:pPr>
    </w:p>
    <w:p w14:paraId="139DA19E" w14:textId="609A1F74" w:rsidR="008014FD" w:rsidRPr="001A0817" w:rsidRDefault="00EC57A0" w:rsidP="008014FD">
      <w:pPr>
        <w:rPr>
          <w:color w:val="auto"/>
        </w:rPr>
      </w:pPr>
      <w:r w:rsidRPr="001A0817">
        <w:rPr>
          <w:color w:val="auto"/>
        </w:rPr>
        <w:t>When comparing the hardware</w:t>
      </w:r>
      <w:r w:rsidR="0050608E" w:rsidRPr="001A0817">
        <w:rPr>
          <w:color w:val="auto"/>
        </w:rPr>
        <w:t>,</w:t>
      </w:r>
      <w:r w:rsidR="008014FD" w:rsidRPr="001A0817">
        <w:rPr>
          <w:color w:val="auto"/>
        </w:rPr>
        <w:t xml:space="preserve"> </w:t>
      </w:r>
      <w:r w:rsidRPr="001A0817">
        <w:rPr>
          <w:color w:val="auto"/>
        </w:rPr>
        <w:t xml:space="preserve">the </w:t>
      </w:r>
      <w:r w:rsidR="008014FD" w:rsidRPr="001A0817">
        <w:rPr>
          <w:color w:val="auto"/>
        </w:rPr>
        <w:t>LP</w:t>
      </w:r>
      <w:r w:rsidR="0050608E" w:rsidRPr="001A0817">
        <w:rPr>
          <w:color w:val="auto"/>
        </w:rPr>
        <w:t xml:space="preserve"> 110 seems to be more </w:t>
      </w:r>
      <w:r w:rsidRPr="001A0817">
        <w:rPr>
          <w:color w:val="auto"/>
        </w:rPr>
        <w:t>user</w:t>
      </w:r>
      <w:r w:rsidR="0050608E" w:rsidRPr="001A0817">
        <w:rPr>
          <w:color w:val="auto"/>
        </w:rPr>
        <w:t>-</w:t>
      </w:r>
      <w:r w:rsidR="008014FD" w:rsidRPr="001A0817">
        <w:rPr>
          <w:color w:val="auto"/>
        </w:rPr>
        <w:t xml:space="preserve">friendly. </w:t>
      </w:r>
      <w:r w:rsidRPr="001A0817">
        <w:rPr>
          <w:color w:val="auto"/>
        </w:rPr>
        <w:t xml:space="preserve">The </w:t>
      </w:r>
      <w:r w:rsidR="008014FD" w:rsidRPr="001A0817">
        <w:rPr>
          <w:color w:val="auto"/>
        </w:rPr>
        <w:t>LP</w:t>
      </w:r>
      <w:r w:rsidR="0050608E" w:rsidRPr="001A0817">
        <w:rPr>
          <w:color w:val="auto"/>
        </w:rPr>
        <w:t xml:space="preserve"> </w:t>
      </w:r>
      <w:r w:rsidR="008014FD" w:rsidRPr="001A0817">
        <w:rPr>
          <w:color w:val="auto"/>
        </w:rPr>
        <w:t>110 is</w:t>
      </w:r>
      <w:r w:rsidRPr="001A0817">
        <w:rPr>
          <w:color w:val="auto"/>
        </w:rPr>
        <w:t xml:space="preserve"> a lighter</w:t>
      </w:r>
      <w:r w:rsidR="00431B6F" w:rsidRPr="001A0817">
        <w:rPr>
          <w:color w:val="auto"/>
        </w:rPr>
        <w:t xml:space="preserve"> device </w:t>
      </w:r>
      <w:r w:rsidRPr="001A0817">
        <w:rPr>
          <w:color w:val="auto"/>
        </w:rPr>
        <w:t>and does not require any</w:t>
      </w:r>
      <w:r w:rsidR="008014FD" w:rsidRPr="001A0817">
        <w:rPr>
          <w:color w:val="auto"/>
        </w:rPr>
        <w:t xml:space="preserve"> cable connections between </w:t>
      </w:r>
      <w:r w:rsidRPr="001A0817">
        <w:rPr>
          <w:color w:val="auto"/>
        </w:rPr>
        <w:t xml:space="preserve">the </w:t>
      </w:r>
      <w:r w:rsidR="008014FD" w:rsidRPr="001A0817">
        <w:rPr>
          <w:color w:val="auto"/>
        </w:rPr>
        <w:t xml:space="preserve">sensors and </w:t>
      </w:r>
      <w:r w:rsidRPr="001A0817">
        <w:rPr>
          <w:color w:val="auto"/>
        </w:rPr>
        <w:t xml:space="preserve">the </w:t>
      </w:r>
      <w:r w:rsidR="008014FD" w:rsidRPr="001A0817">
        <w:rPr>
          <w:color w:val="auto"/>
        </w:rPr>
        <w:t>data</w:t>
      </w:r>
      <w:r w:rsidR="00431B6F" w:rsidRPr="001A0817">
        <w:rPr>
          <w:color w:val="auto"/>
        </w:rPr>
        <w:t>-logger.</w:t>
      </w:r>
      <w:r w:rsidR="008014FD" w:rsidRPr="001A0817">
        <w:rPr>
          <w:color w:val="auto"/>
        </w:rPr>
        <w:t xml:space="preserve"> </w:t>
      </w:r>
      <w:r w:rsidR="00431B6F" w:rsidRPr="001A0817">
        <w:rPr>
          <w:color w:val="auto"/>
        </w:rPr>
        <w:t>B</w:t>
      </w:r>
      <w:r w:rsidR="008014FD" w:rsidRPr="001A0817">
        <w:rPr>
          <w:color w:val="auto"/>
        </w:rPr>
        <w:t>oth sensors</w:t>
      </w:r>
      <w:r w:rsidR="00431B6F" w:rsidRPr="001A0817">
        <w:rPr>
          <w:color w:val="auto"/>
        </w:rPr>
        <w:t xml:space="preserve"> (</w:t>
      </w:r>
      <w:r w:rsidR="00431B6F" w:rsidRPr="001A0817">
        <w:rPr>
          <w:iCs/>
          <w:color w:val="auto"/>
        </w:rPr>
        <w:t>i.e.</w:t>
      </w:r>
      <w:r w:rsidR="009B2393" w:rsidRPr="001A0817">
        <w:rPr>
          <w:iCs/>
          <w:color w:val="auto"/>
        </w:rPr>
        <w:t>,</w:t>
      </w:r>
      <w:r w:rsidR="00431B6F" w:rsidRPr="001A0817">
        <w:rPr>
          <w:color w:val="auto"/>
        </w:rPr>
        <w:t xml:space="preserve"> </w:t>
      </w:r>
      <w:r w:rsidR="004B158F" w:rsidRPr="001A0817">
        <w:rPr>
          <w:color w:val="auto"/>
        </w:rPr>
        <w:t xml:space="preserve">for </w:t>
      </w:r>
      <w:r w:rsidR="008014FD" w:rsidRPr="001A0817">
        <w:rPr>
          <w:color w:val="auto"/>
        </w:rPr>
        <w:t xml:space="preserve">LAI </w:t>
      </w:r>
      <w:r w:rsidR="00431B6F" w:rsidRPr="001A0817">
        <w:rPr>
          <w:color w:val="auto"/>
        </w:rPr>
        <w:t xml:space="preserve">and </w:t>
      </w:r>
      <w:r w:rsidR="008014FD" w:rsidRPr="001A0817">
        <w:rPr>
          <w:color w:val="auto"/>
        </w:rPr>
        <w:t xml:space="preserve">PAR </w:t>
      </w:r>
      <w:r w:rsidR="004B158F" w:rsidRPr="001A0817">
        <w:rPr>
          <w:color w:val="auto"/>
        </w:rPr>
        <w:t>measurement</w:t>
      </w:r>
      <w:r w:rsidR="00961960" w:rsidRPr="001A0817">
        <w:rPr>
          <w:color w:val="auto"/>
        </w:rPr>
        <w:t xml:space="preserve">s; see </w:t>
      </w:r>
      <w:r w:rsidR="00961960" w:rsidRPr="001A0817">
        <w:rPr>
          <w:b/>
          <w:color w:val="auto"/>
        </w:rPr>
        <w:t>Figure</w:t>
      </w:r>
      <w:r w:rsidR="00431B6F" w:rsidRPr="001A0817">
        <w:rPr>
          <w:b/>
          <w:color w:val="auto"/>
        </w:rPr>
        <w:t xml:space="preserve"> 1</w:t>
      </w:r>
      <w:r w:rsidR="00431B6F" w:rsidRPr="001A0817">
        <w:rPr>
          <w:color w:val="auto"/>
        </w:rPr>
        <w:t>)</w:t>
      </w:r>
      <w:r w:rsidR="008014FD" w:rsidRPr="001A0817">
        <w:rPr>
          <w:color w:val="auto"/>
        </w:rPr>
        <w:t xml:space="preserve"> are integrated within</w:t>
      </w:r>
      <w:r w:rsidR="005479D8" w:rsidRPr="001A0817">
        <w:rPr>
          <w:color w:val="auto"/>
        </w:rPr>
        <w:t xml:space="preserve"> the body of the device, allowing the operator to move easily </w:t>
      </w:r>
      <w:r w:rsidR="00431B6F" w:rsidRPr="001A0817">
        <w:rPr>
          <w:color w:val="auto"/>
        </w:rPr>
        <w:t xml:space="preserve">throughout the studied ecosystem </w:t>
      </w:r>
      <w:r w:rsidR="0050608E" w:rsidRPr="001A0817">
        <w:rPr>
          <w:color w:val="auto"/>
        </w:rPr>
        <w:t>(</w:t>
      </w:r>
      <w:r w:rsidR="0050608E" w:rsidRPr="001A0817">
        <w:rPr>
          <w:iCs/>
          <w:color w:val="auto"/>
        </w:rPr>
        <w:t>e.g.</w:t>
      </w:r>
      <w:r w:rsidR="009B2393" w:rsidRPr="001A0817">
        <w:rPr>
          <w:iCs/>
          <w:color w:val="auto"/>
        </w:rPr>
        <w:t>,</w:t>
      </w:r>
      <w:r w:rsidR="0050608E" w:rsidRPr="001A0817">
        <w:rPr>
          <w:color w:val="auto"/>
        </w:rPr>
        <w:t xml:space="preserve"> in </w:t>
      </w:r>
      <w:r w:rsidR="0081405A" w:rsidRPr="001A0817">
        <w:rPr>
          <w:color w:val="auto"/>
        </w:rPr>
        <w:t>shrubs</w:t>
      </w:r>
      <w:r w:rsidR="007A7616" w:rsidRPr="001A0817">
        <w:rPr>
          <w:color w:val="auto"/>
        </w:rPr>
        <w:t xml:space="preserve"> </w:t>
      </w:r>
      <w:r w:rsidR="0081405A" w:rsidRPr="001A0817">
        <w:rPr>
          <w:color w:val="auto"/>
        </w:rPr>
        <w:t xml:space="preserve">or </w:t>
      </w:r>
      <w:r w:rsidR="0050608E" w:rsidRPr="001A0817">
        <w:rPr>
          <w:color w:val="auto"/>
        </w:rPr>
        <w:t>dense forest</w:t>
      </w:r>
      <w:r w:rsidR="00431B6F" w:rsidRPr="001A0817">
        <w:rPr>
          <w:color w:val="auto"/>
        </w:rPr>
        <w:t>s</w:t>
      </w:r>
      <w:r w:rsidR="0050608E" w:rsidRPr="001A0817">
        <w:rPr>
          <w:color w:val="auto"/>
        </w:rPr>
        <w:t>)</w:t>
      </w:r>
      <w:r w:rsidR="005479D8" w:rsidRPr="001A0817">
        <w:rPr>
          <w:color w:val="auto"/>
        </w:rPr>
        <w:t>. To ensure</w:t>
      </w:r>
      <w:r w:rsidR="008014FD" w:rsidRPr="001A0817">
        <w:rPr>
          <w:color w:val="auto"/>
        </w:rPr>
        <w:t xml:space="preserve"> </w:t>
      </w:r>
      <w:r w:rsidR="003A554B" w:rsidRPr="001A0817">
        <w:rPr>
          <w:color w:val="auto"/>
        </w:rPr>
        <w:t xml:space="preserve">the </w:t>
      </w:r>
      <w:r w:rsidR="00A77548" w:rsidRPr="001A0817">
        <w:rPr>
          <w:color w:val="auto"/>
        </w:rPr>
        <w:t>reading value accuracy,</w:t>
      </w:r>
      <w:r w:rsidR="008014FD" w:rsidRPr="001A0817">
        <w:rPr>
          <w:color w:val="auto"/>
        </w:rPr>
        <w:t xml:space="preserve"> a</w:t>
      </w:r>
      <w:r w:rsidR="005479D8" w:rsidRPr="001A0817">
        <w:rPr>
          <w:color w:val="auto"/>
        </w:rPr>
        <w:t xml:space="preserve"> correct sensor position and</w:t>
      </w:r>
      <w:r w:rsidR="008014FD" w:rsidRPr="001A0817">
        <w:rPr>
          <w:color w:val="auto"/>
        </w:rPr>
        <w:t xml:space="preserve"> value</w:t>
      </w:r>
      <w:r w:rsidR="00A77548" w:rsidRPr="001A0817">
        <w:rPr>
          <w:color w:val="auto"/>
        </w:rPr>
        <w:t xml:space="preserve"> </w:t>
      </w:r>
      <w:r w:rsidR="003A554B" w:rsidRPr="001A0817">
        <w:rPr>
          <w:color w:val="auto"/>
        </w:rPr>
        <w:t>stor</w:t>
      </w:r>
      <w:r w:rsidR="005479D8" w:rsidRPr="001A0817">
        <w:rPr>
          <w:color w:val="auto"/>
        </w:rPr>
        <w:t>age</w:t>
      </w:r>
      <w:r w:rsidR="003A554B" w:rsidRPr="001A0817">
        <w:rPr>
          <w:color w:val="auto"/>
        </w:rPr>
        <w:t xml:space="preserve"> </w:t>
      </w:r>
      <w:r w:rsidR="00A77548" w:rsidRPr="001A0817">
        <w:rPr>
          <w:color w:val="auto"/>
        </w:rPr>
        <w:t>are essential</w:t>
      </w:r>
      <w:r w:rsidR="008014FD" w:rsidRPr="001A0817">
        <w:rPr>
          <w:color w:val="auto"/>
        </w:rPr>
        <w:t>. This position (</w:t>
      </w:r>
      <w:r w:rsidR="00A77548" w:rsidRPr="001A0817">
        <w:rPr>
          <w:color w:val="auto"/>
        </w:rPr>
        <w:t xml:space="preserve">either in </w:t>
      </w:r>
      <w:r w:rsidR="005479D8" w:rsidRPr="001A0817">
        <w:rPr>
          <w:color w:val="auto"/>
        </w:rPr>
        <w:t xml:space="preserve">the </w:t>
      </w:r>
      <w:r w:rsidR="00A77548" w:rsidRPr="001A0817">
        <w:rPr>
          <w:color w:val="auto"/>
        </w:rPr>
        <w:t>zenith</w:t>
      </w:r>
      <w:r w:rsidR="008014FD" w:rsidRPr="001A0817">
        <w:rPr>
          <w:color w:val="auto"/>
        </w:rPr>
        <w:t xml:space="preserve"> or pre-set angles) </w:t>
      </w:r>
      <w:r w:rsidR="006C5F78" w:rsidRPr="001A0817">
        <w:rPr>
          <w:color w:val="auto"/>
        </w:rPr>
        <w:t>is identified by</w:t>
      </w:r>
      <w:r w:rsidR="005479D8" w:rsidRPr="001A0817">
        <w:rPr>
          <w:color w:val="auto"/>
        </w:rPr>
        <w:t xml:space="preserve"> a changing</w:t>
      </w:r>
      <w:r w:rsidR="006C5F78" w:rsidRPr="001A0817">
        <w:rPr>
          <w:color w:val="auto"/>
        </w:rPr>
        <w:t xml:space="preserve"> sound</w:t>
      </w:r>
      <w:r w:rsidR="00A77548" w:rsidRPr="001A0817">
        <w:rPr>
          <w:color w:val="auto"/>
        </w:rPr>
        <w:t xml:space="preserve"> </w:t>
      </w:r>
      <w:r w:rsidR="008014FD" w:rsidRPr="001A0817">
        <w:rPr>
          <w:color w:val="auto"/>
        </w:rPr>
        <w:t xml:space="preserve">frequency </w:t>
      </w:r>
      <w:r w:rsidR="006C5F78" w:rsidRPr="001A0817">
        <w:rPr>
          <w:color w:val="auto"/>
        </w:rPr>
        <w:t>if the sensor</w:t>
      </w:r>
      <w:r w:rsidR="004B243D" w:rsidRPr="001A0817">
        <w:rPr>
          <w:color w:val="auto"/>
        </w:rPr>
        <w:t xml:space="preserve"> is</w:t>
      </w:r>
      <w:r w:rsidR="005479D8" w:rsidRPr="001A0817">
        <w:rPr>
          <w:color w:val="auto"/>
        </w:rPr>
        <w:t xml:space="preserve"> </w:t>
      </w:r>
      <w:r w:rsidR="008014FD" w:rsidRPr="001A0817">
        <w:rPr>
          <w:color w:val="auto"/>
        </w:rPr>
        <w:t>close</w:t>
      </w:r>
      <w:r w:rsidR="005479D8" w:rsidRPr="001A0817">
        <w:rPr>
          <w:color w:val="auto"/>
        </w:rPr>
        <w:t xml:space="preserve"> or </w:t>
      </w:r>
      <w:r w:rsidR="008014FD" w:rsidRPr="001A0817">
        <w:rPr>
          <w:color w:val="auto"/>
        </w:rPr>
        <w:t xml:space="preserve">far from </w:t>
      </w:r>
      <w:r w:rsidR="00A77548" w:rsidRPr="001A0817">
        <w:rPr>
          <w:color w:val="auto"/>
        </w:rPr>
        <w:t xml:space="preserve">the </w:t>
      </w:r>
      <w:r w:rsidR="005479D8" w:rsidRPr="001A0817">
        <w:rPr>
          <w:color w:val="auto"/>
        </w:rPr>
        <w:t xml:space="preserve">target position. Even </w:t>
      </w:r>
      <w:r w:rsidR="006C5F78" w:rsidRPr="001A0817">
        <w:rPr>
          <w:color w:val="auto"/>
        </w:rPr>
        <w:t>under the most intensive sound (the volume can be corrected)</w:t>
      </w:r>
      <w:r w:rsidR="00AC4582" w:rsidRPr="001A0817">
        <w:rPr>
          <w:color w:val="auto"/>
        </w:rPr>
        <w:t xml:space="preserve">, the </w:t>
      </w:r>
      <w:r w:rsidR="005479D8" w:rsidRPr="001A0817">
        <w:rPr>
          <w:color w:val="auto"/>
        </w:rPr>
        <w:t>LP 110 held</w:t>
      </w:r>
      <w:r w:rsidR="006C5F78" w:rsidRPr="001A0817">
        <w:rPr>
          <w:color w:val="auto"/>
        </w:rPr>
        <w:t xml:space="preserve"> </w:t>
      </w:r>
      <w:r w:rsidR="00506584" w:rsidRPr="001A0817">
        <w:rPr>
          <w:color w:val="auto"/>
        </w:rPr>
        <w:t>automatically saves th</w:t>
      </w:r>
      <w:r w:rsidR="00545583" w:rsidRPr="001A0817">
        <w:rPr>
          <w:color w:val="auto"/>
        </w:rPr>
        <w:t xml:space="preserve">e reading value. Contrariwise, </w:t>
      </w:r>
      <w:r w:rsidR="005479D8" w:rsidRPr="001A0817">
        <w:rPr>
          <w:color w:val="auto"/>
        </w:rPr>
        <w:t xml:space="preserve">finding the correct sensor position for </w:t>
      </w:r>
      <w:r w:rsidR="00506584" w:rsidRPr="001A0817">
        <w:rPr>
          <w:color w:val="auto"/>
        </w:rPr>
        <w:t xml:space="preserve">the </w:t>
      </w:r>
      <w:r w:rsidR="00AC4582" w:rsidRPr="001A0817">
        <w:rPr>
          <w:color w:val="auto"/>
        </w:rPr>
        <w:t>Plant Canopy Analy</w:t>
      </w:r>
      <w:r w:rsidR="001A0817">
        <w:rPr>
          <w:color w:val="auto"/>
        </w:rPr>
        <w:t>z</w:t>
      </w:r>
      <w:r w:rsidR="00AC4582" w:rsidRPr="001A0817">
        <w:rPr>
          <w:color w:val="auto"/>
        </w:rPr>
        <w:t xml:space="preserve">er </w:t>
      </w:r>
      <w:r w:rsidR="00506584" w:rsidRPr="001A0817">
        <w:rPr>
          <w:color w:val="auto"/>
        </w:rPr>
        <w:t>must</w:t>
      </w:r>
      <w:r w:rsidR="008014FD" w:rsidRPr="001A0817">
        <w:rPr>
          <w:color w:val="auto"/>
        </w:rPr>
        <w:t xml:space="preserve"> be </w:t>
      </w:r>
      <w:r w:rsidR="005479D8" w:rsidRPr="001A0817">
        <w:rPr>
          <w:color w:val="auto"/>
        </w:rPr>
        <w:t>done with a</w:t>
      </w:r>
      <w:r w:rsidR="00506584" w:rsidRPr="001A0817">
        <w:rPr>
          <w:color w:val="auto"/>
        </w:rPr>
        <w:t xml:space="preserve"> manual </w:t>
      </w:r>
      <w:r w:rsidR="008014FD" w:rsidRPr="001A0817">
        <w:rPr>
          <w:color w:val="auto"/>
        </w:rPr>
        <w:t xml:space="preserve">bubble level on </w:t>
      </w:r>
      <w:r w:rsidR="00506584" w:rsidRPr="001A0817">
        <w:rPr>
          <w:color w:val="auto"/>
        </w:rPr>
        <w:t>a hand</w:t>
      </w:r>
      <w:r w:rsidR="00C4734E" w:rsidRPr="001A0817">
        <w:rPr>
          <w:color w:val="auto"/>
        </w:rPr>
        <w:t>-</w:t>
      </w:r>
      <w:r w:rsidR="00506584" w:rsidRPr="001A0817">
        <w:rPr>
          <w:color w:val="auto"/>
        </w:rPr>
        <w:t xml:space="preserve">held stick. </w:t>
      </w:r>
      <w:r w:rsidR="00545583" w:rsidRPr="001A0817">
        <w:rPr>
          <w:color w:val="auto"/>
        </w:rPr>
        <w:t>The operator must press the button to save the r</w:t>
      </w:r>
      <w:r w:rsidR="005479D8" w:rsidRPr="001A0817">
        <w:rPr>
          <w:color w:val="auto"/>
        </w:rPr>
        <w:t>eading value simultaneously while</w:t>
      </w:r>
      <w:r w:rsidR="00545583" w:rsidRPr="001A0817">
        <w:rPr>
          <w:color w:val="auto"/>
        </w:rPr>
        <w:t xml:space="preserve"> checking the bubble level. However, the correct sensor position is routinely lost</w:t>
      </w:r>
      <w:r w:rsidR="008014FD" w:rsidRPr="001A0817">
        <w:rPr>
          <w:color w:val="auto"/>
        </w:rPr>
        <w:t xml:space="preserve"> </w:t>
      </w:r>
      <w:r w:rsidR="001B0C17" w:rsidRPr="001A0817">
        <w:rPr>
          <w:color w:val="auto"/>
        </w:rPr>
        <w:t>when pressing the button, resulting in decreased accuracy</w:t>
      </w:r>
      <w:r w:rsidR="009F4F91" w:rsidRPr="001A0817">
        <w:rPr>
          <w:color w:val="auto"/>
        </w:rPr>
        <w:t xml:space="preserve"> of the reading value</w:t>
      </w:r>
      <w:r w:rsidR="008014FD" w:rsidRPr="001A0817">
        <w:rPr>
          <w:color w:val="auto"/>
        </w:rPr>
        <w:t xml:space="preserve">. </w:t>
      </w:r>
      <w:r w:rsidR="001B0C17" w:rsidRPr="001A0817">
        <w:rPr>
          <w:color w:val="auto"/>
        </w:rPr>
        <w:t>Since</w:t>
      </w:r>
      <w:r w:rsidR="009F4F91" w:rsidRPr="001A0817">
        <w:rPr>
          <w:color w:val="auto"/>
        </w:rPr>
        <w:t xml:space="preserve"> visual</w:t>
      </w:r>
      <w:r w:rsidR="001B0C17" w:rsidRPr="001A0817">
        <w:rPr>
          <w:color w:val="auto"/>
        </w:rPr>
        <w:t>ly checking a</w:t>
      </w:r>
      <w:r w:rsidR="009F4F91" w:rsidRPr="001A0817">
        <w:rPr>
          <w:color w:val="auto"/>
        </w:rPr>
        <w:t xml:space="preserve"> bubble level is not necessary for </w:t>
      </w:r>
      <w:r w:rsidR="00AC4582" w:rsidRPr="001A0817">
        <w:rPr>
          <w:color w:val="auto"/>
        </w:rPr>
        <w:t xml:space="preserve">taking </w:t>
      </w:r>
      <w:r w:rsidR="009F4F91" w:rsidRPr="001A0817">
        <w:rPr>
          <w:color w:val="auto"/>
        </w:rPr>
        <w:t xml:space="preserve">LP 110 readings, </w:t>
      </w:r>
      <w:r w:rsidR="00190C0F" w:rsidRPr="001A0817">
        <w:rPr>
          <w:color w:val="auto"/>
        </w:rPr>
        <w:t>there is also the possibility to hold the instrum</w:t>
      </w:r>
      <w:r w:rsidR="001B0C17" w:rsidRPr="001A0817">
        <w:rPr>
          <w:color w:val="auto"/>
        </w:rPr>
        <w:t>ent on an extension</w:t>
      </w:r>
      <w:r w:rsidR="00190C0F" w:rsidRPr="001A0817">
        <w:rPr>
          <w:color w:val="auto"/>
        </w:rPr>
        <w:t xml:space="preserve"> rod, enabling </w:t>
      </w:r>
      <w:r w:rsidR="001B0C17" w:rsidRPr="001A0817">
        <w:rPr>
          <w:color w:val="auto"/>
        </w:rPr>
        <w:t xml:space="preserve">the user </w:t>
      </w:r>
      <w:r w:rsidR="00190C0F" w:rsidRPr="001A0817">
        <w:rPr>
          <w:color w:val="auto"/>
        </w:rPr>
        <w:t xml:space="preserve">to measure above canopies of natural or artificial regeneration, tall herbaceous or shrub layers. </w:t>
      </w:r>
      <w:r w:rsidR="003A554B" w:rsidRPr="001A0817">
        <w:rPr>
          <w:color w:val="auto"/>
        </w:rPr>
        <w:t>In this case, t</w:t>
      </w:r>
      <w:r w:rsidR="00190C0F" w:rsidRPr="001A0817">
        <w:rPr>
          <w:color w:val="auto"/>
        </w:rPr>
        <w:t>he c</w:t>
      </w:r>
      <w:r w:rsidR="008014FD" w:rsidRPr="001A0817">
        <w:rPr>
          <w:color w:val="auto"/>
        </w:rPr>
        <w:t>orrect sensor position</w:t>
      </w:r>
      <w:r w:rsidR="003A554B" w:rsidRPr="001A0817">
        <w:rPr>
          <w:color w:val="auto"/>
        </w:rPr>
        <w:t xml:space="preserve"> ca</w:t>
      </w:r>
      <w:r w:rsidR="001B0C17" w:rsidRPr="001A0817">
        <w:rPr>
          <w:color w:val="auto"/>
        </w:rPr>
        <w:t>n</w:t>
      </w:r>
      <w:r w:rsidR="003A554B" w:rsidRPr="001A0817">
        <w:rPr>
          <w:color w:val="auto"/>
        </w:rPr>
        <w:t xml:space="preserve"> simply</w:t>
      </w:r>
      <w:r w:rsidR="001B0C17" w:rsidRPr="001A0817">
        <w:rPr>
          <w:color w:val="auto"/>
        </w:rPr>
        <w:t xml:space="preserve"> be</w:t>
      </w:r>
      <w:r w:rsidR="003A554B" w:rsidRPr="001A0817">
        <w:rPr>
          <w:color w:val="auto"/>
        </w:rPr>
        <w:t xml:space="preserve"> found based on the changing sound frequency.</w:t>
      </w:r>
    </w:p>
    <w:p w14:paraId="5B1EA4BA" w14:textId="77777777" w:rsidR="008014FD" w:rsidRPr="001A0817" w:rsidRDefault="008014FD" w:rsidP="008014FD">
      <w:pPr>
        <w:rPr>
          <w:color w:val="auto"/>
        </w:rPr>
      </w:pPr>
    </w:p>
    <w:p w14:paraId="214DF361" w14:textId="410846D5" w:rsidR="008014FD" w:rsidRPr="001A0817" w:rsidRDefault="008014FD" w:rsidP="008014FD">
      <w:pPr>
        <w:rPr>
          <w:color w:val="auto"/>
        </w:rPr>
      </w:pPr>
      <w:r w:rsidRPr="001A0817">
        <w:rPr>
          <w:color w:val="auto"/>
        </w:rPr>
        <w:t xml:space="preserve">There are differences between </w:t>
      </w:r>
      <w:r w:rsidR="001B0C17" w:rsidRPr="001A0817">
        <w:rPr>
          <w:color w:val="auto"/>
        </w:rPr>
        <w:t xml:space="preserve">the </w:t>
      </w:r>
      <w:r w:rsidRPr="001A0817">
        <w:rPr>
          <w:color w:val="auto"/>
        </w:rPr>
        <w:t>LP</w:t>
      </w:r>
      <w:r w:rsidR="003A554B" w:rsidRPr="001A0817">
        <w:rPr>
          <w:color w:val="auto"/>
        </w:rPr>
        <w:t xml:space="preserve"> </w:t>
      </w:r>
      <w:r w:rsidRPr="001A0817">
        <w:rPr>
          <w:color w:val="auto"/>
        </w:rPr>
        <w:t xml:space="preserve">110 and </w:t>
      </w:r>
      <w:r w:rsidR="001B0C17" w:rsidRPr="001A0817">
        <w:rPr>
          <w:color w:val="auto"/>
        </w:rPr>
        <w:t xml:space="preserve">the </w:t>
      </w:r>
      <w:r w:rsidR="00AC4582" w:rsidRPr="001A0817">
        <w:rPr>
          <w:color w:val="auto"/>
        </w:rPr>
        <w:t>Plant Canopy Analy</w:t>
      </w:r>
      <w:r w:rsidR="001A0817">
        <w:rPr>
          <w:color w:val="auto"/>
        </w:rPr>
        <w:t>z</w:t>
      </w:r>
      <w:r w:rsidR="00AC4582" w:rsidRPr="001A0817">
        <w:rPr>
          <w:color w:val="auto"/>
        </w:rPr>
        <w:t>er</w:t>
      </w:r>
      <w:r w:rsidRPr="001A0817">
        <w:rPr>
          <w:color w:val="auto"/>
        </w:rPr>
        <w:t xml:space="preserve"> in</w:t>
      </w:r>
      <w:r w:rsidR="001B0C17" w:rsidRPr="001A0817">
        <w:rPr>
          <w:color w:val="auto"/>
        </w:rPr>
        <w:t xml:space="preserve"> respect of</w:t>
      </w:r>
      <w:r w:rsidRPr="001A0817">
        <w:rPr>
          <w:color w:val="auto"/>
        </w:rPr>
        <w:t xml:space="preserve"> LAI se</w:t>
      </w:r>
      <w:r w:rsidR="0044596D" w:rsidRPr="001A0817">
        <w:rPr>
          <w:color w:val="auto"/>
        </w:rPr>
        <w:t xml:space="preserve">nsor construction, especially </w:t>
      </w:r>
      <w:proofErr w:type="gramStart"/>
      <w:r w:rsidR="0044596D" w:rsidRPr="001A0817">
        <w:rPr>
          <w:color w:val="auto"/>
        </w:rPr>
        <w:t>with regard to</w:t>
      </w:r>
      <w:proofErr w:type="gramEnd"/>
      <w:r w:rsidRPr="001A0817">
        <w:rPr>
          <w:color w:val="auto"/>
        </w:rPr>
        <w:t xml:space="preserve"> sensor sensitivity and </w:t>
      </w:r>
      <w:r w:rsidR="0044596D" w:rsidRPr="001A0817">
        <w:rPr>
          <w:color w:val="auto"/>
        </w:rPr>
        <w:t xml:space="preserve">the </w:t>
      </w:r>
      <w:r w:rsidR="003A554B" w:rsidRPr="001A0817">
        <w:rPr>
          <w:color w:val="auto"/>
        </w:rPr>
        <w:t>sensor</w:t>
      </w:r>
      <w:r w:rsidR="0044596D" w:rsidRPr="001A0817">
        <w:rPr>
          <w:color w:val="auto"/>
        </w:rPr>
        <w:t>s</w:t>
      </w:r>
      <w:r w:rsidR="009B2393" w:rsidRPr="001A0817">
        <w:t>’</w:t>
      </w:r>
      <w:r w:rsidR="003A554B" w:rsidRPr="001A0817">
        <w:t xml:space="preserve"> field</w:t>
      </w:r>
      <w:r w:rsidR="0044596D" w:rsidRPr="001A0817">
        <w:t>s</w:t>
      </w:r>
      <w:r w:rsidR="003A554B" w:rsidRPr="001A0817">
        <w:t xml:space="preserve"> of</w:t>
      </w:r>
      <w:r w:rsidR="003A554B" w:rsidRPr="001A0817">
        <w:rPr>
          <w:color w:val="auto"/>
        </w:rPr>
        <w:t xml:space="preserve"> </w:t>
      </w:r>
      <w:r w:rsidRPr="001A0817">
        <w:rPr>
          <w:color w:val="auto"/>
        </w:rPr>
        <w:t>view</w:t>
      </w:r>
      <w:r w:rsidR="003A554B" w:rsidRPr="001A0817">
        <w:rPr>
          <w:color w:val="auto"/>
        </w:rPr>
        <w:t xml:space="preserve"> (FOV)</w:t>
      </w:r>
      <w:r w:rsidR="00F323A6" w:rsidRPr="001A0817">
        <w:rPr>
          <w:color w:val="auto"/>
        </w:rPr>
        <w:t xml:space="preserve">. </w:t>
      </w:r>
      <w:r w:rsidR="00963DE7" w:rsidRPr="001A0817">
        <w:rPr>
          <w:color w:val="auto"/>
        </w:rPr>
        <w:t xml:space="preserve">If the LAI sensor </w:t>
      </w:r>
      <w:r w:rsidR="00AC4582" w:rsidRPr="001A0817">
        <w:rPr>
          <w:color w:val="auto"/>
        </w:rPr>
        <w:t>of the Plant Canopy Analy</w:t>
      </w:r>
      <w:r w:rsidR="001A0817">
        <w:rPr>
          <w:color w:val="auto"/>
        </w:rPr>
        <w:t>z</w:t>
      </w:r>
      <w:r w:rsidR="00AC4582" w:rsidRPr="001A0817">
        <w:rPr>
          <w:color w:val="auto"/>
        </w:rPr>
        <w:t xml:space="preserve">er </w:t>
      </w:r>
      <w:r w:rsidR="00963DE7" w:rsidRPr="001A0817">
        <w:rPr>
          <w:color w:val="auto"/>
        </w:rPr>
        <w:t>is expose</w:t>
      </w:r>
      <w:r w:rsidR="0044596D" w:rsidRPr="001A0817">
        <w:rPr>
          <w:color w:val="auto"/>
        </w:rPr>
        <w:t>d to open-air, it can fog</w:t>
      </w:r>
      <w:r w:rsidR="00963DE7" w:rsidRPr="001A0817">
        <w:rPr>
          <w:color w:val="auto"/>
        </w:rPr>
        <w:t xml:space="preserve"> up under high air humidity conditions, </w:t>
      </w:r>
      <w:r w:rsidR="0044596D" w:rsidRPr="001A0817">
        <w:rPr>
          <w:color w:val="auto"/>
        </w:rPr>
        <w:t xml:space="preserve">which </w:t>
      </w:r>
      <w:r w:rsidR="00963DE7" w:rsidRPr="001A0817">
        <w:rPr>
          <w:color w:val="auto"/>
        </w:rPr>
        <w:t xml:space="preserve">commonly </w:t>
      </w:r>
      <w:r w:rsidR="0044596D" w:rsidRPr="001A0817">
        <w:rPr>
          <w:color w:val="auto"/>
        </w:rPr>
        <w:t>occur in the early morning</w:t>
      </w:r>
      <w:r w:rsidR="00963DE7" w:rsidRPr="001A0817">
        <w:rPr>
          <w:color w:val="auto"/>
        </w:rPr>
        <w:t xml:space="preserve"> in open areas.</w:t>
      </w:r>
      <w:r w:rsidRPr="001A0817">
        <w:rPr>
          <w:color w:val="auto"/>
        </w:rPr>
        <w:t xml:space="preserve"> </w:t>
      </w:r>
      <w:r w:rsidR="00963DE7" w:rsidRPr="001A0817">
        <w:rPr>
          <w:color w:val="auto"/>
        </w:rPr>
        <w:t xml:space="preserve">Contrariwise, the </w:t>
      </w:r>
      <w:r w:rsidRPr="001A0817">
        <w:rPr>
          <w:color w:val="auto"/>
        </w:rPr>
        <w:t xml:space="preserve">LAI sensor of </w:t>
      </w:r>
      <w:r w:rsidR="00AC4582" w:rsidRPr="001A0817">
        <w:rPr>
          <w:color w:val="auto"/>
        </w:rPr>
        <w:t xml:space="preserve">the </w:t>
      </w:r>
      <w:r w:rsidRPr="001A0817">
        <w:rPr>
          <w:color w:val="auto"/>
        </w:rPr>
        <w:t>LP</w:t>
      </w:r>
      <w:r w:rsidR="00963DE7" w:rsidRPr="001A0817">
        <w:rPr>
          <w:color w:val="auto"/>
        </w:rPr>
        <w:t xml:space="preserve"> </w:t>
      </w:r>
      <w:r w:rsidRPr="001A0817">
        <w:rPr>
          <w:color w:val="auto"/>
        </w:rPr>
        <w:t xml:space="preserve">110 </w:t>
      </w:r>
      <w:r w:rsidR="0044596D" w:rsidRPr="001A0817">
        <w:rPr>
          <w:color w:val="auto"/>
        </w:rPr>
        <w:t>is fog-free</w:t>
      </w:r>
      <w:r w:rsidRPr="001A0817">
        <w:rPr>
          <w:color w:val="auto"/>
        </w:rPr>
        <w:t xml:space="preserve"> as </w:t>
      </w:r>
      <w:r w:rsidR="003B54C8" w:rsidRPr="001A0817">
        <w:rPr>
          <w:color w:val="auto"/>
        </w:rPr>
        <w:t xml:space="preserve">it is </w:t>
      </w:r>
      <w:r w:rsidR="0044596D" w:rsidRPr="001A0817">
        <w:rPr>
          <w:color w:val="auto"/>
        </w:rPr>
        <w:t>locat</w:t>
      </w:r>
      <w:r w:rsidR="003B54C8" w:rsidRPr="001A0817">
        <w:rPr>
          <w:color w:val="auto"/>
        </w:rPr>
        <w:t>ed inside the restrictor view cup (</w:t>
      </w:r>
      <w:r w:rsidR="00961960" w:rsidRPr="001A0817">
        <w:rPr>
          <w:b/>
          <w:color w:val="auto"/>
        </w:rPr>
        <w:t>Figure</w:t>
      </w:r>
      <w:r w:rsidR="00667D60" w:rsidRPr="001A0817">
        <w:rPr>
          <w:b/>
          <w:color w:val="auto"/>
        </w:rPr>
        <w:t xml:space="preserve"> </w:t>
      </w:r>
      <w:r w:rsidR="003B54C8" w:rsidRPr="001A0817">
        <w:rPr>
          <w:b/>
          <w:color w:val="auto"/>
        </w:rPr>
        <w:t>1</w:t>
      </w:r>
      <w:r w:rsidR="003B54C8" w:rsidRPr="001A0817">
        <w:rPr>
          <w:color w:val="auto"/>
        </w:rPr>
        <w:t>). A</w:t>
      </w:r>
      <w:r w:rsidR="0078293E" w:rsidRPr="001A0817">
        <w:rPr>
          <w:color w:val="auto"/>
        </w:rPr>
        <w:t>lthough</w:t>
      </w:r>
      <w:r w:rsidR="003B54C8" w:rsidRPr="001A0817">
        <w:rPr>
          <w:color w:val="auto"/>
        </w:rPr>
        <w:t xml:space="preserve"> the restrictor</w:t>
      </w:r>
      <w:r w:rsidRPr="001A0817">
        <w:rPr>
          <w:color w:val="auto"/>
        </w:rPr>
        <w:t xml:space="preserve"> of </w:t>
      </w:r>
      <w:r w:rsidR="0044596D" w:rsidRPr="001A0817">
        <w:rPr>
          <w:color w:val="auto"/>
        </w:rPr>
        <w:t xml:space="preserve">the </w:t>
      </w:r>
      <w:r w:rsidRPr="001A0817">
        <w:rPr>
          <w:color w:val="auto"/>
        </w:rPr>
        <w:t>LP 110</w:t>
      </w:r>
      <w:r w:rsidR="009B2393" w:rsidRPr="001A0817">
        <w:t>’</w:t>
      </w:r>
      <w:r w:rsidRPr="001A0817">
        <w:rPr>
          <w:color w:val="auto"/>
        </w:rPr>
        <w:t>s LAI sensor is</w:t>
      </w:r>
      <w:r w:rsidR="003B54C8" w:rsidRPr="001A0817">
        <w:rPr>
          <w:color w:val="auto"/>
        </w:rPr>
        <w:t xml:space="preserve"> removable, it has a fixed </w:t>
      </w:r>
      <w:r w:rsidR="00143A10" w:rsidRPr="001A0817">
        <w:rPr>
          <w:color w:val="auto"/>
        </w:rPr>
        <w:t>FOV</w:t>
      </w:r>
      <w:r w:rsidR="003B54C8" w:rsidRPr="001A0817">
        <w:rPr>
          <w:color w:val="auto"/>
        </w:rPr>
        <w:t>;</w:t>
      </w:r>
      <w:r w:rsidRPr="001A0817">
        <w:rPr>
          <w:color w:val="auto"/>
        </w:rPr>
        <w:t xml:space="preserve"> </w:t>
      </w:r>
      <w:r w:rsidR="00667D60" w:rsidRPr="001A0817">
        <w:rPr>
          <w:color w:val="auto"/>
        </w:rPr>
        <w:t xml:space="preserve">however, </w:t>
      </w:r>
      <w:r w:rsidR="00960B17" w:rsidRPr="001A0817">
        <w:rPr>
          <w:color w:val="auto"/>
        </w:rPr>
        <w:t>the</w:t>
      </w:r>
      <w:r w:rsidR="00143A10" w:rsidRPr="001A0817">
        <w:rPr>
          <w:color w:val="auto"/>
        </w:rPr>
        <w:t xml:space="preserve"> FOV of</w:t>
      </w:r>
      <w:r w:rsidR="00960B17" w:rsidRPr="001A0817">
        <w:rPr>
          <w:color w:val="auto"/>
        </w:rPr>
        <w:t xml:space="preserve"> </w:t>
      </w:r>
      <w:r w:rsidR="00411924" w:rsidRPr="001A0817">
        <w:rPr>
          <w:color w:val="auto"/>
        </w:rPr>
        <w:t xml:space="preserve">the </w:t>
      </w:r>
      <w:r w:rsidR="003B54C8" w:rsidRPr="001A0817">
        <w:rPr>
          <w:color w:val="auto"/>
        </w:rPr>
        <w:t>LAI sensor</w:t>
      </w:r>
      <w:r w:rsidR="00AC4582" w:rsidRPr="001A0817">
        <w:rPr>
          <w:color w:val="auto"/>
        </w:rPr>
        <w:t xml:space="preserve"> of the Plant Canopy Analy</w:t>
      </w:r>
      <w:r w:rsidR="001A0817">
        <w:rPr>
          <w:color w:val="auto"/>
        </w:rPr>
        <w:t>z</w:t>
      </w:r>
      <w:r w:rsidR="00AC4582" w:rsidRPr="001A0817">
        <w:rPr>
          <w:color w:val="auto"/>
        </w:rPr>
        <w:t>er</w:t>
      </w:r>
      <w:r w:rsidR="003B54C8" w:rsidRPr="001A0817">
        <w:rPr>
          <w:color w:val="auto"/>
        </w:rPr>
        <w:t xml:space="preserve"> can be modified</w:t>
      </w:r>
      <w:r w:rsidRPr="001A0817">
        <w:rPr>
          <w:color w:val="auto"/>
        </w:rPr>
        <w:t xml:space="preserve"> </w:t>
      </w:r>
      <w:r w:rsidR="00960B17" w:rsidRPr="001A0817">
        <w:rPr>
          <w:color w:val="auto"/>
        </w:rPr>
        <w:t xml:space="preserve">both </w:t>
      </w:r>
      <w:r w:rsidR="003B54C8" w:rsidRPr="001A0817">
        <w:rPr>
          <w:color w:val="auto"/>
        </w:rPr>
        <w:t xml:space="preserve">in </w:t>
      </w:r>
      <w:r w:rsidR="00960B17" w:rsidRPr="001A0817">
        <w:rPr>
          <w:color w:val="auto"/>
        </w:rPr>
        <w:t xml:space="preserve">the </w:t>
      </w:r>
      <w:r w:rsidR="003B54C8" w:rsidRPr="001A0817">
        <w:rPr>
          <w:color w:val="auto"/>
        </w:rPr>
        <w:t>azimuthal and zenith directions using different restrictors</w:t>
      </w:r>
      <w:r w:rsidR="00960B17" w:rsidRPr="001A0817">
        <w:rPr>
          <w:color w:val="auto"/>
        </w:rPr>
        <w:t xml:space="preserve"> (opaque view caps)</w:t>
      </w:r>
      <w:r w:rsidRPr="001A0817">
        <w:rPr>
          <w:color w:val="auto"/>
        </w:rPr>
        <w:t xml:space="preserve"> and by </w:t>
      </w:r>
      <w:r w:rsidR="00411924" w:rsidRPr="001A0817">
        <w:rPr>
          <w:color w:val="auto"/>
        </w:rPr>
        <w:t xml:space="preserve">using a </w:t>
      </w:r>
      <w:r w:rsidRPr="001A0817">
        <w:rPr>
          <w:color w:val="auto"/>
        </w:rPr>
        <w:t xml:space="preserve">masking procedure during </w:t>
      </w:r>
      <w:r w:rsidR="003B54C8" w:rsidRPr="001A0817">
        <w:rPr>
          <w:color w:val="auto"/>
        </w:rPr>
        <w:t xml:space="preserve">data </w:t>
      </w:r>
      <w:r w:rsidRPr="001A0817">
        <w:rPr>
          <w:color w:val="auto"/>
        </w:rPr>
        <w:t>post</w:t>
      </w:r>
      <w:r w:rsidR="003B54C8" w:rsidRPr="001A0817">
        <w:rPr>
          <w:color w:val="auto"/>
        </w:rPr>
        <w:t>-</w:t>
      </w:r>
      <w:r w:rsidRPr="001A0817">
        <w:rPr>
          <w:color w:val="auto"/>
        </w:rPr>
        <w:t>processing</w:t>
      </w:r>
      <w:r w:rsidR="003B54C8" w:rsidRPr="001A0817">
        <w:rPr>
          <w:color w:val="auto"/>
        </w:rPr>
        <w:t>, respectively</w:t>
      </w:r>
      <w:r w:rsidR="0078293E" w:rsidRPr="001A0817">
        <w:rPr>
          <w:color w:val="auto"/>
        </w:rPr>
        <w:t xml:space="preserve">. </w:t>
      </w:r>
      <w:r w:rsidR="00EA74CE" w:rsidRPr="001A0817">
        <w:rPr>
          <w:color w:val="auto"/>
        </w:rPr>
        <w:t xml:space="preserve">Even though the </w:t>
      </w:r>
      <w:r w:rsidR="000067A7" w:rsidRPr="001A0817">
        <w:rPr>
          <w:color w:val="auto"/>
        </w:rPr>
        <w:t xml:space="preserve">FOV of the </w:t>
      </w:r>
      <w:r w:rsidR="00EA74CE" w:rsidRPr="001A0817">
        <w:rPr>
          <w:color w:val="auto"/>
        </w:rPr>
        <w:t>LP 110</w:t>
      </w:r>
      <w:r w:rsidR="009B2393" w:rsidRPr="001A0817">
        <w:rPr>
          <w:color w:val="auto"/>
        </w:rPr>
        <w:t>’</w:t>
      </w:r>
      <w:r w:rsidR="00EA74CE" w:rsidRPr="001A0817">
        <w:rPr>
          <w:color w:val="auto"/>
        </w:rPr>
        <w:t>s LAI sensor (</w:t>
      </w:r>
      <w:r w:rsidR="00961960" w:rsidRPr="001A0817">
        <w:rPr>
          <w:b/>
          <w:color w:val="auto"/>
        </w:rPr>
        <w:t>Figure</w:t>
      </w:r>
      <w:r w:rsidR="00EA74CE" w:rsidRPr="001A0817">
        <w:rPr>
          <w:b/>
          <w:color w:val="auto"/>
        </w:rPr>
        <w:t xml:space="preserve"> 1</w:t>
      </w:r>
      <w:r w:rsidR="00EA74CE" w:rsidRPr="001A0817">
        <w:rPr>
          <w:color w:val="auto"/>
        </w:rPr>
        <w:t xml:space="preserve">) is relatively narrow and </w:t>
      </w:r>
      <w:r w:rsidR="00411924" w:rsidRPr="001A0817">
        <w:rPr>
          <w:color w:val="auto"/>
        </w:rPr>
        <w:t xml:space="preserve">cannot be manipulated </w:t>
      </w:r>
      <w:r w:rsidR="00EA74CE" w:rsidRPr="001A0817">
        <w:rPr>
          <w:color w:val="auto"/>
        </w:rPr>
        <w:t xml:space="preserve">compared to </w:t>
      </w:r>
      <w:r w:rsidR="00411924" w:rsidRPr="001A0817">
        <w:rPr>
          <w:color w:val="auto"/>
        </w:rPr>
        <w:t xml:space="preserve">the </w:t>
      </w:r>
      <w:r w:rsidR="000067A7" w:rsidRPr="001A0817">
        <w:rPr>
          <w:color w:val="auto"/>
        </w:rPr>
        <w:t>Plant Canopy Analy</w:t>
      </w:r>
      <w:r w:rsidR="001A0817">
        <w:rPr>
          <w:color w:val="auto"/>
        </w:rPr>
        <w:t>z</w:t>
      </w:r>
      <w:r w:rsidR="000067A7" w:rsidRPr="001A0817">
        <w:rPr>
          <w:color w:val="auto"/>
        </w:rPr>
        <w:t>er</w:t>
      </w:r>
      <w:r w:rsidR="00EA74CE" w:rsidRPr="001A0817">
        <w:rPr>
          <w:color w:val="auto"/>
        </w:rPr>
        <w:t>, the sensitivity of this sensor is about tenfold higher. This higher LAI sensor sensitivity enables</w:t>
      </w:r>
      <w:r w:rsidR="00411924" w:rsidRPr="001A0817">
        <w:rPr>
          <w:color w:val="auto"/>
        </w:rPr>
        <w:t xml:space="preserve"> the user</w:t>
      </w:r>
      <w:r w:rsidR="00EA74CE" w:rsidRPr="001A0817">
        <w:rPr>
          <w:color w:val="auto"/>
        </w:rPr>
        <w:t xml:space="preserve"> to </w:t>
      </w:r>
      <w:r w:rsidR="00411924" w:rsidRPr="001A0817">
        <w:rPr>
          <w:color w:val="auto"/>
        </w:rPr>
        <w:t xml:space="preserve">take </w:t>
      </w:r>
      <w:r w:rsidR="00EA74CE" w:rsidRPr="001A0817">
        <w:rPr>
          <w:color w:val="auto"/>
        </w:rPr>
        <w:t>measure</w:t>
      </w:r>
      <w:r w:rsidR="00411924" w:rsidRPr="001A0817">
        <w:rPr>
          <w:color w:val="auto"/>
        </w:rPr>
        <w:t>ments</w:t>
      </w:r>
      <w:r w:rsidR="00EA74CE" w:rsidRPr="001A0817">
        <w:rPr>
          <w:color w:val="auto"/>
        </w:rPr>
        <w:t xml:space="preserve"> using </w:t>
      </w:r>
      <w:r w:rsidR="00411924" w:rsidRPr="001A0817">
        <w:rPr>
          <w:color w:val="auto"/>
        </w:rPr>
        <w:t xml:space="preserve">the </w:t>
      </w:r>
      <w:r w:rsidR="00EA74CE" w:rsidRPr="001A0817">
        <w:rPr>
          <w:color w:val="auto"/>
        </w:rPr>
        <w:t xml:space="preserve">LP 110 under </w:t>
      </w:r>
      <w:r w:rsidR="00411924" w:rsidRPr="001A0817">
        <w:rPr>
          <w:color w:val="auto"/>
        </w:rPr>
        <w:t xml:space="preserve">conditions of </w:t>
      </w:r>
      <w:r w:rsidR="00EA74CE" w:rsidRPr="001A0817">
        <w:rPr>
          <w:color w:val="auto"/>
        </w:rPr>
        <w:t xml:space="preserve">low irradiance </w:t>
      </w:r>
      <w:proofErr w:type="gramStart"/>
      <w:r w:rsidR="00EA74CE" w:rsidRPr="001A0817">
        <w:rPr>
          <w:color w:val="auto"/>
        </w:rPr>
        <w:t>and also</w:t>
      </w:r>
      <w:proofErr w:type="gramEnd"/>
      <w:r w:rsidR="00EA74CE" w:rsidRPr="001A0817">
        <w:rPr>
          <w:color w:val="auto"/>
        </w:rPr>
        <w:t xml:space="preserve"> to take above-canopy (reference) readings on extremely narrow open plots, for instance, on narrow forest roads or lines. Furthermore,</w:t>
      </w:r>
      <w:r w:rsidRPr="001A0817">
        <w:rPr>
          <w:color w:val="auto"/>
        </w:rPr>
        <w:t xml:space="preserve"> </w:t>
      </w:r>
      <w:r w:rsidR="00EA74CE" w:rsidRPr="001A0817">
        <w:rPr>
          <w:color w:val="auto"/>
        </w:rPr>
        <w:t>the</w:t>
      </w:r>
      <w:r w:rsidR="00864FFF" w:rsidRPr="001A0817">
        <w:rPr>
          <w:color w:val="auto"/>
        </w:rPr>
        <w:t xml:space="preserve"> above to below-canopy readings</w:t>
      </w:r>
      <w:r w:rsidR="009B2393" w:rsidRPr="001A0817">
        <w:t>’</w:t>
      </w:r>
      <w:r w:rsidR="00864FFF" w:rsidRPr="001A0817">
        <w:rPr>
          <w:color w:val="auto"/>
        </w:rPr>
        <w:t xml:space="preserve"> </w:t>
      </w:r>
      <w:r w:rsidR="002056B7" w:rsidRPr="001A0817">
        <w:rPr>
          <w:color w:val="auto"/>
        </w:rPr>
        <w:t xml:space="preserve">ratio </w:t>
      </w:r>
      <w:r w:rsidR="00EA74CE" w:rsidRPr="001A0817">
        <w:rPr>
          <w:color w:val="auto"/>
        </w:rPr>
        <w:t>is</w:t>
      </w:r>
      <w:r w:rsidR="005D3395" w:rsidRPr="001A0817">
        <w:rPr>
          <w:color w:val="auto"/>
        </w:rPr>
        <w:t xml:space="preserve"> higher, </w:t>
      </w:r>
      <w:r w:rsidRPr="001A0817">
        <w:rPr>
          <w:color w:val="auto"/>
        </w:rPr>
        <w:t>lead</w:t>
      </w:r>
      <w:r w:rsidR="005D3395" w:rsidRPr="001A0817">
        <w:rPr>
          <w:color w:val="auto"/>
        </w:rPr>
        <w:t>ing</w:t>
      </w:r>
      <w:r w:rsidR="00411924" w:rsidRPr="001A0817">
        <w:rPr>
          <w:color w:val="auto"/>
        </w:rPr>
        <w:t xml:space="preserve"> to increased</w:t>
      </w:r>
      <w:r w:rsidR="00864FFF" w:rsidRPr="001A0817">
        <w:rPr>
          <w:color w:val="auto"/>
        </w:rPr>
        <w:t xml:space="preserve"> accuracy of </w:t>
      </w:r>
      <w:r w:rsidR="00411924" w:rsidRPr="001A0817">
        <w:rPr>
          <w:color w:val="auto"/>
        </w:rPr>
        <w:t xml:space="preserve">the </w:t>
      </w:r>
      <w:r w:rsidR="00864FFF" w:rsidRPr="001A0817">
        <w:rPr>
          <w:color w:val="auto"/>
        </w:rPr>
        <w:t>measured transmittance</w:t>
      </w:r>
      <w:r w:rsidRPr="001A0817">
        <w:rPr>
          <w:color w:val="auto"/>
        </w:rPr>
        <w:t xml:space="preserve"> and </w:t>
      </w:r>
      <w:r w:rsidR="00411924" w:rsidRPr="001A0817">
        <w:rPr>
          <w:color w:val="auto"/>
        </w:rPr>
        <w:t>thus better</w:t>
      </w:r>
      <w:r w:rsidR="00864FFF" w:rsidRPr="001A0817">
        <w:rPr>
          <w:color w:val="auto"/>
        </w:rPr>
        <w:t xml:space="preserve"> </w:t>
      </w:r>
      <w:proofErr w:type="spellStart"/>
      <w:r w:rsidRPr="001A0817">
        <w:rPr>
          <w:color w:val="auto"/>
        </w:rPr>
        <w:t>LAI</w:t>
      </w:r>
      <w:r w:rsidR="00864FFF" w:rsidRPr="001A0817">
        <w:rPr>
          <w:color w:val="auto"/>
        </w:rPr>
        <w:t>e</w:t>
      </w:r>
      <w:proofErr w:type="spellEnd"/>
      <w:r w:rsidR="00143A10" w:rsidRPr="001A0817">
        <w:rPr>
          <w:color w:val="auto"/>
        </w:rPr>
        <w:t xml:space="preserve"> estimation</w:t>
      </w:r>
      <w:r w:rsidR="00EA74CE" w:rsidRPr="001A0817">
        <w:rPr>
          <w:color w:val="auto"/>
        </w:rPr>
        <w:t>. On</w:t>
      </w:r>
      <w:r w:rsidR="005D3395" w:rsidRPr="001A0817">
        <w:rPr>
          <w:color w:val="auto"/>
        </w:rPr>
        <w:t xml:space="preserve"> the</w:t>
      </w:r>
      <w:r w:rsidR="00EA74CE" w:rsidRPr="001A0817">
        <w:rPr>
          <w:color w:val="auto"/>
        </w:rPr>
        <w:t xml:space="preserve"> other hand</w:t>
      </w:r>
      <w:r w:rsidRPr="001A0817">
        <w:rPr>
          <w:color w:val="auto"/>
        </w:rPr>
        <w:t>, it is necessary</w:t>
      </w:r>
      <w:r w:rsidR="00411924" w:rsidRPr="001A0817">
        <w:rPr>
          <w:color w:val="auto"/>
        </w:rPr>
        <w:t xml:space="preserve"> to increase</w:t>
      </w:r>
      <w:r w:rsidR="00864FFF" w:rsidRPr="001A0817">
        <w:rPr>
          <w:color w:val="auto"/>
        </w:rPr>
        <w:t xml:space="preserve"> the number of below-canopy readings per transect owing to the narrow FOV of </w:t>
      </w:r>
      <w:r w:rsidR="00411924" w:rsidRPr="001A0817">
        <w:rPr>
          <w:color w:val="auto"/>
        </w:rPr>
        <w:t xml:space="preserve">the </w:t>
      </w:r>
      <w:r w:rsidR="00864FFF" w:rsidRPr="001A0817">
        <w:rPr>
          <w:color w:val="auto"/>
        </w:rPr>
        <w:t>LP 110</w:t>
      </w:r>
      <w:r w:rsidR="009B2393" w:rsidRPr="001A0817">
        <w:rPr>
          <w:color w:val="auto"/>
        </w:rPr>
        <w:t>’</w:t>
      </w:r>
      <w:r w:rsidR="00864FFF" w:rsidRPr="001A0817">
        <w:rPr>
          <w:color w:val="auto"/>
        </w:rPr>
        <w:t>s LAI sensor.</w:t>
      </w:r>
    </w:p>
    <w:p w14:paraId="02B0BD5B" w14:textId="77777777" w:rsidR="008014FD" w:rsidRPr="001A0817" w:rsidRDefault="008014FD" w:rsidP="008014FD">
      <w:pPr>
        <w:rPr>
          <w:color w:val="auto"/>
        </w:rPr>
      </w:pPr>
    </w:p>
    <w:p w14:paraId="4E5B8783" w14:textId="2C0C185B" w:rsidR="001D3A5C" w:rsidRPr="001A0817" w:rsidRDefault="008014FD" w:rsidP="001D3A5C">
      <w:pPr>
        <w:pStyle w:val="-wm-msonormal"/>
        <w:shd w:val="clear" w:color="auto" w:fill="FFFFFF"/>
        <w:spacing w:before="0" w:beforeAutospacing="0" w:after="0" w:afterAutospacing="0" w:line="235" w:lineRule="atLeast"/>
        <w:jc w:val="both"/>
        <w:rPr>
          <w:rFonts w:ascii="Calibri" w:hAnsi="Calibri" w:cs="Calibri"/>
          <w:lang w:val="en-US" w:eastAsia="en-US"/>
        </w:rPr>
      </w:pPr>
      <w:r w:rsidRPr="001A0817">
        <w:rPr>
          <w:rFonts w:ascii="Calibri" w:hAnsi="Calibri" w:cs="Calibri"/>
          <w:lang w:val="en-US"/>
        </w:rPr>
        <w:t xml:space="preserve">There are some similarities between </w:t>
      </w:r>
      <w:r w:rsidR="00411924" w:rsidRPr="001A0817">
        <w:rPr>
          <w:rFonts w:ascii="Calibri" w:hAnsi="Calibri" w:cs="Calibri"/>
          <w:lang w:val="en-US"/>
        </w:rPr>
        <w:t xml:space="preserve">the </w:t>
      </w:r>
      <w:r w:rsidRPr="001A0817">
        <w:rPr>
          <w:rFonts w:ascii="Calibri" w:hAnsi="Calibri" w:cs="Calibri"/>
          <w:lang w:val="en-US"/>
        </w:rPr>
        <w:t>LP</w:t>
      </w:r>
      <w:r w:rsidR="00B93C52" w:rsidRPr="001A0817">
        <w:rPr>
          <w:rFonts w:ascii="Calibri" w:hAnsi="Calibri" w:cs="Calibri"/>
          <w:lang w:val="en-US"/>
        </w:rPr>
        <w:t xml:space="preserve"> </w:t>
      </w:r>
      <w:r w:rsidRPr="001A0817">
        <w:rPr>
          <w:rFonts w:ascii="Calibri" w:hAnsi="Calibri" w:cs="Calibri"/>
          <w:lang w:val="en-US"/>
        </w:rPr>
        <w:t>110 an</w:t>
      </w:r>
      <w:r w:rsidR="008C1B18" w:rsidRPr="001A0817">
        <w:rPr>
          <w:rFonts w:ascii="Calibri" w:hAnsi="Calibri" w:cs="Calibri"/>
          <w:lang w:val="en-US"/>
        </w:rPr>
        <w:t xml:space="preserve">d </w:t>
      </w:r>
      <w:r w:rsidR="00411924" w:rsidRPr="001A0817">
        <w:rPr>
          <w:rFonts w:ascii="Calibri" w:hAnsi="Calibri" w:cs="Calibri"/>
          <w:lang w:val="en-US"/>
        </w:rPr>
        <w:t xml:space="preserve">the </w:t>
      </w:r>
      <w:r w:rsidR="000067A7" w:rsidRPr="001A0817">
        <w:rPr>
          <w:rFonts w:ascii="Calibri" w:hAnsi="Calibri" w:cs="Calibri"/>
          <w:lang w:val="en-US"/>
        </w:rPr>
        <w:t>Plant Canopy Analy</w:t>
      </w:r>
      <w:r w:rsidR="001A0817">
        <w:rPr>
          <w:rFonts w:ascii="Calibri" w:hAnsi="Calibri" w:cs="Calibri"/>
          <w:lang w:val="en-US"/>
        </w:rPr>
        <w:t>z</w:t>
      </w:r>
      <w:r w:rsidR="000067A7" w:rsidRPr="001A0817">
        <w:rPr>
          <w:rFonts w:ascii="Calibri" w:hAnsi="Calibri" w:cs="Calibri"/>
          <w:lang w:val="en-US"/>
        </w:rPr>
        <w:t>er</w:t>
      </w:r>
      <w:r w:rsidR="008C1B18" w:rsidRPr="001A0817">
        <w:rPr>
          <w:rFonts w:ascii="Calibri" w:hAnsi="Calibri" w:cs="Calibri"/>
          <w:lang w:val="en-US"/>
        </w:rPr>
        <w:t>, for instance,</w:t>
      </w:r>
      <w:r w:rsidRPr="001A0817">
        <w:rPr>
          <w:rFonts w:ascii="Calibri" w:hAnsi="Calibri" w:cs="Calibri"/>
          <w:lang w:val="en-US"/>
        </w:rPr>
        <w:t xml:space="preserve"> in measuring condit</w:t>
      </w:r>
      <w:r w:rsidR="00B93C52" w:rsidRPr="001A0817">
        <w:rPr>
          <w:rFonts w:ascii="Calibri" w:hAnsi="Calibri" w:cs="Calibri"/>
          <w:lang w:val="en-US"/>
        </w:rPr>
        <w:t>ions and</w:t>
      </w:r>
      <w:r w:rsidRPr="001A0817">
        <w:rPr>
          <w:rFonts w:ascii="Calibri" w:hAnsi="Calibri" w:cs="Calibri"/>
          <w:lang w:val="en-US"/>
        </w:rPr>
        <w:t xml:space="preserve"> </w:t>
      </w:r>
      <w:r w:rsidR="00411924" w:rsidRPr="001A0817">
        <w:rPr>
          <w:rFonts w:ascii="Calibri" w:hAnsi="Calibri" w:cs="Calibri"/>
          <w:lang w:val="en-US"/>
        </w:rPr>
        <w:t xml:space="preserve">in </w:t>
      </w:r>
      <w:r w:rsidRPr="001A0817">
        <w:rPr>
          <w:rFonts w:ascii="Calibri" w:hAnsi="Calibri" w:cs="Calibri"/>
          <w:lang w:val="en-US"/>
        </w:rPr>
        <w:t>modification</w:t>
      </w:r>
      <w:r w:rsidR="00411924" w:rsidRPr="001A0817">
        <w:rPr>
          <w:rFonts w:ascii="Calibri" w:hAnsi="Calibri" w:cs="Calibri"/>
          <w:lang w:val="en-US"/>
        </w:rPr>
        <w:t>s</w:t>
      </w:r>
      <w:r w:rsidR="008C1B18" w:rsidRPr="001A0817">
        <w:rPr>
          <w:rFonts w:ascii="Calibri" w:hAnsi="Calibri" w:cs="Calibri"/>
          <w:lang w:val="en-US"/>
        </w:rPr>
        <w:t xml:space="preserve"> of </w:t>
      </w:r>
      <w:r w:rsidR="00411924" w:rsidRPr="001A0817">
        <w:rPr>
          <w:rFonts w:ascii="Calibri" w:hAnsi="Calibri" w:cs="Calibri"/>
          <w:lang w:val="en-US"/>
        </w:rPr>
        <w:t xml:space="preserve">the </w:t>
      </w:r>
      <w:r w:rsidR="008C1B18" w:rsidRPr="001A0817">
        <w:rPr>
          <w:rFonts w:ascii="Calibri" w:hAnsi="Calibri" w:cs="Calibri"/>
          <w:lang w:val="en-US"/>
        </w:rPr>
        <w:t xml:space="preserve">LAI sensor zenith angle </w:t>
      </w:r>
      <w:r w:rsidR="00B93C52" w:rsidRPr="001A0817">
        <w:rPr>
          <w:rFonts w:ascii="Calibri" w:hAnsi="Calibri" w:cs="Calibri"/>
          <w:lang w:val="en-US"/>
        </w:rPr>
        <w:t>view</w:t>
      </w:r>
      <w:r w:rsidRPr="001A0817">
        <w:rPr>
          <w:rFonts w:ascii="Calibri" w:hAnsi="Calibri" w:cs="Calibri"/>
          <w:lang w:val="en-US"/>
        </w:rPr>
        <w:t xml:space="preserve"> (in directions of </w:t>
      </w:r>
      <w:r w:rsidR="00B93C52" w:rsidRPr="001A0817">
        <w:rPr>
          <w:rFonts w:ascii="Calibri" w:hAnsi="Calibri" w:cs="Calibri"/>
          <w:lang w:val="en-US"/>
        </w:rPr>
        <w:t xml:space="preserve">0°, 16°, 32°, 48°, and 64° for </w:t>
      </w:r>
      <w:r w:rsidR="00411924" w:rsidRPr="001A0817">
        <w:rPr>
          <w:rFonts w:ascii="Calibri" w:hAnsi="Calibri" w:cs="Calibri"/>
          <w:lang w:val="en-US"/>
        </w:rPr>
        <w:t xml:space="preserve">the </w:t>
      </w:r>
      <w:r w:rsidR="00B93C52" w:rsidRPr="001A0817">
        <w:rPr>
          <w:rFonts w:ascii="Calibri" w:hAnsi="Calibri" w:cs="Calibri"/>
          <w:lang w:val="en-US"/>
        </w:rPr>
        <w:t xml:space="preserve">LP 110; and </w:t>
      </w:r>
      <w:r w:rsidRPr="001A0817">
        <w:rPr>
          <w:rFonts w:ascii="Calibri" w:hAnsi="Calibri" w:cs="Calibri"/>
          <w:lang w:val="en-US"/>
        </w:rPr>
        <w:t>7</w:t>
      </w:r>
      <w:r w:rsidR="008C1B18" w:rsidRPr="001A0817">
        <w:rPr>
          <w:rFonts w:ascii="Calibri" w:hAnsi="Calibri" w:cs="Calibri"/>
          <w:lang w:val="en-US"/>
        </w:rPr>
        <w:t>°</w:t>
      </w:r>
      <w:r w:rsidRPr="001A0817">
        <w:rPr>
          <w:rFonts w:ascii="Calibri" w:hAnsi="Calibri" w:cs="Calibri"/>
          <w:lang w:val="en-US"/>
        </w:rPr>
        <w:t>, 23</w:t>
      </w:r>
      <w:r w:rsidR="008C1B18" w:rsidRPr="001A0817">
        <w:rPr>
          <w:rFonts w:ascii="Calibri" w:hAnsi="Calibri" w:cs="Calibri"/>
          <w:lang w:val="en-US"/>
        </w:rPr>
        <w:t>°</w:t>
      </w:r>
      <w:r w:rsidRPr="001A0817">
        <w:rPr>
          <w:rFonts w:ascii="Calibri" w:hAnsi="Calibri" w:cs="Calibri"/>
          <w:lang w:val="en-US"/>
        </w:rPr>
        <w:t>, 38</w:t>
      </w:r>
      <w:r w:rsidR="008C1B18" w:rsidRPr="001A0817">
        <w:rPr>
          <w:rFonts w:ascii="Calibri" w:hAnsi="Calibri" w:cs="Calibri"/>
          <w:lang w:val="en-US"/>
        </w:rPr>
        <w:t>°</w:t>
      </w:r>
      <w:r w:rsidRPr="001A0817">
        <w:rPr>
          <w:rFonts w:ascii="Calibri" w:hAnsi="Calibri" w:cs="Calibri"/>
          <w:lang w:val="en-US"/>
        </w:rPr>
        <w:t>, 53</w:t>
      </w:r>
      <w:r w:rsidR="008C1B18" w:rsidRPr="001A0817">
        <w:rPr>
          <w:rFonts w:ascii="Calibri" w:hAnsi="Calibri" w:cs="Calibri"/>
          <w:lang w:val="en-US"/>
        </w:rPr>
        <w:t>°,</w:t>
      </w:r>
      <w:r w:rsidR="00B93C52" w:rsidRPr="001A0817">
        <w:rPr>
          <w:rFonts w:ascii="Calibri" w:hAnsi="Calibri" w:cs="Calibri"/>
          <w:lang w:val="en-US"/>
        </w:rPr>
        <w:t xml:space="preserve"> and 68° for </w:t>
      </w:r>
      <w:r w:rsidR="00411924" w:rsidRPr="001A0817">
        <w:rPr>
          <w:rFonts w:ascii="Calibri" w:hAnsi="Calibri" w:cs="Calibri"/>
          <w:lang w:val="en-US"/>
        </w:rPr>
        <w:t xml:space="preserve">the </w:t>
      </w:r>
      <w:r w:rsidR="00B12E0C" w:rsidRPr="001A0817">
        <w:rPr>
          <w:rFonts w:ascii="Calibri" w:hAnsi="Calibri" w:cs="Calibri"/>
          <w:lang w:val="en-US"/>
        </w:rPr>
        <w:t>Plant Canopy Analy</w:t>
      </w:r>
      <w:r w:rsidR="001A0817">
        <w:rPr>
          <w:rFonts w:ascii="Calibri" w:hAnsi="Calibri" w:cs="Calibri"/>
          <w:lang w:val="en-US"/>
        </w:rPr>
        <w:t>z</w:t>
      </w:r>
      <w:r w:rsidR="00B12E0C" w:rsidRPr="001A0817">
        <w:rPr>
          <w:rFonts w:ascii="Calibri" w:hAnsi="Calibri" w:cs="Calibri"/>
          <w:lang w:val="en-US"/>
        </w:rPr>
        <w:t>er</w:t>
      </w:r>
      <w:r w:rsidR="00411924" w:rsidRPr="001A0817">
        <w:rPr>
          <w:rFonts w:ascii="Calibri" w:hAnsi="Calibri" w:cs="Calibri"/>
          <w:lang w:val="en-US"/>
        </w:rPr>
        <w:t xml:space="preserve">) </w:t>
      </w:r>
      <w:r w:rsidR="00411924" w:rsidRPr="001A0817">
        <w:rPr>
          <w:rFonts w:ascii="Calibri" w:hAnsi="Calibri" w:cs="Calibri"/>
          <w:lang w:val="en-US"/>
        </w:rPr>
        <w:lastRenderedPageBreak/>
        <w:t>to quantify the</w:t>
      </w:r>
      <w:r w:rsidRPr="001A0817">
        <w:rPr>
          <w:rFonts w:ascii="Calibri" w:hAnsi="Calibri" w:cs="Calibri"/>
          <w:lang w:val="en-US"/>
        </w:rPr>
        <w:t xml:space="preserve"> inclination angle of canopy elements</w:t>
      </w:r>
      <w:r w:rsidR="008C1B18" w:rsidRPr="001A0817">
        <w:rPr>
          <w:rFonts w:ascii="Calibri" w:hAnsi="Calibri" w:cs="Calibri"/>
          <w:lang w:val="en-US"/>
        </w:rPr>
        <w:t xml:space="preserve">. </w:t>
      </w:r>
      <w:proofErr w:type="gramStart"/>
      <w:r w:rsidR="00034E04" w:rsidRPr="001A0817">
        <w:rPr>
          <w:rFonts w:ascii="Calibri" w:hAnsi="Calibri" w:cs="Calibri"/>
          <w:lang w:val="en-US"/>
        </w:rPr>
        <w:t>Similar to</w:t>
      </w:r>
      <w:proofErr w:type="gramEnd"/>
      <w:r w:rsidR="00034E04" w:rsidRPr="001A0817">
        <w:rPr>
          <w:rFonts w:ascii="Calibri" w:hAnsi="Calibri" w:cs="Calibri"/>
          <w:lang w:val="en-US"/>
        </w:rPr>
        <w:t xml:space="preserve"> the </w:t>
      </w:r>
      <w:r w:rsidR="000067A7" w:rsidRPr="001A0817">
        <w:rPr>
          <w:rFonts w:ascii="Calibri" w:hAnsi="Calibri" w:cs="Calibri"/>
          <w:lang w:val="en-US"/>
        </w:rPr>
        <w:t>Plant Canopy Analy</w:t>
      </w:r>
      <w:r w:rsidR="001A0817">
        <w:rPr>
          <w:rFonts w:ascii="Calibri" w:hAnsi="Calibri" w:cs="Calibri"/>
          <w:lang w:val="en-US"/>
        </w:rPr>
        <w:t>z</w:t>
      </w:r>
      <w:r w:rsidR="000067A7" w:rsidRPr="001A0817">
        <w:rPr>
          <w:rFonts w:ascii="Calibri" w:hAnsi="Calibri" w:cs="Calibri"/>
          <w:lang w:val="en-US"/>
        </w:rPr>
        <w:t xml:space="preserve">er, the </w:t>
      </w:r>
      <w:r w:rsidR="00034E04" w:rsidRPr="001A0817">
        <w:rPr>
          <w:rFonts w:ascii="Calibri" w:hAnsi="Calibri" w:cs="Calibri"/>
          <w:lang w:val="en-US"/>
        </w:rPr>
        <w:t>LP 110 diminishes the effect of light reflectance and measures a real light absorption part of the light by foliage due to specific sensor wavel</w:t>
      </w:r>
      <w:r w:rsidR="00E4299D" w:rsidRPr="001A0817">
        <w:rPr>
          <w:rFonts w:ascii="Calibri" w:hAnsi="Calibri" w:cs="Calibri"/>
          <w:lang w:val="en-US"/>
        </w:rPr>
        <w:t>ength characteristics. Other optical-based in</w:t>
      </w:r>
      <w:r w:rsidR="003F4A35" w:rsidRPr="001A0817">
        <w:rPr>
          <w:rFonts w:ascii="Calibri" w:hAnsi="Calibri" w:cs="Calibri"/>
          <w:lang w:val="en-US"/>
        </w:rPr>
        <w:t xml:space="preserve">struments such as </w:t>
      </w:r>
      <w:proofErr w:type="spellStart"/>
      <w:r w:rsidR="003F4A35" w:rsidRPr="001A0817">
        <w:rPr>
          <w:rFonts w:ascii="Calibri" w:hAnsi="Calibri" w:cs="Calibri"/>
          <w:lang w:val="en-US"/>
        </w:rPr>
        <w:t>SunScan</w:t>
      </w:r>
      <w:proofErr w:type="spellEnd"/>
      <w:r w:rsidR="003F4A35" w:rsidRPr="001A0817">
        <w:rPr>
          <w:rFonts w:ascii="Calibri" w:hAnsi="Calibri" w:cs="Calibri"/>
          <w:lang w:val="en-US"/>
        </w:rPr>
        <w:t xml:space="preserve">, </w:t>
      </w:r>
      <w:proofErr w:type="spellStart"/>
      <w:r w:rsidR="003F4A35" w:rsidRPr="001A0817">
        <w:rPr>
          <w:rFonts w:ascii="Calibri" w:hAnsi="Calibri" w:cs="Calibri"/>
          <w:lang w:val="en-US"/>
        </w:rPr>
        <w:t>AccuPAR</w:t>
      </w:r>
      <w:proofErr w:type="spellEnd"/>
      <w:r w:rsidR="00E4299D" w:rsidRPr="001A0817">
        <w:rPr>
          <w:rFonts w:ascii="Calibri" w:hAnsi="Calibri" w:cs="Calibri"/>
          <w:lang w:val="en-US"/>
        </w:rPr>
        <w:t>, TRAC</w:t>
      </w:r>
      <w:r w:rsidR="008347AD" w:rsidRPr="001A0817">
        <w:rPr>
          <w:rFonts w:ascii="Calibri" w:hAnsi="Calibri" w:cs="Calibri"/>
          <w:vertAlign w:val="superscript"/>
          <w:lang w:val="en-US"/>
        </w:rPr>
        <w:t>39</w:t>
      </w:r>
      <w:r w:rsidR="00E4299D" w:rsidRPr="001A0817">
        <w:rPr>
          <w:rFonts w:ascii="Calibri" w:hAnsi="Calibri" w:cs="Calibri"/>
          <w:lang w:val="en-US"/>
        </w:rPr>
        <w:t>, or DEMON</w:t>
      </w:r>
      <w:r w:rsidR="00E4299D" w:rsidRPr="001A0817">
        <w:rPr>
          <w:rFonts w:ascii="Calibri" w:hAnsi="Calibri" w:cs="Calibri"/>
          <w:vertAlign w:val="superscript"/>
          <w:lang w:val="en-US"/>
        </w:rPr>
        <w:t>9</w:t>
      </w:r>
      <w:r w:rsidR="00533E4F" w:rsidRPr="001A0817">
        <w:rPr>
          <w:rFonts w:ascii="Calibri" w:hAnsi="Calibri" w:cs="Calibri"/>
          <w:vertAlign w:val="superscript"/>
          <w:lang w:val="en-US"/>
        </w:rPr>
        <w:t>,4</w:t>
      </w:r>
      <w:r w:rsidR="008347AD" w:rsidRPr="001A0817">
        <w:rPr>
          <w:rFonts w:ascii="Calibri" w:hAnsi="Calibri" w:cs="Calibri"/>
          <w:vertAlign w:val="superscript"/>
          <w:lang w:val="en-US"/>
        </w:rPr>
        <w:t>0</w:t>
      </w:r>
      <w:r w:rsidR="00E4299D" w:rsidRPr="001A0817">
        <w:rPr>
          <w:rFonts w:ascii="Calibri" w:hAnsi="Calibri" w:cs="Calibri"/>
          <w:lang w:val="en-US"/>
        </w:rPr>
        <w:t xml:space="preserve"> (for more details, see </w:t>
      </w:r>
      <w:r w:rsidR="00E4299D" w:rsidRPr="001A0817">
        <w:rPr>
          <w:rFonts w:ascii="Calibri" w:hAnsi="Calibri" w:cs="Calibri"/>
          <w:b/>
          <w:bCs/>
          <w:lang w:val="en-US"/>
        </w:rPr>
        <w:t>Table of Materials</w:t>
      </w:r>
      <w:r w:rsidR="00E4299D" w:rsidRPr="001A0817">
        <w:rPr>
          <w:rFonts w:ascii="Calibri" w:hAnsi="Calibri" w:cs="Calibri"/>
          <w:lang w:val="en-US"/>
        </w:rPr>
        <w:t xml:space="preserve">) measure under relatively wider light intervals regardless of the light reflectance. </w:t>
      </w:r>
      <w:r w:rsidR="00B93C52" w:rsidRPr="001A0817">
        <w:rPr>
          <w:rFonts w:ascii="Calibri" w:hAnsi="Calibri" w:cs="Calibri"/>
          <w:lang w:val="en-US"/>
        </w:rPr>
        <w:t>I</w:t>
      </w:r>
      <w:r w:rsidRPr="001A0817">
        <w:rPr>
          <w:rFonts w:ascii="Calibri" w:hAnsi="Calibri" w:cs="Calibri"/>
          <w:lang w:val="en-US"/>
        </w:rPr>
        <w:t xml:space="preserve">n dual </w:t>
      </w:r>
      <w:r w:rsidR="00B93C52" w:rsidRPr="001A0817">
        <w:rPr>
          <w:rFonts w:ascii="Calibri" w:hAnsi="Calibri" w:cs="Calibri"/>
          <w:lang w:val="en-US"/>
        </w:rPr>
        <w:t>sensor mode,</w:t>
      </w:r>
      <w:r w:rsidRPr="001A0817">
        <w:rPr>
          <w:rFonts w:ascii="Calibri" w:hAnsi="Calibri" w:cs="Calibri"/>
          <w:lang w:val="en-US"/>
        </w:rPr>
        <w:t xml:space="preserve"> </w:t>
      </w:r>
      <w:r w:rsidR="00411924" w:rsidRPr="001A0817">
        <w:rPr>
          <w:rFonts w:ascii="Calibri" w:hAnsi="Calibri" w:cs="Calibri"/>
          <w:lang w:val="en-US"/>
        </w:rPr>
        <w:t xml:space="preserve">it is possible to take </w:t>
      </w:r>
      <w:r w:rsidRPr="001A0817">
        <w:rPr>
          <w:rFonts w:ascii="Calibri" w:hAnsi="Calibri" w:cs="Calibri"/>
          <w:lang w:val="en-US"/>
        </w:rPr>
        <w:t>automatic measurement</w:t>
      </w:r>
      <w:r w:rsidR="00411924" w:rsidRPr="001A0817">
        <w:rPr>
          <w:rFonts w:ascii="Calibri" w:hAnsi="Calibri" w:cs="Calibri"/>
          <w:lang w:val="en-US"/>
        </w:rPr>
        <w:t>s with</w:t>
      </w:r>
      <w:r w:rsidR="00B93C52" w:rsidRPr="001A0817">
        <w:rPr>
          <w:rFonts w:ascii="Calibri" w:hAnsi="Calibri" w:cs="Calibri"/>
          <w:lang w:val="en-US"/>
        </w:rPr>
        <w:t xml:space="preserve"> one sensor ordinarily placed i</w:t>
      </w:r>
      <w:r w:rsidRPr="001A0817">
        <w:rPr>
          <w:rFonts w:ascii="Calibri" w:hAnsi="Calibri" w:cs="Calibri"/>
          <w:lang w:val="en-US"/>
        </w:rPr>
        <w:t xml:space="preserve">n </w:t>
      </w:r>
      <w:r w:rsidR="00B93C52" w:rsidRPr="001A0817">
        <w:rPr>
          <w:rFonts w:ascii="Calibri" w:hAnsi="Calibri" w:cs="Calibri"/>
          <w:lang w:val="en-US"/>
        </w:rPr>
        <w:t xml:space="preserve">an </w:t>
      </w:r>
      <w:r w:rsidRPr="001A0817">
        <w:rPr>
          <w:rFonts w:ascii="Calibri" w:hAnsi="Calibri" w:cs="Calibri"/>
          <w:lang w:val="en-US"/>
        </w:rPr>
        <w:t>open are</w:t>
      </w:r>
      <w:r w:rsidR="00B93C52" w:rsidRPr="001A0817">
        <w:rPr>
          <w:rFonts w:ascii="Calibri" w:hAnsi="Calibri" w:cs="Calibri"/>
          <w:lang w:val="en-US"/>
        </w:rPr>
        <w:t>a</w:t>
      </w:r>
      <w:r w:rsidRPr="001A0817">
        <w:rPr>
          <w:rFonts w:ascii="Calibri" w:hAnsi="Calibri" w:cs="Calibri"/>
          <w:lang w:val="en-US"/>
        </w:rPr>
        <w:t xml:space="preserve"> to take above-canopy </w:t>
      </w:r>
      <w:r w:rsidR="00B93C52" w:rsidRPr="001A0817">
        <w:rPr>
          <w:rFonts w:ascii="Calibri" w:hAnsi="Calibri" w:cs="Calibri"/>
          <w:lang w:val="en-US"/>
        </w:rPr>
        <w:t xml:space="preserve">(reference) </w:t>
      </w:r>
      <w:r w:rsidR="00411924" w:rsidRPr="001A0817">
        <w:rPr>
          <w:rFonts w:ascii="Calibri" w:hAnsi="Calibri" w:cs="Calibri"/>
          <w:lang w:val="en-US"/>
        </w:rPr>
        <w:t>readings in time intervals</w:t>
      </w:r>
      <w:r w:rsidRPr="001A0817">
        <w:rPr>
          <w:rFonts w:ascii="Calibri" w:hAnsi="Calibri" w:cs="Calibri"/>
          <w:lang w:val="en-US"/>
        </w:rPr>
        <w:t xml:space="preserve"> ranging from 10</w:t>
      </w:r>
      <w:r w:rsidR="009B2393" w:rsidRPr="001A0817">
        <w:rPr>
          <w:rFonts w:ascii="Calibri" w:hAnsi="Calibri" w:cs="Calibri"/>
          <w:lang w:val="en-US"/>
        </w:rPr>
        <w:t>–</w:t>
      </w:r>
      <w:r w:rsidRPr="001A0817">
        <w:rPr>
          <w:rFonts w:ascii="Calibri" w:hAnsi="Calibri" w:cs="Calibri"/>
          <w:lang w:val="en-US"/>
        </w:rPr>
        <w:t>3</w:t>
      </w:r>
      <w:r w:rsidR="008C1B18" w:rsidRPr="001A0817">
        <w:rPr>
          <w:rFonts w:ascii="Calibri" w:hAnsi="Calibri" w:cs="Calibri"/>
          <w:lang w:val="en-US"/>
        </w:rPr>
        <w:t xml:space="preserve">60 s </w:t>
      </w:r>
      <w:r w:rsidR="00B93C52" w:rsidRPr="001A0817">
        <w:rPr>
          <w:rFonts w:ascii="Calibri" w:hAnsi="Calibri" w:cs="Calibri"/>
          <w:lang w:val="en-US"/>
        </w:rPr>
        <w:t>and 5</w:t>
      </w:r>
      <w:r w:rsidR="009B2393" w:rsidRPr="001A0817">
        <w:rPr>
          <w:rFonts w:ascii="Calibri" w:hAnsi="Calibri" w:cs="Calibri"/>
          <w:lang w:val="en-US"/>
        </w:rPr>
        <w:t>–</w:t>
      </w:r>
      <w:r w:rsidR="00B93C52" w:rsidRPr="001A0817">
        <w:rPr>
          <w:rFonts w:ascii="Calibri" w:hAnsi="Calibri" w:cs="Calibri"/>
          <w:lang w:val="en-US"/>
        </w:rPr>
        <w:t xml:space="preserve">3600 s </w:t>
      </w:r>
      <w:r w:rsidR="008C1B18" w:rsidRPr="001A0817">
        <w:rPr>
          <w:rFonts w:ascii="Calibri" w:hAnsi="Calibri" w:cs="Calibri"/>
          <w:lang w:val="en-US"/>
        </w:rPr>
        <w:t xml:space="preserve">for </w:t>
      </w:r>
      <w:r w:rsidR="00411924" w:rsidRPr="001A0817">
        <w:rPr>
          <w:rFonts w:ascii="Calibri" w:hAnsi="Calibri" w:cs="Calibri"/>
          <w:lang w:val="en-US"/>
        </w:rPr>
        <w:t xml:space="preserve">the </w:t>
      </w:r>
      <w:r w:rsidR="008C1B18" w:rsidRPr="001A0817">
        <w:rPr>
          <w:rFonts w:ascii="Calibri" w:hAnsi="Calibri" w:cs="Calibri"/>
          <w:lang w:val="en-US"/>
        </w:rPr>
        <w:t>LP</w:t>
      </w:r>
      <w:r w:rsidR="00B93C52" w:rsidRPr="001A0817">
        <w:rPr>
          <w:rFonts w:ascii="Calibri" w:hAnsi="Calibri" w:cs="Calibri"/>
          <w:lang w:val="en-US"/>
        </w:rPr>
        <w:t xml:space="preserve"> </w:t>
      </w:r>
      <w:r w:rsidR="008C1B18" w:rsidRPr="001A0817">
        <w:rPr>
          <w:rFonts w:ascii="Calibri" w:hAnsi="Calibri" w:cs="Calibri"/>
          <w:lang w:val="en-US"/>
        </w:rPr>
        <w:t xml:space="preserve">110 </w:t>
      </w:r>
      <w:r w:rsidR="00B93C52" w:rsidRPr="001A0817">
        <w:rPr>
          <w:rFonts w:ascii="Calibri" w:hAnsi="Calibri" w:cs="Calibri"/>
          <w:lang w:val="en-US"/>
        </w:rPr>
        <w:t>and</w:t>
      </w:r>
      <w:r w:rsidRPr="001A0817">
        <w:rPr>
          <w:rFonts w:ascii="Calibri" w:hAnsi="Calibri" w:cs="Calibri"/>
          <w:lang w:val="en-US"/>
        </w:rPr>
        <w:t xml:space="preserve"> </w:t>
      </w:r>
      <w:r w:rsidR="00411924" w:rsidRPr="001A0817">
        <w:rPr>
          <w:rFonts w:ascii="Calibri" w:hAnsi="Calibri" w:cs="Calibri"/>
          <w:lang w:val="en-US"/>
        </w:rPr>
        <w:t xml:space="preserve">the </w:t>
      </w:r>
      <w:r w:rsidR="000067A7" w:rsidRPr="001A0817">
        <w:rPr>
          <w:rFonts w:ascii="Calibri" w:hAnsi="Calibri" w:cs="Calibri"/>
          <w:lang w:val="en-US"/>
        </w:rPr>
        <w:t>Plant Canopy Analyzer</w:t>
      </w:r>
      <w:r w:rsidR="00B93C52" w:rsidRPr="001A0817">
        <w:rPr>
          <w:rFonts w:ascii="Calibri" w:hAnsi="Calibri" w:cs="Calibri"/>
          <w:lang w:val="en-US"/>
        </w:rPr>
        <w:t>, respectively</w:t>
      </w:r>
      <w:r w:rsidRPr="001A0817">
        <w:rPr>
          <w:rFonts w:ascii="Calibri" w:hAnsi="Calibri" w:cs="Calibri"/>
          <w:lang w:val="en-US"/>
        </w:rPr>
        <w:t xml:space="preserve">, and </w:t>
      </w:r>
      <w:r w:rsidR="00A84740" w:rsidRPr="001A0817">
        <w:rPr>
          <w:rFonts w:ascii="Calibri" w:hAnsi="Calibri" w:cs="Calibri"/>
          <w:lang w:val="en-US"/>
        </w:rPr>
        <w:t xml:space="preserve">there is </w:t>
      </w:r>
      <w:r w:rsidRPr="001A0817">
        <w:rPr>
          <w:rFonts w:ascii="Calibri" w:hAnsi="Calibri" w:cs="Calibri"/>
          <w:lang w:val="en-US"/>
        </w:rPr>
        <w:t>the possibility to add GPS positio</w:t>
      </w:r>
      <w:r w:rsidR="00B93C52" w:rsidRPr="001A0817">
        <w:rPr>
          <w:rFonts w:ascii="Calibri" w:hAnsi="Calibri" w:cs="Calibri"/>
          <w:lang w:val="en-US"/>
        </w:rPr>
        <w:t xml:space="preserve">ns to individual measurements. </w:t>
      </w:r>
      <w:r w:rsidR="008C1B18" w:rsidRPr="001A0817">
        <w:rPr>
          <w:rFonts w:ascii="Calibri" w:hAnsi="Calibri" w:cs="Calibri"/>
          <w:lang w:val="en-US"/>
        </w:rPr>
        <w:t>For</w:t>
      </w:r>
      <w:r w:rsidRPr="001A0817">
        <w:rPr>
          <w:rFonts w:ascii="Calibri" w:hAnsi="Calibri" w:cs="Calibri"/>
          <w:lang w:val="en-US"/>
        </w:rPr>
        <w:t xml:space="preserve"> both </w:t>
      </w:r>
      <w:r w:rsidR="00667D60" w:rsidRPr="001A0817">
        <w:rPr>
          <w:rFonts w:ascii="Calibri" w:hAnsi="Calibri" w:cs="Calibri"/>
          <w:lang w:val="en-US"/>
        </w:rPr>
        <w:t xml:space="preserve">the </w:t>
      </w:r>
      <w:r w:rsidRPr="001A0817">
        <w:rPr>
          <w:rFonts w:ascii="Calibri" w:hAnsi="Calibri" w:cs="Calibri"/>
          <w:lang w:val="en-US"/>
        </w:rPr>
        <w:t xml:space="preserve">instruments, it is impossible to </w:t>
      </w:r>
      <w:r w:rsidR="00F226D9" w:rsidRPr="001A0817">
        <w:rPr>
          <w:rFonts w:ascii="Calibri" w:hAnsi="Calibri" w:cs="Calibri"/>
          <w:lang w:val="en-US"/>
        </w:rPr>
        <w:t xml:space="preserve">measure </w:t>
      </w:r>
      <w:proofErr w:type="spellStart"/>
      <w:r w:rsidRPr="001A0817">
        <w:rPr>
          <w:rFonts w:ascii="Calibri" w:hAnsi="Calibri" w:cs="Calibri"/>
          <w:lang w:val="en-US"/>
        </w:rPr>
        <w:t>LAI</w:t>
      </w:r>
      <w:r w:rsidR="00F226D9" w:rsidRPr="001A0817">
        <w:rPr>
          <w:rFonts w:ascii="Calibri" w:hAnsi="Calibri" w:cs="Calibri"/>
          <w:lang w:val="en-US"/>
        </w:rPr>
        <w:t>e</w:t>
      </w:r>
      <w:proofErr w:type="spellEnd"/>
      <w:r w:rsidRPr="001A0817">
        <w:rPr>
          <w:rFonts w:ascii="Calibri" w:hAnsi="Calibri" w:cs="Calibri"/>
          <w:lang w:val="en-US"/>
        </w:rPr>
        <w:t xml:space="preserve">: </w:t>
      </w:r>
      <w:proofErr w:type="spellStart"/>
      <w:r w:rsidRPr="001A0817">
        <w:rPr>
          <w:rFonts w:ascii="Calibri" w:hAnsi="Calibri" w:cs="Calibri"/>
          <w:lang w:val="en-US"/>
        </w:rPr>
        <w:t>i</w:t>
      </w:r>
      <w:proofErr w:type="spellEnd"/>
      <w:r w:rsidRPr="001A0817">
        <w:rPr>
          <w:rFonts w:ascii="Calibri" w:hAnsi="Calibri" w:cs="Calibri"/>
          <w:lang w:val="en-US"/>
        </w:rPr>
        <w:t>) during and immediately after rain conditions, as wet canopy e</w:t>
      </w:r>
      <w:r w:rsidR="00CE5175" w:rsidRPr="001A0817">
        <w:rPr>
          <w:rFonts w:ascii="Calibri" w:hAnsi="Calibri" w:cs="Calibri"/>
          <w:lang w:val="en-US"/>
        </w:rPr>
        <w:t>lements</w:t>
      </w:r>
      <w:r w:rsidR="00CF41D8" w:rsidRPr="001A0817">
        <w:rPr>
          <w:rFonts w:ascii="Calibri" w:hAnsi="Calibri" w:cs="Calibri"/>
          <w:lang w:val="en-US"/>
        </w:rPr>
        <w:t>,</w:t>
      </w:r>
      <w:r w:rsidR="00CE5175" w:rsidRPr="001A0817">
        <w:rPr>
          <w:rFonts w:ascii="Calibri" w:hAnsi="Calibri" w:cs="Calibri"/>
          <w:lang w:val="en-US"/>
        </w:rPr>
        <w:t xml:space="preserve"> including stems enhance both light reflectance and</w:t>
      </w:r>
      <w:r w:rsidRPr="001A0817">
        <w:rPr>
          <w:rFonts w:ascii="Calibri" w:hAnsi="Calibri" w:cs="Calibri"/>
          <w:lang w:val="en-US"/>
        </w:rPr>
        <w:t xml:space="preserve"> transm</w:t>
      </w:r>
      <w:r w:rsidR="00CE5175" w:rsidRPr="001A0817">
        <w:rPr>
          <w:rFonts w:ascii="Calibri" w:hAnsi="Calibri" w:cs="Calibri"/>
          <w:lang w:val="en-US"/>
        </w:rPr>
        <w:t>ittance values below the canopy;</w:t>
      </w:r>
      <w:r w:rsidRPr="001A0817">
        <w:rPr>
          <w:rFonts w:ascii="Calibri" w:hAnsi="Calibri" w:cs="Calibri"/>
          <w:lang w:val="en-US"/>
        </w:rPr>
        <w:t xml:space="preserve"> thus</w:t>
      </w:r>
      <w:r w:rsidR="00CE5175" w:rsidRPr="001A0817">
        <w:rPr>
          <w:rFonts w:ascii="Calibri" w:hAnsi="Calibri" w:cs="Calibri"/>
          <w:lang w:val="en-US"/>
        </w:rPr>
        <w:t>,</w:t>
      </w:r>
      <w:r w:rsidRPr="001A0817">
        <w:rPr>
          <w:rFonts w:ascii="Calibri" w:hAnsi="Calibri" w:cs="Calibri"/>
          <w:lang w:val="en-US"/>
        </w:rPr>
        <w:t xml:space="preserve"> </w:t>
      </w:r>
      <w:r w:rsidR="00CE5175" w:rsidRPr="001A0817">
        <w:rPr>
          <w:rFonts w:ascii="Calibri" w:hAnsi="Calibri" w:cs="Calibri"/>
          <w:lang w:val="en-US"/>
        </w:rPr>
        <w:t xml:space="preserve">actual </w:t>
      </w:r>
      <w:proofErr w:type="spellStart"/>
      <w:r w:rsidR="00CE5175" w:rsidRPr="001A0817">
        <w:rPr>
          <w:rFonts w:ascii="Calibri" w:hAnsi="Calibri" w:cs="Calibri"/>
          <w:lang w:val="en-US"/>
        </w:rPr>
        <w:t>LAI</w:t>
      </w:r>
      <w:r w:rsidR="001D3A5C" w:rsidRPr="001A0817">
        <w:rPr>
          <w:rFonts w:ascii="Calibri" w:hAnsi="Calibri" w:cs="Calibri"/>
          <w:lang w:val="en-US"/>
        </w:rPr>
        <w:t>e</w:t>
      </w:r>
      <w:proofErr w:type="spellEnd"/>
      <w:r w:rsidR="00CE5175" w:rsidRPr="001A0817">
        <w:rPr>
          <w:rFonts w:ascii="Calibri" w:hAnsi="Calibri" w:cs="Calibri"/>
          <w:lang w:val="en-US"/>
        </w:rPr>
        <w:t xml:space="preserve"> is underestimated </w:t>
      </w:r>
      <w:r w:rsidRPr="001A0817">
        <w:rPr>
          <w:rFonts w:ascii="Calibri" w:hAnsi="Calibri" w:cs="Calibri"/>
          <w:lang w:val="en-US"/>
        </w:rPr>
        <w:t>under such conditions; ii) during windy conditions when canopy elements are moving</w:t>
      </w:r>
      <w:r w:rsidR="00CE5175" w:rsidRPr="001A0817">
        <w:rPr>
          <w:rFonts w:ascii="Calibri" w:hAnsi="Calibri" w:cs="Calibri"/>
          <w:lang w:val="en-US"/>
        </w:rPr>
        <w:t>,</w:t>
      </w:r>
      <w:r w:rsidRPr="001A0817">
        <w:rPr>
          <w:rFonts w:ascii="Calibri" w:hAnsi="Calibri" w:cs="Calibri"/>
          <w:lang w:val="en-US"/>
        </w:rPr>
        <w:t xml:space="preserve"> and transmittance values </w:t>
      </w:r>
      <w:r w:rsidR="00A84740" w:rsidRPr="001A0817">
        <w:rPr>
          <w:rFonts w:ascii="Calibri" w:hAnsi="Calibri" w:cs="Calibri"/>
          <w:lang w:val="en-US"/>
        </w:rPr>
        <w:t>vary greatly</w:t>
      </w:r>
      <w:r w:rsidR="00CE5175" w:rsidRPr="001A0817">
        <w:rPr>
          <w:rFonts w:ascii="Calibri" w:hAnsi="Calibri" w:cs="Calibri"/>
          <w:lang w:val="en-US"/>
        </w:rPr>
        <w:t xml:space="preserve"> even </w:t>
      </w:r>
      <w:r w:rsidR="00A84740" w:rsidRPr="001A0817">
        <w:rPr>
          <w:rFonts w:ascii="Calibri" w:hAnsi="Calibri" w:cs="Calibri"/>
          <w:lang w:val="en-US"/>
        </w:rPr>
        <w:t xml:space="preserve">though </w:t>
      </w:r>
      <w:r w:rsidR="00CE5175" w:rsidRPr="001A0817">
        <w:rPr>
          <w:rFonts w:ascii="Calibri" w:hAnsi="Calibri" w:cs="Calibri"/>
          <w:lang w:val="en-US"/>
        </w:rPr>
        <w:t>the sensor position is stable,</w:t>
      </w:r>
      <w:r w:rsidRPr="001A0817">
        <w:rPr>
          <w:rFonts w:ascii="Calibri" w:hAnsi="Calibri" w:cs="Calibri"/>
          <w:lang w:val="en-US"/>
        </w:rPr>
        <w:t xml:space="preserve"> and iii) during unstable synoptic situation</w:t>
      </w:r>
      <w:r w:rsidR="00A84740" w:rsidRPr="001A0817">
        <w:rPr>
          <w:rFonts w:ascii="Calibri" w:hAnsi="Calibri" w:cs="Calibri"/>
          <w:lang w:val="en-US"/>
        </w:rPr>
        <w:t>s</w:t>
      </w:r>
      <w:r w:rsidRPr="001A0817">
        <w:rPr>
          <w:rFonts w:ascii="Calibri" w:hAnsi="Calibri" w:cs="Calibri"/>
          <w:lang w:val="en-US"/>
        </w:rPr>
        <w:t xml:space="preserve"> wh</w:t>
      </w:r>
      <w:r w:rsidR="00A84740" w:rsidRPr="001A0817">
        <w:rPr>
          <w:rFonts w:ascii="Calibri" w:hAnsi="Calibri" w:cs="Calibri"/>
          <w:lang w:val="en-US"/>
        </w:rPr>
        <w:t>en light conditions change</w:t>
      </w:r>
      <w:r w:rsidRPr="001A0817">
        <w:rPr>
          <w:rFonts w:ascii="Calibri" w:hAnsi="Calibri" w:cs="Calibri"/>
          <w:lang w:val="en-US"/>
        </w:rPr>
        <w:t xml:space="preserve"> rapidly. The last condition is not so limiting for </w:t>
      </w:r>
      <w:r w:rsidR="00A84740" w:rsidRPr="001A0817">
        <w:rPr>
          <w:rFonts w:ascii="Calibri" w:hAnsi="Calibri" w:cs="Calibri"/>
          <w:lang w:val="en-US"/>
        </w:rPr>
        <w:t xml:space="preserve">the </w:t>
      </w:r>
      <w:r w:rsidRPr="001A0817">
        <w:rPr>
          <w:rFonts w:ascii="Calibri" w:hAnsi="Calibri" w:cs="Calibri"/>
          <w:lang w:val="en-US"/>
        </w:rPr>
        <w:t>LP</w:t>
      </w:r>
      <w:r w:rsidR="008C1B18" w:rsidRPr="001A0817">
        <w:rPr>
          <w:rFonts w:ascii="Calibri" w:hAnsi="Calibri" w:cs="Calibri"/>
          <w:lang w:val="en-US"/>
        </w:rPr>
        <w:t xml:space="preserve"> </w:t>
      </w:r>
      <w:r w:rsidRPr="001A0817">
        <w:rPr>
          <w:rFonts w:ascii="Calibri" w:hAnsi="Calibri" w:cs="Calibri"/>
          <w:lang w:val="en-US"/>
        </w:rPr>
        <w:t xml:space="preserve">110 </w:t>
      </w:r>
      <w:r w:rsidR="00CE5175" w:rsidRPr="001A0817">
        <w:rPr>
          <w:rFonts w:ascii="Calibri" w:hAnsi="Calibri" w:cs="Calibri"/>
          <w:lang w:val="en-US"/>
        </w:rPr>
        <w:t xml:space="preserve">due to the </w:t>
      </w:r>
      <w:r w:rsidR="001924FC" w:rsidRPr="001A0817">
        <w:rPr>
          <w:rFonts w:ascii="Calibri" w:hAnsi="Calibri" w:cs="Calibri"/>
          <w:lang w:val="en-US"/>
        </w:rPr>
        <w:t>sensor</w:t>
      </w:r>
      <w:r w:rsidR="009B2393" w:rsidRPr="001A0817">
        <w:rPr>
          <w:rFonts w:ascii="Calibri" w:hAnsi="Calibri" w:cs="Calibri"/>
          <w:lang w:val="en-US"/>
        </w:rPr>
        <w:t>’</w:t>
      </w:r>
      <w:r w:rsidR="001924FC" w:rsidRPr="001A0817">
        <w:rPr>
          <w:rFonts w:ascii="Calibri" w:hAnsi="Calibri" w:cs="Calibri"/>
          <w:lang w:val="en-US"/>
        </w:rPr>
        <w:t xml:space="preserve">s </w:t>
      </w:r>
      <w:r w:rsidR="00CE5175" w:rsidRPr="001A0817">
        <w:rPr>
          <w:rFonts w:ascii="Calibri" w:hAnsi="Calibri" w:cs="Calibri"/>
          <w:lang w:val="en-US"/>
        </w:rPr>
        <w:t xml:space="preserve">narrow FOV. </w:t>
      </w:r>
      <w:r w:rsidR="001D3A5C" w:rsidRPr="001A0817">
        <w:rPr>
          <w:rFonts w:ascii="Calibri" w:hAnsi="Calibri" w:cs="Calibri"/>
          <w:lang w:val="en-US" w:eastAsia="en-US"/>
        </w:rPr>
        <w:t xml:space="preserve">Also, </w:t>
      </w:r>
      <w:proofErr w:type="gramStart"/>
      <w:r w:rsidR="001D3A5C" w:rsidRPr="001A0817">
        <w:rPr>
          <w:rFonts w:ascii="Calibri" w:hAnsi="Calibri" w:cs="Calibri"/>
          <w:lang w:val="en-US" w:eastAsia="en-US"/>
        </w:rPr>
        <w:t>a distance of obstacles</w:t>
      </w:r>
      <w:proofErr w:type="gramEnd"/>
      <w:r w:rsidR="001D3A5C" w:rsidRPr="001A0817">
        <w:rPr>
          <w:rFonts w:ascii="Calibri" w:hAnsi="Calibri" w:cs="Calibri"/>
          <w:lang w:val="en-US" w:eastAsia="en-US"/>
        </w:rPr>
        <w:t xml:space="preserve"> </w:t>
      </w:r>
      <w:r w:rsidR="001073D2" w:rsidRPr="001A0817">
        <w:rPr>
          <w:rFonts w:ascii="Calibri" w:hAnsi="Calibri" w:cs="Calibri"/>
          <w:lang w:val="en-US" w:eastAsia="en-US"/>
        </w:rPr>
        <w:t>need</w:t>
      </w:r>
      <w:r w:rsidR="001D3A5C" w:rsidRPr="001A0817">
        <w:rPr>
          <w:rFonts w:ascii="Calibri" w:hAnsi="Calibri" w:cs="Calibri"/>
          <w:lang w:val="en-US" w:eastAsia="en-US"/>
        </w:rPr>
        <w:t xml:space="preserve"> to be considered. However, a suitable sensor orientation lessens the problem. </w:t>
      </w:r>
      <w:r w:rsidR="00B22931" w:rsidRPr="001A0817">
        <w:rPr>
          <w:rFonts w:ascii="Calibri" w:hAnsi="Calibri" w:cs="Calibri"/>
          <w:lang w:val="en-US"/>
        </w:rPr>
        <w:t>For both device</w:t>
      </w:r>
      <w:r w:rsidR="00E72254" w:rsidRPr="001A0817">
        <w:rPr>
          <w:rFonts w:ascii="Calibri" w:hAnsi="Calibri" w:cs="Calibri"/>
          <w:lang w:val="en-US"/>
        </w:rPr>
        <w:t>s, it is likewise</w:t>
      </w:r>
      <w:r w:rsidR="00B22931" w:rsidRPr="001A0817">
        <w:rPr>
          <w:rFonts w:ascii="Calibri" w:hAnsi="Calibri" w:cs="Calibri"/>
          <w:lang w:val="en-US"/>
        </w:rPr>
        <w:t xml:space="preserve"> possible to estimate </w:t>
      </w:r>
      <w:proofErr w:type="spellStart"/>
      <w:r w:rsidR="00B22931" w:rsidRPr="001A0817">
        <w:rPr>
          <w:rFonts w:ascii="Calibri" w:hAnsi="Calibri" w:cs="Calibri"/>
          <w:lang w:val="en-US"/>
        </w:rPr>
        <w:t>LAIe</w:t>
      </w:r>
      <w:proofErr w:type="spellEnd"/>
      <w:r w:rsidR="00B22931" w:rsidRPr="001A0817">
        <w:rPr>
          <w:rFonts w:ascii="Calibri" w:hAnsi="Calibri" w:cs="Calibri"/>
          <w:lang w:val="en-US"/>
        </w:rPr>
        <w:t xml:space="preserve"> during a sunny day, mainly close to sunrise or sunset. </w:t>
      </w:r>
      <w:r w:rsidR="006F0CF7" w:rsidRPr="001A0817">
        <w:rPr>
          <w:rFonts w:ascii="Calibri" w:hAnsi="Calibri" w:cs="Calibri"/>
          <w:lang w:val="en-US"/>
        </w:rPr>
        <w:t>Except</w:t>
      </w:r>
      <w:r w:rsidR="00A84740" w:rsidRPr="001A0817">
        <w:rPr>
          <w:rFonts w:ascii="Calibri" w:hAnsi="Calibri" w:cs="Calibri"/>
          <w:lang w:val="en-US"/>
        </w:rPr>
        <w:t xml:space="preserve"> for midday </w:t>
      </w:r>
      <w:r w:rsidR="001D3A5C" w:rsidRPr="001A0817">
        <w:rPr>
          <w:rFonts w:ascii="Calibri" w:hAnsi="Calibri" w:cs="Calibri"/>
          <w:lang w:val="en-US"/>
        </w:rPr>
        <w:t xml:space="preserve">when </w:t>
      </w:r>
      <w:r w:rsidR="006F0CF7" w:rsidRPr="001A0817">
        <w:rPr>
          <w:rFonts w:ascii="Calibri" w:hAnsi="Calibri" w:cs="Calibri"/>
          <w:lang w:val="en-US"/>
        </w:rPr>
        <w:t xml:space="preserve">direct sun rays can </w:t>
      </w:r>
      <w:r w:rsidR="00A84740" w:rsidRPr="001A0817">
        <w:rPr>
          <w:rFonts w:ascii="Calibri" w:hAnsi="Calibri" w:cs="Calibri"/>
          <w:lang w:val="en-US"/>
        </w:rPr>
        <w:t>enter</w:t>
      </w:r>
      <w:r w:rsidR="006F0CF7" w:rsidRPr="001A0817">
        <w:rPr>
          <w:rFonts w:ascii="Calibri" w:hAnsi="Calibri" w:cs="Calibri"/>
          <w:lang w:val="en-US"/>
        </w:rPr>
        <w:t xml:space="preserve"> the LAI sensor through the restrictor cap slot, t</w:t>
      </w:r>
      <w:r w:rsidR="00A84740" w:rsidRPr="001A0817">
        <w:rPr>
          <w:rFonts w:ascii="Calibri" w:hAnsi="Calibri" w:cs="Calibri"/>
          <w:lang w:val="en-US"/>
        </w:rPr>
        <w:t>aking</w:t>
      </w:r>
      <w:r w:rsidR="00B22931" w:rsidRPr="001A0817">
        <w:rPr>
          <w:rFonts w:ascii="Calibri" w:hAnsi="Calibri" w:cs="Calibri"/>
          <w:lang w:val="en-US"/>
        </w:rPr>
        <w:t xml:space="preserve"> </w:t>
      </w:r>
      <w:proofErr w:type="spellStart"/>
      <w:r w:rsidR="00B22931" w:rsidRPr="001A0817">
        <w:rPr>
          <w:rFonts w:ascii="Calibri" w:hAnsi="Calibri" w:cs="Calibri"/>
          <w:lang w:val="en-US"/>
        </w:rPr>
        <w:t>LAIe</w:t>
      </w:r>
      <w:proofErr w:type="spellEnd"/>
      <w:r w:rsidR="00B22931" w:rsidRPr="001A0817">
        <w:rPr>
          <w:rFonts w:ascii="Calibri" w:hAnsi="Calibri" w:cs="Calibri"/>
          <w:lang w:val="en-US"/>
        </w:rPr>
        <w:t xml:space="preserve"> measurement</w:t>
      </w:r>
      <w:r w:rsidR="00A84740" w:rsidRPr="001A0817">
        <w:rPr>
          <w:rFonts w:ascii="Calibri" w:hAnsi="Calibri" w:cs="Calibri"/>
          <w:lang w:val="en-US"/>
        </w:rPr>
        <w:t>s</w:t>
      </w:r>
      <w:r w:rsidR="00B22931" w:rsidRPr="001A0817">
        <w:rPr>
          <w:rFonts w:ascii="Calibri" w:hAnsi="Calibri" w:cs="Calibri"/>
          <w:lang w:val="en-US"/>
        </w:rPr>
        <w:t xml:space="preserve"> is feasible</w:t>
      </w:r>
      <w:r w:rsidR="00A84740" w:rsidRPr="001A0817">
        <w:rPr>
          <w:rFonts w:ascii="Calibri" w:hAnsi="Calibri" w:cs="Calibri"/>
          <w:lang w:val="en-US"/>
        </w:rPr>
        <w:t xml:space="preserve"> throughout</w:t>
      </w:r>
      <w:r w:rsidR="00B22931" w:rsidRPr="001A0817">
        <w:rPr>
          <w:rFonts w:ascii="Calibri" w:hAnsi="Calibri" w:cs="Calibri"/>
          <w:lang w:val="en-US"/>
        </w:rPr>
        <w:t xml:space="preserve"> the whole </w:t>
      </w:r>
      <w:proofErr w:type="gramStart"/>
      <w:r w:rsidR="00B22931" w:rsidRPr="001A0817">
        <w:rPr>
          <w:rFonts w:ascii="Calibri" w:hAnsi="Calibri" w:cs="Calibri"/>
          <w:lang w:val="en-US"/>
        </w:rPr>
        <w:t>day;</w:t>
      </w:r>
      <w:proofErr w:type="gramEnd"/>
      <w:r w:rsidR="00B22931" w:rsidRPr="001A0817">
        <w:rPr>
          <w:rFonts w:ascii="Calibri" w:hAnsi="Calibri" w:cs="Calibri"/>
          <w:lang w:val="en-US"/>
        </w:rPr>
        <w:t xml:space="preserve"> even </w:t>
      </w:r>
      <w:r w:rsidR="00ED5EAE" w:rsidRPr="001A0817">
        <w:rPr>
          <w:rFonts w:ascii="Calibri" w:hAnsi="Calibri" w:cs="Calibri"/>
          <w:lang w:val="en-US"/>
        </w:rPr>
        <w:t>if the LAI sensor</w:t>
      </w:r>
      <w:r w:rsidR="00B22931" w:rsidRPr="001A0817">
        <w:rPr>
          <w:rFonts w:ascii="Calibri" w:hAnsi="Calibri" w:cs="Calibri"/>
          <w:lang w:val="en-US"/>
        </w:rPr>
        <w:t xml:space="preserve"> is p</w:t>
      </w:r>
      <w:r w:rsidR="00E9040C" w:rsidRPr="001A0817">
        <w:rPr>
          <w:rFonts w:ascii="Calibri" w:hAnsi="Calibri" w:cs="Calibri"/>
          <w:lang w:val="en-US"/>
        </w:rPr>
        <w:t>erpendicularly oriented to</w:t>
      </w:r>
      <w:r w:rsidR="00A84740" w:rsidRPr="001A0817">
        <w:rPr>
          <w:rFonts w:ascii="Calibri" w:hAnsi="Calibri" w:cs="Calibri"/>
          <w:lang w:val="en-US"/>
        </w:rPr>
        <w:t>ward</w:t>
      </w:r>
      <w:r w:rsidR="00E9040C" w:rsidRPr="001A0817">
        <w:rPr>
          <w:rFonts w:ascii="Calibri" w:hAnsi="Calibri" w:cs="Calibri"/>
          <w:lang w:val="en-US"/>
        </w:rPr>
        <w:t xml:space="preserve"> the s</w:t>
      </w:r>
      <w:r w:rsidR="00B22931" w:rsidRPr="001A0817">
        <w:rPr>
          <w:rFonts w:ascii="Calibri" w:hAnsi="Calibri" w:cs="Calibri"/>
          <w:lang w:val="en-US"/>
        </w:rPr>
        <w:t xml:space="preserve">un (relevant for </w:t>
      </w:r>
      <w:r w:rsidR="000067A7" w:rsidRPr="001A0817">
        <w:rPr>
          <w:rFonts w:ascii="Calibri" w:hAnsi="Calibri" w:cs="Calibri"/>
          <w:lang w:val="en-US"/>
        </w:rPr>
        <w:t xml:space="preserve">the </w:t>
      </w:r>
      <w:r w:rsidR="00B22931" w:rsidRPr="001A0817">
        <w:rPr>
          <w:rFonts w:ascii="Calibri" w:hAnsi="Calibri" w:cs="Calibri"/>
          <w:lang w:val="en-US"/>
        </w:rPr>
        <w:t xml:space="preserve">LP 110) or </w:t>
      </w:r>
      <w:r w:rsidR="00A84740" w:rsidRPr="001A0817">
        <w:rPr>
          <w:rFonts w:ascii="Calibri" w:hAnsi="Calibri" w:cs="Calibri"/>
          <w:lang w:val="en-US"/>
        </w:rPr>
        <w:t xml:space="preserve">the </w:t>
      </w:r>
      <w:r w:rsidR="00B22931" w:rsidRPr="001A0817">
        <w:rPr>
          <w:rFonts w:ascii="Calibri" w:hAnsi="Calibri" w:cs="Calibri"/>
          <w:lang w:val="en-US"/>
        </w:rPr>
        <w:t>back of the opera</w:t>
      </w:r>
      <w:r w:rsidR="006F0CF7" w:rsidRPr="001A0817">
        <w:rPr>
          <w:rFonts w:ascii="Calibri" w:hAnsi="Calibri" w:cs="Calibri"/>
          <w:lang w:val="en-US"/>
        </w:rPr>
        <w:t xml:space="preserve">tor (relevant for </w:t>
      </w:r>
      <w:r w:rsidR="00A84740" w:rsidRPr="001A0817">
        <w:rPr>
          <w:rFonts w:ascii="Calibri" w:hAnsi="Calibri" w:cs="Calibri"/>
          <w:lang w:val="en-US"/>
        </w:rPr>
        <w:t xml:space="preserve">the </w:t>
      </w:r>
      <w:r w:rsidR="000067A7" w:rsidRPr="001A0817">
        <w:rPr>
          <w:rFonts w:ascii="Calibri" w:hAnsi="Calibri" w:cs="Calibri"/>
          <w:lang w:val="en-US"/>
        </w:rPr>
        <w:t>Plant Canopy Analy</w:t>
      </w:r>
      <w:r w:rsidR="001A0817">
        <w:rPr>
          <w:rFonts w:ascii="Calibri" w:hAnsi="Calibri" w:cs="Calibri"/>
          <w:lang w:val="en-US"/>
        </w:rPr>
        <w:t>z</w:t>
      </w:r>
      <w:r w:rsidR="000067A7" w:rsidRPr="001A0817">
        <w:rPr>
          <w:rFonts w:ascii="Calibri" w:hAnsi="Calibri" w:cs="Calibri"/>
          <w:lang w:val="en-US"/>
        </w:rPr>
        <w:t>er</w:t>
      </w:r>
      <w:r w:rsidR="006F0CF7" w:rsidRPr="001A0817">
        <w:rPr>
          <w:rFonts w:ascii="Calibri" w:hAnsi="Calibri" w:cs="Calibri"/>
          <w:lang w:val="en-US"/>
        </w:rPr>
        <w:t>).</w:t>
      </w:r>
      <w:r w:rsidR="004B6C0C" w:rsidRPr="001A0817">
        <w:rPr>
          <w:rFonts w:ascii="Calibri" w:hAnsi="Calibri" w:cs="Calibri"/>
          <w:lang w:val="en-US"/>
        </w:rPr>
        <w:t xml:space="preserve"> </w:t>
      </w:r>
      <w:r w:rsidR="006F0CF7" w:rsidRPr="001A0817">
        <w:rPr>
          <w:rFonts w:ascii="Calibri" w:hAnsi="Calibri" w:cs="Calibri"/>
          <w:lang w:val="en-US"/>
        </w:rPr>
        <w:t>H</w:t>
      </w:r>
      <w:r w:rsidR="004B6C0C" w:rsidRPr="001A0817">
        <w:rPr>
          <w:rFonts w:ascii="Calibri" w:hAnsi="Calibri" w:cs="Calibri"/>
          <w:lang w:val="en-US"/>
        </w:rPr>
        <w:t>owever</w:t>
      </w:r>
      <w:r w:rsidR="00B22931" w:rsidRPr="001A0817">
        <w:rPr>
          <w:rFonts w:ascii="Calibri" w:hAnsi="Calibri" w:cs="Calibri"/>
          <w:lang w:val="en-US"/>
        </w:rPr>
        <w:t>,</w:t>
      </w:r>
      <w:r w:rsidR="006F0CF7" w:rsidRPr="001A0817">
        <w:rPr>
          <w:rFonts w:ascii="Calibri" w:hAnsi="Calibri" w:cs="Calibri"/>
          <w:lang w:val="en-US"/>
        </w:rPr>
        <w:t xml:space="preserve"> some correction procedures</w:t>
      </w:r>
      <w:r w:rsidR="00B22931" w:rsidRPr="001A0817">
        <w:rPr>
          <w:rFonts w:ascii="Calibri" w:hAnsi="Calibri" w:cs="Calibri"/>
          <w:lang w:val="en-US"/>
        </w:rPr>
        <w:t xml:space="preserve"> presented by Leblanc and Chen</w:t>
      </w:r>
      <w:r w:rsidR="00E3422E" w:rsidRPr="001A0817">
        <w:rPr>
          <w:rFonts w:ascii="Calibri" w:hAnsi="Calibri" w:cs="Calibri"/>
          <w:vertAlign w:val="superscript"/>
          <w:lang w:val="en-US"/>
        </w:rPr>
        <w:t>41</w:t>
      </w:r>
      <w:r w:rsidR="00B22931" w:rsidRPr="001A0817">
        <w:rPr>
          <w:rFonts w:ascii="Calibri" w:hAnsi="Calibri" w:cs="Calibri"/>
          <w:lang w:val="en-US"/>
        </w:rPr>
        <w:t xml:space="preserve"> </w:t>
      </w:r>
      <w:r w:rsidR="006F0CF7" w:rsidRPr="001A0817">
        <w:rPr>
          <w:rFonts w:ascii="Calibri" w:hAnsi="Calibri" w:cs="Calibri"/>
          <w:lang w:val="en-US"/>
        </w:rPr>
        <w:t>must be applied</w:t>
      </w:r>
      <w:r w:rsidR="00B22931" w:rsidRPr="001A0817">
        <w:rPr>
          <w:rFonts w:ascii="Calibri" w:hAnsi="Calibri" w:cs="Calibri"/>
          <w:lang w:val="en-US"/>
        </w:rPr>
        <w:t xml:space="preserve">. </w:t>
      </w:r>
      <w:r w:rsidR="00A84740" w:rsidRPr="001A0817">
        <w:rPr>
          <w:rFonts w:ascii="Calibri" w:hAnsi="Calibri" w:cs="Calibri"/>
          <w:lang w:val="en-US"/>
        </w:rPr>
        <w:t>If</w:t>
      </w:r>
      <w:r w:rsidR="006F0CF7" w:rsidRPr="001A0817">
        <w:rPr>
          <w:rFonts w:ascii="Calibri" w:hAnsi="Calibri" w:cs="Calibri"/>
          <w:lang w:val="en-US"/>
        </w:rPr>
        <w:t xml:space="preserve"> </w:t>
      </w:r>
      <w:r w:rsidR="00CF41D8" w:rsidRPr="001A0817">
        <w:rPr>
          <w:rFonts w:ascii="Calibri" w:hAnsi="Calibri" w:cs="Calibri"/>
          <w:lang w:val="en-US"/>
        </w:rPr>
        <w:t xml:space="preserve">the </w:t>
      </w:r>
      <w:r w:rsidR="00CE5175" w:rsidRPr="001A0817">
        <w:rPr>
          <w:rFonts w:ascii="Calibri" w:hAnsi="Calibri" w:cs="Calibri"/>
          <w:lang w:val="en-US"/>
        </w:rPr>
        <w:t>above-</w:t>
      </w:r>
      <w:r w:rsidRPr="001A0817">
        <w:rPr>
          <w:rFonts w:ascii="Calibri" w:hAnsi="Calibri" w:cs="Calibri"/>
          <w:lang w:val="en-US"/>
        </w:rPr>
        <w:t>canopy reading</w:t>
      </w:r>
      <w:r w:rsidR="00A84740" w:rsidRPr="001A0817">
        <w:rPr>
          <w:rFonts w:ascii="Calibri" w:hAnsi="Calibri" w:cs="Calibri"/>
          <w:lang w:val="en-US"/>
        </w:rPr>
        <w:t>s vary by more than ±20</w:t>
      </w:r>
      <w:r w:rsidRPr="001A0817">
        <w:rPr>
          <w:rFonts w:ascii="Calibri" w:hAnsi="Calibri" w:cs="Calibri"/>
          <w:lang w:val="en-US"/>
        </w:rPr>
        <w:t xml:space="preserve">% during </w:t>
      </w:r>
      <w:r w:rsidR="00A84740" w:rsidRPr="001A0817">
        <w:rPr>
          <w:rFonts w:ascii="Calibri" w:hAnsi="Calibri" w:cs="Calibri"/>
          <w:lang w:val="en-US"/>
        </w:rPr>
        <w:t>a short time span</w:t>
      </w:r>
      <w:r w:rsidR="00CE5175" w:rsidRPr="001A0817">
        <w:rPr>
          <w:rFonts w:ascii="Calibri" w:hAnsi="Calibri" w:cs="Calibri"/>
          <w:lang w:val="en-US"/>
        </w:rPr>
        <w:t xml:space="preserve"> (approximately 1</w:t>
      </w:r>
      <w:r w:rsidR="009B2393" w:rsidRPr="001A0817">
        <w:rPr>
          <w:rFonts w:ascii="Calibri" w:hAnsi="Calibri" w:cs="Calibri"/>
          <w:lang w:val="en-US"/>
        </w:rPr>
        <w:t>–</w:t>
      </w:r>
      <w:r w:rsidR="00A84740" w:rsidRPr="001A0817">
        <w:rPr>
          <w:rFonts w:ascii="Calibri" w:hAnsi="Calibri" w:cs="Calibri"/>
          <w:lang w:val="en-US"/>
        </w:rPr>
        <w:t>2 min), continuing to take</w:t>
      </w:r>
      <w:r w:rsidRPr="001A0817">
        <w:rPr>
          <w:rFonts w:ascii="Calibri" w:hAnsi="Calibri" w:cs="Calibri"/>
          <w:lang w:val="en-US"/>
        </w:rPr>
        <w:t xml:space="preserve"> </w:t>
      </w:r>
      <w:proofErr w:type="spellStart"/>
      <w:r w:rsidRPr="001A0817">
        <w:rPr>
          <w:rFonts w:ascii="Calibri" w:hAnsi="Calibri" w:cs="Calibri"/>
          <w:lang w:val="en-US"/>
        </w:rPr>
        <w:t>LAI</w:t>
      </w:r>
      <w:r w:rsidR="001D3A5C" w:rsidRPr="001A0817">
        <w:rPr>
          <w:rFonts w:ascii="Calibri" w:hAnsi="Calibri" w:cs="Calibri"/>
          <w:lang w:val="en-US"/>
        </w:rPr>
        <w:t>e</w:t>
      </w:r>
      <w:proofErr w:type="spellEnd"/>
      <w:r w:rsidRPr="001A0817">
        <w:rPr>
          <w:rFonts w:ascii="Calibri" w:hAnsi="Calibri" w:cs="Calibri"/>
          <w:lang w:val="en-US"/>
        </w:rPr>
        <w:t xml:space="preserve"> measurement</w:t>
      </w:r>
      <w:r w:rsidR="00A84740" w:rsidRPr="001A0817">
        <w:rPr>
          <w:rFonts w:ascii="Calibri" w:hAnsi="Calibri" w:cs="Calibri"/>
          <w:lang w:val="en-US"/>
        </w:rPr>
        <w:t>s</w:t>
      </w:r>
      <w:r w:rsidRPr="001A0817">
        <w:rPr>
          <w:rFonts w:ascii="Calibri" w:hAnsi="Calibri" w:cs="Calibri"/>
          <w:lang w:val="en-US"/>
        </w:rPr>
        <w:t xml:space="preserve"> is useless due to </w:t>
      </w:r>
      <w:r w:rsidR="006F0CF7" w:rsidRPr="001A0817">
        <w:rPr>
          <w:rFonts w:ascii="Calibri" w:hAnsi="Calibri" w:cs="Calibri"/>
          <w:lang w:val="en-US"/>
        </w:rPr>
        <w:t xml:space="preserve">the </w:t>
      </w:r>
      <w:r w:rsidRPr="001A0817">
        <w:rPr>
          <w:rFonts w:ascii="Calibri" w:hAnsi="Calibri" w:cs="Calibri"/>
          <w:lang w:val="en-US"/>
        </w:rPr>
        <w:t xml:space="preserve">expected extremely high </w:t>
      </w:r>
      <w:proofErr w:type="spellStart"/>
      <w:r w:rsidR="006F0CF7" w:rsidRPr="001A0817">
        <w:rPr>
          <w:rFonts w:ascii="Calibri" w:hAnsi="Calibri" w:cs="Calibri"/>
          <w:lang w:val="en-US"/>
        </w:rPr>
        <w:t>LAI</w:t>
      </w:r>
      <w:r w:rsidR="001D3A5C" w:rsidRPr="001A0817">
        <w:rPr>
          <w:rFonts w:ascii="Calibri" w:hAnsi="Calibri" w:cs="Calibri"/>
          <w:lang w:val="en-US"/>
        </w:rPr>
        <w:t>e</w:t>
      </w:r>
      <w:proofErr w:type="spellEnd"/>
      <w:r w:rsidR="006F0CF7" w:rsidRPr="001A0817">
        <w:rPr>
          <w:rFonts w:ascii="Calibri" w:hAnsi="Calibri" w:cs="Calibri"/>
          <w:lang w:val="en-US"/>
        </w:rPr>
        <w:t xml:space="preserve"> estimation error</w:t>
      </w:r>
      <w:r w:rsidRPr="001A0817">
        <w:rPr>
          <w:rFonts w:ascii="Calibri" w:hAnsi="Calibri" w:cs="Calibri"/>
          <w:lang w:val="en-US"/>
        </w:rPr>
        <w:t xml:space="preserve">. That problem could be avoided with </w:t>
      </w:r>
      <w:r w:rsidR="006F0CF7" w:rsidRPr="001A0817">
        <w:rPr>
          <w:rFonts w:ascii="Calibri" w:hAnsi="Calibri" w:cs="Calibri"/>
          <w:lang w:val="en-US"/>
        </w:rPr>
        <w:t xml:space="preserve">a </w:t>
      </w:r>
      <w:r w:rsidRPr="001A0817">
        <w:rPr>
          <w:rFonts w:ascii="Calibri" w:hAnsi="Calibri" w:cs="Calibri"/>
          <w:lang w:val="en-US"/>
        </w:rPr>
        <w:t xml:space="preserve">precise </w:t>
      </w:r>
      <w:r w:rsidR="00CE5175" w:rsidRPr="001A0817">
        <w:rPr>
          <w:rFonts w:ascii="Calibri" w:hAnsi="Calibri" w:cs="Calibri"/>
          <w:lang w:val="en-US"/>
        </w:rPr>
        <w:t>synchronous estimation of above</w:t>
      </w:r>
      <w:r w:rsidR="004B30B1" w:rsidRPr="001A0817">
        <w:rPr>
          <w:rFonts w:ascii="Calibri" w:hAnsi="Calibri" w:cs="Calibri"/>
          <w:lang w:val="en-US"/>
        </w:rPr>
        <w:t>-</w:t>
      </w:r>
      <w:r w:rsidRPr="001A0817">
        <w:rPr>
          <w:rFonts w:ascii="Calibri" w:hAnsi="Calibri" w:cs="Calibri"/>
          <w:lang w:val="en-US"/>
        </w:rPr>
        <w:t xml:space="preserve"> and below-canopy readings in dual </w:t>
      </w:r>
      <w:r w:rsidR="006F0CF7" w:rsidRPr="001A0817">
        <w:rPr>
          <w:rFonts w:ascii="Calibri" w:hAnsi="Calibri" w:cs="Calibri"/>
          <w:lang w:val="en-US"/>
        </w:rPr>
        <w:t>sensor mode employing two units with</w:t>
      </w:r>
      <w:r w:rsidRPr="001A0817">
        <w:rPr>
          <w:rFonts w:ascii="Calibri" w:hAnsi="Calibri" w:cs="Calibri"/>
          <w:lang w:val="en-US"/>
        </w:rPr>
        <w:t xml:space="preserve"> </w:t>
      </w:r>
      <w:r w:rsidR="001D3A5C" w:rsidRPr="001A0817">
        <w:rPr>
          <w:rFonts w:ascii="Calibri" w:hAnsi="Calibri" w:cs="Calibri"/>
          <w:lang w:val="en-US"/>
        </w:rPr>
        <w:t>the same accurate time setup and calibration</w:t>
      </w:r>
      <w:r w:rsidRPr="001A0817">
        <w:rPr>
          <w:rFonts w:ascii="Calibri" w:hAnsi="Calibri" w:cs="Calibri"/>
          <w:lang w:val="en-US"/>
        </w:rPr>
        <w:t>.</w:t>
      </w:r>
      <w:r w:rsidR="00E72254" w:rsidRPr="001A0817">
        <w:rPr>
          <w:rFonts w:ascii="Calibri" w:hAnsi="Calibri" w:cs="Calibri"/>
          <w:lang w:val="en-US"/>
        </w:rPr>
        <w:t xml:space="preserve"> The next critical step for </w:t>
      </w:r>
      <w:r w:rsidR="000067A7" w:rsidRPr="001A0817">
        <w:rPr>
          <w:rFonts w:ascii="Calibri" w:hAnsi="Calibri" w:cs="Calibri"/>
          <w:lang w:val="en-US" w:eastAsia="en-US"/>
        </w:rPr>
        <w:t xml:space="preserve">estimating </w:t>
      </w:r>
      <w:proofErr w:type="spellStart"/>
      <w:r w:rsidR="000067A7" w:rsidRPr="001A0817">
        <w:rPr>
          <w:rFonts w:ascii="Calibri" w:hAnsi="Calibri" w:cs="Calibri"/>
          <w:lang w:val="en-US" w:eastAsia="en-US"/>
        </w:rPr>
        <w:t>LAIe</w:t>
      </w:r>
      <w:proofErr w:type="spellEnd"/>
      <w:r w:rsidR="000067A7" w:rsidRPr="001A0817">
        <w:rPr>
          <w:rFonts w:ascii="Calibri" w:hAnsi="Calibri" w:cs="Calibri"/>
          <w:lang w:val="en-US" w:eastAsia="en-US"/>
        </w:rPr>
        <w:t xml:space="preserve"> using the </w:t>
      </w:r>
      <w:r w:rsidR="00E72254" w:rsidRPr="001A0817">
        <w:rPr>
          <w:rFonts w:ascii="Calibri" w:hAnsi="Calibri" w:cs="Calibri"/>
          <w:lang w:val="en-US" w:eastAsia="en-US"/>
        </w:rPr>
        <w:t xml:space="preserve">LP 110 is a selection of </w:t>
      </w:r>
      <w:r w:rsidR="00530D29" w:rsidRPr="001A0817">
        <w:rPr>
          <w:rFonts w:ascii="Calibri" w:hAnsi="Calibri" w:cs="Calibri"/>
          <w:lang w:val="en-US" w:eastAsia="en-US"/>
        </w:rPr>
        <w:t>a suitable</w:t>
      </w:r>
      <w:r w:rsidR="00E72254" w:rsidRPr="001A0817">
        <w:rPr>
          <w:rFonts w:ascii="Calibri" w:hAnsi="Calibri" w:cs="Calibri"/>
          <w:lang w:val="en-US" w:eastAsia="en-US"/>
        </w:rPr>
        <w:t xml:space="preserve"> open area for above-can</w:t>
      </w:r>
      <w:r w:rsidR="006641AF" w:rsidRPr="001A0817">
        <w:rPr>
          <w:rFonts w:ascii="Calibri" w:hAnsi="Calibri" w:cs="Calibri"/>
          <w:lang w:val="en-US" w:eastAsia="en-US"/>
        </w:rPr>
        <w:t>opy readings, especially for</w:t>
      </w:r>
      <w:r w:rsidR="00E72254" w:rsidRPr="001A0817">
        <w:rPr>
          <w:rFonts w:ascii="Calibri" w:hAnsi="Calibri" w:cs="Calibri"/>
          <w:lang w:val="en-US" w:eastAsia="en-US"/>
        </w:rPr>
        <w:t xml:space="preserve"> single sen</w:t>
      </w:r>
      <w:r w:rsidR="006641AF" w:rsidRPr="001A0817">
        <w:rPr>
          <w:rFonts w:ascii="Calibri" w:hAnsi="Calibri" w:cs="Calibri"/>
          <w:lang w:val="en-US" w:eastAsia="en-US"/>
        </w:rPr>
        <w:t>sor</w:t>
      </w:r>
      <w:r w:rsidR="00E72254" w:rsidRPr="001A0817">
        <w:rPr>
          <w:rFonts w:ascii="Calibri" w:hAnsi="Calibri" w:cs="Calibri"/>
          <w:lang w:val="en-US" w:eastAsia="en-US"/>
        </w:rPr>
        <w:t xml:space="preserve"> mode</w:t>
      </w:r>
      <w:r w:rsidR="00530D29" w:rsidRPr="001A0817">
        <w:rPr>
          <w:rFonts w:ascii="Calibri" w:hAnsi="Calibri" w:cs="Calibri"/>
          <w:lang w:val="en-US" w:eastAsia="en-US"/>
        </w:rPr>
        <w:t xml:space="preserve"> (the maximal time lag between above and below-canopy readings, i.e.</w:t>
      </w:r>
      <w:r w:rsidR="00A1445E" w:rsidRPr="001A0817">
        <w:rPr>
          <w:rFonts w:ascii="Calibri" w:hAnsi="Calibri" w:cs="Calibri"/>
          <w:lang w:val="en-US" w:eastAsia="en-US"/>
        </w:rPr>
        <w:t>,</w:t>
      </w:r>
      <w:r w:rsidR="00530D29" w:rsidRPr="001A0817">
        <w:rPr>
          <w:rFonts w:ascii="Calibri" w:hAnsi="Calibri" w:cs="Calibri"/>
          <w:lang w:val="en-US" w:eastAsia="en-US"/>
        </w:rPr>
        <w:t xml:space="preserve"> forest stand and open plot, must be 15</w:t>
      </w:r>
      <w:r w:rsidR="009B2393" w:rsidRPr="001A0817">
        <w:rPr>
          <w:rFonts w:ascii="Calibri" w:hAnsi="Calibri" w:cs="Calibri"/>
          <w:lang w:val="en-US" w:eastAsia="en-US"/>
        </w:rPr>
        <w:t>–</w:t>
      </w:r>
      <w:r w:rsidR="00530D29" w:rsidRPr="001A0817">
        <w:rPr>
          <w:rFonts w:ascii="Calibri" w:hAnsi="Calibri" w:cs="Calibri"/>
          <w:lang w:val="en-US" w:eastAsia="en-US"/>
        </w:rPr>
        <w:t>20 min)</w:t>
      </w:r>
      <w:r w:rsidR="00E72254" w:rsidRPr="001A0817">
        <w:rPr>
          <w:rFonts w:ascii="Calibri" w:hAnsi="Calibri" w:cs="Calibri"/>
          <w:lang w:val="en-US" w:eastAsia="en-US"/>
        </w:rPr>
        <w:t>, where the size of the open area must respect the sensor FOV.</w:t>
      </w:r>
      <w:r w:rsidR="001D3A5C" w:rsidRPr="001A0817">
        <w:rPr>
          <w:rFonts w:ascii="Calibri" w:hAnsi="Calibri" w:cs="Calibri"/>
          <w:lang w:val="en-US"/>
        </w:rPr>
        <w:t xml:space="preserve"> </w:t>
      </w:r>
      <w:r w:rsidR="00897B48" w:rsidRPr="001A0817">
        <w:rPr>
          <w:rFonts w:ascii="Calibri" w:hAnsi="Calibri" w:cs="Calibri"/>
          <w:lang w:val="en-US" w:eastAsia="en-US"/>
        </w:rPr>
        <w:t xml:space="preserve">Besides that, the </w:t>
      </w:r>
      <w:r w:rsidR="001D3A5C" w:rsidRPr="001A0817">
        <w:rPr>
          <w:rFonts w:ascii="Calibri" w:hAnsi="Calibri" w:cs="Calibri"/>
          <w:lang w:val="en-US" w:eastAsia="en-US"/>
        </w:rPr>
        <w:t xml:space="preserve">LP 110 is </w:t>
      </w:r>
      <w:proofErr w:type="gramStart"/>
      <w:r w:rsidR="001D3A5C" w:rsidRPr="001A0817">
        <w:rPr>
          <w:rFonts w:ascii="Calibri" w:hAnsi="Calibri" w:cs="Calibri"/>
          <w:lang w:val="en-US" w:eastAsia="en-US"/>
        </w:rPr>
        <w:t>similar to</w:t>
      </w:r>
      <w:proofErr w:type="gramEnd"/>
      <w:r w:rsidR="001D3A5C" w:rsidRPr="001A0817">
        <w:rPr>
          <w:rFonts w:ascii="Calibri" w:hAnsi="Calibri" w:cs="Calibri"/>
          <w:lang w:val="en-US" w:eastAsia="en-US"/>
        </w:rPr>
        <w:t xml:space="preserve"> the</w:t>
      </w:r>
      <w:r w:rsidR="00897B48" w:rsidRPr="001A0817">
        <w:rPr>
          <w:rFonts w:ascii="Calibri" w:hAnsi="Calibri" w:cs="Calibri"/>
          <w:lang w:val="en-US" w:eastAsia="en-US"/>
        </w:rPr>
        <w:t xml:space="preserve"> Plant Canopy Analy</w:t>
      </w:r>
      <w:r w:rsidR="001A0817">
        <w:rPr>
          <w:rFonts w:ascii="Calibri" w:hAnsi="Calibri" w:cs="Calibri"/>
          <w:lang w:val="en-US" w:eastAsia="en-US"/>
        </w:rPr>
        <w:t>z</w:t>
      </w:r>
      <w:r w:rsidR="00897B48" w:rsidRPr="001A0817">
        <w:rPr>
          <w:rFonts w:ascii="Calibri" w:hAnsi="Calibri" w:cs="Calibri"/>
          <w:lang w:val="en-US" w:eastAsia="en-US"/>
        </w:rPr>
        <w:t>er</w:t>
      </w:r>
      <w:r w:rsidR="001D3A5C" w:rsidRPr="001A0817">
        <w:rPr>
          <w:rFonts w:ascii="Calibri" w:hAnsi="Calibri" w:cs="Calibri"/>
          <w:lang w:val="en-US" w:eastAsia="en-US"/>
        </w:rPr>
        <w:t xml:space="preserve">, not suitable for </w:t>
      </w:r>
      <w:r w:rsidR="007E4F23" w:rsidRPr="001A0817">
        <w:rPr>
          <w:rFonts w:ascii="Calibri" w:hAnsi="Calibri" w:cs="Calibri"/>
          <w:lang w:val="en-US" w:eastAsia="en-US"/>
        </w:rPr>
        <w:t>accurate</w:t>
      </w:r>
      <w:r w:rsidR="009B2393" w:rsidRPr="001A0817">
        <w:rPr>
          <w:rFonts w:ascii="Calibri" w:hAnsi="Calibri" w:cs="Calibri"/>
          <w:lang w:val="en-US" w:eastAsia="en-US"/>
        </w:rPr>
        <w:t>ly</w:t>
      </w:r>
      <w:r w:rsidR="007E4F23" w:rsidRPr="001A0817">
        <w:rPr>
          <w:rFonts w:ascii="Calibri" w:hAnsi="Calibri" w:cs="Calibri"/>
          <w:lang w:val="en-US" w:eastAsia="en-US"/>
        </w:rPr>
        <w:t xml:space="preserve"> </w:t>
      </w:r>
      <w:r w:rsidR="001D3A5C" w:rsidRPr="001A0817">
        <w:rPr>
          <w:rFonts w:ascii="Calibri" w:hAnsi="Calibri" w:cs="Calibri"/>
          <w:lang w:val="en-US" w:eastAsia="en-US"/>
        </w:rPr>
        <w:t xml:space="preserve">estimating </w:t>
      </w:r>
      <w:proofErr w:type="spellStart"/>
      <w:r w:rsidR="001D3A5C" w:rsidRPr="001A0817">
        <w:rPr>
          <w:rFonts w:ascii="Calibri" w:hAnsi="Calibri" w:cs="Calibri"/>
          <w:lang w:val="en-US" w:eastAsia="en-US"/>
        </w:rPr>
        <w:t>LAIe</w:t>
      </w:r>
      <w:proofErr w:type="spellEnd"/>
      <w:r w:rsidR="001D3A5C" w:rsidRPr="001A0817">
        <w:rPr>
          <w:rFonts w:ascii="Calibri" w:hAnsi="Calibri" w:cs="Calibri"/>
          <w:lang w:val="en-US" w:eastAsia="en-US"/>
        </w:rPr>
        <w:t xml:space="preserve"> in </w:t>
      </w:r>
      <w:r w:rsidR="00E72254" w:rsidRPr="001A0817">
        <w:rPr>
          <w:rFonts w:ascii="Calibri" w:hAnsi="Calibri" w:cs="Calibri"/>
          <w:lang w:val="en-US" w:eastAsia="en-US"/>
        </w:rPr>
        <w:t xml:space="preserve">too </w:t>
      </w:r>
      <w:r w:rsidR="001D3A5C" w:rsidRPr="001A0817">
        <w:rPr>
          <w:rFonts w:ascii="Calibri" w:hAnsi="Calibri" w:cs="Calibri"/>
          <w:lang w:val="en-US" w:eastAsia="en-US"/>
        </w:rPr>
        <w:t>dense (i.e.</w:t>
      </w:r>
      <w:r w:rsidR="009B2393" w:rsidRPr="001A0817">
        <w:rPr>
          <w:rFonts w:ascii="Calibri" w:hAnsi="Calibri" w:cs="Calibri"/>
          <w:lang w:val="en-US" w:eastAsia="en-US"/>
        </w:rPr>
        <w:t>,</w:t>
      </w:r>
      <w:r w:rsidR="001D3A5C" w:rsidRPr="001A0817">
        <w:rPr>
          <w:rFonts w:ascii="Calibri" w:hAnsi="Calibri" w:cs="Calibri"/>
          <w:lang w:val="en-US" w:eastAsia="en-US"/>
        </w:rPr>
        <w:t xml:space="preserve"> </w:t>
      </w:r>
      <w:proofErr w:type="spellStart"/>
      <w:r w:rsidR="001D3A5C" w:rsidRPr="001A0817">
        <w:rPr>
          <w:rFonts w:ascii="Calibri" w:hAnsi="Calibri" w:cs="Calibri"/>
          <w:lang w:val="en-US" w:eastAsia="en-US"/>
        </w:rPr>
        <w:t>LAIe</w:t>
      </w:r>
      <w:proofErr w:type="spellEnd"/>
      <w:r w:rsidR="001D3A5C" w:rsidRPr="001A0817">
        <w:rPr>
          <w:rFonts w:ascii="Calibri" w:hAnsi="Calibri" w:cs="Calibri"/>
          <w:lang w:val="en-US" w:eastAsia="en-US"/>
        </w:rPr>
        <w:t xml:space="preserve"> at stand level over 7.88)</w:t>
      </w:r>
      <w:r w:rsidR="00E3422E" w:rsidRPr="001A0817">
        <w:rPr>
          <w:rStyle w:val="Strong"/>
          <w:rFonts w:ascii="Calibri" w:hAnsi="Calibri" w:cs="Calibri"/>
          <w:b w:val="0"/>
          <w:vertAlign w:val="superscript"/>
          <w:lang w:val="en-US"/>
        </w:rPr>
        <w:t>23</w:t>
      </w:r>
      <w:r w:rsidR="007E4F23" w:rsidRPr="001A0817">
        <w:rPr>
          <w:rStyle w:val="Strong"/>
          <w:rFonts w:ascii="Calibri" w:hAnsi="Calibri" w:cs="Calibri"/>
          <w:b w:val="0"/>
          <w:lang w:val="en-US"/>
        </w:rPr>
        <w:t>,</w:t>
      </w:r>
      <w:r w:rsidR="001D3A5C" w:rsidRPr="001A0817">
        <w:rPr>
          <w:rStyle w:val="Strong"/>
          <w:rFonts w:ascii="Calibri" w:hAnsi="Calibri" w:cs="Calibri"/>
          <w:b w:val="0"/>
          <w:lang w:val="en-US"/>
        </w:rPr>
        <w:t xml:space="preserve"> very low canopies grassland</w:t>
      </w:r>
      <w:r w:rsidR="007E4F23" w:rsidRPr="001A0817">
        <w:rPr>
          <w:rStyle w:val="Strong"/>
          <w:rFonts w:ascii="Calibri" w:hAnsi="Calibri" w:cs="Calibri"/>
          <w:b w:val="0"/>
          <w:lang w:val="en-US"/>
        </w:rPr>
        <w:t>, or the transmittance below 1%.</w:t>
      </w:r>
    </w:p>
    <w:p w14:paraId="7E597648" w14:textId="77777777" w:rsidR="008014FD" w:rsidRPr="001A0817" w:rsidRDefault="008014FD" w:rsidP="008014FD">
      <w:pPr>
        <w:rPr>
          <w:color w:val="auto"/>
        </w:rPr>
      </w:pPr>
    </w:p>
    <w:p w14:paraId="03D6D860" w14:textId="2B6F7414" w:rsidR="008014FD" w:rsidRPr="001A0817" w:rsidRDefault="00351950" w:rsidP="008014FD">
      <w:pPr>
        <w:rPr>
          <w:color w:val="auto"/>
          <w:highlight w:val="yellow"/>
        </w:rPr>
      </w:pPr>
      <w:r w:rsidRPr="001A0817">
        <w:rPr>
          <w:color w:val="auto"/>
        </w:rPr>
        <w:t xml:space="preserve">All </w:t>
      </w:r>
      <w:r w:rsidR="00CF41D8" w:rsidRPr="001A0817">
        <w:rPr>
          <w:color w:val="auto"/>
        </w:rPr>
        <w:t xml:space="preserve">the </w:t>
      </w:r>
      <w:r w:rsidRPr="001A0817">
        <w:rPr>
          <w:color w:val="auto"/>
        </w:rPr>
        <w:t>obtained values of incident light and light transmittance below the canopy with</w:t>
      </w:r>
      <w:r w:rsidR="00A84740" w:rsidRPr="001A0817">
        <w:rPr>
          <w:color w:val="auto"/>
        </w:rPr>
        <w:t xml:space="preserve"> a</w:t>
      </w:r>
      <w:r w:rsidRPr="001A0817">
        <w:rPr>
          <w:color w:val="auto"/>
        </w:rPr>
        <w:t xml:space="preserve"> </w:t>
      </w:r>
      <w:r w:rsidR="00A84740" w:rsidRPr="001A0817">
        <w:rPr>
          <w:color w:val="auto"/>
        </w:rPr>
        <w:t>time entry are post-processed using</w:t>
      </w:r>
      <w:r w:rsidRPr="001A0817">
        <w:rPr>
          <w:color w:val="auto"/>
        </w:rPr>
        <w:t xml:space="preserve"> specific software</w:t>
      </w:r>
      <w:r w:rsidR="008014FD" w:rsidRPr="001A0817">
        <w:rPr>
          <w:color w:val="auto"/>
        </w:rPr>
        <w:t xml:space="preserve">, </w:t>
      </w:r>
      <w:r w:rsidR="00B32349" w:rsidRPr="001A0817">
        <w:rPr>
          <w:color w:val="auto"/>
        </w:rPr>
        <w:t>providing</w:t>
      </w:r>
      <w:r w:rsidR="008014FD" w:rsidRPr="001A0817">
        <w:rPr>
          <w:color w:val="auto"/>
        </w:rPr>
        <w:t xml:space="preserve"> many</w:t>
      </w:r>
      <w:r w:rsidR="00B32349" w:rsidRPr="001A0817">
        <w:rPr>
          <w:color w:val="auto"/>
        </w:rPr>
        <w:t xml:space="preserve"> output parameters,</w:t>
      </w:r>
      <w:r w:rsidR="008014FD" w:rsidRPr="001A0817">
        <w:rPr>
          <w:color w:val="auto"/>
        </w:rPr>
        <w:t xml:space="preserve"> especially </w:t>
      </w:r>
      <w:r w:rsidR="00A84740" w:rsidRPr="001A0817">
        <w:rPr>
          <w:color w:val="auto"/>
        </w:rPr>
        <w:t>with the</w:t>
      </w:r>
      <w:r w:rsidR="008014FD" w:rsidRPr="001A0817">
        <w:rPr>
          <w:color w:val="auto"/>
        </w:rPr>
        <w:t xml:space="preserve"> </w:t>
      </w:r>
      <w:r w:rsidR="000067A7" w:rsidRPr="001A0817">
        <w:rPr>
          <w:color w:val="auto"/>
        </w:rPr>
        <w:t>Plant Canopy Analy</w:t>
      </w:r>
      <w:r w:rsidR="001A0817">
        <w:rPr>
          <w:color w:val="auto"/>
        </w:rPr>
        <w:t>z</w:t>
      </w:r>
      <w:r w:rsidR="000067A7" w:rsidRPr="001A0817">
        <w:rPr>
          <w:color w:val="auto"/>
        </w:rPr>
        <w:t>er</w:t>
      </w:r>
      <w:r w:rsidR="008014FD" w:rsidRPr="001A0817">
        <w:rPr>
          <w:color w:val="auto"/>
        </w:rPr>
        <w:t>.</w:t>
      </w:r>
      <w:r w:rsidR="000E253B" w:rsidRPr="001A0817">
        <w:rPr>
          <w:color w:val="auto"/>
        </w:rPr>
        <w:t xml:space="preserve"> Contrariwise, the software for processin</w:t>
      </w:r>
      <w:r w:rsidR="000067A7" w:rsidRPr="001A0817">
        <w:rPr>
          <w:color w:val="auto"/>
        </w:rPr>
        <w:t>g the data obtained from LP</w:t>
      </w:r>
      <w:r w:rsidR="00CF41D8" w:rsidRPr="001A0817">
        <w:rPr>
          <w:color w:val="auto"/>
        </w:rPr>
        <w:t xml:space="preserve"> </w:t>
      </w:r>
      <w:r w:rsidR="000E253B" w:rsidRPr="001A0817">
        <w:rPr>
          <w:color w:val="auto"/>
        </w:rPr>
        <w:t xml:space="preserve">110 needs to be improved to be more automatic and user-friendly, </w:t>
      </w:r>
      <w:r w:rsidR="00CF41D8" w:rsidRPr="001A0817">
        <w:rPr>
          <w:color w:val="auto"/>
        </w:rPr>
        <w:t xml:space="preserve">such as the </w:t>
      </w:r>
      <w:r w:rsidR="000E253B" w:rsidRPr="001A0817">
        <w:rPr>
          <w:color w:val="auto"/>
        </w:rPr>
        <w:t xml:space="preserve">software relevant to </w:t>
      </w:r>
      <w:r w:rsidR="000067A7" w:rsidRPr="001A0817">
        <w:rPr>
          <w:color w:val="auto"/>
        </w:rPr>
        <w:t>Plant Canopy Analy</w:t>
      </w:r>
      <w:r w:rsidR="001A0817">
        <w:rPr>
          <w:color w:val="auto"/>
        </w:rPr>
        <w:t>z</w:t>
      </w:r>
      <w:r w:rsidR="000067A7" w:rsidRPr="001A0817">
        <w:rPr>
          <w:color w:val="auto"/>
        </w:rPr>
        <w:t>er</w:t>
      </w:r>
      <w:r w:rsidR="000E253B" w:rsidRPr="001A0817">
        <w:rPr>
          <w:color w:val="auto"/>
        </w:rPr>
        <w:t>. Moreover, it is advisable to modify the</w:t>
      </w:r>
      <w:r w:rsidR="000067A7" w:rsidRPr="001A0817">
        <w:rPr>
          <w:color w:val="auto"/>
        </w:rPr>
        <w:t xml:space="preserve"> restriction cup for the </w:t>
      </w:r>
      <w:r w:rsidR="000E253B" w:rsidRPr="001A0817">
        <w:rPr>
          <w:color w:val="auto"/>
        </w:rPr>
        <w:t xml:space="preserve">LP 110 by </w:t>
      </w:r>
      <w:r w:rsidR="0003586F" w:rsidRPr="001A0817">
        <w:rPr>
          <w:color w:val="auto"/>
        </w:rPr>
        <w:t xml:space="preserve">the </w:t>
      </w:r>
      <w:r w:rsidR="00EA0F72" w:rsidRPr="001A0817">
        <w:rPr>
          <w:color w:val="auto"/>
        </w:rPr>
        <w:t>producer to</w:t>
      </w:r>
      <w:r w:rsidR="0003586F" w:rsidRPr="001A0817">
        <w:rPr>
          <w:color w:val="auto"/>
        </w:rPr>
        <w:t xml:space="preserve"> </w:t>
      </w:r>
      <w:r w:rsidR="000E253B" w:rsidRPr="001A0817">
        <w:rPr>
          <w:color w:val="auto"/>
        </w:rPr>
        <w:t>change or adjust</w:t>
      </w:r>
      <w:r w:rsidR="00CF41D8" w:rsidRPr="001A0817">
        <w:rPr>
          <w:color w:val="auto"/>
        </w:rPr>
        <w:t xml:space="preserve"> the</w:t>
      </w:r>
      <w:r w:rsidR="000E253B" w:rsidRPr="001A0817">
        <w:rPr>
          <w:color w:val="auto"/>
        </w:rPr>
        <w:t xml:space="preserve"> sensor FOV</w:t>
      </w:r>
      <w:r w:rsidR="0003586F" w:rsidRPr="001A0817">
        <w:rPr>
          <w:color w:val="auto"/>
        </w:rPr>
        <w:t>.</w:t>
      </w:r>
    </w:p>
    <w:p w14:paraId="78728D18" w14:textId="706614AE" w:rsidR="00014314" w:rsidRPr="001A0817" w:rsidRDefault="00014314" w:rsidP="00D82156">
      <w:pPr>
        <w:rPr>
          <w:color w:val="auto"/>
        </w:rPr>
      </w:pPr>
    </w:p>
    <w:p w14:paraId="4224AE8F" w14:textId="77777777" w:rsidR="000D6C06" w:rsidRPr="001A0817" w:rsidRDefault="00AA03DF" w:rsidP="00D82156">
      <w:pPr>
        <w:pStyle w:val="NormalWeb"/>
        <w:spacing w:before="0" w:beforeAutospacing="0" w:after="0" w:afterAutospacing="0"/>
        <w:rPr>
          <w:b/>
          <w:bCs/>
        </w:rPr>
      </w:pPr>
      <w:r w:rsidRPr="001A0817">
        <w:rPr>
          <w:b/>
          <w:bCs/>
        </w:rPr>
        <w:t>ACKNOWLEDGMENTS:</w:t>
      </w:r>
    </w:p>
    <w:p w14:paraId="26E0ED8D" w14:textId="639FBF80" w:rsidR="00E91304" w:rsidRPr="001A0817" w:rsidRDefault="00E66A34" w:rsidP="00D82156">
      <w:pPr>
        <w:pStyle w:val="NormalWeb"/>
        <w:spacing w:before="0" w:beforeAutospacing="0" w:after="0" w:afterAutospacing="0"/>
        <w:rPr>
          <w:color w:val="auto"/>
        </w:rPr>
      </w:pPr>
      <w:r w:rsidRPr="001A0817">
        <w:rPr>
          <w:bCs/>
        </w:rPr>
        <w:t>The a</w:t>
      </w:r>
      <w:r w:rsidR="000D6C06" w:rsidRPr="001A0817">
        <w:rPr>
          <w:bCs/>
        </w:rPr>
        <w:t>uthors</w:t>
      </w:r>
      <w:r w:rsidR="002767E2" w:rsidRPr="001A0817">
        <w:rPr>
          <w:color w:val="auto"/>
        </w:rPr>
        <w:t xml:space="preserve"> are in</w:t>
      </w:r>
      <w:r w:rsidR="00510F08" w:rsidRPr="001A0817">
        <w:rPr>
          <w:color w:val="auto"/>
        </w:rPr>
        <w:t xml:space="preserve">debted to </w:t>
      </w:r>
      <w:r w:rsidR="002767E2" w:rsidRPr="001A0817">
        <w:rPr>
          <w:color w:val="auto"/>
        </w:rPr>
        <w:t xml:space="preserve">the Journal of Forest Science </w:t>
      </w:r>
      <w:r w:rsidR="00510F08" w:rsidRPr="001A0817">
        <w:rPr>
          <w:color w:val="auto"/>
        </w:rPr>
        <w:t xml:space="preserve">editorial board </w:t>
      </w:r>
      <w:r w:rsidR="002767E2" w:rsidRPr="001A0817">
        <w:rPr>
          <w:color w:val="auto"/>
        </w:rPr>
        <w:t>for encouraging and authorizing us to use the representative results in this protocol fr</w:t>
      </w:r>
      <w:r w:rsidR="00E91304" w:rsidRPr="001A0817">
        <w:rPr>
          <w:color w:val="auto"/>
        </w:rPr>
        <w:t>om the article published there.</w:t>
      </w:r>
    </w:p>
    <w:p w14:paraId="462B1AF5" w14:textId="5208E448" w:rsidR="00E91304" w:rsidRPr="001A0817" w:rsidRDefault="00B2093E" w:rsidP="00D82156">
      <w:pPr>
        <w:pStyle w:val="NormalWeb"/>
        <w:spacing w:before="0" w:beforeAutospacing="0" w:after="0" w:afterAutospacing="0"/>
        <w:rPr>
          <w:color w:val="auto"/>
        </w:rPr>
      </w:pPr>
      <w:r w:rsidRPr="001A0817">
        <w:rPr>
          <w:color w:val="auto"/>
        </w:rPr>
        <w:t>The research</w:t>
      </w:r>
      <w:r w:rsidR="002767E2" w:rsidRPr="001A0817">
        <w:rPr>
          <w:color w:val="auto"/>
        </w:rPr>
        <w:t xml:space="preserve"> was f</w:t>
      </w:r>
      <w:r w:rsidRPr="001A0817">
        <w:rPr>
          <w:color w:val="auto"/>
        </w:rPr>
        <w:t xml:space="preserve">inancially supported </w:t>
      </w:r>
      <w:r w:rsidR="002767E2" w:rsidRPr="001A0817">
        <w:rPr>
          <w:color w:val="auto"/>
        </w:rPr>
        <w:t xml:space="preserve">by the Ministry of Agriculture of the Czech Republic, </w:t>
      </w:r>
      <w:r w:rsidR="002767E2" w:rsidRPr="001A0817">
        <w:rPr>
          <w:color w:val="auto"/>
        </w:rPr>
        <w:lastRenderedPageBreak/>
        <w:t>institutional sup</w:t>
      </w:r>
      <w:r w:rsidRPr="001A0817">
        <w:rPr>
          <w:color w:val="auto"/>
        </w:rPr>
        <w:t>port MZE-RO0118,</w:t>
      </w:r>
      <w:r w:rsidR="00510F08" w:rsidRPr="001A0817">
        <w:rPr>
          <w:color w:val="auto"/>
        </w:rPr>
        <w:t xml:space="preserve"> </w:t>
      </w:r>
      <w:r w:rsidRPr="001A0817">
        <w:rPr>
          <w:color w:val="auto"/>
        </w:rPr>
        <w:t>National Agency of Agr</w:t>
      </w:r>
      <w:r w:rsidR="00961960" w:rsidRPr="001A0817">
        <w:rPr>
          <w:color w:val="auto"/>
        </w:rPr>
        <w:t>icultural Research (Project No.</w:t>
      </w:r>
      <w:r w:rsidR="00CF41D8" w:rsidRPr="001A0817">
        <w:rPr>
          <w:color w:val="auto"/>
        </w:rPr>
        <w:t xml:space="preserve"> </w:t>
      </w:r>
      <w:r w:rsidRPr="001A0817">
        <w:rPr>
          <w:color w:val="auto"/>
        </w:rPr>
        <w:t>QK21020307), and</w:t>
      </w:r>
      <w:r w:rsidR="001051FA" w:rsidRPr="001A0817">
        <w:rPr>
          <w:color w:val="auto"/>
        </w:rPr>
        <w:t xml:space="preserve"> the European Union</w:t>
      </w:r>
      <w:r w:rsidR="009B2393" w:rsidRPr="001A0817">
        <w:t>’</w:t>
      </w:r>
      <w:r w:rsidR="001051FA" w:rsidRPr="001A0817">
        <w:rPr>
          <w:color w:val="auto"/>
        </w:rPr>
        <w:t xml:space="preserve">s Horizon 2020 </w:t>
      </w:r>
      <w:r w:rsidR="001B42D6" w:rsidRPr="001A0817">
        <w:rPr>
          <w:color w:val="auto"/>
        </w:rPr>
        <w:t>r</w:t>
      </w:r>
      <w:r w:rsidR="0023296F" w:rsidRPr="001A0817">
        <w:rPr>
          <w:color w:val="auto"/>
        </w:rPr>
        <w:t>esearch and innovation program</w:t>
      </w:r>
      <w:r w:rsidR="00D86A9E" w:rsidRPr="001A0817">
        <w:rPr>
          <w:color w:val="auto"/>
        </w:rPr>
        <w:t xml:space="preserve"> (grant agreement No.</w:t>
      </w:r>
      <w:r w:rsidR="001051FA" w:rsidRPr="001A0817">
        <w:rPr>
          <w:color w:val="auto"/>
        </w:rPr>
        <w:t xml:space="preserve"> </w:t>
      </w:r>
      <w:r w:rsidR="00F645DF" w:rsidRPr="001A0817">
        <w:rPr>
          <w:color w:val="auto"/>
        </w:rPr>
        <w:t>952314</w:t>
      </w:r>
      <w:r w:rsidR="001051FA" w:rsidRPr="001A0817">
        <w:rPr>
          <w:color w:val="auto"/>
        </w:rPr>
        <w:t>)</w:t>
      </w:r>
      <w:r w:rsidR="00D86A9E" w:rsidRPr="001A0817">
        <w:rPr>
          <w:color w:val="auto"/>
        </w:rPr>
        <w:t>.</w:t>
      </w:r>
    </w:p>
    <w:p w14:paraId="39B889A4" w14:textId="77777777" w:rsidR="00E91304" w:rsidRPr="001A0817" w:rsidRDefault="00E91304" w:rsidP="00D82156">
      <w:pPr>
        <w:pStyle w:val="NormalWeb"/>
        <w:spacing w:before="0" w:beforeAutospacing="0" w:after="0" w:afterAutospacing="0"/>
        <w:rPr>
          <w:color w:val="auto"/>
        </w:rPr>
      </w:pPr>
    </w:p>
    <w:p w14:paraId="246DCD94" w14:textId="0C0F67AA" w:rsidR="007A4DD6" w:rsidRPr="001A0817" w:rsidRDefault="008B602E" w:rsidP="00D82156">
      <w:pPr>
        <w:pStyle w:val="NormalWeb"/>
        <w:spacing w:before="0" w:beforeAutospacing="0" w:after="0" w:afterAutospacing="0"/>
        <w:rPr>
          <w:color w:val="808080"/>
        </w:rPr>
      </w:pPr>
      <w:r w:rsidRPr="001A0817">
        <w:rPr>
          <w:color w:val="auto"/>
        </w:rPr>
        <w:t>The authors also kindly thank three</w:t>
      </w:r>
      <w:r w:rsidR="00B2093E" w:rsidRPr="001A0817">
        <w:rPr>
          <w:color w:val="auto"/>
        </w:rPr>
        <w:t xml:space="preserve"> anonymous reviewers for their constructive criticism</w:t>
      </w:r>
      <w:r w:rsidR="0023296F" w:rsidRPr="001A0817">
        <w:rPr>
          <w:color w:val="auto"/>
        </w:rPr>
        <w:t>,</w:t>
      </w:r>
      <w:r w:rsidR="00C43C40" w:rsidRPr="001A0817">
        <w:rPr>
          <w:color w:val="auto"/>
        </w:rPr>
        <w:t xml:space="preserve"> </w:t>
      </w:r>
      <w:r w:rsidR="00050DB9" w:rsidRPr="001A0817">
        <w:rPr>
          <w:color w:val="auto"/>
        </w:rPr>
        <w:t xml:space="preserve">which improved </w:t>
      </w:r>
      <w:r w:rsidR="00C43C40" w:rsidRPr="001A0817">
        <w:rPr>
          <w:color w:val="auto"/>
        </w:rPr>
        <w:t>the manuscript</w:t>
      </w:r>
      <w:r w:rsidR="00E66A34" w:rsidRPr="001A0817">
        <w:rPr>
          <w:color w:val="auto"/>
        </w:rPr>
        <w:t>. In addition</w:t>
      </w:r>
      <w:r w:rsidRPr="001A0817">
        <w:rPr>
          <w:color w:val="auto"/>
        </w:rPr>
        <w:t xml:space="preserve">, </w:t>
      </w:r>
      <w:r w:rsidR="00510F08" w:rsidRPr="001A0817">
        <w:rPr>
          <w:color w:val="auto"/>
        </w:rPr>
        <w:t>thanks</w:t>
      </w:r>
      <w:r w:rsidR="00E66A34" w:rsidRPr="001A0817">
        <w:rPr>
          <w:color w:val="auto"/>
        </w:rPr>
        <w:t xml:space="preserve"> go</w:t>
      </w:r>
      <w:r w:rsidR="00510F08" w:rsidRPr="001A0817">
        <w:rPr>
          <w:color w:val="auto"/>
        </w:rPr>
        <w:t xml:space="preserve"> </w:t>
      </w:r>
      <w:r w:rsidR="00B2093E" w:rsidRPr="001A0817">
        <w:rPr>
          <w:color w:val="auto"/>
        </w:rPr>
        <w:t xml:space="preserve">to </w:t>
      </w:r>
      <w:proofErr w:type="spellStart"/>
      <w:r w:rsidR="00510F08" w:rsidRPr="001A0817">
        <w:rPr>
          <w:color w:val="auto"/>
        </w:rPr>
        <w:t>Dusan</w:t>
      </w:r>
      <w:proofErr w:type="spellEnd"/>
      <w:r w:rsidR="00510F08" w:rsidRPr="001A0817">
        <w:rPr>
          <w:color w:val="auto"/>
        </w:rPr>
        <w:t xml:space="preserve"> </w:t>
      </w:r>
      <w:proofErr w:type="spellStart"/>
      <w:r w:rsidR="00510F08" w:rsidRPr="001A0817">
        <w:rPr>
          <w:color w:val="auto"/>
        </w:rPr>
        <w:t>Bartos</w:t>
      </w:r>
      <w:proofErr w:type="spellEnd"/>
      <w:r w:rsidR="00510F08" w:rsidRPr="001A0817">
        <w:rPr>
          <w:color w:val="auto"/>
        </w:rPr>
        <w:t xml:space="preserve">, Alena </w:t>
      </w:r>
      <w:proofErr w:type="spellStart"/>
      <w:r w:rsidR="00510F08" w:rsidRPr="001A0817">
        <w:rPr>
          <w:color w:val="auto"/>
        </w:rPr>
        <w:t>Hvezdova</w:t>
      </w:r>
      <w:proofErr w:type="spellEnd"/>
      <w:r w:rsidR="0023296F" w:rsidRPr="001A0817">
        <w:rPr>
          <w:color w:val="auto"/>
        </w:rPr>
        <w:t>,</w:t>
      </w:r>
      <w:r w:rsidR="002C3C24" w:rsidRPr="001A0817">
        <w:rPr>
          <w:color w:val="auto"/>
        </w:rPr>
        <w:t xml:space="preserve"> and Tomas Petr for</w:t>
      </w:r>
      <w:r w:rsidR="00510F08" w:rsidRPr="001A0817">
        <w:rPr>
          <w:color w:val="auto"/>
        </w:rPr>
        <w:t xml:space="preserve"> help</w:t>
      </w:r>
      <w:r w:rsidR="002C3C24" w:rsidRPr="001A0817">
        <w:rPr>
          <w:color w:val="auto"/>
        </w:rPr>
        <w:t>ing</w:t>
      </w:r>
      <w:r w:rsidR="00510F08" w:rsidRPr="001A0817">
        <w:rPr>
          <w:color w:val="auto"/>
        </w:rPr>
        <w:t xml:space="preserve"> with field measurements</w:t>
      </w:r>
      <w:r w:rsidR="00E91304" w:rsidRPr="001A0817">
        <w:rPr>
          <w:color w:val="auto"/>
        </w:rPr>
        <w:t xml:space="preserve"> and P</w:t>
      </w:r>
      <w:r w:rsidR="007D3CE1" w:rsidRPr="001A0817">
        <w:rPr>
          <w:color w:val="auto"/>
        </w:rPr>
        <w:t xml:space="preserve">hoton </w:t>
      </w:r>
      <w:r w:rsidR="00E91304" w:rsidRPr="001A0817">
        <w:rPr>
          <w:color w:val="auto"/>
        </w:rPr>
        <w:t>S</w:t>
      </w:r>
      <w:r w:rsidR="007D3CE1" w:rsidRPr="001A0817">
        <w:rPr>
          <w:color w:val="auto"/>
        </w:rPr>
        <w:t xml:space="preserve">ystems </w:t>
      </w:r>
      <w:r w:rsidR="00E91304" w:rsidRPr="001A0817">
        <w:rPr>
          <w:color w:val="auto"/>
        </w:rPr>
        <w:t>I</w:t>
      </w:r>
      <w:r w:rsidR="007D3CE1" w:rsidRPr="001A0817">
        <w:rPr>
          <w:color w:val="auto"/>
        </w:rPr>
        <w:t>nstruments</w:t>
      </w:r>
      <w:r w:rsidR="00E91304" w:rsidRPr="001A0817">
        <w:rPr>
          <w:color w:val="auto"/>
        </w:rPr>
        <w:t xml:space="preserve"> </w:t>
      </w:r>
      <w:r w:rsidR="00AB21DC" w:rsidRPr="001A0817">
        <w:rPr>
          <w:color w:val="auto"/>
        </w:rPr>
        <w:t xml:space="preserve">Ltd. </w:t>
      </w:r>
      <w:r w:rsidR="00C43C40" w:rsidRPr="001A0817">
        <w:rPr>
          <w:color w:val="auto"/>
        </w:rPr>
        <w:t xml:space="preserve">company </w:t>
      </w:r>
      <w:r w:rsidR="00D86A9E" w:rsidRPr="001A0817">
        <w:rPr>
          <w:color w:val="auto"/>
        </w:rPr>
        <w:t>for the</w:t>
      </w:r>
      <w:r w:rsidR="00E66A34" w:rsidRPr="001A0817">
        <w:rPr>
          <w:color w:val="auto"/>
        </w:rPr>
        <w:t>ir</w:t>
      </w:r>
      <w:r w:rsidR="00AB21DC" w:rsidRPr="001A0817">
        <w:rPr>
          <w:color w:val="auto"/>
        </w:rPr>
        <w:t xml:space="preserve"> collaboration and </w:t>
      </w:r>
      <w:r w:rsidR="00C669E7" w:rsidRPr="001A0817">
        <w:rPr>
          <w:color w:val="auto"/>
        </w:rPr>
        <w:t xml:space="preserve">providing </w:t>
      </w:r>
      <w:r w:rsidR="00AB21DC" w:rsidRPr="001A0817">
        <w:rPr>
          <w:color w:val="auto"/>
        </w:rPr>
        <w:t xml:space="preserve">device </w:t>
      </w:r>
      <w:r w:rsidR="004F201B" w:rsidRPr="001A0817">
        <w:rPr>
          <w:color w:val="auto"/>
        </w:rPr>
        <w:t>photo</w:t>
      </w:r>
      <w:r w:rsidR="008E1782" w:rsidRPr="001A0817">
        <w:rPr>
          <w:color w:val="auto"/>
        </w:rPr>
        <w:t>s</w:t>
      </w:r>
      <w:r w:rsidR="00AB21DC" w:rsidRPr="001A0817">
        <w:rPr>
          <w:color w:val="auto"/>
        </w:rPr>
        <w:t>.</w:t>
      </w:r>
    </w:p>
    <w:p w14:paraId="2D96E92E" w14:textId="72F287DC" w:rsidR="00AA03DF" w:rsidRPr="001A0817" w:rsidRDefault="00AA03DF" w:rsidP="00D82156">
      <w:pPr>
        <w:rPr>
          <w:b/>
          <w:bCs/>
        </w:rPr>
      </w:pPr>
    </w:p>
    <w:p w14:paraId="5D52ED8B" w14:textId="7A5B52E5" w:rsidR="00AA03DF" w:rsidRPr="001A0817" w:rsidRDefault="00AA03DF" w:rsidP="00D82156">
      <w:pPr>
        <w:pStyle w:val="NormalWeb"/>
        <w:spacing w:before="0" w:beforeAutospacing="0" w:after="0" w:afterAutospacing="0"/>
        <w:rPr>
          <w:color w:val="808080"/>
        </w:rPr>
      </w:pPr>
      <w:r w:rsidRPr="001A0817">
        <w:rPr>
          <w:b/>
        </w:rPr>
        <w:t>DISCLOSURES</w:t>
      </w:r>
      <w:r w:rsidRPr="001A0817">
        <w:rPr>
          <w:b/>
          <w:bCs/>
        </w:rPr>
        <w:t>:</w:t>
      </w:r>
    </w:p>
    <w:p w14:paraId="4E0C3135" w14:textId="3A2A7C7E" w:rsidR="007A4DD6" w:rsidRPr="001A0817" w:rsidRDefault="002767E2" w:rsidP="00D82156">
      <w:pPr>
        <w:rPr>
          <w:color w:val="auto"/>
        </w:rPr>
      </w:pPr>
      <w:r w:rsidRPr="001A0817">
        <w:rPr>
          <w:color w:val="auto"/>
        </w:rPr>
        <w:t xml:space="preserve">The authors have nothing to disclose. The representative results were used from the article </w:t>
      </w:r>
      <w:proofErr w:type="spellStart"/>
      <w:r w:rsidRPr="001A0817">
        <w:rPr>
          <w:color w:val="auto"/>
        </w:rPr>
        <w:t>Černý</w:t>
      </w:r>
      <w:proofErr w:type="spellEnd"/>
      <w:r w:rsidR="00E21F99" w:rsidRPr="001A0817">
        <w:rPr>
          <w:color w:val="auto"/>
        </w:rPr>
        <w:t>,</w:t>
      </w:r>
      <w:r w:rsidR="00CF41D8" w:rsidRPr="001A0817">
        <w:rPr>
          <w:color w:val="auto"/>
        </w:rPr>
        <w:t xml:space="preserve"> </w:t>
      </w:r>
      <w:r w:rsidRPr="001A0817">
        <w:rPr>
          <w:color w:val="auto"/>
        </w:rPr>
        <w:t xml:space="preserve">J., </w:t>
      </w:r>
      <w:proofErr w:type="spellStart"/>
      <w:r w:rsidRPr="001A0817">
        <w:rPr>
          <w:color w:val="auto"/>
        </w:rPr>
        <w:t>Krejza</w:t>
      </w:r>
      <w:proofErr w:type="spellEnd"/>
      <w:r w:rsidR="00E21F99" w:rsidRPr="001A0817">
        <w:rPr>
          <w:color w:val="auto"/>
        </w:rPr>
        <w:t>,</w:t>
      </w:r>
      <w:r w:rsidRPr="001A0817">
        <w:rPr>
          <w:color w:val="auto"/>
        </w:rPr>
        <w:t xml:space="preserve"> J., </w:t>
      </w:r>
      <w:proofErr w:type="spellStart"/>
      <w:r w:rsidRPr="001A0817">
        <w:rPr>
          <w:color w:val="auto"/>
        </w:rPr>
        <w:t>Pokorný</w:t>
      </w:r>
      <w:proofErr w:type="spellEnd"/>
      <w:r w:rsidR="00E21F99" w:rsidRPr="001A0817">
        <w:rPr>
          <w:color w:val="auto"/>
        </w:rPr>
        <w:t>,</w:t>
      </w:r>
      <w:r w:rsidRPr="001A0817">
        <w:rPr>
          <w:color w:val="auto"/>
        </w:rPr>
        <w:t xml:space="preserve"> R., </w:t>
      </w:r>
      <w:proofErr w:type="spellStart"/>
      <w:r w:rsidRPr="001A0817">
        <w:rPr>
          <w:color w:val="auto"/>
        </w:rPr>
        <w:t>Bednář</w:t>
      </w:r>
      <w:proofErr w:type="spellEnd"/>
      <w:r w:rsidR="00E21F99" w:rsidRPr="001A0817">
        <w:rPr>
          <w:color w:val="auto"/>
        </w:rPr>
        <w:t>,</w:t>
      </w:r>
      <w:r w:rsidRPr="001A0817">
        <w:rPr>
          <w:color w:val="auto"/>
        </w:rPr>
        <w:t xml:space="preserve"> P. </w:t>
      </w:r>
      <w:proofErr w:type="spellStart"/>
      <w:r w:rsidRPr="001A0817">
        <w:rPr>
          <w:color w:val="auto"/>
        </w:rPr>
        <w:t>LaiPen</w:t>
      </w:r>
      <w:proofErr w:type="spellEnd"/>
      <w:r w:rsidRPr="001A0817">
        <w:rPr>
          <w:color w:val="auto"/>
        </w:rPr>
        <w:t xml:space="preserve"> LP 100 – a new device for estimating forest ecosystem leaf area index compared to the etalon: A methodologic case study. </w:t>
      </w:r>
      <w:r w:rsidRPr="001A0817">
        <w:rPr>
          <w:i/>
          <w:color w:val="auto"/>
        </w:rPr>
        <w:t>Journal of Forest Science.</w:t>
      </w:r>
      <w:r w:rsidRPr="001A0817">
        <w:rPr>
          <w:color w:val="auto"/>
        </w:rPr>
        <w:t xml:space="preserve"> </w:t>
      </w:r>
      <w:r w:rsidRPr="001A0817">
        <w:rPr>
          <w:b/>
          <w:color w:val="auto"/>
        </w:rPr>
        <w:t>64</w:t>
      </w:r>
      <w:r w:rsidR="0023296F" w:rsidRPr="001A0817">
        <w:rPr>
          <w:color w:val="auto"/>
        </w:rPr>
        <w:t xml:space="preserve"> (11), 455-468 (2018). DOI</w:t>
      </w:r>
      <w:r w:rsidRPr="001A0817">
        <w:rPr>
          <w:color w:val="auto"/>
        </w:rPr>
        <w:t xml:space="preserve">: 10.17221/112/2018-JFS based on the </w:t>
      </w:r>
      <w:r w:rsidR="0023296F" w:rsidRPr="001A0817">
        <w:rPr>
          <w:color w:val="auto"/>
        </w:rPr>
        <w:t>Journal of Forest Science editorial board</w:t>
      </w:r>
      <w:r w:rsidR="009B2393" w:rsidRPr="001A0817">
        <w:t>’</w:t>
      </w:r>
      <w:r w:rsidR="0023296F" w:rsidRPr="001A0817">
        <w:t>s</w:t>
      </w:r>
      <w:r w:rsidR="0023296F" w:rsidRPr="001A0817">
        <w:rPr>
          <w:color w:val="auto"/>
        </w:rPr>
        <w:t xml:space="preserve"> kind permission</w:t>
      </w:r>
      <w:r w:rsidRPr="001A0817">
        <w:rPr>
          <w:color w:val="auto"/>
        </w:rPr>
        <w:t>.</w:t>
      </w:r>
    </w:p>
    <w:p w14:paraId="66030076" w14:textId="77777777" w:rsidR="00AA03DF" w:rsidRPr="001A0817" w:rsidRDefault="00AA03DF" w:rsidP="00D82156">
      <w:pPr>
        <w:rPr>
          <w:color w:val="auto"/>
        </w:rPr>
      </w:pPr>
    </w:p>
    <w:p w14:paraId="315B4FAD" w14:textId="0072B138" w:rsidR="00B32616" w:rsidRPr="001A0817" w:rsidRDefault="009726EE" w:rsidP="00D82156">
      <w:pPr>
        <w:rPr>
          <w:b/>
          <w:bCs/>
        </w:rPr>
      </w:pPr>
      <w:r w:rsidRPr="001A0817">
        <w:rPr>
          <w:b/>
          <w:bCs/>
        </w:rPr>
        <w:t>REFERENCES</w:t>
      </w:r>
      <w:r w:rsidR="00D04760" w:rsidRPr="001A0817">
        <w:rPr>
          <w:b/>
          <w:bCs/>
        </w:rPr>
        <w:t>:</w:t>
      </w:r>
    </w:p>
    <w:p w14:paraId="69849DCD" w14:textId="77777777" w:rsidR="00B6503F" w:rsidRPr="001A0817" w:rsidRDefault="00B6503F" w:rsidP="00B6503F">
      <w:pPr>
        <w:pStyle w:val="ListParagraph"/>
        <w:numPr>
          <w:ilvl w:val="0"/>
          <w:numId w:val="35"/>
        </w:numPr>
        <w:ind w:left="0" w:firstLine="0"/>
        <w:rPr>
          <w:color w:val="auto"/>
        </w:rPr>
      </w:pPr>
      <w:proofErr w:type="spellStart"/>
      <w:r w:rsidRPr="001A0817">
        <w:rPr>
          <w:color w:val="auto"/>
        </w:rPr>
        <w:t>Muiruri</w:t>
      </w:r>
      <w:proofErr w:type="spellEnd"/>
      <w:r w:rsidRPr="001A0817">
        <w:rPr>
          <w:color w:val="auto"/>
        </w:rPr>
        <w:t xml:space="preserve">, E.W. et al. Forest diversity effects on insect herbivores: Do leaf traits matter? </w:t>
      </w:r>
      <w:r w:rsidRPr="001A0817">
        <w:rPr>
          <w:i/>
          <w:color w:val="auto"/>
        </w:rPr>
        <w:t>New Phytologist</w:t>
      </w:r>
      <w:r w:rsidRPr="001A0817">
        <w:rPr>
          <w:iCs/>
          <w:color w:val="auto"/>
        </w:rPr>
        <w:t xml:space="preserve">. </w:t>
      </w:r>
      <w:r w:rsidRPr="001A0817">
        <w:rPr>
          <w:b/>
          <w:color w:val="auto"/>
        </w:rPr>
        <w:t>221</w:t>
      </w:r>
      <w:r w:rsidRPr="001A0817">
        <w:rPr>
          <w:color w:val="auto"/>
        </w:rPr>
        <w:t xml:space="preserve"> (4), 2250–2260 (2018).</w:t>
      </w:r>
    </w:p>
    <w:p w14:paraId="1FA6A38E" w14:textId="0AF6BB8D" w:rsidR="00B6503F" w:rsidRPr="001A0817" w:rsidRDefault="00B6503F" w:rsidP="00B6503F">
      <w:pPr>
        <w:pStyle w:val="ListParagraph"/>
        <w:numPr>
          <w:ilvl w:val="0"/>
          <w:numId w:val="35"/>
        </w:numPr>
        <w:ind w:left="0" w:firstLine="0"/>
        <w:rPr>
          <w:color w:val="auto"/>
        </w:rPr>
      </w:pPr>
      <w:r w:rsidRPr="001A0817">
        <w:rPr>
          <w:color w:val="auto"/>
        </w:rPr>
        <w:t xml:space="preserve">Macfarlane, C. et al. Estimation of leaf area index in eucalypt forest using digital photography. </w:t>
      </w:r>
      <w:r w:rsidRPr="001A0817">
        <w:rPr>
          <w:i/>
          <w:color w:val="auto"/>
        </w:rPr>
        <w:t>Agricultural and Forest Meteorology</w:t>
      </w:r>
      <w:r w:rsidRPr="001A0817">
        <w:rPr>
          <w:iCs/>
          <w:color w:val="auto"/>
        </w:rPr>
        <w:t xml:space="preserve">. </w:t>
      </w:r>
      <w:r w:rsidRPr="001A0817">
        <w:rPr>
          <w:b/>
          <w:color w:val="auto"/>
        </w:rPr>
        <w:t>143</w:t>
      </w:r>
      <w:r w:rsidRPr="001A0817">
        <w:rPr>
          <w:color w:val="auto"/>
        </w:rPr>
        <w:t xml:space="preserve"> (3</w:t>
      </w:r>
      <w:r w:rsidR="00CF41D8" w:rsidRPr="001A0817">
        <w:rPr>
          <w:color w:val="auto"/>
        </w:rPr>
        <w:t>–</w:t>
      </w:r>
      <w:r w:rsidRPr="001A0817">
        <w:rPr>
          <w:color w:val="auto"/>
        </w:rPr>
        <w:t>4), 176–188 (2007).</w:t>
      </w:r>
    </w:p>
    <w:p w14:paraId="56DD4F82" w14:textId="77777777" w:rsidR="00B6503F" w:rsidRPr="001A0817" w:rsidRDefault="00B6503F" w:rsidP="00B6503F">
      <w:pPr>
        <w:pStyle w:val="ListParagraph"/>
        <w:numPr>
          <w:ilvl w:val="0"/>
          <w:numId w:val="35"/>
        </w:numPr>
        <w:ind w:left="0" w:firstLine="0"/>
        <w:rPr>
          <w:color w:val="auto"/>
        </w:rPr>
      </w:pPr>
      <w:proofErr w:type="spellStart"/>
      <w:r w:rsidRPr="001A0817">
        <w:rPr>
          <w:color w:val="auto"/>
        </w:rPr>
        <w:t>Easlon</w:t>
      </w:r>
      <w:proofErr w:type="spellEnd"/>
      <w:r w:rsidRPr="001A0817">
        <w:rPr>
          <w:color w:val="auto"/>
        </w:rPr>
        <w:t xml:space="preserve">, H. M., Bloom, A. J. Easy leaf area: Automated digital image analysis for rapid and accurate measurements of leaf area. </w:t>
      </w:r>
      <w:r w:rsidRPr="001A0817">
        <w:rPr>
          <w:i/>
          <w:color w:val="auto"/>
        </w:rPr>
        <w:t>Applications in Plant Sciences</w:t>
      </w:r>
      <w:r w:rsidRPr="001A0817">
        <w:rPr>
          <w:iCs/>
          <w:color w:val="auto"/>
        </w:rPr>
        <w:t xml:space="preserve">. </w:t>
      </w:r>
      <w:r w:rsidRPr="001A0817">
        <w:rPr>
          <w:b/>
          <w:color w:val="auto"/>
        </w:rPr>
        <w:t>2</w:t>
      </w:r>
      <w:r w:rsidRPr="001A0817">
        <w:rPr>
          <w:color w:val="auto"/>
        </w:rPr>
        <w:t xml:space="preserve"> (7), 1400033 (2014).</w:t>
      </w:r>
    </w:p>
    <w:p w14:paraId="708E8602" w14:textId="77777777" w:rsidR="00B6503F" w:rsidRPr="001A0817" w:rsidRDefault="00B6503F" w:rsidP="00B6503F">
      <w:pPr>
        <w:pStyle w:val="ListParagraph"/>
        <w:numPr>
          <w:ilvl w:val="0"/>
          <w:numId w:val="35"/>
        </w:numPr>
        <w:ind w:left="0" w:firstLine="0"/>
        <w:rPr>
          <w:color w:val="auto"/>
        </w:rPr>
      </w:pPr>
      <w:r w:rsidRPr="001A0817">
        <w:rPr>
          <w:color w:val="auto"/>
        </w:rPr>
        <w:t xml:space="preserve">Asner, G. P., Scurlock, J. M. O., </w:t>
      </w:r>
      <w:proofErr w:type="spellStart"/>
      <w:r w:rsidRPr="001A0817">
        <w:rPr>
          <w:color w:val="auto"/>
        </w:rPr>
        <w:t>Hicke</w:t>
      </w:r>
      <w:proofErr w:type="spellEnd"/>
      <w:r w:rsidRPr="001A0817">
        <w:rPr>
          <w:color w:val="auto"/>
        </w:rPr>
        <w:t xml:space="preserve">, J. A. Global synthesis of leaf area index observations: implications for ecological and remote sensing studies. </w:t>
      </w:r>
      <w:r w:rsidRPr="001A0817">
        <w:rPr>
          <w:i/>
          <w:color w:val="auto"/>
        </w:rPr>
        <w:t>Global Ecology and Biogeography</w:t>
      </w:r>
      <w:r w:rsidRPr="001A0817">
        <w:rPr>
          <w:color w:val="auto"/>
        </w:rPr>
        <w:t xml:space="preserve">. </w:t>
      </w:r>
      <w:r w:rsidRPr="001A0817">
        <w:rPr>
          <w:b/>
          <w:color w:val="auto"/>
        </w:rPr>
        <w:t>12</w:t>
      </w:r>
      <w:r w:rsidRPr="001A0817">
        <w:rPr>
          <w:color w:val="auto"/>
        </w:rPr>
        <w:t>, 191–205 (2003).</w:t>
      </w:r>
    </w:p>
    <w:p w14:paraId="29751F7D" w14:textId="77777777" w:rsidR="009A12D0" w:rsidRPr="001A0817" w:rsidRDefault="009A12D0" w:rsidP="009A12D0">
      <w:pPr>
        <w:pStyle w:val="ListParagraph"/>
        <w:numPr>
          <w:ilvl w:val="0"/>
          <w:numId w:val="35"/>
        </w:numPr>
        <w:ind w:left="0" w:firstLine="0"/>
        <w:rPr>
          <w:color w:val="auto"/>
        </w:rPr>
      </w:pPr>
      <w:proofErr w:type="spellStart"/>
      <w:r w:rsidRPr="001A0817">
        <w:rPr>
          <w:color w:val="auto"/>
        </w:rPr>
        <w:t>Vicari</w:t>
      </w:r>
      <w:proofErr w:type="spellEnd"/>
      <w:r w:rsidRPr="001A0817">
        <w:rPr>
          <w:color w:val="auto"/>
        </w:rPr>
        <w:t xml:space="preserve">, M. B. et al. Leaf and wood classification framework for terrestrial LiDAR point clouds. </w:t>
      </w:r>
      <w:r w:rsidRPr="001A0817">
        <w:rPr>
          <w:i/>
          <w:color w:val="auto"/>
        </w:rPr>
        <w:t>Methods in Ecology and Evolution</w:t>
      </w:r>
      <w:r w:rsidRPr="001A0817">
        <w:rPr>
          <w:iCs/>
          <w:color w:val="auto"/>
        </w:rPr>
        <w:t xml:space="preserve">. </w:t>
      </w:r>
      <w:r w:rsidRPr="001A0817">
        <w:rPr>
          <w:b/>
          <w:color w:val="auto"/>
        </w:rPr>
        <w:t>10</w:t>
      </w:r>
      <w:r w:rsidRPr="001A0817">
        <w:rPr>
          <w:color w:val="auto"/>
        </w:rPr>
        <w:t xml:space="preserve"> (5), 680–694 (2019).</w:t>
      </w:r>
    </w:p>
    <w:p w14:paraId="0D45BEC7" w14:textId="266C3FAB" w:rsidR="009A12D0" w:rsidRPr="001A0817" w:rsidRDefault="009A12D0" w:rsidP="009A12D0">
      <w:pPr>
        <w:pStyle w:val="ListParagraph"/>
        <w:numPr>
          <w:ilvl w:val="0"/>
          <w:numId w:val="35"/>
        </w:numPr>
        <w:ind w:left="0" w:firstLine="0"/>
        <w:rPr>
          <w:color w:val="auto"/>
        </w:rPr>
      </w:pPr>
      <w:r w:rsidRPr="001A0817">
        <w:rPr>
          <w:color w:val="auto"/>
        </w:rPr>
        <w:t>Watson, D. J. Comparative physiological studies in the growth of field crops. I.</w:t>
      </w:r>
      <w:r w:rsidR="00CF41D8" w:rsidRPr="001A0817">
        <w:rPr>
          <w:color w:val="auto"/>
        </w:rPr>
        <w:t xml:space="preserve"> </w:t>
      </w:r>
      <w:r w:rsidRPr="001A0817">
        <w:rPr>
          <w:color w:val="auto"/>
        </w:rPr>
        <w:t>Variation</w:t>
      </w:r>
      <w:r w:rsidR="00CF41D8" w:rsidRPr="001A0817">
        <w:rPr>
          <w:color w:val="auto"/>
        </w:rPr>
        <w:t xml:space="preserve"> </w:t>
      </w:r>
      <w:r w:rsidRPr="001A0817">
        <w:rPr>
          <w:color w:val="auto"/>
        </w:rPr>
        <w:t>in</w:t>
      </w:r>
      <w:r w:rsidR="00CF41D8" w:rsidRPr="001A0817">
        <w:rPr>
          <w:color w:val="auto"/>
        </w:rPr>
        <w:t xml:space="preserve"> </w:t>
      </w:r>
      <w:r w:rsidRPr="001A0817">
        <w:rPr>
          <w:color w:val="auto"/>
        </w:rPr>
        <w:t>net assimilation rate and leaf area between species, varieties, and</w:t>
      </w:r>
      <w:r w:rsidR="00CF41D8" w:rsidRPr="001A0817">
        <w:rPr>
          <w:color w:val="auto"/>
        </w:rPr>
        <w:t xml:space="preserve"> </w:t>
      </w:r>
      <w:r w:rsidRPr="001A0817">
        <w:rPr>
          <w:color w:val="auto"/>
        </w:rPr>
        <w:t>within</w:t>
      </w:r>
      <w:r w:rsidR="00CF41D8" w:rsidRPr="001A0817">
        <w:rPr>
          <w:color w:val="auto"/>
        </w:rPr>
        <w:t xml:space="preserve"> </w:t>
      </w:r>
      <w:r w:rsidRPr="001A0817">
        <w:rPr>
          <w:color w:val="auto"/>
        </w:rPr>
        <w:t>and</w:t>
      </w:r>
      <w:r w:rsidR="00CF41D8" w:rsidRPr="001A0817">
        <w:rPr>
          <w:color w:val="auto"/>
        </w:rPr>
        <w:t xml:space="preserve"> </w:t>
      </w:r>
      <w:r w:rsidRPr="001A0817">
        <w:rPr>
          <w:color w:val="auto"/>
        </w:rPr>
        <w:t xml:space="preserve">between years. </w:t>
      </w:r>
      <w:r w:rsidRPr="001A0817">
        <w:rPr>
          <w:i/>
          <w:color w:val="auto"/>
        </w:rPr>
        <w:t>Annals of</w:t>
      </w:r>
      <w:r w:rsidR="00CF41D8" w:rsidRPr="001A0817">
        <w:rPr>
          <w:i/>
          <w:color w:val="auto"/>
        </w:rPr>
        <w:t xml:space="preserve"> </w:t>
      </w:r>
      <w:r w:rsidRPr="001A0817">
        <w:rPr>
          <w:i/>
          <w:color w:val="auto"/>
        </w:rPr>
        <w:t>Botany</w:t>
      </w:r>
      <w:r w:rsidRPr="001A0817">
        <w:rPr>
          <w:iCs/>
          <w:color w:val="auto"/>
        </w:rPr>
        <w:t xml:space="preserve">. </w:t>
      </w:r>
      <w:r w:rsidRPr="001A0817">
        <w:rPr>
          <w:b/>
          <w:color w:val="auto"/>
        </w:rPr>
        <w:t>11</w:t>
      </w:r>
      <w:r w:rsidRPr="001A0817">
        <w:rPr>
          <w:color w:val="auto"/>
        </w:rPr>
        <w:t>, 41–76 (1947).</w:t>
      </w:r>
    </w:p>
    <w:p w14:paraId="7A09205E" w14:textId="21D340B7" w:rsidR="00B6503F" w:rsidRPr="001A0817" w:rsidRDefault="009A12D0" w:rsidP="00D82156">
      <w:pPr>
        <w:pStyle w:val="ListParagraph"/>
        <w:numPr>
          <w:ilvl w:val="0"/>
          <w:numId w:val="35"/>
        </w:numPr>
        <w:ind w:left="0" w:firstLine="0"/>
      </w:pPr>
      <w:r w:rsidRPr="001A0817">
        <w:t xml:space="preserve">Chen, J. M., Black, T. A. Defining leaf-area index for non-flat leaves. </w:t>
      </w:r>
      <w:r w:rsidRPr="001A0817">
        <w:rPr>
          <w:i/>
        </w:rPr>
        <w:t>Plant, Cell and</w:t>
      </w:r>
      <w:r w:rsidR="00CF41D8" w:rsidRPr="001A0817">
        <w:rPr>
          <w:i/>
        </w:rPr>
        <w:t xml:space="preserve"> </w:t>
      </w:r>
      <w:r w:rsidRPr="001A0817">
        <w:rPr>
          <w:i/>
        </w:rPr>
        <w:t>Environment</w:t>
      </w:r>
      <w:r w:rsidRPr="001A0817">
        <w:rPr>
          <w:iCs/>
        </w:rPr>
        <w:t xml:space="preserve">. </w:t>
      </w:r>
      <w:r w:rsidRPr="001A0817">
        <w:rPr>
          <w:b/>
        </w:rPr>
        <w:t>15</w:t>
      </w:r>
      <w:r w:rsidRPr="001A0817">
        <w:t xml:space="preserve"> (4), 421–429 (1992).</w:t>
      </w:r>
    </w:p>
    <w:p w14:paraId="52E13657" w14:textId="77777777" w:rsidR="009A12D0" w:rsidRPr="001A0817" w:rsidRDefault="009A12D0" w:rsidP="009A12D0">
      <w:pPr>
        <w:pStyle w:val="ListParagraph"/>
        <w:numPr>
          <w:ilvl w:val="0"/>
          <w:numId w:val="35"/>
        </w:numPr>
        <w:tabs>
          <w:tab w:val="left" w:pos="6060"/>
        </w:tabs>
        <w:ind w:left="0" w:firstLine="0"/>
        <w:rPr>
          <w:color w:val="auto"/>
        </w:rPr>
      </w:pPr>
      <w:r w:rsidRPr="001A0817">
        <w:rPr>
          <w:color w:val="auto"/>
        </w:rPr>
        <w:t xml:space="preserve">Welles, J. M., Cohen, S. Canopy structure measurement by gap fraction analysis using commercial instrumentation. </w:t>
      </w:r>
      <w:r w:rsidRPr="001A0817">
        <w:rPr>
          <w:i/>
          <w:color w:val="auto"/>
        </w:rPr>
        <w:t>Journal of Experimental Botany</w:t>
      </w:r>
      <w:r w:rsidRPr="001A0817">
        <w:rPr>
          <w:iCs/>
          <w:color w:val="auto"/>
        </w:rPr>
        <w:t xml:space="preserve">. </w:t>
      </w:r>
      <w:r w:rsidRPr="001A0817">
        <w:rPr>
          <w:b/>
          <w:color w:val="auto"/>
        </w:rPr>
        <w:t>47</w:t>
      </w:r>
      <w:r w:rsidRPr="001A0817">
        <w:rPr>
          <w:color w:val="auto"/>
        </w:rPr>
        <w:t xml:space="preserve"> (9), 1335–1342 (1996).</w:t>
      </w:r>
    </w:p>
    <w:p w14:paraId="24EE78FB" w14:textId="77777777" w:rsidR="009A12D0" w:rsidRPr="001A0817" w:rsidRDefault="009A12D0" w:rsidP="009A12D0">
      <w:pPr>
        <w:pStyle w:val="ListParagraph"/>
        <w:numPr>
          <w:ilvl w:val="0"/>
          <w:numId w:val="35"/>
        </w:numPr>
        <w:ind w:left="0" w:firstLine="0"/>
        <w:rPr>
          <w:color w:val="auto"/>
        </w:rPr>
      </w:pPr>
      <w:proofErr w:type="spellStart"/>
      <w:r w:rsidRPr="001A0817">
        <w:rPr>
          <w:color w:val="auto"/>
        </w:rPr>
        <w:t>Bréda</w:t>
      </w:r>
      <w:proofErr w:type="spellEnd"/>
      <w:r w:rsidRPr="001A0817">
        <w:rPr>
          <w:color w:val="auto"/>
        </w:rPr>
        <w:t xml:space="preserve">, N. J. J. Ground-based measurements of leaf area index: a review of methods, instruments, and current controversies. </w:t>
      </w:r>
      <w:r w:rsidRPr="001A0817">
        <w:rPr>
          <w:i/>
          <w:color w:val="auto"/>
        </w:rPr>
        <w:t>Journal of Experimental Botany</w:t>
      </w:r>
      <w:r w:rsidRPr="001A0817">
        <w:rPr>
          <w:iCs/>
          <w:color w:val="auto"/>
        </w:rPr>
        <w:t xml:space="preserve">. </w:t>
      </w:r>
      <w:r w:rsidRPr="001A0817">
        <w:rPr>
          <w:b/>
          <w:color w:val="auto"/>
        </w:rPr>
        <w:t>54</w:t>
      </w:r>
      <w:r w:rsidRPr="001A0817">
        <w:rPr>
          <w:color w:val="auto"/>
        </w:rPr>
        <w:t xml:space="preserve"> (392), 2403–2417 (2003).</w:t>
      </w:r>
    </w:p>
    <w:p w14:paraId="6BA409B3" w14:textId="6B4E1FF6" w:rsidR="009A12D0" w:rsidRPr="001A0817" w:rsidRDefault="009A12D0" w:rsidP="009A12D0">
      <w:pPr>
        <w:pStyle w:val="ListParagraph"/>
        <w:numPr>
          <w:ilvl w:val="0"/>
          <w:numId w:val="35"/>
        </w:numPr>
        <w:ind w:left="0" w:firstLine="0"/>
        <w:rPr>
          <w:color w:val="auto"/>
        </w:rPr>
      </w:pPr>
      <w:proofErr w:type="spellStart"/>
      <w:r w:rsidRPr="001A0817">
        <w:rPr>
          <w:color w:val="auto"/>
        </w:rPr>
        <w:t>Jonckheere</w:t>
      </w:r>
      <w:proofErr w:type="spellEnd"/>
      <w:r w:rsidRPr="001A0817">
        <w:rPr>
          <w:color w:val="auto"/>
        </w:rPr>
        <w:t>, I. et al. Review</w:t>
      </w:r>
      <w:r w:rsidR="00CF41D8" w:rsidRPr="001A0817">
        <w:rPr>
          <w:color w:val="auto"/>
        </w:rPr>
        <w:t xml:space="preserve"> </w:t>
      </w:r>
      <w:r w:rsidRPr="001A0817">
        <w:rPr>
          <w:color w:val="auto"/>
        </w:rPr>
        <w:t>of</w:t>
      </w:r>
      <w:r w:rsidR="00CF41D8" w:rsidRPr="001A0817">
        <w:rPr>
          <w:color w:val="auto"/>
        </w:rPr>
        <w:t xml:space="preserve"> </w:t>
      </w:r>
      <w:r w:rsidRPr="001A0817">
        <w:rPr>
          <w:color w:val="auto"/>
        </w:rPr>
        <w:t xml:space="preserve">methods for in situ leaf area index determination. Part I: Theories, </w:t>
      </w:r>
      <w:proofErr w:type="gramStart"/>
      <w:r w:rsidRPr="001A0817">
        <w:rPr>
          <w:color w:val="auto"/>
        </w:rPr>
        <w:t>sensors</w:t>
      </w:r>
      <w:proofErr w:type="gramEnd"/>
      <w:r w:rsidRPr="001A0817">
        <w:rPr>
          <w:color w:val="auto"/>
        </w:rPr>
        <w:t xml:space="preserve"> and</w:t>
      </w:r>
      <w:r w:rsidR="00CF41D8" w:rsidRPr="001A0817">
        <w:rPr>
          <w:color w:val="auto"/>
        </w:rPr>
        <w:t xml:space="preserve"> </w:t>
      </w:r>
      <w:r w:rsidRPr="001A0817">
        <w:rPr>
          <w:color w:val="auto"/>
        </w:rPr>
        <w:t xml:space="preserve">hemispherical photography. </w:t>
      </w:r>
      <w:r w:rsidRPr="001A0817">
        <w:rPr>
          <w:i/>
          <w:color w:val="auto"/>
        </w:rPr>
        <w:t>Agricultural and Forest Meteorology</w:t>
      </w:r>
      <w:r w:rsidRPr="001A0817">
        <w:rPr>
          <w:iCs/>
          <w:color w:val="auto"/>
        </w:rPr>
        <w:t xml:space="preserve">. </w:t>
      </w:r>
      <w:r w:rsidRPr="001A0817">
        <w:rPr>
          <w:b/>
          <w:color w:val="auto"/>
        </w:rPr>
        <w:t>121</w:t>
      </w:r>
      <w:r w:rsidRPr="001A0817">
        <w:rPr>
          <w:color w:val="auto"/>
        </w:rPr>
        <w:t xml:space="preserve"> (1–2), 19–35 (2004).</w:t>
      </w:r>
    </w:p>
    <w:p w14:paraId="0F151409" w14:textId="2F2D036C" w:rsidR="009A12D0" w:rsidRPr="001A0817" w:rsidRDefault="009A12D0" w:rsidP="009A12D0">
      <w:pPr>
        <w:pStyle w:val="ListParagraph"/>
        <w:numPr>
          <w:ilvl w:val="0"/>
          <w:numId w:val="35"/>
        </w:numPr>
        <w:ind w:left="0" w:firstLine="0"/>
        <w:rPr>
          <w:color w:val="auto"/>
        </w:rPr>
      </w:pPr>
      <w:r w:rsidRPr="001A0817">
        <w:rPr>
          <w:color w:val="auto"/>
        </w:rPr>
        <w:t xml:space="preserve">Weiss, M., </w:t>
      </w:r>
      <w:proofErr w:type="spellStart"/>
      <w:r w:rsidRPr="001A0817">
        <w:rPr>
          <w:color w:val="auto"/>
        </w:rPr>
        <w:t>Baret</w:t>
      </w:r>
      <w:proofErr w:type="spellEnd"/>
      <w:r w:rsidRPr="001A0817">
        <w:rPr>
          <w:color w:val="auto"/>
        </w:rPr>
        <w:t xml:space="preserve">, F., Smith, G. J., </w:t>
      </w:r>
      <w:proofErr w:type="spellStart"/>
      <w:r w:rsidRPr="001A0817">
        <w:rPr>
          <w:color w:val="auto"/>
        </w:rPr>
        <w:t>Jonckheere</w:t>
      </w:r>
      <w:proofErr w:type="spellEnd"/>
      <w:r w:rsidRPr="001A0817">
        <w:rPr>
          <w:color w:val="auto"/>
        </w:rPr>
        <w:t xml:space="preserve">, I., Coppin, P. Review of methods for in situ leaf area index (LAI) determination. Part II. Estimation of LAI, </w:t>
      </w:r>
      <w:proofErr w:type="gramStart"/>
      <w:r w:rsidRPr="001A0817">
        <w:rPr>
          <w:color w:val="auto"/>
        </w:rPr>
        <w:t>errors</w:t>
      </w:r>
      <w:proofErr w:type="gramEnd"/>
      <w:r w:rsidRPr="001A0817">
        <w:rPr>
          <w:color w:val="auto"/>
        </w:rPr>
        <w:t xml:space="preserve"> and sampling. </w:t>
      </w:r>
      <w:r w:rsidRPr="001A0817">
        <w:rPr>
          <w:i/>
          <w:color w:val="auto"/>
        </w:rPr>
        <w:t xml:space="preserve">Agricultural </w:t>
      </w:r>
      <w:r w:rsidRPr="001A0817">
        <w:rPr>
          <w:i/>
          <w:color w:val="auto"/>
        </w:rPr>
        <w:lastRenderedPageBreak/>
        <w:t>and</w:t>
      </w:r>
      <w:r w:rsidR="00CF41D8" w:rsidRPr="001A0817">
        <w:rPr>
          <w:i/>
          <w:color w:val="auto"/>
        </w:rPr>
        <w:t xml:space="preserve"> </w:t>
      </w:r>
      <w:r w:rsidRPr="001A0817">
        <w:rPr>
          <w:i/>
          <w:color w:val="auto"/>
        </w:rPr>
        <w:t>Forest Meteorology</w:t>
      </w:r>
      <w:r w:rsidRPr="001A0817">
        <w:rPr>
          <w:iCs/>
          <w:color w:val="auto"/>
        </w:rPr>
        <w:t xml:space="preserve">. </w:t>
      </w:r>
      <w:r w:rsidRPr="001A0817">
        <w:rPr>
          <w:b/>
          <w:color w:val="auto"/>
        </w:rPr>
        <w:t>121</w:t>
      </w:r>
      <w:r w:rsidRPr="001A0817">
        <w:rPr>
          <w:color w:val="auto"/>
        </w:rPr>
        <w:t xml:space="preserve"> (1–2), 37–53 (2004).</w:t>
      </w:r>
    </w:p>
    <w:p w14:paraId="36AE686C" w14:textId="6CE9252B" w:rsidR="009A12D0" w:rsidRPr="001A0817" w:rsidRDefault="009A12D0" w:rsidP="009A12D0">
      <w:pPr>
        <w:pStyle w:val="ListParagraph"/>
        <w:numPr>
          <w:ilvl w:val="0"/>
          <w:numId w:val="35"/>
        </w:numPr>
        <w:ind w:left="0" w:firstLine="0"/>
      </w:pPr>
      <w:r w:rsidRPr="001A0817">
        <w:t xml:space="preserve">Fang, H., </w:t>
      </w:r>
      <w:proofErr w:type="spellStart"/>
      <w:r w:rsidRPr="001A0817">
        <w:t>Baret</w:t>
      </w:r>
      <w:proofErr w:type="spellEnd"/>
      <w:r w:rsidRPr="001A0817">
        <w:t xml:space="preserve">, F., Plummer, S., </w:t>
      </w:r>
      <w:proofErr w:type="spellStart"/>
      <w:r w:rsidRPr="001A0817">
        <w:t>Schaepman-Strub</w:t>
      </w:r>
      <w:proofErr w:type="spellEnd"/>
      <w:r w:rsidRPr="001A0817">
        <w:t xml:space="preserve">, G. An overview of global leaf area index (LAI): Methods, products, validation, and applications. </w:t>
      </w:r>
      <w:r w:rsidRPr="001A0817">
        <w:rPr>
          <w:i/>
        </w:rPr>
        <w:t>Reviews of Geophysics</w:t>
      </w:r>
      <w:r w:rsidRPr="001A0817">
        <w:rPr>
          <w:iCs/>
        </w:rPr>
        <w:t xml:space="preserve">. </w:t>
      </w:r>
      <w:r w:rsidRPr="001A0817">
        <w:rPr>
          <w:b/>
        </w:rPr>
        <w:t>57</w:t>
      </w:r>
      <w:r w:rsidRPr="001A0817">
        <w:t xml:space="preserve"> (3), 739–799 (2019).</w:t>
      </w:r>
    </w:p>
    <w:p w14:paraId="5BE8D831" w14:textId="77777777" w:rsidR="009A12D0" w:rsidRPr="001A0817" w:rsidRDefault="009A12D0" w:rsidP="009A12D0">
      <w:pPr>
        <w:pStyle w:val="ListParagraph"/>
        <w:numPr>
          <w:ilvl w:val="0"/>
          <w:numId w:val="35"/>
        </w:numPr>
        <w:ind w:left="0" w:firstLine="0"/>
      </w:pPr>
      <w:r w:rsidRPr="001A0817">
        <w:t xml:space="preserve">Yan, G. et al. Review of indirect optical measurements of leaf area index: Recent advances, challenges, and perspectives. </w:t>
      </w:r>
      <w:r w:rsidRPr="001A0817">
        <w:rPr>
          <w:i/>
        </w:rPr>
        <w:t>Agricultural and Forest Meteorology</w:t>
      </w:r>
      <w:r w:rsidRPr="001A0817">
        <w:rPr>
          <w:iCs/>
        </w:rPr>
        <w:t xml:space="preserve">. </w:t>
      </w:r>
      <w:r w:rsidRPr="001A0817">
        <w:rPr>
          <w:b/>
        </w:rPr>
        <w:t>265</w:t>
      </w:r>
      <w:r w:rsidRPr="001A0817">
        <w:t>, 390–411 (2019).</w:t>
      </w:r>
    </w:p>
    <w:p w14:paraId="7E29C0DF" w14:textId="2DC2CD3C" w:rsidR="009A12D0" w:rsidRPr="001A0817" w:rsidRDefault="009A12D0" w:rsidP="009A12D0">
      <w:pPr>
        <w:pStyle w:val="ListParagraph"/>
        <w:numPr>
          <w:ilvl w:val="0"/>
          <w:numId w:val="35"/>
        </w:numPr>
        <w:ind w:left="0" w:firstLine="0"/>
      </w:pPr>
      <w:r w:rsidRPr="001A0817">
        <w:t xml:space="preserve">Parker, G. G. Tamm review: Leaf Area Index (LAI) is both a determinant and a consequence of important processes in vegetation canopies. </w:t>
      </w:r>
      <w:r w:rsidRPr="001A0817">
        <w:rPr>
          <w:i/>
        </w:rPr>
        <w:t>Forest Ecology and Management</w:t>
      </w:r>
      <w:r w:rsidRPr="001A0817">
        <w:rPr>
          <w:iCs/>
        </w:rPr>
        <w:t xml:space="preserve">. </w:t>
      </w:r>
      <w:r w:rsidRPr="001A0817">
        <w:rPr>
          <w:b/>
        </w:rPr>
        <w:t>477</w:t>
      </w:r>
      <w:r w:rsidRPr="001A0817">
        <w:t>, 118496 (2020).</w:t>
      </w:r>
    </w:p>
    <w:p w14:paraId="77F551FB" w14:textId="525FB3AA" w:rsidR="009A12D0" w:rsidRPr="001A0817" w:rsidRDefault="009A12D0" w:rsidP="009A12D0">
      <w:pPr>
        <w:widowControl/>
        <w:numPr>
          <w:ilvl w:val="0"/>
          <w:numId w:val="35"/>
        </w:numPr>
        <w:autoSpaceDE/>
        <w:autoSpaceDN/>
        <w:adjustRightInd/>
        <w:spacing w:line="259" w:lineRule="auto"/>
        <w:ind w:left="0" w:firstLine="0"/>
      </w:pPr>
      <w:proofErr w:type="spellStart"/>
      <w:r w:rsidRPr="001A0817">
        <w:t>Jiapaer</w:t>
      </w:r>
      <w:proofErr w:type="spellEnd"/>
      <w:r w:rsidRPr="001A0817">
        <w:t xml:space="preserve">, G., Yi, Q., Yao, F., Zhang, P. Comparison of non-destructive LAI determination methods and optimization of sampling schemes in an open </w:t>
      </w:r>
      <w:r w:rsidRPr="001A0817">
        <w:rPr>
          <w:i/>
        </w:rPr>
        <w:t xml:space="preserve">Populus </w:t>
      </w:r>
      <w:proofErr w:type="spellStart"/>
      <w:r w:rsidRPr="001A0817">
        <w:rPr>
          <w:i/>
        </w:rPr>
        <w:t>euphratica</w:t>
      </w:r>
      <w:proofErr w:type="spellEnd"/>
      <w:r w:rsidRPr="001A0817">
        <w:rPr>
          <w:i/>
        </w:rPr>
        <w:t xml:space="preserve"> </w:t>
      </w:r>
      <w:r w:rsidRPr="001A0817">
        <w:t xml:space="preserve">ecosystem. </w:t>
      </w:r>
      <w:r w:rsidRPr="001A0817">
        <w:rPr>
          <w:i/>
        </w:rPr>
        <w:t>Urban Forestry and Urban Greening</w:t>
      </w:r>
      <w:r w:rsidRPr="001A0817">
        <w:t xml:space="preserve">. </w:t>
      </w:r>
      <w:r w:rsidRPr="001A0817">
        <w:rPr>
          <w:b/>
        </w:rPr>
        <w:t>26</w:t>
      </w:r>
      <w:r w:rsidRPr="001A0817">
        <w:t>, 114–123 (2017).</w:t>
      </w:r>
    </w:p>
    <w:p w14:paraId="49AF523F" w14:textId="40B1822E" w:rsidR="000C72DE" w:rsidRPr="001A0817" w:rsidRDefault="000C72DE" w:rsidP="000C72DE">
      <w:pPr>
        <w:pStyle w:val="ListParagraph"/>
        <w:numPr>
          <w:ilvl w:val="0"/>
          <w:numId w:val="35"/>
        </w:numPr>
        <w:ind w:left="0" w:firstLine="0"/>
      </w:pPr>
      <w:proofErr w:type="spellStart"/>
      <w:r w:rsidRPr="001A0817">
        <w:t>Grotti</w:t>
      </w:r>
      <w:proofErr w:type="spellEnd"/>
      <w:r w:rsidRPr="001A0817">
        <w:t xml:space="preserve">, M. et al. An intensity, image-based method to estimate gap fraction, canopy openness and effective leaf area index from phase-shift terrestrial laser scanning. </w:t>
      </w:r>
      <w:r w:rsidRPr="001A0817">
        <w:rPr>
          <w:i/>
        </w:rPr>
        <w:t>Agricultural and Forest Meteorology</w:t>
      </w:r>
      <w:r w:rsidRPr="001A0817">
        <w:rPr>
          <w:iCs/>
        </w:rPr>
        <w:t xml:space="preserve">. </w:t>
      </w:r>
      <w:r w:rsidRPr="001A0817">
        <w:rPr>
          <w:b/>
        </w:rPr>
        <w:t>280</w:t>
      </w:r>
      <w:r w:rsidRPr="001A0817">
        <w:t>, 107766 (2020).</w:t>
      </w:r>
    </w:p>
    <w:p w14:paraId="0819CAE7" w14:textId="6DFE3D90" w:rsidR="00C738FE" w:rsidRPr="001A0817" w:rsidRDefault="00C738FE" w:rsidP="00C738FE">
      <w:pPr>
        <w:pStyle w:val="ListParagraph"/>
        <w:numPr>
          <w:ilvl w:val="0"/>
          <w:numId w:val="35"/>
        </w:numPr>
        <w:ind w:left="0" w:firstLine="0"/>
      </w:pPr>
      <w:r w:rsidRPr="001A0817">
        <w:t xml:space="preserve">Gower, S. T., </w:t>
      </w:r>
      <w:proofErr w:type="spellStart"/>
      <w:r w:rsidRPr="001A0817">
        <w:t>Kucharik</w:t>
      </w:r>
      <w:proofErr w:type="spellEnd"/>
      <w:r w:rsidRPr="001A0817">
        <w:t xml:space="preserve">, C. J., Norman, J. M. Direct and indirect estimation of leaf area index, </w:t>
      </w:r>
      <w:proofErr w:type="spellStart"/>
      <w:r w:rsidRPr="001A0817">
        <w:t>fAPAR</w:t>
      </w:r>
      <w:proofErr w:type="spellEnd"/>
      <w:r w:rsidRPr="001A0817">
        <w:t xml:space="preserve">, and net primary production of terrestrial ecosystems. </w:t>
      </w:r>
      <w:r w:rsidRPr="001A0817">
        <w:rPr>
          <w:i/>
        </w:rPr>
        <w:t>Remote Sensing of Environment</w:t>
      </w:r>
      <w:r w:rsidRPr="001A0817">
        <w:rPr>
          <w:iCs/>
        </w:rPr>
        <w:t xml:space="preserve">. </w:t>
      </w:r>
      <w:r w:rsidRPr="001A0817">
        <w:rPr>
          <w:b/>
        </w:rPr>
        <w:t>70</w:t>
      </w:r>
      <w:r w:rsidRPr="001A0817">
        <w:t xml:space="preserve"> (1), 29–51 (1999).</w:t>
      </w:r>
    </w:p>
    <w:p w14:paraId="51E5E7BA" w14:textId="34D9699A" w:rsidR="00C738FE" w:rsidRPr="001A0817" w:rsidRDefault="00C738FE" w:rsidP="00C738FE">
      <w:pPr>
        <w:pStyle w:val="ListParagraph"/>
        <w:numPr>
          <w:ilvl w:val="0"/>
          <w:numId w:val="35"/>
        </w:numPr>
        <w:ind w:left="0" w:firstLine="0"/>
      </w:pPr>
      <w:proofErr w:type="spellStart"/>
      <w:r w:rsidRPr="001A0817">
        <w:t>Morisette</w:t>
      </w:r>
      <w:proofErr w:type="spellEnd"/>
      <w:r w:rsidRPr="001A0817">
        <w:t>, J.</w:t>
      </w:r>
      <w:r w:rsidR="004C4C65" w:rsidRPr="001A0817">
        <w:t xml:space="preserve"> </w:t>
      </w:r>
      <w:r w:rsidRPr="001A0817">
        <w:t xml:space="preserve">T. et al. Validation of global moderate-resolution LAI products: a framework proposed within the CEOS land product validation subgroup. </w:t>
      </w:r>
      <w:r w:rsidRPr="001A0817">
        <w:rPr>
          <w:i/>
          <w:iCs/>
        </w:rPr>
        <w:t>IEEE Transactions on Geoscience and Remote Sensing</w:t>
      </w:r>
      <w:r w:rsidRPr="001A0817">
        <w:t xml:space="preserve">. </w:t>
      </w:r>
      <w:r w:rsidRPr="001A0817">
        <w:rPr>
          <w:b/>
        </w:rPr>
        <w:t>44</w:t>
      </w:r>
      <w:r w:rsidRPr="001A0817">
        <w:rPr>
          <w:bCs/>
        </w:rPr>
        <w:t xml:space="preserve"> </w:t>
      </w:r>
      <w:r w:rsidRPr="001A0817">
        <w:t>(7), 1804–1817 (2006).</w:t>
      </w:r>
    </w:p>
    <w:p w14:paraId="7F93B5BC" w14:textId="060C0FAA" w:rsidR="00EF6357" w:rsidRPr="001A0817" w:rsidRDefault="00EF6357" w:rsidP="00EF6357">
      <w:pPr>
        <w:widowControl/>
        <w:numPr>
          <w:ilvl w:val="0"/>
          <w:numId w:val="35"/>
        </w:numPr>
        <w:autoSpaceDE/>
        <w:autoSpaceDN/>
        <w:adjustRightInd/>
        <w:spacing w:line="259" w:lineRule="auto"/>
        <w:ind w:left="0" w:firstLine="0"/>
      </w:pPr>
      <w:proofErr w:type="spellStart"/>
      <w:r w:rsidRPr="001A0817">
        <w:t>Pokorný</w:t>
      </w:r>
      <w:proofErr w:type="spellEnd"/>
      <w:r w:rsidRPr="001A0817">
        <w:t xml:space="preserve">, R., </w:t>
      </w:r>
      <w:proofErr w:type="spellStart"/>
      <w:r w:rsidRPr="001A0817">
        <w:t>Šalanská</w:t>
      </w:r>
      <w:proofErr w:type="spellEnd"/>
      <w:r w:rsidRPr="001A0817">
        <w:t xml:space="preserve">, P., </w:t>
      </w:r>
      <w:proofErr w:type="spellStart"/>
      <w:r w:rsidRPr="001A0817">
        <w:t>Janouš</w:t>
      </w:r>
      <w:proofErr w:type="spellEnd"/>
      <w:r w:rsidRPr="001A0817">
        <w:t xml:space="preserve">, D., </w:t>
      </w:r>
      <w:proofErr w:type="spellStart"/>
      <w:r w:rsidRPr="001A0817">
        <w:t>Pavelka</w:t>
      </w:r>
      <w:proofErr w:type="spellEnd"/>
      <w:r w:rsidRPr="001A0817">
        <w:t xml:space="preserve">, M. ALAI-02D – a new instrument in forest practice. </w:t>
      </w:r>
      <w:r w:rsidRPr="001A0817">
        <w:rPr>
          <w:i/>
        </w:rPr>
        <w:t>Journal of Forest Science</w:t>
      </w:r>
      <w:r w:rsidRPr="001A0817">
        <w:t xml:space="preserve">. </w:t>
      </w:r>
      <w:r w:rsidRPr="001A0817">
        <w:rPr>
          <w:b/>
        </w:rPr>
        <w:t>47</w:t>
      </w:r>
      <w:r w:rsidRPr="001A0817">
        <w:t>, 164–169 (2001).</w:t>
      </w:r>
    </w:p>
    <w:p w14:paraId="747E9946" w14:textId="6BDEE5DC" w:rsidR="00D87A38" w:rsidRPr="001A0817" w:rsidRDefault="00D87A38" w:rsidP="00D87A38">
      <w:pPr>
        <w:pStyle w:val="ListParagraph"/>
        <w:numPr>
          <w:ilvl w:val="0"/>
          <w:numId w:val="35"/>
        </w:numPr>
        <w:ind w:left="0" w:firstLine="0"/>
      </w:pPr>
      <w:proofErr w:type="spellStart"/>
      <w:r w:rsidRPr="001A0817">
        <w:t>Černý</w:t>
      </w:r>
      <w:proofErr w:type="spellEnd"/>
      <w:r w:rsidRPr="001A0817">
        <w:t xml:space="preserve">, J., </w:t>
      </w:r>
      <w:proofErr w:type="spellStart"/>
      <w:r w:rsidRPr="001A0817">
        <w:t>Krejza</w:t>
      </w:r>
      <w:proofErr w:type="spellEnd"/>
      <w:r w:rsidRPr="001A0817">
        <w:t xml:space="preserve">, J., </w:t>
      </w:r>
      <w:proofErr w:type="spellStart"/>
      <w:r w:rsidRPr="001A0817">
        <w:t>Pokorný</w:t>
      </w:r>
      <w:proofErr w:type="spellEnd"/>
      <w:r w:rsidRPr="001A0817">
        <w:t xml:space="preserve">, R., </w:t>
      </w:r>
      <w:proofErr w:type="spellStart"/>
      <w:r w:rsidRPr="001A0817">
        <w:t>Bednář</w:t>
      </w:r>
      <w:proofErr w:type="spellEnd"/>
      <w:r w:rsidRPr="001A0817">
        <w:t xml:space="preserve">, P. </w:t>
      </w:r>
      <w:proofErr w:type="spellStart"/>
      <w:r w:rsidRPr="001A0817">
        <w:t>LaiPen</w:t>
      </w:r>
      <w:proofErr w:type="spellEnd"/>
      <w:r w:rsidRPr="001A0817">
        <w:t xml:space="preserve"> LP 100 – a new device for estimating forest ecosystem leaf area index compared to the etalon: A methodologic case study. </w:t>
      </w:r>
      <w:r w:rsidRPr="001A0817">
        <w:rPr>
          <w:i/>
        </w:rPr>
        <w:t>Journal of Forest Science</w:t>
      </w:r>
      <w:r w:rsidRPr="001A0817">
        <w:rPr>
          <w:iCs/>
        </w:rPr>
        <w:t xml:space="preserve">. </w:t>
      </w:r>
      <w:r w:rsidRPr="001A0817">
        <w:rPr>
          <w:b/>
        </w:rPr>
        <w:t>64</w:t>
      </w:r>
      <w:r w:rsidRPr="001A0817">
        <w:t xml:space="preserve"> (11), 455–468 (2018).</w:t>
      </w:r>
    </w:p>
    <w:p w14:paraId="461E3A22" w14:textId="77777777" w:rsidR="001E1383" w:rsidRPr="001A0817" w:rsidRDefault="001E1383" w:rsidP="001E1383">
      <w:pPr>
        <w:pStyle w:val="ListParagraph"/>
        <w:numPr>
          <w:ilvl w:val="0"/>
          <w:numId w:val="35"/>
        </w:numPr>
        <w:ind w:left="0" w:firstLine="0"/>
      </w:pPr>
      <w:proofErr w:type="spellStart"/>
      <w:r w:rsidRPr="001A0817">
        <w:t>Larcher</w:t>
      </w:r>
      <w:proofErr w:type="spellEnd"/>
      <w:r w:rsidRPr="001A0817">
        <w:t xml:space="preserve">, W. </w:t>
      </w:r>
      <w:r w:rsidRPr="001A0817">
        <w:rPr>
          <w:i/>
        </w:rPr>
        <w:t>Physiological plant ecology. Ecophysiology and Stress Physiology of Functional Groups.</w:t>
      </w:r>
      <w:r w:rsidRPr="001A0817">
        <w:t xml:space="preserve"> Springer-Verlag, Berlin Heidelberg (2003).</w:t>
      </w:r>
    </w:p>
    <w:p w14:paraId="158BA91D" w14:textId="4743C1C8" w:rsidR="001E1383" w:rsidRPr="001A0817" w:rsidRDefault="001E1383" w:rsidP="001E1383">
      <w:pPr>
        <w:pStyle w:val="ListParagraph"/>
        <w:numPr>
          <w:ilvl w:val="0"/>
          <w:numId w:val="35"/>
        </w:numPr>
        <w:ind w:left="0" w:firstLine="0"/>
      </w:pPr>
      <w:r w:rsidRPr="001A0817">
        <w:t>Taiz, L., Zeiger, E. Plant Physiology. 5</w:t>
      </w:r>
      <w:r w:rsidRPr="001A0817">
        <w:rPr>
          <w:vertAlign w:val="superscript"/>
        </w:rPr>
        <w:t>th</w:t>
      </w:r>
      <w:r w:rsidRPr="001A0817">
        <w:t xml:space="preserve"> edition, Sunderland, Mass: Sinauer Associates, 623 (2010).</w:t>
      </w:r>
    </w:p>
    <w:p w14:paraId="78B1CF07" w14:textId="332FE7D9" w:rsidR="00FD121A" w:rsidRPr="001A0817" w:rsidRDefault="00FD121A" w:rsidP="00FD121A">
      <w:pPr>
        <w:widowControl/>
        <w:numPr>
          <w:ilvl w:val="0"/>
          <w:numId w:val="35"/>
        </w:numPr>
        <w:autoSpaceDE/>
        <w:autoSpaceDN/>
        <w:adjustRightInd/>
        <w:spacing w:line="259" w:lineRule="auto"/>
        <w:ind w:left="0" w:firstLine="0"/>
      </w:pPr>
      <w:proofErr w:type="spellStart"/>
      <w:r w:rsidRPr="001A0817">
        <w:t>Pokorný</w:t>
      </w:r>
      <w:proofErr w:type="spellEnd"/>
      <w:r w:rsidRPr="001A0817">
        <w:t xml:space="preserve">, R., </w:t>
      </w:r>
      <w:proofErr w:type="spellStart"/>
      <w:r w:rsidRPr="001A0817">
        <w:t>Tomášková</w:t>
      </w:r>
      <w:proofErr w:type="spellEnd"/>
      <w:r w:rsidRPr="001A0817">
        <w:t xml:space="preserve">, I., </w:t>
      </w:r>
      <w:proofErr w:type="spellStart"/>
      <w:r w:rsidRPr="001A0817">
        <w:t>Havránková</w:t>
      </w:r>
      <w:proofErr w:type="spellEnd"/>
      <w:r w:rsidRPr="001A0817">
        <w:t xml:space="preserve">, K. Temporal variation and efficiency of leaf area index in young mountain Norway spruce stand. </w:t>
      </w:r>
      <w:r w:rsidRPr="001A0817">
        <w:rPr>
          <w:i/>
        </w:rPr>
        <w:t>European Journal of Forest Research</w:t>
      </w:r>
      <w:r w:rsidRPr="001A0817">
        <w:t xml:space="preserve">. </w:t>
      </w:r>
      <w:r w:rsidRPr="001A0817">
        <w:rPr>
          <w:b/>
        </w:rPr>
        <w:t>127</w:t>
      </w:r>
      <w:r w:rsidRPr="001A0817">
        <w:t>, 359–367 (2008).</w:t>
      </w:r>
    </w:p>
    <w:p w14:paraId="42994DDA" w14:textId="623384F7" w:rsidR="00B26A03" w:rsidRPr="001A0817" w:rsidRDefault="00B26A03" w:rsidP="00B26A03">
      <w:pPr>
        <w:pStyle w:val="ListParagraph"/>
        <w:numPr>
          <w:ilvl w:val="0"/>
          <w:numId w:val="35"/>
        </w:numPr>
        <w:ind w:left="0" w:firstLine="0"/>
        <w:rPr>
          <w:color w:val="auto"/>
        </w:rPr>
      </w:pPr>
      <w:r w:rsidRPr="001A0817">
        <w:rPr>
          <w:color w:val="auto"/>
        </w:rPr>
        <w:t xml:space="preserve">Chen, J. M., Black, T. A., Adams, R. S. Evaluation of hemispherical photography for determining plant area index and geometry of a forest stand. </w:t>
      </w:r>
      <w:r w:rsidRPr="001A0817">
        <w:rPr>
          <w:i/>
          <w:color w:val="auto"/>
        </w:rPr>
        <w:t>Agricultural and Forest Meteorology</w:t>
      </w:r>
      <w:r w:rsidRPr="001A0817">
        <w:rPr>
          <w:color w:val="auto"/>
        </w:rPr>
        <w:t xml:space="preserve">. </w:t>
      </w:r>
      <w:r w:rsidRPr="001A0817">
        <w:rPr>
          <w:b/>
          <w:color w:val="auto"/>
        </w:rPr>
        <w:t>56</w:t>
      </w:r>
      <w:r w:rsidRPr="001A0817">
        <w:rPr>
          <w:color w:val="auto"/>
        </w:rPr>
        <w:t>, 129–143 (1991).</w:t>
      </w:r>
    </w:p>
    <w:p w14:paraId="744E1109" w14:textId="0BE179E5" w:rsidR="00B26A03" w:rsidRPr="001A0817" w:rsidRDefault="00B26A03" w:rsidP="00B26A03">
      <w:pPr>
        <w:widowControl/>
        <w:numPr>
          <w:ilvl w:val="0"/>
          <w:numId w:val="35"/>
        </w:numPr>
        <w:autoSpaceDE/>
        <w:autoSpaceDN/>
        <w:adjustRightInd/>
        <w:spacing w:line="259" w:lineRule="auto"/>
        <w:ind w:left="0" w:firstLine="0"/>
      </w:pPr>
      <w:r w:rsidRPr="001A0817">
        <w:t xml:space="preserve">Black, T. A., Chen, J. M., Lee, X. H., Sagar, R. M. Characteristics of shortwave and longwave irradiances under a </w:t>
      </w:r>
      <w:proofErr w:type="gramStart"/>
      <w:r w:rsidRPr="001A0817">
        <w:t>Douglas-fir forest</w:t>
      </w:r>
      <w:proofErr w:type="gramEnd"/>
      <w:r w:rsidRPr="001A0817">
        <w:t xml:space="preserve"> stand. </w:t>
      </w:r>
      <w:r w:rsidRPr="001A0817">
        <w:rPr>
          <w:i/>
        </w:rPr>
        <w:t>Canadian Journal of Forest Research</w:t>
      </w:r>
      <w:r w:rsidRPr="001A0817">
        <w:t xml:space="preserve">. </w:t>
      </w:r>
      <w:r w:rsidRPr="001A0817">
        <w:rPr>
          <w:b/>
        </w:rPr>
        <w:t>21</w:t>
      </w:r>
      <w:r w:rsidRPr="001A0817">
        <w:rPr>
          <w:bCs/>
        </w:rPr>
        <w:t xml:space="preserve"> </w:t>
      </w:r>
      <w:r w:rsidRPr="001A0817">
        <w:t>(7), 1020–1028 (1991).</w:t>
      </w:r>
    </w:p>
    <w:p w14:paraId="71E01381" w14:textId="0D6DE383" w:rsidR="00E25AEF" w:rsidRPr="001A0817" w:rsidRDefault="00E25AEF" w:rsidP="00E25AEF">
      <w:pPr>
        <w:pStyle w:val="ListParagraph"/>
        <w:numPr>
          <w:ilvl w:val="0"/>
          <w:numId w:val="35"/>
        </w:numPr>
        <w:ind w:left="0" w:firstLine="0"/>
      </w:pPr>
      <w:r w:rsidRPr="001A0817">
        <w:t xml:space="preserve">Hirose, T. Development of the </w:t>
      </w:r>
      <w:proofErr w:type="spellStart"/>
      <w:r w:rsidRPr="001A0817">
        <w:t>Monsi</w:t>
      </w:r>
      <w:proofErr w:type="spellEnd"/>
      <w:r w:rsidRPr="001A0817">
        <w:t xml:space="preserve">-Saeki theory on canopy structure and function. </w:t>
      </w:r>
      <w:r w:rsidRPr="001A0817">
        <w:rPr>
          <w:i/>
        </w:rPr>
        <w:t>Annals of</w:t>
      </w:r>
      <w:r w:rsidR="004C4C65" w:rsidRPr="001A0817">
        <w:rPr>
          <w:i/>
        </w:rPr>
        <w:t xml:space="preserve"> </w:t>
      </w:r>
      <w:r w:rsidRPr="001A0817">
        <w:rPr>
          <w:i/>
        </w:rPr>
        <w:t>Botany</w:t>
      </w:r>
      <w:r w:rsidRPr="001A0817">
        <w:rPr>
          <w:iCs/>
        </w:rPr>
        <w:t xml:space="preserve">. </w:t>
      </w:r>
      <w:r w:rsidRPr="001A0817">
        <w:rPr>
          <w:b/>
        </w:rPr>
        <w:t>95</w:t>
      </w:r>
      <w:r w:rsidRPr="001A0817">
        <w:t xml:space="preserve"> (3), 483–494 (2005).</w:t>
      </w:r>
    </w:p>
    <w:p w14:paraId="0E4C74FB" w14:textId="3E7F90C2" w:rsidR="0038053C" w:rsidRPr="001A0817" w:rsidRDefault="0038053C" w:rsidP="0038053C">
      <w:pPr>
        <w:pStyle w:val="ListParagraph"/>
        <w:numPr>
          <w:ilvl w:val="0"/>
          <w:numId w:val="35"/>
        </w:numPr>
        <w:spacing w:before="100" w:beforeAutospacing="1" w:after="100" w:afterAutospacing="1" w:line="276" w:lineRule="auto"/>
        <w:ind w:left="0" w:firstLine="0"/>
      </w:pPr>
      <w:r w:rsidRPr="001A0817">
        <w:t xml:space="preserve">Pierce, L., Running, S. </w:t>
      </w:r>
      <w:hyperlink r:id="rId10" w:history="1">
        <w:r w:rsidRPr="001A0817">
          <w:t>rapid estimation of coniferous forest leaf area index using a portable integrating radiometer</w:t>
        </w:r>
      </w:hyperlink>
      <w:r w:rsidRPr="001A0817">
        <w:t xml:space="preserve">. </w:t>
      </w:r>
      <w:r w:rsidRPr="001A0817">
        <w:rPr>
          <w:i/>
        </w:rPr>
        <w:t>Ecology</w:t>
      </w:r>
      <w:r w:rsidRPr="001A0817">
        <w:rPr>
          <w:iCs/>
        </w:rPr>
        <w:t xml:space="preserve">. </w:t>
      </w:r>
      <w:r w:rsidRPr="001A0817">
        <w:rPr>
          <w:b/>
        </w:rPr>
        <w:t>69</w:t>
      </w:r>
      <w:r w:rsidRPr="001A0817">
        <w:t xml:space="preserve"> (6), 1762–1767 (1988).</w:t>
      </w:r>
    </w:p>
    <w:p w14:paraId="49C2CD78" w14:textId="45851594" w:rsidR="009E769E" w:rsidRPr="001A0817" w:rsidRDefault="009E769E" w:rsidP="009E769E">
      <w:pPr>
        <w:pStyle w:val="ListParagraph"/>
        <w:numPr>
          <w:ilvl w:val="0"/>
          <w:numId w:val="35"/>
        </w:numPr>
        <w:ind w:left="0" w:firstLine="0"/>
      </w:pPr>
      <w:r w:rsidRPr="001A0817">
        <w:lastRenderedPageBreak/>
        <w:t xml:space="preserve">Lang, A. R. G., </w:t>
      </w:r>
      <w:proofErr w:type="spellStart"/>
      <w:r w:rsidRPr="001A0817">
        <w:t>McMurtrie</w:t>
      </w:r>
      <w:proofErr w:type="spellEnd"/>
      <w:r w:rsidRPr="001A0817">
        <w:t xml:space="preserve">, R. E., Benson, M. L. Validity of surface-area indexes of </w:t>
      </w:r>
      <w:r w:rsidRPr="001A0817">
        <w:rPr>
          <w:i/>
        </w:rPr>
        <w:t>Pinus radiata</w:t>
      </w:r>
      <w:r w:rsidRPr="001A0817">
        <w:t xml:space="preserve"> estimated from transmittance of sun´s beam. </w:t>
      </w:r>
      <w:r w:rsidRPr="001A0817">
        <w:rPr>
          <w:i/>
        </w:rPr>
        <w:t>Agricultural and Forest Meteorology</w:t>
      </w:r>
      <w:r w:rsidRPr="001A0817">
        <w:rPr>
          <w:iCs/>
        </w:rPr>
        <w:t xml:space="preserve">. </w:t>
      </w:r>
      <w:r w:rsidRPr="001A0817">
        <w:rPr>
          <w:b/>
        </w:rPr>
        <w:t>57</w:t>
      </w:r>
      <w:r w:rsidRPr="001A0817">
        <w:t xml:space="preserve"> (1-3), 157–170 (1991).</w:t>
      </w:r>
    </w:p>
    <w:p w14:paraId="732CEB2B" w14:textId="77777777" w:rsidR="00DA65D0" w:rsidRPr="001A0817" w:rsidRDefault="00DA65D0" w:rsidP="00DA65D0">
      <w:pPr>
        <w:pStyle w:val="ListParagraph"/>
        <w:numPr>
          <w:ilvl w:val="0"/>
          <w:numId w:val="35"/>
        </w:numPr>
        <w:ind w:left="0" w:firstLine="0"/>
        <w:rPr>
          <w:color w:val="auto"/>
        </w:rPr>
      </w:pPr>
      <w:r w:rsidRPr="001A0817">
        <w:t xml:space="preserve">Zou, J., Yan, G., Zhu, L., Zhang, W. Woody-to-total area ratio determination with a multispectral canopy imager. </w:t>
      </w:r>
      <w:r w:rsidRPr="001A0817">
        <w:rPr>
          <w:i/>
        </w:rPr>
        <w:t>Tree Physiology</w:t>
      </w:r>
      <w:r w:rsidRPr="001A0817">
        <w:t xml:space="preserve">. </w:t>
      </w:r>
      <w:r w:rsidRPr="001A0817">
        <w:rPr>
          <w:b/>
        </w:rPr>
        <w:t>29</w:t>
      </w:r>
      <w:r w:rsidRPr="001A0817">
        <w:rPr>
          <w:bCs/>
        </w:rPr>
        <w:t xml:space="preserve"> </w:t>
      </w:r>
      <w:r w:rsidRPr="001A0817">
        <w:t>(8), 1069–1080 (2009).</w:t>
      </w:r>
    </w:p>
    <w:p w14:paraId="1D46C2BD" w14:textId="77777777" w:rsidR="00DA65D0" w:rsidRPr="001A0817" w:rsidRDefault="00DA65D0" w:rsidP="00DA65D0">
      <w:pPr>
        <w:pStyle w:val="ListParagraph"/>
        <w:numPr>
          <w:ilvl w:val="0"/>
          <w:numId w:val="35"/>
        </w:numPr>
        <w:ind w:left="0" w:firstLine="0"/>
      </w:pPr>
      <w:r w:rsidRPr="001A0817">
        <w:t>Stenberg, P. Correcting LAI-2000 estimates for the clumping of needles in shoots of conifer.</w:t>
      </w:r>
      <w:r w:rsidRPr="001A0817">
        <w:rPr>
          <w:i/>
        </w:rPr>
        <w:t xml:space="preserve"> Agricultural and Forest Meteorology</w:t>
      </w:r>
      <w:r w:rsidRPr="001A0817">
        <w:rPr>
          <w:iCs/>
        </w:rPr>
        <w:t xml:space="preserve">. </w:t>
      </w:r>
      <w:r w:rsidRPr="001A0817">
        <w:rPr>
          <w:b/>
        </w:rPr>
        <w:t>79</w:t>
      </w:r>
      <w:r w:rsidRPr="001A0817">
        <w:t xml:space="preserve"> (1–2), 1–8 (1996).</w:t>
      </w:r>
    </w:p>
    <w:p w14:paraId="3EA998B6" w14:textId="77777777" w:rsidR="00DA65D0" w:rsidRPr="001A0817" w:rsidRDefault="00DA65D0" w:rsidP="00DA65D0">
      <w:pPr>
        <w:pStyle w:val="ListParagraph"/>
        <w:numPr>
          <w:ilvl w:val="0"/>
          <w:numId w:val="35"/>
        </w:numPr>
        <w:ind w:left="0" w:firstLine="0"/>
      </w:pPr>
      <w:proofErr w:type="spellStart"/>
      <w:r w:rsidRPr="001A0817">
        <w:t>Chianucci</w:t>
      </w:r>
      <w:proofErr w:type="spellEnd"/>
      <w:r w:rsidRPr="001A0817">
        <w:t xml:space="preserve">, F., MacFarlane, C., </w:t>
      </w:r>
      <w:proofErr w:type="spellStart"/>
      <w:r w:rsidRPr="001A0817">
        <w:t>Pisek</w:t>
      </w:r>
      <w:proofErr w:type="spellEnd"/>
      <w:r w:rsidRPr="001A0817">
        <w:t xml:space="preserve">, J., </w:t>
      </w:r>
      <w:proofErr w:type="spellStart"/>
      <w:r w:rsidRPr="001A0817">
        <w:t>Cutini</w:t>
      </w:r>
      <w:proofErr w:type="spellEnd"/>
      <w:r w:rsidRPr="001A0817">
        <w:t xml:space="preserve">, A., Casa, R. Estimation of foliage clumping from the LAI-2000 Plant Canopy </w:t>
      </w:r>
      <w:proofErr w:type="spellStart"/>
      <w:r w:rsidRPr="001A0817">
        <w:t>Analyser</w:t>
      </w:r>
      <w:proofErr w:type="spellEnd"/>
      <w:r w:rsidRPr="001A0817">
        <w:t xml:space="preserve">: effect of view caps. </w:t>
      </w:r>
      <w:r w:rsidRPr="001A0817">
        <w:rPr>
          <w:i/>
        </w:rPr>
        <w:t>Trees-Structure and Function</w:t>
      </w:r>
      <w:r w:rsidRPr="001A0817">
        <w:rPr>
          <w:iCs/>
        </w:rPr>
        <w:t xml:space="preserve">. </w:t>
      </w:r>
      <w:r w:rsidRPr="001A0817">
        <w:rPr>
          <w:b/>
        </w:rPr>
        <w:t>29</w:t>
      </w:r>
      <w:r w:rsidRPr="001A0817">
        <w:t>, 355–366 (2015).</w:t>
      </w:r>
    </w:p>
    <w:p w14:paraId="0B5465F9" w14:textId="77777777" w:rsidR="00DA65D0" w:rsidRPr="001A0817" w:rsidRDefault="00DA65D0" w:rsidP="00DA65D0">
      <w:pPr>
        <w:pStyle w:val="ListParagraph"/>
        <w:numPr>
          <w:ilvl w:val="0"/>
          <w:numId w:val="35"/>
        </w:numPr>
        <w:tabs>
          <w:tab w:val="left" w:pos="709"/>
        </w:tabs>
        <w:ind w:left="0" w:firstLine="0"/>
      </w:pPr>
      <w:r w:rsidRPr="001A0817">
        <w:t xml:space="preserve">Zou, J., Yan, G., Chen, L. Estimation of canopy and woody components clumping indices at three mature </w:t>
      </w:r>
      <w:proofErr w:type="spellStart"/>
      <w:r w:rsidRPr="001A0817">
        <w:rPr>
          <w:i/>
        </w:rPr>
        <w:t>Picea</w:t>
      </w:r>
      <w:proofErr w:type="spellEnd"/>
      <w:r w:rsidRPr="001A0817">
        <w:rPr>
          <w:i/>
        </w:rPr>
        <w:t xml:space="preserve"> </w:t>
      </w:r>
      <w:proofErr w:type="spellStart"/>
      <w:r w:rsidRPr="001A0817">
        <w:rPr>
          <w:i/>
        </w:rPr>
        <w:t>crassifolia</w:t>
      </w:r>
      <w:proofErr w:type="spellEnd"/>
      <w:r w:rsidRPr="001A0817">
        <w:rPr>
          <w:i/>
        </w:rPr>
        <w:t xml:space="preserve"> </w:t>
      </w:r>
      <w:r w:rsidRPr="001A0817">
        <w:t xml:space="preserve">forest stands. </w:t>
      </w:r>
      <w:r w:rsidRPr="001A0817">
        <w:rPr>
          <w:i/>
        </w:rPr>
        <w:t>IEEE Journal of Selected Topics in Applied Earth Observations and Remote Sensing</w:t>
      </w:r>
      <w:r w:rsidRPr="001A0817">
        <w:t xml:space="preserve">. </w:t>
      </w:r>
      <w:r w:rsidRPr="001A0817">
        <w:rPr>
          <w:b/>
        </w:rPr>
        <w:t>8</w:t>
      </w:r>
      <w:r w:rsidRPr="001A0817">
        <w:rPr>
          <w:bCs/>
        </w:rPr>
        <w:t xml:space="preserve"> </w:t>
      </w:r>
      <w:r w:rsidRPr="001A0817">
        <w:t>(4), 1413–1422 (2015).</w:t>
      </w:r>
    </w:p>
    <w:p w14:paraId="3FD8AB7E" w14:textId="77777777" w:rsidR="00DA65D0" w:rsidRPr="001A0817" w:rsidRDefault="00DA65D0" w:rsidP="00DA65D0">
      <w:pPr>
        <w:pStyle w:val="ListParagraph"/>
        <w:numPr>
          <w:ilvl w:val="0"/>
          <w:numId w:val="35"/>
        </w:numPr>
        <w:ind w:left="0" w:firstLine="0"/>
      </w:pPr>
      <w:r w:rsidRPr="001A0817">
        <w:t xml:space="preserve">Bao, Y. et al. Effects of tree trunks on estimation of clumping index and LAI from </w:t>
      </w:r>
      <w:proofErr w:type="spellStart"/>
      <w:r w:rsidRPr="001A0817">
        <w:t>HemiView</w:t>
      </w:r>
      <w:proofErr w:type="spellEnd"/>
      <w:r w:rsidRPr="001A0817">
        <w:t xml:space="preserve"> and Terrestrial LiDAR. </w:t>
      </w:r>
      <w:r w:rsidRPr="001A0817">
        <w:rPr>
          <w:i/>
        </w:rPr>
        <w:t>Forests</w:t>
      </w:r>
      <w:r w:rsidRPr="001A0817">
        <w:rPr>
          <w:iCs/>
        </w:rPr>
        <w:t xml:space="preserve">. </w:t>
      </w:r>
      <w:r w:rsidRPr="001A0817">
        <w:rPr>
          <w:b/>
        </w:rPr>
        <w:t>9</w:t>
      </w:r>
      <w:r w:rsidRPr="001A0817">
        <w:t xml:space="preserve"> (3), 144 (2018).</w:t>
      </w:r>
    </w:p>
    <w:p w14:paraId="69D0B85B" w14:textId="7D2D2AD2" w:rsidR="00DA65D0" w:rsidRPr="001A0817" w:rsidRDefault="00DA65D0" w:rsidP="00DA65D0">
      <w:pPr>
        <w:pStyle w:val="ListParagraph"/>
        <w:numPr>
          <w:ilvl w:val="0"/>
          <w:numId w:val="35"/>
        </w:numPr>
        <w:ind w:left="0" w:firstLine="0"/>
      </w:pPr>
      <w:r w:rsidRPr="001A0817">
        <w:t xml:space="preserve">Zhu, X. et al. Improving leaf area index (LAI) estimation by correcting for clumping and woody effects using terrestrial laser scanning. </w:t>
      </w:r>
      <w:r w:rsidRPr="001A0817">
        <w:rPr>
          <w:i/>
        </w:rPr>
        <w:t>Agricultural and Forest Meteorology</w:t>
      </w:r>
      <w:r w:rsidRPr="001A0817">
        <w:rPr>
          <w:iCs/>
        </w:rPr>
        <w:t xml:space="preserve">. </w:t>
      </w:r>
      <w:r w:rsidRPr="001A0817">
        <w:rPr>
          <w:b/>
        </w:rPr>
        <w:t>263</w:t>
      </w:r>
      <w:r w:rsidRPr="001A0817">
        <w:t>, 276–286 (2018).</w:t>
      </w:r>
    </w:p>
    <w:p w14:paraId="2B793FCD" w14:textId="4BBDC180" w:rsidR="008F7160" w:rsidRPr="001A0817" w:rsidRDefault="008F7160" w:rsidP="008F7160">
      <w:pPr>
        <w:pStyle w:val="ListParagraph"/>
        <w:numPr>
          <w:ilvl w:val="0"/>
          <w:numId w:val="35"/>
        </w:numPr>
        <w:ind w:left="0" w:firstLine="0"/>
      </w:pPr>
      <w:r w:rsidRPr="001A0817">
        <w:t xml:space="preserve">PSI (Photon Systems Instruments Ltd.) </w:t>
      </w:r>
      <w:proofErr w:type="spellStart"/>
      <w:r w:rsidRPr="001A0817">
        <w:t>LaiPen</w:t>
      </w:r>
      <w:proofErr w:type="spellEnd"/>
      <w:r w:rsidRPr="001A0817">
        <w:t xml:space="preserve"> LP 110 Manual and User Guide. 45 (2016).</w:t>
      </w:r>
    </w:p>
    <w:p w14:paraId="1563A44E" w14:textId="1D66F7FA" w:rsidR="00A81E96" w:rsidRPr="001A0817" w:rsidRDefault="00A81E96" w:rsidP="00A81E96">
      <w:pPr>
        <w:pStyle w:val="ListParagraph"/>
        <w:numPr>
          <w:ilvl w:val="0"/>
          <w:numId w:val="35"/>
        </w:numPr>
        <w:ind w:left="0" w:firstLine="0"/>
      </w:pPr>
      <w:proofErr w:type="spellStart"/>
      <w:r w:rsidRPr="001A0817">
        <w:t>Černý</w:t>
      </w:r>
      <w:proofErr w:type="spellEnd"/>
      <w:r w:rsidRPr="001A0817">
        <w:t xml:space="preserve">, J., </w:t>
      </w:r>
      <w:proofErr w:type="spellStart"/>
      <w:r w:rsidRPr="001A0817">
        <w:t>Pokorný</w:t>
      </w:r>
      <w:proofErr w:type="spellEnd"/>
      <w:r w:rsidRPr="001A0817">
        <w:t xml:space="preserve">, R., </w:t>
      </w:r>
      <w:proofErr w:type="spellStart"/>
      <w:r w:rsidRPr="001A0817">
        <w:t>Haninec</w:t>
      </w:r>
      <w:proofErr w:type="spellEnd"/>
      <w:r w:rsidRPr="001A0817">
        <w:t xml:space="preserve">, P., </w:t>
      </w:r>
      <w:proofErr w:type="spellStart"/>
      <w:r w:rsidRPr="001A0817">
        <w:t>Bednář</w:t>
      </w:r>
      <w:proofErr w:type="spellEnd"/>
      <w:r w:rsidRPr="001A0817">
        <w:t xml:space="preserve">, P. Leaf area index estimation using three distinct methods in pure deciduous stands. </w:t>
      </w:r>
      <w:r w:rsidRPr="001A0817">
        <w:rPr>
          <w:i/>
        </w:rPr>
        <w:t xml:space="preserve">Journal of Visualized Experiments: </w:t>
      </w:r>
      <w:proofErr w:type="spellStart"/>
      <w:r w:rsidRPr="001A0817">
        <w:rPr>
          <w:i/>
        </w:rPr>
        <w:t>JoVE</w:t>
      </w:r>
      <w:proofErr w:type="spellEnd"/>
      <w:r w:rsidRPr="001A0817">
        <w:rPr>
          <w:iCs/>
        </w:rPr>
        <w:t xml:space="preserve">. </w:t>
      </w:r>
      <w:r w:rsidRPr="001A0817">
        <w:rPr>
          <w:b/>
        </w:rPr>
        <w:t>150</w:t>
      </w:r>
      <w:r w:rsidRPr="001A0817">
        <w:t>, e59757 (2019).</w:t>
      </w:r>
    </w:p>
    <w:p w14:paraId="34340013" w14:textId="270BDECA" w:rsidR="00A81E96" w:rsidRPr="001A0817" w:rsidRDefault="00A81E96" w:rsidP="00A81E96">
      <w:pPr>
        <w:widowControl/>
        <w:numPr>
          <w:ilvl w:val="0"/>
          <w:numId w:val="35"/>
        </w:numPr>
        <w:autoSpaceDE/>
        <w:autoSpaceDN/>
        <w:adjustRightInd/>
        <w:spacing w:line="259" w:lineRule="auto"/>
        <w:ind w:left="0" w:firstLine="0"/>
      </w:pPr>
      <w:r w:rsidRPr="001A0817">
        <w:t xml:space="preserve">Fleck, S. et al. Leaf area measurements. Manual Part XVII. In: UNECE ICP Forests </w:t>
      </w:r>
      <w:proofErr w:type="spellStart"/>
      <w:r w:rsidRPr="001A0817">
        <w:t>Programme</w:t>
      </w:r>
      <w:proofErr w:type="spellEnd"/>
      <w:r w:rsidRPr="001A0817">
        <w:t xml:space="preserve"> Co-ordinating Centre (Ed.) Manual of methods and criteria for harmonized sampling, assessment, monitoring and analysis of the effects of air pollution on forests. </w:t>
      </w:r>
      <w:proofErr w:type="spellStart"/>
      <w:r w:rsidRPr="001A0817">
        <w:t>Thünen</w:t>
      </w:r>
      <w:proofErr w:type="spellEnd"/>
      <w:r w:rsidRPr="001A0817">
        <w:t xml:space="preserve"> Institute of Forest Ecosystems, Eberswalde, Germany (2016).</w:t>
      </w:r>
    </w:p>
    <w:p w14:paraId="144BE8F6" w14:textId="5597711C" w:rsidR="00DB7DF1" w:rsidRPr="001A0817" w:rsidRDefault="00DB7DF1" w:rsidP="00DB7DF1">
      <w:pPr>
        <w:pStyle w:val="ListParagraph"/>
        <w:numPr>
          <w:ilvl w:val="0"/>
          <w:numId w:val="35"/>
        </w:numPr>
        <w:ind w:left="0" w:firstLine="0"/>
      </w:pPr>
      <w:proofErr w:type="spellStart"/>
      <w:r w:rsidRPr="001A0817">
        <w:t>Černý</w:t>
      </w:r>
      <w:proofErr w:type="spellEnd"/>
      <w:r w:rsidRPr="001A0817">
        <w:t xml:space="preserve">, J., </w:t>
      </w:r>
      <w:proofErr w:type="spellStart"/>
      <w:r w:rsidRPr="001A0817">
        <w:t>Pokorný</w:t>
      </w:r>
      <w:proofErr w:type="spellEnd"/>
      <w:r w:rsidRPr="001A0817">
        <w:t xml:space="preserve">, R., </w:t>
      </w:r>
      <w:proofErr w:type="spellStart"/>
      <w:r w:rsidRPr="001A0817">
        <w:t>Haninec</w:t>
      </w:r>
      <w:proofErr w:type="spellEnd"/>
      <w:r w:rsidRPr="001A0817">
        <w:t xml:space="preserve">, P. Leaf area index estimated by direct, semi-direct, and indirect methods in European beech and sycamore maple stands. </w:t>
      </w:r>
      <w:r w:rsidRPr="001A0817">
        <w:rPr>
          <w:i/>
        </w:rPr>
        <w:t>Journal of Forestry Research</w:t>
      </w:r>
      <w:r w:rsidRPr="001A0817">
        <w:t xml:space="preserve">. </w:t>
      </w:r>
      <w:r w:rsidRPr="001A0817">
        <w:rPr>
          <w:b/>
        </w:rPr>
        <w:t>31</w:t>
      </w:r>
      <w:r w:rsidRPr="001A0817">
        <w:t>, 827–836 (2020).</w:t>
      </w:r>
    </w:p>
    <w:p w14:paraId="3D58E336" w14:textId="49B52C15" w:rsidR="008347AD" w:rsidRPr="001A0817" w:rsidRDefault="008347AD" w:rsidP="008347AD">
      <w:pPr>
        <w:widowControl/>
        <w:numPr>
          <w:ilvl w:val="0"/>
          <w:numId w:val="35"/>
        </w:numPr>
        <w:autoSpaceDE/>
        <w:autoSpaceDN/>
        <w:adjustRightInd/>
        <w:spacing w:line="259" w:lineRule="auto"/>
        <w:ind w:left="0" w:firstLine="0"/>
      </w:pPr>
      <w:r w:rsidRPr="001A0817">
        <w:t xml:space="preserve">Leblanc, S. G., Chen, J. M., </w:t>
      </w:r>
      <w:proofErr w:type="spellStart"/>
      <w:r w:rsidRPr="001A0817">
        <w:t>Kwong</w:t>
      </w:r>
      <w:proofErr w:type="spellEnd"/>
      <w:r w:rsidRPr="001A0817">
        <w:t>, M. Tracing radiation and architecture of canopies. TRAC MANUAL Version 2.1.3., Ottawa, Centre for Remote Sensing Ottawa, 25 (2002).</w:t>
      </w:r>
    </w:p>
    <w:p w14:paraId="4CA04EEB" w14:textId="77777777" w:rsidR="008347AD" w:rsidRPr="001A0817" w:rsidRDefault="008347AD" w:rsidP="008347AD">
      <w:pPr>
        <w:widowControl/>
        <w:numPr>
          <w:ilvl w:val="0"/>
          <w:numId w:val="35"/>
        </w:numPr>
        <w:autoSpaceDE/>
        <w:autoSpaceDN/>
        <w:adjustRightInd/>
        <w:spacing w:line="259" w:lineRule="auto"/>
        <w:ind w:left="0" w:firstLine="0"/>
      </w:pPr>
      <w:r w:rsidRPr="001A0817">
        <w:t xml:space="preserve">Sommer, K. J., Lang, A. R. G. Comparative analysis of two indirect methods of measuring leaf area index as applied to minimal and spur pruned grape vines. </w:t>
      </w:r>
      <w:r w:rsidRPr="001A0817">
        <w:rPr>
          <w:i/>
        </w:rPr>
        <w:t>Australian Journal of Plant Physiology</w:t>
      </w:r>
      <w:r w:rsidRPr="001A0817">
        <w:t xml:space="preserve">. </w:t>
      </w:r>
      <w:r w:rsidRPr="001A0817">
        <w:rPr>
          <w:b/>
        </w:rPr>
        <w:t>21</w:t>
      </w:r>
      <w:r w:rsidRPr="001A0817">
        <w:rPr>
          <w:bCs/>
        </w:rPr>
        <w:t xml:space="preserve"> </w:t>
      </w:r>
      <w:r w:rsidRPr="001A0817">
        <w:t>(2), 197–206 (1994).</w:t>
      </w:r>
    </w:p>
    <w:p w14:paraId="52E17173" w14:textId="3A34D512" w:rsidR="008347AD" w:rsidRPr="001A0817" w:rsidRDefault="00E3422E" w:rsidP="00E3422E">
      <w:pPr>
        <w:pStyle w:val="ListParagraph"/>
        <w:numPr>
          <w:ilvl w:val="0"/>
          <w:numId w:val="35"/>
        </w:numPr>
        <w:ind w:left="0" w:firstLine="0"/>
      </w:pPr>
      <w:r w:rsidRPr="001A0817">
        <w:t xml:space="preserve">Leblanc, S. G., Chen, J. M. A practical scheme for correcting multiple scattering effects on optical </w:t>
      </w:r>
      <w:r w:rsidRPr="001A0817">
        <w:rPr>
          <w:rStyle w:val="hithilite"/>
        </w:rPr>
        <w:t>LAI</w:t>
      </w:r>
      <w:r w:rsidRPr="001A0817">
        <w:t xml:space="preserve"> measurements. </w:t>
      </w:r>
      <w:r w:rsidRPr="001A0817">
        <w:rPr>
          <w:i/>
        </w:rPr>
        <w:t>Agricultural and Forest Meteorology</w:t>
      </w:r>
      <w:r w:rsidRPr="001A0817">
        <w:t xml:space="preserve">. </w:t>
      </w:r>
      <w:r w:rsidRPr="001A0817">
        <w:rPr>
          <w:b/>
        </w:rPr>
        <w:t>110</w:t>
      </w:r>
      <w:r w:rsidRPr="001A0817">
        <w:t xml:space="preserve"> (2), 125–139 (2001).</w:t>
      </w:r>
    </w:p>
    <w:sectPr w:rsidR="008347AD" w:rsidRPr="001A0817" w:rsidSect="00B81B15">
      <w:head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2F756" w14:textId="77777777" w:rsidR="00BC7E2F" w:rsidRDefault="00BC7E2F" w:rsidP="00621C4E">
      <w:r>
        <w:separator/>
      </w:r>
    </w:p>
  </w:endnote>
  <w:endnote w:type="continuationSeparator" w:id="0">
    <w:p w14:paraId="1974BCFF" w14:textId="77777777" w:rsidR="00BC7E2F" w:rsidRDefault="00BC7E2F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ABCDF" w14:textId="0EAADAD1" w:rsidR="007E4F23" w:rsidRDefault="007E4F23" w:rsidP="00077201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765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77157" w14:textId="77777777" w:rsidR="00BC7E2F" w:rsidRDefault="00BC7E2F" w:rsidP="00621C4E">
      <w:r>
        <w:separator/>
      </w:r>
    </w:p>
  </w:footnote>
  <w:footnote w:type="continuationSeparator" w:id="0">
    <w:p w14:paraId="7563C417" w14:textId="77777777" w:rsidR="00BC7E2F" w:rsidRDefault="00BC7E2F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9A9C9" w14:textId="454A5358" w:rsidR="007E4F23" w:rsidRPr="006F06E4" w:rsidRDefault="007E4F23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FDB2F" w14:textId="5AA0F225" w:rsidR="007E4F23" w:rsidRPr="006F06E4" w:rsidRDefault="007E4F23" w:rsidP="002D66DA">
    <w:pPr>
      <w:pStyle w:val="Header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C4CCF"/>
    <w:multiLevelType w:val="multilevel"/>
    <w:tmpl w:val="90CEDAF0"/>
    <w:lvl w:ilvl="0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80328"/>
    <w:multiLevelType w:val="multilevel"/>
    <w:tmpl w:val="241465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6F576AD"/>
    <w:multiLevelType w:val="hybridMultilevel"/>
    <w:tmpl w:val="4CC248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A073E"/>
    <w:multiLevelType w:val="multilevel"/>
    <w:tmpl w:val="C80AAB9E"/>
    <w:lvl w:ilvl="0">
      <w:start w:val="10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9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9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8" w:hanging="1440"/>
      </w:pPr>
      <w:rPr>
        <w:rFonts w:hint="default"/>
      </w:rPr>
    </w:lvl>
  </w:abstractNum>
  <w:abstractNum w:abstractNumId="9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3412516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61A71"/>
    <w:multiLevelType w:val="multilevel"/>
    <w:tmpl w:val="BB7040BA"/>
    <w:lvl w:ilvl="0">
      <w:start w:val="1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EA5FC9"/>
    <w:multiLevelType w:val="hybridMultilevel"/>
    <w:tmpl w:val="B8F05F78"/>
    <w:lvl w:ilvl="0" w:tplc="EA10FDA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F27CBC"/>
    <w:multiLevelType w:val="hybridMultilevel"/>
    <w:tmpl w:val="3B9078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9" w15:restartNumberingAfterBreak="0">
    <w:nsid w:val="49946DA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20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0330BA"/>
    <w:multiLevelType w:val="hybridMultilevel"/>
    <w:tmpl w:val="36CCB1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7A3DA1"/>
    <w:multiLevelType w:val="multilevel"/>
    <w:tmpl w:val="259C4D4C"/>
    <w:lvl w:ilvl="0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7EE32DEA"/>
    <w:multiLevelType w:val="hybridMultilevel"/>
    <w:tmpl w:val="063685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4"/>
  </w:num>
  <w:num w:numId="3">
    <w:abstractNumId w:val="6"/>
  </w:num>
  <w:num w:numId="4">
    <w:abstractNumId w:val="22"/>
  </w:num>
  <w:num w:numId="5">
    <w:abstractNumId w:val="12"/>
  </w:num>
  <w:num w:numId="6">
    <w:abstractNumId w:val="21"/>
  </w:num>
  <w:num w:numId="7">
    <w:abstractNumId w:val="0"/>
  </w:num>
  <w:num w:numId="8">
    <w:abstractNumId w:val="14"/>
  </w:num>
  <w:num w:numId="9">
    <w:abstractNumId w:val="17"/>
  </w:num>
  <w:num w:numId="10">
    <w:abstractNumId w:val="23"/>
  </w:num>
  <w:num w:numId="11">
    <w:abstractNumId w:val="28"/>
  </w:num>
  <w:num w:numId="12">
    <w:abstractNumId w:val="2"/>
  </w:num>
  <w:num w:numId="13">
    <w:abstractNumId w:val="25"/>
  </w:num>
  <w:num w:numId="14">
    <w:abstractNumId w:val="32"/>
  </w:num>
  <w:num w:numId="15">
    <w:abstractNumId w:val="18"/>
  </w:num>
  <w:num w:numId="16">
    <w:abstractNumId w:val="11"/>
  </w:num>
  <w:num w:numId="17">
    <w:abstractNumId w:val="27"/>
  </w:num>
  <w:num w:numId="18">
    <w:abstractNumId w:val="19"/>
  </w:num>
  <w:num w:numId="19">
    <w:abstractNumId w:val="30"/>
  </w:num>
  <w:num w:numId="20">
    <w:abstractNumId w:val="3"/>
  </w:num>
  <w:num w:numId="21">
    <w:abstractNumId w:val="31"/>
  </w:num>
  <w:num w:numId="22">
    <w:abstractNumId w:val="29"/>
  </w:num>
  <w:num w:numId="23">
    <w:abstractNumId w:val="20"/>
  </w:num>
  <w:num w:numId="24">
    <w:abstractNumId w:val="34"/>
  </w:num>
  <w:num w:numId="25">
    <w:abstractNumId w:val="9"/>
  </w:num>
  <w:num w:numId="26">
    <w:abstractNumId w:val="26"/>
  </w:num>
  <w:num w:numId="27">
    <w:abstractNumId w:val="1"/>
  </w:num>
  <w:num w:numId="28">
    <w:abstractNumId w:val="5"/>
  </w:num>
  <w:num w:numId="29">
    <w:abstractNumId w:val="4"/>
  </w:num>
  <w:num w:numId="30">
    <w:abstractNumId w:val="33"/>
  </w:num>
  <w:num w:numId="31">
    <w:abstractNumId w:val="8"/>
  </w:num>
  <w:num w:numId="32">
    <w:abstractNumId w:val="13"/>
  </w:num>
  <w:num w:numId="33">
    <w:abstractNumId w:val="35"/>
  </w:num>
  <w:num w:numId="34">
    <w:abstractNumId w:val="10"/>
  </w:num>
  <w:num w:numId="35">
    <w:abstractNumId w:val="16"/>
  </w:num>
  <w:num w:numId="36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UwMDMwMTI3NjMwMLZQ0lEKTi0uzszPAykwNKwFAA59CG0tAAAA"/>
  </w:docVars>
  <w:rsids>
    <w:rsidRoot w:val="00EE705F"/>
    <w:rsid w:val="00001169"/>
    <w:rsid w:val="00001806"/>
    <w:rsid w:val="000056B1"/>
    <w:rsid w:val="00005815"/>
    <w:rsid w:val="000067A7"/>
    <w:rsid w:val="00007DBC"/>
    <w:rsid w:val="00007EA1"/>
    <w:rsid w:val="000100F0"/>
    <w:rsid w:val="00011D19"/>
    <w:rsid w:val="000129B2"/>
    <w:rsid w:val="00012FF9"/>
    <w:rsid w:val="0001389C"/>
    <w:rsid w:val="00014041"/>
    <w:rsid w:val="00014291"/>
    <w:rsid w:val="00014314"/>
    <w:rsid w:val="00014CFC"/>
    <w:rsid w:val="00015EBF"/>
    <w:rsid w:val="000171AA"/>
    <w:rsid w:val="0002016A"/>
    <w:rsid w:val="00020AC2"/>
    <w:rsid w:val="00021434"/>
    <w:rsid w:val="00021774"/>
    <w:rsid w:val="00021DF3"/>
    <w:rsid w:val="0002263E"/>
    <w:rsid w:val="000233D5"/>
    <w:rsid w:val="00023869"/>
    <w:rsid w:val="00024137"/>
    <w:rsid w:val="00024598"/>
    <w:rsid w:val="00026F4C"/>
    <w:rsid w:val="000279B0"/>
    <w:rsid w:val="00027AF7"/>
    <w:rsid w:val="00027B77"/>
    <w:rsid w:val="0003071E"/>
    <w:rsid w:val="00030977"/>
    <w:rsid w:val="0003215C"/>
    <w:rsid w:val="00032769"/>
    <w:rsid w:val="0003311E"/>
    <w:rsid w:val="00034E04"/>
    <w:rsid w:val="0003586F"/>
    <w:rsid w:val="00035E80"/>
    <w:rsid w:val="00035F9F"/>
    <w:rsid w:val="000360D5"/>
    <w:rsid w:val="00037B58"/>
    <w:rsid w:val="00040446"/>
    <w:rsid w:val="000418CE"/>
    <w:rsid w:val="000441B3"/>
    <w:rsid w:val="00045B37"/>
    <w:rsid w:val="00050DB9"/>
    <w:rsid w:val="000517CA"/>
    <w:rsid w:val="00051B73"/>
    <w:rsid w:val="00051BE3"/>
    <w:rsid w:val="00052FE6"/>
    <w:rsid w:val="00054B65"/>
    <w:rsid w:val="00055B33"/>
    <w:rsid w:val="00057263"/>
    <w:rsid w:val="0005741A"/>
    <w:rsid w:val="00060ABE"/>
    <w:rsid w:val="00061A50"/>
    <w:rsid w:val="000625D4"/>
    <w:rsid w:val="000626E0"/>
    <w:rsid w:val="0006361B"/>
    <w:rsid w:val="00064104"/>
    <w:rsid w:val="000652E3"/>
    <w:rsid w:val="00065B0B"/>
    <w:rsid w:val="00066025"/>
    <w:rsid w:val="000661B8"/>
    <w:rsid w:val="00066D75"/>
    <w:rsid w:val="00067A8F"/>
    <w:rsid w:val="000701D1"/>
    <w:rsid w:val="000732D7"/>
    <w:rsid w:val="00073342"/>
    <w:rsid w:val="00073487"/>
    <w:rsid w:val="00073A70"/>
    <w:rsid w:val="00075040"/>
    <w:rsid w:val="0007528D"/>
    <w:rsid w:val="00076ABE"/>
    <w:rsid w:val="00076CE9"/>
    <w:rsid w:val="00077201"/>
    <w:rsid w:val="000776D2"/>
    <w:rsid w:val="00080A20"/>
    <w:rsid w:val="00081655"/>
    <w:rsid w:val="00081EC4"/>
    <w:rsid w:val="00082796"/>
    <w:rsid w:val="00082DF4"/>
    <w:rsid w:val="000833A0"/>
    <w:rsid w:val="000834A4"/>
    <w:rsid w:val="0008383D"/>
    <w:rsid w:val="000855F7"/>
    <w:rsid w:val="00086FF5"/>
    <w:rsid w:val="00087C0A"/>
    <w:rsid w:val="00093BC4"/>
    <w:rsid w:val="000941BF"/>
    <w:rsid w:val="000943E6"/>
    <w:rsid w:val="00096983"/>
    <w:rsid w:val="000975A0"/>
    <w:rsid w:val="00097929"/>
    <w:rsid w:val="000A10EC"/>
    <w:rsid w:val="000A1E80"/>
    <w:rsid w:val="000A3B70"/>
    <w:rsid w:val="000A5153"/>
    <w:rsid w:val="000A521C"/>
    <w:rsid w:val="000B0C4C"/>
    <w:rsid w:val="000B10AE"/>
    <w:rsid w:val="000B2BA3"/>
    <w:rsid w:val="000B30BF"/>
    <w:rsid w:val="000B3AA0"/>
    <w:rsid w:val="000B4AB8"/>
    <w:rsid w:val="000B566B"/>
    <w:rsid w:val="000B5D8F"/>
    <w:rsid w:val="000B662E"/>
    <w:rsid w:val="000B6FA8"/>
    <w:rsid w:val="000B7244"/>
    <w:rsid w:val="000B7294"/>
    <w:rsid w:val="000B75D0"/>
    <w:rsid w:val="000C15AD"/>
    <w:rsid w:val="000C1CF8"/>
    <w:rsid w:val="000C1D20"/>
    <w:rsid w:val="000C4287"/>
    <w:rsid w:val="000C49CF"/>
    <w:rsid w:val="000C52E9"/>
    <w:rsid w:val="000C5949"/>
    <w:rsid w:val="000C5CDC"/>
    <w:rsid w:val="000C65DC"/>
    <w:rsid w:val="000C66F3"/>
    <w:rsid w:val="000C6900"/>
    <w:rsid w:val="000C72DE"/>
    <w:rsid w:val="000D1D15"/>
    <w:rsid w:val="000D31E8"/>
    <w:rsid w:val="000D3575"/>
    <w:rsid w:val="000D4167"/>
    <w:rsid w:val="000D6C06"/>
    <w:rsid w:val="000D6D86"/>
    <w:rsid w:val="000D76E4"/>
    <w:rsid w:val="000D7C09"/>
    <w:rsid w:val="000E09F4"/>
    <w:rsid w:val="000E0DF0"/>
    <w:rsid w:val="000E253B"/>
    <w:rsid w:val="000E370C"/>
    <w:rsid w:val="000E3816"/>
    <w:rsid w:val="000E4F77"/>
    <w:rsid w:val="000E5176"/>
    <w:rsid w:val="000E5958"/>
    <w:rsid w:val="000E7314"/>
    <w:rsid w:val="000F0BE8"/>
    <w:rsid w:val="000F24A9"/>
    <w:rsid w:val="000F265C"/>
    <w:rsid w:val="000F3129"/>
    <w:rsid w:val="000F3AFA"/>
    <w:rsid w:val="000F4093"/>
    <w:rsid w:val="000F44C1"/>
    <w:rsid w:val="000F4519"/>
    <w:rsid w:val="000F4E70"/>
    <w:rsid w:val="000F5712"/>
    <w:rsid w:val="000F6611"/>
    <w:rsid w:val="000F7E22"/>
    <w:rsid w:val="00101016"/>
    <w:rsid w:val="001017FD"/>
    <w:rsid w:val="0010222E"/>
    <w:rsid w:val="001051FA"/>
    <w:rsid w:val="00106D20"/>
    <w:rsid w:val="00106FD1"/>
    <w:rsid w:val="001073D2"/>
    <w:rsid w:val="001104F3"/>
    <w:rsid w:val="0011092F"/>
    <w:rsid w:val="0011213E"/>
    <w:rsid w:val="00112E80"/>
    <w:rsid w:val="00112EEB"/>
    <w:rsid w:val="001173FF"/>
    <w:rsid w:val="001202A4"/>
    <w:rsid w:val="001210F1"/>
    <w:rsid w:val="00122995"/>
    <w:rsid w:val="0012563A"/>
    <w:rsid w:val="001257F8"/>
    <w:rsid w:val="001261C2"/>
    <w:rsid w:val="001264DE"/>
    <w:rsid w:val="001272AA"/>
    <w:rsid w:val="00130AE1"/>
    <w:rsid w:val="001313A7"/>
    <w:rsid w:val="00132405"/>
    <w:rsid w:val="0013276F"/>
    <w:rsid w:val="00133169"/>
    <w:rsid w:val="0013621E"/>
    <w:rsid w:val="0013642E"/>
    <w:rsid w:val="001411C9"/>
    <w:rsid w:val="00142264"/>
    <w:rsid w:val="00142EFE"/>
    <w:rsid w:val="00143A10"/>
    <w:rsid w:val="001448E8"/>
    <w:rsid w:val="00146605"/>
    <w:rsid w:val="00150FE4"/>
    <w:rsid w:val="00152A23"/>
    <w:rsid w:val="001543A4"/>
    <w:rsid w:val="00160352"/>
    <w:rsid w:val="00162CB7"/>
    <w:rsid w:val="00162F94"/>
    <w:rsid w:val="00163B76"/>
    <w:rsid w:val="001653BC"/>
    <w:rsid w:val="00165D01"/>
    <w:rsid w:val="001660D5"/>
    <w:rsid w:val="0017042F"/>
    <w:rsid w:val="00170C9F"/>
    <w:rsid w:val="00171E5B"/>
    <w:rsid w:val="00171F94"/>
    <w:rsid w:val="00174790"/>
    <w:rsid w:val="00175D4E"/>
    <w:rsid w:val="0017643F"/>
    <w:rsid w:val="0017668A"/>
    <w:rsid w:val="001766FE"/>
    <w:rsid w:val="001771E7"/>
    <w:rsid w:val="00177E83"/>
    <w:rsid w:val="00180FBA"/>
    <w:rsid w:val="00181CA5"/>
    <w:rsid w:val="00184DE0"/>
    <w:rsid w:val="00190C0F"/>
    <w:rsid w:val="001911FF"/>
    <w:rsid w:val="00191F05"/>
    <w:rsid w:val="00192006"/>
    <w:rsid w:val="001924FC"/>
    <w:rsid w:val="001925F7"/>
    <w:rsid w:val="00193180"/>
    <w:rsid w:val="00195E14"/>
    <w:rsid w:val="00196792"/>
    <w:rsid w:val="00196DC9"/>
    <w:rsid w:val="001A0504"/>
    <w:rsid w:val="001A0817"/>
    <w:rsid w:val="001A0A56"/>
    <w:rsid w:val="001A1901"/>
    <w:rsid w:val="001A4A90"/>
    <w:rsid w:val="001A4E6E"/>
    <w:rsid w:val="001A5E90"/>
    <w:rsid w:val="001A70B6"/>
    <w:rsid w:val="001A70C6"/>
    <w:rsid w:val="001A74B6"/>
    <w:rsid w:val="001B0C17"/>
    <w:rsid w:val="001B1519"/>
    <w:rsid w:val="001B1D62"/>
    <w:rsid w:val="001B1D9A"/>
    <w:rsid w:val="001B2A6D"/>
    <w:rsid w:val="001B2E2D"/>
    <w:rsid w:val="001B42D6"/>
    <w:rsid w:val="001B5CD2"/>
    <w:rsid w:val="001B7461"/>
    <w:rsid w:val="001B7F52"/>
    <w:rsid w:val="001C00C9"/>
    <w:rsid w:val="001C0BEE"/>
    <w:rsid w:val="001C1E49"/>
    <w:rsid w:val="001C27C1"/>
    <w:rsid w:val="001C2A5B"/>
    <w:rsid w:val="001C2A98"/>
    <w:rsid w:val="001C2B31"/>
    <w:rsid w:val="001C3773"/>
    <w:rsid w:val="001C7351"/>
    <w:rsid w:val="001C77CB"/>
    <w:rsid w:val="001D090E"/>
    <w:rsid w:val="001D3A5C"/>
    <w:rsid w:val="001D3D7D"/>
    <w:rsid w:val="001D3FFF"/>
    <w:rsid w:val="001D625F"/>
    <w:rsid w:val="001D68A4"/>
    <w:rsid w:val="001D7576"/>
    <w:rsid w:val="001D7CC4"/>
    <w:rsid w:val="001E05A4"/>
    <w:rsid w:val="001E06FF"/>
    <w:rsid w:val="001E0E3F"/>
    <w:rsid w:val="001E1383"/>
    <w:rsid w:val="001E13AE"/>
    <w:rsid w:val="001E14A0"/>
    <w:rsid w:val="001E32CC"/>
    <w:rsid w:val="001E44CF"/>
    <w:rsid w:val="001E4B8B"/>
    <w:rsid w:val="001E7376"/>
    <w:rsid w:val="001F1C70"/>
    <w:rsid w:val="001F1E3E"/>
    <w:rsid w:val="001F225C"/>
    <w:rsid w:val="001F3B0E"/>
    <w:rsid w:val="001F7695"/>
    <w:rsid w:val="001F7DF5"/>
    <w:rsid w:val="002018A4"/>
    <w:rsid w:val="00201CFA"/>
    <w:rsid w:val="0020220D"/>
    <w:rsid w:val="00202448"/>
    <w:rsid w:val="00202D15"/>
    <w:rsid w:val="002039C9"/>
    <w:rsid w:val="0020534F"/>
    <w:rsid w:val="002056B7"/>
    <w:rsid w:val="00205B3F"/>
    <w:rsid w:val="00207B01"/>
    <w:rsid w:val="00212EAE"/>
    <w:rsid w:val="00214BEE"/>
    <w:rsid w:val="00215933"/>
    <w:rsid w:val="00216BC0"/>
    <w:rsid w:val="0021757D"/>
    <w:rsid w:val="002205B8"/>
    <w:rsid w:val="00220856"/>
    <w:rsid w:val="00225431"/>
    <w:rsid w:val="00225720"/>
    <w:rsid w:val="002259E5"/>
    <w:rsid w:val="00226140"/>
    <w:rsid w:val="002274F3"/>
    <w:rsid w:val="00230575"/>
    <w:rsid w:val="0023094C"/>
    <w:rsid w:val="0023296F"/>
    <w:rsid w:val="0023450C"/>
    <w:rsid w:val="00234BE3"/>
    <w:rsid w:val="00235A90"/>
    <w:rsid w:val="0023617E"/>
    <w:rsid w:val="00236861"/>
    <w:rsid w:val="002374DC"/>
    <w:rsid w:val="00241E48"/>
    <w:rsid w:val="0024214E"/>
    <w:rsid w:val="00242623"/>
    <w:rsid w:val="002444E0"/>
    <w:rsid w:val="00245536"/>
    <w:rsid w:val="002476B0"/>
    <w:rsid w:val="00247EFD"/>
    <w:rsid w:val="00250558"/>
    <w:rsid w:val="00251534"/>
    <w:rsid w:val="002533A0"/>
    <w:rsid w:val="00253B6B"/>
    <w:rsid w:val="0025528D"/>
    <w:rsid w:val="002560AA"/>
    <w:rsid w:val="00257705"/>
    <w:rsid w:val="0026054F"/>
    <w:rsid w:val="002605D1"/>
    <w:rsid w:val="00260652"/>
    <w:rsid w:val="00261F25"/>
    <w:rsid w:val="00262AB0"/>
    <w:rsid w:val="00263400"/>
    <w:rsid w:val="002648A9"/>
    <w:rsid w:val="002649E6"/>
    <w:rsid w:val="00264E77"/>
    <w:rsid w:val="0026536F"/>
    <w:rsid w:val="0026553C"/>
    <w:rsid w:val="00267DD5"/>
    <w:rsid w:val="002732A6"/>
    <w:rsid w:val="00274A0A"/>
    <w:rsid w:val="00274E07"/>
    <w:rsid w:val="00275047"/>
    <w:rsid w:val="0027513C"/>
    <w:rsid w:val="002767E2"/>
    <w:rsid w:val="00277593"/>
    <w:rsid w:val="00280908"/>
    <w:rsid w:val="00280909"/>
    <w:rsid w:val="00280918"/>
    <w:rsid w:val="00280CA3"/>
    <w:rsid w:val="00281480"/>
    <w:rsid w:val="00281527"/>
    <w:rsid w:val="0028260E"/>
    <w:rsid w:val="00282AF6"/>
    <w:rsid w:val="002835F6"/>
    <w:rsid w:val="0028596A"/>
    <w:rsid w:val="00285AA2"/>
    <w:rsid w:val="00287085"/>
    <w:rsid w:val="002905CD"/>
    <w:rsid w:val="00290AF9"/>
    <w:rsid w:val="00290E87"/>
    <w:rsid w:val="002967CF"/>
    <w:rsid w:val="00296AFD"/>
    <w:rsid w:val="00297788"/>
    <w:rsid w:val="002A1F42"/>
    <w:rsid w:val="002A25F6"/>
    <w:rsid w:val="002A2E6F"/>
    <w:rsid w:val="002A3285"/>
    <w:rsid w:val="002A4485"/>
    <w:rsid w:val="002A484B"/>
    <w:rsid w:val="002A58B3"/>
    <w:rsid w:val="002A60CC"/>
    <w:rsid w:val="002A64A6"/>
    <w:rsid w:val="002A7986"/>
    <w:rsid w:val="002B22DD"/>
    <w:rsid w:val="002B27DD"/>
    <w:rsid w:val="002B2DD4"/>
    <w:rsid w:val="002B3301"/>
    <w:rsid w:val="002B3BBB"/>
    <w:rsid w:val="002B55A3"/>
    <w:rsid w:val="002B656B"/>
    <w:rsid w:val="002C0B2B"/>
    <w:rsid w:val="002C0C0F"/>
    <w:rsid w:val="002C12BD"/>
    <w:rsid w:val="002C3C24"/>
    <w:rsid w:val="002C47D4"/>
    <w:rsid w:val="002D0F38"/>
    <w:rsid w:val="002D272E"/>
    <w:rsid w:val="002D30AE"/>
    <w:rsid w:val="002D34C8"/>
    <w:rsid w:val="002D3A33"/>
    <w:rsid w:val="002D66DA"/>
    <w:rsid w:val="002D77E3"/>
    <w:rsid w:val="002D7BD4"/>
    <w:rsid w:val="002E2668"/>
    <w:rsid w:val="002E49E9"/>
    <w:rsid w:val="002E4A65"/>
    <w:rsid w:val="002E5BBA"/>
    <w:rsid w:val="002E660D"/>
    <w:rsid w:val="002E7A95"/>
    <w:rsid w:val="002F0E0D"/>
    <w:rsid w:val="002F2859"/>
    <w:rsid w:val="002F3A49"/>
    <w:rsid w:val="002F4A4E"/>
    <w:rsid w:val="002F6E3C"/>
    <w:rsid w:val="00301059"/>
    <w:rsid w:val="0030117D"/>
    <w:rsid w:val="00301F30"/>
    <w:rsid w:val="00302626"/>
    <w:rsid w:val="00302E1C"/>
    <w:rsid w:val="003038FD"/>
    <w:rsid w:val="00303C87"/>
    <w:rsid w:val="003051BA"/>
    <w:rsid w:val="00307098"/>
    <w:rsid w:val="00307ECA"/>
    <w:rsid w:val="003108E5"/>
    <w:rsid w:val="003112AC"/>
    <w:rsid w:val="00311DFE"/>
    <w:rsid w:val="003120CB"/>
    <w:rsid w:val="003157EA"/>
    <w:rsid w:val="00315D85"/>
    <w:rsid w:val="003171F6"/>
    <w:rsid w:val="00320031"/>
    <w:rsid w:val="00320153"/>
    <w:rsid w:val="00320367"/>
    <w:rsid w:val="0032107D"/>
    <w:rsid w:val="003210AE"/>
    <w:rsid w:val="00322871"/>
    <w:rsid w:val="00326FB3"/>
    <w:rsid w:val="003279F8"/>
    <w:rsid w:val="003316D4"/>
    <w:rsid w:val="0033189E"/>
    <w:rsid w:val="00333822"/>
    <w:rsid w:val="00333929"/>
    <w:rsid w:val="0033434C"/>
    <w:rsid w:val="00334F74"/>
    <w:rsid w:val="00335D6E"/>
    <w:rsid w:val="00336110"/>
    <w:rsid w:val="00336715"/>
    <w:rsid w:val="00337E6B"/>
    <w:rsid w:val="003401EC"/>
    <w:rsid w:val="00340DFD"/>
    <w:rsid w:val="00341A40"/>
    <w:rsid w:val="0034464C"/>
    <w:rsid w:val="00344954"/>
    <w:rsid w:val="00345AF3"/>
    <w:rsid w:val="003461EE"/>
    <w:rsid w:val="00347606"/>
    <w:rsid w:val="00350CD7"/>
    <w:rsid w:val="003512E9"/>
    <w:rsid w:val="00351950"/>
    <w:rsid w:val="0035633F"/>
    <w:rsid w:val="00356A64"/>
    <w:rsid w:val="00360C17"/>
    <w:rsid w:val="003621C6"/>
    <w:rsid w:val="003622B8"/>
    <w:rsid w:val="003647BD"/>
    <w:rsid w:val="00366B76"/>
    <w:rsid w:val="00370A63"/>
    <w:rsid w:val="003726DE"/>
    <w:rsid w:val="00373051"/>
    <w:rsid w:val="00373B8F"/>
    <w:rsid w:val="00373E10"/>
    <w:rsid w:val="003748FE"/>
    <w:rsid w:val="003761E8"/>
    <w:rsid w:val="00376842"/>
    <w:rsid w:val="00376D95"/>
    <w:rsid w:val="00376E74"/>
    <w:rsid w:val="0037789C"/>
    <w:rsid w:val="003779F2"/>
    <w:rsid w:val="00377FBB"/>
    <w:rsid w:val="0038053C"/>
    <w:rsid w:val="00385140"/>
    <w:rsid w:val="003858D5"/>
    <w:rsid w:val="003903A6"/>
    <w:rsid w:val="0039392B"/>
    <w:rsid w:val="00393A35"/>
    <w:rsid w:val="00393E98"/>
    <w:rsid w:val="003971F7"/>
    <w:rsid w:val="00397371"/>
    <w:rsid w:val="003975A0"/>
    <w:rsid w:val="003A16FC"/>
    <w:rsid w:val="003A3400"/>
    <w:rsid w:val="003A3A86"/>
    <w:rsid w:val="003A4855"/>
    <w:rsid w:val="003A4FCD"/>
    <w:rsid w:val="003A554B"/>
    <w:rsid w:val="003B0944"/>
    <w:rsid w:val="003B0FC9"/>
    <w:rsid w:val="003B1593"/>
    <w:rsid w:val="003B4381"/>
    <w:rsid w:val="003B54C8"/>
    <w:rsid w:val="003C008B"/>
    <w:rsid w:val="003C1043"/>
    <w:rsid w:val="003C1A30"/>
    <w:rsid w:val="003C256A"/>
    <w:rsid w:val="003C2EBC"/>
    <w:rsid w:val="003C442C"/>
    <w:rsid w:val="003C5014"/>
    <w:rsid w:val="003C6779"/>
    <w:rsid w:val="003C6EE8"/>
    <w:rsid w:val="003C7221"/>
    <w:rsid w:val="003D0BF1"/>
    <w:rsid w:val="003D2998"/>
    <w:rsid w:val="003D2F0A"/>
    <w:rsid w:val="003D3891"/>
    <w:rsid w:val="003D4E19"/>
    <w:rsid w:val="003D5254"/>
    <w:rsid w:val="003D5521"/>
    <w:rsid w:val="003D5D84"/>
    <w:rsid w:val="003E0F4F"/>
    <w:rsid w:val="003E18AC"/>
    <w:rsid w:val="003E210B"/>
    <w:rsid w:val="003E257B"/>
    <w:rsid w:val="003E2A12"/>
    <w:rsid w:val="003E3384"/>
    <w:rsid w:val="003E33BD"/>
    <w:rsid w:val="003E3CA4"/>
    <w:rsid w:val="003E3FBD"/>
    <w:rsid w:val="003E43BB"/>
    <w:rsid w:val="003E5157"/>
    <w:rsid w:val="003E548E"/>
    <w:rsid w:val="003E5809"/>
    <w:rsid w:val="003E7D15"/>
    <w:rsid w:val="003F42F2"/>
    <w:rsid w:val="003F4A35"/>
    <w:rsid w:val="003F52B6"/>
    <w:rsid w:val="004037D6"/>
    <w:rsid w:val="00403C80"/>
    <w:rsid w:val="00403F87"/>
    <w:rsid w:val="00404ACE"/>
    <w:rsid w:val="0040671E"/>
    <w:rsid w:val="00407EC8"/>
    <w:rsid w:val="00410FD0"/>
    <w:rsid w:val="0041110A"/>
    <w:rsid w:val="00411624"/>
    <w:rsid w:val="00411924"/>
    <w:rsid w:val="004121DA"/>
    <w:rsid w:val="004148E1"/>
    <w:rsid w:val="00414CFA"/>
    <w:rsid w:val="00415EC0"/>
    <w:rsid w:val="004200DE"/>
    <w:rsid w:val="00420BE9"/>
    <w:rsid w:val="004218E1"/>
    <w:rsid w:val="00421F57"/>
    <w:rsid w:val="00423AD8"/>
    <w:rsid w:val="00423FDD"/>
    <w:rsid w:val="0042443D"/>
    <w:rsid w:val="00424C85"/>
    <w:rsid w:val="00424F2E"/>
    <w:rsid w:val="00425245"/>
    <w:rsid w:val="004254F0"/>
    <w:rsid w:val="00425DAD"/>
    <w:rsid w:val="004260BD"/>
    <w:rsid w:val="0043012F"/>
    <w:rsid w:val="00430F1F"/>
    <w:rsid w:val="00431330"/>
    <w:rsid w:val="00431B6F"/>
    <w:rsid w:val="004326EA"/>
    <w:rsid w:val="00435789"/>
    <w:rsid w:val="00435A54"/>
    <w:rsid w:val="00441A7F"/>
    <w:rsid w:val="00441BA3"/>
    <w:rsid w:val="0044305B"/>
    <w:rsid w:val="0044434C"/>
    <w:rsid w:val="0044456B"/>
    <w:rsid w:val="004445F3"/>
    <w:rsid w:val="0044596D"/>
    <w:rsid w:val="00446469"/>
    <w:rsid w:val="0044667F"/>
    <w:rsid w:val="00446D89"/>
    <w:rsid w:val="00447BD1"/>
    <w:rsid w:val="004507F3"/>
    <w:rsid w:val="00450AF4"/>
    <w:rsid w:val="004516D5"/>
    <w:rsid w:val="00452A5C"/>
    <w:rsid w:val="004533F9"/>
    <w:rsid w:val="004550BA"/>
    <w:rsid w:val="0045533B"/>
    <w:rsid w:val="00456A57"/>
    <w:rsid w:val="00457C76"/>
    <w:rsid w:val="004607DE"/>
    <w:rsid w:val="00460DDD"/>
    <w:rsid w:val="00461AAA"/>
    <w:rsid w:val="00462733"/>
    <w:rsid w:val="004652DA"/>
    <w:rsid w:val="004671C7"/>
    <w:rsid w:val="004676B3"/>
    <w:rsid w:val="0047084F"/>
    <w:rsid w:val="00470C0A"/>
    <w:rsid w:val="00472774"/>
    <w:rsid w:val="00472F4D"/>
    <w:rsid w:val="004730BF"/>
    <w:rsid w:val="00474DCB"/>
    <w:rsid w:val="0047535C"/>
    <w:rsid w:val="004762F6"/>
    <w:rsid w:val="00476681"/>
    <w:rsid w:val="00476C29"/>
    <w:rsid w:val="00480CD3"/>
    <w:rsid w:val="00481363"/>
    <w:rsid w:val="004832A0"/>
    <w:rsid w:val="00484323"/>
    <w:rsid w:val="00484376"/>
    <w:rsid w:val="00485870"/>
    <w:rsid w:val="00485FE8"/>
    <w:rsid w:val="00486F8D"/>
    <w:rsid w:val="00486FDF"/>
    <w:rsid w:val="00490145"/>
    <w:rsid w:val="00490281"/>
    <w:rsid w:val="00491FDC"/>
    <w:rsid w:val="004927B5"/>
    <w:rsid w:val="00492EB5"/>
    <w:rsid w:val="00492EBE"/>
    <w:rsid w:val="0049412A"/>
    <w:rsid w:val="00494F77"/>
    <w:rsid w:val="00497721"/>
    <w:rsid w:val="004A0229"/>
    <w:rsid w:val="004A07DC"/>
    <w:rsid w:val="004A14E3"/>
    <w:rsid w:val="004A35D2"/>
    <w:rsid w:val="004A71E4"/>
    <w:rsid w:val="004A75EB"/>
    <w:rsid w:val="004B158F"/>
    <w:rsid w:val="004B243D"/>
    <w:rsid w:val="004B2E40"/>
    <w:rsid w:val="004B2F00"/>
    <w:rsid w:val="004B30B1"/>
    <w:rsid w:val="004B31AC"/>
    <w:rsid w:val="004B3382"/>
    <w:rsid w:val="004B5DDF"/>
    <w:rsid w:val="004B6C0C"/>
    <w:rsid w:val="004B6E31"/>
    <w:rsid w:val="004B793D"/>
    <w:rsid w:val="004C0111"/>
    <w:rsid w:val="004C13AD"/>
    <w:rsid w:val="004C1D66"/>
    <w:rsid w:val="004C31D7"/>
    <w:rsid w:val="004C4AD2"/>
    <w:rsid w:val="004C4C65"/>
    <w:rsid w:val="004C649F"/>
    <w:rsid w:val="004C6981"/>
    <w:rsid w:val="004D1B3D"/>
    <w:rsid w:val="004D1F21"/>
    <w:rsid w:val="004D268C"/>
    <w:rsid w:val="004D4366"/>
    <w:rsid w:val="004D50F4"/>
    <w:rsid w:val="004D59D8"/>
    <w:rsid w:val="004D5C23"/>
    <w:rsid w:val="004D5DA1"/>
    <w:rsid w:val="004D72A6"/>
    <w:rsid w:val="004E0691"/>
    <w:rsid w:val="004E07E8"/>
    <w:rsid w:val="004E0D4B"/>
    <w:rsid w:val="004E150F"/>
    <w:rsid w:val="004E1DCA"/>
    <w:rsid w:val="004E23A1"/>
    <w:rsid w:val="004E3489"/>
    <w:rsid w:val="004E358A"/>
    <w:rsid w:val="004E3AFA"/>
    <w:rsid w:val="004E6588"/>
    <w:rsid w:val="004E700D"/>
    <w:rsid w:val="004E76A0"/>
    <w:rsid w:val="004F201B"/>
    <w:rsid w:val="004F2742"/>
    <w:rsid w:val="004F3B87"/>
    <w:rsid w:val="004F3BF6"/>
    <w:rsid w:val="004F40EC"/>
    <w:rsid w:val="00500958"/>
    <w:rsid w:val="00500A44"/>
    <w:rsid w:val="00501633"/>
    <w:rsid w:val="005022FC"/>
    <w:rsid w:val="00502A0A"/>
    <w:rsid w:val="00504FDA"/>
    <w:rsid w:val="00505078"/>
    <w:rsid w:val="005055EF"/>
    <w:rsid w:val="0050608E"/>
    <w:rsid w:val="00506584"/>
    <w:rsid w:val="00506833"/>
    <w:rsid w:val="00507BFD"/>
    <w:rsid w:val="00507C50"/>
    <w:rsid w:val="00510156"/>
    <w:rsid w:val="00510213"/>
    <w:rsid w:val="00510F08"/>
    <w:rsid w:val="005136A1"/>
    <w:rsid w:val="0051528C"/>
    <w:rsid w:val="0051586C"/>
    <w:rsid w:val="00515918"/>
    <w:rsid w:val="00515C0D"/>
    <w:rsid w:val="0051670D"/>
    <w:rsid w:val="00517C3A"/>
    <w:rsid w:val="00520ABD"/>
    <w:rsid w:val="00522468"/>
    <w:rsid w:val="00522586"/>
    <w:rsid w:val="00523E2A"/>
    <w:rsid w:val="00526FEB"/>
    <w:rsid w:val="00527BF4"/>
    <w:rsid w:val="00530D29"/>
    <w:rsid w:val="00531B21"/>
    <w:rsid w:val="005324BE"/>
    <w:rsid w:val="00532E3C"/>
    <w:rsid w:val="00533E4F"/>
    <w:rsid w:val="00534F6C"/>
    <w:rsid w:val="00535994"/>
    <w:rsid w:val="00535A91"/>
    <w:rsid w:val="0053646D"/>
    <w:rsid w:val="00540AAD"/>
    <w:rsid w:val="00541193"/>
    <w:rsid w:val="005425C5"/>
    <w:rsid w:val="005428C1"/>
    <w:rsid w:val="00543EC1"/>
    <w:rsid w:val="00543F7E"/>
    <w:rsid w:val="00544C30"/>
    <w:rsid w:val="00545583"/>
    <w:rsid w:val="00546458"/>
    <w:rsid w:val="005479D8"/>
    <w:rsid w:val="00547D91"/>
    <w:rsid w:val="00550553"/>
    <w:rsid w:val="0055087C"/>
    <w:rsid w:val="00550E5F"/>
    <w:rsid w:val="00551496"/>
    <w:rsid w:val="00551A99"/>
    <w:rsid w:val="005521A9"/>
    <w:rsid w:val="00552B41"/>
    <w:rsid w:val="00552DC8"/>
    <w:rsid w:val="00553413"/>
    <w:rsid w:val="00554267"/>
    <w:rsid w:val="00554351"/>
    <w:rsid w:val="00555983"/>
    <w:rsid w:val="00555E4C"/>
    <w:rsid w:val="00556A22"/>
    <w:rsid w:val="00560E31"/>
    <w:rsid w:val="00561BDA"/>
    <w:rsid w:val="00562B89"/>
    <w:rsid w:val="00566C1B"/>
    <w:rsid w:val="005716F3"/>
    <w:rsid w:val="005740B9"/>
    <w:rsid w:val="00574726"/>
    <w:rsid w:val="00577DFF"/>
    <w:rsid w:val="005806CE"/>
    <w:rsid w:val="00581B23"/>
    <w:rsid w:val="0058219C"/>
    <w:rsid w:val="00584518"/>
    <w:rsid w:val="0058707F"/>
    <w:rsid w:val="0058756D"/>
    <w:rsid w:val="005914DA"/>
    <w:rsid w:val="00591DBD"/>
    <w:rsid w:val="00592BF2"/>
    <w:rsid w:val="005931FE"/>
    <w:rsid w:val="0059352B"/>
    <w:rsid w:val="00594EC4"/>
    <w:rsid w:val="005A0028"/>
    <w:rsid w:val="005A05CA"/>
    <w:rsid w:val="005A0ACC"/>
    <w:rsid w:val="005A2863"/>
    <w:rsid w:val="005A2E42"/>
    <w:rsid w:val="005A3AB6"/>
    <w:rsid w:val="005A4D40"/>
    <w:rsid w:val="005A60CB"/>
    <w:rsid w:val="005B0072"/>
    <w:rsid w:val="005B0732"/>
    <w:rsid w:val="005B0D55"/>
    <w:rsid w:val="005B123F"/>
    <w:rsid w:val="005B2305"/>
    <w:rsid w:val="005B38A0"/>
    <w:rsid w:val="005B491C"/>
    <w:rsid w:val="005B4DBF"/>
    <w:rsid w:val="005B5826"/>
    <w:rsid w:val="005B5DE2"/>
    <w:rsid w:val="005B674C"/>
    <w:rsid w:val="005B6ACA"/>
    <w:rsid w:val="005B778B"/>
    <w:rsid w:val="005C0C0E"/>
    <w:rsid w:val="005C12FE"/>
    <w:rsid w:val="005C24F2"/>
    <w:rsid w:val="005C2715"/>
    <w:rsid w:val="005C3506"/>
    <w:rsid w:val="005C398D"/>
    <w:rsid w:val="005C54C0"/>
    <w:rsid w:val="005C60E4"/>
    <w:rsid w:val="005C7561"/>
    <w:rsid w:val="005D1B7C"/>
    <w:rsid w:val="005D1E57"/>
    <w:rsid w:val="005D2113"/>
    <w:rsid w:val="005D296F"/>
    <w:rsid w:val="005D2F57"/>
    <w:rsid w:val="005D3395"/>
    <w:rsid w:val="005D34F6"/>
    <w:rsid w:val="005D4CCB"/>
    <w:rsid w:val="005D4F1A"/>
    <w:rsid w:val="005D5BE5"/>
    <w:rsid w:val="005D6389"/>
    <w:rsid w:val="005E1123"/>
    <w:rsid w:val="005E16A6"/>
    <w:rsid w:val="005E1884"/>
    <w:rsid w:val="005E412A"/>
    <w:rsid w:val="005E6F05"/>
    <w:rsid w:val="005F0CA5"/>
    <w:rsid w:val="005F373A"/>
    <w:rsid w:val="005F392C"/>
    <w:rsid w:val="005F40DA"/>
    <w:rsid w:val="005F4E72"/>
    <w:rsid w:val="005F4F87"/>
    <w:rsid w:val="005F56CE"/>
    <w:rsid w:val="005F6463"/>
    <w:rsid w:val="005F6A7A"/>
    <w:rsid w:val="005F6B0E"/>
    <w:rsid w:val="005F760E"/>
    <w:rsid w:val="005F7B1D"/>
    <w:rsid w:val="0060222A"/>
    <w:rsid w:val="006025A6"/>
    <w:rsid w:val="00602F32"/>
    <w:rsid w:val="006070C4"/>
    <w:rsid w:val="00610C21"/>
    <w:rsid w:val="00611907"/>
    <w:rsid w:val="00613116"/>
    <w:rsid w:val="006137AC"/>
    <w:rsid w:val="00615A89"/>
    <w:rsid w:val="006202A6"/>
    <w:rsid w:val="0062054B"/>
    <w:rsid w:val="00620D4C"/>
    <w:rsid w:val="00621646"/>
    <w:rsid w:val="00621C4E"/>
    <w:rsid w:val="00622E4E"/>
    <w:rsid w:val="00624EAE"/>
    <w:rsid w:val="00625F21"/>
    <w:rsid w:val="00626345"/>
    <w:rsid w:val="00627101"/>
    <w:rsid w:val="00627175"/>
    <w:rsid w:val="006305D7"/>
    <w:rsid w:val="00630A1C"/>
    <w:rsid w:val="00633A01"/>
    <w:rsid w:val="00633B97"/>
    <w:rsid w:val="006341F7"/>
    <w:rsid w:val="00634585"/>
    <w:rsid w:val="00635014"/>
    <w:rsid w:val="0063592A"/>
    <w:rsid w:val="006369CE"/>
    <w:rsid w:val="00641180"/>
    <w:rsid w:val="006411CA"/>
    <w:rsid w:val="00642DD9"/>
    <w:rsid w:val="0064605E"/>
    <w:rsid w:val="00646EB0"/>
    <w:rsid w:val="00653022"/>
    <w:rsid w:val="006534C9"/>
    <w:rsid w:val="00654171"/>
    <w:rsid w:val="00660803"/>
    <w:rsid w:val="006619C8"/>
    <w:rsid w:val="006627DA"/>
    <w:rsid w:val="00662935"/>
    <w:rsid w:val="006641AF"/>
    <w:rsid w:val="006653A1"/>
    <w:rsid w:val="00667562"/>
    <w:rsid w:val="0066771C"/>
    <w:rsid w:val="00667D60"/>
    <w:rsid w:val="00667D86"/>
    <w:rsid w:val="00671509"/>
    <w:rsid w:val="00671710"/>
    <w:rsid w:val="00673414"/>
    <w:rsid w:val="0067391D"/>
    <w:rsid w:val="00674696"/>
    <w:rsid w:val="00676079"/>
    <w:rsid w:val="00676B80"/>
    <w:rsid w:val="00676ECD"/>
    <w:rsid w:val="00677647"/>
    <w:rsid w:val="00677D0A"/>
    <w:rsid w:val="0068063A"/>
    <w:rsid w:val="00680971"/>
    <w:rsid w:val="0068185F"/>
    <w:rsid w:val="00682445"/>
    <w:rsid w:val="0068277D"/>
    <w:rsid w:val="0068654B"/>
    <w:rsid w:val="00690695"/>
    <w:rsid w:val="00690D8D"/>
    <w:rsid w:val="00690F29"/>
    <w:rsid w:val="006917A1"/>
    <w:rsid w:val="00691879"/>
    <w:rsid w:val="00693524"/>
    <w:rsid w:val="00693977"/>
    <w:rsid w:val="006A01CF"/>
    <w:rsid w:val="006A1331"/>
    <w:rsid w:val="006A165E"/>
    <w:rsid w:val="006A22E3"/>
    <w:rsid w:val="006A3C7B"/>
    <w:rsid w:val="006A5BDD"/>
    <w:rsid w:val="006A60DD"/>
    <w:rsid w:val="006A758A"/>
    <w:rsid w:val="006B0679"/>
    <w:rsid w:val="006B074C"/>
    <w:rsid w:val="006B35CA"/>
    <w:rsid w:val="006B3B84"/>
    <w:rsid w:val="006B4E7C"/>
    <w:rsid w:val="006B5188"/>
    <w:rsid w:val="006B5D8C"/>
    <w:rsid w:val="006B6463"/>
    <w:rsid w:val="006B72D4"/>
    <w:rsid w:val="006B7614"/>
    <w:rsid w:val="006B7C29"/>
    <w:rsid w:val="006C11CC"/>
    <w:rsid w:val="006C1AEB"/>
    <w:rsid w:val="006C2456"/>
    <w:rsid w:val="006C330C"/>
    <w:rsid w:val="006C3B44"/>
    <w:rsid w:val="006C5008"/>
    <w:rsid w:val="006C57FE"/>
    <w:rsid w:val="006C5F78"/>
    <w:rsid w:val="006C668E"/>
    <w:rsid w:val="006D05ED"/>
    <w:rsid w:val="006D07CE"/>
    <w:rsid w:val="006D3396"/>
    <w:rsid w:val="006D59ED"/>
    <w:rsid w:val="006D5BEC"/>
    <w:rsid w:val="006D5D01"/>
    <w:rsid w:val="006E255D"/>
    <w:rsid w:val="006E2DA5"/>
    <w:rsid w:val="006E424D"/>
    <w:rsid w:val="006E4B63"/>
    <w:rsid w:val="006E6FAB"/>
    <w:rsid w:val="006F06E4"/>
    <w:rsid w:val="006F0CF7"/>
    <w:rsid w:val="006F45C3"/>
    <w:rsid w:val="006F60DD"/>
    <w:rsid w:val="006F6487"/>
    <w:rsid w:val="006F7B41"/>
    <w:rsid w:val="00701811"/>
    <w:rsid w:val="00701A4F"/>
    <w:rsid w:val="007023CC"/>
    <w:rsid w:val="00702B5D"/>
    <w:rsid w:val="00702D7F"/>
    <w:rsid w:val="00703ED2"/>
    <w:rsid w:val="00704254"/>
    <w:rsid w:val="00705E22"/>
    <w:rsid w:val="00707739"/>
    <w:rsid w:val="00707B8D"/>
    <w:rsid w:val="0071005A"/>
    <w:rsid w:val="00710D87"/>
    <w:rsid w:val="00712E1D"/>
    <w:rsid w:val="00713636"/>
    <w:rsid w:val="00714B8C"/>
    <w:rsid w:val="0071675D"/>
    <w:rsid w:val="00716CC6"/>
    <w:rsid w:val="00717187"/>
    <w:rsid w:val="00717736"/>
    <w:rsid w:val="00722A52"/>
    <w:rsid w:val="0072304E"/>
    <w:rsid w:val="0072483A"/>
    <w:rsid w:val="00724ABE"/>
    <w:rsid w:val="00724E76"/>
    <w:rsid w:val="00726180"/>
    <w:rsid w:val="00727CF9"/>
    <w:rsid w:val="0073212B"/>
    <w:rsid w:val="00732B47"/>
    <w:rsid w:val="00735CF5"/>
    <w:rsid w:val="0074063A"/>
    <w:rsid w:val="00740884"/>
    <w:rsid w:val="007423A0"/>
    <w:rsid w:val="007427A8"/>
    <w:rsid w:val="00742AA4"/>
    <w:rsid w:val="00742BA5"/>
    <w:rsid w:val="00743BA1"/>
    <w:rsid w:val="00744A12"/>
    <w:rsid w:val="00744B00"/>
    <w:rsid w:val="0074536D"/>
    <w:rsid w:val="00745F1E"/>
    <w:rsid w:val="007515FE"/>
    <w:rsid w:val="0075564B"/>
    <w:rsid w:val="00755EC7"/>
    <w:rsid w:val="00756006"/>
    <w:rsid w:val="00756591"/>
    <w:rsid w:val="007601D0"/>
    <w:rsid w:val="007603BB"/>
    <w:rsid w:val="0076109D"/>
    <w:rsid w:val="00763780"/>
    <w:rsid w:val="00764548"/>
    <w:rsid w:val="00766C8E"/>
    <w:rsid w:val="00767107"/>
    <w:rsid w:val="00771378"/>
    <w:rsid w:val="00773617"/>
    <w:rsid w:val="00773BFD"/>
    <w:rsid w:val="007740D6"/>
    <w:rsid w:val="007743B3"/>
    <w:rsid w:val="00774490"/>
    <w:rsid w:val="00775688"/>
    <w:rsid w:val="0077576C"/>
    <w:rsid w:val="007819FF"/>
    <w:rsid w:val="0078222E"/>
    <w:rsid w:val="007828BF"/>
    <w:rsid w:val="0078293E"/>
    <w:rsid w:val="0078360C"/>
    <w:rsid w:val="00784A14"/>
    <w:rsid w:val="00784A4C"/>
    <w:rsid w:val="00784AF6"/>
    <w:rsid w:val="00784BC6"/>
    <w:rsid w:val="0078523D"/>
    <w:rsid w:val="00786AC3"/>
    <w:rsid w:val="00787C83"/>
    <w:rsid w:val="00787CF5"/>
    <w:rsid w:val="00787CFF"/>
    <w:rsid w:val="00791B4B"/>
    <w:rsid w:val="00791C2E"/>
    <w:rsid w:val="007931DF"/>
    <w:rsid w:val="00794BB4"/>
    <w:rsid w:val="007A0172"/>
    <w:rsid w:val="007A1804"/>
    <w:rsid w:val="007A2511"/>
    <w:rsid w:val="007A260E"/>
    <w:rsid w:val="007A4D4C"/>
    <w:rsid w:val="007A4DD6"/>
    <w:rsid w:val="007A5CB9"/>
    <w:rsid w:val="007A7616"/>
    <w:rsid w:val="007B070D"/>
    <w:rsid w:val="007B1AAF"/>
    <w:rsid w:val="007B20AE"/>
    <w:rsid w:val="007B33A0"/>
    <w:rsid w:val="007B3EA3"/>
    <w:rsid w:val="007B6B07"/>
    <w:rsid w:val="007B6D43"/>
    <w:rsid w:val="007B749A"/>
    <w:rsid w:val="007B7C5B"/>
    <w:rsid w:val="007B7C6E"/>
    <w:rsid w:val="007C07F4"/>
    <w:rsid w:val="007C21CC"/>
    <w:rsid w:val="007C284E"/>
    <w:rsid w:val="007C5C56"/>
    <w:rsid w:val="007C6461"/>
    <w:rsid w:val="007C6CB7"/>
    <w:rsid w:val="007C7940"/>
    <w:rsid w:val="007D1256"/>
    <w:rsid w:val="007D3532"/>
    <w:rsid w:val="007D3CE1"/>
    <w:rsid w:val="007D44D7"/>
    <w:rsid w:val="007D5138"/>
    <w:rsid w:val="007D621A"/>
    <w:rsid w:val="007D6D02"/>
    <w:rsid w:val="007E058A"/>
    <w:rsid w:val="007E1C4F"/>
    <w:rsid w:val="007E2887"/>
    <w:rsid w:val="007E3087"/>
    <w:rsid w:val="007E4F23"/>
    <w:rsid w:val="007E5278"/>
    <w:rsid w:val="007E5923"/>
    <w:rsid w:val="007E5A70"/>
    <w:rsid w:val="007E749C"/>
    <w:rsid w:val="007E7BD8"/>
    <w:rsid w:val="007F1B5C"/>
    <w:rsid w:val="007F2070"/>
    <w:rsid w:val="007F5655"/>
    <w:rsid w:val="007F7277"/>
    <w:rsid w:val="007F7AC2"/>
    <w:rsid w:val="00801257"/>
    <w:rsid w:val="008014FD"/>
    <w:rsid w:val="00801E60"/>
    <w:rsid w:val="00803B0A"/>
    <w:rsid w:val="0080413F"/>
    <w:rsid w:val="00804DED"/>
    <w:rsid w:val="00805B96"/>
    <w:rsid w:val="0080699B"/>
    <w:rsid w:val="00807037"/>
    <w:rsid w:val="00807DFD"/>
    <w:rsid w:val="008105BE"/>
    <w:rsid w:val="008114C3"/>
    <w:rsid w:val="008115A5"/>
    <w:rsid w:val="00811D46"/>
    <w:rsid w:val="00811F10"/>
    <w:rsid w:val="0081405A"/>
    <w:rsid w:val="0081415D"/>
    <w:rsid w:val="00814E1E"/>
    <w:rsid w:val="00817FD9"/>
    <w:rsid w:val="00820229"/>
    <w:rsid w:val="00821E7E"/>
    <w:rsid w:val="00822448"/>
    <w:rsid w:val="00822ABE"/>
    <w:rsid w:val="00824213"/>
    <w:rsid w:val="008244D1"/>
    <w:rsid w:val="00827F3D"/>
    <w:rsid w:val="00827F51"/>
    <w:rsid w:val="008306AA"/>
    <w:rsid w:val="0083104E"/>
    <w:rsid w:val="00833C22"/>
    <w:rsid w:val="008343BE"/>
    <w:rsid w:val="008347AD"/>
    <w:rsid w:val="0083578E"/>
    <w:rsid w:val="00835D05"/>
    <w:rsid w:val="00836535"/>
    <w:rsid w:val="0083743F"/>
    <w:rsid w:val="00837568"/>
    <w:rsid w:val="00840FB4"/>
    <w:rsid w:val="008410B2"/>
    <w:rsid w:val="00844FD1"/>
    <w:rsid w:val="008450C3"/>
    <w:rsid w:val="008500A0"/>
    <w:rsid w:val="008524E5"/>
    <w:rsid w:val="00853514"/>
    <w:rsid w:val="0085351C"/>
    <w:rsid w:val="008537C0"/>
    <w:rsid w:val="0085435A"/>
    <w:rsid w:val="008549CA"/>
    <w:rsid w:val="00854F06"/>
    <w:rsid w:val="008553C0"/>
    <w:rsid w:val="008556C3"/>
    <w:rsid w:val="0085687C"/>
    <w:rsid w:val="008624AF"/>
    <w:rsid w:val="00863B0B"/>
    <w:rsid w:val="00864FFF"/>
    <w:rsid w:val="0086546F"/>
    <w:rsid w:val="008706C5"/>
    <w:rsid w:val="00871300"/>
    <w:rsid w:val="00871B4F"/>
    <w:rsid w:val="008720AC"/>
    <w:rsid w:val="00872FED"/>
    <w:rsid w:val="00873707"/>
    <w:rsid w:val="00874B20"/>
    <w:rsid w:val="00874F45"/>
    <w:rsid w:val="008756A6"/>
    <w:rsid w:val="008757C6"/>
    <w:rsid w:val="00875A8B"/>
    <w:rsid w:val="008763E1"/>
    <w:rsid w:val="008765AC"/>
    <w:rsid w:val="0087775C"/>
    <w:rsid w:val="00877EC8"/>
    <w:rsid w:val="0088042B"/>
    <w:rsid w:val="00880F36"/>
    <w:rsid w:val="00881115"/>
    <w:rsid w:val="00881AF2"/>
    <w:rsid w:val="00885530"/>
    <w:rsid w:val="00886979"/>
    <w:rsid w:val="00887A24"/>
    <w:rsid w:val="00887AE9"/>
    <w:rsid w:val="00890E36"/>
    <w:rsid w:val="008910D1"/>
    <w:rsid w:val="00891E1F"/>
    <w:rsid w:val="0089296C"/>
    <w:rsid w:val="00893F00"/>
    <w:rsid w:val="00896ABD"/>
    <w:rsid w:val="00897AB6"/>
    <w:rsid w:val="00897B48"/>
    <w:rsid w:val="008A13E7"/>
    <w:rsid w:val="008A23ED"/>
    <w:rsid w:val="008A3380"/>
    <w:rsid w:val="008A3414"/>
    <w:rsid w:val="008A39AB"/>
    <w:rsid w:val="008A3A90"/>
    <w:rsid w:val="008A3F40"/>
    <w:rsid w:val="008A48D4"/>
    <w:rsid w:val="008A4AA3"/>
    <w:rsid w:val="008A7A9C"/>
    <w:rsid w:val="008B1121"/>
    <w:rsid w:val="008B29DF"/>
    <w:rsid w:val="008B3392"/>
    <w:rsid w:val="008B5218"/>
    <w:rsid w:val="008B5E33"/>
    <w:rsid w:val="008B5E94"/>
    <w:rsid w:val="008B602E"/>
    <w:rsid w:val="008B7102"/>
    <w:rsid w:val="008C0828"/>
    <w:rsid w:val="008C0899"/>
    <w:rsid w:val="008C12D1"/>
    <w:rsid w:val="008C1B18"/>
    <w:rsid w:val="008C2017"/>
    <w:rsid w:val="008C2705"/>
    <w:rsid w:val="008C333C"/>
    <w:rsid w:val="008C38F2"/>
    <w:rsid w:val="008C3B7D"/>
    <w:rsid w:val="008C4119"/>
    <w:rsid w:val="008C55E5"/>
    <w:rsid w:val="008C5C7D"/>
    <w:rsid w:val="008C69D0"/>
    <w:rsid w:val="008D0A2C"/>
    <w:rsid w:val="008D0C49"/>
    <w:rsid w:val="008D0F90"/>
    <w:rsid w:val="008D1F5B"/>
    <w:rsid w:val="008D2CB3"/>
    <w:rsid w:val="008D3715"/>
    <w:rsid w:val="008D5465"/>
    <w:rsid w:val="008D6B34"/>
    <w:rsid w:val="008D7EB7"/>
    <w:rsid w:val="008D7EC5"/>
    <w:rsid w:val="008E14A2"/>
    <w:rsid w:val="008E1782"/>
    <w:rsid w:val="008E32B0"/>
    <w:rsid w:val="008E3684"/>
    <w:rsid w:val="008E4316"/>
    <w:rsid w:val="008E57F5"/>
    <w:rsid w:val="008E658C"/>
    <w:rsid w:val="008E7606"/>
    <w:rsid w:val="008F06B0"/>
    <w:rsid w:val="008F1DAA"/>
    <w:rsid w:val="008F1F99"/>
    <w:rsid w:val="008F3EBD"/>
    <w:rsid w:val="008F4F83"/>
    <w:rsid w:val="008F5965"/>
    <w:rsid w:val="008F60B2"/>
    <w:rsid w:val="008F7160"/>
    <w:rsid w:val="008F7C41"/>
    <w:rsid w:val="009031E2"/>
    <w:rsid w:val="00904D9A"/>
    <w:rsid w:val="00907B80"/>
    <w:rsid w:val="0091190C"/>
    <w:rsid w:val="0091276C"/>
    <w:rsid w:val="009132D6"/>
    <w:rsid w:val="0091469D"/>
    <w:rsid w:val="009149EB"/>
    <w:rsid w:val="009165AC"/>
    <w:rsid w:val="00916FFC"/>
    <w:rsid w:val="0092053F"/>
    <w:rsid w:val="009207E2"/>
    <w:rsid w:val="00920A75"/>
    <w:rsid w:val="0092134F"/>
    <w:rsid w:val="0092340A"/>
    <w:rsid w:val="00924EA8"/>
    <w:rsid w:val="00930900"/>
    <w:rsid w:val="009313D9"/>
    <w:rsid w:val="00932E6C"/>
    <w:rsid w:val="00935B7F"/>
    <w:rsid w:val="0093673E"/>
    <w:rsid w:val="00936CE4"/>
    <w:rsid w:val="00937C00"/>
    <w:rsid w:val="00941293"/>
    <w:rsid w:val="00941CEB"/>
    <w:rsid w:val="00943277"/>
    <w:rsid w:val="00945148"/>
    <w:rsid w:val="00946372"/>
    <w:rsid w:val="00950C17"/>
    <w:rsid w:val="00951FAF"/>
    <w:rsid w:val="00953E8C"/>
    <w:rsid w:val="00954132"/>
    <w:rsid w:val="00954740"/>
    <w:rsid w:val="0095506F"/>
    <w:rsid w:val="0095595B"/>
    <w:rsid w:val="00955AE5"/>
    <w:rsid w:val="009560BF"/>
    <w:rsid w:val="00956112"/>
    <w:rsid w:val="00960B17"/>
    <w:rsid w:val="00961960"/>
    <w:rsid w:val="00962E71"/>
    <w:rsid w:val="00963ABC"/>
    <w:rsid w:val="00963AFA"/>
    <w:rsid w:val="00963DE7"/>
    <w:rsid w:val="00964069"/>
    <w:rsid w:val="009641B7"/>
    <w:rsid w:val="00965D21"/>
    <w:rsid w:val="00965E1E"/>
    <w:rsid w:val="009670A1"/>
    <w:rsid w:val="00967764"/>
    <w:rsid w:val="00967EBF"/>
    <w:rsid w:val="00970024"/>
    <w:rsid w:val="00970B0E"/>
    <w:rsid w:val="00970BB9"/>
    <w:rsid w:val="00970D83"/>
    <w:rsid w:val="00972134"/>
    <w:rsid w:val="009726EE"/>
    <w:rsid w:val="00972A0D"/>
    <w:rsid w:val="00972CDE"/>
    <w:rsid w:val="00972D05"/>
    <w:rsid w:val="009733DD"/>
    <w:rsid w:val="00973710"/>
    <w:rsid w:val="00975573"/>
    <w:rsid w:val="00976D03"/>
    <w:rsid w:val="00977B30"/>
    <w:rsid w:val="00977F2C"/>
    <w:rsid w:val="00980666"/>
    <w:rsid w:val="00981D32"/>
    <w:rsid w:val="0098286B"/>
    <w:rsid w:val="00982F41"/>
    <w:rsid w:val="00983043"/>
    <w:rsid w:val="00984859"/>
    <w:rsid w:val="00985090"/>
    <w:rsid w:val="0098541B"/>
    <w:rsid w:val="00985A69"/>
    <w:rsid w:val="00985DB1"/>
    <w:rsid w:val="00986819"/>
    <w:rsid w:val="00986C90"/>
    <w:rsid w:val="00987710"/>
    <w:rsid w:val="009877A6"/>
    <w:rsid w:val="009904AB"/>
    <w:rsid w:val="009906CE"/>
    <w:rsid w:val="00991CF7"/>
    <w:rsid w:val="00992B0E"/>
    <w:rsid w:val="0099407D"/>
    <w:rsid w:val="00995688"/>
    <w:rsid w:val="009958A6"/>
    <w:rsid w:val="009958FC"/>
    <w:rsid w:val="00995C28"/>
    <w:rsid w:val="00995DC5"/>
    <w:rsid w:val="00996456"/>
    <w:rsid w:val="009A026E"/>
    <w:rsid w:val="009A04F5"/>
    <w:rsid w:val="009A12D0"/>
    <w:rsid w:val="009A15EF"/>
    <w:rsid w:val="009A20D3"/>
    <w:rsid w:val="009A38A5"/>
    <w:rsid w:val="009A5B73"/>
    <w:rsid w:val="009B118B"/>
    <w:rsid w:val="009B1737"/>
    <w:rsid w:val="009B2393"/>
    <w:rsid w:val="009B3D4B"/>
    <w:rsid w:val="009B5B99"/>
    <w:rsid w:val="009B6EFC"/>
    <w:rsid w:val="009B77A1"/>
    <w:rsid w:val="009C0E05"/>
    <w:rsid w:val="009C1049"/>
    <w:rsid w:val="009C2ABB"/>
    <w:rsid w:val="009C2D0B"/>
    <w:rsid w:val="009C2DF8"/>
    <w:rsid w:val="009C31BF"/>
    <w:rsid w:val="009C42B1"/>
    <w:rsid w:val="009C68B7"/>
    <w:rsid w:val="009C74F0"/>
    <w:rsid w:val="009D0834"/>
    <w:rsid w:val="009D0A1E"/>
    <w:rsid w:val="009D1FDD"/>
    <w:rsid w:val="009D21CB"/>
    <w:rsid w:val="009D2AE3"/>
    <w:rsid w:val="009D52BC"/>
    <w:rsid w:val="009D7D0A"/>
    <w:rsid w:val="009E09D9"/>
    <w:rsid w:val="009E14BA"/>
    <w:rsid w:val="009E197F"/>
    <w:rsid w:val="009E51CC"/>
    <w:rsid w:val="009E579E"/>
    <w:rsid w:val="009E5C92"/>
    <w:rsid w:val="009E769E"/>
    <w:rsid w:val="009E78E0"/>
    <w:rsid w:val="009F01B1"/>
    <w:rsid w:val="009F0DBB"/>
    <w:rsid w:val="009F3887"/>
    <w:rsid w:val="009F3AD6"/>
    <w:rsid w:val="009F4933"/>
    <w:rsid w:val="009F4BEA"/>
    <w:rsid w:val="009F4F91"/>
    <w:rsid w:val="009F504C"/>
    <w:rsid w:val="009F52CB"/>
    <w:rsid w:val="009F659A"/>
    <w:rsid w:val="009F732B"/>
    <w:rsid w:val="00A01FE0"/>
    <w:rsid w:val="00A02898"/>
    <w:rsid w:val="00A06945"/>
    <w:rsid w:val="00A10656"/>
    <w:rsid w:val="00A1088B"/>
    <w:rsid w:val="00A113C0"/>
    <w:rsid w:val="00A12FA6"/>
    <w:rsid w:val="00A13225"/>
    <w:rsid w:val="00A1339B"/>
    <w:rsid w:val="00A1445E"/>
    <w:rsid w:val="00A14ABA"/>
    <w:rsid w:val="00A1532A"/>
    <w:rsid w:val="00A173A4"/>
    <w:rsid w:val="00A1741E"/>
    <w:rsid w:val="00A20D64"/>
    <w:rsid w:val="00A21F9B"/>
    <w:rsid w:val="00A229A3"/>
    <w:rsid w:val="00A231EB"/>
    <w:rsid w:val="00A24CB6"/>
    <w:rsid w:val="00A26CD2"/>
    <w:rsid w:val="00A27667"/>
    <w:rsid w:val="00A32979"/>
    <w:rsid w:val="00A34A67"/>
    <w:rsid w:val="00A37462"/>
    <w:rsid w:val="00A40299"/>
    <w:rsid w:val="00A40495"/>
    <w:rsid w:val="00A459E1"/>
    <w:rsid w:val="00A46AC4"/>
    <w:rsid w:val="00A52296"/>
    <w:rsid w:val="00A52D0C"/>
    <w:rsid w:val="00A53EB7"/>
    <w:rsid w:val="00A54838"/>
    <w:rsid w:val="00A55661"/>
    <w:rsid w:val="00A60955"/>
    <w:rsid w:val="00A61AAC"/>
    <w:rsid w:val="00A61B70"/>
    <w:rsid w:val="00A61FA8"/>
    <w:rsid w:val="00A637F4"/>
    <w:rsid w:val="00A64DF2"/>
    <w:rsid w:val="00A64F09"/>
    <w:rsid w:val="00A65485"/>
    <w:rsid w:val="00A656BD"/>
    <w:rsid w:val="00A66DCB"/>
    <w:rsid w:val="00A66E05"/>
    <w:rsid w:val="00A70753"/>
    <w:rsid w:val="00A712D2"/>
    <w:rsid w:val="00A720D5"/>
    <w:rsid w:val="00A75469"/>
    <w:rsid w:val="00A7635E"/>
    <w:rsid w:val="00A76CC3"/>
    <w:rsid w:val="00A77548"/>
    <w:rsid w:val="00A81E96"/>
    <w:rsid w:val="00A82C8A"/>
    <w:rsid w:val="00A8346B"/>
    <w:rsid w:val="00A84740"/>
    <w:rsid w:val="00A852FF"/>
    <w:rsid w:val="00A85F32"/>
    <w:rsid w:val="00A863D3"/>
    <w:rsid w:val="00A867BB"/>
    <w:rsid w:val="00A87337"/>
    <w:rsid w:val="00A90600"/>
    <w:rsid w:val="00A90C97"/>
    <w:rsid w:val="00A915D1"/>
    <w:rsid w:val="00A921AF"/>
    <w:rsid w:val="00A9283E"/>
    <w:rsid w:val="00A92D98"/>
    <w:rsid w:val="00A92DDC"/>
    <w:rsid w:val="00A960C8"/>
    <w:rsid w:val="00A965B5"/>
    <w:rsid w:val="00A96604"/>
    <w:rsid w:val="00A9664D"/>
    <w:rsid w:val="00A96AC3"/>
    <w:rsid w:val="00A97369"/>
    <w:rsid w:val="00AA03DF"/>
    <w:rsid w:val="00AA11AC"/>
    <w:rsid w:val="00AA1B4F"/>
    <w:rsid w:val="00AA21D8"/>
    <w:rsid w:val="00AA271A"/>
    <w:rsid w:val="00AA2F3A"/>
    <w:rsid w:val="00AA3270"/>
    <w:rsid w:val="00AA35B9"/>
    <w:rsid w:val="00AA3C69"/>
    <w:rsid w:val="00AA54F3"/>
    <w:rsid w:val="00AA56D5"/>
    <w:rsid w:val="00AA6B43"/>
    <w:rsid w:val="00AA6C33"/>
    <w:rsid w:val="00AA720D"/>
    <w:rsid w:val="00AB1B14"/>
    <w:rsid w:val="00AB1F81"/>
    <w:rsid w:val="00AB21DC"/>
    <w:rsid w:val="00AB367A"/>
    <w:rsid w:val="00AB4C05"/>
    <w:rsid w:val="00AB7241"/>
    <w:rsid w:val="00AB759B"/>
    <w:rsid w:val="00AC01D1"/>
    <w:rsid w:val="00AC0AB2"/>
    <w:rsid w:val="00AC0E9F"/>
    <w:rsid w:val="00AC167F"/>
    <w:rsid w:val="00AC37E4"/>
    <w:rsid w:val="00AC4582"/>
    <w:rsid w:val="00AC52A5"/>
    <w:rsid w:val="00AC5473"/>
    <w:rsid w:val="00AC6EFD"/>
    <w:rsid w:val="00AC7151"/>
    <w:rsid w:val="00AC72AF"/>
    <w:rsid w:val="00AD460A"/>
    <w:rsid w:val="00AD6A05"/>
    <w:rsid w:val="00AD7156"/>
    <w:rsid w:val="00AE044C"/>
    <w:rsid w:val="00AE118B"/>
    <w:rsid w:val="00AE272B"/>
    <w:rsid w:val="00AE2820"/>
    <w:rsid w:val="00AE2C4A"/>
    <w:rsid w:val="00AE3E3A"/>
    <w:rsid w:val="00AE5603"/>
    <w:rsid w:val="00AE56AD"/>
    <w:rsid w:val="00AE77B4"/>
    <w:rsid w:val="00AE7C1A"/>
    <w:rsid w:val="00AE7DF8"/>
    <w:rsid w:val="00AF041C"/>
    <w:rsid w:val="00AF0BAF"/>
    <w:rsid w:val="00AF0D53"/>
    <w:rsid w:val="00AF0D8F"/>
    <w:rsid w:val="00AF0D9C"/>
    <w:rsid w:val="00AF13AB"/>
    <w:rsid w:val="00AF1D36"/>
    <w:rsid w:val="00AF280B"/>
    <w:rsid w:val="00AF3780"/>
    <w:rsid w:val="00AF3993"/>
    <w:rsid w:val="00AF59D0"/>
    <w:rsid w:val="00AF5BE1"/>
    <w:rsid w:val="00AF5F75"/>
    <w:rsid w:val="00AF6001"/>
    <w:rsid w:val="00AF6535"/>
    <w:rsid w:val="00AF7807"/>
    <w:rsid w:val="00AF7A9A"/>
    <w:rsid w:val="00B01A16"/>
    <w:rsid w:val="00B01DBE"/>
    <w:rsid w:val="00B02BB3"/>
    <w:rsid w:val="00B02C1C"/>
    <w:rsid w:val="00B04ED8"/>
    <w:rsid w:val="00B05403"/>
    <w:rsid w:val="00B0544A"/>
    <w:rsid w:val="00B057F0"/>
    <w:rsid w:val="00B07A44"/>
    <w:rsid w:val="00B07F45"/>
    <w:rsid w:val="00B1021A"/>
    <w:rsid w:val="00B12E0C"/>
    <w:rsid w:val="00B13B50"/>
    <w:rsid w:val="00B1481A"/>
    <w:rsid w:val="00B14E04"/>
    <w:rsid w:val="00B15A1F"/>
    <w:rsid w:val="00B15FE9"/>
    <w:rsid w:val="00B16687"/>
    <w:rsid w:val="00B2093E"/>
    <w:rsid w:val="00B2148A"/>
    <w:rsid w:val="00B2152E"/>
    <w:rsid w:val="00B21EE7"/>
    <w:rsid w:val="00B220C2"/>
    <w:rsid w:val="00B22931"/>
    <w:rsid w:val="00B24FE0"/>
    <w:rsid w:val="00B25B32"/>
    <w:rsid w:val="00B26A03"/>
    <w:rsid w:val="00B32349"/>
    <w:rsid w:val="00B32616"/>
    <w:rsid w:val="00B33196"/>
    <w:rsid w:val="00B33F07"/>
    <w:rsid w:val="00B359E2"/>
    <w:rsid w:val="00B36857"/>
    <w:rsid w:val="00B36C42"/>
    <w:rsid w:val="00B4148D"/>
    <w:rsid w:val="00B42204"/>
    <w:rsid w:val="00B42D52"/>
    <w:rsid w:val="00B42EA7"/>
    <w:rsid w:val="00B44FF0"/>
    <w:rsid w:val="00B4578B"/>
    <w:rsid w:val="00B46CB9"/>
    <w:rsid w:val="00B472DC"/>
    <w:rsid w:val="00B5075A"/>
    <w:rsid w:val="00B51845"/>
    <w:rsid w:val="00B51923"/>
    <w:rsid w:val="00B532AF"/>
    <w:rsid w:val="00B5337C"/>
    <w:rsid w:val="00B53FDE"/>
    <w:rsid w:val="00B54048"/>
    <w:rsid w:val="00B544F3"/>
    <w:rsid w:val="00B547E7"/>
    <w:rsid w:val="00B54AF3"/>
    <w:rsid w:val="00B56397"/>
    <w:rsid w:val="00B571DA"/>
    <w:rsid w:val="00B57A8A"/>
    <w:rsid w:val="00B6027B"/>
    <w:rsid w:val="00B61FBE"/>
    <w:rsid w:val="00B636C8"/>
    <w:rsid w:val="00B6449C"/>
    <w:rsid w:val="00B64819"/>
    <w:rsid w:val="00B64DD9"/>
    <w:rsid w:val="00B6503F"/>
    <w:rsid w:val="00B65EDB"/>
    <w:rsid w:val="00B661D5"/>
    <w:rsid w:val="00B6684F"/>
    <w:rsid w:val="00B674A3"/>
    <w:rsid w:val="00B67AFF"/>
    <w:rsid w:val="00B70B59"/>
    <w:rsid w:val="00B73657"/>
    <w:rsid w:val="00B739B3"/>
    <w:rsid w:val="00B762F4"/>
    <w:rsid w:val="00B76BEE"/>
    <w:rsid w:val="00B81B15"/>
    <w:rsid w:val="00B839CE"/>
    <w:rsid w:val="00B84499"/>
    <w:rsid w:val="00B86F5C"/>
    <w:rsid w:val="00B87BB6"/>
    <w:rsid w:val="00B90BC4"/>
    <w:rsid w:val="00B913F2"/>
    <w:rsid w:val="00B915AE"/>
    <w:rsid w:val="00B93130"/>
    <w:rsid w:val="00B932FB"/>
    <w:rsid w:val="00B93C52"/>
    <w:rsid w:val="00B94956"/>
    <w:rsid w:val="00B95913"/>
    <w:rsid w:val="00B95C2C"/>
    <w:rsid w:val="00B96004"/>
    <w:rsid w:val="00B96A7C"/>
    <w:rsid w:val="00BA04ED"/>
    <w:rsid w:val="00BA157B"/>
    <w:rsid w:val="00BA1621"/>
    <w:rsid w:val="00BA1735"/>
    <w:rsid w:val="00BA19FA"/>
    <w:rsid w:val="00BA1ED8"/>
    <w:rsid w:val="00BA2757"/>
    <w:rsid w:val="00BA4288"/>
    <w:rsid w:val="00BA5703"/>
    <w:rsid w:val="00BA5C24"/>
    <w:rsid w:val="00BA5C8E"/>
    <w:rsid w:val="00BA6BE9"/>
    <w:rsid w:val="00BA6DB1"/>
    <w:rsid w:val="00BA762B"/>
    <w:rsid w:val="00BB0902"/>
    <w:rsid w:val="00BB10B6"/>
    <w:rsid w:val="00BB1594"/>
    <w:rsid w:val="00BB25C0"/>
    <w:rsid w:val="00BB2B74"/>
    <w:rsid w:val="00BB2D05"/>
    <w:rsid w:val="00BB3E6F"/>
    <w:rsid w:val="00BB48E5"/>
    <w:rsid w:val="00BB4C32"/>
    <w:rsid w:val="00BB5607"/>
    <w:rsid w:val="00BB5ACA"/>
    <w:rsid w:val="00BB627A"/>
    <w:rsid w:val="00BB627F"/>
    <w:rsid w:val="00BC0C17"/>
    <w:rsid w:val="00BC3823"/>
    <w:rsid w:val="00BC417C"/>
    <w:rsid w:val="00BC5841"/>
    <w:rsid w:val="00BC6C01"/>
    <w:rsid w:val="00BC76FB"/>
    <w:rsid w:val="00BC7E2F"/>
    <w:rsid w:val="00BD094A"/>
    <w:rsid w:val="00BD2EF0"/>
    <w:rsid w:val="00BD2FAD"/>
    <w:rsid w:val="00BD60B4"/>
    <w:rsid w:val="00BD796B"/>
    <w:rsid w:val="00BE2E2C"/>
    <w:rsid w:val="00BE2FC7"/>
    <w:rsid w:val="00BE3110"/>
    <w:rsid w:val="00BE40C0"/>
    <w:rsid w:val="00BE4550"/>
    <w:rsid w:val="00BE4D75"/>
    <w:rsid w:val="00BE593A"/>
    <w:rsid w:val="00BE5F4A"/>
    <w:rsid w:val="00BE6BCE"/>
    <w:rsid w:val="00BE7AEF"/>
    <w:rsid w:val="00BF09B0"/>
    <w:rsid w:val="00BF1544"/>
    <w:rsid w:val="00BF1B53"/>
    <w:rsid w:val="00BF1E49"/>
    <w:rsid w:val="00BF2316"/>
    <w:rsid w:val="00BF246D"/>
    <w:rsid w:val="00BF2682"/>
    <w:rsid w:val="00BF2731"/>
    <w:rsid w:val="00BF2899"/>
    <w:rsid w:val="00BF2A62"/>
    <w:rsid w:val="00BF2FD0"/>
    <w:rsid w:val="00C038A2"/>
    <w:rsid w:val="00C06016"/>
    <w:rsid w:val="00C0630B"/>
    <w:rsid w:val="00C06614"/>
    <w:rsid w:val="00C067A3"/>
    <w:rsid w:val="00C06F06"/>
    <w:rsid w:val="00C12CB0"/>
    <w:rsid w:val="00C140E9"/>
    <w:rsid w:val="00C14AA4"/>
    <w:rsid w:val="00C1797B"/>
    <w:rsid w:val="00C20FAD"/>
    <w:rsid w:val="00C23648"/>
    <w:rsid w:val="00C2375F"/>
    <w:rsid w:val="00C24694"/>
    <w:rsid w:val="00C247CB"/>
    <w:rsid w:val="00C248C7"/>
    <w:rsid w:val="00C270AA"/>
    <w:rsid w:val="00C31FB2"/>
    <w:rsid w:val="00C32E66"/>
    <w:rsid w:val="00C3355F"/>
    <w:rsid w:val="00C3390A"/>
    <w:rsid w:val="00C33A04"/>
    <w:rsid w:val="00C33C16"/>
    <w:rsid w:val="00C34A86"/>
    <w:rsid w:val="00C3569A"/>
    <w:rsid w:val="00C378FE"/>
    <w:rsid w:val="00C40113"/>
    <w:rsid w:val="00C402C1"/>
    <w:rsid w:val="00C41BE3"/>
    <w:rsid w:val="00C43353"/>
    <w:rsid w:val="00C43C40"/>
    <w:rsid w:val="00C43F48"/>
    <w:rsid w:val="00C4478F"/>
    <w:rsid w:val="00C448FF"/>
    <w:rsid w:val="00C45E57"/>
    <w:rsid w:val="00C464A5"/>
    <w:rsid w:val="00C46867"/>
    <w:rsid w:val="00C46C8D"/>
    <w:rsid w:val="00C4734E"/>
    <w:rsid w:val="00C52F29"/>
    <w:rsid w:val="00C53227"/>
    <w:rsid w:val="00C53D46"/>
    <w:rsid w:val="00C553C2"/>
    <w:rsid w:val="00C56CE6"/>
    <w:rsid w:val="00C5745F"/>
    <w:rsid w:val="00C60005"/>
    <w:rsid w:val="00C61A98"/>
    <w:rsid w:val="00C61BF7"/>
    <w:rsid w:val="00C62FB9"/>
    <w:rsid w:val="00C63201"/>
    <w:rsid w:val="00C6424F"/>
    <w:rsid w:val="00C64E62"/>
    <w:rsid w:val="00C651D5"/>
    <w:rsid w:val="00C65CCC"/>
    <w:rsid w:val="00C66986"/>
    <w:rsid w:val="00C669E7"/>
    <w:rsid w:val="00C671E2"/>
    <w:rsid w:val="00C71871"/>
    <w:rsid w:val="00C71964"/>
    <w:rsid w:val="00C724C0"/>
    <w:rsid w:val="00C738FE"/>
    <w:rsid w:val="00C75055"/>
    <w:rsid w:val="00C7618F"/>
    <w:rsid w:val="00C763D6"/>
    <w:rsid w:val="00C765A9"/>
    <w:rsid w:val="00C77462"/>
    <w:rsid w:val="00C81157"/>
    <w:rsid w:val="00C8162D"/>
    <w:rsid w:val="00C830BB"/>
    <w:rsid w:val="00C83A0B"/>
    <w:rsid w:val="00C8417D"/>
    <w:rsid w:val="00C842D0"/>
    <w:rsid w:val="00C84ED1"/>
    <w:rsid w:val="00C863CC"/>
    <w:rsid w:val="00C8727C"/>
    <w:rsid w:val="00C876B7"/>
    <w:rsid w:val="00C9038F"/>
    <w:rsid w:val="00C9121F"/>
    <w:rsid w:val="00C92AAB"/>
    <w:rsid w:val="00C9349C"/>
    <w:rsid w:val="00C94CE8"/>
    <w:rsid w:val="00C955EE"/>
    <w:rsid w:val="00C95D4C"/>
    <w:rsid w:val="00C96C4C"/>
    <w:rsid w:val="00C96F6E"/>
    <w:rsid w:val="00C9708A"/>
    <w:rsid w:val="00C97133"/>
    <w:rsid w:val="00CA2435"/>
    <w:rsid w:val="00CA3CFF"/>
    <w:rsid w:val="00CA4068"/>
    <w:rsid w:val="00CA44C5"/>
    <w:rsid w:val="00CA482F"/>
    <w:rsid w:val="00CA59CF"/>
    <w:rsid w:val="00CA5F13"/>
    <w:rsid w:val="00CB2750"/>
    <w:rsid w:val="00CB37F8"/>
    <w:rsid w:val="00CB4115"/>
    <w:rsid w:val="00CB4EA3"/>
    <w:rsid w:val="00CB663B"/>
    <w:rsid w:val="00CB69E2"/>
    <w:rsid w:val="00CB69ED"/>
    <w:rsid w:val="00CB7471"/>
    <w:rsid w:val="00CB7B20"/>
    <w:rsid w:val="00CB7DC3"/>
    <w:rsid w:val="00CC04EB"/>
    <w:rsid w:val="00CC0751"/>
    <w:rsid w:val="00CC2C00"/>
    <w:rsid w:val="00CC497E"/>
    <w:rsid w:val="00CC4C7C"/>
    <w:rsid w:val="00CC4DB9"/>
    <w:rsid w:val="00CC5041"/>
    <w:rsid w:val="00CC5EAF"/>
    <w:rsid w:val="00CC75A2"/>
    <w:rsid w:val="00CC7A18"/>
    <w:rsid w:val="00CC7C91"/>
    <w:rsid w:val="00CC7DED"/>
    <w:rsid w:val="00CD0E2F"/>
    <w:rsid w:val="00CD1D49"/>
    <w:rsid w:val="00CD1DA8"/>
    <w:rsid w:val="00CD2F20"/>
    <w:rsid w:val="00CD319D"/>
    <w:rsid w:val="00CD41B1"/>
    <w:rsid w:val="00CD5A8E"/>
    <w:rsid w:val="00CD64E9"/>
    <w:rsid w:val="00CD6B20"/>
    <w:rsid w:val="00CE0625"/>
    <w:rsid w:val="00CE07CA"/>
    <w:rsid w:val="00CE1339"/>
    <w:rsid w:val="00CE5175"/>
    <w:rsid w:val="00CE61CC"/>
    <w:rsid w:val="00CE6A17"/>
    <w:rsid w:val="00CE6E42"/>
    <w:rsid w:val="00CF02DF"/>
    <w:rsid w:val="00CF0A89"/>
    <w:rsid w:val="00CF20B7"/>
    <w:rsid w:val="00CF30ED"/>
    <w:rsid w:val="00CF3ED7"/>
    <w:rsid w:val="00CF3EF2"/>
    <w:rsid w:val="00CF41D8"/>
    <w:rsid w:val="00CF6692"/>
    <w:rsid w:val="00CF7441"/>
    <w:rsid w:val="00D00D16"/>
    <w:rsid w:val="00D03840"/>
    <w:rsid w:val="00D03C6C"/>
    <w:rsid w:val="00D03D76"/>
    <w:rsid w:val="00D04760"/>
    <w:rsid w:val="00D04A95"/>
    <w:rsid w:val="00D04E70"/>
    <w:rsid w:val="00D05C5A"/>
    <w:rsid w:val="00D06288"/>
    <w:rsid w:val="00D068C7"/>
    <w:rsid w:val="00D07BAA"/>
    <w:rsid w:val="00D12884"/>
    <w:rsid w:val="00D128A4"/>
    <w:rsid w:val="00D12A9E"/>
    <w:rsid w:val="00D147C8"/>
    <w:rsid w:val="00D15131"/>
    <w:rsid w:val="00D15A44"/>
    <w:rsid w:val="00D16990"/>
    <w:rsid w:val="00D16FA2"/>
    <w:rsid w:val="00D174F1"/>
    <w:rsid w:val="00D20954"/>
    <w:rsid w:val="00D20BBA"/>
    <w:rsid w:val="00D21C39"/>
    <w:rsid w:val="00D21FC6"/>
    <w:rsid w:val="00D22286"/>
    <w:rsid w:val="00D2243A"/>
    <w:rsid w:val="00D2253A"/>
    <w:rsid w:val="00D24225"/>
    <w:rsid w:val="00D243B3"/>
    <w:rsid w:val="00D252E8"/>
    <w:rsid w:val="00D25FEE"/>
    <w:rsid w:val="00D265AD"/>
    <w:rsid w:val="00D33029"/>
    <w:rsid w:val="00D33393"/>
    <w:rsid w:val="00D33D36"/>
    <w:rsid w:val="00D34D94"/>
    <w:rsid w:val="00D363C7"/>
    <w:rsid w:val="00D36F39"/>
    <w:rsid w:val="00D373EF"/>
    <w:rsid w:val="00D409E2"/>
    <w:rsid w:val="00D41BA3"/>
    <w:rsid w:val="00D4218F"/>
    <w:rsid w:val="00D427D7"/>
    <w:rsid w:val="00D44E62"/>
    <w:rsid w:val="00D45576"/>
    <w:rsid w:val="00D456FD"/>
    <w:rsid w:val="00D46B9B"/>
    <w:rsid w:val="00D470C7"/>
    <w:rsid w:val="00D504B6"/>
    <w:rsid w:val="00D51391"/>
    <w:rsid w:val="00D51570"/>
    <w:rsid w:val="00D51F6F"/>
    <w:rsid w:val="00D550D4"/>
    <w:rsid w:val="00D556AD"/>
    <w:rsid w:val="00D5581C"/>
    <w:rsid w:val="00D57898"/>
    <w:rsid w:val="00D60010"/>
    <w:rsid w:val="00D60381"/>
    <w:rsid w:val="00D616DE"/>
    <w:rsid w:val="00D62201"/>
    <w:rsid w:val="00D640B7"/>
    <w:rsid w:val="00D645A1"/>
    <w:rsid w:val="00D651D1"/>
    <w:rsid w:val="00D652C0"/>
    <w:rsid w:val="00D70625"/>
    <w:rsid w:val="00D717BB"/>
    <w:rsid w:val="00D7226B"/>
    <w:rsid w:val="00D72707"/>
    <w:rsid w:val="00D73BE3"/>
    <w:rsid w:val="00D753FF"/>
    <w:rsid w:val="00D754DE"/>
    <w:rsid w:val="00D75A9C"/>
    <w:rsid w:val="00D76BF3"/>
    <w:rsid w:val="00D80DDD"/>
    <w:rsid w:val="00D82156"/>
    <w:rsid w:val="00D822EC"/>
    <w:rsid w:val="00D829C8"/>
    <w:rsid w:val="00D86A9E"/>
    <w:rsid w:val="00D87A38"/>
    <w:rsid w:val="00D87D6C"/>
    <w:rsid w:val="00D90871"/>
    <w:rsid w:val="00D9155F"/>
    <w:rsid w:val="00D91B91"/>
    <w:rsid w:val="00D93F7E"/>
    <w:rsid w:val="00D9403F"/>
    <w:rsid w:val="00D959B4"/>
    <w:rsid w:val="00D96064"/>
    <w:rsid w:val="00DA1B1C"/>
    <w:rsid w:val="00DA2036"/>
    <w:rsid w:val="00DA44DE"/>
    <w:rsid w:val="00DA65D0"/>
    <w:rsid w:val="00DA70AA"/>
    <w:rsid w:val="00DA70B6"/>
    <w:rsid w:val="00DA72E1"/>
    <w:rsid w:val="00DA7A75"/>
    <w:rsid w:val="00DA7DB2"/>
    <w:rsid w:val="00DB014E"/>
    <w:rsid w:val="00DB118B"/>
    <w:rsid w:val="00DB14F9"/>
    <w:rsid w:val="00DB3150"/>
    <w:rsid w:val="00DB31C4"/>
    <w:rsid w:val="00DB40C8"/>
    <w:rsid w:val="00DB5153"/>
    <w:rsid w:val="00DB620A"/>
    <w:rsid w:val="00DB7DF1"/>
    <w:rsid w:val="00DC17A4"/>
    <w:rsid w:val="00DC2BA3"/>
    <w:rsid w:val="00DC3832"/>
    <w:rsid w:val="00DC4E07"/>
    <w:rsid w:val="00DC639E"/>
    <w:rsid w:val="00DC7A51"/>
    <w:rsid w:val="00DD1FEA"/>
    <w:rsid w:val="00DD3B1E"/>
    <w:rsid w:val="00DD4759"/>
    <w:rsid w:val="00DD4E38"/>
    <w:rsid w:val="00DD5736"/>
    <w:rsid w:val="00DD69BE"/>
    <w:rsid w:val="00DD6C69"/>
    <w:rsid w:val="00DE1053"/>
    <w:rsid w:val="00DE275D"/>
    <w:rsid w:val="00DE40C2"/>
    <w:rsid w:val="00DE5946"/>
    <w:rsid w:val="00DE5B5F"/>
    <w:rsid w:val="00DF2766"/>
    <w:rsid w:val="00DF305D"/>
    <w:rsid w:val="00DF314B"/>
    <w:rsid w:val="00DF614E"/>
    <w:rsid w:val="00DF6FAE"/>
    <w:rsid w:val="00E00696"/>
    <w:rsid w:val="00E03651"/>
    <w:rsid w:val="00E03808"/>
    <w:rsid w:val="00E03AAC"/>
    <w:rsid w:val="00E060C2"/>
    <w:rsid w:val="00E06324"/>
    <w:rsid w:val="00E077F6"/>
    <w:rsid w:val="00E07B81"/>
    <w:rsid w:val="00E10AFD"/>
    <w:rsid w:val="00E10F85"/>
    <w:rsid w:val="00E11644"/>
    <w:rsid w:val="00E12399"/>
    <w:rsid w:val="00E12B11"/>
    <w:rsid w:val="00E12FB0"/>
    <w:rsid w:val="00E133C3"/>
    <w:rsid w:val="00E14814"/>
    <w:rsid w:val="00E14FCD"/>
    <w:rsid w:val="00E1591B"/>
    <w:rsid w:val="00E16A50"/>
    <w:rsid w:val="00E16EB3"/>
    <w:rsid w:val="00E21F99"/>
    <w:rsid w:val="00E249D5"/>
    <w:rsid w:val="00E25017"/>
    <w:rsid w:val="00E25AEF"/>
    <w:rsid w:val="00E26F73"/>
    <w:rsid w:val="00E275C3"/>
    <w:rsid w:val="00E30A34"/>
    <w:rsid w:val="00E31701"/>
    <w:rsid w:val="00E33C68"/>
    <w:rsid w:val="00E3422E"/>
    <w:rsid w:val="00E34EEB"/>
    <w:rsid w:val="00E3687C"/>
    <w:rsid w:val="00E36F6C"/>
    <w:rsid w:val="00E40BA5"/>
    <w:rsid w:val="00E41062"/>
    <w:rsid w:val="00E411A1"/>
    <w:rsid w:val="00E4299D"/>
    <w:rsid w:val="00E43446"/>
    <w:rsid w:val="00E4493C"/>
    <w:rsid w:val="00E44EB9"/>
    <w:rsid w:val="00E45BDC"/>
    <w:rsid w:val="00E46358"/>
    <w:rsid w:val="00E46837"/>
    <w:rsid w:val="00E471DC"/>
    <w:rsid w:val="00E4740A"/>
    <w:rsid w:val="00E50EB4"/>
    <w:rsid w:val="00E532FA"/>
    <w:rsid w:val="00E532FC"/>
    <w:rsid w:val="00E5437A"/>
    <w:rsid w:val="00E559B4"/>
    <w:rsid w:val="00E55BB0"/>
    <w:rsid w:val="00E56002"/>
    <w:rsid w:val="00E5641B"/>
    <w:rsid w:val="00E57A8C"/>
    <w:rsid w:val="00E609E5"/>
    <w:rsid w:val="00E60F27"/>
    <w:rsid w:val="00E61D54"/>
    <w:rsid w:val="00E64BBD"/>
    <w:rsid w:val="00E64C2B"/>
    <w:rsid w:val="00E64D93"/>
    <w:rsid w:val="00E65EDB"/>
    <w:rsid w:val="00E66927"/>
    <w:rsid w:val="00E66A34"/>
    <w:rsid w:val="00E677B8"/>
    <w:rsid w:val="00E67FA1"/>
    <w:rsid w:val="00E7207C"/>
    <w:rsid w:val="00E72254"/>
    <w:rsid w:val="00E7387D"/>
    <w:rsid w:val="00E73D53"/>
    <w:rsid w:val="00E75111"/>
    <w:rsid w:val="00E764EC"/>
    <w:rsid w:val="00E77296"/>
    <w:rsid w:val="00E81018"/>
    <w:rsid w:val="00E814AA"/>
    <w:rsid w:val="00E84C88"/>
    <w:rsid w:val="00E84CC0"/>
    <w:rsid w:val="00E85314"/>
    <w:rsid w:val="00E87527"/>
    <w:rsid w:val="00E87EF7"/>
    <w:rsid w:val="00E9025B"/>
    <w:rsid w:val="00E9040C"/>
    <w:rsid w:val="00E91304"/>
    <w:rsid w:val="00E913B6"/>
    <w:rsid w:val="00E92730"/>
    <w:rsid w:val="00E93763"/>
    <w:rsid w:val="00E94A3F"/>
    <w:rsid w:val="00E94A41"/>
    <w:rsid w:val="00E9633D"/>
    <w:rsid w:val="00E96C4C"/>
    <w:rsid w:val="00E96ED7"/>
    <w:rsid w:val="00E96F52"/>
    <w:rsid w:val="00EA0F72"/>
    <w:rsid w:val="00EA2AAE"/>
    <w:rsid w:val="00EA2EC0"/>
    <w:rsid w:val="00EA427A"/>
    <w:rsid w:val="00EA43BA"/>
    <w:rsid w:val="00EA6FDA"/>
    <w:rsid w:val="00EA723B"/>
    <w:rsid w:val="00EA74CE"/>
    <w:rsid w:val="00EB021B"/>
    <w:rsid w:val="00EB0CC2"/>
    <w:rsid w:val="00EB12C1"/>
    <w:rsid w:val="00EB1A73"/>
    <w:rsid w:val="00EB2879"/>
    <w:rsid w:val="00EB2977"/>
    <w:rsid w:val="00EB29AE"/>
    <w:rsid w:val="00EB6350"/>
    <w:rsid w:val="00EB687A"/>
    <w:rsid w:val="00EB694A"/>
    <w:rsid w:val="00EC0E2E"/>
    <w:rsid w:val="00EC2519"/>
    <w:rsid w:val="00EC2F62"/>
    <w:rsid w:val="00EC363E"/>
    <w:rsid w:val="00EC57A0"/>
    <w:rsid w:val="00EC62EB"/>
    <w:rsid w:val="00EC66C9"/>
    <w:rsid w:val="00EC6E9F"/>
    <w:rsid w:val="00EC71D0"/>
    <w:rsid w:val="00EC7AE7"/>
    <w:rsid w:val="00ED3B9B"/>
    <w:rsid w:val="00ED44F0"/>
    <w:rsid w:val="00ED4B33"/>
    <w:rsid w:val="00ED5993"/>
    <w:rsid w:val="00ED5EAE"/>
    <w:rsid w:val="00ED6281"/>
    <w:rsid w:val="00ED6C6D"/>
    <w:rsid w:val="00ED73C7"/>
    <w:rsid w:val="00ED73DD"/>
    <w:rsid w:val="00ED7DD6"/>
    <w:rsid w:val="00EE060B"/>
    <w:rsid w:val="00EE1441"/>
    <w:rsid w:val="00EE15A1"/>
    <w:rsid w:val="00EE1868"/>
    <w:rsid w:val="00EE20A6"/>
    <w:rsid w:val="00EE269F"/>
    <w:rsid w:val="00EE2A7C"/>
    <w:rsid w:val="00EE2C42"/>
    <w:rsid w:val="00EE341B"/>
    <w:rsid w:val="00EE3D7C"/>
    <w:rsid w:val="00EE4453"/>
    <w:rsid w:val="00EE5FCE"/>
    <w:rsid w:val="00EE6BBD"/>
    <w:rsid w:val="00EE6E1E"/>
    <w:rsid w:val="00EE705F"/>
    <w:rsid w:val="00EF1462"/>
    <w:rsid w:val="00EF1F19"/>
    <w:rsid w:val="00EF33A0"/>
    <w:rsid w:val="00EF53E6"/>
    <w:rsid w:val="00EF54FD"/>
    <w:rsid w:val="00EF6357"/>
    <w:rsid w:val="00F0084B"/>
    <w:rsid w:val="00F03D3B"/>
    <w:rsid w:val="00F060DC"/>
    <w:rsid w:val="00F07F0D"/>
    <w:rsid w:val="00F129A3"/>
    <w:rsid w:val="00F13112"/>
    <w:rsid w:val="00F14285"/>
    <w:rsid w:val="00F14703"/>
    <w:rsid w:val="00F1571D"/>
    <w:rsid w:val="00F16FE6"/>
    <w:rsid w:val="00F17819"/>
    <w:rsid w:val="00F17D23"/>
    <w:rsid w:val="00F226D9"/>
    <w:rsid w:val="00F23316"/>
    <w:rsid w:val="00F238BD"/>
    <w:rsid w:val="00F23F66"/>
    <w:rsid w:val="00F23FA8"/>
    <w:rsid w:val="00F24992"/>
    <w:rsid w:val="00F251A3"/>
    <w:rsid w:val="00F27241"/>
    <w:rsid w:val="00F3046C"/>
    <w:rsid w:val="00F30475"/>
    <w:rsid w:val="00F323A6"/>
    <w:rsid w:val="00F32F2F"/>
    <w:rsid w:val="00F335A7"/>
    <w:rsid w:val="00F33F3F"/>
    <w:rsid w:val="00F34109"/>
    <w:rsid w:val="00F35377"/>
    <w:rsid w:val="00F35BDD"/>
    <w:rsid w:val="00F35EF0"/>
    <w:rsid w:val="00F360D5"/>
    <w:rsid w:val="00F36213"/>
    <w:rsid w:val="00F3781F"/>
    <w:rsid w:val="00F403FD"/>
    <w:rsid w:val="00F41E72"/>
    <w:rsid w:val="00F4394F"/>
    <w:rsid w:val="00F45BDF"/>
    <w:rsid w:val="00F4662A"/>
    <w:rsid w:val="00F472B0"/>
    <w:rsid w:val="00F47617"/>
    <w:rsid w:val="00F477F4"/>
    <w:rsid w:val="00F47E9E"/>
    <w:rsid w:val="00F50300"/>
    <w:rsid w:val="00F51A3F"/>
    <w:rsid w:val="00F5348F"/>
    <w:rsid w:val="00F5414B"/>
    <w:rsid w:val="00F544DF"/>
    <w:rsid w:val="00F54B66"/>
    <w:rsid w:val="00F56B18"/>
    <w:rsid w:val="00F56E39"/>
    <w:rsid w:val="00F576F9"/>
    <w:rsid w:val="00F57908"/>
    <w:rsid w:val="00F61536"/>
    <w:rsid w:val="00F623E9"/>
    <w:rsid w:val="00F6291F"/>
    <w:rsid w:val="00F63657"/>
    <w:rsid w:val="00F63951"/>
    <w:rsid w:val="00F63C86"/>
    <w:rsid w:val="00F645DF"/>
    <w:rsid w:val="00F67C61"/>
    <w:rsid w:val="00F71EC3"/>
    <w:rsid w:val="00F7296C"/>
    <w:rsid w:val="00F72B58"/>
    <w:rsid w:val="00F766BE"/>
    <w:rsid w:val="00F77EB9"/>
    <w:rsid w:val="00F77FC5"/>
    <w:rsid w:val="00F80635"/>
    <w:rsid w:val="00F8115F"/>
    <w:rsid w:val="00F815D1"/>
    <w:rsid w:val="00F81E7E"/>
    <w:rsid w:val="00F81F0F"/>
    <w:rsid w:val="00F825F4"/>
    <w:rsid w:val="00F8422E"/>
    <w:rsid w:val="00F85933"/>
    <w:rsid w:val="00F86385"/>
    <w:rsid w:val="00F91068"/>
    <w:rsid w:val="00F92762"/>
    <w:rsid w:val="00F92AA1"/>
    <w:rsid w:val="00F932DE"/>
    <w:rsid w:val="00F9634D"/>
    <w:rsid w:val="00F963DD"/>
    <w:rsid w:val="00F9641A"/>
    <w:rsid w:val="00F97004"/>
    <w:rsid w:val="00FA1B8E"/>
    <w:rsid w:val="00FA2045"/>
    <w:rsid w:val="00FA7A66"/>
    <w:rsid w:val="00FB03AE"/>
    <w:rsid w:val="00FB05AF"/>
    <w:rsid w:val="00FB190D"/>
    <w:rsid w:val="00FB1AA9"/>
    <w:rsid w:val="00FB1D33"/>
    <w:rsid w:val="00FB4B5A"/>
    <w:rsid w:val="00FB4B65"/>
    <w:rsid w:val="00FB4B9D"/>
    <w:rsid w:val="00FB5963"/>
    <w:rsid w:val="00FB5DAA"/>
    <w:rsid w:val="00FB6529"/>
    <w:rsid w:val="00FB655D"/>
    <w:rsid w:val="00FB677F"/>
    <w:rsid w:val="00FC04B9"/>
    <w:rsid w:val="00FC161A"/>
    <w:rsid w:val="00FC23D5"/>
    <w:rsid w:val="00FC4226"/>
    <w:rsid w:val="00FC4337"/>
    <w:rsid w:val="00FC4C1A"/>
    <w:rsid w:val="00FC5286"/>
    <w:rsid w:val="00FC628F"/>
    <w:rsid w:val="00FC6468"/>
    <w:rsid w:val="00FC6D49"/>
    <w:rsid w:val="00FC716F"/>
    <w:rsid w:val="00FD0F65"/>
    <w:rsid w:val="00FD121A"/>
    <w:rsid w:val="00FD2B05"/>
    <w:rsid w:val="00FD36F8"/>
    <w:rsid w:val="00FD4922"/>
    <w:rsid w:val="00FD6355"/>
    <w:rsid w:val="00FD6461"/>
    <w:rsid w:val="00FD7637"/>
    <w:rsid w:val="00FE000B"/>
    <w:rsid w:val="00FE0281"/>
    <w:rsid w:val="00FE0CFB"/>
    <w:rsid w:val="00FE1865"/>
    <w:rsid w:val="00FE4144"/>
    <w:rsid w:val="00FE4A69"/>
    <w:rsid w:val="00FE6FA5"/>
    <w:rsid w:val="00FE7083"/>
    <w:rsid w:val="00FF019F"/>
    <w:rsid w:val="00FF1B2A"/>
    <w:rsid w:val="00FF2160"/>
    <w:rsid w:val="00FF30DE"/>
    <w:rsid w:val="00FF557B"/>
    <w:rsid w:val="00FF644B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paragraph" w:customStyle="1" w:styleId="Text">
    <w:name w:val="Text"/>
    <w:basedOn w:val="Normal"/>
    <w:rsid w:val="002444E0"/>
    <w:pPr>
      <w:widowControl/>
      <w:autoSpaceDE/>
      <w:autoSpaceDN/>
      <w:adjustRightInd/>
      <w:spacing w:before="120"/>
    </w:pPr>
    <w:rPr>
      <w:rFonts w:ascii="Times New Roman" w:hAnsi="Times New Roman" w:cs="Times New Roman"/>
      <w:color w:val="auto"/>
      <w:lang w:val="cs-CZ" w:eastAsia="cs-CZ"/>
    </w:rPr>
  </w:style>
  <w:style w:type="table" w:styleId="TableGrid">
    <w:name w:val="Table Grid"/>
    <w:basedOn w:val="TableNormal"/>
    <w:uiPriority w:val="39"/>
    <w:rsid w:val="00E85314"/>
    <w:rPr>
      <w:rFonts w:asciiTheme="minorHAnsi" w:eastAsiaTheme="minorHAnsi" w:hAnsiTheme="minorHAnsi" w:cstheme="minorBidi"/>
      <w:sz w:val="22"/>
      <w:szCs w:val="22"/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thilite">
    <w:name w:val="hithilite"/>
    <w:basedOn w:val="DefaultParagraphFont"/>
    <w:rsid w:val="00E7207C"/>
  </w:style>
  <w:style w:type="paragraph" w:customStyle="1" w:styleId="frfield">
    <w:name w:val="fr_field"/>
    <w:basedOn w:val="Normal"/>
    <w:rsid w:val="00E7207C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lang w:val="cs-CZ" w:eastAsia="cs-CZ"/>
    </w:rPr>
  </w:style>
  <w:style w:type="paragraph" w:customStyle="1" w:styleId="-wm-msonormal">
    <w:name w:val="-wm-msonormal"/>
    <w:basedOn w:val="Normal"/>
    <w:rsid w:val="00FB03AE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lang w:val="cs-CZ" w:eastAsia="cs-CZ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647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9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ny@vulhmop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jstor.org/stable/194115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erny@vulhmop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4C1B2-36A9-4BA1-8164-B5BBAFD59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8164</Words>
  <Characters>46540</Characters>
  <Application>Microsoft Office Word</Application>
  <DocSecurity>0</DocSecurity>
  <Lines>387</Lines>
  <Paragraphs>109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3" baseType="lpstr">
      <vt:lpstr>Please suggest names of 5 peer reviewers with their institutional affiliation and email address</vt:lpstr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Company/>
  <LinksUpToDate>false</LinksUpToDate>
  <CharactersWithSpaces>54595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subject/>
  <dc:creator/>
  <cp:keywords>Aug 2012 rev</cp:keywords>
  <dc:description/>
  <cp:lastModifiedBy/>
  <cp:revision>1</cp:revision>
  <cp:lastPrinted>2021-04-08T06:16:00Z</cp:lastPrinted>
  <dcterms:created xsi:type="dcterms:W3CDTF">2021-07-06T09:14:00Z</dcterms:created>
  <dcterms:modified xsi:type="dcterms:W3CDTF">2021-07-07T19:50:00Z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