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9DBF1" w14:textId="624C48B6" w:rsidR="00BA2A53" w:rsidRPr="00300977" w:rsidRDefault="0019257B" w:rsidP="00256757">
      <w:pPr>
        <w:autoSpaceDE w:val="0"/>
        <w:autoSpaceDN w:val="0"/>
        <w:adjustRightInd w:val="0"/>
        <w:rPr>
          <w:rFonts w:ascii="Times New Roman" w:hAnsi="Times New Roman" w:cs="Times New Roman"/>
        </w:rPr>
      </w:pPr>
      <w:r>
        <w:rPr>
          <w:rFonts w:ascii="Times New Roman" w:hAnsi="Times New Roman" w:cs="Times New Roman" w:hint="eastAsia"/>
        </w:rPr>
        <w:t xml:space="preserve"> </w:t>
      </w:r>
      <w:r w:rsidR="00632D4F" w:rsidRPr="00632D4F">
        <w:rPr>
          <w:rFonts w:ascii="Times New Roman" w:hAnsi="Times New Roman" w:cs="Times New Roman"/>
        </w:rPr>
        <w:t>Amit Krishnan</w:t>
      </w:r>
      <w:r w:rsidR="002F1C19" w:rsidRPr="002F1C19">
        <w:rPr>
          <w:rFonts w:ascii="Times New Roman" w:hAnsi="Times New Roman" w:cs="Times New Roman"/>
        </w:rPr>
        <w:t>, Ph</w:t>
      </w:r>
      <w:r w:rsidR="00632D4F">
        <w:rPr>
          <w:rFonts w:ascii="Times New Roman" w:hAnsi="Times New Roman" w:cs="Times New Roman" w:hint="eastAsia"/>
        </w:rPr>
        <w:t>.</w:t>
      </w:r>
      <w:r w:rsidR="002F1C19" w:rsidRPr="002F1C19">
        <w:rPr>
          <w:rFonts w:ascii="Times New Roman" w:hAnsi="Times New Roman" w:cs="Times New Roman"/>
        </w:rPr>
        <w:t>D</w:t>
      </w:r>
      <w:r w:rsidR="00632D4F">
        <w:rPr>
          <w:rFonts w:ascii="Times New Roman" w:hAnsi="Times New Roman" w:cs="Times New Roman" w:hint="eastAsia"/>
        </w:rPr>
        <w:t>.</w:t>
      </w:r>
    </w:p>
    <w:p w14:paraId="0DE761FA" w14:textId="7F6A5ED9" w:rsidR="00BA2A53" w:rsidRPr="00300977" w:rsidRDefault="002F1C19" w:rsidP="00256757">
      <w:pPr>
        <w:autoSpaceDE w:val="0"/>
        <w:autoSpaceDN w:val="0"/>
        <w:adjustRightInd w:val="0"/>
        <w:rPr>
          <w:rFonts w:ascii="Times New Roman" w:hAnsi="Times New Roman" w:cs="Times New Roman"/>
          <w:i/>
        </w:rPr>
      </w:pPr>
      <w:r w:rsidRPr="002F1C19">
        <w:rPr>
          <w:rFonts w:ascii="Times New Roman" w:hAnsi="Times New Roman" w:cs="Times New Roman"/>
        </w:rPr>
        <w:t>Review Editor</w:t>
      </w:r>
      <w:r w:rsidR="00BA2A53" w:rsidRPr="00300977">
        <w:rPr>
          <w:rFonts w:ascii="Times New Roman" w:hAnsi="Times New Roman" w:cs="Times New Roman"/>
        </w:rPr>
        <w:t xml:space="preserve">, </w:t>
      </w:r>
      <w:r w:rsidRPr="002F1C19">
        <w:rPr>
          <w:rFonts w:ascii="Times New Roman" w:hAnsi="Times New Roman" w:cs="Times New Roman" w:hint="eastAsia"/>
          <w:i/>
        </w:rPr>
        <w:t>JoVE</w:t>
      </w:r>
    </w:p>
    <w:p w14:paraId="00A67ADB" w14:textId="3D047642" w:rsidR="00BA2A53" w:rsidRPr="00300977" w:rsidRDefault="00BB5A9C" w:rsidP="00256757">
      <w:pPr>
        <w:autoSpaceDE w:val="0"/>
        <w:autoSpaceDN w:val="0"/>
        <w:adjustRightInd w:val="0"/>
        <w:rPr>
          <w:rFonts w:ascii="Times New Roman" w:hAnsi="Times New Roman" w:cs="Times New Roman"/>
          <w:b/>
        </w:rPr>
      </w:pPr>
      <w:r>
        <w:rPr>
          <w:rFonts w:ascii="Times New Roman" w:hAnsi="Times New Roman" w:cs="Times New Roman" w:hint="eastAsia"/>
          <w:b/>
        </w:rPr>
        <w:t>October</w:t>
      </w:r>
      <w:r w:rsidR="00DC7A1A" w:rsidRPr="00300977">
        <w:rPr>
          <w:rFonts w:ascii="Times New Roman" w:hAnsi="Times New Roman" w:cs="Times New Roman"/>
          <w:b/>
        </w:rPr>
        <w:t xml:space="preserve"> </w:t>
      </w:r>
      <w:r w:rsidR="00CF7598">
        <w:rPr>
          <w:rFonts w:ascii="Times New Roman" w:hAnsi="Times New Roman" w:cs="Times New Roman" w:hint="eastAsia"/>
          <w:b/>
        </w:rPr>
        <w:t>28</w:t>
      </w:r>
      <w:r w:rsidR="00BA2A53" w:rsidRPr="00300977">
        <w:rPr>
          <w:rFonts w:ascii="Times New Roman" w:hAnsi="Times New Roman" w:cs="Times New Roman"/>
          <w:b/>
        </w:rPr>
        <w:t>, 20</w:t>
      </w:r>
      <w:r w:rsidR="002F1C19">
        <w:rPr>
          <w:rFonts w:ascii="Times New Roman" w:hAnsi="Times New Roman" w:cs="Times New Roman"/>
          <w:b/>
        </w:rPr>
        <w:t>21</w:t>
      </w:r>
    </w:p>
    <w:p w14:paraId="0DC3DE88" w14:textId="77777777" w:rsidR="00BA2A53" w:rsidRPr="00300977" w:rsidRDefault="00BA2A53" w:rsidP="00256757">
      <w:pPr>
        <w:autoSpaceDE w:val="0"/>
        <w:autoSpaceDN w:val="0"/>
        <w:adjustRightInd w:val="0"/>
        <w:rPr>
          <w:rFonts w:ascii="Times New Roman" w:hAnsi="Times New Roman" w:cs="Times New Roman"/>
          <w:b/>
        </w:rPr>
      </w:pPr>
    </w:p>
    <w:p w14:paraId="2E3CB903" w14:textId="5C9FC708" w:rsidR="00BA2A53" w:rsidRPr="00300977"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Dear Dr.</w:t>
      </w:r>
      <w:r w:rsidR="00BB5A9C" w:rsidRPr="00BB5A9C">
        <w:t xml:space="preserve"> </w:t>
      </w:r>
      <w:r w:rsidR="00BB5A9C" w:rsidRPr="00BB5A9C">
        <w:rPr>
          <w:rFonts w:ascii="Times New Roman" w:hAnsi="Times New Roman" w:cs="Times New Roman"/>
        </w:rPr>
        <w:t>Krishnan</w:t>
      </w:r>
      <w:r w:rsidRPr="00300977">
        <w:rPr>
          <w:rFonts w:ascii="Times New Roman" w:hAnsi="Times New Roman" w:cs="Times New Roman"/>
        </w:rPr>
        <w:t>,</w:t>
      </w:r>
    </w:p>
    <w:p w14:paraId="6A927081" w14:textId="77777777" w:rsidR="00BA2A53" w:rsidRPr="00300977" w:rsidRDefault="00BA2A53" w:rsidP="00256757">
      <w:pPr>
        <w:autoSpaceDE w:val="0"/>
        <w:autoSpaceDN w:val="0"/>
        <w:adjustRightInd w:val="0"/>
        <w:rPr>
          <w:rFonts w:ascii="Times New Roman" w:hAnsi="Times New Roman" w:cs="Times New Roman"/>
        </w:rPr>
      </w:pPr>
    </w:p>
    <w:p w14:paraId="0EF30734" w14:textId="66BA232E" w:rsidR="00BA2A53" w:rsidRPr="00300977" w:rsidRDefault="00BA2A53" w:rsidP="00256757">
      <w:pPr>
        <w:rPr>
          <w:rFonts w:ascii="Times New Roman" w:eastAsia="SimSun" w:hAnsi="Times New Roman" w:cs="Times New Roman"/>
        </w:rPr>
      </w:pPr>
      <w:r w:rsidRPr="00300977">
        <w:rPr>
          <w:rFonts w:ascii="Times New Roman" w:eastAsia="SimSun" w:hAnsi="Times New Roman" w:cs="Times New Roman"/>
        </w:rPr>
        <w:t>With this cover letter, we will submit the revised manuscript (Manuscript ID </w:t>
      </w:r>
      <w:r w:rsidR="002F1C19" w:rsidRPr="002F1C19">
        <w:rPr>
          <w:rFonts w:ascii="Times New Roman" w:eastAsia="SimSun" w:hAnsi="Times New Roman" w:cs="Times New Roman"/>
        </w:rPr>
        <w:t>JoVE62800</w:t>
      </w:r>
      <w:r w:rsidR="00CF7598">
        <w:rPr>
          <w:rFonts w:ascii="Times New Roman" w:eastAsia="SimSun" w:hAnsi="Times New Roman" w:cs="Times New Roman" w:hint="eastAsia"/>
        </w:rPr>
        <w:t>R2</w:t>
      </w:r>
      <w:r w:rsidRPr="00300977">
        <w:rPr>
          <w:rFonts w:ascii="Times New Roman" w:eastAsia="SimSun" w:hAnsi="Times New Roman" w:cs="Times New Roman"/>
        </w:rPr>
        <w:t>) entitled, “</w:t>
      </w:r>
      <w:r w:rsidR="002F1C19" w:rsidRPr="002F1C19">
        <w:rPr>
          <w:rFonts w:ascii="Times New Roman" w:hAnsi="Times New Roman" w:cs="Times New Roman"/>
        </w:rPr>
        <w:t>Automated and High-throughput Microbial Cultivation and Adaptive Evolution using Microbial Microdroplet Culture System (MMC)</w:t>
      </w:r>
      <w:r w:rsidRPr="00300977">
        <w:rPr>
          <w:rFonts w:ascii="Times New Roman" w:eastAsia="SimSun" w:hAnsi="Times New Roman" w:cs="Times New Roman"/>
        </w:rPr>
        <w:t xml:space="preserve">” for publication in </w:t>
      </w:r>
      <w:r w:rsidR="00871EB9" w:rsidRPr="00871EB9">
        <w:rPr>
          <w:rFonts w:ascii="Times New Roman" w:eastAsia="SimSun" w:hAnsi="Times New Roman" w:cs="Times New Roman" w:hint="eastAsia"/>
          <w:i/>
        </w:rPr>
        <w:t>JoVE</w:t>
      </w:r>
      <w:r w:rsidRPr="00300977">
        <w:rPr>
          <w:rFonts w:ascii="Times New Roman" w:eastAsia="SimSun" w:hAnsi="Times New Roman" w:cs="Times New Roman"/>
        </w:rPr>
        <w:t xml:space="preserve">. We would like to thank </w:t>
      </w:r>
      <w:r w:rsidR="00871EB9">
        <w:rPr>
          <w:rFonts w:ascii="Times New Roman" w:eastAsia="SimSun" w:hAnsi="Times New Roman" w:cs="Times New Roman" w:hint="eastAsia"/>
        </w:rPr>
        <w:t>reviewer</w:t>
      </w:r>
      <w:r w:rsidRPr="00300977">
        <w:rPr>
          <w:rFonts w:ascii="Times New Roman" w:eastAsia="SimSun" w:hAnsi="Times New Roman" w:cs="Times New Roman"/>
        </w:rPr>
        <w:t xml:space="preserve">s for the careful and constructive reviews. Based on the comments from the </w:t>
      </w:r>
      <w:r w:rsidR="00871EB9">
        <w:rPr>
          <w:rFonts w:ascii="Times New Roman" w:eastAsia="SimSun" w:hAnsi="Times New Roman" w:cs="Times New Roman" w:hint="eastAsia"/>
        </w:rPr>
        <w:t>reviewer</w:t>
      </w:r>
      <w:r w:rsidRPr="00300977">
        <w:rPr>
          <w:rFonts w:ascii="Times New Roman" w:eastAsia="SimSun" w:hAnsi="Times New Roman" w:cs="Times New Roman"/>
        </w:rPr>
        <w:t>s, we have made substan</w:t>
      </w:r>
      <w:r w:rsidR="00871EB9">
        <w:rPr>
          <w:rFonts w:ascii="Times New Roman" w:eastAsia="SimSun" w:hAnsi="Times New Roman" w:cs="Times New Roman"/>
        </w:rPr>
        <w:t xml:space="preserve">tial changes of the manuscript and given </w:t>
      </w:r>
      <w:r w:rsidR="00060401" w:rsidRPr="00073905">
        <w:rPr>
          <w:rFonts w:ascii="Times New Roman" w:eastAsia="SimSun" w:hAnsi="Times New Roman" w:cs="Times New Roman"/>
        </w:rPr>
        <w:t>more detailed explanations to clarify some important</w:t>
      </w:r>
      <w:r w:rsidR="00EB0492">
        <w:rPr>
          <w:rFonts w:ascii="Times New Roman" w:eastAsia="SimSun" w:hAnsi="Times New Roman" w:cs="Times New Roman"/>
        </w:rPr>
        <w:t xml:space="preserve"> issues raised by the reviewers</w:t>
      </w:r>
      <w:r w:rsidRPr="00300977">
        <w:rPr>
          <w:rFonts w:ascii="Times New Roman" w:eastAsia="SimSun" w:hAnsi="Times New Roman" w:cs="Times New Roman"/>
        </w:rPr>
        <w:t>. A point-to-point response to all the comments from the reviewers is also uploaded.</w:t>
      </w:r>
    </w:p>
    <w:p w14:paraId="1C681B20" w14:textId="77777777" w:rsidR="00BA2A53" w:rsidRPr="00300977" w:rsidRDefault="00BA2A53" w:rsidP="00256757">
      <w:pPr>
        <w:rPr>
          <w:rFonts w:ascii="Times New Roman" w:eastAsia="SimSun" w:hAnsi="Times New Roman" w:cs="Times New Roman"/>
        </w:rPr>
      </w:pPr>
    </w:p>
    <w:p w14:paraId="60E56E2B" w14:textId="11436CDE" w:rsidR="00BA2A53" w:rsidRPr="00300977" w:rsidRDefault="00BA2A53" w:rsidP="00256757">
      <w:pPr>
        <w:autoSpaceDE w:val="0"/>
        <w:autoSpaceDN w:val="0"/>
        <w:adjustRightInd w:val="0"/>
        <w:rPr>
          <w:rFonts w:ascii="Times New Roman" w:eastAsia="SimSun" w:hAnsi="Times New Roman" w:cs="Times New Roman"/>
        </w:rPr>
      </w:pPr>
      <w:r w:rsidRPr="00300977">
        <w:rPr>
          <w:rFonts w:ascii="Times New Roman" w:eastAsia="SimSun" w:hAnsi="Times New Roman" w:cs="Times New Roman"/>
        </w:rPr>
        <w:t xml:space="preserve">We really appreciate the suggestions from the reviewers and the editorial board to improve the quality of this manuscript and our work. We hope after careful revision this new version is more suitable for publication in </w:t>
      </w:r>
      <w:r w:rsidR="00871EB9" w:rsidRPr="00871EB9">
        <w:rPr>
          <w:rFonts w:ascii="Times New Roman" w:eastAsia="SimSun" w:hAnsi="Times New Roman" w:cs="Times New Roman" w:hint="eastAsia"/>
          <w:i/>
        </w:rPr>
        <w:t>JoVE</w:t>
      </w:r>
      <w:r w:rsidRPr="00300977">
        <w:rPr>
          <w:rFonts w:ascii="Times New Roman" w:eastAsia="SimSun" w:hAnsi="Times New Roman" w:cs="Times New Roman"/>
        </w:rPr>
        <w:t>.</w:t>
      </w:r>
    </w:p>
    <w:p w14:paraId="5CC055C4" w14:textId="77777777" w:rsidR="00BA2A53" w:rsidRPr="00871EB9" w:rsidRDefault="00BA2A53" w:rsidP="00256757">
      <w:pPr>
        <w:autoSpaceDE w:val="0"/>
        <w:autoSpaceDN w:val="0"/>
        <w:adjustRightInd w:val="0"/>
        <w:rPr>
          <w:rFonts w:ascii="Times New Roman" w:eastAsia="SimSun" w:hAnsi="Times New Roman" w:cs="Times New Roman"/>
        </w:rPr>
      </w:pPr>
    </w:p>
    <w:p w14:paraId="59A71A7E" w14:textId="77777777" w:rsidR="00BA2A53" w:rsidRPr="00300977"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Sincerely yours,</w:t>
      </w:r>
    </w:p>
    <w:p w14:paraId="7AB028E4" w14:textId="77777777" w:rsidR="00BA2A53" w:rsidRPr="00300977" w:rsidRDefault="00BA2A53" w:rsidP="00256757">
      <w:pPr>
        <w:autoSpaceDE w:val="0"/>
        <w:autoSpaceDN w:val="0"/>
        <w:adjustRightInd w:val="0"/>
        <w:rPr>
          <w:rFonts w:ascii="Times New Roman" w:hAnsi="Times New Roman" w:cs="Times New Roman"/>
        </w:rPr>
      </w:pPr>
    </w:p>
    <w:p w14:paraId="531D99DB" w14:textId="77777777" w:rsidR="00BA2A53" w:rsidRPr="00300977"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Chong Zhang</w:t>
      </w:r>
    </w:p>
    <w:p w14:paraId="31A4371C" w14:textId="77777777" w:rsidR="00BA2A53" w:rsidRPr="00300977" w:rsidRDefault="00BA2A53" w:rsidP="00256757">
      <w:pPr>
        <w:autoSpaceDE w:val="0"/>
        <w:autoSpaceDN w:val="0"/>
        <w:adjustRightInd w:val="0"/>
        <w:rPr>
          <w:rFonts w:ascii="Times New Roman" w:hAnsi="Times New Roman" w:cs="Times New Roman"/>
        </w:rPr>
      </w:pPr>
    </w:p>
    <w:p w14:paraId="03E2EAC4" w14:textId="77777777" w:rsidR="00BA2A53" w:rsidRPr="00300977"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 xml:space="preserve">601 Yingshi Building, Department of Chemical Engineering, </w:t>
      </w:r>
    </w:p>
    <w:p w14:paraId="33552085" w14:textId="77777777" w:rsidR="00BA2A53" w:rsidRPr="00300977"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 xml:space="preserve">Tsinghua University, Haidian District, Beijing, China 100084 </w:t>
      </w:r>
    </w:p>
    <w:p w14:paraId="63CD5473" w14:textId="77777777" w:rsidR="00BA2A53" w:rsidRPr="00300977"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Phone: 86-10-62794771</w:t>
      </w:r>
    </w:p>
    <w:p w14:paraId="572D9A37" w14:textId="77777777" w:rsidR="00BA2A53" w:rsidRPr="00300977"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Fax: 86-10-62770304</w:t>
      </w:r>
    </w:p>
    <w:p w14:paraId="0B82130A" w14:textId="77777777" w:rsidR="00BA2A53" w:rsidRPr="00073905" w:rsidRDefault="00BA2A53" w:rsidP="00256757">
      <w:pPr>
        <w:autoSpaceDE w:val="0"/>
        <w:autoSpaceDN w:val="0"/>
        <w:adjustRightInd w:val="0"/>
        <w:rPr>
          <w:rFonts w:ascii="Times New Roman" w:hAnsi="Times New Roman" w:cs="Times New Roman"/>
        </w:rPr>
      </w:pPr>
      <w:r w:rsidRPr="00300977">
        <w:rPr>
          <w:rFonts w:ascii="Times New Roman" w:hAnsi="Times New Roman" w:cs="Times New Roman"/>
        </w:rPr>
        <w:t xml:space="preserve">E-mail: </w:t>
      </w:r>
      <w:hyperlink r:id="rId5" w:history="1">
        <w:r w:rsidRPr="00300977">
          <w:rPr>
            <w:rStyle w:val="a5"/>
            <w:rFonts w:ascii="Times New Roman" w:hAnsi="Times New Roman" w:cs="Times New Roman"/>
          </w:rPr>
          <w:t>chongzhang@tsinghua.edu.cn</w:t>
        </w:r>
      </w:hyperlink>
    </w:p>
    <w:p w14:paraId="18211F0E" w14:textId="61FE20C5" w:rsidR="00001960" w:rsidRPr="00300977" w:rsidRDefault="00001960" w:rsidP="00256757">
      <w:pPr>
        <w:widowControl/>
        <w:jc w:val="left"/>
        <w:rPr>
          <w:rFonts w:ascii="Times New Roman" w:hAnsi="Times New Roman" w:cs="Times New Roman"/>
        </w:rPr>
      </w:pPr>
      <w:r w:rsidRPr="00300977">
        <w:rPr>
          <w:rFonts w:ascii="Times New Roman" w:hAnsi="Times New Roman" w:cs="Times New Roman"/>
        </w:rPr>
        <w:br w:type="page"/>
      </w:r>
    </w:p>
    <w:p w14:paraId="5AF8E51D" w14:textId="7ACC4488" w:rsidR="000B7125" w:rsidRPr="00300977" w:rsidRDefault="00266DE9" w:rsidP="00256757">
      <w:pPr>
        <w:jc w:val="center"/>
        <w:outlineLvl w:val="0"/>
        <w:rPr>
          <w:rFonts w:ascii="Times New Roman" w:eastAsia="SimSun" w:hAnsi="Times New Roman" w:cs="Times New Roman"/>
          <w:b/>
        </w:rPr>
      </w:pPr>
      <w:r w:rsidRPr="00300977">
        <w:rPr>
          <w:rFonts w:ascii="Times New Roman" w:eastAsia="SimSun" w:hAnsi="Times New Roman" w:cs="Times New Roman"/>
          <w:b/>
        </w:rPr>
        <w:lastRenderedPageBreak/>
        <w:t>The Response to comments</w:t>
      </w:r>
    </w:p>
    <w:p w14:paraId="61C43B8A" w14:textId="77777777" w:rsidR="00CF7598" w:rsidRPr="00CF7598" w:rsidRDefault="00266DE9" w:rsidP="00256757">
      <w:pPr>
        <w:contextualSpacing/>
        <w:outlineLvl w:val="0"/>
        <w:rPr>
          <w:rFonts w:ascii="Times New Roman" w:eastAsia="SimSun" w:hAnsi="Times New Roman" w:cs="Times New Roman"/>
          <w:b/>
        </w:rPr>
      </w:pPr>
      <w:r w:rsidRPr="00CF7598">
        <w:rPr>
          <w:rFonts w:ascii="Times New Roman" w:eastAsia="SimSun" w:hAnsi="Times New Roman" w:cs="Times New Roman"/>
          <w:b/>
        </w:rPr>
        <w:t xml:space="preserve">To the </w:t>
      </w:r>
      <w:r w:rsidR="00871EB9" w:rsidRPr="00CF7598">
        <w:rPr>
          <w:rFonts w:ascii="Times New Roman" w:eastAsia="SimSun" w:hAnsi="Times New Roman" w:cs="Times New Roman"/>
          <w:b/>
        </w:rPr>
        <w:t>editorial comments</w:t>
      </w:r>
      <w:r w:rsidRPr="00CF7598">
        <w:rPr>
          <w:rFonts w:ascii="Times New Roman" w:eastAsia="SimSun" w:hAnsi="Times New Roman" w:cs="Times New Roman"/>
          <w:b/>
        </w:rPr>
        <w:t xml:space="preserve">: </w:t>
      </w:r>
    </w:p>
    <w:p w14:paraId="70198379" w14:textId="77777777" w:rsidR="00CF7598" w:rsidRDefault="00CF7598" w:rsidP="00256757">
      <w:pPr>
        <w:contextualSpacing/>
        <w:outlineLvl w:val="0"/>
        <w:rPr>
          <w:rFonts w:ascii="Times New Roman" w:hAnsi="Times New Roman" w:cs="Times New Roman"/>
          <w:color w:val="000000"/>
        </w:rPr>
      </w:pPr>
      <w:r>
        <w:rPr>
          <w:rFonts w:ascii="Times New Roman" w:hAnsi="Times New Roman" w:cs="Times New Roman" w:hint="eastAsia"/>
          <w:color w:val="000000"/>
        </w:rPr>
        <w:t xml:space="preserve"># </w:t>
      </w:r>
      <w:r w:rsidRPr="00CF7598">
        <w:rPr>
          <w:rFonts w:ascii="Times New Roman" w:hAnsi="Times New Roman" w:cs="Times New Roman"/>
          <w:color w:val="000000"/>
        </w:rPr>
        <w:t>1. Please note that the manuscript has been formatted to fit the journal standard. Please review. Consider revising the title to " Automated Microbial Cultivation and Adaptive Evolution using Microbial Micr</w:t>
      </w:r>
      <w:r>
        <w:rPr>
          <w:rFonts w:ascii="Times New Roman" w:hAnsi="Times New Roman" w:cs="Times New Roman"/>
          <w:color w:val="000000"/>
        </w:rPr>
        <w:t>odroplet Culture System (MMC)".</w:t>
      </w:r>
    </w:p>
    <w:p w14:paraId="67FD2C11" w14:textId="54DFA095" w:rsidR="00094338" w:rsidRDefault="00CF7598" w:rsidP="00094338">
      <w:pPr>
        <w:contextualSpacing/>
        <w:outlineLvl w:val="0"/>
        <w:rPr>
          <w:rFonts w:ascii="Times New Roman" w:eastAsia="SimSun" w:hAnsi="Times New Roman" w:cs="Times New Roman"/>
        </w:rPr>
      </w:pPr>
      <w:r w:rsidRPr="00300977">
        <w:rPr>
          <w:rFonts w:ascii="Times New Roman" w:eastAsia="SimSun" w:hAnsi="Times New Roman" w:cs="Times New Roman"/>
          <w:b/>
          <w:color w:val="FF0000"/>
        </w:rPr>
        <w:t>Response:</w:t>
      </w:r>
      <w:r w:rsidRPr="00300977">
        <w:rPr>
          <w:rFonts w:ascii="Times New Roman" w:eastAsia="SimSun" w:hAnsi="Times New Roman" w:cs="Times New Roman"/>
        </w:rPr>
        <w:t xml:space="preserve"> </w:t>
      </w:r>
      <w:r>
        <w:rPr>
          <w:rFonts w:ascii="Times New Roman" w:eastAsia="SimSun" w:hAnsi="Times New Roman" w:cs="Times New Roman" w:hint="eastAsia"/>
        </w:rPr>
        <w:t xml:space="preserve">Thank you for your </w:t>
      </w:r>
      <w:r w:rsidR="00256757">
        <w:rPr>
          <w:rFonts w:ascii="Times New Roman" w:eastAsia="SimSun" w:hAnsi="Times New Roman" w:cs="Times New Roman" w:hint="eastAsia"/>
        </w:rPr>
        <w:t>suggestions</w:t>
      </w:r>
      <w:r>
        <w:rPr>
          <w:rFonts w:ascii="Times New Roman" w:eastAsia="SimSun" w:hAnsi="Times New Roman" w:cs="Times New Roman" w:hint="eastAsia"/>
        </w:rPr>
        <w:t xml:space="preserve">. </w:t>
      </w:r>
      <w:r w:rsidR="00256757">
        <w:rPr>
          <w:rFonts w:ascii="Times New Roman" w:eastAsia="SimSun" w:hAnsi="Times New Roman" w:cs="Times New Roman" w:hint="eastAsia"/>
        </w:rPr>
        <w:t xml:space="preserve">After </w:t>
      </w:r>
      <w:r w:rsidR="00256757" w:rsidRPr="00256757">
        <w:rPr>
          <w:rFonts w:ascii="Times New Roman" w:eastAsia="SimSun" w:hAnsi="Times New Roman" w:cs="Times New Roman"/>
        </w:rPr>
        <w:t>consideratio</w:t>
      </w:r>
      <w:r w:rsidR="00256757">
        <w:rPr>
          <w:rFonts w:ascii="Times New Roman" w:eastAsia="SimSun" w:hAnsi="Times New Roman" w:cs="Times New Roman" w:hint="eastAsia"/>
        </w:rPr>
        <w:t>n, we revised the title.</w:t>
      </w:r>
      <w:r w:rsidR="00094338">
        <w:rPr>
          <w:rFonts w:ascii="Times New Roman" w:eastAsia="SimSun" w:hAnsi="Times New Roman" w:cs="Times New Roman" w:hint="eastAsia"/>
        </w:rPr>
        <w:t xml:space="preserve"> </w:t>
      </w:r>
      <w:r w:rsidR="00094338" w:rsidRPr="00094338">
        <w:rPr>
          <w:rFonts w:ascii="Times New Roman" w:eastAsia="SimSun" w:hAnsi="Times New Roman" w:cs="Times New Roman"/>
        </w:rPr>
        <w:t>We a</w:t>
      </w:r>
      <w:r w:rsidR="00094338">
        <w:rPr>
          <w:rFonts w:ascii="Times New Roman" w:eastAsia="SimSun" w:hAnsi="Times New Roman" w:cs="Times New Roman"/>
        </w:rPr>
        <w:t>lso revised the description of “</w:t>
      </w:r>
      <w:r w:rsidR="00094338">
        <w:rPr>
          <w:rFonts w:ascii="Times New Roman" w:eastAsia="SimSun" w:hAnsi="Times New Roman" w:cs="Times New Roman" w:hint="eastAsia"/>
        </w:rPr>
        <w:t>h</w:t>
      </w:r>
      <w:r w:rsidR="00094338" w:rsidRPr="00094338">
        <w:rPr>
          <w:rFonts w:ascii="Times New Roman" w:eastAsia="SimSun" w:hAnsi="Times New Roman" w:cs="Times New Roman"/>
        </w:rPr>
        <w:t>igh-throughput</w:t>
      </w:r>
      <w:r w:rsidR="00094338">
        <w:rPr>
          <w:rFonts w:ascii="Times New Roman" w:eastAsia="SimSun" w:hAnsi="Times New Roman" w:cs="Times New Roman"/>
        </w:rPr>
        <w:t>”</w:t>
      </w:r>
      <w:r w:rsidR="00094338" w:rsidRPr="00094338">
        <w:rPr>
          <w:rFonts w:ascii="Times New Roman" w:eastAsia="SimSun" w:hAnsi="Times New Roman" w:cs="Times New Roman"/>
        </w:rPr>
        <w:t xml:space="preserve"> in the </w:t>
      </w:r>
      <w:r w:rsidR="00094338">
        <w:rPr>
          <w:rFonts w:ascii="Times New Roman" w:eastAsia="SimSun" w:hAnsi="Times New Roman" w:cs="Times New Roman" w:hint="eastAsia"/>
        </w:rPr>
        <w:t>manuscript</w:t>
      </w:r>
      <w:r w:rsidR="00094338" w:rsidRPr="00094338">
        <w:rPr>
          <w:rFonts w:ascii="Times New Roman" w:eastAsia="SimSun" w:hAnsi="Times New Roman" w:cs="Times New Roman"/>
        </w:rPr>
        <w:t>.</w:t>
      </w:r>
    </w:p>
    <w:p w14:paraId="62A6938B" w14:textId="76907CFC" w:rsidR="00256757" w:rsidRPr="002548A3" w:rsidRDefault="00256757" w:rsidP="00094338">
      <w:pPr>
        <w:contextualSpacing/>
        <w:outlineLvl w:val="0"/>
        <w:rPr>
          <w:rFonts w:ascii="Times New Roman" w:eastAsia="SimSun" w:hAnsi="Times New Roman" w:cs="Times New Roman"/>
        </w:rPr>
      </w:pPr>
      <w:r w:rsidRPr="002548A3">
        <w:rPr>
          <w:rFonts w:ascii="Times New Roman" w:eastAsia="SimSun" w:hAnsi="Times New Roman" w:cs="Times New Roman"/>
        </w:rPr>
        <w:t>The revision is as follows</w:t>
      </w:r>
      <w:r w:rsidRPr="002548A3">
        <w:rPr>
          <w:rFonts w:ascii="Times New Roman" w:eastAsia="SimSun" w:hAnsi="Times New Roman" w:cs="Times New Roman" w:hint="eastAsia"/>
        </w:rPr>
        <w:t>：</w:t>
      </w:r>
    </w:p>
    <w:p w14:paraId="74C30416" w14:textId="16ABEE81" w:rsidR="00256757" w:rsidRPr="007B45BD" w:rsidRDefault="00256757" w:rsidP="00256757">
      <w:pPr>
        <w:contextualSpacing/>
        <w:outlineLvl w:val="0"/>
        <w:rPr>
          <w:rFonts w:ascii="Times New Roman" w:hAnsi="Times New Roman" w:cs="Times New Roman"/>
          <w:color w:val="000000"/>
        </w:rPr>
      </w:pPr>
      <w:r w:rsidRPr="00256757">
        <w:rPr>
          <w:rFonts w:ascii="Times New Roman" w:hAnsi="Times New Roman" w:cs="Times New Roman" w:hint="eastAsia"/>
          <w:b/>
          <w:color w:val="000000"/>
        </w:rPr>
        <w:t>Line 1:</w:t>
      </w:r>
      <w:r w:rsidR="007B45BD">
        <w:rPr>
          <w:rFonts w:ascii="Times New Roman" w:hAnsi="Times New Roman" w:cs="Times New Roman" w:hint="eastAsia"/>
          <w:b/>
          <w:color w:val="000000"/>
        </w:rPr>
        <w:t xml:space="preserve"> </w:t>
      </w:r>
      <w:r w:rsidR="007B45BD" w:rsidRPr="007B45BD">
        <w:rPr>
          <w:rFonts w:ascii="Times New Roman" w:hAnsi="Times New Roman" w:cs="Times New Roman"/>
          <w:color w:val="000000"/>
        </w:rPr>
        <w:t xml:space="preserve">Automated </w:t>
      </w:r>
      <w:r w:rsidR="007B45BD" w:rsidRPr="007B45BD">
        <w:rPr>
          <w:rFonts w:ascii="Times New Roman" w:hAnsi="Times New Roman" w:cs="Times New Roman"/>
          <w:strike/>
          <w:color w:val="FF0000"/>
        </w:rPr>
        <w:t xml:space="preserve">and High-throughput </w:t>
      </w:r>
      <w:r w:rsidR="007B45BD" w:rsidRPr="007B45BD">
        <w:rPr>
          <w:rFonts w:ascii="Times New Roman" w:hAnsi="Times New Roman" w:cs="Times New Roman"/>
          <w:color w:val="000000"/>
        </w:rPr>
        <w:t>Microbial Cultivation and Adaptive Evolution using Microbial Microdroplet Culture System (MMC)</w:t>
      </w:r>
    </w:p>
    <w:p w14:paraId="59B23FE3" w14:textId="77777777" w:rsidR="00CF7598" w:rsidRDefault="00CF7598" w:rsidP="00256757">
      <w:pPr>
        <w:contextualSpacing/>
        <w:outlineLvl w:val="0"/>
        <w:rPr>
          <w:rFonts w:ascii="Times New Roman" w:hAnsi="Times New Roman" w:cs="Times New Roman"/>
          <w:color w:val="000000"/>
        </w:rPr>
      </w:pPr>
    </w:p>
    <w:p w14:paraId="450B2B65" w14:textId="3F395E4C" w:rsidR="00CF7598" w:rsidRDefault="00CF7598" w:rsidP="00256757">
      <w:pPr>
        <w:contextualSpacing/>
        <w:outlineLvl w:val="0"/>
        <w:rPr>
          <w:rFonts w:ascii="Times New Roman" w:hAnsi="Times New Roman" w:cs="Times New Roman"/>
          <w:color w:val="000000"/>
        </w:rPr>
      </w:pPr>
      <w:r>
        <w:rPr>
          <w:rFonts w:ascii="Times New Roman" w:hAnsi="Times New Roman" w:cs="Times New Roman" w:hint="eastAsia"/>
          <w:color w:val="000000"/>
        </w:rPr>
        <w:t xml:space="preserve"># </w:t>
      </w:r>
      <w:r w:rsidRPr="00CF7598">
        <w:rPr>
          <w:rFonts w:ascii="Times New Roman" w:hAnsi="Times New Roman" w:cs="Times New Roman"/>
          <w:color w:val="000000"/>
        </w:rPr>
        <w:t>2. Please consider including the following Figures (in the rebuttal) as Supplementary Figures in the manuscript. Please explain these results in the Representative Results section. Also, include a title and short description for the figures in the Figure and Table Legends section.</w:t>
      </w:r>
      <w:r w:rsidRPr="00CF7598">
        <w:rPr>
          <w:rFonts w:ascii="Times New Roman" w:hAnsi="Times New Roman" w:cs="Times New Roman"/>
          <w:color w:val="000000"/>
        </w:rPr>
        <w:br/>
        <w:t>(i) Accuracy and reproducibility of droplet operations using dyed solutions,</w:t>
      </w:r>
      <w:r w:rsidRPr="00CF7598">
        <w:rPr>
          <w:rFonts w:ascii="Times New Roman" w:hAnsi="Times New Roman" w:cs="Times New Roman"/>
          <w:color w:val="000000"/>
        </w:rPr>
        <w:br/>
        <w:t>(ii) Consistency of E. coli MG1655 cultivation, and</w:t>
      </w:r>
      <w:r w:rsidRPr="00CF7598">
        <w:rPr>
          <w:rFonts w:ascii="Times New Roman" w:hAnsi="Times New Roman" w:cs="Times New Roman"/>
          <w:color w:val="000000"/>
        </w:rPr>
        <w:br/>
        <w:t>(iii) Evaporation of the droplet</w:t>
      </w:r>
      <w:r w:rsidRPr="00CF7598">
        <w:rPr>
          <w:rFonts w:ascii="Times New Roman" w:hAnsi="Times New Roman" w:cs="Times New Roman"/>
          <w:color w:val="000000"/>
        </w:rPr>
        <w:br/>
        <w:t>(iv) Calculation of the OD value for a single droplet</w:t>
      </w:r>
      <w:r w:rsidRPr="00CF7598">
        <w:rPr>
          <w:rFonts w:ascii="Times New Roman" w:hAnsi="Times New Roman" w:cs="Times New Roman"/>
          <w:color w:val="000000"/>
        </w:rPr>
        <w:br/>
        <w:t>(v) Verifying crosstalk between the droplets during the long-term cultivation.</w:t>
      </w:r>
    </w:p>
    <w:p w14:paraId="3C82BC8B" w14:textId="030ED857" w:rsidR="00C94251" w:rsidRDefault="00CF7598" w:rsidP="00256757">
      <w:pPr>
        <w:contextualSpacing/>
        <w:outlineLvl w:val="0"/>
        <w:rPr>
          <w:rFonts w:ascii="Times New Roman" w:eastAsia="SimSun" w:hAnsi="Times New Roman" w:cs="Times New Roman"/>
        </w:rPr>
      </w:pPr>
      <w:r w:rsidRPr="00300977">
        <w:rPr>
          <w:rFonts w:ascii="Times New Roman" w:eastAsia="SimSun" w:hAnsi="Times New Roman" w:cs="Times New Roman"/>
          <w:b/>
          <w:color w:val="FF0000"/>
        </w:rPr>
        <w:t>Response:</w:t>
      </w:r>
      <w:r w:rsidRPr="00300977">
        <w:rPr>
          <w:rFonts w:ascii="Times New Roman" w:eastAsia="SimSun" w:hAnsi="Times New Roman" w:cs="Times New Roman"/>
        </w:rPr>
        <w:t xml:space="preserve"> </w:t>
      </w:r>
      <w:r w:rsidR="00187622" w:rsidRPr="00187622">
        <w:rPr>
          <w:rFonts w:ascii="Times New Roman" w:eastAsia="SimSun" w:hAnsi="Times New Roman" w:cs="Times New Roman"/>
        </w:rPr>
        <w:t>We are sorry that we think we cannot directly add these figures to the manuscript.</w:t>
      </w:r>
      <w:r w:rsidR="00187622">
        <w:rPr>
          <w:rFonts w:ascii="Times New Roman" w:eastAsia="SimSun" w:hAnsi="Times New Roman" w:cs="Times New Roman" w:hint="eastAsia"/>
        </w:rPr>
        <w:t xml:space="preserve"> On the one hand, </w:t>
      </w:r>
      <w:r w:rsidR="00187622" w:rsidRPr="00187622">
        <w:rPr>
          <w:rFonts w:ascii="Times New Roman" w:eastAsia="SimSun" w:hAnsi="Times New Roman" w:cs="Times New Roman"/>
        </w:rPr>
        <w:t xml:space="preserve">the results of these figures are not obtained by </w:t>
      </w:r>
      <w:r w:rsidR="00187622">
        <w:rPr>
          <w:rFonts w:ascii="Times New Roman" w:eastAsia="SimSun" w:hAnsi="Times New Roman" w:cs="Times New Roman" w:hint="eastAsia"/>
        </w:rPr>
        <w:t xml:space="preserve">the </w:t>
      </w:r>
      <w:r w:rsidR="00187622" w:rsidRPr="00187622">
        <w:rPr>
          <w:rFonts w:ascii="Times New Roman" w:eastAsia="SimSun" w:hAnsi="Times New Roman" w:cs="Times New Roman"/>
        </w:rPr>
        <w:t xml:space="preserve">protocol, </w:t>
      </w:r>
      <w:r w:rsidR="00187622">
        <w:rPr>
          <w:rFonts w:ascii="Times New Roman" w:eastAsia="SimSun" w:hAnsi="Times New Roman" w:cs="Times New Roman" w:hint="eastAsia"/>
        </w:rPr>
        <w:t xml:space="preserve">and </w:t>
      </w:r>
      <w:r w:rsidR="00187622" w:rsidRPr="00187622">
        <w:rPr>
          <w:rFonts w:ascii="Times New Roman" w:eastAsia="SimSun" w:hAnsi="Times New Roman" w:cs="Times New Roman"/>
        </w:rPr>
        <w:t>they are</w:t>
      </w:r>
      <w:r w:rsidR="00187622">
        <w:rPr>
          <w:rFonts w:ascii="Times New Roman" w:eastAsia="SimSun" w:hAnsi="Times New Roman" w:cs="Times New Roman" w:hint="eastAsia"/>
        </w:rPr>
        <w:t xml:space="preserve"> </w:t>
      </w:r>
      <w:r w:rsidR="00187622" w:rsidRPr="00187622">
        <w:rPr>
          <w:rFonts w:ascii="Times New Roman" w:eastAsia="SimSun" w:hAnsi="Times New Roman" w:cs="Times New Roman"/>
        </w:rPr>
        <w:t>not the main application of MMC</w:t>
      </w:r>
      <w:r w:rsidR="00187622">
        <w:rPr>
          <w:rFonts w:ascii="Times New Roman" w:eastAsia="SimSun" w:hAnsi="Times New Roman" w:cs="Times New Roman" w:hint="eastAsia"/>
        </w:rPr>
        <w:t xml:space="preserve"> too</w:t>
      </w:r>
      <w:r w:rsidR="00187622" w:rsidRPr="00187622">
        <w:rPr>
          <w:rFonts w:ascii="Times New Roman" w:eastAsia="SimSun" w:hAnsi="Times New Roman" w:cs="Times New Roman"/>
        </w:rPr>
        <w:t xml:space="preserve">. On </w:t>
      </w:r>
      <w:r w:rsidR="00187622">
        <w:rPr>
          <w:rFonts w:ascii="Times New Roman" w:eastAsia="SimSun" w:hAnsi="Times New Roman" w:cs="Times New Roman"/>
        </w:rPr>
        <w:t>the other hand, these results c</w:t>
      </w:r>
      <w:r w:rsidR="00187622">
        <w:rPr>
          <w:rFonts w:ascii="Times New Roman" w:eastAsia="SimSun" w:hAnsi="Times New Roman" w:cs="Times New Roman" w:hint="eastAsia"/>
        </w:rPr>
        <w:t>o</w:t>
      </w:r>
      <w:r w:rsidR="00187622" w:rsidRPr="00187622">
        <w:rPr>
          <w:rFonts w:ascii="Times New Roman" w:eastAsia="SimSun" w:hAnsi="Times New Roman" w:cs="Times New Roman"/>
        </w:rPr>
        <w:t>me from some of our recent work</w:t>
      </w:r>
      <w:r w:rsidR="00187622">
        <w:rPr>
          <w:rFonts w:ascii="Times New Roman" w:eastAsia="SimSun" w:hAnsi="Times New Roman" w:cs="Times New Roman" w:hint="eastAsia"/>
        </w:rPr>
        <w:t xml:space="preserve">, </w:t>
      </w:r>
      <w:r w:rsidR="00187622" w:rsidRPr="00187622">
        <w:rPr>
          <w:rFonts w:ascii="Times New Roman" w:eastAsia="SimSun" w:hAnsi="Times New Roman" w:cs="Times New Roman"/>
        </w:rPr>
        <w:t>and we are consider</w:t>
      </w:r>
      <w:r w:rsidR="00797B02">
        <w:rPr>
          <w:rFonts w:ascii="Times New Roman" w:eastAsia="SimSun" w:hAnsi="Times New Roman" w:cs="Times New Roman"/>
        </w:rPr>
        <w:t xml:space="preserve">ing combining them with </w:t>
      </w:r>
      <w:r w:rsidR="00187622" w:rsidRPr="00187622">
        <w:rPr>
          <w:rFonts w:ascii="Times New Roman" w:eastAsia="SimSun" w:hAnsi="Times New Roman" w:cs="Times New Roman"/>
        </w:rPr>
        <w:t xml:space="preserve">our other work </w:t>
      </w:r>
      <w:r w:rsidR="00187622">
        <w:rPr>
          <w:rFonts w:ascii="Times New Roman" w:eastAsia="SimSun" w:hAnsi="Times New Roman" w:cs="Times New Roman" w:hint="eastAsia"/>
        </w:rPr>
        <w:t xml:space="preserve">to </w:t>
      </w:r>
      <w:r w:rsidR="00187622">
        <w:rPr>
          <w:rFonts w:ascii="Times New Roman" w:eastAsia="SimSun" w:hAnsi="Times New Roman" w:cs="Times New Roman"/>
        </w:rPr>
        <w:t>publish</w:t>
      </w:r>
      <w:r w:rsidR="00187622" w:rsidRPr="00187622">
        <w:rPr>
          <w:rFonts w:ascii="Times New Roman" w:eastAsia="SimSun" w:hAnsi="Times New Roman" w:cs="Times New Roman"/>
        </w:rPr>
        <w:t xml:space="preserve"> in a new journal. Here, we will take another form</w:t>
      </w:r>
      <w:r w:rsidR="0000604E">
        <w:rPr>
          <w:rFonts w:ascii="Times New Roman" w:eastAsia="SimSun" w:hAnsi="Times New Roman" w:cs="Times New Roman" w:hint="eastAsia"/>
        </w:rPr>
        <w:t xml:space="preserve"> (raw data or tables)</w:t>
      </w:r>
      <w:r w:rsidR="0000604E">
        <w:rPr>
          <w:rFonts w:ascii="Times New Roman" w:eastAsia="SimSun" w:hAnsi="Times New Roman" w:cs="Times New Roman"/>
        </w:rPr>
        <w:t xml:space="preserve"> </w:t>
      </w:r>
      <w:r w:rsidR="0000604E">
        <w:rPr>
          <w:rFonts w:ascii="Times New Roman" w:eastAsia="SimSun" w:hAnsi="Times New Roman" w:cs="Times New Roman" w:hint="eastAsia"/>
        </w:rPr>
        <w:t>to</w:t>
      </w:r>
      <w:r w:rsidR="00187622" w:rsidRPr="00187622">
        <w:rPr>
          <w:rFonts w:ascii="Times New Roman" w:eastAsia="SimSun" w:hAnsi="Times New Roman" w:cs="Times New Roman"/>
        </w:rPr>
        <w:t xml:space="preserve"> provide these results as </w:t>
      </w:r>
      <w:r w:rsidR="0000604E">
        <w:rPr>
          <w:rFonts w:ascii="Times New Roman" w:eastAsia="SimSun" w:hAnsi="Times New Roman" w:cs="Times New Roman"/>
          <w:b/>
        </w:rPr>
        <w:t xml:space="preserve">Supplementary </w:t>
      </w:r>
      <w:r w:rsidR="0000604E">
        <w:rPr>
          <w:rFonts w:ascii="Times New Roman" w:eastAsia="SimSun" w:hAnsi="Times New Roman" w:cs="Times New Roman" w:hint="eastAsia"/>
          <w:b/>
        </w:rPr>
        <w:t>Materials</w:t>
      </w:r>
      <w:r w:rsidR="00187622" w:rsidRPr="00187622">
        <w:rPr>
          <w:rFonts w:ascii="Times New Roman" w:eastAsia="SimSun" w:hAnsi="Times New Roman" w:cs="Times New Roman"/>
        </w:rPr>
        <w:t>.</w:t>
      </w:r>
      <w:r w:rsidR="00C94251">
        <w:rPr>
          <w:rFonts w:ascii="Times New Roman" w:eastAsia="SimSun" w:hAnsi="Times New Roman" w:cs="Times New Roman" w:hint="eastAsia"/>
        </w:rPr>
        <w:t xml:space="preserve"> We have also </w:t>
      </w:r>
      <w:r w:rsidR="00791462">
        <w:rPr>
          <w:rFonts w:ascii="Times New Roman" w:eastAsia="SimSun" w:hAnsi="Times New Roman" w:cs="Times New Roman" w:hint="eastAsia"/>
        </w:rPr>
        <w:t xml:space="preserve">given some </w:t>
      </w:r>
      <w:r w:rsidR="00791462">
        <w:rPr>
          <w:rFonts w:ascii="Times New Roman" w:eastAsia="SimSun" w:hAnsi="Times New Roman" w:cs="Times New Roman"/>
        </w:rPr>
        <w:t>expla</w:t>
      </w:r>
      <w:r w:rsidR="00C94251" w:rsidRPr="00C94251">
        <w:rPr>
          <w:rFonts w:ascii="Times New Roman" w:eastAsia="SimSun" w:hAnsi="Times New Roman" w:cs="Times New Roman"/>
        </w:rPr>
        <w:t>n</w:t>
      </w:r>
      <w:r w:rsidR="00791462">
        <w:rPr>
          <w:rFonts w:ascii="Times New Roman" w:eastAsia="SimSun" w:hAnsi="Times New Roman" w:cs="Times New Roman" w:hint="eastAsia"/>
        </w:rPr>
        <w:t>ation for</w:t>
      </w:r>
      <w:r w:rsidR="00C94251" w:rsidRPr="00C94251">
        <w:rPr>
          <w:rFonts w:ascii="Times New Roman" w:eastAsia="SimSun" w:hAnsi="Times New Roman" w:cs="Times New Roman"/>
        </w:rPr>
        <w:t xml:space="preserve"> these results in the Representative Results section</w:t>
      </w:r>
    </w:p>
    <w:p w14:paraId="62D5D057" w14:textId="73A45216" w:rsidR="00850A10" w:rsidRDefault="00CF7598" w:rsidP="00256757">
      <w:pPr>
        <w:contextualSpacing/>
        <w:outlineLvl w:val="0"/>
        <w:rPr>
          <w:rFonts w:ascii="Times New Roman" w:eastAsia="SimSun" w:hAnsi="Times New Roman" w:cs="Times New Roman"/>
        </w:rPr>
      </w:pPr>
      <w:r>
        <w:rPr>
          <w:rFonts w:ascii="Times New Roman" w:eastAsia="SimSun" w:hAnsi="Times New Roman" w:cs="Times New Roman" w:hint="eastAsia"/>
        </w:rPr>
        <w:t xml:space="preserve">(i) </w:t>
      </w:r>
      <w:r w:rsidR="00850A10">
        <w:rPr>
          <w:rFonts w:ascii="Times New Roman" w:eastAsia="SimSun" w:hAnsi="Times New Roman" w:cs="Times New Roman" w:hint="eastAsia"/>
        </w:rPr>
        <w:t>Here involve two</w:t>
      </w:r>
      <w:r w:rsidR="00850A10" w:rsidRPr="00850A10">
        <w:rPr>
          <w:rFonts w:ascii="Times New Roman" w:eastAsia="SimSun" w:hAnsi="Times New Roman" w:cs="Times New Roman"/>
        </w:rPr>
        <w:t xml:space="preserve"> experiment</w:t>
      </w:r>
      <w:r w:rsidR="00850A10">
        <w:rPr>
          <w:rFonts w:ascii="Times New Roman" w:eastAsia="SimSun" w:hAnsi="Times New Roman" w:cs="Times New Roman" w:hint="eastAsia"/>
        </w:rPr>
        <w:t>s</w:t>
      </w:r>
      <w:r w:rsidR="00850A10">
        <w:rPr>
          <w:rFonts w:ascii="Times New Roman" w:eastAsia="SimSun" w:hAnsi="Times New Roman" w:cs="Times New Roman"/>
        </w:rPr>
        <w:t>: o</w:t>
      </w:r>
      <w:r w:rsidR="00850A10" w:rsidRPr="00850A10">
        <w:rPr>
          <w:rFonts w:ascii="Times New Roman" w:eastAsia="SimSun" w:hAnsi="Times New Roman" w:cs="Times New Roman"/>
        </w:rPr>
        <w:t xml:space="preserve">ne is </w:t>
      </w:r>
      <w:r w:rsidR="00850A10">
        <w:rPr>
          <w:rFonts w:ascii="Times New Roman" w:eastAsia="SimSun" w:hAnsi="Times New Roman" w:cs="Times New Roman" w:hint="eastAsia"/>
        </w:rPr>
        <w:t xml:space="preserve">about </w:t>
      </w:r>
      <w:r w:rsidR="00850A10">
        <w:rPr>
          <w:rFonts w:ascii="Times New Roman" w:eastAsia="SimSun" w:hAnsi="Times New Roman" w:cs="Times New Roman"/>
        </w:rPr>
        <w:t>“v</w:t>
      </w:r>
      <w:r w:rsidR="00850A10" w:rsidRPr="00850A10">
        <w:rPr>
          <w:rFonts w:ascii="Times New Roman" w:eastAsia="SimSun" w:hAnsi="Times New Roman" w:cs="Times New Roman"/>
        </w:rPr>
        <w:t>olume of droplets</w:t>
      </w:r>
      <w:r w:rsidR="00850A10">
        <w:rPr>
          <w:rFonts w:ascii="Times New Roman" w:eastAsia="SimSun" w:hAnsi="Times New Roman" w:cs="Times New Roman"/>
        </w:rPr>
        <w:t>”</w:t>
      </w:r>
      <w:r w:rsidR="00850A10" w:rsidRPr="00850A10">
        <w:rPr>
          <w:rFonts w:ascii="Times New Roman" w:eastAsia="SimSun" w:hAnsi="Times New Roman" w:cs="Times New Roman"/>
        </w:rPr>
        <w:t xml:space="preserve">, and the other is </w:t>
      </w:r>
      <w:r w:rsidR="00850A10">
        <w:rPr>
          <w:rFonts w:ascii="Times New Roman" w:eastAsia="SimSun" w:hAnsi="Times New Roman" w:cs="Times New Roman" w:hint="eastAsia"/>
        </w:rPr>
        <w:t xml:space="preserve">about </w:t>
      </w:r>
      <w:r w:rsidR="00850A10">
        <w:rPr>
          <w:rFonts w:ascii="Times New Roman" w:eastAsia="SimSun" w:hAnsi="Times New Roman" w:cs="Times New Roman"/>
        </w:rPr>
        <w:t>“c</w:t>
      </w:r>
      <w:r w:rsidR="00850A10" w:rsidRPr="00850A10">
        <w:rPr>
          <w:rFonts w:ascii="Times New Roman" w:eastAsia="SimSun" w:hAnsi="Times New Roman" w:cs="Times New Roman"/>
        </w:rPr>
        <w:t>oncentration of inoculum</w:t>
      </w:r>
      <w:r w:rsidR="00850A10">
        <w:rPr>
          <w:rFonts w:ascii="Times New Roman" w:eastAsia="SimSun" w:hAnsi="Times New Roman" w:cs="Times New Roman"/>
        </w:rPr>
        <w:t>”. The C</w:t>
      </w:r>
      <w:r w:rsidR="00850A10">
        <w:rPr>
          <w:rFonts w:ascii="Times New Roman" w:eastAsia="SimSun" w:hAnsi="Times New Roman" w:cs="Times New Roman" w:hint="eastAsia"/>
        </w:rPr>
        <w:t>.</w:t>
      </w:r>
      <w:r w:rsidR="00850A10">
        <w:rPr>
          <w:rFonts w:ascii="Times New Roman" w:eastAsia="SimSun" w:hAnsi="Times New Roman" w:cs="Times New Roman"/>
        </w:rPr>
        <w:t>V</w:t>
      </w:r>
      <w:r w:rsidR="00850A10" w:rsidRPr="00850A10">
        <w:rPr>
          <w:rFonts w:ascii="Times New Roman" w:eastAsia="SimSun" w:hAnsi="Times New Roman" w:cs="Times New Roman"/>
        </w:rPr>
        <w:t xml:space="preserve"> of both are shown in </w:t>
      </w:r>
      <w:r w:rsidR="00850A10" w:rsidRPr="00850A10">
        <w:rPr>
          <w:rFonts w:ascii="Times New Roman" w:eastAsia="SimSun" w:hAnsi="Times New Roman" w:cs="Times New Roman"/>
          <w:b/>
        </w:rPr>
        <w:t>Table 1</w:t>
      </w:r>
      <w:r w:rsidR="00850A10" w:rsidRPr="00850A10">
        <w:rPr>
          <w:rFonts w:ascii="Times New Roman" w:eastAsia="SimSun" w:hAnsi="Times New Roman" w:cs="Times New Roman"/>
        </w:rPr>
        <w:t>.</w:t>
      </w:r>
      <w:r w:rsidR="00850A10">
        <w:rPr>
          <w:rFonts w:ascii="Times New Roman" w:eastAsia="SimSun" w:hAnsi="Times New Roman" w:cs="Times New Roman" w:hint="eastAsia"/>
        </w:rPr>
        <w:t xml:space="preserve"> </w:t>
      </w:r>
      <w:r w:rsidR="00850A10">
        <w:rPr>
          <w:rFonts w:ascii="Times New Roman" w:eastAsia="SimSun" w:hAnsi="Times New Roman" w:cs="Times New Roman"/>
        </w:rPr>
        <w:t>The data about “v</w:t>
      </w:r>
      <w:r w:rsidR="00850A10" w:rsidRPr="00850A10">
        <w:rPr>
          <w:rFonts w:ascii="Times New Roman" w:eastAsia="SimSun" w:hAnsi="Times New Roman" w:cs="Times New Roman"/>
        </w:rPr>
        <w:t>olume of droplets</w:t>
      </w:r>
      <w:r w:rsidR="00850A10">
        <w:rPr>
          <w:rFonts w:ascii="Times New Roman" w:eastAsia="SimSun" w:hAnsi="Times New Roman" w:cs="Times New Roman"/>
        </w:rPr>
        <w:t>”</w:t>
      </w:r>
      <w:r w:rsidR="00850A10" w:rsidRPr="00850A10">
        <w:rPr>
          <w:rFonts w:ascii="Times New Roman" w:eastAsia="SimSun" w:hAnsi="Times New Roman" w:cs="Times New Roman"/>
        </w:rPr>
        <w:t xml:space="preserve"> are detailed in </w:t>
      </w:r>
      <w:r w:rsidR="00850A10" w:rsidRPr="00850A10">
        <w:rPr>
          <w:rFonts w:ascii="Times New Roman" w:eastAsia="SimSun" w:hAnsi="Times New Roman" w:cs="Times New Roman"/>
          <w:b/>
        </w:rPr>
        <w:t>Table S1</w:t>
      </w:r>
      <w:r w:rsidR="00850A10">
        <w:rPr>
          <w:rFonts w:ascii="Times New Roman" w:eastAsia="SimSun" w:hAnsi="Times New Roman" w:cs="Times New Roman"/>
        </w:rPr>
        <w:t>. The data about “</w:t>
      </w:r>
      <w:r w:rsidR="00850A10">
        <w:rPr>
          <w:rFonts w:ascii="Times New Roman" w:eastAsia="SimSun" w:hAnsi="Times New Roman" w:cs="Times New Roman" w:hint="eastAsia"/>
        </w:rPr>
        <w:t>c</w:t>
      </w:r>
      <w:r w:rsidR="00850A10" w:rsidRPr="00850A10">
        <w:rPr>
          <w:rFonts w:ascii="Times New Roman" w:eastAsia="SimSun" w:hAnsi="Times New Roman" w:cs="Times New Roman"/>
        </w:rPr>
        <w:t>oncentration of inoculum</w:t>
      </w:r>
      <w:r w:rsidR="00850A10">
        <w:rPr>
          <w:rFonts w:ascii="Times New Roman" w:eastAsia="SimSun" w:hAnsi="Times New Roman" w:cs="Times New Roman"/>
        </w:rPr>
        <w:t>”</w:t>
      </w:r>
      <w:r w:rsidR="00850A10" w:rsidRPr="00850A10">
        <w:rPr>
          <w:rFonts w:ascii="Times New Roman" w:eastAsia="SimSun" w:hAnsi="Times New Roman" w:cs="Times New Roman"/>
        </w:rPr>
        <w:t xml:space="preserve"> comes from ref. 13, which has been marked in </w:t>
      </w:r>
      <w:r w:rsidR="00850A10" w:rsidRPr="00850A10">
        <w:rPr>
          <w:rFonts w:ascii="Times New Roman" w:eastAsia="SimSun" w:hAnsi="Times New Roman" w:cs="Times New Roman"/>
          <w:b/>
        </w:rPr>
        <w:t>Table 1</w:t>
      </w:r>
      <w:r w:rsidR="00850A10" w:rsidRPr="00850A10">
        <w:rPr>
          <w:rFonts w:ascii="Times New Roman" w:eastAsia="SimSun" w:hAnsi="Times New Roman" w:cs="Times New Roman"/>
        </w:rPr>
        <w:t>.</w:t>
      </w:r>
    </w:p>
    <w:p w14:paraId="00CCD9F9" w14:textId="22ABB262" w:rsidR="00CF7598" w:rsidRPr="00F456C9" w:rsidRDefault="00CF7598" w:rsidP="00256757">
      <w:pPr>
        <w:contextualSpacing/>
        <w:outlineLvl w:val="0"/>
        <w:rPr>
          <w:rFonts w:ascii="Times New Roman" w:eastAsia="SimSun" w:hAnsi="Times New Roman" w:cs="Times New Roman"/>
        </w:rPr>
      </w:pPr>
      <w:r>
        <w:rPr>
          <w:rFonts w:ascii="Times New Roman" w:eastAsia="SimSun" w:hAnsi="Times New Roman" w:cs="Times New Roman" w:hint="eastAsia"/>
        </w:rPr>
        <w:t xml:space="preserve">(ii) </w:t>
      </w:r>
      <w:r w:rsidR="00F456C9">
        <w:rPr>
          <w:rFonts w:ascii="Times New Roman" w:eastAsia="SimSun" w:hAnsi="Times New Roman" w:cs="Times New Roman" w:hint="eastAsia"/>
        </w:rPr>
        <w:t>The a</w:t>
      </w:r>
      <w:r w:rsidR="00F456C9" w:rsidRPr="00F456C9">
        <w:rPr>
          <w:rFonts w:ascii="Times New Roman" w:eastAsia="SimSun" w:hAnsi="Times New Roman" w:cs="Times New Roman"/>
        </w:rPr>
        <w:t>ccuracy and reproducibility of droplet operations have been explained</w:t>
      </w:r>
      <w:r w:rsidR="00F456C9">
        <w:rPr>
          <w:rFonts w:ascii="Times New Roman" w:eastAsia="SimSun" w:hAnsi="Times New Roman" w:cs="Times New Roman" w:hint="eastAsia"/>
        </w:rPr>
        <w:t xml:space="preserve"> in (i)</w:t>
      </w:r>
      <w:r w:rsidR="00F456C9">
        <w:rPr>
          <w:rFonts w:ascii="Times New Roman" w:eastAsia="SimSun" w:hAnsi="Times New Roman" w:cs="Times New Roman"/>
        </w:rPr>
        <w:t>.</w:t>
      </w:r>
      <w:r w:rsidR="00F456C9" w:rsidRPr="00F456C9">
        <w:rPr>
          <w:rFonts w:ascii="Times New Roman" w:eastAsia="SimSun" w:hAnsi="Times New Roman" w:cs="Times New Roman"/>
        </w:rPr>
        <w:t xml:space="preserve"> </w:t>
      </w:r>
      <w:r w:rsidR="00F456C9">
        <w:rPr>
          <w:rFonts w:ascii="Times New Roman" w:eastAsia="SimSun" w:hAnsi="Times New Roman" w:cs="Times New Roman" w:hint="eastAsia"/>
        </w:rPr>
        <w:t xml:space="preserve">The </w:t>
      </w:r>
      <w:r w:rsidR="00F456C9" w:rsidRPr="00F456C9">
        <w:rPr>
          <w:rFonts w:ascii="Times New Roman" w:eastAsia="SimSun" w:hAnsi="Times New Roman" w:cs="Times New Roman"/>
        </w:rPr>
        <w:t>(ii) just further explain</w:t>
      </w:r>
      <w:r w:rsidR="00F456C9">
        <w:rPr>
          <w:rFonts w:ascii="Times New Roman" w:eastAsia="SimSun" w:hAnsi="Times New Roman" w:cs="Times New Roman" w:hint="eastAsia"/>
        </w:rPr>
        <w:t>s</w:t>
      </w:r>
      <w:r w:rsidR="00F456C9" w:rsidRPr="00F456C9">
        <w:rPr>
          <w:rFonts w:ascii="Times New Roman" w:eastAsia="SimSun" w:hAnsi="Times New Roman" w:cs="Times New Roman"/>
        </w:rPr>
        <w:t xml:space="preserve"> the cult</w:t>
      </w:r>
      <w:r w:rsidR="00F456C9">
        <w:rPr>
          <w:rFonts w:ascii="Times New Roman" w:eastAsia="SimSun" w:hAnsi="Times New Roman" w:cs="Times New Roman"/>
        </w:rPr>
        <w:t xml:space="preserve">ivation consistency brought by </w:t>
      </w:r>
      <w:r w:rsidR="00F456C9">
        <w:rPr>
          <w:rFonts w:ascii="Times New Roman" w:eastAsia="SimSun" w:hAnsi="Times New Roman" w:cs="Times New Roman" w:hint="eastAsia"/>
        </w:rPr>
        <w:t xml:space="preserve">the </w:t>
      </w:r>
      <w:r w:rsidR="00F456C9">
        <w:rPr>
          <w:rFonts w:ascii="Times New Roman" w:eastAsia="SimSun" w:hAnsi="Times New Roman" w:cs="Times New Roman"/>
        </w:rPr>
        <w:t>a</w:t>
      </w:r>
      <w:r w:rsidR="00F456C9" w:rsidRPr="00F456C9">
        <w:rPr>
          <w:rFonts w:ascii="Times New Roman" w:eastAsia="SimSun" w:hAnsi="Times New Roman" w:cs="Times New Roman"/>
        </w:rPr>
        <w:t>ccuracy and reproducibility.</w:t>
      </w:r>
      <w:r w:rsidR="00F456C9">
        <w:rPr>
          <w:rFonts w:ascii="Times New Roman" w:eastAsia="SimSun" w:hAnsi="Times New Roman" w:cs="Times New Roman" w:hint="eastAsia"/>
        </w:rPr>
        <w:t xml:space="preserve"> </w:t>
      </w:r>
      <w:r w:rsidR="00F456C9" w:rsidRPr="00F456C9">
        <w:rPr>
          <w:rFonts w:ascii="Times New Roman" w:eastAsia="SimSun" w:hAnsi="Times New Roman" w:cs="Times New Roman"/>
        </w:rPr>
        <w:t xml:space="preserve">We </w:t>
      </w:r>
      <w:r w:rsidR="00F456C9">
        <w:rPr>
          <w:rFonts w:ascii="Times New Roman" w:eastAsia="SimSun" w:hAnsi="Times New Roman" w:cs="Times New Roman" w:hint="eastAsia"/>
        </w:rPr>
        <w:t>think</w:t>
      </w:r>
      <w:r w:rsidR="00F456C9" w:rsidRPr="00F456C9">
        <w:rPr>
          <w:rFonts w:ascii="Times New Roman" w:eastAsia="SimSun" w:hAnsi="Times New Roman" w:cs="Times New Roman"/>
        </w:rPr>
        <w:t xml:space="preserve"> the inform</w:t>
      </w:r>
      <w:r w:rsidR="00F456C9">
        <w:rPr>
          <w:rFonts w:ascii="Times New Roman" w:eastAsia="SimSun" w:hAnsi="Times New Roman" w:cs="Times New Roman"/>
        </w:rPr>
        <w:t>ation in (i) is sufficient, so w</w:t>
      </w:r>
      <w:r w:rsidR="00F456C9" w:rsidRPr="00F456C9">
        <w:rPr>
          <w:rFonts w:ascii="Times New Roman" w:eastAsia="SimSun" w:hAnsi="Times New Roman" w:cs="Times New Roman"/>
        </w:rPr>
        <w:t xml:space="preserve">e </w:t>
      </w:r>
      <w:r w:rsidR="00F456C9">
        <w:rPr>
          <w:rFonts w:ascii="Times New Roman" w:eastAsia="SimSun" w:hAnsi="Times New Roman" w:cs="Times New Roman" w:hint="eastAsia"/>
        </w:rPr>
        <w:t>will</w:t>
      </w:r>
      <w:r w:rsidR="00F456C9" w:rsidRPr="00F456C9">
        <w:rPr>
          <w:rFonts w:ascii="Times New Roman" w:eastAsia="SimSun" w:hAnsi="Times New Roman" w:cs="Times New Roman"/>
        </w:rPr>
        <w:t xml:space="preserve"> not put this Figure in the manuscript or Supplementary Materials.</w:t>
      </w:r>
    </w:p>
    <w:p w14:paraId="4DD2E7D8" w14:textId="09FB5B90" w:rsidR="00CF7598" w:rsidRPr="00E50D82" w:rsidRDefault="00CF7598" w:rsidP="00E50D82">
      <w:pPr>
        <w:rPr>
          <w:rFonts w:ascii="Times New Roman" w:eastAsia="SimSun" w:hAnsi="Times New Roman" w:cs="Times New Roman"/>
          <w:color w:val="000000" w:themeColor="text1"/>
        </w:rPr>
      </w:pPr>
      <w:r>
        <w:rPr>
          <w:rFonts w:ascii="Times New Roman" w:eastAsia="SimSun" w:hAnsi="Times New Roman" w:cs="Times New Roman" w:hint="eastAsia"/>
        </w:rPr>
        <w:t xml:space="preserve">(iii) </w:t>
      </w:r>
      <w:r w:rsidR="00C03FB0" w:rsidRPr="00C03FB0">
        <w:rPr>
          <w:rFonts w:ascii="Times New Roman" w:eastAsia="SimSun" w:hAnsi="Times New Roman" w:cs="Times New Roman"/>
        </w:rPr>
        <w:t xml:space="preserve">Please refer to </w:t>
      </w:r>
      <w:r w:rsidR="00C03FB0" w:rsidRPr="00850A10">
        <w:rPr>
          <w:rFonts w:ascii="Times New Roman" w:eastAsia="SimSun" w:hAnsi="Times New Roman" w:cs="Times New Roman" w:hint="eastAsia"/>
          <w:b/>
        </w:rPr>
        <w:t>Table</w:t>
      </w:r>
      <w:r w:rsidR="00C03FB0" w:rsidRPr="00850A10">
        <w:rPr>
          <w:rFonts w:ascii="Times New Roman" w:eastAsia="SimSun" w:hAnsi="Times New Roman" w:cs="Times New Roman"/>
          <w:b/>
        </w:rPr>
        <w:t xml:space="preserve"> S2</w:t>
      </w:r>
      <w:r w:rsidR="00C03FB0" w:rsidRPr="00C03FB0">
        <w:rPr>
          <w:rFonts w:ascii="Times New Roman" w:eastAsia="SimSun" w:hAnsi="Times New Roman" w:cs="Times New Roman"/>
        </w:rPr>
        <w:t xml:space="preserve"> for details</w:t>
      </w:r>
      <w:r w:rsidR="002500D9">
        <w:rPr>
          <w:rFonts w:ascii="Times New Roman" w:eastAsia="SimSun" w:hAnsi="Times New Roman" w:cs="Times New Roman" w:hint="eastAsia"/>
        </w:rPr>
        <w:t xml:space="preserve">. </w:t>
      </w:r>
    </w:p>
    <w:p w14:paraId="2F1520C3" w14:textId="42C4D210" w:rsidR="00CF7598" w:rsidRPr="00CF7598" w:rsidRDefault="00CF7598" w:rsidP="00256757">
      <w:pPr>
        <w:contextualSpacing/>
        <w:outlineLvl w:val="0"/>
        <w:rPr>
          <w:rFonts w:ascii="Times New Roman" w:eastAsia="SimSun" w:hAnsi="Times New Roman" w:cs="Times New Roman"/>
        </w:rPr>
      </w:pPr>
      <w:r>
        <w:rPr>
          <w:rFonts w:ascii="Times New Roman" w:eastAsia="SimSun" w:hAnsi="Times New Roman" w:cs="Times New Roman" w:hint="eastAsia"/>
        </w:rPr>
        <w:t xml:space="preserve">(iv) </w:t>
      </w:r>
      <w:r w:rsidR="00C03FB0" w:rsidRPr="00C03FB0">
        <w:rPr>
          <w:rFonts w:ascii="Times New Roman" w:eastAsia="SimSun" w:hAnsi="Times New Roman" w:cs="Times New Roman"/>
        </w:rPr>
        <w:t xml:space="preserve">Please refer to </w:t>
      </w:r>
      <w:r w:rsidR="00C03FB0" w:rsidRPr="00850A10">
        <w:rPr>
          <w:rFonts w:ascii="Times New Roman" w:eastAsia="SimSun" w:hAnsi="Times New Roman" w:cs="Times New Roman"/>
          <w:b/>
        </w:rPr>
        <w:t xml:space="preserve">Figure S1 </w:t>
      </w:r>
      <w:r w:rsidR="00C03FB0" w:rsidRPr="00C03FB0">
        <w:rPr>
          <w:rFonts w:ascii="Times New Roman" w:eastAsia="SimSun" w:hAnsi="Times New Roman" w:cs="Times New Roman"/>
        </w:rPr>
        <w:t>for details.</w:t>
      </w:r>
      <w:r w:rsidR="002500D9">
        <w:rPr>
          <w:rFonts w:ascii="Times New Roman" w:eastAsia="SimSun" w:hAnsi="Times New Roman" w:cs="Times New Roman" w:hint="eastAsia"/>
        </w:rPr>
        <w:t xml:space="preserve"> </w:t>
      </w:r>
    </w:p>
    <w:p w14:paraId="5896AF3B" w14:textId="23EB1622" w:rsidR="00CF7598" w:rsidRPr="00A21008" w:rsidRDefault="00CF7598" w:rsidP="00256757">
      <w:pPr>
        <w:contextualSpacing/>
        <w:outlineLvl w:val="0"/>
        <w:rPr>
          <w:rFonts w:ascii="Times New Roman" w:eastAsia="SimSun" w:hAnsi="Times New Roman" w:cs="Times New Roman"/>
        </w:rPr>
      </w:pPr>
      <w:r>
        <w:rPr>
          <w:rFonts w:ascii="Times New Roman" w:eastAsia="SimSun" w:hAnsi="Times New Roman" w:cs="Times New Roman" w:hint="eastAsia"/>
        </w:rPr>
        <w:t xml:space="preserve">(v) </w:t>
      </w:r>
      <w:r w:rsidR="00A21008">
        <w:rPr>
          <w:rFonts w:ascii="Times New Roman" w:eastAsia="SimSun" w:hAnsi="Times New Roman" w:cs="Times New Roman"/>
        </w:rPr>
        <w:t xml:space="preserve">Please refer to </w:t>
      </w:r>
      <w:r w:rsidR="00A21008" w:rsidRPr="00850A10">
        <w:rPr>
          <w:rFonts w:ascii="Times New Roman" w:eastAsia="SimSun" w:hAnsi="Times New Roman" w:cs="Times New Roman"/>
          <w:b/>
        </w:rPr>
        <w:t xml:space="preserve">Figure S2 </w:t>
      </w:r>
      <w:r w:rsidR="00A21008" w:rsidRPr="00C03FB0">
        <w:rPr>
          <w:rFonts w:ascii="Times New Roman" w:eastAsia="SimSun" w:hAnsi="Times New Roman" w:cs="Times New Roman"/>
        </w:rPr>
        <w:t>for details.</w:t>
      </w:r>
      <w:r w:rsidR="002500D9">
        <w:rPr>
          <w:rFonts w:ascii="Times New Roman" w:eastAsia="SimSun" w:hAnsi="Times New Roman" w:cs="Times New Roman" w:hint="eastAsia"/>
        </w:rPr>
        <w:t xml:space="preserve">  </w:t>
      </w:r>
    </w:p>
    <w:p w14:paraId="7FF539D6" w14:textId="77777777" w:rsidR="000D7583" w:rsidRPr="00CF7598" w:rsidRDefault="000D7583" w:rsidP="00256757">
      <w:pPr>
        <w:contextualSpacing/>
        <w:outlineLvl w:val="0"/>
        <w:rPr>
          <w:rFonts w:ascii="Times New Roman" w:eastAsia="SimSun" w:hAnsi="Times New Roman" w:cs="Times New Roman"/>
          <w:b/>
        </w:rPr>
      </w:pPr>
    </w:p>
    <w:p w14:paraId="588C9DDA" w14:textId="5E495B1D" w:rsidR="00CF7598" w:rsidRDefault="00CF7598" w:rsidP="00256757">
      <w:pPr>
        <w:pStyle w:val="af"/>
        <w:spacing w:before="0" w:beforeAutospacing="0" w:after="0" w:afterAutospacing="0"/>
        <w:contextualSpacing/>
        <w:rPr>
          <w:color w:val="000000"/>
        </w:rPr>
      </w:pPr>
      <w:r>
        <w:rPr>
          <w:rFonts w:hint="eastAsia"/>
          <w:color w:val="000000"/>
        </w:rPr>
        <w:t xml:space="preserve"># </w:t>
      </w:r>
      <w:r w:rsidRPr="00CF7598">
        <w:rPr>
          <w:color w:val="000000"/>
        </w:rPr>
        <w:t>3. Please ensure that all the limitations mentioned in the rebuttal are included in the manuscript.</w:t>
      </w:r>
    </w:p>
    <w:p w14:paraId="324A8CEF" w14:textId="66B93AA8" w:rsidR="00F14971" w:rsidRDefault="00CF7598" w:rsidP="00F14971">
      <w:pPr>
        <w:pStyle w:val="af"/>
        <w:spacing w:before="0" w:beforeAutospacing="0" w:after="0" w:afterAutospacing="0"/>
        <w:contextualSpacing/>
        <w:jc w:val="both"/>
        <w:rPr>
          <w:rFonts w:eastAsia="SimSun"/>
        </w:rPr>
      </w:pPr>
      <w:r w:rsidRPr="00300977">
        <w:rPr>
          <w:rFonts w:eastAsia="SimSun"/>
          <w:b/>
          <w:color w:val="FF0000"/>
        </w:rPr>
        <w:t>Response:</w:t>
      </w:r>
      <w:r w:rsidRPr="00300977">
        <w:rPr>
          <w:rFonts w:eastAsia="SimSun"/>
        </w:rPr>
        <w:t xml:space="preserve"> </w:t>
      </w:r>
      <w:r w:rsidR="00F14971" w:rsidRPr="00F14971">
        <w:rPr>
          <w:rFonts w:eastAsia="SimSun"/>
        </w:rPr>
        <w:t xml:space="preserve">We have mentioned all the limitations </w:t>
      </w:r>
      <w:r w:rsidR="00DB266D">
        <w:rPr>
          <w:rFonts w:eastAsia="SimSun" w:hint="eastAsia"/>
        </w:rPr>
        <w:t>involv</w:t>
      </w:r>
      <w:r w:rsidR="00F14971" w:rsidRPr="00F14971">
        <w:rPr>
          <w:rFonts w:eastAsia="SimSun"/>
        </w:rPr>
        <w:t>ed in the rebuttal in the discussion.</w:t>
      </w:r>
    </w:p>
    <w:p w14:paraId="3969D570" w14:textId="77777777" w:rsidR="00CF7598" w:rsidRPr="00CF7598" w:rsidRDefault="00CF7598" w:rsidP="00256757">
      <w:pPr>
        <w:outlineLvl w:val="0"/>
        <w:rPr>
          <w:rFonts w:ascii="Times New Roman" w:eastAsia="SimSun" w:hAnsi="Times New Roman" w:cs="Times New Roman"/>
        </w:rPr>
      </w:pPr>
    </w:p>
    <w:p w14:paraId="446270FB" w14:textId="2C52C272" w:rsidR="00146952" w:rsidRPr="00ED28DC" w:rsidRDefault="00146952" w:rsidP="00ED28DC">
      <w:pPr>
        <w:widowControl/>
        <w:jc w:val="left"/>
        <w:rPr>
          <w:rFonts w:ascii="Times New Roman" w:eastAsia="SimSun" w:hAnsi="Times New Roman" w:cs="Times New Roman" w:hint="eastAsia"/>
          <w:b/>
        </w:rPr>
      </w:pPr>
      <w:bookmarkStart w:id="0" w:name="_GoBack"/>
      <w:bookmarkEnd w:id="0"/>
    </w:p>
    <w:sectPr w:rsidR="00146952" w:rsidRPr="00ED28DC" w:rsidSect="004C215E">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75"/>
    <w:rsid w:val="00001960"/>
    <w:rsid w:val="000023FC"/>
    <w:rsid w:val="000052E7"/>
    <w:rsid w:val="0000604E"/>
    <w:rsid w:val="00006CEA"/>
    <w:rsid w:val="00010829"/>
    <w:rsid w:val="000174F1"/>
    <w:rsid w:val="0002331D"/>
    <w:rsid w:val="0002576E"/>
    <w:rsid w:val="000325E9"/>
    <w:rsid w:val="000351F8"/>
    <w:rsid w:val="0004126B"/>
    <w:rsid w:val="00042CC2"/>
    <w:rsid w:val="000465C8"/>
    <w:rsid w:val="000468B7"/>
    <w:rsid w:val="000529E9"/>
    <w:rsid w:val="0005426B"/>
    <w:rsid w:val="00060401"/>
    <w:rsid w:val="0006290A"/>
    <w:rsid w:val="0006350E"/>
    <w:rsid w:val="00070D04"/>
    <w:rsid w:val="00073905"/>
    <w:rsid w:val="00074EE8"/>
    <w:rsid w:val="00080E66"/>
    <w:rsid w:val="00083930"/>
    <w:rsid w:val="00083B8A"/>
    <w:rsid w:val="00083F6E"/>
    <w:rsid w:val="00094338"/>
    <w:rsid w:val="000A232F"/>
    <w:rsid w:val="000A4465"/>
    <w:rsid w:val="000B22B3"/>
    <w:rsid w:val="000B48D4"/>
    <w:rsid w:val="000B7125"/>
    <w:rsid w:val="000C2843"/>
    <w:rsid w:val="000D2EA9"/>
    <w:rsid w:val="000D7583"/>
    <w:rsid w:val="000E23D2"/>
    <w:rsid w:val="000E4F88"/>
    <w:rsid w:val="000E5161"/>
    <w:rsid w:val="000E61B0"/>
    <w:rsid w:val="000F372E"/>
    <w:rsid w:val="00100BB5"/>
    <w:rsid w:val="001011F0"/>
    <w:rsid w:val="00105E75"/>
    <w:rsid w:val="00107A8D"/>
    <w:rsid w:val="001105DE"/>
    <w:rsid w:val="0011187C"/>
    <w:rsid w:val="0011678F"/>
    <w:rsid w:val="001172DE"/>
    <w:rsid w:val="00117CF2"/>
    <w:rsid w:val="00130D66"/>
    <w:rsid w:val="001311F4"/>
    <w:rsid w:val="00134D0A"/>
    <w:rsid w:val="00144A35"/>
    <w:rsid w:val="00146952"/>
    <w:rsid w:val="00150919"/>
    <w:rsid w:val="00150C54"/>
    <w:rsid w:val="00150DB3"/>
    <w:rsid w:val="001536CE"/>
    <w:rsid w:val="0015498C"/>
    <w:rsid w:val="001556B6"/>
    <w:rsid w:val="00155DDF"/>
    <w:rsid w:val="001566BF"/>
    <w:rsid w:val="001607FE"/>
    <w:rsid w:val="001614C9"/>
    <w:rsid w:val="00161CBB"/>
    <w:rsid w:val="001624C8"/>
    <w:rsid w:val="00162A60"/>
    <w:rsid w:val="00173346"/>
    <w:rsid w:val="001739A5"/>
    <w:rsid w:val="00181AA9"/>
    <w:rsid w:val="00182C24"/>
    <w:rsid w:val="00187622"/>
    <w:rsid w:val="0019257B"/>
    <w:rsid w:val="00192589"/>
    <w:rsid w:val="00195665"/>
    <w:rsid w:val="00197230"/>
    <w:rsid w:val="001A1811"/>
    <w:rsid w:val="001A2D1C"/>
    <w:rsid w:val="001A45AA"/>
    <w:rsid w:val="001B2803"/>
    <w:rsid w:val="001B2913"/>
    <w:rsid w:val="001B4719"/>
    <w:rsid w:val="001C0973"/>
    <w:rsid w:val="001C6209"/>
    <w:rsid w:val="001C7D79"/>
    <w:rsid w:val="001D08C6"/>
    <w:rsid w:val="001D0CBC"/>
    <w:rsid w:val="001E426E"/>
    <w:rsid w:val="001F0CCC"/>
    <w:rsid w:val="00204B75"/>
    <w:rsid w:val="00213610"/>
    <w:rsid w:val="00223AB4"/>
    <w:rsid w:val="00225075"/>
    <w:rsid w:val="00232DC5"/>
    <w:rsid w:val="00237AA5"/>
    <w:rsid w:val="00240965"/>
    <w:rsid w:val="002500D9"/>
    <w:rsid w:val="002548A3"/>
    <w:rsid w:val="00256757"/>
    <w:rsid w:val="00263237"/>
    <w:rsid w:val="0026455C"/>
    <w:rsid w:val="00266DE9"/>
    <w:rsid w:val="00270263"/>
    <w:rsid w:val="00272BE6"/>
    <w:rsid w:val="00275732"/>
    <w:rsid w:val="00276859"/>
    <w:rsid w:val="0028076A"/>
    <w:rsid w:val="002A3D6E"/>
    <w:rsid w:val="002A3D7E"/>
    <w:rsid w:val="002B0F80"/>
    <w:rsid w:val="002B2831"/>
    <w:rsid w:val="002B6D31"/>
    <w:rsid w:val="002B6D78"/>
    <w:rsid w:val="002B7A65"/>
    <w:rsid w:val="002B7A67"/>
    <w:rsid w:val="002B7F91"/>
    <w:rsid w:val="002C2C3F"/>
    <w:rsid w:val="002D49A3"/>
    <w:rsid w:val="002D6153"/>
    <w:rsid w:val="002D6768"/>
    <w:rsid w:val="002D73A0"/>
    <w:rsid w:val="002E262D"/>
    <w:rsid w:val="002F0B17"/>
    <w:rsid w:val="002F1C19"/>
    <w:rsid w:val="002F40FE"/>
    <w:rsid w:val="002F45E6"/>
    <w:rsid w:val="002F7C9D"/>
    <w:rsid w:val="00300977"/>
    <w:rsid w:val="00303CD2"/>
    <w:rsid w:val="00313175"/>
    <w:rsid w:val="00316115"/>
    <w:rsid w:val="00317F5C"/>
    <w:rsid w:val="00325DF8"/>
    <w:rsid w:val="00326C3B"/>
    <w:rsid w:val="00326E8F"/>
    <w:rsid w:val="00327172"/>
    <w:rsid w:val="00335087"/>
    <w:rsid w:val="00343BBD"/>
    <w:rsid w:val="003535AF"/>
    <w:rsid w:val="003537EF"/>
    <w:rsid w:val="00365755"/>
    <w:rsid w:val="0037511A"/>
    <w:rsid w:val="00380CD7"/>
    <w:rsid w:val="00385771"/>
    <w:rsid w:val="00391C38"/>
    <w:rsid w:val="00391E5B"/>
    <w:rsid w:val="00391E8D"/>
    <w:rsid w:val="003B15DF"/>
    <w:rsid w:val="003C64DE"/>
    <w:rsid w:val="003D179A"/>
    <w:rsid w:val="003D37F4"/>
    <w:rsid w:val="003D4774"/>
    <w:rsid w:val="003E5313"/>
    <w:rsid w:val="003F07F7"/>
    <w:rsid w:val="003F227A"/>
    <w:rsid w:val="003F2777"/>
    <w:rsid w:val="003F7466"/>
    <w:rsid w:val="00400C62"/>
    <w:rsid w:val="0040506A"/>
    <w:rsid w:val="00406137"/>
    <w:rsid w:val="0040701A"/>
    <w:rsid w:val="00413770"/>
    <w:rsid w:val="00414CC8"/>
    <w:rsid w:val="004152E4"/>
    <w:rsid w:val="00415975"/>
    <w:rsid w:val="00417476"/>
    <w:rsid w:val="004179FE"/>
    <w:rsid w:val="004204A1"/>
    <w:rsid w:val="004214A0"/>
    <w:rsid w:val="00433CCC"/>
    <w:rsid w:val="00440F62"/>
    <w:rsid w:val="00444843"/>
    <w:rsid w:val="00447105"/>
    <w:rsid w:val="0044769C"/>
    <w:rsid w:val="00457D9D"/>
    <w:rsid w:val="00463986"/>
    <w:rsid w:val="00464945"/>
    <w:rsid w:val="0046508B"/>
    <w:rsid w:val="00467368"/>
    <w:rsid w:val="004701BE"/>
    <w:rsid w:val="00470DDC"/>
    <w:rsid w:val="004713C6"/>
    <w:rsid w:val="00481141"/>
    <w:rsid w:val="004A06BB"/>
    <w:rsid w:val="004A1879"/>
    <w:rsid w:val="004A2517"/>
    <w:rsid w:val="004A2750"/>
    <w:rsid w:val="004A4694"/>
    <w:rsid w:val="004B2269"/>
    <w:rsid w:val="004C021E"/>
    <w:rsid w:val="004C1338"/>
    <w:rsid w:val="004C215E"/>
    <w:rsid w:val="004C2E7D"/>
    <w:rsid w:val="004C5154"/>
    <w:rsid w:val="004D0343"/>
    <w:rsid w:val="004D5C58"/>
    <w:rsid w:val="004E19DB"/>
    <w:rsid w:val="004E2741"/>
    <w:rsid w:val="004E3D13"/>
    <w:rsid w:val="004E6ACC"/>
    <w:rsid w:val="004E78D7"/>
    <w:rsid w:val="004F440D"/>
    <w:rsid w:val="004F4966"/>
    <w:rsid w:val="00500478"/>
    <w:rsid w:val="00505DDB"/>
    <w:rsid w:val="00510B78"/>
    <w:rsid w:val="00514433"/>
    <w:rsid w:val="005145FD"/>
    <w:rsid w:val="00514C64"/>
    <w:rsid w:val="005152DF"/>
    <w:rsid w:val="00516A3D"/>
    <w:rsid w:val="005177E8"/>
    <w:rsid w:val="00520FC3"/>
    <w:rsid w:val="00522844"/>
    <w:rsid w:val="00523CA2"/>
    <w:rsid w:val="00530E98"/>
    <w:rsid w:val="00532E5A"/>
    <w:rsid w:val="005347C7"/>
    <w:rsid w:val="00541E88"/>
    <w:rsid w:val="005439D4"/>
    <w:rsid w:val="00545E12"/>
    <w:rsid w:val="00551359"/>
    <w:rsid w:val="005538EF"/>
    <w:rsid w:val="005571A6"/>
    <w:rsid w:val="005572D0"/>
    <w:rsid w:val="00561781"/>
    <w:rsid w:val="00565A01"/>
    <w:rsid w:val="00567FF7"/>
    <w:rsid w:val="0057487C"/>
    <w:rsid w:val="00574CD6"/>
    <w:rsid w:val="0058136E"/>
    <w:rsid w:val="00581E6A"/>
    <w:rsid w:val="00586EFF"/>
    <w:rsid w:val="00594CD8"/>
    <w:rsid w:val="005A022E"/>
    <w:rsid w:val="005A7497"/>
    <w:rsid w:val="005A7DE3"/>
    <w:rsid w:val="005B2776"/>
    <w:rsid w:val="005D21D3"/>
    <w:rsid w:val="005D2F99"/>
    <w:rsid w:val="005D4AAD"/>
    <w:rsid w:val="005E4D60"/>
    <w:rsid w:val="005E4D98"/>
    <w:rsid w:val="005E7AC2"/>
    <w:rsid w:val="005E7AC8"/>
    <w:rsid w:val="005E7D82"/>
    <w:rsid w:val="005F2AC8"/>
    <w:rsid w:val="005F32D1"/>
    <w:rsid w:val="00602341"/>
    <w:rsid w:val="00604759"/>
    <w:rsid w:val="00606850"/>
    <w:rsid w:val="00613045"/>
    <w:rsid w:val="00613557"/>
    <w:rsid w:val="006179C0"/>
    <w:rsid w:val="00620B0B"/>
    <w:rsid w:val="0062156A"/>
    <w:rsid w:val="00622504"/>
    <w:rsid w:val="006261BF"/>
    <w:rsid w:val="0062756F"/>
    <w:rsid w:val="00632D4F"/>
    <w:rsid w:val="006362C6"/>
    <w:rsid w:val="00637B32"/>
    <w:rsid w:val="0064340A"/>
    <w:rsid w:val="006530B0"/>
    <w:rsid w:val="00655693"/>
    <w:rsid w:val="006565DC"/>
    <w:rsid w:val="00667EF2"/>
    <w:rsid w:val="00670EA5"/>
    <w:rsid w:val="00672F24"/>
    <w:rsid w:val="0068373F"/>
    <w:rsid w:val="00683A32"/>
    <w:rsid w:val="006846D1"/>
    <w:rsid w:val="00684B46"/>
    <w:rsid w:val="0068527C"/>
    <w:rsid w:val="00692869"/>
    <w:rsid w:val="00692E1D"/>
    <w:rsid w:val="006930A7"/>
    <w:rsid w:val="00693790"/>
    <w:rsid w:val="006C058D"/>
    <w:rsid w:val="006C0CFA"/>
    <w:rsid w:val="006C1F01"/>
    <w:rsid w:val="006C2E3B"/>
    <w:rsid w:val="006C6646"/>
    <w:rsid w:val="006C755C"/>
    <w:rsid w:val="006E183C"/>
    <w:rsid w:val="006E612A"/>
    <w:rsid w:val="006F3649"/>
    <w:rsid w:val="00700DEE"/>
    <w:rsid w:val="00702C80"/>
    <w:rsid w:val="0070421D"/>
    <w:rsid w:val="00706336"/>
    <w:rsid w:val="00710F8B"/>
    <w:rsid w:val="00716694"/>
    <w:rsid w:val="00716747"/>
    <w:rsid w:val="00727FBD"/>
    <w:rsid w:val="00730815"/>
    <w:rsid w:val="007308A9"/>
    <w:rsid w:val="007313A2"/>
    <w:rsid w:val="0073393F"/>
    <w:rsid w:val="0073413B"/>
    <w:rsid w:val="00744CE7"/>
    <w:rsid w:val="007451B5"/>
    <w:rsid w:val="0074545F"/>
    <w:rsid w:val="00747BB2"/>
    <w:rsid w:val="0075025F"/>
    <w:rsid w:val="007502D0"/>
    <w:rsid w:val="007522F9"/>
    <w:rsid w:val="00752423"/>
    <w:rsid w:val="00753C04"/>
    <w:rsid w:val="00757DAF"/>
    <w:rsid w:val="00762955"/>
    <w:rsid w:val="00770007"/>
    <w:rsid w:val="007709E4"/>
    <w:rsid w:val="00771496"/>
    <w:rsid w:val="00771F17"/>
    <w:rsid w:val="007733E9"/>
    <w:rsid w:val="0077732B"/>
    <w:rsid w:val="00781AD1"/>
    <w:rsid w:val="00791462"/>
    <w:rsid w:val="00794E58"/>
    <w:rsid w:val="00797026"/>
    <w:rsid w:val="00797B02"/>
    <w:rsid w:val="007A4A28"/>
    <w:rsid w:val="007B247D"/>
    <w:rsid w:val="007B34AD"/>
    <w:rsid w:val="007B4597"/>
    <w:rsid w:val="007B45BD"/>
    <w:rsid w:val="007B635E"/>
    <w:rsid w:val="007C5886"/>
    <w:rsid w:val="007D1AE1"/>
    <w:rsid w:val="007D3231"/>
    <w:rsid w:val="007D507C"/>
    <w:rsid w:val="007E0D49"/>
    <w:rsid w:val="007E18BE"/>
    <w:rsid w:val="007E2200"/>
    <w:rsid w:val="007E4032"/>
    <w:rsid w:val="007E5D7D"/>
    <w:rsid w:val="007F143C"/>
    <w:rsid w:val="007F30D3"/>
    <w:rsid w:val="007F65E2"/>
    <w:rsid w:val="007F7F74"/>
    <w:rsid w:val="00802014"/>
    <w:rsid w:val="0080619D"/>
    <w:rsid w:val="00813953"/>
    <w:rsid w:val="0081579D"/>
    <w:rsid w:val="00815A04"/>
    <w:rsid w:val="00816DFD"/>
    <w:rsid w:val="00825751"/>
    <w:rsid w:val="00830C19"/>
    <w:rsid w:val="00850A10"/>
    <w:rsid w:val="00851349"/>
    <w:rsid w:val="00855D28"/>
    <w:rsid w:val="00860C7F"/>
    <w:rsid w:val="008654AB"/>
    <w:rsid w:val="0086685D"/>
    <w:rsid w:val="00871EB9"/>
    <w:rsid w:val="00875A9A"/>
    <w:rsid w:val="00876A87"/>
    <w:rsid w:val="00883718"/>
    <w:rsid w:val="00884D11"/>
    <w:rsid w:val="00885E5D"/>
    <w:rsid w:val="00887F24"/>
    <w:rsid w:val="00893B99"/>
    <w:rsid w:val="008A00D8"/>
    <w:rsid w:val="008A3837"/>
    <w:rsid w:val="008B21D2"/>
    <w:rsid w:val="008C25D4"/>
    <w:rsid w:val="008D0874"/>
    <w:rsid w:val="008D3AF9"/>
    <w:rsid w:val="008D4579"/>
    <w:rsid w:val="008E0208"/>
    <w:rsid w:val="008E0DDD"/>
    <w:rsid w:val="008E116F"/>
    <w:rsid w:val="008E15EA"/>
    <w:rsid w:val="008E3750"/>
    <w:rsid w:val="008E489C"/>
    <w:rsid w:val="008E5E9B"/>
    <w:rsid w:val="008E5F28"/>
    <w:rsid w:val="008F200F"/>
    <w:rsid w:val="008F250B"/>
    <w:rsid w:val="008F725C"/>
    <w:rsid w:val="00900CB8"/>
    <w:rsid w:val="00907326"/>
    <w:rsid w:val="00910427"/>
    <w:rsid w:val="009121E1"/>
    <w:rsid w:val="00913E3E"/>
    <w:rsid w:val="00920B25"/>
    <w:rsid w:val="00933A08"/>
    <w:rsid w:val="00946734"/>
    <w:rsid w:val="00950D11"/>
    <w:rsid w:val="00951977"/>
    <w:rsid w:val="00951A28"/>
    <w:rsid w:val="009560E5"/>
    <w:rsid w:val="009570BE"/>
    <w:rsid w:val="00961975"/>
    <w:rsid w:val="00961BA7"/>
    <w:rsid w:val="009635E0"/>
    <w:rsid w:val="00964285"/>
    <w:rsid w:val="0096638B"/>
    <w:rsid w:val="0096668F"/>
    <w:rsid w:val="00967FB4"/>
    <w:rsid w:val="00972CDD"/>
    <w:rsid w:val="009753D1"/>
    <w:rsid w:val="00975DE4"/>
    <w:rsid w:val="009822DD"/>
    <w:rsid w:val="00985F1E"/>
    <w:rsid w:val="00987D96"/>
    <w:rsid w:val="009940D8"/>
    <w:rsid w:val="009946D5"/>
    <w:rsid w:val="00996EE9"/>
    <w:rsid w:val="009B7AB0"/>
    <w:rsid w:val="009C3122"/>
    <w:rsid w:val="009C3F2E"/>
    <w:rsid w:val="009D2101"/>
    <w:rsid w:val="00A03935"/>
    <w:rsid w:val="00A07E15"/>
    <w:rsid w:val="00A119C9"/>
    <w:rsid w:val="00A12660"/>
    <w:rsid w:val="00A14E45"/>
    <w:rsid w:val="00A16760"/>
    <w:rsid w:val="00A201DC"/>
    <w:rsid w:val="00A204DF"/>
    <w:rsid w:val="00A20E1E"/>
    <w:rsid w:val="00A21008"/>
    <w:rsid w:val="00A228F9"/>
    <w:rsid w:val="00A232A3"/>
    <w:rsid w:val="00A267A7"/>
    <w:rsid w:val="00A26B04"/>
    <w:rsid w:val="00A31C48"/>
    <w:rsid w:val="00A334D5"/>
    <w:rsid w:val="00A3560C"/>
    <w:rsid w:val="00A3621D"/>
    <w:rsid w:val="00A37DFE"/>
    <w:rsid w:val="00A407FA"/>
    <w:rsid w:val="00A44D88"/>
    <w:rsid w:val="00A5077D"/>
    <w:rsid w:val="00A51F25"/>
    <w:rsid w:val="00A60278"/>
    <w:rsid w:val="00A61964"/>
    <w:rsid w:val="00A80D60"/>
    <w:rsid w:val="00A8116D"/>
    <w:rsid w:val="00A85AC0"/>
    <w:rsid w:val="00A94926"/>
    <w:rsid w:val="00AA0298"/>
    <w:rsid w:val="00AB290E"/>
    <w:rsid w:val="00AB36B8"/>
    <w:rsid w:val="00AB4457"/>
    <w:rsid w:val="00AB51FA"/>
    <w:rsid w:val="00AC5635"/>
    <w:rsid w:val="00AC706C"/>
    <w:rsid w:val="00AD0EA0"/>
    <w:rsid w:val="00AD3839"/>
    <w:rsid w:val="00AD51D6"/>
    <w:rsid w:val="00AD7A0A"/>
    <w:rsid w:val="00AE0CE2"/>
    <w:rsid w:val="00AE11BD"/>
    <w:rsid w:val="00AE2C8E"/>
    <w:rsid w:val="00AE2F21"/>
    <w:rsid w:val="00AE5C47"/>
    <w:rsid w:val="00AE6019"/>
    <w:rsid w:val="00AF51C2"/>
    <w:rsid w:val="00AF6826"/>
    <w:rsid w:val="00B01F78"/>
    <w:rsid w:val="00B033B2"/>
    <w:rsid w:val="00B034C2"/>
    <w:rsid w:val="00B121D0"/>
    <w:rsid w:val="00B2429C"/>
    <w:rsid w:val="00B27114"/>
    <w:rsid w:val="00B35EC7"/>
    <w:rsid w:val="00B370A8"/>
    <w:rsid w:val="00B37D78"/>
    <w:rsid w:val="00B4503B"/>
    <w:rsid w:val="00B4521E"/>
    <w:rsid w:val="00B520CA"/>
    <w:rsid w:val="00B60EFC"/>
    <w:rsid w:val="00B62ECA"/>
    <w:rsid w:val="00B67789"/>
    <w:rsid w:val="00B67C55"/>
    <w:rsid w:val="00B70FB0"/>
    <w:rsid w:val="00B752C3"/>
    <w:rsid w:val="00B9226B"/>
    <w:rsid w:val="00B94456"/>
    <w:rsid w:val="00B96D6D"/>
    <w:rsid w:val="00BA00CF"/>
    <w:rsid w:val="00BA0E05"/>
    <w:rsid w:val="00BA2A53"/>
    <w:rsid w:val="00BB59FA"/>
    <w:rsid w:val="00BB5A9C"/>
    <w:rsid w:val="00BB661A"/>
    <w:rsid w:val="00BC0225"/>
    <w:rsid w:val="00BD077E"/>
    <w:rsid w:val="00BD16C9"/>
    <w:rsid w:val="00BD3E72"/>
    <w:rsid w:val="00BE26F5"/>
    <w:rsid w:val="00C03FB0"/>
    <w:rsid w:val="00C05F4A"/>
    <w:rsid w:val="00C15076"/>
    <w:rsid w:val="00C15FAD"/>
    <w:rsid w:val="00C161B3"/>
    <w:rsid w:val="00C22D4F"/>
    <w:rsid w:val="00C2392B"/>
    <w:rsid w:val="00C311FE"/>
    <w:rsid w:val="00C41466"/>
    <w:rsid w:val="00C42876"/>
    <w:rsid w:val="00C512B7"/>
    <w:rsid w:val="00C51B67"/>
    <w:rsid w:val="00C550AC"/>
    <w:rsid w:val="00C57974"/>
    <w:rsid w:val="00C66B5F"/>
    <w:rsid w:val="00C67CB7"/>
    <w:rsid w:val="00C71DA6"/>
    <w:rsid w:val="00C74091"/>
    <w:rsid w:val="00C76182"/>
    <w:rsid w:val="00C77547"/>
    <w:rsid w:val="00C83D6C"/>
    <w:rsid w:val="00C83E0D"/>
    <w:rsid w:val="00C8722C"/>
    <w:rsid w:val="00C90B4C"/>
    <w:rsid w:val="00C94251"/>
    <w:rsid w:val="00C95EFB"/>
    <w:rsid w:val="00C96B42"/>
    <w:rsid w:val="00CA55CE"/>
    <w:rsid w:val="00CB02BB"/>
    <w:rsid w:val="00CB047B"/>
    <w:rsid w:val="00CC0640"/>
    <w:rsid w:val="00CC4DCB"/>
    <w:rsid w:val="00CC5362"/>
    <w:rsid w:val="00CC7C84"/>
    <w:rsid w:val="00CD0C72"/>
    <w:rsid w:val="00CD0D07"/>
    <w:rsid w:val="00CD190B"/>
    <w:rsid w:val="00CD22EF"/>
    <w:rsid w:val="00CD7704"/>
    <w:rsid w:val="00CE1741"/>
    <w:rsid w:val="00CE5047"/>
    <w:rsid w:val="00CE6F21"/>
    <w:rsid w:val="00CF1DEE"/>
    <w:rsid w:val="00CF420F"/>
    <w:rsid w:val="00CF7598"/>
    <w:rsid w:val="00D26A43"/>
    <w:rsid w:val="00D27840"/>
    <w:rsid w:val="00D27D9E"/>
    <w:rsid w:val="00D32D7E"/>
    <w:rsid w:val="00D344D9"/>
    <w:rsid w:val="00D34DEC"/>
    <w:rsid w:val="00D36AFA"/>
    <w:rsid w:val="00D73B20"/>
    <w:rsid w:val="00D74780"/>
    <w:rsid w:val="00D829F7"/>
    <w:rsid w:val="00D8331D"/>
    <w:rsid w:val="00D92464"/>
    <w:rsid w:val="00DA77FD"/>
    <w:rsid w:val="00DB1311"/>
    <w:rsid w:val="00DB1BC3"/>
    <w:rsid w:val="00DB266D"/>
    <w:rsid w:val="00DB5672"/>
    <w:rsid w:val="00DC24D8"/>
    <w:rsid w:val="00DC5BE8"/>
    <w:rsid w:val="00DC7A1A"/>
    <w:rsid w:val="00DD31FD"/>
    <w:rsid w:val="00DD7202"/>
    <w:rsid w:val="00DE0D0B"/>
    <w:rsid w:val="00DE11D4"/>
    <w:rsid w:val="00DE7ED1"/>
    <w:rsid w:val="00DF3B2A"/>
    <w:rsid w:val="00E004FC"/>
    <w:rsid w:val="00E06E1A"/>
    <w:rsid w:val="00E100E0"/>
    <w:rsid w:val="00E1075F"/>
    <w:rsid w:val="00E1281B"/>
    <w:rsid w:val="00E158C5"/>
    <w:rsid w:val="00E261DD"/>
    <w:rsid w:val="00E30954"/>
    <w:rsid w:val="00E333C1"/>
    <w:rsid w:val="00E35FD6"/>
    <w:rsid w:val="00E36AA8"/>
    <w:rsid w:val="00E36C1C"/>
    <w:rsid w:val="00E44D5E"/>
    <w:rsid w:val="00E50D82"/>
    <w:rsid w:val="00E514E0"/>
    <w:rsid w:val="00E538F7"/>
    <w:rsid w:val="00E546D2"/>
    <w:rsid w:val="00E60175"/>
    <w:rsid w:val="00E70AFC"/>
    <w:rsid w:val="00E73C14"/>
    <w:rsid w:val="00E7523D"/>
    <w:rsid w:val="00E75FB7"/>
    <w:rsid w:val="00E770E6"/>
    <w:rsid w:val="00E838B6"/>
    <w:rsid w:val="00E845F0"/>
    <w:rsid w:val="00E8475A"/>
    <w:rsid w:val="00E86F73"/>
    <w:rsid w:val="00E87CC1"/>
    <w:rsid w:val="00E94BC3"/>
    <w:rsid w:val="00EA1AE3"/>
    <w:rsid w:val="00EA3529"/>
    <w:rsid w:val="00EA396E"/>
    <w:rsid w:val="00EA6DA4"/>
    <w:rsid w:val="00EA7020"/>
    <w:rsid w:val="00EB0492"/>
    <w:rsid w:val="00EB5320"/>
    <w:rsid w:val="00EB6CFF"/>
    <w:rsid w:val="00EC05A9"/>
    <w:rsid w:val="00EC2443"/>
    <w:rsid w:val="00EC5206"/>
    <w:rsid w:val="00EC70F2"/>
    <w:rsid w:val="00EC785E"/>
    <w:rsid w:val="00ED28DC"/>
    <w:rsid w:val="00ED485B"/>
    <w:rsid w:val="00ED4F59"/>
    <w:rsid w:val="00ED59E1"/>
    <w:rsid w:val="00EE0573"/>
    <w:rsid w:val="00EE4C9C"/>
    <w:rsid w:val="00F01C3E"/>
    <w:rsid w:val="00F04217"/>
    <w:rsid w:val="00F060F0"/>
    <w:rsid w:val="00F13A54"/>
    <w:rsid w:val="00F14971"/>
    <w:rsid w:val="00F30FE2"/>
    <w:rsid w:val="00F33F80"/>
    <w:rsid w:val="00F34CE9"/>
    <w:rsid w:val="00F456C9"/>
    <w:rsid w:val="00F507FC"/>
    <w:rsid w:val="00F52EC1"/>
    <w:rsid w:val="00F53CA5"/>
    <w:rsid w:val="00F5427B"/>
    <w:rsid w:val="00F56AE9"/>
    <w:rsid w:val="00F60CA8"/>
    <w:rsid w:val="00F65A9B"/>
    <w:rsid w:val="00F67398"/>
    <w:rsid w:val="00F7161C"/>
    <w:rsid w:val="00F73DBC"/>
    <w:rsid w:val="00F74F49"/>
    <w:rsid w:val="00F74FBC"/>
    <w:rsid w:val="00F771B5"/>
    <w:rsid w:val="00F941CB"/>
    <w:rsid w:val="00FA20B4"/>
    <w:rsid w:val="00FB0E67"/>
    <w:rsid w:val="00FC472E"/>
    <w:rsid w:val="00FD038C"/>
    <w:rsid w:val="00FD1108"/>
    <w:rsid w:val="00FE4C0F"/>
    <w:rsid w:val="00FE6AB3"/>
    <w:rsid w:val="00FF0162"/>
    <w:rsid w:val="00FF0963"/>
    <w:rsid w:val="00FF176C"/>
    <w:rsid w:val="00FF50A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9E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A6D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87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预设格式字符"/>
    <w:basedOn w:val="a0"/>
    <w:link w:val="HTML"/>
    <w:uiPriority w:val="99"/>
    <w:semiHidden/>
    <w:rsid w:val="00E87CC1"/>
    <w:rPr>
      <w:rFonts w:ascii="Courier New" w:hAnsi="Courier New" w:cs="Courier New"/>
      <w:kern w:val="0"/>
      <w:sz w:val="20"/>
      <w:szCs w:val="20"/>
    </w:rPr>
  </w:style>
  <w:style w:type="table" w:styleId="a3">
    <w:name w:val="Table Grid"/>
    <w:basedOn w:val="a1"/>
    <w:uiPriority w:val="39"/>
    <w:rsid w:val="00887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6D6D"/>
    <w:pPr>
      <w:ind w:firstLineChars="200" w:firstLine="420"/>
    </w:pPr>
  </w:style>
  <w:style w:type="character" w:styleId="a5">
    <w:name w:val="Hyperlink"/>
    <w:basedOn w:val="a0"/>
    <w:uiPriority w:val="99"/>
    <w:unhideWhenUsed/>
    <w:rsid w:val="00BA2A53"/>
    <w:rPr>
      <w:color w:val="0563C1" w:themeColor="hyperlink"/>
      <w:u w:val="single"/>
    </w:rPr>
  </w:style>
  <w:style w:type="character" w:styleId="a6">
    <w:name w:val="annotation reference"/>
    <w:basedOn w:val="a0"/>
    <w:uiPriority w:val="99"/>
    <w:semiHidden/>
    <w:unhideWhenUsed/>
    <w:rsid w:val="00BA2A53"/>
    <w:rPr>
      <w:sz w:val="16"/>
      <w:szCs w:val="16"/>
    </w:rPr>
  </w:style>
  <w:style w:type="paragraph" w:styleId="a7">
    <w:name w:val="annotation text"/>
    <w:basedOn w:val="a"/>
    <w:link w:val="a8"/>
    <w:uiPriority w:val="99"/>
    <w:semiHidden/>
    <w:unhideWhenUsed/>
    <w:rsid w:val="00BA2A53"/>
    <w:rPr>
      <w:sz w:val="20"/>
      <w:szCs w:val="20"/>
    </w:rPr>
  </w:style>
  <w:style w:type="character" w:customStyle="1" w:styleId="a8">
    <w:name w:val="批注文字字符"/>
    <w:basedOn w:val="a0"/>
    <w:link w:val="a7"/>
    <w:uiPriority w:val="99"/>
    <w:semiHidden/>
    <w:rsid w:val="00BA2A53"/>
    <w:rPr>
      <w:sz w:val="20"/>
      <w:szCs w:val="20"/>
    </w:rPr>
  </w:style>
  <w:style w:type="paragraph" w:styleId="a9">
    <w:name w:val="annotation subject"/>
    <w:basedOn w:val="a7"/>
    <w:next w:val="a7"/>
    <w:link w:val="aa"/>
    <w:uiPriority w:val="99"/>
    <w:semiHidden/>
    <w:unhideWhenUsed/>
    <w:rsid w:val="00BA2A53"/>
    <w:rPr>
      <w:b/>
      <w:bCs/>
    </w:rPr>
  </w:style>
  <w:style w:type="character" w:customStyle="1" w:styleId="aa">
    <w:name w:val="批注主题字符"/>
    <w:basedOn w:val="a8"/>
    <w:link w:val="a9"/>
    <w:uiPriority w:val="99"/>
    <w:semiHidden/>
    <w:rsid w:val="00BA2A53"/>
    <w:rPr>
      <w:b/>
      <w:bCs/>
      <w:sz w:val="20"/>
      <w:szCs w:val="20"/>
    </w:rPr>
  </w:style>
  <w:style w:type="paragraph" w:styleId="ab">
    <w:name w:val="Balloon Text"/>
    <w:basedOn w:val="a"/>
    <w:link w:val="ac"/>
    <w:uiPriority w:val="99"/>
    <w:semiHidden/>
    <w:unhideWhenUsed/>
    <w:rsid w:val="00BA2A53"/>
    <w:rPr>
      <w:rFonts w:ascii="Times New Roman" w:hAnsi="Times New Roman" w:cs="Times New Roman"/>
      <w:sz w:val="18"/>
      <w:szCs w:val="18"/>
    </w:rPr>
  </w:style>
  <w:style w:type="character" w:customStyle="1" w:styleId="ac">
    <w:name w:val="批注框文本字符"/>
    <w:basedOn w:val="a0"/>
    <w:link w:val="ab"/>
    <w:uiPriority w:val="99"/>
    <w:semiHidden/>
    <w:rsid w:val="00BA2A53"/>
    <w:rPr>
      <w:rFonts w:ascii="Times New Roman" w:hAnsi="Times New Roman" w:cs="Times New Roman"/>
      <w:sz w:val="18"/>
      <w:szCs w:val="18"/>
    </w:rPr>
  </w:style>
  <w:style w:type="character" w:customStyle="1" w:styleId="apple-converted-space">
    <w:name w:val="apple-converted-space"/>
    <w:basedOn w:val="a0"/>
    <w:rsid w:val="00DC7A1A"/>
  </w:style>
  <w:style w:type="paragraph" w:styleId="ad">
    <w:name w:val="Revision"/>
    <w:hidden/>
    <w:uiPriority w:val="99"/>
    <w:semiHidden/>
    <w:rsid w:val="00CC4DCB"/>
  </w:style>
  <w:style w:type="character" w:styleId="ae">
    <w:name w:val="Placeholder Text"/>
    <w:basedOn w:val="a0"/>
    <w:uiPriority w:val="99"/>
    <w:semiHidden/>
    <w:rsid w:val="00134D0A"/>
    <w:rPr>
      <w:color w:val="808080"/>
    </w:rPr>
  </w:style>
  <w:style w:type="paragraph" w:styleId="af">
    <w:name w:val="Normal (Web)"/>
    <w:basedOn w:val="a"/>
    <w:uiPriority w:val="99"/>
    <w:semiHidden/>
    <w:unhideWhenUsed/>
    <w:rsid w:val="00CF7598"/>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3688">
      <w:bodyDiv w:val="1"/>
      <w:marLeft w:val="0"/>
      <w:marRight w:val="0"/>
      <w:marTop w:val="0"/>
      <w:marBottom w:val="0"/>
      <w:divBdr>
        <w:top w:val="none" w:sz="0" w:space="0" w:color="auto"/>
        <w:left w:val="none" w:sz="0" w:space="0" w:color="auto"/>
        <w:bottom w:val="none" w:sz="0" w:space="0" w:color="auto"/>
        <w:right w:val="none" w:sz="0" w:space="0" w:color="auto"/>
      </w:divBdr>
    </w:div>
    <w:div w:id="274482602">
      <w:bodyDiv w:val="1"/>
      <w:marLeft w:val="0"/>
      <w:marRight w:val="0"/>
      <w:marTop w:val="0"/>
      <w:marBottom w:val="0"/>
      <w:divBdr>
        <w:top w:val="none" w:sz="0" w:space="0" w:color="auto"/>
        <w:left w:val="none" w:sz="0" w:space="0" w:color="auto"/>
        <w:bottom w:val="none" w:sz="0" w:space="0" w:color="auto"/>
        <w:right w:val="none" w:sz="0" w:space="0" w:color="auto"/>
      </w:divBdr>
    </w:div>
    <w:div w:id="456413783">
      <w:bodyDiv w:val="1"/>
      <w:marLeft w:val="0"/>
      <w:marRight w:val="0"/>
      <w:marTop w:val="0"/>
      <w:marBottom w:val="0"/>
      <w:divBdr>
        <w:top w:val="none" w:sz="0" w:space="0" w:color="auto"/>
        <w:left w:val="none" w:sz="0" w:space="0" w:color="auto"/>
        <w:bottom w:val="none" w:sz="0" w:space="0" w:color="auto"/>
        <w:right w:val="none" w:sz="0" w:space="0" w:color="auto"/>
      </w:divBdr>
    </w:div>
    <w:div w:id="479156971">
      <w:bodyDiv w:val="1"/>
      <w:marLeft w:val="0"/>
      <w:marRight w:val="0"/>
      <w:marTop w:val="0"/>
      <w:marBottom w:val="0"/>
      <w:divBdr>
        <w:top w:val="none" w:sz="0" w:space="0" w:color="auto"/>
        <w:left w:val="none" w:sz="0" w:space="0" w:color="auto"/>
        <w:bottom w:val="none" w:sz="0" w:space="0" w:color="auto"/>
        <w:right w:val="none" w:sz="0" w:space="0" w:color="auto"/>
      </w:divBdr>
    </w:div>
    <w:div w:id="671958127">
      <w:bodyDiv w:val="1"/>
      <w:marLeft w:val="0"/>
      <w:marRight w:val="0"/>
      <w:marTop w:val="0"/>
      <w:marBottom w:val="0"/>
      <w:divBdr>
        <w:top w:val="none" w:sz="0" w:space="0" w:color="auto"/>
        <w:left w:val="none" w:sz="0" w:space="0" w:color="auto"/>
        <w:bottom w:val="none" w:sz="0" w:space="0" w:color="auto"/>
        <w:right w:val="none" w:sz="0" w:space="0" w:color="auto"/>
      </w:divBdr>
    </w:div>
    <w:div w:id="882211258">
      <w:bodyDiv w:val="1"/>
      <w:marLeft w:val="0"/>
      <w:marRight w:val="0"/>
      <w:marTop w:val="0"/>
      <w:marBottom w:val="0"/>
      <w:divBdr>
        <w:top w:val="none" w:sz="0" w:space="0" w:color="auto"/>
        <w:left w:val="none" w:sz="0" w:space="0" w:color="auto"/>
        <w:bottom w:val="none" w:sz="0" w:space="0" w:color="auto"/>
        <w:right w:val="none" w:sz="0" w:space="0" w:color="auto"/>
      </w:divBdr>
    </w:div>
    <w:div w:id="1184783734">
      <w:bodyDiv w:val="1"/>
      <w:marLeft w:val="0"/>
      <w:marRight w:val="0"/>
      <w:marTop w:val="0"/>
      <w:marBottom w:val="0"/>
      <w:divBdr>
        <w:top w:val="none" w:sz="0" w:space="0" w:color="auto"/>
        <w:left w:val="none" w:sz="0" w:space="0" w:color="auto"/>
        <w:bottom w:val="none" w:sz="0" w:space="0" w:color="auto"/>
        <w:right w:val="none" w:sz="0" w:space="0" w:color="auto"/>
      </w:divBdr>
    </w:div>
    <w:div w:id="1449201649">
      <w:bodyDiv w:val="1"/>
      <w:marLeft w:val="0"/>
      <w:marRight w:val="0"/>
      <w:marTop w:val="0"/>
      <w:marBottom w:val="0"/>
      <w:divBdr>
        <w:top w:val="none" w:sz="0" w:space="0" w:color="auto"/>
        <w:left w:val="none" w:sz="0" w:space="0" w:color="auto"/>
        <w:bottom w:val="none" w:sz="0" w:space="0" w:color="auto"/>
        <w:right w:val="none" w:sz="0" w:space="0" w:color="auto"/>
      </w:divBdr>
    </w:div>
    <w:div w:id="1553492616">
      <w:bodyDiv w:val="1"/>
      <w:marLeft w:val="0"/>
      <w:marRight w:val="0"/>
      <w:marTop w:val="0"/>
      <w:marBottom w:val="0"/>
      <w:divBdr>
        <w:top w:val="none" w:sz="0" w:space="0" w:color="auto"/>
        <w:left w:val="none" w:sz="0" w:space="0" w:color="auto"/>
        <w:bottom w:val="none" w:sz="0" w:space="0" w:color="auto"/>
        <w:right w:val="none" w:sz="0" w:space="0" w:color="auto"/>
      </w:divBdr>
    </w:div>
    <w:div w:id="1639726781">
      <w:bodyDiv w:val="1"/>
      <w:marLeft w:val="0"/>
      <w:marRight w:val="0"/>
      <w:marTop w:val="0"/>
      <w:marBottom w:val="0"/>
      <w:divBdr>
        <w:top w:val="none" w:sz="0" w:space="0" w:color="auto"/>
        <w:left w:val="none" w:sz="0" w:space="0" w:color="auto"/>
        <w:bottom w:val="none" w:sz="0" w:space="0" w:color="auto"/>
        <w:right w:val="none" w:sz="0" w:space="0" w:color="auto"/>
      </w:divBdr>
    </w:div>
    <w:div w:id="1651058987">
      <w:bodyDiv w:val="1"/>
      <w:marLeft w:val="0"/>
      <w:marRight w:val="0"/>
      <w:marTop w:val="0"/>
      <w:marBottom w:val="0"/>
      <w:divBdr>
        <w:top w:val="none" w:sz="0" w:space="0" w:color="auto"/>
        <w:left w:val="none" w:sz="0" w:space="0" w:color="auto"/>
        <w:bottom w:val="none" w:sz="0" w:space="0" w:color="auto"/>
        <w:right w:val="none" w:sz="0" w:space="0" w:color="auto"/>
      </w:divBdr>
      <w:divsChild>
        <w:div w:id="948122739">
          <w:marLeft w:val="0"/>
          <w:marRight w:val="0"/>
          <w:marTop w:val="0"/>
          <w:marBottom w:val="0"/>
          <w:divBdr>
            <w:top w:val="none" w:sz="0" w:space="0" w:color="auto"/>
            <w:left w:val="none" w:sz="0" w:space="0" w:color="auto"/>
            <w:bottom w:val="none" w:sz="0" w:space="0" w:color="auto"/>
            <w:right w:val="none" w:sz="0" w:space="0" w:color="auto"/>
          </w:divBdr>
        </w:div>
      </w:divsChild>
    </w:div>
    <w:div w:id="2082748124">
      <w:bodyDiv w:val="1"/>
      <w:marLeft w:val="0"/>
      <w:marRight w:val="0"/>
      <w:marTop w:val="0"/>
      <w:marBottom w:val="0"/>
      <w:divBdr>
        <w:top w:val="none" w:sz="0" w:space="0" w:color="auto"/>
        <w:left w:val="none" w:sz="0" w:space="0" w:color="auto"/>
        <w:bottom w:val="none" w:sz="0" w:space="0" w:color="auto"/>
        <w:right w:val="none" w:sz="0" w:space="0" w:color="auto"/>
      </w:divBdr>
    </w:div>
    <w:div w:id="21354451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ongzhang@tsinghua.edu.c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EEB0-EEB1-FC48-92D4-50C9EA5E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3</Pages>
  <Words>585</Words>
  <Characters>3335</Characters>
  <Application>Microsoft Macintosh Word</Application>
  <DocSecurity>0</DocSecurity>
  <Lines>27</Lines>
  <Paragraphs>7</Paragraphs>
  <ScaleCrop>false</ScaleCrop>
  <HeadingPairs>
    <vt:vector size="4" baseType="variant">
      <vt:variant>
        <vt:lpstr>标题</vt:lpstr>
      </vt:variant>
      <vt:variant>
        <vt:i4>1</vt:i4>
      </vt:variant>
      <vt:variant>
        <vt:lpstr>Headings</vt:lpstr>
      </vt:variant>
      <vt:variant>
        <vt:i4>26</vt:i4>
      </vt:variant>
    </vt:vector>
  </HeadingPairs>
  <TitlesOfParts>
    <vt:vector size="27" baseType="lpstr">
      <vt:lpstr/>
      <vt:lpstr>The Response to comments</vt:lpstr>
      <vt:lpstr>To the editorial comments: </vt:lpstr>
      <vt:lpstr># 1. Please note that the manuscript has been formatted to fit the journal stand</vt:lpstr>
      <vt:lpstr>Response: Thank you for your suggestions. After consideration, we revised the ti</vt:lpstr>
      <vt:lpstr>The revision is as follows：</vt:lpstr>
      <vt:lpstr>Line 1: Automated and High-throughput Microbial Cultivation and Adaptive Evoluti</vt:lpstr>
      <vt:lpstr/>
      <vt:lpstr># 2. Please consider including the following Figures (in the rebuttal) as Supple</vt:lpstr>
      <vt:lpstr>Response: We are sorry that we think we cannot directly add these figures to the</vt:lpstr>
      <vt:lpstr>(i) Here involve two experiments: one is about “volume of droplets”, and the oth</vt:lpstr>
      <vt:lpstr>(ii) The accuracy and reproducibility of droplet operations have been explained </vt:lpstr>
      <vt:lpstr>(iv) Please refer to Figure S1 for details. </vt:lpstr>
      <vt:lpstr>(v) Please refer to Figure S2 for details.  </vt:lpstr>
      <vt:lpstr/>
      <vt:lpstr/>
      <vt:lpstr/>
      <vt:lpstr>Line 150-151: 1.2.1) Create a dedicated folder and sSave the zip file in it the </vt:lpstr>
      <vt:lpstr>1.2.2) Create another dedicated folder as the “Installation Director</vt:lpstr>
      <vt:lpstr>Line 366-368: This protocol uses E. coli MG1655 and a methanol-essential E. coli</vt:lpstr>
      <vt:lpstr>Line 400-401: It can be seen from Figure 6A that MeSV2.2 grows slowly first and </vt:lpstr>
      <vt:lpstr>To the comments of reviewer 4: </vt:lpstr>
      <vt:lpstr>Line 141: Install the MMC steadily in a clean and sterile environment such as a </vt:lpstr>
      <vt:lpstr/>
      <vt:lpstr>NOTE: Keep the MMC away from the interference of strong electric fields, magneti</vt:lpstr>
      <vt:lpstr>To the comments of reviewer 5: </vt:lpstr>
      <vt:lpstr>To the comments of reviewer 6: </vt:lpstr>
    </vt:vector>
  </TitlesOfParts>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剪 兴金</dc:creator>
  <cp:keywords/>
  <dc:description/>
  <cp:lastModifiedBy>剪 兴金</cp:lastModifiedBy>
  <cp:revision>10</cp:revision>
  <dcterms:created xsi:type="dcterms:W3CDTF">2020-02-14T15:34:00Z</dcterms:created>
  <dcterms:modified xsi:type="dcterms:W3CDTF">2021-11-02T19:20:00Z</dcterms:modified>
</cp:coreProperties>
</file>