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9A78" w14:textId="67CD6792" w:rsidR="006E4797" w:rsidRPr="00067F76" w:rsidRDefault="00551D82" w:rsidP="00067F76">
      <w:pPr>
        <w:rPr>
          <w:rFonts w:asciiTheme="majorHAnsi" w:hAnsiTheme="majorHAnsi" w:cstheme="majorHAnsi"/>
          <w:b/>
        </w:rPr>
      </w:pPr>
      <w:bookmarkStart w:id="0" w:name="gjdgxs" w:colFirst="0" w:colLast="0"/>
      <w:bookmarkEnd w:id="0"/>
      <w:r w:rsidRPr="00067F76">
        <w:rPr>
          <w:rFonts w:asciiTheme="majorHAnsi" w:hAnsiTheme="majorHAnsi" w:cstheme="majorHAnsi"/>
          <w:b/>
        </w:rPr>
        <w:t>TITLE:</w:t>
      </w:r>
      <w:r w:rsidRPr="00067F76">
        <w:rPr>
          <w:rFonts w:asciiTheme="majorHAnsi" w:hAnsiTheme="majorHAnsi" w:cstheme="majorHAnsi"/>
        </w:rPr>
        <w:t xml:space="preserve"> </w:t>
      </w:r>
    </w:p>
    <w:p w14:paraId="37DAD957" w14:textId="5D4D571F" w:rsidR="006E4797" w:rsidRPr="00067F76" w:rsidRDefault="00985D61">
      <w:pPr>
        <w:pBdr>
          <w:top w:val="nil"/>
          <w:left w:val="nil"/>
          <w:bottom w:val="nil"/>
          <w:right w:val="nil"/>
          <w:between w:val="nil"/>
        </w:pBdr>
        <w:rPr>
          <w:rFonts w:asciiTheme="majorHAnsi" w:hAnsiTheme="majorHAnsi" w:cstheme="majorHAnsi"/>
          <w:bCs/>
        </w:rPr>
      </w:pPr>
      <w:r w:rsidRPr="00067F76">
        <w:rPr>
          <w:rFonts w:asciiTheme="majorHAnsi" w:hAnsiTheme="majorHAnsi" w:cstheme="majorHAnsi"/>
          <w:bCs/>
        </w:rPr>
        <w:t xml:space="preserve">Probing </w:t>
      </w:r>
      <w:r w:rsidR="008B17D5" w:rsidRPr="00067F76">
        <w:rPr>
          <w:rFonts w:asciiTheme="majorHAnsi" w:hAnsiTheme="majorHAnsi" w:cstheme="majorHAnsi"/>
          <w:bCs/>
        </w:rPr>
        <w:t>S</w:t>
      </w:r>
      <w:r w:rsidRPr="00067F76">
        <w:rPr>
          <w:rFonts w:asciiTheme="majorHAnsi" w:hAnsiTheme="majorHAnsi" w:cstheme="majorHAnsi"/>
          <w:bCs/>
        </w:rPr>
        <w:t xml:space="preserve">tructural and </w:t>
      </w:r>
      <w:r w:rsidR="008B17D5" w:rsidRPr="00067F76">
        <w:rPr>
          <w:rFonts w:asciiTheme="majorHAnsi" w:hAnsiTheme="majorHAnsi" w:cstheme="majorHAnsi"/>
          <w:bCs/>
        </w:rPr>
        <w:t>D</w:t>
      </w:r>
      <w:r w:rsidRPr="00067F76">
        <w:rPr>
          <w:rFonts w:asciiTheme="majorHAnsi" w:hAnsiTheme="majorHAnsi" w:cstheme="majorHAnsi"/>
          <w:bCs/>
        </w:rPr>
        <w:t xml:space="preserve">ynamic </w:t>
      </w:r>
      <w:r w:rsidR="008B17D5" w:rsidRPr="00067F76">
        <w:rPr>
          <w:rFonts w:asciiTheme="majorHAnsi" w:hAnsiTheme="majorHAnsi" w:cstheme="majorHAnsi"/>
          <w:bCs/>
        </w:rPr>
        <w:t>P</w:t>
      </w:r>
      <w:r w:rsidRPr="00067F76">
        <w:rPr>
          <w:rFonts w:asciiTheme="majorHAnsi" w:hAnsiTheme="majorHAnsi" w:cstheme="majorHAnsi"/>
          <w:bCs/>
        </w:rPr>
        <w:t xml:space="preserve">roperties of </w:t>
      </w:r>
      <w:r w:rsidR="008B17D5" w:rsidRPr="00067F76">
        <w:rPr>
          <w:rFonts w:asciiTheme="majorHAnsi" w:hAnsiTheme="majorHAnsi" w:cstheme="majorHAnsi"/>
          <w:bCs/>
        </w:rPr>
        <w:t>T</w:t>
      </w:r>
      <w:r w:rsidRPr="00067F76">
        <w:rPr>
          <w:rFonts w:asciiTheme="majorHAnsi" w:hAnsiTheme="majorHAnsi" w:cstheme="majorHAnsi"/>
          <w:bCs/>
        </w:rPr>
        <w:t xml:space="preserve">rafficking </w:t>
      </w:r>
      <w:r w:rsidR="008B17D5" w:rsidRPr="00067F76">
        <w:rPr>
          <w:rFonts w:asciiTheme="majorHAnsi" w:hAnsiTheme="majorHAnsi" w:cstheme="majorHAnsi"/>
          <w:bCs/>
        </w:rPr>
        <w:t>S</w:t>
      </w:r>
      <w:r w:rsidRPr="00067F76">
        <w:rPr>
          <w:rFonts w:asciiTheme="majorHAnsi" w:hAnsiTheme="majorHAnsi" w:cstheme="majorHAnsi"/>
          <w:bCs/>
        </w:rPr>
        <w:t xml:space="preserve">ubcellular </w:t>
      </w:r>
      <w:r w:rsidR="008B17D5" w:rsidRPr="00067F76">
        <w:rPr>
          <w:rFonts w:asciiTheme="majorHAnsi" w:hAnsiTheme="majorHAnsi" w:cstheme="majorHAnsi"/>
          <w:bCs/>
        </w:rPr>
        <w:t>N</w:t>
      </w:r>
      <w:r w:rsidRPr="00067F76">
        <w:rPr>
          <w:rFonts w:asciiTheme="majorHAnsi" w:hAnsiTheme="majorHAnsi" w:cstheme="majorHAnsi"/>
          <w:bCs/>
        </w:rPr>
        <w:t xml:space="preserve">anostructures by </w:t>
      </w:r>
      <w:r w:rsidR="008B17D5" w:rsidRPr="00067F76">
        <w:rPr>
          <w:rFonts w:asciiTheme="majorHAnsi" w:hAnsiTheme="majorHAnsi" w:cstheme="majorHAnsi"/>
          <w:bCs/>
        </w:rPr>
        <w:t>S</w:t>
      </w:r>
      <w:r w:rsidRPr="00067F76">
        <w:rPr>
          <w:rFonts w:asciiTheme="majorHAnsi" w:hAnsiTheme="majorHAnsi" w:cstheme="majorHAnsi"/>
          <w:bCs/>
        </w:rPr>
        <w:t xml:space="preserve">patiotemporal </w:t>
      </w:r>
      <w:r w:rsidR="008B17D5" w:rsidRPr="00067F76">
        <w:rPr>
          <w:rFonts w:asciiTheme="majorHAnsi" w:hAnsiTheme="majorHAnsi" w:cstheme="majorHAnsi"/>
          <w:bCs/>
        </w:rPr>
        <w:t>F</w:t>
      </w:r>
      <w:r w:rsidRPr="00067F76">
        <w:rPr>
          <w:rFonts w:asciiTheme="majorHAnsi" w:hAnsiTheme="majorHAnsi" w:cstheme="majorHAnsi"/>
          <w:bCs/>
        </w:rPr>
        <w:t xml:space="preserve">luctuation </w:t>
      </w:r>
      <w:r w:rsidR="008B17D5" w:rsidRPr="00067F76">
        <w:rPr>
          <w:rFonts w:asciiTheme="majorHAnsi" w:hAnsiTheme="majorHAnsi" w:cstheme="majorHAnsi"/>
          <w:bCs/>
        </w:rPr>
        <w:t>S</w:t>
      </w:r>
      <w:r w:rsidRPr="00067F76">
        <w:rPr>
          <w:rFonts w:asciiTheme="majorHAnsi" w:hAnsiTheme="majorHAnsi" w:cstheme="majorHAnsi"/>
          <w:bCs/>
        </w:rPr>
        <w:t>pectroscopy</w:t>
      </w:r>
    </w:p>
    <w:p w14:paraId="61D0C03C" w14:textId="77777777" w:rsidR="006E4797" w:rsidRPr="00067F76" w:rsidRDefault="006E4797">
      <w:pPr>
        <w:rPr>
          <w:rFonts w:asciiTheme="majorHAnsi" w:hAnsiTheme="majorHAnsi" w:cstheme="majorHAnsi"/>
          <w:bCs/>
        </w:rPr>
      </w:pPr>
    </w:p>
    <w:p w14:paraId="206BB1A3" w14:textId="46073087" w:rsidR="006E4797" w:rsidRPr="00320B8C" w:rsidRDefault="00551D82">
      <w:pPr>
        <w:rPr>
          <w:rFonts w:asciiTheme="majorHAnsi" w:hAnsiTheme="majorHAnsi" w:cstheme="majorHAnsi"/>
          <w:b/>
          <w:lang w:val="it-IT"/>
        </w:rPr>
      </w:pPr>
      <w:bookmarkStart w:id="1" w:name="30j0zll" w:colFirst="0" w:colLast="0"/>
      <w:bookmarkEnd w:id="1"/>
      <w:r w:rsidRPr="00320B8C">
        <w:rPr>
          <w:rFonts w:asciiTheme="majorHAnsi" w:hAnsiTheme="majorHAnsi" w:cstheme="majorHAnsi"/>
          <w:b/>
          <w:lang w:val="it-IT"/>
        </w:rPr>
        <w:t xml:space="preserve">AUTHORS: </w:t>
      </w:r>
    </w:p>
    <w:p w14:paraId="14A02FA2" w14:textId="705F7C76" w:rsidR="00381FDF" w:rsidRPr="00067F76" w:rsidRDefault="00381FDF">
      <w:pPr>
        <w:rPr>
          <w:rFonts w:asciiTheme="majorHAnsi" w:hAnsiTheme="majorHAnsi" w:cstheme="majorHAnsi"/>
          <w:vertAlign w:val="superscript"/>
          <w:lang w:val="it-IT"/>
        </w:rPr>
      </w:pPr>
      <w:r w:rsidRPr="00320B8C">
        <w:rPr>
          <w:rFonts w:asciiTheme="majorHAnsi" w:hAnsiTheme="majorHAnsi" w:cstheme="majorHAnsi"/>
          <w:lang w:val="it-IT"/>
        </w:rPr>
        <w:t>Gianmarco Ferri</w:t>
      </w:r>
      <w:r w:rsidRPr="00320B8C">
        <w:rPr>
          <w:rFonts w:asciiTheme="majorHAnsi" w:hAnsiTheme="majorHAnsi" w:cstheme="majorHAnsi"/>
          <w:vertAlign w:val="superscript"/>
          <w:lang w:val="it-IT"/>
        </w:rPr>
        <w:t>1</w:t>
      </w:r>
      <w:r w:rsidR="008B17D5" w:rsidRPr="00067F76">
        <w:rPr>
          <w:rFonts w:asciiTheme="majorHAnsi" w:hAnsiTheme="majorHAnsi" w:cstheme="majorHAnsi"/>
          <w:lang w:val="it-IT"/>
        </w:rPr>
        <w:t xml:space="preserve">, </w:t>
      </w:r>
      <w:r w:rsidRPr="00067F76">
        <w:rPr>
          <w:rFonts w:asciiTheme="majorHAnsi" w:hAnsiTheme="majorHAnsi" w:cstheme="majorHAnsi"/>
          <w:lang w:val="it-IT"/>
        </w:rPr>
        <w:t>Fabio Azzarello</w:t>
      </w:r>
      <w:r w:rsidRPr="00067F76">
        <w:rPr>
          <w:rFonts w:asciiTheme="majorHAnsi" w:hAnsiTheme="majorHAnsi" w:cstheme="majorHAnsi"/>
          <w:vertAlign w:val="superscript"/>
          <w:lang w:val="it-IT"/>
        </w:rPr>
        <w:t>1</w:t>
      </w:r>
      <w:r w:rsidR="008B17D5" w:rsidRPr="00067F76">
        <w:rPr>
          <w:rFonts w:asciiTheme="majorHAnsi" w:hAnsiTheme="majorHAnsi" w:cstheme="majorHAnsi"/>
          <w:lang w:val="it-IT"/>
        </w:rPr>
        <w:t>,</w:t>
      </w:r>
      <w:r w:rsidR="008B17D5" w:rsidRPr="00067F76">
        <w:rPr>
          <w:rFonts w:asciiTheme="majorHAnsi" w:hAnsiTheme="majorHAnsi" w:cstheme="majorHAnsi"/>
          <w:vertAlign w:val="superscript"/>
          <w:lang w:val="it-IT"/>
        </w:rPr>
        <w:t xml:space="preserve"> </w:t>
      </w:r>
      <w:r w:rsidRPr="00067F76">
        <w:rPr>
          <w:rFonts w:asciiTheme="majorHAnsi" w:hAnsiTheme="majorHAnsi" w:cstheme="majorHAnsi"/>
          <w:lang w:val="it-IT"/>
        </w:rPr>
        <w:t>Francesca D’Autilia</w:t>
      </w:r>
      <w:r w:rsidRPr="00067F76">
        <w:rPr>
          <w:rFonts w:asciiTheme="majorHAnsi" w:hAnsiTheme="majorHAnsi" w:cstheme="majorHAnsi"/>
          <w:vertAlign w:val="superscript"/>
          <w:lang w:val="it-IT"/>
        </w:rPr>
        <w:t>2</w:t>
      </w:r>
      <w:r w:rsidR="008B17D5" w:rsidRPr="00067F76">
        <w:rPr>
          <w:rFonts w:asciiTheme="majorHAnsi" w:hAnsiTheme="majorHAnsi" w:cstheme="majorHAnsi"/>
          <w:lang w:val="it-IT"/>
        </w:rPr>
        <w:t xml:space="preserve">, </w:t>
      </w:r>
      <w:r w:rsidRPr="00067F76">
        <w:rPr>
          <w:rFonts w:asciiTheme="majorHAnsi" w:hAnsiTheme="majorHAnsi" w:cstheme="majorHAnsi"/>
          <w:lang w:val="it-IT"/>
        </w:rPr>
        <w:t>Francesco Cardarelli</w:t>
      </w:r>
      <w:r w:rsidRPr="00067F76">
        <w:rPr>
          <w:rFonts w:asciiTheme="majorHAnsi" w:hAnsiTheme="majorHAnsi" w:cstheme="majorHAnsi"/>
          <w:vertAlign w:val="superscript"/>
          <w:lang w:val="it-IT"/>
        </w:rPr>
        <w:t>1</w:t>
      </w:r>
    </w:p>
    <w:p w14:paraId="1B45304E" w14:textId="77777777" w:rsidR="00333408" w:rsidRPr="00067F76" w:rsidRDefault="00333408">
      <w:pPr>
        <w:rPr>
          <w:rFonts w:asciiTheme="majorHAnsi" w:hAnsiTheme="majorHAnsi" w:cstheme="majorHAnsi"/>
          <w:vertAlign w:val="superscript"/>
          <w:lang w:val="it-IT"/>
        </w:rPr>
      </w:pPr>
    </w:p>
    <w:p w14:paraId="790DF2F0" w14:textId="155FE79D" w:rsidR="00381FDF" w:rsidRPr="00067F76" w:rsidRDefault="00381FDF">
      <w:pPr>
        <w:rPr>
          <w:rFonts w:asciiTheme="majorHAnsi" w:hAnsiTheme="majorHAnsi" w:cstheme="majorHAnsi"/>
          <w:lang w:val="it-IT"/>
        </w:rPr>
      </w:pPr>
      <w:r w:rsidRPr="00067F76">
        <w:rPr>
          <w:rFonts w:asciiTheme="majorHAnsi" w:hAnsiTheme="majorHAnsi" w:cstheme="majorHAnsi"/>
          <w:vertAlign w:val="superscript"/>
          <w:lang w:val="it-IT"/>
        </w:rPr>
        <w:t>1</w:t>
      </w:r>
      <w:r w:rsidRPr="00067F76">
        <w:rPr>
          <w:rFonts w:asciiTheme="majorHAnsi" w:hAnsiTheme="majorHAnsi" w:cstheme="majorHAnsi"/>
          <w:lang w:val="it-IT"/>
        </w:rPr>
        <w:t>NEST Laboratory, Scuola Normale Superiore, Piazza San Silvestro 12, 56127 Pisa, Italy</w:t>
      </w:r>
    </w:p>
    <w:p w14:paraId="5FCEACC3" w14:textId="44D29399" w:rsidR="00381FDF" w:rsidRPr="00067F76" w:rsidRDefault="00381FDF">
      <w:pPr>
        <w:rPr>
          <w:rFonts w:asciiTheme="majorHAnsi" w:hAnsiTheme="majorHAnsi" w:cstheme="majorHAnsi"/>
        </w:rPr>
      </w:pPr>
      <w:r w:rsidRPr="00067F76">
        <w:rPr>
          <w:rFonts w:asciiTheme="majorHAnsi" w:hAnsiTheme="majorHAnsi" w:cstheme="majorHAnsi"/>
          <w:vertAlign w:val="superscript"/>
        </w:rPr>
        <w:t>2</w:t>
      </w:r>
      <w:r w:rsidRPr="00067F76">
        <w:rPr>
          <w:rFonts w:asciiTheme="majorHAnsi" w:hAnsiTheme="majorHAnsi" w:cstheme="majorHAnsi"/>
        </w:rPr>
        <w:t xml:space="preserve">Center for Nanotechnology </w:t>
      </w:r>
      <w:proofErr w:type="spellStart"/>
      <w:r w:rsidRPr="00067F76">
        <w:rPr>
          <w:rFonts w:asciiTheme="majorHAnsi" w:hAnsiTheme="majorHAnsi" w:cstheme="majorHAnsi"/>
        </w:rPr>
        <w:t>Innovation@NEST</w:t>
      </w:r>
      <w:proofErr w:type="spellEnd"/>
      <w:r w:rsidRPr="00067F76">
        <w:rPr>
          <w:rFonts w:asciiTheme="majorHAnsi" w:hAnsiTheme="majorHAnsi" w:cstheme="majorHAnsi"/>
        </w:rPr>
        <w:t xml:space="preserve"> CNI@NEST, Piazza San Silvestro 12, 56127 Pisa, Italy</w:t>
      </w:r>
    </w:p>
    <w:p w14:paraId="6AD70DBB" w14:textId="28773B4C" w:rsidR="00D70588" w:rsidRPr="00067F76" w:rsidRDefault="00D70588">
      <w:pPr>
        <w:rPr>
          <w:rFonts w:asciiTheme="majorHAnsi" w:hAnsiTheme="majorHAnsi" w:cstheme="majorHAnsi"/>
        </w:rPr>
      </w:pPr>
    </w:p>
    <w:p w14:paraId="012AAE2D" w14:textId="4F92B6C1" w:rsidR="00D70588" w:rsidRPr="00067F76" w:rsidRDefault="00D70588">
      <w:pPr>
        <w:rPr>
          <w:rFonts w:asciiTheme="majorHAnsi" w:hAnsiTheme="majorHAnsi" w:cstheme="majorHAnsi"/>
          <w:b/>
          <w:bCs/>
        </w:rPr>
      </w:pPr>
      <w:r w:rsidRPr="00067F76">
        <w:rPr>
          <w:rFonts w:asciiTheme="majorHAnsi" w:hAnsiTheme="majorHAnsi" w:cstheme="majorHAnsi"/>
          <w:b/>
          <w:bCs/>
        </w:rPr>
        <w:t>Email addresses of co-authors:</w:t>
      </w:r>
    </w:p>
    <w:p w14:paraId="669E3BB8" w14:textId="78E357D3" w:rsidR="00D70588" w:rsidRPr="00067F76" w:rsidRDefault="00D70588">
      <w:pPr>
        <w:rPr>
          <w:rFonts w:asciiTheme="majorHAnsi" w:hAnsiTheme="majorHAnsi" w:cstheme="majorHAnsi"/>
          <w:lang w:val="it-IT"/>
        </w:rPr>
      </w:pPr>
      <w:r w:rsidRPr="00067F76">
        <w:rPr>
          <w:rFonts w:asciiTheme="majorHAnsi" w:hAnsiTheme="majorHAnsi" w:cstheme="majorHAnsi"/>
          <w:lang w:val="it-IT"/>
        </w:rPr>
        <w:t>Gianmarco Ferri</w:t>
      </w:r>
      <w:r w:rsidRPr="00067F76">
        <w:rPr>
          <w:rFonts w:asciiTheme="majorHAnsi" w:hAnsiTheme="majorHAnsi" w:cstheme="majorHAnsi"/>
          <w:vertAlign w:val="superscript"/>
          <w:lang w:val="it-IT"/>
        </w:rPr>
        <w:t xml:space="preserve"> </w:t>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Pr="00067F76">
        <w:rPr>
          <w:rFonts w:asciiTheme="majorHAnsi" w:hAnsiTheme="majorHAnsi" w:cstheme="majorHAnsi"/>
          <w:lang w:val="it-IT"/>
        </w:rPr>
        <w:t>(gianmarco.ferri@sns.it)</w:t>
      </w:r>
    </w:p>
    <w:p w14:paraId="5F6600FF" w14:textId="39782EAE" w:rsidR="00D70588" w:rsidRPr="00067F76" w:rsidRDefault="00D70588">
      <w:pPr>
        <w:rPr>
          <w:rFonts w:asciiTheme="majorHAnsi" w:hAnsiTheme="majorHAnsi" w:cstheme="majorHAnsi"/>
          <w:lang w:val="it-IT"/>
        </w:rPr>
      </w:pPr>
      <w:r w:rsidRPr="00067F76">
        <w:rPr>
          <w:rFonts w:asciiTheme="majorHAnsi" w:hAnsiTheme="majorHAnsi" w:cstheme="majorHAnsi"/>
          <w:lang w:val="it-IT"/>
        </w:rPr>
        <w:t>Fabio Azzarello</w:t>
      </w:r>
      <w:r w:rsidRPr="00067F76">
        <w:rPr>
          <w:rFonts w:asciiTheme="majorHAnsi" w:hAnsiTheme="majorHAnsi" w:cstheme="majorHAnsi"/>
          <w:vertAlign w:val="superscript"/>
          <w:lang w:val="it-IT"/>
        </w:rPr>
        <w:t xml:space="preserve"> </w:t>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Pr="00067F76">
        <w:rPr>
          <w:rFonts w:asciiTheme="majorHAnsi" w:hAnsiTheme="majorHAnsi" w:cstheme="majorHAnsi"/>
          <w:lang w:val="it-IT"/>
        </w:rPr>
        <w:t>(fabio.azzarello@sns.it)</w:t>
      </w:r>
    </w:p>
    <w:p w14:paraId="674119D7" w14:textId="65F8A0C5" w:rsidR="00D70588" w:rsidRPr="00067F76" w:rsidRDefault="00D70588">
      <w:pPr>
        <w:rPr>
          <w:rFonts w:asciiTheme="majorHAnsi" w:hAnsiTheme="majorHAnsi" w:cstheme="majorHAnsi"/>
          <w:lang w:val="it-IT"/>
        </w:rPr>
      </w:pPr>
      <w:r w:rsidRPr="00067F76">
        <w:rPr>
          <w:rFonts w:asciiTheme="majorHAnsi" w:hAnsiTheme="majorHAnsi" w:cstheme="majorHAnsi"/>
          <w:lang w:val="it-IT"/>
        </w:rPr>
        <w:t>Francesca D’Autilia</w:t>
      </w:r>
      <w:r w:rsidRPr="00067F76">
        <w:rPr>
          <w:rFonts w:asciiTheme="majorHAnsi" w:hAnsiTheme="majorHAnsi" w:cstheme="majorHAnsi"/>
          <w:vertAlign w:val="superscript"/>
          <w:lang w:val="it-IT"/>
        </w:rPr>
        <w:t xml:space="preserve">  </w:t>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Pr="00067F76">
        <w:rPr>
          <w:rFonts w:asciiTheme="majorHAnsi" w:hAnsiTheme="majorHAnsi" w:cstheme="majorHAnsi"/>
          <w:lang w:val="it-IT"/>
        </w:rPr>
        <w:t>(</w:t>
      </w:r>
      <w:r w:rsidR="006A4BDB" w:rsidRPr="00067F76">
        <w:rPr>
          <w:rFonts w:asciiTheme="majorHAnsi" w:hAnsiTheme="majorHAnsi" w:cstheme="majorHAnsi"/>
          <w:lang w:val="it-IT"/>
        </w:rPr>
        <w:t>francesca.dautilia@iit.it</w:t>
      </w:r>
      <w:r w:rsidRPr="00067F76">
        <w:rPr>
          <w:rFonts w:asciiTheme="majorHAnsi" w:hAnsiTheme="majorHAnsi" w:cstheme="majorHAnsi"/>
          <w:lang w:val="it-IT"/>
        </w:rPr>
        <w:t>)</w:t>
      </w:r>
    </w:p>
    <w:p w14:paraId="27AD36AD" w14:textId="77777777" w:rsidR="008B17D5" w:rsidRPr="00320B8C" w:rsidRDefault="008B17D5">
      <w:pPr>
        <w:rPr>
          <w:rFonts w:asciiTheme="majorHAnsi" w:hAnsiTheme="majorHAnsi" w:cstheme="majorHAnsi"/>
          <w:vertAlign w:val="superscript"/>
          <w:lang w:val="it-IT"/>
        </w:rPr>
      </w:pPr>
    </w:p>
    <w:p w14:paraId="0E863348" w14:textId="0F07320E" w:rsidR="008B17D5" w:rsidRPr="00067F76" w:rsidRDefault="008F5D0D">
      <w:pPr>
        <w:rPr>
          <w:rFonts w:asciiTheme="majorHAnsi" w:hAnsiTheme="majorHAnsi" w:cstheme="majorHAnsi"/>
          <w:b/>
          <w:bCs/>
        </w:rPr>
      </w:pPr>
      <w:r w:rsidRPr="00067F76">
        <w:rPr>
          <w:rFonts w:asciiTheme="majorHAnsi" w:hAnsiTheme="majorHAnsi" w:cstheme="majorHAnsi"/>
          <w:b/>
          <w:bCs/>
        </w:rPr>
        <w:t>CORRESPONDING AUTHOR:</w:t>
      </w:r>
    </w:p>
    <w:p w14:paraId="26821FA1" w14:textId="31A051EC" w:rsidR="008B17D5" w:rsidRPr="00067F76" w:rsidRDefault="008B17D5">
      <w:pPr>
        <w:rPr>
          <w:rFonts w:asciiTheme="majorHAnsi" w:hAnsiTheme="majorHAnsi" w:cstheme="majorHAnsi"/>
        </w:rPr>
      </w:pPr>
      <w:r w:rsidRPr="00320B8C">
        <w:rPr>
          <w:rFonts w:asciiTheme="majorHAnsi" w:hAnsiTheme="majorHAnsi" w:cstheme="majorHAnsi"/>
        </w:rPr>
        <w:t>Francesco Cardarelli</w:t>
      </w:r>
      <w:r w:rsidRPr="00067F76">
        <w:rPr>
          <w:rFonts w:asciiTheme="majorHAnsi" w:hAnsiTheme="majorHAnsi" w:cstheme="majorHAnsi"/>
        </w:rPr>
        <w:tab/>
      </w:r>
      <w:r w:rsidRPr="00067F76">
        <w:rPr>
          <w:rFonts w:asciiTheme="majorHAnsi" w:hAnsiTheme="majorHAnsi" w:cstheme="majorHAnsi"/>
        </w:rPr>
        <w:tab/>
      </w:r>
      <w:r w:rsidRPr="00067F76">
        <w:rPr>
          <w:rFonts w:asciiTheme="majorHAnsi" w:hAnsiTheme="majorHAnsi" w:cstheme="majorHAnsi"/>
        </w:rPr>
        <w:tab/>
      </w:r>
      <w:r w:rsidRPr="00067F76">
        <w:rPr>
          <w:rFonts w:asciiTheme="majorHAnsi" w:hAnsiTheme="majorHAnsi" w:cstheme="majorHAnsi"/>
        </w:rPr>
        <w:tab/>
        <w:t>(</w:t>
      </w:r>
      <w:r w:rsidRPr="008F5D0D">
        <w:rPr>
          <w:rFonts w:asciiTheme="majorHAnsi" w:hAnsiTheme="majorHAnsi" w:cstheme="majorHAnsi"/>
        </w:rPr>
        <w:t>francesco.cardarelli@sns.it</w:t>
      </w:r>
      <w:r w:rsidRPr="00067F76">
        <w:rPr>
          <w:rFonts w:asciiTheme="majorHAnsi" w:hAnsiTheme="majorHAnsi" w:cstheme="majorHAnsi"/>
        </w:rPr>
        <w:t>)</w:t>
      </w:r>
    </w:p>
    <w:p w14:paraId="2B67AEE7" w14:textId="77777777" w:rsidR="008F5D0D" w:rsidRPr="00067F76" w:rsidRDefault="008F5D0D" w:rsidP="008F5D0D">
      <w:pPr>
        <w:rPr>
          <w:rFonts w:asciiTheme="majorHAnsi" w:hAnsiTheme="majorHAnsi" w:cstheme="majorHAnsi"/>
          <w:bCs/>
        </w:rPr>
      </w:pPr>
    </w:p>
    <w:p w14:paraId="43ADACB5" w14:textId="693D0D93" w:rsidR="008F5D0D" w:rsidRPr="00320B8C" w:rsidRDefault="008F5D0D" w:rsidP="008F5D0D">
      <w:pPr>
        <w:rPr>
          <w:rFonts w:asciiTheme="majorHAnsi" w:hAnsiTheme="majorHAnsi" w:cstheme="majorHAnsi"/>
          <w:b/>
          <w:lang w:val="it-IT"/>
        </w:rPr>
      </w:pPr>
      <w:r>
        <w:rPr>
          <w:rFonts w:asciiTheme="majorHAnsi" w:hAnsiTheme="majorHAnsi" w:cstheme="majorHAnsi"/>
          <w:b/>
          <w:lang w:val="it-IT"/>
        </w:rPr>
        <w:t>KEYWORD</w:t>
      </w:r>
      <w:r w:rsidRPr="00320B8C">
        <w:rPr>
          <w:rFonts w:asciiTheme="majorHAnsi" w:hAnsiTheme="majorHAnsi" w:cstheme="majorHAnsi"/>
          <w:b/>
          <w:lang w:val="it-IT"/>
        </w:rPr>
        <w:t xml:space="preserve">S: </w:t>
      </w:r>
    </w:p>
    <w:p w14:paraId="4258BCD6" w14:textId="77777777" w:rsidR="006E4797" w:rsidRPr="00320B8C" w:rsidRDefault="006E4797">
      <w:pPr>
        <w:pBdr>
          <w:top w:val="nil"/>
          <w:left w:val="nil"/>
          <w:bottom w:val="nil"/>
          <w:right w:val="nil"/>
          <w:between w:val="nil"/>
        </w:pBdr>
        <w:rPr>
          <w:rFonts w:asciiTheme="majorHAnsi" w:hAnsiTheme="majorHAnsi" w:cstheme="majorHAnsi"/>
        </w:rPr>
      </w:pPr>
    </w:p>
    <w:p w14:paraId="61512F0A" w14:textId="05F76856" w:rsidR="006E4797" w:rsidRPr="00067F76" w:rsidRDefault="008F5D0D">
      <w:pPr>
        <w:rPr>
          <w:rFonts w:asciiTheme="majorHAnsi" w:hAnsiTheme="majorHAnsi" w:cstheme="majorHAnsi"/>
        </w:rPr>
      </w:pPr>
      <w:bookmarkStart w:id="2" w:name="kix.dnstqay1kwjl" w:colFirst="0" w:colLast="0"/>
      <w:bookmarkEnd w:id="2"/>
      <w:r>
        <w:rPr>
          <w:rFonts w:asciiTheme="majorHAnsi" w:hAnsiTheme="majorHAnsi" w:cstheme="majorHAnsi"/>
          <w:b/>
        </w:rPr>
        <w:t xml:space="preserve">SHORT </w:t>
      </w:r>
      <w:r w:rsidRPr="00067F76">
        <w:rPr>
          <w:rFonts w:asciiTheme="majorHAnsi" w:hAnsiTheme="majorHAnsi" w:cstheme="majorHAnsi"/>
          <w:b/>
        </w:rPr>
        <w:t>ABSTRACT</w:t>
      </w:r>
      <w:r w:rsidR="00551D82" w:rsidRPr="00067F76">
        <w:rPr>
          <w:rFonts w:asciiTheme="majorHAnsi" w:hAnsiTheme="majorHAnsi" w:cstheme="majorHAnsi"/>
          <w:b/>
        </w:rPr>
        <w:t>:</w:t>
      </w:r>
      <w:r w:rsidR="00551D82" w:rsidRPr="00067F76">
        <w:rPr>
          <w:rFonts w:asciiTheme="majorHAnsi" w:hAnsiTheme="majorHAnsi" w:cstheme="majorHAnsi"/>
        </w:rPr>
        <w:t xml:space="preserve"> </w:t>
      </w:r>
    </w:p>
    <w:p w14:paraId="02866F8C" w14:textId="363AD883" w:rsidR="006E4797" w:rsidRPr="00067F76" w:rsidRDefault="00C84CE9">
      <w:pPr>
        <w:rPr>
          <w:rFonts w:asciiTheme="majorHAnsi" w:hAnsiTheme="majorHAnsi" w:cstheme="majorHAnsi"/>
        </w:rPr>
      </w:pPr>
      <w:r w:rsidRPr="00067F76">
        <w:rPr>
          <w:rFonts w:asciiTheme="majorHAnsi" w:hAnsiTheme="majorHAnsi" w:cstheme="majorHAnsi"/>
        </w:rPr>
        <w:t xml:space="preserve">Imaging-derived mean square displacement </w:t>
      </w:r>
      <w:r w:rsidR="009C153E" w:rsidRPr="00067F76">
        <w:rPr>
          <w:rFonts w:asciiTheme="majorHAnsi" w:hAnsiTheme="majorHAnsi" w:cstheme="majorHAnsi"/>
        </w:rPr>
        <w:t>(</w:t>
      </w:r>
      <w:proofErr w:type="spellStart"/>
      <w:r w:rsidR="009C153E" w:rsidRPr="00067F76">
        <w:rPr>
          <w:rFonts w:asciiTheme="majorHAnsi" w:hAnsiTheme="majorHAnsi" w:cstheme="majorHAnsi"/>
        </w:rPr>
        <w:t>iMSD</w:t>
      </w:r>
      <w:proofErr w:type="spellEnd"/>
      <w:r w:rsidR="009C153E" w:rsidRPr="00067F76">
        <w:rPr>
          <w:rFonts w:asciiTheme="majorHAnsi" w:hAnsiTheme="majorHAnsi" w:cstheme="majorHAnsi"/>
        </w:rPr>
        <w:t xml:space="preserve">) </w:t>
      </w:r>
      <w:r w:rsidRPr="00067F76">
        <w:rPr>
          <w:rFonts w:asciiTheme="majorHAnsi" w:hAnsiTheme="majorHAnsi" w:cstheme="majorHAnsi"/>
        </w:rPr>
        <w:t xml:space="preserve">analysis is applied to macropinosomes to highlight their intrinsic </w:t>
      </w:r>
      <w:r w:rsidR="009C153E" w:rsidRPr="00067F76">
        <w:rPr>
          <w:rFonts w:asciiTheme="majorHAnsi" w:hAnsiTheme="majorHAnsi" w:cstheme="majorHAnsi"/>
        </w:rPr>
        <w:t xml:space="preserve">time-evolving nature </w:t>
      </w:r>
      <w:r w:rsidR="004E7827" w:rsidRPr="00067F76">
        <w:rPr>
          <w:rFonts w:asciiTheme="majorHAnsi" w:hAnsiTheme="majorHAnsi" w:cstheme="majorHAnsi"/>
        </w:rPr>
        <w:t>in terms of</w:t>
      </w:r>
      <w:r w:rsidR="009C153E" w:rsidRPr="00067F76">
        <w:rPr>
          <w:rFonts w:asciiTheme="majorHAnsi" w:hAnsiTheme="majorHAnsi" w:cstheme="majorHAnsi"/>
        </w:rPr>
        <w:t xml:space="preserve"> structural and dynamic properties. </w:t>
      </w:r>
      <w:r w:rsidR="002715C1" w:rsidRPr="00067F76">
        <w:rPr>
          <w:rFonts w:asciiTheme="majorHAnsi" w:hAnsiTheme="majorHAnsi" w:cstheme="majorHAnsi"/>
        </w:rPr>
        <w:t>M</w:t>
      </w:r>
      <w:r w:rsidR="009C153E" w:rsidRPr="00067F76">
        <w:rPr>
          <w:rFonts w:asciiTheme="majorHAnsi" w:hAnsiTheme="majorHAnsi" w:cstheme="majorHAnsi"/>
        </w:rPr>
        <w:t>acropinosomes are</w:t>
      </w:r>
      <w:r w:rsidR="002715C1" w:rsidRPr="00067F76">
        <w:rPr>
          <w:rFonts w:asciiTheme="majorHAnsi" w:hAnsiTheme="majorHAnsi" w:cstheme="majorHAnsi"/>
        </w:rPr>
        <w:t xml:space="preserve"> </w:t>
      </w:r>
      <w:r w:rsidR="004E7827" w:rsidRPr="00067F76">
        <w:rPr>
          <w:rFonts w:asciiTheme="majorHAnsi" w:hAnsiTheme="majorHAnsi" w:cstheme="majorHAnsi"/>
        </w:rPr>
        <w:t xml:space="preserve">then </w:t>
      </w:r>
      <w:r w:rsidR="002715C1" w:rsidRPr="00067F76">
        <w:rPr>
          <w:rFonts w:asciiTheme="majorHAnsi" w:hAnsiTheme="majorHAnsi" w:cstheme="majorHAnsi"/>
        </w:rPr>
        <w:t>compared to insulin secretory granules</w:t>
      </w:r>
      <w:r w:rsidR="00124CC5" w:rsidRPr="00067F76">
        <w:rPr>
          <w:rFonts w:asciiTheme="majorHAnsi" w:hAnsiTheme="majorHAnsi" w:cstheme="majorHAnsi"/>
        </w:rPr>
        <w:t xml:space="preserve"> (ISGs)</w:t>
      </w:r>
      <w:r w:rsidR="00522BB3" w:rsidRPr="00067F76">
        <w:rPr>
          <w:rFonts w:asciiTheme="majorHAnsi" w:hAnsiTheme="majorHAnsi" w:cstheme="majorHAnsi"/>
        </w:rPr>
        <w:t xml:space="preserve"> </w:t>
      </w:r>
      <w:r w:rsidR="004E7827" w:rsidRPr="00067F76">
        <w:rPr>
          <w:rFonts w:asciiTheme="majorHAnsi" w:hAnsiTheme="majorHAnsi" w:cstheme="majorHAnsi"/>
        </w:rPr>
        <w:t>as</w:t>
      </w:r>
      <w:r w:rsidR="00124CC5" w:rsidRPr="00067F76">
        <w:rPr>
          <w:rFonts w:asciiTheme="majorHAnsi" w:hAnsiTheme="majorHAnsi" w:cstheme="majorHAnsi"/>
        </w:rPr>
        <w:t xml:space="preserve"> </w:t>
      </w:r>
      <w:r w:rsidR="002715C1" w:rsidRPr="00067F76">
        <w:rPr>
          <w:rFonts w:asciiTheme="majorHAnsi" w:hAnsiTheme="majorHAnsi" w:cstheme="majorHAnsi"/>
        </w:rPr>
        <w:t xml:space="preserve">a reference </w:t>
      </w:r>
      <w:r w:rsidR="00D74F13" w:rsidRPr="00067F76">
        <w:rPr>
          <w:rFonts w:asciiTheme="majorHAnsi" w:hAnsiTheme="majorHAnsi" w:cstheme="majorHAnsi"/>
        </w:rPr>
        <w:t xml:space="preserve">for </w:t>
      </w:r>
      <w:r w:rsidR="002715C1" w:rsidRPr="00067F76">
        <w:rPr>
          <w:rFonts w:asciiTheme="majorHAnsi" w:hAnsiTheme="majorHAnsi" w:cstheme="majorHAnsi"/>
        </w:rPr>
        <w:t>subcellular structures w</w:t>
      </w:r>
      <w:r w:rsidR="004E7827" w:rsidRPr="00067F76">
        <w:rPr>
          <w:rFonts w:asciiTheme="majorHAnsi" w:hAnsiTheme="majorHAnsi" w:cstheme="majorHAnsi"/>
        </w:rPr>
        <w:t>ith time-invariant average structural/dynamic properties</w:t>
      </w:r>
      <w:r w:rsidR="002715C1" w:rsidRPr="00067F76">
        <w:rPr>
          <w:rFonts w:asciiTheme="majorHAnsi" w:hAnsiTheme="majorHAnsi" w:cstheme="majorHAnsi"/>
        </w:rPr>
        <w:t>.</w:t>
      </w:r>
    </w:p>
    <w:p w14:paraId="6ADC576E" w14:textId="77777777" w:rsidR="009C153E" w:rsidRPr="00067F76" w:rsidRDefault="009C153E">
      <w:pPr>
        <w:rPr>
          <w:rFonts w:asciiTheme="majorHAnsi" w:hAnsiTheme="majorHAnsi" w:cstheme="majorHAnsi"/>
        </w:rPr>
      </w:pPr>
    </w:p>
    <w:p w14:paraId="7A720A53" w14:textId="1BA0C814" w:rsidR="006E4797" w:rsidRPr="00067F76" w:rsidRDefault="008F5D0D">
      <w:pPr>
        <w:rPr>
          <w:rFonts w:asciiTheme="majorHAnsi" w:hAnsiTheme="majorHAnsi" w:cstheme="majorHAnsi"/>
        </w:rPr>
      </w:pPr>
      <w:bookmarkStart w:id="3" w:name="3znysh7" w:colFirst="0" w:colLast="0"/>
      <w:bookmarkEnd w:id="3"/>
      <w:r>
        <w:rPr>
          <w:rFonts w:asciiTheme="majorHAnsi" w:hAnsiTheme="majorHAnsi" w:cstheme="majorHAnsi"/>
          <w:b/>
        </w:rPr>
        <w:t xml:space="preserve">LONG </w:t>
      </w:r>
      <w:r w:rsidR="00551D82" w:rsidRPr="00067F76">
        <w:rPr>
          <w:rFonts w:asciiTheme="majorHAnsi" w:hAnsiTheme="majorHAnsi" w:cstheme="majorHAnsi"/>
          <w:b/>
        </w:rPr>
        <w:t>ABSTRACT:</w:t>
      </w:r>
      <w:r w:rsidR="00551D82" w:rsidRPr="00067F76">
        <w:rPr>
          <w:rFonts w:asciiTheme="majorHAnsi" w:hAnsiTheme="majorHAnsi" w:cstheme="majorHAnsi"/>
        </w:rPr>
        <w:t xml:space="preserve"> </w:t>
      </w:r>
    </w:p>
    <w:p w14:paraId="3B3E07C8" w14:textId="4919B850" w:rsidR="00247942" w:rsidRPr="00067F76" w:rsidRDefault="00657CE2">
      <w:pPr>
        <w:rPr>
          <w:rFonts w:asciiTheme="majorHAnsi" w:hAnsiTheme="majorHAnsi" w:cstheme="majorHAnsi"/>
        </w:rPr>
      </w:pPr>
      <w:r w:rsidRPr="00067F76">
        <w:rPr>
          <w:rFonts w:asciiTheme="majorHAnsi" w:hAnsiTheme="majorHAnsi" w:cstheme="majorHAnsi"/>
        </w:rPr>
        <w:t>Imag</w:t>
      </w:r>
      <w:r w:rsidR="00487C02" w:rsidRPr="00067F76">
        <w:rPr>
          <w:rFonts w:asciiTheme="majorHAnsi" w:hAnsiTheme="majorHAnsi" w:cstheme="majorHAnsi"/>
        </w:rPr>
        <w:t>ing</w:t>
      </w:r>
      <w:r w:rsidR="004A302E" w:rsidRPr="00067F76">
        <w:rPr>
          <w:rFonts w:asciiTheme="majorHAnsi" w:hAnsiTheme="majorHAnsi" w:cstheme="majorHAnsi"/>
        </w:rPr>
        <w:t>-derived mean square displacement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is </w:t>
      </w:r>
      <w:r w:rsidR="004632AF" w:rsidRPr="00067F76">
        <w:rPr>
          <w:rFonts w:asciiTheme="majorHAnsi" w:hAnsiTheme="majorHAnsi" w:cstheme="majorHAnsi"/>
        </w:rPr>
        <w:t xml:space="preserve">used </w:t>
      </w:r>
      <w:r w:rsidR="004A302E" w:rsidRPr="00067F76">
        <w:rPr>
          <w:rFonts w:asciiTheme="majorHAnsi" w:hAnsiTheme="majorHAnsi" w:cstheme="majorHAnsi"/>
        </w:rPr>
        <w:t xml:space="preserve">to address </w:t>
      </w:r>
      <w:r w:rsidR="004632AF" w:rsidRPr="00067F76">
        <w:rPr>
          <w:rFonts w:asciiTheme="majorHAnsi" w:hAnsiTheme="majorHAnsi" w:cstheme="majorHAnsi"/>
        </w:rPr>
        <w:t xml:space="preserve">the </w:t>
      </w:r>
      <w:r w:rsidR="004A302E" w:rsidRPr="00067F76">
        <w:rPr>
          <w:rFonts w:asciiTheme="majorHAnsi" w:hAnsiTheme="majorHAnsi" w:cstheme="majorHAnsi"/>
        </w:rPr>
        <w:t xml:space="preserve">structural and dynamic </w:t>
      </w:r>
      <w:r w:rsidR="004632AF" w:rsidRPr="00067F76">
        <w:rPr>
          <w:rFonts w:asciiTheme="majorHAnsi" w:hAnsiTheme="majorHAnsi" w:cstheme="majorHAnsi"/>
        </w:rPr>
        <w:t xml:space="preserve">properties of </w:t>
      </w:r>
      <w:r w:rsidR="004A302E" w:rsidRPr="00067F76">
        <w:rPr>
          <w:rFonts w:asciiTheme="majorHAnsi" w:hAnsiTheme="majorHAnsi" w:cstheme="majorHAnsi"/>
        </w:rPr>
        <w:t xml:space="preserve">subcellular nanostructures, such as vesicles involved in the endo/exocytotic trafficking of solutes and biomolecules.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relies on standard time-lapse imaging, is compatible with any optical setup, and </w:t>
      </w:r>
      <w:r w:rsidR="004632AF" w:rsidRPr="00067F76">
        <w:rPr>
          <w:rFonts w:asciiTheme="majorHAnsi" w:hAnsiTheme="majorHAnsi" w:cstheme="majorHAnsi"/>
        </w:rPr>
        <w:t xml:space="preserve">does </w:t>
      </w:r>
      <w:r w:rsidR="004A302E" w:rsidRPr="00067F76">
        <w:rPr>
          <w:rFonts w:asciiTheme="majorHAnsi" w:hAnsiTheme="majorHAnsi" w:cstheme="majorHAnsi"/>
        </w:rPr>
        <w:t>no</w:t>
      </w:r>
      <w:r w:rsidR="004632AF" w:rsidRPr="00067F76">
        <w:rPr>
          <w:rFonts w:asciiTheme="majorHAnsi" w:hAnsiTheme="majorHAnsi" w:cstheme="majorHAnsi"/>
        </w:rPr>
        <w:t>t</w:t>
      </w:r>
      <w:r w:rsidR="004A302E" w:rsidRPr="00067F76">
        <w:rPr>
          <w:rFonts w:asciiTheme="majorHAnsi" w:hAnsiTheme="majorHAnsi" w:cstheme="majorHAnsi"/>
        </w:rPr>
        <w:t xml:space="preserve"> need to </w:t>
      </w:r>
      <w:r w:rsidR="004632AF" w:rsidRPr="00067F76">
        <w:rPr>
          <w:rFonts w:asciiTheme="majorHAnsi" w:hAnsiTheme="majorHAnsi" w:cstheme="majorHAnsi"/>
        </w:rPr>
        <w:t xml:space="preserve">dwell on </w:t>
      </w:r>
      <w:r w:rsidR="004A302E" w:rsidRPr="00067F76">
        <w:rPr>
          <w:rFonts w:asciiTheme="majorHAnsi" w:hAnsiTheme="majorHAnsi" w:cstheme="majorHAnsi"/>
        </w:rPr>
        <w:t>single</w:t>
      </w:r>
      <w:r w:rsidR="004632AF" w:rsidRPr="00067F76">
        <w:rPr>
          <w:rFonts w:asciiTheme="majorHAnsi" w:hAnsiTheme="majorHAnsi" w:cstheme="majorHAnsi"/>
        </w:rPr>
        <w:t xml:space="preserve"> </w:t>
      </w:r>
      <w:r w:rsidR="004A302E" w:rsidRPr="00067F76">
        <w:rPr>
          <w:rFonts w:asciiTheme="majorHAnsi" w:hAnsiTheme="majorHAnsi" w:cstheme="majorHAnsi"/>
        </w:rPr>
        <w:t>object</w:t>
      </w:r>
      <w:r w:rsidR="004632AF" w:rsidRPr="00067F76">
        <w:rPr>
          <w:rFonts w:asciiTheme="majorHAnsi" w:hAnsiTheme="majorHAnsi" w:cstheme="majorHAnsi"/>
        </w:rPr>
        <w:t>s to extract</w:t>
      </w:r>
      <w:r w:rsidR="004A302E" w:rsidRPr="00067F76">
        <w:rPr>
          <w:rFonts w:asciiTheme="majorHAnsi" w:hAnsiTheme="majorHAnsi" w:cstheme="majorHAnsi"/>
        </w:rPr>
        <w:t xml:space="preserve"> trajectories. From each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trace, a unique triplet of average structural and dynamic parameters (</w:t>
      </w:r>
      <w:r w:rsidR="004632AF" w:rsidRPr="00067F76">
        <w:rPr>
          <w:rFonts w:asciiTheme="majorHAnsi" w:hAnsiTheme="majorHAnsi" w:cstheme="majorHAnsi"/>
        </w:rPr>
        <w:t>i.e.</w:t>
      </w:r>
      <w:r w:rsidR="00AA1015" w:rsidRPr="00067F76">
        <w:rPr>
          <w:rFonts w:asciiTheme="majorHAnsi" w:hAnsiTheme="majorHAnsi" w:cstheme="majorHAnsi"/>
        </w:rPr>
        <w:t>,</w:t>
      </w:r>
      <w:r w:rsidR="004A302E" w:rsidRPr="00067F76">
        <w:rPr>
          <w:rFonts w:asciiTheme="majorHAnsi" w:hAnsiTheme="majorHAnsi" w:cstheme="majorHAnsi"/>
        </w:rPr>
        <w:t xml:space="preserve"> </w:t>
      </w:r>
      <w:r w:rsidR="00124CC5" w:rsidRPr="00067F76">
        <w:rPr>
          <w:rFonts w:asciiTheme="majorHAnsi" w:hAnsiTheme="majorHAnsi" w:cstheme="majorHAnsi"/>
        </w:rPr>
        <w:t xml:space="preserve">size, </w:t>
      </w:r>
      <w:r w:rsidR="004A302E" w:rsidRPr="00067F76">
        <w:rPr>
          <w:rFonts w:asciiTheme="majorHAnsi" w:hAnsiTheme="majorHAnsi" w:cstheme="majorHAnsi"/>
        </w:rPr>
        <w:t xml:space="preserve">local diffusivity, anomalous coefficient) </w:t>
      </w:r>
      <w:r w:rsidR="00995096">
        <w:rPr>
          <w:rFonts w:asciiTheme="majorHAnsi" w:hAnsiTheme="majorHAnsi" w:cstheme="majorHAnsi"/>
        </w:rPr>
        <w:t>is</w:t>
      </w:r>
      <w:r w:rsidR="004A302E" w:rsidRPr="00067F76">
        <w:rPr>
          <w:rFonts w:asciiTheme="majorHAnsi" w:hAnsiTheme="majorHAnsi" w:cstheme="majorHAnsi"/>
        </w:rPr>
        <w:t xml:space="preserve"> </w:t>
      </w:r>
      <w:r w:rsidR="004632AF" w:rsidRPr="00067F76">
        <w:rPr>
          <w:rFonts w:asciiTheme="majorHAnsi" w:hAnsiTheme="majorHAnsi" w:cstheme="majorHAnsi"/>
        </w:rPr>
        <w:t xml:space="preserve">calculated </w:t>
      </w:r>
      <w:r w:rsidR="004A302E" w:rsidRPr="00067F76">
        <w:rPr>
          <w:rFonts w:asciiTheme="majorHAnsi" w:hAnsiTheme="majorHAnsi" w:cstheme="majorHAnsi"/>
        </w:rPr>
        <w:t xml:space="preserve">and </w:t>
      </w:r>
      <w:r w:rsidR="004632AF" w:rsidRPr="00067F76">
        <w:rPr>
          <w:rFonts w:asciiTheme="majorHAnsi" w:hAnsiTheme="majorHAnsi" w:cstheme="majorHAnsi"/>
        </w:rPr>
        <w:t>combined to build</w:t>
      </w:r>
      <w:r w:rsidR="00124CC5" w:rsidRPr="00067F76">
        <w:rPr>
          <w:rFonts w:asciiTheme="majorHAnsi" w:hAnsiTheme="majorHAnsi" w:cstheme="majorHAnsi"/>
        </w:rPr>
        <w:t xml:space="preserve"> </w:t>
      </w:r>
      <w:r w:rsidR="004A302E" w:rsidRPr="00067F76">
        <w:rPr>
          <w:rFonts w:asciiTheme="majorHAnsi" w:hAnsiTheme="majorHAnsi" w:cstheme="majorHAnsi"/>
        </w:rPr>
        <w:t>the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signature" of the nanostructure under study. </w:t>
      </w:r>
    </w:p>
    <w:p w14:paraId="763B3030" w14:textId="77777777" w:rsidR="00247942" w:rsidRPr="00067F76" w:rsidRDefault="00247942">
      <w:pPr>
        <w:rPr>
          <w:rFonts w:asciiTheme="majorHAnsi" w:hAnsiTheme="majorHAnsi" w:cstheme="majorHAnsi"/>
        </w:rPr>
      </w:pPr>
    </w:p>
    <w:p w14:paraId="04030267" w14:textId="17B5BC61" w:rsidR="006E4797" w:rsidRPr="00067F76" w:rsidRDefault="004A302E">
      <w:pPr>
        <w:rPr>
          <w:rFonts w:asciiTheme="majorHAnsi" w:hAnsiTheme="majorHAnsi" w:cstheme="majorHAnsi"/>
        </w:rPr>
      </w:pPr>
      <w:r w:rsidRPr="00067F76">
        <w:rPr>
          <w:rFonts w:asciiTheme="majorHAnsi" w:hAnsiTheme="majorHAnsi" w:cstheme="majorHAnsi"/>
        </w:rPr>
        <w:t xml:space="preserve">The potency of this approach is proved here </w:t>
      </w:r>
      <w:r w:rsidR="0019719A">
        <w:rPr>
          <w:rFonts w:asciiTheme="majorHAnsi" w:hAnsiTheme="majorHAnsi" w:cstheme="majorHAnsi"/>
        </w:rPr>
        <w:t>with</w:t>
      </w:r>
      <w:r w:rsidRPr="00067F76">
        <w:rPr>
          <w:rFonts w:asciiTheme="majorHAnsi" w:hAnsiTheme="majorHAnsi" w:cstheme="majorHAnsi"/>
        </w:rPr>
        <w:t xml:space="preserve"> the exemplary case of macropinosomes. These vesicles evolve in time, changing their </w:t>
      </w:r>
      <w:r w:rsidR="0061233B" w:rsidRPr="00067F76">
        <w:rPr>
          <w:rFonts w:asciiTheme="majorHAnsi" w:hAnsiTheme="majorHAnsi" w:cstheme="majorHAnsi"/>
        </w:rPr>
        <w:t xml:space="preserve">average </w:t>
      </w:r>
      <w:r w:rsidRPr="00067F76">
        <w:rPr>
          <w:rFonts w:asciiTheme="majorHAnsi" w:hAnsiTheme="majorHAnsi" w:cstheme="majorHAnsi"/>
        </w:rPr>
        <w:t xml:space="preserve">size, number, and dynamic properties passing from early to late stages of intracellular trafficking. </w:t>
      </w:r>
      <w:r w:rsidR="00CB0A08" w:rsidRPr="00067F76">
        <w:rPr>
          <w:rFonts w:asciiTheme="majorHAnsi" w:hAnsiTheme="majorHAnsi" w:cstheme="majorHAnsi"/>
        </w:rPr>
        <w:t xml:space="preserve">As </w:t>
      </w:r>
      <w:r w:rsidR="00B24BB7">
        <w:rPr>
          <w:rFonts w:asciiTheme="majorHAnsi" w:hAnsiTheme="majorHAnsi" w:cstheme="majorHAnsi"/>
        </w:rPr>
        <w:t xml:space="preserve">a </w:t>
      </w:r>
      <w:r w:rsidR="00CB0A08" w:rsidRPr="00067F76">
        <w:rPr>
          <w:rFonts w:asciiTheme="majorHAnsi" w:hAnsiTheme="majorHAnsi" w:cstheme="majorHAnsi"/>
        </w:rPr>
        <w:t xml:space="preserve">control, insulin secretory granules </w:t>
      </w:r>
      <w:r w:rsidR="00124CC5" w:rsidRPr="00067F76">
        <w:rPr>
          <w:rFonts w:asciiTheme="majorHAnsi" w:hAnsiTheme="majorHAnsi" w:cstheme="majorHAnsi"/>
        </w:rPr>
        <w:t xml:space="preserve">(ISGs) </w:t>
      </w:r>
      <w:r w:rsidR="00CB0A08" w:rsidRPr="00067F76">
        <w:rPr>
          <w:rFonts w:asciiTheme="majorHAnsi" w:hAnsiTheme="majorHAnsi" w:cstheme="majorHAnsi"/>
        </w:rPr>
        <w:t xml:space="preserve">are used as </w:t>
      </w:r>
      <w:r w:rsidR="00B24BB7">
        <w:rPr>
          <w:rFonts w:asciiTheme="majorHAnsi" w:hAnsiTheme="majorHAnsi" w:cstheme="majorHAnsi"/>
        </w:rPr>
        <w:t xml:space="preserve">a </w:t>
      </w:r>
      <w:r w:rsidR="0061233B" w:rsidRPr="00067F76">
        <w:rPr>
          <w:rFonts w:asciiTheme="majorHAnsi" w:hAnsiTheme="majorHAnsi" w:cstheme="majorHAnsi"/>
        </w:rPr>
        <w:t xml:space="preserve">reference </w:t>
      </w:r>
      <w:r w:rsidR="00D74F13" w:rsidRPr="00067F76">
        <w:rPr>
          <w:rFonts w:asciiTheme="majorHAnsi" w:hAnsiTheme="majorHAnsi" w:cstheme="majorHAnsi"/>
        </w:rPr>
        <w:t>for</w:t>
      </w:r>
      <w:r w:rsidR="0061233B" w:rsidRPr="00067F76">
        <w:rPr>
          <w:rFonts w:asciiTheme="majorHAnsi" w:hAnsiTheme="majorHAnsi" w:cstheme="majorHAnsi"/>
        </w:rPr>
        <w:t xml:space="preserve"> </w:t>
      </w:r>
      <w:r w:rsidR="00CB0A08" w:rsidRPr="00067F76">
        <w:rPr>
          <w:rFonts w:asciiTheme="majorHAnsi" w:hAnsiTheme="majorHAnsi" w:cstheme="majorHAnsi"/>
        </w:rPr>
        <w:t xml:space="preserve">subcellular structures </w:t>
      </w:r>
      <w:r w:rsidR="00D74F13" w:rsidRPr="00067F76">
        <w:rPr>
          <w:rFonts w:asciiTheme="majorHAnsi" w:hAnsiTheme="majorHAnsi" w:cstheme="majorHAnsi"/>
        </w:rPr>
        <w:t>that</w:t>
      </w:r>
      <w:r w:rsidR="00CB0A08" w:rsidRPr="00067F76">
        <w:rPr>
          <w:rFonts w:asciiTheme="majorHAnsi" w:hAnsiTheme="majorHAnsi" w:cstheme="majorHAnsi"/>
        </w:rPr>
        <w:t xml:space="preserve"> </w:t>
      </w:r>
      <w:r w:rsidR="0061233B" w:rsidRPr="00067F76">
        <w:rPr>
          <w:rFonts w:asciiTheme="majorHAnsi" w:hAnsiTheme="majorHAnsi" w:cstheme="majorHAnsi"/>
        </w:rPr>
        <w:t xml:space="preserve">live in </w:t>
      </w:r>
      <w:r w:rsidR="00D74F13" w:rsidRPr="00067F76">
        <w:rPr>
          <w:rFonts w:asciiTheme="majorHAnsi" w:hAnsiTheme="majorHAnsi" w:cstheme="majorHAnsi"/>
        </w:rPr>
        <w:t xml:space="preserve">a </w:t>
      </w:r>
      <w:r w:rsidR="0061233B" w:rsidRPr="00067F76">
        <w:rPr>
          <w:rFonts w:asciiTheme="majorHAnsi" w:hAnsiTheme="majorHAnsi" w:cstheme="majorHAnsi"/>
        </w:rPr>
        <w:t xml:space="preserve">stationary state in which </w:t>
      </w:r>
      <w:r w:rsidR="00124CC5" w:rsidRPr="00067F76">
        <w:rPr>
          <w:rFonts w:asciiTheme="majorHAnsi" w:hAnsiTheme="majorHAnsi" w:cstheme="majorHAnsi"/>
        </w:rPr>
        <w:t xml:space="preserve">the average structural and dynamic properties of the whole population of objects </w:t>
      </w:r>
      <w:r w:rsidR="00CB0A08" w:rsidRPr="00067F76">
        <w:rPr>
          <w:rFonts w:asciiTheme="majorHAnsi" w:hAnsiTheme="majorHAnsi" w:cstheme="majorHAnsi"/>
        </w:rPr>
        <w:t xml:space="preserve">are invariant in time. </w:t>
      </w:r>
      <w:r w:rsidRPr="00067F76">
        <w:rPr>
          <w:rFonts w:asciiTheme="majorHAnsi" w:hAnsiTheme="majorHAnsi" w:cstheme="majorHAnsi"/>
        </w:rPr>
        <w:t xml:space="preserve">The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analysis highlights </w:t>
      </w:r>
      <w:r w:rsidR="00124CC5" w:rsidRPr="00067F76">
        <w:rPr>
          <w:rFonts w:asciiTheme="majorHAnsi" w:hAnsiTheme="majorHAnsi" w:cstheme="majorHAnsi"/>
        </w:rPr>
        <w:t>these peculiar features</w:t>
      </w:r>
      <w:r w:rsidRPr="00067F76">
        <w:rPr>
          <w:rFonts w:asciiTheme="majorHAnsi" w:hAnsiTheme="majorHAnsi" w:cstheme="majorHAnsi"/>
        </w:rPr>
        <w:t xml:space="preserve"> </w:t>
      </w:r>
      <w:r w:rsidR="00D74F13" w:rsidRPr="00067F76">
        <w:rPr>
          <w:rFonts w:asciiTheme="majorHAnsi" w:hAnsiTheme="majorHAnsi" w:cstheme="majorHAnsi"/>
        </w:rPr>
        <w:t xml:space="preserve">quantitatively </w:t>
      </w:r>
      <w:r w:rsidRPr="00067F76">
        <w:rPr>
          <w:rFonts w:asciiTheme="majorHAnsi" w:hAnsiTheme="majorHAnsi" w:cstheme="majorHAnsi"/>
        </w:rPr>
        <w:t>and paves the way to similar applications</w:t>
      </w:r>
      <w:r w:rsidR="00D74F13" w:rsidRPr="00067F76">
        <w:rPr>
          <w:rFonts w:asciiTheme="majorHAnsi" w:hAnsiTheme="majorHAnsi" w:cstheme="majorHAnsi"/>
        </w:rPr>
        <w:t xml:space="preserve"> </w:t>
      </w:r>
      <w:r w:rsidRPr="00067F76">
        <w:rPr>
          <w:rFonts w:asciiTheme="majorHAnsi" w:hAnsiTheme="majorHAnsi" w:cstheme="majorHAnsi"/>
        </w:rPr>
        <w:t>at the sub-cellular level, both in the physiological and pathological state</w:t>
      </w:r>
      <w:r w:rsidR="00247942" w:rsidRPr="00067F76">
        <w:rPr>
          <w:rFonts w:asciiTheme="majorHAnsi" w:hAnsiTheme="majorHAnsi" w:cstheme="majorHAnsi"/>
        </w:rPr>
        <w:t>s</w:t>
      </w:r>
      <w:r w:rsidRPr="00067F76">
        <w:rPr>
          <w:rFonts w:asciiTheme="majorHAnsi" w:hAnsiTheme="majorHAnsi" w:cstheme="majorHAnsi"/>
        </w:rPr>
        <w:t>.</w:t>
      </w:r>
    </w:p>
    <w:p w14:paraId="0AF59642" w14:textId="77777777" w:rsidR="00CB0A08" w:rsidRPr="00067F76" w:rsidRDefault="00CB0A08">
      <w:pPr>
        <w:rPr>
          <w:rFonts w:asciiTheme="majorHAnsi" w:hAnsiTheme="majorHAnsi" w:cstheme="majorHAnsi"/>
          <w:b/>
        </w:rPr>
      </w:pPr>
      <w:bookmarkStart w:id="4" w:name="2et92p0" w:colFirst="0" w:colLast="0"/>
      <w:bookmarkEnd w:id="4"/>
    </w:p>
    <w:p w14:paraId="027FD15C" w14:textId="5C75927F" w:rsidR="006E4797" w:rsidRPr="00067F76" w:rsidRDefault="00551D82">
      <w:pPr>
        <w:rPr>
          <w:rFonts w:asciiTheme="majorHAnsi" w:hAnsiTheme="majorHAnsi" w:cstheme="majorHAnsi"/>
        </w:rPr>
      </w:pPr>
      <w:r w:rsidRPr="00067F76">
        <w:rPr>
          <w:rFonts w:asciiTheme="majorHAnsi" w:hAnsiTheme="majorHAnsi" w:cstheme="majorHAnsi"/>
          <w:b/>
        </w:rPr>
        <w:t>INTRODUCTION:</w:t>
      </w:r>
      <w:r w:rsidRPr="00067F76">
        <w:rPr>
          <w:rFonts w:asciiTheme="majorHAnsi" w:hAnsiTheme="majorHAnsi" w:cstheme="majorHAnsi"/>
        </w:rPr>
        <w:t xml:space="preserve"> </w:t>
      </w:r>
    </w:p>
    <w:p w14:paraId="77CEFA82" w14:textId="4D051987" w:rsidR="00985D61" w:rsidRPr="00067F76" w:rsidRDefault="000217B4">
      <w:pPr>
        <w:rPr>
          <w:rFonts w:asciiTheme="majorHAnsi" w:hAnsiTheme="majorHAnsi" w:cstheme="majorHAnsi"/>
        </w:rPr>
      </w:pPr>
      <w:r w:rsidRPr="00067F76">
        <w:rPr>
          <w:rFonts w:asciiTheme="majorHAnsi" w:hAnsiTheme="majorHAnsi" w:cstheme="majorHAnsi"/>
        </w:rPr>
        <w:t>Subcellu</w:t>
      </w:r>
      <w:r w:rsidR="00CB0A08" w:rsidRPr="00067F76">
        <w:rPr>
          <w:rFonts w:asciiTheme="majorHAnsi" w:hAnsiTheme="majorHAnsi" w:cstheme="majorHAnsi"/>
        </w:rPr>
        <w:t>la</w:t>
      </w:r>
      <w:r w:rsidRPr="00067F76">
        <w:rPr>
          <w:rFonts w:asciiTheme="majorHAnsi" w:hAnsiTheme="majorHAnsi" w:cstheme="majorHAnsi"/>
        </w:rPr>
        <w:t>r</w:t>
      </w:r>
      <w:r w:rsidR="00985D61" w:rsidRPr="00067F76">
        <w:rPr>
          <w:rFonts w:asciiTheme="majorHAnsi" w:hAnsiTheme="majorHAnsi" w:cstheme="majorHAnsi"/>
        </w:rPr>
        <w:t xml:space="preserve"> </w:t>
      </w:r>
      <w:r w:rsidR="004632AF" w:rsidRPr="00067F76">
        <w:rPr>
          <w:rFonts w:asciiTheme="majorHAnsi" w:hAnsiTheme="majorHAnsi" w:cstheme="majorHAnsi"/>
        </w:rPr>
        <w:t>nanostructures</w:t>
      </w:r>
      <w:r w:rsidR="00985D61" w:rsidRPr="00067F76">
        <w:rPr>
          <w:rFonts w:asciiTheme="majorHAnsi" w:hAnsiTheme="majorHAnsi" w:cstheme="majorHAnsi"/>
        </w:rPr>
        <w:t xml:space="preserve"> </w:t>
      </w:r>
      <w:r w:rsidR="004632AF" w:rsidRPr="00067F76">
        <w:rPr>
          <w:rFonts w:asciiTheme="majorHAnsi" w:hAnsiTheme="majorHAnsi" w:cstheme="majorHAnsi"/>
        </w:rPr>
        <w:t>(e.g.</w:t>
      </w:r>
      <w:r w:rsidR="00530DDF" w:rsidRPr="00067F76">
        <w:rPr>
          <w:rFonts w:asciiTheme="majorHAnsi" w:hAnsiTheme="majorHAnsi" w:cstheme="majorHAnsi"/>
        </w:rPr>
        <w:t>,</w:t>
      </w:r>
      <w:r w:rsidR="004632AF" w:rsidRPr="00067F76">
        <w:rPr>
          <w:rFonts w:asciiTheme="majorHAnsi" w:hAnsiTheme="majorHAnsi" w:cstheme="majorHAnsi"/>
        </w:rPr>
        <w:t xml:space="preserve"> </w:t>
      </w:r>
      <w:r w:rsidR="00985D61" w:rsidRPr="00067F76">
        <w:rPr>
          <w:rFonts w:asciiTheme="majorHAnsi" w:hAnsiTheme="majorHAnsi" w:cstheme="majorHAnsi"/>
        </w:rPr>
        <w:t xml:space="preserve">endocytic/secretory vesicles, </w:t>
      </w:r>
      <w:r w:rsidR="004632AF" w:rsidRPr="00067F76">
        <w:rPr>
          <w:rFonts w:asciiTheme="majorHAnsi" w:hAnsiTheme="majorHAnsi" w:cstheme="majorHAnsi"/>
        </w:rPr>
        <w:t xml:space="preserve">organelles) play a </w:t>
      </w:r>
      <w:r w:rsidRPr="00067F76">
        <w:rPr>
          <w:rFonts w:asciiTheme="majorHAnsi" w:hAnsiTheme="majorHAnsi" w:cstheme="majorHAnsi"/>
        </w:rPr>
        <w:t>pivotal</w:t>
      </w:r>
      <w:r w:rsidR="00985D61" w:rsidRPr="00067F76">
        <w:rPr>
          <w:rFonts w:asciiTheme="majorHAnsi" w:hAnsiTheme="majorHAnsi" w:cstheme="majorHAnsi"/>
        </w:rPr>
        <w:t xml:space="preserve"> </w:t>
      </w:r>
      <w:r w:rsidR="004632AF" w:rsidRPr="00067F76">
        <w:rPr>
          <w:rFonts w:asciiTheme="majorHAnsi" w:hAnsiTheme="majorHAnsi" w:cstheme="majorHAnsi"/>
        </w:rPr>
        <w:t xml:space="preserve">role in </w:t>
      </w:r>
      <w:r w:rsidR="00985D61" w:rsidRPr="00067F76">
        <w:rPr>
          <w:rFonts w:asciiTheme="majorHAnsi" w:hAnsiTheme="majorHAnsi" w:cstheme="majorHAnsi"/>
        </w:rPr>
        <w:t>cell-signaling regulation</w:t>
      </w:r>
      <w:r w:rsidR="001B4581"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{"citationID":"cEJXa8xw","properties":{"formattedCitation":"\\super 1\\nosupersub{}","plainCitation":"1","noteIndex":0},"citationItems":[{"id":"xa9ttnlZ/i9Ehw7Ew","uris":["http://zotero.org/users/local/nXrdR9bB/items/J8TVYYJW"],"uri":["http://zotero.org/users/local/nXrdR9bB/items/J8TVYYJW"],"itemData":{"id":307,"type":"article-journal","abstract":"Although long regarded as a conduit for the degradation or recycling of cell surface receptors, the endosomal system is also an essential site of signal transduction. Activated receptors accumulate in endosomes, and certain signaling components are exclusively localized to endosomes. Receptors can continue to transmit signals from endosomes that are different from those that arise from the plasma membrane, resulting in distinct physiological responses. Endosomal signaling is widespread in metazoans and plants, where it transmits signals for diverse receptor families that regulate essential processes including growth, differentiation and survival. Receptor signaling at endosomal membranes is tightly regulated by mechanisms that control agonist availability, receptor coupling to signaling machinery, and the subcellular localization of signaling components. Drugs that target mechanisms that initiate and terminate receptor signaling at the plasma membrane are widespread and effective treatments for disease. Selective disruption of receptor signaling in endosomes, which can be accomplished by targeting endosomal-specific signaling pathways or by selective delivery of drugs to the endosomal network, may provide novel therapies for disease.","container-title":"Proceedings of the National Academy of Sciences of the United States of America","DOI":"10.1073/pnas.0906541106","ISSN":"1091-6490","issue":"42","journalAbbreviation":"Proc Natl Acad Sci U S A","language":"eng","note":"PMID: 19822761\nPMCID: PMC2764915","page":"17615-17622","source":"PubMed","title":"Endosomes: a legitimate platform for the signaling train","title-short":"Endosomes","volume":"106","author":[{"family":"Murphy","given":"Jane E."},{"family":"Padilla","given":"Benjamin E."},{"family":"Hasdemir","given":"Burcu"},{"family":"Cottrell","given":"Graeme S."},{"family":"Bunnett","given":"Nigel W."}],"issued":{"date-parts":[["2009",10,20]]}}}],"schema":"https://github.com/citation-style-language/schema/raw/master/csl-citation.json"} </w:instrText>
      </w:r>
      <w:r w:rsidR="001B4581" w:rsidRPr="00067F76">
        <w:rPr>
          <w:rFonts w:asciiTheme="majorHAnsi" w:hAnsiTheme="majorHAnsi" w:cstheme="majorHAnsi"/>
        </w:rPr>
        <w:fldChar w:fldCharType="separate"/>
      </w:r>
      <w:r w:rsidR="007408DD" w:rsidRPr="00067F76">
        <w:rPr>
          <w:rFonts w:asciiTheme="majorHAnsi" w:hAnsiTheme="majorHAnsi" w:cstheme="majorHAnsi"/>
          <w:vertAlign w:val="superscript"/>
        </w:rPr>
        <w:t>1</w:t>
      </w:r>
      <w:r w:rsidR="001B4581"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4632AF" w:rsidRPr="00067F76">
        <w:rPr>
          <w:rFonts w:asciiTheme="majorHAnsi" w:hAnsiTheme="majorHAnsi" w:cstheme="majorHAnsi"/>
        </w:rPr>
        <w:t>P</w:t>
      </w:r>
      <w:r w:rsidR="00CB0A08" w:rsidRPr="00067F76">
        <w:rPr>
          <w:rFonts w:asciiTheme="majorHAnsi" w:hAnsiTheme="majorHAnsi" w:cstheme="majorHAnsi"/>
        </w:rPr>
        <w:t>roper</w:t>
      </w:r>
      <w:r w:rsidR="00985D61" w:rsidRPr="00067F76">
        <w:rPr>
          <w:rFonts w:asciiTheme="majorHAnsi" w:hAnsiTheme="majorHAnsi" w:cstheme="majorHAnsi"/>
        </w:rPr>
        <w:t xml:space="preserve"> </w:t>
      </w:r>
      <w:r w:rsidR="004632AF" w:rsidRPr="00067F76">
        <w:rPr>
          <w:rFonts w:asciiTheme="majorHAnsi" w:hAnsiTheme="majorHAnsi" w:cstheme="majorHAnsi"/>
        </w:rPr>
        <w:t xml:space="preserve">tuning </w:t>
      </w:r>
      <w:r w:rsidR="00985D61" w:rsidRPr="00067F76">
        <w:rPr>
          <w:rFonts w:asciiTheme="majorHAnsi" w:hAnsiTheme="majorHAnsi" w:cstheme="majorHAnsi"/>
        </w:rPr>
        <w:t>of their</w:t>
      </w:r>
      <w:r w:rsidR="00E20881" w:rsidRPr="00067F76">
        <w:rPr>
          <w:rFonts w:asciiTheme="majorHAnsi" w:hAnsiTheme="majorHAnsi" w:cstheme="majorHAnsi"/>
        </w:rPr>
        <w:t xml:space="preserve"> </w:t>
      </w:r>
      <w:r w:rsidR="00985D61" w:rsidRPr="00067F76">
        <w:rPr>
          <w:rFonts w:asciiTheme="majorHAnsi" w:hAnsiTheme="majorHAnsi" w:cstheme="majorHAnsi"/>
        </w:rPr>
        <w:t>structural</w:t>
      </w:r>
      <w:r w:rsidR="00E20881" w:rsidRPr="00067F76">
        <w:rPr>
          <w:rFonts w:asciiTheme="majorHAnsi" w:hAnsiTheme="majorHAnsi" w:cstheme="majorHAnsi"/>
          <w:b/>
          <w:bCs/>
        </w:rPr>
        <w:t xml:space="preserve"> </w:t>
      </w:r>
      <w:r w:rsidR="00985D61" w:rsidRPr="00067F76">
        <w:rPr>
          <w:rFonts w:asciiTheme="majorHAnsi" w:hAnsiTheme="majorHAnsi" w:cstheme="majorHAnsi"/>
        </w:rPr>
        <w:t>(</w:t>
      </w:r>
      <w:r w:rsidR="00B749B8" w:rsidRPr="00067F76">
        <w:rPr>
          <w:rFonts w:asciiTheme="majorHAnsi" w:hAnsiTheme="majorHAnsi" w:cstheme="majorHAnsi"/>
        </w:rPr>
        <w:t>e.g.</w:t>
      </w:r>
      <w:r w:rsidR="00530DDF" w:rsidRPr="00067F76">
        <w:rPr>
          <w:rFonts w:asciiTheme="majorHAnsi" w:hAnsiTheme="majorHAnsi" w:cstheme="majorHAnsi"/>
        </w:rPr>
        <w:t>,</w:t>
      </w:r>
      <w:r w:rsidR="00B749B8" w:rsidRPr="00067F76">
        <w:rPr>
          <w:rFonts w:asciiTheme="majorHAnsi" w:hAnsiTheme="majorHAnsi" w:cstheme="majorHAnsi"/>
        </w:rPr>
        <w:t xml:space="preserve"> </w:t>
      </w:r>
      <w:r w:rsidR="00985D61" w:rsidRPr="00067F76">
        <w:rPr>
          <w:rFonts w:asciiTheme="majorHAnsi" w:hAnsiTheme="majorHAnsi" w:cstheme="majorHAnsi"/>
        </w:rPr>
        <w:t>size) and</w:t>
      </w:r>
      <w:r w:rsidR="00B749B8" w:rsidRPr="00067F76">
        <w:rPr>
          <w:rFonts w:asciiTheme="majorHAnsi" w:hAnsiTheme="majorHAnsi" w:cstheme="majorHAnsi"/>
        </w:rPr>
        <w:t>/or</w:t>
      </w:r>
      <w:r w:rsidR="00E20881" w:rsidRPr="00067F76">
        <w:rPr>
          <w:rFonts w:asciiTheme="majorHAnsi" w:hAnsiTheme="majorHAnsi" w:cstheme="majorHAnsi"/>
        </w:rPr>
        <w:t xml:space="preserve"> </w:t>
      </w:r>
      <w:r w:rsidR="00985D61" w:rsidRPr="00067F76">
        <w:rPr>
          <w:rFonts w:asciiTheme="majorHAnsi" w:hAnsiTheme="majorHAnsi" w:cstheme="majorHAnsi"/>
        </w:rPr>
        <w:t>dynamic</w:t>
      </w:r>
      <w:r w:rsidR="00E20881" w:rsidRPr="00067F76">
        <w:rPr>
          <w:rFonts w:asciiTheme="majorHAnsi" w:hAnsiTheme="majorHAnsi" w:cstheme="majorHAnsi"/>
        </w:rPr>
        <w:t xml:space="preserve"> </w:t>
      </w:r>
      <w:r w:rsidR="00985D61" w:rsidRPr="00067F76">
        <w:rPr>
          <w:rFonts w:asciiTheme="majorHAnsi" w:hAnsiTheme="majorHAnsi" w:cstheme="majorHAnsi"/>
        </w:rPr>
        <w:t>(</w:t>
      </w:r>
      <w:r w:rsidR="00B749B8" w:rsidRPr="00067F76">
        <w:rPr>
          <w:rFonts w:asciiTheme="majorHAnsi" w:hAnsiTheme="majorHAnsi" w:cstheme="majorHAnsi"/>
        </w:rPr>
        <w:t>e.g.</w:t>
      </w:r>
      <w:r w:rsidR="00530DDF" w:rsidRPr="00067F76">
        <w:rPr>
          <w:rFonts w:asciiTheme="majorHAnsi" w:hAnsiTheme="majorHAnsi" w:cstheme="majorHAnsi"/>
        </w:rPr>
        <w:t>,</w:t>
      </w:r>
      <w:r w:rsidR="00B749B8" w:rsidRPr="00067F76">
        <w:rPr>
          <w:rFonts w:asciiTheme="majorHAnsi" w:hAnsiTheme="majorHAnsi" w:cstheme="majorHAnsi"/>
        </w:rPr>
        <w:t xml:space="preserve"> </w:t>
      </w:r>
      <w:r w:rsidR="00985D61" w:rsidRPr="00067F76">
        <w:rPr>
          <w:rFonts w:asciiTheme="majorHAnsi" w:hAnsiTheme="majorHAnsi" w:cstheme="majorHAnsi"/>
        </w:rPr>
        <w:t>diffusivity</w:t>
      </w:r>
      <w:r w:rsidR="00B749B8" w:rsidRPr="00067F76">
        <w:rPr>
          <w:rFonts w:asciiTheme="majorHAnsi" w:hAnsiTheme="majorHAnsi" w:cstheme="majorHAnsi"/>
        </w:rPr>
        <w:t>)</w:t>
      </w:r>
      <w:r w:rsidR="00985D61" w:rsidRPr="00067F76">
        <w:rPr>
          <w:rFonts w:asciiTheme="majorHAnsi" w:hAnsiTheme="majorHAnsi" w:cstheme="majorHAnsi"/>
        </w:rPr>
        <w:t xml:space="preserve"> </w:t>
      </w:r>
      <w:r w:rsidR="00CB0A08" w:rsidRPr="00067F76">
        <w:rPr>
          <w:rFonts w:asciiTheme="majorHAnsi" w:hAnsiTheme="majorHAnsi" w:cstheme="majorHAnsi"/>
        </w:rPr>
        <w:t>ch</w:t>
      </w:r>
      <w:r w:rsidR="005B2024" w:rsidRPr="00067F76">
        <w:rPr>
          <w:rFonts w:asciiTheme="majorHAnsi" w:hAnsiTheme="majorHAnsi" w:cstheme="majorHAnsi"/>
        </w:rPr>
        <w:t xml:space="preserve">aracteristics </w:t>
      </w:r>
      <w:r w:rsidR="00CB0A08" w:rsidRPr="00067F76">
        <w:rPr>
          <w:rFonts w:asciiTheme="majorHAnsi" w:hAnsiTheme="majorHAnsi" w:cstheme="majorHAnsi"/>
        </w:rPr>
        <w:t>determin</w:t>
      </w:r>
      <w:r w:rsidR="00EE7682" w:rsidRPr="00067F76">
        <w:rPr>
          <w:rFonts w:asciiTheme="majorHAnsi" w:hAnsiTheme="majorHAnsi" w:cstheme="majorHAnsi"/>
        </w:rPr>
        <w:t>es</w:t>
      </w:r>
      <w:r w:rsidR="00CB0A08" w:rsidRPr="00067F76">
        <w:rPr>
          <w:rFonts w:asciiTheme="majorHAnsi" w:hAnsiTheme="majorHAnsi" w:cstheme="majorHAnsi"/>
        </w:rPr>
        <w:t xml:space="preserve"> how the cell </w:t>
      </w:r>
      <w:r w:rsidR="00EE7682" w:rsidRPr="00067F76">
        <w:rPr>
          <w:rFonts w:asciiTheme="majorHAnsi" w:hAnsiTheme="majorHAnsi" w:cstheme="majorHAnsi"/>
        </w:rPr>
        <w:t>responds to</w:t>
      </w:r>
      <w:r w:rsidR="005B2024" w:rsidRPr="00067F76">
        <w:rPr>
          <w:rFonts w:asciiTheme="majorHAnsi" w:hAnsiTheme="majorHAnsi" w:cstheme="majorHAnsi"/>
        </w:rPr>
        <w:t xml:space="preserve"> </w:t>
      </w:r>
      <w:r w:rsidR="00985D61" w:rsidRPr="00067F76">
        <w:rPr>
          <w:rFonts w:asciiTheme="majorHAnsi" w:hAnsiTheme="majorHAnsi" w:cstheme="majorHAnsi"/>
        </w:rPr>
        <w:t>internal or external stimuli</w:t>
      </w:r>
      <w:r w:rsidR="00F54A5D"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{"citationID":"fthhK941","properties":{"formattedCitation":"\\super 2\\uc0\\u8211{}4\\nosupersub{}","plainCitation":"2–4","noteIndex":0},"citationItems":[{"id":"xa9ttnlZ/okuNEWtg","uris":["http://zotero.org/users/local/nXrdR9bB/items/V864DES3"],"uri":["http://zotero.org/users/local/nXrdR9bB/items/V864DES3"],"itemData":{"id":310,"type":"article-journal","container-title":"Nature Reviews Cancer","DOI":"10.1038/nrc2521","ISSN":"1474-175X, 1474-1768","issue":"11","journalAbbreviation":"Nat Rev Cancer","language":"en","page":"835-850","source":"DOI.org (Crossref)","title":"Derailed endocytosis: an emerging feature of cancer","title-short":"Derailed endocytosis","volume":"8","author":[{"family":"Mosesson","given":"Yaron"},{"family":"Mills","given":"Gordon B."},{"family":"Yarden","given":"Yosef"}],"issued":{"date-parts":[["2008",11]]}}},{"id":"xa9ttnlZ/xVhmwvUc","uris":["http://zotero.org/users/local/nXrdR9bB/items/3LE99YNV"],"uri":["http://zotero.org/users/local/nXrdR9bB/items/3LE99YNV"],"itemData":{"id":311,"type":"article-journal","abstract":"Endocytosis entails selective packaging of cell-surface proteins, such as receptors for cytokines and adhesion components, in cytoplasmic vesicles (endosomes). The series of sorting events that determines the fate of internalized proteins, either degradation in lysosomes or recycling back to the plasma membrane, relies on intrinsic sequence motifs, posttranslational modifications (e.g., phosphorylation and ubiquitination), and transient assemblies of both Rab GTPases and phosphoinositide-binding proteins. This multicomponent process is enhanced and skewed in cancer cells; we review mechanisms enabling both major drivers of cancer, p53 and Ras, to bias recycling of integrins and receptor tyrosine kinases (RTKs). Likewise, cadherins and other junctional proteins of cancer cells are constantly removed from the cell surface, thereby disrupting tissue polarity and instigating motile phenotypes. Mutant forms of RTKs able to evade Cbl-mediated ubiquitination, along with overexpression of the wild-type forms and a variety of defective feedback regulatory loops, are frequently detected in tumors. Finally, we describe pharmacological attempts to harness the peculiar endocytic system of cancer, in favor of effective patient treatment.","container-title":"Cold Spring Harbor Perspectives in Biology","DOI":"10.1101/cshperspect.a016949","ISSN":"1943-0264","issue":"12","journalAbbreviation":"Cold Spring Harb Perspect Biol","language":"eng","note":"PMID: 24296170\nPMCID: PMC3839607","page":"a016949","source":"PubMed","title":"Endocytosis and cancer","volume":"5","author":[{"family":"Mellman","given":"Ira"},{"family":"Yarden","given":"Yosef"}],"issued":{"date-parts":[["2013",12,1]]}}},{"id":"xa9ttnlZ/o11YZlgh","uris":["http://zotero.org/users/local/nXrdR9bB/items/SGZGG72Q"],"uri":["http://zotero.org/users/local/nXrdR9bB/items/SGZGG72Q"],"itemData":{"id":314,"type":"article-journal","container-title":"Molecular Oncology","DOI":"10.1016/j.molonc.2009.06.002","ISSN":"1878-0261","issue":"4","journalAbbreviation":"Mol Oncol","language":"eng","note":"PMID: 19628439\nPMCID: PMC5527951","page":"273-279","source":"PubMed","title":"Endocytosis, signaling and cancer, much more than meets the eye. Preface","volume":"3","author":[{"family":"Di Fiore","given":"Pier Paolo"}],"issued":{"date-parts":[["2009",8]]}}}],"schema":"https://github.com/citation-style-language/schema/raw/master/csl-citation.json"} </w:instrText>
      </w:r>
      <w:r w:rsidR="00F54A5D" w:rsidRPr="00067F76">
        <w:rPr>
          <w:rFonts w:asciiTheme="majorHAnsi" w:hAnsiTheme="majorHAnsi" w:cstheme="majorHAnsi"/>
        </w:rPr>
        <w:fldChar w:fldCharType="separate"/>
      </w:r>
      <w:r w:rsidR="007408DD" w:rsidRPr="00067F76">
        <w:rPr>
          <w:rFonts w:asciiTheme="majorHAnsi" w:hAnsiTheme="majorHAnsi" w:cstheme="majorHAnsi"/>
          <w:vertAlign w:val="superscript"/>
        </w:rPr>
        <w:t>2–4</w:t>
      </w:r>
      <w:r w:rsidR="00F54A5D"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CB0A08" w:rsidRPr="00067F76">
        <w:rPr>
          <w:rFonts w:asciiTheme="majorHAnsi" w:hAnsiTheme="majorHAnsi" w:cstheme="majorHAnsi"/>
        </w:rPr>
        <w:t>Based on th</w:t>
      </w:r>
      <w:r w:rsidR="00530DDF" w:rsidRPr="00067F76">
        <w:rPr>
          <w:rFonts w:asciiTheme="majorHAnsi" w:hAnsiTheme="majorHAnsi" w:cstheme="majorHAnsi"/>
        </w:rPr>
        <w:t>is</w:t>
      </w:r>
      <w:r w:rsidR="00F54A5D" w:rsidRPr="00067F76">
        <w:rPr>
          <w:rFonts w:asciiTheme="majorHAnsi" w:hAnsiTheme="majorHAnsi" w:cstheme="majorHAnsi"/>
        </w:rPr>
        <w:t xml:space="preserve"> evidence</w:t>
      </w:r>
      <w:r w:rsidR="00CB0A08" w:rsidRPr="00067F76">
        <w:rPr>
          <w:rFonts w:asciiTheme="majorHAnsi" w:hAnsiTheme="majorHAnsi" w:cstheme="majorHAnsi"/>
        </w:rPr>
        <w:t>, it is not surprising that</w:t>
      </w:r>
      <w:r w:rsidR="00985D61" w:rsidRPr="00067F76">
        <w:rPr>
          <w:rFonts w:asciiTheme="majorHAnsi" w:hAnsiTheme="majorHAnsi" w:cstheme="majorHAnsi"/>
        </w:rPr>
        <w:t xml:space="preserve"> alterations of the</w:t>
      </w:r>
      <w:r w:rsidR="00CB0A08" w:rsidRPr="00067F76">
        <w:rPr>
          <w:rFonts w:asciiTheme="majorHAnsi" w:hAnsiTheme="majorHAnsi" w:cstheme="majorHAnsi"/>
        </w:rPr>
        <w:t>se</w:t>
      </w:r>
      <w:r w:rsidR="00985D61" w:rsidRPr="00067F76">
        <w:rPr>
          <w:rFonts w:asciiTheme="majorHAnsi" w:hAnsiTheme="majorHAnsi" w:cstheme="majorHAnsi"/>
        </w:rPr>
        <w:t xml:space="preserve"> </w:t>
      </w:r>
      <w:r w:rsidR="00CB0A08" w:rsidRPr="00067F76">
        <w:rPr>
          <w:rFonts w:asciiTheme="majorHAnsi" w:hAnsiTheme="majorHAnsi" w:cstheme="majorHAnsi"/>
        </w:rPr>
        <w:t>characteristics</w:t>
      </w:r>
      <w:r w:rsidR="00985D61" w:rsidRPr="00067F76">
        <w:rPr>
          <w:rFonts w:asciiTheme="majorHAnsi" w:hAnsiTheme="majorHAnsi" w:cstheme="majorHAnsi"/>
        </w:rPr>
        <w:t xml:space="preserve"> are found </w:t>
      </w:r>
      <w:r w:rsidR="00CB0A08" w:rsidRPr="00067F76">
        <w:rPr>
          <w:rFonts w:asciiTheme="majorHAnsi" w:hAnsiTheme="majorHAnsi" w:cstheme="majorHAnsi"/>
        </w:rPr>
        <w:t>in many</w:t>
      </w:r>
      <w:r w:rsidR="00985D61" w:rsidRPr="00067F76">
        <w:rPr>
          <w:rFonts w:asciiTheme="majorHAnsi" w:hAnsiTheme="majorHAnsi" w:cstheme="majorHAnsi"/>
        </w:rPr>
        <w:t xml:space="preserve"> pathological conditions. </w:t>
      </w:r>
      <w:r w:rsidR="00F54A5D" w:rsidRPr="00067F76">
        <w:rPr>
          <w:rFonts w:asciiTheme="majorHAnsi" w:hAnsiTheme="majorHAnsi" w:cstheme="majorHAnsi"/>
        </w:rPr>
        <w:t>E</w:t>
      </w:r>
      <w:r w:rsidR="00985D61" w:rsidRPr="00067F76">
        <w:rPr>
          <w:rFonts w:asciiTheme="majorHAnsi" w:hAnsiTheme="majorHAnsi" w:cstheme="majorHAnsi"/>
        </w:rPr>
        <w:t xml:space="preserve">xamples </w:t>
      </w:r>
      <w:r w:rsidR="00F54A5D" w:rsidRPr="00067F76">
        <w:rPr>
          <w:rFonts w:asciiTheme="majorHAnsi" w:hAnsiTheme="majorHAnsi" w:cstheme="majorHAnsi"/>
        </w:rPr>
        <w:t xml:space="preserve">encompass the role of </w:t>
      </w:r>
      <w:proofErr w:type="spellStart"/>
      <w:r w:rsidR="00F54A5D" w:rsidRPr="00067F76">
        <w:rPr>
          <w:rFonts w:asciiTheme="majorHAnsi" w:hAnsiTheme="majorHAnsi" w:cstheme="majorHAnsi"/>
        </w:rPr>
        <w:t>misregulated</w:t>
      </w:r>
      <w:proofErr w:type="spellEnd"/>
      <w:r w:rsidR="00985D61" w:rsidRPr="00067F76">
        <w:rPr>
          <w:rFonts w:asciiTheme="majorHAnsi" w:hAnsiTheme="majorHAnsi" w:cstheme="majorHAnsi"/>
        </w:rPr>
        <w:t xml:space="preserve"> endocytosis in cancer</w:t>
      </w:r>
      <w:r w:rsidR="008573A3"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{"citationID":"qgXbESdK","properties":{"formattedCitation":"\\super 2, 3\\nosupersub{}","plainCitation":"2, 3","noteIndex":0},"citationItems":[{"id":"xa9ttnlZ/xVhmwvUc","uris":["http://zotero.org/users/local/nXrdR9bB/items/3LE99YNV"],"uri":["http://zotero.org/users/local/nXrdR9bB/items/3LE99YNV"],"itemData":{"id":311,"type":"article-journal","abstract":"Endocytosis entails selective packaging of cell-surface proteins, such as receptors for cytokines and adhesion components, in cytoplasmic vesicles (endosomes). The series of sorting events that determines the fate of internalized proteins, either degradation in lysosomes or recycling back to the plasma membrane, relies on intrinsic sequence motifs, posttranslational modifications (e.g., phosphorylation and ubiquitination), and transient assemblies of both Rab GTPases and phosphoinositide-binding proteins. This multicomponent process is enhanced and skewed in cancer cells; we review mechanisms enabling both major drivers of cancer, p53 and Ras, to bias recycling of integrins and receptor tyrosine kinases (RTKs). Likewise, cadherins and other junctional proteins of cancer cells are constantly removed from the cell surface, thereby disrupting tissue polarity and instigating motile phenotypes. Mutant forms of RTKs able to evade Cbl-mediated ubiquitination, along with overexpression of the wild-type forms and a variety of defective feedback regulatory loops, are frequently detected in tumors. Finally, we describe pharmacological attempts to harness the peculiar endocytic system of cancer, in favor of effective patient treatment.","container-title":"Cold Spring Harbor Perspectives in Biology","DOI":"10.1101/cshperspect.a016949","ISSN":"1943-0264","issue":"12","journalAbbreviation":"Cold Spring Harb Perspect Biol","language":"eng","note":"PMID: 24296170\nPMCID: PMC3839607","page":"a016949","source":"PubMed","title":"Endocytosis and cancer","volume":"5","author":[{"family":"Mellman","given":"Ira"},{"family":"Yarden","given":"Yosef"}],"issued":{"date-parts":[["2013",12,1]]}}},{"id":"xa9ttnlZ/okuNEWtg","uris":["http://zotero.org/users/local/nXrdR9bB/items/V864DES3"],"uri":["http://zotero.org/users/local/nXrdR9bB/items/V864DES3"],"itemData":{"id":310,"type":"article-journal","container-title":"Nature Reviews Cancer","DOI":"10.1038/nrc2521","ISSN":"1474-175X, 1474-1768","issue":"11","journalAbbreviation":"Nat Rev Cancer","language":"en","page":"835-850","source":"DOI.org (Crossref)","title":"Derailed endocytosis: an emerging feature of cancer","title-short":"Derailed endocytosis","volume":"8","author":[{"family":"Mosesson","given":"Yaron"},{"family":"Mills","given":"Gordon B."},{"family":"Yarden","given":"Yosef"}],"issued":{"date-parts":[["2008",11]]}}}],"schema":"https://github.com/citation-style-language/schema/raw/master/csl-citation.json"} </w:instrText>
      </w:r>
      <w:r w:rsidR="008573A3" w:rsidRPr="00067F76">
        <w:rPr>
          <w:rFonts w:asciiTheme="majorHAnsi" w:hAnsiTheme="majorHAnsi" w:cstheme="majorHAnsi"/>
        </w:rPr>
        <w:fldChar w:fldCharType="separate"/>
      </w:r>
      <w:r w:rsidR="007408DD" w:rsidRPr="00067F76">
        <w:rPr>
          <w:rFonts w:asciiTheme="majorHAnsi" w:hAnsiTheme="majorHAnsi" w:cstheme="majorHAnsi"/>
          <w:vertAlign w:val="superscript"/>
        </w:rPr>
        <w:t>2,3</w:t>
      </w:r>
      <w:r w:rsidR="008573A3"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F54A5D" w:rsidRPr="00067F76">
        <w:rPr>
          <w:rFonts w:asciiTheme="majorHAnsi" w:hAnsiTheme="majorHAnsi" w:cstheme="majorHAnsi"/>
        </w:rPr>
        <w:t>the structural and dynamic</w:t>
      </w:r>
      <w:r w:rsidR="00EE7682" w:rsidRPr="00067F76">
        <w:rPr>
          <w:rFonts w:asciiTheme="majorHAnsi" w:hAnsiTheme="majorHAnsi" w:cstheme="majorHAnsi"/>
        </w:rPr>
        <w:t xml:space="preserve"> alterations </w:t>
      </w:r>
      <w:r w:rsidR="00F54A5D" w:rsidRPr="00067F76">
        <w:rPr>
          <w:rFonts w:asciiTheme="majorHAnsi" w:hAnsiTheme="majorHAnsi" w:cstheme="majorHAnsi"/>
        </w:rPr>
        <w:t xml:space="preserve">found at the level of </w:t>
      </w:r>
      <w:r w:rsidR="00EE7682" w:rsidRPr="00067F76">
        <w:rPr>
          <w:rFonts w:asciiTheme="majorHAnsi" w:hAnsiTheme="majorHAnsi" w:cstheme="majorHAnsi"/>
        </w:rPr>
        <w:t>ISGs</w:t>
      </w:r>
      <w:r w:rsidR="00F54A5D" w:rsidRPr="00067F76">
        <w:rPr>
          <w:rFonts w:asciiTheme="majorHAnsi" w:hAnsiTheme="majorHAnsi" w:cstheme="majorHAnsi"/>
        </w:rPr>
        <w:t xml:space="preserve"> in</w:t>
      </w:r>
      <w:r w:rsidR="00985D61" w:rsidRPr="00067F76">
        <w:rPr>
          <w:rFonts w:asciiTheme="majorHAnsi" w:hAnsiTheme="majorHAnsi" w:cstheme="majorHAnsi"/>
        </w:rPr>
        <w:t xml:space="preserve"> </w:t>
      </w:r>
      <w:r w:rsidR="008F5D0D">
        <w:rPr>
          <w:rFonts w:asciiTheme="majorHAnsi" w:hAnsiTheme="majorHAnsi" w:cstheme="majorHAnsi"/>
          <w:lang w:val="it-IT"/>
        </w:rPr>
        <w:t>&amp;#946;</w:t>
      </w:r>
      <w:r w:rsidR="00985D61" w:rsidRPr="00067F76">
        <w:rPr>
          <w:rFonts w:asciiTheme="majorHAnsi" w:hAnsiTheme="majorHAnsi" w:cstheme="majorHAnsi"/>
        </w:rPr>
        <w:t>-cells exposed to Type-2</w:t>
      </w:r>
      <w:r w:rsidR="00EE7682" w:rsidRPr="00067F76">
        <w:rPr>
          <w:rFonts w:asciiTheme="majorHAnsi" w:hAnsiTheme="majorHAnsi" w:cstheme="majorHAnsi"/>
        </w:rPr>
        <w:t xml:space="preserve"> </w:t>
      </w:r>
      <w:r w:rsidR="00985D61" w:rsidRPr="00067F76">
        <w:rPr>
          <w:rFonts w:asciiTheme="majorHAnsi" w:hAnsiTheme="majorHAnsi" w:cstheme="majorHAnsi"/>
        </w:rPr>
        <w:t>Diabetes conditions</w:t>
      </w:r>
      <w:r w:rsidR="00657CE2"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{"citationID":"0i2cXtcS","properties":{"formattedCitation":"\\super 5\\nosupersub{}","plainCitation":"5","noteIndex":0},"citationItems":[{"id":"xa9ttnlZ/0bB1YTuD","uris":["http://zotero.org/users/local/nXrdR9bB/items/ZRIQ3IIR"],"uri":["http://zotero.org/users/local/nXrdR9bB/items/ZRIQ3IIR"],"itemData":{"id":317,"type":"article-journal","abstract":"The formation of mature secretory granules is essential for proper storage and regulated release of hormones and neuropeptides. In pancreatic β cells, cholesterol accumulation causes defects in insulin secretion and may participate in the pathogenesis of type 2 diabetes. Using a novel cholesterol analog, we show for the first time that insulin granules are the major sites of intracellular cholesterol accumulation in live β cells. This is distinct from other, non-secretory cell types, in which cholesterol is concentrated in the recycling endosomes and the trans-Golgi network. Excess cholesterol was delivered specifically to insulin granules, which caused granule enlargement and retention of syntaxin 6 and VAMP4 in granule membranes, with concurrent depletion of these proteins from the trans-Golgi network. Clathrin also accumulated in the granules of cholesterol-overloaded cells, consistent with a possible defect in the last stage of granule maturation, during which clathrin-coated vesicles bud from the immature granules. Excess cholesterol also reduced the docking and fusion of insulin granules at the plasma membrane. Together, the data support a model in which cholesterol accumulation in insulin secretory granules impairs the ability of these vesicles to respond to stimuli, and thus reduces insulin secretion.","container-title":"Traffic (Copenhagen, Denmark)","DOI":"10.1111/j.1600-0854.2012.01407.x","ISSN":"1600-0854","issue":"11","journalAbbreviation":"Traffic","language":"eng","note":"PMID: 22889194\nPMCID: PMC3465494","page":"1466-1480","source":"PubMed","title":"Cholesterol accumulation increases insulin granule size and impairs membrane trafficking","volume":"13","author":[{"family":"Bogan","given":"Jonathan S."},{"family":"Xu","given":"Yingke"},{"family":"Hao","given":"Mingming"}],"issued":{"date-parts":[["2012",11]]}}}],"schema":"https://github.com/citation-style-language/schema/raw/master/csl-citation.json"} </w:instrText>
      </w:r>
      <w:r w:rsidR="00657CE2" w:rsidRPr="00067F76">
        <w:rPr>
          <w:rFonts w:asciiTheme="majorHAnsi" w:hAnsiTheme="majorHAnsi" w:cstheme="majorHAnsi"/>
        </w:rPr>
        <w:fldChar w:fldCharType="separate"/>
      </w:r>
      <w:r w:rsidR="007408DD" w:rsidRPr="00067F76">
        <w:rPr>
          <w:rFonts w:asciiTheme="majorHAnsi" w:hAnsiTheme="majorHAnsi" w:cstheme="majorHAnsi"/>
          <w:vertAlign w:val="superscript"/>
        </w:rPr>
        <w:t>5</w:t>
      </w:r>
      <w:r w:rsidR="00657CE2"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F54A5D" w:rsidRPr="00067F76">
        <w:rPr>
          <w:rFonts w:asciiTheme="majorHAnsi" w:hAnsiTheme="majorHAnsi" w:cstheme="majorHAnsi"/>
        </w:rPr>
        <w:t xml:space="preserve">the </w:t>
      </w:r>
      <w:proofErr w:type="spellStart"/>
      <w:r w:rsidR="00F54A5D" w:rsidRPr="00067F76">
        <w:rPr>
          <w:rFonts w:asciiTheme="majorHAnsi" w:hAnsiTheme="majorHAnsi" w:cstheme="majorHAnsi"/>
        </w:rPr>
        <w:t>misregulation</w:t>
      </w:r>
      <w:proofErr w:type="spellEnd"/>
      <w:r w:rsidR="00F54A5D" w:rsidRPr="00067F76">
        <w:rPr>
          <w:rFonts w:asciiTheme="majorHAnsi" w:hAnsiTheme="majorHAnsi" w:cstheme="majorHAnsi"/>
        </w:rPr>
        <w:t xml:space="preserve"> of </w:t>
      </w:r>
      <w:r w:rsidR="00985D61" w:rsidRPr="00067F76">
        <w:rPr>
          <w:rFonts w:asciiTheme="majorHAnsi" w:hAnsiTheme="majorHAnsi" w:cstheme="majorHAnsi"/>
        </w:rPr>
        <w:t>lysosom</w:t>
      </w:r>
      <w:r w:rsidR="00EE7682" w:rsidRPr="00067F76">
        <w:rPr>
          <w:rFonts w:asciiTheme="majorHAnsi" w:hAnsiTheme="majorHAnsi" w:cstheme="majorHAnsi"/>
        </w:rPr>
        <w:t>al</w:t>
      </w:r>
      <w:r w:rsidR="00985D61" w:rsidRPr="00067F76">
        <w:rPr>
          <w:rFonts w:asciiTheme="majorHAnsi" w:hAnsiTheme="majorHAnsi" w:cstheme="majorHAnsi"/>
        </w:rPr>
        <w:t xml:space="preserve"> </w:t>
      </w:r>
      <w:r w:rsidR="00F54A5D" w:rsidRPr="00067F76">
        <w:rPr>
          <w:rFonts w:asciiTheme="majorHAnsi" w:hAnsiTheme="majorHAnsi" w:cstheme="majorHAnsi"/>
        </w:rPr>
        <w:t>structural and transport properties</w:t>
      </w:r>
      <w:r w:rsidR="00985D61" w:rsidRPr="00067F76">
        <w:rPr>
          <w:rFonts w:asciiTheme="majorHAnsi" w:hAnsiTheme="majorHAnsi" w:cstheme="majorHAnsi"/>
        </w:rPr>
        <w:t xml:space="preserve"> in globoid</w:t>
      </w:r>
      <w:r w:rsidR="00B749B8" w:rsidRPr="00067F76">
        <w:rPr>
          <w:rFonts w:asciiTheme="majorHAnsi" w:hAnsiTheme="majorHAnsi" w:cstheme="majorHAnsi"/>
        </w:rPr>
        <w:t>-</w:t>
      </w:r>
      <w:r w:rsidR="00985D61" w:rsidRPr="00067F76">
        <w:rPr>
          <w:rFonts w:asciiTheme="majorHAnsi" w:hAnsiTheme="majorHAnsi" w:cstheme="majorHAnsi"/>
        </w:rPr>
        <w:t xml:space="preserve">cell leukodystrophy or </w:t>
      </w:r>
      <w:proofErr w:type="spellStart"/>
      <w:r w:rsidR="00985D61" w:rsidRPr="00067F76">
        <w:rPr>
          <w:rFonts w:asciiTheme="majorHAnsi" w:hAnsiTheme="majorHAnsi" w:cstheme="majorHAnsi"/>
        </w:rPr>
        <w:t>galactosylceramide</w:t>
      </w:r>
      <w:proofErr w:type="spellEnd"/>
      <w:r w:rsidR="00985D61" w:rsidRPr="00067F76">
        <w:rPr>
          <w:rFonts w:asciiTheme="majorHAnsi" w:hAnsiTheme="majorHAnsi" w:cstheme="majorHAnsi"/>
        </w:rPr>
        <w:t xml:space="preserve"> lipidosis</w:t>
      </w:r>
      <w:r w:rsidR="00657CE2"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{"citationID":"CxVYnNw4","properties":{"formattedCitation":"\\super 6\\nosupersub{}","plainCitation":"6","noteIndex":0},"citationItems":[{"id":"xa9ttnlZ/rGvZqMvQ","uris":["http://zotero.org/users/local/nXrdR9bB/items/IH42ZPS9"],"uri":["http://zotero.org/users/local/nXrdR9bB/items/IH42ZPS9"],"itemData":{"id":320,"type":"article-journal","container-title":"Biochimica et Biophysica Acta (BBA) - Molecular Cell Research","DOI":"10.1016/j.bbamcr.2008.12.001","ISSN":"01674889","issue":"4","journalAbbreviation":"Biochimica et Biophysica Acta (BBA) - Molecular Cell Research","language":"en","page":"684-696","source":"DOI.org (Crossref)","title":"Lysosomal disorders: From storage to cellular damage","title-short":"Lysosomal disorders","volume":"1793","author":[{"family":"Ballabio","given":"Andrea"},{"family":"Gieselmann","given":"Volkmar"}],"issued":{"date-parts":[["2009",4]]}}}],"schema":"https://github.com/citation-style-language/schema/raw/master/csl-citation.json"} </w:instrText>
      </w:r>
      <w:r w:rsidR="00657CE2" w:rsidRPr="00067F76">
        <w:rPr>
          <w:rFonts w:asciiTheme="majorHAnsi" w:hAnsiTheme="majorHAnsi" w:cstheme="majorHAnsi"/>
        </w:rPr>
        <w:fldChar w:fldCharType="separate"/>
      </w:r>
      <w:r w:rsidR="007408DD" w:rsidRPr="00067F76">
        <w:rPr>
          <w:rFonts w:asciiTheme="majorHAnsi" w:hAnsiTheme="majorHAnsi" w:cstheme="majorHAnsi"/>
          <w:vertAlign w:val="superscript"/>
        </w:rPr>
        <w:t>6</w:t>
      </w:r>
      <w:r w:rsidR="00657CE2" w:rsidRPr="00067F76">
        <w:rPr>
          <w:rFonts w:asciiTheme="majorHAnsi" w:hAnsiTheme="majorHAnsi" w:cstheme="majorHAnsi"/>
        </w:rPr>
        <w:fldChar w:fldCharType="end"/>
      </w:r>
      <w:r w:rsidR="00657CE2" w:rsidRPr="00067F76">
        <w:rPr>
          <w:rFonts w:asciiTheme="majorHAnsi" w:hAnsiTheme="majorHAnsi" w:cstheme="majorHAnsi"/>
        </w:rPr>
        <w:t xml:space="preserve">, </w:t>
      </w:r>
      <w:r w:rsidR="00985D61" w:rsidRPr="00067F76">
        <w:rPr>
          <w:rFonts w:asciiTheme="majorHAnsi" w:hAnsiTheme="majorHAnsi" w:cstheme="majorHAnsi"/>
        </w:rPr>
        <w:t xml:space="preserve">and </w:t>
      </w:r>
      <w:r w:rsidR="00B749B8" w:rsidRPr="00067F76">
        <w:rPr>
          <w:rFonts w:asciiTheme="majorHAnsi" w:hAnsiTheme="majorHAnsi" w:cstheme="majorHAnsi"/>
        </w:rPr>
        <w:t xml:space="preserve">dysfunctionalities </w:t>
      </w:r>
      <w:r w:rsidR="00985D61" w:rsidRPr="00067F76">
        <w:rPr>
          <w:rFonts w:asciiTheme="majorHAnsi" w:hAnsiTheme="majorHAnsi" w:cstheme="majorHAnsi"/>
        </w:rPr>
        <w:t xml:space="preserve">in the endo-lysosomal </w:t>
      </w:r>
      <w:r w:rsidR="00B749B8" w:rsidRPr="00067F76">
        <w:rPr>
          <w:rFonts w:asciiTheme="majorHAnsi" w:hAnsiTheme="majorHAnsi" w:cstheme="majorHAnsi"/>
        </w:rPr>
        <w:t xml:space="preserve">pathway </w:t>
      </w:r>
      <w:r w:rsidR="00985D61" w:rsidRPr="00067F76">
        <w:rPr>
          <w:rFonts w:asciiTheme="majorHAnsi" w:hAnsiTheme="majorHAnsi" w:cstheme="majorHAnsi"/>
        </w:rPr>
        <w:t>in neurodegenerative dis</w:t>
      </w:r>
      <w:r w:rsidR="00B749B8" w:rsidRPr="00067F76">
        <w:rPr>
          <w:rFonts w:asciiTheme="majorHAnsi" w:hAnsiTheme="majorHAnsi" w:cstheme="majorHAnsi"/>
        </w:rPr>
        <w:t>orders</w:t>
      </w:r>
      <w:r w:rsidR="00985D61" w:rsidRPr="00067F76">
        <w:rPr>
          <w:rFonts w:asciiTheme="majorHAnsi" w:hAnsiTheme="majorHAnsi" w:cstheme="majorHAnsi"/>
        </w:rPr>
        <w:t xml:space="preserve"> </w:t>
      </w:r>
      <w:r w:rsidR="00F54A5D" w:rsidRPr="00067F76">
        <w:rPr>
          <w:rFonts w:asciiTheme="majorHAnsi" w:hAnsiTheme="majorHAnsi" w:cstheme="majorHAnsi"/>
        </w:rPr>
        <w:t>(e.g.</w:t>
      </w:r>
      <w:r w:rsidR="00EE7682" w:rsidRPr="00067F76">
        <w:rPr>
          <w:rFonts w:asciiTheme="majorHAnsi" w:hAnsiTheme="majorHAnsi" w:cstheme="majorHAnsi"/>
        </w:rPr>
        <w:t>,</w:t>
      </w:r>
      <w:r w:rsidR="00F54A5D" w:rsidRPr="00067F76">
        <w:rPr>
          <w:rFonts w:asciiTheme="majorHAnsi" w:hAnsiTheme="majorHAnsi" w:cstheme="majorHAnsi"/>
        </w:rPr>
        <w:t xml:space="preserve"> </w:t>
      </w:r>
      <w:r w:rsidR="00985D61" w:rsidRPr="00067F76">
        <w:rPr>
          <w:rFonts w:asciiTheme="majorHAnsi" w:hAnsiTheme="majorHAnsi" w:cstheme="majorHAnsi"/>
        </w:rPr>
        <w:t>Alzheimer</w:t>
      </w:r>
      <w:r w:rsidR="00EE7682" w:rsidRPr="00067F76">
        <w:rPr>
          <w:rFonts w:asciiTheme="majorHAnsi" w:hAnsiTheme="majorHAnsi" w:cstheme="majorHAnsi"/>
        </w:rPr>
        <w:t>’s disease</w:t>
      </w:r>
      <w:r w:rsidR="00B749B8" w:rsidRPr="00067F76">
        <w:rPr>
          <w:rFonts w:asciiTheme="majorHAnsi" w:hAnsiTheme="majorHAnsi" w:cstheme="majorHAnsi"/>
        </w:rPr>
        <w:t>)</w:t>
      </w:r>
      <w:r w:rsidR="00657CE2"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{"citationID":"HSPNIXn5","properties":{"formattedCitation":"\\super 7\\nosupersub{}","plainCitation":"7","noteIndex":0},"citationItems":[{"id":"xa9ttnlZ/Fvf2Z0nI","uris":["http://zotero.org/users/local/nXrdR9bB/items/S7U3NA8V"],"uri":["http://zotero.org/users/local/nXrdR9bB/items/S7U3NA8V"],"itemData":{"id":321,"type":"article-journal","abstract":"The endosomal-lysosomal system is made up of a set of intracellular membranous compartments that dynamically interconvert, which is comprised of early endosomes, recycling endosomes, late endosomes, and the lysosome. In addition, autophagosomes execute autophagy, which delivers intracellular contents to the lysosome. Maturation of endosomes and/or autophagosomes into a lysosome creates an unique acidic environment within the cell for proteolysis and recycling of unneeded cellular components into usable amino acids and other biomolecular building blocks. In the endocytic pathway, gradual maturation of endosomes into a lysosome and acidification of the late endosome are accompanied by vesicle trafficking, protein sorting and targeted degradation of some sorted cargo. Two opposing sorting systems are operating in these processes: the endosomal sorting complex required for transport (ESCRT) supports targeted degradation and the retromer supports retrograde retrieval of certain cargo. The endosomal-lysosomal system is emerging as a central player in a host of neurodegenerative diseases, demonstrating potential roles which are likely to be revealed in pathogenesis and for viable therapeutic strategies. Here we focus on the physiological process of endosomal-lysosomal maturation, acidification and sorting systems along the endocytic pathway, and further discuss relationships between abnormalities in the endosomal-lysosomal system and neurodegenerative diseases, especially Alzheimer's disease (AD).","container-title":"Translational Neurodegeneration","DOI":"10.1186/s40035-015-0041-1","ISSN":"2047-9158","journalAbbreviation":"Transl Neurodegener","language":"eng","note":"PMID: 26448863\nPMCID: PMC4596472","page":"18","source":"PubMed","title":"The endosomal-lysosomal system: from acidification and cargo sorting to neurodegeneration","title-short":"The endosomal-lysosomal system","volume":"4","author":[{"family":"Hu","given":"Yong-Bo"},{"family":"Dammer","given":"Eric B."},{"family":"Ren","given":"Ru-Jing"},{"family":"Wang","given":"Gang"}],"issued":{"date-parts":[["2015"]]}}}],"schema":"https://github.com/citation-style-language/schema/raw/master/csl-citation.json"} </w:instrText>
      </w:r>
      <w:r w:rsidR="00657CE2" w:rsidRPr="00067F76">
        <w:rPr>
          <w:rFonts w:asciiTheme="majorHAnsi" w:hAnsiTheme="majorHAnsi" w:cstheme="majorHAnsi"/>
        </w:rPr>
        <w:fldChar w:fldCharType="separate"/>
      </w:r>
      <w:r w:rsidR="007408DD" w:rsidRPr="00067F76">
        <w:rPr>
          <w:rFonts w:asciiTheme="majorHAnsi" w:hAnsiTheme="majorHAnsi" w:cstheme="majorHAnsi"/>
          <w:vertAlign w:val="superscript"/>
        </w:rPr>
        <w:t>7</w:t>
      </w:r>
      <w:r w:rsidR="00657CE2" w:rsidRPr="00067F76">
        <w:rPr>
          <w:rFonts w:asciiTheme="majorHAnsi" w:hAnsiTheme="majorHAnsi" w:cstheme="majorHAnsi"/>
        </w:rPr>
        <w:fldChar w:fldCharType="end"/>
      </w:r>
      <w:r w:rsidR="00985D61" w:rsidRPr="00067F76">
        <w:rPr>
          <w:rFonts w:asciiTheme="majorHAnsi" w:hAnsiTheme="majorHAnsi" w:cstheme="majorHAnsi"/>
        </w:rPr>
        <w:t>.</w:t>
      </w:r>
    </w:p>
    <w:p w14:paraId="3A580588" w14:textId="77777777" w:rsidR="00C04E7A" w:rsidRPr="00067F76" w:rsidRDefault="00C04E7A">
      <w:pPr>
        <w:rPr>
          <w:rFonts w:asciiTheme="majorHAnsi" w:hAnsiTheme="majorHAnsi" w:cstheme="majorHAnsi"/>
        </w:rPr>
      </w:pPr>
    </w:p>
    <w:p w14:paraId="1F83A944" w14:textId="3A99D882" w:rsidR="00917B86" w:rsidRPr="00067F76" w:rsidRDefault="00657CE2">
      <w:pPr>
        <w:rPr>
          <w:rFonts w:asciiTheme="majorHAnsi" w:hAnsiTheme="majorHAnsi" w:cstheme="majorHAnsi"/>
        </w:rPr>
      </w:pPr>
      <w:r w:rsidRPr="00067F76">
        <w:rPr>
          <w:rFonts w:asciiTheme="majorHAnsi" w:hAnsiTheme="majorHAnsi" w:cstheme="majorHAnsi"/>
        </w:rPr>
        <w:t xml:space="preserve">In this context, </w:t>
      </w:r>
      <w:r w:rsidR="00CF46A9" w:rsidRPr="00067F76">
        <w:rPr>
          <w:rFonts w:asciiTheme="majorHAnsi" w:hAnsiTheme="majorHAnsi" w:cstheme="majorHAnsi"/>
        </w:rPr>
        <w:t xml:space="preserve">researchers have </w:t>
      </w:r>
      <w:r w:rsidRPr="00067F76">
        <w:rPr>
          <w:rFonts w:asciiTheme="majorHAnsi" w:hAnsiTheme="majorHAnsi" w:cstheme="majorHAnsi"/>
        </w:rPr>
        <w:t xml:space="preserve">recently </w:t>
      </w:r>
      <w:r w:rsidR="00B749B8" w:rsidRPr="00067F76">
        <w:rPr>
          <w:rFonts w:asciiTheme="majorHAnsi" w:hAnsiTheme="majorHAnsi" w:cstheme="majorHAnsi"/>
        </w:rPr>
        <w:t xml:space="preserve">proved </w:t>
      </w:r>
      <w:r w:rsidRPr="00067F76">
        <w:rPr>
          <w:rFonts w:asciiTheme="majorHAnsi" w:hAnsiTheme="majorHAnsi" w:cstheme="majorHAnsi"/>
        </w:rPr>
        <w:t xml:space="preserve">that </w:t>
      </w:r>
      <w:r w:rsidR="00224376" w:rsidRPr="00067F76">
        <w:rPr>
          <w:rFonts w:asciiTheme="majorHAnsi" w:hAnsiTheme="majorHAnsi" w:cstheme="majorHAnsi"/>
        </w:rPr>
        <w:t xml:space="preserve">the performance of standard optical microscopy methods can be enhanced by properly tuning </w:t>
      </w:r>
      <w:r w:rsidRPr="00067F76">
        <w:rPr>
          <w:rFonts w:asciiTheme="majorHAnsi" w:hAnsiTheme="majorHAnsi" w:cstheme="majorHAnsi"/>
        </w:rPr>
        <w:t>spatial and temporal</w:t>
      </w:r>
      <w:r w:rsidR="00224376" w:rsidRPr="00067F76">
        <w:rPr>
          <w:rFonts w:asciiTheme="majorHAnsi" w:hAnsiTheme="majorHAnsi" w:cstheme="majorHAnsi"/>
        </w:rPr>
        <w:t xml:space="preserve"> sampling resolution</w:t>
      </w:r>
      <w:r w:rsidR="00224376"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{"citationID":"RnxJpt7g","properties":{"formattedCitation":"\\super 8\\nosupersub{}","plainCitation":"8","noteIndex":0},"citationItems":[{"id":"xa9ttnlZ/ia0RiSnA","uris":["http://zotero.org/users/local/nXrdR9bB/items/KEU3NMIR"],"uri":["http://zotero.org/users/local/nXrdR9bB/items/KEU3NMIR"],"itemData":{"id":97,"type":"article-journal","container-title":"Biophysical Journal","DOI":"10.1016/j.bpj.2016.07.015","ISSN":"00063495","issue":"4","journalAbbreviation":"Biophysical Journal","language":"en","page":"679-685","source":"DOI.org (Crossref)","title":"Spatiotemporal Fluctuation Analysis: A Powerful Tool for the Future Nanoscopy of Molecular Processes","title-short":"Spatiotemporal Fluctuation Analysis","volume":"111","author":[{"family":"Di Rienzo","given":"Carmine"},{"family":"Gratton","given":"Enrico"},{"family":"Beltram","given":"Fabio"},{"family":"Cardarelli","given":"Francesco"}],"issued":{"date-parts":[["2016",8]]}}}],"schema":"https://github.com/citation-style-language/schema/raw/master/csl-citation.json"} </w:instrText>
      </w:r>
      <w:r w:rsidR="00224376" w:rsidRPr="00067F76">
        <w:rPr>
          <w:rFonts w:asciiTheme="majorHAnsi" w:hAnsiTheme="majorHAnsi" w:cstheme="majorHAnsi"/>
        </w:rPr>
        <w:fldChar w:fldCharType="separate"/>
      </w:r>
      <w:r w:rsidR="007408DD" w:rsidRPr="00067F76">
        <w:rPr>
          <w:rFonts w:asciiTheme="majorHAnsi" w:hAnsiTheme="majorHAnsi" w:cstheme="majorHAnsi"/>
          <w:vertAlign w:val="superscript"/>
        </w:rPr>
        <w:t>8</w:t>
      </w:r>
      <w:r w:rsidR="00224376" w:rsidRPr="00067F76">
        <w:rPr>
          <w:rFonts w:asciiTheme="majorHAnsi" w:hAnsiTheme="majorHAnsi" w:cstheme="majorHAnsi"/>
        </w:rPr>
        <w:fldChar w:fldCharType="end"/>
      </w:r>
      <w:r w:rsidR="00224376" w:rsidRPr="00067F76">
        <w:rPr>
          <w:rFonts w:asciiTheme="majorHAnsi" w:hAnsiTheme="majorHAnsi" w:cstheme="majorHAnsi"/>
        </w:rPr>
        <w:t>. This</w:t>
      </w:r>
      <w:r w:rsidR="00CF46A9" w:rsidRPr="00067F76">
        <w:rPr>
          <w:rFonts w:asciiTheme="majorHAnsi" w:hAnsiTheme="majorHAnsi" w:cstheme="majorHAnsi"/>
        </w:rPr>
        <w:t>,</w:t>
      </w:r>
      <w:r w:rsidR="00224376" w:rsidRPr="00067F76">
        <w:rPr>
          <w:rFonts w:asciiTheme="majorHAnsi" w:hAnsiTheme="majorHAnsi" w:cstheme="majorHAnsi"/>
        </w:rPr>
        <w:t xml:space="preserve"> in turn</w:t>
      </w:r>
      <w:r w:rsidR="00CF46A9" w:rsidRPr="00067F76">
        <w:rPr>
          <w:rFonts w:asciiTheme="majorHAnsi" w:hAnsiTheme="majorHAnsi" w:cstheme="majorHAnsi"/>
        </w:rPr>
        <w:t>,</w:t>
      </w:r>
      <w:r w:rsidR="00224376" w:rsidRPr="00067F76">
        <w:rPr>
          <w:rFonts w:asciiTheme="majorHAnsi" w:hAnsiTheme="majorHAnsi" w:cstheme="majorHAnsi"/>
        </w:rPr>
        <w:t xml:space="preserve"> </w:t>
      </w:r>
      <w:r w:rsidRPr="00067F76">
        <w:rPr>
          <w:rFonts w:asciiTheme="majorHAnsi" w:hAnsiTheme="majorHAnsi" w:cstheme="majorHAnsi"/>
        </w:rPr>
        <w:t xml:space="preserve">may provide further insight into biological processes of relevance. In practice, this is made possible by an algorithm of spatiotemporal fluctuation analysis, </w:t>
      </w:r>
      <w:r w:rsidR="00CF46A9" w:rsidRPr="00067F76">
        <w:rPr>
          <w:rFonts w:asciiTheme="majorHAnsi" w:hAnsiTheme="majorHAnsi" w:cstheme="majorHAnsi"/>
        </w:rPr>
        <w:t>which</w:t>
      </w:r>
      <w:r w:rsidRPr="00067F76">
        <w:rPr>
          <w:rFonts w:asciiTheme="majorHAnsi" w:hAnsiTheme="majorHAnsi" w:cstheme="majorHAnsi"/>
        </w:rPr>
        <w:t xml:space="preserve"> simultaneously extracts the average structural and dynamic properties of diffusing objects directly from </w:t>
      </w:r>
      <w:r w:rsidR="00CF46A9" w:rsidRPr="00067F76">
        <w:rPr>
          <w:rFonts w:asciiTheme="majorHAnsi" w:hAnsiTheme="majorHAnsi" w:cstheme="majorHAnsi"/>
        </w:rPr>
        <w:t xml:space="preserve">the </w:t>
      </w:r>
      <w:r w:rsidRPr="00067F76">
        <w:rPr>
          <w:rFonts w:asciiTheme="majorHAnsi" w:hAnsiTheme="majorHAnsi" w:cstheme="majorHAnsi"/>
        </w:rPr>
        <w:t xml:space="preserve">standard </w:t>
      </w:r>
      <w:r w:rsidR="00917B86" w:rsidRPr="00067F76">
        <w:rPr>
          <w:rFonts w:asciiTheme="majorHAnsi" w:hAnsiTheme="majorHAnsi" w:cstheme="majorHAnsi"/>
        </w:rPr>
        <w:t>stack of optical</w:t>
      </w:r>
      <w:r w:rsidR="00CF46A9" w:rsidRPr="00067F76">
        <w:rPr>
          <w:rFonts w:asciiTheme="majorHAnsi" w:hAnsiTheme="majorHAnsi" w:cstheme="majorHAnsi"/>
        </w:rPr>
        <w:t xml:space="preserve"> </w:t>
      </w:r>
      <w:r w:rsidR="00917B86" w:rsidRPr="00067F76">
        <w:rPr>
          <w:rFonts w:asciiTheme="majorHAnsi" w:hAnsiTheme="majorHAnsi" w:cstheme="majorHAnsi"/>
        </w:rPr>
        <w:t>microscopy images</w:t>
      </w:r>
      <w:r w:rsidRPr="00067F76">
        <w:rPr>
          <w:rFonts w:asciiTheme="majorHAnsi" w:hAnsiTheme="majorHAnsi" w:cstheme="majorHAnsi"/>
        </w:rPr>
        <w:t xml:space="preserve"> with</w:t>
      </w:r>
      <w:r w:rsidR="00CF46A9" w:rsidRPr="00067F76">
        <w:rPr>
          <w:rFonts w:asciiTheme="majorHAnsi" w:hAnsiTheme="majorHAnsi" w:cstheme="majorHAnsi"/>
        </w:rPr>
        <w:t>out</w:t>
      </w:r>
      <w:r w:rsidRPr="00067F76">
        <w:rPr>
          <w:rFonts w:asciiTheme="majorHAnsi" w:hAnsiTheme="majorHAnsi" w:cstheme="majorHAnsi"/>
        </w:rPr>
        <w:t xml:space="preserve"> </w:t>
      </w:r>
      <w:r w:rsidR="00CF46A9" w:rsidRPr="00067F76">
        <w:rPr>
          <w:rFonts w:asciiTheme="majorHAnsi" w:hAnsiTheme="majorHAnsi" w:cstheme="majorHAnsi"/>
        </w:rPr>
        <w:t>any</w:t>
      </w:r>
      <w:r w:rsidRPr="00067F76">
        <w:rPr>
          <w:rFonts w:asciiTheme="majorHAnsi" w:hAnsiTheme="majorHAnsi" w:cstheme="majorHAnsi"/>
        </w:rPr>
        <w:t xml:space="preserve"> need for preliminar</w:t>
      </w:r>
      <w:r w:rsidR="00C34C07" w:rsidRPr="00067F76">
        <w:rPr>
          <w:rFonts w:asciiTheme="majorHAnsi" w:hAnsiTheme="majorHAnsi" w:cstheme="majorHAnsi"/>
        </w:rPr>
        <w:t>y</w:t>
      </w:r>
      <w:r w:rsidRPr="00067F76">
        <w:rPr>
          <w:rFonts w:asciiTheme="majorHAnsi" w:hAnsiTheme="majorHAnsi" w:cstheme="majorHAnsi"/>
        </w:rPr>
        <w:t xml:space="preserve"> knowledge on the biological object of interest and extract</w:t>
      </w:r>
      <w:r w:rsidR="00CF46A9" w:rsidRPr="00067F76">
        <w:rPr>
          <w:rFonts w:asciiTheme="majorHAnsi" w:hAnsiTheme="majorHAnsi" w:cstheme="majorHAnsi"/>
        </w:rPr>
        <w:t>ion of</w:t>
      </w:r>
      <w:r w:rsidRPr="00067F76">
        <w:rPr>
          <w:rFonts w:asciiTheme="majorHAnsi" w:hAnsiTheme="majorHAnsi" w:cstheme="majorHAnsi"/>
        </w:rPr>
        <w:t xml:space="preserve"> single-object trajectories</w:t>
      </w:r>
      <w:r w:rsidR="00CF46A9" w:rsidRPr="00067F76">
        <w:rPr>
          <w:rFonts w:asciiTheme="majorHAnsi" w:hAnsiTheme="majorHAnsi" w:cstheme="majorHAnsi"/>
        </w:rPr>
        <w:t>. A</w:t>
      </w:r>
      <w:r w:rsidRPr="00067F76">
        <w:rPr>
          <w:rFonts w:asciiTheme="majorHAnsi" w:hAnsiTheme="majorHAnsi" w:cstheme="majorHAnsi"/>
        </w:rPr>
        <w:t xml:space="preserve">ll this information is enclosed in a single output of the method: an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trace</w:t>
      </w:r>
      <w:r w:rsidR="00C34C07"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{"citationID":"KcqhO9rd","properties":{"formattedCitation":"\\super 9\\nosupersub{}","plainCitation":"9","noteIndex":0},"citationItems":[{"id":"xa9ttnlZ/s065vWaJ","uris":["http://zotero.org/users/local/nXrdR9bB/items/JXGJUYPK"],"uri":["http://zotero.org/users/local/nXrdR9bB/items/JXGJUYPK"],"itemData":{"id":70,"type":"article-journal","container-title":"Proceedings of the National Academy of Sciences","DOI":"10.1073/pnas.1222097110","ISSN":"0027-8424, 1091-6490","issue":"30","journalAbbreviation":"Proceedings of the National Academy of Sciences","language":"en","page":"12307-12312","source":"DOI.org (Crossref)","title":"Fast spatiotemporal correlation spectroscopy to determine protein lateral diffusion laws in live cell membranes","volume":"110","author":[{"family":"Di Rienzo","given":"C."},{"family":"Gratton","given":"E."},{"family":"Beltram","given":"F."},{"family":"Cardarelli","given":"F."}],"issued":{"date-parts":[["2013",7,23]]}}}],"schema":"https://github.com/citation-style-language/schema/raw/master/csl-citation.json"} </w:instrText>
      </w:r>
      <w:r w:rsidR="00C34C07" w:rsidRPr="00067F76">
        <w:rPr>
          <w:rFonts w:asciiTheme="majorHAnsi" w:hAnsiTheme="majorHAnsi" w:cstheme="majorHAnsi"/>
        </w:rPr>
        <w:fldChar w:fldCharType="separate"/>
      </w:r>
      <w:r w:rsidR="007408DD" w:rsidRPr="00067F76">
        <w:rPr>
          <w:rFonts w:asciiTheme="majorHAnsi" w:hAnsiTheme="majorHAnsi" w:cstheme="majorHAnsi"/>
          <w:vertAlign w:val="superscript"/>
        </w:rPr>
        <w:t>9</w:t>
      </w:r>
      <w:r w:rsidR="00C34C07" w:rsidRPr="00067F76">
        <w:rPr>
          <w:rFonts w:asciiTheme="majorHAnsi" w:hAnsiTheme="majorHAnsi" w:cstheme="majorHAnsi"/>
        </w:rPr>
        <w:fldChar w:fldCharType="end"/>
      </w:r>
      <w:r w:rsidR="00612E68" w:rsidRPr="00067F76">
        <w:rPr>
          <w:rFonts w:asciiTheme="majorHAnsi" w:hAnsiTheme="majorHAnsi" w:cstheme="majorHAnsi"/>
        </w:rPr>
        <w:t xml:space="preserve"> (details on the </w:t>
      </w:r>
      <w:proofErr w:type="spellStart"/>
      <w:r w:rsidR="00612E68" w:rsidRPr="00067F76">
        <w:rPr>
          <w:rFonts w:asciiTheme="majorHAnsi" w:hAnsiTheme="majorHAnsi" w:cstheme="majorHAnsi"/>
        </w:rPr>
        <w:t>iMSD</w:t>
      </w:r>
      <w:proofErr w:type="spellEnd"/>
      <w:r w:rsidR="00612E68" w:rsidRPr="00067F76">
        <w:rPr>
          <w:rFonts w:asciiTheme="majorHAnsi" w:hAnsiTheme="majorHAnsi" w:cstheme="majorHAnsi"/>
        </w:rPr>
        <w:t xml:space="preserve"> trace derivation and analysis are </w:t>
      </w:r>
      <w:r w:rsidR="00240654" w:rsidRPr="00067F76">
        <w:rPr>
          <w:rFonts w:asciiTheme="majorHAnsi" w:hAnsiTheme="majorHAnsi" w:cstheme="majorHAnsi"/>
        </w:rPr>
        <w:t xml:space="preserve">given </w:t>
      </w:r>
      <w:r w:rsidR="00612E68" w:rsidRPr="00067F76">
        <w:rPr>
          <w:rFonts w:asciiTheme="majorHAnsi" w:hAnsiTheme="majorHAnsi" w:cstheme="majorHAnsi"/>
        </w:rPr>
        <w:t xml:space="preserve">in </w:t>
      </w:r>
      <w:r w:rsidR="00612E68" w:rsidRPr="00067F76">
        <w:rPr>
          <w:rFonts w:asciiTheme="majorHAnsi" w:hAnsiTheme="majorHAnsi" w:cstheme="majorHAnsi"/>
          <w:b/>
          <w:bCs/>
        </w:rPr>
        <w:t>Supplementa</w:t>
      </w:r>
      <w:r w:rsidR="003E1868">
        <w:rPr>
          <w:rFonts w:asciiTheme="majorHAnsi" w:hAnsiTheme="majorHAnsi" w:cstheme="majorHAnsi"/>
          <w:b/>
          <w:bCs/>
        </w:rPr>
        <w:t>l</w:t>
      </w:r>
      <w:r w:rsidR="00612E68" w:rsidRPr="00067F76">
        <w:rPr>
          <w:rFonts w:asciiTheme="majorHAnsi" w:hAnsiTheme="majorHAnsi" w:cstheme="majorHAnsi"/>
          <w:b/>
          <w:bCs/>
        </w:rPr>
        <w:t xml:space="preserve"> File 1</w:t>
      </w:r>
      <w:r w:rsidR="00612E68" w:rsidRPr="00067F76">
        <w:rPr>
          <w:rFonts w:asciiTheme="majorHAnsi" w:hAnsiTheme="majorHAnsi" w:cstheme="majorHAnsi"/>
        </w:rPr>
        <w:t>)</w:t>
      </w:r>
      <w:r w:rsidRPr="00067F76">
        <w:rPr>
          <w:rFonts w:asciiTheme="majorHAnsi" w:hAnsiTheme="majorHAnsi" w:cstheme="majorHAnsi"/>
        </w:rPr>
        <w:t>.</w:t>
      </w:r>
    </w:p>
    <w:p w14:paraId="63E7FE48" w14:textId="77777777" w:rsidR="00917B86" w:rsidRPr="00067F76" w:rsidRDefault="00917B86">
      <w:pPr>
        <w:rPr>
          <w:rFonts w:asciiTheme="majorHAnsi" w:hAnsiTheme="majorHAnsi" w:cstheme="majorHAnsi"/>
        </w:rPr>
      </w:pPr>
    </w:p>
    <w:p w14:paraId="72F7DC27" w14:textId="69380D4C" w:rsidR="00657CE2" w:rsidRPr="00067F76" w:rsidRDefault="002E20C9">
      <w:pPr>
        <w:rPr>
          <w:rFonts w:asciiTheme="majorHAnsi" w:hAnsiTheme="majorHAnsi" w:cstheme="majorHAnsi"/>
        </w:rPr>
      </w:pPr>
      <w:r w:rsidRPr="00067F76">
        <w:rPr>
          <w:rFonts w:asciiTheme="majorHAnsi" w:hAnsiTheme="majorHAnsi" w:cstheme="majorHAnsi"/>
        </w:rPr>
        <w:t xml:space="preserve">The </w:t>
      </w:r>
      <w:r w:rsidR="00535F12" w:rsidRPr="00067F76">
        <w:rPr>
          <w:rFonts w:asciiTheme="majorHAnsi" w:hAnsiTheme="majorHAnsi" w:cstheme="majorHAnsi"/>
        </w:rPr>
        <w:t xml:space="preserve">resulting </w:t>
      </w:r>
      <w:r w:rsidRPr="00067F76">
        <w:rPr>
          <w:rFonts w:asciiTheme="majorHAnsi" w:hAnsiTheme="majorHAnsi" w:cstheme="majorHAnsi"/>
        </w:rPr>
        <w:t xml:space="preserve">experimental protocol </w:t>
      </w:r>
      <w:r w:rsidR="00006D16" w:rsidRPr="00067F76">
        <w:rPr>
          <w:rFonts w:asciiTheme="majorHAnsi" w:hAnsiTheme="majorHAnsi" w:cstheme="majorHAnsi"/>
        </w:rPr>
        <w:t>consists of a</w:t>
      </w:r>
      <w:r w:rsidRPr="00067F76">
        <w:rPr>
          <w:rFonts w:asciiTheme="majorHAnsi" w:hAnsiTheme="majorHAnsi" w:cstheme="majorHAnsi"/>
        </w:rPr>
        <w:t xml:space="preserve"> few steps. </w:t>
      </w:r>
      <w:r w:rsidR="0061233B" w:rsidRPr="00067F76">
        <w:rPr>
          <w:rFonts w:asciiTheme="majorHAnsi" w:hAnsiTheme="majorHAnsi" w:cstheme="majorHAnsi"/>
        </w:rPr>
        <w:t>F</w:t>
      </w:r>
      <w:r w:rsidRPr="00067F76">
        <w:rPr>
          <w:rFonts w:asciiTheme="majorHAnsi" w:hAnsiTheme="majorHAnsi" w:cstheme="majorHAnsi"/>
        </w:rPr>
        <w:t>irst</w:t>
      </w:r>
      <w:r w:rsidR="0061233B" w:rsidRPr="00067F76">
        <w:rPr>
          <w:rFonts w:asciiTheme="majorHAnsi" w:hAnsiTheme="majorHAnsi" w:cstheme="majorHAnsi"/>
        </w:rPr>
        <w:t>,</w:t>
      </w:r>
      <w:r w:rsidRPr="00067F76">
        <w:rPr>
          <w:rFonts w:asciiTheme="majorHAnsi" w:hAnsiTheme="majorHAnsi" w:cstheme="majorHAnsi"/>
        </w:rPr>
        <w:t xml:space="preserve"> imaging of the region</w:t>
      </w:r>
      <w:r w:rsidR="0061233B" w:rsidRPr="00067F76">
        <w:rPr>
          <w:rFonts w:asciiTheme="majorHAnsi" w:hAnsiTheme="majorHAnsi" w:cstheme="majorHAnsi"/>
        </w:rPr>
        <w:t xml:space="preserve"> </w:t>
      </w:r>
      <w:r w:rsidRPr="00067F76">
        <w:rPr>
          <w:rFonts w:asciiTheme="majorHAnsi" w:hAnsiTheme="majorHAnsi" w:cstheme="majorHAnsi"/>
        </w:rPr>
        <w:t xml:space="preserve">of interest </w:t>
      </w:r>
      <w:r w:rsidR="0061233B" w:rsidRPr="00067F76">
        <w:rPr>
          <w:rFonts w:asciiTheme="majorHAnsi" w:hAnsiTheme="majorHAnsi" w:cstheme="majorHAnsi"/>
        </w:rPr>
        <w:t>is performed</w:t>
      </w:r>
      <w:r w:rsidR="00224376" w:rsidRPr="00067F76">
        <w:rPr>
          <w:rFonts w:asciiTheme="majorHAnsi" w:hAnsiTheme="majorHAnsi" w:cstheme="majorHAnsi"/>
        </w:rPr>
        <w:t xml:space="preserve"> at high temporal resolution</w:t>
      </w:r>
      <w:r w:rsidRPr="00067F76">
        <w:rPr>
          <w:rFonts w:asciiTheme="majorHAnsi" w:hAnsiTheme="majorHAnsi" w:cstheme="majorHAnsi"/>
        </w:rPr>
        <w:t xml:space="preserve">. Then, </w:t>
      </w:r>
      <w:r w:rsidR="00224376" w:rsidRPr="00067F76">
        <w:rPr>
          <w:rFonts w:asciiTheme="majorHAnsi" w:hAnsiTheme="majorHAnsi" w:cstheme="majorHAnsi"/>
        </w:rPr>
        <w:t xml:space="preserve">average spatial-temporal correlation functions are calculated from the </w:t>
      </w:r>
      <w:r w:rsidRPr="00067F76">
        <w:rPr>
          <w:rFonts w:asciiTheme="majorHAnsi" w:hAnsiTheme="majorHAnsi" w:cstheme="majorHAnsi"/>
        </w:rPr>
        <w:t>stack of images</w:t>
      </w:r>
      <w:r w:rsidR="00224376" w:rsidRPr="00067F76">
        <w:rPr>
          <w:rFonts w:asciiTheme="majorHAnsi" w:hAnsiTheme="majorHAnsi" w:cstheme="majorHAnsi"/>
        </w:rPr>
        <w:t>.</w:t>
      </w:r>
      <w:r w:rsidRPr="00067F76">
        <w:rPr>
          <w:rFonts w:asciiTheme="majorHAnsi" w:hAnsiTheme="majorHAnsi" w:cstheme="majorHAnsi"/>
        </w:rPr>
        <w:t xml:space="preserve"> </w:t>
      </w:r>
      <w:r w:rsidR="0061233B" w:rsidRPr="00067F76">
        <w:rPr>
          <w:rFonts w:asciiTheme="majorHAnsi" w:hAnsiTheme="majorHAnsi" w:cstheme="majorHAnsi"/>
        </w:rPr>
        <w:t xml:space="preserve">Finally, by Gaussian </w:t>
      </w:r>
      <w:r w:rsidRPr="00067F76">
        <w:rPr>
          <w:rFonts w:asciiTheme="majorHAnsi" w:hAnsiTheme="majorHAnsi" w:cstheme="majorHAnsi"/>
        </w:rPr>
        <w:t xml:space="preserve">fitting </w:t>
      </w:r>
      <w:r w:rsidR="0061233B" w:rsidRPr="00067F76">
        <w:rPr>
          <w:rFonts w:asciiTheme="majorHAnsi" w:hAnsiTheme="majorHAnsi" w:cstheme="majorHAnsi"/>
        </w:rPr>
        <w:t xml:space="preserve">of </w:t>
      </w:r>
      <w:r w:rsidRPr="00067F76">
        <w:rPr>
          <w:rFonts w:asciiTheme="majorHAnsi" w:hAnsiTheme="majorHAnsi" w:cstheme="majorHAnsi"/>
        </w:rPr>
        <w:t xml:space="preserve">the series of correlation functions, the </w:t>
      </w:r>
      <w:r w:rsidR="0061233B" w:rsidRPr="00067F76">
        <w:rPr>
          <w:rFonts w:asciiTheme="majorHAnsi" w:hAnsiTheme="majorHAnsi" w:cstheme="majorHAnsi"/>
        </w:rPr>
        <w:t xml:space="preserve">average </w:t>
      </w:r>
      <w:r w:rsidRPr="00067F76">
        <w:rPr>
          <w:rFonts w:asciiTheme="majorHAnsi" w:hAnsiTheme="majorHAnsi" w:cstheme="majorHAnsi"/>
        </w:rPr>
        <w:t xml:space="preserve">‘diffusion law’ </w:t>
      </w:r>
      <w:r w:rsidR="00535F12" w:rsidRPr="00067F76">
        <w:rPr>
          <w:rFonts w:asciiTheme="majorHAnsi" w:hAnsiTheme="majorHAnsi" w:cstheme="majorHAnsi"/>
        </w:rPr>
        <w:t>is</w:t>
      </w:r>
      <w:r w:rsidRPr="00067F76">
        <w:rPr>
          <w:rFonts w:asciiTheme="majorHAnsi" w:hAnsiTheme="majorHAnsi" w:cstheme="majorHAnsi"/>
        </w:rPr>
        <w:t xml:space="preserve"> obtained directly from imaging </w:t>
      </w:r>
      <w:r w:rsidR="00535F12" w:rsidRPr="00067F76">
        <w:rPr>
          <w:rFonts w:asciiTheme="majorHAnsi" w:hAnsiTheme="majorHAnsi" w:cstheme="majorHAnsi"/>
        </w:rPr>
        <w:t>and analyzed to recognize</w:t>
      </w:r>
      <w:r w:rsidRPr="00067F76">
        <w:rPr>
          <w:rFonts w:asciiTheme="majorHAnsi" w:hAnsiTheme="majorHAnsi" w:cstheme="majorHAnsi"/>
        </w:rPr>
        <w:t xml:space="preserve"> </w:t>
      </w:r>
      <w:r w:rsidR="00535F12" w:rsidRPr="00067F76">
        <w:rPr>
          <w:rFonts w:asciiTheme="majorHAnsi" w:hAnsiTheme="majorHAnsi" w:cstheme="majorHAnsi"/>
        </w:rPr>
        <w:t>the object</w:t>
      </w:r>
      <w:r w:rsidRPr="00067F76">
        <w:rPr>
          <w:rFonts w:asciiTheme="majorHAnsi" w:hAnsiTheme="majorHAnsi" w:cstheme="majorHAnsi"/>
        </w:rPr>
        <w:t xml:space="preserve"> diffusion mode</w:t>
      </w:r>
      <w:r w:rsidR="008C03D9" w:rsidRPr="00067F76">
        <w:rPr>
          <w:rFonts w:asciiTheme="majorHAnsi" w:hAnsiTheme="majorHAnsi" w:cstheme="majorHAnsi"/>
        </w:rPr>
        <w:t>.</w:t>
      </w:r>
      <w:r w:rsidR="00C04E7A" w:rsidRPr="00067F76">
        <w:rPr>
          <w:rFonts w:asciiTheme="majorHAnsi" w:hAnsiTheme="majorHAnsi" w:cstheme="majorHAnsi"/>
        </w:rPr>
        <w:t xml:space="preserve"> </w:t>
      </w:r>
      <w:r w:rsidR="00657CE2" w:rsidRPr="00067F76">
        <w:rPr>
          <w:rFonts w:asciiTheme="majorHAnsi" w:hAnsiTheme="majorHAnsi" w:cstheme="majorHAnsi"/>
        </w:rPr>
        <w:t xml:space="preserve">The potential of the method was </w:t>
      </w:r>
      <w:r w:rsidR="00C34C07" w:rsidRPr="00067F76">
        <w:rPr>
          <w:rFonts w:asciiTheme="majorHAnsi" w:hAnsiTheme="majorHAnsi" w:cstheme="majorHAnsi"/>
        </w:rPr>
        <w:t>already</w:t>
      </w:r>
      <w:r w:rsidR="00657CE2" w:rsidRPr="00067F76">
        <w:rPr>
          <w:rFonts w:asciiTheme="majorHAnsi" w:hAnsiTheme="majorHAnsi" w:cstheme="majorHAnsi"/>
        </w:rPr>
        <w:t xml:space="preserve"> proved </w:t>
      </w:r>
      <w:r w:rsidR="00006D16" w:rsidRPr="00067F76">
        <w:rPr>
          <w:rFonts w:asciiTheme="majorHAnsi" w:hAnsiTheme="majorHAnsi" w:cstheme="majorHAnsi"/>
        </w:rPr>
        <w:t>for</w:t>
      </w:r>
      <w:r w:rsidR="00657CE2" w:rsidRPr="00067F76">
        <w:rPr>
          <w:rFonts w:asciiTheme="majorHAnsi" w:hAnsiTheme="majorHAnsi" w:cstheme="majorHAnsi"/>
        </w:rPr>
        <w:t xml:space="preserve"> a variety of biological objects, </w:t>
      </w:r>
      <w:r w:rsidR="00006D16" w:rsidRPr="00067F76">
        <w:rPr>
          <w:rFonts w:asciiTheme="majorHAnsi" w:hAnsiTheme="majorHAnsi" w:cstheme="majorHAnsi"/>
        </w:rPr>
        <w:t xml:space="preserve">ranging </w:t>
      </w:r>
      <w:r w:rsidR="00657CE2" w:rsidRPr="00067F76">
        <w:rPr>
          <w:rFonts w:asciiTheme="majorHAnsi" w:hAnsiTheme="majorHAnsi" w:cstheme="majorHAnsi"/>
        </w:rPr>
        <w:t>from molecules to</w:t>
      </w:r>
      <w:r w:rsidR="00C34C07" w:rsidRPr="00067F76">
        <w:rPr>
          <w:rFonts w:asciiTheme="majorHAnsi" w:hAnsiTheme="majorHAnsi" w:cstheme="majorHAnsi"/>
        </w:rPr>
        <w:t xml:space="preserve"> </w:t>
      </w:r>
      <w:r w:rsidR="00657CE2" w:rsidRPr="00067F76">
        <w:rPr>
          <w:rFonts w:asciiTheme="majorHAnsi" w:hAnsiTheme="majorHAnsi" w:cstheme="majorHAnsi"/>
        </w:rPr>
        <w:t>nanoparticles and even entire subcellula</w:t>
      </w:r>
      <w:r w:rsidR="00C34C07" w:rsidRPr="00067F76">
        <w:rPr>
          <w:rFonts w:asciiTheme="majorHAnsi" w:hAnsiTheme="majorHAnsi" w:cstheme="majorHAnsi"/>
        </w:rPr>
        <w:t>r organelles/structures</w:t>
      </w:r>
      <w:r w:rsidR="00C34C07"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{"citationID":"0jwVH3uv","properties":{"formattedCitation":"\\super 9\\uc0\\u8211{}15\\nosupersub{}","plainCitation":"9–15","noteIndex":0},"citationItems":[{"id":"xa9ttnlZ/s065vWaJ","uris":["http://zotero.org/users/local/nXrdR9bB/items/JXGJUYPK"],"uri":["http://zotero.org/users/local/nXrdR9bB/items/JXGJUYPK"],"itemData":{"id":70,"type":"article-journal","container-title":"Proceedings of the National Academy of Sciences","DOI":"10.1073/pnas.1222097110","ISSN":"0027-8424, 1091-6490","issue":"30","journalAbbreviation":"Proceedings of the National Academy of Sciences","language":"en","page":"12307-12312","source":"DOI.org (Crossref)","title":"Fast spatiotemporal correlation spectroscopy to determine protein lateral diffusion laws in live cell membranes","volume":"110","author":[{"family":"Di Rienzo","given":"C."},{"family":"Gratton","given":"E."},{"family":"Beltram","given":"F."},{"family":"Cardarelli","given":"F."}],"issued":{"date-parts":[["2013",7,23]]}}},{"id":"xa9ttnlZ/OxkKc9WL","uris":["http://zotero.org/users/local/nXrdR9bB/items/ZFCI7MRD"],"uri":["http://zotero.org/users/local/nXrdR9bB/items/ZFCI7MRD"],"itemData":{"id":68,"type":"article-journal","container-title":"Journal of Visualized Experiments","DOI":"10.3791/51994","ISSN":"1940-087X","issue":"92","journalAbbreviation":"JoVE","language":"en","page":"51994","source":"DOI.org (Crossref)","title":"From Fast Fluorescence Imaging to Molecular Diffusion Law on Live Cell Membranes in a Commercial Microscope","author":[{"family":"Di Rienzo","given":"Carmine"},{"family":"Gratton","given":"Enrico"},{"family":"Beltram","given":"Fabio"},{"family":"Cardarelli","given":"Francesco"}],"issued":{"date-parts":[["2014",10,9]]}}},{"id":"xa9ttnlZ/lLMdkaaN","uris":["http://zotero.org/users/local/nXrdR9bB/items/WC7IP8BR"],"uri":["http://zotero.org/users/local/nXrdR9bB/items/WC7IP8BR"],"itemData":{"id":195,"type":"article-journal","container-title":"Scientific Reports","DOI":"10.1038/s41598-017-13865-4","ISSN":"2045-2322","issue":"1","journalAbbreviation":"Sci Rep","language":"en","page":"14836","source":"DOI.org (Crossref)","title":"Dynamic fingerprinting of sub-cellular nanostructures by image mean square displacement analysis","volume":"7","author":[{"family":"Digiacomo","given":"Luca"},{"family":"D’Autilia","given":"Francesca"},{"family":"Durso","given":"William"},{"family":"Tentori","given":"Paolo Maria"},{"family":"Caracciolo","given":"Giulio"},{"family":"Cardarelli","given":"Francesco"}],"issued":{"date-parts":[["2017",12]]}}},{"id":"xa9ttnlZ/mruwP87k","uris":["http://zotero.org/users/local/nXrdR9bB/items/6YXHSUBZ"],"uri":["http://zotero.org/users/local/nXrdR9bB/items/6YXHSUBZ"],"itemData":{"id":125,"type":"article-journal","abstract":"We investigated lysosome dynamics during neuronal stem cell (NSC) differentiation by two quantitative and complementary biophysical methods based on fluorescence: imaging-derived mean square displacement (iMSD) and single-particle tracking (SPT). The former extracts the average dynamics and size of the whole population of moving lysosomes directly from imaging, with no need to calculate single trajectories; the latter resolves the finest heterogeneities and dynamic features at the single-lysosome level, which are lost in the iMSD analysis. In brief, iMSD analysis reveals that, from a structural point of view, lysosomes decrement in size during NSC differentiation, from 1 μm average diameter in the embryonic cells to approximately 500 nm diameter in the fully differentiated cells. Concomitantly, iMSD analysis highlights modification of key dynamic parameters, such as the average local organelle diffusivity and anomalous coefficient, which may parallel cytoskeleton remodeling during the differentiation process. From average to local, SPT allows mapping heterogeneous dynamic responses of single lysosomes in different districts of the cells. For instance, a dramatic decrease of lysosomal transport in the soma is followed by a rapid increase of transport in the projections at specific time points during neuronal differentiation, an observation compatible with the hypothesis that lysosomal active mobilization shifts from the soma to the newborn projections. Our combined results provide new insight into the lysosome size and dynamics regulation throughout NSC differentiation, supporting new functions proposed for this organelle.","container-title":"International Journal of Molecular Sciences","DOI":"10.3390/ijms21093397","ISSN":"1422-0067","issue":"9","journalAbbreviation":"IJMS","language":"en","page":"3397","source":"DOI.org (Crossref)","title":"Lysosome Dynamic Properties during Neuronal Stem Cell Differentiation Studied by Spatiotemporal Fluctuation Spectroscopy and Organelle Tracking","volume":"21","author":[{"family":"Durso","given":"William"},{"family":"Martins","given":"Manuella"},{"family":"Marchetti","given":"Laura"},{"family":"Cremisi","given":"Federico"},{"family":"Luin","given":"Stefano"},{"family":"Cardarelli","given":"Francesco"}],"issued":{"date-parts":[["2020",5,11]]}}},{"id":"xa9ttnlZ/rg81B7sB","uris":["http://zotero.org/users/local/nXrdR9bB/items/QQR6TFGT"],"uri":["http://zotero.org/users/local/nXrdR9bB/items/QQR6TFGT"],"itemData":{"id":199,"type":"article-journal","container-title":"Scientific Reports","DOI":"10.1038/s41598-019-39329-5","ISSN":"2045-2322","issue":"1","journalAbbreviation":"Sci Rep","language":"en","page":"2890","source":"DOI.org (Crossref)","title":"Insulin secretory granules labelled with phogrin-fluorescent proteins show alterations in size, mobility and responsiveness to glucose stimulation in living β-cells","volume":"9","author":[{"family":"Ferri","given":"Gianmarco"},{"family":"Digiacomo","given":"Luca"},{"family":"Lavagnino","given":"Zeno"},{"family":"Occhipinti","given":"Margherita"},{"family":"Bugliani","given":"Marco"},{"family":"Cappello","given":"Valentina"},{"family":"Caracciolo","given":"Giulio"},{"family":"Marchetti","given":"Piero"},{"family":"Piston","given":"David W."},{"family":"Cardarelli","given":"Francesco"}],"issued":{"date-parts":[["2019",12]]}}},{"id":"xa9ttnlZ/cOMBlm9M","uris":["http://zotero.org/users/local/nXrdR9bB/items/BBTVAKKB"],"uri":["http://zotero.org/users/local/nXrdR9bB/items/BBTVAKKB"],"itemData":{"id":356,"type":"article-journal","abstract":"Lysosomes are not merely degradative organelles but play a central role in nutrient sensing, metabolism and cell-growth regulation. Our ability to study their function in living cells strictly relies on the use of lysosome-specific fluorescent probes tailored to optical microscopy applications. Still, no report thus far quantitatively analyzed the effect of labeling strategies/procedures on lysosome properties in live cells. We tackle this issue by a recently developed spatiotemporal fluctuation spectroscopy strategy that extracts structural (size) and dynamic (diffusion) properties directly from imaging, with no a-priori knowledge of the system. We highlight hitherto neglected alterations of lysosome properties upon labeling. In particular, we demonstrate that Lipofectamine reagents, used to transiently express lysosome markers fused to fluorescent proteins (FPs) (e.g. LAMP1-FP or CD63-FP), irreversibly alter the organelle structural identity, inducing a </w:instrText>
      </w:r>
      <w:r w:rsidR="007408DD" w:rsidRPr="00067F76">
        <w:rPr>
          <w:rFonts w:ascii="Cambria Math" w:hAnsi="Cambria Math" w:cs="Cambria Math"/>
        </w:rPr>
        <w:instrText>∼</w:instrText>
      </w:r>
      <w:r w:rsidR="007408DD" w:rsidRPr="00067F76">
        <w:rPr>
          <w:rFonts w:asciiTheme="majorHAnsi" w:hAnsiTheme="majorHAnsi" w:cstheme="majorHAnsi"/>
        </w:rPr>
        <w:instrText xml:space="preserve">2-fold increase of lysosome average size. The organelle structural identity is preserved, instead, if electroporation or Effectene are used as transfection strategies, provided that the expression levels of the recombinant protein marker are kept low. This latter condition can be achieved also by generating cell lines stably expressing the desired FP-tagged marker. Reported results call into question the interpretation of a massive amount of data collected so far using fluorescent protein markers and suggest useful guidelines for future studies.","container-title":"Biochemical and Biophysical Research Communications","DOI":"10.1016/j.bbrc.2018.08.028","ISSN":"1090-2104","issue":"4","journalAbbreviation":"Biochem Biophys Res Commun","language":"eng","note":"PMID: 30100062","page":"2704-2709","source":"PubMed","title":"Probing labeling-induced lysosome alterations in living cells by imaging-derived mean squared displacement analysis","volume":"503","author":[{"family":"Durso","given":"William"},{"family":"D'Autilia","given":"Francesca"},{"family":"Amodeo","given":"Rosy"},{"family":"Marchetti","given":"Laura"},{"family":"Cardarelli","given":"Francesco"}],"issued":{"date-parts":[["2018",9,18]]}}},{"id":"xa9ttnlZ/Z6DY6sVX","uris":["http://zotero.org/users/local/nXrdR9bB/items/ASWGM96J"],"uri":["http://zotero.org/users/local/nXrdR9bB/items/ASWGM96J"],"itemData":{"id":358,"type":"article-journal","abstract":"Fluorescence microscopy and spectroscopy techniques are commonly used to investigate complex and interacting biological systems (e.g. proteins and nanoparticles in living cells), since these techniques can explore intracellular dynamics with high time resolution at the nanoscale. Here we extended one of the Image Correlation Spectroscopy (ICS) methods, i.e. the image Mean Square Displacement, in order to study 2-dimensional diffusive and flow motion in confined systems, whose driving speed is uniformly distributed in a variable angular range. Although these conditions are not deeply investigated in the current literature, they can be commonly found in the intracellular trafficking of nanocarriers, which diffuse in the cytoplasm and/or may move along the cytoskeleton in different directions. The proposed approach could reveal the underlying system's symmetry using methods derived from fluorescence correlation concepts and could recover dynamic and geometric features which are commonly done by single particle analyses. Furthermore, it improves the characterization of low-speed flow motions, when compared to SpatioTemporal Image Correlation Spectroscopy (STICS). Although we present a specific example (lipoplexes in living cells), the emphasis is in the discussion of the method, its basic assumptions and its validation on numeric simulations.\nSTATEMENT OF SIGNIFICANCE: Recent advances in nanoparticle-based drug and gene delivery systems have pointed out the interactions at cellular and subcellular levels as key-factors for the efficiency of the adopted biomaterials. Such biochemical and biophysical interactions drive and affect the intracellular dynamics, that is commonly characterized by means of fluorescence microscopy and spectroscopy techniques. Here we present a novel Image Correlation Spectroscopy (ICS) method as a promising tool to capture the intracellular behavior of nanoparticles with high resolution and low background's sensitivity. This study overcomes some of the approximations adopted so far, by decoupling the flow terms of the investigated dynamics and thus recovering ensemble's information from specific single particle behaviors. Finally, relevant implications for nanoparticle-based drug delivery are shown.","container-title":"Acta Biomaterialia","DOI":"10.1016/j.actbio.2016.07.031","ISSN":"1878-7568","journalAbbreviation":"Acta Biomater","language":"eng","note":"PMID: 27449340\nPMCID: PMC5483853","page":"189-198","source":"PubMed","title":"Development of an image Mean Square Displacement (iMSD)-based method as a novel approach to study the intracellular trafficking of nanoparticles","volume":"42","author":[{"family":"Digiacomo","given":"Luca"},{"family":"Digman","given":"Michelle A."},{"family":"Gratton","given":"Enrico"},{"family":"Caracciolo","given":"Giulio"}],"issued":{"date-parts":[["2016",9,15]]}}}],"schema":"https://github.com/citation-style-language/schema/raw/master/csl-citation.json"} </w:instrText>
      </w:r>
      <w:r w:rsidR="00C34C07" w:rsidRPr="00067F76">
        <w:rPr>
          <w:rFonts w:asciiTheme="majorHAnsi" w:hAnsiTheme="majorHAnsi" w:cstheme="majorHAnsi"/>
        </w:rPr>
        <w:fldChar w:fldCharType="separate"/>
      </w:r>
      <w:r w:rsidR="007408DD" w:rsidRPr="00067F76">
        <w:rPr>
          <w:rFonts w:asciiTheme="majorHAnsi" w:hAnsiTheme="majorHAnsi" w:cstheme="majorHAnsi"/>
          <w:vertAlign w:val="superscript"/>
        </w:rPr>
        <w:t>9–15</w:t>
      </w:r>
      <w:r w:rsidR="00C34C07" w:rsidRPr="00067F76">
        <w:rPr>
          <w:rFonts w:asciiTheme="majorHAnsi" w:hAnsiTheme="majorHAnsi" w:cstheme="majorHAnsi"/>
        </w:rPr>
        <w:fldChar w:fldCharType="end"/>
      </w:r>
      <w:r w:rsidR="00657CE2" w:rsidRPr="00067F76">
        <w:rPr>
          <w:rFonts w:asciiTheme="majorHAnsi" w:hAnsiTheme="majorHAnsi" w:cstheme="majorHAnsi"/>
        </w:rPr>
        <w:t>.</w:t>
      </w:r>
    </w:p>
    <w:p w14:paraId="5A6D4B1B" w14:textId="04D6F49C" w:rsidR="00985D61" w:rsidRPr="00067F76" w:rsidRDefault="00985D61">
      <w:pPr>
        <w:rPr>
          <w:rFonts w:asciiTheme="majorHAnsi" w:hAnsiTheme="majorHAnsi" w:cstheme="majorHAnsi"/>
        </w:rPr>
      </w:pPr>
    </w:p>
    <w:p w14:paraId="34152AF2" w14:textId="655FAD05" w:rsidR="001729C1" w:rsidRPr="00067F76" w:rsidRDefault="00CB2377">
      <w:pPr>
        <w:rPr>
          <w:rFonts w:asciiTheme="majorHAnsi" w:hAnsiTheme="majorHAnsi" w:cstheme="majorHAnsi"/>
        </w:rPr>
      </w:pPr>
      <w:r w:rsidRPr="00067F76">
        <w:rPr>
          <w:rFonts w:asciiTheme="majorHAnsi" w:hAnsiTheme="majorHAnsi" w:cstheme="majorHAnsi"/>
        </w:rPr>
        <w:t xml:space="preserve">This paper </w:t>
      </w:r>
      <w:r w:rsidR="003831F2" w:rsidRPr="00067F76">
        <w:rPr>
          <w:rFonts w:asciiTheme="majorHAnsi" w:hAnsiTheme="majorHAnsi" w:cstheme="majorHAnsi"/>
        </w:rPr>
        <w:t>report</w:t>
      </w:r>
      <w:r w:rsidRPr="00067F76">
        <w:rPr>
          <w:rFonts w:asciiTheme="majorHAnsi" w:hAnsiTheme="majorHAnsi" w:cstheme="majorHAnsi"/>
        </w:rPr>
        <w:t>s</w:t>
      </w:r>
      <w:r w:rsidR="003831F2" w:rsidRPr="00067F76">
        <w:rPr>
          <w:rFonts w:asciiTheme="majorHAnsi" w:hAnsiTheme="majorHAnsi" w:cstheme="majorHAnsi"/>
        </w:rPr>
        <w:t xml:space="preserve"> </w:t>
      </w:r>
      <w:proofErr w:type="spellStart"/>
      <w:r w:rsidR="003831F2" w:rsidRPr="00067F76">
        <w:rPr>
          <w:rFonts w:asciiTheme="majorHAnsi" w:hAnsiTheme="majorHAnsi" w:cstheme="majorHAnsi"/>
        </w:rPr>
        <w:t>iMSD</w:t>
      </w:r>
      <w:proofErr w:type="spellEnd"/>
      <w:r w:rsidR="003831F2" w:rsidRPr="00067F76">
        <w:rPr>
          <w:rFonts w:asciiTheme="majorHAnsi" w:hAnsiTheme="majorHAnsi" w:cstheme="majorHAnsi"/>
        </w:rPr>
        <w:t xml:space="preserve"> application to </w:t>
      </w:r>
      <w:proofErr w:type="spellStart"/>
      <w:r w:rsidR="003831F2" w:rsidRPr="00067F76">
        <w:rPr>
          <w:rFonts w:asciiTheme="majorHAnsi" w:hAnsiTheme="majorHAnsi" w:cstheme="majorHAnsi"/>
        </w:rPr>
        <w:t>macropinosomes</w:t>
      </w:r>
      <w:proofErr w:type="spellEnd"/>
      <w:r w:rsidR="003831F2" w:rsidRPr="00067F76">
        <w:rPr>
          <w:rFonts w:asciiTheme="majorHAnsi" w:hAnsiTheme="majorHAnsi" w:cstheme="majorHAnsi"/>
        </w:rPr>
        <w:t xml:space="preserve"> to highlight their intrinsic</w:t>
      </w:r>
      <w:r w:rsidR="0061233B" w:rsidRPr="00067F76">
        <w:rPr>
          <w:rFonts w:asciiTheme="majorHAnsi" w:hAnsiTheme="majorHAnsi" w:cstheme="majorHAnsi"/>
        </w:rPr>
        <w:t>, irreversible</w:t>
      </w:r>
      <w:r w:rsidR="003831F2" w:rsidRPr="00067F76">
        <w:rPr>
          <w:rFonts w:asciiTheme="majorHAnsi" w:hAnsiTheme="majorHAnsi" w:cstheme="majorHAnsi"/>
        </w:rPr>
        <w:t xml:space="preserve"> time-evolving nature </w:t>
      </w:r>
      <w:r w:rsidR="0061233B" w:rsidRPr="00067F76">
        <w:rPr>
          <w:rFonts w:asciiTheme="majorHAnsi" w:hAnsiTheme="majorHAnsi" w:cstheme="majorHAnsi"/>
        </w:rPr>
        <w:t xml:space="preserve">in terms of </w:t>
      </w:r>
      <w:r w:rsidRPr="00067F76">
        <w:rPr>
          <w:rFonts w:asciiTheme="majorHAnsi" w:hAnsiTheme="majorHAnsi" w:cstheme="majorHAnsi"/>
        </w:rPr>
        <w:t xml:space="preserve">their </w:t>
      </w:r>
      <w:r w:rsidR="0061233B" w:rsidRPr="00067F76">
        <w:rPr>
          <w:rFonts w:asciiTheme="majorHAnsi" w:hAnsiTheme="majorHAnsi" w:cstheme="majorHAnsi"/>
        </w:rPr>
        <w:t>average (i.e.</w:t>
      </w:r>
      <w:r w:rsidRPr="00067F76">
        <w:rPr>
          <w:rFonts w:asciiTheme="majorHAnsi" w:hAnsiTheme="majorHAnsi" w:cstheme="majorHAnsi"/>
        </w:rPr>
        <w:t>,</w:t>
      </w:r>
      <w:r w:rsidR="0061233B" w:rsidRPr="00067F76">
        <w:rPr>
          <w:rFonts w:asciiTheme="majorHAnsi" w:hAnsiTheme="majorHAnsi" w:cstheme="majorHAnsi"/>
        </w:rPr>
        <w:t xml:space="preserve"> at the whole population level)</w:t>
      </w:r>
      <w:r w:rsidR="003831F2" w:rsidRPr="00067F76">
        <w:rPr>
          <w:rFonts w:asciiTheme="majorHAnsi" w:hAnsiTheme="majorHAnsi" w:cstheme="majorHAnsi"/>
        </w:rPr>
        <w:t xml:space="preserve"> structural and dynamic properties. </w:t>
      </w:r>
      <w:r w:rsidRPr="00067F76">
        <w:rPr>
          <w:rFonts w:asciiTheme="majorHAnsi" w:hAnsiTheme="majorHAnsi" w:cstheme="majorHAnsi"/>
        </w:rPr>
        <w:t>Further</w:t>
      </w:r>
      <w:r w:rsidR="00124CC5" w:rsidRPr="00067F76">
        <w:rPr>
          <w:rFonts w:asciiTheme="majorHAnsi" w:hAnsiTheme="majorHAnsi" w:cstheme="majorHAnsi"/>
        </w:rPr>
        <w:t>, t</w:t>
      </w:r>
      <w:r w:rsidR="003831F2" w:rsidRPr="00067F76">
        <w:rPr>
          <w:rFonts w:asciiTheme="majorHAnsi" w:hAnsiTheme="majorHAnsi" w:cstheme="majorHAnsi"/>
        </w:rPr>
        <w:t xml:space="preserve">hese endocytic vesicles are compared to </w:t>
      </w:r>
      <w:r w:rsidR="00124CC5" w:rsidRPr="00067F76">
        <w:rPr>
          <w:rFonts w:asciiTheme="majorHAnsi" w:hAnsiTheme="majorHAnsi" w:cstheme="majorHAnsi"/>
        </w:rPr>
        <w:t>ISGs</w:t>
      </w:r>
      <w:r w:rsidR="003831F2" w:rsidRPr="00067F76">
        <w:rPr>
          <w:rFonts w:asciiTheme="majorHAnsi" w:hAnsiTheme="majorHAnsi" w:cstheme="majorHAnsi"/>
        </w:rPr>
        <w:t xml:space="preserve"> as</w:t>
      </w:r>
      <w:r w:rsidRPr="00067F76">
        <w:rPr>
          <w:rFonts w:asciiTheme="majorHAnsi" w:hAnsiTheme="majorHAnsi" w:cstheme="majorHAnsi"/>
        </w:rPr>
        <w:t xml:space="preserve"> a</w:t>
      </w:r>
      <w:r w:rsidR="003831F2" w:rsidRPr="00067F76">
        <w:rPr>
          <w:rFonts w:asciiTheme="majorHAnsi" w:hAnsiTheme="majorHAnsi" w:cstheme="majorHAnsi"/>
        </w:rPr>
        <w:t xml:space="preserve"> reference </w:t>
      </w:r>
      <w:r w:rsidRPr="00067F76">
        <w:rPr>
          <w:rFonts w:asciiTheme="majorHAnsi" w:hAnsiTheme="majorHAnsi" w:cstheme="majorHAnsi"/>
        </w:rPr>
        <w:t>for</w:t>
      </w:r>
      <w:r w:rsidR="003831F2" w:rsidRPr="00067F76">
        <w:rPr>
          <w:rFonts w:asciiTheme="majorHAnsi" w:hAnsiTheme="majorHAnsi" w:cstheme="majorHAnsi"/>
        </w:rPr>
        <w:t xml:space="preserve"> subcellular structures </w:t>
      </w:r>
      <w:r w:rsidR="0061233B" w:rsidRPr="00067F76">
        <w:rPr>
          <w:rFonts w:asciiTheme="majorHAnsi" w:hAnsiTheme="majorHAnsi" w:cstheme="majorHAnsi"/>
        </w:rPr>
        <w:t>in a ‘stationary state</w:t>
      </w:r>
      <w:r w:rsidR="005135FC">
        <w:rPr>
          <w:rFonts w:asciiTheme="majorHAnsi" w:hAnsiTheme="majorHAnsi" w:cstheme="majorHAnsi"/>
        </w:rPr>
        <w:t>,</w:t>
      </w:r>
      <w:r w:rsidR="0061233B" w:rsidRPr="00067F76">
        <w:rPr>
          <w:rFonts w:asciiTheme="majorHAnsi" w:hAnsiTheme="majorHAnsi" w:cstheme="majorHAnsi"/>
        </w:rPr>
        <w:t>’ i.e.</w:t>
      </w:r>
      <w:r w:rsidRPr="00067F76">
        <w:rPr>
          <w:rFonts w:asciiTheme="majorHAnsi" w:hAnsiTheme="majorHAnsi" w:cstheme="majorHAnsi"/>
        </w:rPr>
        <w:t>,</w:t>
      </w:r>
      <w:r w:rsidR="0061233B" w:rsidRPr="00067F76">
        <w:rPr>
          <w:rFonts w:asciiTheme="majorHAnsi" w:hAnsiTheme="majorHAnsi" w:cstheme="majorHAnsi"/>
        </w:rPr>
        <w:t xml:space="preserve"> a state in which the average structural/dynamic properties of the whole population of granules remain constant at any time point</w:t>
      </w:r>
      <w:r w:rsidR="003831F2" w:rsidRPr="00067F76">
        <w:rPr>
          <w:rFonts w:asciiTheme="majorHAnsi" w:hAnsiTheme="majorHAnsi" w:cstheme="majorHAnsi"/>
        </w:rPr>
        <w:t>. Ma</w:t>
      </w:r>
      <w:r w:rsidR="00FC76ED" w:rsidRPr="00067F76">
        <w:rPr>
          <w:rFonts w:asciiTheme="majorHAnsi" w:hAnsiTheme="majorHAnsi" w:cstheme="majorHAnsi"/>
        </w:rPr>
        <w:t xml:space="preserve">cropinocytosis defines a series of events initiated by </w:t>
      </w:r>
      <w:r w:rsidR="00C34C07" w:rsidRPr="00067F76">
        <w:rPr>
          <w:rFonts w:asciiTheme="majorHAnsi" w:hAnsiTheme="majorHAnsi" w:cstheme="majorHAnsi"/>
        </w:rPr>
        <w:t xml:space="preserve">the </w:t>
      </w:r>
      <w:r w:rsidR="00FC76ED" w:rsidRPr="00067F76">
        <w:rPr>
          <w:rFonts w:asciiTheme="majorHAnsi" w:hAnsiTheme="majorHAnsi" w:cstheme="majorHAnsi"/>
        </w:rPr>
        <w:t xml:space="preserve">extensive </w:t>
      </w:r>
      <w:r w:rsidR="00C34C07" w:rsidRPr="00067F76">
        <w:rPr>
          <w:rFonts w:asciiTheme="majorHAnsi" w:hAnsiTheme="majorHAnsi" w:cstheme="majorHAnsi"/>
        </w:rPr>
        <w:t xml:space="preserve">reorganization (or ruffling) of the </w:t>
      </w:r>
      <w:r w:rsidR="00FC76ED" w:rsidRPr="00067F76">
        <w:rPr>
          <w:rFonts w:asciiTheme="majorHAnsi" w:hAnsiTheme="majorHAnsi" w:cstheme="majorHAnsi"/>
        </w:rPr>
        <w:t>plasma membrane to form an</w:t>
      </w:r>
      <w:r w:rsidR="00981250" w:rsidRPr="00067F76">
        <w:rPr>
          <w:rFonts w:asciiTheme="majorHAnsi" w:hAnsiTheme="majorHAnsi" w:cstheme="majorHAnsi"/>
        </w:rPr>
        <w:t xml:space="preserve"> e</w:t>
      </w:r>
      <w:r w:rsidR="00FC76ED" w:rsidRPr="00067F76">
        <w:rPr>
          <w:rFonts w:asciiTheme="majorHAnsi" w:hAnsiTheme="majorHAnsi" w:cstheme="majorHAnsi"/>
        </w:rPr>
        <w:t xml:space="preserve">xternal </w:t>
      </w:r>
      <w:proofErr w:type="spellStart"/>
      <w:r w:rsidR="00FC76ED" w:rsidRPr="00067F76">
        <w:rPr>
          <w:rFonts w:asciiTheme="majorHAnsi" w:hAnsiTheme="majorHAnsi" w:cstheme="majorHAnsi"/>
        </w:rPr>
        <w:t>macropinocytic</w:t>
      </w:r>
      <w:proofErr w:type="spellEnd"/>
      <w:r w:rsidR="00FC76ED" w:rsidRPr="00067F76">
        <w:rPr>
          <w:rFonts w:asciiTheme="majorHAnsi" w:hAnsiTheme="majorHAnsi" w:cstheme="majorHAnsi"/>
        </w:rPr>
        <w:t xml:space="preserve"> structure that is then internalized</w:t>
      </w:r>
      <w:r w:rsidR="00C44824"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{"citationID":"Pa9CAZpx","properties":{"formattedCitation":"\\super 16\\nosupersub{}","plainCitation":"16","noteIndex":0},"citationItems":[{"id":"xa9ttnlZ/oxrGOCV1","uris":["http://zotero.org/users/local/nXrdR9bB/items/2HYVFFV4"],"uri":["http://zotero.org/users/local/nXrdR9bB/items/2HYVFFV4"],"itemData":{"id":324,"type":"article-journal","abstract":"Macropinocytosis is a form of endocytosis that accompanies cell surface ruffling. It is distinct in many ways from the better characterized micropinocytosis, which includes clathrin-coated vesicle endocytosis and small uncoated vesicles. Because macropinosomes are relatively large, they provide an efficient route for non-selective endocytosis of solute macromolecules. This route may facilitate MHC-class-II-restricted antigen presentation by dendritic cells. Because the ruffling that leads to macropinocytosis is regulated, it has been exploited by some pathogenic bacteria as a novel route for entry into cells.","container-title":"Trends in Cell Biology","DOI":"10.1016/s0962-8924(00)89101-1","ISSN":"0962-8924","issue":"11","journalAbbreviation":"Trends Cell Biol","language":"eng","note":"PMID: 14732047","page":"424-428","source":"PubMed","title":"Macropinocytosis","volume":"5","author":[{"family":"Swanson","given":"J. A."},{"family":"Watts","given":"C."}],"issued":{"date-parts":[["1995",11]]}}}],"schema":"https://github.com/citation-style-language/schema/raw/master/csl-citation.json"} </w:instrText>
      </w:r>
      <w:r w:rsidR="00C44824" w:rsidRPr="00067F76">
        <w:rPr>
          <w:rFonts w:asciiTheme="majorHAnsi" w:hAnsiTheme="majorHAnsi" w:cstheme="majorHAnsi"/>
        </w:rPr>
        <w:fldChar w:fldCharType="separate"/>
      </w:r>
      <w:r w:rsidR="007408DD" w:rsidRPr="00067F76">
        <w:rPr>
          <w:rFonts w:asciiTheme="majorHAnsi" w:hAnsiTheme="majorHAnsi" w:cstheme="majorHAnsi"/>
          <w:vertAlign w:val="superscript"/>
        </w:rPr>
        <w:t>16</w:t>
      </w:r>
      <w:r w:rsidR="00C44824" w:rsidRPr="00067F76">
        <w:rPr>
          <w:rFonts w:asciiTheme="majorHAnsi" w:hAnsiTheme="majorHAnsi" w:cstheme="majorHAnsi"/>
        </w:rPr>
        <w:fldChar w:fldCharType="end"/>
      </w:r>
      <w:r w:rsidR="00FC76ED" w:rsidRPr="00067F76">
        <w:rPr>
          <w:rFonts w:asciiTheme="majorHAnsi" w:hAnsiTheme="majorHAnsi" w:cstheme="majorHAnsi"/>
        </w:rPr>
        <w:t xml:space="preserve">. </w:t>
      </w:r>
      <w:r w:rsidR="00C44824" w:rsidRPr="00067F76">
        <w:rPr>
          <w:rFonts w:asciiTheme="majorHAnsi" w:hAnsiTheme="majorHAnsi" w:cstheme="majorHAnsi"/>
        </w:rPr>
        <w:t xml:space="preserve">The formed </w:t>
      </w:r>
      <w:r w:rsidR="00C777BA" w:rsidRPr="00067F76">
        <w:rPr>
          <w:rFonts w:asciiTheme="majorHAnsi" w:hAnsiTheme="majorHAnsi" w:cstheme="majorHAnsi"/>
        </w:rPr>
        <w:t xml:space="preserve">early-stage </w:t>
      </w:r>
      <w:r w:rsidR="00FC76ED" w:rsidRPr="00067F76">
        <w:rPr>
          <w:rFonts w:asciiTheme="majorHAnsi" w:hAnsiTheme="majorHAnsi" w:cstheme="majorHAnsi"/>
        </w:rPr>
        <w:t xml:space="preserve">macropinosomes </w:t>
      </w:r>
      <w:r w:rsidR="006652AB" w:rsidRPr="00067F76">
        <w:rPr>
          <w:rFonts w:asciiTheme="majorHAnsi" w:hAnsiTheme="majorHAnsi" w:cstheme="majorHAnsi"/>
        </w:rPr>
        <w:t>are very similar to</w:t>
      </w:r>
      <w:r w:rsidR="00FC76ED" w:rsidRPr="00067F76">
        <w:rPr>
          <w:rFonts w:asciiTheme="majorHAnsi" w:hAnsiTheme="majorHAnsi" w:cstheme="majorHAnsi"/>
        </w:rPr>
        <w:t xml:space="preserve"> phagosomes</w:t>
      </w:r>
      <w:r w:rsidR="00C44824" w:rsidRPr="00067F76">
        <w:rPr>
          <w:rFonts w:asciiTheme="majorHAnsi" w:hAnsiTheme="majorHAnsi" w:cstheme="majorHAnsi"/>
        </w:rPr>
        <w:t>. A</w:t>
      </w:r>
      <w:r w:rsidR="006652AB" w:rsidRPr="00067F76">
        <w:rPr>
          <w:rFonts w:asciiTheme="majorHAnsi" w:hAnsiTheme="majorHAnsi" w:cstheme="majorHAnsi"/>
        </w:rPr>
        <w:t>t the same time</w:t>
      </w:r>
      <w:r w:rsidR="00C44824" w:rsidRPr="00067F76">
        <w:rPr>
          <w:rFonts w:asciiTheme="majorHAnsi" w:hAnsiTheme="majorHAnsi" w:cstheme="majorHAnsi"/>
        </w:rPr>
        <w:t>, they</w:t>
      </w:r>
      <w:r w:rsidR="00FC76ED" w:rsidRPr="00067F76">
        <w:rPr>
          <w:rFonts w:asciiTheme="majorHAnsi" w:hAnsiTheme="majorHAnsi" w:cstheme="majorHAnsi"/>
        </w:rPr>
        <w:t xml:space="preserve"> </w:t>
      </w:r>
      <w:r w:rsidR="006652AB" w:rsidRPr="00067F76">
        <w:rPr>
          <w:rFonts w:asciiTheme="majorHAnsi" w:hAnsiTheme="majorHAnsi" w:cstheme="majorHAnsi"/>
        </w:rPr>
        <w:t xml:space="preserve">can be distinguished </w:t>
      </w:r>
      <w:r w:rsidR="00FC76ED" w:rsidRPr="00067F76">
        <w:rPr>
          <w:rFonts w:asciiTheme="majorHAnsi" w:hAnsiTheme="majorHAnsi" w:cstheme="majorHAnsi"/>
        </w:rPr>
        <w:t>from other forms of</w:t>
      </w:r>
      <w:r w:rsidR="00981250" w:rsidRPr="00067F76">
        <w:rPr>
          <w:rFonts w:asciiTheme="majorHAnsi" w:hAnsiTheme="majorHAnsi" w:cstheme="majorHAnsi"/>
        </w:rPr>
        <w:t xml:space="preserve"> </w:t>
      </w:r>
      <w:r w:rsidR="00FC76ED" w:rsidRPr="00067F76">
        <w:rPr>
          <w:rFonts w:asciiTheme="majorHAnsi" w:hAnsiTheme="majorHAnsi" w:cstheme="majorHAnsi"/>
        </w:rPr>
        <w:t xml:space="preserve">endocytic vesicles </w:t>
      </w:r>
      <w:r w:rsidR="006652AB" w:rsidRPr="00067F76">
        <w:rPr>
          <w:rFonts w:asciiTheme="majorHAnsi" w:hAnsiTheme="majorHAnsi" w:cstheme="majorHAnsi"/>
        </w:rPr>
        <w:t xml:space="preserve">owing to </w:t>
      </w:r>
      <w:r w:rsidR="00FC76ED" w:rsidRPr="00067F76">
        <w:rPr>
          <w:rFonts w:asciiTheme="majorHAnsi" w:hAnsiTheme="majorHAnsi" w:cstheme="majorHAnsi"/>
        </w:rPr>
        <w:t xml:space="preserve">their </w:t>
      </w:r>
      <w:r w:rsidR="006652AB" w:rsidRPr="00067F76">
        <w:rPr>
          <w:rFonts w:asciiTheme="majorHAnsi" w:hAnsiTheme="majorHAnsi" w:cstheme="majorHAnsi"/>
        </w:rPr>
        <w:t xml:space="preserve">characteristic </w:t>
      </w:r>
      <w:r w:rsidR="00FC76ED" w:rsidRPr="00067F76">
        <w:rPr>
          <w:rFonts w:asciiTheme="majorHAnsi" w:hAnsiTheme="majorHAnsi" w:cstheme="majorHAnsi"/>
        </w:rPr>
        <w:t>large size, morphological heterogeneity</w:t>
      </w:r>
      <w:r w:rsidR="00287519" w:rsidRPr="00067F76">
        <w:rPr>
          <w:rFonts w:asciiTheme="majorHAnsi" w:hAnsiTheme="majorHAnsi" w:cstheme="majorHAnsi"/>
        </w:rPr>
        <w:t>,</w:t>
      </w:r>
      <w:r w:rsidR="00FC76ED" w:rsidRPr="00067F76">
        <w:rPr>
          <w:rFonts w:asciiTheme="majorHAnsi" w:hAnsiTheme="majorHAnsi" w:cstheme="majorHAnsi"/>
        </w:rPr>
        <w:t xml:space="preserve"> and lack of </w:t>
      </w:r>
      <w:r w:rsidR="006652AB" w:rsidRPr="00067F76">
        <w:rPr>
          <w:rFonts w:asciiTheme="majorHAnsi" w:hAnsiTheme="majorHAnsi" w:cstheme="majorHAnsi"/>
        </w:rPr>
        <w:t>protein-</w:t>
      </w:r>
      <w:r w:rsidR="00FC76ED" w:rsidRPr="00067F76">
        <w:rPr>
          <w:rFonts w:asciiTheme="majorHAnsi" w:hAnsiTheme="majorHAnsi" w:cstheme="majorHAnsi"/>
        </w:rPr>
        <w:t>coat structures.</w:t>
      </w:r>
      <w:r w:rsidR="00981250" w:rsidRPr="00067F76">
        <w:rPr>
          <w:rFonts w:asciiTheme="majorHAnsi" w:hAnsiTheme="majorHAnsi" w:cstheme="majorHAnsi"/>
        </w:rPr>
        <w:t xml:space="preserve"> </w:t>
      </w:r>
    </w:p>
    <w:p w14:paraId="0E6643C3" w14:textId="77777777" w:rsidR="001729C1" w:rsidRPr="00067F76" w:rsidRDefault="001729C1">
      <w:pPr>
        <w:rPr>
          <w:rFonts w:asciiTheme="majorHAnsi" w:hAnsiTheme="majorHAnsi" w:cstheme="majorHAnsi"/>
        </w:rPr>
      </w:pPr>
    </w:p>
    <w:p w14:paraId="0F248580" w14:textId="501D575B" w:rsidR="001729C1" w:rsidRPr="00067F76" w:rsidRDefault="00C44824">
      <w:pPr>
        <w:rPr>
          <w:rFonts w:asciiTheme="majorHAnsi" w:hAnsiTheme="majorHAnsi" w:cstheme="majorHAnsi"/>
        </w:rPr>
      </w:pPr>
      <w:r w:rsidRPr="00067F76">
        <w:rPr>
          <w:rFonts w:asciiTheme="majorHAnsi" w:hAnsiTheme="majorHAnsi" w:cstheme="majorHAnsi"/>
        </w:rPr>
        <w:t>B</w:t>
      </w:r>
      <w:r w:rsidR="00FC76ED" w:rsidRPr="00067F76">
        <w:rPr>
          <w:rFonts w:asciiTheme="majorHAnsi" w:hAnsiTheme="majorHAnsi" w:cstheme="majorHAnsi"/>
        </w:rPr>
        <w:t xml:space="preserve">iochemical </w:t>
      </w:r>
      <w:r w:rsidR="006652AB" w:rsidRPr="00067F76">
        <w:rPr>
          <w:rFonts w:asciiTheme="majorHAnsi" w:hAnsiTheme="majorHAnsi" w:cstheme="majorHAnsi"/>
        </w:rPr>
        <w:t xml:space="preserve">assays </w:t>
      </w:r>
      <w:r w:rsidRPr="00067F76">
        <w:rPr>
          <w:rFonts w:asciiTheme="majorHAnsi" w:hAnsiTheme="majorHAnsi" w:cstheme="majorHAnsi"/>
        </w:rPr>
        <w:t>revealed</w:t>
      </w:r>
      <w:r w:rsidR="00FC76ED" w:rsidRPr="00067F76">
        <w:rPr>
          <w:rFonts w:asciiTheme="majorHAnsi" w:hAnsiTheme="majorHAnsi" w:cstheme="majorHAnsi"/>
        </w:rPr>
        <w:t xml:space="preserve"> that, </w:t>
      </w:r>
      <w:r w:rsidR="006652AB" w:rsidRPr="00067F76">
        <w:rPr>
          <w:rFonts w:asciiTheme="majorHAnsi" w:hAnsiTheme="majorHAnsi" w:cstheme="majorHAnsi"/>
        </w:rPr>
        <w:t xml:space="preserve">upon </w:t>
      </w:r>
      <w:r w:rsidR="00FC76ED" w:rsidRPr="00067F76">
        <w:rPr>
          <w:rFonts w:asciiTheme="majorHAnsi" w:hAnsiTheme="majorHAnsi" w:cstheme="majorHAnsi"/>
        </w:rPr>
        <w:t xml:space="preserve">internalization, macropinosomes </w:t>
      </w:r>
      <w:r w:rsidR="006652AB" w:rsidRPr="00067F76">
        <w:rPr>
          <w:rFonts w:asciiTheme="majorHAnsi" w:hAnsiTheme="majorHAnsi" w:cstheme="majorHAnsi"/>
        </w:rPr>
        <w:t xml:space="preserve">progressively </w:t>
      </w:r>
      <w:r w:rsidR="00FC76ED" w:rsidRPr="00067F76">
        <w:rPr>
          <w:rFonts w:asciiTheme="majorHAnsi" w:hAnsiTheme="majorHAnsi" w:cstheme="majorHAnsi"/>
        </w:rPr>
        <w:t xml:space="preserve">get enriched </w:t>
      </w:r>
      <w:r w:rsidR="00287519" w:rsidRPr="00067F76">
        <w:rPr>
          <w:rFonts w:asciiTheme="majorHAnsi" w:hAnsiTheme="majorHAnsi" w:cstheme="majorHAnsi"/>
        </w:rPr>
        <w:t>with</w:t>
      </w:r>
      <w:r w:rsidR="00FC76ED" w:rsidRPr="00067F76">
        <w:rPr>
          <w:rFonts w:asciiTheme="majorHAnsi" w:hAnsiTheme="majorHAnsi" w:cstheme="majorHAnsi"/>
        </w:rPr>
        <w:t xml:space="preserve"> protein</w:t>
      </w:r>
      <w:r w:rsidR="006652AB" w:rsidRPr="00067F76">
        <w:rPr>
          <w:rFonts w:asciiTheme="majorHAnsi" w:hAnsiTheme="majorHAnsi" w:cstheme="majorHAnsi"/>
        </w:rPr>
        <w:t xml:space="preserve"> markers of</w:t>
      </w:r>
      <w:r w:rsidR="00FC76ED" w:rsidRPr="00067F76">
        <w:rPr>
          <w:rFonts w:asciiTheme="majorHAnsi" w:hAnsiTheme="majorHAnsi" w:cstheme="majorHAnsi"/>
        </w:rPr>
        <w:t xml:space="preserve"> other endocytic pathways, in turn</w:t>
      </w:r>
      <w:r w:rsidR="00287519" w:rsidRPr="00067F76">
        <w:rPr>
          <w:rFonts w:asciiTheme="majorHAnsi" w:hAnsiTheme="majorHAnsi" w:cstheme="majorHAnsi"/>
        </w:rPr>
        <w:t>,</w:t>
      </w:r>
      <w:r w:rsidR="00FC76ED" w:rsidRPr="00067F76">
        <w:rPr>
          <w:rFonts w:asciiTheme="majorHAnsi" w:hAnsiTheme="majorHAnsi" w:cstheme="majorHAnsi"/>
        </w:rPr>
        <w:t xml:space="preserve"> suggesting that their identities </w:t>
      </w:r>
      <w:r w:rsidR="00D857C4" w:rsidRPr="00067F76">
        <w:rPr>
          <w:rFonts w:asciiTheme="majorHAnsi" w:hAnsiTheme="majorHAnsi" w:cstheme="majorHAnsi"/>
        </w:rPr>
        <w:t xml:space="preserve">are </w:t>
      </w:r>
      <w:r w:rsidR="006652AB" w:rsidRPr="00067F76">
        <w:rPr>
          <w:rFonts w:asciiTheme="majorHAnsi" w:hAnsiTheme="majorHAnsi" w:cstheme="majorHAnsi"/>
        </w:rPr>
        <w:t>continuously changing during trafficking</w:t>
      </w:r>
      <w:r w:rsidR="006652AB"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{"citationID":"AFl5BOj3","properties":{"formattedCitation":"\\super 17\\nosupersub{}","plainCitation":"17","noteIndex":0},"citationItems":[{"id":"xa9ttnlZ/sAEAgO7i","uris":["http://zotero.org/users/local/nXrdR9bB/items/JTCJ9P4Z"],"uri":["http://zotero.org/users/local/nXrdR9bB/items/JTCJ9P4Z"],"itemData":{"id":326,"type":"article-journal","abstract":"Macropinocytosis defines a series of events initiated by extensive plasma membrane reorganization or ruffling to form an external macropinocytic structure that is then enclosed and internalized. The process is constitutive in some organisms and cell types but in others it is only pronounced after growth factor stimulation. Internalized macropinosomes share many features with phagosomes and both are distinguished from other forms of pinocytic vesicles by their large size, morphological heterogeneity and lack of coat structures. A paucity of information is available on other distinguishing features for macropinocytosis such as specific marker proteins and drugs that interfere with its mechanism over other endocytic processes. This has hampered efforts to characterize the dynamics of this pathway and to identify regulatory proteins that are expressed in order to allow it to proceed. Upon internalization, macropinosomes acquire regulatory proteins common to other endocytic pathways, suggesting that their identities as unique structures are short-lived. There is however less consensus regarding the overall fate of the macropinosome cargo or its limiting membrane and processes such as fusion, tubulation, recycling and regulated exocytosis have all been implicated in shaping the macropinosome and directing cargo traffic. Macropinocytosis has also been implicated in the internalization of cell penetrating peptides that are of significant interest to researchers aiming to utilize their translocation abilities to deliver therapeutic entities such as genes and proteins into cells. This review focuses on recent findings on the regulation of macropinocytosis, the intracellular fate of the macropinosome and discusses evidence for the role of this pathway as a mechanism of entry for cell penetrating peptides.","container-title":"Journal of Cellular and Molecular Medicine","DOI":"10.1111/j.1582-4934.2007.00062.x","ISSN":"1582-1838","issue":"4","journalAbbreviation":"J Cell Mol Med","language":"eng","note":"PMID: 17760832\nPMCID: PMC3823249","page":"670-684","source":"PubMed","title":"Macropinocytosis: searching for an endocytic identity and role in the uptake of cell penetrating peptides","title-short":"Macropinocytosis","volume":"11","author":[{"family":"Jones","given":"Arwyn Tomos"}],"issued":{"date-parts":[["2007",8]]}}}],"schema":"https://github.com/citation-style-language/schema/raw/master/csl-citation.json"} </w:instrText>
      </w:r>
      <w:r w:rsidR="006652AB" w:rsidRPr="00067F76">
        <w:rPr>
          <w:rFonts w:asciiTheme="majorHAnsi" w:hAnsiTheme="majorHAnsi" w:cstheme="majorHAnsi"/>
        </w:rPr>
        <w:fldChar w:fldCharType="separate"/>
      </w:r>
      <w:r w:rsidR="007408DD" w:rsidRPr="00067F76">
        <w:rPr>
          <w:rFonts w:asciiTheme="majorHAnsi" w:hAnsiTheme="majorHAnsi" w:cstheme="majorHAnsi"/>
          <w:vertAlign w:val="superscript"/>
        </w:rPr>
        <w:t>17</w:t>
      </w:r>
      <w:r w:rsidR="006652AB" w:rsidRPr="00067F76">
        <w:rPr>
          <w:rFonts w:asciiTheme="majorHAnsi" w:hAnsiTheme="majorHAnsi" w:cstheme="majorHAnsi"/>
        </w:rPr>
        <w:fldChar w:fldCharType="end"/>
      </w:r>
      <w:r w:rsidR="00FC76ED" w:rsidRPr="00067F76">
        <w:rPr>
          <w:rFonts w:asciiTheme="majorHAnsi" w:hAnsiTheme="majorHAnsi" w:cstheme="majorHAnsi"/>
        </w:rPr>
        <w:t xml:space="preserve">. </w:t>
      </w:r>
      <w:r w:rsidR="004B1E61">
        <w:rPr>
          <w:rFonts w:asciiTheme="majorHAnsi" w:hAnsiTheme="majorHAnsi" w:cstheme="majorHAnsi"/>
        </w:rPr>
        <w:t>Using</w:t>
      </w:r>
      <w:r w:rsidR="00FC76ED" w:rsidRPr="00067F76">
        <w:rPr>
          <w:rFonts w:asciiTheme="majorHAnsi" w:hAnsiTheme="majorHAnsi" w:cstheme="majorHAnsi"/>
        </w:rPr>
        <w:t xml:space="preserve"> antibodies against known markers of the endosomal pathway, it</w:t>
      </w:r>
      <w:r w:rsidR="00981250" w:rsidRPr="00067F76">
        <w:rPr>
          <w:rFonts w:asciiTheme="majorHAnsi" w:hAnsiTheme="majorHAnsi" w:cstheme="majorHAnsi"/>
        </w:rPr>
        <w:t xml:space="preserve"> </w:t>
      </w:r>
      <w:r w:rsidR="00FC76ED" w:rsidRPr="00067F76">
        <w:rPr>
          <w:rFonts w:asciiTheme="majorHAnsi" w:hAnsiTheme="majorHAnsi" w:cstheme="majorHAnsi"/>
        </w:rPr>
        <w:t xml:space="preserve">was </w:t>
      </w:r>
      <w:r w:rsidR="003831F2" w:rsidRPr="00067F76">
        <w:rPr>
          <w:rFonts w:asciiTheme="majorHAnsi" w:hAnsiTheme="majorHAnsi" w:cstheme="majorHAnsi"/>
        </w:rPr>
        <w:t xml:space="preserve">demonstrated </w:t>
      </w:r>
      <w:r w:rsidR="00FC76ED" w:rsidRPr="00067F76">
        <w:rPr>
          <w:rFonts w:asciiTheme="majorHAnsi" w:hAnsiTheme="majorHAnsi" w:cstheme="majorHAnsi"/>
        </w:rPr>
        <w:t xml:space="preserve">that macropinosomes progressively </w:t>
      </w:r>
      <w:r w:rsidRPr="00067F76">
        <w:rPr>
          <w:rFonts w:asciiTheme="majorHAnsi" w:hAnsiTheme="majorHAnsi" w:cstheme="majorHAnsi"/>
        </w:rPr>
        <w:t xml:space="preserve">adopt </w:t>
      </w:r>
      <w:r w:rsidR="00FC76ED" w:rsidRPr="00067F76">
        <w:rPr>
          <w:rFonts w:asciiTheme="majorHAnsi" w:hAnsiTheme="majorHAnsi" w:cstheme="majorHAnsi"/>
        </w:rPr>
        <w:t xml:space="preserve">classical endosomal </w:t>
      </w:r>
      <w:r w:rsidRPr="00067F76">
        <w:rPr>
          <w:rFonts w:asciiTheme="majorHAnsi" w:hAnsiTheme="majorHAnsi" w:cstheme="majorHAnsi"/>
        </w:rPr>
        <w:t xml:space="preserve">features: they </w:t>
      </w:r>
      <w:r w:rsidR="00FC76ED" w:rsidRPr="00067F76">
        <w:rPr>
          <w:rFonts w:asciiTheme="majorHAnsi" w:hAnsiTheme="majorHAnsi" w:cstheme="majorHAnsi"/>
        </w:rPr>
        <w:t>diminish</w:t>
      </w:r>
      <w:r w:rsidR="00981250" w:rsidRPr="00067F76">
        <w:rPr>
          <w:rFonts w:asciiTheme="majorHAnsi" w:hAnsiTheme="majorHAnsi" w:cstheme="majorHAnsi"/>
        </w:rPr>
        <w:t xml:space="preserve"> </w:t>
      </w:r>
      <w:r w:rsidR="00FC76ED" w:rsidRPr="00067F76">
        <w:rPr>
          <w:rFonts w:asciiTheme="majorHAnsi" w:hAnsiTheme="majorHAnsi" w:cstheme="majorHAnsi"/>
        </w:rPr>
        <w:t>in size, develop into late endocytic structures (e.g.</w:t>
      </w:r>
      <w:r w:rsidR="00287519" w:rsidRPr="00067F76">
        <w:rPr>
          <w:rFonts w:asciiTheme="majorHAnsi" w:hAnsiTheme="majorHAnsi" w:cstheme="majorHAnsi"/>
        </w:rPr>
        <w:t>,</w:t>
      </w:r>
      <w:r w:rsidR="00FC76ED" w:rsidRPr="00067F76">
        <w:rPr>
          <w:rFonts w:asciiTheme="majorHAnsi" w:hAnsiTheme="majorHAnsi" w:cstheme="majorHAnsi"/>
        </w:rPr>
        <w:t xml:space="preserve"> lysosomes)</w:t>
      </w:r>
      <w:r w:rsidR="00287519" w:rsidRPr="00067F76">
        <w:rPr>
          <w:rFonts w:asciiTheme="majorHAnsi" w:hAnsiTheme="majorHAnsi" w:cstheme="majorHAnsi"/>
        </w:rPr>
        <w:t>,</w:t>
      </w:r>
      <w:r w:rsidR="00FC76ED" w:rsidRPr="00067F76">
        <w:rPr>
          <w:rFonts w:asciiTheme="majorHAnsi" w:hAnsiTheme="majorHAnsi" w:cstheme="majorHAnsi"/>
        </w:rPr>
        <w:t xml:space="preserve"> or eventually </w:t>
      </w:r>
      <w:r w:rsidRPr="00067F76">
        <w:rPr>
          <w:rFonts w:asciiTheme="majorHAnsi" w:hAnsiTheme="majorHAnsi" w:cstheme="majorHAnsi"/>
        </w:rPr>
        <w:t xml:space="preserve">lose </w:t>
      </w:r>
      <w:r w:rsidR="00FC76ED" w:rsidRPr="00067F76">
        <w:rPr>
          <w:rFonts w:asciiTheme="majorHAnsi" w:hAnsiTheme="majorHAnsi" w:cstheme="majorHAnsi"/>
        </w:rPr>
        <w:t>their identity via membrane</w:t>
      </w:r>
      <w:r w:rsidRPr="00067F76">
        <w:rPr>
          <w:rFonts w:asciiTheme="majorHAnsi" w:hAnsiTheme="majorHAnsi" w:cstheme="majorHAnsi"/>
        </w:rPr>
        <w:t>-mediated</w:t>
      </w:r>
      <w:r w:rsidR="00981250" w:rsidRPr="00067F76">
        <w:rPr>
          <w:rFonts w:asciiTheme="majorHAnsi" w:hAnsiTheme="majorHAnsi" w:cstheme="majorHAnsi"/>
        </w:rPr>
        <w:t xml:space="preserve"> </w:t>
      </w:r>
      <w:r w:rsidR="00FC76ED" w:rsidRPr="00067F76">
        <w:rPr>
          <w:rFonts w:asciiTheme="majorHAnsi" w:hAnsiTheme="majorHAnsi" w:cstheme="majorHAnsi"/>
        </w:rPr>
        <w:t>retrieval</w:t>
      </w:r>
      <w:r w:rsidRPr="00067F76">
        <w:rPr>
          <w:rFonts w:asciiTheme="majorHAnsi" w:hAnsiTheme="majorHAnsi" w:cstheme="majorHAnsi"/>
        </w:rPr>
        <w:t xml:space="preserve"> of specific molecular markers (e.g.</w:t>
      </w:r>
      <w:r w:rsidR="00287519" w:rsidRPr="00067F76">
        <w:rPr>
          <w:rFonts w:asciiTheme="majorHAnsi" w:hAnsiTheme="majorHAnsi" w:cstheme="majorHAnsi"/>
        </w:rPr>
        <w:t>,</w:t>
      </w:r>
      <w:r w:rsidRPr="00067F76">
        <w:rPr>
          <w:rFonts w:asciiTheme="majorHAnsi" w:hAnsiTheme="majorHAnsi" w:cstheme="majorHAnsi"/>
        </w:rPr>
        <w:t xml:space="preserve"> sorting nexins)</w:t>
      </w:r>
      <w:r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{"citationID":"eGXElos2","properties":{"formattedCitation":"\\super 18, 19\\nosupersub{}","plainCitation":"18, 19","noteIndex":0},"citationItems":[{"id":"xa9ttnlZ/Eehlojhj","uris":["http://zotero.org/users/local/nXrdR9bB/items/EAJ2TU2B"],"uri":["http://zotero.org/users/local/nXrdR9bB/items/EAJ2TU2B"],"itemData":{"id":329,"type":"article-journal","abstract":"Macropinocytosis, a form of bulk uptake of fluid and solid cargo into cytoplasmic vacuoles, called macropinosomes, has been studied mostly in relation to antigen presentation. Early membrane traffic events occurring in this process are, however, largely unknown. Using human dendritic cells we show that a marked increase in the rate of macropinocytosis occurs a few minutes after application of two markers (small latex beads or dextran), depends on a slow intracellular Ca2+ concentration ([Ca2+](i)) rise that precedes the PI3K-dependent step, and is preceded and accompanied by exocytosis of enlargeosomes compensating in part for the macropinocytic plasma membrane internalization. Unexpectedly, macropinosomes themselves, which share markers with endosomes, undergo Ca2+ -dependent exocytosis so that, after approximately 20 minutes of continuous bead or dextran uptake, an equilibrium is reached preventing cells from overloading themselves with the organelles. Large [Ca2+](i) increases induced by ionomycin trigger rapid (&lt;1 minute) exocytic regurgitation of all macropinosomes, whereas endosomes remain apparently unaffected. We conclude that, in dendritic cells, the rate of macropinocytosis is not constant but increases in a regulated fashion, as previously shown in other cell types. Moreover, macropinosomes are not simple containers that funnel cargo to an endocytic pathway, but unique organelles, distinct from endosomes by their competence for regulated exocytosis and other membrane properties.","container-title":"Journal of Cell Science","DOI":"10.1242/jcs.03238","ISSN":"0021-9533","issue":"Pt 22","journalAbbreviation":"J Cell Sci","language":"eng","note":"PMID: 17077125","page":"4758-4769","source":"PubMed","title":"Macropinocytosis: regulated coordination of endocytic and exocytic membrane traffic events","title-short":"Macropinocytosis","volume":"119","author":[{"family":"Falcone","given":"Sestina"},{"family":"Cocucci","given":"Emanuele"},{"family":"Podini","given":"Paola"},{"family":"Kirchhausen","given":"Tomas"},{"family":"Clementi","given":"Emilio"},{"family":"Meldolesi","given":"Jacopo"}],"issued":{"date-parts":[["2006",11,15]]}}},{"id":"xa9ttnlZ/VlnL9EVZ","uris":["http://zotero.org/users/local/nXrdR9bB/items/RHPGJ7K7"],"uri":["http://zotero.org/users/local/nXrdR9bB/items/RHPGJ7K7"],"itemData":{"id":332,"type":"article-journal","abstract":"We report that phosphoinositol-binding sorting nexin 5 (SNX5) associates with newly formed macropinosomes induced by EGF stimulation. We used the recruitment of GFP-SNX5 to macropinosomes to track their maturation. Initially, GFP-SNX5 is sequestered to discrete subdomains of the macropinosome; these subdomains are subsequently incorporated into highly dynamic, often branched, tubular structures. Time-lapse videomicroscopy revealed the highly dynamic extension of SNX5-labelled tubules and their departure from the macropinosome body to follow predefined paths towards the perinuclear region of the cell, before fusing with early endosomal acceptor membranes. The extension and departure of these tubular structures occurs rapidly over 5-10 minutes and is dependent upon intact microtubules. As the tubular structures depart from the macropinosome there is a reduction in the surface area and an increase in tension of the limiting membrane of the macropinosome. In addition to the recruitment of SNX5 to the macropinosome, Rab5, SNX1 and EEA1 are also recruited by newly formed macropinosomes, followed by the accumulation of Rab7. SNX5 forms heterodimers with SNX1 and this interaction is required for endosome association of SNX5. We propose that the departure of SNX5-positive tubules represents a rapid mechanism of recycling components from macropinosomes thereby promoting their maturation into Rab7-positive structures. Collectively these findings provide a detailed real-time characterisation of the maturation process of the macropinocytic endosome.","container-title":"Journal of Cell Science","DOI":"10.1242/jcs.03167","ISSN":"0021-9533","issue":"Pt 19","journalAbbreviation":"J Cell Sci","language":"eng","note":"PMID: 16968745","page":"3967-3980","source":"PubMed","title":"Visualisation of macropinosome maturation by the recruitment of sorting nexins","volume":"119","author":[{"family":"Kerr","given":"Markus C."},{"family":"Lindsay","given":"Margaret R."},{"family":"Luetterforst","given":"Robert"},{"family":"Hamilton","given":"Nicholas"},{"family":"Simpson","given":"Fiona"},{"family":"Parton","given":"Robert G."},{"family":"Gleeson","given":"Paul A."},{"family":"Teasdale","given":"Rohan D."}],"issued":{"date-parts":[["2006",10,1]]}}}],"schema":"https://github.com/citation-style-language/schema/raw/master/csl-citation.json"} </w:instrText>
      </w:r>
      <w:r w:rsidRPr="00067F76">
        <w:rPr>
          <w:rFonts w:asciiTheme="majorHAnsi" w:hAnsiTheme="majorHAnsi" w:cstheme="majorHAnsi"/>
        </w:rPr>
        <w:fldChar w:fldCharType="separate"/>
      </w:r>
      <w:r w:rsidR="007408DD" w:rsidRPr="00067F76">
        <w:rPr>
          <w:rFonts w:asciiTheme="majorHAnsi" w:hAnsiTheme="majorHAnsi" w:cstheme="majorHAnsi"/>
          <w:vertAlign w:val="superscript"/>
        </w:rPr>
        <w:t>18,19</w:t>
      </w:r>
      <w:r w:rsidRPr="00067F76">
        <w:rPr>
          <w:rFonts w:asciiTheme="majorHAnsi" w:hAnsiTheme="majorHAnsi" w:cstheme="majorHAnsi"/>
        </w:rPr>
        <w:fldChar w:fldCharType="end"/>
      </w:r>
      <w:r w:rsidR="00FC76ED" w:rsidRPr="00067F76">
        <w:rPr>
          <w:rFonts w:asciiTheme="majorHAnsi" w:hAnsiTheme="majorHAnsi" w:cstheme="majorHAnsi"/>
        </w:rPr>
        <w:t xml:space="preserve">. </w:t>
      </w:r>
      <w:r w:rsidR="00471D5E" w:rsidRPr="00067F76">
        <w:rPr>
          <w:rFonts w:asciiTheme="majorHAnsi" w:hAnsiTheme="majorHAnsi" w:cstheme="majorHAnsi"/>
        </w:rPr>
        <w:t>The</w:t>
      </w:r>
      <w:r w:rsidR="00FC76ED" w:rsidRPr="00067F76">
        <w:rPr>
          <w:rFonts w:asciiTheme="majorHAnsi" w:hAnsiTheme="majorHAnsi" w:cstheme="majorHAnsi"/>
        </w:rPr>
        <w:t xml:space="preserve"> </w:t>
      </w:r>
      <w:r w:rsidR="00471D5E" w:rsidRPr="00067F76">
        <w:rPr>
          <w:rFonts w:asciiTheme="majorHAnsi" w:hAnsiTheme="majorHAnsi" w:cstheme="majorHAnsi"/>
        </w:rPr>
        <w:t>o</w:t>
      </w:r>
      <w:r w:rsidR="00FC76ED" w:rsidRPr="00067F76">
        <w:rPr>
          <w:rFonts w:asciiTheme="majorHAnsi" w:hAnsiTheme="majorHAnsi" w:cstheme="majorHAnsi"/>
        </w:rPr>
        <w:t>verall</w:t>
      </w:r>
      <w:r w:rsidR="00471D5E" w:rsidRPr="00067F76">
        <w:rPr>
          <w:rFonts w:asciiTheme="majorHAnsi" w:hAnsiTheme="majorHAnsi" w:cstheme="majorHAnsi"/>
        </w:rPr>
        <w:t xml:space="preserve"> scenario is that </w:t>
      </w:r>
      <w:r w:rsidR="00DD73FB" w:rsidRPr="00067F76">
        <w:rPr>
          <w:rFonts w:asciiTheme="majorHAnsi" w:hAnsiTheme="majorHAnsi" w:cstheme="majorHAnsi"/>
        </w:rPr>
        <w:t>e</w:t>
      </w:r>
      <w:r w:rsidR="003666F6">
        <w:rPr>
          <w:rFonts w:asciiTheme="majorHAnsi" w:hAnsiTheme="majorHAnsi" w:cstheme="majorHAnsi"/>
        </w:rPr>
        <w:t>very</w:t>
      </w:r>
      <w:r w:rsidR="00DD73FB" w:rsidRPr="00067F76">
        <w:rPr>
          <w:rFonts w:asciiTheme="majorHAnsi" w:hAnsiTheme="majorHAnsi" w:cstheme="majorHAnsi"/>
        </w:rPr>
        <w:t xml:space="preserve"> single </w:t>
      </w:r>
      <w:proofErr w:type="spellStart"/>
      <w:r w:rsidR="00DD73FB" w:rsidRPr="00067F76">
        <w:rPr>
          <w:rFonts w:asciiTheme="majorHAnsi" w:hAnsiTheme="majorHAnsi" w:cstheme="majorHAnsi"/>
        </w:rPr>
        <w:t>macropinosome</w:t>
      </w:r>
      <w:proofErr w:type="spellEnd"/>
      <w:r w:rsidR="00DD73FB" w:rsidRPr="00067F76">
        <w:rPr>
          <w:rFonts w:asciiTheme="majorHAnsi" w:hAnsiTheme="majorHAnsi" w:cstheme="majorHAnsi"/>
        </w:rPr>
        <w:t xml:space="preserve"> within the cell</w:t>
      </w:r>
      <w:r w:rsidR="00471D5E" w:rsidRPr="00067F76">
        <w:rPr>
          <w:rFonts w:asciiTheme="majorHAnsi" w:hAnsiTheme="majorHAnsi" w:cstheme="majorHAnsi"/>
        </w:rPr>
        <w:t xml:space="preserve"> irreversibly chang</w:t>
      </w:r>
      <w:r w:rsidR="0065514B">
        <w:rPr>
          <w:rFonts w:asciiTheme="majorHAnsi" w:hAnsiTheme="majorHAnsi" w:cstheme="majorHAnsi"/>
        </w:rPr>
        <w:t>es</w:t>
      </w:r>
      <w:r w:rsidR="00DD73FB" w:rsidRPr="00067F76">
        <w:rPr>
          <w:rFonts w:asciiTheme="majorHAnsi" w:hAnsiTheme="majorHAnsi" w:cstheme="majorHAnsi"/>
        </w:rPr>
        <w:t xml:space="preserve"> its</w:t>
      </w:r>
      <w:r w:rsidR="00471D5E" w:rsidRPr="00067F76">
        <w:rPr>
          <w:rFonts w:asciiTheme="majorHAnsi" w:hAnsiTheme="majorHAnsi" w:cstheme="majorHAnsi"/>
        </w:rPr>
        <w:t xml:space="preserve"> structur</w:t>
      </w:r>
      <w:r w:rsidR="00DD73FB" w:rsidRPr="00067F76">
        <w:rPr>
          <w:rFonts w:asciiTheme="majorHAnsi" w:hAnsiTheme="majorHAnsi" w:cstheme="majorHAnsi"/>
        </w:rPr>
        <w:t>al</w:t>
      </w:r>
      <w:r w:rsidR="0007618D" w:rsidRPr="00067F76">
        <w:rPr>
          <w:rFonts w:asciiTheme="majorHAnsi" w:hAnsiTheme="majorHAnsi" w:cstheme="majorHAnsi"/>
        </w:rPr>
        <w:t xml:space="preserve"> and </w:t>
      </w:r>
      <w:r w:rsidR="00DD73FB" w:rsidRPr="00067F76">
        <w:rPr>
          <w:rFonts w:asciiTheme="majorHAnsi" w:hAnsiTheme="majorHAnsi" w:cstheme="majorHAnsi"/>
        </w:rPr>
        <w:t xml:space="preserve">dynamic </w:t>
      </w:r>
      <w:r w:rsidR="00F247E7" w:rsidRPr="00067F76">
        <w:rPr>
          <w:rFonts w:asciiTheme="majorHAnsi" w:hAnsiTheme="majorHAnsi" w:cstheme="majorHAnsi"/>
        </w:rPr>
        <w:t xml:space="preserve">(and molecular) </w:t>
      </w:r>
      <w:r w:rsidR="00DD73FB" w:rsidRPr="00067F76">
        <w:rPr>
          <w:rFonts w:asciiTheme="majorHAnsi" w:hAnsiTheme="majorHAnsi" w:cstheme="majorHAnsi"/>
        </w:rPr>
        <w:t>identity</w:t>
      </w:r>
      <w:r w:rsidR="00471D5E" w:rsidRPr="00067F76">
        <w:rPr>
          <w:rFonts w:asciiTheme="majorHAnsi" w:hAnsiTheme="majorHAnsi" w:cstheme="majorHAnsi"/>
        </w:rPr>
        <w:t xml:space="preserve"> during trafficking </w:t>
      </w:r>
      <w:r w:rsidR="00DD73FB" w:rsidRPr="00067F76">
        <w:rPr>
          <w:rFonts w:asciiTheme="majorHAnsi" w:hAnsiTheme="majorHAnsi" w:cstheme="majorHAnsi"/>
        </w:rPr>
        <w:t>from the plasma membrane to its</w:t>
      </w:r>
      <w:r w:rsidR="00471D5E" w:rsidRPr="00067F76">
        <w:rPr>
          <w:rFonts w:asciiTheme="majorHAnsi" w:hAnsiTheme="majorHAnsi" w:cstheme="majorHAnsi"/>
        </w:rPr>
        <w:t xml:space="preserve"> final </w:t>
      </w:r>
      <w:r w:rsidR="00DD73FB" w:rsidRPr="00067F76">
        <w:rPr>
          <w:rFonts w:asciiTheme="majorHAnsi" w:hAnsiTheme="majorHAnsi" w:cstheme="majorHAnsi"/>
        </w:rPr>
        <w:t xml:space="preserve">intracellular </w:t>
      </w:r>
      <w:r w:rsidR="00471D5E" w:rsidRPr="00067F76">
        <w:rPr>
          <w:rFonts w:asciiTheme="majorHAnsi" w:hAnsiTheme="majorHAnsi" w:cstheme="majorHAnsi"/>
        </w:rPr>
        <w:t xml:space="preserve">fate. </w:t>
      </w:r>
      <w:r w:rsidR="00DD73FB" w:rsidRPr="00067F76">
        <w:rPr>
          <w:rFonts w:asciiTheme="majorHAnsi" w:hAnsiTheme="majorHAnsi" w:cstheme="majorHAnsi"/>
        </w:rPr>
        <w:t>As a result</w:t>
      </w:r>
      <w:r w:rsidR="00F247E7" w:rsidRPr="00067F76">
        <w:rPr>
          <w:rFonts w:asciiTheme="majorHAnsi" w:hAnsiTheme="majorHAnsi" w:cstheme="majorHAnsi"/>
        </w:rPr>
        <w:t xml:space="preserve">, the structural/dynamic/molecular properties of the whole population of macropinosomes are also changing </w:t>
      </w:r>
      <w:r w:rsidR="00907283" w:rsidRPr="00067F76">
        <w:rPr>
          <w:rFonts w:asciiTheme="majorHAnsi" w:hAnsiTheme="majorHAnsi" w:cstheme="majorHAnsi"/>
        </w:rPr>
        <w:t xml:space="preserve">along </w:t>
      </w:r>
      <w:r w:rsidR="00F247E7" w:rsidRPr="00067F76">
        <w:rPr>
          <w:rFonts w:asciiTheme="majorHAnsi" w:hAnsiTheme="majorHAnsi" w:cstheme="majorHAnsi"/>
        </w:rPr>
        <w:t xml:space="preserve">the same temporal path. </w:t>
      </w:r>
      <w:r w:rsidR="00907283" w:rsidRPr="00067F76">
        <w:rPr>
          <w:rFonts w:asciiTheme="majorHAnsi" w:hAnsiTheme="majorHAnsi" w:cstheme="majorHAnsi"/>
        </w:rPr>
        <w:t>B</w:t>
      </w:r>
      <w:r w:rsidR="00471D5E" w:rsidRPr="00067F76">
        <w:rPr>
          <w:rFonts w:asciiTheme="majorHAnsi" w:hAnsiTheme="majorHAnsi" w:cstheme="majorHAnsi"/>
        </w:rPr>
        <w:t xml:space="preserve">eing intrinsically </w:t>
      </w:r>
      <w:r w:rsidR="00F247E7" w:rsidRPr="00067F76">
        <w:rPr>
          <w:rFonts w:asciiTheme="majorHAnsi" w:hAnsiTheme="majorHAnsi" w:cstheme="majorHAnsi"/>
        </w:rPr>
        <w:t>sensitive to the average properties of the whole population of observed objects</w:t>
      </w:r>
      <w:r w:rsidR="00FC76ED" w:rsidRPr="00067F76">
        <w:rPr>
          <w:rFonts w:asciiTheme="majorHAnsi" w:hAnsiTheme="majorHAnsi" w:cstheme="majorHAnsi"/>
        </w:rPr>
        <w:t xml:space="preserve">, </w:t>
      </w:r>
      <w:r w:rsidR="00907283" w:rsidRPr="00067F76">
        <w:rPr>
          <w:rFonts w:asciiTheme="majorHAnsi" w:hAnsiTheme="majorHAnsi" w:cstheme="majorHAnsi"/>
        </w:rPr>
        <w:t xml:space="preserve">the </w:t>
      </w:r>
      <w:proofErr w:type="spellStart"/>
      <w:r w:rsidR="00907283" w:rsidRPr="00067F76">
        <w:rPr>
          <w:rFonts w:asciiTheme="majorHAnsi" w:hAnsiTheme="majorHAnsi" w:cstheme="majorHAnsi"/>
        </w:rPr>
        <w:t>iMSD</w:t>
      </w:r>
      <w:proofErr w:type="spellEnd"/>
      <w:r w:rsidR="00907283" w:rsidRPr="00067F76">
        <w:rPr>
          <w:rFonts w:asciiTheme="majorHAnsi" w:hAnsiTheme="majorHAnsi" w:cstheme="majorHAnsi"/>
        </w:rPr>
        <w:t xml:space="preserve"> method </w:t>
      </w:r>
      <w:r w:rsidR="00471D5E" w:rsidRPr="00067F76">
        <w:rPr>
          <w:rFonts w:asciiTheme="majorHAnsi" w:hAnsiTheme="majorHAnsi" w:cstheme="majorHAnsi"/>
        </w:rPr>
        <w:t>quantitatively depicts</w:t>
      </w:r>
      <w:r w:rsidR="00FC76ED" w:rsidRPr="00067F76">
        <w:rPr>
          <w:rFonts w:asciiTheme="majorHAnsi" w:hAnsiTheme="majorHAnsi" w:cstheme="majorHAnsi"/>
        </w:rPr>
        <w:t xml:space="preserve"> the </w:t>
      </w:r>
      <w:r w:rsidR="00471D5E" w:rsidRPr="00067F76">
        <w:rPr>
          <w:rFonts w:asciiTheme="majorHAnsi" w:hAnsiTheme="majorHAnsi" w:cstheme="majorHAnsi"/>
        </w:rPr>
        <w:t>‘</w:t>
      </w:r>
      <w:r w:rsidR="00FC76ED" w:rsidRPr="00067F76">
        <w:rPr>
          <w:rFonts w:asciiTheme="majorHAnsi" w:hAnsiTheme="majorHAnsi" w:cstheme="majorHAnsi"/>
        </w:rPr>
        <w:t xml:space="preserve">evolving nature’ </w:t>
      </w:r>
      <w:r w:rsidR="00471D5E" w:rsidRPr="00067F76">
        <w:rPr>
          <w:rFonts w:asciiTheme="majorHAnsi" w:hAnsiTheme="majorHAnsi" w:cstheme="majorHAnsi"/>
        </w:rPr>
        <w:t>by the quantification of key average parameters, i.e.</w:t>
      </w:r>
      <w:r w:rsidR="00907283" w:rsidRPr="00067F76">
        <w:rPr>
          <w:rFonts w:asciiTheme="majorHAnsi" w:hAnsiTheme="majorHAnsi" w:cstheme="majorHAnsi"/>
        </w:rPr>
        <w:t>,</w:t>
      </w:r>
      <w:r w:rsidR="00471D5E" w:rsidRPr="00067F76">
        <w:rPr>
          <w:rFonts w:asciiTheme="majorHAnsi" w:hAnsiTheme="majorHAnsi" w:cstheme="majorHAnsi"/>
        </w:rPr>
        <w:t xml:space="preserve"> the local diffusivity and anomalous coefficient (dynamic properties) and the average size of the macropinosomes (structural property)</w:t>
      </w:r>
      <w:r w:rsidR="00C81E3D" w:rsidRPr="00067F76">
        <w:rPr>
          <w:rFonts w:asciiTheme="majorHAnsi" w:hAnsiTheme="majorHAnsi" w:cstheme="majorHAnsi"/>
        </w:rPr>
        <w:t xml:space="preserve"> at any stage of their intracellular trafficking</w:t>
      </w:r>
      <w:r w:rsidR="00471D5E" w:rsidRPr="00067F76">
        <w:rPr>
          <w:rFonts w:asciiTheme="majorHAnsi" w:hAnsiTheme="majorHAnsi" w:cstheme="majorHAnsi"/>
        </w:rPr>
        <w:t xml:space="preserve">. </w:t>
      </w:r>
    </w:p>
    <w:p w14:paraId="490817C0" w14:textId="77777777" w:rsidR="001729C1" w:rsidRPr="00067F76" w:rsidRDefault="001729C1">
      <w:pPr>
        <w:rPr>
          <w:rFonts w:asciiTheme="majorHAnsi" w:hAnsiTheme="majorHAnsi" w:cstheme="majorHAnsi"/>
        </w:rPr>
      </w:pPr>
    </w:p>
    <w:p w14:paraId="4B8E6CDF" w14:textId="41C61E9A" w:rsidR="00FC76ED" w:rsidRPr="00067F76" w:rsidRDefault="00C81E3D">
      <w:pPr>
        <w:rPr>
          <w:rFonts w:asciiTheme="majorHAnsi" w:hAnsiTheme="majorHAnsi" w:cstheme="majorHAnsi"/>
        </w:rPr>
      </w:pPr>
      <w:r w:rsidRPr="00067F76">
        <w:rPr>
          <w:rFonts w:asciiTheme="majorHAnsi" w:hAnsiTheme="majorHAnsi" w:cstheme="majorHAnsi"/>
        </w:rPr>
        <w:t>For comparison, similar measurement</w:t>
      </w:r>
      <w:r w:rsidR="00907283" w:rsidRPr="00067F76">
        <w:rPr>
          <w:rFonts w:asciiTheme="majorHAnsi" w:hAnsiTheme="majorHAnsi" w:cstheme="majorHAnsi"/>
        </w:rPr>
        <w:t>s were performed</w:t>
      </w:r>
      <w:r w:rsidRPr="00067F76">
        <w:rPr>
          <w:rFonts w:asciiTheme="majorHAnsi" w:hAnsiTheme="majorHAnsi" w:cstheme="majorHAnsi"/>
        </w:rPr>
        <w:t xml:space="preserve"> on a well-known intracellular membrane-enclosed structure, the ISG, in a model of </w:t>
      </w:r>
      <w:r w:rsidR="008F5D0D">
        <w:rPr>
          <w:rFonts w:asciiTheme="majorHAnsi" w:hAnsiTheme="majorHAnsi" w:cstheme="majorHAnsi"/>
        </w:rPr>
        <w:t>&amp;#</w:t>
      </w:r>
      <w:proofErr w:type="gramStart"/>
      <w:r w:rsidR="008F5D0D">
        <w:rPr>
          <w:rFonts w:asciiTheme="majorHAnsi" w:hAnsiTheme="majorHAnsi" w:cstheme="majorHAnsi"/>
        </w:rPr>
        <w:t>946;</w:t>
      </w:r>
      <w:r w:rsidRPr="00067F76">
        <w:rPr>
          <w:rFonts w:asciiTheme="majorHAnsi" w:hAnsiTheme="majorHAnsi" w:cstheme="majorHAnsi"/>
        </w:rPr>
        <w:t>-</w:t>
      </w:r>
      <w:proofErr w:type="gramEnd"/>
      <w:r w:rsidRPr="00067F76">
        <w:rPr>
          <w:rFonts w:asciiTheme="majorHAnsi" w:hAnsiTheme="majorHAnsi" w:cstheme="majorHAnsi"/>
        </w:rPr>
        <w:t xml:space="preserve">cells. </w:t>
      </w:r>
      <w:r w:rsidR="0030160B" w:rsidRPr="00067F76">
        <w:rPr>
          <w:rFonts w:asciiTheme="majorHAnsi" w:hAnsiTheme="majorHAnsi" w:cstheme="majorHAnsi"/>
        </w:rPr>
        <w:t>Like</w:t>
      </w:r>
      <w:r w:rsidR="004A4048" w:rsidRPr="00067F76">
        <w:rPr>
          <w:rFonts w:asciiTheme="majorHAnsi" w:hAnsiTheme="majorHAnsi" w:cstheme="majorHAnsi"/>
        </w:rPr>
        <w:t xml:space="preserve"> macropinosomes, t</w:t>
      </w:r>
      <w:r w:rsidRPr="00067F76">
        <w:rPr>
          <w:rFonts w:asciiTheme="majorHAnsi" w:hAnsiTheme="majorHAnsi" w:cstheme="majorHAnsi"/>
        </w:rPr>
        <w:t xml:space="preserve">he regulation of the structural and dynamic properties of ISGs, from their genesis at the Trans Golgi Network (TGN) to their exocytosis at the plasma membrane, is </w:t>
      </w:r>
      <w:r w:rsidR="00F247E7" w:rsidRPr="00067F76">
        <w:rPr>
          <w:rFonts w:asciiTheme="majorHAnsi" w:hAnsiTheme="majorHAnsi" w:cstheme="majorHAnsi"/>
        </w:rPr>
        <w:t>pivotal</w:t>
      </w:r>
      <w:r w:rsidR="00917B86" w:rsidRPr="00067F76">
        <w:rPr>
          <w:rFonts w:asciiTheme="majorHAnsi" w:hAnsiTheme="majorHAnsi" w:cstheme="majorHAnsi"/>
        </w:rPr>
        <w:t xml:space="preserve"> to the proper execution of ISG</w:t>
      </w:r>
      <w:r w:rsidRPr="00067F76">
        <w:rPr>
          <w:rFonts w:asciiTheme="majorHAnsi" w:hAnsiTheme="majorHAnsi" w:cstheme="majorHAnsi"/>
        </w:rPr>
        <w:t xml:space="preserve"> function</w:t>
      </w:r>
      <w:r w:rsidR="004A4048"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{"citationID":"Z7qh7UZG","properties":{"formattedCitation":"\\super 20\\nosupersub{}","plainCitation":"20","noteIndex":0},"citationItems":[{"id":"xa9ttnlZ/aHYW0XaZ","uris":["http://zotero.org/users/local/nXrdR9bB/items/2A26EX2L"],"uri":["http://zotero.org/users/local/nXrdR9bB/items/2A26EX2L"],"itemData":{"id":338,"type":"article-journal","container-title":"Diabetologia","DOI":"10.1007/s00125-003-1153-1","ISSN":"0012-186X, 1432-0428","issue":"8","journalAbbreviation":"Diabetologia","page":"1029-1045","source":"DOI.org (Crossref)","title":"Insulin granule dynamics in pancreatic beta cells","volume":"46","author":[{"family":"Rorsman","given":"P."},{"family":"Renstr</w:instrText>
      </w:r>
      <w:r w:rsidR="007408DD" w:rsidRPr="00067F76">
        <w:rPr>
          <w:rFonts w:ascii="Tahoma" w:hAnsi="Tahoma" w:cs="Tahoma"/>
        </w:rPr>
        <w:instrText>�</w:instrText>
      </w:r>
      <w:r w:rsidR="007408DD" w:rsidRPr="00067F76">
        <w:rPr>
          <w:rFonts w:asciiTheme="majorHAnsi" w:hAnsiTheme="majorHAnsi" w:cstheme="majorHAnsi"/>
        </w:rPr>
        <w:instrText xml:space="preserve">m","given":"E."}],"issued":{"date-parts":[["2003",8,1]]}}}],"schema":"https://github.com/citation-style-language/schema/raw/master/csl-citation.json"} </w:instrText>
      </w:r>
      <w:r w:rsidR="004A4048" w:rsidRPr="00067F76">
        <w:rPr>
          <w:rFonts w:asciiTheme="majorHAnsi" w:hAnsiTheme="majorHAnsi" w:cstheme="majorHAnsi"/>
        </w:rPr>
        <w:fldChar w:fldCharType="separate"/>
      </w:r>
      <w:r w:rsidR="007408DD" w:rsidRPr="00067F76">
        <w:rPr>
          <w:rFonts w:asciiTheme="majorHAnsi" w:hAnsiTheme="majorHAnsi" w:cstheme="majorHAnsi"/>
          <w:vertAlign w:val="superscript"/>
        </w:rPr>
        <w:t>20</w:t>
      </w:r>
      <w:r w:rsidR="004A4048" w:rsidRPr="00067F76">
        <w:rPr>
          <w:rFonts w:asciiTheme="majorHAnsi" w:hAnsiTheme="majorHAnsi" w:cstheme="majorHAnsi"/>
        </w:rPr>
        <w:fldChar w:fldCharType="end"/>
      </w:r>
      <w:r w:rsidR="004A4048" w:rsidRPr="00067F76">
        <w:rPr>
          <w:rFonts w:asciiTheme="majorHAnsi" w:hAnsiTheme="majorHAnsi" w:cstheme="majorHAnsi"/>
        </w:rPr>
        <w:t xml:space="preserve">. However, </w:t>
      </w:r>
      <w:r w:rsidR="004A5B40" w:rsidRPr="00067F76">
        <w:rPr>
          <w:rFonts w:asciiTheme="majorHAnsi" w:hAnsiTheme="majorHAnsi" w:cstheme="majorHAnsi"/>
        </w:rPr>
        <w:t>unlike</w:t>
      </w:r>
      <w:r w:rsidR="00DD73FB" w:rsidRPr="00067F76">
        <w:rPr>
          <w:rFonts w:asciiTheme="majorHAnsi" w:hAnsiTheme="majorHAnsi" w:cstheme="majorHAnsi"/>
        </w:rPr>
        <w:t xml:space="preserve"> macropinosomes, ISGs live in a ‘stationary state’ in which, at any time, all the functional/structural</w:t>
      </w:r>
      <w:r w:rsidR="00F247E7" w:rsidRPr="00067F76">
        <w:rPr>
          <w:rFonts w:asciiTheme="majorHAnsi" w:hAnsiTheme="majorHAnsi" w:cstheme="majorHAnsi"/>
        </w:rPr>
        <w:t>/molecular</w:t>
      </w:r>
      <w:r w:rsidR="00DD73FB" w:rsidRPr="00067F76">
        <w:rPr>
          <w:rFonts w:asciiTheme="majorHAnsi" w:hAnsiTheme="majorHAnsi" w:cstheme="majorHAnsi"/>
        </w:rPr>
        <w:t xml:space="preserve"> stages of ISG </w:t>
      </w:r>
      <w:r w:rsidR="00F247E7" w:rsidRPr="00067F76">
        <w:rPr>
          <w:rFonts w:asciiTheme="majorHAnsi" w:hAnsiTheme="majorHAnsi" w:cstheme="majorHAnsi"/>
        </w:rPr>
        <w:t>lifespan</w:t>
      </w:r>
      <w:r w:rsidR="00DD73FB" w:rsidRPr="00067F76">
        <w:rPr>
          <w:rFonts w:asciiTheme="majorHAnsi" w:hAnsiTheme="majorHAnsi" w:cstheme="majorHAnsi"/>
        </w:rPr>
        <w:t xml:space="preserve"> are simultaneously present within the cell</w:t>
      </w:r>
      <w:r w:rsidR="00246E21">
        <w:rPr>
          <w:rFonts w:asciiTheme="majorHAnsi" w:hAnsiTheme="majorHAnsi" w:cstheme="majorHAnsi"/>
        </w:rPr>
        <w:t>,</w:t>
      </w:r>
      <w:r w:rsidR="00DD73FB" w:rsidRPr="00067F76">
        <w:rPr>
          <w:rFonts w:asciiTheme="majorHAnsi" w:hAnsiTheme="majorHAnsi" w:cstheme="majorHAnsi"/>
        </w:rPr>
        <w:t xml:space="preserve"> and each </w:t>
      </w:r>
      <w:r w:rsidR="00E93D77" w:rsidRPr="00067F76">
        <w:rPr>
          <w:rFonts w:asciiTheme="majorHAnsi" w:hAnsiTheme="majorHAnsi" w:cstheme="majorHAnsi"/>
        </w:rPr>
        <w:t xml:space="preserve">is </w:t>
      </w:r>
      <w:r w:rsidR="00DD73FB" w:rsidRPr="00067F76">
        <w:rPr>
          <w:rFonts w:asciiTheme="majorHAnsi" w:hAnsiTheme="majorHAnsi" w:cstheme="majorHAnsi"/>
        </w:rPr>
        <w:t xml:space="preserve">represented by a specific subpopulation of </w:t>
      </w:r>
      <w:r w:rsidR="00F247E7" w:rsidRPr="00067F76">
        <w:rPr>
          <w:rFonts w:asciiTheme="majorHAnsi" w:hAnsiTheme="majorHAnsi" w:cstheme="majorHAnsi"/>
        </w:rPr>
        <w:t>ISGs</w:t>
      </w:r>
      <w:r w:rsidR="00DD73FB" w:rsidRPr="00067F76">
        <w:rPr>
          <w:rFonts w:asciiTheme="majorHAnsi" w:hAnsiTheme="majorHAnsi" w:cstheme="majorHAnsi"/>
        </w:rPr>
        <w:t>. This means that although e</w:t>
      </w:r>
      <w:r w:rsidR="00CA4E65">
        <w:rPr>
          <w:rFonts w:asciiTheme="majorHAnsi" w:hAnsiTheme="majorHAnsi" w:cstheme="majorHAnsi"/>
        </w:rPr>
        <w:t>very</w:t>
      </w:r>
      <w:r w:rsidR="00DD73FB" w:rsidRPr="00067F76">
        <w:rPr>
          <w:rFonts w:asciiTheme="majorHAnsi" w:hAnsiTheme="majorHAnsi" w:cstheme="majorHAnsi"/>
        </w:rPr>
        <w:t xml:space="preserve"> single granule irreversibly evolves from biogenesis to secretion, the average </w:t>
      </w:r>
      <w:r w:rsidR="00F247E7" w:rsidRPr="00067F76">
        <w:rPr>
          <w:rFonts w:asciiTheme="majorHAnsi" w:hAnsiTheme="majorHAnsi" w:cstheme="majorHAnsi"/>
        </w:rPr>
        <w:t xml:space="preserve">structural/dynamic </w:t>
      </w:r>
      <w:r w:rsidR="00DD73FB" w:rsidRPr="00067F76">
        <w:rPr>
          <w:rFonts w:asciiTheme="majorHAnsi" w:hAnsiTheme="majorHAnsi" w:cstheme="majorHAnsi"/>
        </w:rPr>
        <w:t xml:space="preserve">properties of the whole population of granules </w:t>
      </w:r>
      <w:r w:rsidR="00F247E7" w:rsidRPr="00067F76">
        <w:rPr>
          <w:rFonts w:asciiTheme="majorHAnsi" w:hAnsiTheme="majorHAnsi" w:cstheme="majorHAnsi"/>
        </w:rPr>
        <w:t>is expected to remain constant</w:t>
      </w:r>
      <w:r w:rsidR="00DD73FB" w:rsidRPr="00067F76">
        <w:rPr>
          <w:rFonts w:asciiTheme="majorHAnsi" w:hAnsiTheme="majorHAnsi" w:cstheme="majorHAnsi"/>
        </w:rPr>
        <w:t xml:space="preserve"> at any </w:t>
      </w:r>
      <w:r w:rsidR="00F247E7" w:rsidRPr="00067F76">
        <w:rPr>
          <w:rFonts w:asciiTheme="majorHAnsi" w:hAnsiTheme="majorHAnsi" w:cstheme="majorHAnsi"/>
        </w:rPr>
        <w:t>time point (unless the stationary state conditions are changed, for instance</w:t>
      </w:r>
      <w:r w:rsidR="00E93D77" w:rsidRPr="00067F76">
        <w:rPr>
          <w:rFonts w:asciiTheme="majorHAnsi" w:hAnsiTheme="majorHAnsi" w:cstheme="majorHAnsi"/>
        </w:rPr>
        <w:t>,</w:t>
      </w:r>
      <w:r w:rsidR="00F247E7" w:rsidRPr="00067F76">
        <w:rPr>
          <w:rFonts w:asciiTheme="majorHAnsi" w:hAnsiTheme="majorHAnsi" w:cstheme="majorHAnsi"/>
        </w:rPr>
        <w:t xml:space="preserve"> by external stimuli such as glucose, cholesterol, </w:t>
      </w:r>
      <w:r w:rsidR="00E93D77" w:rsidRPr="00067F76">
        <w:rPr>
          <w:rFonts w:asciiTheme="majorHAnsi" w:hAnsiTheme="majorHAnsi" w:cstheme="majorHAnsi"/>
        </w:rPr>
        <w:t xml:space="preserve">and </w:t>
      </w:r>
      <w:r w:rsidR="00F247E7" w:rsidRPr="00067F76">
        <w:rPr>
          <w:rFonts w:asciiTheme="majorHAnsi" w:hAnsiTheme="majorHAnsi" w:cstheme="majorHAnsi"/>
        </w:rPr>
        <w:t>cytokines</w:t>
      </w:r>
      <w:r w:rsidR="00F247E7"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{"citationID":"vhraGnFG","properties":{"formattedCitation":"\\super 13\\nosupersub{}","plainCitation":"13","noteIndex":0},"citationItems":[{"id":"xa9ttnlZ/rg81B7sB","uris":["http://zotero.org/users/local/nXrdR9bB/items/QQR6TFGT"],"uri":["http://zotero.org/users/local/nXrdR9bB/items/QQR6TFGT"],"itemData":{"id":199,"type":"article-journal","container-title":"Scientific Reports","DOI":"10.1038/s41598-019-39329-5","ISSN":"2045-2322","issue":"1","journalAbbreviation":"Sci Rep","language":"en","page":"2890","source":"DOI.org (Crossref)","title":"Insulin secretory granules labelled with phogrin-fluorescent proteins show alterations in size, mobility and responsiveness to glucose stimulation in living β-cells","volume":"9","author":[{"family":"Ferri","given":"Gianmarco"},{"family":"Digiacomo","given":"Luca"},{"family":"Lavagnino","given":"Zeno"},{"family":"Occhipinti","given":"Margherita"},{"family":"Bugliani","given":"Marco"},{"family":"Cappello","given":"Valentina"},{"family":"Caracciolo","given":"Giulio"},{"family":"Marchetti","given":"Piero"},{"family":"Piston","given":"David W."},{"family":"Cardarelli","given":"Francesco"}],"issued":{"date-parts":[["2019",12]]}}}],"schema":"https://github.com/citation-style-language/schema/raw/master/csl-citation.json"} </w:instrText>
      </w:r>
      <w:r w:rsidR="00F247E7" w:rsidRPr="00067F76">
        <w:rPr>
          <w:rFonts w:asciiTheme="majorHAnsi" w:hAnsiTheme="majorHAnsi" w:cstheme="majorHAnsi"/>
        </w:rPr>
        <w:fldChar w:fldCharType="separate"/>
      </w:r>
      <w:r w:rsidR="007408DD" w:rsidRPr="00067F76">
        <w:rPr>
          <w:rFonts w:asciiTheme="majorHAnsi" w:hAnsiTheme="majorHAnsi" w:cstheme="majorHAnsi"/>
          <w:vertAlign w:val="superscript"/>
        </w:rPr>
        <w:t>13</w:t>
      </w:r>
      <w:r w:rsidR="00F247E7" w:rsidRPr="00067F76">
        <w:rPr>
          <w:rFonts w:asciiTheme="majorHAnsi" w:hAnsiTheme="majorHAnsi" w:cstheme="majorHAnsi"/>
        </w:rPr>
        <w:fldChar w:fldCharType="end"/>
      </w:r>
      <w:r w:rsidR="00F247E7" w:rsidRPr="00067F76">
        <w:rPr>
          <w:rFonts w:asciiTheme="majorHAnsi" w:hAnsiTheme="majorHAnsi" w:cstheme="majorHAnsi"/>
        </w:rPr>
        <w:t>)</w:t>
      </w:r>
      <w:r w:rsidR="00DD73FB" w:rsidRPr="00067F76">
        <w:rPr>
          <w:rFonts w:asciiTheme="majorHAnsi" w:hAnsiTheme="majorHAnsi" w:cstheme="majorHAnsi"/>
        </w:rPr>
        <w:t>.</w:t>
      </w:r>
      <w:r w:rsidR="00F247E7" w:rsidRPr="00067F76">
        <w:rPr>
          <w:rFonts w:asciiTheme="majorHAnsi" w:hAnsiTheme="majorHAnsi" w:cstheme="majorHAnsi"/>
        </w:rPr>
        <w:t xml:space="preserve"> </w:t>
      </w:r>
      <w:r w:rsidR="00895924" w:rsidRPr="00067F76">
        <w:rPr>
          <w:rFonts w:asciiTheme="majorHAnsi" w:hAnsiTheme="majorHAnsi" w:cstheme="majorHAnsi"/>
        </w:rPr>
        <w:t>T</w:t>
      </w:r>
      <w:r w:rsidR="00F247E7" w:rsidRPr="00067F76">
        <w:rPr>
          <w:rFonts w:asciiTheme="majorHAnsi" w:hAnsiTheme="majorHAnsi" w:cstheme="majorHAnsi"/>
        </w:rPr>
        <w:t xml:space="preserve">his </w:t>
      </w:r>
      <w:r w:rsidR="00AD6E64" w:rsidRPr="00067F76">
        <w:rPr>
          <w:rFonts w:asciiTheme="majorHAnsi" w:hAnsiTheme="majorHAnsi" w:cstheme="majorHAnsi"/>
        </w:rPr>
        <w:t xml:space="preserve">is confirmed </w:t>
      </w:r>
      <w:r w:rsidR="00F247E7" w:rsidRPr="00067F76">
        <w:rPr>
          <w:rFonts w:asciiTheme="majorHAnsi" w:hAnsiTheme="majorHAnsi" w:cstheme="majorHAnsi"/>
        </w:rPr>
        <w:t xml:space="preserve">by </w:t>
      </w:r>
      <w:proofErr w:type="spellStart"/>
      <w:r w:rsidR="00F247E7" w:rsidRPr="00067F76">
        <w:rPr>
          <w:rFonts w:asciiTheme="majorHAnsi" w:hAnsiTheme="majorHAnsi" w:cstheme="majorHAnsi"/>
        </w:rPr>
        <w:t>iMSD</w:t>
      </w:r>
      <w:proofErr w:type="spellEnd"/>
      <w:r w:rsidR="00F247E7" w:rsidRPr="00067F76">
        <w:rPr>
          <w:rFonts w:asciiTheme="majorHAnsi" w:hAnsiTheme="majorHAnsi" w:cstheme="majorHAnsi"/>
        </w:rPr>
        <w:t xml:space="preserve"> analysis</w:t>
      </w:r>
      <w:r w:rsidR="00AD6E64" w:rsidRPr="00067F76">
        <w:rPr>
          <w:rFonts w:asciiTheme="majorHAnsi" w:hAnsiTheme="majorHAnsi" w:cstheme="majorHAnsi"/>
        </w:rPr>
        <w:t>.</w:t>
      </w:r>
      <w:r w:rsidR="00F247E7" w:rsidRPr="00067F76">
        <w:rPr>
          <w:rFonts w:asciiTheme="majorHAnsi" w:hAnsiTheme="majorHAnsi" w:cstheme="majorHAnsi"/>
        </w:rPr>
        <w:t xml:space="preserve"> </w:t>
      </w:r>
    </w:p>
    <w:p w14:paraId="5696A587" w14:textId="3BB24A40" w:rsidR="000217B4" w:rsidRPr="00067F76" w:rsidRDefault="000217B4">
      <w:pPr>
        <w:rPr>
          <w:rFonts w:asciiTheme="majorHAnsi" w:hAnsiTheme="majorHAnsi" w:cstheme="majorHAnsi"/>
        </w:rPr>
      </w:pPr>
    </w:p>
    <w:p w14:paraId="23CD5A84" w14:textId="301E206C" w:rsidR="006E4797" w:rsidRPr="00067F76" w:rsidRDefault="00551D82">
      <w:pPr>
        <w:rPr>
          <w:rFonts w:asciiTheme="majorHAnsi" w:hAnsiTheme="majorHAnsi" w:cstheme="majorHAnsi"/>
          <w:i/>
        </w:rPr>
      </w:pPr>
      <w:bookmarkStart w:id="5" w:name="tyjcwt" w:colFirst="0" w:colLast="0"/>
      <w:bookmarkEnd w:id="5"/>
      <w:r w:rsidRPr="00067F76">
        <w:rPr>
          <w:rFonts w:asciiTheme="majorHAnsi" w:hAnsiTheme="majorHAnsi" w:cstheme="majorHAnsi"/>
          <w:b/>
        </w:rPr>
        <w:t>PROTOCOL:</w:t>
      </w:r>
    </w:p>
    <w:p w14:paraId="6F38E03C" w14:textId="77777777" w:rsidR="00ED5BEF" w:rsidRPr="00067F76" w:rsidRDefault="00ED5BEF">
      <w:pPr>
        <w:rPr>
          <w:rFonts w:asciiTheme="majorHAnsi" w:hAnsiTheme="majorHAnsi" w:cstheme="majorHAnsi"/>
          <w:b/>
          <w:bCs/>
        </w:rPr>
      </w:pPr>
    </w:p>
    <w:p w14:paraId="340C8CD0" w14:textId="53B2657A" w:rsidR="00C76A6C" w:rsidRPr="00320B8C" w:rsidRDefault="00C76A6C">
      <w:pPr>
        <w:rPr>
          <w:rFonts w:asciiTheme="majorHAnsi" w:hAnsiTheme="majorHAnsi" w:cstheme="majorHAnsi"/>
          <w:b/>
          <w:bCs/>
          <w:highlight w:val="yellow"/>
        </w:rPr>
      </w:pPr>
      <w:r w:rsidRPr="00320B8C">
        <w:rPr>
          <w:rFonts w:asciiTheme="majorHAnsi" w:hAnsiTheme="majorHAnsi" w:cstheme="majorHAnsi"/>
          <w:b/>
          <w:bCs/>
          <w:highlight w:val="yellow"/>
        </w:rPr>
        <w:t>1. Sample preparation</w:t>
      </w:r>
    </w:p>
    <w:p w14:paraId="55516D78" w14:textId="77777777" w:rsidR="004A5B40" w:rsidRPr="00320B8C" w:rsidRDefault="004A5B40">
      <w:pPr>
        <w:rPr>
          <w:rFonts w:asciiTheme="majorHAnsi" w:hAnsiTheme="majorHAnsi" w:cstheme="majorHAnsi"/>
          <w:highlight w:val="yellow"/>
        </w:rPr>
      </w:pPr>
    </w:p>
    <w:p w14:paraId="32168C9A" w14:textId="3765B996" w:rsidR="006844E2"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1.1.</w:t>
      </w:r>
      <w:r w:rsidRPr="00320B8C">
        <w:rPr>
          <w:rFonts w:asciiTheme="majorHAnsi" w:hAnsiTheme="majorHAnsi" w:cstheme="majorHAnsi"/>
          <w:highlight w:val="yellow"/>
        </w:rPr>
        <w:tab/>
      </w:r>
      <w:r w:rsidR="00581AE7" w:rsidRPr="008F5D0D">
        <w:rPr>
          <w:rFonts w:asciiTheme="majorHAnsi" w:hAnsiTheme="majorHAnsi" w:cstheme="majorHAnsi"/>
          <w:highlight w:val="yellow"/>
        </w:rPr>
        <w:t>Before</w:t>
      </w:r>
      <w:r w:rsidR="004A5B40" w:rsidRPr="008F5D0D">
        <w:rPr>
          <w:rFonts w:asciiTheme="majorHAnsi" w:hAnsiTheme="majorHAnsi" w:cstheme="majorHAnsi"/>
          <w:highlight w:val="yellow"/>
        </w:rPr>
        <w:t xml:space="preserve"> the microscop</w:t>
      </w:r>
      <w:r w:rsidR="00581AE7" w:rsidRPr="008F5D0D">
        <w:rPr>
          <w:rFonts w:asciiTheme="majorHAnsi" w:hAnsiTheme="majorHAnsi" w:cstheme="majorHAnsi"/>
          <w:highlight w:val="yellow"/>
        </w:rPr>
        <w:t xml:space="preserve">y </w:t>
      </w:r>
      <w:r w:rsidR="004A5B40" w:rsidRPr="008F5D0D">
        <w:rPr>
          <w:rFonts w:asciiTheme="majorHAnsi" w:hAnsiTheme="majorHAnsi" w:cstheme="majorHAnsi"/>
          <w:highlight w:val="yellow"/>
        </w:rPr>
        <w:t>experiment, subculture cells in dishes</w:t>
      </w:r>
      <w:r w:rsidR="00046BE1" w:rsidRPr="008F5D0D">
        <w:rPr>
          <w:rFonts w:asciiTheme="majorHAnsi" w:hAnsiTheme="majorHAnsi" w:cstheme="majorHAnsi"/>
          <w:highlight w:val="yellow"/>
        </w:rPr>
        <w:t xml:space="preserve"> suited for microscopy applications</w:t>
      </w:r>
      <w:r w:rsidR="004A5B40" w:rsidRPr="008F5D0D">
        <w:rPr>
          <w:rFonts w:asciiTheme="majorHAnsi" w:hAnsiTheme="majorHAnsi" w:cstheme="majorHAnsi"/>
          <w:highlight w:val="yellow"/>
        </w:rPr>
        <w:t xml:space="preserve">. </w:t>
      </w:r>
    </w:p>
    <w:p w14:paraId="7070B309" w14:textId="77777777" w:rsidR="00046BE1" w:rsidRPr="00320B8C" w:rsidRDefault="00046BE1">
      <w:pPr>
        <w:pStyle w:val="ListParagraph"/>
        <w:ind w:left="0"/>
        <w:rPr>
          <w:rFonts w:asciiTheme="majorHAnsi" w:hAnsiTheme="majorHAnsi" w:cstheme="majorHAnsi"/>
          <w:highlight w:val="yellow"/>
        </w:rPr>
      </w:pPr>
    </w:p>
    <w:p w14:paraId="7465C031" w14:textId="1513576D" w:rsidR="006844E2"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1.1.1.</w:t>
      </w:r>
      <w:r w:rsidRPr="00320B8C">
        <w:rPr>
          <w:rFonts w:asciiTheme="majorHAnsi" w:hAnsiTheme="majorHAnsi" w:cstheme="majorHAnsi"/>
          <w:highlight w:val="yellow"/>
        </w:rPr>
        <w:tab/>
      </w:r>
      <w:r w:rsidR="006844E2" w:rsidRPr="008F5D0D">
        <w:rPr>
          <w:rFonts w:asciiTheme="majorHAnsi" w:hAnsiTheme="majorHAnsi" w:cstheme="majorHAnsi"/>
          <w:highlight w:val="yellow"/>
        </w:rPr>
        <w:t>Was</w:t>
      </w:r>
      <w:r w:rsidR="004A5B40" w:rsidRPr="008F5D0D">
        <w:rPr>
          <w:rFonts w:asciiTheme="majorHAnsi" w:hAnsiTheme="majorHAnsi" w:cstheme="majorHAnsi"/>
          <w:highlight w:val="yellow"/>
        </w:rPr>
        <w:t xml:space="preserve">h a </w:t>
      </w:r>
      <w:r w:rsidR="00834863" w:rsidRPr="008F5D0D">
        <w:rPr>
          <w:rFonts w:asciiTheme="majorHAnsi" w:hAnsiTheme="majorHAnsi" w:cstheme="majorHAnsi"/>
          <w:highlight w:val="yellow"/>
        </w:rPr>
        <w:t>10 cm</w:t>
      </w:r>
      <w:r w:rsidR="004A5B40" w:rsidRPr="008F5D0D">
        <w:rPr>
          <w:rFonts w:asciiTheme="majorHAnsi" w:hAnsiTheme="majorHAnsi" w:cstheme="majorHAnsi"/>
          <w:highlight w:val="yellow"/>
        </w:rPr>
        <w:t xml:space="preserve"> tissue-culture</w:t>
      </w:r>
      <w:r w:rsidR="00046BE1" w:rsidRPr="008F5D0D">
        <w:rPr>
          <w:rFonts w:asciiTheme="majorHAnsi" w:hAnsiTheme="majorHAnsi" w:cstheme="majorHAnsi"/>
          <w:highlight w:val="yellow"/>
        </w:rPr>
        <w:t>-</w:t>
      </w:r>
      <w:r w:rsidR="004A5B40" w:rsidRPr="008F5D0D">
        <w:rPr>
          <w:rFonts w:asciiTheme="majorHAnsi" w:hAnsiTheme="majorHAnsi" w:cstheme="majorHAnsi"/>
          <w:highlight w:val="yellow"/>
        </w:rPr>
        <w:t>treated dish of confluent HeLa or INS</w:t>
      </w:r>
      <w:r w:rsidR="006844E2" w:rsidRPr="008F5D0D">
        <w:rPr>
          <w:rFonts w:asciiTheme="majorHAnsi" w:hAnsiTheme="majorHAnsi" w:cstheme="majorHAnsi"/>
          <w:highlight w:val="yellow"/>
        </w:rPr>
        <w:t xml:space="preserve"> </w:t>
      </w:r>
      <w:r w:rsidR="004A5B40" w:rsidRPr="008F5D0D">
        <w:rPr>
          <w:rFonts w:asciiTheme="majorHAnsi" w:hAnsiTheme="majorHAnsi" w:cstheme="majorHAnsi"/>
          <w:highlight w:val="yellow"/>
        </w:rPr>
        <w:t xml:space="preserve">1E (insulinoma </w:t>
      </w:r>
      <w:r>
        <w:rPr>
          <w:rFonts w:asciiTheme="majorHAnsi" w:hAnsiTheme="majorHAnsi" w:cstheme="majorHAnsi"/>
          <w:highlight w:val="yellow"/>
          <w:lang w:val="el-GR"/>
        </w:rPr>
        <w:t>&amp;#</w:t>
      </w:r>
      <w:proofErr w:type="gramStart"/>
      <w:r>
        <w:rPr>
          <w:rFonts w:asciiTheme="majorHAnsi" w:hAnsiTheme="majorHAnsi" w:cstheme="majorHAnsi"/>
          <w:highlight w:val="yellow"/>
          <w:lang w:val="el-GR"/>
        </w:rPr>
        <w:t>946;</w:t>
      </w:r>
      <w:r w:rsidR="004A5B40" w:rsidRPr="008F5D0D">
        <w:rPr>
          <w:rFonts w:asciiTheme="majorHAnsi" w:hAnsiTheme="majorHAnsi" w:cstheme="majorHAnsi"/>
          <w:highlight w:val="yellow"/>
        </w:rPr>
        <w:t>-</w:t>
      </w:r>
      <w:proofErr w:type="gramEnd"/>
      <w:r w:rsidR="004A5B40" w:rsidRPr="008F5D0D">
        <w:rPr>
          <w:rFonts w:asciiTheme="majorHAnsi" w:hAnsiTheme="majorHAnsi" w:cstheme="majorHAnsi"/>
          <w:highlight w:val="yellow"/>
        </w:rPr>
        <w:t>cell</w:t>
      </w:r>
      <w:r w:rsidR="002912FB" w:rsidRPr="008F5D0D">
        <w:rPr>
          <w:rFonts w:asciiTheme="majorHAnsi" w:hAnsiTheme="majorHAnsi" w:cstheme="majorHAnsi"/>
          <w:highlight w:val="yellow"/>
        </w:rPr>
        <w:t>-</w:t>
      </w:r>
      <w:r w:rsidR="004A5B40" w:rsidRPr="008F5D0D">
        <w:rPr>
          <w:rFonts w:asciiTheme="majorHAnsi" w:hAnsiTheme="majorHAnsi" w:cstheme="majorHAnsi"/>
          <w:highlight w:val="yellow"/>
        </w:rPr>
        <w:t>like) cells</w:t>
      </w:r>
      <w:r w:rsidR="00046BE1" w:rsidRPr="008F5D0D">
        <w:rPr>
          <w:rFonts w:asciiTheme="majorHAnsi" w:hAnsiTheme="majorHAnsi" w:cstheme="majorHAnsi"/>
          <w:highlight w:val="yellow"/>
        </w:rPr>
        <w:t xml:space="preserve"> twice with 0.01 M 1x PBS</w:t>
      </w:r>
      <w:r w:rsidR="004A5B40" w:rsidRPr="008F5D0D">
        <w:rPr>
          <w:rFonts w:asciiTheme="majorHAnsi" w:hAnsiTheme="majorHAnsi" w:cstheme="majorHAnsi"/>
          <w:highlight w:val="yellow"/>
        </w:rPr>
        <w:t>, add 1 mL of</w:t>
      </w:r>
      <w:r w:rsidR="006844E2" w:rsidRPr="008F5D0D">
        <w:rPr>
          <w:rFonts w:asciiTheme="majorHAnsi" w:hAnsiTheme="majorHAnsi" w:cstheme="majorHAnsi"/>
          <w:highlight w:val="yellow"/>
        </w:rPr>
        <w:t xml:space="preserve"> 0.05%</w:t>
      </w:r>
      <w:r w:rsidR="004A5B40" w:rsidRPr="008F5D0D">
        <w:rPr>
          <w:rFonts w:asciiTheme="majorHAnsi" w:hAnsiTheme="majorHAnsi" w:cstheme="majorHAnsi"/>
          <w:highlight w:val="yellow"/>
        </w:rPr>
        <w:t xml:space="preserve"> trypsin</w:t>
      </w:r>
      <w:r w:rsidR="006844E2" w:rsidRPr="008F5D0D">
        <w:rPr>
          <w:rFonts w:asciiTheme="majorHAnsi" w:hAnsiTheme="majorHAnsi" w:cstheme="majorHAnsi"/>
          <w:highlight w:val="yellow"/>
        </w:rPr>
        <w:t>-EDTA (1</w:t>
      </w:r>
      <w:r w:rsidR="00046BE1" w:rsidRPr="008F5D0D">
        <w:rPr>
          <w:rFonts w:asciiTheme="majorHAnsi" w:hAnsiTheme="majorHAnsi" w:cstheme="majorHAnsi"/>
          <w:highlight w:val="yellow"/>
        </w:rPr>
        <w:t>x</w:t>
      </w:r>
      <w:r w:rsidR="006844E2" w:rsidRPr="008F5D0D">
        <w:rPr>
          <w:rFonts w:asciiTheme="majorHAnsi" w:hAnsiTheme="majorHAnsi" w:cstheme="majorHAnsi"/>
          <w:highlight w:val="yellow"/>
        </w:rPr>
        <w:t>)</w:t>
      </w:r>
      <w:r w:rsidR="00046BE1" w:rsidRPr="008F5D0D">
        <w:rPr>
          <w:rFonts w:asciiTheme="majorHAnsi" w:hAnsiTheme="majorHAnsi" w:cstheme="majorHAnsi"/>
          <w:highlight w:val="yellow"/>
        </w:rPr>
        <w:t>,</w:t>
      </w:r>
      <w:r w:rsidR="004A5B40" w:rsidRPr="008F5D0D">
        <w:rPr>
          <w:rFonts w:asciiTheme="majorHAnsi" w:hAnsiTheme="majorHAnsi" w:cstheme="majorHAnsi"/>
          <w:highlight w:val="yellow"/>
        </w:rPr>
        <w:t xml:space="preserve"> and </w:t>
      </w:r>
      <w:r w:rsidR="00A83E74" w:rsidRPr="008F5D0D">
        <w:rPr>
          <w:rFonts w:asciiTheme="majorHAnsi" w:hAnsiTheme="majorHAnsi" w:cstheme="majorHAnsi"/>
          <w:highlight w:val="yellow"/>
        </w:rPr>
        <w:t>place</w:t>
      </w:r>
      <w:r w:rsidR="00834863" w:rsidRPr="008F5D0D">
        <w:rPr>
          <w:rFonts w:asciiTheme="majorHAnsi" w:hAnsiTheme="majorHAnsi" w:cstheme="majorHAnsi"/>
          <w:highlight w:val="yellow"/>
        </w:rPr>
        <w:t xml:space="preserve"> it</w:t>
      </w:r>
      <w:r w:rsidR="004A5B40" w:rsidRPr="008F5D0D">
        <w:rPr>
          <w:rFonts w:asciiTheme="majorHAnsi" w:hAnsiTheme="majorHAnsi" w:cstheme="majorHAnsi"/>
          <w:highlight w:val="yellow"/>
        </w:rPr>
        <w:t xml:space="preserve"> in</w:t>
      </w:r>
      <w:r w:rsidR="00046BE1" w:rsidRPr="008F5D0D">
        <w:rPr>
          <w:rFonts w:asciiTheme="majorHAnsi" w:hAnsiTheme="majorHAnsi" w:cstheme="majorHAnsi"/>
          <w:highlight w:val="yellow"/>
        </w:rPr>
        <w:t xml:space="preserve"> a</w:t>
      </w:r>
      <w:r w:rsidR="004A5B40" w:rsidRPr="008F5D0D">
        <w:rPr>
          <w:rFonts w:asciiTheme="majorHAnsi" w:hAnsiTheme="majorHAnsi" w:cstheme="majorHAnsi"/>
          <w:highlight w:val="yellow"/>
        </w:rPr>
        <w:t xml:space="preserve"> </w:t>
      </w:r>
      <w:r w:rsidR="00BA0DA7" w:rsidRPr="008F5D0D">
        <w:rPr>
          <w:rFonts w:asciiTheme="majorHAnsi" w:hAnsiTheme="majorHAnsi" w:cstheme="majorHAnsi"/>
          <w:highlight w:val="yellow"/>
        </w:rPr>
        <w:t>37</w:t>
      </w:r>
      <w:r w:rsidR="00DA2240" w:rsidRPr="008F5D0D">
        <w:rPr>
          <w:rFonts w:asciiTheme="majorHAnsi" w:hAnsiTheme="majorHAnsi" w:cstheme="majorHAnsi"/>
          <w:highlight w:val="yellow"/>
        </w:rPr>
        <w:t xml:space="preserve"> </w:t>
      </w:r>
      <w:r>
        <w:rPr>
          <w:rFonts w:asciiTheme="majorHAnsi" w:hAnsiTheme="majorHAnsi" w:cstheme="majorHAnsi"/>
          <w:highlight w:val="yellow"/>
        </w:rPr>
        <w:t>&amp;#176;</w:t>
      </w:r>
      <w:r w:rsidR="00BA0DA7" w:rsidRPr="008F5D0D">
        <w:rPr>
          <w:rFonts w:asciiTheme="majorHAnsi" w:hAnsiTheme="majorHAnsi" w:cstheme="majorHAnsi"/>
          <w:highlight w:val="yellow"/>
        </w:rPr>
        <w:t>C, humidified</w:t>
      </w:r>
      <w:r w:rsidR="00667EFD" w:rsidRPr="008F5D0D">
        <w:rPr>
          <w:rFonts w:asciiTheme="majorHAnsi" w:hAnsiTheme="majorHAnsi" w:cstheme="majorHAnsi"/>
          <w:highlight w:val="yellow"/>
        </w:rPr>
        <w:t>,</w:t>
      </w:r>
      <w:r w:rsidR="00BA0DA7" w:rsidRPr="008F5D0D">
        <w:rPr>
          <w:rFonts w:asciiTheme="majorHAnsi" w:hAnsiTheme="majorHAnsi" w:cstheme="majorHAnsi"/>
          <w:highlight w:val="yellow"/>
        </w:rPr>
        <w:t xml:space="preserve"> </w:t>
      </w:r>
      <w:r w:rsidR="00834863" w:rsidRPr="008F5D0D">
        <w:rPr>
          <w:rFonts w:asciiTheme="majorHAnsi" w:hAnsiTheme="majorHAnsi" w:cstheme="majorHAnsi"/>
          <w:highlight w:val="yellow"/>
        </w:rPr>
        <w:t>5% CO</w:t>
      </w:r>
      <w:r w:rsidR="00834863" w:rsidRPr="008F5D0D">
        <w:rPr>
          <w:rFonts w:asciiTheme="majorHAnsi" w:hAnsiTheme="majorHAnsi" w:cstheme="majorHAnsi"/>
          <w:highlight w:val="yellow"/>
          <w:vertAlign w:val="subscript"/>
        </w:rPr>
        <w:t xml:space="preserve">2 </w:t>
      </w:r>
      <w:r w:rsidR="004A5B40" w:rsidRPr="008F5D0D">
        <w:rPr>
          <w:rFonts w:asciiTheme="majorHAnsi" w:hAnsiTheme="majorHAnsi" w:cstheme="majorHAnsi"/>
          <w:highlight w:val="yellow"/>
        </w:rPr>
        <w:t>incubator for 5 min.</w:t>
      </w:r>
    </w:p>
    <w:p w14:paraId="5576AB90" w14:textId="77777777" w:rsidR="00E961FF" w:rsidRPr="00320B8C" w:rsidRDefault="00E961FF">
      <w:pPr>
        <w:pStyle w:val="ListParagraph"/>
        <w:ind w:left="0"/>
        <w:rPr>
          <w:rFonts w:asciiTheme="majorHAnsi" w:hAnsiTheme="majorHAnsi" w:cstheme="majorHAnsi"/>
          <w:highlight w:val="yellow"/>
        </w:rPr>
      </w:pPr>
    </w:p>
    <w:p w14:paraId="7C0C19BD" w14:textId="19AD00A7" w:rsidR="006844E2"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1.1.2.</w:t>
      </w:r>
      <w:r w:rsidRPr="00320B8C">
        <w:rPr>
          <w:rFonts w:asciiTheme="majorHAnsi" w:hAnsiTheme="majorHAnsi" w:cstheme="majorHAnsi"/>
          <w:highlight w:val="yellow"/>
        </w:rPr>
        <w:tab/>
      </w:r>
      <w:r w:rsidR="004A5B40" w:rsidRPr="008F5D0D">
        <w:rPr>
          <w:rFonts w:asciiTheme="majorHAnsi" w:hAnsiTheme="majorHAnsi" w:cstheme="majorHAnsi"/>
          <w:highlight w:val="yellow"/>
        </w:rPr>
        <w:t xml:space="preserve">Resuspend </w:t>
      </w:r>
      <w:r w:rsidR="00A83E74" w:rsidRPr="008F5D0D">
        <w:rPr>
          <w:rFonts w:asciiTheme="majorHAnsi" w:hAnsiTheme="majorHAnsi" w:cstheme="majorHAnsi"/>
          <w:highlight w:val="yellow"/>
        </w:rPr>
        <w:t xml:space="preserve">the </w:t>
      </w:r>
      <w:r w:rsidR="004A5B40" w:rsidRPr="008F5D0D">
        <w:rPr>
          <w:rFonts w:asciiTheme="majorHAnsi" w:hAnsiTheme="majorHAnsi" w:cstheme="majorHAnsi"/>
          <w:highlight w:val="yellow"/>
        </w:rPr>
        <w:t xml:space="preserve">detached cells </w:t>
      </w:r>
      <w:r w:rsidR="00885BED" w:rsidRPr="008F5D0D">
        <w:rPr>
          <w:rFonts w:asciiTheme="majorHAnsi" w:hAnsiTheme="majorHAnsi" w:cstheme="majorHAnsi"/>
          <w:highlight w:val="yellow"/>
        </w:rPr>
        <w:t xml:space="preserve">by </w:t>
      </w:r>
      <w:r w:rsidR="004A5B40" w:rsidRPr="008F5D0D">
        <w:rPr>
          <w:rFonts w:asciiTheme="majorHAnsi" w:hAnsiTheme="majorHAnsi" w:cstheme="majorHAnsi"/>
          <w:highlight w:val="yellow"/>
        </w:rPr>
        <w:t xml:space="preserve">adding 9 mL of complete DMEM (for HeLa cells) or RPMI 1640 (for INS-1E cells) </w:t>
      </w:r>
      <w:proofErr w:type="gramStart"/>
      <w:r w:rsidR="004A5B40" w:rsidRPr="008F5D0D">
        <w:rPr>
          <w:rFonts w:asciiTheme="majorHAnsi" w:hAnsiTheme="majorHAnsi" w:cstheme="majorHAnsi"/>
          <w:highlight w:val="yellow"/>
        </w:rPr>
        <w:t>medium</w:t>
      </w:r>
      <w:r w:rsidR="00885BED" w:rsidRPr="008F5D0D">
        <w:rPr>
          <w:rFonts w:asciiTheme="majorHAnsi" w:hAnsiTheme="majorHAnsi" w:cstheme="majorHAnsi"/>
          <w:highlight w:val="yellow"/>
        </w:rPr>
        <w:t>,</w:t>
      </w:r>
      <w:r w:rsidR="004A5B40" w:rsidRPr="008F5D0D">
        <w:rPr>
          <w:rFonts w:asciiTheme="majorHAnsi" w:hAnsiTheme="majorHAnsi" w:cstheme="majorHAnsi"/>
          <w:highlight w:val="yellow"/>
        </w:rPr>
        <w:t xml:space="preserve"> and</w:t>
      </w:r>
      <w:proofErr w:type="gramEnd"/>
      <w:r w:rsidR="004A5B40" w:rsidRPr="008F5D0D">
        <w:rPr>
          <w:rFonts w:asciiTheme="majorHAnsi" w:hAnsiTheme="majorHAnsi" w:cstheme="majorHAnsi"/>
          <w:highlight w:val="yellow"/>
        </w:rPr>
        <w:t xml:space="preserve"> collect the final 10 mL in centrifuge tube</w:t>
      </w:r>
      <w:r w:rsidR="00885BED" w:rsidRPr="008F5D0D">
        <w:rPr>
          <w:rFonts w:asciiTheme="majorHAnsi" w:hAnsiTheme="majorHAnsi" w:cstheme="majorHAnsi"/>
          <w:highlight w:val="yellow"/>
        </w:rPr>
        <w:t>s.</w:t>
      </w:r>
      <w:r w:rsidR="004A5B40" w:rsidRPr="008F5D0D">
        <w:rPr>
          <w:rFonts w:asciiTheme="majorHAnsi" w:hAnsiTheme="majorHAnsi" w:cstheme="majorHAnsi"/>
          <w:highlight w:val="yellow"/>
        </w:rPr>
        <w:t xml:space="preserve"> </w:t>
      </w:r>
    </w:p>
    <w:p w14:paraId="43215039" w14:textId="77777777" w:rsidR="00885BED" w:rsidRPr="00320B8C" w:rsidRDefault="00885BED">
      <w:pPr>
        <w:rPr>
          <w:rFonts w:asciiTheme="majorHAnsi" w:hAnsiTheme="majorHAnsi" w:cstheme="majorHAnsi"/>
          <w:highlight w:val="yellow"/>
        </w:rPr>
      </w:pPr>
    </w:p>
    <w:p w14:paraId="670946A6" w14:textId="50975A25" w:rsidR="006844E2"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1.1.3.</w:t>
      </w:r>
      <w:r w:rsidRPr="00320B8C">
        <w:rPr>
          <w:rFonts w:asciiTheme="majorHAnsi" w:hAnsiTheme="majorHAnsi" w:cstheme="majorHAnsi"/>
          <w:highlight w:val="yellow"/>
        </w:rPr>
        <w:tab/>
      </w:r>
      <w:r w:rsidR="004A5B40" w:rsidRPr="008F5D0D">
        <w:rPr>
          <w:rFonts w:asciiTheme="majorHAnsi" w:hAnsiTheme="majorHAnsi" w:cstheme="majorHAnsi"/>
          <w:highlight w:val="yellow"/>
        </w:rPr>
        <w:t>Seed approximately 2</w:t>
      </w:r>
      <w:r w:rsidR="00196598" w:rsidRPr="008F5D0D">
        <w:rPr>
          <w:rFonts w:asciiTheme="majorHAnsi" w:hAnsiTheme="majorHAnsi" w:cstheme="majorHAnsi"/>
          <w:highlight w:val="yellow"/>
        </w:rPr>
        <w:t xml:space="preserve"> </w:t>
      </w:r>
      <w:r>
        <w:rPr>
          <w:rFonts w:asciiTheme="majorHAnsi" w:hAnsiTheme="majorHAnsi" w:cstheme="majorHAnsi"/>
          <w:highlight w:val="yellow"/>
        </w:rPr>
        <w:t>&amp;#215;</w:t>
      </w:r>
      <w:r w:rsidR="00196598" w:rsidRPr="008F5D0D">
        <w:rPr>
          <w:rFonts w:asciiTheme="majorHAnsi" w:hAnsiTheme="majorHAnsi" w:cstheme="majorHAnsi"/>
          <w:highlight w:val="yellow"/>
        </w:rPr>
        <w:t xml:space="preserve"> </w:t>
      </w:r>
      <w:r w:rsidR="004A5B40" w:rsidRPr="008F5D0D">
        <w:rPr>
          <w:rFonts w:asciiTheme="majorHAnsi" w:hAnsiTheme="majorHAnsi" w:cstheme="majorHAnsi"/>
          <w:highlight w:val="yellow"/>
        </w:rPr>
        <w:t>10</w:t>
      </w:r>
      <w:r w:rsidR="004A5B40" w:rsidRPr="008F5D0D">
        <w:rPr>
          <w:rFonts w:asciiTheme="majorHAnsi" w:hAnsiTheme="majorHAnsi" w:cstheme="majorHAnsi"/>
          <w:highlight w:val="yellow"/>
          <w:vertAlign w:val="superscript"/>
        </w:rPr>
        <w:t>5</w:t>
      </w:r>
      <w:r w:rsidR="004A5B40" w:rsidRPr="008F5D0D">
        <w:rPr>
          <w:rFonts w:asciiTheme="majorHAnsi" w:hAnsiTheme="majorHAnsi" w:cstheme="majorHAnsi"/>
          <w:highlight w:val="yellow"/>
        </w:rPr>
        <w:t xml:space="preserve"> cells </w:t>
      </w:r>
      <w:r w:rsidR="00834863" w:rsidRPr="008F5D0D">
        <w:rPr>
          <w:rFonts w:asciiTheme="majorHAnsi" w:hAnsiTheme="majorHAnsi" w:cstheme="majorHAnsi"/>
          <w:highlight w:val="yellow"/>
        </w:rPr>
        <w:t>in</w:t>
      </w:r>
      <w:r w:rsidR="004A5B40" w:rsidRPr="008F5D0D">
        <w:rPr>
          <w:rFonts w:asciiTheme="majorHAnsi" w:hAnsiTheme="majorHAnsi" w:cstheme="majorHAnsi"/>
          <w:highlight w:val="yellow"/>
        </w:rPr>
        <w:t xml:space="preserve"> each </w:t>
      </w:r>
      <w:r w:rsidR="006844E2" w:rsidRPr="008F5D0D">
        <w:rPr>
          <w:rFonts w:asciiTheme="majorHAnsi" w:hAnsiTheme="majorHAnsi" w:cstheme="majorHAnsi"/>
          <w:highlight w:val="yellow"/>
        </w:rPr>
        <w:t>35</w:t>
      </w:r>
      <w:r w:rsidR="007D1DF0" w:rsidRPr="008F5D0D">
        <w:rPr>
          <w:rFonts w:asciiTheme="majorHAnsi" w:hAnsiTheme="majorHAnsi" w:cstheme="majorHAnsi"/>
          <w:highlight w:val="yellow"/>
        </w:rPr>
        <w:t xml:space="preserve"> mm </w:t>
      </w:r>
      <w:r w:rsidR="006844E2" w:rsidRPr="008F5D0D">
        <w:rPr>
          <w:rFonts w:asciiTheme="majorHAnsi" w:hAnsiTheme="majorHAnsi" w:cstheme="majorHAnsi"/>
          <w:highlight w:val="yellow"/>
        </w:rPr>
        <w:t>x</w:t>
      </w:r>
      <w:r w:rsidR="007D1DF0" w:rsidRPr="008F5D0D">
        <w:rPr>
          <w:rFonts w:asciiTheme="majorHAnsi" w:hAnsiTheme="majorHAnsi" w:cstheme="majorHAnsi"/>
          <w:highlight w:val="yellow"/>
        </w:rPr>
        <w:t xml:space="preserve"> </w:t>
      </w:r>
      <w:r w:rsidR="006844E2" w:rsidRPr="008F5D0D">
        <w:rPr>
          <w:rFonts w:asciiTheme="majorHAnsi" w:hAnsiTheme="majorHAnsi" w:cstheme="majorHAnsi"/>
          <w:highlight w:val="yellow"/>
        </w:rPr>
        <w:t>10 mm</w:t>
      </w:r>
      <w:r w:rsidR="004A5B40" w:rsidRPr="008F5D0D">
        <w:rPr>
          <w:rFonts w:asciiTheme="majorHAnsi" w:hAnsiTheme="majorHAnsi" w:cstheme="majorHAnsi"/>
          <w:highlight w:val="yellow"/>
        </w:rPr>
        <w:t xml:space="preserve"> </w:t>
      </w:r>
      <w:r w:rsidR="007D1DF0" w:rsidRPr="008F5D0D">
        <w:rPr>
          <w:rFonts w:asciiTheme="majorHAnsi" w:hAnsiTheme="majorHAnsi" w:cstheme="majorHAnsi"/>
          <w:highlight w:val="yellow"/>
        </w:rPr>
        <w:t xml:space="preserve">dish </w:t>
      </w:r>
      <w:r w:rsidR="00834863" w:rsidRPr="008F5D0D">
        <w:rPr>
          <w:rFonts w:asciiTheme="majorHAnsi" w:hAnsiTheme="majorHAnsi" w:cstheme="majorHAnsi"/>
          <w:highlight w:val="yellow"/>
        </w:rPr>
        <w:t>in</w:t>
      </w:r>
      <w:r w:rsidR="004A5B40" w:rsidRPr="008F5D0D">
        <w:rPr>
          <w:rFonts w:asciiTheme="majorHAnsi" w:hAnsiTheme="majorHAnsi" w:cstheme="majorHAnsi"/>
          <w:highlight w:val="yellow"/>
        </w:rPr>
        <w:t xml:space="preserve"> a final volume of </w:t>
      </w:r>
      <w:r w:rsidR="00834863" w:rsidRPr="008F5D0D">
        <w:rPr>
          <w:rFonts w:asciiTheme="majorHAnsi" w:hAnsiTheme="majorHAnsi" w:cstheme="majorHAnsi"/>
          <w:highlight w:val="yellow"/>
        </w:rPr>
        <w:t xml:space="preserve">1 mL of the </w:t>
      </w:r>
      <w:r w:rsidR="004A5B40" w:rsidRPr="008F5D0D">
        <w:rPr>
          <w:rFonts w:asciiTheme="majorHAnsi" w:hAnsiTheme="majorHAnsi" w:cstheme="majorHAnsi"/>
          <w:highlight w:val="yellow"/>
        </w:rPr>
        <w:t xml:space="preserve">medium. </w:t>
      </w:r>
      <w:r w:rsidR="00834863" w:rsidRPr="008F5D0D">
        <w:rPr>
          <w:rFonts w:asciiTheme="majorHAnsi" w:hAnsiTheme="majorHAnsi" w:cstheme="majorHAnsi"/>
          <w:highlight w:val="yellow"/>
        </w:rPr>
        <w:t>Incubate</w:t>
      </w:r>
      <w:r w:rsidR="004A5B40" w:rsidRPr="008F5D0D">
        <w:rPr>
          <w:rFonts w:asciiTheme="majorHAnsi" w:hAnsiTheme="majorHAnsi" w:cstheme="majorHAnsi"/>
          <w:highlight w:val="yellow"/>
        </w:rPr>
        <w:t xml:space="preserve"> the cells for 24 h at 37 </w:t>
      </w:r>
      <w:r>
        <w:rPr>
          <w:rFonts w:asciiTheme="majorHAnsi" w:hAnsiTheme="majorHAnsi" w:cstheme="majorHAnsi"/>
          <w:highlight w:val="yellow"/>
        </w:rPr>
        <w:t>&amp;#</w:t>
      </w:r>
      <w:proofErr w:type="gramStart"/>
      <w:r>
        <w:rPr>
          <w:rFonts w:asciiTheme="majorHAnsi" w:hAnsiTheme="majorHAnsi" w:cstheme="majorHAnsi"/>
          <w:highlight w:val="yellow"/>
        </w:rPr>
        <w:t>176;</w:t>
      </w:r>
      <w:r w:rsidR="004A5B40" w:rsidRPr="008F5D0D">
        <w:rPr>
          <w:rFonts w:asciiTheme="majorHAnsi" w:hAnsiTheme="majorHAnsi" w:cstheme="majorHAnsi"/>
          <w:highlight w:val="yellow"/>
        </w:rPr>
        <w:t>C</w:t>
      </w:r>
      <w:proofErr w:type="gramEnd"/>
      <w:r w:rsidR="004A5B40" w:rsidRPr="008F5D0D">
        <w:rPr>
          <w:rFonts w:asciiTheme="majorHAnsi" w:hAnsiTheme="majorHAnsi" w:cstheme="majorHAnsi"/>
          <w:highlight w:val="yellow"/>
        </w:rPr>
        <w:t xml:space="preserve"> and 5% CO</w:t>
      </w:r>
      <w:r w:rsidR="004A5B40" w:rsidRPr="008F5D0D">
        <w:rPr>
          <w:rFonts w:asciiTheme="majorHAnsi" w:hAnsiTheme="majorHAnsi" w:cstheme="majorHAnsi"/>
          <w:highlight w:val="yellow"/>
          <w:vertAlign w:val="subscript"/>
        </w:rPr>
        <w:t>2</w:t>
      </w:r>
      <w:r w:rsidR="004A5B40" w:rsidRPr="008F5D0D">
        <w:rPr>
          <w:rFonts w:asciiTheme="majorHAnsi" w:hAnsiTheme="majorHAnsi" w:cstheme="majorHAnsi"/>
          <w:highlight w:val="yellow"/>
        </w:rPr>
        <w:t>.</w:t>
      </w:r>
    </w:p>
    <w:p w14:paraId="1348B1AA" w14:textId="77777777" w:rsidR="00834863" w:rsidRPr="00320B8C" w:rsidRDefault="00834863">
      <w:pPr>
        <w:rPr>
          <w:rFonts w:asciiTheme="majorHAnsi" w:hAnsiTheme="majorHAnsi" w:cstheme="majorHAnsi"/>
          <w:highlight w:val="yellow"/>
        </w:rPr>
      </w:pPr>
    </w:p>
    <w:p w14:paraId="30DE2A86" w14:textId="6E734706" w:rsidR="00516619"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1.2.</w:t>
      </w:r>
      <w:r w:rsidRPr="00320B8C">
        <w:rPr>
          <w:rFonts w:asciiTheme="majorHAnsi" w:hAnsiTheme="majorHAnsi" w:cstheme="majorHAnsi"/>
          <w:highlight w:val="yellow"/>
        </w:rPr>
        <w:tab/>
      </w:r>
      <w:r w:rsidR="004A5B40" w:rsidRPr="008F5D0D">
        <w:rPr>
          <w:rFonts w:asciiTheme="majorHAnsi" w:hAnsiTheme="majorHAnsi" w:cstheme="majorHAnsi"/>
          <w:highlight w:val="yellow"/>
        </w:rPr>
        <w:t xml:space="preserve">To fluorescently label lysosomes, </w:t>
      </w:r>
      <w:r w:rsidR="004A5B40" w:rsidRPr="008F5D0D">
        <w:rPr>
          <w:rFonts w:asciiTheme="majorHAnsi" w:hAnsiTheme="majorHAnsi" w:cstheme="majorHAnsi"/>
          <w:bCs/>
          <w:highlight w:val="yellow"/>
        </w:rPr>
        <w:t xml:space="preserve">use </w:t>
      </w:r>
      <w:proofErr w:type="spellStart"/>
      <w:r w:rsidR="004A5B40" w:rsidRPr="008F5D0D">
        <w:rPr>
          <w:rFonts w:asciiTheme="majorHAnsi" w:hAnsiTheme="majorHAnsi" w:cstheme="majorHAnsi"/>
          <w:bCs/>
          <w:highlight w:val="yellow"/>
        </w:rPr>
        <w:t>LysoTracker</w:t>
      </w:r>
      <w:proofErr w:type="spellEnd"/>
      <w:r w:rsidR="005E7E68" w:rsidRPr="008F5D0D">
        <w:rPr>
          <w:rFonts w:asciiTheme="majorHAnsi" w:hAnsiTheme="majorHAnsi" w:cstheme="majorHAnsi"/>
          <w:bCs/>
          <w:highlight w:val="yellow"/>
        </w:rPr>
        <w:t xml:space="preserve"> </w:t>
      </w:r>
      <w:r w:rsidR="004A5B40" w:rsidRPr="008F5D0D">
        <w:rPr>
          <w:rFonts w:asciiTheme="majorHAnsi" w:hAnsiTheme="majorHAnsi" w:cstheme="majorHAnsi"/>
          <w:bCs/>
          <w:highlight w:val="yellow"/>
        </w:rPr>
        <w:t xml:space="preserve">Red DND-99. </w:t>
      </w:r>
    </w:p>
    <w:p w14:paraId="7A1AFB7F" w14:textId="77777777" w:rsidR="003563F5" w:rsidRPr="00320B8C" w:rsidRDefault="003563F5">
      <w:pPr>
        <w:pStyle w:val="ListParagraph"/>
        <w:ind w:left="0"/>
        <w:rPr>
          <w:rFonts w:asciiTheme="majorHAnsi" w:hAnsiTheme="majorHAnsi" w:cstheme="majorHAnsi"/>
          <w:highlight w:val="yellow"/>
        </w:rPr>
      </w:pPr>
    </w:p>
    <w:p w14:paraId="3812C0A6" w14:textId="622FA718" w:rsidR="00516619" w:rsidRPr="00320B8C" w:rsidRDefault="001112FC">
      <w:pPr>
        <w:rPr>
          <w:rFonts w:asciiTheme="majorHAnsi" w:hAnsiTheme="majorHAnsi" w:cstheme="majorHAnsi"/>
          <w:bCs/>
          <w:highlight w:val="yellow"/>
        </w:rPr>
      </w:pPr>
      <w:r w:rsidRPr="00320B8C">
        <w:rPr>
          <w:rFonts w:asciiTheme="majorHAnsi" w:hAnsiTheme="majorHAnsi" w:cstheme="majorHAnsi"/>
          <w:bCs/>
          <w:highlight w:val="yellow"/>
        </w:rPr>
        <w:t xml:space="preserve">1.2.1. </w:t>
      </w:r>
      <w:r w:rsidR="004A5B40" w:rsidRPr="00320B8C">
        <w:rPr>
          <w:rFonts w:asciiTheme="majorHAnsi" w:hAnsiTheme="majorHAnsi" w:cstheme="majorHAnsi"/>
          <w:bCs/>
          <w:highlight w:val="yellow"/>
        </w:rPr>
        <w:t>Dilute the stock solution in 1</w:t>
      </w:r>
      <w:r w:rsidRPr="00320B8C">
        <w:rPr>
          <w:rFonts w:asciiTheme="majorHAnsi" w:hAnsiTheme="majorHAnsi" w:cstheme="majorHAnsi"/>
          <w:bCs/>
          <w:highlight w:val="yellow"/>
        </w:rPr>
        <w:t xml:space="preserve"> </w:t>
      </w:r>
      <w:r w:rsidR="004A5B40" w:rsidRPr="00320B8C">
        <w:rPr>
          <w:rFonts w:asciiTheme="majorHAnsi" w:hAnsiTheme="majorHAnsi" w:cstheme="majorHAnsi"/>
          <w:bCs/>
          <w:highlight w:val="yellow"/>
        </w:rPr>
        <w:t>mL of prewarmed medium to a final dye concentration of 70 </w:t>
      </w:r>
      <w:proofErr w:type="spellStart"/>
      <w:r w:rsidR="004A5B40" w:rsidRPr="00320B8C">
        <w:rPr>
          <w:rFonts w:asciiTheme="majorHAnsi" w:hAnsiTheme="majorHAnsi" w:cstheme="majorHAnsi"/>
          <w:bCs/>
          <w:highlight w:val="yellow"/>
        </w:rPr>
        <w:t>nM.</w:t>
      </w:r>
      <w:proofErr w:type="spellEnd"/>
      <w:r w:rsidR="004A5B40" w:rsidRPr="00320B8C">
        <w:rPr>
          <w:rFonts w:asciiTheme="majorHAnsi" w:hAnsiTheme="majorHAnsi" w:cstheme="majorHAnsi"/>
          <w:bCs/>
          <w:highlight w:val="yellow"/>
        </w:rPr>
        <w:t xml:space="preserve"> </w:t>
      </w:r>
    </w:p>
    <w:p w14:paraId="641F6B90" w14:textId="77777777" w:rsidR="001112FC" w:rsidRPr="00320B8C" w:rsidRDefault="001112FC">
      <w:pPr>
        <w:rPr>
          <w:rFonts w:asciiTheme="majorHAnsi" w:hAnsiTheme="majorHAnsi" w:cstheme="majorHAnsi"/>
          <w:highlight w:val="yellow"/>
        </w:rPr>
      </w:pPr>
    </w:p>
    <w:p w14:paraId="11255BA5" w14:textId="37004664" w:rsidR="006844E2" w:rsidRPr="00320B8C" w:rsidRDefault="001112FC">
      <w:pPr>
        <w:pStyle w:val="ListParagraph"/>
        <w:ind w:left="0"/>
        <w:rPr>
          <w:rFonts w:asciiTheme="majorHAnsi" w:hAnsiTheme="majorHAnsi" w:cstheme="majorHAnsi"/>
          <w:bCs/>
          <w:highlight w:val="yellow"/>
        </w:rPr>
      </w:pPr>
      <w:r w:rsidRPr="00320B8C">
        <w:rPr>
          <w:rFonts w:asciiTheme="majorHAnsi" w:hAnsiTheme="majorHAnsi" w:cstheme="majorHAnsi"/>
          <w:bCs/>
          <w:highlight w:val="yellow"/>
        </w:rPr>
        <w:t xml:space="preserve">1.2.2. </w:t>
      </w:r>
      <w:r w:rsidR="004A5B40" w:rsidRPr="00320B8C">
        <w:rPr>
          <w:rFonts w:asciiTheme="majorHAnsi" w:hAnsiTheme="majorHAnsi" w:cstheme="majorHAnsi"/>
          <w:bCs/>
          <w:highlight w:val="yellow"/>
        </w:rPr>
        <w:t xml:space="preserve">Replace the medium from the dish with fresh </w:t>
      </w:r>
      <w:proofErr w:type="spellStart"/>
      <w:r w:rsidR="004A5B40" w:rsidRPr="00320B8C">
        <w:rPr>
          <w:rFonts w:asciiTheme="majorHAnsi" w:hAnsiTheme="majorHAnsi" w:cstheme="majorHAnsi"/>
          <w:bCs/>
          <w:highlight w:val="yellow"/>
        </w:rPr>
        <w:t>LysoTracker</w:t>
      </w:r>
      <w:proofErr w:type="spellEnd"/>
      <w:r w:rsidR="004A5B40" w:rsidRPr="00320B8C">
        <w:rPr>
          <w:rFonts w:asciiTheme="majorHAnsi" w:hAnsiTheme="majorHAnsi" w:cstheme="majorHAnsi"/>
          <w:bCs/>
          <w:highlight w:val="yellow"/>
        </w:rPr>
        <w:t xml:space="preserve">-containing medium. Incubate the cells </w:t>
      </w:r>
      <w:r w:rsidR="004B587B" w:rsidRPr="00320B8C">
        <w:rPr>
          <w:rFonts w:asciiTheme="majorHAnsi" w:hAnsiTheme="majorHAnsi" w:cstheme="majorHAnsi"/>
          <w:bCs/>
          <w:highlight w:val="yellow"/>
        </w:rPr>
        <w:t xml:space="preserve">in </w:t>
      </w:r>
      <w:proofErr w:type="spellStart"/>
      <w:r w:rsidR="004B587B" w:rsidRPr="00320B8C">
        <w:rPr>
          <w:rFonts w:asciiTheme="majorHAnsi" w:hAnsiTheme="majorHAnsi" w:cstheme="majorHAnsi"/>
          <w:bCs/>
          <w:highlight w:val="yellow"/>
        </w:rPr>
        <w:t>LysoTracker</w:t>
      </w:r>
      <w:proofErr w:type="spellEnd"/>
      <w:r w:rsidR="004B587B" w:rsidRPr="00320B8C">
        <w:rPr>
          <w:rFonts w:asciiTheme="majorHAnsi" w:hAnsiTheme="majorHAnsi" w:cstheme="majorHAnsi"/>
          <w:bCs/>
          <w:highlight w:val="yellow"/>
        </w:rPr>
        <w:t xml:space="preserve">-containing medium </w:t>
      </w:r>
      <w:r w:rsidR="004A5B40" w:rsidRPr="00320B8C">
        <w:rPr>
          <w:rFonts w:asciiTheme="majorHAnsi" w:hAnsiTheme="majorHAnsi" w:cstheme="majorHAnsi"/>
          <w:bCs/>
          <w:highlight w:val="yellow"/>
        </w:rPr>
        <w:t xml:space="preserve">for </w:t>
      </w:r>
      <w:r w:rsidR="004A5B40" w:rsidRPr="00067F76">
        <w:rPr>
          <w:rFonts w:asciiTheme="majorHAnsi" w:hAnsiTheme="majorHAnsi" w:cstheme="majorHAnsi"/>
          <w:bCs/>
          <w:highlight w:val="yellow"/>
        </w:rPr>
        <w:t>20 min</w:t>
      </w:r>
      <w:r w:rsidR="006844E2" w:rsidRPr="00067F76">
        <w:rPr>
          <w:rFonts w:asciiTheme="majorHAnsi" w:hAnsiTheme="majorHAnsi" w:cstheme="majorHAnsi"/>
          <w:bCs/>
          <w:highlight w:val="yellow"/>
        </w:rPr>
        <w:t xml:space="preserve"> </w:t>
      </w:r>
      <w:r w:rsidR="006844E2" w:rsidRPr="00067F76">
        <w:rPr>
          <w:rFonts w:asciiTheme="majorHAnsi" w:hAnsiTheme="majorHAnsi" w:cstheme="majorHAnsi"/>
          <w:highlight w:val="yellow"/>
        </w:rPr>
        <w:t xml:space="preserve">at 37 </w:t>
      </w:r>
      <w:r w:rsidR="008F5D0D">
        <w:rPr>
          <w:rFonts w:asciiTheme="majorHAnsi" w:hAnsiTheme="majorHAnsi" w:cstheme="majorHAnsi"/>
          <w:highlight w:val="yellow"/>
        </w:rPr>
        <w:t>&amp;#</w:t>
      </w:r>
      <w:proofErr w:type="gramStart"/>
      <w:r w:rsidR="008F5D0D">
        <w:rPr>
          <w:rFonts w:asciiTheme="majorHAnsi" w:hAnsiTheme="majorHAnsi" w:cstheme="majorHAnsi"/>
          <w:highlight w:val="yellow"/>
        </w:rPr>
        <w:t>176;</w:t>
      </w:r>
      <w:r w:rsidR="006844E2" w:rsidRPr="00067F76">
        <w:rPr>
          <w:rFonts w:asciiTheme="majorHAnsi" w:hAnsiTheme="majorHAnsi" w:cstheme="majorHAnsi"/>
          <w:highlight w:val="yellow"/>
        </w:rPr>
        <w:t>C</w:t>
      </w:r>
      <w:proofErr w:type="gramEnd"/>
      <w:r w:rsidR="006844E2" w:rsidRPr="00067F76">
        <w:rPr>
          <w:rFonts w:asciiTheme="majorHAnsi" w:hAnsiTheme="majorHAnsi" w:cstheme="majorHAnsi"/>
          <w:highlight w:val="yellow"/>
        </w:rPr>
        <w:t xml:space="preserve"> </w:t>
      </w:r>
      <w:r w:rsidR="004B587B" w:rsidRPr="00067F76">
        <w:rPr>
          <w:rFonts w:asciiTheme="majorHAnsi" w:hAnsiTheme="majorHAnsi" w:cstheme="majorHAnsi"/>
          <w:highlight w:val="yellow"/>
        </w:rPr>
        <w:t>in a</w:t>
      </w:r>
      <w:r w:rsidR="006844E2" w:rsidRPr="00067F76">
        <w:rPr>
          <w:rFonts w:asciiTheme="majorHAnsi" w:hAnsiTheme="majorHAnsi" w:cstheme="majorHAnsi"/>
          <w:highlight w:val="yellow"/>
        </w:rPr>
        <w:t xml:space="preserve"> 5% CO</w:t>
      </w:r>
      <w:r w:rsidR="006844E2" w:rsidRPr="00067F76">
        <w:rPr>
          <w:rFonts w:asciiTheme="majorHAnsi" w:hAnsiTheme="majorHAnsi" w:cstheme="majorHAnsi"/>
          <w:highlight w:val="yellow"/>
          <w:vertAlign w:val="subscript"/>
        </w:rPr>
        <w:t>2</w:t>
      </w:r>
      <w:r w:rsidR="004A5B40" w:rsidRPr="00320B8C">
        <w:rPr>
          <w:rFonts w:asciiTheme="majorHAnsi" w:hAnsiTheme="majorHAnsi" w:cstheme="majorHAnsi"/>
          <w:bCs/>
          <w:highlight w:val="yellow"/>
        </w:rPr>
        <w:t xml:space="preserve"> </w:t>
      </w:r>
      <w:r w:rsidR="004B587B" w:rsidRPr="00320B8C">
        <w:rPr>
          <w:rFonts w:asciiTheme="majorHAnsi" w:hAnsiTheme="majorHAnsi" w:cstheme="majorHAnsi"/>
          <w:bCs/>
          <w:highlight w:val="yellow"/>
        </w:rPr>
        <w:t>atmosphere</w:t>
      </w:r>
      <w:r w:rsidR="004A5B40" w:rsidRPr="00320B8C">
        <w:rPr>
          <w:rFonts w:asciiTheme="majorHAnsi" w:hAnsiTheme="majorHAnsi" w:cstheme="majorHAnsi"/>
          <w:bCs/>
          <w:highlight w:val="yellow"/>
        </w:rPr>
        <w:t xml:space="preserve">, </w:t>
      </w:r>
      <w:r w:rsidR="004B587B" w:rsidRPr="00320B8C">
        <w:rPr>
          <w:rFonts w:asciiTheme="majorHAnsi" w:hAnsiTheme="majorHAnsi" w:cstheme="majorHAnsi"/>
          <w:bCs/>
          <w:highlight w:val="yellow"/>
        </w:rPr>
        <w:t>and</w:t>
      </w:r>
      <w:r w:rsidR="004A5B40" w:rsidRPr="00320B8C">
        <w:rPr>
          <w:rFonts w:asciiTheme="majorHAnsi" w:hAnsiTheme="majorHAnsi" w:cstheme="majorHAnsi"/>
          <w:bCs/>
          <w:highlight w:val="yellow"/>
        </w:rPr>
        <w:t xml:space="preserve"> wash </w:t>
      </w:r>
      <w:r w:rsidR="004B587B" w:rsidRPr="00320B8C">
        <w:rPr>
          <w:rFonts w:asciiTheme="majorHAnsi" w:hAnsiTheme="majorHAnsi" w:cstheme="majorHAnsi"/>
          <w:bCs/>
          <w:highlight w:val="yellow"/>
        </w:rPr>
        <w:t>them twice</w:t>
      </w:r>
      <w:r w:rsidR="004A5B40" w:rsidRPr="00320B8C">
        <w:rPr>
          <w:rFonts w:asciiTheme="majorHAnsi" w:hAnsiTheme="majorHAnsi" w:cstheme="majorHAnsi"/>
          <w:bCs/>
          <w:highlight w:val="yellow"/>
        </w:rPr>
        <w:t xml:space="preserve"> with </w:t>
      </w:r>
      <w:r w:rsidR="00166DC7" w:rsidRPr="00320B8C">
        <w:rPr>
          <w:rFonts w:asciiTheme="majorHAnsi" w:hAnsiTheme="majorHAnsi" w:cstheme="majorHAnsi"/>
          <w:bCs/>
          <w:highlight w:val="yellow"/>
        </w:rPr>
        <w:t>fresh</w:t>
      </w:r>
      <w:r w:rsidR="004A5B40" w:rsidRPr="00320B8C">
        <w:rPr>
          <w:rFonts w:asciiTheme="majorHAnsi" w:hAnsiTheme="majorHAnsi" w:cstheme="majorHAnsi"/>
          <w:bCs/>
          <w:highlight w:val="yellow"/>
        </w:rPr>
        <w:t xml:space="preserve"> medium before the experiment.</w:t>
      </w:r>
    </w:p>
    <w:p w14:paraId="11B139C6" w14:textId="77777777" w:rsidR="00034442" w:rsidRPr="00320B8C" w:rsidRDefault="00034442">
      <w:pPr>
        <w:pStyle w:val="ListParagraph"/>
        <w:ind w:left="0"/>
        <w:rPr>
          <w:rFonts w:asciiTheme="majorHAnsi" w:hAnsiTheme="majorHAnsi" w:cstheme="majorHAnsi"/>
          <w:highlight w:val="yellow"/>
        </w:rPr>
      </w:pPr>
    </w:p>
    <w:p w14:paraId="393E4F09" w14:textId="2FC21ED9" w:rsidR="00B23E1B"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1.2.3.</w:t>
      </w:r>
      <w:r w:rsidRPr="00320B8C">
        <w:rPr>
          <w:rFonts w:asciiTheme="majorHAnsi" w:hAnsiTheme="majorHAnsi" w:cstheme="majorHAnsi"/>
          <w:highlight w:val="yellow"/>
        </w:rPr>
        <w:tab/>
      </w:r>
      <w:r w:rsidR="004A5B40" w:rsidRPr="008F5D0D">
        <w:rPr>
          <w:rFonts w:asciiTheme="majorHAnsi" w:hAnsiTheme="majorHAnsi" w:cstheme="majorHAnsi"/>
          <w:bCs/>
          <w:highlight w:val="yellow"/>
        </w:rPr>
        <w:t xml:space="preserve">To </w:t>
      </w:r>
      <w:r w:rsidR="004A5B40" w:rsidRPr="008F5D0D">
        <w:rPr>
          <w:rFonts w:asciiTheme="majorHAnsi" w:hAnsiTheme="majorHAnsi" w:cstheme="majorHAnsi"/>
          <w:highlight w:val="yellow"/>
        </w:rPr>
        <w:t>fluorescently label</w:t>
      </w:r>
      <w:r w:rsidR="004A5B40" w:rsidRPr="008F5D0D">
        <w:rPr>
          <w:rFonts w:asciiTheme="majorHAnsi" w:hAnsiTheme="majorHAnsi" w:cstheme="majorHAnsi"/>
          <w:bCs/>
          <w:highlight w:val="yellow"/>
        </w:rPr>
        <w:t xml:space="preserve"> </w:t>
      </w:r>
      <w:proofErr w:type="spellStart"/>
      <w:r w:rsidR="004A5B40" w:rsidRPr="008F5D0D">
        <w:rPr>
          <w:rFonts w:asciiTheme="majorHAnsi" w:hAnsiTheme="majorHAnsi" w:cstheme="majorHAnsi"/>
          <w:bCs/>
          <w:highlight w:val="yellow"/>
        </w:rPr>
        <w:t>macropinosomes</w:t>
      </w:r>
      <w:proofErr w:type="spellEnd"/>
      <w:r w:rsidR="004A5B40" w:rsidRPr="008F5D0D">
        <w:rPr>
          <w:rFonts w:asciiTheme="majorHAnsi" w:hAnsiTheme="majorHAnsi" w:cstheme="majorHAnsi"/>
          <w:bCs/>
          <w:highlight w:val="yellow"/>
        </w:rPr>
        <w:t xml:space="preserve">, use 70-kDa </w:t>
      </w:r>
      <w:r w:rsidR="006B5F26" w:rsidRPr="008F5D0D">
        <w:rPr>
          <w:rFonts w:asciiTheme="majorHAnsi" w:hAnsiTheme="majorHAnsi" w:cstheme="majorHAnsi"/>
          <w:bCs/>
          <w:highlight w:val="yellow"/>
        </w:rPr>
        <w:t>f</w:t>
      </w:r>
      <w:r w:rsidR="004A5B40" w:rsidRPr="008F5D0D">
        <w:rPr>
          <w:rFonts w:asciiTheme="majorHAnsi" w:hAnsiTheme="majorHAnsi" w:cstheme="majorHAnsi"/>
          <w:bCs/>
          <w:highlight w:val="yellow"/>
        </w:rPr>
        <w:t>luorescein isothiocyanate-</w:t>
      </w:r>
      <w:r w:rsidR="006B5F26" w:rsidRPr="008F5D0D">
        <w:rPr>
          <w:rFonts w:asciiTheme="majorHAnsi" w:hAnsiTheme="majorHAnsi" w:cstheme="majorHAnsi"/>
          <w:bCs/>
          <w:highlight w:val="yellow"/>
        </w:rPr>
        <w:t>d</w:t>
      </w:r>
      <w:r w:rsidR="004A5B40" w:rsidRPr="008F5D0D">
        <w:rPr>
          <w:rFonts w:asciiTheme="majorHAnsi" w:hAnsiTheme="majorHAnsi" w:cstheme="majorHAnsi"/>
          <w:bCs/>
          <w:highlight w:val="yellow"/>
        </w:rPr>
        <w:t xml:space="preserve">extran. Wash </w:t>
      </w:r>
      <w:r w:rsidR="006B5F26" w:rsidRPr="008F5D0D">
        <w:rPr>
          <w:rFonts w:asciiTheme="majorHAnsi" w:hAnsiTheme="majorHAnsi" w:cstheme="majorHAnsi"/>
          <w:bCs/>
          <w:highlight w:val="yellow"/>
        </w:rPr>
        <w:t xml:space="preserve">the </w:t>
      </w:r>
      <w:proofErr w:type="spellStart"/>
      <w:r w:rsidR="006B5F26" w:rsidRPr="008F5D0D">
        <w:rPr>
          <w:rFonts w:asciiTheme="majorHAnsi" w:hAnsiTheme="majorHAnsi" w:cstheme="majorHAnsi"/>
          <w:bCs/>
          <w:highlight w:val="yellow"/>
        </w:rPr>
        <w:t>s</w:t>
      </w:r>
      <w:r w:rsidR="004A5B40" w:rsidRPr="008F5D0D">
        <w:rPr>
          <w:rFonts w:asciiTheme="majorHAnsi" w:hAnsiTheme="majorHAnsi" w:cstheme="majorHAnsi"/>
          <w:bCs/>
          <w:highlight w:val="yellow"/>
        </w:rPr>
        <w:t>ubcultured</w:t>
      </w:r>
      <w:proofErr w:type="spellEnd"/>
      <w:r w:rsidR="004A5B40" w:rsidRPr="008F5D0D">
        <w:rPr>
          <w:rFonts w:asciiTheme="majorHAnsi" w:hAnsiTheme="majorHAnsi" w:cstheme="majorHAnsi"/>
          <w:bCs/>
          <w:highlight w:val="yellow"/>
        </w:rPr>
        <w:t xml:space="preserve"> cells three times with </w:t>
      </w:r>
      <w:r w:rsidR="00B23E1B" w:rsidRPr="008F5D0D">
        <w:rPr>
          <w:rFonts w:asciiTheme="majorHAnsi" w:hAnsiTheme="majorHAnsi" w:cstheme="majorHAnsi"/>
          <w:highlight w:val="yellow"/>
        </w:rPr>
        <w:t>0.01 M 1</w:t>
      </w:r>
      <w:r w:rsidR="006B5F26" w:rsidRPr="008F5D0D">
        <w:rPr>
          <w:rFonts w:asciiTheme="majorHAnsi" w:hAnsiTheme="majorHAnsi" w:cstheme="majorHAnsi"/>
          <w:highlight w:val="yellow"/>
        </w:rPr>
        <w:t>x</w:t>
      </w:r>
      <w:r w:rsidR="00B23E1B" w:rsidRPr="008F5D0D">
        <w:rPr>
          <w:rFonts w:asciiTheme="majorHAnsi" w:hAnsiTheme="majorHAnsi" w:cstheme="majorHAnsi"/>
          <w:highlight w:val="yellow"/>
        </w:rPr>
        <w:t xml:space="preserve"> </w:t>
      </w:r>
      <w:r w:rsidR="006B5F26" w:rsidRPr="008F5D0D">
        <w:rPr>
          <w:rFonts w:asciiTheme="majorHAnsi" w:hAnsiTheme="majorHAnsi" w:cstheme="majorHAnsi"/>
          <w:highlight w:val="yellow"/>
        </w:rPr>
        <w:t>phosphate-buffered saline (</w:t>
      </w:r>
      <w:r w:rsidR="00B23E1B" w:rsidRPr="008F5D0D">
        <w:rPr>
          <w:rFonts w:asciiTheme="majorHAnsi" w:hAnsiTheme="majorHAnsi" w:cstheme="majorHAnsi"/>
          <w:highlight w:val="yellow"/>
        </w:rPr>
        <w:t>PBS</w:t>
      </w:r>
      <w:r w:rsidR="006B5F26" w:rsidRPr="008F5D0D">
        <w:rPr>
          <w:rFonts w:asciiTheme="majorHAnsi" w:hAnsiTheme="majorHAnsi" w:cstheme="majorHAnsi"/>
          <w:highlight w:val="yellow"/>
        </w:rPr>
        <w:t>)</w:t>
      </w:r>
      <w:r w:rsidR="004A5B40" w:rsidRPr="008F5D0D">
        <w:rPr>
          <w:rFonts w:asciiTheme="majorHAnsi" w:hAnsiTheme="majorHAnsi" w:cstheme="majorHAnsi"/>
          <w:bCs/>
          <w:highlight w:val="yellow"/>
        </w:rPr>
        <w:t xml:space="preserve">, replace with </w:t>
      </w:r>
      <w:r w:rsidR="006B5F26" w:rsidRPr="008F5D0D">
        <w:rPr>
          <w:rFonts w:asciiTheme="majorHAnsi" w:hAnsiTheme="majorHAnsi" w:cstheme="majorHAnsi"/>
          <w:bCs/>
          <w:highlight w:val="yellow"/>
        </w:rPr>
        <w:t>d</w:t>
      </w:r>
      <w:r w:rsidR="004A5B40" w:rsidRPr="008F5D0D">
        <w:rPr>
          <w:rFonts w:asciiTheme="majorHAnsi" w:hAnsiTheme="majorHAnsi" w:cstheme="majorHAnsi"/>
          <w:bCs/>
          <w:highlight w:val="yellow"/>
        </w:rPr>
        <w:t>extran-containing medium (1 mg/m</w:t>
      </w:r>
      <w:r w:rsidR="006B5F26" w:rsidRPr="008F5D0D">
        <w:rPr>
          <w:rFonts w:asciiTheme="majorHAnsi" w:hAnsiTheme="majorHAnsi" w:cstheme="majorHAnsi"/>
          <w:bCs/>
          <w:highlight w:val="yellow"/>
        </w:rPr>
        <w:t>L</w:t>
      </w:r>
      <w:r w:rsidR="004A5B40" w:rsidRPr="008F5D0D">
        <w:rPr>
          <w:rFonts w:asciiTheme="majorHAnsi" w:hAnsiTheme="majorHAnsi" w:cstheme="majorHAnsi"/>
          <w:bCs/>
          <w:highlight w:val="yellow"/>
        </w:rPr>
        <w:t>)</w:t>
      </w:r>
      <w:r w:rsidR="006B5F26" w:rsidRPr="008F5D0D">
        <w:rPr>
          <w:rFonts w:asciiTheme="majorHAnsi" w:hAnsiTheme="majorHAnsi" w:cstheme="majorHAnsi"/>
          <w:bCs/>
          <w:highlight w:val="yellow"/>
        </w:rPr>
        <w:t>,</w:t>
      </w:r>
      <w:r w:rsidR="004A5B40" w:rsidRPr="008F5D0D">
        <w:rPr>
          <w:rFonts w:asciiTheme="majorHAnsi" w:hAnsiTheme="majorHAnsi" w:cstheme="majorHAnsi"/>
          <w:bCs/>
          <w:highlight w:val="yellow"/>
        </w:rPr>
        <w:t xml:space="preserve"> and incubate at 37 </w:t>
      </w:r>
      <w:r>
        <w:rPr>
          <w:rFonts w:asciiTheme="majorHAnsi" w:hAnsiTheme="majorHAnsi" w:cstheme="majorHAnsi"/>
          <w:bCs/>
          <w:highlight w:val="yellow"/>
        </w:rPr>
        <w:t>&amp;#</w:t>
      </w:r>
      <w:proofErr w:type="gramStart"/>
      <w:r>
        <w:rPr>
          <w:rFonts w:asciiTheme="majorHAnsi" w:hAnsiTheme="majorHAnsi" w:cstheme="majorHAnsi"/>
          <w:bCs/>
          <w:highlight w:val="yellow"/>
        </w:rPr>
        <w:t>176;</w:t>
      </w:r>
      <w:r w:rsidR="004A5B40" w:rsidRPr="008F5D0D">
        <w:rPr>
          <w:rFonts w:asciiTheme="majorHAnsi" w:hAnsiTheme="majorHAnsi" w:cstheme="majorHAnsi"/>
          <w:bCs/>
          <w:highlight w:val="yellow"/>
        </w:rPr>
        <w:t>C</w:t>
      </w:r>
      <w:proofErr w:type="gramEnd"/>
      <w:r w:rsidR="004A5B40" w:rsidRPr="008F5D0D">
        <w:rPr>
          <w:rFonts w:asciiTheme="majorHAnsi" w:hAnsiTheme="majorHAnsi" w:cstheme="majorHAnsi"/>
          <w:bCs/>
          <w:highlight w:val="yellow"/>
        </w:rPr>
        <w:t xml:space="preserve"> for 30 min. </w:t>
      </w:r>
      <w:r w:rsidR="006B5F26" w:rsidRPr="008F5D0D">
        <w:rPr>
          <w:rFonts w:asciiTheme="majorHAnsi" w:hAnsiTheme="majorHAnsi" w:cstheme="majorHAnsi"/>
          <w:bCs/>
          <w:highlight w:val="yellow"/>
        </w:rPr>
        <w:t xml:space="preserve">Before </w:t>
      </w:r>
      <w:r w:rsidR="004A5B40" w:rsidRPr="008F5D0D">
        <w:rPr>
          <w:rFonts w:asciiTheme="majorHAnsi" w:hAnsiTheme="majorHAnsi" w:cstheme="majorHAnsi"/>
          <w:bCs/>
          <w:highlight w:val="yellow"/>
        </w:rPr>
        <w:t>proceed</w:t>
      </w:r>
      <w:r w:rsidR="006B5F26" w:rsidRPr="008F5D0D">
        <w:rPr>
          <w:rFonts w:asciiTheme="majorHAnsi" w:hAnsiTheme="majorHAnsi" w:cstheme="majorHAnsi"/>
          <w:bCs/>
          <w:highlight w:val="yellow"/>
        </w:rPr>
        <w:t>ing</w:t>
      </w:r>
      <w:r w:rsidR="004A5B40" w:rsidRPr="008F5D0D">
        <w:rPr>
          <w:rFonts w:asciiTheme="majorHAnsi" w:hAnsiTheme="majorHAnsi" w:cstheme="majorHAnsi"/>
          <w:bCs/>
          <w:highlight w:val="yellow"/>
        </w:rPr>
        <w:t xml:space="preserve"> with the microscopy experiment, wash the cells three times with fresh medium.</w:t>
      </w:r>
    </w:p>
    <w:p w14:paraId="63733D7E" w14:textId="77777777" w:rsidR="00034442" w:rsidRPr="00320B8C" w:rsidRDefault="00034442">
      <w:pPr>
        <w:pStyle w:val="ListParagraph"/>
        <w:ind w:left="0"/>
        <w:rPr>
          <w:rFonts w:asciiTheme="majorHAnsi" w:hAnsiTheme="majorHAnsi" w:cstheme="majorHAnsi"/>
          <w:highlight w:val="yellow"/>
        </w:rPr>
      </w:pPr>
    </w:p>
    <w:p w14:paraId="662C6CCB" w14:textId="65200EF1"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1.2.4.</w:t>
      </w:r>
      <w:r w:rsidRPr="00320B8C">
        <w:rPr>
          <w:rFonts w:asciiTheme="majorHAnsi" w:hAnsiTheme="majorHAnsi" w:cstheme="majorHAnsi"/>
          <w:highlight w:val="yellow"/>
        </w:rPr>
        <w:tab/>
      </w:r>
      <w:r w:rsidR="004A5B40" w:rsidRPr="008F5D0D">
        <w:rPr>
          <w:rFonts w:asciiTheme="majorHAnsi" w:hAnsiTheme="majorHAnsi" w:cstheme="majorHAnsi"/>
          <w:bCs/>
          <w:highlight w:val="yellow"/>
        </w:rPr>
        <w:t xml:space="preserve">To </w:t>
      </w:r>
      <w:r w:rsidR="004A5B40" w:rsidRPr="008F5D0D">
        <w:rPr>
          <w:rFonts w:asciiTheme="majorHAnsi" w:hAnsiTheme="majorHAnsi" w:cstheme="majorHAnsi"/>
          <w:highlight w:val="yellow"/>
        </w:rPr>
        <w:t>fluorescently label</w:t>
      </w:r>
      <w:r w:rsidR="004A5B40" w:rsidRPr="008F5D0D">
        <w:rPr>
          <w:rFonts w:asciiTheme="majorHAnsi" w:hAnsiTheme="majorHAnsi" w:cstheme="majorHAnsi"/>
          <w:bCs/>
          <w:highlight w:val="yellow"/>
        </w:rPr>
        <w:t xml:space="preserve"> </w:t>
      </w:r>
      <w:r w:rsidR="00B754C7" w:rsidRPr="008F5D0D">
        <w:rPr>
          <w:rFonts w:asciiTheme="majorHAnsi" w:hAnsiTheme="majorHAnsi" w:cstheme="majorHAnsi"/>
          <w:bCs/>
          <w:highlight w:val="yellow"/>
        </w:rPr>
        <w:t>ISGs</w:t>
      </w:r>
      <w:r w:rsidR="004A5B40" w:rsidRPr="008F5D0D">
        <w:rPr>
          <w:rFonts w:asciiTheme="majorHAnsi" w:hAnsiTheme="majorHAnsi" w:cstheme="majorHAnsi"/>
          <w:bCs/>
          <w:highlight w:val="yellow"/>
        </w:rPr>
        <w:t xml:space="preserve"> in INS-1E cells, transfect </w:t>
      </w:r>
      <w:r w:rsidR="00B754C7" w:rsidRPr="008F5D0D">
        <w:rPr>
          <w:rFonts w:asciiTheme="majorHAnsi" w:hAnsiTheme="majorHAnsi" w:cstheme="majorHAnsi"/>
          <w:bCs/>
          <w:highlight w:val="yellow"/>
        </w:rPr>
        <w:t xml:space="preserve">the </w:t>
      </w:r>
      <w:r w:rsidR="004A5B40" w:rsidRPr="008F5D0D">
        <w:rPr>
          <w:rFonts w:asciiTheme="majorHAnsi" w:hAnsiTheme="majorHAnsi" w:cstheme="majorHAnsi"/>
          <w:bCs/>
          <w:highlight w:val="yellow"/>
        </w:rPr>
        <w:t xml:space="preserve">cells </w:t>
      </w:r>
      <w:r w:rsidR="006652AB" w:rsidRPr="008F5D0D">
        <w:rPr>
          <w:rFonts w:asciiTheme="majorHAnsi" w:hAnsiTheme="majorHAnsi" w:cstheme="majorHAnsi"/>
          <w:bCs/>
          <w:highlight w:val="yellow"/>
        </w:rPr>
        <w:t>using</w:t>
      </w:r>
      <w:r w:rsidR="004A5B40" w:rsidRPr="008F5D0D">
        <w:rPr>
          <w:rFonts w:asciiTheme="majorHAnsi" w:hAnsiTheme="majorHAnsi" w:cstheme="majorHAnsi"/>
          <w:bCs/>
          <w:highlight w:val="yellow"/>
        </w:rPr>
        <w:t xml:space="preserve"> </w:t>
      </w:r>
      <w:r w:rsidR="00F05B1B" w:rsidRPr="008F5D0D">
        <w:rPr>
          <w:rFonts w:asciiTheme="majorHAnsi" w:hAnsiTheme="majorHAnsi" w:cstheme="majorHAnsi"/>
          <w:bCs/>
          <w:highlight w:val="yellow"/>
        </w:rPr>
        <w:t>transfection reagent</w:t>
      </w:r>
      <w:r w:rsidR="004A5B40" w:rsidRPr="008F5D0D">
        <w:rPr>
          <w:rFonts w:asciiTheme="majorHAnsi" w:hAnsiTheme="majorHAnsi" w:cstheme="majorHAnsi"/>
          <w:bCs/>
          <w:highlight w:val="yellow"/>
        </w:rPr>
        <w:t xml:space="preserve"> </w:t>
      </w:r>
      <w:r w:rsidR="006652AB" w:rsidRPr="008F5D0D">
        <w:rPr>
          <w:rFonts w:asciiTheme="majorHAnsi" w:hAnsiTheme="majorHAnsi" w:cstheme="majorHAnsi"/>
          <w:bCs/>
          <w:highlight w:val="yellow"/>
        </w:rPr>
        <w:t>(</w:t>
      </w:r>
      <w:r w:rsidR="00F05B1B" w:rsidRPr="008F5D0D">
        <w:rPr>
          <w:rFonts w:asciiTheme="majorHAnsi" w:hAnsiTheme="majorHAnsi" w:cstheme="majorHAnsi"/>
          <w:bCs/>
          <w:highlight w:val="yellow"/>
        </w:rPr>
        <w:t xml:space="preserve">see the </w:t>
      </w:r>
      <w:r w:rsidR="00F05B1B" w:rsidRPr="008F5D0D">
        <w:rPr>
          <w:rFonts w:asciiTheme="majorHAnsi" w:hAnsiTheme="majorHAnsi" w:cstheme="majorHAnsi"/>
          <w:b/>
          <w:highlight w:val="yellow"/>
        </w:rPr>
        <w:t>Table of Materials</w:t>
      </w:r>
      <w:r w:rsidR="00F05B1B" w:rsidRPr="008F5D0D">
        <w:rPr>
          <w:rFonts w:asciiTheme="majorHAnsi" w:hAnsiTheme="majorHAnsi" w:cstheme="majorHAnsi"/>
          <w:bCs/>
          <w:highlight w:val="yellow"/>
        </w:rPr>
        <w:t xml:space="preserve">) </w:t>
      </w:r>
      <w:r w:rsidR="0040694A" w:rsidRPr="008F5D0D">
        <w:rPr>
          <w:rFonts w:asciiTheme="majorHAnsi" w:hAnsiTheme="majorHAnsi" w:cstheme="majorHAnsi"/>
          <w:bCs/>
          <w:highlight w:val="yellow"/>
        </w:rPr>
        <w:t xml:space="preserve">and </w:t>
      </w:r>
      <w:r w:rsidR="004A5B40" w:rsidRPr="008F5D0D">
        <w:rPr>
          <w:rFonts w:asciiTheme="majorHAnsi" w:hAnsiTheme="majorHAnsi" w:cstheme="majorHAnsi"/>
          <w:highlight w:val="yellow"/>
        </w:rPr>
        <w:t>C-peptide-</w:t>
      </w:r>
      <w:r w:rsidR="0040694A" w:rsidRPr="008F5D0D">
        <w:rPr>
          <w:rFonts w:asciiTheme="majorHAnsi" w:hAnsiTheme="majorHAnsi" w:cstheme="majorHAnsi"/>
          <w:highlight w:val="yellow"/>
        </w:rPr>
        <w:t>enhanced green fluorescent protein (</w:t>
      </w:r>
      <w:r w:rsidR="004A5B40" w:rsidRPr="008F5D0D">
        <w:rPr>
          <w:rFonts w:asciiTheme="majorHAnsi" w:hAnsiTheme="majorHAnsi" w:cstheme="majorHAnsi"/>
          <w:highlight w:val="yellow"/>
        </w:rPr>
        <w:t>EGFP</w:t>
      </w:r>
      <w:r w:rsidR="0040694A" w:rsidRPr="008F5D0D">
        <w:rPr>
          <w:rFonts w:asciiTheme="majorHAnsi" w:hAnsiTheme="majorHAnsi" w:cstheme="majorHAnsi"/>
          <w:highlight w:val="yellow"/>
        </w:rPr>
        <w:t>)</w:t>
      </w:r>
      <w:r w:rsidR="00B23E1B" w:rsidRPr="008F5D0D">
        <w:rPr>
          <w:rFonts w:asciiTheme="majorHAnsi" w:hAnsiTheme="majorHAnsi" w:cstheme="majorHAnsi"/>
          <w:highlight w:val="yellow"/>
        </w:rPr>
        <w:t xml:space="preserve"> </w:t>
      </w:r>
      <w:r w:rsidR="004A5B40" w:rsidRPr="008F5D0D">
        <w:rPr>
          <w:rFonts w:asciiTheme="majorHAnsi" w:hAnsiTheme="majorHAnsi" w:cstheme="majorHAnsi"/>
          <w:bCs/>
          <w:highlight w:val="yellow"/>
        </w:rPr>
        <w:t>plasmid</w:t>
      </w:r>
      <w:r w:rsidR="004A5B40" w:rsidRPr="008F5D0D">
        <w:rPr>
          <w:rFonts w:asciiTheme="majorHAnsi" w:hAnsiTheme="majorHAnsi" w:cstheme="majorHAnsi"/>
          <w:bCs/>
          <w:highlight w:val="yellow"/>
        </w:rPr>
        <w:fldChar w:fldCharType="begin"/>
      </w:r>
      <w:r w:rsidR="007408DD" w:rsidRPr="008F5D0D">
        <w:rPr>
          <w:rFonts w:asciiTheme="majorHAnsi" w:hAnsiTheme="majorHAnsi" w:cstheme="majorHAnsi"/>
          <w:bCs/>
          <w:highlight w:val="yellow"/>
        </w:rPr>
        <w:instrText xml:space="preserve"> ADDIN ZOTERO_ITEM CSL_CITATION {"citationID":"gdzxQn6x","properties":{"formattedCitation":"\\super 13\\nosupersub{}","plainCitation":"13","noteIndex":0},"citationItems":[{"id":"xa9ttnlZ/rg81B7sB","uris":["http://zotero.org/users/local/nXrdR9bB/items/QQR6TFGT"],"uri":["http://zotero.org/users/local/nXrdR9bB/items/QQR6TFGT"],"itemData":{"id":199,"type":"article-journal","container-title":"Scientific Reports","DOI":"10.1038/s41598-019-39329-5","ISSN":"2045-2322","issue":"1","journalAbbreviation":"Sci Rep","language":"en","page":"2890","source":"DOI.org (Crossref)","title":"Insulin secretory granules labelled with phogrin-fluorescent proteins show alterations in size, mobility and responsiveness to glucose stimulation in living β-cells","volume":"9","author":[{"family":"Ferri","given":"Gianmarco"},{"family":"Digiacomo","given":"Luca"},{"family":"Lavagnino","given":"Zeno"},{"family":"Occhipinti","given":"Margherita"},{"family":"Bugliani","given":"Marco"},{"family":"Cappello","given":"Valentina"},{"family":"Caracciolo","given":"Giulio"},{"family":"Marchetti","given":"Piero"},{"family":"Piston","given":"David W."},{"family":"Cardarelli","given":"Francesco"}],"issued":{"date-parts":[["2019",12]]}}}],"schema":"https://github.com/citation-style-language/schema/raw/master/csl-citation.json"} </w:instrText>
      </w:r>
      <w:r w:rsidR="004A5B40" w:rsidRPr="008F5D0D">
        <w:rPr>
          <w:rFonts w:asciiTheme="majorHAnsi" w:hAnsiTheme="majorHAnsi" w:cstheme="majorHAnsi"/>
          <w:bCs/>
          <w:highlight w:val="yellow"/>
        </w:rPr>
        <w:fldChar w:fldCharType="separate"/>
      </w:r>
      <w:r w:rsidR="007408DD" w:rsidRPr="008F5D0D">
        <w:rPr>
          <w:rFonts w:asciiTheme="majorHAnsi" w:hAnsiTheme="majorHAnsi" w:cstheme="majorHAnsi"/>
          <w:highlight w:val="yellow"/>
          <w:vertAlign w:val="superscript"/>
        </w:rPr>
        <w:t>13</w:t>
      </w:r>
      <w:r w:rsidR="004A5B40" w:rsidRPr="008F5D0D">
        <w:rPr>
          <w:rFonts w:asciiTheme="majorHAnsi" w:hAnsiTheme="majorHAnsi" w:cstheme="majorHAnsi"/>
          <w:bCs/>
          <w:highlight w:val="yellow"/>
        </w:rPr>
        <w:fldChar w:fldCharType="end"/>
      </w:r>
      <w:r w:rsidR="004A5B40" w:rsidRPr="008F5D0D">
        <w:rPr>
          <w:rFonts w:asciiTheme="majorHAnsi" w:hAnsiTheme="majorHAnsi" w:cstheme="majorHAnsi"/>
          <w:bCs/>
          <w:highlight w:val="yellow"/>
        </w:rPr>
        <w:t xml:space="preserve"> </w:t>
      </w:r>
      <w:r w:rsidR="0040694A" w:rsidRPr="008F5D0D">
        <w:rPr>
          <w:rFonts w:asciiTheme="majorHAnsi" w:hAnsiTheme="majorHAnsi" w:cstheme="majorHAnsi"/>
          <w:bCs/>
          <w:highlight w:val="yellow"/>
        </w:rPr>
        <w:t xml:space="preserve">according to the manufacturer’s protocol, </w:t>
      </w:r>
      <w:r w:rsidR="004A5B40" w:rsidRPr="008F5D0D">
        <w:rPr>
          <w:rFonts w:asciiTheme="majorHAnsi" w:hAnsiTheme="majorHAnsi" w:cstheme="majorHAnsi"/>
          <w:bCs/>
          <w:highlight w:val="yellow"/>
        </w:rPr>
        <w:t xml:space="preserve">and </w:t>
      </w:r>
      <w:r w:rsidR="0040694A" w:rsidRPr="008F5D0D">
        <w:rPr>
          <w:rFonts w:asciiTheme="majorHAnsi" w:hAnsiTheme="majorHAnsi" w:cstheme="majorHAnsi"/>
          <w:bCs/>
          <w:highlight w:val="yellow"/>
        </w:rPr>
        <w:t xml:space="preserve">incubate at 37 </w:t>
      </w:r>
      <w:r>
        <w:rPr>
          <w:rFonts w:asciiTheme="majorHAnsi" w:hAnsiTheme="majorHAnsi" w:cstheme="majorHAnsi"/>
          <w:bCs/>
          <w:highlight w:val="yellow"/>
        </w:rPr>
        <w:t>&amp;#176;</w:t>
      </w:r>
      <w:r w:rsidR="0040694A" w:rsidRPr="008F5D0D">
        <w:rPr>
          <w:rFonts w:asciiTheme="majorHAnsi" w:hAnsiTheme="majorHAnsi" w:cstheme="majorHAnsi"/>
          <w:bCs/>
          <w:highlight w:val="yellow"/>
        </w:rPr>
        <w:t xml:space="preserve">C </w:t>
      </w:r>
      <w:r w:rsidR="008811AB" w:rsidRPr="008F5D0D">
        <w:rPr>
          <w:rFonts w:asciiTheme="majorHAnsi" w:hAnsiTheme="majorHAnsi" w:cstheme="majorHAnsi"/>
          <w:bCs/>
          <w:highlight w:val="yellow"/>
        </w:rPr>
        <w:t>for</w:t>
      </w:r>
      <w:r w:rsidR="004A5B40" w:rsidRPr="008F5D0D">
        <w:rPr>
          <w:rFonts w:asciiTheme="majorHAnsi" w:hAnsiTheme="majorHAnsi" w:cstheme="majorHAnsi"/>
          <w:bCs/>
          <w:highlight w:val="yellow"/>
        </w:rPr>
        <w:t xml:space="preserve"> 24 h in </w:t>
      </w:r>
      <w:r w:rsidR="008811AB" w:rsidRPr="008F5D0D">
        <w:rPr>
          <w:rFonts w:asciiTheme="majorHAnsi" w:hAnsiTheme="majorHAnsi" w:cstheme="majorHAnsi"/>
          <w:bCs/>
          <w:highlight w:val="yellow"/>
        </w:rPr>
        <w:t>a 5% CO</w:t>
      </w:r>
      <w:r w:rsidR="008811AB" w:rsidRPr="008F5D0D">
        <w:rPr>
          <w:rFonts w:asciiTheme="majorHAnsi" w:hAnsiTheme="majorHAnsi" w:cstheme="majorHAnsi"/>
          <w:bCs/>
          <w:highlight w:val="yellow"/>
          <w:vertAlign w:val="subscript"/>
        </w:rPr>
        <w:t>2</w:t>
      </w:r>
      <w:r w:rsidR="008811AB" w:rsidRPr="008F5D0D">
        <w:rPr>
          <w:rFonts w:asciiTheme="majorHAnsi" w:hAnsiTheme="majorHAnsi" w:cstheme="majorHAnsi"/>
          <w:bCs/>
          <w:highlight w:val="yellow"/>
        </w:rPr>
        <w:t xml:space="preserve"> atmosphere </w:t>
      </w:r>
      <w:r w:rsidR="004A5B40" w:rsidRPr="008F5D0D">
        <w:rPr>
          <w:rFonts w:asciiTheme="majorHAnsi" w:hAnsiTheme="majorHAnsi" w:cstheme="majorHAnsi"/>
          <w:bCs/>
          <w:highlight w:val="yellow"/>
        </w:rPr>
        <w:t xml:space="preserve">before </w:t>
      </w:r>
      <w:r w:rsidR="006652AB" w:rsidRPr="008F5D0D">
        <w:rPr>
          <w:rFonts w:asciiTheme="majorHAnsi" w:hAnsiTheme="majorHAnsi" w:cstheme="majorHAnsi"/>
          <w:bCs/>
          <w:highlight w:val="yellow"/>
        </w:rPr>
        <w:t>the experiment</w:t>
      </w:r>
      <w:r w:rsidR="004A5B40" w:rsidRPr="008F5D0D">
        <w:rPr>
          <w:rFonts w:asciiTheme="majorHAnsi" w:hAnsiTheme="majorHAnsi" w:cstheme="majorHAnsi"/>
          <w:bCs/>
          <w:highlight w:val="yellow"/>
        </w:rPr>
        <w:t xml:space="preserve">. </w:t>
      </w:r>
    </w:p>
    <w:p w14:paraId="5156A6C0" w14:textId="77777777" w:rsidR="004A5B40" w:rsidRPr="00320B8C" w:rsidRDefault="004A5B40">
      <w:pPr>
        <w:rPr>
          <w:rFonts w:asciiTheme="majorHAnsi" w:hAnsiTheme="majorHAnsi" w:cstheme="majorHAnsi"/>
          <w:b/>
          <w:bCs/>
          <w:highlight w:val="yellow"/>
        </w:rPr>
      </w:pPr>
    </w:p>
    <w:p w14:paraId="0447E906" w14:textId="43B44FA1" w:rsidR="004A5B40" w:rsidRPr="00320B8C" w:rsidRDefault="004A5B40">
      <w:pPr>
        <w:rPr>
          <w:rFonts w:asciiTheme="majorHAnsi" w:hAnsiTheme="majorHAnsi" w:cstheme="majorHAnsi"/>
          <w:b/>
          <w:bCs/>
          <w:highlight w:val="yellow"/>
        </w:rPr>
      </w:pPr>
      <w:r w:rsidRPr="00320B8C">
        <w:rPr>
          <w:rFonts w:asciiTheme="majorHAnsi" w:hAnsiTheme="majorHAnsi" w:cstheme="majorHAnsi"/>
          <w:b/>
          <w:bCs/>
          <w:highlight w:val="yellow"/>
        </w:rPr>
        <w:t>2. Data Acquisition</w:t>
      </w:r>
    </w:p>
    <w:p w14:paraId="55C3336A" w14:textId="77777777" w:rsidR="004A5B40" w:rsidRPr="00320B8C" w:rsidRDefault="004A5B40">
      <w:pPr>
        <w:rPr>
          <w:rFonts w:asciiTheme="majorHAnsi" w:hAnsiTheme="majorHAnsi" w:cstheme="majorHAnsi"/>
          <w:highlight w:val="yellow"/>
        </w:rPr>
      </w:pPr>
    </w:p>
    <w:p w14:paraId="3C98581A" w14:textId="110B9C78" w:rsidR="004A5B40" w:rsidRPr="00320B8C" w:rsidRDefault="00D725FB">
      <w:pPr>
        <w:rPr>
          <w:rFonts w:asciiTheme="majorHAnsi" w:hAnsiTheme="majorHAnsi" w:cstheme="majorHAnsi"/>
          <w:highlight w:val="yellow"/>
        </w:rPr>
      </w:pPr>
      <w:r w:rsidRPr="00320B8C">
        <w:rPr>
          <w:rFonts w:asciiTheme="majorHAnsi" w:hAnsiTheme="majorHAnsi" w:cstheme="majorHAnsi"/>
          <w:highlight w:val="yellow"/>
        </w:rPr>
        <w:t>2.1. T</w:t>
      </w:r>
      <w:r w:rsidR="004A5B40" w:rsidRPr="00320B8C">
        <w:rPr>
          <w:rFonts w:asciiTheme="majorHAnsi" w:hAnsiTheme="majorHAnsi" w:cstheme="majorHAnsi"/>
          <w:highlight w:val="yellow"/>
        </w:rPr>
        <w:t xml:space="preserve">o </w:t>
      </w:r>
      <w:r w:rsidR="00BA0DA7" w:rsidRPr="00320B8C">
        <w:rPr>
          <w:rFonts w:asciiTheme="majorHAnsi" w:hAnsiTheme="majorHAnsi" w:cstheme="majorHAnsi"/>
          <w:highlight w:val="yellow"/>
        </w:rPr>
        <w:t xml:space="preserve">let the microscope </w:t>
      </w:r>
      <w:r w:rsidRPr="00320B8C">
        <w:rPr>
          <w:rFonts w:asciiTheme="majorHAnsi" w:hAnsiTheme="majorHAnsi" w:cstheme="majorHAnsi"/>
          <w:highlight w:val="yellow"/>
        </w:rPr>
        <w:t>equilibrate</w:t>
      </w:r>
      <w:r w:rsidR="004A5B40" w:rsidRPr="00320B8C">
        <w:rPr>
          <w:rFonts w:asciiTheme="majorHAnsi" w:hAnsiTheme="majorHAnsi" w:cstheme="majorHAnsi"/>
          <w:highlight w:val="yellow"/>
        </w:rPr>
        <w:t xml:space="preserve"> </w:t>
      </w:r>
      <w:r w:rsidR="00BA0DA7" w:rsidRPr="00320B8C">
        <w:rPr>
          <w:rFonts w:asciiTheme="majorHAnsi" w:hAnsiTheme="majorHAnsi" w:cstheme="majorHAnsi"/>
          <w:highlight w:val="yellow"/>
        </w:rPr>
        <w:t>at the desired temperature and atmosphere</w:t>
      </w:r>
      <w:r w:rsidRPr="00320B8C">
        <w:rPr>
          <w:rFonts w:asciiTheme="majorHAnsi" w:hAnsiTheme="majorHAnsi" w:cstheme="majorHAnsi"/>
          <w:highlight w:val="yellow"/>
        </w:rPr>
        <w:t>,</w:t>
      </w:r>
      <w:r w:rsidR="004A5B40" w:rsidRPr="00320B8C">
        <w:rPr>
          <w:rFonts w:asciiTheme="majorHAnsi" w:hAnsiTheme="majorHAnsi" w:cstheme="majorHAnsi"/>
          <w:highlight w:val="yellow"/>
        </w:rPr>
        <w:t xml:space="preserve"> turn on the microscope incubator</w:t>
      </w:r>
      <w:r w:rsidRPr="00320B8C">
        <w:rPr>
          <w:rFonts w:asciiTheme="majorHAnsi" w:hAnsiTheme="majorHAnsi" w:cstheme="majorHAnsi"/>
          <w:highlight w:val="yellow"/>
        </w:rPr>
        <w:t>-</w:t>
      </w:r>
      <w:r w:rsidR="004A5B40" w:rsidRPr="00320B8C">
        <w:rPr>
          <w:rFonts w:asciiTheme="majorHAnsi" w:hAnsiTheme="majorHAnsi" w:cstheme="majorHAnsi"/>
          <w:highlight w:val="yellow"/>
        </w:rPr>
        <w:t xml:space="preserve">controlling system at least 2 h before the experiment. </w:t>
      </w:r>
    </w:p>
    <w:p w14:paraId="3B78BB2E" w14:textId="77777777" w:rsidR="004A5B40" w:rsidRPr="00320B8C" w:rsidRDefault="004A5B40">
      <w:pPr>
        <w:rPr>
          <w:rFonts w:asciiTheme="majorHAnsi" w:hAnsiTheme="majorHAnsi" w:cstheme="majorHAnsi"/>
          <w:highlight w:val="yellow"/>
        </w:rPr>
      </w:pPr>
    </w:p>
    <w:p w14:paraId="5B4845E3" w14:textId="1941F71E" w:rsidR="00A01011" w:rsidRPr="00067F76" w:rsidRDefault="00D725FB">
      <w:pPr>
        <w:rPr>
          <w:rFonts w:asciiTheme="majorHAnsi" w:hAnsiTheme="majorHAnsi" w:cstheme="majorHAnsi"/>
          <w:bCs/>
        </w:rPr>
      </w:pPr>
      <w:r w:rsidRPr="00067F76">
        <w:rPr>
          <w:rFonts w:asciiTheme="majorHAnsi" w:hAnsiTheme="majorHAnsi" w:cstheme="majorHAnsi"/>
        </w:rPr>
        <w:t xml:space="preserve">NOTE: </w:t>
      </w:r>
      <w:r w:rsidR="004A5B40" w:rsidRPr="00067F76">
        <w:rPr>
          <w:rFonts w:asciiTheme="majorHAnsi" w:hAnsiTheme="majorHAnsi" w:cstheme="majorHAnsi"/>
        </w:rPr>
        <w:t xml:space="preserve">Each acquisition </w:t>
      </w:r>
      <w:r w:rsidRPr="00067F76">
        <w:rPr>
          <w:rFonts w:asciiTheme="majorHAnsi" w:hAnsiTheme="majorHAnsi" w:cstheme="majorHAnsi"/>
        </w:rPr>
        <w:t>is</w:t>
      </w:r>
      <w:r w:rsidR="004A5B40" w:rsidRPr="00067F76">
        <w:rPr>
          <w:rFonts w:asciiTheme="majorHAnsi" w:hAnsiTheme="majorHAnsi" w:cstheme="majorHAnsi"/>
        </w:rPr>
        <w:t xml:space="preserve"> a </w:t>
      </w:r>
      <w:r w:rsidR="004A5B40" w:rsidRPr="00067F76">
        <w:rPr>
          <w:rFonts w:asciiTheme="majorHAnsi" w:hAnsiTheme="majorHAnsi" w:cstheme="majorHAnsi"/>
          <w:bCs/>
        </w:rPr>
        <w:t>time</w:t>
      </w:r>
      <w:r w:rsidRPr="00067F76">
        <w:rPr>
          <w:rFonts w:asciiTheme="majorHAnsi" w:hAnsiTheme="majorHAnsi" w:cstheme="majorHAnsi"/>
          <w:bCs/>
        </w:rPr>
        <w:t>-</w:t>
      </w:r>
      <w:r w:rsidR="004A5B40" w:rsidRPr="00067F76">
        <w:rPr>
          <w:rFonts w:asciiTheme="majorHAnsi" w:hAnsiTheme="majorHAnsi" w:cstheme="majorHAnsi"/>
          <w:bCs/>
        </w:rPr>
        <w:t xml:space="preserve">lapse series. </w:t>
      </w:r>
    </w:p>
    <w:p w14:paraId="08352D39" w14:textId="77777777" w:rsidR="00A01011" w:rsidRPr="00320B8C" w:rsidRDefault="00A01011">
      <w:pPr>
        <w:rPr>
          <w:rFonts w:asciiTheme="majorHAnsi" w:hAnsiTheme="majorHAnsi" w:cstheme="majorHAnsi"/>
          <w:bCs/>
          <w:highlight w:val="yellow"/>
        </w:rPr>
      </w:pPr>
    </w:p>
    <w:p w14:paraId="550C02A4" w14:textId="0D4761A4" w:rsidR="00B23E1B" w:rsidRPr="00320B8C" w:rsidRDefault="00A01011">
      <w:pPr>
        <w:rPr>
          <w:rFonts w:asciiTheme="majorHAnsi" w:hAnsiTheme="majorHAnsi" w:cstheme="majorHAnsi"/>
          <w:bCs/>
          <w:highlight w:val="yellow"/>
        </w:rPr>
      </w:pPr>
      <w:r w:rsidRPr="00320B8C">
        <w:rPr>
          <w:rFonts w:asciiTheme="majorHAnsi" w:hAnsiTheme="majorHAnsi" w:cstheme="majorHAnsi"/>
          <w:bCs/>
          <w:highlight w:val="yellow"/>
        </w:rPr>
        <w:t>2.2. Acquire the i</w:t>
      </w:r>
      <w:r w:rsidR="004A5B40" w:rsidRPr="00320B8C">
        <w:rPr>
          <w:rFonts w:asciiTheme="majorHAnsi" w:hAnsiTheme="majorHAnsi" w:cstheme="majorHAnsi"/>
          <w:bCs/>
          <w:highlight w:val="yellow"/>
        </w:rPr>
        <w:t xml:space="preserve">mages </w:t>
      </w:r>
      <w:r w:rsidRPr="00320B8C">
        <w:rPr>
          <w:rFonts w:asciiTheme="majorHAnsi" w:hAnsiTheme="majorHAnsi" w:cstheme="majorHAnsi"/>
          <w:bCs/>
          <w:highlight w:val="yellow"/>
        </w:rPr>
        <w:t>using</w:t>
      </w:r>
      <w:r w:rsidR="004A5B40" w:rsidRPr="00320B8C">
        <w:rPr>
          <w:rFonts w:asciiTheme="majorHAnsi" w:hAnsiTheme="majorHAnsi" w:cstheme="majorHAnsi"/>
          <w:bCs/>
          <w:highlight w:val="yellow"/>
        </w:rPr>
        <w:t xml:space="preserve"> an </w:t>
      </w:r>
      <w:r w:rsidR="00B23E1B" w:rsidRPr="00067F76">
        <w:rPr>
          <w:rFonts w:asciiTheme="majorHAnsi" w:hAnsiTheme="majorHAnsi" w:cstheme="majorHAnsi"/>
          <w:bCs/>
          <w:highlight w:val="yellow"/>
        </w:rPr>
        <w:t>inverted</w:t>
      </w:r>
      <w:r w:rsidR="004A5B40" w:rsidRPr="00067F76">
        <w:rPr>
          <w:rFonts w:asciiTheme="majorHAnsi" w:hAnsiTheme="majorHAnsi" w:cstheme="majorHAnsi"/>
          <w:bCs/>
          <w:highlight w:val="yellow"/>
        </w:rPr>
        <w:t xml:space="preserve"> confocal microscope</w:t>
      </w:r>
      <w:r w:rsidR="004A5B40" w:rsidRPr="00320B8C">
        <w:rPr>
          <w:rFonts w:asciiTheme="majorHAnsi" w:hAnsiTheme="majorHAnsi" w:cstheme="majorHAnsi"/>
          <w:bCs/>
          <w:highlight w:val="yellow"/>
        </w:rPr>
        <w:t xml:space="preserve"> equipped with a 60</w:t>
      </w:r>
      <w:r w:rsidRPr="00320B8C">
        <w:rPr>
          <w:rFonts w:asciiTheme="majorHAnsi" w:hAnsiTheme="majorHAnsi" w:cstheme="majorHAnsi"/>
          <w:bCs/>
          <w:highlight w:val="yellow"/>
        </w:rPr>
        <w:t>x</w:t>
      </w:r>
      <w:r w:rsidR="004A5B40" w:rsidRPr="00320B8C">
        <w:rPr>
          <w:rFonts w:asciiTheme="majorHAnsi" w:hAnsiTheme="majorHAnsi" w:cstheme="majorHAnsi"/>
          <w:bCs/>
          <w:highlight w:val="yellow"/>
        </w:rPr>
        <w:t xml:space="preserve">, 1.2 Numerical Aperture (NA) water-immersion objective. </w:t>
      </w:r>
    </w:p>
    <w:p w14:paraId="510D8ACC" w14:textId="77777777" w:rsidR="00A01011" w:rsidRPr="00320B8C" w:rsidRDefault="00A01011">
      <w:pPr>
        <w:rPr>
          <w:rFonts w:asciiTheme="majorHAnsi" w:hAnsiTheme="majorHAnsi" w:cstheme="majorHAnsi"/>
          <w:bCs/>
          <w:highlight w:val="yellow"/>
        </w:rPr>
      </w:pPr>
    </w:p>
    <w:p w14:paraId="2BA4D898" w14:textId="2BA67CFD" w:rsidR="00B23E1B" w:rsidRPr="00320B8C" w:rsidRDefault="00A01011">
      <w:pPr>
        <w:rPr>
          <w:rFonts w:asciiTheme="majorHAnsi" w:hAnsiTheme="majorHAnsi" w:cstheme="majorHAnsi"/>
          <w:bCs/>
          <w:highlight w:val="yellow"/>
        </w:rPr>
      </w:pPr>
      <w:r w:rsidRPr="00320B8C">
        <w:rPr>
          <w:rFonts w:asciiTheme="majorHAnsi" w:hAnsiTheme="majorHAnsi" w:cstheme="majorHAnsi"/>
          <w:bCs/>
          <w:highlight w:val="yellow"/>
        </w:rPr>
        <w:t>2.</w:t>
      </w:r>
      <w:r w:rsidR="0004773F" w:rsidRPr="00320B8C">
        <w:rPr>
          <w:rFonts w:asciiTheme="majorHAnsi" w:hAnsiTheme="majorHAnsi" w:cstheme="majorHAnsi"/>
          <w:bCs/>
          <w:highlight w:val="yellow"/>
        </w:rPr>
        <w:t xml:space="preserve">3. Use a </w:t>
      </w:r>
      <w:r w:rsidR="004A5B40" w:rsidRPr="00320B8C">
        <w:rPr>
          <w:rFonts w:asciiTheme="majorHAnsi" w:hAnsiTheme="majorHAnsi" w:cstheme="majorHAnsi"/>
          <w:bCs/>
          <w:highlight w:val="yellow"/>
        </w:rPr>
        <w:t>488 nm Argon laser for excitation of EGFP (transfected cells) and fluorescein</w:t>
      </w:r>
      <w:r w:rsidR="0004773F" w:rsidRPr="00320B8C">
        <w:rPr>
          <w:rFonts w:asciiTheme="majorHAnsi" w:hAnsiTheme="majorHAnsi" w:cstheme="majorHAnsi"/>
          <w:bCs/>
          <w:highlight w:val="yellow"/>
        </w:rPr>
        <w:t>-</w:t>
      </w:r>
      <w:r w:rsidR="004A5B40" w:rsidRPr="00320B8C">
        <w:rPr>
          <w:rFonts w:asciiTheme="majorHAnsi" w:hAnsiTheme="majorHAnsi" w:cstheme="majorHAnsi"/>
          <w:bCs/>
          <w:highlight w:val="yellow"/>
        </w:rPr>
        <w:t>labeled macropinosomes</w:t>
      </w:r>
      <w:r w:rsidR="0004773F" w:rsidRPr="00320B8C">
        <w:rPr>
          <w:rFonts w:asciiTheme="majorHAnsi" w:hAnsiTheme="majorHAnsi" w:cstheme="majorHAnsi"/>
          <w:bCs/>
          <w:highlight w:val="yellow"/>
        </w:rPr>
        <w:t>. Collect the</w:t>
      </w:r>
      <w:r w:rsidR="004A5B40" w:rsidRPr="00320B8C">
        <w:rPr>
          <w:rFonts w:asciiTheme="majorHAnsi" w:hAnsiTheme="majorHAnsi" w:cstheme="majorHAnsi"/>
          <w:bCs/>
          <w:highlight w:val="yellow"/>
        </w:rPr>
        <w:t xml:space="preserve"> fluorescence emission between 500 and 600 nm </w:t>
      </w:r>
      <w:r w:rsidR="0004773F" w:rsidRPr="00320B8C">
        <w:rPr>
          <w:rFonts w:asciiTheme="majorHAnsi" w:hAnsiTheme="majorHAnsi" w:cstheme="majorHAnsi"/>
          <w:bCs/>
          <w:highlight w:val="yellow"/>
        </w:rPr>
        <w:t>using</w:t>
      </w:r>
      <w:r w:rsidR="004A5B40" w:rsidRPr="00320B8C">
        <w:rPr>
          <w:rFonts w:asciiTheme="majorHAnsi" w:hAnsiTheme="majorHAnsi" w:cstheme="majorHAnsi"/>
          <w:bCs/>
          <w:highlight w:val="yellow"/>
        </w:rPr>
        <w:t xml:space="preserve"> a standard </w:t>
      </w:r>
      <w:r w:rsidR="0004773F" w:rsidRPr="00320B8C">
        <w:rPr>
          <w:rFonts w:asciiTheme="majorHAnsi" w:hAnsiTheme="majorHAnsi" w:cstheme="majorHAnsi"/>
          <w:bCs/>
          <w:highlight w:val="yellow"/>
        </w:rPr>
        <w:t>photomultiplier tube</w:t>
      </w:r>
      <w:r w:rsidR="004A5B40" w:rsidRPr="00320B8C">
        <w:rPr>
          <w:rFonts w:asciiTheme="majorHAnsi" w:hAnsiTheme="majorHAnsi" w:cstheme="majorHAnsi"/>
          <w:bCs/>
          <w:highlight w:val="yellow"/>
        </w:rPr>
        <w:t xml:space="preserve"> detector.</w:t>
      </w:r>
    </w:p>
    <w:p w14:paraId="4731EA7F" w14:textId="77777777" w:rsidR="00A40786" w:rsidRPr="00320B8C" w:rsidRDefault="00A40786">
      <w:pPr>
        <w:rPr>
          <w:rFonts w:asciiTheme="majorHAnsi" w:hAnsiTheme="majorHAnsi" w:cstheme="majorHAnsi"/>
          <w:bCs/>
          <w:highlight w:val="yellow"/>
        </w:rPr>
      </w:pPr>
    </w:p>
    <w:p w14:paraId="7456C5C1" w14:textId="6C839DA1" w:rsidR="00B23E1B" w:rsidRPr="00320B8C" w:rsidRDefault="00A40786">
      <w:pPr>
        <w:rPr>
          <w:rFonts w:asciiTheme="majorHAnsi" w:hAnsiTheme="majorHAnsi" w:cstheme="majorHAnsi"/>
          <w:bCs/>
          <w:highlight w:val="yellow"/>
        </w:rPr>
      </w:pPr>
      <w:r w:rsidRPr="00320B8C">
        <w:rPr>
          <w:rFonts w:asciiTheme="majorHAnsi" w:hAnsiTheme="majorHAnsi" w:cstheme="majorHAnsi"/>
          <w:bCs/>
          <w:highlight w:val="yellow"/>
        </w:rPr>
        <w:t>2.4. Use a</w:t>
      </w:r>
      <w:r w:rsidR="004A5B40" w:rsidRPr="00320B8C">
        <w:rPr>
          <w:rFonts w:asciiTheme="majorHAnsi" w:hAnsiTheme="majorHAnsi" w:cstheme="majorHAnsi"/>
          <w:bCs/>
          <w:highlight w:val="yellow"/>
        </w:rPr>
        <w:t xml:space="preserve"> 543 nm </w:t>
      </w:r>
      <w:proofErr w:type="spellStart"/>
      <w:r w:rsidR="004A5B40" w:rsidRPr="00320B8C">
        <w:rPr>
          <w:rFonts w:asciiTheme="majorHAnsi" w:hAnsiTheme="majorHAnsi" w:cstheme="majorHAnsi"/>
          <w:bCs/>
          <w:highlight w:val="yellow"/>
        </w:rPr>
        <w:t>HeNe</w:t>
      </w:r>
      <w:proofErr w:type="spellEnd"/>
      <w:r w:rsidR="004A5B40" w:rsidRPr="00320B8C">
        <w:rPr>
          <w:rFonts w:asciiTheme="majorHAnsi" w:hAnsiTheme="majorHAnsi" w:cstheme="majorHAnsi"/>
          <w:bCs/>
          <w:highlight w:val="yellow"/>
        </w:rPr>
        <w:t xml:space="preserve"> laser to excite Lysotracker</w:t>
      </w:r>
      <w:r w:rsidR="00CC290E">
        <w:rPr>
          <w:rFonts w:asciiTheme="majorHAnsi" w:hAnsiTheme="majorHAnsi" w:cstheme="majorHAnsi"/>
          <w:bCs/>
          <w:highlight w:val="yellow"/>
        </w:rPr>
        <w:t xml:space="preserve"> </w:t>
      </w:r>
      <w:r w:rsidRPr="00320B8C">
        <w:rPr>
          <w:rFonts w:asciiTheme="majorHAnsi" w:hAnsiTheme="majorHAnsi" w:cstheme="majorHAnsi"/>
          <w:bCs/>
          <w:highlight w:val="yellow"/>
        </w:rPr>
        <w:t>and collect its</w:t>
      </w:r>
      <w:r w:rsidR="004A5B40" w:rsidRPr="00320B8C">
        <w:rPr>
          <w:rFonts w:asciiTheme="majorHAnsi" w:hAnsiTheme="majorHAnsi" w:cstheme="majorHAnsi"/>
          <w:bCs/>
          <w:highlight w:val="yellow"/>
        </w:rPr>
        <w:t xml:space="preserve"> fluorescence emission between 555 and 655 nm. </w:t>
      </w:r>
    </w:p>
    <w:p w14:paraId="3FE3E6B1" w14:textId="77777777" w:rsidR="00A40786" w:rsidRPr="00320B8C" w:rsidRDefault="00A40786">
      <w:pPr>
        <w:rPr>
          <w:rFonts w:asciiTheme="majorHAnsi" w:hAnsiTheme="majorHAnsi" w:cstheme="majorHAnsi"/>
          <w:bCs/>
          <w:highlight w:val="yellow"/>
        </w:rPr>
      </w:pPr>
    </w:p>
    <w:p w14:paraId="4E47447E" w14:textId="11BE04CB" w:rsidR="00A40786" w:rsidRPr="00320B8C" w:rsidRDefault="00A40786">
      <w:pPr>
        <w:rPr>
          <w:rFonts w:asciiTheme="majorHAnsi" w:hAnsiTheme="majorHAnsi" w:cstheme="majorHAnsi"/>
          <w:bCs/>
          <w:highlight w:val="yellow"/>
        </w:rPr>
      </w:pPr>
      <w:r w:rsidRPr="00320B8C">
        <w:rPr>
          <w:rFonts w:asciiTheme="majorHAnsi" w:hAnsiTheme="majorHAnsi" w:cstheme="majorHAnsi"/>
          <w:bCs/>
          <w:highlight w:val="yellow"/>
        </w:rPr>
        <w:t>2.5. Set the</w:t>
      </w:r>
      <w:r w:rsidR="004A5B40" w:rsidRPr="00320B8C">
        <w:rPr>
          <w:rFonts w:asciiTheme="majorHAnsi" w:hAnsiTheme="majorHAnsi" w:cstheme="majorHAnsi"/>
          <w:bCs/>
          <w:highlight w:val="yellow"/>
        </w:rPr>
        <w:t xml:space="preserve"> diameter of the detection pinhole to the size of 1 Airy. For each acquisition, </w:t>
      </w:r>
      <w:r w:rsidRPr="00320B8C">
        <w:rPr>
          <w:rFonts w:asciiTheme="majorHAnsi" w:hAnsiTheme="majorHAnsi" w:cstheme="majorHAnsi"/>
          <w:bCs/>
          <w:highlight w:val="yellow"/>
        </w:rPr>
        <w:t xml:space="preserve">collect </w:t>
      </w:r>
      <w:r w:rsidR="004A5B40" w:rsidRPr="00320B8C">
        <w:rPr>
          <w:rFonts w:asciiTheme="majorHAnsi" w:hAnsiTheme="majorHAnsi" w:cstheme="majorHAnsi"/>
          <w:bCs/>
          <w:highlight w:val="yellow"/>
        </w:rPr>
        <w:t xml:space="preserve">a series of 1000 sequential frames. </w:t>
      </w:r>
      <w:r w:rsidR="00620DC0" w:rsidRPr="00320B8C">
        <w:rPr>
          <w:rFonts w:asciiTheme="majorHAnsi" w:hAnsiTheme="majorHAnsi" w:cstheme="majorHAnsi"/>
          <w:bCs/>
          <w:highlight w:val="yellow"/>
        </w:rPr>
        <w:t xml:space="preserve">Set the pixel-dwell time to 2 </w:t>
      </w:r>
      <w:r w:rsidR="008F5D0D">
        <w:rPr>
          <w:rFonts w:asciiTheme="majorHAnsi" w:hAnsiTheme="majorHAnsi" w:cstheme="majorHAnsi"/>
          <w:bCs/>
          <w:highlight w:val="yellow"/>
          <w:lang w:val="it-IT"/>
        </w:rPr>
        <w:t>&amp;#</w:t>
      </w:r>
      <w:proofErr w:type="gramStart"/>
      <w:r w:rsidR="008F5D0D">
        <w:rPr>
          <w:rFonts w:asciiTheme="majorHAnsi" w:hAnsiTheme="majorHAnsi" w:cstheme="majorHAnsi"/>
          <w:bCs/>
          <w:highlight w:val="yellow"/>
          <w:lang w:val="it-IT"/>
        </w:rPr>
        <w:t>181;</w:t>
      </w:r>
      <w:r w:rsidR="00620DC0" w:rsidRPr="00320B8C">
        <w:rPr>
          <w:rFonts w:asciiTheme="majorHAnsi" w:hAnsiTheme="majorHAnsi" w:cstheme="majorHAnsi"/>
          <w:bCs/>
          <w:highlight w:val="yellow"/>
        </w:rPr>
        <w:t>s</w:t>
      </w:r>
      <w:proofErr w:type="gramEnd"/>
      <w:r w:rsidR="00620DC0" w:rsidRPr="00320B8C">
        <w:rPr>
          <w:rFonts w:asciiTheme="majorHAnsi" w:hAnsiTheme="majorHAnsi" w:cstheme="majorHAnsi"/>
          <w:bCs/>
          <w:highlight w:val="yellow"/>
        </w:rPr>
        <w:t>/pixel for a frame time of 129 </w:t>
      </w:r>
      <w:proofErr w:type="spellStart"/>
      <w:r w:rsidR="00620DC0" w:rsidRPr="00320B8C">
        <w:rPr>
          <w:rFonts w:asciiTheme="majorHAnsi" w:hAnsiTheme="majorHAnsi" w:cstheme="majorHAnsi"/>
          <w:bCs/>
          <w:highlight w:val="yellow"/>
        </w:rPr>
        <w:t>ms.</w:t>
      </w:r>
      <w:proofErr w:type="spellEnd"/>
    </w:p>
    <w:p w14:paraId="47E330FD" w14:textId="77777777" w:rsidR="00A40786" w:rsidRPr="00320B8C" w:rsidRDefault="00A40786">
      <w:pPr>
        <w:rPr>
          <w:rFonts w:asciiTheme="majorHAnsi" w:hAnsiTheme="majorHAnsi" w:cstheme="majorHAnsi"/>
          <w:bCs/>
          <w:highlight w:val="yellow"/>
        </w:rPr>
      </w:pPr>
    </w:p>
    <w:p w14:paraId="21B1B678" w14:textId="50C0E15B" w:rsidR="004A5B40" w:rsidRPr="00067F76" w:rsidRDefault="00A40786">
      <w:pPr>
        <w:rPr>
          <w:rFonts w:asciiTheme="majorHAnsi" w:hAnsiTheme="majorHAnsi" w:cstheme="majorHAnsi"/>
          <w:bCs/>
        </w:rPr>
      </w:pPr>
      <w:r w:rsidRPr="00067F76">
        <w:rPr>
          <w:rFonts w:asciiTheme="majorHAnsi" w:hAnsiTheme="majorHAnsi" w:cstheme="majorHAnsi"/>
          <w:bCs/>
        </w:rPr>
        <w:t xml:space="preserve">NOTE: </w:t>
      </w:r>
      <w:r w:rsidR="004A5B40" w:rsidRPr="00067F76">
        <w:rPr>
          <w:rFonts w:asciiTheme="majorHAnsi" w:hAnsiTheme="majorHAnsi" w:cstheme="majorHAnsi"/>
          <w:bCs/>
        </w:rPr>
        <w:t>Each frame consisted of 256</w:t>
      </w:r>
      <w:r w:rsidR="00620DC0" w:rsidRPr="00067F76">
        <w:rPr>
          <w:rFonts w:asciiTheme="majorHAnsi" w:hAnsiTheme="majorHAnsi" w:cstheme="majorHAnsi"/>
          <w:bCs/>
        </w:rPr>
        <w:t xml:space="preserve"> </w:t>
      </w:r>
      <w:r w:rsidR="004A5B40" w:rsidRPr="00067F76">
        <w:rPr>
          <w:rFonts w:asciiTheme="majorHAnsi" w:hAnsiTheme="majorHAnsi" w:cstheme="majorHAnsi"/>
          <w:bCs/>
        </w:rPr>
        <w:t>x</w:t>
      </w:r>
      <w:r w:rsidR="00620DC0" w:rsidRPr="00067F76">
        <w:rPr>
          <w:rFonts w:asciiTheme="majorHAnsi" w:hAnsiTheme="majorHAnsi" w:cstheme="majorHAnsi"/>
          <w:bCs/>
        </w:rPr>
        <w:t xml:space="preserve"> </w:t>
      </w:r>
      <w:r w:rsidR="004A5B40" w:rsidRPr="00067F76">
        <w:rPr>
          <w:rFonts w:asciiTheme="majorHAnsi" w:hAnsiTheme="majorHAnsi" w:cstheme="majorHAnsi"/>
          <w:bCs/>
        </w:rPr>
        <w:t xml:space="preserve">256 pixels (16 bit/pixel) with a physical dimension of 69 nm/pixel, corresponding approximately to </w:t>
      </w:r>
      <w:r w:rsidR="00B30032">
        <w:rPr>
          <w:rFonts w:asciiTheme="majorHAnsi" w:hAnsiTheme="majorHAnsi" w:cstheme="majorHAnsi"/>
          <w:bCs/>
        </w:rPr>
        <w:t xml:space="preserve">an area of </w:t>
      </w:r>
      <w:r w:rsidR="004A5B40" w:rsidRPr="00067F76">
        <w:rPr>
          <w:rFonts w:asciiTheme="majorHAnsi" w:hAnsiTheme="majorHAnsi" w:cstheme="majorHAnsi"/>
          <w:bCs/>
        </w:rPr>
        <w:t>17</w:t>
      </w:r>
      <w:r w:rsidR="00620DC0" w:rsidRPr="00320B8C">
        <w:rPr>
          <w:rFonts w:asciiTheme="majorHAnsi" w:hAnsiTheme="majorHAnsi" w:cstheme="majorHAnsi"/>
          <w:bCs/>
        </w:rPr>
        <w:t xml:space="preserve"> </w:t>
      </w:r>
      <w:r w:rsidR="008F5D0D">
        <w:rPr>
          <w:rFonts w:asciiTheme="majorHAnsi" w:hAnsiTheme="majorHAnsi" w:cstheme="majorHAnsi"/>
          <w:bCs/>
          <w:lang w:val="it-IT"/>
        </w:rPr>
        <w:t>&amp;#</w:t>
      </w:r>
      <w:proofErr w:type="gramStart"/>
      <w:r w:rsidR="008F5D0D">
        <w:rPr>
          <w:rFonts w:asciiTheme="majorHAnsi" w:hAnsiTheme="majorHAnsi" w:cstheme="majorHAnsi"/>
          <w:bCs/>
          <w:lang w:val="it-IT"/>
        </w:rPr>
        <w:t>181;</w:t>
      </w:r>
      <w:r w:rsidR="00620DC0" w:rsidRPr="00067F76">
        <w:rPr>
          <w:rFonts w:asciiTheme="majorHAnsi" w:hAnsiTheme="majorHAnsi" w:cstheme="majorHAnsi"/>
          <w:bCs/>
        </w:rPr>
        <w:t>m</w:t>
      </w:r>
      <w:proofErr w:type="gramEnd"/>
      <w:r w:rsidR="00620DC0" w:rsidRPr="00067F76">
        <w:rPr>
          <w:rFonts w:asciiTheme="majorHAnsi" w:hAnsiTheme="majorHAnsi" w:cstheme="majorHAnsi"/>
          <w:bCs/>
        </w:rPr>
        <w:t xml:space="preserve"> </w:t>
      </w:r>
      <w:r w:rsidR="004A5B40" w:rsidRPr="00067F76">
        <w:rPr>
          <w:rFonts w:asciiTheme="majorHAnsi" w:hAnsiTheme="majorHAnsi" w:cstheme="majorHAnsi"/>
          <w:bCs/>
        </w:rPr>
        <w:t>x</w:t>
      </w:r>
      <w:r w:rsidR="00620DC0" w:rsidRPr="00067F76">
        <w:rPr>
          <w:rFonts w:asciiTheme="majorHAnsi" w:hAnsiTheme="majorHAnsi" w:cstheme="majorHAnsi"/>
          <w:bCs/>
        </w:rPr>
        <w:t xml:space="preserve"> </w:t>
      </w:r>
      <w:r w:rsidR="004A5B40" w:rsidRPr="00067F76">
        <w:rPr>
          <w:rFonts w:asciiTheme="majorHAnsi" w:hAnsiTheme="majorHAnsi" w:cstheme="majorHAnsi"/>
          <w:bCs/>
        </w:rPr>
        <w:t xml:space="preserve">17 </w:t>
      </w:r>
      <w:r w:rsidR="008F5D0D">
        <w:rPr>
          <w:rFonts w:asciiTheme="majorHAnsi" w:hAnsiTheme="majorHAnsi" w:cstheme="majorHAnsi"/>
          <w:bCs/>
          <w:lang w:val="it-IT"/>
        </w:rPr>
        <w:t>&amp;#181;</w:t>
      </w:r>
      <w:r w:rsidR="004A5B40" w:rsidRPr="00067F76">
        <w:rPr>
          <w:rFonts w:asciiTheme="majorHAnsi" w:hAnsiTheme="majorHAnsi" w:cstheme="majorHAnsi"/>
          <w:bCs/>
        </w:rPr>
        <w:t xml:space="preserve">m. </w:t>
      </w:r>
    </w:p>
    <w:p w14:paraId="39B1DC81" w14:textId="77777777" w:rsidR="004A5B40" w:rsidRPr="00320B8C" w:rsidRDefault="004A5B40">
      <w:pPr>
        <w:rPr>
          <w:rFonts w:asciiTheme="majorHAnsi" w:hAnsiTheme="majorHAnsi" w:cstheme="majorHAnsi"/>
          <w:b/>
          <w:bCs/>
          <w:highlight w:val="yellow"/>
        </w:rPr>
      </w:pPr>
    </w:p>
    <w:p w14:paraId="77652291" w14:textId="77777777" w:rsidR="004A5B40" w:rsidRPr="00320B8C" w:rsidRDefault="004A5B40">
      <w:pPr>
        <w:rPr>
          <w:rFonts w:asciiTheme="majorHAnsi" w:hAnsiTheme="majorHAnsi" w:cstheme="majorHAnsi"/>
          <w:b/>
          <w:bCs/>
          <w:highlight w:val="yellow"/>
        </w:rPr>
      </w:pPr>
      <w:r w:rsidRPr="00320B8C">
        <w:rPr>
          <w:rFonts w:asciiTheme="majorHAnsi" w:hAnsiTheme="majorHAnsi" w:cstheme="majorHAnsi"/>
          <w:b/>
          <w:bCs/>
          <w:highlight w:val="yellow"/>
        </w:rPr>
        <w:t xml:space="preserve">3. </w:t>
      </w:r>
      <w:proofErr w:type="spellStart"/>
      <w:r w:rsidRPr="00320B8C">
        <w:rPr>
          <w:rFonts w:asciiTheme="majorHAnsi" w:hAnsiTheme="majorHAnsi" w:cstheme="majorHAnsi"/>
          <w:b/>
          <w:bCs/>
          <w:i/>
          <w:iCs/>
          <w:highlight w:val="yellow"/>
        </w:rPr>
        <w:t>i</w:t>
      </w:r>
      <w:r w:rsidRPr="00320B8C">
        <w:rPr>
          <w:rFonts w:asciiTheme="majorHAnsi" w:hAnsiTheme="majorHAnsi" w:cstheme="majorHAnsi"/>
          <w:b/>
          <w:bCs/>
          <w:highlight w:val="yellow"/>
        </w:rPr>
        <w:t>MSD</w:t>
      </w:r>
      <w:proofErr w:type="spellEnd"/>
      <w:r w:rsidRPr="00320B8C">
        <w:rPr>
          <w:rFonts w:asciiTheme="majorHAnsi" w:hAnsiTheme="majorHAnsi" w:cstheme="majorHAnsi"/>
          <w:b/>
          <w:bCs/>
          <w:highlight w:val="yellow"/>
        </w:rPr>
        <w:t xml:space="preserve"> calculation </w:t>
      </w:r>
    </w:p>
    <w:p w14:paraId="7DEC0F7B" w14:textId="77777777" w:rsidR="004A5B40" w:rsidRPr="00320B8C" w:rsidRDefault="004A5B40">
      <w:pPr>
        <w:rPr>
          <w:rFonts w:asciiTheme="majorHAnsi" w:hAnsiTheme="majorHAnsi" w:cstheme="majorHAnsi"/>
          <w:highlight w:val="yellow"/>
        </w:rPr>
      </w:pPr>
    </w:p>
    <w:p w14:paraId="641AD6CB" w14:textId="0032B866" w:rsidR="004A5B40" w:rsidRPr="00067F76" w:rsidRDefault="004A5B40">
      <w:pPr>
        <w:rPr>
          <w:rFonts w:asciiTheme="majorHAnsi" w:hAnsiTheme="majorHAnsi" w:cstheme="majorHAnsi"/>
        </w:rPr>
      </w:pPr>
      <w:r w:rsidRPr="00067F76">
        <w:rPr>
          <w:rFonts w:asciiTheme="majorHAnsi" w:hAnsiTheme="majorHAnsi" w:cstheme="majorHAnsi"/>
        </w:rPr>
        <w:t xml:space="preserve">NOTE: To properly execute the calculation, </w:t>
      </w:r>
      <w:r w:rsidR="00F81BD8" w:rsidRPr="00067F76">
        <w:rPr>
          <w:rFonts w:asciiTheme="majorHAnsi" w:hAnsiTheme="majorHAnsi" w:cstheme="majorHAnsi"/>
        </w:rPr>
        <w:t xml:space="preserve">use </w:t>
      </w:r>
      <w:r w:rsidR="00B23E1B" w:rsidRPr="00320B8C">
        <w:rPr>
          <w:rFonts w:asciiTheme="majorHAnsi" w:hAnsiTheme="majorHAnsi" w:cstheme="majorHAnsi"/>
        </w:rPr>
        <w:t xml:space="preserve">software </w:t>
      </w:r>
      <w:r w:rsidR="00F81BD8" w:rsidRPr="00320B8C">
        <w:rPr>
          <w:rFonts w:asciiTheme="majorHAnsi" w:hAnsiTheme="majorHAnsi" w:cstheme="majorHAnsi"/>
        </w:rPr>
        <w:t>capable of</w:t>
      </w:r>
      <w:r w:rsidR="00B23E1B" w:rsidRPr="00320B8C">
        <w:rPr>
          <w:rFonts w:asciiTheme="majorHAnsi" w:hAnsiTheme="majorHAnsi" w:cstheme="majorHAnsi"/>
        </w:rPr>
        <w:t xml:space="preserve"> numeric calculation and </w:t>
      </w:r>
      <w:r w:rsidR="00824D39" w:rsidRPr="00320B8C">
        <w:rPr>
          <w:rFonts w:asciiTheme="majorHAnsi" w:hAnsiTheme="majorHAnsi" w:cstheme="majorHAnsi"/>
        </w:rPr>
        <w:t>script programming</w:t>
      </w:r>
      <w:r w:rsidRPr="00067F76">
        <w:rPr>
          <w:rFonts w:asciiTheme="majorHAnsi" w:hAnsiTheme="majorHAnsi" w:cstheme="majorHAnsi"/>
        </w:rPr>
        <w:t>. The specific script (i.e.</w:t>
      </w:r>
      <w:r w:rsidR="00F81BD8" w:rsidRPr="00067F76">
        <w:rPr>
          <w:rFonts w:asciiTheme="majorHAnsi" w:hAnsiTheme="majorHAnsi" w:cstheme="majorHAnsi"/>
        </w:rPr>
        <w:t>, for</w:t>
      </w:r>
      <w:r w:rsidRPr="00067F76">
        <w:rPr>
          <w:rFonts w:asciiTheme="majorHAnsi" w:hAnsiTheme="majorHAnsi" w:cstheme="majorHAnsi"/>
        </w:rPr>
        <w:t xml:space="preserve"> </w:t>
      </w:r>
      <w:r w:rsidR="00F81BD8" w:rsidRPr="00067F76">
        <w:rPr>
          <w:rFonts w:asciiTheme="majorHAnsi" w:hAnsiTheme="majorHAnsi" w:cstheme="majorHAnsi"/>
        </w:rPr>
        <w:t xml:space="preserve">the </w:t>
      </w:r>
      <w:r w:rsidRPr="00067F76">
        <w:rPr>
          <w:rFonts w:asciiTheme="majorHAnsi" w:hAnsiTheme="majorHAnsi" w:cstheme="majorHAnsi"/>
        </w:rPr>
        <w:t>‘</w:t>
      </w:r>
      <w:proofErr w:type="spellStart"/>
      <w:r w:rsidRPr="00067F76">
        <w:rPr>
          <w:rFonts w:asciiTheme="majorHAnsi" w:hAnsiTheme="majorHAnsi" w:cstheme="majorHAnsi"/>
        </w:rPr>
        <w:t>iMSD.m</w:t>
      </w:r>
      <w:proofErr w:type="spellEnd"/>
      <w:r w:rsidRPr="00067F76">
        <w:rPr>
          <w:rFonts w:asciiTheme="majorHAnsi" w:hAnsiTheme="majorHAnsi" w:cstheme="majorHAnsi"/>
        </w:rPr>
        <w:t>’ script file,</w:t>
      </w:r>
      <w:r w:rsidR="00F81BD8" w:rsidRPr="00067F76">
        <w:rPr>
          <w:rFonts w:asciiTheme="majorHAnsi" w:hAnsiTheme="majorHAnsi" w:cstheme="majorHAnsi"/>
        </w:rPr>
        <w:t xml:space="preserve"> see</w:t>
      </w:r>
      <w:r w:rsidRPr="00067F76">
        <w:rPr>
          <w:rFonts w:asciiTheme="majorHAnsi" w:hAnsiTheme="majorHAnsi" w:cstheme="majorHAnsi"/>
        </w:rPr>
        <w:t xml:space="preserve"> </w:t>
      </w:r>
      <w:r w:rsidRPr="00067F76">
        <w:rPr>
          <w:rFonts w:asciiTheme="majorHAnsi" w:hAnsiTheme="majorHAnsi" w:cstheme="majorHAnsi"/>
          <w:b/>
          <w:bCs/>
        </w:rPr>
        <w:t>Supporting File 1</w:t>
      </w:r>
      <w:r w:rsidRPr="00067F76">
        <w:rPr>
          <w:rFonts w:asciiTheme="majorHAnsi" w:hAnsiTheme="majorHAnsi" w:cstheme="majorHAnsi"/>
        </w:rPr>
        <w:t>) must be present in the same directory containing the image series to be processed. Each image of the series must be saved as a distinct ‘.</w:t>
      </w:r>
      <w:proofErr w:type="spellStart"/>
      <w:r w:rsidRPr="00067F76">
        <w:rPr>
          <w:rFonts w:asciiTheme="majorHAnsi" w:hAnsiTheme="majorHAnsi" w:cstheme="majorHAnsi"/>
        </w:rPr>
        <w:t>tif</w:t>
      </w:r>
      <w:proofErr w:type="spellEnd"/>
      <w:r w:rsidRPr="00067F76">
        <w:rPr>
          <w:rFonts w:asciiTheme="majorHAnsi" w:hAnsiTheme="majorHAnsi" w:cstheme="majorHAnsi"/>
        </w:rPr>
        <w:t>’ file.</w:t>
      </w:r>
    </w:p>
    <w:p w14:paraId="74AF2659" w14:textId="77777777" w:rsidR="004A5B40" w:rsidRPr="00320B8C" w:rsidRDefault="004A5B40">
      <w:pPr>
        <w:rPr>
          <w:rFonts w:asciiTheme="majorHAnsi" w:hAnsiTheme="majorHAnsi" w:cstheme="majorHAnsi"/>
          <w:highlight w:val="yellow"/>
        </w:rPr>
      </w:pPr>
    </w:p>
    <w:p w14:paraId="3A91F681" w14:textId="3876B18F" w:rsidR="002B5412" w:rsidRPr="00320B8C" w:rsidRDefault="002B5412">
      <w:pPr>
        <w:rPr>
          <w:rFonts w:asciiTheme="majorHAnsi" w:hAnsiTheme="majorHAnsi" w:cstheme="majorHAnsi"/>
          <w:highlight w:val="yellow"/>
        </w:rPr>
      </w:pPr>
      <w:r w:rsidRPr="00320B8C">
        <w:rPr>
          <w:rFonts w:asciiTheme="majorHAnsi" w:hAnsiTheme="majorHAnsi" w:cstheme="majorHAnsi"/>
          <w:highlight w:val="yellow"/>
        </w:rPr>
        <w:t xml:space="preserve">3.1. </w:t>
      </w:r>
      <w:r w:rsidR="004A5B40" w:rsidRPr="00320B8C">
        <w:rPr>
          <w:rFonts w:asciiTheme="majorHAnsi" w:hAnsiTheme="majorHAnsi" w:cstheme="majorHAnsi"/>
          <w:highlight w:val="yellow"/>
        </w:rPr>
        <w:t xml:space="preserve">To properly initialize the instrumental parameters used for the acquisitions, open </w:t>
      </w:r>
      <w:proofErr w:type="spellStart"/>
      <w:r w:rsidR="004A5B40" w:rsidRPr="00320B8C">
        <w:rPr>
          <w:rFonts w:asciiTheme="majorHAnsi" w:hAnsiTheme="majorHAnsi" w:cstheme="majorHAnsi"/>
          <w:highlight w:val="yellow"/>
        </w:rPr>
        <w:t>iMSD.m</w:t>
      </w:r>
      <w:proofErr w:type="spellEnd"/>
      <w:r w:rsidR="004A5B40" w:rsidRPr="00320B8C">
        <w:rPr>
          <w:rFonts w:asciiTheme="majorHAnsi" w:hAnsiTheme="majorHAnsi" w:cstheme="majorHAnsi"/>
          <w:highlight w:val="yellow"/>
        </w:rPr>
        <w:t xml:space="preserve"> </w:t>
      </w:r>
      <w:r w:rsidR="00824D39" w:rsidRPr="00320B8C">
        <w:rPr>
          <w:rFonts w:asciiTheme="majorHAnsi" w:hAnsiTheme="majorHAnsi" w:cstheme="majorHAnsi"/>
          <w:highlight w:val="yellow"/>
        </w:rPr>
        <w:t xml:space="preserve">with the software </w:t>
      </w:r>
      <w:r w:rsidR="004A5B40" w:rsidRPr="00320B8C">
        <w:rPr>
          <w:rFonts w:asciiTheme="majorHAnsi" w:hAnsiTheme="majorHAnsi" w:cstheme="majorHAnsi"/>
          <w:highlight w:val="yellow"/>
        </w:rPr>
        <w:t>text editor and modify its first section as follo</w:t>
      </w:r>
      <w:r w:rsidR="008A0003" w:rsidRPr="00320B8C">
        <w:rPr>
          <w:rFonts w:asciiTheme="majorHAnsi" w:hAnsiTheme="majorHAnsi" w:cstheme="majorHAnsi"/>
          <w:highlight w:val="yellow"/>
        </w:rPr>
        <w:t>ws</w:t>
      </w:r>
      <w:r w:rsidRPr="00320B8C">
        <w:rPr>
          <w:rFonts w:asciiTheme="majorHAnsi" w:hAnsiTheme="majorHAnsi" w:cstheme="majorHAnsi"/>
          <w:highlight w:val="yellow"/>
        </w:rPr>
        <w:t>.</w:t>
      </w:r>
    </w:p>
    <w:p w14:paraId="15C58252" w14:textId="77777777" w:rsidR="002B5412" w:rsidRPr="00320B8C" w:rsidRDefault="002B5412">
      <w:pPr>
        <w:rPr>
          <w:rFonts w:asciiTheme="majorHAnsi" w:hAnsiTheme="majorHAnsi" w:cstheme="majorHAnsi"/>
          <w:highlight w:val="yellow"/>
        </w:rPr>
      </w:pPr>
    </w:p>
    <w:p w14:paraId="7A8B75B3" w14:textId="50DBF470" w:rsidR="002B5412" w:rsidRPr="00320B8C" w:rsidRDefault="002B5412">
      <w:pPr>
        <w:pStyle w:val="ListParagraph"/>
        <w:ind w:left="0"/>
        <w:rPr>
          <w:rFonts w:asciiTheme="majorHAnsi" w:hAnsiTheme="majorHAnsi" w:cstheme="majorHAnsi"/>
          <w:highlight w:val="yellow"/>
        </w:rPr>
      </w:pPr>
      <w:r w:rsidRPr="00320B8C">
        <w:rPr>
          <w:rFonts w:asciiTheme="majorHAnsi" w:hAnsiTheme="majorHAnsi" w:cstheme="majorHAnsi"/>
          <w:highlight w:val="yellow"/>
        </w:rPr>
        <w:t xml:space="preserve">3.1.1. Set </w:t>
      </w:r>
      <w:r w:rsidR="004A5B40" w:rsidRPr="00320B8C">
        <w:rPr>
          <w:rFonts w:asciiTheme="majorHAnsi" w:hAnsiTheme="majorHAnsi" w:cstheme="majorHAnsi"/>
          <w:b/>
          <w:bCs/>
          <w:i/>
          <w:iCs/>
          <w:highlight w:val="yellow"/>
        </w:rPr>
        <w:t>N</w:t>
      </w:r>
      <w:r w:rsidR="005A0CE8" w:rsidRPr="00320B8C">
        <w:rPr>
          <w:rFonts w:asciiTheme="majorHAnsi" w:hAnsiTheme="majorHAnsi" w:cstheme="majorHAnsi"/>
          <w:highlight w:val="yellow"/>
        </w:rPr>
        <w:t xml:space="preserve"> as the </w:t>
      </w:r>
      <w:r w:rsidR="004A5B40" w:rsidRPr="00320B8C">
        <w:rPr>
          <w:rFonts w:asciiTheme="majorHAnsi" w:hAnsiTheme="majorHAnsi" w:cstheme="majorHAnsi"/>
          <w:highlight w:val="yellow"/>
        </w:rPr>
        <w:t>number of frames in the time series</w:t>
      </w:r>
      <w:r w:rsidR="00BA0DA7" w:rsidRPr="00320B8C">
        <w:rPr>
          <w:rFonts w:asciiTheme="majorHAnsi" w:hAnsiTheme="majorHAnsi" w:cstheme="majorHAnsi"/>
          <w:highlight w:val="yellow"/>
        </w:rPr>
        <w:t xml:space="preserve"> (e.g., 1000 in this protocol)</w:t>
      </w:r>
      <w:r w:rsidR="005A0CE8" w:rsidRPr="00320B8C">
        <w:rPr>
          <w:rFonts w:asciiTheme="majorHAnsi" w:hAnsiTheme="majorHAnsi" w:cstheme="majorHAnsi"/>
          <w:highlight w:val="yellow"/>
        </w:rPr>
        <w:t xml:space="preserve">. </w:t>
      </w:r>
    </w:p>
    <w:p w14:paraId="32F969B4" w14:textId="77777777" w:rsidR="002B5412" w:rsidRPr="00320B8C" w:rsidRDefault="002B5412">
      <w:pPr>
        <w:rPr>
          <w:rFonts w:asciiTheme="majorHAnsi" w:hAnsiTheme="majorHAnsi" w:cstheme="majorHAnsi"/>
          <w:highlight w:val="yellow"/>
        </w:rPr>
      </w:pPr>
    </w:p>
    <w:p w14:paraId="79071685" w14:textId="0D319056" w:rsidR="005A0CE8" w:rsidRPr="00320B8C" w:rsidRDefault="005A0CE8">
      <w:pPr>
        <w:rPr>
          <w:rFonts w:asciiTheme="majorHAnsi" w:hAnsiTheme="majorHAnsi" w:cstheme="majorHAnsi"/>
          <w:highlight w:val="yellow"/>
        </w:rPr>
      </w:pPr>
      <w:r w:rsidRPr="00320B8C">
        <w:rPr>
          <w:rFonts w:asciiTheme="majorHAnsi" w:hAnsiTheme="majorHAnsi" w:cstheme="majorHAnsi"/>
          <w:highlight w:val="yellow"/>
        </w:rPr>
        <w:t>3.1.2</w:t>
      </w:r>
      <w:r w:rsidRPr="00320B8C">
        <w:rPr>
          <w:rFonts w:asciiTheme="majorHAnsi" w:hAnsiTheme="majorHAnsi" w:cstheme="majorHAnsi"/>
          <w:i/>
          <w:iCs/>
          <w:highlight w:val="yellow"/>
        </w:rPr>
        <w:t xml:space="preserve">. </w:t>
      </w:r>
      <w:r w:rsidRPr="00320B8C">
        <w:rPr>
          <w:rFonts w:asciiTheme="majorHAnsi" w:hAnsiTheme="majorHAnsi" w:cstheme="majorHAnsi"/>
          <w:highlight w:val="yellow"/>
        </w:rPr>
        <w:t>Set</w:t>
      </w:r>
      <w:r w:rsidRPr="00320B8C">
        <w:rPr>
          <w:rFonts w:asciiTheme="majorHAnsi" w:hAnsiTheme="majorHAnsi" w:cstheme="majorHAnsi"/>
          <w:i/>
          <w:iCs/>
          <w:highlight w:val="yellow"/>
        </w:rPr>
        <w:t xml:space="preserve"> </w:t>
      </w:r>
      <w:proofErr w:type="spellStart"/>
      <w:r w:rsidR="004A5B40" w:rsidRPr="00320B8C">
        <w:rPr>
          <w:rFonts w:asciiTheme="majorHAnsi" w:hAnsiTheme="majorHAnsi" w:cstheme="majorHAnsi"/>
          <w:b/>
          <w:bCs/>
          <w:i/>
          <w:iCs/>
          <w:highlight w:val="yellow"/>
        </w:rPr>
        <w:t>px_size</w:t>
      </w:r>
      <w:proofErr w:type="spellEnd"/>
      <w:r w:rsidR="004A5B40" w:rsidRPr="00320B8C">
        <w:rPr>
          <w:rFonts w:asciiTheme="majorHAnsi" w:hAnsiTheme="majorHAnsi" w:cstheme="majorHAnsi"/>
          <w:highlight w:val="yellow"/>
        </w:rPr>
        <w:t xml:space="preserve">: pixel size, expressed in </w:t>
      </w:r>
      <w:r w:rsidR="008F5D0D">
        <w:rPr>
          <w:rFonts w:asciiTheme="majorHAnsi" w:hAnsiTheme="majorHAnsi" w:cstheme="majorHAnsi"/>
          <w:highlight w:val="yellow"/>
          <w:lang w:val="el-GR"/>
        </w:rPr>
        <w:t>&amp;#</w:t>
      </w:r>
      <w:proofErr w:type="gramStart"/>
      <w:r w:rsidR="008F5D0D">
        <w:rPr>
          <w:rFonts w:asciiTheme="majorHAnsi" w:hAnsiTheme="majorHAnsi" w:cstheme="majorHAnsi"/>
          <w:highlight w:val="yellow"/>
          <w:lang w:val="el-GR"/>
        </w:rPr>
        <w:t>181;</w:t>
      </w:r>
      <w:r w:rsidR="004A5B40" w:rsidRPr="00320B8C">
        <w:rPr>
          <w:rFonts w:asciiTheme="majorHAnsi" w:hAnsiTheme="majorHAnsi" w:cstheme="majorHAnsi"/>
          <w:highlight w:val="yellow"/>
        </w:rPr>
        <w:t>m</w:t>
      </w:r>
      <w:proofErr w:type="gramEnd"/>
      <w:r w:rsidR="00BA0DA7" w:rsidRPr="00320B8C">
        <w:rPr>
          <w:rFonts w:asciiTheme="majorHAnsi" w:hAnsiTheme="majorHAnsi" w:cstheme="majorHAnsi"/>
          <w:highlight w:val="yellow"/>
        </w:rPr>
        <w:t xml:space="preserve"> (e.g., 0,069 in this protocol)</w:t>
      </w:r>
      <w:r w:rsidRPr="00320B8C">
        <w:rPr>
          <w:rFonts w:asciiTheme="majorHAnsi" w:hAnsiTheme="majorHAnsi" w:cstheme="majorHAnsi"/>
          <w:highlight w:val="yellow"/>
        </w:rPr>
        <w:t>.</w:t>
      </w:r>
    </w:p>
    <w:p w14:paraId="62502433" w14:textId="48AFE751" w:rsidR="005A0CE8" w:rsidRPr="00320B8C" w:rsidRDefault="005A0CE8">
      <w:pPr>
        <w:rPr>
          <w:rFonts w:asciiTheme="majorHAnsi" w:hAnsiTheme="majorHAnsi" w:cstheme="majorHAnsi"/>
          <w:highlight w:val="yellow"/>
        </w:rPr>
      </w:pPr>
    </w:p>
    <w:p w14:paraId="6522B0AD" w14:textId="53E6B260" w:rsidR="005A0CE8" w:rsidRPr="008F5D0D" w:rsidRDefault="008F5D0D" w:rsidP="008F5D0D">
      <w:pPr>
        <w:rPr>
          <w:rFonts w:asciiTheme="majorHAnsi" w:hAnsiTheme="majorHAnsi" w:cstheme="majorHAnsi"/>
          <w:highlight w:val="yellow"/>
        </w:rPr>
      </w:pPr>
      <w:r w:rsidRPr="00320B8C">
        <w:rPr>
          <w:rFonts w:asciiTheme="majorHAnsi" w:hAnsiTheme="majorHAnsi" w:cstheme="majorHAnsi"/>
          <w:iCs/>
          <w:highlight w:val="yellow"/>
        </w:rPr>
        <w:t>3.1.3.</w:t>
      </w:r>
      <w:r w:rsidRPr="00320B8C">
        <w:rPr>
          <w:rFonts w:asciiTheme="majorHAnsi" w:hAnsiTheme="majorHAnsi" w:cstheme="majorHAnsi"/>
          <w:iCs/>
          <w:highlight w:val="yellow"/>
        </w:rPr>
        <w:tab/>
      </w:r>
      <w:r w:rsidR="005A0CE8" w:rsidRPr="008F5D0D">
        <w:rPr>
          <w:rFonts w:asciiTheme="majorHAnsi" w:hAnsiTheme="majorHAnsi" w:cstheme="majorHAnsi"/>
          <w:highlight w:val="yellow"/>
        </w:rPr>
        <w:t>Set</w:t>
      </w:r>
      <w:r w:rsidR="005A0CE8" w:rsidRPr="008F5D0D">
        <w:rPr>
          <w:rFonts w:asciiTheme="majorHAnsi" w:hAnsiTheme="majorHAnsi" w:cstheme="majorHAnsi"/>
          <w:i/>
          <w:iCs/>
          <w:highlight w:val="yellow"/>
        </w:rPr>
        <w:t xml:space="preserve"> </w:t>
      </w:r>
      <w:r w:rsidR="004A5B40" w:rsidRPr="008F5D0D">
        <w:rPr>
          <w:rFonts w:asciiTheme="majorHAnsi" w:hAnsiTheme="majorHAnsi" w:cstheme="majorHAnsi"/>
          <w:b/>
          <w:bCs/>
          <w:i/>
          <w:iCs/>
          <w:highlight w:val="yellow"/>
        </w:rPr>
        <w:t>f</w:t>
      </w:r>
      <w:r w:rsidR="004A5B40" w:rsidRPr="008F5D0D">
        <w:rPr>
          <w:rFonts w:asciiTheme="majorHAnsi" w:hAnsiTheme="majorHAnsi" w:cstheme="majorHAnsi"/>
          <w:highlight w:val="yellow"/>
        </w:rPr>
        <w:t>: temporal resolution of each frame, expressed in seconds</w:t>
      </w:r>
      <w:r w:rsidR="00BA0DA7" w:rsidRPr="008F5D0D">
        <w:rPr>
          <w:rFonts w:asciiTheme="majorHAnsi" w:hAnsiTheme="majorHAnsi" w:cstheme="majorHAnsi"/>
          <w:highlight w:val="yellow"/>
        </w:rPr>
        <w:t xml:space="preserve"> (e.g., 0,129 in this protocol)</w:t>
      </w:r>
      <w:r w:rsidR="005A0CE8" w:rsidRPr="008F5D0D">
        <w:rPr>
          <w:rFonts w:asciiTheme="majorHAnsi" w:hAnsiTheme="majorHAnsi" w:cstheme="majorHAnsi"/>
          <w:highlight w:val="yellow"/>
        </w:rPr>
        <w:t>.</w:t>
      </w:r>
    </w:p>
    <w:p w14:paraId="6C93A324" w14:textId="77777777" w:rsidR="005A0CE8" w:rsidRPr="00320B8C" w:rsidRDefault="005A0CE8">
      <w:pPr>
        <w:pStyle w:val="ListParagraph"/>
        <w:ind w:left="0"/>
        <w:rPr>
          <w:rFonts w:asciiTheme="majorHAnsi" w:hAnsiTheme="majorHAnsi" w:cstheme="majorHAnsi"/>
          <w:highlight w:val="yellow"/>
        </w:rPr>
      </w:pPr>
    </w:p>
    <w:p w14:paraId="752D2B38" w14:textId="1A9E23ED" w:rsidR="005A0CE8" w:rsidRPr="008F5D0D" w:rsidRDefault="008F5D0D" w:rsidP="008F5D0D">
      <w:pPr>
        <w:rPr>
          <w:rFonts w:asciiTheme="majorHAnsi" w:hAnsiTheme="majorHAnsi" w:cstheme="majorHAnsi"/>
          <w:highlight w:val="yellow"/>
        </w:rPr>
      </w:pPr>
      <w:r w:rsidRPr="00320B8C">
        <w:rPr>
          <w:rFonts w:asciiTheme="majorHAnsi" w:hAnsiTheme="majorHAnsi" w:cstheme="majorHAnsi"/>
          <w:iCs/>
          <w:highlight w:val="yellow"/>
        </w:rPr>
        <w:t>3.1.4.</w:t>
      </w:r>
      <w:r w:rsidRPr="00320B8C">
        <w:rPr>
          <w:rFonts w:asciiTheme="majorHAnsi" w:hAnsiTheme="majorHAnsi" w:cstheme="majorHAnsi"/>
          <w:iCs/>
          <w:highlight w:val="yellow"/>
        </w:rPr>
        <w:tab/>
      </w:r>
      <w:r w:rsidR="005A0CE8" w:rsidRPr="008F5D0D">
        <w:rPr>
          <w:rFonts w:asciiTheme="majorHAnsi" w:hAnsiTheme="majorHAnsi" w:cstheme="majorHAnsi"/>
          <w:highlight w:val="yellow"/>
        </w:rPr>
        <w:t>Set</w:t>
      </w:r>
      <w:r w:rsidR="005A0CE8" w:rsidRPr="008F5D0D">
        <w:rPr>
          <w:rFonts w:asciiTheme="majorHAnsi" w:hAnsiTheme="majorHAnsi" w:cstheme="majorHAnsi"/>
          <w:i/>
          <w:iCs/>
          <w:highlight w:val="yellow"/>
        </w:rPr>
        <w:t xml:space="preserve"> </w:t>
      </w:r>
      <w:r w:rsidR="004A5B40" w:rsidRPr="008F5D0D">
        <w:rPr>
          <w:rFonts w:asciiTheme="majorHAnsi" w:hAnsiTheme="majorHAnsi" w:cstheme="majorHAnsi"/>
          <w:b/>
          <w:bCs/>
          <w:i/>
          <w:iCs/>
          <w:highlight w:val="yellow"/>
        </w:rPr>
        <w:t>Filter</w:t>
      </w:r>
      <w:r w:rsidR="004A5B40" w:rsidRPr="008F5D0D">
        <w:rPr>
          <w:rFonts w:asciiTheme="majorHAnsi" w:hAnsiTheme="majorHAnsi" w:cstheme="majorHAnsi"/>
          <w:highlight w:val="yellow"/>
        </w:rPr>
        <w:t>: binary input for background correction</w:t>
      </w:r>
      <w:r w:rsidR="005163BD" w:rsidRPr="008F5D0D">
        <w:rPr>
          <w:rFonts w:asciiTheme="majorHAnsi" w:hAnsiTheme="majorHAnsi" w:cstheme="majorHAnsi"/>
          <w:highlight w:val="yellow"/>
        </w:rPr>
        <w:t>, s</w:t>
      </w:r>
      <w:r w:rsidR="004A5B40" w:rsidRPr="008F5D0D">
        <w:rPr>
          <w:rFonts w:asciiTheme="majorHAnsi" w:hAnsiTheme="majorHAnsi" w:cstheme="majorHAnsi"/>
          <w:highlight w:val="yellow"/>
        </w:rPr>
        <w:t>et the value to ‘0’ to process raw images</w:t>
      </w:r>
      <w:r w:rsidR="005019D7" w:rsidRPr="008F5D0D">
        <w:rPr>
          <w:rFonts w:asciiTheme="majorHAnsi" w:hAnsiTheme="majorHAnsi" w:cstheme="majorHAnsi"/>
          <w:highlight w:val="yellow"/>
        </w:rPr>
        <w:t>,</w:t>
      </w:r>
      <w:r w:rsidR="004A5B40" w:rsidRPr="008F5D0D">
        <w:rPr>
          <w:rFonts w:asciiTheme="majorHAnsi" w:hAnsiTheme="majorHAnsi" w:cstheme="majorHAnsi"/>
          <w:highlight w:val="yellow"/>
        </w:rPr>
        <w:t xml:space="preserve"> or set the value to ‘1’ to perform a threshold-based background subtraction</w:t>
      </w:r>
      <w:r w:rsidR="005A0CE8" w:rsidRPr="008F5D0D">
        <w:rPr>
          <w:rFonts w:asciiTheme="majorHAnsi" w:hAnsiTheme="majorHAnsi" w:cstheme="majorHAnsi"/>
          <w:highlight w:val="yellow"/>
        </w:rPr>
        <w:t>.</w:t>
      </w:r>
    </w:p>
    <w:p w14:paraId="08A8446E" w14:textId="77777777" w:rsidR="005A0CE8" w:rsidRPr="00320B8C" w:rsidRDefault="005A0CE8">
      <w:pPr>
        <w:pStyle w:val="ListParagraph"/>
        <w:ind w:left="0"/>
        <w:rPr>
          <w:rFonts w:asciiTheme="majorHAnsi" w:hAnsiTheme="majorHAnsi" w:cstheme="majorHAnsi"/>
          <w:highlight w:val="yellow"/>
        </w:rPr>
      </w:pPr>
    </w:p>
    <w:p w14:paraId="2A3801B6" w14:textId="2F8E7E6E" w:rsidR="00DA7E86" w:rsidRPr="008F5D0D" w:rsidRDefault="008F5D0D" w:rsidP="008F5D0D">
      <w:pPr>
        <w:rPr>
          <w:rFonts w:asciiTheme="majorHAnsi" w:hAnsiTheme="majorHAnsi" w:cstheme="majorHAnsi"/>
          <w:highlight w:val="yellow"/>
        </w:rPr>
      </w:pPr>
      <w:r w:rsidRPr="00320B8C">
        <w:rPr>
          <w:rFonts w:asciiTheme="majorHAnsi" w:hAnsiTheme="majorHAnsi" w:cstheme="majorHAnsi"/>
          <w:iCs/>
          <w:highlight w:val="yellow"/>
        </w:rPr>
        <w:t>3.1.5.</w:t>
      </w:r>
      <w:r w:rsidRPr="00320B8C">
        <w:rPr>
          <w:rFonts w:asciiTheme="majorHAnsi" w:hAnsiTheme="majorHAnsi" w:cstheme="majorHAnsi"/>
          <w:iCs/>
          <w:highlight w:val="yellow"/>
        </w:rPr>
        <w:tab/>
      </w:r>
      <w:r w:rsidR="005A0CE8" w:rsidRPr="008F5D0D">
        <w:rPr>
          <w:rFonts w:asciiTheme="majorHAnsi" w:hAnsiTheme="majorHAnsi" w:cstheme="majorHAnsi"/>
          <w:highlight w:val="yellow"/>
        </w:rPr>
        <w:t>Set</w:t>
      </w:r>
      <w:r w:rsidR="005A0CE8" w:rsidRPr="008F5D0D">
        <w:rPr>
          <w:rFonts w:asciiTheme="majorHAnsi" w:hAnsiTheme="majorHAnsi" w:cstheme="majorHAnsi"/>
          <w:i/>
          <w:iCs/>
          <w:highlight w:val="yellow"/>
        </w:rPr>
        <w:t xml:space="preserve"> </w:t>
      </w:r>
      <w:proofErr w:type="spellStart"/>
      <w:r w:rsidR="004A5B40" w:rsidRPr="008F5D0D">
        <w:rPr>
          <w:rFonts w:asciiTheme="majorHAnsi" w:hAnsiTheme="majorHAnsi" w:cstheme="majorHAnsi"/>
          <w:b/>
          <w:bCs/>
          <w:i/>
          <w:iCs/>
          <w:highlight w:val="yellow"/>
        </w:rPr>
        <w:t>av_toll</w:t>
      </w:r>
      <w:proofErr w:type="spellEnd"/>
      <w:r w:rsidR="004A5B40" w:rsidRPr="008F5D0D">
        <w:rPr>
          <w:rFonts w:asciiTheme="majorHAnsi" w:hAnsiTheme="majorHAnsi" w:cstheme="majorHAnsi"/>
          <w:highlight w:val="yellow"/>
        </w:rPr>
        <w:t>: threshold for background correction</w:t>
      </w:r>
      <w:r w:rsidR="005A0CE8" w:rsidRPr="008F5D0D">
        <w:rPr>
          <w:rFonts w:asciiTheme="majorHAnsi" w:hAnsiTheme="majorHAnsi" w:cstheme="majorHAnsi"/>
          <w:highlight w:val="yellow"/>
        </w:rPr>
        <w:t xml:space="preserve">; </w:t>
      </w:r>
      <w:r w:rsidR="005163BD" w:rsidRPr="008F5D0D">
        <w:rPr>
          <w:rFonts w:asciiTheme="majorHAnsi" w:hAnsiTheme="majorHAnsi" w:cstheme="majorHAnsi"/>
          <w:highlight w:val="yellow"/>
        </w:rPr>
        <w:t>a</w:t>
      </w:r>
      <w:r w:rsidR="004A5B40" w:rsidRPr="008F5D0D">
        <w:rPr>
          <w:rFonts w:asciiTheme="majorHAnsi" w:hAnsiTheme="majorHAnsi" w:cstheme="majorHAnsi"/>
          <w:highlight w:val="yellow"/>
        </w:rPr>
        <w:t>ny pixel with intensity lower than this value will be set as 0</w:t>
      </w:r>
      <w:r w:rsidR="006D4594" w:rsidRPr="008F5D0D">
        <w:rPr>
          <w:rFonts w:asciiTheme="majorHAnsi" w:hAnsiTheme="majorHAnsi" w:cstheme="majorHAnsi"/>
          <w:highlight w:val="yellow"/>
        </w:rPr>
        <w:t xml:space="preserve"> i</w:t>
      </w:r>
      <w:r w:rsidR="004A5B40" w:rsidRPr="008F5D0D">
        <w:rPr>
          <w:rFonts w:asciiTheme="majorHAnsi" w:hAnsiTheme="majorHAnsi" w:cstheme="majorHAnsi"/>
          <w:highlight w:val="yellow"/>
        </w:rPr>
        <w:t>f Filter=1</w:t>
      </w:r>
      <w:r w:rsidR="006D4594" w:rsidRPr="008F5D0D">
        <w:rPr>
          <w:rFonts w:asciiTheme="majorHAnsi" w:hAnsiTheme="majorHAnsi" w:cstheme="majorHAnsi"/>
          <w:highlight w:val="yellow"/>
        </w:rPr>
        <w:t>.</w:t>
      </w:r>
    </w:p>
    <w:p w14:paraId="5D04474A" w14:textId="77777777" w:rsidR="006D4594" w:rsidRPr="00320B8C" w:rsidRDefault="006D4594">
      <w:pPr>
        <w:pStyle w:val="ListParagraph"/>
        <w:ind w:left="0"/>
        <w:rPr>
          <w:rFonts w:asciiTheme="majorHAnsi" w:hAnsiTheme="majorHAnsi" w:cstheme="majorHAnsi"/>
          <w:highlight w:val="yellow"/>
        </w:rPr>
      </w:pPr>
    </w:p>
    <w:p w14:paraId="63406C15" w14:textId="5C123463"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iCs/>
          <w:highlight w:val="yellow"/>
        </w:rPr>
        <w:t>3.1.6.</w:t>
      </w:r>
      <w:r w:rsidRPr="00320B8C">
        <w:rPr>
          <w:rFonts w:asciiTheme="majorHAnsi" w:hAnsiTheme="majorHAnsi" w:cstheme="majorHAnsi"/>
          <w:iCs/>
          <w:highlight w:val="yellow"/>
        </w:rPr>
        <w:tab/>
      </w:r>
      <w:r w:rsidR="00DA7E86" w:rsidRPr="008F5D0D">
        <w:rPr>
          <w:rFonts w:asciiTheme="majorHAnsi" w:hAnsiTheme="majorHAnsi" w:cstheme="majorHAnsi"/>
          <w:highlight w:val="yellow"/>
        </w:rPr>
        <w:t>Set</w:t>
      </w:r>
      <w:r w:rsidR="00DA7E86" w:rsidRPr="008F5D0D">
        <w:rPr>
          <w:rFonts w:asciiTheme="majorHAnsi" w:hAnsiTheme="majorHAnsi" w:cstheme="majorHAnsi"/>
          <w:i/>
          <w:iCs/>
          <w:highlight w:val="yellow"/>
        </w:rPr>
        <w:t xml:space="preserve"> </w:t>
      </w:r>
      <w:r w:rsidR="004A5B40" w:rsidRPr="008F5D0D">
        <w:rPr>
          <w:rFonts w:asciiTheme="majorHAnsi" w:hAnsiTheme="majorHAnsi" w:cstheme="majorHAnsi"/>
          <w:b/>
          <w:bCs/>
          <w:i/>
          <w:iCs/>
          <w:highlight w:val="yellow"/>
        </w:rPr>
        <w:t>bit</w:t>
      </w:r>
      <w:r w:rsidR="00DA7E86" w:rsidRPr="008F5D0D">
        <w:rPr>
          <w:rFonts w:asciiTheme="majorHAnsi" w:hAnsiTheme="majorHAnsi" w:cstheme="majorHAnsi"/>
          <w:highlight w:val="yellow"/>
        </w:rPr>
        <w:t xml:space="preserve"> as the </w:t>
      </w:r>
      <w:r w:rsidR="004A5B40" w:rsidRPr="008F5D0D">
        <w:rPr>
          <w:rFonts w:asciiTheme="majorHAnsi" w:hAnsiTheme="majorHAnsi" w:cstheme="majorHAnsi"/>
          <w:highlight w:val="yellow"/>
        </w:rPr>
        <w:t>integer number determining the intensity sampling (e.g.</w:t>
      </w:r>
      <w:r w:rsidR="003911C1" w:rsidRPr="008F5D0D">
        <w:rPr>
          <w:rFonts w:asciiTheme="majorHAnsi" w:hAnsiTheme="majorHAnsi" w:cstheme="majorHAnsi"/>
          <w:highlight w:val="yellow"/>
        </w:rPr>
        <w:t>,</w:t>
      </w:r>
      <w:r w:rsidR="004A5B40" w:rsidRPr="008F5D0D">
        <w:rPr>
          <w:rFonts w:asciiTheme="majorHAnsi" w:hAnsiTheme="majorHAnsi" w:cstheme="majorHAnsi"/>
          <w:highlight w:val="yellow"/>
        </w:rPr>
        <w:t xml:space="preserve"> </w:t>
      </w:r>
      <w:proofErr w:type="gramStart"/>
      <w:r w:rsidR="004A5B40" w:rsidRPr="008F5D0D">
        <w:rPr>
          <w:rFonts w:asciiTheme="majorHAnsi" w:hAnsiTheme="majorHAnsi" w:cstheme="majorHAnsi"/>
          <w:highlight w:val="yellow"/>
        </w:rPr>
        <w:t>8 bit</w:t>
      </w:r>
      <w:proofErr w:type="gramEnd"/>
      <w:r w:rsidR="004A5B40" w:rsidRPr="008F5D0D">
        <w:rPr>
          <w:rFonts w:asciiTheme="majorHAnsi" w:hAnsiTheme="majorHAnsi" w:cstheme="majorHAnsi"/>
          <w:highlight w:val="yellow"/>
        </w:rPr>
        <w:t>, 16 bit).</w:t>
      </w:r>
    </w:p>
    <w:p w14:paraId="397F450F" w14:textId="77777777" w:rsidR="004A5B40" w:rsidRPr="00320B8C" w:rsidRDefault="004A5B40">
      <w:pPr>
        <w:rPr>
          <w:rFonts w:asciiTheme="majorHAnsi" w:hAnsiTheme="majorHAnsi" w:cstheme="majorHAnsi"/>
          <w:highlight w:val="yellow"/>
        </w:rPr>
      </w:pPr>
    </w:p>
    <w:p w14:paraId="62892BB6" w14:textId="391AD6C3"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iCs/>
          <w:highlight w:val="yellow"/>
        </w:rPr>
        <w:t>3.2.</w:t>
      </w:r>
      <w:r w:rsidRPr="00320B8C">
        <w:rPr>
          <w:rFonts w:asciiTheme="majorHAnsi" w:hAnsiTheme="majorHAnsi" w:cstheme="majorHAnsi"/>
          <w:iCs/>
          <w:highlight w:val="yellow"/>
        </w:rPr>
        <w:tab/>
      </w:r>
      <w:r w:rsidR="004A5B40" w:rsidRPr="008F5D0D">
        <w:rPr>
          <w:rFonts w:asciiTheme="majorHAnsi" w:hAnsiTheme="majorHAnsi" w:cstheme="majorHAnsi"/>
          <w:highlight w:val="yellow"/>
        </w:rPr>
        <w:t xml:space="preserve">Save and run the edited </w:t>
      </w:r>
      <w:proofErr w:type="spellStart"/>
      <w:r w:rsidR="004A5B40" w:rsidRPr="008F5D0D">
        <w:rPr>
          <w:rFonts w:asciiTheme="majorHAnsi" w:hAnsiTheme="majorHAnsi" w:cstheme="majorHAnsi"/>
          <w:highlight w:val="yellow"/>
        </w:rPr>
        <w:t>iMSD.m</w:t>
      </w:r>
      <w:proofErr w:type="spellEnd"/>
      <w:r w:rsidR="004A5B40" w:rsidRPr="008F5D0D">
        <w:rPr>
          <w:rFonts w:asciiTheme="majorHAnsi" w:hAnsiTheme="majorHAnsi" w:cstheme="majorHAnsi"/>
          <w:highlight w:val="yellow"/>
        </w:rPr>
        <w:t xml:space="preserve"> script file.</w:t>
      </w:r>
    </w:p>
    <w:p w14:paraId="435EC819" w14:textId="77777777" w:rsidR="004A5B40" w:rsidRPr="00320B8C" w:rsidRDefault="004A5B40">
      <w:pPr>
        <w:rPr>
          <w:rFonts w:asciiTheme="majorHAnsi" w:hAnsiTheme="majorHAnsi" w:cstheme="majorHAnsi"/>
          <w:highlight w:val="yellow"/>
        </w:rPr>
      </w:pPr>
    </w:p>
    <w:p w14:paraId="262F3EE6" w14:textId="3C49766B"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iCs/>
          <w:highlight w:val="yellow"/>
        </w:rPr>
        <w:t>3.3.</w:t>
      </w:r>
      <w:r w:rsidRPr="00320B8C">
        <w:rPr>
          <w:rFonts w:asciiTheme="majorHAnsi" w:hAnsiTheme="majorHAnsi" w:cstheme="majorHAnsi"/>
          <w:iCs/>
          <w:highlight w:val="yellow"/>
        </w:rPr>
        <w:tab/>
      </w:r>
      <w:r w:rsidR="004A5B40" w:rsidRPr="008F5D0D">
        <w:rPr>
          <w:rFonts w:asciiTheme="majorHAnsi" w:hAnsiTheme="majorHAnsi" w:cstheme="majorHAnsi"/>
          <w:highlight w:val="yellow"/>
        </w:rPr>
        <w:t>Check the script execution.</w:t>
      </w:r>
    </w:p>
    <w:p w14:paraId="71D785F4" w14:textId="77777777" w:rsidR="00EF6C07" w:rsidRPr="00320B8C" w:rsidRDefault="00EF6C07">
      <w:pPr>
        <w:rPr>
          <w:rFonts w:asciiTheme="majorHAnsi" w:hAnsiTheme="majorHAnsi" w:cstheme="majorHAnsi"/>
          <w:highlight w:val="yellow"/>
        </w:rPr>
      </w:pPr>
    </w:p>
    <w:p w14:paraId="7D8CD2E5" w14:textId="72653AB5" w:rsidR="004A5B40" w:rsidRPr="00067F76" w:rsidRDefault="004A5B40">
      <w:pPr>
        <w:rPr>
          <w:rFonts w:asciiTheme="majorHAnsi" w:hAnsiTheme="majorHAnsi" w:cstheme="majorHAnsi"/>
        </w:rPr>
      </w:pPr>
      <w:r w:rsidRPr="00067F76">
        <w:rPr>
          <w:rFonts w:asciiTheme="majorHAnsi" w:hAnsiTheme="majorHAnsi" w:cstheme="majorHAnsi"/>
        </w:rPr>
        <w:t xml:space="preserve">NOTE: </w:t>
      </w:r>
      <w:r w:rsidR="00EF6C07" w:rsidRPr="00067F76">
        <w:rPr>
          <w:rFonts w:asciiTheme="majorHAnsi" w:hAnsiTheme="majorHAnsi" w:cstheme="majorHAnsi"/>
        </w:rPr>
        <w:t>T</w:t>
      </w:r>
      <w:r w:rsidRPr="00067F76">
        <w:rPr>
          <w:rFonts w:asciiTheme="majorHAnsi" w:hAnsiTheme="majorHAnsi" w:cstheme="majorHAnsi"/>
        </w:rPr>
        <w:t>he calculation processing status can be checked on the command window; if any fatal problem occurs, the process will be interrupted</w:t>
      </w:r>
      <w:r w:rsidR="00603E5B">
        <w:rPr>
          <w:rFonts w:asciiTheme="majorHAnsi" w:hAnsiTheme="majorHAnsi" w:cstheme="majorHAnsi"/>
        </w:rPr>
        <w:t>,</w:t>
      </w:r>
      <w:r w:rsidRPr="00067F76">
        <w:rPr>
          <w:rFonts w:asciiTheme="majorHAnsi" w:hAnsiTheme="majorHAnsi" w:cstheme="majorHAnsi"/>
        </w:rPr>
        <w:t xml:space="preserve"> and a warning message will be displayed to show the error type and the related line code. Otherwise,</w:t>
      </w:r>
      <w:r w:rsidR="00F73A13" w:rsidRPr="00067F76">
        <w:rPr>
          <w:rFonts w:asciiTheme="majorHAnsi" w:hAnsiTheme="majorHAnsi" w:cstheme="majorHAnsi"/>
        </w:rPr>
        <w:t xml:space="preserve"> follow steps 3.</w:t>
      </w:r>
      <w:r w:rsidR="005B4956" w:rsidRPr="00067F76">
        <w:rPr>
          <w:rFonts w:asciiTheme="majorHAnsi" w:hAnsiTheme="majorHAnsi" w:cstheme="majorHAnsi"/>
        </w:rPr>
        <w:t>3.1</w:t>
      </w:r>
      <w:r w:rsidR="00F73A13" w:rsidRPr="00067F76">
        <w:rPr>
          <w:rFonts w:asciiTheme="majorHAnsi" w:hAnsiTheme="majorHAnsi" w:cstheme="majorHAnsi"/>
        </w:rPr>
        <w:t>–3.</w:t>
      </w:r>
      <w:r w:rsidR="005B4956" w:rsidRPr="00067F76">
        <w:rPr>
          <w:rFonts w:asciiTheme="majorHAnsi" w:hAnsiTheme="majorHAnsi" w:cstheme="majorHAnsi"/>
        </w:rPr>
        <w:t>3.3</w:t>
      </w:r>
      <w:r w:rsidR="00F73A13" w:rsidRPr="00067F76">
        <w:rPr>
          <w:rFonts w:asciiTheme="majorHAnsi" w:hAnsiTheme="majorHAnsi" w:cstheme="majorHAnsi"/>
        </w:rPr>
        <w:t>.</w:t>
      </w:r>
    </w:p>
    <w:p w14:paraId="1042D9B5" w14:textId="77777777" w:rsidR="00F73A13" w:rsidRPr="00320B8C" w:rsidRDefault="00F73A13">
      <w:pPr>
        <w:rPr>
          <w:rFonts w:asciiTheme="majorHAnsi" w:hAnsiTheme="majorHAnsi" w:cstheme="majorHAnsi"/>
          <w:highlight w:val="yellow"/>
        </w:rPr>
      </w:pPr>
    </w:p>
    <w:p w14:paraId="1E839720" w14:textId="494C4A31"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3.3.1.</w:t>
      </w:r>
      <w:r w:rsidRPr="00320B8C">
        <w:rPr>
          <w:rFonts w:asciiTheme="majorHAnsi" w:hAnsiTheme="majorHAnsi" w:cstheme="majorHAnsi"/>
          <w:highlight w:val="yellow"/>
        </w:rPr>
        <w:tab/>
      </w:r>
      <w:r w:rsidR="004A5B40" w:rsidRPr="008F5D0D">
        <w:rPr>
          <w:rFonts w:asciiTheme="majorHAnsi" w:hAnsiTheme="majorHAnsi" w:cstheme="majorHAnsi"/>
          <w:highlight w:val="yellow"/>
        </w:rPr>
        <w:t>Import the image</w:t>
      </w:r>
      <w:r w:rsidR="00F73A13" w:rsidRPr="008F5D0D">
        <w:rPr>
          <w:rFonts w:asciiTheme="majorHAnsi" w:hAnsiTheme="majorHAnsi" w:cstheme="majorHAnsi"/>
          <w:highlight w:val="yellow"/>
        </w:rPr>
        <w:t xml:space="preserve"> </w:t>
      </w:r>
      <w:r w:rsidR="004A5B40" w:rsidRPr="008F5D0D">
        <w:rPr>
          <w:rFonts w:asciiTheme="majorHAnsi" w:hAnsiTheme="majorHAnsi" w:cstheme="majorHAnsi"/>
          <w:highlight w:val="yellow"/>
        </w:rPr>
        <w:t>stack and subtract the background (if required).</w:t>
      </w:r>
    </w:p>
    <w:p w14:paraId="02288F00" w14:textId="77777777" w:rsidR="00F73A13" w:rsidRPr="00320B8C" w:rsidRDefault="00F73A13">
      <w:pPr>
        <w:pStyle w:val="ListParagraph"/>
        <w:ind w:left="0"/>
        <w:rPr>
          <w:rFonts w:asciiTheme="majorHAnsi" w:hAnsiTheme="majorHAnsi" w:cstheme="majorHAnsi"/>
          <w:highlight w:val="yellow"/>
        </w:rPr>
      </w:pPr>
    </w:p>
    <w:p w14:paraId="39496AE3" w14:textId="1EB94E98"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3.3.2.</w:t>
      </w:r>
      <w:r w:rsidRPr="00320B8C">
        <w:rPr>
          <w:rFonts w:asciiTheme="majorHAnsi" w:hAnsiTheme="majorHAnsi" w:cstheme="majorHAnsi"/>
          <w:highlight w:val="yellow"/>
        </w:rPr>
        <w:tab/>
      </w:r>
      <w:r w:rsidR="004A5B40" w:rsidRPr="008F5D0D">
        <w:rPr>
          <w:rFonts w:asciiTheme="majorHAnsi" w:hAnsiTheme="majorHAnsi" w:cstheme="majorHAnsi"/>
          <w:highlight w:val="yellow"/>
        </w:rPr>
        <w:t>Calculate the spatiotemporal correlation function G(</w:t>
      </w:r>
      <w:proofErr w:type="gramStart"/>
      <w:r w:rsidR="004A5B40" w:rsidRPr="008F5D0D">
        <w:rPr>
          <w:rFonts w:asciiTheme="majorHAnsi" w:hAnsiTheme="majorHAnsi" w:cstheme="majorHAnsi"/>
          <w:highlight w:val="yellow"/>
          <w:lang w:val="it-IT"/>
        </w:rPr>
        <w:t>ξ</w:t>
      </w:r>
      <w:r w:rsidR="004A5B40" w:rsidRPr="008F5D0D">
        <w:rPr>
          <w:rFonts w:asciiTheme="majorHAnsi" w:hAnsiTheme="majorHAnsi" w:cstheme="majorHAnsi"/>
          <w:highlight w:val="yellow"/>
        </w:rPr>
        <w:t>,</w:t>
      </w:r>
      <w:r w:rsidR="00195B85" w:rsidRPr="008F5D0D">
        <w:rPr>
          <w:rFonts w:asciiTheme="majorHAnsi" w:hAnsiTheme="majorHAnsi" w:cstheme="majorHAnsi"/>
          <w:highlight w:val="yellow"/>
        </w:rPr>
        <w:t>η</w:t>
      </w:r>
      <w:proofErr w:type="gramEnd"/>
      <w:r w:rsidR="004A5B40" w:rsidRPr="008F5D0D">
        <w:rPr>
          <w:rFonts w:asciiTheme="majorHAnsi" w:hAnsiTheme="majorHAnsi" w:cstheme="majorHAnsi"/>
          <w:highlight w:val="yellow"/>
        </w:rPr>
        <w:t>,</w:t>
      </w:r>
      <w:r w:rsidR="004A5B40" w:rsidRPr="008F5D0D">
        <w:rPr>
          <w:rFonts w:asciiTheme="majorHAnsi" w:hAnsiTheme="majorHAnsi" w:cstheme="majorHAnsi"/>
          <w:highlight w:val="yellow"/>
          <w:lang w:val="it-IT"/>
        </w:rPr>
        <w:t>τ</w:t>
      </w:r>
      <w:r w:rsidR="004A5B40" w:rsidRPr="008F5D0D">
        <w:rPr>
          <w:rFonts w:asciiTheme="majorHAnsi" w:hAnsiTheme="majorHAnsi" w:cstheme="majorHAnsi"/>
          <w:highlight w:val="yellow"/>
        </w:rPr>
        <w:t xml:space="preserve">) </w:t>
      </w:r>
      <w:r w:rsidR="00F73A13" w:rsidRPr="008F5D0D">
        <w:rPr>
          <w:rFonts w:asciiTheme="majorHAnsi" w:hAnsiTheme="majorHAnsi" w:cstheme="majorHAnsi"/>
          <w:highlight w:val="yellow"/>
        </w:rPr>
        <w:t>using</w:t>
      </w:r>
      <w:r w:rsidR="004A5B40" w:rsidRPr="008F5D0D">
        <w:rPr>
          <w:rFonts w:asciiTheme="majorHAnsi" w:hAnsiTheme="majorHAnsi" w:cstheme="majorHAnsi"/>
          <w:highlight w:val="yellow"/>
        </w:rPr>
        <w:t xml:space="preserve"> the Fourier method.</w:t>
      </w:r>
    </w:p>
    <w:p w14:paraId="57598992" w14:textId="77777777" w:rsidR="00F73A13" w:rsidRPr="00320B8C" w:rsidRDefault="00F73A13">
      <w:pPr>
        <w:pStyle w:val="ListParagraph"/>
        <w:ind w:left="0"/>
        <w:rPr>
          <w:rFonts w:asciiTheme="majorHAnsi" w:hAnsiTheme="majorHAnsi" w:cstheme="majorHAnsi"/>
          <w:highlight w:val="yellow"/>
        </w:rPr>
      </w:pPr>
    </w:p>
    <w:p w14:paraId="50964C26" w14:textId="6E79CBF2"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3.3.3.</w:t>
      </w:r>
      <w:r w:rsidRPr="00320B8C">
        <w:rPr>
          <w:rFonts w:asciiTheme="majorHAnsi" w:hAnsiTheme="majorHAnsi" w:cstheme="majorHAnsi"/>
          <w:highlight w:val="yellow"/>
        </w:rPr>
        <w:tab/>
      </w:r>
      <w:r w:rsidR="004A5B40" w:rsidRPr="008F5D0D">
        <w:rPr>
          <w:rFonts w:asciiTheme="majorHAnsi" w:hAnsiTheme="majorHAnsi" w:cstheme="majorHAnsi"/>
          <w:highlight w:val="yellow"/>
        </w:rPr>
        <w:t xml:space="preserve">Fit the spatiotemporal correlation function with </w:t>
      </w:r>
      <w:r w:rsidR="00603E5B" w:rsidRPr="008F5D0D">
        <w:rPr>
          <w:rFonts w:asciiTheme="majorHAnsi" w:hAnsiTheme="majorHAnsi" w:cstheme="majorHAnsi"/>
          <w:highlight w:val="yellow"/>
        </w:rPr>
        <w:t xml:space="preserve">a </w:t>
      </w:r>
      <w:r w:rsidR="004A5B40" w:rsidRPr="008F5D0D">
        <w:rPr>
          <w:rFonts w:asciiTheme="majorHAnsi" w:hAnsiTheme="majorHAnsi" w:cstheme="majorHAnsi"/>
          <w:highlight w:val="yellow"/>
        </w:rPr>
        <w:t xml:space="preserve">2D </w:t>
      </w:r>
      <w:r w:rsidR="00F01E31" w:rsidRPr="008F5D0D">
        <w:rPr>
          <w:rFonts w:asciiTheme="majorHAnsi" w:hAnsiTheme="majorHAnsi" w:cstheme="majorHAnsi"/>
          <w:highlight w:val="yellow"/>
        </w:rPr>
        <w:t>G</w:t>
      </w:r>
      <w:r w:rsidR="004A5B40" w:rsidRPr="008F5D0D">
        <w:rPr>
          <w:rFonts w:asciiTheme="majorHAnsi" w:hAnsiTheme="majorHAnsi" w:cstheme="majorHAnsi"/>
          <w:highlight w:val="yellow"/>
        </w:rPr>
        <w:t>aussian function.</w:t>
      </w:r>
    </w:p>
    <w:p w14:paraId="39BCFD2D" w14:textId="77777777" w:rsidR="00F73A13" w:rsidRPr="00320B8C" w:rsidRDefault="00F73A13">
      <w:pPr>
        <w:pStyle w:val="ListParagraph"/>
        <w:ind w:left="0"/>
        <w:rPr>
          <w:rFonts w:asciiTheme="majorHAnsi" w:hAnsiTheme="majorHAnsi" w:cstheme="majorHAnsi"/>
          <w:highlight w:val="yellow"/>
        </w:rPr>
      </w:pPr>
    </w:p>
    <w:p w14:paraId="30F424CC" w14:textId="4826AC6A" w:rsidR="004A5B40" w:rsidRPr="00067F76" w:rsidRDefault="004A5B40">
      <w:pPr>
        <w:rPr>
          <w:rFonts w:asciiTheme="majorHAnsi" w:hAnsiTheme="majorHAnsi" w:cstheme="majorHAnsi"/>
        </w:rPr>
      </w:pPr>
      <w:r w:rsidRPr="00067F76">
        <w:rPr>
          <w:rFonts w:asciiTheme="majorHAnsi" w:hAnsiTheme="majorHAnsi" w:cstheme="majorHAnsi"/>
        </w:rPr>
        <w:t xml:space="preserve">NOTE: At the end of the process, the output values of the </w:t>
      </w:r>
      <w:r w:rsidR="008F5D0D">
        <w:rPr>
          <w:rFonts w:asciiTheme="majorHAnsi" w:hAnsiTheme="majorHAnsi" w:cstheme="majorHAnsi"/>
          <w:lang w:val="el-GR"/>
        </w:rPr>
        <w:t>&amp;#963;</w:t>
      </w:r>
      <w:r w:rsidRPr="00067F76">
        <w:rPr>
          <w:rFonts w:asciiTheme="majorHAnsi" w:hAnsiTheme="majorHAnsi" w:cstheme="majorHAnsi"/>
          <w:vertAlign w:val="superscript"/>
        </w:rPr>
        <w:t>2</w:t>
      </w:r>
      <w:r w:rsidRPr="00067F76">
        <w:rPr>
          <w:rFonts w:asciiTheme="majorHAnsi" w:hAnsiTheme="majorHAnsi" w:cstheme="majorHAnsi"/>
        </w:rPr>
        <w:t>(</w:t>
      </w:r>
      <w:r w:rsidRPr="00067F76">
        <w:rPr>
          <w:rFonts w:asciiTheme="majorHAnsi" w:hAnsiTheme="majorHAnsi" w:cstheme="majorHAnsi"/>
          <w:lang w:val="el-GR"/>
        </w:rPr>
        <w:t>τ</w:t>
      </w:r>
      <w:r w:rsidRPr="00067F76">
        <w:rPr>
          <w:rFonts w:asciiTheme="majorHAnsi" w:hAnsiTheme="majorHAnsi" w:cstheme="majorHAnsi"/>
        </w:rPr>
        <w:t>) fitting procedures will be shown in the command window: averages, error</w:t>
      </w:r>
      <w:r w:rsidR="00F73A13" w:rsidRPr="00067F76">
        <w:rPr>
          <w:rFonts w:asciiTheme="majorHAnsi" w:hAnsiTheme="majorHAnsi" w:cstheme="majorHAnsi"/>
        </w:rPr>
        <w:t>,</w:t>
      </w:r>
      <w:r w:rsidRPr="00067F76">
        <w:rPr>
          <w:rFonts w:asciiTheme="majorHAnsi" w:hAnsiTheme="majorHAnsi" w:cstheme="majorHAnsi"/>
        </w:rPr>
        <w:t xml:space="preserve"> and corresponding goodness (R</w:t>
      </w:r>
      <w:r w:rsidRPr="00067F76">
        <w:rPr>
          <w:rFonts w:asciiTheme="majorHAnsi" w:hAnsiTheme="majorHAnsi" w:cstheme="majorHAnsi"/>
          <w:vertAlign w:val="superscript"/>
        </w:rPr>
        <w:t>2</w:t>
      </w:r>
      <w:r w:rsidRPr="00067F76">
        <w:rPr>
          <w:rFonts w:asciiTheme="majorHAnsi" w:hAnsiTheme="majorHAnsi" w:cstheme="majorHAnsi"/>
        </w:rPr>
        <w:t>) of fitting are reported.</w:t>
      </w:r>
    </w:p>
    <w:p w14:paraId="21347B88" w14:textId="77777777" w:rsidR="004A5B40" w:rsidRPr="00320B8C" w:rsidRDefault="004A5B40">
      <w:pPr>
        <w:rPr>
          <w:rFonts w:asciiTheme="majorHAnsi" w:hAnsiTheme="majorHAnsi" w:cstheme="majorHAnsi"/>
          <w:highlight w:val="yellow"/>
        </w:rPr>
      </w:pPr>
    </w:p>
    <w:p w14:paraId="7573C694" w14:textId="19E36FB0"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3.4.</w:t>
      </w:r>
      <w:r w:rsidRPr="00320B8C">
        <w:rPr>
          <w:rFonts w:asciiTheme="majorHAnsi" w:hAnsiTheme="majorHAnsi" w:cstheme="majorHAnsi"/>
          <w:highlight w:val="yellow"/>
        </w:rPr>
        <w:tab/>
      </w:r>
      <w:r w:rsidR="004A5B40" w:rsidRPr="008F5D0D">
        <w:rPr>
          <w:rFonts w:asciiTheme="majorHAnsi" w:hAnsiTheme="majorHAnsi" w:cstheme="majorHAnsi"/>
          <w:highlight w:val="yellow"/>
        </w:rPr>
        <w:t>Check the graphical output.</w:t>
      </w:r>
    </w:p>
    <w:p w14:paraId="389FB67C" w14:textId="77777777" w:rsidR="00A04902" w:rsidRPr="00320B8C" w:rsidRDefault="00A04902">
      <w:pPr>
        <w:pStyle w:val="ListParagraph"/>
        <w:ind w:left="0"/>
        <w:rPr>
          <w:rFonts w:asciiTheme="majorHAnsi" w:hAnsiTheme="majorHAnsi" w:cstheme="majorHAnsi"/>
          <w:highlight w:val="yellow"/>
        </w:rPr>
      </w:pPr>
    </w:p>
    <w:p w14:paraId="7596021D" w14:textId="53BF2F46" w:rsidR="004A5B40" w:rsidRPr="00067F76" w:rsidRDefault="004A5B40">
      <w:pPr>
        <w:rPr>
          <w:rFonts w:asciiTheme="majorHAnsi" w:hAnsiTheme="majorHAnsi" w:cstheme="majorHAnsi"/>
        </w:rPr>
      </w:pPr>
      <w:r w:rsidRPr="00067F76">
        <w:rPr>
          <w:rFonts w:asciiTheme="majorHAnsi" w:hAnsiTheme="majorHAnsi" w:cstheme="majorHAnsi"/>
        </w:rPr>
        <w:t xml:space="preserve">NOTE: The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curve and the corresponding fitting curves are shown in three separate panels, each for a different type of fitting equation used: Brownian diffusion, anomalous diffusion</w:t>
      </w:r>
      <w:r w:rsidR="00DA70F2" w:rsidRPr="00067F76">
        <w:rPr>
          <w:rFonts w:asciiTheme="majorHAnsi" w:hAnsiTheme="majorHAnsi" w:cstheme="majorHAnsi"/>
        </w:rPr>
        <w:t>,</w:t>
      </w:r>
      <w:r w:rsidRPr="00067F76">
        <w:rPr>
          <w:rFonts w:asciiTheme="majorHAnsi" w:hAnsiTheme="majorHAnsi" w:cstheme="majorHAnsi"/>
        </w:rPr>
        <w:t xml:space="preserve"> or confined diffusion. For each curve, the R</w:t>
      </w:r>
      <w:r w:rsidRPr="00067F76">
        <w:rPr>
          <w:rFonts w:asciiTheme="majorHAnsi" w:hAnsiTheme="majorHAnsi" w:cstheme="majorHAnsi"/>
          <w:vertAlign w:val="superscript"/>
        </w:rPr>
        <w:t xml:space="preserve">2 </w:t>
      </w:r>
      <w:r w:rsidRPr="00067F76">
        <w:rPr>
          <w:rFonts w:asciiTheme="majorHAnsi" w:hAnsiTheme="majorHAnsi" w:cstheme="majorHAnsi"/>
        </w:rPr>
        <w:t>value is reported in the graph legend.</w:t>
      </w:r>
    </w:p>
    <w:p w14:paraId="16DC1789" w14:textId="77777777" w:rsidR="004A5B40" w:rsidRPr="00320B8C" w:rsidRDefault="004A5B40">
      <w:pPr>
        <w:rPr>
          <w:rFonts w:asciiTheme="majorHAnsi" w:hAnsiTheme="majorHAnsi" w:cstheme="majorHAnsi"/>
          <w:highlight w:val="yellow"/>
        </w:rPr>
      </w:pPr>
    </w:p>
    <w:p w14:paraId="147FA622" w14:textId="6F57AC11" w:rsidR="004A5B40" w:rsidRPr="008F5D0D" w:rsidRDefault="008F5D0D" w:rsidP="008F5D0D">
      <w:pPr>
        <w:rPr>
          <w:rFonts w:asciiTheme="majorHAnsi" w:hAnsiTheme="majorHAnsi" w:cstheme="majorHAnsi"/>
          <w:highlight w:val="yellow"/>
        </w:rPr>
      </w:pPr>
      <w:r w:rsidRPr="00320B8C">
        <w:rPr>
          <w:rFonts w:asciiTheme="majorHAnsi" w:hAnsiTheme="majorHAnsi" w:cstheme="majorHAnsi"/>
          <w:highlight w:val="yellow"/>
        </w:rPr>
        <w:t>3.5.</w:t>
      </w:r>
      <w:r w:rsidRPr="00320B8C">
        <w:rPr>
          <w:rFonts w:asciiTheme="majorHAnsi" w:hAnsiTheme="majorHAnsi" w:cstheme="majorHAnsi"/>
          <w:highlight w:val="yellow"/>
        </w:rPr>
        <w:tab/>
      </w:r>
      <w:r w:rsidR="004A5B40" w:rsidRPr="008F5D0D">
        <w:rPr>
          <w:rFonts w:asciiTheme="majorHAnsi" w:hAnsiTheme="majorHAnsi" w:cstheme="majorHAnsi"/>
          <w:highlight w:val="yellow"/>
        </w:rPr>
        <w:t xml:space="preserve">Check the text output. </w:t>
      </w:r>
    </w:p>
    <w:p w14:paraId="01AED96F" w14:textId="77777777" w:rsidR="00DA70F2" w:rsidRPr="00320B8C" w:rsidRDefault="00DA70F2">
      <w:pPr>
        <w:pStyle w:val="ListParagraph"/>
        <w:ind w:left="0"/>
        <w:rPr>
          <w:rFonts w:asciiTheme="majorHAnsi" w:hAnsiTheme="majorHAnsi" w:cstheme="majorHAnsi"/>
          <w:highlight w:val="yellow"/>
        </w:rPr>
      </w:pPr>
    </w:p>
    <w:p w14:paraId="00152525" w14:textId="57CC2F33" w:rsidR="004A5B40" w:rsidRPr="00067F76" w:rsidRDefault="004A5B40">
      <w:pPr>
        <w:rPr>
          <w:rFonts w:asciiTheme="majorHAnsi" w:hAnsiTheme="majorHAnsi" w:cstheme="majorHAnsi"/>
        </w:rPr>
      </w:pPr>
      <w:r w:rsidRPr="00067F76">
        <w:rPr>
          <w:rFonts w:asciiTheme="majorHAnsi" w:hAnsiTheme="majorHAnsi" w:cstheme="majorHAnsi"/>
        </w:rPr>
        <w:t>NOTE: At the end of the process</w:t>
      </w:r>
      <w:r w:rsidR="00A10073">
        <w:rPr>
          <w:rFonts w:asciiTheme="majorHAnsi" w:hAnsiTheme="majorHAnsi" w:cstheme="majorHAnsi"/>
        </w:rPr>
        <w:t>,</w:t>
      </w:r>
      <w:r w:rsidRPr="00067F76">
        <w:rPr>
          <w:rFonts w:asciiTheme="majorHAnsi" w:hAnsiTheme="majorHAnsi" w:cstheme="majorHAnsi"/>
        </w:rPr>
        <w:t xml:space="preserve"> a</w:t>
      </w:r>
      <w:r w:rsidR="004E6F1C" w:rsidRPr="00067F76">
        <w:rPr>
          <w:rFonts w:asciiTheme="majorHAnsi" w:hAnsiTheme="majorHAnsi" w:cstheme="majorHAnsi"/>
        </w:rPr>
        <w:t>n</w:t>
      </w:r>
      <w:r w:rsidRPr="00067F76">
        <w:rPr>
          <w:rFonts w:asciiTheme="majorHAnsi" w:hAnsiTheme="majorHAnsi" w:cstheme="majorHAnsi"/>
        </w:rPr>
        <w:t xml:space="preserve"> ‘.</w:t>
      </w:r>
      <w:proofErr w:type="spellStart"/>
      <w:r w:rsidRPr="00067F76">
        <w:rPr>
          <w:rFonts w:asciiTheme="majorHAnsi" w:hAnsiTheme="majorHAnsi" w:cstheme="majorHAnsi"/>
        </w:rPr>
        <w:t>xls</w:t>
      </w:r>
      <w:proofErr w:type="spellEnd"/>
      <w:r w:rsidRPr="00067F76">
        <w:rPr>
          <w:rFonts w:asciiTheme="majorHAnsi" w:hAnsiTheme="majorHAnsi" w:cstheme="majorHAnsi"/>
        </w:rPr>
        <w:t>’ file is created, named the original time</w:t>
      </w:r>
      <w:r w:rsidR="004B3162">
        <w:rPr>
          <w:rFonts w:asciiTheme="majorHAnsi" w:hAnsiTheme="majorHAnsi" w:cstheme="majorHAnsi"/>
        </w:rPr>
        <w:t>-</w:t>
      </w:r>
      <w:r w:rsidRPr="00067F76">
        <w:rPr>
          <w:rFonts w:asciiTheme="majorHAnsi" w:hAnsiTheme="majorHAnsi" w:cstheme="majorHAnsi"/>
        </w:rPr>
        <w:t>lapse ‘.</w:t>
      </w:r>
      <w:proofErr w:type="spellStart"/>
      <w:r w:rsidRPr="00067F76">
        <w:rPr>
          <w:rFonts w:asciiTheme="majorHAnsi" w:hAnsiTheme="majorHAnsi" w:cstheme="majorHAnsi"/>
        </w:rPr>
        <w:t>tif</w:t>
      </w:r>
      <w:proofErr w:type="spellEnd"/>
      <w:r w:rsidRPr="00067F76">
        <w:rPr>
          <w:rFonts w:asciiTheme="majorHAnsi" w:hAnsiTheme="majorHAnsi" w:cstheme="majorHAnsi"/>
        </w:rPr>
        <w:t xml:space="preserve">’ file. </w:t>
      </w:r>
      <w:r w:rsidR="00ED44CF">
        <w:rPr>
          <w:rFonts w:asciiTheme="majorHAnsi" w:hAnsiTheme="majorHAnsi" w:cstheme="majorHAnsi"/>
        </w:rPr>
        <w:t>The</w:t>
      </w:r>
      <w:r w:rsidRPr="00067F76">
        <w:rPr>
          <w:rFonts w:asciiTheme="majorHAnsi" w:hAnsiTheme="majorHAnsi" w:cstheme="majorHAnsi"/>
        </w:rPr>
        <w:t xml:space="preserve"> first sheet contains the values of </w:t>
      </w:r>
      <w:r w:rsidRPr="00067F76">
        <w:rPr>
          <w:rFonts w:asciiTheme="majorHAnsi" w:hAnsiTheme="majorHAnsi" w:cstheme="majorHAnsi"/>
          <w:lang w:val="it-IT"/>
        </w:rPr>
        <w:t>ξ</w:t>
      </w:r>
      <w:r w:rsidRPr="00067F76">
        <w:rPr>
          <w:rFonts w:asciiTheme="majorHAnsi" w:hAnsiTheme="majorHAnsi" w:cstheme="majorHAnsi"/>
        </w:rPr>
        <w:t xml:space="preserve">, </w:t>
      </w:r>
      <w:r w:rsidR="00195B85" w:rsidRPr="00067F76">
        <w:rPr>
          <w:rFonts w:asciiTheme="majorHAnsi" w:hAnsiTheme="majorHAnsi" w:cstheme="majorHAnsi"/>
        </w:rPr>
        <w:t>η</w:t>
      </w:r>
      <w:r w:rsidRPr="00067F76">
        <w:rPr>
          <w:rFonts w:asciiTheme="majorHAnsi" w:hAnsiTheme="majorHAnsi" w:cstheme="majorHAnsi"/>
        </w:rPr>
        <w:t xml:space="preserve">, </w:t>
      </w:r>
      <w:r w:rsidRPr="00067F76">
        <w:rPr>
          <w:rFonts w:asciiTheme="majorHAnsi" w:hAnsiTheme="majorHAnsi" w:cstheme="majorHAnsi"/>
          <w:lang w:val="it-IT"/>
        </w:rPr>
        <w:t>τ</w:t>
      </w:r>
      <w:r w:rsidR="004E6F1C" w:rsidRPr="00320B8C">
        <w:rPr>
          <w:rFonts w:asciiTheme="majorHAnsi" w:hAnsiTheme="majorHAnsi" w:cstheme="majorHAnsi"/>
        </w:rPr>
        <w:t>,</w:t>
      </w:r>
      <w:r w:rsidRPr="00067F76">
        <w:rPr>
          <w:rFonts w:asciiTheme="majorHAnsi" w:hAnsiTheme="majorHAnsi" w:cstheme="majorHAnsi"/>
        </w:rPr>
        <w:t xml:space="preserve"> and </w:t>
      </w:r>
      <w:r w:rsidR="008F5D0D">
        <w:rPr>
          <w:rFonts w:asciiTheme="majorHAnsi" w:hAnsiTheme="majorHAnsi" w:cstheme="majorHAnsi"/>
          <w:lang w:val="el-GR"/>
        </w:rPr>
        <w:t>&amp;#963;</w:t>
      </w:r>
      <w:r w:rsidRPr="00067F76">
        <w:rPr>
          <w:rFonts w:asciiTheme="majorHAnsi" w:hAnsiTheme="majorHAnsi" w:cstheme="majorHAnsi"/>
          <w:vertAlign w:val="superscript"/>
        </w:rPr>
        <w:t xml:space="preserve">2 </w:t>
      </w:r>
      <w:r w:rsidRPr="00067F76">
        <w:rPr>
          <w:rFonts w:asciiTheme="majorHAnsi" w:hAnsiTheme="majorHAnsi" w:cstheme="majorHAnsi"/>
        </w:rPr>
        <w:t xml:space="preserve">calculated for each time-delay. </w:t>
      </w:r>
      <w:r w:rsidR="00ED44CF">
        <w:rPr>
          <w:rFonts w:asciiTheme="majorHAnsi" w:hAnsiTheme="majorHAnsi" w:cstheme="majorHAnsi"/>
        </w:rPr>
        <w:t>T</w:t>
      </w:r>
      <w:r w:rsidRPr="00067F76">
        <w:rPr>
          <w:rFonts w:asciiTheme="majorHAnsi" w:hAnsiTheme="majorHAnsi" w:cstheme="majorHAnsi"/>
        </w:rPr>
        <w:t>he input parameters and principal calculated output values are reported</w:t>
      </w:r>
      <w:r w:rsidR="00ED44CF">
        <w:rPr>
          <w:rFonts w:asciiTheme="majorHAnsi" w:hAnsiTheme="majorHAnsi" w:cstheme="majorHAnsi"/>
        </w:rPr>
        <w:t xml:space="preserve"> in the second sheet</w:t>
      </w:r>
      <w:r w:rsidRPr="00067F76">
        <w:rPr>
          <w:rFonts w:asciiTheme="majorHAnsi" w:hAnsiTheme="majorHAnsi" w:cstheme="majorHAnsi"/>
        </w:rPr>
        <w:t>, i.e.</w:t>
      </w:r>
      <w:r w:rsidR="004E6F1C" w:rsidRPr="00067F76">
        <w:rPr>
          <w:rFonts w:asciiTheme="majorHAnsi" w:hAnsiTheme="majorHAnsi" w:cstheme="majorHAnsi"/>
        </w:rPr>
        <w:t>,</w:t>
      </w:r>
      <w:r w:rsidRPr="00067F76">
        <w:rPr>
          <w:rFonts w:asciiTheme="majorHAnsi" w:hAnsiTheme="majorHAnsi" w:cstheme="majorHAnsi"/>
        </w:rPr>
        <w:t xml:space="preserve"> diffusion coefficient, anomalous coefficient, </w:t>
      </w:r>
      <w:r w:rsidR="00067BB6" w:rsidRPr="00067F76">
        <w:rPr>
          <w:rFonts w:asciiTheme="majorHAnsi" w:hAnsiTheme="majorHAnsi" w:cstheme="majorHAnsi"/>
        </w:rPr>
        <w:t xml:space="preserve">and </w:t>
      </w:r>
      <w:r w:rsidRPr="00067F76">
        <w:rPr>
          <w:rFonts w:asciiTheme="majorHAnsi" w:hAnsiTheme="majorHAnsi" w:cstheme="majorHAnsi"/>
        </w:rPr>
        <w:t xml:space="preserve">y-axis </w:t>
      </w:r>
      <w:r w:rsidR="008F5D0D">
        <w:rPr>
          <w:rFonts w:asciiTheme="majorHAnsi" w:hAnsiTheme="majorHAnsi" w:cstheme="majorHAnsi"/>
          <w:lang w:val="el-GR"/>
        </w:rPr>
        <w:t>&amp;#963;</w:t>
      </w:r>
      <w:r w:rsidRPr="00067F76">
        <w:rPr>
          <w:rFonts w:asciiTheme="majorHAnsi" w:hAnsiTheme="majorHAnsi" w:cstheme="majorHAnsi"/>
          <w:vertAlign w:val="superscript"/>
        </w:rPr>
        <w:t>2</w:t>
      </w:r>
      <w:r w:rsidRPr="00067F76">
        <w:rPr>
          <w:rFonts w:asciiTheme="majorHAnsi" w:hAnsiTheme="majorHAnsi" w:cstheme="majorHAnsi"/>
          <w:vertAlign w:val="subscript"/>
        </w:rPr>
        <w:t>0</w:t>
      </w:r>
      <w:r w:rsidRPr="00067F76">
        <w:rPr>
          <w:rFonts w:asciiTheme="majorHAnsi" w:hAnsiTheme="majorHAnsi" w:cstheme="majorHAnsi"/>
        </w:rPr>
        <w:t xml:space="preserve"> intercept.</w:t>
      </w:r>
    </w:p>
    <w:p w14:paraId="5530B955" w14:textId="77777777" w:rsidR="006E4797" w:rsidRPr="00067F76" w:rsidRDefault="006E4797">
      <w:pPr>
        <w:pBdr>
          <w:top w:val="nil"/>
          <w:left w:val="nil"/>
          <w:bottom w:val="nil"/>
          <w:right w:val="nil"/>
          <w:between w:val="nil"/>
        </w:pBdr>
        <w:rPr>
          <w:rFonts w:asciiTheme="majorHAnsi" w:hAnsiTheme="majorHAnsi" w:cstheme="majorHAnsi"/>
        </w:rPr>
      </w:pPr>
    </w:p>
    <w:p w14:paraId="4942DEF9" w14:textId="497801BB" w:rsidR="006E4797" w:rsidRPr="00067F76" w:rsidRDefault="00551D82">
      <w:pPr>
        <w:rPr>
          <w:rFonts w:asciiTheme="majorHAnsi" w:hAnsiTheme="majorHAnsi" w:cstheme="majorHAnsi"/>
          <w:b/>
        </w:rPr>
      </w:pPr>
      <w:bookmarkStart w:id="6" w:name="3dy6vkm" w:colFirst="0" w:colLast="0"/>
      <w:bookmarkEnd w:id="6"/>
      <w:r w:rsidRPr="00067F76">
        <w:rPr>
          <w:rFonts w:asciiTheme="majorHAnsi" w:hAnsiTheme="majorHAnsi" w:cstheme="majorHAnsi"/>
          <w:b/>
        </w:rPr>
        <w:t>REPRESENTATIVE RESULTS:</w:t>
      </w:r>
      <w:r w:rsidRPr="00067F76">
        <w:rPr>
          <w:rFonts w:asciiTheme="majorHAnsi" w:hAnsiTheme="majorHAnsi" w:cstheme="majorHAnsi"/>
        </w:rPr>
        <w:t xml:space="preserve"> </w:t>
      </w:r>
    </w:p>
    <w:p w14:paraId="706F3BF2" w14:textId="6F09483E" w:rsidR="00115C50" w:rsidRPr="00067F76" w:rsidRDefault="00115C50">
      <w:pPr>
        <w:pBdr>
          <w:top w:val="nil"/>
          <w:left w:val="nil"/>
          <w:bottom w:val="nil"/>
          <w:right w:val="nil"/>
          <w:between w:val="nil"/>
        </w:pBdr>
        <w:rPr>
          <w:rFonts w:asciiTheme="majorHAnsi" w:hAnsiTheme="majorHAnsi" w:cstheme="majorHAnsi"/>
        </w:rPr>
      </w:pPr>
    </w:p>
    <w:p w14:paraId="1F6CA518" w14:textId="5E8349E4" w:rsidR="00403DA9" w:rsidRPr="00067F76" w:rsidRDefault="00403DA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The general workflow </w:t>
      </w:r>
      <w:r w:rsidR="00AD6E64" w:rsidRPr="00067F76">
        <w:rPr>
          <w:rFonts w:asciiTheme="majorHAnsi" w:hAnsiTheme="majorHAnsi" w:cstheme="majorHAnsi"/>
        </w:rPr>
        <w:t>of the method</w:t>
      </w:r>
      <w:r w:rsidR="00C97F81" w:rsidRPr="00067F76">
        <w:rPr>
          <w:rFonts w:asciiTheme="majorHAnsi" w:hAnsiTheme="majorHAnsi" w:cstheme="majorHAnsi"/>
        </w:rPr>
        <w:t xml:space="preserve"> is presented in </w:t>
      </w:r>
      <w:r w:rsidR="00C97F81" w:rsidRPr="00067F76">
        <w:rPr>
          <w:rFonts w:asciiTheme="majorHAnsi" w:hAnsiTheme="majorHAnsi" w:cstheme="majorHAnsi"/>
          <w:b/>
          <w:bCs/>
        </w:rPr>
        <w:t>Figure 1</w:t>
      </w:r>
      <w:r w:rsidR="00C97F81" w:rsidRPr="00067F76">
        <w:rPr>
          <w:rFonts w:asciiTheme="majorHAnsi" w:hAnsiTheme="majorHAnsi" w:cstheme="majorHAnsi"/>
        </w:rPr>
        <w:t>.</w:t>
      </w:r>
      <w:r w:rsidR="00AD6E64" w:rsidRPr="00067F76">
        <w:rPr>
          <w:rFonts w:asciiTheme="majorHAnsi" w:hAnsiTheme="majorHAnsi" w:cstheme="majorHAnsi"/>
        </w:rPr>
        <w:t xml:space="preserve"> </w:t>
      </w:r>
      <w:r w:rsidR="00C97F81" w:rsidRPr="00067F76">
        <w:rPr>
          <w:rFonts w:asciiTheme="majorHAnsi" w:hAnsiTheme="majorHAnsi" w:cstheme="majorHAnsi"/>
        </w:rPr>
        <w:t>It recapitulates the main step</w:t>
      </w:r>
      <w:r w:rsidR="008C03D9" w:rsidRPr="00067F76">
        <w:rPr>
          <w:rFonts w:asciiTheme="majorHAnsi" w:hAnsiTheme="majorHAnsi" w:cstheme="majorHAnsi"/>
        </w:rPr>
        <w:t>s</w:t>
      </w:r>
      <w:r w:rsidR="00C97F81" w:rsidRPr="00067F76">
        <w:rPr>
          <w:rFonts w:asciiTheme="majorHAnsi" w:hAnsiTheme="majorHAnsi" w:cstheme="majorHAnsi"/>
        </w:rPr>
        <w:t xml:space="preserve"> presented in the </w:t>
      </w:r>
      <w:r w:rsidR="00067BB6" w:rsidRPr="00067F76">
        <w:rPr>
          <w:rFonts w:asciiTheme="majorHAnsi" w:hAnsiTheme="majorHAnsi" w:cstheme="majorHAnsi"/>
        </w:rPr>
        <w:t>p</w:t>
      </w:r>
      <w:r w:rsidR="00C97F81" w:rsidRPr="00067F76">
        <w:rPr>
          <w:rFonts w:asciiTheme="majorHAnsi" w:hAnsiTheme="majorHAnsi" w:cstheme="majorHAnsi"/>
        </w:rPr>
        <w:t xml:space="preserve">rotocol section, </w:t>
      </w:r>
      <w:r w:rsidRPr="00067F76">
        <w:rPr>
          <w:rFonts w:asciiTheme="majorHAnsi" w:hAnsiTheme="majorHAnsi" w:cstheme="majorHAnsi"/>
        </w:rPr>
        <w:t xml:space="preserve">from sample preparation </w:t>
      </w:r>
      <w:r w:rsidR="004C5D67" w:rsidRPr="00067F76">
        <w:rPr>
          <w:rFonts w:asciiTheme="majorHAnsi" w:hAnsiTheme="majorHAnsi" w:cstheme="majorHAnsi"/>
        </w:rPr>
        <w:t>(</w:t>
      </w:r>
      <w:r w:rsidR="004C5D67" w:rsidRPr="00067F76">
        <w:rPr>
          <w:rFonts w:asciiTheme="majorHAnsi" w:hAnsiTheme="majorHAnsi" w:cstheme="majorHAnsi"/>
          <w:b/>
          <w:bCs/>
        </w:rPr>
        <w:t>Figure 1A</w:t>
      </w:r>
      <w:r w:rsidR="004C5D67" w:rsidRPr="00067F76">
        <w:rPr>
          <w:rFonts w:asciiTheme="majorHAnsi" w:hAnsiTheme="majorHAnsi" w:cstheme="majorHAnsi"/>
        </w:rPr>
        <w:t xml:space="preserve">) </w:t>
      </w:r>
      <w:r w:rsidRPr="00067F76">
        <w:rPr>
          <w:rFonts w:asciiTheme="majorHAnsi" w:hAnsiTheme="majorHAnsi" w:cstheme="majorHAnsi"/>
        </w:rPr>
        <w:t xml:space="preserve">to time-lapse imaging of intracellular nanostructures </w:t>
      </w:r>
      <w:r w:rsidR="004C5D67" w:rsidRPr="00067F76">
        <w:rPr>
          <w:rFonts w:asciiTheme="majorHAnsi" w:hAnsiTheme="majorHAnsi" w:cstheme="majorHAnsi"/>
        </w:rPr>
        <w:t>(</w:t>
      </w:r>
      <w:r w:rsidR="004C5D67" w:rsidRPr="00067F76">
        <w:rPr>
          <w:rFonts w:asciiTheme="majorHAnsi" w:hAnsiTheme="majorHAnsi" w:cstheme="majorHAnsi"/>
          <w:b/>
          <w:bCs/>
        </w:rPr>
        <w:t>Figure 1B</w:t>
      </w:r>
      <w:r w:rsidR="004C5D67" w:rsidRPr="00067F76">
        <w:rPr>
          <w:rFonts w:asciiTheme="majorHAnsi" w:hAnsiTheme="majorHAnsi" w:cstheme="majorHAnsi"/>
        </w:rPr>
        <w:t xml:space="preserve">), fluctuation </w:t>
      </w:r>
      <w:r w:rsidRPr="00067F76">
        <w:rPr>
          <w:rFonts w:asciiTheme="majorHAnsi" w:hAnsiTheme="majorHAnsi" w:cstheme="majorHAnsi"/>
        </w:rPr>
        <w:t xml:space="preserve">analysis </w:t>
      </w:r>
      <w:r w:rsidR="004C5D67" w:rsidRPr="00067F76">
        <w:rPr>
          <w:rFonts w:asciiTheme="majorHAnsi" w:hAnsiTheme="majorHAnsi" w:cstheme="majorHAnsi"/>
        </w:rPr>
        <w:t>for the calculation of the series of spatiotemporal correlation functions (</w:t>
      </w:r>
      <w:r w:rsidR="004C5D67" w:rsidRPr="00067F76">
        <w:rPr>
          <w:rFonts w:asciiTheme="majorHAnsi" w:hAnsiTheme="majorHAnsi" w:cstheme="majorHAnsi"/>
          <w:b/>
          <w:bCs/>
        </w:rPr>
        <w:t>Figure 1C</w:t>
      </w:r>
      <w:r w:rsidR="004C5D67" w:rsidRPr="00067F76">
        <w:rPr>
          <w:rFonts w:asciiTheme="majorHAnsi" w:hAnsiTheme="majorHAnsi" w:cstheme="majorHAnsi"/>
        </w:rPr>
        <w:t>)</w:t>
      </w:r>
      <w:r w:rsidR="00067BB6" w:rsidRPr="00067F76">
        <w:rPr>
          <w:rFonts w:asciiTheme="majorHAnsi" w:hAnsiTheme="majorHAnsi" w:cstheme="majorHAnsi"/>
        </w:rPr>
        <w:t>,</w:t>
      </w:r>
      <w:r w:rsidR="004C5D67" w:rsidRPr="00067F76">
        <w:rPr>
          <w:rFonts w:asciiTheme="majorHAnsi" w:hAnsiTheme="majorHAnsi" w:cstheme="majorHAnsi"/>
        </w:rPr>
        <w:t xml:space="preserve"> and fitting </w:t>
      </w:r>
      <w:r w:rsidRPr="00067F76">
        <w:rPr>
          <w:rFonts w:asciiTheme="majorHAnsi" w:hAnsiTheme="majorHAnsi" w:cstheme="majorHAnsi"/>
        </w:rPr>
        <w:t xml:space="preserve">for the derivation of the </w:t>
      </w:r>
      <w:r w:rsidR="004C5D67" w:rsidRPr="00067F76">
        <w:rPr>
          <w:rFonts w:asciiTheme="majorHAnsi" w:hAnsiTheme="majorHAnsi" w:cstheme="majorHAnsi"/>
        </w:rPr>
        <w:t xml:space="preserve">average </w:t>
      </w:r>
      <w:r w:rsidRPr="00067F76">
        <w:rPr>
          <w:rFonts w:asciiTheme="majorHAnsi" w:hAnsiTheme="majorHAnsi" w:cstheme="majorHAnsi"/>
        </w:rPr>
        <w:t>structural/dynamic properties</w:t>
      </w:r>
      <w:r w:rsidR="004C5D67" w:rsidRPr="00067F76">
        <w:rPr>
          <w:rFonts w:asciiTheme="majorHAnsi" w:hAnsiTheme="majorHAnsi" w:cstheme="majorHAnsi"/>
        </w:rPr>
        <w:t xml:space="preserve"> of the object under study (</w:t>
      </w:r>
      <w:r w:rsidR="004C5D67" w:rsidRPr="00067F76">
        <w:rPr>
          <w:rFonts w:asciiTheme="majorHAnsi" w:hAnsiTheme="majorHAnsi" w:cstheme="majorHAnsi"/>
          <w:b/>
          <w:bCs/>
        </w:rPr>
        <w:t>Figure 1D</w:t>
      </w:r>
      <w:r w:rsidR="004C5D67" w:rsidRPr="00067F76">
        <w:rPr>
          <w:rFonts w:asciiTheme="majorHAnsi" w:hAnsiTheme="majorHAnsi" w:cstheme="majorHAnsi"/>
        </w:rPr>
        <w:t>)</w:t>
      </w:r>
      <w:r w:rsidRPr="00067F76">
        <w:rPr>
          <w:rFonts w:asciiTheme="majorHAnsi" w:hAnsiTheme="majorHAnsi" w:cstheme="majorHAnsi"/>
        </w:rPr>
        <w:t>.</w:t>
      </w:r>
    </w:p>
    <w:p w14:paraId="23E325E9" w14:textId="2AA35879" w:rsidR="003831F2" w:rsidRPr="00067F76" w:rsidRDefault="003831F2">
      <w:pPr>
        <w:pBdr>
          <w:top w:val="nil"/>
          <w:left w:val="nil"/>
          <w:bottom w:val="nil"/>
          <w:right w:val="nil"/>
          <w:between w:val="nil"/>
        </w:pBdr>
        <w:rPr>
          <w:rFonts w:asciiTheme="majorHAnsi" w:hAnsiTheme="majorHAnsi" w:cstheme="majorHAnsi"/>
        </w:rPr>
      </w:pPr>
    </w:p>
    <w:p w14:paraId="2A43727E" w14:textId="0261D659" w:rsidR="00FA0EC7" w:rsidRPr="00067F76" w:rsidRDefault="00C97F81">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A</w:t>
      </w:r>
      <w:r w:rsidR="00436D37" w:rsidRPr="00067F76">
        <w:rPr>
          <w:rFonts w:asciiTheme="majorHAnsi" w:hAnsiTheme="majorHAnsi" w:cstheme="majorHAnsi"/>
        </w:rPr>
        <w:t xml:space="preserve"> critical parameter is the time resolution </w:t>
      </w:r>
      <w:r w:rsidR="00D60687" w:rsidRPr="00067F76">
        <w:rPr>
          <w:rFonts w:asciiTheme="majorHAnsi" w:hAnsiTheme="majorHAnsi" w:cstheme="majorHAnsi"/>
        </w:rPr>
        <w:t>adopted for imaging the subcellular object of interest</w:t>
      </w:r>
      <w:r w:rsidR="00436D37" w:rsidRPr="00067F76">
        <w:rPr>
          <w:rFonts w:asciiTheme="majorHAnsi" w:hAnsiTheme="majorHAnsi" w:cstheme="majorHAnsi"/>
        </w:rPr>
        <w:t>.</w:t>
      </w:r>
      <w:r w:rsidRPr="00067F76">
        <w:rPr>
          <w:rFonts w:asciiTheme="majorHAnsi" w:hAnsiTheme="majorHAnsi" w:cstheme="majorHAnsi"/>
        </w:rPr>
        <w:t xml:space="preserve"> </w:t>
      </w:r>
      <w:r w:rsidR="00CB03B7">
        <w:rPr>
          <w:rFonts w:asciiTheme="majorHAnsi" w:hAnsiTheme="majorHAnsi" w:cstheme="majorHAnsi"/>
        </w:rPr>
        <w:t>T</w:t>
      </w:r>
      <w:r w:rsidR="006A06EF" w:rsidRPr="00067F76">
        <w:rPr>
          <w:rFonts w:asciiTheme="majorHAnsi" w:hAnsiTheme="majorHAnsi" w:cstheme="majorHAnsi"/>
        </w:rPr>
        <w:t xml:space="preserve">his experimental value will set the time threshold at which the minimum average displacement of the objects of interest will be measured. </w:t>
      </w:r>
      <w:r w:rsidR="00792EF3" w:rsidRPr="00067F76">
        <w:rPr>
          <w:rFonts w:asciiTheme="majorHAnsi" w:hAnsiTheme="majorHAnsi" w:cstheme="majorHAnsi"/>
        </w:rPr>
        <w:t>However, t</w:t>
      </w:r>
      <w:r w:rsidR="00622E4D" w:rsidRPr="00067F76">
        <w:rPr>
          <w:rFonts w:asciiTheme="majorHAnsi" w:hAnsiTheme="majorHAnsi" w:cstheme="majorHAnsi"/>
        </w:rPr>
        <w:t>he preferred condition</w:t>
      </w:r>
      <w:r w:rsidR="00792EF3" w:rsidRPr="00067F76">
        <w:rPr>
          <w:rFonts w:asciiTheme="majorHAnsi" w:hAnsiTheme="majorHAnsi" w:cstheme="majorHAnsi"/>
        </w:rPr>
        <w:t xml:space="preserve"> </w:t>
      </w:r>
      <w:r w:rsidR="00622E4D" w:rsidRPr="00067F76">
        <w:rPr>
          <w:rFonts w:asciiTheme="majorHAnsi" w:hAnsiTheme="majorHAnsi" w:cstheme="majorHAnsi"/>
        </w:rPr>
        <w:t xml:space="preserve">is setting a </w:t>
      </w:r>
      <w:r w:rsidR="003831F2" w:rsidRPr="00067F76">
        <w:rPr>
          <w:rFonts w:asciiTheme="majorHAnsi" w:hAnsiTheme="majorHAnsi" w:cstheme="majorHAnsi"/>
        </w:rPr>
        <w:t xml:space="preserve">time resolution of imaging </w:t>
      </w:r>
      <w:r w:rsidR="00622E4D" w:rsidRPr="00067F76">
        <w:rPr>
          <w:rFonts w:asciiTheme="majorHAnsi" w:hAnsiTheme="majorHAnsi" w:cstheme="majorHAnsi"/>
        </w:rPr>
        <w:t xml:space="preserve">at which </w:t>
      </w:r>
      <w:r w:rsidR="003831F2" w:rsidRPr="00067F76">
        <w:rPr>
          <w:rFonts w:asciiTheme="majorHAnsi" w:hAnsiTheme="majorHAnsi" w:cstheme="majorHAnsi"/>
        </w:rPr>
        <w:t xml:space="preserve">the </w:t>
      </w:r>
      <w:r w:rsidR="00622E4D" w:rsidRPr="00067F76">
        <w:rPr>
          <w:rFonts w:asciiTheme="majorHAnsi" w:hAnsiTheme="majorHAnsi" w:cstheme="majorHAnsi"/>
        </w:rPr>
        <w:t>object of interest</w:t>
      </w:r>
      <w:r w:rsidR="003831F2" w:rsidRPr="00067F76">
        <w:rPr>
          <w:rFonts w:asciiTheme="majorHAnsi" w:hAnsiTheme="majorHAnsi" w:cstheme="majorHAnsi"/>
        </w:rPr>
        <w:t xml:space="preserve"> appear</w:t>
      </w:r>
      <w:r w:rsidR="00622E4D" w:rsidRPr="00067F76">
        <w:rPr>
          <w:rFonts w:asciiTheme="majorHAnsi" w:hAnsiTheme="majorHAnsi" w:cstheme="majorHAnsi"/>
        </w:rPr>
        <w:t>s</w:t>
      </w:r>
      <w:r w:rsidR="003831F2" w:rsidRPr="00067F76">
        <w:rPr>
          <w:rFonts w:asciiTheme="majorHAnsi" w:hAnsiTheme="majorHAnsi" w:cstheme="majorHAnsi"/>
        </w:rPr>
        <w:t xml:space="preserve"> ‘immobile’ within </w:t>
      </w:r>
      <w:r w:rsidR="00622E4D" w:rsidRPr="00067F76">
        <w:rPr>
          <w:rFonts w:asciiTheme="majorHAnsi" w:hAnsiTheme="majorHAnsi" w:cstheme="majorHAnsi"/>
        </w:rPr>
        <w:t xml:space="preserve">the </w:t>
      </w:r>
      <w:r w:rsidR="003831F2" w:rsidRPr="00067F76">
        <w:rPr>
          <w:rFonts w:asciiTheme="majorHAnsi" w:hAnsiTheme="majorHAnsi" w:cstheme="majorHAnsi"/>
        </w:rPr>
        <w:t>captured frame, i.e.</w:t>
      </w:r>
      <w:r w:rsidR="00792EF3" w:rsidRPr="00067F76">
        <w:rPr>
          <w:rFonts w:asciiTheme="majorHAnsi" w:hAnsiTheme="majorHAnsi" w:cstheme="majorHAnsi"/>
        </w:rPr>
        <w:t>,</w:t>
      </w:r>
      <w:r w:rsidR="003831F2" w:rsidRPr="00067F76">
        <w:rPr>
          <w:rFonts w:asciiTheme="majorHAnsi" w:hAnsiTheme="majorHAnsi" w:cstheme="majorHAnsi"/>
        </w:rPr>
        <w:t xml:space="preserve"> it display</w:t>
      </w:r>
      <w:r w:rsidR="00622E4D" w:rsidRPr="00067F76">
        <w:rPr>
          <w:rFonts w:asciiTheme="majorHAnsi" w:hAnsiTheme="majorHAnsi" w:cstheme="majorHAnsi"/>
        </w:rPr>
        <w:t>s</w:t>
      </w:r>
      <w:r w:rsidR="003831F2" w:rsidRPr="00067F76">
        <w:rPr>
          <w:rFonts w:asciiTheme="majorHAnsi" w:hAnsiTheme="majorHAnsi" w:cstheme="majorHAnsi"/>
        </w:rPr>
        <w:t xml:space="preserve"> a characteristic size that, on average, is not deformed due to the imaging speed. </w:t>
      </w:r>
      <w:r w:rsidR="00622E4D" w:rsidRPr="00067F76">
        <w:rPr>
          <w:rFonts w:asciiTheme="majorHAnsi" w:hAnsiTheme="majorHAnsi" w:cstheme="majorHAnsi"/>
        </w:rPr>
        <w:t xml:space="preserve">This is technically possible if the object of interest is a membrane-enclosed subcellular structure or organelle (as in this case). </w:t>
      </w:r>
      <w:r w:rsidR="00B53765">
        <w:rPr>
          <w:rFonts w:asciiTheme="majorHAnsi" w:hAnsiTheme="majorHAnsi" w:cstheme="majorHAnsi"/>
        </w:rPr>
        <w:t>T</w:t>
      </w:r>
      <w:r w:rsidR="00622E4D" w:rsidRPr="00067F76">
        <w:rPr>
          <w:rFonts w:asciiTheme="majorHAnsi" w:hAnsiTheme="majorHAnsi" w:cstheme="majorHAnsi"/>
        </w:rPr>
        <w:t>ypical</w:t>
      </w:r>
      <w:r w:rsidR="008C03D9" w:rsidRPr="00067F76">
        <w:rPr>
          <w:rFonts w:asciiTheme="majorHAnsi" w:hAnsiTheme="majorHAnsi" w:cstheme="majorHAnsi"/>
        </w:rPr>
        <w:t>ly,</w:t>
      </w:r>
      <w:r w:rsidR="00622E4D" w:rsidRPr="00067F76">
        <w:rPr>
          <w:rFonts w:asciiTheme="majorHAnsi" w:hAnsiTheme="majorHAnsi" w:cstheme="majorHAnsi"/>
        </w:rPr>
        <w:t xml:space="preserve"> subcellular structures exhibit local diffusion coefficients (D, </w:t>
      </w:r>
      <w:r w:rsidR="008F5D0D">
        <w:rPr>
          <w:rFonts w:asciiTheme="majorHAnsi" w:hAnsiTheme="majorHAnsi" w:cstheme="majorHAnsi"/>
        </w:rPr>
        <w:t>&amp;#181;</w:t>
      </w:r>
      <w:r w:rsidR="00622E4D" w:rsidRPr="00067F76">
        <w:rPr>
          <w:rFonts w:asciiTheme="majorHAnsi" w:hAnsiTheme="majorHAnsi" w:cstheme="majorHAnsi"/>
        </w:rPr>
        <w:t>m</w:t>
      </w:r>
      <w:r w:rsidR="00622E4D" w:rsidRPr="00067F76">
        <w:rPr>
          <w:rFonts w:asciiTheme="majorHAnsi" w:hAnsiTheme="majorHAnsi" w:cstheme="majorHAnsi"/>
          <w:vertAlign w:val="superscript"/>
        </w:rPr>
        <w:t>2</w:t>
      </w:r>
      <w:r w:rsidR="00622E4D" w:rsidRPr="00067F76">
        <w:rPr>
          <w:rFonts w:asciiTheme="majorHAnsi" w:hAnsiTheme="majorHAnsi" w:cstheme="majorHAnsi"/>
        </w:rPr>
        <w:t xml:space="preserve">/s, see </w:t>
      </w:r>
      <w:r w:rsidR="00622E4D" w:rsidRPr="00067F76">
        <w:rPr>
          <w:rFonts w:asciiTheme="majorHAnsi" w:hAnsiTheme="majorHAnsi" w:cstheme="majorHAnsi"/>
          <w:b/>
          <w:bCs/>
        </w:rPr>
        <w:t>Table 1</w:t>
      </w:r>
      <w:r w:rsidR="00622E4D" w:rsidRPr="00067F76">
        <w:rPr>
          <w:rFonts w:asciiTheme="majorHAnsi" w:hAnsiTheme="majorHAnsi" w:cstheme="majorHAnsi"/>
        </w:rPr>
        <w:t xml:space="preserve">) </w:t>
      </w:r>
      <w:r w:rsidR="002A5DC1" w:rsidRPr="00067F76">
        <w:rPr>
          <w:rFonts w:asciiTheme="majorHAnsi" w:hAnsiTheme="majorHAnsi" w:cstheme="majorHAnsi"/>
        </w:rPr>
        <w:t xml:space="preserve">that are </w:t>
      </w:r>
      <w:r w:rsidR="00622E4D" w:rsidRPr="00067F76">
        <w:rPr>
          <w:rFonts w:asciiTheme="majorHAnsi" w:hAnsiTheme="majorHAnsi" w:cstheme="majorHAnsi"/>
        </w:rPr>
        <w:t>several orders of magnitude lower than</w:t>
      </w:r>
      <w:r w:rsidR="002A5DC1" w:rsidRPr="00067F76">
        <w:rPr>
          <w:rFonts w:asciiTheme="majorHAnsi" w:hAnsiTheme="majorHAnsi" w:cstheme="majorHAnsi"/>
        </w:rPr>
        <w:t xml:space="preserve"> those of</w:t>
      </w:r>
      <w:r w:rsidR="00622E4D" w:rsidRPr="00067F76">
        <w:rPr>
          <w:rFonts w:asciiTheme="majorHAnsi" w:hAnsiTheme="majorHAnsi" w:cstheme="majorHAnsi"/>
        </w:rPr>
        <w:t xml:space="preserve"> isolated single molecules in the cytoplasm (e.g.</w:t>
      </w:r>
      <w:r w:rsidR="002A5DC1" w:rsidRPr="00067F76">
        <w:rPr>
          <w:rFonts w:asciiTheme="majorHAnsi" w:hAnsiTheme="majorHAnsi" w:cstheme="majorHAnsi"/>
        </w:rPr>
        <w:t>,</w:t>
      </w:r>
      <w:r w:rsidR="00622E4D" w:rsidRPr="00067F76">
        <w:rPr>
          <w:rFonts w:asciiTheme="majorHAnsi" w:hAnsiTheme="majorHAnsi" w:cstheme="majorHAnsi"/>
        </w:rPr>
        <w:t xml:space="preserve"> GFP</w:t>
      </w:r>
      <w:r w:rsidR="00622E4D"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{"citationID":"o11Y0noU","properties":{"formattedCitation":"\\super 21\\nosupersub{}","plainCitation":"21","noteIndex":0},"citationItems":[{"id":"xa9ttnlZ/G911Rlr7","uris":["http://zotero.org/users/local/nXrdR9bB/items/E65CPNNK"],"uri":["http://zotero.org/users/local/nXrdR9bB/items/E65CPNNK"],"itemData":{"id":64,"type":"article-journal","container-title":"Nature Communications","DOI":"10.1038/ncomms6891","ISSN":"2041-1723","issue":"1","journalAbbreviation":"Nat Commun","language":"en","page":"5891","source":"DOI.org (Crossref)","title":"Probing short-range protein Brownian motion in the cytoplasm of living cells","volume":"5","author":[{"family":"Di Rienzo","given":"Carmine"},{"family":"Piazza","given":"Vincenzo"},{"family":"Gratton","given":"Enrico"},{"family":"Beltram","given":"Fabio"},{"family":"Cardarelli","given":"Francesco"}],"issued":{"date-parts":[["2014",12]]}}}],"schema":"https://github.com/citation-style-language/schema/raw/master/csl-citation.json"} </w:instrText>
      </w:r>
      <w:r w:rsidR="00622E4D" w:rsidRPr="00067F76">
        <w:rPr>
          <w:rFonts w:asciiTheme="majorHAnsi" w:hAnsiTheme="majorHAnsi" w:cstheme="majorHAnsi"/>
        </w:rPr>
        <w:fldChar w:fldCharType="separate"/>
      </w:r>
      <w:r w:rsidR="007408DD" w:rsidRPr="00067F76">
        <w:rPr>
          <w:rFonts w:asciiTheme="majorHAnsi" w:hAnsiTheme="majorHAnsi" w:cstheme="majorHAnsi"/>
          <w:vertAlign w:val="superscript"/>
        </w:rPr>
        <w:t>21</w:t>
      </w:r>
      <w:r w:rsidR="00622E4D" w:rsidRPr="00067F76">
        <w:rPr>
          <w:rFonts w:asciiTheme="majorHAnsi" w:hAnsiTheme="majorHAnsi" w:cstheme="majorHAnsi"/>
        </w:rPr>
        <w:fldChar w:fldCharType="end"/>
      </w:r>
      <w:r w:rsidR="00622E4D" w:rsidRPr="00067F76">
        <w:rPr>
          <w:rFonts w:asciiTheme="majorHAnsi" w:hAnsiTheme="majorHAnsi" w:cstheme="majorHAnsi"/>
        </w:rPr>
        <w:t>). Vali</w:t>
      </w:r>
      <w:r w:rsidR="002C7F03" w:rsidRPr="00067F76">
        <w:rPr>
          <w:rFonts w:asciiTheme="majorHAnsi" w:hAnsiTheme="majorHAnsi" w:cstheme="majorHAnsi"/>
        </w:rPr>
        <w:t>dation can be performed</w:t>
      </w:r>
      <w:r w:rsidR="00C870D3" w:rsidRPr="00067F76">
        <w:rPr>
          <w:rFonts w:asciiTheme="majorHAnsi" w:hAnsiTheme="majorHAnsi" w:cstheme="majorHAnsi"/>
        </w:rPr>
        <w:t xml:space="preserve"> </w:t>
      </w:r>
      <w:r w:rsidR="003831F2" w:rsidRPr="00067F76">
        <w:rPr>
          <w:rFonts w:asciiTheme="majorHAnsi" w:hAnsiTheme="majorHAnsi" w:cstheme="majorHAnsi"/>
        </w:rPr>
        <w:t>by artificially immobilizing the organelle of interest</w:t>
      </w:r>
      <w:r w:rsidR="002C7F03" w:rsidRPr="00067F76">
        <w:rPr>
          <w:rFonts w:asciiTheme="majorHAnsi" w:hAnsiTheme="majorHAnsi" w:cstheme="majorHAnsi"/>
        </w:rPr>
        <w:t xml:space="preserve"> (e.g.</w:t>
      </w:r>
      <w:r w:rsidR="00EC1534" w:rsidRPr="00067F76">
        <w:rPr>
          <w:rFonts w:asciiTheme="majorHAnsi" w:hAnsiTheme="majorHAnsi" w:cstheme="majorHAnsi"/>
        </w:rPr>
        <w:t>,</w:t>
      </w:r>
      <w:r w:rsidR="002C7F03" w:rsidRPr="00067F76">
        <w:rPr>
          <w:rFonts w:asciiTheme="majorHAnsi" w:hAnsiTheme="majorHAnsi" w:cstheme="majorHAnsi"/>
        </w:rPr>
        <w:t xml:space="preserve"> by chemical fixation)</w:t>
      </w:r>
      <w:r w:rsidR="003831F2" w:rsidRPr="00067F76">
        <w:rPr>
          <w:rFonts w:asciiTheme="majorHAnsi" w:hAnsiTheme="majorHAnsi" w:cstheme="majorHAnsi"/>
        </w:rPr>
        <w:t xml:space="preserve">. </w:t>
      </w:r>
      <w:r w:rsidR="00EC1534" w:rsidRPr="00067F76">
        <w:rPr>
          <w:rFonts w:asciiTheme="majorHAnsi" w:hAnsiTheme="majorHAnsi" w:cstheme="majorHAnsi"/>
        </w:rPr>
        <w:t>In</w:t>
      </w:r>
      <w:r w:rsidR="00CF12EF">
        <w:rPr>
          <w:rFonts w:asciiTheme="majorHAnsi" w:hAnsiTheme="majorHAnsi" w:cstheme="majorHAnsi"/>
        </w:rPr>
        <w:t>deed</w:t>
      </w:r>
      <w:r w:rsidR="00EC1534" w:rsidRPr="00067F76">
        <w:rPr>
          <w:rFonts w:asciiTheme="majorHAnsi" w:hAnsiTheme="majorHAnsi" w:cstheme="majorHAnsi"/>
        </w:rPr>
        <w:t>, t</w:t>
      </w:r>
      <w:r w:rsidR="003831F2" w:rsidRPr="00067F76">
        <w:rPr>
          <w:rFonts w:asciiTheme="majorHAnsi" w:hAnsiTheme="majorHAnsi" w:cstheme="majorHAnsi"/>
        </w:rPr>
        <w:t>his condition</w:t>
      </w:r>
      <w:r w:rsidR="00EC1534" w:rsidRPr="00067F76">
        <w:rPr>
          <w:rFonts w:asciiTheme="majorHAnsi" w:hAnsiTheme="majorHAnsi" w:cstheme="majorHAnsi"/>
        </w:rPr>
        <w:t xml:space="preserve"> </w:t>
      </w:r>
      <w:r w:rsidR="003831F2" w:rsidRPr="00067F76">
        <w:rPr>
          <w:rFonts w:asciiTheme="majorHAnsi" w:hAnsiTheme="majorHAnsi" w:cstheme="majorHAnsi"/>
        </w:rPr>
        <w:t xml:space="preserve">can </w:t>
      </w:r>
      <w:r w:rsidR="00EC1534" w:rsidRPr="00067F76">
        <w:rPr>
          <w:rFonts w:asciiTheme="majorHAnsi" w:hAnsiTheme="majorHAnsi" w:cstheme="majorHAnsi"/>
        </w:rPr>
        <w:t xml:space="preserve">serve as </w:t>
      </w:r>
      <w:r w:rsidR="003831F2" w:rsidRPr="00067F76">
        <w:rPr>
          <w:rFonts w:asciiTheme="majorHAnsi" w:hAnsiTheme="majorHAnsi" w:cstheme="majorHAnsi"/>
        </w:rPr>
        <w:t xml:space="preserve">a reference to </w:t>
      </w:r>
      <w:r w:rsidR="00327280">
        <w:rPr>
          <w:rFonts w:asciiTheme="majorHAnsi" w:hAnsiTheme="majorHAnsi" w:cstheme="majorHAnsi"/>
        </w:rPr>
        <w:t>determine</w:t>
      </w:r>
      <w:r w:rsidR="003831F2" w:rsidRPr="00067F76">
        <w:rPr>
          <w:rFonts w:asciiTheme="majorHAnsi" w:hAnsiTheme="majorHAnsi" w:cstheme="majorHAnsi"/>
        </w:rPr>
        <w:t xml:space="preserve"> the </w:t>
      </w:r>
      <w:r w:rsidR="006F3B25" w:rsidRPr="00067F76">
        <w:rPr>
          <w:rFonts w:asciiTheme="majorHAnsi" w:hAnsiTheme="majorHAnsi" w:cstheme="majorHAnsi"/>
        </w:rPr>
        <w:t xml:space="preserve">actual </w:t>
      </w:r>
      <w:r w:rsidR="003831F2" w:rsidRPr="00067F76">
        <w:rPr>
          <w:rFonts w:asciiTheme="majorHAnsi" w:hAnsiTheme="majorHAnsi" w:cstheme="majorHAnsi"/>
        </w:rPr>
        <w:t xml:space="preserve">organelle size under the </w:t>
      </w:r>
      <w:r w:rsidR="006F3B25" w:rsidRPr="00067F76">
        <w:rPr>
          <w:rFonts w:asciiTheme="majorHAnsi" w:hAnsiTheme="majorHAnsi" w:cstheme="majorHAnsi"/>
        </w:rPr>
        <w:t xml:space="preserve">experimental </w:t>
      </w:r>
      <w:r w:rsidR="003831F2" w:rsidRPr="00067F76">
        <w:rPr>
          <w:rFonts w:asciiTheme="majorHAnsi" w:hAnsiTheme="majorHAnsi" w:cstheme="majorHAnsi"/>
        </w:rPr>
        <w:t xml:space="preserve">conditions </w:t>
      </w:r>
      <w:r w:rsidR="006F3B25" w:rsidRPr="00067F76">
        <w:rPr>
          <w:rFonts w:asciiTheme="majorHAnsi" w:hAnsiTheme="majorHAnsi" w:cstheme="majorHAnsi"/>
        </w:rPr>
        <w:t xml:space="preserve">used </w:t>
      </w:r>
      <w:r w:rsidR="003831F2" w:rsidRPr="00067F76">
        <w:rPr>
          <w:rFonts w:asciiTheme="majorHAnsi" w:hAnsiTheme="majorHAnsi" w:cstheme="majorHAnsi"/>
        </w:rPr>
        <w:t>(e.g.</w:t>
      </w:r>
      <w:r w:rsidR="00EC1534" w:rsidRPr="00067F76">
        <w:rPr>
          <w:rFonts w:asciiTheme="majorHAnsi" w:hAnsiTheme="majorHAnsi" w:cstheme="majorHAnsi"/>
        </w:rPr>
        <w:t>,</w:t>
      </w:r>
      <w:r w:rsidR="003831F2" w:rsidRPr="00067F76">
        <w:rPr>
          <w:rFonts w:asciiTheme="majorHAnsi" w:hAnsiTheme="majorHAnsi" w:cstheme="majorHAnsi"/>
        </w:rPr>
        <w:t xml:space="preserve"> </w:t>
      </w:r>
      <w:r w:rsidR="008C03D9" w:rsidRPr="00067F76">
        <w:rPr>
          <w:rFonts w:asciiTheme="majorHAnsi" w:hAnsiTheme="majorHAnsi" w:cstheme="majorHAnsi"/>
        </w:rPr>
        <w:t xml:space="preserve">excitation </w:t>
      </w:r>
      <w:r w:rsidR="003831F2" w:rsidRPr="00067F76">
        <w:rPr>
          <w:rFonts w:asciiTheme="majorHAnsi" w:hAnsiTheme="majorHAnsi" w:cstheme="majorHAnsi"/>
        </w:rPr>
        <w:t xml:space="preserve">wavelength, pixel size, objective). </w:t>
      </w:r>
    </w:p>
    <w:p w14:paraId="03DBBCC0" w14:textId="77777777" w:rsidR="00FA0EC7" w:rsidRPr="00067F76" w:rsidRDefault="00FA0EC7">
      <w:pPr>
        <w:pBdr>
          <w:top w:val="nil"/>
          <w:left w:val="nil"/>
          <w:bottom w:val="nil"/>
          <w:right w:val="nil"/>
          <w:between w:val="nil"/>
        </w:pBdr>
        <w:rPr>
          <w:rFonts w:asciiTheme="majorHAnsi" w:hAnsiTheme="majorHAnsi" w:cstheme="majorHAnsi"/>
        </w:rPr>
      </w:pPr>
    </w:p>
    <w:p w14:paraId="5785E961" w14:textId="153BE1C9" w:rsidR="003831F2" w:rsidRPr="00067F76" w:rsidRDefault="008C03D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Here</w:t>
      </w:r>
      <w:r w:rsidR="00EC1534" w:rsidRPr="00067F76">
        <w:rPr>
          <w:rFonts w:asciiTheme="majorHAnsi" w:hAnsiTheme="majorHAnsi" w:cstheme="majorHAnsi"/>
        </w:rPr>
        <w:t>,</w:t>
      </w:r>
      <w:r w:rsidRPr="00067F76">
        <w:rPr>
          <w:rFonts w:asciiTheme="majorHAnsi" w:hAnsiTheme="majorHAnsi" w:cstheme="majorHAnsi"/>
        </w:rPr>
        <w:t xml:space="preserve"> </w:t>
      </w:r>
      <w:r w:rsidR="00EC1534" w:rsidRPr="00067F76">
        <w:rPr>
          <w:rFonts w:asciiTheme="majorHAnsi" w:hAnsiTheme="majorHAnsi" w:cstheme="majorHAnsi"/>
        </w:rPr>
        <w:t xml:space="preserve">although </w:t>
      </w:r>
      <w:r w:rsidR="003831F2" w:rsidRPr="00067F76">
        <w:rPr>
          <w:rFonts w:asciiTheme="majorHAnsi" w:hAnsiTheme="majorHAnsi" w:cstheme="majorHAnsi"/>
        </w:rPr>
        <w:t>lysosomes</w:t>
      </w:r>
      <w:r w:rsidR="006F2DC1" w:rsidRPr="00067F76">
        <w:rPr>
          <w:rFonts w:asciiTheme="majorHAnsi" w:hAnsiTheme="majorHAnsi" w:cstheme="majorHAnsi"/>
        </w:rPr>
        <w:t xml:space="preserve"> </w:t>
      </w:r>
      <w:r w:rsidR="00EC1534" w:rsidRPr="00067F76">
        <w:rPr>
          <w:rFonts w:asciiTheme="majorHAnsi" w:hAnsiTheme="majorHAnsi" w:cstheme="majorHAnsi"/>
        </w:rPr>
        <w:t xml:space="preserve">were used </w:t>
      </w:r>
      <w:r w:rsidR="006F2DC1" w:rsidRPr="00067F76">
        <w:rPr>
          <w:rFonts w:asciiTheme="majorHAnsi" w:hAnsiTheme="majorHAnsi" w:cstheme="majorHAnsi"/>
        </w:rPr>
        <w:t xml:space="preserve">as test organelles </w:t>
      </w:r>
      <w:r w:rsidRPr="00067F76">
        <w:rPr>
          <w:rFonts w:asciiTheme="majorHAnsi" w:hAnsiTheme="majorHAnsi" w:cstheme="majorHAnsi"/>
        </w:rPr>
        <w:t>f</w:t>
      </w:r>
      <w:r w:rsidR="006F2DC1" w:rsidRPr="00067F76">
        <w:rPr>
          <w:rFonts w:asciiTheme="majorHAnsi" w:hAnsiTheme="majorHAnsi" w:cstheme="majorHAnsi"/>
        </w:rPr>
        <w:t>o</w:t>
      </w:r>
      <w:r w:rsidRPr="00067F76">
        <w:rPr>
          <w:rFonts w:asciiTheme="majorHAnsi" w:hAnsiTheme="majorHAnsi" w:cstheme="majorHAnsi"/>
        </w:rPr>
        <w:t>r this procedure</w:t>
      </w:r>
      <w:r w:rsidR="003831F2" w:rsidRPr="00067F76">
        <w:rPr>
          <w:rFonts w:asciiTheme="majorHAnsi" w:hAnsiTheme="majorHAnsi" w:cstheme="majorHAnsi"/>
        </w:rPr>
        <w:t xml:space="preserve">, </w:t>
      </w:r>
      <w:r w:rsidR="00EC1534" w:rsidRPr="00067F76">
        <w:rPr>
          <w:rFonts w:asciiTheme="majorHAnsi" w:hAnsiTheme="majorHAnsi" w:cstheme="majorHAnsi"/>
        </w:rPr>
        <w:t>the results</w:t>
      </w:r>
      <w:r w:rsidRPr="00067F76">
        <w:rPr>
          <w:rFonts w:asciiTheme="majorHAnsi" w:hAnsiTheme="majorHAnsi" w:cstheme="majorHAnsi"/>
        </w:rPr>
        <w:t xml:space="preserve"> </w:t>
      </w:r>
      <w:r w:rsidR="00EC1534" w:rsidRPr="00067F76">
        <w:rPr>
          <w:rFonts w:asciiTheme="majorHAnsi" w:hAnsiTheme="majorHAnsi" w:cstheme="majorHAnsi"/>
        </w:rPr>
        <w:t>are</w:t>
      </w:r>
      <w:r w:rsidRPr="00067F76">
        <w:rPr>
          <w:rFonts w:asciiTheme="majorHAnsi" w:hAnsiTheme="majorHAnsi" w:cstheme="majorHAnsi"/>
        </w:rPr>
        <w:t xml:space="preserve"> valid independently from the target structure. </w:t>
      </w:r>
      <w:r w:rsidR="006F2DC1" w:rsidRPr="00067F76">
        <w:rPr>
          <w:rFonts w:asciiTheme="majorHAnsi" w:hAnsiTheme="majorHAnsi" w:cstheme="majorHAnsi"/>
          <w:b/>
          <w:bCs/>
        </w:rPr>
        <w:t>Figure 2</w:t>
      </w:r>
      <w:r w:rsidR="00D60687" w:rsidRPr="00067F76">
        <w:rPr>
          <w:rFonts w:asciiTheme="majorHAnsi" w:hAnsiTheme="majorHAnsi" w:cstheme="majorHAnsi"/>
          <w:b/>
          <w:bCs/>
        </w:rPr>
        <w:t>A</w:t>
      </w:r>
      <w:r w:rsidR="00EC1534" w:rsidRPr="00067F76">
        <w:rPr>
          <w:rFonts w:asciiTheme="majorHAnsi" w:hAnsiTheme="majorHAnsi" w:cstheme="majorHAnsi"/>
        </w:rPr>
        <w:t xml:space="preserve"> </w:t>
      </w:r>
      <w:r w:rsidR="006F2DC1" w:rsidRPr="00067F76">
        <w:rPr>
          <w:rFonts w:asciiTheme="majorHAnsi" w:hAnsiTheme="majorHAnsi" w:cstheme="majorHAnsi"/>
        </w:rPr>
        <w:t>show</w:t>
      </w:r>
      <w:r w:rsidR="00EC1534" w:rsidRPr="00067F76">
        <w:rPr>
          <w:rFonts w:asciiTheme="majorHAnsi" w:hAnsiTheme="majorHAnsi" w:cstheme="majorHAnsi"/>
        </w:rPr>
        <w:t>s</w:t>
      </w:r>
      <w:r w:rsidR="006F2DC1" w:rsidRPr="00067F76">
        <w:rPr>
          <w:rFonts w:asciiTheme="majorHAnsi" w:hAnsiTheme="majorHAnsi" w:cstheme="majorHAnsi"/>
        </w:rPr>
        <w:t xml:space="preserve"> an image of a fixed (i.e.</w:t>
      </w:r>
      <w:r w:rsidR="00EC1534" w:rsidRPr="00067F76">
        <w:rPr>
          <w:rFonts w:asciiTheme="majorHAnsi" w:hAnsiTheme="majorHAnsi" w:cstheme="majorHAnsi"/>
        </w:rPr>
        <w:t>,</w:t>
      </w:r>
      <w:r w:rsidR="006F2DC1" w:rsidRPr="00067F76">
        <w:rPr>
          <w:rFonts w:asciiTheme="majorHAnsi" w:hAnsiTheme="majorHAnsi" w:cstheme="majorHAnsi"/>
        </w:rPr>
        <w:t xml:space="preserve"> immobile) lysosome </w:t>
      </w:r>
      <w:r w:rsidR="003831F2" w:rsidRPr="00067F76">
        <w:rPr>
          <w:rFonts w:asciiTheme="majorHAnsi" w:hAnsiTheme="majorHAnsi" w:cstheme="majorHAnsi"/>
        </w:rPr>
        <w:t xml:space="preserve">along with an acquisition performed in live cells at the </w:t>
      </w:r>
      <w:r w:rsidR="00612E68" w:rsidRPr="00067F76">
        <w:rPr>
          <w:rFonts w:asciiTheme="majorHAnsi" w:hAnsiTheme="majorHAnsi" w:cstheme="majorHAnsi"/>
        </w:rPr>
        <w:t>appropriate</w:t>
      </w:r>
      <w:r w:rsidR="003831F2" w:rsidRPr="00067F76">
        <w:rPr>
          <w:rFonts w:asciiTheme="majorHAnsi" w:hAnsiTheme="majorHAnsi" w:cstheme="majorHAnsi"/>
        </w:rPr>
        <w:t xml:space="preserve"> temporal resolution (i.e.</w:t>
      </w:r>
      <w:r w:rsidR="00EC1534" w:rsidRPr="00067F76">
        <w:rPr>
          <w:rFonts w:asciiTheme="majorHAnsi" w:hAnsiTheme="majorHAnsi" w:cstheme="majorHAnsi"/>
        </w:rPr>
        <w:t>,</w:t>
      </w:r>
      <w:r w:rsidR="003831F2" w:rsidRPr="00067F76">
        <w:rPr>
          <w:rFonts w:asciiTheme="majorHAnsi" w:hAnsiTheme="majorHAnsi" w:cstheme="majorHAnsi"/>
        </w:rPr>
        <w:t xml:space="preserve"> </w:t>
      </w:r>
      <w:r w:rsidR="00612E68" w:rsidRPr="00067F76">
        <w:rPr>
          <w:rFonts w:asciiTheme="majorHAnsi" w:hAnsiTheme="majorHAnsi" w:cstheme="majorHAnsi"/>
        </w:rPr>
        <w:t>typically below 100 ms/frame; e.g.</w:t>
      </w:r>
      <w:r w:rsidR="00EC1534" w:rsidRPr="00067F76">
        <w:rPr>
          <w:rFonts w:asciiTheme="majorHAnsi" w:hAnsiTheme="majorHAnsi" w:cstheme="majorHAnsi"/>
        </w:rPr>
        <w:t>,</w:t>
      </w:r>
      <w:r w:rsidR="00612E68" w:rsidRPr="00067F76">
        <w:rPr>
          <w:rFonts w:asciiTheme="majorHAnsi" w:hAnsiTheme="majorHAnsi" w:cstheme="majorHAnsi"/>
        </w:rPr>
        <w:t xml:space="preserve"> </w:t>
      </w:r>
      <w:proofErr w:type="gramStart"/>
      <w:r w:rsidR="003831F2" w:rsidRPr="00067F76">
        <w:rPr>
          <w:rFonts w:asciiTheme="majorHAnsi" w:hAnsiTheme="majorHAnsi" w:cstheme="majorHAnsi"/>
        </w:rPr>
        <w:t>65</w:t>
      </w:r>
      <w:r w:rsidR="00C04E7A" w:rsidRPr="00067F76">
        <w:rPr>
          <w:rFonts w:asciiTheme="majorHAnsi" w:hAnsiTheme="majorHAnsi" w:cstheme="majorHAnsi"/>
        </w:rPr>
        <w:t xml:space="preserve"> </w:t>
      </w:r>
      <w:r w:rsidR="003831F2" w:rsidRPr="00067F76">
        <w:rPr>
          <w:rFonts w:asciiTheme="majorHAnsi" w:hAnsiTheme="majorHAnsi" w:cstheme="majorHAnsi"/>
        </w:rPr>
        <w:t> </w:t>
      </w:r>
      <w:r w:rsidR="00612E68" w:rsidRPr="00067F76">
        <w:rPr>
          <w:rFonts w:asciiTheme="majorHAnsi" w:hAnsiTheme="majorHAnsi" w:cstheme="majorHAnsi"/>
        </w:rPr>
        <w:t>ms</w:t>
      </w:r>
      <w:proofErr w:type="gramEnd"/>
      <w:r w:rsidR="00612E68" w:rsidRPr="00067F76">
        <w:rPr>
          <w:rFonts w:asciiTheme="majorHAnsi" w:hAnsiTheme="majorHAnsi" w:cstheme="majorHAnsi"/>
        </w:rPr>
        <w:t>/frame in the example in</w:t>
      </w:r>
      <w:r w:rsidR="006F2DC1" w:rsidRPr="00067F76">
        <w:rPr>
          <w:rFonts w:asciiTheme="majorHAnsi" w:hAnsiTheme="majorHAnsi" w:cstheme="majorHAnsi"/>
        </w:rPr>
        <w:t xml:space="preserve"> </w:t>
      </w:r>
      <w:r w:rsidR="00D60687" w:rsidRPr="00067F76">
        <w:rPr>
          <w:rFonts w:asciiTheme="majorHAnsi" w:hAnsiTheme="majorHAnsi" w:cstheme="majorHAnsi"/>
          <w:b/>
          <w:bCs/>
        </w:rPr>
        <w:t>Figure 2B</w:t>
      </w:r>
      <w:r w:rsidR="003831F2" w:rsidRPr="00067F76">
        <w:rPr>
          <w:rFonts w:asciiTheme="majorHAnsi" w:hAnsiTheme="majorHAnsi" w:cstheme="majorHAnsi"/>
        </w:rPr>
        <w:t>) and an acquisition performed intentionally</w:t>
      </w:r>
      <w:r w:rsidR="00612E68" w:rsidRPr="00067F76">
        <w:rPr>
          <w:rFonts w:asciiTheme="majorHAnsi" w:hAnsiTheme="majorHAnsi" w:cstheme="majorHAnsi"/>
        </w:rPr>
        <w:t xml:space="preserve"> at very low temporal resolution (e.g.</w:t>
      </w:r>
      <w:r w:rsidR="00F01E31" w:rsidRPr="00067F76">
        <w:rPr>
          <w:rFonts w:asciiTheme="majorHAnsi" w:hAnsiTheme="majorHAnsi" w:cstheme="majorHAnsi"/>
        </w:rPr>
        <w:t>,</w:t>
      </w:r>
      <w:r w:rsidR="00612E68" w:rsidRPr="00067F76">
        <w:rPr>
          <w:rFonts w:asciiTheme="majorHAnsi" w:hAnsiTheme="majorHAnsi" w:cstheme="majorHAnsi"/>
        </w:rPr>
        <w:t xml:space="preserve"> 10 s/frame in the example in</w:t>
      </w:r>
      <w:r w:rsidR="006F2DC1" w:rsidRPr="00067F76">
        <w:rPr>
          <w:rFonts w:asciiTheme="majorHAnsi" w:hAnsiTheme="majorHAnsi" w:cstheme="majorHAnsi"/>
        </w:rPr>
        <w:t xml:space="preserve"> </w:t>
      </w:r>
      <w:r w:rsidR="00D60687" w:rsidRPr="00067F76">
        <w:rPr>
          <w:rFonts w:asciiTheme="majorHAnsi" w:hAnsiTheme="majorHAnsi" w:cstheme="majorHAnsi"/>
          <w:b/>
          <w:bCs/>
        </w:rPr>
        <w:t>Figure 2C</w:t>
      </w:r>
      <w:r w:rsidR="003831F2" w:rsidRPr="00067F76">
        <w:rPr>
          <w:rFonts w:asciiTheme="majorHAnsi" w:hAnsiTheme="majorHAnsi" w:cstheme="majorHAnsi"/>
        </w:rPr>
        <w:t xml:space="preserve">). </w:t>
      </w:r>
      <w:r w:rsidR="006F2DC1" w:rsidRPr="00067F76">
        <w:rPr>
          <w:rFonts w:asciiTheme="majorHAnsi" w:hAnsiTheme="majorHAnsi" w:cstheme="majorHAnsi"/>
        </w:rPr>
        <w:t xml:space="preserve">For each condition, the size of the diffusing object is extracted as follows: </w:t>
      </w:r>
      <w:proofErr w:type="spellStart"/>
      <w:r w:rsidR="006F2DC1" w:rsidRPr="00067F76">
        <w:rPr>
          <w:rFonts w:asciiTheme="majorHAnsi" w:hAnsiTheme="majorHAnsi" w:cstheme="majorHAnsi"/>
        </w:rPr>
        <w:t>i</w:t>
      </w:r>
      <w:proofErr w:type="spellEnd"/>
      <w:r w:rsidR="006F2DC1" w:rsidRPr="00067F76">
        <w:rPr>
          <w:rFonts w:asciiTheme="majorHAnsi" w:hAnsiTheme="majorHAnsi" w:cstheme="majorHAnsi"/>
        </w:rPr>
        <w:t xml:space="preserve">) an </w:t>
      </w:r>
      <w:r w:rsidR="003831F2" w:rsidRPr="00067F76">
        <w:rPr>
          <w:rFonts w:asciiTheme="majorHAnsi" w:hAnsiTheme="majorHAnsi" w:cstheme="majorHAnsi"/>
        </w:rPr>
        <w:t xml:space="preserve">intensity profile </w:t>
      </w:r>
      <w:r w:rsidR="006F2DC1" w:rsidRPr="00067F76">
        <w:rPr>
          <w:rFonts w:asciiTheme="majorHAnsi" w:hAnsiTheme="majorHAnsi" w:cstheme="majorHAnsi"/>
        </w:rPr>
        <w:t xml:space="preserve">of the spot </w:t>
      </w:r>
      <w:r w:rsidR="003831F2" w:rsidRPr="00067F76">
        <w:rPr>
          <w:rFonts w:asciiTheme="majorHAnsi" w:hAnsiTheme="majorHAnsi" w:cstheme="majorHAnsi"/>
        </w:rPr>
        <w:t xml:space="preserve">is </w:t>
      </w:r>
      <w:r w:rsidR="006F2DC1" w:rsidRPr="00067F76">
        <w:rPr>
          <w:rFonts w:asciiTheme="majorHAnsi" w:hAnsiTheme="majorHAnsi" w:cstheme="majorHAnsi"/>
        </w:rPr>
        <w:t>derived by the line</w:t>
      </w:r>
      <w:r w:rsidR="00F01E31" w:rsidRPr="00067F76">
        <w:rPr>
          <w:rFonts w:asciiTheme="majorHAnsi" w:hAnsiTheme="majorHAnsi" w:cstheme="majorHAnsi"/>
        </w:rPr>
        <w:t xml:space="preserve"> </w:t>
      </w:r>
      <w:r w:rsidR="006F2DC1" w:rsidRPr="00067F76">
        <w:rPr>
          <w:rFonts w:asciiTheme="majorHAnsi" w:hAnsiTheme="majorHAnsi" w:cstheme="majorHAnsi"/>
        </w:rPr>
        <w:t>tool in ImageJ software</w:t>
      </w:r>
      <w:r w:rsidR="00F201D4" w:rsidRPr="00067F76">
        <w:rPr>
          <w:rFonts w:asciiTheme="majorHAnsi" w:hAnsiTheme="majorHAnsi" w:cstheme="majorHAnsi"/>
        </w:rPr>
        <w:t xml:space="preserve">; ii) the intensity profile is </w:t>
      </w:r>
      <w:r w:rsidR="003831F2" w:rsidRPr="00067F76">
        <w:rPr>
          <w:rFonts w:asciiTheme="majorHAnsi" w:hAnsiTheme="majorHAnsi" w:cstheme="majorHAnsi"/>
        </w:rPr>
        <w:t xml:space="preserve">plotted and </w:t>
      </w:r>
      <w:r w:rsidR="006F3B25" w:rsidRPr="00067F76">
        <w:rPr>
          <w:rFonts w:asciiTheme="majorHAnsi" w:hAnsiTheme="majorHAnsi" w:cstheme="majorHAnsi"/>
        </w:rPr>
        <w:t xml:space="preserve">interpolated by </w:t>
      </w:r>
      <w:r w:rsidR="003831F2" w:rsidRPr="00067F76">
        <w:rPr>
          <w:rFonts w:asciiTheme="majorHAnsi" w:hAnsiTheme="majorHAnsi" w:cstheme="majorHAnsi"/>
        </w:rPr>
        <w:t xml:space="preserve">a Gaussian function to </w:t>
      </w:r>
      <w:r w:rsidR="006F3B25" w:rsidRPr="00067F76">
        <w:rPr>
          <w:rFonts w:asciiTheme="majorHAnsi" w:hAnsiTheme="majorHAnsi" w:cstheme="majorHAnsi"/>
        </w:rPr>
        <w:t xml:space="preserve">calculate the </w:t>
      </w:r>
      <w:r w:rsidR="003831F2" w:rsidRPr="00067F76">
        <w:rPr>
          <w:rFonts w:asciiTheme="majorHAnsi" w:hAnsiTheme="majorHAnsi" w:cstheme="majorHAnsi"/>
        </w:rPr>
        <w:t>full width at half maximum (FWHM) value that</w:t>
      </w:r>
      <w:r w:rsidR="00AA6DDD" w:rsidRPr="00067F76">
        <w:rPr>
          <w:rFonts w:asciiTheme="majorHAnsi" w:hAnsiTheme="majorHAnsi" w:cstheme="majorHAnsi"/>
        </w:rPr>
        <w:t>,</w:t>
      </w:r>
      <w:r w:rsidR="003831F2" w:rsidRPr="00067F76">
        <w:rPr>
          <w:rFonts w:asciiTheme="majorHAnsi" w:hAnsiTheme="majorHAnsi" w:cstheme="majorHAnsi"/>
        </w:rPr>
        <w:t xml:space="preserve"> </w:t>
      </w:r>
      <w:r w:rsidR="006F3B25" w:rsidRPr="00067F76">
        <w:rPr>
          <w:rFonts w:asciiTheme="majorHAnsi" w:hAnsiTheme="majorHAnsi" w:cstheme="majorHAnsi"/>
        </w:rPr>
        <w:t>in turn</w:t>
      </w:r>
      <w:r w:rsidR="00AA6DDD" w:rsidRPr="00067F76">
        <w:rPr>
          <w:rFonts w:asciiTheme="majorHAnsi" w:hAnsiTheme="majorHAnsi" w:cstheme="majorHAnsi"/>
        </w:rPr>
        <w:t>,</w:t>
      </w:r>
      <w:r w:rsidR="006F3B25" w:rsidRPr="00067F76">
        <w:rPr>
          <w:rFonts w:asciiTheme="majorHAnsi" w:hAnsiTheme="majorHAnsi" w:cstheme="majorHAnsi"/>
        </w:rPr>
        <w:t xml:space="preserve"> is used </w:t>
      </w:r>
      <w:r w:rsidR="003831F2" w:rsidRPr="00067F76">
        <w:rPr>
          <w:rFonts w:asciiTheme="majorHAnsi" w:hAnsiTheme="majorHAnsi" w:cstheme="majorHAnsi"/>
        </w:rPr>
        <w:t xml:space="preserve">as </w:t>
      </w:r>
      <w:r w:rsidR="00AA6DDD" w:rsidRPr="00067F76">
        <w:rPr>
          <w:rFonts w:asciiTheme="majorHAnsi" w:hAnsiTheme="majorHAnsi" w:cstheme="majorHAnsi"/>
        </w:rPr>
        <w:t xml:space="preserve">an </w:t>
      </w:r>
      <w:r w:rsidR="006F3B25" w:rsidRPr="00067F76">
        <w:rPr>
          <w:rFonts w:asciiTheme="majorHAnsi" w:hAnsiTheme="majorHAnsi" w:cstheme="majorHAnsi"/>
        </w:rPr>
        <w:t xml:space="preserve">estimate </w:t>
      </w:r>
      <w:r w:rsidR="003831F2" w:rsidRPr="00067F76">
        <w:rPr>
          <w:rFonts w:asciiTheme="majorHAnsi" w:hAnsiTheme="majorHAnsi" w:cstheme="majorHAnsi"/>
        </w:rPr>
        <w:t xml:space="preserve">of </w:t>
      </w:r>
      <w:r w:rsidR="006F3B25" w:rsidRPr="00067F76">
        <w:rPr>
          <w:rFonts w:asciiTheme="majorHAnsi" w:hAnsiTheme="majorHAnsi" w:cstheme="majorHAnsi"/>
        </w:rPr>
        <w:t xml:space="preserve">the </w:t>
      </w:r>
      <w:r w:rsidR="003831F2" w:rsidRPr="00067F76">
        <w:rPr>
          <w:rFonts w:asciiTheme="majorHAnsi" w:hAnsiTheme="majorHAnsi" w:cstheme="majorHAnsi"/>
        </w:rPr>
        <w:t>spot diameter</w:t>
      </w:r>
      <w:r w:rsidR="00C5224E" w:rsidRPr="00067F76">
        <w:rPr>
          <w:rFonts w:asciiTheme="majorHAnsi" w:hAnsiTheme="majorHAnsi" w:cstheme="majorHAnsi"/>
        </w:rPr>
        <w:t xml:space="preserve"> (</w:t>
      </w:r>
      <w:r w:rsidR="00C5224E" w:rsidRPr="00067F76">
        <w:rPr>
          <w:rFonts w:asciiTheme="majorHAnsi" w:hAnsiTheme="majorHAnsi" w:cstheme="majorHAnsi"/>
          <w:b/>
          <w:bCs/>
        </w:rPr>
        <w:t>Figure 2D</w:t>
      </w:r>
      <w:r w:rsidR="00C5224E" w:rsidRPr="00067F76">
        <w:rPr>
          <w:rFonts w:asciiTheme="majorHAnsi" w:hAnsiTheme="majorHAnsi" w:cstheme="majorHAnsi"/>
        </w:rPr>
        <w:t>)</w:t>
      </w:r>
      <w:r w:rsidR="003831F2" w:rsidRPr="00067F76">
        <w:rPr>
          <w:rFonts w:asciiTheme="majorHAnsi" w:hAnsiTheme="majorHAnsi" w:cstheme="majorHAnsi"/>
        </w:rPr>
        <w:t>. As expected</w:t>
      </w:r>
      <w:r w:rsidR="00C5224E" w:rsidRPr="00067F76">
        <w:rPr>
          <w:rFonts w:asciiTheme="majorHAnsi" w:hAnsiTheme="majorHAnsi" w:cstheme="majorHAnsi"/>
        </w:rPr>
        <w:t xml:space="preserve"> and show</w:t>
      </w:r>
      <w:r w:rsidR="00AA6DDD" w:rsidRPr="00067F76">
        <w:rPr>
          <w:rFonts w:asciiTheme="majorHAnsi" w:hAnsiTheme="majorHAnsi" w:cstheme="majorHAnsi"/>
        </w:rPr>
        <w:t>n</w:t>
      </w:r>
      <w:r w:rsidR="00C5224E" w:rsidRPr="00067F76">
        <w:rPr>
          <w:rFonts w:asciiTheme="majorHAnsi" w:hAnsiTheme="majorHAnsi" w:cstheme="majorHAnsi"/>
        </w:rPr>
        <w:t xml:space="preserve"> in the plot of </w:t>
      </w:r>
      <w:r w:rsidR="00C5224E" w:rsidRPr="00067F76">
        <w:rPr>
          <w:rFonts w:asciiTheme="majorHAnsi" w:hAnsiTheme="majorHAnsi" w:cstheme="majorHAnsi"/>
          <w:b/>
          <w:bCs/>
        </w:rPr>
        <w:t>Figure 2E</w:t>
      </w:r>
      <w:r w:rsidR="002C7F03" w:rsidRPr="00067F76">
        <w:rPr>
          <w:rFonts w:asciiTheme="majorHAnsi" w:hAnsiTheme="majorHAnsi" w:cstheme="majorHAnsi"/>
        </w:rPr>
        <w:t>,</w:t>
      </w:r>
      <w:r w:rsidR="003831F2" w:rsidRPr="00067F76">
        <w:rPr>
          <w:rFonts w:asciiTheme="majorHAnsi" w:hAnsiTheme="majorHAnsi" w:cstheme="majorHAnsi"/>
        </w:rPr>
        <w:t xml:space="preserve"> the acquisition </w:t>
      </w:r>
      <w:r w:rsidR="006F3B25" w:rsidRPr="00067F76">
        <w:rPr>
          <w:rFonts w:asciiTheme="majorHAnsi" w:hAnsiTheme="majorHAnsi" w:cstheme="majorHAnsi"/>
        </w:rPr>
        <w:t>at very high</w:t>
      </w:r>
      <w:r w:rsidR="003831F2" w:rsidRPr="00067F76">
        <w:rPr>
          <w:rFonts w:asciiTheme="majorHAnsi" w:hAnsiTheme="majorHAnsi" w:cstheme="majorHAnsi"/>
        </w:rPr>
        <w:t xml:space="preserve"> temporal resolution (</w:t>
      </w:r>
      <w:r w:rsidR="002C7F03" w:rsidRPr="00067F76">
        <w:rPr>
          <w:rFonts w:asciiTheme="majorHAnsi" w:hAnsiTheme="majorHAnsi" w:cstheme="majorHAnsi"/>
        </w:rPr>
        <w:t>i.e.</w:t>
      </w:r>
      <w:r w:rsidR="00AA6DDD" w:rsidRPr="00067F76">
        <w:rPr>
          <w:rFonts w:asciiTheme="majorHAnsi" w:hAnsiTheme="majorHAnsi" w:cstheme="majorHAnsi"/>
        </w:rPr>
        <w:t>,</w:t>
      </w:r>
      <w:r w:rsidR="002C7F03" w:rsidRPr="00067F76">
        <w:rPr>
          <w:rFonts w:asciiTheme="majorHAnsi" w:hAnsiTheme="majorHAnsi" w:cstheme="majorHAnsi"/>
        </w:rPr>
        <w:t xml:space="preserve"> </w:t>
      </w:r>
      <w:proofErr w:type="gramStart"/>
      <w:r w:rsidR="003831F2" w:rsidRPr="00067F76">
        <w:rPr>
          <w:rFonts w:asciiTheme="majorHAnsi" w:hAnsiTheme="majorHAnsi" w:cstheme="majorHAnsi"/>
        </w:rPr>
        <w:t>65 </w:t>
      </w:r>
      <w:r w:rsidR="00C04E7A" w:rsidRPr="00067F76">
        <w:rPr>
          <w:rFonts w:asciiTheme="majorHAnsi" w:hAnsiTheme="majorHAnsi" w:cstheme="majorHAnsi"/>
        </w:rPr>
        <w:t xml:space="preserve"> </w:t>
      </w:r>
      <w:r w:rsidR="003831F2" w:rsidRPr="00067F76">
        <w:rPr>
          <w:rFonts w:asciiTheme="majorHAnsi" w:hAnsiTheme="majorHAnsi" w:cstheme="majorHAnsi"/>
        </w:rPr>
        <w:t>ms</w:t>
      </w:r>
      <w:proofErr w:type="gramEnd"/>
      <w:r w:rsidR="008F3F01" w:rsidRPr="00067F76">
        <w:rPr>
          <w:rFonts w:asciiTheme="majorHAnsi" w:hAnsiTheme="majorHAnsi" w:cstheme="majorHAnsi"/>
        </w:rPr>
        <w:t>/frame</w:t>
      </w:r>
      <w:r w:rsidR="003831F2" w:rsidRPr="00067F76">
        <w:rPr>
          <w:rFonts w:asciiTheme="majorHAnsi" w:hAnsiTheme="majorHAnsi" w:cstheme="majorHAnsi"/>
        </w:rPr>
        <w:t>) yields a</w:t>
      </w:r>
      <w:r w:rsidR="00C53E13" w:rsidRPr="00067F76">
        <w:rPr>
          <w:rFonts w:asciiTheme="majorHAnsi" w:hAnsiTheme="majorHAnsi" w:cstheme="majorHAnsi"/>
        </w:rPr>
        <w:t>n</w:t>
      </w:r>
      <w:r w:rsidR="003831F2" w:rsidRPr="00067F76">
        <w:rPr>
          <w:rFonts w:asciiTheme="majorHAnsi" w:hAnsiTheme="majorHAnsi" w:cstheme="majorHAnsi"/>
        </w:rPr>
        <w:t xml:space="preserve"> </w:t>
      </w:r>
      <w:r w:rsidR="00C53E13" w:rsidRPr="00067F76">
        <w:rPr>
          <w:rFonts w:asciiTheme="majorHAnsi" w:hAnsiTheme="majorHAnsi" w:cstheme="majorHAnsi"/>
        </w:rPr>
        <w:t xml:space="preserve">average </w:t>
      </w:r>
      <w:r w:rsidR="003831F2" w:rsidRPr="00067F76">
        <w:rPr>
          <w:rFonts w:asciiTheme="majorHAnsi" w:hAnsiTheme="majorHAnsi" w:cstheme="majorHAnsi"/>
        </w:rPr>
        <w:t xml:space="preserve">size of the structure </w:t>
      </w:r>
      <w:r w:rsidR="00C53E13" w:rsidRPr="00067F76">
        <w:rPr>
          <w:rFonts w:asciiTheme="majorHAnsi" w:hAnsiTheme="majorHAnsi" w:cstheme="majorHAnsi"/>
        </w:rPr>
        <w:t>close to</w:t>
      </w:r>
      <w:r w:rsidR="003831F2" w:rsidRPr="00067F76">
        <w:rPr>
          <w:rFonts w:asciiTheme="majorHAnsi" w:hAnsiTheme="majorHAnsi" w:cstheme="majorHAnsi"/>
        </w:rPr>
        <w:t xml:space="preserve"> that obtained </w:t>
      </w:r>
      <w:r w:rsidR="006F3B25" w:rsidRPr="00067F76">
        <w:rPr>
          <w:rFonts w:asciiTheme="majorHAnsi" w:hAnsiTheme="majorHAnsi" w:cstheme="majorHAnsi"/>
        </w:rPr>
        <w:t xml:space="preserve">in </w:t>
      </w:r>
      <w:r w:rsidR="003831F2" w:rsidRPr="00067F76">
        <w:rPr>
          <w:rFonts w:asciiTheme="majorHAnsi" w:hAnsiTheme="majorHAnsi" w:cstheme="majorHAnsi"/>
        </w:rPr>
        <w:t xml:space="preserve">the fixed sample, either by using the standard tool described above or </w:t>
      </w:r>
      <w:r w:rsidR="00C53E13" w:rsidRPr="00067F76">
        <w:rPr>
          <w:rFonts w:asciiTheme="majorHAnsi" w:hAnsiTheme="majorHAnsi" w:cstheme="majorHAnsi"/>
        </w:rPr>
        <w:t xml:space="preserve">by </w:t>
      </w:r>
      <w:r w:rsidR="006F3B25" w:rsidRPr="00067F76">
        <w:rPr>
          <w:rFonts w:asciiTheme="majorHAnsi" w:hAnsiTheme="majorHAnsi" w:cstheme="majorHAnsi"/>
        </w:rPr>
        <w:t xml:space="preserve">extracting </w:t>
      </w:r>
      <w:r w:rsidR="003831F2" w:rsidRPr="00067F76">
        <w:rPr>
          <w:rFonts w:asciiTheme="majorHAnsi" w:hAnsiTheme="majorHAnsi" w:cstheme="majorHAnsi"/>
        </w:rPr>
        <w:t>the</w:t>
      </w:r>
      <w:r w:rsidR="002C7F03" w:rsidRPr="00067F76">
        <w:rPr>
          <w:rFonts w:asciiTheme="majorHAnsi" w:hAnsiTheme="majorHAnsi" w:cstheme="majorHAnsi"/>
        </w:rPr>
        <w:t xml:space="preserve"> </w:t>
      </w:r>
      <w:proofErr w:type="spellStart"/>
      <w:r w:rsidR="003831F2" w:rsidRPr="00067F76">
        <w:rPr>
          <w:rFonts w:asciiTheme="majorHAnsi" w:hAnsiTheme="majorHAnsi" w:cstheme="majorHAnsi"/>
          <w:i/>
          <w:iCs/>
        </w:rPr>
        <w:t>i</w:t>
      </w:r>
      <w:r w:rsidR="003831F2" w:rsidRPr="00067F76">
        <w:rPr>
          <w:rFonts w:asciiTheme="majorHAnsi" w:hAnsiTheme="majorHAnsi" w:cstheme="majorHAnsi"/>
        </w:rPr>
        <w:t>MSD</w:t>
      </w:r>
      <w:proofErr w:type="spellEnd"/>
      <w:r w:rsidR="003831F2" w:rsidRPr="00067F76">
        <w:rPr>
          <w:rFonts w:asciiTheme="majorHAnsi" w:hAnsiTheme="majorHAnsi" w:cstheme="majorHAnsi"/>
        </w:rPr>
        <w:t xml:space="preserve"> y-axis intercept. </w:t>
      </w:r>
      <w:r w:rsidR="00B70A86">
        <w:rPr>
          <w:rFonts w:asciiTheme="majorHAnsi" w:hAnsiTheme="majorHAnsi" w:cstheme="majorHAnsi"/>
        </w:rPr>
        <w:t>Instead, t</w:t>
      </w:r>
      <w:r w:rsidR="003831F2" w:rsidRPr="00067F76">
        <w:rPr>
          <w:rFonts w:asciiTheme="majorHAnsi" w:hAnsiTheme="majorHAnsi" w:cstheme="majorHAnsi"/>
        </w:rPr>
        <w:t>he acquisition</w:t>
      </w:r>
      <w:r w:rsidR="006F3B25" w:rsidRPr="00067F76">
        <w:rPr>
          <w:rFonts w:asciiTheme="majorHAnsi" w:hAnsiTheme="majorHAnsi" w:cstheme="majorHAnsi"/>
        </w:rPr>
        <w:t xml:space="preserve"> at slow speed</w:t>
      </w:r>
      <w:r w:rsidR="003831F2" w:rsidRPr="00067F76">
        <w:rPr>
          <w:rFonts w:asciiTheme="majorHAnsi" w:hAnsiTheme="majorHAnsi" w:cstheme="majorHAnsi"/>
        </w:rPr>
        <w:t xml:space="preserve"> yields a</w:t>
      </w:r>
      <w:r w:rsidR="00EA6CE6">
        <w:rPr>
          <w:rFonts w:asciiTheme="majorHAnsi" w:hAnsiTheme="majorHAnsi" w:cstheme="majorHAnsi"/>
        </w:rPr>
        <w:t>n</w:t>
      </w:r>
      <w:r w:rsidR="006F3B25" w:rsidRPr="00067F76">
        <w:rPr>
          <w:rFonts w:asciiTheme="majorHAnsi" w:hAnsiTheme="majorHAnsi" w:cstheme="majorHAnsi"/>
        </w:rPr>
        <w:t xml:space="preserve"> increase in the</w:t>
      </w:r>
      <w:r w:rsidR="003831F2" w:rsidRPr="00067F76">
        <w:rPr>
          <w:rFonts w:asciiTheme="majorHAnsi" w:hAnsiTheme="majorHAnsi" w:cstheme="majorHAnsi"/>
        </w:rPr>
        <w:t xml:space="preserve"> apparent size of the structure, </w:t>
      </w:r>
      <w:r w:rsidR="006F3B25" w:rsidRPr="00067F76">
        <w:rPr>
          <w:rFonts w:asciiTheme="majorHAnsi" w:hAnsiTheme="majorHAnsi" w:cstheme="majorHAnsi"/>
        </w:rPr>
        <w:t xml:space="preserve">owing </w:t>
      </w:r>
      <w:r w:rsidR="003831F2" w:rsidRPr="00067F76">
        <w:rPr>
          <w:rFonts w:asciiTheme="majorHAnsi" w:hAnsiTheme="majorHAnsi" w:cstheme="majorHAnsi"/>
        </w:rPr>
        <w:t xml:space="preserve">to </w:t>
      </w:r>
      <w:r w:rsidR="006F3B25" w:rsidRPr="00067F76">
        <w:rPr>
          <w:rFonts w:asciiTheme="majorHAnsi" w:hAnsiTheme="majorHAnsi" w:cstheme="majorHAnsi"/>
        </w:rPr>
        <w:t xml:space="preserve">the natural structure dynamics </w:t>
      </w:r>
      <w:r w:rsidR="003831F2" w:rsidRPr="00067F76">
        <w:rPr>
          <w:rFonts w:asciiTheme="majorHAnsi" w:hAnsiTheme="majorHAnsi" w:cstheme="majorHAnsi"/>
        </w:rPr>
        <w:t xml:space="preserve">during imaging. </w:t>
      </w:r>
      <w:r w:rsidR="005C75DF" w:rsidRPr="00067F76">
        <w:rPr>
          <w:rFonts w:asciiTheme="majorHAnsi" w:hAnsiTheme="majorHAnsi" w:cstheme="majorHAnsi"/>
        </w:rPr>
        <w:t>U</w:t>
      </w:r>
      <w:r w:rsidR="003831F2" w:rsidRPr="00067F76">
        <w:rPr>
          <w:rFonts w:asciiTheme="majorHAnsi" w:hAnsiTheme="majorHAnsi" w:cstheme="majorHAnsi"/>
        </w:rPr>
        <w:t xml:space="preserve">nder </w:t>
      </w:r>
      <w:r w:rsidR="00F201D4" w:rsidRPr="00067F76">
        <w:rPr>
          <w:rFonts w:asciiTheme="majorHAnsi" w:hAnsiTheme="majorHAnsi" w:cstheme="majorHAnsi"/>
        </w:rPr>
        <w:t xml:space="preserve">suboptimal </w:t>
      </w:r>
      <w:r w:rsidR="003831F2" w:rsidRPr="00067F76">
        <w:rPr>
          <w:rFonts w:asciiTheme="majorHAnsi" w:hAnsiTheme="majorHAnsi" w:cstheme="majorHAnsi"/>
        </w:rPr>
        <w:t>experimental conditions, the structural</w:t>
      </w:r>
      <w:r w:rsidR="00C53E13" w:rsidRPr="00067F76">
        <w:rPr>
          <w:rFonts w:asciiTheme="majorHAnsi" w:hAnsiTheme="majorHAnsi" w:cstheme="majorHAnsi"/>
        </w:rPr>
        <w:t>/</w:t>
      </w:r>
      <w:r w:rsidR="003831F2" w:rsidRPr="00067F76">
        <w:rPr>
          <w:rFonts w:asciiTheme="majorHAnsi" w:hAnsiTheme="majorHAnsi" w:cstheme="majorHAnsi"/>
        </w:rPr>
        <w:t xml:space="preserve">dynamic information </w:t>
      </w:r>
      <w:r w:rsidR="00FD2AC3" w:rsidRPr="00067F76">
        <w:rPr>
          <w:rFonts w:asciiTheme="majorHAnsi" w:hAnsiTheme="majorHAnsi" w:cstheme="majorHAnsi"/>
        </w:rPr>
        <w:t xml:space="preserve">extracted </w:t>
      </w:r>
      <w:r w:rsidR="003831F2" w:rsidRPr="00067F76">
        <w:rPr>
          <w:rFonts w:asciiTheme="majorHAnsi" w:hAnsiTheme="majorHAnsi" w:cstheme="majorHAnsi"/>
        </w:rPr>
        <w:t>do</w:t>
      </w:r>
      <w:r w:rsidR="00761771">
        <w:rPr>
          <w:rFonts w:asciiTheme="majorHAnsi" w:hAnsiTheme="majorHAnsi" w:cstheme="majorHAnsi"/>
        </w:rPr>
        <w:t>es</w:t>
      </w:r>
      <w:r w:rsidR="003831F2" w:rsidRPr="00067F76">
        <w:rPr>
          <w:rFonts w:asciiTheme="majorHAnsi" w:hAnsiTheme="majorHAnsi" w:cstheme="majorHAnsi"/>
        </w:rPr>
        <w:t xml:space="preserve"> not faithfully </w:t>
      </w:r>
      <w:r w:rsidR="00FD2AC3" w:rsidRPr="00067F76">
        <w:rPr>
          <w:rFonts w:asciiTheme="majorHAnsi" w:hAnsiTheme="majorHAnsi" w:cstheme="majorHAnsi"/>
        </w:rPr>
        <w:t xml:space="preserve">reflect </w:t>
      </w:r>
      <w:r w:rsidR="003831F2" w:rsidRPr="00067F76">
        <w:rPr>
          <w:rFonts w:asciiTheme="majorHAnsi" w:hAnsiTheme="majorHAnsi" w:cstheme="majorHAnsi"/>
        </w:rPr>
        <w:t xml:space="preserve">the intrinsic properties of the </w:t>
      </w:r>
      <w:r w:rsidR="00F201D4" w:rsidRPr="00067F76">
        <w:rPr>
          <w:rFonts w:asciiTheme="majorHAnsi" w:hAnsiTheme="majorHAnsi" w:cstheme="majorHAnsi"/>
        </w:rPr>
        <w:t xml:space="preserve">object </w:t>
      </w:r>
      <w:r w:rsidR="00FD2AC3" w:rsidRPr="00067F76">
        <w:rPr>
          <w:rFonts w:asciiTheme="majorHAnsi" w:hAnsiTheme="majorHAnsi" w:cstheme="majorHAnsi"/>
        </w:rPr>
        <w:t>under study</w:t>
      </w:r>
      <w:r w:rsidR="00C870D3" w:rsidRPr="00067F76">
        <w:rPr>
          <w:rFonts w:asciiTheme="majorHAnsi" w:hAnsiTheme="majorHAnsi" w:cstheme="majorHAnsi"/>
        </w:rPr>
        <w:t>.</w:t>
      </w:r>
    </w:p>
    <w:p w14:paraId="09D0CF0A" w14:textId="77777777" w:rsidR="003831F2" w:rsidRPr="00067F76" w:rsidRDefault="003831F2">
      <w:pPr>
        <w:pBdr>
          <w:top w:val="nil"/>
          <w:left w:val="nil"/>
          <w:bottom w:val="nil"/>
          <w:right w:val="nil"/>
          <w:between w:val="nil"/>
        </w:pBdr>
        <w:rPr>
          <w:rFonts w:asciiTheme="majorHAnsi" w:hAnsiTheme="majorHAnsi" w:cstheme="majorHAnsi"/>
        </w:rPr>
      </w:pPr>
    </w:p>
    <w:p w14:paraId="6C8C6781" w14:textId="26E36212" w:rsidR="00FA0EC7" w:rsidRPr="00067F76" w:rsidRDefault="002E20C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Once the main experimental parameters are </w:t>
      </w:r>
      <w:r w:rsidR="00C5224E" w:rsidRPr="00067F76">
        <w:rPr>
          <w:rFonts w:asciiTheme="majorHAnsi" w:hAnsiTheme="majorHAnsi" w:cstheme="majorHAnsi"/>
        </w:rPr>
        <w:t>selected</w:t>
      </w:r>
      <w:r w:rsidRPr="00067F76">
        <w:rPr>
          <w:rFonts w:asciiTheme="majorHAnsi" w:hAnsiTheme="majorHAnsi" w:cstheme="majorHAnsi"/>
        </w:rPr>
        <w:t>, dataset</w:t>
      </w:r>
      <w:r w:rsidR="00E463A3" w:rsidRPr="00067F76">
        <w:rPr>
          <w:rFonts w:asciiTheme="majorHAnsi" w:hAnsiTheme="majorHAnsi" w:cstheme="majorHAnsi"/>
        </w:rPr>
        <w:t>s</w:t>
      </w:r>
      <w:r w:rsidRPr="00067F76">
        <w:rPr>
          <w:rFonts w:asciiTheme="majorHAnsi" w:hAnsiTheme="majorHAnsi" w:cstheme="majorHAnsi"/>
        </w:rPr>
        <w:t xml:space="preserve"> </w:t>
      </w:r>
      <w:r w:rsidR="00F201D4" w:rsidRPr="00067F76">
        <w:rPr>
          <w:rFonts w:asciiTheme="majorHAnsi" w:hAnsiTheme="majorHAnsi" w:cstheme="majorHAnsi"/>
        </w:rPr>
        <w:t>can be</w:t>
      </w:r>
      <w:r w:rsidRPr="00067F76">
        <w:rPr>
          <w:rFonts w:asciiTheme="majorHAnsi" w:hAnsiTheme="majorHAnsi" w:cstheme="majorHAnsi"/>
        </w:rPr>
        <w:t xml:space="preserve"> produced</w:t>
      </w:r>
      <w:r w:rsidR="00E463A3" w:rsidRPr="00067F76">
        <w:rPr>
          <w:rFonts w:asciiTheme="majorHAnsi" w:hAnsiTheme="majorHAnsi" w:cstheme="majorHAnsi"/>
        </w:rPr>
        <w:t xml:space="preserve"> for the target intracellular structures</w:t>
      </w:r>
      <w:r w:rsidRPr="00067F76">
        <w:rPr>
          <w:rFonts w:asciiTheme="majorHAnsi" w:hAnsiTheme="majorHAnsi" w:cstheme="majorHAnsi"/>
        </w:rPr>
        <w:t xml:space="preserve">. </w:t>
      </w:r>
      <w:r w:rsidR="00E463A3" w:rsidRPr="00067F76">
        <w:rPr>
          <w:rFonts w:asciiTheme="majorHAnsi" w:hAnsiTheme="majorHAnsi" w:cstheme="majorHAnsi"/>
        </w:rPr>
        <w:t>For</w:t>
      </w:r>
      <w:r w:rsidRPr="00067F76">
        <w:rPr>
          <w:rFonts w:asciiTheme="majorHAnsi" w:hAnsiTheme="majorHAnsi" w:cstheme="majorHAnsi"/>
        </w:rPr>
        <w:t xml:space="preserve"> macropinosomes, a</w:t>
      </w:r>
      <w:r w:rsidR="00487C02" w:rsidRPr="00067F76">
        <w:rPr>
          <w:rFonts w:asciiTheme="majorHAnsi" w:hAnsiTheme="majorHAnsi" w:cstheme="majorHAnsi"/>
        </w:rPr>
        <w:t>fter 20</w:t>
      </w:r>
      <w:r w:rsidR="00E463A3" w:rsidRPr="00067F76">
        <w:rPr>
          <w:rFonts w:asciiTheme="majorHAnsi" w:hAnsiTheme="majorHAnsi" w:cstheme="majorHAnsi"/>
        </w:rPr>
        <w:t xml:space="preserve"> </w:t>
      </w:r>
      <w:r w:rsidR="00487C02" w:rsidRPr="00067F76">
        <w:rPr>
          <w:rFonts w:asciiTheme="majorHAnsi" w:hAnsiTheme="majorHAnsi" w:cstheme="majorHAnsi"/>
        </w:rPr>
        <w:t xml:space="preserve">min </w:t>
      </w:r>
      <w:r w:rsidR="00E463A3" w:rsidRPr="00067F76">
        <w:rPr>
          <w:rFonts w:asciiTheme="majorHAnsi" w:hAnsiTheme="majorHAnsi" w:cstheme="majorHAnsi"/>
        </w:rPr>
        <w:t xml:space="preserve">of </w:t>
      </w:r>
      <w:r w:rsidR="00487C02" w:rsidRPr="00067F76">
        <w:rPr>
          <w:rFonts w:asciiTheme="majorHAnsi" w:hAnsiTheme="majorHAnsi" w:cstheme="majorHAnsi"/>
        </w:rPr>
        <w:t xml:space="preserve">incubation </w:t>
      </w:r>
      <w:r w:rsidR="00E463A3" w:rsidRPr="00067F76">
        <w:rPr>
          <w:rFonts w:asciiTheme="majorHAnsi" w:hAnsiTheme="majorHAnsi" w:cstheme="majorHAnsi"/>
        </w:rPr>
        <w:t xml:space="preserve">of the cells </w:t>
      </w:r>
      <w:r w:rsidR="00487C02" w:rsidRPr="00067F76">
        <w:rPr>
          <w:rFonts w:asciiTheme="majorHAnsi" w:hAnsiTheme="majorHAnsi" w:cstheme="majorHAnsi"/>
        </w:rPr>
        <w:t>with 70</w:t>
      </w:r>
      <w:r w:rsidR="00E463A3" w:rsidRPr="00067F76">
        <w:rPr>
          <w:rFonts w:asciiTheme="majorHAnsi" w:hAnsiTheme="majorHAnsi" w:cstheme="majorHAnsi"/>
        </w:rPr>
        <w:t xml:space="preserve"> </w:t>
      </w:r>
      <w:proofErr w:type="spellStart"/>
      <w:r w:rsidR="00487C02" w:rsidRPr="00067F76">
        <w:rPr>
          <w:rFonts w:asciiTheme="majorHAnsi" w:hAnsiTheme="majorHAnsi" w:cstheme="majorHAnsi"/>
        </w:rPr>
        <w:t>kDa</w:t>
      </w:r>
      <w:proofErr w:type="spellEnd"/>
      <w:r w:rsidR="00487C02" w:rsidRPr="00067F76">
        <w:rPr>
          <w:rFonts w:asciiTheme="majorHAnsi" w:hAnsiTheme="majorHAnsi" w:cstheme="majorHAnsi"/>
        </w:rPr>
        <w:t xml:space="preserve"> </w:t>
      </w:r>
      <w:proofErr w:type="spellStart"/>
      <w:r w:rsidR="00487C02" w:rsidRPr="00067F76">
        <w:rPr>
          <w:rFonts w:asciiTheme="majorHAnsi" w:hAnsiTheme="majorHAnsi" w:cstheme="majorHAnsi"/>
        </w:rPr>
        <w:t>dextrans</w:t>
      </w:r>
      <w:proofErr w:type="spellEnd"/>
      <w:r w:rsidR="00487C02" w:rsidRPr="00067F76">
        <w:rPr>
          <w:rFonts w:asciiTheme="majorHAnsi" w:hAnsiTheme="majorHAnsi" w:cstheme="majorHAnsi"/>
        </w:rPr>
        <w:t xml:space="preserve">, time series of </w:t>
      </w:r>
      <w:r w:rsidR="00FD2AC3" w:rsidRPr="00067F76">
        <w:rPr>
          <w:rFonts w:asciiTheme="majorHAnsi" w:hAnsiTheme="majorHAnsi" w:cstheme="majorHAnsi"/>
        </w:rPr>
        <w:t xml:space="preserve">the labeled intracellular structures </w:t>
      </w:r>
      <w:r w:rsidRPr="00067F76">
        <w:rPr>
          <w:rFonts w:asciiTheme="majorHAnsi" w:hAnsiTheme="majorHAnsi" w:cstheme="majorHAnsi"/>
        </w:rPr>
        <w:t xml:space="preserve">were acquired </w:t>
      </w:r>
      <w:r w:rsidR="00487C02" w:rsidRPr="00067F76">
        <w:rPr>
          <w:rFonts w:asciiTheme="majorHAnsi" w:hAnsiTheme="majorHAnsi" w:cstheme="majorHAnsi"/>
        </w:rPr>
        <w:t>at different time points</w:t>
      </w:r>
      <w:r w:rsidR="00FD2AC3" w:rsidRPr="00067F76">
        <w:rPr>
          <w:rFonts w:asciiTheme="majorHAnsi" w:hAnsiTheme="majorHAnsi" w:cstheme="majorHAnsi"/>
        </w:rPr>
        <w:t xml:space="preserve"> after treatment</w:t>
      </w:r>
      <w:r w:rsidR="00487C02" w:rsidRPr="00067F76">
        <w:rPr>
          <w:rFonts w:asciiTheme="majorHAnsi" w:hAnsiTheme="majorHAnsi" w:cstheme="majorHAnsi"/>
        </w:rPr>
        <w:t xml:space="preserve">, from 30 min up to approximately </w:t>
      </w:r>
      <w:r w:rsidR="00F201D4" w:rsidRPr="00067F76">
        <w:rPr>
          <w:rFonts w:asciiTheme="majorHAnsi" w:hAnsiTheme="majorHAnsi" w:cstheme="majorHAnsi"/>
        </w:rPr>
        <w:t>180 min</w:t>
      </w:r>
      <w:r w:rsidR="00487C02" w:rsidRPr="00067F76">
        <w:rPr>
          <w:rFonts w:asciiTheme="majorHAnsi" w:hAnsiTheme="majorHAnsi" w:cstheme="majorHAnsi"/>
        </w:rPr>
        <w:t xml:space="preserve">. </w:t>
      </w:r>
      <w:r w:rsidRPr="00067F76">
        <w:rPr>
          <w:rFonts w:asciiTheme="majorHAnsi" w:hAnsiTheme="majorHAnsi" w:cstheme="majorHAnsi"/>
        </w:rPr>
        <w:t>Interestingly</w:t>
      </w:r>
      <w:r w:rsidR="00487C02" w:rsidRPr="00067F76">
        <w:rPr>
          <w:rFonts w:asciiTheme="majorHAnsi" w:hAnsiTheme="majorHAnsi" w:cstheme="majorHAnsi"/>
        </w:rPr>
        <w:t xml:space="preserve">, </w:t>
      </w:r>
      <w:r w:rsidRPr="00067F76">
        <w:rPr>
          <w:rFonts w:asciiTheme="majorHAnsi" w:hAnsiTheme="majorHAnsi" w:cstheme="majorHAnsi"/>
        </w:rPr>
        <w:t>a</w:t>
      </w:r>
      <w:r w:rsidR="00487C02" w:rsidRPr="00067F76">
        <w:rPr>
          <w:rFonts w:asciiTheme="majorHAnsi" w:hAnsiTheme="majorHAnsi" w:cstheme="majorHAnsi"/>
        </w:rPr>
        <w:t xml:space="preserve"> gradual change in the structural and dynamic properties of macropinosomes </w:t>
      </w:r>
      <w:r w:rsidRPr="00067F76">
        <w:rPr>
          <w:rFonts w:asciiTheme="majorHAnsi" w:hAnsiTheme="majorHAnsi" w:cstheme="majorHAnsi"/>
        </w:rPr>
        <w:t>is detected</w:t>
      </w:r>
      <w:r w:rsidR="00487C02" w:rsidRPr="00067F76">
        <w:rPr>
          <w:rFonts w:asciiTheme="majorHAnsi" w:hAnsiTheme="majorHAnsi" w:cstheme="majorHAnsi"/>
        </w:rPr>
        <w:t xml:space="preserve"> </w:t>
      </w:r>
      <w:r w:rsidR="00E463A3" w:rsidRPr="00067F76">
        <w:rPr>
          <w:rFonts w:asciiTheme="majorHAnsi" w:hAnsiTheme="majorHAnsi" w:cstheme="majorHAnsi"/>
        </w:rPr>
        <w:t xml:space="preserve">during trafficking </w:t>
      </w:r>
      <w:r w:rsidR="00487C02" w:rsidRPr="00067F76">
        <w:rPr>
          <w:rFonts w:asciiTheme="majorHAnsi" w:hAnsiTheme="majorHAnsi" w:cstheme="majorHAnsi"/>
        </w:rPr>
        <w:t>(</w:t>
      </w:r>
      <w:r w:rsidR="00487C02" w:rsidRPr="00067F76">
        <w:rPr>
          <w:rFonts w:asciiTheme="majorHAnsi" w:hAnsiTheme="majorHAnsi" w:cstheme="majorHAnsi"/>
          <w:b/>
          <w:bCs/>
        </w:rPr>
        <w:t>Fig</w:t>
      </w:r>
      <w:r w:rsidR="00FA0B28" w:rsidRPr="00067F76">
        <w:rPr>
          <w:rFonts w:asciiTheme="majorHAnsi" w:hAnsiTheme="majorHAnsi" w:cstheme="majorHAnsi"/>
          <w:b/>
          <w:bCs/>
        </w:rPr>
        <w:t>ure</w:t>
      </w:r>
      <w:r w:rsidR="00487C02" w:rsidRPr="00067F76">
        <w:rPr>
          <w:rFonts w:asciiTheme="majorHAnsi" w:hAnsiTheme="majorHAnsi" w:cstheme="majorHAnsi"/>
          <w:b/>
          <w:bCs/>
        </w:rPr>
        <w:t xml:space="preserve"> </w:t>
      </w:r>
      <w:r w:rsidRPr="00067F76">
        <w:rPr>
          <w:rFonts w:asciiTheme="majorHAnsi" w:hAnsiTheme="majorHAnsi" w:cstheme="majorHAnsi"/>
          <w:b/>
          <w:bCs/>
        </w:rPr>
        <w:t>3</w:t>
      </w:r>
      <w:r w:rsidR="00487C02" w:rsidRPr="00067F76">
        <w:rPr>
          <w:rFonts w:asciiTheme="majorHAnsi" w:hAnsiTheme="majorHAnsi" w:cstheme="majorHAnsi"/>
        </w:rPr>
        <w:t xml:space="preserve">; distributions of </w:t>
      </w:r>
      <w:r w:rsidR="008F5D0D">
        <w:rPr>
          <w:rFonts w:asciiTheme="majorHAnsi" w:hAnsiTheme="majorHAnsi" w:cstheme="majorHAnsi"/>
        </w:rPr>
        <w:t>&amp;#963;</w:t>
      </w:r>
      <w:r w:rsidR="00FA0B28" w:rsidRPr="00067F76">
        <w:rPr>
          <w:rFonts w:asciiTheme="majorHAnsi" w:hAnsiTheme="majorHAnsi" w:cstheme="majorHAnsi"/>
          <w:vertAlign w:val="subscript"/>
        </w:rPr>
        <w:t>0</w:t>
      </w:r>
      <w:r w:rsidR="00FA0B28" w:rsidRPr="00067F76">
        <w:rPr>
          <w:rFonts w:asciiTheme="majorHAnsi" w:hAnsiTheme="majorHAnsi" w:cstheme="majorHAnsi"/>
          <w:vertAlign w:val="superscript"/>
        </w:rPr>
        <w:t>2</w:t>
      </w:r>
      <w:r w:rsidR="00FA0B28" w:rsidRPr="00067F76">
        <w:rPr>
          <w:rFonts w:asciiTheme="majorHAnsi" w:hAnsiTheme="majorHAnsi" w:cstheme="majorHAnsi"/>
        </w:rPr>
        <w:t xml:space="preserve">, </w:t>
      </w:r>
      <w:r w:rsidR="00487C02" w:rsidRPr="00067F76">
        <w:rPr>
          <w:rFonts w:asciiTheme="majorHAnsi" w:hAnsiTheme="majorHAnsi" w:cstheme="majorHAnsi"/>
        </w:rPr>
        <w:t>D</w:t>
      </w:r>
      <w:r w:rsidR="00487C02" w:rsidRPr="00067F76">
        <w:rPr>
          <w:rFonts w:asciiTheme="majorHAnsi" w:hAnsiTheme="majorHAnsi" w:cstheme="majorHAnsi"/>
          <w:vertAlign w:val="subscript"/>
        </w:rPr>
        <w:t>m</w:t>
      </w:r>
      <w:r w:rsidR="00487C02" w:rsidRPr="00067F76">
        <w:rPr>
          <w:rFonts w:asciiTheme="majorHAnsi" w:hAnsiTheme="majorHAnsi" w:cstheme="majorHAnsi"/>
        </w:rPr>
        <w:t xml:space="preserve">, </w:t>
      </w:r>
      <w:r w:rsidR="008F5D0D">
        <w:rPr>
          <w:rFonts w:asciiTheme="majorHAnsi" w:hAnsiTheme="majorHAnsi" w:cstheme="majorHAnsi"/>
        </w:rPr>
        <w:t>&amp;#</w:t>
      </w:r>
      <w:proofErr w:type="gramStart"/>
      <w:r w:rsidR="008F5D0D">
        <w:rPr>
          <w:rFonts w:asciiTheme="majorHAnsi" w:hAnsiTheme="majorHAnsi" w:cstheme="majorHAnsi"/>
        </w:rPr>
        <w:t>945;</w:t>
      </w:r>
      <w:r w:rsidR="00487C02" w:rsidRPr="00067F76">
        <w:rPr>
          <w:rFonts w:asciiTheme="majorHAnsi" w:hAnsiTheme="majorHAnsi" w:cstheme="majorHAnsi"/>
        </w:rPr>
        <w:t>,</w:t>
      </w:r>
      <w:proofErr w:type="gramEnd"/>
      <w:r w:rsidR="00487C02" w:rsidRPr="00067F76">
        <w:rPr>
          <w:rFonts w:asciiTheme="majorHAnsi" w:hAnsiTheme="majorHAnsi" w:cstheme="majorHAnsi"/>
        </w:rPr>
        <w:t xml:space="preserve"> and </w:t>
      </w:r>
      <w:r w:rsidR="00FA0B28" w:rsidRPr="00067F76">
        <w:rPr>
          <w:rFonts w:asciiTheme="majorHAnsi" w:hAnsiTheme="majorHAnsi" w:cstheme="majorHAnsi"/>
        </w:rPr>
        <w:t>N for macropinosomes are reported in the plots on the left</w:t>
      </w:r>
      <w:r w:rsidRPr="00067F76">
        <w:rPr>
          <w:rFonts w:asciiTheme="majorHAnsi" w:hAnsiTheme="majorHAnsi" w:cstheme="majorHAnsi"/>
        </w:rPr>
        <w:t>)</w:t>
      </w:r>
      <w:r w:rsidR="00487C02" w:rsidRPr="00067F76">
        <w:rPr>
          <w:rFonts w:asciiTheme="majorHAnsi" w:hAnsiTheme="majorHAnsi" w:cstheme="majorHAnsi"/>
        </w:rPr>
        <w:t xml:space="preserve">. While no </w:t>
      </w:r>
      <w:r w:rsidR="00836233">
        <w:rPr>
          <w:rFonts w:asciiTheme="majorHAnsi" w:hAnsiTheme="majorHAnsi" w:cstheme="majorHAnsi"/>
        </w:rPr>
        <w:t>obvious</w:t>
      </w:r>
      <w:r w:rsidR="00715C1A" w:rsidRPr="00067F76">
        <w:rPr>
          <w:rFonts w:asciiTheme="majorHAnsi" w:hAnsiTheme="majorHAnsi" w:cstheme="majorHAnsi"/>
        </w:rPr>
        <w:t xml:space="preserve"> </w:t>
      </w:r>
      <w:r w:rsidR="00487C02" w:rsidRPr="00067F76">
        <w:rPr>
          <w:rFonts w:asciiTheme="majorHAnsi" w:hAnsiTheme="majorHAnsi" w:cstheme="majorHAnsi"/>
        </w:rPr>
        <w:t xml:space="preserve">changes in the local diffusivity </w:t>
      </w:r>
      <w:r w:rsidR="00FA0B28" w:rsidRPr="00067F76">
        <w:rPr>
          <w:rFonts w:asciiTheme="majorHAnsi" w:hAnsiTheme="majorHAnsi" w:cstheme="majorHAnsi"/>
        </w:rPr>
        <w:t>(D</w:t>
      </w:r>
      <w:r w:rsidR="00FA0B28" w:rsidRPr="00067F76">
        <w:rPr>
          <w:rFonts w:asciiTheme="majorHAnsi" w:hAnsiTheme="majorHAnsi" w:cstheme="majorHAnsi"/>
          <w:vertAlign w:val="subscript"/>
        </w:rPr>
        <w:t>m</w:t>
      </w:r>
      <w:r w:rsidR="00FA0B28" w:rsidRPr="00067F76">
        <w:rPr>
          <w:rFonts w:asciiTheme="majorHAnsi" w:hAnsiTheme="majorHAnsi" w:cstheme="majorHAnsi"/>
        </w:rPr>
        <w:t xml:space="preserve">) </w:t>
      </w:r>
      <w:r w:rsidR="00487C02" w:rsidRPr="00067F76">
        <w:rPr>
          <w:rFonts w:asciiTheme="majorHAnsi" w:hAnsiTheme="majorHAnsi" w:cstheme="majorHAnsi"/>
        </w:rPr>
        <w:t xml:space="preserve">of macropinosomes </w:t>
      </w:r>
      <w:r w:rsidR="008155A7">
        <w:rPr>
          <w:rFonts w:asciiTheme="majorHAnsi" w:hAnsiTheme="majorHAnsi" w:cstheme="majorHAnsi"/>
        </w:rPr>
        <w:t>are</w:t>
      </w:r>
      <w:r w:rsidR="00715C1A" w:rsidRPr="00067F76">
        <w:rPr>
          <w:rFonts w:asciiTheme="majorHAnsi" w:hAnsiTheme="majorHAnsi" w:cstheme="majorHAnsi"/>
        </w:rPr>
        <w:t xml:space="preserve"> detected </w:t>
      </w:r>
      <w:r w:rsidR="00487C02" w:rsidRPr="00067F76">
        <w:rPr>
          <w:rFonts w:asciiTheme="majorHAnsi" w:hAnsiTheme="majorHAnsi" w:cstheme="majorHAnsi"/>
        </w:rPr>
        <w:t xml:space="preserve">during trafficking, both </w:t>
      </w:r>
      <w:r w:rsidR="00715C1A" w:rsidRPr="00067F76">
        <w:rPr>
          <w:rFonts w:asciiTheme="majorHAnsi" w:hAnsiTheme="majorHAnsi" w:cstheme="majorHAnsi"/>
        </w:rPr>
        <w:t xml:space="preserve">the characteristic </w:t>
      </w:r>
      <w:r w:rsidR="00487C02" w:rsidRPr="00067F76">
        <w:rPr>
          <w:rFonts w:asciiTheme="majorHAnsi" w:hAnsiTheme="majorHAnsi" w:cstheme="majorHAnsi"/>
        </w:rPr>
        <w:t xml:space="preserve">size </w:t>
      </w:r>
      <w:r w:rsidR="00FA0B28" w:rsidRPr="00067F76">
        <w:rPr>
          <w:rFonts w:asciiTheme="majorHAnsi" w:hAnsiTheme="majorHAnsi" w:cstheme="majorHAnsi"/>
        </w:rPr>
        <w:t>(</w:t>
      </w:r>
      <w:r w:rsidR="008F5D0D">
        <w:rPr>
          <w:rFonts w:asciiTheme="majorHAnsi" w:hAnsiTheme="majorHAnsi" w:cstheme="majorHAnsi"/>
        </w:rPr>
        <w:t>&amp;#963;</w:t>
      </w:r>
      <w:r w:rsidR="00FA0B28" w:rsidRPr="00067F76">
        <w:rPr>
          <w:rFonts w:asciiTheme="majorHAnsi" w:hAnsiTheme="majorHAnsi" w:cstheme="majorHAnsi"/>
          <w:vertAlign w:val="subscript"/>
        </w:rPr>
        <w:t>0</w:t>
      </w:r>
      <w:r w:rsidR="00FA0B28" w:rsidRPr="00067F76">
        <w:rPr>
          <w:rFonts w:asciiTheme="majorHAnsi" w:hAnsiTheme="majorHAnsi" w:cstheme="majorHAnsi"/>
          <w:vertAlign w:val="superscript"/>
        </w:rPr>
        <w:t>2</w:t>
      </w:r>
      <w:r w:rsidR="00FA0B28" w:rsidRPr="00067F76">
        <w:rPr>
          <w:rFonts w:asciiTheme="majorHAnsi" w:hAnsiTheme="majorHAnsi" w:cstheme="majorHAnsi"/>
        </w:rPr>
        <w:t xml:space="preserve">) </w:t>
      </w:r>
      <w:r w:rsidR="00487C02" w:rsidRPr="00067F76">
        <w:rPr>
          <w:rFonts w:asciiTheme="majorHAnsi" w:hAnsiTheme="majorHAnsi" w:cstheme="majorHAnsi"/>
        </w:rPr>
        <w:t>and overall mode of motion (</w:t>
      </w:r>
      <w:r w:rsidR="008F5D0D">
        <w:rPr>
          <w:rFonts w:asciiTheme="majorHAnsi" w:hAnsiTheme="majorHAnsi" w:cstheme="majorHAnsi"/>
        </w:rPr>
        <w:t>&amp;#945;</w:t>
      </w:r>
      <w:r w:rsidR="00487C02" w:rsidRPr="00067F76">
        <w:rPr>
          <w:rFonts w:asciiTheme="majorHAnsi" w:hAnsiTheme="majorHAnsi" w:cstheme="majorHAnsi"/>
        </w:rPr>
        <w:t xml:space="preserve">) </w:t>
      </w:r>
      <w:r w:rsidR="00715C1A" w:rsidRPr="00067F76">
        <w:rPr>
          <w:rFonts w:asciiTheme="majorHAnsi" w:hAnsiTheme="majorHAnsi" w:cstheme="majorHAnsi"/>
        </w:rPr>
        <w:t xml:space="preserve">of </w:t>
      </w:r>
      <w:proofErr w:type="spellStart"/>
      <w:r w:rsidR="00715C1A" w:rsidRPr="00067F76">
        <w:rPr>
          <w:rFonts w:asciiTheme="majorHAnsi" w:hAnsiTheme="majorHAnsi" w:cstheme="majorHAnsi"/>
        </w:rPr>
        <w:t>macropinosomes</w:t>
      </w:r>
      <w:proofErr w:type="spellEnd"/>
      <w:r w:rsidR="00715C1A" w:rsidRPr="00067F76">
        <w:rPr>
          <w:rFonts w:asciiTheme="majorHAnsi" w:hAnsiTheme="majorHAnsi" w:cstheme="majorHAnsi"/>
        </w:rPr>
        <w:t xml:space="preserve"> do </w:t>
      </w:r>
      <w:r w:rsidR="00F201D4" w:rsidRPr="00067F76">
        <w:rPr>
          <w:rFonts w:asciiTheme="majorHAnsi" w:hAnsiTheme="majorHAnsi" w:cstheme="majorHAnsi"/>
        </w:rPr>
        <w:t>evolve</w:t>
      </w:r>
      <w:r w:rsidR="00487C02" w:rsidRPr="00067F76">
        <w:rPr>
          <w:rFonts w:asciiTheme="majorHAnsi" w:hAnsiTheme="majorHAnsi" w:cstheme="majorHAnsi"/>
        </w:rPr>
        <w:t xml:space="preserve"> in time. </w:t>
      </w:r>
    </w:p>
    <w:p w14:paraId="4FA72EDA" w14:textId="77777777" w:rsidR="00FA0EC7" w:rsidRPr="00067F76" w:rsidRDefault="00FA0EC7">
      <w:pPr>
        <w:pBdr>
          <w:top w:val="nil"/>
          <w:left w:val="nil"/>
          <w:bottom w:val="nil"/>
          <w:right w:val="nil"/>
          <w:between w:val="nil"/>
        </w:pBdr>
        <w:rPr>
          <w:rFonts w:asciiTheme="majorHAnsi" w:hAnsiTheme="majorHAnsi" w:cstheme="majorHAnsi"/>
        </w:rPr>
      </w:pPr>
    </w:p>
    <w:p w14:paraId="55924719" w14:textId="61849DCC" w:rsidR="00487C02" w:rsidRPr="00067F76" w:rsidRDefault="00FA0B28">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Of </w:t>
      </w:r>
      <w:proofErr w:type="gramStart"/>
      <w:r w:rsidRPr="00067F76">
        <w:rPr>
          <w:rFonts w:asciiTheme="majorHAnsi" w:hAnsiTheme="majorHAnsi" w:cstheme="majorHAnsi"/>
        </w:rPr>
        <w:t>particular note</w:t>
      </w:r>
      <w:proofErr w:type="gramEnd"/>
      <w:r w:rsidR="00487C02" w:rsidRPr="00067F76">
        <w:rPr>
          <w:rFonts w:asciiTheme="majorHAnsi" w:hAnsiTheme="majorHAnsi" w:cstheme="majorHAnsi"/>
        </w:rPr>
        <w:t>, a</w:t>
      </w:r>
      <w:r w:rsidR="00715C1A" w:rsidRPr="00067F76">
        <w:rPr>
          <w:rFonts w:asciiTheme="majorHAnsi" w:hAnsiTheme="majorHAnsi" w:cstheme="majorHAnsi"/>
        </w:rPr>
        <w:t xml:space="preserve"> </w:t>
      </w:r>
      <w:r w:rsidR="00487C02" w:rsidRPr="00067F76">
        <w:rPr>
          <w:rFonts w:asciiTheme="majorHAnsi" w:hAnsiTheme="majorHAnsi" w:cstheme="majorHAnsi"/>
        </w:rPr>
        <w:t xml:space="preserve">decrease </w:t>
      </w:r>
      <w:r w:rsidR="00E463A3" w:rsidRPr="00067F76">
        <w:rPr>
          <w:rFonts w:asciiTheme="majorHAnsi" w:hAnsiTheme="majorHAnsi" w:cstheme="majorHAnsi"/>
        </w:rPr>
        <w:t>in</w:t>
      </w:r>
      <w:r w:rsidR="00487C02" w:rsidRPr="00067F76">
        <w:rPr>
          <w:rFonts w:asciiTheme="majorHAnsi" w:hAnsiTheme="majorHAnsi" w:cstheme="majorHAnsi"/>
        </w:rPr>
        <w:t xml:space="preserve"> the </w:t>
      </w:r>
      <w:r w:rsidR="00E463A3" w:rsidRPr="00067F76">
        <w:rPr>
          <w:rFonts w:asciiTheme="majorHAnsi" w:hAnsiTheme="majorHAnsi" w:cstheme="majorHAnsi"/>
        </w:rPr>
        <w:t xml:space="preserve">average size of the </w:t>
      </w:r>
      <w:r w:rsidR="00487C02" w:rsidRPr="00067F76">
        <w:rPr>
          <w:rFonts w:asciiTheme="majorHAnsi" w:hAnsiTheme="majorHAnsi" w:cstheme="majorHAnsi"/>
        </w:rPr>
        <w:t xml:space="preserve">macropinosomes </w:t>
      </w:r>
      <w:r w:rsidR="00F201D4" w:rsidRPr="00067F76">
        <w:rPr>
          <w:rFonts w:asciiTheme="majorHAnsi" w:hAnsiTheme="majorHAnsi" w:cstheme="majorHAnsi"/>
        </w:rPr>
        <w:t xml:space="preserve">is observed </w:t>
      </w:r>
      <w:r w:rsidR="00E463A3" w:rsidRPr="00067F76">
        <w:rPr>
          <w:rFonts w:asciiTheme="majorHAnsi" w:hAnsiTheme="majorHAnsi" w:cstheme="majorHAnsi"/>
        </w:rPr>
        <w:t xml:space="preserve">during trafficking </w:t>
      </w:r>
      <w:r w:rsidR="00487C02" w:rsidRPr="00067F76">
        <w:rPr>
          <w:rFonts w:asciiTheme="majorHAnsi" w:hAnsiTheme="majorHAnsi" w:cstheme="majorHAnsi"/>
        </w:rPr>
        <w:t>(</w:t>
      </w:r>
      <w:r w:rsidR="00487C02" w:rsidRPr="00067F76">
        <w:rPr>
          <w:rFonts w:asciiTheme="majorHAnsi" w:hAnsiTheme="majorHAnsi" w:cstheme="majorHAnsi"/>
          <w:b/>
          <w:bCs/>
        </w:rPr>
        <w:t>Fig</w:t>
      </w:r>
      <w:r w:rsidR="00F201D4" w:rsidRPr="00067F76">
        <w:rPr>
          <w:rFonts w:asciiTheme="majorHAnsi" w:hAnsiTheme="majorHAnsi" w:cstheme="majorHAnsi"/>
          <w:b/>
          <w:bCs/>
        </w:rPr>
        <w:t>ure</w:t>
      </w:r>
      <w:r w:rsidRPr="00067F76">
        <w:rPr>
          <w:rFonts w:asciiTheme="majorHAnsi" w:hAnsiTheme="majorHAnsi" w:cstheme="majorHAnsi"/>
          <w:b/>
          <w:bCs/>
        </w:rPr>
        <w:t xml:space="preserve"> 3A</w:t>
      </w:r>
      <w:r w:rsidRPr="00067F76">
        <w:rPr>
          <w:rFonts w:asciiTheme="majorHAnsi" w:hAnsiTheme="majorHAnsi" w:cstheme="majorHAnsi"/>
        </w:rPr>
        <w:t>, left)</w:t>
      </w:r>
      <w:r w:rsidR="00487C02" w:rsidRPr="00067F76">
        <w:rPr>
          <w:rFonts w:asciiTheme="majorHAnsi" w:hAnsiTheme="majorHAnsi" w:cstheme="majorHAnsi"/>
        </w:rPr>
        <w:t xml:space="preserve">, </w:t>
      </w:r>
      <w:r w:rsidR="00F201D4" w:rsidRPr="00067F76">
        <w:rPr>
          <w:rFonts w:asciiTheme="majorHAnsi" w:hAnsiTheme="majorHAnsi" w:cstheme="majorHAnsi"/>
        </w:rPr>
        <w:t xml:space="preserve">together with </w:t>
      </w:r>
      <w:r w:rsidR="00487C02" w:rsidRPr="00067F76">
        <w:rPr>
          <w:rFonts w:asciiTheme="majorHAnsi" w:hAnsiTheme="majorHAnsi" w:cstheme="majorHAnsi"/>
        </w:rPr>
        <w:t xml:space="preserve">a concomitant increase </w:t>
      </w:r>
      <w:r w:rsidR="00F201D4" w:rsidRPr="00067F76">
        <w:rPr>
          <w:rFonts w:asciiTheme="majorHAnsi" w:hAnsiTheme="majorHAnsi" w:cstheme="majorHAnsi"/>
        </w:rPr>
        <w:t>in</w:t>
      </w:r>
      <w:r w:rsidR="00487C02" w:rsidRPr="00067F76">
        <w:rPr>
          <w:rFonts w:asciiTheme="majorHAnsi" w:hAnsiTheme="majorHAnsi" w:cstheme="majorHAnsi"/>
        </w:rPr>
        <w:t xml:space="preserve"> the </w:t>
      </w:r>
      <w:proofErr w:type="spellStart"/>
      <w:r w:rsidR="00487C02" w:rsidRPr="00067F76">
        <w:rPr>
          <w:rFonts w:asciiTheme="majorHAnsi" w:hAnsiTheme="majorHAnsi" w:cstheme="majorHAnsi"/>
        </w:rPr>
        <w:t>subdiffusive</w:t>
      </w:r>
      <w:proofErr w:type="spellEnd"/>
      <w:r w:rsidR="00487C02" w:rsidRPr="00067F76">
        <w:rPr>
          <w:rFonts w:asciiTheme="majorHAnsi" w:hAnsiTheme="majorHAnsi" w:cstheme="majorHAnsi"/>
        </w:rPr>
        <w:t xml:space="preserve"> nature of their motion (</w:t>
      </w:r>
      <w:r w:rsidRPr="00067F76">
        <w:rPr>
          <w:rFonts w:asciiTheme="majorHAnsi" w:hAnsiTheme="majorHAnsi" w:cstheme="majorHAnsi"/>
        </w:rPr>
        <w:t>i.e.</w:t>
      </w:r>
      <w:r w:rsidR="00E463A3" w:rsidRPr="00067F76">
        <w:rPr>
          <w:rFonts w:asciiTheme="majorHAnsi" w:hAnsiTheme="majorHAnsi" w:cstheme="majorHAnsi"/>
        </w:rPr>
        <w:t>,</w:t>
      </w:r>
      <w:r w:rsidRPr="00067F76">
        <w:rPr>
          <w:rFonts w:asciiTheme="majorHAnsi" w:hAnsiTheme="majorHAnsi" w:cstheme="majorHAnsi"/>
        </w:rPr>
        <w:t xml:space="preserve"> denoted as a decrease in </w:t>
      </w:r>
      <w:r w:rsidR="008F5D0D">
        <w:rPr>
          <w:rFonts w:asciiTheme="majorHAnsi" w:hAnsiTheme="majorHAnsi" w:cstheme="majorHAnsi"/>
        </w:rPr>
        <w:t>&amp;#945;</w:t>
      </w:r>
      <w:r w:rsidRPr="00067F76">
        <w:rPr>
          <w:rFonts w:asciiTheme="majorHAnsi" w:hAnsiTheme="majorHAnsi" w:cstheme="majorHAnsi"/>
        </w:rPr>
        <w:t xml:space="preserve"> values, </w:t>
      </w:r>
      <w:r w:rsidR="00487C02" w:rsidRPr="00067F76">
        <w:rPr>
          <w:rFonts w:asciiTheme="majorHAnsi" w:hAnsiTheme="majorHAnsi" w:cstheme="majorHAnsi"/>
          <w:b/>
          <w:bCs/>
        </w:rPr>
        <w:t>Fig</w:t>
      </w:r>
      <w:r w:rsidR="00F201D4" w:rsidRPr="00067F76">
        <w:rPr>
          <w:rFonts w:asciiTheme="majorHAnsi" w:hAnsiTheme="majorHAnsi" w:cstheme="majorHAnsi"/>
          <w:b/>
          <w:bCs/>
        </w:rPr>
        <w:t>ure</w:t>
      </w:r>
      <w:r w:rsidRPr="00067F76">
        <w:rPr>
          <w:rFonts w:asciiTheme="majorHAnsi" w:hAnsiTheme="majorHAnsi" w:cstheme="majorHAnsi"/>
          <w:b/>
          <w:bCs/>
        </w:rPr>
        <w:t xml:space="preserve"> 3C</w:t>
      </w:r>
      <w:r w:rsidRPr="00067F76">
        <w:rPr>
          <w:rFonts w:asciiTheme="majorHAnsi" w:hAnsiTheme="majorHAnsi" w:cstheme="majorHAnsi"/>
        </w:rPr>
        <w:t>, left panel)</w:t>
      </w:r>
      <w:r w:rsidR="00487C02" w:rsidRPr="00067F76">
        <w:rPr>
          <w:rFonts w:asciiTheme="majorHAnsi" w:hAnsiTheme="majorHAnsi" w:cstheme="majorHAnsi"/>
        </w:rPr>
        <w:t xml:space="preserve">. </w:t>
      </w:r>
      <w:r w:rsidR="00715C1A" w:rsidRPr="00067F76">
        <w:rPr>
          <w:rFonts w:asciiTheme="majorHAnsi" w:hAnsiTheme="majorHAnsi" w:cstheme="majorHAnsi"/>
        </w:rPr>
        <w:t>Additionally</w:t>
      </w:r>
      <w:r w:rsidR="00487C02" w:rsidRPr="00067F76">
        <w:rPr>
          <w:rFonts w:asciiTheme="majorHAnsi" w:hAnsiTheme="majorHAnsi" w:cstheme="majorHAnsi"/>
        </w:rPr>
        <w:t>,</w:t>
      </w:r>
      <w:r w:rsidR="00715C1A" w:rsidRPr="00067F76">
        <w:rPr>
          <w:rFonts w:asciiTheme="majorHAnsi" w:hAnsiTheme="majorHAnsi" w:cstheme="majorHAnsi"/>
        </w:rPr>
        <w:t xml:space="preserve"> </w:t>
      </w:r>
      <w:r w:rsidR="00487C02" w:rsidRPr="00067F76">
        <w:rPr>
          <w:rFonts w:asciiTheme="majorHAnsi" w:hAnsiTheme="majorHAnsi" w:cstheme="majorHAnsi"/>
        </w:rPr>
        <w:t xml:space="preserve">the number of macropinosomes </w:t>
      </w:r>
      <w:r w:rsidR="00BF6BF5" w:rsidRPr="00067F76">
        <w:rPr>
          <w:rFonts w:asciiTheme="majorHAnsi" w:hAnsiTheme="majorHAnsi" w:cstheme="majorHAnsi"/>
        </w:rPr>
        <w:t xml:space="preserve">was extracted </w:t>
      </w:r>
      <w:r w:rsidR="00715C1A" w:rsidRPr="00067F76">
        <w:rPr>
          <w:rFonts w:asciiTheme="majorHAnsi" w:hAnsiTheme="majorHAnsi" w:cstheme="majorHAnsi"/>
        </w:rPr>
        <w:t xml:space="preserve">from </w:t>
      </w:r>
      <w:r w:rsidR="00487C02" w:rsidRPr="00067F76">
        <w:rPr>
          <w:rFonts w:asciiTheme="majorHAnsi" w:hAnsiTheme="majorHAnsi" w:cstheme="majorHAnsi"/>
        </w:rPr>
        <w:t xml:space="preserve">each acquisition: </w:t>
      </w:r>
      <w:r w:rsidR="00BF6BF5" w:rsidRPr="00067F76">
        <w:rPr>
          <w:rFonts w:asciiTheme="majorHAnsi" w:hAnsiTheme="majorHAnsi" w:cstheme="majorHAnsi"/>
        </w:rPr>
        <w:t xml:space="preserve">the </w:t>
      </w:r>
      <w:r w:rsidR="00487C02" w:rsidRPr="00067F76">
        <w:rPr>
          <w:rFonts w:asciiTheme="majorHAnsi" w:hAnsiTheme="majorHAnsi" w:cstheme="majorHAnsi"/>
        </w:rPr>
        <w:t>results</w:t>
      </w:r>
      <w:r w:rsidR="00715C1A" w:rsidRPr="00067F76">
        <w:rPr>
          <w:rFonts w:asciiTheme="majorHAnsi" w:hAnsiTheme="majorHAnsi" w:cstheme="majorHAnsi"/>
        </w:rPr>
        <w:t>,</w:t>
      </w:r>
      <w:r w:rsidR="00487C02" w:rsidRPr="00067F76">
        <w:rPr>
          <w:rFonts w:asciiTheme="majorHAnsi" w:hAnsiTheme="majorHAnsi" w:cstheme="majorHAnsi"/>
        </w:rPr>
        <w:t xml:space="preserve"> reported in </w:t>
      </w:r>
      <w:r w:rsidR="00487C02" w:rsidRPr="00067F76">
        <w:rPr>
          <w:rFonts w:asciiTheme="majorHAnsi" w:hAnsiTheme="majorHAnsi" w:cstheme="majorHAnsi"/>
          <w:b/>
          <w:bCs/>
        </w:rPr>
        <w:t>Fig</w:t>
      </w:r>
      <w:r w:rsidR="00903192" w:rsidRPr="00067F76">
        <w:rPr>
          <w:rFonts w:asciiTheme="majorHAnsi" w:hAnsiTheme="majorHAnsi" w:cstheme="majorHAnsi"/>
          <w:b/>
          <w:bCs/>
        </w:rPr>
        <w:t>ure</w:t>
      </w:r>
      <w:r w:rsidR="00B9610A" w:rsidRPr="00067F76">
        <w:rPr>
          <w:rFonts w:asciiTheme="majorHAnsi" w:hAnsiTheme="majorHAnsi" w:cstheme="majorHAnsi"/>
          <w:b/>
          <w:bCs/>
        </w:rPr>
        <w:t xml:space="preserve"> 3D</w:t>
      </w:r>
      <w:r w:rsidR="00B9610A" w:rsidRPr="00067F76">
        <w:rPr>
          <w:rFonts w:asciiTheme="majorHAnsi" w:hAnsiTheme="majorHAnsi" w:cstheme="majorHAnsi"/>
        </w:rPr>
        <w:t>, left panel,</w:t>
      </w:r>
      <w:r w:rsidR="00903192" w:rsidRPr="00067F76">
        <w:rPr>
          <w:rFonts w:asciiTheme="majorHAnsi" w:hAnsiTheme="majorHAnsi" w:cstheme="majorHAnsi"/>
        </w:rPr>
        <w:t xml:space="preserve"> </w:t>
      </w:r>
      <w:r w:rsidR="00487C02" w:rsidRPr="00067F76">
        <w:rPr>
          <w:rFonts w:asciiTheme="majorHAnsi" w:hAnsiTheme="majorHAnsi" w:cstheme="majorHAnsi"/>
        </w:rPr>
        <w:t xml:space="preserve">clearly </w:t>
      </w:r>
      <w:r w:rsidR="00903192" w:rsidRPr="00067F76">
        <w:rPr>
          <w:rFonts w:asciiTheme="majorHAnsi" w:hAnsiTheme="majorHAnsi" w:cstheme="majorHAnsi"/>
        </w:rPr>
        <w:t xml:space="preserve">reveal </w:t>
      </w:r>
      <w:r w:rsidR="00487C02" w:rsidRPr="00067F76">
        <w:rPr>
          <w:rFonts w:asciiTheme="majorHAnsi" w:hAnsiTheme="majorHAnsi" w:cstheme="majorHAnsi"/>
        </w:rPr>
        <w:t xml:space="preserve">an increase </w:t>
      </w:r>
      <w:r w:rsidRPr="00067F76">
        <w:rPr>
          <w:rFonts w:asciiTheme="majorHAnsi" w:hAnsiTheme="majorHAnsi" w:cstheme="majorHAnsi"/>
        </w:rPr>
        <w:t>in the number of macropinosomes</w:t>
      </w:r>
      <w:r w:rsidR="00487C02" w:rsidRPr="00067F76">
        <w:rPr>
          <w:rFonts w:asciiTheme="majorHAnsi" w:hAnsiTheme="majorHAnsi" w:cstheme="majorHAnsi"/>
        </w:rPr>
        <w:t xml:space="preserve"> in time.</w:t>
      </w:r>
      <w:r w:rsidR="00903192" w:rsidRPr="00067F76">
        <w:rPr>
          <w:rFonts w:asciiTheme="majorHAnsi" w:hAnsiTheme="majorHAnsi" w:cstheme="majorHAnsi"/>
        </w:rPr>
        <w:t xml:space="preserve"> All these results are in good agreement with the expectations</w:t>
      </w:r>
      <w:r w:rsidR="00BF6BF5" w:rsidRPr="00067F76">
        <w:rPr>
          <w:rFonts w:asciiTheme="majorHAnsi" w:hAnsiTheme="majorHAnsi" w:cstheme="majorHAnsi"/>
        </w:rPr>
        <w:t xml:space="preserve"> because</w:t>
      </w:r>
      <w:r w:rsidR="00903192" w:rsidRPr="00067F76">
        <w:rPr>
          <w:rFonts w:asciiTheme="majorHAnsi" w:hAnsiTheme="majorHAnsi" w:cstheme="majorHAnsi"/>
        </w:rPr>
        <w:t xml:space="preserve"> dextran-labeled macropinosomes are supposed to originate </w:t>
      </w:r>
      <w:r w:rsidRPr="00067F76">
        <w:rPr>
          <w:rFonts w:asciiTheme="majorHAnsi" w:hAnsiTheme="majorHAnsi" w:cstheme="majorHAnsi"/>
        </w:rPr>
        <w:t xml:space="preserve">as isolated, large membrane-enclosed vesicles </w:t>
      </w:r>
      <w:r w:rsidR="00903192" w:rsidRPr="00067F76">
        <w:rPr>
          <w:rFonts w:asciiTheme="majorHAnsi" w:hAnsiTheme="majorHAnsi" w:cstheme="majorHAnsi"/>
        </w:rPr>
        <w:t xml:space="preserve">at the plasma membrane </w:t>
      </w:r>
      <w:r w:rsidR="00C53E13" w:rsidRPr="00067F76">
        <w:rPr>
          <w:rFonts w:asciiTheme="majorHAnsi" w:hAnsiTheme="majorHAnsi" w:cstheme="majorHAnsi"/>
        </w:rPr>
        <w:t>(</w:t>
      </w:r>
      <w:r w:rsidR="00BF6BF5" w:rsidRPr="00067F76">
        <w:rPr>
          <w:rFonts w:asciiTheme="majorHAnsi" w:hAnsiTheme="majorHAnsi" w:cstheme="majorHAnsi"/>
        </w:rPr>
        <w:t>that</w:t>
      </w:r>
      <w:r w:rsidR="00903192" w:rsidRPr="00067F76">
        <w:rPr>
          <w:rFonts w:asciiTheme="majorHAnsi" w:hAnsiTheme="majorHAnsi" w:cstheme="majorHAnsi"/>
        </w:rPr>
        <w:t xml:space="preserve"> are </w:t>
      </w:r>
      <w:r w:rsidR="00C53E13" w:rsidRPr="00067F76">
        <w:rPr>
          <w:rFonts w:asciiTheme="majorHAnsi" w:hAnsiTheme="majorHAnsi" w:cstheme="majorHAnsi"/>
        </w:rPr>
        <w:t xml:space="preserve">also </w:t>
      </w:r>
      <w:r w:rsidR="00903192" w:rsidRPr="00067F76">
        <w:rPr>
          <w:rFonts w:asciiTheme="majorHAnsi" w:hAnsiTheme="majorHAnsi" w:cstheme="majorHAnsi"/>
        </w:rPr>
        <w:t>competent for movement along cytoskelet</w:t>
      </w:r>
      <w:r w:rsidR="00BF6BF5" w:rsidRPr="00067F76">
        <w:rPr>
          <w:rFonts w:asciiTheme="majorHAnsi" w:hAnsiTheme="majorHAnsi" w:cstheme="majorHAnsi"/>
        </w:rPr>
        <w:t>al</w:t>
      </w:r>
      <w:r w:rsidR="00903192" w:rsidRPr="00067F76">
        <w:rPr>
          <w:rFonts w:asciiTheme="majorHAnsi" w:hAnsiTheme="majorHAnsi" w:cstheme="majorHAnsi"/>
        </w:rPr>
        <w:t xml:space="preserve"> components</w:t>
      </w:r>
      <w:r w:rsidR="00C53E13" w:rsidRPr="00067F76">
        <w:rPr>
          <w:rFonts w:asciiTheme="majorHAnsi" w:hAnsiTheme="majorHAnsi" w:cstheme="majorHAnsi"/>
        </w:rPr>
        <w:t>)</w:t>
      </w:r>
      <w:r w:rsidR="00903192" w:rsidRPr="00067F76">
        <w:rPr>
          <w:rFonts w:asciiTheme="majorHAnsi" w:hAnsiTheme="majorHAnsi" w:cstheme="majorHAnsi"/>
        </w:rPr>
        <w:t xml:space="preserve"> but are supposed to gradually communicate with the endo</w:t>
      </w:r>
      <w:r w:rsidRPr="00067F76">
        <w:rPr>
          <w:rFonts w:asciiTheme="majorHAnsi" w:hAnsiTheme="majorHAnsi" w:cstheme="majorHAnsi"/>
        </w:rPr>
        <w:t>-</w:t>
      </w:r>
      <w:r w:rsidR="00903192" w:rsidRPr="00067F76">
        <w:rPr>
          <w:rFonts w:asciiTheme="majorHAnsi" w:hAnsiTheme="majorHAnsi" w:cstheme="majorHAnsi"/>
        </w:rPr>
        <w:t>lysosomal pathway made</w:t>
      </w:r>
      <w:r w:rsidR="00BF6BF5" w:rsidRPr="00067F76">
        <w:rPr>
          <w:rFonts w:asciiTheme="majorHAnsi" w:hAnsiTheme="majorHAnsi" w:cstheme="majorHAnsi"/>
        </w:rPr>
        <w:t xml:space="preserve"> up</w:t>
      </w:r>
      <w:r w:rsidR="00903192" w:rsidRPr="00067F76">
        <w:rPr>
          <w:rFonts w:asciiTheme="majorHAnsi" w:hAnsiTheme="majorHAnsi" w:cstheme="majorHAnsi"/>
        </w:rPr>
        <w:t xml:space="preserve"> </w:t>
      </w:r>
      <w:r w:rsidR="00BF6BF5" w:rsidRPr="00067F76">
        <w:rPr>
          <w:rFonts w:asciiTheme="majorHAnsi" w:hAnsiTheme="majorHAnsi" w:cstheme="majorHAnsi"/>
        </w:rPr>
        <w:t>of</w:t>
      </w:r>
      <w:r w:rsidR="00903192" w:rsidRPr="00067F76">
        <w:rPr>
          <w:rFonts w:asciiTheme="majorHAnsi" w:hAnsiTheme="majorHAnsi" w:cstheme="majorHAnsi"/>
        </w:rPr>
        <w:t xml:space="preserve"> </w:t>
      </w:r>
      <w:r w:rsidRPr="00067F76">
        <w:rPr>
          <w:rFonts w:asciiTheme="majorHAnsi" w:hAnsiTheme="majorHAnsi" w:cstheme="majorHAnsi"/>
        </w:rPr>
        <w:t>a large population of</w:t>
      </w:r>
      <w:r w:rsidR="00903192" w:rsidRPr="00067F76">
        <w:rPr>
          <w:rFonts w:asciiTheme="majorHAnsi" w:hAnsiTheme="majorHAnsi" w:cstheme="majorHAnsi"/>
        </w:rPr>
        <w:t xml:space="preserve"> smaller and randomly diffusing structures.</w:t>
      </w:r>
    </w:p>
    <w:p w14:paraId="41B71E86" w14:textId="77777777" w:rsidR="00547B33" w:rsidRPr="00067F76" w:rsidRDefault="00547B33">
      <w:pPr>
        <w:pBdr>
          <w:top w:val="nil"/>
          <w:left w:val="nil"/>
          <w:bottom w:val="nil"/>
          <w:right w:val="nil"/>
          <w:between w:val="nil"/>
        </w:pBdr>
        <w:rPr>
          <w:rFonts w:asciiTheme="majorHAnsi" w:hAnsiTheme="majorHAnsi" w:cstheme="majorHAnsi"/>
        </w:rPr>
      </w:pPr>
    </w:p>
    <w:p w14:paraId="79725A8A" w14:textId="4077566F" w:rsidR="00903192" w:rsidRPr="00067F76" w:rsidRDefault="00903192">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As anticipated above, the results </w:t>
      </w:r>
      <w:r w:rsidR="00547B33" w:rsidRPr="00067F76">
        <w:rPr>
          <w:rFonts w:asciiTheme="majorHAnsi" w:hAnsiTheme="majorHAnsi" w:cstheme="majorHAnsi"/>
        </w:rPr>
        <w:t>for</w:t>
      </w:r>
      <w:r w:rsidRPr="00067F76">
        <w:rPr>
          <w:rFonts w:asciiTheme="majorHAnsi" w:hAnsiTheme="majorHAnsi" w:cstheme="majorHAnsi"/>
        </w:rPr>
        <w:t xml:space="preserve"> macropinosomes </w:t>
      </w:r>
      <w:proofErr w:type="gramStart"/>
      <w:r w:rsidRPr="00067F76">
        <w:rPr>
          <w:rFonts w:asciiTheme="majorHAnsi" w:hAnsiTheme="majorHAnsi" w:cstheme="majorHAnsi"/>
        </w:rPr>
        <w:t xml:space="preserve">are </w:t>
      </w:r>
      <w:r w:rsidR="00547B33" w:rsidRPr="00067F76">
        <w:rPr>
          <w:rFonts w:asciiTheme="majorHAnsi" w:hAnsiTheme="majorHAnsi" w:cstheme="majorHAnsi"/>
        </w:rPr>
        <w:t>in contrast</w:t>
      </w:r>
      <w:r w:rsidR="000B5548" w:rsidRPr="00067F76">
        <w:rPr>
          <w:rFonts w:asciiTheme="majorHAnsi" w:hAnsiTheme="majorHAnsi" w:cstheme="majorHAnsi"/>
        </w:rPr>
        <w:t xml:space="preserve"> </w:t>
      </w:r>
      <w:r w:rsidRPr="00067F76">
        <w:rPr>
          <w:rFonts w:asciiTheme="majorHAnsi" w:hAnsiTheme="majorHAnsi" w:cstheme="majorHAnsi"/>
        </w:rPr>
        <w:t>to</w:t>
      </w:r>
      <w:proofErr w:type="gramEnd"/>
      <w:r w:rsidRPr="00067F76">
        <w:rPr>
          <w:rFonts w:asciiTheme="majorHAnsi" w:hAnsiTheme="majorHAnsi" w:cstheme="majorHAnsi"/>
        </w:rPr>
        <w:t xml:space="preserve"> similar measurements performed on </w:t>
      </w:r>
      <w:r w:rsidR="00547B33" w:rsidRPr="00067F76">
        <w:rPr>
          <w:rFonts w:asciiTheme="majorHAnsi" w:hAnsiTheme="majorHAnsi" w:cstheme="majorHAnsi"/>
        </w:rPr>
        <w:t>ISGs</w:t>
      </w:r>
      <w:r w:rsidR="00A3683E" w:rsidRPr="00067F76">
        <w:rPr>
          <w:rFonts w:asciiTheme="majorHAnsi" w:hAnsiTheme="majorHAnsi" w:cstheme="majorHAnsi"/>
        </w:rPr>
        <w:t xml:space="preserve"> (</w:t>
      </w:r>
      <w:r w:rsidR="00A3683E" w:rsidRPr="00067F76">
        <w:rPr>
          <w:rFonts w:asciiTheme="majorHAnsi" w:hAnsiTheme="majorHAnsi" w:cstheme="majorHAnsi"/>
          <w:b/>
          <w:bCs/>
        </w:rPr>
        <w:t>Figure 3</w:t>
      </w:r>
      <w:r w:rsidR="00A3683E" w:rsidRPr="00067F76">
        <w:rPr>
          <w:rFonts w:asciiTheme="majorHAnsi" w:hAnsiTheme="majorHAnsi" w:cstheme="majorHAnsi"/>
        </w:rPr>
        <w:t>, right column)</w:t>
      </w:r>
      <w:r w:rsidR="000B5548" w:rsidRPr="00067F76">
        <w:rPr>
          <w:rFonts w:asciiTheme="majorHAnsi" w:hAnsiTheme="majorHAnsi" w:cstheme="majorHAnsi"/>
        </w:rPr>
        <w:t>.</w:t>
      </w:r>
      <w:r w:rsidR="00A3683E" w:rsidRPr="00067F76">
        <w:rPr>
          <w:rFonts w:asciiTheme="majorHAnsi" w:hAnsiTheme="majorHAnsi" w:cstheme="majorHAnsi"/>
        </w:rPr>
        <w:t xml:space="preserve"> </w:t>
      </w:r>
      <w:r w:rsidR="006F7EDE" w:rsidRPr="00067F76">
        <w:rPr>
          <w:rFonts w:asciiTheme="majorHAnsi" w:hAnsiTheme="majorHAnsi" w:cstheme="majorHAnsi"/>
        </w:rPr>
        <w:t>Insulin granules</w:t>
      </w:r>
      <w:r w:rsidR="00A3683E" w:rsidRPr="00067F76">
        <w:rPr>
          <w:rFonts w:asciiTheme="majorHAnsi" w:hAnsiTheme="majorHAnsi" w:cstheme="majorHAnsi"/>
        </w:rPr>
        <w:t xml:space="preserve"> do not show a time-evolving trend of the </w:t>
      </w:r>
      <w:proofErr w:type="spellStart"/>
      <w:r w:rsidR="00A3683E" w:rsidRPr="00067F76">
        <w:rPr>
          <w:rFonts w:asciiTheme="majorHAnsi" w:hAnsiTheme="majorHAnsi" w:cstheme="majorHAnsi"/>
        </w:rPr>
        <w:t>iMSD</w:t>
      </w:r>
      <w:proofErr w:type="spellEnd"/>
      <w:r w:rsidR="00A3683E" w:rsidRPr="00067F76">
        <w:rPr>
          <w:rFonts w:asciiTheme="majorHAnsi" w:hAnsiTheme="majorHAnsi" w:cstheme="majorHAnsi"/>
        </w:rPr>
        <w:t xml:space="preserve">-derived structural/dynamic parameters </w:t>
      </w:r>
      <w:r w:rsidR="006F7EDE" w:rsidRPr="00067F76">
        <w:rPr>
          <w:rFonts w:asciiTheme="majorHAnsi" w:hAnsiTheme="majorHAnsi" w:cstheme="majorHAnsi"/>
        </w:rPr>
        <w:t xml:space="preserve">(and their average number within the cell) </w:t>
      </w:r>
      <w:r w:rsidR="00A3683E" w:rsidRPr="00067F76">
        <w:rPr>
          <w:rFonts w:asciiTheme="majorHAnsi" w:hAnsiTheme="majorHAnsi" w:cstheme="majorHAnsi"/>
        </w:rPr>
        <w:t xml:space="preserve">in the same time window observed for macropinosomes. </w:t>
      </w:r>
      <w:r w:rsidR="00547B33" w:rsidRPr="00067F76">
        <w:rPr>
          <w:rFonts w:asciiTheme="majorHAnsi" w:hAnsiTheme="majorHAnsi" w:cstheme="majorHAnsi"/>
        </w:rPr>
        <w:t>Moreover</w:t>
      </w:r>
      <w:r w:rsidR="00A3683E" w:rsidRPr="00067F76">
        <w:rPr>
          <w:rFonts w:asciiTheme="majorHAnsi" w:hAnsiTheme="majorHAnsi" w:cstheme="majorHAnsi"/>
        </w:rPr>
        <w:t xml:space="preserve">, the characteristic values of </w:t>
      </w:r>
      <w:r w:rsidR="008F5D0D">
        <w:rPr>
          <w:rFonts w:asciiTheme="majorHAnsi" w:hAnsiTheme="majorHAnsi" w:cstheme="majorHAnsi"/>
        </w:rPr>
        <w:t>&amp;#963;</w:t>
      </w:r>
      <w:r w:rsidR="00A3683E" w:rsidRPr="00067F76">
        <w:rPr>
          <w:rFonts w:asciiTheme="majorHAnsi" w:hAnsiTheme="majorHAnsi" w:cstheme="majorHAnsi"/>
          <w:vertAlign w:val="subscript"/>
        </w:rPr>
        <w:t>0</w:t>
      </w:r>
      <w:r w:rsidR="00A3683E" w:rsidRPr="00067F76">
        <w:rPr>
          <w:rFonts w:asciiTheme="majorHAnsi" w:hAnsiTheme="majorHAnsi" w:cstheme="majorHAnsi"/>
          <w:vertAlign w:val="superscript"/>
        </w:rPr>
        <w:t>2</w:t>
      </w:r>
      <w:r w:rsidR="00A3683E" w:rsidRPr="00067F76">
        <w:rPr>
          <w:rFonts w:asciiTheme="majorHAnsi" w:hAnsiTheme="majorHAnsi" w:cstheme="majorHAnsi"/>
        </w:rPr>
        <w:t>, D</w:t>
      </w:r>
      <w:r w:rsidR="00A3683E" w:rsidRPr="00067F76">
        <w:rPr>
          <w:rFonts w:asciiTheme="majorHAnsi" w:hAnsiTheme="majorHAnsi" w:cstheme="majorHAnsi"/>
          <w:vertAlign w:val="subscript"/>
        </w:rPr>
        <w:t>m</w:t>
      </w:r>
      <w:r w:rsidR="00A3683E" w:rsidRPr="00067F76">
        <w:rPr>
          <w:rFonts w:asciiTheme="majorHAnsi" w:hAnsiTheme="majorHAnsi" w:cstheme="majorHAnsi"/>
        </w:rPr>
        <w:t xml:space="preserve">, and </w:t>
      </w:r>
      <w:r w:rsidR="008F5D0D">
        <w:rPr>
          <w:rFonts w:asciiTheme="majorHAnsi" w:hAnsiTheme="majorHAnsi" w:cstheme="majorHAnsi"/>
        </w:rPr>
        <w:t>&amp;#945;</w:t>
      </w:r>
      <w:r w:rsidR="00A3683E" w:rsidRPr="00067F76">
        <w:rPr>
          <w:rFonts w:asciiTheme="majorHAnsi" w:hAnsiTheme="majorHAnsi" w:cstheme="majorHAnsi"/>
        </w:rPr>
        <w:t xml:space="preserve"> are quite di</w:t>
      </w:r>
      <w:r w:rsidR="00547B33" w:rsidRPr="00067F76">
        <w:rPr>
          <w:rFonts w:asciiTheme="majorHAnsi" w:hAnsiTheme="majorHAnsi" w:cstheme="majorHAnsi"/>
        </w:rPr>
        <w:t>fferent</w:t>
      </w:r>
      <w:r w:rsidR="00A3683E" w:rsidRPr="00067F76">
        <w:rPr>
          <w:rFonts w:asciiTheme="majorHAnsi" w:hAnsiTheme="majorHAnsi" w:cstheme="majorHAnsi"/>
        </w:rPr>
        <w:t xml:space="preserve"> from </w:t>
      </w:r>
      <w:r w:rsidR="00547B33" w:rsidRPr="00067F76">
        <w:rPr>
          <w:rFonts w:asciiTheme="majorHAnsi" w:hAnsiTheme="majorHAnsi" w:cstheme="majorHAnsi"/>
        </w:rPr>
        <w:t>those of</w:t>
      </w:r>
      <w:r w:rsidR="006F7EDE" w:rsidRPr="00067F76">
        <w:rPr>
          <w:rFonts w:asciiTheme="majorHAnsi" w:hAnsiTheme="majorHAnsi" w:cstheme="majorHAnsi"/>
        </w:rPr>
        <w:t xml:space="preserve"> lysosome</w:t>
      </w:r>
      <w:r w:rsidR="00547B33" w:rsidRPr="00067F76">
        <w:rPr>
          <w:rFonts w:asciiTheme="majorHAnsi" w:hAnsiTheme="majorHAnsi" w:cstheme="majorHAnsi"/>
        </w:rPr>
        <w:t>s</w:t>
      </w:r>
      <w:r w:rsidR="006F7EDE" w:rsidRPr="00067F76">
        <w:rPr>
          <w:rFonts w:asciiTheme="majorHAnsi" w:hAnsiTheme="majorHAnsi" w:cstheme="majorHAnsi"/>
        </w:rPr>
        <w:t xml:space="preserve">, used again as a reference. This result confirms the idea, </w:t>
      </w:r>
      <w:r w:rsidR="00547B33" w:rsidRPr="00067F76">
        <w:rPr>
          <w:rFonts w:asciiTheme="majorHAnsi" w:hAnsiTheme="majorHAnsi" w:cstheme="majorHAnsi"/>
        </w:rPr>
        <w:t xml:space="preserve">as </w:t>
      </w:r>
      <w:r w:rsidR="006F7EDE" w:rsidRPr="00067F76">
        <w:rPr>
          <w:rFonts w:asciiTheme="majorHAnsi" w:hAnsiTheme="majorHAnsi" w:cstheme="majorHAnsi"/>
        </w:rPr>
        <w:t>anticipated above, that granules are probed in a ‘stationary state’ in which, at any time, the average structural/dynamic properties of the whole population of ISGs are unchanged (i.e.</w:t>
      </w:r>
      <w:r w:rsidR="00547B33" w:rsidRPr="00067F76">
        <w:rPr>
          <w:rFonts w:asciiTheme="majorHAnsi" w:hAnsiTheme="majorHAnsi" w:cstheme="majorHAnsi"/>
        </w:rPr>
        <w:t>, they</w:t>
      </w:r>
      <w:r w:rsidR="006F7EDE" w:rsidRPr="00067F76">
        <w:rPr>
          <w:rFonts w:asciiTheme="majorHAnsi" w:hAnsiTheme="majorHAnsi" w:cstheme="majorHAnsi"/>
        </w:rPr>
        <w:t xml:space="preserve"> remain constant, unless the stationary-state conditions change, for instance</w:t>
      </w:r>
      <w:r w:rsidR="00547B33" w:rsidRPr="00067F76">
        <w:rPr>
          <w:rFonts w:asciiTheme="majorHAnsi" w:hAnsiTheme="majorHAnsi" w:cstheme="majorHAnsi"/>
        </w:rPr>
        <w:t>,</w:t>
      </w:r>
      <w:r w:rsidR="006F7EDE" w:rsidRPr="00067F76">
        <w:rPr>
          <w:rFonts w:asciiTheme="majorHAnsi" w:hAnsiTheme="majorHAnsi" w:cstheme="majorHAnsi"/>
        </w:rPr>
        <w:t xml:space="preserve"> </w:t>
      </w:r>
      <w:r w:rsidR="00547B33" w:rsidRPr="00067F76">
        <w:rPr>
          <w:rFonts w:asciiTheme="majorHAnsi" w:hAnsiTheme="majorHAnsi" w:cstheme="majorHAnsi"/>
        </w:rPr>
        <w:t>due to</w:t>
      </w:r>
      <w:r w:rsidR="006F7EDE" w:rsidRPr="00067F76">
        <w:rPr>
          <w:rFonts w:asciiTheme="majorHAnsi" w:hAnsiTheme="majorHAnsi" w:cstheme="majorHAnsi"/>
        </w:rPr>
        <w:t xml:space="preserve"> external stimuli). </w:t>
      </w:r>
      <w:r w:rsidR="00A3683E" w:rsidRPr="00067F76">
        <w:rPr>
          <w:rFonts w:asciiTheme="majorHAnsi" w:hAnsiTheme="majorHAnsi" w:cstheme="majorHAnsi"/>
        </w:rPr>
        <w:t xml:space="preserve"> </w:t>
      </w:r>
    </w:p>
    <w:p w14:paraId="0D7C0811" w14:textId="77777777" w:rsidR="004C5D67" w:rsidRPr="00067F76" w:rsidRDefault="004C5D67">
      <w:pPr>
        <w:rPr>
          <w:rFonts w:asciiTheme="majorHAnsi" w:hAnsiTheme="majorHAnsi" w:cstheme="majorHAnsi"/>
          <w:b/>
        </w:rPr>
      </w:pPr>
    </w:p>
    <w:p w14:paraId="3695E9AC" w14:textId="36423BDD" w:rsidR="001D339B" w:rsidRPr="00067F76" w:rsidRDefault="001D339B">
      <w:pPr>
        <w:rPr>
          <w:rFonts w:asciiTheme="majorHAnsi" w:hAnsiTheme="majorHAnsi" w:cstheme="majorHAnsi"/>
          <w:shd w:val="clear" w:color="auto" w:fill="FFFFFF"/>
        </w:rPr>
      </w:pPr>
      <w:r w:rsidRPr="00067F76">
        <w:rPr>
          <w:rFonts w:asciiTheme="majorHAnsi" w:hAnsiTheme="majorHAnsi" w:cstheme="majorHAnsi"/>
          <w:b/>
        </w:rPr>
        <w:t>Fig</w:t>
      </w:r>
      <w:r w:rsidR="00FA0EC7" w:rsidRPr="00067F76">
        <w:rPr>
          <w:rFonts w:asciiTheme="majorHAnsi" w:hAnsiTheme="majorHAnsi" w:cstheme="majorHAnsi"/>
          <w:b/>
        </w:rPr>
        <w:t xml:space="preserve">ure 1: </w:t>
      </w:r>
      <w:r w:rsidRPr="00067F76">
        <w:rPr>
          <w:rFonts w:asciiTheme="majorHAnsi" w:hAnsiTheme="majorHAnsi" w:cstheme="majorHAnsi"/>
          <w:b/>
        </w:rPr>
        <w:t>Experiment</w:t>
      </w:r>
      <w:r w:rsidR="008421FF" w:rsidRPr="00067F76">
        <w:rPr>
          <w:rFonts w:asciiTheme="majorHAnsi" w:hAnsiTheme="majorHAnsi" w:cstheme="majorHAnsi"/>
          <w:b/>
        </w:rPr>
        <w:t>al</w:t>
      </w:r>
      <w:r w:rsidRPr="00067F76">
        <w:rPr>
          <w:rFonts w:asciiTheme="majorHAnsi" w:hAnsiTheme="majorHAnsi" w:cstheme="majorHAnsi"/>
          <w:b/>
        </w:rPr>
        <w:t xml:space="preserve"> workflow.</w:t>
      </w:r>
      <w:r w:rsidRPr="00067F76">
        <w:rPr>
          <w:rFonts w:asciiTheme="majorHAnsi" w:hAnsiTheme="majorHAnsi" w:cstheme="majorHAnsi"/>
        </w:rPr>
        <w:t xml:space="preserve"> </w:t>
      </w:r>
      <w:r w:rsidR="008421FF" w:rsidRPr="00067F76">
        <w:rPr>
          <w:rFonts w:asciiTheme="majorHAnsi" w:hAnsiTheme="majorHAnsi" w:cstheme="majorHAnsi"/>
        </w:rPr>
        <w:t>(</w:t>
      </w:r>
      <w:r w:rsidRPr="00067F76">
        <w:rPr>
          <w:rFonts w:asciiTheme="majorHAnsi" w:hAnsiTheme="majorHAnsi" w:cstheme="majorHAnsi"/>
          <w:b/>
          <w:bCs/>
        </w:rPr>
        <w:t>A</w:t>
      </w:r>
      <w:r w:rsidRPr="00067F76">
        <w:rPr>
          <w:rFonts w:asciiTheme="majorHAnsi" w:hAnsiTheme="majorHAnsi" w:cstheme="majorHAnsi"/>
        </w:rPr>
        <w:t xml:space="preserve">) </w:t>
      </w:r>
      <w:r w:rsidRPr="00067F76">
        <w:rPr>
          <w:rFonts w:asciiTheme="majorHAnsi" w:hAnsiTheme="majorHAnsi" w:cstheme="majorHAnsi"/>
          <w:shd w:val="clear" w:color="auto" w:fill="FFFFFF"/>
        </w:rPr>
        <w:t>Cells were plated 24</w:t>
      </w:r>
      <w:r w:rsidR="008421FF"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h (48</w:t>
      </w:r>
      <w:r w:rsidR="008421FF"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h</w:t>
      </w:r>
      <w:r w:rsidR="008421FF"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for transfection experiment</w:t>
      </w:r>
      <w:r w:rsidR="008421FF"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before confocal experiment</w:t>
      </w:r>
      <w:r w:rsidR="008421FF"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xml:space="preserve"> onto cell dishes</w:t>
      </w:r>
      <w:r w:rsidR="008421FF" w:rsidRPr="00067F76">
        <w:rPr>
          <w:rFonts w:asciiTheme="majorHAnsi" w:hAnsiTheme="majorHAnsi" w:cstheme="majorHAnsi"/>
          <w:shd w:val="clear" w:color="auto" w:fill="FFFFFF"/>
        </w:rPr>
        <w:t xml:space="preserve"> suited for microscopic applications</w:t>
      </w:r>
      <w:r w:rsidRPr="00067F76">
        <w:rPr>
          <w:rFonts w:asciiTheme="majorHAnsi" w:hAnsiTheme="majorHAnsi" w:cstheme="majorHAnsi"/>
          <w:shd w:val="clear" w:color="auto" w:fill="FFFFFF"/>
        </w:rPr>
        <w:t xml:space="preserve">. Cells were then suitably treated according to </w:t>
      </w:r>
      <w:r w:rsidR="008421FF" w:rsidRPr="00067F76">
        <w:rPr>
          <w:rFonts w:asciiTheme="majorHAnsi" w:hAnsiTheme="majorHAnsi" w:cstheme="majorHAnsi"/>
          <w:shd w:val="clear" w:color="auto" w:fill="FFFFFF"/>
        </w:rPr>
        <w:t xml:space="preserve">the </w:t>
      </w:r>
      <w:r w:rsidRPr="00067F76">
        <w:rPr>
          <w:rFonts w:asciiTheme="majorHAnsi" w:hAnsiTheme="majorHAnsi" w:cstheme="majorHAnsi"/>
          <w:shd w:val="clear" w:color="auto" w:fill="FFFFFF"/>
        </w:rPr>
        <w:t xml:space="preserve">labeling method (see protocol) to stain </w:t>
      </w:r>
      <w:r w:rsidR="008421FF" w:rsidRPr="00067F76">
        <w:rPr>
          <w:rFonts w:asciiTheme="majorHAnsi" w:hAnsiTheme="majorHAnsi" w:cstheme="majorHAnsi"/>
          <w:shd w:val="clear" w:color="auto" w:fill="FFFFFF"/>
        </w:rPr>
        <w:t xml:space="preserve">the </w:t>
      </w:r>
      <w:r w:rsidRPr="00067F76">
        <w:rPr>
          <w:rFonts w:asciiTheme="majorHAnsi" w:hAnsiTheme="majorHAnsi" w:cstheme="majorHAnsi"/>
          <w:shd w:val="clear" w:color="auto" w:fill="FFFFFF"/>
        </w:rPr>
        <w:t xml:space="preserve">cytoplasmic organelle of interest. </w:t>
      </w:r>
      <w:r w:rsidR="008421FF"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B</w:t>
      </w:r>
      <w:r w:rsidRPr="00067F76">
        <w:rPr>
          <w:rFonts w:asciiTheme="majorHAnsi" w:hAnsiTheme="majorHAnsi" w:cstheme="majorHAnsi"/>
          <w:shd w:val="clear" w:color="auto" w:fill="FFFFFF"/>
        </w:rPr>
        <w:t xml:space="preserve">) A typical confocal acquisition consists </w:t>
      </w:r>
      <w:r w:rsidR="008421FF" w:rsidRPr="00067F76">
        <w:rPr>
          <w:rFonts w:asciiTheme="majorHAnsi" w:hAnsiTheme="majorHAnsi" w:cstheme="majorHAnsi"/>
          <w:shd w:val="clear" w:color="auto" w:fill="FFFFFF"/>
        </w:rPr>
        <w:t>of</w:t>
      </w:r>
      <w:r w:rsidRPr="00067F76">
        <w:rPr>
          <w:rFonts w:asciiTheme="majorHAnsi" w:hAnsiTheme="majorHAnsi" w:cstheme="majorHAnsi"/>
          <w:shd w:val="clear" w:color="auto" w:fill="FFFFFF"/>
        </w:rPr>
        <w:t xml:space="preserve"> a stack of images (time</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lapse) of a cytoplasmic portion of </w:t>
      </w:r>
      <w:r w:rsidR="008421FF" w:rsidRPr="00067F76">
        <w:rPr>
          <w:rFonts w:asciiTheme="majorHAnsi" w:hAnsiTheme="majorHAnsi" w:cstheme="majorHAnsi"/>
          <w:shd w:val="clear" w:color="auto" w:fill="FFFFFF"/>
        </w:rPr>
        <w:t xml:space="preserve">a </w:t>
      </w:r>
      <w:r w:rsidRPr="00067F76">
        <w:rPr>
          <w:rFonts w:asciiTheme="majorHAnsi" w:hAnsiTheme="majorHAnsi" w:cstheme="majorHAnsi"/>
          <w:shd w:val="clear" w:color="auto" w:fill="FFFFFF"/>
        </w:rPr>
        <w:t>living cell, describing the time</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evolution of labeled organelle dynamics. </w:t>
      </w:r>
      <w:r w:rsidR="008421FF"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C</w:t>
      </w:r>
      <w:r w:rsidRPr="00067F76">
        <w:rPr>
          <w:rFonts w:asciiTheme="majorHAnsi" w:hAnsiTheme="majorHAnsi" w:cstheme="majorHAnsi"/>
          <w:shd w:val="clear" w:color="auto" w:fill="FFFFFF"/>
        </w:rPr>
        <w:t>) Time</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lapse movie is analyzed with a custom</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made </w:t>
      </w:r>
      <w:proofErr w:type="spellStart"/>
      <w:r w:rsidRPr="00067F76">
        <w:rPr>
          <w:rFonts w:asciiTheme="majorHAnsi" w:hAnsiTheme="majorHAnsi" w:cstheme="majorHAnsi"/>
          <w:shd w:val="clear" w:color="auto" w:fill="FFFFFF"/>
        </w:rPr>
        <w:t>Matlab</w:t>
      </w:r>
      <w:proofErr w:type="spellEnd"/>
      <w:r w:rsidRPr="00067F76">
        <w:rPr>
          <w:rFonts w:asciiTheme="majorHAnsi" w:hAnsiTheme="majorHAnsi" w:cstheme="majorHAnsi"/>
          <w:shd w:val="clear" w:color="auto" w:fill="FFFFFF"/>
        </w:rPr>
        <w:t xml:space="preserve"> script, first calculating spatiotemporal image correlation function and </w:t>
      </w:r>
      <w:r w:rsidR="008421FF" w:rsidRPr="00067F76">
        <w:rPr>
          <w:rFonts w:asciiTheme="majorHAnsi" w:hAnsiTheme="majorHAnsi" w:cstheme="majorHAnsi"/>
          <w:shd w:val="clear" w:color="auto" w:fill="FFFFFF"/>
        </w:rPr>
        <w:t>G</w:t>
      </w:r>
      <w:r w:rsidRPr="00067F76">
        <w:rPr>
          <w:rFonts w:asciiTheme="majorHAnsi" w:hAnsiTheme="majorHAnsi" w:cstheme="majorHAnsi"/>
          <w:shd w:val="clear" w:color="auto" w:fill="FFFFFF"/>
        </w:rPr>
        <w:t xml:space="preserve">aussian fitting to plot </w:t>
      </w:r>
      <w:proofErr w:type="spellStart"/>
      <w:r w:rsidRPr="00067F76">
        <w:rPr>
          <w:rFonts w:asciiTheme="majorHAnsi" w:hAnsiTheme="majorHAnsi" w:cstheme="majorHAnsi"/>
          <w:shd w:val="clear" w:color="auto" w:fill="FFFFFF"/>
        </w:rPr>
        <w:t>iMSD</w:t>
      </w:r>
      <w:proofErr w:type="spellEnd"/>
      <w:r w:rsidRPr="00067F76">
        <w:rPr>
          <w:rFonts w:asciiTheme="majorHAnsi" w:hAnsiTheme="majorHAnsi" w:cstheme="majorHAnsi"/>
          <w:shd w:val="clear" w:color="auto" w:fill="FFFFFF"/>
        </w:rPr>
        <w:t xml:space="preserve"> curve</w:t>
      </w:r>
      <w:r w:rsidR="008421FF"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xml:space="preserve"> (</w:t>
      </w:r>
      <w:r w:rsidRPr="00067F76">
        <w:rPr>
          <w:rFonts w:asciiTheme="majorHAnsi" w:hAnsiTheme="majorHAnsi" w:cstheme="majorHAnsi"/>
          <w:b/>
          <w:bCs/>
          <w:shd w:val="clear" w:color="auto" w:fill="FFFFFF"/>
        </w:rPr>
        <w:t>D</w:t>
      </w:r>
      <w:r w:rsidRPr="00067F76">
        <w:rPr>
          <w:rFonts w:asciiTheme="majorHAnsi" w:hAnsiTheme="majorHAnsi" w:cstheme="majorHAnsi"/>
          <w:shd w:val="clear" w:color="auto" w:fill="FFFFFF"/>
        </w:rPr>
        <w:t xml:space="preserve">) and related extracted fitting parameters describing structural dynamics parameters of imaged organelles. </w:t>
      </w:r>
      <w:r w:rsidR="00572BB8" w:rsidRPr="00067F76">
        <w:rPr>
          <w:rFonts w:asciiTheme="majorHAnsi" w:hAnsiTheme="majorHAnsi" w:cstheme="majorHAnsi"/>
          <w:shd w:val="clear" w:color="auto" w:fill="FFFFFF"/>
        </w:rPr>
        <w:t xml:space="preserve">Abbreviations: </w:t>
      </w:r>
      <w:proofErr w:type="spellStart"/>
      <w:r w:rsidR="00572BB8" w:rsidRPr="00067F76">
        <w:rPr>
          <w:rFonts w:asciiTheme="majorHAnsi" w:hAnsiTheme="majorHAnsi" w:cstheme="majorHAnsi"/>
          <w:shd w:val="clear" w:color="auto" w:fill="FFFFFF"/>
        </w:rPr>
        <w:t>iMSD</w:t>
      </w:r>
      <w:proofErr w:type="spellEnd"/>
      <w:r w:rsidR="00572BB8" w:rsidRPr="00067F76">
        <w:rPr>
          <w:rFonts w:asciiTheme="majorHAnsi" w:hAnsiTheme="majorHAnsi" w:cstheme="majorHAnsi"/>
          <w:shd w:val="clear" w:color="auto" w:fill="FFFFFF"/>
        </w:rPr>
        <w:t xml:space="preserve"> =</w:t>
      </w:r>
      <w:r w:rsidR="005C2A75" w:rsidRPr="00067F76">
        <w:rPr>
          <w:rFonts w:asciiTheme="majorHAnsi" w:hAnsiTheme="majorHAnsi" w:cstheme="majorHAnsi"/>
          <w:shd w:val="clear" w:color="auto" w:fill="FFFFFF"/>
        </w:rPr>
        <w:t xml:space="preserve"> </w:t>
      </w:r>
      <w:r w:rsidR="005C2A75" w:rsidRPr="00067F76">
        <w:rPr>
          <w:rFonts w:asciiTheme="majorHAnsi" w:hAnsiTheme="majorHAnsi" w:cstheme="majorHAnsi"/>
        </w:rPr>
        <w:t>imaging-derived mean square displacement</w:t>
      </w:r>
      <w:r w:rsidR="00572BB8" w:rsidRPr="00067F76">
        <w:rPr>
          <w:rFonts w:asciiTheme="majorHAnsi" w:hAnsiTheme="majorHAnsi" w:cstheme="majorHAnsi"/>
          <w:shd w:val="clear" w:color="auto" w:fill="FFFFFF"/>
        </w:rPr>
        <w:t>; STICS</w:t>
      </w:r>
      <w:r w:rsidR="005C2A75" w:rsidRPr="00067F76">
        <w:rPr>
          <w:rFonts w:asciiTheme="majorHAnsi" w:hAnsiTheme="majorHAnsi" w:cstheme="majorHAnsi"/>
          <w:shd w:val="clear" w:color="auto" w:fill="FFFFFF"/>
        </w:rPr>
        <w:t xml:space="preserve"> = </w:t>
      </w:r>
      <w:r w:rsidR="005C2A75" w:rsidRPr="00067F76">
        <w:rPr>
          <w:rFonts w:asciiTheme="majorHAnsi" w:hAnsiTheme="majorHAnsi" w:cstheme="majorHAnsi"/>
        </w:rPr>
        <w:t>spatiotemporal image correlation spectroscopy</w:t>
      </w:r>
      <w:r w:rsidR="00572BB8" w:rsidRPr="00067F76">
        <w:rPr>
          <w:rFonts w:asciiTheme="majorHAnsi" w:hAnsiTheme="majorHAnsi" w:cstheme="majorHAnsi"/>
          <w:shd w:val="clear" w:color="auto" w:fill="FFFFFF"/>
        </w:rPr>
        <w:t xml:space="preserve">; </w:t>
      </w:r>
      <w:r w:rsidR="008F5D0D">
        <w:rPr>
          <w:rFonts w:asciiTheme="majorHAnsi" w:hAnsiTheme="majorHAnsi" w:cstheme="majorHAnsi"/>
          <w:shd w:val="clear" w:color="auto" w:fill="FFFFFF"/>
        </w:rPr>
        <w:t>&amp;#945;</w:t>
      </w:r>
      <w:r w:rsidR="005C2A75" w:rsidRPr="00067F76">
        <w:rPr>
          <w:rFonts w:asciiTheme="majorHAnsi" w:hAnsiTheme="majorHAnsi" w:cstheme="majorHAnsi"/>
          <w:shd w:val="clear" w:color="auto" w:fill="FFFFFF"/>
        </w:rPr>
        <w:t xml:space="preserve"> = </w:t>
      </w:r>
      <w:r w:rsidR="00647F28" w:rsidRPr="00067F76">
        <w:rPr>
          <w:rFonts w:asciiTheme="majorHAnsi" w:hAnsiTheme="majorHAnsi" w:cstheme="majorHAnsi"/>
          <w:shd w:val="clear" w:color="auto" w:fill="FFFFFF"/>
        </w:rPr>
        <w:t>anomalous diffusion coefficient</w:t>
      </w:r>
      <w:r w:rsidR="005C2A75" w:rsidRPr="00067F76">
        <w:rPr>
          <w:rFonts w:asciiTheme="majorHAnsi" w:hAnsiTheme="majorHAnsi" w:cstheme="majorHAnsi"/>
          <w:shd w:val="clear" w:color="auto" w:fill="FFFFFF"/>
        </w:rPr>
        <w:t>; D</w:t>
      </w:r>
      <w:r w:rsidR="005C2A75" w:rsidRPr="00067F76">
        <w:rPr>
          <w:rFonts w:asciiTheme="majorHAnsi" w:hAnsiTheme="majorHAnsi" w:cstheme="majorHAnsi"/>
          <w:shd w:val="clear" w:color="auto" w:fill="FFFFFF"/>
          <w:vertAlign w:val="subscript"/>
        </w:rPr>
        <w:t>m</w:t>
      </w:r>
      <w:r w:rsidR="005C2A75" w:rsidRPr="00067F76">
        <w:rPr>
          <w:rFonts w:asciiTheme="majorHAnsi" w:hAnsiTheme="majorHAnsi" w:cstheme="majorHAnsi"/>
          <w:shd w:val="clear" w:color="auto" w:fill="FFFFFF"/>
        </w:rPr>
        <w:t xml:space="preserve"> = </w:t>
      </w:r>
      <w:r w:rsidR="006440FD" w:rsidRPr="00067F76">
        <w:rPr>
          <w:rFonts w:asciiTheme="majorHAnsi" w:hAnsiTheme="majorHAnsi" w:cstheme="majorHAnsi"/>
          <w:shd w:val="clear" w:color="auto" w:fill="FFFFFF"/>
        </w:rPr>
        <w:t>local diffusivity</w:t>
      </w:r>
      <w:r w:rsidR="00876B39" w:rsidRPr="00067F76">
        <w:rPr>
          <w:rFonts w:asciiTheme="majorHAnsi" w:hAnsiTheme="majorHAnsi" w:cstheme="majorHAnsi"/>
          <w:shd w:val="clear" w:color="auto" w:fill="FFFFFF"/>
        </w:rPr>
        <w:t xml:space="preserve">; </w:t>
      </w:r>
      <w:r w:rsidR="008F5D0D">
        <w:rPr>
          <w:rFonts w:asciiTheme="majorHAnsi" w:hAnsiTheme="majorHAnsi" w:cstheme="majorHAnsi"/>
          <w:lang w:val="el-GR"/>
        </w:rPr>
        <w:t>&amp;#963;</w:t>
      </w:r>
      <w:r w:rsidR="00876B39" w:rsidRPr="00067F76">
        <w:rPr>
          <w:rFonts w:asciiTheme="majorHAnsi" w:hAnsiTheme="majorHAnsi" w:cstheme="majorHAnsi"/>
          <w:vertAlign w:val="superscript"/>
        </w:rPr>
        <w:t>2</w:t>
      </w:r>
      <w:r w:rsidR="00876B39" w:rsidRPr="00067F76">
        <w:rPr>
          <w:rFonts w:asciiTheme="majorHAnsi" w:hAnsiTheme="majorHAnsi" w:cstheme="majorHAnsi"/>
        </w:rPr>
        <w:t>(</w:t>
      </w:r>
      <w:r w:rsidR="00876B39" w:rsidRPr="00067F76">
        <w:rPr>
          <w:rFonts w:asciiTheme="majorHAnsi" w:hAnsiTheme="majorHAnsi" w:cstheme="majorHAnsi"/>
          <w:lang w:val="el-GR"/>
        </w:rPr>
        <w:t>τ</w:t>
      </w:r>
      <w:r w:rsidR="00876B39" w:rsidRPr="00067F76">
        <w:rPr>
          <w:rFonts w:asciiTheme="majorHAnsi" w:hAnsiTheme="majorHAnsi" w:cstheme="majorHAnsi"/>
        </w:rPr>
        <w:t xml:space="preserve">) </w:t>
      </w:r>
      <w:r w:rsidR="00876B39" w:rsidRPr="00067F76">
        <w:rPr>
          <w:rFonts w:asciiTheme="majorHAnsi" w:hAnsiTheme="majorHAnsi" w:cstheme="majorHAnsi"/>
          <w:shd w:val="clear" w:color="auto" w:fill="FFFFFF"/>
        </w:rPr>
        <w:t xml:space="preserve">= variance. </w:t>
      </w:r>
    </w:p>
    <w:p w14:paraId="30323045" w14:textId="6545C66E" w:rsidR="001D339B" w:rsidRPr="00067F76" w:rsidRDefault="001D339B">
      <w:pPr>
        <w:rPr>
          <w:rFonts w:asciiTheme="majorHAnsi" w:hAnsiTheme="majorHAnsi" w:cstheme="majorHAnsi"/>
          <w:shd w:val="clear" w:color="auto" w:fill="FFFFFF"/>
        </w:rPr>
      </w:pPr>
    </w:p>
    <w:p w14:paraId="40DA4F7D" w14:textId="3C3A560A" w:rsidR="001D339B" w:rsidRPr="00067F76" w:rsidRDefault="001D339B">
      <w:pPr>
        <w:rPr>
          <w:rFonts w:asciiTheme="majorHAnsi" w:hAnsiTheme="majorHAnsi" w:cstheme="majorHAnsi"/>
          <w:iCs/>
          <w:shd w:val="clear" w:color="auto" w:fill="FFFFFF"/>
        </w:rPr>
      </w:pPr>
      <w:r w:rsidRPr="00067F76">
        <w:rPr>
          <w:rFonts w:asciiTheme="majorHAnsi" w:hAnsiTheme="majorHAnsi" w:cstheme="majorHAnsi"/>
          <w:b/>
          <w:shd w:val="clear" w:color="auto" w:fill="FFFFFF"/>
        </w:rPr>
        <w:t>Fig</w:t>
      </w:r>
      <w:r w:rsidR="00E96353" w:rsidRPr="00067F76">
        <w:rPr>
          <w:rFonts w:asciiTheme="majorHAnsi" w:hAnsiTheme="majorHAnsi" w:cstheme="majorHAnsi"/>
          <w:b/>
          <w:bCs/>
          <w:shd w:val="clear" w:color="auto" w:fill="FFFFFF"/>
        </w:rPr>
        <w:t xml:space="preserve">ure 2: </w:t>
      </w:r>
      <w:r w:rsidRPr="00067F76">
        <w:rPr>
          <w:rFonts w:asciiTheme="majorHAnsi" w:hAnsiTheme="majorHAnsi" w:cstheme="majorHAnsi"/>
          <w:b/>
          <w:shd w:val="clear" w:color="auto" w:fill="FFFFFF"/>
        </w:rPr>
        <w:t>Proper experimental parameters</w:t>
      </w:r>
      <w:r w:rsidRPr="00067F76">
        <w:rPr>
          <w:rFonts w:asciiTheme="majorHAnsi" w:hAnsiTheme="majorHAnsi" w:cstheme="majorHAnsi"/>
          <w:shd w:val="clear" w:color="auto" w:fill="FFFFFF"/>
        </w:rPr>
        <w:t xml:space="preserve">.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A</w:t>
      </w:r>
      <w:r w:rsidRPr="00067F76">
        <w:rPr>
          <w:rFonts w:asciiTheme="majorHAnsi" w:hAnsiTheme="majorHAnsi" w:cstheme="majorHAnsi"/>
          <w:shd w:val="clear" w:color="auto" w:fill="FFFFFF"/>
        </w:rPr>
        <w:t>) Exemplary image of stained lysosomes in a fixed sample. Scale bar</w:t>
      </w:r>
      <w:r w:rsidR="009B1F5E"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xml:space="preserve"> </w:t>
      </w:r>
      <w:proofErr w:type="gramStart"/>
      <w:r w:rsidRPr="00067F76">
        <w:rPr>
          <w:rFonts w:asciiTheme="majorHAnsi" w:hAnsiTheme="majorHAnsi" w:cstheme="majorHAnsi"/>
          <w:shd w:val="clear" w:color="auto" w:fill="FFFFFF"/>
        </w:rPr>
        <w:t>2</w:t>
      </w:r>
      <w:r w:rsidR="00D95D17"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w:t>
      </w:r>
      <w:r w:rsidR="008F5D0D">
        <w:rPr>
          <w:rFonts w:asciiTheme="majorHAnsi" w:hAnsiTheme="majorHAnsi" w:cstheme="majorHAnsi"/>
          <w:shd w:val="clear" w:color="auto" w:fill="FFFFFF"/>
        </w:rPr>
        <w:t>&amp;</w:t>
      </w:r>
      <w:proofErr w:type="gramEnd"/>
      <w:r w:rsidR="008F5D0D">
        <w:rPr>
          <w:rFonts w:asciiTheme="majorHAnsi" w:hAnsiTheme="majorHAnsi" w:cstheme="majorHAnsi"/>
          <w:shd w:val="clear" w:color="auto" w:fill="FFFFFF"/>
        </w:rPr>
        <w:t>#181;</w:t>
      </w:r>
      <w:r w:rsidRPr="00067F76">
        <w:rPr>
          <w:rFonts w:asciiTheme="majorHAnsi" w:hAnsiTheme="majorHAnsi" w:cstheme="majorHAnsi"/>
          <w:shd w:val="clear" w:color="auto" w:fill="FFFFFF"/>
        </w:rPr>
        <w:t xml:space="preserve">m.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B</w:t>
      </w:r>
      <w:r w:rsidRPr="00067F76">
        <w:rPr>
          <w:rFonts w:asciiTheme="majorHAnsi" w:hAnsiTheme="majorHAnsi" w:cstheme="majorHAnsi"/>
          <w:shd w:val="clear" w:color="auto" w:fill="FFFFFF"/>
        </w:rPr>
        <w:t xml:space="preserve">) </w:t>
      </w:r>
      <w:r w:rsidR="001E00D4">
        <w:rPr>
          <w:rFonts w:asciiTheme="majorHAnsi" w:hAnsiTheme="majorHAnsi" w:cstheme="majorHAnsi"/>
          <w:shd w:val="clear" w:color="auto" w:fill="FFFFFF"/>
        </w:rPr>
        <w:t>The f</w:t>
      </w:r>
      <w:r w:rsidRPr="00067F76">
        <w:rPr>
          <w:rFonts w:asciiTheme="majorHAnsi" w:hAnsiTheme="majorHAnsi" w:cstheme="majorHAnsi"/>
          <w:shd w:val="clear" w:color="auto" w:fill="FFFFFF"/>
        </w:rPr>
        <w:t>irst frame of a stack of images of stained lysosomes in a living cell, acquired with the appropriate parameters. Temporal resolution: 65 ms/frame. Scale bar</w:t>
      </w:r>
      <w:r w:rsidR="00D035B9" w:rsidRPr="00067F76">
        <w:rPr>
          <w:rFonts w:asciiTheme="majorHAnsi" w:hAnsiTheme="majorHAnsi" w:cstheme="majorHAnsi"/>
          <w:shd w:val="clear" w:color="auto" w:fill="FFFFFF"/>
        </w:rPr>
        <w:t xml:space="preserve"> = </w:t>
      </w:r>
      <w:proofErr w:type="gramStart"/>
      <w:r w:rsidRPr="00067F76">
        <w:rPr>
          <w:rFonts w:asciiTheme="majorHAnsi" w:hAnsiTheme="majorHAnsi" w:cstheme="majorHAnsi"/>
          <w:shd w:val="clear" w:color="auto" w:fill="FFFFFF"/>
        </w:rPr>
        <w:t>2</w:t>
      </w:r>
      <w:r w:rsidR="00D95D17"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w:t>
      </w:r>
      <w:r w:rsidR="008F5D0D">
        <w:rPr>
          <w:rFonts w:asciiTheme="majorHAnsi" w:hAnsiTheme="majorHAnsi" w:cstheme="majorHAnsi"/>
          <w:shd w:val="clear" w:color="auto" w:fill="FFFFFF"/>
        </w:rPr>
        <w:t>&amp;</w:t>
      </w:r>
      <w:proofErr w:type="gramEnd"/>
      <w:r w:rsidR="008F5D0D">
        <w:rPr>
          <w:rFonts w:asciiTheme="majorHAnsi" w:hAnsiTheme="majorHAnsi" w:cstheme="majorHAnsi"/>
          <w:shd w:val="clear" w:color="auto" w:fill="FFFFFF"/>
        </w:rPr>
        <w:t>#181;</w:t>
      </w:r>
      <w:r w:rsidRPr="00067F76">
        <w:rPr>
          <w:rFonts w:asciiTheme="majorHAnsi" w:hAnsiTheme="majorHAnsi" w:cstheme="majorHAnsi"/>
          <w:shd w:val="clear" w:color="auto" w:fill="FFFFFF"/>
        </w:rPr>
        <w:t xml:space="preserve">m.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C</w:t>
      </w:r>
      <w:r w:rsidRPr="00067F76">
        <w:rPr>
          <w:rFonts w:asciiTheme="majorHAnsi" w:hAnsiTheme="majorHAnsi" w:cstheme="majorHAnsi"/>
          <w:shd w:val="clear" w:color="auto" w:fill="FFFFFF"/>
        </w:rPr>
        <w:t xml:space="preserve">) </w:t>
      </w:r>
      <w:r w:rsidR="001E00D4">
        <w:rPr>
          <w:rFonts w:asciiTheme="majorHAnsi" w:hAnsiTheme="majorHAnsi" w:cstheme="majorHAnsi"/>
          <w:shd w:val="clear" w:color="auto" w:fill="FFFFFF"/>
        </w:rPr>
        <w:t>The f</w:t>
      </w:r>
      <w:r w:rsidRPr="00067F76">
        <w:rPr>
          <w:rFonts w:asciiTheme="majorHAnsi" w:hAnsiTheme="majorHAnsi" w:cstheme="majorHAnsi"/>
          <w:shd w:val="clear" w:color="auto" w:fill="FFFFFF"/>
        </w:rPr>
        <w:t>irst frame of a stack of images of stained lysosomes in a living cell, acquired at low speed: artifactual deformation of the apparent lysosome size due to organelle motion during imaging is visible. Temporal resolution: 10 s/frame. Scale bar</w:t>
      </w:r>
      <w:r w:rsidR="006C1982" w:rsidRPr="00067F76">
        <w:rPr>
          <w:rFonts w:asciiTheme="majorHAnsi" w:hAnsiTheme="majorHAnsi" w:cstheme="majorHAnsi"/>
          <w:shd w:val="clear" w:color="auto" w:fill="FFFFFF"/>
        </w:rPr>
        <w:t xml:space="preserve"> = </w:t>
      </w:r>
      <w:proofErr w:type="gramStart"/>
      <w:r w:rsidRPr="00067F76">
        <w:rPr>
          <w:rFonts w:asciiTheme="majorHAnsi" w:hAnsiTheme="majorHAnsi" w:cstheme="majorHAnsi"/>
          <w:shd w:val="clear" w:color="auto" w:fill="FFFFFF"/>
        </w:rPr>
        <w:t>2</w:t>
      </w:r>
      <w:r w:rsidR="00D95D17"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w:t>
      </w:r>
      <w:r w:rsidR="008F5D0D">
        <w:rPr>
          <w:rFonts w:asciiTheme="majorHAnsi" w:hAnsiTheme="majorHAnsi" w:cstheme="majorHAnsi"/>
          <w:shd w:val="clear" w:color="auto" w:fill="FFFFFF"/>
        </w:rPr>
        <w:t>&amp;</w:t>
      </w:r>
      <w:proofErr w:type="gramEnd"/>
      <w:r w:rsidR="008F5D0D">
        <w:rPr>
          <w:rFonts w:asciiTheme="majorHAnsi" w:hAnsiTheme="majorHAnsi" w:cstheme="majorHAnsi"/>
          <w:shd w:val="clear" w:color="auto" w:fill="FFFFFF"/>
        </w:rPr>
        <w:t>#181;</w:t>
      </w:r>
      <w:r w:rsidRPr="00067F76">
        <w:rPr>
          <w:rFonts w:asciiTheme="majorHAnsi" w:hAnsiTheme="majorHAnsi" w:cstheme="majorHAnsi"/>
          <w:shd w:val="clear" w:color="auto" w:fill="FFFFFF"/>
        </w:rPr>
        <w:t xml:space="preserve">m.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D</w:t>
      </w:r>
      <w:r w:rsidRPr="00067F76">
        <w:rPr>
          <w:rFonts w:asciiTheme="majorHAnsi" w:hAnsiTheme="majorHAnsi" w:cstheme="majorHAnsi"/>
          <w:shd w:val="clear" w:color="auto" w:fill="FFFFFF"/>
        </w:rPr>
        <w:t xml:space="preserve">) Example of size calculation for imaged lysosomes in </w:t>
      </w:r>
      <w:r w:rsidR="006C1982" w:rsidRPr="00067F76">
        <w:rPr>
          <w:rFonts w:asciiTheme="majorHAnsi" w:hAnsiTheme="majorHAnsi" w:cstheme="majorHAnsi"/>
          <w:shd w:val="clear" w:color="auto" w:fill="FFFFFF"/>
        </w:rPr>
        <w:t xml:space="preserve">a </w:t>
      </w:r>
      <w:r w:rsidRPr="00067F76">
        <w:rPr>
          <w:rFonts w:asciiTheme="majorHAnsi" w:hAnsiTheme="majorHAnsi" w:cstheme="majorHAnsi"/>
          <w:shd w:val="clear" w:color="auto" w:fill="FFFFFF"/>
        </w:rPr>
        <w:t>blue ROI of (</w:t>
      </w:r>
      <w:r w:rsidRPr="00067F76">
        <w:rPr>
          <w:rFonts w:asciiTheme="majorHAnsi" w:hAnsiTheme="majorHAnsi" w:cstheme="majorHAnsi"/>
          <w:b/>
          <w:bCs/>
          <w:shd w:val="clear" w:color="auto" w:fill="FFFFFF"/>
        </w:rPr>
        <w:t>A</w:t>
      </w:r>
      <w:r w:rsidRPr="00067F76">
        <w:rPr>
          <w:rFonts w:asciiTheme="majorHAnsi" w:hAnsiTheme="majorHAnsi" w:cstheme="majorHAnsi"/>
          <w:shd w:val="clear" w:color="auto" w:fill="FFFFFF"/>
        </w:rPr>
        <w:t>), (</w:t>
      </w:r>
      <w:r w:rsidRPr="00067F76">
        <w:rPr>
          <w:rFonts w:asciiTheme="majorHAnsi" w:hAnsiTheme="majorHAnsi" w:cstheme="majorHAnsi"/>
          <w:b/>
          <w:bCs/>
          <w:shd w:val="clear" w:color="auto" w:fill="FFFFFF"/>
        </w:rPr>
        <w:t>B</w:t>
      </w:r>
      <w:r w:rsidRPr="00067F76">
        <w:rPr>
          <w:rFonts w:asciiTheme="majorHAnsi" w:hAnsiTheme="majorHAnsi" w:cstheme="majorHAnsi"/>
          <w:shd w:val="clear" w:color="auto" w:fill="FFFFFF"/>
        </w:rPr>
        <w:t>)</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w:t>
      </w:r>
      <w:r w:rsidRPr="00067F76">
        <w:rPr>
          <w:rFonts w:asciiTheme="majorHAnsi" w:hAnsiTheme="majorHAnsi" w:cstheme="majorHAnsi"/>
          <w:b/>
          <w:bCs/>
          <w:shd w:val="clear" w:color="auto" w:fill="FFFFFF"/>
        </w:rPr>
        <w:t>C</w:t>
      </w:r>
      <w:r w:rsidRPr="00067F76">
        <w:rPr>
          <w:rFonts w:asciiTheme="majorHAnsi" w:hAnsiTheme="majorHAnsi" w:cstheme="majorHAnsi"/>
          <w:shd w:val="clear" w:color="auto" w:fill="FFFFFF"/>
        </w:rPr>
        <w:t>). The intensity profile along the blue line was fitted with a Gaussian function to retrieve the FWHM, i.e.</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 estimate of spot size. FWHM values are reported for each fitting.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E</w:t>
      </w:r>
      <w:r w:rsidRPr="00067F76">
        <w:rPr>
          <w:rFonts w:asciiTheme="majorHAnsi" w:hAnsiTheme="majorHAnsi" w:cstheme="majorHAnsi"/>
          <w:shd w:val="clear" w:color="auto" w:fill="FFFFFF"/>
        </w:rPr>
        <w:t>) Graphical representation of size values obtained by image analysis described in panel (</w:t>
      </w:r>
      <w:r w:rsidRPr="00067F76">
        <w:rPr>
          <w:rFonts w:asciiTheme="majorHAnsi" w:hAnsiTheme="majorHAnsi" w:cstheme="majorHAnsi"/>
          <w:b/>
          <w:bCs/>
          <w:shd w:val="clear" w:color="auto" w:fill="FFFFFF"/>
        </w:rPr>
        <w:t>D</w:t>
      </w:r>
      <w:r w:rsidRPr="00067F76">
        <w:rPr>
          <w:rFonts w:asciiTheme="majorHAnsi" w:hAnsiTheme="majorHAnsi" w:cstheme="majorHAnsi"/>
          <w:shd w:val="clear" w:color="auto" w:fill="FFFFFF"/>
        </w:rPr>
        <w:t>) for all imaged lysosomes (black square, mean value</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standard deviation), for lysosomes enclosed within the blue ROI (blue triangle)</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retrieved by </w:t>
      </w:r>
      <w:proofErr w:type="spellStart"/>
      <w:r w:rsidRPr="00067F76">
        <w:rPr>
          <w:rFonts w:asciiTheme="majorHAnsi" w:hAnsiTheme="majorHAnsi" w:cstheme="majorHAnsi"/>
          <w:shd w:val="clear" w:color="auto" w:fill="FFFFFF"/>
        </w:rPr>
        <w:t>iMSD</w:t>
      </w:r>
      <w:proofErr w:type="spellEnd"/>
      <w:r w:rsidRPr="00067F76">
        <w:rPr>
          <w:rFonts w:asciiTheme="majorHAnsi" w:hAnsiTheme="majorHAnsi" w:cstheme="majorHAnsi"/>
          <w:shd w:val="clear" w:color="auto" w:fill="FFFFFF"/>
        </w:rPr>
        <w:t xml:space="preserve"> analysis (red circle). </w:t>
      </w:r>
      <w:r w:rsidR="006C1982" w:rsidRPr="00067F76">
        <w:rPr>
          <w:rFonts w:asciiTheme="majorHAnsi" w:hAnsiTheme="majorHAnsi" w:cstheme="majorHAnsi"/>
          <w:iCs/>
          <w:shd w:val="clear" w:color="auto" w:fill="FFFFFF"/>
        </w:rPr>
        <w:t>This f</w:t>
      </w:r>
      <w:r w:rsidR="004C5D67" w:rsidRPr="00067F76">
        <w:rPr>
          <w:rFonts w:asciiTheme="majorHAnsi" w:hAnsiTheme="majorHAnsi" w:cstheme="majorHAnsi"/>
          <w:iCs/>
          <w:shd w:val="clear" w:color="auto" w:fill="FFFFFF"/>
        </w:rPr>
        <w:t xml:space="preserve">igure </w:t>
      </w:r>
      <w:r w:rsidR="006C1982" w:rsidRPr="00067F76">
        <w:rPr>
          <w:rFonts w:asciiTheme="majorHAnsi" w:hAnsiTheme="majorHAnsi" w:cstheme="majorHAnsi"/>
          <w:bCs/>
          <w:iCs/>
          <w:shd w:val="clear" w:color="auto" w:fill="FFFFFF"/>
        </w:rPr>
        <w:t>is</w:t>
      </w:r>
      <w:r w:rsidR="00184241" w:rsidRPr="00067F76">
        <w:rPr>
          <w:rFonts w:asciiTheme="majorHAnsi" w:hAnsiTheme="majorHAnsi" w:cstheme="majorHAnsi"/>
          <w:bCs/>
          <w:iCs/>
          <w:shd w:val="clear" w:color="auto" w:fill="FFFFFF"/>
        </w:rPr>
        <w:t xml:space="preserve"> </w:t>
      </w:r>
      <w:r w:rsidRPr="00067F76">
        <w:rPr>
          <w:rFonts w:asciiTheme="majorHAnsi" w:hAnsiTheme="majorHAnsi" w:cstheme="majorHAnsi"/>
          <w:bCs/>
          <w:iCs/>
          <w:shd w:val="clear" w:color="auto" w:fill="FFFFFF"/>
        </w:rPr>
        <w:t xml:space="preserve">from </w:t>
      </w:r>
      <w:r w:rsidR="004C5D67" w:rsidRPr="00067F76">
        <w:rPr>
          <w:rFonts w:asciiTheme="majorHAnsi" w:hAnsiTheme="majorHAnsi" w:cstheme="majorHAnsi"/>
          <w:bCs/>
          <w:iCs/>
          <w:shd w:val="clear" w:color="auto" w:fill="FFFFFF"/>
        </w:rPr>
        <w:fldChar w:fldCharType="begin"/>
      </w:r>
      <w:r w:rsidR="007408DD" w:rsidRPr="00067F76">
        <w:rPr>
          <w:rFonts w:asciiTheme="majorHAnsi" w:hAnsiTheme="majorHAnsi" w:cstheme="majorHAnsi"/>
          <w:bCs/>
          <w:iCs/>
          <w:shd w:val="clear" w:color="auto" w:fill="FFFFFF"/>
        </w:rPr>
        <w:instrText xml:space="preserve"> ADDIN ZOTERO_ITEM CSL_CITATION {"citationID":"OO93AhGs","properties":{"formattedCitation":"\\super 22\\nosupersub{}","plainCitation":"22","noteIndex":0},"citationItems":[{"id":"xa9ttnlZ/GIAXD1xd","uris":["http://zotero.org/users/local/nXrdR9bB/items/LWDB7XB2"],"uri":["http://zotero.org/users/local/nXrdR9bB/items/LWDB7XB2"],"itemData":{"id":197,"type":"article-journal","container-title":"Scientific Data","DOI":"10.1038/sdata.2018.191","ISSN":"2052-4463","issue":"1","journalAbbreviation":"Sci Data","language":"en","page":"180191","source":"DOI.org (Crossref)","title":"Time-lapse confocal imaging datasets to assess structural and dynamic properties of subcellular nanostructures","volume":"5","author":[{"family":"Ferri","given":"Gianmarco"},{"family":"Digiacomo","given":"Luca"},{"family":"D’Autilia","given":"Francesca"},{"family":"Durso","given":"William"},{"family":"Caracciolo","given":"Giulio"},{"family":"Cardarelli","given":"Francesco"}],"issued":{"date-parts":[["2018",12]]}}}],"schema":"https://github.com/citation-style-language/schema/raw/master/csl-citation.json"} </w:instrText>
      </w:r>
      <w:r w:rsidR="004C5D67" w:rsidRPr="00067F76">
        <w:rPr>
          <w:rFonts w:asciiTheme="majorHAnsi" w:hAnsiTheme="majorHAnsi" w:cstheme="majorHAnsi"/>
          <w:bCs/>
          <w:iCs/>
          <w:shd w:val="clear" w:color="auto" w:fill="FFFFFF"/>
        </w:rPr>
        <w:fldChar w:fldCharType="separate"/>
      </w:r>
      <w:r w:rsidR="007408DD" w:rsidRPr="00067F76">
        <w:rPr>
          <w:rFonts w:asciiTheme="majorHAnsi" w:hAnsiTheme="majorHAnsi" w:cstheme="majorHAnsi"/>
          <w:iCs/>
          <w:vertAlign w:val="superscript"/>
        </w:rPr>
        <w:t>22</w:t>
      </w:r>
      <w:r w:rsidR="004C5D67" w:rsidRPr="00067F76">
        <w:rPr>
          <w:rFonts w:asciiTheme="majorHAnsi" w:hAnsiTheme="majorHAnsi" w:cstheme="majorHAnsi"/>
          <w:bCs/>
          <w:iCs/>
          <w:shd w:val="clear" w:color="auto" w:fill="FFFFFF"/>
        </w:rPr>
        <w:fldChar w:fldCharType="end"/>
      </w:r>
      <w:r w:rsidR="006C1982" w:rsidRPr="00067F76">
        <w:rPr>
          <w:rFonts w:asciiTheme="majorHAnsi" w:hAnsiTheme="majorHAnsi" w:cstheme="majorHAnsi"/>
          <w:bCs/>
          <w:iCs/>
          <w:shd w:val="clear" w:color="auto" w:fill="FFFFFF"/>
        </w:rPr>
        <w:t>.</w:t>
      </w:r>
      <w:r w:rsidR="00184241" w:rsidRPr="00067F76">
        <w:rPr>
          <w:rFonts w:asciiTheme="majorHAnsi" w:hAnsiTheme="majorHAnsi" w:cstheme="majorHAnsi"/>
          <w:bCs/>
          <w:iCs/>
          <w:shd w:val="clear" w:color="auto" w:fill="FFFFFF"/>
        </w:rPr>
        <w:t xml:space="preserve"> Abbreviations: ROI = region of interest; FWHM = full-width </w:t>
      </w:r>
      <w:r w:rsidR="00BB6FC6" w:rsidRPr="00067F76">
        <w:rPr>
          <w:rFonts w:asciiTheme="majorHAnsi" w:hAnsiTheme="majorHAnsi" w:cstheme="majorHAnsi"/>
          <w:bCs/>
          <w:iCs/>
          <w:shd w:val="clear" w:color="auto" w:fill="FFFFFF"/>
        </w:rPr>
        <w:t xml:space="preserve">at </w:t>
      </w:r>
      <w:r w:rsidR="00184241" w:rsidRPr="00067F76">
        <w:rPr>
          <w:rFonts w:asciiTheme="majorHAnsi" w:hAnsiTheme="majorHAnsi" w:cstheme="majorHAnsi"/>
          <w:bCs/>
          <w:iCs/>
          <w:shd w:val="clear" w:color="auto" w:fill="FFFFFF"/>
        </w:rPr>
        <w:t xml:space="preserve">half-maximum; </w:t>
      </w:r>
      <w:proofErr w:type="spellStart"/>
      <w:r w:rsidR="00925439" w:rsidRPr="00067F76">
        <w:rPr>
          <w:rFonts w:asciiTheme="majorHAnsi" w:hAnsiTheme="majorHAnsi" w:cstheme="majorHAnsi"/>
          <w:bCs/>
          <w:iCs/>
          <w:shd w:val="clear" w:color="auto" w:fill="FFFFFF"/>
        </w:rPr>
        <w:t>iMSD</w:t>
      </w:r>
      <w:proofErr w:type="spellEnd"/>
      <w:r w:rsidR="00925439" w:rsidRPr="00067F76">
        <w:rPr>
          <w:rFonts w:asciiTheme="majorHAnsi" w:hAnsiTheme="majorHAnsi" w:cstheme="majorHAnsi"/>
          <w:bCs/>
          <w:iCs/>
          <w:shd w:val="clear" w:color="auto" w:fill="FFFFFF"/>
        </w:rPr>
        <w:t xml:space="preserve"> = </w:t>
      </w:r>
      <w:r w:rsidR="00925439" w:rsidRPr="00067F76">
        <w:rPr>
          <w:rFonts w:asciiTheme="majorHAnsi" w:hAnsiTheme="majorHAnsi" w:cstheme="majorHAnsi"/>
        </w:rPr>
        <w:t xml:space="preserve">imaging-derived mean square displacement. </w:t>
      </w:r>
    </w:p>
    <w:p w14:paraId="2F1DA8C7" w14:textId="77777777" w:rsidR="001D339B" w:rsidRPr="00067F76" w:rsidRDefault="001D339B">
      <w:pPr>
        <w:rPr>
          <w:rFonts w:asciiTheme="majorHAnsi" w:hAnsiTheme="majorHAnsi" w:cstheme="majorHAnsi"/>
          <w:shd w:val="clear" w:color="auto" w:fill="FFFFFF"/>
        </w:rPr>
      </w:pPr>
    </w:p>
    <w:p w14:paraId="1072972B" w14:textId="5AE6111D" w:rsidR="001D339B" w:rsidRPr="00067F76" w:rsidRDefault="001D339B">
      <w:pPr>
        <w:rPr>
          <w:rFonts w:asciiTheme="majorHAnsi" w:hAnsiTheme="majorHAnsi" w:cstheme="majorHAnsi"/>
          <w:shd w:val="clear" w:color="auto" w:fill="FFFFFF"/>
        </w:rPr>
      </w:pPr>
      <w:r w:rsidRPr="00067F76">
        <w:rPr>
          <w:rFonts w:asciiTheme="majorHAnsi" w:hAnsiTheme="majorHAnsi" w:cstheme="majorHAnsi"/>
          <w:b/>
          <w:shd w:val="clear" w:color="auto" w:fill="FFFFFF"/>
        </w:rPr>
        <w:t>Fig</w:t>
      </w:r>
      <w:r w:rsidR="00E5756E" w:rsidRPr="00067F76">
        <w:rPr>
          <w:rFonts w:asciiTheme="majorHAnsi" w:hAnsiTheme="majorHAnsi" w:cstheme="majorHAnsi"/>
          <w:b/>
          <w:shd w:val="clear" w:color="auto" w:fill="FFFFFF"/>
        </w:rPr>
        <w:t xml:space="preserve">ure </w:t>
      </w:r>
      <w:r w:rsidRPr="00067F76">
        <w:rPr>
          <w:rFonts w:asciiTheme="majorHAnsi" w:hAnsiTheme="majorHAnsi" w:cstheme="majorHAnsi"/>
          <w:b/>
          <w:shd w:val="clear" w:color="auto" w:fill="FFFFFF"/>
        </w:rPr>
        <w:t>3</w:t>
      </w:r>
      <w:r w:rsidR="00E5756E" w:rsidRPr="00067F76">
        <w:rPr>
          <w:rFonts w:asciiTheme="majorHAnsi" w:hAnsiTheme="majorHAnsi" w:cstheme="majorHAnsi"/>
          <w:b/>
          <w:shd w:val="clear" w:color="auto" w:fill="FFFFFF"/>
        </w:rPr>
        <w:t xml:space="preserve">: </w:t>
      </w:r>
      <w:r w:rsidRPr="00067F76">
        <w:rPr>
          <w:rFonts w:asciiTheme="majorHAnsi" w:hAnsiTheme="majorHAnsi" w:cstheme="majorHAnsi"/>
          <w:b/>
          <w:shd w:val="clear" w:color="auto" w:fill="FFFFFF"/>
        </w:rPr>
        <w:t>Temporal evolution of labeled organelles</w:t>
      </w:r>
      <w:r w:rsidRPr="00067F76">
        <w:rPr>
          <w:rFonts w:asciiTheme="majorHAnsi" w:hAnsiTheme="majorHAnsi" w:cstheme="majorHAnsi"/>
          <w:shd w:val="clear" w:color="auto" w:fill="FFFFFF"/>
        </w:rPr>
        <w:t xml:space="preserve">. </w:t>
      </w:r>
      <w:r w:rsidR="00D93C9E"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A</w:t>
      </w:r>
      <w:r w:rsidRPr="00067F76">
        <w:rPr>
          <w:rFonts w:asciiTheme="majorHAnsi" w:hAnsiTheme="majorHAnsi" w:cstheme="majorHAnsi"/>
          <w:shd w:val="clear" w:color="auto" w:fill="FFFFFF"/>
        </w:rPr>
        <w:t xml:space="preserve">) Plots of </w:t>
      </w:r>
      <w:proofErr w:type="spellStart"/>
      <w:r w:rsidRPr="00067F76">
        <w:rPr>
          <w:rFonts w:asciiTheme="majorHAnsi" w:hAnsiTheme="majorHAnsi" w:cstheme="majorHAnsi"/>
          <w:shd w:val="clear" w:color="auto" w:fill="FFFFFF"/>
        </w:rPr>
        <w:t>iMSD</w:t>
      </w:r>
      <w:proofErr w:type="spellEnd"/>
      <w:r w:rsidR="00D93C9E"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extracted size values v</w:t>
      </w:r>
      <w:r w:rsidR="00D93C9E"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xml:space="preserve"> time progression of subsequent acquisitions represented as a mean of measured values in acquisitions performed on a 10</w:t>
      </w:r>
      <w:r w:rsidR="00D93C9E"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min time window. </w:t>
      </w:r>
      <w:r w:rsidR="00D93C9E" w:rsidRPr="00067F76">
        <w:rPr>
          <w:rFonts w:asciiTheme="majorHAnsi" w:hAnsiTheme="majorHAnsi" w:cstheme="majorHAnsi"/>
          <w:shd w:val="clear" w:color="auto" w:fill="FFFFFF"/>
        </w:rPr>
        <w:t>On the left, p</w:t>
      </w:r>
      <w:r w:rsidRPr="00067F76">
        <w:rPr>
          <w:rFonts w:asciiTheme="majorHAnsi" w:hAnsiTheme="majorHAnsi" w:cstheme="majorHAnsi"/>
          <w:shd w:val="clear" w:color="auto" w:fill="FFFFFF"/>
        </w:rPr>
        <w:t xml:space="preserve">rogressive reduction </w:t>
      </w:r>
      <w:r w:rsidR="00D93C9E" w:rsidRPr="00067F76">
        <w:rPr>
          <w:rFonts w:asciiTheme="majorHAnsi" w:hAnsiTheme="majorHAnsi" w:cstheme="majorHAnsi"/>
          <w:shd w:val="clear" w:color="auto" w:fill="FFFFFF"/>
        </w:rPr>
        <w:t>in the average size of</w:t>
      </w:r>
      <w:r w:rsidR="00665C9D" w:rsidRPr="00067F76">
        <w:rPr>
          <w:rFonts w:asciiTheme="majorHAnsi" w:hAnsiTheme="majorHAnsi" w:cstheme="majorHAnsi"/>
          <w:shd w:val="clear" w:color="auto" w:fill="FFFFFF"/>
        </w:rPr>
        <w:t xml:space="preserve"> macropinosomes (black circles) and </w:t>
      </w:r>
      <w:r w:rsidR="00D93C9E" w:rsidRPr="00067F76">
        <w:rPr>
          <w:rFonts w:asciiTheme="majorHAnsi" w:hAnsiTheme="majorHAnsi" w:cstheme="majorHAnsi"/>
          <w:shd w:val="clear" w:color="auto" w:fill="FFFFFF"/>
        </w:rPr>
        <w:t xml:space="preserve">on the </w:t>
      </w:r>
      <w:r w:rsidR="00665C9D" w:rsidRPr="00067F76">
        <w:rPr>
          <w:rFonts w:asciiTheme="majorHAnsi" w:hAnsiTheme="majorHAnsi" w:cstheme="majorHAnsi"/>
          <w:shd w:val="clear" w:color="auto" w:fill="FFFFFF"/>
        </w:rPr>
        <w:t>right</w:t>
      </w:r>
      <w:r w:rsidR="00D93C9E" w:rsidRPr="00067F76">
        <w:rPr>
          <w:rFonts w:asciiTheme="majorHAnsi" w:hAnsiTheme="majorHAnsi" w:cstheme="majorHAnsi"/>
          <w:shd w:val="clear" w:color="auto" w:fill="FFFFFF"/>
        </w:rPr>
        <w:t xml:space="preserve">, </w:t>
      </w:r>
      <w:r w:rsidR="00665C9D" w:rsidRPr="00067F76">
        <w:rPr>
          <w:rFonts w:asciiTheme="majorHAnsi" w:hAnsiTheme="majorHAnsi" w:cstheme="majorHAnsi"/>
          <w:shd w:val="clear" w:color="auto" w:fill="FFFFFF"/>
        </w:rPr>
        <w:t xml:space="preserve">the time-invariant size of insulin secretory granules (black squares) compared to lysosomes, represented as average size value (thicker red line) </w:t>
      </w:r>
      <w:r w:rsidR="008F5D0D">
        <w:rPr>
          <w:rFonts w:asciiTheme="majorHAnsi" w:hAnsiTheme="majorHAnsi" w:cstheme="majorHAnsi"/>
          <w:shd w:val="clear" w:color="auto" w:fill="FFFFFF"/>
        </w:rPr>
        <w:t>&amp;</w:t>
      </w:r>
      <w:proofErr w:type="spellStart"/>
      <w:r w:rsidR="008F5D0D">
        <w:rPr>
          <w:rFonts w:asciiTheme="majorHAnsi" w:hAnsiTheme="majorHAnsi" w:cstheme="majorHAnsi"/>
          <w:shd w:val="clear" w:color="auto" w:fill="FFFFFF"/>
        </w:rPr>
        <w:t>plusmn</w:t>
      </w:r>
      <w:proofErr w:type="spellEnd"/>
      <w:r w:rsidR="008F5D0D">
        <w:rPr>
          <w:rFonts w:asciiTheme="majorHAnsi" w:hAnsiTheme="majorHAnsi" w:cstheme="majorHAnsi"/>
          <w:shd w:val="clear" w:color="auto" w:fill="FFFFFF"/>
        </w:rPr>
        <w:t>;</w:t>
      </w:r>
      <w:r w:rsidR="00665C9D" w:rsidRPr="00067F76">
        <w:rPr>
          <w:rFonts w:asciiTheme="majorHAnsi" w:hAnsiTheme="majorHAnsi" w:cstheme="majorHAnsi"/>
          <w:shd w:val="clear" w:color="auto" w:fill="FFFFFF"/>
        </w:rPr>
        <w:t xml:space="preserve"> standard deviation (red lines). (</w:t>
      </w:r>
      <w:r w:rsidR="00665C9D" w:rsidRPr="00067F76">
        <w:rPr>
          <w:rFonts w:asciiTheme="majorHAnsi" w:hAnsiTheme="majorHAnsi" w:cstheme="majorHAnsi"/>
          <w:b/>
          <w:bCs/>
          <w:shd w:val="clear" w:color="auto" w:fill="FFFFFF"/>
        </w:rPr>
        <w:t>B</w:t>
      </w:r>
      <w:r w:rsidR="00665C9D" w:rsidRPr="00067F76">
        <w:rPr>
          <w:rFonts w:asciiTheme="majorHAnsi" w:hAnsiTheme="majorHAnsi" w:cstheme="majorHAnsi"/>
          <w:shd w:val="clear" w:color="auto" w:fill="FFFFFF"/>
        </w:rPr>
        <w:t>) and (</w:t>
      </w:r>
      <w:r w:rsidR="00665C9D" w:rsidRPr="00067F76">
        <w:rPr>
          <w:rFonts w:asciiTheme="majorHAnsi" w:hAnsiTheme="majorHAnsi" w:cstheme="majorHAnsi"/>
          <w:b/>
          <w:bCs/>
          <w:shd w:val="clear" w:color="auto" w:fill="FFFFFF"/>
        </w:rPr>
        <w:t>C</w:t>
      </w:r>
      <w:r w:rsidR="00665C9D" w:rsidRPr="00067F76">
        <w:rPr>
          <w:rFonts w:asciiTheme="majorHAnsi" w:hAnsiTheme="majorHAnsi" w:cstheme="majorHAnsi"/>
          <w:shd w:val="clear" w:color="auto" w:fill="FFFFFF"/>
        </w:rPr>
        <w:t xml:space="preserve">) </w:t>
      </w:r>
      <w:r w:rsidR="00D93C9E" w:rsidRPr="00067F76">
        <w:rPr>
          <w:rFonts w:asciiTheme="majorHAnsi" w:hAnsiTheme="majorHAnsi" w:cstheme="majorHAnsi"/>
          <w:shd w:val="clear" w:color="auto" w:fill="FFFFFF"/>
        </w:rPr>
        <w:t>T</w:t>
      </w:r>
      <w:r w:rsidR="00665C9D" w:rsidRPr="00067F76">
        <w:rPr>
          <w:rFonts w:asciiTheme="majorHAnsi" w:hAnsiTheme="majorHAnsi" w:cstheme="majorHAnsi"/>
          <w:shd w:val="clear" w:color="auto" w:fill="FFFFFF"/>
        </w:rPr>
        <w:t>ime progression of D</w:t>
      </w:r>
      <w:r w:rsidR="00665C9D" w:rsidRPr="00067F76">
        <w:rPr>
          <w:rFonts w:asciiTheme="majorHAnsi" w:hAnsiTheme="majorHAnsi" w:cstheme="majorHAnsi"/>
          <w:shd w:val="clear" w:color="auto" w:fill="FFFFFF"/>
          <w:vertAlign w:val="subscript"/>
        </w:rPr>
        <w:t>m</w:t>
      </w:r>
      <w:r w:rsidR="00665C9D" w:rsidRPr="00067F76">
        <w:rPr>
          <w:rFonts w:asciiTheme="majorHAnsi" w:hAnsiTheme="majorHAnsi" w:cstheme="majorHAnsi"/>
          <w:shd w:val="clear" w:color="auto" w:fill="FFFFFF"/>
        </w:rPr>
        <w:t xml:space="preserve"> and </w:t>
      </w:r>
      <w:r w:rsidR="008F5D0D">
        <w:rPr>
          <w:rFonts w:asciiTheme="majorHAnsi" w:hAnsiTheme="majorHAnsi" w:cstheme="majorHAnsi"/>
          <w:shd w:val="clear" w:color="auto" w:fill="FFFFFF"/>
          <w:lang w:val="el-GR"/>
        </w:rPr>
        <w:t>&amp;#945;</w:t>
      </w:r>
      <w:r w:rsidR="00665C9D" w:rsidRPr="00067F76">
        <w:rPr>
          <w:rFonts w:asciiTheme="majorHAnsi" w:hAnsiTheme="majorHAnsi" w:cstheme="majorHAnsi"/>
          <w:shd w:val="clear" w:color="auto" w:fill="FFFFFF"/>
        </w:rPr>
        <w:t xml:space="preserve"> coefficients for macropinosomes (left) and insulin granules (right) extracted by </w:t>
      </w:r>
      <w:proofErr w:type="spellStart"/>
      <w:r w:rsidR="00665C9D" w:rsidRPr="00067F76">
        <w:rPr>
          <w:rFonts w:asciiTheme="majorHAnsi" w:hAnsiTheme="majorHAnsi" w:cstheme="majorHAnsi"/>
          <w:shd w:val="clear" w:color="auto" w:fill="FFFFFF"/>
        </w:rPr>
        <w:t>iMSD</w:t>
      </w:r>
      <w:proofErr w:type="spellEnd"/>
      <w:r w:rsidR="00665C9D" w:rsidRPr="00067F76">
        <w:rPr>
          <w:rFonts w:asciiTheme="majorHAnsi" w:hAnsiTheme="majorHAnsi" w:cstheme="majorHAnsi"/>
          <w:shd w:val="clear" w:color="auto" w:fill="FFFFFF"/>
        </w:rPr>
        <w:t xml:space="preserve"> analysis. </w:t>
      </w:r>
      <w:r w:rsidR="00D93C9E" w:rsidRPr="00067F76">
        <w:rPr>
          <w:rFonts w:asciiTheme="majorHAnsi" w:hAnsiTheme="majorHAnsi" w:cstheme="majorHAnsi"/>
          <w:shd w:val="clear" w:color="auto" w:fill="FFFFFF"/>
        </w:rPr>
        <w:t>(</w:t>
      </w:r>
      <w:r w:rsidR="00665C9D" w:rsidRPr="00067F76">
        <w:rPr>
          <w:rFonts w:asciiTheme="majorHAnsi" w:hAnsiTheme="majorHAnsi" w:cstheme="majorHAnsi"/>
          <w:b/>
          <w:bCs/>
          <w:shd w:val="clear" w:color="auto" w:fill="FFFFFF"/>
        </w:rPr>
        <w:t>D</w:t>
      </w:r>
      <w:r w:rsidR="00665C9D" w:rsidRPr="00067F76">
        <w:rPr>
          <w:rFonts w:asciiTheme="majorHAnsi" w:hAnsiTheme="majorHAnsi" w:cstheme="majorHAnsi"/>
          <w:shd w:val="clear" w:color="auto" w:fill="FFFFFF"/>
        </w:rPr>
        <w:t>) Time</w:t>
      </w:r>
      <w:r w:rsidR="00D93C9E" w:rsidRPr="00067F76">
        <w:rPr>
          <w:rFonts w:asciiTheme="majorHAnsi" w:hAnsiTheme="majorHAnsi" w:cstheme="majorHAnsi"/>
          <w:shd w:val="clear" w:color="auto" w:fill="FFFFFF"/>
        </w:rPr>
        <w:t>-</w:t>
      </w:r>
      <w:r w:rsidR="00665C9D" w:rsidRPr="00067F76">
        <w:rPr>
          <w:rFonts w:asciiTheme="majorHAnsi" w:hAnsiTheme="majorHAnsi" w:cstheme="majorHAnsi"/>
          <w:shd w:val="clear" w:color="auto" w:fill="FFFFFF"/>
        </w:rPr>
        <w:t>evolution of numbers of labeled macropinosomes and insulin granules measured in the first frame of each acquired time</w:t>
      </w:r>
      <w:r w:rsidR="00D93C9E" w:rsidRPr="00067F76">
        <w:rPr>
          <w:rFonts w:asciiTheme="majorHAnsi" w:hAnsiTheme="majorHAnsi" w:cstheme="majorHAnsi"/>
          <w:shd w:val="clear" w:color="auto" w:fill="FFFFFF"/>
        </w:rPr>
        <w:t>-</w:t>
      </w:r>
      <w:r w:rsidR="00665C9D" w:rsidRPr="00067F76">
        <w:rPr>
          <w:rFonts w:asciiTheme="majorHAnsi" w:hAnsiTheme="majorHAnsi" w:cstheme="majorHAnsi"/>
          <w:shd w:val="clear" w:color="auto" w:fill="FFFFFF"/>
        </w:rPr>
        <w:t>lapse movie.</w:t>
      </w:r>
      <w:r w:rsidR="0062599F" w:rsidRPr="00067F76">
        <w:rPr>
          <w:rFonts w:asciiTheme="majorHAnsi" w:hAnsiTheme="majorHAnsi" w:cstheme="majorHAnsi"/>
          <w:shd w:val="clear" w:color="auto" w:fill="FFFFFF"/>
        </w:rPr>
        <w:t xml:space="preserve"> Abbreviations: </w:t>
      </w:r>
      <w:proofErr w:type="spellStart"/>
      <w:r w:rsidR="009350D8" w:rsidRPr="00067F76">
        <w:rPr>
          <w:rFonts w:asciiTheme="majorHAnsi" w:hAnsiTheme="majorHAnsi" w:cstheme="majorHAnsi"/>
          <w:bCs/>
          <w:iCs/>
          <w:shd w:val="clear" w:color="auto" w:fill="FFFFFF"/>
        </w:rPr>
        <w:t>iMSD</w:t>
      </w:r>
      <w:proofErr w:type="spellEnd"/>
      <w:r w:rsidR="009350D8" w:rsidRPr="00067F76">
        <w:rPr>
          <w:rFonts w:asciiTheme="majorHAnsi" w:hAnsiTheme="majorHAnsi" w:cstheme="majorHAnsi"/>
          <w:bCs/>
          <w:iCs/>
          <w:shd w:val="clear" w:color="auto" w:fill="FFFFFF"/>
        </w:rPr>
        <w:t xml:space="preserve"> = </w:t>
      </w:r>
      <w:r w:rsidR="009350D8" w:rsidRPr="00067F76">
        <w:rPr>
          <w:rFonts w:asciiTheme="majorHAnsi" w:hAnsiTheme="majorHAnsi" w:cstheme="majorHAnsi"/>
        </w:rPr>
        <w:t xml:space="preserve">imaging-derived mean square displacement; </w:t>
      </w:r>
      <w:r w:rsidR="008F5D0D">
        <w:rPr>
          <w:rFonts w:asciiTheme="majorHAnsi" w:hAnsiTheme="majorHAnsi" w:cstheme="majorHAnsi"/>
          <w:shd w:val="clear" w:color="auto" w:fill="FFFFFF"/>
        </w:rPr>
        <w:t>&amp;#945;</w:t>
      </w:r>
      <w:r w:rsidR="009350D8" w:rsidRPr="00067F76">
        <w:rPr>
          <w:rFonts w:asciiTheme="majorHAnsi" w:hAnsiTheme="majorHAnsi" w:cstheme="majorHAnsi"/>
          <w:shd w:val="clear" w:color="auto" w:fill="FFFFFF"/>
        </w:rPr>
        <w:t xml:space="preserve"> = anomalous diffusion coefficient; D</w:t>
      </w:r>
      <w:r w:rsidR="009350D8" w:rsidRPr="00067F76">
        <w:rPr>
          <w:rFonts w:asciiTheme="majorHAnsi" w:hAnsiTheme="majorHAnsi" w:cstheme="majorHAnsi"/>
          <w:shd w:val="clear" w:color="auto" w:fill="FFFFFF"/>
          <w:vertAlign w:val="subscript"/>
        </w:rPr>
        <w:t>m</w:t>
      </w:r>
      <w:r w:rsidR="009350D8" w:rsidRPr="00067F76">
        <w:rPr>
          <w:rFonts w:asciiTheme="majorHAnsi" w:hAnsiTheme="majorHAnsi" w:cstheme="majorHAnsi"/>
          <w:shd w:val="clear" w:color="auto" w:fill="FFFFFF"/>
        </w:rPr>
        <w:t xml:space="preserve"> = local diffusivity</w:t>
      </w:r>
      <w:r w:rsidR="005100AA" w:rsidRPr="00067F76">
        <w:rPr>
          <w:rFonts w:asciiTheme="majorHAnsi" w:hAnsiTheme="majorHAnsi" w:cstheme="majorHAnsi"/>
          <w:shd w:val="clear" w:color="auto" w:fill="FFFFFF"/>
        </w:rPr>
        <w:t xml:space="preserve">, N = number. </w:t>
      </w:r>
    </w:p>
    <w:p w14:paraId="0896E5C7" w14:textId="163EA36B" w:rsidR="001D339B" w:rsidRPr="00067F76" w:rsidRDefault="001D339B">
      <w:pPr>
        <w:rPr>
          <w:rFonts w:asciiTheme="majorHAnsi" w:hAnsiTheme="majorHAnsi" w:cstheme="majorHAnsi"/>
          <w:shd w:val="clear" w:color="auto" w:fill="FFFFFF"/>
        </w:rPr>
      </w:pPr>
    </w:p>
    <w:p w14:paraId="59613F5F" w14:textId="62BDBA8A" w:rsidR="00665C9D" w:rsidRPr="00067F76" w:rsidRDefault="00665C9D">
      <w:pPr>
        <w:rPr>
          <w:rFonts w:asciiTheme="majorHAnsi" w:hAnsiTheme="majorHAnsi" w:cstheme="majorHAnsi"/>
          <w:b/>
          <w:bCs/>
          <w:shd w:val="clear" w:color="auto" w:fill="FFFFFF"/>
        </w:rPr>
      </w:pPr>
      <w:r w:rsidRPr="00067F76">
        <w:rPr>
          <w:rFonts w:asciiTheme="majorHAnsi" w:hAnsiTheme="majorHAnsi" w:cstheme="majorHAnsi"/>
          <w:b/>
          <w:shd w:val="clear" w:color="auto" w:fill="FFFFFF"/>
        </w:rPr>
        <w:t>Table 1</w:t>
      </w:r>
      <w:r w:rsidR="00A47140" w:rsidRPr="00067F76">
        <w:rPr>
          <w:rFonts w:asciiTheme="majorHAnsi" w:hAnsiTheme="majorHAnsi" w:cstheme="majorHAnsi"/>
          <w:b/>
          <w:shd w:val="clear" w:color="auto" w:fill="FFFFFF"/>
        </w:rPr>
        <w:t xml:space="preserve">: </w:t>
      </w:r>
      <w:r w:rsidRPr="00067F76">
        <w:rPr>
          <w:rFonts w:asciiTheme="majorHAnsi" w:hAnsiTheme="majorHAnsi" w:cstheme="majorHAnsi"/>
          <w:b/>
          <w:bCs/>
          <w:shd w:val="clear" w:color="auto" w:fill="FFFFFF"/>
        </w:rPr>
        <w:t xml:space="preserve">Structural and dynamic </w:t>
      </w:r>
      <w:proofErr w:type="spellStart"/>
      <w:r w:rsidRPr="00067F76">
        <w:rPr>
          <w:rFonts w:asciiTheme="majorHAnsi" w:hAnsiTheme="majorHAnsi" w:cstheme="majorHAnsi"/>
          <w:b/>
          <w:bCs/>
          <w:i/>
          <w:iCs/>
          <w:shd w:val="clear" w:color="auto" w:fill="FFFFFF"/>
        </w:rPr>
        <w:t>i</w:t>
      </w:r>
      <w:r w:rsidRPr="00067F76">
        <w:rPr>
          <w:rFonts w:asciiTheme="majorHAnsi" w:hAnsiTheme="majorHAnsi" w:cstheme="majorHAnsi"/>
          <w:b/>
          <w:bCs/>
          <w:shd w:val="clear" w:color="auto" w:fill="FFFFFF"/>
        </w:rPr>
        <w:t>MSD</w:t>
      </w:r>
      <w:proofErr w:type="spellEnd"/>
      <w:r w:rsidR="00A47140" w:rsidRPr="00067F76">
        <w:rPr>
          <w:rFonts w:asciiTheme="majorHAnsi" w:hAnsiTheme="majorHAnsi" w:cstheme="majorHAnsi"/>
          <w:b/>
          <w:bCs/>
          <w:shd w:val="clear" w:color="auto" w:fill="FFFFFF"/>
        </w:rPr>
        <w:t>-</w:t>
      </w:r>
      <w:r w:rsidRPr="00067F76">
        <w:rPr>
          <w:rFonts w:asciiTheme="majorHAnsi" w:hAnsiTheme="majorHAnsi" w:cstheme="majorHAnsi"/>
          <w:b/>
          <w:bCs/>
          <w:shd w:val="clear" w:color="auto" w:fill="FFFFFF"/>
        </w:rPr>
        <w:t>extracted parameters</w:t>
      </w:r>
      <w:r w:rsidRPr="00067F76">
        <w:rPr>
          <w:rFonts w:asciiTheme="majorHAnsi" w:hAnsiTheme="majorHAnsi" w:cstheme="majorHAnsi"/>
          <w:shd w:val="clear" w:color="auto" w:fill="FFFFFF"/>
        </w:rPr>
        <w:t xml:space="preserve">. The table shows the values of </w:t>
      </w:r>
      <w:r w:rsidR="00A47140"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ize, D</w:t>
      </w:r>
      <w:r w:rsidRPr="00067F76">
        <w:rPr>
          <w:rFonts w:asciiTheme="majorHAnsi" w:hAnsiTheme="majorHAnsi" w:cstheme="majorHAnsi"/>
          <w:shd w:val="clear" w:color="auto" w:fill="FFFFFF"/>
          <w:vertAlign w:val="subscript"/>
        </w:rPr>
        <w:t>m</w:t>
      </w:r>
      <w:r w:rsidR="00A47140"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w:t>
      </w:r>
      <w:r w:rsidR="008F5D0D">
        <w:rPr>
          <w:rFonts w:asciiTheme="majorHAnsi" w:hAnsiTheme="majorHAnsi" w:cstheme="majorHAnsi"/>
          <w:shd w:val="clear" w:color="auto" w:fill="FFFFFF"/>
          <w:lang w:val="el-GR"/>
        </w:rPr>
        <w:t>&amp;#945;</w:t>
      </w:r>
      <w:r w:rsidRPr="00067F76">
        <w:rPr>
          <w:rFonts w:asciiTheme="majorHAnsi" w:hAnsiTheme="majorHAnsi" w:cstheme="majorHAnsi"/>
          <w:shd w:val="clear" w:color="auto" w:fill="FFFFFF"/>
        </w:rPr>
        <w:t xml:space="preserve"> coefficient measured for different organelles, specifying labeling strategies,</w:t>
      </w:r>
      <w:r w:rsidR="005E208C">
        <w:rPr>
          <w:rFonts w:asciiTheme="majorHAnsi" w:hAnsiTheme="majorHAnsi" w:cstheme="majorHAnsi"/>
          <w:shd w:val="clear" w:color="auto" w:fill="FFFFFF"/>
        </w:rPr>
        <w:t xml:space="preserve"> the</w:t>
      </w:r>
      <w:r w:rsidRPr="00067F76">
        <w:rPr>
          <w:rFonts w:asciiTheme="majorHAnsi" w:hAnsiTheme="majorHAnsi" w:cstheme="majorHAnsi"/>
          <w:shd w:val="clear" w:color="auto" w:fill="FFFFFF"/>
        </w:rPr>
        <w:t xml:space="preserve"> cell line used</w:t>
      </w:r>
      <w:r w:rsidR="00BC44F6"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w:t>
      </w:r>
      <w:r w:rsidR="00C81960">
        <w:rPr>
          <w:rFonts w:asciiTheme="majorHAnsi" w:hAnsiTheme="majorHAnsi" w:cstheme="majorHAnsi"/>
          <w:shd w:val="clear" w:color="auto" w:fill="FFFFFF"/>
        </w:rPr>
        <w:t xml:space="preserve">the </w:t>
      </w:r>
      <w:r w:rsidRPr="00067F76">
        <w:rPr>
          <w:rFonts w:asciiTheme="majorHAnsi" w:hAnsiTheme="majorHAnsi" w:cstheme="majorHAnsi"/>
          <w:shd w:val="clear" w:color="auto" w:fill="FFFFFF"/>
        </w:rPr>
        <w:t>number of analyzed acquisitions. Values are reported as mean </w:t>
      </w:r>
      <w:r w:rsidR="008F5D0D">
        <w:rPr>
          <w:rFonts w:asciiTheme="majorHAnsi" w:hAnsiTheme="majorHAnsi" w:cstheme="majorHAnsi"/>
          <w:shd w:val="clear" w:color="auto" w:fill="FFFFFF"/>
        </w:rPr>
        <w:t>&amp;</w:t>
      </w:r>
      <w:proofErr w:type="spellStart"/>
      <w:proofErr w:type="gramStart"/>
      <w:r w:rsidR="008F5D0D">
        <w:rPr>
          <w:rFonts w:asciiTheme="majorHAnsi" w:hAnsiTheme="majorHAnsi" w:cstheme="majorHAnsi"/>
          <w:shd w:val="clear" w:color="auto" w:fill="FFFFFF"/>
        </w:rPr>
        <w:t>plusmn</w:t>
      </w:r>
      <w:proofErr w:type="spellEnd"/>
      <w:r w:rsidR="008F5D0D">
        <w:rPr>
          <w:rFonts w:asciiTheme="majorHAnsi" w:hAnsiTheme="majorHAnsi" w:cstheme="majorHAnsi"/>
          <w:shd w:val="clear" w:color="auto" w:fill="FFFFFF"/>
        </w:rPr>
        <w:t>;</w:t>
      </w:r>
      <w:proofErr w:type="gramEnd"/>
      <w:r w:rsidRPr="00067F76">
        <w:rPr>
          <w:rFonts w:asciiTheme="majorHAnsi" w:hAnsiTheme="majorHAnsi" w:cstheme="majorHAnsi"/>
          <w:shd w:val="clear" w:color="auto" w:fill="FFFFFF"/>
        </w:rPr>
        <w:t xml:space="preserve"> standard </w:t>
      </w:r>
      <w:r w:rsidR="00BC44F6" w:rsidRPr="00067F76">
        <w:rPr>
          <w:rFonts w:asciiTheme="majorHAnsi" w:hAnsiTheme="majorHAnsi" w:cstheme="majorHAnsi"/>
          <w:shd w:val="clear" w:color="auto" w:fill="FFFFFF"/>
        </w:rPr>
        <w:t>d</w:t>
      </w:r>
      <w:r w:rsidRPr="00067F76">
        <w:rPr>
          <w:rFonts w:asciiTheme="majorHAnsi" w:hAnsiTheme="majorHAnsi" w:cstheme="majorHAnsi"/>
          <w:shd w:val="clear" w:color="auto" w:fill="FFFFFF"/>
        </w:rPr>
        <w:t xml:space="preserve">eviation. </w:t>
      </w:r>
      <w:r w:rsidR="009B622C" w:rsidRPr="00067F76">
        <w:rPr>
          <w:rFonts w:asciiTheme="majorHAnsi" w:hAnsiTheme="majorHAnsi" w:cstheme="majorHAnsi"/>
          <w:shd w:val="clear" w:color="auto" w:fill="FFFFFF"/>
        </w:rPr>
        <w:t xml:space="preserve">Abbreviations: </w:t>
      </w:r>
      <w:proofErr w:type="spellStart"/>
      <w:r w:rsidR="009B622C" w:rsidRPr="00067F76">
        <w:rPr>
          <w:rFonts w:asciiTheme="majorHAnsi" w:hAnsiTheme="majorHAnsi" w:cstheme="majorHAnsi"/>
          <w:bCs/>
          <w:iCs/>
          <w:shd w:val="clear" w:color="auto" w:fill="FFFFFF"/>
        </w:rPr>
        <w:t>iMSD</w:t>
      </w:r>
      <w:proofErr w:type="spellEnd"/>
      <w:r w:rsidR="009B622C" w:rsidRPr="00067F76">
        <w:rPr>
          <w:rFonts w:asciiTheme="majorHAnsi" w:hAnsiTheme="majorHAnsi" w:cstheme="majorHAnsi"/>
          <w:bCs/>
          <w:iCs/>
          <w:shd w:val="clear" w:color="auto" w:fill="FFFFFF"/>
        </w:rPr>
        <w:t xml:space="preserve"> = </w:t>
      </w:r>
      <w:r w:rsidR="009B622C" w:rsidRPr="00067F76">
        <w:rPr>
          <w:rFonts w:asciiTheme="majorHAnsi" w:hAnsiTheme="majorHAnsi" w:cstheme="majorHAnsi"/>
        </w:rPr>
        <w:t xml:space="preserve">imaging-derived mean square displacement; </w:t>
      </w:r>
      <w:r w:rsidR="008F5D0D">
        <w:rPr>
          <w:rFonts w:asciiTheme="majorHAnsi" w:hAnsiTheme="majorHAnsi" w:cstheme="majorHAnsi"/>
          <w:shd w:val="clear" w:color="auto" w:fill="FFFFFF"/>
        </w:rPr>
        <w:t>&amp;#945;</w:t>
      </w:r>
      <w:r w:rsidR="009B622C" w:rsidRPr="00067F76">
        <w:rPr>
          <w:rFonts w:asciiTheme="majorHAnsi" w:hAnsiTheme="majorHAnsi" w:cstheme="majorHAnsi"/>
          <w:shd w:val="clear" w:color="auto" w:fill="FFFFFF"/>
        </w:rPr>
        <w:t xml:space="preserve"> = anomalous diffusion coefficient; D</w:t>
      </w:r>
      <w:r w:rsidR="009B622C" w:rsidRPr="00067F76">
        <w:rPr>
          <w:rFonts w:asciiTheme="majorHAnsi" w:hAnsiTheme="majorHAnsi" w:cstheme="majorHAnsi"/>
          <w:shd w:val="clear" w:color="auto" w:fill="FFFFFF"/>
          <w:vertAlign w:val="subscript"/>
        </w:rPr>
        <w:t>m</w:t>
      </w:r>
      <w:r w:rsidR="009B622C" w:rsidRPr="00067F76">
        <w:rPr>
          <w:rFonts w:asciiTheme="majorHAnsi" w:hAnsiTheme="majorHAnsi" w:cstheme="majorHAnsi"/>
          <w:shd w:val="clear" w:color="auto" w:fill="FFFFFF"/>
        </w:rPr>
        <w:t xml:space="preserve"> = local diffusivity, N = number</w:t>
      </w:r>
      <w:r w:rsidR="001E7001" w:rsidRPr="00067F76">
        <w:rPr>
          <w:rFonts w:asciiTheme="majorHAnsi" w:hAnsiTheme="majorHAnsi" w:cstheme="majorHAnsi"/>
          <w:shd w:val="clear" w:color="auto" w:fill="FFFFFF"/>
        </w:rPr>
        <w:t xml:space="preserve">; </w:t>
      </w:r>
      <w:r w:rsidR="00362416" w:rsidRPr="00067F76">
        <w:rPr>
          <w:rFonts w:asciiTheme="majorHAnsi" w:hAnsiTheme="majorHAnsi" w:cstheme="majorHAnsi"/>
          <w:shd w:val="clear" w:color="auto" w:fill="FFFFFF"/>
        </w:rPr>
        <w:t xml:space="preserve">GFP = green fluorescent protein; </w:t>
      </w:r>
      <w:r w:rsidR="001E7001" w:rsidRPr="00067F76">
        <w:rPr>
          <w:rFonts w:asciiTheme="majorHAnsi" w:hAnsiTheme="majorHAnsi" w:cstheme="majorHAnsi"/>
          <w:shd w:val="clear" w:color="auto" w:fill="FFFFFF"/>
        </w:rPr>
        <w:t>EGFP = enhanced green fluorescent protein</w:t>
      </w:r>
      <w:r w:rsidR="005B61D4" w:rsidRPr="00067F76">
        <w:rPr>
          <w:rFonts w:asciiTheme="majorHAnsi" w:hAnsiTheme="majorHAnsi" w:cstheme="majorHAnsi"/>
          <w:shd w:val="clear" w:color="auto" w:fill="FFFFFF"/>
        </w:rPr>
        <w:t>.</w:t>
      </w:r>
    </w:p>
    <w:p w14:paraId="1BC11C13" w14:textId="16295242" w:rsidR="00665C9D" w:rsidRDefault="00665C9D">
      <w:pPr>
        <w:rPr>
          <w:rFonts w:asciiTheme="majorHAnsi" w:hAnsiTheme="majorHAnsi" w:cstheme="majorHAnsi"/>
          <w:shd w:val="clear" w:color="auto" w:fill="FFFFFF"/>
        </w:rPr>
      </w:pPr>
    </w:p>
    <w:p w14:paraId="4A457BE7" w14:textId="3591CD28" w:rsidR="00376AC5" w:rsidRPr="00376AC5" w:rsidRDefault="00376AC5">
      <w:pPr>
        <w:rPr>
          <w:rFonts w:asciiTheme="majorHAnsi" w:hAnsiTheme="majorHAnsi" w:cstheme="majorHAnsi"/>
          <w:b/>
          <w:bCs/>
        </w:rPr>
      </w:pPr>
      <w:r w:rsidRPr="00376AC5">
        <w:rPr>
          <w:rFonts w:asciiTheme="majorHAnsi" w:hAnsiTheme="majorHAnsi" w:cstheme="majorHAnsi"/>
          <w:b/>
          <w:bCs/>
          <w:shd w:val="clear" w:color="auto" w:fill="FFFFFF"/>
        </w:rPr>
        <w:t xml:space="preserve">Supplemental File 1: </w:t>
      </w:r>
      <w:r w:rsidRPr="00376AC5">
        <w:rPr>
          <w:rFonts w:asciiTheme="majorHAnsi" w:hAnsiTheme="majorHAnsi" w:cstheme="majorHAnsi"/>
          <w:b/>
          <w:bCs/>
        </w:rPr>
        <w:t xml:space="preserve">Details on the </w:t>
      </w:r>
      <w:proofErr w:type="spellStart"/>
      <w:r w:rsidRPr="00376AC5">
        <w:rPr>
          <w:rFonts w:asciiTheme="majorHAnsi" w:hAnsiTheme="majorHAnsi" w:cstheme="majorHAnsi"/>
          <w:b/>
          <w:bCs/>
        </w:rPr>
        <w:t>iMSD</w:t>
      </w:r>
      <w:proofErr w:type="spellEnd"/>
      <w:r w:rsidRPr="00376AC5">
        <w:rPr>
          <w:rFonts w:asciiTheme="majorHAnsi" w:hAnsiTheme="majorHAnsi" w:cstheme="majorHAnsi"/>
          <w:b/>
          <w:bCs/>
        </w:rPr>
        <w:t xml:space="preserve"> trace derivation and analysis.</w:t>
      </w:r>
    </w:p>
    <w:p w14:paraId="698C15E0" w14:textId="77777777" w:rsidR="00376AC5" w:rsidRPr="00067F76" w:rsidRDefault="00376AC5">
      <w:pPr>
        <w:rPr>
          <w:rFonts w:asciiTheme="majorHAnsi" w:hAnsiTheme="majorHAnsi" w:cstheme="majorHAnsi"/>
          <w:shd w:val="clear" w:color="auto" w:fill="FFFFFF"/>
        </w:rPr>
      </w:pPr>
    </w:p>
    <w:p w14:paraId="3BD564B4" w14:textId="56EFD2D4" w:rsidR="006E4797" w:rsidRPr="00067F76" w:rsidRDefault="00551D82">
      <w:pPr>
        <w:rPr>
          <w:rFonts w:asciiTheme="majorHAnsi" w:hAnsiTheme="majorHAnsi" w:cstheme="majorHAnsi"/>
          <w:b/>
        </w:rPr>
      </w:pPr>
      <w:bookmarkStart w:id="7" w:name="4d34og8" w:colFirst="0" w:colLast="0"/>
      <w:bookmarkEnd w:id="7"/>
      <w:r w:rsidRPr="00067F76">
        <w:rPr>
          <w:rFonts w:asciiTheme="majorHAnsi" w:hAnsiTheme="majorHAnsi" w:cstheme="majorHAnsi"/>
          <w:b/>
        </w:rPr>
        <w:t xml:space="preserve">DISCUSSION: </w:t>
      </w:r>
    </w:p>
    <w:p w14:paraId="1F766965" w14:textId="528D0E10" w:rsidR="00C04E7A" w:rsidRPr="00067F76" w:rsidRDefault="00C34C07">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The </w:t>
      </w:r>
      <w:r w:rsidR="00362416" w:rsidRPr="00067F76">
        <w:rPr>
          <w:rFonts w:asciiTheme="majorHAnsi" w:hAnsiTheme="majorHAnsi" w:cstheme="majorHAnsi"/>
        </w:rPr>
        <w:t xml:space="preserve">properties and advantages of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w:t>
      </w:r>
      <w:r w:rsidR="00362416" w:rsidRPr="00067F76">
        <w:rPr>
          <w:rFonts w:asciiTheme="majorHAnsi" w:hAnsiTheme="majorHAnsi" w:cstheme="majorHAnsi"/>
        </w:rPr>
        <w:t xml:space="preserve">are evident when </w:t>
      </w:r>
      <w:r w:rsidRPr="00067F76">
        <w:rPr>
          <w:rFonts w:asciiTheme="majorHAnsi" w:hAnsiTheme="majorHAnsi" w:cstheme="majorHAnsi"/>
        </w:rPr>
        <w:t xml:space="preserve">compared to </w:t>
      </w:r>
      <w:r w:rsidR="00362416" w:rsidRPr="00067F76">
        <w:rPr>
          <w:rFonts w:asciiTheme="majorHAnsi" w:hAnsiTheme="majorHAnsi" w:cstheme="majorHAnsi"/>
        </w:rPr>
        <w:t>the</w:t>
      </w:r>
      <w:r w:rsidRPr="00067F76">
        <w:rPr>
          <w:rFonts w:asciiTheme="majorHAnsi" w:hAnsiTheme="majorHAnsi" w:cstheme="majorHAnsi"/>
        </w:rPr>
        <w:t xml:space="preserve"> techniques available to retrieve analogous information. </w:t>
      </w:r>
      <w:r w:rsidR="00E853AA">
        <w:rPr>
          <w:rFonts w:asciiTheme="majorHAnsi" w:hAnsiTheme="majorHAnsi" w:cstheme="majorHAnsi"/>
        </w:rPr>
        <w:t>For</w:t>
      </w:r>
      <w:r w:rsidRPr="00067F76">
        <w:rPr>
          <w:rFonts w:asciiTheme="majorHAnsi" w:hAnsiTheme="majorHAnsi" w:cstheme="majorHAnsi"/>
        </w:rPr>
        <w:t xml:space="preserve"> structural information, the preferred choice is transmission electron microscopy (TEM) analysis. By this method, ultrastructural details at molecular resolution and even beyond can be retrieved, </w:t>
      </w:r>
      <w:r w:rsidR="005B3F96" w:rsidRPr="00067F76">
        <w:rPr>
          <w:rFonts w:asciiTheme="majorHAnsi" w:hAnsiTheme="majorHAnsi" w:cstheme="majorHAnsi"/>
        </w:rPr>
        <w:t>even for</w:t>
      </w:r>
      <w:r w:rsidRPr="00067F76">
        <w:rPr>
          <w:rFonts w:asciiTheme="majorHAnsi" w:hAnsiTheme="majorHAnsi" w:cstheme="majorHAnsi"/>
        </w:rPr>
        <w:t xml:space="preserve"> subcellular nanostructures. </w:t>
      </w:r>
      <w:r w:rsidR="00E50095">
        <w:rPr>
          <w:rFonts w:asciiTheme="majorHAnsi" w:hAnsiTheme="majorHAnsi" w:cstheme="majorHAnsi"/>
        </w:rPr>
        <w:t>Nevertheless</w:t>
      </w:r>
      <w:r w:rsidRPr="00067F76">
        <w:rPr>
          <w:rFonts w:asciiTheme="majorHAnsi" w:hAnsiTheme="majorHAnsi" w:cstheme="majorHAnsi"/>
        </w:rPr>
        <w:t>, the peculiar spatial resolution of TEM is achieved at the expense of the information in the temporal dimension, which is of interest here. To compensate for this, the recent advances in live-cell imaging technologies are of particular interest. These include new fluorescent markers with increased performances (e.g.</w:t>
      </w:r>
      <w:r w:rsidR="005B3F96" w:rsidRPr="00067F76">
        <w:rPr>
          <w:rFonts w:asciiTheme="majorHAnsi" w:hAnsiTheme="majorHAnsi" w:cstheme="majorHAnsi"/>
        </w:rPr>
        <w:t>,</w:t>
      </w:r>
      <w:r w:rsidRPr="00067F76">
        <w:rPr>
          <w:rFonts w:asciiTheme="majorHAnsi" w:hAnsiTheme="majorHAnsi" w:cstheme="majorHAnsi"/>
        </w:rPr>
        <w:t xml:space="preserve"> brightness and photostability), optimized labeling procedures</w:t>
      </w:r>
      <w:r w:rsidR="00AD6E64" w:rsidRPr="00067F76">
        <w:rPr>
          <w:rFonts w:asciiTheme="majorHAnsi" w:hAnsiTheme="majorHAnsi" w:cstheme="majorHAnsi"/>
        </w:rPr>
        <w:t xml:space="preserve">, </w:t>
      </w:r>
      <w:r w:rsidR="005B3F96" w:rsidRPr="00067F76">
        <w:rPr>
          <w:rFonts w:asciiTheme="majorHAnsi" w:hAnsiTheme="majorHAnsi" w:cstheme="majorHAnsi"/>
        </w:rPr>
        <w:t xml:space="preserve">and </w:t>
      </w:r>
      <w:r w:rsidR="00AD6E64" w:rsidRPr="00067F76">
        <w:rPr>
          <w:rFonts w:asciiTheme="majorHAnsi" w:hAnsiTheme="majorHAnsi" w:cstheme="majorHAnsi"/>
        </w:rPr>
        <w:t>more sensitive detectors</w:t>
      </w:r>
      <w:r w:rsidRPr="00067F76">
        <w:rPr>
          <w:rFonts w:asciiTheme="majorHAnsi" w:hAnsiTheme="majorHAnsi" w:cstheme="majorHAnsi"/>
        </w:rPr>
        <w:t xml:space="preserve">. </w:t>
      </w:r>
      <w:r w:rsidR="00EA544D" w:rsidRPr="00067F76">
        <w:rPr>
          <w:rFonts w:asciiTheme="majorHAnsi" w:hAnsiTheme="majorHAnsi" w:cstheme="majorHAnsi"/>
        </w:rPr>
        <w:t>In addition</w:t>
      </w:r>
      <w:r w:rsidRPr="00067F76">
        <w:rPr>
          <w:rFonts w:asciiTheme="majorHAnsi" w:hAnsiTheme="majorHAnsi" w:cstheme="majorHAnsi"/>
        </w:rPr>
        <w:t xml:space="preserve">, analytical tools are available to </w:t>
      </w:r>
      <w:r w:rsidR="00EA544D" w:rsidRPr="00067F76">
        <w:rPr>
          <w:rFonts w:asciiTheme="majorHAnsi" w:hAnsiTheme="majorHAnsi" w:cstheme="majorHAnsi"/>
        </w:rPr>
        <w:t xml:space="preserve">address </w:t>
      </w:r>
      <w:r w:rsidRPr="00067F76">
        <w:rPr>
          <w:rFonts w:asciiTheme="majorHAnsi" w:hAnsiTheme="majorHAnsi" w:cstheme="majorHAnsi"/>
        </w:rPr>
        <w:t>both structural (e.g.</w:t>
      </w:r>
      <w:r w:rsidR="009439B4" w:rsidRPr="00067F76">
        <w:rPr>
          <w:rFonts w:asciiTheme="majorHAnsi" w:hAnsiTheme="majorHAnsi" w:cstheme="majorHAnsi"/>
        </w:rPr>
        <w:t>,</w:t>
      </w:r>
      <w:r w:rsidRPr="00067F76">
        <w:rPr>
          <w:rFonts w:asciiTheme="majorHAnsi" w:hAnsiTheme="majorHAnsi" w:cstheme="majorHAnsi"/>
        </w:rPr>
        <w:t xml:space="preserve"> </w:t>
      </w:r>
      <w:r w:rsidR="00AD6E64" w:rsidRPr="00067F76">
        <w:rPr>
          <w:rFonts w:asciiTheme="majorHAnsi" w:hAnsiTheme="majorHAnsi" w:cstheme="majorHAnsi"/>
        </w:rPr>
        <w:t>‘</w:t>
      </w:r>
      <w:r w:rsidRPr="00067F76">
        <w:rPr>
          <w:rFonts w:asciiTheme="majorHAnsi" w:hAnsiTheme="majorHAnsi" w:cstheme="majorHAnsi"/>
        </w:rPr>
        <w:t>size</w:t>
      </w:r>
      <w:r w:rsidR="00AD6E64" w:rsidRPr="00067F76">
        <w:rPr>
          <w:rFonts w:asciiTheme="majorHAnsi" w:hAnsiTheme="majorHAnsi" w:cstheme="majorHAnsi"/>
        </w:rPr>
        <w:t>’</w:t>
      </w:r>
      <w:r w:rsidRPr="00067F76">
        <w:rPr>
          <w:rFonts w:asciiTheme="majorHAnsi" w:hAnsiTheme="majorHAnsi" w:cstheme="majorHAnsi"/>
        </w:rPr>
        <w:t xml:space="preserve"> by phasor</w:t>
      </w:r>
      <w:r w:rsidR="00EA544D" w:rsidRPr="00067F76">
        <w:rPr>
          <w:rFonts w:asciiTheme="majorHAnsi" w:hAnsiTheme="majorHAnsi" w:cstheme="majorHAnsi"/>
        </w:rPr>
        <w:t>-based</w:t>
      </w:r>
      <w:r w:rsidRPr="00067F76">
        <w:rPr>
          <w:rFonts w:asciiTheme="majorHAnsi" w:hAnsiTheme="majorHAnsi" w:cstheme="majorHAnsi"/>
        </w:rPr>
        <w:t xml:space="preserve"> analysis of local image </w:t>
      </w:r>
      <w:r w:rsidR="00AD6E64" w:rsidRPr="00067F76">
        <w:rPr>
          <w:rFonts w:asciiTheme="majorHAnsi" w:hAnsiTheme="majorHAnsi" w:cstheme="majorHAnsi"/>
        </w:rPr>
        <w:t>correlation spectroscopy, PLICS</w:t>
      </w:r>
      <w:r w:rsidR="00AD6E64"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{"citationID":"88LBfy6O","properties":{"formattedCitation":"\\super 23\\nosupersub{}","plainCitation":"23","noteIndex":0},"citationItems":[{"id":"xa9ttnlZ/xFF6FTyW","uris":["http://zotero.org/users/local/nXrdR9bB/items/WBXX5HVF"],"uri":["http://zotero.org/users/local/nXrdR9bB/items/WBXX5HVF"],"itemData":{"id":340,"type":"article-journal","container-title":"Biophysical Journal","DOI":"10.1016/j.bpj.2016.06.029","ISSN":"00063495","issue":"3","journalAbbreviation":"Biophysical Journal","language":"en","page":"619-629","source":"DOI.org (Crossref)","title":"Phasor Analysis of Local ICS Detects Heterogeneity in Size and Number of Intracellular Vesicles","volume":"111","author":[{"family":"Scipioni","given":"Lorenzo"},{"family":"Gratton","given":"Enrico"},{"family":"Diaspro","given":"Alberto"},{"family":"Lanzanò","given":"Luca"}],"issued":{"date-parts":[["2016",8]]}}}],"schema":"https://github.com/citation-style-language/schema/raw/master/csl-citation.json"} </w:instrText>
      </w:r>
      <w:r w:rsidR="00AD6E64" w:rsidRPr="00067F76">
        <w:rPr>
          <w:rFonts w:asciiTheme="majorHAnsi" w:hAnsiTheme="majorHAnsi" w:cstheme="majorHAnsi"/>
        </w:rPr>
        <w:fldChar w:fldCharType="separate"/>
      </w:r>
      <w:r w:rsidR="007408DD" w:rsidRPr="00067F76">
        <w:rPr>
          <w:rFonts w:asciiTheme="majorHAnsi" w:hAnsiTheme="majorHAnsi" w:cstheme="majorHAnsi"/>
          <w:vertAlign w:val="superscript"/>
        </w:rPr>
        <w:t>23</w:t>
      </w:r>
      <w:r w:rsidR="00AD6E64" w:rsidRPr="00067F76">
        <w:rPr>
          <w:rFonts w:asciiTheme="majorHAnsi" w:hAnsiTheme="majorHAnsi" w:cstheme="majorHAnsi"/>
        </w:rPr>
        <w:fldChar w:fldCharType="end"/>
      </w:r>
      <w:r w:rsidRPr="00067F76">
        <w:rPr>
          <w:rFonts w:asciiTheme="majorHAnsi" w:hAnsiTheme="majorHAnsi" w:cstheme="majorHAnsi"/>
        </w:rPr>
        <w:t xml:space="preserve">, aggregation/oligomerization by </w:t>
      </w:r>
      <w:proofErr w:type="spellStart"/>
      <w:r w:rsidRPr="00067F76">
        <w:rPr>
          <w:rFonts w:asciiTheme="majorHAnsi" w:hAnsiTheme="majorHAnsi" w:cstheme="majorHAnsi"/>
        </w:rPr>
        <w:t>Number</w:t>
      </w:r>
      <w:r w:rsidR="008F5D0D">
        <w:rPr>
          <w:rFonts w:asciiTheme="majorHAnsi" w:hAnsiTheme="majorHAnsi" w:cstheme="majorHAnsi"/>
        </w:rPr>
        <w:t>&amp;amp;</w:t>
      </w:r>
      <w:r w:rsidR="00AD6E64" w:rsidRPr="00067F76">
        <w:rPr>
          <w:rFonts w:asciiTheme="majorHAnsi" w:hAnsiTheme="majorHAnsi" w:cstheme="majorHAnsi"/>
        </w:rPr>
        <w:t>Brightness</w:t>
      </w:r>
      <w:proofErr w:type="spellEnd"/>
      <w:r w:rsidR="00AD6E64" w:rsidRPr="00067F76">
        <w:rPr>
          <w:rFonts w:asciiTheme="majorHAnsi" w:hAnsiTheme="majorHAnsi" w:cstheme="majorHAnsi"/>
        </w:rPr>
        <w:t xml:space="preserve"> analysis</w:t>
      </w:r>
      <w:r w:rsidR="00AD6E64"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{"citationID":"SN6li5Aw","properties":{"formattedCitation":"\\super 24\\nosupersub{}","plainCitation":"24","noteIndex":0},"citationItems":[{"id":"xa9ttnlZ/SSMWm7Lz","uris":["http://zotero.org/users/local/nXrdR9bB/items/Z9IXM3N2"],"uri":["http://zotero.org/users/local/nXrdR9bB/items/Z9IXM3N2"],"itemData":{"id":342,"type":"article-journal","container-title":"Biophysical Journal","DOI":"10.1529/biophysj.107.114645","ISSN":"00063495","issue":"6","journalAbbreviation":"Biophysical Journal","language":"en","page":"2320-2332","source":"DOI.org (Crossref)","title":"Mapping the Number of Molecules and Brightness in the Laser Scanning Microscope","volume":"94","author":[{"family":"Digman","given":"Michelle A."},{"family":"Dalal","given":"Rooshin"},{"family":"Horwitz","given":"Alan F."},{"family":"Gratton","given":"Enrico"}],"issued":{"date-parts":[["2008",3]]}}}],"schema":"https://github.com/citation-style-language/schema/raw/master/csl-citation.json"} </w:instrText>
      </w:r>
      <w:r w:rsidR="00AD6E64" w:rsidRPr="00067F76">
        <w:rPr>
          <w:rFonts w:asciiTheme="majorHAnsi" w:hAnsiTheme="majorHAnsi" w:cstheme="majorHAnsi"/>
        </w:rPr>
        <w:fldChar w:fldCharType="separate"/>
      </w:r>
      <w:r w:rsidR="007408DD" w:rsidRPr="00067F76">
        <w:rPr>
          <w:rFonts w:asciiTheme="majorHAnsi" w:hAnsiTheme="majorHAnsi" w:cstheme="majorHAnsi"/>
          <w:vertAlign w:val="superscript"/>
        </w:rPr>
        <w:t>24</w:t>
      </w:r>
      <w:r w:rsidR="00AD6E64" w:rsidRPr="00067F76">
        <w:rPr>
          <w:rFonts w:asciiTheme="majorHAnsi" w:hAnsiTheme="majorHAnsi" w:cstheme="majorHAnsi"/>
        </w:rPr>
        <w:fldChar w:fldCharType="end"/>
      </w:r>
      <w:r w:rsidRPr="00067F76">
        <w:rPr>
          <w:rFonts w:asciiTheme="majorHAnsi" w:hAnsiTheme="majorHAnsi" w:cstheme="majorHAnsi"/>
        </w:rPr>
        <w:t>) and dynamic</w:t>
      </w:r>
      <w:r w:rsidR="00AD6E64" w:rsidRPr="00067F76">
        <w:rPr>
          <w:rFonts w:asciiTheme="majorHAnsi" w:hAnsiTheme="majorHAnsi" w:cstheme="majorHAnsi"/>
        </w:rPr>
        <w:t xml:space="preserve"> (e.g.</w:t>
      </w:r>
      <w:r w:rsidR="009439B4" w:rsidRPr="00067F76">
        <w:rPr>
          <w:rFonts w:asciiTheme="majorHAnsi" w:hAnsiTheme="majorHAnsi" w:cstheme="majorHAnsi"/>
        </w:rPr>
        <w:t>,</w:t>
      </w:r>
      <w:r w:rsidR="00AD6E64" w:rsidRPr="00067F76">
        <w:rPr>
          <w:rFonts w:asciiTheme="majorHAnsi" w:hAnsiTheme="majorHAnsi" w:cstheme="majorHAnsi"/>
        </w:rPr>
        <w:t xml:space="preserve"> diffusion law by </w:t>
      </w:r>
      <w:r w:rsidR="00357A98" w:rsidRPr="00067F76">
        <w:rPr>
          <w:rFonts w:asciiTheme="majorHAnsi" w:hAnsiTheme="majorHAnsi" w:cstheme="majorHAnsi"/>
        </w:rPr>
        <w:t>single-particle tracking (</w:t>
      </w:r>
      <w:r w:rsidR="00AD6E64" w:rsidRPr="00067F76">
        <w:rPr>
          <w:rFonts w:asciiTheme="majorHAnsi" w:hAnsiTheme="majorHAnsi" w:cstheme="majorHAnsi"/>
        </w:rPr>
        <w:t>SPT</w:t>
      </w:r>
      <w:r w:rsidR="00357A98" w:rsidRPr="00067F76">
        <w:rPr>
          <w:rFonts w:asciiTheme="majorHAnsi" w:hAnsiTheme="majorHAnsi" w:cstheme="majorHAnsi"/>
        </w:rPr>
        <w:t>)</w:t>
      </w:r>
      <w:r w:rsidR="00115C50"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{"citationID":"SphkhabD","properties":{"formattedCitation":"\\super 25\\uc0\\u8211{}28\\nosupersub{}","plainCitation":"25–28","noteIndex":0},"citationItems":[{"id":"xa9ttnlZ/x0QJZ2r3","uris":["http://zotero.org/users/local/nXrdR9bB/items/YC5HGEUH"],"uri":["http://zotero.org/users/local/nXrdR9bB/items/YC5HGEUH"],"itemData":{"id":344,"type":"article-journal","abstract":"Glucose transporter 4 (GLUT4) is responsible for insulin-stimulated glucose transporting into the insulin-sensitive fat and muscle cells. The dynamics of GLUT4 storage vesicles (GSVs) remains to be explored and it is unclear how GSVs are arranged based on their mobility. We examined this issue in 3T3-L1 cells via investigating the three-dimensional mobility of single GSV labeled with EGFP-fused GLUT4. A thin layer of cytosol right adjacent to the plasma membrane was illuminated and successively imaged at 5 Hz under a total internal reflection fluorescence microscope with a penetration depth of 136 nm. Employing single particle tracking, the three-dimensional subpixel displacement of single GSV was tracked at a spatial precision of 22 nm. Both the mean square displacement and the diffusion coefficient were calculated for each vesicle. Tracking results revealed that vesicles moved as if restricted within a cage that has a mean radius of 160 nm, suggesting the presence of some intracellular tethering matrix. By constructing the histogram of the diffusion coefficients of GSVs, we observed a smooth distribution instead of the existence of distinct groups. The result indicates that GSVs are dynamically retained in a continuous and wide range of mobility rather than into separate classes.","container-title":"Cell Research","DOI":"10.1038/sj.cr.7290251","ISSN":"1001-0602","issue":"6","journalAbbreviation":"Cell Res","language":"eng","note":"PMID: 15625015","page":"480-486","source":"PubMed","title":"Dynamic tracking and mobility analysis of single GLUT4 storage vesicle in live 3T3-L1 cells","volume":"14","author":[{"family":"Li","given":"Chen Hong"},{"family":"Bai","given":"Li"},{"family":"Li","given":"Dong Dong"},{"family":"Xia","given":"Sheng"},{"family":"Xu","given":"Tao"}],"issued":{"date-parts":[["2004",12]]}}},{"id":"xa9ttnlZ/unTdfITt","uris":["http://zotero.org/users/local/nXrdR9bB/items/E2H8JG8D"],"uri":["http://zotero.org/users/local/nXrdR9bB/items/E2H8JG8D"],"itemData":{"id":347,"type":"article-journal","abstract":"Post-Golgi secretory vesicle trafficking is a coordinated process, with transport and regulatory mechanisms to ensure appropriate exocytosis. While the contributions of many individual regulatory proteins to this process are well studied, the timing and dependencies of events have not been defined. Here we track individual secretory vesicles and associated proteins in vivo during tethering and fusion in budding yeast. Secretory vesicles tether to the plasma membrane very reproducibly for </w:instrText>
      </w:r>
      <w:r w:rsidR="007408DD" w:rsidRPr="00067F76">
        <w:rPr>
          <w:rFonts w:ascii="Cambria Math" w:hAnsi="Cambria Math" w:cs="Cambria Math"/>
        </w:rPr>
        <w:instrText>∼</w:instrText>
      </w:r>
      <w:r w:rsidR="007408DD" w:rsidRPr="00067F76">
        <w:rPr>
          <w:rFonts w:asciiTheme="majorHAnsi" w:hAnsiTheme="majorHAnsi" w:cstheme="majorHAnsi"/>
        </w:rPr>
        <w:instrText xml:space="preserve">18 s, which is extended in cells defective for membrane fusion and significantly lengthened and more variable when GTP hydrolysis of the exocytic Rab is delayed. Further, the myosin-V Myo2p regulates the tethering time in a mechanism unrelated to its interaction with exocyst component Sec15p. Two-color imaging of tethered vesicles with Myo2p, the GEF Sec2p, and several exocyst components allowed us to document a timeline for yeast exocytosis in which Myo2p leaves 4 s before fusion, whereas Sec2p and all the components of the exocyst disperse coincident with fusion.","container-title":"Journal of Cell Biology","DOI":"10.1083/jcb.201501118","ISSN":"0021-9525, 1540-8140","issue":"2","language":"en","page":"181-189","source":"DOI.org (Crossref)","title":"Tracking individual secretory vesicles during exocytosis reveals an ordered and regulated process","volume":"210","author":[{"family":"Donovan","given":"Kirk W."},{"family":"Bretscher","given":"Anthony"}],"issued":{"date-parts":[["2015",7,20]]}}},{"id":"xa9ttnlZ/YL3194Bq","uris":["http://zotero.org/users/local/nXrdR9bB/items/GKKDPXHH"],"uri":["http://zotero.org/users/local/nXrdR9bB/items/GKKDPXHH"],"itemData":{"id":349,"type":"article-journal","abstract":"We present video-rate (28 frames per second) far-field optical imaging with a focal spot size of 62 nanometers in living cells. Fluorescently labeled synaptic vesicles inside the axons of cultured neurons were recorded with stimulated emission depletion (STED) microscopy in a 2.5-micrometer by 1.8-micrometer field of view. By reducing the cross-sectional area of the focal spot by about a factor of 18 below the diffraction limit (260 nanometers), STED allowed us to map and describe the vesicle mobility within the highly confined space of synaptic boutons. Although restricted within boutons, the vesicle movement was substantially faster in nonbouton areas, consistent with the observation that a sizable vesicle pool continuously transits through the axons. Our study demonstrates the emerging ability of optical microscopy to investigate intracellular physiological processes on the nanoscale in real time.","container-title":"Science (New York, N.Y.)","DOI":"10.1126/science.1154228","ISSN":"1095-9203","issue":"5873","journalAbbreviation":"Science","language":"eng","note":"PMID: 18292304","page":"246-249","source":"PubMed","title":"Video-rate far-field optical nanoscopy dissects synaptic vesicle movement","volume":"320","author":[{"family":"Westphal","given":"Volker"},{"family":"Rizzoli","given":"Silvio O."},{"family":"Lauterbach","given":"Marcel A."},{"family":"Kamin","given":"Dirk"},{"family":"Jahn","given":"Reinhard"},{"family":"Hell","given":"Stefan W."}],"issued":{"date-parts":[["2008",4,11]]}}},{"id":"xa9ttnlZ/OxPENmWs","uris":["http://zotero.org/users/local/nXrdR9bB/items/UJKKMCDV"],"uri":["http://zotero.org/users/local/nXrdR9bB/items/UJKKMCDV"],"itemData":{"id":351,"type":"article-journal","container-title":"Proceedings of the National Academy of Sciences","DOI":"10.1073/pnas.1221962110","ISSN":"0027-8424, 1091-6490","issue":"13","journalAbbreviation":"Proceedings of the National Academy of Sciences","language":"en","page":"4911-4916","source":"DOI.org (Crossref)","title":"Intracellular transport of insulin granules is a subordinated random walk","volume":"110","author":[{"family":"Tabei","given":"S. M. A."},{"family":"Burov","given":"S."},{"family":"Kim","given":"H. Y."},{"family":"Kuznetsov","given":"A."},{"family":"Huynh","given":"T."},{"family":"Jureller","given":"J."},{"family":"Philipson","given":"L. H."},{"family":"Dinner","given":"A. R."},{"family":"Scherer","given":"N. F."}],"issued":{"date-parts":[["2013",3,26]]}}}],"schema":"https://github.com/citation-style-language/schema/raw/master/csl-citation.json"} </w:instrText>
      </w:r>
      <w:r w:rsidR="00115C50" w:rsidRPr="00067F76">
        <w:rPr>
          <w:rFonts w:asciiTheme="majorHAnsi" w:hAnsiTheme="majorHAnsi" w:cstheme="majorHAnsi"/>
        </w:rPr>
        <w:fldChar w:fldCharType="separate"/>
      </w:r>
      <w:r w:rsidR="007408DD" w:rsidRPr="00067F76">
        <w:rPr>
          <w:rFonts w:asciiTheme="majorHAnsi" w:hAnsiTheme="majorHAnsi" w:cstheme="majorHAnsi"/>
          <w:vertAlign w:val="superscript"/>
        </w:rPr>
        <w:t>25–28</w:t>
      </w:r>
      <w:r w:rsidR="00115C50" w:rsidRPr="00067F76">
        <w:rPr>
          <w:rFonts w:asciiTheme="majorHAnsi" w:hAnsiTheme="majorHAnsi" w:cstheme="majorHAnsi"/>
        </w:rPr>
        <w:fldChar w:fldCharType="end"/>
      </w:r>
      <w:r w:rsidRPr="00067F76">
        <w:rPr>
          <w:rFonts w:asciiTheme="majorHAnsi" w:hAnsiTheme="majorHAnsi" w:cstheme="majorHAnsi"/>
        </w:rPr>
        <w:t xml:space="preserve">) parameters </w:t>
      </w:r>
      <w:r w:rsidR="009439B4" w:rsidRPr="00067F76">
        <w:rPr>
          <w:rFonts w:asciiTheme="majorHAnsi" w:hAnsiTheme="majorHAnsi" w:cstheme="majorHAnsi"/>
        </w:rPr>
        <w:t xml:space="preserve">on </w:t>
      </w:r>
      <w:r w:rsidRPr="00067F76">
        <w:rPr>
          <w:rFonts w:asciiTheme="majorHAnsi" w:hAnsiTheme="majorHAnsi" w:cstheme="majorHAnsi"/>
        </w:rPr>
        <w:t xml:space="preserve">the subcellular scale. </w:t>
      </w:r>
      <w:r w:rsidR="00C1602C">
        <w:rPr>
          <w:rFonts w:asciiTheme="majorHAnsi" w:hAnsiTheme="majorHAnsi" w:cstheme="majorHAnsi"/>
        </w:rPr>
        <w:t>T</w:t>
      </w:r>
      <w:r w:rsidR="00AD6E64" w:rsidRPr="00067F76">
        <w:rPr>
          <w:rFonts w:asciiTheme="majorHAnsi" w:hAnsiTheme="majorHAnsi" w:cstheme="majorHAnsi"/>
        </w:rPr>
        <w:t>he SPT method</w:t>
      </w:r>
      <w:r w:rsidR="00C1602C">
        <w:rPr>
          <w:rFonts w:asciiTheme="majorHAnsi" w:hAnsiTheme="majorHAnsi" w:cstheme="majorHAnsi"/>
        </w:rPr>
        <w:t xml:space="preserve"> </w:t>
      </w:r>
      <w:r w:rsidR="00284696" w:rsidRPr="00067F76">
        <w:rPr>
          <w:rFonts w:asciiTheme="majorHAnsi" w:hAnsiTheme="majorHAnsi" w:cstheme="majorHAnsi"/>
        </w:rPr>
        <w:t>affords direct access</w:t>
      </w:r>
      <w:r w:rsidR="002715C1" w:rsidRPr="00067F76">
        <w:rPr>
          <w:rFonts w:asciiTheme="majorHAnsi" w:hAnsiTheme="majorHAnsi" w:cstheme="majorHAnsi"/>
        </w:rPr>
        <w:t xml:space="preserve"> </w:t>
      </w:r>
      <w:r w:rsidR="00284696" w:rsidRPr="00067F76">
        <w:rPr>
          <w:rFonts w:asciiTheme="majorHAnsi" w:hAnsiTheme="majorHAnsi" w:cstheme="majorHAnsi"/>
        </w:rPr>
        <w:t>to the object</w:t>
      </w:r>
      <w:r w:rsidR="002715C1" w:rsidRPr="00067F76">
        <w:rPr>
          <w:rFonts w:asciiTheme="majorHAnsi" w:hAnsiTheme="majorHAnsi" w:cstheme="majorHAnsi"/>
        </w:rPr>
        <w:t xml:space="preserve"> trajector</w:t>
      </w:r>
      <w:r w:rsidR="00284696" w:rsidRPr="00067F76">
        <w:rPr>
          <w:rFonts w:asciiTheme="majorHAnsi" w:hAnsiTheme="majorHAnsi" w:cstheme="majorHAnsi"/>
        </w:rPr>
        <w:t>y</w:t>
      </w:r>
      <w:r w:rsidR="00357A98" w:rsidRPr="00067F76">
        <w:rPr>
          <w:rFonts w:asciiTheme="majorHAnsi" w:hAnsiTheme="majorHAnsi" w:cstheme="majorHAnsi"/>
        </w:rPr>
        <w:t xml:space="preserve"> </w:t>
      </w:r>
      <w:r w:rsidR="00284696" w:rsidRPr="00067F76">
        <w:rPr>
          <w:rFonts w:asciiTheme="majorHAnsi" w:hAnsiTheme="majorHAnsi" w:cstheme="majorHAnsi"/>
        </w:rPr>
        <w:t>and its MSD</w:t>
      </w:r>
      <w:r w:rsidR="002715C1" w:rsidRPr="00067F76">
        <w:rPr>
          <w:rFonts w:asciiTheme="majorHAnsi" w:hAnsiTheme="majorHAnsi" w:cstheme="majorHAnsi"/>
        </w:rPr>
        <w:t xml:space="preserve">. However, </w:t>
      </w:r>
      <w:r w:rsidR="00357A98" w:rsidRPr="00067F76">
        <w:rPr>
          <w:rFonts w:asciiTheme="majorHAnsi" w:hAnsiTheme="majorHAnsi" w:cstheme="majorHAnsi"/>
        </w:rPr>
        <w:t xml:space="preserve">the </w:t>
      </w:r>
      <w:r w:rsidR="00B4283E" w:rsidRPr="00067F76">
        <w:rPr>
          <w:rFonts w:asciiTheme="majorHAnsi" w:hAnsiTheme="majorHAnsi" w:cstheme="majorHAnsi"/>
        </w:rPr>
        <w:t>disadvantage</w:t>
      </w:r>
      <w:r w:rsidR="00284696" w:rsidRPr="00067F76">
        <w:rPr>
          <w:rFonts w:asciiTheme="majorHAnsi" w:hAnsiTheme="majorHAnsi" w:cstheme="majorHAnsi"/>
        </w:rPr>
        <w:t xml:space="preserve"> is the </w:t>
      </w:r>
      <w:r w:rsidR="00060795" w:rsidRPr="00067F76">
        <w:rPr>
          <w:rFonts w:asciiTheme="majorHAnsi" w:hAnsiTheme="majorHAnsi" w:cstheme="majorHAnsi"/>
        </w:rPr>
        <w:t xml:space="preserve">need for </w:t>
      </w:r>
      <w:r w:rsidR="002715C1" w:rsidRPr="00067F76">
        <w:rPr>
          <w:rFonts w:asciiTheme="majorHAnsi" w:hAnsiTheme="majorHAnsi" w:cstheme="majorHAnsi"/>
        </w:rPr>
        <w:t>a low density of the probe and very bright labels</w:t>
      </w:r>
      <w:r w:rsidR="00FD290C" w:rsidRPr="00067F76">
        <w:rPr>
          <w:rFonts w:asciiTheme="majorHAnsi" w:hAnsiTheme="majorHAnsi" w:cstheme="majorHAnsi"/>
        </w:rPr>
        <w:t xml:space="preserve"> and </w:t>
      </w:r>
      <w:r w:rsidR="00060795" w:rsidRPr="00067F76">
        <w:rPr>
          <w:rFonts w:asciiTheme="majorHAnsi" w:hAnsiTheme="majorHAnsi" w:cstheme="majorHAnsi"/>
        </w:rPr>
        <w:t>many single-object trajectories to be measured to satisfy statistical criteria</w:t>
      </w:r>
      <w:r w:rsidR="002715C1" w:rsidRPr="00067F76">
        <w:rPr>
          <w:rFonts w:asciiTheme="majorHAnsi" w:hAnsiTheme="majorHAnsi" w:cstheme="majorHAnsi"/>
        </w:rPr>
        <w:t xml:space="preserve">. </w:t>
      </w:r>
      <w:r w:rsidR="00FD290C" w:rsidRPr="00067F76">
        <w:rPr>
          <w:rFonts w:asciiTheme="majorHAnsi" w:hAnsiTheme="majorHAnsi" w:cstheme="majorHAnsi"/>
        </w:rPr>
        <w:t>With respect</w:t>
      </w:r>
      <w:r w:rsidR="00060795" w:rsidRPr="00067F76">
        <w:rPr>
          <w:rFonts w:asciiTheme="majorHAnsi" w:hAnsiTheme="majorHAnsi" w:cstheme="majorHAnsi"/>
        </w:rPr>
        <w:t xml:space="preserve"> to</w:t>
      </w:r>
      <w:r w:rsidR="002715C1" w:rsidRPr="00067F76">
        <w:rPr>
          <w:rFonts w:asciiTheme="majorHAnsi" w:hAnsiTheme="majorHAnsi" w:cstheme="majorHAnsi"/>
        </w:rPr>
        <w:t xml:space="preserve"> </w:t>
      </w:r>
      <w:r w:rsidR="00060795" w:rsidRPr="00067F76">
        <w:rPr>
          <w:rFonts w:asciiTheme="majorHAnsi" w:hAnsiTheme="majorHAnsi" w:cstheme="majorHAnsi"/>
        </w:rPr>
        <w:t xml:space="preserve">the </w:t>
      </w:r>
      <w:r w:rsidR="002715C1" w:rsidRPr="00067F76">
        <w:rPr>
          <w:rFonts w:asciiTheme="majorHAnsi" w:hAnsiTheme="majorHAnsi" w:cstheme="majorHAnsi"/>
        </w:rPr>
        <w:t>temporal resolution</w:t>
      </w:r>
      <w:r w:rsidR="00060795" w:rsidRPr="00067F76">
        <w:rPr>
          <w:rFonts w:asciiTheme="majorHAnsi" w:hAnsiTheme="majorHAnsi" w:cstheme="majorHAnsi"/>
        </w:rPr>
        <w:t xml:space="preserve"> of the measurement,</w:t>
      </w:r>
      <w:r w:rsidR="002715C1" w:rsidRPr="00067F76">
        <w:rPr>
          <w:rFonts w:asciiTheme="majorHAnsi" w:hAnsiTheme="majorHAnsi" w:cstheme="majorHAnsi"/>
        </w:rPr>
        <w:t xml:space="preserve"> inorganic</w:t>
      </w:r>
      <w:r w:rsidR="00060795" w:rsidRPr="00067F76">
        <w:rPr>
          <w:rFonts w:asciiTheme="majorHAnsi" w:hAnsiTheme="majorHAnsi" w:cstheme="majorHAnsi"/>
        </w:rPr>
        <w:t>, photostable</w:t>
      </w:r>
      <w:r w:rsidR="002715C1" w:rsidRPr="00067F76">
        <w:rPr>
          <w:rFonts w:asciiTheme="majorHAnsi" w:hAnsiTheme="majorHAnsi" w:cstheme="majorHAnsi"/>
        </w:rPr>
        <w:t xml:space="preserve"> probe</w:t>
      </w:r>
      <w:r w:rsidR="00060795" w:rsidRPr="00067F76">
        <w:rPr>
          <w:rFonts w:asciiTheme="majorHAnsi" w:hAnsiTheme="majorHAnsi" w:cstheme="majorHAnsi"/>
        </w:rPr>
        <w:t>s</w:t>
      </w:r>
      <w:r w:rsidR="002715C1" w:rsidRPr="00067F76">
        <w:rPr>
          <w:rFonts w:asciiTheme="majorHAnsi" w:hAnsiTheme="majorHAnsi" w:cstheme="majorHAnsi"/>
        </w:rPr>
        <w:t xml:space="preserve"> </w:t>
      </w:r>
      <w:r w:rsidR="00060795" w:rsidRPr="00067F76">
        <w:rPr>
          <w:rFonts w:asciiTheme="majorHAnsi" w:hAnsiTheme="majorHAnsi" w:cstheme="majorHAnsi"/>
        </w:rPr>
        <w:t>(e.g., quantum dots or metal nanoparticles)</w:t>
      </w:r>
      <w:r w:rsidR="006C573F" w:rsidRPr="00067F76">
        <w:rPr>
          <w:rFonts w:asciiTheme="majorHAnsi" w:hAnsiTheme="majorHAnsi" w:cstheme="majorHAnsi"/>
        </w:rPr>
        <w:t xml:space="preserve"> can</w:t>
      </w:r>
      <w:r w:rsidR="00060795" w:rsidRPr="00067F76">
        <w:rPr>
          <w:rFonts w:asciiTheme="majorHAnsi" w:hAnsiTheme="majorHAnsi" w:cstheme="majorHAnsi"/>
        </w:rPr>
        <w:t xml:space="preserve"> increase SPT performance</w:t>
      </w:r>
      <w:r w:rsidR="00D70588" w:rsidRPr="00067F76">
        <w:rPr>
          <w:rFonts w:asciiTheme="majorHAnsi" w:hAnsiTheme="majorHAnsi" w:cstheme="majorHAnsi"/>
        </w:rPr>
        <w:t xml:space="preserve"> </w:t>
      </w:r>
      <w:r w:rsidR="00060795" w:rsidRPr="00067F76">
        <w:rPr>
          <w:rFonts w:asciiTheme="majorHAnsi" w:hAnsiTheme="majorHAnsi" w:cstheme="majorHAnsi"/>
        </w:rPr>
        <w:t>but at the expen</w:t>
      </w:r>
      <w:r w:rsidR="00665C9D" w:rsidRPr="00067F76">
        <w:rPr>
          <w:rFonts w:asciiTheme="majorHAnsi" w:hAnsiTheme="majorHAnsi" w:cstheme="majorHAnsi"/>
        </w:rPr>
        <w:t>s</w:t>
      </w:r>
      <w:r w:rsidR="00060795" w:rsidRPr="00067F76">
        <w:rPr>
          <w:rFonts w:asciiTheme="majorHAnsi" w:hAnsiTheme="majorHAnsi" w:cstheme="majorHAnsi"/>
        </w:rPr>
        <w:t xml:space="preserve">e of </w:t>
      </w:r>
      <w:r w:rsidR="002715C1" w:rsidRPr="00067F76">
        <w:rPr>
          <w:rFonts w:asciiTheme="majorHAnsi" w:hAnsiTheme="majorHAnsi" w:cstheme="majorHAnsi"/>
        </w:rPr>
        <w:t xml:space="preserve">complex </w:t>
      </w:r>
      <w:r w:rsidR="00060795" w:rsidRPr="00067F76">
        <w:rPr>
          <w:rFonts w:asciiTheme="majorHAnsi" w:hAnsiTheme="majorHAnsi" w:cstheme="majorHAnsi"/>
        </w:rPr>
        <w:t xml:space="preserve">production and labeling </w:t>
      </w:r>
      <w:r w:rsidR="002715C1" w:rsidRPr="00067F76">
        <w:rPr>
          <w:rFonts w:asciiTheme="majorHAnsi" w:hAnsiTheme="majorHAnsi" w:cstheme="majorHAnsi"/>
        </w:rPr>
        <w:t>procedure</w:t>
      </w:r>
      <w:r w:rsidR="00060795" w:rsidRPr="00067F76">
        <w:rPr>
          <w:rFonts w:asciiTheme="majorHAnsi" w:hAnsiTheme="majorHAnsi" w:cstheme="majorHAnsi"/>
        </w:rPr>
        <w:t>s</w:t>
      </w:r>
      <w:r w:rsidR="002715C1" w:rsidRPr="00067F76">
        <w:rPr>
          <w:rFonts w:asciiTheme="majorHAnsi" w:hAnsiTheme="majorHAnsi" w:cstheme="majorHAnsi"/>
        </w:rPr>
        <w:t xml:space="preserve">. </w:t>
      </w:r>
    </w:p>
    <w:p w14:paraId="5C97204F" w14:textId="77777777" w:rsidR="00FD290C" w:rsidRPr="00067F76" w:rsidRDefault="00FD290C">
      <w:pPr>
        <w:pBdr>
          <w:top w:val="nil"/>
          <w:left w:val="nil"/>
          <w:bottom w:val="nil"/>
          <w:right w:val="nil"/>
          <w:between w:val="nil"/>
        </w:pBdr>
        <w:rPr>
          <w:rFonts w:asciiTheme="majorHAnsi" w:hAnsiTheme="majorHAnsi" w:cstheme="majorHAnsi"/>
        </w:rPr>
      </w:pPr>
    </w:p>
    <w:p w14:paraId="361869BB" w14:textId="0D9F3C55" w:rsidR="0068440B" w:rsidRPr="00067F76" w:rsidRDefault="002715C1">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Compared to </w:t>
      </w:r>
      <w:r w:rsidR="00060795" w:rsidRPr="00067F76">
        <w:rPr>
          <w:rFonts w:asciiTheme="majorHAnsi" w:hAnsiTheme="majorHAnsi" w:cstheme="majorHAnsi"/>
        </w:rPr>
        <w:t xml:space="preserve">these standards, the </w:t>
      </w:r>
      <w:proofErr w:type="spellStart"/>
      <w:r w:rsidR="00060795" w:rsidRPr="00067F76">
        <w:rPr>
          <w:rFonts w:asciiTheme="majorHAnsi" w:hAnsiTheme="majorHAnsi" w:cstheme="majorHAnsi"/>
        </w:rPr>
        <w:t>iMSD</w:t>
      </w:r>
      <w:proofErr w:type="spellEnd"/>
      <w:r w:rsidR="00060795" w:rsidRPr="00067F76">
        <w:rPr>
          <w:rFonts w:asciiTheme="majorHAnsi" w:hAnsiTheme="majorHAnsi" w:cstheme="majorHAnsi"/>
        </w:rPr>
        <w:t xml:space="preserve"> method described here</w:t>
      </w:r>
      <w:r w:rsidRPr="00067F76">
        <w:rPr>
          <w:rFonts w:asciiTheme="majorHAnsi" w:hAnsiTheme="majorHAnsi" w:cstheme="majorHAnsi"/>
        </w:rPr>
        <w:t xml:space="preserve"> shows some key advantages. First, this approach can be used in conju</w:t>
      </w:r>
      <w:r w:rsidR="005B3A72">
        <w:rPr>
          <w:rFonts w:asciiTheme="majorHAnsi" w:hAnsiTheme="majorHAnsi" w:cstheme="majorHAnsi"/>
        </w:rPr>
        <w:t>nction</w:t>
      </w:r>
      <w:r w:rsidRPr="00067F76">
        <w:rPr>
          <w:rFonts w:asciiTheme="majorHAnsi" w:hAnsiTheme="majorHAnsi" w:cstheme="majorHAnsi"/>
        </w:rPr>
        <w:t xml:space="preserve"> with </w:t>
      </w:r>
      <w:r w:rsidR="00060795" w:rsidRPr="00067F76">
        <w:rPr>
          <w:rFonts w:asciiTheme="majorHAnsi" w:hAnsiTheme="majorHAnsi" w:cstheme="majorHAnsi"/>
        </w:rPr>
        <w:t>relatively dim fluorescent tags, such as genetically</w:t>
      </w:r>
      <w:r w:rsidR="006C573F" w:rsidRPr="00067F76">
        <w:rPr>
          <w:rFonts w:asciiTheme="majorHAnsi" w:hAnsiTheme="majorHAnsi" w:cstheme="majorHAnsi"/>
        </w:rPr>
        <w:t xml:space="preserve"> </w:t>
      </w:r>
      <w:r w:rsidR="00060795" w:rsidRPr="00067F76">
        <w:rPr>
          <w:rFonts w:asciiTheme="majorHAnsi" w:hAnsiTheme="majorHAnsi" w:cstheme="majorHAnsi"/>
        </w:rPr>
        <w:t xml:space="preserve">encoded </w:t>
      </w:r>
      <w:r w:rsidRPr="00067F76">
        <w:rPr>
          <w:rFonts w:asciiTheme="majorHAnsi" w:hAnsiTheme="majorHAnsi" w:cstheme="majorHAnsi"/>
        </w:rPr>
        <w:t>fluorescent proteins</w:t>
      </w:r>
      <w:r w:rsidR="00060795" w:rsidRPr="00067F76">
        <w:rPr>
          <w:rFonts w:asciiTheme="majorHAnsi" w:hAnsiTheme="majorHAnsi" w:cstheme="majorHAnsi"/>
        </w:rPr>
        <w:t xml:space="preserve"> (e.g.</w:t>
      </w:r>
      <w:r w:rsidR="006C573F" w:rsidRPr="00067F76">
        <w:rPr>
          <w:rFonts w:asciiTheme="majorHAnsi" w:hAnsiTheme="majorHAnsi" w:cstheme="majorHAnsi"/>
        </w:rPr>
        <w:t>,</w:t>
      </w:r>
      <w:r w:rsidR="00060795" w:rsidRPr="00067F76">
        <w:rPr>
          <w:rFonts w:asciiTheme="majorHAnsi" w:hAnsiTheme="majorHAnsi" w:cstheme="majorHAnsi"/>
        </w:rPr>
        <w:t xml:space="preserve"> the application </w:t>
      </w:r>
      <w:r w:rsidR="006C573F" w:rsidRPr="00067F76">
        <w:rPr>
          <w:rFonts w:asciiTheme="majorHAnsi" w:hAnsiTheme="majorHAnsi" w:cstheme="majorHAnsi"/>
        </w:rPr>
        <w:t>to ISGs</w:t>
      </w:r>
      <w:r w:rsidR="00060795" w:rsidRPr="00067F76">
        <w:rPr>
          <w:rFonts w:asciiTheme="majorHAnsi" w:hAnsiTheme="majorHAnsi" w:cstheme="majorHAnsi"/>
        </w:rPr>
        <w:t>)</w:t>
      </w:r>
      <w:r w:rsidRPr="00067F76">
        <w:rPr>
          <w:rFonts w:asciiTheme="majorHAnsi" w:hAnsiTheme="majorHAnsi" w:cstheme="majorHAnsi"/>
        </w:rPr>
        <w:t>. Thus, compared to SPT, a higher temporal resolution is achieved (</w:t>
      </w:r>
      <w:r w:rsidR="00060795" w:rsidRPr="00067F76">
        <w:rPr>
          <w:rFonts w:asciiTheme="majorHAnsi" w:hAnsiTheme="majorHAnsi" w:cstheme="majorHAnsi"/>
        </w:rPr>
        <w:t>using</w:t>
      </w:r>
      <w:r w:rsidRPr="00067F76">
        <w:rPr>
          <w:rFonts w:asciiTheme="majorHAnsi" w:hAnsiTheme="majorHAnsi" w:cstheme="majorHAnsi"/>
        </w:rPr>
        <w:t xml:space="preserve"> the same label) </w:t>
      </w:r>
      <w:r w:rsidR="006C573F" w:rsidRPr="00067F76">
        <w:rPr>
          <w:rFonts w:asciiTheme="majorHAnsi" w:hAnsiTheme="majorHAnsi" w:cstheme="majorHAnsi"/>
        </w:rPr>
        <w:t>due</w:t>
      </w:r>
      <w:r w:rsidRPr="00067F76">
        <w:rPr>
          <w:rFonts w:asciiTheme="majorHAnsi" w:hAnsiTheme="majorHAnsi" w:cstheme="majorHAnsi"/>
        </w:rPr>
        <w:t xml:space="preserve"> to the lo</w:t>
      </w:r>
      <w:r w:rsidR="00C04E7A" w:rsidRPr="00067F76">
        <w:rPr>
          <w:rFonts w:asciiTheme="majorHAnsi" w:hAnsiTheme="majorHAnsi" w:cstheme="majorHAnsi"/>
        </w:rPr>
        <w:t>wer amount of photons required</w:t>
      </w:r>
      <w:r w:rsidR="00C04E7A"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{"citationID":"46Vw5HLK","properties":{"formattedCitation":"\\super 8\\nosupersub{}","plainCitation":"8","noteIndex":0},"citationItems":[{"id":"xa9ttnlZ/ia0RiSnA","uris":["http://zotero.org/users/local/nXrdR9bB/items/KEU3NMIR"],"uri":["http://zotero.org/users/local/nXrdR9bB/items/KEU3NMIR"],"itemData":{"id":97,"type":"article-journal","container-title":"Biophysical Journal","DOI":"10.1016/j.bpj.2016.07.015","ISSN":"00063495","issue":"4","journalAbbreviation":"Biophysical Journal","language":"en","page":"679-685","source":"DOI.org (Crossref)","title":"Spatiotemporal Fluctuation Analysis: A Powerful Tool for the Future Nanoscopy of Molecular Processes","title-short":"Spatiotemporal Fluctuation Analysis","volume":"111","author":[{"family":"Di Rienzo","given":"Carmine"},{"family":"Gratton","given":"Enrico"},{"family":"Beltram","given":"Fabio"},{"family":"Cardarelli","given":"Francesco"}],"issued":{"date-parts":[["2016",8]]}}}],"schema":"https://github.com/citation-style-language/schema/raw/master/csl-citation.json"} </w:instrText>
      </w:r>
      <w:r w:rsidR="00C04E7A" w:rsidRPr="00067F76">
        <w:rPr>
          <w:rFonts w:asciiTheme="majorHAnsi" w:hAnsiTheme="majorHAnsi" w:cstheme="majorHAnsi"/>
        </w:rPr>
        <w:fldChar w:fldCharType="separate"/>
      </w:r>
      <w:r w:rsidR="007408DD" w:rsidRPr="00067F76">
        <w:rPr>
          <w:rFonts w:asciiTheme="majorHAnsi" w:hAnsiTheme="majorHAnsi" w:cstheme="majorHAnsi"/>
          <w:vertAlign w:val="superscript"/>
        </w:rPr>
        <w:t>8</w:t>
      </w:r>
      <w:r w:rsidR="00C04E7A" w:rsidRPr="00067F76">
        <w:rPr>
          <w:rFonts w:asciiTheme="majorHAnsi" w:hAnsiTheme="majorHAnsi" w:cstheme="majorHAnsi"/>
        </w:rPr>
        <w:fldChar w:fldCharType="end"/>
      </w:r>
      <w:r w:rsidRPr="00067F76">
        <w:rPr>
          <w:rFonts w:asciiTheme="majorHAnsi" w:hAnsiTheme="majorHAnsi" w:cstheme="majorHAnsi"/>
        </w:rPr>
        <w:t>.</w:t>
      </w:r>
      <w:r w:rsidR="00C04E7A" w:rsidRPr="00067F76">
        <w:rPr>
          <w:rFonts w:asciiTheme="majorHAnsi" w:hAnsiTheme="majorHAnsi" w:cstheme="majorHAnsi"/>
        </w:rPr>
        <w:t xml:space="preserve"> </w:t>
      </w:r>
      <w:r w:rsidR="00540285" w:rsidRPr="00067F76">
        <w:rPr>
          <w:rFonts w:asciiTheme="majorHAnsi" w:hAnsiTheme="majorHAnsi" w:cstheme="majorHAnsi"/>
        </w:rPr>
        <w:t xml:space="preserve">Second, </w:t>
      </w:r>
      <w:r w:rsidR="00115C50" w:rsidRPr="00067F76">
        <w:rPr>
          <w:rFonts w:asciiTheme="majorHAnsi" w:hAnsiTheme="majorHAnsi" w:cstheme="majorHAnsi"/>
        </w:rPr>
        <w:t xml:space="preserve">the </w:t>
      </w:r>
      <w:proofErr w:type="spellStart"/>
      <w:r w:rsidR="00115C50" w:rsidRPr="00067F76">
        <w:rPr>
          <w:rFonts w:asciiTheme="majorHAnsi" w:hAnsiTheme="majorHAnsi" w:cstheme="majorHAnsi"/>
        </w:rPr>
        <w:t>iMSD</w:t>
      </w:r>
      <w:proofErr w:type="spellEnd"/>
      <w:r w:rsidR="00540285" w:rsidRPr="00067F76">
        <w:rPr>
          <w:rFonts w:asciiTheme="majorHAnsi" w:hAnsiTheme="majorHAnsi" w:cstheme="majorHAnsi"/>
        </w:rPr>
        <w:t xml:space="preserve"> method is </w:t>
      </w:r>
      <w:r w:rsidR="00F35127">
        <w:rPr>
          <w:rFonts w:asciiTheme="majorHAnsi" w:hAnsiTheme="majorHAnsi" w:cstheme="majorHAnsi"/>
        </w:rPr>
        <w:t xml:space="preserve">limited only by the temporal resolution but </w:t>
      </w:r>
      <w:r w:rsidR="00540285" w:rsidRPr="00067F76">
        <w:rPr>
          <w:rFonts w:asciiTheme="majorHAnsi" w:hAnsiTheme="majorHAnsi" w:cstheme="majorHAnsi"/>
        </w:rPr>
        <w:t>not by diffraction</w:t>
      </w:r>
      <w:r w:rsidR="006C573F" w:rsidRPr="00067F76">
        <w:rPr>
          <w:rFonts w:asciiTheme="majorHAnsi" w:hAnsiTheme="majorHAnsi" w:cstheme="majorHAnsi"/>
        </w:rPr>
        <w:t>. I</w:t>
      </w:r>
      <w:r w:rsidR="00540285" w:rsidRPr="00067F76">
        <w:rPr>
          <w:rFonts w:asciiTheme="majorHAnsi" w:hAnsiTheme="majorHAnsi" w:cstheme="majorHAnsi"/>
        </w:rPr>
        <w:t xml:space="preserve">n </w:t>
      </w:r>
      <w:r w:rsidRPr="00067F76">
        <w:rPr>
          <w:rFonts w:asciiTheme="majorHAnsi" w:hAnsiTheme="majorHAnsi" w:cstheme="majorHAnsi"/>
        </w:rPr>
        <w:t xml:space="preserve">fact, </w:t>
      </w:r>
      <w:r w:rsidR="00151E33">
        <w:rPr>
          <w:rFonts w:asciiTheme="majorHAnsi" w:hAnsiTheme="majorHAnsi" w:cstheme="majorHAnsi"/>
        </w:rPr>
        <w:t>despite</w:t>
      </w:r>
      <w:r w:rsidRPr="00067F76">
        <w:rPr>
          <w:rFonts w:asciiTheme="majorHAnsi" w:hAnsiTheme="majorHAnsi" w:cstheme="majorHAnsi"/>
        </w:rPr>
        <w:t xml:space="preserve"> </w:t>
      </w:r>
      <w:r w:rsidR="006C573F" w:rsidRPr="00067F76">
        <w:rPr>
          <w:rFonts w:asciiTheme="majorHAnsi" w:hAnsiTheme="majorHAnsi" w:cstheme="majorHAnsi"/>
        </w:rPr>
        <w:t xml:space="preserve">the </w:t>
      </w:r>
      <w:r w:rsidRPr="00067F76">
        <w:rPr>
          <w:rFonts w:asciiTheme="majorHAnsi" w:hAnsiTheme="majorHAnsi" w:cstheme="majorHAnsi"/>
        </w:rPr>
        <w:t xml:space="preserve">diffraction-limited </w:t>
      </w:r>
      <w:r w:rsidR="00EA544D" w:rsidRPr="00067F76">
        <w:rPr>
          <w:rFonts w:asciiTheme="majorHAnsi" w:hAnsiTheme="majorHAnsi" w:cstheme="majorHAnsi"/>
        </w:rPr>
        <w:t xml:space="preserve">optical </w:t>
      </w:r>
      <w:r w:rsidR="00540285" w:rsidRPr="00067F76">
        <w:rPr>
          <w:rFonts w:asciiTheme="majorHAnsi" w:hAnsiTheme="majorHAnsi" w:cstheme="majorHAnsi"/>
        </w:rPr>
        <w:t xml:space="preserve">setup </w:t>
      </w:r>
      <w:r w:rsidRPr="00067F76">
        <w:rPr>
          <w:rFonts w:asciiTheme="majorHAnsi" w:hAnsiTheme="majorHAnsi" w:cstheme="majorHAnsi"/>
        </w:rPr>
        <w:t xml:space="preserve">used, </w:t>
      </w:r>
      <w:r w:rsidR="00EA544D" w:rsidRPr="00067F76">
        <w:rPr>
          <w:rFonts w:asciiTheme="majorHAnsi" w:hAnsiTheme="majorHAnsi" w:cstheme="majorHAnsi"/>
        </w:rPr>
        <w:t xml:space="preserve">average </w:t>
      </w:r>
      <w:r w:rsidRPr="00067F76">
        <w:rPr>
          <w:rFonts w:asciiTheme="majorHAnsi" w:hAnsiTheme="majorHAnsi" w:cstheme="majorHAnsi"/>
        </w:rPr>
        <w:t xml:space="preserve">molecular displacements </w:t>
      </w:r>
      <w:r w:rsidR="00EA544D" w:rsidRPr="00067F76">
        <w:rPr>
          <w:rFonts w:asciiTheme="majorHAnsi" w:hAnsiTheme="majorHAnsi" w:cstheme="majorHAnsi"/>
        </w:rPr>
        <w:t>even</w:t>
      </w:r>
      <w:r w:rsidRPr="00067F76">
        <w:rPr>
          <w:rFonts w:asciiTheme="majorHAnsi" w:hAnsiTheme="majorHAnsi" w:cstheme="majorHAnsi"/>
        </w:rPr>
        <w:t xml:space="preserve"> below the diffraction limit can be </w:t>
      </w:r>
      <w:r w:rsidR="00EA544D" w:rsidRPr="00067F76">
        <w:rPr>
          <w:rFonts w:asciiTheme="majorHAnsi" w:hAnsiTheme="majorHAnsi" w:cstheme="majorHAnsi"/>
        </w:rPr>
        <w:t>measured</w:t>
      </w:r>
      <w:r w:rsidRPr="00067F76">
        <w:rPr>
          <w:rFonts w:asciiTheme="majorHAnsi" w:hAnsiTheme="majorHAnsi" w:cstheme="majorHAnsi"/>
        </w:rPr>
        <w:t xml:space="preserve">, as already demonstrated </w:t>
      </w:r>
      <w:r w:rsidR="00EA544D" w:rsidRPr="00067F76">
        <w:rPr>
          <w:rFonts w:asciiTheme="majorHAnsi" w:hAnsiTheme="majorHAnsi" w:cstheme="majorHAnsi"/>
        </w:rPr>
        <w:t xml:space="preserve">for molecular flows </w:t>
      </w:r>
      <w:r w:rsidRPr="00067F76">
        <w:rPr>
          <w:rFonts w:asciiTheme="majorHAnsi" w:hAnsiTheme="majorHAnsi" w:cstheme="majorHAnsi"/>
        </w:rPr>
        <w:t>by using STICS</w:t>
      </w:r>
      <w:r w:rsidR="00115C50"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{"citationID":"SdNp75mb","properties":{"formattedCitation":"\\super 29\\nosupersub{}","plainCitation":"29","noteIndex":0},"citationItems":[{"id":"xa9ttnlZ/ATPbtVmW","uris":["http://zotero.org/users/local/nXrdR9bB/items/Q6NPSPVJ"],"uri":["http://zotero.org/users/local/nXrdR9bB/items/Q6NPSPVJ"],"itemData":{"id":353,"type":"article-journal","abstract":"We introduce a new extension of image correlation spectroscopy (ICS) and image cross-correlation spectroscopy (ICCS) that relies on complete analysis of both the temporal and spatial correlation lags for intensity fluctuations from a laser-scanning microscopy image series. This new approach allows measurement of both diffusion coefficients and velocity vectors (magnitude and direction) for fluorescently labeled membrane proteins in living cells through monitoring of the time evolution of the full space-time correlation function. By using filtering in Fourier space to remove frequencies associated with immobile components, we are able to measure the protein transport even in the presence of a large fraction (&gt;90%) of immobile species. We present the background theory, computer simulations, and analysis of measurements on fluorescent microspheres to demonstrate proof of principle, capabilities, and limitations of the method. We demonstrate mapping of flow vectors for mixed samples containing fluorescent microspheres with different emission wavelengths using space time image cross-correlation. We also present results from two-photon laser-scanning microscopy studies of alpha-actinin/enhanced green fluorescent protein fusion constructs at the basal membrane of living CHO cells. Using space-time image correlation spectroscopy (STICS), we are able to measure protein fluxes with magnitudes of mum/min from retracting lamellar regions and protrusions for adherent cells. We also demonstrate the measurement of correlated directed flows (magnitudes of mum/min) and diffusion of interacting alpha5 integrin/enhanced cyan fluorescent protein and alpha-actinin/enhanced yellow fluorescent protein within living CHO cells. The STICS method permits us to generate complete transport maps of proteins within subregions of the basal membrane even if the protein concentration is too high to perform single particle tracking measurements.","container-title":"Biophysical Journal","DOI":"10.1529/biophysj.104.054874","ISSN":"0006-3495","issue":"5","journalAbbreviation":"Biophys J","language":"eng","note":"PMID: 15722439\nPMCID: PMC1305507","page":"3601-3614","source":"PubMed","title":"Spatiotemporal image correlation spectroscopy (STICS) theory, verification, and application to protein velocity mapping in living CHO cells","volume":"88","author":[{"family":"Hebert","given":"Benedict"},{"family":"Costantino","given":"Santiago"},{"family":"Wiseman","given":"Paul W."}],"issued":{"date-parts":[["2005",5]]}}}],"schema":"https://github.com/citation-style-language/schema/raw/master/csl-citation.json"} </w:instrText>
      </w:r>
      <w:r w:rsidR="00115C50" w:rsidRPr="00067F76">
        <w:rPr>
          <w:rFonts w:asciiTheme="majorHAnsi" w:hAnsiTheme="majorHAnsi" w:cstheme="majorHAnsi"/>
        </w:rPr>
        <w:fldChar w:fldCharType="separate"/>
      </w:r>
      <w:r w:rsidR="007408DD" w:rsidRPr="00067F76">
        <w:rPr>
          <w:rFonts w:asciiTheme="majorHAnsi" w:hAnsiTheme="majorHAnsi" w:cstheme="majorHAnsi"/>
          <w:vertAlign w:val="superscript"/>
        </w:rPr>
        <w:t>29</w:t>
      </w:r>
      <w:r w:rsidR="00115C50" w:rsidRPr="00067F76">
        <w:rPr>
          <w:rFonts w:asciiTheme="majorHAnsi" w:hAnsiTheme="majorHAnsi" w:cstheme="majorHAnsi"/>
        </w:rPr>
        <w:fldChar w:fldCharType="end"/>
      </w:r>
      <w:r w:rsidRPr="00067F76">
        <w:rPr>
          <w:rFonts w:asciiTheme="majorHAnsi" w:hAnsiTheme="majorHAnsi" w:cstheme="majorHAnsi"/>
        </w:rPr>
        <w:t xml:space="preserve">. </w:t>
      </w:r>
      <w:r w:rsidR="00540285" w:rsidRPr="00067F76">
        <w:rPr>
          <w:rFonts w:asciiTheme="majorHAnsi" w:hAnsiTheme="majorHAnsi" w:cstheme="majorHAnsi"/>
        </w:rPr>
        <w:t>The actual resolution in the measurement of displacements depends</w:t>
      </w:r>
      <w:r w:rsidR="006C573F" w:rsidRPr="00067F76">
        <w:rPr>
          <w:rFonts w:asciiTheme="majorHAnsi" w:hAnsiTheme="majorHAnsi" w:cstheme="majorHAnsi"/>
        </w:rPr>
        <w:t xml:space="preserve"> </w:t>
      </w:r>
      <w:r w:rsidR="00540285" w:rsidRPr="00067F76">
        <w:rPr>
          <w:rFonts w:asciiTheme="majorHAnsi" w:hAnsiTheme="majorHAnsi" w:cstheme="majorHAnsi"/>
        </w:rPr>
        <w:t xml:space="preserve">on how accurately </w:t>
      </w:r>
      <w:r w:rsidR="00EA544D" w:rsidRPr="00067F76">
        <w:rPr>
          <w:rFonts w:asciiTheme="majorHAnsi" w:hAnsiTheme="majorHAnsi" w:cstheme="majorHAnsi"/>
        </w:rPr>
        <w:t xml:space="preserve">(in terms of signal to noise) </w:t>
      </w:r>
      <w:r w:rsidR="00540285" w:rsidRPr="00067F76">
        <w:rPr>
          <w:rFonts w:asciiTheme="majorHAnsi" w:hAnsiTheme="majorHAnsi" w:cstheme="majorHAnsi"/>
        </w:rPr>
        <w:t>the correlation function</w:t>
      </w:r>
      <w:r w:rsidR="000C5669" w:rsidRPr="00067F76">
        <w:rPr>
          <w:rFonts w:asciiTheme="majorHAnsi" w:hAnsiTheme="majorHAnsi" w:cstheme="majorHAnsi"/>
        </w:rPr>
        <w:t xml:space="preserve"> can be measured, thus explaining why </w:t>
      </w:r>
      <w:r w:rsidR="00540285" w:rsidRPr="00067F76">
        <w:rPr>
          <w:rFonts w:asciiTheme="majorHAnsi" w:hAnsiTheme="majorHAnsi" w:cstheme="majorHAnsi"/>
        </w:rPr>
        <w:t>it is not limited by diffraction</w:t>
      </w:r>
      <w:r w:rsidR="000C5669" w:rsidRPr="00067F76">
        <w:rPr>
          <w:rFonts w:asciiTheme="majorHAnsi" w:hAnsiTheme="majorHAnsi" w:cstheme="majorHAnsi"/>
        </w:rPr>
        <w:t>.</w:t>
      </w:r>
      <w:r w:rsidR="00540285" w:rsidRPr="00067F76">
        <w:rPr>
          <w:rFonts w:asciiTheme="majorHAnsi" w:hAnsiTheme="majorHAnsi" w:cstheme="majorHAnsi"/>
        </w:rPr>
        <w:t xml:space="preserve"> </w:t>
      </w:r>
      <w:r w:rsidR="00EA544D" w:rsidRPr="00067F76">
        <w:rPr>
          <w:rFonts w:asciiTheme="majorHAnsi" w:hAnsiTheme="majorHAnsi" w:cstheme="majorHAnsi"/>
        </w:rPr>
        <w:t>Thus</w:t>
      </w:r>
      <w:r w:rsidR="00436D37" w:rsidRPr="00067F76">
        <w:rPr>
          <w:rFonts w:asciiTheme="majorHAnsi" w:hAnsiTheme="majorHAnsi" w:cstheme="majorHAnsi"/>
        </w:rPr>
        <w:t>,</w:t>
      </w:r>
      <w:r w:rsidR="00540285" w:rsidRPr="00067F76">
        <w:rPr>
          <w:rFonts w:asciiTheme="majorHAnsi" w:hAnsiTheme="majorHAnsi" w:cstheme="majorHAnsi"/>
        </w:rPr>
        <w:t xml:space="preserve"> it appears clear that the minimum displacement </w:t>
      </w:r>
      <w:r w:rsidR="00EA544D" w:rsidRPr="00067F76">
        <w:rPr>
          <w:rFonts w:asciiTheme="majorHAnsi" w:hAnsiTheme="majorHAnsi" w:cstheme="majorHAnsi"/>
        </w:rPr>
        <w:t xml:space="preserve">that can be measured </w:t>
      </w:r>
      <w:r w:rsidR="00540285" w:rsidRPr="00067F76">
        <w:rPr>
          <w:rFonts w:asciiTheme="majorHAnsi" w:hAnsiTheme="majorHAnsi" w:cstheme="majorHAnsi"/>
        </w:rPr>
        <w:t xml:space="preserve">depends on the diffusivity of the </w:t>
      </w:r>
      <w:r w:rsidR="000C5669" w:rsidRPr="00067F76">
        <w:rPr>
          <w:rFonts w:asciiTheme="majorHAnsi" w:hAnsiTheme="majorHAnsi" w:cstheme="majorHAnsi"/>
        </w:rPr>
        <w:t xml:space="preserve">object of interest </w:t>
      </w:r>
      <w:r w:rsidR="00540285" w:rsidRPr="00067F76">
        <w:rPr>
          <w:rFonts w:asciiTheme="majorHAnsi" w:hAnsiTheme="majorHAnsi" w:cstheme="majorHAnsi"/>
        </w:rPr>
        <w:t>and the t</w:t>
      </w:r>
      <w:r w:rsidR="00EA544D" w:rsidRPr="00067F76">
        <w:rPr>
          <w:rFonts w:asciiTheme="majorHAnsi" w:hAnsiTheme="majorHAnsi" w:cstheme="majorHAnsi"/>
        </w:rPr>
        <w:t>emporal</w:t>
      </w:r>
      <w:r w:rsidR="00540285" w:rsidRPr="00067F76">
        <w:rPr>
          <w:rFonts w:asciiTheme="majorHAnsi" w:hAnsiTheme="majorHAnsi" w:cstheme="majorHAnsi"/>
        </w:rPr>
        <w:t xml:space="preserve"> resolution of the imaging setup. </w:t>
      </w:r>
    </w:p>
    <w:p w14:paraId="2EA28E9D" w14:textId="77777777" w:rsidR="0068440B" w:rsidRPr="00067F76" w:rsidRDefault="0068440B">
      <w:pPr>
        <w:pBdr>
          <w:top w:val="nil"/>
          <w:left w:val="nil"/>
          <w:bottom w:val="nil"/>
          <w:right w:val="nil"/>
          <w:between w:val="nil"/>
        </w:pBdr>
        <w:rPr>
          <w:rFonts w:asciiTheme="majorHAnsi" w:hAnsiTheme="majorHAnsi" w:cstheme="majorHAnsi"/>
        </w:rPr>
      </w:pPr>
    </w:p>
    <w:p w14:paraId="4D31B366" w14:textId="6C76BAC5" w:rsidR="00C04E7A" w:rsidRPr="00067F76" w:rsidRDefault="000C566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In this regard, </w:t>
      </w:r>
      <w:r w:rsidR="006C573F" w:rsidRPr="00067F76">
        <w:rPr>
          <w:rFonts w:asciiTheme="majorHAnsi" w:hAnsiTheme="majorHAnsi" w:cstheme="majorHAnsi"/>
        </w:rPr>
        <w:t xml:space="preserve">it is important to </w:t>
      </w:r>
      <w:r w:rsidRPr="00067F76">
        <w:rPr>
          <w:rFonts w:asciiTheme="majorHAnsi" w:hAnsiTheme="majorHAnsi" w:cstheme="majorHAnsi"/>
        </w:rPr>
        <w:t>consider that application to subcellular nanostructures, such as macropinosomes</w:t>
      </w:r>
      <w:r w:rsidR="001F5068" w:rsidRPr="00067F76">
        <w:rPr>
          <w:rFonts w:asciiTheme="majorHAnsi" w:hAnsiTheme="majorHAnsi" w:cstheme="majorHAnsi"/>
        </w:rPr>
        <w:t xml:space="preserve"> or insulin granules</w:t>
      </w:r>
      <w:r w:rsidRPr="00067F76">
        <w:rPr>
          <w:rFonts w:asciiTheme="majorHAnsi" w:hAnsiTheme="majorHAnsi" w:cstheme="majorHAnsi"/>
        </w:rPr>
        <w:t xml:space="preserve">, with a laser scanning microscope is </w:t>
      </w:r>
      <w:r w:rsidR="00327F6F" w:rsidRPr="00067F76">
        <w:rPr>
          <w:rFonts w:asciiTheme="majorHAnsi" w:hAnsiTheme="majorHAnsi" w:cstheme="majorHAnsi"/>
        </w:rPr>
        <w:t>optimal</w:t>
      </w:r>
      <w:r w:rsidRPr="00067F76">
        <w:rPr>
          <w:rFonts w:asciiTheme="majorHAnsi" w:hAnsiTheme="majorHAnsi" w:cstheme="majorHAnsi"/>
        </w:rPr>
        <w:t>: the scanning speed</w:t>
      </w:r>
      <w:r w:rsidR="001F5068" w:rsidRPr="00067F76">
        <w:rPr>
          <w:rFonts w:asciiTheme="majorHAnsi" w:hAnsiTheme="majorHAnsi" w:cstheme="majorHAnsi"/>
        </w:rPr>
        <w:t xml:space="preserve"> available</w:t>
      </w:r>
      <w:r w:rsidRPr="00067F76">
        <w:rPr>
          <w:rFonts w:asciiTheme="majorHAnsi" w:hAnsiTheme="majorHAnsi" w:cstheme="majorHAnsi"/>
        </w:rPr>
        <w:t xml:space="preserve"> is significantly higher than the dynamics of the object of interest. In such a case, the movement of </w:t>
      </w:r>
      <w:r w:rsidR="001F28B1" w:rsidRPr="00067F76">
        <w:rPr>
          <w:rFonts w:asciiTheme="majorHAnsi" w:hAnsiTheme="majorHAnsi" w:cstheme="majorHAnsi"/>
        </w:rPr>
        <w:t>the objects</w:t>
      </w:r>
      <w:r w:rsidRPr="00067F76">
        <w:rPr>
          <w:rFonts w:asciiTheme="majorHAnsi" w:hAnsiTheme="majorHAnsi" w:cstheme="majorHAnsi"/>
        </w:rPr>
        <w:t xml:space="preserve"> during the acquisition </w:t>
      </w:r>
      <w:r w:rsidR="00565252">
        <w:rPr>
          <w:rFonts w:asciiTheme="majorHAnsi" w:hAnsiTheme="majorHAnsi" w:cstheme="majorHAnsi"/>
        </w:rPr>
        <w:t>is</w:t>
      </w:r>
      <w:r w:rsidRPr="00067F76">
        <w:rPr>
          <w:rFonts w:asciiTheme="majorHAnsi" w:hAnsiTheme="majorHAnsi" w:cstheme="majorHAnsi"/>
        </w:rPr>
        <w:t xml:space="preserve"> negligible</w:t>
      </w:r>
      <w:r w:rsidR="00327F6F" w:rsidRPr="00067F76">
        <w:rPr>
          <w:rFonts w:asciiTheme="majorHAnsi" w:hAnsiTheme="majorHAnsi" w:cstheme="majorHAnsi"/>
        </w:rPr>
        <w:t>,</w:t>
      </w:r>
      <w:r w:rsidRPr="00067F76">
        <w:rPr>
          <w:rFonts w:asciiTheme="majorHAnsi" w:hAnsiTheme="majorHAnsi" w:cstheme="majorHAnsi"/>
        </w:rPr>
        <w:t xml:space="preserve"> and the correlation function </w:t>
      </w:r>
      <w:r w:rsidR="00580070" w:rsidRPr="00067F76">
        <w:rPr>
          <w:rFonts w:asciiTheme="majorHAnsi" w:hAnsiTheme="majorHAnsi" w:cstheme="majorHAnsi"/>
        </w:rPr>
        <w:t xml:space="preserve">can be </w:t>
      </w:r>
      <w:r w:rsidRPr="00067F76">
        <w:rPr>
          <w:rFonts w:asciiTheme="majorHAnsi" w:hAnsiTheme="majorHAnsi" w:cstheme="majorHAnsi"/>
        </w:rPr>
        <w:t xml:space="preserve">approximated by a Gaussian function. </w:t>
      </w:r>
      <w:r w:rsidR="00540285" w:rsidRPr="00067F76">
        <w:rPr>
          <w:rFonts w:asciiTheme="majorHAnsi" w:hAnsiTheme="majorHAnsi" w:cstheme="majorHAnsi"/>
        </w:rPr>
        <w:t xml:space="preserve">Finally, the </w:t>
      </w:r>
      <w:proofErr w:type="spellStart"/>
      <w:r w:rsidR="00540285" w:rsidRPr="00067F76">
        <w:rPr>
          <w:rFonts w:asciiTheme="majorHAnsi" w:hAnsiTheme="majorHAnsi" w:cstheme="majorHAnsi"/>
        </w:rPr>
        <w:t>iMSD</w:t>
      </w:r>
      <w:proofErr w:type="spellEnd"/>
      <w:r w:rsidR="002715C1" w:rsidRPr="00067F76">
        <w:rPr>
          <w:rFonts w:asciiTheme="majorHAnsi" w:hAnsiTheme="majorHAnsi" w:cstheme="majorHAnsi"/>
        </w:rPr>
        <w:t xml:space="preserve"> approach can be easily applied to a wide range of commercial </w:t>
      </w:r>
      <w:r w:rsidR="00540285" w:rsidRPr="00067F76">
        <w:rPr>
          <w:rFonts w:asciiTheme="majorHAnsi" w:hAnsiTheme="majorHAnsi" w:cstheme="majorHAnsi"/>
        </w:rPr>
        <w:t>optical</w:t>
      </w:r>
      <w:r w:rsidR="002715C1" w:rsidRPr="00067F76">
        <w:rPr>
          <w:rFonts w:asciiTheme="majorHAnsi" w:hAnsiTheme="majorHAnsi" w:cstheme="majorHAnsi"/>
        </w:rPr>
        <w:t xml:space="preserve"> microscopy setups</w:t>
      </w:r>
      <w:r w:rsidR="00580070" w:rsidRPr="00067F76">
        <w:rPr>
          <w:rFonts w:asciiTheme="majorHAnsi" w:hAnsiTheme="majorHAnsi" w:cstheme="majorHAnsi"/>
        </w:rPr>
        <w:t xml:space="preserve"> based on</w:t>
      </w:r>
      <w:r w:rsidR="002715C1" w:rsidRPr="00067F76">
        <w:rPr>
          <w:rFonts w:asciiTheme="majorHAnsi" w:hAnsiTheme="majorHAnsi" w:cstheme="majorHAnsi"/>
        </w:rPr>
        <w:t xml:space="preserve"> raster scan or </w:t>
      </w:r>
      <w:r w:rsidR="00580070" w:rsidRPr="00067F76">
        <w:rPr>
          <w:rFonts w:asciiTheme="majorHAnsi" w:hAnsiTheme="majorHAnsi" w:cstheme="majorHAnsi"/>
        </w:rPr>
        <w:t>wide-</w:t>
      </w:r>
      <w:r w:rsidR="002715C1" w:rsidRPr="00067F76">
        <w:rPr>
          <w:rFonts w:asciiTheme="majorHAnsi" w:hAnsiTheme="majorHAnsi" w:cstheme="majorHAnsi"/>
        </w:rPr>
        <w:t xml:space="preserve">field camera-based </w:t>
      </w:r>
      <w:r w:rsidR="00580070" w:rsidRPr="00067F76">
        <w:rPr>
          <w:rFonts w:asciiTheme="majorHAnsi" w:hAnsiTheme="majorHAnsi" w:cstheme="majorHAnsi"/>
        </w:rPr>
        <w:t>imaging</w:t>
      </w:r>
      <w:r w:rsidR="00540285" w:rsidRPr="00067F76">
        <w:rPr>
          <w:rFonts w:asciiTheme="majorHAnsi" w:hAnsiTheme="majorHAnsi" w:cstheme="majorHAnsi"/>
        </w:rPr>
        <w:t>, with no need for</w:t>
      </w:r>
      <w:r w:rsidR="002715C1" w:rsidRPr="00067F76">
        <w:rPr>
          <w:rFonts w:asciiTheme="majorHAnsi" w:hAnsiTheme="majorHAnsi" w:cstheme="majorHAnsi"/>
        </w:rPr>
        <w:t xml:space="preserve"> system calibration (</w:t>
      </w:r>
      <w:r w:rsidR="00540285" w:rsidRPr="00067F76">
        <w:rPr>
          <w:rFonts w:asciiTheme="majorHAnsi" w:hAnsiTheme="majorHAnsi" w:cstheme="majorHAnsi"/>
        </w:rPr>
        <w:t xml:space="preserve">required </w:t>
      </w:r>
      <w:r w:rsidR="002715C1" w:rsidRPr="00067F76">
        <w:rPr>
          <w:rFonts w:asciiTheme="majorHAnsi" w:hAnsiTheme="majorHAnsi" w:cstheme="majorHAnsi"/>
        </w:rPr>
        <w:t xml:space="preserve">only </w:t>
      </w:r>
      <w:r w:rsidR="00540285" w:rsidRPr="00067F76">
        <w:rPr>
          <w:rFonts w:asciiTheme="majorHAnsi" w:hAnsiTheme="majorHAnsi" w:cstheme="majorHAnsi"/>
        </w:rPr>
        <w:t xml:space="preserve">if </w:t>
      </w:r>
      <w:r w:rsidR="00327F6F" w:rsidRPr="00067F76">
        <w:rPr>
          <w:rFonts w:asciiTheme="majorHAnsi" w:hAnsiTheme="majorHAnsi" w:cstheme="majorHAnsi"/>
        </w:rPr>
        <w:t xml:space="preserve">an </w:t>
      </w:r>
      <w:r w:rsidR="00540285" w:rsidRPr="00067F76">
        <w:rPr>
          <w:rFonts w:asciiTheme="majorHAnsi" w:hAnsiTheme="majorHAnsi" w:cstheme="majorHAnsi"/>
        </w:rPr>
        <w:t>accurate estimate of</w:t>
      </w:r>
      <w:r w:rsidR="002715C1" w:rsidRPr="00067F76">
        <w:rPr>
          <w:rFonts w:asciiTheme="majorHAnsi" w:hAnsiTheme="majorHAnsi" w:cstheme="majorHAnsi"/>
        </w:rPr>
        <w:t xml:space="preserve"> particle size</w:t>
      </w:r>
      <w:r w:rsidR="00540285" w:rsidRPr="00067F76">
        <w:rPr>
          <w:rFonts w:asciiTheme="majorHAnsi" w:hAnsiTheme="majorHAnsi" w:cstheme="majorHAnsi"/>
        </w:rPr>
        <w:t xml:space="preserve"> is to be achieved</w:t>
      </w:r>
      <w:r w:rsidR="002715C1" w:rsidRPr="00067F76">
        <w:rPr>
          <w:rFonts w:asciiTheme="majorHAnsi" w:hAnsiTheme="majorHAnsi" w:cstheme="majorHAnsi"/>
        </w:rPr>
        <w:t>). A</w:t>
      </w:r>
      <w:r w:rsidR="00D73B50" w:rsidRPr="00067F76">
        <w:rPr>
          <w:rFonts w:asciiTheme="majorHAnsi" w:hAnsiTheme="majorHAnsi" w:cstheme="majorHAnsi"/>
        </w:rPr>
        <w:t>n important</w:t>
      </w:r>
      <w:r w:rsidR="001F5068" w:rsidRPr="00067F76">
        <w:rPr>
          <w:rFonts w:asciiTheme="majorHAnsi" w:hAnsiTheme="majorHAnsi" w:cstheme="majorHAnsi"/>
        </w:rPr>
        <w:t xml:space="preserve"> parameter for the method to work</w:t>
      </w:r>
      <w:r w:rsidR="002715C1" w:rsidRPr="00067F76">
        <w:rPr>
          <w:rFonts w:asciiTheme="majorHAnsi" w:hAnsiTheme="majorHAnsi" w:cstheme="majorHAnsi"/>
        </w:rPr>
        <w:t xml:space="preserve"> is </w:t>
      </w:r>
      <w:r w:rsidR="001F5068" w:rsidRPr="00067F76">
        <w:rPr>
          <w:rFonts w:asciiTheme="majorHAnsi" w:hAnsiTheme="majorHAnsi" w:cstheme="majorHAnsi"/>
        </w:rPr>
        <w:t>proper</w:t>
      </w:r>
      <w:r w:rsidR="002715C1" w:rsidRPr="00067F76">
        <w:rPr>
          <w:rFonts w:asciiTheme="majorHAnsi" w:hAnsiTheme="majorHAnsi" w:cstheme="majorHAnsi"/>
        </w:rPr>
        <w:t xml:space="preserve"> spatial sampling. </w:t>
      </w:r>
      <w:proofErr w:type="gramStart"/>
      <w:r w:rsidR="00D73B50" w:rsidRPr="00067F76">
        <w:rPr>
          <w:rFonts w:asciiTheme="majorHAnsi" w:hAnsiTheme="majorHAnsi" w:cstheme="majorHAnsi"/>
        </w:rPr>
        <w:t>A</w:t>
      </w:r>
      <w:r w:rsidR="00333408" w:rsidRPr="00067F76">
        <w:rPr>
          <w:rFonts w:asciiTheme="majorHAnsi" w:hAnsiTheme="majorHAnsi" w:cstheme="majorHAnsi"/>
        </w:rPr>
        <w:t>s a general rule</w:t>
      </w:r>
      <w:proofErr w:type="gramEnd"/>
      <w:r w:rsidR="00327F6F" w:rsidRPr="00067F76">
        <w:rPr>
          <w:rFonts w:asciiTheme="majorHAnsi" w:hAnsiTheme="majorHAnsi" w:cstheme="majorHAnsi"/>
        </w:rPr>
        <w:t>,</w:t>
      </w:r>
      <w:r w:rsidR="00333408" w:rsidRPr="00067F76">
        <w:rPr>
          <w:rFonts w:asciiTheme="majorHAnsi" w:hAnsiTheme="majorHAnsi" w:cstheme="majorHAnsi"/>
        </w:rPr>
        <w:t xml:space="preserve"> to reach </w:t>
      </w:r>
      <w:r w:rsidR="00580070" w:rsidRPr="00067F76">
        <w:rPr>
          <w:rFonts w:asciiTheme="majorHAnsi" w:hAnsiTheme="majorHAnsi" w:cstheme="majorHAnsi"/>
        </w:rPr>
        <w:t>satisfactory</w:t>
      </w:r>
      <w:r w:rsidR="00333408" w:rsidRPr="00067F76">
        <w:rPr>
          <w:rFonts w:asciiTheme="majorHAnsi" w:hAnsiTheme="majorHAnsi" w:cstheme="majorHAnsi"/>
        </w:rPr>
        <w:t xml:space="preserve"> convergence of the fitting algorithm, </w:t>
      </w:r>
      <w:r w:rsidR="002715C1" w:rsidRPr="00067F76">
        <w:rPr>
          <w:rFonts w:asciiTheme="majorHAnsi" w:hAnsiTheme="majorHAnsi" w:cstheme="majorHAnsi"/>
        </w:rPr>
        <w:t xml:space="preserve">the minimum size of the </w:t>
      </w:r>
      <w:r w:rsidR="00580070" w:rsidRPr="00067F76">
        <w:rPr>
          <w:rFonts w:asciiTheme="majorHAnsi" w:hAnsiTheme="majorHAnsi" w:cstheme="majorHAnsi"/>
        </w:rPr>
        <w:t>region of interest for imaging should</w:t>
      </w:r>
      <w:r w:rsidR="002715C1" w:rsidRPr="00067F76">
        <w:rPr>
          <w:rFonts w:asciiTheme="majorHAnsi" w:hAnsiTheme="majorHAnsi" w:cstheme="majorHAnsi"/>
        </w:rPr>
        <w:t xml:space="preserve"> be at least 3</w:t>
      </w:r>
      <w:r w:rsidR="00327F6F" w:rsidRPr="00067F76">
        <w:rPr>
          <w:rFonts w:asciiTheme="majorHAnsi" w:hAnsiTheme="majorHAnsi" w:cstheme="majorHAnsi"/>
        </w:rPr>
        <w:t xml:space="preserve"> </w:t>
      </w:r>
      <w:r w:rsidR="002715C1" w:rsidRPr="00067F76">
        <w:rPr>
          <w:rFonts w:asciiTheme="majorHAnsi" w:hAnsiTheme="majorHAnsi" w:cstheme="majorHAnsi"/>
        </w:rPr>
        <w:t>times larger than the maximum displacement of interest.</w:t>
      </w:r>
    </w:p>
    <w:p w14:paraId="4CDE59D7" w14:textId="77777777" w:rsidR="0068440B" w:rsidRPr="00067F76" w:rsidRDefault="0068440B">
      <w:pPr>
        <w:pBdr>
          <w:top w:val="nil"/>
          <w:left w:val="nil"/>
          <w:bottom w:val="nil"/>
          <w:right w:val="nil"/>
          <w:between w:val="nil"/>
        </w:pBdr>
        <w:rPr>
          <w:rFonts w:asciiTheme="majorHAnsi" w:hAnsiTheme="majorHAnsi" w:cstheme="majorHAnsi"/>
        </w:rPr>
      </w:pPr>
    </w:p>
    <w:p w14:paraId="415BAF9B" w14:textId="25A8478E" w:rsidR="002715C1" w:rsidRPr="00067F76" w:rsidRDefault="001F5068">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In conclusion</w:t>
      </w:r>
      <w:r w:rsidR="002715C1" w:rsidRPr="00067F76">
        <w:rPr>
          <w:rFonts w:asciiTheme="majorHAnsi" w:hAnsiTheme="majorHAnsi" w:cstheme="majorHAnsi"/>
        </w:rPr>
        <w:t>,</w:t>
      </w:r>
      <w:r w:rsidRPr="00067F76">
        <w:rPr>
          <w:rFonts w:asciiTheme="majorHAnsi" w:hAnsiTheme="majorHAnsi" w:cstheme="majorHAnsi"/>
        </w:rPr>
        <w:t xml:space="preserve"> the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method</w:t>
      </w:r>
      <w:r w:rsidR="002715C1" w:rsidRPr="00067F76">
        <w:rPr>
          <w:rFonts w:asciiTheme="majorHAnsi" w:hAnsiTheme="majorHAnsi" w:cstheme="majorHAnsi"/>
        </w:rPr>
        <w:t xml:space="preserve"> requires only a microscope equipped </w:t>
      </w:r>
      <w:r w:rsidR="00580070" w:rsidRPr="00067F76">
        <w:rPr>
          <w:rFonts w:asciiTheme="majorHAnsi" w:hAnsiTheme="majorHAnsi" w:cstheme="majorHAnsi"/>
        </w:rPr>
        <w:t>for</w:t>
      </w:r>
      <w:r w:rsidR="002715C1" w:rsidRPr="00067F76">
        <w:rPr>
          <w:rFonts w:asciiTheme="majorHAnsi" w:hAnsiTheme="majorHAnsi" w:cstheme="majorHAnsi"/>
        </w:rPr>
        <w:t xml:space="preserve"> fast acquisition. </w:t>
      </w:r>
      <w:r w:rsidR="001F28B1" w:rsidRPr="00067F76">
        <w:rPr>
          <w:rFonts w:asciiTheme="majorHAnsi" w:hAnsiTheme="majorHAnsi" w:cstheme="majorHAnsi"/>
        </w:rPr>
        <w:t>The structure</w:t>
      </w:r>
      <w:r w:rsidR="002715C1" w:rsidRPr="00067F76">
        <w:rPr>
          <w:rFonts w:asciiTheme="majorHAnsi" w:hAnsiTheme="majorHAnsi" w:cstheme="majorHAnsi"/>
        </w:rPr>
        <w:t xml:space="preserve"> of interest can be tagged </w:t>
      </w:r>
      <w:r w:rsidR="00580070" w:rsidRPr="00067F76">
        <w:rPr>
          <w:rFonts w:asciiTheme="majorHAnsi" w:hAnsiTheme="majorHAnsi" w:cstheme="majorHAnsi"/>
        </w:rPr>
        <w:t xml:space="preserve">to </w:t>
      </w:r>
      <w:r w:rsidR="002715C1" w:rsidRPr="00067F76">
        <w:rPr>
          <w:rFonts w:asciiTheme="majorHAnsi" w:hAnsiTheme="majorHAnsi" w:cstheme="majorHAnsi"/>
        </w:rPr>
        <w:t xml:space="preserve">any </w:t>
      </w:r>
      <w:r w:rsidR="00580070" w:rsidRPr="00067F76">
        <w:rPr>
          <w:rFonts w:asciiTheme="majorHAnsi" w:hAnsiTheme="majorHAnsi" w:cstheme="majorHAnsi"/>
        </w:rPr>
        <w:t>genetically</w:t>
      </w:r>
      <w:r w:rsidR="00327F6F" w:rsidRPr="00067F76">
        <w:rPr>
          <w:rFonts w:asciiTheme="majorHAnsi" w:hAnsiTheme="majorHAnsi" w:cstheme="majorHAnsi"/>
        </w:rPr>
        <w:t xml:space="preserve"> </w:t>
      </w:r>
      <w:r w:rsidR="00580070" w:rsidRPr="00067F76">
        <w:rPr>
          <w:rFonts w:asciiTheme="majorHAnsi" w:hAnsiTheme="majorHAnsi" w:cstheme="majorHAnsi"/>
        </w:rPr>
        <w:t>encoded</w:t>
      </w:r>
      <w:r w:rsidR="002715C1" w:rsidRPr="00067F76">
        <w:rPr>
          <w:rFonts w:asciiTheme="majorHAnsi" w:hAnsiTheme="majorHAnsi" w:cstheme="majorHAnsi"/>
        </w:rPr>
        <w:t xml:space="preserve"> or organic fluorophore, thus </w:t>
      </w:r>
      <w:r w:rsidRPr="00067F76">
        <w:rPr>
          <w:rFonts w:asciiTheme="majorHAnsi" w:hAnsiTheme="majorHAnsi" w:cstheme="majorHAnsi"/>
        </w:rPr>
        <w:t>enabling</w:t>
      </w:r>
      <w:r w:rsidR="002715C1" w:rsidRPr="00067F76">
        <w:rPr>
          <w:rFonts w:asciiTheme="majorHAnsi" w:hAnsiTheme="majorHAnsi" w:cstheme="majorHAnsi"/>
        </w:rPr>
        <w:t xml:space="preserve"> </w:t>
      </w:r>
      <w:r w:rsidRPr="00067F76">
        <w:rPr>
          <w:rFonts w:asciiTheme="majorHAnsi" w:hAnsiTheme="majorHAnsi" w:cstheme="majorHAnsi"/>
        </w:rPr>
        <w:t xml:space="preserve">multichannel </w:t>
      </w:r>
      <w:r w:rsidR="002715C1" w:rsidRPr="00067F76">
        <w:rPr>
          <w:rFonts w:asciiTheme="majorHAnsi" w:hAnsiTheme="majorHAnsi" w:cstheme="majorHAnsi"/>
        </w:rPr>
        <w:t xml:space="preserve">imaging. </w:t>
      </w:r>
      <w:r w:rsidR="00CF03C2">
        <w:rPr>
          <w:rFonts w:asciiTheme="majorHAnsi" w:hAnsiTheme="majorHAnsi" w:cstheme="majorHAnsi"/>
        </w:rPr>
        <w:t>I</w:t>
      </w:r>
      <w:r w:rsidRPr="00067F76">
        <w:rPr>
          <w:rFonts w:asciiTheme="majorHAnsi" w:hAnsiTheme="majorHAnsi" w:cstheme="majorHAnsi"/>
        </w:rPr>
        <w:t xml:space="preserve">t is envisioned that </w:t>
      </w:r>
      <w:r w:rsidR="002715C1" w:rsidRPr="00067F76">
        <w:rPr>
          <w:rFonts w:asciiTheme="majorHAnsi" w:hAnsiTheme="majorHAnsi" w:cstheme="majorHAnsi"/>
        </w:rPr>
        <w:t>cross-</w:t>
      </w:r>
      <w:proofErr w:type="spellStart"/>
      <w:r w:rsidR="002715C1" w:rsidRPr="00067F76">
        <w:rPr>
          <w:rFonts w:asciiTheme="majorHAnsi" w:hAnsiTheme="majorHAnsi" w:cstheme="majorHAnsi"/>
        </w:rPr>
        <w:t>iMSD</w:t>
      </w:r>
      <w:proofErr w:type="spellEnd"/>
      <w:r w:rsidR="002715C1" w:rsidRPr="00067F76">
        <w:rPr>
          <w:rFonts w:asciiTheme="majorHAnsi" w:hAnsiTheme="majorHAnsi" w:cstheme="majorHAnsi"/>
        </w:rPr>
        <w:t xml:space="preserve"> analysis </w:t>
      </w:r>
      <w:r w:rsidRPr="00067F76">
        <w:rPr>
          <w:rFonts w:asciiTheme="majorHAnsi" w:hAnsiTheme="majorHAnsi" w:cstheme="majorHAnsi"/>
        </w:rPr>
        <w:t xml:space="preserve">will be used </w:t>
      </w:r>
      <w:proofErr w:type="gramStart"/>
      <w:r w:rsidRPr="00067F76">
        <w:rPr>
          <w:rFonts w:asciiTheme="majorHAnsi" w:hAnsiTheme="majorHAnsi" w:cstheme="majorHAnsi"/>
        </w:rPr>
        <w:t>in the near future</w:t>
      </w:r>
      <w:proofErr w:type="gramEnd"/>
      <w:r w:rsidRPr="00067F76">
        <w:rPr>
          <w:rFonts w:asciiTheme="majorHAnsi" w:hAnsiTheme="majorHAnsi" w:cstheme="majorHAnsi"/>
        </w:rPr>
        <w:t xml:space="preserve"> </w:t>
      </w:r>
      <w:r w:rsidR="002715C1" w:rsidRPr="00067F76">
        <w:rPr>
          <w:rFonts w:asciiTheme="majorHAnsi" w:hAnsiTheme="majorHAnsi" w:cstheme="majorHAnsi"/>
        </w:rPr>
        <w:t xml:space="preserve">to select subpopulations of </w:t>
      </w:r>
      <w:r w:rsidR="001F28B1" w:rsidRPr="00067F76">
        <w:rPr>
          <w:rFonts w:asciiTheme="majorHAnsi" w:hAnsiTheme="majorHAnsi" w:cstheme="majorHAnsi"/>
        </w:rPr>
        <w:t xml:space="preserve">subcellular nanostructures </w:t>
      </w:r>
      <w:r w:rsidR="002715C1" w:rsidRPr="00067F76">
        <w:rPr>
          <w:rFonts w:asciiTheme="majorHAnsi" w:hAnsiTheme="majorHAnsi" w:cstheme="majorHAnsi"/>
        </w:rPr>
        <w:t xml:space="preserve">and reveal </w:t>
      </w:r>
      <w:r w:rsidR="001F28B1" w:rsidRPr="00067F76">
        <w:rPr>
          <w:rFonts w:asciiTheme="majorHAnsi" w:hAnsiTheme="majorHAnsi" w:cstheme="majorHAnsi"/>
        </w:rPr>
        <w:t xml:space="preserve">their </w:t>
      </w:r>
      <w:r w:rsidR="002715C1" w:rsidRPr="00067F76">
        <w:rPr>
          <w:rFonts w:asciiTheme="majorHAnsi" w:hAnsiTheme="majorHAnsi" w:cstheme="majorHAnsi"/>
        </w:rPr>
        <w:t>interaction</w:t>
      </w:r>
      <w:r w:rsidR="00327F6F" w:rsidRPr="00067F76">
        <w:rPr>
          <w:rFonts w:asciiTheme="majorHAnsi" w:hAnsiTheme="majorHAnsi" w:cstheme="majorHAnsi"/>
        </w:rPr>
        <w:t>s</w:t>
      </w:r>
      <w:r w:rsidR="002715C1" w:rsidRPr="00067F76">
        <w:rPr>
          <w:rFonts w:asciiTheme="majorHAnsi" w:hAnsiTheme="majorHAnsi" w:cstheme="majorHAnsi"/>
        </w:rPr>
        <w:t xml:space="preserve"> and co</w:t>
      </w:r>
      <w:r w:rsidR="004A1AC4" w:rsidRPr="00067F76">
        <w:rPr>
          <w:rFonts w:asciiTheme="majorHAnsi" w:hAnsiTheme="majorHAnsi" w:cstheme="majorHAnsi"/>
        </w:rPr>
        <w:t>-</w:t>
      </w:r>
      <w:r w:rsidR="002715C1" w:rsidRPr="00067F76">
        <w:rPr>
          <w:rFonts w:asciiTheme="majorHAnsi" w:hAnsiTheme="majorHAnsi" w:cstheme="majorHAnsi"/>
        </w:rPr>
        <w:t xml:space="preserve">diffusion </w:t>
      </w:r>
      <w:r w:rsidR="001F28B1" w:rsidRPr="00067F76">
        <w:rPr>
          <w:rFonts w:asciiTheme="majorHAnsi" w:hAnsiTheme="majorHAnsi" w:cstheme="majorHAnsi"/>
        </w:rPr>
        <w:t>within the cell</w:t>
      </w:r>
      <w:r w:rsidRPr="00067F76">
        <w:rPr>
          <w:rFonts w:asciiTheme="majorHAnsi" w:hAnsiTheme="majorHAnsi" w:cstheme="majorHAnsi"/>
        </w:rPr>
        <w:t>, th</w:t>
      </w:r>
      <w:r w:rsidR="001A0C0B">
        <w:rPr>
          <w:rFonts w:asciiTheme="majorHAnsi" w:hAnsiTheme="majorHAnsi" w:cstheme="majorHAnsi"/>
        </w:rPr>
        <w:t>e</w:t>
      </w:r>
      <w:r w:rsidRPr="00067F76">
        <w:rPr>
          <w:rFonts w:asciiTheme="majorHAnsi" w:hAnsiTheme="majorHAnsi" w:cstheme="majorHAnsi"/>
        </w:rPr>
        <w:t xml:space="preserve"> latter being a hot topic in cellular biophysics</w:t>
      </w:r>
      <w:r w:rsidR="002715C1" w:rsidRPr="00067F76">
        <w:rPr>
          <w:rFonts w:asciiTheme="majorHAnsi" w:hAnsiTheme="majorHAnsi" w:cstheme="majorHAnsi"/>
        </w:rPr>
        <w:t xml:space="preserve">. </w:t>
      </w:r>
      <w:r w:rsidR="004A1AC4" w:rsidRPr="00067F76">
        <w:rPr>
          <w:rFonts w:asciiTheme="majorHAnsi" w:hAnsiTheme="majorHAnsi" w:cstheme="majorHAnsi"/>
        </w:rPr>
        <w:t xml:space="preserve">If any detail is lost by </w:t>
      </w:r>
      <w:proofErr w:type="spellStart"/>
      <w:r w:rsidR="004A1AC4" w:rsidRPr="00067F76">
        <w:rPr>
          <w:rFonts w:asciiTheme="majorHAnsi" w:hAnsiTheme="majorHAnsi" w:cstheme="majorHAnsi"/>
        </w:rPr>
        <w:t>iMSD</w:t>
      </w:r>
      <w:proofErr w:type="spellEnd"/>
      <w:r w:rsidR="004A1AC4" w:rsidRPr="00067F76">
        <w:rPr>
          <w:rFonts w:asciiTheme="majorHAnsi" w:hAnsiTheme="majorHAnsi" w:cstheme="majorHAnsi"/>
        </w:rPr>
        <w:t xml:space="preserve"> analysis, this is certainly related to the large amount of molecular information within dynamic subcellular nanostructures. Such information is inevitably averaged out during the measurement</w:t>
      </w:r>
      <w:r w:rsidR="00374CBB" w:rsidRPr="00067F76">
        <w:rPr>
          <w:rFonts w:asciiTheme="majorHAnsi" w:hAnsiTheme="majorHAnsi" w:cstheme="majorHAnsi"/>
        </w:rPr>
        <w:t xml:space="preserve"> </w:t>
      </w:r>
      <w:r w:rsidR="004A1AC4" w:rsidRPr="00067F76">
        <w:rPr>
          <w:rFonts w:asciiTheme="majorHAnsi" w:hAnsiTheme="majorHAnsi" w:cstheme="majorHAnsi"/>
        </w:rPr>
        <w:t>due to poor temporal resolution.</w:t>
      </w:r>
      <w:r w:rsidR="00953236" w:rsidRPr="00067F76">
        <w:rPr>
          <w:rFonts w:asciiTheme="majorHAnsi" w:hAnsiTheme="majorHAnsi" w:cstheme="majorHAnsi"/>
        </w:rPr>
        <w:t xml:space="preserve"> Theoretically, however, </w:t>
      </w:r>
      <w:r w:rsidR="00374CBB" w:rsidRPr="00067F76">
        <w:rPr>
          <w:rFonts w:asciiTheme="majorHAnsi" w:hAnsiTheme="majorHAnsi" w:cstheme="majorHAnsi"/>
        </w:rPr>
        <w:t xml:space="preserve">there is </w:t>
      </w:r>
      <w:r w:rsidR="00953236" w:rsidRPr="00067F76">
        <w:rPr>
          <w:rFonts w:asciiTheme="majorHAnsi" w:hAnsiTheme="majorHAnsi" w:cstheme="majorHAnsi"/>
        </w:rPr>
        <w:t xml:space="preserve">no technical limit </w:t>
      </w:r>
      <w:r w:rsidR="00374CBB" w:rsidRPr="00067F76">
        <w:rPr>
          <w:rFonts w:asciiTheme="majorHAnsi" w:hAnsiTheme="majorHAnsi" w:cstheme="majorHAnsi"/>
        </w:rPr>
        <w:t xml:space="preserve">due </w:t>
      </w:r>
      <w:r w:rsidR="00953236" w:rsidRPr="00067F76">
        <w:rPr>
          <w:rFonts w:asciiTheme="majorHAnsi" w:hAnsiTheme="majorHAnsi" w:cstheme="majorHAnsi"/>
        </w:rPr>
        <w:t>to the possibility to retrieve molecular information, provided that sufficient acquisition speed</w:t>
      </w:r>
      <w:r w:rsidR="00374CBB" w:rsidRPr="00067F76">
        <w:rPr>
          <w:rFonts w:asciiTheme="majorHAnsi" w:hAnsiTheme="majorHAnsi" w:cstheme="majorHAnsi"/>
        </w:rPr>
        <w:t>s</w:t>
      </w:r>
      <w:r w:rsidR="00953236" w:rsidRPr="00067F76">
        <w:rPr>
          <w:rFonts w:asciiTheme="majorHAnsi" w:hAnsiTheme="majorHAnsi" w:cstheme="majorHAnsi"/>
        </w:rPr>
        <w:t xml:space="preserve"> can be achieved</w:t>
      </w:r>
      <w:r w:rsidR="00953236"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{"citationID":"DRW8Ujpj","properties":{"formattedCitation":"\\super 8\\nosupersub{}","plainCitation":"8","noteIndex":0},"citationItems":[{"id":"xa9ttnlZ/ia0RiSnA","uris":["http://zotero.org/users/local/nXrdR9bB/items/KEU3NMIR"],"uri":["http://zotero.org/users/local/nXrdR9bB/items/KEU3NMIR"],"itemData":{"id":97,"type":"article-journal","container-title":"Biophysical Journal","DOI":"10.1016/j.bpj.2016.07.015","ISSN":"00063495","issue":"4","journalAbbreviation":"Biophysical Journal","language":"en","page":"679-685","source":"DOI.org (Crossref)","title":"Spatiotemporal Fluctuation Analysis: A Powerful Tool for the Future Nanoscopy of Molecular Processes","title-short":"Spatiotemporal Fluctuation Analysis","volume":"111","author":[{"family":"Di Rienzo","given":"Carmine"},{"family":"Gratton","given":"Enrico"},{"family":"Beltram","given":"Fabio"},{"family":"Cardarelli","given":"Francesco"}],"issued":{"date-parts":[["2016",8]]}}}],"schema":"https://github.com/citation-style-language/schema/raw/master/csl-citation.json"} </w:instrText>
      </w:r>
      <w:r w:rsidR="00953236" w:rsidRPr="00067F76">
        <w:rPr>
          <w:rFonts w:asciiTheme="majorHAnsi" w:hAnsiTheme="majorHAnsi" w:cstheme="majorHAnsi"/>
        </w:rPr>
        <w:fldChar w:fldCharType="separate"/>
      </w:r>
      <w:r w:rsidR="007408DD" w:rsidRPr="00067F76">
        <w:rPr>
          <w:rFonts w:asciiTheme="majorHAnsi" w:hAnsiTheme="majorHAnsi" w:cstheme="majorHAnsi"/>
          <w:vertAlign w:val="superscript"/>
        </w:rPr>
        <w:t>8</w:t>
      </w:r>
      <w:r w:rsidR="00953236" w:rsidRPr="00067F76">
        <w:rPr>
          <w:rFonts w:asciiTheme="majorHAnsi" w:hAnsiTheme="majorHAnsi" w:cstheme="majorHAnsi"/>
        </w:rPr>
        <w:fldChar w:fldCharType="end"/>
      </w:r>
      <w:r w:rsidR="00953236" w:rsidRPr="00067F76">
        <w:rPr>
          <w:rFonts w:asciiTheme="majorHAnsi" w:hAnsiTheme="majorHAnsi" w:cstheme="majorHAnsi"/>
        </w:rPr>
        <w:t xml:space="preserve">. </w:t>
      </w:r>
      <w:r w:rsidR="00374CBB" w:rsidRPr="00067F76">
        <w:rPr>
          <w:rFonts w:asciiTheme="majorHAnsi" w:hAnsiTheme="majorHAnsi" w:cstheme="majorHAnsi"/>
        </w:rPr>
        <w:t>Due</w:t>
      </w:r>
      <w:r w:rsidR="00953236" w:rsidRPr="00067F76">
        <w:rPr>
          <w:rFonts w:asciiTheme="majorHAnsi" w:hAnsiTheme="majorHAnsi" w:cstheme="majorHAnsi"/>
        </w:rPr>
        <w:t xml:space="preserve"> to the continuous improvements in detector speed/sensitivity and imaging technologies, </w:t>
      </w:r>
      <w:r w:rsidR="00374CBB" w:rsidRPr="00067F76">
        <w:rPr>
          <w:rFonts w:asciiTheme="majorHAnsi" w:hAnsiTheme="majorHAnsi" w:cstheme="majorHAnsi"/>
        </w:rPr>
        <w:t>it is envisioned that</w:t>
      </w:r>
      <w:r w:rsidR="00953236" w:rsidRPr="00067F76">
        <w:rPr>
          <w:rFonts w:asciiTheme="majorHAnsi" w:hAnsiTheme="majorHAnsi" w:cstheme="majorHAnsi"/>
        </w:rPr>
        <w:t xml:space="preserve"> information </w:t>
      </w:r>
      <w:r w:rsidR="00336B37" w:rsidRPr="00067F76">
        <w:rPr>
          <w:rFonts w:asciiTheme="majorHAnsi" w:hAnsiTheme="majorHAnsi" w:cstheme="majorHAnsi"/>
        </w:rPr>
        <w:t>about</w:t>
      </w:r>
      <w:r w:rsidR="00953236" w:rsidRPr="00067F76">
        <w:rPr>
          <w:rFonts w:asciiTheme="majorHAnsi" w:hAnsiTheme="majorHAnsi" w:cstheme="majorHAnsi"/>
        </w:rPr>
        <w:t xml:space="preserve"> the whole subcellular compartment and its molecular constituents will be extracted from a singl</w:t>
      </w:r>
      <w:r w:rsidR="00C04E7A" w:rsidRPr="00067F76">
        <w:rPr>
          <w:rFonts w:asciiTheme="majorHAnsi" w:hAnsiTheme="majorHAnsi" w:cstheme="majorHAnsi"/>
        </w:rPr>
        <w:t>e dataset.</w:t>
      </w:r>
    </w:p>
    <w:p w14:paraId="298A82B6" w14:textId="77777777" w:rsidR="008F5D0D" w:rsidRPr="00067F76" w:rsidRDefault="008F5D0D" w:rsidP="008F5D0D">
      <w:pPr>
        <w:rPr>
          <w:rFonts w:asciiTheme="majorHAnsi" w:hAnsiTheme="majorHAnsi" w:cstheme="majorHAnsi"/>
        </w:rPr>
      </w:pPr>
    </w:p>
    <w:p w14:paraId="41C552C3" w14:textId="77777777" w:rsidR="008F5D0D" w:rsidRPr="00067F76" w:rsidRDefault="008F5D0D" w:rsidP="008F5D0D">
      <w:pPr>
        <w:rPr>
          <w:rFonts w:asciiTheme="majorHAnsi" w:hAnsiTheme="majorHAnsi" w:cstheme="majorHAnsi"/>
          <w:b/>
        </w:rPr>
      </w:pPr>
      <w:bookmarkStart w:id="8" w:name="17dp8vu" w:colFirst="0" w:colLast="0"/>
      <w:bookmarkEnd w:id="8"/>
      <w:r w:rsidRPr="00067F76">
        <w:rPr>
          <w:rFonts w:asciiTheme="majorHAnsi" w:hAnsiTheme="majorHAnsi" w:cstheme="majorHAnsi"/>
          <w:b/>
        </w:rPr>
        <w:t xml:space="preserve">DISCLOSURES: </w:t>
      </w:r>
    </w:p>
    <w:p w14:paraId="4A04EA17" w14:textId="77777777" w:rsidR="008F5D0D" w:rsidRPr="00067F76" w:rsidRDefault="008F5D0D" w:rsidP="008F5D0D">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The authors have no conflict of interest to declare.</w:t>
      </w:r>
    </w:p>
    <w:p w14:paraId="2850191F" w14:textId="77777777" w:rsidR="002715C1" w:rsidRPr="00067F76" w:rsidRDefault="002715C1">
      <w:pPr>
        <w:rPr>
          <w:rFonts w:asciiTheme="majorHAnsi" w:hAnsiTheme="majorHAnsi" w:cstheme="majorHAnsi"/>
          <w:b/>
        </w:rPr>
      </w:pPr>
    </w:p>
    <w:p w14:paraId="2462D554" w14:textId="49A146E7" w:rsidR="006E4797" w:rsidRPr="00067F76" w:rsidRDefault="008F5D0D">
      <w:pPr>
        <w:rPr>
          <w:rFonts w:asciiTheme="majorHAnsi" w:hAnsiTheme="majorHAnsi" w:cstheme="majorHAnsi"/>
        </w:rPr>
      </w:pPr>
      <w:r>
        <w:rPr>
          <w:rFonts w:asciiTheme="majorHAnsi" w:hAnsiTheme="majorHAnsi" w:cstheme="majorHAnsi"/>
          <w:b/>
        </w:rPr>
        <w:t>ACKNOWLEDGMENTS:</w:t>
      </w:r>
      <w:r w:rsidR="00551D82" w:rsidRPr="00067F76">
        <w:rPr>
          <w:rFonts w:asciiTheme="majorHAnsi" w:hAnsiTheme="majorHAnsi" w:cstheme="majorHAnsi"/>
        </w:rPr>
        <w:t xml:space="preserve"> </w:t>
      </w:r>
    </w:p>
    <w:p w14:paraId="2829A2EA" w14:textId="7F049F67" w:rsidR="006E4797" w:rsidRPr="00067F76" w:rsidRDefault="00C35506">
      <w:pPr>
        <w:rPr>
          <w:rFonts w:asciiTheme="majorHAnsi" w:hAnsiTheme="majorHAnsi" w:cstheme="majorHAnsi"/>
        </w:rPr>
      </w:pPr>
      <w:r w:rsidRPr="00067F76">
        <w:rPr>
          <w:rFonts w:asciiTheme="majorHAnsi" w:hAnsiTheme="majorHAnsi" w:cstheme="majorHAnsi"/>
        </w:rPr>
        <w:t xml:space="preserve">This work has received funding from the European Research Council (ERC) under the European Union’s Horizon 2020 </w:t>
      </w:r>
      <w:r w:rsidR="00010AC6" w:rsidRPr="00067F76">
        <w:rPr>
          <w:rFonts w:asciiTheme="majorHAnsi" w:hAnsiTheme="majorHAnsi" w:cstheme="majorHAnsi"/>
        </w:rPr>
        <w:t>R</w:t>
      </w:r>
      <w:r w:rsidRPr="00067F76">
        <w:rPr>
          <w:rFonts w:asciiTheme="majorHAnsi" w:hAnsiTheme="majorHAnsi" w:cstheme="majorHAnsi"/>
        </w:rPr>
        <w:t xml:space="preserve">esearch and </w:t>
      </w:r>
      <w:r w:rsidR="00010AC6" w:rsidRPr="00067F76">
        <w:rPr>
          <w:rFonts w:asciiTheme="majorHAnsi" w:hAnsiTheme="majorHAnsi" w:cstheme="majorHAnsi"/>
        </w:rPr>
        <w:t>I</w:t>
      </w:r>
      <w:r w:rsidRPr="00067F76">
        <w:rPr>
          <w:rFonts w:asciiTheme="majorHAnsi" w:hAnsiTheme="majorHAnsi" w:cstheme="majorHAnsi"/>
        </w:rPr>
        <w:t xml:space="preserve">nnovation </w:t>
      </w:r>
      <w:proofErr w:type="spellStart"/>
      <w:r w:rsidR="00010AC6" w:rsidRPr="00067F76">
        <w:rPr>
          <w:rFonts w:asciiTheme="majorHAnsi" w:hAnsiTheme="majorHAnsi" w:cstheme="majorHAnsi"/>
        </w:rPr>
        <w:t>P</w:t>
      </w:r>
      <w:r w:rsidRPr="00067F76">
        <w:rPr>
          <w:rFonts w:asciiTheme="majorHAnsi" w:hAnsiTheme="majorHAnsi" w:cstheme="majorHAnsi"/>
        </w:rPr>
        <w:t>rogramme</w:t>
      </w:r>
      <w:proofErr w:type="spellEnd"/>
      <w:r w:rsidRPr="00067F76">
        <w:rPr>
          <w:rFonts w:asciiTheme="majorHAnsi" w:hAnsiTheme="majorHAnsi" w:cstheme="majorHAnsi"/>
        </w:rPr>
        <w:t xml:space="preserve"> (grant agreement No 866127, project CAPTU</w:t>
      </w:r>
      <w:r w:rsidR="00A3683E" w:rsidRPr="00067F76">
        <w:rPr>
          <w:rFonts w:asciiTheme="majorHAnsi" w:hAnsiTheme="majorHAnsi" w:cstheme="majorHAnsi"/>
        </w:rPr>
        <w:t>R</w:t>
      </w:r>
      <w:r w:rsidRPr="00067F76">
        <w:rPr>
          <w:rFonts w:asciiTheme="majorHAnsi" w:hAnsiTheme="majorHAnsi" w:cstheme="majorHAnsi"/>
        </w:rPr>
        <w:t>3D)</w:t>
      </w:r>
      <w:r w:rsidR="00010AC6" w:rsidRPr="00067F76">
        <w:rPr>
          <w:rFonts w:asciiTheme="majorHAnsi" w:hAnsiTheme="majorHAnsi" w:cstheme="majorHAnsi"/>
        </w:rPr>
        <w:t>.</w:t>
      </w:r>
    </w:p>
    <w:p w14:paraId="70D7BD89" w14:textId="77777777" w:rsidR="00351087" w:rsidRPr="00067F76" w:rsidRDefault="00351087">
      <w:pPr>
        <w:pBdr>
          <w:top w:val="nil"/>
          <w:left w:val="nil"/>
          <w:bottom w:val="nil"/>
          <w:right w:val="nil"/>
          <w:between w:val="nil"/>
        </w:pBdr>
        <w:rPr>
          <w:rFonts w:asciiTheme="majorHAnsi" w:hAnsiTheme="majorHAnsi" w:cstheme="majorHAnsi"/>
        </w:rPr>
      </w:pPr>
    </w:p>
    <w:p w14:paraId="09EF607C" w14:textId="77777777" w:rsidR="00D73B50" w:rsidRPr="00067F76" w:rsidRDefault="00551D82">
      <w:pPr>
        <w:pBdr>
          <w:top w:val="nil"/>
          <w:left w:val="nil"/>
          <w:bottom w:val="nil"/>
          <w:right w:val="nil"/>
          <w:between w:val="nil"/>
        </w:pBdr>
        <w:rPr>
          <w:rFonts w:asciiTheme="majorHAnsi" w:hAnsiTheme="majorHAnsi" w:cstheme="majorHAnsi"/>
        </w:rPr>
      </w:pPr>
      <w:bookmarkStart w:id="9" w:name="3rdcrjn" w:colFirst="0" w:colLast="0"/>
      <w:bookmarkEnd w:id="9"/>
      <w:r w:rsidRPr="00067F76">
        <w:rPr>
          <w:rFonts w:asciiTheme="majorHAnsi" w:hAnsiTheme="majorHAnsi" w:cstheme="majorHAnsi"/>
          <w:b/>
        </w:rPr>
        <w:t>REFERENCES:</w:t>
      </w:r>
      <w:r w:rsidRPr="00067F76">
        <w:rPr>
          <w:rFonts w:asciiTheme="majorHAnsi" w:hAnsiTheme="majorHAnsi" w:cstheme="majorHAnsi"/>
        </w:rPr>
        <w:t xml:space="preserve"> </w:t>
      </w:r>
    </w:p>
    <w:p w14:paraId="50A6D148" w14:textId="72EE1B50" w:rsidR="007408DD" w:rsidRPr="00067F76" w:rsidRDefault="00D73B50">
      <w:pPr>
        <w:pStyle w:val="Bibliography"/>
        <w:tabs>
          <w:tab w:val="clear" w:pos="384"/>
        </w:tabs>
        <w:ind w:left="0" w:firstLine="0"/>
        <w:rPr>
          <w:rFonts w:asciiTheme="majorHAnsi" w:hAnsiTheme="majorHAnsi" w:cstheme="majorHAnsi"/>
        </w:rPr>
      </w:pPr>
      <w:r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ZOTERO_BIBL {"uncited":[],"omitted":[],"custom":[]} CSL_BIBLIOGRAPHY </w:instrText>
      </w:r>
      <w:r w:rsidRPr="00067F76">
        <w:rPr>
          <w:rFonts w:asciiTheme="majorHAnsi" w:hAnsiTheme="majorHAnsi" w:cstheme="majorHAnsi"/>
        </w:rPr>
        <w:fldChar w:fldCharType="separate"/>
      </w:r>
      <w:r w:rsidR="007408DD" w:rsidRPr="00067F76">
        <w:rPr>
          <w:rFonts w:asciiTheme="majorHAnsi" w:hAnsiTheme="majorHAnsi" w:cstheme="majorHAnsi"/>
        </w:rPr>
        <w:t>1.</w:t>
      </w:r>
      <w:r w:rsidR="007408DD" w:rsidRPr="00067F76">
        <w:rPr>
          <w:rFonts w:asciiTheme="majorHAnsi" w:hAnsiTheme="majorHAnsi" w:cstheme="majorHAnsi"/>
        </w:rPr>
        <w:tab/>
        <w:t>Murphy, J.</w:t>
      </w:r>
      <w:r w:rsidR="0068440B" w:rsidRPr="00067F76">
        <w:rPr>
          <w:rFonts w:asciiTheme="majorHAnsi" w:hAnsiTheme="majorHAnsi" w:cstheme="majorHAnsi"/>
        </w:rPr>
        <w:t xml:space="preserve"> </w:t>
      </w:r>
      <w:r w:rsidR="007408DD" w:rsidRPr="00067F76">
        <w:rPr>
          <w:rFonts w:asciiTheme="majorHAnsi" w:hAnsiTheme="majorHAnsi" w:cstheme="majorHAnsi"/>
        </w:rPr>
        <w:t>E., Padilla, B.</w:t>
      </w:r>
      <w:r w:rsidR="0068440B" w:rsidRPr="00067F76">
        <w:rPr>
          <w:rFonts w:asciiTheme="majorHAnsi" w:hAnsiTheme="majorHAnsi" w:cstheme="majorHAnsi"/>
        </w:rPr>
        <w:t xml:space="preserve"> </w:t>
      </w:r>
      <w:r w:rsidR="007408DD" w:rsidRPr="00067F76">
        <w:rPr>
          <w:rFonts w:asciiTheme="majorHAnsi" w:hAnsiTheme="majorHAnsi" w:cstheme="majorHAnsi"/>
        </w:rPr>
        <w:t>E., Hasdemir, B., Cottrell, G.</w:t>
      </w:r>
      <w:r w:rsidR="0068440B" w:rsidRPr="00067F76">
        <w:rPr>
          <w:rFonts w:asciiTheme="majorHAnsi" w:hAnsiTheme="majorHAnsi" w:cstheme="majorHAnsi"/>
        </w:rPr>
        <w:t xml:space="preserve"> </w:t>
      </w:r>
      <w:r w:rsidR="007408DD" w:rsidRPr="00067F76">
        <w:rPr>
          <w:rFonts w:asciiTheme="majorHAnsi" w:hAnsiTheme="majorHAnsi" w:cstheme="majorHAnsi"/>
        </w:rPr>
        <w:t>S., Bunnett, N.</w:t>
      </w:r>
      <w:r w:rsidR="0068440B" w:rsidRPr="00067F76">
        <w:rPr>
          <w:rFonts w:asciiTheme="majorHAnsi" w:hAnsiTheme="majorHAnsi" w:cstheme="majorHAnsi"/>
        </w:rPr>
        <w:t xml:space="preserve"> </w:t>
      </w:r>
      <w:r w:rsidR="007408DD" w:rsidRPr="00067F76">
        <w:rPr>
          <w:rFonts w:asciiTheme="majorHAnsi" w:hAnsiTheme="majorHAnsi" w:cstheme="majorHAnsi"/>
        </w:rPr>
        <w:t xml:space="preserve">W. Endosomes: a legitimate platform for the signaling train. </w:t>
      </w:r>
      <w:r w:rsidR="007408DD" w:rsidRPr="00067F76">
        <w:rPr>
          <w:rFonts w:asciiTheme="majorHAnsi" w:hAnsiTheme="majorHAnsi" w:cstheme="majorHAnsi"/>
          <w:i/>
          <w:iCs/>
        </w:rPr>
        <w:t>Proceedings of the National Academy of Sciences of the United States of America</w:t>
      </w:r>
      <w:r w:rsidR="007408DD" w:rsidRPr="00067F76">
        <w:rPr>
          <w:rFonts w:asciiTheme="majorHAnsi" w:hAnsiTheme="majorHAnsi" w:cstheme="majorHAnsi"/>
        </w:rPr>
        <w:t xml:space="preserve">. </w:t>
      </w:r>
      <w:r w:rsidR="007408DD" w:rsidRPr="00067F76">
        <w:rPr>
          <w:rFonts w:asciiTheme="majorHAnsi" w:hAnsiTheme="majorHAnsi" w:cstheme="majorHAnsi"/>
          <w:b/>
          <w:bCs/>
        </w:rPr>
        <w:t>106</w:t>
      </w:r>
      <w:r w:rsidR="007408DD" w:rsidRPr="00067F76">
        <w:rPr>
          <w:rFonts w:asciiTheme="majorHAnsi" w:hAnsiTheme="majorHAnsi" w:cstheme="majorHAnsi"/>
        </w:rPr>
        <w:t xml:space="preserve"> (42), 17615–17622 (2009).</w:t>
      </w:r>
    </w:p>
    <w:p w14:paraId="2AB79F62" w14:textId="339AB9AF"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w:t>
      </w:r>
      <w:r w:rsidRPr="00067F76">
        <w:rPr>
          <w:rFonts w:asciiTheme="majorHAnsi" w:hAnsiTheme="majorHAnsi" w:cstheme="majorHAnsi"/>
        </w:rPr>
        <w:tab/>
        <w:t>Mosesson, Y., Mills, G.</w:t>
      </w:r>
      <w:r w:rsidR="00620A0D" w:rsidRPr="00067F76">
        <w:rPr>
          <w:rFonts w:asciiTheme="majorHAnsi" w:hAnsiTheme="majorHAnsi" w:cstheme="majorHAnsi"/>
        </w:rPr>
        <w:t xml:space="preserve"> </w:t>
      </w:r>
      <w:r w:rsidRPr="00067F76">
        <w:rPr>
          <w:rFonts w:asciiTheme="majorHAnsi" w:hAnsiTheme="majorHAnsi" w:cstheme="majorHAnsi"/>
        </w:rPr>
        <w:t xml:space="preserve">B., Yarden, Y. Derailed endocytosis: an emerging feature of cancer. </w:t>
      </w:r>
      <w:r w:rsidRPr="00067F76">
        <w:rPr>
          <w:rFonts w:asciiTheme="majorHAnsi" w:hAnsiTheme="majorHAnsi" w:cstheme="majorHAnsi"/>
          <w:i/>
          <w:iCs/>
        </w:rPr>
        <w:t>Nature Reviews Cancer</w:t>
      </w:r>
      <w:r w:rsidRPr="00067F76">
        <w:rPr>
          <w:rFonts w:asciiTheme="majorHAnsi" w:hAnsiTheme="majorHAnsi" w:cstheme="majorHAnsi"/>
        </w:rPr>
        <w:t xml:space="preserve">. </w:t>
      </w:r>
      <w:r w:rsidRPr="00067F76">
        <w:rPr>
          <w:rFonts w:asciiTheme="majorHAnsi" w:hAnsiTheme="majorHAnsi" w:cstheme="majorHAnsi"/>
          <w:b/>
          <w:bCs/>
        </w:rPr>
        <w:t>8</w:t>
      </w:r>
      <w:r w:rsidRPr="00067F76">
        <w:rPr>
          <w:rFonts w:asciiTheme="majorHAnsi" w:hAnsiTheme="majorHAnsi" w:cstheme="majorHAnsi"/>
        </w:rPr>
        <w:t xml:space="preserve"> (11), 835–850 (2008).</w:t>
      </w:r>
    </w:p>
    <w:p w14:paraId="616A3F7A" w14:textId="09B56D4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3.</w:t>
      </w:r>
      <w:r w:rsidRPr="00067F76">
        <w:rPr>
          <w:rFonts w:asciiTheme="majorHAnsi" w:hAnsiTheme="majorHAnsi" w:cstheme="majorHAnsi"/>
        </w:rPr>
        <w:tab/>
        <w:t xml:space="preserve">Mellman, I., Yarden, Y. Endocytosis and cancer. </w:t>
      </w:r>
      <w:r w:rsidRPr="00067F76">
        <w:rPr>
          <w:rFonts w:asciiTheme="majorHAnsi" w:hAnsiTheme="majorHAnsi" w:cstheme="majorHAnsi"/>
          <w:i/>
          <w:iCs/>
        </w:rPr>
        <w:t>Cold Spring Harbor Perspectives in Biology</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(12), a016949 (2013).</w:t>
      </w:r>
    </w:p>
    <w:p w14:paraId="44121319" w14:textId="102D1089"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4.</w:t>
      </w:r>
      <w:r w:rsidRPr="00067F76">
        <w:rPr>
          <w:rFonts w:asciiTheme="majorHAnsi" w:hAnsiTheme="majorHAnsi" w:cstheme="majorHAnsi"/>
        </w:rPr>
        <w:tab/>
        <w:t>Di Fiore, P.</w:t>
      </w:r>
      <w:r w:rsidR="00620A0D" w:rsidRPr="00067F76">
        <w:rPr>
          <w:rFonts w:asciiTheme="majorHAnsi" w:hAnsiTheme="majorHAnsi" w:cstheme="majorHAnsi"/>
        </w:rPr>
        <w:t xml:space="preserve"> </w:t>
      </w:r>
      <w:r w:rsidRPr="00067F76">
        <w:rPr>
          <w:rFonts w:asciiTheme="majorHAnsi" w:hAnsiTheme="majorHAnsi" w:cstheme="majorHAnsi"/>
        </w:rPr>
        <w:t xml:space="preserve">P. Endocytosis, signaling and cancer, much more than meets the eye. Preface. </w:t>
      </w:r>
      <w:r w:rsidRPr="00067F76">
        <w:rPr>
          <w:rFonts w:asciiTheme="majorHAnsi" w:hAnsiTheme="majorHAnsi" w:cstheme="majorHAnsi"/>
          <w:i/>
          <w:iCs/>
        </w:rPr>
        <w:t>Molecular Oncology</w:t>
      </w:r>
      <w:r w:rsidRPr="00067F76">
        <w:rPr>
          <w:rFonts w:asciiTheme="majorHAnsi" w:hAnsiTheme="majorHAnsi" w:cstheme="majorHAnsi"/>
        </w:rPr>
        <w:t xml:space="preserve">. </w:t>
      </w:r>
      <w:r w:rsidRPr="00067F76">
        <w:rPr>
          <w:rFonts w:asciiTheme="majorHAnsi" w:hAnsiTheme="majorHAnsi" w:cstheme="majorHAnsi"/>
          <w:b/>
          <w:bCs/>
        </w:rPr>
        <w:t>3</w:t>
      </w:r>
      <w:r w:rsidRPr="00067F76">
        <w:rPr>
          <w:rFonts w:asciiTheme="majorHAnsi" w:hAnsiTheme="majorHAnsi" w:cstheme="majorHAnsi"/>
        </w:rPr>
        <w:t xml:space="preserve"> (4), 273–279 (2009).</w:t>
      </w:r>
    </w:p>
    <w:p w14:paraId="04736F84" w14:textId="4F75068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5.</w:t>
      </w:r>
      <w:r w:rsidRPr="00067F76">
        <w:rPr>
          <w:rFonts w:asciiTheme="majorHAnsi" w:hAnsiTheme="majorHAnsi" w:cstheme="majorHAnsi"/>
        </w:rPr>
        <w:tab/>
        <w:t>Bogan, J.</w:t>
      </w:r>
      <w:r w:rsidR="00620A0D" w:rsidRPr="00067F76">
        <w:rPr>
          <w:rFonts w:asciiTheme="majorHAnsi" w:hAnsiTheme="majorHAnsi" w:cstheme="majorHAnsi"/>
        </w:rPr>
        <w:t xml:space="preserve"> </w:t>
      </w:r>
      <w:r w:rsidRPr="00067F76">
        <w:rPr>
          <w:rFonts w:asciiTheme="majorHAnsi" w:hAnsiTheme="majorHAnsi" w:cstheme="majorHAnsi"/>
        </w:rPr>
        <w:t xml:space="preserve">S., Xu, Y., Hao, M. Cholesterol accumulation increases insulin granule size and impairs membrane trafficking. </w:t>
      </w:r>
      <w:r w:rsidRPr="00067F76">
        <w:rPr>
          <w:rFonts w:asciiTheme="majorHAnsi" w:hAnsiTheme="majorHAnsi" w:cstheme="majorHAnsi"/>
          <w:i/>
          <w:iCs/>
        </w:rPr>
        <w:t>Traffic</w:t>
      </w:r>
      <w:r w:rsidRPr="00067F76">
        <w:rPr>
          <w:rFonts w:asciiTheme="majorHAnsi" w:hAnsiTheme="majorHAnsi" w:cstheme="majorHAnsi"/>
        </w:rPr>
        <w:t xml:space="preserve">. </w:t>
      </w:r>
      <w:r w:rsidRPr="00067F76">
        <w:rPr>
          <w:rFonts w:asciiTheme="majorHAnsi" w:hAnsiTheme="majorHAnsi" w:cstheme="majorHAnsi"/>
          <w:b/>
          <w:bCs/>
        </w:rPr>
        <w:t>13</w:t>
      </w:r>
      <w:r w:rsidRPr="00067F76">
        <w:rPr>
          <w:rFonts w:asciiTheme="majorHAnsi" w:hAnsiTheme="majorHAnsi" w:cstheme="majorHAnsi"/>
        </w:rPr>
        <w:t xml:space="preserve"> (11), 1466–1480 (2012).</w:t>
      </w:r>
    </w:p>
    <w:p w14:paraId="5B89CEBA" w14:textId="24912636"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6.</w:t>
      </w:r>
      <w:r w:rsidRPr="00067F76">
        <w:rPr>
          <w:rFonts w:asciiTheme="majorHAnsi" w:hAnsiTheme="majorHAnsi" w:cstheme="majorHAnsi"/>
        </w:rPr>
        <w:tab/>
        <w:t xml:space="preserve">Ballabio, A., Gieselmann, V. Lysosomal disorders: From storage to cellular damage. </w:t>
      </w:r>
      <w:r w:rsidRPr="00067F76">
        <w:rPr>
          <w:rFonts w:asciiTheme="majorHAnsi" w:hAnsiTheme="majorHAnsi" w:cstheme="majorHAnsi"/>
          <w:i/>
          <w:iCs/>
        </w:rPr>
        <w:t>Biochimica et Biophysica Acta</w:t>
      </w:r>
      <w:r w:rsidRPr="00067F76">
        <w:rPr>
          <w:rFonts w:asciiTheme="majorHAnsi" w:hAnsiTheme="majorHAnsi" w:cstheme="majorHAnsi"/>
        </w:rPr>
        <w:t xml:space="preserve">. </w:t>
      </w:r>
      <w:r w:rsidRPr="00067F76">
        <w:rPr>
          <w:rFonts w:asciiTheme="majorHAnsi" w:hAnsiTheme="majorHAnsi" w:cstheme="majorHAnsi"/>
          <w:b/>
          <w:bCs/>
        </w:rPr>
        <w:t>1793</w:t>
      </w:r>
      <w:r w:rsidRPr="00067F76">
        <w:rPr>
          <w:rFonts w:asciiTheme="majorHAnsi" w:hAnsiTheme="majorHAnsi" w:cstheme="majorHAnsi"/>
        </w:rPr>
        <w:t xml:space="preserve"> (4), 684–696 (2009).</w:t>
      </w:r>
    </w:p>
    <w:p w14:paraId="50CCA31D" w14:textId="6F73AA40"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7.</w:t>
      </w:r>
      <w:r w:rsidRPr="00067F76">
        <w:rPr>
          <w:rFonts w:asciiTheme="majorHAnsi" w:hAnsiTheme="majorHAnsi" w:cstheme="majorHAnsi"/>
        </w:rPr>
        <w:tab/>
        <w:t>Hu, Y.</w:t>
      </w:r>
      <w:r w:rsidR="00EE10DC" w:rsidRPr="00067F76">
        <w:rPr>
          <w:rFonts w:asciiTheme="majorHAnsi" w:hAnsiTheme="majorHAnsi" w:cstheme="majorHAnsi"/>
        </w:rPr>
        <w:t xml:space="preserve"> </w:t>
      </w:r>
      <w:r w:rsidRPr="00067F76">
        <w:rPr>
          <w:rFonts w:asciiTheme="majorHAnsi" w:hAnsiTheme="majorHAnsi" w:cstheme="majorHAnsi"/>
        </w:rPr>
        <w:t>-B., Dammer, E.</w:t>
      </w:r>
      <w:r w:rsidR="00EE10DC" w:rsidRPr="00067F76">
        <w:rPr>
          <w:rFonts w:asciiTheme="majorHAnsi" w:hAnsiTheme="majorHAnsi" w:cstheme="majorHAnsi"/>
        </w:rPr>
        <w:t xml:space="preserve"> </w:t>
      </w:r>
      <w:r w:rsidRPr="00067F76">
        <w:rPr>
          <w:rFonts w:asciiTheme="majorHAnsi" w:hAnsiTheme="majorHAnsi" w:cstheme="majorHAnsi"/>
        </w:rPr>
        <w:t>B., Ren, R.</w:t>
      </w:r>
      <w:r w:rsidR="00EE10DC" w:rsidRPr="00067F76">
        <w:rPr>
          <w:rFonts w:asciiTheme="majorHAnsi" w:hAnsiTheme="majorHAnsi" w:cstheme="majorHAnsi"/>
        </w:rPr>
        <w:t xml:space="preserve"> </w:t>
      </w:r>
      <w:r w:rsidRPr="00067F76">
        <w:rPr>
          <w:rFonts w:asciiTheme="majorHAnsi" w:hAnsiTheme="majorHAnsi" w:cstheme="majorHAnsi"/>
        </w:rPr>
        <w:t xml:space="preserve">-J., Wang, G. The endosomal-lysosomal system: from acidification and cargo sorting to neurodegeneration. </w:t>
      </w:r>
      <w:r w:rsidRPr="00067F76">
        <w:rPr>
          <w:rFonts w:asciiTheme="majorHAnsi" w:hAnsiTheme="majorHAnsi" w:cstheme="majorHAnsi"/>
          <w:i/>
          <w:iCs/>
        </w:rPr>
        <w:t>Translational Neurodegeneration</w:t>
      </w:r>
      <w:r w:rsidRPr="00067F76">
        <w:rPr>
          <w:rFonts w:asciiTheme="majorHAnsi" w:hAnsiTheme="majorHAnsi" w:cstheme="majorHAnsi"/>
        </w:rPr>
        <w:t xml:space="preserve">. </w:t>
      </w:r>
      <w:r w:rsidRPr="00067F76">
        <w:rPr>
          <w:rFonts w:asciiTheme="majorHAnsi" w:hAnsiTheme="majorHAnsi" w:cstheme="majorHAnsi"/>
          <w:b/>
          <w:bCs/>
        </w:rPr>
        <w:t>4</w:t>
      </w:r>
      <w:r w:rsidRPr="00067F76">
        <w:rPr>
          <w:rFonts w:asciiTheme="majorHAnsi" w:hAnsiTheme="majorHAnsi" w:cstheme="majorHAnsi"/>
        </w:rPr>
        <w:t>, 18 (2015).</w:t>
      </w:r>
    </w:p>
    <w:p w14:paraId="559A7ECD" w14:textId="1D034FB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8.</w:t>
      </w:r>
      <w:r w:rsidRPr="00067F76">
        <w:rPr>
          <w:rFonts w:asciiTheme="majorHAnsi" w:hAnsiTheme="majorHAnsi" w:cstheme="majorHAnsi"/>
        </w:rPr>
        <w:tab/>
        <w:t>Di</w:t>
      </w:r>
      <w:r w:rsidR="00762CD2" w:rsidRPr="00067F76">
        <w:rPr>
          <w:rFonts w:asciiTheme="majorHAnsi" w:hAnsiTheme="majorHAnsi" w:cstheme="majorHAnsi"/>
        </w:rPr>
        <w:t xml:space="preserve"> </w:t>
      </w:r>
      <w:r w:rsidRPr="00067F76">
        <w:rPr>
          <w:rFonts w:asciiTheme="majorHAnsi" w:hAnsiTheme="majorHAnsi" w:cstheme="majorHAnsi"/>
        </w:rPr>
        <w:t xml:space="preserve">Rienzo, C., Gratton, E., Beltram, F., Cardarelli, F. Spatiotemporal </w:t>
      </w:r>
      <w:r w:rsidR="00762CD2" w:rsidRPr="00067F76">
        <w:rPr>
          <w:rFonts w:asciiTheme="majorHAnsi" w:hAnsiTheme="majorHAnsi" w:cstheme="majorHAnsi"/>
        </w:rPr>
        <w:t>fluctuation analysis</w:t>
      </w:r>
      <w:r w:rsidRPr="00067F76">
        <w:rPr>
          <w:rFonts w:asciiTheme="majorHAnsi" w:hAnsiTheme="majorHAnsi" w:cstheme="majorHAnsi"/>
        </w:rPr>
        <w:t xml:space="preserve">: </w:t>
      </w:r>
      <w:r w:rsidR="00762CD2" w:rsidRPr="00067F76">
        <w:rPr>
          <w:rFonts w:asciiTheme="majorHAnsi" w:hAnsiTheme="majorHAnsi" w:cstheme="majorHAnsi"/>
        </w:rPr>
        <w:t xml:space="preserve">a powerful tool </w:t>
      </w:r>
      <w:r w:rsidRPr="00067F76">
        <w:rPr>
          <w:rFonts w:asciiTheme="majorHAnsi" w:hAnsiTheme="majorHAnsi" w:cstheme="majorHAnsi"/>
        </w:rPr>
        <w:t xml:space="preserve">for the </w:t>
      </w:r>
      <w:r w:rsidR="00762CD2" w:rsidRPr="00067F76">
        <w:rPr>
          <w:rFonts w:asciiTheme="majorHAnsi" w:hAnsiTheme="majorHAnsi" w:cstheme="majorHAnsi"/>
        </w:rPr>
        <w:t xml:space="preserve">future nanoscopy </w:t>
      </w:r>
      <w:r w:rsidRPr="00067F76">
        <w:rPr>
          <w:rFonts w:asciiTheme="majorHAnsi" w:hAnsiTheme="majorHAnsi" w:cstheme="majorHAnsi"/>
        </w:rPr>
        <w:t xml:space="preserve">of </w:t>
      </w:r>
      <w:r w:rsidR="00762CD2" w:rsidRPr="00067F76">
        <w:rPr>
          <w:rFonts w:asciiTheme="majorHAnsi" w:hAnsiTheme="majorHAnsi" w:cstheme="majorHAnsi"/>
        </w:rPr>
        <w:t>molecular processes</w:t>
      </w:r>
      <w:r w:rsidRPr="00067F76">
        <w:rPr>
          <w:rFonts w:asciiTheme="majorHAnsi" w:hAnsiTheme="majorHAnsi" w:cstheme="majorHAnsi"/>
        </w:rPr>
        <w:t xml:space="preserve">.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111</w:t>
      </w:r>
      <w:r w:rsidRPr="00067F76">
        <w:rPr>
          <w:rFonts w:asciiTheme="majorHAnsi" w:hAnsiTheme="majorHAnsi" w:cstheme="majorHAnsi"/>
        </w:rPr>
        <w:t xml:space="preserve"> (4), 679–685 (2016).</w:t>
      </w:r>
    </w:p>
    <w:p w14:paraId="22FF7490" w14:textId="16D7D7DA"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9.</w:t>
      </w:r>
      <w:r w:rsidRPr="00067F76">
        <w:rPr>
          <w:rFonts w:asciiTheme="majorHAnsi" w:hAnsiTheme="majorHAnsi" w:cstheme="majorHAnsi"/>
        </w:rPr>
        <w:tab/>
        <w:t xml:space="preserve">Di Rienzo, C., Gratton, E., Beltram, F., Cardarelli, F. Fast spatiotemporal correlation spectroscopy to determine protein lateral diffusion laws in live cell membranes. </w:t>
      </w:r>
      <w:r w:rsidRPr="00067F76">
        <w:rPr>
          <w:rFonts w:asciiTheme="majorHAnsi" w:hAnsiTheme="majorHAnsi" w:cstheme="majorHAnsi"/>
          <w:i/>
          <w:iCs/>
        </w:rPr>
        <w:t>Proceedings of the National Academy of Sciences</w:t>
      </w:r>
      <w:r w:rsidR="00245AB8" w:rsidRPr="00067F76">
        <w:rPr>
          <w:rFonts w:asciiTheme="majorHAnsi" w:hAnsiTheme="majorHAnsi" w:cstheme="majorHAnsi"/>
          <w:i/>
          <w:iCs/>
        </w:rPr>
        <w:t xml:space="preserve"> of the United States of </w:t>
      </w:r>
      <w:r w:rsidR="00CD757A" w:rsidRPr="00067F76">
        <w:rPr>
          <w:rFonts w:asciiTheme="majorHAnsi" w:hAnsiTheme="majorHAnsi" w:cstheme="majorHAnsi"/>
          <w:i/>
          <w:iCs/>
        </w:rPr>
        <w:t>America</w:t>
      </w:r>
      <w:r w:rsidRPr="00067F76">
        <w:rPr>
          <w:rFonts w:asciiTheme="majorHAnsi" w:hAnsiTheme="majorHAnsi" w:cstheme="majorHAnsi"/>
        </w:rPr>
        <w:t xml:space="preserve">. </w:t>
      </w:r>
      <w:r w:rsidRPr="00067F76">
        <w:rPr>
          <w:rFonts w:asciiTheme="majorHAnsi" w:hAnsiTheme="majorHAnsi" w:cstheme="majorHAnsi"/>
          <w:b/>
          <w:bCs/>
        </w:rPr>
        <w:t>110</w:t>
      </w:r>
      <w:r w:rsidRPr="00067F76">
        <w:rPr>
          <w:rFonts w:asciiTheme="majorHAnsi" w:hAnsiTheme="majorHAnsi" w:cstheme="majorHAnsi"/>
        </w:rPr>
        <w:t xml:space="preserve"> (30), 12307–12312 (2013).</w:t>
      </w:r>
    </w:p>
    <w:p w14:paraId="3D2775FB" w14:textId="71A0177B"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10.</w:t>
      </w:r>
      <w:r w:rsidRPr="00067F76">
        <w:rPr>
          <w:rFonts w:asciiTheme="majorHAnsi" w:hAnsiTheme="majorHAnsi" w:cstheme="majorHAnsi"/>
        </w:rPr>
        <w:tab/>
        <w:t xml:space="preserve">Di Rienzo, C., Gratton, E., Beltram, F., Cardarelli, F. From </w:t>
      </w:r>
      <w:r w:rsidR="0070236E" w:rsidRPr="00067F76">
        <w:rPr>
          <w:rFonts w:asciiTheme="majorHAnsi" w:hAnsiTheme="majorHAnsi" w:cstheme="majorHAnsi"/>
        </w:rPr>
        <w:t xml:space="preserve">fast fluorescence imaging </w:t>
      </w:r>
      <w:r w:rsidRPr="00067F76">
        <w:rPr>
          <w:rFonts w:asciiTheme="majorHAnsi" w:hAnsiTheme="majorHAnsi" w:cstheme="majorHAnsi"/>
        </w:rPr>
        <w:t xml:space="preserve">to </w:t>
      </w:r>
      <w:r w:rsidR="0070236E" w:rsidRPr="00067F76">
        <w:rPr>
          <w:rFonts w:asciiTheme="majorHAnsi" w:hAnsiTheme="majorHAnsi" w:cstheme="majorHAnsi"/>
        </w:rPr>
        <w:t xml:space="preserve">molecular diffusion law </w:t>
      </w:r>
      <w:r w:rsidRPr="00067F76">
        <w:rPr>
          <w:rFonts w:asciiTheme="majorHAnsi" w:hAnsiTheme="majorHAnsi" w:cstheme="majorHAnsi"/>
        </w:rPr>
        <w:t xml:space="preserve">on </w:t>
      </w:r>
      <w:r w:rsidR="0070236E" w:rsidRPr="00067F76">
        <w:rPr>
          <w:rFonts w:asciiTheme="majorHAnsi" w:hAnsiTheme="majorHAnsi" w:cstheme="majorHAnsi"/>
        </w:rPr>
        <w:t xml:space="preserve">live cell membranes </w:t>
      </w:r>
      <w:r w:rsidRPr="00067F76">
        <w:rPr>
          <w:rFonts w:asciiTheme="majorHAnsi" w:hAnsiTheme="majorHAnsi" w:cstheme="majorHAnsi"/>
        </w:rPr>
        <w:t xml:space="preserve">in a </w:t>
      </w:r>
      <w:r w:rsidR="0070236E" w:rsidRPr="00067F76">
        <w:rPr>
          <w:rFonts w:asciiTheme="majorHAnsi" w:hAnsiTheme="majorHAnsi" w:cstheme="majorHAnsi"/>
        </w:rPr>
        <w:t>commercial microscope</w:t>
      </w:r>
      <w:r w:rsidRPr="00067F76">
        <w:rPr>
          <w:rFonts w:asciiTheme="majorHAnsi" w:hAnsiTheme="majorHAnsi" w:cstheme="majorHAnsi"/>
        </w:rPr>
        <w:t xml:space="preserve">. </w:t>
      </w:r>
      <w:r w:rsidRPr="00067F76">
        <w:rPr>
          <w:rFonts w:asciiTheme="majorHAnsi" w:hAnsiTheme="majorHAnsi" w:cstheme="majorHAnsi"/>
          <w:i/>
          <w:iCs/>
        </w:rPr>
        <w:t>Journal of Visualized Experiments</w:t>
      </w:r>
      <w:r w:rsidR="0070236E" w:rsidRPr="00067F76">
        <w:rPr>
          <w:rFonts w:asciiTheme="majorHAnsi" w:hAnsiTheme="majorHAnsi" w:cstheme="majorHAnsi"/>
          <w:i/>
          <w:iCs/>
        </w:rPr>
        <w:t>: JoVE</w:t>
      </w:r>
      <w:r w:rsidRPr="00067F76">
        <w:rPr>
          <w:rFonts w:asciiTheme="majorHAnsi" w:hAnsiTheme="majorHAnsi" w:cstheme="majorHAnsi"/>
        </w:rPr>
        <w:t xml:space="preserve">. (92), </w:t>
      </w:r>
      <w:r w:rsidR="00C2572D" w:rsidRPr="00067F76">
        <w:rPr>
          <w:rFonts w:asciiTheme="majorHAnsi" w:hAnsiTheme="majorHAnsi" w:cstheme="majorHAnsi"/>
        </w:rPr>
        <w:t>e</w:t>
      </w:r>
      <w:r w:rsidRPr="00067F76">
        <w:rPr>
          <w:rFonts w:asciiTheme="majorHAnsi" w:hAnsiTheme="majorHAnsi" w:cstheme="majorHAnsi"/>
        </w:rPr>
        <w:t>51994 (2014).</w:t>
      </w:r>
    </w:p>
    <w:p w14:paraId="2DE5E478" w14:textId="034B8EBD"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11.</w:t>
      </w:r>
      <w:r w:rsidRPr="00067F76">
        <w:rPr>
          <w:rFonts w:asciiTheme="majorHAnsi" w:hAnsiTheme="majorHAnsi" w:cstheme="majorHAnsi"/>
        </w:rPr>
        <w:tab/>
        <w:t>Digiacomo, L.</w:t>
      </w:r>
      <w:r w:rsidR="00C2572D" w:rsidRPr="00067F76">
        <w:rPr>
          <w:rFonts w:asciiTheme="majorHAnsi" w:hAnsiTheme="majorHAnsi" w:cstheme="majorHAnsi"/>
        </w:rPr>
        <w:t xml:space="preserve"> et al.</w:t>
      </w:r>
      <w:r w:rsidRPr="00067F76">
        <w:rPr>
          <w:rFonts w:asciiTheme="majorHAnsi" w:hAnsiTheme="majorHAnsi" w:cstheme="majorHAnsi"/>
        </w:rPr>
        <w:t xml:space="preserve"> Dynamic fingerprinting of sub-cellular nanostructures by image mean square displacement analysis. </w:t>
      </w:r>
      <w:r w:rsidRPr="00067F76">
        <w:rPr>
          <w:rFonts w:asciiTheme="majorHAnsi" w:hAnsiTheme="majorHAnsi" w:cstheme="majorHAnsi"/>
          <w:i/>
          <w:iCs/>
        </w:rPr>
        <w:t>Scientific Reports</w:t>
      </w:r>
      <w:r w:rsidRPr="00067F76">
        <w:rPr>
          <w:rFonts w:asciiTheme="majorHAnsi" w:hAnsiTheme="majorHAnsi" w:cstheme="majorHAnsi"/>
        </w:rPr>
        <w:t xml:space="preserve">. </w:t>
      </w:r>
      <w:r w:rsidRPr="00067F76">
        <w:rPr>
          <w:rFonts w:asciiTheme="majorHAnsi" w:hAnsiTheme="majorHAnsi" w:cstheme="majorHAnsi"/>
          <w:b/>
          <w:bCs/>
        </w:rPr>
        <w:t>7</w:t>
      </w:r>
      <w:r w:rsidRPr="00067F76">
        <w:rPr>
          <w:rFonts w:asciiTheme="majorHAnsi" w:hAnsiTheme="majorHAnsi" w:cstheme="majorHAnsi"/>
        </w:rPr>
        <w:t xml:space="preserve"> (1), 14836 (2017).</w:t>
      </w:r>
    </w:p>
    <w:p w14:paraId="677A919A" w14:textId="01DE5CF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12.</w:t>
      </w:r>
      <w:r w:rsidRPr="00067F76">
        <w:rPr>
          <w:rFonts w:asciiTheme="majorHAnsi" w:hAnsiTheme="majorHAnsi" w:cstheme="majorHAnsi"/>
        </w:rPr>
        <w:tab/>
        <w:t>Durso, W.</w:t>
      </w:r>
      <w:r w:rsidR="00A8125E" w:rsidRPr="00067F76">
        <w:rPr>
          <w:rFonts w:asciiTheme="majorHAnsi" w:hAnsiTheme="majorHAnsi" w:cstheme="majorHAnsi"/>
        </w:rPr>
        <w:t xml:space="preserve"> et al.</w:t>
      </w:r>
      <w:r w:rsidRPr="00067F76">
        <w:rPr>
          <w:rFonts w:asciiTheme="majorHAnsi" w:hAnsiTheme="majorHAnsi" w:cstheme="majorHAnsi"/>
        </w:rPr>
        <w:t xml:space="preserve"> Lysosome </w:t>
      </w:r>
      <w:r w:rsidR="00A8125E" w:rsidRPr="00067F76">
        <w:rPr>
          <w:rFonts w:asciiTheme="majorHAnsi" w:hAnsiTheme="majorHAnsi" w:cstheme="majorHAnsi"/>
        </w:rPr>
        <w:t xml:space="preserve">dynamic properties </w:t>
      </w:r>
      <w:r w:rsidRPr="00067F76">
        <w:rPr>
          <w:rFonts w:asciiTheme="majorHAnsi" w:hAnsiTheme="majorHAnsi" w:cstheme="majorHAnsi"/>
        </w:rPr>
        <w:t xml:space="preserve">during </w:t>
      </w:r>
      <w:r w:rsidR="00A8125E" w:rsidRPr="00067F76">
        <w:rPr>
          <w:rFonts w:asciiTheme="majorHAnsi" w:hAnsiTheme="majorHAnsi" w:cstheme="majorHAnsi"/>
        </w:rPr>
        <w:t xml:space="preserve">neuronal stem cell differentiation studied </w:t>
      </w:r>
      <w:r w:rsidRPr="00067F76">
        <w:rPr>
          <w:rFonts w:asciiTheme="majorHAnsi" w:hAnsiTheme="majorHAnsi" w:cstheme="majorHAnsi"/>
        </w:rPr>
        <w:t xml:space="preserve">by </w:t>
      </w:r>
      <w:r w:rsidR="00A8125E" w:rsidRPr="00067F76">
        <w:rPr>
          <w:rFonts w:asciiTheme="majorHAnsi" w:hAnsiTheme="majorHAnsi" w:cstheme="majorHAnsi"/>
        </w:rPr>
        <w:t>spatiotemporal fluctuation s</w:t>
      </w:r>
      <w:r w:rsidRPr="00067F76">
        <w:rPr>
          <w:rFonts w:asciiTheme="majorHAnsi" w:hAnsiTheme="majorHAnsi" w:cstheme="majorHAnsi"/>
        </w:rPr>
        <w:t xml:space="preserve">pectroscopy and </w:t>
      </w:r>
      <w:r w:rsidR="00A8125E" w:rsidRPr="00067F76">
        <w:rPr>
          <w:rFonts w:asciiTheme="majorHAnsi" w:hAnsiTheme="majorHAnsi" w:cstheme="majorHAnsi"/>
        </w:rPr>
        <w:t>organelle tracking</w:t>
      </w:r>
      <w:r w:rsidRPr="00067F76">
        <w:rPr>
          <w:rFonts w:asciiTheme="majorHAnsi" w:hAnsiTheme="majorHAnsi" w:cstheme="majorHAnsi"/>
        </w:rPr>
        <w:t xml:space="preserve">. </w:t>
      </w:r>
      <w:r w:rsidRPr="00067F76">
        <w:rPr>
          <w:rFonts w:asciiTheme="majorHAnsi" w:hAnsiTheme="majorHAnsi" w:cstheme="majorHAnsi"/>
          <w:i/>
          <w:iCs/>
        </w:rPr>
        <w:t>International Journal of Molecular Sciences</w:t>
      </w:r>
      <w:r w:rsidRPr="00067F76">
        <w:rPr>
          <w:rFonts w:asciiTheme="majorHAnsi" w:hAnsiTheme="majorHAnsi" w:cstheme="majorHAnsi"/>
        </w:rPr>
        <w:t xml:space="preserve">. </w:t>
      </w:r>
      <w:r w:rsidRPr="00067F76">
        <w:rPr>
          <w:rFonts w:asciiTheme="majorHAnsi" w:hAnsiTheme="majorHAnsi" w:cstheme="majorHAnsi"/>
          <w:b/>
          <w:bCs/>
        </w:rPr>
        <w:t>21</w:t>
      </w:r>
      <w:r w:rsidRPr="00067F76">
        <w:rPr>
          <w:rFonts w:asciiTheme="majorHAnsi" w:hAnsiTheme="majorHAnsi" w:cstheme="majorHAnsi"/>
        </w:rPr>
        <w:t xml:space="preserve"> (9), 3397 (2020).</w:t>
      </w:r>
    </w:p>
    <w:p w14:paraId="6430C21F" w14:textId="50E9A929"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13.</w:t>
      </w:r>
      <w:r w:rsidRPr="00067F76">
        <w:rPr>
          <w:rFonts w:asciiTheme="majorHAnsi" w:hAnsiTheme="majorHAnsi" w:cstheme="majorHAnsi"/>
        </w:rPr>
        <w:tab/>
        <w:t xml:space="preserve">Ferri, G. et al. Insulin secretory granules labelled with phogrin-fluorescent proteins show alterations in size, mobility and responsiveness to glucose stimulation in living </w:t>
      </w:r>
      <w:r w:rsidR="008F5D0D">
        <w:rPr>
          <w:rFonts w:asciiTheme="majorHAnsi" w:hAnsiTheme="majorHAnsi" w:cstheme="majorHAnsi"/>
        </w:rPr>
        <w:t>&amp;#</w:t>
      </w:r>
      <w:proofErr w:type="gramStart"/>
      <w:r w:rsidR="008F5D0D">
        <w:rPr>
          <w:rFonts w:asciiTheme="majorHAnsi" w:hAnsiTheme="majorHAnsi" w:cstheme="majorHAnsi"/>
        </w:rPr>
        <w:t>946;</w:t>
      </w:r>
      <w:r w:rsidRPr="00067F76">
        <w:rPr>
          <w:rFonts w:asciiTheme="majorHAnsi" w:hAnsiTheme="majorHAnsi" w:cstheme="majorHAnsi"/>
        </w:rPr>
        <w:t>-</w:t>
      </w:r>
      <w:proofErr w:type="gramEnd"/>
      <w:r w:rsidRPr="00067F76">
        <w:rPr>
          <w:rFonts w:asciiTheme="majorHAnsi" w:hAnsiTheme="majorHAnsi" w:cstheme="majorHAnsi"/>
        </w:rPr>
        <w:t xml:space="preserve">cells. </w:t>
      </w:r>
      <w:r w:rsidRPr="00067F76">
        <w:rPr>
          <w:rFonts w:asciiTheme="majorHAnsi" w:hAnsiTheme="majorHAnsi" w:cstheme="majorHAnsi"/>
          <w:i/>
          <w:iCs/>
        </w:rPr>
        <w:t>Scientific Reports</w:t>
      </w:r>
      <w:r w:rsidRPr="00067F76">
        <w:rPr>
          <w:rFonts w:asciiTheme="majorHAnsi" w:hAnsiTheme="majorHAnsi" w:cstheme="majorHAnsi"/>
        </w:rPr>
        <w:t xml:space="preserve">. </w:t>
      </w:r>
      <w:r w:rsidRPr="00067F76">
        <w:rPr>
          <w:rFonts w:asciiTheme="majorHAnsi" w:hAnsiTheme="majorHAnsi" w:cstheme="majorHAnsi"/>
          <w:b/>
          <w:bCs/>
        </w:rPr>
        <w:t>9</w:t>
      </w:r>
      <w:r w:rsidRPr="00067F76">
        <w:rPr>
          <w:rFonts w:asciiTheme="majorHAnsi" w:hAnsiTheme="majorHAnsi" w:cstheme="majorHAnsi"/>
        </w:rPr>
        <w:t xml:space="preserve"> (1), 2890 (2019).</w:t>
      </w:r>
    </w:p>
    <w:p w14:paraId="3D93FECC" w14:textId="4C7775E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14.</w:t>
      </w:r>
      <w:r w:rsidRPr="00067F76">
        <w:rPr>
          <w:rFonts w:asciiTheme="majorHAnsi" w:hAnsiTheme="majorHAnsi" w:cstheme="majorHAnsi"/>
        </w:rPr>
        <w:tab/>
        <w:t xml:space="preserve">Durso, W., D’Autilia, F., Amodeo, R., Marchetti, L., Cardarelli, F. Probing labeling-induced lysosome alterations in living cells by imaging-derived mean squared displacement analysis. </w:t>
      </w:r>
      <w:r w:rsidRPr="00067F76">
        <w:rPr>
          <w:rFonts w:asciiTheme="majorHAnsi" w:hAnsiTheme="majorHAnsi" w:cstheme="majorHAnsi"/>
          <w:i/>
          <w:iCs/>
        </w:rPr>
        <w:t>Biochemical and Biophysical Research Communications</w:t>
      </w:r>
      <w:r w:rsidRPr="00067F76">
        <w:rPr>
          <w:rFonts w:asciiTheme="majorHAnsi" w:hAnsiTheme="majorHAnsi" w:cstheme="majorHAnsi"/>
        </w:rPr>
        <w:t xml:space="preserve">. </w:t>
      </w:r>
      <w:r w:rsidRPr="00067F76">
        <w:rPr>
          <w:rFonts w:asciiTheme="majorHAnsi" w:hAnsiTheme="majorHAnsi" w:cstheme="majorHAnsi"/>
          <w:b/>
          <w:bCs/>
        </w:rPr>
        <w:t>503</w:t>
      </w:r>
      <w:r w:rsidRPr="00067F76">
        <w:rPr>
          <w:rFonts w:asciiTheme="majorHAnsi" w:hAnsiTheme="majorHAnsi" w:cstheme="majorHAnsi"/>
        </w:rPr>
        <w:t xml:space="preserve"> (4), 2704–2709 (2018).</w:t>
      </w:r>
    </w:p>
    <w:p w14:paraId="71A2A249" w14:textId="1DF2ED5F"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15.</w:t>
      </w:r>
      <w:r w:rsidRPr="00067F76">
        <w:rPr>
          <w:rFonts w:asciiTheme="majorHAnsi" w:hAnsiTheme="majorHAnsi" w:cstheme="majorHAnsi"/>
        </w:rPr>
        <w:tab/>
        <w:t>Digiacomo, L., Digman, M.</w:t>
      </w:r>
      <w:r w:rsidR="00BB32AF" w:rsidRPr="00067F76">
        <w:rPr>
          <w:rFonts w:asciiTheme="majorHAnsi" w:hAnsiTheme="majorHAnsi" w:cstheme="majorHAnsi"/>
        </w:rPr>
        <w:t xml:space="preserve"> </w:t>
      </w:r>
      <w:r w:rsidRPr="00067F76">
        <w:rPr>
          <w:rFonts w:asciiTheme="majorHAnsi" w:hAnsiTheme="majorHAnsi" w:cstheme="majorHAnsi"/>
        </w:rPr>
        <w:t xml:space="preserve">A., Gratton, E., Caracciolo, G. Development of an image Mean Square Displacement (iMSD)-based method as a novel approach to study the intracellular trafficking of nanoparticles. </w:t>
      </w:r>
      <w:r w:rsidRPr="00067F76">
        <w:rPr>
          <w:rFonts w:asciiTheme="majorHAnsi" w:hAnsiTheme="majorHAnsi" w:cstheme="majorHAnsi"/>
          <w:i/>
          <w:iCs/>
        </w:rPr>
        <w:t>Acta Biomaterialia</w:t>
      </w:r>
      <w:r w:rsidRPr="00067F76">
        <w:rPr>
          <w:rFonts w:asciiTheme="majorHAnsi" w:hAnsiTheme="majorHAnsi" w:cstheme="majorHAnsi"/>
        </w:rPr>
        <w:t xml:space="preserve">. </w:t>
      </w:r>
      <w:r w:rsidRPr="00067F76">
        <w:rPr>
          <w:rFonts w:asciiTheme="majorHAnsi" w:hAnsiTheme="majorHAnsi" w:cstheme="majorHAnsi"/>
          <w:b/>
          <w:bCs/>
        </w:rPr>
        <w:t>42</w:t>
      </w:r>
      <w:r w:rsidRPr="00067F76">
        <w:rPr>
          <w:rFonts w:asciiTheme="majorHAnsi" w:hAnsiTheme="majorHAnsi" w:cstheme="majorHAnsi"/>
        </w:rPr>
        <w:t>, 189–198 (2016).</w:t>
      </w:r>
    </w:p>
    <w:p w14:paraId="0738C3FB" w14:textId="243037D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16.</w:t>
      </w:r>
      <w:r w:rsidRPr="00067F76">
        <w:rPr>
          <w:rFonts w:asciiTheme="majorHAnsi" w:hAnsiTheme="majorHAnsi" w:cstheme="majorHAnsi"/>
        </w:rPr>
        <w:tab/>
        <w:t>Swanson, J.</w:t>
      </w:r>
      <w:r w:rsidR="00BB32AF" w:rsidRPr="00067F76">
        <w:rPr>
          <w:rFonts w:asciiTheme="majorHAnsi" w:hAnsiTheme="majorHAnsi" w:cstheme="majorHAnsi"/>
        </w:rPr>
        <w:t xml:space="preserve"> </w:t>
      </w:r>
      <w:r w:rsidRPr="00067F76">
        <w:rPr>
          <w:rFonts w:asciiTheme="majorHAnsi" w:hAnsiTheme="majorHAnsi" w:cstheme="majorHAnsi"/>
        </w:rPr>
        <w:t xml:space="preserve">A., Watts, C. Macropinocytosis. </w:t>
      </w:r>
      <w:r w:rsidRPr="00067F76">
        <w:rPr>
          <w:rFonts w:asciiTheme="majorHAnsi" w:hAnsiTheme="majorHAnsi" w:cstheme="majorHAnsi"/>
          <w:i/>
          <w:iCs/>
        </w:rPr>
        <w:t>Trends in Cell Biology</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(11), 424–428 (1995).</w:t>
      </w:r>
    </w:p>
    <w:p w14:paraId="27C33898" w14:textId="68DA089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17.</w:t>
      </w:r>
      <w:r w:rsidRPr="00067F76">
        <w:rPr>
          <w:rFonts w:asciiTheme="majorHAnsi" w:hAnsiTheme="majorHAnsi" w:cstheme="majorHAnsi"/>
        </w:rPr>
        <w:tab/>
        <w:t>Jones, A.</w:t>
      </w:r>
      <w:r w:rsidR="00BB32AF" w:rsidRPr="00067F76">
        <w:rPr>
          <w:rFonts w:asciiTheme="majorHAnsi" w:hAnsiTheme="majorHAnsi" w:cstheme="majorHAnsi"/>
        </w:rPr>
        <w:t xml:space="preserve"> </w:t>
      </w:r>
      <w:r w:rsidRPr="00067F76">
        <w:rPr>
          <w:rFonts w:asciiTheme="majorHAnsi" w:hAnsiTheme="majorHAnsi" w:cstheme="majorHAnsi"/>
        </w:rPr>
        <w:t xml:space="preserve">T. Macropinocytosis: searching for an endocytic identity and role in the uptake of cell penetrating peptides. </w:t>
      </w:r>
      <w:r w:rsidRPr="00067F76">
        <w:rPr>
          <w:rFonts w:asciiTheme="majorHAnsi" w:hAnsiTheme="majorHAnsi" w:cstheme="majorHAnsi"/>
          <w:i/>
          <w:iCs/>
        </w:rPr>
        <w:t>Journal of Cellular and Molecular Medicine</w:t>
      </w:r>
      <w:r w:rsidRPr="00067F76">
        <w:rPr>
          <w:rFonts w:asciiTheme="majorHAnsi" w:hAnsiTheme="majorHAnsi" w:cstheme="majorHAnsi"/>
        </w:rPr>
        <w:t xml:space="preserve">. </w:t>
      </w:r>
      <w:r w:rsidRPr="00067F76">
        <w:rPr>
          <w:rFonts w:asciiTheme="majorHAnsi" w:hAnsiTheme="majorHAnsi" w:cstheme="majorHAnsi"/>
          <w:b/>
          <w:bCs/>
        </w:rPr>
        <w:t>11</w:t>
      </w:r>
      <w:r w:rsidRPr="00067F76">
        <w:rPr>
          <w:rFonts w:asciiTheme="majorHAnsi" w:hAnsiTheme="majorHAnsi" w:cstheme="majorHAnsi"/>
        </w:rPr>
        <w:t xml:space="preserve"> (4), 670–684 (2007).</w:t>
      </w:r>
    </w:p>
    <w:p w14:paraId="075EF2D8" w14:textId="5F1EFED3"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18.</w:t>
      </w:r>
      <w:r w:rsidRPr="00067F76">
        <w:rPr>
          <w:rFonts w:asciiTheme="majorHAnsi" w:hAnsiTheme="majorHAnsi" w:cstheme="majorHAnsi"/>
        </w:rPr>
        <w:tab/>
        <w:t>Falcone, S.</w:t>
      </w:r>
      <w:r w:rsidR="00BB32AF" w:rsidRPr="00067F76">
        <w:rPr>
          <w:rFonts w:asciiTheme="majorHAnsi" w:hAnsiTheme="majorHAnsi" w:cstheme="majorHAnsi"/>
        </w:rPr>
        <w:t xml:space="preserve"> et al.</w:t>
      </w:r>
      <w:r w:rsidRPr="00067F76">
        <w:rPr>
          <w:rFonts w:asciiTheme="majorHAnsi" w:hAnsiTheme="majorHAnsi" w:cstheme="majorHAnsi"/>
        </w:rPr>
        <w:t xml:space="preserve"> Macropinocytosis: regulated coordination of endocytic and exocytic membrane traffic events. </w:t>
      </w:r>
      <w:r w:rsidRPr="00067F76">
        <w:rPr>
          <w:rFonts w:asciiTheme="majorHAnsi" w:hAnsiTheme="majorHAnsi" w:cstheme="majorHAnsi"/>
          <w:i/>
          <w:iCs/>
        </w:rPr>
        <w:t>Journal of Cell Science</w:t>
      </w:r>
      <w:r w:rsidRPr="00067F76">
        <w:rPr>
          <w:rFonts w:asciiTheme="majorHAnsi" w:hAnsiTheme="majorHAnsi" w:cstheme="majorHAnsi"/>
        </w:rPr>
        <w:t xml:space="preserve">. </w:t>
      </w:r>
      <w:r w:rsidRPr="00067F76">
        <w:rPr>
          <w:rFonts w:asciiTheme="majorHAnsi" w:hAnsiTheme="majorHAnsi" w:cstheme="majorHAnsi"/>
          <w:b/>
          <w:bCs/>
        </w:rPr>
        <w:t>119</w:t>
      </w:r>
      <w:r w:rsidRPr="00067F76">
        <w:rPr>
          <w:rFonts w:asciiTheme="majorHAnsi" w:hAnsiTheme="majorHAnsi" w:cstheme="majorHAnsi"/>
        </w:rPr>
        <w:t xml:space="preserve"> (Pt 22), 4758–4769 (2006).</w:t>
      </w:r>
    </w:p>
    <w:p w14:paraId="6096F0DA" w14:textId="4322DBB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19.</w:t>
      </w:r>
      <w:r w:rsidRPr="00067F76">
        <w:rPr>
          <w:rFonts w:asciiTheme="majorHAnsi" w:hAnsiTheme="majorHAnsi" w:cstheme="majorHAnsi"/>
        </w:rPr>
        <w:tab/>
        <w:t>Kerr, M.</w:t>
      </w:r>
      <w:r w:rsidR="00993838" w:rsidRPr="00067F76">
        <w:rPr>
          <w:rFonts w:asciiTheme="majorHAnsi" w:hAnsiTheme="majorHAnsi" w:cstheme="majorHAnsi"/>
        </w:rPr>
        <w:t xml:space="preserve"> </w:t>
      </w:r>
      <w:r w:rsidRPr="00067F76">
        <w:rPr>
          <w:rFonts w:asciiTheme="majorHAnsi" w:hAnsiTheme="majorHAnsi" w:cstheme="majorHAnsi"/>
        </w:rPr>
        <w:t xml:space="preserve">C. et al. Visualisation of macropinosome maturation by the recruitment of sorting nexins. </w:t>
      </w:r>
      <w:r w:rsidRPr="00067F76">
        <w:rPr>
          <w:rFonts w:asciiTheme="majorHAnsi" w:hAnsiTheme="majorHAnsi" w:cstheme="majorHAnsi"/>
          <w:i/>
          <w:iCs/>
        </w:rPr>
        <w:t>Journal of Cell Science</w:t>
      </w:r>
      <w:r w:rsidRPr="00067F76">
        <w:rPr>
          <w:rFonts w:asciiTheme="majorHAnsi" w:hAnsiTheme="majorHAnsi" w:cstheme="majorHAnsi"/>
        </w:rPr>
        <w:t xml:space="preserve">. </w:t>
      </w:r>
      <w:r w:rsidRPr="00067F76">
        <w:rPr>
          <w:rFonts w:asciiTheme="majorHAnsi" w:hAnsiTheme="majorHAnsi" w:cstheme="majorHAnsi"/>
          <w:b/>
          <w:bCs/>
        </w:rPr>
        <w:t>119</w:t>
      </w:r>
      <w:r w:rsidRPr="00067F76">
        <w:rPr>
          <w:rFonts w:asciiTheme="majorHAnsi" w:hAnsiTheme="majorHAnsi" w:cstheme="majorHAnsi"/>
        </w:rPr>
        <w:t xml:space="preserve"> (Pt 19), 3967–3980 (2006).</w:t>
      </w:r>
    </w:p>
    <w:p w14:paraId="19A2D7BB" w14:textId="48067529"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20.</w:t>
      </w:r>
      <w:r w:rsidRPr="00067F76">
        <w:rPr>
          <w:rFonts w:asciiTheme="majorHAnsi" w:hAnsiTheme="majorHAnsi" w:cstheme="majorHAnsi"/>
        </w:rPr>
        <w:tab/>
        <w:t>Rorsman, P., Renstr</w:t>
      </w:r>
      <w:r w:rsidR="0061317D" w:rsidRPr="00067F76">
        <w:rPr>
          <w:rFonts w:asciiTheme="majorHAnsi" w:hAnsiTheme="majorHAnsi" w:cstheme="majorHAnsi"/>
        </w:rPr>
        <w:t>o</w:t>
      </w:r>
      <w:r w:rsidRPr="00067F76">
        <w:rPr>
          <w:rFonts w:asciiTheme="majorHAnsi" w:hAnsiTheme="majorHAnsi" w:cstheme="majorHAnsi"/>
        </w:rPr>
        <w:t xml:space="preserve">m, E. Insulin granule dynamics in pancreatic beta cells. </w:t>
      </w:r>
      <w:r w:rsidRPr="00067F76">
        <w:rPr>
          <w:rFonts w:asciiTheme="majorHAnsi" w:hAnsiTheme="majorHAnsi" w:cstheme="majorHAnsi"/>
          <w:i/>
          <w:iCs/>
        </w:rPr>
        <w:t>Diabetologia</w:t>
      </w:r>
      <w:r w:rsidRPr="00067F76">
        <w:rPr>
          <w:rFonts w:asciiTheme="majorHAnsi" w:hAnsiTheme="majorHAnsi" w:cstheme="majorHAnsi"/>
        </w:rPr>
        <w:t xml:space="preserve">. </w:t>
      </w:r>
      <w:r w:rsidRPr="00067F76">
        <w:rPr>
          <w:rFonts w:asciiTheme="majorHAnsi" w:hAnsiTheme="majorHAnsi" w:cstheme="majorHAnsi"/>
          <w:b/>
          <w:bCs/>
        </w:rPr>
        <w:t>46</w:t>
      </w:r>
      <w:r w:rsidRPr="00067F76">
        <w:rPr>
          <w:rFonts w:asciiTheme="majorHAnsi" w:hAnsiTheme="majorHAnsi" w:cstheme="majorHAnsi"/>
        </w:rPr>
        <w:t xml:space="preserve"> (8), 1029–1045 (2003).</w:t>
      </w:r>
    </w:p>
    <w:p w14:paraId="173AD011" w14:textId="3AC99324"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21.</w:t>
      </w:r>
      <w:r w:rsidRPr="00067F76">
        <w:rPr>
          <w:rFonts w:asciiTheme="majorHAnsi" w:hAnsiTheme="majorHAnsi" w:cstheme="majorHAnsi"/>
        </w:rPr>
        <w:tab/>
        <w:t xml:space="preserve">Di Rienzo, C., Piazza, V., Gratton, E., Beltram, F., Cardarelli, F. Probing short-range protein Brownian motion in the cytoplasm of living cells. </w:t>
      </w:r>
      <w:r w:rsidRPr="00067F76">
        <w:rPr>
          <w:rFonts w:asciiTheme="majorHAnsi" w:hAnsiTheme="majorHAnsi" w:cstheme="majorHAnsi"/>
          <w:i/>
          <w:iCs/>
        </w:rPr>
        <w:t>Nature Communications</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 5891 (2014).</w:t>
      </w:r>
    </w:p>
    <w:p w14:paraId="464CD951" w14:textId="4BD8C52A"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22.</w:t>
      </w:r>
      <w:r w:rsidRPr="00067F76">
        <w:rPr>
          <w:rFonts w:asciiTheme="majorHAnsi" w:hAnsiTheme="majorHAnsi" w:cstheme="majorHAnsi"/>
        </w:rPr>
        <w:tab/>
        <w:t>Ferri, G.</w:t>
      </w:r>
      <w:r w:rsidR="00993838" w:rsidRPr="00067F76">
        <w:rPr>
          <w:rFonts w:asciiTheme="majorHAnsi" w:hAnsiTheme="majorHAnsi" w:cstheme="majorHAnsi"/>
        </w:rPr>
        <w:t xml:space="preserve"> et al.</w:t>
      </w:r>
      <w:r w:rsidRPr="00067F76">
        <w:rPr>
          <w:rFonts w:asciiTheme="majorHAnsi" w:hAnsiTheme="majorHAnsi" w:cstheme="majorHAnsi"/>
        </w:rPr>
        <w:t xml:space="preserve"> Time-lapse confocal imaging datasets to assess structural and dynamic properties of subcellular nanostructures. </w:t>
      </w:r>
      <w:r w:rsidRPr="00067F76">
        <w:rPr>
          <w:rFonts w:asciiTheme="majorHAnsi" w:hAnsiTheme="majorHAnsi" w:cstheme="majorHAnsi"/>
          <w:i/>
          <w:iCs/>
        </w:rPr>
        <w:t>Scientific Data</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 180191 (2018).</w:t>
      </w:r>
    </w:p>
    <w:p w14:paraId="0D39DAA9" w14:textId="56D1BE08"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23.</w:t>
      </w:r>
      <w:r w:rsidRPr="00067F76">
        <w:rPr>
          <w:rFonts w:asciiTheme="majorHAnsi" w:hAnsiTheme="majorHAnsi" w:cstheme="majorHAnsi"/>
        </w:rPr>
        <w:tab/>
        <w:t xml:space="preserve">Scipioni, L., Gratton, E., Diaspro, A., Lanzanò, L. Phasor </w:t>
      </w:r>
      <w:r w:rsidR="00993838" w:rsidRPr="00067F76">
        <w:rPr>
          <w:rFonts w:asciiTheme="majorHAnsi" w:hAnsiTheme="majorHAnsi" w:cstheme="majorHAnsi"/>
        </w:rPr>
        <w:t xml:space="preserve">analysis </w:t>
      </w:r>
      <w:r w:rsidRPr="00067F76">
        <w:rPr>
          <w:rFonts w:asciiTheme="majorHAnsi" w:hAnsiTheme="majorHAnsi" w:cstheme="majorHAnsi"/>
        </w:rPr>
        <w:t xml:space="preserve">of </w:t>
      </w:r>
      <w:r w:rsidR="00993838" w:rsidRPr="00067F76">
        <w:rPr>
          <w:rFonts w:asciiTheme="majorHAnsi" w:hAnsiTheme="majorHAnsi" w:cstheme="majorHAnsi"/>
        </w:rPr>
        <w:t xml:space="preserve">local </w:t>
      </w:r>
      <w:r w:rsidRPr="00067F76">
        <w:rPr>
          <w:rFonts w:asciiTheme="majorHAnsi" w:hAnsiTheme="majorHAnsi" w:cstheme="majorHAnsi"/>
        </w:rPr>
        <w:t xml:space="preserve">ICS </w:t>
      </w:r>
      <w:r w:rsidR="00993838" w:rsidRPr="00067F76">
        <w:rPr>
          <w:rFonts w:asciiTheme="majorHAnsi" w:hAnsiTheme="majorHAnsi" w:cstheme="majorHAnsi"/>
        </w:rPr>
        <w:t xml:space="preserve">detects heterogeneity </w:t>
      </w:r>
      <w:r w:rsidRPr="00067F76">
        <w:rPr>
          <w:rFonts w:asciiTheme="majorHAnsi" w:hAnsiTheme="majorHAnsi" w:cstheme="majorHAnsi"/>
        </w:rPr>
        <w:t xml:space="preserve">in </w:t>
      </w:r>
      <w:r w:rsidR="00993838" w:rsidRPr="00067F76">
        <w:rPr>
          <w:rFonts w:asciiTheme="majorHAnsi" w:hAnsiTheme="majorHAnsi" w:cstheme="majorHAnsi"/>
        </w:rPr>
        <w:t xml:space="preserve">size </w:t>
      </w:r>
      <w:r w:rsidRPr="00067F76">
        <w:rPr>
          <w:rFonts w:asciiTheme="majorHAnsi" w:hAnsiTheme="majorHAnsi" w:cstheme="majorHAnsi"/>
        </w:rPr>
        <w:t xml:space="preserve">and </w:t>
      </w:r>
      <w:r w:rsidR="00993838" w:rsidRPr="00067F76">
        <w:rPr>
          <w:rFonts w:asciiTheme="majorHAnsi" w:hAnsiTheme="majorHAnsi" w:cstheme="majorHAnsi"/>
        </w:rPr>
        <w:t xml:space="preserve">number </w:t>
      </w:r>
      <w:r w:rsidRPr="00067F76">
        <w:rPr>
          <w:rFonts w:asciiTheme="majorHAnsi" w:hAnsiTheme="majorHAnsi" w:cstheme="majorHAnsi"/>
        </w:rPr>
        <w:t xml:space="preserve">of </w:t>
      </w:r>
      <w:r w:rsidR="00993838" w:rsidRPr="00067F76">
        <w:rPr>
          <w:rFonts w:asciiTheme="majorHAnsi" w:hAnsiTheme="majorHAnsi" w:cstheme="majorHAnsi"/>
        </w:rPr>
        <w:t>intracellular vesicles</w:t>
      </w:r>
      <w:r w:rsidRPr="00067F76">
        <w:rPr>
          <w:rFonts w:asciiTheme="majorHAnsi" w:hAnsiTheme="majorHAnsi" w:cstheme="majorHAnsi"/>
        </w:rPr>
        <w:t xml:space="preserve">.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111</w:t>
      </w:r>
      <w:r w:rsidRPr="00067F76">
        <w:rPr>
          <w:rFonts w:asciiTheme="majorHAnsi" w:hAnsiTheme="majorHAnsi" w:cstheme="majorHAnsi"/>
        </w:rPr>
        <w:t xml:space="preserve"> (3), 619–629 (2016).</w:t>
      </w:r>
    </w:p>
    <w:p w14:paraId="7F863DE3" w14:textId="700A5C65"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24.</w:t>
      </w:r>
      <w:r w:rsidRPr="00067F76">
        <w:rPr>
          <w:rFonts w:asciiTheme="majorHAnsi" w:hAnsiTheme="majorHAnsi" w:cstheme="majorHAnsi"/>
        </w:rPr>
        <w:tab/>
        <w:t>Digman, M.</w:t>
      </w:r>
      <w:r w:rsidR="00993838" w:rsidRPr="00067F76">
        <w:rPr>
          <w:rFonts w:asciiTheme="majorHAnsi" w:hAnsiTheme="majorHAnsi" w:cstheme="majorHAnsi"/>
        </w:rPr>
        <w:t xml:space="preserve"> </w:t>
      </w:r>
      <w:r w:rsidRPr="00067F76">
        <w:rPr>
          <w:rFonts w:asciiTheme="majorHAnsi" w:hAnsiTheme="majorHAnsi" w:cstheme="majorHAnsi"/>
        </w:rPr>
        <w:t>A., Dalal, R., Horwitz, A.</w:t>
      </w:r>
      <w:r w:rsidR="00993838" w:rsidRPr="00067F76">
        <w:rPr>
          <w:rFonts w:asciiTheme="majorHAnsi" w:hAnsiTheme="majorHAnsi" w:cstheme="majorHAnsi"/>
        </w:rPr>
        <w:t xml:space="preserve"> </w:t>
      </w:r>
      <w:r w:rsidRPr="00067F76">
        <w:rPr>
          <w:rFonts w:asciiTheme="majorHAnsi" w:hAnsiTheme="majorHAnsi" w:cstheme="majorHAnsi"/>
        </w:rPr>
        <w:t xml:space="preserve">F., Gratton, E. Mapping the </w:t>
      </w:r>
      <w:r w:rsidR="00993838" w:rsidRPr="00067F76">
        <w:rPr>
          <w:rFonts w:asciiTheme="majorHAnsi" w:hAnsiTheme="majorHAnsi" w:cstheme="majorHAnsi"/>
        </w:rPr>
        <w:t xml:space="preserve">number </w:t>
      </w:r>
      <w:r w:rsidRPr="00067F76">
        <w:rPr>
          <w:rFonts w:asciiTheme="majorHAnsi" w:hAnsiTheme="majorHAnsi" w:cstheme="majorHAnsi"/>
        </w:rPr>
        <w:t xml:space="preserve">of </w:t>
      </w:r>
      <w:r w:rsidR="00993838" w:rsidRPr="00067F76">
        <w:rPr>
          <w:rFonts w:asciiTheme="majorHAnsi" w:hAnsiTheme="majorHAnsi" w:cstheme="majorHAnsi"/>
        </w:rPr>
        <w:t xml:space="preserve">molecules </w:t>
      </w:r>
      <w:r w:rsidRPr="00067F76">
        <w:rPr>
          <w:rFonts w:asciiTheme="majorHAnsi" w:hAnsiTheme="majorHAnsi" w:cstheme="majorHAnsi"/>
        </w:rPr>
        <w:t xml:space="preserve">and </w:t>
      </w:r>
      <w:r w:rsidR="00993838" w:rsidRPr="00067F76">
        <w:rPr>
          <w:rFonts w:asciiTheme="majorHAnsi" w:hAnsiTheme="majorHAnsi" w:cstheme="majorHAnsi"/>
        </w:rPr>
        <w:t xml:space="preserve">brightness </w:t>
      </w:r>
      <w:r w:rsidRPr="00067F76">
        <w:rPr>
          <w:rFonts w:asciiTheme="majorHAnsi" w:hAnsiTheme="majorHAnsi" w:cstheme="majorHAnsi"/>
        </w:rPr>
        <w:t xml:space="preserve">in the </w:t>
      </w:r>
      <w:r w:rsidR="00993838" w:rsidRPr="00067F76">
        <w:rPr>
          <w:rFonts w:asciiTheme="majorHAnsi" w:hAnsiTheme="majorHAnsi" w:cstheme="majorHAnsi"/>
        </w:rPr>
        <w:t>laser scanning microscope</w:t>
      </w:r>
      <w:r w:rsidRPr="00067F76">
        <w:rPr>
          <w:rFonts w:asciiTheme="majorHAnsi" w:hAnsiTheme="majorHAnsi" w:cstheme="majorHAnsi"/>
        </w:rPr>
        <w:t xml:space="preserve">.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94</w:t>
      </w:r>
      <w:r w:rsidRPr="00067F76">
        <w:rPr>
          <w:rFonts w:asciiTheme="majorHAnsi" w:hAnsiTheme="majorHAnsi" w:cstheme="majorHAnsi"/>
        </w:rPr>
        <w:t xml:space="preserve"> (6), 2320–2332 (2008).</w:t>
      </w:r>
    </w:p>
    <w:p w14:paraId="5C012C04" w14:textId="5887781D"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25.</w:t>
      </w:r>
      <w:r w:rsidRPr="00067F76">
        <w:rPr>
          <w:rFonts w:asciiTheme="majorHAnsi" w:hAnsiTheme="majorHAnsi" w:cstheme="majorHAnsi"/>
        </w:rPr>
        <w:tab/>
        <w:t>Li, C.</w:t>
      </w:r>
      <w:r w:rsidR="00993838" w:rsidRPr="00067F76">
        <w:rPr>
          <w:rFonts w:asciiTheme="majorHAnsi" w:hAnsiTheme="majorHAnsi" w:cstheme="majorHAnsi"/>
        </w:rPr>
        <w:t xml:space="preserve"> </w:t>
      </w:r>
      <w:r w:rsidRPr="00067F76">
        <w:rPr>
          <w:rFonts w:asciiTheme="majorHAnsi" w:hAnsiTheme="majorHAnsi" w:cstheme="majorHAnsi"/>
        </w:rPr>
        <w:t>H., Bai, L., Li, D.</w:t>
      </w:r>
      <w:r w:rsidR="00993838" w:rsidRPr="00067F76">
        <w:rPr>
          <w:rFonts w:asciiTheme="majorHAnsi" w:hAnsiTheme="majorHAnsi" w:cstheme="majorHAnsi"/>
        </w:rPr>
        <w:t xml:space="preserve"> </w:t>
      </w:r>
      <w:r w:rsidRPr="00067F76">
        <w:rPr>
          <w:rFonts w:asciiTheme="majorHAnsi" w:hAnsiTheme="majorHAnsi" w:cstheme="majorHAnsi"/>
        </w:rPr>
        <w:t xml:space="preserve">D., Xia, S., Xu, T. Dynamic tracking and mobility analysis of single GLUT4 storage vesicle in live 3T3-L1 cells. </w:t>
      </w:r>
      <w:r w:rsidRPr="00067F76">
        <w:rPr>
          <w:rFonts w:asciiTheme="majorHAnsi" w:hAnsiTheme="majorHAnsi" w:cstheme="majorHAnsi"/>
          <w:i/>
          <w:iCs/>
        </w:rPr>
        <w:t>Cell Research</w:t>
      </w:r>
      <w:r w:rsidRPr="00067F76">
        <w:rPr>
          <w:rFonts w:asciiTheme="majorHAnsi" w:hAnsiTheme="majorHAnsi" w:cstheme="majorHAnsi"/>
        </w:rPr>
        <w:t xml:space="preserve">. </w:t>
      </w:r>
      <w:r w:rsidRPr="00067F76">
        <w:rPr>
          <w:rFonts w:asciiTheme="majorHAnsi" w:hAnsiTheme="majorHAnsi" w:cstheme="majorHAnsi"/>
          <w:b/>
          <w:bCs/>
        </w:rPr>
        <w:t>14</w:t>
      </w:r>
      <w:r w:rsidRPr="00067F76">
        <w:rPr>
          <w:rFonts w:asciiTheme="majorHAnsi" w:hAnsiTheme="majorHAnsi" w:cstheme="majorHAnsi"/>
        </w:rPr>
        <w:t xml:space="preserve"> (6), 480–486 (2004).</w:t>
      </w:r>
    </w:p>
    <w:p w14:paraId="34028DB7" w14:textId="6017E040"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26.</w:t>
      </w:r>
      <w:r w:rsidRPr="00067F76">
        <w:rPr>
          <w:rFonts w:asciiTheme="majorHAnsi" w:hAnsiTheme="majorHAnsi" w:cstheme="majorHAnsi"/>
        </w:rPr>
        <w:tab/>
        <w:t>Donovan, K.</w:t>
      </w:r>
      <w:r w:rsidR="00993838" w:rsidRPr="00067F76">
        <w:rPr>
          <w:rFonts w:asciiTheme="majorHAnsi" w:hAnsiTheme="majorHAnsi" w:cstheme="majorHAnsi"/>
        </w:rPr>
        <w:t xml:space="preserve"> </w:t>
      </w:r>
      <w:r w:rsidRPr="00067F76">
        <w:rPr>
          <w:rFonts w:asciiTheme="majorHAnsi" w:hAnsiTheme="majorHAnsi" w:cstheme="majorHAnsi"/>
        </w:rPr>
        <w:t xml:space="preserve">W., Bretscher, A. Tracking individual secretory vesicles during exocytosis reveals an ordered and regulated process. </w:t>
      </w:r>
      <w:r w:rsidRPr="00067F76">
        <w:rPr>
          <w:rFonts w:asciiTheme="majorHAnsi" w:hAnsiTheme="majorHAnsi" w:cstheme="majorHAnsi"/>
          <w:i/>
          <w:iCs/>
        </w:rPr>
        <w:t>Journal of Cell Biology</w:t>
      </w:r>
      <w:r w:rsidRPr="00067F76">
        <w:rPr>
          <w:rFonts w:asciiTheme="majorHAnsi" w:hAnsiTheme="majorHAnsi" w:cstheme="majorHAnsi"/>
        </w:rPr>
        <w:t xml:space="preserve">. </w:t>
      </w:r>
      <w:r w:rsidRPr="00067F76">
        <w:rPr>
          <w:rFonts w:asciiTheme="majorHAnsi" w:hAnsiTheme="majorHAnsi" w:cstheme="majorHAnsi"/>
          <w:b/>
          <w:bCs/>
        </w:rPr>
        <w:t>210</w:t>
      </w:r>
      <w:r w:rsidRPr="00067F76">
        <w:rPr>
          <w:rFonts w:asciiTheme="majorHAnsi" w:hAnsiTheme="majorHAnsi" w:cstheme="majorHAnsi"/>
        </w:rPr>
        <w:t xml:space="preserve"> (2), 181–189 (2015).</w:t>
      </w:r>
    </w:p>
    <w:p w14:paraId="61036D69" w14:textId="31A2CED2"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27.</w:t>
      </w:r>
      <w:r w:rsidRPr="00067F76">
        <w:rPr>
          <w:rFonts w:asciiTheme="majorHAnsi" w:hAnsiTheme="majorHAnsi" w:cstheme="majorHAnsi"/>
        </w:rPr>
        <w:tab/>
        <w:t>Westphal, V.</w:t>
      </w:r>
      <w:r w:rsidR="00993838" w:rsidRPr="00067F76">
        <w:rPr>
          <w:rFonts w:asciiTheme="majorHAnsi" w:hAnsiTheme="majorHAnsi" w:cstheme="majorHAnsi"/>
        </w:rPr>
        <w:t xml:space="preserve"> et al. </w:t>
      </w:r>
      <w:r w:rsidRPr="00067F76">
        <w:rPr>
          <w:rFonts w:asciiTheme="majorHAnsi" w:hAnsiTheme="majorHAnsi" w:cstheme="majorHAnsi"/>
        </w:rPr>
        <w:t xml:space="preserve">Video-rate far-field optical nanoscopy dissects synaptic vesicle movement. </w:t>
      </w:r>
      <w:r w:rsidRPr="00067F76">
        <w:rPr>
          <w:rFonts w:asciiTheme="majorHAnsi" w:hAnsiTheme="majorHAnsi" w:cstheme="majorHAnsi"/>
          <w:i/>
          <w:iCs/>
        </w:rPr>
        <w:t>Science</w:t>
      </w:r>
      <w:r w:rsidRPr="00067F76">
        <w:rPr>
          <w:rFonts w:asciiTheme="majorHAnsi" w:hAnsiTheme="majorHAnsi" w:cstheme="majorHAnsi"/>
        </w:rPr>
        <w:t xml:space="preserve">. </w:t>
      </w:r>
      <w:r w:rsidRPr="00067F76">
        <w:rPr>
          <w:rFonts w:asciiTheme="majorHAnsi" w:hAnsiTheme="majorHAnsi" w:cstheme="majorHAnsi"/>
          <w:b/>
          <w:bCs/>
        </w:rPr>
        <w:t>320</w:t>
      </w:r>
      <w:r w:rsidRPr="00067F76">
        <w:rPr>
          <w:rFonts w:asciiTheme="majorHAnsi" w:hAnsiTheme="majorHAnsi" w:cstheme="majorHAnsi"/>
        </w:rPr>
        <w:t xml:space="preserve"> (5873), 246–249 (2008).</w:t>
      </w:r>
    </w:p>
    <w:p w14:paraId="5B893D5E" w14:textId="4DE5208F"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28.</w:t>
      </w:r>
      <w:r w:rsidRPr="00067F76">
        <w:rPr>
          <w:rFonts w:asciiTheme="majorHAnsi" w:hAnsiTheme="majorHAnsi" w:cstheme="majorHAnsi"/>
        </w:rPr>
        <w:tab/>
        <w:t>Tabei, S.</w:t>
      </w:r>
      <w:r w:rsidR="007014BC" w:rsidRPr="00067F76">
        <w:rPr>
          <w:rFonts w:asciiTheme="majorHAnsi" w:hAnsiTheme="majorHAnsi" w:cstheme="majorHAnsi"/>
        </w:rPr>
        <w:t xml:space="preserve"> </w:t>
      </w:r>
      <w:r w:rsidRPr="00067F76">
        <w:rPr>
          <w:rFonts w:asciiTheme="majorHAnsi" w:hAnsiTheme="majorHAnsi" w:cstheme="majorHAnsi"/>
        </w:rPr>
        <w:t>M.</w:t>
      </w:r>
      <w:r w:rsidR="007014BC" w:rsidRPr="00067F76">
        <w:rPr>
          <w:rFonts w:asciiTheme="majorHAnsi" w:hAnsiTheme="majorHAnsi" w:cstheme="majorHAnsi"/>
        </w:rPr>
        <w:t xml:space="preserve"> </w:t>
      </w:r>
      <w:r w:rsidRPr="00067F76">
        <w:rPr>
          <w:rFonts w:asciiTheme="majorHAnsi" w:hAnsiTheme="majorHAnsi" w:cstheme="majorHAnsi"/>
        </w:rPr>
        <w:t xml:space="preserve">A. et al. Intracellular transport of insulin granules is a subordinated random walk. </w:t>
      </w:r>
      <w:r w:rsidRPr="00067F76">
        <w:rPr>
          <w:rFonts w:asciiTheme="majorHAnsi" w:hAnsiTheme="majorHAnsi" w:cstheme="majorHAnsi"/>
          <w:i/>
          <w:iCs/>
        </w:rPr>
        <w:t>Proceedings of the National Academy of Sciences</w:t>
      </w:r>
      <w:r w:rsidR="00387778" w:rsidRPr="00067F76">
        <w:rPr>
          <w:rFonts w:asciiTheme="majorHAnsi" w:hAnsiTheme="majorHAnsi" w:cstheme="majorHAnsi"/>
          <w:i/>
          <w:iCs/>
        </w:rPr>
        <w:t xml:space="preserve"> of the United States of America</w:t>
      </w:r>
      <w:r w:rsidRPr="00067F76">
        <w:rPr>
          <w:rFonts w:asciiTheme="majorHAnsi" w:hAnsiTheme="majorHAnsi" w:cstheme="majorHAnsi"/>
        </w:rPr>
        <w:t xml:space="preserve">. </w:t>
      </w:r>
      <w:r w:rsidRPr="00067F76">
        <w:rPr>
          <w:rFonts w:asciiTheme="majorHAnsi" w:hAnsiTheme="majorHAnsi" w:cstheme="majorHAnsi"/>
          <w:b/>
          <w:bCs/>
        </w:rPr>
        <w:t>110</w:t>
      </w:r>
      <w:r w:rsidRPr="00067F76">
        <w:rPr>
          <w:rFonts w:asciiTheme="majorHAnsi" w:hAnsiTheme="majorHAnsi" w:cstheme="majorHAnsi"/>
        </w:rPr>
        <w:t xml:space="preserve"> (13), 4911–4916 (2013).</w:t>
      </w:r>
    </w:p>
    <w:p w14:paraId="3B043264" w14:textId="6A1EF8B8"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29.</w:t>
      </w:r>
      <w:r w:rsidRPr="00067F76">
        <w:rPr>
          <w:rFonts w:asciiTheme="majorHAnsi" w:hAnsiTheme="majorHAnsi" w:cstheme="majorHAnsi"/>
        </w:rPr>
        <w:tab/>
        <w:t>Hebert, B., Costantino, S., Wiseman, P.</w:t>
      </w:r>
      <w:r w:rsidR="00387778" w:rsidRPr="00067F76">
        <w:rPr>
          <w:rFonts w:asciiTheme="majorHAnsi" w:hAnsiTheme="majorHAnsi" w:cstheme="majorHAnsi"/>
        </w:rPr>
        <w:t xml:space="preserve"> </w:t>
      </w:r>
      <w:r w:rsidRPr="00067F76">
        <w:rPr>
          <w:rFonts w:asciiTheme="majorHAnsi" w:hAnsiTheme="majorHAnsi" w:cstheme="majorHAnsi"/>
        </w:rPr>
        <w:t xml:space="preserve">W. Spatiotemporal image correlation spectroscopy (STICS) theory, verification, and application to protein velocity mapping in living CHO cells.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88</w:t>
      </w:r>
      <w:r w:rsidRPr="00067F76">
        <w:rPr>
          <w:rFonts w:asciiTheme="majorHAnsi" w:hAnsiTheme="majorHAnsi" w:cstheme="majorHAnsi"/>
        </w:rPr>
        <w:t xml:space="preserve"> (5), 3601–3614 (2005).</w:t>
      </w:r>
    </w:p>
    <w:p w14:paraId="6B2B1AA9" w14:textId="7ABA605E" w:rsidR="006E4797" w:rsidRPr="00067F76" w:rsidRDefault="00D73B50">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fldChar w:fldCharType="end"/>
      </w:r>
    </w:p>
    <w:sectPr w:rsidR="006E4797" w:rsidRPr="00067F76" w:rsidSect="00AC4D29">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B88A" w14:textId="77777777" w:rsidR="00B31951" w:rsidRDefault="00B31951">
      <w:r>
        <w:separator/>
      </w:r>
    </w:p>
  </w:endnote>
  <w:endnote w:type="continuationSeparator" w:id="0">
    <w:p w14:paraId="00E11307" w14:textId="77777777" w:rsidR="00B31951" w:rsidRDefault="00B3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9610A" w:rsidRDefault="00B9610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7198" w14:textId="77777777" w:rsidR="00B31951" w:rsidRDefault="00B31951">
      <w:r>
        <w:separator/>
      </w:r>
    </w:p>
  </w:footnote>
  <w:footnote w:type="continuationSeparator" w:id="0">
    <w:p w14:paraId="7075D123" w14:textId="77777777" w:rsidR="00B31951" w:rsidRDefault="00B3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9610A" w:rsidRDefault="00B9610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9610A" w:rsidRDefault="00B9610A">
    <w:pPr>
      <w:rPr>
        <w:b/>
        <w:color w:val="1F497D"/>
        <w:sz w:val="28"/>
        <w:szCs w:val="28"/>
      </w:rPr>
    </w:pPr>
    <w:bookmarkStart w:id="10" w:name="_26in1rg" w:colFirst="0" w:colLast="0"/>
    <w:bookmarkEnd w:id="1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684CA83" w:rsidR="00B9610A" w:rsidRDefault="00B9610A" w:rsidP="00C04E7A">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07C"/>
    <w:multiLevelType w:val="multilevel"/>
    <w:tmpl w:val="4B5EE0B2"/>
    <w:lvl w:ilvl="0">
      <w:start w:val="1"/>
      <w:numFmt w:val="decimal"/>
      <w:lvlText w:val="%1."/>
      <w:lvlJc w:val="left"/>
      <w:pPr>
        <w:ind w:left="720" w:hanging="360"/>
      </w:pPr>
      <w:rPr>
        <w:rFonts w:ascii="Calibri" w:eastAsia="Calibri" w:hAnsi="Calibri" w:cs="Calibr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81063E"/>
    <w:multiLevelType w:val="multilevel"/>
    <w:tmpl w:val="34064824"/>
    <w:lvl w:ilvl="0">
      <w:start w:val="3"/>
      <w:numFmt w:val="decimal"/>
      <w:lvlText w:val="%1."/>
      <w:lvlJc w:val="left"/>
      <w:pPr>
        <w:ind w:left="540" w:hanging="540"/>
      </w:pPr>
      <w:rPr>
        <w:rFonts w:hint="default"/>
        <w:i/>
      </w:rPr>
    </w:lvl>
    <w:lvl w:ilvl="1">
      <w:start w:val="1"/>
      <w:numFmt w:val="decimal"/>
      <w:lvlText w:val="%1.%2."/>
      <w:lvlJc w:val="left"/>
      <w:pPr>
        <w:ind w:left="720" w:hanging="540"/>
      </w:pPr>
      <w:rPr>
        <w:rFonts w:hint="default"/>
        <w:i/>
      </w:rPr>
    </w:lvl>
    <w:lvl w:ilvl="2">
      <w:start w:val="1"/>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2" w15:restartNumberingAfterBreak="0">
    <w:nsid w:val="08FD1420"/>
    <w:multiLevelType w:val="multilevel"/>
    <w:tmpl w:val="7286F15E"/>
    <w:lvl w:ilvl="0">
      <w:start w:val="3"/>
      <w:numFmt w:val="decimal"/>
      <w:lvlText w:val="%1."/>
      <w:lvlJc w:val="left"/>
      <w:pPr>
        <w:ind w:left="540" w:hanging="540"/>
      </w:pPr>
      <w:rPr>
        <w:rFonts w:hint="default"/>
        <w:i/>
      </w:rPr>
    </w:lvl>
    <w:lvl w:ilvl="1">
      <w:start w:val="1"/>
      <w:numFmt w:val="decimal"/>
      <w:lvlText w:val="%1.%2."/>
      <w:lvlJc w:val="left"/>
      <w:pPr>
        <w:ind w:left="1260" w:hanging="540"/>
      </w:pPr>
      <w:rPr>
        <w:rFonts w:hint="default"/>
        <w:i w:val="0"/>
        <w:iCs/>
      </w:rPr>
    </w:lvl>
    <w:lvl w:ilvl="2">
      <w:start w:val="3"/>
      <w:numFmt w:val="decimal"/>
      <w:lvlText w:val="%1.%2.%3."/>
      <w:lvlJc w:val="left"/>
      <w:pPr>
        <w:ind w:left="2610" w:hanging="720"/>
      </w:pPr>
      <w:rPr>
        <w:rFonts w:hint="default"/>
        <w:i w:val="0"/>
        <w:iCs/>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3" w15:restartNumberingAfterBreak="0">
    <w:nsid w:val="1BDF793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A8189E"/>
    <w:multiLevelType w:val="multilevel"/>
    <w:tmpl w:val="0F56B86E"/>
    <w:lvl w:ilvl="0">
      <w:start w:val="1"/>
      <w:numFmt w:val="decimal"/>
      <w:lvlText w:val="%1."/>
      <w:lvlJc w:val="left"/>
      <w:pPr>
        <w:ind w:left="720" w:hanging="360"/>
      </w:pPr>
      <w:rPr>
        <w:rFonts w:ascii="Calibri" w:eastAsia="Calibri" w:hAnsi="Calibri" w:cs="Calibr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4D24FCF"/>
    <w:multiLevelType w:val="multilevel"/>
    <w:tmpl w:val="F82A1C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837752"/>
    <w:multiLevelType w:val="multilevel"/>
    <w:tmpl w:val="A39C3D5A"/>
    <w:lvl w:ilvl="0">
      <w:start w:val="3"/>
      <w:numFmt w:val="decimal"/>
      <w:lvlText w:val="%1."/>
      <w:lvlJc w:val="left"/>
      <w:pPr>
        <w:ind w:left="540" w:hanging="540"/>
      </w:pPr>
      <w:rPr>
        <w:rFonts w:hint="default"/>
        <w:i/>
      </w:rPr>
    </w:lvl>
    <w:lvl w:ilvl="1">
      <w:start w:val="1"/>
      <w:numFmt w:val="decimal"/>
      <w:lvlText w:val="%1.%2."/>
      <w:lvlJc w:val="left"/>
      <w:pPr>
        <w:ind w:left="1080" w:hanging="540"/>
      </w:pPr>
      <w:rPr>
        <w:rFonts w:hint="default"/>
        <w:i/>
      </w:rPr>
    </w:lvl>
    <w:lvl w:ilvl="2">
      <w:start w:val="2"/>
      <w:numFmt w:val="decimal"/>
      <w:lvlText w:val="%1.%2.%3."/>
      <w:lvlJc w:val="left"/>
      <w:pPr>
        <w:ind w:left="1800" w:hanging="720"/>
      </w:pPr>
      <w:rPr>
        <w:rFonts w:hint="default"/>
        <w:i/>
      </w:rPr>
    </w:lvl>
    <w:lvl w:ilvl="3">
      <w:start w:val="1"/>
      <w:numFmt w:val="decimal"/>
      <w:lvlText w:val="%1.%2.%3.%4."/>
      <w:lvlJc w:val="left"/>
      <w:pPr>
        <w:ind w:left="2340" w:hanging="720"/>
      </w:pPr>
      <w:rPr>
        <w:rFonts w:hint="default"/>
        <w:i/>
      </w:rPr>
    </w:lvl>
    <w:lvl w:ilvl="4">
      <w:start w:val="1"/>
      <w:numFmt w:val="decimal"/>
      <w:lvlText w:val="%1.%2.%3.%4.%5."/>
      <w:lvlJc w:val="left"/>
      <w:pPr>
        <w:ind w:left="3240" w:hanging="1080"/>
      </w:pPr>
      <w:rPr>
        <w:rFonts w:hint="default"/>
        <w:i/>
      </w:rPr>
    </w:lvl>
    <w:lvl w:ilvl="5">
      <w:start w:val="1"/>
      <w:numFmt w:val="decimal"/>
      <w:lvlText w:val="%1.%2.%3.%4.%5.%6."/>
      <w:lvlJc w:val="left"/>
      <w:pPr>
        <w:ind w:left="3780" w:hanging="1080"/>
      </w:pPr>
      <w:rPr>
        <w:rFonts w:hint="default"/>
        <w:i/>
      </w:rPr>
    </w:lvl>
    <w:lvl w:ilvl="6">
      <w:start w:val="1"/>
      <w:numFmt w:val="decimal"/>
      <w:lvlText w:val="%1.%2.%3.%4.%5.%6.%7."/>
      <w:lvlJc w:val="left"/>
      <w:pPr>
        <w:ind w:left="4680" w:hanging="1440"/>
      </w:pPr>
      <w:rPr>
        <w:rFonts w:hint="default"/>
        <w:i/>
      </w:rPr>
    </w:lvl>
    <w:lvl w:ilvl="7">
      <w:start w:val="1"/>
      <w:numFmt w:val="decimal"/>
      <w:lvlText w:val="%1.%2.%3.%4.%5.%6.%7.%8."/>
      <w:lvlJc w:val="left"/>
      <w:pPr>
        <w:ind w:left="5220" w:hanging="1440"/>
      </w:pPr>
      <w:rPr>
        <w:rFonts w:hint="default"/>
        <w:i/>
      </w:rPr>
    </w:lvl>
    <w:lvl w:ilvl="8">
      <w:start w:val="1"/>
      <w:numFmt w:val="decimal"/>
      <w:lvlText w:val="%1.%2.%3.%4.%5.%6.%7.%8.%9."/>
      <w:lvlJc w:val="left"/>
      <w:pPr>
        <w:ind w:left="6120" w:hanging="1800"/>
      </w:pPr>
      <w:rPr>
        <w:rFonts w:hint="default"/>
        <w:i/>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B14CB5"/>
    <w:multiLevelType w:val="multilevel"/>
    <w:tmpl w:val="270C524A"/>
    <w:lvl w:ilvl="0">
      <w:start w:val="3"/>
      <w:numFmt w:val="decimal"/>
      <w:lvlText w:val="%1."/>
      <w:lvlJc w:val="left"/>
      <w:pPr>
        <w:ind w:left="540" w:hanging="540"/>
      </w:pPr>
      <w:rPr>
        <w:rFonts w:hint="default"/>
      </w:rPr>
    </w:lvl>
    <w:lvl w:ilvl="1">
      <w:start w:val="3"/>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044C9B"/>
    <w:multiLevelType w:val="hybridMultilevel"/>
    <w:tmpl w:val="3EB861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9E3800"/>
    <w:multiLevelType w:val="hybridMultilevel"/>
    <w:tmpl w:val="04B4A8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D07D56"/>
    <w:multiLevelType w:val="hybridMultilevel"/>
    <w:tmpl w:val="65EC776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2" w15:restartNumberingAfterBreak="0">
    <w:nsid w:val="577C7D88"/>
    <w:multiLevelType w:val="multilevel"/>
    <w:tmpl w:val="391EA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29A0880"/>
    <w:multiLevelType w:val="multilevel"/>
    <w:tmpl w:val="6F0462EA"/>
    <w:lvl w:ilvl="0">
      <w:start w:val="3"/>
      <w:numFmt w:val="decimal"/>
      <w:lvlText w:val="%1."/>
      <w:lvlJc w:val="left"/>
      <w:pPr>
        <w:ind w:left="540" w:hanging="540"/>
      </w:pPr>
      <w:rPr>
        <w:rFonts w:hint="default"/>
        <w:i/>
      </w:rPr>
    </w:lvl>
    <w:lvl w:ilvl="1">
      <w:start w:val="1"/>
      <w:numFmt w:val="decimal"/>
      <w:lvlText w:val="%1.%2."/>
      <w:lvlJc w:val="left"/>
      <w:pPr>
        <w:ind w:left="1440" w:hanging="540"/>
      </w:pPr>
      <w:rPr>
        <w:rFonts w:hint="default"/>
        <w:i/>
      </w:rPr>
    </w:lvl>
    <w:lvl w:ilvl="2">
      <w:start w:val="3"/>
      <w:numFmt w:val="decimal"/>
      <w:lvlText w:val="%1.%2.%3."/>
      <w:lvlJc w:val="left"/>
      <w:pPr>
        <w:ind w:left="2520" w:hanging="720"/>
      </w:pPr>
      <w:rPr>
        <w:rFonts w:hint="default"/>
        <w:i/>
      </w:rPr>
    </w:lvl>
    <w:lvl w:ilvl="3">
      <w:start w:val="1"/>
      <w:numFmt w:val="decimal"/>
      <w:lvlText w:val="%1.%2.%3.%4."/>
      <w:lvlJc w:val="left"/>
      <w:pPr>
        <w:ind w:left="3420" w:hanging="720"/>
      </w:pPr>
      <w:rPr>
        <w:rFonts w:hint="default"/>
        <w:i/>
      </w:rPr>
    </w:lvl>
    <w:lvl w:ilvl="4">
      <w:start w:val="1"/>
      <w:numFmt w:val="decimal"/>
      <w:lvlText w:val="%1.%2.%3.%4.%5."/>
      <w:lvlJc w:val="left"/>
      <w:pPr>
        <w:ind w:left="4680" w:hanging="1080"/>
      </w:pPr>
      <w:rPr>
        <w:rFonts w:hint="default"/>
        <w:i/>
      </w:rPr>
    </w:lvl>
    <w:lvl w:ilvl="5">
      <w:start w:val="1"/>
      <w:numFmt w:val="decimal"/>
      <w:lvlText w:val="%1.%2.%3.%4.%5.%6."/>
      <w:lvlJc w:val="left"/>
      <w:pPr>
        <w:ind w:left="5580" w:hanging="1080"/>
      </w:pPr>
      <w:rPr>
        <w:rFonts w:hint="default"/>
        <w:i/>
      </w:rPr>
    </w:lvl>
    <w:lvl w:ilvl="6">
      <w:start w:val="1"/>
      <w:numFmt w:val="decimal"/>
      <w:lvlText w:val="%1.%2.%3.%4.%5.%6.%7."/>
      <w:lvlJc w:val="left"/>
      <w:pPr>
        <w:ind w:left="6840" w:hanging="1440"/>
      </w:pPr>
      <w:rPr>
        <w:rFonts w:hint="default"/>
        <w:i/>
      </w:rPr>
    </w:lvl>
    <w:lvl w:ilvl="7">
      <w:start w:val="1"/>
      <w:numFmt w:val="decimal"/>
      <w:lvlText w:val="%1.%2.%3.%4.%5.%6.%7.%8."/>
      <w:lvlJc w:val="left"/>
      <w:pPr>
        <w:ind w:left="7740" w:hanging="1440"/>
      </w:pPr>
      <w:rPr>
        <w:rFonts w:hint="default"/>
        <w:i/>
      </w:rPr>
    </w:lvl>
    <w:lvl w:ilvl="8">
      <w:start w:val="1"/>
      <w:numFmt w:val="decimal"/>
      <w:lvlText w:val="%1.%2.%3.%4.%5.%6.%7.%8.%9."/>
      <w:lvlJc w:val="left"/>
      <w:pPr>
        <w:ind w:left="9000" w:hanging="1800"/>
      </w:pPr>
      <w:rPr>
        <w:rFonts w:hint="default"/>
        <w:i/>
      </w:rPr>
    </w:lvl>
  </w:abstractNum>
  <w:abstractNum w:abstractNumId="24" w15:restartNumberingAfterBreak="0">
    <w:nsid w:val="67F43BA9"/>
    <w:multiLevelType w:val="multilevel"/>
    <w:tmpl w:val="12F0F59C"/>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A328A5"/>
    <w:multiLevelType w:val="multilevel"/>
    <w:tmpl w:val="EBCC9AF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585792"/>
    <w:multiLevelType w:val="hybridMultilevel"/>
    <w:tmpl w:val="C01A59E8"/>
    <w:lvl w:ilvl="0" w:tplc="9996A14A">
      <w:start w:val="1"/>
      <w:numFmt w:val="decimal"/>
      <w:lvlText w:val="%1."/>
      <w:lvlJc w:val="left"/>
      <w:pPr>
        <w:ind w:left="720" w:hanging="360"/>
      </w:pPr>
      <w:rPr>
        <w:rFonts w:ascii="Calibri" w:eastAsia="Calibri"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8"/>
  </w:num>
  <w:num w:numId="3">
    <w:abstractNumId w:val="27"/>
  </w:num>
  <w:num w:numId="4">
    <w:abstractNumId w:val="6"/>
  </w:num>
  <w:num w:numId="5">
    <w:abstractNumId w:val="20"/>
  </w:num>
  <w:num w:numId="6">
    <w:abstractNumId w:val="25"/>
  </w:num>
  <w:num w:numId="7">
    <w:abstractNumId w:val="13"/>
  </w:num>
  <w:num w:numId="8">
    <w:abstractNumId w:val="16"/>
  </w:num>
  <w:num w:numId="9">
    <w:abstractNumId w:val="8"/>
  </w:num>
  <w:num w:numId="10">
    <w:abstractNumId w:val="14"/>
  </w:num>
  <w:num w:numId="11">
    <w:abstractNumId w:val="19"/>
  </w:num>
  <w:num w:numId="12">
    <w:abstractNumId w:val="9"/>
  </w:num>
  <w:num w:numId="13">
    <w:abstractNumId w:val="15"/>
  </w:num>
  <w:num w:numId="14">
    <w:abstractNumId w:val="21"/>
  </w:num>
  <w:num w:numId="15">
    <w:abstractNumId w:val="0"/>
  </w:num>
  <w:num w:numId="16">
    <w:abstractNumId w:val="28"/>
  </w:num>
  <w:num w:numId="17">
    <w:abstractNumId w:val="4"/>
  </w:num>
  <w:num w:numId="18">
    <w:abstractNumId w:val="22"/>
  </w:num>
  <w:num w:numId="19">
    <w:abstractNumId w:val="24"/>
  </w:num>
  <w:num w:numId="20">
    <w:abstractNumId w:val="3"/>
  </w:num>
  <w:num w:numId="21">
    <w:abstractNumId w:val="17"/>
  </w:num>
  <w:num w:numId="22">
    <w:abstractNumId w:val="26"/>
  </w:num>
  <w:num w:numId="23">
    <w:abstractNumId w:val="7"/>
  </w:num>
  <w:num w:numId="24">
    <w:abstractNumId w:val="1"/>
  </w:num>
  <w:num w:numId="25">
    <w:abstractNumId w:val="10"/>
  </w:num>
  <w:num w:numId="26">
    <w:abstractNumId w:val="23"/>
  </w:num>
  <w:num w:numId="27">
    <w:abstractNumId w:val="2"/>
  </w:num>
  <w:num w:numId="28">
    <w:abstractNumId w:val="1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6D16"/>
    <w:rsid w:val="00010AC6"/>
    <w:rsid w:val="00014022"/>
    <w:rsid w:val="00016912"/>
    <w:rsid w:val="000217B4"/>
    <w:rsid w:val="0002317A"/>
    <w:rsid w:val="00034442"/>
    <w:rsid w:val="0004174F"/>
    <w:rsid w:val="00046BE1"/>
    <w:rsid w:val="0004773F"/>
    <w:rsid w:val="00060795"/>
    <w:rsid w:val="00067BB6"/>
    <w:rsid w:val="00067F76"/>
    <w:rsid w:val="0007618D"/>
    <w:rsid w:val="000A6287"/>
    <w:rsid w:val="000B5548"/>
    <w:rsid w:val="000C5669"/>
    <w:rsid w:val="000D0416"/>
    <w:rsid w:val="000E144C"/>
    <w:rsid w:val="00105ABB"/>
    <w:rsid w:val="00110A7A"/>
    <w:rsid w:val="001112FC"/>
    <w:rsid w:val="00115C50"/>
    <w:rsid w:val="00124CC5"/>
    <w:rsid w:val="00126895"/>
    <w:rsid w:val="00151E33"/>
    <w:rsid w:val="0016421F"/>
    <w:rsid w:val="00166DC7"/>
    <w:rsid w:val="001729C1"/>
    <w:rsid w:val="00184241"/>
    <w:rsid w:val="00195B85"/>
    <w:rsid w:val="00196598"/>
    <w:rsid w:val="0019719A"/>
    <w:rsid w:val="001A0C0B"/>
    <w:rsid w:val="001B4581"/>
    <w:rsid w:val="001C32BA"/>
    <w:rsid w:val="001D339B"/>
    <w:rsid w:val="001E00D4"/>
    <w:rsid w:val="001E7001"/>
    <w:rsid w:val="001F28B1"/>
    <w:rsid w:val="001F5068"/>
    <w:rsid w:val="00224376"/>
    <w:rsid w:val="00240654"/>
    <w:rsid w:val="00245AB8"/>
    <w:rsid w:val="00246E21"/>
    <w:rsid w:val="00247942"/>
    <w:rsid w:val="00271446"/>
    <w:rsid w:val="002715C1"/>
    <w:rsid w:val="0027226E"/>
    <w:rsid w:val="00284696"/>
    <w:rsid w:val="00287519"/>
    <w:rsid w:val="002912FB"/>
    <w:rsid w:val="00294888"/>
    <w:rsid w:val="00295B2A"/>
    <w:rsid w:val="002A3BB1"/>
    <w:rsid w:val="002A5DC1"/>
    <w:rsid w:val="002B032B"/>
    <w:rsid w:val="002B5412"/>
    <w:rsid w:val="002C7F03"/>
    <w:rsid w:val="002E20C9"/>
    <w:rsid w:val="002E412B"/>
    <w:rsid w:val="0030160B"/>
    <w:rsid w:val="00315972"/>
    <w:rsid w:val="00320B8C"/>
    <w:rsid w:val="00327280"/>
    <w:rsid w:val="00327F6F"/>
    <w:rsid w:val="00333408"/>
    <w:rsid w:val="00336B37"/>
    <w:rsid w:val="00351087"/>
    <w:rsid w:val="00355435"/>
    <w:rsid w:val="003563F5"/>
    <w:rsid w:val="00357A98"/>
    <w:rsid w:val="00362416"/>
    <w:rsid w:val="003666F6"/>
    <w:rsid w:val="00374CBB"/>
    <w:rsid w:val="00376AC5"/>
    <w:rsid w:val="00381FDF"/>
    <w:rsid w:val="003831F2"/>
    <w:rsid w:val="00387778"/>
    <w:rsid w:val="003911C1"/>
    <w:rsid w:val="003E1868"/>
    <w:rsid w:val="003F75FD"/>
    <w:rsid w:val="00403DA9"/>
    <w:rsid w:val="0040694A"/>
    <w:rsid w:val="00436D37"/>
    <w:rsid w:val="00440898"/>
    <w:rsid w:val="004632AF"/>
    <w:rsid w:val="00471D5E"/>
    <w:rsid w:val="00487C02"/>
    <w:rsid w:val="004A1AC4"/>
    <w:rsid w:val="004A302E"/>
    <w:rsid w:val="004A4048"/>
    <w:rsid w:val="004A5B40"/>
    <w:rsid w:val="004B1E61"/>
    <w:rsid w:val="004B3162"/>
    <w:rsid w:val="004B587B"/>
    <w:rsid w:val="004B75B9"/>
    <w:rsid w:val="004C5D67"/>
    <w:rsid w:val="004D3B8D"/>
    <w:rsid w:val="004E16D0"/>
    <w:rsid w:val="004E6F1C"/>
    <w:rsid w:val="004E7827"/>
    <w:rsid w:val="005019D7"/>
    <w:rsid w:val="005100AA"/>
    <w:rsid w:val="005135FC"/>
    <w:rsid w:val="005163BD"/>
    <w:rsid w:val="00516619"/>
    <w:rsid w:val="00522BB3"/>
    <w:rsid w:val="00530DDF"/>
    <w:rsid w:val="00535F12"/>
    <w:rsid w:val="00540285"/>
    <w:rsid w:val="00547B33"/>
    <w:rsid w:val="00550EBB"/>
    <w:rsid w:val="00551D82"/>
    <w:rsid w:val="005525CD"/>
    <w:rsid w:val="00565252"/>
    <w:rsid w:val="005727FE"/>
    <w:rsid w:val="00572BB8"/>
    <w:rsid w:val="00580070"/>
    <w:rsid w:val="00581AE7"/>
    <w:rsid w:val="0059415A"/>
    <w:rsid w:val="005A0CE8"/>
    <w:rsid w:val="005B2024"/>
    <w:rsid w:val="005B3A72"/>
    <w:rsid w:val="005B3F96"/>
    <w:rsid w:val="005B4956"/>
    <w:rsid w:val="005B61D4"/>
    <w:rsid w:val="005C2A75"/>
    <w:rsid w:val="005C75DF"/>
    <w:rsid w:val="005E208C"/>
    <w:rsid w:val="005E7E68"/>
    <w:rsid w:val="00603E5B"/>
    <w:rsid w:val="0061233B"/>
    <w:rsid w:val="00612E68"/>
    <w:rsid w:val="0061317D"/>
    <w:rsid w:val="00620A0D"/>
    <w:rsid w:val="00620DC0"/>
    <w:rsid w:val="00622578"/>
    <w:rsid w:val="00622E4D"/>
    <w:rsid w:val="0062599F"/>
    <w:rsid w:val="006312D2"/>
    <w:rsid w:val="006440FD"/>
    <w:rsid w:val="00647F28"/>
    <w:rsid w:val="0065514B"/>
    <w:rsid w:val="00657CE2"/>
    <w:rsid w:val="0066201E"/>
    <w:rsid w:val="006652AB"/>
    <w:rsid w:val="00665C9D"/>
    <w:rsid w:val="00667EFD"/>
    <w:rsid w:val="00670C8B"/>
    <w:rsid w:val="00681C15"/>
    <w:rsid w:val="0068440B"/>
    <w:rsid w:val="006844E2"/>
    <w:rsid w:val="00695966"/>
    <w:rsid w:val="006A06EF"/>
    <w:rsid w:val="006A4BDB"/>
    <w:rsid w:val="006A6F7E"/>
    <w:rsid w:val="006A7E12"/>
    <w:rsid w:val="006B5F26"/>
    <w:rsid w:val="006C1982"/>
    <w:rsid w:val="006C573F"/>
    <w:rsid w:val="006C5FB7"/>
    <w:rsid w:val="006D4594"/>
    <w:rsid w:val="006E4797"/>
    <w:rsid w:val="006F2DC1"/>
    <w:rsid w:val="006F3B25"/>
    <w:rsid w:val="006F451D"/>
    <w:rsid w:val="006F7EDE"/>
    <w:rsid w:val="007014BC"/>
    <w:rsid w:val="0070236E"/>
    <w:rsid w:val="0070444F"/>
    <w:rsid w:val="00705F12"/>
    <w:rsid w:val="00715C1A"/>
    <w:rsid w:val="00737E8B"/>
    <w:rsid w:val="007408DD"/>
    <w:rsid w:val="00761771"/>
    <w:rsid w:val="00762CD2"/>
    <w:rsid w:val="00791454"/>
    <w:rsid w:val="00792EF3"/>
    <w:rsid w:val="007936BA"/>
    <w:rsid w:val="007B4206"/>
    <w:rsid w:val="007C3B6F"/>
    <w:rsid w:val="007D1DF0"/>
    <w:rsid w:val="007F0783"/>
    <w:rsid w:val="007F4962"/>
    <w:rsid w:val="007F7E6C"/>
    <w:rsid w:val="008155A7"/>
    <w:rsid w:val="00824D39"/>
    <w:rsid w:val="00834863"/>
    <w:rsid w:val="00836233"/>
    <w:rsid w:val="008421FF"/>
    <w:rsid w:val="00855B53"/>
    <w:rsid w:val="008573A3"/>
    <w:rsid w:val="00876B39"/>
    <w:rsid w:val="00880E18"/>
    <w:rsid w:val="008811AB"/>
    <w:rsid w:val="00885BED"/>
    <w:rsid w:val="00895924"/>
    <w:rsid w:val="008A0003"/>
    <w:rsid w:val="008A6FAD"/>
    <w:rsid w:val="008B17D5"/>
    <w:rsid w:val="008B6FA7"/>
    <w:rsid w:val="008C03D9"/>
    <w:rsid w:val="008D42DD"/>
    <w:rsid w:val="008F33B8"/>
    <w:rsid w:val="008F3F01"/>
    <w:rsid w:val="008F5D0D"/>
    <w:rsid w:val="00903192"/>
    <w:rsid w:val="00907283"/>
    <w:rsid w:val="009133B0"/>
    <w:rsid w:val="00914F39"/>
    <w:rsid w:val="00917B86"/>
    <w:rsid w:val="0092398F"/>
    <w:rsid w:val="00925439"/>
    <w:rsid w:val="009350D8"/>
    <w:rsid w:val="009439B4"/>
    <w:rsid w:val="00953236"/>
    <w:rsid w:val="0097502E"/>
    <w:rsid w:val="00981250"/>
    <w:rsid w:val="009847F5"/>
    <w:rsid w:val="00985D61"/>
    <w:rsid w:val="00993838"/>
    <w:rsid w:val="00995096"/>
    <w:rsid w:val="009B1F5E"/>
    <w:rsid w:val="009B622C"/>
    <w:rsid w:val="009C153E"/>
    <w:rsid w:val="009C4DD2"/>
    <w:rsid w:val="009C6796"/>
    <w:rsid w:val="00A00CF7"/>
    <w:rsid w:val="00A01011"/>
    <w:rsid w:val="00A04902"/>
    <w:rsid w:val="00A10073"/>
    <w:rsid w:val="00A25351"/>
    <w:rsid w:val="00A3683E"/>
    <w:rsid w:val="00A40786"/>
    <w:rsid w:val="00A4651D"/>
    <w:rsid w:val="00A47140"/>
    <w:rsid w:val="00A8125E"/>
    <w:rsid w:val="00A83E74"/>
    <w:rsid w:val="00A852B1"/>
    <w:rsid w:val="00AA1015"/>
    <w:rsid w:val="00AA6DDD"/>
    <w:rsid w:val="00AC4D29"/>
    <w:rsid w:val="00AC6CC0"/>
    <w:rsid w:val="00AD6E64"/>
    <w:rsid w:val="00B007F0"/>
    <w:rsid w:val="00B23E1B"/>
    <w:rsid w:val="00B24BB7"/>
    <w:rsid w:val="00B30032"/>
    <w:rsid w:val="00B31951"/>
    <w:rsid w:val="00B4283E"/>
    <w:rsid w:val="00B53765"/>
    <w:rsid w:val="00B70A86"/>
    <w:rsid w:val="00B749B8"/>
    <w:rsid w:val="00B754C7"/>
    <w:rsid w:val="00B773EF"/>
    <w:rsid w:val="00B800AC"/>
    <w:rsid w:val="00B842E2"/>
    <w:rsid w:val="00B93C57"/>
    <w:rsid w:val="00B9610A"/>
    <w:rsid w:val="00BA0DA7"/>
    <w:rsid w:val="00BA42F9"/>
    <w:rsid w:val="00BA6091"/>
    <w:rsid w:val="00BA7606"/>
    <w:rsid w:val="00BB32AF"/>
    <w:rsid w:val="00BB6FC6"/>
    <w:rsid w:val="00BB77EA"/>
    <w:rsid w:val="00BC44F6"/>
    <w:rsid w:val="00BE22A2"/>
    <w:rsid w:val="00BF6BF5"/>
    <w:rsid w:val="00C04E7A"/>
    <w:rsid w:val="00C1602C"/>
    <w:rsid w:val="00C2572D"/>
    <w:rsid w:val="00C34C07"/>
    <w:rsid w:val="00C35506"/>
    <w:rsid w:val="00C44824"/>
    <w:rsid w:val="00C5224E"/>
    <w:rsid w:val="00C53E13"/>
    <w:rsid w:val="00C7630A"/>
    <w:rsid w:val="00C76A6C"/>
    <w:rsid w:val="00C777BA"/>
    <w:rsid w:val="00C81960"/>
    <w:rsid w:val="00C81E3D"/>
    <w:rsid w:val="00C84CE9"/>
    <w:rsid w:val="00C870D3"/>
    <w:rsid w:val="00C97F81"/>
    <w:rsid w:val="00CA4E65"/>
    <w:rsid w:val="00CA628E"/>
    <w:rsid w:val="00CB03B7"/>
    <w:rsid w:val="00CB0A08"/>
    <w:rsid w:val="00CB2377"/>
    <w:rsid w:val="00CC290E"/>
    <w:rsid w:val="00CD540A"/>
    <w:rsid w:val="00CD757A"/>
    <w:rsid w:val="00CF03C2"/>
    <w:rsid w:val="00CF12EF"/>
    <w:rsid w:val="00CF46A9"/>
    <w:rsid w:val="00D035B9"/>
    <w:rsid w:val="00D3360B"/>
    <w:rsid w:val="00D371FD"/>
    <w:rsid w:val="00D55BC0"/>
    <w:rsid w:val="00D60687"/>
    <w:rsid w:val="00D70588"/>
    <w:rsid w:val="00D725FB"/>
    <w:rsid w:val="00D73B50"/>
    <w:rsid w:val="00D74F13"/>
    <w:rsid w:val="00D857C4"/>
    <w:rsid w:val="00D93C9E"/>
    <w:rsid w:val="00D95D17"/>
    <w:rsid w:val="00DA2240"/>
    <w:rsid w:val="00DA47D5"/>
    <w:rsid w:val="00DA70F2"/>
    <w:rsid w:val="00DA7E86"/>
    <w:rsid w:val="00DD482D"/>
    <w:rsid w:val="00DD73FB"/>
    <w:rsid w:val="00DF11DA"/>
    <w:rsid w:val="00E15DD2"/>
    <w:rsid w:val="00E168F7"/>
    <w:rsid w:val="00E20881"/>
    <w:rsid w:val="00E463A3"/>
    <w:rsid w:val="00E50095"/>
    <w:rsid w:val="00E50E82"/>
    <w:rsid w:val="00E5756E"/>
    <w:rsid w:val="00E853AA"/>
    <w:rsid w:val="00E93D77"/>
    <w:rsid w:val="00E961FF"/>
    <w:rsid w:val="00E96353"/>
    <w:rsid w:val="00EA46A3"/>
    <w:rsid w:val="00EA544D"/>
    <w:rsid w:val="00EA6CE6"/>
    <w:rsid w:val="00EB1C54"/>
    <w:rsid w:val="00EB1E68"/>
    <w:rsid w:val="00EC1534"/>
    <w:rsid w:val="00ED44CF"/>
    <w:rsid w:val="00ED5BEF"/>
    <w:rsid w:val="00EE10DC"/>
    <w:rsid w:val="00EE148D"/>
    <w:rsid w:val="00EE7682"/>
    <w:rsid w:val="00EF57F8"/>
    <w:rsid w:val="00EF6C07"/>
    <w:rsid w:val="00F01E31"/>
    <w:rsid w:val="00F049A3"/>
    <w:rsid w:val="00F05B1B"/>
    <w:rsid w:val="00F201D4"/>
    <w:rsid w:val="00F247E7"/>
    <w:rsid w:val="00F30100"/>
    <w:rsid w:val="00F35127"/>
    <w:rsid w:val="00F40772"/>
    <w:rsid w:val="00F414CA"/>
    <w:rsid w:val="00F54A5D"/>
    <w:rsid w:val="00F5666F"/>
    <w:rsid w:val="00F60518"/>
    <w:rsid w:val="00F657F2"/>
    <w:rsid w:val="00F73A13"/>
    <w:rsid w:val="00F81BD8"/>
    <w:rsid w:val="00FA0B28"/>
    <w:rsid w:val="00FA0EC7"/>
    <w:rsid w:val="00FC76ED"/>
    <w:rsid w:val="00FD290C"/>
    <w:rsid w:val="00FD2AC3"/>
    <w:rsid w:val="00FF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540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285"/>
    <w:rPr>
      <w:rFonts w:ascii="Segoe UI" w:hAnsi="Segoe UI" w:cs="Segoe UI"/>
      <w:sz w:val="18"/>
      <w:szCs w:val="18"/>
    </w:rPr>
  </w:style>
  <w:style w:type="paragraph" w:styleId="Bibliography">
    <w:name w:val="Bibliography"/>
    <w:basedOn w:val="Normal"/>
    <w:next w:val="Normal"/>
    <w:uiPriority w:val="37"/>
    <w:unhideWhenUsed/>
    <w:rsid w:val="00D73B50"/>
    <w:pPr>
      <w:tabs>
        <w:tab w:val="left" w:pos="384"/>
      </w:tabs>
      <w:ind w:left="384" w:hanging="384"/>
    </w:pPr>
  </w:style>
  <w:style w:type="paragraph" w:styleId="ListParagraph">
    <w:name w:val="List Paragraph"/>
    <w:basedOn w:val="Normal"/>
    <w:uiPriority w:val="34"/>
    <w:qFormat/>
    <w:rsid w:val="00C34C07"/>
    <w:pPr>
      <w:ind w:left="720"/>
      <w:contextualSpacing/>
    </w:pPr>
  </w:style>
  <w:style w:type="paragraph" w:styleId="Footer">
    <w:name w:val="footer"/>
    <w:basedOn w:val="Normal"/>
    <w:link w:val="FooterChar"/>
    <w:uiPriority w:val="99"/>
    <w:unhideWhenUsed/>
    <w:rsid w:val="00C04E7A"/>
    <w:pPr>
      <w:tabs>
        <w:tab w:val="center" w:pos="4819"/>
        <w:tab w:val="right" w:pos="9638"/>
      </w:tabs>
    </w:pPr>
  </w:style>
  <w:style w:type="character" w:customStyle="1" w:styleId="FooterChar">
    <w:name w:val="Footer Char"/>
    <w:basedOn w:val="DefaultParagraphFont"/>
    <w:link w:val="Footer"/>
    <w:uiPriority w:val="99"/>
    <w:rsid w:val="00C04E7A"/>
  </w:style>
  <w:style w:type="character" w:styleId="CommentReference">
    <w:name w:val="annotation reference"/>
    <w:basedOn w:val="DefaultParagraphFont"/>
    <w:uiPriority w:val="99"/>
    <w:semiHidden/>
    <w:unhideWhenUsed/>
    <w:rsid w:val="00D95D17"/>
    <w:rPr>
      <w:sz w:val="16"/>
      <w:szCs w:val="16"/>
    </w:rPr>
  </w:style>
  <w:style w:type="paragraph" w:styleId="CommentText">
    <w:name w:val="annotation text"/>
    <w:basedOn w:val="Normal"/>
    <w:link w:val="CommentTextChar"/>
    <w:uiPriority w:val="99"/>
    <w:semiHidden/>
    <w:unhideWhenUsed/>
    <w:rsid w:val="00D95D17"/>
    <w:rPr>
      <w:sz w:val="20"/>
      <w:szCs w:val="20"/>
    </w:rPr>
  </w:style>
  <w:style w:type="character" w:customStyle="1" w:styleId="CommentTextChar">
    <w:name w:val="Comment Text Char"/>
    <w:basedOn w:val="DefaultParagraphFont"/>
    <w:link w:val="CommentText"/>
    <w:uiPriority w:val="99"/>
    <w:semiHidden/>
    <w:rsid w:val="00D95D17"/>
    <w:rPr>
      <w:sz w:val="20"/>
      <w:szCs w:val="20"/>
    </w:rPr>
  </w:style>
  <w:style w:type="paragraph" w:styleId="CommentSubject">
    <w:name w:val="annotation subject"/>
    <w:basedOn w:val="CommentText"/>
    <w:next w:val="CommentText"/>
    <w:link w:val="CommentSubjectChar"/>
    <w:uiPriority w:val="99"/>
    <w:semiHidden/>
    <w:unhideWhenUsed/>
    <w:rsid w:val="00D95D17"/>
    <w:rPr>
      <w:b/>
      <w:bCs/>
    </w:rPr>
  </w:style>
  <w:style w:type="character" w:customStyle="1" w:styleId="CommentSubjectChar">
    <w:name w:val="Comment Subject Char"/>
    <w:basedOn w:val="CommentTextChar"/>
    <w:link w:val="CommentSubject"/>
    <w:uiPriority w:val="99"/>
    <w:semiHidden/>
    <w:rsid w:val="00D95D17"/>
    <w:rPr>
      <w:b/>
      <w:bCs/>
      <w:sz w:val="20"/>
      <w:szCs w:val="20"/>
    </w:rPr>
  </w:style>
  <w:style w:type="character" w:styleId="LineNumber">
    <w:name w:val="line number"/>
    <w:basedOn w:val="DefaultParagraphFont"/>
    <w:uiPriority w:val="99"/>
    <w:semiHidden/>
    <w:unhideWhenUsed/>
    <w:rsid w:val="00AC4D29"/>
  </w:style>
  <w:style w:type="character" w:customStyle="1" w:styleId="Menzionenonrisolta1">
    <w:name w:val="Menzione non risolta1"/>
    <w:basedOn w:val="DefaultParagraphFont"/>
    <w:uiPriority w:val="99"/>
    <w:semiHidden/>
    <w:unhideWhenUsed/>
    <w:rsid w:val="00D70588"/>
    <w:rPr>
      <w:color w:val="605E5C"/>
      <w:shd w:val="clear" w:color="auto" w:fill="E1DFDD"/>
    </w:rPr>
  </w:style>
  <w:style w:type="character" w:customStyle="1" w:styleId="UnresolvedMention2">
    <w:name w:val="Unresolved Mention2"/>
    <w:basedOn w:val="DefaultParagraphFont"/>
    <w:uiPriority w:val="99"/>
    <w:semiHidden/>
    <w:unhideWhenUsed/>
    <w:rsid w:val="008B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031">
      <w:bodyDiv w:val="1"/>
      <w:marLeft w:val="0"/>
      <w:marRight w:val="0"/>
      <w:marTop w:val="0"/>
      <w:marBottom w:val="0"/>
      <w:divBdr>
        <w:top w:val="none" w:sz="0" w:space="0" w:color="auto"/>
        <w:left w:val="none" w:sz="0" w:space="0" w:color="auto"/>
        <w:bottom w:val="none" w:sz="0" w:space="0" w:color="auto"/>
        <w:right w:val="none" w:sz="0" w:space="0" w:color="auto"/>
      </w:divBdr>
    </w:div>
    <w:div w:id="293801049">
      <w:bodyDiv w:val="1"/>
      <w:marLeft w:val="0"/>
      <w:marRight w:val="0"/>
      <w:marTop w:val="0"/>
      <w:marBottom w:val="0"/>
      <w:divBdr>
        <w:top w:val="none" w:sz="0" w:space="0" w:color="auto"/>
        <w:left w:val="none" w:sz="0" w:space="0" w:color="auto"/>
        <w:bottom w:val="none" w:sz="0" w:space="0" w:color="auto"/>
        <w:right w:val="none" w:sz="0" w:space="0" w:color="auto"/>
      </w:divBdr>
    </w:div>
    <w:div w:id="302002366">
      <w:bodyDiv w:val="1"/>
      <w:marLeft w:val="0"/>
      <w:marRight w:val="0"/>
      <w:marTop w:val="0"/>
      <w:marBottom w:val="0"/>
      <w:divBdr>
        <w:top w:val="none" w:sz="0" w:space="0" w:color="auto"/>
        <w:left w:val="none" w:sz="0" w:space="0" w:color="auto"/>
        <w:bottom w:val="none" w:sz="0" w:space="0" w:color="auto"/>
        <w:right w:val="none" w:sz="0" w:space="0" w:color="auto"/>
      </w:divBdr>
    </w:div>
    <w:div w:id="503128486">
      <w:bodyDiv w:val="1"/>
      <w:marLeft w:val="0"/>
      <w:marRight w:val="0"/>
      <w:marTop w:val="0"/>
      <w:marBottom w:val="0"/>
      <w:divBdr>
        <w:top w:val="none" w:sz="0" w:space="0" w:color="auto"/>
        <w:left w:val="none" w:sz="0" w:space="0" w:color="auto"/>
        <w:bottom w:val="none" w:sz="0" w:space="0" w:color="auto"/>
        <w:right w:val="none" w:sz="0" w:space="0" w:color="auto"/>
      </w:divBdr>
    </w:div>
    <w:div w:id="559098636">
      <w:bodyDiv w:val="1"/>
      <w:marLeft w:val="0"/>
      <w:marRight w:val="0"/>
      <w:marTop w:val="0"/>
      <w:marBottom w:val="0"/>
      <w:divBdr>
        <w:top w:val="none" w:sz="0" w:space="0" w:color="auto"/>
        <w:left w:val="none" w:sz="0" w:space="0" w:color="auto"/>
        <w:bottom w:val="none" w:sz="0" w:space="0" w:color="auto"/>
        <w:right w:val="none" w:sz="0" w:space="0" w:color="auto"/>
      </w:divBdr>
    </w:div>
    <w:div w:id="128215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783D-2DCD-4869-BBF3-B90EED33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13590</Words>
  <Characters>77465</Characters>
  <Application>Microsoft Office Word</Application>
  <DocSecurity>0</DocSecurity>
  <Lines>645</Lines>
  <Paragraphs>181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2021-07-08T13:30:00Z</dcterms:created>
  <dcterms:modified xsi:type="dcterms:W3CDTF">2021-07-09T06:16:00Z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id="xa9ttnlZ"/&gt;&lt;style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