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723B80DC"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A94C2D">
        <w:rPr>
          <w:rFonts w:eastAsia="Times New Roman" w:cstheme="minorHAnsi"/>
          <w:b/>
        </w:rPr>
        <w:t>62789</w:t>
      </w:r>
    </w:p>
    <w:p w14:paraId="2F6924E5" w14:textId="3D8A8125"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A94C2D">
        <w:rPr>
          <w:rFonts w:eastAsia="Times New Roman" w:cstheme="minorHAnsi"/>
          <w:b/>
        </w:rPr>
        <w:t>Nilesh Kolhe</w:t>
      </w:r>
    </w:p>
    <w:p w14:paraId="1B0645BB" w14:textId="598E0D76" w:rsidR="005463CB" w:rsidRPr="00B07A3B" w:rsidDel="00A12F8F" w:rsidRDefault="005463CB" w:rsidP="004E0C5A">
      <w:pPr>
        <w:outlineLvl w:val="0"/>
        <w:rPr>
          <w:rFonts w:eastAsia="Times New Roman" w:cstheme="minorHAnsi"/>
          <w:b/>
        </w:rPr>
      </w:pPr>
      <w:r>
        <w:rPr>
          <w:rFonts w:eastAsia="Times New Roman" w:cstheme="minorHAnsi"/>
          <w:b/>
        </w:rPr>
        <w:t xml:space="preserve">Supervisor Name: </w:t>
      </w:r>
      <w:r w:rsidR="00A94C2D">
        <w:rPr>
          <w:rFonts w:eastAsia="Times New Roman" w:cstheme="minorHAnsi"/>
          <w:b/>
        </w:rPr>
        <w:t>Shehnaz Lokhandwala</w:t>
      </w:r>
    </w:p>
    <w:p w14:paraId="6FB9233B" w14:textId="1AF1B256"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CF1119" w:rsidRPr="008B26C2">
          <w:rPr>
            <w:rStyle w:val="Hyperlink"/>
            <w:rFonts w:eastAsia="Times New Roman" w:cstheme="minorHAnsi"/>
            <w:b/>
          </w:rPr>
          <w:t>https://www.jove.com/account/file-uploader?src=19150693</w:t>
        </w:r>
      </w:hyperlink>
    </w:p>
    <w:p w14:paraId="2C89778F" w14:textId="77777777" w:rsidR="004E0C5A" w:rsidRPr="00B07A3B" w:rsidRDefault="004E0C5A" w:rsidP="004E0C5A">
      <w:pPr>
        <w:outlineLvl w:val="0"/>
        <w:rPr>
          <w:rFonts w:eastAsia="Times New Roman" w:cstheme="minorHAnsi"/>
          <w:b/>
        </w:rPr>
      </w:pPr>
    </w:p>
    <w:p w14:paraId="44AC2891" w14:textId="3654F60D" w:rsidR="00A94C2D" w:rsidRPr="00A94C2D" w:rsidRDefault="004E0C5A" w:rsidP="00A94C2D">
      <w:pPr>
        <w:outlineLvl w:val="2"/>
        <w:rPr>
          <w:rFonts w:eastAsia="Times New Roman"/>
          <w:b/>
          <w:color w:val="000000"/>
          <w:sz w:val="32"/>
          <w:szCs w:val="32"/>
        </w:rPr>
      </w:pPr>
      <w:r w:rsidRPr="00A94C2D">
        <w:rPr>
          <w:rFonts w:eastAsia="Times New Roman" w:cstheme="minorHAnsi"/>
          <w:b/>
          <w:sz w:val="32"/>
          <w:szCs w:val="32"/>
        </w:rPr>
        <w:t>Title:</w:t>
      </w:r>
      <w:r w:rsidR="00DF6B91">
        <w:rPr>
          <w:rFonts w:eastAsia="Times New Roman" w:cstheme="minorHAnsi"/>
          <w:b/>
          <w:sz w:val="32"/>
          <w:szCs w:val="32"/>
        </w:rPr>
        <w:t xml:space="preserve"> </w:t>
      </w:r>
      <w:r w:rsidR="00A94C2D" w:rsidRPr="00A94C2D">
        <w:rPr>
          <w:rFonts w:eastAsia="Times New Roman"/>
          <w:b/>
          <w:color w:val="000000"/>
          <w:sz w:val="32"/>
          <w:szCs w:val="32"/>
        </w:rPr>
        <w:t>Nuclei Isolation and Super-Resolution Structured Illumination Microscopy for Examining Nucleoporin Alterations in Human Neurodegeneration</w:t>
      </w:r>
    </w:p>
    <w:p w14:paraId="4A0C5B67" w14:textId="77777777" w:rsidR="004E0C5A" w:rsidRPr="00B07A3B" w:rsidRDefault="004E0C5A" w:rsidP="004E0C5A">
      <w:pPr>
        <w:outlineLvl w:val="0"/>
        <w:rPr>
          <w:rFonts w:eastAsia="Times New Roman" w:cstheme="minorHAnsi"/>
          <w:b/>
        </w:rPr>
      </w:pPr>
    </w:p>
    <w:p w14:paraId="0008F092" w14:textId="3CA5E348" w:rsidR="00A94C2D" w:rsidRPr="00A94C2D" w:rsidRDefault="00EC3C46" w:rsidP="00A94C2D">
      <w:pPr>
        <w:rPr>
          <w:sz w:val="28"/>
          <w:szCs w:val="28"/>
        </w:rPr>
      </w:pPr>
      <w:r w:rsidRPr="00A94C2D">
        <w:rPr>
          <w:rFonts w:eastAsia="Times New Roman" w:cstheme="minorHAnsi"/>
          <w:b/>
          <w:sz w:val="28"/>
          <w:szCs w:val="28"/>
        </w:rPr>
        <w:t xml:space="preserve">Authors and Affiliations: </w:t>
      </w:r>
      <w:r w:rsidR="00A94C2D" w:rsidRPr="00A94C2D">
        <w:rPr>
          <w:sz w:val="28"/>
          <w:szCs w:val="28"/>
        </w:rPr>
        <w:t>Alyssa N. Coyne</w:t>
      </w:r>
      <w:r w:rsidR="00A94C2D" w:rsidRPr="00A94C2D">
        <w:rPr>
          <w:sz w:val="28"/>
          <w:szCs w:val="28"/>
          <w:vertAlign w:val="superscript"/>
        </w:rPr>
        <w:t>1,2</w:t>
      </w:r>
      <w:r w:rsidR="00A94C2D" w:rsidRPr="00A94C2D">
        <w:rPr>
          <w:sz w:val="28"/>
          <w:szCs w:val="28"/>
        </w:rPr>
        <w:t>, Jeffrey D. Rothstein</w:t>
      </w:r>
      <w:r w:rsidR="00A94C2D" w:rsidRPr="00A94C2D">
        <w:rPr>
          <w:sz w:val="28"/>
          <w:szCs w:val="28"/>
          <w:vertAlign w:val="superscript"/>
        </w:rPr>
        <w:t>1,2</w:t>
      </w:r>
    </w:p>
    <w:p w14:paraId="7201B8AC" w14:textId="77777777" w:rsidR="00A94C2D" w:rsidRPr="00A94C2D" w:rsidRDefault="00A94C2D" w:rsidP="00A94C2D">
      <w:pPr>
        <w:rPr>
          <w:sz w:val="28"/>
          <w:szCs w:val="28"/>
          <w:vertAlign w:val="superscript"/>
        </w:rPr>
      </w:pPr>
    </w:p>
    <w:p w14:paraId="4716A20F" w14:textId="2D419E4C" w:rsidR="00A94C2D" w:rsidRPr="00A94C2D" w:rsidRDefault="00A94C2D" w:rsidP="00A94C2D">
      <w:pPr>
        <w:rPr>
          <w:sz w:val="28"/>
          <w:szCs w:val="28"/>
        </w:rPr>
      </w:pPr>
      <w:r w:rsidRPr="00A94C2D">
        <w:rPr>
          <w:sz w:val="28"/>
          <w:szCs w:val="28"/>
          <w:vertAlign w:val="superscript"/>
        </w:rPr>
        <w:t>1</w:t>
      </w:r>
      <w:r w:rsidRPr="00A94C2D">
        <w:rPr>
          <w:sz w:val="28"/>
          <w:szCs w:val="28"/>
        </w:rPr>
        <w:t>Brain Science Institute, Johns Hopkins University School of Medicine</w:t>
      </w:r>
    </w:p>
    <w:p w14:paraId="4A53FF94" w14:textId="6B5BEA99" w:rsidR="00A94C2D" w:rsidRPr="00A94C2D" w:rsidRDefault="00A94C2D" w:rsidP="00A94C2D">
      <w:pPr>
        <w:rPr>
          <w:sz w:val="28"/>
          <w:szCs w:val="28"/>
        </w:rPr>
      </w:pPr>
      <w:r w:rsidRPr="00A94C2D">
        <w:rPr>
          <w:sz w:val="28"/>
          <w:szCs w:val="28"/>
          <w:vertAlign w:val="superscript"/>
        </w:rPr>
        <w:t>2</w:t>
      </w:r>
      <w:r w:rsidRPr="00A94C2D">
        <w:rPr>
          <w:sz w:val="28"/>
          <w:szCs w:val="28"/>
        </w:rPr>
        <w:t>Department of Neurology, Johns Hopkins University School of Medicine</w:t>
      </w:r>
    </w:p>
    <w:p w14:paraId="571B4839" w14:textId="13809A59" w:rsidR="00EC3C46" w:rsidRPr="00B07A3B" w:rsidRDefault="00EC3C46"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066F474D" w:rsidR="004E0C5A" w:rsidRPr="00B07A3B" w:rsidRDefault="003354D5"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73EDFD1F" w14:textId="24E9CD1B" w:rsidR="00A94C2D" w:rsidRPr="00A94C2D" w:rsidRDefault="00A94C2D" w:rsidP="00A94C2D">
      <w:bookmarkStart w:id="0" w:name="_Hlk25233958"/>
      <w:r>
        <w:t>Alyssa N. Coyne</w:t>
      </w:r>
      <w:r>
        <w:tab/>
      </w:r>
      <w:r w:rsidRPr="00A94C2D">
        <w:t>acoyne3@jhmi.edu</w:t>
      </w:r>
    </w:p>
    <w:p w14:paraId="5196A52A" w14:textId="7A381A3F" w:rsidR="004E0C5A" w:rsidRPr="00A94C2D" w:rsidRDefault="00A94C2D" w:rsidP="00A94C2D">
      <w:pPr>
        <w:outlineLvl w:val="0"/>
        <w:rPr>
          <w:rFonts w:eastAsia="Times New Roman" w:cstheme="minorHAnsi"/>
        </w:rPr>
      </w:pPr>
      <w:r w:rsidRPr="00A94C2D">
        <w:t>Jeffrey D. Rothstein</w:t>
      </w:r>
      <w:r w:rsidRPr="00A94C2D">
        <w:tab/>
        <w:t>jrothstein@jhmi.edu</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32043A7B" w14:textId="77777777" w:rsidR="00A94C2D" w:rsidRPr="00A94C2D" w:rsidRDefault="00A94C2D" w:rsidP="00A94C2D">
      <w:r w:rsidRPr="00A94C2D">
        <w:t>acoyne3@jhmi.edu</w:t>
      </w:r>
    </w:p>
    <w:p w14:paraId="67443D99" w14:textId="1051946F" w:rsidR="00A94C2D" w:rsidRPr="00A94C2D" w:rsidRDefault="00A94C2D" w:rsidP="00A94C2D">
      <w:pPr>
        <w:outlineLvl w:val="0"/>
        <w:rPr>
          <w:rFonts w:eastAsia="Times New Roman" w:cstheme="minorHAnsi"/>
        </w:rPr>
      </w:pPr>
      <w:r w:rsidRPr="00A94C2D">
        <w:t>jrothstein@jhmi.edu</w:t>
      </w: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77777777" w:rsidR="005F1ADF" w:rsidRPr="00037828" w:rsidRDefault="003354D5"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JoVE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5F1ADF">
      <w:pPr>
        <w:spacing w:before="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5F1ADF">
      <w:pPr>
        <w:spacing w:before="240"/>
        <w:ind w:left="720"/>
        <w:rPr>
          <w:rFonts w:eastAsia="Times New Roman" w:cstheme="minorHAnsi"/>
          <w:b/>
        </w:rPr>
      </w:pPr>
    </w:p>
    <w:p w14:paraId="770BBB50" w14:textId="77777777" w:rsidR="005F1ADF" w:rsidRPr="00B07A3B" w:rsidRDefault="003354D5"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181DD27E" w14:textId="77777777" w:rsidR="005F1ADF" w:rsidRPr="00B07A3B" w:rsidRDefault="005F1ADF" w:rsidP="005F1ADF">
      <w:pPr>
        <w:spacing w:before="120"/>
        <w:rPr>
          <w:rFonts w:eastAsia="Times New Roman" w:cstheme="minorHAnsi"/>
          <w:b/>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48E1D7BF"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we will need you to record using </w:t>
      </w:r>
      <w:hyperlink r:id="rId8"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9" w:history="1">
        <w:r w:rsidRPr="00B07A3B">
          <w:rPr>
            <w:rFonts w:eastAsia="Times New Roman" w:cstheme="minorHAnsi"/>
            <w:color w:val="0000FF"/>
            <w:u w:val="single"/>
          </w:rPr>
          <w:t>QuickTime X</w:t>
        </w:r>
      </w:hyperlink>
      <w:r w:rsidRPr="00B07A3B">
        <w:rPr>
          <w:rFonts w:eastAsia="Times New Roman" w:cstheme="minorHAnsi"/>
        </w:rPr>
        <w:t xml:space="preserve"> also </w:t>
      </w:r>
      <w:proofErr w:type="gramStart"/>
      <w:r w:rsidRPr="00B07A3B">
        <w:rPr>
          <w:rFonts w:eastAsia="Times New Roman" w:cstheme="minorHAnsi"/>
        </w:rPr>
        <w:t>has the ability to</w:t>
      </w:r>
      <w:proofErr w:type="gramEnd"/>
      <w:r w:rsidRPr="00B07A3B">
        <w:rPr>
          <w:rFonts w:eastAsia="Times New Roman" w:cstheme="minorHAnsi"/>
        </w:rPr>
        <w:t xml:space="preserve">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EndPr/>
        <w:sdtContent>
          <w:r w:rsidR="005F1ADF" w:rsidRPr="00B07A3B">
            <w:rPr>
              <w:rFonts w:eastAsia="Times New Roman" w:cstheme="minorHAnsi"/>
              <w:b/>
              <w:bCs/>
              <w:color w:val="808080"/>
              <w:shd w:val="clear" w:color="auto" w:fill="FFFF00"/>
            </w:rPr>
            <w:t>Enter Yes or No.</w:t>
          </w:r>
        </w:sdtContent>
      </w:sdt>
    </w:p>
    <w:p w14:paraId="63770740" w14:textId="77777777"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0F885965"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0B31F9">
        <w:rPr>
          <w:rFonts w:cstheme="minorHAnsi"/>
          <w:bCs/>
          <w:sz w:val="22"/>
          <w:szCs w:val="22"/>
        </w:rPr>
        <w:t>21</w:t>
      </w:r>
    </w:p>
    <w:p w14:paraId="5AAC9C6C" w14:textId="12E579B3"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0B31F9">
        <w:rPr>
          <w:rFonts w:cstheme="minorHAnsi"/>
          <w:bCs/>
          <w:sz w:val="22"/>
          <w:szCs w:val="22"/>
        </w:rPr>
        <w:t>54</w:t>
      </w:r>
      <w:r w:rsidR="00277C90"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lastRenderedPageBreak/>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7777777" w:rsidR="00D300CE" w:rsidRPr="00B07A3B" w:rsidRDefault="007D61A8" w:rsidP="009114D8">
      <w:pPr>
        <w:pStyle w:val="ListParagraph"/>
        <w:numPr>
          <w:ilvl w:val="0"/>
          <w:numId w:val="9"/>
        </w:numPr>
        <w:rPr>
          <w:rFonts w:cstheme="minorHAnsi"/>
          <w:b/>
        </w:rPr>
      </w:pPr>
      <w:r w:rsidRPr="00B07A3B">
        <w:rPr>
          <w:rFonts w:cstheme="minorHAnsi"/>
          <w:b/>
        </w:rPr>
        <w:t>Introductory Interview Statements</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77777777" w:rsidR="007D61A8" w:rsidRPr="00B07A3B" w:rsidRDefault="003354D5"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72577541"/>
          <w:placeholder>
            <w:docPart w:val="32C7CBFF4BAC43438701BF7074321FA6"/>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77777777" w:rsidR="007D61A8" w:rsidRPr="00B07A3B" w:rsidRDefault="003354D5"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7777777" w:rsidR="007D61A8" w:rsidRPr="00B07A3B" w:rsidRDefault="003354D5"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w:t>
      </w:r>
      <w:proofErr w:type="gramStart"/>
      <w:r w:rsidRPr="00B07A3B">
        <w:rPr>
          <w:rFonts w:eastAsia="Times New Roman" w:cstheme="minorHAnsi"/>
        </w:rPr>
        <w:t>Can</w:t>
      </w:r>
      <w:proofErr w:type="gramEnd"/>
      <w:r w:rsidRPr="00B07A3B">
        <w:rPr>
          <w:rFonts w:eastAsia="Times New Roman" w:cstheme="minorHAnsi"/>
        </w:rPr>
        <w:t xml:space="preserve"> this method be applied to any other systems?</w:t>
      </w:r>
    </w:p>
    <w:p w14:paraId="5422B370" w14:textId="77777777" w:rsidR="00333FA4" w:rsidRPr="00B07A3B" w:rsidRDefault="003354D5"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3354D5"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eastAsia="Times New Roman" w:cstheme="minorHAnsi"/>
        </w:rPr>
      </w:pP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77777777" w:rsidR="007D61A8" w:rsidRPr="00B07A3B" w:rsidRDefault="003354D5" w:rsidP="00333FA4">
      <w:pPr>
        <w:pStyle w:val="ListParagraph"/>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EndPr/>
        <w:sdtContent>
          <w:r w:rsidR="007D61A8" w:rsidRPr="00B07A3B">
            <w:rPr>
              <w:rFonts w:eastAsia="Times New Roman" w:cstheme="minorHAnsi"/>
              <w:color w:val="808080"/>
              <w:shd w:val="clear" w:color="auto" w:fill="FFFF00"/>
            </w:rPr>
            <w:t>Click here to enter name of demonstrator(s).</w:t>
          </w:r>
        </w:sdtContent>
      </w:sdt>
      <w:r w:rsidR="007D61A8"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EndPr/>
        <w:sdtContent>
          <w:r w:rsidR="007D61A8" w:rsidRPr="00B07A3B">
            <w:rPr>
              <w:rFonts w:eastAsia="Times New Roman" w:cstheme="minorHAnsi"/>
              <w:color w:val="808080"/>
              <w:shd w:val="clear" w:color="auto" w:fill="FFFF00"/>
            </w:rPr>
            <w:t>Click here to enter demonstrator job title.</w:t>
          </w:r>
        </w:sdtContent>
      </w:sdt>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End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44C12111" w14:textId="77777777" w:rsidR="007D61A8" w:rsidRPr="00B07A3B" w:rsidRDefault="007D61A8" w:rsidP="007D61A8">
      <w:pPr>
        <w:rPr>
          <w:rFonts w:eastAsia="Times New Roman" w:cstheme="minorHAnsi"/>
          <w:color w:val="FF0000"/>
        </w:rPr>
      </w:pPr>
      <w:r w:rsidRPr="00B07A3B">
        <w:rPr>
          <w:rFonts w:eastAsia="Times New Roman" w:cstheme="minorHAnsi"/>
          <w:b/>
        </w:rPr>
        <w:t>Ethics Title Card</w:t>
      </w:r>
    </w:p>
    <w:p w14:paraId="66D538A0" w14:textId="30197108" w:rsidR="001016BD" w:rsidRPr="00A94C2D" w:rsidRDefault="00A94C2D" w:rsidP="00A94C2D">
      <w:pPr>
        <w:pStyle w:val="ListParagraph"/>
        <w:numPr>
          <w:ilvl w:val="1"/>
          <w:numId w:val="3"/>
        </w:numPr>
        <w:spacing w:before="120"/>
        <w:rPr>
          <w:rFonts w:eastAsia="Times New Roman" w:cstheme="minorHAnsi"/>
        </w:rPr>
      </w:pPr>
      <w:r w:rsidRPr="00A94C2D">
        <w:rPr>
          <w:bCs/>
        </w:rPr>
        <w:t xml:space="preserve">All blood sample and autopsied tissue collections are approved by </w:t>
      </w:r>
      <w:r w:rsidR="00224AB7">
        <w:rPr>
          <w:bCs/>
        </w:rPr>
        <w:t xml:space="preserve">the </w:t>
      </w:r>
      <w:r w:rsidR="00224AB7" w:rsidRPr="00B07A3B">
        <w:rPr>
          <w:rFonts w:eastAsia="Times New Roman" w:cstheme="minorHAnsi"/>
        </w:rPr>
        <w:t xml:space="preserve">Institutional Review Board (IRB) </w:t>
      </w:r>
      <w:r w:rsidR="00224AB7">
        <w:rPr>
          <w:rFonts w:eastAsia="Times New Roman" w:cstheme="minorHAnsi"/>
        </w:rPr>
        <w:t xml:space="preserve">at </w:t>
      </w:r>
      <w:r w:rsidRPr="00A94C2D">
        <w:rPr>
          <w:bCs/>
        </w:rPr>
        <w:t xml:space="preserve">Johns Hopkins </w:t>
      </w:r>
      <w:r w:rsidR="00224AB7">
        <w:rPr>
          <w:bCs/>
        </w:rPr>
        <w:t>University School of Medicine</w:t>
      </w:r>
      <w:r w:rsidRPr="00A94C2D">
        <w:rPr>
          <w:bCs/>
        </w:rPr>
        <w:t>. All patient information is HIPPA compliant,</w:t>
      </w:r>
      <w:r>
        <w:rPr>
          <w:bCs/>
        </w:rPr>
        <w:t xml:space="preserve"> and the </w:t>
      </w:r>
      <w:r w:rsidRPr="00A94C2D">
        <w:rPr>
          <w:bCs/>
        </w:rPr>
        <w:t>experimental protocol adheres to all Johns Hopkins biosafety procedures</w:t>
      </w:r>
      <w:r w:rsidR="00DF6B91">
        <w:rPr>
          <w:bCs/>
        </w:rPr>
        <w:t>.</w:t>
      </w:r>
      <w:r w:rsidR="001016BD" w:rsidRPr="00A94C2D">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two-digit numbers (</w:t>
      </w:r>
      <w:proofErr w:type="gramStart"/>
      <w:r w:rsidRPr="00B5116D">
        <w:rPr>
          <w:rFonts w:eastAsia="Times New Roman" w:cstheme="minorHAnsi"/>
        </w:rPr>
        <w:t>e.g.</w:t>
      </w:r>
      <w:proofErr w:type="gramEnd"/>
      <w:r w:rsidRPr="00B5116D">
        <w:rPr>
          <w:rFonts w:eastAsia="Times New Roman" w:cstheme="minorHAnsi"/>
        </w:rPr>
        <w:t xml:space="preserve">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 (</w:t>
      </w:r>
      <w:proofErr w:type="gramStart"/>
      <w:r w:rsidRPr="00B5116D">
        <w:rPr>
          <w:rFonts w:eastAsia="Times New Roman" w:cstheme="minorHAnsi"/>
        </w:rPr>
        <w:t>e.g.</w:t>
      </w:r>
      <w:proofErr w:type="gramEnd"/>
      <w:r w:rsidRPr="00B5116D">
        <w:rPr>
          <w:rFonts w:eastAsia="Times New Roman" w:cstheme="minorHAnsi"/>
        </w:rPr>
        <w:t xml:space="preserve">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 xml:space="preserve">Filming should take no more than 10 minutes per step. If a step will take more than 10 minutes, prepare the product from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713769B9" w14:textId="77777777" w:rsidR="00DC2504" w:rsidRPr="00B07A3B" w:rsidRDefault="00DC2504" w:rsidP="00DC2504">
      <w:pPr>
        <w:rPr>
          <w:rFonts w:cstheme="minorHAnsi"/>
        </w:rPr>
      </w:pPr>
    </w:p>
    <w:p w14:paraId="75DFC648" w14:textId="63F8BBE5" w:rsidR="00CE10F2" w:rsidRPr="00B07A3B" w:rsidRDefault="00A94C2D" w:rsidP="00333FA4">
      <w:pPr>
        <w:pStyle w:val="ListParagraph"/>
        <w:numPr>
          <w:ilvl w:val="0"/>
          <w:numId w:val="3"/>
        </w:numPr>
        <w:spacing w:before="120"/>
        <w:contextualSpacing w:val="0"/>
        <w:rPr>
          <w:rFonts w:cstheme="minorHAnsi"/>
          <w:b/>
          <w:bCs/>
        </w:rPr>
      </w:pPr>
      <w:r>
        <w:rPr>
          <w:rFonts w:cstheme="minorHAnsi"/>
          <w:b/>
          <w:bCs/>
        </w:rPr>
        <w:t>Preparation of Slides</w:t>
      </w:r>
      <w:r w:rsidR="0080132C">
        <w:rPr>
          <w:rFonts w:cstheme="minorHAnsi"/>
          <w:b/>
          <w:bCs/>
        </w:rPr>
        <w:t>, Lysis Buffer</w:t>
      </w:r>
      <w:r w:rsidR="00DF6B91">
        <w:rPr>
          <w:rFonts w:cstheme="minorHAnsi"/>
          <w:b/>
          <w:bCs/>
        </w:rPr>
        <w:t>,</w:t>
      </w:r>
      <w:r w:rsidR="0080132C">
        <w:rPr>
          <w:rFonts w:cstheme="minorHAnsi"/>
          <w:b/>
          <w:bCs/>
        </w:rPr>
        <w:t xml:space="preserve"> and Sucrose Gradients</w:t>
      </w:r>
    </w:p>
    <w:p w14:paraId="24C6B477" w14:textId="7F439467" w:rsidR="00125924" w:rsidRPr="00CE1DFD" w:rsidRDefault="00CE1DFD" w:rsidP="00CE1DFD">
      <w:pPr>
        <w:pStyle w:val="ListParagraph"/>
        <w:numPr>
          <w:ilvl w:val="1"/>
          <w:numId w:val="3"/>
        </w:numPr>
        <w:spacing w:before="120"/>
        <w:contextualSpacing w:val="0"/>
        <w:rPr>
          <w:rFonts w:cstheme="minorHAnsi"/>
        </w:rPr>
      </w:pPr>
      <w:r>
        <w:rPr>
          <w:rFonts w:cstheme="minorHAnsi"/>
        </w:rPr>
        <w:t xml:space="preserve">To begin, place a </w:t>
      </w:r>
      <w:r w:rsidRPr="00CE1DFD">
        <w:t xml:space="preserve">positively charged glass microscope slide in an empty </w:t>
      </w:r>
      <w:proofErr w:type="spellStart"/>
      <w:r w:rsidRPr="00CE1DFD">
        <w:t>cytofunnel</w:t>
      </w:r>
      <w:proofErr w:type="spellEnd"/>
      <w:r w:rsidRPr="00CE1DFD">
        <w:t xml:space="preserve"> </w:t>
      </w:r>
      <w:r w:rsidRPr="00CE1DFD">
        <w:rPr>
          <w:b/>
          <w:bCs/>
        </w:rPr>
        <w:t>[1]</w:t>
      </w:r>
      <w:r w:rsidR="0095791F">
        <w:t>. Then,</w:t>
      </w:r>
      <w:r w:rsidRPr="00CE1DFD">
        <w:t xml:space="preserve"> </w:t>
      </w:r>
      <w:r>
        <w:t xml:space="preserve">using </w:t>
      </w:r>
      <w:r w:rsidR="00224AB7">
        <w:t xml:space="preserve">a </w:t>
      </w:r>
      <w:r>
        <w:t>hydrophobic barrier pen</w:t>
      </w:r>
      <w:r w:rsidR="00DF6B91">
        <w:t>,</w:t>
      </w:r>
      <w:r>
        <w:t xml:space="preserve"> draw a circle to </w:t>
      </w:r>
      <w:r w:rsidRPr="00CE1DFD">
        <w:t xml:space="preserve">outline an area </w:t>
      </w:r>
      <w:r w:rsidR="00224AB7">
        <w:t xml:space="preserve">for nuclei </w:t>
      </w:r>
      <w:r w:rsidRPr="00CE1DFD">
        <w:t>deposit</w:t>
      </w:r>
      <w:r w:rsidR="00224AB7">
        <w:t>ion</w:t>
      </w:r>
      <w:r>
        <w:t xml:space="preserve"> </w:t>
      </w:r>
      <w:r w:rsidRPr="00CE1DFD">
        <w:rPr>
          <w:b/>
          <w:bCs/>
        </w:rPr>
        <w:t>[2]</w:t>
      </w:r>
      <w:r>
        <w:t>.</w:t>
      </w:r>
    </w:p>
    <w:p w14:paraId="7605F9E4" w14:textId="4539F0F8" w:rsidR="00C34F4C" w:rsidRDefault="00CE1DFD" w:rsidP="00333FA4">
      <w:pPr>
        <w:pStyle w:val="ListParagraph"/>
        <w:numPr>
          <w:ilvl w:val="2"/>
          <w:numId w:val="3"/>
        </w:numPr>
        <w:spacing w:before="120"/>
        <w:contextualSpacing w:val="0"/>
        <w:rPr>
          <w:rFonts w:cstheme="minorHAnsi"/>
        </w:rPr>
      </w:pPr>
      <w:r>
        <w:rPr>
          <w:rFonts w:cstheme="minorHAnsi"/>
        </w:rPr>
        <w:t xml:space="preserve">WIDE: Establishing shot of talent placing a slide into </w:t>
      </w:r>
      <w:proofErr w:type="spellStart"/>
      <w:r>
        <w:rPr>
          <w:rFonts w:cstheme="minorHAnsi"/>
        </w:rPr>
        <w:t>cytofunnel</w:t>
      </w:r>
      <w:proofErr w:type="spellEnd"/>
      <w:r w:rsidR="00224AB7">
        <w:rPr>
          <w:rFonts w:cstheme="minorHAnsi"/>
        </w:rPr>
        <w:t>.</w:t>
      </w:r>
    </w:p>
    <w:p w14:paraId="5E5096AA" w14:textId="2A0DEF1F" w:rsidR="00C34F4C" w:rsidRDefault="00CE1DFD" w:rsidP="00CE1DFD">
      <w:pPr>
        <w:pStyle w:val="ListParagraph"/>
        <w:numPr>
          <w:ilvl w:val="2"/>
          <w:numId w:val="3"/>
        </w:numPr>
        <w:spacing w:before="120"/>
        <w:contextualSpacing w:val="0"/>
        <w:rPr>
          <w:rFonts w:cstheme="minorHAnsi"/>
        </w:rPr>
      </w:pPr>
      <w:r>
        <w:rPr>
          <w:rFonts w:cstheme="minorHAnsi"/>
        </w:rPr>
        <w:t>Talent drawing a circle</w:t>
      </w:r>
      <w:r w:rsidR="00224AB7">
        <w:rPr>
          <w:rFonts w:cstheme="minorHAnsi"/>
        </w:rPr>
        <w:t>.</w:t>
      </w:r>
    </w:p>
    <w:p w14:paraId="4A842D5F" w14:textId="77777777" w:rsidR="000B31F9" w:rsidRPr="00CE1DFD" w:rsidRDefault="000B31F9" w:rsidP="000B31F9">
      <w:pPr>
        <w:pStyle w:val="ListParagraph"/>
        <w:spacing w:before="120"/>
        <w:ind w:left="1627"/>
        <w:contextualSpacing w:val="0"/>
        <w:rPr>
          <w:rFonts w:cstheme="minorHAnsi"/>
        </w:rPr>
      </w:pPr>
    </w:p>
    <w:p w14:paraId="6048D143" w14:textId="4CAE5EC5" w:rsidR="00CE1DFD" w:rsidRDefault="00224AB7" w:rsidP="00CE1DFD">
      <w:pPr>
        <w:pStyle w:val="ListParagraph"/>
        <w:numPr>
          <w:ilvl w:val="1"/>
          <w:numId w:val="3"/>
        </w:numPr>
        <w:spacing w:before="120"/>
        <w:contextualSpacing w:val="0"/>
      </w:pPr>
      <w:r>
        <w:t>A</w:t>
      </w:r>
      <w:r w:rsidR="00CE1DFD" w:rsidRPr="00CE1DFD">
        <w:t xml:space="preserve">dd 50 </w:t>
      </w:r>
      <w:r w:rsidR="00CE1DFD">
        <w:t>microliters</w:t>
      </w:r>
      <w:r w:rsidR="00CE1DFD" w:rsidRPr="00CE1DFD">
        <w:t xml:space="preserve"> of 1 m</w:t>
      </w:r>
      <w:r w:rsidR="00CE1DFD">
        <w:t>illigram per milliliter</w:t>
      </w:r>
      <w:r w:rsidR="00CE1DFD" w:rsidRPr="00CE1DFD">
        <w:t xml:space="preserve"> collagen solution to the center of the </w:t>
      </w:r>
      <w:r>
        <w:t xml:space="preserve">drawn </w:t>
      </w:r>
      <w:r w:rsidR="00CE1DFD" w:rsidRPr="00CE1DFD">
        <w:t xml:space="preserve">circle </w:t>
      </w:r>
      <w:r w:rsidR="00CE1DFD" w:rsidRPr="006E08DE">
        <w:rPr>
          <w:b/>
          <w:bCs/>
        </w:rPr>
        <w:t>[1]</w:t>
      </w:r>
      <w:r w:rsidR="00CE1DFD">
        <w:t xml:space="preserve"> </w:t>
      </w:r>
      <w:r w:rsidR="006E08DE">
        <w:t xml:space="preserve">and incubate </w:t>
      </w:r>
      <w:r w:rsidR="006E08DE" w:rsidRPr="00CE1DFD">
        <w:t xml:space="preserve">at room temperature </w:t>
      </w:r>
      <w:r w:rsidR="006E08DE">
        <w:t xml:space="preserve">for 5 minutes </w:t>
      </w:r>
      <w:r w:rsidR="006E08DE" w:rsidRPr="006E08DE">
        <w:rPr>
          <w:b/>
          <w:bCs/>
        </w:rPr>
        <w:t>[2]</w:t>
      </w:r>
      <w:r w:rsidR="006E08DE">
        <w:t>.</w:t>
      </w:r>
    </w:p>
    <w:p w14:paraId="7C754922" w14:textId="4D5B12FE" w:rsidR="006E08DE" w:rsidRDefault="006E08DE" w:rsidP="006E08DE">
      <w:pPr>
        <w:pStyle w:val="ListParagraph"/>
        <w:numPr>
          <w:ilvl w:val="2"/>
          <w:numId w:val="3"/>
        </w:numPr>
        <w:spacing w:before="120"/>
        <w:contextualSpacing w:val="0"/>
      </w:pPr>
      <w:r>
        <w:t xml:space="preserve">Talent adding collagen solution </w:t>
      </w:r>
      <w:r w:rsidR="00DF6B91">
        <w:t xml:space="preserve">to the </w:t>
      </w:r>
      <w:r w:rsidR="0095791F">
        <w:t xml:space="preserve">center of the </w:t>
      </w:r>
      <w:r w:rsidR="00DF6B91">
        <w:t xml:space="preserve">drawn </w:t>
      </w:r>
      <w:r w:rsidR="0095791F">
        <w:t>circle</w:t>
      </w:r>
      <w:r w:rsidR="00224AB7">
        <w:t>.</w:t>
      </w:r>
    </w:p>
    <w:p w14:paraId="1BA463C4" w14:textId="278FCDCB" w:rsidR="006E08DE" w:rsidRDefault="006E08DE" w:rsidP="006E08DE">
      <w:pPr>
        <w:pStyle w:val="ListParagraph"/>
        <w:numPr>
          <w:ilvl w:val="2"/>
          <w:numId w:val="3"/>
        </w:numPr>
        <w:spacing w:before="120"/>
        <w:contextualSpacing w:val="0"/>
      </w:pPr>
      <w:r>
        <w:t xml:space="preserve">Talent </w:t>
      </w:r>
      <w:r w:rsidR="00DF6B91">
        <w:t>incubating the slides</w:t>
      </w:r>
      <w:r w:rsidR="00224AB7">
        <w:t>.</w:t>
      </w:r>
    </w:p>
    <w:p w14:paraId="12ABA634" w14:textId="77777777" w:rsidR="000B31F9" w:rsidRDefault="000B31F9" w:rsidP="000B31F9">
      <w:pPr>
        <w:pStyle w:val="ListParagraph"/>
        <w:spacing w:before="120"/>
        <w:ind w:left="1627"/>
        <w:contextualSpacing w:val="0"/>
      </w:pPr>
    </w:p>
    <w:p w14:paraId="54B0D4E5" w14:textId="3DDD7931" w:rsidR="00CE10F2" w:rsidRPr="006E08DE" w:rsidRDefault="006E08DE" w:rsidP="00DB57F8">
      <w:pPr>
        <w:pStyle w:val="ListParagraph"/>
        <w:numPr>
          <w:ilvl w:val="1"/>
          <w:numId w:val="3"/>
        </w:numPr>
        <w:spacing w:before="120" w:after="120"/>
        <w:ind w:left="901" w:hanging="544"/>
        <w:contextualSpacing w:val="0"/>
      </w:pPr>
      <w:r>
        <w:t xml:space="preserve">After incubation, aspirate the collagen solution </w:t>
      </w:r>
      <w:r w:rsidRPr="006E08DE">
        <w:rPr>
          <w:b/>
          <w:bCs/>
        </w:rPr>
        <w:t>[1]</w:t>
      </w:r>
      <w:r>
        <w:t xml:space="preserve"> and leave the slides for air drying at room </w:t>
      </w:r>
      <w:r w:rsidR="00CE1DFD" w:rsidRPr="00CE1DFD">
        <w:t>temperature for about 1 h</w:t>
      </w:r>
      <w:r>
        <w:t xml:space="preserve">our </w:t>
      </w:r>
      <w:r w:rsidRPr="006E08DE">
        <w:rPr>
          <w:b/>
          <w:bCs/>
        </w:rPr>
        <w:t>[2]</w:t>
      </w:r>
      <w:r w:rsidR="00CE1DFD" w:rsidRPr="00224AB7">
        <w:t>.</w:t>
      </w:r>
    </w:p>
    <w:p w14:paraId="1EE42691" w14:textId="52AA7ABB" w:rsidR="00A319BE" w:rsidRDefault="006E08DE" w:rsidP="00333FA4">
      <w:pPr>
        <w:pStyle w:val="ListParagraph"/>
        <w:numPr>
          <w:ilvl w:val="2"/>
          <w:numId w:val="3"/>
        </w:numPr>
        <w:spacing w:before="120"/>
        <w:contextualSpacing w:val="0"/>
        <w:rPr>
          <w:rFonts w:cstheme="minorHAnsi"/>
        </w:rPr>
      </w:pPr>
      <w:r>
        <w:rPr>
          <w:rFonts w:cstheme="minorHAnsi"/>
        </w:rPr>
        <w:t xml:space="preserve">Talent aspirating the </w:t>
      </w:r>
      <w:r w:rsidR="00224AB7">
        <w:rPr>
          <w:rFonts w:cstheme="minorHAnsi"/>
        </w:rPr>
        <w:t xml:space="preserve">collagen </w:t>
      </w:r>
      <w:r>
        <w:rPr>
          <w:rFonts w:cstheme="minorHAnsi"/>
        </w:rPr>
        <w:t>solution</w:t>
      </w:r>
      <w:r w:rsidR="00224AB7">
        <w:rPr>
          <w:rFonts w:cstheme="minorHAnsi"/>
        </w:rPr>
        <w:t>.</w:t>
      </w:r>
    </w:p>
    <w:p w14:paraId="550953A7" w14:textId="36D859C4" w:rsidR="0080132C" w:rsidRDefault="006E08DE" w:rsidP="00333FA4">
      <w:pPr>
        <w:pStyle w:val="ListParagraph"/>
        <w:numPr>
          <w:ilvl w:val="2"/>
          <w:numId w:val="3"/>
        </w:numPr>
        <w:spacing w:before="120"/>
        <w:contextualSpacing w:val="0"/>
        <w:rPr>
          <w:rFonts w:cstheme="minorHAnsi"/>
        </w:rPr>
      </w:pPr>
      <w:r>
        <w:rPr>
          <w:rFonts w:cstheme="minorHAnsi"/>
        </w:rPr>
        <w:t xml:space="preserve">Shot of slides </w:t>
      </w:r>
      <w:r w:rsidR="0080132C">
        <w:rPr>
          <w:rFonts w:cstheme="minorHAnsi"/>
        </w:rPr>
        <w:t xml:space="preserve">placed on </w:t>
      </w:r>
      <w:r w:rsidR="00DF6B91">
        <w:rPr>
          <w:rFonts w:cstheme="minorHAnsi"/>
        </w:rPr>
        <w:t xml:space="preserve">a </w:t>
      </w:r>
      <w:r w:rsidR="0080132C">
        <w:rPr>
          <w:rFonts w:cstheme="minorHAnsi"/>
        </w:rPr>
        <w:t>workbench for drying</w:t>
      </w:r>
      <w:r w:rsidR="00224AB7">
        <w:rPr>
          <w:rFonts w:cstheme="minorHAnsi"/>
        </w:rPr>
        <w:t>.</w:t>
      </w:r>
    </w:p>
    <w:p w14:paraId="3A37B0F0" w14:textId="77777777" w:rsidR="000B31F9" w:rsidRDefault="000B31F9" w:rsidP="000B31F9">
      <w:pPr>
        <w:pStyle w:val="ListParagraph"/>
        <w:spacing w:before="120"/>
        <w:ind w:left="1627"/>
        <w:contextualSpacing w:val="0"/>
        <w:rPr>
          <w:rFonts w:cstheme="minorHAnsi"/>
        </w:rPr>
      </w:pPr>
    </w:p>
    <w:p w14:paraId="6FCD8226" w14:textId="7976E9D4" w:rsidR="007775AE" w:rsidRDefault="00961471" w:rsidP="0080132C">
      <w:pPr>
        <w:pStyle w:val="ListParagraph"/>
        <w:numPr>
          <w:ilvl w:val="1"/>
          <w:numId w:val="3"/>
        </w:numPr>
        <w:spacing w:before="120"/>
        <w:contextualSpacing w:val="0"/>
      </w:pPr>
      <w:r>
        <w:t>Next, gently mix the p</w:t>
      </w:r>
      <w:r w:rsidR="007775AE">
        <w:t>repare</w:t>
      </w:r>
      <w:r>
        <w:t>d</w:t>
      </w:r>
      <w:r w:rsidR="007775AE">
        <w:t xml:space="preserve"> lysis buffer and sucrose </w:t>
      </w:r>
      <w:r>
        <w:t>cushion solutions by inverting the 5</w:t>
      </w:r>
      <w:r w:rsidR="007775AE">
        <w:t>0-milliliter conical tube</w:t>
      </w:r>
      <w:r>
        <w:t xml:space="preserve">s </w:t>
      </w:r>
      <w:r w:rsidRPr="00961471">
        <w:rPr>
          <w:b/>
          <w:bCs/>
        </w:rPr>
        <w:t>[1-TXT]</w:t>
      </w:r>
      <w:r w:rsidR="007775AE">
        <w:t xml:space="preserve"> and store them on ice </w:t>
      </w:r>
      <w:r w:rsidR="007775AE" w:rsidRPr="007775AE">
        <w:rPr>
          <w:b/>
          <w:bCs/>
        </w:rPr>
        <w:t>[</w:t>
      </w:r>
      <w:r>
        <w:rPr>
          <w:b/>
          <w:bCs/>
        </w:rPr>
        <w:t>2</w:t>
      </w:r>
      <w:r w:rsidR="007775AE" w:rsidRPr="007775AE">
        <w:rPr>
          <w:b/>
          <w:bCs/>
        </w:rPr>
        <w:t>]</w:t>
      </w:r>
      <w:r w:rsidR="007775AE">
        <w:t>.</w:t>
      </w:r>
    </w:p>
    <w:p w14:paraId="5A577DAF" w14:textId="788EADF9" w:rsidR="00CE733D" w:rsidRPr="00961471" w:rsidRDefault="00961471" w:rsidP="00CE733D">
      <w:pPr>
        <w:pStyle w:val="ListParagraph"/>
        <w:numPr>
          <w:ilvl w:val="2"/>
          <w:numId w:val="3"/>
        </w:numPr>
        <w:spacing w:before="120"/>
        <w:contextualSpacing w:val="0"/>
      </w:pPr>
      <w:r>
        <w:lastRenderedPageBreak/>
        <w:t>Talent mixing the lysis buffer and sucrose solution tubes.</w:t>
      </w:r>
      <w:r w:rsidR="00CE733D">
        <w:t xml:space="preserve"> </w:t>
      </w:r>
      <w:r w:rsidR="00CE733D" w:rsidRPr="00CE733D">
        <w:rPr>
          <w:b/>
          <w:bCs/>
        </w:rPr>
        <w:t xml:space="preserve">TEXT: </w:t>
      </w:r>
      <w:r w:rsidR="00CE733D" w:rsidRPr="00CE733D">
        <w:rPr>
          <w:b/>
          <w:bCs/>
          <w:lang w:eastAsia="zh-CN"/>
        </w:rPr>
        <w:t>Refer</w:t>
      </w:r>
      <w:r w:rsidR="00CE733D" w:rsidRPr="00BB1381">
        <w:rPr>
          <w:b/>
          <w:bCs/>
          <w:lang w:eastAsia="zh-CN"/>
        </w:rPr>
        <w:t xml:space="preserve"> to </w:t>
      </w:r>
      <w:r w:rsidR="00CE733D">
        <w:rPr>
          <w:b/>
          <w:bCs/>
          <w:lang w:eastAsia="zh-CN"/>
        </w:rPr>
        <w:t xml:space="preserve">the </w:t>
      </w:r>
      <w:r w:rsidR="00CE733D" w:rsidRPr="00BB1381">
        <w:rPr>
          <w:b/>
          <w:bCs/>
          <w:lang w:eastAsia="zh-CN"/>
        </w:rPr>
        <w:t xml:space="preserve">manuscript for </w:t>
      </w:r>
      <w:r w:rsidR="00CE733D">
        <w:rPr>
          <w:b/>
          <w:bCs/>
          <w:lang w:eastAsia="zh-CN"/>
        </w:rPr>
        <w:t>lysis buffer and sucrose gradients</w:t>
      </w:r>
      <w:r w:rsidR="00CE733D" w:rsidRPr="00BB1381">
        <w:rPr>
          <w:b/>
          <w:bCs/>
          <w:lang w:eastAsia="zh-CN"/>
        </w:rPr>
        <w:t xml:space="preserve"> preparation details</w:t>
      </w:r>
    </w:p>
    <w:p w14:paraId="14B514D5" w14:textId="33F32278" w:rsidR="00961471" w:rsidRDefault="00961471" w:rsidP="00CE733D">
      <w:pPr>
        <w:pStyle w:val="ListParagraph"/>
        <w:numPr>
          <w:ilvl w:val="2"/>
          <w:numId w:val="3"/>
        </w:numPr>
        <w:spacing w:before="120"/>
        <w:contextualSpacing w:val="0"/>
      </w:pPr>
      <w:r>
        <w:t>Talent placing the tubes on ice.</w:t>
      </w:r>
    </w:p>
    <w:p w14:paraId="1F99A483" w14:textId="1D885CAD" w:rsidR="00CE10F2" w:rsidRPr="00B07A3B" w:rsidRDefault="00CE733D" w:rsidP="00333FA4">
      <w:pPr>
        <w:pStyle w:val="ListParagraph"/>
        <w:numPr>
          <w:ilvl w:val="0"/>
          <w:numId w:val="3"/>
        </w:numPr>
        <w:spacing w:before="360"/>
        <w:contextualSpacing w:val="0"/>
        <w:rPr>
          <w:rFonts w:cstheme="minorHAnsi"/>
          <w:b/>
          <w:bCs/>
        </w:rPr>
      </w:pPr>
      <w:r>
        <w:rPr>
          <w:rFonts w:cstheme="minorHAnsi"/>
          <w:b/>
          <w:bCs/>
        </w:rPr>
        <w:t xml:space="preserve">Lysis of Induced Pluripotent Stem Cell </w:t>
      </w:r>
      <w:r w:rsidR="000B5A35">
        <w:rPr>
          <w:rFonts w:cstheme="minorHAnsi"/>
          <w:b/>
          <w:bCs/>
        </w:rPr>
        <w:t>Derived Neurons (</w:t>
      </w:r>
      <w:proofErr w:type="spellStart"/>
      <w:r w:rsidR="000B5A35">
        <w:rPr>
          <w:rFonts w:cstheme="minorHAnsi"/>
          <w:b/>
          <w:bCs/>
        </w:rPr>
        <w:t>iPSNs</w:t>
      </w:r>
      <w:proofErr w:type="spellEnd"/>
      <w:r w:rsidR="000B5A35">
        <w:rPr>
          <w:rFonts w:cstheme="minorHAnsi"/>
          <w:b/>
          <w:bCs/>
        </w:rPr>
        <w:t xml:space="preserve">) and Postmortem Human Central Nervous System (CNS) </w:t>
      </w:r>
      <w:r w:rsidR="00961471">
        <w:rPr>
          <w:rFonts w:cstheme="minorHAnsi"/>
          <w:b/>
          <w:bCs/>
        </w:rPr>
        <w:t>Tissue</w:t>
      </w:r>
    </w:p>
    <w:p w14:paraId="6448FFD8" w14:textId="4B305AA8" w:rsidR="00CE10F2" w:rsidRPr="00B07A3B" w:rsidRDefault="00961471" w:rsidP="00333FA4">
      <w:pPr>
        <w:pStyle w:val="ListParagraph"/>
        <w:numPr>
          <w:ilvl w:val="1"/>
          <w:numId w:val="3"/>
        </w:numPr>
        <w:spacing w:before="120"/>
        <w:contextualSpacing w:val="0"/>
        <w:rPr>
          <w:rFonts w:cstheme="minorHAnsi"/>
        </w:rPr>
      </w:pPr>
      <w:r>
        <w:rPr>
          <w:rFonts w:cstheme="minorHAnsi"/>
        </w:rPr>
        <w:t>To lyse the</w:t>
      </w:r>
      <w:r w:rsidR="000B5A35">
        <w:rPr>
          <w:rFonts w:cstheme="minorHAnsi"/>
        </w:rPr>
        <w:t xml:space="preserve"> induced pluripotent stem cell derived neurons</w:t>
      </w:r>
      <w:r>
        <w:rPr>
          <w:rFonts w:cstheme="minorHAnsi"/>
        </w:rPr>
        <w:t>,</w:t>
      </w:r>
      <w:r w:rsidR="000B5A35">
        <w:rPr>
          <w:rFonts w:cstheme="minorHAnsi"/>
        </w:rPr>
        <w:t xml:space="preserve"> or </w:t>
      </w:r>
      <w:proofErr w:type="spellStart"/>
      <w:r w:rsidR="000B5A35">
        <w:rPr>
          <w:rFonts w:cstheme="minorHAnsi"/>
        </w:rPr>
        <w:t>iPSNs</w:t>
      </w:r>
      <w:proofErr w:type="spellEnd"/>
      <w:r w:rsidR="000B5A35">
        <w:rPr>
          <w:rFonts w:cstheme="minorHAnsi"/>
        </w:rPr>
        <w:t xml:space="preserve"> </w:t>
      </w:r>
      <w:r w:rsidR="000B5A35" w:rsidRPr="00E5098C">
        <w:rPr>
          <w:rFonts w:cstheme="minorHAnsi"/>
          <w:i/>
          <w:color w:val="FF0000"/>
          <w:kern w:val="2"/>
          <w:lang w:eastAsia="zh-TW"/>
        </w:rPr>
        <w:t>(eye-</w:t>
      </w:r>
      <w:r w:rsidR="000B5A35">
        <w:rPr>
          <w:rFonts w:cstheme="minorHAnsi"/>
          <w:i/>
          <w:color w:val="FF0000"/>
          <w:kern w:val="2"/>
          <w:lang w:eastAsia="zh-TW"/>
        </w:rPr>
        <w:t>P</w:t>
      </w:r>
      <w:r w:rsidR="000B5A35" w:rsidRPr="00E5098C">
        <w:rPr>
          <w:rFonts w:cstheme="minorHAnsi"/>
          <w:i/>
          <w:color w:val="FF0000"/>
          <w:kern w:val="2"/>
          <w:lang w:eastAsia="zh-TW"/>
        </w:rPr>
        <w:t>-S-</w:t>
      </w:r>
      <w:proofErr w:type="spellStart"/>
      <w:r>
        <w:rPr>
          <w:rFonts w:cstheme="minorHAnsi"/>
          <w:i/>
          <w:color w:val="FF0000"/>
          <w:kern w:val="2"/>
          <w:lang w:eastAsia="zh-TW"/>
        </w:rPr>
        <w:t>ens</w:t>
      </w:r>
      <w:proofErr w:type="spellEnd"/>
      <w:r w:rsidR="000B5A35" w:rsidRPr="00E5098C">
        <w:rPr>
          <w:rFonts w:cstheme="minorHAnsi"/>
          <w:i/>
          <w:color w:val="FF0000"/>
          <w:kern w:val="2"/>
          <w:lang w:eastAsia="zh-TW"/>
        </w:rPr>
        <w:t>)</w:t>
      </w:r>
      <w:r w:rsidR="00DF6B91" w:rsidRPr="00DF6B91">
        <w:rPr>
          <w:rFonts w:cstheme="minorHAnsi"/>
          <w:iCs w:val="0"/>
          <w:kern w:val="2"/>
          <w:lang w:eastAsia="zh-TW"/>
        </w:rPr>
        <w:t>,</w:t>
      </w:r>
      <w:r w:rsidR="000B5A35">
        <w:rPr>
          <w:rFonts w:cstheme="minorHAnsi"/>
          <w:i/>
          <w:color w:val="FF0000"/>
          <w:kern w:val="2"/>
          <w:lang w:eastAsia="zh-TW"/>
        </w:rPr>
        <w:t xml:space="preserve"> </w:t>
      </w:r>
      <w:r w:rsidR="000B5A35" w:rsidRPr="000B5A35">
        <w:rPr>
          <w:rFonts w:cstheme="minorHAnsi"/>
          <w:iCs w:val="0"/>
          <w:kern w:val="2"/>
          <w:lang w:eastAsia="zh-TW"/>
        </w:rPr>
        <w:t xml:space="preserve">remove the </w:t>
      </w:r>
      <w:proofErr w:type="spellStart"/>
      <w:r w:rsidR="00C81CAD">
        <w:rPr>
          <w:rFonts w:cstheme="minorHAnsi"/>
          <w:iCs w:val="0"/>
          <w:kern w:val="2"/>
          <w:lang w:eastAsia="zh-TW"/>
        </w:rPr>
        <w:t>iPSNs</w:t>
      </w:r>
      <w:proofErr w:type="spellEnd"/>
      <w:r w:rsidR="00C81CAD">
        <w:rPr>
          <w:rFonts w:cstheme="minorHAnsi"/>
          <w:iCs w:val="0"/>
          <w:kern w:val="2"/>
          <w:lang w:eastAsia="zh-TW"/>
        </w:rPr>
        <w:t xml:space="preserve"> from the incubator</w:t>
      </w:r>
      <w:r w:rsidR="00326A0D">
        <w:rPr>
          <w:rFonts w:cstheme="minorHAnsi"/>
          <w:iCs w:val="0"/>
          <w:kern w:val="2"/>
          <w:lang w:eastAsia="zh-TW"/>
        </w:rPr>
        <w:t xml:space="preserve"> </w:t>
      </w:r>
      <w:r w:rsidR="00326A0D" w:rsidRPr="00326A0D">
        <w:rPr>
          <w:rFonts w:cstheme="minorHAnsi"/>
          <w:b/>
          <w:bCs/>
          <w:iCs w:val="0"/>
          <w:kern w:val="2"/>
          <w:lang w:eastAsia="zh-TW"/>
        </w:rPr>
        <w:t>[1]</w:t>
      </w:r>
      <w:r w:rsidR="00326A0D">
        <w:rPr>
          <w:rFonts w:cstheme="minorHAnsi"/>
          <w:iCs w:val="0"/>
          <w:kern w:val="2"/>
          <w:lang w:eastAsia="zh-TW"/>
        </w:rPr>
        <w:t xml:space="preserve"> and a</w:t>
      </w:r>
      <w:r w:rsidR="00C81CAD">
        <w:rPr>
          <w:rFonts w:cstheme="minorHAnsi"/>
          <w:iCs w:val="0"/>
          <w:kern w:val="2"/>
          <w:lang w:eastAsia="zh-TW"/>
        </w:rPr>
        <w:t xml:space="preserve">spirate the medium </w:t>
      </w:r>
      <w:r w:rsidR="00C81CAD" w:rsidRPr="00C81CAD">
        <w:rPr>
          <w:rFonts w:cstheme="minorHAnsi"/>
          <w:b/>
          <w:bCs/>
          <w:iCs w:val="0"/>
          <w:kern w:val="2"/>
          <w:lang w:eastAsia="zh-TW"/>
        </w:rPr>
        <w:t>[2]</w:t>
      </w:r>
      <w:r w:rsidR="00326A0D" w:rsidRPr="00326A0D">
        <w:rPr>
          <w:rFonts w:cstheme="minorHAnsi"/>
          <w:iCs w:val="0"/>
          <w:kern w:val="2"/>
          <w:lang w:eastAsia="zh-TW"/>
        </w:rPr>
        <w:t xml:space="preserve">. </w:t>
      </w:r>
      <w:r w:rsidR="00326A0D">
        <w:rPr>
          <w:rFonts w:cstheme="minorHAnsi"/>
          <w:iCs w:val="0"/>
          <w:kern w:val="2"/>
          <w:lang w:eastAsia="zh-TW"/>
        </w:rPr>
        <w:t xml:space="preserve">Then, rinse the </w:t>
      </w:r>
      <w:r w:rsidR="00C81CAD">
        <w:rPr>
          <w:rFonts w:cstheme="minorHAnsi"/>
          <w:iCs w:val="0"/>
          <w:kern w:val="2"/>
          <w:lang w:eastAsia="zh-TW"/>
        </w:rPr>
        <w:t>cell</w:t>
      </w:r>
      <w:r>
        <w:rPr>
          <w:rFonts w:cstheme="minorHAnsi"/>
          <w:iCs w:val="0"/>
          <w:kern w:val="2"/>
          <w:lang w:eastAsia="zh-TW"/>
        </w:rPr>
        <w:t>s</w:t>
      </w:r>
      <w:r w:rsidR="00C81CAD">
        <w:rPr>
          <w:rFonts w:cstheme="minorHAnsi"/>
          <w:iCs w:val="0"/>
          <w:kern w:val="2"/>
          <w:lang w:eastAsia="zh-TW"/>
        </w:rPr>
        <w:t xml:space="preserve"> with PBS </w:t>
      </w:r>
      <w:r w:rsidR="00326A0D" w:rsidRPr="00326A0D">
        <w:rPr>
          <w:rFonts w:cstheme="minorHAnsi"/>
          <w:b/>
          <w:bCs/>
          <w:iCs w:val="0"/>
          <w:kern w:val="2"/>
          <w:lang w:eastAsia="zh-TW"/>
        </w:rPr>
        <w:t>[3]</w:t>
      </w:r>
      <w:r w:rsidR="00326A0D">
        <w:rPr>
          <w:rFonts w:cstheme="minorHAnsi"/>
          <w:iCs w:val="0"/>
          <w:kern w:val="2"/>
          <w:lang w:eastAsia="zh-TW"/>
        </w:rPr>
        <w:t xml:space="preserve"> </w:t>
      </w:r>
      <w:r w:rsidR="00C81CAD">
        <w:rPr>
          <w:rFonts w:cstheme="minorHAnsi"/>
          <w:iCs w:val="0"/>
          <w:kern w:val="2"/>
          <w:lang w:eastAsia="zh-TW"/>
        </w:rPr>
        <w:t xml:space="preserve">and </w:t>
      </w:r>
      <w:r w:rsidR="00C81CAD" w:rsidRPr="00955333">
        <w:rPr>
          <w:rFonts w:cstheme="minorHAnsi"/>
          <w:iCs w:val="0"/>
          <w:kern w:val="2"/>
          <w:highlight w:val="yellow"/>
          <w:lang w:eastAsia="zh-TW"/>
        </w:rPr>
        <w:t xml:space="preserve">add </w:t>
      </w:r>
      <w:r w:rsidR="00326A0D" w:rsidRPr="00955333">
        <w:rPr>
          <w:rFonts w:cstheme="minorHAnsi"/>
          <w:iCs w:val="0"/>
          <w:kern w:val="2"/>
          <w:highlight w:val="yellow"/>
          <w:lang w:eastAsia="zh-TW"/>
        </w:rPr>
        <w:t xml:space="preserve">lysis buffer directly to the well or plate </w:t>
      </w:r>
      <w:r w:rsidR="00326A0D" w:rsidRPr="00955333">
        <w:rPr>
          <w:rFonts w:cstheme="minorHAnsi"/>
          <w:b/>
          <w:bCs/>
          <w:iCs w:val="0"/>
          <w:kern w:val="2"/>
          <w:highlight w:val="yellow"/>
          <w:lang w:eastAsia="zh-TW"/>
        </w:rPr>
        <w:t>[4]</w:t>
      </w:r>
      <w:r w:rsidR="00326A0D" w:rsidRPr="00955333">
        <w:rPr>
          <w:rFonts w:cstheme="minorHAnsi"/>
          <w:iCs w:val="0"/>
          <w:kern w:val="2"/>
          <w:highlight w:val="yellow"/>
          <w:lang w:eastAsia="zh-TW"/>
        </w:rPr>
        <w:t>. Authors: Will you be demonstrating this step in 6</w:t>
      </w:r>
      <w:r>
        <w:rPr>
          <w:rFonts w:cstheme="minorHAnsi"/>
          <w:iCs w:val="0"/>
          <w:kern w:val="2"/>
          <w:highlight w:val="yellow"/>
          <w:lang w:eastAsia="zh-TW"/>
        </w:rPr>
        <w:t xml:space="preserve"> or 12</w:t>
      </w:r>
      <w:r w:rsidR="00326A0D" w:rsidRPr="00955333">
        <w:rPr>
          <w:rFonts w:cstheme="minorHAnsi"/>
          <w:iCs w:val="0"/>
          <w:kern w:val="2"/>
          <w:highlight w:val="yellow"/>
          <w:lang w:eastAsia="zh-TW"/>
        </w:rPr>
        <w:t xml:space="preserve"> well plate</w:t>
      </w:r>
      <w:r>
        <w:rPr>
          <w:rFonts w:cstheme="minorHAnsi"/>
          <w:iCs w:val="0"/>
          <w:kern w:val="2"/>
          <w:highlight w:val="yellow"/>
          <w:lang w:eastAsia="zh-TW"/>
        </w:rPr>
        <w:t>/tissue culture dish/T25 flask</w:t>
      </w:r>
      <w:r w:rsidR="00326A0D" w:rsidRPr="00955333">
        <w:rPr>
          <w:rFonts w:cstheme="minorHAnsi"/>
          <w:iCs w:val="0"/>
          <w:kern w:val="2"/>
          <w:highlight w:val="yellow"/>
          <w:lang w:eastAsia="zh-TW"/>
        </w:rPr>
        <w:t>?</w:t>
      </w:r>
    </w:p>
    <w:p w14:paraId="5F8BDB88" w14:textId="18D65338" w:rsidR="000B2085" w:rsidRDefault="00FB3C6C" w:rsidP="00333FA4">
      <w:pPr>
        <w:pStyle w:val="ListParagraph"/>
        <w:numPr>
          <w:ilvl w:val="2"/>
          <w:numId w:val="3"/>
        </w:numPr>
        <w:spacing w:before="120"/>
        <w:contextualSpacing w:val="0"/>
        <w:rPr>
          <w:rFonts w:cstheme="minorHAnsi"/>
        </w:rPr>
      </w:pPr>
      <w:r>
        <w:rPr>
          <w:rFonts w:cstheme="minorHAnsi"/>
        </w:rPr>
        <w:t xml:space="preserve">WIDE: </w:t>
      </w:r>
      <w:r w:rsidR="00C81CAD">
        <w:rPr>
          <w:rFonts w:cstheme="minorHAnsi"/>
        </w:rPr>
        <w:t xml:space="preserve">Talent removing the </w:t>
      </w:r>
      <w:r w:rsidR="00961471">
        <w:rPr>
          <w:rFonts w:cstheme="minorHAnsi"/>
        </w:rPr>
        <w:t>cells</w:t>
      </w:r>
      <w:r w:rsidR="00C81CAD">
        <w:rPr>
          <w:rFonts w:cstheme="minorHAnsi"/>
        </w:rPr>
        <w:t xml:space="preserve"> from the incubator</w:t>
      </w:r>
      <w:r w:rsidR="00961471">
        <w:rPr>
          <w:rFonts w:cstheme="minorHAnsi"/>
        </w:rPr>
        <w:t>.</w:t>
      </w:r>
    </w:p>
    <w:p w14:paraId="41CCAA3A" w14:textId="7143470F" w:rsidR="00326A0D" w:rsidRDefault="00C81CAD" w:rsidP="00333FA4">
      <w:pPr>
        <w:pStyle w:val="ListParagraph"/>
        <w:numPr>
          <w:ilvl w:val="2"/>
          <w:numId w:val="3"/>
        </w:numPr>
        <w:spacing w:before="120"/>
        <w:contextualSpacing w:val="0"/>
        <w:rPr>
          <w:rFonts w:cstheme="minorHAnsi"/>
        </w:rPr>
      </w:pPr>
      <w:r>
        <w:rPr>
          <w:rFonts w:cstheme="minorHAnsi"/>
        </w:rPr>
        <w:t>Talent aspirating the medium</w:t>
      </w:r>
      <w:r w:rsidR="00961471">
        <w:rPr>
          <w:rFonts w:cstheme="minorHAnsi"/>
        </w:rPr>
        <w:t>.</w:t>
      </w:r>
    </w:p>
    <w:p w14:paraId="27CF0BA6" w14:textId="3D0A01BC" w:rsidR="00326A0D" w:rsidRDefault="00326A0D" w:rsidP="00333FA4">
      <w:pPr>
        <w:pStyle w:val="ListParagraph"/>
        <w:numPr>
          <w:ilvl w:val="2"/>
          <w:numId w:val="3"/>
        </w:numPr>
        <w:spacing w:before="120"/>
        <w:contextualSpacing w:val="0"/>
        <w:rPr>
          <w:rFonts w:cstheme="minorHAnsi"/>
        </w:rPr>
      </w:pPr>
      <w:r>
        <w:rPr>
          <w:rFonts w:cstheme="minorHAnsi"/>
        </w:rPr>
        <w:t>Talent rinsing the cells with PBS</w:t>
      </w:r>
      <w:r w:rsidR="00961471">
        <w:rPr>
          <w:rFonts w:cstheme="minorHAnsi"/>
        </w:rPr>
        <w:t>.</w:t>
      </w:r>
    </w:p>
    <w:p w14:paraId="72B22280" w14:textId="3B6C1521" w:rsidR="00C81CAD" w:rsidRDefault="00326A0D" w:rsidP="00333FA4">
      <w:pPr>
        <w:pStyle w:val="ListParagraph"/>
        <w:numPr>
          <w:ilvl w:val="2"/>
          <w:numId w:val="3"/>
        </w:numPr>
        <w:spacing w:before="120"/>
        <w:contextualSpacing w:val="0"/>
        <w:rPr>
          <w:rFonts w:cstheme="minorHAnsi"/>
        </w:rPr>
      </w:pPr>
      <w:r>
        <w:rPr>
          <w:rFonts w:cstheme="minorHAnsi"/>
        </w:rPr>
        <w:t>Talent adding lysis buffer to the well</w:t>
      </w:r>
      <w:r w:rsidR="00FB3C6C">
        <w:rPr>
          <w:rFonts w:cstheme="minorHAnsi"/>
        </w:rPr>
        <w:t xml:space="preserve"> or </w:t>
      </w:r>
      <w:r>
        <w:rPr>
          <w:rFonts w:cstheme="minorHAnsi"/>
        </w:rPr>
        <w:t>plate</w:t>
      </w:r>
      <w:r w:rsidR="00961471">
        <w:rPr>
          <w:rFonts w:cstheme="minorHAnsi"/>
        </w:rPr>
        <w:t>.</w:t>
      </w:r>
    </w:p>
    <w:p w14:paraId="5F39670A" w14:textId="77777777" w:rsidR="000B31F9" w:rsidRPr="00B07A3B" w:rsidRDefault="000B31F9" w:rsidP="000B31F9">
      <w:pPr>
        <w:pStyle w:val="ListParagraph"/>
        <w:spacing w:before="120"/>
        <w:ind w:left="1627"/>
        <w:contextualSpacing w:val="0"/>
        <w:rPr>
          <w:rFonts w:cstheme="minorHAnsi"/>
        </w:rPr>
      </w:pPr>
    </w:p>
    <w:p w14:paraId="1371D6FC" w14:textId="5EA120BD" w:rsidR="00CE10F2" w:rsidRPr="00955333" w:rsidRDefault="00326A0D" w:rsidP="00955333">
      <w:pPr>
        <w:pStyle w:val="ListParagraph"/>
        <w:numPr>
          <w:ilvl w:val="1"/>
          <w:numId w:val="3"/>
        </w:numPr>
        <w:spacing w:before="120"/>
        <w:contextualSpacing w:val="0"/>
        <w:rPr>
          <w:rFonts w:cstheme="minorHAnsi"/>
        </w:rPr>
      </w:pPr>
      <w:r>
        <w:rPr>
          <w:rFonts w:cstheme="minorHAnsi"/>
        </w:rPr>
        <w:t xml:space="preserve">Next, </w:t>
      </w:r>
      <w:r w:rsidR="00955333">
        <w:rPr>
          <w:rFonts w:cstheme="minorHAnsi"/>
        </w:rPr>
        <w:t>us</w:t>
      </w:r>
      <w:r w:rsidR="00961471">
        <w:rPr>
          <w:rFonts w:cstheme="minorHAnsi"/>
        </w:rPr>
        <w:t>ing</w:t>
      </w:r>
      <w:r w:rsidR="00955333">
        <w:rPr>
          <w:rFonts w:cstheme="minorHAnsi"/>
        </w:rPr>
        <w:t xml:space="preserve"> a cell scraper</w:t>
      </w:r>
      <w:r w:rsidR="00961471">
        <w:rPr>
          <w:rFonts w:cstheme="minorHAnsi"/>
        </w:rPr>
        <w:t>,</w:t>
      </w:r>
      <w:r w:rsidR="00955333">
        <w:rPr>
          <w:rFonts w:cstheme="minorHAnsi"/>
        </w:rPr>
        <w:t xml:space="preserve"> scrap</w:t>
      </w:r>
      <w:r w:rsidR="00961471">
        <w:rPr>
          <w:rFonts w:cstheme="minorHAnsi"/>
        </w:rPr>
        <w:t>e</w:t>
      </w:r>
      <w:r w:rsidR="00955333">
        <w:rPr>
          <w:rFonts w:cstheme="minorHAnsi"/>
        </w:rPr>
        <w:t xml:space="preserve"> the </w:t>
      </w:r>
      <w:proofErr w:type="spellStart"/>
      <w:r w:rsidR="00955333" w:rsidRPr="00955333">
        <w:rPr>
          <w:rFonts w:cstheme="minorHAnsi"/>
        </w:rPr>
        <w:t>iPSNs</w:t>
      </w:r>
      <w:proofErr w:type="spellEnd"/>
      <w:r w:rsidR="00955333">
        <w:rPr>
          <w:rFonts w:cstheme="minorHAnsi"/>
        </w:rPr>
        <w:t xml:space="preserve"> </w:t>
      </w:r>
      <w:r w:rsidR="00955333" w:rsidRPr="00955333">
        <w:rPr>
          <w:rFonts w:cstheme="minorHAnsi"/>
          <w:b/>
          <w:bCs/>
        </w:rPr>
        <w:t>[1]</w:t>
      </w:r>
      <w:r w:rsidR="00955333">
        <w:rPr>
          <w:rFonts w:cstheme="minorHAnsi"/>
          <w:b/>
          <w:bCs/>
        </w:rPr>
        <w:t xml:space="preserve"> </w:t>
      </w:r>
      <w:r w:rsidR="00955333" w:rsidRPr="00955333">
        <w:rPr>
          <w:rFonts w:cstheme="minorHAnsi"/>
        </w:rPr>
        <w:t>and</w:t>
      </w:r>
      <w:r w:rsidR="00955333">
        <w:rPr>
          <w:rFonts w:cstheme="minorHAnsi"/>
          <w:b/>
          <w:bCs/>
        </w:rPr>
        <w:t xml:space="preserve"> </w:t>
      </w:r>
      <w:r w:rsidR="00955333" w:rsidRPr="00955333">
        <w:t xml:space="preserve">transfer </w:t>
      </w:r>
      <w:r w:rsidR="00DF6B91">
        <w:t>them</w:t>
      </w:r>
      <w:r w:rsidR="00955333" w:rsidRPr="00955333">
        <w:t xml:space="preserve"> to the remaining lysis buffer in </w:t>
      </w:r>
      <w:r w:rsidR="00961471">
        <w:t>the</w:t>
      </w:r>
      <w:r w:rsidR="00DF6B91">
        <w:t xml:space="preserve"> </w:t>
      </w:r>
      <w:r w:rsidR="00955333" w:rsidRPr="00955333">
        <w:t>50-milliliter tube</w:t>
      </w:r>
      <w:r w:rsidR="00955333">
        <w:t xml:space="preserve"> </w:t>
      </w:r>
      <w:r w:rsidR="00955333" w:rsidRPr="00955333">
        <w:rPr>
          <w:b/>
          <w:bCs/>
        </w:rPr>
        <w:t>[2]</w:t>
      </w:r>
      <w:r w:rsidR="00955333">
        <w:t>.</w:t>
      </w:r>
      <w:r w:rsidR="00FB3C6C">
        <w:t xml:space="preserve"> </w:t>
      </w:r>
      <w:r w:rsidR="006504B4">
        <w:t>After c</w:t>
      </w:r>
      <w:r w:rsidR="00FB3C6C">
        <w:t>ap</w:t>
      </w:r>
      <w:r w:rsidR="006504B4">
        <w:t>ping</w:t>
      </w:r>
      <w:r w:rsidR="00FB3C6C">
        <w:t xml:space="preserve"> </w:t>
      </w:r>
      <w:r w:rsidR="006504B4">
        <w:t>the</w:t>
      </w:r>
      <w:r w:rsidR="00FB3C6C">
        <w:t xml:space="preserve"> tube</w:t>
      </w:r>
      <w:r w:rsidR="006504B4">
        <w:t>,</w:t>
      </w:r>
      <w:r w:rsidR="00FB3C6C">
        <w:t xml:space="preserve"> vortex the sample for 20 seconds </w:t>
      </w:r>
      <w:r w:rsidR="00FB3C6C" w:rsidRPr="00FB3C6C">
        <w:rPr>
          <w:b/>
          <w:bCs/>
        </w:rPr>
        <w:t>[</w:t>
      </w:r>
      <w:r w:rsidR="006504B4">
        <w:rPr>
          <w:b/>
          <w:bCs/>
        </w:rPr>
        <w:t>3</w:t>
      </w:r>
      <w:r w:rsidR="00FB3C6C" w:rsidRPr="00FB3C6C">
        <w:rPr>
          <w:b/>
          <w:bCs/>
        </w:rPr>
        <w:t>]</w:t>
      </w:r>
      <w:r w:rsidR="000B31F9" w:rsidRPr="000B31F9">
        <w:t>.</w:t>
      </w:r>
    </w:p>
    <w:p w14:paraId="11514E94" w14:textId="1F4EC002" w:rsidR="00875BE8" w:rsidRPr="00955333" w:rsidRDefault="00955333" w:rsidP="00333FA4">
      <w:pPr>
        <w:pStyle w:val="ListParagraph"/>
        <w:numPr>
          <w:ilvl w:val="2"/>
          <w:numId w:val="3"/>
        </w:numPr>
        <w:spacing w:before="120"/>
        <w:contextualSpacing w:val="0"/>
        <w:rPr>
          <w:rFonts w:cstheme="minorHAnsi"/>
        </w:rPr>
      </w:pPr>
      <w:r>
        <w:rPr>
          <w:lang w:eastAsia="zh-CN"/>
        </w:rPr>
        <w:t xml:space="preserve">Talent scraping the cells </w:t>
      </w:r>
      <w:r w:rsidR="00FB3C6C">
        <w:rPr>
          <w:lang w:eastAsia="zh-CN"/>
        </w:rPr>
        <w:t xml:space="preserve">from </w:t>
      </w:r>
      <w:r>
        <w:rPr>
          <w:lang w:eastAsia="zh-CN"/>
        </w:rPr>
        <w:t>well</w:t>
      </w:r>
      <w:r w:rsidR="00FB3C6C">
        <w:rPr>
          <w:lang w:eastAsia="zh-CN"/>
        </w:rPr>
        <w:t xml:space="preserve"> or </w:t>
      </w:r>
      <w:r>
        <w:rPr>
          <w:lang w:eastAsia="zh-CN"/>
        </w:rPr>
        <w:t>plate</w:t>
      </w:r>
      <w:r w:rsidR="006504B4">
        <w:rPr>
          <w:lang w:eastAsia="zh-CN"/>
        </w:rPr>
        <w:t>.</w:t>
      </w:r>
    </w:p>
    <w:p w14:paraId="0804CE7A" w14:textId="60AB1B9A" w:rsidR="00955333" w:rsidRDefault="00955333" w:rsidP="00333FA4">
      <w:pPr>
        <w:pStyle w:val="ListParagraph"/>
        <w:numPr>
          <w:ilvl w:val="2"/>
          <w:numId w:val="3"/>
        </w:numPr>
        <w:spacing w:before="120"/>
        <w:contextualSpacing w:val="0"/>
        <w:rPr>
          <w:rFonts w:cstheme="minorHAnsi"/>
        </w:rPr>
      </w:pPr>
      <w:r>
        <w:rPr>
          <w:rFonts w:cstheme="minorHAnsi"/>
        </w:rPr>
        <w:t xml:space="preserve">Talent transferring the suspension to </w:t>
      </w:r>
      <w:r w:rsidR="006504B4">
        <w:rPr>
          <w:rFonts w:cstheme="minorHAnsi"/>
        </w:rPr>
        <w:t>the</w:t>
      </w:r>
      <w:r w:rsidR="00DF6B91">
        <w:rPr>
          <w:rFonts w:cstheme="minorHAnsi"/>
        </w:rPr>
        <w:t xml:space="preserve"> </w:t>
      </w:r>
      <w:r>
        <w:rPr>
          <w:rFonts w:cstheme="minorHAnsi"/>
        </w:rPr>
        <w:t xml:space="preserve">50 mL </w:t>
      </w:r>
      <w:r w:rsidR="006504B4">
        <w:rPr>
          <w:rFonts w:cstheme="minorHAnsi"/>
        </w:rPr>
        <w:t>lysis buffer tube.</w:t>
      </w:r>
    </w:p>
    <w:p w14:paraId="33A7405C" w14:textId="16CE4431" w:rsidR="00FB3C6C" w:rsidRDefault="00FB3C6C" w:rsidP="00333FA4">
      <w:pPr>
        <w:pStyle w:val="ListParagraph"/>
        <w:numPr>
          <w:ilvl w:val="2"/>
          <w:numId w:val="3"/>
        </w:numPr>
        <w:spacing w:before="120"/>
        <w:contextualSpacing w:val="0"/>
        <w:rPr>
          <w:rFonts w:cstheme="minorHAnsi"/>
        </w:rPr>
      </w:pPr>
      <w:r>
        <w:rPr>
          <w:rFonts w:cstheme="minorHAnsi"/>
        </w:rPr>
        <w:t xml:space="preserve">Talent </w:t>
      </w:r>
      <w:proofErr w:type="spellStart"/>
      <w:r>
        <w:rPr>
          <w:rFonts w:cstheme="minorHAnsi"/>
        </w:rPr>
        <w:t>vortexing</w:t>
      </w:r>
      <w:proofErr w:type="spellEnd"/>
      <w:r>
        <w:rPr>
          <w:rFonts w:cstheme="minorHAnsi"/>
        </w:rPr>
        <w:t xml:space="preserve"> the sample</w:t>
      </w:r>
      <w:r w:rsidR="006504B4">
        <w:rPr>
          <w:rFonts w:cstheme="minorHAnsi"/>
        </w:rPr>
        <w:t>.</w:t>
      </w:r>
    </w:p>
    <w:p w14:paraId="0FFB585F" w14:textId="77777777" w:rsidR="000B31F9" w:rsidRPr="00B07A3B" w:rsidRDefault="000B31F9" w:rsidP="000B31F9">
      <w:pPr>
        <w:pStyle w:val="ListParagraph"/>
        <w:spacing w:before="120"/>
        <w:ind w:left="1627"/>
        <w:contextualSpacing w:val="0"/>
        <w:rPr>
          <w:rFonts w:cstheme="minorHAnsi"/>
        </w:rPr>
      </w:pPr>
    </w:p>
    <w:p w14:paraId="77402CC0" w14:textId="1F1E782C" w:rsidR="00450B27" w:rsidRPr="00B07A3B" w:rsidRDefault="00FB3C6C" w:rsidP="00333FA4">
      <w:pPr>
        <w:pStyle w:val="ListParagraph"/>
        <w:numPr>
          <w:ilvl w:val="1"/>
          <w:numId w:val="3"/>
        </w:numPr>
        <w:spacing w:before="120"/>
        <w:contextualSpacing w:val="0"/>
        <w:rPr>
          <w:rFonts w:cstheme="minorHAnsi"/>
        </w:rPr>
      </w:pPr>
      <w:r>
        <w:rPr>
          <w:rFonts w:cstheme="minorHAnsi"/>
        </w:rPr>
        <w:t xml:space="preserve">After </w:t>
      </w:r>
      <w:proofErr w:type="spellStart"/>
      <w:r>
        <w:rPr>
          <w:rFonts w:cstheme="minorHAnsi"/>
        </w:rPr>
        <w:t>vortexing</w:t>
      </w:r>
      <w:proofErr w:type="spellEnd"/>
      <w:r>
        <w:rPr>
          <w:rFonts w:cstheme="minorHAnsi"/>
        </w:rPr>
        <w:t xml:space="preserve">, place the sample on ice for 1 to 2 minutes before proceeding </w:t>
      </w:r>
      <w:r w:rsidR="00DF6B91">
        <w:rPr>
          <w:rFonts w:cstheme="minorHAnsi"/>
        </w:rPr>
        <w:t xml:space="preserve">to nuclei isolation </w:t>
      </w:r>
      <w:r w:rsidRPr="00FB3C6C">
        <w:rPr>
          <w:rFonts w:cstheme="minorHAnsi"/>
          <w:b/>
          <w:bCs/>
        </w:rPr>
        <w:t>[1]</w:t>
      </w:r>
      <w:r>
        <w:rPr>
          <w:rFonts w:cstheme="minorHAnsi"/>
        </w:rPr>
        <w:t>.</w:t>
      </w:r>
    </w:p>
    <w:p w14:paraId="7401A94C" w14:textId="6671CD19" w:rsidR="00875BE8" w:rsidRPr="00B07A3B" w:rsidRDefault="00FB3C6C" w:rsidP="00333FA4">
      <w:pPr>
        <w:pStyle w:val="ListParagraph"/>
        <w:numPr>
          <w:ilvl w:val="2"/>
          <w:numId w:val="3"/>
        </w:numPr>
        <w:spacing w:before="120"/>
        <w:contextualSpacing w:val="0"/>
        <w:rPr>
          <w:rFonts w:cstheme="minorHAnsi"/>
        </w:rPr>
      </w:pPr>
      <w:r>
        <w:rPr>
          <w:rFonts w:cstheme="minorHAnsi"/>
        </w:rPr>
        <w:t>Talent placing the sample on ice</w:t>
      </w:r>
      <w:r w:rsidR="0095791F">
        <w:rPr>
          <w:rFonts w:cstheme="minorHAnsi"/>
        </w:rPr>
        <w:t>.</w:t>
      </w:r>
    </w:p>
    <w:p w14:paraId="6A3AA86D" w14:textId="77777777" w:rsidR="00A94C2D" w:rsidRDefault="00A94C2D">
      <w:pPr>
        <w:rPr>
          <w:rFonts w:cstheme="minorHAnsi"/>
          <w:sz w:val="22"/>
          <w:szCs w:val="22"/>
        </w:rPr>
      </w:pPr>
    </w:p>
    <w:p w14:paraId="0E85C04D" w14:textId="71EF1004" w:rsidR="00A94C2D" w:rsidRDefault="00AE0E44" w:rsidP="00A94C2D">
      <w:pPr>
        <w:pStyle w:val="ListParagraph"/>
        <w:numPr>
          <w:ilvl w:val="1"/>
          <w:numId w:val="3"/>
        </w:numPr>
        <w:spacing w:before="120"/>
        <w:contextualSpacing w:val="0"/>
      </w:pPr>
      <w:r>
        <w:t>To lyse the</w:t>
      </w:r>
      <w:r w:rsidR="00FB3C6C">
        <w:t xml:space="preserve"> postmortem </w:t>
      </w:r>
      <w:r w:rsidR="00A94C2D" w:rsidRPr="00955333">
        <w:t xml:space="preserve">human </w:t>
      </w:r>
      <w:r w:rsidR="00FB3C6C">
        <w:t>central nervous system</w:t>
      </w:r>
      <w:r>
        <w:t>,</w:t>
      </w:r>
      <w:r w:rsidR="00FB3C6C">
        <w:t xml:space="preserve"> or </w:t>
      </w:r>
      <w:r w:rsidR="00A94C2D" w:rsidRPr="00955333">
        <w:t>CNS</w:t>
      </w:r>
      <w:r w:rsidR="00FB3C6C">
        <w:t xml:space="preserve"> </w:t>
      </w:r>
      <w:r w:rsidR="00FB3C6C" w:rsidRPr="00FB3C6C">
        <w:rPr>
          <w:i/>
          <w:iCs w:val="0"/>
          <w:color w:val="FF0000"/>
        </w:rPr>
        <w:t>(C-N-S)</w:t>
      </w:r>
      <w:r w:rsidR="00A94C2D" w:rsidRPr="00955333">
        <w:t xml:space="preserve"> tissues</w:t>
      </w:r>
      <w:r w:rsidR="00FB3C6C">
        <w:t xml:space="preserve">, </w:t>
      </w:r>
      <w:r w:rsidR="00C72629">
        <w:t>p</w:t>
      </w:r>
      <w:r w:rsidR="00A94C2D" w:rsidRPr="00C72629">
        <w:t xml:space="preserve">repare </w:t>
      </w:r>
      <w:r w:rsidR="00DF6B91">
        <w:t xml:space="preserve">a </w:t>
      </w:r>
      <w:r w:rsidR="00A94C2D" w:rsidRPr="00C72629">
        <w:t>Dounce homogenizer by cleaning and thoroughly rinsing with distilled water</w:t>
      </w:r>
      <w:r w:rsidR="00C72629">
        <w:t xml:space="preserve"> </w:t>
      </w:r>
      <w:r w:rsidR="00C72629" w:rsidRPr="00C72629">
        <w:rPr>
          <w:b/>
          <w:bCs/>
        </w:rPr>
        <w:t>[1]</w:t>
      </w:r>
      <w:r w:rsidR="00DF6B91">
        <w:rPr>
          <w:b/>
          <w:bCs/>
        </w:rPr>
        <w:t xml:space="preserve"> </w:t>
      </w:r>
      <w:r w:rsidR="00DF6B91" w:rsidRPr="00DF6B91">
        <w:t xml:space="preserve">before </w:t>
      </w:r>
      <w:r w:rsidR="00DF6B91">
        <w:t>chilling</w:t>
      </w:r>
      <w:r w:rsidR="00DF6B91" w:rsidRPr="00DF6B91">
        <w:t xml:space="preserve"> it on ice</w:t>
      </w:r>
      <w:r w:rsidR="00DF6B91">
        <w:rPr>
          <w:b/>
          <w:bCs/>
        </w:rPr>
        <w:t xml:space="preserve"> </w:t>
      </w:r>
      <w:r w:rsidR="00C72629" w:rsidRPr="00C72629">
        <w:rPr>
          <w:b/>
          <w:bCs/>
        </w:rPr>
        <w:t>[2]</w:t>
      </w:r>
      <w:r w:rsidR="00A94C2D" w:rsidRPr="00C72629">
        <w:t>.</w:t>
      </w:r>
    </w:p>
    <w:p w14:paraId="09E2DA61" w14:textId="0B316EB4" w:rsidR="00C72629" w:rsidRDefault="00C72629" w:rsidP="00C72629">
      <w:pPr>
        <w:pStyle w:val="ListParagraph"/>
        <w:numPr>
          <w:ilvl w:val="2"/>
          <w:numId w:val="3"/>
        </w:numPr>
        <w:spacing w:before="120"/>
        <w:contextualSpacing w:val="0"/>
      </w:pPr>
      <w:r>
        <w:t>Talent cleaning and rinsing the homogenizer with water</w:t>
      </w:r>
      <w:r w:rsidR="00AE0E44">
        <w:t>.</w:t>
      </w:r>
    </w:p>
    <w:p w14:paraId="43BD04DB" w14:textId="0270996E" w:rsidR="00C72629" w:rsidRPr="00C72629" w:rsidRDefault="00C72629" w:rsidP="00C72629">
      <w:pPr>
        <w:pStyle w:val="ListParagraph"/>
        <w:numPr>
          <w:ilvl w:val="2"/>
          <w:numId w:val="3"/>
        </w:numPr>
        <w:spacing w:before="120"/>
        <w:contextualSpacing w:val="0"/>
      </w:pPr>
      <w:r>
        <w:t>Talent placing the homogenizer on ice</w:t>
      </w:r>
      <w:r w:rsidR="00AE0E44">
        <w:t>.</w:t>
      </w:r>
    </w:p>
    <w:p w14:paraId="3C2EFAE7" w14:textId="77777777" w:rsidR="00A94C2D" w:rsidRDefault="00A94C2D" w:rsidP="00A94C2D">
      <w:pPr>
        <w:rPr>
          <w:highlight w:val="yellow"/>
        </w:rPr>
      </w:pPr>
    </w:p>
    <w:p w14:paraId="12C06008" w14:textId="7B46562C" w:rsidR="00A94C2D" w:rsidRDefault="00AE0E44" w:rsidP="00C72629">
      <w:pPr>
        <w:pStyle w:val="ListParagraph"/>
        <w:numPr>
          <w:ilvl w:val="1"/>
          <w:numId w:val="3"/>
        </w:numPr>
        <w:spacing w:before="120"/>
        <w:contextualSpacing w:val="0"/>
      </w:pPr>
      <w:r>
        <w:t>Then</w:t>
      </w:r>
      <w:r w:rsidR="00C72629">
        <w:t>, a</w:t>
      </w:r>
      <w:r w:rsidR="00A94C2D" w:rsidRPr="00C72629">
        <w:t xml:space="preserve">dd 100 </w:t>
      </w:r>
      <w:r w:rsidR="00C72629" w:rsidRPr="00C72629">
        <w:t>m</w:t>
      </w:r>
      <w:r w:rsidR="00C72629">
        <w:t>illigrams</w:t>
      </w:r>
      <w:r>
        <w:t xml:space="preserve"> of</w:t>
      </w:r>
      <w:r w:rsidR="00A94C2D" w:rsidRPr="00C72629">
        <w:t xml:space="preserve"> tissue to </w:t>
      </w:r>
      <w:r>
        <w:t xml:space="preserve">the </w:t>
      </w:r>
      <w:r w:rsidR="00C72629">
        <w:t xml:space="preserve">Dounce </w:t>
      </w:r>
      <w:r w:rsidR="00A94C2D" w:rsidRPr="00C72629">
        <w:t xml:space="preserve">homogenizer containing 2 </w:t>
      </w:r>
      <w:r w:rsidR="00C72629" w:rsidRPr="00C72629">
        <w:t>m</w:t>
      </w:r>
      <w:r w:rsidR="00C72629">
        <w:t>illiliter</w:t>
      </w:r>
      <w:r w:rsidR="0095791F">
        <w:t>s</w:t>
      </w:r>
      <w:r w:rsidR="00A94C2D" w:rsidRPr="00C72629">
        <w:t xml:space="preserve"> of lysis buffer</w:t>
      </w:r>
      <w:r w:rsidR="00C72629">
        <w:t xml:space="preserve"> </w:t>
      </w:r>
      <w:r w:rsidR="00C72629" w:rsidRPr="00C72629">
        <w:rPr>
          <w:b/>
          <w:bCs/>
        </w:rPr>
        <w:t>[1]</w:t>
      </w:r>
      <w:r>
        <w:t xml:space="preserve"> and</w:t>
      </w:r>
      <w:r w:rsidR="00C72629">
        <w:rPr>
          <w:b/>
          <w:bCs/>
        </w:rPr>
        <w:t xml:space="preserve"> </w:t>
      </w:r>
      <w:r w:rsidRPr="00AE0E44">
        <w:t>h</w:t>
      </w:r>
      <w:r w:rsidR="00C72629">
        <w:t>omogeniz</w:t>
      </w:r>
      <w:r>
        <w:t xml:space="preserve">e the tissue </w:t>
      </w:r>
      <w:r w:rsidR="00A94C2D" w:rsidRPr="00C72629">
        <w:t>using the standard procedure on ice</w:t>
      </w:r>
      <w:r w:rsidR="00C72629">
        <w:t xml:space="preserve"> </w:t>
      </w:r>
      <w:r w:rsidR="00C72629" w:rsidRPr="00C72629">
        <w:rPr>
          <w:b/>
          <w:bCs/>
        </w:rPr>
        <w:t>[2</w:t>
      </w:r>
      <w:r>
        <w:rPr>
          <w:b/>
          <w:bCs/>
        </w:rPr>
        <w:t>-TXT</w:t>
      </w:r>
      <w:r w:rsidR="00C72629" w:rsidRPr="00C72629">
        <w:rPr>
          <w:b/>
          <w:bCs/>
        </w:rPr>
        <w:t>]</w:t>
      </w:r>
      <w:r w:rsidR="00A94C2D" w:rsidRPr="00C72629">
        <w:t>.</w:t>
      </w:r>
    </w:p>
    <w:p w14:paraId="7343FD9C" w14:textId="163B0005" w:rsidR="00C72629" w:rsidRDefault="00C72629" w:rsidP="00AE0E44">
      <w:pPr>
        <w:pStyle w:val="ListParagraph"/>
        <w:numPr>
          <w:ilvl w:val="2"/>
          <w:numId w:val="3"/>
        </w:numPr>
        <w:spacing w:before="120" w:after="120"/>
        <w:contextualSpacing w:val="0"/>
      </w:pPr>
      <w:r>
        <w:lastRenderedPageBreak/>
        <w:t>Talent adding tissue to the homogenizer</w:t>
      </w:r>
      <w:r w:rsidR="00AE0E44">
        <w:t>.</w:t>
      </w:r>
    </w:p>
    <w:p w14:paraId="0028FC0E" w14:textId="6E93AFAA" w:rsidR="00C72629" w:rsidRPr="00075898" w:rsidRDefault="00AE0E44" w:rsidP="00AE0E44">
      <w:pPr>
        <w:pStyle w:val="ListParagraph"/>
        <w:numPr>
          <w:ilvl w:val="2"/>
          <w:numId w:val="3"/>
        </w:numPr>
        <w:spacing w:after="120"/>
        <w:contextualSpacing w:val="0"/>
        <w:jc w:val="both"/>
        <w:rPr>
          <w:rFonts w:cstheme="minorHAnsi"/>
        </w:rPr>
      </w:pPr>
      <w:r>
        <w:rPr>
          <w:rFonts w:cstheme="minorHAnsi"/>
        </w:rPr>
        <w:t xml:space="preserve">Talent homogenizing the tissue. </w:t>
      </w:r>
      <w:r w:rsidRPr="00AE0E44">
        <w:rPr>
          <w:rFonts w:cstheme="minorHAnsi"/>
          <w:b/>
          <w:bCs/>
        </w:rPr>
        <w:t xml:space="preserve">TEXT: </w:t>
      </w:r>
      <w:r w:rsidRPr="00AE0E44">
        <w:rPr>
          <w:b/>
          <w:bCs/>
        </w:rPr>
        <w:t>10–20 strokes per pestle</w:t>
      </w:r>
    </w:p>
    <w:p w14:paraId="23E76D78" w14:textId="77777777" w:rsidR="00A94C2D" w:rsidRDefault="00A94C2D" w:rsidP="00A94C2D"/>
    <w:p w14:paraId="657BD759" w14:textId="6E3478E3" w:rsidR="00847BBD" w:rsidRDefault="00847BBD" w:rsidP="00DB57F8">
      <w:pPr>
        <w:pStyle w:val="ListParagraph"/>
        <w:numPr>
          <w:ilvl w:val="1"/>
          <w:numId w:val="3"/>
        </w:numPr>
        <w:spacing w:before="120" w:after="120"/>
        <w:contextualSpacing w:val="0"/>
      </w:pPr>
      <w:r>
        <w:t>After homogenization, t</w:t>
      </w:r>
      <w:r w:rsidR="00A94C2D" w:rsidRPr="00C72629">
        <w:t xml:space="preserve">ransfer 2 </w:t>
      </w:r>
      <w:r w:rsidRPr="00C72629">
        <w:t>m</w:t>
      </w:r>
      <w:r>
        <w:t>illiliter</w:t>
      </w:r>
      <w:r w:rsidR="000B31F9">
        <w:t>s</w:t>
      </w:r>
      <w:r>
        <w:t xml:space="preserve"> </w:t>
      </w:r>
      <w:r w:rsidR="00A94C2D" w:rsidRPr="00C72629">
        <w:t xml:space="preserve">of </w:t>
      </w:r>
      <w:r w:rsidR="00DB57F8">
        <w:t xml:space="preserve">the </w:t>
      </w:r>
      <w:r w:rsidR="00A94C2D" w:rsidRPr="00C72629">
        <w:t>postmortem human brain homogenate to the remaining 9</w:t>
      </w:r>
      <w:r w:rsidR="00DB57F8">
        <w:t xml:space="preserve"> </w:t>
      </w:r>
      <w:r w:rsidRPr="00C72629">
        <w:t>m</w:t>
      </w:r>
      <w:r>
        <w:t>illiliter</w:t>
      </w:r>
      <w:r w:rsidR="00DB57F8">
        <w:t xml:space="preserve">s of </w:t>
      </w:r>
      <w:r w:rsidR="00A94C2D" w:rsidRPr="00C72629">
        <w:t xml:space="preserve">lysis buffer in </w:t>
      </w:r>
      <w:r w:rsidR="00DB57F8">
        <w:t xml:space="preserve">the </w:t>
      </w:r>
      <w:r w:rsidR="00A94C2D" w:rsidRPr="00C72629">
        <w:t>conical tube</w:t>
      </w:r>
      <w:r>
        <w:t xml:space="preserve"> </w:t>
      </w:r>
      <w:r w:rsidRPr="00847BBD">
        <w:rPr>
          <w:b/>
          <w:bCs/>
        </w:rPr>
        <w:t>[1]</w:t>
      </w:r>
      <w:r w:rsidR="00A94C2D" w:rsidRPr="00C72629">
        <w:t>.</w:t>
      </w:r>
      <w:r>
        <w:t xml:space="preserve"> </w:t>
      </w:r>
      <w:r w:rsidR="00DB57F8">
        <w:t>Then, v</w:t>
      </w:r>
      <w:r>
        <w:t xml:space="preserve">ortex the homogenate vigorously for 30 seconds </w:t>
      </w:r>
      <w:r w:rsidRPr="00847BBD">
        <w:rPr>
          <w:b/>
          <w:bCs/>
        </w:rPr>
        <w:t>[2]</w:t>
      </w:r>
      <w:r>
        <w:t xml:space="preserve"> </w:t>
      </w:r>
      <w:r w:rsidR="000B31F9">
        <w:t xml:space="preserve">before placing it on ice for 5 minutes </w:t>
      </w:r>
      <w:r>
        <w:t xml:space="preserve">to facilitate lysis </w:t>
      </w:r>
      <w:r w:rsidRPr="000B31F9">
        <w:rPr>
          <w:b/>
          <w:bCs/>
        </w:rPr>
        <w:t>[</w:t>
      </w:r>
      <w:r w:rsidR="000B31F9">
        <w:rPr>
          <w:b/>
          <w:bCs/>
        </w:rPr>
        <w:t>3</w:t>
      </w:r>
      <w:r w:rsidRPr="000B31F9">
        <w:rPr>
          <w:b/>
          <w:bCs/>
        </w:rPr>
        <w:t>]</w:t>
      </w:r>
      <w:r>
        <w:t>.</w:t>
      </w:r>
    </w:p>
    <w:p w14:paraId="5509AA46" w14:textId="5464C567" w:rsidR="00847BBD" w:rsidRDefault="00847BBD" w:rsidP="00DB57F8">
      <w:pPr>
        <w:pStyle w:val="ListParagraph"/>
        <w:numPr>
          <w:ilvl w:val="2"/>
          <w:numId w:val="3"/>
        </w:numPr>
        <w:spacing w:after="120"/>
        <w:contextualSpacing w:val="0"/>
        <w:jc w:val="both"/>
      </w:pPr>
      <w:r>
        <w:t xml:space="preserve">Talent transferring the homogenate to </w:t>
      </w:r>
      <w:r w:rsidR="0095791F">
        <w:t xml:space="preserve">the </w:t>
      </w:r>
      <w:r w:rsidR="00DB57F8">
        <w:t>lysis buffer tube.</w:t>
      </w:r>
    </w:p>
    <w:p w14:paraId="56243C6E" w14:textId="4B5860EC" w:rsidR="00847BBD" w:rsidRDefault="00847BBD" w:rsidP="00DB57F8">
      <w:pPr>
        <w:pStyle w:val="ListParagraph"/>
        <w:numPr>
          <w:ilvl w:val="2"/>
          <w:numId w:val="3"/>
        </w:numPr>
        <w:spacing w:after="120"/>
        <w:contextualSpacing w:val="0"/>
        <w:jc w:val="both"/>
      </w:pPr>
      <w:r>
        <w:t xml:space="preserve">Talent </w:t>
      </w:r>
      <w:proofErr w:type="spellStart"/>
      <w:r>
        <w:t>vortexing</w:t>
      </w:r>
      <w:proofErr w:type="spellEnd"/>
      <w:r>
        <w:t xml:space="preserve"> the tube</w:t>
      </w:r>
      <w:r w:rsidR="0095791F">
        <w:t>.</w:t>
      </w:r>
    </w:p>
    <w:p w14:paraId="7659BFFF" w14:textId="2D64596F" w:rsidR="00A94C2D" w:rsidRDefault="00847BBD" w:rsidP="00DB57F8">
      <w:pPr>
        <w:pStyle w:val="ListParagraph"/>
        <w:numPr>
          <w:ilvl w:val="2"/>
          <w:numId w:val="3"/>
        </w:numPr>
        <w:spacing w:after="120"/>
        <w:contextualSpacing w:val="0"/>
        <w:jc w:val="both"/>
      </w:pPr>
      <w:r>
        <w:t>Talent placing the tube on ice</w:t>
      </w:r>
      <w:r w:rsidR="0095791F">
        <w:t>.</w:t>
      </w:r>
    </w:p>
    <w:p w14:paraId="6C2780E3" w14:textId="7702CDBA" w:rsidR="00A94C2D" w:rsidRDefault="00A94C2D" w:rsidP="00847BBD">
      <w:pPr>
        <w:pStyle w:val="ListParagraph"/>
        <w:numPr>
          <w:ilvl w:val="0"/>
          <w:numId w:val="3"/>
        </w:numPr>
        <w:spacing w:before="360"/>
        <w:contextualSpacing w:val="0"/>
      </w:pPr>
      <w:r w:rsidRPr="00847BBD">
        <w:rPr>
          <w:b/>
          <w:bCs/>
        </w:rPr>
        <w:t xml:space="preserve">Isolation of </w:t>
      </w:r>
      <w:r w:rsidR="00847BBD">
        <w:rPr>
          <w:b/>
          <w:bCs/>
        </w:rPr>
        <w:t>N</w:t>
      </w:r>
      <w:r w:rsidRPr="00847BBD">
        <w:rPr>
          <w:b/>
          <w:bCs/>
        </w:rPr>
        <w:t xml:space="preserve">uclei from </w:t>
      </w:r>
      <w:r w:rsidR="00DB57F8">
        <w:rPr>
          <w:b/>
          <w:bCs/>
        </w:rPr>
        <w:t xml:space="preserve">the </w:t>
      </w:r>
      <w:proofErr w:type="spellStart"/>
      <w:r w:rsidRPr="00847BBD">
        <w:rPr>
          <w:b/>
          <w:bCs/>
        </w:rPr>
        <w:t>iPSNs</w:t>
      </w:r>
      <w:proofErr w:type="spellEnd"/>
      <w:r w:rsidRPr="00847BBD">
        <w:rPr>
          <w:b/>
          <w:bCs/>
        </w:rPr>
        <w:t xml:space="preserve"> and </w:t>
      </w:r>
      <w:r w:rsidR="00847BBD">
        <w:rPr>
          <w:b/>
          <w:bCs/>
        </w:rPr>
        <w:t>P</w:t>
      </w:r>
      <w:r w:rsidRPr="00847BBD">
        <w:rPr>
          <w:b/>
          <w:bCs/>
        </w:rPr>
        <w:t xml:space="preserve">ostmortem </w:t>
      </w:r>
      <w:r w:rsidR="00847BBD">
        <w:rPr>
          <w:b/>
          <w:bCs/>
        </w:rPr>
        <w:t>H</w:t>
      </w:r>
      <w:r w:rsidRPr="00847BBD">
        <w:rPr>
          <w:b/>
          <w:bCs/>
        </w:rPr>
        <w:t xml:space="preserve">uman CNS </w:t>
      </w:r>
      <w:r w:rsidR="00847BBD">
        <w:rPr>
          <w:b/>
          <w:bCs/>
        </w:rPr>
        <w:t>T</w:t>
      </w:r>
      <w:r w:rsidRPr="00847BBD">
        <w:rPr>
          <w:b/>
          <w:bCs/>
        </w:rPr>
        <w:t>issue</w:t>
      </w:r>
    </w:p>
    <w:p w14:paraId="0EB98719" w14:textId="2D6B7FF6" w:rsidR="00FE37FB" w:rsidRDefault="00847BBD" w:rsidP="00DB57F8">
      <w:pPr>
        <w:pStyle w:val="ListParagraph"/>
        <w:numPr>
          <w:ilvl w:val="1"/>
          <w:numId w:val="3"/>
        </w:numPr>
        <w:spacing w:before="120"/>
        <w:ind w:left="901" w:hanging="544"/>
        <w:contextualSpacing w:val="0"/>
      </w:pPr>
      <w:r w:rsidRPr="00246231">
        <w:t>For nuclei</w:t>
      </w:r>
      <w:r w:rsidR="0095791F">
        <w:t xml:space="preserve"> isolation</w:t>
      </w:r>
      <w:r w:rsidRPr="00246231">
        <w:t xml:space="preserve">, </w:t>
      </w:r>
      <w:r w:rsidR="0095791F">
        <w:t>add</w:t>
      </w:r>
      <w:r w:rsidR="00DB57F8">
        <w:t xml:space="preserve"> </w:t>
      </w:r>
      <w:r w:rsidR="00246231">
        <w:t>10 milliliter</w:t>
      </w:r>
      <w:r w:rsidR="000B31F9">
        <w:t>s</w:t>
      </w:r>
      <w:r w:rsidR="00246231">
        <w:t xml:space="preserve"> </w:t>
      </w:r>
      <w:r w:rsidR="00A92BA8">
        <w:t xml:space="preserve">of </w:t>
      </w:r>
      <w:r w:rsidR="00246231">
        <w:t>1.8</w:t>
      </w:r>
      <w:r w:rsidR="000B31F9">
        <w:t>5</w:t>
      </w:r>
      <w:r w:rsidR="00246231">
        <w:t xml:space="preserve"> </w:t>
      </w:r>
      <w:r w:rsidR="00DB57F8">
        <w:t>M</w:t>
      </w:r>
      <w:r w:rsidR="00246231">
        <w:t xml:space="preserve">olar sucrose cushion solution at the bottom of an ultracentrifuge tube </w:t>
      </w:r>
      <w:r w:rsidR="00246231" w:rsidRPr="00246231">
        <w:rPr>
          <w:b/>
          <w:bCs/>
        </w:rPr>
        <w:t>[1]</w:t>
      </w:r>
      <w:r w:rsidR="00246231">
        <w:t xml:space="preserve">. </w:t>
      </w:r>
    </w:p>
    <w:p w14:paraId="6387EEFC" w14:textId="713649D2" w:rsidR="00FE37FB" w:rsidRDefault="00FE37FB" w:rsidP="00DB57F8">
      <w:pPr>
        <w:pStyle w:val="ListParagraph"/>
        <w:numPr>
          <w:ilvl w:val="2"/>
          <w:numId w:val="3"/>
        </w:numPr>
        <w:spacing w:before="120"/>
        <w:contextualSpacing w:val="0"/>
        <w:jc w:val="both"/>
      </w:pPr>
      <w:r>
        <w:t xml:space="preserve">WIDE: Talent adding sucrose solution to </w:t>
      </w:r>
      <w:r w:rsidR="000B31F9">
        <w:t>the</w:t>
      </w:r>
      <w:r>
        <w:t xml:space="preserve"> ultracentrifuge tube</w:t>
      </w:r>
      <w:r w:rsidR="00E066DB">
        <w:t>.</w:t>
      </w:r>
    </w:p>
    <w:p w14:paraId="681BA6D5" w14:textId="1D40E58A" w:rsidR="00847BBD" w:rsidRDefault="00847BBD" w:rsidP="00A94C2D"/>
    <w:p w14:paraId="7F954CA4" w14:textId="4E12E728" w:rsidR="00A94C2D" w:rsidRDefault="00FE37FB" w:rsidP="00DB57F8">
      <w:pPr>
        <w:pStyle w:val="ListParagraph"/>
        <w:numPr>
          <w:ilvl w:val="1"/>
          <w:numId w:val="3"/>
        </w:numPr>
        <w:spacing w:before="120"/>
        <w:contextualSpacing w:val="0"/>
      </w:pPr>
      <w:r>
        <w:t>Next, a</w:t>
      </w:r>
      <w:r w:rsidR="00246231">
        <w:t>dd 18 milliliters of 1.8</w:t>
      </w:r>
      <w:r>
        <w:t>5</w:t>
      </w:r>
      <w:r w:rsidR="00246231">
        <w:t xml:space="preserve"> </w:t>
      </w:r>
      <w:r w:rsidR="00DB57F8">
        <w:t>M</w:t>
      </w:r>
      <w:r w:rsidR="00246231">
        <w:t xml:space="preserve">olar sucrose cushion solution to each lysate </w:t>
      </w:r>
      <w:r w:rsidR="00246231" w:rsidRPr="00FE37FB">
        <w:rPr>
          <w:b/>
          <w:bCs/>
        </w:rPr>
        <w:t>[1]</w:t>
      </w:r>
      <w:r w:rsidR="00246231">
        <w:t xml:space="preserve"> and g</w:t>
      </w:r>
      <w:r w:rsidR="00A94C2D" w:rsidRPr="00847BBD">
        <w:t>ently mix the lysate</w:t>
      </w:r>
      <w:r w:rsidR="00246231">
        <w:t xml:space="preserve"> and </w:t>
      </w:r>
      <w:r w:rsidR="00A94C2D" w:rsidRPr="00847BBD">
        <w:t xml:space="preserve">sucrose cushion solution by inverting the </w:t>
      </w:r>
      <w:r w:rsidRPr="00847BBD">
        <w:t>50-milliliter</w:t>
      </w:r>
      <w:r w:rsidR="00A94C2D" w:rsidRPr="00847BBD">
        <w:t xml:space="preserve"> conical tube</w:t>
      </w:r>
      <w:r w:rsidR="00E066DB">
        <w:t>s</w:t>
      </w:r>
      <w:r>
        <w:t xml:space="preserve"> </w:t>
      </w:r>
      <w:r w:rsidRPr="00FE37FB">
        <w:rPr>
          <w:b/>
          <w:bCs/>
        </w:rPr>
        <w:t>[2]</w:t>
      </w:r>
      <w:r w:rsidR="00A94C2D" w:rsidRPr="00847BBD">
        <w:t>.</w:t>
      </w:r>
      <w:r>
        <w:t xml:space="preserve"> </w:t>
      </w:r>
      <w:r w:rsidR="000B31F9">
        <w:t xml:space="preserve">Then, slowly add </w:t>
      </w:r>
      <w:r w:rsidR="00E066DB">
        <w:t xml:space="preserve">28 milliliters of </w:t>
      </w:r>
      <w:r w:rsidR="000B31F9">
        <w:t xml:space="preserve">this </w:t>
      </w:r>
      <w:r w:rsidR="000B31F9" w:rsidRPr="00847BBD">
        <w:t>lysate</w:t>
      </w:r>
      <w:r w:rsidR="000B31F9">
        <w:t>-</w:t>
      </w:r>
      <w:r w:rsidR="000B31F9" w:rsidRPr="00847BBD">
        <w:t xml:space="preserve">sucrose cushion solution mix </w:t>
      </w:r>
      <w:r w:rsidR="00E066DB">
        <w:t>on</w:t>
      </w:r>
      <w:r w:rsidR="000B31F9" w:rsidRPr="00847BBD">
        <w:t xml:space="preserve"> top of </w:t>
      </w:r>
      <w:r w:rsidR="000B31F9">
        <w:t xml:space="preserve">the </w:t>
      </w:r>
      <w:r w:rsidR="000B31F9" w:rsidRPr="00847BBD">
        <w:t>sucrose cushion solution in the ultracentrifuge tube</w:t>
      </w:r>
      <w:r w:rsidR="000B31F9">
        <w:t xml:space="preserve"> </w:t>
      </w:r>
      <w:r w:rsidR="000B31F9" w:rsidRPr="00A92BA8">
        <w:rPr>
          <w:b/>
          <w:bCs/>
        </w:rPr>
        <w:t>[</w:t>
      </w:r>
      <w:r w:rsidR="000B31F9">
        <w:rPr>
          <w:b/>
          <w:bCs/>
        </w:rPr>
        <w:t>3</w:t>
      </w:r>
      <w:r w:rsidR="000B31F9" w:rsidRPr="00A92BA8">
        <w:rPr>
          <w:b/>
          <w:bCs/>
        </w:rPr>
        <w:t>]</w:t>
      </w:r>
      <w:r w:rsidR="000B31F9">
        <w:t>.</w:t>
      </w:r>
    </w:p>
    <w:p w14:paraId="2C9DF3D4" w14:textId="463AC47F" w:rsidR="00FE37FB" w:rsidRDefault="00FE37FB" w:rsidP="00DB57F8">
      <w:pPr>
        <w:pStyle w:val="ListParagraph"/>
        <w:numPr>
          <w:ilvl w:val="2"/>
          <w:numId w:val="3"/>
        </w:numPr>
        <w:spacing w:before="120"/>
        <w:contextualSpacing w:val="0"/>
        <w:jc w:val="both"/>
      </w:pPr>
      <w:r>
        <w:t xml:space="preserve">Talent adding sucrose </w:t>
      </w:r>
      <w:r w:rsidR="000B31F9">
        <w:t xml:space="preserve">cushion </w:t>
      </w:r>
      <w:r>
        <w:t>solution to each lysate</w:t>
      </w:r>
      <w:r w:rsidR="00E066DB">
        <w:t>.</w:t>
      </w:r>
    </w:p>
    <w:p w14:paraId="679251D5" w14:textId="5791033E" w:rsidR="00FE37FB" w:rsidRDefault="00FE37FB" w:rsidP="00DB57F8">
      <w:pPr>
        <w:pStyle w:val="ListParagraph"/>
        <w:numPr>
          <w:ilvl w:val="2"/>
          <w:numId w:val="3"/>
        </w:numPr>
        <w:spacing w:before="120"/>
        <w:contextualSpacing w:val="0"/>
        <w:jc w:val="both"/>
      </w:pPr>
      <w:r>
        <w:t>Talent mixing the content by inverting the tubes</w:t>
      </w:r>
      <w:r w:rsidR="00E066DB">
        <w:t>.</w:t>
      </w:r>
    </w:p>
    <w:p w14:paraId="342998DD" w14:textId="5D9026E1" w:rsidR="00A94C2D" w:rsidRDefault="00E066DB" w:rsidP="00DB57F8">
      <w:pPr>
        <w:pStyle w:val="ListParagraph"/>
        <w:numPr>
          <w:ilvl w:val="2"/>
          <w:numId w:val="3"/>
        </w:numPr>
        <w:spacing w:before="120"/>
        <w:contextualSpacing w:val="0"/>
        <w:jc w:val="both"/>
      </w:pPr>
      <w:r>
        <w:t xml:space="preserve">ECU: </w:t>
      </w:r>
      <w:r w:rsidR="00A92BA8">
        <w:t xml:space="preserve">Talent adding </w:t>
      </w:r>
      <w:r>
        <w:t xml:space="preserve">the </w:t>
      </w:r>
      <w:r w:rsidR="000B31F9">
        <w:t>l</w:t>
      </w:r>
      <w:r w:rsidR="000B31F9" w:rsidRPr="00847BBD">
        <w:t>ysate</w:t>
      </w:r>
      <w:r w:rsidR="000B31F9">
        <w:t>-</w:t>
      </w:r>
      <w:r w:rsidR="000B31F9" w:rsidRPr="00847BBD">
        <w:t xml:space="preserve">sucrose cushion solution mix </w:t>
      </w:r>
      <w:r>
        <w:t>on</w:t>
      </w:r>
      <w:r w:rsidR="000B31F9">
        <w:t xml:space="preserve"> top of </w:t>
      </w:r>
      <w:r>
        <w:t xml:space="preserve">the </w:t>
      </w:r>
      <w:r w:rsidR="000B31F9">
        <w:t>sucrose solution</w:t>
      </w:r>
      <w:r>
        <w:t xml:space="preserve"> in the ultracentrifuge tube.</w:t>
      </w:r>
    </w:p>
    <w:p w14:paraId="5A57492A" w14:textId="77777777" w:rsidR="000B31F9" w:rsidRPr="00847BBD" w:rsidRDefault="000B31F9" w:rsidP="000B31F9">
      <w:pPr>
        <w:pStyle w:val="ListParagraph"/>
        <w:ind w:left="1627"/>
        <w:contextualSpacing w:val="0"/>
        <w:jc w:val="both"/>
      </w:pPr>
    </w:p>
    <w:p w14:paraId="3ADA30B9" w14:textId="049DA3A5" w:rsidR="00A94C2D" w:rsidRDefault="00A94C2D" w:rsidP="00E066DB">
      <w:pPr>
        <w:pStyle w:val="ListParagraph"/>
        <w:numPr>
          <w:ilvl w:val="1"/>
          <w:numId w:val="3"/>
        </w:numPr>
        <w:spacing w:before="120"/>
        <w:contextualSpacing w:val="0"/>
      </w:pPr>
      <w:r w:rsidRPr="00847BBD">
        <w:t xml:space="preserve">Place the ultracentrifuge tubes in the holders </w:t>
      </w:r>
      <w:r w:rsidR="00A92BA8" w:rsidRPr="00A92BA8">
        <w:rPr>
          <w:b/>
          <w:bCs/>
        </w:rPr>
        <w:t>[1]</w:t>
      </w:r>
      <w:r w:rsidR="00A92BA8">
        <w:t xml:space="preserve"> </w:t>
      </w:r>
      <w:r w:rsidRPr="00847BBD">
        <w:t xml:space="preserve">and add </w:t>
      </w:r>
      <w:r w:rsidR="0095791F">
        <w:t>more</w:t>
      </w:r>
      <w:r w:rsidRPr="00847BBD">
        <w:t xml:space="preserve"> 1.85 </w:t>
      </w:r>
      <w:r w:rsidR="00E066DB">
        <w:t>M</w:t>
      </w:r>
      <w:r w:rsidR="00A92BA8">
        <w:t>olar</w:t>
      </w:r>
      <w:r w:rsidRPr="00847BBD">
        <w:t xml:space="preserve"> sucrose cushion solution</w:t>
      </w:r>
      <w:r w:rsidR="00A92BA8">
        <w:t xml:space="preserve"> </w:t>
      </w:r>
      <w:r w:rsidRPr="00847BBD">
        <w:t>as needed to balance the samples</w:t>
      </w:r>
      <w:r w:rsidR="00A92BA8">
        <w:t xml:space="preserve"> </w:t>
      </w:r>
      <w:r w:rsidR="00A92BA8" w:rsidRPr="00A92BA8">
        <w:rPr>
          <w:b/>
          <w:bCs/>
        </w:rPr>
        <w:t>[2]</w:t>
      </w:r>
      <w:r w:rsidRPr="00847BBD">
        <w:t>.</w:t>
      </w:r>
      <w:r w:rsidR="00A92BA8">
        <w:t xml:space="preserve"> Then place the sample holders in the</w:t>
      </w:r>
      <w:r w:rsidR="000B31F9">
        <w:t xml:space="preserve"> chilled ultracentrifuge</w:t>
      </w:r>
      <w:r w:rsidR="00A92BA8">
        <w:t xml:space="preserve"> rotor </w:t>
      </w:r>
      <w:r w:rsidR="00A92BA8" w:rsidRPr="00A92BA8">
        <w:rPr>
          <w:b/>
          <w:bCs/>
        </w:rPr>
        <w:t>[3]</w:t>
      </w:r>
      <w:r w:rsidR="00A92BA8">
        <w:t xml:space="preserve"> and spin the samples </w:t>
      </w:r>
      <w:r w:rsidR="00A92BA8" w:rsidRPr="00A92BA8">
        <w:rPr>
          <w:b/>
          <w:bCs/>
        </w:rPr>
        <w:t>[4</w:t>
      </w:r>
      <w:r w:rsidR="0095791F">
        <w:rPr>
          <w:b/>
          <w:bCs/>
        </w:rPr>
        <w:t>-TXT</w:t>
      </w:r>
      <w:r w:rsidR="00A92BA8" w:rsidRPr="00A92BA8">
        <w:rPr>
          <w:b/>
          <w:bCs/>
        </w:rPr>
        <w:t>]</w:t>
      </w:r>
      <w:r w:rsidR="00A92BA8">
        <w:t>.</w:t>
      </w:r>
    </w:p>
    <w:p w14:paraId="7687F829" w14:textId="14DE42C6" w:rsidR="00A92BA8" w:rsidRDefault="00A92BA8" w:rsidP="00E066DB">
      <w:pPr>
        <w:pStyle w:val="ListParagraph"/>
        <w:numPr>
          <w:ilvl w:val="2"/>
          <w:numId w:val="3"/>
        </w:numPr>
        <w:spacing w:before="120"/>
        <w:contextualSpacing w:val="0"/>
        <w:jc w:val="both"/>
      </w:pPr>
      <w:r>
        <w:t>Talent placing the tubes in</w:t>
      </w:r>
      <w:r w:rsidR="000B31F9">
        <w:t>to the</w:t>
      </w:r>
      <w:r>
        <w:t xml:space="preserve"> holders</w:t>
      </w:r>
      <w:r w:rsidR="00E066DB">
        <w:t>.</w:t>
      </w:r>
    </w:p>
    <w:p w14:paraId="637FC2BF" w14:textId="2DB465EB" w:rsidR="00A92BA8" w:rsidRDefault="00A92BA8" w:rsidP="00E066DB">
      <w:pPr>
        <w:pStyle w:val="ListParagraph"/>
        <w:numPr>
          <w:ilvl w:val="2"/>
          <w:numId w:val="3"/>
        </w:numPr>
        <w:spacing w:before="120"/>
        <w:contextualSpacing w:val="0"/>
        <w:jc w:val="both"/>
      </w:pPr>
      <w:r>
        <w:t>Talent adding sucrose solution to balance the samples</w:t>
      </w:r>
      <w:r w:rsidR="00E066DB">
        <w:t>.</w:t>
      </w:r>
    </w:p>
    <w:p w14:paraId="5D45F44F" w14:textId="7CB6C6DA" w:rsidR="00A92BA8" w:rsidRDefault="00A92BA8" w:rsidP="00E066DB">
      <w:pPr>
        <w:pStyle w:val="ListParagraph"/>
        <w:numPr>
          <w:ilvl w:val="2"/>
          <w:numId w:val="3"/>
        </w:numPr>
        <w:spacing w:before="120"/>
        <w:contextualSpacing w:val="0"/>
        <w:jc w:val="both"/>
      </w:pPr>
      <w:r>
        <w:t>Talent placing the sample holders in</w:t>
      </w:r>
      <w:r w:rsidR="000B31F9">
        <w:t xml:space="preserve">to </w:t>
      </w:r>
      <w:r>
        <w:t>the rotor</w:t>
      </w:r>
      <w:r w:rsidR="00E066DB">
        <w:t>.</w:t>
      </w:r>
    </w:p>
    <w:p w14:paraId="4D95CF16" w14:textId="1F04A6C1" w:rsidR="00A92BA8" w:rsidRPr="00A92BA8" w:rsidRDefault="00A92BA8" w:rsidP="00E066DB">
      <w:pPr>
        <w:pStyle w:val="ListParagraph"/>
        <w:numPr>
          <w:ilvl w:val="2"/>
          <w:numId w:val="3"/>
        </w:numPr>
        <w:spacing w:before="120"/>
        <w:contextualSpacing w:val="0"/>
        <w:jc w:val="both"/>
        <w:rPr>
          <w:b/>
          <w:bCs/>
        </w:rPr>
      </w:pPr>
      <w:r>
        <w:t>Talent closing the centrifuge lid</w:t>
      </w:r>
      <w:r w:rsidR="0095791F">
        <w:t>.</w:t>
      </w:r>
      <w:r>
        <w:t xml:space="preserve"> </w:t>
      </w:r>
      <w:r w:rsidRPr="00A92BA8">
        <w:rPr>
          <w:b/>
          <w:bCs/>
        </w:rPr>
        <w:t>TEXT: 45 min, 30,000 x</w:t>
      </w:r>
      <w:r w:rsidRPr="00A92BA8">
        <w:rPr>
          <w:b/>
          <w:bCs/>
          <w:i/>
          <w:iCs w:val="0"/>
        </w:rPr>
        <w:t xml:space="preserve"> g</w:t>
      </w:r>
      <w:r w:rsidRPr="00A92BA8">
        <w:rPr>
          <w:b/>
          <w:bCs/>
        </w:rPr>
        <w:t>, 4 °</w:t>
      </w:r>
      <w:proofErr w:type="gramStart"/>
      <w:r w:rsidRPr="00A92BA8">
        <w:rPr>
          <w:b/>
          <w:bCs/>
        </w:rPr>
        <w:t>C</w:t>
      </w:r>
      <w:proofErr w:type="gramEnd"/>
    </w:p>
    <w:p w14:paraId="36CBADD9" w14:textId="77777777" w:rsidR="00A94C2D" w:rsidRPr="00847BBD" w:rsidRDefault="00A94C2D" w:rsidP="00A94C2D"/>
    <w:p w14:paraId="3ED933C6" w14:textId="53C5923C" w:rsidR="00A94C2D" w:rsidRDefault="00025200" w:rsidP="00E066DB">
      <w:pPr>
        <w:pStyle w:val="ListParagraph"/>
        <w:numPr>
          <w:ilvl w:val="1"/>
          <w:numId w:val="3"/>
        </w:numPr>
        <w:spacing w:before="120"/>
        <w:contextualSpacing w:val="0"/>
      </w:pPr>
      <w:r>
        <w:lastRenderedPageBreak/>
        <w:t>After centrifugation, r</w:t>
      </w:r>
      <w:r w:rsidR="00A94C2D" w:rsidRPr="00847BBD">
        <w:t>emove the tubes from the sample holders</w:t>
      </w:r>
      <w:r>
        <w:t xml:space="preserve"> </w:t>
      </w:r>
      <w:r w:rsidRPr="00025200">
        <w:rPr>
          <w:b/>
          <w:bCs/>
        </w:rPr>
        <w:t>[1]</w:t>
      </w:r>
      <w:r w:rsidR="001A4CB0">
        <w:t xml:space="preserve"> and </w:t>
      </w:r>
      <w:r w:rsidR="00A94C2D" w:rsidRPr="00847BBD">
        <w:t>discard the supernatants</w:t>
      </w:r>
      <w:r w:rsidR="001A4CB0">
        <w:t xml:space="preserve"> </w:t>
      </w:r>
      <w:r w:rsidR="001A4CB0" w:rsidRPr="001A4CB0">
        <w:rPr>
          <w:b/>
          <w:bCs/>
        </w:rPr>
        <w:t>[2]</w:t>
      </w:r>
      <w:r w:rsidR="00E066DB" w:rsidRPr="00E066DB">
        <w:t>.</w:t>
      </w:r>
      <w:r w:rsidR="000B31F9">
        <w:t xml:space="preserve"> </w:t>
      </w:r>
      <w:r w:rsidR="00E066DB">
        <w:t>The</w:t>
      </w:r>
      <w:r w:rsidR="000B31F9">
        <w:t xml:space="preserve"> nuclei </w:t>
      </w:r>
      <w:r w:rsidR="00E066DB">
        <w:t xml:space="preserve">will be visible </w:t>
      </w:r>
      <w:r w:rsidR="00A94C2D" w:rsidRPr="00847BBD">
        <w:t xml:space="preserve">as pellets </w:t>
      </w:r>
      <w:r w:rsidR="00E066DB">
        <w:t>at</w:t>
      </w:r>
      <w:r w:rsidR="00A94C2D" w:rsidRPr="00847BBD">
        <w:t xml:space="preserve"> the bottom of the ultracentrifuge tube</w:t>
      </w:r>
      <w:r w:rsidR="00E066DB">
        <w:t>s</w:t>
      </w:r>
      <w:r w:rsidR="001A4CB0">
        <w:t xml:space="preserve"> </w:t>
      </w:r>
      <w:r w:rsidR="001A4CB0" w:rsidRPr="000B31F9">
        <w:rPr>
          <w:b/>
          <w:bCs/>
        </w:rPr>
        <w:t>[3]</w:t>
      </w:r>
      <w:r w:rsidR="00A94C2D" w:rsidRPr="00847BBD">
        <w:t>.</w:t>
      </w:r>
    </w:p>
    <w:p w14:paraId="0D1B0771" w14:textId="5D87E23C" w:rsidR="001A4CB0" w:rsidRDefault="001A4CB0" w:rsidP="00E066DB">
      <w:pPr>
        <w:pStyle w:val="ListParagraph"/>
        <w:numPr>
          <w:ilvl w:val="2"/>
          <w:numId w:val="3"/>
        </w:numPr>
        <w:spacing w:before="120"/>
        <w:contextualSpacing w:val="0"/>
        <w:jc w:val="both"/>
      </w:pPr>
      <w:r>
        <w:t>Talent removing tubes from the sample holders</w:t>
      </w:r>
      <w:r w:rsidR="00E066DB">
        <w:t>.</w:t>
      </w:r>
    </w:p>
    <w:p w14:paraId="3BAE0143" w14:textId="40FEFADA" w:rsidR="001A4CB0" w:rsidRDefault="001A4CB0" w:rsidP="00E066DB">
      <w:pPr>
        <w:pStyle w:val="ListParagraph"/>
        <w:numPr>
          <w:ilvl w:val="2"/>
          <w:numId w:val="3"/>
        </w:numPr>
        <w:spacing w:before="120"/>
        <w:contextualSpacing w:val="0"/>
        <w:jc w:val="both"/>
      </w:pPr>
      <w:r>
        <w:t xml:space="preserve">Talent </w:t>
      </w:r>
      <w:r w:rsidR="000B31F9">
        <w:t>discarding the supernatant</w:t>
      </w:r>
      <w:r w:rsidR="00E066DB">
        <w:t>.</w:t>
      </w:r>
    </w:p>
    <w:p w14:paraId="2D1B817E" w14:textId="74F37AEE" w:rsidR="001A4CB0" w:rsidRPr="00847BBD" w:rsidRDefault="001A4CB0" w:rsidP="00E066DB">
      <w:pPr>
        <w:pStyle w:val="ListParagraph"/>
        <w:numPr>
          <w:ilvl w:val="2"/>
          <w:numId w:val="3"/>
        </w:numPr>
        <w:spacing w:before="120"/>
        <w:contextualSpacing w:val="0"/>
        <w:jc w:val="both"/>
      </w:pPr>
      <w:r>
        <w:t>ECU: Shot of pellet</w:t>
      </w:r>
      <w:r w:rsidR="00E066DB">
        <w:t>s</w:t>
      </w:r>
      <w:r>
        <w:t xml:space="preserve"> </w:t>
      </w:r>
      <w:r w:rsidR="00E066DB">
        <w:t>at the</w:t>
      </w:r>
      <w:r>
        <w:t xml:space="preserve"> bottom of the tube</w:t>
      </w:r>
      <w:r w:rsidR="00E066DB">
        <w:t>s.</w:t>
      </w:r>
    </w:p>
    <w:p w14:paraId="2DA419E2" w14:textId="77777777" w:rsidR="00A94C2D" w:rsidRPr="00847BBD" w:rsidRDefault="00A94C2D" w:rsidP="00A94C2D"/>
    <w:p w14:paraId="0B81BC9C" w14:textId="27A89011" w:rsidR="00A94C2D" w:rsidRDefault="0095791F" w:rsidP="00E066DB">
      <w:pPr>
        <w:pStyle w:val="ListParagraph"/>
        <w:numPr>
          <w:ilvl w:val="1"/>
          <w:numId w:val="3"/>
        </w:numPr>
        <w:spacing w:before="120"/>
        <w:contextualSpacing w:val="0"/>
      </w:pPr>
      <w:r>
        <w:t xml:space="preserve">Resuspend </w:t>
      </w:r>
      <w:r w:rsidR="00A94C2D" w:rsidRPr="00847BBD">
        <w:t xml:space="preserve">the nuclei pellets in 1 </w:t>
      </w:r>
      <w:r w:rsidR="00570914" w:rsidRPr="00847BBD">
        <w:t>m</w:t>
      </w:r>
      <w:r w:rsidR="00570914">
        <w:t>illiliter</w:t>
      </w:r>
      <w:r w:rsidR="00A94C2D" w:rsidRPr="00847BBD">
        <w:t xml:space="preserve"> of the nuclei storage buffer</w:t>
      </w:r>
      <w:r w:rsidR="00E066DB">
        <w:t xml:space="preserve"> </w:t>
      </w:r>
      <w:r w:rsidR="00E066DB" w:rsidRPr="00E066DB">
        <w:rPr>
          <w:b/>
          <w:bCs/>
        </w:rPr>
        <w:t>[1]</w:t>
      </w:r>
      <w:r w:rsidR="00A94C2D" w:rsidRPr="00847BBD">
        <w:t xml:space="preserve"> by </w:t>
      </w:r>
      <w:proofErr w:type="spellStart"/>
      <w:r w:rsidR="00A94C2D" w:rsidRPr="00847BBD">
        <w:t>vortexing</w:t>
      </w:r>
      <w:proofErr w:type="spellEnd"/>
      <w:r w:rsidR="00A94C2D" w:rsidRPr="00847BBD">
        <w:t xml:space="preserve"> </w:t>
      </w:r>
      <w:r w:rsidR="00570914" w:rsidRPr="00570914">
        <w:rPr>
          <w:b/>
          <w:bCs/>
        </w:rPr>
        <w:t>[</w:t>
      </w:r>
      <w:r w:rsidR="00E066DB">
        <w:rPr>
          <w:b/>
          <w:bCs/>
        </w:rPr>
        <w:t>2</w:t>
      </w:r>
      <w:r w:rsidR="00570914" w:rsidRPr="00570914">
        <w:rPr>
          <w:b/>
          <w:bCs/>
        </w:rPr>
        <w:t>]</w:t>
      </w:r>
      <w:r>
        <w:t>, then</w:t>
      </w:r>
      <w:r w:rsidR="00A94C2D" w:rsidRPr="00847BBD">
        <w:t xml:space="preserve"> transfer </w:t>
      </w:r>
      <w:r w:rsidR="00570914">
        <w:t xml:space="preserve">them </w:t>
      </w:r>
      <w:r w:rsidR="00A94C2D" w:rsidRPr="00847BBD">
        <w:t>to a microcentrifuge tube</w:t>
      </w:r>
      <w:r w:rsidR="00570914">
        <w:t xml:space="preserve"> </w:t>
      </w:r>
      <w:r w:rsidR="00570914" w:rsidRPr="00570914">
        <w:rPr>
          <w:b/>
          <w:bCs/>
        </w:rPr>
        <w:t>[</w:t>
      </w:r>
      <w:r>
        <w:rPr>
          <w:b/>
          <w:bCs/>
        </w:rPr>
        <w:t>3</w:t>
      </w:r>
      <w:r w:rsidR="00570914" w:rsidRPr="00570914">
        <w:rPr>
          <w:b/>
          <w:bCs/>
        </w:rPr>
        <w:t>]</w:t>
      </w:r>
      <w:r w:rsidR="00A94C2D" w:rsidRPr="00847BBD">
        <w:t>.</w:t>
      </w:r>
    </w:p>
    <w:p w14:paraId="0C465CB0" w14:textId="27CD49E5" w:rsidR="00570914" w:rsidRDefault="00570914" w:rsidP="00E066DB">
      <w:pPr>
        <w:pStyle w:val="ListParagraph"/>
        <w:numPr>
          <w:ilvl w:val="2"/>
          <w:numId w:val="3"/>
        </w:numPr>
        <w:spacing w:before="120"/>
        <w:contextualSpacing w:val="0"/>
        <w:jc w:val="both"/>
      </w:pPr>
      <w:r>
        <w:t xml:space="preserve">Talent </w:t>
      </w:r>
      <w:r w:rsidR="00E066DB">
        <w:t>adding nuclei st</w:t>
      </w:r>
      <w:r w:rsidR="0095791F">
        <w:t>orag</w:t>
      </w:r>
      <w:r w:rsidR="00E066DB">
        <w:t>e buffer to the pellet.</w:t>
      </w:r>
    </w:p>
    <w:p w14:paraId="407ACDB1" w14:textId="3F3EB8AC" w:rsidR="00E066DB" w:rsidRDefault="00E066DB" w:rsidP="00E066DB">
      <w:pPr>
        <w:pStyle w:val="ListParagraph"/>
        <w:numPr>
          <w:ilvl w:val="2"/>
          <w:numId w:val="3"/>
        </w:numPr>
        <w:spacing w:before="120"/>
        <w:contextualSpacing w:val="0"/>
        <w:jc w:val="both"/>
      </w:pPr>
      <w:r>
        <w:t xml:space="preserve">Talent </w:t>
      </w:r>
      <w:proofErr w:type="spellStart"/>
      <w:r>
        <w:t>vortexing</w:t>
      </w:r>
      <w:proofErr w:type="spellEnd"/>
      <w:r>
        <w:t xml:space="preserve"> the tube.</w:t>
      </w:r>
    </w:p>
    <w:p w14:paraId="792BA678" w14:textId="08AB9AD2" w:rsidR="00570914" w:rsidRPr="00847BBD" w:rsidRDefault="00570914" w:rsidP="00E066DB">
      <w:pPr>
        <w:pStyle w:val="ListParagraph"/>
        <w:numPr>
          <w:ilvl w:val="2"/>
          <w:numId w:val="3"/>
        </w:numPr>
        <w:spacing w:before="120"/>
        <w:contextualSpacing w:val="0"/>
        <w:jc w:val="both"/>
      </w:pPr>
      <w:r>
        <w:t xml:space="preserve">Talent transferring the suspension to </w:t>
      </w:r>
      <w:r w:rsidR="000B31F9">
        <w:t xml:space="preserve">a </w:t>
      </w:r>
      <w:r>
        <w:t>microcentrifuge tube</w:t>
      </w:r>
      <w:r w:rsidR="0095791F">
        <w:t>.</w:t>
      </w:r>
    </w:p>
    <w:p w14:paraId="0B2D676B" w14:textId="77777777" w:rsidR="00A94C2D" w:rsidRPr="00847BBD" w:rsidRDefault="00A94C2D" w:rsidP="00A94C2D"/>
    <w:p w14:paraId="4602D374" w14:textId="3373593A" w:rsidR="00570914" w:rsidRDefault="000B31F9" w:rsidP="00E066DB">
      <w:pPr>
        <w:pStyle w:val="ListParagraph"/>
        <w:numPr>
          <w:ilvl w:val="1"/>
          <w:numId w:val="3"/>
        </w:numPr>
        <w:spacing w:before="120"/>
        <w:contextualSpacing w:val="0"/>
      </w:pPr>
      <w:r>
        <w:t>Centrifuge the tubes</w:t>
      </w:r>
      <w:r w:rsidR="00570914">
        <w:t xml:space="preserve"> </w:t>
      </w:r>
      <w:r w:rsidR="00570914" w:rsidRPr="00570914">
        <w:rPr>
          <w:b/>
          <w:bCs/>
        </w:rPr>
        <w:t>[1-TXT]</w:t>
      </w:r>
      <w:r w:rsidR="00570914">
        <w:t xml:space="preserve">, </w:t>
      </w:r>
      <w:r w:rsidR="004C613B">
        <w:t xml:space="preserve">then </w:t>
      </w:r>
      <w:r w:rsidR="00570914">
        <w:t xml:space="preserve">remove the supernatant </w:t>
      </w:r>
      <w:r w:rsidR="00570914" w:rsidRPr="00570914">
        <w:rPr>
          <w:b/>
          <w:bCs/>
        </w:rPr>
        <w:t>[2]</w:t>
      </w:r>
      <w:r w:rsidR="00570914">
        <w:t xml:space="preserve"> </w:t>
      </w:r>
      <w:r w:rsidR="004C613B">
        <w:t>and</w:t>
      </w:r>
      <w:r w:rsidR="00570914">
        <w:t xml:space="preserve"> resuspend</w:t>
      </w:r>
      <w:r w:rsidR="004C613B">
        <w:t xml:space="preserve"> </w:t>
      </w:r>
      <w:r w:rsidR="00570914">
        <w:t xml:space="preserve">the nuclei by </w:t>
      </w:r>
      <w:proofErr w:type="spellStart"/>
      <w:r w:rsidR="00570914">
        <w:t>vortexing</w:t>
      </w:r>
      <w:proofErr w:type="spellEnd"/>
      <w:r w:rsidR="00570914">
        <w:t xml:space="preserve"> in fresh 1</w:t>
      </w:r>
      <w:r>
        <w:t>-</w:t>
      </w:r>
      <w:r w:rsidR="00570914">
        <w:t>milliliter nuclei stor</w:t>
      </w:r>
      <w:r w:rsidR="00186D23">
        <w:t>a</w:t>
      </w:r>
      <w:r w:rsidR="00570914">
        <w:t xml:space="preserve">ge buffer </w:t>
      </w:r>
      <w:r w:rsidR="00570914" w:rsidRPr="00570914">
        <w:rPr>
          <w:b/>
          <w:bCs/>
        </w:rPr>
        <w:t>[3]</w:t>
      </w:r>
      <w:r w:rsidR="00570914">
        <w:t>.</w:t>
      </w:r>
    </w:p>
    <w:p w14:paraId="2CC0B284" w14:textId="3A5F1812" w:rsidR="00A94C2D" w:rsidRPr="00186D23" w:rsidRDefault="00186D23" w:rsidP="00E066DB">
      <w:pPr>
        <w:pStyle w:val="ListParagraph"/>
        <w:numPr>
          <w:ilvl w:val="2"/>
          <w:numId w:val="3"/>
        </w:numPr>
        <w:spacing w:before="120"/>
        <w:contextualSpacing w:val="0"/>
        <w:jc w:val="both"/>
      </w:pPr>
      <w:r>
        <w:t xml:space="preserve">Talent </w:t>
      </w:r>
      <w:r w:rsidR="000B31F9">
        <w:t>placing</w:t>
      </w:r>
      <w:r>
        <w:t xml:space="preserve"> the tubes </w:t>
      </w:r>
      <w:r w:rsidR="000B31F9">
        <w:t>into</w:t>
      </w:r>
      <w:r>
        <w:t xml:space="preserve"> </w:t>
      </w:r>
      <w:r w:rsidR="0095791F">
        <w:t xml:space="preserve">a </w:t>
      </w:r>
      <w:r>
        <w:t>centrifuge</w:t>
      </w:r>
      <w:r w:rsidR="004C613B">
        <w:t>.</w:t>
      </w:r>
      <w:r>
        <w:t xml:space="preserve"> </w:t>
      </w:r>
      <w:r w:rsidRPr="00186D23">
        <w:rPr>
          <w:b/>
          <w:bCs/>
        </w:rPr>
        <w:t xml:space="preserve">TEXT: 5 min, 2,500 x </w:t>
      </w:r>
      <w:r w:rsidRPr="00186D23">
        <w:rPr>
          <w:b/>
          <w:bCs/>
          <w:i/>
        </w:rPr>
        <w:t>g</w:t>
      </w:r>
      <w:r w:rsidRPr="00186D23">
        <w:rPr>
          <w:b/>
          <w:bCs/>
        </w:rPr>
        <w:t>, 4 °C</w:t>
      </w:r>
    </w:p>
    <w:p w14:paraId="5B0F39B1" w14:textId="16A88324" w:rsidR="00186D23" w:rsidRDefault="00186D23" w:rsidP="00E066DB">
      <w:pPr>
        <w:pStyle w:val="ListParagraph"/>
        <w:numPr>
          <w:ilvl w:val="2"/>
          <w:numId w:val="3"/>
        </w:numPr>
        <w:spacing w:before="120"/>
        <w:contextualSpacing w:val="0"/>
        <w:jc w:val="both"/>
      </w:pPr>
      <w:r>
        <w:t xml:space="preserve">Talent removing the supernatant from </w:t>
      </w:r>
      <w:r w:rsidR="000B31F9">
        <w:t xml:space="preserve">the </w:t>
      </w:r>
      <w:r>
        <w:t>tube</w:t>
      </w:r>
      <w:r w:rsidR="004C613B">
        <w:t>.</w:t>
      </w:r>
    </w:p>
    <w:p w14:paraId="5F455036" w14:textId="6B32CB27" w:rsidR="00A94C2D" w:rsidRDefault="00186D23" w:rsidP="00E066DB">
      <w:pPr>
        <w:pStyle w:val="ListParagraph"/>
        <w:numPr>
          <w:ilvl w:val="2"/>
          <w:numId w:val="3"/>
        </w:numPr>
        <w:spacing w:before="120"/>
        <w:contextualSpacing w:val="0"/>
        <w:jc w:val="both"/>
      </w:pPr>
      <w:r>
        <w:t xml:space="preserve">Talent resuspending the nuclei </w:t>
      </w:r>
      <w:r w:rsidR="000B31F9">
        <w:t xml:space="preserve">by </w:t>
      </w:r>
      <w:proofErr w:type="spellStart"/>
      <w:r w:rsidR="000B31F9">
        <w:t>vortexing</w:t>
      </w:r>
      <w:proofErr w:type="spellEnd"/>
      <w:r w:rsidR="004C613B">
        <w:t>.</w:t>
      </w:r>
      <w:r w:rsidR="000B31F9">
        <w:t xml:space="preserve"> </w:t>
      </w:r>
      <w:r>
        <w:t xml:space="preserve"> </w:t>
      </w:r>
    </w:p>
    <w:p w14:paraId="14679052" w14:textId="637B67BC" w:rsidR="00A94C2D" w:rsidRPr="00186D23" w:rsidRDefault="00A94C2D" w:rsidP="00A94C2D">
      <w:pPr>
        <w:pStyle w:val="ListParagraph"/>
        <w:numPr>
          <w:ilvl w:val="0"/>
          <w:numId w:val="3"/>
        </w:numPr>
        <w:spacing w:before="360"/>
        <w:contextualSpacing w:val="0"/>
        <w:rPr>
          <w:b/>
          <w:bCs/>
        </w:rPr>
      </w:pPr>
      <w:r w:rsidRPr="00A92BA8">
        <w:rPr>
          <w:b/>
          <w:bCs/>
        </w:rPr>
        <w:t xml:space="preserve">Immunostaining of the </w:t>
      </w:r>
      <w:r w:rsidR="00186D23">
        <w:rPr>
          <w:b/>
          <w:bCs/>
        </w:rPr>
        <w:t>I</w:t>
      </w:r>
      <w:r w:rsidRPr="00A92BA8">
        <w:rPr>
          <w:b/>
          <w:bCs/>
        </w:rPr>
        <w:t xml:space="preserve">solated </w:t>
      </w:r>
      <w:r w:rsidR="00186D23">
        <w:rPr>
          <w:b/>
          <w:bCs/>
        </w:rPr>
        <w:t>N</w:t>
      </w:r>
      <w:r w:rsidRPr="00A92BA8">
        <w:rPr>
          <w:b/>
          <w:bCs/>
        </w:rPr>
        <w:t>uclei</w:t>
      </w:r>
    </w:p>
    <w:p w14:paraId="64184505" w14:textId="5CAF9F61" w:rsidR="00A94C2D" w:rsidRDefault="00186D23" w:rsidP="004C613B">
      <w:pPr>
        <w:pStyle w:val="ListParagraph"/>
        <w:numPr>
          <w:ilvl w:val="1"/>
          <w:numId w:val="3"/>
        </w:numPr>
        <w:spacing w:before="120"/>
        <w:contextualSpacing w:val="0"/>
      </w:pPr>
      <w:r>
        <w:t xml:space="preserve">For immunostaining, take </w:t>
      </w:r>
      <w:r w:rsidR="004C613B">
        <w:t xml:space="preserve">a </w:t>
      </w:r>
      <w:r>
        <w:t>10</w:t>
      </w:r>
      <w:r w:rsidR="004C613B">
        <w:t>-</w:t>
      </w:r>
      <w:r>
        <w:t xml:space="preserve">microliter aliquot of the isolated nuclei suspension </w:t>
      </w:r>
      <w:r w:rsidRPr="00186D23">
        <w:rPr>
          <w:b/>
          <w:bCs/>
        </w:rPr>
        <w:t>[1]</w:t>
      </w:r>
      <w:r>
        <w:t xml:space="preserve"> and </w:t>
      </w:r>
      <w:r w:rsidR="00A94C2D" w:rsidRPr="00A92BA8">
        <w:t xml:space="preserve">count </w:t>
      </w:r>
      <w:r>
        <w:t xml:space="preserve">the </w:t>
      </w:r>
      <w:r w:rsidR="004C613B">
        <w:t>nuclei</w:t>
      </w:r>
      <w:r>
        <w:t xml:space="preserve"> </w:t>
      </w:r>
      <w:r w:rsidR="00A94C2D" w:rsidRPr="00A92BA8">
        <w:t xml:space="preserve">using a </w:t>
      </w:r>
      <w:r w:rsidR="00A94C2D" w:rsidRPr="004C613B">
        <w:rPr>
          <w:highlight w:val="yellow"/>
        </w:rPr>
        <w:t>hemacytometer or an automated cell counter</w:t>
      </w:r>
      <w:r>
        <w:t xml:space="preserve"> </w:t>
      </w:r>
      <w:r w:rsidRPr="00186D23">
        <w:rPr>
          <w:b/>
          <w:bCs/>
        </w:rPr>
        <w:t>[</w:t>
      </w:r>
      <w:r>
        <w:rPr>
          <w:b/>
          <w:bCs/>
        </w:rPr>
        <w:t>2</w:t>
      </w:r>
      <w:r w:rsidRPr="00186D23">
        <w:rPr>
          <w:b/>
          <w:bCs/>
        </w:rPr>
        <w:t>]</w:t>
      </w:r>
      <w:r w:rsidR="00A94C2D" w:rsidRPr="00A92BA8">
        <w:t>.</w:t>
      </w:r>
      <w:r>
        <w:t xml:space="preserve"> </w:t>
      </w:r>
      <w:r w:rsidRPr="00186D23">
        <w:rPr>
          <w:highlight w:val="yellow"/>
        </w:rPr>
        <w:t xml:space="preserve">Authors: </w:t>
      </w:r>
      <w:r w:rsidR="004C613B">
        <w:rPr>
          <w:highlight w:val="yellow"/>
        </w:rPr>
        <w:t>Will you be using the hemacytometer or the automated counter on the day of filming</w:t>
      </w:r>
      <w:r w:rsidRPr="00186D23">
        <w:rPr>
          <w:highlight w:val="yellow"/>
        </w:rPr>
        <w:t>?</w:t>
      </w:r>
    </w:p>
    <w:p w14:paraId="400D4371" w14:textId="5576AA42" w:rsidR="00186D23" w:rsidRDefault="00186D23" w:rsidP="004C613B">
      <w:pPr>
        <w:pStyle w:val="ListParagraph"/>
        <w:numPr>
          <w:ilvl w:val="2"/>
          <w:numId w:val="3"/>
        </w:numPr>
        <w:spacing w:before="120"/>
        <w:contextualSpacing w:val="0"/>
        <w:jc w:val="both"/>
      </w:pPr>
      <w:r>
        <w:t xml:space="preserve">WIDE: Talent removing </w:t>
      </w:r>
      <w:r w:rsidRPr="00186D23">
        <w:t xml:space="preserve">10 </w:t>
      </w:r>
      <w:r w:rsidRPr="00186D23">
        <w:sym w:font="Symbol" w:char="F06D"/>
      </w:r>
      <w:r w:rsidRPr="00186D23">
        <w:t xml:space="preserve">L </w:t>
      </w:r>
      <w:r w:rsidR="004C613B">
        <w:t>of the nuclei suspension</w:t>
      </w:r>
      <w:r>
        <w:t xml:space="preserve"> from the tube</w:t>
      </w:r>
      <w:r w:rsidR="004C613B">
        <w:t>.</w:t>
      </w:r>
    </w:p>
    <w:p w14:paraId="2FFB301C" w14:textId="446E946C" w:rsidR="00186D23" w:rsidRPr="00A92BA8" w:rsidRDefault="00186D23" w:rsidP="004C613B">
      <w:pPr>
        <w:pStyle w:val="ListParagraph"/>
        <w:numPr>
          <w:ilvl w:val="2"/>
          <w:numId w:val="3"/>
        </w:numPr>
        <w:spacing w:before="120"/>
        <w:contextualSpacing w:val="0"/>
        <w:jc w:val="both"/>
      </w:pPr>
      <w:r>
        <w:t xml:space="preserve">Talent placing the suspension in </w:t>
      </w:r>
      <w:r w:rsidRPr="00A92BA8">
        <w:t>hemacytometer</w:t>
      </w:r>
      <w:r w:rsidR="000B31F9">
        <w:t xml:space="preserve"> or </w:t>
      </w:r>
      <w:r w:rsidRPr="00A92BA8">
        <w:t>automated cell counter</w:t>
      </w:r>
      <w:r w:rsidR="004C613B">
        <w:t>.</w:t>
      </w:r>
    </w:p>
    <w:p w14:paraId="121CC99B" w14:textId="77777777" w:rsidR="00A94C2D" w:rsidRPr="00A92BA8" w:rsidRDefault="00A94C2D" w:rsidP="00A94C2D"/>
    <w:p w14:paraId="7399141A" w14:textId="7640ADF1" w:rsidR="00CA6420" w:rsidRDefault="000B31F9" w:rsidP="004C613B">
      <w:pPr>
        <w:pStyle w:val="ListParagraph"/>
        <w:numPr>
          <w:ilvl w:val="1"/>
          <w:numId w:val="3"/>
        </w:numPr>
        <w:spacing w:before="120"/>
        <w:contextualSpacing w:val="0"/>
      </w:pPr>
      <w:r>
        <w:t>Next, assemble the prepared slides into the cytofunnels</w:t>
      </w:r>
      <w:r w:rsidRPr="000B31F9">
        <w:rPr>
          <w:b/>
          <w:bCs/>
        </w:rPr>
        <w:t xml:space="preserve"> [1]</w:t>
      </w:r>
      <w:r>
        <w:t xml:space="preserve"> and </w:t>
      </w:r>
      <w:r w:rsidR="00CA6420">
        <w:t>layer 200 microliters of fresh</w:t>
      </w:r>
      <w:r w:rsidR="004C613B">
        <w:t xml:space="preserve"> nuclei storage </w:t>
      </w:r>
      <w:r w:rsidR="00CA6420">
        <w:t xml:space="preserve">buffer </w:t>
      </w:r>
      <w:r w:rsidR="004C613B" w:rsidRPr="004C613B">
        <w:rPr>
          <w:b/>
          <w:bCs/>
        </w:rPr>
        <w:t>[2]</w:t>
      </w:r>
      <w:r w:rsidR="004C613B">
        <w:t xml:space="preserve"> </w:t>
      </w:r>
      <w:r w:rsidR="00CA6420">
        <w:t xml:space="preserve">and approximately 100,000 nuclei </w:t>
      </w:r>
      <w:r w:rsidR="004C613B">
        <w:t>on each slide</w:t>
      </w:r>
      <w:r w:rsidR="00CA6420">
        <w:t xml:space="preserve"> </w:t>
      </w:r>
      <w:r w:rsidR="00CA6420" w:rsidRPr="000B31F9">
        <w:rPr>
          <w:b/>
          <w:bCs/>
        </w:rPr>
        <w:t>[</w:t>
      </w:r>
      <w:r w:rsidR="0095791F">
        <w:rPr>
          <w:b/>
          <w:bCs/>
        </w:rPr>
        <w:t>3</w:t>
      </w:r>
      <w:r w:rsidR="00CA6420" w:rsidRPr="000B31F9">
        <w:rPr>
          <w:b/>
          <w:bCs/>
        </w:rPr>
        <w:t>]</w:t>
      </w:r>
      <w:r w:rsidR="00CA6420">
        <w:t>.</w:t>
      </w:r>
    </w:p>
    <w:p w14:paraId="474C0608" w14:textId="31156EB4" w:rsidR="00CA6420" w:rsidRDefault="00CA6420" w:rsidP="004C613B">
      <w:pPr>
        <w:pStyle w:val="ListParagraph"/>
        <w:numPr>
          <w:ilvl w:val="2"/>
          <w:numId w:val="3"/>
        </w:numPr>
        <w:spacing w:before="120"/>
        <w:contextualSpacing w:val="0"/>
        <w:jc w:val="both"/>
      </w:pPr>
      <w:r>
        <w:t xml:space="preserve">Talent assembling the slides into </w:t>
      </w:r>
      <w:proofErr w:type="spellStart"/>
      <w:r>
        <w:t>cytofunnels</w:t>
      </w:r>
      <w:proofErr w:type="spellEnd"/>
      <w:r w:rsidR="004C613B">
        <w:t>.</w:t>
      </w:r>
    </w:p>
    <w:p w14:paraId="1728E4CE" w14:textId="77CDE6A0" w:rsidR="004C613B" w:rsidRDefault="00CA6420" w:rsidP="004C613B">
      <w:pPr>
        <w:pStyle w:val="ListParagraph"/>
        <w:numPr>
          <w:ilvl w:val="2"/>
          <w:numId w:val="3"/>
        </w:numPr>
        <w:spacing w:before="120"/>
        <w:contextualSpacing w:val="0"/>
        <w:jc w:val="both"/>
      </w:pPr>
      <w:r>
        <w:t xml:space="preserve">Talent adding buffer </w:t>
      </w:r>
      <w:r w:rsidR="004C613B">
        <w:t>on the slide.</w:t>
      </w:r>
    </w:p>
    <w:p w14:paraId="7C3458E6" w14:textId="2DD141ED" w:rsidR="00CA6420" w:rsidRDefault="004C613B" w:rsidP="004C613B">
      <w:pPr>
        <w:pStyle w:val="ListParagraph"/>
        <w:numPr>
          <w:ilvl w:val="2"/>
          <w:numId w:val="3"/>
        </w:numPr>
        <w:spacing w:before="120"/>
        <w:contextualSpacing w:val="0"/>
        <w:jc w:val="both"/>
      </w:pPr>
      <w:r>
        <w:t>Talent adding</w:t>
      </w:r>
      <w:r w:rsidR="00CA6420">
        <w:t xml:space="preserve"> nuclei to </w:t>
      </w:r>
      <w:r>
        <w:t>the slide.</w:t>
      </w:r>
    </w:p>
    <w:p w14:paraId="0CE66CFE" w14:textId="77777777" w:rsidR="00A94C2D" w:rsidRPr="00A92BA8" w:rsidRDefault="00A94C2D" w:rsidP="00A94C2D"/>
    <w:p w14:paraId="1F2C5D4D" w14:textId="78E86198" w:rsidR="00CC57E3" w:rsidRPr="00CC57E3" w:rsidRDefault="004C613B" w:rsidP="004C613B">
      <w:pPr>
        <w:pStyle w:val="ListParagraph"/>
        <w:numPr>
          <w:ilvl w:val="1"/>
          <w:numId w:val="3"/>
        </w:numPr>
        <w:spacing w:before="120"/>
        <w:contextualSpacing w:val="0"/>
      </w:pPr>
      <w:r>
        <w:lastRenderedPageBreak/>
        <w:t>To</w:t>
      </w:r>
      <w:r w:rsidR="00CC57E3" w:rsidRPr="00CC57E3">
        <w:t xml:space="preserve"> spin the nuclei onto the slides</w:t>
      </w:r>
      <w:r>
        <w:t>,</w:t>
      </w:r>
      <w:r w:rsidR="00CC57E3" w:rsidRPr="00CC57E3">
        <w:t xml:space="preserve"> plac</w:t>
      </w:r>
      <w:r>
        <w:t>e</w:t>
      </w:r>
      <w:r w:rsidR="00CC57E3" w:rsidRPr="00CC57E3">
        <w:t xml:space="preserve"> the </w:t>
      </w:r>
      <w:proofErr w:type="spellStart"/>
      <w:r w:rsidR="00CC57E3" w:rsidRPr="00CC57E3">
        <w:t>cytofunnels</w:t>
      </w:r>
      <w:proofErr w:type="spellEnd"/>
      <w:r w:rsidR="00CC57E3" w:rsidRPr="00CC57E3">
        <w:t xml:space="preserve"> into a </w:t>
      </w:r>
      <w:proofErr w:type="spellStart"/>
      <w:r w:rsidR="00CC57E3" w:rsidRPr="00CC57E3">
        <w:t>cytospin</w:t>
      </w:r>
      <w:proofErr w:type="spellEnd"/>
      <w:r w:rsidR="00235585">
        <w:t xml:space="preserve"> </w:t>
      </w:r>
      <w:r w:rsidR="00235585" w:rsidRPr="00235585">
        <w:rPr>
          <w:b/>
          <w:bCs/>
        </w:rPr>
        <w:t>[1]</w:t>
      </w:r>
      <w:r>
        <w:t xml:space="preserve"> and centrifuge for 3 minutes at 100 x </w:t>
      </w:r>
      <w:r w:rsidRPr="004C613B">
        <w:rPr>
          <w:i/>
          <w:iCs w:val="0"/>
        </w:rPr>
        <w:t>g</w:t>
      </w:r>
      <w:r>
        <w:t xml:space="preserve"> </w:t>
      </w:r>
      <w:r w:rsidRPr="004C613B">
        <w:rPr>
          <w:b/>
          <w:bCs/>
        </w:rPr>
        <w:t>[2]</w:t>
      </w:r>
      <w:r>
        <w:t>.</w:t>
      </w:r>
      <w:r w:rsidR="00235585">
        <w:t xml:space="preserve"> After centri</w:t>
      </w:r>
      <w:r w:rsidR="000B31F9">
        <w:t>f</w:t>
      </w:r>
      <w:r w:rsidR="00235585">
        <w:t xml:space="preserve">ugation, unclip the </w:t>
      </w:r>
      <w:proofErr w:type="spellStart"/>
      <w:r w:rsidR="00235585">
        <w:t>cytofunnels</w:t>
      </w:r>
      <w:proofErr w:type="spellEnd"/>
      <w:r w:rsidR="00235585">
        <w:t xml:space="preserve"> </w:t>
      </w:r>
      <w:r w:rsidR="00235585" w:rsidRPr="00235585">
        <w:rPr>
          <w:b/>
          <w:bCs/>
        </w:rPr>
        <w:t>[3]</w:t>
      </w:r>
      <w:r w:rsidR="00235585">
        <w:t xml:space="preserve"> and immediately add 100 microliter</w:t>
      </w:r>
      <w:r w:rsidR="000B31F9">
        <w:t>s</w:t>
      </w:r>
      <w:r w:rsidR="00235585">
        <w:t xml:space="preserve"> </w:t>
      </w:r>
      <w:r w:rsidR="000B31F9">
        <w:t xml:space="preserve">of 4% </w:t>
      </w:r>
      <w:r w:rsidR="00235585">
        <w:t xml:space="preserve">paraformaldehyde to the slides </w:t>
      </w:r>
      <w:r w:rsidR="00235585" w:rsidRPr="00235585">
        <w:rPr>
          <w:b/>
          <w:bCs/>
        </w:rPr>
        <w:t>[4]</w:t>
      </w:r>
      <w:r w:rsidR="00234DF3">
        <w:t xml:space="preserve">. Let the slides incubate </w:t>
      </w:r>
      <w:r w:rsidR="00235585">
        <w:t>at room temperature</w:t>
      </w:r>
      <w:r w:rsidR="00234DF3">
        <w:t xml:space="preserve"> for 15 minutes</w:t>
      </w:r>
      <w:r w:rsidR="00235585">
        <w:t xml:space="preserve"> </w:t>
      </w:r>
      <w:r w:rsidR="00235585" w:rsidRPr="00235585">
        <w:rPr>
          <w:b/>
          <w:bCs/>
        </w:rPr>
        <w:t>[5]</w:t>
      </w:r>
      <w:r w:rsidR="00235585">
        <w:t>.</w:t>
      </w:r>
    </w:p>
    <w:p w14:paraId="7E486E0B" w14:textId="5B9EAD6E" w:rsidR="00CC57E3" w:rsidRDefault="00CC57E3" w:rsidP="004C613B">
      <w:pPr>
        <w:pStyle w:val="ListParagraph"/>
        <w:numPr>
          <w:ilvl w:val="2"/>
          <w:numId w:val="3"/>
        </w:numPr>
        <w:spacing w:before="120"/>
        <w:contextualSpacing w:val="0"/>
        <w:jc w:val="both"/>
      </w:pPr>
      <w:r>
        <w:t xml:space="preserve">Talent placing the </w:t>
      </w:r>
      <w:proofErr w:type="spellStart"/>
      <w:r>
        <w:t>cytofunnels</w:t>
      </w:r>
      <w:proofErr w:type="spellEnd"/>
      <w:r>
        <w:t xml:space="preserve"> into a </w:t>
      </w:r>
      <w:proofErr w:type="spellStart"/>
      <w:r>
        <w:t>cytospin</w:t>
      </w:r>
      <w:proofErr w:type="spellEnd"/>
      <w:r w:rsidR="004C613B">
        <w:t>.</w:t>
      </w:r>
    </w:p>
    <w:p w14:paraId="3FB3E9DE" w14:textId="22E67C2A" w:rsidR="00CC57E3" w:rsidRPr="00235585" w:rsidRDefault="00CC57E3" w:rsidP="004C613B">
      <w:pPr>
        <w:pStyle w:val="ListParagraph"/>
        <w:numPr>
          <w:ilvl w:val="2"/>
          <w:numId w:val="3"/>
        </w:numPr>
        <w:spacing w:before="120"/>
        <w:contextualSpacing w:val="0"/>
        <w:jc w:val="both"/>
      </w:pPr>
      <w:r>
        <w:t xml:space="preserve">Talent </w:t>
      </w:r>
      <w:r w:rsidR="004C613B">
        <w:t>starting the spin.</w:t>
      </w:r>
    </w:p>
    <w:p w14:paraId="6426AC3B" w14:textId="03B21733" w:rsidR="00235585" w:rsidRDefault="00235585" w:rsidP="004C613B">
      <w:pPr>
        <w:pStyle w:val="ListParagraph"/>
        <w:numPr>
          <w:ilvl w:val="2"/>
          <w:numId w:val="3"/>
        </w:numPr>
        <w:spacing w:before="120"/>
        <w:contextualSpacing w:val="0"/>
        <w:jc w:val="both"/>
      </w:pPr>
      <w:r w:rsidRPr="00235585">
        <w:t xml:space="preserve">Talent </w:t>
      </w:r>
      <w:r>
        <w:t xml:space="preserve">removing the clips form </w:t>
      </w:r>
      <w:proofErr w:type="spellStart"/>
      <w:r>
        <w:t>cytofunnels</w:t>
      </w:r>
      <w:proofErr w:type="spellEnd"/>
      <w:r w:rsidR="00234DF3">
        <w:t>.</w:t>
      </w:r>
    </w:p>
    <w:p w14:paraId="533F7B22" w14:textId="6230AFEE" w:rsidR="00235585" w:rsidRDefault="00235585" w:rsidP="004C613B">
      <w:pPr>
        <w:pStyle w:val="ListParagraph"/>
        <w:numPr>
          <w:ilvl w:val="2"/>
          <w:numId w:val="3"/>
        </w:numPr>
        <w:spacing w:before="120"/>
        <w:contextualSpacing w:val="0"/>
        <w:jc w:val="both"/>
      </w:pPr>
      <w:r>
        <w:t>Talent adding paraformaldehyde to the slides</w:t>
      </w:r>
      <w:r w:rsidR="00234DF3">
        <w:t>.</w:t>
      </w:r>
    </w:p>
    <w:p w14:paraId="06BC5249" w14:textId="3D1C3E40" w:rsidR="00235585" w:rsidRPr="00235585" w:rsidRDefault="00234DF3" w:rsidP="004C613B">
      <w:pPr>
        <w:pStyle w:val="ListParagraph"/>
        <w:numPr>
          <w:ilvl w:val="2"/>
          <w:numId w:val="3"/>
        </w:numPr>
        <w:spacing w:before="120"/>
        <w:contextualSpacing w:val="0"/>
        <w:jc w:val="both"/>
      </w:pPr>
      <w:r>
        <w:t xml:space="preserve">Shot of the </w:t>
      </w:r>
      <w:r w:rsidR="00235585">
        <w:t xml:space="preserve">incubating </w:t>
      </w:r>
      <w:proofErr w:type="gramStart"/>
      <w:r w:rsidR="00235585">
        <w:t>slides</w:t>
      </w:r>
      <w:proofErr w:type="gramEnd"/>
    </w:p>
    <w:p w14:paraId="5BA89297" w14:textId="77777777" w:rsidR="00A94C2D" w:rsidRPr="00A92BA8" w:rsidRDefault="00A94C2D" w:rsidP="00A94C2D"/>
    <w:p w14:paraId="7B39F7B5" w14:textId="1571231F" w:rsidR="00A94C2D" w:rsidRDefault="00234DF3" w:rsidP="00234DF3">
      <w:pPr>
        <w:pStyle w:val="ListParagraph"/>
        <w:numPr>
          <w:ilvl w:val="1"/>
          <w:numId w:val="3"/>
        </w:numPr>
        <w:spacing w:before="120"/>
        <w:contextualSpacing w:val="0"/>
        <w:jc w:val="both"/>
      </w:pPr>
      <w:r>
        <w:t xml:space="preserve">After permeabilization and staining with primary and secondary antibodies, wash the nuclei </w:t>
      </w:r>
      <w:r w:rsidR="00FC399F">
        <w:t xml:space="preserve">with PBS </w:t>
      </w:r>
      <w:r>
        <w:t xml:space="preserve">three times for 5 minutes </w:t>
      </w:r>
      <w:r w:rsidR="00CA62E2" w:rsidRPr="000B31F9">
        <w:rPr>
          <w:b/>
          <w:bCs/>
        </w:rPr>
        <w:t>[1</w:t>
      </w:r>
      <w:r w:rsidR="00FC399F">
        <w:rPr>
          <w:b/>
          <w:bCs/>
        </w:rPr>
        <w:t>-TXT</w:t>
      </w:r>
      <w:r w:rsidR="00CA62E2" w:rsidRPr="000B31F9">
        <w:rPr>
          <w:b/>
          <w:bCs/>
        </w:rPr>
        <w:t>]</w:t>
      </w:r>
      <w:r w:rsidRPr="00234DF3">
        <w:t>. After the last wash,</w:t>
      </w:r>
      <w:r w:rsidR="00CA62E2" w:rsidRPr="00234DF3">
        <w:t xml:space="preserve"> </w:t>
      </w:r>
      <w:r w:rsidR="0095791F">
        <w:t xml:space="preserve">completely </w:t>
      </w:r>
      <w:r w:rsidR="00FC399F" w:rsidRPr="00A92BA8">
        <w:t xml:space="preserve">remove </w:t>
      </w:r>
      <w:r w:rsidR="00FC399F">
        <w:t xml:space="preserve">the </w:t>
      </w:r>
      <w:r w:rsidR="00FC399F" w:rsidRPr="00A92BA8">
        <w:t>PBS</w:t>
      </w:r>
      <w:r w:rsidR="00FC399F">
        <w:t xml:space="preserve"> by </w:t>
      </w:r>
      <w:r w:rsidR="00CA62E2" w:rsidRPr="00234DF3">
        <w:t>hold</w:t>
      </w:r>
      <w:r w:rsidR="00FC399F">
        <w:t>ing</w:t>
      </w:r>
      <w:r w:rsidR="00CA62E2" w:rsidRPr="00234DF3">
        <w:t xml:space="preserve"> </w:t>
      </w:r>
      <w:r w:rsidR="00CA62E2">
        <w:t>a</w:t>
      </w:r>
      <w:r w:rsidR="00A94C2D" w:rsidRPr="00A92BA8">
        <w:t xml:space="preserve"> lint-free wipe at the </w:t>
      </w:r>
      <w:r w:rsidR="000B31F9">
        <w:t>edge of the circle</w:t>
      </w:r>
      <w:r w:rsidR="00A94C2D" w:rsidRPr="00A92BA8">
        <w:t xml:space="preserve"> containing </w:t>
      </w:r>
      <w:r w:rsidR="00FC399F">
        <w:t xml:space="preserve">the </w:t>
      </w:r>
      <w:r w:rsidR="00A94C2D" w:rsidRPr="00A92BA8">
        <w:t xml:space="preserve">nuclei </w:t>
      </w:r>
      <w:r w:rsidR="00CA62E2" w:rsidRPr="000B31F9">
        <w:rPr>
          <w:b/>
          <w:bCs/>
        </w:rPr>
        <w:t>[2]</w:t>
      </w:r>
      <w:r w:rsidR="00A94C2D" w:rsidRPr="00A92BA8">
        <w:t>.</w:t>
      </w:r>
      <w:r w:rsidR="000B31F9">
        <w:t xml:space="preserve"> </w:t>
      </w:r>
    </w:p>
    <w:p w14:paraId="1E3D1688" w14:textId="49CDDD5D" w:rsidR="00CA62E2" w:rsidRPr="00FC399F" w:rsidRDefault="00CA62E2" w:rsidP="00234DF3">
      <w:pPr>
        <w:pStyle w:val="ListParagraph"/>
        <w:numPr>
          <w:ilvl w:val="2"/>
          <w:numId w:val="3"/>
        </w:numPr>
        <w:spacing w:before="120"/>
        <w:contextualSpacing w:val="0"/>
        <w:jc w:val="both"/>
        <w:rPr>
          <w:b/>
          <w:bCs/>
        </w:rPr>
      </w:pPr>
      <w:r>
        <w:t xml:space="preserve">Talent </w:t>
      </w:r>
      <w:r w:rsidR="00FC399F">
        <w:t xml:space="preserve">washing the nuclei with PBS. </w:t>
      </w:r>
      <w:r w:rsidR="00FC399F" w:rsidRPr="00FC399F">
        <w:rPr>
          <w:b/>
          <w:bCs/>
        </w:rPr>
        <w:t xml:space="preserve">TEXT: See text for permeabilization and immunostaining </w:t>
      </w:r>
      <w:r w:rsidR="00FC399F">
        <w:rPr>
          <w:b/>
          <w:bCs/>
        </w:rPr>
        <w:t>protocols</w:t>
      </w:r>
    </w:p>
    <w:p w14:paraId="2353A0A4" w14:textId="305D0639" w:rsidR="00CA62E2" w:rsidRPr="00A92BA8" w:rsidRDefault="00CA62E2" w:rsidP="00234DF3">
      <w:pPr>
        <w:pStyle w:val="ListParagraph"/>
        <w:numPr>
          <w:ilvl w:val="2"/>
          <w:numId w:val="3"/>
        </w:numPr>
        <w:spacing w:before="120"/>
        <w:contextualSpacing w:val="0"/>
        <w:jc w:val="both"/>
      </w:pPr>
      <w:r>
        <w:t xml:space="preserve">Talent holding a </w:t>
      </w:r>
      <w:proofErr w:type="spellStart"/>
      <w:r>
        <w:t>wipe</w:t>
      </w:r>
      <w:proofErr w:type="spellEnd"/>
      <w:r>
        <w:t xml:space="preserve"> </w:t>
      </w:r>
      <w:r w:rsidR="00B14ABA">
        <w:t xml:space="preserve">at </w:t>
      </w:r>
      <w:r w:rsidR="0095791F">
        <w:t xml:space="preserve">the </w:t>
      </w:r>
      <w:r w:rsidR="00B14ABA">
        <w:t xml:space="preserve">edge of </w:t>
      </w:r>
      <w:r w:rsidR="000B31F9">
        <w:t xml:space="preserve">the </w:t>
      </w:r>
      <w:r w:rsidR="00B14ABA">
        <w:t>circle on the slide</w:t>
      </w:r>
      <w:r w:rsidR="00FC399F">
        <w:t>.</w:t>
      </w:r>
    </w:p>
    <w:p w14:paraId="79E0DC87" w14:textId="77777777" w:rsidR="00A94C2D" w:rsidRPr="00A92BA8" w:rsidRDefault="00A94C2D" w:rsidP="00A94C2D"/>
    <w:p w14:paraId="54EAF8B9" w14:textId="51FE1AE0" w:rsidR="000B31F9" w:rsidRPr="000B31F9" w:rsidRDefault="000B31F9" w:rsidP="00FC399F">
      <w:pPr>
        <w:pStyle w:val="ListParagraph"/>
        <w:numPr>
          <w:ilvl w:val="1"/>
          <w:numId w:val="3"/>
        </w:numPr>
        <w:spacing w:before="120"/>
        <w:contextualSpacing w:val="0"/>
        <w:jc w:val="both"/>
      </w:pPr>
      <w:r w:rsidRPr="000B31F9">
        <w:t>Then</w:t>
      </w:r>
      <w:r w:rsidR="00FC399F">
        <w:t>,</w:t>
      </w:r>
      <w:r w:rsidRPr="000B31F9">
        <w:t xml:space="preserve"> add 10 microliters of </w:t>
      </w:r>
      <w:r w:rsidR="00FC399F">
        <w:t xml:space="preserve">a </w:t>
      </w:r>
      <w:r w:rsidRPr="000B31F9">
        <w:t>hard</w:t>
      </w:r>
      <w:r w:rsidR="0095791F">
        <w:t>-</w:t>
      </w:r>
      <w:r w:rsidRPr="000B31F9">
        <w:t xml:space="preserve">mount antifade mounting medium to each slide </w:t>
      </w:r>
      <w:r w:rsidRPr="000B31F9">
        <w:rPr>
          <w:b/>
          <w:bCs/>
        </w:rPr>
        <w:t>[1]</w:t>
      </w:r>
      <w:r w:rsidRPr="000B31F9">
        <w:t xml:space="preserve"> before </w:t>
      </w:r>
      <w:r w:rsidR="00FC399F">
        <w:t xml:space="preserve">gently </w:t>
      </w:r>
      <w:r w:rsidRPr="000B31F9">
        <w:t>placing high</w:t>
      </w:r>
      <w:r w:rsidR="0095791F">
        <w:t>-</w:t>
      </w:r>
      <w:r w:rsidRPr="000B31F9">
        <w:t>tolerance 18 by 18</w:t>
      </w:r>
      <w:r w:rsidR="00FC399F">
        <w:t>-square millimeter</w:t>
      </w:r>
      <w:r w:rsidRPr="000B31F9">
        <w:t xml:space="preserve"> coverslips</w:t>
      </w:r>
      <w:r>
        <w:t xml:space="preserve"> </w:t>
      </w:r>
      <w:r w:rsidRPr="000B31F9">
        <w:rPr>
          <w:b/>
          <w:bCs/>
        </w:rPr>
        <w:t>[2]</w:t>
      </w:r>
      <w:r>
        <w:t>.</w:t>
      </w:r>
    </w:p>
    <w:p w14:paraId="7EC8CA02" w14:textId="002A0A0C" w:rsidR="00B14ABA" w:rsidRPr="000B31F9" w:rsidRDefault="00B14ABA" w:rsidP="00FC399F">
      <w:pPr>
        <w:pStyle w:val="ListParagraph"/>
        <w:numPr>
          <w:ilvl w:val="2"/>
          <w:numId w:val="3"/>
        </w:numPr>
        <w:spacing w:before="120"/>
        <w:contextualSpacing w:val="0"/>
        <w:jc w:val="both"/>
        <w:rPr>
          <w:rFonts w:cstheme="minorHAnsi"/>
        </w:rPr>
      </w:pPr>
      <w:r w:rsidRPr="000B31F9">
        <w:rPr>
          <w:rFonts w:cstheme="minorHAnsi"/>
        </w:rPr>
        <w:t>Talent adding mounting medium onto the slide</w:t>
      </w:r>
      <w:r w:rsidR="00FC399F">
        <w:rPr>
          <w:rFonts w:cstheme="minorHAnsi"/>
        </w:rPr>
        <w:t>.</w:t>
      </w:r>
    </w:p>
    <w:p w14:paraId="1454E250" w14:textId="67D028E0" w:rsidR="00B14ABA" w:rsidRPr="000B31F9" w:rsidRDefault="00B14ABA" w:rsidP="00FC399F">
      <w:pPr>
        <w:pStyle w:val="ListParagraph"/>
        <w:numPr>
          <w:ilvl w:val="2"/>
          <w:numId w:val="3"/>
        </w:numPr>
        <w:spacing w:before="120"/>
        <w:contextualSpacing w:val="0"/>
        <w:jc w:val="both"/>
        <w:rPr>
          <w:rFonts w:cstheme="minorHAnsi"/>
        </w:rPr>
      </w:pPr>
      <w:r w:rsidRPr="000B31F9">
        <w:rPr>
          <w:rFonts w:cstheme="minorHAnsi"/>
        </w:rPr>
        <w:t>Talent placing coverslips onto the slide</w:t>
      </w:r>
      <w:r w:rsidR="00FC399F">
        <w:rPr>
          <w:rFonts w:cstheme="minorHAnsi"/>
        </w:rPr>
        <w:t>.</w:t>
      </w:r>
    </w:p>
    <w:p w14:paraId="45986C3C" w14:textId="5CE28957" w:rsidR="00B14ABA" w:rsidRDefault="00B14ABA">
      <w:pPr>
        <w:rPr>
          <w:rFonts w:cstheme="minorHAnsi"/>
          <w:sz w:val="22"/>
          <w:szCs w:val="22"/>
        </w:rPr>
      </w:pPr>
      <w:r>
        <w:rPr>
          <w:rFonts w:cstheme="minorHAnsi"/>
          <w:sz w:val="22"/>
          <w:szCs w:val="22"/>
        </w:rPr>
        <w:br w:type="page"/>
      </w:r>
    </w:p>
    <w:p w14:paraId="79BBC01E" w14:textId="77777777" w:rsidR="00A72FC5" w:rsidRPr="00B14ABA" w:rsidRDefault="00A72FC5" w:rsidP="00B14ABA">
      <w:pPr>
        <w:jc w:val="both"/>
        <w:rPr>
          <w:rFonts w:cstheme="minorHAnsi"/>
          <w:sz w:val="22"/>
          <w:szCs w:val="22"/>
        </w:rPr>
      </w:pPr>
    </w:p>
    <w:p w14:paraId="77FAA33D" w14:textId="77777777" w:rsidR="00790E8C" w:rsidRPr="00B07A3B" w:rsidRDefault="00790E8C" w:rsidP="00790E8C">
      <w:pPr>
        <w:pStyle w:val="Heading2"/>
        <w:rPr>
          <w:sz w:val="22"/>
          <w:szCs w:val="22"/>
        </w:rPr>
      </w:pPr>
      <w:r w:rsidRPr="00B07A3B">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543D6021" w:rsidR="00AD3B41" w:rsidRPr="00AD3B41" w:rsidRDefault="00AD3B41" w:rsidP="00AD3B41">
      <w:pPr>
        <w:pStyle w:val="ListParagraph"/>
        <w:spacing w:before="120"/>
        <w:rPr>
          <w:rFonts w:eastAsia="Times New Roman" w:cstheme="minorHAnsi"/>
          <w:color w:val="0432FF"/>
        </w:rPr>
      </w:pPr>
      <w:r w:rsidRPr="00AD3B41">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1" w:name="Text1"/>
      <w:r w:rsidRPr="00AD3B41">
        <w:rPr>
          <w:rFonts w:eastAsia="Times New Roman" w:cstheme="minorHAnsi"/>
          <w:color w:val="0432FF"/>
          <w:highlight w:val="yellow"/>
        </w:rPr>
        <w:instrText xml:space="preserve"> FORMTEXT </w:instrText>
      </w:r>
      <w:r w:rsidRPr="00AD3B41">
        <w:rPr>
          <w:rFonts w:eastAsia="Times New Roman" w:cstheme="minorHAnsi"/>
          <w:color w:val="0432FF"/>
          <w:highlight w:val="yellow"/>
        </w:rPr>
      </w:r>
      <w:r w:rsidRPr="00AD3B41">
        <w:rPr>
          <w:rFonts w:eastAsia="Times New Roman" w:cstheme="minorHAnsi"/>
          <w:color w:val="0432FF"/>
          <w:highlight w:val="yellow"/>
        </w:rPr>
        <w:fldChar w:fldCharType="separate"/>
      </w:r>
      <w:r w:rsidRPr="00AD3B41">
        <w:rPr>
          <w:rFonts w:eastAsia="Times New Roman" w:cstheme="minorHAnsi"/>
          <w:noProof/>
          <w:color w:val="0432FF"/>
          <w:highlight w:val="yellow"/>
        </w:rPr>
        <w:t>Click here to list 4 to 6 individual steps, using the step numbers from the protocol section of the video script.</w:t>
      </w:r>
      <w:r w:rsidRPr="00AD3B41">
        <w:rPr>
          <w:rFonts w:eastAsia="Times New Roman" w:cstheme="minorHAnsi"/>
          <w:color w:val="0432FF"/>
          <w:highlight w:val="yellow"/>
        </w:rPr>
        <w:fldChar w:fldCharType="end"/>
      </w:r>
      <w:bookmarkEnd w:id="1"/>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6171952A" w:rsidR="00AD3B41" w:rsidRPr="00B3428E" w:rsidRDefault="00AD3B41" w:rsidP="00AD3B41">
      <w:pPr>
        <w:pStyle w:val="ListParagraph"/>
        <w:spacing w:before="120"/>
        <w:rPr>
          <w:rFonts w:eastAsia="Times New Roman" w:cstheme="minorHAnsi"/>
          <w:b/>
        </w:rPr>
      </w:pPr>
      <w:r>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2" w:name="Text3"/>
      <w:r>
        <w:rPr>
          <w:rFonts w:eastAsia="Times New Roman" w:cstheme="minorHAnsi"/>
          <w:bCs/>
          <w:color w:val="0432FF"/>
          <w:highlight w:val="yellow"/>
        </w:rPr>
        <w:instrText xml:space="preserve"> FORMTEXT </w:instrText>
      </w:r>
      <w:r>
        <w:rPr>
          <w:rFonts w:eastAsia="Times New Roman" w:cstheme="minorHAnsi"/>
          <w:bCs/>
          <w:color w:val="0432FF"/>
          <w:highlight w:val="yellow"/>
        </w:rPr>
      </w:r>
      <w:r>
        <w:rPr>
          <w:rFonts w:eastAsia="Times New Roman" w:cstheme="minorHAnsi"/>
          <w:bCs/>
          <w:color w:val="0432FF"/>
          <w:highlight w:val="yellow"/>
        </w:rPr>
        <w:fldChar w:fldCharType="separate"/>
      </w:r>
      <w:r>
        <w:rPr>
          <w:rFonts w:eastAsia="Times New Roman" w:cstheme="minorHAnsi"/>
          <w:bCs/>
          <w:noProof/>
          <w:color w:val="0432FF"/>
          <w:highlight w:val="yellow"/>
        </w:rPr>
        <w:t>Click here to list microscope shots, using the shot numbers from the protocol section of the video script.</w:t>
      </w:r>
      <w:r>
        <w:rPr>
          <w:rFonts w:eastAsia="Times New Roman" w:cstheme="minorHAnsi"/>
          <w:bCs/>
          <w:color w:val="0432FF"/>
          <w:highlight w:val="yellow"/>
        </w:rPr>
        <w:fldChar w:fldCharType="end"/>
      </w:r>
      <w:bookmarkEnd w:id="2"/>
      <w:r>
        <w:rPr>
          <w:rFonts w:eastAsia="Times New Roman" w:cstheme="minorHAnsi"/>
          <w:bCs/>
        </w:rPr>
        <w:fldChar w:fldCharType="begin">
          <w:ffData>
            <w:name w:val="Text2"/>
            <w:enabled/>
            <w:calcOnExit w:val="0"/>
            <w:textInput/>
          </w:ffData>
        </w:fldChar>
      </w:r>
      <w:bookmarkStart w:id="3"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3"/>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0507361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4B50A4">
        <w:rPr>
          <w:rFonts w:eastAsia="Times New Roman" w:cstheme="minorHAnsi"/>
          <w:bCs/>
        </w:rPr>
        <w:t>4</w:t>
      </w:r>
      <w:r w:rsidR="00E52EDC">
        <w:rPr>
          <w:rFonts w:eastAsia="Times New Roman" w:cstheme="minorHAnsi"/>
          <w:bCs/>
        </w:rPr>
        <w:t>2</w:t>
      </w:r>
      <w:r w:rsidR="00790E8C">
        <w:rPr>
          <w:rFonts w:eastAsia="Times New Roman" w:cstheme="minorHAnsi"/>
          <w:bCs/>
        </w:rPr>
        <w:t>. (Voiceover is the text that follows the two-digit numbers)</w:t>
      </w:r>
    </w:p>
    <w:p w14:paraId="1B7C8243" w14:textId="336BB707" w:rsidR="005E2B7E" w:rsidRPr="00EC7746" w:rsidRDefault="00873D1A" w:rsidP="00EC7746">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29E02E8" w14:textId="1BE5CD4D" w:rsidR="00F22F5E" w:rsidRPr="00EC7746" w:rsidRDefault="00CE10F2" w:rsidP="006A14A2">
      <w:pPr>
        <w:pStyle w:val="ListParagraph"/>
        <w:numPr>
          <w:ilvl w:val="0"/>
          <w:numId w:val="3"/>
        </w:numPr>
        <w:spacing w:before="240"/>
        <w:outlineLvl w:val="0"/>
        <w:rPr>
          <w:rFonts w:cstheme="minorHAnsi"/>
          <w:lang w:eastAsia="zh-TW"/>
        </w:rPr>
      </w:pPr>
      <w:r w:rsidRPr="00B07A3B">
        <w:rPr>
          <w:rFonts w:cstheme="minorHAnsi"/>
          <w:b/>
        </w:rPr>
        <w:t xml:space="preserve">Results: </w:t>
      </w:r>
      <w:r w:rsidR="00EC7746">
        <w:rPr>
          <w:rFonts w:cstheme="minorHAnsi"/>
          <w:b/>
        </w:rPr>
        <w:t xml:space="preserve">Expression and Quantification of POM121 in </w:t>
      </w:r>
      <w:proofErr w:type="spellStart"/>
      <w:r w:rsidR="00EC7746">
        <w:rPr>
          <w:rFonts w:cstheme="minorHAnsi"/>
          <w:b/>
        </w:rPr>
        <w:t>iPSN</w:t>
      </w:r>
      <w:proofErr w:type="spellEnd"/>
      <w:r w:rsidR="00EC7746">
        <w:rPr>
          <w:rFonts w:cstheme="minorHAnsi"/>
          <w:b/>
        </w:rPr>
        <w:t xml:space="preserve"> and Human Motor Cortex</w:t>
      </w:r>
    </w:p>
    <w:p w14:paraId="7356BC5A" w14:textId="046D8D82" w:rsidR="00C32B5F" w:rsidRPr="00BA2C1B" w:rsidRDefault="0063350F" w:rsidP="00BA2C1B">
      <w:pPr>
        <w:pStyle w:val="ListParagraph"/>
        <w:numPr>
          <w:ilvl w:val="1"/>
          <w:numId w:val="3"/>
        </w:numPr>
        <w:spacing w:before="120"/>
        <w:contextualSpacing w:val="0"/>
        <w:outlineLvl w:val="0"/>
        <w:rPr>
          <w:rFonts w:cstheme="minorHAnsi"/>
          <w:highlight w:val="yellow"/>
        </w:rPr>
      </w:pPr>
      <w:r>
        <w:rPr>
          <w:rFonts w:cstheme="minorHAnsi"/>
        </w:rPr>
        <w:t>In</w:t>
      </w:r>
      <w:r w:rsidR="0028162C">
        <w:rPr>
          <w:rFonts w:cstheme="minorHAnsi"/>
        </w:rPr>
        <w:t xml:space="preserve"> </w:t>
      </w:r>
      <w:r w:rsidR="004B50A4">
        <w:rPr>
          <w:rFonts w:cstheme="minorHAnsi"/>
        </w:rPr>
        <w:t>3-dimensional</w:t>
      </w:r>
      <w:r w:rsidR="0028162C">
        <w:rPr>
          <w:rFonts w:cstheme="minorHAnsi"/>
        </w:rPr>
        <w:t xml:space="preserve"> maximum intensity projections</w:t>
      </w:r>
      <w:r>
        <w:rPr>
          <w:rFonts w:cstheme="minorHAnsi"/>
        </w:rPr>
        <w:t xml:space="preserve">, individual </w:t>
      </w:r>
      <w:r w:rsidRPr="00BA2C1B">
        <w:rPr>
          <w:rFonts w:cstheme="minorHAnsi"/>
          <w:highlight w:val="yellow"/>
        </w:rPr>
        <w:t>POM121</w:t>
      </w:r>
      <w:r w:rsidR="004B50A4">
        <w:rPr>
          <w:rFonts w:cstheme="minorHAnsi"/>
        </w:rPr>
        <w:t xml:space="preserve"> </w:t>
      </w:r>
      <w:r>
        <w:rPr>
          <w:rFonts w:cstheme="minorHAnsi"/>
        </w:rPr>
        <w:t xml:space="preserve">spots were resolved in </w:t>
      </w:r>
      <w:r w:rsidR="00BC5C06">
        <w:rPr>
          <w:rFonts w:cstheme="minorHAnsi"/>
        </w:rPr>
        <w:t xml:space="preserve">both </w:t>
      </w:r>
      <w:proofErr w:type="spellStart"/>
      <w:r w:rsidR="0028162C" w:rsidRPr="00BC5C06">
        <w:rPr>
          <w:rFonts w:ascii="Calibri" w:hAnsi="Calibri" w:cs="Calibri"/>
          <w:lang w:val="en-IN"/>
        </w:rPr>
        <w:t>iPSN</w:t>
      </w:r>
      <w:proofErr w:type="spellEnd"/>
      <w:r w:rsidR="0028162C" w:rsidRPr="00BC5C06">
        <w:rPr>
          <w:rFonts w:ascii="Calibri" w:hAnsi="Calibri" w:cs="Calibri"/>
          <w:lang w:val="en-IN"/>
        </w:rPr>
        <w:t xml:space="preserve"> </w:t>
      </w:r>
      <w:r w:rsidR="0028162C" w:rsidRPr="00BC5C06">
        <w:rPr>
          <w:rFonts w:ascii="Calibri" w:hAnsi="Calibri" w:cs="Calibri"/>
          <w:b/>
          <w:bCs/>
          <w:lang w:val="en-IN"/>
        </w:rPr>
        <w:t>[1]</w:t>
      </w:r>
      <w:r w:rsidR="0028162C" w:rsidRPr="00BC5C06">
        <w:rPr>
          <w:rFonts w:ascii="Calibri" w:hAnsi="Calibri" w:cs="Calibri"/>
          <w:lang w:val="en-IN"/>
        </w:rPr>
        <w:t xml:space="preserve"> and </w:t>
      </w:r>
      <w:r w:rsidR="0028162C">
        <w:t>postmortem</w:t>
      </w:r>
      <w:r w:rsidR="0028162C" w:rsidRPr="00BC5C06">
        <w:rPr>
          <w:rFonts w:ascii="Calibri" w:hAnsi="Calibri" w:cs="Calibri"/>
          <w:lang w:val="en-IN"/>
        </w:rPr>
        <w:t xml:space="preserve"> neuronal nuclei </w:t>
      </w:r>
      <w:r w:rsidR="0028162C" w:rsidRPr="00BC5C06">
        <w:rPr>
          <w:rFonts w:ascii="Calibri" w:hAnsi="Calibri" w:cs="Calibri"/>
          <w:b/>
          <w:bCs/>
          <w:lang w:val="en-IN"/>
        </w:rPr>
        <w:t>[2]</w:t>
      </w:r>
      <w:r w:rsidR="0028162C" w:rsidRPr="00BC5C06">
        <w:rPr>
          <w:rFonts w:ascii="Calibri" w:hAnsi="Calibri" w:cs="Calibri"/>
          <w:lang w:val="en-IN"/>
        </w:rPr>
        <w:t>.</w:t>
      </w:r>
      <w:r w:rsidR="00BA2C1B">
        <w:rPr>
          <w:rFonts w:ascii="Calibri" w:hAnsi="Calibri" w:cs="Calibri"/>
          <w:lang w:val="en-IN"/>
        </w:rPr>
        <w:t xml:space="preserve"> </w:t>
      </w:r>
      <w:r w:rsidR="00BA2C1B" w:rsidRPr="00BA2C1B">
        <w:rPr>
          <w:rFonts w:ascii="Calibri" w:hAnsi="Calibri" w:cs="Calibri"/>
          <w:highlight w:val="yellow"/>
          <w:lang w:val="en-IN"/>
        </w:rPr>
        <w:t>Authors: How would you like our voiceover talent to pronounce POM121</w:t>
      </w:r>
      <w:r w:rsidR="0056451B">
        <w:rPr>
          <w:rFonts w:ascii="Calibri" w:hAnsi="Calibri" w:cs="Calibri"/>
          <w:highlight w:val="yellow"/>
          <w:lang w:val="en-IN"/>
        </w:rPr>
        <w:t>?</w:t>
      </w:r>
      <w:r w:rsidR="00BA2C1B" w:rsidRPr="00BA2C1B">
        <w:rPr>
          <w:rFonts w:ascii="Calibri" w:hAnsi="Calibri" w:cs="Calibri"/>
          <w:highlight w:val="yellow"/>
          <w:lang w:val="en-IN"/>
        </w:rPr>
        <w:t xml:space="preserve"> Is it </w:t>
      </w:r>
      <w:r w:rsidR="00BA2C1B" w:rsidRPr="00BA2C1B">
        <w:rPr>
          <w:rFonts w:cstheme="minorHAnsi"/>
          <w:i/>
          <w:iCs w:val="0"/>
          <w:color w:val="FF0000"/>
          <w:highlight w:val="yellow"/>
        </w:rPr>
        <w:t xml:space="preserve">P-O-M-one-two-one </w:t>
      </w:r>
      <w:r w:rsidR="00BA2C1B">
        <w:rPr>
          <w:rFonts w:cstheme="minorHAnsi"/>
          <w:color w:val="auto"/>
          <w:highlight w:val="yellow"/>
        </w:rPr>
        <w:t>or</w:t>
      </w:r>
      <w:r w:rsidR="00BA2C1B" w:rsidRPr="00BA2C1B">
        <w:rPr>
          <w:rFonts w:cstheme="minorHAnsi"/>
          <w:i/>
          <w:iCs w:val="0"/>
          <w:color w:val="FF0000"/>
          <w:highlight w:val="yellow"/>
        </w:rPr>
        <w:t xml:space="preserve"> pom-one-twenty-one</w:t>
      </w:r>
      <w:r w:rsidR="00BA2C1B" w:rsidRPr="00BA2C1B">
        <w:rPr>
          <w:rFonts w:cstheme="minorHAnsi"/>
          <w:color w:val="auto"/>
          <w:highlight w:val="yellow"/>
        </w:rPr>
        <w:t>?</w:t>
      </w:r>
    </w:p>
    <w:p w14:paraId="4E75A4CA" w14:textId="7F9E4F0D" w:rsidR="009D21B9" w:rsidRPr="0063350F" w:rsidRDefault="007B0FBB" w:rsidP="00BA2C1B">
      <w:pPr>
        <w:pStyle w:val="ListParagraph"/>
        <w:numPr>
          <w:ilvl w:val="2"/>
          <w:numId w:val="3"/>
        </w:numPr>
        <w:spacing w:before="120"/>
        <w:contextualSpacing w:val="0"/>
        <w:jc w:val="both"/>
        <w:rPr>
          <w:rFonts w:cstheme="minorHAnsi"/>
        </w:rPr>
      </w:pPr>
      <w:r w:rsidRPr="00B07A3B">
        <w:rPr>
          <w:rFonts w:cstheme="minorHAnsi"/>
        </w:rPr>
        <w:t>LAB MEDIA:</w:t>
      </w:r>
      <w:r w:rsidR="0028162C">
        <w:rPr>
          <w:rFonts w:cstheme="minorHAnsi"/>
        </w:rPr>
        <w:t xml:space="preserve"> Figure 2A </w:t>
      </w:r>
      <w:r w:rsidR="0028162C" w:rsidRPr="0063350F">
        <w:rPr>
          <w:rFonts w:cstheme="minorHAnsi"/>
          <w:i/>
          <w:iCs w:val="0"/>
          <w:color w:val="4F81BD" w:themeColor="accent1"/>
        </w:rPr>
        <w:t xml:space="preserve">Video Editor: Please emphasize </w:t>
      </w:r>
      <w:r w:rsidR="00BA2C1B">
        <w:rPr>
          <w:rFonts w:cstheme="minorHAnsi"/>
          <w:i/>
          <w:iCs w:val="0"/>
          <w:color w:val="4F81BD" w:themeColor="accent1"/>
        </w:rPr>
        <w:t>the</w:t>
      </w:r>
      <w:r w:rsidR="0028162C" w:rsidRPr="0063350F">
        <w:rPr>
          <w:rFonts w:cstheme="minorHAnsi"/>
          <w:i/>
          <w:iCs w:val="0"/>
          <w:color w:val="4F81BD" w:themeColor="accent1"/>
        </w:rPr>
        <w:t xml:space="preserve"> </w:t>
      </w:r>
      <w:proofErr w:type="gramStart"/>
      <w:r w:rsidR="0063350F" w:rsidRPr="0063350F">
        <w:rPr>
          <w:rFonts w:cstheme="minorHAnsi"/>
          <w:i/>
          <w:iCs w:val="0"/>
          <w:color w:val="4F81BD" w:themeColor="accent1"/>
        </w:rPr>
        <w:t>green fluorescen</w:t>
      </w:r>
      <w:r w:rsidR="00BA2C1B">
        <w:rPr>
          <w:rFonts w:cstheme="minorHAnsi"/>
          <w:i/>
          <w:iCs w:val="0"/>
          <w:color w:val="4F81BD" w:themeColor="accent1"/>
        </w:rPr>
        <w:t>t</w:t>
      </w:r>
      <w:proofErr w:type="gramEnd"/>
      <w:r w:rsidR="0063350F" w:rsidRPr="0063350F">
        <w:rPr>
          <w:rFonts w:cstheme="minorHAnsi"/>
          <w:i/>
          <w:iCs w:val="0"/>
          <w:color w:val="4F81BD" w:themeColor="accent1"/>
        </w:rPr>
        <w:t xml:space="preserve"> dots </w:t>
      </w:r>
      <w:r w:rsidR="00BA2C1B">
        <w:rPr>
          <w:rFonts w:cstheme="minorHAnsi"/>
          <w:i/>
          <w:iCs w:val="0"/>
          <w:color w:val="4F81BD" w:themeColor="accent1"/>
        </w:rPr>
        <w:t>in</w:t>
      </w:r>
      <w:r w:rsidR="0063350F" w:rsidRPr="0063350F">
        <w:rPr>
          <w:rFonts w:cstheme="minorHAnsi"/>
          <w:i/>
          <w:iCs w:val="0"/>
          <w:color w:val="4F81BD" w:themeColor="accent1"/>
        </w:rPr>
        <w:t xml:space="preserve"> </w:t>
      </w:r>
      <w:r w:rsidR="004B50A4">
        <w:rPr>
          <w:rFonts w:cstheme="minorHAnsi"/>
          <w:i/>
          <w:iCs w:val="0"/>
          <w:color w:val="4F81BD" w:themeColor="accent1"/>
        </w:rPr>
        <w:t xml:space="preserve">the </w:t>
      </w:r>
      <w:r w:rsidR="0063350F" w:rsidRPr="0063350F">
        <w:rPr>
          <w:rFonts w:cstheme="minorHAnsi"/>
          <w:i/>
          <w:iCs w:val="0"/>
          <w:color w:val="4F81BD" w:themeColor="accent1"/>
        </w:rPr>
        <w:t>C9orf72 image</w:t>
      </w:r>
    </w:p>
    <w:p w14:paraId="02EED555" w14:textId="5A08E492" w:rsidR="0070774E" w:rsidRPr="00BC5C06" w:rsidRDefault="0063350F" w:rsidP="00BA2C1B">
      <w:pPr>
        <w:pStyle w:val="ListParagraph"/>
        <w:numPr>
          <w:ilvl w:val="2"/>
          <w:numId w:val="3"/>
        </w:numPr>
        <w:spacing w:before="120"/>
        <w:contextualSpacing w:val="0"/>
        <w:jc w:val="both"/>
        <w:rPr>
          <w:rFonts w:cstheme="minorHAnsi"/>
        </w:rPr>
      </w:pPr>
      <w:r>
        <w:rPr>
          <w:rFonts w:cstheme="minorHAnsi"/>
        </w:rPr>
        <w:t>LAB MEDIA: Figure 2C</w:t>
      </w:r>
      <w:r w:rsidR="00BC5C06">
        <w:rPr>
          <w:rFonts w:cstheme="minorHAnsi"/>
        </w:rPr>
        <w:t xml:space="preserve"> </w:t>
      </w:r>
      <w:r w:rsidR="00BC5C06" w:rsidRPr="00BC5C06">
        <w:rPr>
          <w:rFonts w:cstheme="minorHAnsi"/>
          <w:i/>
          <w:iCs w:val="0"/>
          <w:color w:val="4F81BD" w:themeColor="accent1"/>
        </w:rPr>
        <w:t xml:space="preserve">Video Editor: Please emphasize </w:t>
      </w:r>
      <w:r w:rsidR="00BA2C1B">
        <w:rPr>
          <w:rFonts w:cstheme="minorHAnsi"/>
          <w:i/>
          <w:iCs w:val="0"/>
          <w:color w:val="4F81BD" w:themeColor="accent1"/>
        </w:rPr>
        <w:t>the</w:t>
      </w:r>
      <w:r w:rsidR="00BC5C06" w:rsidRPr="00BC5C06">
        <w:rPr>
          <w:rFonts w:cstheme="minorHAnsi"/>
          <w:i/>
          <w:iCs w:val="0"/>
          <w:color w:val="4F81BD" w:themeColor="accent1"/>
        </w:rPr>
        <w:t xml:space="preserve"> </w:t>
      </w:r>
      <w:proofErr w:type="gramStart"/>
      <w:r w:rsidR="00BC5C06" w:rsidRPr="00BC5C06">
        <w:rPr>
          <w:rFonts w:cstheme="minorHAnsi"/>
          <w:i/>
          <w:iCs w:val="0"/>
          <w:color w:val="4F81BD" w:themeColor="accent1"/>
        </w:rPr>
        <w:t>green fluorescen</w:t>
      </w:r>
      <w:r w:rsidR="00BA2C1B">
        <w:rPr>
          <w:rFonts w:cstheme="minorHAnsi"/>
          <w:i/>
          <w:iCs w:val="0"/>
          <w:color w:val="4F81BD" w:themeColor="accent1"/>
        </w:rPr>
        <w:t>t</w:t>
      </w:r>
      <w:proofErr w:type="gramEnd"/>
      <w:r w:rsidR="00BC5C06" w:rsidRPr="00BC5C06">
        <w:rPr>
          <w:rFonts w:cstheme="minorHAnsi"/>
          <w:i/>
          <w:iCs w:val="0"/>
          <w:color w:val="4F81BD" w:themeColor="accent1"/>
        </w:rPr>
        <w:t xml:space="preserve"> dots </w:t>
      </w:r>
      <w:r w:rsidR="00BA2C1B">
        <w:rPr>
          <w:rFonts w:cstheme="minorHAnsi"/>
          <w:i/>
          <w:iCs w:val="0"/>
          <w:color w:val="4F81BD" w:themeColor="accent1"/>
        </w:rPr>
        <w:t>in</w:t>
      </w:r>
      <w:r w:rsidR="00BC5C06" w:rsidRPr="00BC5C06">
        <w:rPr>
          <w:rFonts w:cstheme="minorHAnsi"/>
          <w:i/>
          <w:iCs w:val="0"/>
          <w:color w:val="4F81BD" w:themeColor="accent1"/>
        </w:rPr>
        <w:t xml:space="preserve"> </w:t>
      </w:r>
      <w:r w:rsidR="004B50A4">
        <w:rPr>
          <w:rFonts w:cstheme="minorHAnsi"/>
          <w:i/>
          <w:iCs w:val="0"/>
          <w:color w:val="4F81BD" w:themeColor="accent1"/>
        </w:rPr>
        <w:t xml:space="preserve">the </w:t>
      </w:r>
      <w:r w:rsidR="00BC5C06" w:rsidRPr="00BC5C06">
        <w:rPr>
          <w:rFonts w:cstheme="minorHAnsi"/>
          <w:i/>
          <w:iCs w:val="0"/>
          <w:color w:val="4F81BD" w:themeColor="accent1"/>
        </w:rPr>
        <w:t>C9</w:t>
      </w:r>
      <w:r w:rsidR="00BC5C06" w:rsidRPr="0063350F">
        <w:rPr>
          <w:rFonts w:cstheme="minorHAnsi"/>
          <w:i/>
          <w:iCs w:val="0"/>
          <w:color w:val="4F81BD" w:themeColor="accent1"/>
        </w:rPr>
        <w:t>orf72 image</w:t>
      </w:r>
    </w:p>
    <w:p w14:paraId="24E0A74D" w14:textId="77777777" w:rsidR="0070774E" w:rsidRPr="0070774E" w:rsidRDefault="0070774E" w:rsidP="00BA2C1B">
      <w:pPr>
        <w:spacing w:before="120"/>
        <w:rPr>
          <w:b/>
        </w:rPr>
      </w:pPr>
    </w:p>
    <w:p w14:paraId="5C42121B" w14:textId="414023C8" w:rsidR="00B14ABA" w:rsidRPr="0056451B" w:rsidRDefault="004B50A4" w:rsidP="00047CCA">
      <w:pPr>
        <w:pStyle w:val="ListParagraph"/>
        <w:numPr>
          <w:ilvl w:val="1"/>
          <w:numId w:val="3"/>
        </w:numPr>
        <w:spacing w:before="120"/>
        <w:contextualSpacing w:val="0"/>
        <w:outlineLvl w:val="0"/>
        <w:rPr>
          <w:highlight w:val="yellow"/>
        </w:rPr>
      </w:pPr>
      <w:r>
        <w:t xml:space="preserve">Further quantification of these spots </w:t>
      </w:r>
      <w:r w:rsidR="0095791F" w:rsidRPr="0095791F">
        <w:rPr>
          <w:b/>
          <w:bCs/>
        </w:rPr>
        <w:t>[1]</w:t>
      </w:r>
      <w:r w:rsidR="0095791F">
        <w:rPr>
          <w:b/>
          <w:bCs/>
        </w:rPr>
        <w:t xml:space="preserve"> </w:t>
      </w:r>
      <w:r w:rsidR="00CB132C">
        <w:t>demonstrated</w:t>
      </w:r>
      <w:r w:rsidR="00FE4D44">
        <w:t xml:space="preserve"> a substantial decrease in </w:t>
      </w:r>
      <w:r w:rsidR="00B14ABA">
        <w:t xml:space="preserve">POM121 spots in </w:t>
      </w:r>
      <w:r w:rsidR="00B14ABA" w:rsidRPr="0056451B">
        <w:rPr>
          <w:highlight w:val="yellow"/>
        </w:rPr>
        <w:t>C9orf72</w:t>
      </w:r>
      <w:r w:rsidRPr="0056451B">
        <w:rPr>
          <w:highlight w:val="yellow"/>
        </w:rPr>
        <w:t xml:space="preserve"> </w:t>
      </w:r>
      <w:proofErr w:type="spellStart"/>
      <w:r w:rsidR="00B14ABA" w:rsidRPr="0056451B">
        <w:t>iPSN</w:t>
      </w:r>
      <w:proofErr w:type="spellEnd"/>
      <w:r w:rsidR="00FE4D44">
        <w:t xml:space="preserve"> </w:t>
      </w:r>
      <w:r w:rsidR="00FE4D44" w:rsidRPr="0056451B">
        <w:rPr>
          <w:b/>
          <w:bCs/>
        </w:rPr>
        <w:t>[</w:t>
      </w:r>
      <w:r w:rsidR="00E52EDC">
        <w:rPr>
          <w:b/>
          <w:bCs/>
        </w:rPr>
        <w:t>2</w:t>
      </w:r>
      <w:r w:rsidR="00FE4D44" w:rsidRPr="0056451B">
        <w:rPr>
          <w:b/>
          <w:bCs/>
        </w:rPr>
        <w:t>]</w:t>
      </w:r>
      <w:r w:rsidR="00B14ABA">
        <w:t xml:space="preserve"> and postmortem motor cortex nuclei</w:t>
      </w:r>
      <w:r w:rsidR="00FE4D44">
        <w:t xml:space="preserve"> </w:t>
      </w:r>
      <w:r w:rsidR="00FE4D44" w:rsidRPr="0056451B">
        <w:rPr>
          <w:b/>
          <w:bCs/>
        </w:rPr>
        <w:t>[</w:t>
      </w:r>
      <w:r w:rsidR="00E52EDC">
        <w:rPr>
          <w:b/>
          <w:bCs/>
        </w:rPr>
        <w:t>3</w:t>
      </w:r>
      <w:r w:rsidR="00FE4D44" w:rsidRPr="0056451B">
        <w:rPr>
          <w:b/>
          <w:bCs/>
        </w:rPr>
        <w:t>]</w:t>
      </w:r>
      <w:r w:rsidR="00B14ABA">
        <w:t xml:space="preserve"> compared to controls </w:t>
      </w:r>
      <w:r w:rsidR="00FE4D44" w:rsidRPr="0056451B">
        <w:rPr>
          <w:b/>
          <w:bCs/>
        </w:rPr>
        <w:t>[</w:t>
      </w:r>
      <w:r w:rsidR="00E52EDC">
        <w:rPr>
          <w:b/>
          <w:bCs/>
        </w:rPr>
        <w:t>4</w:t>
      </w:r>
      <w:r w:rsidR="00FE4D44" w:rsidRPr="0056451B">
        <w:rPr>
          <w:b/>
          <w:bCs/>
        </w:rPr>
        <w:t>]</w:t>
      </w:r>
      <w:r w:rsidR="00B14ABA">
        <w:t>.</w:t>
      </w:r>
      <w:r w:rsidR="0056451B">
        <w:t xml:space="preserve"> </w:t>
      </w:r>
      <w:r w:rsidR="0056451B" w:rsidRPr="0056451B">
        <w:rPr>
          <w:rFonts w:ascii="Calibri" w:hAnsi="Calibri" w:cs="Calibri"/>
          <w:highlight w:val="yellow"/>
          <w:lang w:val="en-IN"/>
        </w:rPr>
        <w:t xml:space="preserve">Authors: How would you like our voiceover talent to pronounce </w:t>
      </w:r>
      <w:r w:rsidR="0056451B" w:rsidRPr="0056451B">
        <w:rPr>
          <w:highlight w:val="yellow"/>
        </w:rPr>
        <w:t>C9orf72</w:t>
      </w:r>
      <w:r w:rsidR="0056451B">
        <w:rPr>
          <w:rFonts w:ascii="Calibri" w:hAnsi="Calibri" w:cs="Calibri"/>
          <w:highlight w:val="yellow"/>
          <w:lang w:val="en-IN"/>
        </w:rPr>
        <w:t>?</w:t>
      </w:r>
      <w:r w:rsidR="0056451B" w:rsidRPr="0056451B">
        <w:rPr>
          <w:rFonts w:ascii="Calibri" w:hAnsi="Calibri" w:cs="Calibri"/>
          <w:highlight w:val="yellow"/>
          <w:lang w:val="en-IN"/>
        </w:rPr>
        <w:t xml:space="preserve"> Is it </w:t>
      </w:r>
      <w:r w:rsidR="0056451B" w:rsidRPr="0056451B">
        <w:rPr>
          <w:rFonts w:ascii="Calibri" w:hAnsi="Calibri" w:cs="Calibri"/>
          <w:i/>
          <w:iCs w:val="0"/>
          <w:color w:val="FF0000"/>
          <w:highlight w:val="yellow"/>
          <w:lang w:val="en-IN"/>
        </w:rPr>
        <w:t>s</w:t>
      </w:r>
      <w:proofErr w:type="spellStart"/>
      <w:r w:rsidR="0056451B" w:rsidRPr="0056451B">
        <w:rPr>
          <w:i/>
          <w:iCs w:val="0"/>
          <w:color w:val="FF0000"/>
          <w:highlight w:val="yellow"/>
        </w:rPr>
        <w:t>ee</w:t>
      </w:r>
      <w:proofErr w:type="spellEnd"/>
      <w:r w:rsidR="0056451B" w:rsidRPr="0056451B">
        <w:rPr>
          <w:i/>
          <w:iCs w:val="0"/>
          <w:color w:val="FF0000"/>
          <w:highlight w:val="yellow"/>
        </w:rPr>
        <w:t>-nine-O-R-F-seventy-two or see-nine-O-R-F-seven-two</w:t>
      </w:r>
      <w:r w:rsidR="0056451B" w:rsidRPr="0056451B">
        <w:rPr>
          <w:color w:val="auto"/>
          <w:highlight w:val="yellow"/>
        </w:rPr>
        <w:t>?</w:t>
      </w:r>
    </w:p>
    <w:p w14:paraId="0EDC941D" w14:textId="7AC0F3A8" w:rsidR="0095791F" w:rsidRDefault="0095791F" w:rsidP="00BA2C1B">
      <w:pPr>
        <w:pStyle w:val="ListParagraph"/>
        <w:numPr>
          <w:ilvl w:val="2"/>
          <w:numId w:val="3"/>
        </w:numPr>
        <w:spacing w:before="120"/>
        <w:contextualSpacing w:val="0"/>
        <w:jc w:val="both"/>
        <w:rPr>
          <w:rFonts w:cstheme="minorHAnsi"/>
        </w:rPr>
      </w:pPr>
      <w:r>
        <w:rPr>
          <w:rFonts w:cstheme="minorHAnsi"/>
        </w:rPr>
        <w:t>LAB MEDIA: Figure 2B, 2D</w:t>
      </w:r>
    </w:p>
    <w:p w14:paraId="700497AC" w14:textId="0B4FC8F2" w:rsidR="0070774E" w:rsidRPr="00FE4D44" w:rsidRDefault="00FE4D44" w:rsidP="00BA2C1B">
      <w:pPr>
        <w:pStyle w:val="ListParagraph"/>
        <w:numPr>
          <w:ilvl w:val="2"/>
          <w:numId w:val="3"/>
        </w:numPr>
        <w:spacing w:before="120"/>
        <w:contextualSpacing w:val="0"/>
        <w:jc w:val="both"/>
        <w:rPr>
          <w:rFonts w:cstheme="minorHAnsi"/>
        </w:rPr>
      </w:pPr>
      <w:r>
        <w:rPr>
          <w:rFonts w:cstheme="minorHAnsi"/>
        </w:rPr>
        <w:t>LAB MEDIA: Figure 2B</w:t>
      </w:r>
      <w:r w:rsidR="00BA2C1B">
        <w:rPr>
          <w:rFonts w:cstheme="minorHAnsi"/>
        </w:rPr>
        <w:t>, 2D</w:t>
      </w:r>
      <w:r>
        <w:rPr>
          <w:rFonts w:cstheme="minorHAnsi"/>
        </w:rPr>
        <w:t xml:space="preserve"> </w:t>
      </w:r>
      <w:r w:rsidRPr="00FE4D44">
        <w:rPr>
          <w:rFonts w:cstheme="minorHAnsi"/>
          <w:i/>
          <w:iCs w:val="0"/>
          <w:color w:val="4F81BD" w:themeColor="accent1"/>
        </w:rPr>
        <w:t xml:space="preserve">Video Editor: Please emphasize </w:t>
      </w:r>
      <w:r w:rsidR="00BA2C1B">
        <w:rPr>
          <w:rFonts w:cstheme="minorHAnsi"/>
          <w:i/>
          <w:iCs w:val="0"/>
          <w:color w:val="4F81BD" w:themeColor="accent1"/>
        </w:rPr>
        <w:t xml:space="preserve">the </w:t>
      </w:r>
      <w:r w:rsidRPr="00FE4D44">
        <w:rPr>
          <w:i/>
          <w:iCs w:val="0"/>
          <w:color w:val="4F81BD" w:themeColor="accent1"/>
        </w:rPr>
        <w:t xml:space="preserve">C9orf72 </w:t>
      </w:r>
      <w:r w:rsidR="00BA2C1B">
        <w:rPr>
          <w:i/>
          <w:iCs w:val="0"/>
          <w:color w:val="4F81BD" w:themeColor="accent1"/>
        </w:rPr>
        <w:t xml:space="preserve">grey outlined shape in Figure </w:t>
      </w:r>
      <w:proofErr w:type="gramStart"/>
      <w:r w:rsidR="00BA2C1B">
        <w:rPr>
          <w:i/>
          <w:iCs w:val="0"/>
          <w:color w:val="4F81BD" w:themeColor="accent1"/>
        </w:rPr>
        <w:t>2B</w:t>
      </w:r>
      <w:proofErr w:type="gramEnd"/>
    </w:p>
    <w:p w14:paraId="1DD53C6F" w14:textId="45F7E2FD" w:rsidR="00BA2C1B" w:rsidRPr="00FE4D44" w:rsidRDefault="00FE4D44" w:rsidP="00BA2C1B">
      <w:pPr>
        <w:pStyle w:val="ListParagraph"/>
        <w:numPr>
          <w:ilvl w:val="2"/>
          <w:numId w:val="3"/>
        </w:numPr>
        <w:spacing w:before="120"/>
        <w:contextualSpacing w:val="0"/>
        <w:jc w:val="both"/>
        <w:rPr>
          <w:rFonts w:cstheme="minorHAnsi"/>
        </w:rPr>
      </w:pPr>
      <w:r>
        <w:rPr>
          <w:rFonts w:cstheme="minorHAnsi"/>
        </w:rPr>
        <w:t>LAB MEDIA: Figure 2</w:t>
      </w:r>
      <w:r w:rsidR="00BA2C1B">
        <w:rPr>
          <w:rFonts w:cstheme="minorHAnsi"/>
        </w:rPr>
        <w:t>B, 2</w:t>
      </w:r>
      <w:r>
        <w:rPr>
          <w:rFonts w:cstheme="minorHAnsi"/>
        </w:rPr>
        <w:t xml:space="preserve">D </w:t>
      </w:r>
      <w:r w:rsidRPr="00FE4D44">
        <w:rPr>
          <w:rFonts w:cstheme="minorHAnsi"/>
          <w:i/>
          <w:iCs w:val="0"/>
          <w:color w:val="4F81BD" w:themeColor="accent1"/>
        </w:rPr>
        <w:t xml:space="preserve">Video Editor: </w:t>
      </w:r>
      <w:r w:rsidR="00BA2C1B" w:rsidRPr="00FE4D44">
        <w:rPr>
          <w:rFonts w:cstheme="minorHAnsi"/>
          <w:i/>
          <w:iCs w:val="0"/>
          <w:color w:val="4F81BD" w:themeColor="accent1"/>
        </w:rPr>
        <w:t xml:space="preserve">Please emphasize </w:t>
      </w:r>
      <w:r w:rsidR="00BA2C1B">
        <w:rPr>
          <w:rFonts w:cstheme="minorHAnsi"/>
          <w:i/>
          <w:iCs w:val="0"/>
          <w:color w:val="4F81BD" w:themeColor="accent1"/>
        </w:rPr>
        <w:t xml:space="preserve">the </w:t>
      </w:r>
      <w:r w:rsidR="00BA2C1B" w:rsidRPr="00FE4D44">
        <w:rPr>
          <w:i/>
          <w:iCs w:val="0"/>
          <w:color w:val="4F81BD" w:themeColor="accent1"/>
        </w:rPr>
        <w:t xml:space="preserve">C9orf72 </w:t>
      </w:r>
      <w:r w:rsidR="00BA2C1B">
        <w:rPr>
          <w:i/>
          <w:iCs w:val="0"/>
          <w:color w:val="4F81BD" w:themeColor="accent1"/>
        </w:rPr>
        <w:t xml:space="preserve">grey outlined shape in Figure </w:t>
      </w:r>
      <w:proofErr w:type="gramStart"/>
      <w:r w:rsidR="00BA2C1B">
        <w:rPr>
          <w:i/>
          <w:iCs w:val="0"/>
          <w:color w:val="4F81BD" w:themeColor="accent1"/>
        </w:rPr>
        <w:t>2</w:t>
      </w:r>
      <w:r w:rsidR="0095791F">
        <w:rPr>
          <w:i/>
          <w:iCs w:val="0"/>
          <w:color w:val="4F81BD" w:themeColor="accent1"/>
        </w:rPr>
        <w:t>D</w:t>
      </w:r>
      <w:proofErr w:type="gramEnd"/>
    </w:p>
    <w:p w14:paraId="4A2E2284" w14:textId="6959237D" w:rsidR="00473E1C" w:rsidRPr="004B50A4" w:rsidRDefault="00FE4D44" w:rsidP="00BA2C1B">
      <w:pPr>
        <w:pStyle w:val="ListParagraph"/>
        <w:numPr>
          <w:ilvl w:val="2"/>
          <w:numId w:val="3"/>
        </w:numPr>
        <w:spacing w:before="120"/>
        <w:contextualSpacing w:val="0"/>
        <w:jc w:val="both"/>
        <w:rPr>
          <w:rFonts w:eastAsia="Times New Roman" w:cstheme="minorHAnsi"/>
          <w:sz w:val="52"/>
        </w:rPr>
      </w:pPr>
      <w:r w:rsidRPr="004B50A4">
        <w:rPr>
          <w:rFonts w:cstheme="minorHAnsi"/>
        </w:rPr>
        <w:t xml:space="preserve">LAB MEDIA: Figure 2B and D </w:t>
      </w:r>
      <w:r w:rsidRPr="004B50A4">
        <w:rPr>
          <w:rFonts w:cstheme="minorHAnsi"/>
          <w:i/>
          <w:iCs w:val="0"/>
          <w:color w:val="4F81BD" w:themeColor="accent1"/>
        </w:rPr>
        <w:t xml:space="preserve">Video Editor: Please emphasize </w:t>
      </w:r>
      <w:r w:rsidR="0056451B">
        <w:rPr>
          <w:rFonts w:cstheme="minorHAnsi"/>
          <w:i/>
          <w:iCs w:val="0"/>
          <w:color w:val="4F81BD" w:themeColor="accent1"/>
        </w:rPr>
        <w:t>the control black outlined shapes in Figures 2B and 2D</w:t>
      </w:r>
      <w:r w:rsidRPr="004B50A4">
        <w:rPr>
          <w:rFonts w:cstheme="minorHAnsi"/>
          <w:i/>
          <w:iCs w:val="0"/>
          <w:color w:val="4F81BD" w:themeColor="accent1"/>
        </w:rPr>
        <w:t xml:space="preserve"> </w:t>
      </w:r>
      <w:r w:rsidR="00473E1C" w:rsidRPr="004B50A4">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60630F">
      <w:pPr>
        <w:pStyle w:val="ListParagraph"/>
        <w:numPr>
          <w:ilvl w:val="0"/>
          <w:numId w:val="43"/>
        </w:numPr>
        <w:rPr>
          <w:rFonts w:cstheme="minorHAnsi"/>
          <w:b/>
          <w:bCs/>
          <w:lang w:eastAsia="zh-TW"/>
        </w:rPr>
      </w:pPr>
      <w:bookmarkStart w:id="4"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4"/>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77777777" w:rsidR="00B07A3B" w:rsidRPr="00B07A3B" w:rsidRDefault="003354D5" w:rsidP="0060630F">
      <w:pPr>
        <w:pStyle w:val="ListParagraph"/>
        <w:numPr>
          <w:ilvl w:val="1"/>
          <w:numId w:val="43"/>
        </w:numPr>
        <w:spacing w:before="240"/>
        <w:outlineLvl w:val="0"/>
        <w:rPr>
          <w:rFonts w:eastAsia="Times New Roman" w:cstheme="minorHAnsi"/>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u w:val="none"/>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2035106974"/>
          <w:placeholder>
            <w:docPart w:val="823C9FCA7D3CBE48B79C41FFD8808D03"/>
          </w:placeholder>
          <w:temporary/>
          <w:showingPlcHdr/>
          <w:text/>
        </w:sdtPr>
        <w:sdtEndPr/>
        <w:sdtContent>
          <w:r w:rsidR="00473E1C" w:rsidRPr="00B07A3B">
            <w:rPr>
              <w:rFonts w:eastAsia="Times New Roman" w:cstheme="minorHAnsi"/>
              <w:color w:val="808080"/>
              <w:shd w:val="clear" w:color="auto" w:fill="FFFF00"/>
            </w:rPr>
            <w:t>Enter step numbers referred to.</w:t>
          </w:r>
        </w:sdtContent>
      </w:sdt>
      <w:r w:rsidR="00473E1C" w:rsidRPr="00B07A3B">
        <w:rPr>
          <w:rFonts w:eastAsia="Times New Roman" w:cstheme="minorHAnsi"/>
        </w:rPr>
        <w:t xml:space="preserve">) </w:t>
      </w:r>
      <w:sdt>
        <w:sdtPr>
          <w:rPr>
            <w:rFonts w:cstheme="minorHAnsi"/>
          </w:rPr>
          <w:id w:val="2021740542"/>
          <w:placeholder>
            <w:docPart w:val="91A438E167E26E4196DE8F4FBDDBFFB2"/>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77777777" w:rsidR="00B07A3B" w:rsidRPr="00B07A3B" w:rsidRDefault="003354D5" w:rsidP="0060630F">
      <w:pPr>
        <w:pStyle w:val="ListParagraph"/>
        <w:numPr>
          <w:ilvl w:val="1"/>
          <w:numId w:val="43"/>
        </w:numPr>
        <w:spacing w:before="240"/>
        <w:outlineLvl w:val="0"/>
        <w:rPr>
          <w:rFonts w:eastAsia="Times New Roman" w:cstheme="minorHAnsi"/>
        </w:rPr>
      </w:pPr>
      <w:sdt>
        <w:sdtPr>
          <w:rPr>
            <w:rFonts w:cstheme="minorHAnsi"/>
            <w:b/>
            <w:szCs w:val="22"/>
            <w:u w:val="single"/>
            <w:lang w:eastAsia="zh-TW"/>
          </w:rPr>
          <w:id w:val="-1697610164"/>
          <w:placeholder>
            <w:docPart w:val="50ED1BACA0E01B488C9EC07440C536B8"/>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383871896"/>
          <w:placeholder>
            <w:docPart w:val="46251A24D9BD164A85ABB327352A9B2B"/>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77777777" w:rsidR="00B07A3B" w:rsidRPr="00B07A3B" w:rsidRDefault="003354D5" w:rsidP="0060630F">
      <w:pPr>
        <w:pStyle w:val="ListParagraph"/>
        <w:numPr>
          <w:ilvl w:val="1"/>
          <w:numId w:val="43"/>
        </w:numPr>
        <w:spacing w:before="240"/>
        <w:outlineLvl w:val="0"/>
        <w:rPr>
          <w:rFonts w:eastAsia="Times New Roman" w:cstheme="minorHAnsi"/>
        </w:rPr>
      </w:pPr>
      <w:sdt>
        <w:sdtPr>
          <w:rPr>
            <w:rFonts w:cstheme="minorHAnsi"/>
            <w:b/>
            <w:szCs w:val="22"/>
            <w:u w:val="single"/>
            <w:lang w:eastAsia="zh-TW"/>
          </w:rPr>
          <w:id w:val="-486552515"/>
          <w:placeholder>
            <w:docPart w:val="F550E62B92245F46A5993BF1FF68780F"/>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1962867881"/>
          <w:placeholder>
            <w:docPart w:val="CEB1EEE73783984A879B96C827CB0430"/>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Thank you for addressing our questions. We will incorporate your answers and </w:t>
      </w:r>
      <w:proofErr w:type="gramStart"/>
      <w:r w:rsidRPr="00B07A3B">
        <w:rPr>
          <w:rFonts w:eastAsia="Times New Roman" w:cstheme="minorHAnsi"/>
          <w:bCs/>
        </w:rPr>
        <w:t>suggestions, and</w:t>
      </w:r>
      <w:proofErr w:type="gramEnd"/>
      <w:r w:rsidRPr="00B07A3B">
        <w:rPr>
          <w:rFonts w:eastAsia="Times New Roman" w:cstheme="minorHAnsi"/>
          <w:bCs/>
        </w:rPr>
        <w:t xml:space="preserve"> send you the final script before your filming day. You will also receive detailed preparation instructions in the email accompanying the final script.</w:t>
      </w:r>
    </w:p>
    <w:sectPr w:rsidR="00A84BA8" w:rsidRPr="002B025E" w:rsidSect="00652165">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E08C8" w14:textId="77777777" w:rsidR="003354D5" w:rsidRDefault="003354D5">
      <w:r>
        <w:separator/>
      </w:r>
    </w:p>
    <w:p w14:paraId="0933D985" w14:textId="77777777" w:rsidR="003354D5" w:rsidRDefault="003354D5"/>
  </w:endnote>
  <w:endnote w:type="continuationSeparator" w:id="0">
    <w:p w14:paraId="3779C88A" w14:textId="77777777" w:rsidR="003354D5" w:rsidRDefault="003354D5">
      <w:r>
        <w:continuationSeparator/>
      </w:r>
    </w:p>
    <w:p w14:paraId="560F154C" w14:textId="77777777" w:rsidR="003354D5" w:rsidRDefault="003354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E00002FF" w:usb1="5000205A" w:usb2="00000000" w:usb3="00000000" w:csb0="0000019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3A12F9A6"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960E1F">
      <w:rPr>
        <w:rFonts w:cstheme="minorHAnsi"/>
        <w:noProof/>
        <w:lang w:val="en-US"/>
      </w:rPr>
      <w:t>2021</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EC0B6" w14:textId="77777777" w:rsidR="003354D5" w:rsidRDefault="003354D5">
      <w:r>
        <w:separator/>
      </w:r>
    </w:p>
    <w:p w14:paraId="3CD3D192" w14:textId="77777777" w:rsidR="003354D5" w:rsidRDefault="003354D5"/>
  </w:footnote>
  <w:footnote w:type="continuationSeparator" w:id="0">
    <w:p w14:paraId="3082DA3B" w14:textId="77777777" w:rsidR="003354D5" w:rsidRDefault="003354D5">
      <w:r>
        <w:continuationSeparator/>
      </w:r>
    </w:p>
    <w:p w14:paraId="26FADC75" w14:textId="77777777" w:rsidR="003354D5" w:rsidRDefault="003354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0418C1"/>
    <w:multiLevelType w:val="multilevel"/>
    <w:tmpl w:val="66C8797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64EC143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6"/>
  </w:num>
  <w:num w:numId="5">
    <w:abstractNumId w:val="14"/>
  </w:num>
  <w:num w:numId="6">
    <w:abstractNumId w:val="29"/>
  </w:num>
  <w:num w:numId="7">
    <w:abstractNumId w:val="36"/>
  </w:num>
  <w:num w:numId="8">
    <w:abstractNumId w:val="12"/>
  </w:num>
  <w:num w:numId="9">
    <w:abstractNumId w:val="17"/>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7"/>
  </w:num>
  <w:num w:numId="19">
    <w:abstractNumId w:val="25"/>
  </w:num>
  <w:num w:numId="20">
    <w:abstractNumId w:val="19"/>
  </w:num>
  <w:num w:numId="21">
    <w:abstractNumId w:val="18"/>
  </w:num>
  <w:num w:numId="22">
    <w:abstractNumId w:val="10"/>
  </w:num>
  <w:num w:numId="23">
    <w:abstractNumId w:val="16"/>
  </w:num>
  <w:num w:numId="24">
    <w:abstractNumId w:val="30"/>
  </w:num>
  <w:num w:numId="25">
    <w:abstractNumId w:val="13"/>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5"/>
  </w:num>
  <w:num w:numId="40">
    <w:abstractNumId w:val="20"/>
  </w:num>
  <w:num w:numId="41">
    <w:abstractNumId w:val="22"/>
  </w:num>
  <w:num w:numId="42">
    <w:abstractNumId w:val="28"/>
  </w:num>
  <w:num w:numId="4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cwNzUzNjU2MrWwMDZV0lEKTi0uzszPAykwrgUADNvLciwAAAA="/>
  </w:docVars>
  <w:rsids>
    <w:rsidRoot w:val="00BF2674"/>
    <w:rsid w:val="00002F1E"/>
    <w:rsid w:val="00003C8B"/>
    <w:rsid w:val="000051DE"/>
    <w:rsid w:val="0000605D"/>
    <w:rsid w:val="00010DD0"/>
    <w:rsid w:val="0001266D"/>
    <w:rsid w:val="00013862"/>
    <w:rsid w:val="00023E22"/>
    <w:rsid w:val="00025200"/>
    <w:rsid w:val="00025AF4"/>
    <w:rsid w:val="00025DE9"/>
    <w:rsid w:val="000326C8"/>
    <w:rsid w:val="00037828"/>
    <w:rsid w:val="00043807"/>
    <w:rsid w:val="00074929"/>
    <w:rsid w:val="00080826"/>
    <w:rsid w:val="00083792"/>
    <w:rsid w:val="0008613B"/>
    <w:rsid w:val="00090BAC"/>
    <w:rsid w:val="000B0B1A"/>
    <w:rsid w:val="000B2085"/>
    <w:rsid w:val="000B31F9"/>
    <w:rsid w:val="000B387A"/>
    <w:rsid w:val="000B4E9A"/>
    <w:rsid w:val="000B5A35"/>
    <w:rsid w:val="000C39AF"/>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26EFD"/>
    <w:rsid w:val="00143557"/>
    <w:rsid w:val="001469E6"/>
    <w:rsid w:val="00151824"/>
    <w:rsid w:val="001528A5"/>
    <w:rsid w:val="00162D51"/>
    <w:rsid w:val="00176D6F"/>
    <w:rsid w:val="00177B33"/>
    <w:rsid w:val="001819E3"/>
    <w:rsid w:val="00184EF9"/>
    <w:rsid w:val="00186D23"/>
    <w:rsid w:val="00191A77"/>
    <w:rsid w:val="001A4CB0"/>
    <w:rsid w:val="001B3024"/>
    <w:rsid w:val="001B5C46"/>
    <w:rsid w:val="001C3C85"/>
    <w:rsid w:val="001C5DB5"/>
    <w:rsid w:val="001C7BBC"/>
    <w:rsid w:val="001D66A5"/>
    <w:rsid w:val="001E2225"/>
    <w:rsid w:val="001E230F"/>
    <w:rsid w:val="001E52A3"/>
    <w:rsid w:val="001F0890"/>
    <w:rsid w:val="00214268"/>
    <w:rsid w:val="00224AB7"/>
    <w:rsid w:val="00234DF3"/>
    <w:rsid w:val="00235585"/>
    <w:rsid w:val="002376B4"/>
    <w:rsid w:val="002422D6"/>
    <w:rsid w:val="00244CDB"/>
    <w:rsid w:val="00246231"/>
    <w:rsid w:val="00247BFF"/>
    <w:rsid w:val="0025310D"/>
    <w:rsid w:val="002544F1"/>
    <w:rsid w:val="002553AE"/>
    <w:rsid w:val="002617AD"/>
    <w:rsid w:val="00264483"/>
    <w:rsid w:val="00264B3C"/>
    <w:rsid w:val="00265C44"/>
    <w:rsid w:val="00265EAD"/>
    <w:rsid w:val="00265F76"/>
    <w:rsid w:val="00277C90"/>
    <w:rsid w:val="0028162C"/>
    <w:rsid w:val="00282B8B"/>
    <w:rsid w:val="00283E3E"/>
    <w:rsid w:val="00287206"/>
    <w:rsid w:val="002929B8"/>
    <w:rsid w:val="002A7F8B"/>
    <w:rsid w:val="002B009A"/>
    <w:rsid w:val="002B025E"/>
    <w:rsid w:val="002B0D88"/>
    <w:rsid w:val="002B26D4"/>
    <w:rsid w:val="002B55D9"/>
    <w:rsid w:val="002C54DB"/>
    <w:rsid w:val="002D52A1"/>
    <w:rsid w:val="002E7521"/>
    <w:rsid w:val="002F0D42"/>
    <w:rsid w:val="002F3829"/>
    <w:rsid w:val="002F38CF"/>
    <w:rsid w:val="002F3A92"/>
    <w:rsid w:val="003036C1"/>
    <w:rsid w:val="00305187"/>
    <w:rsid w:val="0030618C"/>
    <w:rsid w:val="003138D4"/>
    <w:rsid w:val="003176C4"/>
    <w:rsid w:val="00320715"/>
    <w:rsid w:val="00322C71"/>
    <w:rsid w:val="00326A0D"/>
    <w:rsid w:val="00330F1B"/>
    <w:rsid w:val="00333FA4"/>
    <w:rsid w:val="003354D5"/>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B50A4"/>
    <w:rsid w:val="004C1095"/>
    <w:rsid w:val="004C2DAD"/>
    <w:rsid w:val="004C613B"/>
    <w:rsid w:val="004D4A4F"/>
    <w:rsid w:val="004D5C8C"/>
    <w:rsid w:val="004E0C5A"/>
    <w:rsid w:val="004E2BE1"/>
    <w:rsid w:val="004E35F1"/>
    <w:rsid w:val="004E3F8E"/>
    <w:rsid w:val="004E4801"/>
    <w:rsid w:val="004E5008"/>
    <w:rsid w:val="004F099F"/>
    <w:rsid w:val="004F664D"/>
    <w:rsid w:val="00511F52"/>
    <w:rsid w:val="00513853"/>
    <w:rsid w:val="0052184A"/>
    <w:rsid w:val="00530DD9"/>
    <w:rsid w:val="005320E4"/>
    <w:rsid w:val="00534B83"/>
    <w:rsid w:val="005363E2"/>
    <w:rsid w:val="00536D89"/>
    <w:rsid w:val="005463CB"/>
    <w:rsid w:val="00557116"/>
    <w:rsid w:val="0055763A"/>
    <w:rsid w:val="0056451B"/>
    <w:rsid w:val="00565757"/>
    <w:rsid w:val="00570914"/>
    <w:rsid w:val="005829FA"/>
    <w:rsid w:val="00585ECC"/>
    <w:rsid w:val="005A02B6"/>
    <w:rsid w:val="005A09D8"/>
    <w:rsid w:val="005A1F5E"/>
    <w:rsid w:val="005A3F8F"/>
    <w:rsid w:val="005B6859"/>
    <w:rsid w:val="005C6D1E"/>
    <w:rsid w:val="005D783F"/>
    <w:rsid w:val="005E2B7E"/>
    <w:rsid w:val="005F18A3"/>
    <w:rsid w:val="005F1ADF"/>
    <w:rsid w:val="00604177"/>
    <w:rsid w:val="0060630F"/>
    <w:rsid w:val="006137EC"/>
    <w:rsid w:val="00622BE8"/>
    <w:rsid w:val="0063350F"/>
    <w:rsid w:val="006346FE"/>
    <w:rsid w:val="00637544"/>
    <w:rsid w:val="006402D4"/>
    <w:rsid w:val="006446A3"/>
    <w:rsid w:val="00645A61"/>
    <w:rsid w:val="00645B93"/>
    <w:rsid w:val="00646050"/>
    <w:rsid w:val="006504B4"/>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C1A3B"/>
    <w:rsid w:val="006D1F9B"/>
    <w:rsid w:val="006D3AC7"/>
    <w:rsid w:val="006D7676"/>
    <w:rsid w:val="006E08DE"/>
    <w:rsid w:val="006E16D4"/>
    <w:rsid w:val="0070774E"/>
    <w:rsid w:val="0071294C"/>
    <w:rsid w:val="00724E3B"/>
    <w:rsid w:val="00731E5D"/>
    <w:rsid w:val="00745D4B"/>
    <w:rsid w:val="00746865"/>
    <w:rsid w:val="007548F3"/>
    <w:rsid w:val="007574EC"/>
    <w:rsid w:val="0077071A"/>
    <w:rsid w:val="00777388"/>
    <w:rsid w:val="007775AE"/>
    <w:rsid w:val="00790E8C"/>
    <w:rsid w:val="007A4E1D"/>
    <w:rsid w:val="007B0FBB"/>
    <w:rsid w:val="007B3E0E"/>
    <w:rsid w:val="007D4222"/>
    <w:rsid w:val="007D61A8"/>
    <w:rsid w:val="007F48D4"/>
    <w:rsid w:val="0080132C"/>
    <w:rsid w:val="00802635"/>
    <w:rsid w:val="00804C75"/>
    <w:rsid w:val="00806B1B"/>
    <w:rsid w:val="00817D9F"/>
    <w:rsid w:val="00832FA5"/>
    <w:rsid w:val="0083566C"/>
    <w:rsid w:val="00836659"/>
    <w:rsid w:val="008373A7"/>
    <w:rsid w:val="008459FC"/>
    <w:rsid w:val="00847BBD"/>
    <w:rsid w:val="00851B3E"/>
    <w:rsid w:val="00851C4B"/>
    <w:rsid w:val="00854994"/>
    <w:rsid w:val="00860BC3"/>
    <w:rsid w:val="00873D1A"/>
    <w:rsid w:val="00875BE8"/>
    <w:rsid w:val="00877B88"/>
    <w:rsid w:val="0088113B"/>
    <w:rsid w:val="008A0177"/>
    <w:rsid w:val="008B231C"/>
    <w:rsid w:val="008D2A6A"/>
    <w:rsid w:val="008D58EC"/>
    <w:rsid w:val="008E74F7"/>
    <w:rsid w:val="008F7411"/>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55333"/>
    <w:rsid w:val="0095791F"/>
    <w:rsid w:val="00960E1F"/>
    <w:rsid w:val="00961471"/>
    <w:rsid w:val="009625B1"/>
    <w:rsid w:val="00985F44"/>
    <w:rsid w:val="00987081"/>
    <w:rsid w:val="00997611"/>
    <w:rsid w:val="009A0E7C"/>
    <w:rsid w:val="009A2C33"/>
    <w:rsid w:val="009A3CBD"/>
    <w:rsid w:val="009B2183"/>
    <w:rsid w:val="009B4EE3"/>
    <w:rsid w:val="009C041E"/>
    <w:rsid w:val="009C2062"/>
    <w:rsid w:val="009C6A7B"/>
    <w:rsid w:val="009C7B9A"/>
    <w:rsid w:val="009D21B9"/>
    <w:rsid w:val="009E4241"/>
    <w:rsid w:val="009F356C"/>
    <w:rsid w:val="009F51F2"/>
    <w:rsid w:val="00A07468"/>
    <w:rsid w:val="00A20DA8"/>
    <w:rsid w:val="00A218EC"/>
    <w:rsid w:val="00A310D7"/>
    <w:rsid w:val="00A3138F"/>
    <w:rsid w:val="00A319BE"/>
    <w:rsid w:val="00A31F9A"/>
    <w:rsid w:val="00A40760"/>
    <w:rsid w:val="00A44EFB"/>
    <w:rsid w:val="00A60320"/>
    <w:rsid w:val="00A72FC5"/>
    <w:rsid w:val="00A730E3"/>
    <w:rsid w:val="00A77CF6"/>
    <w:rsid w:val="00A84BA8"/>
    <w:rsid w:val="00A91283"/>
    <w:rsid w:val="00A92BA8"/>
    <w:rsid w:val="00A94C2D"/>
    <w:rsid w:val="00AA132F"/>
    <w:rsid w:val="00AB3338"/>
    <w:rsid w:val="00AC5EF4"/>
    <w:rsid w:val="00AC63FC"/>
    <w:rsid w:val="00AD3B41"/>
    <w:rsid w:val="00AD4F04"/>
    <w:rsid w:val="00AE0E44"/>
    <w:rsid w:val="00AE11E8"/>
    <w:rsid w:val="00AE2480"/>
    <w:rsid w:val="00B00969"/>
    <w:rsid w:val="00B04340"/>
    <w:rsid w:val="00B07A3B"/>
    <w:rsid w:val="00B13941"/>
    <w:rsid w:val="00B14ABA"/>
    <w:rsid w:val="00B340A8"/>
    <w:rsid w:val="00B3428E"/>
    <w:rsid w:val="00B40E12"/>
    <w:rsid w:val="00B435B8"/>
    <w:rsid w:val="00B4499C"/>
    <w:rsid w:val="00B5116D"/>
    <w:rsid w:val="00B6201D"/>
    <w:rsid w:val="00B653B7"/>
    <w:rsid w:val="00B66A14"/>
    <w:rsid w:val="00B7250F"/>
    <w:rsid w:val="00B807E5"/>
    <w:rsid w:val="00B847A0"/>
    <w:rsid w:val="00B87BC5"/>
    <w:rsid w:val="00BA2C1B"/>
    <w:rsid w:val="00BC5C06"/>
    <w:rsid w:val="00BC6DA7"/>
    <w:rsid w:val="00BD4346"/>
    <w:rsid w:val="00BE051D"/>
    <w:rsid w:val="00BE756D"/>
    <w:rsid w:val="00BF2674"/>
    <w:rsid w:val="00BF2B34"/>
    <w:rsid w:val="00C00F3F"/>
    <w:rsid w:val="00C035C7"/>
    <w:rsid w:val="00C12062"/>
    <w:rsid w:val="00C2620F"/>
    <w:rsid w:val="00C32B5F"/>
    <w:rsid w:val="00C34F4C"/>
    <w:rsid w:val="00C602B2"/>
    <w:rsid w:val="00C70C90"/>
    <w:rsid w:val="00C72629"/>
    <w:rsid w:val="00C7374B"/>
    <w:rsid w:val="00C8109F"/>
    <w:rsid w:val="00C81CAD"/>
    <w:rsid w:val="00C82679"/>
    <w:rsid w:val="00C836F3"/>
    <w:rsid w:val="00C9250E"/>
    <w:rsid w:val="00C97B11"/>
    <w:rsid w:val="00CA62E2"/>
    <w:rsid w:val="00CA6420"/>
    <w:rsid w:val="00CB039A"/>
    <w:rsid w:val="00CB132C"/>
    <w:rsid w:val="00CB5DE5"/>
    <w:rsid w:val="00CC0C58"/>
    <w:rsid w:val="00CC29BF"/>
    <w:rsid w:val="00CC57E3"/>
    <w:rsid w:val="00CD515D"/>
    <w:rsid w:val="00CD63B8"/>
    <w:rsid w:val="00CD7F92"/>
    <w:rsid w:val="00CE10F2"/>
    <w:rsid w:val="00CE1DFD"/>
    <w:rsid w:val="00CE4904"/>
    <w:rsid w:val="00CE733D"/>
    <w:rsid w:val="00CF1119"/>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712A3"/>
    <w:rsid w:val="00D95C4C"/>
    <w:rsid w:val="00DA117F"/>
    <w:rsid w:val="00DA17FB"/>
    <w:rsid w:val="00DB57F8"/>
    <w:rsid w:val="00DB7EBA"/>
    <w:rsid w:val="00DC058D"/>
    <w:rsid w:val="00DC1E10"/>
    <w:rsid w:val="00DC2504"/>
    <w:rsid w:val="00DC311D"/>
    <w:rsid w:val="00DC7C84"/>
    <w:rsid w:val="00DC7D3A"/>
    <w:rsid w:val="00DD2CF9"/>
    <w:rsid w:val="00DE2554"/>
    <w:rsid w:val="00DE2882"/>
    <w:rsid w:val="00DE46DB"/>
    <w:rsid w:val="00DE66F3"/>
    <w:rsid w:val="00DF0865"/>
    <w:rsid w:val="00DF307B"/>
    <w:rsid w:val="00DF6B91"/>
    <w:rsid w:val="00E066DB"/>
    <w:rsid w:val="00E072C2"/>
    <w:rsid w:val="00E24673"/>
    <w:rsid w:val="00E24898"/>
    <w:rsid w:val="00E355EE"/>
    <w:rsid w:val="00E35FB3"/>
    <w:rsid w:val="00E44C46"/>
    <w:rsid w:val="00E52EDC"/>
    <w:rsid w:val="00E65758"/>
    <w:rsid w:val="00E662CA"/>
    <w:rsid w:val="00E8076C"/>
    <w:rsid w:val="00E87DA4"/>
    <w:rsid w:val="00EA15F6"/>
    <w:rsid w:val="00EA20E5"/>
    <w:rsid w:val="00EA2756"/>
    <w:rsid w:val="00EA4B94"/>
    <w:rsid w:val="00EA60D4"/>
    <w:rsid w:val="00EC098C"/>
    <w:rsid w:val="00EC3C46"/>
    <w:rsid w:val="00EC69FF"/>
    <w:rsid w:val="00EC7746"/>
    <w:rsid w:val="00ED00F1"/>
    <w:rsid w:val="00ED23F4"/>
    <w:rsid w:val="00ED592D"/>
    <w:rsid w:val="00EE1E2F"/>
    <w:rsid w:val="00EE39ED"/>
    <w:rsid w:val="00EE4460"/>
    <w:rsid w:val="00EF4E2B"/>
    <w:rsid w:val="00F0293A"/>
    <w:rsid w:val="00F04E9E"/>
    <w:rsid w:val="00F10CF8"/>
    <w:rsid w:val="00F10FAD"/>
    <w:rsid w:val="00F146E3"/>
    <w:rsid w:val="00F153F4"/>
    <w:rsid w:val="00F22F5E"/>
    <w:rsid w:val="00F3061E"/>
    <w:rsid w:val="00F35094"/>
    <w:rsid w:val="00F56A75"/>
    <w:rsid w:val="00F60B45"/>
    <w:rsid w:val="00F60C18"/>
    <w:rsid w:val="00F64FB6"/>
    <w:rsid w:val="00F80FD0"/>
    <w:rsid w:val="00F95E8D"/>
    <w:rsid w:val="00FA1A9D"/>
    <w:rsid w:val="00FA532D"/>
    <w:rsid w:val="00FA7A79"/>
    <w:rsid w:val="00FA7D51"/>
    <w:rsid w:val="00FB3C6C"/>
    <w:rsid w:val="00FC399F"/>
    <w:rsid w:val="00FD1497"/>
    <w:rsid w:val="00FE059A"/>
    <w:rsid w:val="00FE37FB"/>
    <w:rsid w:val="00FE4D44"/>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49082">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2237274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38411419">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10983074">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9150693"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E00002FF" w:usb1="5000205A" w:usb2="00000000" w:usb3="00000000" w:csb0="0000019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94F46"/>
    <w:rsid w:val="001F6C86"/>
    <w:rsid w:val="002118B7"/>
    <w:rsid w:val="00257C3C"/>
    <w:rsid w:val="0027616B"/>
    <w:rsid w:val="002F76E2"/>
    <w:rsid w:val="0031526A"/>
    <w:rsid w:val="00344E88"/>
    <w:rsid w:val="0039089C"/>
    <w:rsid w:val="003C4629"/>
    <w:rsid w:val="003E657A"/>
    <w:rsid w:val="003F5788"/>
    <w:rsid w:val="004A526F"/>
    <w:rsid w:val="005950B3"/>
    <w:rsid w:val="006B2B83"/>
    <w:rsid w:val="00705F12"/>
    <w:rsid w:val="00706CE8"/>
    <w:rsid w:val="007571D3"/>
    <w:rsid w:val="0077793F"/>
    <w:rsid w:val="00834140"/>
    <w:rsid w:val="00875ED1"/>
    <w:rsid w:val="008F498E"/>
    <w:rsid w:val="009333F9"/>
    <w:rsid w:val="00A4768E"/>
    <w:rsid w:val="00B06C06"/>
    <w:rsid w:val="00BE41A6"/>
    <w:rsid w:val="00D75ED4"/>
    <w:rsid w:val="00E36A89"/>
    <w:rsid w:val="00E63917"/>
    <w:rsid w:val="00E74A32"/>
    <w:rsid w:val="00E95D33"/>
    <w:rsid w:val="00EC183C"/>
    <w:rsid w:val="00EC38EE"/>
    <w:rsid w:val="00EF5E67"/>
    <w:rsid w:val="00F05EC7"/>
    <w:rsid w:val="00F11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717</TotalTime>
  <Pages>12</Pages>
  <Words>2654</Words>
  <Characters>15133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17752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Shehnaz Lokhandwala</cp:lastModifiedBy>
  <cp:revision>22</cp:revision>
  <dcterms:created xsi:type="dcterms:W3CDTF">2021-06-10T14:43:00Z</dcterms:created>
  <dcterms:modified xsi:type="dcterms:W3CDTF">2021-06-16T10:06:00Z</dcterms:modified>
</cp:coreProperties>
</file>