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2C11" w14:textId="77777777" w:rsidR="00294647" w:rsidRPr="009905AE" w:rsidRDefault="00294647" w:rsidP="009905AE">
      <w:pPr>
        <w:rPr>
          <w:rFonts w:cstheme="minorHAnsi"/>
          <w:b/>
          <w:bCs/>
          <w:sz w:val="24"/>
          <w:szCs w:val="24"/>
        </w:rPr>
      </w:pPr>
      <w:r w:rsidRPr="009905AE">
        <w:rPr>
          <w:rFonts w:cstheme="minorHAnsi"/>
          <w:b/>
          <w:bCs/>
          <w:sz w:val="24"/>
          <w:szCs w:val="24"/>
        </w:rPr>
        <w:t>TITLE:</w:t>
      </w:r>
    </w:p>
    <w:p w14:paraId="4D8672F3" w14:textId="25BA870E" w:rsidR="00294647" w:rsidRPr="009905AE" w:rsidRDefault="00294647" w:rsidP="009905AE">
      <w:pPr>
        <w:rPr>
          <w:rFonts w:cstheme="minorHAnsi"/>
          <w:sz w:val="24"/>
          <w:szCs w:val="24"/>
        </w:rPr>
      </w:pPr>
      <w:r w:rsidRPr="009905AE">
        <w:rPr>
          <w:rFonts w:cstheme="minorHAnsi"/>
          <w:sz w:val="24"/>
          <w:szCs w:val="24"/>
        </w:rPr>
        <w:t>Inter-Brain</w:t>
      </w:r>
      <w:r w:rsidR="00C90F8E" w:rsidRPr="009905AE">
        <w:rPr>
          <w:rFonts w:cstheme="minorHAnsi"/>
          <w:sz w:val="24"/>
          <w:szCs w:val="24"/>
        </w:rPr>
        <w:t xml:space="preserve"> S</w:t>
      </w:r>
      <w:r w:rsidRPr="009905AE">
        <w:rPr>
          <w:rFonts w:cstheme="minorHAnsi"/>
          <w:sz w:val="24"/>
          <w:szCs w:val="24"/>
        </w:rPr>
        <w:t>ynchrony in Open-</w:t>
      </w:r>
      <w:r w:rsidR="00B43DF4">
        <w:rPr>
          <w:rFonts w:cstheme="minorHAnsi"/>
          <w:sz w:val="24"/>
          <w:szCs w:val="24"/>
        </w:rPr>
        <w:t>E</w:t>
      </w:r>
      <w:r w:rsidRPr="009905AE">
        <w:rPr>
          <w:rFonts w:cstheme="minorHAnsi"/>
          <w:sz w:val="24"/>
          <w:szCs w:val="24"/>
        </w:rPr>
        <w:t>nded Collaborative Learning</w:t>
      </w:r>
      <w:r w:rsidR="00B43DF4">
        <w:rPr>
          <w:rFonts w:cstheme="minorHAnsi" w:hint="eastAsia"/>
          <w:sz w:val="24"/>
          <w:szCs w:val="24"/>
        </w:rPr>
        <w:t>:</w:t>
      </w:r>
      <w:r w:rsidR="00B43DF4">
        <w:rPr>
          <w:rFonts w:cstheme="minorHAnsi"/>
          <w:sz w:val="24"/>
          <w:szCs w:val="24"/>
        </w:rPr>
        <w:t xml:space="preserve"> </w:t>
      </w:r>
      <w:r w:rsidRPr="009905AE">
        <w:rPr>
          <w:rFonts w:cstheme="minorHAnsi"/>
          <w:sz w:val="24"/>
          <w:szCs w:val="24"/>
        </w:rPr>
        <w:t xml:space="preserve">An </w:t>
      </w:r>
      <w:proofErr w:type="spellStart"/>
      <w:r w:rsidRPr="009905AE">
        <w:rPr>
          <w:rFonts w:cstheme="minorHAnsi"/>
          <w:sz w:val="24"/>
          <w:szCs w:val="24"/>
        </w:rPr>
        <w:t>fNIRS-</w:t>
      </w:r>
      <w:r w:rsidR="00B43DF4">
        <w:rPr>
          <w:rFonts w:cstheme="minorHAnsi"/>
          <w:sz w:val="24"/>
          <w:szCs w:val="24"/>
        </w:rPr>
        <w:t>H</w:t>
      </w:r>
      <w:r w:rsidRPr="009905AE">
        <w:rPr>
          <w:rFonts w:cstheme="minorHAnsi"/>
          <w:sz w:val="24"/>
          <w:szCs w:val="24"/>
        </w:rPr>
        <w:t>yperscanning</w:t>
      </w:r>
      <w:proofErr w:type="spellEnd"/>
      <w:r w:rsidR="009905AE" w:rsidRPr="009905AE">
        <w:rPr>
          <w:rFonts w:cstheme="minorHAnsi"/>
          <w:sz w:val="24"/>
          <w:szCs w:val="24"/>
        </w:rPr>
        <w:t xml:space="preserve"> Study</w:t>
      </w:r>
    </w:p>
    <w:p w14:paraId="39F4A7F9" w14:textId="3CB13703" w:rsidR="00294647" w:rsidRPr="009905AE" w:rsidRDefault="00294647" w:rsidP="009905AE">
      <w:pPr>
        <w:rPr>
          <w:rFonts w:cstheme="minorHAnsi"/>
          <w:sz w:val="24"/>
          <w:szCs w:val="24"/>
        </w:rPr>
      </w:pPr>
    </w:p>
    <w:p w14:paraId="5AF12110" w14:textId="77777777" w:rsidR="00C90F8E" w:rsidRPr="009905AE" w:rsidRDefault="00C90F8E" w:rsidP="009905AE">
      <w:pPr>
        <w:rPr>
          <w:rFonts w:cstheme="minorHAnsi"/>
          <w:color w:val="808080" w:themeColor="background1" w:themeShade="80"/>
          <w:sz w:val="24"/>
          <w:szCs w:val="24"/>
        </w:rPr>
      </w:pPr>
      <w:r w:rsidRPr="009905AE">
        <w:rPr>
          <w:rFonts w:cstheme="minorHAnsi"/>
          <w:b/>
          <w:bCs/>
          <w:sz w:val="24"/>
          <w:szCs w:val="24"/>
        </w:rPr>
        <w:t>AUTHORS &amp; AFFILIATIONS:</w:t>
      </w:r>
    </w:p>
    <w:p w14:paraId="67AD0F8F" w14:textId="297698D3" w:rsidR="00C90F8E" w:rsidRPr="009905AE" w:rsidRDefault="00C90F8E" w:rsidP="009905AE">
      <w:pPr>
        <w:rPr>
          <w:rFonts w:eastAsiaTheme="minorHAnsi" w:cstheme="minorHAnsi"/>
          <w:sz w:val="24"/>
          <w:szCs w:val="24"/>
        </w:rPr>
      </w:pPr>
      <w:r w:rsidRPr="009905AE">
        <w:rPr>
          <w:rFonts w:eastAsiaTheme="minorHAnsi" w:cstheme="minorHAnsi"/>
          <w:sz w:val="24"/>
          <w:szCs w:val="24"/>
        </w:rPr>
        <w:t>Nan Zhao</w:t>
      </w:r>
      <w:r w:rsidR="009E2124" w:rsidRPr="00DA31FA">
        <w:rPr>
          <w:rFonts w:eastAsiaTheme="minorHAnsi" w:cstheme="minorHAnsi"/>
          <w:sz w:val="24"/>
          <w:szCs w:val="24"/>
          <w:vertAlign w:val="superscript"/>
        </w:rPr>
        <w:t>1,2</w:t>
      </w:r>
      <w:r w:rsidRPr="009905AE">
        <w:rPr>
          <w:rFonts w:eastAsiaTheme="minorHAnsi" w:cstheme="minorHAnsi"/>
          <w:sz w:val="24"/>
          <w:szCs w:val="24"/>
        </w:rPr>
        <w:t>, Yi Zhu</w:t>
      </w:r>
      <w:r w:rsidR="009E2124" w:rsidRPr="00261FB3">
        <w:rPr>
          <w:rFonts w:eastAsiaTheme="minorHAnsi" w:cstheme="minorHAnsi"/>
          <w:sz w:val="24"/>
          <w:szCs w:val="24"/>
          <w:vertAlign w:val="superscript"/>
        </w:rPr>
        <w:t>1,2</w:t>
      </w:r>
      <w:r w:rsidRPr="009905AE">
        <w:rPr>
          <w:rFonts w:eastAsiaTheme="minorHAnsi" w:cstheme="minorHAnsi"/>
          <w:sz w:val="24"/>
          <w:szCs w:val="24"/>
        </w:rPr>
        <w:t>, Yi Hu</w:t>
      </w:r>
      <w:r w:rsidR="009E2124" w:rsidRPr="00261FB3">
        <w:rPr>
          <w:rFonts w:eastAsiaTheme="minorHAnsi" w:cstheme="minorHAnsi"/>
          <w:sz w:val="24"/>
          <w:szCs w:val="24"/>
          <w:vertAlign w:val="superscript"/>
        </w:rPr>
        <w:t>1,2</w:t>
      </w:r>
      <w:r w:rsidRPr="009905AE">
        <w:rPr>
          <w:rFonts w:eastAsiaTheme="minorHAnsi" w:cstheme="minorHAnsi"/>
          <w:sz w:val="24"/>
          <w:szCs w:val="24"/>
        </w:rPr>
        <w:t>*</w:t>
      </w:r>
    </w:p>
    <w:p w14:paraId="5321DE20" w14:textId="77777777" w:rsidR="00C90F8E" w:rsidRPr="009905AE" w:rsidRDefault="00C90F8E" w:rsidP="009905AE">
      <w:pPr>
        <w:rPr>
          <w:rFonts w:cstheme="minorHAnsi"/>
          <w:sz w:val="24"/>
          <w:szCs w:val="24"/>
        </w:rPr>
      </w:pPr>
    </w:p>
    <w:p w14:paraId="73B027ED" w14:textId="7FDBE50C" w:rsidR="00C90F8E" w:rsidRPr="009905AE" w:rsidRDefault="009E2124" w:rsidP="009905AE">
      <w:pPr>
        <w:rPr>
          <w:rFonts w:eastAsiaTheme="minorHAnsi" w:cstheme="minorHAnsi"/>
          <w:sz w:val="24"/>
          <w:szCs w:val="24"/>
        </w:rPr>
      </w:pPr>
      <w:r w:rsidRPr="00DA31FA">
        <w:rPr>
          <w:rFonts w:eastAsiaTheme="minorHAnsi" w:cstheme="minorHAnsi"/>
          <w:sz w:val="24"/>
          <w:szCs w:val="24"/>
          <w:vertAlign w:val="superscript"/>
        </w:rPr>
        <w:t>1</w:t>
      </w:r>
      <w:r w:rsidR="00C90F8E" w:rsidRPr="009905AE">
        <w:rPr>
          <w:rFonts w:eastAsiaTheme="minorHAnsi" w:cstheme="minorHAnsi"/>
          <w:sz w:val="24"/>
          <w:szCs w:val="24"/>
        </w:rPr>
        <w:t>School of Psychology and Cognitive Science, East China Normal University, Shanghai, China</w:t>
      </w:r>
    </w:p>
    <w:p w14:paraId="47F8AEA0" w14:textId="31EEE9B5" w:rsidR="00C90F8E" w:rsidRPr="009905AE" w:rsidRDefault="009E2124" w:rsidP="009905AE">
      <w:pPr>
        <w:rPr>
          <w:rFonts w:eastAsiaTheme="minorHAnsi" w:cstheme="minorHAnsi"/>
          <w:sz w:val="24"/>
          <w:szCs w:val="24"/>
        </w:rPr>
      </w:pPr>
      <w:r w:rsidRPr="00DA31FA">
        <w:rPr>
          <w:rFonts w:eastAsiaTheme="minorHAnsi" w:cstheme="minorHAnsi"/>
          <w:sz w:val="24"/>
          <w:szCs w:val="24"/>
          <w:vertAlign w:val="superscript"/>
        </w:rPr>
        <w:t>2</w:t>
      </w:r>
      <w:r w:rsidR="00C90F8E" w:rsidRPr="009905AE">
        <w:rPr>
          <w:rFonts w:eastAsiaTheme="minorHAnsi" w:cstheme="minorHAnsi"/>
          <w:sz w:val="24"/>
          <w:szCs w:val="24"/>
        </w:rPr>
        <w:t>Shanghai Key Laboratory of Mental Health and Crisis Intervention, East China Normal University, Shanghai, China</w:t>
      </w:r>
    </w:p>
    <w:p w14:paraId="79DCD12C" w14:textId="77777777" w:rsidR="00294647" w:rsidRPr="009905AE" w:rsidRDefault="00294647" w:rsidP="009905AE">
      <w:pPr>
        <w:rPr>
          <w:rFonts w:cstheme="minorHAnsi"/>
          <w:sz w:val="24"/>
          <w:szCs w:val="24"/>
        </w:rPr>
      </w:pPr>
    </w:p>
    <w:p w14:paraId="23C2C4F2" w14:textId="77777777" w:rsidR="0046418B" w:rsidRPr="009905AE" w:rsidRDefault="0046418B" w:rsidP="009905AE">
      <w:pPr>
        <w:rPr>
          <w:rFonts w:cstheme="minorHAnsi"/>
          <w:sz w:val="24"/>
          <w:szCs w:val="24"/>
        </w:rPr>
      </w:pPr>
      <w:r w:rsidRPr="009905AE">
        <w:rPr>
          <w:rFonts w:cstheme="minorHAnsi"/>
          <w:sz w:val="24"/>
          <w:szCs w:val="24"/>
        </w:rPr>
        <w:t>Email addresses of the authors:</w:t>
      </w:r>
    </w:p>
    <w:p w14:paraId="43A7C845" w14:textId="2B79FB15" w:rsidR="009905AE" w:rsidRPr="009905AE" w:rsidRDefault="009905AE" w:rsidP="009905AE">
      <w:pPr>
        <w:widowControl/>
        <w:rPr>
          <w:rFonts w:eastAsia="Times New Roman" w:cstheme="minorHAnsi"/>
          <w:color w:val="000033"/>
          <w:kern w:val="0"/>
          <w:sz w:val="24"/>
          <w:szCs w:val="24"/>
          <w:lang w:val="en-IN" w:eastAsia="en-IN"/>
        </w:rPr>
      </w:pPr>
      <w:r w:rsidRPr="009905AE">
        <w:rPr>
          <w:rFonts w:eastAsiaTheme="minorHAnsi" w:cstheme="minorHAnsi"/>
          <w:sz w:val="24"/>
          <w:szCs w:val="24"/>
        </w:rPr>
        <w:t>Nan Zhao</w:t>
      </w:r>
      <w:r w:rsidRPr="009905AE">
        <w:rPr>
          <w:rFonts w:eastAsiaTheme="minorHAnsi" w:cstheme="minorHAnsi"/>
          <w:sz w:val="24"/>
          <w:szCs w:val="24"/>
        </w:rPr>
        <w:tab/>
      </w:r>
      <w:r w:rsidRPr="009905AE">
        <w:rPr>
          <w:rFonts w:eastAsiaTheme="minorHAnsi" w:cstheme="minorHAnsi"/>
          <w:sz w:val="24"/>
          <w:szCs w:val="24"/>
        </w:rPr>
        <w:tab/>
        <w:t>(</w:t>
      </w:r>
      <w:hyperlink r:id="rId7" w:history="1">
        <w:r w:rsidRPr="009905AE">
          <w:rPr>
            <w:rStyle w:val="Hyperlink"/>
            <w:rFonts w:eastAsia="Times New Roman" w:cstheme="minorHAnsi"/>
            <w:kern w:val="0"/>
            <w:sz w:val="24"/>
            <w:szCs w:val="24"/>
            <w:lang w:val="en-IN" w:eastAsia="en-IN"/>
          </w:rPr>
          <w:t>52173200002@stu.ecnu.edu.cn</w:t>
        </w:r>
      </w:hyperlink>
      <w:r w:rsidRPr="009905AE">
        <w:rPr>
          <w:rFonts w:eastAsia="Times New Roman" w:cstheme="minorHAnsi"/>
          <w:color w:val="000033"/>
          <w:kern w:val="0"/>
          <w:sz w:val="24"/>
          <w:szCs w:val="24"/>
          <w:lang w:val="en-IN" w:eastAsia="en-IN"/>
        </w:rPr>
        <w:t>)</w:t>
      </w:r>
    </w:p>
    <w:p w14:paraId="37F6333D" w14:textId="5EC08063" w:rsidR="009905AE" w:rsidRPr="009905AE" w:rsidRDefault="009905AE" w:rsidP="009905AE">
      <w:pPr>
        <w:widowControl/>
        <w:rPr>
          <w:rFonts w:cstheme="minorHAnsi"/>
          <w:sz w:val="24"/>
          <w:szCs w:val="24"/>
        </w:rPr>
      </w:pPr>
      <w:r w:rsidRPr="009905AE">
        <w:rPr>
          <w:rFonts w:eastAsiaTheme="minorHAnsi" w:cstheme="minorHAnsi"/>
          <w:sz w:val="24"/>
          <w:szCs w:val="24"/>
        </w:rPr>
        <w:t>Yi Zhu</w:t>
      </w:r>
      <w:r w:rsidRPr="009905AE">
        <w:rPr>
          <w:rFonts w:eastAsiaTheme="minorHAnsi" w:cstheme="minorHAnsi"/>
          <w:sz w:val="24"/>
          <w:szCs w:val="24"/>
        </w:rPr>
        <w:tab/>
      </w:r>
      <w:r w:rsidRPr="009905AE">
        <w:rPr>
          <w:rFonts w:eastAsiaTheme="minorHAnsi" w:cstheme="minorHAnsi"/>
          <w:sz w:val="24"/>
          <w:szCs w:val="24"/>
        </w:rPr>
        <w:tab/>
      </w:r>
      <w:r w:rsidRPr="009905AE">
        <w:rPr>
          <w:rFonts w:eastAsiaTheme="minorHAnsi" w:cstheme="minorHAnsi"/>
          <w:sz w:val="24"/>
          <w:szCs w:val="24"/>
        </w:rPr>
        <w:tab/>
        <w:t>(</w:t>
      </w:r>
      <w:hyperlink r:id="rId8" w:history="1">
        <w:r w:rsidRPr="000F78E8">
          <w:rPr>
            <w:rStyle w:val="Hyperlink"/>
            <w:rFonts w:cstheme="minorHAnsi"/>
            <w:sz w:val="24"/>
            <w:szCs w:val="24"/>
          </w:rPr>
          <w:t>zhuyi860574@gmail.com</w:t>
        </w:r>
      </w:hyperlink>
      <w:r w:rsidRPr="009905AE">
        <w:rPr>
          <w:rFonts w:cstheme="minorHAnsi"/>
          <w:sz w:val="24"/>
          <w:szCs w:val="24"/>
        </w:rPr>
        <w:t>)</w:t>
      </w:r>
    </w:p>
    <w:p w14:paraId="3B8985F6" w14:textId="0782C99A" w:rsidR="009905AE" w:rsidRPr="009905AE" w:rsidRDefault="009905AE" w:rsidP="009905AE">
      <w:pPr>
        <w:rPr>
          <w:rFonts w:cstheme="minorHAnsi"/>
          <w:sz w:val="24"/>
          <w:szCs w:val="24"/>
        </w:rPr>
      </w:pPr>
      <w:r w:rsidRPr="009905AE">
        <w:rPr>
          <w:rFonts w:eastAsiaTheme="minorHAnsi" w:cstheme="minorHAnsi"/>
          <w:sz w:val="24"/>
          <w:szCs w:val="24"/>
        </w:rPr>
        <w:t>Yi Hu</w:t>
      </w:r>
      <w:r w:rsidRPr="009905AE">
        <w:rPr>
          <w:rFonts w:eastAsiaTheme="minorHAnsi" w:cstheme="minorHAnsi"/>
          <w:sz w:val="24"/>
          <w:szCs w:val="24"/>
        </w:rPr>
        <w:tab/>
      </w:r>
      <w:r w:rsidRPr="009905AE">
        <w:rPr>
          <w:rFonts w:eastAsiaTheme="minorHAnsi" w:cstheme="minorHAnsi"/>
          <w:sz w:val="24"/>
          <w:szCs w:val="24"/>
        </w:rPr>
        <w:tab/>
      </w:r>
      <w:r w:rsidRPr="009905AE">
        <w:rPr>
          <w:rFonts w:eastAsiaTheme="minorHAnsi" w:cstheme="minorHAnsi"/>
          <w:sz w:val="24"/>
          <w:szCs w:val="24"/>
        </w:rPr>
        <w:tab/>
        <w:t>(</w:t>
      </w:r>
      <w:hyperlink r:id="rId9" w:history="1">
        <w:r w:rsidRPr="000F78E8">
          <w:rPr>
            <w:rStyle w:val="Hyperlink"/>
            <w:rFonts w:cstheme="minorHAnsi"/>
            <w:sz w:val="24"/>
            <w:szCs w:val="24"/>
            <w:shd w:val="clear" w:color="auto" w:fill="FFFFFF"/>
          </w:rPr>
          <w:t>yhu@psy.ecnu.edu.cn</w:t>
        </w:r>
      </w:hyperlink>
      <w:r w:rsidRPr="009905AE">
        <w:rPr>
          <w:rFonts w:cstheme="minorHAnsi"/>
          <w:color w:val="000033"/>
          <w:sz w:val="24"/>
          <w:szCs w:val="24"/>
          <w:shd w:val="clear" w:color="auto" w:fill="FFFFFF"/>
        </w:rPr>
        <w:t>)</w:t>
      </w:r>
    </w:p>
    <w:p w14:paraId="0F165F2D" w14:textId="77777777" w:rsidR="009905AE" w:rsidRDefault="009905AE" w:rsidP="009905AE">
      <w:pPr>
        <w:rPr>
          <w:rFonts w:cstheme="minorHAnsi"/>
          <w:sz w:val="24"/>
          <w:szCs w:val="24"/>
        </w:rPr>
      </w:pPr>
    </w:p>
    <w:p w14:paraId="3FCFB62C" w14:textId="662E08D9" w:rsidR="009905AE" w:rsidRPr="009905AE" w:rsidRDefault="009905AE" w:rsidP="009905AE">
      <w:pPr>
        <w:rPr>
          <w:rFonts w:cstheme="minorHAnsi"/>
          <w:color w:val="000000" w:themeColor="text1"/>
          <w:sz w:val="24"/>
          <w:szCs w:val="24"/>
        </w:rPr>
      </w:pPr>
      <w:r w:rsidRPr="009905AE">
        <w:rPr>
          <w:rFonts w:cstheme="minorHAnsi"/>
          <w:color w:val="000000" w:themeColor="text1"/>
          <w:sz w:val="24"/>
          <w:szCs w:val="24"/>
        </w:rPr>
        <w:t>*Email address of the corresponding author:</w:t>
      </w:r>
    </w:p>
    <w:p w14:paraId="26F736D4" w14:textId="3B041170" w:rsidR="009905AE" w:rsidRPr="009905AE" w:rsidRDefault="009905AE" w:rsidP="009905AE">
      <w:pPr>
        <w:rPr>
          <w:rFonts w:cstheme="minorHAnsi"/>
          <w:color w:val="000033"/>
          <w:sz w:val="24"/>
          <w:szCs w:val="24"/>
          <w:shd w:val="clear" w:color="auto" w:fill="FFFFFF"/>
        </w:rPr>
      </w:pPr>
      <w:r w:rsidRPr="009905AE">
        <w:rPr>
          <w:rFonts w:eastAsiaTheme="minorHAnsi" w:cstheme="minorHAnsi"/>
          <w:sz w:val="24"/>
          <w:szCs w:val="24"/>
        </w:rPr>
        <w:t>Yi Hu</w:t>
      </w:r>
      <w:r w:rsidRPr="009905AE">
        <w:rPr>
          <w:rFonts w:eastAsiaTheme="minorHAnsi" w:cstheme="minorHAnsi"/>
          <w:sz w:val="24"/>
          <w:szCs w:val="24"/>
        </w:rPr>
        <w:tab/>
      </w:r>
      <w:r w:rsidRPr="009905AE">
        <w:rPr>
          <w:rFonts w:eastAsiaTheme="minorHAnsi" w:cstheme="minorHAnsi"/>
          <w:sz w:val="24"/>
          <w:szCs w:val="24"/>
        </w:rPr>
        <w:tab/>
      </w:r>
      <w:r w:rsidRPr="009905AE">
        <w:rPr>
          <w:rFonts w:eastAsiaTheme="minorHAnsi" w:cstheme="minorHAnsi"/>
          <w:sz w:val="24"/>
          <w:szCs w:val="24"/>
        </w:rPr>
        <w:tab/>
        <w:t>(</w:t>
      </w:r>
      <w:hyperlink r:id="rId10" w:history="1">
        <w:r w:rsidRPr="009905AE">
          <w:rPr>
            <w:rStyle w:val="Hyperlink"/>
            <w:rFonts w:cstheme="minorHAnsi"/>
            <w:sz w:val="24"/>
            <w:szCs w:val="24"/>
            <w:shd w:val="clear" w:color="auto" w:fill="FFFFFF"/>
          </w:rPr>
          <w:t>yhu@psy.ecnu.edu.cn</w:t>
        </w:r>
      </w:hyperlink>
      <w:r w:rsidRPr="009905AE">
        <w:rPr>
          <w:rFonts w:cstheme="minorHAnsi"/>
          <w:color w:val="000033"/>
          <w:sz w:val="24"/>
          <w:szCs w:val="24"/>
          <w:shd w:val="clear" w:color="auto" w:fill="FFFFFF"/>
        </w:rPr>
        <w:t>)</w:t>
      </w:r>
    </w:p>
    <w:p w14:paraId="3FF410D3" w14:textId="77777777" w:rsidR="009905AE" w:rsidRPr="00C90F8E" w:rsidRDefault="009905AE" w:rsidP="009905AE">
      <w:pPr>
        <w:rPr>
          <w:rFonts w:cstheme="minorHAnsi"/>
          <w:sz w:val="24"/>
          <w:szCs w:val="24"/>
        </w:rPr>
      </w:pPr>
    </w:p>
    <w:p w14:paraId="6D5FCFAA" w14:textId="35889168" w:rsidR="00294647" w:rsidRPr="00563A58" w:rsidRDefault="00294647" w:rsidP="00C90F8E">
      <w:pPr>
        <w:rPr>
          <w:rFonts w:cstheme="minorHAnsi"/>
          <w:b/>
          <w:bCs/>
          <w:sz w:val="24"/>
          <w:szCs w:val="24"/>
        </w:rPr>
      </w:pPr>
      <w:r w:rsidRPr="00563A58">
        <w:rPr>
          <w:rFonts w:cstheme="minorHAnsi"/>
          <w:b/>
          <w:bCs/>
          <w:sz w:val="24"/>
          <w:szCs w:val="24"/>
        </w:rPr>
        <w:t>KEYWORDS:</w:t>
      </w:r>
    </w:p>
    <w:p w14:paraId="0FAEAB8A" w14:textId="6587A36B" w:rsidR="00294647" w:rsidRPr="00C90F8E" w:rsidRDefault="00294647" w:rsidP="00C90F8E">
      <w:pPr>
        <w:rPr>
          <w:rFonts w:cstheme="minorHAnsi"/>
          <w:sz w:val="24"/>
          <w:szCs w:val="24"/>
        </w:rPr>
      </w:pPr>
      <w:r w:rsidRPr="00C90F8E">
        <w:rPr>
          <w:rFonts w:cstheme="minorHAnsi"/>
          <w:sz w:val="24"/>
          <w:szCs w:val="24"/>
        </w:rPr>
        <w:t xml:space="preserve">Inter-Brain Synchrony; </w:t>
      </w:r>
      <w:proofErr w:type="spellStart"/>
      <w:r w:rsidRPr="00C90F8E">
        <w:rPr>
          <w:rFonts w:cstheme="minorHAnsi"/>
          <w:sz w:val="24"/>
          <w:szCs w:val="24"/>
        </w:rPr>
        <w:t>fNIRS</w:t>
      </w:r>
      <w:proofErr w:type="spellEnd"/>
      <w:r w:rsidR="00317850">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Wavelet Transform Coherence; open-science</w:t>
      </w:r>
    </w:p>
    <w:p w14:paraId="3AF78D7F" w14:textId="77777777" w:rsidR="00294647" w:rsidRPr="00C90F8E" w:rsidRDefault="00294647" w:rsidP="00C90F8E">
      <w:pPr>
        <w:rPr>
          <w:rFonts w:cstheme="minorHAnsi"/>
          <w:sz w:val="24"/>
          <w:szCs w:val="24"/>
        </w:rPr>
      </w:pPr>
    </w:p>
    <w:p w14:paraId="45FC1C1A" w14:textId="533F15A7" w:rsidR="00294647" w:rsidRPr="00F64F36" w:rsidRDefault="00F64F36" w:rsidP="00C90F8E">
      <w:pPr>
        <w:rPr>
          <w:rFonts w:cstheme="minorHAnsi"/>
          <w:b/>
          <w:bCs/>
          <w:sz w:val="24"/>
          <w:szCs w:val="24"/>
        </w:rPr>
      </w:pPr>
      <w:r w:rsidRPr="00F64F36">
        <w:rPr>
          <w:rFonts w:cstheme="minorHAnsi"/>
          <w:b/>
          <w:bCs/>
          <w:sz w:val="24"/>
          <w:szCs w:val="24"/>
        </w:rPr>
        <w:t>SUMMARY</w:t>
      </w:r>
      <w:r w:rsidR="00294647" w:rsidRPr="00F64F36">
        <w:rPr>
          <w:rFonts w:cstheme="minorHAnsi"/>
          <w:b/>
          <w:bCs/>
          <w:sz w:val="24"/>
          <w:szCs w:val="24"/>
        </w:rPr>
        <w:t>:</w:t>
      </w:r>
    </w:p>
    <w:p w14:paraId="73CED88D" w14:textId="5AE23B6B" w:rsidR="00294647" w:rsidRPr="00C90F8E" w:rsidRDefault="00294647" w:rsidP="00C90F8E">
      <w:pPr>
        <w:rPr>
          <w:rFonts w:cstheme="minorHAnsi"/>
          <w:sz w:val="24"/>
          <w:szCs w:val="24"/>
        </w:rPr>
      </w:pPr>
      <w:r w:rsidRPr="00C90F8E">
        <w:rPr>
          <w:rFonts w:cstheme="minorHAnsi"/>
          <w:sz w:val="24"/>
          <w:szCs w:val="24"/>
        </w:rPr>
        <w:t xml:space="preserve">The protocol </w:t>
      </w:r>
      <w:r w:rsidR="00490D7D">
        <w:rPr>
          <w:rFonts w:cstheme="minorHAnsi"/>
          <w:sz w:val="24"/>
          <w:szCs w:val="24"/>
        </w:rPr>
        <w:t>for</w:t>
      </w:r>
      <w:r w:rsidRPr="00C90F8E">
        <w:rPr>
          <w:rFonts w:cstheme="minorHAnsi"/>
          <w:sz w:val="24"/>
          <w:szCs w:val="24"/>
        </w:rPr>
        <w:t xml:space="preserve"> conducting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experiments on collaborative learning dyads in </w:t>
      </w:r>
      <w:r w:rsidR="00512EC7">
        <w:rPr>
          <w:rFonts w:cstheme="minorHAnsi"/>
          <w:sz w:val="24"/>
          <w:szCs w:val="24"/>
        </w:rPr>
        <w:t xml:space="preserve">a </w:t>
      </w:r>
      <w:r w:rsidRPr="00C90F8E">
        <w:rPr>
          <w:rFonts w:cstheme="minorHAnsi"/>
          <w:sz w:val="24"/>
          <w:szCs w:val="24"/>
        </w:rPr>
        <w:t xml:space="preserve">naturalistic learning environment </w:t>
      </w:r>
      <w:bookmarkStart w:id="0" w:name="_Hlk74167018"/>
      <w:bookmarkStart w:id="1" w:name="_Hlk74511527"/>
      <w:r w:rsidRPr="00C90F8E">
        <w:rPr>
          <w:rFonts w:cstheme="minorHAnsi"/>
          <w:sz w:val="24"/>
          <w:szCs w:val="24"/>
        </w:rPr>
        <w:t xml:space="preserve">is outlined. </w:t>
      </w:r>
      <w:bookmarkStart w:id="2" w:name="_Hlk74513250"/>
      <w:r w:rsidRPr="00C90F8E">
        <w:rPr>
          <w:rFonts w:cstheme="minorHAnsi"/>
          <w:sz w:val="24"/>
          <w:szCs w:val="24"/>
        </w:rPr>
        <w:t xml:space="preserve">Further, a pipeline </w:t>
      </w:r>
      <w:r w:rsidR="000F44B3">
        <w:rPr>
          <w:rFonts w:cstheme="minorHAnsi"/>
          <w:sz w:val="24"/>
          <w:szCs w:val="24"/>
        </w:rPr>
        <w:t>to</w:t>
      </w:r>
      <w:r w:rsidRPr="00C90F8E">
        <w:rPr>
          <w:rFonts w:cstheme="minorHAnsi"/>
          <w:sz w:val="24"/>
          <w:szCs w:val="24"/>
        </w:rPr>
        <w:t xml:space="preserve"> analyz</w:t>
      </w:r>
      <w:r w:rsidR="000F44B3">
        <w:rPr>
          <w:rFonts w:cstheme="minorHAnsi"/>
          <w:sz w:val="24"/>
          <w:szCs w:val="24"/>
        </w:rPr>
        <w:t>e</w:t>
      </w:r>
      <w:r w:rsidRPr="00C90F8E">
        <w:rPr>
          <w:rFonts w:cstheme="minorHAnsi"/>
          <w:sz w:val="24"/>
          <w:szCs w:val="24"/>
        </w:rPr>
        <w:t xml:space="preserve"> </w:t>
      </w:r>
      <w:r w:rsidR="00512EC7">
        <w:rPr>
          <w:rFonts w:cstheme="minorHAnsi"/>
          <w:sz w:val="24"/>
          <w:szCs w:val="24"/>
        </w:rPr>
        <w:t xml:space="preserve">the </w:t>
      </w:r>
      <w:r w:rsidRPr="00C90F8E">
        <w:rPr>
          <w:rFonts w:cstheme="minorHAnsi"/>
          <w:sz w:val="24"/>
          <w:szCs w:val="24"/>
        </w:rPr>
        <w:t>Inter-Brain Synchrony (IBS) of oxygenated hemoglobin (Oxy-Hb) signals is presented.</w:t>
      </w:r>
      <w:bookmarkEnd w:id="0"/>
    </w:p>
    <w:bookmarkEnd w:id="1"/>
    <w:bookmarkEnd w:id="2"/>
    <w:p w14:paraId="61568185" w14:textId="77777777" w:rsidR="00294647" w:rsidRPr="00C90F8E" w:rsidRDefault="00294647" w:rsidP="00C90F8E">
      <w:pPr>
        <w:rPr>
          <w:rFonts w:cstheme="minorHAnsi"/>
          <w:sz w:val="24"/>
          <w:szCs w:val="24"/>
        </w:rPr>
      </w:pPr>
    </w:p>
    <w:p w14:paraId="4EB3C586" w14:textId="77777777" w:rsidR="00294647" w:rsidRPr="00B91B85" w:rsidRDefault="00294647" w:rsidP="00C90F8E">
      <w:pPr>
        <w:rPr>
          <w:rFonts w:cstheme="minorHAnsi"/>
          <w:b/>
          <w:bCs/>
          <w:sz w:val="24"/>
          <w:szCs w:val="24"/>
        </w:rPr>
      </w:pPr>
      <w:r w:rsidRPr="00B91B85">
        <w:rPr>
          <w:rFonts w:cstheme="minorHAnsi"/>
          <w:b/>
          <w:bCs/>
          <w:sz w:val="24"/>
          <w:szCs w:val="24"/>
        </w:rPr>
        <w:t>ABSTRACT:</w:t>
      </w:r>
    </w:p>
    <w:p w14:paraId="61AD8955" w14:textId="6369714C" w:rsidR="00294647" w:rsidRPr="00C90F8E" w:rsidRDefault="00294647" w:rsidP="00C90F8E">
      <w:pPr>
        <w:rPr>
          <w:rFonts w:cstheme="minorHAnsi"/>
          <w:sz w:val="24"/>
          <w:szCs w:val="24"/>
        </w:rPr>
      </w:pP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is widely used to detect the neurobiological underpinnings of social interaction. With this technique, researchers qualify the concurrent brain activity of two or more interactive individuals with a novel index </w:t>
      </w:r>
      <w:r w:rsidR="00053C69">
        <w:rPr>
          <w:rFonts w:cstheme="minorHAnsi"/>
          <w:sz w:val="24"/>
          <w:szCs w:val="24"/>
        </w:rPr>
        <w:t>called</w:t>
      </w:r>
      <w:r w:rsidRPr="00C90F8E">
        <w:rPr>
          <w:rFonts w:cstheme="minorHAnsi"/>
          <w:sz w:val="24"/>
          <w:szCs w:val="24"/>
        </w:rPr>
        <w:t xml:space="preserve"> inter-brain synchrony (IBS) (i.e.</w:t>
      </w:r>
      <w:r w:rsidR="00053C69">
        <w:rPr>
          <w:rFonts w:cstheme="minorHAnsi"/>
          <w:sz w:val="24"/>
          <w:szCs w:val="24"/>
        </w:rPr>
        <w:t>,</w:t>
      </w:r>
      <w:r w:rsidRPr="00C90F8E">
        <w:rPr>
          <w:rFonts w:cstheme="minorHAnsi"/>
          <w:sz w:val="24"/>
          <w:szCs w:val="24"/>
        </w:rPr>
        <w:t xml:space="preserve"> phase and/or amplitude alignment of the neuronal or hemodynamic signals across time). </w:t>
      </w:r>
      <w:r w:rsidR="00053C69">
        <w:rPr>
          <w:rFonts w:cstheme="minorHAnsi"/>
          <w:sz w:val="24"/>
          <w:szCs w:val="24"/>
        </w:rPr>
        <w:t>A</w:t>
      </w:r>
      <w:r w:rsidRPr="00C90F8E">
        <w:rPr>
          <w:rFonts w:cstheme="minorHAnsi"/>
          <w:sz w:val="24"/>
          <w:szCs w:val="24"/>
        </w:rPr>
        <w:t xml:space="preserve"> protocol </w:t>
      </w:r>
      <w:r w:rsidR="00053C69">
        <w:rPr>
          <w:rFonts w:cstheme="minorHAnsi"/>
          <w:sz w:val="24"/>
          <w:szCs w:val="24"/>
        </w:rPr>
        <w:t>for</w:t>
      </w:r>
      <w:r w:rsidRPr="00C90F8E">
        <w:rPr>
          <w:rFonts w:cstheme="minorHAnsi"/>
          <w:sz w:val="24"/>
          <w:szCs w:val="24"/>
        </w:rPr>
        <w:t xml:space="preserve"> conducting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experiments on collaborative learning dyads in </w:t>
      </w:r>
      <w:r w:rsidR="00053C69">
        <w:rPr>
          <w:rFonts w:cstheme="minorHAnsi"/>
          <w:sz w:val="24"/>
          <w:szCs w:val="24"/>
        </w:rPr>
        <w:t xml:space="preserve">a </w:t>
      </w:r>
      <w:r w:rsidRPr="00C90F8E">
        <w:rPr>
          <w:rFonts w:cstheme="minorHAnsi"/>
          <w:sz w:val="24"/>
          <w:szCs w:val="24"/>
        </w:rPr>
        <w:t>naturalistic learning environment</w:t>
      </w:r>
      <w:r w:rsidR="00053C69">
        <w:rPr>
          <w:rFonts w:cstheme="minorHAnsi"/>
          <w:sz w:val="24"/>
          <w:szCs w:val="24"/>
        </w:rPr>
        <w:t xml:space="preserve"> is presented here</w:t>
      </w:r>
      <w:r w:rsidRPr="00C90F8E">
        <w:rPr>
          <w:rFonts w:cstheme="minorHAnsi"/>
          <w:sz w:val="24"/>
          <w:szCs w:val="24"/>
        </w:rPr>
        <w:t>. Further, a pipeline of analyzing IBS of oxygenated hemoglobin (Oxy-Hb) signal</w:t>
      </w:r>
      <w:r w:rsidR="00053C69">
        <w:rPr>
          <w:rFonts w:cstheme="minorHAnsi"/>
          <w:sz w:val="24"/>
          <w:szCs w:val="24"/>
        </w:rPr>
        <w:t xml:space="preserve"> is explained</w:t>
      </w:r>
      <w:r w:rsidRPr="00C90F8E">
        <w:rPr>
          <w:rFonts w:cstheme="minorHAnsi"/>
          <w:sz w:val="24"/>
          <w:szCs w:val="24"/>
        </w:rPr>
        <w:t xml:space="preserve">. Specifically, the experimental design, the process of NIRS data recording, data analysis methods, and future directions are all discussed. Overall, </w:t>
      </w:r>
      <w:r w:rsidR="00E26F48">
        <w:rPr>
          <w:rFonts w:cstheme="minorHAnsi"/>
          <w:sz w:val="24"/>
          <w:szCs w:val="24"/>
        </w:rPr>
        <w:t>implementing</w:t>
      </w:r>
      <w:r w:rsidRPr="00C90F8E">
        <w:rPr>
          <w:rFonts w:cstheme="minorHAnsi"/>
          <w:sz w:val="24"/>
          <w:szCs w:val="24"/>
        </w:rPr>
        <w:t xml:space="preserve"> </w:t>
      </w:r>
      <w:r w:rsidR="00E26F48">
        <w:rPr>
          <w:rFonts w:cstheme="minorHAnsi"/>
          <w:sz w:val="24"/>
          <w:szCs w:val="24"/>
        </w:rPr>
        <w:t xml:space="preserve">a </w:t>
      </w:r>
      <w:r w:rsidRPr="00C90F8E">
        <w:rPr>
          <w:rFonts w:cstheme="minorHAnsi"/>
          <w:sz w:val="24"/>
          <w:szCs w:val="24"/>
        </w:rPr>
        <w:t xml:space="preserve">standardized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pipeline is a fundamental part </w:t>
      </w:r>
      <w:r w:rsidR="00E26F48">
        <w:rPr>
          <w:rFonts w:cstheme="minorHAnsi"/>
          <w:sz w:val="24"/>
          <w:szCs w:val="24"/>
        </w:rPr>
        <w:t>of</w:t>
      </w:r>
      <w:r w:rsidRPr="00C90F8E">
        <w:rPr>
          <w:rFonts w:cstheme="minorHAnsi"/>
          <w:sz w:val="24"/>
          <w:szCs w:val="24"/>
        </w:rPr>
        <w:t xml:space="preserve"> second-person neuroscience</w:t>
      </w:r>
      <w:r w:rsidR="00E26F48">
        <w:rPr>
          <w:rFonts w:cstheme="minorHAnsi"/>
          <w:sz w:val="24"/>
          <w:szCs w:val="24"/>
        </w:rPr>
        <w:t>.</w:t>
      </w:r>
      <w:r w:rsidRPr="00C90F8E">
        <w:rPr>
          <w:rFonts w:cstheme="minorHAnsi"/>
          <w:sz w:val="24"/>
          <w:szCs w:val="24"/>
        </w:rPr>
        <w:t xml:space="preserve"> Also, this is in line with the call for </w:t>
      </w:r>
      <w:bookmarkStart w:id="3" w:name="_Hlk68955848"/>
      <w:r w:rsidRPr="00C90F8E">
        <w:rPr>
          <w:rFonts w:cstheme="minorHAnsi"/>
          <w:sz w:val="24"/>
          <w:szCs w:val="24"/>
        </w:rPr>
        <w:t>open-science</w:t>
      </w:r>
      <w:bookmarkEnd w:id="3"/>
      <w:r w:rsidRPr="00C90F8E">
        <w:rPr>
          <w:rFonts w:cstheme="minorHAnsi"/>
          <w:sz w:val="24"/>
          <w:szCs w:val="24"/>
        </w:rPr>
        <w:t xml:space="preserve"> to aid </w:t>
      </w:r>
      <w:r w:rsidR="00E26F48">
        <w:rPr>
          <w:rFonts w:cstheme="minorHAnsi"/>
          <w:sz w:val="24"/>
          <w:szCs w:val="24"/>
        </w:rPr>
        <w:t xml:space="preserve">the </w:t>
      </w:r>
      <w:r w:rsidRPr="00C90F8E">
        <w:rPr>
          <w:rFonts w:cstheme="minorHAnsi"/>
          <w:sz w:val="24"/>
          <w:szCs w:val="24"/>
        </w:rPr>
        <w:t>reproducibility of research.</w:t>
      </w:r>
    </w:p>
    <w:p w14:paraId="597A720C" w14:textId="77777777" w:rsidR="00294647" w:rsidRPr="00C90F8E" w:rsidRDefault="00294647" w:rsidP="00C90F8E">
      <w:pPr>
        <w:rPr>
          <w:rFonts w:cstheme="minorHAnsi"/>
          <w:sz w:val="24"/>
          <w:szCs w:val="24"/>
        </w:rPr>
      </w:pPr>
    </w:p>
    <w:p w14:paraId="49760CFA" w14:textId="77777777" w:rsidR="00294647" w:rsidRPr="00B7519E" w:rsidRDefault="00294647" w:rsidP="00C90F8E">
      <w:pPr>
        <w:rPr>
          <w:rFonts w:cstheme="minorHAnsi"/>
          <w:b/>
          <w:bCs/>
          <w:sz w:val="24"/>
          <w:szCs w:val="24"/>
        </w:rPr>
      </w:pPr>
      <w:r w:rsidRPr="00B7519E">
        <w:rPr>
          <w:rFonts w:cstheme="minorHAnsi"/>
          <w:b/>
          <w:bCs/>
          <w:sz w:val="24"/>
          <w:szCs w:val="24"/>
        </w:rPr>
        <w:t>INTRODUCTION:</w:t>
      </w:r>
    </w:p>
    <w:p w14:paraId="50DCABC2" w14:textId="6FBFCF3E" w:rsidR="00294647" w:rsidRPr="00C90F8E" w:rsidRDefault="00294647" w:rsidP="00C90F8E">
      <w:pPr>
        <w:rPr>
          <w:rFonts w:cstheme="minorHAnsi"/>
          <w:sz w:val="24"/>
          <w:szCs w:val="24"/>
        </w:rPr>
      </w:pPr>
      <w:r w:rsidRPr="00C90F8E">
        <w:rPr>
          <w:rFonts w:cstheme="minorHAnsi"/>
          <w:sz w:val="24"/>
          <w:szCs w:val="24"/>
        </w:rPr>
        <w:t xml:space="preserve">Recently, to reveal the concurrent brain activity across the interactive dyads or members of </w:t>
      </w:r>
      <w:r w:rsidR="0020445E">
        <w:rPr>
          <w:rFonts w:cstheme="minorHAnsi"/>
          <w:sz w:val="24"/>
          <w:szCs w:val="24"/>
        </w:rPr>
        <w:t xml:space="preserve">a </w:t>
      </w:r>
      <w:r w:rsidRPr="00C90F8E">
        <w:rPr>
          <w:rFonts w:cstheme="minorHAnsi"/>
          <w:sz w:val="24"/>
          <w:szCs w:val="24"/>
        </w:rPr>
        <w:t xml:space="preserve">group, researchers employ the </w:t>
      </w:r>
      <w:proofErr w:type="spellStart"/>
      <w:r w:rsidRPr="00C90F8E">
        <w:rPr>
          <w:rFonts w:cstheme="minorHAnsi"/>
          <w:sz w:val="24"/>
          <w:szCs w:val="24"/>
        </w:rPr>
        <w:t>hyperscanning</w:t>
      </w:r>
      <w:proofErr w:type="spellEnd"/>
      <w:r w:rsidRPr="00C90F8E">
        <w:rPr>
          <w:rFonts w:cstheme="minorHAnsi"/>
          <w:sz w:val="24"/>
          <w:szCs w:val="24"/>
        </w:rPr>
        <w:t xml:space="preserve"> approach</w:t>
      </w:r>
      <w:r w:rsidRPr="0020445E">
        <w:rPr>
          <w:rFonts w:cstheme="minorHAnsi"/>
          <w:sz w:val="24"/>
          <w:szCs w:val="24"/>
          <w:vertAlign w:val="superscript"/>
        </w:rPr>
        <w:t>1,2</w:t>
      </w:r>
      <w:r w:rsidRPr="00C90F8E">
        <w:rPr>
          <w:rFonts w:cstheme="minorHAnsi"/>
          <w:sz w:val="24"/>
          <w:szCs w:val="24"/>
        </w:rPr>
        <w:t>. Specifically, electroencephalogram (EEG), functional magnetic resonance imaging (fMRI), and functional near-infrared spectroscopy (</w:t>
      </w:r>
      <w:proofErr w:type="spellStart"/>
      <w:r w:rsidRPr="00C90F8E">
        <w:rPr>
          <w:rFonts w:cstheme="minorHAnsi"/>
          <w:sz w:val="24"/>
          <w:szCs w:val="24"/>
        </w:rPr>
        <w:t>fNIRS</w:t>
      </w:r>
      <w:proofErr w:type="spellEnd"/>
      <w:r w:rsidRPr="00C90F8E">
        <w:rPr>
          <w:rFonts w:cstheme="minorHAnsi"/>
          <w:sz w:val="24"/>
          <w:szCs w:val="24"/>
        </w:rPr>
        <w:t xml:space="preserve">) are used to record the neural and brain activities from two or more </w:t>
      </w:r>
      <w:r w:rsidRPr="00C90F8E">
        <w:rPr>
          <w:rFonts w:cstheme="minorHAnsi"/>
          <w:sz w:val="24"/>
          <w:szCs w:val="24"/>
        </w:rPr>
        <w:lastRenderedPageBreak/>
        <w:t>subjects simultaneously</w:t>
      </w:r>
      <w:r w:rsidRPr="0020445E">
        <w:rPr>
          <w:rFonts w:cstheme="minorHAnsi"/>
          <w:sz w:val="24"/>
          <w:szCs w:val="24"/>
          <w:vertAlign w:val="superscript"/>
        </w:rPr>
        <w:t>3,4,5</w:t>
      </w:r>
      <w:r w:rsidRPr="00C90F8E">
        <w:rPr>
          <w:rFonts w:cstheme="minorHAnsi"/>
          <w:sz w:val="24"/>
          <w:szCs w:val="24"/>
        </w:rPr>
        <w:t xml:space="preserve">. </w:t>
      </w:r>
      <w:r w:rsidR="0020445E">
        <w:rPr>
          <w:rFonts w:cstheme="minorHAnsi"/>
          <w:sz w:val="24"/>
          <w:szCs w:val="24"/>
        </w:rPr>
        <w:t>Researchers extract a neural index entailing concurrent brain coupling based on this technique</w:t>
      </w:r>
      <w:r w:rsidRPr="00C90F8E">
        <w:rPr>
          <w:rFonts w:cstheme="minorHAnsi"/>
          <w:sz w:val="24"/>
          <w:szCs w:val="24"/>
        </w:rPr>
        <w:t>, which refers to inter-brain synchrony (IBS) (i.e.</w:t>
      </w:r>
      <w:r w:rsidR="00A01014">
        <w:rPr>
          <w:rFonts w:cstheme="minorHAnsi"/>
          <w:sz w:val="24"/>
          <w:szCs w:val="24"/>
        </w:rPr>
        <w:t>,</w:t>
      </w:r>
      <w:r w:rsidRPr="00C90F8E">
        <w:rPr>
          <w:rFonts w:cstheme="minorHAnsi"/>
          <w:sz w:val="24"/>
          <w:szCs w:val="24"/>
        </w:rPr>
        <w:t xml:space="preserve"> phase and/or amplitude alignment of the neuronal or hemodynamic signals across time). A large variety of </w:t>
      </w:r>
      <w:proofErr w:type="spellStart"/>
      <w:r w:rsidRPr="00C90F8E">
        <w:rPr>
          <w:rFonts w:cstheme="minorHAnsi"/>
          <w:sz w:val="24"/>
          <w:szCs w:val="24"/>
        </w:rPr>
        <w:t>hyperscanning</w:t>
      </w:r>
      <w:proofErr w:type="spellEnd"/>
      <w:r w:rsidRPr="00C90F8E">
        <w:rPr>
          <w:rFonts w:cstheme="minorHAnsi"/>
          <w:sz w:val="24"/>
          <w:szCs w:val="24"/>
        </w:rPr>
        <w:t xml:space="preserve"> research found IBS during social interaction between multiple individuals (e.g., player-audience, instructor-learner, and leader-follower)</w:t>
      </w:r>
      <w:r w:rsidRPr="0020445E">
        <w:rPr>
          <w:rFonts w:cstheme="minorHAnsi"/>
          <w:sz w:val="24"/>
          <w:szCs w:val="24"/>
          <w:vertAlign w:val="superscript"/>
        </w:rPr>
        <w:t>6,7,8</w:t>
      </w:r>
      <w:r w:rsidRPr="00C90F8E">
        <w:rPr>
          <w:rFonts w:cstheme="minorHAnsi"/>
          <w:sz w:val="24"/>
          <w:szCs w:val="24"/>
        </w:rPr>
        <w:t xml:space="preserve">. Furthermore, IBS </w:t>
      </w:r>
      <w:r w:rsidR="003E1994">
        <w:rPr>
          <w:rFonts w:cstheme="minorHAnsi"/>
          <w:sz w:val="24"/>
          <w:szCs w:val="24"/>
        </w:rPr>
        <w:t>h</w:t>
      </w:r>
      <w:r w:rsidRPr="00C90F8E">
        <w:rPr>
          <w:rFonts w:cstheme="minorHAnsi"/>
          <w:sz w:val="24"/>
          <w:szCs w:val="24"/>
        </w:rPr>
        <w:t>old</w:t>
      </w:r>
      <w:r w:rsidR="003E1994">
        <w:rPr>
          <w:rFonts w:cstheme="minorHAnsi"/>
          <w:sz w:val="24"/>
          <w:szCs w:val="24"/>
        </w:rPr>
        <w:t>s</w:t>
      </w:r>
      <w:r w:rsidRPr="00C90F8E">
        <w:rPr>
          <w:rFonts w:cstheme="minorHAnsi"/>
          <w:sz w:val="24"/>
          <w:szCs w:val="24"/>
        </w:rPr>
        <w:t xml:space="preserve"> specific implications of effective learning and instruction</w:t>
      </w:r>
      <w:r w:rsidRPr="0020445E">
        <w:rPr>
          <w:rFonts w:cstheme="minorHAnsi"/>
          <w:sz w:val="24"/>
          <w:szCs w:val="24"/>
          <w:vertAlign w:val="superscript"/>
        </w:rPr>
        <w:t>9</w:t>
      </w:r>
      <w:r w:rsidR="00A01014">
        <w:rPr>
          <w:rFonts w:cstheme="minorHAnsi"/>
          <w:sz w:val="24"/>
          <w:szCs w:val="24"/>
          <w:vertAlign w:val="superscript"/>
        </w:rPr>
        <w:t>–</w:t>
      </w:r>
      <w:r w:rsidRPr="0020445E">
        <w:rPr>
          <w:rFonts w:cstheme="minorHAnsi"/>
          <w:sz w:val="24"/>
          <w:szCs w:val="24"/>
          <w:vertAlign w:val="superscript"/>
        </w:rPr>
        <w:t>14</w:t>
      </w:r>
      <w:r w:rsidRPr="00C90F8E">
        <w:rPr>
          <w:rFonts w:cstheme="minorHAnsi"/>
          <w:sz w:val="24"/>
          <w:szCs w:val="24"/>
        </w:rPr>
        <w:t xml:space="preserve">. With the surging of </w:t>
      </w:r>
      <w:proofErr w:type="spellStart"/>
      <w:r w:rsidRPr="00C90F8E">
        <w:rPr>
          <w:rFonts w:cstheme="minorHAnsi"/>
          <w:sz w:val="24"/>
          <w:szCs w:val="24"/>
        </w:rPr>
        <w:t>hyperscanning</w:t>
      </w:r>
      <w:proofErr w:type="spellEnd"/>
      <w:r w:rsidRPr="00C90F8E">
        <w:rPr>
          <w:rFonts w:cstheme="minorHAnsi"/>
          <w:sz w:val="24"/>
          <w:szCs w:val="24"/>
        </w:rPr>
        <w:t xml:space="preserve"> research in naturalistic learning scenario</w:t>
      </w:r>
      <w:r w:rsidR="0020445E">
        <w:rPr>
          <w:rFonts w:cstheme="minorHAnsi"/>
          <w:sz w:val="24"/>
          <w:szCs w:val="24"/>
        </w:rPr>
        <w:t>s, establishing</w:t>
      </w:r>
      <w:r w:rsidRPr="00C90F8E">
        <w:rPr>
          <w:rFonts w:cstheme="minorHAnsi"/>
          <w:sz w:val="24"/>
          <w:szCs w:val="24"/>
        </w:rPr>
        <w:t xml:space="preserve"> </w:t>
      </w:r>
      <w:r w:rsidR="0020445E">
        <w:rPr>
          <w:rFonts w:cstheme="minorHAnsi"/>
          <w:sz w:val="24"/>
          <w:szCs w:val="24"/>
        </w:rPr>
        <w:t xml:space="preserve">a </w:t>
      </w:r>
      <w:r w:rsidRPr="00C90F8E">
        <w:rPr>
          <w:rFonts w:cstheme="minorHAnsi"/>
          <w:sz w:val="24"/>
          <w:szCs w:val="24"/>
        </w:rPr>
        <w:t xml:space="preserve">standard protocol of </w:t>
      </w:r>
      <w:proofErr w:type="spellStart"/>
      <w:r w:rsidRPr="00C90F8E">
        <w:rPr>
          <w:rFonts w:cstheme="minorHAnsi"/>
          <w:sz w:val="24"/>
          <w:szCs w:val="24"/>
        </w:rPr>
        <w:t>hyperscanning</w:t>
      </w:r>
      <w:proofErr w:type="spellEnd"/>
      <w:r w:rsidRPr="00C90F8E">
        <w:rPr>
          <w:rFonts w:cstheme="minorHAnsi"/>
          <w:sz w:val="24"/>
          <w:szCs w:val="24"/>
        </w:rPr>
        <w:t xml:space="preserve"> experiment</w:t>
      </w:r>
      <w:r w:rsidR="00D4045E">
        <w:rPr>
          <w:rFonts w:cstheme="minorHAnsi"/>
          <w:sz w:val="24"/>
          <w:szCs w:val="24"/>
        </w:rPr>
        <w:t>s</w:t>
      </w:r>
      <w:r w:rsidRPr="00C90F8E">
        <w:rPr>
          <w:rFonts w:cstheme="minorHAnsi"/>
          <w:sz w:val="24"/>
          <w:szCs w:val="24"/>
        </w:rPr>
        <w:t xml:space="preserve"> and the pipeline of data analysis in this field is necessary.</w:t>
      </w:r>
    </w:p>
    <w:p w14:paraId="3CB6229E" w14:textId="77777777" w:rsidR="00294647" w:rsidRPr="00C90F8E" w:rsidRDefault="00294647" w:rsidP="00C90F8E">
      <w:pPr>
        <w:rPr>
          <w:rFonts w:cstheme="minorHAnsi"/>
          <w:sz w:val="24"/>
          <w:szCs w:val="24"/>
        </w:rPr>
      </w:pPr>
    </w:p>
    <w:p w14:paraId="325AEBE1" w14:textId="6529D373" w:rsidR="00294647" w:rsidRPr="00C90F8E" w:rsidRDefault="00294647" w:rsidP="00C90F8E">
      <w:pPr>
        <w:rPr>
          <w:rFonts w:cstheme="minorHAnsi"/>
          <w:sz w:val="24"/>
          <w:szCs w:val="24"/>
        </w:rPr>
      </w:pPr>
      <w:r w:rsidRPr="00C90F8E">
        <w:rPr>
          <w:rFonts w:cstheme="minorHAnsi"/>
          <w:sz w:val="24"/>
          <w:szCs w:val="24"/>
        </w:rPr>
        <w:t xml:space="preserve">Thus, this paper provides a protocol for conducting </w:t>
      </w:r>
      <w:proofErr w:type="spellStart"/>
      <w:r w:rsidRPr="00C90F8E">
        <w:rPr>
          <w:rFonts w:cstheme="minorHAnsi"/>
          <w:sz w:val="24"/>
          <w:szCs w:val="24"/>
        </w:rPr>
        <w:t>fNIRS</w:t>
      </w:r>
      <w:proofErr w:type="spellEnd"/>
      <w:r w:rsidR="009F2870">
        <w:rPr>
          <w:rFonts w:cstheme="minorHAnsi"/>
          <w:sz w:val="24"/>
          <w:szCs w:val="24"/>
        </w:rPr>
        <w:t>-</w:t>
      </w:r>
      <w:r w:rsidRPr="00C90F8E">
        <w:rPr>
          <w:rFonts w:cstheme="minorHAnsi"/>
          <w:sz w:val="24"/>
          <w:szCs w:val="24"/>
        </w:rPr>
        <w:t xml:space="preserve">based </w:t>
      </w:r>
      <w:proofErr w:type="spellStart"/>
      <w:r w:rsidRPr="00C90F8E">
        <w:rPr>
          <w:rFonts w:cstheme="minorHAnsi"/>
          <w:sz w:val="24"/>
          <w:szCs w:val="24"/>
        </w:rPr>
        <w:t>hyperscanning</w:t>
      </w:r>
      <w:proofErr w:type="spellEnd"/>
      <w:r w:rsidRPr="00C90F8E">
        <w:rPr>
          <w:rFonts w:cstheme="minorHAnsi"/>
          <w:sz w:val="24"/>
          <w:szCs w:val="24"/>
        </w:rPr>
        <w:t xml:space="preserve"> of collaborative learning dyads and a pipeline for analyzing IBS. </w:t>
      </w:r>
      <w:proofErr w:type="spellStart"/>
      <w:r w:rsidRPr="00C90F8E">
        <w:rPr>
          <w:rFonts w:cstheme="minorHAnsi"/>
          <w:sz w:val="24"/>
          <w:szCs w:val="24"/>
        </w:rPr>
        <w:t>fNIRS</w:t>
      </w:r>
      <w:proofErr w:type="spellEnd"/>
      <w:r w:rsidRPr="00C90F8E">
        <w:rPr>
          <w:rFonts w:cstheme="minorHAnsi"/>
          <w:sz w:val="24"/>
          <w:szCs w:val="24"/>
        </w:rPr>
        <w:t xml:space="preserve"> is an optical imaging tool, which radiates near-infrared light to </w:t>
      </w:r>
      <w:r w:rsidR="009F2870">
        <w:rPr>
          <w:rFonts w:cstheme="minorHAnsi"/>
          <w:sz w:val="24"/>
          <w:szCs w:val="24"/>
        </w:rPr>
        <w:t>assess the spectral absorption of hemoglobin indirectly</w:t>
      </w:r>
      <w:r w:rsidRPr="00C90F8E">
        <w:rPr>
          <w:rFonts w:cstheme="minorHAnsi"/>
          <w:sz w:val="24"/>
          <w:szCs w:val="24"/>
        </w:rPr>
        <w:t xml:space="preserve">, </w:t>
      </w:r>
      <w:r w:rsidR="00A01014">
        <w:rPr>
          <w:rFonts w:cstheme="minorHAnsi"/>
          <w:sz w:val="24"/>
          <w:szCs w:val="24"/>
        </w:rPr>
        <w:t xml:space="preserve">and </w:t>
      </w:r>
      <w:r w:rsidRPr="00C90F8E">
        <w:rPr>
          <w:rFonts w:cstheme="minorHAnsi"/>
          <w:sz w:val="24"/>
          <w:szCs w:val="24"/>
        </w:rPr>
        <w:t>then hemodynamic/oxygenation activity is measured</w:t>
      </w:r>
      <w:r w:rsidRPr="009F2870">
        <w:rPr>
          <w:rFonts w:cstheme="minorHAnsi"/>
          <w:sz w:val="24"/>
          <w:szCs w:val="24"/>
          <w:vertAlign w:val="superscript"/>
        </w:rPr>
        <w:t>15</w:t>
      </w:r>
      <w:r w:rsidR="00A01014">
        <w:rPr>
          <w:rFonts w:cstheme="minorHAnsi"/>
          <w:sz w:val="24"/>
          <w:szCs w:val="24"/>
          <w:vertAlign w:val="superscript"/>
        </w:rPr>
        <w:t>–</w:t>
      </w:r>
      <w:r w:rsidRPr="009F2870">
        <w:rPr>
          <w:rFonts w:cstheme="minorHAnsi"/>
          <w:sz w:val="24"/>
          <w:szCs w:val="24"/>
          <w:vertAlign w:val="superscript"/>
        </w:rPr>
        <w:t>17</w:t>
      </w:r>
      <w:r w:rsidRPr="00C90F8E">
        <w:rPr>
          <w:rFonts w:cstheme="minorHAnsi"/>
          <w:sz w:val="24"/>
          <w:szCs w:val="24"/>
        </w:rPr>
        <w:t xml:space="preserve">. Compared with fMRI, </w:t>
      </w:r>
      <w:proofErr w:type="spellStart"/>
      <w:r w:rsidRPr="00C90F8E">
        <w:rPr>
          <w:rFonts w:cstheme="minorHAnsi"/>
          <w:sz w:val="24"/>
          <w:szCs w:val="24"/>
        </w:rPr>
        <w:t>fNIRS</w:t>
      </w:r>
      <w:proofErr w:type="spellEnd"/>
      <w:r w:rsidRPr="00C90F8E">
        <w:rPr>
          <w:rFonts w:cstheme="minorHAnsi"/>
          <w:sz w:val="24"/>
          <w:szCs w:val="24"/>
        </w:rPr>
        <w:t xml:space="preserve"> is less prone to motion artifacts, allowing measurements from subjects</w:t>
      </w:r>
      <w:r w:rsidR="009F2870">
        <w:rPr>
          <w:rFonts w:cstheme="minorHAnsi"/>
          <w:sz w:val="24"/>
          <w:szCs w:val="24"/>
        </w:rPr>
        <w:t xml:space="preserve"> who are</w:t>
      </w:r>
      <w:r w:rsidRPr="00C90F8E">
        <w:rPr>
          <w:rFonts w:cstheme="minorHAnsi"/>
          <w:sz w:val="24"/>
          <w:szCs w:val="24"/>
        </w:rPr>
        <w:t xml:space="preserve"> doing real-life experiments (e.g.</w:t>
      </w:r>
      <w:r w:rsidR="009F2870">
        <w:rPr>
          <w:rFonts w:cstheme="minorHAnsi"/>
          <w:sz w:val="24"/>
          <w:szCs w:val="24"/>
        </w:rPr>
        <w:t>,</w:t>
      </w:r>
      <w:r w:rsidRPr="00C90F8E">
        <w:rPr>
          <w:rFonts w:cstheme="minorHAnsi"/>
          <w:sz w:val="24"/>
          <w:szCs w:val="24"/>
        </w:rPr>
        <w:t xml:space="preserve"> imitation, talking, and non-verbal communication)</w:t>
      </w:r>
      <w:r w:rsidRPr="009F2870">
        <w:rPr>
          <w:rFonts w:cstheme="minorHAnsi"/>
          <w:sz w:val="24"/>
          <w:szCs w:val="24"/>
          <w:vertAlign w:val="superscript"/>
        </w:rPr>
        <w:t>18,7,19</w:t>
      </w:r>
      <w:r w:rsidRPr="00C90F8E">
        <w:rPr>
          <w:rFonts w:cstheme="minorHAnsi"/>
          <w:sz w:val="24"/>
          <w:szCs w:val="24"/>
        </w:rPr>
        <w:t xml:space="preserve">. In comparison with EEG, </w:t>
      </w:r>
      <w:proofErr w:type="spellStart"/>
      <w:r w:rsidRPr="00C90F8E">
        <w:rPr>
          <w:rFonts w:cstheme="minorHAnsi"/>
          <w:sz w:val="24"/>
          <w:szCs w:val="24"/>
        </w:rPr>
        <w:t>fNIRS</w:t>
      </w:r>
      <w:proofErr w:type="spellEnd"/>
      <w:r w:rsidRPr="00C90F8E">
        <w:rPr>
          <w:rFonts w:cstheme="minorHAnsi"/>
          <w:sz w:val="24"/>
          <w:szCs w:val="24"/>
        </w:rPr>
        <w:t xml:space="preserve"> holds higher spatial resolution, allowing </w:t>
      </w:r>
      <w:r w:rsidR="00EB5731">
        <w:rPr>
          <w:rFonts w:cstheme="minorHAnsi"/>
          <w:sz w:val="24"/>
          <w:szCs w:val="24"/>
        </w:rPr>
        <w:t>researchers</w:t>
      </w:r>
      <w:r w:rsidRPr="00C90F8E">
        <w:rPr>
          <w:rFonts w:cstheme="minorHAnsi"/>
          <w:sz w:val="24"/>
          <w:szCs w:val="24"/>
        </w:rPr>
        <w:t xml:space="preserve"> to detect the location of brain activity</w:t>
      </w:r>
      <w:r w:rsidRPr="009F2870">
        <w:rPr>
          <w:rFonts w:cstheme="minorHAnsi"/>
          <w:sz w:val="24"/>
          <w:szCs w:val="24"/>
          <w:vertAlign w:val="superscript"/>
        </w:rPr>
        <w:t>20</w:t>
      </w:r>
      <w:r w:rsidRPr="00C90F8E">
        <w:rPr>
          <w:rFonts w:cstheme="minorHAnsi"/>
          <w:sz w:val="24"/>
          <w:szCs w:val="24"/>
        </w:rPr>
        <w:t>. Thus, these advantages in spatial resolution, logistics</w:t>
      </w:r>
      <w:r w:rsidR="00EB5731">
        <w:rPr>
          <w:rFonts w:cstheme="minorHAnsi"/>
          <w:sz w:val="24"/>
          <w:szCs w:val="24"/>
        </w:rPr>
        <w:t>, and</w:t>
      </w:r>
      <w:r w:rsidRPr="00C90F8E">
        <w:rPr>
          <w:rFonts w:cstheme="minorHAnsi"/>
          <w:sz w:val="24"/>
          <w:szCs w:val="24"/>
        </w:rPr>
        <w:t xml:space="preserve"> feasibility qualif</w:t>
      </w:r>
      <w:r w:rsidR="00EB5731">
        <w:rPr>
          <w:rFonts w:cstheme="minorHAnsi"/>
          <w:sz w:val="24"/>
          <w:szCs w:val="24"/>
        </w:rPr>
        <w:t>y</w:t>
      </w:r>
      <w:r w:rsidRPr="00C90F8E">
        <w:rPr>
          <w:rFonts w:cstheme="minorHAnsi"/>
          <w:sz w:val="24"/>
          <w:szCs w:val="24"/>
        </w:rPr>
        <w:t xml:space="preserve"> </w:t>
      </w:r>
      <w:proofErr w:type="spellStart"/>
      <w:r w:rsidRPr="00C90F8E">
        <w:rPr>
          <w:rFonts w:cstheme="minorHAnsi"/>
          <w:sz w:val="24"/>
          <w:szCs w:val="24"/>
        </w:rPr>
        <w:t>fNIRS</w:t>
      </w:r>
      <w:proofErr w:type="spellEnd"/>
      <w:r w:rsidRPr="00C90F8E">
        <w:rPr>
          <w:rFonts w:cstheme="minorHAnsi"/>
          <w:sz w:val="24"/>
          <w:szCs w:val="24"/>
        </w:rPr>
        <w:t xml:space="preserve"> </w:t>
      </w:r>
      <w:r w:rsidR="00EB5731">
        <w:rPr>
          <w:rFonts w:cstheme="minorHAnsi"/>
          <w:sz w:val="24"/>
          <w:szCs w:val="24"/>
        </w:rPr>
        <w:t>to conduct</w:t>
      </w:r>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measurement</w:t>
      </w:r>
      <w:r w:rsidRPr="009F2870">
        <w:rPr>
          <w:rFonts w:cstheme="minorHAnsi"/>
          <w:sz w:val="24"/>
          <w:szCs w:val="24"/>
          <w:vertAlign w:val="superscript"/>
        </w:rPr>
        <w:t>1</w:t>
      </w:r>
      <w:r w:rsidRPr="00C90F8E">
        <w:rPr>
          <w:rFonts w:cstheme="minorHAnsi"/>
          <w:sz w:val="24"/>
          <w:szCs w:val="24"/>
        </w:rPr>
        <w:t xml:space="preserve">. Using this technology, an emerging </w:t>
      </w:r>
      <w:r w:rsidR="009F2870">
        <w:rPr>
          <w:rFonts w:cstheme="minorHAnsi"/>
          <w:sz w:val="24"/>
          <w:szCs w:val="24"/>
        </w:rPr>
        <w:t>research body detects an index term</w:t>
      </w:r>
      <w:r w:rsidRPr="00C90F8E">
        <w:rPr>
          <w:rFonts w:cstheme="minorHAnsi"/>
          <w:sz w:val="24"/>
          <w:szCs w:val="24"/>
        </w:rPr>
        <w:t xml:space="preserve"> as IBS—the neural alignment of two (or more) people</w:t>
      </w:r>
      <w:r w:rsidR="00E26F48">
        <w:rPr>
          <w:rFonts w:cstheme="minorHAnsi"/>
          <w:sz w:val="24"/>
          <w:szCs w:val="24"/>
        </w:rPr>
        <w:t>'</w:t>
      </w:r>
      <w:r w:rsidRPr="00C90F8E">
        <w:rPr>
          <w:rFonts w:cstheme="minorHAnsi"/>
          <w:sz w:val="24"/>
          <w:szCs w:val="24"/>
        </w:rPr>
        <w:t>s brain activity—in different forms of naturalistic social settings</w:t>
      </w:r>
      <w:r w:rsidRPr="009F2870">
        <w:rPr>
          <w:rFonts w:cstheme="minorHAnsi"/>
          <w:sz w:val="24"/>
          <w:szCs w:val="24"/>
          <w:vertAlign w:val="superscript"/>
        </w:rPr>
        <w:t>9</w:t>
      </w:r>
      <w:r w:rsidR="00A01014">
        <w:rPr>
          <w:rFonts w:cstheme="minorHAnsi"/>
          <w:sz w:val="24"/>
          <w:szCs w:val="24"/>
          <w:vertAlign w:val="superscript"/>
        </w:rPr>
        <w:t>–</w:t>
      </w:r>
      <w:r w:rsidRPr="009F2870">
        <w:rPr>
          <w:rFonts w:cstheme="minorHAnsi"/>
          <w:sz w:val="24"/>
          <w:szCs w:val="24"/>
          <w:vertAlign w:val="superscript"/>
        </w:rPr>
        <w:t>14</w:t>
      </w:r>
      <w:r w:rsidRPr="00C90F8E">
        <w:rPr>
          <w:rFonts w:cstheme="minorHAnsi"/>
          <w:sz w:val="24"/>
          <w:szCs w:val="24"/>
        </w:rPr>
        <w:t>. In th</w:t>
      </w:r>
      <w:r w:rsidR="004B608A">
        <w:rPr>
          <w:rFonts w:cstheme="minorHAnsi"/>
          <w:sz w:val="24"/>
          <w:szCs w:val="24"/>
        </w:rPr>
        <w:t>is</w:t>
      </w:r>
      <w:r w:rsidRPr="00C90F8E">
        <w:rPr>
          <w:rFonts w:cstheme="minorHAnsi"/>
          <w:sz w:val="24"/>
          <w:szCs w:val="24"/>
        </w:rPr>
        <w:t xml:space="preserve"> research, </w:t>
      </w:r>
      <w:r w:rsidR="004B608A">
        <w:rPr>
          <w:rFonts w:cstheme="minorHAnsi"/>
          <w:sz w:val="24"/>
          <w:szCs w:val="24"/>
        </w:rPr>
        <w:t>various</w:t>
      </w:r>
      <w:r w:rsidRPr="00C90F8E">
        <w:rPr>
          <w:rFonts w:cstheme="minorHAnsi"/>
          <w:sz w:val="24"/>
          <w:szCs w:val="24"/>
        </w:rPr>
        <w:t xml:space="preserve"> methods (i.e.</w:t>
      </w:r>
      <w:r w:rsidR="004B608A">
        <w:rPr>
          <w:rFonts w:cstheme="minorHAnsi"/>
          <w:sz w:val="24"/>
          <w:szCs w:val="24"/>
        </w:rPr>
        <w:t>,</w:t>
      </w:r>
      <w:r w:rsidRPr="00C90F8E">
        <w:rPr>
          <w:rFonts w:cstheme="minorHAnsi"/>
          <w:sz w:val="24"/>
          <w:szCs w:val="24"/>
        </w:rPr>
        <w:t xml:space="preserve"> Correlation analysis and Wavelet Transform Coherence (WTC) analysis) are applied to calculate this index</w:t>
      </w:r>
      <w:r w:rsidR="004B608A">
        <w:rPr>
          <w:rFonts w:cstheme="minorHAnsi"/>
          <w:sz w:val="24"/>
          <w:szCs w:val="24"/>
        </w:rPr>
        <w:t>;</w:t>
      </w:r>
      <w:r w:rsidRPr="00C90F8E">
        <w:rPr>
          <w:rFonts w:cstheme="minorHAnsi"/>
          <w:sz w:val="24"/>
          <w:szCs w:val="24"/>
        </w:rPr>
        <w:t xml:space="preserve"> </w:t>
      </w:r>
      <w:r w:rsidR="004B608A">
        <w:rPr>
          <w:rFonts w:cstheme="minorHAnsi"/>
          <w:sz w:val="24"/>
          <w:szCs w:val="24"/>
        </w:rPr>
        <w:t xml:space="preserve">a </w:t>
      </w:r>
      <w:r w:rsidRPr="00C90F8E">
        <w:rPr>
          <w:rFonts w:cstheme="minorHAnsi"/>
          <w:sz w:val="24"/>
          <w:szCs w:val="24"/>
        </w:rPr>
        <w:t xml:space="preserve">standard pipeline on such analysis is essential but lacking. </w:t>
      </w:r>
      <w:r w:rsidR="004B608A">
        <w:rPr>
          <w:rFonts w:cstheme="minorHAnsi"/>
          <w:sz w:val="24"/>
          <w:szCs w:val="24"/>
        </w:rPr>
        <w:t>A</w:t>
      </w:r>
      <w:r w:rsidRPr="00C90F8E">
        <w:rPr>
          <w:rFonts w:cstheme="minorHAnsi"/>
          <w:sz w:val="24"/>
          <w:szCs w:val="24"/>
        </w:rPr>
        <w:t xml:space="preserve"> protocol for conducting </w:t>
      </w:r>
      <w:proofErr w:type="spellStart"/>
      <w:r w:rsidRPr="00C90F8E">
        <w:rPr>
          <w:rFonts w:cstheme="minorHAnsi"/>
          <w:sz w:val="24"/>
          <w:szCs w:val="24"/>
        </w:rPr>
        <w:t>fNIRS</w:t>
      </w:r>
      <w:proofErr w:type="spellEnd"/>
      <w:r w:rsidRPr="00C90F8E">
        <w:rPr>
          <w:rFonts w:cstheme="minorHAnsi"/>
          <w:sz w:val="24"/>
          <w:szCs w:val="24"/>
        </w:rPr>
        <w:t xml:space="preserve">-based </w:t>
      </w:r>
      <w:proofErr w:type="spellStart"/>
      <w:r w:rsidRPr="00C90F8E">
        <w:rPr>
          <w:rFonts w:cstheme="minorHAnsi"/>
          <w:sz w:val="24"/>
          <w:szCs w:val="24"/>
        </w:rPr>
        <w:t>hypers</w:t>
      </w:r>
      <w:r w:rsidR="004B608A">
        <w:rPr>
          <w:rFonts w:cstheme="minorHAnsi"/>
          <w:sz w:val="24"/>
          <w:szCs w:val="24"/>
        </w:rPr>
        <w:t>ca</w:t>
      </w:r>
      <w:r w:rsidRPr="00C90F8E">
        <w:rPr>
          <w:rFonts w:cstheme="minorHAnsi"/>
          <w:sz w:val="24"/>
          <w:szCs w:val="24"/>
        </w:rPr>
        <w:t>nning</w:t>
      </w:r>
      <w:proofErr w:type="spellEnd"/>
      <w:r w:rsidRPr="00C90F8E">
        <w:rPr>
          <w:rFonts w:cstheme="minorHAnsi"/>
          <w:sz w:val="24"/>
          <w:szCs w:val="24"/>
        </w:rPr>
        <w:t xml:space="preserve"> and a pipeline using WTC analysis to identify IBS is presented</w:t>
      </w:r>
      <w:r w:rsidR="004A0679">
        <w:rPr>
          <w:rFonts w:cstheme="minorHAnsi"/>
          <w:sz w:val="24"/>
          <w:szCs w:val="24"/>
        </w:rPr>
        <w:t xml:space="preserve"> in this work</w:t>
      </w:r>
      <w:r w:rsidRPr="00C90F8E">
        <w:rPr>
          <w:rFonts w:cstheme="minorHAnsi"/>
          <w:sz w:val="24"/>
          <w:szCs w:val="24"/>
        </w:rPr>
        <w:t>.</w:t>
      </w:r>
    </w:p>
    <w:p w14:paraId="46DC6887" w14:textId="77777777" w:rsidR="00CE271E" w:rsidRDefault="00CE271E" w:rsidP="00CE271E">
      <w:pPr>
        <w:rPr>
          <w:rFonts w:cstheme="minorHAnsi"/>
          <w:sz w:val="24"/>
          <w:szCs w:val="24"/>
        </w:rPr>
      </w:pPr>
    </w:p>
    <w:p w14:paraId="2BEBD6D0" w14:textId="2A37CF44" w:rsidR="00CE271E" w:rsidRPr="00C90F8E" w:rsidRDefault="00CE271E" w:rsidP="00CE271E">
      <w:pPr>
        <w:rPr>
          <w:rFonts w:cstheme="minorHAnsi"/>
          <w:sz w:val="24"/>
          <w:szCs w:val="24"/>
        </w:rPr>
      </w:pPr>
      <w:r w:rsidRPr="00C90F8E">
        <w:rPr>
          <w:rFonts w:cstheme="minorHAnsi"/>
          <w:sz w:val="24"/>
          <w:szCs w:val="24"/>
        </w:rPr>
        <w:t xml:space="preserve">This study aims to evaluate IBS in collaborative learning dyads using </w:t>
      </w:r>
      <w:r>
        <w:rPr>
          <w:rFonts w:cstheme="minorHAnsi"/>
          <w:sz w:val="24"/>
          <w:szCs w:val="24"/>
        </w:rPr>
        <w:t xml:space="preserve">the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technique. First, </w:t>
      </w:r>
      <w:r>
        <w:rPr>
          <w:rFonts w:cstheme="minorHAnsi"/>
          <w:sz w:val="24"/>
          <w:szCs w:val="24"/>
        </w:rPr>
        <w:t xml:space="preserve">a </w:t>
      </w:r>
      <w:r w:rsidRPr="00C90F8E">
        <w:rPr>
          <w:rFonts w:cstheme="minorHAnsi"/>
          <w:sz w:val="24"/>
          <w:szCs w:val="24"/>
        </w:rPr>
        <w:t>hemodynamic response is recorded simultaneously in each dyads</w:t>
      </w:r>
      <w:r>
        <w:rPr>
          <w:rFonts w:cstheme="minorHAnsi"/>
          <w:sz w:val="24"/>
          <w:szCs w:val="24"/>
        </w:rPr>
        <w:t>'</w:t>
      </w:r>
      <w:r w:rsidRPr="00C90F8E">
        <w:rPr>
          <w:rFonts w:cstheme="minorHAnsi"/>
          <w:sz w:val="24"/>
          <w:szCs w:val="24"/>
        </w:rPr>
        <w:t xml:space="preserve"> prefrontal and left temporoparietal regions during a collaborative learning task. These regions have been identified </w:t>
      </w:r>
      <w:r>
        <w:rPr>
          <w:rFonts w:cstheme="minorHAnsi"/>
          <w:sz w:val="24"/>
          <w:szCs w:val="24"/>
        </w:rPr>
        <w:t xml:space="preserve">as </w:t>
      </w:r>
      <w:r w:rsidRPr="00C90F8E">
        <w:rPr>
          <w:rFonts w:cstheme="minorHAnsi"/>
          <w:sz w:val="24"/>
          <w:szCs w:val="24"/>
        </w:rPr>
        <w:t>associated with interactive teaching and learning</w:t>
      </w:r>
      <w:r w:rsidRPr="00D973C9">
        <w:rPr>
          <w:rFonts w:cstheme="minorHAnsi"/>
          <w:sz w:val="24"/>
          <w:szCs w:val="24"/>
          <w:vertAlign w:val="superscript"/>
        </w:rPr>
        <w:t>9</w:t>
      </w:r>
      <w:r w:rsidR="00A01014">
        <w:rPr>
          <w:rFonts w:cstheme="minorHAnsi"/>
          <w:sz w:val="24"/>
          <w:szCs w:val="24"/>
          <w:vertAlign w:val="superscript"/>
        </w:rPr>
        <w:t>–</w:t>
      </w:r>
      <w:r w:rsidRPr="00D973C9">
        <w:rPr>
          <w:rFonts w:cstheme="minorHAnsi"/>
          <w:sz w:val="24"/>
          <w:szCs w:val="24"/>
          <w:vertAlign w:val="superscript"/>
        </w:rPr>
        <w:t>14</w:t>
      </w:r>
      <w:r w:rsidRPr="00C90F8E">
        <w:rPr>
          <w:rFonts w:cstheme="minorHAnsi"/>
          <w:sz w:val="24"/>
          <w:szCs w:val="24"/>
        </w:rPr>
        <w:t xml:space="preserve">. </w:t>
      </w:r>
      <w:bookmarkStart w:id="4" w:name="_Hlk67382940"/>
      <w:r w:rsidRPr="00C90F8E">
        <w:rPr>
          <w:rFonts w:cstheme="minorHAnsi"/>
          <w:sz w:val="24"/>
          <w:szCs w:val="24"/>
        </w:rPr>
        <w:t xml:space="preserve">Second, the IBS is calculated on each corresponding channel. The </w:t>
      </w:r>
      <w:proofErr w:type="spellStart"/>
      <w:r w:rsidRPr="00C90F8E">
        <w:rPr>
          <w:rFonts w:cstheme="minorHAnsi"/>
          <w:sz w:val="24"/>
          <w:szCs w:val="24"/>
        </w:rPr>
        <w:t>fNIRS</w:t>
      </w:r>
      <w:proofErr w:type="spellEnd"/>
      <w:r w:rsidRPr="00C90F8E">
        <w:rPr>
          <w:rFonts w:cstheme="minorHAnsi"/>
          <w:sz w:val="24"/>
          <w:szCs w:val="24"/>
        </w:rPr>
        <w:t xml:space="preserve"> data recording process consists of two parts: resting-state session and collaborative session. The resting-state session lasts for 5 min, during which both </w:t>
      </w:r>
      <w:r w:rsidR="00A01014">
        <w:rPr>
          <w:rFonts w:cstheme="minorHAnsi"/>
          <w:sz w:val="24"/>
          <w:szCs w:val="24"/>
        </w:rPr>
        <w:t xml:space="preserve">the </w:t>
      </w:r>
      <w:r w:rsidRPr="00C90F8E">
        <w:rPr>
          <w:rFonts w:cstheme="minorHAnsi"/>
          <w:sz w:val="24"/>
          <w:szCs w:val="24"/>
        </w:rPr>
        <w:t>participants (sitting face-to-face, apart</w:t>
      </w:r>
      <w:r>
        <w:rPr>
          <w:rFonts w:cstheme="minorHAnsi"/>
          <w:sz w:val="24"/>
          <w:szCs w:val="24"/>
        </w:rPr>
        <w:t xml:space="preserve"> from</w:t>
      </w:r>
      <w:r w:rsidRPr="00C90F8E">
        <w:rPr>
          <w:rFonts w:cstheme="minorHAnsi"/>
          <w:sz w:val="24"/>
          <w:szCs w:val="24"/>
        </w:rPr>
        <w:t xml:space="preserve"> </w:t>
      </w:r>
      <w:r>
        <w:rPr>
          <w:rFonts w:cstheme="minorHAnsi"/>
          <w:sz w:val="24"/>
          <w:szCs w:val="24"/>
        </w:rPr>
        <w:t xml:space="preserve">one another </w:t>
      </w:r>
      <w:r w:rsidRPr="00C90F8E">
        <w:rPr>
          <w:rFonts w:cstheme="minorHAnsi"/>
          <w:sz w:val="24"/>
          <w:szCs w:val="24"/>
        </w:rPr>
        <w:t>by a table (0.8</w:t>
      </w:r>
      <w:r>
        <w:rPr>
          <w:rFonts w:cstheme="minorHAnsi"/>
          <w:sz w:val="24"/>
          <w:szCs w:val="24"/>
        </w:rPr>
        <w:t xml:space="preserve"> </w:t>
      </w:r>
      <w:r w:rsidRPr="00C90F8E">
        <w:rPr>
          <w:rFonts w:cstheme="minorHAnsi"/>
          <w:sz w:val="24"/>
          <w:szCs w:val="24"/>
        </w:rPr>
        <w:t>m)) are required to remain still and relax. This resting-state session is served as the baseline. Then</w:t>
      </w:r>
      <w:r w:rsidR="00A01014">
        <w:rPr>
          <w:rFonts w:cstheme="minorHAnsi"/>
          <w:sz w:val="24"/>
          <w:szCs w:val="24"/>
        </w:rPr>
        <w:t>,</w:t>
      </w:r>
      <w:r w:rsidRPr="00C90F8E">
        <w:rPr>
          <w:rFonts w:cstheme="minorHAnsi"/>
          <w:sz w:val="24"/>
          <w:szCs w:val="24"/>
        </w:rPr>
        <w:t xml:space="preserve"> in the collaborative session, </w:t>
      </w:r>
      <w:r w:rsidR="00A01014">
        <w:rPr>
          <w:rFonts w:cstheme="minorHAnsi"/>
          <w:sz w:val="24"/>
          <w:szCs w:val="24"/>
        </w:rPr>
        <w:t xml:space="preserve">the </w:t>
      </w:r>
      <w:r w:rsidRPr="00C90F8E">
        <w:rPr>
          <w:rFonts w:cstheme="minorHAnsi"/>
          <w:sz w:val="24"/>
          <w:szCs w:val="24"/>
        </w:rPr>
        <w:t xml:space="preserve">participants are told to study the entire learning materials together, eliciting understanding, summarizing the rules, and making sure all learning materials are mastered. Here, the specific steps of conducting the experiment and </w:t>
      </w:r>
      <w:proofErr w:type="spellStart"/>
      <w:r w:rsidRPr="00C90F8E">
        <w:rPr>
          <w:rFonts w:cstheme="minorHAnsi"/>
          <w:sz w:val="24"/>
          <w:szCs w:val="24"/>
        </w:rPr>
        <w:t>fNIRS</w:t>
      </w:r>
      <w:proofErr w:type="spellEnd"/>
      <w:r w:rsidRPr="00C90F8E">
        <w:rPr>
          <w:rFonts w:cstheme="minorHAnsi"/>
          <w:sz w:val="24"/>
          <w:szCs w:val="24"/>
        </w:rPr>
        <w:t xml:space="preserve"> data analysis are presented.</w:t>
      </w:r>
      <w:bookmarkEnd w:id="4"/>
    </w:p>
    <w:p w14:paraId="6517E077" w14:textId="77777777" w:rsidR="00294647" w:rsidRPr="00C90F8E" w:rsidRDefault="00294647" w:rsidP="00C90F8E">
      <w:pPr>
        <w:rPr>
          <w:rFonts w:cstheme="minorHAnsi"/>
          <w:sz w:val="24"/>
          <w:szCs w:val="24"/>
        </w:rPr>
      </w:pPr>
    </w:p>
    <w:p w14:paraId="600B2B3E" w14:textId="77777777" w:rsidR="00294647" w:rsidRPr="007143E6" w:rsidRDefault="00294647" w:rsidP="00C90F8E">
      <w:pPr>
        <w:rPr>
          <w:rFonts w:cstheme="minorHAnsi"/>
          <w:b/>
          <w:bCs/>
          <w:sz w:val="24"/>
          <w:szCs w:val="24"/>
        </w:rPr>
      </w:pPr>
      <w:r w:rsidRPr="007143E6">
        <w:rPr>
          <w:rFonts w:cstheme="minorHAnsi"/>
          <w:b/>
          <w:bCs/>
          <w:sz w:val="24"/>
          <w:szCs w:val="24"/>
        </w:rPr>
        <w:t>PROTOCOL:</w:t>
      </w:r>
    </w:p>
    <w:p w14:paraId="76166330" w14:textId="520A48D1" w:rsidR="00294647" w:rsidRPr="00C90F8E" w:rsidRDefault="00294647" w:rsidP="00C90F8E">
      <w:pPr>
        <w:rPr>
          <w:rFonts w:cstheme="minorHAnsi"/>
          <w:sz w:val="24"/>
          <w:szCs w:val="24"/>
        </w:rPr>
      </w:pPr>
      <w:bookmarkStart w:id="5" w:name="_Hlk74556537"/>
      <w:r w:rsidRPr="00C90F8E">
        <w:rPr>
          <w:rFonts w:cstheme="minorHAnsi"/>
          <w:sz w:val="24"/>
          <w:szCs w:val="24"/>
        </w:rPr>
        <w:t>All recruited participants</w:t>
      </w:r>
      <w:r w:rsidR="009B4E0F">
        <w:rPr>
          <w:rFonts w:cstheme="minorHAnsi"/>
          <w:sz w:val="24"/>
          <w:szCs w:val="24"/>
        </w:rPr>
        <w:t xml:space="preserve"> </w:t>
      </w:r>
      <w:r w:rsidR="005761A0">
        <w:rPr>
          <w:rFonts w:cstheme="minorHAnsi"/>
          <w:sz w:val="24"/>
          <w:szCs w:val="24"/>
        </w:rPr>
        <w:t>(40 dyads,</w:t>
      </w:r>
      <w:r w:rsidR="00B96E8D" w:rsidRPr="00B96E8D">
        <w:rPr>
          <w:rFonts w:ascii="Georgia" w:hAnsi="Georgia"/>
          <w:color w:val="3E3D40"/>
          <w:sz w:val="27"/>
          <w:szCs w:val="27"/>
          <w:shd w:val="clear" w:color="auto" w:fill="FFFFFF"/>
        </w:rPr>
        <w:t xml:space="preserve"> </w:t>
      </w:r>
      <w:r w:rsidR="00B96E8D" w:rsidRPr="00B96E8D">
        <w:rPr>
          <w:rFonts w:cstheme="minorHAnsi"/>
          <w:sz w:val="24"/>
          <w:szCs w:val="24"/>
        </w:rPr>
        <w:t>mean age 2</w:t>
      </w:r>
      <w:r w:rsidR="00B96E8D">
        <w:rPr>
          <w:rFonts w:cstheme="minorHAnsi"/>
          <w:sz w:val="24"/>
          <w:szCs w:val="24"/>
        </w:rPr>
        <w:t>2</w:t>
      </w:r>
      <w:r w:rsidR="00B96E8D" w:rsidRPr="00B96E8D">
        <w:rPr>
          <w:rFonts w:cstheme="minorHAnsi"/>
          <w:sz w:val="24"/>
          <w:szCs w:val="24"/>
        </w:rPr>
        <w:t xml:space="preserve">.1 ± </w:t>
      </w:r>
      <w:r w:rsidR="00B96E8D">
        <w:rPr>
          <w:rFonts w:cstheme="minorHAnsi"/>
          <w:sz w:val="24"/>
          <w:szCs w:val="24"/>
        </w:rPr>
        <w:t>1</w:t>
      </w:r>
      <w:r w:rsidR="00B96E8D" w:rsidRPr="00B96E8D">
        <w:rPr>
          <w:rFonts w:cstheme="minorHAnsi"/>
          <w:sz w:val="24"/>
          <w:szCs w:val="24"/>
        </w:rPr>
        <w:t>.</w:t>
      </w:r>
      <w:r w:rsidR="00B96E8D">
        <w:rPr>
          <w:rFonts w:cstheme="minorHAnsi"/>
          <w:sz w:val="24"/>
          <w:szCs w:val="24"/>
        </w:rPr>
        <w:t>2</w:t>
      </w:r>
      <w:r w:rsidR="00B96E8D" w:rsidRPr="00B96E8D">
        <w:rPr>
          <w:rFonts w:cstheme="minorHAnsi"/>
          <w:sz w:val="24"/>
          <w:szCs w:val="24"/>
        </w:rPr>
        <w:t xml:space="preserve"> years; 100% right-handed; </w:t>
      </w:r>
      <w:r w:rsidR="00B96E8D" w:rsidRPr="005761A0">
        <w:rPr>
          <w:rFonts w:cstheme="minorHAnsi"/>
          <w:sz w:val="24"/>
          <w:szCs w:val="24"/>
        </w:rPr>
        <w:t>normal or corrected-to-normal vision</w:t>
      </w:r>
      <w:r w:rsidR="005761A0">
        <w:rPr>
          <w:rFonts w:cstheme="minorHAnsi"/>
          <w:sz w:val="24"/>
          <w:szCs w:val="24"/>
        </w:rPr>
        <w:t>)</w:t>
      </w:r>
      <w:r w:rsidRPr="00C90F8E">
        <w:rPr>
          <w:rFonts w:cstheme="minorHAnsi"/>
          <w:sz w:val="24"/>
          <w:szCs w:val="24"/>
        </w:rPr>
        <w:t xml:space="preserve"> were healthy. </w:t>
      </w:r>
      <w:r w:rsidR="00A7790B">
        <w:rPr>
          <w:rFonts w:cstheme="minorHAnsi"/>
          <w:sz w:val="24"/>
          <w:szCs w:val="24"/>
        </w:rPr>
        <w:t>Before</w:t>
      </w:r>
      <w:r w:rsidRPr="00C90F8E">
        <w:rPr>
          <w:rFonts w:cstheme="minorHAnsi"/>
          <w:sz w:val="24"/>
          <w:szCs w:val="24"/>
        </w:rPr>
        <w:t xml:space="preserve"> the experiment, participants gave informed consent. Participants were financially compensated for their participation. The study was approved by the University Committee of Human Research Protection (HR-0053-2021), East China Normal University.</w:t>
      </w:r>
    </w:p>
    <w:bookmarkEnd w:id="5"/>
    <w:p w14:paraId="53E82D22" w14:textId="77777777" w:rsidR="00294647" w:rsidRPr="00C90F8E" w:rsidRDefault="00294647" w:rsidP="00C90F8E">
      <w:pPr>
        <w:rPr>
          <w:rFonts w:cstheme="minorHAnsi"/>
          <w:sz w:val="24"/>
          <w:szCs w:val="24"/>
        </w:rPr>
      </w:pPr>
    </w:p>
    <w:p w14:paraId="169CCA87" w14:textId="796234E1" w:rsidR="006F7DAB" w:rsidRPr="006F7DAB" w:rsidRDefault="006F7DAB" w:rsidP="006F7DAB">
      <w:pPr>
        <w:rPr>
          <w:rFonts w:cstheme="minorHAnsi"/>
          <w:sz w:val="24"/>
          <w:szCs w:val="24"/>
        </w:rPr>
      </w:pPr>
      <w:r w:rsidRPr="00C42799">
        <w:rPr>
          <w:rFonts w:cstheme="minorHAnsi"/>
          <w:b/>
          <w:bCs/>
          <w:sz w:val="24"/>
          <w:szCs w:val="24"/>
        </w:rPr>
        <w:t>1</w:t>
      </w:r>
      <w:r w:rsidR="002F1C28" w:rsidRPr="00C42799">
        <w:rPr>
          <w:rFonts w:cstheme="minorHAnsi"/>
          <w:b/>
          <w:bCs/>
          <w:sz w:val="24"/>
          <w:szCs w:val="24"/>
        </w:rPr>
        <w:t>.</w:t>
      </w:r>
      <w:r w:rsidRPr="00C42799">
        <w:rPr>
          <w:rFonts w:cstheme="minorHAnsi"/>
          <w:b/>
          <w:bCs/>
          <w:sz w:val="24"/>
          <w:szCs w:val="24"/>
        </w:rPr>
        <w:tab/>
      </w:r>
      <w:r w:rsidR="00294647" w:rsidRPr="003F7135">
        <w:rPr>
          <w:rFonts w:cstheme="minorHAnsi"/>
          <w:b/>
          <w:bCs/>
          <w:sz w:val="24"/>
          <w:szCs w:val="24"/>
        </w:rPr>
        <w:t xml:space="preserve">Preparation </w:t>
      </w:r>
      <w:r w:rsidRPr="003F7135">
        <w:rPr>
          <w:rFonts w:cstheme="minorHAnsi"/>
          <w:b/>
          <w:bCs/>
          <w:sz w:val="24"/>
          <w:szCs w:val="24"/>
        </w:rPr>
        <w:t xml:space="preserve">steps </w:t>
      </w:r>
      <w:r w:rsidR="00294647" w:rsidRPr="003F7135">
        <w:rPr>
          <w:rFonts w:cstheme="minorHAnsi"/>
          <w:b/>
          <w:bCs/>
          <w:sz w:val="24"/>
          <w:szCs w:val="24"/>
        </w:rPr>
        <w:t>before adopting data</w:t>
      </w:r>
    </w:p>
    <w:p w14:paraId="0D186592" w14:textId="4793A2D5" w:rsidR="00294647" w:rsidRPr="006F7DAB" w:rsidRDefault="00294647" w:rsidP="006F7DAB"/>
    <w:p w14:paraId="7BFD3AF2" w14:textId="6199F7E6" w:rsidR="00294647" w:rsidRPr="009C5A10" w:rsidRDefault="00294647" w:rsidP="002F1C28">
      <w:pPr>
        <w:pStyle w:val="ListParagraph"/>
        <w:numPr>
          <w:ilvl w:val="1"/>
          <w:numId w:val="7"/>
        </w:numPr>
        <w:ind w:firstLineChars="0"/>
        <w:rPr>
          <w:rFonts w:cstheme="minorHAnsi"/>
          <w:sz w:val="24"/>
          <w:szCs w:val="24"/>
          <w:highlight w:val="yellow"/>
        </w:rPr>
      </w:pPr>
      <w:r w:rsidRPr="009C5A10">
        <w:rPr>
          <w:rFonts w:cstheme="minorHAnsi"/>
          <w:sz w:val="24"/>
          <w:szCs w:val="24"/>
          <w:highlight w:val="yellow"/>
        </w:rPr>
        <w:t>Homemade NIRS caps</w:t>
      </w:r>
    </w:p>
    <w:p w14:paraId="3091D34D" w14:textId="77777777" w:rsidR="006F7DAB" w:rsidRPr="00DA31FA" w:rsidRDefault="006F7DAB" w:rsidP="00DA31FA">
      <w:pPr>
        <w:rPr>
          <w:rFonts w:cstheme="minorHAnsi"/>
          <w:sz w:val="24"/>
          <w:szCs w:val="24"/>
          <w:highlight w:val="lightGray"/>
        </w:rPr>
      </w:pPr>
    </w:p>
    <w:p w14:paraId="12E5BFC8" w14:textId="7F39CBD9" w:rsidR="009C5A10" w:rsidRPr="009C5A10" w:rsidRDefault="00294647" w:rsidP="009801B4">
      <w:pPr>
        <w:pStyle w:val="ListParagraph"/>
        <w:numPr>
          <w:ilvl w:val="2"/>
          <w:numId w:val="4"/>
        </w:numPr>
        <w:ind w:left="0" w:firstLineChars="0" w:firstLine="0"/>
        <w:rPr>
          <w:rFonts w:cstheme="minorHAnsi"/>
          <w:sz w:val="24"/>
          <w:szCs w:val="24"/>
          <w:highlight w:val="yellow"/>
        </w:rPr>
      </w:pPr>
      <w:bookmarkStart w:id="6" w:name="_Hlk74556665"/>
      <w:bookmarkStart w:id="7" w:name="_Hlk74162568"/>
      <w:r w:rsidRPr="009C5A10">
        <w:rPr>
          <w:rFonts w:cstheme="minorHAnsi"/>
          <w:sz w:val="24"/>
          <w:szCs w:val="24"/>
          <w:highlight w:val="yellow"/>
        </w:rPr>
        <w:t xml:space="preserve">Adopt elastic swimming cap to place </w:t>
      </w:r>
      <w:proofErr w:type="spellStart"/>
      <w:r w:rsidRPr="009C5A10">
        <w:rPr>
          <w:rFonts w:cstheme="minorHAnsi"/>
          <w:sz w:val="24"/>
          <w:szCs w:val="24"/>
          <w:highlight w:val="yellow"/>
        </w:rPr>
        <w:t>optode</w:t>
      </w:r>
      <w:proofErr w:type="spellEnd"/>
      <w:r w:rsidRPr="009C5A10">
        <w:rPr>
          <w:rFonts w:cstheme="minorHAnsi"/>
          <w:sz w:val="24"/>
          <w:szCs w:val="24"/>
          <w:highlight w:val="yellow"/>
        </w:rPr>
        <w:t xml:space="preserve"> holder grid</w:t>
      </w:r>
      <w:r w:rsidR="00C5480E">
        <w:rPr>
          <w:rFonts w:cstheme="minorHAnsi"/>
          <w:sz w:val="24"/>
          <w:szCs w:val="24"/>
          <w:highlight w:val="yellow"/>
        </w:rPr>
        <w:t>.</w:t>
      </w:r>
      <w:bookmarkStart w:id="8" w:name="_Hlk74513463"/>
    </w:p>
    <w:p w14:paraId="35582C1D" w14:textId="0C31C5AB" w:rsidR="009C5A10" w:rsidRDefault="009C5A10" w:rsidP="009C5A10">
      <w:pPr>
        <w:rPr>
          <w:rFonts w:cstheme="minorHAnsi"/>
          <w:sz w:val="24"/>
          <w:szCs w:val="24"/>
        </w:rPr>
      </w:pPr>
    </w:p>
    <w:p w14:paraId="3CCB5CDC" w14:textId="3A316F22" w:rsidR="00294647" w:rsidRPr="009C5A10" w:rsidRDefault="009C5A10" w:rsidP="009C5A10">
      <w:pPr>
        <w:rPr>
          <w:rFonts w:cstheme="minorHAnsi"/>
          <w:sz w:val="24"/>
          <w:szCs w:val="24"/>
          <w:highlight w:val="lightGray"/>
        </w:rPr>
      </w:pPr>
      <w:r>
        <w:rPr>
          <w:rFonts w:cstheme="minorHAnsi"/>
          <w:sz w:val="24"/>
          <w:szCs w:val="24"/>
        </w:rPr>
        <w:t xml:space="preserve">NOTE: </w:t>
      </w:r>
      <w:r w:rsidR="00294647" w:rsidRPr="009C5A10">
        <w:rPr>
          <w:rFonts w:cstheme="minorHAnsi"/>
          <w:sz w:val="24"/>
          <w:szCs w:val="24"/>
        </w:rPr>
        <w:t xml:space="preserve">Considering </w:t>
      </w:r>
      <w:r w:rsidR="00C5480E">
        <w:rPr>
          <w:rFonts w:cstheme="minorHAnsi"/>
          <w:sz w:val="24"/>
          <w:szCs w:val="24"/>
        </w:rPr>
        <w:t xml:space="preserve">that </w:t>
      </w:r>
      <w:r w:rsidR="00294647" w:rsidRPr="009C5A10">
        <w:rPr>
          <w:rFonts w:cstheme="minorHAnsi"/>
          <w:sz w:val="24"/>
          <w:szCs w:val="24"/>
        </w:rPr>
        <w:t xml:space="preserve">the head sizes of </w:t>
      </w:r>
      <w:r w:rsidR="00C5480E">
        <w:rPr>
          <w:rFonts w:cstheme="minorHAnsi"/>
          <w:sz w:val="24"/>
          <w:szCs w:val="24"/>
        </w:rPr>
        <w:t xml:space="preserve">the </w:t>
      </w:r>
      <w:r w:rsidR="00294647" w:rsidRPr="009C5A10">
        <w:rPr>
          <w:rFonts w:cstheme="minorHAnsi"/>
          <w:sz w:val="24"/>
          <w:szCs w:val="24"/>
        </w:rPr>
        <w:t xml:space="preserve">participants are different, two sizes of caps are used. Small caps are prepared for participants with </w:t>
      </w:r>
      <w:r>
        <w:rPr>
          <w:rFonts w:cstheme="minorHAnsi"/>
          <w:sz w:val="24"/>
          <w:szCs w:val="24"/>
        </w:rPr>
        <w:t xml:space="preserve">a </w:t>
      </w:r>
      <w:r w:rsidR="00294647" w:rsidRPr="009C5A10">
        <w:rPr>
          <w:rFonts w:cstheme="minorHAnsi"/>
          <w:sz w:val="24"/>
          <w:szCs w:val="24"/>
        </w:rPr>
        <w:t xml:space="preserve">head circumference of 55.4 ± 1.1 cm, and large caps are for </w:t>
      </w:r>
      <w:r>
        <w:rPr>
          <w:rFonts w:cstheme="minorHAnsi"/>
          <w:sz w:val="24"/>
          <w:szCs w:val="24"/>
        </w:rPr>
        <w:t xml:space="preserve">the </w:t>
      </w:r>
      <w:r w:rsidR="00294647" w:rsidRPr="009C5A10">
        <w:rPr>
          <w:rFonts w:cstheme="minorHAnsi"/>
          <w:sz w:val="24"/>
          <w:szCs w:val="24"/>
        </w:rPr>
        <w:t xml:space="preserve">participants with </w:t>
      </w:r>
      <w:r>
        <w:rPr>
          <w:rFonts w:cstheme="minorHAnsi"/>
          <w:sz w:val="24"/>
          <w:szCs w:val="24"/>
        </w:rPr>
        <w:t xml:space="preserve">a </w:t>
      </w:r>
      <w:r w:rsidR="00294647" w:rsidRPr="009C5A10">
        <w:rPr>
          <w:rFonts w:cstheme="minorHAnsi"/>
          <w:sz w:val="24"/>
          <w:szCs w:val="24"/>
        </w:rPr>
        <w:t>head circumference of 57.9 ± 1.2 cm.</w:t>
      </w:r>
      <w:bookmarkEnd w:id="8"/>
    </w:p>
    <w:bookmarkEnd w:id="6"/>
    <w:p w14:paraId="60B64301" w14:textId="77777777" w:rsidR="00294647" w:rsidRPr="009D006D" w:rsidRDefault="00294647" w:rsidP="00C90F8E">
      <w:pPr>
        <w:rPr>
          <w:rFonts w:cstheme="minorHAnsi"/>
          <w:sz w:val="24"/>
          <w:szCs w:val="24"/>
          <w:highlight w:val="yellow"/>
        </w:rPr>
      </w:pPr>
    </w:p>
    <w:bookmarkEnd w:id="7"/>
    <w:p w14:paraId="31814C96" w14:textId="123DF2E4" w:rsidR="006217AE" w:rsidRPr="009D006D" w:rsidRDefault="00294647" w:rsidP="00F526DE">
      <w:pPr>
        <w:pStyle w:val="ListParagraph"/>
        <w:numPr>
          <w:ilvl w:val="2"/>
          <w:numId w:val="8"/>
        </w:numPr>
        <w:ind w:left="0" w:firstLineChars="0" w:firstLine="0"/>
        <w:rPr>
          <w:rFonts w:cstheme="minorHAnsi"/>
          <w:sz w:val="24"/>
          <w:szCs w:val="24"/>
          <w:highlight w:val="yellow"/>
        </w:rPr>
      </w:pPr>
      <w:r w:rsidRPr="009D006D">
        <w:rPr>
          <w:rFonts w:cstheme="minorHAnsi"/>
          <w:sz w:val="24"/>
          <w:szCs w:val="24"/>
          <w:highlight w:val="yellow"/>
        </w:rPr>
        <w:t xml:space="preserve">Anchor the location of </w:t>
      </w:r>
      <w:r w:rsidR="00C5480E">
        <w:rPr>
          <w:rFonts w:cstheme="minorHAnsi"/>
          <w:sz w:val="24"/>
          <w:szCs w:val="24"/>
          <w:highlight w:val="yellow"/>
        </w:rPr>
        <w:t xml:space="preserve">the </w:t>
      </w:r>
      <w:r w:rsidR="00B24C39" w:rsidRPr="00155668">
        <w:rPr>
          <w:rFonts w:cstheme="minorHAnsi"/>
          <w:sz w:val="24"/>
          <w:szCs w:val="24"/>
          <w:highlight w:val="yellow"/>
        </w:rPr>
        <w:t>EEG electrodes</w:t>
      </w:r>
      <w:r w:rsidR="00B24C39" w:rsidRPr="009D006D">
        <w:rPr>
          <w:rFonts w:cstheme="minorHAnsi"/>
          <w:sz w:val="24"/>
          <w:szCs w:val="24"/>
          <w:highlight w:val="yellow"/>
        </w:rPr>
        <w:t xml:space="preserve"> (inion, </w:t>
      </w:r>
      <w:proofErr w:type="spellStart"/>
      <w:r w:rsidR="00B24C39" w:rsidRPr="009D006D">
        <w:rPr>
          <w:rFonts w:cstheme="minorHAnsi"/>
          <w:sz w:val="24"/>
          <w:szCs w:val="24"/>
          <w:highlight w:val="yellow"/>
        </w:rPr>
        <w:t>Cz</w:t>
      </w:r>
      <w:proofErr w:type="spellEnd"/>
      <w:r w:rsidR="00B24C39" w:rsidRPr="009D006D">
        <w:rPr>
          <w:rFonts w:cstheme="minorHAnsi"/>
          <w:sz w:val="24"/>
          <w:szCs w:val="24"/>
          <w:highlight w:val="yellow"/>
        </w:rPr>
        <w:t xml:space="preserve">, T3, T4, </w:t>
      </w:r>
      <w:proofErr w:type="spellStart"/>
      <w:r w:rsidR="00B24C39" w:rsidRPr="009D006D">
        <w:rPr>
          <w:rFonts w:cstheme="minorHAnsi"/>
          <w:sz w:val="24"/>
          <w:szCs w:val="24"/>
          <w:highlight w:val="yellow"/>
        </w:rPr>
        <w:t>Fpz</w:t>
      </w:r>
      <w:proofErr w:type="spellEnd"/>
      <w:r w:rsidR="00B24C39" w:rsidRPr="009D006D">
        <w:rPr>
          <w:rFonts w:cstheme="minorHAnsi"/>
          <w:sz w:val="24"/>
          <w:szCs w:val="24"/>
          <w:highlight w:val="yellow"/>
        </w:rPr>
        <w:t>, and P5)</w:t>
      </w:r>
      <w:r w:rsidR="00B24C39">
        <w:rPr>
          <w:rFonts w:cstheme="minorHAnsi"/>
          <w:sz w:val="24"/>
          <w:szCs w:val="24"/>
          <w:highlight w:val="yellow"/>
        </w:rPr>
        <w:t xml:space="preserve"> as </w:t>
      </w:r>
      <w:r w:rsidRPr="009D006D">
        <w:rPr>
          <w:rFonts w:cstheme="minorHAnsi"/>
          <w:sz w:val="24"/>
          <w:szCs w:val="24"/>
          <w:highlight w:val="yellow"/>
        </w:rPr>
        <w:t xml:space="preserve">reference </w:t>
      </w:r>
      <w:proofErr w:type="spellStart"/>
      <w:r w:rsidRPr="009D006D">
        <w:rPr>
          <w:rFonts w:cstheme="minorHAnsi"/>
          <w:sz w:val="24"/>
          <w:szCs w:val="24"/>
          <w:highlight w:val="yellow"/>
        </w:rPr>
        <w:t>optodes</w:t>
      </w:r>
      <w:proofErr w:type="spellEnd"/>
      <w:r w:rsidRPr="009D006D">
        <w:rPr>
          <w:rFonts w:cstheme="minorHAnsi"/>
          <w:sz w:val="24"/>
          <w:szCs w:val="24"/>
          <w:highlight w:val="yellow"/>
        </w:rPr>
        <w:t xml:space="preserve"> </w:t>
      </w:r>
      <w:r w:rsidR="00B24C39" w:rsidRPr="00155668">
        <w:rPr>
          <w:rFonts w:cstheme="minorHAnsi"/>
          <w:sz w:val="24"/>
          <w:szCs w:val="24"/>
          <w:highlight w:val="yellow"/>
        </w:rPr>
        <w:t>according to the standard international 10–10 system</w:t>
      </w:r>
      <w:r w:rsidRPr="009D006D">
        <w:rPr>
          <w:rFonts w:cstheme="minorHAnsi"/>
          <w:sz w:val="24"/>
          <w:szCs w:val="24"/>
          <w:highlight w:val="yellow"/>
        </w:rPr>
        <w:t xml:space="preserve"> on elastic swimming caps (see </w:t>
      </w:r>
      <w:r w:rsidRPr="009D006D">
        <w:rPr>
          <w:rFonts w:cstheme="minorHAnsi"/>
          <w:b/>
          <w:bCs/>
          <w:sz w:val="24"/>
          <w:szCs w:val="24"/>
          <w:highlight w:val="yellow"/>
        </w:rPr>
        <w:t>Table of Materials</w:t>
      </w:r>
      <w:r w:rsidRPr="009D006D">
        <w:rPr>
          <w:rFonts w:cstheme="minorHAnsi"/>
          <w:sz w:val="24"/>
          <w:szCs w:val="24"/>
          <w:highlight w:val="yellow"/>
        </w:rPr>
        <w:t>).</w:t>
      </w:r>
    </w:p>
    <w:p w14:paraId="2AEEEC3F" w14:textId="77777777" w:rsidR="006217AE" w:rsidRPr="009D006D" w:rsidRDefault="006217AE" w:rsidP="006217AE">
      <w:pPr>
        <w:rPr>
          <w:rFonts w:cstheme="minorHAnsi"/>
          <w:sz w:val="24"/>
          <w:szCs w:val="24"/>
          <w:highlight w:val="yellow"/>
        </w:rPr>
      </w:pPr>
    </w:p>
    <w:p w14:paraId="59115C93" w14:textId="6D9BCCCC" w:rsidR="009D006D" w:rsidRPr="009D006D" w:rsidRDefault="00294647" w:rsidP="006217AE">
      <w:pPr>
        <w:pStyle w:val="ListParagraph"/>
        <w:numPr>
          <w:ilvl w:val="3"/>
          <w:numId w:val="6"/>
        </w:numPr>
        <w:ind w:left="0" w:firstLineChars="0" w:firstLine="0"/>
        <w:rPr>
          <w:rFonts w:cstheme="minorHAnsi"/>
          <w:sz w:val="24"/>
          <w:szCs w:val="24"/>
          <w:highlight w:val="yellow"/>
        </w:rPr>
      </w:pPr>
      <w:r w:rsidRPr="009D006D">
        <w:rPr>
          <w:rFonts w:cstheme="minorHAnsi"/>
          <w:sz w:val="24"/>
          <w:szCs w:val="24"/>
          <w:highlight w:val="yellow"/>
        </w:rPr>
        <w:t xml:space="preserve">First, place the standard 10-10 EEG cap (see </w:t>
      </w:r>
      <w:r w:rsidRPr="009D006D">
        <w:rPr>
          <w:rFonts w:cstheme="minorHAnsi"/>
          <w:b/>
          <w:bCs/>
          <w:sz w:val="24"/>
          <w:szCs w:val="24"/>
          <w:highlight w:val="yellow"/>
        </w:rPr>
        <w:t>Table of Materials</w:t>
      </w:r>
      <w:r w:rsidRPr="009D006D">
        <w:rPr>
          <w:rFonts w:cstheme="minorHAnsi"/>
          <w:sz w:val="24"/>
          <w:szCs w:val="24"/>
          <w:highlight w:val="yellow"/>
        </w:rPr>
        <w:t>) on the head mold, and p</w:t>
      </w:r>
      <w:r w:rsidR="009D006D" w:rsidRPr="009D006D">
        <w:rPr>
          <w:rFonts w:cstheme="minorHAnsi"/>
          <w:sz w:val="24"/>
          <w:szCs w:val="24"/>
          <w:highlight w:val="yellow"/>
        </w:rPr>
        <w:t>ut</w:t>
      </w:r>
      <w:r w:rsidRPr="009D006D">
        <w:rPr>
          <w:rFonts w:cstheme="minorHAnsi"/>
          <w:sz w:val="24"/>
          <w:szCs w:val="24"/>
          <w:highlight w:val="yellow"/>
        </w:rPr>
        <w:t xml:space="preserve"> the elastic swimming cap on the EEG cap. Second, mark reference </w:t>
      </w:r>
      <w:proofErr w:type="spellStart"/>
      <w:r w:rsidRPr="009D006D">
        <w:rPr>
          <w:rFonts w:cstheme="minorHAnsi"/>
          <w:sz w:val="24"/>
          <w:szCs w:val="24"/>
          <w:highlight w:val="yellow"/>
        </w:rPr>
        <w:t>optodes</w:t>
      </w:r>
      <w:proofErr w:type="spellEnd"/>
      <w:r w:rsidRPr="009D006D">
        <w:rPr>
          <w:rFonts w:cstheme="minorHAnsi"/>
          <w:sz w:val="24"/>
          <w:szCs w:val="24"/>
          <w:highlight w:val="yellow"/>
        </w:rPr>
        <w:t xml:space="preserve"> (inion, </w:t>
      </w:r>
      <w:proofErr w:type="spellStart"/>
      <w:r w:rsidRPr="009D006D">
        <w:rPr>
          <w:rFonts w:cstheme="minorHAnsi"/>
          <w:sz w:val="24"/>
          <w:szCs w:val="24"/>
          <w:highlight w:val="yellow"/>
        </w:rPr>
        <w:t>Cz</w:t>
      </w:r>
      <w:proofErr w:type="spellEnd"/>
      <w:r w:rsidRPr="009D006D">
        <w:rPr>
          <w:rFonts w:cstheme="minorHAnsi"/>
          <w:sz w:val="24"/>
          <w:szCs w:val="24"/>
          <w:highlight w:val="yellow"/>
        </w:rPr>
        <w:t xml:space="preserve">, T3, T4, </w:t>
      </w:r>
      <w:proofErr w:type="spellStart"/>
      <w:r w:rsidRPr="009D006D">
        <w:rPr>
          <w:rFonts w:cstheme="minorHAnsi"/>
          <w:sz w:val="24"/>
          <w:szCs w:val="24"/>
          <w:highlight w:val="yellow"/>
        </w:rPr>
        <w:t>Fpz</w:t>
      </w:r>
      <w:proofErr w:type="spellEnd"/>
      <w:r w:rsidR="00F13355">
        <w:rPr>
          <w:rFonts w:cstheme="minorHAnsi"/>
          <w:sz w:val="24"/>
          <w:szCs w:val="24"/>
          <w:highlight w:val="yellow"/>
        </w:rPr>
        <w:t>,</w:t>
      </w:r>
      <w:r w:rsidRPr="009D006D">
        <w:rPr>
          <w:rFonts w:cstheme="minorHAnsi"/>
          <w:sz w:val="24"/>
          <w:szCs w:val="24"/>
          <w:highlight w:val="yellow"/>
        </w:rPr>
        <w:t xml:space="preserve"> and P5) with chalk on each cap. Finally, cut two holes about 15 mm in diameter to place </w:t>
      </w:r>
      <w:r w:rsidR="00C5480E">
        <w:rPr>
          <w:rFonts w:cstheme="minorHAnsi"/>
          <w:sz w:val="24"/>
          <w:szCs w:val="24"/>
          <w:highlight w:val="yellow"/>
        </w:rPr>
        <w:t xml:space="preserve">the </w:t>
      </w:r>
      <w:r w:rsidRPr="009D006D">
        <w:rPr>
          <w:rFonts w:cstheme="minorHAnsi"/>
          <w:sz w:val="24"/>
          <w:szCs w:val="24"/>
          <w:highlight w:val="yellow"/>
        </w:rPr>
        <w:t xml:space="preserve">two reference </w:t>
      </w:r>
      <w:proofErr w:type="spellStart"/>
      <w:r w:rsidRPr="009D006D">
        <w:rPr>
          <w:rFonts w:cstheme="minorHAnsi"/>
          <w:sz w:val="24"/>
          <w:szCs w:val="24"/>
          <w:highlight w:val="yellow"/>
        </w:rPr>
        <w:t>optodes</w:t>
      </w:r>
      <w:proofErr w:type="spellEnd"/>
      <w:r w:rsidRPr="009D006D">
        <w:rPr>
          <w:rFonts w:cstheme="minorHAnsi"/>
          <w:sz w:val="24"/>
          <w:szCs w:val="24"/>
          <w:highlight w:val="yellow"/>
        </w:rPr>
        <w:t xml:space="preserve"> (i.e.</w:t>
      </w:r>
      <w:r w:rsidR="00F13355">
        <w:rPr>
          <w:rFonts w:cstheme="minorHAnsi"/>
          <w:sz w:val="24"/>
          <w:szCs w:val="24"/>
          <w:highlight w:val="yellow"/>
        </w:rPr>
        <w:t>,</w:t>
      </w:r>
      <w:r w:rsidRPr="009D006D">
        <w:rPr>
          <w:rFonts w:cstheme="minorHAnsi"/>
          <w:sz w:val="24"/>
          <w:szCs w:val="24"/>
          <w:highlight w:val="yellow"/>
        </w:rPr>
        <w:t xml:space="preserve"> </w:t>
      </w:r>
      <w:proofErr w:type="spellStart"/>
      <w:r w:rsidRPr="009D006D">
        <w:rPr>
          <w:rFonts w:cstheme="minorHAnsi"/>
          <w:sz w:val="24"/>
          <w:szCs w:val="24"/>
          <w:highlight w:val="yellow"/>
        </w:rPr>
        <w:t>Fpz</w:t>
      </w:r>
      <w:proofErr w:type="spellEnd"/>
      <w:r w:rsidRPr="009D006D">
        <w:rPr>
          <w:rFonts w:cstheme="minorHAnsi"/>
          <w:sz w:val="24"/>
          <w:szCs w:val="24"/>
          <w:highlight w:val="yellow"/>
        </w:rPr>
        <w:t xml:space="preserve"> and P5, </w:t>
      </w:r>
      <w:r w:rsidRPr="009D006D">
        <w:rPr>
          <w:rFonts w:cstheme="minorHAnsi"/>
          <w:b/>
          <w:bCs/>
          <w:sz w:val="24"/>
          <w:szCs w:val="24"/>
          <w:highlight w:val="yellow"/>
        </w:rPr>
        <w:t>Figure 1</w:t>
      </w:r>
      <w:r w:rsidRPr="009D006D">
        <w:rPr>
          <w:rFonts w:cstheme="minorHAnsi"/>
          <w:sz w:val="24"/>
          <w:szCs w:val="24"/>
          <w:highlight w:val="yellow"/>
        </w:rPr>
        <w:t>).</w:t>
      </w:r>
    </w:p>
    <w:p w14:paraId="7F0B358D" w14:textId="77777777" w:rsidR="009D006D" w:rsidRPr="009D006D" w:rsidRDefault="009D006D" w:rsidP="009D006D">
      <w:pPr>
        <w:pStyle w:val="ListParagraph"/>
        <w:ind w:firstLineChars="0" w:firstLine="0"/>
        <w:rPr>
          <w:rFonts w:cstheme="minorHAnsi"/>
          <w:sz w:val="24"/>
          <w:szCs w:val="24"/>
          <w:highlight w:val="yellow"/>
        </w:rPr>
      </w:pPr>
    </w:p>
    <w:p w14:paraId="4B356A75" w14:textId="5C7C1C85" w:rsidR="00294647" w:rsidRPr="006217AE" w:rsidRDefault="009D006D" w:rsidP="009D006D">
      <w:pPr>
        <w:pStyle w:val="ListParagraph"/>
        <w:ind w:firstLineChars="0" w:firstLine="0"/>
        <w:rPr>
          <w:rFonts w:cstheme="minorHAnsi"/>
          <w:sz w:val="24"/>
          <w:szCs w:val="24"/>
        </w:rPr>
      </w:pPr>
      <w:r w:rsidRPr="00D36AC3">
        <w:rPr>
          <w:rFonts w:cstheme="minorHAnsi"/>
          <w:sz w:val="24"/>
          <w:szCs w:val="24"/>
          <w:highlight w:val="yellow"/>
        </w:rPr>
        <w:t xml:space="preserve">NOTE: </w:t>
      </w:r>
      <w:r w:rsidR="00294647" w:rsidRPr="00D36AC3">
        <w:rPr>
          <w:rFonts w:cstheme="minorHAnsi"/>
          <w:sz w:val="24"/>
          <w:szCs w:val="24"/>
          <w:highlight w:val="yellow"/>
        </w:rPr>
        <w:t xml:space="preserve">Specifically, a 3 x 5 </w:t>
      </w:r>
      <w:proofErr w:type="spellStart"/>
      <w:r w:rsidR="00294647" w:rsidRPr="00D36AC3">
        <w:rPr>
          <w:rFonts w:cstheme="minorHAnsi"/>
          <w:sz w:val="24"/>
          <w:szCs w:val="24"/>
          <w:highlight w:val="yellow"/>
        </w:rPr>
        <w:t>optode</w:t>
      </w:r>
      <w:proofErr w:type="spellEnd"/>
      <w:r w:rsidR="00294647" w:rsidRPr="00D36AC3">
        <w:rPr>
          <w:rFonts w:cstheme="minorHAnsi"/>
          <w:sz w:val="24"/>
          <w:szCs w:val="24"/>
          <w:highlight w:val="yellow"/>
        </w:rPr>
        <w:t xml:space="preserve"> probe set and a 4 x 4 </w:t>
      </w:r>
      <w:proofErr w:type="spellStart"/>
      <w:r w:rsidR="00294647" w:rsidRPr="00D36AC3">
        <w:rPr>
          <w:rFonts w:cstheme="minorHAnsi"/>
          <w:sz w:val="24"/>
          <w:szCs w:val="24"/>
          <w:highlight w:val="yellow"/>
        </w:rPr>
        <w:t>optode</w:t>
      </w:r>
      <w:proofErr w:type="spellEnd"/>
      <w:r w:rsidR="00294647" w:rsidRPr="00D36AC3">
        <w:rPr>
          <w:rFonts w:cstheme="minorHAnsi"/>
          <w:sz w:val="24"/>
          <w:szCs w:val="24"/>
          <w:highlight w:val="yellow"/>
        </w:rPr>
        <w:t xml:space="preserve"> probe set are separately placed over the prefrontal area (reference </w:t>
      </w:r>
      <w:proofErr w:type="spellStart"/>
      <w:r w:rsidR="00294647" w:rsidRPr="00D36AC3">
        <w:rPr>
          <w:rFonts w:cstheme="minorHAnsi"/>
          <w:sz w:val="24"/>
          <w:szCs w:val="24"/>
          <w:highlight w:val="yellow"/>
        </w:rPr>
        <w:t>optode</w:t>
      </w:r>
      <w:proofErr w:type="spellEnd"/>
      <w:r w:rsidR="00294647" w:rsidRPr="00D36AC3">
        <w:rPr>
          <w:rFonts w:cstheme="minorHAnsi"/>
          <w:sz w:val="24"/>
          <w:szCs w:val="24"/>
          <w:highlight w:val="yellow"/>
        </w:rPr>
        <w:t xml:space="preserve"> is placed at </w:t>
      </w:r>
      <w:proofErr w:type="spellStart"/>
      <w:r w:rsidR="00294647" w:rsidRPr="00D36AC3">
        <w:rPr>
          <w:rFonts w:cstheme="minorHAnsi"/>
          <w:sz w:val="24"/>
          <w:szCs w:val="24"/>
          <w:highlight w:val="yellow"/>
        </w:rPr>
        <w:t>Fpz</w:t>
      </w:r>
      <w:proofErr w:type="spellEnd"/>
      <w:r w:rsidR="00294647" w:rsidRPr="00D36AC3">
        <w:rPr>
          <w:rFonts w:cstheme="minorHAnsi"/>
          <w:sz w:val="24"/>
          <w:szCs w:val="24"/>
          <w:highlight w:val="yellow"/>
        </w:rPr>
        <w:t xml:space="preserve">, </w:t>
      </w:r>
      <w:r w:rsidR="00294647" w:rsidRPr="00D36AC3">
        <w:rPr>
          <w:rFonts w:cstheme="minorHAnsi"/>
          <w:b/>
          <w:bCs/>
          <w:sz w:val="24"/>
          <w:szCs w:val="24"/>
          <w:highlight w:val="yellow"/>
        </w:rPr>
        <w:t>F</w:t>
      </w:r>
      <w:r w:rsidRPr="00D36AC3">
        <w:rPr>
          <w:rFonts w:cstheme="minorHAnsi"/>
          <w:b/>
          <w:bCs/>
          <w:sz w:val="24"/>
          <w:szCs w:val="24"/>
          <w:highlight w:val="yellow"/>
        </w:rPr>
        <w:t xml:space="preserve">igure </w:t>
      </w:r>
      <w:r w:rsidR="00294647" w:rsidRPr="00D36AC3">
        <w:rPr>
          <w:rFonts w:cstheme="minorHAnsi"/>
          <w:b/>
          <w:bCs/>
          <w:sz w:val="24"/>
          <w:szCs w:val="24"/>
          <w:highlight w:val="yellow"/>
        </w:rPr>
        <w:t>1B</w:t>
      </w:r>
      <w:r w:rsidR="00294647" w:rsidRPr="00D36AC3">
        <w:rPr>
          <w:rFonts w:cstheme="minorHAnsi"/>
          <w:sz w:val="24"/>
          <w:szCs w:val="24"/>
          <w:highlight w:val="yellow"/>
        </w:rPr>
        <w:t xml:space="preserve">) and left temporoparietal regions (reference </w:t>
      </w:r>
      <w:proofErr w:type="spellStart"/>
      <w:r w:rsidR="00294647" w:rsidRPr="00D36AC3">
        <w:rPr>
          <w:rFonts w:cstheme="minorHAnsi"/>
          <w:sz w:val="24"/>
          <w:szCs w:val="24"/>
          <w:highlight w:val="yellow"/>
        </w:rPr>
        <w:t>optode</w:t>
      </w:r>
      <w:proofErr w:type="spellEnd"/>
      <w:r w:rsidR="00294647" w:rsidRPr="00D36AC3">
        <w:rPr>
          <w:rFonts w:cstheme="minorHAnsi"/>
          <w:sz w:val="24"/>
          <w:szCs w:val="24"/>
          <w:highlight w:val="yellow"/>
        </w:rPr>
        <w:t xml:space="preserve"> is placed at P5, </w:t>
      </w:r>
      <w:r w:rsidR="00294647" w:rsidRPr="00D36AC3">
        <w:rPr>
          <w:rFonts w:cstheme="minorHAnsi"/>
          <w:b/>
          <w:bCs/>
          <w:sz w:val="24"/>
          <w:szCs w:val="24"/>
          <w:highlight w:val="yellow"/>
        </w:rPr>
        <w:t>Fig</w:t>
      </w:r>
      <w:r w:rsidRPr="00D36AC3">
        <w:rPr>
          <w:rFonts w:cstheme="minorHAnsi"/>
          <w:b/>
          <w:bCs/>
          <w:sz w:val="24"/>
          <w:szCs w:val="24"/>
          <w:highlight w:val="yellow"/>
        </w:rPr>
        <w:t>ure</w:t>
      </w:r>
      <w:r w:rsidR="00294647" w:rsidRPr="00D36AC3">
        <w:rPr>
          <w:rFonts w:cstheme="minorHAnsi"/>
          <w:b/>
          <w:bCs/>
          <w:sz w:val="24"/>
          <w:szCs w:val="24"/>
          <w:highlight w:val="yellow"/>
        </w:rPr>
        <w:t xml:space="preserve"> 1B</w:t>
      </w:r>
      <w:r w:rsidR="00294647" w:rsidRPr="00D36AC3">
        <w:rPr>
          <w:rFonts w:cstheme="minorHAnsi"/>
          <w:sz w:val="24"/>
          <w:szCs w:val="24"/>
          <w:highlight w:val="yellow"/>
        </w:rPr>
        <w:t>).</w:t>
      </w:r>
    </w:p>
    <w:p w14:paraId="5B41F653" w14:textId="77777777" w:rsidR="00294647" w:rsidRPr="00C90F8E" w:rsidRDefault="00294647" w:rsidP="00C90F8E">
      <w:pPr>
        <w:rPr>
          <w:rFonts w:cstheme="minorHAnsi"/>
          <w:sz w:val="24"/>
          <w:szCs w:val="24"/>
        </w:rPr>
      </w:pPr>
    </w:p>
    <w:p w14:paraId="0C93B69B" w14:textId="0D0CA240" w:rsidR="00294647" w:rsidRPr="00C90F8E" w:rsidRDefault="00294647" w:rsidP="00C90F8E">
      <w:pPr>
        <w:rPr>
          <w:rFonts w:cstheme="minorHAnsi"/>
          <w:sz w:val="24"/>
          <w:szCs w:val="24"/>
        </w:rPr>
      </w:pPr>
      <w:r w:rsidRPr="00C90F8E">
        <w:rPr>
          <w:rFonts w:cstheme="minorHAnsi"/>
          <w:sz w:val="24"/>
          <w:szCs w:val="24"/>
        </w:rPr>
        <w:t>1.1.3.</w:t>
      </w:r>
      <w:r w:rsidR="002074DA">
        <w:rPr>
          <w:rFonts w:cstheme="minorHAnsi"/>
          <w:sz w:val="24"/>
          <w:szCs w:val="24"/>
        </w:rPr>
        <w:tab/>
      </w:r>
      <w:r w:rsidRPr="00C90F8E">
        <w:rPr>
          <w:rFonts w:cstheme="minorHAnsi"/>
          <w:sz w:val="24"/>
          <w:szCs w:val="24"/>
        </w:rPr>
        <w:t xml:space="preserve">Cut holes to place the other </w:t>
      </w:r>
      <w:proofErr w:type="spellStart"/>
      <w:r w:rsidRPr="00C90F8E">
        <w:rPr>
          <w:rFonts w:cstheme="minorHAnsi"/>
          <w:sz w:val="24"/>
          <w:szCs w:val="24"/>
        </w:rPr>
        <w:t>optodes</w:t>
      </w:r>
      <w:proofErr w:type="spellEnd"/>
      <w:r w:rsidRPr="00C90F8E">
        <w:rPr>
          <w:rFonts w:cstheme="minorHAnsi"/>
          <w:sz w:val="24"/>
          <w:szCs w:val="24"/>
        </w:rPr>
        <w:t xml:space="preserve">. Arrange </w:t>
      </w:r>
      <w:r w:rsidR="00F526DE">
        <w:rPr>
          <w:rFonts w:cstheme="minorHAnsi"/>
          <w:sz w:val="24"/>
          <w:szCs w:val="24"/>
        </w:rPr>
        <w:t xml:space="preserve">a </w:t>
      </w:r>
      <w:r w:rsidRPr="00C90F8E">
        <w:rPr>
          <w:rFonts w:cstheme="minorHAnsi"/>
          <w:sz w:val="24"/>
          <w:szCs w:val="24"/>
        </w:rPr>
        <w:t>swimming cap with two grid holders directly on the head mold. Then</w:t>
      </w:r>
      <w:r w:rsidR="00C5480E">
        <w:rPr>
          <w:rFonts w:cstheme="minorHAnsi"/>
          <w:sz w:val="24"/>
          <w:szCs w:val="24"/>
        </w:rPr>
        <w:t>,</w:t>
      </w:r>
      <w:r w:rsidRPr="00C90F8E">
        <w:rPr>
          <w:rFonts w:cstheme="minorHAnsi"/>
          <w:sz w:val="24"/>
          <w:szCs w:val="24"/>
        </w:rPr>
        <w:t xml:space="preserve"> mark the location of other </w:t>
      </w:r>
      <w:proofErr w:type="spellStart"/>
      <w:r w:rsidRPr="00C90F8E">
        <w:rPr>
          <w:rFonts w:cstheme="minorHAnsi"/>
          <w:sz w:val="24"/>
          <w:szCs w:val="24"/>
        </w:rPr>
        <w:t>optodes</w:t>
      </w:r>
      <w:proofErr w:type="spellEnd"/>
      <w:r w:rsidRPr="00C90F8E">
        <w:rPr>
          <w:rFonts w:cstheme="minorHAnsi"/>
          <w:sz w:val="24"/>
          <w:szCs w:val="24"/>
        </w:rPr>
        <w:t xml:space="preserve"> with chalk. After that, cut the rest holes to make sure </w:t>
      </w:r>
      <w:r w:rsidR="00F526DE">
        <w:rPr>
          <w:rFonts w:cstheme="minorHAnsi"/>
          <w:sz w:val="24"/>
          <w:szCs w:val="24"/>
        </w:rPr>
        <w:t xml:space="preserve">the </w:t>
      </w:r>
      <w:r w:rsidRPr="00C90F8E">
        <w:rPr>
          <w:rFonts w:cstheme="minorHAnsi"/>
          <w:sz w:val="24"/>
          <w:szCs w:val="24"/>
        </w:rPr>
        <w:t>grid holder fit</w:t>
      </w:r>
      <w:r w:rsidR="00F526DE">
        <w:rPr>
          <w:rFonts w:cstheme="minorHAnsi"/>
          <w:sz w:val="24"/>
          <w:szCs w:val="24"/>
        </w:rPr>
        <w:t>s</w:t>
      </w:r>
      <w:r w:rsidRPr="00C90F8E">
        <w:rPr>
          <w:rFonts w:cstheme="minorHAnsi"/>
          <w:sz w:val="24"/>
          <w:szCs w:val="24"/>
        </w:rPr>
        <w:t xml:space="preserve"> in.</w:t>
      </w:r>
    </w:p>
    <w:p w14:paraId="19D113BB" w14:textId="77777777" w:rsidR="00294647" w:rsidRPr="00C90F8E" w:rsidRDefault="00294647" w:rsidP="00C90F8E">
      <w:pPr>
        <w:rPr>
          <w:rFonts w:cstheme="minorHAnsi"/>
          <w:sz w:val="24"/>
          <w:szCs w:val="24"/>
        </w:rPr>
      </w:pPr>
    </w:p>
    <w:p w14:paraId="04EEA1FD" w14:textId="38B939B5" w:rsidR="00294647" w:rsidRPr="00C65F6F" w:rsidRDefault="002074DA" w:rsidP="00DA31FA">
      <w:pPr>
        <w:pStyle w:val="ListParagraph"/>
        <w:ind w:firstLineChars="0" w:firstLine="0"/>
        <w:rPr>
          <w:rFonts w:cstheme="minorHAnsi"/>
          <w:sz w:val="24"/>
          <w:szCs w:val="24"/>
        </w:rPr>
      </w:pPr>
      <w:r>
        <w:rPr>
          <w:rFonts w:cstheme="minorHAnsi"/>
          <w:sz w:val="24"/>
          <w:szCs w:val="24"/>
        </w:rPr>
        <w:t>1.1.4.</w:t>
      </w:r>
      <w:r>
        <w:rPr>
          <w:rFonts w:cstheme="minorHAnsi"/>
          <w:sz w:val="24"/>
          <w:szCs w:val="24"/>
        </w:rPr>
        <w:tab/>
      </w:r>
      <w:r w:rsidR="00294647" w:rsidRPr="00C65F6F">
        <w:rPr>
          <w:rFonts w:cstheme="minorHAnsi"/>
          <w:sz w:val="24"/>
          <w:szCs w:val="24"/>
        </w:rPr>
        <w:t>Mount two probe sets (i.e.</w:t>
      </w:r>
      <w:r w:rsidR="00C65F6F" w:rsidRPr="00C65F6F">
        <w:rPr>
          <w:rFonts w:cstheme="minorHAnsi"/>
          <w:sz w:val="24"/>
          <w:szCs w:val="24"/>
        </w:rPr>
        <w:t>,</w:t>
      </w:r>
      <w:r w:rsidR="00294647" w:rsidRPr="00C65F6F">
        <w:rPr>
          <w:rFonts w:cstheme="minorHAnsi"/>
          <w:sz w:val="24"/>
          <w:szCs w:val="24"/>
        </w:rPr>
        <w:t xml:space="preserve"> 3 x 5 and 4 x 4) to </w:t>
      </w:r>
      <w:r w:rsidR="00C5480E">
        <w:rPr>
          <w:rFonts w:cstheme="minorHAnsi"/>
          <w:sz w:val="24"/>
          <w:szCs w:val="24"/>
        </w:rPr>
        <w:t xml:space="preserve">the </w:t>
      </w:r>
      <w:r w:rsidR="00294647" w:rsidRPr="00C65F6F">
        <w:rPr>
          <w:rFonts w:cstheme="minorHAnsi"/>
          <w:sz w:val="24"/>
          <w:szCs w:val="24"/>
        </w:rPr>
        <w:t xml:space="preserve">swimming caps (see </w:t>
      </w:r>
      <w:r w:rsidR="00294647" w:rsidRPr="00C65F6F">
        <w:rPr>
          <w:rFonts w:cstheme="minorHAnsi"/>
          <w:b/>
          <w:bCs/>
          <w:sz w:val="24"/>
          <w:szCs w:val="24"/>
        </w:rPr>
        <w:t>Table of Materials</w:t>
      </w:r>
      <w:r w:rsidR="00294647" w:rsidRPr="00C65F6F">
        <w:rPr>
          <w:rFonts w:cstheme="minorHAnsi"/>
          <w:sz w:val="24"/>
          <w:szCs w:val="24"/>
        </w:rPr>
        <w:t>).</w:t>
      </w:r>
    </w:p>
    <w:p w14:paraId="1FF2D5E8" w14:textId="77777777" w:rsidR="00C65F6F" w:rsidRPr="00DA31FA" w:rsidRDefault="00C65F6F" w:rsidP="00DA31FA">
      <w:pPr>
        <w:rPr>
          <w:rFonts w:cstheme="minorHAnsi"/>
          <w:sz w:val="24"/>
          <w:szCs w:val="24"/>
        </w:rPr>
      </w:pPr>
    </w:p>
    <w:p w14:paraId="51C90B1A" w14:textId="34E7A108" w:rsidR="00294647" w:rsidRPr="00C90F8E" w:rsidRDefault="00294647" w:rsidP="00C90F8E">
      <w:pPr>
        <w:rPr>
          <w:rFonts w:cstheme="minorHAnsi"/>
          <w:sz w:val="24"/>
          <w:szCs w:val="24"/>
        </w:rPr>
      </w:pPr>
      <w:r w:rsidRPr="00C90F8E">
        <w:rPr>
          <w:rFonts w:cstheme="minorHAnsi"/>
          <w:sz w:val="24"/>
          <w:szCs w:val="24"/>
        </w:rPr>
        <w:t xml:space="preserve">NOTE: The NIRS measurement system (see </w:t>
      </w:r>
      <w:r w:rsidRPr="00F04B79">
        <w:rPr>
          <w:rFonts w:cstheme="minorHAnsi"/>
          <w:b/>
          <w:bCs/>
          <w:sz w:val="24"/>
          <w:szCs w:val="24"/>
        </w:rPr>
        <w:t>Table of Materials</w:t>
      </w:r>
      <w:r w:rsidRPr="00C90F8E">
        <w:rPr>
          <w:rFonts w:cstheme="minorHAnsi"/>
          <w:sz w:val="24"/>
          <w:szCs w:val="24"/>
        </w:rPr>
        <w:t>) provide</w:t>
      </w:r>
      <w:r w:rsidR="00C5480E">
        <w:rPr>
          <w:rFonts w:cstheme="minorHAnsi"/>
          <w:sz w:val="24"/>
          <w:szCs w:val="24"/>
        </w:rPr>
        <w:t>s</w:t>
      </w:r>
      <w:r w:rsidRPr="00C90F8E">
        <w:rPr>
          <w:rFonts w:cstheme="minorHAnsi"/>
          <w:sz w:val="24"/>
          <w:szCs w:val="24"/>
        </w:rPr>
        <w:t xml:space="preserve"> these standard probe sets (i.e.</w:t>
      </w:r>
      <w:r w:rsidR="00F04B79">
        <w:rPr>
          <w:rFonts w:cstheme="minorHAnsi"/>
          <w:sz w:val="24"/>
          <w:szCs w:val="24"/>
        </w:rPr>
        <w:t>,</w:t>
      </w:r>
      <w:r w:rsidRPr="00C90F8E">
        <w:rPr>
          <w:rFonts w:cstheme="minorHAnsi"/>
          <w:sz w:val="24"/>
          <w:szCs w:val="24"/>
        </w:rPr>
        <w:t xml:space="preserve"> 3 x 5 and 4 x 4) with standard holder sockets ensuring the 30 mm </w:t>
      </w:r>
      <w:proofErr w:type="spellStart"/>
      <w:r w:rsidRPr="00C90F8E">
        <w:rPr>
          <w:rFonts w:cstheme="minorHAnsi"/>
          <w:sz w:val="24"/>
          <w:szCs w:val="24"/>
        </w:rPr>
        <w:t>optode</w:t>
      </w:r>
      <w:proofErr w:type="spellEnd"/>
      <w:r w:rsidRPr="00C90F8E">
        <w:rPr>
          <w:rFonts w:cstheme="minorHAnsi"/>
          <w:sz w:val="24"/>
          <w:szCs w:val="24"/>
        </w:rPr>
        <w:t xml:space="preserve"> separation.</w:t>
      </w:r>
    </w:p>
    <w:p w14:paraId="28BBB405" w14:textId="77777777" w:rsidR="00294647" w:rsidRPr="00C90F8E" w:rsidRDefault="00294647" w:rsidP="00C90F8E">
      <w:pPr>
        <w:rPr>
          <w:rFonts w:cstheme="minorHAnsi"/>
          <w:sz w:val="24"/>
          <w:szCs w:val="24"/>
        </w:rPr>
      </w:pPr>
    </w:p>
    <w:p w14:paraId="55355BC9" w14:textId="2F41FC02" w:rsidR="003D4017" w:rsidRPr="00DA31FA" w:rsidRDefault="002074DA" w:rsidP="00DA31FA">
      <w:pPr>
        <w:rPr>
          <w:rFonts w:cstheme="minorHAnsi"/>
          <w:sz w:val="24"/>
          <w:szCs w:val="24"/>
        </w:rPr>
      </w:pPr>
      <w:r>
        <w:rPr>
          <w:rFonts w:cstheme="minorHAnsi"/>
          <w:sz w:val="24"/>
          <w:szCs w:val="24"/>
        </w:rPr>
        <w:t>1.1.5.</w:t>
      </w:r>
      <w:r>
        <w:rPr>
          <w:rFonts w:cstheme="minorHAnsi"/>
          <w:sz w:val="24"/>
          <w:szCs w:val="24"/>
        </w:rPr>
        <w:tab/>
      </w:r>
      <w:r w:rsidR="00294647" w:rsidRPr="00DA31FA">
        <w:rPr>
          <w:rFonts w:cstheme="minorHAnsi"/>
          <w:sz w:val="24"/>
          <w:szCs w:val="24"/>
        </w:rPr>
        <w:t xml:space="preserve">Open the probe set monitor window at the NIRS measurement system and select </w:t>
      </w:r>
      <w:r w:rsidR="00C5480E" w:rsidRPr="00DA31FA">
        <w:rPr>
          <w:rFonts w:cstheme="minorHAnsi"/>
          <w:sz w:val="24"/>
          <w:szCs w:val="24"/>
        </w:rPr>
        <w:t xml:space="preserve">four </w:t>
      </w:r>
      <w:r w:rsidR="00294647" w:rsidRPr="00DA31FA">
        <w:rPr>
          <w:rFonts w:cstheme="minorHAnsi"/>
          <w:sz w:val="24"/>
          <w:szCs w:val="24"/>
        </w:rPr>
        <w:t>probe sets arranged in 3 x 5 and 4 x 4 for each person, separately.</w:t>
      </w:r>
    </w:p>
    <w:p w14:paraId="26961272" w14:textId="77777777" w:rsidR="003D4017" w:rsidRDefault="003D4017" w:rsidP="003D4017">
      <w:pPr>
        <w:rPr>
          <w:rFonts w:cstheme="minorHAnsi"/>
          <w:sz w:val="24"/>
          <w:szCs w:val="24"/>
        </w:rPr>
      </w:pPr>
    </w:p>
    <w:p w14:paraId="43F5F9E9" w14:textId="63A5DF24" w:rsidR="00294647" w:rsidRPr="003D4017" w:rsidRDefault="003D4017" w:rsidP="003D4017">
      <w:pPr>
        <w:rPr>
          <w:rFonts w:cstheme="minorHAnsi"/>
          <w:sz w:val="24"/>
          <w:szCs w:val="24"/>
        </w:rPr>
      </w:pPr>
      <w:r>
        <w:rPr>
          <w:rFonts w:cstheme="minorHAnsi"/>
          <w:sz w:val="24"/>
          <w:szCs w:val="24"/>
        </w:rPr>
        <w:t xml:space="preserve">NOTE: </w:t>
      </w:r>
      <w:r w:rsidR="007244CA">
        <w:rPr>
          <w:rFonts w:cstheme="minorHAnsi"/>
          <w:sz w:val="24"/>
          <w:szCs w:val="24"/>
        </w:rPr>
        <w:t>T</w:t>
      </w:r>
      <w:r w:rsidR="00294647" w:rsidRPr="003D4017">
        <w:rPr>
          <w:rFonts w:cstheme="minorHAnsi"/>
          <w:sz w:val="24"/>
          <w:szCs w:val="24"/>
        </w:rPr>
        <w:t xml:space="preserve">he probe arrangements of the two caps </w:t>
      </w:r>
      <w:r w:rsidR="007244CA">
        <w:rPr>
          <w:rFonts w:cstheme="minorHAnsi"/>
          <w:sz w:val="24"/>
          <w:szCs w:val="24"/>
        </w:rPr>
        <w:t xml:space="preserve">should </w:t>
      </w:r>
      <w:r w:rsidR="00294647" w:rsidRPr="003D4017">
        <w:rPr>
          <w:rFonts w:cstheme="minorHAnsi"/>
          <w:sz w:val="24"/>
          <w:szCs w:val="24"/>
        </w:rPr>
        <w:t xml:space="preserve">correspond to the </w:t>
      </w:r>
      <w:r w:rsidR="00327438">
        <w:rPr>
          <w:rFonts w:cstheme="minorHAnsi"/>
          <w:sz w:val="24"/>
          <w:szCs w:val="24"/>
        </w:rPr>
        <w:t>structure</w:t>
      </w:r>
      <w:r w:rsidR="00294647" w:rsidRPr="003D4017">
        <w:rPr>
          <w:rFonts w:cstheme="minorHAnsi"/>
          <w:sz w:val="24"/>
          <w:szCs w:val="24"/>
        </w:rPr>
        <w:t>s in the probe set window (i.e.</w:t>
      </w:r>
      <w:r w:rsidR="00327438">
        <w:rPr>
          <w:rFonts w:cstheme="minorHAnsi"/>
          <w:sz w:val="24"/>
          <w:szCs w:val="24"/>
        </w:rPr>
        <w:t>,</w:t>
      </w:r>
      <w:r w:rsidR="00294647" w:rsidRPr="003D4017">
        <w:rPr>
          <w:rFonts w:cstheme="minorHAnsi"/>
          <w:sz w:val="24"/>
          <w:szCs w:val="24"/>
        </w:rPr>
        <w:t xml:space="preserve"> the </w:t>
      </w:r>
      <w:r w:rsidR="00327438">
        <w:rPr>
          <w:rFonts w:cstheme="minorHAnsi"/>
          <w:sz w:val="24"/>
          <w:szCs w:val="24"/>
        </w:rPr>
        <w:t>exact</w:t>
      </w:r>
      <w:r w:rsidR="00294647" w:rsidRPr="003D4017">
        <w:rPr>
          <w:rFonts w:cstheme="minorHAnsi"/>
          <w:sz w:val="24"/>
          <w:szCs w:val="24"/>
        </w:rPr>
        <w:t xml:space="preserve"> location of the receiver probe numbers</w:t>
      </w:r>
      <w:r w:rsidR="007244CA">
        <w:rPr>
          <w:rFonts w:cstheme="minorHAnsi"/>
          <w:sz w:val="24"/>
          <w:szCs w:val="24"/>
        </w:rPr>
        <w:t xml:space="preserve"> and the </w:t>
      </w:r>
      <w:r w:rsidR="007244CA" w:rsidRPr="003D4017">
        <w:rPr>
          <w:rFonts w:cstheme="minorHAnsi"/>
          <w:sz w:val="24"/>
          <w:szCs w:val="24"/>
        </w:rPr>
        <w:t>respective emitter</w:t>
      </w:r>
      <w:r w:rsidR="00294647" w:rsidRPr="003D4017">
        <w:rPr>
          <w:rFonts w:cstheme="minorHAnsi"/>
          <w:sz w:val="24"/>
          <w:szCs w:val="24"/>
        </w:rPr>
        <w:t>).</w:t>
      </w:r>
    </w:p>
    <w:p w14:paraId="4E812E2B" w14:textId="77777777" w:rsidR="00294647" w:rsidRPr="00C90F8E" w:rsidRDefault="00294647" w:rsidP="00C90F8E">
      <w:pPr>
        <w:rPr>
          <w:rFonts w:cstheme="minorHAnsi"/>
          <w:sz w:val="24"/>
          <w:szCs w:val="24"/>
        </w:rPr>
      </w:pPr>
    </w:p>
    <w:p w14:paraId="23E11605" w14:textId="263B827C" w:rsidR="00736877" w:rsidRPr="00736877" w:rsidRDefault="00294647" w:rsidP="00736877">
      <w:pPr>
        <w:pStyle w:val="ListParagraph"/>
        <w:numPr>
          <w:ilvl w:val="1"/>
          <w:numId w:val="8"/>
        </w:numPr>
        <w:ind w:firstLineChars="0"/>
        <w:rPr>
          <w:rFonts w:cstheme="minorHAnsi"/>
          <w:sz w:val="24"/>
          <w:szCs w:val="24"/>
        </w:rPr>
      </w:pPr>
      <w:r w:rsidRPr="00736877">
        <w:rPr>
          <w:rFonts w:cstheme="minorHAnsi"/>
          <w:sz w:val="24"/>
          <w:szCs w:val="24"/>
        </w:rPr>
        <w:t>Preparation of the experiment</w:t>
      </w:r>
    </w:p>
    <w:p w14:paraId="4CD50F3F" w14:textId="3800BB01" w:rsidR="00294647" w:rsidRPr="00DA31FA" w:rsidRDefault="00294647" w:rsidP="00DA31FA">
      <w:pPr>
        <w:rPr>
          <w:rFonts w:cstheme="minorHAnsi"/>
          <w:sz w:val="24"/>
          <w:szCs w:val="24"/>
        </w:rPr>
      </w:pPr>
    </w:p>
    <w:p w14:paraId="24B6C5BF" w14:textId="0F12E9A9" w:rsidR="00294647" w:rsidRDefault="00294647" w:rsidP="00C90F8E">
      <w:pPr>
        <w:rPr>
          <w:rFonts w:cstheme="minorHAnsi"/>
          <w:sz w:val="24"/>
          <w:szCs w:val="24"/>
          <w:highlight w:val="yellow"/>
        </w:rPr>
      </w:pPr>
      <w:r w:rsidRPr="004A0230">
        <w:rPr>
          <w:rFonts w:cstheme="minorHAnsi"/>
          <w:sz w:val="24"/>
          <w:szCs w:val="24"/>
          <w:highlight w:val="yellow"/>
        </w:rPr>
        <w:t>1.2.1.</w:t>
      </w:r>
      <w:r w:rsidR="00C5480E">
        <w:rPr>
          <w:rFonts w:cstheme="minorHAnsi"/>
          <w:sz w:val="24"/>
          <w:szCs w:val="24"/>
          <w:highlight w:val="yellow"/>
        </w:rPr>
        <w:tab/>
      </w:r>
      <w:r w:rsidRPr="004A0230">
        <w:rPr>
          <w:rFonts w:cstheme="minorHAnsi"/>
          <w:sz w:val="24"/>
          <w:szCs w:val="24"/>
          <w:highlight w:val="yellow"/>
        </w:rPr>
        <w:t xml:space="preserve">Before recording data, ensure the NIRS system </w:t>
      </w:r>
      <w:r w:rsidR="00C5480E">
        <w:rPr>
          <w:rFonts w:cstheme="minorHAnsi"/>
          <w:sz w:val="24"/>
          <w:szCs w:val="24"/>
          <w:highlight w:val="yellow"/>
        </w:rPr>
        <w:t xml:space="preserve">is </w:t>
      </w:r>
      <w:r w:rsidRPr="004A0230">
        <w:rPr>
          <w:rFonts w:cstheme="minorHAnsi"/>
          <w:sz w:val="24"/>
          <w:szCs w:val="24"/>
          <w:highlight w:val="yellow"/>
        </w:rPr>
        <w:t xml:space="preserve">keeping a stable operating </w:t>
      </w:r>
      <w:r w:rsidRPr="004A0230">
        <w:rPr>
          <w:rFonts w:cstheme="minorHAnsi"/>
          <w:sz w:val="24"/>
          <w:szCs w:val="24"/>
          <w:highlight w:val="yellow"/>
        </w:rPr>
        <w:lastRenderedPageBreak/>
        <w:t>temperature by starting the system for at least 30 min.</w:t>
      </w:r>
    </w:p>
    <w:p w14:paraId="624F5B60" w14:textId="18A71238" w:rsidR="00BA3716" w:rsidRDefault="00BA3716" w:rsidP="00C90F8E">
      <w:pPr>
        <w:rPr>
          <w:rFonts w:cstheme="minorHAnsi"/>
          <w:sz w:val="24"/>
          <w:szCs w:val="24"/>
          <w:highlight w:val="yellow"/>
        </w:rPr>
      </w:pPr>
    </w:p>
    <w:p w14:paraId="5C729EE5" w14:textId="7203501E" w:rsidR="00BA3716" w:rsidRPr="004A0230" w:rsidRDefault="00BA3716" w:rsidP="00C90F8E">
      <w:pPr>
        <w:rPr>
          <w:rFonts w:cstheme="minorHAnsi"/>
          <w:sz w:val="24"/>
          <w:szCs w:val="24"/>
          <w:highlight w:val="yellow"/>
        </w:rPr>
      </w:pPr>
      <w:r>
        <w:rPr>
          <w:rFonts w:cstheme="minorHAnsi"/>
          <w:sz w:val="24"/>
          <w:szCs w:val="24"/>
        </w:rPr>
        <w:t xml:space="preserve">NOTE: The stable operating temperature ranged from 5 </w:t>
      </w:r>
      <w:r w:rsidRPr="00BA3716">
        <w:rPr>
          <w:rFonts w:cstheme="minorHAnsi"/>
          <w:sz w:val="24"/>
          <w:szCs w:val="24"/>
        </w:rPr>
        <w:t>°C</w:t>
      </w:r>
      <w:r>
        <w:rPr>
          <w:rFonts w:cstheme="minorHAnsi"/>
          <w:sz w:val="24"/>
          <w:szCs w:val="24"/>
        </w:rPr>
        <w:t xml:space="preserve"> to 35</w:t>
      </w:r>
      <w:r w:rsidR="00547AC5">
        <w:rPr>
          <w:rFonts w:cstheme="minorHAnsi"/>
          <w:sz w:val="24"/>
          <w:szCs w:val="24"/>
        </w:rPr>
        <w:t xml:space="preserve"> </w:t>
      </w:r>
      <w:r w:rsidRPr="00BA3716">
        <w:rPr>
          <w:rFonts w:cstheme="minorHAnsi"/>
          <w:sz w:val="24"/>
          <w:szCs w:val="24"/>
        </w:rPr>
        <w:t>°C</w:t>
      </w:r>
      <w:r>
        <w:rPr>
          <w:rFonts w:cstheme="minorHAnsi"/>
          <w:sz w:val="24"/>
          <w:szCs w:val="24"/>
        </w:rPr>
        <w:t>.</w:t>
      </w:r>
    </w:p>
    <w:p w14:paraId="12CCEC68" w14:textId="77777777" w:rsidR="00294647" w:rsidRPr="004A0230" w:rsidRDefault="00294647" w:rsidP="00C90F8E">
      <w:pPr>
        <w:rPr>
          <w:rFonts w:cstheme="minorHAnsi"/>
          <w:sz w:val="24"/>
          <w:szCs w:val="24"/>
          <w:highlight w:val="yellow"/>
        </w:rPr>
      </w:pPr>
    </w:p>
    <w:p w14:paraId="4205D14D" w14:textId="639AB921" w:rsidR="00117377" w:rsidRPr="004A0230" w:rsidRDefault="00294647" w:rsidP="00823ECB">
      <w:pPr>
        <w:pStyle w:val="ListParagraph"/>
        <w:numPr>
          <w:ilvl w:val="2"/>
          <w:numId w:val="8"/>
        </w:numPr>
        <w:ind w:left="0" w:firstLineChars="0" w:firstLine="0"/>
        <w:rPr>
          <w:rFonts w:cstheme="minorHAnsi"/>
          <w:sz w:val="24"/>
          <w:szCs w:val="24"/>
          <w:highlight w:val="yellow"/>
        </w:rPr>
      </w:pPr>
      <w:r w:rsidRPr="004A0230">
        <w:rPr>
          <w:rFonts w:cstheme="minorHAnsi"/>
          <w:sz w:val="24"/>
          <w:szCs w:val="24"/>
          <w:highlight w:val="yellow"/>
        </w:rPr>
        <w:t xml:space="preserve">Set </w:t>
      </w:r>
      <w:r w:rsidR="00C5480E">
        <w:rPr>
          <w:rFonts w:cstheme="minorHAnsi"/>
          <w:sz w:val="24"/>
          <w:szCs w:val="24"/>
          <w:highlight w:val="yellow"/>
        </w:rPr>
        <w:t xml:space="preserve">the </w:t>
      </w:r>
      <w:r w:rsidRPr="004A0230">
        <w:rPr>
          <w:rFonts w:cstheme="minorHAnsi"/>
          <w:sz w:val="24"/>
          <w:szCs w:val="24"/>
          <w:highlight w:val="yellow"/>
        </w:rPr>
        <w:t xml:space="preserve">measurement mode to event-related measurement. Ensure </w:t>
      </w:r>
      <w:r w:rsidR="00C5480E">
        <w:rPr>
          <w:rFonts w:cstheme="minorHAnsi"/>
          <w:sz w:val="24"/>
          <w:szCs w:val="24"/>
          <w:highlight w:val="yellow"/>
        </w:rPr>
        <w:t xml:space="preserve">the </w:t>
      </w:r>
      <w:r w:rsidRPr="004A0230">
        <w:rPr>
          <w:rFonts w:cstheme="minorHAnsi"/>
          <w:sz w:val="24"/>
          <w:szCs w:val="24"/>
          <w:highlight w:val="yellow"/>
        </w:rPr>
        <w:t>triggers receiver is active (i.e.</w:t>
      </w:r>
      <w:r w:rsidR="00117377" w:rsidRPr="004A0230">
        <w:rPr>
          <w:rFonts w:cstheme="minorHAnsi"/>
          <w:sz w:val="24"/>
          <w:szCs w:val="24"/>
          <w:highlight w:val="yellow"/>
        </w:rPr>
        <w:t>,</w:t>
      </w:r>
      <w:r w:rsidRPr="004A0230">
        <w:rPr>
          <w:rFonts w:cstheme="minorHAnsi"/>
          <w:sz w:val="24"/>
          <w:szCs w:val="24"/>
          <w:highlight w:val="yellow"/>
        </w:rPr>
        <w:t xml:space="preserve"> the RS232 serial input).</w:t>
      </w:r>
    </w:p>
    <w:p w14:paraId="5AA8DBE7" w14:textId="77777777" w:rsidR="00117377" w:rsidRDefault="00117377" w:rsidP="00117377">
      <w:pPr>
        <w:rPr>
          <w:rFonts w:cstheme="minorHAnsi"/>
          <w:sz w:val="24"/>
          <w:szCs w:val="24"/>
        </w:rPr>
      </w:pPr>
    </w:p>
    <w:p w14:paraId="5A961836" w14:textId="1B322844" w:rsidR="00294647" w:rsidRPr="00117377" w:rsidRDefault="00294647" w:rsidP="00117377">
      <w:pPr>
        <w:rPr>
          <w:rFonts w:cstheme="minorHAnsi"/>
          <w:sz w:val="24"/>
          <w:szCs w:val="24"/>
        </w:rPr>
      </w:pPr>
      <w:r w:rsidRPr="00117377">
        <w:rPr>
          <w:rFonts w:cstheme="minorHAnsi"/>
          <w:sz w:val="24"/>
          <w:szCs w:val="24"/>
        </w:rPr>
        <w:t>N</w:t>
      </w:r>
      <w:r w:rsidR="00117377">
        <w:rPr>
          <w:rFonts w:cstheme="minorHAnsi"/>
          <w:sz w:val="24"/>
          <w:szCs w:val="24"/>
        </w:rPr>
        <w:t xml:space="preserve">OTE: </w:t>
      </w:r>
      <w:r w:rsidRPr="00117377">
        <w:rPr>
          <w:rFonts w:cstheme="minorHAnsi"/>
          <w:sz w:val="24"/>
          <w:szCs w:val="24"/>
        </w:rPr>
        <w:t>The experiment is programmed i</w:t>
      </w:r>
      <w:r w:rsidR="004A0230">
        <w:rPr>
          <w:rFonts w:cstheme="minorHAnsi"/>
          <w:sz w:val="24"/>
          <w:szCs w:val="24"/>
        </w:rPr>
        <w:t>n commercially available</w:t>
      </w:r>
      <w:r w:rsidRPr="00117377">
        <w:rPr>
          <w:rFonts w:cstheme="minorHAnsi"/>
          <w:sz w:val="24"/>
          <w:szCs w:val="24"/>
        </w:rPr>
        <w:t xml:space="preserve"> psychology software (see </w:t>
      </w:r>
      <w:r w:rsidRPr="004A0230">
        <w:rPr>
          <w:rFonts w:cstheme="minorHAnsi"/>
          <w:b/>
          <w:bCs/>
          <w:sz w:val="24"/>
          <w:szCs w:val="24"/>
        </w:rPr>
        <w:t>Table of Materials</w:t>
      </w:r>
      <w:r w:rsidRPr="00117377">
        <w:rPr>
          <w:rFonts w:cstheme="minorHAnsi"/>
          <w:sz w:val="24"/>
          <w:szCs w:val="24"/>
        </w:rPr>
        <w:t xml:space="preserve">). </w:t>
      </w:r>
      <w:bookmarkStart w:id="9" w:name="_Hlk74162740"/>
      <w:r w:rsidRPr="00117377">
        <w:rPr>
          <w:rFonts w:cstheme="minorHAnsi"/>
          <w:sz w:val="24"/>
          <w:szCs w:val="24"/>
        </w:rPr>
        <w:t>The absorption of near-infrared light (two wavelengths: 695 and 830 nm) is measured with a sampling rate of 10 Hz.</w:t>
      </w:r>
      <w:bookmarkEnd w:id="9"/>
    </w:p>
    <w:p w14:paraId="4B2BC5EE" w14:textId="77777777" w:rsidR="00294647" w:rsidRPr="00C90F8E" w:rsidRDefault="00294647" w:rsidP="00C90F8E">
      <w:pPr>
        <w:rPr>
          <w:rFonts w:cstheme="minorHAnsi"/>
          <w:sz w:val="24"/>
          <w:szCs w:val="24"/>
          <w:highlight w:val="lightGray"/>
        </w:rPr>
      </w:pPr>
    </w:p>
    <w:p w14:paraId="69550E08" w14:textId="1039589D" w:rsidR="00294647" w:rsidRPr="003E6775" w:rsidRDefault="00294647" w:rsidP="00C90F8E">
      <w:pPr>
        <w:rPr>
          <w:rFonts w:cstheme="minorHAnsi"/>
          <w:sz w:val="24"/>
          <w:szCs w:val="24"/>
          <w:highlight w:val="yellow"/>
        </w:rPr>
      </w:pPr>
      <w:r w:rsidRPr="003E6775">
        <w:rPr>
          <w:rFonts w:cstheme="minorHAnsi"/>
          <w:sz w:val="24"/>
          <w:szCs w:val="24"/>
          <w:highlight w:val="yellow"/>
        </w:rPr>
        <w:t>1.2.3.</w:t>
      </w:r>
      <w:r w:rsidR="002074DA">
        <w:rPr>
          <w:rFonts w:cstheme="minorHAnsi"/>
          <w:sz w:val="24"/>
          <w:szCs w:val="24"/>
          <w:highlight w:val="yellow"/>
        </w:rPr>
        <w:tab/>
      </w:r>
      <w:r w:rsidRPr="003E6775">
        <w:rPr>
          <w:rFonts w:cstheme="minorHAnsi"/>
          <w:sz w:val="24"/>
          <w:szCs w:val="24"/>
          <w:highlight w:val="yellow"/>
        </w:rPr>
        <w:t>Prepare the lighted fiber optic probe</w:t>
      </w:r>
      <w:r w:rsidR="003E6775" w:rsidRPr="003E6775">
        <w:rPr>
          <w:rFonts w:cstheme="minorHAnsi"/>
          <w:sz w:val="24"/>
          <w:szCs w:val="24"/>
          <w:highlight w:val="yellow"/>
        </w:rPr>
        <w:t>,</w:t>
      </w:r>
      <w:r w:rsidRPr="003E6775">
        <w:rPr>
          <w:rFonts w:cstheme="minorHAnsi"/>
          <w:sz w:val="24"/>
          <w:szCs w:val="24"/>
          <w:highlight w:val="yellow"/>
        </w:rPr>
        <w:t xml:space="preserve"> which can be used to move hair aside.</w:t>
      </w:r>
    </w:p>
    <w:p w14:paraId="7F082930" w14:textId="77777777" w:rsidR="00294647" w:rsidRPr="003E6775" w:rsidRDefault="00294647" w:rsidP="00C90F8E">
      <w:pPr>
        <w:rPr>
          <w:rFonts w:cstheme="minorHAnsi"/>
          <w:sz w:val="24"/>
          <w:szCs w:val="24"/>
          <w:highlight w:val="yellow"/>
        </w:rPr>
      </w:pPr>
    </w:p>
    <w:p w14:paraId="7720FFEF" w14:textId="15564112" w:rsidR="00294647" w:rsidRPr="00C90F8E" w:rsidRDefault="00294647" w:rsidP="00C90F8E">
      <w:pPr>
        <w:rPr>
          <w:rFonts w:cstheme="minorHAnsi"/>
          <w:sz w:val="24"/>
          <w:szCs w:val="24"/>
        </w:rPr>
      </w:pPr>
      <w:r w:rsidRPr="003E6775">
        <w:rPr>
          <w:rFonts w:cstheme="minorHAnsi"/>
          <w:sz w:val="24"/>
          <w:szCs w:val="24"/>
          <w:highlight w:val="yellow"/>
        </w:rPr>
        <w:t>1.2.4.</w:t>
      </w:r>
      <w:r w:rsidR="002074DA">
        <w:rPr>
          <w:rFonts w:cstheme="minorHAnsi"/>
          <w:sz w:val="24"/>
          <w:szCs w:val="24"/>
          <w:highlight w:val="yellow"/>
        </w:rPr>
        <w:tab/>
      </w:r>
      <w:r w:rsidRPr="003E6775">
        <w:rPr>
          <w:rFonts w:cstheme="minorHAnsi"/>
          <w:sz w:val="24"/>
          <w:szCs w:val="24"/>
          <w:highlight w:val="yellow"/>
        </w:rPr>
        <w:t xml:space="preserve">Set </w:t>
      </w:r>
      <w:r w:rsidR="00C5480E">
        <w:rPr>
          <w:rFonts w:cstheme="minorHAnsi"/>
          <w:sz w:val="24"/>
          <w:szCs w:val="24"/>
          <w:highlight w:val="yellow"/>
        </w:rPr>
        <w:t xml:space="preserve">the </w:t>
      </w:r>
      <w:r w:rsidRPr="003E6775">
        <w:rPr>
          <w:rFonts w:cstheme="minorHAnsi"/>
          <w:sz w:val="24"/>
          <w:szCs w:val="24"/>
          <w:highlight w:val="yellow"/>
        </w:rPr>
        <w:t>experiment environment with one table with two chairs to keep participants</w:t>
      </w:r>
      <w:r w:rsidR="003E6775" w:rsidRPr="003E6775">
        <w:rPr>
          <w:rFonts w:cstheme="minorHAnsi"/>
          <w:sz w:val="24"/>
          <w:szCs w:val="24"/>
          <w:highlight w:val="yellow"/>
        </w:rPr>
        <w:t>'</w:t>
      </w:r>
      <w:r w:rsidRPr="003E6775">
        <w:rPr>
          <w:rFonts w:cstheme="minorHAnsi"/>
          <w:sz w:val="24"/>
          <w:szCs w:val="24"/>
          <w:highlight w:val="yellow"/>
        </w:rPr>
        <w:t xml:space="preserve"> seat</w:t>
      </w:r>
      <w:r w:rsidR="003E6775" w:rsidRPr="003E6775">
        <w:rPr>
          <w:rFonts w:cstheme="minorHAnsi"/>
          <w:sz w:val="24"/>
          <w:szCs w:val="24"/>
          <w:highlight w:val="yellow"/>
        </w:rPr>
        <w:t>s</w:t>
      </w:r>
      <w:r w:rsidRPr="003E6775">
        <w:rPr>
          <w:rFonts w:cstheme="minorHAnsi"/>
          <w:sz w:val="24"/>
          <w:szCs w:val="24"/>
          <w:highlight w:val="yellow"/>
        </w:rPr>
        <w:t xml:space="preserve"> face-to-face.</w:t>
      </w:r>
    </w:p>
    <w:p w14:paraId="48076A6F" w14:textId="77777777" w:rsidR="00294647" w:rsidRPr="00C90F8E" w:rsidRDefault="00294647" w:rsidP="00C90F8E">
      <w:pPr>
        <w:rPr>
          <w:rFonts w:cstheme="minorHAnsi"/>
          <w:sz w:val="24"/>
          <w:szCs w:val="24"/>
        </w:rPr>
      </w:pPr>
    </w:p>
    <w:p w14:paraId="1A6339F1" w14:textId="2FA0C761" w:rsidR="00374D42" w:rsidRPr="00DA31FA" w:rsidRDefault="00823ECB" w:rsidP="00374D42">
      <w:pPr>
        <w:pStyle w:val="ListParagraph"/>
        <w:numPr>
          <w:ilvl w:val="0"/>
          <w:numId w:val="8"/>
        </w:numPr>
        <w:ind w:firstLineChars="0"/>
        <w:rPr>
          <w:rFonts w:cstheme="minorHAnsi"/>
          <w:b/>
          <w:bCs/>
          <w:sz w:val="24"/>
          <w:szCs w:val="24"/>
          <w:highlight w:val="yellow"/>
        </w:rPr>
      </w:pPr>
      <w:r w:rsidRPr="00DA31FA">
        <w:rPr>
          <w:rFonts w:cstheme="minorHAnsi"/>
          <w:b/>
          <w:bCs/>
          <w:sz w:val="24"/>
          <w:szCs w:val="24"/>
          <w:highlight w:val="yellow"/>
        </w:rPr>
        <w:t>Adopting data by instructing participants</w:t>
      </w:r>
    </w:p>
    <w:p w14:paraId="460DB14D" w14:textId="77777777" w:rsidR="00374D42" w:rsidRPr="00DA31FA" w:rsidRDefault="00374D42" w:rsidP="00DA31FA">
      <w:pPr>
        <w:rPr>
          <w:rFonts w:cstheme="minorHAnsi"/>
          <w:sz w:val="24"/>
          <w:szCs w:val="24"/>
          <w:highlight w:val="yellow"/>
        </w:rPr>
      </w:pPr>
    </w:p>
    <w:p w14:paraId="755EBF3C" w14:textId="290B18E6" w:rsidR="00294647" w:rsidRPr="004D1ED3" w:rsidRDefault="00294647" w:rsidP="00374D42">
      <w:pPr>
        <w:pStyle w:val="ListParagraph"/>
        <w:numPr>
          <w:ilvl w:val="1"/>
          <w:numId w:val="8"/>
        </w:numPr>
        <w:ind w:firstLineChars="0"/>
        <w:rPr>
          <w:rFonts w:cstheme="minorHAnsi"/>
          <w:sz w:val="24"/>
          <w:szCs w:val="24"/>
          <w:highlight w:val="yellow"/>
        </w:rPr>
      </w:pPr>
      <w:r w:rsidRPr="004D1ED3">
        <w:rPr>
          <w:rFonts w:cstheme="minorHAnsi"/>
          <w:sz w:val="24"/>
          <w:szCs w:val="24"/>
          <w:highlight w:val="yellow"/>
        </w:rPr>
        <w:t>Prepare the participants</w:t>
      </w:r>
    </w:p>
    <w:p w14:paraId="3A04836E" w14:textId="77777777" w:rsidR="00374D42" w:rsidRPr="00DA31FA" w:rsidRDefault="00374D42" w:rsidP="00DA31FA">
      <w:pPr>
        <w:rPr>
          <w:rFonts w:cstheme="minorHAnsi"/>
          <w:sz w:val="24"/>
          <w:szCs w:val="24"/>
        </w:rPr>
      </w:pPr>
    </w:p>
    <w:p w14:paraId="273361C3" w14:textId="29C6F35E" w:rsidR="00374D42" w:rsidRDefault="00294647" w:rsidP="00C90F8E">
      <w:pPr>
        <w:rPr>
          <w:rFonts w:cstheme="minorHAnsi"/>
          <w:sz w:val="24"/>
          <w:szCs w:val="24"/>
        </w:rPr>
      </w:pPr>
      <w:r w:rsidRPr="00374D42">
        <w:rPr>
          <w:rFonts w:cstheme="minorHAnsi"/>
          <w:sz w:val="24"/>
          <w:szCs w:val="24"/>
          <w:highlight w:val="yellow"/>
        </w:rPr>
        <w:t>2.1.1.</w:t>
      </w:r>
      <w:r w:rsidR="002074DA">
        <w:rPr>
          <w:rFonts w:cstheme="minorHAnsi"/>
          <w:sz w:val="24"/>
          <w:szCs w:val="24"/>
          <w:highlight w:val="yellow"/>
        </w:rPr>
        <w:tab/>
      </w:r>
      <w:r w:rsidR="00374D42" w:rsidRPr="00374D42">
        <w:rPr>
          <w:rFonts w:cstheme="minorHAnsi"/>
          <w:sz w:val="24"/>
          <w:szCs w:val="24"/>
          <w:highlight w:val="yellow"/>
        </w:rPr>
        <w:t>Instruct</w:t>
      </w:r>
      <w:r w:rsidRPr="00374D42">
        <w:rPr>
          <w:rFonts w:cstheme="minorHAnsi"/>
          <w:sz w:val="24"/>
          <w:szCs w:val="24"/>
          <w:highlight w:val="yellow"/>
        </w:rPr>
        <w:t xml:space="preserve"> </w:t>
      </w:r>
      <w:r w:rsidR="00C5480E">
        <w:rPr>
          <w:rFonts w:cstheme="minorHAnsi"/>
          <w:sz w:val="24"/>
          <w:szCs w:val="24"/>
          <w:highlight w:val="yellow"/>
        </w:rPr>
        <w:t xml:space="preserve">the </w:t>
      </w:r>
      <w:r w:rsidRPr="00374D42">
        <w:rPr>
          <w:rFonts w:cstheme="minorHAnsi"/>
          <w:sz w:val="24"/>
          <w:szCs w:val="24"/>
          <w:highlight w:val="yellow"/>
        </w:rPr>
        <w:t>participants</w:t>
      </w:r>
      <w:r w:rsidR="00374D42" w:rsidRPr="00374D42">
        <w:rPr>
          <w:rFonts w:cstheme="minorHAnsi"/>
          <w:sz w:val="24"/>
          <w:szCs w:val="24"/>
          <w:highlight w:val="yellow"/>
        </w:rPr>
        <w:t>,</w:t>
      </w:r>
      <w:r w:rsidRPr="00374D42">
        <w:rPr>
          <w:rFonts w:cstheme="minorHAnsi"/>
          <w:sz w:val="24"/>
          <w:szCs w:val="24"/>
          <w:highlight w:val="yellow"/>
        </w:rPr>
        <w:t xml:space="preserve"> including the details of NIRS measurement methods.</w:t>
      </w:r>
    </w:p>
    <w:p w14:paraId="4EDB47AC" w14:textId="50731F62" w:rsidR="00294647" w:rsidRPr="00C90F8E" w:rsidRDefault="00294647" w:rsidP="00C90F8E">
      <w:pPr>
        <w:rPr>
          <w:rFonts w:cstheme="minorHAnsi"/>
          <w:sz w:val="24"/>
          <w:szCs w:val="24"/>
        </w:rPr>
      </w:pPr>
    </w:p>
    <w:p w14:paraId="7CBBC6B2" w14:textId="5816297B" w:rsidR="00294647" w:rsidRPr="004D1ED3" w:rsidRDefault="00294647" w:rsidP="00C90F8E">
      <w:pPr>
        <w:rPr>
          <w:rFonts w:cstheme="minorHAnsi"/>
          <w:sz w:val="24"/>
          <w:szCs w:val="24"/>
          <w:highlight w:val="yellow"/>
        </w:rPr>
      </w:pPr>
      <w:r w:rsidRPr="004D1ED3">
        <w:rPr>
          <w:rFonts w:cstheme="minorHAnsi"/>
          <w:sz w:val="24"/>
          <w:szCs w:val="24"/>
          <w:highlight w:val="yellow"/>
        </w:rPr>
        <w:t xml:space="preserve">NOTE: All </w:t>
      </w:r>
      <w:r w:rsidR="00C5480E">
        <w:rPr>
          <w:rFonts w:cstheme="minorHAnsi"/>
          <w:sz w:val="24"/>
          <w:szCs w:val="24"/>
          <w:highlight w:val="yellow"/>
        </w:rPr>
        <w:t xml:space="preserve">the </w:t>
      </w:r>
      <w:r w:rsidRPr="004D1ED3">
        <w:rPr>
          <w:rFonts w:cstheme="minorHAnsi"/>
          <w:sz w:val="24"/>
          <w:szCs w:val="24"/>
          <w:highlight w:val="yellow"/>
        </w:rPr>
        <w:t>participants were healthy and were financially compensated for participation. No participants withdrew from the experiment halfway through.</w:t>
      </w:r>
      <w:r w:rsidR="00374D42" w:rsidRPr="004D1ED3">
        <w:rPr>
          <w:rFonts w:cstheme="minorHAnsi"/>
          <w:sz w:val="24"/>
          <w:szCs w:val="24"/>
          <w:highlight w:val="yellow"/>
        </w:rPr>
        <w:t xml:space="preserve"> </w:t>
      </w:r>
      <w:r w:rsidRPr="004D1ED3">
        <w:rPr>
          <w:rFonts w:cstheme="minorHAnsi"/>
          <w:sz w:val="24"/>
          <w:szCs w:val="24"/>
          <w:highlight w:val="yellow"/>
        </w:rPr>
        <w:t xml:space="preserve">The laser beam of the NIRS may be harmful to </w:t>
      </w:r>
      <w:r w:rsidR="00C5480E">
        <w:rPr>
          <w:rFonts w:cstheme="minorHAnsi"/>
          <w:sz w:val="24"/>
          <w:szCs w:val="24"/>
          <w:highlight w:val="yellow"/>
        </w:rPr>
        <w:t xml:space="preserve">the </w:t>
      </w:r>
      <w:r w:rsidRPr="004D1ED3">
        <w:rPr>
          <w:rFonts w:cstheme="minorHAnsi"/>
          <w:sz w:val="24"/>
          <w:szCs w:val="24"/>
          <w:highlight w:val="yellow"/>
        </w:rPr>
        <w:t>participants</w:t>
      </w:r>
      <w:r w:rsidR="00E26F48" w:rsidRPr="004D1ED3">
        <w:rPr>
          <w:rFonts w:cstheme="minorHAnsi"/>
          <w:sz w:val="24"/>
          <w:szCs w:val="24"/>
          <w:highlight w:val="yellow"/>
        </w:rPr>
        <w:t>'</w:t>
      </w:r>
      <w:r w:rsidRPr="004D1ED3">
        <w:rPr>
          <w:rFonts w:cstheme="minorHAnsi"/>
          <w:sz w:val="24"/>
          <w:szCs w:val="24"/>
          <w:highlight w:val="yellow"/>
        </w:rPr>
        <w:t xml:space="preserve"> eyes, and they were </w:t>
      </w:r>
      <w:r w:rsidR="00017985">
        <w:rPr>
          <w:rFonts w:cstheme="minorHAnsi"/>
          <w:sz w:val="24"/>
          <w:szCs w:val="24"/>
          <w:highlight w:val="yellow"/>
        </w:rPr>
        <w:t xml:space="preserve">instructed </w:t>
      </w:r>
      <w:r w:rsidRPr="004D1ED3">
        <w:rPr>
          <w:rFonts w:cstheme="minorHAnsi"/>
          <w:sz w:val="24"/>
          <w:szCs w:val="24"/>
          <w:highlight w:val="yellow"/>
        </w:rPr>
        <w:t xml:space="preserve">not </w:t>
      </w:r>
      <w:r w:rsidR="00374D42" w:rsidRPr="004D1ED3">
        <w:rPr>
          <w:rFonts w:cstheme="minorHAnsi"/>
          <w:sz w:val="24"/>
          <w:szCs w:val="24"/>
          <w:highlight w:val="yellow"/>
        </w:rPr>
        <w:t xml:space="preserve">to </w:t>
      </w:r>
      <w:r w:rsidRPr="004D1ED3">
        <w:rPr>
          <w:rFonts w:cstheme="minorHAnsi"/>
          <w:sz w:val="24"/>
          <w:szCs w:val="24"/>
          <w:highlight w:val="yellow"/>
        </w:rPr>
        <w:t>look directly into those laser beam</w:t>
      </w:r>
      <w:r w:rsidR="00374D42" w:rsidRPr="004D1ED3">
        <w:rPr>
          <w:rFonts w:cstheme="minorHAnsi"/>
          <w:sz w:val="24"/>
          <w:szCs w:val="24"/>
          <w:highlight w:val="yellow"/>
        </w:rPr>
        <w:t>s</w:t>
      </w:r>
      <w:r w:rsidRPr="004D1ED3">
        <w:rPr>
          <w:rFonts w:cstheme="minorHAnsi"/>
          <w:sz w:val="24"/>
          <w:szCs w:val="24"/>
          <w:highlight w:val="yellow"/>
        </w:rPr>
        <w:t>.</w:t>
      </w:r>
    </w:p>
    <w:p w14:paraId="4AC2A5F5" w14:textId="77777777" w:rsidR="00294647" w:rsidRPr="00C90F8E" w:rsidRDefault="00294647" w:rsidP="00C90F8E">
      <w:pPr>
        <w:rPr>
          <w:rFonts w:cstheme="minorHAnsi"/>
          <w:sz w:val="24"/>
          <w:szCs w:val="24"/>
        </w:rPr>
      </w:pPr>
    </w:p>
    <w:p w14:paraId="28657542" w14:textId="35D3AB1F" w:rsidR="00294647" w:rsidRPr="00DF32D0" w:rsidRDefault="00294647" w:rsidP="00C90F8E">
      <w:pPr>
        <w:rPr>
          <w:rFonts w:cstheme="minorHAnsi"/>
          <w:sz w:val="24"/>
          <w:szCs w:val="24"/>
          <w:highlight w:val="yellow"/>
        </w:rPr>
      </w:pPr>
      <w:r w:rsidRPr="00DF32D0">
        <w:rPr>
          <w:rFonts w:cstheme="minorHAnsi"/>
          <w:sz w:val="24"/>
          <w:szCs w:val="24"/>
          <w:highlight w:val="yellow"/>
        </w:rPr>
        <w:t>2.1.2.</w:t>
      </w:r>
      <w:r w:rsidR="002074DA">
        <w:rPr>
          <w:rFonts w:cstheme="minorHAnsi"/>
          <w:sz w:val="24"/>
          <w:szCs w:val="24"/>
          <w:highlight w:val="yellow"/>
        </w:rPr>
        <w:tab/>
      </w:r>
      <w:bookmarkStart w:id="10" w:name="_Hlk74163387"/>
      <w:r w:rsidR="00D03544" w:rsidRPr="00DF32D0">
        <w:rPr>
          <w:rFonts w:cstheme="minorHAnsi"/>
          <w:sz w:val="24"/>
          <w:szCs w:val="24"/>
          <w:highlight w:val="yellow"/>
        </w:rPr>
        <w:t xml:space="preserve">Make </w:t>
      </w:r>
      <w:r w:rsidRPr="00DF32D0">
        <w:rPr>
          <w:rFonts w:cstheme="minorHAnsi"/>
          <w:sz w:val="24"/>
          <w:szCs w:val="24"/>
          <w:highlight w:val="yellow"/>
        </w:rPr>
        <w:t>the participants</w:t>
      </w:r>
      <w:r w:rsidR="00D03544" w:rsidRPr="00DF32D0">
        <w:rPr>
          <w:rFonts w:cstheme="minorHAnsi"/>
          <w:sz w:val="24"/>
          <w:szCs w:val="24"/>
          <w:highlight w:val="yellow"/>
        </w:rPr>
        <w:t xml:space="preserve"> sit</w:t>
      </w:r>
      <w:r w:rsidRPr="00DF32D0">
        <w:rPr>
          <w:rFonts w:cstheme="minorHAnsi"/>
          <w:sz w:val="24"/>
          <w:szCs w:val="24"/>
          <w:highlight w:val="yellow"/>
        </w:rPr>
        <w:t xml:space="preserve"> face-to-face (apart</w:t>
      </w:r>
      <w:r w:rsidR="00D03544" w:rsidRPr="00DF32D0">
        <w:rPr>
          <w:rFonts w:cstheme="minorHAnsi"/>
          <w:sz w:val="24"/>
          <w:szCs w:val="24"/>
          <w:highlight w:val="yellow"/>
        </w:rPr>
        <w:t xml:space="preserve"> from</w:t>
      </w:r>
      <w:r w:rsidRPr="00DF32D0">
        <w:rPr>
          <w:rFonts w:cstheme="minorHAnsi"/>
          <w:sz w:val="24"/>
          <w:szCs w:val="24"/>
          <w:highlight w:val="yellow"/>
        </w:rPr>
        <w:t xml:space="preserve"> a table (0.8 m)) to make sure they can see each other directly. Adjust the chair-to-table distance (i.e.</w:t>
      </w:r>
      <w:r w:rsidR="00D03544" w:rsidRPr="00DF32D0">
        <w:rPr>
          <w:rFonts w:cstheme="minorHAnsi"/>
          <w:sz w:val="24"/>
          <w:szCs w:val="24"/>
          <w:highlight w:val="yellow"/>
        </w:rPr>
        <w:t>,</w:t>
      </w:r>
      <w:r w:rsidRPr="00DF32D0">
        <w:rPr>
          <w:rFonts w:cstheme="minorHAnsi"/>
          <w:sz w:val="24"/>
          <w:szCs w:val="24"/>
          <w:highlight w:val="yellow"/>
        </w:rPr>
        <w:t xml:space="preserve"> nearly 0.3 m) to make </w:t>
      </w:r>
      <w:r w:rsidR="00275835">
        <w:rPr>
          <w:rFonts w:cstheme="minorHAnsi"/>
          <w:sz w:val="24"/>
          <w:szCs w:val="24"/>
          <w:highlight w:val="yellow"/>
        </w:rPr>
        <w:t>the</w:t>
      </w:r>
      <w:r w:rsidR="00506541">
        <w:rPr>
          <w:rFonts w:cstheme="minorHAnsi"/>
          <w:sz w:val="24"/>
          <w:szCs w:val="24"/>
          <w:highlight w:val="yellow"/>
        </w:rPr>
        <w:t xml:space="preserve"> </w:t>
      </w:r>
      <w:r w:rsidRPr="00DF32D0">
        <w:rPr>
          <w:rFonts w:cstheme="minorHAnsi"/>
          <w:sz w:val="24"/>
          <w:szCs w:val="24"/>
          <w:highlight w:val="yellow"/>
        </w:rPr>
        <w:t>participants sit comfortably.</w:t>
      </w:r>
      <w:bookmarkEnd w:id="10"/>
    </w:p>
    <w:p w14:paraId="575022DE" w14:textId="77777777" w:rsidR="00294647" w:rsidRPr="00C90F8E" w:rsidRDefault="00294647" w:rsidP="00C90F8E">
      <w:pPr>
        <w:rPr>
          <w:rFonts w:cstheme="minorHAnsi"/>
          <w:sz w:val="24"/>
          <w:szCs w:val="24"/>
          <w:highlight w:val="lightGray"/>
        </w:rPr>
      </w:pPr>
    </w:p>
    <w:p w14:paraId="1FD21E86" w14:textId="57A885D6" w:rsidR="00292A86" w:rsidRDefault="00294647" w:rsidP="00C90F8E">
      <w:pPr>
        <w:rPr>
          <w:rFonts w:cstheme="minorHAnsi"/>
          <w:sz w:val="24"/>
          <w:szCs w:val="24"/>
          <w:highlight w:val="yellow"/>
        </w:rPr>
      </w:pPr>
      <w:r w:rsidRPr="001A70A1">
        <w:rPr>
          <w:rFonts w:cstheme="minorHAnsi"/>
          <w:sz w:val="24"/>
          <w:szCs w:val="24"/>
          <w:highlight w:val="yellow"/>
        </w:rPr>
        <w:t>2.1.3.</w:t>
      </w:r>
      <w:r w:rsidR="002074DA">
        <w:rPr>
          <w:rFonts w:cstheme="minorHAnsi"/>
          <w:sz w:val="24"/>
          <w:szCs w:val="24"/>
          <w:highlight w:val="yellow"/>
        </w:rPr>
        <w:tab/>
      </w:r>
      <w:r w:rsidRPr="001A70A1">
        <w:rPr>
          <w:rFonts w:cstheme="minorHAnsi"/>
          <w:sz w:val="24"/>
          <w:szCs w:val="24"/>
          <w:highlight w:val="yellow"/>
        </w:rPr>
        <w:t>Turn on the laser button, and place the caps with the probe sets on the participants</w:t>
      </w:r>
      <w:r w:rsidR="00E26F48" w:rsidRPr="001A70A1">
        <w:rPr>
          <w:rFonts w:cstheme="minorHAnsi"/>
          <w:sz w:val="24"/>
          <w:szCs w:val="24"/>
          <w:highlight w:val="yellow"/>
        </w:rPr>
        <w:t>'</w:t>
      </w:r>
      <w:r w:rsidRPr="001A70A1">
        <w:rPr>
          <w:rFonts w:cstheme="minorHAnsi"/>
          <w:sz w:val="24"/>
          <w:szCs w:val="24"/>
          <w:highlight w:val="yellow"/>
        </w:rPr>
        <w:t xml:space="preserve"> heads.</w:t>
      </w:r>
    </w:p>
    <w:p w14:paraId="535B4399" w14:textId="77777777" w:rsidR="00292A86" w:rsidRDefault="00292A86" w:rsidP="00C90F8E">
      <w:pPr>
        <w:rPr>
          <w:rFonts w:cstheme="minorHAnsi"/>
          <w:sz w:val="24"/>
          <w:szCs w:val="24"/>
          <w:highlight w:val="yellow"/>
        </w:rPr>
      </w:pPr>
    </w:p>
    <w:p w14:paraId="385679D6" w14:textId="77235AA0" w:rsidR="00294647" w:rsidRPr="001A70A1" w:rsidRDefault="00292A86" w:rsidP="00C90F8E">
      <w:pPr>
        <w:rPr>
          <w:rFonts w:cstheme="minorHAnsi"/>
          <w:sz w:val="24"/>
          <w:szCs w:val="24"/>
          <w:highlight w:val="yellow"/>
        </w:rPr>
      </w:pPr>
      <w:r>
        <w:rPr>
          <w:rFonts w:cstheme="minorHAnsi"/>
          <w:sz w:val="24"/>
          <w:szCs w:val="24"/>
          <w:highlight w:val="yellow"/>
        </w:rPr>
        <w:t xml:space="preserve">NOTE: </w:t>
      </w:r>
      <w:r w:rsidR="00294647" w:rsidRPr="001A70A1">
        <w:rPr>
          <w:rFonts w:cstheme="minorHAnsi"/>
          <w:sz w:val="24"/>
          <w:szCs w:val="24"/>
          <w:highlight w:val="yellow"/>
        </w:rPr>
        <w:t>The 3</w:t>
      </w:r>
      <w:r w:rsidR="00F44ACD" w:rsidRPr="001A70A1">
        <w:rPr>
          <w:rFonts w:cstheme="minorHAnsi"/>
          <w:sz w:val="24"/>
          <w:szCs w:val="24"/>
          <w:highlight w:val="yellow"/>
        </w:rPr>
        <w:t xml:space="preserve"> </w:t>
      </w:r>
      <w:r w:rsidR="00294647" w:rsidRPr="001A70A1">
        <w:rPr>
          <w:rFonts w:cstheme="minorHAnsi"/>
          <w:sz w:val="24"/>
          <w:szCs w:val="24"/>
          <w:highlight w:val="yellow"/>
        </w:rPr>
        <w:t>x</w:t>
      </w:r>
      <w:r w:rsidR="00F44ACD" w:rsidRPr="001A70A1">
        <w:rPr>
          <w:rFonts w:cstheme="minorHAnsi"/>
          <w:sz w:val="24"/>
          <w:szCs w:val="24"/>
          <w:highlight w:val="yellow"/>
        </w:rPr>
        <w:t xml:space="preserve"> </w:t>
      </w:r>
      <w:r w:rsidR="00294647" w:rsidRPr="001A70A1">
        <w:rPr>
          <w:rFonts w:cstheme="minorHAnsi"/>
          <w:sz w:val="24"/>
          <w:szCs w:val="24"/>
          <w:highlight w:val="yellow"/>
        </w:rPr>
        <w:t>5 probe sets cover the forehead of</w:t>
      </w:r>
      <w:r w:rsidR="00275835">
        <w:rPr>
          <w:rFonts w:cstheme="minorHAnsi"/>
          <w:sz w:val="24"/>
          <w:szCs w:val="24"/>
          <w:highlight w:val="yellow"/>
        </w:rPr>
        <w:t xml:space="preserve"> the</w:t>
      </w:r>
      <w:r w:rsidR="00294647" w:rsidRPr="001A70A1">
        <w:rPr>
          <w:rFonts w:cstheme="minorHAnsi"/>
          <w:sz w:val="24"/>
          <w:szCs w:val="24"/>
          <w:highlight w:val="yellow"/>
        </w:rPr>
        <w:t xml:space="preserve"> participants (middle probe of the bottom row is placed on </w:t>
      </w:r>
      <w:proofErr w:type="spellStart"/>
      <w:r w:rsidR="00294647" w:rsidRPr="001A70A1">
        <w:rPr>
          <w:rFonts w:cstheme="minorHAnsi"/>
          <w:sz w:val="24"/>
          <w:szCs w:val="24"/>
          <w:highlight w:val="yellow"/>
        </w:rPr>
        <w:t>Fpz</w:t>
      </w:r>
      <w:proofErr w:type="spellEnd"/>
      <w:r w:rsidR="00294647" w:rsidRPr="001A70A1">
        <w:rPr>
          <w:rFonts w:cstheme="minorHAnsi"/>
          <w:sz w:val="24"/>
          <w:szCs w:val="24"/>
          <w:highlight w:val="yellow"/>
        </w:rPr>
        <w:t xml:space="preserve">); </w:t>
      </w:r>
      <w:r>
        <w:rPr>
          <w:rFonts w:cstheme="minorHAnsi"/>
          <w:sz w:val="24"/>
          <w:szCs w:val="24"/>
          <w:highlight w:val="yellow"/>
        </w:rPr>
        <w:t>t</w:t>
      </w:r>
      <w:r w:rsidR="00294647" w:rsidRPr="001A70A1">
        <w:rPr>
          <w:rFonts w:cstheme="minorHAnsi"/>
          <w:sz w:val="24"/>
          <w:szCs w:val="24"/>
          <w:highlight w:val="yellow"/>
        </w:rPr>
        <w:t>he 4</w:t>
      </w:r>
      <w:r w:rsidR="00F44ACD" w:rsidRPr="001A70A1">
        <w:rPr>
          <w:rFonts w:cstheme="minorHAnsi"/>
          <w:sz w:val="24"/>
          <w:szCs w:val="24"/>
          <w:highlight w:val="yellow"/>
        </w:rPr>
        <w:t xml:space="preserve"> </w:t>
      </w:r>
      <w:r w:rsidR="00294647" w:rsidRPr="001A70A1">
        <w:rPr>
          <w:rFonts w:cstheme="minorHAnsi"/>
          <w:sz w:val="24"/>
          <w:szCs w:val="24"/>
          <w:highlight w:val="yellow"/>
        </w:rPr>
        <w:t>x</w:t>
      </w:r>
      <w:r w:rsidR="00F44ACD" w:rsidRPr="001A70A1">
        <w:rPr>
          <w:rFonts w:cstheme="minorHAnsi"/>
          <w:sz w:val="24"/>
          <w:szCs w:val="24"/>
          <w:highlight w:val="yellow"/>
        </w:rPr>
        <w:t xml:space="preserve"> </w:t>
      </w:r>
      <w:r w:rsidR="00294647" w:rsidRPr="001A70A1">
        <w:rPr>
          <w:rFonts w:cstheme="minorHAnsi"/>
          <w:sz w:val="24"/>
          <w:szCs w:val="24"/>
          <w:highlight w:val="yellow"/>
        </w:rPr>
        <w:t>4 probe sets cover the left temporoparietal cortex (the third probe of the third row is placed on P5).</w:t>
      </w:r>
    </w:p>
    <w:p w14:paraId="688CE2C1" w14:textId="77777777" w:rsidR="00294647" w:rsidRPr="00C90F8E" w:rsidRDefault="00294647" w:rsidP="00C90F8E">
      <w:pPr>
        <w:rPr>
          <w:rFonts w:cstheme="minorHAnsi"/>
          <w:sz w:val="24"/>
          <w:szCs w:val="24"/>
          <w:highlight w:val="lightGray"/>
        </w:rPr>
      </w:pPr>
    </w:p>
    <w:p w14:paraId="31932952" w14:textId="3CAFFD18" w:rsidR="001A70A1" w:rsidRPr="006B10E7" w:rsidRDefault="00294647" w:rsidP="00C90F8E">
      <w:pPr>
        <w:rPr>
          <w:rFonts w:cstheme="minorHAnsi"/>
          <w:sz w:val="24"/>
          <w:szCs w:val="24"/>
          <w:highlight w:val="yellow"/>
        </w:rPr>
      </w:pPr>
      <w:r w:rsidRPr="006B10E7">
        <w:rPr>
          <w:rFonts w:cstheme="minorHAnsi"/>
          <w:sz w:val="24"/>
          <w:szCs w:val="24"/>
          <w:highlight w:val="yellow"/>
        </w:rPr>
        <w:t>2.1.4.</w:t>
      </w:r>
      <w:r w:rsidR="002074DA">
        <w:rPr>
          <w:rFonts w:cstheme="minorHAnsi"/>
          <w:sz w:val="24"/>
          <w:szCs w:val="24"/>
          <w:highlight w:val="yellow"/>
        </w:rPr>
        <w:tab/>
      </w:r>
      <w:r w:rsidRPr="006B10E7">
        <w:rPr>
          <w:rFonts w:cstheme="minorHAnsi"/>
          <w:sz w:val="24"/>
          <w:szCs w:val="24"/>
          <w:highlight w:val="yellow"/>
        </w:rPr>
        <w:t xml:space="preserve">Put the four </w:t>
      </w:r>
      <w:r w:rsidR="00257BFC">
        <w:rPr>
          <w:rFonts w:cstheme="minorHAnsi"/>
          <w:sz w:val="24"/>
          <w:szCs w:val="24"/>
          <w:highlight w:val="yellow"/>
        </w:rPr>
        <w:t xml:space="preserve">optical </w:t>
      </w:r>
      <w:r w:rsidRPr="006B10E7">
        <w:rPr>
          <w:rFonts w:cstheme="minorHAnsi"/>
          <w:sz w:val="24"/>
          <w:szCs w:val="24"/>
          <w:highlight w:val="yellow"/>
        </w:rPr>
        <w:t xml:space="preserve">fiber bundles loosely </w:t>
      </w:r>
      <w:r w:rsidR="001A70A1" w:rsidRPr="006B10E7">
        <w:rPr>
          <w:rFonts w:cstheme="minorHAnsi"/>
          <w:sz w:val="24"/>
          <w:szCs w:val="24"/>
          <w:highlight w:val="yellow"/>
        </w:rPr>
        <w:t>on the holder's</w:t>
      </w:r>
      <w:r w:rsidRPr="006B10E7">
        <w:rPr>
          <w:rFonts w:cstheme="minorHAnsi"/>
          <w:sz w:val="24"/>
          <w:szCs w:val="24"/>
          <w:highlight w:val="yellow"/>
        </w:rPr>
        <w:t xml:space="preserve"> arms without contact with the participants or chairs.</w:t>
      </w:r>
    </w:p>
    <w:p w14:paraId="78E79D8C" w14:textId="77777777" w:rsidR="001A70A1" w:rsidRDefault="001A70A1" w:rsidP="00C90F8E">
      <w:pPr>
        <w:rPr>
          <w:rFonts w:cstheme="minorHAnsi"/>
          <w:sz w:val="24"/>
          <w:szCs w:val="24"/>
          <w:highlight w:val="lightGray"/>
        </w:rPr>
      </w:pPr>
    </w:p>
    <w:p w14:paraId="7FE3E20C" w14:textId="468D53B1" w:rsidR="00294647" w:rsidRPr="00002B39" w:rsidRDefault="001A70A1" w:rsidP="00C90F8E">
      <w:pPr>
        <w:rPr>
          <w:rFonts w:cstheme="minorHAnsi"/>
          <w:sz w:val="24"/>
          <w:szCs w:val="24"/>
          <w:highlight w:val="yellow"/>
        </w:rPr>
      </w:pPr>
      <w:r w:rsidRPr="00002B39">
        <w:rPr>
          <w:rFonts w:cstheme="minorHAnsi"/>
          <w:sz w:val="24"/>
          <w:szCs w:val="24"/>
          <w:highlight w:val="yellow"/>
        </w:rPr>
        <w:t xml:space="preserve">NOTE: </w:t>
      </w:r>
      <w:r w:rsidR="007D1E9F">
        <w:rPr>
          <w:rFonts w:cstheme="minorHAnsi"/>
          <w:sz w:val="24"/>
          <w:szCs w:val="24"/>
          <w:highlight w:val="yellow"/>
        </w:rPr>
        <w:t>H</w:t>
      </w:r>
      <w:r w:rsidR="007D1E9F">
        <w:rPr>
          <w:rFonts w:cstheme="minorHAnsi" w:hint="eastAsia"/>
          <w:sz w:val="24"/>
          <w:szCs w:val="24"/>
          <w:highlight w:val="yellow"/>
        </w:rPr>
        <w:t>ere,</w:t>
      </w:r>
      <w:r w:rsidR="007D1E9F">
        <w:rPr>
          <w:rFonts w:cstheme="minorHAnsi"/>
          <w:sz w:val="24"/>
          <w:szCs w:val="24"/>
          <w:highlight w:val="yellow"/>
        </w:rPr>
        <w:t xml:space="preserve"> the </w:t>
      </w:r>
      <w:r w:rsidR="007D1E9F" w:rsidRPr="00155668">
        <w:rPr>
          <w:rFonts w:cstheme="minorHAnsi"/>
          <w:sz w:val="24"/>
          <w:szCs w:val="24"/>
          <w:highlight w:val="yellow"/>
        </w:rPr>
        <w:t xml:space="preserve">NIRS measurement system has four bundles of optical fibers. </w:t>
      </w:r>
      <w:r w:rsidR="00294647" w:rsidRPr="00002B39">
        <w:rPr>
          <w:rFonts w:cstheme="minorHAnsi"/>
          <w:sz w:val="24"/>
          <w:szCs w:val="24"/>
          <w:highlight w:val="yellow"/>
        </w:rPr>
        <w:t xml:space="preserve">Additionally, ensure that </w:t>
      </w:r>
      <w:r w:rsidR="00C26E33" w:rsidRPr="00002B39">
        <w:rPr>
          <w:rFonts w:cstheme="minorHAnsi"/>
          <w:sz w:val="24"/>
          <w:szCs w:val="24"/>
          <w:highlight w:val="yellow"/>
        </w:rPr>
        <w:t>the participants</w:t>
      </w:r>
      <w:r w:rsidR="00294647" w:rsidRPr="00002B39">
        <w:rPr>
          <w:rFonts w:cstheme="minorHAnsi"/>
          <w:sz w:val="24"/>
          <w:szCs w:val="24"/>
          <w:highlight w:val="yellow"/>
        </w:rPr>
        <w:t xml:space="preserve"> do not</w:t>
      </w:r>
      <w:r w:rsidR="00C26E33" w:rsidRPr="00002B39">
        <w:rPr>
          <w:rFonts w:cstheme="minorHAnsi"/>
          <w:sz w:val="24"/>
          <w:szCs w:val="24"/>
          <w:highlight w:val="yellow"/>
        </w:rPr>
        <w:t xml:space="preserve"> feel</w:t>
      </w:r>
      <w:r w:rsidR="00294647" w:rsidRPr="00002B39">
        <w:rPr>
          <w:rFonts w:cstheme="minorHAnsi"/>
          <w:sz w:val="24"/>
          <w:szCs w:val="24"/>
          <w:highlight w:val="yellow"/>
        </w:rPr>
        <w:t xml:space="preserve"> too heavy to pull off the caps.</w:t>
      </w:r>
    </w:p>
    <w:p w14:paraId="5534908A" w14:textId="77777777" w:rsidR="00002B39" w:rsidRPr="00C90F8E" w:rsidRDefault="00002B39" w:rsidP="00C90F8E">
      <w:pPr>
        <w:rPr>
          <w:rFonts w:cstheme="minorHAnsi"/>
          <w:sz w:val="24"/>
          <w:szCs w:val="24"/>
          <w:highlight w:val="lightGray"/>
        </w:rPr>
      </w:pPr>
    </w:p>
    <w:p w14:paraId="66D61C8A" w14:textId="36D07C33" w:rsidR="00294647" w:rsidRPr="006B10E7" w:rsidRDefault="00294647" w:rsidP="00C90F8E">
      <w:pPr>
        <w:rPr>
          <w:rFonts w:cstheme="minorHAnsi"/>
          <w:sz w:val="24"/>
          <w:szCs w:val="24"/>
          <w:highlight w:val="yellow"/>
        </w:rPr>
      </w:pPr>
      <w:r w:rsidRPr="006B10E7">
        <w:rPr>
          <w:rFonts w:cstheme="minorHAnsi"/>
          <w:sz w:val="24"/>
          <w:szCs w:val="24"/>
          <w:highlight w:val="yellow"/>
        </w:rPr>
        <w:lastRenderedPageBreak/>
        <w:t>2.1.5.</w:t>
      </w:r>
      <w:r w:rsidR="002074DA">
        <w:rPr>
          <w:rFonts w:cstheme="minorHAnsi"/>
          <w:sz w:val="24"/>
          <w:szCs w:val="24"/>
          <w:highlight w:val="yellow"/>
        </w:rPr>
        <w:tab/>
      </w:r>
      <w:r w:rsidRPr="006B10E7">
        <w:rPr>
          <w:rFonts w:cstheme="minorHAnsi"/>
          <w:sz w:val="24"/>
          <w:szCs w:val="24"/>
          <w:highlight w:val="yellow"/>
        </w:rPr>
        <w:t xml:space="preserve">Let the probe tips touch </w:t>
      </w:r>
      <w:r w:rsidR="0061673B" w:rsidRPr="006B10E7">
        <w:rPr>
          <w:rFonts w:cstheme="minorHAnsi"/>
          <w:sz w:val="24"/>
          <w:szCs w:val="24"/>
          <w:highlight w:val="yellow"/>
        </w:rPr>
        <w:t>participants' scalp</w:t>
      </w:r>
      <w:r w:rsidRPr="006B10E7">
        <w:rPr>
          <w:rFonts w:cstheme="minorHAnsi"/>
          <w:sz w:val="24"/>
          <w:szCs w:val="24"/>
          <w:highlight w:val="yellow"/>
        </w:rPr>
        <w:t xml:space="preserve"> by carefully pushing each spring load probe further into its socket.</w:t>
      </w:r>
    </w:p>
    <w:p w14:paraId="3F11C0C9" w14:textId="77777777" w:rsidR="00294647" w:rsidRPr="00C90F8E" w:rsidRDefault="00294647" w:rsidP="00C90F8E">
      <w:pPr>
        <w:rPr>
          <w:rFonts w:cstheme="minorHAnsi"/>
          <w:sz w:val="24"/>
          <w:szCs w:val="24"/>
          <w:highlight w:val="lightGray"/>
        </w:rPr>
      </w:pPr>
    </w:p>
    <w:p w14:paraId="6D8BAA9E" w14:textId="7707D819" w:rsidR="00276F0A" w:rsidRPr="00942D9D" w:rsidRDefault="00294647" w:rsidP="00C90F8E">
      <w:pPr>
        <w:rPr>
          <w:rFonts w:cstheme="minorHAnsi"/>
          <w:sz w:val="24"/>
          <w:szCs w:val="24"/>
          <w:highlight w:val="yellow"/>
        </w:rPr>
      </w:pPr>
      <w:bookmarkStart w:id="11" w:name="_Hlk74556857"/>
      <w:bookmarkStart w:id="12" w:name="_Hlk74163468"/>
      <w:r w:rsidRPr="00942D9D">
        <w:rPr>
          <w:rFonts w:cstheme="minorHAnsi"/>
          <w:sz w:val="24"/>
          <w:szCs w:val="24"/>
          <w:highlight w:val="yellow"/>
        </w:rPr>
        <w:t>2.1.6.</w:t>
      </w:r>
      <w:r w:rsidR="002074DA">
        <w:rPr>
          <w:rFonts w:cstheme="minorHAnsi"/>
          <w:sz w:val="24"/>
          <w:szCs w:val="24"/>
          <w:highlight w:val="yellow"/>
        </w:rPr>
        <w:tab/>
      </w:r>
      <w:r w:rsidRPr="00942D9D">
        <w:rPr>
          <w:rFonts w:cstheme="minorHAnsi"/>
          <w:sz w:val="24"/>
          <w:szCs w:val="24"/>
          <w:highlight w:val="yellow"/>
        </w:rPr>
        <w:t>Perform signal calibration.</w:t>
      </w:r>
    </w:p>
    <w:p w14:paraId="7FB385AC" w14:textId="77777777" w:rsidR="00276F0A" w:rsidRPr="00942D9D" w:rsidRDefault="00276F0A" w:rsidP="00C90F8E">
      <w:pPr>
        <w:rPr>
          <w:rFonts w:cstheme="minorHAnsi"/>
          <w:sz w:val="24"/>
          <w:szCs w:val="24"/>
          <w:highlight w:val="yellow"/>
        </w:rPr>
      </w:pPr>
    </w:p>
    <w:p w14:paraId="43DB98C4" w14:textId="55BA2B29" w:rsidR="00FF6CDD" w:rsidRPr="00942D9D" w:rsidRDefault="00276F0A" w:rsidP="00C90F8E">
      <w:pPr>
        <w:rPr>
          <w:rFonts w:cstheme="minorHAnsi"/>
          <w:sz w:val="24"/>
          <w:szCs w:val="24"/>
          <w:highlight w:val="yellow"/>
        </w:rPr>
      </w:pPr>
      <w:r w:rsidRPr="00942D9D">
        <w:rPr>
          <w:rFonts w:cstheme="minorHAnsi"/>
          <w:sz w:val="24"/>
          <w:szCs w:val="24"/>
          <w:highlight w:val="yellow"/>
        </w:rPr>
        <w:t>2.1.6.1.</w:t>
      </w:r>
      <w:r w:rsidR="002074DA">
        <w:rPr>
          <w:rFonts w:cstheme="minorHAnsi"/>
          <w:sz w:val="24"/>
          <w:szCs w:val="24"/>
          <w:highlight w:val="yellow"/>
        </w:rPr>
        <w:tab/>
      </w:r>
      <w:r w:rsidR="00294647" w:rsidRPr="00942D9D">
        <w:rPr>
          <w:rFonts w:cstheme="minorHAnsi"/>
          <w:sz w:val="24"/>
          <w:szCs w:val="24"/>
          <w:highlight w:val="yellow"/>
        </w:rPr>
        <w:t xml:space="preserve">First, check the quality of </w:t>
      </w:r>
      <w:r w:rsidR="003963D9" w:rsidRPr="00942D9D">
        <w:rPr>
          <w:rFonts w:cstheme="minorHAnsi"/>
          <w:sz w:val="24"/>
          <w:szCs w:val="24"/>
          <w:highlight w:val="yellow"/>
        </w:rPr>
        <w:t xml:space="preserve">the </w:t>
      </w:r>
      <w:r w:rsidR="00294647" w:rsidRPr="00942D9D">
        <w:rPr>
          <w:rFonts w:cstheme="minorHAnsi"/>
          <w:sz w:val="24"/>
          <w:szCs w:val="24"/>
          <w:highlight w:val="yellow"/>
        </w:rPr>
        <w:t xml:space="preserve">signal by clicking </w:t>
      </w:r>
      <w:r w:rsidR="00257BFC" w:rsidRPr="00155668">
        <w:rPr>
          <w:rFonts w:cstheme="minorHAnsi"/>
          <w:sz w:val="24"/>
          <w:szCs w:val="24"/>
          <w:highlight w:val="yellow"/>
        </w:rPr>
        <w:t xml:space="preserve">the </w:t>
      </w:r>
      <w:r w:rsidR="00294647" w:rsidRPr="000F44B3">
        <w:rPr>
          <w:b/>
          <w:bCs/>
          <w:sz w:val="24"/>
          <w:szCs w:val="24"/>
          <w:highlight w:val="yellow"/>
        </w:rPr>
        <w:t>Auto Gain</w:t>
      </w:r>
      <w:r w:rsidR="00DC16A3" w:rsidRPr="00DA31FA">
        <w:rPr>
          <w:sz w:val="24"/>
          <w:szCs w:val="24"/>
          <w:highlight w:val="yellow"/>
        </w:rPr>
        <w:t xml:space="preserve"> </w:t>
      </w:r>
      <w:r w:rsidR="00DC16A3" w:rsidRPr="00155668">
        <w:rPr>
          <w:rFonts w:cstheme="minorHAnsi"/>
          <w:sz w:val="24"/>
          <w:szCs w:val="24"/>
          <w:highlight w:val="yellow"/>
        </w:rPr>
        <w:t xml:space="preserve">in </w:t>
      </w:r>
      <w:r w:rsidR="00832EC0">
        <w:rPr>
          <w:rFonts w:cstheme="minorHAnsi"/>
          <w:sz w:val="24"/>
          <w:szCs w:val="24"/>
          <w:highlight w:val="yellow"/>
        </w:rPr>
        <w:t xml:space="preserve">the </w:t>
      </w:r>
      <w:r w:rsidR="00DC16A3" w:rsidRPr="00155668">
        <w:rPr>
          <w:rFonts w:cstheme="minorHAnsi"/>
          <w:sz w:val="24"/>
          <w:szCs w:val="24"/>
          <w:highlight w:val="yellow"/>
        </w:rPr>
        <w:t xml:space="preserve">probe set monitor window of the </w:t>
      </w:r>
      <w:proofErr w:type="spellStart"/>
      <w:r w:rsidR="00DC16A3" w:rsidRPr="00155668">
        <w:rPr>
          <w:rFonts w:cstheme="minorHAnsi"/>
          <w:sz w:val="24"/>
          <w:szCs w:val="24"/>
          <w:highlight w:val="yellow"/>
        </w:rPr>
        <w:t>fNIRS</w:t>
      </w:r>
      <w:proofErr w:type="spellEnd"/>
      <w:r w:rsidR="00DC16A3" w:rsidRPr="00155668">
        <w:rPr>
          <w:rFonts w:cstheme="minorHAnsi"/>
          <w:sz w:val="24"/>
          <w:szCs w:val="24"/>
          <w:highlight w:val="yellow"/>
        </w:rPr>
        <w:t xml:space="preserve"> machine</w:t>
      </w:r>
      <w:r w:rsidR="00294647" w:rsidRPr="00942D9D">
        <w:rPr>
          <w:rFonts w:cstheme="minorHAnsi"/>
          <w:sz w:val="24"/>
          <w:szCs w:val="24"/>
          <w:highlight w:val="yellow"/>
        </w:rPr>
        <w:t xml:space="preserve">. Then, </w:t>
      </w:r>
      <w:r w:rsidR="005E75A3" w:rsidRPr="00942D9D">
        <w:rPr>
          <w:rFonts w:cstheme="minorHAnsi"/>
          <w:sz w:val="24"/>
          <w:szCs w:val="24"/>
          <w:highlight w:val="yellow"/>
        </w:rPr>
        <w:t>a channel's poor signal and sufficient signal are</w:t>
      </w:r>
      <w:r w:rsidR="00294647" w:rsidRPr="00942D9D">
        <w:rPr>
          <w:rFonts w:cstheme="minorHAnsi"/>
          <w:sz w:val="24"/>
          <w:szCs w:val="24"/>
          <w:highlight w:val="yellow"/>
        </w:rPr>
        <w:t xml:space="preserve"> marked in yellow and green in the probe set monitor window, respectively.</w:t>
      </w:r>
    </w:p>
    <w:p w14:paraId="241BEDE5" w14:textId="77777777" w:rsidR="00FF6CDD" w:rsidRPr="00942D9D" w:rsidRDefault="00FF6CDD" w:rsidP="00C90F8E">
      <w:pPr>
        <w:rPr>
          <w:rFonts w:cstheme="minorHAnsi"/>
          <w:sz w:val="24"/>
          <w:szCs w:val="24"/>
          <w:highlight w:val="yellow"/>
        </w:rPr>
      </w:pPr>
    </w:p>
    <w:p w14:paraId="01F4E55F" w14:textId="6216A2C1" w:rsidR="00FF6CDD" w:rsidRPr="00942D9D" w:rsidRDefault="00FF6CDD" w:rsidP="00C90F8E">
      <w:pPr>
        <w:rPr>
          <w:rFonts w:cstheme="minorHAnsi"/>
          <w:sz w:val="24"/>
          <w:szCs w:val="24"/>
          <w:highlight w:val="yellow"/>
        </w:rPr>
      </w:pPr>
      <w:r w:rsidRPr="00942D9D">
        <w:rPr>
          <w:rFonts w:cstheme="minorHAnsi"/>
          <w:sz w:val="24"/>
          <w:szCs w:val="24"/>
          <w:highlight w:val="yellow"/>
        </w:rPr>
        <w:t xml:space="preserve">NOTE: </w:t>
      </w:r>
      <w:r w:rsidR="00294647" w:rsidRPr="00942D9D">
        <w:rPr>
          <w:rFonts w:cstheme="minorHAnsi"/>
          <w:sz w:val="24"/>
          <w:szCs w:val="24"/>
          <w:highlight w:val="yellow"/>
        </w:rPr>
        <w:t xml:space="preserve">For </w:t>
      </w:r>
      <w:r w:rsidR="005E75A3" w:rsidRPr="00942D9D">
        <w:rPr>
          <w:rFonts w:cstheme="minorHAnsi"/>
          <w:sz w:val="24"/>
          <w:szCs w:val="24"/>
          <w:highlight w:val="yellow"/>
        </w:rPr>
        <w:t xml:space="preserve">a </w:t>
      </w:r>
      <w:r w:rsidR="00294647" w:rsidRPr="00942D9D">
        <w:rPr>
          <w:rFonts w:cstheme="minorHAnsi"/>
          <w:sz w:val="24"/>
          <w:szCs w:val="24"/>
          <w:highlight w:val="yellow"/>
        </w:rPr>
        <w:t xml:space="preserve">channel with insufficient signals, lighted fiber optic probes are used to move the hair under the </w:t>
      </w:r>
      <w:r w:rsidR="005E75A3" w:rsidRPr="00942D9D">
        <w:rPr>
          <w:rFonts w:cstheme="minorHAnsi"/>
          <w:sz w:val="24"/>
          <w:szCs w:val="24"/>
          <w:highlight w:val="yellow"/>
        </w:rPr>
        <w:t>probe's tip</w:t>
      </w:r>
      <w:r w:rsidR="00294647" w:rsidRPr="00942D9D">
        <w:rPr>
          <w:rFonts w:cstheme="minorHAnsi"/>
          <w:sz w:val="24"/>
          <w:szCs w:val="24"/>
          <w:highlight w:val="yellow"/>
        </w:rPr>
        <w:t xml:space="preserve"> to one side.</w:t>
      </w:r>
    </w:p>
    <w:p w14:paraId="44E9987B" w14:textId="77777777" w:rsidR="00FF6CDD" w:rsidRPr="00942D9D" w:rsidRDefault="00FF6CDD" w:rsidP="00C90F8E">
      <w:pPr>
        <w:rPr>
          <w:rFonts w:cstheme="minorHAnsi"/>
          <w:sz w:val="24"/>
          <w:szCs w:val="24"/>
          <w:highlight w:val="yellow"/>
        </w:rPr>
      </w:pPr>
    </w:p>
    <w:p w14:paraId="271DB304" w14:textId="472E6074" w:rsidR="00294647" w:rsidRPr="00C90F8E" w:rsidRDefault="00FF6CDD" w:rsidP="00C90F8E">
      <w:pPr>
        <w:rPr>
          <w:rFonts w:cstheme="minorHAnsi"/>
          <w:sz w:val="24"/>
          <w:szCs w:val="24"/>
        </w:rPr>
      </w:pPr>
      <w:r w:rsidRPr="00942D9D">
        <w:rPr>
          <w:rFonts w:cstheme="minorHAnsi"/>
          <w:sz w:val="24"/>
          <w:szCs w:val="24"/>
          <w:highlight w:val="yellow"/>
        </w:rPr>
        <w:t>2.1.6.2.</w:t>
      </w:r>
      <w:r w:rsidR="002074DA">
        <w:rPr>
          <w:rFonts w:cstheme="minorHAnsi"/>
          <w:sz w:val="24"/>
          <w:szCs w:val="24"/>
          <w:highlight w:val="yellow"/>
        </w:rPr>
        <w:tab/>
      </w:r>
      <w:r w:rsidRPr="00942D9D">
        <w:rPr>
          <w:rFonts w:cstheme="minorHAnsi"/>
          <w:sz w:val="24"/>
          <w:szCs w:val="24"/>
          <w:highlight w:val="yellow"/>
        </w:rPr>
        <w:t>Then</w:t>
      </w:r>
      <w:r w:rsidR="00275835">
        <w:rPr>
          <w:rFonts w:cstheme="minorHAnsi"/>
          <w:sz w:val="24"/>
          <w:szCs w:val="24"/>
          <w:highlight w:val="yellow"/>
        </w:rPr>
        <w:t>,</w:t>
      </w:r>
      <w:r w:rsidR="00294647" w:rsidRPr="00942D9D">
        <w:rPr>
          <w:rFonts w:cstheme="minorHAnsi"/>
          <w:sz w:val="24"/>
          <w:szCs w:val="24"/>
          <w:highlight w:val="yellow"/>
        </w:rPr>
        <w:t xml:space="preserve"> push the probes further into their sockets to get sufficient signals. Repeat this process until all the channels are marked in green in the probe set monitor window of the NIRS measurement system, indicating </w:t>
      </w:r>
      <w:r w:rsidR="00275835">
        <w:rPr>
          <w:rFonts w:cstheme="minorHAnsi"/>
          <w:sz w:val="24"/>
          <w:szCs w:val="24"/>
          <w:highlight w:val="yellow"/>
        </w:rPr>
        <w:t xml:space="preserve">that </w:t>
      </w:r>
      <w:r w:rsidR="00294647" w:rsidRPr="00942D9D">
        <w:rPr>
          <w:rFonts w:cstheme="minorHAnsi"/>
          <w:sz w:val="24"/>
          <w:szCs w:val="24"/>
          <w:highlight w:val="yellow"/>
        </w:rPr>
        <w:t>the quality of signals is accessible.</w:t>
      </w:r>
      <w:bookmarkEnd w:id="11"/>
    </w:p>
    <w:p w14:paraId="39696BAF" w14:textId="77777777" w:rsidR="00294647" w:rsidRPr="00C90F8E" w:rsidRDefault="00294647" w:rsidP="00C90F8E">
      <w:pPr>
        <w:rPr>
          <w:rFonts w:cstheme="minorHAnsi"/>
          <w:sz w:val="24"/>
          <w:szCs w:val="24"/>
        </w:rPr>
      </w:pPr>
    </w:p>
    <w:bookmarkEnd w:id="12"/>
    <w:p w14:paraId="1C54DA24" w14:textId="1974D319" w:rsidR="00294647" w:rsidRPr="003F1483" w:rsidRDefault="00294647" w:rsidP="001B7035">
      <w:pPr>
        <w:pStyle w:val="ListParagraph"/>
        <w:numPr>
          <w:ilvl w:val="1"/>
          <w:numId w:val="8"/>
        </w:numPr>
        <w:ind w:firstLineChars="0"/>
        <w:rPr>
          <w:rFonts w:cstheme="minorHAnsi"/>
          <w:sz w:val="24"/>
          <w:szCs w:val="24"/>
          <w:highlight w:val="yellow"/>
        </w:rPr>
      </w:pPr>
      <w:r w:rsidRPr="003F1483">
        <w:rPr>
          <w:rFonts w:cstheme="minorHAnsi"/>
          <w:sz w:val="24"/>
          <w:szCs w:val="24"/>
          <w:highlight w:val="yellow"/>
        </w:rPr>
        <w:t>Run the experiment</w:t>
      </w:r>
    </w:p>
    <w:p w14:paraId="4C375D8E" w14:textId="77777777" w:rsidR="001B7035" w:rsidRPr="00DA31FA" w:rsidRDefault="001B7035" w:rsidP="00DA31FA">
      <w:pPr>
        <w:rPr>
          <w:rFonts w:cstheme="minorHAnsi"/>
          <w:sz w:val="24"/>
          <w:szCs w:val="24"/>
        </w:rPr>
      </w:pPr>
    </w:p>
    <w:p w14:paraId="7E414814" w14:textId="0AD8D101" w:rsidR="00294647" w:rsidRPr="003F1483" w:rsidRDefault="00294647" w:rsidP="00C90F8E">
      <w:pPr>
        <w:rPr>
          <w:rFonts w:cstheme="minorHAnsi"/>
          <w:sz w:val="24"/>
          <w:szCs w:val="24"/>
          <w:highlight w:val="yellow"/>
        </w:rPr>
      </w:pPr>
      <w:r w:rsidRPr="003F1483">
        <w:rPr>
          <w:rFonts w:cstheme="minorHAnsi"/>
          <w:sz w:val="24"/>
          <w:szCs w:val="24"/>
          <w:highlight w:val="yellow"/>
        </w:rPr>
        <w:t>2.2.1.</w:t>
      </w:r>
      <w:r w:rsidR="002074DA">
        <w:rPr>
          <w:rFonts w:cstheme="minorHAnsi"/>
          <w:sz w:val="24"/>
          <w:szCs w:val="24"/>
          <w:highlight w:val="yellow"/>
        </w:rPr>
        <w:tab/>
      </w:r>
      <w:r w:rsidRPr="003F1483">
        <w:rPr>
          <w:rFonts w:cstheme="minorHAnsi"/>
          <w:sz w:val="24"/>
          <w:szCs w:val="24"/>
          <w:highlight w:val="yellow"/>
        </w:rPr>
        <w:t>Start the experiment with</w:t>
      </w:r>
      <w:r w:rsidR="00275835">
        <w:rPr>
          <w:rFonts w:cstheme="minorHAnsi"/>
          <w:sz w:val="24"/>
          <w:szCs w:val="24"/>
          <w:highlight w:val="yellow"/>
        </w:rPr>
        <w:t xml:space="preserve"> a</w:t>
      </w:r>
      <w:r w:rsidRPr="003F1483">
        <w:rPr>
          <w:rFonts w:cstheme="minorHAnsi"/>
          <w:sz w:val="24"/>
          <w:szCs w:val="24"/>
          <w:highlight w:val="yellow"/>
        </w:rPr>
        <w:t xml:space="preserve"> 5</w:t>
      </w:r>
      <w:r w:rsidR="001B7035" w:rsidRPr="003F1483">
        <w:rPr>
          <w:rFonts w:cstheme="minorHAnsi"/>
          <w:sz w:val="24"/>
          <w:szCs w:val="24"/>
          <w:highlight w:val="yellow"/>
        </w:rPr>
        <w:t xml:space="preserve"> </w:t>
      </w:r>
      <w:r w:rsidRPr="003F1483">
        <w:rPr>
          <w:rFonts w:cstheme="minorHAnsi"/>
          <w:sz w:val="24"/>
          <w:szCs w:val="24"/>
          <w:highlight w:val="yellow"/>
        </w:rPr>
        <w:t>min rest state</w:t>
      </w:r>
      <w:r w:rsidR="001B7035" w:rsidRPr="003F1483">
        <w:rPr>
          <w:rFonts w:cstheme="minorHAnsi"/>
          <w:sz w:val="24"/>
          <w:szCs w:val="24"/>
          <w:highlight w:val="yellow"/>
        </w:rPr>
        <w:t>,</w:t>
      </w:r>
      <w:r w:rsidRPr="003F1483">
        <w:rPr>
          <w:rFonts w:cstheme="minorHAnsi"/>
          <w:sz w:val="24"/>
          <w:szCs w:val="24"/>
          <w:highlight w:val="yellow"/>
        </w:rPr>
        <w:t xml:space="preserve"> which serve</w:t>
      </w:r>
      <w:r w:rsidR="001B7035" w:rsidRPr="003F1483">
        <w:rPr>
          <w:rFonts w:cstheme="minorHAnsi"/>
          <w:sz w:val="24"/>
          <w:szCs w:val="24"/>
          <w:highlight w:val="yellow"/>
        </w:rPr>
        <w:t>s</w:t>
      </w:r>
      <w:r w:rsidRPr="003F1483">
        <w:rPr>
          <w:rFonts w:cstheme="minorHAnsi"/>
          <w:sz w:val="24"/>
          <w:szCs w:val="24"/>
          <w:highlight w:val="yellow"/>
        </w:rPr>
        <w:t xml:space="preserve"> as </w:t>
      </w:r>
      <w:r w:rsidR="001B7035" w:rsidRPr="003F1483">
        <w:rPr>
          <w:rFonts w:cstheme="minorHAnsi"/>
          <w:sz w:val="24"/>
          <w:szCs w:val="24"/>
          <w:highlight w:val="yellow"/>
        </w:rPr>
        <w:t xml:space="preserve">the </w:t>
      </w:r>
      <w:r w:rsidRPr="003F1483">
        <w:rPr>
          <w:rFonts w:cstheme="minorHAnsi"/>
          <w:sz w:val="24"/>
          <w:szCs w:val="24"/>
          <w:highlight w:val="yellow"/>
        </w:rPr>
        <w:t>baseline. Then, two participants are required to co-learn the learning materials.</w:t>
      </w:r>
    </w:p>
    <w:p w14:paraId="29771F87" w14:textId="77777777" w:rsidR="00294647" w:rsidRPr="003F1483" w:rsidRDefault="00294647" w:rsidP="00C90F8E">
      <w:pPr>
        <w:rPr>
          <w:rFonts w:cstheme="minorHAnsi"/>
          <w:sz w:val="24"/>
          <w:szCs w:val="24"/>
          <w:highlight w:val="yellow"/>
        </w:rPr>
      </w:pPr>
    </w:p>
    <w:p w14:paraId="436495F8" w14:textId="5C7A3912" w:rsidR="00384E71" w:rsidRPr="003F1483" w:rsidRDefault="00294647" w:rsidP="00384E71">
      <w:pPr>
        <w:pStyle w:val="ListParagraph"/>
        <w:numPr>
          <w:ilvl w:val="2"/>
          <w:numId w:val="8"/>
        </w:numPr>
        <w:ind w:left="0" w:firstLineChars="0" w:firstLine="0"/>
        <w:rPr>
          <w:rFonts w:cstheme="minorHAnsi"/>
          <w:sz w:val="24"/>
          <w:szCs w:val="24"/>
          <w:highlight w:val="yellow"/>
        </w:rPr>
      </w:pPr>
      <w:r w:rsidRPr="003F1483">
        <w:rPr>
          <w:rFonts w:cstheme="minorHAnsi"/>
          <w:sz w:val="24"/>
          <w:szCs w:val="24"/>
          <w:highlight w:val="yellow"/>
        </w:rPr>
        <w:t xml:space="preserve">After the experiment, click </w:t>
      </w:r>
      <w:r w:rsidR="00275835">
        <w:rPr>
          <w:rFonts w:cstheme="minorHAnsi"/>
          <w:sz w:val="24"/>
          <w:szCs w:val="24"/>
          <w:highlight w:val="yellow"/>
        </w:rPr>
        <w:t>on</w:t>
      </w:r>
      <w:r w:rsidR="00275835" w:rsidRPr="003F1483">
        <w:rPr>
          <w:rFonts w:cstheme="minorHAnsi"/>
          <w:sz w:val="24"/>
          <w:szCs w:val="24"/>
          <w:highlight w:val="yellow"/>
        </w:rPr>
        <w:t xml:space="preserve"> </w:t>
      </w:r>
      <w:r w:rsidRPr="003F1483">
        <w:rPr>
          <w:rFonts w:cstheme="minorHAnsi"/>
          <w:b/>
          <w:bCs/>
          <w:sz w:val="24"/>
          <w:szCs w:val="24"/>
          <w:highlight w:val="yellow"/>
        </w:rPr>
        <w:t>Text File Out</w:t>
      </w:r>
      <w:r w:rsidRPr="003F1483">
        <w:rPr>
          <w:rFonts w:cstheme="minorHAnsi"/>
          <w:sz w:val="24"/>
          <w:szCs w:val="24"/>
          <w:highlight w:val="yellow"/>
        </w:rPr>
        <w:t xml:space="preserve"> to export the raw light intensity data and save </w:t>
      </w:r>
      <w:r w:rsidR="000E0EB3">
        <w:rPr>
          <w:rFonts w:cstheme="minorHAnsi"/>
          <w:sz w:val="24"/>
          <w:szCs w:val="24"/>
          <w:highlight w:val="yellow"/>
        </w:rPr>
        <w:t xml:space="preserve">the </w:t>
      </w:r>
      <w:r w:rsidRPr="003F1483">
        <w:rPr>
          <w:rFonts w:cstheme="minorHAnsi"/>
          <w:sz w:val="24"/>
          <w:szCs w:val="24"/>
          <w:highlight w:val="yellow"/>
        </w:rPr>
        <w:t>data as a text file.</w:t>
      </w:r>
    </w:p>
    <w:p w14:paraId="7EDFC8E9" w14:textId="77777777" w:rsidR="00384E71" w:rsidRPr="003F1483" w:rsidRDefault="00384E71" w:rsidP="00384E71">
      <w:pPr>
        <w:rPr>
          <w:rFonts w:cstheme="minorHAnsi"/>
          <w:sz w:val="24"/>
          <w:szCs w:val="24"/>
          <w:highlight w:val="yellow"/>
        </w:rPr>
      </w:pPr>
    </w:p>
    <w:p w14:paraId="5A01460C" w14:textId="57EC43C6" w:rsidR="00294647" w:rsidRPr="003F1483" w:rsidRDefault="00384E71" w:rsidP="00384E71">
      <w:pPr>
        <w:rPr>
          <w:rFonts w:cstheme="minorHAnsi"/>
          <w:sz w:val="24"/>
          <w:szCs w:val="24"/>
          <w:highlight w:val="yellow"/>
        </w:rPr>
      </w:pPr>
      <w:r w:rsidRPr="003F1483">
        <w:rPr>
          <w:rFonts w:cstheme="minorHAnsi"/>
          <w:sz w:val="24"/>
          <w:szCs w:val="24"/>
          <w:highlight w:val="yellow"/>
        </w:rPr>
        <w:t xml:space="preserve">NOTE: </w:t>
      </w:r>
      <w:r w:rsidR="00294647" w:rsidRPr="003F1483">
        <w:rPr>
          <w:rFonts w:cstheme="minorHAnsi"/>
          <w:sz w:val="24"/>
          <w:szCs w:val="24"/>
          <w:highlight w:val="yellow"/>
        </w:rPr>
        <w:t>No filters are applied in the NIRS measurement system.</w:t>
      </w:r>
    </w:p>
    <w:p w14:paraId="7DE9298D" w14:textId="77777777" w:rsidR="00294647" w:rsidRPr="00C90F8E" w:rsidRDefault="00294647" w:rsidP="00C90F8E">
      <w:pPr>
        <w:rPr>
          <w:rFonts w:cstheme="minorHAnsi"/>
          <w:sz w:val="24"/>
          <w:szCs w:val="24"/>
          <w:highlight w:val="lightGray"/>
        </w:rPr>
      </w:pPr>
    </w:p>
    <w:p w14:paraId="31C6D199" w14:textId="20898D53" w:rsidR="00DE00A1" w:rsidRPr="009D16A6" w:rsidRDefault="003A70E3" w:rsidP="00DE00A1">
      <w:pPr>
        <w:pStyle w:val="ListParagraph"/>
        <w:numPr>
          <w:ilvl w:val="2"/>
          <w:numId w:val="8"/>
        </w:numPr>
        <w:ind w:left="0" w:firstLineChars="0" w:firstLine="0"/>
        <w:rPr>
          <w:rFonts w:cstheme="minorHAnsi"/>
          <w:sz w:val="24"/>
          <w:szCs w:val="24"/>
          <w:highlight w:val="yellow"/>
        </w:rPr>
      </w:pPr>
      <w:bookmarkStart w:id="13" w:name="_Hlk74519249"/>
      <w:bookmarkStart w:id="14" w:name="_Hlk74422485"/>
      <w:r>
        <w:rPr>
          <w:rFonts w:cstheme="minorHAnsi"/>
          <w:sz w:val="24"/>
          <w:szCs w:val="24"/>
          <w:highlight w:val="yellow"/>
        </w:rPr>
        <w:t xml:space="preserve">Use the </w:t>
      </w:r>
      <w:r w:rsidR="00294647" w:rsidRPr="009D16A6">
        <w:rPr>
          <w:rFonts w:cstheme="minorHAnsi"/>
          <w:sz w:val="24"/>
          <w:szCs w:val="24"/>
          <w:highlight w:val="yellow"/>
        </w:rPr>
        <w:t xml:space="preserve">three-dimensional (3D) digitizer (see </w:t>
      </w:r>
      <w:r w:rsidR="00294647" w:rsidRPr="009D16A6">
        <w:rPr>
          <w:rFonts w:cstheme="minorHAnsi"/>
          <w:b/>
          <w:bCs/>
          <w:sz w:val="24"/>
          <w:szCs w:val="24"/>
          <w:highlight w:val="yellow"/>
        </w:rPr>
        <w:t>Table of Materials</w:t>
      </w:r>
      <w:r w:rsidR="00294647" w:rsidRPr="009D16A6">
        <w:rPr>
          <w:rFonts w:cstheme="minorHAnsi"/>
          <w:sz w:val="24"/>
          <w:szCs w:val="24"/>
          <w:highlight w:val="yellow"/>
        </w:rPr>
        <w:t>) to determine the locations of emitters, receivers, and other references (i.e.</w:t>
      </w:r>
      <w:r w:rsidR="00DE00A1" w:rsidRPr="009D16A6">
        <w:rPr>
          <w:rFonts w:cstheme="minorHAnsi"/>
          <w:sz w:val="24"/>
          <w:szCs w:val="24"/>
          <w:highlight w:val="yellow"/>
        </w:rPr>
        <w:t>,</w:t>
      </w:r>
      <w:r w:rsidR="00294647" w:rsidRPr="009D16A6">
        <w:rPr>
          <w:rFonts w:cstheme="minorHAnsi"/>
          <w:sz w:val="24"/>
          <w:szCs w:val="24"/>
          <w:highlight w:val="yellow"/>
        </w:rPr>
        <w:t xml:space="preserve"> inion, nasion, </w:t>
      </w:r>
      <w:proofErr w:type="spellStart"/>
      <w:r w:rsidR="00294647" w:rsidRPr="009D16A6">
        <w:rPr>
          <w:rFonts w:cstheme="minorHAnsi"/>
          <w:sz w:val="24"/>
          <w:szCs w:val="24"/>
          <w:highlight w:val="yellow"/>
        </w:rPr>
        <w:t>Cz</w:t>
      </w:r>
      <w:proofErr w:type="spellEnd"/>
      <w:r w:rsidR="00DE00A1" w:rsidRPr="009D16A6">
        <w:rPr>
          <w:rFonts w:cstheme="minorHAnsi"/>
          <w:sz w:val="24"/>
          <w:szCs w:val="24"/>
          <w:highlight w:val="yellow"/>
        </w:rPr>
        <w:t>,</w:t>
      </w:r>
      <w:r w:rsidR="00294647" w:rsidRPr="009D16A6">
        <w:rPr>
          <w:rFonts w:cstheme="minorHAnsi"/>
          <w:sz w:val="24"/>
          <w:szCs w:val="24"/>
          <w:highlight w:val="yellow"/>
        </w:rPr>
        <w:t xml:space="preserve"> and left and right ears) for each participant.</w:t>
      </w:r>
    </w:p>
    <w:p w14:paraId="46F41D8C" w14:textId="77777777" w:rsidR="00DE00A1" w:rsidRPr="009D16A6" w:rsidRDefault="00DE00A1" w:rsidP="00DE00A1">
      <w:pPr>
        <w:rPr>
          <w:rFonts w:cstheme="minorHAnsi"/>
          <w:sz w:val="24"/>
          <w:szCs w:val="24"/>
          <w:highlight w:val="yellow"/>
        </w:rPr>
      </w:pPr>
    </w:p>
    <w:p w14:paraId="74EBF557" w14:textId="0C39DFF0" w:rsidR="00294647" w:rsidRPr="009D16A6" w:rsidRDefault="00710D8D" w:rsidP="00DE00A1">
      <w:pPr>
        <w:pStyle w:val="ListParagraph"/>
        <w:numPr>
          <w:ilvl w:val="3"/>
          <w:numId w:val="8"/>
        </w:numPr>
        <w:ind w:left="0" w:firstLineChars="0" w:firstLine="0"/>
        <w:rPr>
          <w:rFonts w:cstheme="minorHAnsi"/>
          <w:sz w:val="24"/>
          <w:szCs w:val="24"/>
          <w:highlight w:val="yellow"/>
        </w:rPr>
      </w:pPr>
      <w:r>
        <w:rPr>
          <w:rFonts w:cstheme="minorHAnsi"/>
          <w:sz w:val="24"/>
          <w:szCs w:val="24"/>
          <w:highlight w:val="yellow"/>
        </w:rPr>
        <w:t>Obtain t</w:t>
      </w:r>
      <w:r w:rsidR="00DE00A1" w:rsidRPr="009D16A6">
        <w:rPr>
          <w:rFonts w:cstheme="minorHAnsi"/>
          <w:sz w:val="24"/>
          <w:szCs w:val="24"/>
          <w:highlight w:val="yellow"/>
        </w:rPr>
        <w:t>he MNI coordinates for the recording channels</w:t>
      </w:r>
      <w:r w:rsidR="00294647" w:rsidRPr="009D16A6">
        <w:rPr>
          <w:rFonts w:cstheme="minorHAnsi"/>
          <w:sz w:val="24"/>
          <w:szCs w:val="24"/>
          <w:highlight w:val="yellow"/>
        </w:rPr>
        <w:t xml:space="preserve"> using the </w:t>
      </w:r>
      <w:r w:rsidR="00DE00A1" w:rsidRPr="009D16A6">
        <w:rPr>
          <w:rFonts w:cstheme="minorHAnsi"/>
          <w:sz w:val="24"/>
          <w:szCs w:val="24"/>
          <w:highlight w:val="yellow"/>
        </w:rPr>
        <w:t xml:space="preserve">commercially available </w:t>
      </w:r>
      <w:r w:rsidR="00294647" w:rsidRPr="009D16A6">
        <w:rPr>
          <w:rFonts w:cstheme="minorHAnsi"/>
          <w:sz w:val="24"/>
          <w:szCs w:val="24"/>
          <w:highlight w:val="yellow"/>
        </w:rPr>
        <w:t>numeric computing platform</w:t>
      </w:r>
      <w:r w:rsidR="00555418" w:rsidRPr="00555418">
        <w:rPr>
          <w:rFonts w:cstheme="minorHAnsi"/>
          <w:sz w:val="24"/>
          <w:szCs w:val="24"/>
          <w:highlight w:val="yellow"/>
          <w:vertAlign w:val="superscript"/>
        </w:rPr>
        <w:t>21</w:t>
      </w:r>
      <w:r w:rsidR="00294647" w:rsidRPr="009D16A6">
        <w:rPr>
          <w:rFonts w:cstheme="minorHAnsi"/>
          <w:sz w:val="24"/>
          <w:szCs w:val="24"/>
          <w:highlight w:val="yellow"/>
        </w:rPr>
        <w:t xml:space="preserve"> (see </w:t>
      </w:r>
      <w:r w:rsidR="00294647" w:rsidRPr="009D16A6">
        <w:rPr>
          <w:rFonts w:cstheme="minorHAnsi"/>
          <w:b/>
          <w:bCs/>
          <w:sz w:val="24"/>
          <w:szCs w:val="24"/>
          <w:highlight w:val="yellow"/>
        </w:rPr>
        <w:t>Table of Materials</w:t>
      </w:r>
      <w:r w:rsidR="00294647" w:rsidRPr="009D16A6">
        <w:rPr>
          <w:rFonts w:cstheme="minorHAnsi"/>
          <w:sz w:val="24"/>
          <w:szCs w:val="24"/>
          <w:highlight w:val="yellow"/>
        </w:rPr>
        <w:t>)</w:t>
      </w:r>
      <w:r w:rsidR="00DE00A1" w:rsidRPr="009D16A6">
        <w:rPr>
          <w:rFonts w:cstheme="minorHAnsi"/>
          <w:sz w:val="24"/>
          <w:szCs w:val="24"/>
          <w:highlight w:val="yellow"/>
        </w:rPr>
        <w:t xml:space="preserve">. </w:t>
      </w:r>
      <w:r w:rsidR="00E62109" w:rsidRPr="00E33A6A">
        <w:rPr>
          <w:rFonts w:cstheme="minorHAnsi"/>
          <w:b/>
          <w:bCs/>
          <w:sz w:val="24"/>
          <w:szCs w:val="24"/>
          <w:highlight w:val="yellow"/>
        </w:rPr>
        <w:t xml:space="preserve">Supplementary </w:t>
      </w:r>
      <w:r w:rsidR="00E62109" w:rsidRPr="009D16A6">
        <w:rPr>
          <w:rFonts w:cstheme="minorHAnsi"/>
          <w:b/>
          <w:bCs/>
          <w:sz w:val="24"/>
          <w:szCs w:val="24"/>
          <w:highlight w:val="yellow"/>
        </w:rPr>
        <w:t>Table S1</w:t>
      </w:r>
      <w:r w:rsidR="00E62109">
        <w:rPr>
          <w:rFonts w:cstheme="minorHAnsi"/>
          <w:b/>
          <w:bCs/>
          <w:sz w:val="24"/>
          <w:szCs w:val="24"/>
          <w:highlight w:val="yellow"/>
        </w:rPr>
        <w:t xml:space="preserve"> </w:t>
      </w:r>
      <w:r w:rsidR="00E62109" w:rsidRPr="00DA31FA">
        <w:rPr>
          <w:rFonts w:cstheme="minorHAnsi"/>
          <w:sz w:val="24"/>
          <w:szCs w:val="24"/>
          <w:highlight w:val="yellow"/>
        </w:rPr>
        <w:t xml:space="preserve">shows </w:t>
      </w:r>
      <w:r w:rsidR="00E62109">
        <w:rPr>
          <w:rFonts w:cstheme="minorHAnsi"/>
          <w:sz w:val="24"/>
          <w:szCs w:val="24"/>
          <w:highlight w:val="yellow"/>
        </w:rPr>
        <w:t>t</w:t>
      </w:r>
      <w:r w:rsidR="00DE00A1" w:rsidRPr="009D16A6">
        <w:rPr>
          <w:rFonts w:cstheme="minorHAnsi"/>
          <w:sz w:val="24"/>
          <w:szCs w:val="24"/>
          <w:highlight w:val="yellow"/>
        </w:rPr>
        <w:t>he</w:t>
      </w:r>
      <w:r w:rsidR="00294647" w:rsidRPr="009D16A6">
        <w:rPr>
          <w:rFonts w:cstheme="minorHAnsi"/>
          <w:sz w:val="24"/>
          <w:szCs w:val="24"/>
          <w:highlight w:val="yellow"/>
        </w:rPr>
        <w:t xml:space="preserve"> corresponding anatomical locations of each channel</w:t>
      </w:r>
      <w:bookmarkEnd w:id="13"/>
      <w:r w:rsidR="00294647" w:rsidRPr="009D16A6">
        <w:rPr>
          <w:rFonts w:cstheme="minorHAnsi"/>
          <w:sz w:val="24"/>
          <w:szCs w:val="24"/>
          <w:highlight w:val="yellow"/>
        </w:rPr>
        <w:t>.</w:t>
      </w:r>
    </w:p>
    <w:p w14:paraId="1B2FF2D5" w14:textId="77777777" w:rsidR="00294647" w:rsidRPr="00C90F8E" w:rsidRDefault="00294647" w:rsidP="00C90F8E">
      <w:pPr>
        <w:rPr>
          <w:rFonts w:cstheme="minorHAnsi"/>
          <w:sz w:val="24"/>
          <w:szCs w:val="24"/>
        </w:rPr>
      </w:pPr>
    </w:p>
    <w:p w14:paraId="1983A255" w14:textId="0C10F896" w:rsidR="00294647" w:rsidRPr="00C90F8E" w:rsidRDefault="00294647" w:rsidP="00C90F8E">
      <w:pPr>
        <w:rPr>
          <w:rFonts w:cstheme="minorHAnsi"/>
          <w:sz w:val="24"/>
          <w:szCs w:val="24"/>
        </w:rPr>
      </w:pPr>
      <w:bookmarkStart w:id="15" w:name="_Hlk74163552"/>
      <w:bookmarkEnd w:id="14"/>
      <w:r w:rsidRPr="00C90F8E">
        <w:rPr>
          <w:rFonts w:cstheme="minorHAnsi"/>
          <w:sz w:val="24"/>
          <w:szCs w:val="24"/>
        </w:rPr>
        <w:t>2.2.4.</w:t>
      </w:r>
      <w:r w:rsidR="002074DA">
        <w:rPr>
          <w:rFonts w:cstheme="minorHAnsi"/>
          <w:sz w:val="24"/>
          <w:szCs w:val="24"/>
        </w:rPr>
        <w:tab/>
      </w:r>
      <w:r w:rsidRPr="00C90F8E">
        <w:rPr>
          <w:rFonts w:cstheme="minorHAnsi"/>
          <w:sz w:val="24"/>
          <w:szCs w:val="24"/>
        </w:rPr>
        <w:t>Clean probes and probe holders with ethanol. Wash caps with mild detergent and let the</w:t>
      </w:r>
      <w:r w:rsidR="00275835">
        <w:rPr>
          <w:rFonts w:cstheme="minorHAnsi"/>
          <w:sz w:val="24"/>
          <w:szCs w:val="24"/>
        </w:rPr>
        <w:t xml:space="preserve"> </w:t>
      </w:r>
      <w:r w:rsidRPr="00C90F8E">
        <w:rPr>
          <w:rFonts w:cstheme="minorHAnsi"/>
          <w:sz w:val="24"/>
          <w:szCs w:val="24"/>
        </w:rPr>
        <w:t>caps</w:t>
      </w:r>
      <w:r w:rsidR="00275835">
        <w:rPr>
          <w:rFonts w:cstheme="minorHAnsi"/>
          <w:sz w:val="24"/>
          <w:szCs w:val="24"/>
        </w:rPr>
        <w:t xml:space="preserve"> </w:t>
      </w:r>
      <w:r w:rsidRPr="00C90F8E">
        <w:rPr>
          <w:rFonts w:cstheme="minorHAnsi"/>
          <w:sz w:val="24"/>
          <w:szCs w:val="24"/>
        </w:rPr>
        <w:t>air</w:t>
      </w:r>
      <w:r w:rsidR="00275835">
        <w:rPr>
          <w:rFonts w:cstheme="minorHAnsi"/>
          <w:sz w:val="24"/>
          <w:szCs w:val="24"/>
        </w:rPr>
        <w:t xml:space="preserve"> </w:t>
      </w:r>
      <w:r w:rsidRPr="00C90F8E">
        <w:rPr>
          <w:rFonts w:cstheme="minorHAnsi"/>
          <w:sz w:val="24"/>
          <w:szCs w:val="24"/>
        </w:rPr>
        <w:t>dry.</w:t>
      </w:r>
    </w:p>
    <w:bookmarkEnd w:id="15"/>
    <w:p w14:paraId="69F75F42" w14:textId="77777777" w:rsidR="00294647" w:rsidRPr="00C90F8E" w:rsidRDefault="00294647" w:rsidP="00C90F8E">
      <w:pPr>
        <w:rPr>
          <w:rFonts w:cstheme="minorHAnsi"/>
          <w:sz w:val="24"/>
          <w:szCs w:val="24"/>
        </w:rPr>
      </w:pPr>
    </w:p>
    <w:p w14:paraId="366E43F1" w14:textId="06EF8994" w:rsidR="00F95E1F" w:rsidRPr="00F95E1F" w:rsidRDefault="00294647" w:rsidP="00F95E1F">
      <w:pPr>
        <w:pStyle w:val="ListParagraph"/>
        <w:numPr>
          <w:ilvl w:val="0"/>
          <w:numId w:val="8"/>
        </w:numPr>
        <w:ind w:firstLineChars="0"/>
        <w:rPr>
          <w:rFonts w:cstheme="minorHAnsi"/>
          <w:b/>
          <w:bCs/>
          <w:sz w:val="24"/>
          <w:szCs w:val="24"/>
        </w:rPr>
      </w:pPr>
      <w:r w:rsidRPr="00F95E1F">
        <w:rPr>
          <w:rFonts w:cstheme="minorHAnsi"/>
          <w:b/>
          <w:bCs/>
          <w:sz w:val="24"/>
          <w:szCs w:val="24"/>
        </w:rPr>
        <w:t xml:space="preserve">Data </w:t>
      </w:r>
      <w:r w:rsidR="00275835">
        <w:rPr>
          <w:rFonts w:cstheme="minorHAnsi"/>
          <w:b/>
          <w:bCs/>
          <w:sz w:val="24"/>
          <w:szCs w:val="24"/>
        </w:rPr>
        <w:t>a</w:t>
      </w:r>
      <w:r w:rsidRPr="00F95E1F">
        <w:rPr>
          <w:rFonts w:cstheme="minorHAnsi"/>
          <w:b/>
          <w:bCs/>
          <w:sz w:val="24"/>
          <w:szCs w:val="24"/>
        </w:rPr>
        <w:t>nalysis</w:t>
      </w:r>
    </w:p>
    <w:p w14:paraId="520E52A6" w14:textId="2E7DACB0" w:rsidR="00294647" w:rsidRPr="00DA31FA" w:rsidRDefault="00294647" w:rsidP="00DA31FA">
      <w:pPr>
        <w:rPr>
          <w:rFonts w:cstheme="minorHAnsi"/>
          <w:b/>
          <w:bCs/>
          <w:sz w:val="24"/>
          <w:szCs w:val="24"/>
        </w:rPr>
      </w:pPr>
    </w:p>
    <w:p w14:paraId="0A8584D2" w14:textId="1394530D" w:rsidR="00294647" w:rsidRPr="00C90F8E" w:rsidRDefault="00294647" w:rsidP="00C90F8E">
      <w:pPr>
        <w:rPr>
          <w:rFonts w:cstheme="minorHAnsi"/>
          <w:sz w:val="24"/>
          <w:szCs w:val="24"/>
        </w:rPr>
      </w:pPr>
      <w:r w:rsidRPr="00C90F8E">
        <w:rPr>
          <w:rFonts w:cstheme="minorHAnsi"/>
          <w:sz w:val="24"/>
          <w:szCs w:val="24"/>
        </w:rPr>
        <w:t>3.1.</w:t>
      </w:r>
      <w:r w:rsidR="00275835">
        <w:rPr>
          <w:rFonts w:cstheme="minorHAnsi"/>
          <w:sz w:val="24"/>
          <w:szCs w:val="24"/>
        </w:rPr>
        <w:tab/>
      </w:r>
      <w:r w:rsidRPr="00C90F8E">
        <w:rPr>
          <w:rFonts w:cstheme="minorHAnsi"/>
          <w:sz w:val="24"/>
          <w:szCs w:val="24"/>
        </w:rPr>
        <w:t xml:space="preserve">Data </w:t>
      </w:r>
      <w:r w:rsidR="00275835">
        <w:rPr>
          <w:rFonts w:cstheme="minorHAnsi"/>
          <w:sz w:val="24"/>
          <w:szCs w:val="24"/>
        </w:rPr>
        <w:t>p</w:t>
      </w:r>
      <w:r w:rsidRPr="00C90F8E">
        <w:rPr>
          <w:rFonts w:cstheme="minorHAnsi"/>
          <w:sz w:val="24"/>
          <w:szCs w:val="24"/>
        </w:rPr>
        <w:t>reprocessing</w:t>
      </w:r>
    </w:p>
    <w:p w14:paraId="5BE9BDAE" w14:textId="77777777" w:rsidR="003D576A" w:rsidRDefault="003D576A" w:rsidP="00C90F8E">
      <w:pPr>
        <w:rPr>
          <w:rFonts w:cstheme="minorHAnsi"/>
          <w:sz w:val="24"/>
          <w:szCs w:val="24"/>
        </w:rPr>
      </w:pPr>
    </w:p>
    <w:p w14:paraId="3F452FF3" w14:textId="5380D73B" w:rsidR="00294647" w:rsidRPr="00C90F8E" w:rsidRDefault="00294647" w:rsidP="00C90F8E">
      <w:pPr>
        <w:rPr>
          <w:rFonts w:cstheme="minorHAnsi"/>
          <w:sz w:val="24"/>
          <w:szCs w:val="24"/>
        </w:rPr>
      </w:pPr>
      <w:r w:rsidRPr="00C90F8E">
        <w:rPr>
          <w:rFonts w:cstheme="minorHAnsi"/>
          <w:sz w:val="24"/>
          <w:szCs w:val="24"/>
        </w:rPr>
        <w:t>N</w:t>
      </w:r>
      <w:r w:rsidR="00555418">
        <w:rPr>
          <w:rFonts w:cstheme="minorHAnsi"/>
          <w:sz w:val="24"/>
          <w:szCs w:val="24"/>
        </w:rPr>
        <w:t>OTE</w:t>
      </w:r>
      <w:r w:rsidRPr="00C90F8E">
        <w:rPr>
          <w:rFonts w:cstheme="minorHAnsi"/>
          <w:sz w:val="24"/>
          <w:szCs w:val="24"/>
        </w:rPr>
        <w:t xml:space="preserve">: </w:t>
      </w:r>
      <w:r w:rsidR="00555418">
        <w:rPr>
          <w:rFonts w:cstheme="minorHAnsi"/>
          <w:sz w:val="24"/>
          <w:szCs w:val="24"/>
        </w:rPr>
        <w:t>P</w:t>
      </w:r>
      <w:r w:rsidRPr="00C90F8E">
        <w:rPr>
          <w:rFonts w:cstheme="minorHAnsi"/>
          <w:sz w:val="24"/>
          <w:szCs w:val="24"/>
        </w:rPr>
        <w:t>revious research has adopted variable non-commercial software packages (e.g., Homer2</w:t>
      </w:r>
      <w:r w:rsidRPr="003D576A">
        <w:rPr>
          <w:rFonts w:cstheme="minorHAnsi"/>
          <w:sz w:val="24"/>
          <w:szCs w:val="24"/>
          <w:vertAlign w:val="superscript"/>
        </w:rPr>
        <w:t>22</w:t>
      </w:r>
      <w:r w:rsidRPr="00C90F8E">
        <w:rPr>
          <w:rFonts w:cstheme="minorHAnsi"/>
          <w:sz w:val="24"/>
          <w:szCs w:val="24"/>
        </w:rPr>
        <w:t>, AnalyzIR</w:t>
      </w:r>
      <w:r w:rsidRPr="003D576A">
        <w:rPr>
          <w:rFonts w:cstheme="minorHAnsi"/>
          <w:sz w:val="24"/>
          <w:szCs w:val="24"/>
          <w:vertAlign w:val="superscript"/>
        </w:rPr>
        <w:t>23</w:t>
      </w:r>
      <w:r w:rsidR="00273AC9" w:rsidRPr="00DA31FA">
        <w:rPr>
          <w:rFonts w:cstheme="minorHAnsi"/>
          <w:sz w:val="24"/>
          <w:szCs w:val="24"/>
        </w:rPr>
        <w:t>,</w:t>
      </w:r>
      <w:r w:rsidRPr="00C90F8E">
        <w:rPr>
          <w:rFonts w:cstheme="minorHAnsi"/>
          <w:sz w:val="24"/>
          <w:szCs w:val="24"/>
        </w:rPr>
        <w:t xml:space="preserve"> or </w:t>
      </w:r>
      <w:proofErr w:type="spellStart"/>
      <w:r w:rsidRPr="00C90F8E">
        <w:rPr>
          <w:rFonts w:cstheme="minorHAnsi"/>
          <w:sz w:val="24"/>
          <w:szCs w:val="24"/>
        </w:rPr>
        <w:t>nirs</w:t>
      </w:r>
      <w:proofErr w:type="spellEnd"/>
      <w:r w:rsidRPr="00C90F8E">
        <w:rPr>
          <w:rFonts w:cstheme="minorHAnsi"/>
          <w:sz w:val="24"/>
          <w:szCs w:val="24"/>
        </w:rPr>
        <w:t xml:space="preserve"> LAB</w:t>
      </w:r>
      <w:r w:rsidRPr="003D576A">
        <w:rPr>
          <w:rFonts w:cstheme="minorHAnsi"/>
          <w:sz w:val="24"/>
          <w:szCs w:val="24"/>
          <w:vertAlign w:val="superscript"/>
        </w:rPr>
        <w:t>24</w:t>
      </w:r>
      <w:r w:rsidRPr="00C90F8E">
        <w:rPr>
          <w:rFonts w:cstheme="minorHAnsi"/>
          <w:sz w:val="24"/>
          <w:szCs w:val="24"/>
        </w:rPr>
        <w:t>) with numeric computing platform</w:t>
      </w:r>
      <w:r w:rsidR="00273AC9">
        <w:rPr>
          <w:rFonts w:cstheme="minorHAnsi"/>
          <w:sz w:val="24"/>
          <w:szCs w:val="24"/>
        </w:rPr>
        <w:t>s</w:t>
      </w:r>
      <w:r w:rsidRPr="00C90F8E">
        <w:rPr>
          <w:rFonts w:cstheme="minorHAnsi"/>
          <w:sz w:val="24"/>
          <w:szCs w:val="24"/>
        </w:rPr>
        <w:t xml:space="preserve"> (see </w:t>
      </w:r>
      <w:r w:rsidRPr="000954F7">
        <w:rPr>
          <w:rFonts w:cstheme="minorHAnsi"/>
          <w:b/>
          <w:bCs/>
          <w:sz w:val="24"/>
          <w:szCs w:val="24"/>
        </w:rPr>
        <w:t>Table of Materials</w:t>
      </w:r>
      <w:r w:rsidRPr="00C90F8E">
        <w:rPr>
          <w:rFonts w:cstheme="minorHAnsi"/>
          <w:sz w:val="24"/>
          <w:szCs w:val="24"/>
        </w:rPr>
        <w:t xml:space="preserve">) on </w:t>
      </w:r>
      <w:proofErr w:type="spellStart"/>
      <w:r w:rsidRPr="00C90F8E">
        <w:rPr>
          <w:rFonts w:cstheme="minorHAnsi"/>
          <w:sz w:val="24"/>
          <w:szCs w:val="24"/>
        </w:rPr>
        <w:t>fNIRS</w:t>
      </w:r>
      <w:proofErr w:type="spellEnd"/>
      <w:r w:rsidRPr="00C90F8E">
        <w:rPr>
          <w:rFonts w:cstheme="minorHAnsi"/>
          <w:sz w:val="24"/>
          <w:szCs w:val="24"/>
        </w:rPr>
        <w:t xml:space="preserve"> data analysis are all available on </w:t>
      </w:r>
      <w:r w:rsidR="00273AC9">
        <w:rPr>
          <w:rFonts w:cstheme="minorHAnsi"/>
          <w:sz w:val="24"/>
          <w:szCs w:val="24"/>
        </w:rPr>
        <w:t xml:space="preserve">the </w:t>
      </w:r>
      <w:r w:rsidRPr="00C90F8E">
        <w:rPr>
          <w:rFonts w:cstheme="minorHAnsi"/>
          <w:sz w:val="24"/>
          <w:szCs w:val="24"/>
        </w:rPr>
        <w:t xml:space="preserve">website. Here Homer2 </w:t>
      </w:r>
      <w:r w:rsidR="0022039B">
        <w:rPr>
          <w:rFonts w:cstheme="minorHAnsi"/>
          <w:sz w:val="24"/>
          <w:szCs w:val="24"/>
        </w:rPr>
        <w:t xml:space="preserve">was used </w:t>
      </w:r>
      <w:r w:rsidRPr="00C90F8E">
        <w:rPr>
          <w:rFonts w:cstheme="minorHAnsi"/>
          <w:sz w:val="24"/>
          <w:szCs w:val="24"/>
        </w:rPr>
        <w:t xml:space="preserve">to do the </w:t>
      </w:r>
      <w:r w:rsidRPr="00C90F8E">
        <w:rPr>
          <w:rFonts w:cstheme="minorHAnsi"/>
          <w:sz w:val="24"/>
          <w:szCs w:val="24"/>
        </w:rPr>
        <w:lastRenderedPageBreak/>
        <w:t xml:space="preserve">preprocessing of the NIRS data. </w:t>
      </w:r>
      <w:bookmarkStart w:id="16" w:name="_Hlk74416840"/>
      <w:r w:rsidRPr="00C90F8E">
        <w:rPr>
          <w:rFonts w:cstheme="minorHAnsi"/>
          <w:sz w:val="24"/>
          <w:szCs w:val="24"/>
        </w:rPr>
        <w:t xml:space="preserve">Additionally, both </w:t>
      </w:r>
      <w:proofErr w:type="spellStart"/>
      <w:r w:rsidRPr="00C90F8E">
        <w:rPr>
          <w:rFonts w:cstheme="minorHAnsi"/>
          <w:sz w:val="24"/>
          <w:szCs w:val="24"/>
        </w:rPr>
        <w:t>fNIRS</w:t>
      </w:r>
      <w:proofErr w:type="spellEnd"/>
      <w:r w:rsidRPr="00C90F8E">
        <w:rPr>
          <w:rFonts w:cstheme="minorHAnsi"/>
          <w:sz w:val="24"/>
          <w:szCs w:val="24"/>
        </w:rPr>
        <w:t xml:space="preserve"> recording data collected in </w:t>
      </w:r>
      <w:r w:rsidR="00273AC9">
        <w:rPr>
          <w:rFonts w:cstheme="minorHAnsi"/>
          <w:sz w:val="24"/>
          <w:szCs w:val="24"/>
        </w:rPr>
        <w:t xml:space="preserve">the </w:t>
      </w:r>
      <w:r w:rsidRPr="00C90F8E">
        <w:rPr>
          <w:rFonts w:cstheme="minorHAnsi"/>
          <w:sz w:val="24"/>
          <w:szCs w:val="24"/>
        </w:rPr>
        <w:t xml:space="preserve">rest </w:t>
      </w:r>
      <w:r w:rsidR="00273AC9">
        <w:rPr>
          <w:rFonts w:cstheme="minorHAnsi"/>
          <w:sz w:val="24"/>
          <w:szCs w:val="24"/>
        </w:rPr>
        <w:t>and collaborative learning phases</w:t>
      </w:r>
      <w:r w:rsidRPr="00C90F8E">
        <w:rPr>
          <w:rFonts w:cstheme="minorHAnsi"/>
          <w:sz w:val="24"/>
          <w:szCs w:val="24"/>
        </w:rPr>
        <w:t xml:space="preserve"> share the same preprocessing and analysis pipeline.</w:t>
      </w:r>
      <w:bookmarkEnd w:id="16"/>
    </w:p>
    <w:p w14:paraId="5C4D57F0" w14:textId="77777777" w:rsidR="00294647" w:rsidRPr="00C90F8E" w:rsidRDefault="00294647" w:rsidP="00C90F8E">
      <w:pPr>
        <w:rPr>
          <w:rFonts w:cstheme="minorHAnsi"/>
          <w:sz w:val="24"/>
          <w:szCs w:val="24"/>
        </w:rPr>
      </w:pPr>
    </w:p>
    <w:p w14:paraId="1E338A26" w14:textId="23F3F346" w:rsidR="00294647" w:rsidRPr="00C90F8E" w:rsidRDefault="00294647" w:rsidP="00C90F8E">
      <w:pPr>
        <w:rPr>
          <w:rFonts w:cstheme="minorHAnsi"/>
          <w:sz w:val="24"/>
          <w:szCs w:val="24"/>
        </w:rPr>
      </w:pPr>
      <w:r w:rsidRPr="00C90F8E">
        <w:rPr>
          <w:rFonts w:cstheme="minorHAnsi"/>
          <w:sz w:val="24"/>
          <w:szCs w:val="24"/>
        </w:rPr>
        <w:t>3.1.1.</w:t>
      </w:r>
      <w:r w:rsidR="002074DA">
        <w:rPr>
          <w:rFonts w:cstheme="minorHAnsi"/>
          <w:sz w:val="24"/>
          <w:szCs w:val="24"/>
        </w:rPr>
        <w:tab/>
      </w:r>
      <w:r w:rsidRPr="00C90F8E">
        <w:rPr>
          <w:rFonts w:cstheme="minorHAnsi"/>
          <w:sz w:val="24"/>
          <w:szCs w:val="24"/>
        </w:rPr>
        <w:t xml:space="preserve">Copy the dataset from the </w:t>
      </w:r>
      <w:proofErr w:type="spellStart"/>
      <w:r w:rsidRPr="00C90F8E">
        <w:rPr>
          <w:rFonts w:cstheme="minorHAnsi"/>
          <w:sz w:val="24"/>
          <w:szCs w:val="24"/>
        </w:rPr>
        <w:t>fNIRS</w:t>
      </w:r>
      <w:proofErr w:type="spellEnd"/>
      <w:r w:rsidRPr="00C90F8E">
        <w:rPr>
          <w:rFonts w:cstheme="minorHAnsi"/>
          <w:sz w:val="24"/>
          <w:szCs w:val="24"/>
        </w:rPr>
        <w:t xml:space="preserve"> machine</w:t>
      </w:r>
      <w:r w:rsidR="000954F7">
        <w:rPr>
          <w:rFonts w:cstheme="minorHAnsi"/>
          <w:sz w:val="24"/>
          <w:szCs w:val="24"/>
        </w:rPr>
        <w:t xml:space="preserve">. </w:t>
      </w:r>
      <w:r w:rsidRPr="00C90F8E">
        <w:rPr>
          <w:rFonts w:cstheme="minorHAnsi"/>
          <w:sz w:val="24"/>
          <w:szCs w:val="24"/>
        </w:rPr>
        <w:t xml:space="preserve">Convert the original data formation to the </w:t>
      </w:r>
      <w:r w:rsidR="00273AC9">
        <w:rPr>
          <w:rFonts w:cstheme="minorHAnsi"/>
          <w:sz w:val="24"/>
          <w:szCs w:val="24"/>
        </w:rPr>
        <w:t>proper</w:t>
      </w:r>
      <w:r w:rsidRPr="00C90F8E">
        <w:rPr>
          <w:rFonts w:cstheme="minorHAnsi"/>
          <w:sz w:val="24"/>
          <w:szCs w:val="24"/>
        </w:rPr>
        <w:t xml:space="preserve"> formation (i.e.</w:t>
      </w:r>
      <w:r w:rsidR="00273AC9">
        <w:rPr>
          <w:rFonts w:cstheme="minorHAnsi"/>
          <w:sz w:val="24"/>
          <w:szCs w:val="24"/>
        </w:rPr>
        <w:t>,</w:t>
      </w:r>
      <w:r w:rsidRPr="00C90F8E">
        <w:rPr>
          <w:rFonts w:cstheme="minorHAnsi"/>
          <w:sz w:val="24"/>
          <w:szCs w:val="24"/>
        </w:rPr>
        <w:t xml:space="preserve"> convert </w:t>
      </w:r>
      <w:proofErr w:type="spellStart"/>
      <w:r w:rsidRPr="00C90F8E">
        <w:rPr>
          <w:rFonts w:cstheme="minorHAnsi"/>
          <w:sz w:val="24"/>
          <w:szCs w:val="24"/>
        </w:rPr>
        <w:t>cvs</w:t>
      </w:r>
      <w:proofErr w:type="spellEnd"/>
      <w:r w:rsidRPr="00C90F8E">
        <w:rPr>
          <w:rFonts w:cstheme="minorHAnsi"/>
          <w:sz w:val="24"/>
          <w:szCs w:val="24"/>
        </w:rPr>
        <w:t xml:space="preserve"> file to </w:t>
      </w:r>
      <w:proofErr w:type="spellStart"/>
      <w:r w:rsidRPr="00C90F8E">
        <w:rPr>
          <w:rFonts w:cstheme="minorHAnsi"/>
          <w:sz w:val="24"/>
          <w:szCs w:val="24"/>
        </w:rPr>
        <w:t>nirs</w:t>
      </w:r>
      <w:proofErr w:type="spellEnd"/>
      <w:r w:rsidRPr="00C90F8E">
        <w:rPr>
          <w:rFonts w:cstheme="minorHAnsi"/>
          <w:sz w:val="24"/>
          <w:szCs w:val="24"/>
        </w:rPr>
        <w:t xml:space="preserve"> file).</w:t>
      </w:r>
    </w:p>
    <w:p w14:paraId="3A47A63A" w14:textId="77777777" w:rsidR="00294647" w:rsidRPr="00C90F8E" w:rsidRDefault="00294647" w:rsidP="00C90F8E">
      <w:pPr>
        <w:rPr>
          <w:rFonts w:cstheme="minorHAnsi"/>
          <w:sz w:val="24"/>
          <w:szCs w:val="24"/>
        </w:rPr>
      </w:pPr>
    </w:p>
    <w:p w14:paraId="69C0D16A" w14:textId="60C891E7" w:rsidR="00294647" w:rsidRPr="00C90F8E" w:rsidRDefault="00294647" w:rsidP="00C90F8E">
      <w:pPr>
        <w:rPr>
          <w:rFonts w:cstheme="minorHAnsi"/>
          <w:sz w:val="24"/>
          <w:szCs w:val="24"/>
        </w:rPr>
      </w:pPr>
      <w:r w:rsidRPr="00C90F8E">
        <w:rPr>
          <w:rFonts w:cstheme="minorHAnsi"/>
          <w:sz w:val="24"/>
          <w:szCs w:val="24"/>
        </w:rPr>
        <w:t>3.1.2.</w:t>
      </w:r>
      <w:r w:rsidR="002074DA">
        <w:rPr>
          <w:rFonts w:cstheme="minorHAnsi"/>
          <w:sz w:val="24"/>
          <w:szCs w:val="24"/>
        </w:rPr>
        <w:tab/>
      </w:r>
      <w:r w:rsidRPr="00C90F8E">
        <w:rPr>
          <w:rFonts w:cstheme="minorHAnsi"/>
          <w:sz w:val="24"/>
          <w:szCs w:val="24"/>
        </w:rPr>
        <w:t xml:space="preserve">Convert raw data to optical density (OD) data with </w:t>
      </w:r>
      <w:r w:rsidRPr="00155668">
        <w:rPr>
          <w:rFonts w:cstheme="minorHAnsi"/>
          <w:sz w:val="24"/>
          <w:szCs w:val="24"/>
        </w:rPr>
        <w:t>hmrIntensity2OD</w:t>
      </w:r>
      <w:r w:rsidRPr="00C90F8E">
        <w:rPr>
          <w:rFonts w:cstheme="minorHAnsi"/>
          <w:sz w:val="24"/>
          <w:szCs w:val="24"/>
        </w:rPr>
        <w:t xml:space="preserve"> function provided in </w:t>
      </w:r>
      <w:r w:rsidR="000954F7">
        <w:rPr>
          <w:rFonts w:cstheme="minorHAnsi"/>
          <w:sz w:val="24"/>
          <w:szCs w:val="24"/>
        </w:rPr>
        <w:t xml:space="preserve">the </w:t>
      </w:r>
      <w:r w:rsidR="00DC16A3" w:rsidRPr="00DC16A3">
        <w:rPr>
          <w:rFonts w:cstheme="minorHAnsi"/>
          <w:sz w:val="24"/>
          <w:szCs w:val="24"/>
        </w:rPr>
        <w:t>Numeric computing platform</w:t>
      </w:r>
      <w:r w:rsidR="00DC16A3">
        <w:rPr>
          <w:rFonts w:cstheme="minorHAnsi"/>
          <w:sz w:val="24"/>
          <w:szCs w:val="24"/>
        </w:rPr>
        <w:t xml:space="preserve"> </w:t>
      </w:r>
      <w:r w:rsidR="00DC16A3" w:rsidRPr="00C90F8E">
        <w:rPr>
          <w:rFonts w:cstheme="minorHAnsi"/>
          <w:sz w:val="24"/>
          <w:szCs w:val="24"/>
        </w:rPr>
        <w:t xml:space="preserve">(see </w:t>
      </w:r>
      <w:r w:rsidR="00DC16A3" w:rsidRPr="000954F7">
        <w:rPr>
          <w:rFonts w:cstheme="minorHAnsi"/>
          <w:b/>
          <w:bCs/>
          <w:sz w:val="24"/>
          <w:szCs w:val="24"/>
        </w:rPr>
        <w:t>Table of Materials</w:t>
      </w:r>
      <w:r w:rsidR="00DC16A3" w:rsidRPr="00C90F8E">
        <w:rPr>
          <w:rFonts w:cstheme="minorHAnsi"/>
          <w:sz w:val="24"/>
          <w:szCs w:val="24"/>
        </w:rPr>
        <w:t>)</w:t>
      </w:r>
      <w:r w:rsidRPr="00C90F8E">
        <w:rPr>
          <w:rFonts w:cstheme="minorHAnsi"/>
          <w:sz w:val="24"/>
          <w:szCs w:val="24"/>
        </w:rPr>
        <w:t>.</w:t>
      </w:r>
    </w:p>
    <w:p w14:paraId="252EC140" w14:textId="77777777" w:rsidR="00294647" w:rsidRPr="00DC16A3" w:rsidRDefault="00294647" w:rsidP="00C90F8E">
      <w:pPr>
        <w:rPr>
          <w:rFonts w:cstheme="minorHAnsi"/>
          <w:sz w:val="24"/>
          <w:szCs w:val="24"/>
        </w:rPr>
      </w:pPr>
    </w:p>
    <w:p w14:paraId="0686449B" w14:textId="5186AA78" w:rsidR="008E744D" w:rsidRDefault="00294647" w:rsidP="00C90F8E">
      <w:pPr>
        <w:rPr>
          <w:rFonts w:cstheme="minorHAnsi"/>
          <w:sz w:val="24"/>
          <w:szCs w:val="24"/>
        </w:rPr>
      </w:pPr>
      <w:r w:rsidRPr="00C90F8E">
        <w:rPr>
          <w:rFonts w:cstheme="minorHAnsi"/>
          <w:sz w:val="24"/>
          <w:szCs w:val="24"/>
        </w:rPr>
        <w:t>3.1.3.</w:t>
      </w:r>
      <w:r w:rsidR="002074DA">
        <w:rPr>
          <w:rFonts w:cstheme="minorHAnsi"/>
          <w:sz w:val="24"/>
          <w:szCs w:val="24"/>
        </w:rPr>
        <w:tab/>
      </w:r>
      <w:r w:rsidRPr="00C90F8E">
        <w:rPr>
          <w:rFonts w:cstheme="minorHAnsi"/>
          <w:sz w:val="24"/>
          <w:szCs w:val="24"/>
        </w:rPr>
        <w:t>Delete the bad channels.</w:t>
      </w:r>
      <w:bookmarkStart w:id="17" w:name="_Hlk74516866"/>
      <w:r w:rsidR="00806087">
        <w:rPr>
          <w:rFonts w:cstheme="minorHAnsi"/>
          <w:sz w:val="24"/>
          <w:szCs w:val="24"/>
        </w:rPr>
        <w:t xml:space="preserve"> Then a</w:t>
      </w:r>
      <w:r w:rsidRPr="00C90F8E">
        <w:rPr>
          <w:rFonts w:cstheme="minorHAnsi"/>
          <w:sz w:val="24"/>
          <w:szCs w:val="24"/>
        </w:rPr>
        <w:t xml:space="preserve">verage </w:t>
      </w:r>
      <w:r w:rsidR="00806087">
        <w:rPr>
          <w:rFonts w:cstheme="minorHAnsi"/>
          <w:sz w:val="24"/>
          <w:szCs w:val="24"/>
        </w:rPr>
        <w:t xml:space="preserve">the </w:t>
      </w:r>
      <w:r w:rsidRPr="00C90F8E">
        <w:rPr>
          <w:rFonts w:cstheme="minorHAnsi"/>
          <w:sz w:val="24"/>
          <w:szCs w:val="24"/>
        </w:rPr>
        <w:t xml:space="preserve">OD value </w:t>
      </w:r>
      <w:r w:rsidR="00806087">
        <w:rPr>
          <w:rFonts w:cstheme="minorHAnsi"/>
          <w:sz w:val="24"/>
          <w:szCs w:val="24"/>
        </w:rPr>
        <w:t>f</w:t>
      </w:r>
      <w:r w:rsidR="00806087" w:rsidRPr="00C90F8E">
        <w:rPr>
          <w:rFonts w:cstheme="minorHAnsi"/>
          <w:sz w:val="24"/>
          <w:szCs w:val="24"/>
        </w:rPr>
        <w:t xml:space="preserve">or each participant </w:t>
      </w:r>
      <w:r w:rsidRPr="00C90F8E">
        <w:rPr>
          <w:rFonts w:cstheme="minorHAnsi"/>
          <w:sz w:val="24"/>
          <w:szCs w:val="24"/>
        </w:rPr>
        <w:t>on each channel a</w:t>
      </w:r>
      <w:r w:rsidR="00273AC9">
        <w:rPr>
          <w:rFonts w:cstheme="minorHAnsi"/>
          <w:sz w:val="24"/>
          <w:szCs w:val="24"/>
        </w:rPr>
        <w:t>nd</w:t>
      </w:r>
      <w:r w:rsidRPr="00C90F8E">
        <w:rPr>
          <w:rFonts w:cstheme="minorHAnsi"/>
          <w:sz w:val="24"/>
          <w:szCs w:val="24"/>
        </w:rPr>
        <w:t xml:space="preserve"> full sample points, respectively</w:t>
      </w:r>
      <w:r w:rsidR="008E744D">
        <w:rPr>
          <w:rFonts w:cstheme="minorHAnsi"/>
          <w:sz w:val="24"/>
          <w:szCs w:val="24"/>
        </w:rPr>
        <w:t>.</w:t>
      </w:r>
    </w:p>
    <w:p w14:paraId="40981937" w14:textId="77777777" w:rsidR="008E744D" w:rsidRDefault="008E744D" w:rsidP="00C90F8E">
      <w:pPr>
        <w:rPr>
          <w:rFonts w:cstheme="minorHAnsi"/>
          <w:sz w:val="24"/>
          <w:szCs w:val="24"/>
        </w:rPr>
      </w:pPr>
    </w:p>
    <w:p w14:paraId="4306F8FC" w14:textId="78E5D1A5" w:rsidR="00BC2AB2" w:rsidRDefault="008E744D" w:rsidP="00C90F8E">
      <w:pPr>
        <w:rPr>
          <w:rFonts w:cstheme="minorHAnsi"/>
          <w:sz w:val="24"/>
          <w:szCs w:val="24"/>
        </w:rPr>
      </w:pPr>
      <w:r>
        <w:rPr>
          <w:rFonts w:cstheme="minorHAnsi"/>
          <w:sz w:val="24"/>
          <w:szCs w:val="24"/>
        </w:rPr>
        <w:t xml:space="preserve">NOTE: Here, </w:t>
      </w:r>
      <w:r w:rsidR="00294647" w:rsidRPr="00C90F8E">
        <w:rPr>
          <w:rFonts w:cstheme="minorHAnsi"/>
          <w:sz w:val="24"/>
          <w:szCs w:val="24"/>
        </w:rPr>
        <w:t>46 averaged OD values are obtained.</w:t>
      </w:r>
    </w:p>
    <w:p w14:paraId="2540C290" w14:textId="77777777" w:rsidR="00BC2AB2" w:rsidRDefault="00BC2AB2" w:rsidP="00C90F8E">
      <w:pPr>
        <w:rPr>
          <w:rFonts w:cstheme="minorHAnsi"/>
          <w:sz w:val="24"/>
          <w:szCs w:val="24"/>
        </w:rPr>
      </w:pPr>
    </w:p>
    <w:p w14:paraId="53AB72C2" w14:textId="17A45372" w:rsidR="005D5C5C" w:rsidRDefault="00BC2AB2" w:rsidP="00C90F8E">
      <w:pPr>
        <w:rPr>
          <w:rFonts w:cstheme="minorHAnsi"/>
          <w:sz w:val="24"/>
          <w:szCs w:val="24"/>
        </w:rPr>
      </w:pPr>
      <w:r>
        <w:rPr>
          <w:rFonts w:cstheme="minorHAnsi"/>
          <w:sz w:val="24"/>
          <w:szCs w:val="24"/>
        </w:rPr>
        <w:t>3.</w:t>
      </w:r>
      <w:r w:rsidR="002074DA">
        <w:rPr>
          <w:rFonts w:cstheme="minorHAnsi"/>
          <w:sz w:val="24"/>
          <w:szCs w:val="24"/>
        </w:rPr>
        <w:t>1</w:t>
      </w:r>
      <w:r>
        <w:rPr>
          <w:rFonts w:cstheme="minorHAnsi"/>
          <w:sz w:val="24"/>
          <w:szCs w:val="24"/>
        </w:rPr>
        <w:t>.3.1.</w:t>
      </w:r>
      <w:r w:rsidR="002074DA">
        <w:rPr>
          <w:rFonts w:cstheme="minorHAnsi"/>
          <w:sz w:val="24"/>
          <w:szCs w:val="24"/>
        </w:rPr>
        <w:tab/>
      </w:r>
      <w:r w:rsidR="00F05287">
        <w:rPr>
          <w:rFonts w:cstheme="minorHAnsi"/>
          <w:sz w:val="24"/>
          <w:szCs w:val="24"/>
        </w:rPr>
        <w:t>C</w:t>
      </w:r>
      <w:r w:rsidR="00294647" w:rsidRPr="00C90F8E">
        <w:rPr>
          <w:rFonts w:cstheme="minorHAnsi"/>
          <w:sz w:val="24"/>
          <w:szCs w:val="24"/>
        </w:rPr>
        <w:t xml:space="preserve">alculate </w:t>
      </w:r>
      <w:r w:rsidR="00366055">
        <w:rPr>
          <w:rFonts w:cstheme="minorHAnsi"/>
          <w:sz w:val="24"/>
          <w:szCs w:val="24"/>
        </w:rPr>
        <w:t xml:space="preserve">the </w:t>
      </w:r>
      <w:r w:rsidR="00294647" w:rsidRPr="00C90F8E">
        <w:rPr>
          <w:rFonts w:cstheme="minorHAnsi"/>
          <w:sz w:val="24"/>
          <w:szCs w:val="24"/>
        </w:rPr>
        <w:t xml:space="preserve">standard deviation (SD) for each participant. </w:t>
      </w:r>
    </w:p>
    <w:p w14:paraId="22375E2B" w14:textId="77777777" w:rsidR="005D5C5C" w:rsidRDefault="005D5C5C" w:rsidP="00C90F8E">
      <w:pPr>
        <w:rPr>
          <w:rFonts w:cstheme="minorHAnsi"/>
          <w:sz w:val="24"/>
          <w:szCs w:val="24"/>
        </w:rPr>
      </w:pPr>
    </w:p>
    <w:p w14:paraId="0DB883C1" w14:textId="44C64F1A" w:rsidR="00294647" w:rsidRDefault="005D5C5C" w:rsidP="00C90F8E">
      <w:pPr>
        <w:rPr>
          <w:rFonts w:cstheme="minorHAnsi"/>
          <w:sz w:val="24"/>
          <w:szCs w:val="24"/>
        </w:rPr>
      </w:pPr>
      <w:r>
        <w:rPr>
          <w:rFonts w:cstheme="minorHAnsi"/>
          <w:sz w:val="24"/>
          <w:szCs w:val="24"/>
        </w:rPr>
        <w:t xml:space="preserve">3.2.3.2 </w:t>
      </w:r>
      <w:r>
        <w:rPr>
          <w:rFonts w:cstheme="minorHAnsi"/>
          <w:sz w:val="24"/>
          <w:szCs w:val="24"/>
        </w:rPr>
        <w:tab/>
        <w:t xml:space="preserve">Mark as unusable and remove the </w:t>
      </w:r>
      <w:r w:rsidR="00366055">
        <w:rPr>
          <w:rFonts w:cstheme="minorHAnsi"/>
          <w:sz w:val="24"/>
          <w:szCs w:val="24"/>
        </w:rPr>
        <w:t xml:space="preserve">channels with very low or high OD </w:t>
      </w:r>
      <w:r>
        <w:rPr>
          <w:rFonts w:cstheme="minorHAnsi"/>
          <w:sz w:val="24"/>
          <w:szCs w:val="24"/>
        </w:rPr>
        <w:t>(</w:t>
      </w:r>
      <w:r w:rsidR="00366055">
        <w:rPr>
          <w:rFonts w:cstheme="minorHAnsi"/>
          <w:sz w:val="24"/>
          <w:szCs w:val="24"/>
        </w:rPr>
        <w:t>which exceeded 5 SDs</w:t>
      </w:r>
      <w:r>
        <w:rPr>
          <w:rFonts w:cstheme="minorHAnsi"/>
          <w:sz w:val="24"/>
          <w:szCs w:val="24"/>
        </w:rPr>
        <w:t xml:space="preserve">) </w:t>
      </w:r>
      <w:r w:rsidR="00366055">
        <w:rPr>
          <w:rFonts w:cstheme="minorHAnsi"/>
          <w:sz w:val="24"/>
          <w:szCs w:val="24"/>
        </w:rPr>
        <w:t>from the analysis for each participant</w:t>
      </w:r>
      <w:r w:rsidR="00294647" w:rsidRPr="00C90F8E">
        <w:rPr>
          <w:rFonts w:cstheme="minorHAnsi"/>
          <w:sz w:val="24"/>
          <w:szCs w:val="24"/>
        </w:rPr>
        <w:t>.</w:t>
      </w:r>
      <w:bookmarkEnd w:id="17"/>
    </w:p>
    <w:p w14:paraId="49900353" w14:textId="77777777" w:rsidR="00BB4387" w:rsidRPr="00C90F8E" w:rsidRDefault="00BB4387" w:rsidP="00C90F8E">
      <w:pPr>
        <w:rPr>
          <w:rFonts w:cstheme="minorHAnsi"/>
          <w:sz w:val="24"/>
          <w:szCs w:val="24"/>
        </w:rPr>
      </w:pPr>
    </w:p>
    <w:p w14:paraId="7AA32BDF" w14:textId="1CBF0B0F" w:rsidR="00294647" w:rsidRPr="00C90F8E" w:rsidRDefault="00294647" w:rsidP="00C90F8E">
      <w:pPr>
        <w:rPr>
          <w:rFonts w:cstheme="minorHAnsi"/>
          <w:sz w:val="24"/>
          <w:szCs w:val="24"/>
        </w:rPr>
      </w:pPr>
      <w:r w:rsidRPr="00C90F8E">
        <w:rPr>
          <w:rFonts w:cstheme="minorHAnsi"/>
          <w:sz w:val="24"/>
          <w:szCs w:val="24"/>
        </w:rPr>
        <w:t>N</w:t>
      </w:r>
      <w:r w:rsidR="00BB4387">
        <w:rPr>
          <w:rFonts w:cstheme="minorHAnsi"/>
          <w:sz w:val="24"/>
          <w:szCs w:val="24"/>
        </w:rPr>
        <w:t>OTE</w:t>
      </w:r>
      <w:r w:rsidRPr="00C90F8E">
        <w:rPr>
          <w:rFonts w:cstheme="minorHAnsi"/>
          <w:sz w:val="24"/>
          <w:szCs w:val="24"/>
        </w:rPr>
        <w:t xml:space="preserve">: This step can be performed before and/or after </w:t>
      </w:r>
      <w:proofErr w:type="spellStart"/>
      <w:r w:rsidRPr="00C90F8E">
        <w:rPr>
          <w:rFonts w:cstheme="minorHAnsi"/>
          <w:sz w:val="24"/>
          <w:szCs w:val="24"/>
        </w:rPr>
        <w:t>fNIRS</w:t>
      </w:r>
      <w:proofErr w:type="spellEnd"/>
      <w:r w:rsidRPr="00C90F8E">
        <w:rPr>
          <w:rFonts w:cstheme="minorHAnsi"/>
          <w:sz w:val="24"/>
          <w:szCs w:val="24"/>
        </w:rPr>
        <w:t xml:space="preserve"> data preprocessing. In this data analyses pipeline, the bad channels </w:t>
      </w:r>
      <w:r w:rsidR="0022039B">
        <w:rPr>
          <w:rFonts w:cstheme="minorHAnsi"/>
          <w:sz w:val="24"/>
          <w:szCs w:val="24"/>
        </w:rPr>
        <w:t xml:space="preserve">are detected </w:t>
      </w:r>
      <w:r w:rsidRPr="00C90F8E">
        <w:rPr>
          <w:rFonts w:cstheme="minorHAnsi"/>
          <w:sz w:val="24"/>
          <w:szCs w:val="24"/>
        </w:rPr>
        <w:t xml:space="preserve">before the </w:t>
      </w:r>
      <w:proofErr w:type="spellStart"/>
      <w:r w:rsidRPr="00C90F8E">
        <w:rPr>
          <w:rFonts w:cstheme="minorHAnsi"/>
          <w:sz w:val="24"/>
          <w:szCs w:val="24"/>
        </w:rPr>
        <w:t>fNIRS</w:t>
      </w:r>
      <w:proofErr w:type="spellEnd"/>
      <w:r w:rsidRPr="00C90F8E">
        <w:rPr>
          <w:rFonts w:cstheme="minorHAnsi"/>
          <w:sz w:val="24"/>
          <w:szCs w:val="24"/>
        </w:rPr>
        <w:t xml:space="preserve"> data preprocessing.</w:t>
      </w:r>
    </w:p>
    <w:p w14:paraId="60D70305" w14:textId="77777777" w:rsidR="00294647" w:rsidRPr="00C90F8E" w:rsidRDefault="00294647" w:rsidP="00C90F8E">
      <w:pPr>
        <w:rPr>
          <w:rFonts w:cstheme="minorHAnsi"/>
          <w:sz w:val="24"/>
          <w:szCs w:val="24"/>
        </w:rPr>
      </w:pPr>
    </w:p>
    <w:p w14:paraId="6ABD3999" w14:textId="6A6F7B24" w:rsidR="00FE3840" w:rsidRDefault="00294647" w:rsidP="00C90F8E">
      <w:pPr>
        <w:rPr>
          <w:rFonts w:cstheme="minorHAnsi"/>
          <w:sz w:val="24"/>
          <w:szCs w:val="24"/>
        </w:rPr>
      </w:pPr>
      <w:r w:rsidRPr="00C90F8E">
        <w:rPr>
          <w:rFonts w:cstheme="minorHAnsi"/>
          <w:sz w:val="24"/>
          <w:szCs w:val="24"/>
        </w:rPr>
        <w:t>3.1.4.</w:t>
      </w:r>
      <w:r w:rsidR="002074DA">
        <w:rPr>
          <w:rFonts w:cstheme="minorHAnsi"/>
          <w:sz w:val="24"/>
          <w:szCs w:val="24"/>
        </w:rPr>
        <w:tab/>
      </w:r>
      <w:r w:rsidRPr="00C90F8E">
        <w:rPr>
          <w:rFonts w:cstheme="minorHAnsi"/>
          <w:sz w:val="24"/>
          <w:szCs w:val="24"/>
        </w:rPr>
        <w:t xml:space="preserve">Convert the OD time data into Oxy-Hb, </w:t>
      </w:r>
      <w:proofErr w:type="spellStart"/>
      <w:r w:rsidRPr="00C90F8E">
        <w:rPr>
          <w:rFonts w:cstheme="minorHAnsi"/>
          <w:sz w:val="24"/>
          <w:szCs w:val="24"/>
        </w:rPr>
        <w:t>DeOxy</w:t>
      </w:r>
      <w:proofErr w:type="spellEnd"/>
      <w:r w:rsidRPr="00C90F8E">
        <w:rPr>
          <w:rFonts w:cstheme="minorHAnsi"/>
          <w:sz w:val="24"/>
          <w:szCs w:val="24"/>
        </w:rPr>
        <w:t>-Hb</w:t>
      </w:r>
      <w:r w:rsidR="00EF197C">
        <w:rPr>
          <w:rFonts w:cstheme="minorHAnsi"/>
          <w:sz w:val="24"/>
          <w:szCs w:val="24"/>
        </w:rPr>
        <w:t>,</w:t>
      </w:r>
      <w:r w:rsidRPr="00C90F8E">
        <w:rPr>
          <w:rFonts w:cstheme="minorHAnsi"/>
          <w:sz w:val="24"/>
          <w:szCs w:val="24"/>
        </w:rPr>
        <w:t xml:space="preserve"> and combined signal based on the modifie</w:t>
      </w:r>
      <w:r w:rsidR="00FE3840">
        <w:rPr>
          <w:rFonts w:cstheme="minorHAnsi"/>
          <w:sz w:val="24"/>
          <w:szCs w:val="24"/>
        </w:rPr>
        <w:t>d</w:t>
      </w:r>
      <w:r w:rsidRPr="00C90F8E">
        <w:rPr>
          <w:rFonts w:cstheme="minorHAnsi"/>
          <w:sz w:val="24"/>
          <w:szCs w:val="24"/>
        </w:rPr>
        <w:t xml:space="preserve"> Beer-Lambert Law</w:t>
      </w:r>
      <w:r w:rsidRPr="00273AC9">
        <w:rPr>
          <w:rFonts w:cstheme="minorHAnsi"/>
          <w:sz w:val="24"/>
          <w:szCs w:val="24"/>
          <w:vertAlign w:val="superscript"/>
        </w:rPr>
        <w:t>25</w:t>
      </w:r>
      <w:r w:rsidRPr="00C90F8E">
        <w:rPr>
          <w:rFonts w:cstheme="minorHAnsi"/>
          <w:sz w:val="24"/>
          <w:szCs w:val="24"/>
        </w:rPr>
        <w:t xml:space="preserve">. </w:t>
      </w:r>
      <w:bookmarkStart w:id="18" w:name="_Hlk74558332"/>
    </w:p>
    <w:p w14:paraId="03CC6BDD" w14:textId="77777777" w:rsidR="00FE3840" w:rsidRDefault="00FE3840" w:rsidP="00C90F8E">
      <w:pPr>
        <w:rPr>
          <w:rFonts w:cstheme="minorHAnsi"/>
          <w:sz w:val="24"/>
          <w:szCs w:val="24"/>
        </w:rPr>
      </w:pPr>
    </w:p>
    <w:p w14:paraId="339BBE25" w14:textId="24184B76" w:rsidR="00294647" w:rsidRPr="00C90F8E" w:rsidRDefault="00FE3840" w:rsidP="00C90F8E">
      <w:pPr>
        <w:rPr>
          <w:rFonts w:cstheme="minorHAnsi"/>
          <w:sz w:val="24"/>
          <w:szCs w:val="24"/>
        </w:rPr>
      </w:pPr>
      <w:r>
        <w:rPr>
          <w:rFonts w:cstheme="minorHAnsi"/>
          <w:sz w:val="24"/>
          <w:szCs w:val="24"/>
        </w:rPr>
        <w:t xml:space="preserve">NOTE: </w:t>
      </w:r>
      <w:r w:rsidR="0014371C">
        <w:rPr>
          <w:rFonts w:cstheme="minorHAnsi"/>
          <w:sz w:val="24"/>
          <w:szCs w:val="24"/>
        </w:rPr>
        <w:t>Reference</w:t>
      </w:r>
      <w:r w:rsidR="00E53B03" w:rsidRPr="00273AC9">
        <w:rPr>
          <w:rFonts w:cstheme="minorHAnsi"/>
          <w:sz w:val="24"/>
          <w:szCs w:val="24"/>
          <w:vertAlign w:val="superscript"/>
        </w:rPr>
        <w:t>25</w:t>
      </w:r>
      <w:r w:rsidR="00E53B03">
        <w:rPr>
          <w:rFonts w:cstheme="minorHAnsi"/>
          <w:sz w:val="24"/>
          <w:szCs w:val="24"/>
          <w:vertAlign w:val="superscript"/>
        </w:rPr>
        <w:t xml:space="preserve"> </w:t>
      </w:r>
      <w:r w:rsidR="00E53B03" w:rsidRPr="00DA31FA">
        <w:rPr>
          <w:rFonts w:cstheme="minorHAnsi"/>
          <w:sz w:val="24"/>
          <w:szCs w:val="24"/>
        </w:rPr>
        <w:t>says</w:t>
      </w:r>
      <w:r>
        <w:rPr>
          <w:rFonts w:cstheme="minorHAnsi"/>
          <w:sz w:val="24"/>
          <w:szCs w:val="24"/>
        </w:rPr>
        <w:t xml:space="preserve">, </w:t>
      </w:r>
      <w:r w:rsidR="00E26F48">
        <w:rPr>
          <w:rFonts w:cstheme="minorHAnsi"/>
          <w:sz w:val="24"/>
          <w:szCs w:val="24"/>
        </w:rPr>
        <w:t>"</w:t>
      </w:r>
      <w:r w:rsidR="00B56E0E">
        <w:rPr>
          <w:rFonts w:cstheme="minorHAnsi"/>
          <w:sz w:val="24"/>
          <w:szCs w:val="24"/>
        </w:rPr>
        <w:t>A</w:t>
      </w:r>
      <w:r w:rsidR="00294647" w:rsidRPr="00C90F8E">
        <w:rPr>
          <w:rFonts w:cstheme="minorHAnsi"/>
          <w:sz w:val="24"/>
          <w:szCs w:val="24"/>
        </w:rPr>
        <w:t xml:space="preserve">ll data analysis steps are conducted on Oxy-Hb data, which is an indicator of the change in regional cerebral blood flow </w:t>
      </w:r>
      <w:r w:rsidR="000D24B5">
        <w:rPr>
          <w:rFonts w:cstheme="minorHAnsi"/>
          <w:sz w:val="24"/>
          <w:szCs w:val="24"/>
        </w:rPr>
        <w:t>having</w:t>
      </w:r>
      <w:r w:rsidR="00294647" w:rsidRPr="00C90F8E">
        <w:rPr>
          <w:rFonts w:cstheme="minorHAnsi"/>
          <w:sz w:val="24"/>
          <w:szCs w:val="24"/>
        </w:rPr>
        <w:t xml:space="preserve"> higher signal-to-noise ratio</w:t>
      </w:r>
      <w:r w:rsidR="00294647" w:rsidRPr="00EF197C">
        <w:rPr>
          <w:rFonts w:cstheme="minorHAnsi"/>
          <w:sz w:val="24"/>
          <w:szCs w:val="24"/>
          <w:vertAlign w:val="superscript"/>
        </w:rPr>
        <w:t>2</w:t>
      </w:r>
      <w:r w:rsidR="00A40AFC">
        <w:rPr>
          <w:rFonts w:cstheme="minorHAnsi"/>
          <w:sz w:val="24"/>
          <w:szCs w:val="24"/>
          <w:vertAlign w:val="superscript"/>
        </w:rPr>
        <w:t>6</w:t>
      </w:r>
      <w:r w:rsidR="00B941FC">
        <w:rPr>
          <w:rFonts w:cstheme="minorHAnsi"/>
          <w:sz w:val="24"/>
          <w:szCs w:val="24"/>
        </w:rPr>
        <w:t xml:space="preserve">. </w:t>
      </w:r>
      <w:r w:rsidR="00294647" w:rsidRPr="00C90F8E">
        <w:rPr>
          <w:rFonts w:cstheme="minorHAnsi"/>
          <w:sz w:val="24"/>
          <w:szCs w:val="24"/>
        </w:rPr>
        <w:t xml:space="preserve">Additionally, previous research </w:t>
      </w:r>
      <w:r w:rsidR="00EF197C">
        <w:rPr>
          <w:rFonts w:cstheme="minorHAnsi"/>
          <w:sz w:val="24"/>
          <w:szCs w:val="24"/>
        </w:rPr>
        <w:t xml:space="preserve">employed </w:t>
      </w:r>
      <w:proofErr w:type="spellStart"/>
      <w:r w:rsidR="00EF197C">
        <w:rPr>
          <w:rFonts w:cstheme="minorHAnsi"/>
          <w:sz w:val="24"/>
          <w:szCs w:val="24"/>
        </w:rPr>
        <w:t>fNIRS</w:t>
      </w:r>
      <w:proofErr w:type="spellEnd"/>
      <w:r w:rsidR="00EF197C">
        <w:rPr>
          <w:rFonts w:cstheme="minorHAnsi"/>
          <w:sz w:val="24"/>
          <w:szCs w:val="24"/>
        </w:rPr>
        <w:t xml:space="preserve"> </w:t>
      </w:r>
      <w:proofErr w:type="spellStart"/>
      <w:r w:rsidR="00EF197C">
        <w:rPr>
          <w:rFonts w:cstheme="minorHAnsi"/>
          <w:sz w:val="24"/>
          <w:szCs w:val="24"/>
        </w:rPr>
        <w:t>hypers</w:t>
      </w:r>
      <w:r w:rsidR="009A082A">
        <w:rPr>
          <w:rFonts w:cstheme="minorHAnsi"/>
          <w:sz w:val="24"/>
          <w:szCs w:val="24"/>
        </w:rPr>
        <w:t>c</w:t>
      </w:r>
      <w:r w:rsidR="00EF197C">
        <w:rPr>
          <w:rFonts w:cstheme="minorHAnsi"/>
          <w:sz w:val="24"/>
          <w:szCs w:val="24"/>
        </w:rPr>
        <w:t>anning</w:t>
      </w:r>
      <w:proofErr w:type="spellEnd"/>
      <w:r w:rsidR="00EF197C">
        <w:rPr>
          <w:rFonts w:cstheme="minorHAnsi"/>
          <w:sz w:val="24"/>
          <w:szCs w:val="24"/>
        </w:rPr>
        <w:t xml:space="preserve"> in teaching and learning scenarios mainly focused</w:t>
      </w:r>
      <w:r w:rsidR="00294647" w:rsidRPr="00C90F8E">
        <w:rPr>
          <w:rFonts w:cstheme="minorHAnsi"/>
          <w:sz w:val="24"/>
          <w:szCs w:val="24"/>
        </w:rPr>
        <w:t xml:space="preserve"> on Oxy-Hb concentration</w:t>
      </w:r>
      <w:r w:rsidR="00294647" w:rsidRPr="00EF197C">
        <w:rPr>
          <w:rFonts w:cstheme="minorHAnsi"/>
          <w:sz w:val="24"/>
          <w:szCs w:val="24"/>
          <w:vertAlign w:val="superscript"/>
        </w:rPr>
        <w:t>11</w:t>
      </w:r>
      <w:r w:rsidR="0064459A">
        <w:rPr>
          <w:rFonts w:cstheme="minorHAnsi"/>
          <w:sz w:val="24"/>
          <w:szCs w:val="24"/>
          <w:vertAlign w:val="superscript"/>
        </w:rPr>
        <w:t>–</w:t>
      </w:r>
      <w:r w:rsidR="00294647" w:rsidRPr="00EF197C">
        <w:rPr>
          <w:rFonts w:cstheme="minorHAnsi"/>
          <w:sz w:val="24"/>
          <w:szCs w:val="24"/>
          <w:vertAlign w:val="superscript"/>
        </w:rPr>
        <w:t>14</w:t>
      </w:r>
      <w:r w:rsidR="00294647" w:rsidRPr="00C90F8E">
        <w:rPr>
          <w:rFonts w:cstheme="minorHAnsi"/>
          <w:sz w:val="24"/>
          <w:szCs w:val="24"/>
        </w:rPr>
        <w:t>.</w:t>
      </w:r>
      <w:bookmarkEnd w:id="18"/>
      <w:r w:rsidR="00E26F48">
        <w:rPr>
          <w:rFonts w:cstheme="minorHAnsi"/>
          <w:sz w:val="24"/>
          <w:szCs w:val="24"/>
        </w:rPr>
        <w:t>"</w:t>
      </w:r>
    </w:p>
    <w:p w14:paraId="78DA576C" w14:textId="77777777" w:rsidR="00294647" w:rsidRPr="00C90F8E" w:rsidRDefault="00294647" w:rsidP="00C90F8E">
      <w:pPr>
        <w:rPr>
          <w:rFonts w:cstheme="minorHAnsi"/>
          <w:sz w:val="24"/>
          <w:szCs w:val="24"/>
        </w:rPr>
      </w:pPr>
    </w:p>
    <w:p w14:paraId="00C1DFA2" w14:textId="56A7427F" w:rsidR="006A3CC4" w:rsidRDefault="00294647" w:rsidP="00C90F8E">
      <w:pPr>
        <w:rPr>
          <w:rFonts w:cstheme="minorHAnsi"/>
          <w:sz w:val="24"/>
          <w:szCs w:val="24"/>
        </w:rPr>
      </w:pPr>
      <w:r w:rsidRPr="00C90F8E">
        <w:rPr>
          <w:rFonts w:cstheme="minorHAnsi"/>
          <w:sz w:val="24"/>
          <w:szCs w:val="24"/>
        </w:rPr>
        <w:t>3.1.5.</w:t>
      </w:r>
      <w:r w:rsidR="002074DA">
        <w:rPr>
          <w:rFonts w:cstheme="minorHAnsi"/>
          <w:sz w:val="24"/>
          <w:szCs w:val="24"/>
        </w:rPr>
        <w:tab/>
      </w:r>
      <w:r w:rsidRPr="00C90F8E">
        <w:rPr>
          <w:rFonts w:cstheme="minorHAnsi"/>
          <w:sz w:val="24"/>
          <w:szCs w:val="24"/>
        </w:rPr>
        <w:t xml:space="preserve">Calibrate Oxy-Hb time series from motion artifacts by the channel-by-channel wavelet-based method. </w:t>
      </w:r>
    </w:p>
    <w:p w14:paraId="5CDDD049" w14:textId="77777777" w:rsidR="006A3CC4" w:rsidRDefault="006A3CC4" w:rsidP="00C90F8E">
      <w:pPr>
        <w:rPr>
          <w:rFonts w:cstheme="minorHAnsi"/>
          <w:sz w:val="24"/>
          <w:szCs w:val="24"/>
        </w:rPr>
      </w:pPr>
    </w:p>
    <w:p w14:paraId="6B58BD19" w14:textId="206BD064" w:rsidR="00294647" w:rsidRPr="00C90F8E" w:rsidRDefault="006A3CC4" w:rsidP="00C90F8E">
      <w:pPr>
        <w:rPr>
          <w:rFonts w:cstheme="minorHAnsi"/>
          <w:sz w:val="24"/>
          <w:szCs w:val="24"/>
        </w:rPr>
      </w:pPr>
      <w:r>
        <w:rPr>
          <w:rFonts w:cstheme="minorHAnsi"/>
          <w:sz w:val="24"/>
          <w:szCs w:val="24"/>
        </w:rPr>
        <w:t xml:space="preserve">NOTE: </w:t>
      </w:r>
      <w:r w:rsidR="00294647" w:rsidRPr="00C90F8E">
        <w:rPr>
          <w:rFonts w:cstheme="minorHAnsi"/>
          <w:sz w:val="24"/>
          <w:szCs w:val="24"/>
        </w:rPr>
        <w:t>Specifically, the Daubechies 5 (db5) wavelet with tuning parameter at 0.1 (see details in Homer2 manual)</w:t>
      </w:r>
      <w:r w:rsidR="00294647" w:rsidRPr="00284B2E">
        <w:rPr>
          <w:rFonts w:cstheme="minorHAnsi"/>
          <w:sz w:val="24"/>
          <w:szCs w:val="24"/>
          <w:vertAlign w:val="superscript"/>
        </w:rPr>
        <w:t>27,28</w:t>
      </w:r>
      <w:r w:rsidR="00294647" w:rsidRPr="00C90F8E">
        <w:rPr>
          <w:rFonts w:cstheme="minorHAnsi"/>
          <w:sz w:val="24"/>
          <w:szCs w:val="24"/>
        </w:rPr>
        <w:t xml:space="preserve"> is adopted in </w:t>
      </w:r>
      <w:r w:rsidR="00C129F8">
        <w:rPr>
          <w:rFonts w:cstheme="minorHAnsi"/>
          <w:sz w:val="24"/>
          <w:szCs w:val="24"/>
        </w:rPr>
        <w:t xml:space="preserve">removing </w:t>
      </w:r>
      <w:r w:rsidR="00294647" w:rsidRPr="00C90F8E">
        <w:rPr>
          <w:rFonts w:cstheme="minorHAnsi"/>
          <w:sz w:val="24"/>
          <w:szCs w:val="24"/>
        </w:rPr>
        <w:t>motion artifacts</w:t>
      </w:r>
      <w:r w:rsidR="00C129F8">
        <w:rPr>
          <w:rFonts w:cstheme="minorHAnsi"/>
          <w:sz w:val="24"/>
          <w:szCs w:val="24"/>
        </w:rPr>
        <w:t>.</w:t>
      </w:r>
    </w:p>
    <w:p w14:paraId="465B5374" w14:textId="77777777" w:rsidR="00294647" w:rsidRPr="00C90F8E" w:rsidRDefault="00294647" w:rsidP="00C90F8E">
      <w:pPr>
        <w:rPr>
          <w:rFonts w:cstheme="minorHAnsi"/>
          <w:sz w:val="24"/>
          <w:szCs w:val="24"/>
        </w:rPr>
      </w:pPr>
    </w:p>
    <w:p w14:paraId="389D6E38" w14:textId="508F6F4C" w:rsidR="00294647" w:rsidRPr="00C90F8E" w:rsidRDefault="00294647" w:rsidP="00C90F8E">
      <w:pPr>
        <w:rPr>
          <w:rFonts w:cstheme="minorHAnsi"/>
          <w:sz w:val="24"/>
          <w:szCs w:val="24"/>
        </w:rPr>
      </w:pPr>
      <w:r w:rsidRPr="00C90F8E">
        <w:rPr>
          <w:rFonts w:cstheme="minorHAnsi"/>
          <w:sz w:val="24"/>
          <w:szCs w:val="24"/>
        </w:rPr>
        <w:t>3.1.6.</w:t>
      </w:r>
      <w:r w:rsidR="002074DA">
        <w:rPr>
          <w:rFonts w:cstheme="minorHAnsi"/>
          <w:sz w:val="24"/>
          <w:szCs w:val="24"/>
        </w:rPr>
        <w:tab/>
      </w:r>
      <w:r w:rsidRPr="00C90F8E">
        <w:rPr>
          <w:rFonts w:cstheme="minorHAnsi"/>
          <w:sz w:val="24"/>
          <w:szCs w:val="24"/>
        </w:rPr>
        <w:t>Apply the band-pass filter (i.e.</w:t>
      </w:r>
      <w:r w:rsidR="00BE12D6">
        <w:rPr>
          <w:rFonts w:cstheme="minorHAnsi"/>
          <w:sz w:val="24"/>
          <w:szCs w:val="24"/>
        </w:rPr>
        <w:t>,</w:t>
      </w:r>
      <w:r w:rsidRPr="00C90F8E">
        <w:rPr>
          <w:rFonts w:cstheme="minorHAnsi"/>
          <w:sz w:val="24"/>
          <w:szCs w:val="24"/>
        </w:rPr>
        <w:t xml:space="preserve"> 0.01–1 Hz) on the calibrated Oxy-Hb data to reduce the high</w:t>
      </w:r>
      <w:r w:rsidR="00BE12D6">
        <w:rPr>
          <w:rFonts w:cstheme="minorHAnsi"/>
          <w:sz w:val="24"/>
          <w:szCs w:val="24"/>
        </w:rPr>
        <w:t>-</w:t>
      </w:r>
      <w:r w:rsidRPr="00C90F8E">
        <w:rPr>
          <w:rFonts w:cstheme="minorHAnsi"/>
          <w:sz w:val="24"/>
          <w:szCs w:val="24"/>
        </w:rPr>
        <w:t>frequency noise and slow drift.</w:t>
      </w:r>
    </w:p>
    <w:p w14:paraId="0A9A3576" w14:textId="77777777" w:rsidR="00294647" w:rsidRPr="00C90F8E" w:rsidRDefault="00294647" w:rsidP="00C90F8E">
      <w:pPr>
        <w:rPr>
          <w:rFonts w:cstheme="minorHAnsi"/>
          <w:sz w:val="24"/>
          <w:szCs w:val="24"/>
        </w:rPr>
      </w:pPr>
    </w:p>
    <w:p w14:paraId="357EBE1F" w14:textId="02072367" w:rsidR="009D02EC" w:rsidRDefault="00294647" w:rsidP="00C90F8E">
      <w:pPr>
        <w:rPr>
          <w:rFonts w:cstheme="minorHAnsi"/>
          <w:sz w:val="24"/>
          <w:szCs w:val="24"/>
        </w:rPr>
      </w:pPr>
      <w:r w:rsidRPr="00C90F8E">
        <w:rPr>
          <w:rFonts w:cstheme="minorHAnsi"/>
          <w:sz w:val="24"/>
          <w:szCs w:val="24"/>
        </w:rPr>
        <w:t>3.1.7.</w:t>
      </w:r>
      <w:r w:rsidR="002074DA">
        <w:rPr>
          <w:rFonts w:cstheme="minorHAnsi"/>
          <w:sz w:val="24"/>
          <w:szCs w:val="24"/>
        </w:rPr>
        <w:tab/>
      </w:r>
      <w:r w:rsidRPr="00C90F8E">
        <w:rPr>
          <w:rFonts w:cstheme="minorHAnsi"/>
          <w:sz w:val="24"/>
          <w:szCs w:val="24"/>
        </w:rPr>
        <w:t>Conduct princip</w:t>
      </w:r>
      <w:r w:rsidR="009D02EC">
        <w:rPr>
          <w:rFonts w:cstheme="minorHAnsi"/>
          <w:sz w:val="24"/>
          <w:szCs w:val="24"/>
        </w:rPr>
        <w:t>al</w:t>
      </w:r>
      <w:r w:rsidRPr="00C90F8E">
        <w:rPr>
          <w:rFonts w:cstheme="minorHAnsi"/>
          <w:sz w:val="24"/>
          <w:szCs w:val="24"/>
        </w:rPr>
        <w:t xml:space="preserve"> components analysis (PCA) on </w:t>
      </w:r>
      <w:r w:rsidR="0064459A">
        <w:rPr>
          <w:rFonts w:cstheme="minorHAnsi"/>
          <w:sz w:val="24"/>
          <w:szCs w:val="24"/>
        </w:rPr>
        <w:t xml:space="preserve">the </w:t>
      </w:r>
      <w:proofErr w:type="spellStart"/>
      <w:r w:rsidRPr="00C90F8E">
        <w:rPr>
          <w:rFonts w:cstheme="minorHAnsi"/>
          <w:sz w:val="24"/>
          <w:szCs w:val="24"/>
        </w:rPr>
        <w:t>OxyHb</w:t>
      </w:r>
      <w:proofErr w:type="spellEnd"/>
      <w:r w:rsidRPr="00C90F8E">
        <w:rPr>
          <w:rFonts w:cstheme="minorHAnsi"/>
          <w:sz w:val="24"/>
          <w:szCs w:val="24"/>
        </w:rPr>
        <w:t xml:space="preserve"> signal to remove non-neural global components (e.g., blood pressure, respiration, and blood flow variation)</w:t>
      </w:r>
      <w:r w:rsidRPr="009D02EC">
        <w:rPr>
          <w:rFonts w:cstheme="minorHAnsi"/>
          <w:sz w:val="24"/>
          <w:szCs w:val="24"/>
          <w:vertAlign w:val="superscript"/>
        </w:rPr>
        <w:t>29</w:t>
      </w:r>
      <w:r w:rsidRPr="00C90F8E">
        <w:rPr>
          <w:rFonts w:cstheme="minorHAnsi"/>
          <w:sz w:val="24"/>
          <w:szCs w:val="24"/>
        </w:rPr>
        <w:t>.</w:t>
      </w:r>
    </w:p>
    <w:p w14:paraId="3225DCF7" w14:textId="77777777" w:rsidR="009D02EC" w:rsidRDefault="009D02EC" w:rsidP="00C90F8E">
      <w:pPr>
        <w:rPr>
          <w:rFonts w:cstheme="minorHAnsi"/>
          <w:sz w:val="24"/>
          <w:szCs w:val="24"/>
        </w:rPr>
      </w:pPr>
    </w:p>
    <w:p w14:paraId="56C1D532" w14:textId="66E5D732" w:rsidR="009D02EC" w:rsidRDefault="009D02EC" w:rsidP="00C90F8E">
      <w:pPr>
        <w:rPr>
          <w:rFonts w:cstheme="minorHAnsi"/>
          <w:sz w:val="24"/>
          <w:szCs w:val="24"/>
        </w:rPr>
      </w:pPr>
      <w:r>
        <w:rPr>
          <w:rFonts w:cstheme="minorHAnsi"/>
          <w:sz w:val="24"/>
          <w:szCs w:val="24"/>
        </w:rPr>
        <w:t xml:space="preserve">NOTE: </w:t>
      </w:r>
      <w:r w:rsidR="00294647" w:rsidRPr="00C90F8E">
        <w:rPr>
          <w:rFonts w:cstheme="minorHAnsi"/>
          <w:sz w:val="24"/>
          <w:szCs w:val="24"/>
        </w:rPr>
        <w:t>The PCA analysis proposed by Zhang and colleagues</w:t>
      </w:r>
      <w:r w:rsidR="00294647" w:rsidRPr="009D02EC">
        <w:rPr>
          <w:rFonts w:cstheme="minorHAnsi"/>
          <w:sz w:val="24"/>
          <w:szCs w:val="24"/>
          <w:vertAlign w:val="superscript"/>
        </w:rPr>
        <w:t>29</w:t>
      </w:r>
      <w:r w:rsidR="00294647" w:rsidRPr="00C90F8E">
        <w:rPr>
          <w:rFonts w:cstheme="minorHAnsi"/>
          <w:sz w:val="24"/>
          <w:szCs w:val="24"/>
        </w:rPr>
        <w:t xml:space="preserve"> is adopted here.</w:t>
      </w:r>
    </w:p>
    <w:p w14:paraId="04407EAA" w14:textId="77777777" w:rsidR="009D02EC" w:rsidRDefault="009D02EC" w:rsidP="00C90F8E">
      <w:pPr>
        <w:rPr>
          <w:rFonts w:cstheme="minorHAnsi"/>
          <w:sz w:val="24"/>
          <w:szCs w:val="24"/>
        </w:rPr>
      </w:pPr>
    </w:p>
    <w:p w14:paraId="7E69A018" w14:textId="5B1EE59D" w:rsidR="00A73A54" w:rsidRDefault="00A73A54" w:rsidP="00C90F8E">
      <w:pPr>
        <w:rPr>
          <w:rFonts w:cstheme="minorHAnsi"/>
          <w:sz w:val="24"/>
          <w:szCs w:val="24"/>
        </w:rPr>
      </w:pPr>
      <w:r>
        <w:rPr>
          <w:rFonts w:cstheme="minorHAnsi"/>
          <w:sz w:val="24"/>
          <w:szCs w:val="24"/>
        </w:rPr>
        <w:lastRenderedPageBreak/>
        <w:t>3.1.7.1.</w:t>
      </w:r>
      <w:r w:rsidR="002074DA">
        <w:rPr>
          <w:rFonts w:cstheme="minorHAnsi"/>
          <w:sz w:val="24"/>
          <w:szCs w:val="24"/>
        </w:rPr>
        <w:tab/>
      </w:r>
      <w:r w:rsidR="00294647" w:rsidRPr="00C90F8E">
        <w:rPr>
          <w:rFonts w:cstheme="minorHAnsi"/>
          <w:sz w:val="24"/>
          <w:szCs w:val="24"/>
        </w:rPr>
        <w:t>First, decompose the signal.</w:t>
      </w:r>
    </w:p>
    <w:p w14:paraId="42DBE842" w14:textId="77777777" w:rsidR="00A73A54" w:rsidRDefault="00A73A54" w:rsidP="00C90F8E">
      <w:pPr>
        <w:rPr>
          <w:rFonts w:cstheme="minorHAnsi"/>
          <w:sz w:val="24"/>
          <w:szCs w:val="24"/>
        </w:rPr>
      </w:pPr>
    </w:p>
    <w:p w14:paraId="5523257C" w14:textId="70F39FA0" w:rsidR="00F6616B" w:rsidRDefault="00A73A54" w:rsidP="00C90F8E">
      <w:pPr>
        <w:rPr>
          <w:rFonts w:cstheme="minorHAnsi"/>
          <w:sz w:val="24"/>
          <w:szCs w:val="24"/>
        </w:rPr>
      </w:pPr>
      <w:r>
        <w:rPr>
          <w:rFonts w:cstheme="minorHAnsi"/>
          <w:sz w:val="24"/>
          <w:szCs w:val="24"/>
        </w:rPr>
        <w:t xml:space="preserve">NOTE: </w:t>
      </w:r>
      <w:r w:rsidR="00294647" w:rsidRPr="00C90F8E">
        <w:rPr>
          <w:rFonts w:cstheme="minorHAnsi"/>
          <w:sz w:val="24"/>
          <w:szCs w:val="24"/>
        </w:rPr>
        <w:t xml:space="preserve">The specific formula of decomposition of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signal is: </w:t>
      </w:r>
      <m:oMath>
        <m:r>
          <m:rPr>
            <m:sty m:val="p"/>
          </m:rPr>
          <w:rPr>
            <w:rFonts w:ascii="Cambria Math" w:hAnsi="Cambria Math" w:cstheme="minorHAnsi"/>
            <w:sz w:val="24"/>
            <w:szCs w:val="24"/>
          </w:rPr>
          <m:t>H=UΣ</m:t>
        </m:r>
        <m:sSup>
          <m:sSupPr>
            <m:ctrlPr>
              <w:rPr>
                <w:rFonts w:ascii="Cambria Math" w:hAnsi="Cambria Math" w:cstheme="minorHAnsi"/>
                <w:sz w:val="24"/>
                <w:szCs w:val="24"/>
              </w:rPr>
            </m:ctrlPr>
          </m:sSupPr>
          <m:e>
            <m:r>
              <w:rPr>
                <w:rFonts w:ascii="Cambria Math" w:hAnsi="Cambria Math" w:cstheme="minorHAnsi"/>
                <w:sz w:val="24"/>
                <w:szCs w:val="24"/>
              </w:rPr>
              <m:t>V</m:t>
            </m:r>
          </m:e>
          <m:sup>
            <m:r>
              <w:rPr>
                <w:rFonts w:ascii="Cambria Math" w:hAnsi="Cambria Math" w:cstheme="minorHAnsi"/>
                <w:sz w:val="24"/>
                <w:szCs w:val="24"/>
              </w:rPr>
              <m:t>T</m:t>
            </m:r>
          </m:sup>
        </m:sSup>
      </m:oMath>
      <w:r w:rsidR="00F6616B">
        <w:rPr>
          <w:rFonts w:cstheme="minorHAnsi"/>
          <w:sz w:val="24"/>
          <w:szCs w:val="24"/>
        </w:rPr>
        <w:t xml:space="preserve">. </w:t>
      </w:r>
      <w:r w:rsidR="00294647" w:rsidRPr="00C90F8E">
        <w:rPr>
          <w:rFonts w:cstheme="minorHAnsi"/>
          <w:sz w:val="24"/>
          <w:szCs w:val="24"/>
        </w:rPr>
        <w:t xml:space="preserve">Here, temporal and spatial patterns of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data are presented in two matrices (i.e.</w:t>
      </w:r>
      <w:r w:rsidR="00F6616B">
        <w:rPr>
          <w:rFonts w:cstheme="minorHAnsi"/>
          <w:sz w:val="24"/>
          <w:szCs w:val="24"/>
        </w:rPr>
        <w:t>,</w:t>
      </w:r>
      <w:r w:rsidR="00294647" w:rsidRPr="00C90F8E">
        <w:rPr>
          <w:rFonts w:cstheme="minorHAnsi"/>
          <w:sz w:val="24"/>
          <w:szCs w:val="24"/>
        </w:rPr>
        <w:t xml:space="preserve"> U and V). U is a 2D (sample point </w:t>
      </w:r>
      <w:r w:rsidR="0064459A">
        <w:rPr>
          <w:rFonts w:cstheme="minorHAnsi"/>
          <w:sz w:val="24"/>
          <w:szCs w:val="24"/>
        </w:rPr>
        <w:t>x</w:t>
      </w:r>
      <w:r w:rsidR="00294647" w:rsidRPr="00C90F8E">
        <w:rPr>
          <w:rFonts w:cstheme="minorHAnsi"/>
          <w:sz w:val="24"/>
          <w:szCs w:val="24"/>
        </w:rPr>
        <w:t xml:space="preserve"> principal component) matrix. V is also a 2D (principal component </w:t>
      </w:r>
      <w:r w:rsidR="0064459A">
        <w:rPr>
          <w:rFonts w:cstheme="minorHAnsi"/>
          <w:sz w:val="24"/>
          <w:szCs w:val="24"/>
        </w:rPr>
        <w:t>x</w:t>
      </w:r>
      <w:r w:rsidR="00294647" w:rsidRPr="00C90F8E">
        <w:rPr>
          <w:rFonts w:cstheme="minorHAnsi"/>
          <w:sz w:val="24"/>
          <w:szCs w:val="24"/>
        </w:rPr>
        <w:t xml:space="preserve"> principal component) matrix. The column in V indicates one principal component (PC), and the strength of that PC for </w:t>
      </w:r>
      <w:r w:rsidR="00F6616B">
        <w:rPr>
          <w:rFonts w:cstheme="minorHAnsi"/>
          <w:sz w:val="24"/>
          <w:szCs w:val="24"/>
        </w:rPr>
        <w:t>a particular</w:t>
      </w:r>
      <w:r w:rsidR="00294647" w:rsidRPr="00C90F8E">
        <w:rPr>
          <w:rFonts w:cstheme="minorHAnsi"/>
          <w:sz w:val="24"/>
          <w:szCs w:val="24"/>
        </w:rPr>
        <w:t xml:space="preserve"> channel is estimated in each entry of the column. The relative importance of each PC is represented by the value of the diagonal matrix Σ.</w:t>
      </w:r>
    </w:p>
    <w:p w14:paraId="0CCC44D6" w14:textId="77777777" w:rsidR="00F6616B" w:rsidRDefault="00F6616B" w:rsidP="00C90F8E">
      <w:pPr>
        <w:rPr>
          <w:rFonts w:cstheme="minorHAnsi"/>
          <w:sz w:val="24"/>
          <w:szCs w:val="24"/>
        </w:rPr>
      </w:pPr>
    </w:p>
    <w:p w14:paraId="48116655" w14:textId="1CF6A33D" w:rsidR="00F6616B" w:rsidRDefault="00F6616B" w:rsidP="00C90F8E">
      <w:pPr>
        <w:rPr>
          <w:rFonts w:cstheme="minorHAnsi"/>
          <w:sz w:val="24"/>
          <w:szCs w:val="24"/>
        </w:rPr>
      </w:pPr>
      <w:r>
        <w:rPr>
          <w:rFonts w:cstheme="minorHAnsi"/>
          <w:sz w:val="24"/>
          <w:szCs w:val="24"/>
        </w:rPr>
        <w:t>3.1.7.2.</w:t>
      </w:r>
      <w:r w:rsidR="002074DA">
        <w:rPr>
          <w:rFonts w:cstheme="minorHAnsi"/>
          <w:sz w:val="24"/>
          <w:szCs w:val="24"/>
        </w:rPr>
        <w:tab/>
      </w:r>
      <w:r w:rsidR="00294647" w:rsidRPr="00C90F8E">
        <w:rPr>
          <w:rFonts w:cstheme="minorHAnsi"/>
          <w:sz w:val="24"/>
          <w:szCs w:val="24"/>
        </w:rPr>
        <w:t>Second, conduct spatial smoothing.</w:t>
      </w:r>
    </w:p>
    <w:p w14:paraId="2F07929F" w14:textId="77777777" w:rsidR="00F6616B" w:rsidRDefault="00F6616B" w:rsidP="00C90F8E">
      <w:pPr>
        <w:rPr>
          <w:rFonts w:cstheme="minorHAnsi"/>
          <w:sz w:val="24"/>
          <w:szCs w:val="24"/>
        </w:rPr>
      </w:pPr>
    </w:p>
    <w:p w14:paraId="4F509DFA" w14:textId="77777777" w:rsidR="00F6616B" w:rsidRDefault="00F6616B" w:rsidP="00C90F8E">
      <w:pPr>
        <w:rPr>
          <w:rFonts w:cstheme="minorHAnsi"/>
          <w:sz w:val="24"/>
          <w:szCs w:val="24"/>
        </w:rPr>
      </w:pPr>
      <w:r>
        <w:rPr>
          <w:rFonts w:cstheme="minorHAnsi"/>
          <w:sz w:val="24"/>
          <w:szCs w:val="24"/>
        </w:rPr>
        <w:t xml:space="preserve">NOTE: </w:t>
      </w:r>
      <w:r w:rsidR="00294647" w:rsidRPr="00C90F8E">
        <w:rPr>
          <w:rFonts w:cstheme="minorHAnsi"/>
          <w:sz w:val="24"/>
          <w:szCs w:val="24"/>
        </w:rPr>
        <w:t>Gaussian kernel convolution is employed to remove localized signals and get the global component</w:t>
      </w:r>
      <w:r>
        <w:rPr>
          <w:rFonts w:cstheme="minorHAnsi"/>
          <w:sz w:val="24"/>
          <w:szCs w:val="24"/>
        </w:rPr>
        <w:t>.</w:t>
      </w:r>
    </w:p>
    <w:p w14:paraId="536BD42C" w14:textId="77777777" w:rsidR="00F6616B" w:rsidRDefault="00F6616B" w:rsidP="00C90F8E">
      <w:pPr>
        <w:rPr>
          <w:rFonts w:cstheme="minorHAnsi"/>
          <w:sz w:val="24"/>
          <w:szCs w:val="24"/>
        </w:rPr>
      </w:pPr>
    </w:p>
    <w:p w14:paraId="5D2474D3" w14:textId="24344FC6" w:rsidR="00F6616B" w:rsidRDefault="00F6616B" w:rsidP="00C90F8E">
      <w:pPr>
        <w:rPr>
          <w:rFonts w:cstheme="minorHAnsi"/>
          <w:sz w:val="24"/>
          <w:szCs w:val="24"/>
        </w:rPr>
      </w:pPr>
      <w:r>
        <w:rPr>
          <w:rFonts w:cstheme="minorHAnsi"/>
          <w:sz w:val="24"/>
          <w:szCs w:val="24"/>
        </w:rPr>
        <w:t>3.1.7.3.</w:t>
      </w:r>
      <w:r w:rsidR="002074DA">
        <w:rPr>
          <w:rFonts w:cstheme="minorHAnsi"/>
          <w:sz w:val="24"/>
          <w:szCs w:val="24"/>
        </w:rPr>
        <w:tab/>
      </w:r>
      <w:r w:rsidR="00294647" w:rsidRPr="00C90F8E">
        <w:rPr>
          <w:rFonts w:cstheme="minorHAnsi"/>
          <w:sz w:val="24"/>
          <w:szCs w:val="24"/>
        </w:rPr>
        <w:t>Third, reconstruct the signal.</w:t>
      </w:r>
    </w:p>
    <w:p w14:paraId="74868EBB" w14:textId="77777777" w:rsidR="00F6616B" w:rsidRDefault="00F6616B" w:rsidP="00C90F8E">
      <w:pPr>
        <w:rPr>
          <w:rFonts w:cstheme="minorHAnsi"/>
          <w:sz w:val="24"/>
          <w:szCs w:val="24"/>
        </w:rPr>
      </w:pPr>
    </w:p>
    <w:p w14:paraId="59019E8C" w14:textId="40E8C6FA" w:rsidR="00294647" w:rsidRPr="00C90F8E" w:rsidRDefault="00F6616B" w:rsidP="00C90F8E">
      <w:pPr>
        <w:rPr>
          <w:rFonts w:cstheme="minorHAnsi"/>
          <w:sz w:val="24"/>
          <w:szCs w:val="24"/>
        </w:rPr>
      </w:pPr>
      <w:r>
        <w:rPr>
          <w:rFonts w:cstheme="minorHAnsi"/>
          <w:sz w:val="24"/>
          <w:szCs w:val="24"/>
        </w:rPr>
        <w:t xml:space="preserve">NOTE: </w:t>
      </w:r>
      <w:r w:rsidR="00294647" w:rsidRPr="00C90F8E">
        <w:rPr>
          <w:rFonts w:cstheme="minorHAnsi"/>
          <w:sz w:val="24"/>
          <w:szCs w:val="24"/>
        </w:rPr>
        <w:t xml:space="preserve">To calculate the global component of the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data, the smoothed spatial pattern matrix </w:t>
      </w:r>
      <m:oMath>
        <m:sSup>
          <m:sSupPr>
            <m:ctrlPr>
              <w:rPr>
                <w:rFonts w:ascii="Cambria Math" w:hAnsi="Cambria Math" w:cstheme="minorHAnsi"/>
                <w:i/>
                <w:sz w:val="24"/>
                <w:szCs w:val="24"/>
              </w:rPr>
            </m:ctrlPr>
          </m:sSupPr>
          <m:e>
            <m:r>
              <w:rPr>
                <w:rFonts w:ascii="Cambria Math" w:hAnsi="Cambria Math" w:cstheme="minorHAnsi"/>
                <w:sz w:val="24"/>
                <w:szCs w:val="24"/>
              </w:rPr>
              <m:t>V</m:t>
            </m:r>
          </m:e>
          <m:sup>
            <m:r>
              <w:rPr>
                <w:rFonts w:ascii="Cambria Math" w:hAnsi="Cambria Math" w:cstheme="minorHAnsi"/>
                <w:sz w:val="24"/>
                <w:szCs w:val="24"/>
              </w:rPr>
              <m:t>*</m:t>
            </m:r>
          </m:sup>
        </m:sSup>
      </m:oMath>
      <w:r w:rsidR="00294647" w:rsidRPr="00C90F8E">
        <w:rPr>
          <w:rFonts w:cstheme="minorHAnsi"/>
          <w:sz w:val="24"/>
          <w:szCs w:val="24"/>
        </w:rPr>
        <w:t xml:space="preserve"> is plugged back into the decomposition formula: </w:t>
      </w:r>
      <m:oMath>
        <m:sSub>
          <m:sSubPr>
            <m:ctrlPr>
              <w:rPr>
                <w:rFonts w:ascii="Cambria Math" w:hAnsi="Cambria Math" w:cstheme="minorHAnsi"/>
                <w:sz w:val="24"/>
                <w:szCs w:val="24"/>
              </w:rPr>
            </m:ctrlPr>
          </m:sSubPr>
          <m:e>
            <m:r>
              <w:rPr>
                <w:rFonts w:ascii="Cambria Math" w:hAnsi="Cambria Math" w:cstheme="minorHAnsi"/>
                <w:sz w:val="24"/>
                <w:szCs w:val="24"/>
              </w:rPr>
              <m:t>H</m:t>
            </m:r>
          </m:e>
          <m:sub>
            <m:r>
              <w:rPr>
                <w:rFonts w:ascii="Cambria Math" w:hAnsi="Cambria Math" w:cstheme="minorHAnsi"/>
                <w:sz w:val="24"/>
                <w:szCs w:val="24"/>
              </w:rPr>
              <m:t>Global</m:t>
            </m:r>
          </m:sub>
        </m:sSub>
        <m:r>
          <w:rPr>
            <w:rFonts w:ascii="Cambria Math" w:hAnsi="Cambria Math" w:cstheme="minorHAnsi"/>
            <w:sz w:val="24"/>
            <w:szCs w:val="24"/>
          </w:rPr>
          <m:t>=</m:t>
        </m:r>
        <m:r>
          <m:rPr>
            <m:sty m:val="p"/>
          </m:rPr>
          <w:rPr>
            <w:rFonts w:ascii="Cambria Math" w:hAnsi="Cambria Math" w:cstheme="minorHAnsi"/>
            <w:sz w:val="24"/>
            <w:szCs w:val="24"/>
          </w:rPr>
          <m:t>UΣ(</m:t>
        </m:r>
        <m:sSup>
          <m:sSupPr>
            <m:ctrlPr>
              <w:rPr>
                <w:rFonts w:ascii="Cambria Math" w:hAnsi="Cambria Math" w:cstheme="minorHAnsi"/>
                <w:sz w:val="24"/>
                <w:szCs w:val="24"/>
              </w:rPr>
            </m:ctrlPr>
          </m:sSupPr>
          <m:e>
            <m:sSup>
              <m:sSupPr>
                <m:ctrlPr>
                  <w:rPr>
                    <w:rFonts w:ascii="Cambria Math" w:hAnsi="Cambria Math" w:cstheme="minorHAnsi"/>
                    <w:i/>
                    <w:sz w:val="24"/>
                    <w:szCs w:val="24"/>
                  </w:rPr>
                </m:ctrlPr>
              </m:sSupPr>
              <m:e>
                <m:r>
                  <w:rPr>
                    <w:rFonts w:ascii="Cambria Math" w:hAnsi="Cambria Math" w:cstheme="minorHAnsi"/>
                    <w:sz w:val="24"/>
                    <w:szCs w:val="24"/>
                  </w:rPr>
                  <m:t>V</m:t>
                </m:r>
              </m:e>
              <m:sup>
                <m:r>
                  <w:rPr>
                    <w:rFonts w:ascii="Cambria Math" w:hAnsi="Cambria Math" w:cstheme="minorHAnsi"/>
                    <w:sz w:val="24"/>
                    <w:szCs w:val="24"/>
                  </w:rPr>
                  <m:t>*</m:t>
                </m:r>
              </m:sup>
            </m:sSup>
            <m:r>
              <w:rPr>
                <w:rFonts w:ascii="Cambria Math" w:hAnsi="Cambria Math" w:cstheme="minorHAnsi"/>
                <w:sz w:val="24"/>
                <w:szCs w:val="24"/>
              </w:rPr>
              <m:t>)</m:t>
            </m:r>
          </m:e>
          <m:sup>
            <m:r>
              <w:rPr>
                <w:rFonts w:ascii="Cambria Math" w:hAnsi="Cambria Math" w:cstheme="minorHAnsi"/>
                <w:sz w:val="24"/>
                <w:szCs w:val="24"/>
              </w:rPr>
              <m:t>T</m:t>
            </m:r>
          </m:sup>
        </m:sSup>
      </m:oMath>
      <w:r w:rsidR="00294647" w:rsidRPr="00C90F8E">
        <w:rPr>
          <w:rFonts w:cstheme="minorHAnsi"/>
          <w:sz w:val="24"/>
          <w:szCs w:val="24"/>
        </w:rPr>
        <w:t xml:space="preserve">. Then, localized derived neuronal signal can be obtained using original data </w:t>
      </w:r>
      <m:oMath>
        <m:r>
          <w:rPr>
            <w:rFonts w:ascii="Cambria Math" w:hAnsi="Cambria Math" w:cstheme="minorHAnsi"/>
            <w:sz w:val="24"/>
            <w:szCs w:val="24"/>
          </w:rPr>
          <m:t>H</m:t>
        </m:r>
      </m:oMath>
      <w:r w:rsidR="00294647" w:rsidRPr="00C90F8E">
        <w:rPr>
          <w:rFonts w:cstheme="minorHAnsi"/>
          <w:sz w:val="24"/>
          <w:szCs w:val="24"/>
        </w:rPr>
        <w:t xml:space="preserve"> to subtract </w:t>
      </w:r>
      <m:oMath>
        <m:sSub>
          <m:sSubPr>
            <m:ctrlPr>
              <w:rPr>
                <w:rFonts w:ascii="Cambria Math" w:hAnsi="Cambria Math" w:cstheme="minorHAnsi"/>
                <w:sz w:val="24"/>
                <w:szCs w:val="24"/>
              </w:rPr>
            </m:ctrlPr>
          </m:sSubPr>
          <m:e>
            <m:r>
              <w:rPr>
                <w:rFonts w:ascii="Cambria Math" w:hAnsi="Cambria Math" w:cstheme="minorHAnsi"/>
                <w:sz w:val="24"/>
                <w:szCs w:val="24"/>
              </w:rPr>
              <m:t>H</m:t>
            </m:r>
          </m:e>
          <m:sub>
            <m:r>
              <w:rPr>
                <w:rFonts w:ascii="Cambria Math" w:hAnsi="Cambria Math" w:cstheme="minorHAnsi"/>
                <w:sz w:val="24"/>
                <w:szCs w:val="24"/>
              </w:rPr>
              <m:t>Global</m:t>
            </m:r>
          </m:sub>
        </m:sSub>
      </m:oMath>
      <w:r w:rsidR="00294647" w:rsidRPr="00C90F8E">
        <w:rPr>
          <w:rFonts w:cstheme="minorHAnsi"/>
          <w:sz w:val="24"/>
          <w:szCs w:val="24"/>
        </w:rPr>
        <w:t xml:space="preserve">: </w:t>
      </w:r>
      <m:oMath>
        <m:sSub>
          <m:sSubPr>
            <m:ctrlPr>
              <w:rPr>
                <w:rFonts w:ascii="Cambria Math" w:hAnsi="Cambria Math" w:cstheme="minorHAnsi"/>
                <w:sz w:val="24"/>
                <w:szCs w:val="24"/>
              </w:rPr>
            </m:ctrlPr>
          </m:sSubPr>
          <m:e>
            <m:r>
              <w:rPr>
                <w:rFonts w:ascii="Cambria Math" w:hAnsi="Cambria Math" w:cstheme="minorHAnsi"/>
                <w:sz w:val="24"/>
                <w:szCs w:val="24"/>
              </w:rPr>
              <m:t>H</m:t>
            </m:r>
          </m:e>
          <m:sub>
            <m:r>
              <w:rPr>
                <w:rFonts w:ascii="Cambria Math" w:hAnsi="Cambria Math" w:cstheme="minorHAnsi"/>
                <w:sz w:val="24"/>
                <w:szCs w:val="24"/>
              </w:rPr>
              <m:t>Neuronal</m:t>
            </m:r>
          </m:sub>
        </m:sSub>
        <m:r>
          <w:rPr>
            <w:rFonts w:ascii="Cambria Math" w:hAnsi="Cambria Math" w:cstheme="minorHAnsi"/>
            <w:sz w:val="24"/>
            <w:szCs w:val="24"/>
          </w:rPr>
          <m:t>=H-</m:t>
        </m:r>
        <m:sSub>
          <m:sSubPr>
            <m:ctrlPr>
              <w:rPr>
                <w:rFonts w:ascii="Cambria Math" w:hAnsi="Cambria Math" w:cstheme="minorHAnsi"/>
                <w:i/>
                <w:sz w:val="24"/>
                <w:szCs w:val="24"/>
              </w:rPr>
            </m:ctrlPr>
          </m:sSubPr>
          <m:e>
            <m:r>
              <w:rPr>
                <w:rFonts w:ascii="Cambria Math" w:hAnsi="Cambria Math" w:cstheme="minorHAnsi"/>
                <w:sz w:val="24"/>
                <w:szCs w:val="24"/>
              </w:rPr>
              <m:t>H</m:t>
            </m:r>
          </m:e>
          <m:sub>
            <m:r>
              <w:rPr>
                <w:rFonts w:ascii="Cambria Math" w:hAnsi="Cambria Math" w:cstheme="minorHAnsi"/>
                <w:sz w:val="24"/>
                <w:szCs w:val="24"/>
              </w:rPr>
              <m:t>Global</m:t>
            </m:r>
          </m:sub>
        </m:sSub>
      </m:oMath>
      <w:r w:rsidR="00294647" w:rsidRPr="00C90F8E">
        <w:rPr>
          <w:rFonts w:cstheme="minorHAnsi"/>
          <w:sz w:val="24"/>
          <w:szCs w:val="24"/>
        </w:rPr>
        <w:t>.</w:t>
      </w:r>
    </w:p>
    <w:p w14:paraId="2E2C40EB" w14:textId="77777777" w:rsidR="00294647" w:rsidRPr="00C90F8E" w:rsidRDefault="00294647" w:rsidP="00C90F8E">
      <w:pPr>
        <w:rPr>
          <w:rFonts w:cstheme="minorHAnsi"/>
          <w:sz w:val="24"/>
          <w:szCs w:val="24"/>
        </w:rPr>
      </w:pPr>
    </w:p>
    <w:p w14:paraId="72C34BF6" w14:textId="00E5380F" w:rsidR="00294647" w:rsidRDefault="00294647" w:rsidP="00C90F8E">
      <w:pPr>
        <w:rPr>
          <w:rFonts w:cstheme="minorHAnsi"/>
          <w:sz w:val="24"/>
          <w:szCs w:val="24"/>
        </w:rPr>
      </w:pPr>
      <w:r w:rsidRPr="00C90F8E">
        <w:rPr>
          <w:rFonts w:cstheme="minorHAnsi"/>
          <w:sz w:val="24"/>
          <w:szCs w:val="24"/>
        </w:rPr>
        <w:t>3.2.</w:t>
      </w:r>
      <w:r w:rsidR="002074DA">
        <w:rPr>
          <w:rFonts w:cstheme="minorHAnsi"/>
          <w:sz w:val="24"/>
          <w:szCs w:val="24"/>
        </w:rPr>
        <w:tab/>
      </w:r>
      <w:r w:rsidRPr="00C90F8E">
        <w:rPr>
          <w:rFonts w:cstheme="minorHAnsi"/>
          <w:sz w:val="24"/>
          <w:szCs w:val="24"/>
        </w:rPr>
        <w:t>Inter-brain synchrony</w:t>
      </w:r>
    </w:p>
    <w:p w14:paraId="565B5871" w14:textId="77777777" w:rsidR="00252ABA" w:rsidRPr="00C90F8E" w:rsidRDefault="00252ABA" w:rsidP="00C90F8E">
      <w:pPr>
        <w:rPr>
          <w:rFonts w:cstheme="minorHAnsi"/>
          <w:sz w:val="24"/>
          <w:szCs w:val="24"/>
        </w:rPr>
      </w:pPr>
    </w:p>
    <w:p w14:paraId="49461F57" w14:textId="5EFD8AB5" w:rsidR="00294647" w:rsidRPr="00C90F8E" w:rsidRDefault="00294647" w:rsidP="00C90F8E">
      <w:pPr>
        <w:rPr>
          <w:rFonts w:cstheme="minorHAnsi"/>
          <w:sz w:val="24"/>
          <w:szCs w:val="24"/>
        </w:rPr>
      </w:pPr>
      <w:r w:rsidRPr="00C90F8E">
        <w:rPr>
          <w:rFonts w:cstheme="minorHAnsi"/>
          <w:sz w:val="24"/>
          <w:szCs w:val="24"/>
        </w:rPr>
        <w:t>N</w:t>
      </w:r>
      <w:r w:rsidR="00252ABA">
        <w:rPr>
          <w:rFonts w:cstheme="minorHAnsi"/>
          <w:sz w:val="24"/>
          <w:szCs w:val="24"/>
        </w:rPr>
        <w:t>OTE</w:t>
      </w:r>
      <w:r w:rsidRPr="00C90F8E">
        <w:rPr>
          <w:rFonts w:cstheme="minorHAnsi"/>
          <w:sz w:val="24"/>
          <w:szCs w:val="24"/>
        </w:rPr>
        <w:t>: To reveal brain coupling in second-person neuroscience</w:t>
      </w:r>
      <w:r w:rsidR="00252ABA">
        <w:rPr>
          <w:rFonts w:cstheme="minorHAnsi"/>
          <w:sz w:val="24"/>
          <w:szCs w:val="24"/>
        </w:rPr>
        <w:t>,</w:t>
      </w:r>
      <w:r w:rsidRPr="00C90F8E">
        <w:rPr>
          <w:rFonts w:cstheme="minorHAnsi"/>
          <w:sz w:val="24"/>
          <w:szCs w:val="24"/>
        </w:rPr>
        <w:t xml:space="preserve"> wavelet transform coherence (WTC) is adopted here</w:t>
      </w:r>
      <w:r w:rsidR="00252ABA">
        <w:rPr>
          <w:rFonts w:cstheme="minorHAnsi"/>
          <w:sz w:val="24"/>
          <w:szCs w:val="24"/>
        </w:rPr>
        <w:t xml:space="preserve">. </w:t>
      </w:r>
      <w:r w:rsidRPr="00C90F8E">
        <w:rPr>
          <w:rFonts w:cstheme="minorHAnsi"/>
          <w:sz w:val="24"/>
          <w:szCs w:val="24"/>
        </w:rPr>
        <w:t xml:space="preserve">Briefly, WTC </w:t>
      </w:r>
      <w:r w:rsidR="00252ABA">
        <w:rPr>
          <w:rFonts w:cstheme="minorHAnsi"/>
          <w:sz w:val="24"/>
          <w:szCs w:val="24"/>
        </w:rPr>
        <w:t>measures</w:t>
      </w:r>
      <w:r w:rsidRPr="00C90F8E">
        <w:rPr>
          <w:rFonts w:cstheme="minorHAnsi"/>
          <w:sz w:val="24"/>
          <w:szCs w:val="24"/>
        </w:rPr>
        <w:t xml:space="preserve"> the correlation between two</w:t>
      </w:r>
      <w:r w:rsidR="00252ABA">
        <w:rPr>
          <w:rFonts w:cstheme="minorHAnsi"/>
          <w:sz w:val="24"/>
          <w:szCs w:val="24"/>
        </w:rPr>
        <w:t>-</w:t>
      </w:r>
      <w:r w:rsidRPr="00C90F8E">
        <w:rPr>
          <w:rFonts w:cstheme="minorHAnsi"/>
          <w:sz w:val="24"/>
          <w:szCs w:val="24"/>
        </w:rPr>
        <w:t>time series as a function of frequency and time. The specific formula of wavelet coherence of two</w:t>
      </w:r>
      <w:r w:rsidR="00252ABA">
        <w:rPr>
          <w:rFonts w:cstheme="minorHAnsi"/>
          <w:sz w:val="24"/>
          <w:szCs w:val="24"/>
        </w:rPr>
        <w:t>-</w:t>
      </w:r>
      <w:r w:rsidRPr="00C90F8E">
        <w:rPr>
          <w:rFonts w:cstheme="minorHAnsi"/>
          <w:sz w:val="24"/>
          <w:szCs w:val="24"/>
        </w:rPr>
        <w:t>time series x and y is:</w:t>
      </w:r>
    </w:p>
    <w:p w14:paraId="222D39EE" w14:textId="77777777" w:rsidR="00294647" w:rsidRPr="00C90F8E" w:rsidRDefault="00294647" w:rsidP="00C90F8E">
      <w:pPr>
        <w:rPr>
          <w:rFonts w:cstheme="minorHAnsi"/>
          <w:sz w:val="24"/>
          <w:szCs w:val="24"/>
        </w:rPr>
      </w:pPr>
      <m:oMathPara>
        <m:oMath>
          <m:r>
            <m:rPr>
              <m:sty m:val="p"/>
            </m:rPr>
            <w:rPr>
              <w:rFonts w:ascii="Cambria Math" w:hAnsi="Cambria Math" w:cstheme="minorHAnsi"/>
              <w:sz w:val="24"/>
              <w:szCs w:val="24"/>
            </w:rPr>
            <m:t>WTC(t,s)=</m:t>
          </m:r>
          <m:f>
            <m:fPr>
              <m:ctrlPr>
                <w:rPr>
                  <w:rFonts w:ascii="Cambria Math" w:hAnsi="Cambria Math" w:cstheme="minorHAnsi"/>
                  <w:sz w:val="24"/>
                  <w:szCs w:val="24"/>
                </w:rPr>
              </m:ctrlPr>
            </m:fPr>
            <m:num>
              <m:sSup>
                <m:sSupPr>
                  <m:ctrlPr>
                    <w:rPr>
                      <w:rFonts w:ascii="Cambria Math" w:hAnsi="Cambria Math" w:cstheme="minorHAnsi"/>
                      <w:i/>
                      <w:sz w:val="24"/>
                      <w:szCs w:val="24"/>
                    </w:rPr>
                  </m:ctrlPr>
                </m:sSupPr>
                <m:e>
                  <m:d>
                    <m:dPr>
                      <m:begChr m:val="|"/>
                      <m:endChr m:val="|"/>
                      <m:ctrlPr>
                        <w:rPr>
                          <w:rFonts w:ascii="Cambria Math" w:hAnsi="Cambria Math" w:cstheme="minorHAnsi"/>
                          <w:i/>
                          <w:sz w:val="24"/>
                          <w:szCs w:val="24"/>
                        </w:rPr>
                      </m:ctrlPr>
                    </m:dPr>
                    <m:e>
                      <m:d>
                        <m:dPr>
                          <m:begChr m:val="〈"/>
                          <m:endChr m:val="〉"/>
                          <m:ctrlPr>
                            <w:rPr>
                              <w:rFonts w:ascii="Cambria Math" w:hAnsi="Cambria Math" w:cstheme="minorHAnsi"/>
                              <w:i/>
                              <w:sz w:val="24"/>
                              <w:szCs w:val="24"/>
                            </w:rPr>
                          </m:ctrlPr>
                        </m:dPr>
                        <m:e>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-1</m:t>
                              </m:r>
                            </m:sup>
                          </m:sSup>
                          <m:sSup>
                            <m:sSupPr>
                              <m:ctrlPr>
                                <w:rPr>
                                  <w:rFonts w:ascii="Cambria Math" w:hAnsi="Cambria Math" w:cstheme="minorHAnsi"/>
                                  <w:i/>
                                  <w:sz w:val="24"/>
                                  <w:szCs w:val="24"/>
                                </w:rPr>
                              </m:ctrlPr>
                            </m:sSupPr>
                            <m:e>
                              <m:r>
                                <w:rPr>
                                  <w:rFonts w:ascii="Cambria Math" w:hAnsi="Cambria Math" w:cstheme="minorHAnsi"/>
                                  <w:sz w:val="24"/>
                                  <w:szCs w:val="24"/>
                                </w:rPr>
                                <m:t>w</m:t>
                              </m:r>
                            </m:e>
                            <m:sup>
                              <m:r>
                                <w:rPr>
                                  <w:rFonts w:ascii="Cambria Math" w:hAnsi="Cambria Math" w:cstheme="minorHAnsi"/>
                                  <w:sz w:val="24"/>
                                  <w:szCs w:val="24"/>
                                </w:rPr>
                                <m:t>ij</m:t>
                              </m:r>
                            </m:sup>
                          </m:sSup>
                          <m:d>
                            <m:dPr>
                              <m:ctrlPr>
                                <w:rPr>
                                  <w:rFonts w:ascii="Cambria Math" w:hAnsi="Cambria Math" w:cstheme="minorHAnsi"/>
                                  <w:i/>
                                  <w:sz w:val="24"/>
                                  <w:szCs w:val="24"/>
                                </w:rPr>
                              </m:ctrlPr>
                            </m:dPr>
                            <m:e>
                              <m:r>
                                <w:rPr>
                                  <w:rFonts w:ascii="Cambria Math" w:hAnsi="Cambria Math" w:cstheme="minorHAnsi"/>
                                  <w:sz w:val="24"/>
                                  <w:szCs w:val="24"/>
                                </w:rPr>
                                <m:t>t,s</m:t>
                              </m:r>
                            </m:e>
                          </m:d>
                        </m:e>
                      </m:d>
                    </m:e>
                  </m:d>
                </m:e>
                <m:sup>
                  <m:r>
                    <w:rPr>
                      <w:rFonts w:ascii="Cambria Math" w:hAnsi="Cambria Math" w:cstheme="minorHAnsi"/>
                      <w:sz w:val="24"/>
                      <w:szCs w:val="24"/>
                    </w:rPr>
                    <m:t>2</m:t>
                  </m:r>
                </m:sup>
              </m:sSup>
            </m:num>
            <m:den>
              <m:sSup>
                <m:sSupPr>
                  <m:ctrlPr>
                    <w:rPr>
                      <w:rFonts w:ascii="Cambria Math" w:hAnsi="Cambria Math" w:cstheme="minorHAnsi"/>
                      <w:i/>
                      <w:sz w:val="24"/>
                      <w:szCs w:val="24"/>
                    </w:rPr>
                  </m:ctrlPr>
                </m:sSupPr>
                <m:e>
                  <m:d>
                    <m:dPr>
                      <m:begChr m:val="|"/>
                      <m:endChr m:val="|"/>
                      <m:ctrlPr>
                        <w:rPr>
                          <w:rFonts w:ascii="Cambria Math" w:hAnsi="Cambria Math" w:cstheme="minorHAnsi"/>
                          <w:i/>
                          <w:sz w:val="24"/>
                          <w:szCs w:val="24"/>
                        </w:rPr>
                      </m:ctrlPr>
                    </m:dPr>
                    <m:e>
                      <m:d>
                        <m:dPr>
                          <m:begChr m:val="〈"/>
                          <m:endChr m:val="〉"/>
                          <m:ctrlPr>
                            <w:rPr>
                              <w:rFonts w:ascii="Cambria Math" w:hAnsi="Cambria Math" w:cstheme="minorHAnsi"/>
                              <w:i/>
                              <w:sz w:val="24"/>
                              <w:szCs w:val="24"/>
                            </w:rPr>
                          </m:ctrlPr>
                        </m:dPr>
                        <m:e>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-1</m:t>
                              </m:r>
                            </m:sup>
                          </m:sSup>
                          <m:sSup>
                            <m:sSupPr>
                              <m:ctrlPr>
                                <w:rPr>
                                  <w:rFonts w:ascii="Cambria Math" w:hAnsi="Cambria Math" w:cstheme="minorHAnsi"/>
                                  <w:i/>
                                  <w:sz w:val="24"/>
                                  <w:szCs w:val="24"/>
                                </w:rPr>
                              </m:ctrlPr>
                            </m:sSupPr>
                            <m:e>
                              <m:r>
                                <w:rPr>
                                  <w:rFonts w:ascii="Cambria Math" w:hAnsi="Cambria Math" w:cstheme="minorHAnsi"/>
                                  <w:sz w:val="24"/>
                                  <w:szCs w:val="24"/>
                                </w:rPr>
                                <m:t>w</m:t>
                              </m:r>
                            </m:e>
                            <m:sup>
                              <m:r>
                                <w:rPr>
                                  <w:rFonts w:ascii="Cambria Math" w:hAnsi="Cambria Math" w:cstheme="minorHAnsi"/>
                                  <w:sz w:val="24"/>
                                  <w:szCs w:val="24"/>
                                </w:rPr>
                                <m:t>i</m:t>
                              </m:r>
                            </m:sup>
                          </m:sSup>
                          <m:d>
                            <m:dPr>
                              <m:ctrlPr>
                                <w:rPr>
                                  <w:rFonts w:ascii="Cambria Math" w:hAnsi="Cambria Math" w:cstheme="minorHAnsi"/>
                                  <w:i/>
                                  <w:sz w:val="24"/>
                                  <w:szCs w:val="24"/>
                                </w:rPr>
                              </m:ctrlPr>
                            </m:dPr>
                            <m:e>
                              <m:r>
                                <w:rPr>
                                  <w:rFonts w:ascii="Cambria Math" w:hAnsi="Cambria Math" w:cstheme="minorHAnsi"/>
                                  <w:sz w:val="24"/>
                                  <w:szCs w:val="24"/>
                                </w:rPr>
                                <m:t>t,s</m:t>
                              </m:r>
                            </m:e>
                          </m:d>
                        </m:e>
                      </m:d>
                    </m:e>
                  </m:d>
                </m:e>
                <m:sup>
                  <m:r>
                    <w:rPr>
                      <w:rFonts w:ascii="Cambria Math" w:hAnsi="Cambria Math" w:cstheme="minorHAnsi"/>
                      <w:sz w:val="24"/>
                      <w:szCs w:val="24"/>
                    </w:rPr>
                    <m:t>2</m:t>
                  </m:r>
                </m:sup>
              </m:sSup>
              <m:sSup>
                <m:sSupPr>
                  <m:ctrlPr>
                    <w:rPr>
                      <w:rFonts w:ascii="Cambria Math" w:hAnsi="Cambria Math" w:cstheme="minorHAnsi"/>
                      <w:i/>
                      <w:sz w:val="24"/>
                      <w:szCs w:val="24"/>
                    </w:rPr>
                  </m:ctrlPr>
                </m:sSupPr>
                <m:e>
                  <m:d>
                    <m:dPr>
                      <m:begChr m:val="|"/>
                      <m:endChr m:val="|"/>
                      <m:ctrlPr>
                        <w:rPr>
                          <w:rFonts w:ascii="Cambria Math" w:hAnsi="Cambria Math" w:cstheme="minorHAnsi"/>
                          <w:i/>
                          <w:sz w:val="24"/>
                          <w:szCs w:val="24"/>
                        </w:rPr>
                      </m:ctrlPr>
                    </m:dPr>
                    <m:e>
                      <m:d>
                        <m:dPr>
                          <m:begChr m:val="〈"/>
                          <m:endChr m:val="〉"/>
                          <m:ctrlPr>
                            <w:rPr>
                              <w:rFonts w:ascii="Cambria Math" w:hAnsi="Cambria Math" w:cstheme="minorHAnsi"/>
                              <w:i/>
                              <w:sz w:val="24"/>
                              <w:szCs w:val="24"/>
                            </w:rPr>
                          </m:ctrlPr>
                        </m:dPr>
                        <m:e>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-1</m:t>
                              </m:r>
                            </m:sup>
                          </m:sSup>
                          <m:sSup>
                            <m:sSupPr>
                              <m:ctrlPr>
                                <w:rPr>
                                  <w:rFonts w:ascii="Cambria Math" w:hAnsi="Cambria Math" w:cstheme="minorHAnsi"/>
                                  <w:i/>
                                  <w:sz w:val="24"/>
                                  <w:szCs w:val="24"/>
                                </w:rPr>
                              </m:ctrlPr>
                            </m:sSupPr>
                            <m:e>
                              <m:r>
                                <w:rPr>
                                  <w:rFonts w:ascii="Cambria Math" w:hAnsi="Cambria Math" w:cstheme="minorHAnsi"/>
                                  <w:sz w:val="24"/>
                                  <w:szCs w:val="24"/>
                                </w:rPr>
                                <m:t>w</m:t>
                              </m:r>
                            </m:e>
                            <m:sup>
                              <m:r>
                                <w:rPr>
                                  <w:rFonts w:ascii="Cambria Math" w:hAnsi="Cambria Math" w:cstheme="minorHAnsi"/>
                                  <w:sz w:val="24"/>
                                  <w:szCs w:val="24"/>
                                </w:rPr>
                                <m:t>j</m:t>
                              </m:r>
                            </m:sup>
                          </m:sSup>
                          <m:d>
                            <m:dPr>
                              <m:ctrlPr>
                                <w:rPr>
                                  <w:rFonts w:ascii="Cambria Math" w:hAnsi="Cambria Math" w:cstheme="minorHAnsi"/>
                                  <w:i/>
                                  <w:sz w:val="24"/>
                                  <w:szCs w:val="24"/>
                                </w:rPr>
                              </m:ctrlPr>
                            </m:dPr>
                            <m:e>
                              <m:r>
                                <w:rPr>
                                  <w:rFonts w:ascii="Cambria Math" w:hAnsi="Cambria Math" w:cstheme="minorHAnsi"/>
                                  <w:sz w:val="24"/>
                                  <w:szCs w:val="24"/>
                                </w:rPr>
                                <m:t>t,s</m:t>
                              </m:r>
                            </m:e>
                          </m:d>
                        </m:e>
                      </m:d>
                    </m:e>
                  </m:d>
                </m:e>
                <m:sup>
                  <m:r>
                    <w:rPr>
                      <w:rFonts w:ascii="Cambria Math" w:hAnsi="Cambria Math" w:cstheme="minorHAnsi"/>
                      <w:sz w:val="24"/>
                      <w:szCs w:val="24"/>
                    </w:rPr>
                    <m:t>2</m:t>
                  </m:r>
                </m:sup>
              </m:sSup>
            </m:den>
          </m:f>
        </m:oMath>
      </m:oMathPara>
    </w:p>
    <w:p w14:paraId="3C141376" w14:textId="4E3A608E" w:rsidR="00294647" w:rsidRPr="00C90F8E" w:rsidRDefault="00220345" w:rsidP="00C90F8E">
      <w:pPr>
        <w:rPr>
          <w:rFonts w:cstheme="minorHAnsi"/>
          <w:sz w:val="24"/>
          <w:szCs w:val="24"/>
        </w:rPr>
      </w:pPr>
      <w:r>
        <w:rPr>
          <w:rFonts w:cstheme="minorHAnsi"/>
          <w:sz w:val="24"/>
          <w:szCs w:val="24"/>
        </w:rPr>
        <w:t>T and s denote the time and</w:t>
      </w:r>
      <w:r w:rsidR="00294647" w:rsidRPr="00C90F8E">
        <w:rPr>
          <w:rFonts w:cstheme="minorHAnsi"/>
          <w:sz w:val="24"/>
          <w:szCs w:val="24"/>
        </w:rPr>
        <w:t xml:space="preserve"> wavelet scale separately</w:t>
      </w:r>
      <w:r>
        <w:rPr>
          <w:rFonts w:cstheme="minorHAnsi"/>
          <w:sz w:val="24"/>
          <w:szCs w:val="24"/>
        </w:rPr>
        <w:t xml:space="preserve">, </w:t>
      </w:r>
      <w:r>
        <w:rPr>
          <w:rFonts w:ascii="Cambria Math" w:hAnsi="Cambria Math" w:cs="Cambria Math"/>
          <w:sz w:val="24"/>
          <w:szCs w:val="24"/>
        </w:rPr>
        <w:t>〈</w:t>
      </w:r>
      <w:r w:rsidR="00294647" w:rsidRPr="00C90F8E">
        <w:rPr>
          <w:rFonts w:cstheme="minorHAnsi"/>
          <w:sz w:val="24"/>
          <w:szCs w:val="24"/>
        </w:rPr>
        <w:t>·</w:t>
      </w:r>
      <w:r w:rsidR="00294647" w:rsidRPr="00C90F8E">
        <w:rPr>
          <w:rFonts w:ascii="Cambria Math" w:hAnsi="Cambria Math" w:cs="Cambria Math"/>
          <w:sz w:val="24"/>
          <w:szCs w:val="24"/>
        </w:rPr>
        <w:t>〉</w:t>
      </w:r>
      <w:r w:rsidR="00294647" w:rsidRPr="00C90F8E">
        <w:rPr>
          <w:rFonts w:cstheme="minorHAnsi"/>
          <w:sz w:val="24"/>
          <w:szCs w:val="24"/>
        </w:rPr>
        <w:t xml:space="preserve"> indicates a smoothing operation in scale and time. W represents the continuous wavelet transform. Then, a 2D (time </w:t>
      </w:r>
      <w:r w:rsidR="0004262F">
        <w:rPr>
          <w:rFonts w:cstheme="minorHAnsi"/>
          <w:sz w:val="24"/>
          <w:szCs w:val="24"/>
        </w:rPr>
        <w:t>x</w:t>
      </w:r>
      <w:r w:rsidR="00294647" w:rsidRPr="00C90F8E">
        <w:rPr>
          <w:rFonts w:cstheme="minorHAnsi"/>
          <w:sz w:val="24"/>
          <w:szCs w:val="24"/>
        </w:rPr>
        <w:t xml:space="preserve"> frequency) WTC matrix is generated</w:t>
      </w:r>
      <w:r w:rsidR="00294647" w:rsidRPr="00220345">
        <w:rPr>
          <w:rFonts w:cstheme="minorHAnsi"/>
          <w:sz w:val="24"/>
          <w:szCs w:val="24"/>
          <w:vertAlign w:val="superscript"/>
        </w:rPr>
        <w:t>30</w:t>
      </w:r>
      <w:r w:rsidR="00294647" w:rsidRPr="00C90F8E">
        <w:rPr>
          <w:rFonts w:cstheme="minorHAnsi"/>
          <w:sz w:val="24"/>
          <w:szCs w:val="24"/>
        </w:rPr>
        <w:t>.</w:t>
      </w:r>
      <w:bookmarkStart w:id="19" w:name="_Hlk74517659"/>
      <w:r>
        <w:rPr>
          <w:rFonts w:cstheme="minorHAnsi"/>
          <w:sz w:val="24"/>
          <w:szCs w:val="24"/>
        </w:rPr>
        <w:t xml:space="preserve"> </w:t>
      </w:r>
      <w:r w:rsidR="00294647" w:rsidRPr="00C90F8E">
        <w:rPr>
          <w:rFonts w:cstheme="minorHAnsi"/>
          <w:sz w:val="24"/>
          <w:szCs w:val="24"/>
        </w:rPr>
        <w:t>Several toolboxes are used to calculate the WTC value. Here the toolbox cr</w:t>
      </w:r>
      <w:r>
        <w:rPr>
          <w:rFonts w:cstheme="minorHAnsi"/>
          <w:sz w:val="24"/>
          <w:szCs w:val="24"/>
        </w:rPr>
        <w:t>e</w:t>
      </w:r>
      <w:r w:rsidR="00294647" w:rsidRPr="00C90F8E">
        <w:rPr>
          <w:rFonts w:cstheme="minorHAnsi"/>
          <w:sz w:val="24"/>
          <w:szCs w:val="24"/>
        </w:rPr>
        <w:t>ated by Grinsted and colleagues</w:t>
      </w:r>
      <w:r w:rsidR="0022039B">
        <w:rPr>
          <w:rFonts w:cstheme="minorHAnsi"/>
          <w:sz w:val="24"/>
          <w:szCs w:val="24"/>
        </w:rPr>
        <w:t xml:space="preserve"> was used</w:t>
      </w:r>
      <w:r w:rsidR="00294647" w:rsidRPr="00220345">
        <w:rPr>
          <w:rFonts w:cstheme="minorHAnsi"/>
          <w:sz w:val="24"/>
          <w:szCs w:val="24"/>
          <w:vertAlign w:val="superscript"/>
        </w:rPr>
        <w:t>30</w:t>
      </w:r>
      <w:bookmarkEnd w:id="19"/>
      <w:r>
        <w:rPr>
          <w:rFonts w:cstheme="minorHAnsi"/>
          <w:sz w:val="24"/>
          <w:szCs w:val="24"/>
        </w:rPr>
        <w:t>.</w:t>
      </w:r>
    </w:p>
    <w:p w14:paraId="693B71F4" w14:textId="77777777" w:rsidR="00294647" w:rsidRPr="00C90F8E" w:rsidRDefault="00294647" w:rsidP="00C90F8E">
      <w:pPr>
        <w:rPr>
          <w:rFonts w:cstheme="minorHAnsi"/>
          <w:sz w:val="24"/>
          <w:szCs w:val="24"/>
        </w:rPr>
      </w:pPr>
    </w:p>
    <w:p w14:paraId="1AE908AA" w14:textId="7D233193" w:rsidR="00D54340" w:rsidRDefault="00294647" w:rsidP="00C90F8E">
      <w:pPr>
        <w:rPr>
          <w:rFonts w:cstheme="minorHAnsi"/>
          <w:sz w:val="24"/>
          <w:szCs w:val="24"/>
        </w:rPr>
      </w:pPr>
      <w:r w:rsidRPr="00C90F8E">
        <w:rPr>
          <w:rFonts w:cstheme="minorHAnsi"/>
          <w:sz w:val="24"/>
          <w:szCs w:val="24"/>
        </w:rPr>
        <w:t>3.2.1.</w:t>
      </w:r>
      <w:r w:rsidR="002074DA">
        <w:rPr>
          <w:rFonts w:cstheme="minorHAnsi"/>
          <w:sz w:val="24"/>
          <w:szCs w:val="24"/>
        </w:rPr>
        <w:tab/>
      </w:r>
      <w:r w:rsidRPr="00C90F8E">
        <w:rPr>
          <w:rFonts w:cstheme="minorHAnsi"/>
          <w:sz w:val="24"/>
          <w:szCs w:val="24"/>
        </w:rPr>
        <w:t xml:space="preserve">Adopt the </w:t>
      </w:r>
      <w:r w:rsidR="0053100C">
        <w:rPr>
          <w:rFonts w:cstheme="minorHAnsi"/>
          <w:sz w:val="24"/>
          <w:szCs w:val="24"/>
        </w:rPr>
        <w:t>WTC</w:t>
      </w:r>
      <w:r w:rsidRPr="00C90F8E">
        <w:rPr>
          <w:rFonts w:cstheme="minorHAnsi"/>
          <w:sz w:val="24"/>
          <w:szCs w:val="24"/>
        </w:rPr>
        <w:t xml:space="preserve"> function of the numeric computing platform (see </w:t>
      </w:r>
      <w:r w:rsidRPr="00D54340">
        <w:rPr>
          <w:rFonts w:cstheme="minorHAnsi"/>
          <w:b/>
          <w:bCs/>
          <w:sz w:val="24"/>
          <w:szCs w:val="24"/>
        </w:rPr>
        <w:t>Table of Materials</w:t>
      </w:r>
      <w:r w:rsidRPr="00C90F8E">
        <w:rPr>
          <w:rFonts w:cstheme="minorHAnsi"/>
          <w:sz w:val="24"/>
          <w:szCs w:val="24"/>
        </w:rPr>
        <w:t>).</w:t>
      </w:r>
    </w:p>
    <w:p w14:paraId="6F913D6A" w14:textId="77777777" w:rsidR="00D54340" w:rsidRDefault="00D54340" w:rsidP="00C90F8E">
      <w:pPr>
        <w:rPr>
          <w:rFonts w:cstheme="minorHAnsi"/>
          <w:sz w:val="24"/>
          <w:szCs w:val="24"/>
        </w:rPr>
      </w:pPr>
    </w:p>
    <w:p w14:paraId="288F808C" w14:textId="101AE696" w:rsidR="00294647" w:rsidRPr="00C90F8E" w:rsidRDefault="00D54340" w:rsidP="00C90F8E">
      <w:pPr>
        <w:rPr>
          <w:rFonts w:cstheme="minorHAnsi"/>
          <w:sz w:val="24"/>
          <w:szCs w:val="24"/>
        </w:rPr>
      </w:pPr>
      <w:r>
        <w:rPr>
          <w:rFonts w:cstheme="minorHAnsi"/>
          <w:sz w:val="24"/>
          <w:szCs w:val="24"/>
        </w:rPr>
        <w:t xml:space="preserve">NOTE: </w:t>
      </w:r>
      <w:r w:rsidR="00354D5F">
        <w:rPr>
          <w:rFonts w:cstheme="minorHAnsi"/>
          <w:sz w:val="24"/>
          <w:szCs w:val="24"/>
        </w:rPr>
        <w:t>Here,</w:t>
      </w:r>
      <w:r w:rsidR="00294647" w:rsidRPr="00C90F8E">
        <w:rPr>
          <w:rFonts w:cstheme="minorHAnsi"/>
          <w:sz w:val="24"/>
          <w:szCs w:val="24"/>
        </w:rPr>
        <w:t xml:space="preserve"> the default setting of the mother wavelet (i.e.</w:t>
      </w:r>
      <w:r>
        <w:rPr>
          <w:rFonts w:cstheme="minorHAnsi"/>
          <w:sz w:val="24"/>
          <w:szCs w:val="24"/>
        </w:rPr>
        <w:t>,</w:t>
      </w:r>
      <w:r w:rsidR="00294647" w:rsidRPr="00C90F8E">
        <w:rPr>
          <w:rFonts w:cstheme="minorHAnsi"/>
          <w:sz w:val="24"/>
          <w:szCs w:val="24"/>
        </w:rPr>
        <w:t xml:space="preserve"> Generalized Morse Wavelet with its parameters beta and gamma)</w:t>
      </w:r>
      <w:r w:rsidR="00354D5F">
        <w:rPr>
          <w:rFonts w:cstheme="minorHAnsi"/>
          <w:sz w:val="24"/>
          <w:szCs w:val="24"/>
        </w:rPr>
        <w:t xml:space="preserve"> is used</w:t>
      </w:r>
      <w:r w:rsidR="00294647" w:rsidRPr="00C90F8E">
        <w:rPr>
          <w:rFonts w:cstheme="minorHAnsi"/>
          <w:sz w:val="24"/>
          <w:szCs w:val="24"/>
        </w:rPr>
        <w:t xml:space="preserve">. Mother wavelet converts each time series into the frequency </w:t>
      </w:r>
      <w:r w:rsidR="009D4957" w:rsidRPr="00C90F8E">
        <w:rPr>
          <w:rFonts w:cstheme="minorHAnsi"/>
          <w:sz w:val="24"/>
          <w:szCs w:val="24"/>
        </w:rPr>
        <w:t xml:space="preserve">and time </w:t>
      </w:r>
      <w:r w:rsidR="00294647" w:rsidRPr="00C90F8E">
        <w:rPr>
          <w:rFonts w:cstheme="minorHAnsi"/>
          <w:sz w:val="24"/>
          <w:szCs w:val="24"/>
        </w:rPr>
        <w:t>domain.</w:t>
      </w:r>
    </w:p>
    <w:p w14:paraId="24434BB6" w14:textId="5D39CF30" w:rsidR="00294647" w:rsidRPr="00C90F8E" w:rsidRDefault="00294647" w:rsidP="00C90F8E">
      <w:pPr>
        <w:rPr>
          <w:rFonts w:cstheme="minorHAnsi"/>
          <w:sz w:val="24"/>
          <w:szCs w:val="24"/>
        </w:rPr>
      </w:pPr>
    </w:p>
    <w:p w14:paraId="44BC3838" w14:textId="75F80191" w:rsidR="00294647" w:rsidRPr="00C90F8E" w:rsidRDefault="00294647" w:rsidP="00C90F8E">
      <w:pPr>
        <w:rPr>
          <w:rFonts w:cstheme="minorHAnsi"/>
          <w:sz w:val="24"/>
          <w:szCs w:val="24"/>
        </w:rPr>
      </w:pPr>
      <w:r w:rsidRPr="00C90F8E">
        <w:rPr>
          <w:rFonts w:cstheme="minorHAnsi"/>
          <w:sz w:val="24"/>
          <w:szCs w:val="24"/>
        </w:rPr>
        <w:t>3.2.2.</w:t>
      </w:r>
      <w:r w:rsidR="002074DA">
        <w:rPr>
          <w:rFonts w:cstheme="minorHAnsi"/>
          <w:sz w:val="24"/>
          <w:szCs w:val="24"/>
        </w:rPr>
        <w:tab/>
      </w:r>
      <w:r w:rsidRPr="00C90F8E">
        <w:rPr>
          <w:rFonts w:cstheme="minorHAnsi"/>
          <w:sz w:val="24"/>
          <w:szCs w:val="24"/>
        </w:rPr>
        <w:t xml:space="preserve">Set </w:t>
      </w:r>
      <w:r w:rsidR="0004262F">
        <w:rPr>
          <w:rFonts w:cstheme="minorHAnsi"/>
          <w:sz w:val="24"/>
          <w:szCs w:val="24"/>
        </w:rPr>
        <w:t xml:space="preserve">the </w:t>
      </w:r>
      <w:r w:rsidRPr="00C90F8E">
        <w:rPr>
          <w:rFonts w:cstheme="minorHAnsi"/>
          <w:sz w:val="24"/>
          <w:szCs w:val="24"/>
        </w:rPr>
        <w:t xml:space="preserve">default setting on </w:t>
      </w:r>
      <w:r w:rsidR="0004262F">
        <w:rPr>
          <w:rFonts w:cstheme="minorHAnsi"/>
          <w:sz w:val="24"/>
          <w:szCs w:val="24"/>
        </w:rPr>
        <w:t xml:space="preserve">the </w:t>
      </w:r>
      <w:r w:rsidRPr="00C90F8E">
        <w:rPr>
          <w:rFonts w:cstheme="minorHAnsi"/>
          <w:sz w:val="24"/>
          <w:szCs w:val="24"/>
        </w:rPr>
        <w:t>other parameters (i.e.</w:t>
      </w:r>
      <w:r w:rsidR="0033323B">
        <w:rPr>
          <w:rFonts w:cstheme="minorHAnsi"/>
          <w:sz w:val="24"/>
          <w:szCs w:val="24"/>
        </w:rPr>
        <w:t>,</w:t>
      </w:r>
      <w:r w:rsidRPr="00C90F8E">
        <w:rPr>
          <w:rFonts w:cstheme="minorHAnsi"/>
          <w:sz w:val="24"/>
          <w:szCs w:val="24"/>
        </w:rPr>
        <w:t xml:space="preserve"> </w:t>
      </w:r>
      <w:proofErr w:type="spellStart"/>
      <w:r w:rsidRPr="00C90F8E">
        <w:rPr>
          <w:rFonts w:cstheme="minorHAnsi"/>
          <w:sz w:val="24"/>
          <w:szCs w:val="24"/>
        </w:rPr>
        <w:t>MonteCarloCount</w:t>
      </w:r>
      <w:proofErr w:type="spellEnd"/>
      <w:r w:rsidRPr="00C90F8E">
        <w:rPr>
          <w:rFonts w:cstheme="minorHAnsi"/>
          <w:sz w:val="24"/>
          <w:szCs w:val="24"/>
        </w:rPr>
        <w:t xml:space="preserve">, </w:t>
      </w:r>
      <w:r w:rsidR="0033323B">
        <w:rPr>
          <w:rFonts w:cstheme="minorHAnsi"/>
          <w:sz w:val="24"/>
          <w:szCs w:val="24"/>
        </w:rPr>
        <w:t>representing</w:t>
      </w:r>
      <w:r w:rsidRPr="00C90F8E">
        <w:rPr>
          <w:rFonts w:cstheme="minorHAnsi"/>
          <w:sz w:val="24"/>
          <w:szCs w:val="24"/>
        </w:rPr>
        <w:t xml:space="preserve"> the number of surrogate data sets in the significance calculation).</w:t>
      </w:r>
    </w:p>
    <w:p w14:paraId="03C5918B" w14:textId="77777777" w:rsidR="00294647" w:rsidRPr="00C90F8E" w:rsidRDefault="00294647" w:rsidP="00C90F8E">
      <w:pPr>
        <w:rPr>
          <w:rFonts w:cstheme="minorHAnsi"/>
          <w:sz w:val="24"/>
          <w:szCs w:val="24"/>
        </w:rPr>
      </w:pPr>
    </w:p>
    <w:p w14:paraId="4D6D22C4" w14:textId="46611D33" w:rsidR="00294647" w:rsidRPr="00C90F8E" w:rsidRDefault="00294647" w:rsidP="00C90F8E">
      <w:pPr>
        <w:rPr>
          <w:rFonts w:cstheme="minorHAnsi"/>
          <w:sz w:val="24"/>
          <w:szCs w:val="24"/>
        </w:rPr>
      </w:pPr>
      <w:bookmarkStart w:id="20" w:name="_Hlk74517734"/>
      <w:bookmarkStart w:id="21" w:name="_Hlk74421176"/>
      <w:r w:rsidRPr="00C90F8E">
        <w:rPr>
          <w:rFonts w:cstheme="minorHAnsi"/>
          <w:sz w:val="24"/>
          <w:szCs w:val="24"/>
        </w:rPr>
        <w:lastRenderedPageBreak/>
        <w:t>3.2.3.</w:t>
      </w:r>
      <w:r w:rsidR="002074DA">
        <w:rPr>
          <w:rFonts w:cstheme="minorHAnsi"/>
          <w:sz w:val="24"/>
          <w:szCs w:val="24"/>
        </w:rPr>
        <w:tab/>
      </w:r>
      <w:bookmarkStart w:id="22" w:name="_Hlk74518898"/>
      <w:r w:rsidRPr="00C90F8E">
        <w:rPr>
          <w:rFonts w:cstheme="minorHAnsi"/>
          <w:sz w:val="24"/>
          <w:szCs w:val="24"/>
        </w:rPr>
        <w:t xml:space="preserve">Calculate the WTC value for two corresponding channels (the same channel in two participants) in </w:t>
      </w:r>
      <w:r w:rsidR="0000526F">
        <w:rPr>
          <w:rFonts w:cstheme="minorHAnsi"/>
          <w:sz w:val="24"/>
          <w:szCs w:val="24"/>
        </w:rPr>
        <w:t xml:space="preserve">a </w:t>
      </w:r>
      <w:r w:rsidRPr="00C90F8E">
        <w:rPr>
          <w:rFonts w:cstheme="minorHAnsi"/>
          <w:sz w:val="24"/>
          <w:szCs w:val="24"/>
        </w:rPr>
        <w:t xml:space="preserve">numeric computing platform (see </w:t>
      </w:r>
      <w:r w:rsidRPr="0000526F">
        <w:rPr>
          <w:rFonts w:cstheme="minorHAnsi"/>
          <w:b/>
          <w:bCs/>
          <w:sz w:val="24"/>
          <w:szCs w:val="24"/>
        </w:rPr>
        <w:t>Table of Materials</w:t>
      </w:r>
      <w:r w:rsidRPr="00C90F8E">
        <w:rPr>
          <w:rFonts w:cstheme="minorHAnsi"/>
          <w:sz w:val="24"/>
          <w:szCs w:val="24"/>
        </w:rPr>
        <w:t>). Following the same procedure, 46 WTC matri</w:t>
      </w:r>
      <w:r w:rsidR="0000526F">
        <w:rPr>
          <w:rFonts w:cstheme="minorHAnsi"/>
          <w:sz w:val="24"/>
          <w:szCs w:val="24"/>
        </w:rPr>
        <w:t>ces</w:t>
      </w:r>
      <w:r w:rsidRPr="00C90F8E">
        <w:rPr>
          <w:rFonts w:cstheme="minorHAnsi"/>
          <w:sz w:val="24"/>
          <w:szCs w:val="24"/>
        </w:rPr>
        <w:t xml:space="preserve"> are generated from 46 channels.</w:t>
      </w:r>
      <w:bookmarkEnd w:id="22"/>
    </w:p>
    <w:bookmarkEnd w:id="20"/>
    <w:p w14:paraId="6EDB858D" w14:textId="77777777" w:rsidR="00294647" w:rsidRPr="00C90F8E" w:rsidRDefault="00294647" w:rsidP="00C90F8E">
      <w:pPr>
        <w:rPr>
          <w:rFonts w:cstheme="minorHAnsi"/>
          <w:sz w:val="24"/>
          <w:szCs w:val="24"/>
        </w:rPr>
      </w:pPr>
    </w:p>
    <w:bookmarkEnd w:id="21"/>
    <w:p w14:paraId="5FF7ACCD" w14:textId="3B045CA3" w:rsidR="001874A7" w:rsidRDefault="00294647" w:rsidP="00C90F8E">
      <w:pPr>
        <w:rPr>
          <w:rFonts w:cstheme="minorHAnsi"/>
          <w:sz w:val="24"/>
          <w:szCs w:val="24"/>
        </w:rPr>
      </w:pPr>
      <w:r w:rsidRPr="00C90F8E">
        <w:rPr>
          <w:rFonts w:cstheme="minorHAnsi"/>
          <w:sz w:val="24"/>
          <w:szCs w:val="24"/>
        </w:rPr>
        <w:t>3.2.4.</w:t>
      </w:r>
      <w:r w:rsidR="002074DA">
        <w:rPr>
          <w:rFonts w:cstheme="minorHAnsi"/>
          <w:sz w:val="24"/>
          <w:szCs w:val="24"/>
        </w:rPr>
        <w:tab/>
      </w:r>
      <w:r w:rsidRPr="00C90F8E">
        <w:rPr>
          <w:rFonts w:cstheme="minorHAnsi"/>
          <w:sz w:val="24"/>
          <w:szCs w:val="24"/>
        </w:rPr>
        <w:t>Determine the frequency band of interest (FOI)</w:t>
      </w:r>
      <w:r w:rsidR="0004262F">
        <w:rPr>
          <w:rFonts w:cstheme="minorHAnsi"/>
          <w:sz w:val="24"/>
          <w:szCs w:val="24"/>
        </w:rPr>
        <w:t>,</w:t>
      </w:r>
      <w:r w:rsidRPr="00C90F8E">
        <w:rPr>
          <w:rFonts w:cstheme="minorHAnsi"/>
          <w:sz w:val="24"/>
          <w:szCs w:val="24"/>
        </w:rPr>
        <w:t xml:space="preserve"> which </w:t>
      </w:r>
      <w:r w:rsidR="00F94275">
        <w:rPr>
          <w:rFonts w:cstheme="minorHAnsi"/>
          <w:sz w:val="24"/>
          <w:szCs w:val="24"/>
        </w:rPr>
        <w:t>is</w:t>
      </w:r>
      <w:r w:rsidRPr="00C90F8E">
        <w:rPr>
          <w:rFonts w:cstheme="minorHAnsi"/>
          <w:sz w:val="24"/>
          <w:szCs w:val="24"/>
        </w:rPr>
        <w:t xml:space="preserve"> sensitive to collaborative learning.</w:t>
      </w:r>
    </w:p>
    <w:p w14:paraId="7F0BEA28" w14:textId="77777777" w:rsidR="001874A7" w:rsidRDefault="001874A7" w:rsidP="00C90F8E">
      <w:pPr>
        <w:rPr>
          <w:rFonts w:cstheme="minorHAnsi"/>
          <w:sz w:val="24"/>
          <w:szCs w:val="24"/>
        </w:rPr>
      </w:pPr>
    </w:p>
    <w:p w14:paraId="769F75F2" w14:textId="18175454" w:rsidR="00294647" w:rsidRPr="00C90F8E" w:rsidRDefault="001874A7" w:rsidP="00C90F8E">
      <w:pPr>
        <w:rPr>
          <w:rFonts w:cstheme="minorHAnsi"/>
          <w:sz w:val="24"/>
          <w:szCs w:val="24"/>
        </w:rPr>
      </w:pPr>
      <w:r>
        <w:rPr>
          <w:rFonts w:cstheme="minorHAnsi"/>
          <w:sz w:val="24"/>
          <w:szCs w:val="24"/>
        </w:rPr>
        <w:t xml:space="preserve">NOTE: </w:t>
      </w:r>
      <w:r w:rsidR="00294647" w:rsidRPr="00C90F8E">
        <w:rPr>
          <w:rFonts w:cstheme="minorHAnsi"/>
          <w:sz w:val="24"/>
          <w:szCs w:val="24"/>
        </w:rPr>
        <w:t xml:space="preserve">Here, </w:t>
      </w:r>
      <w:bookmarkStart w:id="23" w:name="_Hlk65938114"/>
      <w:r>
        <w:rPr>
          <w:rFonts w:cstheme="minorHAnsi"/>
          <w:sz w:val="24"/>
          <w:szCs w:val="24"/>
        </w:rPr>
        <w:t xml:space="preserve">a </w:t>
      </w:r>
      <w:r w:rsidR="00294647" w:rsidRPr="00C90F8E">
        <w:rPr>
          <w:rFonts w:cstheme="minorHAnsi"/>
          <w:sz w:val="24"/>
          <w:szCs w:val="24"/>
        </w:rPr>
        <w:t>cluster-based permutation approach</w:t>
      </w:r>
      <w:bookmarkEnd w:id="23"/>
      <w:r w:rsidR="00294647" w:rsidRPr="00C90F8E">
        <w:rPr>
          <w:rFonts w:cstheme="minorHAnsi"/>
          <w:sz w:val="24"/>
          <w:szCs w:val="24"/>
        </w:rPr>
        <w:t xml:space="preserve"> is adopted to detect such FOI</w:t>
      </w:r>
      <w:r w:rsidR="00294647" w:rsidRPr="001874A7">
        <w:rPr>
          <w:rFonts w:cstheme="minorHAnsi"/>
          <w:sz w:val="24"/>
          <w:szCs w:val="24"/>
          <w:vertAlign w:val="superscript"/>
        </w:rPr>
        <w:t>31</w:t>
      </w:r>
      <w:r w:rsidR="00294647" w:rsidRPr="00C90F8E">
        <w:rPr>
          <w:rFonts w:cstheme="minorHAnsi"/>
          <w:sz w:val="24"/>
          <w:szCs w:val="24"/>
        </w:rPr>
        <w:t>.</w:t>
      </w:r>
      <w:r w:rsidR="003337B9">
        <w:rPr>
          <w:rFonts w:cstheme="minorHAnsi"/>
          <w:sz w:val="24"/>
          <w:szCs w:val="24"/>
        </w:rPr>
        <w:t xml:space="preserve">, </w:t>
      </w:r>
      <w:r w:rsidR="003E3206">
        <w:rPr>
          <w:rFonts w:cstheme="minorHAnsi"/>
          <w:sz w:val="24"/>
          <w:szCs w:val="24"/>
        </w:rPr>
        <w:t>multi-channel and multi-frequency data</w:t>
      </w:r>
      <w:r w:rsidR="00294647" w:rsidRPr="00C90F8E">
        <w:rPr>
          <w:rFonts w:cstheme="minorHAnsi"/>
          <w:sz w:val="24"/>
          <w:szCs w:val="24"/>
        </w:rPr>
        <w:t xml:space="preserve"> offers a solution to multiple comparisons</w:t>
      </w:r>
      <w:r w:rsidR="00FA3439" w:rsidRPr="00FA3439">
        <w:rPr>
          <w:rFonts w:cstheme="minorHAnsi"/>
          <w:sz w:val="24"/>
          <w:szCs w:val="24"/>
        </w:rPr>
        <w:t xml:space="preserve"> </w:t>
      </w:r>
      <w:r w:rsidR="00FA3439">
        <w:rPr>
          <w:rFonts w:cstheme="minorHAnsi"/>
          <w:sz w:val="24"/>
          <w:szCs w:val="24"/>
        </w:rPr>
        <w:t>being</w:t>
      </w:r>
      <w:r w:rsidR="00FA3439" w:rsidRPr="00C90F8E">
        <w:rPr>
          <w:rFonts w:cstheme="minorHAnsi"/>
          <w:sz w:val="24"/>
          <w:szCs w:val="24"/>
        </w:rPr>
        <w:t xml:space="preserve"> a non-parametric statistical test</w:t>
      </w:r>
      <w:r w:rsidR="00294647" w:rsidRPr="00C90F8E">
        <w:rPr>
          <w:rFonts w:cstheme="minorHAnsi"/>
          <w:sz w:val="24"/>
          <w:szCs w:val="24"/>
        </w:rPr>
        <w:t>.</w:t>
      </w:r>
    </w:p>
    <w:p w14:paraId="5E7CAB57" w14:textId="77777777" w:rsidR="00294647" w:rsidRPr="00C90F8E" w:rsidRDefault="00294647" w:rsidP="00C90F8E">
      <w:pPr>
        <w:rPr>
          <w:rFonts w:cstheme="minorHAnsi"/>
          <w:sz w:val="24"/>
          <w:szCs w:val="24"/>
        </w:rPr>
      </w:pPr>
    </w:p>
    <w:p w14:paraId="6FC60E21" w14:textId="0FADF183" w:rsidR="00294647" w:rsidRPr="00C90F8E" w:rsidRDefault="00294647" w:rsidP="00C90F8E">
      <w:pPr>
        <w:rPr>
          <w:rFonts w:cstheme="minorHAnsi"/>
          <w:sz w:val="24"/>
          <w:szCs w:val="24"/>
        </w:rPr>
      </w:pPr>
      <w:r w:rsidRPr="00C90F8E">
        <w:rPr>
          <w:rFonts w:cstheme="minorHAnsi"/>
          <w:sz w:val="24"/>
          <w:szCs w:val="24"/>
        </w:rPr>
        <w:t>3.2.4.1.</w:t>
      </w:r>
      <w:r w:rsidR="002074DA">
        <w:rPr>
          <w:rFonts w:cstheme="minorHAnsi"/>
          <w:sz w:val="24"/>
          <w:szCs w:val="24"/>
        </w:rPr>
        <w:tab/>
      </w:r>
      <w:bookmarkStart w:id="24" w:name="_Hlk74517956"/>
      <w:r w:rsidR="00CD2A89">
        <w:rPr>
          <w:rFonts w:cstheme="minorHAnsi"/>
          <w:sz w:val="24"/>
          <w:szCs w:val="24"/>
        </w:rPr>
        <w:t xml:space="preserve">Perform </w:t>
      </w:r>
      <w:r w:rsidRPr="00C90F8E">
        <w:rPr>
          <w:rFonts w:cstheme="minorHAnsi"/>
          <w:sz w:val="24"/>
          <w:szCs w:val="24"/>
        </w:rPr>
        <w:t xml:space="preserve">Time-average </w:t>
      </w:r>
      <w:r w:rsidR="00CD2A89">
        <w:rPr>
          <w:rFonts w:cstheme="minorHAnsi"/>
          <w:sz w:val="24"/>
          <w:szCs w:val="24"/>
        </w:rPr>
        <w:t xml:space="preserve">of the </w:t>
      </w:r>
      <w:r w:rsidRPr="00C90F8E">
        <w:rPr>
          <w:rFonts w:cstheme="minorHAnsi"/>
          <w:sz w:val="24"/>
          <w:szCs w:val="24"/>
        </w:rPr>
        <w:t xml:space="preserve">WTC values in </w:t>
      </w:r>
      <w:r w:rsidR="00CD2A89">
        <w:rPr>
          <w:rFonts w:cstheme="minorHAnsi"/>
          <w:sz w:val="24"/>
          <w:szCs w:val="24"/>
        </w:rPr>
        <w:t xml:space="preserve">the </w:t>
      </w:r>
      <w:r w:rsidRPr="00C90F8E">
        <w:rPr>
          <w:rFonts w:cstheme="minorHAnsi"/>
          <w:sz w:val="24"/>
          <w:szCs w:val="24"/>
        </w:rPr>
        <w:t xml:space="preserve">resting </w:t>
      </w:r>
      <w:r w:rsidR="00CD2A89">
        <w:rPr>
          <w:rFonts w:cstheme="minorHAnsi"/>
          <w:sz w:val="24"/>
          <w:szCs w:val="24"/>
        </w:rPr>
        <w:t>and collaborative learning phases, respectively,</w:t>
      </w:r>
      <w:r w:rsidRPr="00C90F8E">
        <w:rPr>
          <w:rFonts w:cstheme="minorHAnsi"/>
          <w:sz w:val="24"/>
          <w:szCs w:val="24"/>
        </w:rPr>
        <w:t xml:space="preserve"> for each channel combination. Then, conduct paired sample </w:t>
      </w:r>
      <w:r w:rsidRPr="00DA31FA">
        <w:rPr>
          <w:rFonts w:cstheme="minorHAnsi"/>
          <w:i/>
          <w:iCs/>
          <w:sz w:val="24"/>
          <w:szCs w:val="24"/>
        </w:rPr>
        <w:t>t</w:t>
      </w:r>
      <w:r w:rsidRPr="00C90F8E">
        <w:rPr>
          <w:rFonts w:cstheme="minorHAnsi"/>
          <w:sz w:val="24"/>
          <w:szCs w:val="24"/>
        </w:rPr>
        <w:t>-tests along</w:t>
      </w:r>
      <w:r w:rsidR="00CD2A89">
        <w:rPr>
          <w:rFonts w:cstheme="minorHAnsi"/>
          <w:sz w:val="24"/>
          <w:szCs w:val="24"/>
        </w:rPr>
        <w:t xml:space="preserve"> with</w:t>
      </w:r>
      <w:r w:rsidRPr="00C90F8E">
        <w:rPr>
          <w:rFonts w:cstheme="minorHAnsi"/>
          <w:sz w:val="24"/>
          <w:szCs w:val="24"/>
        </w:rPr>
        <w:t xml:space="preserve"> the </w:t>
      </w:r>
      <w:r w:rsidR="00CD2A89">
        <w:rPr>
          <w:rFonts w:cstheme="minorHAnsi"/>
          <w:sz w:val="24"/>
          <w:szCs w:val="24"/>
        </w:rPr>
        <w:t>entire</w:t>
      </w:r>
      <w:r w:rsidRPr="00C90F8E">
        <w:rPr>
          <w:rFonts w:cstheme="minorHAnsi"/>
          <w:sz w:val="24"/>
          <w:szCs w:val="24"/>
        </w:rPr>
        <w:t xml:space="preserve"> frequency (frequency range: 0.01–1Hz</w:t>
      </w:r>
      <w:r w:rsidRPr="00CD2A89">
        <w:rPr>
          <w:rFonts w:cstheme="minorHAnsi"/>
          <w:sz w:val="24"/>
          <w:szCs w:val="24"/>
          <w:vertAlign w:val="superscript"/>
        </w:rPr>
        <w:t>32</w:t>
      </w:r>
      <w:r w:rsidRPr="00C90F8E">
        <w:rPr>
          <w:rFonts w:cstheme="minorHAnsi"/>
          <w:sz w:val="24"/>
          <w:szCs w:val="24"/>
        </w:rPr>
        <w:t>) on these time-averaged WTC values (collaborative learning vs. rest).</w:t>
      </w:r>
      <w:bookmarkEnd w:id="24"/>
      <w:r w:rsidRPr="00C90F8E">
        <w:rPr>
          <w:rFonts w:cstheme="minorHAnsi"/>
          <w:sz w:val="24"/>
          <w:szCs w:val="24"/>
        </w:rPr>
        <w:t xml:space="preserve"> Next, identify frequency bins at which the task effect is significant (collaborative learning &gt; rest, p &lt; 0.05).</w:t>
      </w:r>
    </w:p>
    <w:p w14:paraId="1C190CEA" w14:textId="77777777" w:rsidR="00294647" w:rsidRPr="00C90F8E" w:rsidRDefault="00294647" w:rsidP="00C90F8E">
      <w:pPr>
        <w:rPr>
          <w:rFonts w:cstheme="minorHAnsi"/>
          <w:sz w:val="24"/>
          <w:szCs w:val="24"/>
        </w:rPr>
      </w:pPr>
    </w:p>
    <w:p w14:paraId="0811297B" w14:textId="50728380" w:rsidR="00294647" w:rsidRPr="00C90F8E" w:rsidRDefault="00294647" w:rsidP="00C90F8E">
      <w:pPr>
        <w:rPr>
          <w:rFonts w:cstheme="minorHAnsi"/>
          <w:sz w:val="24"/>
          <w:szCs w:val="24"/>
        </w:rPr>
      </w:pPr>
      <w:r w:rsidRPr="00C90F8E">
        <w:rPr>
          <w:rFonts w:cstheme="minorHAnsi"/>
          <w:sz w:val="24"/>
          <w:szCs w:val="24"/>
        </w:rPr>
        <w:t>3.2.4.2</w:t>
      </w:r>
      <w:r w:rsidR="0004262F">
        <w:rPr>
          <w:rFonts w:cstheme="minorHAnsi"/>
          <w:sz w:val="24"/>
          <w:szCs w:val="24"/>
        </w:rPr>
        <w:t>.</w:t>
      </w:r>
      <w:r w:rsidR="0004262F">
        <w:rPr>
          <w:rFonts w:cstheme="minorHAnsi"/>
          <w:sz w:val="24"/>
          <w:szCs w:val="24"/>
        </w:rPr>
        <w:tab/>
      </w:r>
      <w:r w:rsidRPr="00C90F8E">
        <w:rPr>
          <w:rFonts w:cstheme="minorHAnsi"/>
          <w:sz w:val="24"/>
          <w:szCs w:val="24"/>
        </w:rPr>
        <w:t>Obtain significant frequency neighboring points (≥2) as observed clusters and corresponding T values.</w:t>
      </w:r>
    </w:p>
    <w:p w14:paraId="1570F734" w14:textId="77777777" w:rsidR="00294647" w:rsidRPr="00C90F8E" w:rsidRDefault="00294647" w:rsidP="00C90F8E">
      <w:pPr>
        <w:rPr>
          <w:rFonts w:cstheme="minorHAnsi"/>
          <w:sz w:val="24"/>
          <w:szCs w:val="24"/>
        </w:rPr>
      </w:pPr>
    </w:p>
    <w:p w14:paraId="11494AEF" w14:textId="27842A2D" w:rsidR="00C02A67" w:rsidRDefault="00294647" w:rsidP="00C90F8E">
      <w:pPr>
        <w:rPr>
          <w:rFonts w:cstheme="minorHAnsi"/>
          <w:sz w:val="24"/>
          <w:szCs w:val="24"/>
        </w:rPr>
      </w:pPr>
      <w:r w:rsidRPr="00C90F8E">
        <w:rPr>
          <w:rFonts w:cstheme="minorHAnsi"/>
          <w:sz w:val="24"/>
          <w:szCs w:val="24"/>
        </w:rPr>
        <w:t>3.2.4.3</w:t>
      </w:r>
      <w:r w:rsidR="0004262F">
        <w:rPr>
          <w:rFonts w:cstheme="minorHAnsi"/>
          <w:sz w:val="24"/>
          <w:szCs w:val="24"/>
        </w:rPr>
        <w:t>.</w:t>
      </w:r>
      <w:r w:rsidR="0004262F">
        <w:rPr>
          <w:rFonts w:cstheme="minorHAnsi"/>
          <w:sz w:val="24"/>
          <w:szCs w:val="24"/>
        </w:rPr>
        <w:tab/>
      </w:r>
      <w:r w:rsidRPr="00C90F8E">
        <w:rPr>
          <w:rFonts w:cstheme="minorHAnsi"/>
          <w:sz w:val="24"/>
          <w:szCs w:val="24"/>
        </w:rPr>
        <w:t xml:space="preserve">Conduct a series of paired sample </w:t>
      </w:r>
      <w:r w:rsidRPr="00DA31FA">
        <w:rPr>
          <w:rFonts w:cstheme="minorHAnsi"/>
          <w:i/>
          <w:iCs/>
          <w:sz w:val="24"/>
          <w:szCs w:val="24"/>
        </w:rPr>
        <w:t>t</w:t>
      </w:r>
      <w:r w:rsidRPr="00C90F8E">
        <w:rPr>
          <w:rFonts w:cstheme="minorHAnsi"/>
          <w:sz w:val="24"/>
          <w:szCs w:val="24"/>
        </w:rPr>
        <w:t xml:space="preserve">-tests on permuted data to generate the T values for each cluster qualified in </w:t>
      </w:r>
      <w:r w:rsidR="0004262F">
        <w:rPr>
          <w:rFonts w:cstheme="minorHAnsi"/>
          <w:sz w:val="24"/>
          <w:szCs w:val="24"/>
        </w:rPr>
        <w:t xml:space="preserve">step </w:t>
      </w:r>
      <w:r w:rsidRPr="00C90F8E">
        <w:rPr>
          <w:rFonts w:cstheme="minorHAnsi"/>
          <w:sz w:val="24"/>
          <w:szCs w:val="24"/>
        </w:rPr>
        <w:t>3.2.4.2 for 1000 times.</w:t>
      </w:r>
    </w:p>
    <w:p w14:paraId="6334C804" w14:textId="77777777" w:rsidR="00C02A67" w:rsidRDefault="00C02A67" w:rsidP="00C90F8E">
      <w:pPr>
        <w:rPr>
          <w:rFonts w:cstheme="minorHAnsi"/>
          <w:sz w:val="24"/>
          <w:szCs w:val="24"/>
        </w:rPr>
      </w:pPr>
    </w:p>
    <w:p w14:paraId="29C83D1D" w14:textId="419FFFC7" w:rsidR="00294647" w:rsidRPr="00C90F8E" w:rsidRDefault="00C02A67" w:rsidP="00C90F8E">
      <w:pPr>
        <w:rPr>
          <w:rFonts w:cstheme="minorHAnsi"/>
          <w:sz w:val="24"/>
          <w:szCs w:val="24"/>
        </w:rPr>
      </w:pPr>
      <w:r>
        <w:rPr>
          <w:rFonts w:cstheme="minorHAnsi"/>
          <w:sz w:val="24"/>
          <w:szCs w:val="24"/>
        </w:rPr>
        <w:t xml:space="preserve">NOTE: For </w:t>
      </w:r>
      <w:r w:rsidR="00294647" w:rsidRPr="00C90F8E">
        <w:rPr>
          <w:rFonts w:cstheme="minorHAnsi"/>
          <w:sz w:val="24"/>
          <w:szCs w:val="24"/>
        </w:rPr>
        <w:t>form</w:t>
      </w:r>
      <w:r>
        <w:rPr>
          <w:rFonts w:cstheme="minorHAnsi"/>
          <w:sz w:val="24"/>
          <w:szCs w:val="24"/>
        </w:rPr>
        <w:t>ing</w:t>
      </w:r>
      <w:r w:rsidR="00294647" w:rsidRPr="00C90F8E">
        <w:rPr>
          <w:rFonts w:cstheme="minorHAnsi"/>
          <w:sz w:val="24"/>
          <w:szCs w:val="24"/>
        </w:rPr>
        <w:t xml:space="preserve"> permuted data, participants are randomly assigned to form new two-member pairs. </w:t>
      </w:r>
      <w:r w:rsidR="00457593">
        <w:rPr>
          <w:rFonts w:cstheme="minorHAnsi"/>
          <w:sz w:val="24"/>
          <w:szCs w:val="24"/>
        </w:rPr>
        <w:t>A</w:t>
      </w:r>
      <w:r w:rsidR="00294647" w:rsidRPr="00C90F8E">
        <w:rPr>
          <w:rFonts w:cstheme="minorHAnsi"/>
          <w:sz w:val="24"/>
          <w:szCs w:val="24"/>
        </w:rPr>
        <w:t>s the length of datasets varied across dyads</w:t>
      </w:r>
      <w:r w:rsidR="00457593" w:rsidRPr="00457593">
        <w:rPr>
          <w:rFonts w:cstheme="minorHAnsi"/>
          <w:sz w:val="24"/>
          <w:szCs w:val="24"/>
        </w:rPr>
        <w:t xml:space="preserve"> </w:t>
      </w:r>
      <w:r w:rsidR="00457593">
        <w:rPr>
          <w:rFonts w:cstheme="minorHAnsi"/>
          <w:sz w:val="24"/>
          <w:szCs w:val="24"/>
        </w:rPr>
        <w:t>f</w:t>
      </w:r>
      <w:r w:rsidR="00457593" w:rsidRPr="00C90F8E">
        <w:rPr>
          <w:rFonts w:cstheme="minorHAnsi"/>
          <w:sz w:val="24"/>
          <w:szCs w:val="24"/>
        </w:rPr>
        <w:t>or each random pair</w:t>
      </w:r>
      <w:r w:rsidR="00294647" w:rsidRPr="00C90F8E">
        <w:rPr>
          <w:rFonts w:cstheme="minorHAnsi"/>
          <w:sz w:val="24"/>
          <w:szCs w:val="24"/>
        </w:rPr>
        <w:t>, the longer dataset is trimmed to the same length as the shorter one</w:t>
      </w:r>
      <w:r w:rsidR="00294647" w:rsidRPr="00C02A67">
        <w:rPr>
          <w:rFonts w:cstheme="minorHAnsi"/>
          <w:sz w:val="24"/>
          <w:szCs w:val="24"/>
          <w:vertAlign w:val="superscript"/>
        </w:rPr>
        <w:t>33</w:t>
      </w:r>
      <w:r w:rsidR="00294647" w:rsidRPr="00C90F8E">
        <w:rPr>
          <w:rFonts w:cstheme="minorHAnsi"/>
          <w:sz w:val="24"/>
          <w:szCs w:val="24"/>
        </w:rPr>
        <w:t>.</w:t>
      </w:r>
    </w:p>
    <w:p w14:paraId="01DD565C" w14:textId="77777777" w:rsidR="00294647" w:rsidRPr="00C90F8E" w:rsidRDefault="00294647" w:rsidP="00C90F8E">
      <w:pPr>
        <w:rPr>
          <w:rFonts w:cstheme="minorHAnsi"/>
          <w:sz w:val="24"/>
          <w:szCs w:val="24"/>
        </w:rPr>
      </w:pPr>
    </w:p>
    <w:p w14:paraId="4F83101B" w14:textId="364A3988" w:rsidR="00071DC6" w:rsidRDefault="00294647" w:rsidP="00C90F8E">
      <w:pPr>
        <w:rPr>
          <w:rFonts w:cstheme="minorHAnsi"/>
          <w:sz w:val="24"/>
          <w:szCs w:val="24"/>
        </w:rPr>
      </w:pPr>
      <w:r w:rsidRPr="00C90F8E">
        <w:rPr>
          <w:rFonts w:cstheme="minorHAnsi"/>
          <w:sz w:val="24"/>
          <w:szCs w:val="24"/>
        </w:rPr>
        <w:t>3.2.4.4</w:t>
      </w:r>
      <w:r w:rsidR="0004262F">
        <w:rPr>
          <w:rFonts w:cstheme="minorHAnsi"/>
          <w:sz w:val="24"/>
          <w:szCs w:val="24"/>
        </w:rPr>
        <w:t>.</w:t>
      </w:r>
      <w:r w:rsidR="0004262F">
        <w:rPr>
          <w:rFonts w:cstheme="minorHAnsi"/>
          <w:sz w:val="24"/>
          <w:szCs w:val="24"/>
        </w:rPr>
        <w:tab/>
      </w:r>
      <w:bookmarkStart w:id="25" w:name="_Hlk74512205"/>
      <w:bookmarkStart w:id="26" w:name="_Hlk74163784"/>
      <w:r w:rsidRPr="00C90F8E">
        <w:rPr>
          <w:rFonts w:cstheme="minorHAnsi"/>
          <w:sz w:val="24"/>
          <w:szCs w:val="24"/>
        </w:rPr>
        <w:t>Compare the averaged cluster-based T values from original pairs with the T values of 1000 permutations.</w:t>
      </w:r>
    </w:p>
    <w:p w14:paraId="43696C4B" w14:textId="77777777" w:rsidR="00071DC6" w:rsidRDefault="00071DC6" w:rsidP="00C90F8E">
      <w:pPr>
        <w:rPr>
          <w:rFonts w:cstheme="minorHAnsi"/>
          <w:sz w:val="24"/>
          <w:szCs w:val="24"/>
        </w:rPr>
      </w:pPr>
    </w:p>
    <w:p w14:paraId="2346AC37" w14:textId="49EE4516" w:rsidR="00294647" w:rsidRPr="00C90F8E" w:rsidRDefault="00071DC6" w:rsidP="00C90F8E">
      <w:pPr>
        <w:rPr>
          <w:rFonts w:cstheme="minorHAnsi"/>
          <w:sz w:val="24"/>
          <w:szCs w:val="24"/>
        </w:rPr>
      </w:pPr>
      <w:r>
        <w:rPr>
          <w:rFonts w:cstheme="minorHAnsi"/>
          <w:sz w:val="24"/>
          <w:szCs w:val="24"/>
        </w:rPr>
        <w:t xml:space="preserve">NOTE: </w:t>
      </w:r>
      <w:r w:rsidR="00294647" w:rsidRPr="00C90F8E">
        <w:rPr>
          <w:rFonts w:cstheme="minorHAnsi"/>
          <w:sz w:val="24"/>
          <w:szCs w:val="24"/>
        </w:rPr>
        <w:t>The p values evaluated by this formula</w:t>
      </w:r>
      <w:r w:rsidR="00294647" w:rsidRPr="00071DC6">
        <w:rPr>
          <w:rFonts w:cstheme="minorHAnsi"/>
          <w:sz w:val="24"/>
          <w:szCs w:val="24"/>
          <w:vertAlign w:val="superscript"/>
        </w:rPr>
        <w:t>34</w:t>
      </w:r>
      <w:bookmarkEnd w:id="25"/>
      <w:r w:rsidR="00294647" w:rsidRPr="00C90F8E">
        <w:rPr>
          <w:rFonts w:cstheme="minorHAnsi"/>
          <w:sz w:val="24"/>
          <w:szCs w:val="24"/>
        </w:rPr>
        <w:t>:</w:t>
      </w:r>
      <w:bookmarkEnd w:id="26"/>
    </w:p>
    <w:p w14:paraId="69497493" w14:textId="54B18553" w:rsidR="00294647" w:rsidRPr="00C90F8E" w:rsidRDefault="00294647" w:rsidP="00C90F8E">
      <w:pPr>
        <w:rPr>
          <w:rFonts w:cstheme="minorHAnsi"/>
          <w:sz w:val="24"/>
          <w:szCs w:val="24"/>
        </w:rPr>
      </w:pPr>
      <m:oMath>
        <m:r>
          <m:rPr>
            <m:sty m:val="p"/>
          </m:rPr>
          <w:rPr>
            <w:rFonts w:ascii="Cambria Math" w:hAnsi="Cambria Math" w:cstheme="minorHAnsi"/>
            <w:sz w:val="24"/>
            <w:szCs w:val="24"/>
          </w:rPr>
          <m:t>erfc((</m:t>
        </m:r>
        <m:f>
          <m:fPr>
            <m:type m:val="lin"/>
            <m:ctrlPr>
              <w:rPr>
                <w:rFonts w:ascii="Cambria Math" w:hAnsi="Cambria Math" w:cstheme="minorHAnsi"/>
                <w:sz w:val="24"/>
                <w:szCs w:val="24"/>
              </w:rPr>
            </m:ctrlPr>
          </m:fPr>
          <m:num>
            <m:f>
              <m:fPr>
                <m:ctrlPr>
                  <w:rPr>
                    <w:rFonts w:ascii="Cambria Math" w:hAnsi="Cambria Math" w:cstheme="minorHAnsi"/>
                    <w:i/>
                    <w:sz w:val="24"/>
                    <w:szCs w:val="24"/>
                  </w:rPr>
                </m:ctrlPr>
              </m:fPr>
              <m:num>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m:rPr>
                            <m:sty m:val="p"/>
                          </m:rPr>
                          <w:rPr>
                            <w:rFonts w:ascii="Cambria Math" w:hAnsi="Cambria Math" w:cstheme="minorHAnsi"/>
                            <w:sz w:val="24"/>
                            <w:szCs w:val="24"/>
                          </w:rPr>
                          <m:t>s</m:t>
                        </m:r>
                      </m:e>
                      <m:sub>
                        <m:r>
                          <w:rPr>
                            <w:rFonts w:ascii="Cambria Math" w:hAnsi="Cambria Math" w:cstheme="minorHAnsi"/>
                            <w:sz w:val="24"/>
                            <w:szCs w:val="24"/>
                          </w:rPr>
                          <m:t>o</m:t>
                        </m:r>
                      </m:sub>
                    </m:sSub>
                    <m:r>
                      <w:rPr>
                        <w:rFonts w:ascii="Cambria Math" w:hAnsi="Cambria Math" w:cstheme="minorHAnsi"/>
                        <w:sz w:val="24"/>
                        <w:szCs w:val="24"/>
                      </w:rPr>
                      <m:t>-</m:t>
                    </m:r>
                    <m:sSub>
                      <m:sSubPr>
                        <m:ctrlPr>
                          <w:rPr>
                            <w:rFonts w:ascii="Cambria Math" w:hAnsi="Cambria Math" w:cstheme="minorHAnsi"/>
                            <w:i/>
                            <w:sz w:val="24"/>
                            <w:szCs w:val="24"/>
                          </w:rPr>
                        </m:ctrlPr>
                      </m:sSubPr>
                      <m:e>
                        <m:r>
                          <m:rPr>
                            <m:sty m:val="p"/>
                          </m:rPr>
                          <w:rPr>
                            <w:rFonts w:ascii="Cambria Math" w:hAnsi="Cambria Math" w:cstheme="minorHAnsi"/>
                            <w:sz w:val="24"/>
                            <w:szCs w:val="24"/>
                          </w:rPr>
                          <m:t>μ</m:t>
                        </m:r>
                      </m:e>
                      <m:sub>
                        <m:r>
                          <w:rPr>
                            <w:rFonts w:ascii="Cambria Math" w:hAnsi="Cambria Math" w:cstheme="minorHAnsi"/>
                            <w:sz w:val="24"/>
                            <w:szCs w:val="24"/>
                          </w:rPr>
                          <m:t>p</m:t>
                        </m:r>
                      </m:sub>
                    </m:sSub>
                  </m:e>
                </m:d>
              </m:num>
              <m:den>
                <m:sSub>
                  <m:sSubPr>
                    <m:ctrlPr>
                      <w:rPr>
                        <w:rFonts w:ascii="Cambria Math" w:hAnsi="Cambria Math" w:cstheme="minorHAnsi"/>
                        <w:i/>
                        <w:sz w:val="24"/>
                        <w:szCs w:val="24"/>
                      </w:rPr>
                    </m:ctrlPr>
                  </m:sSubPr>
                  <m:e>
                    <m:r>
                      <m:rPr>
                        <m:sty m:val="p"/>
                      </m:rPr>
                      <w:rPr>
                        <w:rFonts w:ascii="Cambria Math" w:hAnsi="Cambria Math" w:cstheme="minorHAnsi"/>
                        <w:sz w:val="24"/>
                        <w:szCs w:val="24"/>
                      </w:rPr>
                      <m:t>σ</m:t>
                    </m:r>
                  </m:e>
                  <m:sub>
                    <m:r>
                      <w:rPr>
                        <w:rFonts w:ascii="Cambria Math" w:hAnsi="Cambria Math" w:cstheme="minorHAnsi"/>
                        <w:sz w:val="24"/>
                        <w:szCs w:val="24"/>
                      </w:rPr>
                      <m:t>p</m:t>
                    </m:r>
                  </m:sub>
                </m:sSub>
              </m:den>
            </m:f>
          </m:num>
          <m:den>
            <m:rad>
              <m:radPr>
                <m:degHide m:val="1"/>
                <m:ctrlPr>
                  <w:rPr>
                    <w:rFonts w:ascii="Cambria Math" w:hAnsi="Cambria Math" w:cstheme="minorHAnsi"/>
                    <w:i/>
                    <w:sz w:val="24"/>
                    <w:szCs w:val="24"/>
                  </w:rPr>
                </m:ctrlPr>
              </m:radPr>
              <m:deg/>
              <m:e>
                <m:r>
                  <w:rPr>
                    <w:rFonts w:ascii="Cambria Math" w:hAnsi="Cambria Math" w:cstheme="minorHAnsi"/>
                    <w:sz w:val="24"/>
                    <w:szCs w:val="24"/>
                  </w:rPr>
                  <m:t>2</m:t>
                </m:r>
              </m:e>
            </m:rad>
            <m:r>
              <w:rPr>
                <w:rFonts w:ascii="Cambria Math" w:hAnsi="Cambria Math" w:cstheme="minorHAnsi"/>
                <w:sz w:val="24"/>
                <w:szCs w:val="24"/>
              </w:rPr>
              <m:t>)</m:t>
            </m:r>
          </m:den>
        </m:f>
      </m:oMath>
      <w:r w:rsidR="00071DC6">
        <w:rPr>
          <w:rFonts w:cstheme="minorHAnsi"/>
          <w:sz w:val="24"/>
          <w:szCs w:val="24"/>
        </w:rPr>
        <w:t xml:space="preserve">, </w:t>
      </w:r>
      <w:r w:rsidR="0004262F">
        <w:rPr>
          <w:rFonts w:cstheme="minorHAnsi"/>
          <w:sz w:val="24"/>
          <w:szCs w:val="24"/>
        </w:rPr>
        <w:t>w</w:t>
      </w:r>
      <w:r w:rsidRPr="00C90F8E">
        <w:rPr>
          <w:rFonts w:cstheme="minorHAnsi"/>
          <w:sz w:val="24"/>
          <w:szCs w:val="24"/>
        </w:rPr>
        <w:t>here S</w:t>
      </w:r>
      <w:r w:rsidR="00071DC6">
        <w:rPr>
          <w:rFonts w:cstheme="minorHAnsi"/>
          <w:sz w:val="24"/>
          <w:szCs w:val="24"/>
          <w:vertAlign w:val="subscript"/>
        </w:rPr>
        <w:t>0</w:t>
      </w:r>
      <w:r w:rsidRPr="00C90F8E">
        <w:rPr>
          <w:rFonts w:cstheme="minorHAnsi"/>
          <w:sz w:val="24"/>
          <w:szCs w:val="24"/>
        </w:rPr>
        <w:t xml:space="preserve"> denotes observed averaged-cluster t-value, </w:t>
      </w:r>
      <w:r w:rsidRPr="00C90F8E">
        <w:rPr>
          <w:rFonts w:ascii="Cambria Math" w:hAnsi="Cambria Math" w:cs="Cambria Math"/>
          <w:sz w:val="24"/>
          <w:szCs w:val="24"/>
        </w:rPr>
        <w:t>𝜇</w:t>
      </w:r>
      <w:r w:rsidRPr="00C90F8E">
        <w:rPr>
          <w:rFonts w:cstheme="minorHAnsi"/>
          <w:sz w:val="24"/>
          <w:szCs w:val="24"/>
        </w:rPr>
        <w:t xml:space="preserve">p and </w:t>
      </w:r>
      <w:r w:rsidRPr="00C90F8E">
        <w:rPr>
          <w:rFonts w:ascii="Cambria Math" w:hAnsi="Cambria Math" w:cs="Cambria Math"/>
          <w:sz w:val="24"/>
          <w:szCs w:val="24"/>
        </w:rPr>
        <w:t>𝜎</w:t>
      </w:r>
      <w:r w:rsidRPr="00C90F8E">
        <w:rPr>
          <w:rFonts w:cstheme="minorHAnsi"/>
          <w:sz w:val="24"/>
          <w:szCs w:val="24"/>
        </w:rPr>
        <w:t>p indicate the mean and standard deviation of permutation values.</w:t>
      </w:r>
    </w:p>
    <w:p w14:paraId="420A1DE5" w14:textId="77777777" w:rsidR="00294647" w:rsidRPr="00C90F8E" w:rsidRDefault="00294647" w:rsidP="00C90F8E">
      <w:pPr>
        <w:rPr>
          <w:rFonts w:cstheme="minorHAnsi"/>
          <w:sz w:val="24"/>
          <w:szCs w:val="24"/>
        </w:rPr>
      </w:pPr>
    </w:p>
    <w:p w14:paraId="1929A2A6" w14:textId="0145EBDC" w:rsidR="00294647" w:rsidRPr="00C90F8E" w:rsidRDefault="00294647" w:rsidP="00C90F8E">
      <w:pPr>
        <w:rPr>
          <w:rFonts w:cstheme="minorHAnsi"/>
          <w:sz w:val="24"/>
          <w:szCs w:val="24"/>
        </w:rPr>
      </w:pPr>
      <w:r w:rsidRPr="00C90F8E">
        <w:rPr>
          <w:rFonts w:cstheme="minorHAnsi"/>
          <w:sz w:val="24"/>
          <w:szCs w:val="24"/>
        </w:rPr>
        <w:t>3.2.5.</w:t>
      </w:r>
      <w:r w:rsidR="0004262F">
        <w:rPr>
          <w:rFonts w:cstheme="minorHAnsi"/>
          <w:sz w:val="24"/>
          <w:szCs w:val="24"/>
        </w:rPr>
        <w:tab/>
      </w:r>
      <w:r w:rsidRPr="00C90F8E">
        <w:rPr>
          <w:rFonts w:cstheme="minorHAnsi"/>
          <w:sz w:val="24"/>
          <w:szCs w:val="24"/>
        </w:rPr>
        <w:t>Average WTC values in the identified FOI in each channel in each dyad</w:t>
      </w:r>
      <w:r w:rsidR="001E0293">
        <w:rPr>
          <w:rFonts w:cstheme="minorHAnsi"/>
          <w:sz w:val="24"/>
          <w:szCs w:val="24"/>
        </w:rPr>
        <w:t>.</w:t>
      </w:r>
      <w:r w:rsidRPr="00C90F8E">
        <w:rPr>
          <w:rFonts w:cstheme="minorHAnsi"/>
          <w:sz w:val="24"/>
          <w:szCs w:val="24"/>
        </w:rPr>
        <w:t xml:space="preserve"> Then, apply fisher z transformation to the WTC values to get a normal distribution of WTC values. Use this value to index the IBS for further statistical analysis.</w:t>
      </w:r>
    </w:p>
    <w:p w14:paraId="6D518694" w14:textId="77777777" w:rsidR="00294647" w:rsidRPr="00C90F8E" w:rsidRDefault="00294647" w:rsidP="00C90F8E">
      <w:pPr>
        <w:rPr>
          <w:rFonts w:cstheme="minorHAnsi"/>
          <w:sz w:val="24"/>
          <w:szCs w:val="24"/>
        </w:rPr>
      </w:pPr>
    </w:p>
    <w:p w14:paraId="6BA4D885" w14:textId="77777777" w:rsidR="00294647" w:rsidRPr="0051403B" w:rsidRDefault="00294647" w:rsidP="00C90F8E">
      <w:pPr>
        <w:rPr>
          <w:rFonts w:cstheme="minorHAnsi"/>
          <w:b/>
          <w:bCs/>
          <w:sz w:val="24"/>
          <w:szCs w:val="24"/>
        </w:rPr>
      </w:pPr>
      <w:r w:rsidRPr="0051403B">
        <w:rPr>
          <w:rFonts w:cstheme="minorHAnsi"/>
          <w:b/>
          <w:bCs/>
          <w:sz w:val="24"/>
          <w:szCs w:val="24"/>
        </w:rPr>
        <w:t>REPRESENTATIVE RESULTS:</w:t>
      </w:r>
    </w:p>
    <w:p w14:paraId="2E1350CA" w14:textId="33ADD16C" w:rsidR="00294647" w:rsidRPr="00C90F8E" w:rsidRDefault="00294647" w:rsidP="00C90F8E">
      <w:pPr>
        <w:rPr>
          <w:rFonts w:cstheme="minorHAnsi"/>
          <w:sz w:val="24"/>
          <w:szCs w:val="24"/>
        </w:rPr>
      </w:pPr>
      <w:r w:rsidRPr="00480569">
        <w:rPr>
          <w:rFonts w:cstheme="minorHAnsi"/>
          <w:b/>
          <w:bCs/>
          <w:sz w:val="24"/>
          <w:szCs w:val="24"/>
        </w:rPr>
        <w:t>Figure 1</w:t>
      </w:r>
      <w:r w:rsidRPr="00C90F8E">
        <w:rPr>
          <w:rFonts w:cstheme="minorHAnsi"/>
          <w:sz w:val="24"/>
          <w:szCs w:val="24"/>
        </w:rPr>
        <w:t xml:space="preserve"> illustrates the experimental protocol and probe location. The </w:t>
      </w:r>
      <w:proofErr w:type="spellStart"/>
      <w:r w:rsidRPr="00C90F8E">
        <w:rPr>
          <w:rFonts w:cstheme="minorHAnsi"/>
          <w:sz w:val="24"/>
          <w:szCs w:val="24"/>
        </w:rPr>
        <w:t>fNIRS</w:t>
      </w:r>
      <w:proofErr w:type="spellEnd"/>
      <w:r w:rsidRPr="00C90F8E">
        <w:rPr>
          <w:rFonts w:cstheme="minorHAnsi"/>
          <w:sz w:val="24"/>
          <w:szCs w:val="24"/>
        </w:rPr>
        <w:t xml:space="preserve"> data recording process consists of two parts: resting-state session (5 min) and collaborative session (15</w:t>
      </w:r>
      <w:r w:rsidR="002074DA">
        <w:rPr>
          <w:rFonts w:cstheme="minorHAnsi"/>
          <w:sz w:val="24"/>
          <w:szCs w:val="24"/>
        </w:rPr>
        <w:t>–</w:t>
      </w:r>
      <w:r w:rsidRPr="00C90F8E">
        <w:rPr>
          <w:rFonts w:cstheme="minorHAnsi"/>
          <w:sz w:val="24"/>
          <w:szCs w:val="24"/>
        </w:rPr>
        <w:t xml:space="preserve">20 min). The collaborative learning dyads are required to relax and to keep still in </w:t>
      </w:r>
      <w:r w:rsidR="00480569">
        <w:rPr>
          <w:rFonts w:cstheme="minorHAnsi"/>
          <w:sz w:val="24"/>
          <w:szCs w:val="24"/>
        </w:rPr>
        <w:t xml:space="preserve">the </w:t>
      </w:r>
      <w:r w:rsidRPr="00C90F8E">
        <w:rPr>
          <w:rFonts w:cstheme="minorHAnsi"/>
          <w:sz w:val="24"/>
          <w:szCs w:val="24"/>
        </w:rPr>
        <w:t>resting-state session. After that, participants are told to co-learning the learning material (</w:t>
      </w:r>
      <w:r w:rsidRPr="00480569">
        <w:rPr>
          <w:rFonts w:cstheme="minorHAnsi"/>
          <w:b/>
          <w:bCs/>
          <w:sz w:val="24"/>
          <w:szCs w:val="24"/>
        </w:rPr>
        <w:t>Figure 1A</w:t>
      </w:r>
      <w:r w:rsidRPr="00C90F8E">
        <w:rPr>
          <w:rFonts w:cstheme="minorHAnsi"/>
          <w:sz w:val="24"/>
          <w:szCs w:val="24"/>
        </w:rPr>
        <w:t xml:space="preserve">). </w:t>
      </w:r>
      <w:r w:rsidR="00480569">
        <w:rPr>
          <w:rFonts w:cstheme="minorHAnsi"/>
          <w:sz w:val="24"/>
          <w:szCs w:val="24"/>
        </w:rPr>
        <w:lastRenderedPageBreak/>
        <w:t>T</w:t>
      </w:r>
      <w:r w:rsidRPr="00C90F8E">
        <w:rPr>
          <w:rFonts w:cstheme="minorHAnsi"/>
          <w:sz w:val="24"/>
          <w:szCs w:val="24"/>
        </w:rPr>
        <w:t xml:space="preserve">heir prefrontal and left temporoparietal regions are covered by </w:t>
      </w:r>
      <w:r w:rsidR="00480569">
        <w:rPr>
          <w:rFonts w:cstheme="minorHAnsi"/>
          <w:sz w:val="24"/>
          <w:szCs w:val="24"/>
        </w:rPr>
        <w:t xml:space="preserve">the </w:t>
      </w:r>
      <w:r w:rsidRPr="00C90F8E">
        <w:rPr>
          <w:rFonts w:cstheme="minorHAnsi"/>
          <w:sz w:val="24"/>
          <w:szCs w:val="24"/>
        </w:rPr>
        <w:t>corresponding probe set (</w:t>
      </w:r>
      <w:r w:rsidRPr="00480569">
        <w:rPr>
          <w:rFonts w:cstheme="minorHAnsi"/>
          <w:b/>
          <w:bCs/>
          <w:sz w:val="24"/>
          <w:szCs w:val="24"/>
        </w:rPr>
        <w:t>Figure 1B</w:t>
      </w:r>
      <w:r w:rsidRPr="00C90F8E">
        <w:rPr>
          <w:rFonts w:cstheme="minorHAnsi"/>
          <w:sz w:val="24"/>
          <w:szCs w:val="24"/>
        </w:rPr>
        <w:t>).</w:t>
      </w:r>
    </w:p>
    <w:p w14:paraId="360F3392" w14:textId="77777777" w:rsidR="00294647" w:rsidRPr="00C90F8E" w:rsidRDefault="00294647" w:rsidP="00C90F8E">
      <w:pPr>
        <w:rPr>
          <w:rFonts w:cstheme="minorHAnsi"/>
          <w:sz w:val="24"/>
          <w:szCs w:val="24"/>
        </w:rPr>
      </w:pPr>
    </w:p>
    <w:p w14:paraId="003A27E2" w14:textId="3798EBA1" w:rsidR="00294647" w:rsidRPr="00C90F8E" w:rsidRDefault="00294647" w:rsidP="00C90F8E">
      <w:pPr>
        <w:rPr>
          <w:rFonts w:cstheme="minorHAnsi"/>
          <w:sz w:val="24"/>
          <w:szCs w:val="24"/>
        </w:rPr>
      </w:pPr>
      <w:bookmarkStart w:id="27" w:name="_Hlk74557358"/>
      <w:bookmarkStart w:id="28" w:name="_Hlk74166262"/>
      <w:bookmarkStart w:id="29" w:name="_Hlk74512555"/>
      <w:r w:rsidRPr="00A90949">
        <w:rPr>
          <w:rFonts w:cstheme="minorHAnsi"/>
          <w:b/>
          <w:bCs/>
          <w:sz w:val="24"/>
          <w:szCs w:val="24"/>
        </w:rPr>
        <w:t>Figure 2</w:t>
      </w:r>
      <w:r w:rsidRPr="00C90F8E">
        <w:rPr>
          <w:rFonts w:cstheme="minorHAnsi"/>
          <w:sz w:val="24"/>
          <w:szCs w:val="24"/>
        </w:rPr>
        <w:t xml:space="preserve"> illustrates the </w:t>
      </w:r>
      <w:proofErr w:type="spellStart"/>
      <w:r w:rsidRPr="00C90F8E">
        <w:rPr>
          <w:rFonts w:cstheme="minorHAnsi"/>
          <w:sz w:val="24"/>
          <w:szCs w:val="24"/>
        </w:rPr>
        <w:t>fNIRS</w:t>
      </w:r>
      <w:proofErr w:type="spellEnd"/>
      <w:r w:rsidRPr="00C90F8E">
        <w:rPr>
          <w:rFonts w:cstheme="minorHAnsi"/>
          <w:sz w:val="24"/>
          <w:szCs w:val="24"/>
        </w:rPr>
        <w:t xml:space="preserve"> data analysis pipeline. The </w:t>
      </w:r>
      <w:proofErr w:type="spellStart"/>
      <w:r w:rsidRPr="00C90F8E">
        <w:rPr>
          <w:rFonts w:cstheme="minorHAnsi"/>
          <w:sz w:val="24"/>
          <w:szCs w:val="24"/>
        </w:rPr>
        <w:t>fNIRS</w:t>
      </w:r>
      <w:proofErr w:type="spellEnd"/>
      <w:r w:rsidRPr="00C90F8E">
        <w:rPr>
          <w:rFonts w:cstheme="minorHAnsi"/>
          <w:sz w:val="24"/>
          <w:szCs w:val="24"/>
        </w:rPr>
        <w:t xml:space="preserve"> data analysis is applied </w:t>
      </w:r>
      <w:r w:rsidR="00652185">
        <w:rPr>
          <w:rFonts w:cstheme="minorHAnsi"/>
          <w:sz w:val="24"/>
          <w:szCs w:val="24"/>
        </w:rPr>
        <w:t>to</w:t>
      </w:r>
      <w:r w:rsidRPr="00C90F8E">
        <w:rPr>
          <w:rFonts w:cstheme="minorHAnsi"/>
          <w:sz w:val="24"/>
          <w:szCs w:val="24"/>
        </w:rPr>
        <w:t xml:space="preserve"> all </w:t>
      </w:r>
      <w:proofErr w:type="spellStart"/>
      <w:r w:rsidRPr="00C90F8E">
        <w:rPr>
          <w:rFonts w:cstheme="minorHAnsi"/>
          <w:sz w:val="24"/>
          <w:szCs w:val="24"/>
        </w:rPr>
        <w:t>fNIRS</w:t>
      </w:r>
      <w:proofErr w:type="spellEnd"/>
      <w:r w:rsidRPr="00C90F8E">
        <w:rPr>
          <w:rFonts w:cstheme="minorHAnsi"/>
          <w:sz w:val="24"/>
          <w:szCs w:val="24"/>
        </w:rPr>
        <w:t xml:space="preserve"> data recorded from each participant and each channel. First, </w:t>
      </w:r>
      <w:proofErr w:type="spellStart"/>
      <w:r w:rsidRPr="00C90F8E">
        <w:rPr>
          <w:rFonts w:cstheme="minorHAnsi"/>
          <w:sz w:val="24"/>
          <w:szCs w:val="24"/>
        </w:rPr>
        <w:t>optode</w:t>
      </w:r>
      <w:proofErr w:type="spellEnd"/>
      <w:r w:rsidRPr="00C90F8E">
        <w:rPr>
          <w:rFonts w:cstheme="minorHAnsi"/>
          <w:sz w:val="24"/>
          <w:szCs w:val="24"/>
        </w:rPr>
        <w:t xml:space="preserve"> density in channel 33 for </w:t>
      </w:r>
      <w:r w:rsidR="00652185">
        <w:rPr>
          <w:rFonts w:cstheme="minorHAnsi"/>
          <w:sz w:val="24"/>
          <w:szCs w:val="24"/>
        </w:rPr>
        <w:t xml:space="preserve">a </w:t>
      </w:r>
      <w:r w:rsidRPr="00C90F8E">
        <w:rPr>
          <w:rFonts w:cstheme="minorHAnsi"/>
          <w:sz w:val="24"/>
          <w:szCs w:val="24"/>
        </w:rPr>
        <w:t xml:space="preserve">certain dyad is visualized in </w:t>
      </w:r>
      <w:r w:rsidRPr="00652185">
        <w:rPr>
          <w:rFonts w:cstheme="minorHAnsi"/>
          <w:b/>
          <w:bCs/>
          <w:sz w:val="24"/>
          <w:szCs w:val="24"/>
        </w:rPr>
        <w:t>Figure 2A</w:t>
      </w:r>
      <w:r w:rsidRPr="00C90F8E">
        <w:rPr>
          <w:rFonts w:cstheme="minorHAnsi"/>
          <w:sz w:val="24"/>
          <w:szCs w:val="24"/>
        </w:rPr>
        <w:t xml:space="preserve">. </w:t>
      </w:r>
      <w:proofErr w:type="spellStart"/>
      <w:r w:rsidRPr="00C90F8E">
        <w:rPr>
          <w:rFonts w:cstheme="minorHAnsi"/>
          <w:sz w:val="24"/>
          <w:szCs w:val="24"/>
        </w:rPr>
        <w:t>Optode</w:t>
      </w:r>
      <w:proofErr w:type="spellEnd"/>
      <w:r w:rsidRPr="00C90F8E">
        <w:rPr>
          <w:rFonts w:cstheme="minorHAnsi"/>
          <w:sz w:val="24"/>
          <w:szCs w:val="24"/>
        </w:rPr>
        <w:t xml:space="preserve"> density is recorded in 46 channels (CHs) of each collaborative learning dyad by </w:t>
      </w:r>
      <w:r w:rsidR="00652185">
        <w:rPr>
          <w:rFonts w:cstheme="minorHAnsi"/>
          <w:sz w:val="24"/>
          <w:szCs w:val="24"/>
        </w:rPr>
        <w:t xml:space="preserve">the </w:t>
      </w:r>
      <w:proofErr w:type="spellStart"/>
      <w:r w:rsidRPr="00C90F8E">
        <w:rPr>
          <w:rFonts w:cstheme="minorHAnsi"/>
          <w:sz w:val="24"/>
          <w:szCs w:val="24"/>
        </w:rPr>
        <w:t>fNIRS</w:t>
      </w:r>
      <w:proofErr w:type="spellEnd"/>
      <w:r w:rsidRPr="00C90F8E">
        <w:rPr>
          <w:rFonts w:cstheme="minorHAnsi"/>
          <w:sz w:val="24"/>
          <w:szCs w:val="24"/>
        </w:rPr>
        <w:t xml:space="preserve"> measure</w:t>
      </w:r>
      <w:r w:rsidR="00652185">
        <w:rPr>
          <w:rFonts w:cstheme="minorHAnsi"/>
          <w:sz w:val="24"/>
          <w:szCs w:val="24"/>
        </w:rPr>
        <w:t>ment</w:t>
      </w:r>
      <w:r w:rsidRPr="00C90F8E">
        <w:rPr>
          <w:rFonts w:cstheme="minorHAnsi"/>
          <w:sz w:val="24"/>
          <w:szCs w:val="24"/>
        </w:rPr>
        <w:t xml:space="preserve"> system. Second, With the operation clarified in steps 3.1.5 and 3.1.7, viable data are prepared for WTC analysis. </w:t>
      </w:r>
      <w:bookmarkStart w:id="30" w:name="_Hlk76116038"/>
      <w:bookmarkStart w:id="31" w:name="_Hlk74421950"/>
      <w:r w:rsidRPr="00C90F8E">
        <w:rPr>
          <w:rFonts w:cstheme="minorHAnsi"/>
          <w:sz w:val="24"/>
          <w:szCs w:val="24"/>
        </w:rPr>
        <w:t xml:space="preserve">Here, the red curve represents the data extracted by the wavelet-based motion artifacts removing method; the blue curve represents the data extracted by both </w:t>
      </w:r>
      <w:r w:rsidR="00512D76">
        <w:rPr>
          <w:rFonts w:cstheme="minorHAnsi"/>
          <w:sz w:val="24"/>
          <w:szCs w:val="24"/>
        </w:rPr>
        <w:t xml:space="preserve">the </w:t>
      </w:r>
      <w:r w:rsidRPr="00C90F8E">
        <w:rPr>
          <w:rFonts w:cstheme="minorHAnsi"/>
          <w:sz w:val="24"/>
          <w:szCs w:val="24"/>
        </w:rPr>
        <w:t>Wavelet-based motion artifacts removing method and PCA.</w:t>
      </w:r>
      <w:bookmarkEnd w:id="30"/>
      <w:r w:rsidRPr="00C90F8E">
        <w:rPr>
          <w:rFonts w:cstheme="minorHAnsi"/>
          <w:sz w:val="24"/>
          <w:szCs w:val="24"/>
        </w:rPr>
        <w:t xml:space="preserve"> Visualized difference between two curves suggest</w:t>
      </w:r>
      <w:r w:rsidR="00512D76">
        <w:rPr>
          <w:rFonts w:cstheme="minorHAnsi"/>
          <w:sz w:val="24"/>
          <w:szCs w:val="24"/>
        </w:rPr>
        <w:t>s</w:t>
      </w:r>
      <w:r w:rsidRPr="00C90F8E">
        <w:rPr>
          <w:rFonts w:cstheme="minorHAnsi"/>
          <w:sz w:val="24"/>
          <w:szCs w:val="24"/>
        </w:rPr>
        <w:t xml:space="preserve"> PCA is efficient in removing non-neural signals (</w:t>
      </w:r>
      <w:r w:rsidRPr="00512D76">
        <w:rPr>
          <w:rFonts w:cstheme="minorHAnsi"/>
          <w:b/>
          <w:bCs/>
          <w:sz w:val="24"/>
          <w:szCs w:val="24"/>
        </w:rPr>
        <w:t>Figure 2B</w:t>
      </w:r>
      <w:r w:rsidRPr="00C90F8E">
        <w:rPr>
          <w:rFonts w:cstheme="minorHAnsi"/>
          <w:sz w:val="24"/>
          <w:szCs w:val="24"/>
        </w:rPr>
        <w:t xml:space="preserve">). Third, </w:t>
      </w:r>
      <w:r w:rsidR="00272579" w:rsidRPr="00C90F8E">
        <w:rPr>
          <w:rFonts w:cstheme="minorHAnsi"/>
          <w:sz w:val="24"/>
          <w:szCs w:val="24"/>
        </w:rPr>
        <w:t>with the operation stated in steps 3.2.4, the comparison between the observed T value and the distribution of random T value (i.e.</w:t>
      </w:r>
      <w:r w:rsidR="002074DA">
        <w:rPr>
          <w:rFonts w:cstheme="minorHAnsi"/>
          <w:sz w:val="24"/>
          <w:szCs w:val="24"/>
        </w:rPr>
        <w:t>,</w:t>
      </w:r>
      <w:r w:rsidR="00272579" w:rsidRPr="00C90F8E">
        <w:rPr>
          <w:rFonts w:cstheme="minorHAnsi"/>
          <w:sz w:val="24"/>
          <w:szCs w:val="24"/>
        </w:rPr>
        <w:t>1000 times) shows significant results (t (38) = 3.31, FDR corrected p &lt; 0.05, Cohen’s d = 1.05) in identified FOI (0.015 Hz</w:t>
      </w:r>
      <w:r w:rsidR="002074DA">
        <w:rPr>
          <w:rFonts w:cstheme="minorHAnsi"/>
          <w:sz w:val="24"/>
          <w:szCs w:val="24"/>
        </w:rPr>
        <w:t>–</w:t>
      </w:r>
      <w:r w:rsidR="00272579" w:rsidRPr="00C90F8E">
        <w:rPr>
          <w:rFonts w:cstheme="minorHAnsi"/>
          <w:sz w:val="24"/>
          <w:szCs w:val="24"/>
        </w:rPr>
        <w:t>0.021 Hz) (</w:t>
      </w:r>
      <w:r w:rsidR="00272579" w:rsidRPr="00C55814">
        <w:rPr>
          <w:rFonts w:cstheme="minorHAnsi"/>
          <w:b/>
          <w:bCs/>
          <w:sz w:val="24"/>
          <w:szCs w:val="24"/>
        </w:rPr>
        <w:t>Figure 2</w:t>
      </w:r>
      <w:r w:rsidR="00272579">
        <w:rPr>
          <w:rFonts w:cstheme="minorHAnsi"/>
          <w:b/>
          <w:bCs/>
          <w:sz w:val="24"/>
          <w:szCs w:val="24"/>
        </w:rPr>
        <w:t>C</w:t>
      </w:r>
      <w:r w:rsidR="00272579" w:rsidRPr="00C90F8E">
        <w:rPr>
          <w:rFonts w:cstheme="minorHAnsi"/>
          <w:sz w:val="24"/>
          <w:szCs w:val="24"/>
        </w:rPr>
        <w:t>).</w:t>
      </w:r>
      <w:r w:rsidR="00272579" w:rsidDel="00272579">
        <w:rPr>
          <w:rFonts w:cstheme="minorHAnsi"/>
          <w:sz w:val="24"/>
          <w:szCs w:val="24"/>
        </w:rPr>
        <w:t xml:space="preserve"> </w:t>
      </w:r>
      <w:bookmarkStart w:id="32" w:name="_Hlk74504174"/>
      <w:bookmarkEnd w:id="31"/>
      <w:r w:rsidRPr="00C90F8E">
        <w:rPr>
          <w:rFonts w:cstheme="minorHAnsi"/>
          <w:sz w:val="24"/>
          <w:szCs w:val="24"/>
        </w:rPr>
        <w:t xml:space="preserve">Finally, </w:t>
      </w:r>
      <w:r w:rsidR="00272579">
        <w:rPr>
          <w:rFonts w:cstheme="minorHAnsi"/>
          <w:sz w:val="24"/>
          <w:szCs w:val="24"/>
        </w:rPr>
        <w:t xml:space="preserve">the </w:t>
      </w:r>
      <w:r w:rsidR="00272579" w:rsidRPr="00C90F8E">
        <w:rPr>
          <w:rFonts w:cstheme="minorHAnsi"/>
          <w:sz w:val="24"/>
          <w:szCs w:val="24"/>
        </w:rPr>
        <w:t xml:space="preserve">WTC matrix is visualized in </w:t>
      </w:r>
      <w:r w:rsidR="00272579" w:rsidRPr="00512D76">
        <w:rPr>
          <w:rFonts w:cstheme="minorHAnsi"/>
          <w:b/>
          <w:bCs/>
          <w:sz w:val="24"/>
          <w:szCs w:val="24"/>
        </w:rPr>
        <w:t>Figure 2</w:t>
      </w:r>
      <w:r w:rsidR="00272579">
        <w:rPr>
          <w:rFonts w:cstheme="minorHAnsi"/>
          <w:b/>
          <w:bCs/>
          <w:sz w:val="24"/>
          <w:szCs w:val="24"/>
        </w:rPr>
        <w:t>D</w:t>
      </w:r>
      <w:r w:rsidR="00272579" w:rsidRPr="00C90F8E">
        <w:rPr>
          <w:rFonts w:cstheme="minorHAnsi"/>
          <w:sz w:val="24"/>
          <w:szCs w:val="24"/>
        </w:rPr>
        <w:t xml:space="preserve">. </w:t>
      </w:r>
      <w:bookmarkStart w:id="33" w:name="_Hlk76116657"/>
      <w:r w:rsidR="00272579" w:rsidRPr="00C90F8E">
        <w:rPr>
          <w:rFonts w:cstheme="minorHAnsi"/>
          <w:sz w:val="24"/>
          <w:szCs w:val="24"/>
        </w:rPr>
        <w:t>The color map var</w:t>
      </w:r>
      <w:r w:rsidR="00272579">
        <w:rPr>
          <w:rFonts w:cstheme="minorHAnsi"/>
          <w:sz w:val="24"/>
          <w:szCs w:val="24"/>
        </w:rPr>
        <w:t>ies from blue to yellow, representing</w:t>
      </w:r>
      <w:r w:rsidR="00272579" w:rsidRPr="00C90F8E">
        <w:rPr>
          <w:rFonts w:cstheme="minorHAnsi"/>
          <w:sz w:val="24"/>
          <w:szCs w:val="24"/>
        </w:rPr>
        <w:t xml:space="preserve"> the value of IBS raged from 0 to 1 (correlation coefficients as a function of time and frequency). Here, 1 denotes the largest coherence between two </w:t>
      </w:r>
      <w:proofErr w:type="spellStart"/>
      <w:r w:rsidR="00272579" w:rsidRPr="00C90F8E">
        <w:rPr>
          <w:rFonts w:cstheme="minorHAnsi"/>
          <w:sz w:val="24"/>
          <w:szCs w:val="24"/>
        </w:rPr>
        <w:t>fNIRS</w:t>
      </w:r>
      <w:proofErr w:type="spellEnd"/>
      <w:r w:rsidR="00272579" w:rsidRPr="00C90F8E">
        <w:rPr>
          <w:rFonts w:cstheme="minorHAnsi"/>
          <w:sz w:val="24"/>
          <w:szCs w:val="24"/>
        </w:rPr>
        <w:t xml:space="preserve"> signals, and 0 denotes no coherence is detected. </w:t>
      </w:r>
      <w:r w:rsidR="00272579">
        <w:rPr>
          <w:rFonts w:cstheme="minorHAnsi"/>
          <w:sz w:val="24"/>
          <w:szCs w:val="24"/>
        </w:rPr>
        <w:t>A red rectangle in the plot marks significant coefficients</w:t>
      </w:r>
      <w:r w:rsidR="00272579" w:rsidRPr="00C90F8E">
        <w:rPr>
          <w:rFonts w:cstheme="minorHAnsi"/>
          <w:sz w:val="24"/>
          <w:szCs w:val="24"/>
        </w:rPr>
        <w:t xml:space="preserve">. Additionally, results show a strong coherence around 1 Hz, </w:t>
      </w:r>
      <w:r w:rsidR="00272579">
        <w:rPr>
          <w:rFonts w:cstheme="minorHAnsi"/>
          <w:sz w:val="24"/>
          <w:szCs w:val="24"/>
        </w:rPr>
        <w:t>representing the dyad's cardiac rhythm coherence</w:t>
      </w:r>
      <w:r w:rsidR="00272579" w:rsidRPr="00C90F8E">
        <w:rPr>
          <w:rFonts w:cstheme="minorHAnsi"/>
          <w:sz w:val="24"/>
          <w:szCs w:val="24"/>
        </w:rPr>
        <w:t>.</w:t>
      </w:r>
      <w:bookmarkEnd w:id="27"/>
      <w:bookmarkEnd w:id="28"/>
      <w:bookmarkEnd w:id="32"/>
      <w:bookmarkEnd w:id="33"/>
    </w:p>
    <w:bookmarkEnd w:id="29"/>
    <w:p w14:paraId="5218B349" w14:textId="77777777" w:rsidR="00294647" w:rsidRPr="00C90F8E" w:rsidRDefault="00294647" w:rsidP="00C90F8E">
      <w:pPr>
        <w:rPr>
          <w:rFonts w:cstheme="minorHAnsi"/>
          <w:sz w:val="24"/>
          <w:szCs w:val="24"/>
        </w:rPr>
      </w:pPr>
    </w:p>
    <w:p w14:paraId="18A2DB7A" w14:textId="6D944000" w:rsidR="00294647" w:rsidRPr="00C90F8E" w:rsidRDefault="00294647" w:rsidP="00C90F8E">
      <w:pPr>
        <w:rPr>
          <w:rFonts w:cstheme="minorHAnsi"/>
          <w:sz w:val="24"/>
          <w:szCs w:val="24"/>
        </w:rPr>
      </w:pPr>
      <w:r w:rsidRPr="00434199">
        <w:rPr>
          <w:rFonts w:cstheme="minorHAnsi"/>
          <w:b/>
          <w:bCs/>
          <w:sz w:val="24"/>
          <w:szCs w:val="24"/>
        </w:rPr>
        <w:t>Figure 3</w:t>
      </w:r>
      <w:r w:rsidRPr="00C90F8E">
        <w:rPr>
          <w:rFonts w:cstheme="minorHAnsi"/>
          <w:sz w:val="24"/>
          <w:szCs w:val="24"/>
        </w:rPr>
        <w:t xml:space="preserve"> presents the critical steps of </w:t>
      </w:r>
      <w:r w:rsidR="00434199">
        <w:rPr>
          <w:rFonts w:cstheme="minorHAnsi"/>
          <w:sz w:val="24"/>
          <w:szCs w:val="24"/>
        </w:rPr>
        <w:t xml:space="preserve">the </w:t>
      </w:r>
      <w:r w:rsidRPr="00C90F8E">
        <w:rPr>
          <w:rFonts w:cstheme="minorHAnsi"/>
          <w:sz w:val="24"/>
          <w:szCs w:val="24"/>
        </w:rPr>
        <w:t>cluster-based permutation approach used to detect the collaborative learning relevant frequency band.</w:t>
      </w:r>
    </w:p>
    <w:p w14:paraId="3ACAA506" w14:textId="77777777" w:rsidR="00294647" w:rsidRPr="00C90F8E" w:rsidRDefault="00294647" w:rsidP="00C90F8E">
      <w:pPr>
        <w:rPr>
          <w:rFonts w:cstheme="minorHAnsi"/>
          <w:sz w:val="24"/>
          <w:szCs w:val="24"/>
        </w:rPr>
      </w:pPr>
    </w:p>
    <w:p w14:paraId="67F155E3" w14:textId="45DE0302" w:rsidR="007A5EFA" w:rsidRDefault="00294647" w:rsidP="00C90F8E">
      <w:pPr>
        <w:rPr>
          <w:rFonts w:cstheme="minorHAnsi"/>
          <w:sz w:val="24"/>
          <w:szCs w:val="24"/>
        </w:rPr>
      </w:pPr>
      <w:bookmarkStart w:id="34" w:name="_Hlk74518423"/>
      <w:bookmarkStart w:id="35" w:name="_Hlk74421626"/>
      <w:bookmarkStart w:id="36" w:name="_Hlk74519984"/>
      <w:bookmarkStart w:id="37" w:name="_Hlk74320268"/>
      <w:r w:rsidRPr="00C90F8E">
        <w:rPr>
          <w:rFonts w:cstheme="minorHAnsi"/>
          <w:sz w:val="24"/>
          <w:szCs w:val="24"/>
        </w:rPr>
        <w:t xml:space="preserve">Taken together, </w:t>
      </w:r>
      <w:r w:rsidR="00C05FA8">
        <w:rPr>
          <w:rFonts w:cstheme="minorHAnsi"/>
          <w:sz w:val="24"/>
          <w:szCs w:val="24"/>
        </w:rPr>
        <w:t>f</w:t>
      </w:r>
      <w:r w:rsidRPr="00C90F8E">
        <w:rPr>
          <w:rFonts w:cstheme="minorHAnsi"/>
          <w:sz w:val="24"/>
          <w:szCs w:val="24"/>
        </w:rPr>
        <w:t>ollowing the data analysis pipeline, the frequency band (raged from 0.015 Hz to 0.021 Hz)</w:t>
      </w:r>
      <w:r w:rsidR="00434199">
        <w:rPr>
          <w:rFonts w:cstheme="minorHAnsi"/>
          <w:sz w:val="24"/>
          <w:szCs w:val="24"/>
        </w:rPr>
        <w:t>,</w:t>
      </w:r>
      <w:r w:rsidRPr="00C90F8E">
        <w:rPr>
          <w:rFonts w:cstheme="minorHAnsi"/>
          <w:sz w:val="24"/>
          <w:szCs w:val="24"/>
        </w:rPr>
        <w:t xml:space="preserve"> which sensitive to collaborative learning</w:t>
      </w:r>
      <w:r w:rsidR="00434199">
        <w:rPr>
          <w:rFonts w:cstheme="minorHAnsi"/>
          <w:sz w:val="24"/>
          <w:szCs w:val="24"/>
        </w:rPr>
        <w:t>,</w:t>
      </w:r>
      <w:r w:rsidRPr="00C90F8E">
        <w:rPr>
          <w:rFonts w:cstheme="minorHAnsi"/>
          <w:sz w:val="24"/>
          <w:szCs w:val="24"/>
        </w:rPr>
        <w:t xml:space="preserve"> is identified by cluster-based permutation approach.</w:t>
      </w:r>
      <w:bookmarkEnd w:id="34"/>
      <w:r w:rsidRPr="00C90F8E">
        <w:rPr>
          <w:rFonts w:cstheme="minorHAnsi"/>
          <w:sz w:val="24"/>
          <w:szCs w:val="24"/>
        </w:rPr>
        <w:t xml:space="preserve"> </w:t>
      </w:r>
      <w:bookmarkEnd w:id="35"/>
      <w:r w:rsidRPr="00C90F8E">
        <w:rPr>
          <w:rFonts w:cstheme="minorHAnsi"/>
          <w:sz w:val="24"/>
          <w:szCs w:val="24"/>
        </w:rPr>
        <w:t xml:space="preserve">Further, for each channel, </w:t>
      </w:r>
      <w:r w:rsidR="00434199">
        <w:rPr>
          <w:rFonts w:cstheme="minorHAnsi"/>
          <w:sz w:val="24"/>
          <w:szCs w:val="24"/>
        </w:rPr>
        <w:t xml:space="preserve">the </w:t>
      </w:r>
      <w:r w:rsidRPr="00C90F8E">
        <w:rPr>
          <w:rFonts w:cstheme="minorHAnsi"/>
          <w:sz w:val="24"/>
          <w:szCs w:val="24"/>
        </w:rPr>
        <w:t xml:space="preserve">time-averaged IBS value is compared between the rest </w:t>
      </w:r>
      <w:r w:rsidR="00434199">
        <w:rPr>
          <w:rFonts w:cstheme="minorHAnsi"/>
          <w:sz w:val="24"/>
          <w:szCs w:val="24"/>
        </w:rPr>
        <w:t>and the collaborative learning phases</w:t>
      </w:r>
      <w:r w:rsidRPr="00C90F8E">
        <w:rPr>
          <w:rFonts w:cstheme="minorHAnsi"/>
          <w:sz w:val="24"/>
          <w:szCs w:val="24"/>
        </w:rPr>
        <w:t xml:space="preserve"> using a series of paired sample </w:t>
      </w:r>
      <w:r w:rsidRPr="00DA31FA">
        <w:rPr>
          <w:rFonts w:cstheme="minorHAnsi"/>
          <w:i/>
          <w:iCs/>
          <w:sz w:val="24"/>
          <w:szCs w:val="24"/>
        </w:rPr>
        <w:t>t</w:t>
      </w:r>
      <w:r w:rsidRPr="00C90F8E">
        <w:rPr>
          <w:rFonts w:cstheme="minorHAnsi"/>
          <w:sz w:val="24"/>
          <w:szCs w:val="24"/>
        </w:rPr>
        <w:t xml:space="preserve">-tests. </w:t>
      </w:r>
      <w:r w:rsidR="00434199">
        <w:rPr>
          <w:rFonts w:cstheme="minorHAnsi"/>
          <w:sz w:val="24"/>
          <w:szCs w:val="24"/>
        </w:rPr>
        <w:t>For</w:t>
      </w:r>
      <w:r w:rsidRPr="00C90F8E">
        <w:rPr>
          <w:rFonts w:cstheme="minorHAnsi"/>
          <w:sz w:val="24"/>
          <w:szCs w:val="24"/>
        </w:rPr>
        <w:t xml:space="preserve"> solv</w:t>
      </w:r>
      <w:r w:rsidR="00434199">
        <w:rPr>
          <w:rFonts w:cstheme="minorHAnsi"/>
          <w:sz w:val="24"/>
          <w:szCs w:val="24"/>
        </w:rPr>
        <w:t>ing</w:t>
      </w:r>
      <w:r w:rsidRPr="00C90F8E">
        <w:rPr>
          <w:rFonts w:cstheme="minorHAnsi"/>
          <w:sz w:val="24"/>
          <w:szCs w:val="24"/>
        </w:rPr>
        <w:t xml:space="preserve"> the multiple comparison problem, all </w:t>
      </w:r>
      <w:r w:rsidR="00C05FA8">
        <w:rPr>
          <w:rFonts w:cstheme="minorHAnsi"/>
          <w:sz w:val="24"/>
          <w:szCs w:val="24"/>
        </w:rPr>
        <w:t xml:space="preserve">the </w:t>
      </w:r>
      <w:r w:rsidRPr="00C90F8E">
        <w:rPr>
          <w:rFonts w:cstheme="minorHAnsi"/>
          <w:sz w:val="24"/>
          <w:szCs w:val="24"/>
        </w:rPr>
        <w:t>observed p-values in 46 channels are corrected by FDR methods</w:t>
      </w:r>
      <w:r w:rsidRPr="00434199">
        <w:rPr>
          <w:rFonts w:cstheme="minorHAnsi"/>
          <w:sz w:val="24"/>
          <w:szCs w:val="24"/>
          <w:vertAlign w:val="superscript"/>
        </w:rPr>
        <w:t>35,36</w:t>
      </w:r>
      <w:r w:rsidRPr="00C90F8E">
        <w:rPr>
          <w:rFonts w:cstheme="minorHAnsi"/>
          <w:sz w:val="24"/>
          <w:szCs w:val="24"/>
        </w:rPr>
        <w:t xml:space="preserve">. The results show that the IBS at channel 33 reaches significance during collaborative learning (FDR corrected p &lt; 0.05). No other corresponding channels indicated significant </w:t>
      </w:r>
      <w:r w:rsidR="00331095">
        <w:rPr>
          <w:rFonts w:cstheme="minorHAnsi"/>
          <w:sz w:val="24"/>
          <w:szCs w:val="24"/>
        </w:rPr>
        <w:t>effec</w:t>
      </w:r>
      <w:r w:rsidRPr="00C90F8E">
        <w:rPr>
          <w:rFonts w:cstheme="minorHAnsi"/>
          <w:sz w:val="24"/>
          <w:szCs w:val="24"/>
        </w:rPr>
        <w:t>ts (p &gt; 0.05).</w:t>
      </w:r>
      <w:bookmarkEnd w:id="36"/>
      <w:bookmarkEnd w:id="37"/>
    </w:p>
    <w:p w14:paraId="2506AB2D" w14:textId="1ACFC81D" w:rsidR="007A5EFA" w:rsidRDefault="007A5EFA" w:rsidP="007A5EFA">
      <w:pPr>
        <w:rPr>
          <w:rFonts w:cstheme="minorHAnsi"/>
          <w:sz w:val="24"/>
          <w:szCs w:val="24"/>
        </w:rPr>
      </w:pPr>
    </w:p>
    <w:p w14:paraId="303CBF1A" w14:textId="4544DCA5" w:rsidR="00F54011" w:rsidRPr="00F54011" w:rsidRDefault="00F54011" w:rsidP="007A5EFA">
      <w:pPr>
        <w:rPr>
          <w:rFonts w:cstheme="minorHAnsi"/>
          <w:b/>
          <w:bCs/>
          <w:color w:val="808080"/>
          <w:sz w:val="24"/>
          <w:szCs w:val="24"/>
        </w:rPr>
      </w:pPr>
      <w:r w:rsidRPr="00F54011">
        <w:rPr>
          <w:rFonts w:cstheme="minorHAnsi"/>
          <w:b/>
          <w:bCs/>
          <w:sz w:val="24"/>
          <w:szCs w:val="24"/>
        </w:rPr>
        <w:t>FIGURE LEGENDS:</w:t>
      </w:r>
    </w:p>
    <w:p w14:paraId="310AF88E" w14:textId="2CFCD5D4" w:rsidR="00294647" w:rsidRPr="00C90F8E" w:rsidRDefault="00CA51CC" w:rsidP="00C90F8E">
      <w:pPr>
        <w:rPr>
          <w:rFonts w:cstheme="minorHAnsi"/>
          <w:sz w:val="24"/>
          <w:szCs w:val="24"/>
        </w:rPr>
      </w:pPr>
      <w:r w:rsidRPr="00CA51CC">
        <w:rPr>
          <w:rFonts w:cstheme="minorHAnsi"/>
          <w:b/>
          <w:bCs/>
          <w:sz w:val="24"/>
          <w:szCs w:val="24"/>
        </w:rPr>
        <w:t>F</w:t>
      </w:r>
      <w:r w:rsidR="00294647" w:rsidRPr="00CA51CC">
        <w:rPr>
          <w:rFonts w:cstheme="minorHAnsi"/>
          <w:b/>
          <w:bCs/>
          <w:sz w:val="24"/>
          <w:szCs w:val="24"/>
        </w:rPr>
        <w:t>igure 1</w:t>
      </w:r>
      <w:r w:rsidRPr="00CA51CC">
        <w:rPr>
          <w:rFonts w:cstheme="minorHAnsi"/>
          <w:b/>
          <w:bCs/>
          <w:sz w:val="24"/>
          <w:szCs w:val="24"/>
        </w:rPr>
        <w:t>:</w:t>
      </w:r>
      <w:r w:rsidR="00294647" w:rsidRPr="00C90F8E">
        <w:rPr>
          <w:rFonts w:cstheme="minorHAnsi"/>
          <w:sz w:val="24"/>
          <w:szCs w:val="24"/>
        </w:rPr>
        <w:t xml:space="preserve"> </w:t>
      </w:r>
      <w:r w:rsidR="00294647" w:rsidRPr="00CA51CC">
        <w:rPr>
          <w:rFonts w:cstheme="minorHAnsi"/>
          <w:b/>
          <w:bCs/>
          <w:sz w:val="24"/>
          <w:szCs w:val="24"/>
        </w:rPr>
        <w:t>Experimental protocol and probe location</w:t>
      </w:r>
      <w:r>
        <w:rPr>
          <w:rFonts w:cstheme="minorHAnsi"/>
          <w:sz w:val="24"/>
          <w:szCs w:val="24"/>
        </w:rPr>
        <w:t>.</w:t>
      </w:r>
      <w:r w:rsidR="00294647" w:rsidRPr="00C90F8E">
        <w:rPr>
          <w:rFonts w:cstheme="minorHAnsi"/>
          <w:sz w:val="24"/>
          <w:szCs w:val="24"/>
        </w:rPr>
        <w:t xml:space="preserve"> </w:t>
      </w:r>
      <w:r w:rsidR="00294647" w:rsidRPr="00DA31FA">
        <w:rPr>
          <w:rFonts w:cstheme="minorHAnsi"/>
          <w:sz w:val="24"/>
          <w:szCs w:val="24"/>
        </w:rPr>
        <w:t>(</w:t>
      </w:r>
      <w:r w:rsidR="00294647" w:rsidRPr="00CA51CC">
        <w:rPr>
          <w:rFonts w:cstheme="minorHAnsi"/>
          <w:b/>
          <w:bCs/>
          <w:sz w:val="24"/>
          <w:szCs w:val="24"/>
        </w:rPr>
        <w:t>A</w:t>
      </w:r>
      <w:r w:rsidR="00294647" w:rsidRPr="00DA31FA">
        <w:rPr>
          <w:rFonts w:cstheme="minorHAnsi"/>
          <w:sz w:val="24"/>
          <w:szCs w:val="24"/>
        </w:rPr>
        <w:t>)</w:t>
      </w:r>
      <w:r w:rsidR="00294647" w:rsidRPr="00C90F8E">
        <w:rPr>
          <w:rFonts w:cstheme="minorHAnsi"/>
          <w:sz w:val="24"/>
          <w:szCs w:val="24"/>
        </w:rPr>
        <w:t xml:space="preserve"> Experimental procedure. Brain activity from dyads </w:t>
      </w:r>
      <w:r>
        <w:rPr>
          <w:rFonts w:cstheme="minorHAnsi"/>
          <w:sz w:val="24"/>
          <w:szCs w:val="24"/>
        </w:rPr>
        <w:t>is</w:t>
      </w:r>
      <w:r w:rsidR="00294647" w:rsidRPr="00C90F8E">
        <w:rPr>
          <w:rFonts w:cstheme="minorHAnsi"/>
          <w:sz w:val="24"/>
          <w:szCs w:val="24"/>
        </w:rPr>
        <w:t xml:space="preserve"> acquired simultaneously using </w:t>
      </w:r>
      <w:proofErr w:type="spellStart"/>
      <w:r w:rsidR="00294647" w:rsidRPr="00C90F8E">
        <w:rPr>
          <w:rFonts w:cstheme="minorHAnsi"/>
          <w:sz w:val="24"/>
          <w:szCs w:val="24"/>
        </w:rPr>
        <w:t>fNIRS</w:t>
      </w:r>
      <w:proofErr w:type="spellEnd"/>
      <w:r w:rsidR="00294647" w:rsidRPr="00C90F8E">
        <w:rPr>
          <w:rFonts w:cstheme="minorHAnsi"/>
          <w:sz w:val="24"/>
          <w:szCs w:val="24"/>
        </w:rPr>
        <w:t>. The resting-state session lasts for 5 min</w:t>
      </w:r>
      <w:r w:rsidR="009625EC">
        <w:rPr>
          <w:rFonts w:cstheme="minorHAnsi"/>
          <w:sz w:val="24"/>
          <w:szCs w:val="24"/>
        </w:rPr>
        <w:t xml:space="preserve">, in which </w:t>
      </w:r>
      <w:r w:rsidR="0055509D">
        <w:rPr>
          <w:rFonts w:cstheme="minorHAnsi"/>
          <w:sz w:val="24"/>
          <w:szCs w:val="24"/>
        </w:rPr>
        <w:t xml:space="preserve">dyads </w:t>
      </w:r>
      <w:r w:rsidR="009625EC" w:rsidRPr="009625EC">
        <w:rPr>
          <w:rFonts w:cstheme="minorHAnsi"/>
          <w:sz w:val="24"/>
          <w:szCs w:val="24"/>
        </w:rPr>
        <w:t>are required to relax and keep still. After that, participants are told to co-</w:t>
      </w:r>
      <w:r w:rsidR="00C05FA8" w:rsidRPr="009625EC">
        <w:rPr>
          <w:rFonts w:cstheme="minorHAnsi"/>
          <w:sz w:val="24"/>
          <w:szCs w:val="24"/>
        </w:rPr>
        <w:t>lear</w:t>
      </w:r>
      <w:r w:rsidR="00C05FA8">
        <w:rPr>
          <w:rFonts w:cstheme="minorHAnsi"/>
          <w:sz w:val="24"/>
          <w:szCs w:val="24"/>
        </w:rPr>
        <w:t>n</w:t>
      </w:r>
      <w:r w:rsidR="00C05FA8" w:rsidRPr="009625EC">
        <w:rPr>
          <w:rFonts w:cstheme="minorHAnsi"/>
          <w:sz w:val="24"/>
          <w:szCs w:val="24"/>
        </w:rPr>
        <w:t xml:space="preserve"> </w:t>
      </w:r>
      <w:r w:rsidR="009625EC" w:rsidRPr="009625EC">
        <w:rPr>
          <w:rFonts w:cstheme="minorHAnsi"/>
          <w:sz w:val="24"/>
          <w:szCs w:val="24"/>
        </w:rPr>
        <w:t>the learning material</w:t>
      </w:r>
      <w:r w:rsidR="0055509D" w:rsidRPr="00C90F8E">
        <w:rPr>
          <w:rFonts w:cstheme="minorHAnsi"/>
          <w:sz w:val="24"/>
          <w:szCs w:val="24"/>
        </w:rPr>
        <w:t xml:space="preserve"> (15</w:t>
      </w:r>
      <w:r w:rsidR="00C05FA8">
        <w:rPr>
          <w:rFonts w:cstheme="minorHAnsi"/>
          <w:sz w:val="24"/>
          <w:szCs w:val="24"/>
        </w:rPr>
        <w:t>–</w:t>
      </w:r>
      <w:r w:rsidR="0055509D" w:rsidRPr="00C90F8E">
        <w:rPr>
          <w:rFonts w:cstheme="minorHAnsi"/>
          <w:sz w:val="24"/>
          <w:szCs w:val="24"/>
        </w:rPr>
        <w:t>20 min)</w:t>
      </w:r>
      <w:r w:rsidR="00294647" w:rsidRPr="00C90F8E">
        <w:rPr>
          <w:rFonts w:cstheme="minorHAnsi"/>
          <w:sz w:val="24"/>
          <w:szCs w:val="24"/>
        </w:rPr>
        <w:t xml:space="preserve">. </w:t>
      </w:r>
      <w:r w:rsidR="00294647" w:rsidRPr="00DA31FA">
        <w:rPr>
          <w:rFonts w:cstheme="minorHAnsi"/>
          <w:sz w:val="24"/>
          <w:szCs w:val="24"/>
        </w:rPr>
        <w:t>(</w:t>
      </w:r>
      <w:r w:rsidR="00294647" w:rsidRPr="00CA51CC">
        <w:rPr>
          <w:rFonts w:cstheme="minorHAnsi"/>
          <w:b/>
          <w:bCs/>
          <w:sz w:val="24"/>
          <w:szCs w:val="24"/>
        </w:rPr>
        <w:t>B</w:t>
      </w:r>
      <w:r w:rsidR="00294647" w:rsidRPr="00DA31FA">
        <w:rPr>
          <w:rFonts w:cstheme="minorHAnsi"/>
          <w:sz w:val="24"/>
          <w:szCs w:val="24"/>
        </w:rPr>
        <w:t>)</w:t>
      </w:r>
      <w:r w:rsidR="00294647" w:rsidRPr="00C90F8E">
        <w:rPr>
          <w:rFonts w:cstheme="minorHAnsi"/>
          <w:sz w:val="24"/>
          <w:szCs w:val="24"/>
        </w:rPr>
        <w:t xml:space="preserve"> </w:t>
      </w:r>
      <w:proofErr w:type="spellStart"/>
      <w:r w:rsidR="00294647" w:rsidRPr="00C90F8E">
        <w:rPr>
          <w:rFonts w:cstheme="minorHAnsi"/>
          <w:sz w:val="24"/>
          <w:szCs w:val="24"/>
        </w:rPr>
        <w:t>Optodes</w:t>
      </w:r>
      <w:proofErr w:type="spellEnd"/>
      <w:r w:rsidR="00294647" w:rsidRPr="00C90F8E">
        <w:rPr>
          <w:rFonts w:cstheme="minorHAnsi"/>
          <w:sz w:val="24"/>
          <w:szCs w:val="24"/>
        </w:rPr>
        <w:t xml:space="preserve"> probe set. </w:t>
      </w:r>
      <w:bookmarkStart w:id="38" w:name="_Hlk74409805"/>
      <w:r w:rsidR="00294647" w:rsidRPr="00C90F8E">
        <w:rPr>
          <w:rFonts w:cstheme="minorHAnsi"/>
          <w:sz w:val="24"/>
          <w:szCs w:val="24"/>
        </w:rPr>
        <w:t>T</w:t>
      </w:r>
      <w:r w:rsidR="009625EC">
        <w:rPr>
          <w:rFonts w:cstheme="minorHAnsi"/>
          <w:sz w:val="24"/>
          <w:szCs w:val="24"/>
        </w:rPr>
        <w:t>wo</w:t>
      </w:r>
      <w:r w:rsidR="00906CC2">
        <w:rPr>
          <w:rFonts w:cstheme="minorHAnsi"/>
          <w:sz w:val="24"/>
          <w:szCs w:val="24"/>
        </w:rPr>
        <w:t xml:space="preserve"> </w:t>
      </w:r>
      <w:r>
        <w:rPr>
          <w:rFonts w:cstheme="minorHAnsi"/>
          <w:sz w:val="24"/>
          <w:szCs w:val="24"/>
        </w:rPr>
        <w:t>probe set</w:t>
      </w:r>
      <w:r w:rsidR="009625EC">
        <w:rPr>
          <w:rFonts w:cstheme="minorHAnsi"/>
          <w:sz w:val="24"/>
          <w:szCs w:val="24"/>
        </w:rPr>
        <w:t>s</w:t>
      </w:r>
      <w:r>
        <w:rPr>
          <w:rFonts w:cstheme="minorHAnsi"/>
          <w:sz w:val="24"/>
          <w:szCs w:val="24"/>
        </w:rPr>
        <w:t xml:space="preserve"> cover the prefrontal and left temporoparietal regions</w:t>
      </w:r>
      <w:r w:rsidR="00294647" w:rsidRPr="00C90F8E">
        <w:rPr>
          <w:rFonts w:cstheme="minorHAnsi"/>
          <w:sz w:val="24"/>
          <w:szCs w:val="24"/>
        </w:rPr>
        <w:t>.</w:t>
      </w:r>
    </w:p>
    <w:bookmarkEnd w:id="38"/>
    <w:p w14:paraId="0CEE2666" w14:textId="0CE6F5E1" w:rsidR="00294647" w:rsidRPr="00C90F8E" w:rsidRDefault="00294647" w:rsidP="00C90F8E">
      <w:pPr>
        <w:rPr>
          <w:rFonts w:cstheme="minorHAnsi"/>
          <w:sz w:val="24"/>
          <w:szCs w:val="24"/>
        </w:rPr>
      </w:pPr>
    </w:p>
    <w:p w14:paraId="2743BD1F" w14:textId="786B34CC" w:rsidR="00294647" w:rsidRPr="00C90F8E" w:rsidRDefault="00294647" w:rsidP="00C90F8E">
      <w:pPr>
        <w:rPr>
          <w:rFonts w:cstheme="minorHAnsi"/>
          <w:sz w:val="24"/>
          <w:szCs w:val="24"/>
        </w:rPr>
      </w:pPr>
      <w:r w:rsidRPr="00C37029">
        <w:rPr>
          <w:rFonts w:cstheme="minorHAnsi"/>
          <w:b/>
          <w:bCs/>
          <w:sz w:val="24"/>
          <w:szCs w:val="24"/>
        </w:rPr>
        <w:t>Figure 2</w:t>
      </w:r>
      <w:r w:rsidR="00C37029" w:rsidRPr="00C37029">
        <w:rPr>
          <w:rFonts w:cstheme="minorHAnsi"/>
          <w:b/>
          <w:bCs/>
          <w:sz w:val="24"/>
          <w:szCs w:val="24"/>
        </w:rPr>
        <w:t>:</w:t>
      </w:r>
      <w:r w:rsidRPr="00C90F8E">
        <w:rPr>
          <w:rFonts w:cstheme="minorHAnsi"/>
          <w:sz w:val="24"/>
          <w:szCs w:val="24"/>
        </w:rPr>
        <w:t xml:space="preserve"> </w:t>
      </w:r>
      <w:r w:rsidRPr="00C37029">
        <w:rPr>
          <w:rFonts w:cstheme="minorHAnsi"/>
          <w:b/>
          <w:bCs/>
          <w:sz w:val="24"/>
          <w:szCs w:val="24"/>
        </w:rPr>
        <w:t xml:space="preserve">Overview of the </w:t>
      </w:r>
      <w:proofErr w:type="spellStart"/>
      <w:r w:rsidRPr="00C37029">
        <w:rPr>
          <w:rFonts w:cstheme="minorHAnsi"/>
          <w:b/>
          <w:bCs/>
          <w:sz w:val="24"/>
          <w:szCs w:val="24"/>
        </w:rPr>
        <w:t>fNIRS</w:t>
      </w:r>
      <w:proofErr w:type="spellEnd"/>
      <w:r w:rsidRPr="00C37029">
        <w:rPr>
          <w:rFonts w:cstheme="minorHAnsi"/>
          <w:b/>
          <w:bCs/>
          <w:sz w:val="24"/>
          <w:szCs w:val="24"/>
        </w:rPr>
        <w:t xml:space="preserve"> data analysis.</w:t>
      </w:r>
      <w:r w:rsidRPr="00C90F8E">
        <w:rPr>
          <w:rFonts w:cstheme="minorHAnsi"/>
          <w:sz w:val="24"/>
          <w:szCs w:val="24"/>
        </w:rPr>
        <w:t xml:space="preserve"> </w:t>
      </w:r>
      <w:r w:rsidRPr="00DA31FA">
        <w:rPr>
          <w:rFonts w:cstheme="minorHAnsi"/>
          <w:sz w:val="24"/>
          <w:szCs w:val="24"/>
        </w:rPr>
        <w:t>(</w:t>
      </w:r>
      <w:r w:rsidRPr="00C37029">
        <w:rPr>
          <w:rFonts w:cstheme="minorHAnsi"/>
          <w:b/>
          <w:bCs/>
          <w:sz w:val="24"/>
          <w:szCs w:val="24"/>
        </w:rPr>
        <w:t>A</w:t>
      </w:r>
      <w:r w:rsidRPr="00DA31FA">
        <w:rPr>
          <w:rFonts w:cstheme="minorHAnsi"/>
          <w:sz w:val="24"/>
          <w:szCs w:val="24"/>
        </w:rPr>
        <w:t>)</w:t>
      </w:r>
      <w:r w:rsidRPr="00C90F8E">
        <w:rPr>
          <w:rFonts w:cstheme="minorHAnsi"/>
          <w:sz w:val="24"/>
          <w:szCs w:val="24"/>
        </w:rPr>
        <w:t xml:space="preserve"> </w:t>
      </w:r>
      <w:proofErr w:type="spellStart"/>
      <w:r w:rsidRPr="00C90F8E">
        <w:rPr>
          <w:rFonts w:cstheme="minorHAnsi"/>
          <w:sz w:val="24"/>
          <w:szCs w:val="24"/>
        </w:rPr>
        <w:t>Optode</w:t>
      </w:r>
      <w:proofErr w:type="spellEnd"/>
      <w:r w:rsidRPr="00C90F8E">
        <w:rPr>
          <w:rFonts w:cstheme="minorHAnsi"/>
          <w:sz w:val="24"/>
          <w:szCs w:val="24"/>
        </w:rPr>
        <w:t xml:space="preserve"> density in channel 33 for one exemplary dyad. </w:t>
      </w:r>
      <w:proofErr w:type="spellStart"/>
      <w:r w:rsidRPr="00C90F8E">
        <w:rPr>
          <w:rFonts w:cstheme="minorHAnsi"/>
          <w:sz w:val="24"/>
          <w:szCs w:val="24"/>
        </w:rPr>
        <w:t>Optode</w:t>
      </w:r>
      <w:proofErr w:type="spellEnd"/>
      <w:r w:rsidRPr="00C90F8E">
        <w:rPr>
          <w:rFonts w:cstheme="minorHAnsi"/>
          <w:sz w:val="24"/>
          <w:szCs w:val="24"/>
        </w:rPr>
        <w:t xml:space="preserve"> density is recorded in 46 channels (CHs) of each collaborative learning dyad. </w:t>
      </w:r>
      <w:proofErr w:type="spellStart"/>
      <w:r w:rsidRPr="00C90F8E">
        <w:rPr>
          <w:rFonts w:cstheme="minorHAnsi"/>
          <w:sz w:val="24"/>
          <w:szCs w:val="24"/>
        </w:rPr>
        <w:t>i</w:t>
      </w:r>
      <w:proofErr w:type="spellEnd"/>
      <w:r w:rsidRPr="00C90F8E">
        <w:rPr>
          <w:rFonts w:cstheme="minorHAnsi"/>
          <w:sz w:val="24"/>
          <w:szCs w:val="24"/>
        </w:rPr>
        <w:t xml:space="preserve">, j, </w:t>
      </w:r>
      <w:proofErr w:type="spellStart"/>
      <w:r w:rsidRPr="00C90F8E">
        <w:rPr>
          <w:rFonts w:cstheme="minorHAnsi"/>
          <w:sz w:val="24"/>
          <w:szCs w:val="24"/>
        </w:rPr>
        <w:t>Optode</w:t>
      </w:r>
      <w:proofErr w:type="spellEnd"/>
      <w:r w:rsidRPr="00C90F8E">
        <w:rPr>
          <w:rFonts w:cstheme="minorHAnsi"/>
          <w:sz w:val="24"/>
          <w:szCs w:val="24"/>
        </w:rPr>
        <w:t xml:space="preserve"> density of two participants of a collaborative learning dyad; t, time. </w:t>
      </w:r>
      <w:r w:rsidRPr="00DA31FA">
        <w:rPr>
          <w:rFonts w:cstheme="minorHAnsi"/>
          <w:sz w:val="24"/>
          <w:szCs w:val="24"/>
        </w:rPr>
        <w:t>(</w:t>
      </w:r>
      <w:r w:rsidRPr="00C37029">
        <w:rPr>
          <w:rFonts w:cstheme="minorHAnsi"/>
          <w:b/>
          <w:bCs/>
          <w:sz w:val="24"/>
          <w:szCs w:val="24"/>
        </w:rPr>
        <w:t>B</w:t>
      </w:r>
      <w:r w:rsidRPr="00DA31FA">
        <w:rPr>
          <w:rFonts w:cstheme="minorHAnsi"/>
          <w:sz w:val="24"/>
          <w:szCs w:val="24"/>
        </w:rPr>
        <w:t>)</w:t>
      </w:r>
      <w:r w:rsidRPr="00C90F8E">
        <w:rPr>
          <w:rFonts w:cstheme="minorHAnsi"/>
          <w:sz w:val="24"/>
          <w:szCs w:val="24"/>
        </w:rPr>
        <w:t xml:space="preserve"> Data preprocess procedure. Wavelet-based motion artifacts removing method and PCA </w:t>
      </w:r>
      <w:r w:rsidRPr="00C90F8E">
        <w:rPr>
          <w:rFonts w:cstheme="minorHAnsi"/>
          <w:sz w:val="24"/>
          <w:szCs w:val="24"/>
        </w:rPr>
        <w:lastRenderedPageBreak/>
        <w:t xml:space="preserve">are applied on Oxy-Hb data in sequence. </w:t>
      </w:r>
      <w:r w:rsidR="0055509D" w:rsidRPr="0055509D">
        <w:rPr>
          <w:rFonts w:cstheme="minorHAnsi"/>
          <w:sz w:val="24"/>
          <w:szCs w:val="24"/>
        </w:rPr>
        <w:t>Here, the red curve represents the data extracted by the wavelet-based motion artifacts removing method; the blue curve represents the data extracted by both the Wavelet-based motion artifacts removing method and PCA.</w:t>
      </w:r>
      <w:r w:rsidR="0055509D">
        <w:rPr>
          <w:rFonts w:cstheme="minorHAnsi"/>
          <w:sz w:val="24"/>
          <w:szCs w:val="24"/>
        </w:rPr>
        <w:t xml:space="preserve"> </w:t>
      </w:r>
      <w:proofErr w:type="spellStart"/>
      <w:r w:rsidR="00323C8C">
        <w:rPr>
          <w:rFonts w:cstheme="minorHAnsi"/>
          <w:sz w:val="24"/>
          <w:szCs w:val="24"/>
        </w:rPr>
        <w:t>k</w:t>
      </w:r>
      <w:r w:rsidR="00323C8C" w:rsidRPr="00323C8C">
        <w:rPr>
          <w:rFonts w:cstheme="minorHAnsi"/>
          <w:sz w:val="24"/>
          <w:szCs w:val="24"/>
          <w:vertAlign w:val="subscript"/>
        </w:rPr>
        <w:t>w</w:t>
      </w:r>
      <w:r w:rsidRPr="00323C8C">
        <w:rPr>
          <w:rFonts w:cstheme="minorHAnsi"/>
          <w:sz w:val="24"/>
          <w:szCs w:val="24"/>
          <w:vertAlign w:val="subscript"/>
        </w:rPr>
        <w:t>avelet</w:t>
      </w:r>
      <w:proofErr w:type="spellEnd"/>
      <w:r w:rsidRPr="00155668">
        <w:rPr>
          <w:rFonts w:cstheme="minorHAnsi"/>
          <w:sz w:val="24"/>
          <w:szCs w:val="24"/>
          <w:vertAlign w:val="subscript"/>
        </w:rPr>
        <w:t>-based method</w:t>
      </w:r>
      <w:r w:rsidRPr="00C90F8E">
        <w:rPr>
          <w:rFonts w:cstheme="minorHAnsi"/>
          <w:sz w:val="24"/>
          <w:szCs w:val="24"/>
        </w:rPr>
        <w:t xml:space="preserve">, data extracted by the Wavelet-based motion artifacts </w:t>
      </w:r>
      <w:r w:rsidR="00C37029">
        <w:rPr>
          <w:rFonts w:cstheme="minorHAnsi"/>
          <w:sz w:val="24"/>
          <w:szCs w:val="24"/>
        </w:rPr>
        <w:t>eliminat</w:t>
      </w:r>
      <w:r w:rsidRPr="00C90F8E">
        <w:rPr>
          <w:rFonts w:cstheme="minorHAnsi"/>
          <w:sz w:val="24"/>
          <w:szCs w:val="24"/>
        </w:rPr>
        <w:t xml:space="preserve">ing </w:t>
      </w:r>
      <w:r w:rsidR="00C37029">
        <w:rPr>
          <w:rFonts w:cstheme="minorHAnsi"/>
          <w:sz w:val="24"/>
          <w:szCs w:val="24"/>
        </w:rPr>
        <w:t>process</w:t>
      </w:r>
      <w:r w:rsidRPr="00C90F8E">
        <w:rPr>
          <w:rFonts w:cstheme="minorHAnsi"/>
          <w:sz w:val="24"/>
          <w:szCs w:val="24"/>
        </w:rPr>
        <w:t xml:space="preserve">. </w:t>
      </w:r>
      <w:proofErr w:type="spellStart"/>
      <w:r w:rsidR="00323C8C">
        <w:rPr>
          <w:rFonts w:cstheme="minorHAnsi"/>
          <w:sz w:val="24"/>
          <w:szCs w:val="24"/>
        </w:rPr>
        <w:t>k</w:t>
      </w:r>
      <w:r w:rsidR="00323C8C" w:rsidRPr="0055509D">
        <w:rPr>
          <w:rFonts w:cstheme="minorHAnsi"/>
          <w:sz w:val="24"/>
          <w:szCs w:val="24"/>
          <w:vertAlign w:val="subscript"/>
        </w:rPr>
        <w:t>w</w:t>
      </w:r>
      <w:r w:rsidRPr="0055509D">
        <w:rPr>
          <w:rFonts w:cstheme="minorHAnsi"/>
          <w:sz w:val="24"/>
          <w:szCs w:val="24"/>
          <w:vertAlign w:val="subscript"/>
        </w:rPr>
        <w:t>avelet</w:t>
      </w:r>
      <w:proofErr w:type="spellEnd"/>
      <w:r w:rsidRPr="00155668">
        <w:rPr>
          <w:rFonts w:cstheme="minorHAnsi"/>
          <w:sz w:val="24"/>
          <w:szCs w:val="24"/>
          <w:vertAlign w:val="subscript"/>
        </w:rPr>
        <w:t>-based method</w:t>
      </w:r>
      <w:r w:rsidR="00C37029" w:rsidRPr="00155668">
        <w:rPr>
          <w:rFonts w:cstheme="minorHAnsi"/>
          <w:sz w:val="24"/>
          <w:szCs w:val="24"/>
          <w:vertAlign w:val="subscript"/>
        </w:rPr>
        <w:t xml:space="preserve"> </w:t>
      </w:r>
      <w:r w:rsidRPr="00155668">
        <w:rPr>
          <w:rFonts w:cstheme="minorHAnsi"/>
          <w:sz w:val="24"/>
          <w:szCs w:val="24"/>
          <w:vertAlign w:val="subscript"/>
        </w:rPr>
        <w:t>+</w:t>
      </w:r>
      <w:r w:rsidR="00C37029" w:rsidRPr="00155668">
        <w:rPr>
          <w:rFonts w:cstheme="minorHAnsi"/>
          <w:sz w:val="24"/>
          <w:szCs w:val="24"/>
          <w:vertAlign w:val="subscript"/>
        </w:rPr>
        <w:t xml:space="preserve"> </w:t>
      </w:r>
      <w:r w:rsidRPr="00155668">
        <w:rPr>
          <w:rFonts w:cstheme="minorHAnsi"/>
          <w:sz w:val="24"/>
          <w:szCs w:val="24"/>
          <w:vertAlign w:val="subscript"/>
        </w:rPr>
        <w:t>PCA</w:t>
      </w:r>
      <w:r w:rsidRPr="00C90F8E">
        <w:rPr>
          <w:rFonts w:cstheme="minorHAnsi"/>
          <w:sz w:val="24"/>
          <w:szCs w:val="24"/>
        </w:rPr>
        <w:t xml:space="preserve">, data extracted by both Wavelet-based motion artifacts removing method and PCA. </w:t>
      </w:r>
      <w:r w:rsidRPr="00DA31FA">
        <w:rPr>
          <w:rFonts w:cstheme="minorHAnsi"/>
          <w:sz w:val="24"/>
          <w:szCs w:val="24"/>
        </w:rPr>
        <w:t>(</w:t>
      </w:r>
      <w:r w:rsidRPr="00C37029">
        <w:rPr>
          <w:rFonts w:cstheme="minorHAnsi"/>
          <w:b/>
          <w:bCs/>
          <w:sz w:val="24"/>
          <w:szCs w:val="24"/>
        </w:rPr>
        <w:t>C</w:t>
      </w:r>
      <w:r w:rsidRPr="00DA31FA">
        <w:rPr>
          <w:rFonts w:cstheme="minorHAnsi"/>
          <w:sz w:val="24"/>
          <w:szCs w:val="24"/>
        </w:rPr>
        <w:t>)</w:t>
      </w:r>
      <w:r w:rsidRPr="00C90F8E">
        <w:rPr>
          <w:rFonts w:cstheme="minorHAnsi"/>
          <w:sz w:val="24"/>
          <w:szCs w:val="24"/>
        </w:rPr>
        <w:t xml:space="preserve"> Cluster-based permutation approach. Compare the observed T value with the distribution of random T values in identified FOI (0.015 Hz</w:t>
      </w:r>
      <w:r w:rsidR="00585B52">
        <w:rPr>
          <w:rFonts w:cstheme="minorHAnsi"/>
          <w:sz w:val="24"/>
          <w:szCs w:val="24"/>
        </w:rPr>
        <w:t>–</w:t>
      </w:r>
      <w:r w:rsidRPr="00C90F8E">
        <w:rPr>
          <w:rFonts w:cstheme="minorHAnsi"/>
          <w:sz w:val="24"/>
          <w:szCs w:val="24"/>
        </w:rPr>
        <w:t xml:space="preserve">0.021 Hz). </w:t>
      </w:r>
      <w:r w:rsidRPr="00DA31FA">
        <w:rPr>
          <w:rFonts w:cstheme="minorHAnsi"/>
          <w:sz w:val="24"/>
          <w:szCs w:val="24"/>
        </w:rPr>
        <w:t>(</w:t>
      </w:r>
      <w:r w:rsidRPr="00C37029">
        <w:rPr>
          <w:rFonts w:cstheme="minorHAnsi"/>
          <w:b/>
          <w:bCs/>
          <w:sz w:val="24"/>
          <w:szCs w:val="24"/>
        </w:rPr>
        <w:t>D</w:t>
      </w:r>
      <w:r w:rsidRPr="00DA31FA">
        <w:rPr>
          <w:rFonts w:cstheme="minorHAnsi"/>
          <w:sz w:val="24"/>
          <w:szCs w:val="24"/>
        </w:rPr>
        <w:t>)</w:t>
      </w:r>
      <w:r w:rsidRPr="00C90F8E">
        <w:rPr>
          <w:rFonts w:cstheme="minorHAnsi"/>
          <w:sz w:val="24"/>
          <w:szCs w:val="24"/>
        </w:rPr>
        <w:t xml:space="preserve"> WTC plot in channel 33 for one exemplary dyad. </w:t>
      </w:r>
      <w:r w:rsidR="00272579" w:rsidRPr="00272579">
        <w:rPr>
          <w:rFonts w:cstheme="minorHAnsi"/>
          <w:sz w:val="24"/>
          <w:szCs w:val="24"/>
        </w:rPr>
        <w:t>The color map varies from blue to yellow, representing the value of IBS ra</w:t>
      </w:r>
      <w:r w:rsidR="008F2FB1">
        <w:rPr>
          <w:rFonts w:cstheme="minorHAnsi"/>
          <w:sz w:val="24"/>
          <w:szCs w:val="24"/>
        </w:rPr>
        <w:t>n</w:t>
      </w:r>
      <w:r w:rsidR="00272579" w:rsidRPr="00272579">
        <w:rPr>
          <w:rFonts w:cstheme="minorHAnsi"/>
          <w:sz w:val="24"/>
          <w:szCs w:val="24"/>
        </w:rPr>
        <w:t xml:space="preserve">ged from 0 to 1 (correlations coefficients as a function of time and frequency). Here, 1 denotes the largest coherence between two </w:t>
      </w:r>
      <w:proofErr w:type="spellStart"/>
      <w:r w:rsidR="00272579" w:rsidRPr="00272579">
        <w:rPr>
          <w:rFonts w:cstheme="minorHAnsi"/>
          <w:sz w:val="24"/>
          <w:szCs w:val="24"/>
        </w:rPr>
        <w:t>fNIRS</w:t>
      </w:r>
      <w:proofErr w:type="spellEnd"/>
      <w:r w:rsidR="00272579" w:rsidRPr="00272579">
        <w:rPr>
          <w:rFonts w:cstheme="minorHAnsi"/>
          <w:sz w:val="24"/>
          <w:szCs w:val="24"/>
        </w:rPr>
        <w:t xml:space="preserve"> signals, and 0 </w:t>
      </w:r>
      <w:r w:rsidR="00DE2AC3">
        <w:rPr>
          <w:rFonts w:cstheme="minorHAnsi"/>
          <w:sz w:val="24"/>
          <w:szCs w:val="24"/>
        </w:rPr>
        <w:t>indica</w:t>
      </w:r>
      <w:r w:rsidR="00272579" w:rsidRPr="00272579">
        <w:rPr>
          <w:rFonts w:cstheme="minorHAnsi"/>
          <w:sz w:val="24"/>
          <w:szCs w:val="24"/>
        </w:rPr>
        <w:t xml:space="preserve">tes </w:t>
      </w:r>
      <w:r w:rsidR="00EB4634">
        <w:rPr>
          <w:rFonts w:cstheme="minorHAnsi"/>
          <w:sz w:val="24"/>
          <w:szCs w:val="24"/>
        </w:rPr>
        <w:t xml:space="preserve">that </w:t>
      </w:r>
      <w:r w:rsidR="00272579" w:rsidRPr="00272579">
        <w:rPr>
          <w:rFonts w:cstheme="minorHAnsi"/>
          <w:sz w:val="24"/>
          <w:szCs w:val="24"/>
        </w:rPr>
        <w:t xml:space="preserve">no coherence is detected. A red rectangle in the plot marks significant coefficients. </w:t>
      </w:r>
      <w:r w:rsidR="00C37029">
        <w:rPr>
          <w:rFonts w:cstheme="minorHAnsi"/>
          <w:sz w:val="24"/>
          <w:szCs w:val="24"/>
        </w:rPr>
        <w:t>WTC estimates IBS</w:t>
      </w:r>
      <w:r w:rsidRPr="00C90F8E">
        <w:rPr>
          <w:rFonts w:cstheme="minorHAnsi"/>
          <w:sz w:val="24"/>
          <w:szCs w:val="24"/>
        </w:rPr>
        <w:t xml:space="preserve"> on two clean Oxy-Hb time series.</w:t>
      </w:r>
    </w:p>
    <w:p w14:paraId="6CBB0C3A" w14:textId="379D01C8" w:rsidR="00294647" w:rsidRPr="00C90F8E" w:rsidRDefault="00294647" w:rsidP="00C90F8E">
      <w:pPr>
        <w:rPr>
          <w:rFonts w:cstheme="minorHAnsi"/>
          <w:sz w:val="24"/>
          <w:szCs w:val="24"/>
        </w:rPr>
      </w:pPr>
    </w:p>
    <w:p w14:paraId="5ED0EF3A" w14:textId="1B5800DA" w:rsidR="00294647" w:rsidRPr="00C90F8E" w:rsidRDefault="00294647" w:rsidP="00C90F8E">
      <w:pPr>
        <w:rPr>
          <w:rFonts w:cstheme="minorHAnsi"/>
          <w:sz w:val="24"/>
          <w:szCs w:val="24"/>
        </w:rPr>
      </w:pPr>
      <w:r w:rsidRPr="00EF2D30">
        <w:rPr>
          <w:rFonts w:cstheme="minorHAnsi"/>
          <w:b/>
          <w:bCs/>
          <w:sz w:val="24"/>
          <w:szCs w:val="24"/>
        </w:rPr>
        <w:t>Figure 3</w:t>
      </w:r>
      <w:r w:rsidR="00EF2D30" w:rsidRPr="00EF2D30">
        <w:rPr>
          <w:rFonts w:cstheme="minorHAnsi"/>
          <w:b/>
          <w:bCs/>
          <w:sz w:val="24"/>
          <w:szCs w:val="24"/>
        </w:rPr>
        <w:t>:</w:t>
      </w:r>
      <w:r w:rsidRPr="00DA31FA">
        <w:rPr>
          <w:rFonts w:cstheme="minorHAnsi"/>
          <w:b/>
          <w:bCs/>
          <w:sz w:val="24"/>
          <w:szCs w:val="24"/>
        </w:rPr>
        <w:t xml:space="preserve"> Flowchart of identifying the collaborative learning</w:t>
      </w:r>
      <w:r w:rsidR="00EE7CA2" w:rsidRPr="00DA31FA">
        <w:rPr>
          <w:rFonts w:cstheme="minorHAnsi"/>
          <w:b/>
          <w:bCs/>
          <w:sz w:val="24"/>
          <w:szCs w:val="24"/>
        </w:rPr>
        <w:t>-</w:t>
      </w:r>
      <w:r w:rsidRPr="00DA31FA">
        <w:rPr>
          <w:rFonts w:cstheme="minorHAnsi"/>
          <w:b/>
          <w:bCs/>
          <w:sz w:val="24"/>
          <w:szCs w:val="24"/>
        </w:rPr>
        <w:t>related FOI.</w:t>
      </w:r>
    </w:p>
    <w:p w14:paraId="10765C1D" w14:textId="77777777" w:rsidR="00294647" w:rsidRPr="00C90F8E" w:rsidRDefault="00294647" w:rsidP="00C90F8E">
      <w:pPr>
        <w:rPr>
          <w:rFonts w:cstheme="minorHAnsi"/>
          <w:sz w:val="24"/>
          <w:szCs w:val="24"/>
        </w:rPr>
      </w:pPr>
    </w:p>
    <w:p w14:paraId="27B8886C" w14:textId="77777777" w:rsidR="00294647" w:rsidRPr="00D06DD0" w:rsidRDefault="00294647" w:rsidP="00C90F8E">
      <w:pPr>
        <w:rPr>
          <w:rFonts w:cstheme="minorHAnsi"/>
          <w:b/>
          <w:bCs/>
          <w:sz w:val="24"/>
          <w:szCs w:val="24"/>
        </w:rPr>
      </w:pPr>
      <w:r w:rsidRPr="00D06DD0">
        <w:rPr>
          <w:rFonts w:cstheme="minorHAnsi"/>
          <w:b/>
          <w:bCs/>
          <w:sz w:val="24"/>
          <w:szCs w:val="24"/>
        </w:rPr>
        <w:t>DISCUSSION:</w:t>
      </w:r>
    </w:p>
    <w:p w14:paraId="6D566070" w14:textId="60635E76" w:rsidR="00294647" w:rsidRPr="00C90F8E" w:rsidRDefault="00951EF2" w:rsidP="00C90F8E">
      <w:pPr>
        <w:rPr>
          <w:rFonts w:cstheme="minorHAnsi"/>
          <w:sz w:val="24"/>
          <w:szCs w:val="24"/>
        </w:rPr>
      </w:pPr>
      <w:bookmarkStart w:id="39" w:name="_Hlk74319141"/>
      <w:r>
        <w:rPr>
          <w:rFonts w:cstheme="minorHAnsi"/>
          <w:sz w:val="24"/>
          <w:szCs w:val="24"/>
        </w:rPr>
        <w:t xml:space="preserve">First, in the present protocol, the specific steps of conducting </w:t>
      </w:r>
      <w:proofErr w:type="spellStart"/>
      <w:r>
        <w:rPr>
          <w:rFonts w:cstheme="minorHAnsi"/>
          <w:sz w:val="24"/>
          <w:szCs w:val="24"/>
        </w:rPr>
        <w:t>fNIRS</w:t>
      </w:r>
      <w:proofErr w:type="spellEnd"/>
      <w:r>
        <w:rPr>
          <w:rFonts w:cstheme="minorHAnsi"/>
          <w:sz w:val="24"/>
          <w:szCs w:val="24"/>
        </w:rPr>
        <w:t xml:space="preserve"> </w:t>
      </w:r>
      <w:proofErr w:type="spellStart"/>
      <w:r>
        <w:rPr>
          <w:rFonts w:cstheme="minorHAnsi"/>
          <w:sz w:val="24"/>
          <w:szCs w:val="24"/>
        </w:rPr>
        <w:t>hyperscanning</w:t>
      </w:r>
      <w:proofErr w:type="spellEnd"/>
      <w:r>
        <w:rPr>
          <w:rFonts w:cstheme="minorHAnsi"/>
          <w:sz w:val="24"/>
          <w:szCs w:val="24"/>
        </w:rPr>
        <w:t xml:space="preserve"> experiments in a collaborative learning scenario are</w:t>
      </w:r>
      <w:r w:rsidR="00294647" w:rsidRPr="00C90F8E">
        <w:rPr>
          <w:rFonts w:cstheme="minorHAnsi"/>
          <w:sz w:val="24"/>
          <w:szCs w:val="24"/>
        </w:rPr>
        <w:t xml:space="preserve"> stated. Second, the data analysis pipeline </w:t>
      </w:r>
      <w:r w:rsidR="00EB4634">
        <w:rPr>
          <w:rFonts w:cstheme="minorHAnsi"/>
          <w:sz w:val="24"/>
          <w:szCs w:val="24"/>
        </w:rPr>
        <w:t>that</w:t>
      </w:r>
      <w:r w:rsidR="00EB4634" w:rsidRPr="00C90F8E">
        <w:rPr>
          <w:rFonts w:cstheme="minorHAnsi"/>
          <w:sz w:val="24"/>
          <w:szCs w:val="24"/>
        </w:rPr>
        <w:t xml:space="preserve"> </w:t>
      </w:r>
      <w:r w:rsidR="00294647" w:rsidRPr="00C90F8E">
        <w:rPr>
          <w:rFonts w:cstheme="minorHAnsi"/>
          <w:sz w:val="24"/>
          <w:szCs w:val="24"/>
        </w:rPr>
        <w:t xml:space="preserve">assesses the IBS of hemodynamic signals in collaborative learning dyads is also presented. </w:t>
      </w:r>
      <w:bookmarkEnd w:id="39"/>
      <w:r w:rsidR="00294647" w:rsidRPr="00C90F8E">
        <w:rPr>
          <w:rFonts w:cstheme="minorHAnsi"/>
          <w:sz w:val="24"/>
          <w:szCs w:val="24"/>
        </w:rPr>
        <w:t xml:space="preserve">The detailed operation on conducting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w:t>
      </w:r>
      <w:proofErr w:type="spellStart"/>
      <w:r w:rsidR="00294647" w:rsidRPr="00C90F8E">
        <w:rPr>
          <w:rFonts w:cstheme="minorHAnsi"/>
          <w:sz w:val="24"/>
          <w:szCs w:val="24"/>
        </w:rPr>
        <w:t>hyperscanning</w:t>
      </w:r>
      <w:proofErr w:type="spellEnd"/>
      <w:r w:rsidR="00294647" w:rsidRPr="00C90F8E">
        <w:rPr>
          <w:rFonts w:cstheme="minorHAnsi"/>
          <w:sz w:val="24"/>
          <w:szCs w:val="24"/>
        </w:rPr>
        <w:t xml:space="preserve"> experiment</w:t>
      </w:r>
      <w:r w:rsidR="004A581A">
        <w:rPr>
          <w:rFonts w:cstheme="minorHAnsi"/>
          <w:sz w:val="24"/>
          <w:szCs w:val="24"/>
        </w:rPr>
        <w:t>s</w:t>
      </w:r>
      <w:r w:rsidR="00294647" w:rsidRPr="00C90F8E">
        <w:rPr>
          <w:rFonts w:cstheme="minorHAnsi"/>
          <w:sz w:val="24"/>
          <w:szCs w:val="24"/>
        </w:rPr>
        <w:t xml:space="preserve"> would promote the development of open-science. Furthermore, the analysis pipeline is provided here to increase the reproducibility of </w:t>
      </w:r>
      <w:proofErr w:type="spellStart"/>
      <w:r w:rsidR="00294647" w:rsidRPr="00C90F8E">
        <w:rPr>
          <w:rFonts w:cstheme="minorHAnsi"/>
          <w:sz w:val="24"/>
          <w:szCs w:val="24"/>
        </w:rPr>
        <w:t>hyperscanning</w:t>
      </w:r>
      <w:proofErr w:type="spellEnd"/>
      <w:r w:rsidR="00294647" w:rsidRPr="00C90F8E">
        <w:rPr>
          <w:rFonts w:cstheme="minorHAnsi"/>
          <w:sz w:val="24"/>
          <w:szCs w:val="24"/>
        </w:rPr>
        <w:t xml:space="preserve"> research. In the following, the critical issues of experiment design, conducting </w:t>
      </w:r>
      <w:r w:rsidR="00A141F5">
        <w:rPr>
          <w:rFonts w:cstheme="minorHAnsi"/>
          <w:sz w:val="24"/>
          <w:szCs w:val="24"/>
        </w:rPr>
        <w:t xml:space="preserve">an </w:t>
      </w:r>
      <w:r w:rsidR="00294647" w:rsidRPr="00C90F8E">
        <w:rPr>
          <w:rFonts w:cstheme="minorHAnsi"/>
          <w:sz w:val="24"/>
          <w:szCs w:val="24"/>
        </w:rPr>
        <w:t>experiment, data analysis in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w:t>
      </w:r>
      <w:proofErr w:type="spellStart"/>
      <w:r w:rsidR="00294647" w:rsidRPr="00C90F8E">
        <w:rPr>
          <w:rFonts w:cstheme="minorHAnsi"/>
          <w:sz w:val="24"/>
          <w:szCs w:val="24"/>
        </w:rPr>
        <w:t>hyperscanning</w:t>
      </w:r>
      <w:proofErr w:type="spellEnd"/>
      <w:r w:rsidR="00294647" w:rsidRPr="00C90F8E">
        <w:rPr>
          <w:rFonts w:cstheme="minorHAnsi"/>
          <w:sz w:val="24"/>
          <w:szCs w:val="24"/>
        </w:rPr>
        <w:t xml:space="preserve"> experiments are all highlighted. Additionally, possible solutions to present limitations are also discussed.</w:t>
      </w:r>
    </w:p>
    <w:p w14:paraId="25BE9449" w14:textId="77777777" w:rsidR="00294647" w:rsidRPr="00C90F8E" w:rsidRDefault="00294647" w:rsidP="00C90F8E">
      <w:pPr>
        <w:rPr>
          <w:rFonts w:cstheme="minorHAnsi"/>
          <w:sz w:val="24"/>
          <w:szCs w:val="24"/>
        </w:rPr>
      </w:pPr>
    </w:p>
    <w:p w14:paraId="63DBF6D2" w14:textId="776FE7E8" w:rsidR="00364AA7" w:rsidRPr="008F196D" w:rsidRDefault="00294647" w:rsidP="00C90F8E">
      <w:pPr>
        <w:rPr>
          <w:rFonts w:cstheme="minorHAnsi"/>
          <w:b/>
          <w:bCs/>
          <w:sz w:val="24"/>
          <w:szCs w:val="24"/>
        </w:rPr>
      </w:pPr>
      <w:r w:rsidRPr="008F196D">
        <w:rPr>
          <w:rFonts w:cstheme="minorHAnsi"/>
          <w:b/>
          <w:bCs/>
          <w:sz w:val="24"/>
          <w:szCs w:val="24"/>
        </w:rPr>
        <w:t xml:space="preserve">Experimental </w:t>
      </w:r>
      <w:r w:rsidR="00F96D62">
        <w:rPr>
          <w:rFonts w:cstheme="minorHAnsi"/>
          <w:b/>
          <w:bCs/>
          <w:sz w:val="24"/>
          <w:szCs w:val="24"/>
        </w:rPr>
        <w:t>d</w:t>
      </w:r>
      <w:r w:rsidRPr="008F196D">
        <w:rPr>
          <w:rFonts w:cstheme="minorHAnsi"/>
          <w:b/>
          <w:bCs/>
          <w:sz w:val="24"/>
          <w:szCs w:val="24"/>
        </w:rPr>
        <w:t>esign</w:t>
      </w:r>
    </w:p>
    <w:p w14:paraId="1B4B8811" w14:textId="1B20B375" w:rsidR="00294647" w:rsidRPr="00C90F8E" w:rsidRDefault="00294647" w:rsidP="00C90F8E">
      <w:pPr>
        <w:rPr>
          <w:rFonts w:cstheme="minorHAnsi"/>
          <w:sz w:val="24"/>
          <w:szCs w:val="24"/>
        </w:rPr>
      </w:pPr>
      <w:r w:rsidRPr="00C90F8E">
        <w:rPr>
          <w:rFonts w:cstheme="minorHAnsi"/>
          <w:sz w:val="24"/>
          <w:szCs w:val="24"/>
        </w:rPr>
        <w:t xml:space="preserve">The experimental design for </w:t>
      </w:r>
      <w:r w:rsidR="00EC431A">
        <w:rPr>
          <w:rFonts w:cstheme="minorHAnsi"/>
          <w:sz w:val="24"/>
          <w:szCs w:val="24"/>
        </w:rPr>
        <w:t xml:space="preserve">the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study is flexible. Here, </w:t>
      </w:r>
      <w:r w:rsidR="00EC431A">
        <w:rPr>
          <w:rFonts w:cstheme="minorHAnsi"/>
          <w:sz w:val="24"/>
          <w:szCs w:val="24"/>
        </w:rPr>
        <w:t xml:space="preserve">the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w:t>
      </w:r>
      <w:r w:rsidR="00EC431A">
        <w:rPr>
          <w:rFonts w:cstheme="minorHAnsi"/>
          <w:sz w:val="24"/>
          <w:szCs w:val="24"/>
        </w:rPr>
        <w:t>technique</w:t>
      </w:r>
      <w:r w:rsidRPr="00C90F8E">
        <w:rPr>
          <w:rFonts w:cstheme="minorHAnsi"/>
          <w:sz w:val="24"/>
          <w:szCs w:val="24"/>
        </w:rPr>
        <w:t xml:space="preserve"> is applied in the collaborative learning scenario. Two participants were asked to learn specific rules of </w:t>
      </w:r>
      <w:r w:rsidR="00EC431A">
        <w:rPr>
          <w:rFonts w:cstheme="minorHAnsi"/>
          <w:sz w:val="24"/>
          <w:szCs w:val="24"/>
        </w:rPr>
        <w:t xml:space="preserve">the </w:t>
      </w:r>
      <w:r w:rsidRPr="00C90F8E">
        <w:rPr>
          <w:rFonts w:cstheme="minorHAnsi"/>
          <w:sz w:val="24"/>
          <w:szCs w:val="24"/>
        </w:rPr>
        <w:t>figure matrix together</w:t>
      </w:r>
      <w:r w:rsidR="00EC431A">
        <w:rPr>
          <w:rFonts w:cstheme="minorHAnsi"/>
          <w:sz w:val="24"/>
          <w:szCs w:val="24"/>
        </w:rPr>
        <w:t>,</w:t>
      </w:r>
      <w:r w:rsidRPr="00C90F8E">
        <w:rPr>
          <w:rFonts w:cstheme="minorHAnsi"/>
          <w:sz w:val="24"/>
          <w:szCs w:val="24"/>
        </w:rPr>
        <w:t xml:space="preserve"> and their brain activities were recorded by </w:t>
      </w:r>
      <w:proofErr w:type="spellStart"/>
      <w:r w:rsidRPr="00C90F8E">
        <w:rPr>
          <w:rFonts w:cstheme="minorHAnsi"/>
          <w:sz w:val="24"/>
          <w:szCs w:val="24"/>
        </w:rPr>
        <w:t>fNIRS</w:t>
      </w:r>
      <w:proofErr w:type="spellEnd"/>
      <w:r w:rsidRPr="00C90F8E">
        <w:rPr>
          <w:rFonts w:cstheme="minorHAnsi"/>
          <w:sz w:val="24"/>
          <w:szCs w:val="24"/>
        </w:rPr>
        <w:t xml:space="preserve"> simultaneously. This approach allows researchers to explore real-time concurrent neural dynamics (i.e.</w:t>
      </w:r>
      <w:r w:rsidR="00EC431A">
        <w:rPr>
          <w:rFonts w:cstheme="minorHAnsi"/>
          <w:sz w:val="24"/>
          <w:szCs w:val="24"/>
        </w:rPr>
        <w:t>,</w:t>
      </w:r>
      <w:r w:rsidRPr="00C90F8E">
        <w:rPr>
          <w:rFonts w:cstheme="minorHAnsi"/>
          <w:sz w:val="24"/>
          <w:szCs w:val="24"/>
        </w:rPr>
        <w:t xml:space="preserve"> IBS) in collaborative learning dyads. According to previous research, IBS has been detected in teaching and learning scenario</w:t>
      </w:r>
      <w:r w:rsidR="00EC431A">
        <w:rPr>
          <w:rFonts w:cstheme="minorHAnsi"/>
          <w:sz w:val="24"/>
          <w:szCs w:val="24"/>
        </w:rPr>
        <w:t>s</w:t>
      </w:r>
      <w:r w:rsidRPr="00C90F8E">
        <w:rPr>
          <w:rFonts w:cstheme="minorHAnsi"/>
          <w:sz w:val="24"/>
          <w:szCs w:val="24"/>
        </w:rPr>
        <w:t xml:space="preserve"> and tracks the effective teaching mode</w:t>
      </w:r>
      <w:r w:rsidRPr="00EC431A">
        <w:rPr>
          <w:rFonts w:cstheme="minorHAnsi"/>
          <w:sz w:val="24"/>
          <w:szCs w:val="24"/>
          <w:vertAlign w:val="superscript"/>
        </w:rPr>
        <w:t>11</w:t>
      </w:r>
      <w:r w:rsidRPr="00C90F8E">
        <w:rPr>
          <w:rFonts w:cstheme="minorHAnsi"/>
          <w:sz w:val="24"/>
          <w:szCs w:val="24"/>
        </w:rPr>
        <w:t xml:space="preserve">. Neural alignment detected in collaborative learning dyads may serve as a potential neural mechanism underpinning </w:t>
      </w:r>
      <w:r w:rsidR="00EC431A">
        <w:rPr>
          <w:rFonts w:cstheme="minorHAnsi"/>
          <w:sz w:val="24"/>
          <w:szCs w:val="24"/>
        </w:rPr>
        <w:t>successful learning and provides implications for designing effective collaborative learning patterns</w:t>
      </w:r>
      <w:r w:rsidRPr="00C90F8E">
        <w:rPr>
          <w:rFonts w:cstheme="minorHAnsi"/>
          <w:sz w:val="24"/>
          <w:szCs w:val="24"/>
        </w:rPr>
        <w:t>.</w:t>
      </w:r>
      <w:r w:rsidR="00894FE4">
        <w:rPr>
          <w:rFonts w:cstheme="minorHAnsi"/>
          <w:sz w:val="24"/>
          <w:szCs w:val="24"/>
        </w:rPr>
        <w:t xml:space="preserve"> </w:t>
      </w:r>
      <w:r w:rsidRPr="00C90F8E">
        <w:rPr>
          <w:rFonts w:cstheme="minorHAnsi"/>
          <w:sz w:val="24"/>
          <w:szCs w:val="24"/>
        </w:rPr>
        <w:t xml:space="preserve">Meanwhile, critical issues on experimental design need to be addressed: the </w:t>
      </w:r>
      <w:r w:rsidR="00894FE4">
        <w:rPr>
          <w:rFonts w:cstheme="minorHAnsi"/>
          <w:sz w:val="24"/>
          <w:szCs w:val="24"/>
        </w:rPr>
        <w:t>experiment time</w:t>
      </w:r>
      <w:r w:rsidRPr="00C90F8E">
        <w:rPr>
          <w:rFonts w:cstheme="minorHAnsi"/>
          <w:sz w:val="24"/>
          <w:szCs w:val="24"/>
        </w:rPr>
        <w:t xml:space="preserve"> is limited </w:t>
      </w:r>
      <w:r w:rsidR="00894FE4">
        <w:rPr>
          <w:rFonts w:cstheme="minorHAnsi"/>
          <w:sz w:val="24"/>
          <w:szCs w:val="24"/>
        </w:rPr>
        <w:t>to</w:t>
      </w:r>
      <w:r w:rsidRPr="00C90F8E">
        <w:rPr>
          <w:rFonts w:cstheme="minorHAnsi"/>
          <w:sz w:val="24"/>
          <w:szCs w:val="24"/>
        </w:rPr>
        <w:t xml:space="preserve"> 30 min in this experiment. Two reasons account for this setting: First, wearing caps with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optodes</w:t>
      </w:r>
      <w:proofErr w:type="spellEnd"/>
      <w:r w:rsidRPr="00C90F8E">
        <w:rPr>
          <w:rFonts w:cstheme="minorHAnsi"/>
          <w:sz w:val="24"/>
          <w:szCs w:val="24"/>
        </w:rPr>
        <w:t xml:space="preserve"> on </w:t>
      </w:r>
      <w:r w:rsidR="00894FE4">
        <w:rPr>
          <w:rFonts w:cstheme="minorHAnsi"/>
          <w:sz w:val="24"/>
          <w:szCs w:val="24"/>
        </w:rPr>
        <w:t xml:space="preserve">the </w:t>
      </w:r>
      <w:r w:rsidRPr="00C90F8E">
        <w:rPr>
          <w:rFonts w:cstheme="minorHAnsi"/>
          <w:sz w:val="24"/>
          <w:szCs w:val="24"/>
        </w:rPr>
        <w:t>head is not comfortable, participants cannot stand for a long time. Second, it</w:t>
      </w:r>
      <w:r w:rsidR="00E26F48">
        <w:rPr>
          <w:rFonts w:cstheme="minorHAnsi"/>
          <w:sz w:val="24"/>
          <w:szCs w:val="24"/>
        </w:rPr>
        <w:t>'</w:t>
      </w:r>
      <w:r w:rsidRPr="00C90F8E">
        <w:rPr>
          <w:rFonts w:cstheme="minorHAnsi"/>
          <w:sz w:val="24"/>
          <w:szCs w:val="24"/>
        </w:rPr>
        <w:t xml:space="preserve">s hard to ask participants </w:t>
      </w:r>
      <w:r w:rsidR="00894FE4">
        <w:rPr>
          <w:rFonts w:cstheme="minorHAnsi"/>
          <w:sz w:val="24"/>
          <w:szCs w:val="24"/>
        </w:rPr>
        <w:t xml:space="preserve">to </w:t>
      </w:r>
      <w:r w:rsidRPr="00C90F8E">
        <w:rPr>
          <w:rFonts w:cstheme="minorHAnsi"/>
          <w:sz w:val="24"/>
          <w:szCs w:val="24"/>
        </w:rPr>
        <w:t xml:space="preserve">keep still during co-learning for a long time. The limited experiment time would allow good-quality signals </w:t>
      </w:r>
      <w:r w:rsidR="00894FE4">
        <w:rPr>
          <w:rFonts w:cstheme="minorHAnsi"/>
          <w:sz w:val="24"/>
          <w:szCs w:val="24"/>
        </w:rPr>
        <w:t xml:space="preserve">to </w:t>
      </w:r>
      <w:r w:rsidRPr="00C90F8E">
        <w:rPr>
          <w:rFonts w:cstheme="minorHAnsi"/>
          <w:sz w:val="24"/>
          <w:szCs w:val="24"/>
        </w:rPr>
        <w:t>be obtained.</w:t>
      </w:r>
    </w:p>
    <w:p w14:paraId="3BAFBBF5" w14:textId="77777777" w:rsidR="00294647" w:rsidRPr="00C90F8E" w:rsidRDefault="00294647" w:rsidP="00C90F8E">
      <w:pPr>
        <w:rPr>
          <w:rFonts w:cstheme="minorHAnsi"/>
          <w:sz w:val="24"/>
          <w:szCs w:val="24"/>
        </w:rPr>
      </w:pPr>
    </w:p>
    <w:p w14:paraId="031275AE" w14:textId="509152DD" w:rsidR="00070F19" w:rsidRPr="00070F19" w:rsidRDefault="00294647" w:rsidP="00C90F8E">
      <w:pPr>
        <w:rPr>
          <w:rFonts w:cstheme="minorHAnsi"/>
          <w:b/>
          <w:bCs/>
          <w:sz w:val="24"/>
          <w:szCs w:val="24"/>
        </w:rPr>
      </w:pPr>
      <w:r w:rsidRPr="00070F19">
        <w:rPr>
          <w:rFonts w:cstheme="minorHAnsi"/>
          <w:b/>
          <w:bCs/>
          <w:sz w:val="24"/>
          <w:szCs w:val="24"/>
        </w:rPr>
        <w:t xml:space="preserve">Conducting </w:t>
      </w:r>
      <w:r w:rsidR="00EB4634">
        <w:rPr>
          <w:rFonts w:cstheme="minorHAnsi"/>
          <w:b/>
          <w:bCs/>
          <w:sz w:val="24"/>
          <w:szCs w:val="24"/>
        </w:rPr>
        <w:t xml:space="preserve">the </w:t>
      </w:r>
      <w:r w:rsidR="00F96D62">
        <w:rPr>
          <w:rFonts w:cstheme="minorHAnsi"/>
          <w:b/>
          <w:bCs/>
          <w:sz w:val="24"/>
          <w:szCs w:val="24"/>
        </w:rPr>
        <w:t>e</w:t>
      </w:r>
      <w:r w:rsidRPr="00070F19">
        <w:rPr>
          <w:rFonts w:cstheme="minorHAnsi"/>
          <w:b/>
          <w:bCs/>
          <w:sz w:val="24"/>
          <w:szCs w:val="24"/>
        </w:rPr>
        <w:t>xperiment</w:t>
      </w:r>
    </w:p>
    <w:p w14:paraId="5FCA804A" w14:textId="196B0D91" w:rsidR="00294647" w:rsidRPr="00C90F8E" w:rsidRDefault="00294647" w:rsidP="00C90F8E">
      <w:pPr>
        <w:rPr>
          <w:rFonts w:cstheme="minorHAnsi"/>
          <w:sz w:val="24"/>
          <w:szCs w:val="24"/>
        </w:rPr>
      </w:pPr>
      <w:r w:rsidRPr="00C90F8E">
        <w:rPr>
          <w:rFonts w:cstheme="minorHAnsi"/>
          <w:sz w:val="24"/>
          <w:szCs w:val="24"/>
        </w:rPr>
        <w:t xml:space="preserve">The most challenging part of doing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in </w:t>
      </w:r>
      <w:r w:rsidR="00AC2513">
        <w:rPr>
          <w:rFonts w:cstheme="minorHAnsi"/>
          <w:sz w:val="24"/>
          <w:szCs w:val="24"/>
        </w:rPr>
        <w:t xml:space="preserve">a </w:t>
      </w:r>
      <w:r w:rsidRPr="00C90F8E">
        <w:rPr>
          <w:rFonts w:cstheme="minorHAnsi"/>
          <w:sz w:val="24"/>
          <w:szCs w:val="24"/>
        </w:rPr>
        <w:t xml:space="preserve">collaborative learning scenario is </w:t>
      </w:r>
      <w:r w:rsidR="00AC2513">
        <w:rPr>
          <w:rFonts w:cstheme="minorHAnsi"/>
          <w:sz w:val="24"/>
          <w:szCs w:val="24"/>
        </w:rPr>
        <w:lastRenderedPageBreak/>
        <w:t>getting</w:t>
      </w:r>
      <w:r w:rsidRPr="00C90F8E">
        <w:rPr>
          <w:rFonts w:cstheme="minorHAnsi"/>
          <w:sz w:val="24"/>
          <w:szCs w:val="24"/>
        </w:rPr>
        <w:t xml:space="preserve"> high-quality brain signals. Based on the present protocol, three critical steps are highlighted: making appropriate cap</w:t>
      </w:r>
      <w:r w:rsidR="002B541F">
        <w:rPr>
          <w:rFonts w:cstheme="minorHAnsi"/>
          <w:sz w:val="24"/>
          <w:szCs w:val="24"/>
        </w:rPr>
        <w:t>s</w:t>
      </w:r>
      <w:r w:rsidRPr="00C90F8E">
        <w:rPr>
          <w:rFonts w:cstheme="minorHAnsi"/>
          <w:sz w:val="24"/>
          <w:szCs w:val="24"/>
        </w:rPr>
        <w:t xml:space="preserve">, placing </w:t>
      </w:r>
      <w:proofErr w:type="spellStart"/>
      <w:r w:rsidRPr="00C90F8E">
        <w:rPr>
          <w:rFonts w:cstheme="minorHAnsi"/>
          <w:sz w:val="24"/>
          <w:szCs w:val="24"/>
        </w:rPr>
        <w:t>optodes</w:t>
      </w:r>
      <w:proofErr w:type="spellEnd"/>
      <w:r w:rsidRPr="00C90F8E">
        <w:rPr>
          <w:rFonts w:cstheme="minorHAnsi"/>
          <w:sz w:val="24"/>
          <w:szCs w:val="24"/>
        </w:rPr>
        <w:t xml:space="preserve">, and conducting spatial registration of corresponding channels. First, since head circumference </w:t>
      </w:r>
      <w:r w:rsidR="002B541F">
        <w:rPr>
          <w:rFonts w:cstheme="minorHAnsi"/>
          <w:sz w:val="24"/>
          <w:szCs w:val="24"/>
        </w:rPr>
        <w:t>varies across participants, making caps that fit</w:t>
      </w:r>
      <w:r w:rsidRPr="00C90F8E">
        <w:rPr>
          <w:rFonts w:cstheme="minorHAnsi"/>
          <w:sz w:val="24"/>
          <w:szCs w:val="24"/>
        </w:rPr>
        <w:t xml:space="preserve"> different individuals is essential. Second, when placing </w:t>
      </w:r>
      <w:r w:rsidR="00EC786B">
        <w:rPr>
          <w:rFonts w:cstheme="minorHAnsi"/>
          <w:sz w:val="24"/>
          <w:szCs w:val="24"/>
        </w:rPr>
        <w:t xml:space="preserve">an </w:t>
      </w:r>
      <w:r w:rsidRPr="00C90F8E">
        <w:rPr>
          <w:rFonts w:cstheme="minorHAnsi"/>
          <w:sz w:val="24"/>
          <w:szCs w:val="24"/>
        </w:rPr>
        <w:t xml:space="preserve">appropriate cap on </w:t>
      </w:r>
      <w:r w:rsidR="00EB4634">
        <w:rPr>
          <w:rFonts w:cstheme="minorHAnsi"/>
          <w:sz w:val="24"/>
          <w:szCs w:val="24"/>
        </w:rPr>
        <w:t xml:space="preserve">the </w:t>
      </w:r>
      <w:r w:rsidRPr="00C90F8E">
        <w:rPr>
          <w:rFonts w:cstheme="minorHAnsi"/>
          <w:sz w:val="24"/>
          <w:szCs w:val="24"/>
        </w:rPr>
        <w:t>participants</w:t>
      </w:r>
      <w:r w:rsidR="00E26F48">
        <w:rPr>
          <w:rFonts w:cstheme="minorHAnsi"/>
          <w:sz w:val="24"/>
          <w:szCs w:val="24"/>
        </w:rPr>
        <w:t>'</w:t>
      </w:r>
      <w:r w:rsidRPr="00C90F8E">
        <w:rPr>
          <w:rFonts w:cstheme="minorHAnsi"/>
          <w:sz w:val="24"/>
          <w:szCs w:val="24"/>
        </w:rPr>
        <w:t xml:space="preserve"> head</w:t>
      </w:r>
      <w:r w:rsidR="00EC786B">
        <w:rPr>
          <w:rFonts w:cstheme="minorHAnsi"/>
          <w:sz w:val="24"/>
          <w:szCs w:val="24"/>
        </w:rPr>
        <w:t>s</w:t>
      </w:r>
      <w:r w:rsidRPr="00C90F8E">
        <w:rPr>
          <w:rFonts w:cstheme="minorHAnsi"/>
          <w:sz w:val="24"/>
          <w:szCs w:val="24"/>
        </w:rPr>
        <w:t xml:space="preserve">, ensure the tips of </w:t>
      </w:r>
      <w:proofErr w:type="spellStart"/>
      <w:r w:rsidRPr="00C90F8E">
        <w:rPr>
          <w:rFonts w:cstheme="minorHAnsi"/>
          <w:sz w:val="24"/>
          <w:szCs w:val="24"/>
        </w:rPr>
        <w:t>optodes</w:t>
      </w:r>
      <w:proofErr w:type="spellEnd"/>
      <w:r w:rsidRPr="00C90F8E">
        <w:rPr>
          <w:rFonts w:cstheme="minorHAnsi"/>
          <w:sz w:val="24"/>
          <w:szCs w:val="24"/>
        </w:rPr>
        <w:t xml:space="preserve"> can directly contact sc</w:t>
      </w:r>
      <w:r w:rsidR="00EC786B">
        <w:rPr>
          <w:rFonts w:cstheme="minorHAnsi"/>
          <w:sz w:val="24"/>
          <w:szCs w:val="24"/>
        </w:rPr>
        <w:t>a</w:t>
      </w:r>
      <w:r w:rsidRPr="00C90F8E">
        <w:rPr>
          <w:rFonts w:cstheme="minorHAnsi"/>
          <w:sz w:val="24"/>
          <w:szCs w:val="24"/>
        </w:rPr>
        <w:t xml:space="preserve">lp skin. To achieve this goal, practicing this operation before </w:t>
      </w:r>
      <w:r w:rsidR="00EC786B">
        <w:rPr>
          <w:rFonts w:cstheme="minorHAnsi"/>
          <w:sz w:val="24"/>
          <w:szCs w:val="24"/>
        </w:rPr>
        <w:t xml:space="preserve">the </w:t>
      </w:r>
      <w:r w:rsidRPr="00C90F8E">
        <w:rPr>
          <w:rFonts w:cstheme="minorHAnsi"/>
          <w:sz w:val="24"/>
          <w:szCs w:val="24"/>
        </w:rPr>
        <w:t xml:space="preserve">experiment is needed. Third, conducting spatial registration with a </w:t>
      </w:r>
      <w:r w:rsidR="00EB4634">
        <w:rPr>
          <w:rFonts w:cstheme="minorHAnsi"/>
          <w:sz w:val="24"/>
          <w:szCs w:val="24"/>
        </w:rPr>
        <w:t>3D</w:t>
      </w:r>
      <w:r w:rsidRPr="00C90F8E">
        <w:rPr>
          <w:rFonts w:cstheme="minorHAnsi"/>
          <w:sz w:val="24"/>
          <w:szCs w:val="24"/>
        </w:rPr>
        <w:t xml:space="preserve"> digitizer can identify the corresponding anatomical locations of NIRS channels (CHs) on the cerebral cortex</w:t>
      </w:r>
      <w:r w:rsidRPr="00EC786B">
        <w:rPr>
          <w:rFonts w:cstheme="minorHAnsi"/>
          <w:sz w:val="24"/>
          <w:szCs w:val="24"/>
          <w:vertAlign w:val="superscript"/>
        </w:rPr>
        <w:t>37</w:t>
      </w:r>
      <w:r w:rsidR="00EB4634">
        <w:rPr>
          <w:rFonts w:cstheme="minorHAnsi"/>
          <w:sz w:val="24"/>
          <w:szCs w:val="24"/>
          <w:vertAlign w:val="superscript"/>
        </w:rPr>
        <w:t>–</w:t>
      </w:r>
      <w:r w:rsidRPr="00EC786B">
        <w:rPr>
          <w:rFonts w:cstheme="minorHAnsi"/>
          <w:sz w:val="24"/>
          <w:szCs w:val="24"/>
          <w:vertAlign w:val="superscript"/>
        </w:rPr>
        <w:t>39</w:t>
      </w:r>
      <w:r w:rsidRPr="00C90F8E">
        <w:rPr>
          <w:rFonts w:cstheme="minorHAnsi"/>
          <w:sz w:val="24"/>
          <w:szCs w:val="24"/>
        </w:rPr>
        <w:t>. This protocol suggests co</w:t>
      </w:r>
      <w:r w:rsidR="007317B0">
        <w:rPr>
          <w:rFonts w:cstheme="minorHAnsi"/>
          <w:sz w:val="24"/>
          <w:szCs w:val="24"/>
        </w:rPr>
        <w:t>mple</w:t>
      </w:r>
      <w:r w:rsidRPr="00C90F8E">
        <w:rPr>
          <w:rFonts w:cstheme="minorHAnsi"/>
          <w:sz w:val="24"/>
          <w:szCs w:val="24"/>
        </w:rPr>
        <w:t xml:space="preserve">ting spatial registration for all participants to get averaged and robust results. Along this line, previous research asked participants to conduct a pre-test to ensure </w:t>
      </w:r>
      <w:r w:rsidR="007317B0">
        <w:rPr>
          <w:rFonts w:cstheme="minorHAnsi"/>
          <w:sz w:val="24"/>
          <w:szCs w:val="24"/>
        </w:rPr>
        <w:t>accurate</w:t>
      </w:r>
      <w:r w:rsidRPr="00C90F8E">
        <w:rPr>
          <w:rFonts w:cstheme="minorHAnsi"/>
          <w:sz w:val="24"/>
          <w:szCs w:val="24"/>
        </w:rPr>
        <w:t xml:space="preserve"> hemodynamic signals can be obtained. Specifically, participants </w:t>
      </w:r>
      <w:r w:rsidR="007317B0">
        <w:rPr>
          <w:rFonts w:cstheme="minorHAnsi"/>
          <w:sz w:val="24"/>
          <w:szCs w:val="24"/>
        </w:rPr>
        <w:t>perform</w:t>
      </w:r>
      <w:r w:rsidRPr="00C90F8E">
        <w:rPr>
          <w:rFonts w:cstheme="minorHAnsi"/>
          <w:sz w:val="24"/>
          <w:szCs w:val="24"/>
        </w:rPr>
        <w:t xml:space="preserve">ed </w:t>
      </w:r>
      <w:r w:rsidR="007317B0">
        <w:rPr>
          <w:rFonts w:cstheme="minorHAnsi"/>
          <w:sz w:val="24"/>
          <w:szCs w:val="24"/>
        </w:rPr>
        <w:t xml:space="preserve">a </w:t>
      </w:r>
      <w:r w:rsidRPr="00C90F8E">
        <w:rPr>
          <w:rFonts w:cstheme="minorHAnsi"/>
          <w:sz w:val="24"/>
          <w:szCs w:val="24"/>
        </w:rPr>
        <w:t xml:space="preserve">classical finger-thumb tapping task with </w:t>
      </w:r>
      <w:r w:rsidR="007317B0">
        <w:rPr>
          <w:rFonts w:cstheme="minorHAnsi"/>
          <w:sz w:val="24"/>
          <w:szCs w:val="24"/>
        </w:rPr>
        <w:t xml:space="preserve">their </w:t>
      </w:r>
      <w:r w:rsidRPr="00C90F8E">
        <w:rPr>
          <w:rFonts w:cstheme="minorHAnsi"/>
          <w:sz w:val="24"/>
          <w:szCs w:val="24"/>
        </w:rPr>
        <w:t xml:space="preserve">right hand, during which </w:t>
      </w:r>
      <w:proofErr w:type="spellStart"/>
      <w:r w:rsidR="007317B0">
        <w:rPr>
          <w:rFonts w:cstheme="minorHAnsi"/>
          <w:sz w:val="24"/>
          <w:szCs w:val="24"/>
        </w:rPr>
        <w:t>fNIRS</w:t>
      </w:r>
      <w:proofErr w:type="spellEnd"/>
      <w:r w:rsidR="007317B0">
        <w:rPr>
          <w:rFonts w:cstheme="minorHAnsi"/>
          <w:sz w:val="24"/>
          <w:szCs w:val="24"/>
        </w:rPr>
        <w:t xml:space="preserve"> record</w:t>
      </w:r>
      <w:r w:rsidR="00EB4634">
        <w:rPr>
          <w:rFonts w:cstheme="minorHAnsi"/>
          <w:sz w:val="24"/>
          <w:szCs w:val="24"/>
        </w:rPr>
        <w:t>ed</w:t>
      </w:r>
      <w:r w:rsidR="007317B0">
        <w:rPr>
          <w:rFonts w:cstheme="minorHAnsi"/>
          <w:sz w:val="24"/>
          <w:szCs w:val="24"/>
        </w:rPr>
        <w:t xml:space="preserve"> hemodynamic dynamics</w:t>
      </w:r>
      <w:r w:rsidRPr="00C90F8E">
        <w:rPr>
          <w:rFonts w:cstheme="minorHAnsi"/>
          <w:sz w:val="24"/>
          <w:szCs w:val="24"/>
        </w:rPr>
        <w:t xml:space="preserve">. Participants who detected a significant </w:t>
      </w:r>
      <w:proofErr w:type="spellStart"/>
      <w:r w:rsidRPr="00C90F8E">
        <w:rPr>
          <w:rFonts w:cstheme="minorHAnsi"/>
          <w:sz w:val="24"/>
          <w:szCs w:val="24"/>
        </w:rPr>
        <w:t>fNIRS</w:t>
      </w:r>
      <w:proofErr w:type="spellEnd"/>
      <w:r w:rsidRPr="00C90F8E">
        <w:rPr>
          <w:rFonts w:cstheme="minorHAnsi"/>
          <w:sz w:val="24"/>
          <w:szCs w:val="24"/>
        </w:rPr>
        <w:t xml:space="preserve"> signal (p</w:t>
      </w:r>
      <w:r w:rsidR="00EB4634">
        <w:rPr>
          <w:rFonts w:cstheme="minorHAnsi"/>
          <w:sz w:val="24"/>
          <w:szCs w:val="24"/>
        </w:rPr>
        <w:t xml:space="preserve"> </w:t>
      </w:r>
      <w:r w:rsidRPr="00C90F8E">
        <w:rPr>
          <w:rFonts w:cstheme="minorHAnsi"/>
          <w:sz w:val="24"/>
          <w:szCs w:val="24"/>
        </w:rPr>
        <w:t xml:space="preserve">&lt; 0.05) in the left motor cortex are qualified to participate </w:t>
      </w:r>
      <w:r w:rsidR="00FB2D55">
        <w:rPr>
          <w:rFonts w:cstheme="minorHAnsi"/>
          <w:sz w:val="24"/>
          <w:szCs w:val="24"/>
        </w:rPr>
        <w:t xml:space="preserve">in </w:t>
      </w:r>
      <w:r w:rsidRPr="00C90F8E">
        <w:rPr>
          <w:rFonts w:cstheme="minorHAnsi"/>
          <w:sz w:val="24"/>
          <w:szCs w:val="24"/>
        </w:rPr>
        <w:t>the study. This technique ensures recorded signals are usable on all participants</w:t>
      </w:r>
      <w:r w:rsidRPr="00FB2D55">
        <w:rPr>
          <w:rFonts w:cstheme="minorHAnsi"/>
          <w:sz w:val="24"/>
          <w:szCs w:val="24"/>
          <w:vertAlign w:val="superscript"/>
        </w:rPr>
        <w:t>40</w:t>
      </w:r>
      <w:r w:rsidRPr="00C90F8E">
        <w:rPr>
          <w:rFonts w:cstheme="minorHAnsi"/>
          <w:sz w:val="24"/>
          <w:szCs w:val="24"/>
        </w:rPr>
        <w:t>.</w:t>
      </w:r>
    </w:p>
    <w:p w14:paraId="76A8925D" w14:textId="77777777" w:rsidR="00294647" w:rsidRPr="00C90F8E" w:rsidRDefault="00294647" w:rsidP="00C90F8E">
      <w:pPr>
        <w:rPr>
          <w:rFonts w:cstheme="minorHAnsi"/>
          <w:sz w:val="24"/>
          <w:szCs w:val="24"/>
        </w:rPr>
      </w:pPr>
    </w:p>
    <w:p w14:paraId="02B8DC00" w14:textId="3AF434B7" w:rsidR="00974566" w:rsidRPr="00974566" w:rsidRDefault="00294647" w:rsidP="00C90F8E">
      <w:pPr>
        <w:rPr>
          <w:rFonts w:cstheme="minorHAnsi"/>
          <w:b/>
          <w:bCs/>
          <w:sz w:val="24"/>
          <w:szCs w:val="24"/>
        </w:rPr>
      </w:pPr>
      <w:r w:rsidRPr="00974566">
        <w:rPr>
          <w:rFonts w:cstheme="minorHAnsi"/>
          <w:b/>
          <w:bCs/>
          <w:sz w:val="24"/>
          <w:szCs w:val="24"/>
        </w:rPr>
        <w:t xml:space="preserve">Data </w:t>
      </w:r>
      <w:r w:rsidR="00F96D62">
        <w:rPr>
          <w:rFonts w:cstheme="minorHAnsi"/>
          <w:b/>
          <w:bCs/>
          <w:sz w:val="24"/>
          <w:szCs w:val="24"/>
        </w:rPr>
        <w:t>a</w:t>
      </w:r>
      <w:r w:rsidRPr="00974566">
        <w:rPr>
          <w:rFonts w:cstheme="minorHAnsi"/>
          <w:b/>
          <w:bCs/>
          <w:sz w:val="24"/>
          <w:szCs w:val="24"/>
        </w:rPr>
        <w:t>nalysis</w:t>
      </w:r>
      <w:bookmarkStart w:id="40" w:name="_Hlk74320155"/>
      <w:bookmarkStart w:id="41" w:name="_Hlk74519775"/>
    </w:p>
    <w:p w14:paraId="777386F9" w14:textId="42E2257F" w:rsidR="006A7F28" w:rsidRDefault="00294647" w:rsidP="00C90F8E">
      <w:pPr>
        <w:rPr>
          <w:rFonts w:cstheme="minorHAnsi"/>
          <w:sz w:val="24"/>
          <w:szCs w:val="24"/>
        </w:rPr>
      </w:pPr>
      <w:r w:rsidRPr="00C90F8E">
        <w:rPr>
          <w:rFonts w:cstheme="minorHAnsi"/>
          <w:sz w:val="24"/>
          <w:szCs w:val="24"/>
        </w:rPr>
        <w:t>The data analysis process in this protocol consists of two parts: preprocess and WTC analysis. Three critical data analysis steps should be highlighted here: First, conducting the principal component spatial filter algorithm (PCA) on the neural data. Zhang and couleage</w:t>
      </w:r>
      <w:r w:rsidRPr="009A7B74">
        <w:rPr>
          <w:rFonts w:cstheme="minorHAnsi"/>
          <w:sz w:val="24"/>
          <w:szCs w:val="24"/>
          <w:vertAlign w:val="superscript"/>
        </w:rPr>
        <w:t>29</w:t>
      </w:r>
      <w:r w:rsidRPr="00C90F8E">
        <w:rPr>
          <w:rFonts w:cstheme="minorHAnsi"/>
          <w:sz w:val="24"/>
          <w:szCs w:val="24"/>
        </w:rPr>
        <w:t xml:space="preserve"> proposed this approach for </w:t>
      </w:r>
      <w:r w:rsidR="009A7B74">
        <w:rPr>
          <w:rFonts w:cstheme="minorHAnsi"/>
          <w:sz w:val="24"/>
          <w:szCs w:val="24"/>
        </w:rPr>
        <w:t xml:space="preserve">the </w:t>
      </w:r>
      <w:r w:rsidRPr="00C90F8E">
        <w:rPr>
          <w:rFonts w:cstheme="minorHAnsi"/>
          <w:sz w:val="24"/>
          <w:szCs w:val="24"/>
        </w:rPr>
        <w:t xml:space="preserve">separation of the global and local effects. Although </w:t>
      </w:r>
      <w:proofErr w:type="spellStart"/>
      <w:r w:rsidRPr="00C90F8E">
        <w:rPr>
          <w:rFonts w:cstheme="minorHAnsi"/>
          <w:sz w:val="24"/>
          <w:szCs w:val="24"/>
        </w:rPr>
        <w:t>fNIRS</w:t>
      </w:r>
      <w:proofErr w:type="spellEnd"/>
      <w:r w:rsidRPr="00C90F8E">
        <w:rPr>
          <w:rFonts w:cstheme="minorHAnsi"/>
          <w:sz w:val="24"/>
          <w:szCs w:val="24"/>
        </w:rPr>
        <w:t xml:space="preserve"> allow</w:t>
      </w:r>
      <w:r w:rsidR="009A7B74">
        <w:rPr>
          <w:rFonts w:cstheme="minorHAnsi"/>
          <w:sz w:val="24"/>
          <w:szCs w:val="24"/>
        </w:rPr>
        <w:t>s relatively free movement and communication, PCA is necessary to extract</w:t>
      </w:r>
      <w:r w:rsidRPr="00C90F8E">
        <w:rPr>
          <w:rFonts w:cstheme="minorHAnsi"/>
          <w:sz w:val="24"/>
          <w:szCs w:val="24"/>
        </w:rPr>
        <w:t xml:space="preserve"> </w:t>
      </w:r>
      <w:r w:rsidR="009A7B74">
        <w:rPr>
          <w:rFonts w:cstheme="minorHAnsi"/>
          <w:sz w:val="24"/>
          <w:szCs w:val="24"/>
        </w:rPr>
        <w:t>accurate</w:t>
      </w:r>
      <w:r w:rsidRPr="00C90F8E">
        <w:rPr>
          <w:rFonts w:cstheme="minorHAnsi"/>
          <w:sz w:val="24"/>
          <w:szCs w:val="24"/>
        </w:rPr>
        <w:t xml:space="preserve"> signals from systemic changes (e.g.</w:t>
      </w:r>
      <w:r w:rsidR="009A7B74">
        <w:rPr>
          <w:rFonts w:cstheme="minorHAnsi"/>
          <w:sz w:val="24"/>
          <w:szCs w:val="24"/>
        </w:rPr>
        <w:t>,</w:t>
      </w:r>
      <w:r w:rsidRPr="00C90F8E">
        <w:rPr>
          <w:rFonts w:cstheme="minorHAnsi"/>
          <w:sz w:val="24"/>
          <w:szCs w:val="24"/>
        </w:rPr>
        <w:t xml:space="preserve"> breathing rate, blood pressure, heart rate, breathing rate, and autonomic nervous system activity). The protocol here suggests PCA </w:t>
      </w:r>
      <w:r w:rsidR="006A7F28">
        <w:rPr>
          <w:rFonts w:cstheme="minorHAnsi"/>
          <w:sz w:val="24"/>
          <w:szCs w:val="24"/>
        </w:rPr>
        <w:t>is</w:t>
      </w:r>
      <w:r w:rsidRPr="00C90F8E">
        <w:rPr>
          <w:rFonts w:cstheme="minorHAnsi"/>
          <w:sz w:val="24"/>
          <w:szCs w:val="24"/>
        </w:rPr>
        <w:t xml:space="preserve"> efficient </w:t>
      </w:r>
      <w:r w:rsidR="006A7F28">
        <w:rPr>
          <w:rFonts w:cstheme="minorHAnsi"/>
          <w:sz w:val="24"/>
          <w:szCs w:val="24"/>
        </w:rPr>
        <w:t>in removing</w:t>
      </w:r>
      <w:r w:rsidRPr="00C90F8E">
        <w:rPr>
          <w:rFonts w:cstheme="minorHAnsi"/>
          <w:sz w:val="24"/>
          <w:szCs w:val="24"/>
        </w:rPr>
        <w:t xml:space="preserve"> the global effects. This method is widely used in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studies</w:t>
      </w:r>
      <w:r w:rsidRPr="006A7F28">
        <w:rPr>
          <w:rFonts w:cstheme="minorHAnsi"/>
          <w:sz w:val="24"/>
          <w:szCs w:val="24"/>
          <w:vertAlign w:val="superscript"/>
        </w:rPr>
        <w:t>13</w:t>
      </w:r>
      <w:r w:rsidRPr="00C90F8E">
        <w:rPr>
          <w:rFonts w:cstheme="minorHAnsi"/>
          <w:sz w:val="24"/>
          <w:szCs w:val="24"/>
        </w:rPr>
        <w:t xml:space="preserve">. </w:t>
      </w:r>
      <w:r w:rsidR="006A7F28">
        <w:rPr>
          <w:rFonts w:cstheme="minorHAnsi"/>
          <w:sz w:val="24"/>
          <w:szCs w:val="24"/>
        </w:rPr>
        <w:t>Al</w:t>
      </w:r>
      <w:r w:rsidRPr="00C90F8E">
        <w:rPr>
          <w:rFonts w:cstheme="minorHAnsi"/>
          <w:sz w:val="24"/>
          <w:szCs w:val="24"/>
        </w:rPr>
        <w:t xml:space="preserve">together, non-neural components can be removed successfully using spatial filtering. </w:t>
      </w:r>
      <w:bookmarkStart w:id="42" w:name="_Hlk74320079"/>
      <w:r w:rsidRPr="00C90F8E">
        <w:rPr>
          <w:rFonts w:cstheme="minorHAnsi"/>
          <w:sz w:val="24"/>
          <w:szCs w:val="24"/>
        </w:rPr>
        <w:t>Second, WTC is adopted to identify the IBS of collaborative learning dyads. WTC is an approach of assessing the correlation coefficients between two</w:t>
      </w:r>
      <w:r w:rsidR="006A7F28">
        <w:rPr>
          <w:rFonts w:cstheme="minorHAnsi"/>
          <w:sz w:val="24"/>
          <w:szCs w:val="24"/>
        </w:rPr>
        <w:t>-</w:t>
      </w:r>
      <w:r w:rsidRPr="00C90F8E">
        <w:rPr>
          <w:rFonts w:cstheme="minorHAnsi"/>
          <w:sz w:val="24"/>
          <w:szCs w:val="24"/>
        </w:rPr>
        <w:t>time series as a function of time</w:t>
      </w:r>
      <w:r w:rsidR="004F6D60">
        <w:rPr>
          <w:rFonts w:cstheme="minorHAnsi"/>
          <w:sz w:val="24"/>
          <w:szCs w:val="24"/>
        </w:rPr>
        <w:t xml:space="preserve"> and frequency</w:t>
      </w:r>
      <w:r w:rsidRPr="006A7F28">
        <w:rPr>
          <w:rFonts w:cstheme="minorHAnsi"/>
          <w:sz w:val="24"/>
          <w:szCs w:val="24"/>
          <w:vertAlign w:val="superscript"/>
        </w:rPr>
        <w:t>41</w:t>
      </w:r>
      <w:r w:rsidRPr="00C90F8E">
        <w:rPr>
          <w:rFonts w:cstheme="minorHAnsi"/>
          <w:sz w:val="24"/>
          <w:szCs w:val="24"/>
        </w:rPr>
        <w:t xml:space="preserve">. This method can reveal locally phase-locked behavior that might not be detected with </w:t>
      </w:r>
      <w:r w:rsidR="006A7F28">
        <w:rPr>
          <w:rFonts w:cstheme="minorHAnsi"/>
          <w:sz w:val="24"/>
          <w:szCs w:val="24"/>
        </w:rPr>
        <w:t xml:space="preserve">a </w:t>
      </w:r>
      <w:r w:rsidRPr="00C90F8E">
        <w:rPr>
          <w:rFonts w:cstheme="minorHAnsi"/>
          <w:sz w:val="24"/>
          <w:szCs w:val="24"/>
        </w:rPr>
        <w:t xml:space="preserve">traditional approach </w:t>
      </w:r>
      <w:r w:rsidR="00EB4634">
        <w:rPr>
          <w:rFonts w:cstheme="minorHAnsi"/>
          <w:sz w:val="24"/>
          <w:szCs w:val="24"/>
        </w:rPr>
        <w:t>such as</w:t>
      </w:r>
      <w:r w:rsidR="00EB4634" w:rsidRPr="00C90F8E">
        <w:rPr>
          <w:rFonts w:cstheme="minorHAnsi"/>
          <w:sz w:val="24"/>
          <w:szCs w:val="24"/>
        </w:rPr>
        <w:t xml:space="preserve"> </w:t>
      </w:r>
      <w:r w:rsidRPr="00C90F8E">
        <w:rPr>
          <w:rFonts w:cstheme="minorHAnsi"/>
          <w:sz w:val="24"/>
          <w:szCs w:val="24"/>
        </w:rPr>
        <w:t>Fourier analysis</w:t>
      </w:r>
      <w:r w:rsidRPr="006A7F28">
        <w:rPr>
          <w:rFonts w:cstheme="minorHAnsi"/>
          <w:sz w:val="24"/>
          <w:szCs w:val="24"/>
          <w:vertAlign w:val="superscript"/>
        </w:rPr>
        <w:t>30</w:t>
      </w:r>
      <w:r w:rsidRPr="00C90F8E">
        <w:rPr>
          <w:rFonts w:cstheme="minorHAnsi"/>
          <w:sz w:val="24"/>
          <w:szCs w:val="24"/>
        </w:rPr>
        <w:t xml:space="preserve">. And this method is widely used to estimate IBS in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with varied paradigms, such as cooperative and competitive behaviors</w:t>
      </w:r>
      <w:r w:rsidRPr="006A7F28">
        <w:rPr>
          <w:rFonts w:cstheme="minorHAnsi"/>
          <w:sz w:val="24"/>
          <w:szCs w:val="24"/>
          <w:vertAlign w:val="superscript"/>
        </w:rPr>
        <w:t>4,42</w:t>
      </w:r>
      <w:r w:rsidRPr="00C90F8E">
        <w:rPr>
          <w:rFonts w:cstheme="minorHAnsi"/>
          <w:sz w:val="24"/>
          <w:szCs w:val="24"/>
        </w:rPr>
        <w:t>, studying action monitoring</w:t>
      </w:r>
      <w:r w:rsidRPr="006A7F28">
        <w:rPr>
          <w:rFonts w:cstheme="minorHAnsi"/>
          <w:sz w:val="24"/>
          <w:szCs w:val="24"/>
          <w:vertAlign w:val="superscript"/>
        </w:rPr>
        <w:t>43</w:t>
      </w:r>
      <w:r w:rsidRPr="00C90F8E">
        <w:rPr>
          <w:rFonts w:cstheme="minorHAnsi"/>
          <w:sz w:val="24"/>
          <w:szCs w:val="24"/>
        </w:rPr>
        <w:t>, imitation</w:t>
      </w:r>
      <w:r w:rsidRPr="006A7F28">
        <w:rPr>
          <w:rFonts w:cstheme="minorHAnsi"/>
          <w:sz w:val="24"/>
          <w:szCs w:val="24"/>
          <w:vertAlign w:val="superscript"/>
        </w:rPr>
        <w:t>44</w:t>
      </w:r>
      <w:r w:rsidRPr="00C90F8E">
        <w:rPr>
          <w:rFonts w:cstheme="minorHAnsi"/>
          <w:sz w:val="24"/>
          <w:szCs w:val="24"/>
        </w:rPr>
        <w:t>, verbal communication</w:t>
      </w:r>
      <w:r w:rsidRPr="006A7F28">
        <w:rPr>
          <w:rFonts w:cstheme="minorHAnsi"/>
          <w:sz w:val="24"/>
          <w:szCs w:val="24"/>
          <w:vertAlign w:val="superscript"/>
        </w:rPr>
        <w:t>8</w:t>
      </w:r>
      <w:r w:rsidRPr="00C90F8E">
        <w:rPr>
          <w:rFonts w:cstheme="minorHAnsi"/>
          <w:sz w:val="24"/>
          <w:szCs w:val="24"/>
        </w:rPr>
        <w:t>, non-verbal communication</w:t>
      </w:r>
      <w:r w:rsidRPr="006A7F28">
        <w:rPr>
          <w:rFonts w:cstheme="minorHAnsi"/>
          <w:sz w:val="24"/>
          <w:szCs w:val="24"/>
          <w:vertAlign w:val="superscript"/>
        </w:rPr>
        <w:t>19</w:t>
      </w:r>
      <w:r w:rsidRPr="00C90F8E">
        <w:rPr>
          <w:rFonts w:cstheme="minorHAnsi"/>
          <w:sz w:val="24"/>
          <w:szCs w:val="24"/>
        </w:rPr>
        <w:t>, teaching and learning activity</w:t>
      </w:r>
      <w:r w:rsidRPr="006A7F28">
        <w:rPr>
          <w:rFonts w:cstheme="minorHAnsi"/>
          <w:sz w:val="24"/>
          <w:szCs w:val="24"/>
          <w:vertAlign w:val="superscript"/>
        </w:rPr>
        <w:t>11</w:t>
      </w:r>
      <w:r w:rsidR="00EB4634">
        <w:rPr>
          <w:rFonts w:cstheme="minorHAnsi"/>
          <w:sz w:val="24"/>
          <w:szCs w:val="24"/>
          <w:vertAlign w:val="superscript"/>
        </w:rPr>
        <w:t>–</w:t>
      </w:r>
      <w:r w:rsidRPr="006A7F28">
        <w:rPr>
          <w:rFonts w:cstheme="minorHAnsi"/>
          <w:sz w:val="24"/>
          <w:szCs w:val="24"/>
          <w:vertAlign w:val="superscript"/>
        </w:rPr>
        <w:t xml:space="preserve">14 </w:t>
      </w:r>
      <w:r w:rsidRPr="00C90F8E">
        <w:rPr>
          <w:rFonts w:cstheme="minorHAnsi"/>
          <w:sz w:val="24"/>
          <w:szCs w:val="24"/>
        </w:rPr>
        <w:t>and mother-child social interaction</w:t>
      </w:r>
      <w:r w:rsidRPr="006A7F28">
        <w:rPr>
          <w:rFonts w:cstheme="minorHAnsi"/>
          <w:sz w:val="24"/>
          <w:szCs w:val="24"/>
          <w:vertAlign w:val="superscript"/>
        </w:rPr>
        <w:t>45</w:t>
      </w:r>
      <w:r w:rsidRPr="00C90F8E">
        <w:rPr>
          <w:rFonts w:cstheme="minorHAnsi"/>
          <w:sz w:val="24"/>
          <w:szCs w:val="24"/>
        </w:rPr>
        <w:t>.</w:t>
      </w:r>
      <w:bookmarkStart w:id="43" w:name="_Hlk74519432"/>
      <w:bookmarkStart w:id="44" w:name="_Hlk74425007"/>
    </w:p>
    <w:p w14:paraId="07FF3467" w14:textId="77777777" w:rsidR="006A7F28" w:rsidRDefault="006A7F28" w:rsidP="00C90F8E">
      <w:pPr>
        <w:rPr>
          <w:rFonts w:cstheme="minorHAnsi"/>
          <w:sz w:val="24"/>
          <w:szCs w:val="24"/>
        </w:rPr>
      </w:pPr>
    </w:p>
    <w:p w14:paraId="7E029421" w14:textId="1F5E6ADA" w:rsidR="00F21F70" w:rsidRDefault="00294647" w:rsidP="00C90F8E">
      <w:pPr>
        <w:rPr>
          <w:rFonts w:cstheme="minorHAnsi"/>
          <w:sz w:val="24"/>
          <w:szCs w:val="24"/>
        </w:rPr>
      </w:pPr>
      <w:r w:rsidRPr="00C90F8E">
        <w:rPr>
          <w:rFonts w:cstheme="minorHAnsi"/>
          <w:sz w:val="24"/>
          <w:szCs w:val="24"/>
        </w:rPr>
        <w:t>Meanwhile, other techniques, such as Granger Causality Analyze (GCA), correlation analysis</w:t>
      </w:r>
      <w:r w:rsidR="00F21F70">
        <w:rPr>
          <w:rFonts w:cstheme="minorHAnsi"/>
          <w:sz w:val="24"/>
          <w:szCs w:val="24"/>
        </w:rPr>
        <w:t>,</w:t>
      </w:r>
      <w:r w:rsidRPr="00C90F8E">
        <w:rPr>
          <w:rFonts w:cstheme="minorHAnsi"/>
          <w:sz w:val="24"/>
          <w:szCs w:val="24"/>
        </w:rPr>
        <w:t xml:space="preserve"> and phase synchrony analysis</w:t>
      </w:r>
      <w:r w:rsidR="00F21F70">
        <w:rPr>
          <w:rFonts w:cstheme="minorHAnsi"/>
          <w:sz w:val="24"/>
          <w:szCs w:val="24"/>
        </w:rPr>
        <w:t>,</w:t>
      </w:r>
      <w:r w:rsidRPr="00C90F8E">
        <w:rPr>
          <w:rFonts w:cstheme="minorHAnsi"/>
          <w:sz w:val="24"/>
          <w:szCs w:val="24"/>
        </w:rPr>
        <w:t xml:space="preserve"> are used in </w:t>
      </w:r>
      <w:proofErr w:type="spellStart"/>
      <w:r w:rsidRPr="00C90F8E">
        <w:rPr>
          <w:rFonts w:cstheme="minorHAnsi"/>
          <w:sz w:val="24"/>
          <w:szCs w:val="24"/>
        </w:rPr>
        <w:t>hyperscanning</w:t>
      </w:r>
      <w:proofErr w:type="spellEnd"/>
      <w:r w:rsidRPr="00C90F8E">
        <w:rPr>
          <w:rFonts w:cstheme="minorHAnsi"/>
          <w:sz w:val="24"/>
          <w:szCs w:val="24"/>
        </w:rPr>
        <w:t xml:space="preserve"> research. GCA</w:t>
      </w:r>
      <w:r w:rsidR="000A24B7">
        <w:rPr>
          <w:rFonts w:cstheme="minorHAnsi"/>
          <w:sz w:val="24"/>
          <w:szCs w:val="24"/>
        </w:rPr>
        <w:t xml:space="preserve"> </w:t>
      </w:r>
      <w:r w:rsidRPr="00C90F8E">
        <w:rPr>
          <w:rFonts w:cstheme="minorHAnsi"/>
          <w:sz w:val="24"/>
          <w:szCs w:val="24"/>
        </w:rPr>
        <w:t>is a</w:t>
      </w:r>
      <w:r w:rsidR="000A24B7">
        <w:rPr>
          <w:rFonts w:cstheme="minorHAnsi"/>
          <w:sz w:val="24"/>
          <w:szCs w:val="24"/>
        </w:rPr>
        <w:t xml:space="preserve"> </w:t>
      </w:r>
      <w:r w:rsidRPr="00C90F8E">
        <w:rPr>
          <w:rFonts w:cstheme="minorHAnsi"/>
          <w:sz w:val="24"/>
          <w:szCs w:val="24"/>
        </w:rPr>
        <w:t>method</w:t>
      </w:r>
      <w:r w:rsidR="000A24B7">
        <w:rPr>
          <w:rFonts w:cstheme="minorHAnsi"/>
          <w:sz w:val="24"/>
          <w:szCs w:val="24"/>
        </w:rPr>
        <w:t xml:space="preserve"> </w:t>
      </w:r>
      <w:r w:rsidRPr="00C90F8E">
        <w:rPr>
          <w:rFonts w:cstheme="minorHAnsi"/>
          <w:sz w:val="24"/>
          <w:szCs w:val="24"/>
        </w:rPr>
        <w:t>for revealing directed (causal) information between two time-series data</w:t>
      </w:r>
      <w:r w:rsidRPr="00F21F70">
        <w:rPr>
          <w:rFonts w:cstheme="minorHAnsi"/>
          <w:sz w:val="24"/>
          <w:szCs w:val="24"/>
          <w:vertAlign w:val="superscript"/>
        </w:rPr>
        <w:t>46</w:t>
      </w:r>
      <w:r w:rsidRPr="00C90F8E">
        <w:rPr>
          <w:rFonts w:cstheme="minorHAnsi"/>
          <w:sz w:val="24"/>
          <w:szCs w:val="24"/>
        </w:rPr>
        <w:t>. This method has</w:t>
      </w:r>
      <w:r w:rsidR="000A24B7" w:rsidRPr="00C90F8E">
        <w:rPr>
          <w:rFonts w:cstheme="minorHAnsi"/>
          <w:sz w:val="24"/>
          <w:szCs w:val="24"/>
        </w:rPr>
        <w:t xml:space="preserve"> once</w:t>
      </w:r>
      <w:r w:rsidRPr="00C90F8E">
        <w:rPr>
          <w:rFonts w:cstheme="minorHAnsi"/>
          <w:sz w:val="24"/>
          <w:szCs w:val="24"/>
        </w:rPr>
        <w:t xml:space="preserve"> been used to test the direction of information flow between instructor and learner</w:t>
      </w:r>
      <w:r w:rsidRPr="00F21F70">
        <w:rPr>
          <w:rFonts w:cstheme="minorHAnsi"/>
          <w:sz w:val="24"/>
          <w:szCs w:val="24"/>
          <w:vertAlign w:val="superscript"/>
        </w:rPr>
        <w:t>12</w:t>
      </w:r>
      <w:r w:rsidRPr="00C90F8E">
        <w:rPr>
          <w:rFonts w:cstheme="minorHAnsi"/>
          <w:sz w:val="24"/>
          <w:szCs w:val="24"/>
        </w:rPr>
        <w:t>.</w:t>
      </w:r>
      <w:bookmarkEnd w:id="43"/>
      <w:r w:rsidRPr="00C90F8E">
        <w:rPr>
          <w:rFonts w:cstheme="minorHAnsi"/>
          <w:sz w:val="24"/>
          <w:szCs w:val="24"/>
        </w:rPr>
        <w:t xml:space="preserve"> </w:t>
      </w:r>
      <w:bookmarkStart w:id="45" w:name="_Hlk74519640"/>
      <w:bookmarkStart w:id="46" w:name="_Hlk74559686"/>
      <w:bookmarkEnd w:id="44"/>
      <w:r w:rsidR="00F21F70">
        <w:rPr>
          <w:rFonts w:cstheme="minorHAnsi"/>
          <w:sz w:val="24"/>
          <w:szCs w:val="24"/>
        </w:rPr>
        <w:t>C</w:t>
      </w:r>
      <w:r w:rsidRPr="00C90F8E">
        <w:rPr>
          <w:rFonts w:cstheme="minorHAnsi"/>
          <w:sz w:val="24"/>
          <w:szCs w:val="24"/>
        </w:rPr>
        <w:t xml:space="preserve">orrelation analysis is also adopted in </w:t>
      </w:r>
      <w:r w:rsidR="000A24B7">
        <w:rPr>
          <w:rFonts w:cstheme="minorHAnsi"/>
          <w:sz w:val="24"/>
          <w:szCs w:val="24"/>
        </w:rPr>
        <w:t xml:space="preserve">the </w:t>
      </w:r>
      <w:proofErr w:type="spellStart"/>
      <w:r w:rsidRPr="00C90F8E">
        <w:rPr>
          <w:rFonts w:cstheme="minorHAnsi"/>
          <w:sz w:val="24"/>
          <w:szCs w:val="24"/>
        </w:rPr>
        <w:t>fNIRS</w:t>
      </w:r>
      <w:proofErr w:type="spellEnd"/>
      <w:r w:rsidR="000A24B7">
        <w:rPr>
          <w:rFonts w:cstheme="minorHAnsi"/>
          <w:sz w:val="24"/>
          <w:szCs w:val="24"/>
        </w:rPr>
        <w:t>-</w:t>
      </w:r>
      <w:r w:rsidRPr="00C90F8E">
        <w:rPr>
          <w:rFonts w:cstheme="minorHAnsi"/>
          <w:sz w:val="24"/>
          <w:szCs w:val="24"/>
        </w:rPr>
        <w:t xml:space="preserve">based </w:t>
      </w:r>
      <w:proofErr w:type="spellStart"/>
      <w:r w:rsidRPr="00C90F8E">
        <w:rPr>
          <w:rFonts w:cstheme="minorHAnsi"/>
          <w:sz w:val="24"/>
          <w:szCs w:val="24"/>
        </w:rPr>
        <w:t>hyperscanning</w:t>
      </w:r>
      <w:proofErr w:type="spellEnd"/>
      <w:r w:rsidRPr="00C90F8E">
        <w:rPr>
          <w:rFonts w:cstheme="minorHAnsi"/>
          <w:sz w:val="24"/>
          <w:szCs w:val="24"/>
        </w:rPr>
        <w:t xml:space="preserve"> field to estimate IBS in dyads who conduct cooperative or competitive tasks</w:t>
      </w:r>
      <w:r w:rsidRPr="00F21F70">
        <w:rPr>
          <w:rFonts w:cstheme="minorHAnsi"/>
          <w:sz w:val="24"/>
          <w:szCs w:val="24"/>
          <w:vertAlign w:val="superscript"/>
        </w:rPr>
        <w:t>47,48</w:t>
      </w:r>
      <w:r w:rsidRPr="00C90F8E">
        <w:rPr>
          <w:rFonts w:cstheme="minorHAnsi"/>
          <w:sz w:val="24"/>
          <w:szCs w:val="24"/>
        </w:rPr>
        <w:t xml:space="preserve">. Compared to WTC analysis, this method only characterizes the covaried features of two </w:t>
      </w:r>
      <w:proofErr w:type="spellStart"/>
      <w:r w:rsidRPr="00C90F8E">
        <w:rPr>
          <w:rFonts w:cstheme="minorHAnsi"/>
          <w:sz w:val="24"/>
          <w:szCs w:val="24"/>
        </w:rPr>
        <w:t>fNIRS</w:t>
      </w:r>
      <w:proofErr w:type="spellEnd"/>
      <w:r w:rsidRPr="00C90F8E">
        <w:rPr>
          <w:rFonts w:cstheme="minorHAnsi"/>
          <w:sz w:val="24"/>
          <w:szCs w:val="24"/>
        </w:rPr>
        <w:t xml:space="preserve"> time series along time stream and missed potential information in frequency.</w:t>
      </w:r>
    </w:p>
    <w:p w14:paraId="5C52A20F" w14:textId="77777777" w:rsidR="00F21F70" w:rsidRDefault="00F21F70" w:rsidP="00C90F8E">
      <w:pPr>
        <w:rPr>
          <w:rFonts w:cstheme="minorHAnsi"/>
          <w:sz w:val="24"/>
          <w:szCs w:val="24"/>
        </w:rPr>
      </w:pPr>
    </w:p>
    <w:p w14:paraId="3C03E0D0" w14:textId="2626480D" w:rsidR="00294647" w:rsidRPr="00C90F8E" w:rsidRDefault="00294647" w:rsidP="00C90F8E">
      <w:pPr>
        <w:rPr>
          <w:rFonts w:cstheme="minorHAnsi"/>
          <w:sz w:val="24"/>
          <w:szCs w:val="24"/>
        </w:rPr>
      </w:pPr>
      <w:r w:rsidRPr="00C90F8E">
        <w:rPr>
          <w:rFonts w:cstheme="minorHAnsi"/>
          <w:sz w:val="24"/>
          <w:szCs w:val="24"/>
        </w:rPr>
        <w:t>Additionally, other approach</w:t>
      </w:r>
      <w:r w:rsidR="00F21F70">
        <w:rPr>
          <w:rFonts w:cstheme="minorHAnsi"/>
          <w:sz w:val="24"/>
          <w:szCs w:val="24"/>
        </w:rPr>
        <w:t>es that quantified phase synchrony with Phase locking value (PLV) were</w:t>
      </w:r>
      <w:r w:rsidRPr="00C90F8E">
        <w:rPr>
          <w:rFonts w:cstheme="minorHAnsi"/>
          <w:sz w:val="24"/>
          <w:szCs w:val="24"/>
        </w:rPr>
        <w:t xml:space="preserve"> used in EEG </w:t>
      </w:r>
      <w:proofErr w:type="spellStart"/>
      <w:r w:rsidRPr="00C90F8E">
        <w:rPr>
          <w:rFonts w:cstheme="minorHAnsi"/>
          <w:sz w:val="24"/>
          <w:szCs w:val="24"/>
        </w:rPr>
        <w:t>hyperscanning</w:t>
      </w:r>
      <w:proofErr w:type="spellEnd"/>
      <w:r w:rsidRPr="00C90F8E">
        <w:rPr>
          <w:rFonts w:cstheme="minorHAnsi"/>
          <w:sz w:val="24"/>
          <w:szCs w:val="24"/>
        </w:rPr>
        <w:t xml:space="preserve"> studies. PLV estimates the consistency of the phase </w:t>
      </w:r>
      <w:r w:rsidRPr="00C90F8E">
        <w:rPr>
          <w:rFonts w:cstheme="minorHAnsi"/>
          <w:sz w:val="24"/>
          <w:szCs w:val="24"/>
        </w:rPr>
        <w:lastRenderedPageBreak/>
        <w:t>difference between two signals</w:t>
      </w:r>
      <w:r w:rsidRPr="009D7AA0">
        <w:rPr>
          <w:rFonts w:cstheme="minorHAnsi"/>
          <w:sz w:val="24"/>
          <w:szCs w:val="24"/>
          <w:vertAlign w:val="superscript"/>
        </w:rPr>
        <w:t>49</w:t>
      </w:r>
      <w:r w:rsidRPr="00C90F8E">
        <w:rPr>
          <w:rFonts w:cstheme="minorHAnsi"/>
          <w:sz w:val="24"/>
          <w:szCs w:val="24"/>
        </w:rPr>
        <w:t xml:space="preserve">. </w:t>
      </w:r>
      <w:r w:rsidR="009D7AA0">
        <w:rPr>
          <w:rFonts w:cstheme="minorHAnsi"/>
          <w:sz w:val="24"/>
          <w:szCs w:val="24"/>
        </w:rPr>
        <w:t xml:space="preserve">However, </w:t>
      </w:r>
      <w:r w:rsidRPr="009D7AA0">
        <w:rPr>
          <w:rFonts w:cstheme="minorHAnsi"/>
          <w:sz w:val="24"/>
          <w:szCs w:val="24"/>
        </w:rPr>
        <w:t>Burgess</w:t>
      </w:r>
      <w:r w:rsidRPr="00C90F8E">
        <w:rPr>
          <w:rFonts w:cstheme="minorHAnsi"/>
          <w:sz w:val="24"/>
          <w:szCs w:val="24"/>
        </w:rPr>
        <w:t xml:space="preserve"> suggested PLV show</w:t>
      </w:r>
      <w:r w:rsidR="009D7AA0">
        <w:rPr>
          <w:rFonts w:cstheme="minorHAnsi"/>
          <w:sz w:val="24"/>
          <w:szCs w:val="24"/>
        </w:rPr>
        <w:t>s</w:t>
      </w:r>
      <w:r w:rsidRPr="00C90F8E">
        <w:rPr>
          <w:rFonts w:cstheme="minorHAnsi"/>
          <w:sz w:val="24"/>
          <w:szCs w:val="24"/>
        </w:rPr>
        <w:t xml:space="preserve"> bias on detecting hyperconnectivity that doesn't exist, especially when small samples are employed</w:t>
      </w:r>
      <w:r w:rsidRPr="009D7AA0">
        <w:rPr>
          <w:rFonts w:cstheme="minorHAnsi"/>
          <w:sz w:val="24"/>
          <w:szCs w:val="24"/>
          <w:vertAlign w:val="superscript"/>
        </w:rPr>
        <w:t>50</w:t>
      </w:r>
      <w:r w:rsidRPr="00C90F8E">
        <w:rPr>
          <w:rFonts w:cstheme="minorHAnsi"/>
          <w:sz w:val="24"/>
          <w:szCs w:val="24"/>
        </w:rPr>
        <w:t>.</w:t>
      </w:r>
      <w:bookmarkEnd w:id="42"/>
      <w:bookmarkEnd w:id="45"/>
      <w:r w:rsidRPr="00C90F8E">
        <w:rPr>
          <w:rFonts w:cstheme="minorHAnsi"/>
          <w:sz w:val="24"/>
          <w:szCs w:val="24"/>
        </w:rPr>
        <w:t xml:space="preserve"> </w:t>
      </w:r>
      <w:bookmarkStart w:id="47" w:name="_Hlk74520219"/>
      <w:bookmarkStart w:id="48" w:name="_Hlk74560015"/>
      <w:bookmarkEnd w:id="46"/>
      <w:r w:rsidRPr="00C90F8E">
        <w:rPr>
          <w:rFonts w:cstheme="minorHAnsi"/>
          <w:sz w:val="24"/>
          <w:szCs w:val="24"/>
        </w:rPr>
        <w:t xml:space="preserve">Third, adopting </w:t>
      </w:r>
      <w:r w:rsidR="009D7AA0">
        <w:rPr>
          <w:rFonts w:cstheme="minorHAnsi"/>
          <w:sz w:val="24"/>
          <w:szCs w:val="24"/>
        </w:rPr>
        <w:t xml:space="preserve">a </w:t>
      </w:r>
      <w:r w:rsidRPr="00C90F8E">
        <w:rPr>
          <w:rFonts w:cstheme="minorHAnsi"/>
          <w:sz w:val="24"/>
          <w:szCs w:val="24"/>
        </w:rPr>
        <w:t>non-parametric statistical test to detect the collaborative learning</w:t>
      </w:r>
      <w:r w:rsidR="009D7AA0">
        <w:rPr>
          <w:rFonts w:cstheme="minorHAnsi"/>
          <w:sz w:val="24"/>
          <w:szCs w:val="24"/>
        </w:rPr>
        <w:t>-</w:t>
      </w:r>
      <w:r w:rsidRPr="00C90F8E">
        <w:rPr>
          <w:rFonts w:cstheme="minorHAnsi"/>
          <w:sz w:val="24"/>
          <w:szCs w:val="24"/>
        </w:rPr>
        <w:t>related frequency is essential. At first, task-related FOI is selected by either following suggestions in previous research or according to specific experiment design (i.e.</w:t>
      </w:r>
      <w:r w:rsidR="009D7AA0">
        <w:rPr>
          <w:rFonts w:cstheme="minorHAnsi"/>
          <w:sz w:val="24"/>
          <w:szCs w:val="24"/>
        </w:rPr>
        <w:t>,</w:t>
      </w:r>
      <w:r w:rsidRPr="00C90F8E">
        <w:rPr>
          <w:rFonts w:cstheme="minorHAnsi"/>
          <w:sz w:val="24"/>
          <w:szCs w:val="24"/>
        </w:rPr>
        <w:t xml:space="preserve"> how long for one task trial in </w:t>
      </w:r>
      <w:r w:rsidR="009D7AA0">
        <w:rPr>
          <w:rFonts w:cstheme="minorHAnsi"/>
          <w:sz w:val="24"/>
          <w:szCs w:val="24"/>
        </w:rPr>
        <w:t xml:space="preserve">an </w:t>
      </w:r>
      <w:r w:rsidRPr="00C90F8E">
        <w:rPr>
          <w:rFonts w:cstheme="minorHAnsi"/>
          <w:sz w:val="24"/>
          <w:szCs w:val="24"/>
        </w:rPr>
        <w:t xml:space="preserve">experiment). Recently, to obtain robust and reproductive results in </w:t>
      </w:r>
      <w:r w:rsidR="009D7AA0">
        <w:rPr>
          <w:rFonts w:cstheme="minorHAnsi"/>
          <w:sz w:val="24"/>
          <w:szCs w:val="24"/>
        </w:rPr>
        <w:t>the FOI selecting process, non-parametric statistical test approaches are</w:t>
      </w:r>
      <w:r w:rsidRPr="00C90F8E">
        <w:rPr>
          <w:rFonts w:cstheme="minorHAnsi"/>
          <w:sz w:val="24"/>
          <w:szCs w:val="24"/>
        </w:rPr>
        <w:t xml:space="preserve"> adopted. </w:t>
      </w:r>
      <w:bookmarkStart w:id="49" w:name="_Hlk74558975"/>
      <w:r w:rsidRPr="00C90F8E">
        <w:rPr>
          <w:rFonts w:cstheme="minorHAnsi"/>
          <w:sz w:val="24"/>
          <w:szCs w:val="24"/>
        </w:rPr>
        <w:t xml:space="preserve">Here, this technique operated efficiently. </w:t>
      </w:r>
      <w:bookmarkStart w:id="50" w:name="_Hlk74518731"/>
      <w:bookmarkStart w:id="51" w:name="_Hlk74505360"/>
      <w:r w:rsidRPr="00C90F8E">
        <w:rPr>
          <w:rFonts w:cstheme="minorHAnsi"/>
          <w:sz w:val="24"/>
          <w:szCs w:val="24"/>
        </w:rPr>
        <w:t>The collaborative learning</w:t>
      </w:r>
      <w:r w:rsidR="009D7AA0">
        <w:rPr>
          <w:rFonts w:cstheme="minorHAnsi"/>
          <w:sz w:val="24"/>
          <w:szCs w:val="24"/>
        </w:rPr>
        <w:t>-</w:t>
      </w:r>
      <w:r w:rsidRPr="00C90F8E">
        <w:rPr>
          <w:rFonts w:cstheme="minorHAnsi"/>
          <w:sz w:val="24"/>
          <w:szCs w:val="24"/>
        </w:rPr>
        <w:t>related FOI (0.015</w:t>
      </w:r>
      <w:r w:rsidR="000A24B7">
        <w:rPr>
          <w:rFonts w:cstheme="minorHAnsi"/>
          <w:sz w:val="24"/>
          <w:szCs w:val="24"/>
        </w:rPr>
        <w:t>–</w:t>
      </w:r>
      <w:r w:rsidRPr="00C90F8E">
        <w:rPr>
          <w:rFonts w:cstheme="minorHAnsi"/>
          <w:sz w:val="24"/>
          <w:szCs w:val="24"/>
        </w:rPr>
        <w:t>0.021 Hz) is identified</w:t>
      </w:r>
      <w:r w:rsidR="009D7AA0">
        <w:rPr>
          <w:rFonts w:cstheme="minorHAnsi"/>
          <w:sz w:val="24"/>
          <w:szCs w:val="24"/>
        </w:rPr>
        <w:t>, a</w:t>
      </w:r>
      <w:r w:rsidRPr="00C90F8E">
        <w:rPr>
          <w:rFonts w:cstheme="minorHAnsi"/>
          <w:sz w:val="24"/>
          <w:szCs w:val="24"/>
        </w:rPr>
        <w:t xml:space="preserve">nd </w:t>
      </w:r>
      <w:r w:rsidR="000A24B7">
        <w:rPr>
          <w:rFonts w:cstheme="minorHAnsi"/>
          <w:sz w:val="24"/>
          <w:szCs w:val="24"/>
        </w:rPr>
        <w:t>s</w:t>
      </w:r>
      <w:r w:rsidRPr="00C90F8E">
        <w:rPr>
          <w:rFonts w:cstheme="minorHAnsi"/>
          <w:sz w:val="24"/>
          <w:szCs w:val="24"/>
        </w:rPr>
        <w:t>imilar frequency bands ha</w:t>
      </w:r>
      <w:r w:rsidR="009D7AA0">
        <w:rPr>
          <w:rFonts w:cstheme="minorHAnsi"/>
          <w:sz w:val="24"/>
          <w:szCs w:val="24"/>
        </w:rPr>
        <w:t>ve</w:t>
      </w:r>
      <w:r w:rsidRPr="00C90F8E">
        <w:rPr>
          <w:rFonts w:cstheme="minorHAnsi"/>
          <w:sz w:val="24"/>
          <w:szCs w:val="24"/>
        </w:rPr>
        <w:t xml:space="preserve"> been identified in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research in teaching scenario</w:t>
      </w:r>
      <w:r w:rsidRPr="009D7AA0">
        <w:rPr>
          <w:rFonts w:cstheme="minorHAnsi"/>
          <w:sz w:val="24"/>
          <w:szCs w:val="24"/>
          <w:vertAlign w:val="superscript"/>
        </w:rPr>
        <w:t>13</w:t>
      </w:r>
      <w:r w:rsidRPr="00C90F8E">
        <w:rPr>
          <w:rFonts w:cstheme="minorHAnsi"/>
          <w:sz w:val="24"/>
          <w:szCs w:val="24"/>
        </w:rPr>
        <w:t xml:space="preserve"> and in verbal communication paradigms</w:t>
      </w:r>
      <w:r w:rsidRPr="009D7AA0">
        <w:rPr>
          <w:rFonts w:cstheme="minorHAnsi"/>
          <w:sz w:val="24"/>
          <w:szCs w:val="24"/>
          <w:vertAlign w:val="superscript"/>
        </w:rPr>
        <w:t>8</w:t>
      </w:r>
      <w:r w:rsidRPr="00C90F8E">
        <w:rPr>
          <w:rFonts w:cstheme="minorHAnsi"/>
          <w:sz w:val="24"/>
          <w:szCs w:val="24"/>
        </w:rPr>
        <w:t>.</w:t>
      </w:r>
      <w:bookmarkEnd w:id="49"/>
      <w:r w:rsidRPr="00C90F8E">
        <w:rPr>
          <w:rFonts w:cstheme="minorHAnsi"/>
          <w:sz w:val="24"/>
          <w:szCs w:val="24"/>
        </w:rPr>
        <w:t xml:space="preserve"> </w:t>
      </w:r>
      <w:bookmarkEnd w:id="50"/>
      <w:r w:rsidRPr="00C90F8E">
        <w:rPr>
          <w:rFonts w:cstheme="minorHAnsi"/>
          <w:sz w:val="24"/>
          <w:szCs w:val="24"/>
        </w:rPr>
        <w:t>It is necessary to apply this technique in the multi-brain data analysis pipeline.</w:t>
      </w:r>
      <w:bookmarkEnd w:id="47"/>
      <w:bookmarkEnd w:id="51"/>
      <w:r w:rsidRPr="00C90F8E">
        <w:rPr>
          <w:rFonts w:cstheme="minorHAnsi"/>
          <w:sz w:val="24"/>
          <w:szCs w:val="24"/>
        </w:rPr>
        <w:t xml:space="preserve"> </w:t>
      </w:r>
      <w:bookmarkEnd w:id="48"/>
      <w:r w:rsidRPr="00C90F8E">
        <w:rPr>
          <w:rFonts w:cstheme="minorHAnsi"/>
          <w:sz w:val="24"/>
          <w:szCs w:val="24"/>
        </w:rPr>
        <w:t xml:space="preserve">All in all, establishing suitable algorithms and </w:t>
      </w:r>
      <w:r w:rsidR="009D7AA0">
        <w:rPr>
          <w:rFonts w:cstheme="minorHAnsi"/>
          <w:sz w:val="24"/>
          <w:szCs w:val="24"/>
        </w:rPr>
        <w:t>method</w:t>
      </w:r>
      <w:r w:rsidRPr="00C90F8E">
        <w:rPr>
          <w:rFonts w:cstheme="minorHAnsi"/>
          <w:sz w:val="24"/>
          <w:szCs w:val="24"/>
        </w:rPr>
        <w:t xml:space="preserve">s </w:t>
      </w:r>
      <w:r w:rsidR="009D7AA0">
        <w:rPr>
          <w:rFonts w:cstheme="minorHAnsi"/>
          <w:sz w:val="24"/>
          <w:szCs w:val="24"/>
        </w:rPr>
        <w:t>for</w:t>
      </w:r>
      <w:r w:rsidRPr="00C90F8E">
        <w:rPr>
          <w:rFonts w:cstheme="minorHAnsi"/>
          <w:sz w:val="24"/>
          <w:szCs w:val="24"/>
        </w:rPr>
        <w:t xml:space="preserve"> </w:t>
      </w:r>
      <w:r w:rsidR="009D7AA0">
        <w:rPr>
          <w:rFonts w:cstheme="minorHAnsi"/>
          <w:sz w:val="24"/>
          <w:szCs w:val="24"/>
        </w:rPr>
        <w:t xml:space="preserve">the </w:t>
      </w:r>
      <w:r w:rsidRPr="00C90F8E">
        <w:rPr>
          <w:rFonts w:cstheme="minorHAnsi"/>
          <w:sz w:val="24"/>
          <w:szCs w:val="24"/>
        </w:rPr>
        <w:t xml:space="preserve">analysis of </w:t>
      </w:r>
      <w:proofErr w:type="spellStart"/>
      <w:r w:rsidRPr="00C90F8E">
        <w:rPr>
          <w:rFonts w:cstheme="minorHAnsi"/>
          <w:sz w:val="24"/>
          <w:szCs w:val="24"/>
        </w:rPr>
        <w:t>hyperscanning</w:t>
      </w:r>
      <w:proofErr w:type="spellEnd"/>
      <w:r w:rsidRPr="00C90F8E">
        <w:rPr>
          <w:rFonts w:cstheme="minorHAnsi"/>
          <w:sz w:val="24"/>
          <w:szCs w:val="24"/>
        </w:rPr>
        <w:t xml:space="preserve"> data will be a prominent field.</w:t>
      </w:r>
      <w:bookmarkEnd w:id="40"/>
    </w:p>
    <w:bookmarkEnd w:id="41"/>
    <w:p w14:paraId="7BD45C1B" w14:textId="77777777" w:rsidR="00294647" w:rsidRPr="00C90F8E" w:rsidRDefault="00294647" w:rsidP="00C90F8E">
      <w:pPr>
        <w:rPr>
          <w:rFonts w:cstheme="minorHAnsi"/>
          <w:sz w:val="24"/>
          <w:szCs w:val="24"/>
        </w:rPr>
      </w:pPr>
    </w:p>
    <w:p w14:paraId="626C31C4" w14:textId="7F24F2A6" w:rsidR="00FB2215" w:rsidRPr="00FB2215" w:rsidRDefault="00294647" w:rsidP="00C90F8E">
      <w:pPr>
        <w:rPr>
          <w:rFonts w:cstheme="minorHAnsi"/>
          <w:b/>
          <w:bCs/>
          <w:sz w:val="24"/>
          <w:szCs w:val="24"/>
        </w:rPr>
      </w:pPr>
      <w:r w:rsidRPr="00FB2215">
        <w:rPr>
          <w:rFonts w:cstheme="minorHAnsi"/>
          <w:b/>
          <w:bCs/>
          <w:sz w:val="24"/>
          <w:szCs w:val="24"/>
        </w:rPr>
        <w:t xml:space="preserve">Limitation and </w:t>
      </w:r>
      <w:r w:rsidR="00FB2215">
        <w:rPr>
          <w:rFonts w:cstheme="minorHAnsi"/>
          <w:b/>
          <w:bCs/>
          <w:sz w:val="24"/>
          <w:szCs w:val="24"/>
        </w:rPr>
        <w:t>f</w:t>
      </w:r>
      <w:r w:rsidRPr="00FB2215">
        <w:rPr>
          <w:rFonts w:cstheme="minorHAnsi"/>
          <w:b/>
          <w:bCs/>
          <w:sz w:val="24"/>
          <w:szCs w:val="24"/>
        </w:rPr>
        <w:t>uture direction</w:t>
      </w:r>
    </w:p>
    <w:p w14:paraId="1CDE8221" w14:textId="601087C3" w:rsidR="00294647" w:rsidRPr="00C90F8E" w:rsidRDefault="00FB2215" w:rsidP="00C90F8E">
      <w:pPr>
        <w:rPr>
          <w:rFonts w:cstheme="minorHAnsi"/>
          <w:sz w:val="24"/>
          <w:szCs w:val="24"/>
        </w:rPr>
      </w:pPr>
      <w:r>
        <w:rPr>
          <w:rFonts w:cstheme="minorHAnsi"/>
          <w:sz w:val="24"/>
          <w:szCs w:val="24"/>
        </w:rPr>
        <w:t xml:space="preserve">Several limitations can be improved in the future to obtain reproductive and robust IBS within </w:t>
      </w:r>
      <w:r w:rsidR="005471FF">
        <w:rPr>
          <w:rFonts w:cstheme="minorHAnsi"/>
          <w:sz w:val="24"/>
          <w:szCs w:val="24"/>
        </w:rPr>
        <w:t xml:space="preserve">a </w:t>
      </w:r>
      <w:r>
        <w:rPr>
          <w:rFonts w:cstheme="minorHAnsi"/>
          <w:sz w:val="24"/>
          <w:szCs w:val="24"/>
        </w:rPr>
        <w:t xml:space="preserve">realistic social interaction context from </w:t>
      </w:r>
      <w:r w:rsidR="008A6AAC">
        <w:rPr>
          <w:rFonts w:cstheme="minorHAnsi"/>
          <w:sz w:val="24"/>
          <w:szCs w:val="24"/>
        </w:rPr>
        <w:t xml:space="preserve">a </w:t>
      </w:r>
      <w:r>
        <w:rPr>
          <w:rFonts w:cstheme="minorHAnsi"/>
          <w:sz w:val="24"/>
          <w:szCs w:val="24"/>
        </w:rPr>
        <w:t>multi-brain</w:t>
      </w:r>
      <w:r w:rsidR="00294647" w:rsidRPr="00C90F8E">
        <w:rPr>
          <w:rFonts w:cstheme="minorHAnsi"/>
          <w:sz w:val="24"/>
          <w:szCs w:val="24"/>
        </w:rPr>
        <w:t xml:space="preserve">. First, the weight of </w:t>
      </w:r>
      <w:r w:rsidR="00B716D5">
        <w:rPr>
          <w:rFonts w:cstheme="minorHAnsi"/>
          <w:sz w:val="24"/>
          <w:szCs w:val="24"/>
        </w:rPr>
        <w:t xml:space="preserve">the </w:t>
      </w:r>
      <w:r w:rsidR="00294647" w:rsidRPr="00C90F8E">
        <w:rPr>
          <w:rFonts w:cstheme="minorHAnsi"/>
          <w:sz w:val="24"/>
          <w:szCs w:val="24"/>
        </w:rPr>
        <w:t>fiber is too heavy and uncomfortable to wear for a long time</w:t>
      </w:r>
      <w:r w:rsidR="00B716D5">
        <w:rPr>
          <w:rFonts w:cstheme="minorHAnsi"/>
          <w:sz w:val="24"/>
          <w:szCs w:val="24"/>
        </w:rPr>
        <w:t>;</w:t>
      </w:r>
      <w:r w:rsidR="00294647" w:rsidRPr="00C90F8E">
        <w:rPr>
          <w:rFonts w:cstheme="minorHAnsi"/>
          <w:sz w:val="24"/>
          <w:szCs w:val="24"/>
        </w:rPr>
        <w:t xml:space="preserve"> thus</w:t>
      </w:r>
      <w:r w:rsidR="00B716D5">
        <w:rPr>
          <w:rFonts w:cstheme="minorHAnsi"/>
          <w:sz w:val="24"/>
          <w:szCs w:val="24"/>
        </w:rPr>
        <w:t>,</w:t>
      </w:r>
      <w:r w:rsidR="00294647" w:rsidRPr="00C90F8E">
        <w:rPr>
          <w:rFonts w:cstheme="minorHAnsi"/>
          <w:sz w:val="24"/>
          <w:szCs w:val="24"/>
        </w:rPr>
        <w:t xml:space="preserve"> the time of </w:t>
      </w:r>
      <w:r w:rsidR="00B716D5">
        <w:rPr>
          <w:rFonts w:cstheme="minorHAnsi"/>
          <w:sz w:val="24"/>
          <w:szCs w:val="24"/>
        </w:rPr>
        <w:t xml:space="preserve">the </w:t>
      </w:r>
      <w:r w:rsidR="00294647" w:rsidRPr="00C90F8E">
        <w:rPr>
          <w:rFonts w:cstheme="minorHAnsi"/>
          <w:sz w:val="24"/>
          <w:szCs w:val="24"/>
        </w:rPr>
        <w:t xml:space="preserve">experiment is limited </w:t>
      </w:r>
      <w:r w:rsidR="00B716D5">
        <w:rPr>
          <w:rFonts w:cstheme="minorHAnsi"/>
          <w:sz w:val="24"/>
          <w:szCs w:val="24"/>
        </w:rPr>
        <w:t>to</w:t>
      </w:r>
      <w:r w:rsidR="00294647" w:rsidRPr="00C90F8E">
        <w:rPr>
          <w:rFonts w:cstheme="minorHAnsi"/>
          <w:sz w:val="24"/>
          <w:szCs w:val="24"/>
        </w:rPr>
        <w:t xml:space="preserve"> 30 min. In the future, if recording the multi-brain activity in </w:t>
      </w:r>
      <w:r w:rsidR="00B716D5">
        <w:rPr>
          <w:rFonts w:cstheme="minorHAnsi"/>
          <w:sz w:val="24"/>
          <w:szCs w:val="24"/>
        </w:rPr>
        <w:t xml:space="preserve">the </w:t>
      </w:r>
      <w:r w:rsidR="00294647" w:rsidRPr="00C90F8E">
        <w:rPr>
          <w:rFonts w:cstheme="minorHAnsi"/>
          <w:sz w:val="24"/>
          <w:szCs w:val="24"/>
        </w:rPr>
        <w:t xml:space="preserve">classroom, it is hard to ask students to wear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caps during one school period (i.e.</w:t>
      </w:r>
      <w:r w:rsidR="00B716D5">
        <w:rPr>
          <w:rFonts w:cstheme="minorHAnsi"/>
          <w:sz w:val="24"/>
          <w:szCs w:val="24"/>
        </w:rPr>
        <w:t>,</w:t>
      </w:r>
      <w:r w:rsidR="00294647" w:rsidRPr="00C90F8E">
        <w:rPr>
          <w:rFonts w:cstheme="minorHAnsi"/>
          <w:sz w:val="24"/>
          <w:szCs w:val="24"/>
        </w:rPr>
        <w:t xml:space="preserve"> 50</w:t>
      </w:r>
      <w:r w:rsidR="00B716D5">
        <w:rPr>
          <w:rFonts w:cstheme="minorHAnsi"/>
          <w:sz w:val="24"/>
          <w:szCs w:val="24"/>
        </w:rPr>
        <w:t xml:space="preserve"> </w:t>
      </w:r>
      <w:r w:rsidR="00294647" w:rsidRPr="00C90F8E">
        <w:rPr>
          <w:rFonts w:cstheme="minorHAnsi"/>
          <w:sz w:val="24"/>
          <w:szCs w:val="24"/>
        </w:rPr>
        <w:t>min). Thus, wearable</w:t>
      </w:r>
      <w:r w:rsidR="00294647" w:rsidRPr="00C90F8E" w:rsidDel="00443C80">
        <w:rPr>
          <w:rFonts w:cstheme="minorHAnsi"/>
          <w:sz w:val="24"/>
          <w:szCs w:val="24"/>
        </w:rPr>
        <w:t xml:space="preserve">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settings are required in </w:t>
      </w:r>
      <w:r w:rsidR="00B716D5">
        <w:rPr>
          <w:rFonts w:cstheme="minorHAnsi"/>
          <w:sz w:val="24"/>
          <w:szCs w:val="24"/>
        </w:rPr>
        <w:t>actu</w:t>
      </w:r>
      <w:r w:rsidR="00294647" w:rsidRPr="00C90F8E">
        <w:rPr>
          <w:rFonts w:cstheme="minorHAnsi"/>
          <w:sz w:val="24"/>
          <w:szCs w:val="24"/>
        </w:rPr>
        <w:t xml:space="preserve">al lecturing and learning scenario. </w:t>
      </w:r>
      <w:bookmarkStart w:id="52" w:name="_Hlk74559340"/>
      <w:bookmarkStart w:id="53" w:name="_Hlk74073364"/>
      <w:r w:rsidR="00294647" w:rsidRPr="00C90F8E">
        <w:rPr>
          <w:rFonts w:cstheme="minorHAnsi"/>
          <w:sz w:val="24"/>
          <w:szCs w:val="24"/>
        </w:rPr>
        <w:t xml:space="preserve">Second, although the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shows higher tolerance to head motion </w:t>
      </w:r>
      <w:r w:rsidR="00B716D5">
        <w:rPr>
          <w:rFonts w:cstheme="minorHAnsi"/>
          <w:sz w:val="24"/>
          <w:szCs w:val="24"/>
        </w:rPr>
        <w:t>than</w:t>
      </w:r>
      <w:r w:rsidR="00294647" w:rsidRPr="00C90F8E">
        <w:rPr>
          <w:rFonts w:cstheme="minorHAnsi"/>
          <w:sz w:val="24"/>
          <w:szCs w:val="24"/>
        </w:rPr>
        <w:t xml:space="preserve"> fMRI, this technique can only detect the brain activity of </w:t>
      </w:r>
      <w:r w:rsidR="00B716D5">
        <w:rPr>
          <w:rFonts w:cstheme="minorHAnsi"/>
          <w:sz w:val="24"/>
          <w:szCs w:val="24"/>
        </w:rPr>
        <w:t xml:space="preserve">the </w:t>
      </w:r>
      <w:r w:rsidR="00294647" w:rsidRPr="00C90F8E">
        <w:rPr>
          <w:rFonts w:cstheme="minorHAnsi"/>
          <w:sz w:val="24"/>
          <w:szCs w:val="24"/>
        </w:rPr>
        <w:t>surface cortex</w:t>
      </w:r>
      <w:r w:rsidR="00294647" w:rsidRPr="00B716D5">
        <w:rPr>
          <w:rFonts w:cstheme="minorHAnsi"/>
          <w:sz w:val="24"/>
          <w:szCs w:val="24"/>
          <w:vertAlign w:val="superscript"/>
        </w:rPr>
        <w:t>15</w:t>
      </w:r>
      <w:r w:rsidR="00294647" w:rsidRPr="00C90F8E">
        <w:rPr>
          <w:rFonts w:cstheme="minorHAnsi"/>
          <w:sz w:val="24"/>
          <w:szCs w:val="24"/>
        </w:rPr>
        <w:t xml:space="preserve">. Thus,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w:t>
      </w:r>
      <w:proofErr w:type="spellStart"/>
      <w:r w:rsidR="00294647" w:rsidRPr="00C90F8E">
        <w:rPr>
          <w:rFonts w:cstheme="minorHAnsi"/>
          <w:sz w:val="24"/>
          <w:szCs w:val="24"/>
        </w:rPr>
        <w:t>hyperscanning</w:t>
      </w:r>
      <w:proofErr w:type="spellEnd"/>
      <w:r w:rsidR="00294647" w:rsidRPr="00C90F8E">
        <w:rPr>
          <w:rFonts w:cstheme="minorHAnsi"/>
          <w:sz w:val="24"/>
          <w:szCs w:val="24"/>
        </w:rPr>
        <w:t xml:space="preserve"> cannot be used in </w:t>
      </w:r>
      <w:r w:rsidR="005F280A">
        <w:rPr>
          <w:rFonts w:cstheme="minorHAnsi"/>
          <w:sz w:val="24"/>
          <w:szCs w:val="24"/>
        </w:rPr>
        <w:t xml:space="preserve">the </w:t>
      </w:r>
      <w:r w:rsidR="00294647" w:rsidRPr="00C90F8E">
        <w:rPr>
          <w:rFonts w:cstheme="minorHAnsi"/>
          <w:sz w:val="24"/>
          <w:szCs w:val="24"/>
        </w:rPr>
        <w:t xml:space="preserve">reward-related neural mechanism exploring paradigm, in which </w:t>
      </w:r>
      <w:r w:rsidR="005F280A">
        <w:rPr>
          <w:rFonts w:cstheme="minorHAnsi"/>
          <w:sz w:val="24"/>
          <w:szCs w:val="24"/>
        </w:rPr>
        <w:t xml:space="preserve">the </w:t>
      </w:r>
      <w:r w:rsidR="00294647" w:rsidRPr="00C90F8E">
        <w:rPr>
          <w:rFonts w:cstheme="minorHAnsi"/>
          <w:sz w:val="24"/>
          <w:szCs w:val="24"/>
        </w:rPr>
        <w:t>amygdala play</w:t>
      </w:r>
      <w:r w:rsidR="005F280A">
        <w:rPr>
          <w:rFonts w:cstheme="minorHAnsi"/>
          <w:sz w:val="24"/>
          <w:szCs w:val="24"/>
        </w:rPr>
        <w:t>s</w:t>
      </w:r>
      <w:r w:rsidR="00294647" w:rsidRPr="00C90F8E">
        <w:rPr>
          <w:rFonts w:cstheme="minorHAnsi"/>
          <w:sz w:val="24"/>
          <w:szCs w:val="24"/>
        </w:rPr>
        <w:t xml:space="preserve"> a crucial role</w:t>
      </w:r>
      <w:r w:rsidR="00294647" w:rsidRPr="005F280A">
        <w:rPr>
          <w:rFonts w:cstheme="minorHAnsi"/>
          <w:sz w:val="24"/>
          <w:szCs w:val="24"/>
          <w:vertAlign w:val="superscript"/>
        </w:rPr>
        <w:t>51</w:t>
      </w:r>
      <w:r w:rsidR="00294647" w:rsidRPr="00C90F8E">
        <w:rPr>
          <w:rFonts w:cstheme="minorHAnsi"/>
          <w:sz w:val="24"/>
          <w:szCs w:val="24"/>
        </w:rPr>
        <w:t>.</w:t>
      </w:r>
      <w:r w:rsidR="005F280A">
        <w:rPr>
          <w:rFonts w:cstheme="minorHAnsi"/>
          <w:sz w:val="24"/>
          <w:szCs w:val="24"/>
        </w:rPr>
        <w:t xml:space="preserve"> </w:t>
      </w:r>
      <w:r w:rsidR="00294647" w:rsidRPr="00C90F8E">
        <w:rPr>
          <w:rFonts w:cstheme="minorHAnsi"/>
          <w:sz w:val="24"/>
          <w:szCs w:val="24"/>
        </w:rPr>
        <w:t xml:space="preserve">Meanwhile, the limited number of sources and detectors in the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setup suggests not </w:t>
      </w:r>
      <w:r w:rsidR="005F280A">
        <w:rPr>
          <w:rFonts w:cstheme="minorHAnsi"/>
          <w:sz w:val="24"/>
          <w:szCs w:val="24"/>
        </w:rPr>
        <w:t xml:space="preserve">the </w:t>
      </w:r>
      <w:r w:rsidR="00294647" w:rsidRPr="00C90F8E">
        <w:rPr>
          <w:rFonts w:cstheme="minorHAnsi"/>
          <w:sz w:val="24"/>
          <w:szCs w:val="24"/>
        </w:rPr>
        <w:t xml:space="preserve">whole brain cortex would be measured. That means researchers have to select </w:t>
      </w:r>
      <w:r w:rsidR="005F280A">
        <w:rPr>
          <w:rFonts w:cstheme="minorHAnsi"/>
          <w:sz w:val="24"/>
          <w:szCs w:val="24"/>
        </w:rPr>
        <w:t xml:space="preserve">the </w:t>
      </w:r>
      <w:r w:rsidR="00294647" w:rsidRPr="00C90F8E">
        <w:rPr>
          <w:rFonts w:cstheme="minorHAnsi"/>
          <w:sz w:val="24"/>
          <w:szCs w:val="24"/>
        </w:rPr>
        <w:t>region of interest (ROI) to measure.</w:t>
      </w:r>
      <w:bookmarkEnd w:id="52"/>
      <w:r w:rsidR="00294647" w:rsidRPr="00C90F8E">
        <w:rPr>
          <w:rFonts w:cstheme="minorHAnsi"/>
          <w:sz w:val="24"/>
          <w:szCs w:val="24"/>
        </w:rPr>
        <w:t xml:space="preserve"> </w:t>
      </w:r>
      <w:bookmarkEnd w:id="53"/>
      <w:r w:rsidR="00294647" w:rsidRPr="00C90F8E">
        <w:rPr>
          <w:rFonts w:cstheme="minorHAnsi"/>
          <w:sz w:val="24"/>
          <w:szCs w:val="24"/>
        </w:rPr>
        <w:t>Third, PCA is adopted to eliminate the system contamina</w:t>
      </w:r>
      <w:r w:rsidR="005F280A">
        <w:rPr>
          <w:rFonts w:cstheme="minorHAnsi"/>
          <w:sz w:val="24"/>
          <w:szCs w:val="24"/>
        </w:rPr>
        <w:t>nt</w:t>
      </w:r>
      <w:r w:rsidR="00294647" w:rsidRPr="00C90F8E">
        <w:rPr>
          <w:rFonts w:cstheme="minorHAnsi"/>
          <w:sz w:val="24"/>
          <w:szCs w:val="24"/>
        </w:rPr>
        <w:t xml:space="preserve">s. While this technique is efficient, in the future, adding short-channels </w:t>
      </w:r>
      <w:r w:rsidR="00280801">
        <w:rPr>
          <w:rFonts w:cstheme="minorHAnsi"/>
          <w:sz w:val="24"/>
          <w:szCs w:val="24"/>
        </w:rPr>
        <w:t>that</w:t>
      </w:r>
      <w:r w:rsidR="00294647" w:rsidRPr="00C90F8E">
        <w:rPr>
          <w:rFonts w:cstheme="minorHAnsi"/>
          <w:sz w:val="24"/>
          <w:szCs w:val="24"/>
        </w:rPr>
        <w:t xml:space="preserve"> account for extra-cerebellar blood flow</w:t>
      </w:r>
      <w:r w:rsidR="00280801">
        <w:rPr>
          <w:rFonts w:cstheme="minorHAnsi"/>
          <w:sz w:val="24"/>
          <w:szCs w:val="24"/>
        </w:rPr>
        <w:t>, which</w:t>
      </w:r>
      <w:r w:rsidR="00294647" w:rsidRPr="00C90F8E">
        <w:rPr>
          <w:rFonts w:cstheme="minorHAnsi"/>
          <w:sz w:val="24"/>
          <w:szCs w:val="24"/>
        </w:rPr>
        <w:t xml:space="preserve"> may contaminate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signals</w:t>
      </w:r>
      <w:r w:rsidR="00280801">
        <w:rPr>
          <w:rFonts w:cstheme="minorHAnsi"/>
          <w:sz w:val="24"/>
          <w:szCs w:val="24"/>
        </w:rPr>
        <w:t>,</w:t>
      </w:r>
      <w:r w:rsidR="00294647" w:rsidRPr="00C90F8E">
        <w:rPr>
          <w:rFonts w:cstheme="minorHAnsi"/>
          <w:sz w:val="24"/>
          <w:szCs w:val="24"/>
        </w:rPr>
        <w:t xml:space="preserve"> is also an efficient approach</w:t>
      </w:r>
      <w:r w:rsidR="00294647" w:rsidRPr="005F280A">
        <w:rPr>
          <w:rFonts w:cstheme="minorHAnsi"/>
          <w:sz w:val="24"/>
          <w:szCs w:val="24"/>
          <w:vertAlign w:val="superscript"/>
        </w:rPr>
        <w:t>29,39</w:t>
      </w:r>
      <w:r w:rsidR="00294647" w:rsidRPr="00C90F8E">
        <w:rPr>
          <w:rFonts w:cstheme="minorHAnsi"/>
          <w:sz w:val="24"/>
          <w:szCs w:val="24"/>
        </w:rPr>
        <w:t xml:space="preserve">. </w:t>
      </w:r>
      <w:r w:rsidR="000A24B7" w:rsidRPr="00C90F8E">
        <w:rPr>
          <w:rFonts w:cstheme="minorHAnsi"/>
          <w:sz w:val="24"/>
          <w:szCs w:val="24"/>
        </w:rPr>
        <w:t>F</w:t>
      </w:r>
      <w:r w:rsidR="000A24B7">
        <w:rPr>
          <w:rFonts w:cstheme="minorHAnsi"/>
          <w:sz w:val="24"/>
          <w:szCs w:val="24"/>
        </w:rPr>
        <w:t>ou</w:t>
      </w:r>
      <w:r w:rsidR="000A24B7" w:rsidRPr="00C90F8E">
        <w:rPr>
          <w:rFonts w:cstheme="minorHAnsi"/>
          <w:sz w:val="24"/>
          <w:szCs w:val="24"/>
        </w:rPr>
        <w:t>rth</w:t>
      </w:r>
      <w:r w:rsidR="00294647" w:rsidRPr="00C90F8E">
        <w:rPr>
          <w:rFonts w:cstheme="minorHAnsi"/>
          <w:sz w:val="24"/>
          <w:szCs w:val="24"/>
        </w:rPr>
        <w:t xml:space="preserve">, the data analysis procedure in this protocol can be applied in other naturalistic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 </w:t>
      </w:r>
      <w:proofErr w:type="spellStart"/>
      <w:r w:rsidR="00294647" w:rsidRPr="00C90F8E">
        <w:rPr>
          <w:rFonts w:cstheme="minorHAnsi"/>
          <w:sz w:val="24"/>
          <w:szCs w:val="24"/>
        </w:rPr>
        <w:t>hyperscanning</w:t>
      </w:r>
      <w:proofErr w:type="spellEnd"/>
      <w:r w:rsidR="00294647" w:rsidRPr="00C90F8E">
        <w:rPr>
          <w:rFonts w:cstheme="minorHAnsi"/>
          <w:sz w:val="24"/>
          <w:szCs w:val="24"/>
        </w:rPr>
        <w:t xml:space="preserve"> studies. The next step is to develop </w:t>
      </w:r>
      <w:proofErr w:type="spellStart"/>
      <w:r w:rsidR="00294647" w:rsidRPr="00C90F8E">
        <w:rPr>
          <w:rFonts w:cstheme="minorHAnsi"/>
          <w:sz w:val="24"/>
          <w:szCs w:val="24"/>
        </w:rPr>
        <w:t>fNIRS</w:t>
      </w:r>
      <w:proofErr w:type="spellEnd"/>
      <w:r w:rsidR="00294647" w:rsidRPr="00C90F8E">
        <w:rPr>
          <w:rFonts w:cstheme="minorHAnsi"/>
          <w:sz w:val="24"/>
          <w:szCs w:val="24"/>
        </w:rPr>
        <w:t xml:space="preserve">-specific data analysis packages with </w:t>
      </w:r>
      <w:r w:rsidR="005F280A">
        <w:rPr>
          <w:rFonts w:cstheme="minorHAnsi"/>
          <w:sz w:val="24"/>
          <w:szCs w:val="24"/>
        </w:rPr>
        <w:t xml:space="preserve">the </w:t>
      </w:r>
      <w:r w:rsidR="00294647" w:rsidRPr="00C90F8E">
        <w:rPr>
          <w:rFonts w:cstheme="minorHAnsi"/>
          <w:sz w:val="24"/>
          <w:szCs w:val="24"/>
        </w:rPr>
        <w:t>standard guideline. Fifth, in this protocol, WTC is employed to identify the concurrent brain activity (i.e.</w:t>
      </w:r>
      <w:r w:rsidR="00404205">
        <w:rPr>
          <w:rFonts w:cstheme="minorHAnsi"/>
          <w:sz w:val="24"/>
          <w:szCs w:val="24"/>
        </w:rPr>
        <w:t>,</w:t>
      </w:r>
      <w:r w:rsidR="00294647" w:rsidRPr="00C90F8E">
        <w:rPr>
          <w:rFonts w:cstheme="minorHAnsi"/>
          <w:sz w:val="24"/>
          <w:szCs w:val="24"/>
        </w:rPr>
        <w:t xml:space="preserve"> IBS). With the development of </w:t>
      </w:r>
      <w:r w:rsidR="00404205">
        <w:rPr>
          <w:rFonts w:cstheme="minorHAnsi"/>
          <w:sz w:val="24"/>
          <w:szCs w:val="24"/>
        </w:rPr>
        <w:t xml:space="preserve">a </w:t>
      </w:r>
      <w:r w:rsidR="00294647" w:rsidRPr="00C90F8E">
        <w:rPr>
          <w:rFonts w:cstheme="minorHAnsi"/>
          <w:sz w:val="24"/>
          <w:szCs w:val="24"/>
        </w:rPr>
        <w:t xml:space="preserve">technique </w:t>
      </w:r>
      <w:r w:rsidR="00404205">
        <w:rPr>
          <w:rFonts w:cstheme="minorHAnsi"/>
          <w:sz w:val="24"/>
          <w:szCs w:val="24"/>
        </w:rPr>
        <w:t>for</w:t>
      </w:r>
      <w:r w:rsidR="00294647" w:rsidRPr="00C90F8E">
        <w:rPr>
          <w:rFonts w:cstheme="minorHAnsi"/>
          <w:sz w:val="24"/>
          <w:szCs w:val="24"/>
        </w:rPr>
        <w:t xml:space="preserve"> calculating covaried neural activity</w:t>
      </w:r>
      <w:r w:rsidR="00404205">
        <w:rPr>
          <w:rFonts w:cstheme="minorHAnsi"/>
          <w:sz w:val="24"/>
          <w:szCs w:val="24"/>
        </w:rPr>
        <w:t>, o</w:t>
      </w:r>
      <w:r w:rsidR="00294647" w:rsidRPr="00C90F8E">
        <w:rPr>
          <w:rFonts w:cstheme="minorHAnsi"/>
          <w:sz w:val="24"/>
          <w:szCs w:val="24"/>
        </w:rPr>
        <w:t xml:space="preserve">ther methods such as graph theory and GCA also can be used. </w:t>
      </w:r>
      <w:bookmarkStart w:id="54" w:name="_Hlk74518148"/>
      <w:bookmarkStart w:id="55" w:name="_Hlk74232710"/>
      <w:bookmarkStart w:id="56" w:name="_Hlk74503956"/>
      <w:r w:rsidR="00294647" w:rsidRPr="00C90F8E">
        <w:rPr>
          <w:rFonts w:cstheme="minorHAnsi"/>
          <w:sz w:val="24"/>
          <w:szCs w:val="24"/>
        </w:rPr>
        <w:t>Sixth, it is necessary to recruit control condition</w:t>
      </w:r>
      <w:r w:rsidR="00404205">
        <w:rPr>
          <w:rFonts w:cstheme="minorHAnsi"/>
          <w:sz w:val="24"/>
          <w:szCs w:val="24"/>
        </w:rPr>
        <w:t>s, such as talking conditions that require dyads to talk on specific topics</w:t>
      </w:r>
      <w:r w:rsidR="00294647" w:rsidRPr="00C90F8E">
        <w:rPr>
          <w:rFonts w:cstheme="minorHAnsi"/>
          <w:sz w:val="24"/>
          <w:szCs w:val="24"/>
        </w:rPr>
        <w:t xml:space="preserve"> to exclude confound</w:t>
      </w:r>
      <w:r w:rsidR="00404205">
        <w:rPr>
          <w:rFonts w:cstheme="minorHAnsi"/>
          <w:sz w:val="24"/>
          <w:szCs w:val="24"/>
        </w:rPr>
        <w:t>ing</w:t>
      </w:r>
      <w:r w:rsidR="00294647" w:rsidRPr="00C90F8E">
        <w:rPr>
          <w:rFonts w:cstheme="minorHAnsi"/>
          <w:sz w:val="24"/>
          <w:szCs w:val="24"/>
        </w:rPr>
        <w:t xml:space="preserve"> effects. Meanwhile, to reveal which learning activity in collaborative learning (i.e.</w:t>
      </w:r>
      <w:r w:rsidR="00404205">
        <w:rPr>
          <w:rFonts w:cstheme="minorHAnsi"/>
          <w:sz w:val="24"/>
          <w:szCs w:val="24"/>
        </w:rPr>
        <w:t>,</w:t>
      </w:r>
      <w:r w:rsidR="00294647" w:rsidRPr="00C90F8E">
        <w:rPr>
          <w:rFonts w:cstheme="minorHAnsi"/>
          <w:sz w:val="24"/>
          <w:szCs w:val="24"/>
        </w:rPr>
        <w:t xml:space="preserve"> knowledge co-construction</w:t>
      </w:r>
      <w:r w:rsidR="00294647" w:rsidRPr="00404205">
        <w:rPr>
          <w:rFonts w:cstheme="minorHAnsi"/>
          <w:sz w:val="24"/>
          <w:szCs w:val="24"/>
          <w:vertAlign w:val="superscript"/>
        </w:rPr>
        <w:t>52</w:t>
      </w:r>
      <w:r w:rsidR="00294647" w:rsidRPr="00C90F8E">
        <w:rPr>
          <w:rFonts w:cstheme="minorHAnsi"/>
          <w:sz w:val="24"/>
          <w:szCs w:val="24"/>
        </w:rPr>
        <w:t>) would lead to the IBS. And whether these detected IBS can be used to track the learning performance of collaborative learning dyads are also important.</w:t>
      </w:r>
      <w:bookmarkEnd w:id="54"/>
      <w:r w:rsidR="00294647" w:rsidRPr="00C90F8E">
        <w:rPr>
          <w:rFonts w:cstheme="minorHAnsi"/>
          <w:sz w:val="24"/>
          <w:szCs w:val="24"/>
        </w:rPr>
        <w:t xml:space="preserve"> </w:t>
      </w:r>
      <w:bookmarkEnd w:id="55"/>
      <w:bookmarkEnd w:id="56"/>
      <w:r w:rsidR="00294647" w:rsidRPr="00C90F8E">
        <w:rPr>
          <w:rFonts w:cstheme="minorHAnsi"/>
          <w:sz w:val="24"/>
          <w:szCs w:val="24"/>
        </w:rPr>
        <w:t>Finally, it is also urgent to provide a framework to explain the mechanism of IBS. Researchers try to discern whether this is only the epiphenomenon or a neural mechanism of social interaction</w:t>
      </w:r>
      <w:r w:rsidR="00404205">
        <w:rPr>
          <w:rFonts w:cstheme="minorHAnsi"/>
          <w:sz w:val="24"/>
          <w:szCs w:val="24"/>
        </w:rPr>
        <w:t xml:space="preserve"> by Hamilton</w:t>
      </w:r>
      <w:r w:rsidR="00294647" w:rsidRPr="00404205">
        <w:rPr>
          <w:rFonts w:cstheme="minorHAnsi"/>
          <w:sz w:val="24"/>
          <w:szCs w:val="24"/>
          <w:vertAlign w:val="superscript"/>
        </w:rPr>
        <w:t>53</w:t>
      </w:r>
      <w:r w:rsidR="00294647" w:rsidRPr="00C90F8E">
        <w:rPr>
          <w:rFonts w:cstheme="minorHAnsi"/>
          <w:sz w:val="24"/>
          <w:szCs w:val="24"/>
        </w:rPr>
        <w:t>. To achieve this goal, on</w:t>
      </w:r>
      <w:r w:rsidR="00404205">
        <w:rPr>
          <w:rFonts w:cstheme="minorHAnsi"/>
          <w:sz w:val="24"/>
          <w:szCs w:val="24"/>
        </w:rPr>
        <w:t xml:space="preserve"> the</w:t>
      </w:r>
      <w:r w:rsidR="00294647" w:rsidRPr="00C90F8E">
        <w:rPr>
          <w:rFonts w:cstheme="minorHAnsi"/>
          <w:sz w:val="24"/>
          <w:szCs w:val="24"/>
        </w:rPr>
        <w:t xml:space="preserve"> one hand, Hamilton proposed a </w:t>
      </w:r>
      <w:proofErr w:type="spellStart"/>
      <w:r w:rsidR="00294647" w:rsidRPr="00C90F8E">
        <w:rPr>
          <w:rFonts w:cstheme="minorHAnsi"/>
          <w:sz w:val="24"/>
          <w:szCs w:val="24"/>
        </w:rPr>
        <w:t>xGLM</w:t>
      </w:r>
      <w:proofErr w:type="spellEnd"/>
      <w:r w:rsidR="00294647" w:rsidRPr="00C90F8E">
        <w:rPr>
          <w:rFonts w:cstheme="minorHAnsi"/>
          <w:sz w:val="24"/>
          <w:szCs w:val="24"/>
        </w:rPr>
        <w:t xml:space="preserve"> approach </w:t>
      </w:r>
      <w:r w:rsidR="00404205">
        <w:rPr>
          <w:rFonts w:cstheme="minorHAnsi"/>
          <w:sz w:val="24"/>
          <w:szCs w:val="24"/>
        </w:rPr>
        <w:t>that</w:t>
      </w:r>
      <w:r w:rsidR="00294647" w:rsidRPr="00C90F8E">
        <w:rPr>
          <w:rFonts w:cstheme="minorHAnsi"/>
          <w:sz w:val="24"/>
          <w:szCs w:val="24"/>
        </w:rPr>
        <w:t xml:space="preserve"> model</w:t>
      </w:r>
      <w:r w:rsidR="00404205">
        <w:rPr>
          <w:rFonts w:cstheme="minorHAnsi"/>
          <w:sz w:val="24"/>
          <w:szCs w:val="24"/>
        </w:rPr>
        <w:t>s</w:t>
      </w:r>
      <w:r w:rsidR="00294647" w:rsidRPr="00C90F8E">
        <w:rPr>
          <w:rFonts w:cstheme="minorHAnsi"/>
          <w:sz w:val="24"/>
          <w:szCs w:val="24"/>
        </w:rPr>
        <w:t xml:space="preserve"> brain activity, behavior data, and physiological data together to explore the reliable explanation of brain coupling</w:t>
      </w:r>
      <w:r w:rsidR="00294647" w:rsidRPr="00404205">
        <w:rPr>
          <w:rFonts w:cstheme="minorHAnsi"/>
          <w:sz w:val="24"/>
          <w:szCs w:val="24"/>
          <w:vertAlign w:val="superscript"/>
        </w:rPr>
        <w:t>53</w:t>
      </w:r>
      <w:r w:rsidR="00294647" w:rsidRPr="00C90F8E">
        <w:rPr>
          <w:rFonts w:cstheme="minorHAnsi"/>
          <w:sz w:val="24"/>
          <w:szCs w:val="24"/>
        </w:rPr>
        <w:t xml:space="preserve">. On the other hand, </w:t>
      </w:r>
      <w:proofErr w:type="spellStart"/>
      <w:r w:rsidR="00294647" w:rsidRPr="00C90F8E">
        <w:rPr>
          <w:rFonts w:cstheme="minorHAnsi"/>
          <w:sz w:val="24"/>
          <w:szCs w:val="24"/>
        </w:rPr>
        <w:t>Novembre</w:t>
      </w:r>
      <w:proofErr w:type="spellEnd"/>
      <w:r w:rsidR="00294647" w:rsidRPr="00C90F8E">
        <w:rPr>
          <w:rFonts w:cstheme="minorHAnsi"/>
          <w:sz w:val="24"/>
          <w:szCs w:val="24"/>
        </w:rPr>
        <w:t xml:space="preserve"> and </w:t>
      </w:r>
      <w:proofErr w:type="spellStart"/>
      <w:r w:rsidR="00404205">
        <w:rPr>
          <w:rFonts w:cstheme="minorHAnsi"/>
          <w:sz w:val="24"/>
          <w:szCs w:val="24"/>
        </w:rPr>
        <w:t>L</w:t>
      </w:r>
      <w:r w:rsidR="00294647" w:rsidRPr="00C90F8E">
        <w:rPr>
          <w:rFonts w:cstheme="minorHAnsi"/>
          <w:sz w:val="24"/>
          <w:szCs w:val="24"/>
        </w:rPr>
        <w:t>annetti</w:t>
      </w:r>
      <w:proofErr w:type="spellEnd"/>
      <w:r w:rsidR="00294647" w:rsidRPr="00C90F8E">
        <w:rPr>
          <w:rFonts w:cstheme="minorHAnsi"/>
          <w:sz w:val="24"/>
          <w:szCs w:val="24"/>
        </w:rPr>
        <w:t xml:space="preserve"> suggested </w:t>
      </w:r>
      <w:r w:rsidR="00404205">
        <w:rPr>
          <w:rFonts w:cstheme="minorHAnsi"/>
          <w:sz w:val="24"/>
          <w:szCs w:val="24"/>
        </w:rPr>
        <w:t>conducting</w:t>
      </w:r>
      <w:r w:rsidR="00294647" w:rsidRPr="00C90F8E">
        <w:rPr>
          <w:rFonts w:cstheme="minorHAnsi"/>
          <w:sz w:val="24"/>
          <w:szCs w:val="24"/>
        </w:rPr>
        <w:t xml:space="preserve"> multi</w:t>
      </w:r>
      <w:r w:rsidR="00404205">
        <w:rPr>
          <w:rFonts w:cstheme="minorHAnsi"/>
          <w:sz w:val="24"/>
          <w:szCs w:val="24"/>
        </w:rPr>
        <w:t>-</w:t>
      </w:r>
      <w:r w:rsidR="00294647" w:rsidRPr="00C90F8E">
        <w:rPr>
          <w:rFonts w:cstheme="minorHAnsi"/>
          <w:sz w:val="24"/>
          <w:szCs w:val="24"/>
        </w:rPr>
        <w:t>brain stimulation (MBS) to reveal the mechanism of concurrent brain activity</w:t>
      </w:r>
      <w:r w:rsidR="00294647" w:rsidRPr="00404205">
        <w:rPr>
          <w:rFonts w:cstheme="minorHAnsi"/>
          <w:sz w:val="24"/>
          <w:szCs w:val="24"/>
          <w:vertAlign w:val="superscript"/>
        </w:rPr>
        <w:t>54</w:t>
      </w:r>
      <w:r w:rsidR="00294647" w:rsidRPr="00C90F8E">
        <w:rPr>
          <w:rFonts w:cstheme="minorHAnsi"/>
          <w:sz w:val="24"/>
          <w:szCs w:val="24"/>
        </w:rPr>
        <w:t>.</w:t>
      </w:r>
    </w:p>
    <w:p w14:paraId="1F32EB74" w14:textId="77777777" w:rsidR="00294647" w:rsidRPr="00C90F8E" w:rsidRDefault="00294647" w:rsidP="00C90F8E">
      <w:pPr>
        <w:rPr>
          <w:rFonts w:cstheme="minorHAnsi"/>
          <w:sz w:val="24"/>
          <w:szCs w:val="24"/>
        </w:rPr>
      </w:pPr>
    </w:p>
    <w:p w14:paraId="541E6D82" w14:textId="77777777" w:rsidR="0035761D" w:rsidRPr="0035761D" w:rsidRDefault="00294647" w:rsidP="00C90F8E">
      <w:pPr>
        <w:rPr>
          <w:rFonts w:cstheme="minorHAnsi"/>
          <w:b/>
          <w:bCs/>
          <w:sz w:val="24"/>
          <w:szCs w:val="24"/>
        </w:rPr>
      </w:pPr>
      <w:r w:rsidRPr="0035761D">
        <w:rPr>
          <w:rFonts w:cstheme="minorHAnsi"/>
          <w:b/>
          <w:bCs/>
          <w:sz w:val="24"/>
          <w:szCs w:val="24"/>
        </w:rPr>
        <w:t>Conclusion</w:t>
      </w:r>
    </w:p>
    <w:p w14:paraId="7F7F9535" w14:textId="072052E6" w:rsidR="00294647" w:rsidRPr="00C90F8E" w:rsidRDefault="00294647" w:rsidP="00C90F8E">
      <w:pPr>
        <w:rPr>
          <w:rFonts w:cstheme="minorHAnsi"/>
          <w:sz w:val="24"/>
          <w:szCs w:val="24"/>
        </w:rPr>
      </w:pP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lead </w:t>
      </w:r>
      <w:r w:rsidR="0035761D">
        <w:rPr>
          <w:rFonts w:cstheme="minorHAnsi"/>
          <w:sz w:val="24"/>
          <w:szCs w:val="24"/>
        </w:rPr>
        <w:t xml:space="preserve">to </w:t>
      </w:r>
      <w:r w:rsidRPr="00C90F8E">
        <w:rPr>
          <w:rFonts w:cstheme="minorHAnsi"/>
          <w:sz w:val="24"/>
          <w:szCs w:val="24"/>
        </w:rPr>
        <w:t>a paradigm</w:t>
      </w:r>
      <w:r w:rsidR="0035761D">
        <w:rPr>
          <w:rFonts w:cstheme="minorHAnsi"/>
          <w:sz w:val="24"/>
          <w:szCs w:val="24"/>
        </w:rPr>
        <w:t xml:space="preserve"> </w:t>
      </w:r>
      <w:r w:rsidRPr="00C90F8E">
        <w:rPr>
          <w:rFonts w:cstheme="minorHAnsi"/>
          <w:sz w:val="24"/>
          <w:szCs w:val="24"/>
        </w:rPr>
        <w:t>shift from traditional experiment design to realistic social interaction scenario</w:t>
      </w:r>
      <w:r w:rsidR="0035761D">
        <w:rPr>
          <w:rFonts w:cstheme="minorHAnsi"/>
          <w:sz w:val="24"/>
          <w:szCs w:val="24"/>
        </w:rPr>
        <w:t>s</w:t>
      </w:r>
      <w:r w:rsidRPr="00C90F8E">
        <w:rPr>
          <w:rFonts w:cstheme="minorHAnsi"/>
          <w:sz w:val="24"/>
          <w:szCs w:val="24"/>
        </w:rPr>
        <w:t xml:space="preserve"> in social neuroscience. The IBS extracted by this method provides a new view to explain the neurobiological mechanism of social interactions. Finally, </w:t>
      </w:r>
      <w:r w:rsidR="0035761D">
        <w:rPr>
          <w:rFonts w:cstheme="minorHAnsi"/>
          <w:sz w:val="24"/>
          <w:szCs w:val="24"/>
        </w:rPr>
        <w:t>the established standardized pipeline of collecting and analyzing data would be the milestone for generating valid results and advancing</w:t>
      </w:r>
      <w:r w:rsidRPr="00C90F8E">
        <w:rPr>
          <w:rFonts w:cstheme="minorHAnsi"/>
          <w:sz w:val="24"/>
          <w:szCs w:val="24"/>
        </w:rPr>
        <w:t xml:space="preserve"> the recent </w:t>
      </w:r>
      <w:proofErr w:type="spellStart"/>
      <w:r w:rsidRPr="00C90F8E">
        <w:rPr>
          <w:rFonts w:cstheme="minorHAnsi"/>
          <w:sz w:val="24"/>
          <w:szCs w:val="24"/>
        </w:rPr>
        <w:t>hyperscanning</w:t>
      </w:r>
      <w:proofErr w:type="spellEnd"/>
      <w:r w:rsidRPr="00C90F8E">
        <w:rPr>
          <w:rFonts w:cstheme="minorHAnsi"/>
          <w:sz w:val="24"/>
          <w:szCs w:val="24"/>
        </w:rPr>
        <w:t xml:space="preserve"> experiment.</w:t>
      </w:r>
    </w:p>
    <w:p w14:paraId="5C8C0AD0" w14:textId="77777777" w:rsidR="00294647" w:rsidRPr="00C90F8E" w:rsidRDefault="00294647" w:rsidP="00C90F8E">
      <w:pPr>
        <w:rPr>
          <w:rFonts w:cstheme="minorHAnsi"/>
          <w:sz w:val="24"/>
          <w:szCs w:val="24"/>
        </w:rPr>
      </w:pPr>
    </w:p>
    <w:p w14:paraId="0387B172" w14:textId="1577E314" w:rsidR="00294647" w:rsidRPr="00B51E74" w:rsidRDefault="00C7053A" w:rsidP="00C90F8E">
      <w:pPr>
        <w:rPr>
          <w:rFonts w:cstheme="minorHAnsi"/>
          <w:b/>
          <w:bCs/>
          <w:sz w:val="24"/>
          <w:szCs w:val="24"/>
        </w:rPr>
      </w:pPr>
      <w:r w:rsidRPr="00B51E74">
        <w:rPr>
          <w:rFonts w:cstheme="minorHAnsi"/>
          <w:b/>
          <w:bCs/>
          <w:sz w:val="24"/>
          <w:szCs w:val="24"/>
        </w:rPr>
        <w:t>ACKNOWLEDG</w:t>
      </w:r>
      <w:r>
        <w:rPr>
          <w:rFonts w:cstheme="minorHAnsi"/>
          <w:b/>
          <w:bCs/>
          <w:sz w:val="24"/>
          <w:szCs w:val="24"/>
        </w:rPr>
        <w:t>M</w:t>
      </w:r>
      <w:r w:rsidRPr="00B51E74">
        <w:rPr>
          <w:rFonts w:cstheme="minorHAnsi"/>
          <w:b/>
          <w:bCs/>
          <w:sz w:val="24"/>
          <w:szCs w:val="24"/>
        </w:rPr>
        <w:t>ENTS</w:t>
      </w:r>
      <w:r w:rsidR="00294647" w:rsidRPr="00B51E74">
        <w:rPr>
          <w:rFonts w:cstheme="minorHAnsi"/>
          <w:b/>
          <w:bCs/>
          <w:sz w:val="24"/>
          <w:szCs w:val="24"/>
        </w:rPr>
        <w:t>:</w:t>
      </w:r>
    </w:p>
    <w:p w14:paraId="07AF1AC4" w14:textId="43F88107" w:rsidR="00294647" w:rsidRPr="00C90F8E" w:rsidRDefault="00294647" w:rsidP="00C90F8E">
      <w:pPr>
        <w:rPr>
          <w:rFonts w:cstheme="minorHAnsi"/>
          <w:sz w:val="24"/>
          <w:szCs w:val="24"/>
        </w:rPr>
      </w:pPr>
      <w:r w:rsidRPr="00C90F8E">
        <w:rPr>
          <w:rFonts w:cstheme="minorHAnsi"/>
          <w:sz w:val="24"/>
          <w:szCs w:val="24"/>
        </w:rPr>
        <w:t>This work is supported by the ECNU Academic Innovation Promotion Program for Excellent Doctoral Students (YBNLTS2019-025) and the National Natural Science Foundation of China (31872783 and 71942001).</w:t>
      </w:r>
    </w:p>
    <w:p w14:paraId="63A27518" w14:textId="77777777" w:rsidR="00294647" w:rsidRPr="00C90F8E" w:rsidRDefault="00294647" w:rsidP="00C90F8E">
      <w:pPr>
        <w:rPr>
          <w:rFonts w:cstheme="minorHAnsi"/>
          <w:sz w:val="24"/>
          <w:szCs w:val="24"/>
        </w:rPr>
      </w:pPr>
    </w:p>
    <w:p w14:paraId="1ADAF559" w14:textId="334F3A60" w:rsidR="00CC1819" w:rsidRPr="00CC1819" w:rsidRDefault="00294647" w:rsidP="00C90F8E">
      <w:pPr>
        <w:rPr>
          <w:rFonts w:cstheme="minorHAnsi"/>
          <w:b/>
          <w:bCs/>
          <w:sz w:val="24"/>
          <w:szCs w:val="24"/>
        </w:rPr>
      </w:pPr>
      <w:r w:rsidRPr="00CC1819">
        <w:rPr>
          <w:rFonts w:cstheme="minorHAnsi"/>
          <w:b/>
          <w:bCs/>
          <w:sz w:val="24"/>
          <w:szCs w:val="24"/>
        </w:rPr>
        <w:t>DISCLOSURES:</w:t>
      </w:r>
    </w:p>
    <w:p w14:paraId="6A72F3C8" w14:textId="70AE9F40" w:rsidR="00294647" w:rsidRPr="00C90F8E" w:rsidRDefault="00294647" w:rsidP="00C90F8E">
      <w:pPr>
        <w:rPr>
          <w:rFonts w:cstheme="minorHAnsi"/>
          <w:sz w:val="24"/>
          <w:szCs w:val="24"/>
        </w:rPr>
      </w:pPr>
      <w:r w:rsidRPr="00C90F8E">
        <w:rPr>
          <w:rFonts w:cstheme="minorHAnsi"/>
          <w:sz w:val="24"/>
          <w:szCs w:val="24"/>
        </w:rPr>
        <w:t>The authors have nothing to disclose</w:t>
      </w:r>
      <w:r w:rsidR="00C7053A">
        <w:rPr>
          <w:rFonts w:cstheme="minorHAnsi"/>
          <w:sz w:val="24"/>
          <w:szCs w:val="24"/>
        </w:rPr>
        <w:t>.</w:t>
      </w:r>
    </w:p>
    <w:p w14:paraId="56FF263B" w14:textId="77777777" w:rsidR="00294647" w:rsidRPr="00C90F8E" w:rsidRDefault="00294647" w:rsidP="00C90F8E">
      <w:pPr>
        <w:rPr>
          <w:rFonts w:cstheme="minorHAnsi"/>
          <w:sz w:val="24"/>
          <w:szCs w:val="24"/>
        </w:rPr>
      </w:pPr>
    </w:p>
    <w:p w14:paraId="156A98D3" w14:textId="77777777" w:rsidR="00294647" w:rsidRPr="00CC1819" w:rsidRDefault="00294647" w:rsidP="00C90F8E">
      <w:pPr>
        <w:rPr>
          <w:rFonts w:cstheme="minorHAnsi"/>
          <w:b/>
          <w:bCs/>
          <w:sz w:val="24"/>
          <w:szCs w:val="24"/>
        </w:rPr>
      </w:pPr>
      <w:r w:rsidRPr="00CC1819">
        <w:rPr>
          <w:rFonts w:cstheme="minorHAnsi"/>
          <w:b/>
          <w:bCs/>
          <w:sz w:val="24"/>
          <w:szCs w:val="24"/>
        </w:rPr>
        <w:t>REFERENCES:</w:t>
      </w:r>
    </w:p>
    <w:p w14:paraId="3575A601" w14:textId="496799C3" w:rsidR="00294647" w:rsidRPr="000F2023" w:rsidRDefault="00294647" w:rsidP="000F2023">
      <w:pPr>
        <w:pStyle w:val="ListParagraph"/>
        <w:numPr>
          <w:ilvl w:val="0"/>
          <w:numId w:val="9"/>
        </w:numPr>
        <w:ind w:left="0" w:firstLineChars="0" w:firstLine="0"/>
        <w:rPr>
          <w:rFonts w:cstheme="minorHAnsi"/>
          <w:sz w:val="24"/>
          <w:szCs w:val="24"/>
        </w:rPr>
      </w:pPr>
      <w:proofErr w:type="spellStart"/>
      <w:r w:rsidRPr="000F2023">
        <w:rPr>
          <w:rFonts w:cstheme="minorHAnsi"/>
          <w:sz w:val="24"/>
          <w:szCs w:val="24"/>
        </w:rPr>
        <w:t>Babiloni</w:t>
      </w:r>
      <w:proofErr w:type="spellEnd"/>
      <w:r w:rsidRPr="000F2023">
        <w:rPr>
          <w:rFonts w:cstheme="minorHAnsi"/>
          <w:sz w:val="24"/>
          <w:szCs w:val="24"/>
        </w:rPr>
        <w:t xml:space="preserve">, F., </w:t>
      </w:r>
      <w:proofErr w:type="spellStart"/>
      <w:r w:rsidRPr="000F2023">
        <w:rPr>
          <w:rFonts w:cstheme="minorHAnsi"/>
          <w:sz w:val="24"/>
          <w:szCs w:val="24"/>
        </w:rPr>
        <w:t>Astolfi</w:t>
      </w:r>
      <w:proofErr w:type="spellEnd"/>
      <w:r w:rsidRPr="000F2023">
        <w:rPr>
          <w:rFonts w:cstheme="minorHAnsi"/>
          <w:sz w:val="24"/>
          <w:szCs w:val="24"/>
        </w:rPr>
        <w:t xml:space="preserve">, L. Social neuroscience and </w:t>
      </w:r>
      <w:proofErr w:type="spellStart"/>
      <w:r w:rsidRPr="000F2023">
        <w:rPr>
          <w:rFonts w:cstheme="minorHAnsi"/>
          <w:sz w:val="24"/>
          <w:szCs w:val="24"/>
        </w:rPr>
        <w:t>hyperscanning</w:t>
      </w:r>
      <w:proofErr w:type="spellEnd"/>
      <w:r w:rsidRPr="000F2023">
        <w:rPr>
          <w:rFonts w:cstheme="minorHAnsi"/>
          <w:sz w:val="24"/>
          <w:szCs w:val="24"/>
        </w:rPr>
        <w:t xml:space="preserve"> techniques: past, present and future. </w:t>
      </w:r>
      <w:r w:rsidRPr="00DA31FA">
        <w:rPr>
          <w:rFonts w:cstheme="minorHAnsi"/>
          <w:i/>
          <w:iCs/>
          <w:sz w:val="24"/>
          <w:szCs w:val="24"/>
        </w:rPr>
        <w:t>Neuroscience &amp; Biobehavioral Reviews</w:t>
      </w:r>
      <w:r w:rsidRPr="000F2023">
        <w:rPr>
          <w:rFonts w:cstheme="minorHAnsi"/>
          <w:sz w:val="24"/>
          <w:szCs w:val="24"/>
        </w:rPr>
        <w:t xml:space="preserve">. </w:t>
      </w:r>
      <w:r w:rsidRPr="00DA31FA">
        <w:rPr>
          <w:rFonts w:cstheme="minorHAnsi"/>
          <w:b/>
          <w:bCs/>
          <w:sz w:val="24"/>
          <w:szCs w:val="24"/>
        </w:rPr>
        <w:t>44</w:t>
      </w:r>
      <w:r w:rsidRPr="000F2023">
        <w:rPr>
          <w:rFonts w:cstheme="minorHAnsi"/>
          <w:sz w:val="24"/>
          <w:szCs w:val="24"/>
        </w:rPr>
        <w:t>, 76–93 (2014).</w:t>
      </w:r>
    </w:p>
    <w:p w14:paraId="7D6E358C" w14:textId="017F52FD" w:rsidR="00294647" w:rsidRPr="000F2023" w:rsidRDefault="00294647" w:rsidP="000F2023">
      <w:pPr>
        <w:pStyle w:val="ListParagraph"/>
        <w:numPr>
          <w:ilvl w:val="0"/>
          <w:numId w:val="9"/>
        </w:numPr>
        <w:ind w:left="0" w:firstLineChars="0" w:firstLine="0"/>
        <w:rPr>
          <w:rFonts w:cstheme="minorHAnsi"/>
          <w:sz w:val="24"/>
          <w:szCs w:val="24"/>
        </w:rPr>
      </w:pPr>
      <w:proofErr w:type="spellStart"/>
      <w:r w:rsidRPr="000F2023">
        <w:rPr>
          <w:rFonts w:cstheme="minorHAnsi"/>
          <w:sz w:val="24"/>
          <w:szCs w:val="24"/>
        </w:rPr>
        <w:t>Schilbach</w:t>
      </w:r>
      <w:proofErr w:type="spellEnd"/>
      <w:r w:rsidRPr="000F2023">
        <w:rPr>
          <w:rFonts w:cstheme="minorHAnsi"/>
          <w:sz w:val="24"/>
          <w:szCs w:val="24"/>
        </w:rPr>
        <w:t>, L.</w:t>
      </w:r>
      <w:r w:rsidR="00C7053A">
        <w:rPr>
          <w:rFonts w:cstheme="minorHAnsi"/>
          <w:sz w:val="24"/>
          <w:szCs w:val="24"/>
        </w:rPr>
        <w:t xml:space="preserve"> et al</w:t>
      </w:r>
      <w:r w:rsidRPr="000F2023">
        <w:rPr>
          <w:rFonts w:cstheme="minorHAnsi"/>
          <w:sz w:val="24"/>
          <w:szCs w:val="24"/>
        </w:rPr>
        <w:t xml:space="preserve">. Toward a second-person neuroscience. </w:t>
      </w:r>
      <w:r w:rsidRPr="00DA31FA">
        <w:rPr>
          <w:rFonts w:cstheme="minorHAnsi"/>
          <w:i/>
          <w:iCs/>
          <w:sz w:val="24"/>
          <w:szCs w:val="24"/>
        </w:rPr>
        <w:t>Behavior Brain Science</w:t>
      </w:r>
      <w:r w:rsidRPr="000F2023">
        <w:rPr>
          <w:rFonts w:cstheme="minorHAnsi"/>
          <w:sz w:val="24"/>
          <w:szCs w:val="24"/>
        </w:rPr>
        <w:t xml:space="preserve">. </w:t>
      </w:r>
      <w:r w:rsidRPr="00DA31FA">
        <w:rPr>
          <w:rFonts w:cstheme="minorHAnsi"/>
          <w:b/>
          <w:bCs/>
          <w:sz w:val="24"/>
          <w:szCs w:val="24"/>
        </w:rPr>
        <w:t>36</w:t>
      </w:r>
      <w:r w:rsidRPr="000F2023">
        <w:rPr>
          <w:rFonts w:cstheme="minorHAnsi"/>
          <w:sz w:val="24"/>
          <w:szCs w:val="24"/>
        </w:rPr>
        <w:t>, 393–414 (2013).</w:t>
      </w:r>
    </w:p>
    <w:p w14:paraId="08093D1D" w14:textId="79D80E11" w:rsidR="00294647" w:rsidRPr="000F2023" w:rsidRDefault="00294647" w:rsidP="000F2023">
      <w:pPr>
        <w:pStyle w:val="ListParagraph"/>
        <w:numPr>
          <w:ilvl w:val="0"/>
          <w:numId w:val="9"/>
        </w:numPr>
        <w:ind w:left="0" w:firstLineChars="0" w:firstLine="0"/>
        <w:rPr>
          <w:rFonts w:cstheme="minorHAnsi"/>
          <w:sz w:val="24"/>
          <w:szCs w:val="24"/>
        </w:rPr>
      </w:pPr>
      <w:r w:rsidRPr="000F2023">
        <w:rPr>
          <w:rFonts w:cstheme="minorHAnsi"/>
          <w:sz w:val="24"/>
          <w:szCs w:val="24"/>
        </w:rPr>
        <w:t xml:space="preserve">Montague, P. </w:t>
      </w:r>
      <w:proofErr w:type="spellStart"/>
      <w:r w:rsidRPr="000F2023">
        <w:rPr>
          <w:rFonts w:cstheme="minorHAnsi"/>
          <w:sz w:val="24"/>
          <w:szCs w:val="24"/>
        </w:rPr>
        <w:t>Hyperscanning</w:t>
      </w:r>
      <w:proofErr w:type="spellEnd"/>
      <w:r w:rsidRPr="000F2023">
        <w:rPr>
          <w:rFonts w:cstheme="minorHAnsi"/>
          <w:sz w:val="24"/>
          <w:szCs w:val="24"/>
        </w:rPr>
        <w:t xml:space="preserve">: simultaneous fMRI during linked social interactions. </w:t>
      </w:r>
      <w:proofErr w:type="spellStart"/>
      <w:r w:rsidRPr="00DA31FA">
        <w:rPr>
          <w:rFonts w:cstheme="minorHAnsi"/>
          <w:i/>
          <w:iCs/>
          <w:sz w:val="24"/>
          <w:szCs w:val="24"/>
        </w:rPr>
        <w:t>NeuroImage</w:t>
      </w:r>
      <w:proofErr w:type="spellEnd"/>
      <w:r w:rsidRPr="000F2023">
        <w:rPr>
          <w:rFonts w:cstheme="minorHAnsi"/>
          <w:sz w:val="24"/>
          <w:szCs w:val="24"/>
        </w:rPr>
        <w:t xml:space="preserve">. </w:t>
      </w:r>
      <w:r w:rsidRPr="00DA31FA">
        <w:rPr>
          <w:rFonts w:cstheme="minorHAnsi"/>
          <w:b/>
          <w:bCs/>
          <w:sz w:val="24"/>
          <w:szCs w:val="24"/>
        </w:rPr>
        <w:t>16</w:t>
      </w:r>
      <w:r w:rsidRPr="000F2023">
        <w:rPr>
          <w:rFonts w:cstheme="minorHAnsi"/>
          <w:sz w:val="24"/>
          <w:szCs w:val="24"/>
        </w:rPr>
        <w:t>, 1159–1164 (2002).</w:t>
      </w:r>
    </w:p>
    <w:p w14:paraId="657A41BF" w14:textId="5B1D0953" w:rsidR="00294647" w:rsidRPr="000F2023" w:rsidRDefault="00294647" w:rsidP="000F2023">
      <w:pPr>
        <w:pStyle w:val="ListParagraph"/>
        <w:numPr>
          <w:ilvl w:val="0"/>
          <w:numId w:val="9"/>
        </w:numPr>
        <w:ind w:left="0" w:firstLineChars="0" w:firstLine="0"/>
        <w:rPr>
          <w:rFonts w:cstheme="minorHAnsi"/>
          <w:sz w:val="24"/>
          <w:szCs w:val="24"/>
        </w:rPr>
      </w:pPr>
      <w:r w:rsidRPr="000F2023">
        <w:rPr>
          <w:rFonts w:cstheme="minorHAnsi"/>
          <w:sz w:val="24"/>
          <w:szCs w:val="24"/>
        </w:rPr>
        <w:t>Cui, X., Bryant, D.</w:t>
      </w:r>
      <w:r w:rsidR="00C7053A">
        <w:rPr>
          <w:rFonts w:cstheme="minorHAnsi"/>
          <w:sz w:val="24"/>
          <w:szCs w:val="24"/>
        </w:rPr>
        <w:t xml:space="preserve"> </w:t>
      </w:r>
      <w:r w:rsidRPr="000F2023">
        <w:rPr>
          <w:rFonts w:cstheme="minorHAnsi"/>
          <w:sz w:val="24"/>
          <w:szCs w:val="24"/>
        </w:rPr>
        <w:t>M.,</w:t>
      </w:r>
      <w:r w:rsidR="000F2023">
        <w:rPr>
          <w:rFonts w:cstheme="minorHAnsi"/>
          <w:sz w:val="24"/>
          <w:szCs w:val="24"/>
        </w:rPr>
        <w:t xml:space="preserve"> </w:t>
      </w:r>
      <w:r w:rsidRPr="000F2023">
        <w:rPr>
          <w:rFonts w:cstheme="minorHAnsi"/>
          <w:sz w:val="24"/>
          <w:szCs w:val="24"/>
        </w:rPr>
        <w:t>Reiss, A.</w:t>
      </w:r>
      <w:r w:rsidR="00C7053A">
        <w:rPr>
          <w:rFonts w:cstheme="minorHAnsi"/>
          <w:sz w:val="24"/>
          <w:szCs w:val="24"/>
        </w:rPr>
        <w:t xml:space="preserve"> </w:t>
      </w:r>
      <w:r w:rsidRPr="000F2023">
        <w:rPr>
          <w:rFonts w:cstheme="minorHAnsi"/>
          <w:sz w:val="24"/>
          <w:szCs w:val="24"/>
        </w:rPr>
        <w:t xml:space="preserve">L. NIRS-based </w:t>
      </w:r>
      <w:proofErr w:type="spellStart"/>
      <w:r w:rsidRPr="000F2023">
        <w:rPr>
          <w:rFonts w:cstheme="minorHAnsi"/>
          <w:sz w:val="24"/>
          <w:szCs w:val="24"/>
        </w:rPr>
        <w:t>hyperscanning</w:t>
      </w:r>
      <w:proofErr w:type="spellEnd"/>
      <w:r w:rsidRPr="000F2023">
        <w:rPr>
          <w:rFonts w:cstheme="minorHAnsi"/>
          <w:sz w:val="24"/>
          <w:szCs w:val="24"/>
        </w:rPr>
        <w:t xml:space="preserve"> reveals increased interpersonal coherence in superior frontal cortex during cooperation. </w:t>
      </w:r>
      <w:proofErr w:type="spellStart"/>
      <w:r w:rsidRPr="00DA31FA">
        <w:rPr>
          <w:rFonts w:cstheme="minorHAnsi"/>
          <w:i/>
          <w:iCs/>
          <w:sz w:val="24"/>
          <w:szCs w:val="24"/>
        </w:rPr>
        <w:t>NeuroImage</w:t>
      </w:r>
      <w:proofErr w:type="spellEnd"/>
      <w:r w:rsidRPr="000F2023">
        <w:rPr>
          <w:rFonts w:cstheme="minorHAnsi"/>
          <w:sz w:val="24"/>
          <w:szCs w:val="24"/>
        </w:rPr>
        <w:t xml:space="preserve">. </w:t>
      </w:r>
      <w:r w:rsidRPr="00DA31FA">
        <w:rPr>
          <w:rFonts w:cstheme="minorHAnsi"/>
          <w:b/>
          <w:bCs/>
          <w:sz w:val="24"/>
          <w:szCs w:val="24"/>
        </w:rPr>
        <w:t>59</w:t>
      </w:r>
      <w:r w:rsidRPr="000F2023">
        <w:rPr>
          <w:rFonts w:cstheme="minorHAnsi"/>
          <w:sz w:val="24"/>
          <w:szCs w:val="24"/>
        </w:rPr>
        <w:t xml:space="preserve"> (3), 2430–2437 (2012).</w:t>
      </w:r>
    </w:p>
    <w:p w14:paraId="1E392FC7" w14:textId="67D86351" w:rsidR="00294647" w:rsidRPr="000F2023" w:rsidRDefault="00294647" w:rsidP="000F2023">
      <w:pPr>
        <w:pStyle w:val="ListParagraph"/>
        <w:numPr>
          <w:ilvl w:val="0"/>
          <w:numId w:val="9"/>
        </w:numPr>
        <w:ind w:left="0" w:firstLineChars="0" w:firstLine="0"/>
        <w:rPr>
          <w:rFonts w:cstheme="minorHAnsi"/>
          <w:sz w:val="24"/>
          <w:szCs w:val="24"/>
        </w:rPr>
      </w:pPr>
      <w:proofErr w:type="spellStart"/>
      <w:r w:rsidRPr="000F2023">
        <w:rPr>
          <w:rFonts w:cstheme="minorHAnsi"/>
          <w:sz w:val="24"/>
          <w:szCs w:val="24"/>
        </w:rPr>
        <w:t>Dikker</w:t>
      </w:r>
      <w:proofErr w:type="spellEnd"/>
      <w:r w:rsidRPr="000F2023">
        <w:rPr>
          <w:rFonts w:cstheme="minorHAnsi"/>
          <w:sz w:val="24"/>
          <w:szCs w:val="24"/>
        </w:rPr>
        <w:t>, S.</w:t>
      </w:r>
      <w:r w:rsidR="00C7053A">
        <w:rPr>
          <w:rFonts w:cstheme="minorHAnsi"/>
          <w:sz w:val="24"/>
          <w:szCs w:val="24"/>
        </w:rPr>
        <w:t xml:space="preserve"> et al</w:t>
      </w:r>
      <w:r w:rsidRPr="000F2023">
        <w:rPr>
          <w:rFonts w:cstheme="minorHAnsi"/>
          <w:sz w:val="24"/>
          <w:szCs w:val="24"/>
        </w:rPr>
        <w:t xml:space="preserve">. Brain-to-brain synchrony tracks real-world dynamic group interactions in the classroom. </w:t>
      </w:r>
      <w:r w:rsidRPr="00DA31FA">
        <w:rPr>
          <w:rFonts w:cstheme="minorHAnsi"/>
          <w:i/>
          <w:iCs/>
          <w:sz w:val="24"/>
          <w:szCs w:val="24"/>
        </w:rPr>
        <w:t>Current Biology</w:t>
      </w:r>
      <w:r w:rsidRPr="000F2023">
        <w:rPr>
          <w:rFonts w:cstheme="minorHAnsi"/>
          <w:sz w:val="24"/>
          <w:szCs w:val="24"/>
        </w:rPr>
        <w:t xml:space="preserve">. </w:t>
      </w:r>
      <w:r w:rsidRPr="00DA31FA">
        <w:rPr>
          <w:rFonts w:cstheme="minorHAnsi"/>
          <w:b/>
          <w:bCs/>
          <w:sz w:val="24"/>
          <w:szCs w:val="24"/>
        </w:rPr>
        <w:t>27</w:t>
      </w:r>
      <w:r w:rsidRPr="000F2023">
        <w:rPr>
          <w:rFonts w:cstheme="minorHAnsi"/>
          <w:sz w:val="24"/>
          <w:szCs w:val="24"/>
        </w:rPr>
        <w:t xml:space="preserve"> (9), 1375–1380 (2017).</w:t>
      </w:r>
    </w:p>
    <w:p w14:paraId="12EAB4A5" w14:textId="5EC0E76D" w:rsidR="00294647" w:rsidRPr="00314F58" w:rsidRDefault="00294647" w:rsidP="00314F58">
      <w:pPr>
        <w:pStyle w:val="ListParagraph"/>
        <w:numPr>
          <w:ilvl w:val="0"/>
          <w:numId w:val="9"/>
        </w:numPr>
        <w:ind w:left="0" w:firstLineChars="0" w:firstLine="0"/>
        <w:rPr>
          <w:rFonts w:cstheme="minorHAnsi"/>
          <w:sz w:val="24"/>
          <w:szCs w:val="24"/>
        </w:rPr>
      </w:pPr>
      <w:r w:rsidRPr="00314F58">
        <w:rPr>
          <w:rFonts w:cstheme="minorHAnsi"/>
          <w:sz w:val="24"/>
          <w:szCs w:val="24"/>
        </w:rPr>
        <w:t>Abrams, D. A.</w:t>
      </w:r>
      <w:r w:rsidR="00C7053A">
        <w:rPr>
          <w:rFonts w:cstheme="minorHAnsi"/>
          <w:sz w:val="24"/>
          <w:szCs w:val="24"/>
        </w:rPr>
        <w:t xml:space="preserve"> et al</w:t>
      </w:r>
      <w:r w:rsidRPr="00314F58">
        <w:rPr>
          <w:rFonts w:cstheme="minorHAnsi"/>
          <w:sz w:val="24"/>
          <w:szCs w:val="24"/>
        </w:rPr>
        <w:t>. Inter‐subject synchronization of brain responses during natural music listening.</w:t>
      </w:r>
      <w:r w:rsidR="00C7053A">
        <w:rPr>
          <w:rFonts w:cstheme="minorHAnsi"/>
          <w:sz w:val="24"/>
          <w:szCs w:val="24"/>
        </w:rPr>
        <w:t xml:space="preserve"> </w:t>
      </w:r>
      <w:r w:rsidRPr="00DA31FA">
        <w:rPr>
          <w:rFonts w:cstheme="minorHAnsi"/>
          <w:i/>
          <w:iCs/>
          <w:sz w:val="24"/>
          <w:szCs w:val="24"/>
        </w:rPr>
        <w:t>European Journal of Neuroscience</w:t>
      </w:r>
      <w:r w:rsidRPr="00314F58">
        <w:rPr>
          <w:rFonts w:cstheme="minorHAnsi"/>
          <w:sz w:val="24"/>
          <w:szCs w:val="24"/>
        </w:rPr>
        <w:t>.</w:t>
      </w:r>
      <w:r w:rsidR="00C7053A">
        <w:rPr>
          <w:rFonts w:cstheme="minorHAnsi"/>
          <w:sz w:val="24"/>
          <w:szCs w:val="24"/>
        </w:rPr>
        <w:t xml:space="preserve"> </w:t>
      </w:r>
      <w:r w:rsidRPr="00DA31FA">
        <w:rPr>
          <w:rFonts w:cstheme="minorHAnsi"/>
          <w:b/>
          <w:bCs/>
          <w:sz w:val="24"/>
          <w:szCs w:val="24"/>
        </w:rPr>
        <w:t>37</w:t>
      </w:r>
      <w:r w:rsidRPr="00314F58">
        <w:rPr>
          <w:rFonts w:cstheme="minorHAnsi"/>
          <w:sz w:val="24"/>
          <w:szCs w:val="24"/>
        </w:rPr>
        <w:t xml:space="preserve"> (9), 1458–1469 (2013).</w:t>
      </w:r>
    </w:p>
    <w:p w14:paraId="5120DF21" w14:textId="73C32012" w:rsidR="00294647" w:rsidRPr="00314F58" w:rsidRDefault="00294647" w:rsidP="00314F58">
      <w:pPr>
        <w:pStyle w:val="ListParagraph"/>
        <w:numPr>
          <w:ilvl w:val="0"/>
          <w:numId w:val="9"/>
        </w:numPr>
        <w:ind w:left="0" w:firstLineChars="0" w:firstLine="0"/>
        <w:rPr>
          <w:rFonts w:cstheme="minorHAnsi"/>
          <w:sz w:val="24"/>
          <w:szCs w:val="24"/>
        </w:rPr>
      </w:pPr>
      <w:r w:rsidRPr="00314F58">
        <w:rPr>
          <w:rFonts w:cstheme="minorHAnsi"/>
          <w:sz w:val="24"/>
          <w:szCs w:val="24"/>
        </w:rPr>
        <w:t>Pan, Y.</w:t>
      </w:r>
      <w:r w:rsidR="0004347A">
        <w:rPr>
          <w:rFonts w:cstheme="minorHAnsi"/>
          <w:sz w:val="24"/>
          <w:szCs w:val="24"/>
        </w:rPr>
        <w:t xml:space="preserve"> et al</w:t>
      </w:r>
      <w:r w:rsidRPr="00314F58">
        <w:rPr>
          <w:rFonts w:cstheme="minorHAnsi"/>
          <w:sz w:val="24"/>
          <w:szCs w:val="24"/>
        </w:rPr>
        <w:t xml:space="preserve">. Instructor-learner brain coupling discriminates between instructional approaches and predicts learning. </w:t>
      </w:r>
      <w:proofErr w:type="spellStart"/>
      <w:r w:rsidRPr="00DA31FA">
        <w:rPr>
          <w:rFonts w:cstheme="minorHAnsi"/>
          <w:i/>
          <w:iCs/>
          <w:sz w:val="24"/>
          <w:szCs w:val="24"/>
        </w:rPr>
        <w:t>NeuroImage</w:t>
      </w:r>
      <w:proofErr w:type="spellEnd"/>
      <w:r w:rsidRPr="00314F58">
        <w:rPr>
          <w:rFonts w:cstheme="minorHAnsi"/>
          <w:sz w:val="24"/>
          <w:szCs w:val="24"/>
        </w:rPr>
        <w:t xml:space="preserve">. </w:t>
      </w:r>
      <w:r w:rsidRPr="00DA31FA">
        <w:rPr>
          <w:rFonts w:cstheme="minorHAnsi"/>
          <w:b/>
          <w:bCs/>
          <w:sz w:val="24"/>
          <w:szCs w:val="24"/>
        </w:rPr>
        <w:t>211</w:t>
      </w:r>
      <w:r w:rsidRPr="00314F58">
        <w:rPr>
          <w:rFonts w:cstheme="minorHAnsi"/>
          <w:sz w:val="24"/>
          <w:szCs w:val="24"/>
        </w:rPr>
        <w:t>, 116657 (2020).</w:t>
      </w:r>
    </w:p>
    <w:p w14:paraId="751CCFE0" w14:textId="0127E032" w:rsidR="00294647" w:rsidRPr="00314F58" w:rsidRDefault="00294647" w:rsidP="00314F58">
      <w:pPr>
        <w:pStyle w:val="ListParagraph"/>
        <w:numPr>
          <w:ilvl w:val="0"/>
          <w:numId w:val="9"/>
        </w:numPr>
        <w:ind w:left="0" w:firstLineChars="0" w:firstLine="0"/>
        <w:rPr>
          <w:rFonts w:cstheme="minorHAnsi"/>
          <w:sz w:val="24"/>
          <w:szCs w:val="24"/>
        </w:rPr>
      </w:pPr>
      <w:r w:rsidRPr="00314F58">
        <w:rPr>
          <w:rFonts w:cstheme="minorHAnsi"/>
          <w:sz w:val="24"/>
          <w:szCs w:val="24"/>
        </w:rPr>
        <w:t>Jiang, J.</w:t>
      </w:r>
      <w:r w:rsidR="0004347A">
        <w:rPr>
          <w:rFonts w:cstheme="minorHAnsi"/>
          <w:sz w:val="24"/>
          <w:szCs w:val="24"/>
        </w:rPr>
        <w:t xml:space="preserve"> et al</w:t>
      </w:r>
      <w:r w:rsidRPr="00314F58">
        <w:rPr>
          <w:rFonts w:cstheme="minorHAnsi"/>
          <w:sz w:val="24"/>
          <w:szCs w:val="24"/>
        </w:rPr>
        <w:t>. Leader emergence through interpersonal neural synchronization.</w:t>
      </w:r>
      <w:r w:rsidR="0004347A">
        <w:rPr>
          <w:rFonts w:cstheme="minorHAnsi"/>
          <w:sz w:val="24"/>
          <w:szCs w:val="24"/>
        </w:rPr>
        <w:t xml:space="preserve"> </w:t>
      </w:r>
      <w:r w:rsidRPr="00DA31FA">
        <w:rPr>
          <w:rFonts w:cstheme="minorHAnsi"/>
          <w:i/>
          <w:iCs/>
          <w:sz w:val="24"/>
          <w:szCs w:val="24"/>
        </w:rPr>
        <w:t>Proceedings of the National Academy of Sciences</w:t>
      </w:r>
      <w:r w:rsidR="0004347A" w:rsidRPr="00DA31FA">
        <w:rPr>
          <w:rFonts w:cstheme="minorHAnsi"/>
          <w:i/>
          <w:iCs/>
          <w:sz w:val="24"/>
          <w:szCs w:val="24"/>
        </w:rPr>
        <w:t xml:space="preserve"> of the United States of America</w:t>
      </w:r>
      <w:r w:rsidRPr="00314F58">
        <w:rPr>
          <w:rFonts w:cstheme="minorHAnsi"/>
          <w:sz w:val="24"/>
          <w:szCs w:val="24"/>
        </w:rPr>
        <w:t>.</w:t>
      </w:r>
      <w:r w:rsidR="0004347A">
        <w:rPr>
          <w:rFonts w:cstheme="minorHAnsi"/>
          <w:sz w:val="24"/>
          <w:szCs w:val="24"/>
        </w:rPr>
        <w:t xml:space="preserve"> </w:t>
      </w:r>
      <w:r w:rsidRPr="00DA31FA">
        <w:rPr>
          <w:rFonts w:cstheme="minorHAnsi"/>
          <w:b/>
          <w:bCs/>
          <w:sz w:val="24"/>
          <w:szCs w:val="24"/>
        </w:rPr>
        <w:t>112</w:t>
      </w:r>
      <w:r w:rsidRPr="00314F58">
        <w:rPr>
          <w:rFonts w:cstheme="minorHAnsi"/>
          <w:sz w:val="24"/>
          <w:szCs w:val="24"/>
        </w:rPr>
        <w:t xml:space="preserve"> (14)</w:t>
      </w:r>
      <w:r w:rsidR="0004347A">
        <w:rPr>
          <w:rFonts w:cstheme="minorHAnsi"/>
          <w:sz w:val="24"/>
          <w:szCs w:val="24"/>
        </w:rPr>
        <w:t>,</w:t>
      </w:r>
      <w:r w:rsidRPr="00314F58">
        <w:rPr>
          <w:rFonts w:cstheme="minorHAnsi"/>
          <w:sz w:val="24"/>
          <w:szCs w:val="24"/>
        </w:rPr>
        <w:t xml:space="preserve"> 4274–4279 (2015).</w:t>
      </w:r>
    </w:p>
    <w:p w14:paraId="6D5FAAE0" w14:textId="6736EBDB" w:rsidR="00294647" w:rsidRPr="00314F58" w:rsidRDefault="00294647" w:rsidP="00314F58">
      <w:pPr>
        <w:pStyle w:val="ListParagraph"/>
        <w:numPr>
          <w:ilvl w:val="0"/>
          <w:numId w:val="9"/>
        </w:numPr>
        <w:ind w:left="0" w:firstLineChars="0" w:firstLine="0"/>
        <w:rPr>
          <w:rFonts w:cstheme="minorHAnsi"/>
          <w:sz w:val="24"/>
          <w:szCs w:val="24"/>
        </w:rPr>
      </w:pPr>
      <w:r w:rsidRPr="00314F58">
        <w:rPr>
          <w:rFonts w:cstheme="minorHAnsi"/>
          <w:sz w:val="24"/>
          <w:szCs w:val="24"/>
        </w:rPr>
        <w:t>Bevilacqua, D</w:t>
      </w:r>
      <w:r w:rsidR="00314F58">
        <w:rPr>
          <w:rFonts w:cstheme="minorHAnsi"/>
          <w:sz w:val="24"/>
          <w:szCs w:val="24"/>
        </w:rPr>
        <w:t xml:space="preserve">. </w:t>
      </w:r>
      <w:r w:rsidR="00314F58" w:rsidRPr="00DA31FA">
        <w:rPr>
          <w:rFonts w:cstheme="minorHAnsi"/>
          <w:sz w:val="24"/>
          <w:szCs w:val="24"/>
        </w:rPr>
        <w:t>et al</w:t>
      </w:r>
      <w:r w:rsidRPr="00DA31FA">
        <w:rPr>
          <w:rFonts w:cstheme="minorHAnsi"/>
          <w:sz w:val="24"/>
          <w:szCs w:val="24"/>
        </w:rPr>
        <w:t>.</w:t>
      </w:r>
      <w:r w:rsidRPr="0004347A">
        <w:rPr>
          <w:rFonts w:cstheme="minorHAnsi"/>
          <w:sz w:val="24"/>
          <w:szCs w:val="24"/>
        </w:rPr>
        <w:t xml:space="preserve"> </w:t>
      </w:r>
      <w:r w:rsidRPr="00314F58">
        <w:rPr>
          <w:rFonts w:cstheme="minorHAnsi"/>
          <w:sz w:val="24"/>
          <w:szCs w:val="24"/>
        </w:rPr>
        <w:t>Brain-to-brain synchrony and learning outcomes vary by student–teacher dynamics: Evidence from a real-world classroom electroencephalography study.</w:t>
      </w:r>
      <w:r w:rsidR="0004347A">
        <w:rPr>
          <w:rFonts w:cstheme="minorHAnsi"/>
          <w:sz w:val="24"/>
          <w:szCs w:val="24"/>
        </w:rPr>
        <w:t xml:space="preserve"> </w:t>
      </w:r>
      <w:r w:rsidRPr="00DA31FA">
        <w:rPr>
          <w:rFonts w:cstheme="minorHAnsi"/>
          <w:i/>
          <w:iCs/>
          <w:sz w:val="24"/>
          <w:szCs w:val="24"/>
        </w:rPr>
        <w:t xml:space="preserve">Journal of </w:t>
      </w:r>
      <w:r w:rsidR="00314F58" w:rsidRPr="00DA31FA">
        <w:rPr>
          <w:rFonts w:cstheme="minorHAnsi"/>
          <w:i/>
          <w:iCs/>
          <w:sz w:val="24"/>
          <w:szCs w:val="24"/>
        </w:rPr>
        <w:t>C</w:t>
      </w:r>
      <w:r w:rsidRPr="00DA31FA">
        <w:rPr>
          <w:rFonts w:cstheme="minorHAnsi"/>
          <w:i/>
          <w:iCs/>
          <w:sz w:val="24"/>
          <w:szCs w:val="24"/>
        </w:rPr>
        <w:t xml:space="preserve">ognitive </w:t>
      </w:r>
      <w:r w:rsidR="00314F58" w:rsidRPr="00DA31FA">
        <w:rPr>
          <w:rFonts w:cstheme="minorHAnsi"/>
          <w:i/>
          <w:iCs/>
          <w:sz w:val="24"/>
          <w:szCs w:val="24"/>
        </w:rPr>
        <w:t>N</w:t>
      </w:r>
      <w:r w:rsidRPr="00DA31FA">
        <w:rPr>
          <w:rFonts w:cstheme="minorHAnsi"/>
          <w:i/>
          <w:iCs/>
          <w:sz w:val="24"/>
          <w:szCs w:val="24"/>
        </w:rPr>
        <w:t>euroscience</w:t>
      </w:r>
      <w:r w:rsidRPr="00314F58">
        <w:rPr>
          <w:rFonts w:cstheme="minorHAnsi"/>
          <w:sz w:val="24"/>
          <w:szCs w:val="24"/>
        </w:rPr>
        <w:t>.</w:t>
      </w:r>
      <w:r w:rsidR="0004347A">
        <w:rPr>
          <w:rFonts w:cstheme="minorHAnsi"/>
          <w:sz w:val="24"/>
          <w:szCs w:val="24"/>
        </w:rPr>
        <w:t xml:space="preserve"> </w:t>
      </w:r>
      <w:r w:rsidRPr="00DA31FA">
        <w:rPr>
          <w:rFonts w:cstheme="minorHAnsi"/>
          <w:b/>
          <w:bCs/>
          <w:sz w:val="24"/>
          <w:szCs w:val="24"/>
        </w:rPr>
        <w:t>31</w:t>
      </w:r>
      <w:r w:rsidRPr="00314F58">
        <w:rPr>
          <w:rFonts w:cstheme="minorHAnsi"/>
          <w:sz w:val="24"/>
          <w:szCs w:val="24"/>
        </w:rPr>
        <w:t xml:space="preserve"> (3)</w:t>
      </w:r>
      <w:r w:rsidR="00A01014">
        <w:rPr>
          <w:rFonts w:cstheme="minorHAnsi"/>
          <w:sz w:val="24"/>
          <w:szCs w:val="24"/>
        </w:rPr>
        <w:t>,</w:t>
      </w:r>
      <w:r w:rsidRPr="00314F58">
        <w:rPr>
          <w:rFonts w:cstheme="minorHAnsi"/>
          <w:sz w:val="24"/>
          <w:szCs w:val="24"/>
        </w:rPr>
        <w:t xml:space="preserve"> 401–411 (2019).</w:t>
      </w:r>
    </w:p>
    <w:p w14:paraId="0A2B3FCD" w14:textId="12A951B1" w:rsidR="00294647" w:rsidRPr="00314F58" w:rsidRDefault="00294647" w:rsidP="00314F58">
      <w:pPr>
        <w:pStyle w:val="ListParagraph"/>
        <w:numPr>
          <w:ilvl w:val="0"/>
          <w:numId w:val="9"/>
        </w:numPr>
        <w:ind w:left="0" w:firstLineChars="0" w:firstLine="0"/>
        <w:rPr>
          <w:rFonts w:cstheme="minorHAnsi"/>
          <w:sz w:val="24"/>
          <w:szCs w:val="24"/>
        </w:rPr>
      </w:pPr>
      <w:proofErr w:type="spellStart"/>
      <w:r w:rsidRPr="00314F58">
        <w:rPr>
          <w:rFonts w:cstheme="minorHAnsi"/>
          <w:sz w:val="24"/>
          <w:szCs w:val="24"/>
        </w:rPr>
        <w:t>Dikker</w:t>
      </w:r>
      <w:proofErr w:type="spellEnd"/>
      <w:r w:rsidRPr="00314F58">
        <w:rPr>
          <w:rFonts w:cstheme="minorHAnsi"/>
          <w:sz w:val="24"/>
          <w:szCs w:val="24"/>
        </w:rPr>
        <w:t>, S.</w:t>
      </w:r>
      <w:r w:rsidR="00E23450">
        <w:rPr>
          <w:rFonts w:cstheme="minorHAnsi"/>
          <w:sz w:val="24"/>
          <w:szCs w:val="24"/>
        </w:rPr>
        <w:t xml:space="preserve"> </w:t>
      </w:r>
      <w:r w:rsidR="00E23450" w:rsidRPr="00DA31FA">
        <w:rPr>
          <w:rFonts w:cstheme="minorHAnsi"/>
          <w:sz w:val="24"/>
          <w:szCs w:val="24"/>
        </w:rPr>
        <w:t>et al.</w:t>
      </w:r>
      <w:r w:rsidRPr="0004347A">
        <w:rPr>
          <w:rFonts w:cstheme="minorHAnsi"/>
          <w:sz w:val="24"/>
          <w:szCs w:val="24"/>
        </w:rPr>
        <w:t xml:space="preserve"> </w:t>
      </w:r>
      <w:r w:rsidRPr="00314F58">
        <w:rPr>
          <w:rFonts w:cstheme="minorHAnsi"/>
          <w:sz w:val="24"/>
          <w:szCs w:val="24"/>
        </w:rPr>
        <w:t>Morning brain: real-world neural evidence that high school class times matter.</w:t>
      </w:r>
      <w:r w:rsidR="0004347A">
        <w:rPr>
          <w:rFonts w:cstheme="minorHAnsi"/>
          <w:sz w:val="24"/>
          <w:szCs w:val="24"/>
        </w:rPr>
        <w:t xml:space="preserve"> </w:t>
      </w:r>
      <w:r w:rsidRPr="00DA31FA">
        <w:rPr>
          <w:rFonts w:cstheme="minorHAnsi"/>
          <w:i/>
          <w:iCs/>
          <w:sz w:val="24"/>
          <w:szCs w:val="24"/>
        </w:rPr>
        <w:t xml:space="preserve">Social </w:t>
      </w:r>
      <w:r w:rsidR="0004347A" w:rsidRPr="00DA31FA">
        <w:rPr>
          <w:rFonts w:cstheme="minorHAnsi"/>
          <w:i/>
          <w:iCs/>
          <w:sz w:val="24"/>
          <w:szCs w:val="24"/>
        </w:rPr>
        <w:t>C</w:t>
      </w:r>
      <w:r w:rsidRPr="00DA31FA">
        <w:rPr>
          <w:rFonts w:cstheme="minorHAnsi"/>
          <w:i/>
          <w:iCs/>
          <w:sz w:val="24"/>
          <w:szCs w:val="24"/>
        </w:rPr>
        <w:t xml:space="preserve">ognitive and </w:t>
      </w:r>
      <w:r w:rsidR="00314F58" w:rsidRPr="00DA31FA">
        <w:rPr>
          <w:rFonts w:cstheme="minorHAnsi"/>
          <w:i/>
          <w:iCs/>
          <w:sz w:val="24"/>
          <w:szCs w:val="24"/>
        </w:rPr>
        <w:t>A</w:t>
      </w:r>
      <w:r w:rsidRPr="00DA31FA">
        <w:rPr>
          <w:rFonts w:cstheme="minorHAnsi"/>
          <w:i/>
          <w:iCs/>
          <w:sz w:val="24"/>
          <w:szCs w:val="24"/>
        </w:rPr>
        <w:t xml:space="preserve">ffective </w:t>
      </w:r>
      <w:r w:rsidR="00314F58" w:rsidRPr="00DA31FA">
        <w:rPr>
          <w:rFonts w:cstheme="minorHAnsi"/>
          <w:i/>
          <w:iCs/>
          <w:sz w:val="24"/>
          <w:szCs w:val="24"/>
        </w:rPr>
        <w:t>N</w:t>
      </w:r>
      <w:r w:rsidRPr="00DA31FA">
        <w:rPr>
          <w:rFonts w:cstheme="minorHAnsi"/>
          <w:i/>
          <w:iCs/>
          <w:sz w:val="24"/>
          <w:szCs w:val="24"/>
        </w:rPr>
        <w:t>euroscience</w:t>
      </w:r>
      <w:r w:rsidR="0004347A">
        <w:rPr>
          <w:rFonts w:cstheme="minorHAnsi"/>
          <w:sz w:val="24"/>
          <w:szCs w:val="24"/>
        </w:rPr>
        <w:t xml:space="preserve">. </w:t>
      </w:r>
      <w:r w:rsidRPr="00DA31FA">
        <w:rPr>
          <w:rFonts w:cstheme="minorHAnsi"/>
          <w:b/>
          <w:bCs/>
          <w:sz w:val="24"/>
          <w:szCs w:val="24"/>
        </w:rPr>
        <w:t>15</w:t>
      </w:r>
      <w:r w:rsidRPr="00314F58">
        <w:rPr>
          <w:rFonts w:cstheme="minorHAnsi"/>
          <w:sz w:val="24"/>
          <w:szCs w:val="24"/>
        </w:rPr>
        <w:t xml:space="preserve"> (11)</w:t>
      </w:r>
      <w:r w:rsidR="00A01014">
        <w:rPr>
          <w:rFonts w:cstheme="minorHAnsi"/>
          <w:sz w:val="24"/>
          <w:szCs w:val="24"/>
        </w:rPr>
        <w:t>,</w:t>
      </w:r>
      <w:r w:rsidRPr="00314F58">
        <w:rPr>
          <w:rFonts w:cstheme="minorHAnsi"/>
          <w:sz w:val="24"/>
          <w:szCs w:val="24"/>
        </w:rPr>
        <w:t xml:space="preserve"> 1193–1202 (2020).</w:t>
      </w:r>
    </w:p>
    <w:p w14:paraId="383B48A8" w14:textId="04AFB996" w:rsidR="00294647" w:rsidRPr="00314F58" w:rsidRDefault="00294647" w:rsidP="00314F58">
      <w:pPr>
        <w:pStyle w:val="ListParagraph"/>
        <w:numPr>
          <w:ilvl w:val="0"/>
          <w:numId w:val="9"/>
        </w:numPr>
        <w:ind w:left="0" w:firstLineChars="0" w:firstLine="0"/>
        <w:rPr>
          <w:rFonts w:cstheme="minorHAnsi"/>
          <w:sz w:val="24"/>
          <w:szCs w:val="24"/>
        </w:rPr>
      </w:pPr>
      <w:r w:rsidRPr="00314F58">
        <w:rPr>
          <w:rFonts w:cstheme="minorHAnsi"/>
          <w:sz w:val="24"/>
          <w:szCs w:val="24"/>
        </w:rPr>
        <w:t xml:space="preserve">Pan, Y., Guyon, C., </w:t>
      </w:r>
      <w:proofErr w:type="spellStart"/>
      <w:r w:rsidRPr="00314F58">
        <w:rPr>
          <w:rFonts w:cstheme="minorHAnsi"/>
          <w:sz w:val="24"/>
          <w:szCs w:val="24"/>
        </w:rPr>
        <w:t>Borragán</w:t>
      </w:r>
      <w:proofErr w:type="spellEnd"/>
      <w:r w:rsidRPr="00314F58">
        <w:rPr>
          <w:rFonts w:cstheme="minorHAnsi"/>
          <w:sz w:val="24"/>
          <w:szCs w:val="24"/>
        </w:rPr>
        <w:t xml:space="preserve">, G., Hu, Y., </w:t>
      </w:r>
      <w:proofErr w:type="spellStart"/>
      <w:r w:rsidRPr="00314F58">
        <w:rPr>
          <w:rFonts w:cstheme="minorHAnsi"/>
          <w:sz w:val="24"/>
          <w:szCs w:val="24"/>
        </w:rPr>
        <w:t>Peigneux</w:t>
      </w:r>
      <w:proofErr w:type="spellEnd"/>
      <w:r w:rsidRPr="00314F58">
        <w:rPr>
          <w:rFonts w:cstheme="minorHAnsi"/>
          <w:sz w:val="24"/>
          <w:szCs w:val="24"/>
        </w:rPr>
        <w:t>, P. Interpersonal brain synchronization with instructor compensates for learner's sleep deprivation in interactive learning.</w:t>
      </w:r>
      <w:r w:rsidR="0004347A">
        <w:rPr>
          <w:rFonts w:cstheme="minorHAnsi"/>
          <w:sz w:val="24"/>
          <w:szCs w:val="24"/>
        </w:rPr>
        <w:t xml:space="preserve"> </w:t>
      </w:r>
      <w:r w:rsidRPr="00DA31FA">
        <w:rPr>
          <w:rFonts w:cstheme="minorHAnsi"/>
          <w:i/>
          <w:iCs/>
          <w:sz w:val="24"/>
          <w:szCs w:val="24"/>
        </w:rPr>
        <w:t xml:space="preserve">Biochemical </w:t>
      </w:r>
      <w:r w:rsidR="008A660C" w:rsidRPr="00DA31FA">
        <w:rPr>
          <w:rFonts w:cstheme="minorHAnsi"/>
          <w:i/>
          <w:iCs/>
          <w:sz w:val="24"/>
          <w:szCs w:val="24"/>
        </w:rPr>
        <w:t>P</w:t>
      </w:r>
      <w:r w:rsidRPr="00DA31FA">
        <w:rPr>
          <w:rFonts w:cstheme="minorHAnsi"/>
          <w:i/>
          <w:iCs/>
          <w:sz w:val="24"/>
          <w:szCs w:val="24"/>
        </w:rPr>
        <w:t>harmacology</w:t>
      </w:r>
      <w:r w:rsidRPr="00314F58">
        <w:rPr>
          <w:rFonts w:cstheme="minorHAnsi"/>
          <w:sz w:val="24"/>
          <w:szCs w:val="24"/>
        </w:rPr>
        <w:t>. 114111 (2020).</w:t>
      </w:r>
    </w:p>
    <w:p w14:paraId="555F1CD0" w14:textId="646F7181" w:rsidR="00294647" w:rsidRPr="00CC6B9A" w:rsidRDefault="00294647" w:rsidP="00CC6B9A">
      <w:pPr>
        <w:pStyle w:val="ListParagraph"/>
        <w:numPr>
          <w:ilvl w:val="0"/>
          <w:numId w:val="9"/>
        </w:numPr>
        <w:ind w:left="0" w:firstLineChars="0" w:firstLine="0"/>
        <w:rPr>
          <w:rFonts w:cstheme="minorHAnsi"/>
          <w:sz w:val="24"/>
          <w:szCs w:val="24"/>
        </w:rPr>
      </w:pPr>
      <w:r w:rsidRPr="00CC6B9A">
        <w:rPr>
          <w:rFonts w:cstheme="minorHAnsi"/>
          <w:sz w:val="24"/>
          <w:szCs w:val="24"/>
        </w:rPr>
        <w:t xml:space="preserve">Pan, Y., </w:t>
      </w:r>
      <w:proofErr w:type="spellStart"/>
      <w:r w:rsidRPr="00CC6B9A">
        <w:rPr>
          <w:rFonts w:cstheme="minorHAnsi"/>
          <w:sz w:val="24"/>
          <w:szCs w:val="24"/>
        </w:rPr>
        <w:t>Novembre</w:t>
      </w:r>
      <w:proofErr w:type="spellEnd"/>
      <w:r w:rsidRPr="00CC6B9A">
        <w:rPr>
          <w:rFonts w:cstheme="minorHAnsi"/>
          <w:sz w:val="24"/>
          <w:szCs w:val="24"/>
        </w:rPr>
        <w:t xml:space="preserve">, G., Song, B., Li, X., Hu, Y. Interpersonal synchronization of inferior </w:t>
      </w:r>
      <w:r w:rsidRPr="00CC6B9A">
        <w:rPr>
          <w:rFonts w:cstheme="minorHAnsi"/>
          <w:sz w:val="24"/>
          <w:szCs w:val="24"/>
        </w:rPr>
        <w:lastRenderedPageBreak/>
        <w:t xml:space="preserve">frontal cortices tracks social interactive learning of a song. </w:t>
      </w:r>
      <w:proofErr w:type="spellStart"/>
      <w:r w:rsidRPr="00DA31FA">
        <w:rPr>
          <w:rFonts w:cstheme="minorHAnsi"/>
          <w:i/>
          <w:iCs/>
          <w:sz w:val="24"/>
          <w:szCs w:val="24"/>
        </w:rPr>
        <w:t>NeuroImage</w:t>
      </w:r>
      <w:proofErr w:type="spellEnd"/>
      <w:r w:rsidRPr="00CC6B9A">
        <w:rPr>
          <w:rFonts w:cstheme="minorHAnsi"/>
          <w:sz w:val="24"/>
          <w:szCs w:val="24"/>
        </w:rPr>
        <w:t xml:space="preserve">. </w:t>
      </w:r>
      <w:r w:rsidRPr="00DA31FA">
        <w:rPr>
          <w:rFonts w:cstheme="minorHAnsi"/>
          <w:b/>
          <w:bCs/>
          <w:sz w:val="24"/>
          <w:szCs w:val="24"/>
        </w:rPr>
        <w:t>183</w:t>
      </w:r>
      <w:r w:rsidRPr="00CC6B9A">
        <w:rPr>
          <w:rFonts w:cstheme="minorHAnsi"/>
          <w:sz w:val="24"/>
          <w:szCs w:val="24"/>
        </w:rPr>
        <w:t>, 280–290 (2018).</w:t>
      </w:r>
    </w:p>
    <w:p w14:paraId="3CE131DA" w14:textId="2DBE9862" w:rsidR="00294647" w:rsidRPr="00E23450" w:rsidRDefault="00294647" w:rsidP="00E23450">
      <w:pPr>
        <w:pStyle w:val="ListParagraph"/>
        <w:numPr>
          <w:ilvl w:val="0"/>
          <w:numId w:val="9"/>
        </w:numPr>
        <w:ind w:left="0" w:firstLineChars="0" w:firstLine="0"/>
        <w:rPr>
          <w:rFonts w:cstheme="minorHAnsi"/>
          <w:sz w:val="24"/>
          <w:szCs w:val="24"/>
        </w:rPr>
      </w:pPr>
      <w:r w:rsidRPr="00E23450">
        <w:rPr>
          <w:rFonts w:cstheme="minorHAnsi"/>
          <w:sz w:val="24"/>
          <w:szCs w:val="24"/>
        </w:rPr>
        <w:t>Zheng, L.</w:t>
      </w:r>
      <w:r w:rsidR="0004347A">
        <w:rPr>
          <w:rFonts w:cstheme="minorHAnsi"/>
          <w:sz w:val="24"/>
          <w:szCs w:val="24"/>
        </w:rPr>
        <w:t xml:space="preserve"> et al</w:t>
      </w:r>
      <w:r w:rsidRPr="00E23450">
        <w:rPr>
          <w:rFonts w:cstheme="minorHAnsi"/>
          <w:sz w:val="24"/>
          <w:szCs w:val="24"/>
        </w:rPr>
        <w:t>. Enhancement of teaching outcome through neural prediction of the students</w:t>
      </w:r>
      <w:r w:rsidR="00E26F48" w:rsidRPr="00E23450">
        <w:rPr>
          <w:rFonts w:cstheme="minorHAnsi"/>
          <w:sz w:val="24"/>
          <w:szCs w:val="24"/>
        </w:rPr>
        <w:t>'</w:t>
      </w:r>
      <w:r w:rsidRPr="00E23450">
        <w:rPr>
          <w:rFonts w:cstheme="minorHAnsi"/>
          <w:sz w:val="24"/>
          <w:szCs w:val="24"/>
        </w:rPr>
        <w:t xml:space="preserve"> knowledge state. </w:t>
      </w:r>
      <w:r w:rsidRPr="00DA31FA">
        <w:rPr>
          <w:rFonts w:cstheme="minorHAnsi"/>
          <w:i/>
          <w:iCs/>
          <w:sz w:val="24"/>
          <w:szCs w:val="24"/>
        </w:rPr>
        <w:t>Human Brain Mapping</w:t>
      </w:r>
      <w:r w:rsidRPr="00E23450">
        <w:rPr>
          <w:rFonts w:cstheme="minorHAnsi"/>
          <w:sz w:val="24"/>
          <w:szCs w:val="24"/>
        </w:rPr>
        <w:t xml:space="preserve">. </w:t>
      </w:r>
      <w:r w:rsidRPr="00DA31FA">
        <w:rPr>
          <w:rFonts w:cstheme="minorHAnsi"/>
          <w:b/>
          <w:bCs/>
          <w:sz w:val="24"/>
          <w:szCs w:val="24"/>
        </w:rPr>
        <w:t>39</w:t>
      </w:r>
      <w:r w:rsidRPr="00E23450">
        <w:rPr>
          <w:rFonts w:cstheme="minorHAnsi"/>
          <w:sz w:val="24"/>
          <w:szCs w:val="24"/>
        </w:rPr>
        <w:t xml:space="preserve"> (7)</w:t>
      </w:r>
      <w:r w:rsidR="00A01014">
        <w:rPr>
          <w:rFonts w:cstheme="minorHAnsi"/>
          <w:sz w:val="24"/>
          <w:szCs w:val="24"/>
        </w:rPr>
        <w:t>,</w:t>
      </w:r>
      <w:r w:rsidRPr="00E23450">
        <w:rPr>
          <w:rFonts w:cstheme="minorHAnsi"/>
          <w:sz w:val="24"/>
          <w:szCs w:val="24"/>
        </w:rPr>
        <w:t xml:space="preserve"> 3046–3057 (2018).</w:t>
      </w:r>
    </w:p>
    <w:p w14:paraId="26424D51" w14:textId="3F376873" w:rsidR="00294647" w:rsidRPr="008E4630" w:rsidRDefault="00294647" w:rsidP="008E4630">
      <w:pPr>
        <w:pStyle w:val="ListParagraph"/>
        <w:numPr>
          <w:ilvl w:val="0"/>
          <w:numId w:val="9"/>
        </w:numPr>
        <w:ind w:left="0" w:firstLineChars="0" w:firstLine="0"/>
        <w:rPr>
          <w:rFonts w:cstheme="minorHAnsi"/>
          <w:sz w:val="24"/>
          <w:szCs w:val="24"/>
        </w:rPr>
      </w:pPr>
      <w:r w:rsidRPr="008E4630">
        <w:rPr>
          <w:rFonts w:cstheme="minorHAnsi"/>
          <w:sz w:val="24"/>
          <w:szCs w:val="24"/>
        </w:rPr>
        <w:t>Zheng, L.</w:t>
      </w:r>
      <w:r w:rsidR="0004347A">
        <w:rPr>
          <w:rFonts w:cstheme="minorHAnsi"/>
          <w:sz w:val="24"/>
          <w:szCs w:val="24"/>
        </w:rPr>
        <w:t xml:space="preserve"> et al</w:t>
      </w:r>
      <w:r w:rsidRPr="008E4630">
        <w:rPr>
          <w:rFonts w:cstheme="minorHAnsi"/>
          <w:sz w:val="24"/>
          <w:szCs w:val="24"/>
        </w:rPr>
        <w:t xml:space="preserve">. Affiliative bonding between teachers and students through interpersonal </w:t>
      </w:r>
      <w:proofErr w:type="spellStart"/>
      <w:r w:rsidRPr="008E4630">
        <w:rPr>
          <w:rFonts w:cstheme="minorHAnsi"/>
          <w:sz w:val="24"/>
          <w:szCs w:val="24"/>
        </w:rPr>
        <w:t>synchronisation</w:t>
      </w:r>
      <w:proofErr w:type="spellEnd"/>
      <w:r w:rsidRPr="008E4630">
        <w:rPr>
          <w:rFonts w:cstheme="minorHAnsi"/>
          <w:sz w:val="24"/>
          <w:szCs w:val="24"/>
        </w:rPr>
        <w:t xml:space="preserve"> in brain activity. </w:t>
      </w:r>
      <w:r w:rsidRPr="00DA31FA">
        <w:rPr>
          <w:rFonts w:cstheme="minorHAnsi"/>
          <w:i/>
          <w:iCs/>
          <w:sz w:val="24"/>
          <w:szCs w:val="24"/>
        </w:rPr>
        <w:t xml:space="preserve">Social </w:t>
      </w:r>
      <w:r w:rsidR="00135B8E" w:rsidRPr="00DA31FA">
        <w:rPr>
          <w:rFonts w:cstheme="minorHAnsi"/>
          <w:i/>
          <w:iCs/>
          <w:sz w:val="24"/>
          <w:szCs w:val="24"/>
        </w:rPr>
        <w:t>C</w:t>
      </w:r>
      <w:r w:rsidRPr="00DA31FA">
        <w:rPr>
          <w:rFonts w:cstheme="minorHAnsi"/>
          <w:i/>
          <w:iCs/>
          <w:sz w:val="24"/>
          <w:szCs w:val="24"/>
        </w:rPr>
        <w:t xml:space="preserve">ognitive and </w:t>
      </w:r>
      <w:r w:rsidR="00135B8E" w:rsidRPr="00DA31FA">
        <w:rPr>
          <w:rFonts w:cstheme="minorHAnsi"/>
          <w:i/>
          <w:iCs/>
          <w:sz w:val="24"/>
          <w:szCs w:val="24"/>
        </w:rPr>
        <w:t>A</w:t>
      </w:r>
      <w:r w:rsidRPr="00DA31FA">
        <w:rPr>
          <w:rFonts w:cstheme="minorHAnsi"/>
          <w:i/>
          <w:iCs/>
          <w:sz w:val="24"/>
          <w:szCs w:val="24"/>
        </w:rPr>
        <w:t xml:space="preserve">ffective </w:t>
      </w:r>
      <w:r w:rsidR="00135B8E" w:rsidRPr="00DA31FA">
        <w:rPr>
          <w:rFonts w:cstheme="minorHAnsi"/>
          <w:i/>
          <w:iCs/>
          <w:sz w:val="24"/>
          <w:szCs w:val="24"/>
        </w:rPr>
        <w:t>N</w:t>
      </w:r>
      <w:r w:rsidRPr="00DA31FA">
        <w:rPr>
          <w:rFonts w:cstheme="minorHAnsi"/>
          <w:i/>
          <w:iCs/>
          <w:sz w:val="24"/>
          <w:szCs w:val="24"/>
        </w:rPr>
        <w:t>euroscience</w:t>
      </w:r>
      <w:r w:rsidRPr="008E4630">
        <w:rPr>
          <w:rFonts w:cstheme="minorHAnsi"/>
          <w:sz w:val="24"/>
          <w:szCs w:val="24"/>
        </w:rPr>
        <w:t xml:space="preserve">. </w:t>
      </w:r>
      <w:r w:rsidRPr="00DA31FA">
        <w:rPr>
          <w:rFonts w:cstheme="minorHAnsi"/>
          <w:b/>
          <w:bCs/>
          <w:sz w:val="24"/>
          <w:szCs w:val="24"/>
        </w:rPr>
        <w:t>15</w:t>
      </w:r>
      <w:r w:rsidRPr="008E4630">
        <w:rPr>
          <w:rFonts w:cstheme="minorHAnsi"/>
          <w:sz w:val="24"/>
          <w:szCs w:val="24"/>
        </w:rPr>
        <w:t xml:space="preserve"> (1)</w:t>
      </w:r>
      <w:r w:rsidR="00A01014">
        <w:rPr>
          <w:rFonts w:cstheme="minorHAnsi"/>
          <w:sz w:val="24"/>
          <w:szCs w:val="24"/>
        </w:rPr>
        <w:t>,</w:t>
      </w:r>
      <w:r w:rsidRPr="008E4630">
        <w:rPr>
          <w:rFonts w:cstheme="minorHAnsi"/>
          <w:sz w:val="24"/>
          <w:szCs w:val="24"/>
        </w:rPr>
        <w:t xml:space="preserve"> 97–109 (2020).</w:t>
      </w:r>
    </w:p>
    <w:p w14:paraId="589CDD16" w14:textId="07E53AE8" w:rsidR="00294647" w:rsidRPr="00135B8E" w:rsidRDefault="00294647" w:rsidP="00135B8E">
      <w:pPr>
        <w:pStyle w:val="ListParagraph"/>
        <w:numPr>
          <w:ilvl w:val="0"/>
          <w:numId w:val="9"/>
        </w:numPr>
        <w:ind w:left="0" w:firstLineChars="0" w:firstLine="0"/>
        <w:rPr>
          <w:rFonts w:cstheme="minorHAnsi"/>
          <w:sz w:val="24"/>
          <w:szCs w:val="24"/>
        </w:rPr>
      </w:pPr>
      <w:r w:rsidRPr="00135B8E">
        <w:rPr>
          <w:rFonts w:cstheme="minorHAnsi"/>
          <w:sz w:val="24"/>
          <w:szCs w:val="24"/>
        </w:rPr>
        <w:t>Kleinschmidt, A.</w:t>
      </w:r>
      <w:r w:rsidR="0004347A">
        <w:rPr>
          <w:rFonts w:cstheme="minorHAnsi"/>
          <w:sz w:val="24"/>
          <w:szCs w:val="24"/>
        </w:rPr>
        <w:t xml:space="preserve"> et al</w:t>
      </w:r>
      <w:r w:rsidRPr="00135B8E">
        <w:rPr>
          <w:rFonts w:cstheme="minorHAnsi"/>
          <w:sz w:val="24"/>
          <w:szCs w:val="24"/>
        </w:rPr>
        <w:t>.</w:t>
      </w:r>
      <w:r w:rsidR="0004347A">
        <w:rPr>
          <w:rFonts w:cstheme="minorHAnsi"/>
          <w:sz w:val="24"/>
          <w:szCs w:val="24"/>
        </w:rPr>
        <w:t xml:space="preserve"> </w:t>
      </w:r>
      <w:r w:rsidRPr="00135B8E">
        <w:rPr>
          <w:rFonts w:cstheme="minorHAnsi"/>
          <w:sz w:val="24"/>
          <w:szCs w:val="24"/>
        </w:rPr>
        <w:t xml:space="preserve">Simultaneous recording of cerebral blood oxygenation changes during human brain activation by magnetic resonance imaging and near-infrared spectroscopy. </w:t>
      </w:r>
      <w:r w:rsidRPr="00DA31FA">
        <w:rPr>
          <w:rFonts w:cstheme="minorHAnsi"/>
          <w:i/>
          <w:iCs/>
          <w:sz w:val="24"/>
          <w:szCs w:val="24"/>
        </w:rPr>
        <w:t xml:space="preserve">Journal of </w:t>
      </w:r>
      <w:r w:rsidR="0004347A" w:rsidRPr="00DA31FA">
        <w:rPr>
          <w:rFonts w:cstheme="minorHAnsi"/>
          <w:i/>
          <w:iCs/>
          <w:sz w:val="24"/>
          <w:szCs w:val="24"/>
        </w:rPr>
        <w:t>C</w:t>
      </w:r>
      <w:r w:rsidRPr="00DA31FA">
        <w:rPr>
          <w:rFonts w:cstheme="minorHAnsi"/>
          <w:i/>
          <w:iCs/>
          <w:sz w:val="24"/>
          <w:szCs w:val="24"/>
        </w:rPr>
        <w:t xml:space="preserve">erebral </w:t>
      </w:r>
      <w:r w:rsidR="0004347A" w:rsidRPr="00DA31FA">
        <w:rPr>
          <w:rFonts w:cstheme="minorHAnsi"/>
          <w:i/>
          <w:iCs/>
          <w:sz w:val="24"/>
          <w:szCs w:val="24"/>
        </w:rPr>
        <w:t>B</w:t>
      </w:r>
      <w:r w:rsidRPr="00DA31FA">
        <w:rPr>
          <w:rFonts w:cstheme="minorHAnsi"/>
          <w:i/>
          <w:iCs/>
          <w:sz w:val="24"/>
          <w:szCs w:val="24"/>
        </w:rPr>
        <w:t xml:space="preserve">lood </w:t>
      </w:r>
      <w:r w:rsidR="0004347A" w:rsidRPr="00DA31FA">
        <w:rPr>
          <w:rFonts w:cstheme="minorHAnsi"/>
          <w:i/>
          <w:iCs/>
          <w:sz w:val="24"/>
          <w:szCs w:val="24"/>
        </w:rPr>
        <w:t>F</w:t>
      </w:r>
      <w:r w:rsidRPr="00DA31FA">
        <w:rPr>
          <w:rFonts w:cstheme="minorHAnsi"/>
          <w:i/>
          <w:iCs/>
          <w:sz w:val="24"/>
          <w:szCs w:val="24"/>
        </w:rPr>
        <w:t xml:space="preserve">low &amp; </w:t>
      </w:r>
      <w:r w:rsidR="0004347A" w:rsidRPr="00DA31FA">
        <w:rPr>
          <w:rFonts w:cstheme="minorHAnsi"/>
          <w:i/>
          <w:iCs/>
          <w:sz w:val="24"/>
          <w:szCs w:val="24"/>
        </w:rPr>
        <w:t>M</w:t>
      </w:r>
      <w:r w:rsidRPr="00DA31FA">
        <w:rPr>
          <w:rFonts w:cstheme="minorHAnsi"/>
          <w:i/>
          <w:iCs/>
          <w:sz w:val="24"/>
          <w:szCs w:val="24"/>
        </w:rPr>
        <w:t>etabolism</w:t>
      </w:r>
      <w:r w:rsidRPr="00135B8E">
        <w:rPr>
          <w:rFonts w:cstheme="minorHAnsi"/>
          <w:sz w:val="24"/>
          <w:szCs w:val="24"/>
        </w:rPr>
        <w:t xml:space="preserve">. </w:t>
      </w:r>
      <w:r w:rsidRPr="00DA31FA">
        <w:rPr>
          <w:rFonts w:cstheme="minorHAnsi"/>
          <w:b/>
          <w:bCs/>
          <w:sz w:val="24"/>
          <w:szCs w:val="24"/>
        </w:rPr>
        <w:t>16</w:t>
      </w:r>
      <w:r w:rsidRPr="00135B8E">
        <w:rPr>
          <w:rFonts w:cstheme="minorHAnsi"/>
          <w:sz w:val="24"/>
          <w:szCs w:val="24"/>
        </w:rPr>
        <w:t xml:space="preserve"> (5)</w:t>
      </w:r>
      <w:r w:rsidR="00A01014">
        <w:rPr>
          <w:rFonts w:cstheme="minorHAnsi"/>
          <w:sz w:val="24"/>
          <w:szCs w:val="24"/>
        </w:rPr>
        <w:t>,</w:t>
      </w:r>
      <w:r w:rsidRPr="00135B8E">
        <w:rPr>
          <w:rFonts w:cstheme="minorHAnsi"/>
          <w:sz w:val="24"/>
          <w:szCs w:val="24"/>
        </w:rPr>
        <w:t xml:space="preserve"> 817–26 (1996).</w:t>
      </w:r>
    </w:p>
    <w:p w14:paraId="14DA8BD5" w14:textId="3943C727" w:rsidR="00294647" w:rsidRPr="00170444" w:rsidRDefault="00294647" w:rsidP="00170444">
      <w:pPr>
        <w:pStyle w:val="ListParagraph"/>
        <w:numPr>
          <w:ilvl w:val="0"/>
          <w:numId w:val="9"/>
        </w:numPr>
        <w:ind w:left="0" w:firstLineChars="0" w:firstLine="0"/>
        <w:rPr>
          <w:rFonts w:cstheme="minorHAnsi"/>
          <w:sz w:val="24"/>
          <w:szCs w:val="24"/>
        </w:rPr>
      </w:pPr>
      <w:proofErr w:type="spellStart"/>
      <w:r w:rsidRPr="00170444">
        <w:rPr>
          <w:rFonts w:cstheme="minorHAnsi"/>
          <w:sz w:val="24"/>
          <w:szCs w:val="24"/>
        </w:rPr>
        <w:t>Strangman</w:t>
      </w:r>
      <w:proofErr w:type="spellEnd"/>
      <w:r w:rsidRPr="00170444">
        <w:rPr>
          <w:rFonts w:cstheme="minorHAnsi"/>
          <w:sz w:val="24"/>
          <w:szCs w:val="24"/>
        </w:rPr>
        <w:t>, G., Culver, J. P., Thompson, J. H.,</w:t>
      </w:r>
      <w:r w:rsidR="00170444">
        <w:rPr>
          <w:rFonts w:cstheme="minorHAnsi"/>
          <w:sz w:val="24"/>
          <w:szCs w:val="24"/>
        </w:rPr>
        <w:t xml:space="preserve"> </w:t>
      </w:r>
      <w:r w:rsidRPr="00170444">
        <w:rPr>
          <w:rFonts w:cstheme="minorHAnsi"/>
          <w:sz w:val="24"/>
          <w:szCs w:val="24"/>
        </w:rPr>
        <w:t>Boas, D. A. A quantitative comparison of simultaneous BOLD fMRI and NIRS recordings during functional brain activation.</w:t>
      </w:r>
      <w:r w:rsidR="0004347A">
        <w:rPr>
          <w:rFonts w:cstheme="minorHAnsi"/>
          <w:sz w:val="24"/>
          <w:szCs w:val="24"/>
        </w:rPr>
        <w:t xml:space="preserve"> </w:t>
      </w:r>
      <w:proofErr w:type="spellStart"/>
      <w:r w:rsidRPr="00DA31FA">
        <w:rPr>
          <w:rFonts w:cstheme="minorHAnsi"/>
          <w:i/>
          <w:iCs/>
          <w:sz w:val="24"/>
          <w:szCs w:val="24"/>
        </w:rPr>
        <w:t>NeuroImage</w:t>
      </w:r>
      <w:proofErr w:type="spellEnd"/>
      <w:r w:rsidR="0004347A">
        <w:rPr>
          <w:rFonts w:cstheme="minorHAnsi"/>
          <w:sz w:val="24"/>
          <w:szCs w:val="24"/>
        </w:rPr>
        <w:t xml:space="preserve">. </w:t>
      </w:r>
      <w:r w:rsidRPr="00DA31FA">
        <w:rPr>
          <w:rFonts w:cstheme="minorHAnsi"/>
          <w:b/>
          <w:bCs/>
          <w:sz w:val="24"/>
          <w:szCs w:val="24"/>
        </w:rPr>
        <w:t>17</w:t>
      </w:r>
      <w:r w:rsidRPr="00170444">
        <w:rPr>
          <w:rFonts w:cstheme="minorHAnsi"/>
          <w:sz w:val="24"/>
          <w:szCs w:val="24"/>
        </w:rPr>
        <w:t xml:space="preserve"> (2)</w:t>
      </w:r>
      <w:r w:rsidR="00A01014">
        <w:rPr>
          <w:rFonts w:cstheme="minorHAnsi"/>
          <w:sz w:val="24"/>
          <w:szCs w:val="24"/>
        </w:rPr>
        <w:t>,</w:t>
      </w:r>
      <w:r w:rsidRPr="00170444">
        <w:rPr>
          <w:rFonts w:cstheme="minorHAnsi"/>
          <w:sz w:val="24"/>
          <w:szCs w:val="24"/>
        </w:rPr>
        <w:t xml:space="preserve"> 719–731 (2002).</w:t>
      </w:r>
    </w:p>
    <w:p w14:paraId="1F332101" w14:textId="2FE1DAFC" w:rsidR="00294647" w:rsidRPr="00170444" w:rsidRDefault="00294647" w:rsidP="00170444">
      <w:pPr>
        <w:pStyle w:val="ListParagraph"/>
        <w:numPr>
          <w:ilvl w:val="0"/>
          <w:numId w:val="9"/>
        </w:numPr>
        <w:ind w:left="0" w:firstLineChars="0" w:firstLine="0"/>
        <w:rPr>
          <w:rFonts w:cstheme="minorHAnsi"/>
          <w:sz w:val="24"/>
          <w:szCs w:val="24"/>
        </w:rPr>
      </w:pPr>
      <w:r w:rsidRPr="00170444">
        <w:rPr>
          <w:rFonts w:cstheme="minorHAnsi"/>
          <w:sz w:val="24"/>
          <w:szCs w:val="24"/>
        </w:rPr>
        <w:t xml:space="preserve">Huppert, T. J., Hoge, R. D., Diamond, S. G., </w:t>
      </w:r>
      <w:proofErr w:type="spellStart"/>
      <w:r w:rsidRPr="00170444">
        <w:rPr>
          <w:rFonts w:cstheme="minorHAnsi"/>
          <w:sz w:val="24"/>
          <w:szCs w:val="24"/>
        </w:rPr>
        <w:t>Franceschini</w:t>
      </w:r>
      <w:proofErr w:type="spellEnd"/>
      <w:r w:rsidRPr="00170444">
        <w:rPr>
          <w:rFonts w:cstheme="minorHAnsi"/>
          <w:sz w:val="24"/>
          <w:szCs w:val="24"/>
        </w:rPr>
        <w:t>, M. A., Boas, D. A. A temporal comparison of BOLD, ASL, and NIRS hemodynamic responses to motor stimuli in adult humans.</w:t>
      </w:r>
      <w:r w:rsidR="0004347A">
        <w:rPr>
          <w:rFonts w:cstheme="minorHAnsi"/>
          <w:sz w:val="24"/>
          <w:szCs w:val="24"/>
        </w:rPr>
        <w:t xml:space="preserve"> </w:t>
      </w:r>
      <w:proofErr w:type="spellStart"/>
      <w:r w:rsidRPr="00DA31FA">
        <w:rPr>
          <w:rFonts w:cstheme="minorHAnsi"/>
          <w:i/>
          <w:iCs/>
          <w:sz w:val="24"/>
          <w:szCs w:val="24"/>
        </w:rPr>
        <w:t>NeuroImage</w:t>
      </w:r>
      <w:proofErr w:type="spellEnd"/>
      <w:r w:rsidRPr="00170444">
        <w:rPr>
          <w:rFonts w:cstheme="minorHAnsi"/>
          <w:sz w:val="24"/>
          <w:szCs w:val="24"/>
        </w:rPr>
        <w:t>.</w:t>
      </w:r>
      <w:r w:rsidR="0004347A">
        <w:rPr>
          <w:rFonts w:cstheme="minorHAnsi"/>
          <w:sz w:val="24"/>
          <w:szCs w:val="24"/>
        </w:rPr>
        <w:t xml:space="preserve"> </w:t>
      </w:r>
      <w:r w:rsidRPr="00DA31FA">
        <w:rPr>
          <w:rFonts w:cstheme="minorHAnsi"/>
          <w:b/>
          <w:bCs/>
          <w:sz w:val="24"/>
          <w:szCs w:val="24"/>
        </w:rPr>
        <w:t>29</w:t>
      </w:r>
      <w:r w:rsidRPr="00170444">
        <w:rPr>
          <w:rFonts w:cstheme="minorHAnsi"/>
          <w:sz w:val="24"/>
          <w:szCs w:val="24"/>
        </w:rPr>
        <w:t xml:space="preserve"> (2)</w:t>
      </w:r>
      <w:r w:rsidR="00A01014">
        <w:rPr>
          <w:rFonts w:cstheme="minorHAnsi"/>
          <w:sz w:val="24"/>
          <w:szCs w:val="24"/>
        </w:rPr>
        <w:t>,</w:t>
      </w:r>
      <w:r w:rsidRPr="00170444">
        <w:rPr>
          <w:rFonts w:cstheme="minorHAnsi"/>
          <w:sz w:val="24"/>
          <w:szCs w:val="24"/>
        </w:rPr>
        <w:t xml:space="preserve"> 368–382 (2006).</w:t>
      </w:r>
    </w:p>
    <w:p w14:paraId="0785E6CD" w14:textId="7C075B27" w:rsidR="00294647" w:rsidRPr="007A5486" w:rsidRDefault="00294647" w:rsidP="007A5486">
      <w:pPr>
        <w:pStyle w:val="ListParagraph"/>
        <w:numPr>
          <w:ilvl w:val="0"/>
          <w:numId w:val="9"/>
        </w:numPr>
        <w:ind w:left="0" w:firstLineChars="0" w:firstLine="0"/>
        <w:rPr>
          <w:rFonts w:cstheme="minorHAnsi"/>
          <w:sz w:val="24"/>
          <w:szCs w:val="24"/>
        </w:rPr>
      </w:pPr>
      <w:proofErr w:type="spellStart"/>
      <w:r w:rsidRPr="007A5486">
        <w:rPr>
          <w:rFonts w:cstheme="minorHAnsi"/>
          <w:sz w:val="24"/>
          <w:szCs w:val="24"/>
        </w:rPr>
        <w:t>Holper</w:t>
      </w:r>
      <w:proofErr w:type="spellEnd"/>
      <w:r w:rsidRPr="007A5486">
        <w:rPr>
          <w:rFonts w:cstheme="minorHAnsi"/>
          <w:sz w:val="24"/>
          <w:szCs w:val="24"/>
        </w:rPr>
        <w:t xml:space="preserve">, L., </w:t>
      </w:r>
      <w:proofErr w:type="spellStart"/>
      <w:r w:rsidRPr="007A5486">
        <w:rPr>
          <w:rFonts w:cstheme="minorHAnsi"/>
          <w:sz w:val="24"/>
          <w:szCs w:val="24"/>
        </w:rPr>
        <w:t>Scholkmann</w:t>
      </w:r>
      <w:proofErr w:type="spellEnd"/>
      <w:r w:rsidRPr="007A5486">
        <w:rPr>
          <w:rFonts w:cstheme="minorHAnsi"/>
          <w:sz w:val="24"/>
          <w:szCs w:val="24"/>
        </w:rPr>
        <w:t>, F.,</w:t>
      </w:r>
      <w:r w:rsidR="007A5486">
        <w:rPr>
          <w:rFonts w:cstheme="minorHAnsi"/>
          <w:sz w:val="24"/>
          <w:szCs w:val="24"/>
        </w:rPr>
        <w:t xml:space="preserve"> </w:t>
      </w:r>
      <w:r w:rsidRPr="007A5486">
        <w:rPr>
          <w:rFonts w:cstheme="minorHAnsi"/>
          <w:sz w:val="24"/>
          <w:szCs w:val="24"/>
        </w:rPr>
        <w:t xml:space="preserve">Wolf, M. Between-brain connectivity during imitation measured by </w:t>
      </w:r>
      <w:proofErr w:type="spellStart"/>
      <w:r w:rsidRPr="007A5486">
        <w:rPr>
          <w:rFonts w:cstheme="minorHAnsi"/>
          <w:sz w:val="24"/>
          <w:szCs w:val="24"/>
        </w:rPr>
        <w:t>fNIRS</w:t>
      </w:r>
      <w:proofErr w:type="spellEnd"/>
      <w:r w:rsidRPr="007A5486">
        <w:rPr>
          <w:rFonts w:cstheme="minorHAnsi"/>
          <w:sz w:val="24"/>
          <w:szCs w:val="24"/>
        </w:rPr>
        <w:t xml:space="preserve">. </w:t>
      </w:r>
      <w:proofErr w:type="spellStart"/>
      <w:r w:rsidRPr="00DA31FA">
        <w:rPr>
          <w:rFonts w:cstheme="minorHAnsi"/>
          <w:i/>
          <w:iCs/>
          <w:sz w:val="24"/>
          <w:szCs w:val="24"/>
        </w:rPr>
        <w:t>NeuroImage</w:t>
      </w:r>
      <w:proofErr w:type="spellEnd"/>
      <w:r w:rsidR="0004347A">
        <w:rPr>
          <w:rFonts w:cstheme="minorHAnsi"/>
          <w:sz w:val="24"/>
          <w:szCs w:val="24"/>
        </w:rPr>
        <w:t>.</w:t>
      </w:r>
      <w:r w:rsidRPr="007A5486">
        <w:rPr>
          <w:rFonts w:cstheme="minorHAnsi"/>
          <w:sz w:val="24"/>
          <w:szCs w:val="24"/>
        </w:rPr>
        <w:t xml:space="preserve"> </w:t>
      </w:r>
      <w:r w:rsidRPr="00DA31FA">
        <w:rPr>
          <w:rFonts w:cstheme="minorHAnsi"/>
          <w:b/>
          <w:bCs/>
          <w:sz w:val="24"/>
          <w:szCs w:val="24"/>
        </w:rPr>
        <w:t>63</w:t>
      </w:r>
      <w:r w:rsidRPr="007A5486">
        <w:rPr>
          <w:rFonts w:cstheme="minorHAnsi"/>
          <w:sz w:val="24"/>
          <w:szCs w:val="24"/>
        </w:rPr>
        <w:t>, 212–222 (2012).</w:t>
      </w:r>
    </w:p>
    <w:p w14:paraId="36F40C3B" w14:textId="4140D10B" w:rsidR="00294647" w:rsidRPr="007A5486" w:rsidRDefault="00294647" w:rsidP="007A5486">
      <w:pPr>
        <w:pStyle w:val="ListParagraph"/>
        <w:numPr>
          <w:ilvl w:val="0"/>
          <w:numId w:val="9"/>
        </w:numPr>
        <w:ind w:left="0" w:firstLineChars="0" w:firstLine="0"/>
        <w:rPr>
          <w:rFonts w:cstheme="minorHAnsi"/>
          <w:sz w:val="24"/>
          <w:szCs w:val="24"/>
        </w:rPr>
      </w:pPr>
      <w:r w:rsidRPr="007A5486">
        <w:rPr>
          <w:rFonts w:cstheme="minorHAnsi"/>
          <w:sz w:val="24"/>
          <w:szCs w:val="24"/>
        </w:rPr>
        <w:t xml:space="preserve">Hirsch, J., Zhang, X., Noah, J. A., Ono, Y. Frontal temporal and parietal systems synchronize within and across brains during live eye-to-eye contact. </w:t>
      </w:r>
      <w:proofErr w:type="spellStart"/>
      <w:r w:rsidRPr="00DA31FA">
        <w:rPr>
          <w:rFonts w:cstheme="minorHAnsi"/>
          <w:i/>
          <w:iCs/>
          <w:sz w:val="24"/>
          <w:szCs w:val="24"/>
        </w:rPr>
        <w:t>NeuroImage</w:t>
      </w:r>
      <w:proofErr w:type="spellEnd"/>
      <w:r w:rsidRPr="007A5486">
        <w:rPr>
          <w:rFonts w:cstheme="minorHAnsi"/>
          <w:sz w:val="24"/>
          <w:szCs w:val="24"/>
        </w:rPr>
        <w:t xml:space="preserve">. </w:t>
      </w:r>
      <w:r w:rsidRPr="00DA31FA">
        <w:rPr>
          <w:rFonts w:cstheme="minorHAnsi"/>
          <w:b/>
          <w:bCs/>
          <w:sz w:val="24"/>
          <w:szCs w:val="24"/>
        </w:rPr>
        <w:t>157</w:t>
      </w:r>
      <w:r w:rsidRPr="007A5486">
        <w:rPr>
          <w:rFonts w:cstheme="minorHAnsi"/>
          <w:sz w:val="24"/>
          <w:szCs w:val="24"/>
        </w:rPr>
        <w:t>, 314–330 (2017).</w:t>
      </w:r>
    </w:p>
    <w:p w14:paraId="4B861165" w14:textId="792049BA" w:rsidR="00294647" w:rsidRPr="0016392D" w:rsidRDefault="00294647" w:rsidP="0016392D">
      <w:pPr>
        <w:pStyle w:val="ListParagraph"/>
        <w:numPr>
          <w:ilvl w:val="0"/>
          <w:numId w:val="9"/>
        </w:numPr>
        <w:ind w:left="0" w:firstLineChars="0" w:firstLine="0"/>
        <w:rPr>
          <w:rFonts w:cstheme="minorHAnsi"/>
          <w:sz w:val="24"/>
          <w:szCs w:val="24"/>
        </w:rPr>
      </w:pPr>
      <w:r w:rsidRPr="0016392D">
        <w:rPr>
          <w:rFonts w:cstheme="minorHAnsi"/>
          <w:sz w:val="24"/>
          <w:szCs w:val="24"/>
        </w:rPr>
        <w:t>Wilcox</w:t>
      </w:r>
      <w:r w:rsidR="0004347A">
        <w:rPr>
          <w:rFonts w:cstheme="minorHAnsi"/>
          <w:sz w:val="24"/>
          <w:szCs w:val="24"/>
        </w:rPr>
        <w:t>,</w:t>
      </w:r>
      <w:r w:rsidRPr="0016392D">
        <w:rPr>
          <w:rFonts w:cstheme="minorHAnsi"/>
          <w:sz w:val="24"/>
          <w:szCs w:val="24"/>
        </w:rPr>
        <w:t xml:space="preserve"> T</w:t>
      </w:r>
      <w:r w:rsidR="0004347A">
        <w:rPr>
          <w:rFonts w:cstheme="minorHAnsi"/>
          <w:sz w:val="24"/>
          <w:szCs w:val="24"/>
        </w:rPr>
        <w:t>.</w:t>
      </w:r>
      <w:r w:rsidRPr="0016392D">
        <w:rPr>
          <w:rFonts w:cstheme="minorHAnsi"/>
          <w:sz w:val="24"/>
          <w:szCs w:val="24"/>
        </w:rPr>
        <w:t>, Biondi</w:t>
      </w:r>
      <w:r w:rsidR="0004347A">
        <w:rPr>
          <w:rFonts w:cstheme="minorHAnsi"/>
          <w:sz w:val="24"/>
          <w:szCs w:val="24"/>
        </w:rPr>
        <w:t>,</w:t>
      </w:r>
      <w:r w:rsidRPr="0016392D">
        <w:rPr>
          <w:rFonts w:cstheme="minorHAnsi"/>
          <w:sz w:val="24"/>
          <w:szCs w:val="24"/>
        </w:rPr>
        <w:t xml:space="preserve"> M. </w:t>
      </w:r>
      <w:proofErr w:type="spellStart"/>
      <w:r w:rsidRPr="0016392D">
        <w:rPr>
          <w:rFonts w:cstheme="minorHAnsi"/>
          <w:sz w:val="24"/>
          <w:szCs w:val="24"/>
        </w:rPr>
        <w:t>fNIRS</w:t>
      </w:r>
      <w:proofErr w:type="spellEnd"/>
      <w:r w:rsidRPr="0016392D">
        <w:rPr>
          <w:rFonts w:cstheme="minorHAnsi"/>
          <w:sz w:val="24"/>
          <w:szCs w:val="24"/>
        </w:rPr>
        <w:t xml:space="preserve"> in the developmental sciences. </w:t>
      </w:r>
      <w:r w:rsidRPr="00DA31FA">
        <w:rPr>
          <w:rFonts w:cstheme="minorHAnsi"/>
          <w:i/>
          <w:iCs/>
          <w:sz w:val="24"/>
          <w:szCs w:val="24"/>
        </w:rPr>
        <w:t>Wiley Interdisciplinary Reviews: Cognitive Science</w:t>
      </w:r>
      <w:r w:rsidRPr="0016392D">
        <w:rPr>
          <w:rFonts w:cstheme="minorHAnsi"/>
          <w:sz w:val="24"/>
          <w:szCs w:val="24"/>
        </w:rPr>
        <w:t xml:space="preserve">. </w:t>
      </w:r>
      <w:r w:rsidRPr="00DA31FA">
        <w:rPr>
          <w:rFonts w:cstheme="minorHAnsi"/>
          <w:b/>
          <w:bCs/>
          <w:sz w:val="24"/>
          <w:szCs w:val="24"/>
        </w:rPr>
        <w:t>6</w:t>
      </w:r>
      <w:r w:rsidRPr="0016392D">
        <w:rPr>
          <w:rFonts w:cstheme="minorHAnsi"/>
          <w:sz w:val="24"/>
          <w:szCs w:val="24"/>
        </w:rPr>
        <w:t xml:space="preserve"> (3)</w:t>
      </w:r>
      <w:r w:rsidR="00A01014">
        <w:rPr>
          <w:rFonts w:cstheme="minorHAnsi"/>
          <w:sz w:val="24"/>
          <w:szCs w:val="24"/>
        </w:rPr>
        <w:t>,</w:t>
      </w:r>
      <w:r w:rsidRPr="0016392D">
        <w:rPr>
          <w:rFonts w:cstheme="minorHAnsi"/>
          <w:sz w:val="24"/>
          <w:szCs w:val="24"/>
        </w:rPr>
        <w:t xml:space="preserve"> 263–283 (2015).</w:t>
      </w:r>
    </w:p>
    <w:p w14:paraId="715620FC" w14:textId="514B82D6" w:rsidR="00294647" w:rsidRPr="0016392D" w:rsidRDefault="00294647" w:rsidP="0016392D">
      <w:pPr>
        <w:pStyle w:val="ListParagraph"/>
        <w:numPr>
          <w:ilvl w:val="0"/>
          <w:numId w:val="9"/>
        </w:numPr>
        <w:ind w:left="0" w:firstLineChars="0" w:firstLine="0"/>
        <w:rPr>
          <w:rFonts w:cstheme="minorHAnsi"/>
          <w:sz w:val="24"/>
          <w:szCs w:val="24"/>
        </w:rPr>
      </w:pPr>
      <w:r w:rsidRPr="0016392D">
        <w:rPr>
          <w:rFonts w:cstheme="minorHAnsi"/>
          <w:sz w:val="24"/>
          <w:szCs w:val="24"/>
        </w:rPr>
        <w:t xml:space="preserve">Ye, J. C., </w:t>
      </w:r>
      <w:proofErr w:type="spellStart"/>
      <w:r w:rsidRPr="0016392D">
        <w:rPr>
          <w:rFonts w:cstheme="minorHAnsi"/>
          <w:sz w:val="24"/>
          <w:szCs w:val="24"/>
        </w:rPr>
        <w:t>Tak</w:t>
      </w:r>
      <w:proofErr w:type="spellEnd"/>
      <w:r w:rsidRPr="0016392D">
        <w:rPr>
          <w:rFonts w:cstheme="minorHAnsi"/>
          <w:sz w:val="24"/>
          <w:szCs w:val="24"/>
        </w:rPr>
        <w:t xml:space="preserve">, S., Jang, K. E., Jung, J., Jang, J. NIRS-SPM: statistical parametric mapping for </w:t>
      </w:r>
      <w:proofErr w:type="spellStart"/>
      <w:r w:rsidRPr="0016392D">
        <w:rPr>
          <w:rFonts w:cstheme="minorHAnsi"/>
          <w:sz w:val="24"/>
          <w:szCs w:val="24"/>
        </w:rPr>
        <w:t>nearinfrared</w:t>
      </w:r>
      <w:proofErr w:type="spellEnd"/>
      <w:r w:rsidRPr="0016392D">
        <w:rPr>
          <w:rFonts w:cstheme="minorHAnsi"/>
          <w:sz w:val="24"/>
          <w:szCs w:val="24"/>
        </w:rPr>
        <w:t xml:space="preserve"> spectroscopy. </w:t>
      </w:r>
      <w:proofErr w:type="spellStart"/>
      <w:r w:rsidRPr="00DA31FA">
        <w:rPr>
          <w:rFonts w:cstheme="minorHAnsi"/>
          <w:i/>
          <w:iCs/>
          <w:sz w:val="24"/>
          <w:szCs w:val="24"/>
        </w:rPr>
        <w:t>NeuroImage</w:t>
      </w:r>
      <w:proofErr w:type="spellEnd"/>
      <w:r w:rsidRPr="0016392D">
        <w:rPr>
          <w:rFonts w:cstheme="minorHAnsi"/>
          <w:sz w:val="24"/>
          <w:szCs w:val="24"/>
        </w:rPr>
        <w:t xml:space="preserve">. </w:t>
      </w:r>
      <w:r w:rsidRPr="00DA31FA">
        <w:rPr>
          <w:rFonts w:cstheme="minorHAnsi"/>
          <w:b/>
          <w:bCs/>
          <w:sz w:val="24"/>
          <w:szCs w:val="24"/>
        </w:rPr>
        <w:t>44</w:t>
      </w:r>
      <w:r w:rsidRPr="0016392D">
        <w:rPr>
          <w:rFonts w:cstheme="minorHAnsi"/>
          <w:sz w:val="24"/>
          <w:szCs w:val="24"/>
        </w:rPr>
        <w:t xml:space="preserve"> (2)</w:t>
      </w:r>
      <w:r w:rsidR="00A01014">
        <w:rPr>
          <w:rFonts w:cstheme="minorHAnsi"/>
          <w:sz w:val="24"/>
          <w:szCs w:val="24"/>
        </w:rPr>
        <w:t>,</w:t>
      </w:r>
      <w:r w:rsidRPr="0016392D">
        <w:rPr>
          <w:rFonts w:cstheme="minorHAnsi"/>
          <w:sz w:val="24"/>
          <w:szCs w:val="24"/>
        </w:rPr>
        <w:t xml:space="preserve"> 428–447 (2009)</w:t>
      </w:r>
      <w:r w:rsidR="0016392D">
        <w:rPr>
          <w:rFonts w:cstheme="minorHAnsi"/>
          <w:sz w:val="24"/>
          <w:szCs w:val="24"/>
        </w:rPr>
        <w:t>.</w:t>
      </w:r>
    </w:p>
    <w:p w14:paraId="103C66D3" w14:textId="6EA05FCC" w:rsidR="00294647" w:rsidRPr="0016392D" w:rsidRDefault="00294647" w:rsidP="0016392D">
      <w:pPr>
        <w:pStyle w:val="ListParagraph"/>
        <w:numPr>
          <w:ilvl w:val="0"/>
          <w:numId w:val="9"/>
        </w:numPr>
        <w:ind w:left="0" w:firstLineChars="0" w:firstLine="0"/>
        <w:rPr>
          <w:rFonts w:cstheme="minorHAnsi"/>
          <w:sz w:val="24"/>
          <w:szCs w:val="24"/>
        </w:rPr>
      </w:pPr>
      <w:r w:rsidRPr="0016392D">
        <w:rPr>
          <w:rFonts w:cstheme="minorHAnsi"/>
          <w:sz w:val="24"/>
          <w:szCs w:val="24"/>
        </w:rPr>
        <w:t xml:space="preserve">Huppert, T. J., Diamond, S. G., </w:t>
      </w:r>
      <w:proofErr w:type="spellStart"/>
      <w:r w:rsidRPr="0016392D">
        <w:rPr>
          <w:rFonts w:cstheme="minorHAnsi"/>
          <w:sz w:val="24"/>
          <w:szCs w:val="24"/>
        </w:rPr>
        <w:t>Franceschini</w:t>
      </w:r>
      <w:proofErr w:type="spellEnd"/>
      <w:r w:rsidRPr="0016392D">
        <w:rPr>
          <w:rFonts w:cstheme="minorHAnsi"/>
          <w:sz w:val="24"/>
          <w:szCs w:val="24"/>
        </w:rPr>
        <w:t xml:space="preserve">, M. A., Boas, D. A. </w:t>
      </w:r>
      <w:proofErr w:type="spellStart"/>
      <w:r w:rsidRPr="0016392D">
        <w:rPr>
          <w:rFonts w:cstheme="minorHAnsi"/>
          <w:sz w:val="24"/>
          <w:szCs w:val="24"/>
        </w:rPr>
        <w:t>HomER</w:t>
      </w:r>
      <w:proofErr w:type="spellEnd"/>
      <w:r w:rsidRPr="0016392D">
        <w:rPr>
          <w:rFonts w:cstheme="minorHAnsi"/>
          <w:sz w:val="24"/>
          <w:szCs w:val="24"/>
        </w:rPr>
        <w:t xml:space="preserve">: </w:t>
      </w:r>
      <w:r w:rsidR="0016392D">
        <w:rPr>
          <w:rFonts w:cstheme="minorHAnsi"/>
          <w:sz w:val="24"/>
          <w:szCs w:val="24"/>
        </w:rPr>
        <w:t>A</w:t>
      </w:r>
      <w:r w:rsidRPr="0016392D">
        <w:rPr>
          <w:rFonts w:cstheme="minorHAnsi"/>
          <w:sz w:val="24"/>
          <w:szCs w:val="24"/>
        </w:rPr>
        <w:t xml:space="preserve"> review of time-series analysis methods for near-infrared spectroscopy of the brain. </w:t>
      </w:r>
      <w:r w:rsidRPr="00DA31FA">
        <w:rPr>
          <w:rFonts w:cstheme="minorHAnsi"/>
          <w:i/>
          <w:iCs/>
          <w:sz w:val="24"/>
          <w:szCs w:val="24"/>
        </w:rPr>
        <w:t>Applied Optics</w:t>
      </w:r>
      <w:r w:rsidRPr="0016392D">
        <w:rPr>
          <w:rFonts w:cstheme="minorHAnsi"/>
          <w:sz w:val="24"/>
          <w:szCs w:val="24"/>
        </w:rPr>
        <w:t xml:space="preserve">. </w:t>
      </w:r>
      <w:r w:rsidRPr="00DA31FA">
        <w:rPr>
          <w:rFonts w:cstheme="minorHAnsi"/>
          <w:b/>
          <w:bCs/>
          <w:sz w:val="24"/>
          <w:szCs w:val="24"/>
        </w:rPr>
        <w:t>48</w:t>
      </w:r>
      <w:r w:rsidRPr="0016392D">
        <w:rPr>
          <w:rFonts w:cstheme="minorHAnsi"/>
          <w:sz w:val="24"/>
          <w:szCs w:val="24"/>
        </w:rPr>
        <w:t xml:space="preserve"> (10)</w:t>
      </w:r>
      <w:r w:rsidR="00A01014">
        <w:rPr>
          <w:rFonts w:cstheme="minorHAnsi"/>
          <w:sz w:val="24"/>
          <w:szCs w:val="24"/>
        </w:rPr>
        <w:t>,</w:t>
      </w:r>
      <w:r w:rsidRPr="0016392D">
        <w:rPr>
          <w:rFonts w:cstheme="minorHAnsi"/>
          <w:sz w:val="24"/>
          <w:szCs w:val="24"/>
        </w:rPr>
        <w:t xml:space="preserve"> D280–D298 (2009).</w:t>
      </w:r>
    </w:p>
    <w:p w14:paraId="7841691E" w14:textId="0FF205ED" w:rsidR="00294647" w:rsidRPr="0016392D" w:rsidRDefault="00294647" w:rsidP="0016392D">
      <w:pPr>
        <w:pStyle w:val="ListParagraph"/>
        <w:numPr>
          <w:ilvl w:val="0"/>
          <w:numId w:val="9"/>
        </w:numPr>
        <w:ind w:left="0" w:firstLineChars="0" w:firstLine="0"/>
        <w:rPr>
          <w:rFonts w:cstheme="minorHAnsi"/>
          <w:sz w:val="24"/>
          <w:szCs w:val="24"/>
        </w:rPr>
      </w:pPr>
      <w:proofErr w:type="spellStart"/>
      <w:r w:rsidRPr="0016392D">
        <w:rPr>
          <w:rFonts w:cstheme="minorHAnsi"/>
          <w:sz w:val="24"/>
          <w:szCs w:val="24"/>
        </w:rPr>
        <w:t>Santosa</w:t>
      </w:r>
      <w:proofErr w:type="spellEnd"/>
      <w:r w:rsidRPr="0016392D">
        <w:rPr>
          <w:rFonts w:cstheme="minorHAnsi"/>
          <w:sz w:val="24"/>
          <w:szCs w:val="24"/>
        </w:rPr>
        <w:t xml:space="preserve">, H., </w:t>
      </w:r>
      <w:proofErr w:type="spellStart"/>
      <w:r w:rsidRPr="0016392D">
        <w:rPr>
          <w:rFonts w:cstheme="minorHAnsi"/>
          <w:sz w:val="24"/>
          <w:szCs w:val="24"/>
        </w:rPr>
        <w:t>Zhai</w:t>
      </w:r>
      <w:proofErr w:type="spellEnd"/>
      <w:r w:rsidRPr="0016392D">
        <w:rPr>
          <w:rFonts w:cstheme="minorHAnsi"/>
          <w:sz w:val="24"/>
          <w:szCs w:val="24"/>
        </w:rPr>
        <w:t xml:space="preserve">, X., </w:t>
      </w:r>
      <w:proofErr w:type="spellStart"/>
      <w:r w:rsidRPr="0016392D">
        <w:rPr>
          <w:rFonts w:cstheme="minorHAnsi"/>
          <w:sz w:val="24"/>
          <w:szCs w:val="24"/>
        </w:rPr>
        <w:t>Fishburn</w:t>
      </w:r>
      <w:proofErr w:type="spellEnd"/>
      <w:r w:rsidRPr="0016392D">
        <w:rPr>
          <w:rFonts w:cstheme="minorHAnsi"/>
          <w:sz w:val="24"/>
          <w:szCs w:val="24"/>
        </w:rPr>
        <w:t>, F.,</w:t>
      </w:r>
      <w:r w:rsidR="0016392D">
        <w:rPr>
          <w:rFonts w:cstheme="minorHAnsi"/>
          <w:sz w:val="24"/>
          <w:szCs w:val="24"/>
        </w:rPr>
        <w:t xml:space="preserve"> </w:t>
      </w:r>
      <w:r w:rsidRPr="0016392D">
        <w:rPr>
          <w:rFonts w:cstheme="minorHAnsi"/>
          <w:sz w:val="24"/>
          <w:szCs w:val="24"/>
        </w:rPr>
        <w:t xml:space="preserve">Huppert, T. The NIRS Brain </w:t>
      </w:r>
      <w:proofErr w:type="spellStart"/>
      <w:r w:rsidRPr="0016392D">
        <w:rPr>
          <w:rFonts w:cstheme="minorHAnsi"/>
          <w:sz w:val="24"/>
          <w:szCs w:val="24"/>
        </w:rPr>
        <w:t>AnalyzIR</w:t>
      </w:r>
      <w:proofErr w:type="spellEnd"/>
      <w:r w:rsidRPr="0016392D">
        <w:rPr>
          <w:rFonts w:cstheme="minorHAnsi"/>
          <w:sz w:val="24"/>
          <w:szCs w:val="24"/>
        </w:rPr>
        <w:t xml:space="preserve"> </w:t>
      </w:r>
      <w:r w:rsidR="0004347A">
        <w:rPr>
          <w:rFonts w:cstheme="minorHAnsi"/>
          <w:sz w:val="24"/>
          <w:szCs w:val="24"/>
        </w:rPr>
        <w:t>t</w:t>
      </w:r>
      <w:r w:rsidRPr="0016392D">
        <w:rPr>
          <w:rFonts w:cstheme="minorHAnsi"/>
          <w:sz w:val="24"/>
          <w:szCs w:val="24"/>
        </w:rPr>
        <w:t xml:space="preserve">oolbox. </w:t>
      </w:r>
      <w:r w:rsidRPr="00DA31FA">
        <w:rPr>
          <w:rFonts w:cstheme="minorHAnsi"/>
          <w:i/>
          <w:iCs/>
          <w:sz w:val="24"/>
          <w:szCs w:val="24"/>
        </w:rPr>
        <w:t>Algorithms</w:t>
      </w:r>
      <w:r w:rsidRPr="0016392D">
        <w:rPr>
          <w:rFonts w:cstheme="minorHAnsi"/>
          <w:sz w:val="24"/>
          <w:szCs w:val="24"/>
        </w:rPr>
        <w:t xml:space="preserve">. </w:t>
      </w:r>
      <w:r w:rsidRPr="00DA31FA">
        <w:rPr>
          <w:rFonts w:cstheme="minorHAnsi"/>
          <w:b/>
          <w:bCs/>
          <w:sz w:val="24"/>
          <w:szCs w:val="24"/>
        </w:rPr>
        <w:t>11</w:t>
      </w:r>
      <w:r w:rsidRPr="0016392D">
        <w:rPr>
          <w:rFonts w:cstheme="minorHAnsi"/>
          <w:sz w:val="24"/>
          <w:szCs w:val="24"/>
        </w:rPr>
        <w:t xml:space="preserve"> (5)</w:t>
      </w:r>
      <w:r w:rsidR="0004347A">
        <w:rPr>
          <w:rFonts w:cstheme="minorHAnsi"/>
          <w:sz w:val="24"/>
          <w:szCs w:val="24"/>
        </w:rPr>
        <w:t>,</w:t>
      </w:r>
      <w:r w:rsidRPr="0016392D">
        <w:rPr>
          <w:rFonts w:cstheme="minorHAnsi"/>
          <w:sz w:val="24"/>
          <w:szCs w:val="24"/>
        </w:rPr>
        <w:t xml:space="preserve"> 73 (2018).</w:t>
      </w:r>
    </w:p>
    <w:p w14:paraId="006A9425" w14:textId="1184E135"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Xu, Y., Graber, H. L.,</w:t>
      </w:r>
      <w:r w:rsidR="00B6116D">
        <w:rPr>
          <w:rFonts w:cstheme="minorHAnsi"/>
          <w:sz w:val="24"/>
          <w:szCs w:val="24"/>
        </w:rPr>
        <w:t xml:space="preserve"> </w:t>
      </w:r>
      <w:r w:rsidRPr="00C90F8E">
        <w:rPr>
          <w:rFonts w:cstheme="minorHAnsi"/>
          <w:sz w:val="24"/>
          <w:szCs w:val="24"/>
        </w:rPr>
        <w:t xml:space="preserve">Barbour, R. L. </w:t>
      </w:r>
      <w:proofErr w:type="spellStart"/>
      <w:r w:rsidRPr="00C90F8E">
        <w:rPr>
          <w:rFonts w:cstheme="minorHAnsi"/>
          <w:sz w:val="24"/>
          <w:szCs w:val="24"/>
        </w:rPr>
        <w:t>nirsLAB</w:t>
      </w:r>
      <w:proofErr w:type="spellEnd"/>
      <w:r w:rsidRPr="00C90F8E">
        <w:rPr>
          <w:rFonts w:cstheme="minorHAnsi"/>
          <w:sz w:val="24"/>
          <w:szCs w:val="24"/>
        </w:rPr>
        <w:t xml:space="preserve">: a computing environment for </w:t>
      </w:r>
      <w:proofErr w:type="spellStart"/>
      <w:r w:rsidRPr="00C90F8E">
        <w:rPr>
          <w:rFonts w:cstheme="minorHAnsi"/>
          <w:sz w:val="24"/>
          <w:szCs w:val="24"/>
        </w:rPr>
        <w:t>fNIRS</w:t>
      </w:r>
      <w:proofErr w:type="spellEnd"/>
      <w:r w:rsidRPr="00C90F8E">
        <w:rPr>
          <w:rFonts w:cstheme="minorHAnsi"/>
          <w:sz w:val="24"/>
          <w:szCs w:val="24"/>
        </w:rPr>
        <w:t xml:space="preserve"> neuroimaging data analysis.</w:t>
      </w:r>
      <w:r w:rsidR="0004347A">
        <w:rPr>
          <w:rFonts w:cstheme="minorHAnsi"/>
          <w:sz w:val="24"/>
          <w:szCs w:val="24"/>
        </w:rPr>
        <w:t xml:space="preserve"> </w:t>
      </w:r>
      <w:r w:rsidRPr="00DA31FA">
        <w:rPr>
          <w:rFonts w:cstheme="minorHAnsi"/>
          <w:i/>
          <w:iCs/>
          <w:sz w:val="24"/>
          <w:szCs w:val="24"/>
        </w:rPr>
        <w:t>Biomedical Optics</w:t>
      </w:r>
      <w:r w:rsidRPr="00C90F8E">
        <w:rPr>
          <w:rFonts w:cstheme="minorHAnsi"/>
          <w:sz w:val="24"/>
          <w:szCs w:val="24"/>
        </w:rPr>
        <w:t>.</w:t>
      </w:r>
      <w:r w:rsidR="0004347A">
        <w:rPr>
          <w:rFonts w:cstheme="minorHAnsi"/>
          <w:sz w:val="24"/>
          <w:szCs w:val="24"/>
        </w:rPr>
        <w:t xml:space="preserve"> </w:t>
      </w:r>
      <w:r w:rsidR="00B6116D">
        <w:rPr>
          <w:rFonts w:cstheme="minorHAnsi"/>
          <w:sz w:val="24"/>
          <w:szCs w:val="24"/>
        </w:rPr>
        <w:t>(</w:t>
      </w:r>
      <w:r w:rsidRPr="00C90F8E">
        <w:rPr>
          <w:rFonts w:cstheme="minorHAnsi"/>
          <w:sz w:val="24"/>
          <w:szCs w:val="24"/>
        </w:rPr>
        <w:t>BM3A-1) (2014).</w:t>
      </w:r>
    </w:p>
    <w:p w14:paraId="13C206D1" w14:textId="3CFEEE45"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Cope, M.,</w:t>
      </w:r>
      <w:r w:rsidR="00B6116D">
        <w:rPr>
          <w:rFonts w:cstheme="minorHAnsi"/>
          <w:sz w:val="24"/>
          <w:szCs w:val="24"/>
        </w:rPr>
        <w:t xml:space="preserve"> </w:t>
      </w:r>
      <w:proofErr w:type="spellStart"/>
      <w:r w:rsidRPr="00C90F8E">
        <w:rPr>
          <w:rFonts w:cstheme="minorHAnsi"/>
          <w:sz w:val="24"/>
          <w:szCs w:val="24"/>
        </w:rPr>
        <w:t>Delpy</w:t>
      </w:r>
      <w:proofErr w:type="spellEnd"/>
      <w:r w:rsidRPr="00C90F8E">
        <w:rPr>
          <w:rFonts w:cstheme="minorHAnsi"/>
          <w:sz w:val="24"/>
          <w:szCs w:val="24"/>
        </w:rPr>
        <w:t>, D. T. System for long-term measurement of cerebral blood and tissue oxygenation on newborn infants by near infra-red transillumination.</w:t>
      </w:r>
      <w:r w:rsidR="0004347A">
        <w:rPr>
          <w:rFonts w:cstheme="minorHAnsi"/>
          <w:sz w:val="24"/>
          <w:szCs w:val="24"/>
        </w:rPr>
        <w:t xml:space="preserve"> </w:t>
      </w:r>
      <w:r w:rsidRPr="00DA31FA">
        <w:rPr>
          <w:rFonts w:cstheme="minorHAnsi"/>
          <w:i/>
          <w:iCs/>
          <w:sz w:val="24"/>
          <w:szCs w:val="24"/>
        </w:rPr>
        <w:t>Medical and Biological Engineering and Computing</w:t>
      </w:r>
      <w:r w:rsidRPr="00C90F8E">
        <w:rPr>
          <w:rFonts w:cstheme="minorHAnsi"/>
          <w:sz w:val="24"/>
          <w:szCs w:val="24"/>
        </w:rPr>
        <w:t>.</w:t>
      </w:r>
      <w:r w:rsidR="0004347A">
        <w:rPr>
          <w:rFonts w:cstheme="minorHAnsi"/>
          <w:sz w:val="24"/>
          <w:szCs w:val="24"/>
        </w:rPr>
        <w:t xml:space="preserve"> </w:t>
      </w:r>
      <w:r w:rsidRPr="00DA31FA">
        <w:rPr>
          <w:rFonts w:cstheme="minorHAnsi"/>
          <w:b/>
          <w:bCs/>
          <w:sz w:val="24"/>
          <w:szCs w:val="24"/>
        </w:rPr>
        <w:t>26</w:t>
      </w:r>
      <w:r w:rsidRPr="00C90F8E">
        <w:rPr>
          <w:rFonts w:cstheme="minorHAnsi"/>
          <w:sz w:val="24"/>
          <w:szCs w:val="24"/>
        </w:rPr>
        <w:t xml:space="preserve"> (3)</w:t>
      </w:r>
      <w:r w:rsidR="00C7053A">
        <w:rPr>
          <w:rFonts w:cstheme="minorHAnsi"/>
          <w:sz w:val="24"/>
          <w:szCs w:val="24"/>
        </w:rPr>
        <w:t>,</w:t>
      </w:r>
      <w:r w:rsidRPr="00C90F8E">
        <w:rPr>
          <w:rFonts w:cstheme="minorHAnsi"/>
          <w:sz w:val="24"/>
          <w:szCs w:val="24"/>
        </w:rPr>
        <w:t xml:space="preserve"> 289–294 (1988).</w:t>
      </w:r>
    </w:p>
    <w:p w14:paraId="158C3C52" w14:textId="30244B14"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Hoshi, Y. Functional near-infrared spectroscopy: current status and future prospects.</w:t>
      </w:r>
      <w:r w:rsidR="0004347A">
        <w:rPr>
          <w:rFonts w:cstheme="minorHAnsi"/>
          <w:sz w:val="24"/>
          <w:szCs w:val="24"/>
        </w:rPr>
        <w:t xml:space="preserve"> </w:t>
      </w:r>
      <w:r w:rsidRPr="00DA31FA">
        <w:rPr>
          <w:rFonts w:cstheme="minorHAnsi"/>
          <w:i/>
          <w:iCs/>
          <w:sz w:val="24"/>
          <w:szCs w:val="24"/>
        </w:rPr>
        <w:t xml:space="preserve">Journal of </w:t>
      </w:r>
      <w:r w:rsidR="0004347A" w:rsidRPr="00DA31FA">
        <w:rPr>
          <w:rFonts w:cstheme="minorHAnsi"/>
          <w:i/>
          <w:iCs/>
          <w:sz w:val="24"/>
          <w:szCs w:val="24"/>
        </w:rPr>
        <w:t>B</w:t>
      </w:r>
      <w:r w:rsidRPr="00DA31FA">
        <w:rPr>
          <w:rFonts w:cstheme="minorHAnsi"/>
          <w:i/>
          <w:iCs/>
          <w:sz w:val="24"/>
          <w:szCs w:val="24"/>
        </w:rPr>
        <w:t xml:space="preserve">iomedical </w:t>
      </w:r>
      <w:r w:rsidR="0004347A" w:rsidRPr="00DA31FA">
        <w:rPr>
          <w:rFonts w:cstheme="minorHAnsi"/>
          <w:i/>
          <w:iCs/>
          <w:sz w:val="24"/>
          <w:szCs w:val="24"/>
        </w:rPr>
        <w:t>O</w:t>
      </w:r>
      <w:r w:rsidRPr="00DA31FA">
        <w:rPr>
          <w:rFonts w:cstheme="minorHAnsi"/>
          <w:i/>
          <w:iCs/>
          <w:sz w:val="24"/>
          <w:szCs w:val="24"/>
        </w:rPr>
        <w:t>ptics</w:t>
      </w:r>
      <w:r w:rsidRPr="00C90F8E">
        <w:rPr>
          <w:rFonts w:cstheme="minorHAnsi"/>
          <w:sz w:val="24"/>
          <w:szCs w:val="24"/>
        </w:rPr>
        <w:t>.</w:t>
      </w:r>
      <w:r w:rsidR="0004347A">
        <w:rPr>
          <w:rFonts w:cstheme="minorHAnsi"/>
          <w:sz w:val="24"/>
          <w:szCs w:val="24"/>
        </w:rPr>
        <w:t xml:space="preserve"> </w:t>
      </w:r>
      <w:r w:rsidRPr="00DA31FA">
        <w:rPr>
          <w:rFonts w:cstheme="minorHAnsi"/>
          <w:b/>
          <w:bCs/>
          <w:sz w:val="24"/>
          <w:szCs w:val="24"/>
        </w:rPr>
        <w:t>12</w:t>
      </w:r>
      <w:r w:rsidRPr="00C90F8E">
        <w:rPr>
          <w:rFonts w:cstheme="minorHAnsi"/>
          <w:sz w:val="24"/>
          <w:szCs w:val="24"/>
        </w:rPr>
        <w:t xml:space="preserve"> (6)</w:t>
      </w:r>
      <w:r w:rsidR="00C7053A">
        <w:rPr>
          <w:rFonts w:cstheme="minorHAnsi"/>
          <w:sz w:val="24"/>
          <w:szCs w:val="24"/>
        </w:rPr>
        <w:t>,</w:t>
      </w:r>
      <w:r w:rsidRPr="00C90F8E">
        <w:rPr>
          <w:rFonts w:cstheme="minorHAnsi"/>
          <w:sz w:val="24"/>
          <w:szCs w:val="24"/>
        </w:rPr>
        <w:t xml:space="preserve"> 062106 (2007).</w:t>
      </w:r>
    </w:p>
    <w:p w14:paraId="3FF2E434" w14:textId="0EFD0C37" w:rsidR="00294647" w:rsidRPr="00C90F8E" w:rsidRDefault="00294647" w:rsidP="00B6116D">
      <w:pPr>
        <w:pStyle w:val="ListParagraph"/>
        <w:numPr>
          <w:ilvl w:val="0"/>
          <w:numId w:val="9"/>
        </w:numPr>
        <w:ind w:left="0" w:firstLineChars="0" w:firstLine="0"/>
        <w:rPr>
          <w:rFonts w:cstheme="minorHAnsi"/>
          <w:sz w:val="24"/>
          <w:szCs w:val="24"/>
        </w:rPr>
      </w:pPr>
      <w:proofErr w:type="spellStart"/>
      <w:r w:rsidRPr="00C90F8E">
        <w:rPr>
          <w:rFonts w:cstheme="minorHAnsi"/>
          <w:sz w:val="24"/>
          <w:szCs w:val="24"/>
        </w:rPr>
        <w:t>Molavi</w:t>
      </w:r>
      <w:proofErr w:type="spellEnd"/>
      <w:r w:rsidRPr="00C90F8E">
        <w:rPr>
          <w:rFonts w:cstheme="minorHAnsi"/>
          <w:sz w:val="24"/>
          <w:szCs w:val="24"/>
        </w:rPr>
        <w:t>, B.,</w:t>
      </w:r>
      <w:r w:rsidR="00B6116D">
        <w:rPr>
          <w:rFonts w:cstheme="minorHAnsi"/>
          <w:sz w:val="24"/>
          <w:szCs w:val="24"/>
        </w:rPr>
        <w:t xml:space="preserve"> </w:t>
      </w:r>
      <w:r w:rsidRPr="00C90F8E">
        <w:rPr>
          <w:rFonts w:cstheme="minorHAnsi"/>
          <w:sz w:val="24"/>
          <w:szCs w:val="24"/>
        </w:rPr>
        <w:t>Dumont, G. A. Wavelet-based motion artifact removal for functional near-infrared spectroscopy.</w:t>
      </w:r>
      <w:r w:rsidR="0004347A">
        <w:rPr>
          <w:rFonts w:cstheme="minorHAnsi"/>
          <w:sz w:val="24"/>
          <w:szCs w:val="24"/>
        </w:rPr>
        <w:t xml:space="preserve"> </w:t>
      </w:r>
      <w:r w:rsidRPr="00DA31FA">
        <w:rPr>
          <w:rFonts w:cstheme="minorHAnsi"/>
          <w:i/>
          <w:iCs/>
          <w:sz w:val="24"/>
          <w:szCs w:val="24"/>
        </w:rPr>
        <w:t xml:space="preserve">Physiological </w:t>
      </w:r>
      <w:r w:rsidR="0004347A" w:rsidRPr="00DA31FA">
        <w:rPr>
          <w:rFonts w:cstheme="minorHAnsi"/>
          <w:i/>
          <w:iCs/>
          <w:sz w:val="24"/>
          <w:szCs w:val="24"/>
        </w:rPr>
        <w:t>M</w:t>
      </w:r>
      <w:r w:rsidRPr="00DA31FA">
        <w:rPr>
          <w:rFonts w:cstheme="minorHAnsi"/>
          <w:i/>
          <w:iCs/>
          <w:sz w:val="24"/>
          <w:szCs w:val="24"/>
        </w:rPr>
        <w:t>easurement</w:t>
      </w:r>
      <w:r w:rsidR="0004347A">
        <w:rPr>
          <w:rFonts w:cstheme="minorHAnsi"/>
          <w:sz w:val="24"/>
          <w:szCs w:val="24"/>
        </w:rPr>
        <w:t xml:space="preserve">. </w:t>
      </w:r>
      <w:r w:rsidRPr="00DA31FA">
        <w:rPr>
          <w:rFonts w:cstheme="minorHAnsi"/>
          <w:b/>
          <w:bCs/>
          <w:sz w:val="24"/>
          <w:szCs w:val="24"/>
        </w:rPr>
        <w:t>33</w:t>
      </w:r>
      <w:r w:rsidRPr="00C90F8E">
        <w:rPr>
          <w:rFonts w:cstheme="minorHAnsi"/>
          <w:sz w:val="24"/>
          <w:szCs w:val="24"/>
        </w:rPr>
        <w:t xml:space="preserve"> (2)</w:t>
      </w:r>
      <w:r w:rsidR="00C7053A">
        <w:rPr>
          <w:rFonts w:cstheme="minorHAnsi"/>
          <w:sz w:val="24"/>
          <w:szCs w:val="24"/>
        </w:rPr>
        <w:t>,</w:t>
      </w:r>
      <w:r w:rsidRPr="00C90F8E">
        <w:rPr>
          <w:rFonts w:cstheme="minorHAnsi"/>
          <w:sz w:val="24"/>
          <w:szCs w:val="24"/>
        </w:rPr>
        <w:t xml:space="preserve"> 259 (2012).</w:t>
      </w:r>
    </w:p>
    <w:p w14:paraId="642968E1" w14:textId="0D0BDB0B"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Cooper, R.</w:t>
      </w:r>
      <w:r w:rsidR="00036156">
        <w:rPr>
          <w:rFonts w:cstheme="minorHAnsi"/>
          <w:sz w:val="24"/>
          <w:szCs w:val="24"/>
        </w:rPr>
        <w:t xml:space="preserve"> </w:t>
      </w:r>
      <w:r w:rsidR="00036156" w:rsidRPr="00DA31FA">
        <w:rPr>
          <w:rFonts w:cstheme="minorHAnsi"/>
          <w:sz w:val="24"/>
          <w:szCs w:val="24"/>
        </w:rPr>
        <w:t>et al</w:t>
      </w:r>
      <w:r w:rsidRPr="00DA31FA">
        <w:rPr>
          <w:rFonts w:cstheme="minorHAnsi"/>
          <w:sz w:val="24"/>
          <w:szCs w:val="24"/>
        </w:rPr>
        <w:t>.</w:t>
      </w:r>
      <w:r w:rsidRPr="00765C58">
        <w:rPr>
          <w:rFonts w:cstheme="minorHAnsi"/>
          <w:sz w:val="24"/>
          <w:szCs w:val="24"/>
        </w:rPr>
        <w:t xml:space="preserve"> </w:t>
      </w:r>
      <w:r w:rsidRPr="00C90F8E">
        <w:rPr>
          <w:rFonts w:cstheme="minorHAnsi"/>
          <w:sz w:val="24"/>
          <w:szCs w:val="24"/>
        </w:rPr>
        <w:t>A systematic comparison of motion artifact correction techniques for functional near-infrared spectroscopy.</w:t>
      </w:r>
      <w:r w:rsidR="00765C58">
        <w:rPr>
          <w:rFonts w:cstheme="minorHAnsi"/>
          <w:sz w:val="24"/>
          <w:szCs w:val="24"/>
        </w:rPr>
        <w:t xml:space="preserve"> </w:t>
      </w:r>
      <w:r w:rsidRPr="00DA31FA">
        <w:rPr>
          <w:rFonts w:cstheme="minorHAnsi"/>
          <w:i/>
          <w:iCs/>
          <w:sz w:val="24"/>
          <w:szCs w:val="24"/>
        </w:rPr>
        <w:t xml:space="preserve">Frontiers in </w:t>
      </w:r>
      <w:r w:rsidR="00765C58" w:rsidRPr="00DA31FA">
        <w:rPr>
          <w:rFonts w:cstheme="minorHAnsi"/>
          <w:i/>
          <w:iCs/>
          <w:sz w:val="24"/>
          <w:szCs w:val="24"/>
        </w:rPr>
        <w:t>N</w:t>
      </w:r>
      <w:r w:rsidRPr="00DA31FA">
        <w:rPr>
          <w:rFonts w:cstheme="minorHAnsi"/>
          <w:i/>
          <w:iCs/>
          <w:sz w:val="24"/>
          <w:szCs w:val="24"/>
        </w:rPr>
        <w:t>euroscience</w:t>
      </w:r>
      <w:r w:rsidR="00765C58">
        <w:rPr>
          <w:rFonts w:cstheme="minorHAnsi"/>
          <w:sz w:val="24"/>
          <w:szCs w:val="24"/>
        </w:rPr>
        <w:t xml:space="preserve">. </w:t>
      </w:r>
      <w:r w:rsidRPr="00DA31FA">
        <w:rPr>
          <w:rFonts w:cstheme="minorHAnsi"/>
          <w:b/>
          <w:bCs/>
          <w:sz w:val="24"/>
          <w:szCs w:val="24"/>
        </w:rPr>
        <w:t>6</w:t>
      </w:r>
      <w:r w:rsidRPr="00C90F8E">
        <w:rPr>
          <w:rFonts w:cstheme="minorHAnsi"/>
          <w:sz w:val="24"/>
          <w:szCs w:val="24"/>
        </w:rPr>
        <w:t>, 147</w:t>
      </w:r>
      <w:r w:rsidR="00765C58">
        <w:rPr>
          <w:rFonts w:cstheme="minorHAnsi"/>
          <w:sz w:val="24"/>
          <w:szCs w:val="24"/>
        </w:rPr>
        <w:t xml:space="preserve"> </w:t>
      </w:r>
      <w:r w:rsidRPr="00C90F8E">
        <w:rPr>
          <w:rFonts w:cstheme="minorHAnsi"/>
          <w:sz w:val="24"/>
          <w:szCs w:val="24"/>
        </w:rPr>
        <w:t>(2012).</w:t>
      </w:r>
    </w:p>
    <w:p w14:paraId="23A97AEC" w14:textId="62947535"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Zhang, X., Noah, J.</w:t>
      </w:r>
      <w:r w:rsidR="00765C58">
        <w:rPr>
          <w:rFonts w:cstheme="minorHAnsi"/>
          <w:sz w:val="24"/>
          <w:szCs w:val="24"/>
        </w:rPr>
        <w:t xml:space="preserve"> </w:t>
      </w:r>
      <w:r w:rsidRPr="00C90F8E">
        <w:rPr>
          <w:rFonts w:cstheme="minorHAnsi"/>
          <w:sz w:val="24"/>
          <w:szCs w:val="24"/>
        </w:rPr>
        <w:t>A.,</w:t>
      </w:r>
      <w:r w:rsidR="00FB1159">
        <w:rPr>
          <w:rFonts w:cstheme="minorHAnsi"/>
          <w:sz w:val="24"/>
          <w:szCs w:val="24"/>
        </w:rPr>
        <w:t xml:space="preserve"> </w:t>
      </w:r>
      <w:r w:rsidRPr="00C90F8E">
        <w:rPr>
          <w:rFonts w:cstheme="minorHAnsi"/>
          <w:sz w:val="24"/>
          <w:szCs w:val="24"/>
        </w:rPr>
        <w:t xml:space="preserve">Hirsch, J., Separation of the global and local components in functional near-infrared spectroscopy signals using principal component spatial filtering. </w:t>
      </w:r>
      <w:r w:rsidRPr="00DA31FA">
        <w:rPr>
          <w:rFonts w:cstheme="minorHAnsi"/>
          <w:i/>
          <w:iCs/>
          <w:sz w:val="24"/>
          <w:szCs w:val="24"/>
        </w:rPr>
        <w:t>Neurophotonics</w:t>
      </w:r>
      <w:r w:rsidR="00765C58">
        <w:rPr>
          <w:rFonts w:cstheme="minorHAnsi"/>
          <w:sz w:val="24"/>
          <w:szCs w:val="24"/>
        </w:rPr>
        <w:t>.</w:t>
      </w:r>
      <w:r w:rsidRPr="00C90F8E">
        <w:rPr>
          <w:rFonts w:cstheme="minorHAnsi"/>
          <w:sz w:val="24"/>
          <w:szCs w:val="24"/>
        </w:rPr>
        <w:t xml:space="preserve"> </w:t>
      </w:r>
      <w:r w:rsidRPr="00DA31FA">
        <w:rPr>
          <w:rFonts w:cstheme="minorHAnsi"/>
          <w:b/>
          <w:bCs/>
          <w:sz w:val="24"/>
          <w:szCs w:val="24"/>
        </w:rPr>
        <w:t>3</w:t>
      </w:r>
      <w:r w:rsidRPr="00C90F8E">
        <w:rPr>
          <w:rFonts w:cstheme="minorHAnsi"/>
          <w:sz w:val="24"/>
          <w:szCs w:val="24"/>
        </w:rPr>
        <w:t xml:space="preserve"> (1), 015004 (2016).</w:t>
      </w:r>
    </w:p>
    <w:p w14:paraId="37DD7AE3" w14:textId="1ADEF669"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Grinsted, A., Moore, J. C.,</w:t>
      </w:r>
      <w:r w:rsidR="00CA6AEF">
        <w:rPr>
          <w:rFonts w:cstheme="minorHAnsi"/>
          <w:sz w:val="24"/>
          <w:szCs w:val="24"/>
        </w:rPr>
        <w:t xml:space="preserve"> </w:t>
      </w:r>
      <w:proofErr w:type="spellStart"/>
      <w:r w:rsidRPr="00C90F8E">
        <w:rPr>
          <w:rFonts w:cstheme="minorHAnsi"/>
          <w:sz w:val="24"/>
          <w:szCs w:val="24"/>
        </w:rPr>
        <w:t>Jevrejeva</w:t>
      </w:r>
      <w:proofErr w:type="spellEnd"/>
      <w:r w:rsidRPr="00C90F8E">
        <w:rPr>
          <w:rFonts w:cstheme="minorHAnsi"/>
          <w:sz w:val="24"/>
          <w:szCs w:val="24"/>
        </w:rPr>
        <w:t xml:space="preserve">, S. Application of the cross wavelet transform and </w:t>
      </w:r>
      <w:r w:rsidRPr="00C90F8E">
        <w:rPr>
          <w:rFonts w:cstheme="minorHAnsi"/>
          <w:sz w:val="24"/>
          <w:szCs w:val="24"/>
        </w:rPr>
        <w:lastRenderedPageBreak/>
        <w:t xml:space="preserve">wavelet coherence to geophysical time series. </w:t>
      </w:r>
      <w:r w:rsidRPr="00DA31FA">
        <w:rPr>
          <w:rFonts w:cstheme="minorHAnsi"/>
          <w:i/>
          <w:iCs/>
          <w:sz w:val="24"/>
          <w:szCs w:val="24"/>
        </w:rPr>
        <w:t>Nonlinear Processes in Geophysics</w:t>
      </w:r>
      <w:r w:rsidRPr="00C90F8E">
        <w:rPr>
          <w:rFonts w:cstheme="minorHAnsi"/>
          <w:sz w:val="24"/>
          <w:szCs w:val="24"/>
        </w:rPr>
        <w:t xml:space="preserve">. </w:t>
      </w:r>
      <w:r w:rsidRPr="00DA31FA">
        <w:rPr>
          <w:rFonts w:cstheme="minorHAnsi"/>
          <w:b/>
          <w:bCs/>
          <w:sz w:val="24"/>
          <w:szCs w:val="24"/>
        </w:rPr>
        <w:t>11</w:t>
      </w:r>
      <w:r w:rsidRPr="00C90F8E">
        <w:rPr>
          <w:rFonts w:cstheme="minorHAnsi"/>
          <w:sz w:val="24"/>
          <w:szCs w:val="24"/>
        </w:rPr>
        <w:t>, 561–566 (2004).</w:t>
      </w:r>
    </w:p>
    <w:p w14:paraId="46C0376C" w14:textId="2F5393C1"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 xml:space="preserve">Maris, E., </w:t>
      </w:r>
      <w:proofErr w:type="spellStart"/>
      <w:r w:rsidRPr="00C90F8E">
        <w:rPr>
          <w:rFonts w:cstheme="minorHAnsi"/>
          <w:sz w:val="24"/>
          <w:szCs w:val="24"/>
        </w:rPr>
        <w:t>Oostenveld</w:t>
      </w:r>
      <w:proofErr w:type="spellEnd"/>
      <w:r w:rsidRPr="00C90F8E">
        <w:rPr>
          <w:rFonts w:cstheme="minorHAnsi"/>
          <w:sz w:val="24"/>
          <w:szCs w:val="24"/>
        </w:rPr>
        <w:t xml:space="preserve">, R. Nonparametric statistical testing of EEG-and MEG-data. </w:t>
      </w:r>
      <w:r w:rsidRPr="00DA31FA">
        <w:rPr>
          <w:rFonts w:cstheme="minorHAnsi"/>
          <w:i/>
          <w:iCs/>
          <w:sz w:val="24"/>
          <w:szCs w:val="24"/>
        </w:rPr>
        <w:t xml:space="preserve">Journal of </w:t>
      </w:r>
      <w:r w:rsidR="00765C58" w:rsidRPr="00DA31FA">
        <w:rPr>
          <w:rFonts w:cstheme="minorHAnsi"/>
          <w:i/>
          <w:iCs/>
          <w:sz w:val="24"/>
          <w:szCs w:val="24"/>
        </w:rPr>
        <w:t>N</w:t>
      </w:r>
      <w:r w:rsidRPr="00DA31FA">
        <w:rPr>
          <w:rFonts w:cstheme="minorHAnsi"/>
          <w:i/>
          <w:iCs/>
          <w:sz w:val="24"/>
          <w:szCs w:val="24"/>
        </w:rPr>
        <w:t xml:space="preserve">euroscience </w:t>
      </w:r>
      <w:r w:rsidR="00765C58" w:rsidRPr="00DA31FA">
        <w:rPr>
          <w:rFonts w:cstheme="minorHAnsi"/>
          <w:i/>
          <w:iCs/>
          <w:sz w:val="24"/>
          <w:szCs w:val="24"/>
        </w:rPr>
        <w:t>M</w:t>
      </w:r>
      <w:r w:rsidRPr="00DA31FA">
        <w:rPr>
          <w:rFonts w:cstheme="minorHAnsi"/>
          <w:i/>
          <w:iCs/>
          <w:sz w:val="24"/>
          <w:szCs w:val="24"/>
        </w:rPr>
        <w:t>ethods</w:t>
      </w:r>
      <w:r w:rsidR="00765C58">
        <w:rPr>
          <w:rFonts w:cstheme="minorHAnsi"/>
          <w:sz w:val="24"/>
          <w:szCs w:val="24"/>
        </w:rPr>
        <w:t>.</w:t>
      </w:r>
      <w:r w:rsidRPr="00C90F8E">
        <w:rPr>
          <w:rFonts w:cstheme="minorHAnsi"/>
          <w:sz w:val="24"/>
          <w:szCs w:val="24"/>
        </w:rPr>
        <w:t xml:space="preserve"> </w:t>
      </w:r>
      <w:r w:rsidRPr="00DA31FA">
        <w:rPr>
          <w:rFonts w:cstheme="minorHAnsi"/>
          <w:b/>
          <w:bCs/>
          <w:sz w:val="24"/>
          <w:szCs w:val="24"/>
        </w:rPr>
        <w:t>164</w:t>
      </w:r>
      <w:r w:rsidR="00765C58">
        <w:rPr>
          <w:rFonts w:cstheme="minorHAnsi"/>
          <w:sz w:val="24"/>
          <w:szCs w:val="24"/>
        </w:rPr>
        <w:t xml:space="preserve"> </w:t>
      </w:r>
      <w:r w:rsidRPr="00C90F8E">
        <w:rPr>
          <w:rFonts w:cstheme="minorHAnsi"/>
          <w:sz w:val="24"/>
          <w:szCs w:val="24"/>
        </w:rPr>
        <w:t>(1)</w:t>
      </w:r>
      <w:r w:rsidR="00C7053A">
        <w:rPr>
          <w:rFonts w:cstheme="minorHAnsi"/>
          <w:sz w:val="24"/>
          <w:szCs w:val="24"/>
        </w:rPr>
        <w:t>,</w:t>
      </w:r>
      <w:r w:rsidRPr="00C90F8E">
        <w:rPr>
          <w:rFonts w:cstheme="minorHAnsi"/>
          <w:sz w:val="24"/>
          <w:szCs w:val="24"/>
        </w:rPr>
        <w:t xml:space="preserve"> 177–190 (2007).</w:t>
      </w:r>
    </w:p>
    <w:p w14:paraId="571B05B9" w14:textId="5DA1700D"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Nozawa, T., Sasaki, Y., Sakaki, K., Yokoyama, R.,</w:t>
      </w:r>
      <w:r w:rsidR="00CA6AEF">
        <w:rPr>
          <w:rFonts w:cstheme="minorHAnsi"/>
          <w:sz w:val="24"/>
          <w:szCs w:val="24"/>
        </w:rPr>
        <w:t xml:space="preserve"> </w:t>
      </w:r>
      <w:r w:rsidRPr="00C90F8E">
        <w:rPr>
          <w:rFonts w:cstheme="minorHAnsi"/>
          <w:sz w:val="24"/>
          <w:szCs w:val="24"/>
        </w:rPr>
        <w:t xml:space="preserve">Kawashima, R. Interpersonal frontopolar neural synchronization in group communication: an exploration toward </w:t>
      </w:r>
      <w:proofErr w:type="spellStart"/>
      <w:r w:rsidRPr="00C90F8E">
        <w:rPr>
          <w:rFonts w:cstheme="minorHAnsi"/>
          <w:sz w:val="24"/>
          <w:szCs w:val="24"/>
        </w:rPr>
        <w:t>fNIRS</w:t>
      </w:r>
      <w:proofErr w:type="spellEnd"/>
      <w:r w:rsidRPr="00C90F8E">
        <w:rPr>
          <w:rFonts w:cstheme="minorHAnsi"/>
          <w:sz w:val="24"/>
          <w:szCs w:val="24"/>
        </w:rPr>
        <w:t xml:space="preserve"> </w:t>
      </w:r>
      <w:proofErr w:type="spellStart"/>
      <w:r w:rsidRPr="00C90F8E">
        <w:rPr>
          <w:rFonts w:cstheme="minorHAnsi"/>
          <w:sz w:val="24"/>
          <w:szCs w:val="24"/>
        </w:rPr>
        <w:t>hyperscanning</w:t>
      </w:r>
      <w:proofErr w:type="spellEnd"/>
      <w:r w:rsidRPr="00C90F8E">
        <w:rPr>
          <w:rFonts w:cstheme="minorHAnsi"/>
          <w:sz w:val="24"/>
          <w:szCs w:val="24"/>
        </w:rPr>
        <w:t xml:space="preserve"> of natural interactions. </w:t>
      </w:r>
      <w:proofErr w:type="spellStart"/>
      <w:r w:rsidRPr="00DA31FA">
        <w:rPr>
          <w:rFonts w:cstheme="minorHAnsi"/>
          <w:i/>
          <w:iCs/>
          <w:sz w:val="24"/>
          <w:szCs w:val="24"/>
        </w:rPr>
        <w:t>NeuroImage</w:t>
      </w:r>
      <w:proofErr w:type="spellEnd"/>
      <w:r w:rsidRPr="00C90F8E">
        <w:rPr>
          <w:rFonts w:cstheme="minorHAnsi"/>
          <w:sz w:val="24"/>
          <w:szCs w:val="24"/>
        </w:rPr>
        <w:t xml:space="preserve">. </w:t>
      </w:r>
      <w:r w:rsidRPr="00DA31FA">
        <w:rPr>
          <w:rFonts w:cstheme="minorHAnsi"/>
          <w:b/>
          <w:bCs/>
          <w:sz w:val="24"/>
          <w:szCs w:val="24"/>
        </w:rPr>
        <w:t>133</w:t>
      </w:r>
      <w:r w:rsidRPr="00C90F8E">
        <w:rPr>
          <w:rFonts w:cstheme="minorHAnsi"/>
          <w:sz w:val="24"/>
          <w:szCs w:val="24"/>
        </w:rPr>
        <w:t>, 484–497 (2016).</w:t>
      </w:r>
    </w:p>
    <w:p w14:paraId="42B75BBB" w14:textId="47B3DEA9" w:rsidR="00294647" w:rsidRPr="00C90F8E" w:rsidRDefault="00294647" w:rsidP="00B6116D">
      <w:pPr>
        <w:pStyle w:val="ListParagraph"/>
        <w:numPr>
          <w:ilvl w:val="0"/>
          <w:numId w:val="9"/>
        </w:numPr>
        <w:ind w:left="0" w:firstLineChars="0" w:firstLine="0"/>
        <w:rPr>
          <w:rFonts w:cstheme="minorHAnsi"/>
          <w:sz w:val="24"/>
          <w:szCs w:val="24"/>
        </w:rPr>
      </w:pPr>
      <w:proofErr w:type="spellStart"/>
      <w:r w:rsidRPr="00C90F8E">
        <w:rPr>
          <w:rFonts w:cstheme="minorHAnsi"/>
          <w:sz w:val="24"/>
          <w:szCs w:val="24"/>
        </w:rPr>
        <w:t>Reindl</w:t>
      </w:r>
      <w:proofErr w:type="spellEnd"/>
      <w:r w:rsidRPr="00C90F8E">
        <w:rPr>
          <w:rFonts w:cstheme="minorHAnsi"/>
          <w:sz w:val="24"/>
          <w:szCs w:val="24"/>
        </w:rPr>
        <w:t xml:space="preserve">, V., </w:t>
      </w:r>
      <w:proofErr w:type="spellStart"/>
      <w:r w:rsidRPr="00C90F8E">
        <w:rPr>
          <w:rFonts w:cstheme="minorHAnsi"/>
          <w:sz w:val="24"/>
          <w:szCs w:val="24"/>
        </w:rPr>
        <w:t>Gerloff</w:t>
      </w:r>
      <w:proofErr w:type="spellEnd"/>
      <w:r w:rsidRPr="00C90F8E">
        <w:rPr>
          <w:rFonts w:cstheme="minorHAnsi"/>
          <w:sz w:val="24"/>
          <w:szCs w:val="24"/>
        </w:rPr>
        <w:t xml:space="preserve">, C., </w:t>
      </w:r>
      <w:proofErr w:type="spellStart"/>
      <w:r w:rsidRPr="00C90F8E">
        <w:rPr>
          <w:rFonts w:cstheme="minorHAnsi"/>
          <w:sz w:val="24"/>
          <w:szCs w:val="24"/>
        </w:rPr>
        <w:t>Scharke</w:t>
      </w:r>
      <w:proofErr w:type="spellEnd"/>
      <w:r w:rsidRPr="00C90F8E">
        <w:rPr>
          <w:rFonts w:cstheme="minorHAnsi"/>
          <w:sz w:val="24"/>
          <w:szCs w:val="24"/>
        </w:rPr>
        <w:t>, W.,</w:t>
      </w:r>
      <w:r w:rsidR="00CA6AEF">
        <w:rPr>
          <w:rFonts w:cstheme="minorHAnsi"/>
          <w:sz w:val="24"/>
          <w:szCs w:val="24"/>
        </w:rPr>
        <w:t xml:space="preserve"> </w:t>
      </w:r>
      <w:r w:rsidRPr="00C90F8E">
        <w:rPr>
          <w:rFonts w:cstheme="minorHAnsi"/>
          <w:sz w:val="24"/>
          <w:szCs w:val="24"/>
        </w:rPr>
        <w:t xml:space="preserve">Konrad, K. Brain-to-brain synchrony in parent-child dyads and the relationship with emotion regulation revealed by </w:t>
      </w:r>
      <w:proofErr w:type="spellStart"/>
      <w:r w:rsidRPr="00C90F8E">
        <w:rPr>
          <w:rFonts w:cstheme="minorHAnsi"/>
          <w:sz w:val="24"/>
          <w:szCs w:val="24"/>
        </w:rPr>
        <w:t>fNIRS</w:t>
      </w:r>
      <w:proofErr w:type="spellEnd"/>
      <w:r w:rsidRPr="00C90F8E">
        <w:rPr>
          <w:rFonts w:cstheme="minorHAnsi"/>
          <w:sz w:val="24"/>
          <w:szCs w:val="24"/>
        </w:rPr>
        <w:t xml:space="preserve">-based </w:t>
      </w:r>
      <w:proofErr w:type="spellStart"/>
      <w:r w:rsidRPr="00C90F8E">
        <w:rPr>
          <w:rFonts w:cstheme="minorHAnsi"/>
          <w:sz w:val="24"/>
          <w:szCs w:val="24"/>
        </w:rPr>
        <w:t>hyperscanning</w:t>
      </w:r>
      <w:proofErr w:type="spellEnd"/>
      <w:r w:rsidRPr="00C90F8E">
        <w:rPr>
          <w:rFonts w:cstheme="minorHAnsi"/>
          <w:sz w:val="24"/>
          <w:szCs w:val="24"/>
        </w:rPr>
        <w:t xml:space="preserve">. </w:t>
      </w:r>
      <w:proofErr w:type="spellStart"/>
      <w:r w:rsidRPr="00DA31FA">
        <w:rPr>
          <w:rFonts w:cstheme="minorHAnsi"/>
          <w:i/>
          <w:iCs/>
          <w:sz w:val="24"/>
          <w:szCs w:val="24"/>
        </w:rPr>
        <w:t>NeuroImage</w:t>
      </w:r>
      <w:proofErr w:type="spellEnd"/>
      <w:r w:rsidRPr="00C90F8E">
        <w:rPr>
          <w:rFonts w:cstheme="minorHAnsi"/>
          <w:sz w:val="24"/>
          <w:szCs w:val="24"/>
        </w:rPr>
        <w:t xml:space="preserve">. </w:t>
      </w:r>
      <w:r w:rsidRPr="00DA31FA">
        <w:rPr>
          <w:rFonts w:cstheme="minorHAnsi"/>
          <w:b/>
          <w:bCs/>
          <w:sz w:val="24"/>
          <w:szCs w:val="24"/>
        </w:rPr>
        <w:t>178</w:t>
      </w:r>
      <w:r w:rsidRPr="00C90F8E">
        <w:rPr>
          <w:rFonts w:cstheme="minorHAnsi"/>
          <w:sz w:val="24"/>
          <w:szCs w:val="24"/>
        </w:rPr>
        <w:t>, 493–502 (2018).</w:t>
      </w:r>
    </w:p>
    <w:p w14:paraId="0F46E064" w14:textId="79FD62E2"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 xml:space="preserve">Theiler, J., Eubank, S., </w:t>
      </w:r>
      <w:proofErr w:type="spellStart"/>
      <w:r w:rsidRPr="00C90F8E">
        <w:rPr>
          <w:rFonts w:cstheme="minorHAnsi"/>
          <w:sz w:val="24"/>
          <w:szCs w:val="24"/>
        </w:rPr>
        <w:t>Longtin</w:t>
      </w:r>
      <w:proofErr w:type="spellEnd"/>
      <w:r w:rsidRPr="00C90F8E">
        <w:rPr>
          <w:rFonts w:cstheme="minorHAnsi"/>
          <w:sz w:val="24"/>
          <w:szCs w:val="24"/>
        </w:rPr>
        <w:t xml:space="preserve">, A., </w:t>
      </w:r>
      <w:proofErr w:type="spellStart"/>
      <w:r w:rsidRPr="00C90F8E">
        <w:rPr>
          <w:rFonts w:cstheme="minorHAnsi"/>
          <w:sz w:val="24"/>
          <w:szCs w:val="24"/>
        </w:rPr>
        <w:t>Galdrikian</w:t>
      </w:r>
      <w:proofErr w:type="spellEnd"/>
      <w:r w:rsidRPr="00C90F8E">
        <w:rPr>
          <w:rFonts w:cstheme="minorHAnsi"/>
          <w:sz w:val="24"/>
          <w:szCs w:val="24"/>
        </w:rPr>
        <w:t>, B.,</w:t>
      </w:r>
      <w:r w:rsidR="00CA6AEF">
        <w:rPr>
          <w:rFonts w:cstheme="minorHAnsi"/>
          <w:sz w:val="24"/>
          <w:szCs w:val="24"/>
        </w:rPr>
        <w:t xml:space="preserve"> </w:t>
      </w:r>
      <w:r w:rsidRPr="00C90F8E">
        <w:rPr>
          <w:rFonts w:cstheme="minorHAnsi"/>
          <w:sz w:val="24"/>
          <w:szCs w:val="24"/>
        </w:rPr>
        <w:t>Farmer, J. D. Testing for nonlinearity in time series: the method of surrogate data.</w:t>
      </w:r>
      <w:r w:rsidR="00765C58">
        <w:rPr>
          <w:rFonts w:cstheme="minorHAnsi"/>
          <w:sz w:val="24"/>
          <w:szCs w:val="24"/>
        </w:rPr>
        <w:t xml:space="preserve"> </w:t>
      </w:r>
      <w:proofErr w:type="spellStart"/>
      <w:r w:rsidRPr="00DA31FA">
        <w:rPr>
          <w:rFonts w:cstheme="minorHAnsi"/>
          <w:i/>
          <w:iCs/>
          <w:sz w:val="24"/>
          <w:szCs w:val="24"/>
        </w:rPr>
        <w:t>Physica</w:t>
      </w:r>
      <w:proofErr w:type="spellEnd"/>
      <w:r w:rsidRPr="00DA31FA">
        <w:rPr>
          <w:rFonts w:cstheme="minorHAnsi"/>
          <w:i/>
          <w:iCs/>
          <w:sz w:val="24"/>
          <w:szCs w:val="24"/>
        </w:rPr>
        <w:t xml:space="preserve"> D: Nonlinear Phenomena</w:t>
      </w:r>
      <w:r w:rsidR="00765C58">
        <w:rPr>
          <w:rFonts w:cstheme="minorHAnsi"/>
          <w:sz w:val="24"/>
          <w:szCs w:val="24"/>
        </w:rPr>
        <w:t xml:space="preserve">. </w:t>
      </w:r>
      <w:r w:rsidRPr="00DA31FA">
        <w:rPr>
          <w:rFonts w:cstheme="minorHAnsi"/>
          <w:b/>
          <w:bCs/>
          <w:sz w:val="24"/>
          <w:szCs w:val="24"/>
        </w:rPr>
        <w:t>58</w:t>
      </w:r>
      <w:r w:rsidR="00765C58">
        <w:rPr>
          <w:rFonts w:cstheme="minorHAnsi"/>
          <w:sz w:val="24"/>
          <w:szCs w:val="24"/>
        </w:rPr>
        <w:t xml:space="preserve"> </w:t>
      </w:r>
      <w:r w:rsidRPr="00C90F8E">
        <w:rPr>
          <w:rFonts w:cstheme="minorHAnsi"/>
          <w:sz w:val="24"/>
          <w:szCs w:val="24"/>
        </w:rPr>
        <w:t>(1</w:t>
      </w:r>
      <w:r w:rsidR="00765C58">
        <w:rPr>
          <w:rFonts w:cstheme="minorHAnsi"/>
          <w:sz w:val="24"/>
          <w:szCs w:val="24"/>
        </w:rPr>
        <w:t>–</w:t>
      </w:r>
      <w:r w:rsidRPr="00C90F8E">
        <w:rPr>
          <w:rFonts w:cstheme="minorHAnsi"/>
          <w:sz w:val="24"/>
          <w:szCs w:val="24"/>
        </w:rPr>
        <w:t>4)</w:t>
      </w:r>
      <w:r w:rsidR="00C7053A">
        <w:rPr>
          <w:rFonts w:cstheme="minorHAnsi"/>
          <w:sz w:val="24"/>
          <w:szCs w:val="24"/>
        </w:rPr>
        <w:t>,</w:t>
      </w:r>
      <w:r w:rsidRPr="00C90F8E">
        <w:rPr>
          <w:rFonts w:cstheme="minorHAnsi"/>
          <w:sz w:val="24"/>
          <w:szCs w:val="24"/>
        </w:rPr>
        <w:t xml:space="preserve"> 77–94 (1992).</w:t>
      </w:r>
    </w:p>
    <w:p w14:paraId="2D1B0C6F" w14:textId="411E433F"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Genovese, C. R., Lazar, N. A.,</w:t>
      </w:r>
      <w:r w:rsidR="00C7347B">
        <w:rPr>
          <w:rFonts w:cstheme="minorHAnsi"/>
          <w:sz w:val="24"/>
          <w:szCs w:val="24"/>
        </w:rPr>
        <w:t xml:space="preserve"> </w:t>
      </w:r>
      <w:r w:rsidRPr="00C90F8E">
        <w:rPr>
          <w:rFonts w:cstheme="minorHAnsi"/>
          <w:sz w:val="24"/>
          <w:szCs w:val="24"/>
        </w:rPr>
        <w:t>Nichols, T. Thresholding of statistical maps in functional neuroimaging using the false discovery rate.</w:t>
      </w:r>
      <w:r w:rsidR="00765C58">
        <w:rPr>
          <w:rFonts w:cstheme="minorHAnsi"/>
          <w:sz w:val="24"/>
          <w:szCs w:val="24"/>
        </w:rPr>
        <w:t xml:space="preserve"> </w:t>
      </w:r>
      <w:proofErr w:type="spellStart"/>
      <w:r w:rsidRPr="00DA31FA">
        <w:rPr>
          <w:rFonts w:cstheme="minorHAnsi"/>
          <w:i/>
          <w:iCs/>
          <w:sz w:val="24"/>
          <w:szCs w:val="24"/>
        </w:rPr>
        <w:t>NeuroImage</w:t>
      </w:r>
      <w:proofErr w:type="spellEnd"/>
      <w:r w:rsidR="00765C58">
        <w:rPr>
          <w:rFonts w:cstheme="minorHAnsi"/>
          <w:sz w:val="24"/>
          <w:szCs w:val="24"/>
        </w:rPr>
        <w:t xml:space="preserve">. </w:t>
      </w:r>
      <w:r w:rsidRPr="00DA31FA">
        <w:rPr>
          <w:rFonts w:cstheme="minorHAnsi"/>
          <w:b/>
          <w:bCs/>
          <w:sz w:val="24"/>
          <w:szCs w:val="24"/>
        </w:rPr>
        <w:t>15</w:t>
      </w:r>
      <w:r w:rsidRPr="00C90F8E">
        <w:rPr>
          <w:rFonts w:cstheme="minorHAnsi"/>
          <w:sz w:val="24"/>
          <w:szCs w:val="24"/>
        </w:rPr>
        <w:t xml:space="preserve"> (4)</w:t>
      </w:r>
      <w:r w:rsidR="00C7053A">
        <w:rPr>
          <w:rFonts w:cstheme="minorHAnsi"/>
          <w:sz w:val="24"/>
          <w:szCs w:val="24"/>
        </w:rPr>
        <w:t>,</w:t>
      </w:r>
      <w:r w:rsidRPr="00C90F8E">
        <w:rPr>
          <w:rFonts w:cstheme="minorHAnsi"/>
          <w:sz w:val="24"/>
          <w:szCs w:val="24"/>
        </w:rPr>
        <w:t xml:space="preserve"> 870–878 (2002).</w:t>
      </w:r>
    </w:p>
    <w:p w14:paraId="01B8C955" w14:textId="302940BD"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Nichols, T.,</w:t>
      </w:r>
      <w:r w:rsidR="00B061A4">
        <w:rPr>
          <w:rFonts w:cstheme="minorHAnsi"/>
          <w:sz w:val="24"/>
          <w:szCs w:val="24"/>
        </w:rPr>
        <w:t xml:space="preserve"> </w:t>
      </w:r>
      <w:proofErr w:type="spellStart"/>
      <w:r w:rsidRPr="00C90F8E">
        <w:rPr>
          <w:rFonts w:cstheme="minorHAnsi"/>
          <w:sz w:val="24"/>
          <w:szCs w:val="24"/>
        </w:rPr>
        <w:t>Hayasaka</w:t>
      </w:r>
      <w:proofErr w:type="spellEnd"/>
      <w:r w:rsidRPr="00C90F8E">
        <w:rPr>
          <w:rFonts w:cstheme="minorHAnsi"/>
          <w:sz w:val="24"/>
          <w:szCs w:val="24"/>
        </w:rPr>
        <w:t>, S. Controlling the familywise error rate in functional neuroimaging: a comparative review.</w:t>
      </w:r>
      <w:r w:rsidR="00765C58">
        <w:rPr>
          <w:rFonts w:cstheme="minorHAnsi"/>
          <w:sz w:val="24"/>
          <w:szCs w:val="24"/>
        </w:rPr>
        <w:t xml:space="preserve"> </w:t>
      </w:r>
      <w:r w:rsidRPr="00DA31FA">
        <w:rPr>
          <w:rFonts w:cstheme="minorHAnsi"/>
          <w:i/>
          <w:iCs/>
          <w:sz w:val="24"/>
          <w:szCs w:val="24"/>
        </w:rPr>
        <w:t xml:space="preserve">Statistical </w:t>
      </w:r>
      <w:r w:rsidR="00765C58" w:rsidRPr="00DA31FA">
        <w:rPr>
          <w:rFonts w:cstheme="minorHAnsi"/>
          <w:i/>
          <w:iCs/>
          <w:sz w:val="24"/>
          <w:szCs w:val="24"/>
        </w:rPr>
        <w:t>M</w:t>
      </w:r>
      <w:r w:rsidRPr="00DA31FA">
        <w:rPr>
          <w:rFonts w:cstheme="minorHAnsi"/>
          <w:i/>
          <w:iCs/>
          <w:sz w:val="24"/>
          <w:szCs w:val="24"/>
        </w:rPr>
        <w:t xml:space="preserve">ethods in </w:t>
      </w:r>
      <w:r w:rsidR="00765C58" w:rsidRPr="00DA31FA">
        <w:rPr>
          <w:rFonts w:cstheme="minorHAnsi"/>
          <w:i/>
          <w:iCs/>
          <w:sz w:val="24"/>
          <w:szCs w:val="24"/>
        </w:rPr>
        <w:t>M</w:t>
      </w:r>
      <w:r w:rsidRPr="00DA31FA">
        <w:rPr>
          <w:rFonts w:cstheme="minorHAnsi"/>
          <w:i/>
          <w:iCs/>
          <w:sz w:val="24"/>
          <w:szCs w:val="24"/>
        </w:rPr>
        <w:t xml:space="preserve">edical </w:t>
      </w:r>
      <w:r w:rsidR="00765C58" w:rsidRPr="00DA31FA">
        <w:rPr>
          <w:rFonts w:cstheme="minorHAnsi"/>
          <w:i/>
          <w:iCs/>
          <w:sz w:val="24"/>
          <w:szCs w:val="24"/>
        </w:rPr>
        <w:t>R</w:t>
      </w:r>
      <w:r w:rsidRPr="00DA31FA">
        <w:rPr>
          <w:rFonts w:cstheme="minorHAnsi"/>
          <w:i/>
          <w:iCs/>
          <w:sz w:val="24"/>
          <w:szCs w:val="24"/>
        </w:rPr>
        <w:t>esearch</w:t>
      </w:r>
      <w:r w:rsidR="00765C58">
        <w:rPr>
          <w:rFonts w:cstheme="minorHAnsi"/>
          <w:sz w:val="24"/>
          <w:szCs w:val="24"/>
        </w:rPr>
        <w:t xml:space="preserve">. </w:t>
      </w:r>
      <w:r w:rsidRPr="00DA31FA">
        <w:rPr>
          <w:rFonts w:cstheme="minorHAnsi"/>
          <w:b/>
          <w:bCs/>
          <w:sz w:val="24"/>
          <w:szCs w:val="24"/>
        </w:rPr>
        <w:t>12</w:t>
      </w:r>
      <w:r w:rsidRPr="00C90F8E">
        <w:rPr>
          <w:rFonts w:cstheme="minorHAnsi"/>
          <w:sz w:val="24"/>
          <w:szCs w:val="24"/>
        </w:rPr>
        <w:t xml:space="preserve"> (5)</w:t>
      </w:r>
      <w:r w:rsidR="00C7053A">
        <w:rPr>
          <w:rFonts w:cstheme="minorHAnsi"/>
          <w:sz w:val="24"/>
          <w:szCs w:val="24"/>
        </w:rPr>
        <w:t>,</w:t>
      </w:r>
      <w:r w:rsidRPr="00C90F8E">
        <w:rPr>
          <w:rFonts w:cstheme="minorHAnsi"/>
          <w:sz w:val="24"/>
          <w:szCs w:val="24"/>
        </w:rPr>
        <w:t xml:space="preserve"> 419–446 (2003).</w:t>
      </w:r>
    </w:p>
    <w:p w14:paraId="29106E8A" w14:textId="6CAF50B8"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Tsuzuki, D.</w:t>
      </w:r>
      <w:r w:rsidR="00765C58">
        <w:rPr>
          <w:rFonts w:cstheme="minorHAnsi"/>
          <w:sz w:val="24"/>
          <w:szCs w:val="24"/>
        </w:rPr>
        <w:t xml:space="preserve"> et al</w:t>
      </w:r>
      <w:r w:rsidRPr="00C90F8E">
        <w:rPr>
          <w:rFonts w:cstheme="minorHAnsi"/>
          <w:sz w:val="24"/>
          <w:szCs w:val="24"/>
        </w:rPr>
        <w:t xml:space="preserve">. Virtual spatial registration of stand-alone </w:t>
      </w:r>
      <w:proofErr w:type="spellStart"/>
      <w:r w:rsidRPr="00C90F8E">
        <w:rPr>
          <w:rFonts w:cstheme="minorHAnsi"/>
          <w:sz w:val="24"/>
          <w:szCs w:val="24"/>
        </w:rPr>
        <w:t>fNIRS</w:t>
      </w:r>
      <w:proofErr w:type="spellEnd"/>
      <w:r w:rsidRPr="00C90F8E">
        <w:rPr>
          <w:rFonts w:cstheme="minorHAnsi"/>
          <w:sz w:val="24"/>
          <w:szCs w:val="24"/>
        </w:rPr>
        <w:t xml:space="preserve"> data to MNI space.</w:t>
      </w:r>
      <w:r w:rsidR="00765C58">
        <w:rPr>
          <w:rFonts w:cstheme="minorHAnsi"/>
          <w:sz w:val="24"/>
          <w:szCs w:val="24"/>
        </w:rPr>
        <w:t xml:space="preserve"> </w:t>
      </w:r>
      <w:proofErr w:type="spellStart"/>
      <w:r w:rsidRPr="00DA31FA">
        <w:rPr>
          <w:rFonts w:cstheme="minorHAnsi"/>
          <w:i/>
          <w:iCs/>
          <w:sz w:val="24"/>
          <w:szCs w:val="24"/>
        </w:rPr>
        <w:t>NeuroImage</w:t>
      </w:r>
      <w:proofErr w:type="spellEnd"/>
      <w:r w:rsidRPr="00C90F8E">
        <w:rPr>
          <w:rFonts w:cstheme="minorHAnsi"/>
          <w:sz w:val="24"/>
          <w:szCs w:val="24"/>
        </w:rPr>
        <w:t>.</w:t>
      </w:r>
      <w:r w:rsidR="00765C58">
        <w:rPr>
          <w:rFonts w:cstheme="minorHAnsi"/>
          <w:sz w:val="24"/>
          <w:szCs w:val="24"/>
        </w:rPr>
        <w:t xml:space="preserve"> </w:t>
      </w:r>
      <w:r w:rsidRPr="00DA31FA">
        <w:rPr>
          <w:rFonts w:cstheme="minorHAnsi"/>
          <w:b/>
          <w:bCs/>
          <w:sz w:val="24"/>
          <w:szCs w:val="24"/>
        </w:rPr>
        <w:t>34</w:t>
      </w:r>
      <w:r w:rsidRPr="00C90F8E">
        <w:rPr>
          <w:rFonts w:cstheme="minorHAnsi"/>
          <w:sz w:val="24"/>
          <w:szCs w:val="24"/>
        </w:rPr>
        <w:t xml:space="preserve"> (4)</w:t>
      </w:r>
      <w:r w:rsidR="00C7053A">
        <w:rPr>
          <w:rFonts w:cstheme="minorHAnsi"/>
          <w:sz w:val="24"/>
          <w:szCs w:val="24"/>
        </w:rPr>
        <w:t>,</w:t>
      </w:r>
      <w:r w:rsidRPr="00C90F8E">
        <w:rPr>
          <w:rFonts w:cstheme="minorHAnsi"/>
          <w:sz w:val="24"/>
          <w:szCs w:val="24"/>
        </w:rPr>
        <w:t xml:space="preserve"> 1506</w:t>
      </w:r>
      <w:r w:rsidR="00765C58">
        <w:rPr>
          <w:rFonts w:cstheme="minorHAnsi"/>
          <w:sz w:val="24"/>
          <w:szCs w:val="24"/>
        </w:rPr>
        <w:t>–</w:t>
      </w:r>
      <w:r w:rsidRPr="00C90F8E">
        <w:rPr>
          <w:rFonts w:cstheme="minorHAnsi"/>
          <w:sz w:val="24"/>
          <w:szCs w:val="24"/>
        </w:rPr>
        <w:t>1518 (2007).</w:t>
      </w:r>
    </w:p>
    <w:p w14:paraId="766D6180" w14:textId="7883D511"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 xml:space="preserve">Singh, A. K., Okamoto, M., Dan, H., </w:t>
      </w:r>
      <w:proofErr w:type="spellStart"/>
      <w:r w:rsidRPr="00C90F8E">
        <w:rPr>
          <w:rFonts w:cstheme="minorHAnsi"/>
          <w:sz w:val="24"/>
          <w:szCs w:val="24"/>
        </w:rPr>
        <w:t>Jurcak</w:t>
      </w:r>
      <w:proofErr w:type="spellEnd"/>
      <w:r w:rsidRPr="00C90F8E">
        <w:rPr>
          <w:rFonts w:cstheme="minorHAnsi"/>
          <w:sz w:val="24"/>
          <w:szCs w:val="24"/>
        </w:rPr>
        <w:t>, V.,</w:t>
      </w:r>
      <w:r w:rsidR="00A61EA6">
        <w:rPr>
          <w:rFonts w:cstheme="minorHAnsi"/>
          <w:sz w:val="24"/>
          <w:szCs w:val="24"/>
        </w:rPr>
        <w:t xml:space="preserve"> </w:t>
      </w:r>
      <w:r w:rsidRPr="00C90F8E">
        <w:rPr>
          <w:rFonts w:cstheme="minorHAnsi"/>
          <w:sz w:val="24"/>
          <w:szCs w:val="24"/>
        </w:rPr>
        <w:t>Dan, I. Spatial registration of multi</w:t>
      </w:r>
      <w:r w:rsidR="001874A7">
        <w:rPr>
          <w:rFonts w:cstheme="minorHAnsi"/>
          <w:sz w:val="24"/>
          <w:szCs w:val="24"/>
        </w:rPr>
        <w:t>-</w:t>
      </w:r>
      <w:r w:rsidRPr="00C90F8E">
        <w:rPr>
          <w:rFonts w:cstheme="minorHAnsi"/>
          <w:sz w:val="24"/>
          <w:szCs w:val="24"/>
        </w:rPr>
        <w:t xml:space="preserve">channel multi-subject </w:t>
      </w:r>
      <w:proofErr w:type="spellStart"/>
      <w:r w:rsidRPr="00C90F8E">
        <w:rPr>
          <w:rFonts w:cstheme="minorHAnsi"/>
          <w:sz w:val="24"/>
          <w:szCs w:val="24"/>
        </w:rPr>
        <w:t>fNIRS</w:t>
      </w:r>
      <w:proofErr w:type="spellEnd"/>
      <w:r w:rsidRPr="00C90F8E">
        <w:rPr>
          <w:rFonts w:cstheme="minorHAnsi"/>
          <w:sz w:val="24"/>
          <w:szCs w:val="24"/>
        </w:rPr>
        <w:t xml:space="preserve"> data to MNI space without MRI. </w:t>
      </w:r>
      <w:proofErr w:type="spellStart"/>
      <w:r w:rsidRPr="00DA31FA">
        <w:rPr>
          <w:rFonts w:cstheme="minorHAnsi"/>
          <w:i/>
          <w:iCs/>
          <w:sz w:val="24"/>
          <w:szCs w:val="24"/>
        </w:rPr>
        <w:t>NeuroImage</w:t>
      </w:r>
      <w:proofErr w:type="spellEnd"/>
      <w:r w:rsidRPr="00C90F8E">
        <w:rPr>
          <w:rFonts w:cstheme="minorHAnsi"/>
          <w:sz w:val="24"/>
          <w:szCs w:val="24"/>
        </w:rPr>
        <w:t xml:space="preserve">. </w:t>
      </w:r>
      <w:r w:rsidRPr="00DA31FA">
        <w:rPr>
          <w:rFonts w:cstheme="minorHAnsi"/>
          <w:b/>
          <w:bCs/>
          <w:sz w:val="24"/>
          <w:szCs w:val="24"/>
        </w:rPr>
        <w:t>27</w:t>
      </w:r>
      <w:r w:rsidRPr="00C90F8E">
        <w:rPr>
          <w:rFonts w:cstheme="minorHAnsi"/>
          <w:sz w:val="24"/>
          <w:szCs w:val="24"/>
        </w:rPr>
        <w:t xml:space="preserve"> (4)</w:t>
      </w:r>
      <w:r w:rsidR="00C7053A">
        <w:rPr>
          <w:rFonts w:cstheme="minorHAnsi"/>
          <w:sz w:val="24"/>
          <w:szCs w:val="24"/>
        </w:rPr>
        <w:t>,</w:t>
      </w:r>
      <w:r w:rsidRPr="00C90F8E">
        <w:rPr>
          <w:rFonts w:cstheme="minorHAnsi"/>
          <w:sz w:val="24"/>
          <w:szCs w:val="24"/>
        </w:rPr>
        <w:t xml:space="preserve"> 842–851 (2005).</w:t>
      </w:r>
    </w:p>
    <w:p w14:paraId="5D425346" w14:textId="785DB5FE"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Noah, J. A.</w:t>
      </w:r>
      <w:r w:rsidR="003944C2">
        <w:rPr>
          <w:rFonts w:cstheme="minorHAnsi"/>
          <w:sz w:val="24"/>
          <w:szCs w:val="24"/>
        </w:rPr>
        <w:t xml:space="preserve"> </w:t>
      </w:r>
      <w:r w:rsidR="003944C2" w:rsidRPr="00DA31FA">
        <w:rPr>
          <w:rFonts w:cstheme="minorHAnsi"/>
          <w:sz w:val="24"/>
          <w:szCs w:val="24"/>
        </w:rPr>
        <w:t>et al</w:t>
      </w:r>
      <w:r w:rsidRPr="00DA31FA">
        <w:rPr>
          <w:rFonts w:cstheme="minorHAnsi"/>
          <w:sz w:val="24"/>
          <w:szCs w:val="24"/>
        </w:rPr>
        <w:t>.</w:t>
      </w:r>
      <w:r w:rsidRPr="00A833D1">
        <w:rPr>
          <w:rFonts w:cstheme="minorHAnsi"/>
          <w:sz w:val="24"/>
          <w:szCs w:val="24"/>
        </w:rPr>
        <w:t xml:space="preserve"> </w:t>
      </w:r>
      <w:r w:rsidRPr="00C90F8E">
        <w:rPr>
          <w:rFonts w:cstheme="minorHAnsi"/>
          <w:sz w:val="24"/>
          <w:szCs w:val="24"/>
        </w:rPr>
        <w:t>Comparison of short-channel separation and spatial domain filtering for removal of non-neural components in functional near-infrared spectroscopy signals.</w:t>
      </w:r>
      <w:r w:rsidR="00A833D1">
        <w:rPr>
          <w:rFonts w:cstheme="minorHAnsi"/>
          <w:sz w:val="24"/>
          <w:szCs w:val="24"/>
        </w:rPr>
        <w:t xml:space="preserve"> </w:t>
      </w:r>
      <w:r w:rsidRPr="00DA31FA">
        <w:rPr>
          <w:rFonts w:cstheme="minorHAnsi"/>
          <w:i/>
          <w:iCs/>
          <w:sz w:val="24"/>
          <w:szCs w:val="24"/>
        </w:rPr>
        <w:t>Neurophotonics</w:t>
      </w:r>
      <w:r w:rsidR="00A833D1">
        <w:rPr>
          <w:rFonts w:cstheme="minorHAnsi"/>
          <w:sz w:val="24"/>
          <w:szCs w:val="24"/>
        </w:rPr>
        <w:t xml:space="preserve">. </w:t>
      </w:r>
      <w:r w:rsidRPr="00DA31FA">
        <w:rPr>
          <w:rFonts w:cstheme="minorHAnsi"/>
          <w:b/>
          <w:bCs/>
          <w:sz w:val="24"/>
          <w:szCs w:val="24"/>
        </w:rPr>
        <w:t>8</w:t>
      </w:r>
      <w:r w:rsidRPr="00C90F8E">
        <w:rPr>
          <w:rFonts w:cstheme="minorHAnsi"/>
          <w:sz w:val="24"/>
          <w:szCs w:val="24"/>
        </w:rPr>
        <w:t xml:space="preserve"> (1)</w:t>
      </w:r>
      <w:r w:rsidR="00C7053A">
        <w:rPr>
          <w:rFonts w:cstheme="minorHAnsi"/>
          <w:sz w:val="24"/>
          <w:szCs w:val="24"/>
        </w:rPr>
        <w:t>,</w:t>
      </w:r>
      <w:r w:rsidRPr="00C90F8E">
        <w:rPr>
          <w:rFonts w:cstheme="minorHAnsi"/>
          <w:sz w:val="24"/>
          <w:szCs w:val="24"/>
        </w:rPr>
        <w:t xml:space="preserve"> 015004 (2021).</w:t>
      </w:r>
    </w:p>
    <w:p w14:paraId="5481944C" w14:textId="68AC5F59"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Noah, J. A.</w:t>
      </w:r>
      <w:r w:rsidR="00A833D1">
        <w:rPr>
          <w:rFonts w:cstheme="minorHAnsi"/>
          <w:sz w:val="24"/>
          <w:szCs w:val="24"/>
        </w:rPr>
        <w:t xml:space="preserve"> et al</w:t>
      </w:r>
      <w:r w:rsidRPr="00C90F8E">
        <w:rPr>
          <w:rFonts w:cstheme="minorHAnsi"/>
          <w:sz w:val="24"/>
          <w:szCs w:val="24"/>
        </w:rPr>
        <w:t>. Real-time eye-to-eye contact is associated with cross-brain neural coupling in angular gyrus.</w:t>
      </w:r>
      <w:r w:rsidR="00C7053A">
        <w:rPr>
          <w:rFonts w:cstheme="minorHAnsi"/>
          <w:sz w:val="24"/>
          <w:szCs w:val="24"/>
        </w:rPr>
        <w:t xml:space="preserve"> </w:t>
      </w:r>
      <w:r w:rsidRPr="00DA31FA">
        <w:rPr>
          <w:rFonts w:cstheme="minorHAnsi"/>
          <w:i/>
          <w:iCs/>
          <w:sz w:val="24"/>
          <w:szCs w:val="24"/>
        </w:rPr>
        <w:t xml:space="preserve">Frontiers in </w:t>
      </w:r>
      <w:r w:rsidR="00C7053A" w:rsidRPr="00DA31FA">
        <w:rPr>
          <w:rFonts w:cstheme="minorHAnsi"/>
          <w:i/>
          <w:iCs/>
          <w:sz w:val="24"/>
          <w:szCs w:val="24"/>
        </w:rPr>
        <w:t>H</w:t>
      </w:r>
      <w:r w:rsidRPr="00DA31FA">
        <w:rPr>
          <w:rFonts w:cstheme="minorHAnsi"/>
          <w:i/>
          <w:iCs/>
          <w:sz w:val="24"/>
          <w:szCs w:val="24"/>
        </w:rPr>
        <w:t xml:space="preserve">uman </w:t>
      </w:r>
      <w:r w:rsidR="00C7053A" w:rsidRPr="00DA31FA">
        <w:rPr>
          <w:rFonts w:cstheme="minorHAnsi"/>
          <w:i/>
          <w:iCs/>
          <w:sz w:val="24"/>
          <w:szCs w:val="24"/>
        </w:rPr>
        <w:t>N</w:t>
      </w:r>
      <w:r w:rsidRPr="00DA31FA">
        <w:rPr>
          <w:rFonts w:cstheme="minorHAnsi"/>
          <w:i/>
          <w:iCs/>
          <w:sz w:val="24"/>
          <w:szCs w:val="24"/>
        </w:rPr>
        <w:t>euroscience</w:t>
      </w:r>
      <w:r w:rsidRPr="00C90F8E">
        <w:rPr>
          <w:rFonts w:cstheme="minorHAnsi"/>
          <w:sz w:val="24"/>
          <w:szCs w:val="24"/>
        </w:rPr>
        <w:t>.</w:t>
      </w:r>
      <w:r w:rsidR="00C7053A">
        <w:rPr>
          <w:rFonts w:cstheme="minorHAnsi"/>
          <w:sz w:val="24"/>
          <w:szCs w:val="24"/>
        </w:rPr>
        <w:t xml:space="preserve"> </w:t>
      </w:r>
      <w:r w:rsidRPr="00DA31FA">
        <w:rPr>
          <w:rFonts w:cstheme="minorHAnsi"/>
          <w:b/>
          <w:bCs/>
          <w:sz w:val="24"/>
          <w:szCs w:val="24"/>
        </w:rPr>
        <w:t>14</w:t>
      </w:r>
      <w:r w:rsidRPr="00C90F8E">
        <w:rPr>
          <w:rFonts w:cstheme="minorHAnsi"/>
          <w:sz w:val="24"/>
          <w:szCs w:val="24"/>
        </w:rPr>
        <w:t xml:space="preserve"> (19) (2020).</w:t>
      </w:r>
    </w:p>
    <w:p w14:paraId="0A2308B8" w14:textId="3474A94E" w:rsidR="00294647" w:rsidRPr="00C90F8E" w:rsidRDefault="00294647" w:rsidP="00B6116D">
      <w:pPr>
        <w:pStyle w:val="ListParagraph"/>
        <w:numPr>
          <w:ilvl w:val="0"/>
          <w:numId w:val="9"/>
        </w:numPr>
        <w:ind w:left="0" w:firstLineChars="0" w:firstLine="0"/>
        <w:rPr>
          <w:rFonts w:cstheme="minorHAnsi"/>
          <w:sz w:val="24"/>
          <w:szCs w:val="24"/>
        </w:rPr>
      </w:pPr>
      <w:proofErr w:type="spellStart"/>
      <w:r w:rsidRPr="00C90F8E">
        <w:rPr>
          <w:rFonts w:cstheme="minorHAnsi"/>
          <w:sz w:val="24"/>
          <w:szCs w:val="24"/>
        </w:rPr>
        <w:t>Torrence</w:t>
      </w:r>
      <w:proofErr w:type="spellEnd"/>
      <w:r w:rsidRPr="00C90F8E">
        <w:rPr>
          <w:rFonts w:cstheme="minorHAnsi"/>
          <w:sz w:val="24"/>
          <w:szCs w:val="24"/>
        </w:rPr>
        <w:t>, C.,</w:t>
      </w:r>
      <w:r w:rsidR="00F36AEB">
        <w:rPr>
          <w:rFonts w:cstheme="minorHAnsi"/>
          <w:sz w:val="24"/>
          <w:szCs w:val="24"/>
        </w:rPr>
        <w:t xml:space="preserve"> </w:t>
      </w:r>
      <w:r w:rsidRPr="00C90F8E">
        <w:rPr>
          <w:rFonts w:cstheme="minorHAnsi"/>
          <w:sz w:val="24"/>
          <w:szCs w:val="24"/>
        </w:rPr>
        <w:t>Compo, G. P. A practical guide to wavelet analysis.</w:t>
      </w:r>
      <w:r w:rsidR="00A833D1">
        <w:rPr>
          <w:rFonts w:cstheme="minorHAnsi"/>
          <w:sz w:val="24"/>
          <w:szCs w:val="24"/>
        </w:rPr>
        <w:t xml:space="preserve"> </w:t>
      </w:r>
      <w:r w:rsidRPr="00DA31FA">
        <w:rPr>
          <w:rFonts w:cstheme="minorHAnsi"/>
          <w:i/>
          <w:iCs/>
          <w:sz w:val="24"/>
          <w:szCs w:val="24"/>
        </w:rPr>
        <w:t xml:space="preserve">Bulletin of the American Meteorological </w:t>
      </w:r>
      <w:r w:rsidR="00A833D1">
        <w:rPr>
          <w:rFonts w:cstheme="minorHAnsi"/>
          <w:i/>
          <w:iCs/>
          <w:sz w:val="24"/>
          <w:szCs w:val="24"/>
        </w:rPr>
        <w:t>S</w:t>
      </w:r>
      <w:r w:rsidRPr="00DA31FA">
        <w:rPr>
          <w:rFonts w:cstheme="minorHAnsi"/>
          <w:i/>
          <w:iCs/>
          <w:sz w:val="24"/>
          <w:szCs w:val="24"/>
        </w:rPr>
        <w:t>ociety</w:t>
      </w:r>
      <w:r w:rsidRPr="00C90F8E">
        <w:rPr>
          <w:rFonts w:cstheme="minorHAnsi"/>
          <w:sz w:val="24"/>
          <w:szCs w:val="24"/>
        </w:rPr>
        <w:t>.</w:t>
      </w:r>
      <w:r w:rsidR="00A833D1">
        <w:rPr>
          <w:rFonts w:cstheme="minorHAnsi"/>
          <w:sz w:val="24"/>
          <w:szCs w:val="24"/>
        </w:rPr>
        <w:t xml:space="preserve"> </w:t>
      </w:r>
      <w:r w:rsidRPr="00DA31FA">
        <w:rPr>
          <w:rFonts w:cstheme="minorHAnsi"/>
          <w:b/>
          <w:bCs/>
          <w:sz w:val="24"/>
          <w:szCs w:val="24"/>
        </w:rPr>
        <w:t>79</w:t>
      </w:r>
      <w:r w:rsidRPr="00C90F8E">
        <w:rPr>
          <w:rFonts w:cstheme="minorHAnsi"/>
          <w:sz w:val="24"/>
          <w:szCs w:val="24"/>
        </w:rPr>
        <w:t xml:space="preserve"> (1)</w:t>
      </w:r>
      <w:r w:rsidR="00C7053A">
        <w:rPr>
          <w:rFonts w:cstheme="minorHAnsi"/>
          <w:sz w:val="24"/>
          <w:szCs w:val="24"/>
        </w:rPr>
        <w:t>,</w:t>
      </w:r>
      <w:r w:rsidRPr="00C90F8E">
        <w:rPr>
          <w:rFonts w:cstheme="minorHAnsi"/>
          <w:sz w:val="24"/>
          <w:szCs w:val="24"/>
        </w:rPr>
        <w:t xml:space="preserve"> 61–78 (1998).</w:t>
      </w:r>
    </w:p>
    <w:p w14:paraId="7D123DE7" w14:textId="1A8F36BB"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 xml:space="preserve">Osaka, N., Minamoto, T., </w:t>
      </w:r>
      <w:proofErr w:type="spellStart"/>
      <w:r w:rsidRPr="00C90F8E">
        <w:rPr>
          <w:rFonts w:cstheme="minorHAnsi"/>
          <w:sz w:val="24"/>
          <w:szCs w:val="24"/>
        </w:rPr>
        <w:t>Yaoi</w:t>
      </w:r>
      <w:proofErr w:type="spellEnd"/>
      <w:r w:rsidRPr="00C90F8E">
        <w:rPr>
          <w:rFonts w:cstheme="minorHAnsi"/>
          <w:sz w:val="24"/>
          <w:szCs w:val="24"/>
        </w:rPr>
        <w:t>, K., Azuma, M.,</w:t>
      </w:r>
      <w:r w:rsidR="00E14AA5">
        <w:rPr>
          <w:rFonts w:cstheme="minorHAnsi"/>
          <w:sz w:val="24"/>
          <w:szCs w:val="24"/>
        </w:rPr>
        <w:t xml:space="preserve"> </w:t>
      </w:r>
      <w:r w:rsidRPr="00C90F8E">
        <w:rPr>
          <w:rFonts w:cstheme="minorHAnsi"/>
          <w:sz w:val="24"/>
          <w:szCs w:val="24"/>
        </w:rPr>
        <w:t xml:space="preserve">Osaka, M. Neural synchronization during cooperated humming: a </w:t>
      </w:r>
      <w:proofErr w:type="spellStart"/>
      <w:r w:rsidRPr="00C90F8E">
        <w:rPr>
          <w:rFonts w:cstheme="minorHAnsi"/>
          <w:sz w:val="24"/>
          <w:szCs w:val="24"/>
        </w:rPr>
        <w:t>hyperscanning</w:t>
      </w:r>
      <w:proofErr w:type="spellEnd"/>
      <w:r w:rsidRPr="00C90F8E">
        <w:rPr>
          <w:rFonts w:cstheme="minorHAnsi"/>
          <w:sz w:val="24"/>
          <w:szCs w:val="24"/>
        </w:rPr>
        <w:t xml:space="preserve"> study using </w:t>
      </w:r>
      <w:proofErr w:type="spellStart"/>
      <w:r w:rsidRPr="00C90F8E">
        <w:rPr>
          <w:rFonts w:cstheme="minorHAnsi"/>
          <w:sz w:val="24"/>
          <w:szCs w:val="24"/>
        </w:rPr>
        <w:t>fNIRS</w:t>
      </w:r>
      <w:proofErr w:type="spellEnd"/>
      <w:r w:rsidRPr="00C90F8E">
        <w:rPr>
          <w:rFonts w:cstheme="minorHAnsi"/>
          <w:sz w:val="24"/>
          <w:szCs w:val="24"/>
        </w:rPr>
        <w:t>.</w:t>
      </w:r>
      <w:r w:rsidR="00A833D1">
        <w:rPr>
          <w:rFonts w:cstheme="minorHAnsi"/>
          <w:sz w:val="24"/>
          <w:szCs w:val="24"/>
        </w:rPr>
        <w:t xml:space="preserve"> </w:t>
      </w:r>
      <w:r w:rsidRPr="00DA31FA">
        <w:rPr>
          <w:rFonts w:cstheme="minorHAnsi"/>
          <w:i/>
          <w:iCs/>
          <w:sz w:val="24"/>
          <w:szCs w:val="24"/>
        </w:rPr>
        <w:t>Procedia-Social and Behavioral Sciences</w:t>
      </w:r>
      <w:r w:rsidR="00A833D1">
        <w:rPr>
          <w:rFonts w:cstheme="minorHAnsi"/>
          <w:sz w:val="24"/>
          <w:szCs w:val="24"/>
        </w:rPr>
        <w:t xml:space="preserve">. </w:t>
      </w:r>
      <w:r w:rsidRPr="00DA31FA">
        <w:rPr>
          <w:rFonts w:cstheme="minorHAnsi"/>
          <w:b/>
          <w:bCs/>
          <w:sz w:val="24"/>
          <w:szCs w:val="24"/>
        </w:rPr>
        <w:t>126</w:t>
      </w:r>
      <w:r w:rsidRPr="00C90F8E">
        <w:rPr>
          <w:rFonts w:cstheme="minorHAnsi"/>
          <w:sz w:val="24"/>
          <w:szCs w:val="24"/>
        </w:rPr>
        <w:t>, 241–243 (2014).</w:t>
      </w:r>
    </w:p>
    <w:p w14:paraId="3FDDB690" w14:textId="1C13F10D"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 xml:space="preserve">Dommer, L., </w:t>
      </w:r>
      <w:proofErr w:type="spellStart"/>
      <w:r w:rsidRPr="00C90F8E">
        <w:rPr>
          <w:rFonts w:cstheme="minorHAnsi"/>
          <w:sz w:val="24"/>
          <w:szCs w:val="24"/>
        </w:rPr>
        <w:t>Jäger</w:t>
      </w:r>
      <w:proofErr w:type="spellEnd"/>
      <w:r w:rsidRPr="00C90F8E">
        <w:rPr>
          <w:rFonts w:cstheme="minorHAnsi"/>
          <w:sz w:val="24"/>
          <w:szCs w:val="24"/>
        </w:rPr>
        <w:t xml:space="preserve">, N., </w:t>
      </w:r>
      <w:proofErr w:type="spellStart"/>
      <w:r w:rsidRPr="00C90F8E">
        <w:rPr>
          <w:rFonts w:cstheme="minorHAnsi"/>
          <w:sz w:val="24"/>
          <w:szCs w:val="24"/>
        </w:rPr>
        <w:t>Scholkmann</w:t>
      </w:r>
      <w:proofErr w:type="spellEnd"/>
      <w:r w:rsidRPr="00C90F8E">
        <w:rPr>
          <w:rFonts w:cstheme="minorHAnsi"/>
          <w:sz w:val="24"/>
          <w:szCs w:val="24"/>
        </w:rPr>
        <w:t>, F., Wolf, M.,</w:t>
      </w:r>
      <w:r w:rsidR="007A73AF">
        <w:rPr>
          <w:rFonts w:cstheme="minorHAnsi"/>
          <w:sz w:val="24"/>
          <w:szCs w:val="24"/>
        </w:rPr>
        <w:t xml:space="preserve"> </w:t>
      </w:r>
      <w:proofErr w:type="spellStart"/>
      <w:r w:rsidRPr="00C90F8E">
        <w:rPr>
          <w:rFonts w:cstheme="minorHAnsi"/>
          <w:sz w:val="24"/>
          <w:szCs w:val="24"/>
        </w:rPr>
        <w:t>Holper</w:t>
      </w:r>
      <w:proofErr w:type="spellEnd"/>
      <w:r w:rsidRPr="00C90F8E">
        <w:rPr>
          <w:rFonts w:cstheme="minorHAnsi"/>
          <w:sz w:val="24"/>
          <w:szCs w:val="24"/>
        </w:rPr>
        <w:t>, L. Between-brain coherence during joint n-back task performance: a two-person functional near-infrared spectroscopy study.</w:t>
      </w:r>
      <w:r w:rsidR="00A833D1">
        <w:rPr>
          <w:rFonts w:cstheme="minorHAnsi"/>
          <w:sz w:val="24"/>
          <w:szCs w:val="24"/>
        </w:rPr>
        <w:t xml:space="preserve"> </w:t>
      </w:r>
      <w:proofErr w:type="spellStart"/>
      <w:r w:rsidRPr="00DA31FA">
        <w:rPr>
          <w:rFonts w:cstheme="minorHAnsi"/>
          <w:i/>
          <w:iCs/>
          <w:sz w:val="24"/>
          <w:szCs w:val="24"/>
        </w:rPr>
        <w:t>Behavioural</w:t>
      </w:r>
      <w:proofErr w:type="spellEnd"/>
      <w:r w:rsidRPr="00DA31FA">
        <w:rPr>
          <w:rFonts w:cstheme="minorHAnsi"/>
          <w:i/>
          <w:iCs/>
          <w:sz w:val="24"/>
          <w:szCs w:val="24"/>
        </w:rPr>
        <w:t xml:space="preserve"> </w:t>
      </w:r>
      <w:r w:rsidR="00A833D1" w:rsidRPr="00DA31FA">
        <w:rPr>
          <w:rFonts w:cstheme="minorHAnsi"/>
          <w:i/>
          <w:iCs/>
          <w:sz w:val="24"/>
          <w:szCs w:val="24"/>
        </w:rPr>
        <w:t>B</w:t>
      </w:r>
      <w:r w:rsidRPr="00DA31FA">
        <w:rPr>
          <w:rFonts w:cstheme="minorHAnsi"/>
          <w:i/>
          <w:iCs/>
          <w:sz w:val="24"/>
          <w:szCs w:val="24"/>
        </w:rPr>
        <w:t xml:space="preserve">rain </w:t>
      </w:r>
      <w:r w:rsidR="00A833D1" w:rsidRPr="00DA31FA">
        <w:rPr>
          <w:rFonts w:cstheme="minorHAnsi"/>
          <w:i/>
          <w:iCs/>
          <w:sz w:val="24"/>
          <w:szCs w:val="24"/>
        </w:rPr>
        <w:t>R</w:t>
      </w:r>
      <w:r w:rsidRPr="00DA31FA">
        <w:rPr>
          <w:rFonts w:cstheme="minorHAnsi"/>
          <w:i/>
          <w:iCs/>
          <w:sz w:val="24"/>
          <w:szCs w:val="24"/>
        </w:rPr>
        <w:t>esearch</w:t>
      </w:r>
      <w:r w:rsidR="00A833D1">
        <w:rPr>
          <w:rFonts w:cstheme="minorHAnsi"/>
          <w:sz w:val="24"/>
          <w:szCs w:val="24"/>
        </w:rPr>
        <w:t xml:space="preserve">. </w:t>
      </w:r>
      <w:r w:rsidRPr="00DA31FA">
        <w:rPr>
          <w:rFonts w:cstheme="minorHAnsi"/>
          <w:b/>
          <w:bCs/>
          <w:sz w:val="24"/>
          <w:szCs w:val="24"/>
        </w:rPr>
        <w:t>234</w:t>
      </w:r>
      <w:r w:rsidRPr="00C90F8E">
        <w:rPr>
          <w:rFonts w:cstheme="minorHAnsi"/>
          <w:sz w:val="24"/>
          <w:szCs w:val="24"/>
        </w:rPr>
        <w:t xml:space="preserve"> (2)</w:t>
      </w:r>
      <w:r w:rsidR="00C7053A">
        <w:rPr>
          <w:rFonts w:cstheme="minorHAnsi"/>
          <w:sz w:val="24"/>
          <w:szCs w:val="24"/>
        </w:rPr>
        <w:t>,</w:t>
      </w:r>
      <w:r w:rsidRPr="00C90F8E">
        <w:rPr>
          <w:rFonts w:cstheme="minorHAnsi"/>
          <w:sz w:val="24"/>
          <w:szCs w:val="24"/>
        </w:rPr>
        <w:t xml:space="preserve"> 212–222 (2012).</w:t>
      </w:r>
    </w:p>
    <w:p w14:paraId="37B17EAA" w14:textId="33321413" w:rsidR="00294647" w:rsidRPr="00C90F8E" w:rsidRDefault="00294647" w:rsidP="00B6116D">
      <w:pPr>
        <w:pStyle w:val="ListParagraph"/>
        <w:numPr>
          <w:ilvl w:val="0"/>
          <w:numId w:val="9"/>
        </w:numPr>
        <w:ind w:left="0" w:firstLineChars="0" w:firstLine="0"/>
        <w:rPr>
          <w:rFonts w:cstheme="minorHAnsi"/>
          <w:sz w:val="24"/>
          <w:szCs w:val="24"/>
        </w:rPr>
      </w:pPr>
      <w:proofErr w:type="spellStart"/>
      <w:r w:rsidRPr="00C90F8E">
        <w:rPr>
          <w:rFonts w:cstheme="minorHAnsi"/>
          <w:sz w:val="24"/>
          <w:szCs w:val="24"/>
        </w:rPr>
        <w:t>Holper</w:t>
      </w:r>
      <w:proofErr w:type="spellEnd"/>
      <w:r w:rsidRPr="00C90F8E">
        <w:rPr>
          <w:rFonts w:cstheme="minorHAnsi"/>
          <w:sz w:val="24"/>
          <w:szCs w:val="24"/>
        </w:rPr>
        <w:t xml:space="preserve">, L., </w:t>
      </w:r>
      <w:proofErr w:type="spellStart"/>
      <w:r w:rsidRPr="00C90F8E">
        <w:rPr>
          <w:rFonts w:cstheme="minorHAnsi"/>
          <w:sz w:val="24"/>
          <w:szCs w:val="24"/>
        </w:rPr>
        <w:t>Scholkmann</w:t>
      </w:r>
      <w:proofErr w:type="spellEnd"/>
      <w:r w:rsidRPr="00C90F8E">
        <w:rPr>
          <w:rFonts w:cstheme="minorHAnsi"/>
          <w:sz w:val="24"/>
          <w:szCs w:val="24"/>
        </w:rPr>
        <w:t>, F.,</w:t>
      </w:r>
      <w:r w:rsidR="007A73AF">
        <w:rPr>
          <w:rFonts w:cstheme="minorHAnsi"/>
          <w:sz w:val="24"/>
          <w:szCs w:val="24"/>
        </w:rPr>
        <w:t xml:space="preserve"> </w:t>
      </w:r>
      <w:r w:rsidRPr="00C90F8E">
        <w:rPr>
          <w:rFonts w:cstheme="minorHAnsi"/>
          <w:sz w:val="24"/>
          <w:szCs w:val="24"/>
        </w:rPr>
        <w:t xml:space="preserve">Wolf, M. Between-brain connectivity during imitation measured by </w:t>
      </w:r>
      <w:proofErr w:type="spellStart"/>
      <w:r w:rsidRPr="00C90F8E">
        <w:rPr>
          <w:rFonts w:cstheme="minorHAnsi"/>
          <w:sz w:val="24"/>
          <w:szCs w:val="24"/>
        </w:rPr>
        <w:t>fNIRS</w:t>
      </w:r>
      <w:proofErr w:type="spellEnd"/>
      <w:r w:rsidRPr="00C90F8E">
        <w:rPr>
          <w:rFonts w:cstheme="minorHAnsi"/>
          <w:sz w:val="24"/>
          <w:szCs w:val="24"/>
        </w:rPr>
        <w:t>.</w:t>
      </w:r>
      <w:r w:rsidR="00A833D1">
        <w:rPr>
          <w:rFonts w:cstheme="minorHAnsi"/>
          <w:sz w:val="24"/>
          <w:szCs w:val="24"/>
        </w:rPr>
        <w:t xml:space="preserve"> </w:t>
      </w:r>
      <w:r w:rsidRPr="00DA31FA">
        <w:rPr>
          <w:rFonts w:cstheme="minorHAnsi"/>
          <w:i/>
          <w:iCs/>
          <w:sz w:val="24"/>
          <w:szCs w:val="24"/>
        </w:rPr>
        <w:t>Neuroimage</w:t>
      </w:r>
      <w:r w:rsidRPr="00C90F8E">
        <w:rPr>
          <w:rFonts w:cstheme="minorHAnsi"/>
          <w:sz w:val="24"/>
          <w:szCs w:val="24"/>
        </w:rPr>
        <w:t>.</w:t>
      </w:r>
      <w:r w:rsidR="00A833D1">
        <w:rPr>
          <w:rFonts w:cstheme="minorHAnsi"/>
          <w:sz w:val="24"/>
          <w:szCs w:val="24"/>
        </w:rPr>
        <w:t xml:space="preserve"> </w:t>
      </w:r>
      <w:r w:rsidRPr="00DA31FA">
        <w:rPr>
          <w:rFonts w:cstheme="minorHAnsi"/>
          <w:b/>
          <w:bCs/>
          <w:sz w:val="24"/>
          <w:szCs w:val="24"/>
        </w:rPr>
        <w:t>63</w:t>
      </w:r>
      <w:r w:rsidRPr="00C90F8E">
        <w:rPr>
          <w:rFonts w:cstheme="minorHAnsi"/>
          <w:sz w:val="24"/>
          <w:szCs w:val="24"/>
        </w:rPr>
        <w:t>, 212–222 (2012).</w:t>
      </w:r>
    </w:p>
    <w:p w14:paraId="2F551D1F" w14:textId="2E717336"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Nguyen, T.</w:t>
      </w:r>
      <w:r w:rsidR="00A833D1">
        <w:rPr>
          <w:rFonts w:cstheme="minorHAnsi"/>
          <w:sz w:val="24"/>
          <w:szCs w:val="24"/>
        </w:rPr>
        <w:t xml:space="preserve"> et al</w:t>
      </w:r>
      <w:r w:rsidRPr="00C90F8E">
        <w:rPr>
          <w:rFonts w:cstheme="minorHAnsi"/>
          <w:sz w:val="24"/>
          <w:szCs w:val="24"/>
        </w:rPr>
        <w:t>. The effects of interaction quality on neural synchrony during mother-child problem solving.</w:t>
      </w:r>
      <w:r w:rsidR="00A833D1">
        <w:rPr>
          <w:rFonts w:cstheme="minorHAnsi"/>
          <w:sz w:val="24"/>
          <w:szCs w:val="24"/>
        </w:rPr>
        <w:t xml:space="preserve"> </w:t>
      </w:r>
      <w:r w:rsidRPr="00DA31FA">
        <w:rPr>
          <w:rFonts w:cstheme="minorHAnsi"/>
          <w:i/>
          <w:iCs/>
          <w:sz w:val="24"/>
          <w:szCs w:val="24"/>
        </w:rPr>
        <w:t>Cortex</w:t>
      </w:r>
      <w:r w:rsidRPr="00C90F8E">
        <w:rPr>
          <w:rFonts w:cstheme="minorHAnsi"/>
          <w:sz w:val="24"/>
          <w:szCs w:val="24"/>
        </w:rPr>
        <w:t>.</w:t>
      </w:r>
      <w:r w:rsidR="00A833D1">
        <w:rPr>
          <w:rFonts w:cstheme="minorHAnsi"/>
          <w:sz w:val="24"/>
          <w:szCs w:val="24"/>
        </w:rPr>
        <w:t xml:space="preserve"> </w:t>
      </w:r>
      <w:r w:rsidRPr="00DA31FA">
        <w:rPr>
          <w:rFonts w:cstheme="minorHAnsi"/>
          <w:b/>
          <w:bCs/>
          <w:sz w:val="24"/>
          <w:szCs w:val="24"/>
        </w:rPr>
        <w:t>124</w:t>
      </w:r>
      <w:r w:rsidRPr="00C90F8E">
        <w:rPr>
          <w:rFonts w:cstheme="minorHAnsi"/>
          <w:sz w:val="24"/>
          <w:szCs w:val="24"/>
        </w:rPr>
        <w:t>, 235</w:t>
      </w:r>
      <w:r w:rsidR="00A833D1">
        <w:rPr>
          <w:rFonts w:cstheme="minorHAnsi"/>
          <w:sz w:val="24"/>
          <w:szCs w:val="24"/>
        </w:rPr>
        <w:t>–</w:t>
      </w:r>
      <w:r w:rsidRPr="00C90F8E">
        <w:rPr>
          <w:rFonts w:cstheme="minorHAnsi"/>
          <w:sz w:val="24"/>
          <w:szCs w:val="24"/>
        </w:rPr>
        <w:t>249 (2020).</w:t>
      </w:r>
    </w:p>
    <w:p w14:paraId="6F4AEE2C" w14:textId="0F2D43B6"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Seth, A. K., Barrett, A. B.,</w:t>
      </w:r>
      <w:r w:rsidR="00042343">
        <w:rPr>
          <w:rFonts w:cstheme="minorHAnsi"/>
          <w:sz w:val="24"/>
          <w:szCs w:val="24"/>
        </w:rPr>
        <w:t xml:space="preserve"> </w:t>
      </w:r>
      <w:r w:rsidRPr="00C90F8E">
        <w:rPr>
          <w:rFonts w:cstheme="minorHAnsi"/>
          <w:sz w:val="24"/>
          <w:szCs w:val="24"/>
        </w:rPr>
        <w:t>Barnett, L. Granger causality analysis in neuroscience and neuroimaging.</w:t>
      </w:r>
      <w:r w:rsidR="00A833D1">
        <w:rPr>
          <w:rFonts w:cstheme="minorHAnsi"/>
          <w:sz w:val="24"/>
          <w:szCs w:val="24"/>
        </w:rPr>
        <w:t xml:space="preserve"> </w:t>
      </w:r>
      <w:r w:rsidRPr="00DA31FA">
        <w:rPr>
          <w:rFonts w:cstheme="minorHAnsi"/>
          <w:i/>
          <w:iCs/>
          <w:sz w:val="24"/>
          <w:szCs w:val="24"/>
        </w:rPr>
        <w:t>Journal of Neuroscience</w:t>
      </w:r>
      <w:r w:rsidRPr="00C90F8E">
        <w:rPr>
          <w:rFonts w:cstheme="minorHAnsi"/>
          <w:sz w:val="24"/>
          <w:szCs w:val="24"/>
        </w:rPr>
        <w:t>.</w:t>
      </w:r>
      <w:r w:rsidR="00A833D1">
        <w:rPr>
          <w:rFonts w:cstheme="minorHAnsi"/>
          <w:sz w:val="24"/>
          <w:szCs w:val="24"/>
        </w:rPr>
        <w:t xml:space="preserve"> </w:t>
      </w:r>
      <w:r w:rsidRPr="00DA31FA">
        <w:rPr>
          <w:rFonts w:cstheme="minorHAnsi"/>
          <w:b/>
          <w:bCs/>
          <w:sz w:val="24"/>
          <w:szCs w:val="24"/>
        </w:rPr>
        <w:t>35</w:t>
      </w:r>
      <w:r w:rsidRPr="00C90F8E">
        <w:rPr>
          <w:rFonts w:cstheme="minorHAnsi"/>
          <w:sz w:val="24"/>
          <w:szCs w:val="24"/>
        </w:rPr>
        <w:t xml:space="preserve"> (8)</w:t>
      </w:r>
      <w:r w:rsidR="00C7053A">
        <w:rPr>
          <w:rFonts w:cstheme="minorHAnsi"/>
          <w:sz w:val="24"/>
          <w:szCs w:val="24"/>
        </w:rPr>
        <w:t>,</w:t>
      </w:r>
      <w:r w:rsidRPr="00C90F8E">
        <w:rPr>
          <w:rFonts w:cstheme="minorHAnsi"/>
          <w:sz w:val="24"/>
          <w:szCs w:val="24"/>
        </w:rPr>
        <w:t xml:space="preserve"> 3293–3297 (2015).</w:t>
      </w:r>
    </w:p>
    <w:p w14:paraId="28A00BDE" w14:textId="34D0D879" w:rsidR="00294647" w:rsidRPr="00C90F8E" w:rsidRDefault="00294647" w:rsidP="00B6116D">
      <w:pPr>
        <w:pStyle w:val="ListParagraph"/>
        <w:numPr>
          <w:ilvl w:val="0"/>
          <w:numId w:val="9"/>
        </w:numPr>
        <w:ind w:left="0" w:firstLineChars="0" w:firstLine="0"/>
        <w:rPr>
          <w:rFonts w:cstheme="minorHAnsi"/>
          <w:sz w:val="24"/>
          <w:szCs w:val="24"/>
        </w:rPr>
      </w:pPr>
      <w:proofErr w:type="spellStart"/>
      <w:r w:rsidRPr="00C90F8E">
        <w:rPr>
          <w:rFonts w:cstheme="minorHAnsi"/>
          <w:sz w:val="24"/>
          <w:szCs w:val="24"/>
        </w:rPr>
        <w:t>Funane</w:t>
      </w:r>
      <w:proofErr w:type="spellEnd"/>
      <w:r w:rsidRPr="00C90F8E">
        <w:rPr>
          <w:rFonts w:cstheme="minorHAnsi"/>
          <w:sz w:val="24"/>
          <w:szCs w:val="24"/>
        </w:rPr>
        <w:t>, T.</w:t>
      </w:r>
      <w:r w:rsidR="00A833D1">
        <w:rPr>
          <w:rFonts w:cstheme="minorHAnsi"/>
          <w:sz w:val="24"/>
          <w:szCs w:val="24"/>
        </w:rPr>
        <w:t xml:space="preserve"> et al</w:t>
      </w:r>
      <w:r w:rsidRPr="00C90F8E">
        <w:rPr>
          <w:rFonts w:cstheme="minorHAnsi"/>
          <w:sz w:val="24"/>
          <w:szCs w:val="24"/>
        </w:rPr>
        <w:t>. Synchronous activity of two people's prefrontal cortices during a cooperative task measured by simultaneous near-infrared spectroscopy.</w:t>
      </w:r>
      <w:r w:rsidR="00A833D1">
        <w:rPr>
          <w:rFonts w:cstheme="minorHAnsi"/>
          <w:sz w:val="24"/>
          <w:szCs w:val="24"/>
        </w:rPr>
        <w:t xml:space="preserve"> </w:t>
      </w:r>
      <w:r w:rsidRPr="00DA31FA">
        <w:rPr>
          <w:rFonts w:cstheme="minorHAnsi"/>
          <w:i/>
          <w:iCs/>
          <w:sz w:val="24"/>
          <w:szCs w:val="24"/>
        </w:rPr>
        <w:t xml:space="preserve">Journal of </w:t>
      </w:r>
      <w:r w:rsidR="00A833D1" w:rsidRPr="00DA31FA">
        <w:rPr>
          <w:rFonts w:cstheme="minorHAnsi"/>
          <w:i/>
          <w:iCs/>
          <w:sz w:val="24"/>
          <w:szCs w:val="24"/>
        </w:rPr>
        <w:t>B</w:t>
      </w:r>
      <w:r w:rsidRPr="00DA31FA">
        <w:rPr>
          <w:rFonts w:cstheme="minorHAnsi"/>
          <w:i/>
          <w:iCs/>
          <w:sz w:val="24"/>
          <w:szCs w:val="24"/>
        </w:rPr>
        <w:t xml:space="preserve">iomedical </w:t>
      </w:r>
      <w:r w:rsidR="00A833D1" w:rsidRPr="00DA31FA">
        <w:rPr>
          <w:rFonts w:cstheme="minorHAnsi"/>
          <w:i/>
          <w:iCs/>
          <w:sz w:val="24"/>
          <w:szCs w:val="24"/>
        </w:rPr>
        <w:lastRenderedPageBreak/>
        <w:t>O</w:t>
      </w:r>
      <w:r w:rsidRPr="00DA31FA">
        <w:rPr>
          <w:rFonts w:cstheme="minorHAnsi"/>
          <w:i/>
          <w:iCs/>
          <w:sz w:val="24"/>
          <w:szCs w:val="24"/>
        </w:rPr>
        <w:t>ptics</w:t>
      </w:r>
      <w:r w:rsidRPr="00C90F8E">
        <w:rPr>
          <w:rFonts w:cstheme="minorHAnsi"/>
          <w:sz w:val="24"/>
          <w:szCs w:val="24"/>
        </w:rPr>
        <w:t>.</w:t>
      </w:r>
      <w:r w:rsidR="00A833D1">
        <w:rPr>
          <w:rFonts w:cstheme="minorHAnsi"/>
          <w:sz w:val="24"/>
          <w:szCs w:val="24"/>
        </w:rPr>
        <w:t xml:space="preserve"> </w:t>
      </w:r>
      <w:r w:rsidRPr="00DA31FA">
        <w:rPr>
          <w:rFonts w:cstheme="minorHAnsi"/>
          <w:b/>
          <w:bCs/>
          <w:sz w:val="24"/>
          <w:szCs w:val="24"/>
        </w:rPr>
        <w:t>16</w:t>
      </w:r>
      <w:r w:rsidRPr="00C90F8E">
        <w:rPr>
          <w:rFonts w:cstheme="minorHAnsi"/>
          <w:sz w:val="24"/>
          <w:szCs w:val="24"/>
        </w:rPr>
        <w:t xml:space="preserve"> (7)</w:t>
      </w:r>
      <w:r w:rsidR="00C7053A">
        <w:rPr>
          <w:rFonts w:cstheme="minorHAnsi"/>
          <w:sz w:val="24"/>
          <w:szCs w:val="24"/>
        </w:rPr>
        <w:t>,</w:t>
      </w:r>
      <w:r w:rsidRPr="00C90F8E">
        <w:rPr>
          <w:rFonts w:cstheme="minorHAnsi"/>
          <w:sz w:val="24"/>
          <w:szCs w:val="24"/>
        </w:rPr>
        <w:t xml:space="preserve"> 077011 (2011).</w:t>
      </w:r>
    </w:p>
    <w:p w14:paraId="1EF3FD1F" w14:textId="0B3C4994"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Liu, T., Saito, H.,</w:t>
      </w:r>
      <w:r w:rsidR="00AF2B8B">
        <w:rPr>
          <w:rFonts w:cstheme="minorHAnsi"/>
          <w:sz w:val="24"/>
          <w:szCs w:val="24"/>
        </w:rPr>
        <w:t xml:space="preserve"> </w:t>
      </w:r>
      <w:r w:rsidRPr="00C90F8E">
        <w:rPr>
          <w:rFonts w:cstheme="minorHAnsi"/>
          <w:sz w:val="24"/>
          <w:szCs w:val="24"/>
        </w:rPr>
        <w:t>Oi, M. Role of the right inferior frontal gyrus in turn-based cooperation and competition: a near-infrared spectroscopy study.</w:t>
      </w:r>
      <w:r w:rsidR="00A833D1">
        <w:rPr>
          <w:rFonts w:cstheme="minorHAnsi"/>
          <w:sz w:val="24"/>
          <w:szCs w:val="24"/>
        </w:rPr>
        <w:t xml:space="preserve"> </w:t>
      </w:r>
      <w:r w:rsidRPr="00DA31FA">
        <w:rPr>
          <w:rFonts w:cstheme="minorHAnsi"/>
          <w:i/>
          <w:iCs/>
          <w:sz w:val="24"/>
          <w:szCs w:val="24"/>
        </w:rPr>
        <w:t xml:space="preserve">Brain and </w:t>
      </w:r>
      <w:r w:rsidR="00A833D1">
        <w:rPr>
          <w:rFonts w:cstheme="minorHAnsi"/>
          <w:i/>
          <w:iCs/>
          <w:sz w:val="24"/>
          <w:szCs w:val="24"/>
        </w:rPr>
        <w:t>C</w:t>
      </w:r>
      <w:r w:rsidRPr="00DA31FA">
        <w:rPr>
          <w:rFonts w:cstheme="minorHAnsi"/>
          <w:i/>
          <w:iCs/>
          <w:sz w:val="24"/>
          <w:szCs w:val="24"/>
        </w:rPr>
        <w:t>ognition</w:t>
      </w:r>
      <w:r w:rsidR="00AF2B8B">
        <w:rPr>
          <w:rFonts w:cstheme="minorHAnsi"/>
          <w:sz w:val="24"/>
          <w:szCs w:val="24"/>
        </w:rPr>
        <w:t>.</w:t>
      </w:r>
      <w:r w:rsidR="00A833D1">
        <w:rPr>
          <w:rFonts w:cstheme="minorHAnsi"/>
          <w:sz w:val="24"/>
          <w:szCs w:val="24"/>
        </w:rPr>
        <w:t xml:space="preserve"> </w:t>
      </w:r>
      <w:r w:rsidRPr="00DA31FA">
        <w:rPr>
          <w:rFonts w:cstheme="minorHAnsi"/>
          <w:b/>
          <w:bCs/>
          <w:sz w:val="24"/>
          <w:szCs w:val="24"/>
        </w:rPr>
        <w:t>99</w:t>
      </w:r>
      <w:r w:rsidRPr="00C90F8E">
        <w:rPr>
          <w:rFonts w:cstheme="minorHAnsi"/>
          <w:sz w:val="24"/>
          <w:szCs w:val="24"/>
        </w:rPr>
        <w:t>, 17–23 (2015).</w:t>
      </w:r>
    </w:p>
    <w:p w14:paraId="11424DF4" w14:textId="1FEB2C38" w:rsidR="00294647" w:rsidRPr="00C90F8E" w:rsidRDefault="00294647" w:rsidP="00B6116D">
      <w:pPr>
        <w:pStyle w:val="ListParagraph"/>
        <w:numPr>
          <w:ilvl w:val="0"/>
          <w:numId w:val="9"/>
        </w:numPr>
        <w:ind w:left="0" w:firstLineChars="0" w:firstLine="0"/>
        <w:rPr>
          <w:rFonts w:cstheme="minorHAnsi"/>
          <w:sz w:val="24"/>
          <w:szCs w:val="24"/>
        </w:rPr>
      </w:pPr>
      <w:proofErr w:type="spellStart"/>
      <w:r w:rsidRPr="00C90F8E">
        <w:rPr>
          <w:rFonts w:cstheme="minorHAnsi"/>
          <w:sz w:val="24"/>
          <w:szCs w:val="24"/>
        </w:rPr>
        <w:t>Lachaux</w:t>
      </w:r>
      <w:proofErr w:type="spellEnd"/>
      <w:r w:rsidRPr="00C90F8E">
        <w:rPr>
          <w:rFonts w:cstheme="minorHAnsi"/>
          <w:sz w:val="24"/>
          <w:szCs w:val="24"/>
        </w:rPr>
        <w:t xml:space="preserve">, J. P., Rodriguez, E., </w:t>
      </w:r>
      <w:proofErr w:type="spellStart"/>
      <w:r w:rsidRPr="00C90F8E">
        <w:rPr>
          <w:rFonts w:cstheme="minorHAnsi"/>
          <w:sz w:val="24"/>
          <w:szCs w:val="24"/>
        </w:rPr>
        <w:t>Martinerie</w:t>
      </w:r>
      <w:proofErr w:type="spellEnd"/>
      <w:r w:rsidRPr="00C90F8E">
        <w:rPr>
          <w:rFonts w:cstheme="minorHAnsi"/>
          <w:sz w:val="24"/>
          <w:szCs w:val="24"/>
        </w:rPr>
        <w:t>, J., Varela, F. J. Measuring phase synchrony in brain signals.</w:t>
      </w:r>
      <w:r w:rsidR="00A833D1">
        <w:rPr>
          <w:rFonts w:cstheme="minorHAnsi"/>
          <w:sz w:val="24"/>
          <w:szCs w:val="24"/>
        </w:rPr>
        <w:t xml:space="preserve"> </w:t>
      </w:r>
      <w:r w:rsidRPr="00DA31FA">
        <w:rPr>
          <w:rFonts w:cstheme="minorHAnsi"/>
          <w:i/>
          <w:iCs/>
          <w:sz w:val="24"/>
          <w:szCs w:val="24"/>
        </w:rPr>
        <w:t xml:space="preserve">Human </w:t>
      </w:r>
      <w:r w:rsidR="00A833D1" w:rsidRPr="00DA31FA">
        <w:rPr>
          <w:rFonts w:cstheme="minorHAnsi"/>
          <w:i/>
          <w:iCs/>
          <w:sz w:val="24"/>
          <w:szCs w:val="24"/>
        </w:rPr>
        <w:t>B</w:t>
      </w:r>
      <w:r w:rsidRPr="00DA31FA">
        <w:rPr>
          <w:rFonts w:cstheme="minorHAnsi"/>
          <w:i/>
          <w:iCs/>
          <w:sz w:val="24"/>
          <w:szCs w:val="24"/>
        </w:rPr>
        <w:t xml:space="preserve">rain </w:t>
      </w:r>
      <w:r w:rsidR="00A833D1" w:rsidRPr="00DA31FA">
        <w:rPr>
          <w:rFonts w:cstheme="minorHAnsi"/>
          <w:i/>
          <w:iCs/>
          <w:sz w:val="24"/>
          <w:szCs w:val="24"/>
        </w:rPr>
        <w:t>M</w:t>
      </w:r>
      <w:r w:rsidRPr="00DA31FA">
        <w:rPr>
          <w:rFonts w:cstheme="minorHAnsi"/>
          <w:i/>
          <w:iCs/>
          <w:sz w:val="24"/>
          <w:szCs w:val="24"/>
        </w:rPr>
        <w:t>apping</w:t>
      </w:r>
      <w:r w:rsidRPr="00C90F8E">
        <w:rPr>
          <w:rFonts w:cstheme="minorHAnsi"/>
          <w:sz w:val="24"/>
          <w:szCs w:val="24"/>
        </w:rPr>
        <w:t>.</w:t>
      </w:r>
      <w:r w:rsidR="00A833D1">
        <w:rPr>
          <w:rFonts w:cstheme="minorHAnsi"/>
          <w:sz w:val="24"/>
          <w:szCs w:val="24"/>
        </w:rPr>
        <w:t xml:space="preserve"> </w:t>
      </w:r>
      <w:r w:rsidRPr="00DA31FA">
        <w:rPr>
          <w:rFonts w:cstheme="minorHAnsi"/>
          <w:b/>
          <w:bCs/>
          <w:sz w:val="24"/>
          <w:szCs w:val="24"/>
        </w:rPr>
        <w:t>8</w:t>
      </w:r>
      <w:r w:rsidRPr="00C90F8E">
        <w:rPr>
          <w:rFonts w:cstheme="minorHAnsi"/>
          <w:sz w:val="24"/>
          <w:szCs w:val="24"/>
        </w:rPr>
        <w:t xml:space="preserve"> (4)</w:t>
      </w:r>
      <w:r w:rsidR="00C7053A">
        <w:rPr>
          <w:rFonts w:cstheme="minorHAnsi"/>
          <w:sz w:val="24"/>
          <w:szCs w:val="24"/>
        </w:rPr>
        <w:t>,</w:t>
      </w:r>
      <w:r w:rsidRPr="00C90F8E">
        <w:rPr>
          <w:rFonts w:cstheme="minorHAnsi"/>
          <w:sz w:val="24"/>
          <w:szCs w:val="24"/>
        </w:rPr>
        <w:t xml:space="preserve"> 194–208 (1999).</w:t>
      </w:r>
    </w:p>
    <w:p w14:paraId="37B54C41" w14:textId="3F1AA1CD"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 xml:space="preserve">Burgess, A. P. On the interpretation of synchronization in EEG </w:t>
      </w:r>
      <w:proofErr w:type="spellStart"/>
      <w:r w:rsidRPr="00C90F8E">
        <w:rPr>
          <w:rFonts w:cstheme="minorHAnsi"/>
          <w:sz w:val="24"/>
          <w:szCs w:val="24"/>
        </w:rPr>
        <w:t>hyperscanning</w:t>
      </w:r>
      <w:proofErr w:type="spellEnd"/>
      <w:r w:rsidRPr="00C90F8E">
        <w:rPr>
          <w:rFonts w:cstheme="minorHAnsi"/>
          <w:sz w:val="24"/>
          <w:szCs w:val="24"/>
        </w:rPr>
        <w:t xml:space="preserve"> studies: a cautionary note.</w:t>
      </w:r>
      <w:r w:rsidR="00A833D1">
        <w:rPr>
          <w:rFonts w:cstheme="minorHAnsi"/>
          <w:sz w:val="24"/>
          <w:szCs w:val="24"/>
        </w:rPr>
        <w:t xml:space="preserve"> </w:t>
      </w:r>
      <w:r w:rsidRPr="00DA31FA">
        <w:rPr>
          <w:rFonts w:cstheme="minorHAnsi"/>
          <w:i/>
          <w:iCs/>
          <w:sz w:val="24"/>
          <w:szCs w:val="24"/>
        </w:rPr>
        <w:t xml:space="preserve">Frontiers in </w:t>
      </w:r>
      <w:r w:rsidR="00A833D1" w:rsidRPr="00DA31FA">
        <w:rPr>
          <w:rFonts w:cstheme="minorHAnsi"/>
          <w:i/>
          <w:iCs/>
          <w:sz w:val="24"/>
          <w:szCs w:val="24"/>
        </w:rPr>
        <w:t>H</w:t>
      </w:r>
      <w:r w:rsidRPr="00DA31FA">
        <w:rPr>
          <w:rFonts w:cstheme="minorHAnsi"/>
          <w:i/>
          <w:iCs/>
          <w:sz w:val="24"/>
          <w:szCs w:val="24"/>
        </w:rPr>
        <w:t xml:space="preserve">uman </w:t>
      </w:r>
      <w:r w:rsidR="00A833D1" w:rsidRPr="00DA31FA">
        <w:rPr>
          <w:rFonts w:cstheme="minorHAnsi"/>
          <w:i/>
          <w:iCs/>
          <w:sz w:val="24"/>
          <w:szCs w:val="24"/>
        </w:rPr>
        <w:t>N</w:t>
      </w:r>
      <w:r w:rsidRPr="00DA31FA">
        <w:rPr>
          <w:rFonts w:cstheme="minorHAnsi"/>
          <w:i/>
          <w:iCs/>
          <w:sz w:val="24"/>
          <w:szCs w:val="24"/>
        </w:rPr>
        <w:t>euroscience</w:t>
      </w:r>
      <w:r w:rsidRPr="00C90F8E">
        <w:rPr>
          <w:rFonts w:cstheme="minorHAnsi"/>
          <w:sz w:val="24"/>
          <w:szCs w:val="24"/>
        </w:rPr>
        <w:t>.</w:t>
      </w:r>
      <w:r w:rsidR="00A833D1">
        <w:rPr>
          <w:rFonts w:cstheme="minorHAnsi"/>
          <w:sz w:val="24"/>
          <w:szCs w:val="24"/>
        </w:rPr>
        <w:t xml:space="preserve"> </w:t>
      </w:r>
      <w:r w:rsidRPr="00DA31FA">
        <w:rPr>
          <w:rFonts w:cstheme="minorHAnsi"/>
          <w:b/>
          <w:bCs/>
          <w:sz w:val="24"/>
          <w:szCs w:val="24"/>
        </w:rPr>
        <w:t>7</w:t>
      </w:r>
      <w:r w:rsidRPr="00C90F8E">
        <w:rPr>
          <w:rFonts w:cstheme="minorHAnsi"/>
          <w:sz w:val="24"/>
          <w:szCs w:val="24"/>
        </w:rPr>
        <w:t>, 881 (2013).</w:t>
      </w:r>
    </w:p>
    <w:p w14:paraId="413B1F72" w14:textId="4F7F93FF"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Burgos-Robles, A.</w:t>
      </w:r>
      <w:r w:rsidR="00AF2B8B">
        <w:rPr>
          <w:rFonts w:cstheme="minorHAnsi"/>
          <w:sz w:val="24"/>
          <w:szCs w:val="24"/>
        </w:rPr>
        <w:t xml:space="preserve"> </w:t>
      </w:r>
      <w:r w:rsidR="00AF2B8B" w:rsidRPr="00DA31FA">
        <w:rPr>
          <w:rFonts w:cstheme="minorHAnsi"/>
          <w:sz w:val="24"/>
          <w:szCs w:val="24"/>
        </w:rPr>
        <w:t>et al</w:t>
      </w:r>
      <w:r w:rsidRPr="00DA31FA">
        <w:rPr>
          <w:rFonts w:cstheme="minorHAnsi"/>
          <w:sz w:val="24"/>
          <w:szCs w:val="24"/>
        </w:rPr>
        <w:t>.</w:t>
      </w:r>
      <w:r w:rsidRPr="00A833D1">
        <w:rPr>
          <w:rFonts w:cstheme="minorHAnsi"/>
          <w:sz w:val="24"/>
          <w:szCs w:val="24"/>
        </w:rPr>
        <w:t xml:space="preserve"> </w:t>
      </w:r>
      <w:r w:rsidRPr="00C90F8E">
        <w:rPr>
          <w:rFonts w:cstheme="minorHAnsi"/>
          <w:sz w:val="24"/>
          <w:szCs w:val="24"/>
        </w:rPr>
        <w:t>Amygdala inputs to prefrontal cortex guide behavior amid conflicting cues of reward and punishment.</w:t>
      </w:r>
      <w:r w:rsidR="00A833D1">
        <w:rPr>
          <w:rFonts w:cstheme="minorHAnsi"/>
          <w:sz w:val="24"/>
          <w:szCs w:val="24"/>
        </w:rPr>
        <w:t xml:space="preserve"> </w:t>
      </w:r>
      <w:r w:rsidRPr="00DA31FA">
        <w:rPr>
          <w:rFonts w:cstheme="minorHAnsi"/>
          <w:i/>
          <w:iCs/>
          <w:sz w:val="24"/>
          <w:szCs w:val="24"/>
        </w:rPr>
        <w:t xml:space="preserve">Nature </w:t>
      </w:r>
      <w:r w:rsidR="00A833D1">
        <w:rPr>
          <w:rFonts w:cstheme="minorHAnsi"/>
          <w:i/>
          <w:iCs/>
          <w:sz w:val="24"/>
          <w:szCs w:val="24"/>
        </w:rPr>
        <w:t>N</w:t>
      </w:r>
      <w:r w:rsidRPr="00DA31FA">
        <w:rPr>
          <w:rFonts w:cstheme="minorHAnsi"/>
          <w:i/>
          <w:iCs/>
          <w:sz w:val="24"/>
          <w:szCs w:val="24"/>
        </w:rPr>
        <w:t>euroscience</w:t>
      </w:r>
      <w:r w:rsidRPr="00C90F8E">
        <w:rPr>
          <w:rFonts w:cstheme="minorHAnsi"/>
          <w:sz w:val="24"/>
          <w:szCs w:val="24"/>
        </w:rPr>
        <w:t>.</w:t>
      </w:r>
      <w:r w:rsidR="00A833D1">
        <w:rPr>
          <w:rFonts w:cstheme="minorHAnsi"/>
          <w:sz w:val="24"/>
          <w:szCs w:val="24"/>
        </w:rPr>
        <w:t xml:space="preserve"> </w:t>
      </w:r>
      <w:r w:rsidRPr="00DA31FA">
        <w:rPr>
          <w:rFonts w:cstheme="minorHAnsi"/>
          <w:b/>
          <w:bCs/>
          <w:sz w:val="24"/>
          <w:szCs w:val="24"/>
        </w:rPr>
        <w:t>20</w:t>
      </w:r>
      <w:r w:rsidRPr="00C90F8E">
        <w:rPr>
          <w:rFonts w:cstheme="minorHAnsi"/>
          <w:sz w:val="24"/>
          <w:szCs w:val="24"/>
        </w:rPr>
        <w:t xml:space="preserve"> (6), 824–835 (2017).</w:t>
      </w:r>
    </w:p>
    <w:p w14:paraId="14323D58" w14:textId="6C5D7454"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 xml:space="preserve">Mende, S., </w:t>
      </w:r>
      <w:proofErr w:type="spellStart"/>
      <w:r w:rsidRPr="00C90F8E">
        <w:rPr>
          <w:rFonts w:cstheme="minorHAnsi"/>
          <w:sz w:val="24"/>
          <w:szCs w:val="24"/>
        </w:rPr>
        <w:t>Proske</w:t>
      </w:r>
      <w:proofErr w:type="spellEnd"/>
      <w:r w:rsidRPr="00C90F8E">
        <w:rPr>
          <w:rFonts w:cstheme="minorHAnsi"/>
          <w:sz w:val="24"/>
          <w:szCs w:val="24"/>
        </w:rPr>
        <w:t xml:space="preserve">, A., </w:t>
      </w:r>
      <w:proofErr w:type="spellStart"/>
      <w:r w:rsidRPr="00C90F8E">
        <w:rPr>
          <w:rFonts w:cstheme="minorHAnsi"/>
          <w:sz w:val="24"/>
          <w:szCs w:val="24"/>
        </w:rPr>
        <w:t>Narciss</w:t>
      </w:r>
      <w:proofErr w:type="spellEnd"/>
      <w:r w:rsidRPr="00C90F8E">
        <w:rPr>
          <w:rFonts w:cstheme="minorHAnsi"/>
          <w:sz w:val="24"/>
          <w:szCs w:val="24"/>
        </w:rPr>
        <w:t>, S. Individual preparation for collaborative learning: Systematic review and synthesis.</w:t>
      </w:r>
      <w:r w:rsidR="00A833D1">
        <w:rPr>
          <w:rFonts w:cstheme="minorHAnsi"/>
          <w:sz w:val="24"/>
          <w:szCs w:val="24"/>
        </w:rPr>
        <w:t xml:space="preserve"> </w:t>
      </w:r>
      <w:r w:rsidRPr="00DA31FA">
        <w:rPr>
          <w:rFonts w:cstheme="minorHAnsi"/>
          <w:i/>
          <w:iCs/>
          <w:sz w:val="24"/>
          <w:szCs w:val="24"/>
        </w:rPr>
        <w:t>Educational Psychologist</w:t>
      </w:r>
      <w:r w:rsidRPr="00C90F8E">
        <w:rPr>
          <w:rFonts w:cstheme="minorHAnsi"/>
          <w:sz w:val="24"/>
          <w:szCs w:val="24"/>
        </w:rPr>
        <w:t>. 1–25 (2020).</w:t>
      </w:r>
    </w:p>
    <w:p w14:paraId="66682625" w14:textId="2060B878" w:rsidR="00294647" w:rsidRPr="00C90F8E" w:rsidRDefault="00294647" w:rsidP="00B6116D">
      <w:pPr>
        <w:pStyle w:val="ListParagraph"/>
        <w:numPr>
          <w:ilvl w:val="0"/>
          <w:numId w:val="9"/>
        </w:numPr>
        <w:ind w:left="0" w:firstLineChars="0" w:firstLine="0"/>
        <w:rPr>
          <w:rFonts w:cstheme="minorHAnsi"/>
          <w:sz w:val="24"/>
          <w:szCs w:val="24"/>
        </w:rPr>
      </w:pPr>
      <w:r w:rsidRPr="00C90F8E">
        <w:rPr>
          <w:rFonts w:cstheme="minorHAnsi"/>
          <w:sz w:val="24"/>
          <w:szCs w:val="24"/>
        </w:rPr>
        <w:t xml:space="preserve">Hamilton, A. F. D. C. </w:t>
      </w:r>
      <w:proofErr w:type="spellStart"/>
      <w:r w:rsidRPr="00C90F8E">
        <w:rPr>
          <w:rFonts w:cstheme="minorHAnsi"/>
          <w:sz w:val="24"/>
          <w:szCs w:val="24"/>
        </w:rPr>
        <w:t>Hyperscanning</w:t>
      </w:r>
      <w:proofErr w:type="spellEnd"/>
      <w:r w:rsidRPr="00C90F8E">
        <w:rPr>
          <w:rFonts w:cstheme="minorHAnsi"/>
          <w:sz w:val="24"/>
          <w:szCs w:val="24"/>
        </w:rPr>
        <w:t xml:space="preserve">: </w:t>
      </w:r>
      <w:r w:rsidR="00A833D1">
        <w:rPr>
          <w:rFonts w:cstheme="minorHAnsi"/>
          <w:sz w:val="24"/>
          <w:szCs w:val="24"/>
        </w:rPr>
        <w:t>B</w:t>
      </w:r>
      <w:r w:rsidRPr="00C90F8E">
        <w:rPr>
          <w:rFonts w:cstheme="minorHAnsi"/>
          <w:sz w:val="24"/>
          <w:szCs w:val="24"/>
        </w:rPr>
        <w:t>eyond the hype.</w:t>
      </w:r>
      <w:r w:rsidR="00A833D1">
        <w:rPr>
          <w:rFonts w:cstheme="minorHAnsi"/>
          <w:sz w:val="24"/>
          <w:szCs w:val="24"/>
        </w:rPr>
        <w:t xml:space="preserve"> </w:t>
      </w:r>
      <w:r w:rsidRPr="00DA31FA">
        <w:rPr>
          <w:rFonts w:cstheme="minorHAnsi"/>
          <w:i/>
          <w:iCs/>
          <w:sz w:val="24"/>
          <w:szCs w:val="24"/>
        </w:rPr>
        <w:t>Neuron</w:t>
      </w:r>
      <w:r w:rsidRPr="00C90F8E">
        <w:rPr>
          <w:rFonts w:cstheme="minorHAnsi"/>
          <w:sz w:val="24"/>
          <w:szCs w:val="24"/>
        </w:rPr>
        <w:t>.</w:t>
      </w:r>
      <w:r w:rsidR="00A833D1">
        <w:rPr>
          <w:rFonts w:cstheme="minorHAnsi"/>
          <w:sz w:val="24"/>
          <w:szCs w:val="24"/>
        </w:rPr>
        <w:t xml:space="preserve"> </w:t>
      </w:r>
      <w:r w:rsidRPr="00DA31FA">
        <w:rPr>
          <w:rFonts w:cstheme="minorHAnsi"/>
          <w:b/>
          <w:bCs/>
          <w:sz w:val="24"/>
          <w:szCs w:val="24"/>
        </w:rPr>
        <w:t>109</w:t>
      </w:r>
      <w:r w:rsidRPr="00C90F8E">
        <w:rPr>
          <w:rFonts w:cstheme="minorHAnsi"/>
          <w:sz w:val="24"/>
          <w:szCs w:val="24"/>
        </w:rPr>
        <w:t xml:space="preserve"> (3)</w:t>
      </w:r>
      <w:r w:rsidR="00C7053A">
        <w:rPr>
          <w:rFonts w:cstheme="minorHAnsi"/>
          <w:sz w:val="24"/>
          <w:szCs w:val="24"/>
        </w:rPr>
        <w:t>,</w:t>
      </w:r>
      <w:r w:rsidRPr="00C90F8E">
        <w:rPr>
          <w:rFonts w:cstheme="minorHAnsi"/>
          <w:sz w:val="24"/>
          <w:szCs w:val="24"/>
        </w:rPr>
        <w:t xml:space="preserve"> 404–407 (2021).</w:t>
      </w:r>
    </w:p>
    <w:p w14:paraId="5F47C868" w14:textId="33DDAEA9" w:rsidR="000D151F" w:rsidRPr="00AF2B8B" w:rsidRDefault="00294647" w:rsidP="00AF2B8B">
      <w:pPr>
        <w:pStyle w:val="ListParagraph"/>
        <w:numPr>
          <w:ilvl w:val="0"/>
          <w:numId w:val="9"/>
        </w:numPr>
        <w:ind w:left="0" w:firstLineChars="0" w:firstLine="0"/>
        <w:rPr>
          <w:rFonts w:cstheme="minorHAnsi"/>
          <w:sz w:val="24"/>
          <w:szCs w:val="24"/>
        </w:rPr>
      </w:pPr>
      <w:proofErr w:type="spellStart"/>
      <w:r w:rsidRPr="00C90F8E">
        <w:rPr>
          <w:rFonts w:cstheme="minorHAnsi"/>
          <w:sz w:val="24"/>
          <w:szCs w:val="24"/>
        </w:rPr>
        <w:t>Novembre</w:t>
      </w:r>
      <w:proofErr w:type="spellEnd"/>
      <w:r w:rsidRPr="00C90F8E">
        <w:rPr>
          <w:rFonts w:cstheme="minorHAnsi"/>
          <w:sz w:val="24"/>
          <w:szCs w:val="24"/>
        </w:rPr>
        <w:t>, G.,</w:t>
      </w:r>
      <w:r w:rsidR="00AF2B8B">
        <w:rPr>
          <w:rFonts w:cstheme="minorHAnsi"/>
          <w:sz w:val="24"/>
          <w:szCs w:val="24"/>
        </w:rPr>
        <w:t xml:space="preserve"> </w:t>
      </w:r>
      <w:proofErr w:type="spellStart"/>
      <w:r w:rsidRPr="00C90F8E">
        <w:rPr>
          <w:rFonts w:cstheme="minorHAnsi"/>
          <w:sz w:val="24"/>
          <w:szCs w:val="24"/>
        </w:rPr>
        <w:t>Iannetti</w:t>
      </w:r>
      <w:proofErr w:type="spellEnd"/>
      <w:r w:rsidRPr="00C90F8E">
        <w:rPr>
          <w:rFonts w:cstheme="minorHAnsi"/>
          <w:sz w:val="24"/>
          <w:szCs w:val="24"/>
        </w:rPr>
        <w:t xml:space="preserve">, G. D. </w:t>
      </w:r>
      <w:proofErr w:type="spellStart"/>
      <w:r w:rsidRPr="00C90F8E">
        <w:rPr>
          <w:rFonts w:cstheme="minorHAnsi"/>
          <w:sz w:val="24"/>
          <w:szCs w:val="24"/>
        </w:rPr>
        <w:t>Hyperscanning</w:t>
      </w:r>
      <w:proofErr w:type="spellEnd"/>
      <w:r w:rsidRPr="00C90F8E">
        <w:rPr>
          <w:rFonts w:cstheme="minorHAnsi"/>
          <w:sz w:val="24"/>
          <w:szCs w:val="24"/>
        </w:rPr>
        <w:t xml:space="preserve"> </w:t>
      </w:r>
      <w:r w:rsidR="00B43DF4">
        <w:rPr>
          <w:rFonts w:cstheme="minorHAnsi"/>
          <w:sz w:val="24"/>
          <w:szCs w:val="24"/>
        </w:rPr>
        <w:t>a</w:t>
      </w:r>
      <w:r w:rsidRPr="00C90F8E">
        <w:rPr>
          <w:rFonts w:cstheme="minorHAnsi"/>
          <w:sz w:val="24"/>
          <w:szCs w:val="24"/>
        </w:rPr>
        <w:t xml:space="preserve">lone </w:t>
      </w:r>
      <w:r w:rsidR="00B43DF4">
        <w:rPr>
          <w:rFonts w:cstheme="minorHAnsi"/>
          <w:sz w:val="24"/>
          <w:szCs w:val="24"/>
        </w:rPr>
        <w:t>c</w:t>
      </w:r>
      <w:r w:rsidRPr="00C90F8E">
        <w:rPr>
          <w:rFonts w:cstheme="minorHAnsi"/>
          <w:sz w:val="24"/>
          <w:szCs w:val="24"/>
        </w:rPr>
        <w:t xml:space="preserve">annot </w:t>
      </w:r>
      <w:r w:rsidR="00B43DF4">
        <w:rPr>
          <w:rFonts w:cstheme="minorHAnsi"/>
          <w:sz w:val="24"/>
          <w:szCs w:val="24"/>
        </w:rPr>
        <w:t>p</w:t>
      </w:r>
      <w:r w:rsidRPr="00C90F8E">
        <w:rPr>
          <w:rFonts w:cstheme="minorHAnsi"/>
          <w:sz w:val="24"/>
          <w:szCs w:val="24"/>
        </w:rPr>
        <w:t xml:space="preserve">rove </w:t>
      </w:r>
      <w:r w:rsidR="00B43DF4">
        <w:rPr>
          <w:rFonts w:cstheme="minorHAnsi"/>
          <w:sz w:val="24"/>
          <w:szCs w:val="24"/>
        </w:rPr>
        <w:t>c</w:t>
      </w:r>
      <w:r w:rsidRPr="00C90F8E">
        <w:rPr>
          <w:rFonts w:cstheme="minorHAnsi"/>
          <w:sz w:val="24"/>
          <w:szCs w:val="24"/>
        </w:rPr>
        <w:t xml:space="preserve">ausality. </w:t>
      </w:r>
      <w:proofErr w:type="spellStart"/>
      <w:r w:rsidRPr="00C90F8E">
        <w:rPr>
          <w:rFonts w:cstheme="minorHAnsi"/>
          <w:sz w:val="24"/>
          <w:szCs w:val="24"/>
        </w:rPr>
        <w:t>Multibrain</w:t>
      </w:r>
      <w:proofErr w:type="spellEnd"/>
      <w:r w:rsidRPr="00C90F8E">
        <w:rPr>
          <w:rFonts w:cstheme="minorHAnsi"/>
          <w:sz w:val="24"/>
          <w:szCs w:val="24"/>
        </w:rPr>
        <w:t xml:space="preserve"> </w:t>
      </w:r>
      <w:r w:rsidR="00B43DF4">
        <w:rPr>
          <w:rFonts w:cstheme="minorHAnsi"/>
          <w:sz w:val="24"/>
          <w:szCs w:val="24"/>
        </w:rPr>
        <w:t>s</w:t>
      </w:r>
      <w:r w:rsidRPr="00C90F8E">
        <w:rPr>
          <w:rFonts w:cstheme="minorHAnsi"/>
          <w:sz w:val="24"/>
          <w:szCs w:val="24"/>
        </w:rPr>
        <w:t xml:space="preserve">timulation </w:t>
      </w:r>
      <w:r w:rsidR="00B43DF4">
        <w:rPr>
          <w:rFonts w:cstheme="minorHAnsi"/>
          <w:sz w:val="24"/>
          <w:szCs w:val="24"/>
        </w:rPr>
        <w:t>c</w:t>
      </w:r>
      <w:r w:rsidRPr="00C90F8E">
        <w:rPr>
          <w:rFonts w:cstheme="minorHAnsi"/>
          <w:sz w:val="24"/>
          <w:szCs w:val="24"/>
        </w:rPr>
        <w:t>an.</w:t>
      </w:r>
      <w:r w:rsidR="00B43DF4">
        <w:rPr>
          <w:rFonts w:cstheme="minorHAnsi"/>
          <w:sz w:val="24"/>
          <w:szCs w:val="24"/>
        </w:rPr>
        <w:t xml:space="preserve"> </w:t>
      </w:r>
      <w:r w:rsidRPr="00DA31FA">
        <w:rPr>
          <w:rFonts w:cstheme="minorHAnsi"/>
          <w:i/>
          <w:iCs/>
          <w:sz w:val="24"/>
          <w:szCs w:val="24"/>
        </w:rPr>
        <w:t>Trends in Cognitive Sciences</w:t>
      </w:r>
      <w:r w:rsidRPr="00C90F8E">
        <w:rPr>
          <w:rFonts w:cstheme="minorHAnsi"/>
          <w:sz w:val="24"/>
          <w:szCs w:val="24"/>
        </w:rPr>
        <w:t xml:space="preserve">. </w:t>
      </w:r>
      <w:r w:rsidR="00B43DF4" w:rsidRPr="00DA31FA">
        <w:rPr>
          <w:rFonts w:cstheme="minorHAnsi"/>
          <w:b/>
          <w:bCs/>
          <w:sz w:val="24"/>
          <w:szCs w:val="24"/>
        </w:rPr>
        <w:t>25</w:t>
      </w:r>
      <w:r w:rsidR="00B43DF4">
        <w:rPr>
          <w:rFonts w:cstheme="minorHAnsi"/>
          <w:sz w:val="24"/>
          <w:szCs w:val="24"/>
        </w:rPr>
        <w:t xml:space="preserve"> (2), 96–99 </w:t>
      </w:r>
      <w:r w:rsidRPr="00C90F8E">
        <w:rPr>
          <w:rFonts w:cstheme="minorHAnsi"/>
          <w:sz w:val="24"/>
          <w:szCs w:val="24"/>
        </w:rPr>
        <w:t>(</w:t>
      </w:r>
      <w:r w:rsidR="00B43DF4" w:rsidRPr="00C90F8E">
        <w:rPr>
          <w:rFonts w:cstheme="minorHAnsi"/>
          <w:sz w:val="24"/>
          <w:szCs w:val="24"/>
        </w:rPr>
        <w:t>202</w:t>
      </w:r>
      <w:r w:rsidR="00B43DF4">
        <w:rPr>
          <w:rFonts w:cstheme="minorHAnsi"/>
          <w:sz w:val="24"/>
          <w:szCs w:val="24"/>
        </w:rPr>
        <w:t>1</w:t>
      </w:r>
      <w:r w:rsidRPr="00C90F8E">
        <w:rPr>
          <w:rFonts w:cstheme="minorHAnsi"/>
          <w:sz w:val="24"/>
          <w:szCs w:val="24"/>
        </w:rPr>
        <w:t>).</w:t>
      </w:r>
    </w:p>
    <w:sectPr w:rsidR="000D151F" w:rsidRPr="00AF2B8B" w:rsidSect="00462A26">
      <w:headerReference w:type="default" r:id="rId11"/>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49DD" w14:textId="77777777" w:rsidR="00714AE0" w:rsidRDefault="00714AE0" w:rsidP="00B43DF4">
      <w:r>
        <w:separator/>
      </w:r>
    </w:p>
  </w:endnote>
  <w:endnote w:type="continuationSeparator" w:id="0">
    <w:p w14:paraId="0F73C0C1" w14:textId="77777777" w:rsidR="00714AE0" w:rsidRDefault="00714AE0" w:rsidP="00B4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2233" w14:textId="77777777" w:rsidR="00714AE0" w:rsidRDefault="00714AE0" w:rsidP="00B43DF4">
      <w:r>
        <w:separator/>
      </w:r>
    </w:p>
  </w:footnote>
  <w:footnote w:type="continuationSeparator" w:id="0">
    <w:p w14:paraId="57AC7168" w14:textId="77777777" w:rsidR="00714AE0" w:rsidRDefault="00714AE0" w:rsidP="00B4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51AE" w14:textId="77777777" w:rsidR="00B43DF4" w:rsidRPr="00B43DF4" w:rsidRDefault="00B43DF4" w:rsidP="00A07411">
    <w:pPr>
      <w:pStyle w:val="Header"/>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3FD2"/>
    <w:multiLevelType w:val="multilevel"/>
    <w:tmpl w:val="521C70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D26BEA"/>
    <w:multiLevelType w:val="multilevel"/>
    <w:tmpl w:val="87B230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937B1D"/>
    <w:multiLevelType w:val="hybridMultilevel"/>
    <w:tmpl w:val="DF185B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D73E9A"/>
    <w:multiLevelType w:val="multilevel"/>
    <w:tmpl w:val="B8BA35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190CD5"/>
    <w:multiLevelType w:val="hybridMultilevel"/>
    <w:tmpl w:val="6AEE96A6"/>
    <w:lvl w:ilvl="0" w:tplc="D25A6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B8C592D"/>
    <w:multiLevelType w:val="multilevel"/>
    <w:tmpl w:val="C5028C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9A2603"/>
    <w:multiLevelType w:val="multilevel"/>
    <w:tmpl w:val="F12A935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C71A84"/>
    <w:multiLevelType w:val="multilevel"/>
    <w:tmpl w:val="C17A1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4F515B"/>
    <w:multiLevelType w:val="hybridMultilevel"/>
    <w:tmpl w:val="5F501F2A"/>
    <w:lvl w:ilvl="0" w:tplc="4DC868F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0"/>
  </w:num>
  <w:num w:numId="5">
    <w:abstractNumId w:val="5"/>
  </w:num>
  <w:num w:numId="6">
    <w:abstractNumId w:val="6"/>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drawingGridHorizontalSpacing w:val="105"/>
  <w:drawingGridVerticalSpacing w:val="15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1MjUxNjIAEiaGFko6SsGpxcWZ+XkgBSa1ALHVDHwsAAAA"/>
  </w:docVars>
  <w:rsids>
    <w:rsidRoot w:val="00294647"/>
    <w:rsid w:val="00002B39"/>
    <w:rsid w:val="0000526F"/>
    <w:rsid w:val="00017985"/>
    <w:rsid w:val="00030B49"/>
    <w:rsid w:val="00036156"/>
    <w:rsid w:val="00036C8F"/>
    <w:rsid w:val="00042343"/>
    <w:rsid w:val="0004262F"/>
    <w:rsid w:val="0004347A"/>
    <w:rsid w:val="00053C69"/>
    <w:rsid w:val="00054010"/>
    <w:rsid w:val="0005766C"/>
    <w:rsid w:val="000619B8"/>
    <w:rsid w:val="00063F38"/>
    <w:rsid w:val="00070F19"/>
    <w:rsid w:val="00071DC6"/>
    <w:rsid w:val="00072F2B"/>
    <w:rsid w:val="00076078"/>
    <w:rsid w:val="00077B2A"/>
    <w:rsid w:val="0008196F"/>
    <w:rsid w:val="00082FDB"/>
    <w:rsid w:val="000916C1"/>
    <w:rsid w:val="000954F7"/>
    <w:rsid w:val="000A24B7"/>
    <w:rsid w:val="000C1AE3"/>
    <w:rsid w:val="000D151F"/>
    <w:rsid w:val="000D24B5"/>
    <w:rsid w:val="000D2B8B"/>
    <w:rsid w:val="000D42C5"/>
    <w:rsid w:val="000E0EB3"/>
    <w:rsid w:val="000F2021"/>
    <w:rsid w:val="000F2023"/>
    <w:rsid w:val="000F3A2F"/>
    <w:rsid w:val="000F44B3"/>
    <w:rsid w:val="000F4C41"/>
    <w:rsid w:val="0011570F"/>
    <w:rsid w:val="00117377"/>
    <w:rsid w:val="0011765E"/>
    <w:rsid w:val="001350DD"/>
    <w:rsid w:val="00135B8E"/>
    <w:rsid w:val="0014371C"/>
    <w:rsid w:val="00151388"/>
    <w:rsid w:val="001518A4"/>
    <w:rsid w:val="00155668"/>
    <w:rsid w:val="0016392D"/>
    <w:rsid w:val="00170444"/>
    <w:rsid w:val="001814F1"/>
    <w:rsid w:val="00185267"/>
    <w:rsid w:val="001874A7"/>
    <w:rsid w:val="00195812"/>
    <w:rsid w:val="001A3D1C"/>
    <w:rsid w:val="001A70A1"/>
    <w:rsid w:val="001B7035"/>
    <w:rsid w:val="001C7C0A"/>
    <w:rsid w:val="001E0293"/>
    <w:rsid w:val="001E7AC3"/>
    <w:rsid w:val="002003C2"/>
    <w:rsid w:val="002026DC"/>
    <w:rsid w:val="00203A3F"/>
    <w:rsid w:val="0020445E"/>
    <w:rsid w:val="002074DA"/>
    <w:rsid w:val="00212445"/>
    <w:rsid w:val="00212AFA"/>
    <w:rsid w:val="00215805"/>
    <w:rsid w:val="00220345"/>
    <w:rsid w:val="0022039B"/>
    <w:rsid w:val="002350FC"/>
    <w:rsid w:val="00236BCC"/>
    <w:rsid w:val="00252ABA"/>
    <w:rsid w:val="0025502C"/>
    <w:rsid w:val="00257BFC"/>
    <w:rsid w:val="00272579"/>
    <w:rsid w:val="00273AC9"/>
    <w:rsid w:val="00275835"/>
    <w:rsid w:val="00276D72"/>
    <w:rsid w:val="00276F0A"/>
    <w:rsid w:val="00280801"/>
    <w:rsid w:val="00284B2E"/>
    <w:rsid w:val="00286DE4"/>
    <w:rsid w:val="00292A86"/>
    <w:rsid w:val="00294647"/>
    <w:rsid w:val="002A1DE9"/>
    <w:rsid w:val="002A2965"/>
    <w:rsid w:val="002B2193"/>
    <w:rsid w:val="002B49EA"/>
    <w:rsid w:val="002B5313"/>
    <w:rsid w:val="002B541F"/>
    <w:rsid w:val="002B5843"/>
    <w:rsid w:val="002C1DA3"/>
    <w:rsid w:val="002C3FC2"/>
    <w:rsid w:val="002D2ED6"/>
    <w:rsid w:val="002E32DF"/>
    <w:rsid w:val="002E3A92"/>
    <w:rsid w:val="002F1C28"/>
    <w:rsid w:val="002F41F0"/>
    <w:rsid w:val="00305CD8"/>
    <w:rsid w:val="003144F4"/>
    <w:rsid w:val="00314F58"/>
    <w:rsid w:val="00317850"/>
    <w:rsid w:val="00323C8C"/>
    <w:rsid w:val="00324EE8"/>
    <w:rsid w:val="00327438"/>
    <w:rsid w:val="00331095"/>
    <w:rsid w:val="0033323B"/>
    <w:rsid w:val="003337B9"/>
    <w:rsid w:val="00351BB0"/>
    <w:rsid w:val="00354D5F"/>
    <w:rsid w:val="0035761D"/>
    <w:rsid w:val="00364AA7"/>
    <w:rsid w:val="00366055"/>
    <w:rsid w:val="00374D42"/>
    <w:rsid w:val="00374E87"/>
    <w:rsid w:val="00377A84"/>
    <w:rsid w:val="00381250"/>
    <w:rsid w:val="00384E71"/>
    <w:rsid w:val="00390EF5"/>
    <w:rsid w:val="003944C2"/>
    <w:rsid w:val="003963D9"/>
    <w:rsid w:val="00396FFF"/>
    <w:rsid w:val="003A037F"/>
    <w:rsid w:val="003A2305"/>
    <w:rsid w:val="003A42F3"/>
    <w:rsid w:val="003A70E3"/>
    <w:rsid w:val="003B0FB2"/>
    <w:rsid w:val="003B4250"/>
    <w:rsid w:val="003B6438"/>
    <w:rsid w:val="003B7833"/>
    <w:rsid w:val="003B7954"/>
    <w:rsid w:val="003C1267"/>
    <w:rsid w:val="003C69BF"/>
    <w:rsid w:val="003D03AC"/>
    <w:rsid w:val="003D4017"/>
    <w:rsid w:val="003D576A"/>
    <w:rsid w:val="003E1994"/>
    <w:rsid w:val="003E3206"/>
    <w:rsid w:val="003E346A"/>
    <w:rsid w:val="003E52EA"/>
    <w:rsid w:val="003E581D"/>
    <w:rsid w:val="003E6775"/>
    <w:rsid w:val="003F1483"/>
    <w:rsid w:val="003F535A"/>
    <w:rsid w:val="003F7135"/>
    <w:rsid w:val="00404205"/>
    <w:rsid w:val="00420122"/>
    <w:rsid w:val="004238DB"/>
    <w:rsid w:val="00430348"/>
    <w:rsid w:val="00432C76"/>
    <w:rsid w:val="00434199"/>
    <w:rsid w:val="0043759E"/>
    <w:rsid w:val="00440103"/>
    <w:rsid w:val="00451BBC"/>
    <w:rsid w:val="00457593"/>
    <w:rsid w:val="0045797F"/>
    <w:rsid w:val="00462A26"/>
    <w:rsid w:val="0046418B"/>
    <w:rsid w:val="00480569"/>
    <w:rsid w:val="00490D7D"/>
    <w:rsid w:val="004A0230"/>
    <w:rsid w:val="004A0679"/>
    <w:rsid w:val="004A1A2D"/>
    <w:rsid w:val="004A581A"/>
    <w:rsid w:val="004B608A"/>
    <w:rsid w:val="004B6DC3"/>
    <w:rsid w:val="004D1ED3"/>
    <w:rsid w:val="004D698F"/>
    <w:rsid w:val="004E5066"/>
    <w:rsid w:val="004E5558"/>
    <w:rsid w:val="004F6D60"/>
    <w:rsid w:val="00506541"/>
    <w:rsid w:val="00512D76"/>
    <w:rsid w:val="00512EC7"/>
    <w:rsid w:val="00513296"/>
    <w:rsid w:val="0051403B"/>
    <w:rsid w:val="00522B46"/>
    <w:rsid w:val="005235F4"/>
    <w:rsid w:val="0053100C"/>
    <w:rsid w:val="00543F82"/>
    <w:rsid w:val="005471FF"/>
    <w:rsid w:val="00547AC5"/>
    <w:rsid w:val="0055509D"/>
    <w:rsid w:val="00555418"/>
    <w:rsid w:val="00563A58"/>
    <w:rsid w:val="005661A8"/>
    <w:rsid w:val="00567B97"/>
    <w:rsid w:val="00570A01"/>
    <w:rsid w:val="0057368E"/>
    <w:rsid w:val="005761A0"/>
    <w:rsid w:val="0058306F"/>
    <w:rsid w:val="00585B52"/>
    <w:rsid w:val="005A6C5B"/>
    <w:rsid w:val="005B653E"/>
    <w:rsid w:val="005C6482"/>
    <w:rsid w:val="005D0305"/>
    <w:rsid w:val="005D5C5C"/>
    <w:rsid w:val="005D5D0D"/>
    <w:rsid w:val="005D6B3D"/>
    <w:rsid w:val="005E75A3"/>
    <w:rsid w:val="005F280A"/>
    <w:rsid w:val="005F312A"/>
    <w:rsid w:val="00601A54"/>
    <w:rsid w:val="0060310A"/>
    <w:rsid w:val="0061673B"/>
    <w:rsid w:val="006217AE"/>
    <w:rsid w:val="00625CAF"/>
    <w:rsid w:val="0064459A"/>
    <w:rsid w:val="0064718F"/>
    <w:rsid w:val="00652185"/>
    <w:rsid w:val="00653D86"/>
    <w:rsid w:val="00672100"/>
    <w:rsid w:val="006A3CC4"/>
    <w:rsid w:val="006A7F28"/>
    <w:rsid w:val="006B10E7"/>
    <w:rsid w:val="006C4332"/>
    <w:rsid w:val="006C7615"/>
    <w:rsid w:val="006F7DAB"/>
    <w:rsid w:val="0070662C"/>
    <w:rsid w:val="00710D8D"/>
    <w:rsid w:val="007143E6"/>
    <w:rsid w:val="00714AE0"/>
    <w:rsid w:val="007244CA"/>
    <w:rsid w:val="007317B0"/>
    <w:rsid w:val="00736877"/>
    <w:rsid w:val="00765C58"/>
    <w:rsid w:val="00782685"/>
    <w:rsid w:val="00792C4E"/>
    <w:rsid w:val="007A4898"/>
    <w:rsid w:val="007A5486"/>
    <w:rsid w:val="007A5EFA"/>
    <w:rsid w:val="007A73AF"/>
    <w:rsid w:val="007C1DA3"/>
    <w:rsid w:val="007D1E9F"/>
    <w:rsid w:val="007D45BE"/>
    <w:rsid w:val="007D50A3"/>
    <w:rsid w:val="007D6383"/>
    <w:rsid w:val="007E2736"/>
    <w:rsid w:val="007E4988"/>
    <w:rsid w:val="007E6487"/>
    <w:rsid w:val="007F0A60"/>
    <w:rsid w:val="00806087"/>
    <w:rsid w:val="00811B18"/>
    <w:rsid w:val="00811B7B"/>
    <w:rsid w:val="00823ECB"/>
    <w:rsid w:val="0082666E"/>
    <w:rsid w:val="00826BBA"/>
    <w:rsid w:val="00832A0B"/>
    <w:rsid w:val="00832EC0"/>
    <w:rsid w:val="00846966"/>
    <w:rsid w:val="008619F5"/>
    <w:rsid w:val="0088077F"/>
    <w:rsid w:val="00887C6C"/>
    <w:rsid w:val="00894FE4"/>
    <w:rsid w:val="008A05DB"/>
    <w:rsid w:val="008A097E"/>
    <w:rsid w:val="008A38F6"/>
    <w:rsid w:val="008A660C"/>
    <w:rsid w:val="008A6AAC"/>
    <w:rsid w:val="008D1EDD"/>
    <w:rsid w:val="008E4630"/>
    <w:rsid w:val="008E744D"/>
    <w:rsid w:val="008F0501"/>
    <w:rsid w:val="008F196D"/>
    <w:rsid w:val="008F241A"/>
    <w:rsid w:val="008F2FB1"/>
    <w:rsid w:val="008F5F35"/>
    <w:rsid w:val="00906CC2"/>
    <w:rsid w:val="00930152"/>
    <w:rsid w:val="009409CC"/>
    <w:rsid w:val="00940A72"/>
    <w:rsid w:val="00942D9D"/>
    <w:rsid w:val="00951EF2"/>
    <w:rsid w:val="00952A65"/>
    <w:rsid w:val="00956903"/>
    <w:rsid w:val="009625EC"/>
    <w:rsid w:val="00970EE6"/>
    <w:rsid w:val="009717D4"/>
    <w:rsid w:val="00974566"/>
    <w:rsid w:val="009801B4"/>
    <w:rsid w:val="00982CAD"/>
    <w:rsid w:val="009905AE"/>
    <w:rsid w:val="009A082A"/>
    <w:rsid w:val="009A7B74"/>
    <w:rsid w:val="009B3C12"/>
    <w:rsid w:val="009B4E0F"/>
    <w:rsid w:val="009C334A"/>
    <w:rsid w:val="009C5A10"/>
    <w:rsid w:val="009D006D"/>
    <w:rsid w:val="009D02EC"/>
    <w:rsid w:val="009D16A6"/>
    <w:rsid w:val="009D3C42"/>
    <w:rsid w:val="009D4957"/>
    <w:rsid w:val="009D7AA0"/>
    <w:rsid w:val="009E2124"/>
    <w:rsid w:val="009E2B32"/>
    <w:rsid w:val="009E5537"/>
    <w:rsid w:val="009F2870"/>
    <w:rsid w:val="00A01014"/>
    <w:rsid w:val="00A069D1"/>
    <w:rsid w:val="00A07411"/>
    <w:rsid w:val="00A10EC9"/>
    <w:rsid w:val="00A141F5"/>
    <w:rsid w:val="00A17BBB"/>
    <w:rsid w:val="00A40AFC"/>
    <w:rsid w:val="00A4246A"/>
    <w:rsid w:val="00A433D1"/>
    <w:rsid w:val="00A61EA6"/>
    <w:rsid w:val="00A63FE4"/>
    <w:rsid w:val="00A73A54"/>
    <w:rsid w:val="00A74BD8"/>
    <w:rsid w:val="00A7790B"/>
    <w:rsid w:val="00A833D1"/>
    <w:rsid w:val="00A90949"/>
    <w:rsid w:val="00AA0E80"/>
    <w:rsid w:val="00AA3837"/>
    <w:rsid w:val="00AC2513"/>
    <w:rsid w:val="00AE3052"/>
    <w:rsid w:val="00AE4132"/>
    <w:rsid w:val="00AF2B8B"/>
    <w:rsid w:val="00B061A4"/>
    <w:rsid w:val="00B23E31"/>
    <w:rsid w:val="00B24C39"/>
    <w:rsid w:val="00B43DF4"/>
    <w:rsid w:val="00B517D7"/>
    <w:rsid w:val="00B51E74"/>
    <w:rsid w:val="00B56E0E"/>
    <w:rsid w:val="00B6116D"/>
    <w:rsid w:val="00B6326B"/>
    <w:rsid w:val="00B639A4"/>
    <w:rsid w:val="00B716D5"/>
    <w:rsid w:val="00B741D4"/>
    <w:rsid w:val="00B7519E"/>
    <w:rsid w:val="00B7670F"/>
    <w:rsid w:val="00B7689A"/>
    <w:rsid w:val="00B84483"/>
    <w:rsid w:val="00B91B85"/>
    <w:rsid w:val="00B941FC"/>
    <w:rsid w:val="00B94CCB"/>
    <w:rsid w:val="00B96E8D"/>
    <w:rsid w:val="00BA3716"/>
    <w:rsid w:val="00BB2AB3"/>
    <w:rsid w:val="00BB4387"/>
    <w:rsid w:val="00BC2AB2"/>
    <w:rsid w:val="00BC69C3"/>
    <w:rsid w:val="00BD0DF2"/>
    <w:rsid w:val="00BE0CCD"/>
    <w:rsid w:val="00BE12D6"/>
    <w:rsid w:val="00BE40EF"/>
    <w:rsid w:val="00BE5EAD"/>
    <w:rsid w:val="00C00F65"/>
    <w:rsid w:val="00C01563"/>
    <w:rsid w:val="00C02A67"/>
    <w:rsid w:val="00C03344"/>
    <w:rsid w:val="00C03ECA"/>
    <w:rsid w:val="00C05FA8"/>
    <w:rsid w:val="00C104CD"/>
    <w:rsid w:val="00C1235E"/>
    <w:rsid w:val="00C129F8"/>
    <w:rsid w:val="00C26E33"/>
    <w:rsid w:val="00C31874"/>
    <w:rsid w:val="00C37029"/>
    <w:rsid w:val="00C42799"/>
    <w:rsid w:val="00C5480E"/>
    <w:rsid w:val="00C55814"/>
    <w:rsid w:val="00C57B3D"/>
    <w:rsid w:val="00C65F6F"/>
    <w:rsid w:val="00C7053A"/>
    <w:rsid w:val="00C7347B"/>
    <w:rsid w:val="00C90F8E"/>
    <w:rsid w:val="00C93BEF"/>
    <w:rsid w:val="00CA51CC"/>
    <w:rsid w:val="00CA6AEF"/>
    <w:rsid w:val="00CA78BC"/>
    <w:rsid w:val="00CB17D1"/>
    <w:rsid w:val="00CC1819"/>
    <w:rsid w:val="00CC484B"/>
    <w:rsid w:val="00CC635C"/>
    <w:rsid w:val="00CC6B9A"/>
    <w:rsid w:val="00CD2A89"/>
    <w:rsid w:val="00CD62E3"/>
    <w:rsid w:val="00CE0DA3"/>
    <w:rsid w:val="00CE271E"/>
    <w:rsid w:val="00CF359A"/>
    <w:rsid w:val="00CF3A66"/>
    <w:rsid w:val="00D03544"/>
    <w:rsid w:val="00D06DD0"/>
    <w:rsid w:val="00D33F84"/>
    <w:rsid w:val="00D36AC3"/>
    <w:rsid w:val="00D37847"/>
    <w:rsid w:val="00D4045E"/>
    <w:rsid w:val="00D409E5"/>
    <w:rsid w:val="00D54340"/>
    <w:rsid w:val="00D7136D"/>
    <w:rsid w:val="00D80E9A"/>
    <w:rsid w:val="00D863B9"/>
    <w:rsid w:val="00D973C9"/>
    <w:rsid w:val="00DA1DC4"/>
    <w:rsid w:val="00DA31FA"/>
    <w:rsid w:val="00DA4C2C"/>
    <w:rsid w:val="00DA7DD4"/>
    <w:rsid w:val="00DB540E"/>
    <w:rsid w:val="00DC16A3"/>
    <w:rsid w:val="00DC56B7"/>
    <w:rsid w:val="00DD2898"/>
    <w:rsid w:val="00DE00A1"/>
    <w:rsid w:val="00DE2AC3"/>
    <w:rsid w:val="00DF32D0"/>
    <w:rsid w:val="00DF798E"/>
    <w:rsid w:val="00E004F7"/>
    <w:rsid w:val="00E05372"/>
    <w:rsid w:val="00E12561"/>
    <w:rsid w:val="00E14AA5"/>
    <w:rsid w:val="00E15ED2"/>
    <w:rsid w:val="00E23450"/>
    <w:rsid w:val="00E26F48"/>
    <w:rsid w:val="00E30F71"/>
    <w:rsid w:val="00E374B9"/>
    <w:rsid w:val="00E53B03"/>
    <w:rsid w:val="00E56990"/>
    <w:rsid w:val="00E62109"/>
    <w:rsid w:val="00E64EF6"/>
    <w:rsid w:val="00E700DB"/>
    <w:rsid w:val="00E77BB2"/>
    <w:rsid w:val="00E90772"/>
    <w:rsid w:val="00E96C09"/>
    <w:rsid w:val="00E9781F"/>
    <w:rsid w:val="00E97E76"/>
    <w:rsid w:val="00EB0629"/>
    <w:rsid w:val="00EB22A3"/>
    <w:rsid w:val="00EB4634"/>
    <w:rsid w:val="00EB5731"/>
    <w:rsid w:val="00EC431A"/>
    <w:rsid w:val="00EC6616"/>
    <w:rsid w:val="00EC786B"/>
    <w:rsid w:val="00ED5AB5"/>
    <w:rsid w:val="00EE2BD6"/>
    <w:rsid w:val="00EE7CA2"/>
    <w:rsid w:val="00EF197C"/>
    <w:rsid w:val="00EF2D30"/>
    <w:rsid w:val="00F04B79"/>
    <w:rsid w:val="00F05287"/>
    <w:rsid w:val="00F10489"/>
    <w:rsid w:val="00F13355"/>
    <w:rsid w:val="00F21334"/>
    <w:rsid w:val="00F21F70"/>
    <w:rsid w:val="00F304DB"/>
    <w:rsid w:val="00F36AEB"/>
    <w:rsid w:val="00F4252F"/>
    <w:rsid w:val="00F44ACD"/>
    <w:rsid w:val="00F46E99"/>
    <w:rsid w:val="00F47ED7"/>
    <w:rsid w:val="00F526DE"/>
    <w:rsid w:val="00F54011"/>
    <w:rsid w:val="00F55D3B"/>
    <w:rsid w:val="00F565A3"/>
    <w:rsid w:val="00F62B56"/>
    <w:rsid w:val="00F64F36"/>
    <w:rsid w:val="00F6616B"/>
    <w:rsid w:val="00F8157D"/>
    <w:rsid w:val="00F94275"/>
    <w:rsid w:val="00F95E1F"/>
    <w:rsid w:val="00F96D62"/>
    <w:rsid w:val="00FA3439"/>
    <w:rsid w:val="00FB1159"/>
    <w:rsid w:val="00FB2215"/>
    <w:rsid w:val="00FB2D55"/>
    <w:rsid w:val="00FC23A5"/>
    <w:rsid w:val="00FD19B7"/>
    <w:rsid w:val="00FE0E56"/>
    <w:rsid w:val="00FE3840"/>
    <w:rsid w:val="00FF6CD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7DD9"/>
  <w15:chartTrackingRefBased/>
  <w15:docId w15:val="{34DD65FC-362F-4346-B6D9-1DB5057E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47"/>
    <w:pPr>
      <w:widowControl w:val="0"/>
      <w:spacing w:after="0" w:line="240" w:lineRule="auto"/>
      <w:jc w:val="both"/>
    </w:pPr>
    <w:rPr>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94647"/>
  </w:style>
  <w:style w:type="paragraph" w:styleId="ListParagraph">
    <w:name w:val="List Paragraph"/>
    <w:basedOn w:val="Normal"/>
    <w:uiPriority w:val="34"/>
    <w:qFormat/>
    <w:rsid w:val="00294647"/>
    <w:pPr>
      <w:ind w:firstLineChars="200" w:firstLine="420"/>
    </w:pPr>
  </w:style>
  <w:style w:type="paragraph" w:styleId="Header">
    <w:name w:val="header"/>
    <w:basedOn w:val="Normal"/>
    <w:link w:val="HeaderChar"/>
    <w:uiPriority w:val="99"/>
    <w:unhideWhenUsed/>
    <w:rsid w:val="002946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94647"/>
    <w:rPr>
      <w:rFonts w:eastAsiaTheme="minorEastAsia"/>
      <w:kern w:val="2"/>
      <w:sz w:val="18"/>
      <w:szCs w:val="18"/>
      <w:lang w:val="en-US" w:eastAsia="zh-CN"/>
    </w:rPr>
  </w:style>
  <w:style w:type="paragraph" w:styleId="Footer">
    <w:name w:val="footer"/>
    <w:basedOn w:val="Normal"/>
    <w:link w:val="FooterChar"/>
    <w:uiPriority w:val="99"/>
    <w:unhideWhenUsed/>
    <w:rsid w:val="002946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94647"/>
    <w:rPr>
      <w:rFonts w:eastAsiaTheme="minorEastAsia"/>
      <w:kern w:val="2"/>
      <w:sz w:val="18"/>
      <w:szCs w:val="18"/>
      <w:lang w:val="en-US" w:eastAsia="zh-CN"/>
    </w:rPr>
  </w:style>
  <w:style w:type="character" w:styleId="Hyperlink">
    <w:name w:val="Hyperlink"/>
    <w:basedOn w:val="DefaultParagraphFont"/>
    <w:uiPriority w:val="99"/>
    <w:unhideWhenUsed/>
    <w:rsid w:val="00294647"/>
    <w:rPr>
      <w:color w:val="0563C1" w:themeColor="hyperlink"/>
      <w:u w:val="single"/>
    </w:rPr>
  </w:style>
  <w:style w:type="character" w:customStyle="1" w:styleId="1">
    <w:name w:val="未处理的提及1"/>
    <w:basedOn w:val="DefaultParagraphFont"/>
    <w:uiPriority w:val="99"/>
    <w:semiHidden/>
    <w:unhideWhenUsed/>
    <w:rsid w:val="00294647"/>
    <w:rPr>
      <w:color w:val="605E5C"/>
      <w:shd w:val="clear" w:color="auto" w:fill="E1DFDD"/>
    </w:rPr>
  </w:style>
  <w:style w:type="paragraph" w:styleId="NormalWeb">
    <w:name w:val="Normal (Web)"/>
    <w:basedOn w:val="Normal"/>
    <w:uiPriority w:val="99"/>
    <w:semiHidden/>
    <w:unhideWhenUsed/>
    <w:rsid w:val="00294647"/>
    <w:rPr>
      <w:rFonts w:ascii="Times New Roman" w:hAnsi="Times New Roman" w:cs="Times New Roman"/>
      <w:sz w:val="24"/>
      <w:szCs w:val="24"/>
    </w:rPr>
  </w:style>
  <w:style w:type="table" w:styleId="TableGrid">
    <w:name w:val="Table Grid"/>
    <w:basedOn w:val="TableNormal"/>
    <w:uiPriority w:val="39"/>
    <w:rsid w:val="00294647"/>
    <w:pPr>
      <w:spacing w:after="0" w:line="240" w:lineRule="auto"/>
    </w:pPr>
    <w:rPr>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94647"/>
    <w:rPr>
      <w:sz w:val="21"/>
      <w:szCs w:val="21"/>
    </w:rPr>
  </w:style>
  <w:style w:type="paragraph" w:styleId="CommentText">
    <w:name w:val="annotation text"/>
    <w:basedOn w:val="Normal"/>
    <w:link w:val="CommentTextChar"/>
    <w:uiPriority w:val="99"/>
    <w:unhideWhenUsed/>
    <w:rsid w:val="00294647"/>
    <w:pPr>
      <w:jc w:val="left"/>
    </w:pPr>
  </w:style>
  <w:style w:type="character" w:customStyle="1" w:styleId="CommentTextChar">
    <w:name w:val="Comment Text Char"/>
    <w:basedOn w:val="DefaultParagraphFont"/>
    <w:link w:val="CommentText"/>
    <w:uiPriority w:val="99"/>
    <w:rsid w:val="00294647"/>
    <w:rPr>
      <w:rFonts w:eastAsiaTheme="minorEastAsia"/>
      <w:kern w:val="2"/>
      <w:sz w:val="21"/>
      <w:lang w:val="en-US" w:eastAsia="zh-CN"/>
    </w:rPr>
  </w:style>
  <w:style w:type="paragraph" w:styleId="CommentSubject">
    <w:name w:val="annotation subject"/>
    <w:basedOn w:val="CommentText"/>
    <w:next w:val="CommentText"/>
    <w:link w:val="CommentSubjectChar"/>
    <w:uiPriority w:val="99"/>
    <w:semiHidden/>
    <w:unhideWhenUsed/>
    <w:rsid w:val="00294647"/>
    <w:rPr>
      <w:b/>
      <w:bCs/>
    </w:rPr>
  </w:style>
  <w:style w:type="character" w:customStyle="1" w:styleId="CommentSubjectChar">
    <w:name w:val="Comment Subject Char"/>
    <w:basedOn w:val="CommentTextChar"/>
    <w:link w:val="CommentSubject"/>
    <w:uiPriority w:val="99"/>
    <w:semiHidden/>
    <w:rsid w:val="00294647"/>
    <w:rPr>
      <w:rFonts w:eastAsiaTheme="minorEastAsia"/>
      <w:b/>
      <w:bCs/>
      <w:kern w:val="2"/>
      <w:sz w:val="21"/>
      <w:lang w:val="en-US" w:eastAsia="zh-CN"/>
    </w:rPr>
  </w:style>
  <w:style w:type="paragraph" w:styleId="BalloonText">
    <w:name w:val="Balloon Text"/>
    <w:basedOn w:val="Normal"/>
    <w:link w:val="BalloonTextChar"/>
    <w:uiPriority w:val="99"/>
    <w:semiHidden/>
    <w:unhideWhenUsed/>
    <w:rsid w:val="00294647"/>
    <w:rPr>
      <w:sz w:val="18"/>
      <w:szCs w:val="18"/>
    </w:rPr>
  </w:style>
  <w:style w:type="character" w:customStyle="1" w:styleId="BalloonTextChar">
    <w:name w:val="Balloon Text Char"/>
    <w:basedOn w:val="DefaultParagraphFont"/>
    <w:link w:val="BalloonText"/>
    <w:uiPriority w:val="99"/>
    <w:semiHidden/>
    <w:rsid w:val="00294647"/>
    <w:rPr>
      <w:rFonts w:eastAsiaTheme="minorEastAsia"/>
      <w:kern w:val="2"/>
      <w:sz w:val="18"/>
      <w:szCs w:val="18"/>
      <w:lang w:val="en-US" w:eastAsia="zh-CN"/>
    </w:rPr>
  </w:style>
  <w:style w:type="character" w:customStyle="1" w:styleId="2">
    <w:name w:val="未处理的提及2"/>
    <w:basedOn w:val="DefaultParagraphFont"/>
    <w:uiPriority w:val="99"/>
    <w:semiHidden/>
    <w:unhideWhenUsed/>
    <w:rsid w:val="00294647"/>
    <w:rPr>
      <w:color w:val="605E5C"/>
      <w:shd w:val="clear" w:color="auto" w:fill="E1DFDD"/>
    </w:rPr>
  </w:style>
  <w:style w:type="paragraph" w:styleId="HTMLPreformatted">
    <w:name w:val="HTML Preformatted"/>
    <w:basedOn w:val="Normal"/>
    <w:link w:val="HTMLPreformattedChar"/>
    <w:uiPriority w:val="99"/>
    <w:semiHidden/>
    <w:unhideWhenUsed/>
    <w:rsid w:val="00294647"/>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94647"/>
    <w:rPr>
      <w:rFonts w:ascii="Courier New" w:eastAsiaTheme="minorEastAsia" w:hAnsi="Courier New" w:cs="Courier New"/>
      <w:kern w:val="2"/>
      <w:sz w:val="20"/>
      <w:szCs w:val="20"/>
      <w:lang w:val="en-US" w:eastAsia="zh-CN"/>
    </w:rPr>
  </w:style>
  <w:style w:type="paragraph" w:customStyle="1" w:styleId="10">
    <w:name w:val="不明显强调1"/>
    <w:basedOn w:val="Normal"/>
    <w:uiPriority w:val="34"/>
    <w:qFormat/>
    <w:rsid w:val="00294647"/>
    <w:pPr>
      <w:ind w:firstLineChars="200" w:firstLine="420"/>
    </w:pPr>
    <w:rPr>
      <w:rFonts w:ascii="Calibri" w:eastAsia="SimSun" w:hAnsi="Calibri" w:cs="Times New Roman"/>
    </w:rPr>
  </w:style>
  <w:style w:type="character" w:styleId="UnresolvedMention">
    <w:name w:val="Unresolved Mention"/>
    <w:basedOn w:val="DefaultParagraphFont"/>
    <w:uiPriority w:val="99"/>
    <w:semiHidden/>
    <w:unhideWhenUsed/>
    <w:rsid w:val="00294647"/>
    <w:rPr>
      <w:color w:val="605E5C"/>
      <w:shd w:val="clear" w:color="auto" w:fill="E1DFDD"/>
    </w:rPr>
  </w:style>
  <w:style w:type="paragraph" w:styleId="NoSpacing">
    <w:name w:val="No Spacing"/>
    <w:uiPriority w:val="1"/>
    <w:qFormat/>
    <w:rsid w:val="00294647"/>
    <w:pPr>
      <w:widowControl w:val="0"/>
      <w:spacing w:after="0" w:line="240" w:lineRule="auto"/>
      <w:jc w:val="both"/>
    </w:pPr>
    <w:rPr>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42485">
      <w:bodyDiv w:val="1"/>
      <w:marLeft w:val="0"/>
      <w:marRight w:val="0"/>
      <w:marTop w:val="0"/>
      <w:marBottom w:val="0"/>
      <w:divBdr>
        <w:top w:val="none" w:sz="0" w:space="0" w:color="auto"/>
        <w:left w:val="none" w:sz="0" w:space="0" w:color="auto"/>
        <w:bottom w:val="none" w:sz="0" w:space="0" w:color="auto"/>
        <w:right w:val="none" w:sz="0" w:space="0" w:color="auto"/>
      </w:divBdr>
      <w:divsChild>
        <w:div w:id="968586915">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yi860574@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52173200002@stu.ecnu.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yhu@psy.ecnu.edu.cn" TargetMode="External"/><Relationship Id="rId4" Type="http://schemas.openxmlformats.org/officeDocument/2006/relationships/webSettings" Target="webSettings.xml"/><Relationship Id="rId9" Type="http://schemas.openxmlformats.org/officeDocument/2006/relationships/hyperlink" Target="mailto:yhu@psy.ecn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16</Pages>
  <Words>6425</Words>
  <Characters>36629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Nilanjana Das</dc:creator>
  <cp:keywords/>
  <dc:description/>
  <cp:lastModifiedBy>Vineeta Bajaj</cp:lastModifiedBy>
  <cp:revision>151</cp:revision>
  <dcterms:created xsi:type="dcterms:W3CDTF">2021-07-02T14:29:00Z</dcterms:created>
  <dcterms:modified xsi:type="dcterms:W3CDTF">2021-07-02T21:37:00Z</dcterms:modified>
</cp:coreProperties>
</file>