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237ED" w14:textId="7DCC6A8F" w:rsidR="003557F4" w:rsidRDefault="003557F4" w:rsidP="003557F4">
      <w:pPr>
        <w:spacing w:after="0" w:line="360" w:lineRule="auto"/>
        <w:jc w:val="both"/>
        <w:rPr>
          <w:b/>
          <w:bCs/>
          <w:sz w:val="28"/>
          <w:szCs w:val="26"/>
        </w:rPr>
      </w:pPr>
      <w:r>
        <w:rPr>
          <w:b/>
          <w:sz w:val="28"/>
          <w:szCs w:val="26"/>
        </w:rPr>
        <w:t xml:space="preserve">Response to Reviewers: </w:t>
      </w:r>
      <w:r w:rsidR="00B7292C">
        <w:rPr>
          <w:b/>
          <w:sz w:val="28"/>
          <w:szCs w:val="26"/>
        </w:rPr>
        <w:t>R</w:t>
      </w:r>
      <w:r w:rsidR="004C38C4" w:rsidRPr="004C38C4">
        <w:rPr>
          <w:b/>
          <w:sz w:val="28"/>
          <w:szCs w:val="26"/>
        </w:rPr>
        <w:t>apid testing of resistance of timber to biodegradation by marine wood-boring crustaceans</w:t>
      </w:r>
    </w:p>
    <w:p w14:paraId="0EC5DCBE" w14:textId="10D694A8" w:rsidR="0033260D" w:rsidRPr="0033260D" w:rsidRDefault="0033260D" w:rsidP="0033260D">
      <w:pPr>
        <w:spacing w:after="0" w:line="360" w:lineRule="auto"/>
        <w:jc w:val="both"/>
        <w:rPr>
          <w:bCs/>
          <w:color w:val="0070C0"/>
          <w:sz w:val="28"/>
          <w:szCs w:val="26"/>
        </w:rPr>
      </w:pPr>
      <w:r w:rsidRPr="0033260D">
        <w:rPr>
          <w:bCs/>
          <w:color w:val="0070C0"/>
          <w:sz w:val="28"/>
          <w:szCs w:val="26"/>
        </w:rPr>
        <w:tab/>
      </w:r>
      <w:r w:rsidRPr="0033260D">
        <w:rPr>
          <w:bCs/>
          <w:color w:val="0070C0"/>
          <w:sz w:val="28"/>
          <w:szCs w:val="26"/>
        </w:rPr>
        <w:tab/>
      </w:r>
      <w:r w:rsidRPr="0033260D">
        <w:rPr>
          <w:bCs/>
          <w:color w:val="0070C0"/>
          <w:sz w:val="28"/>
          <w:szCs w:val="26"/>
        </w:rPr>
        <w:tab/>
      </w:r>
      <w:r w:rsidRPr="0033260D">
        <w:rPr>
          <w:bCs/>
          <w:color w:val="0070C0"/>
          <w:sz w:val="28"/>
          <w:szCs w:val="26"/>
        </w:rPr>
        <w:tab/>
      </w:r>
      <w:r>
        <w:rPr>
          <w:bCs/>
          <w:color w:val="0070C0"/>
          <w:sz w:val="28"/>
          <w:szCs w:val="26"/>
        </w:rPr>
        <w:tab/>
      </w:r>
      <w:r>
        <w:rPr>
          <w:bCs/>
          <w:color w:val="0070C0"/>
          <w:sz w:val="28"/>
          <w:szCs w:val="26"/>
        </w:rPr>
        <w:tab/>
      </w:r>
      <w:r>
        <w:rPr>
          <w:bCs/>
          <w:color w:val="0070C0"/>
          <w:sz w:val="28"/>
          <w:szCs w:val="26"/>
        </w:rPr>
        <w:tab/>
      </w:r>
      <w:r>
        <w:rPr>
          <w:bCs/>
          <w:color w:val="0070C0"/>
          <w:sz w:val="28"/>
          <w:szCs w:val="26"/>
        </w:rPr>
        <w:tab/>
      </w:r>
      <w:r w:rsidRPr="0033260D">
        <w:rPr>
          <w:bCs/>
          <w:color w:val="0070C0"/>
          <w:sz w:val="28"/>
          <w:szCs w:val="26"/>
        </w:rPr>
        <w:tab/>
      </w:r>
      <w:r w:rsidR="004C38C4">
        <w:rPr>
          <w:bCs/>
          <w:color w:val="0070C0"/>
          <w:sz w:val="28"/>
          <w:szCs w:val="26"/>
        </w:rPr>
        <w:tab/>
        <w:t>31</w:t>
      </w:r>
      <w:r w:rsidR="004C38C4" w:rsidRPr="004C38C4">
        <w:rPr>
          <w:bCs/>
          <w:color w:val="0070C0"/>
          <w:sz w:val="28"/>
          <w:szCs w:val="26"/>
          <w:vertAlign w:val="superscript"/>
        </w:rPr>
        <w:t>st</w:t>
      </w:r>
      <w:r w:rsidR="004C38C4">
        <w:rPr>
          <w:bCs/>
          <w:color w:val="0070C0"/>
          <w:sz w:val="28"/>
          <w:szCs w:val="26"/>
        </w:rPr>
        <w:t xml:space="preserve"> July</w:t>
      </w:r>
      <w:r>
        <w:rPr>
          <w:bCs/>
          <w:color w:val="0070C0"/>
          <w:sz w:val="28"/>
          <w:szCs w:val="26"/>
        </w:rPr>
        <w:t xml:space="preserve"> </w:t>
      </w:r>
      <w:r w:rsidRPr="0033260D">
        <w:rPr>
          <w:bCs/>
          <w:color w:val="0070C0"/>
          <w:sz w:val="28"/>
          <w:szCs w:val="26"/>
        </w:rPr>
        <w:t>20</w:t>
      </w:r>
      <w:r>
        <w:rPr>
          <w:bCs/>
          <w:color w:val="0070C0"/>
          <w:sz w:val="28"/>
          <w:szCs w:val="26"/>
        </w:rPr>
        <w:t>2</w:t>
      </w:r>
      <w:r w:rsidR="004C38C4">
        <w:rPr>
          <w:bCs/>
          <w:color w:val="0070C0"/>
          <w:sz w:val="28"/>
          <w:szCs w:val="26"/>
        </w:rPr>
        <w:t>1</w:t>
      </w:r>
    </w:p>
    <w:p w14:paraId="57B20DEF" w14:textId="321958C2" w:rsidR="0033260D" w:rsidRDefault="0033260D" w:rsidP="0033260D">
      <w:pPr>
        <w:spacing w:after="0" w:line="360" w:lineRule="auto"/>
        <w:jc w:val="both"/>
        <w:rPr>
          <w:bCs/>
          <w:color w:val="0070C0"/>
          <w:sz w:val="28"/>
          <w:szCs w:val="26"/>
        </w:rPr>
      </w:pPr>
      <w:r w:rsidRPr="0033260D">
        <w:rPr>
          <w:bCs/>
          <w:color w:val="0070C0"/>
          <w:sz w:val="28"/>
          <w:szCs w:val="26"/>
        </w:rPr>
        <w:t xml:space="preserve">Dear </w:t>
      </w:r>
      <w:proofErr w:type="spellStart"/>
      <w:r w:rsidRPr="0033260D">
        <w:rPr>
          <w:bCs/>
          <w:color w:val="0070C0"/>
          <w:sz w:val="28"/>
          <w:szCs w:val="26"/>
        </w:rPr>
        <w:t>Dr.</w:t>
      </w:r>
      <w:proofErr w:type="spellEnd"/>
      <w:r w:rsidRPr="0033260D">
        <w:rPr>
          <w:bCs/>
          <w:color w:val="0070C0"/>
          <w:sz w:val="28"/>
          <w:szCs w:val="26"/>
        </w:rPr>
        <w:t xml:space="preserve"> B</w:t>
      </w:r>
      <w:r w:rsidR="004C38C4">
        <w:rPr>
          <w:bCs/>
          <w:color w:val="0070C0"/>
          <w:sz w:val="28"/>
          <w:szCs w:val="26"/>
        </w:rPr>
        <w:t>ajaj</w:t>
      </w:r>
    </w:p>
    <w:p w14:paraId="64CD6A68" w14:textId="77777777" w:rsidR="0033260D" w:rsidRPr="0033260D" w:rsidRDefault="0033260D" w:rsidP="0033260D">
      <w:pPr>
        <w:spacing w:after="0" w:line="360" w:lineRule="auto"/>
        <w:jc w:val="both"/>
        <w:rPr>
          <w:bCs/>
          <w:color w:val="0070C0"/>
          <w:sz w:val="28"/>
          <w:szCs w:val="26"/>
        </w:rPr>
      </w:pPr>
    </w:p>
    <w:p w14:paraId="603196F7" w14:textId="36455A4E" w:rsidR="0033260D" w:rsidRDefault="0033260D" w:rsidP="0033260D">
      <w:pPr>
        <w:spacing w:after="0" w:line="360" w:lineRule="auto"/>
        <w:jc w:val="both"/>
        <w:rPr>
          <w:bCs/>
          <w:color w:val="0070C0"/>
          <w:sz w:val="28"/>
          <w:szCs w:val="26"/>
        </w:rPr>
      </w:pPr>
      <w:r w:rsidRPr="0033260D">
        <w:rPr>
          <w:bCs/>
          <w:color w:val="0070C0"/>
          <w:sz w:val="28"/>
          <w:szCs w:val="26"/>
        </w:rPr>
        <w:t>Thank you for your comments and suggestions, and those of the reviewers, for the manuscript titled ‘</w:t>
      </w:r>
      <w:r w:rsidR="004C38C4" w:rsidRPr="004C38C4">
        <w:rPr>
          <w:bCs/>
          <w:color w:val="0070C0"/>
          <w:sz w:val="28"/>
          <w:szCs w:val="26"/>
        </w:rPr>
        <w:t>A laboratory method for rapid testing of resistance of timber to biodegradation by marine wood-boring crustaceans</w:t>
      </w:r>
      <w:r w:rsidRPr="0033260D">
        <w:rPr>
          <w:bCs/>
          <w:color w:val="0070C0"/>
          <w:sz w:val="28"/>
          <w:szCs w:val="26"/>
        </w:rPr>
        <w:t>’</w:t>
      </w:r>
      <w:r w:rsidR="004C38C4">
        <w:rPr>
          <w:bCs/>
          <w:color w:val="0070C0"/>
          <w:sz w:val="28"/>
          <w:szCs w:val="26"/>
        </w:rPr>
        <w:t xml:space="preserve"> (</w:t>
      </w:r>
      <w:r w:rsidR="004C38C4" w:rsidRPr="004C38C4">
        <w:rPr>
          <w:bCs/>
          <w:color w:val="0070C0"/>
          <w:sz w:val="28"/>
          <w:szCs w:val="26"/>
        </w:rPr>
        <w:t>JoVE62776R1</w:t>
      </w:r>
      <w:r w:rsidR="004C38C4">
        <w:rPr>
          <w:bCs/>
          <w:color w:val="0070C0"/>
          <w:sz w:val="28"/>
          <w:szCs w:val="26"/>
        </w:rPr>
        <w:t>)</w:t>
      </w:r>
      <w:r w:rsidRPr="0033260D">
        <w:rPr>
          <w:bCs/>
          <w:color w:val="0070C0"/>
          <w:sz w:val="28"/>
          <w:szCs w:val="26"/>
        </w:rPr>
        <w:t>.</w:t>
      </w:r>
      <w:r>
        <w:rPr>
          <w:bCs/>
          <w:color w:val="0070C0"/>
          <w:sz w:val="28"/>
          <w:szCs w:val="26"/>
        </w:rPr>
        <w:t xml:space="preserve"> </w:t>
      </w:r>
      <w:r w:rsidRPr="0033260D">
        <w:rPr>
          <w:bCs/>
          <w:color w:val="0070C0"/>
          <w:sz w:val="28"/>
          <w:szCs w:val="26"/>
        </w:rPr>
        <w:t>After careful consideration, we have made several changes to the manuscript, outlined below. We feel that the suggestions of the reviewers have greatly improved the quality of this manuscript.</w:t>
      </w:r>
      <w:r w:rsidR="00462F82">
        <w:rPr>
          <w:bCs/>
          <w:color w:val="0070C0"/>
          <w:sz w:val="28"/>
          <w:szCs w:val="26"/>
        </w:rPr>
        <w:t xml:space="preserve"> </w:t>
      </w:r>
      <w:r w:rsidR="00B3224A">
        <w:rPr>
          <w:bCs/>
          <w:color w:val="0070C0"/>
          <w:sz w:val="28"/>
          <w:szCs w:val="26"/>
        </w:rPr>
        <w:t>W</w:t>
      </w:r>
      <w:r w:rsidRPr="0033260D">
        <w:rPr>
          <w:bCs/>
          <w:color w:val="0070C0"/>
          <w:sz w:val="28"/>
          <w:szCs w:val="26"/>
        </w:rPr>
        <w:t>e hope you will find the updated manuscript adequately addresses the reviewer’s suggestions and we look forward seeing the final publication.</w:t>
      </w:r>
    </w:p>
    <w:p w14:paraId="697971BF" w14:textId="77777777" w:rsidR="0033260D" w:rsidRPr="0033260D" w:rsidRDefault="0033260D" w:rsidP="0033260D">
      <w:pPr>
        <w:spacing w:after="0" w:line="360" w:lineRule="auto"/>
        <w:jc w:val="both"/>
        <w:rPr>
          <w:bCs/>
          <w:color w:val="0070C0"/>
          <w:sz w:val="28"/>
          <w:szCs w:val="26"/>
        </w:rPr>
      </w:pPr>
    </w:p>
    <w:p w14:paraId="730D9B6D" w14:textId="77777777" w:rsidR="0033260D" w:rsidRPr="0033260D" w:rsidRDefault="0033260D" w:rsidP="0033260D">
      <w:pPr>
        <w:spacing w:after="0" w:line="360" w:lineRule="auto"/>
        <w:jc w:val="both"/>
        <w:rPr>
          <w:bCs/>
          <w:color w:val="0070C0"/>
          <w:sz w:val="28"/>
          <w:szCs w:val="26"/>
        </w:rPr>
      </w:pPr>
      <w:r w:rsidRPr="0033260D">
        <w:rPr>
          <w:bCs/>
          <w:color w:val="0070C0"/>
          <w:sz w:val="28"/>
          <w:szCs w:val="26"/>
        </w:rPr>
        <w:t>Kind regards</w:t>
      </w:r>
    </w:p>
    <w:p w14:paraId="6C10AC24" w14:textId="633A5C78" w:rsidR="0033260D" w:rsidRDefault="004C38C4" w:rsidP="0033260D">
      <w:pPr>
        <w:spacing w:after="0" w:line="360" w:lineRule="auto"/>
        <w:jc w:val="both"/>
        <w:rPr>
          <w:bCs/>
          <w:color w:val="0070C0"/>
          <w:sz w:val="28"/>
          <w:szCs w:val="26"/>
        </w:rPr>
      </w:pPr>
      <w:r>
        <w:rPr>
          <w:bCs/>
          <w:color w:val="0070C0"/>
          <w:sz w:val="28"/>
          <w:szCs w:val="26"/>
        </w:rPr>
        <w:t xml:space="preserve">Dr </w:t>
      </w:r>
      <w:r w:rsidR="0033260D" w:rsidRPr="0033260D">
        <w:rPr>
          <w:bCs/>
          <w:color w:val="0070C0"/>
          <w:sz w:val="28"/>
          <w:szCs w:val="26"/>
        </w:rPr>
        <w:t>Reuben Shipway</w:t>
      </w:r>
    </w:p>
    <w:p w14:paraId="6C382B8D" w14:textId="77777777" w:rsidR="00F945F7" w:rsidRDefault="00F945F7" w:rsidP="003557F4">
      <w:pPr>
        <w:spacing w:after="0" w:line="360" w:lineRule="auto"/>
        <w:jc w:val="both"/>
        <w:rPr>
          <w:rStyle w:val="Strong"/>
          <w:rFonts w:ascii="Arial" w:hAnsi="Arial" w:cs="Arial"/>
          <w:color w:val="222222"/>
          <w:shd w:val="clear" w:color="auto" w:fill="FFFFFF"/>
        </w:rPr>
      </w:pPr>
    </w:p>
    <w:p w14:paraId="7D07AB1D" w14:textId="7977F134" w:rsidR="002056CD" w:rsidRDefault="00F945F7" w:rsidP="00F945F7">
      <w:pPr>
        <w:spacing w:after="0" w:line="360" w:lineRule="auto"/>
        <w:rPr>
          <w:rFonts w:cstheme="minorHAnsi"/>
          <w:sz w:val="28"/>
          <w:szCs w:val="28"/>
          <w:shd w:val="clear" w:color="auto" w:fill="FFFFFF"/>
        </w:rPr>
      </w:pPr>
      <w:r w:rsidRPr="00F945F7">
        <w:rPr>
          <w:rStyle w:val="Strong"/>
          <w:rFonts w:cstheme="minorHAnsi"/>
          <w:color w:val="222222"/>
          <w:sz w:val="28"/>
          <w:szCs w:val="28"/>
          <w:shd w:val="clear" w:color="auto" w:fill="FFFFFF"/>
        </w:rPr>
        <w:t>Editorial and production comments:</w:t>
      </w:r>
      <w:r w:rsidRPr="00F945F7">
        <w:rPr>
          <w:rFonts w:cstheme="minorHAnsi"/>
          <w:color w:val="222222"/>
          <w:sz w:val="28"/>
          <w:szCs w:val="28"/>
        </w:rPr>
        <w:br/>
      </w:r>
      <w:r w:rsidR="00073B93">
        <w:rPr>
          <w:rFonts w:cstheme="minorHAnsi"/>
          <w:b/>
          <w:bCs/>
          <w:sz w:val="28"/>
          <w:szCs w:val="28"/>
          <w:shd w:val="clear" w:color="auto" w:fill="FFFFFF"/>
        </w:rPr>
        <w:t xml:space="preserve">1 </w:t>
      </w:r>
      <w:r w:rsidRPr="00A877B7">
        <w:rPr>
          <w:rFonts w:cstheme="minorHAnsi"/>
          <w:b/>
          <w:bCs/>
          <w:sz w:val="28"/>
          <w:szCs w:val="28"/>
          <w:shd w:val="clear" w:color="auto" w:fill="FFFFFF"/>
        </w:rPr>
        <w:t>Changes to be made by the Author(s):</w:t>
      </w:r>
      <w:r w:rsidRPr="00A877B7">
        <w:rPr>
          <w:rFonts w:cstheme="minorHAnsi"/>
          <w:b/>
          <w:bCs/>
          <w:sz w:val="28"/>
          <w:szCs w:val="28"/>
        </w:rPr>
        <w:br/>
      </w:r>
      <w:r w:rsidRPr="00EA7763">
        <w:rPr>
          <w:rFonts w:cstheme="minorHAnsi"/>
          <w:sz w:val="28"/>
          <w:szCs w:val="28"/>
          <w:shd w:val="clear" w:color="auto" w:fill="FFFFFF"/>
        </w:rPr>
        <w:t>1. Please take this opportunity to thoroughly proofread the manuscript to ensure that there are no spelling or grammar issues.</w:t>
      </w:r>
    </w:p>
    <w:p w14:paraId="56CC9F93" w14:textId="096D5207" w:rsidR="002056CD" w:rsidRDefault="002056CD" w:rsidP="00F945F7">
      <w:pPr>
        <w:spacing w:after="0" w:line="360" w:lineRule="auto"/>
        <w:rPr>
          <w:rFonts w:cstheme="minorHAnsi"/>
          <w:sz w:val="28"/>
          <w:szCs w:val="28"/>
          <w:shd w:val="clear" w:color="auto" w:fill="FFFFFF"/>
        </w:rPr>
      </w:pPr>
      <w:r>
        <w:rPr>
          <w:rFonts w:cstheme="minorHAnsi"/>
          <w:color w:val="0070C0"/>
          <w:sz w:val="28"/>
          <w:szCs w:val="28"/>
          <w:shd w:val="clear" w:color="auto" w:fill="FFFFFF"/>
        </w:rPr>
        <w:lastRenderedPageBreak/>
        <w:t>E</w:t>
      </w:r>
      <w:r w:rsidR="00073B93">
        <w:rPr>
          <w:rFonts w:cstheme="minorHAnsi"/>
          <w:color w:val="0070C0"/>
          <w:sz w:val="28"/>
          <w:szCs w:val="28"/>
          <w:shd w:val="clear" w:color="auto" w:fill="FFFFFF"/>
        </w:rPr>
        <w:t>1</w:t>
      </w:r>
      <w:r>
        <w:rPr>
          <w:rFonts w:cstheme="minorHAnsi"/>
          <w:color w:val="0070C0"/>
          <w:sz w:val="28"/>
          <w:szCs w:val="28"/>
          <w:shd w:val="clear" w:color="auto" w:fill="FFFFFF"/>
        </w:rPr>
        <w:t>.1 Checked</w:t>
      </w:r>
      <w:r w:rsidR="00F945F7" w:rsidRPr="00EA7763">
        <w:rPr>
          <w:rFonts w:cstheme="minorHAnsi"/>
          <w:sz w:val="28"/>
          <w:szCs w:val="28"/>
        </w:rPr>
        <w:br/>
      </w:r>
      <w:r w:rsidR="00F945F7" w:rsidRPr="00A877B7">
        <w:rPr>
          <w:rFonts w:cstheme="minorHAnsi"/>
          <w:sz w:val="28"/>
          <w:szCs w:val="28"/>
          <w:shd w:val="clear" w:color="auto" w:fill="FFFFFF"/>
        </w:rPr>
        <w:t>2.</w:t>
      </w:r>
      <w:r w:rsidR="00F945F7" w:rsidRPr="00EA7763">
        <w:rPr>
          <w:rFonts w:cstheme="minorHAnsi"/>
          <w:sz w:val="28"/>
          <w:szCs w:val="28"/>
          <w:shd w:val="clear" w:color="auto" w:fill="FFFFFF"/>
        </w:rPr>
        <w:t xml:space="preserve"> Please check with your funding source that you are allowed to publish standard access.</w:t>
      </w:r>
    </w:p>
    <w:p w14:paraId="1424195A" w14:textId="41F08D04" w:rsidR="002056CD" w:rsidRDefault="002056CD" w:rsidP="00F945F7">
      <w:pPr>
        <w:spacing w:after="0" w:line="360" w:lineRule="auto"/>
        <w:rPr>
          <w:rFonts w:cstheme="minorHAnsi"/>
          <w:sz w:val="28"/>
          <w:szCs w:val="28"/>
          <w:shd w:val="clear" w:color="auto" w:fill="FFFFFF"/>
        </w:rPr>
      </w:pPr>
      <w:r w:rsidRPr="00A877B7">
        <w:rPr>
          <w:rFonts w:cstheme="minorHAnsi"/>
          <w:color w:val="0070C0"/>
          <w:sz w:val="28"/>
          <w:szCs w:val="28"/>
          <w:shd w:val="clear" w:color="auto" w:fill="FFFFFF"/>
        </w:rPr>
        <w:t>E</w:t>
      </w:r>
      <w:r w:rsidR="00073B93">
        <w:rPr>
          <w:rFonts w:cstheme="minorHAnsi"/>
          <w:color w:val="0070C0"/>
          <w:sz w:val="28"/>
          <w:szCs w:val="28"/>
          <w:shd w:val="clear" w:color="auto" w:fill="FFFFFF"/>
        </w:rPr>
        <w:t>1</w:t>
      </w:r>
      <w:r w:rsidRPr="00A877B7">
        <w:rPr>
          <w:rFonts w:cstheme="minorHAnsi"/>
          <w:color w:val="0070C0"/>
          <w:sz w:val="28"/>
          <w:szCs w:val="28"/>
          <w:shd w:val="clear" w:color="auto" w:fill="FFFFFF"/>
        </w:rPr>
        <w:t>.2 Checked</w:t>
      </w:r>
      <w:r w:rsidR="00F945F7" w:rsidRPr="00EA7763">
        <w:rPr>
          <w:rFonts w:cstheme="minorHAnsi"/>
          <w:sz w:val="28"/>
          <w:szCs w:val="28"/>
        </w:rPr>
        <w:br/>
      </w:r>
      <w:r w:rsidR="00F945F7" w:rsidRPr="00EA7763">
        <w:rPr>
          <w:rFonts w:cstheme="minorHAnsi"/>
          <w:sz w:val="28"/>
          <w:szCs w:val="28"/>
          <w:shd w:val="clear" w:color="auto" w:fill="FFFFFF"/>
        </w:rPr>
        <w:t>3. Please make the title concise: Remove the phrase “a laboratory method”</w:t>
      </w:r>
    </w:p>
    <w:p w14:paraId="1D8A5B1D" w14:textId="445EAE51" w:rsidR="002056CD" w:rsidRDefault="002056CD" w:rsidP="00F945F7">
      <w:pPr>
        <w:spacing w:after="0" w:line="360" w:lineRule="auto"/>
        <w:rPr>
          <w:rFonts w:cstheme="minorHAnsi"/>
          <w:sz w:val="28"/>
          <w:szCs w:val="28"/>
          <w:shd w:val="clear" w:color="auto" w:fill="FFFFFF"/>
        </w:rPr>
      </w:pPr>
      <w:r w:rsidRPr="00A877B7">
        <w:rPr>
          <w:rFonts w:cstheme="minorHAnsi"/>
          <w:color w:val="0070C0"/>
          <w:sz w:val="28"/>
          <w:szCs w:val="28"/>
          <w:shd w:val="clear" w:color="auto" w:fill="FFFFFF"/>
        </w:rPr>
        <w:t>E</w:t>
      </w:r>
      <w:r w:rsidR="00073B93">
        <w:rPr>
          <w:rFonts w:cstheme="minorHAnsi"/>
          <w:color w:val="0070C0"/>
          <w:sz w:val="28"/>
          <w:szCs w:val="28"/>
          <w:shd w:val="clear" w:color="auto" w:fill="FFFFFF"/>
        </w:rPr>
        <w:t>1</w:t>
      </w:r>
      <w:r w:rsidRPr="00A877B7">
        <w:rPr>
          <w:rFonts w:cstheme="minorHAnsi"/>
          <w:color w:val="0070C0"/>
          <w:sz w:val="28"/>
          <w:szCs w:val="28"/>
          <w:shd w:val="clear" w:color="auto" w:fill="FFFFFF"/>
        </w:rPr>
        <w:t xml:space="preserve">.3 </w:t>
      </w:r>
      <w:r>
        <w:rPr>
          <w:rFonts w:cstheme="minorHAnsi"/>
          <w:color w:val="0070C0"/>
          <w:sz w:val="28"/>
          <w:szCs w:val="28"/>
          <w:shd w:val="clear" w:color="auto" w:fill="FFFFFF"/>
        </w:rPr>
        <w:t xml:space="preserve">Title changed as follows </w:t>
      </w:r>
      <w:r>
        <w:rPr>
          <w:rFonts w:cstheme="minorHAnsi"/>
          <w:color w:val="0070C0"/>
          <w:sz w:val="28"/>
          <w:szCs w:val="28"/>
          <w:shd w:val="clear" w:color="auto" w:fill="FFFFFF"/>
        </w:rPr>
        <w:t>“</w:t>
      </w:r>
      <w:r w:rsidRPr="00A877B7">
        <w:rPr>
          <w:bCs/>
          <w:color w:val="0070C0"/>
          <w:sz w:val="28"/>
          <w:szCs w:val="26"/>
        </w:rPr>
        <w:t xml:space="preserve">Rapid testing of resistance of timber to biodegradation by marine wood-boring </w:t>
      </w:r>
      <w:r w:rsidRPr="002056CD">
        <w:rPr>
          <w:bCs/>
          <w:color w:val="0070C0"/>
          <w:sz w:val="28"/>
          <w:szCs w:val="26"/>
        </w:rPr>
        <w:t>crustaceans</w:t>
      </w:r>
      <w:r>
        <w:rPr>
          <w:bCs/>
          <w:color w:val="0070C0"/>
          <w:sz w:val="28"/>
          <w:szCs w:val="26"/>
        </w:rPr>
        <w:t>”</w:t>
      </w:r>
      <w:r>
        <w:rPr>
          <w:bCs/>
          <w:color w:val="0070C0"/>
          <w:sz w:val="28"/>
          <w:szCs w:val="26"/>
        </w:rPr>
        <w:t>.</w:t>
      </w:r>
      <w:r w:rsidR="00F945F7" w:rsidRPr="00EA7763">
        <w:rPr>
          <w:rFonts w:cstheme="minorHAnsi"/>
          <w:sz w:val="28"/>
          <w:szCs w:val="28"/>
        </w:rPr>
        <w:br/>
      </w:r>
      <w:r w:rsidR="00F945F7" w:rsidRPr="00EA7763">
        <w:rPr>
          <w:rFonts w:cstheme="minorHAnsi"/>
          <w:sz w:val="28"/>
          <w:szCs w:val="28"/>
          <w:shd w:val="clear" w:color="auto" w:fill="FFFFFF"/>
        </w:rPr>
        <w:t>4. Please rephrase the Summary to clearly describe the protocol and its applications in complete sentences between 10-50 words: “This protocol presents…”</w:t>
      </w:r>
    </w:p>
    <w:p w14:paraId="4B29B811" w14:textId="7F52276C" w:rsidR="002056CD" w:rsidRDefault="002056CD" w:rsidP="00F945F7">
      <w:pPr>
        <w:spacing w:after="0" w:line="360" w:lineRule="auto"/>
        <w:rPr>
          <w:rFonts w:cstheme="minorHAnsi"/>
          <w:sz w:val="28"/>
          <w:szCs w:val="28"/>
          <w:shd w:val="clear" w:color="auto" w:fill="FFFFFF"/>
        </w:rPr>
      </w:pPr>
      <w:r w:rsidRPr="00A877B7">
        <w:rPr>
          <w:rFonts w:cstheme="minorHAnsi"/>
          <w:color w:val="0070C0"/>
          <w:sz w:val="28"/>
          <w:szCs w:val="28"/>
          <w:shd w:val="clear" w:color="auto" w:fill="FFFFFF"/>
        </w:rPr>
        <w:t>E</w:t>
      </w:r>
      <w:r w:rsidR="00073B93">
        <w:rPr>
          <w:rFonts w:cstheme="minorHAnsi"/>
          <w:color w:val="0070C0"/>
          <w:sz w:val="28"/>
          <w:szCs w:val="28"/>
          <w:shd w:val="clear" w:color="auto" w:fill="FFFFFF"/>
        </w:rPr>
        <w:t>1</w:t>
      </w:r>
      <w:r w:rsidRPr="00A877B7">
        <w:rPr>
          <w:rFonts w:cstheme="minorHAnsi"/>
          <w:color w:val="0070C0"/>
          <w:sz w:val="28"/>
          <w:szCs w:val="28"/>
          <w:shd w:val="clear" w:color="auto" w:fill="FFFFFF"/>
        </w:rPr>
        <w:t>.4 Done</w:t>
      </w:r>
      <w:r>
        <w:rPr>
          <w:rFonts w:cstheme="minorHAnsi"/>
          <w:color w:val="0070C0"/>
          <w:sz w:val="28"/>
          <w:szCs w:val="28"/>
          <w:shd w:val="clear" w:color="auto" w:fill="FFFFFF"/>
        </w:rPr>
        <w:t>.</w:t>
      </w:r>
      <w:r w:rsidR="00F945F7" w:rsidRPr="00EA7763">
        <w:rPr>
          <w:rFonts w:cstheme="minorHAnsi"/>
          <w:sz w:val="28"/>
          <w:szCs w:val="28"/>
        </w:rPr>
        <w:br/>
      </w:r>
      <w:r w:rsidR="00F945F7" w:rsidRPr="00EA7763">
        <w:rPr>
          <w:rFonts w:cstheme="minorHAnsi"/>
          <w:sz w:val="28"/>
          <w:szCs w:val="28"/>
          <w:shd w:val="clear" w:color="auto" w:fill="FFFFFF"/>
        </w:rPr>
        <w:t>5. For in-text formatting, corresponding reference numbers should appear as numbered superscripts after the appropriate statement(s).</w:t>
      </w:r>
    </w:p>
    <w:p w14:paraId="518C0CE7" w14:textId="0DBF5DD0" w:rsidR="00BB1683" w:rsidRDefault="002056CD" w:rsidP="00F945F7">
      <w:pPr>
        <w:spacing w:after="0" w:line="360" w:lineRule="auto"/>
        <w:rPr>
          <w:rFonts w:cstheme="minorHAnsi"/>
          <w:sz w:val="28"/>
          <w:szCs w:val="28"/>
          <w:shd w:val="clear" w:color="auto" w:fill="FFFFFF"/>
        </w:rPr>
      </w:pPr>
      <w:r w:rsidRPr="00A877B7">
        <w:rPr>
          <w:rFonts w:cstheme="minorHAnsi"/>
          <w:color w:val="0070C0"/>
          <w:sz w:val="28"/>
          <w:szCs w:val="28"/>
          <w:shd w:val="clear" w:color="auto" w:fill="FFFFFF"/>
        </w:rPr>
        <w:t>E</w:t>
      </w:r>
      <w:r w:rsidR="00073B93">
        <w:rPr>
          <w:rFonts w:cstheme="minorHAnsi"/>
          <w:color w:val="0070C0"/>
          <w:sz w:val="28"/>
          <w:szCs w:val="28"/>
          <w:shd w:val="clear" w:color="auto" w:fill="FFFFFF"/>
        </w:rPr>
        <w:t>1</w:t>
      </w:r>
      <w:r w:rsidRPr="00A877B7">
        <w:rPr>
          <w:rFonts w:cstheme="minorHAnsi"/>
          <w:color w:val="0070C0"/>
          <w:sz w:val="28"/>
          <w:szCs w:val="28"/>
          <w:shd w:val="clear" w:color="auto" w:fill="FFFFFF"/>
        </w:rPr>
        <w:t>.5 Done</w:t>
      </w:r>
      <w:r>
        <w:rPr>
          <w:rFonts w:cstheme="minorHAnsi"/>
          <w:color w:val="0070C0"/>
          <w:sz w:val="28"/>
          <w:szCs w:val="28"/>
          <w:shd w:val="clear" w:color="auto" w:fill="FFFFFF"/>
        </w:rPr>
        <w:t>.</w:t>
      </w:r>
      <w:r w:rsidR="00F945F7" w:rsidRPr="00F945F7">
        <w:rPr>
          <w:rFonts w:cstheme="minorHAnsi"/>
          <w:color w:val="222222"/>
          <w:sz w:val="28"/>
          <w:szCs w:val="28"/>
        </w:rPr>
        <w:br/>
      </w:r>
      <w:bookmarkStart w:id="0" w:name="_Hlk79420334"/>
      <w:r w:rsidR="00F945F7" w:rsidRPr="00A877B7">
        <w:rPr>
          <w:rFonts w:cstheme="minorHAnsi"/>
          <w:sz w:val="28"/>
          <w:szCs w:val="28"/>
          <w:shd w:val="clear" w:color="auto" w:fill="FFFFFF"/>
        </w:rPr>
        <w:t xml:space="preserve">6. </w:t>
      </w:r>
      <w:r w:rsidR="00F945F7" w:rsidRPr="00962DF7">
        <w:rPr>
          <w:rFonts w:cstheme="minorHAnsi"/>
          <w:sz w:val="28"/>
          <w:szCs w:val="28"/>
          <w:shd w:val="clear" w:color="auto" w:fill="FFFFFF"/>
        </w:rPr>
        <w:t>Do you need an approval from IACUC for working with crustaceans? If yes, please include an ethics statement to show that the study was approved by your animal research committee.</w:t>
      </w:r>
      <w:bookmarkEnd w:id="0"/>
    </w:p>
    <w:p w14:paraId="090ABA28" w14:textId="5B2D3584" w:rsidR="002056CD" w:rsidRDefault="00BB1683" w:rsidP="00F945F7">
      <w:pPr>
        <w:spacing w:after="0" w:line="360" w:lineRule="auto"/>
        <w:rPr>
          <w:rFonts w:cstheme="minorHAnsi"/>
          <w:sz w:val="28"/>
          <w:szCs w:val="28"/>
          <w:shd w:val="clear" w:color="auto" w:fill="FFFFFF"/>
        </w:rPr>
      </w:pPr>
      <w:r w:rsidRPr="00A877B7">
        <w:rPr>
          <w:rFonts w:cstheme="minorHAnsi"/>
          <w:color w:val="0070C0"/>
          <w:sz w:val="28"/>
          <w:szCs w:val="28"/>
        </w:rPr>
        <w:t>E</w:t>
      </w:r>
      <w:r w:rsidR="00073B93" w:rsidRPr="00A877B7">
        <w:rPr>
          <w:rFonts w:cstheme="minorHAnsi"/>
          <w:color w:val="0070C0"/>
          <w:sz w:val="28"/>
          <w:szCs w:val="28"/>
        </w:rPr>
        <w:t>1</w:t>
      </w:r>
      <w:r w:rsidR="002056CD" w:rsidRPr="00A877B7">
        <w:rPr>
          <w:rFonts w:cstheme="minorHAnsi"/>
          <w:color w:val="0070C0"/>
          <w:sz w:val="28"/>
          <w:szCs w:val="28"/>
        </w:rPr>
        <w:t>.</w:t>
      </w:r>
      <w:r w:rsidRPr="00A877B7">
        <w:rPr>
          <w:rFonts w:cstheme="minorHAnsi"/>
          <w:color w:val="0070C0"/>
          <w:sz w:val="28"/>
          <w:szCs w:val="28"/>
        </w:rPr>
        <w:t xml:space="preserve">6 </w:t>
      </w:r>
      <w:r w:rsidRPr="00A877B7">
        <w:rPr>
          <w:rFonts w:cstheme="minorHAnsi"/>
          <w:color w:val="0070C0"/>
          <w:sz w:val="28"/>
          <w:szCs w:val="28"/>
        </w:rPr>
        <w:t>This group of animals are not protected under the Animal Scientific Procedures Act 1986</w:t>
      </w:r>
      <w:r w:rsidRPr="00A877B7">
        <w:rPr>
          <w:rFonts w:cstheme="minorHAnsi"/>
          <w:color w:val="0070C0"/>
          <w:sz w:val="28"/>
          <w:szCs w:val="28"/>
        </w:rPr>
        <w:t>,</w:t>
      </w:r>
      <w:r w:rsidRPr="00A877B7">
        <w:rPr>
          <w:rFonts w:cstheme="minorHAnsi"/>
          <w:color w:val="0070C0"/>
          <w:sz w:val="28"/>
          <w:szCs w:val="28"/>
        </w:rPr>
        <w:t xml:space="preserve"> so a Home Office licence is not required. However, all work is approved by the University of Portsmouth’s Animal Welfare Ethical Review Board prior to commencing.</w:t>
      </w:r>
      <w:r w:rsidR="00F945F7" w:rsidRPr="00F945F7">
        <w:rPr>
          <w:rFonts w:cstheme="minorHAnsi"/>
          <w:color w:val="222222"/>
          <w:sz w:val="28"/>
          <w:szCs w:val="28"/>
        </w:rPr>
        <w:br/>
      </w:r>
      <w:r w:rsidR="00F945F7" w:rsidRPr="00EA7763">
        <w:rPr>
          <w:rFonts w:cstheme="minorHAnsi"/>
          <w:sz w:val="28"/>
          <w:szCs w:val="28"/>
          <w:shd w:val="clear" w:color="auto" w:fill="FFFFFF"/>
        </w:rPr>
        <w:t xml:space="preserve">7. Please adjust the numbering of the Protocol to follow the </w:t>
      </w:r>
      <w:proofErr w:type="spellStart"/>
      <w:r w:rsidR="00F945F7" w:rsidRPr="00EA7763">
        <w:rPr>
          <w:rFonts w:cstheme="minorHAnsi"/>
          <w:sz w:val="28"/>
          <w:szCs w:val="28"/>
          <w:shd w:val="clear" w:color="auto" w:fill="FFFFFF"/>
        </w:rPr>
        <w:t>JoVE</w:t>
      </w:r>
      <w:proofErr w:type="spellEnd"/>
      <w:r w:rsidR="00F945F7" w:rsidRPr="00EA7763">
        <w:rPr>
          <w:rFonts w:cstheme="minorHAnsi"/>
          <w:sz w:val="28"/>
          <w:szCs w:val="28"/>
          <w:shd w:val="clear" w:color="auto" w:fill="FFFFFF"/>
        </w:rPr>
        <w:t xml:space="preserve"> Instructions for Authors. For example, 1 should be followed by 1.1 and then 1.1.1 and 1.1.2 if necessary. Please refrain from using bullets, alphabets, or dashes.</w:t>
      </w:r>
    </w:p>
    <w:p w14:paraId="1A0BADF6" w14:textId="72C7DBE3" w:rsidR="002056CD" w:rsidRDefault="002056CD" w:rsidP="00F945F7">
      <w:pPr>
        <w:spacing w:after="0" w:line="360" w:lineRule="auto"/>
        <w:rPr>
          <w:rFonts w:cstheme="minorHAnsi"/>
          <w:sz w:val="28"/>
          <w:szCs w:val="28"/>
          <w:shd w:val="clear" w:color="auto" w:fill="FFFFFF"/>
        </w:rPr>
      </w:pPr>
      <w:r w:rsidRPr="00A877B7">
        <w:rPr>
          <w:rFonts w:cstheme="minorHAnsi"/>
          <w:color w:val="0070C0"/>
          <w:sz w:val="28"/>
          <w:szCs w:val="28"/>
          <w:shd w:val="clear" w:color="auto" w:fill="FFFFFF"/>
        </w:rPr>
        <w:t>E</w:t>
      </w:r>
      <w:r w:rsidR="00073B93">
        <w:rPr>
          <w:rFonts w:cstheme="minorHAnsi"/>
          <w:color w:val="0070C0"/>
          <w:sz w:val="28"/>
          <w:szCs w:val="28"/>
          <w:shd w:val="clear" w:color="auto" w:fill="FFFFFF"/>
        </w:rPr>
        <w:t>1</w:t>
      </w:r>
      <w:r w:rsidRPr="00A877B7">
        <w:rPr>
          <w:rFonts w:cstheme="minorHAnsi"/>
          <w:color w:val="0070C0"/>
          <w:sz w:val="28"/>
          <w:szCs w:val="28"/>
          <w:shd w:val="clear" w:color="auto" w:fill="FFFFFF"/>
        </w:rPr>
        <w:t>.7 Done</w:t>
      </w:r>
      <w:r>
        <w:rPr>
          <w:rFonts w:cstheme="minorHAnsi"/>
          <w:color w:val="0070C0"/>
          <w:sz w:val="28"/>
          <w:szCs w:val="28"/>
          <w:shd w:val="clear" w:color="auto" w:fill="FFFFFF"/>
        </w:rPr>
        <w:t>.</w:t>
      </w:r>
      <w:r w:rsidR="00F945F7" w:rsidRPr="00EA7763">
        <w:rPr>
          <w:rFonts w:cstheme="minorHAnsi"/>
          <w:sz w:val="28"/>
          <w:szCs w:val="28"/>
        </w:rPr>
        <w:br/>
      </w:r>
      <w:r w:rsidR="00F945F7" w:rsidRPr="00EA7763">
        <w:rPr>
          <w:rFonts w:cstheme="minorHAnsi"/>
          <w:sz w:val="28"/>
          <w:szCs w:val="28"/>
          <w:shd w:val="clear" w:color="auto" w:fill="FFFFFF"/>
        </w:rPr>
        <w:t xml:space="preserve">8. Please ensure that all text in the protocol section is written in the imperative </w:t>
      </w:r>
      <w:r w:rsidR="00F945F7" w:rsidRPr="00EA7763">
        <w:rPr>
          <w:rFonts w:cstheme="minorHAnsi"/>
          <w:sz w:val="28"/>
          <w:szCs w:val="28"/>
          <w:shd w:val="clear" w:color="auto" w:fill="FFFFFF"/>
        </w:rPr>
        <w:lastRenderedPageBreak/>
        <w:t>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22314E1" w14:textId="784B98E9" w:rsidR="002056CD" w:rsidRDefault="002056CD" w:rsidP="00F945F7">
      <w:pPr>
        <w:spacing w:after="0" w:line="360" w:lineRule="auto"/>
        <w:rPr>
          <w:rFonts w:cstheme="minorHAnsi"/>
          <w:sz w:val="28"/>
          <w:szCs w:val="28"/>
          <w:shd w:val="clear" w:color="auto" w:fill="FFFFFF"/>
        </w:rPr>
      </w:pPr>
      <w:r w:rsidRPr="00A877B7">
        <w:rPr>
          <w:rFonts w:cstheme="minorHAnsi"/>
          <w:color w:val="0070C0"/>
          <w:sz w:val="28"/>
          <w:szCs w:val="28"/>
          <w:shd w:val="clear" w:color="auto" w:fill="FFFFFF"/>
        </w:rPr>
        <w:t>E</w:t>
      </w:r>
      <w:r w:rsidR="00073B93">
        <w:rPr>
          <w:rFonts w:cstheme="minorHAnsi"/>
          <w:color w:val="0070C0"/>
          <w:sz w:val="28"/>
          <w:szCs w:val="28"/>
          <w:shd w:val="clear" w:color="auto" w:fill="FFFFFF"/>
        </w:rPr>
        <w:t>1</w:t>
      </w:r>
      <w:r w:rsidRPr="00A877B7">
        <w:rPr>
          <w:rFonts w:cstheme="minorHAnsi"/>
          <w:color w:val="0070C0"/>
          <w:sz w:val="28"/>
          <w:szCs w:val="28"/>
          <w:shd w:val="clear" w:color="auto" w:fill="FFFFFF"/>
        </w:rPr>
        <w:t>.8 S</w:t>
      </w:r>
      <w:r w:rsidRPr="00A877B7">
        <w:rPr>
          <w:rFonts w:cstheme="minorHAnsi"/>
          <w:color w:val="0070C0"/>
          <w:sz w:val="28"/>
          <w:szCs w:val="28"/>
          <w:shd w:val="clear" w:color="auto" w:fill="FFFFFF"/>
        </w:rPr>
        <w:t>teps in the protocol have been changed to direct actions and additional information has been removed or changed to “Note”.</w:t>
      </w:r>
      <w:r w:rsidR="00F945F7" w:rsidRPr="00EA7763">
        <w:rPr>
          <w:rFonts w:cstheme="minorHAnsi"/>
          <w:sz w:val="28"/>
          <w:szCs w:val="28"/>
        </w:rPr>
        <w:br/>
      </w:r>
      <w:r w:rsidR="00F945F7" w:rsidRPr="00EA7763">
        <w:rPr>
          <w:rFonts w:cstheme="minorHAnsi"/>
          <w:sz w:val="28"/>
          <w:szCs w:val="28"/>
          <w:shd w:val="clear" w:color="auto" w:fill="FFFFFF"/>
        </w:rPr>
        <w:t>9. The Protocol should contain only action items that direct the reader to do something.</w:t>
      </w:r>
    </w:p>
    <w:p w14:paraId="17F56BBF" w14:textId="618CCF2A" w:rsidR="002056CD" w:rsidRPr="00E75E2E" w:rsidRDefault="002056CD" w:rsidP="00F945F7">
      <w:pPr>
        <w:spacing w:after="0" w:line="360" w:lineRule="auto"/>
        <w:rPr>
          <w:rFonts w:cstheme="minorHAnsi"/>
          <w:color w:val="000000" w:themeColor="text1"/>
          <w:sz w:val="28"/>
          <w:szCs w:val="28"/>
          <w:shd w:val="clear" w:color="auto" w:fill="FFFFFF"/>
        </w:rPr>
      </w:pPr>
      <w:r w:rsidRPr="00A877B7">
        <w:rPr>
          <w:rFonts w:cstheme="minorHAnsi"/>
          <w:color w:val="0070C0"/>
          <w:sz w:val="28"/>
          <w:szCs w:val="28"/>
          <w:shd w:val="clear" w:color="auto" w:fill="FFFFFF"/>
        </w:rPr>
        <w:t>E</w:t>
      </w:r>
      <w:r w:rsidR="00073B93">
        <w:rPr>
          <w:rFonts w:cstheme="minorHAnsi"/>
          <w:color w:val="0070C0"/>
          <w:sz w:val="28"/>
          <w:szCs w:val="28"/>
          <w:shd w:val="clear" w:color="auto" w:fill="FFFFFF"/>
        </w:rPr>
        <w:t>1</w:t>
      </w:r>
      <w:r w:rsidRPr="00A877B7">
        <w:rPr>
          <w:rFonts w:cstheme="minorHAnsi"/>
          <w:color w:val="0070C0"/>
          <w:sz w:val="28"/>
          <w:szCs w:val="28"/>
          <w:shd w:val="clear" w:color="auto" w:fill="FFFFFF"/>
        </w:rPr>
        <w:t>.9 Changed (see E</w:t>
      </w:r>
      <w:r w:rsidR="00D237FF">
        <w:rPr>
          <w:rFonts w:cstheme="minorHAnsi"/>
          <w:color w:val="0070C0"/>
          <w:sz w:val="28"/>
          <w:szCs w:val="28"/>
          <w:shd w:val="clear" w:color="auto" w:fill="FFFFFF"/>
        </w:rPr>
        <w:t>1</w:t>
      </w:r>
      <w:r w:rsidRPr="00A877B7">
        <w:rPr>
          <w:rFonts w:cstheme="minorHAnsi"/>
          <w:color w:val="0070C0"/>
          <w:sz w:val="28"/>
          <w:szCs w:val="28"/>
          <w:shd w:val="clear" w:color="auto" w:fill="FFFFFF"/>
        </w:rPr>
        <w:t>.8).</w:t>
      </w:r>
      <w:r w:rsidR="00F945F7" w:rsidRPr="00F945F7">
        <w:rPr>
          <w:rFonts w:cstheme="minorHAnsi"/>
          <w:color w:val="222222"/>
          <w:sz w:val="28"/>
          <w:szCs w:val="28"/>
        </w:rPr>
        <w:br/>
      </w:r>
      <w:r w:rsidR="00F945F7" w:rsidRPr="00E75E2E">
        <w:rPr>
          <w:rFonts w:cstheme="minorHAnsi"/>
          <w:color w:val="000000" w:themeColor="text1"/>
          <w:sz w:val="28"/>
          <w:szCs w:val="28"/>
          <w:shd w:val="clear" w:color="auto" w:fill="FFFFFF"/>
        </w:rPr>
        <w:t>10. Please add more details to your protocol steps. Please ensure you answer the “how” question, i.e., how is the step performed?</w:t>
      </w:r>
    </w:p>
    <w:p w14:paraId="736B1628" w14:textId="7EC1FD01" w:rsidR="002056CD" w:rsidRPr="00691365" w:rsidRDefault="00691365" w:rsidP="00F945F7">
      <w:pPr>
        <w:spacing w:after="0" w:line="360" w:lineRule="auto"/>
        <w:rPr>
          <w:rFonts w:cstheme="minorHAnsi"/>
          <w:color w:val="000000" w:themeColor="text1"/>
          <w:sz w:val="28"/>
          <w:szCs w:val="28"/>
          <w:shd w:val="clear" w:color="auto" w:fill="FFFFFF"/>
        </w:rPr>
      </w:pPr>
      <w:r w:rsidRPr="00A877B7">
        <w:rPr>
          <w:rFonts w:cstheme="minorHAnsi"/>
          <w:color w:val="0070C0"/>
          <w:sz w:val="28"/>
          <w:szCs w:val="28"/>
        </w:rPr>
        <w:t>E1.10 Done</w:t>
      </w:r>
      <w:r w:rsidR="00F945F7" w:rsidRPr="00E75E2E">
        <w:rPr>
          <w:rFonts w:cstheme="minorHAnsi"/>
          <w:color w:val="000000" w:themeColor="text1"/>
          <w:sz w:val="28"/>
          <w:szCs w:val="28"/>
        </w:rPr>
        <w:br/>
      </w:r>
      <w:r w:rsidR="00F945F7" w:rsidRPr="00691365">
        <w:rPr>
          <w:rFonts w:cstheme="minorHAnsi"/>
          <w:color w:val="000000" w:themeColor="text1"/>
          <w:sz w:val="28"/>
          <w:szCs w:val="28"/>
          <w:shd w:val="clear" w:color="auto" w:fill="FFFFFF"/>
        </w:rPr>
        <w:t>11. The Protocol should be made up almost entirely of discrete steps without large paragraphs of text between sections. Please simplify the Protocol so that individual steps contain only 2-3 actions per step</w:t>
      </w:r>
    </w:p>
    <w:p w14:paraId="59B6D9D2" w14:textId="735E1A6D" w:rsidR="002056CD" w:rsidRDefault="00691365" w:rsidP="00F945F7">
      <w:pPr>
        <w:spacing w:after="0" w:line="360" w:lineRule="auto"/>
        <w:rPr>
          <w:rFonts w:cstheme="minorHAnsi"/>
          <w:color w:val="000000" w:themeColor="text1"/>
          <w:sz w:val="28"/>
          <w:szCs w:val="28"/>
          <w:shd w:val="clear" w:color="auto" w:fill="FFFFFF"/>
        </w:rPr>
      </w:pPr>
      <w:r w:rsidRPr="00A877B7">
        <w:rPr>
          <w:rFonts w:cstheme="minorHAnsi"/>
          <w:color w:val="0070C0"/>
          <w:sz w:val="28"/>
          <w:szCs w:val="28"/>
        </w:rPr>
        <w:t>E1.11 Done</w:t>
      </w:r>
      <w:r w:rsidR="00F945F7" w:rsidRPr="00E75E2E">
        <w:rPr>
          <w:rFonts w:cstheme="minorHAnsi"/>
          <w:color w:val="000000" w:themeColor="text1"/>
          <w:sz w:val="28"/>
          <w:szCs w:val="28"/>
        </w:rPr>
        <w:br/>
      </w:r>
      <w:r w:rsidR="00F945F7" w:rsidRPr="00691365">
        <w:rPr>
          <w:rFonts w:cstheme="minorHAnsi"/>
          <w:color w:val="000000" w:themeColor="text1"/>
          <w:sz w:val="28"/>
          <w:szCs w:val="28"/>
          <w:shd w:val="clear" w:color="auto" w:fill="FFFFFF"/>
        </w:rPr>
        <w:t xml:space="preserve">12. Please ensure the results are described in the context of the presented technique e.g., how do these results show the technique, suggestions about how to </w:t>
      </w:r>
      <w:proofErr w:type="spellStart"/>
      <w:r w:rsidR="00F945F7" w:rsidRPr="00691365">
        <w:rPr>
          <w:rFonts w:cstheme="minorHAnsi"/>
          <w:color w:val="000000" w:themeColor="text1"/>
          <w:sz w:val="28"/>
          <w:szCs w:val="28"/>
          <w:shd w:val="clear" w:color="auto" w:fill="FFFFFF"/>
        </w:rPr>
        <w:t>analyze</w:t>
      </w:r>
      <w:proofErr w:type="spellEnd"/>
      <w:r w:rsidR="00F945F7" w:rsidRPr="00691365">
        <w:rPr>
          <w:rFonts w:cstheme="minorHAnsi"/>
          <w:color w:val="000000" w:themeColor="text1"/>
          <w:sz w:val="28"/>
          <w:szCs w:val="28"/>
          <w:shd w:val="clear" w:color="auto" w:fill="FFFFFF"/>
        </w:rPr>
        <w:t xml:space="preserve"> the outcome, etc. The paragraph text should refer to all of the figures. Data from both successful and sub-optimal experiments can be included.</w:t>
      </w:r>
    </w:p>
    <w:p w14:paraId="65B51C4B" w14:textId="75F5E177" w:rsidR="002056CD" w:rsidRDefault="00691365" w:rsidP="00F945F7">
      <w:pPr>
        <w:spacing w:after="0" w:line="360" w:lineRule="auto"/>
        <w:rPr>
          <w:rFonts w:cstheme="minorHAnsi"/>
          <w:sz w:val="28"/>
          <w:szCs w:val="28"/>
          <w:shd w:val="clear" w:color="auto" w:fill="FFFFFF"/>
        </w:rPr>
      </w:pPr>
      <w:r w:rsidRPr="00A877B7">
        <w:rPr>
          <w:rFonts w:cstheme="minorHAnsi"/>
          <w:color w:val="0070C0"/>
          <w:sz w:val="28"/>
          <w:szCs w:val="28"/>
        </w:rPr>
        <w:t>E1.12 Done</w:t>
      </w:r>
      <w:r w:rsidR="00F945F7" w:rsidRPr="00F945F7">
        <w:rPr>
          <w:rFonts w:cstheme="minorHAnsi"/>
          <w:color w:val="222222"/>
          <w:sz w:val="28"/>
          <w:szCs w:val="28"/>
        </w:rPr>
        <w:br/>
      </w:r>
      <w:r w:rsidR="00F945F7" w:rsidRPr="00EA7763">
        <w:rPr>
          <w:rFonts w:cstheme="minorHAnsi"/>
          <w:sz w:val="28"/>
          <w:szCs w:val="28"/>
          <w:shd w:val="clear" w:color="auto" w:fill="FFFFFF"/>
        </w:rPr>
        <w:t>13. Please include all the Figure Legends together at the end of the Representative Results and before the Discussion section in the manuscript text.</w:t>
      </w:r>
    </w:p>
    <w:p w14:paraId="3C5D2856" w14:textId="163CCDB4" w:rsidR="002056CD" w:rsidRDefault="002056CD" w:rsidP="00F945F7">
      <w:pPr>
        <w:spacing w:after="0" w:line="360" w:lineRule="auto"/>
        <w:rPr>
          <w:rFonts w:cstheme="minorHAnsi"/>
          <w:color w:val="222222"/>
          <w:sz w:val="28"/>
          <w:szCs w:val="28"/>
          <w:shd w:val="clear" w:color="auto" w:fill="FFFFFF"/>
        </w:rPr>
      </w:pPr>
      <w:r w:rsidRPr="00A877B7">
        <w:rPr>
          <w:rFonts w:cstheme="minorHAnsi"/>
          <w:color w:val="0070C0"/>
          <w:sz w:val="28"/>
          <w:szCs w:val="28"/>
          <w:shd w:val="clear" w:color="auto" w:fill="FFFFFF"/>
        </w:rPr>
        <w:lastRenderedPageBreak/>
        <w:t>E</w:t>
      </w:r>
      <w:r w:rsidR="00073B93">
        <w:rPr>
          <w:rFonts w:cstheme="minorHAnsi"/>
          <w:color w:val="0070C0"/>
          <w:sz w:val="28"/>
          <w:szCs w:val="28"/>
          <w:shd w:val="clear" w:color="auto" w:fill="FFFFFF"/>
        </w:rPr>
        <w:t>1</w:t>
      </w:r>
      <w:r w:rsidRPr="00A877B7">
        <w:rPr>
          <w:rFonts w:cstheme="minorHAnsi"/>
          <w:color w:val="0070C0"/>
          <w:sz w:val="28"/>
          <w:szCs w:val="28"/>
          <w:shd w:val="clear" w:color="auto" w:fill="FFFFFF"/>
        </w:rPr>
        <w:t xml:space="preserve">.13 </w:t>
      </w:r>
      <w:r>
        <w:rPr>
          <w:rFonts w:cstheme="minorHAnsi"/>
          <w:color w:val="0070C0"/>
          <w:sz w:val="28"/>
          <w:szCs w:val="28"/>
          <w:shd w:val="clear" w:color="auto" w:fill="FFFFFF"/>
        </w:rPr>
        <w:t>Figure legends have been moved</w:t>
      </w:r>
      <w:r w:rsidR="002576D6">
        <w:rPr>
          <w:rFonts w:cstheme="minorHAnsi"/>
          <w:color w:val="0070C0"/>
          <w:sz w:val="28"/>
          <w:szCs w:val="28"/>
          <w:shd w:val="clear" w:color="auto" w:fill="FFFFFF"/>
        </w:rPr>
        <w:t xml:space="preserve"> to page </w:t>
      </w:r>
      <w:r w:rsidR="006B3525">
        <w:rPr>
          <w:rFonts w:cstheme="minorHAnsi"/>
          <w:color w:val="0070C0"/>
          <w:sz w:val="28"/>
          <w:szCs w:val="28"/>
          <w:shd w:val="clear" w:color="auto" w:fill="FFFFFF"/>
        </w:rPr>
        <w:t>6</w:t>
      </w:r>
      <w:r w:rsidRPr="00A877B7">
        <w:rPr>
          <w:rFonts w:cstheme="minorHAnsi"/>
          <w:color w:val="0070C0"/>
          <w:sz w:val="28"/>
          <w:szCs w:val="28"/>
          <w:shd w:val="clear" w:color="auto" w:fill="FFFFFF"/>
        </w:rPr>
        <w:t>.</w:t>
      </w:r>
      <w:r w:rsidR="00F945F7" w:rsidRPr="00F945F7">
        <w:rPr>
          <w:rFonts w:cstheme="minorHAnsi"/>
          <w:color w:val="222222"/>
          <w:sz w:val="28"/>
          <w:szCs w:val="28"/>
        </w:rPr>
        <w:br/>
      </w:r>
      <w:r w:rsidR="00F945F7" w:rsidRPr="00D57CDC">
        <w:rPr>
          <w:rFonts w:cstheme="minorHAnsi"/>
          <w:color w:val="222222"/>
          <w:sz w:val="28"/>
          <w:szCs w:val="28"/>
          <w:shd w:val="clear" w:color="auto" w:fill="FFFFFF"/>
        </w:rP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D7755B4" w14:textId="706AE197" w:rsidR="00073B93" w:rsidRDefault="002056CD" w:rsidP="00F945F7">
      <w:pPr>
        <w:spacing w:after="0" w:line="360" w:lineRule="auto"/>
        <w:rPr>
          <w:rFonts w:cstheme="minorHAnsi"/>
          <w:color w:val="000000" w:themeColor="text1"/>
          <w:sz w:val="28"/>
          <w:szCs w:val="28"/>
          <w:shd w:val="clear" w:color="auto" w:fill="FFFFFF"/>
        </w:rPr>
      </w:pPr>
      <w:r w:rsidRPr="00A877B7">
        <w:rPr>
          <w:rFonts w:cstheme="minorHAnsi"/>
          <w:color w:val="0070C0"/>
          <w:sz w:val="28"/>
          <w:szCs w:val="28"/>
          <w:shd w:val="clear" w:color="auto" w:fill="FFFFFF"/>
        </w:rPr>
        <w:t>E</w:t>
      </w:r>
      <w:r w:rsidR="00073B93">
        <w:rPr>
          <w:rFonts w:cstheme="minorHAnsi"/>
          <w:color w:val="0070C0"/>
          <w:sz w:val="28"/>
          <w:szCs w:val="28"/>
          <w:shd w:val="clear" w:color="auto" w:fill="FFFFFF"/>
        </w:rPr>
        <w:t>1</w:t>
      </w:r>
      <w:r w:rsidRPr="00A877B7">
        <w:rPr>
          <w:rFonts w:cstheme="minorHAnsi"/>
          <w:color w:val="0070C0"/>
          <w:sz w:val="28"/>
          <w:szCs w:val="28"/>
          <w:shd w:val="clear" w:color="auto" w:fill="FFFFFF"/>
        </w:rPr>
        <w:t xml:space="preserve">.14 Figures </w:t>
      </w:r>
      <w:r w:rsidRPr="00A877B7">
        <w:rPr>
          <w:rFonts w:cstheme="minorHAnsi"/>
          <w:color w:val="0070C0"/>
          <w:sz w:val="28"/>
          <w:szCs w:val="28"/>
        </w:rPr>
        <w:t xml:space="preserve">that have been in previous publication (Martin </w:t>
      </w:r>
      <w:r w:rsidRPr="00A877B7">
        <w:rPr>
          <w:rFonts w:cstheme="minorHAnsi"/>
          <w:i/>
          <w:color w:val="0070C0"/>
          <w:sz w:val="28"/>
          <w:szCs w:val="28"/>
        </w:rPr>
        <w:t>et al</w:t>
      </w:r>
      <w:r w:rsidRPr="00A877B7">
        <w:rPr>
          <w:rFonts w:cstheme="minorHAnsi"/>
          <w:color w:val="0070C0"/>
          <w:sz w:val="28"/>
          <w:szCs w:val="28"/>
        </w:rPr>
        <w:t xml:space="preserve">. </w:t>
      </w:r>
      <w:r w:rsidR="00BF7C76">
        <w:rPr>
          <w:rFonts w:cstheme="minorHAnsi"/>
          <w:color w:val="0070C0"/>
          <w:sz w:val="28"/>
          <w:szCs w:val="28"/>
        </w:rPr>
        <w:t>(</w:t>
      </w:r>
      <w:r w:rsidRPr="00A877B7">
        <w:rPr>
          <w:rFonts w:cstheme="minorHAnsi"/>
          <w:color w:val="0070C0"/>
          <w:sz w:val="28"/>
          <w:szCs w:val="28"/>
        </w:rPr>
        <w:t>2021</w:t>
      </w:r>
      <w:r w:rsidR="00BF7C76">
        <w:rPr>
          <w:rFonts w:cstheme="minorHAnsi"/>
          <w:color w:val="0070C0"/>
          <w:sz w:val="28"/>
          <w:szCs w:val="28"/>
        </w:rPr>
        <w:t>)</w:t>
      </w:r>
      <w:r w:rsidR="00472C23">
        <w:rPr>
          <w:rFonts w:cstheme="minorHAnsi"/>
          <w:color w:val="0070C0"/>
          <w:sz w:val="28"/>
          <w:szCs w:val="28"/>
        </w:rPr>
        <w:t>,</w:t>
      </w:r>
      <w:r w:rsidR="00472C23" w:rsidRPr="00A877B7">
        <w:rPr>
          <w:color w:val="0070C0"/>
        </w:rPr>
        <w:t xml:space="preserve"> </w:t>
      </w:r>
      <w:r w:rsidR="00472C23" w:rsidRPr="00A877B7">
        <w:rPr>
          <w:rFonts w:cstheme="minorHAnsi"/>
          <w:color w:val="0070C0"/>
          <w:sz w:val="28"/>
          <w:szCs w:val="28"/>
        </w:rPr>
        <w:t>Validating a short-term laboratory method to assess the resistance of timber to biodegradation by marine wood-borers</w:t>
      </w:r>
      <w:r w:rsidR="00472C23">
        <w:rPr>
          <w:rFonts w:cstheme="minorHAnsi"/>
          <w:color w:val="0070C0"/>
          <w:sz w:val="28"/>
          <w:szCs w:val="28"/>
        </w:rPr>
        <w:t xml:space="preserve">, IRG/WP </w:t>
      </w:r>
      <w:r w:rsidR="00472C23">
        <w:rPr>
          <w:rFonts w:cstheme="minorHAnsi"/>
          <w:color w:val="0070C0"/>
          <w:sz w:val="28"/>
          <w:szCs w:val="28"/>
        </w:rPr>
        <w:t>21-10975</w:t>
      </w:r>
      <w:r w:rsidR="002570BA">
        <w:rPr>
          <w:rFonts w:cstheme="minorHAnsi"/>
          <w:color w:val="0070C0"/>
          <w:sz w:val="28"/>
          <w:szCs w:val="28"/>
        </w:rPr>
        <w:t>)</w:t>
      </w:r>
      <w:r w:rsidR="00073B93">
        <w:rPr>
          <w:rFonts w:cstheme="minorHAnsi"/>
          <w:color w:val="0070C0"/>
          <w:sz w:val="28"/>
          <w:szCs w:val="28"/>
        </w:rPr>
        <w:t xml:space="preserve"> have been changed.</w:t>
      </w:r>
      <w:r w:rsidR="00F945F7" w:rsidRPr="00F945F7">
        <w:rPr>
          <w:rFonts w:cstheme="minorHAnsi"/>
          <w:color w:val="222222"/>
          <w:sz w:val="28"/>
          <w:szCs w:val="28"/>
        </w:rPr>
        <w:br/>
      </w:r>
      <w:r w:rsidR="00F945F7" w:rsidRPr="00E75E2E">
        <w:rPr>
          <w:rFonts w:cstheme="minorHAnsi"/>
          <w:color w:val="000000" w:themeColor="text1"/>
          <w:sz w:val="28"/>
          <w:szCs w:val="28"/>
          <w:shd w:val="clear" w:color="auto" w:fill="FFFFFF"/>
        </w:rPr>
        <w:t>15. As we are a methods journal, please ensure that the Discussion explicitly cover the following in detail in 3-6 paragraphs with citations:</w:t>
      </w:r>
      <w:r w:rsidR="00F945F7" w:rsidRPr="00691365">
        <w:rPr>
          <w:rFonts w:cstheme="minorHAnsi"/>
          <w:color w:val="000000" w:themeColor="text1"/>
          <w:sz w:val="28"/>
          <w:szCs w:val="28"/>
        </w:rPr>
        <w:br/>
      </w:r>
      <w:r w:rsidR="00F945F7" w:rsidRPr="00691365">
        <w:rPr>
          <w:rFonts w:cstheme="minorHAnsi"/>
          <w:color w:val="000000" w:themeColor="text1"/>
          <w:sz w:val="28"/>
          <w:szCs w:val="28"/>
          <w:shd w:val="clear" w:color="auto" w:fill="FFFFFF"/>
        </w:rPr>
        <w:t>a) Critical steps within the protocol</w:t>
      </w:r>
      <w:r w:rsidR="00F945F7" w:rsidRPr="00691365">
        <w:rPr>
          <w:rFonts w:cstheme="minorHAnsi"/>
          <w:color w:val="000000" w:themeColor="text1"/>
          <w:sz w:val="28"/>
          <w:szCs w:val="28"/>
        </w:rPr>
        <w:br/>
      </w:r>
      <w:r w:rsidR="00F945F7" w:rsidRPr="00691365">
        <w:rPr>
          <w:rFonts w:cstheme="minorHAnsi"/>
          <w:color w:val="000000" w:themeColor="text1"/>
          <w:sz w:val="28"/>
          <w:szCs w:val="28"/>
          <w:shd w:val="clear" w:color="auto" w:fill="FFFFFF"/>
        </w:rPr>
        <w:t>b) Any modifications and troubleshooting of the technique</w:t>
      </w:r>
      <w:r w:rsidR="00F945F7" w:rsidRPr="00691365">
        <w:rPr>
          <w:rFonts w:cstheme="minorHAnsi"/>
          <w:color w:val="000000" w:themeColor="text1"/>
          <w:sz w:val="28"/>
          <w:szCs w:val="28"/>
        </w:rPr>
        <w:br/>
      </w:r>
      <w:r w:rsidR="00F945F7" w:rsidRPr="00691365">
        <w:rPr>
          <w:rFonts w:cstheme="minorHAnsi"/>
          <w:color w:val="000000" w:themeColor="text1"/>
          <w:sz w:val="28"/>
          <w:szCs w:val="28"/>
          <w:shd w:val="clear" w:color="auto" w:fill="FFFFFF"/>
        </w:rPr>
        <w:t>c) Any limitations of the technique</w:t>
      </w:r>
      <w:r w:rsidR="00F945F7" w:rsidRPr="00691365">
        <w:rPr>
          <w:rFonts w:cstheme="minorHAnsi"/>
          <w:color w:val="000000" w:themeColor="text1"/>
          <w:sz w:val="28"/>
          <w:szCs w:val="28"/>
        </w:rPr>
        <w:br/>
      </w:r>
      <w:r w:rsidR="00F945F7" w:rsidRPr="00691365">
        <w:rPr>
          <w:rFonts w:cstheme="minorHAnsi"/>
          <w:color w:val="000000" w:themeColor="text1"/>
          <w:sz w:val="28"/>
          <w:szCs w:val="28"/>
          <w:shd w:val="clear" w:color="auto" w:fill="FFFFFF"/>
        </w:rPr>
        <w:t>d) The significance with respect to existing methods</w:t>
      </w:r>
      <w:r w:rsidR="00F945F7" w:rsidRPr="00691365">
        <w:rPr>
          <w:rFonts w:cstheme="minorHAnsi"/>
          <w:color w:val="000000" w:themeColor="text1"/>
          <w:sz w:val="28"/>
          <w:szCs w:val="28"/>
        </w:rPr>
        <w:br/>
      </w:r>
      <w:r w:rsidR="00F945F7" w:rsidRPr="00691365">
        <w:rPr>
          <w:rFonts w:cstheme="minorHAnsi"/>
          <w:color w:val="000000" w:themeColor="text1"/>
          <w:sz w:val="28"/>
          <w:szCs w:val="28"/>
          <w:shd w:val="clear" w:color="auto" w:fill="FFFFFF"/>
        </w:rPr>
        <w:t>e) Any future applications of the technique</w:t>
      </w:r>
    </w:p>
    <w:p w14:paraId="26DF694D" w14:textId="4B127A4A" w:rsidR="00073B93" w:rsidRDefault="00691365" w:rsidP="00F945F7">
      <w:pPr>
        <w:spacing w:after="0" w:line="360" w:lineRule="auto"/>
        <w:rPr>
          <w:rFonts w:cstheme="minorHAnsi"/>
          <w:sz w:val="28"/>
          <w:szCs w:val="28"/>
          <w:shd w:val="clear" w:color="auto" w:fill="FFFFFF"/>
        </w:rPr>
      </w:pPr>
      <w:r w:rsidRPr="00A877B7">
        <w:rPr>
          <w:rFonts w:cstheme="minorHAnsi"/>
          <w:color w:val="0070C0"/>
          <w:sz w:val="28"/>
          <w:szCs w:val="28"/>
        </w:rPr>
        <w:t>E1.15 Done</w:t>
      </w:r>
      <w:r w:rsidR="00F945F7" w:rsidRPr="00F945F7">
        <w:rPr>
          <w:rFonts w:cstheme="minorHAnsi"/>
          <w:color w:val="222222"/>
          <w:sz w:val="28"/>
          <w:szCs w:val="28"/>
        </w:rPr>
        <w:br/>
      </w:r>
      <w:r w:rsidR="00F945F7" w:rsidRPr="00EA7763">
        <w:rPr>
          <w:rFonts w:cstheme="minorHAnsi"/>
          <w:sz w:val="28"/>
          <w:szCs w:val="28"/>
          <w:shd w:val="clear" w:color="auto" w:fill="FFFFFF"/>
        </w:rPr>
        <w:t>16. For the reference section, please ensure that they are numbered in the order of citation in the text. Please ensure that the references appear as the following: [</w:t>
      </w:r>
      <w:proofErr w:type="spellStart"/>
      <w:r w:rsidR="00F945F7" w:rsidRPr="00EA7763">
        <w:rPr>
          <w:rFonts w:cstheme="minorHAnsi"/>
          <w:sz w:val="28"/>
          <w:szCs w:val="28"/>
          <w:shd w:val="clear" w:color="auto" w:fill="FFFFFF"/>
        </w:rPr>
        <w:t>Lastname</w:t>
      </w:r>
      <w:proofErr w:type="spellEnd"/>
      <w:r w:rsidR="00F945F7" w:rsidRPr="00EA7763">
        <w:rPr>
          <w:rFonts w:cstheme="minorHAnsi"/>
          <w:sz w:val="28"/>
          <w:szCs w:val="28"/>
          <w:shd w:val="clear" w:color="auto" w:fill="FFFFFF"/>
        </w:rPr>
        <w:t xml:space="preserve">, F.I., </w:t>
      </w:r>
      <w:proofErr w:type="spellStart"/>
      <w:r w:rsidR="00F945F7" w:rsidRPr="00EA7763">
        <w:rPr>
          <w:rFonts w:cstheme="minorHAnsi"/>
          <w:sz w:val="28"/>
          <w:szCs w:val="28"/>
          <w:shd w:val="clear" w:color="auto" w:fill="FFFFFF"/>
        </w:rPr>
        <w:t>LastName</w:t>
      </w:r>
      <w:proofErr w:type="spellEnd"/>
      <w:r w:rsidR="00F945F7" w:rsidRPr="00EA7763">
        <w:rPr>
          <w:rFonts w:cstheme="minorHAnsi"/>
          <w:sz w:val="28"/>
          <w:szCs w:val="28"/>
          <w:shd w:val="clear" w:color="auto" w:fill="FFFFFF"/>
        </w:rPr>
        <w:t xml:space="preserve">, F.I., </w:t>
      </w:r>
      <w:proofErr w:type="spellStart"/>
      <w:r w:rsidR="00F945F7" w:rsidRPr="00EA7763">
        <w:rPr>
          <w:rFonts w:cstheme="minorHAnsi"/>
          <w:sz w:val="28"/>
          <w:szCs w:val="28"/>
          <w:shd w:val="clear" w:color="auto" w:fill="FFFFFF"/>
        </w:rPr>
        <w:t>LastName</w:t>
      </w:r>
      <w:proofErr w:type="spellEnd"/>
      <w:r w:rsidR="00F945F7" w:rsidRPr="00EA7763">
        <w:rPr>
          <w:rFonts w:cstheme="minorHAnsi"/>
          <w:sz w:val="28"/>
          <w:szCs w:val="28"/>
          <w:shd w:val="clear" w:color="auto" w:fill="FFFFFF"/>
        </w:rPr>
        <w:t xml:space="preserve">, F.I. Article Title. Source. Volume (Issue), </w:t>
      </w:r>
      <w:proofErr w:type="spellStart"/>
      <w:r w:rsidR="00F945F7" w:rsidRPr="00EA7763">
        <w:rPr>
          <w:rFonts w:cstheme="minorHAnsi"/>
          <w:sz w:val="28"/>
          <w:szCs w:val="28"/>
          <w:shd w:val="clear" w:color="auto" w:fill="FFFFFF"/>
        </w:rPr>
        <w:t>FirstPage</w:t>
      </w:r>
      <w:proofErr w:type="spellEnd"/>
      <w:r w:rsidR="00F945F7" w:rsidRPr="00EA7763">
        <w:rPr>
          <w:rFonts w:cstheme="minorHAnsi"/>
          <w:sz w:val="28"/>
          <w:szCs w:val="28"/>
          <w:shd w:val="clear" w:color="auto" w:fill="FFFFFF"/>
        </w:rPr>
        <w:t xml:space="preserve"> – </w:t>
      </w:r>
      <w:proofErr w:type="spellStart"/>
      <w:r w:rsidR="00F945F7" w:rsidRPr="00EA7763">
        <w:rPr>
          <w:rFonts w:cstheme="minorHAnsi"/>
          <w:sz w:val="28"/>
          <w:szCs w:val="28"/>
          <w:shd w:val="clear" w:color="auto" w:fill="FFFFFF"/>
        </w:rPr>
        <w:t>LastPage</w:t>
      </w:r>
      <w:proofErr w:type="spellEnd"/>
      <w:r w:rsidR="00F945F7" w:rsidRPr="00EA7763">
        <w:rPr>
          <w:rFonts w:cstheme="minorHAnsi"/>
          <w:sz w:val="28"/>
          <w:szCs w:val="28"/>
          <w:shd w:val="clear" w:color="auto" w:fill="FFFFFF"/>
        </w:rPr>
        <w:t>, (YEAR).] For more than 6 authors, list only the first author then et al.</w:t>
      </w:r>
    </w:p>
    <w:p w14:paraId="56A8D18B" w14:textId="4EC78774" w:rsidR="0033260D" w:rsidRDefault="00073B93" w:rsidP="00F945F7">
      <w:pPr>
        <w:spacing w:after="0" w:line="360" w:lineRule="auto"/>
        <w:rPr>
          <w:rFonts w:cstheme="minorHAnsi"/>
          <w:sz w:val="28"/>
          <w:szCs w:val="28"/>
          <w:shd w:val="clear" w:color="auto" w:fill="FFFFFF"/>
        </w:rPr>
      </w:pPr>
      <w:r w:rsidRPr="00A877B7">
        <w:rPr>
          <w:rFonts w:cstheme="minorHAnsi"/>
          <w:color w:val="0070C0"/>
          <w:sz w:val="28"/>
          <w:szCs w:val="28"/>
          <w:shd w:val="clear" w:color="auto" w:fill="FFFFFF"/>
        </w:rPr>
        <w:t>E</w:t>
      </w:r>
      <w:r>
        <w:rPr>
          <w:rFonts w:cstheme="minorHAnsi"/>
          <w:color w:val="0070C0"/>
          <w:sz w:val="28"/>
          <w:szCs w:val="28"/>
          <w:shd w:val="clear" w:color="auto" w:fill="FFFFFF"/>
        </w:rPr>
        <w:t>1</w:t>
      </w:r>
      <w:r w:rsidRPr="00A877B7">
        <w:rPr>
          <w:rFonts w:cstheme="minorHAnsi"/>
          <w:color w:val="0070C0"/>
          <w:sz w:val="28"/>
          <w:szCs w:val="28"/>
          <w:shd w:val="clear" w:color="auto" w:fill="FFFFFF"/>
        </w:rPr>
        <w:t>.16 Done.</w:t>
      </w:r>
      <w:r w:rsidR="00F945F7" w:rsidRPr="00EA7763">
        <w:rPr>
          <w:rFonts w:cstheme="minorHAnsi"/>
          <w:sz w:val="28"/>
          <w:szCs w:val="28"/>
        </w:rPr>
        <w:br/>
      </w:r>
      <w:r w:rsidR="00F945F7" w:rsidRPr="00EA7763">
        <w:rPr>
          <w:rFonts w:cstheme="minorHAnsi"/>
          <w:sz w:val="28"/>
          <w:szCs w:val="28"/>
          <w:shd w:val="clear" w:color="auto" w:fill="FFFFFF"/>
        </w:rPr>
        <w:t>17. Please sort the materials table in alphabetical order.</w:t>
      </w:r>
    </w:p>
    <w:p w14:paraId="3E8BFEC7" w14:textId="57A44029" w:rsidR="00073B93" w:rsidRPr="00A877B7" w:rsidRDefault="00073B93" w:rsidP="00F945F7">
      <w:pPr>
        <w:spacing w:after="0" w:line="360" w:lineRule="auto"/>
        <w:rPr>
          <w:rFonts w:cstheme="minorHAnsi"/>
          <w:bCs/>
          <w:color w:val="0070C0"/>
          <w:sz w:val="36"/>
          <w:szCs w:val="32"/>
        </w:rPr>
      </w:pPr>
      <w:r w:rsidRPr="00A877B7">
        <w:rPr>
          <w:rFonts w:cstheme="minorHAnsi"/>
          <w:color w:val="0070C0"/>
          <w:sz w:val="28"/>
          <w:szCs w:val="28"/>
          <w:shd w:val="clear" w:color="auto" w:fill="FFFFFF"/>
        </w:rPr>
        <w:t>E</w:t>
      </w:r>
      <w:r>
        <w:rPr>
          <w:rFonts w:cstheme="minorHAnsi"/>
          <w:color w:val="0070C0"/>
          <w:sz w:val="28"/>
          <w:szCs w:val="28"/>
          <w:shd w:val="clear" w:color="auto" w:fill="FFFFFF"/>
        </w:rPr>
        <w:t>1</w:t>
      </w:r>
      <w:r w:rsidRPr="00A877B7">
        <w:rPr>
          <w:rFonts w:cstheme="minorHAnsi"/>
          <w:color w:val="0070C0"/>
          <w:sz w:val="28"/>
          <w:szCs w:val="28"/>
          <w:shd w:val="clear" w:color="auto" w:fill="FFFFFF"/>
        </w:rPr>
        <w:t>.17 Done</w:t>
      </w:r>
    </w:p>
    <w:p w14:paraId="7DBD126E" w14:textId="77777777" w:rsidR="00F945F7" w:rsidRDefault="00F945F7" w:rsidP="004C38C4">
      <w:pPr>
        <w:spacing w:after="0" w:line="360" w:lineRule="auto"/>
        <w:jc w:val="both"/>
        <w:rPr>
          <w:b/>
          <w:bCs/>
          <w:sz w:val="28"/>
          <w:szCs w:val="26"/>
        </w:rPr>
      </w:pPr>
    </w:p>
    <w:p w14:paraId="2C3642AA" w14:textId="0D00B546" w:rsidR="004C38C4" w:rsidRPr="004C38C4" w:rsidRDefault="00073B93" w:rsidP="004C38C4">
      <w:pPr>
        <w:spacing w:after="0" w:line="360" w:lineRule="auto"/>
        <w:jc w:val="both"/>
        <w:rPr>
          <w:b/>
          <w:bCs/>
          <w:sz w:val="28"/>
          <w:szCs w:val="26"/>
        </w:rPr>
      </w:pPr>
      <w:r>
        <w:rPr>
          <w:b/>
          <w:bCs/>
          <w:sz w:val="28"/>
          <w:szCs w:val="26"/>
        </w:rPr>
        <w:t xml:space="preserve">2 </w:t>
      </w:r>
      <w:r w:rsidR="004C38C4" w:rsidRPr="004C38C4">
        <w:rPr>
          <w:b/>
          <w:bCs/>
          <w:sz w:val="28"/>
          <w:szCs w:val="26"/>
        </w:rPr>
        <w:t>Changes to be made by the Author(s) regarding the video:</w:t>
      </w:r>
    </w:p>
    <w:p w14:paraId="38A83266" w14:textId="3AC2B115" w:rsidR="004C38C4" w:rsidRDefault="004C38C4" w:rsidP="004C38C4">
      <w:pPr>
        <w:spacing w:after="0" w:line="360" w:lineRule="auto"/>
        <w:jc w:val="both"/>
        <w:rPr>
          <w:bCs/>
          <w:sz w:val="28"/>
          <w:szCs w:val="26"/>
        </w:rPr>
      </w:pPr>
      <w:r w:rsidRPr="004C38C4">
        <w:rPr>
          <w:bCs/>
          <w:sz w:val="28"/>
          <w:szCs w:val="26"/>
        </w:rPr>
        <w:t xml:space="preserve">1. </w:t>
      </w:r>
      <w:r>
        <w:rPr>
          <w:bCs/>
          <w:sz w:val="28"/>
          <w:szCs w:val="26"/>
        </w:rPr>
        <w:t>P</w:t>
      </w:r>
      <w:r w:rsidRPr="004C38C4">
        <w:rPr>
          <w:bCs/>
          <w:sz w:val="28"/>
          <w:szCs w:val="26"/>
        </w:rPr>
        <w:t>lease increase the homogeneity between the video and the written manuscript. Ideally, all figures in the video would appear in the written manuscript and vice versa. The video and the written manuscript should be reflections of each other.</w:t>
      </w:r>
    </w:p>
    <w:p w14:paraId="5A103E15" w14:textId="71E62DD8" w:rsidR="00073B93" w:rsidRPr="00A877B7" w:rsidRDefault="00073B93" w:rsidP="004C38C4">
      <w:pPr>
        <w:spacing w:after="0" w:line="360" w:lineRule="auto"/>
        <w:jc w:val="both"/>
        <w:rPr>
          <w:bCs/>
          <w:color w:val="0070C0"/>
          <w:sz w:val="28"/>
          <w:szCs w:val="26"/>
        </w:rPr>
      </w:pPr>
      <w:r w:rsidRPr="00A877B7">
        <w:rPr>
          <w:bCs/>
          <w:color w:val="0070C0"/>
          <w:sz w:val="28"/>
          <w:szCs w:val="26"/>
        </w:rPr>
        <w:t>E2.1 Done.</w:t>
      </w:r>
      <w:r w:rsidR="006B3525">
        <w:rPr>
          <w:bCs/>
          <w:color w:val="0070C0"/>
          <w:sz w:val="28"/>
          <w:szCs w:val="26"/>
        </w:rPr>
        <w:t xml:space="preserve"> All figures (bar Fi</w:t>
      </w:r>
      <w:r w:rsidR="006B3525">
        <w:rPr>
          <w:bCs/>
          <w:color w:val="0070C0"/>
          <w:sz w:val="28"/>
          <w:szCs w:val="26"/>
        </w:rPr>
        <w:t xml:space="preserve">gure 2 – Equipment used to vacuum impregnate wood and Figure 8 – Flow chart for using </w:t>
      </w:r>
      <w:r w:rsidR="006B3525">
        <w:rPr>
          <w:bCs/>
          <w:color w:val="0070C0"/>
          <w:sz w:val="28"/>
          <w:szCs w:val="26"/>
        </w:rPr>
        <w:t>Image J) have been added to the video.</w:t>
      </w:r>
    </w:p>
    <w:p w14:paraId="27A24733" w14:textId="533E48A0" w:rsidR="004C38C4" w:rsidRDefault="004C38C4" w:rsidP="004C38C4">
      <w:pPr>
        <w:spacing w:after="0" w:line="360" w:lineRule="auto"/>
        <w:jc w:val="both"/>
        <w:rPr>
          <w:bCs/>
          <w:sz w:val="28"/>
          <w:szCs w:val="26"/>
        </w:rPr>
      </w:pPr>
      <w:r w:rsidRPr="004C38C4">
        <w:rPr>
          <w:bCs/>
          <w:sz w:val="28"/>
          <w:szCs w:val="26"/>
        </w:rPr>
        <w:t>2. Furthermore, please revise the narration to be more homogenous with the written manuscript. Ideally, the narration is a word for word reading of the written protocol.</w:t>
      </w:r>
    </w:p>
    <w:p w14:paraId="1774F2E7" w14:textId="4F3596DD" w:rsidR="00073B93" w:rsidRPr="00A877B7" w:rsidRDefault="00073B93" w:rsidP="004C38C4">
      <w:pPr>
        <w:spacing w:after="0" w:line="360" w:lineRule="auto"/>
        <w:jc w:val="both"/>
        <w:rPr>
          <w:bCs/>
          <w:color w:val="0070C0"/>
          <w:sz w:val="28"/>
          <w:szCs w:val="26"/>
        </w:rPr>
      </w:pPr>
      <w:r w:rsidRPr="00A877B7">
        <w:rPr>
          <w:bCs/>
          <w:color w:val="0070C0"/>
          <w:sz w:val="28"/>
          <w:szCs w:val="26"/>
        </w:rPr>
        <w:t>E2.2 Done</w:t>
      </w:r>
      <w:r>
        <w:rPr>
          <w:bCs/>
          <w:color w:val="0070C0"/>
          <w:sz w:val="28"/>
          <w:szCs w:val="26"/>
        </w:rPr>
        <w:t>.</w:t>
      </w:r>
      <w:r w:rsidR="006B3525">
        <w:rPr>
          <w:bCs/>
          <w:color w:val="0070C0"/>
          <w:sz w:val="28"/>
          <w:szCs w:val="26"/>
        </w:rPr>
        <w:t xml:space="preserve"> Narration has been updated to match the protocol from the manuscript</w:t>
      </w:r>
      <w:r w:rsidR="0098005B">
        <w:rPr>
          <w:bCs/>
          <w:color w:val="0070C0"/>
          <w:sz w:val="28"/>
          <w:szCs w:val="26"/>
        </w:rPr>
        <w:t>.</w:t>
      </w:r>
    </w:p>
    <w:p w14:paraId="179248B2" w14:textId="2B32C625" w:rsidR="004C38C4" w:rsidRDefault="004C38C4" w:rsidP="004C38C4">
      <w:pPr>
        <w:spacing w:after="0" w:line="360" w:lineRule="auto"/>
        <w:jc w:val="both"/>
        <w:rPr>
          <w:bCs/>
          <w:sz w:val="28"/>
          <w:szCs w:val="26"/>
        </w:rPr>
      </w:pPr>
      <w:r>
        <w:rPr>
          <w:bCs/>
          <w:sz w:val="28"/>
          <w:szCs w:val="26"/>
        </w:rPr>
        <w:t xml:space="preserve">3. </w:t>
      </w:r>
      <w:r w:rsidRPr="004C38C4">
        <w:rPr>
          <w:bCs/>
          <w:sz w:val="28"/>
          <w:szCs w:val="26"/>
        </w:rPr>
        <w:t>Please include protocol chapter title cards reflecting the subsections presented in the text.</w:t>
      </w:r>
      <w:r w:rsidR="00EC020B">
        <w:rPr>
          <w:bCs/>
          <w:sz w:val="28"/>
          <w:szCs w:val="26"/>
        </w:rPr>
        <w:t xml:space="preserve"> </w:t>
      </w:r>
    </w:p>
    <w:p w14:paraId="55E84797" w14:textId="125D04EB" w:rsidR="00073B93" w:rsidRPr="00A877B7" w:rsidRDefault="00073B93" w:rsidP="004C38C4">
      <w:pPr>
        <w:spacing w:after="0" w:line="360" w:lineRule="auto"/>
        <w:jc w:val="both"/>
        <w:rPr>
          <w:bCs/>
          <w:color w:val="0070C0"/>
          <w:sz w:val="28"/>
          <w:szCs w:val="26"/>
        </w:rPr>
      </w:pPr>
      <w:r w:rsidRPr="00A877B7">
        <w:rPr>
          <w:bCs/>
          <w:color w:val="0070C0"/>
          <w:sz w:val="28"/>
          <w:szCs w:val="26"/>
        </w:rPr>
        <w:t xml:space="preserve">E2.3 </w:t>
      </w:r>
      <w:r w:rsidRPr="00A877B7">
        <w:rPr>
          <w:bCs/>
          <w:color w:val="0070C0"/>
          <w:sz w:val="28"/>
          <w:szCs w:val="26"/>
        </w:rPr>
        <w:t xml:space="preserve">Title cards </w:t>
      </w:r>
      <w:r w:rsidR="0098005B">
        <w:rPr>
          <w:bCs/>
          <w:color w:val="0070C0"/>
          <w:sz w:val="28"/>
          <w:szCs w:val="26"/>
        </w:rPr>
        <w:t xml:space="preserve">have been </w:t>
      </w:r>
      <w:r w:rsidRPr="00A877B7">
        <w:rPr>
          <w:bCs/>
          <w:color w:val="0070C0"/>
          <w:sz w:val="28"/>
          <w:szCs w:val="26"/>
        </w:rPr>
        <w:t>added.</w:t>
      </w:r>
    </w:p>
    <w:p w14:paraId="61FB8DFC" w14:textId="109B3F2E" w:rsidR="004C38C4" w:rsidRDefault="004C38C4" w:rsidP="004C38C4">
      <w:pPr>
        <w:spacing w:after="0" w:line="360" w:lineRule="auto"/>
        <w:jc w:val="both"/>
        <w:rPr>
          <w:bCs/>
          <w:sz w:val="28"/>
          <w:szCs w:val="26"/>
        </w:rPr>
      </w:pPr>
      <w:r>
        <w:rPr>
          <w:bCs/>
          <w:sz w:val="28"/>
          <w:szCs w:val="26"/>
        </w:rPr>
        <w:t xml:space="preserve">4. </w:t>
      </w:r>
      <w:r w:rsidRPr="004C38C4">
        <w:rPr>
          <w:bCs/>
          <w:sz w:val="28"/>
          <w:szCs w:val="26"/>
        </w:rPr>
        <w:t>Please ensure that the narration is equalized.</w:t>
      </w:r>
    </w:p>
    <w:p w14:paraId="2ED390D8" w14:textId="0B6A938B" w:rsidR="00073B93" w:rsidRPr="00A877B7" w:rsidRDefault="00073B93" w:rsidP="004C38C4">
      <w:pPr>
        <w:spacing w:after="0" w:line="360" w:lineRule="auto"/>
        <w:jc w:val="both"/>
        <w:rPr>
          <w:bCs/>
          <w:color w:val="0070C0"/>
          <w:sz w:val="28"/>
          <w:szCs w:val="26"/>
        </w:rPr>
      </w:pPr>
      <w:r w:rsidRPr="00A877B7">
        <w:rPr>
          <w:bCs/>
          <w:color w:val="0070C0"/>
          <w:sz w:val="28"/>
          <w:szCs w:val="26"/>
        </w:rPr>
        <w:t>E2.4 Done</w:t>
      </w:r>
      <w:r>
        <w:rPr>
          <w:bCs/>
          <w:color w:val="0070C0"/>
          <w:sz w:val="28"/>
          <w:szCs w:val="26"/>
        </w:rPr>
        <w:t>.</w:t>
      </w:r>
    </w:p>
    <w:p w14:paraId="0A82D4AB" w14:textId="77777777" w:rsidR="004C38C4" w:rsidRPr="004C38C4" w:rsidRDefault="004C38C4" w:rsidP="004C38C4">
      <w:pPr>
        <w:spacing w:after="0" w:line="360" w:lineRule="auto"/>
        <w:jc w:val="both"/>
        <w:rPr>
          <w:bCs/>
          <w:sz w:val="28"/>
          <w:szCs w:val="26"/>
        </w:rPr>
      </w:pPr>
      <w:r w:rsidRPr="004C38C4">
        <w:rPr>
          <w:bCs/>
          <w:sz w:val="28"/>
          <w:szCs w:val="26"/>
        </w:rPr>
        <w:t>5. Title Cards:</w:t>
      </w:r>
    </w:p>
    <w:p w14:paraId="5825489C" w14:textId="77777777" w:rsidR="004C38C4" w:rsidRPr="004C38C4" w:rsidRDefault="004C38C4" w:rsidP="004C38C4">
      <w:pPr>
        <w:spacing w:after="0" w:line="360" w:lineRule="auto"/>
        <w:jc w:val="both"/>
        <w:rPr>
          <w:bCs/>
          <w:sz w:val="28"/>
          <w:szCs w:val="26"/>
        </w:rPr>
      </w:pPr>
      <w:r w:rsidRPr="004C38C4">
        <w:rPr>
          <w:bCs/>
          <w:sz w:val="28"/>
          <w:szCs w:val="26"/>
        </w:rPr>
        <w:t>• Please capitalize the first letter of every important word in your title.</w:t>
      </w:r>
    </w:p>
    <w:p w14:paraId="295F741F" w14:textId="12AAEAC7" w:rsidR="004C38C4" w:rsidRDefault="004C38C4" w:rsidP="004C38C4">
      <w:pPr>
        <w:spacing w:after="0" w:line="360" w:lineRule="auto"/>
        <w:jc w:val="both"/>
        <w:rPr>
          <w:bCs/>
          <w:sz w:val="28"/>
          <w:szCs w:val="26"/>
        </w:rPr>
      </w:pPr>
      <w:r w:rsidRPr="004C38C4">
        <w:rPr>
          <w:bCs/>
          <w:sz w:val="28"/>
          <w:szCs w:val="26"/>
        </w:rPr>
        <w:t>• 10:53 Please capitalize the first letter of every important word in your chapter title.</w:t>
      </w:r>
    </w:p>
    <w:p w14:paraId="41FD9F5F" w14:textId="149D2E27" w:rsidR="00073B93" w:rsidRPr="00A877B7" w:rsidRDefault="00073B93" w:rsidP="004C38C4">
      <w:pPr>
        <w:spacing w:after="0" w:line="360" w:lineRule="auto"/>
        <w:jc w:val="both"/>
        <w:rPr>
          <w:bCs/>
          <w:color w:val="0070C0"/>
          <w:sz w:val="28"/>
          <w:szCs w:val="26"/>
        </w:rPr>
      </w:pPr>
      <w:r w:rsidRPr="00A877B7">
        <w:rPr>
          <w:bCs/>
          <w:color w:val="0070C0"/>
          <w:sz w:val="28"/>
          <w:szCs w:val="26"/>
        </w:rPr>
        <w:t>E2.5 Done.</w:t>
      </w:r>
    </w:p>
    <w:p w14:paraId="4DF68EDF" w14:textId="77777777" w:rsidR="004C38C4" w:rsidRPr="004C38C4" w:rsidRDefault="004C38C4" w:rsidP="004C38C4">
      <w:pPr>
        <w:spacing w:after="0" w:line="360" w:lineRule="auto"/>
        <w:jc w:val="both"/>
        <w:rPr>
          <w:bCs/>
          <w:sz w:val="28"/>
          <w:szCs w:val="26"/>
        </w:rPr>
      </w:pPr>
      <w:r w:rsidRPr="004C38C4">
        <w:rPr>
          <w:bCs/>
          <w:sz w:val="28"/>
          <w:szCs w:val="26"/>
        </w:rPr>
        <w:t>6. Audio Editing and Pacing:</w:t>
      </w:r>
    </w:p>
    <w:p w14:paraId="06D3D10A" w14:textId="77777777" w:rsidR="004C38C4" w:rsidRPr="004C38C4" w:rsidRDefault="004C38C4" w:rsidP="004C38C4">
      <w:pPr>
        <w:spacing w:after="0" w:line="360" w:lineRule="auto"/>
        <w:jc w:val="both"/>
        <w:rPr>
          <w:bCs/>
          <w:sz w:val="28"/>
          <w:szCs w:val="26"/>
        </w:rPr>
      </w:pPr>
      <w:r w:rsidRPr="004C38C4">
        <w:rPr>
          <w:bCs/>
          <w:sz w:val="28"/>
          <w:szCs w:val="26"/>
        </w:rPr>
        <w:t xml:space="preserve">• Audio levels are too high. Please ensure to balance the audio level peaks average around -9 </w:t>
      </w:r>
      <w:proofErr w:type="spellStart"/>
      <w:r w:rsidRPr="004C38C4">
        <w:rPr>
          <w:bCs/>
          <w:sz w:val="28"/>
          <w:szCs w:val="26"/>
        </w:rPr>
        <w:t>dB.</w:t>
      </w:r>
      <w:proofErr w:type="spellEnd"/>
    </w:p>
    <w:p w14:paraId="116347A1" w14:textId="159271E2" w:rsidR="00073B93" w:rsidRPr="00A877B7" w:rsidRDefault="00073B93" w:rsidP="004C38C4">
      <w:pPr>
        <w:spacing w:after="0" w:line="360" w:lineRule="auto"/>
        <w:jc w:val="both"/>
        <w:rPr>
          <w:bCs/>
          <w:color w:val="0070C0"/>
          <w:sz w:val="28"/>
          <w:szCs w:val="26"/>
        </w:rPr>
      </w:pPr>
      <w:r w:rsidRPr="00A877B7">
        <w:rPr>
          <w:bCs/>
          <w:color w:val="0070C0"/>
          <w:sz w:val="28"/>
          <w:szCs w:val="26"/>
        </w:rPr>
        <w:t>E2.6 Done.</w:t>
      </w:r>
    </w:p>
    <w:p w14:paraId="375C245D" w14:textId="77777777" w:rsidR="004C38C4" w:rsidRPr="004C38C4" w:rsidRDefault="004C38C4" w:rsidP="004C38C4">
      <w:pPr>
        <w:spacing w:after="0" w:line="360" w:lineRule="auto"/>
        <w:jc w:val="both"/>
        <w:rPr>
          <w:bCs/>
          <w:sz w:val="28"/>
          <w:szCs w:val="26"/>
        </w:rPr>
      </w:pPr>
      <w:r w:rsidRPr="004C38C4">
        <w:rPr>
          <w:bCs/>
          <w:sz w:val="28"/>
          <w:szCs w:val="26"/>
        </w:rPr>
        <w:lastRenderedPageBreak/>
        <w:t xml:space="preserve">Once done please ensure that the video is no more than 15 min in length. Please upload high resolution video at </w:t>
      </w:r>
    </w:p>
    <w:p w14:paraId="64EBC74B" w14:textId="77777777" w:rsidR="004C38C4" w:rsidRPr="004C38C4" w:rsidRDefault="004C38C4" w:rsidP="004C38C4">
      <w:pPr>
        <w:spacing w:after="0" w:line="360" w:lineRule="auto"/>
        <w:jc w:val="both"/>
        <w:rPr>
          <w:bCs/>
          <w:sz w:val="28"/>
          <w:szCs w:val="26"/>
        </w:rPr>
      </w:pPr>
    </w:p>
    <w:p w14:paraId="7333D731" w14:textId="4600A96A" w:rsidR="0033260D" w:rsidRDefault="0087744B" w:rsidP="004C38C4">
      <w:pPr>
        <w:spacing w:after="0" w:line="360" w:lineRule="auto"/>
        <w:jc w:val="both"/>
        <w:rPr>
          <w:bCs/>
          <w:sz w:val="28"/>
          <w:szCs w:val="26"/>
        </w:rPr>
      </w:pPr>
      <w:hyperlink r:id="rId5" w:history="1">
        <w:r w:rsidR="004C38C4" w:rsidRPr="0033533A">
          <w:rPr>
            <w:rStyle w:val="Hyperlink"/>
            <w:bCs/>
            <w:sz w:val="28"/>
            <w:szCs w:val="26"/>
          </w:rPr>
          <w:t>https://www.dropbox.com/request/T5iK0ecwvY69bDULuoB7?oref=e</w:t>
        </w:r>
      </w:hyperlink>
    </w:p>
    <w:p w14:paraId="7CDE6014" w14:textId="77777777" w:rsidR="004C38C4" w:rsidRPr="004C38C4" w:rsidRDefault="004C38C4" w:rsidP="004C38C4">
      <w:pPr>
        <w:spacing w:after="0" w:line="360" w:lineRule="auto"/>
        <w:jc w:val="both"/>
        <w:rPr>
          <w:b/>
          <w:bCs/>
          <w:sz w:val="28"/>
          <w:szCs w:val="26"/>
        </w:rPr>
      </w:pPr>
      <w:r w:rsidRPr="004C38C4">
        <w:rPr>
          <w:b/>
          <w:bCs/>
          <w:sz w:val="28"/>
          <w:szCs w:val="26"/>
        </w:rPr>
        <w:t>Reviewer #1:</w:t>
      </w:r>
    </w:p>
    <w:p w14:paraId="7A18ED67" w14:textId="77777777" w:rsidR="004C38C4" w:rsidRPr="004C38C4" w:rsidRDefault="004C38C4" w:rsidP="004C38C4">
      <w:pPr>
        <w:spacing w:after="0" w:line="360" w:lineRule="auto"/>
        <w:jc w:val="both"/>
        <w:rPr>
          <w:b/>
          <w:bCs/>
          <w:sz w:val="28"/>
          <w:szCs w:val="26"/>
        </w:rPr>
      </w:pPr>
      <w:r w:rsidRPr="004C38C4">
        <w:rPr>
          <w:b/>
          <w:bCs/>
          <w:sz w:val="28"/>
          <w:szCs w:val="26"/>
        </w:rPr>
        <w:t>Manuscript Summary:</w:t>
      </w:r>
    </w:p>
    <w:p w14:paraId="3D4356F3" w14:textId="4F5D597D" w:rsidR="004C38C4" w:rsidRDefault="004C38C4" w:rsidP="004C38C4">
      <w:pPr>
        <w:spacing w:after="0" w:line="360" w:lineRule="auto"/>
        <w:jc w:val="both"/>
        <w:rPr>
          <w:b/>
          <w:bCs/>
          <w:color w:val="0070C0"/>
          <w:sz w:val="28"/>
          <w:szCs w:val="26"/>
        </w:rPr>
      </w:pPr>
      <w:r w:rsidRPr="004C38C4">
        <w:rPr>
          <w:b/>
          <w:bCs/>
          <w:sz w:val="28"/>
          <w:szCs w:val="26"/>
        </w:rPr>
        <w:t>R1.1:</w:t>
      </w:r>
      <w:r>
        <w:rPr>
          <w:bCs/>
          <w:sz w:val="28"/>
          <w:szCs w:val="26"/>
        </w:rPr>
        <w:t xml:space="preserve"> </w:t>
      </w:r>
      <w:r w:rsidRPr="004C38C4">
        <w:rPr>
          <w:bCs/>
          <w:sz w:val="28"/>
          <w:szCs w:val="26"/>
        </w:rPr>
        <w:t>The purpose of the study remains clear. The abstract implies that the article aims at understanding how attack by marine borer, so that the results allow to select appropriate wood materials</w:t>
      </w:r>
      <w:r>
        <w:rPr>
          <w:bCs/>
          <w:sz w:val="28"/>
          <w:szCs w:val="26"/>
        </w:rPr>
        <w:t>.</w:t>
      </w:r>
    </w:p>
    <w:p w14:paraId="5B6B79DF" w14:textId="425F02B7"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(R1.1)</w:t>
      </w:r>
      <w:r w:rsidRPr="0033260D">
        <w:rPr>
          <w:b/>
          <w:bCs/>
          <w:color w:val="0070C0"/>
          <w:sz w:val="28"/>
          <w:szCs w:val="26"/>
        </w:rPr>
        <w:t>:</w:t>
      </w:r>
      <w:r>
        <w:rPr>
          <w:b/>
          <w:bCs/>
          <w:color w:val="0070C0"/>
          <w:sz w:val="28"/>
          <w:szCs w:val="26"/>
        </w:rPr>
        <w:t xml:space="preserve"> </w:t>
      </w:r>
      <w:r>
        <w:rPr>
          <w:bCs/>
          <w:color w:val="0070C0"/>
          <w:sz w:val="28"/>
          <w:szCs w:val="26"/>
        </w:rPr>
        <w:t>We thank the reviewer for their comments.</w:t>
      </w:r>
    </w:p>
    <w:p w14:paraId="11E740FE" w14:textId="77777777" w:rsidR="004C38C4" w:rsidRPr="004C38C4" w:rsidRDefault="004C38C4" w:rsidP="004C38C4">
      <w:pPr>
        <w:spacing w:after="0" w:line="360" w:lineRule="auto"/>
        <w:jc w:val="both"/>
        <w:rPr>
          <w:b/>
          <w:bCs/>
          <w:sz w:val="28"/>
          <w:szCs w:val="26"/>
        </w:rPr>
      </w:pPr>
    </w:p>
    <w:p w14:paraId="1FE5E0C5" w14:textId="77777777" w:rsidR="004C38C4" w:rsidRPr="004C38C4" w:rsidRDefault="004C38C4" w:rsidP="004C38C4">
      <w:pPr>
        <w:spacing w:after="0" w:line="360" w:lineRule="auto"/>
        <w:jc w:val="both"/>
        <w:rPr>
          <w:b/>
          <w:bCs/>
          <w:sz w:val="28"/>
          <w:szCs w:val="26"/>
        </w:rPr>
      </w:pPr>
      <w:r w:rsidRPr="004C38C4">
        <w:rPr>
          <w:b/>
          <w:bCs/>
          <w:sz w:val="28"/>
          <w:szCs w:val="26"/>
        </w:rPr>
        <w:t>Reviewer #2:</w:t>
      </w:r>
    </w:p>
    <w:p w14:paraId="50EC9A64" w14:textId="77777777" w:rsidR="004C38C4" w:rsidRPr="004C38C4" w:rsidRDefault="004C38C4" w:rsidP="004C38C4">
      <w:pPr>
        <w:spacing w:after="0" w:line="360" w:lineRule="auto"/>
        <w:jc w:val="both"/>
        <w:rPr>
          <w:b/>
          <w:bCs/>
          <w:sz w:val="28"/>
          <w:szCs w:val="26"/>
        </w:rPr>
      </w:pPr>
      <w:r w:rsidRPr="004C38C4">
        <w:rPr>
          <w:b/>
          <w:bCs/>
          <w:sz w:val="28"/>
          <w:szCs w:val="26"/>
        </w:rPr>
        <w:t>General comments</w:t>
      </w:r>
    </w:p>
    <w:p w14:paraId="33BE478B" w14:textId="766E3A7A" w:rsidR="004C38C4" w:rsidRDefault="004C38C4" w:rsidP="004C38C4">
      <w:pPr>
        <w:spacing w:after="0" w:line="360" w:lineRule="auto"/>
        <w:jc w:val="both"/>
        <w:rPr>
          <w:bCs/>
          <w:sz w:val="28"/>
          <w:szCs w:val="26"/>
        </w:rPr>
      </w:pPr>
      <w:r w:rsidRPr="004C38C4">
        <w:rPr>
          <w:b/>
          <w:bCs/>
          <w:sz w:val="28"/>
          <w:szCs w:val="26"/>
        </w:rPr>
        <w:t>R</w:t>
      </w:r>
      <w:r>
        <w:rPr>
          <w:b/>
          <w:bCs/>
          <w:sz w:val="28"/>
          <w:szCs w:val="26"/>
        </w:rPr>
        <w:t>2</w:t>
      </w:r>
      <w:r w:rsidRPr="004C38C4">
        <w:rPr>
          <w:b/>
          <w:bCs/>
          <w:sz w:val="28"/>
          <w:szCs w:val="26"/>
        </w:rPr>
        <w:t>.1:</w:t>
      </w:r>
      <w:r>
        <w:rPr>
          <w:b/>
          <w:bCs/>
          <w:sz w:val="28"/>
          <w:szCs w:val="26"/>
        </w:rPr>
        <w:t xml:space="preserve"> </w:t>
      </w:r>
      <w:r w:rsidRPr="004C38C4">
        <w:rPr>
          <w:bCs/>
          <w:sz w:val="28"/>
          <w:szCs w:val="26"/>
        </w:rPr>
        <w:t>In this paper, the authors present a very interesting experiment, with a good description of the methodological apparatus and a captivating visual representation, which is well suited to this journal.</w:t>
      </w:r>
      <w:r>
        <w:rPr>
          <w:bCs/>
          <w:sz w:val="28"/>
          <w:szCs w:val="26"/>
        </w:rPr>
        <w:t xml:space="preserve"> </w:t>
      </w:r>
      <w:r w:rsidRPr="004C38C4">
        <w:rPr>
          <w:bCs/>
          <w:sz w:val="28"/>
          <w:szCs w:val="26"/>
        </w:rPr>
        <w:t>The approach is smart and could well complement many of the standard tests used for evaluating the durability of woods. It uses a simple and low-tech lab equipment and is therefore suitable for being offered even in countries with reduced economic possibilities. For these reasons the proposed method has a strong potential to become a standardized method and therefore deserves publication.</w:t>
      </w:r>
      <w:r>
        <w:rPr>
          <w:bCs/>
          <w:sz w:val="28"/>
          <w:szCs w:val="26"/>
        </w:rPr>
        <w:t xml:space="preserve"> </w:t>
      </w:r>
      <w:r w:rsidRPr="004C38C4">
        <w:rPr>
          <w:bCs/>
          <w:sz w:val="28"/>
          <w:szCs w:val="26"/>
        </w:rPr>
        <w:t>Nonetheless some questions and considerations arise.</w:t>
      </w:r>
    </w:p>
    <w:p w14:paraId="0750D743" w14:textId="297F924A"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(R2.1)</w:t>
      </w:r>
      <w:r w:rsidRPr="0033260D">
        <w:rPr>
          <w:b/>
          <w:bCs/>
          <w:color w:val="0070C0"/>
          <w:sz w:val="28"/>
          <w:szCs w:val="26"/>
        </w:rPr>
        <w:t>:</w:t>
      </w:r>
      <w:r>
        <w:rPr>
          <w:b/>
          <w:bCs/>
          <w:color w:val="0070C0"/>
          <w:sz w:val="28"/>
          <w:szCs w:val="26"/>
        </w:rPr>
        <w:t xml:space="preserve"> </w:t>
      </w:r>
      <w:r>
        <w:rPr>
          <w:bCs/>
          <w:color w:val="0070C0"/>
          <w:sz w:val="28"/>
          <w:szCs w:val="26"/>
        </w:rPr>
        <w:t>We thank the reviewer for their comments.</w:t>
      </w:r>
    </w:p>
    <w:p w14:paraId="745F4E6E" w14:textId="77777777" w:rsidR="004C38C4" w:rsidRPr="004C38C4" w:rsidRDefault="004C38C4" w:rsidP="004C38C4">
      <w:pPr>
        <w:spacing w:after="0" w:line="360" w:lineRule="auto"/>
        <w:jc w:val="both"/>
        <w:rPr>
          <w:bCs/>
          <w:sz w:val="28"/>
          <w:szCs w:val="26"/>
        </w:rPr>
      </w:pPr>
    </w:p>
    <w:p w14:paraId="093FD253" w14:textId="2F34FBC2" w:rsidR="004C38C4" w:rsidRDefault="004C38C4" w:rsidP="004C38C4">
      <w:pPr>
        <w:spacing w:after="0" w:line="360" w:lineRule="auto"/>
        <w:jc w:val="both"/>
        <w:rPr>
          <w:bCs/>
          <w:sz w:val="28"/>
          <w:szCs w:val="26"/>
        </w:rPr>
      </w:pPr>
      <w:r w:rsidRPr="00D57CDC">
        <w:rPr>
          <w:b/>
          <w:bCs/>
          <w:sz w:val="28"/>
          <w:szCs w:val="26"/>
        </w:rPr>
        <w:lastRenderedPageBreak/>
        <w:t xml:space="preserve">R2.2: </w:t>
      </w:r>
      <w:r w:rsidRPr="00D57CDC">
        <w:rPr>
          <w:bCs/>
          <w:sz w:val="28"/>
          <w:szCs w:val="26"/>
        </w:rPr>
        <w:t xml:space="preserve">The title would suggest that an already solid method is presented, which instead can be such only after a long series of experiments and related statistical </w:t>
      </w:r>
      <w:proofErr w:type="spellStart"/>
      <w:r w:rsidRPr="00D57CDC">
        <w:rPr>
          <w:bCs/>
          <w:sz w:val="28"/>
          <w:szCs w:val="26"/>
        </w:rPr>
        <w:t>analyzes</w:t>
      </w:r>
      <w:proofErr w:type="spellEnd"/>
      <w:r w:rsidRPr="00D57CDC">
        <w:rPr>
          <w:bCs/>
          <w:sz w:val="28"/>
          <w:szCs w:val="26"/>
        </w:rPr>
        <w:t xml:space="preserve"> aimed at evaluating the replicability of the method and its stability depending on the wood species, species of Limnoria used. seasonal physiological responses, origin of the test animals.</w:t>
      </w:r>
    </w:p>
    <w:p w14:paraId="2E244E48" w14:textId="33668C5C" w:rsidR="004C38C4" w:rsidRPr="00C5279F" w:rsidRDefault="004C38C4" w:rsidP="004C38C4">
      <w:pPr>
        <w:spacing w:after="0" w:line="360" w:lineRule="auto"/>
        <w:jc w:val="both"/>
        <w:rPr>
          <w:color w:val="0070C0"/>
          <w:sz w:val="28"/>
          <w:szCs w:val="26"/>
        </w:rPr>
      </w:pPr>
      <w:r w:rsidRPr="0033260D">
        <w:rPr>
          <w:b/>
          <w:bCs/>
          <w:color w:val="0070C0"/>
          <w:sz w:val="28"/>
          <w:szCs w:val="26"/>
        </w:rPr>
        <w:t>Author</w:t>
      </w:r>
      <w:r>
        <w:rPr>
          <w:b/>
          <w:bCs/>
          <w:color w:val="0070C0"/>
          <w:sz w:val="28"/>
          <w:szCs w:val="26"/>
        </w:rPr>
        <w:t xml:space="preserve"> (R2.2)</w:t>
      </w:r>
      <w:r w:rsidRPr="0033260D">
        <w:rPr>
          <w:b/>
          <w:bCs/>
          <w:color w:val="0070C0"/>
          <w:sz w:val="28"/>
          <w:szCs w:val="26"/>
        </w:rPr>
        <w:t>:</w:t>
      </w:r>
      <w:r>
        <w:rPr>
          <w:b/>
          <w:bCs/>
          <w:color w:val="0070C0"/>
          <w:sz w:val="28"/>
          <w:szCs w:val="26"/>
        </w:rPr>
        <w:t xml:space="preserve"> </w:t>
      </w:r>
      <w:r w:rsidR="00EA7763" w:rsidRPr="00A877B7">
        <w:rPr>
          <w:color w:val="0070C0"/>
          <w:sz w:val="28"/>
          <w:szCs w:val="26"/>
        </w:rPr>
        <w:t>Previous studies by Borges</w:t>
      </w:r>
      <w:r w:rsidR="00073B93" w:rsidRPr="00A877B7">
        <w:rPr>
          <w:color w:val="0070C0"/>
          <w:sz w:val="28"/>
          <w:szCs w:val="26"/>
        </w:rPr>
        <w:t xml:space="preserve"> </w:t>
      </w:r>
      <w:r w:rsidR="00073B93" w:rsidRPr="00A877B7">
        <w:rPr>
          <w:i/>
          <w:iCs/>
          <w:color w:val="0070C0"/>
          <w:sz w:val="28"/>
          <w:szCs w:val="26"/>
        </w:rPr>
        <w:t>et al</w:t>
      </w:r>
      <w:r w:rsidR="00073B93" w:rsidRPr="00A877B7">
        <w:rPr>
          <w:color w:val="0070C0"/>
          <w:sz w:val="28"/>
          <w:szCs w:val="26"/>
        </w:rPr>
        <w:t xml:space="preserve">. </w:t>
      </w:r>
      <w:r w:rsidR="001A28D4">
        <w:rPr>
          <w:color w:val="0070C0"/>
          <w:sz w:val="28"/>
          <w:szCs w:val="26"/>
        </w:rPr>
        <w:t>(</w:t>
      </w:r>
      <w:r w:rsidR="00073B93" w:rsidRPr="00A877B7">
        <w:rPr>
          <w:color w:val="0070C0"/>
          <w:sz w:val="28"/>
          <w:szCs w:val="26"/>
        </w:rPr>
        <w:t>2008/2009</w:t>
      </w:r>
      <w:r w:rsidR="001A28D4">
        <w:rPr>
          <w:color w:val="0070C0"/>
          <w:sz w:val="28"/>
          <w:szCs w:val="26"/>
        </w:rPr>
        <w:t>)</w:t>
      </w:r>
      <w:r w:rsidR="00EA7763" w:rsidRPr="00A877B7">
        <w:rPr>
          <w:color w:val="0070C0"/>
          <w:sz w:val="28"/>
          <w:szCs w:val="26"/>
        </w:rPr>
        <w:t xml:space="preserve">, </w:t>
      </w:r>
      <w:r w:rsidR="00FD0FE7">
        <w:rPr>
          <w:color w:val="0070C0"/>
          <w:sz w:val="28"/>
          <w:szCs w:val="26"/>
        </w:rPr>
        <w:t xml:space="preserve">Cragg </w:t>
      </w:r>
      <w:r w:rsidR="00FD0FE7" w:rsidRPr="00A877B7">
        <w:rPr>
          <w:i/>
          <w:color w:val="0070C0"/>
          <w:sz w:val="28"/>
          <w:szCs w:val="26"/>
        </w:rPr>
        <w:t>et al</w:t>
      </w:r>
      <w:r w:rsidR="00FD0FE7">
        <w:rPr>
          <w:color w:val="0070C0"/>
          <w:sz w:val="28"/>
          <w:szCs w:val="26"/>
        </w:rPr>
        <w:t xml:space="preserve">. </w:t>
      </w:r>
      <w:r w:rsidR="001A28D4">
        <w:rPr>
          <w:color w:val="0070C0"/>
          <w:sz w:val="28"/>
          <w:szCs w:val="26"/>
        </w:rPr>
        <w:t>(</w:t>
      </w:r>
      <w:r w:rsidR="00FD0FE7">
        <w:rPr>
          <w:color w:val="0070C0"/>
          <w:sz w:val="28"/>
          <w:szCs w:val="26"/>
        </w:rPr>
        <w:t>20</w:t>
      </w:r>
      <w:r w:rsidR="00FD0FE7">
        <w:rPr>
          <w:color w:val="0070C0"/>
          <w:sz w:val="28"/>
          <w:szCs w:val="26"/>
        </w:rPr>
        <w:t>07/2017</w:t>
      </w:r>
      <w:r w:rsidR="001A28D4">
        <w:rPr>
          <w:color w:val="0070C0"/>
          <w:sz w:val="28"/>
          <w:szCs w:val="26"/>
        </w:rPr>
        <w:t>)</w:t>
      </w:r>
      <w:r w:rsidR="00FD0FE7">
        <w:rPr>
          <w:color w:val="0070C0"/>
          <w:sz w:val="28"/>
          <w:szCs w:val="26"/>
        </w:rPr>
        <w:t xml:space="preserve">, </w:t>
      </w:r>
      <w:r w:rsidR="00FD0FE7">
        <w:rPr>
          <w:color w:val="0070C0"/>
          <w:sz w:val="28"/>
          <w:szCs w:val="26"/>
        </w:rPr>
        <w:t xml:space="preserve">Janus </w:t>
      </w:r>
      <w:r w:rsidR="00FD0FE7" w:rsidRPr="00A877B7">
        <w:rPr>
          <w:i/>
          <w:color w:val="0070C0"/>
          <w:sz w:val="28"/>
          <w:szCs w:val="26"/>
        </w:rPr>
        <w:t>et al.</w:t>
      </w:r>
      <w:r w:rsidR="00FD0FE7">
        <w:rPr>
          <w:color w:val="0070C0"/>
          <w:sz w:val="28"/>
          <w:szCs w:val="26"/>
        </w:rPr>
        <w:t xml:space="preserve"> </w:t>
      </w:r>
      <w:r w:rsidR="001A28D4">
        <w:rPr>
          <w:color w:val="0070C0"/>
          <w:sz w:val="28"/>
          <w:szCs w:val="26"/>
        </w:rPr>
        <w:t>(</w:t>
      </w:r>
      <w:r w:rsidR="00FD0FE7">
        <w:rPr>
          <w:color w:val="0070C0"/>
          <w:sz w:val="28"/>
          <w:szCs w:val="26"/>
        </w:rPr>
        <w:t>2018</w:t>
      </w:r>
      <w:r w:rsidR="001A28D4">
        <w:rPr>
          <w:color w:val="0070C0"/>
          <w:sz w:val="28"/>
          <w:szCs w:val="26"/>
        </w:rPr>
        <w:t>)</w:t>
      </w:r>
      <w:r w:rsidR="00FD0FE7">
        <w:rPr>
          <w:color w:val="0070C0"/>
          <w:sz w:val="28"/>
          <w:szCs w:val="26"/>
        </w:rPr>
        <w:t>, Bowen</w:t>
      </w:r>
      <w:r w:rsidR="00FD0FE7">
        <w:rPr>
          <w:color w:val="0070C0"/>
          <w:sz w:val="28"/>
          <w:szCs w:val="26"/>
        </w:rPr>
        <w:t xml:space="preserve"> </w:t>
      </w:r>
      <w:r w:rsidR="00FD0FE7" w:rsidRPr="00A877B7">
        <w:rPr>
          <w:i/>
          <w:color w:val="0070C0"/>
          <w:sz w:val="28"/>
          <w:szCs w:val="26"/>
        </w:rPr>
        <w:t>et al.</w:t>
      </w:r>
      <w:r w:rsidR="001A28D4">
        <w:rPr>
          <w:i/>
          <w:color w:val="0070C0"/>
          <w:sz w:val="28"/>
          <w:szCs w:val="26"/>
        </w:rPr>
        <w:t xml:space="preserve"> </w:t>
      </w:r>
      <w:r w:rsidR="001A28D4">
        <w:rPr>
          <w:color w:val="0070C0"/>
          <w:sz w:val="28"/>
          <w:szCs w:val="26"/>
        </w:rPr>
        <w:t>(</w:t>
      </w:r>
      <w:r w:rsidR="00FD0FE7">
        <w:rPr>
          <w:color w:val="0070C0"/>
          <w:sz w:val="28"/>
          <w:szCs w:val="26"/>
        </w:rPr>
        <w:t>2017</w:t>
      </w:r>
      <w:r w:rsidR="001A28D4">
        <w:rPr>
          <w:color w:val="0070C0"/>
          <w:sz w:val="28"/>
          <w:szCs w:val="26"/>
        </w:rPr>
        <w:t>)</w:t>
      </w:r>
      <w:r w:rsidR="00FD0FE7">
        <w:rPr>
          <w:color w:val="0070C0"/>
          <w:sz w:val="28"/>
          <w:szCs w:val="26"/>
        </w:rPr>
        <w:t xml:space="preserve">, </w:t>
      </w:r>
      <w:proofErr w:type="spellStart"/>
      <w:r w:rsidR="00FD0FE7">
        <w:rPr>
          <w:color w:val="0070C0"/>
          <w:sz w:val="28"/>
          <w:szCs w:val="26"/>
        </w:rPr>
        <w:t>Kl</w:t>
      </w:r>
      <w:r w:rsidR="00940BD8">
        <w:rPr>
          <w:rFonts w:cstheme="minorHAnsi"/>
          <w:color w:val="0070C0"/>
          <w:sz w:val="28"/>
          <w:szCs w:val="26"/>
        </w:rPr>
        <w:t>ü</w:t>
      </w:r>
      <w:r w:rsidR="00940BD8">
        <w:rPr>
          <w:color w:val="0070C0"/>
          <w:sz w:val="28"/>
          <w:szCs w:val="26"/>
        </w:rPr>
        <w:t>ppel</w:t>
      </w:r>
      <w:proofErr w:type="spellEnd"/>
      <w:r w:rsidR="00940BD8">
        <w:rPr>
          <w:color w:val="0070C0"/>
          <w:sz w:val="28"/>
          <w:szCs w:val="26"/>
        </w:rPr>
        <w:t xml:space="preserve"> </w:t>
      </w:r>
      <w:r w:rsidR="00940BD8" w:rsidRPr="00A877B7">
        <w:rPr>
          <w:i/>
          <w:color w:val="0070C0"/>
          <w:sz w:val="28"/>
          <w:szCs w:val="26"/>
        </w:rPr>
        <w:t>et al</w:t>
      </w:r>
      <w:r w:rsidR="00940BD8">
        <w:rPr>
          <w:color w:val="0070C0"/>
          <w:sz w:val="28"/>
          <w:szCs w:val="26"/>
        </w:rPr>
        <w:t xml:space="preserve">. </w:t>
      </w:r>
      <w:r w:rsidR="001A28D4">
        <w:rPr>
          <w:color w:val="0070C0"/>
          <w:sz w:val="28"/>
          <w:szCs w:val="26"/>
        </w:rPr>
        <w:t>(</w:t>
      </w:r>
      <w:r w:rsidR="00940BD8">
        <w:rPr>
          <w:color w:val="0070C0"/>
          <w:sz w:val="28"/>
          <w:szCs w:val="26"/>
        </w:rPr>
        <w:t>2015</w:t>
      </w:r>
      <w:r w:rsidR="001A28D4">
        <w:rPr>
          <w:color w:val="0070C0"/>
          <w:sz w:val="28"/>
          <w:szCs w:val="26"/>
        </w:rPr>
        <w:t>)</w:t>
      </w:r>
      <w:r w:rsidR="00940BD8">
        <w:rPr>
          <w:color w:val="0070C0"/>
          <w:sz w:val="28"/>
          <w:szCs w:val="26"/>
        </w:rPr>
        <w:t xml:space="preserve">, </w:t>
      </w:r>
      <w:proofErr w:type="spellStart"/>
      <w:r w:rsidR="00940BD8">
        <w:rPr>
          <w:color w:val="0070C0"/>
          <w:sz w:val="28"/>
          <w:szCs w:val="26"/>
        </w:rPr>
        <w:t>Sivr</w:t>
      </w:r>
      <w:r w:rsidR="00940BD8">
        <w:rPr>
          <w:color w:val="0070C0"/>
          <w:sz w:val="28"/>
          <w:szCs w:val="26"/>
        </w:rPr>
        <w:t>i</w:t>
      </w:r>
      <w:r w:rsidR="00940BD8">
        <w:rPr>
          <w:color w:val="0070C0"/>
          <w:sz w:val="28"/>
          <w:szCs w:val="26"/>
        </w:rPr>
        <w:t>kaya</w:t>
      </w:r>
      <w:proofErr w:type="spellEnd"/>
      <w:r w:rsidR="00940BD8">
        <w:rPr>
          <w:color w:val="0070C0"/>
          <w:sz w:val="28"/>
          <w:szCs w:val="26"/>
        </w:rPr>
        <w:t xml:space="preserve"> </w:t>
      </w:r>
      <w:r w:rsidR="00940BD8" w:rsidRPr="00A877B7">
        <w:rPr>
          <w:i/>
          <w:color w:val="0070C0"/>
          <w:sz w:val="28"/>
          <w:szCs w:val="26"/>
        </w:rPr>
        <w:t>et al</w:t>
      </w:r>
      <w:r w:rsidR="00940BD8">
        <w:rPr>
          <w:color w:val="0070C0"/>
          <w:sz w:val="28"/>
          <w:szCs w:val="26"/>
        </w:rPr>
        <w:t xml:space="preserve">. </w:t>
      </w:r>
      <w:r w:rsidR="001A28D4">
        <w:rPr>
          <w:color w:val="0070C0"/>
          <w:sz w:val="28"/>
          <w:szCs w:val="26"/>
        </w:rPr>
        <w:t>(</w:t>
      </w:r>
      <w:r w:rsidR="00940BD8">
        <w:rPr>
          <w:color w:val="0070C0"/>
          <w:sz w:val="28"/>
          <w:szCs w:val="26"/>
        </w:rPr>
        <w:t>2009</w:t>
      </w:r>
      <w:r w:rsidR="001A28D4">
        <w:rPr>
          <w:color w:val="0070C0"/>
          <w:sz w:val="28"/>
          <w:szCs w:val="26"/>
        </w:rPr>
        <w:t>)</w:t>
      </w:r>
      <w:r w:rsidR="00940BD8">
        <w:rPr>
          <w:color w:val="0070C0"/>
          <w:sz w:val="28"/>
          <w:szCs w:val="26"/>
        </w:rPr>
        <w:t xml:space="preserve">, </w:t>
      </w:r>
      <w:proofErr w:type="spellStart"/>
      <w:r w:rsidR="00EA7763" w:rsidRPr="00A877B7">
        <w:rPr>
          <w:color w:val="0070C0"/>
          <w:sz w:val="28"/>
          <w:szCs w:val="26"/>
        </w:rPr>
        <w:t>Malyon</w:t>
      </w:r>
      <w:proofErr w:type="spellEnd"/>
      <w:r w:rsidR="00073B93" w:rsidRPr="00A877B7">
        <w:rPr>
          <w:color w:val="0070C0"/>
          <w:sz w:val="28"/>
          <w:szCs w:val="26"/>
        </w:rPr>
        <w:t xml:space="preserve"> </w:t>
      </w:r>
      <w:r w:rsidR="001A28D4">
        <w:rPr>
          <w:color w:val="0070C0"/>
          <w:sz w:val="28"/>
          <w:szCs w:val="26"/>
        </w:rPr>
        <w:t>(</w:t>
      </w:r>
      <w:r w:rsidR="00073B93" w:rsidRPr="00A877B7">
        <w:rPr>
          <w:color w:val="0070C0"/>
          <w:sz w:val="28"/>
          <w:szCs w:val="26"/>
        </w:rPr>
        <w:t>2011</w:t>
      </w:r>
      <w:r w:rsidR="001A28D4">
        <w:rPr>
          <w:color w:val="0070C0"/>
          <w:sz w:val="28"/>
          <w:szCs w:val="26"/>
        </w:rPr>
        <w:t>)</w:t>
      </w:r>
      <w:r w:rsidR="00EA7763" w:rsidRPr="00A877B7">
        <w:rPr>
          <w:color w:val="0070C0"/>
          <w:sz w:val="28"/>
          <w:szCs w:val="26"/>
        </w:rPr>
        <w:t>, Green-</w:t>
      </w:r>
      <w:proofErr w:type="spellStart"/>
      <w:r w:rsidR="00EA7763" w:rsidRPr="00A877B7">
        <w:rPr>
          <w:color w:val="0070C0"/>
          <w:sz w:val="28"/>
          <w:szCs w:val="26"/>
        </w:rPr>
        <w:t>Extabe</w:t>
      </w:r>
      <w:proofErr w:type="spellEnd"/>
      <w:r w:rsidR="00C5279F" w:rsidRPr="00A877B7">
        <w:rPr>
          <w:color w:val="0070C0"/>
          <w:sz w:val="28"/>
          <w:szCs w:val="26"/>
        </w:rPr>
        <w:t xml:space="preserve"> </w:t>
      </w:r>
      <w:r w:rsidR="001A28D4">
        <w:rPr>
          <w:color w:val="0070C0"/>
          <w:sz w:val="28"/>
          <w:szCs w:val="26"/>
        </w:rPr>
        <w:t>(</w:t>
      </w:r>
      <w:r w:rsidR="00C5279F" w:rsidRPr="00A877B7">
        <w:rPr>
          <w:color w:val="0070C0"/>
          <w:sz w:val="28"/>
          <w:szCs w:val="26"/>
        </w:rPr>
        <w:t>2013</w:t>
      </w:r>
      <w:r w:rsidR="001A28D4">
        <w:rPr>
          <w:color w:val="0070C0"/>
          <w:sz w:val="28"/>
          <w:szCs w:val="26"/>
        </w:rPr>
        <w:t>)</w:t>
      </w:r>
      <w:r w:rsidR="00EA7763" w:rsidRPr="00A877B7">
        <w:rPr>
          <w:color w:val="0070C0"/>
          <w:sz w:val="28"/>
          <w:szCs w:val="26"/>
        </w:rPr>
        <w:t>, Papadopoulos</w:t>
      </w:r>
      <w:r w:rsidR="00C5279F" w:rsidRPr="00A877B7">
        <w:rPr>
          <w:color w:val="0070C0"/>
          <w:sz w:val="28"/>
          <w:szCs w:val="26"/>
        </w:rPr>
        <w:t xml:space="preserve"> </w:t>
      </w:r>
      <w:r w:rsidR="00C5279F" w:rsidRPr="00A877B7">
        <w:rPr>
          <w:i/>
          <w:iCs/>
          <w:color w:val="0070C0"/>
          <w:sz w:val="28"/>
          <w:szCs w:val="26"/>
        </w:rPr>
        <w:t>et al</w:t>
      </w:r>
      <w:r w:rsidR="00C5279F" w:rsidRPr="00A877B7">
        <w:rPr>
          <w:color w:val="0070C0"/>
          <w:sz w:val="28"/>
          <w:szCs w:val="26"/>
        </w:rPr>
        <w:t xml:space="preserve">. </w:t>
      </w:r>
      <w:r w:rsidR="001A28D4">
        <w:rPr>
          <w:color w:val="0070C0"/>
          <w:sz w:val="28"/>
          <w:szCs w:val="26"/>
        </w:rPr>
        <w:t>(</w:t>
      </w:r>
      <w:r w:rsidR="00C5279F" w:rsidRPr="00A877B7">
        <w:rPr>
          <w:color w:val="0070C0"/>
          <w:sz w:val="28"/>
          <w:szCs w:val="26"/>
        </w:rPr>
        <w:t>2008</w:t>
      </w:r>
      <w:r w:rsidR="001A28D4">
        <w:rPr>
          <w:color w:val="0070C0"/>
          <w:sz w:val="28"/>
          <w:szCs w:val="26"/>
        </w:rPr>
        <w:t>)</w:t>
      </w:r>
      <w:r w:rsidR="00EA7763" w:rsidRPr="00A877B7">
        <w:rPr>
          <w:color w:val="0070C0"/>
          <w:sz w:val="28"/>
          <w:szCs w:val="26"/>
        </w:rPr>
        <w:t xml:space="preserve"> and </w:t>
      </w:r>
      <w:proofErr w:type="spellStart"/>
      <w:r w:rsidR="00EA7763" w:rsidRPr="00A877B7">
        <w:rPr>
          <w:color w:val="0070C0"/>
          <w:sz w:val="28"/>
          <w:szCs w:val="26"/>
        </w:rPr>
        <w:t>Slevin</w:t>
      </w:r>
      <w:proofErr w:type="spellEnd"/>
      <w:r w:rsidR="00C5279F" w:rsidRPr="00A877B7">
        <w:rPr>
          <w:color w:val="0070C0"/>
          <w:sz w:val="28"/>
          <w:szCs w:val="26"/>
        </w:rPr>
        <w:t xml:space="preserve"> </w:t>
      </w:r>
      <w:r w:rsidR="00C5279F" w:rsidRPr="00A877B7">
        <w:rPr>
          <w:i/>
          <w:iCs/>
          <w:color w:val="0070C0"/>
          <w:sz w:val="28"/>
          <w:szCs w:val="26"/>
        </w:rPr>
        <w:t xml:space="preserve">et al. </w:t>
      </w:r>
      <w:r w:rsidR="001A28D4">
        <w:rPr>
          <w:iCs/>
          <w:color w:val="0070C0"/>
          <w:sz w:val="28"/>
          <w:szCs w:val="26"/>
        </w:rPr>
        <w:t>(</w:t>
      </w:r>
      <w:r w:rsidR="00C5279F" w:rsidRPr="00A877B7">
        <w:rPr>
          <w:color w:val="0070C0"/>
          <w:sz w:val="28"/>
          <w:szCs w:val="26"/>
        </w:rPr>
        <w:t>2015</w:t>
      </w:r>
      <w:r w:rsidR="001A28D4">
        <w:rPr>
          <w:color w:val="0070C0"/>
          <w:sz w:val="28"/>
          <w:szCs w:val="26"/>
        </w:rPr>
        <w:t>)</w:t>
      </w:r>
      <w:r w:rsidR="00EA7763" w:rsidRPr="00A877B7">
        <w:rPr>
          <w:color w:val="0070C0"/>
          <w:sz w:val="28"/>
          <w:szCs w:val="26"/>
        </w:rPr>
        <w:t xml:space="preserve"> </w:t>
      </w:r>
      <w:r w:rsidR="00940BD8">
        <w:rPr>
          <w:color w:val="0070C0"/>
          <w:sz w:val="28"/>
          <w:szCs w:val="26"/>
        </w:rPr>
        <w:t>(see</w:t>
      </w:r>
      <w:r w:rsidR="00940BD8">
        <w:rPr>
          <w:color w:val="0070C0"/>
          <w:sz w:val="28"/>
          <w:szCs w:val="26"/>
        </w:rPr>
        <w:t xml:space="preserve"> end for references) </w:t>
      </w:r>
      <w:r w:rsidR="00EA7763" w:rsidRPr="00A877B7">
        <w:rPr>
          <w:color w:val="0070C0"/>
          <w:sz w:val="28"/>
          <w:szCs w:val="26"/>
        </w:rPr>
        <w:t xml:space="preserve">have demonstrated </w:t>
      </w:r>
      <w:r w:rsidR="00BB1683" w:rsidRPr="00A877B7">
        <w:rPr>
          <w:color w:val="0070C0"/>
          <w:sz w:val="28"/>
          <w:szCs w:val="26"/>
        </w:rPr>
        <w:t>the efficacy of</w:t>
      </w:r>
      <w:r w:rsidR="00EA7763" w:rsidRPr="00A877B7">
        <w:rPr>
          <w:color w:val="0070C0"/>
          <w:sz w:val="28"/>
          <w:szCs w:val="26"/>
        </w:rPr>
        <w:t xml:space="preserve"> this method for the testing </w:t>
      </w:r>
      <w:r w:rsidR="00BB1683" w:rsidRPr="00A877B7">
        <w:rPr>
          <w:color w:val="0070C0"/>
          <w:sz w:val="28"/>
          <w:szCs w:val="26"/>
        </w:rPr>
        <w:t xml:space="preserve">wood biodegradation in the marine </w:t>
      </w:r>
      <w:r w:rsidR="00C5279F">
        <w:rPr>
          <w:color w:val="0070C0"/>
          <w:sz w:val="28"/>
          <w:szCs w:val="26"/>
        </w:rPr>
        <w:t xml:space="preserve">against the </w:t>
      </w:r>
      <w:r w:rsidR="00BB1683" w:rsidRPr="00A877B7">
        <w:rPr>
          <w:color w:val="0070C0"/>
          <w:sz w:val="28"/>
          <w:szCs w:val="26"/>
        </w:rPr>
        <w:t xml:space="preserve">borers </w:t>
      </w:r>
      <w:proofErr w:type="spellStart"/>
      <w:r w:rsidR="00BB1683" w:rsidRPr="00A877B7">
        <w:rPr>
          <w:i/>
          <w:color w:val="0070C0"/>
          <w:sz w:val="28"/>
          <w:szCs w:val="26"/>
        </w:rPr>
        <w:t>Chelura</w:t>
      </w:r>
      <w:proofErr w:type="spellEnd"/>
      <w:r w:rsidR="00BB1683" w:rsidRPr="00A877B7">
        <w:rPr>
          <w:color w:val="0070C0"/>
          <w:sz w:val="28"/>
          <w:szCs w:val="26"/>
        </w:rPr>
        <w:t xml:space="preserve"> and </w:t>
      </w:r>
      <w:r w:rsidR="00BB1683" w:rsidRPr="00A877B7">
        <w:rPr>
          <w:i/>
          <w:color w:val="0070C0"/>
          <w:sz w:val="28"/>
          <w:szCs w:val="26"/>
        </w:rPr>
        <w:t>Limnoria</w:t>
      </w:r>
      <w:r w:rsidR="00BB1683" w:rsidRPr="00A877B7">
        <w:rPr>
          <w:color w:val="0070C0"/>
          <w:sz w:val="28"/>
          <w:szCs w:val="26"/>
        </w:rPr>
        <w:t>.</w:t>
      </w:r>
      <w:r w:rsidR="00EA7763" w:rsidRPr="00A877B7">
        <w:rPr>
          <w:color w:val="0070C0"/>
          <w:sz w:val="28"/>
          <w:szCs w:val="26"/>
        </w:rPr>
        <w:t xml:space="preserve"> These methods vary in leaching time, experimental time and type of wood tested</w:t>
      </w:r>
      <w:r w:rsidR="00BB1683" w:rsidRPr="00A877B7">
        <w:rPr>
          <w:color w:val="0070C0"/>
          <w:sz w:val="28"/>
          <w:szCs w:val="26"/>
        </w:rPr>
        <w:t>,</w:t>
      </w:r>
      <w:r w:rsidR="00EA7763" w:rsidRPr="00A877B7">
        <w:rPr>
          <w:color w:val="0070C0"/>
          <w:sz w:val="28"/>
          <w:szCs w:val="26"/>
        </w:rPr>
        <w:t xml:space="preserve"> but clearly </w:t>
      </w:r>
      <w:r w:rsidR="00BB1683" w:rsidRPr="00A877B7">
        <w:rPr>
          <w:color w:val="0070C0"/>
          <w:sz w:val="28"/>
          <w:szCs w:val="26"/>
        </w:rPr>
        <w:t xml:space="preserve">demonstrate </w:t>
      </w:r>
      <w:r w:rsidR="00EA7763" w:rsidRPr="00A877B7">
        <w:rPr>
          <w:color w:val="0070C0"/>
          <w:sz w:val="28"/>
          <w:szCs w:val="26"/>
        </w:rPr>
        <w:t>that the use of equipment and general methodology is very effective for a rapid laboratory examination of feeding by marine wood-borers.</w:t>
      </w:r>
      <w:r w:rsidR="00E119C0" w:rsidRPr="00A877B7">
        <w:rPr>
          <w:color w:val="0070C0"/>
          <w:sz w:val="28"/>
          <w:szCs w:val="26"/>
        </w:rPr>
        <w:t xml:space="preserve"> We aim to consolidate </w:t>
      </w:r>
      <w:r w:rsidR="004C302E" w:rsidRPr="00A877B7">
        <w:rPr>
          <w:color w:val="0070C0"/>
          <w:sz w:val="28"/>
          <w:szCs w:val="26"/>
        </w:rPr>
        <w:t xml:space="preserve">these procedures to create a standard laboratory testing </w:t>
      </w:r>
      <w:r w:rsidR="00BB1683" w:rsidRPr="00A877B7">
        <w:rPr>
          <w:color w:val="0070C0"/>
          <w:sz w:val="28"/>
          <w:szCs w:val="26"/>
        </w:rPr>
        <w:t>method that</w:t>
      </w:r>
      <w:r w:rsidR="004C302E" w:rsidRPr="00A877B7">
        <w:rPr>
          <w:color w:val="0070C0"/>
          <w:sz w:val="28"/>
          <w:szCs w:val="26"/>
        </w:rPr>
        <w:t xml:space="preserve"> </w:t>
      </w:r>
      <w:r w:rsidR="00BF610F">
        <w:rPr>
          <w:color w:val="0070C0"/>
          <w:sz w:val="28"/>
          <w:szCs w:val="26"/>
        </w:rPr>
        <w:t xml:space="preserve">is under consideration for </w:t>
      </w:r>
      <w:r w:rsidR="00843C9A">
        <w:rPr>
          <w:color w:val="0070C0"/>
          <w:sz w:val="28"/>
          <w:szCs w:val="26"/>
        </w:rPr>
        <w:t>incorporation</w:t>
      </w:r>
      <w:r w:rsidR="004C302E" w:rsidRPr="00A877B7">
        <w:rPr>
          <w:color w:val="0070C0"/>
          <w:sz w:val="28"/>
          <w:szCs w:val="26"/>
        </w:rPr>
        <w:t xml:space="preserve"> into the</w:t>
      </w:r>
      <w:r w:rsidR="00BF610F">
        <w:rPr>
          <w:color w:val="0070C0"/>
          <w:sz w:val="28"/>
          <w:szCs w:val="26"/>
        </w:rPr>
        <w:t xml:space="preserve"> revision of</w:t>
      </w:r>
      <w:r w:rsidR="004C302E" w:rsidRPr="00A877B7">
        <w:rPr>
          <w:color w:val="0070C0"/>
          <w:sz w:val="28"/>
          <w:szCs w:val="26"/>
        </w:rPr>
        <w:t xml:space="preserve"> European Standard EN275 – Wood Preservatives: Determination of the protective effectiveness against marine borers. This method can be </w:t>
      </w:r>
      <w:r w:rsidR="00D31AEF">
        <w:rPr>
          <w:color w:val="0070C0"/>
          <w:sz w:val="28"/>
          <w:szCs w:val="26"/>
        </w:rPr>
        <w:t>adapted</w:t>
      </w:r>
      <w:r w:rsidR="004C302E" w:rsidRPr="00A877B7">
        <w:rPr>
          <w:color w:val="0070C0"/>
          <w:sz w:val="28"/>
          <w:szCs w:val="26"/>
        </w:rPr>
        <w:t xml:space="preserve"> for a variety of different species or treatments of wood being tested and is applicable to any </w:t>
      </w:r>
      <w:proofErr w:type="spellStart"/>
      <w:r w:rsidR="004C302E" w:rsidRPr="00A877B7">
        <w:rPr>
          <w:color w:val="0070C0"/>
          <w:sz w:val="28"/>
          <w:szCs w:val="26"/>
        </w:rPr>
        <w:t>xylotrophic</w:t>
      </w:r>
      <w:proofErr w:type="spellEnd"/>
      <w:r w:rsidR="004C302E" w:rsidRPr="00A877B7">
        <w:rPr>
          <w:color w:val="0070C0"/>
          <w:sz w:val="28"/>
          <w:szCs w:val="26"/>
        </w:rPr>
        <w:t xml:space="preserve"> species of </w:t>
      </w:r>
      <w:r w:rsidR="004C302E" w:rsidRPr="00A877B7">
        <w:rPr>
          <w:i/>
          <w:color w:val="0070C0"/>
          <w:sz w:val="28"/>
          <w:szCs w:val="26"/>
        </w:rPr>
        <w:t>Limnoria,</w:t>
      </w:r>
      <w:r w:rsidR="004C302E" w:rsidRPr="00A877B7">
        <w:rPr>
          <w:color w:val="0070C0"/>
          <w:sz w:val="28"/>
          <w:szCs w:val="26"/>
        </w:rPr>
        <w:t xml:space="preserve"> with the only adjustment required being the temperature well plates are incubated in. </w:t>
      </w:r>
    </w:p>
    <w:p w14:paraId="56A46260" w14:textId="77777777" w:rsidR="004C38C4" w:rsidRPr="004C38C4" w:rsidRDefault="004C38C4" w:rsidP="004C38C4">
      <w:pPr>
        <w:spacing w:after="0" w:line="360" w:lineRule="auto"/>
        <w:jc w:val="both"/>
        <w:rPr>
          <w:bCs/>
          <w:sz w:val="28"/>
          <w:szCs w:val="26"/>
        </w:rPr>
      </w:pPr>
    </w:p>
    <w:p w14:paraId="70746C80" w14:textId="503B9D3E" w:rsidR="004C38C4" w:rsidRPr="00EA7763" w:rsidRDefault="004C38C4" w:rsidP="004C38C4">
      <w:pPr>
        <w:spacing w:after="0" w:line="360" w:lineRule="auto"/>
        <w:jc w:val="both"/>
        <w:rPr>
          <w:bCs/>
          <w:sz w:val="28"/>
          <w:szCs w:val="26"/>
        </w:rPr>
      </w:pPr>
      <w:r w:rsidRPr="00EA7763">
        <w:rPr>
          <w:b/>
          <w:bCs/>
          <w:sz w:val="28"/>
          <w:szCs w:val="26"/>
        </w:rPr>
        <w:t xml:space="preserve">R2.3: </w:t>
      </w:r>
      <w:r w:rsidRPr="00EA7763">
        <w:rPr>
          <w:bCs/>
          <w:sz w:val="28"/>
          <w:szCs w:val="26"/>
        </w:rPr>
        <w:t xml:space="preserve">Have you tested the protocol with L. quadripunctata only? In theory, all species of Limnoria can be used, but are you expecting similar results? Or what do you think are the experimental parameters to be evaluated for the different </w:t>
      </w:r>
      <w:r w:rsidRPr="00EA7763">
        <w:rPr>
          <w:bCs/>
          <w:sz w:val="28"/>
          <w:szCs w:val="26"/>
        </w:rPr>
        <w:lastRenderedPageBreak/>
        <w:t xml:space="preserve">species? Are the animals taken from laboratory strains or from the environment? If they are raised in the laboratory, can you refer to breeding protocols? Will you present (or have you already presented) the breeding techniques in another paper? If they are taken from the environment, do you think all sites give similar results? And in this case, how do you </w:t>
      </w:r>
      <w:proofErr w:type="gramStart"/>
      <w:r w:rsidRPr="00EA7763">
        <w:rPr>
          <w:bCs/>
          <w:sz w:val="28"/>
          <w:szCs w:val="26"/>
        </w:rPr>
        <w:t>take into account</w:t>
      </w:r>
      <w:proofErr w:type="gramEnd"/>
      <w:r w:rsidRPr="00EA7763">
        <w:rPr>
          <w:bCs/>
          <w:sz w:val="28"/>
          <w:szCs w:val="26"/>
        </w:rPr>
        <w:t xml:space="preserve"> the seasonality and stress associated with the transfer from the environment to the laboratory, conditions that can be extremely different?</w:t>
      </w:r>
    </w:p>
    <w:p w14:paraId="1A0C3575" w14:textId="77777777" w:rsidR="00B01A6B" w:rsidRDefault="00B01A6B" w:rsidP="004C38C4">
      <w:pPr>
        <w:spacing w:after="0" w:line="360" w:lineRule="auto"/>
        <w:jc w:val="both"/>
        <w:rPr>
          <w:bCs/>
          <w:sz w:val="28"/>
          <w:szCs w:val="26"/>
        </w:rPr>
      </w:pPr>
    </w:p>
    <w:p w14:paraId="5D440216" w14:textId="00237DD7" w:rsidR="00B01A6B"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(R2.3)</w:t>
      </w:r>
      <w:r w:rsidRPr="0033260D">
        <w:rPr>
          <w:b/>
          <w:bCs/>
          <w:color w:val="0070C0"/>
          <w:sz w:val="28"/>
          <w:szCs w:val="26"/>
        </w:rPr>
        <w:t>:</w:t>
      </w:r>
      <w:r>
        <w:rPr>
          <w:b/>
          <w:bCs/>
          <w:color w:val="0070C0"/>
          <w:sz w:val="28"/>
          <w:szCs w:val="26"/>
        </w:rPr>
        <w:t xml:space="preserve"> </w:t>
      </w:r>
      <w:r w:rsidR="00B01A6B" w:rsidRPr="00B01A6B">
        <w:rPr>
          <w:bCs/>
          <w:color w:val="0070C0"/>
          <w:sz w:val="28"/>
          <w:szCs w:val="26"/>
        </w:rPr>
        <w:t xml:space="preserve">The protocol has been tested predominantly with </w:t>
      </w:r>
      <w:r w:rsidR="00B01A6B" w:rsidRPr="00B01A6B">
        <w:rPr>
          <w:bCs/>
          <w:i/>
          <w:color w:val="0070C0"/>
          <w:sz w:val="28"/>
          <w:szCs w:val="26"/>
        </w:rPr>
        <w:t>Limnoria quad</w:t>
      </w:r>
      <w:r w:rsidR="00D31AEF">
        <w:rPr>
          <w:bCs/>
          <w:i/>
          <w:color w:val="0070C0"/>
          <w:sz w:val="28"/>
          <w:szCs w:val="26"/>
        </w:rPr>
        <w:t>r</w:t>
      </w:r>
      <w:r w:rsidR="00B01A6B" w:rsidRPr="00B01A6B">
        <w:rPr>
          <w:bCs/>
          <w:i/>
          <w:color w:val="0070C0"/>
          <w:sz w:val="28"/>
          <w:szCs w:val="26"/>
        </w:rPr>
        <w:t>ipunctata</w:t>
      </w:r>
      <w:r w:rsidR="00B01A6B" w:rsidRPr="00B01A6B">
        <w:rPr>
          <w:bCs/>
          <w:color w:val="0070C0"/>
          <w:sz w:val="28"/>
          <w:szCs w:val="26"/>
        </w:rPr>
        <w:t xml:space="preserve"> as this species is the most well-studied</w:t>
      </w:r>
      <w:r w:rsidR="00B01A6B">
        <w:rPr>
          <w:bCs/>
          <w:color w:val="0070C0"/>
          <w:sz w:val="28"/>
          <w:szCs w:val="26"/>
        </w:rPr>
        <w:t xml:space="preserve"> in the family. Further, this species is common around the British Isles and is </w:t>
      </w:r>
      <w:r w:rsidR="00B01A6B" w:rsidRPr="00B01A6B">
        <w:rPr>
          <w:bCs/>
          <w:color w:val="0070C0"/>
          <w:sz w:val="28"/>
          <w:szCs w:val="26"/>
        </w:rPr>
        <w:t>most accessible</w:t>
      </w:r>
      <w:r w:rsidR="00B01A6B">
        <w:rPr>
          <w:bCs/>
          <w:color w:val="0070C0"/>
          <w:sz w:val="28"/>
          <w:szCs w:val="26"/>
        </w:rPr>
        <w:t xml:space="preserve"> for collection and culturing in our aquarium.</w:t>
      </w:r>
    </w:p>
    <w:p w14:paraId="46365FB8" w14:textId="77777777" w:rsidR="00B01A6B" w:rsidRDefault="00B01A6B" w:rsidP="004C38C4">
      <w:pPr>
        <w:spacing w:after="0" w:line="360" w:lineRule="auto"/>
        <w:jc w:val="both"/>
        <w:rPr>
          <w:b/>
          <w:bCs/>
          <w:color w:val="0070C0"/>
          <w:sz w:val="28"/>
          <w:szCs w:val="26"/>
        </w:rPr>
      </w:pPr>
    </w:p>
    <w:p w14:paraId="13778A4C" w14:textId="5B9B148E" w:rsidR="004C38C4" w:rsidRDefault="00B01A6B" w:rsidP="004C38C4">
      <w:pPr>
        <w:spacing w:after="0" w:line="360" w:lineRule="auto"/>
        <w:jc w:val="both"/>
        <w:rPr>
          <w:bCs/>
          <w:color w:val="0070C0"/>
          <w:sz w:val="28"/>
          <w:szCs w:val="26"/>
        </w:rPr>
      </w:pPr>
      <w:r w:rsidRPr="00B01A6B">
        <w:rPr>
          <w:bCs/>
          <w:color w:val="0070C0"/>
          <w:sz w:val="28"/>
          <w:szCs w:val="26"/>
        </w:rPr>
        <w:t xml:space="preserve">It is potentially possible to use all species of </w:t>
      </w:r>
      <w:r w:rsidRPr="00B01A6B">
        <w:rPr>
          <w:bCs/>
          <w:i/>
          <w:color w:val="0070C0"/>
          <w:sz w:val="28"/>
          <w:szCs w:val="26"/>
        </w:rPr>
        <w:t>Limnoria</w:t>
      </w:r>
      <w:r w:rsidRPr="00B01A6B">
        <w:rPr>
          <w:bCs/>
          <w:color w:val="0070C0"/>
          <w:sz w:val="28"/>
          <w:szCs w:val="26"/>
        </w:rPr>
        <w:t xml:space="preserve"> that specialise in </w:t>
      </w:r>
      <w:proofErr w:type="spellStart"/>
      <w:r w:rsidRPr="00B01A6B">
        <w:rPr>
          <w:bCs/>
          <w:color w:val="0070C0"/>
          <w:sz w:val="28"/>
          <w:szCs w:val="26"/>
        </w:rPr>
        <w:t>xylotrophy</w:t>
      </w:r>
      <w:proofErr w:type="spellEnd"/>
      <w:r>
        <w:rPr>
          <w:bCs/>
          <w:color w:val="0070C0"/>
          <w:sz w:val="28"/>
          <w:szCs w:val="26"/>
        </w:rPr>
        <w:t xml:space="preserve"> (as opposed to the several species that live and feed on kelp</w:t>
      </w:r>
      <w:r w:rsidR="00843C9A">
        <w:rPr>
          <w:bCs/>
          <w:color w:val="0070C0"/>
          <w:sz w:val="28"/>
          <w:szCs w:val="26"/>
        </w:rPr>
        <w:t xml:space="preserve"> or seagrasses</w:t>
      </w:r>
      <w:r>
        <w:rPr>
          <w:bCs/>
          <w:color w:val="0070C0"/>
          <w:sz w:val="28"/>
          <w:szCs w:val="26"/>
        </w:rPr>
        <w:t xml:space="preserve">) for assessing rates of biodegradation in timber, and we note that the biology of wood digestion is likely to be broadly similar throughout the family. </w:t>
      </w:r>
    </w:p>
    <w:p w14:paraId="67F03916" w14:textId="05CB0000" w:rsidR="00B01A6B" w:rsidRDefault="00B01A6B" w:rsidP="004C38C4">
      <w:pPr>
        <w:spacing w:after="0" w:line="360" w:lineRule="auto"/>
        <w:jc w:val="both"/>
        <w:rPr>
          <w:bCs/>
          <w:color w:val="0070C0"/>
          <w:sz w:val="28"/>
          <w:szCs w:val="26"/>
        </w:rPr>
      </w:pPr>
    </w:p>
    <w:p w14:paraId="57CBAEE7" w14:textId="7F3105F8" w:rsidR="00B01A6B" w:rsidRDefault="00B01A6B" w:rsidP="004C38C4">
      <w:pPr>
        <w:spacing w:after="0" w:line="360" w:lineRule="auto"/>
        <w:jc w:val="both"/>
        <w:rPr>
          <w:bCs/>
          <w:color w:val="0070C0"/>
          <w:sz w:val="28"/>
          <w:szCs w:val="26"/>
        </w:rPr>
      </w:pPr>
      <w:r>
        <w:rPr>
          <w:bCs/>
          <w:color w:val="0070C0"/>
          <w:sz w:val="28"/>
          <w:szCs w:val="26"/>
        </w:rPr>
        <w:t>The animals were acquired from the research aquarium at the Institute of Marine Sciences, University of Portsmouth, which is regularly supplemented from wild collections along the south coast of the UK. All specimens utilised in this study were well acclimated to the stable and consistent culture conditions in the aquarium prior to use in degradation trials. We have updated the methodology section to make this point clear in the manuscript</w:t>
      </w:r>
      <w:r w:rsidR="00D237FF">
        <w:rPr>
          <w:bCs/>
          <w:color w:val="0070C0"/>
          <w:sz w:val="28"/>
          <w:szCs w:val="26"/>
        </w:rPr>
        <w:t xml:space="preserve"> (page 5)</w:t>
      </w:r>
      <w:r>
        <w:rPr>
          <w:bCs/>
          <w:color w:val="0070C0"/>
          <w:sz w:val="28"/>
          <w:szCs w:val="26"/>
        </w:rPr>
        <w:t>.</w:t>
      </w:r>
    </w:p>
    <w:p w14:paraId="76400DBC" w14:textId="125BE32E" w:rsidR="00B01A6B" w:rsidRDefault="00B01A6B" w:rsidP="004C38C4">
      <w:pPr>
        <w:spacing w:after="0" w:line="360" w:lineRule="auto"/>
        <w:jc w:val="both"/>
        <w:rPr>
          <w:bCs/>
          <w:color w:val="0070C0"/>
          <w:sz w:val="28"/>
          <w:szCs w:val="26"/>
        </w:rPr>
      </w:pPr>
    </w:p>
    <w:p w14:paraId="6A27152E" w14:textId="6EA47A36" w:rsidR="00B01A6B" w:rsidRDefault="00B01A6B" w:rsidP="004C38C4">
      <w:pPr>
        <w:spacing w:after="0" w:line="360" w:lineRule="auto"/>
        <w:jc w:val="both"/>
        <w:rPr>
          <w:b/>
          <w:bCs/>
          <w:color w:val="0070C0"/>
          <w:sz w:val="28"/>
          <w:szCs w:val="26"/>
        </w:rPr>
      </w:pPr>
      <w:r>
        <w:rPr>
          <w:bCs/>
          <w:color w:val="0070C0"/>
          <w:sz w:val="28"/>
          <w:szCs w:val="26"/>
        </w:rPr>
        <w:lastRenderedPageBreak/>
        <w:t>Indeed, our protocol on the field collections, breeding, and culturing of gribble is the subject of a current an ongoing manuscript that we hope to publish in the future and a separate subject from this current body of work.</w:t>
      </w:r>
    </w:p>
    <w:p w14:paraId="23B28A7C" w14:textId="77777777" w:rsidR="004C38C4" w:rsidRPr="004C38C4" w:rsidRDefault="004C38C4" w:rsidP="004C38C4">
      <w:pPr>
        <w:spacing w:after="0" w:line="360" w:lineRule="auto"/>
        <w:jc w:val="both"/>
        <w:rPr>
          <w:bCs/>
          <w:sz w:val="28"/>
          <w:szCs w:val="26"/>
        </w:rPr>
      </w:pPr>
    </w:p>
    <w:p w14:paraId="3D736D1A" w14:textId="30D2DD97" w:rsidR="004C38C4" w:rsidRPr="00D57CDC" w:rsidRDefault="004C38C4" w:rsidP="004C38C4">
      <w:pPr>
        <w:spacing w:after="0" w:line="360" w:lineRule="auto"/>
        <w:jc w:val="both"/>
        <w:rPr>
          <w:bCs/>
          <w:sz w:val="28"/>
          <w:szCs w:val="26"/>
        </w:rPr>
      </w:pPr>
      <w:r w:rsidRPr="00D57CDC">
        <w:rPr>
          <w:b/>
          <w:bCs/>
          <w:sz w:val="28"/>
          <w:szCs w:val="26"/>
        </w:rPr>
        <w:t xml:space="preserve">R2.4: </w:t>
      </w:r>
      <w:r w:rsidRPr="00D57CDC">
        <w:rPr>
          <w:bCs/>
          <w:sz w:val="28"/>
          <w:szCs w:val="26"/>
        </w:rPr>
        <w:t>Have you tried the test with other species of Limnoria (and perhaps also with Chelura)? If so, with what results?</w:t>
      </w:r>
    </w:p>
    <w:p w14:paraId="44D909A1" w14:textId="7EEA9130" w:rsidR="004C38C4" w:rsidRPr="00B01A6B" w:rsidRDefault="004C38C4" w:rsidP="004C38C4">
      <w:pPr>
        <w:spacing w:after="0" w:line="360" w:lineRule="auto"/>
        <w:jc w:val="both"/>
        <w:rPr>
          <w:bCs/>
          <w:color w:val="0070C0"/>
          <w:sz w:val="28"/>
          <w:szCs w:val="26"/>
        </w:rPr>
      </w:pPr>
      <w:r w:rsidRPr="0033260D">
        <w:rPr>
          <w:b/>
          <w:bCs/>
          <w:color w:val="0070C0"/>
          <w:sz w:val="28"/>
          <w:szCs w:val="26"/>
        </w:rPr>
        <w:t>Author</w:t>
      </w:r>
      <w:r>
        <w:rPr>
          <w:b/>
          <w:bCs/>
          <w:color w:val="0070C0"/>
          <w:sz w:val="28"/>
          <w:szCs w:val="26"/>
        </w:rPr>
        <w:t xml:space="preserve"> (R2.4)</w:t>
      </w:r>
      <w:r w:rsidRPr="0033260D">
        <w:rPr>
          <w:b/>
          <w:bCs/>
          <w:color w:val="0070C0"/>
          <w:sz w:val="28"/>
          <w:szCs w:val="26"/>
        </w:rPr>
        <w:t>:</w:t>
      </w:r>
      <w:r w:rsidR="00B01A6B">
        <w:rPr>
          <w:b/>
          <w:bCs/>
          <w:color w:val="0070C0"/>
          <w:sz w:val="28"/>
          <w:szCs w:val="26"/>
        </w:rPr>
        <w:t xml:space="preserve"> </w:t>
      </w:r>
      <w:r w:rsidR="00B01A6B">
        <w:rPr>
          <w:bCs/>
          <w:color w:val="0070C0"/>
          <w:sz w:val="28"/>
          <w:szCs w:val="26"/>
        </w:rPr>
        <w:t xml:space="preserve">We have conducted pilot studies with </w:t>
      </w:r>
      <w:r w:rsidR="00B01A6B" w:rsidRPr="00B01A6B">
        <w:rPr>
          <w:bCs/>
          <w:i/>
          <w:color w:val="0070C0"/>
          <w:sz w:val="28"/>
          <w:szCs w:val="26"/>
        </w:rPr>
        <w:t>L. lignorum</w:t>
      </w:r>
      <w:r w:rsidR="00B01A6B">
        <w:rPr>
          <w:bCs/>
          <w:color w:val="0070C0"/>
          <w:sz w:val="28"/>
          <w:szCs w:val="26"/>
        </w:rPr>
        <w:t xml:space="preserve"> and </w:t>
      </w:r>
      <w:r w:rsidR="00B01A6B" w:rsidRPr="00B01A6B">
        <w:rPr>
          <w:bCs/>
          <w:i/>
          <w:color w:val="0070C0"/>
          <w:sz w:val="28"/>
          <w:szCs w:val="26"/>
        </w:rPr>
        <w:t>L. tripunctata</w:t>
      </w:r>
      <w:r w:rsidR="00B01A6B">
        <w:rPr>
          <w:bCs/>
          <w:color w:val="0070C0"/>
          <w:sz w:val="28"/>
          <w:szCs w:val="26"/>
        </w:rPr>
        <w:t xml:space="preserve">, and have found broadly similar results to trials with </w:t>
      </w:r>
      <w:r w:rsidR="00B01A6B" w:rsidRPr="00B01A6B">
        <w:rPr>
          <w:bCs/>
          <w:i/>
          <w:color w:val="0070C0"/>
          <w:sz w:val="28"/>
          <w:szCs w:val="26"/>
        </w:rPr>
        <w:t>L. quadripunctata</w:t>
      </w:r>
      <w:r w:rsidR="00B01A6B">
        <w:rPr>
          <w:bCs/>
          <w:color w:val="0070C0"/>
          <w:sz w:val="28"/>
          <w:szCs w:val="26"/>
        </w:rPr>
        <w:t>. However, these results are preliminary and ongoing.</w:t>
      </w:r>
      <w:r w:rsidR="00D53A16" w:rsidRPr="00D57CDC">
        <w:rPr>
          <w:bCs/>
          <w:color w:val="7030A0"/>
          <w:sz w:val="28"/>
          <w:szCs w:val="26"/>
        </w:rPr>
        <w:t xml:space="preserve"> </w:t>
      </w:r>
      <w:r w:rsidR="00DB20EE" w:rsidRPr="00A877B7">
        <w:rPr>
          <w:bCs/>
          <w:color w:val="0070C0"/>
          <w:sz w:val="28"/>
          <w:szCs w:val="26"/>
        </w:rPr>
        <w:t>A s</w:t>
      </w:r>
      <w:r w:rsidR="006423C2" w:rsidRPr="00A877B7">
        <w:rPr>
          <w:bCs/>
          <w:color w:val="0070C0"/>
          <w:sz w:val="28"/>
          <w:szCs w:val="26"/>
        </w:rPr>
        <w:t xml:space="preserve">imilar </w:t>
      </w:r>
      <w:r w:rsidR="00DB20EE">
        <w:rPr>
          <w:bCs/>
          <w:color w:val="0070C0"/>
          <w:sz w:val="28"/>
          <w:szCs w:val="26"/>
        </w:rPr>
        <w:t>test</w:t>
      </w:r>
      <w:r w:rsidR="00AA2CD9" w:rsidRPr="00A877B7">
        <w:rPr>
          <w:bCs/>
          <w:color w:val="0070C0"/>
          <w:sz w:val="28"/>
          <w:szCs w:val="26"/>
        </w:rPr>
        <w:t xml:space="preserve"> ha</w:t>
      </w:r>
      <w:r w:rsidR="00DB20EE">
        <w:rPr>
          <w:bCs/>
          <w:color w:val="0070C0"/>
          <w:sz w:val="28"/>
          <w:szCs w:val="26"/>
        </w:rPr>
        <w:t>s</w:t>
      </w:r>
      <w:r w:rsidR="00AA2CD9" w:rsidRPr="00A877B7">
        <w:rPr>
          <w:bCs/>
          <w:color w:val="0070C0"/>
          <w:sz w:val="28"/>
          <w:szCs w:val="26"/>
        </w:rPr>
        <w:t xml:space="preserve"> also been conducted with </w:t>
      </w:r>
      <w:proofErr w:type="spellStart"/>
      <w:r w:rsidR="00AA2CD9" w:rsidRPr="00A877B7">
        <w:rPr>
          <w:bCs/>
          <w:i/>
          <w:color w:val="0070C0"/>
          <w:sz w:val="28"/>
          <w:szCs w:val="26"/>
        </w:rPr>
        <w:t>Chelura</w:t>
      </w:r>
      <w:proofErr w:type="spellEnd"/>
      <w:r w:rsidR="00AA2CD9" w:rsidRPr="00A877B7">
        <w:rPr>
          <w:bCs/>
          <w:i/>
          <w:color w:val="0070C0"/>
          <w:sz w:val="28"/>
          <w:szCs w:val="26"/>
        </w:rPr>
        <w:t xml:space="preserve"> </w:t>
      </w:r>
      <w:proofErr w:type="spellStart"/>
      <w:r w:rsidR="00AA2CD9" w:rsidRPr="00A877B7">
        <w:rPr>
          <w:bCs/>
          <w:i/>
          <w:color w:val="0070C0"/>
          <w:sz w:val="28"/>
          <w:szCs w:val="26"/>
        </w:rPr>
        <w:t>terebrans</w:t>
      </w:r>
      <w:proofErr w:type="spellEnd"/>
      <w:r w:rsidR="00AA2CD9" w:rsidRPr="00A877B7">
        <w:rPr>
          <w:bCs/>
          <w:color w:val="0070C0"/>
          <w:sz w:val="28"/>
          <w:szCs w:val="26"/>
        </w:rPr>
        <w:t xml:space="preserve"> </w:t>
      </w:r>
      <w:r w:rsidR="00DB20EE" w:rsidRPr="00A877B7">
        <w:rPr>
          <w:bCs/>
          <w:color w:val="0070C0"/>
          <w:sz w:val="28"/>
          <w:szCs w:val="26"/>
        </w:rPr>
        <w:t xml:space="preserve">although the scope </w:t>
      </w:r>
      <w:r w:rsidR="00DB20EE" w:rsidRPr="00A877B7">
        <w:rPr>
          <w:bCs/>
          <w:color w:val="0070C0"/>
          <w:sz w:val="28"/>
          <w:szCs w:val="26"/>
        </w:rPr>
        <w:t xml:space="preserve">of the study was to </w:t>
      </w:r>
      <w:r w:rsidR="00DB20EE" w:rsidRPr="00A877B7">
        <w:rPr>
          <w:bCs/>
          <w:color w:val="0070C0"/>
          <w:sz w:val="28"/>
          <w:szCs w:val="26"/>
        </w:rPr>
        <w:t>investigate feeding rate in the presence or a</w:t>
      </w:r>
      <w:r w:rsidR="00DB20EE" w:rsidRPr="00A877B7">
        <w:rPr>
          <w:bCs/>
          <w:color w:val="0070C0"/>
          <w:sz w:val="28"/>
          <w:szCs w:val="26"/>
        </w:rPr>
        <w:t xml:space="preserve">bsence of </w:t>
      </w:r>
      <w:r w:rsidR="00DB20EE" w:rsidRPr="00A877B7">
        <w:rPr>
          <w:bCs/>
          <w:i/>
          <w:color w:val="0070C0"/>
          <w:sz w:val="28"/>
          <w:szCs w:val="26"/>
        </w:rPr>
        <w:t xml:space="preserve">L. quadripunctata </w:t>
      </w:r>
      <w:r w:rsidR="00DB20EE" w:rsidRPr="00A877B7">
        <w:rPr>
          <w:bCs/>
          <w:color w:val="0070C0"/>
          <w:sz w:val="28"/>
          <w:szCs w:val="26"/>
        </w:rPr>
        <w:t>and not to look at testing the wood substrate</w:t>
      </w:r>
      <w:r w:rsidR="00DB20EE" w:rsidRPr="00A877B7">
        <w:rPr>
          <w:bCs/>
          <w:color w:val="0070C0"/>
          <w:sz w:val="28"/>
          <w:szCs w:val="26"/>
        </w:rPr>
        <w:t xml:space="preserve"> (Green-</w:t>
      </w:r>
      <w:proofErr w:type="spellStart"/>
      <w:r w:rsidR="00DB20EE" w:rsidRPr="00A877B7">
        <w:rPr>
          <w:bCs/>
          <w:color w:val="0070C0"/>
          <w:sz w:val="28"/>
          <w:szCs w:val="26"/>
        </w:rPr>
        <w:t>Extabe</w:t>
      </w:r>
      <w:proofErr w:type="spellEnd"/>
      <w:r w:rsidR="00DB20EE" w:rsidRPr="00A877B7">
        <w:rPr>
          <w:bCs/>
          <w:color w:val="0070C0"/>
          <w:sz w:val="28"/>
          <w:szCs w:val="26"/>
        </w:rPr>
        <w:t>, 2013)</w:t>
      </w:r>
      <w:r w:rsidR="00DB20EE" w:rsidRPr="00A877B7">
        <w:rPr>
          <w:bCs/>
          <w:color w:val="0070C0"/>
          <w:sz w:val="28"/>
          <w:szCs w:val="26"/>
        </w:rPr>
        <w:t xml:space="preserve">. </w:t>
      </w:r>
    </w:p>
    <w:p w14:paraId="1510CD0A" w14:textId="77777777" w:rsidR="004C38C4" w:rsidRPr="004C38C4" w:rsidRDefault="004C38C4" w:rsidP="004C38C4">
      <w:pPr>
        <w:spacing w:after="0" w:line="360" w:lineRule="auto"/>
        <w:jc w:val="both"/>
        <w:rPr>
          <w:bCs/>
          <w:sz w:val="28"/>
          <w:szCs w:val="26"/>
        </w:rPr>
      </w:pPr>
    </w:p>
    <w:p w14:paraId="102D4901" w14:textId="7E5D7B79" w:rsidR="004C38C4" w:rsidRDefault="004C38C4" w:rsidP="004C38C4">
      <w:pPr>
        <w:spacing w:after="0" w:line="360" w:lineRule="auto"/>
        <w:jc w:val="both"/>
        <w:rPr>
          <w:bCs/>
          <w:sz w:val="28"/>
          <w:szCs w:val="26"/>
        </w:rPr>
      </w:pPr>
      <w:r w:rsidRPr="00D57CDC">
        <w:rPr>
          <w:b/>
          <w:bCs/>
          <w:sz w:val="28"/>
          <w:szCs w:val="26"/>
        </w:rPr>
        <w:t xml:space="preserve">R2.5: </w:t>
      </w:r>
      <w:r w:rsidRPr="00D57CDC">
        <w:rPr>
          <w:bCs/>
          <w:sz w:val="28"/>
          <w:szCs w:val="26"/>
        </w:rPr>
        <w:t>It is not clear how the results describe a durability scale or if they should be put as a ratio to reference against Pinus sylvestris.</w:t>
      </w:r>
    </w:p>
    <w:p w14:paraId="09FE8120" w14:textId="5C46B236" w:rsidR="00B01A6B" w:rsidRDefault="004C38C4" w:rsidP="004C38C4">
      <w:pPr>
        <w:spacing w:after="0" w:line="360" w:lineRule="auto"/>
        <w:jc w:val="both"/>
        <w:rPr>
          <w:bCs/>
          <w:color w:val="FF0000"/>
          <w:sz w:val="28"/>
          <w:szCs w:val="26"/>
        </w:rPr>
      </w:pPr>
      <w:r w:rsidRPr="0033260D">
        <w:rPr>
          <w:b/>
          <w:bCs/>
          <w:color w:val="0070C0"/>
          <w:sz w:val="28"/>
          <w:szCs w:val="26"/>
        </w:rPr>
        <w:t>Author</w:t>
      </w:r>
      <w:r>
        <w:rPr>
          <w:b/>
          <w:bCs/>
          <w:color w:val="0070C0"/>
          <w:sz w:val="28"/>
          <w:szCs w:val="26"/>
        </w:rPr>
        <w:t xml:space="preserve"> (R2.5)</w:t>
      </w:r>
      <w:r w:rsidRPr="0033260D">
        <w:rPr>
          <w:b/>
          <w:bCs/>
          <w:color w:val="0070C0"/>
          <w:sz w:val="28"/>
          <w:szCs w:val="26"/>
        </w:rPr>
        <w:t>:</w:t>
      </w:r>
      <w:r w:rsidR="00B01A6B">
        <w:rPr>
          <w:b/>
          <w:bCs/>
          <w:color w:val="0070C0"/>
          <w:sz w:val="28"/>
          <w:szCs w:val="26"/>
        </w:rPr>
        <w:t xml:space="preserve"> </w:t>
      </w:r>
    </w:p>
    <w:p w14:paraId="473BEB4E" w14:textId="04FA166E" w:rsidR="00D57CDC" w:rsidRPr="00D57CDC" w:rsidRDefault="00B01A6B" w:rsidP="004C38C4">
      <w:pPr>
        <w:spacing w:after="0" w:line="360" w:lineRule="auto"/>
        <w:jc w:val="both"/>
        <w:rPr>
          <w:bCs/>
          <w:color w:val="0070C0"/>
          <w:sz w:val="28"/>
          <w:szCs w:val="26"/>
        </w:rPr>
      </w:pPr>
      <w:r>
        <w:rPr>
          <w:bCs/>
          <w:color w:val="0070C0"/>
          <w:sz w:val="28"/>
          <w:szCs w:val="26"/>
        </w:rPr>
        <w:t xml:space="preserve">We thank the reviewer for this useful suggestion and we shall indeed be providing durability scales in future work that incorporates long-term trials of biodegradation in both laboratory and field settings. However, the purpose of this current work is to rapidly identify promising timbers or timber modification techniques that can then proceed to these long-term trials where the durability </w:t>
      </w:r>
      <w:r>
        <w:rPr>
          <w:bCs/>
          <w:color w:val="0070C0"/>
          <w:sz w:val="28"/>
          <w:szCs w:val="26"/>
        </w:rPr>
        <w:lastRenderedPageBreak/>
        <w:t>scale is a more relevant metric.</w:t>
      </w:r>
      <w:r w:rsidR="00D57CDC">
        <w:rPr>
          <w:bCs/>
          <w:color w:val="0070C0"/>
          <w:sz w:val="28"/>
          <w:szCs w:val="26"/>
        </w:rPr>
        <w:t xml:space="preserve"> </w:t>
      </w:r>
      <w:r w:rsidR="00D57CDC" w:rsidRPr="00A877B7">
        <w:rPr>
          <w:color w:val="0070C0"/>
          <w:sz w:val="28"/>
        </w:rPr>
        <w:t>In</w:t>
      </w:r>
      <w:r w:rsidR="00D15948" w:rsidRPr="00A877B7">
        <w:rPr>
          <w:color w:val="0070C0"/>
          <w:sz w:val="28"/>
        </w:rPr>
        <w:t xml:space="preserve"> </w:t>
      </w:r>
      <w:r w:rsidR="00D57CDC" w:rsidRPr="00A877B7">
        <w:rPr>
          <w:color w:val="0070C0"/>
          <w:sz w:val="28"/>
        </w:rPr>
        <w:t>rigorous tests the comparators are 1) borer vitality control - Scots pine sapwood (no natural resistance to borer activity) and beech if a denser non-durable timber is needed; 2) commercially viable borer suppression comparator - ekki (we have experience of how to adequately leach this timber to avoid unrealistic effects of leachate – see discussion in R2.6).</w:t>
      </w:r>
    </w:p>
    <w:p w14:paraId="10DAD60B" w14:textId="77777777" w:rsidR="004C38C4" w:rsidRPr="004C38C4" w:rsidRDefault="004C38C4" w:rsidP="004C38C4">
      <w:pPr>
        <w:spacing w:after="0" w:line="360" w:lineRule="auto"/>
        <w:jc w:val="both"/>
        <w:rPr>
          <w:bCs/>
          <w:sz w:val="28"/>
          <w:szCs w:val="26"/>
        </w:rPr>
      </w:pPr>
    </w:p>
    <w:p w14:paraId="51532205" w14:textId="13BFCDC9" w:rsidR="004C38C4" w:rsidRDefault="004C38C4" w:rsidP="004C38C4">
      <w:pPr>
        <w:spacing w:after="0" w:line="360" w:lineRule="auto"/>
        <w:jc w:val="both"/>
        <w:rPr>
          <w:bCs/>
          <w:sz w:val="28"/>
          <w:szCs w:val="26"/>
        </w:rPr>
      </w:pPr>
      <w:bookmarkStart w:id="1" w:name="_Hlk79420349"/>
      <w:r w:rsidRPr="00A877B7">
        <w:rPr>
          <w:b/>
          <w:bCs/>
          <w:sz w:val="28"/>
          <w:szCs w:val="26"/>
        </w:rPr>
        <w:t>R2.6:</w:t>
      </w:r>
      <w:r>
        <w:rPr>
          <w:b/>
          <w:bCs/>
          <w:sz w:val="28"/>
          <w:szCs w:val="26"/>
        </w:rPr>
        <w:t xml:space="preserve"> </w:t>
      </w:r>
      <w:bookmarkStart w:id="2" w:name="_Hlk79420359"/>
      <w:bookmarkEnd w:id="1"/>
      <w:r w:rsidRPr="004C38C4">
        <w:rPr>
          <w:bCs/>
          <w:sz w:val="28"/>
          <w:szCs w:val="26"/>
        </w:rPr>
        <w:t>Leaching is very important and should be considered carefully as it could also greatly affect the results, especially considering that you operate in very small environments.</w:t>
      </w:r>
      <w:r>
        <w:rPr>
          <w:bCs/>
          <w:sz w:val="28"/>
          <w:szCs w:val="26"/>
        </w:rPr>
        <w:t xml:space="preserve"> </w:t>
      </w:r>
      <w:r w:rsidRPr="004C38C4">
        <w:rPr>
          <w:bCs/>
          <w:sz w:val="28"/>
          <w:szCs w:val="26"/>
        </w:rPr>
        <w:t>You must clarify whether the test is aimed at natural woods or even those treated with impregnating agents, in this case the issue of leaching is even more delicate.</w:t>
      </w:r>
      <w:r>
        <w:rPr>
          <w:bCs/>
          <w:sz w:val="28"/>
          <w:szCs w:val="26"/>
        </w:rPr>
        <w:t xml:space="preserve"> </w:t>
      </w:r>
      <w:r w:rsidRPr="004C38C4">
        <w:rPr>
          <w:bCs/>
          <w:sz w:val="28"/>
          <w:szCs w:val="26"/>
        </w:rPr>
        <w:t xml:space="preserve">In my opinion, there is a need to standardize the leaching method more, you use a static type of washing (which facilitates the spread of the method) but a dynamic washing would be much more effective even with a simple stirrer. The volumetric wood / water ratios must be carefully evaluated and it is good to refer to leaching methods used in ecotoxicology. The timing must be justified, it is not enough for the water to be "clear" to the eye. There are prompt release woods and longer release woods. Consider whether or not to oxygenate the water in a closed falcon (I think at 20 ° C, but it is not specified) in case of hypoxia anoxic conditions could occur with the development of toxic substances. Should the pH be adjusted / </w:t>
      </w:r>
      <w:proofErr w:type="spellStart"/>
      <w:r w:rsidRPr="004C38C4">
        <w:rPr>
          <w:bCs/>
          <w:sz w:val="28"/>
          <w:szCs w:val="26"/>
        </w:rPr>
        <w:t>tamonated</w:t>
      </w:r>
      <w:proofErr w:type="spellEnd"/>
      <w:r w:rsidRPr="004C38C4">
        <w:rPr>
          <w:bCs/>
          <w:sz w:val="28"/>
          <w:szCs w:val="26"/>
        </w:rPr>
        <w:t xml:space="preserve"> during leaching and during the experiment? do you measure it?</w:t>
      </w:r>
      <w:r>
        <w:rPr>
          <w:bCs/>
          <w:sz w:val="28"/>
          <w:szCs w:val="26"/>
        </w:rPr>
        <w:t xml:space="preserve"> </w:t>
      </w:r>
      <w:r w:rsidRPr="004C38C4">
        <w:rPr>
          <w:bCs/>
          <w:sz w:val="28"/>
          <w:szCs w:val="26"/>
        </w:rPr>
        <w:t xml:space="preserve">In case of untreated </w:t>
      </w:r>
      <w:proofErr w:type="gramStart"/>
      <w:r w:rsidRPr="004C38C4">
        <w:rPr>
          <w:bCs/>
          <w:sz w:val="28"/>
          <w:szCs w:val="26"/>
        </w:rPr>
        <w:t>woods</w:t>
      </w:r>
      <w:proofErr w:type="gramEnd"/>
      <w:r w:rsidRPr="004C38C4">
        <w:rPr>
          <w:bCs/>
          <w:sz w:val="28"/>
          <w:szCs w:val="26"/>
        </w:rPr>
        <w:t xml:space="preserve"> it is clear that the toxic effect of the extractives can be sensibly lowered by leaching, simulating the permanence in the aquatic environment, but will the materials treated with preservatives have the same </w:t>
      </w:r>
      <w:proofErr w:type="spellStart"/>
      <w:r w:rsidRPr="004C38C4">
        <w:rPr>
          <w:bCs/>
          <w:sz w:val="28"/>
          <w:szCs w:val="26"/>
        </w:rPr>
        <w:t>behavior</w:t>
      </w:r>
      <w:proofErr w:type="spellEnd"/>
      <w:r w:rsidRPr="004C38C4">
        <w:rPr>
          <w:bCs/>
          <w:sz w:val="28"/>
          <w:szCs w:val="26"/>
        </w:rPr>
        <w:t xml:space="preserve">? For example, in the case of impregnation with metals, the ionic composition of the water can have an </w:t>
      </w:r>
      <w:proofErr w:type="spellStart"/>
      <w:r w:rsidRPr="004C38C4">
        <w:rPr>
          <w:bCs/>
          <w:sz w:val="28"/>
          <w:szCs w:val="26"/>
        </w:rPr>
        <w:t>importan</w:t>
      </w:r>
      <w:proofErr w:type="spellEnd"/>
      <w:r w:rsidRPr="004C38C4">
        <w:rPr>
          <w:bCs/>
          <w:sz w:val="28"/>
          <w:szCs w:val="26"/>
        </w:rPr>
        <w:t xml:space="preserve"> role in metallic ion mobilization, as well as the redox. A </w:t>
      </w:r>
      <w:proofErr w:type="spellStart"/>
      <w:r w:rsidRPr="004C38C4">
        <w:rPr>
          <w:bCs/>
          <w:sz w:val="28"/>
          <w:szCs w:val="26"/>
        </w:rPr>
        <w:t>leacheate</w:t>
      </w:r>
      <w:proofErr w:type="spellEnd"/>
      <w:r w:rsidRPr="004C38C4">
        <w:rPr>
          <w:bCs/>
          <w:sz w:val="28"/>
          <w:szCs w:val="26"/>
        </w:rPr>
        <w:t xml:space="preserve"> toxicity test could </w:t>
      </w:r>
      <w:r w:rsidRPr="004C38C4">
        <w:rPr>
          <w:bCs/>
          <w:sz w:val="28"/>
          <w:szCs w:val="26"/>
        </w:rPr>
        <w:lastRenderedPageBreak/>
        <w:t>give indications on residual effects in wood as well as indicate possible environmental effects.</w:t>
      </w:r>
    </w:p>
    <w:bookmarkEnd w:id="2"/>
    <w:p w14:paraId="64283286" w14:textId="3B054464" w:rsidR="004C38C4" w:rsidRDefault="004C38C4" w:rsidP="004C38C4">
      <w:pPr>
        <w:spacing w:after="0" w:line="360" w:lineRule="auto"/>
        <w:jc w:val="both"/>
        <w:rPr>
          <w:bCs/>
          <w:color w:val="FF0000"/>
          <w:sz w:val="28"/>
          <w:szCs w:val="26"/>
        </w:rPr>
      </w:pPr>
      <w:r w:rsidRPr="0033260D">
        <w:rPr>
          <w:b/>
          <w:bCs/>
          <w:color w:val="0070C0"/>
          <w:sz w:val="28"/>
          <w:szCs w:val="26"/>
        </w:rPr>
        <w:t>Author</w:t>
      </w:r>
      <w:r>
        <w:rPr>
          <w:b/>
          <w:bCs/>
          <w:color w:val="0070C0"/>
          <w:sz w:val="28"/>
          <w:szCs w:val="26"/>
        </w:rPr>
        <w:t xml:space="preserve"> (R2.6)</w:t>
      </w:r>
      <w:r w:rsidRPr="0033260D">
        <w:rPr>
          <w:b/>
          <w:bCs/>
          <w:color w:val="0070C0"/>
          <w:sz w:val="28"/>
          <w:szCs w:val="26"/>
        </w:rPr>
        <w:t>:</w:t>
      </w:r>
    </w:p>
    <w:p w14:paraId="48DED10D" w14:textId="77777777" w:rsidR="00DB20EE" w:rsidRPr="00A877B7" w:rsidRDefault="00DB20EE" w:rsidP="00DB20EE">
      <w:pPr>
        <w:spacing w:after="0" w:line="360" w:lineRule="auto"/>
        <w:jc w:val="both"/>
        <w:rPr>
          <w:bCs/>
          <w:color w:val="0070C0"/>
          <w:sz w:val="28"/>
          <w:szCs w:val="26"/>
        </w:rPr>
      </w:pPr>
      <w:r w:rsidRPr="00A877B7">
        <w:rPr>
          <w:bCs/>
          <w:color w:val="0070C0"/>
          <w:sz w:val="28"/>
          <w:szCs w:val="26"/>
        </w:rPr>
        <w:t xml:space="preserve">These comments are very helpful for our ongoing work. We recognise the need for both a standardised leaching protocol and a suitably simple toxicity protocol specific to wood products. As shown in papers cited below there has been a significant amount of investigation of the effects of leachate from CCA treated wood. </w:t>
      </w:r>
    </w:p>
    <w:p w14:paraId="2706C10E" w14:textId="26AA5003" w:rsidR="00DB20EE" w:rsidRDefault="00DB20EE" w:rsidP="00DB20EE">
      <w:pPr>
        <w:spacing w:after="0" w:line="360" w:lineRule="auto"/>
        <w:jc w:val="both"/>
        <w:rPr>
          <w:bCs/>
          <w:color w:val="0070C0"/>
          <w:sz w:val="28"/>
          <w:szCs w:val="26"/>
        </w:rPr>
      </w:pPr>
      <w:r w:rsidRPr="00A877B7">
        <w:rPr>
          <w:bCs/>
          <w:color w:val="0070C0"/>
          <w:sz w:val="28"/>
          <w:szCs w:val="26"/>
        </w:rPr>
        <w:t xml:space="preserve">Borges </w:t>
      </w:r>
      <w:r w:rsidRPr="00A877B7">
        <w:rPr>
          <w:bCs/>
          <w:i/>
          <w:color w:val="0070C0"/>
          <w:sz w:val="28"/>
          <w:szCs w:val="26"/>
        </w:rPr>
        <w:t>et al</w:t>
      </w:r>
      <w:r w:rsidR="0017644C">
        <w:rPr>
          <w:bCs/>
          <w:i/>
          <w:color w:val="0070C0"/>
          <w:sz w:val="28"/>
          <w:szCs w:val="26"/>
        </w:rPr>
        <w:t>.</w:t>
      </w:r>
      <w:r w:rsidRPr="00A877B7">
        <w:rPr>
          <w:bCs/>
          <w:color w:val="0070C0"/>
          <w:sz w:val="28"/>
          <w:szCs w:val="26"/>
        </w:rPr>
        <w:t xml:space="preserve"> </w:t>
      </w:r>
      <w:r w:rsidR="001A28D4">
        <w:rPr>
          <w:bCs/>
          <w:color w:val="0070C0"/>
          <w:sz w:val="28"/>
          <w:szCs w:val="26"/>
        </w:rPr>
        <w:t>(</w:t>
      </w:r>
      <w:r w:rsidRPr="00A877B7">
        <w:rPr>
          <w:bCs/>
          <w:color w:val="0070C0"/>
          <w:sz w:val="28"/>
          <w:szCs w:val="26"/>
        </w:rPr>
        <w:t>2008</w:t>
      </w:r>
      <w:r w:rsidR="001A28D4">
        <w:rPr>
          <w:bCs/>
          <w:color w:val="0070C0"/>
          <w:sz w:val="28"/>
          <w:szCs w:val="26"/>
        </w:rPr>
        <w:t>)</w:t>
      </w:r>
      <w:r w:rsidRPr="00A877B7">
        <w:rPr>
          <w:bCs/>
          <w:color w:val="0070C0"/>
          <w:sz w:val="28"/>
          <w:szCs w:val="26"/>
        </w:rPr>
        <w:t xml:space="preserve"> shows how to sort out toxicity from insoluble extractives retained in wood from toxicity of leachates. We aim to provide sufficient leaching to avoid effects of </w:t>
      </w:r>
      <w:r w:rsidRPr="0017644C">
        <w:rPr>
          <w:bCs/>
          <w:color w:val="0070C0"/>
          <w:sz w:val="28"/>
          <w:szCs w:val="26"/>
        </w:rPr>
        <w:t>water-soluble</w:t>
      </w:r>
      <w:r w:rsidRPr="00A877B7">
        <w:rPr>
          <w:bCs/>
          <w:color w:val="0070C0"/>
          <w:sz w:val="28"/>
          <w:szCs w:val="26"/>
        </w:rPr>
        <w:t xml:space="preserve"> extractives or biocides. </w:t>
      </w:r>
    </w:p>
    <w:p w14:paraId="3DA86463" w14:textId="00200B13" w:rsidR="00843C9A" w:rsidRPr="00A877B7" w:rsidRDefault="00843C9A" w:rsidP="00DB20EE">
      <w:pPr>
        <w:spacing w:after="0" w:line="360" w:lineRule="auto"/>
        <w:jc w:val="both"/>
        <w:rPr>
          <w:bCs/>
          <w:color w:val="0070C0"/>
          <w:sz w:val="28"/>
          <w:szCs w:val="26"/>
        </w:rPr>
      </w:pPr>
      <w:r>
        <w:rPr>
          <w:bCs/>
          <w:color w:val="0070C0"/>
          <w:sz w:val="28"/>
          <w:szCs w:val="26"/>
        </w:rPr>
        <w:t xml:space="preserve">The </w:t>
      </w:r>
      <w:r>
        <w:rPr>
          <w:bCs/>
          <w:color w:val="0070C0"/>
          <w:sz w:val="28"/>
          <w:szCs w:val="26"/>
        </w:rPr>
        <w:t xml:space="preserve">addition of vitality measurements into this procedure provides evidence </w:t>
      </w:r>
      <w:r>
        <w:rPr>
          <w:bCs/>
          <w:color w:val="0070C0"/>
          <w:sz w:val="28"/>
          <w:szCs w:val="26"/>
        </w:rPr>
        <w:t xml:space="preserve">of sublethal effects of leachates on borer activity. </w:t>
      </w:r>
    </w:p>
    <w:p w14:paraId="36AB4A8F" w14:textId="77777777" w:rsidR="00DB20EE" w:rsidRDefault="00DB20EE" w:rsidP="004C38C4">
      <w:pPr>
        <w:spacing w:after="0" w:line="360" w:lineRule="auto"/>
        <w:jc w:val="both"/>
        <w:rPr>
          <w:b/>
          <w:bCs/>
          <w:color w:val="0070C0"/>
          <w:sz w:val="28"/>
          <w:szCs w:val="26"/>
        </w:rPr>
      </w:pPr>
    </w:p>
    <w:p w14:paraId="53847482" w14:textId="77777777" w:rsidR="004C38C4" w:rsidRPr="004C38C4" w:rsidRDefault="004C38C4" w:rsidP="004C38C4">
      <w:pPr>
        <w:spacing w:after="0" w:line="360" w:lineRule="auto"/>
        <w:jc w:val="both"/>
        <w:rPr>
          <w:bCs/>
          <w:sz w:val="28"/>
          <w:szCs w:val="26"/>
        </w:rPr>
      </w:pPr>
    </w:p>
    <w:p w14:paraId="7D4CFBAB" w14:textId="66859961" w:rsidR="004C38C4" w:rsidRDefault="004C38C4" w:rsidP="004C38C4">
      <w:pPr>
        <w:spacing w:after="0" w:line="360" w:lineRule="auto"/>
        <w:jc w:val="both"/>
        <w:rPr>
          <w:bCs/>
          <w:sz w:val="28"/>
          <w:szCs w:val="26"/>
        </w:rPr>
      </w:pPr>
      <w:bookmarkStart w:id="3" w:name="_Hlk79420369"/>
      <w:r w:rsidRPr="00A877B7">
        <w:rPr>
          <w:b/>
          <w:bCs/>
          <w:sz w:val="28"/>
          <w:szCs w:val="26"/>
        </w:rPr>
        <w:t>R2.7</w:t>
      </w:r>
      <w:r w:rsidRPr="004C38C4">
        <w:rPr>
          <w:b/>
          <w:bCs/>
          <w:sz w:val="28"/>
          <w:szCs w:val="26"/>
        </w:rPr>
        <w:t>:</w:t>
      </w:r>
      <w:r>
        <w:rPr>
          <w:b/>
          <w:bCs/>
          <w:sz w:val="28"/>
          <w:szCs w:val="26"/>
        </w:rPr>
        <w:t xml:space="preserve"> </w:t>
      </w:r>
      <w:r w:rsidRPr="004C38C4">
        <w:rPr>
          <w:bCs/>
          <w:sz w:val="28"/>
          <w:szCs w:val="26"/>
        </w:rPr>
        <w:t>Does the proposed protocol have similarities with some toxicity tests: did the authors look for any parallels that could be borrowed (</w:t>
      </w:r>
      <w:proofErr w:type="spellStart"/>
      <w:r w:rsidRPr="004C38C4">
        <w:rPr>
          <w:bCs/>
          <w:sz w:val="28"/>
          <w:szCs w:val="26"/>
        </w:rPr>
        <w:t>eg</w:t>
      </w:r>
      <w:proofErr w:type="spellEnd"/>
      <w:r w:rsidRPr="004C38C4">
        <w:rPr>
          <w:bCs/>
          <w:sz w:val="28"/>
          <w:szCs w:val="26"/>
        </w:rPr>
        <w:t xml:space="preserve"> leaching techniques, expression of results ...)?</w:t>
      </w:r>
    </w:p>
    <w:bookmarkEnd w:id="3"/>
    <w:p w14:paraId="63682890" w14:textId="6DB3E956"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(R2.7)</w:t>
      </w:r>
      <w:r w:rsidRPr="0033260D">
        <w:rPr>
          <w:b/>
          <w:bCs/>
          <w:color w:val="0070C0"/>
          <w:sz w:val="28"/>
          <w:szCs w:val="26"/>
        </w:rPr>
        <w:t>:</w:t>
      </w:r>
    </w:p>
    <w:p w14:paraId="717D3AD9" w14:textId="6C47875F" w:rsidR="0017644C" w:rsidRPr="00A877B7" w:rsidRDefault="0017644C" w:rsidP="0017644C">
      <w:pPr>
        <w:spacing w:after="0" w:line="360" w:lineRule="auto"/>
        <w:jc w:val="both"/>
        <w:rPr>
          <w:bCs/>
          <w:color w:val="0070C0"/>
          <w:sz w:val="28"/>
          <w:szCs w:val="26"/>
        </w:rPr>
      </w:pPr>
      <w:r w:rsidRPr="00A877B7">
        <w:rPr>
          <w:bCs/>
          <w:color w:val="0070C0"/>
          <w:sz w:val="28"/>
          <w:szCs w:val="26"/>
        </w:rPr>
        <w:t>See comments below for R2.10</w:t>
      </w:r>
    </w:p>
    <w:p w14:paraId="1538BC43" w14:textId="77777777" w:rsidR="004C38C4" w:rsidRPr="004C38C4" w:rsidRDefault="004C38C4" w:rsidP="004C38C4">
      <w:pPr>
        <w:spacing w:after="0" w:line="360" w:lineRule="auto"/>
        <w:jc w:val="both"/>
        <w:rPr>
          <w:bCs/>
          <w:sz w:val="28"/>
          <w:szCs w:val="26"/>
        </w:rPr>
      </w:pPr>
    </w:p>
    <w:p w14:paraId="0D5FD7DE" w14:textId="51A50E5A" w:rsidR="004C38C4" w:rsidRDefault="004C38C4" w:rsidP="004C38C4">
      <w:pPr>
        <w:spacing w:after="0" w:line="360" w:lineRule="auto"/>
        <w:jc w:val="both"/>
        <w:rPr>
          <w:bCs/>
          <w:sz w:val="28"/>
          <w:szCs w:val="26"/>
        </w:rPr>
      </w:pPr>
      <w:r w:rsidRPr="004C38C4">
        <w:rPr>
          <w:b/>
          <w:bCs/>
          <w:sz w:val="28"/>
          <w:szCs w:val="26"/>
        </w:rPr>
        <w:t>R</w:t>
      </w:r>
      <w:r>
        <w:rPr>
          <w:b/>
          <w:bCs/>
          <w:sz w:val="28"/>
          <w:szCs w:val="26"/>
        </w:rPr>
        <w:t>2</w:t>
      </w:r>
      <w:r w:rsidRPr="004C38C4">
        <w:rPr>
          <w:b/>
          <w:bCs/>
          <w:sz w:val="28"/>
          <w:szCs w:val="26"/>
        </w:rPr>
        <w:t>.</w:t>
      </w:r>
      <w:r>
        <w:rPr>
          <w:b/>
          <w:bCs/>
          <w:sz w:val="28"/>
          <w:szCs w:val="26"/>
        </w:rPr>
        <w:t>8</w:t>
      </w:r>
      <w:r w:rsidRPr="004C38C4">
        <w:rPr>
          <w:b/>
          <w:bCs/>
          <w:sz w:val="28"/>
          <w:szCs w:val="26"/>
        </w:rPr>
        <w:t>:</w:t>
      </w:r>
      <w:r>
        <w:rPr>
          <w:b/>
          <w:bCs/>
          <w:sz w:val="28"/>
          <w:szCs w:val="26"/>
        </w:rPr>
        <w:t xml:space="preserve"> </w:t>
      </w:r>
      <w:r w:rsidRPr="004C38C4">
        <w:rPr>
          <w:bCs/>
          <w:sz w:val="28"/>
          <w:szCs w:val="26"/>
        </w:rPr>
        <w:t xml:space="preserve">The paper seems to me written in a sober and fluent style although, not being </w:t>
      </w:r>
      <w:proofErr w:type="gramStart"/>
      <w:r w:rsidRPr="004C38C4">
        <w:rPr>
          <w:bCs/>
          <w:sz w:val="28"/>
          <w:szCs w:val="26"/>
        </w:rPr>
        <w:t>a mother tongue</w:t>
      </w:r>
      <w:proofErr w:type="gramEnd"/>
      <w:r w:rsidRPr="004C38C4">
        <w:rPr>
          <w:bCs/>
          <w:sz w:val="28"/>
          <w:szCs w:val="26"/>
        </w:rPr>
        <w:t xml:space="preserve"> I am not able to adequately judge this aspect.</w:t>
      </w:r>
    </w:p>
    <w:p w14:paraId="08CE150E" w14:textId="329EE644" w:rsidR="004C38C4" w:rsidRPr="00B01A6B" w:rsidRDefault="004C38C4" w:rsidP="004C38C4">
      <w:pPr>
        <w:spacing w:after="0" w:line="360" w:lineRule="auto"/>
        <w:jc w:val="both"/>
        <w:rPr>
          <w:bCs/>
          <w:color w:val="0070C0"/>
          <w:sz w:val="28"/>
          <w:szCs w:val="26"/>
        </w:rPr>
      </w:pPr>
      <w:r w:rsidRPr="0033260D">
        <w:rPr>
          <w:b/>
          <w:bCs/>
          <w:color w:val="0070C0"/>
          <w:sz w:val="28"/>
          <w:szCs w:val="26"/>
        </w:rPr>
        <w:t>Author</w:t>
      </w:r>
      <w:r>
        <w:rPr>
          <w:b/>
          <w:bCs/>
          <w:color w:val="0070C0"/>
          <w:sz w:val="28"/>
          <w:szCs w:val="26"/>
        </w:rPr>
        <w:t xml:space="preserve"> (R2.8)</w:t>
      </w:r>
      <w:r w:rsidRPr="0033260D">
        <w:rPr>
          <w:b/>
          <w:bCs/>
          <w:color w:val="0070C0"/>
          <w:sz w:val="28"/>
          <w:szCs w:val="26"/>
        </w:rPr>
        <w:t>:</w:t>
      </w:r>
      <w:r w:rsidR="00B01A6B">
        <w:rPr>
          <w:b/>
          <w:bCs/>
          <w:color w:val="0070C0"/>
          <w:sz w:val="28"/>
          <w:szCs w:val="26"/>
        </w:rPr>
        <w:t xml:space="preserve"> </w:t>
      </w:r>
      <w:r w:rsidR="00B01A6B">
        <w:rPr>
          <w:bCs/>
          <w:color w:val="0070C0"/>
          <w:sz w:val="28"/>
          <w:szCs w:val="26"/>
        </w:rPr>
        <w:t>We thank the reviewer for their comment.</w:t>
      </w:r>
    </w:p>
    <w:p w14:paraId="2728B69A" w14:textId="77777777" w:rsidR="004C38C4" w:rsidRPr="004C38C4" w:rsidRDefault="004C38C4" w:rsidP="004C38C4">
      <w:pPr>
        <w:spacing w:after="0" w:line="360" w:lineRule="auto"/>
        <w:jc w:val="both"/>
        <w:rPr>
          <w:bCs/>
          <w:sz w:val="28"/>
          <w:szCs w:val="26"/>
        </w:rPr>
      </w:pPr>
    </w:p>
    <w:p w14:paraId="30E92628" w14:textId="46449FD8" w:rsidR="004C38C4" w:rsidRDefault="004C38C4" w:rsidP="004C38C4">
      <w:pPr>
        <w:spacing w:after="0" w:line="360" w:lineRule="auto"/>
        <w:jc w:val="both"/>
        <w:rPr>
          <w:bCs/>
          <w:sz w:val="28"/>
          <w:szCs w:val="26"/>
        </w:rPr>
      </w:pPr>
      <w:r w:rsidRPr="004C38C4">
        <w:rPr>
          <w:b/>
          <w:bCs/>
          <w:sz w:val="28"/>
          <w:szCs w:val="26"/>
        </w:rPr>
        <w:lastRenderedPageBreak/>
        <w:t>R</w:t>
      </w:r>
      <w:r>
        <w:rPr>
          <w:b/>
          <w:bCs/>
          <w:sz w:val="28"/>
          <w:szCs w:val="26"/>
        </w:rPr>
        <w:t>2</w:t>
      </w:r>
      <w:r w:rsidRPr="004C38C4">
        <w:rPr>
          <w:b/>
          <w:bCs/>
          <w:sz w:val="28"/>
          <w:szCs w:val="26"/>
        </w:rPr>
        <w:t>.</w:t>
      </w:r>
      <w:r>
        <w:rPr>
          <w:b/>
          <w:bCs/>
          <w:sz w:val="28"/>
          <w:szCs w:val="26"/>
        </w:rPr>
        <w:t>9</w:t>
      </w:r>
      <w:r w:rsidRPr="004C38C4">
        <w:rPr>
          <w:b/>
          <w:bCs/>
          <w:sz w:val="28"/>
          <w:szCs w:val="26"/>
        </w:rPr>
        <w:t>:</w:t>
      </w:r>
      <w:r>
        <w:rPr>
          <w:b/>
          <w:bCs/>
          <w:sz w:val="28"/>
          <w:szCs w:val="26"/>
        </w:rPr>
        <w:t xml:space="preserve"> </w:t>
      </w:r>
      <w:r w:rsidRPr="004C38C4">
        <w:rPr>
          <w:bCs/>
          <w:sz w:val="28"/>
          <w:szCs w:val="26"/>
        </w:rPr>
        <w:t>The figures seem clear to me and the bibliographical references sufficient although something more could be added regarding the durability methods in use.</w:t>
      </w:r>
    </w:p>
    <w:p w14:paraId="2F88DB70" w14:textId="2AA7F4D8"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(R2.9)</w:t>
      </w:r>
      <w:r w:rsidRPr="0033260D">
        <w:rPr>
          <w:b/>
          <w:bCs/>
          <w:color w:val="0070C0"/>
          <w:sz w:val="28"/>
          <w:szCs w:val="26"/>
        </w:rPr>
        <w:t>:</w:t>
      </w:r>
      <w:r w:rsidR="00B01A6B">
        <w:rPr>
          <w:b/>
          <w:bCs/>
          <w:color w:val="0070C0"/>
          <w:sz w:val="28"/>
          <w:szCs w:val="26"/>
        </w:rPr>
        <w:t xml:space="preserve"> </w:t>
      </w:r>
      <w:r w:rsidR="00B01A6B" w:rsidRPr="00A877B7">
        <w:rPr>
          <w:bCs/>
          <w:color w:val="0070C0"/>
          <w:sz w:val="28"/>
          <w:szCs w:val="26"/>
        </w:rPr>
        <w:t>We refer the reviewer to comment R2.5 in which we address issues with durability.</w:t>
      </w:r>
    </w:p>
    <w:p w14:paraId="06F9CBD0" w14:textId="77777777" w:rsidR="004C38C4" w:rsidRPr="004C38C4" w:rsidRDefault="004C38C4" w:rsidP="004C38C4">
      <w:pPr>
        <w:spacing w:after="0" w:line="360" w:lineRule="auto"/>
        <w:jc w:val="both"/>
        <w:rPr>
          <w:bCs/>
          <w:sz w:val="28"/>
          <w:szCs w:val="26"/>
        </w:rPr>
      </w:pPr>
    </w:p>
    <w:p w14:paraId="7B69A372" w14:textId="77777777" w:rsidR="004C38C4" w:rsidRPr="004C38C4" w:rsidRDefault="004C38C4" w:rsidP="004C38C4">
      <w:pPr>
        <w:spacing w:after="0" w:line="360" w:lineRule="auto"/>
        <w:jc w:val="both"/>
        <w:rPr>
          <w:bCs/>
          <w:sz w:val="28"/>
          <w:szCs w:val="26"/>
        </w:rPr>
      </w:pPr>
      <w:r w:rsidRPr="004C38C4">
        <w:rPr>
          <w:bCs/>
          <w:sz w:val="28"/>
          <w:szCs w:val="26"/>
        </w:rPr>
        <w:t>Here are some minor detailed comments. Since the pages and lines are not numbered in my copy of the manuscript, I have to insert quoted references.</w:t>
      </w:r>
    </w:p>
    <w:p w14:paraId="1EB0413B" w14:textId="77777777" w:rsidR="004C38C4" w:rsidRPr="004C38C4" w:rsidRDefault="004C38C4" w:rsidP="004C38C4">
      <w:pPr>
        <w:spacing w:after="0" w:line="360" w:lineRule="auto"/>
        <w:jc w:val="both"/>
        <w:rPr>
          <w:bCs/>
          <w:sz w:val="28"/>
          <w:szCs w:val="26"/>
        </w:rPr>
      </w:pPr>
    </w:p>
    <w:p w14:paraId="36E48065" w14:textId="2761B424" w:rsidR="004C38C4" w:rsidRDefault="004C38C4" w:rsidP="004C38C4">
      <w:pPr>
        <w:spacing w:after="0" w:line="360" w:lineRule="auto"/>
        <w:jc w:val="both"/>
        <w:rPr>
          <w:b/>
          <w:bCs/>
          <w:sz w:val="28"/>
          <w:szCs w:val="26"/>
        </w:rPr>
      </w:pPr>
      <w:bookmarkStart w:id="4" w:name="_Hlk79421377"/>
      <w:r w:rsidRPr="00A877B7">
        <w:rPr>
          <w:b/>
          <w:bCs/>
          <w:sz w:val="28"/>
          <w:szCs w:val="26"/>
        </w:rPr>
        <w:t>R2.10:</w:t>
      </w:r>
      <w:r>
        <w:rPr>
          <w:b/>
          <w:bCs/>
          <w:sz w:val="28"/>
          <w:szCs w:val="26"/>
        </w:rPr>
        <w:t xml:space="preserve"> </w:t>
      </w:r>
    </w:p>
    <w:p w14:paraId="6AC32ECD" w14:textId="0096DE8D" w:rsidR="004C38C4" w:rsidRPr="004C38C4" w:rsidRDefault="004C38C4" w:rsidP="004C38C4">
      <w:pPr>
        <w:spacing w:after="0" w:line="360" w:lineRule="auto"/>
        <w:jc w:val="both"/>
        <w:rPr>
          <w:bCs/>
          <w:sz w:val="28"/>
          <w:szCs w:val="26"/>
        </w:rPr>
      </w:pPr>
      <w:r w:rsidRPr="004C38C4">
        <w:rPr>
          <w:bCs/>
          <w:sz w:val="28"/>
          <w:szCs w:val="26"/>
        </w:rPr>
        <w:t>Page 1:</w:t>
      </w:r>
    </w:p>
    <w:p w14:paraId="5CE75B6B" w14:textId="77777777" w:rsidR="004C38C4" w:rsidRPr="004C38C4" w:rsidRDefault="004C38C4" w:rsidP="004C38C4">
      <w:pPr>
        <w:spacing w:after="0" w:line="360" w:lineRule="auto"/>
        <w:jc w:val="both"/>
        <w:rPr>
          <w:bCs/>
          <w:sz w:val="28"/>
          <w:szCs w:val="26"/>
        </w:rPr>
      </w:pPr>
      <w:r w:rsidRPr="004C38C4">
        <w:rPr>
          <w:bCs/>
          <w:sz w:val="28"/>
          <w:szCs w:val="26"/>
        </w:rPr>
        <w:t>"Novel techniques for the preservation of wood in the marine environment require thorough testing in order to meet regulatory standards and limit environmental impacts."</w:t>
      </w:r>
    </w:p>
    <w:p w14:paraId="32AAF5C2" w14:textId="77777777" w:rsidR="004C38C4" w:rsidRPr="004C38C4" w:rsidRDefault="004C38C4" w:rsidP="004C38C4">
      <w:pPr>
        <w:spacing w:after="0" w:line="360" w:lineRule="auto"/>
        <w:jc w:val="both"/>
        <w:rPr>
          <w:bCs/>
          <w:sz w:val="28"/>
          <w:szCs w:val="26"/>
        </w:rPr>
      </w:pPr>
      <w:r w:rsidRPr="004C38C4">
        <w:rPr>
          <w:bCs/>
          <w:sz w:val="28"/>
          <w:szCs w:val="26"/>
        </w:rPr>
        <w:t xml:space="preserve">Add references for this statement, what are the regulatory standards and environmental impacts you refer to? How does this test </w:t>
      </w:r>
      <w:proofErr w:type="gramStart"/>
      <w:r w:rsidRPr="004C38C4">
        <w:rPr>
          <w:bCs/>
          <w:sz w:val="28"/>
          <w:szCs w:val="26"/>
        </w:rPr>
        <w:t>helps</w:t>
      </w:r>
      <w:proofErr w:type="gramEnd"/>
      <w:r w:rsidRPr="004C38C4">
        <w:rPr>
          <w:bCs/>
          <w:sz w:val="28"/>
          <w:szCs w:val="26"/>
        </w:rPr>
        <w:t xml:space="preserve"> to meet standards and limit environmental impacts?</w:t>
      </w:r>
    </w:p>
    <w:bookmarkEnd w:id="4"/>
    <w:p w14:paraId="5522A310" w14:textId="02BB3A3A" w:rsidR="0017644C" w:rsidRDefault="004C38C4" w:rsidP="0017644C">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(R2.10)</w:t>
      </w:r>
      <w:r w:rsidRPr="0033260D">
        <w:rPr>
          <w:b/>
          <w:bCs/>
          <w:color w:val="0070C0"/>
          <w:sz w:val="28"/>
          <w:szCs w:val="26"/>
        </w:rPr>
        <w:t>:</w:t>
      </w:r>
      <w:r w:rsidR="00D15948">
        <w:rPr>
          <w:b/>
          <w:bCs/>
          <w:color w:val="0070C0"/>
          <w:sz w:val="28"/>
          <w:szCs w:val="26"/>
        </w:rPr>
        <w:t xml:space="preserve"> </w:t>
      </w:r>
      <w:r w:rsidR="0017644C" w:rsidRPr="00A877B7">
        <w:rPr>
          <w:bCs/>
          <w:color w:val="0070C0"/>
          <w:sz w:val="28"/>
          <w:szCs w:val="26"/>
        </w:rPr>
        <w:t>We are not aware of any timber-specific standards for assessing the toxicity of leachate from timber products in seawater. However, research on the topic of the effect of leachate from timber treated with CCA (copper chromium and arsenic compounds</w:t>
      </w:r>
      <w:r w:rsidR="00D237FF">
        <w:rPr>
          <w:bCs/>
          <w:color w:val="0070C0"/>
          <w:sz w:val="28"/>
          <w:szCs w:val="26"/>
        </w:rPr>
        <w:t>)</w:t>
      </w:r>
      <w:r w:rsidR="0017644C" w:rsidRPr="00A877B7">
        <w:rPr>
          <w:bCs/>
          <w:color w:val="0070C0"/>
          <w:sz w:val="28"/>
          <w:szCs w:val="26"/>
        </w:rPr>
        <w:t xml:space="preserve"> on marine biota has been evaluated (Brown </w:t>
      </w:r>
      <w:r w:rsidR="0017644C" w:rsidRPr="00A877B7">
        <w:rPr>
          <w:bCs/>
          <w:i/>
          <w:color w:val="0070C0"/>
          <w:sz w:val="28"/>
          <w:szCs w:val="26"/>
        </w:rPr>
        <w:t>et al</w:t>
      </w:r>
      <w:r w:rsidR="0017644C">
        <w:rPr>
          <w:bCs/>
          <w:color w:val="0070C0"/>
          <w:sz w:val="28"/>
          <w:szCs w:val="26"/>
        </w:rPr>
        <w:t>.,</w:t>
      </w:r>
      <w:r w:rsidR="0017644C" w:rsidRPr="00A877B7">
        <w:rPr>
          <w:bCs/>
          <w:color w:val="0070C0"/>
          <w:sz w:val="28"/>
          <w:szCs w:val="26"/>
        </w:rPr>
        <w:t xml:space="preserve"> 2003; Lebow </w:t>
      </w:r>
      <w:r w:rsidR="0017644C" w:rsidRPr="00A877B7">
        <w:rPr>
          <w:bCs/>
          <w:i/>
          <w:color w:val="0070C0"/>
          <w:sz w:val="28"/>
          <w:szCs w:val="26"/>
        </w:rPr>
        <w:t>et al</w:t>
      </w:r>
      <w:r w:rsidR="0017644C">
        <w:rPr>
          <w:bCs/>
          <w:color w:val="0070C0"/>
          <w:sz w:val="28"/>
          <w:szCs w:val="26"/>
        </w:rPr>
        <w:t>.,</w:t>
      </w:r>
      <w:r w:rsidR="0017644C" w:rsidRPr="00A877B7">
        <w:rPr>
          <w:bCs/>
          <w:color w:val="0070C0"/>
          <w:sz w:val="28"/>
          <w:szCs w:val="26"/>
        </w:rPr>
        <w:t xml:space="preserve"> 1999)</w:t>
      </w:r>
      <w:r w:rsidR="00D237FF">
        <w:rPr>
          <w:bCs/>
          <w:color w:val="0070C0"/>
          <w:sz w:val="28"/>
          <w:szCs w:val="26"/>
        </w:rPr>
        <w:t>,</w:t>
      </w:r>
      <w:r w:rsidR="0017644C" w:rsidRPr="00A877B7">
        <w:rPr>
          <w:bCs/>
          <w:color w:val="0070C0"/>
          <w:sz w:val="28"/>
          <w:szCs w:val="26"/>
        </w:rPr>
        <w:t xml:space="preserve"> as has the effect of creosote pilings used in aquaculture (Smith</w:t>
      </w:r>
      <w:r w:rsidR="0017644C">
        <w:rPr>
          <w:bCs/>
          <w:color w:val="0070C0"/>
          <w:sz w:val="28"/>
          <w:szCs w:val="26"/>
        </w:rPr>
        <w:t>,</w:t>
      </w:r>
      <w:r w:rsidR="0017644C" w:rsidRPr="00A877B7">
        <w:rPr>
          <w:bCs/>
          <w:color w:val="0070C0"/>
          <w:sz w:val="28"/>
          <w:szCs w:val="26"/>
        </w:rPr>
        <w:t xml:space="preserve"> 2008).  Methods for measuring leachate from CCA treated wood have been tested, though seawater was not used (Mercer &amp; </w:t>
      </w:r>
      <w:proofErr w:type="spellStart"/>
      <w:r w:rsidR="0017644C" w:rsidRPr="00A877B7">
        <w:rPr>
          <w:bCs/>
          <w:color w:val="0070C0"/>
          <w:sz w:val="28"/>
          <w:szCs w:val="26"/>
        </w:rPr>
        <w:t>Frostick</w:t>
      </w:r>
      <w:proofErr w:type="spellEnd"/>
      <w:r w:rsidR="0017644C">
        <w:rPr>
          <w:bCs/>
          <w:color w:val="0070C0"/>
          <w:sz w:val="28"/>
          <w:szCs w:val="26"/>
        </w:rPr>
        <w:t>,</w:t>
      </w:r>
      <w:r w:rsidR="0017644C" w:rsidRPr="00A877B7">
        <w:rPr>
          <w:bCs/>
          <w:color w:val="0070C0"/>
          <w:sz w:val="28"/>
          <w:szCs w:val="26"/>
        </w:rPr>
        <w:t xml:space="preserve"> 2012). The vitality observations are used to indicate sublethal and potentially lethal effects of leachate. We have a paper in press </w:t>
      </w:r>
      <w:r w:rsidR="0017644C" w:rsidRPr="00A877B7">
        <w:rPr>
          <w:bCs/>
          <w:color w:val="0070C0"/>
          <w:sz w:val="28"/>
          <w:szCs w:val="26"/>
        </w:rPr>
        <w:lastRenderedPageBreak/>
        <w:t>which shows that animals can maintain feeding rates on Scots pine over many weeks in the experimental setup described in this paper.</w:t>
      </w:r>
    </w:p>
    <w:p w14:paraId="645E8A8F" w14:textId="54CB3041" w:rsidR="00B67717" w:rsidRPr="00A877B7" w:rsidRDefault="00B67717" w:rsidP="00B67717">
      <w:pPr>
        <w:spacing w:after="0" w:line="360" w:lineRule="auto"/>
        <w:jc w:val="both"/>
        <w:rPr>
          <w:bCs/>
          <w:color w:val="0070C0"/>
          <w:sz w:val="28"/>
          <w:szCs w:val="26"/>
        </w:rPr>
      </w:pPr>
      <w:r w:rsidRPr="00A877B7">
        <w:rPr>
          <w:bCs/>
          <w:color w:val="0070C0"/>
          <w:sz w:val="28"/>
          <w:szCs w:val="26"/>
        </w:rPr>
        <w:t xml:space="preserve">Our protocol assesses readily measured behavioural attributes of animals exposed to wood. Where tunnelling does not take place, further studies are required to establish why certain timbers are resistant to tunnelling despite the animals being able to feed on them. Hardness is an issue, but does not provide a complete explanation (Cragg </w:t>
      </w:r>
      <w:r w:rsidRPr="00A877B7">
        <w:rPr>
          <w:bCs/>
          <w:i/>
          <w:color w:val="0070C0"/>
          <w:sz w:val="28"/>
          <w:szCs w:val="26"/>
        </w:rPr>
        <w:t>et al</w:t>
      </w:r>
      <w:r>
        <w:rPr>
          <w:bCs/>
          <w:color w:val="0070C0"/>
          <w:sz w:val="28"/>
          <w:szCs w:val="26"/>
        </w:rPr>
        <w:t>.,</w:t>
      </w:r>
      <w:r w:rsidRPr="00A877B7">
        <w:rPr>
          <w:bCs/>
          <w:color w:val="0070C0"/>
          <w:sz w:val="28"/>
          <w:szCs w:val="26"/>
        </w:rPr>
        <w:t xml:space="preserve"> 2007). Avoidance of wood demonstrates potential antifeedant properties, while death during the leaching period</w:t>
      </w:r>
      <w:r>
        <w:rPr>
          <w:bCs/>
          <w:color w:val="0070C0"/>
          <w:sz w:val="28"/>
          <w:szCs w:val="26"/>
        </w:rPr>
        <w:t>.</w:t>
      </w:r>
    </w:p>
    <w:p w14:paraId="5BFCAD64" w14:textId="77777777" w:rsidR="004C38C4" w:rsidRPr="004C38C4" w:rsidRDefault="004C38C4" w:rsidP="004C38C4">
      <w:pPr>
        <w:spacing w:after="0" w:line="360" w:lineRule="auto"/>
        <w:jc w:val="both"/>
        <w:rPr>
          <w:bCs/>
          <w:sz w:val="28"/>
          <w:szCs w:val="26"/>
        </w:rPr>
      </w:pPr>
    </w:p>
    <w:p w14:paraId="6A6814DE" w14:textId="7B9CB135" w:rsidR="004C38C4" w:rsidRDefault="004C38C4" w:rsidP="004C38C4">
      <w:pPr>
        <w:spacing w:after="0" w:line="360" w:lineRule="auto"/>
        <w:jc w:val="both"/>
        <w:rPr>
          <w:b/>
          <w:bCs/>
          <w:sz w:val="28"/>
          <w:szCs w:val="26"/>
        </w:rPr>
      </w:pPr>
      <w:r w:rsidRPr="00D15948">
        <w:rPr>
          <w:b/>
          <w:bCs/>
          <w:sz w:val="28"/>
          <w:szCs w:val="26"/>
        </w:rPr>
        <w:t>R2.11:</w:t>
      </w:r>
      <w:r>
        <w:rPr>
          <w:b/>
          <w:bCs/>
          <w:sz w:val="28"/>
          <w:szCs w:val="26"/>
        </w:rPr>
        <w:t xml:space="preserve"> </w:t>
      </w:r>
    </w:p>
    <w:p w14:paraId="7A2408DD" w14:textId="77777777" w:rsidR="004C38C4" w:rsidRPr="004C38C4" w:rsidRDefault="004C38C4" w:rsidP="004C38C4">
      <w:pPr>
        <w:spacing w:after="0" w:line="360" w:lineRule="auto"/>
        <w:jc w:val="both"/>
        <w:rPr>
          <w:bCs/>
          <w:sz w:val="28"/>
          <w:szCs w:val="26"/>
        </w:rPr>
      </w:pPr>
      <w:r w:rsidRPr="004C38C4">
        <w:rPr>
          <w:bCs/>
          <w:sz w:val="28"/>
          <w:szCs w:val="26"/>
        </w:rPr>
        <w:t>Page 2:</w:t>
      </w:r>
    </w:p>
    <w:p w14:paraId="53750F1A" w14:textId="77777777" w:rsidR="004C38C4" w:rsidRPr="004C38C4" w:rsidRDefault="004C38C4" w:rsidP="004C38C4">
      <w:pPr>
        <w:spacing w:after="0" w:line="360" w:lineRule="auto"/>
        <w:jc w:val="both"/>
        <w:rPr>
          <w:bCs/>
          <w:sz w:val="28"/>
          <w:szCs w:val="26"/>
        </w:rPr>
      </w:pPr>
      <w:r w:rsidRPr="004C38C4">
        <w:rPr>
          <w:bCs/>
          <w:sz w:val="28"/>
          <w:szCs w:val="26"/>
        </w:rPr>
        <w:t>"Gribbles (Limnoria) are a genus of isopod crustacean in the family Limnoriidae"</w:t>
      </w:r>
    </w:p>
    <w:p w14:paraId="4CD14C5C" w14:textId="77777777" w:rsidR="004C38C4" w:rsidRPr="004C38C4" w:rsidRDefault="004C38C4" w:rsidP="004C38C4">
      <w:pPr>
        <w:spacing w:after="0" w:line="360" w:lineRule="auto"/>
        <w:jc w:val="both"/>
        <w:rPr>
          <w:bCs/>
          <w:sz w:val="28"/>
          <w:szCs w:val="26"/>
        </w:rPr>
      </w:pPr>
      <w:r w:rsidRPr="004C38C4">
        <w:rPr>
          <w:bCs/>
          <w:sz w:val="28"/>
          <w:szCs w:val="26"/>
        </w:rPr>
        <w:t xml:space="preserve">It would be helpful to say how many species of Limnoria there are in the world (which is in </w:t>
      </w:r>
      <w:proofErr w:type="spellStart"/>
      <w:r w:rsidRPr="004C38C4">
        <w:rPr>
          <w:bCs/>
          <w:sz w:val="28"/>
          <w:szCs w:val="26"/>
        </w:rPr>
        <w:t>favor</w:t>
      </w:r>
      <w:proofErr w:type="spellEnd"/>
      <w:r w:rsidRPr="004C38C4">
        <w:rPr>
          <w:bCs/>
          <w:sz w:val="28"/>
          <w:szCs w:val="26"/>
        </w:rPr>
        <w:t xml:space="preserve"> of the fact that the test can be easily exported to many places)</w:t>
      </w:r>
    </w:p>
    <w:p w14:paraId="146B3F30" w14:textId="040ABC1A"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(R2.11)</w:t>
      </w:r>
      <w:r w:rsidRPr="0033260D">
        <w:rPr>
          <w:b/>
          <w:bCs/>
          <w:color w:val="0070C0"/>
          <w:sz w:val="28"/>
          <w:szCs w:val="26"/>
        </w:rPr>
        <w:t>:</w:t>
      </w:r>
      <w:r w:rsidR="00B01A6B">
        <w:rPr>
          <w:b/>
          <w:bCs/>
          <w:color w:val="0070C0"/>
          <w:sz w:val="28"/>
          <w:szCs w:val="26"/>
        </w:rPr>
        <w:t xml:space="preserve"> </w:t>
      </w:r>
      <w:r w:rsidR="004F4A39" w:rsidRPr="00A877B7">
        <w:rPr>
          <w:color w:val="0070C0"/>
          <w:sz w:val="28"/>
          <w:szCs w:val="26"/>
        </w:rPr>
        <w:t xml:space="preserve">There are over </w:t>
      </w:r>
      <w:r w:rsidR="00B67717">
        <w:rPr>
          <w:color w:val="0070C0"/>
          <w:sz w:val="28"/>
          <w:szCs w:val="26"/>
        </w:rPr>
        <w:t>6</w:t>
      </w:r>
      <w:r w:rsidR="004F4A39" w:rsidRPr="00A877B7">
        <w:rPr>
          <w:color w:val="0070C0"/>
          <w:sz w:val="28"/>
          <w:szCs w:val="26"/>
        </w:rPr>
        <w:t>0 species of Limnoria distributed globally, although not all are wood borers</w:t>
      </w:r>
      <w:r w:rsidR="00BB1683" w:rsidRPr="00A877B7">
        <w:rPr>
          <w:color w:val="0070C0"/>
          <w:sz w:val="28"/>
          <w:szCs w:val="26"/>
        </w:rPr>
        <w:t xml:space="preserve"> (e.g. some are specialised to feed on kelp</w:t>
      </w:r>
      <w:r w:rsidR="00A01F80">
        <w:rPr>
          <w:color w:val="0070C0"/>
          <w:sz w:val="28"/>
          <w:szCs w:val="26"/>
        </w:rPr>
        <w:t xml:space="preserve"> or seagrasses</w:t>
      </w:r>
      <w:r w:rsidR="00BB1683" w:rsidRPr="00A877B7">
        <w:rPr>
          <w:color w:val="0070C0"/>
          <w:sz w:val="28"/>
          <w:szCs w:val="26"/>
        </w:rPr>
        <w:t>)</w:t>
      </w:r>
      <w:r w:rsidR="00A01F80">
        <w:rPr>
          <w:color w:val="0070C0"/>
          <w:sz w:val="28"/>
          <w:szCs w:val="26"/>
        </w:rPr>
        <w:t>.</w:t>
      </w:r>
      <w:r w:rsidR="004F4A39" w:rsidRPr="00A877B7">
        <w:rPr>
          <w:color w:val="0070C0"/>
          <w:sz w:val="28"/>
          <w:szCs w:val="26"/>
        </w:rPr>
        <w:t xml:space="preserve"> The three species that can be found in UK waters are </w:t>
      </w:r>
      <w:r w:rsidR="004F4A39" w:rsidRPr="00A877B7">
        <w:rPr>
          <w:i/>
          <w:color w:val="0070C0"/>
          <w:sz w:val="28"/>
          <w:szCs w:val="26"/>
        </w:rPr>
        <w:t>Limnoria quadripunctata</w:t>
      </w:r>
      <w:r w:rsidR="004F4A39" w:rsidRPr="00A877B7">
        <w:rPr>
          <w:color w:val="0070C0"/>
          <w:sz w:val="28"/>
          <w:szCs w:val="26"/>
        </w:rPr>
        <w:t xml:space="preserve">, </w:t>
      </w:r>
      <w:r w:rsidR="004F4A39" w:rsidRPr="00A877B7">
        <w:rPr>
          <w:i/>
          <w:color w:val="0070C0"/>
          <w:sz w:val="28"/>
          <w:szCs w:val="26"/>
        </w:rPr>
        <w:t>Limnoria tripunctata</w:t>
      </w:r>
      <w:r w:rsidR="004F4A39" w:rsidRPr="00A877B7">
        <w:rPr>
          <w:color w:val="0070C0"/>
          <w:sz w:val="28"/>
          <w:szCs w:val="26"/>
        </w:rPr>
        <w:t xml:space="preserve"> and </w:t>
      </w:r>
      <w:r w:rsidR="004F4A39" w:rsidRPr="00A877B7">
        <w:rPr>
          <w:i/>
          <w:color w:val="0070C0"/>
          <w:sz w:val="28"/>
          <w:szCs w:val="26"/>
        </w:rPr>
        <w:t>Limnoria lignorum</w:t>
      </w:r>
      <w:r w:rsidR="004F4A39" w:rsidRPr="00A877B7">
        <w:rPr>
          <w:color w:val="0070C0"/>
          <w:sz w:val="28"/>
          <w:szCs w:val="26"/>
        </w:rPr>
        <w:t>.</w:t>
      </w:r>
      <w:r w:rsidR="00D15948" w:rsidRPr="009F08A6">
        <w:rPr>
          <w:color w:val="0070C0"/>
          <w:sz w:val="28"/>
          <w:szCs w:val="26"/>
        </w:rPr>
        <w:t xml:space="preserve"> </w:t>
      </w:r>
      <w:r w:rsidR="00D15948" w:rsidRPr="00A877B7">
        <w:rPr>
          <w:color w:val="0070C0"/>
          <w:sz w:val="28"/>
          <w:szCs w:val="26"/>
        </w:rPr>
        <w:t>Additional information has been included in the text</w:t>
      </w:r>
      <w:r w:rsidR="001E62E4">
        <w:rPr>
          <w:color w:val="0070C0"/>
          <w:sz w:val="28"/>
          <w:szCs w:val="26"/>
        </w:rPr>
        <w:t xml:space="preserve"> (page 2)</w:t>
      </w:r>
      <w:r w:rsidR="00D15948" w:rsidRPr="00A877B7">
        <w:rPr>
          <w:color w:val="0070C0"/>
          <w:sz w:val="28"/>
          <w:szCs w:val="26"/>
        </w:rPr>
        <w:t>.</w:t>
      </w:r>
      <w:r w:rsidR="00360CCC">
        <w:rPr>
          <w:color w:val="0070C0"/>
          <w:sz w:val="28"/>
          <w:szCs w:val="26"/>
        </w:rPr>
        <w:t xml:space="preserve"> We have also added a section in the protocol specific to identifying </w:t>
      </w:r>
      <w:r w:rsidR="00360CCC" w:rsidRPr="00A877B7">
        <w:rPr>
          <w:i/>
          <w:color w:val="0070C0"/>
          <w:sz w:val="28"/>
          <w:szCs w:val="26"/>
        </w:rPr>
        <w:t>L. quadripunctata</w:t>
      </w:r>
      <w:r w:rsidR="00360CCC">
        <w:rPr>
          <w:color w:val="0070C0"/>
          <w:sz w:val="28"/>
          <w:szCs w:val="26"/>
        </w:rPr>
        <w:t xml:space="preserve"> </w:t>
      </w:r>
      <w:r w:rsidR="001E62E4">
        <w:rPr>
          <w:color w:val="0070C0"/>
          <w:sz w:val="28"/>
          <w:szCs w:val="26"/>
        </w:rPr>
        <w:t xml:space="preserve">(page 3) </w:t>
      </w:r>
      <w:r w:rsidR="00360CCC">
        <w:rPr>
          <w:color w:val="0070C0"/>
          <w:sz w:val="28"/>
          <w:szCs w:val="26"/>
        </w:rPr>
        <w:t>(</w:t>
      </w:r>
      <w:r w:rsidR="001E62E4">
        <w:rPr>
          <w:color w:val="0070C0"/>
          <w:sz w:val="28"/>
          <w:szCs w:val="26"/>
        </w:rPr>
        <w:t xml:space="preserve">also </w:t>
      </w:r>
      <w:r w:rsidR="00360CCC">
        <w:rPr>
          <w:color w:val="0070C0"/>
          <w:sz w:val="28"/>
          <w:szCs w:val="26"/>
        </w:rPr>
        <w:t>see R3.3).</w:t>
      </w:r>
    </w:p>
    <w:p w14:paraId="5687BE68" w14:textId="77777777" w:rsidR="004C38C4" w:rsidRDefault="004C38C4" w:rsidP="004C38C4">
      <w:pPr>
        <w:spacing w:after="0" w:line="360" w:lineRule="auto"/>
        <w:jc w:val="both"/>
        <w:rPr>
          <w:bCs/>
          <w:sz w:val="28"/>
          <w:szCs w:val="26"/>
        </w:rPr>
      </w:pPr>
    </w:p>
    <w:p w14:paraId="6C458D13" w14:textId="5B2529CD" w:rsidR="004C38C4" w:rsidRDefault="004C38C4" w:rsidP="004C38C4">
      <w:pPr>
        <w:spacing w:after="0" w:line="360" w:lineRule="auto"/>
        <w:jc w:val="both"/>
        <w:rPr>
          <w:b/>
          <w:bCs/>
          <w:sz w:val="28"/>
          <w:szCs w:val="26"/>
        </w:rPr>
      </w:pPr>
      <w:r w:rsidRPr="004F4A39">
        <w:rPr>
          <w:b/>
          <w:bCs/>
          <w:sz w:val="28"/>
          <w:szCs w:val="26"/>
        </w:rPr>
        <w:t>R2.12:</w:t>
      </w:r>
      <w:r>
        <w:rPr>
          <w:b/>
          <w:bCs/>
          <w:sz w:val="28"/>
          <w:szCs w:val="26"/>
        </w:rPr>
        <w:t xml:space="preserve"> </w:t>
      </w:r>
    </w:p>
    <w:p w14:paraId="7163DF23" w14:textId="77777777" w:rsidR="004C38C4" w:rsidRPr="004C38C4" w:rsidRDefault="004C38C4" w:rsidP="004C38C4">
      <w:pPr>
        <w:spacing w:after="0" w:line="360" w:lineRule="auto"/>
        <w:jc w:val="both"/>
        <w:rPr>
          <w:bCs/>
          <w:sz w:val="28"/>
          <w:szCs w:val="26"/>
        </w:rPr>
      </w:pPr>
      <w:r w:rsidRPr="004C38C4">
        <w:rPr>
          <w:bCs/>
          <w:sz w:val="28"/>
          <w:szCs w:val="26"/>
        </w:rPr>
        <w:t>"species ekki, beech, sweet chestnut and turpentine heartwood was used"</w:t>
      </w:r>
    </w:p>
    <w:p w14:paraId="1F744597" w14:textId="77777777" w:rsidR="004C38C4" w:rsidRPr="004C38C4" w:rsidRDefault="004C38C4" w:rsidP="004C38C4">
      <w:pPr>
        <w:spacing w:after="0" w:line="360" w:lineRule="auto"/>
        <w:jc w:val="both"/>
        <w:rPr>
          <w:bCs/>
          <w:sz w:val="28"/>
          <w:szCs w:val="26"/>
        </w:rPr>
      </w:pPr>
      <w:r w:rsidRPr="004C38C4">
        <w:rPr>
          <w:bCs/>
          <w:sz w:val="28"/>
          <w:szCs w:val="26"/>
        </w:rPr>
        <w:t>Although reported in the table of materials, the first time you mention a wood species it would be correct to put the scientific name and the author.</w:t>
      </w:r>
    </w:p>
    <w:p w14:paraId="48E0074E" w14:textId="60124E74" w:rsidR="004C38C4" w:rsidRDefault="004C38C4" w:rsidP="004C38C4">
      <w:pPr>
        <w:spacing w:after="0" w:line="360" w:lineRule="auto"/>
        <w:jc w:val="both"/>
        <w:rPr>
          <w:b/>
          <w:bCs/>
          <w:color w:val="0070C0"/>
          <w:sz w:val="28"/>
          <w:szCs w:val="26"/>
        </w:rPr>
      </w:pPr>
      <w:r w:rsidRPr="0033260D">
        <w:rPr>
          <w:b/>
          <w:bCs/>
          <w:color w:val="0070C0"/>
          <w:sz w:val="28"/>
          <w:szCs w:val="26"/>
        </w:rPr>
        <w:lastRenderedPageBreak/>
        <w:t>Author</w:t>
      </w:r>
      <w:r>
        <w:rPr>
          <w:b/>
          <w:bCs/>
          <w:color w:val="0070C0"/>
          <w:sz w:val="28"/>
          <w:szCs w:val="26"/>
        </w:rPr>
        <w:t xml:space="preserve"> (R2.12)</w:t>
      </w:r>
      <w:r w:rsidRPr="0033260D">
        <w:rPr>
          <w:b/>
          <w:bCs/>
          <w:color w:val="0070C0"/>
          <w:sz w:val="28"/>
          <w:szCs w:val="26"/>
        </w:rPr>
        <w:t>:</w:t>
      </w:r>
      <w:r w:rsidR="00B01A6B">
        <w:rPr>
          <w:b/>
          <w:bCs/>
          <w:color w:val="0070C0"/>
          <w:sz w:val="28"/>
          <w:szCs w:val="26"/>
        </w:rPr>
        <w:t xml:space="preserve"> </w:t>
      </w:r>
      <w:r w:rsidR="004F4A39" w:rsidRPr="00A877B7">
        <w:rPr>
          <w:color w:val="0070C0"/>
          <w:sz w:val="28"/>
          <w:szCs w:val="26"/>
        </w:rPr>
        <w:t>We t</w:t>
      </w:r>
      <w:r w:rsidR="00D57CDC" w:rsidRPr="00A877B7">
        <w:rPr>
          <w:color w:val="0070C0"/>
          <w:sz w:val="28"/>
          <w:szCs w:val="26"/>
        </w:rPr>
        <w:t>hank you for the comment. The relevant information has been added in the text</w:t>
      </w:r>
      <w:r w:rsidR="001E62E4">
        <w:rPr>
          <w:color w:val="0070C0"/>
          <w:sz w:val="28"/>
          <w:szCs w:val="26"/>
        </w:rPr>
        <w:t xml:space="preserve"> (page </w:t>
      </w:r>
      <w:r w:rsidR="001E62E4">
        <w:rPr>
          <w:color w:val="0070C0"/>
          <w:sz w:val="28"/>
          <w:szCs w:val="26"/>
        </w:rPr>
        <w:t xml:space="preserve">2 </w:t>
      </w:r>
      <w:proofErr w:type="gramStart"/>
      <w:r w:rsidR="001E62E4">
        <w:rPr>
          <w:color w:val="0070C0"/>
          <w:sz w:val="28"/>
          <w:szCs w:val="26"/>
        </w:rPr>
        <w:t>-</w:t>
      </w:r>
      <w:r w:rsidR="001E62E4" w:rsidRPr="00773BE3">
        <w:rPr>
          <w:color w:val="0070C0"/>
          <w:sz w:val="28"/>
          <w:szCs w:val="28"/>
        </w:rPr>
        <w:t>“</w:t>
      </w:r>
      <w:proofErr w:type="gramEnd"/>
      <w:r w:rsidR="001E62E4" w:rsidRPr="00A877B7">
        <w:rPr>
          <w:rFonts w:cstheme="minorHAnsi"/>
          <w:color w:val="0070C0"/>
          <w:sz w:val="28"/>
          <w:szCs w:val="28"/>
        </w:rPr>
        <w:t>In the short-term laboratory testing presented here, we use Scots pine (</w:t>
      </w:r>
      <w:r w:rsidR="001E62E4" w:rsidRPr="00A877B7">
        <w:rPr>
          <w:rFonts w:cstheme="minorHAnsi"/>
          <w:i/>
          <w:iCs/>
          <w:color w:val="0070C0"/>
          <w:sz w:val="28"/>
          <w:szCs w:val="28"/>
        </w:rPr>
        <w:t xml:space="preserve">Pinus sylvestris </w:t>
      </w:r>
      <w:r w:rsidR="001E62E4" w:rsidRPr="00A877B7">
        <w:rPr>
          <w:rFonts w:cstheme="minorHAnsi"/>
          <w:color w:val="0070C0"/>
          <w:sz w:val="28"/>
          <w:szCs w:val="28"/>
        </w:rPr>
        <w:t>L) sapwood as a control to testing heartwood of the species ekki (</w:t>
      </w:r>
      <w:proofErr w:type="spellStart"/>
      <w:r w:rsidR="001E62E4" w:rsidRPr="00A877B7">
        <w:rPr>
          <w:rFonts w:cstheme="minorHAnsi"/>
          <w:i/>
          <w:iCs/>
          <w:color w:val="0070C0"/>
          <w:sz w:val="28"/>
          <w:szCs w:val="28"/>
        </w:rPr>
        <w:t>Lophira</w:t>
      </w:r>
      <w:proofErr w:type="spellEnd"/>
      <w:r w:rsidR="001E62E4" w:rsidRPr="00A877B7">
        <w:rPr>
          <w:rFonts w:cstheme="minorHAnsi"/>
          <w:i/>
          <w:iCs/>
          <w:color w:val="0070C0"/>
          <w:sz w:val="28"/>
          <w:szCs w:val="28"/>
        </w:rPr>
        <w:t xml:space="preserve"> </w:t>
      </w:r>
      <w:proofErr w:type="spellStart"/>
      <w:r w:rsidR="001E62E4" w:rsidRPr="00A877B7">
        <w:rPr>
          <w:rFonts w:cstheme="minorHAnsi"/>
          <w:i/>
          <w:iCs/>
          <w:color w:val="0070C0"/>
          <w:sz w:val="28"/>
          <w:szCs w:val="28"/>
        </w:rPr>
        <w:t>alata</w:t>
      </w:r>
      <w:proofErr w:type="spellEnd"/>
      <w:r w:rsidR="001E62E4" w:rsidRPr="00A877B7">
        <w:rPr>
          <w:rFonts w:cstheme="minorHAnsi"/>
          <w:i/>
          <w:iCs/>
          <w:color w:val="0070C0"/>
          <w:sz w:val="28"/>
          <w:szCs w:val="28"/>
        </w:rPr>
        <w:t xml:space="preserve"> </w:t>
      </w:r>
      <w:r w:rsidR="001E62E4" w:rsidRPr="00A877B7">
        <w:rPr>
          <w:rFonts w:cstheme="minorHAnsi"/>
          <w:color w:val="0070C0"/>
          <w:sz w:val="28"/>
          <w:szCs w:val="28"/>
        </w:rPr>
        <w:t xml:space="preserve">Banks ex C.F </w:t>
      </w:r>
      <w:proofErr w:type="spellStart"/>
      <w:r w:rsidR="001E62E4" w:rsidRPr="00A877B7">
        <w:rPr>
          <w:rFonts w:cstheme="minorHAnsi"/>
          <w:color w:val="0070C0"/>
          <w:sz w:val="28"/>
          <w:szCs w:val="28"/>
        </w:rPr>
        <w:t>Gaertn</w:t>
      </w:r>
      <w:proofErr w:type="spellEnd"/>
      <w:r w:rsidR="001E62E4" w:rsidRPr="00A877B7">
        <w:rPr>
          <w:rFonts w:cstheme="minorHAnsi"/>
          <w:color w:val="0070C0"/>
          <w:sz w:val="28"/>
          <w:szCs w:val="28"/>
        </w:rPr>
        <w:t>), beech (</w:t>
      </w:r>
      <w:r w:rsidR="001E62E4" w:rsidRPr="00A877B7">
        <w:rPr>
          <w:rFonts w:cstheme="minorHAnsi"/>
          <w:i/>
          <w:iCs/>
          <w:color w:val="0070C0"/>
          <w:sz w:val="28"/>
          <w:szCs w:val="28"/>
        </w:rPr>
        <w:t xml:space="preserve">Fagus sylvatica </w:t>
      </w:r>
      <w:r w:rsidR="001E62E4" w:rsidRPr="00A877B7">
        <w:rPr>
          <w:rFonts w:cstheme="minorHAnsi"/>
          <w:color w:val="0070C0"/>
          <w:sz w:val="28"/>
          <w:szCs w:val="28"/>
        </w:rPr>
        <w:t>L), sweet chestnut (</w:t>
      </w:r>
      <w:r w:rsidR="001E62E4" w:rsidRPr="00A877B7">
        <w:rPr>
          <w:rFonts w:cstheme="minorHAnsi"/>
          <w:i/>
          <w:iCs/>
          <w:color w:val="0070C0"/>
          <w:sz w:val="28"/>
          <w:szCs w:val="28"/>
        </w:rPr>
        <w:t xml:space="preserve">Castanea sativa </w:t>
      </w:r>
      <w:r w:rsidR="001E62E4" w:rsidRPr="00A877B7">
        <w:rPr>
          <w:rFonts w:cstheme="minorHAnsi"/>
          <w:color w:val="0070C0"/>
          <w:sz w:val="28"/>
          <w:szCs w:val="28"/>
        </w:rPr>
        <w:t>Mill) and turpentine (</w:t>
      </w:r>
      <w:proofErr w:type="spellStart"/>
      <w:r w:rsidR="001E62E4" w:rsidRPr="00A877B7">
        <w:rPr>
          <w:rFonts w:cstheme="minorHAnsi"/>
          <w:i/>
          <w:iCs/>
          <w:color w:val="0070C0"/>
          <w:sz w:val="28"/>
          <w:szCs w:val="28"/>
        </w:rPr>
        <w:t>Syncarpia</w:t>
      </w:r>
      <w:proofErr w:type="spellEnd"/>
      <w:r w:rsidR="001E62E4" w:rsidRPr="00A877B7">
        <w:rPr>
          <w:rFonts w:cstheme="minorHAnsi"/>
          <w:i/>
          <w:iCs/>
          <w:color w:val="0070C0"/>
          <w:sz w:val="28"/>
          <w:szCs w:val="28"/>
        </w:rPr>
        <w:t xml:space="preserve"> </w:t>
      </w:r>
      <w:proofErr w:type="spellStart"/>
      <w:r w:rsidR="001E62E4" w:rsidRPr="00A877B7">
        <w:rPr>
          <w:rFonts w:cstheme="minorHAnsi"/>
          <w:i/>
          <w:iCs/>
          <w:color w:val="0070C0"/>
          <w:sz w:val="28"/>
          <w:szCs w:val="28"/>
        </w:rPr>
        <w:t>glomulifera</w:t>
      </w:r>
      <w:proofErr w:type="spellEnd"/>
      <w:r w:rsidR="001E62E4" w:rsidRPr="00A877B7">
        <w:rPr>
          <w:rFonts w:cstheme="minorHAnsi"/>
          <w:i/>
          <w:iCs/>
          <w:color w:val="0070C0"/>
          <w:sz w:val="28"/>
          <w:szCs w:val="28"/>
        </w:rPr>
        <w:t xml:space="preserve"> </w:t>
      </w:r>
      <w:r w:rsidR="001E62E4" w:rsidRPr="00A877B7">
        <w:rPr>
          <w:rFonts w:cstheme="minorHAnsi"/>
          <w:color w:val="0070C0"/>
          <w:sz w:val="28"/>
          <w:szCs w:val="28"/>
        </w:rPr>
        <w:t xml:space="preserve">(Sm.) </w:t>
      </w:r>
      <w:proofErr w:type="spellStart"/>
      <w:r w:rsidR="001E62E4" w:rsidRPr="00A877B7">
        <w:rPr>
          <w:rFonts w:cstheme="minorHAnsi"/>
          <w:color w:val="0070C0"/>
          <w:sz w:val="28"/>
          <w:szCs w:val="28"/>
        </w:rPr>
        <w:t>Nied</w:t>
      </w:r>
      <w:proofErr w:type="spellEnd"/>
      <w:r w:rsidR="001E62E4" w:rsidRPr="00A877B7">
        <w:rPr>
          <w:rFonts w:cstheme="minorHAnsi"/>
          <w:color w:val="0070C0"/>
          <w:sz w:val="28"/>
          <w:szCs w:val="28"/>
        </w:rPr>
        <w:t>)”)</w:t>
      </w:r>
      <w:r w:rsidR="005E5FDB" w:rsidRPr="00773BE3">
        <w:rPr>
          <w:color w:val="0070C0"/>
          <w:sz w:val="28"/>
          <w:szCs w:val="28"/>
        </w:rPr>
        <w:t>.</w:t>
      </w:r>
    </w:p>
    <w:p w14:paraId="4A9E7FB5" w14:textId="77777777" w:rsidR="004C38C4" w:rsidRPr="004C38C4" w:rsidRDefault="004C38C4" w:rsidP="004C38C4">
      <w:pPr>
        <w:spacing w:after="0" w:line="360" w:lineRule="auto"/>
        <w:jc w:val="both"/>
        <w:rPr>
          <w:bCs/>
          <w:sz w:val="28"/>
          <w:szCs w:val="26"/>
        </w:rPr>
      </w:pPr>
    </w:p>
    <w:p w14:paraId="2063A920" w14:textId="0A5E0EF8" w:rsidR="004C38C4" w:rsidRDefault="004C38C4" w:rsidP="004C38C4">
      <w:pPr>
        <w:spacing w:after="0" w:line="360" w:lineRule="auto"/>
        <w:jc w:val="both"/>
        <w:rPr>
          <w:b/>
          <w:bCs/>
          <w:sz w:val="28"/>
          <w:szCs w:val="26"/>
        </w:rPr>
      </w:pPr>
      <w:r w:rsidRPr="00D15948">
        <w:rPr>
          <w:b/>
          <w:bCs/>
          <w:sz w:val="28"/>
          <w:szCs w:val="26"/>
        </w:rPr>
        <w:t>R2.13:</w:t>
      </w:r>
      <w:r>
        <w:rPr>
          <w:b/>
          <w:bCs/>
          <w:sz w:val="28"/>
          <w:szCs w:val="26"/>
        </w:rPr>
        <w:t xml:space="preserve"> </w:t>
      </w:r>
    </w:p>
    <w:p w14:paraId="3D961207" w14:textId="77777777" w:rsidR="004C38C4" w:rsidRPr="004C38C4" w:rsidRDefault="004C38C4" w:rsidP="004C38C4">
      <w:pPr>
        <w:spacing w:after="0" w:line="360" w:lineRule="auto"/>
        <w:jc w:val="both"/>
        <w:rPr>
          <w:bCs/>
          <w:sz w:val="28"/>
          <w:szCs w:val="26"/>
        </w:rPr>
      </w:pPr>
      <w:r w:rsidRPr="004C38C4">
        <w:rPr>
          <w:bCs/>
          <w:sz w:val="28"/>
          <w:szCs w:val="26"/>
        </w:rPr>
        <w:t>"Preparing test sticks"</w:t>
      </w:r>
    </w:p>
    <w:p w14:paraId="413E7720" w14:textId="77777777" w:rsidR="004C38C4" w:rsidRPr="004C38C4" w:rsidRDefault="004C38C4" w:rsidP="004C38C4">
      <w:pPr>
        <w:spacing w:after="0" w:line="360" w:lineRule="auto"/>
        <w:jc w:val="both"/>
        <w:rPr>
          <w:bCs/>
          <w:sz w:val="28"/>
          <w:szCs w:val="26"/>
        </w:rPr>
      </w:pPr>
      <w:r w:rsidRPr="004C38C4">
        <w:rPr>
          <w:bCs/>
          <w:sz w:val="28"/>
          <w:szCs w:val="26"/>
        </w:rPr>
        <w:t>Should the wood samples have particular characteristics as in EN275 (for example number of rings per cm etc.)?</w:t>
      </w:r>
    </w:p>
    <w:p w14:paraId="3660A50D" w14:textId="646536E9"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(R2.13)</w:t>
      </w:r>
      <w:r w:rsidRPr="0033260D">
        <w:rPr>
          <w:b/>
          <w:bCs/>
          <w:color w:val="0070C0"/>
          <w:sz w:val="28"/>
          <w:szCs w:val="26"/>
        </w:rPr>
        <w:t>:</w:t>
      </w:r>
      <w:r w:rsidR="00D15948">
        <w:rPr>
          <w:b/>
          <w:bCs/>
          <w:color w:val="0070C0"/>
          <w:sz w:val="28"/>
          <w:szCs w:val="26"/>
        </w:rPr>
        <w:t xml:space="preserve"> </w:t>
      </w:r>
      <w:r w:rsidR="00D15948" w:rsidRPr="00A877B7">
        <w:rPr>
          <w:bCs/>
          <w:color w:val="0070C0"/>
          <w:sz w:val="28"/>
        </w:rPr>
        <w:t>Ideally yes as this correlates with density. We use Scots pine from southern sources as they are faster grown and thus less dense.</w:t>
      </w:r>
    </w:p>
    <w:p w14:paraId="146CE5A3" w14:textId="77777777" w:rsidR="004C38C4" w:rsidRPr="004C38C4" w:rsidRDefault="004C38C4" w:rsidP="004C38C4">
      <w:pPr>
        <w:spacing w:after="0" w:line="360" w:lineRule="auto"/>
        <w:jc w:val="both"/>
        <w:rPr>
          <w:bCs/>
          <w:sz w:val="28"/>
          <w:szCs w:val="26"/>
        </w:rPr>
      </w:pPr>
    </w:p>
    <w:p w14:paraId="13824512" w14:textId="67CFEA22" w:rsidR="004C38C4" w:rsidRDefault="004C38C4" w:rsidP="004C38C4">
      <w:pPr>
        <w:spacing w:after="0" w:line="360" w:lineRule="auto"/>
        <w:jc w:val="both"/>
        <w:rPr>
          <w:b/>
          <w:bCs/>
          <w:sz w:val="28"/>
          <w:szCs w:val="26"/>
        </w:rPr>
      </w:pPr>
      <w:r w:rsidRPr="00DA6EC2">
        <w:rPr>
          <w:b/>
          <w:bCs/>
          <w:sz w:val="28"/>
          <w:szCs w:val="26"/>
        </w:rPr>
        <w:t>R2.14:</w:t>
      </w:r>
      <w:r>
        <w:rPr>
          <w:b/>
          <w:bCs/>
          <w:sz w:val="28"/>
          <w:szCs w:val="26"/>
        </w:rPr>
        <w:t xml:space="preserve"> </w:t>
      </w:r>
    </w:p>
    <w:p w14:paraId="30B25DFB" w14:textId="77777777" w:rsidR="004C38C4" w:rsidRPr="004C38C4" w:rsidRDefault="004C38C4" w:rsidP="004C38C4">
      <w:pPr>
        <w:spacing w:after="0" w:line="360" w:lineRule="auto"/>
        <w:jc w:val="both"/>
        <w:rPr>
          <w:bCs/>
          <w:sz w:val="28"/>
          <w:szCs w:val="26"/>
        </w:rPr>
      </w:pPr>
      <w:r w:rsidRPr="004C38C4">
        <w:rPr>
          <w:bCs/>
          <w:sz w:val="28"/>
          <w:szCs w:val="26"/>
        </w:rPr>
        <w:t>"Vacuum impregnation."</w:t>
      </w:r>
    </w:p>
    <w:p w14:paraId="45CC2FC3" w14:textId="77777777" w:rsidR="004C38C4" w:rsidRPr="004C38C4" w:rsidRDefault="004C38C4" w:rsidP="004C38C4">
      <w:pPr>
        <w:spacing w:after="0" w:line="360" w:lineRule="auto"/>
        <w:jc w:val="both"/>
        <w:rPr>
          <w:bCs/>
          <w:sz w:val="28"/>
          <w:szCs w:val="26"/>
        </w:rPr>
      </w:pPr>
      <w:r w:rsidRPr="004C38C4">
        <w:rPr>
          <w:bCs/>
          <w:sz w:val="28"/>
          <w:szCs w:val="26"/>
        </w:rPr>
        <w:t xml:space="preserve">Is this chapter valid also in case of wood </w:t>
      </w:r>
      <w:proofErr w:type="spellStart"/>
      <w:r w:rsidRPr="004C38C4">
        <w:rPr>
          <w:bCs/>
          <w:sz w:val="28"/>
          <w:szCs w:val="26"/>
        </w:rPr>
        <w:t>impregnted</w:t>
      </w:r>
      <w:proofErr w:type="spellEnd"/>
      <w:r w:rsidRPr="004C38C4">
        <w:rPr>
          <w:bCs/>
          <w:sz w:val="28"/>
          <w:szCs w:val="26"/>
        </w:rPr>
        <w:t xml:space="preserve"> with biocides?</w:t>
      </w:r>
    </w:p>
    <w:p w14:paraId="2A9739FD" w14:textId="5758D28F"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(R2.14)</w:t>
      </w:r>
      <w:r w:rsidRPr="0033260D">
        <w:rPr>
          <w:b/>
          <w:bCs/>
          <w:color w:val="0070C0"/>
          <w:sz w:val="28"/>
          <w:szCs w:val="26"/>
        </w:rPr>
        <w:t>:</w:t>
      </w:r>
      <w:r w:rsidR="00B01A6B">
        <w:rPr>
          <w:b/>
          <w:bCs/>
          <w:color w:val="0070C0"/>
          <w:sz w:val="28"/>
          <w:szCs w:val="26"/>
        </w:rPr>
        <w:t xml:space="preserve"> </w:t>
      </w:r>
      <w:r w:rsidR="00DA6EC2" w:rsidRPr="00A877B7">
        <w:rPr>
          <w:color w:val="0070C0"/>
          <w:sz w:val="28"/>
          <w:szCs w:val="26"/>
        </w:rPr>
        <w:t>Yes, this method is applicable for treated woods as well as testing natural resistance in different wood species.</w:t>
      </w:r>
      <w:r w:rsidR="005E5FDB" w:rsidRPr="00A877B7">
        <w:rPr>
          <w:b/>
          <w:bCs/>
          <w:color w:val="0070C0"/>
          <w:sz w:val="28"/>
          <w:szCs w:val="26"/>
        </w:rPr>
        <w:t xml:space="preserve"> </w:t>
      </w:r>
      <w:r w:rsidR="00A01F80">
        <w:rPr>
          <w:color w:val="0070C0"/>
          <w:sz w:val="28"/>
          <w:szCs w:val="28"/>
        </w:rPr>
        <w:t>T</w:t>
      </w:r>
      <w:r w:rsidR="00A01F80" w:rsidRPr="00A877B7">
        <w:rPr>
          <w:color w:val="0070C0"/>
          <w:sz w:val="28"/>
          <w:szCs w:val="28"/>
        </w:rPr>
        <w:t>his technique has also been applied to wood subject to modification or biocidal treatments.</w:t>
      </w:r>
    </w:p>
    <w:p w14:paraId="455133EA" w14:textId="77777777" w:rsidR="004C38C4" w:rsidRPr="004C38C4" w:rsidRDefault="004C38C4" w:rsidP="004C38C4">
      <w:pPr>
        <w:spacing w:after="0" w:line="360" w:lineRule="auto"/>
        <w:jc w:val="both"/>
        <w:rPr>
          <w:bCs/>
          <w:sz w:val="28"/>
          <w:szCs w:val="26"/>
        </w:rPr>
      </w:pPr>
    </w:p>
    <w:p w14:paraId="2499EF81" w14:textId="362643B4" w:rsidR="004C38C4" w:rsidRDefault="004C38C4" w:rsidP="004C38C4">
      <w:pPr>
        <w:spacing w:after="0" w:line="360" w:lineRule="auto"/>
        <w:jc w:val="both"/>
        <w:rPr>
          <w:b/>
          <w:bCs/>
          <w:sz w:val="28"/>
          <w:szCs w:val="26"/>
        </w:rPr>
      </w:pPr>
      <w:r w:rsidRPr="00DA6EC2">
        <w:rPr>
          <w:b/>
          <w:bCs/>
          <w:sz w:val="28"/>
          <w:szCs w:val="26"/>
        </w:rPr>
        <w:t>R2.15:</w:t>
      </w:r>
      <w:r>
        <w:rPr>
          <w:b/>
          <w:bCs/>
          <w:sz w:val="28"/>
          <w:szCs w:val="26"/>
        </w:rPr>
        <w:t xml:space="preserve"> </w:t>
      </w:r>
    </w:p>
    <w:p w14:paraId="57417D4F" w14:textId="77777777" w:rsidR="004C38C4" w:rsidRPr="004C38C4" w:rsidRDefault="004C38C4" w:rsidP="004C38C4">
      <w:pPr>
        <w:spacing w:after="0" w:line="360" w:lineRule="auto"/>
        <w:jc w:val="both"/>
        <w:rPr>
          <w:bCs/>
          <w:sz w:val="28"/>
          <w:szCs w:val="26"/>
        </w:rPr>
      </w:pPr>
      <w:r w:rsidRPr="004C38C4">
        <w:rPr>
          <w:bCs/>
          <w:sz w:val="28"/>
          <w:szCs w:val="26"/>
        </w:rPr>
        <w:t>"under a mesh in a plastic container,"</w:t>
      </w:r>
    </w:p>
    <w:p w14:paraId="06712FB9" w14:textId="77777777" w:rsidR="004C38C4" w:rsidRPr="004C38C4" w:rsidRDefault="004C38C4" w:rsidP="004C38C4">
      <w:pPr>
        <w:spacing w:after="0" w:line="360" w:lineRule="auto"/>
        <w:jc w:val="both"/>
        <w:rPr>
          <w:bCs/>
          <w:sz w:val="28"/>
          <w:szCs w:val="26"/>
        </w:rPr>
      </w:pPr>
      <w:r w:rsidRPr="004C38C4">
        <w:rPr>
          <w:bCs/>
          <w:sz w:val="28"/>
          <w:szCs w:val="26"/>
        </w:rPr>
        <w:t>It would be useful to specify the kind of plastic (</w:t>
      </w:r>
      <w:proofErr w:type="spellStart"/>
      <w:r w:rsidRPr="004C38C4">
        <w:rPr>
          <w:bCs/>
          <w:sz w:val="28"/>
          <w:szCs w:val="26"/>
        </w:rPr>
        <w:t>e.g</w:t>
      </w:r>
      <w:proofErr w:type="spellEnd"/>
      <w:r w:rsidRPr="004C38C4">
        <w:rPr>
          <w:bCs/>
          <w:sz w:val="28"/>
          <w:szCs w:val="26"/>
        </w:rPr>
        <w:t xml:space="preserve"> HDPE? </w:t>
      </w:r>
      <w:proofErr w:type="spellStart"/>
      <w:r w:rsidRPr="004C38C4">
        <w:rPr>
          <w:bCs/>
          <w:sz w:val="28"/>
          <w:szCs w:val="26"/>
        </w:rPr>
        <w:t>Acrilic</w:t>
      </w:r>
      <w:proofErr w:type="spellEnd"/>
      <w:r w:rsidRPr="004C38C4">
        <w:rPr>
          <w:bCs/>
          <w:sz w:val="28"/>
          <w:szCs w:val="26"/>
        </w:rPr>
        <w:t xml:space="preserve">? </w:t>
      </w:r>
      <w:proofErr w:type="spellStart"/>
      <w:r w:rsidRPr="004C38C4">
        <w:rPr>
          <w:bCs/>
          <w:sz w:val="28"/>
          <w:szCs w:val="26"/>
        </w:rPr>
        <w:t>Atoxic</w:t>
      </w:r>
      <w:proofErr w:type="spellEnd"/>
      <w:r w:rsidRPr="004C38C4">
        <w:rPr>
          <w:bCs/>
          <w:sz w:val="28"/>
          <w:szCs w:val="26"/>
        </w:rPr>
        <w:t>? For food use?)</w:t>
      </w:r>
    </w:p>
    <w:p w14:paraId="1F36F9E4" w14:textId="2ADED244"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(R2.15)</w:t>
      </w:r>
      <w:r w:rsidRPr="0033260D">
        <w:rPr>
          <w:b/>
          <w:bCs/>
          <w:color w:val="0070C0"/>
          <w:sz w:val="28"/>
          <w:szCs w:val="26"/>
        </w:rPr>
        <w:t>:</w:t>
      </w:r>
      <w:r w:rsidR="00B01A6B">
        <w:rPr>
          <w:b/>
          <w:bCs/>
          <w:color w:val="0070C0"/>
          <w:sz w:val="28"/>
          <w:szCs w:val="26"/>
        </w:rPr>
        <w:t xml:space="preserve"> </w:t>
      </w:r>
      <w:r w:rsidR="00DA6EC2" w:rsidRPr="00A877B7">
        <w:rPr>
          <w:color w:val="0070C0"/>
          <w:sz w:val="28"/>
          <w:szCs w:val="26"/>
        </w:rPr>
        <w:t>Thank you for the comment, the plastic used was food safe and this detail has been added into the manuscript</w:t>
      </w:r>
      <w:r w:rsidR="001E62E4">
        <w:rPr>
          <w:color w:val="0070C0"/>
          <w:sz w:val="28"/>
          <w:szCs w:val="26"/>
        </w:rPr>
        <w:t xml:space="preserve"> (page 3</w:t>
      </w:r>
      <w:r w:rsidR="001E62E4">
        <w:rPr>
          <w:color w:val="0070C0"/>
          <w:sz w:val="28"/>
          <w:szCs w:val="26"/>
        </w:rPr>
        <w:t>).</w:t>
      </w:r>
    </w:p>
    <w:p w14:paraId="3F406E86" w14:textId="77777777" w:rsidR="004C38C4" w:rsidRPr="004C38C4" w:rsidRDefault="004C38C4" w:rsidP="004C38C4">
      <w:pPr>
        <w:spacing w:after="0" w:line="360" w:lineRule="auto"/>
        <w:jc w:val="both"/>
        <w:rPr>
          <w:bCs/>
          <w:sz w:val="28"/>
          <w:szCs w:val="26"/>
        </w:rPr>
      </w:pPr>
    </w:p>
    <w:p w14:paraId="47C9D091" w14:textId="1E4D7A0E" w:rsidR="004C38C4" w:rsidRDefault="004C38C4" w:rsidP="004C38C4">
      <w:pPr>
        <w:spacing w:after="0" w:line="360" w:lineRule="auto"/>
        <w:jc w:val="both"/>
        <w:rPr>
          <w:b/>
          <w:bCs/>
          <w:sz w:val="28"/>
          <w:szCs w:val="26"/>
        </w:rPr>
      </w:pPr>
      <w:r w:rsidRPr="00DA6EC2">
        <w:rPr>
          <w:b/>
          <w:bCs/>
          <w:sz w:val="28"/>
          <w:szCs w:val="26"/>
        </w:rPr>
        <w:t>R2.16</w:t>
      </w:r>
      <w:r w:rsidRPr="004C38C4">
        <w:rPr>
          <w:b/>
          <w:bCs/>
          <w:sz w:val="28"/>
          <w:szCs w:val="26"/>
        </w:rPr>
        <w:t>:</w:t>
      </w:r>
      <w:r>
        <w:rPr>
          <w:b/>
          <w:bCs/>
          <w:sz w:val="28"/>
          <w:szCs w:val="26"/>
        </w:rPr>
        <w:t xml:space="preserve"> </w:t>
      </w:r>
    </w:p>
    <w:p w14:paraId="25DCEBDD" w14:textId="77777777" w:rsidR="004C38C4" w:rsidRPr="004C38C4" w:rsidRDefault="004C38C4" w:rsidP="004C38C4">
      <w:pPr>
        <w:spacing w:after="0" w:line="360" w:lineRule="auto"/>
        <w:jc w:val="both"/>
        <w:rPr>
          <w:bCs/>
          <w:sz w:val="28"/>
          <w:szCs w:val="26"/>
        </w:rPr>
      </w:pPr>
      <w:r w:rsidRPr="004C38C4">
        <w:rPr>
          <w:bCs/>
          <w:sz w:val="28"/>
          <w:szCs w:val="26"/>
        </w:rPr>
        <w:t>Page 3</w:t>
      </w:r>
    </w:p>
    <w:p w14:paraId="27514751" w14:textId="77777777" w:rsidR="004C38C4" w:rsidRPr="004C38C4" w:rsidRDefault="004C38C4" w:rsidP="004C38C4">
      <w:pPr>
        <w:spacing w:after="0" w:line="360" w:lineRule="auto"/>
        <w:jc w:val="both"/>
        <w:rPr>
          <w:bCs/>
          <w:sz w:val="28"/>
          <w:szCs w:val="26"/>
        </w:rPr>
      </w:pPr>
      <w:r w:rsidRPr="004C38C4">
        <w:rPr>
          <w:bCs/>
          <w:sz w:val="28"/>
          <w:szCs w:val="26"/>
        </w:rPr>
        <w:t>"as evidenced by the water remaining clear"</w:t>
      </w:r>
    </w:p>
    <w:p w14:paraId="7429B395" w14:textId="77777777" w:rsidR="004C38C4" w:rsidRPr="004C38C4" w:rsidRDefault="004C38C4" w:rsidP="004C38C4">
      <w:pPr>
        <w:spacing w:after="0" w:line="360" w:lineRule="auto"/>
        <w:jc w:val="both"/>
        <w:rPr>
          <w:bCs/>
          <w:sz w:val="28"/>
          <w:szCs w:val="26"/>
        </w:rPr>
      </w:pPr>
      <w:r w:rsidRPr="004C38C4">
        <w:rPr>
          <w:bCs/>
          <w:sz w:val="28"/>
          <w:szCs w:val="26"/>
        </w:rPr>
        <w:t>It is a weak end point, maybe it is better to propose a given period of time.</w:t>
      </w:r>
    </w:p>
    <w:p w14:paraId="3C1C8D67" w14:textId="12414E27"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(R2.16)</w:t>
      </w:r>
      <w:r w:rsidRPr="0033260D">
        <w:rPr>
          <w:b/>
          <w:bCs/>
          <w:color w:val="0070C0"/>
          <w:sz w:val="28"/>
          <w:szCs w:val="26"/>
        </w:rPr>
        <w:t>:</w:t>
      </w:r>
      <w:r w:rsidR="00B01A6B">
        <w:rPr>
          <w:b/>
          <w:bCs/>
          <w:color w:val="0070C0"/>
          <w:sz w:val="28"/>
          <w:szCs w:val="26"/>
        </w:rPr>
        <w:t xml:space="preserve"> </w:t>
      </w:r>
      <w:r w:rsidR="005E5FDB" w:rsidRPr="00A877B7">
        <w:rPr>
          <w:color w:val="0070C0"/>
          <w:sz w:val="28"/>
          <w:szCs w:val="28"/>
        </w:rPr>
        <w:t>Agreed and t</w:t>
      </w:r>
      <w:r w:rsidR="005E5FDB" w:rsidRPr="00A877B7">
        <w:rPr>
          <w:color w:val="0070C0"/>
          <w:sz w:val="28"/>
          <w:szCs w:val="26"/>
        </w:rPr>
        <w:t>hank you for the suggestion, this has now been updated to 20 days.</w:t>
      </w:r>
      <w:r w:rsidR="005E5FDB" w:rsidRPr="00A877B7">
        <w:rPr>
          <w:color w:val="0070C0"/>
          <w:sz w:val="28"/>
          <w:szCs w:val="28"/>
        </w:rPr>
        <w:t xml:space="preserve"> Clear water is reassuring, but previous experiments where animal mortality and vitality is examined guide this period. </w:t>
      </w:r>
    </w:p>
    <w:p w14:paraId="7EDB4E11" w14:textId="77777777" w:rsidR="004C38C4" w:rsidRPr="004C38C4" w:rsidRDefault="004C38C4" w:rsidP="004C38C4">
      <w:pPr>
        <w:spacing w:after="0" w:line="360" w:lineRule="auto"/>
        <w:jc w:val="both"/>
        <w:rPr>
          <w:bCs/>
          <w:sz w:val="28"/>
          <w:szCs w:val="26"/>
        </w:rPr>
      </w:pPr>
    </w:p>
    <w:p w14:paraId="309D803E" w14:textId="259A4D05" w:rsidR="004C38C4" w:rsidRDefault="004C38C4" w:rsidP="004C38C4">
      <w:pPr>
        <w:spacing w:after="0" w:line="360" w:lineRule="auto"/>
        <w:jc w:val="both"/>
        <w:rPr>
          <w:b/>
          <w:bCs/>
          <w:sz w:val="28"/>
          <w:szCs w:val="26"/>
        </w:rPr>
      </w:pPr>
      <w:r w:rsidRPr="00DA6EC2">
        <w:rPr>
          <w:b/>
          <w:bCs/>
          <w:sz w:val="28"/>
          <w:szCs w:val="26"/>
        </w:rPr>
        <w:t>R2.17</w:t>
      </w:r>
      <w:r w:rsidRPr="004C38C4">
        <w:rPr>
          <w:b/>
          <w:bCs/>
          <w:sz w:val="28"/>
          <w:szCs w:val="26"/>
        </w:rPr>
        <w:t>:</w:t>
      </w:r>
      <w:r>
        <w:rPr>
          <w:b/>
          <w:bCs/>
          <w:sz w:val="28"/>
          <w:szCs w:val="26"/>
        </w:rPr>
        <w:t xml:space="preserve"> </w:t>
      </w:r>
    </w:p>
    <w:p w14:paraId="3E4ED497" w14:textId="77777777" w:rsidR="004C38C4" w:rsidRPr="004C38C4" w:rsidRDefault="004C38C4" w:rsidP="004C38C4">
      <w:pPr>
        <w:spacing w:after="0" w:line="360" w:lineRule="auto"/>
        <w:jc w:val="both"/>
        <w:rPr>
          <w:bCs/>
          <w:sz w:val="28"/>
          <w:szCs w:val="26"/>
        </w:rPr>
      </w:pPr>
      <w:r w:rsidRPr="004C38C4">
        <w:rPr>
          <w:bCs/>
          <w:sz w:val="28"/>
          <w:szCs w:val="26"/>
        </w:rPr>
        <w:t>"Extracting gribble."</w:t>
      </w:r>
    </w:p>
    <w:p w14:paraId="713E8CC7" w14:textId="77777777" w:rsidR="004C38C4" w:rsidRPr="004C38C4" w:rsidRDefault="004C38C4" w:rsidP="004C38C4">
      <w:pPr>
        <w:spacing w:after="0" w:line="360" w:lineRule="auto"/>
        <w:jc w:val="both"/>
        <w:rPr>
          <w:bCs/>
          <w:sz w:val="28"/>
          <w:szCs w:val="26"/>
        </w:rPr>
      </w:pPr>
      <w:r w:rsidRPr="004C38C4">
        <w:rPr>
          <w:bCs/>
          <w:sz w:val="28"/>
          <w:szCs w:val="26"/>
        </w:rPr>
        <w:t>It could make a lot of difference whether the animals are taken from the environment or come from a laboratory culture. If taken from the environment they need a period of acclimatization, have you tried to see if there are different physiological responses in different periods of the year?</w:t>
      </w:r>
    </w:p>
    <w:p w14:paraId="3E69B30F" w14:textId="0592A845" w:rsidR="004C38C4" w:rsidRDefault="004C38C4" w:rsidP="004C38C4">
      <w:pPr>
        <w:spacing w:after="0" w:line="360" w:lineRule="auto"/>
        <w:jc w:val="both"/>
        <w:rPr>
          <w:bCs/>
          <w:color w:val="0070C0"/>
          <w:sz w:val="28"/>
          <w:szCs w:val="26"/>
        </w:rPr>
      </w:pPr>
      <w:r w:rsidRPr="0033260D">
        <w:rPr>
          <w:b/>
          <w:bCs/>
          <w:color w:val="0070C0"/>
          <w:sz w:val="28"/>
          <w:szCs w:val="26"/>
        </w:rPr>
        <w:t>Author</w:t>
      </w:r>
      <w:r>
        <w:rPr>
          <w:b/>
          <w:bCs/>
          <w:color w:val="0070C0"/>
          <w:sz w:val="28"/>
          <w:szCs w:val="26"/>
        </w:rPr>
        <w:t xml:space="preserve"> (R2.17)</w:t>
      </w:r>
      <w:r w:rsidRPr="0033260D">
        <w:rPr>
          <w:b/>
          <w:bCs/>
          <w:color w:val="0070C0"/>
          <w:sz w:val="28"/>
          <w:szCs w:val="26"/>
        </w:rPr>
        <w:t>:</w:t>
      </w:r>
      <w:r w:rsidR="00B01A6B">
        <w:rPr>
          <w:b/>
          <w:bCs/>
          <w:color w:val="0070C0"/>
          <w:sz w:val="28"/>
          <w:szCs w:val="26"/>
        </w:rPr>
        <w:t xml:space="preserve"> </w:t>
      </w:r>
      <w:r w:rsidR="00B01A6B" w:rsidRPr="00B01A6B">
        <w:rPr>
          <w:bCs/>
          <w:color w:val="0070C0"/>
          <w:sz w:val="28"/>
          <w:szCs w:val="26"/>
        </w:rPr>
        <w:t>As per author comment R2.3</w:t>
      </w:r>
      <w:r w:rsidR="00B01A6B">
        <w:rPr>
          <w:bCs/>
          <w:color w:val="0070C0"/>
          <w:sz w:val="28"/>
          <w:szCs w:val="26"/>
        </w:rPr>
        <w:t xml:space="preserve"> above</w:t>
      </w:r>
      <w:r w:rsidR="00B01A6B" w:rsidRPr="00B01A6B">
        <w:rPr>
          <w:bCs/>
          <w:color w:val="0070C0"/>
          <w:sz w:val="28"/>
          <w:szCs w:val="26"/>
        </w:rPr>
        <w:t>, we have now updated the methodology section to address issues with environmental acclimatisation</w:t>
      </w:r>
      <w:r w:rsidR="00B01A6B">
        <w:rPr>
          <w:bCs/>
          <w:color w:val="0070C0"/>
          <w:sz w:val="28"/>
          <w:szCs w:val="26"/>
        </w:rPr>
        <w:t xml:space="preserve"> of gribble prior to trials.</w:t>
      </w:r>
    </w:p>
    <w:p w14:paraId="3DE4E9E8" w14:textId="52AC2F5B" w:rsidR="00A01F80" w:rsidRPr="00A877B7" w:rsidRDefault="00A01F80" w:rsidP="00A877B7">
      <w:pPr>
        <w:pStyle w:val="CommentText"/>
        <w:spacing w:line="360" w:lineRule="auto"/>
        <w:jc w:val="both"/>
        <w:rPr>
          <w:color w:val="0070C0"/>
          <w:sz w:val="28"/>
          <w:szCs w:val="28"/>
        </w:rPr>
      </w:pPr>
      <w:r w:rsidRPr="00A877B7">
        <w:rPr>
          <w:color w:val="0070C0"/>
          <w:sz w:val="28"/>
          <w:szCs w:val="28"/>
        </w:rPr>
        <w:t>This is normalised by comparing Scots pine with experimental</w:t>
      </w:r>
      <w:r>
        <w:rPr>
          <w:color w:val="0070C0"/>
          <w:sz w:val="28"/>
          <w:szCs w:val="28"/>
        </w:rPr>
        <w:t xml:space="preserve"> wood,</w:t>
      </w:r>
      <w:r w:rsidRPr="00A877B7">
        <w:rPr>
          <w:color w:val="0070C0"/>
          <w:sz w:val="28"/>
          <w:szCs w:val="28"/>
        </w:rPr>
        <w:t xml:space="preserve"> using animals from the same culture, so the method compensates for any annual variations. However, the cultures have been maintained in the lab over a long period of time, so they have limited access to seasonal cues. Also, lab cultures are kept at constant temperature. We also have data on effects of temperature on feeding rate (Borges </w:t>
      </w:r>
      <w:r w:rsidRPr="00A877B7">
        <w:rPr>
          <w:i/>
          <w:color w:val="0070C0"/>
          <w:sz w:val="28"/>
          <w:szCs w:val="28"/>
        </w:rPr>
        <w:t>et al</w:t>
      </w:r>
      <w:r w:rsidR="001A28D4">
        <w:rPr>
          <w:color w:val="0070C0"/>
          <w:sz w:val="28"/>
          <w:szCs w:val="28"/>
        </w:rPr>
        <w:t>.,</w:t>
      </w:r>
      <w:r w:rsidRPr="00A877B7">
        <w:rPr>
          <w:color w:val="0070C0"/>
          <w:sz w:val="28"/>
          <w:szCs w:val="28"/>
        </w:rPr>
        <w:t xml:space="preserve"> 2009)</w:t>
      </w:r>
      <w:r w:rsidRPr="00A877B7">
        <w:rPr>
          <w:color w:val="0070C0"/>
          <w:sz w:val="28"/>
          <w:szCs w:val="28"/>
        </w:rPr>
        <w:t>.</w:t>
      </w:r>
      <w:r w:rsidRPr="00A877B7">
        <w:rPr>
          <w:color w:val="0070C0"/>
          <w:sz w:val="28"/>
          <w:szCs w:val="28"/>
        </w:rPr>
        <w:t xml:space="preserve"> </w:t>
      </w:r>
    </w:p>
    <w:p w14:paraId="07ABAC07" w14:textId="77777777" w:rsidR="004C38C4" w:rsidRPr="004C38C4" w:rsidRDefault="004C38C4" w:rsidP="004C38C4">
      <w:pPr>
        <w:spacing w:after="0" w:line="360" w:lineRule="auto"/>
        <w:jc w:val="both"/>
        <w:rPr>
          <w:bCs/>
          <w:sz w:val="28"/>
          <w:szCs w:val="26"/>
        </w:rPr>
      </w:pPr>
    </w:p>
    <w:p w14:paraId="2B8BB870" w14:textId="56EBD2CA" w:rsidR="004C38C4" w:rsidRDefault="004C38C4" w:rsidP="004C38C4">
      <w:pPr>
        <w:spacing w:after="0" w:line="360" w:lineRule="auto"/>
        <w:jc w:val="both"/>
        <w:rPr>
          <w:b/>
          <w:bCs/>
          <w:sz w:val="28"/>
          <w:szCs w:val="26"/>
        </w:rPr>
      </w:pPr>
      <w:r w:rsidRPr="00360CCC">
        <w:rPr>
          <w:b/>
          <w:bCs/>
          <w:sz w:val="28"/>
          <w:szCs w:val="26"/>
        </w:rPr>
        <w:t>R2.18:</w:t>
      </w:r>
      <w:r>
        <w:rPr>
          <w:b/>
          <w:bCs/>
          <w:sz w:val="28"/>
          <w:szCs w:val="26"/>
        </w:rPr>
        <w:t xml:space="preserve"> </w:t>
      </w:r>
    </w:p>
    <w:p w14:paraId="5FF33439" w14:textId="77777777" w:rsidR="004C38C4" w:rsidRPr="004C38C4" w:rsidRDefault="004C38C4" w:rsidP="004C38C4">
      <w:pPr>
        <w:spacing w:after="0" w:line="360" w:lineRule="auto"/>
        <w:jc w:val="both"/>
        <w:rPr>
          <w:bCs/>
          <w:sz w:val="28"/>
          <w:szCs w:val="26"/>
        </w:rPr>
      </w:pPr>
      <w:r w:rsidRPr="004C38C4">
        <w:rPr>
          <w:bCs/>
          <w:sz w:val="28"/>
          <w:szCs w:val="26"/>
        </w:rPr>
        <w:lastRenderedPageBreak/>
        <w:t>"Preparing well plates"</w:t>
      </w:r>
    </w:p>
    <w:p w14:paraId="533E592B" w14:textId="05B4D90A" w:rsidR="004C38C4" w:rsidRPr="004C38C4" w:rsidRDefault="004C38C4" w:rsidP="004C38C4">
      <w:pPr>
        <w:spacing w:after="0" w:line="360" w:lineRule="auto"/>
        <w:jc w:val="both"/>
        <w:rPr>
          <w:bCs/>
          <w:sz w:val="28"/>
          <w:szCs w:val="26"/>
        </w:rPr>
      </w:pPr>
      <w:r w:rsidRPr="004C38C4">
        <w:rPr>
          <w:bCs/>
          <w:sz w:val="28"/>
          <w:szCs w:val="26"/>
        </w:rPr>
        <w:t>What kind of sea water is used? Filtered, sterilized? Salinity? Is the pH buffered? What photoperiod is used?</w:t>
      </w:r>
    </w:p>
    <w:p w14:paraId="19EFBA9D" w14:textId="77777777" w:rsidR="004C38C4" w:rsidRPr="004C38C4" w:rsidRDefault="004C38C4" w:rsidP="004C38C4">
      <w:pPr>
        <w:spacing w:after="0" w:line="360" w:lineRule="auto"/>
        <w:jc w:val="both"/>
        <w:rPr>
          <w:bCs/>
          <w:sz w:val="28"/>
          <w:szCs w:val="26"/>
        </w:rPr>
      </w:pPr>
      <w:r w:rsidRPr="004C38C4">
        <w:rPr>
          <w:bCs/>
          <w:sz w:val="28"/>
          <w:szCs w:val="26"/>
        </w:rPr>
        <w:t>"different wood species"</w:t>
      </w:r>
    </w:p>
    <w:p w14:paraId="1CD6D368" w14:textId="77777777" w:rsidR="004C38C4" w:rsidRPr="004C38C4" w:rsidRDefault="004C38C4" w:rsidP="004C38C4">
      <w:pPr>
        <w:spacing w:after="0" w:line="360" w:lineRule="auto"/>
        <w:jc w:val="both"/>
        <w:rPr>
          <w:bCs/>
          <w:sz w:val="28"/>
          <w:szCs w:val="26"/>
        </w:rPr>
      </w:pPr>
      <w:r w:rsidRPr="004C38C4">
        <w:rPr>
          <w:bCs/>
          <w:sz w:val="28"/>
          <w:szCs w:val="26"/>
        </w:rPr>
        <w:t>from the left to the right?</w:t>
      </w:r>
    </w:p>
    <w:p w14:paraId="4048515E" w14:textId="0489A12F" w:rsidR="00054BC3" w:rsidRPr="00A877B7" w:rsidRDefault="004C38C4" w:rsidP="00A877B7">
      <w:pPr>
        <w:spacing w:line="360" w:lineRule="auto"/>
        <w:jc w:val="both"/>
        <w:rPr>
          <w:color w:val="0070C0"/>
          <w:sz w:val="28"/>
          <w:szCs w:val="28"/>
        </w:rPr>
      </w:pPr>
      <w:r w:rsidRPr="0033260D">
        <w:rPr>
          <w:b/>
          <w:bCs/>
          <w:color w:val="0070C0"/>
          <w:sz w:val="28"/>
          <w:szCs w:val="26"/>
        </w:rPr>
        <w:t>Author</w:t>
      </w:r>
      <w:r>
        <w:rPr>
          <w:b/>
          <w:bCs/>
          <w:color w:val="0070C0"/>
          <w:sz w:val="28"/>
          <w:szCs w:val="26"/>
        </w:rPr>
        <w:t xml:space="preserve"> (R2.18)</w:t>
      </w:r>
      <w:r w:rsidRPr="0033260D">
        <w:rPr>
          <w:b/>
          <w:bCs/>
          <w:color w:val="0070C0"/>
          <w:sz w:val="28"/>
          <w:szCs w:val="26"/>
        </w:rPr>
        <w:t>:</w:t>
      </w:r>
      <w:r w:rsidR="00B01A6B">
        <w:rPr>
          <w:b/>
          <w:bCs/>
          <w:color w:val="0070C0"/>
          <w:sz w:val="28"/>
          <w:szCs w:val="26"/>
        </w:rPr>
        <w:t xml:space="preserve"> </w:t>
      </w:r>
      <w:r w:rsidR="001614EB" w:rsidRPr="00A877B7">
        <w:rPr>
          <w:color w:val="0070C0"/>
          <w:sz w:val="28"/>
          <w:szCs w:val="28"/>
        </w:rPr>
        <w:t xml:space="preserve">In order to </w:t>
      </w:r>
      <w:r w:rsidR="00A01F80">
        <w:rPr>
          <w:color w:val="0070C0"/>
          <w:sz w:val="28"/>
          <w:szCs w:val="28"/>
        </w:rPr>
        <w:t>maintain a</w:t>
      </w:r>
      <w:r w:rsidR="001614EB" w:rsidRPr="00A877B7">
        <w:rPr>
          <w:color w:val="0070C0"/>
          <w:sz w:val="28"/>
          <w:szCs w:val="28"/>
        </w:rPr>
        <w:t xml:space="preserve"> simple</w:t>
      </w:r>
      <w:r w:rsidR="00A01F80">
        <w:rPr>
          <w:color w:val="0070C0"/>
          <w:sz w:val="28"/>
          <w:szCs w:val="28"/>
        </w:rPr>
        <w:t xml:space="preserve"> and</w:t>
      </w:r>
      <w:r w:rsidR="001614EB" w:rsidRPr="00A877B7">
        <w:rPr>
          <w:color w:val="0070C0"/>
          <w:sz w:val="28"/>
          <w:szCs w:val="28"/>
        </w:rPr>
        <w:t xml:space="preserve"> straightforward</w:t>
      </w:r>
      <w:r w:rsidR="00A01F80">
        <w:rPr>
          <w:color w:val="0070C0"/>
          <w:sz w:val="28"/>
          <w:szCs w:val="28"/>
        </w:rPr>
        <w:t xml:space="preserve"> test method</w:t>
      </w:r>
      <w:r w:rsidR="001614EB" w:rsidRPr="00A877B7">
        <w:rPr>
          <w:color w:val="0070C0"/>
          <w:sz w:val="28"/>
          <w:szCs w:val="28"/>
        </w:rPr>
        <w:t xml:space="preserve">, and </w:t>
      </w:r>
      <w:r w:rsidR="00A01F80">
        <w:rPr>
          <w:color w:val="0070C0"/>
          <w:sz w:val="28"/>
          <w:szCs w:val="28"/>
        </w:rPr>
        <w:t xml:space="preserve">to be </w:t>
      </w:r>
      <w:r w:rsidR="001614EB" w:rsidRPr="00A877B7">
        <w:rPr>
          <w:color w:val="0070C0"/>
          <w:sz w:val="28"/>
          <w:szCs w:val="28"/>
        </w:rPr>
        <w:t xml:space="preserve">comparable to environmental data, we did not </w:t>
      </w:r>
      <w:r w:rsidR="00BB1683" w:rsidRPr="00A877B7">
        <w:rPr>
          <w:color w:val="0070C0"/>
          <w:sz w:val="28"/>
          <w:szCs w:val="28"/>
        </w:rPr>
        <w:t xml:space="preserve">use </w:t>
      </w:r>
      <w:r w:rsidR="001614EB" w:rsidRPr="00A877B7">
        <w:rPr>
          <w:color w:val="0070C0"/>
          <w:sz w:val="28"/>
          <w:szCs w:val="28"/>
        </w:rPr>
        <w:t>treat</w:t>
      </w:r>
      <w:r w:rsidR="00BB1683" w:rsidRPr="00A877B7">
        <w:rPr>
          <w:color w:val="0070C0"/>
          <w:sz w:val="28"/>
          <w:szCs w:val="28"/>
        </w:rPr>
        <w:t>ed</w:t>
      </w:r>
      <w:r w:rsidR="001614EB" w:rsidRPr="00A877B7">
        <w:rPr>
          <w:color w:val="0070C0"/>
          <w:sz w:val="28"/>
          <w:szCs w:val="28"/>
        </w:rPr>
        <w:t xml:space="preserve"> seawater. </w:t>
      </w:r>
      <w:r w:rsidR="00DA6EC2" w:rsidRPr="00A877B7">
        <w:rPr>
          <w:color w:val="0070C0"/>
          <w:sz w:val="28"/>
          <w:szCs w:val="26"/>
        </w:rPr>
        <w:t>Unfiltered seawater</w:t>
      </w:r>
      <w:r w:rsidR="00A01F80">
        <w:rPr>
          <w:color w:val="0070C0"/>
          <w:sz w:val="28"/>
          <w:szCs w:val="26"/>
        </w:rPr>
        <w:t>,</w:t>
      </w:r>
      <w:r w:rsidR="00DA6EC2" w:rsidRPr="00A877B7">
        <w:rPr>
          <w:color w:val="0070C0"/>
          <w:sz w:val="28"/>
          <w:szCs w:val="26"/>
        </w:rPr>
        <w:t xml:space="preserve"> consistent with that used to maintain the aquarium cultures</w:t>
      </w:r>
      <w:r w:rsidR="00A01F80">
        <w:rPr>
          <w:color w:val="0070C0"/>
          <w:sz w:val="28"/>
          <w:szCs w:val="26"/>
        </w:rPr>
        <w:t>,</w:t>
      </w:r>
      <w:r w:rsidR="00DA6EC2" w:rsidRPr="00A877B7">
        <w:rPr>
          <w:color w:val="0070C0"/>
          <w:sz w:val="28"/>
          <w:szCs w:val="26"/>
        </w:rPr>
        <w:t xml:space="preserve"> was used</w:t>
      </w:r>
      <w:r w:rsidR="00A01F80">
        <w:rPr>
          <w:color w:val="0070C0"/>
          <w:sz w:val="28"/>
          <w:szCs w:val="26"/>
        </w:rPr>
        <w:t xml:space="preserve"> and a</w:t>
      </w:r>
      <w:r w:rsidR="004250A0" w:rsidRPr="00A877B7">
        <w:rPr>
          <w:color w:val="0070C0"/>
          <w:sz w:val="28"/>
          <w:szCs w:val="26"/>
        </w:rPr>
        <w:t>nimals were acclimatised to this</w:t>
      </w:r>
      <w:r w:rsidR="00A01F80">
        <w:rPr>
          <w:color w:val="0070C0"/>
          <w:sz w:val="28"/>
          <w:szCs w:val="26"/>
        </w:rPr>
        <w:t xml:space="preserve"> over a long period prior to the experiment</w:t>
      </w:r>
      <w:r w:rsidR="00DA6EC2" w:rsidRPr="00A877B7">
        <w:rPr>
          <w:color w:val="0070C0"/>
          <w:sz w:val="28"/>
          <w:szCs w:val="26"/>
        </w:rPr>
        <w:t>. The seawater salinity ranged between 32</w:t>
      </w:r>
      <w:r w:rsidR="0087744B">
        <w:rPr>
          <w:color w:val="0070C0"/>
          <w:sz w:val="28"/>
          <w:szCs w:val="26"/>
        </w:rPr>
        <w:t>PSU</w:t>
      </w:r>
      <w:r w:rsidR="00DA6EC2" w:rsidRPr="00A877B7">
        <w:rPr>
          <w:color w:val="0070C0"/>
          <w:sz w:val="28"/>
          <w:szCs w:val="26"/>
        </w:rPr>
        <w:t xml:space="preserve"> and 35</w:t>
      </w:r>
      <w:r w:rsidR="0087744B">
        <w:rPr>
          <w:color w:val="0070C0"/>
          <w:sz w:val="28"/>
          <w:szCs w:val="26"/>
        </w:rPr>
        <w:t>PSU</w:t>
      </w:r>
      <w:r w:rsidR="00DA6EC2" w:rsidRPr="00A877B7">
        <w:rPr>
          <w:color w:val="0070C0"/>
          <w:sz w:val="28"/>
          <w:szCs w:val="26"/>
        </w:rPr>
        <w:t xml:space="preserve"> depending on evaporation within the well plates</w:t>
      </w:r>
      <w:r w:rsidR="00A01F80">
        <w:rPr>
          <w:color w:val="0070C0"/>
          <w:sz w:val="28"/>
          <w:szCs w:val="26"/>
        </w:rPr>
        <w:t>,</w:t>
      </w:r>
      <w:r w:rsidR="00DA6EC2" w:rsidRPr="00A877B7">
        <w:rPr>
          <w:color w:val="0070C0"/>
          <w:sz w:val="28"/>
          <w:szCs w:val="26"/>
        </w:rPr>
        <w:t xml:space="preserve"> but this was minimised with the lid design of the plates and </w:t>
      </w:r>
      <w:r w:rsidR="00A01F80">
        <w:rPr>
          <w:color w:val="0070C0"/>
          <w:sz w:val="28"/>
          <w:szCs w:val="26"/>
        </w:rPr>
        <w:t xml:space="preserve">due to </w:t>
      </w:r>
      <w:r w:rsidR="00DA6EC2" w:rsidRPr="00A877B7">
        <w:rPr>
          <w:color w:val="0070C0"/>
          <w:sz w:val="28"/>
          <w:szCs w:val="26"/>
        </w:rPr>
        <w:t>the fact that water was changed fully every three to five days.</w:t>
      </w:r>
      <w:r w:rsidR="004250A0" w:rsidRPr="00A877B7">
        <w:rPr>
          <w:color w:val="0070C0"/>
          <w:sz w:val="28"/>
          <w:szCs w:val="26"/>
        </w:rPr>
        <w:t xml:space="preserve"> </w:t>
      </w:r>
      <w:r w:rsidR="00CF03F9" w:rsidRPr="00A877B7">
        <w:rPr>
          <w:color w:val="0070C0"/>
          <w:sz w:val="28"/>
          <w:szCs w:val="26"/>
        </w:rPr>
        <w:t>Seawater is a good pH buffer itself and was</w:t>
      </w:r>
      <w:r w:rsidR="00DD1608">
        <w:rPr>
          <w:color w:val="0070C0"/>
          <w:sz w:val="28"/>
          <w:szCs w:val="26"/>
        </w:rPr>
        <w:t xml:space="preserve"> therefore</w:t>
      </w:r>
      <w:r w:rsidR="00CF03F9" w:rsidRPr="00A877B7">
        <w:rPr>
          <w:color w:val="0070C0"/>
          <w:sz w:val="28"/>
          <w:szCs w:val="26"/>
        </w:rPr>
        <w:t xml:space="preserve"> </w:t>
      </w:r>
      <w:r w:rsidR="0087744B">
        <w:rPr>
          <w:color w:val="0070C0"/>
          <w:sz w:val="28"/>
          <w:szCs w:val="26"/>
        </w:rPr>
        <w:t>not mod</w:t>
      </w:r>
      <w:r w:rsidR="0087744B">
        <w:rPr>
          <w:color w:val="0070C0"/>
          <w:sz w:val="28"/>
          <w:szCs w:val="26"/>
        </w:rPr>
        <w:t>ified</w:t>
      </w:r>
      <w:r w:rsidR="00CF03F9" w:rsidRPr="00A877B7">
        <w:rPr>
          <w:color w:val="0070C0"/>
          <w:sz w:val="28"/>
          <w:szCs w:val="26"/>
        </w:rPr>
        <w:t xml:space="preserve">. </w:t>
      </w:r>
      <w:r w:rsidR="004250A0" w:rsidRPr="00A877B7">
        <w:rPr>
          <w:color w:val="0070C0"/>
          <w:sz w:val="28"/>
          <w:szCs w:val="26"/>
        </w:rPr>
        <w:t>Seawater was not sterilised as microbes associated with these animals are part of the maintenance of vitality. In addition, water changes would avoid any build-up of microbes.</w:t>
      </w:r>
      <w:r w:rsidR="00B5634D" w:rsidRPr="00A877B7">
        <w:rPr>
          <w:color w:val="0070C0"/>
          <w:sz w:val="28"/>
          <w:szCs w:val="26"/>
        </w:rPr>
        <w:t xml:space="preserve"> Gribble also carry a copious </w:t>
      </w:r>
      <w:proofErr w:type="gramStart"/>
      <w:r w:rsidR="00B5634D" w:rsidRPr="00A877B7">
        <w:rPr>
          <w:color w:val="0070C0"/>
          <w:sz w:val="28"/>
          <w:szCs w:val="26"/>
        </w:rPr>
        <w:t>amount</w:t>
      </w:r>
      <w:proofErr w:type="gramEnd"/>
      <w:r w:rsidR="00B5634D" w:rsidRPr="00A877B7">
        <w:rPr>
          <w:color w:val="0070C0"/>
          <w:sz w:val="28"/>
          <w:szCs w:val="26"/>
        </w:rPr>
        <w:t xml:space="preserve"> of microbes on their exoskeleton which would be transferred with them into the wells.</w:t>
      </w:r>
      <w:r w:rsidR="004250A0" w:rsidRPr="00A877B7">
        <w:rPr>
          <w:color w:val="0070C0"/>
          <w:sz w:val="28"/>
          <w:szCs w:val="26"/>
        </w:rPr>
        <w:t xml:space="preserve"> </w:t>
      </w:r>
      <w:r w:rsidR="002854DE" w:rsidRPr="00A877B7">
        <w:rPr>
          <w:color w:val="0070C0"/>
          <w:sz w:val="28"/>
          <w:szCs w:val="26"/>
        </w:rPr>
        <w:t xml:space="preserve">No photoperiod was used as Borges </w:t>
      </w:r>
      <w:r w:rsidR="002854DE" w:rsidRPr="00A877B7">
        <w:rPr>
          <w:i/>
          <w:iCs/>
          <w:color w:val="0070C0"/>
          <w:sz w:val="28"/>
          <w:szCs w:val="26"/>
        </w:rPr>
        <w:t>et al</w:t>
      </w:r>
      <w:r w:rsidR="00DD1608">
        <w:rPr>
          <w:i/>
          <w:iCs/>
          <w:color w:val="0070C0"/>
          <w:sz w:val="28"/>
          <w:szCs w:val="26"/>
        </w:rPr>
        <w:t>.</w:t>
      </w:r>
      <w:r w:rsidR="002854DE" w:rsidRPr="00A877B7">
        <w:rPr>
          <w:color w:val="0070C0"/>
          <w:sz w:val="28"/>
          <w:szCs w:val="26"/>
        </w:rPr>
        <w:t xml:space="preserve"> </w:t>
      </w:r>
      <w:r w:rsidR="001A28D4">
        <w:rPr>
          <w:color w:val="0070C0"/>
          <w:sz w:val="28"/>
          <w:szCs w:val="26"/>
        </w:rPr>
        <w:t>(</w:t>
      </w:r>
      <w:r w:rsidR="002854DE" w:rsidRPr="00A877B7">
        <w:rPr>
          <w:color w:val="0070C0"/>
          <w:sz w:val="28"/>
          <w:szCs w:val="26"/>
        </w:rPr>
        <w:t>2009</w:t>
      </w:r>
      <w:r w:rsidR="001A28D4">
        <w:rPr>
          <w:color w:val="0070C0"/>
          <w:sz w:val="28"/>
          <w:szCs w:val="26"/>
        </w:rPr>
        <w:t>)</w:t>
      </w:r>
      <w:r w:rsidR="002854DE" w:rsidRPr="00A877B7">
        <w:rPr>
          <w:color w:val="0070C0"/>
          <w:sz w:val="28"/>
          <w:szCs w:val="26"/>
        </w:rPr>
        <w:t xml:space="preserve"> found that this did not affect feeding rate. during the experimental period, gribble </w:t>
      </w:r>
      <w:proofErr w:type="gramStart"/>
      <w:r w:rsidR="002854DE" w:rsidRPr="00A877B7">
        <w:rPr>
          <w:color w:val="0070C0"/>
          <w:sz w:val="28"/>
          <w:szCs w:val="26"/>
        </w:rPr>
        <w:t>were</w:t>
      </w:r>
      <w:proofErr w:type="gramEnd"/>
      <w:r w:rsidR="002854DE" w:rsidRPr="00A877B7">
        <w:rPr>
          <w:color w:val="0070C0"/>
          <w:sz w:val="28"/>
          <w:szCs w:val="26"/>
        </w:rPr>
        <w:t xml:space="preserve"> kept in constant </w:t>
      </w:r>
      <w:r w:rsidR="002854DE" w:rsidRPr="00A877B7">
        <w:rPr>
          <w:color w:val="0070C0"/>
          <w:sz w:val="28"/>
          <w:szCs w:val="28"/>
        </w:rPr>
        <w:t>dark conditions inside the incubator.</w:t>
      </w:r>
      <w:r w:rsidR="00CF03F9" w:rsidRPr="00A877B7">
        <w:rPr>
          <w:color w:val="0070C0"/>
          <w:sz w:val="28"/>
          <w:szCs w:val="28"/>
        </w:rPr>
        <w:t xml:space="preserve"> </w:t>
      </w:r>
    </w:p>
    <w:p w14:paraId="037892CB" w14:textId="31B9DF87" w:rsidR="00CF03F9" w:rsidRPr="00A877B7" w:rsidRDefault="00054BC3" w:rsidP="00A877B7">
      <w:pPr>
        <w:spacing w:line="360" w:lineRule="auto"/>
        <w:jc w:val="both"/>
        <w:rPr>
          <w:color w:val="0070C0"/>
        </w:rPr>
      </w:pPr>
      <w:r w:rsidRPr="00A877B7">
        <w:rPr>
          <w:rFonts w:cstheme="minorHAnsi"/>
          <w:color w:val="0070C0"/>
          <w:sz w:val="28"/>
          <w:szCs w:val="28"/>
        </w:rPr>
        <w:t>Different treatments or species of wood should be placed systematically throughout the well plate so that each type of wood is represented at least once per plate</w:t>
      </w:r>
      <w:r w:rsidRPr="00A877B7">
        <w:rPr>
          <w:rFonts w:cstheme="minorHAnsi"/>
          <w:color w:val="0070C0"/>
        </w:rPr>
        <w:t xml:space="preserve">. </w:t>
      </w:r>
      <w:r w:rsidRPr="00A877B7">
        <w:rPr>
          <w:rFonts w:cstheme="minorHAnsi"/>
          <w:color w:val="0070C0"/>
          <w:sz w:val="28"/>
          <w:szCs w:val="28"/>
        </w:rPr>
        <w:t>Indeed</w:t>
      </w:r>
      <w:r w:rsidR="00A90273">
        <w:rPr>
          <w:rFonts w:cstheme="minorHAnsi"/>
          <w:color w:val="0070C0"/>
          <w:sz w:val="28"/>
          <w:szCs w:val="28"/>
        </w:rPr>
        <w:t>,</w:t>
      </w:r>
      <w:r w:rsidRPr="00A877B7">
        <w:rPr>
          <w:rFonts w:cstheme="minorHAnsi"/>
          <w:color w:val="0070C0"/>
          <w:sz w:val="28"/>
          <w:szCs w:val="28"/>
        </w:rPr>
        <w:t xml:space="preserve"> the wood species shown in Figure</w:t>
      </w:r>
      <w:r w:rsidR="00163C19" w:rsidRPr="00A877B7">
        <w:rPr>
          <w:rFonts w:cstheme="minorHAnsi"/>
          <w:color w:val="0070C0"/>
          <w:sz w:val="28"/>
          <w:szCs w:val="28"/>
        </w:rPr>
        <w:t xml:space="preserve"> 5</w:t>
      </w:r>
      <w:r w:rsidRPr="00A877B7">
        <w:rPr>
          <w:rFonts w:cstheme="minorHAnsi"/>
          <w:color w:val="0070C0"/>
          <w:sz w:val="28"/>
          <w:szCs w:val="28"/>
        </w:rPr>
        <w:t xml:space="preserve"> </w:t>
      </w:r>
      <w:r w:rsidR="00163C19" w:rsidRPr="00A877B7">
        <w:rPr>
          <w:rFonts w:cstheme="minorHAnsi"/>
          <w:color w:val="0070C0"/>
          <w:sz w:val="28"/>
          <w:szCs w:val="28"/>
        </w:rPr>
        <w:t xml:space="preserve">(now Figure </w:t>
      </w:r>
      <w:r w:rsidRPr="00A877B7">
        <w:rPr>
          <w:rFonts w:cstheme="minorHAnsi"/>
          <w:color w:val="0070C0"/>
          <w:sz w:val="28"/>
          <w:szCs w:val="28"/>
        </w:rPr>
        <w:t>6</w:t>
      </w:r>
      <w:r w:rsidR="00163C19" w:rsidRPr="00A877B7">
        <w:rPr>
          <w:rFonts w:cstheme="minorHAnsi"/>
          <w:color w:val="0070C0"/>
          <w:sz w:val="28"/>
          <w:szCs w:val="28"/>
        </w:rPr>
        <w:t>)</w:t>
      </w:r>
      <w:r w:rsidRPr="00A877B7">
        <w:rPr>
          <w:rFonts w:cstheme="minorHAnsi"/>
          <w:color w:val="0070C0"/>
          <w:sz w:val="28"/>
          <w:szCs w:val="28"/>
        </w:rPr>
        <w:t xml:space="preserve"> shows different species from left to right.</w:t>
      </w:r>
      <w:r w:rsidRPr="00A877B7">
        <w:rPr>
          <w:rFonts w:cstheme="minorHAnsi"/>
          <w:color w:val="0070C0"/>
        </w:rPr>
        <w:t xml:space="preserve"> </w:t>
      </w:r>
    </w:p>
    <w:p w14:paraId="6435BE99" w14:textId="77777777" w:rsidR="006865E9" w:rsidRDefault="004C38C4" w:rsidP="004C38C4">
      <w:pPr>
        <w:spacing w:after="0" w:line="360" w:lineRule="auto"/>
        <w:jc w:val="both"/>
        <w:rPr>
          <w:b/>
          <w:bCs/>
          <w:sz w:val="28"/>
          <w:szCs w:val="26"/>
        </w:rPr>
      </w:pPr>
      <w:r w:rsidRPr="00CF03F9">
        <w:rPr>
          <w:b/>
          <w:bCs/>
          <w:sz w:val="28"/>
          <w:szCs w:val="26"/>
        </w:rPr>
        <w:t>R2.19</w:t>
      </w:r>
      <w:r w:rsidRPr="004C38C4">
        <w:rPr>
          <w:b/>
          <w:bCs/>
          <w:sz w:val="28"/>
          <w:szCs w:val="26"/>
        </w:rPr>
        <w:t>:</w:t>
      </w:r>
      <w:r>
        <w:rPr>
          <w:b/>
          <w:bCs/>
          <w:sz w:val="28"/>
          <w:szCs w:val="26"/>
        </w:rPr>
        <w:t xml:space="preserve"> </w:t>
      </w:r>
    </w:p>
    <w:p w14:paraId="5582E4AB" w14:textId="6D154645" w:rsidR="004C38C4" w:rsidRPr="006865E9" w:rsidRDefault="004C38C4" w:rsidP="004C38C4">
      <w:pPr>
        <w:spacing w:after="0" w:line="360" w:lineRule="auto"/>
        <w:jc w:val="both"/>
        <w:rPr>
          <w:b/>
          <w:bCs/>
          <w:sz w:val="28"/>
          <w:szCs w:val="26"/>
        </w:rPr>
      </w:pPr>
      <w:r w:rsidRPr="004C38C4">
        <w:rPr>
          <w:bCs/>
          <w:sz w:val="28"/>
          <w:szCs w:val="26"/>
        </w:rPr>
        <w:t>Page 4</w:t>
      </w:r>
    </w:p>
    <w:p w14:paraId="198B64E4" w14:textId="77777777" w:rsidR="004C38C4" w:rsidRPr="004C38C4" w:rsidRDefault="004C38C4" w:rsidP="004C38C4">
      <w:pPr>
        <w:spacing w:after="0" w:line="360" w:lineRule="auto"/>
        <w:jc w:val="both"/>
        <w:rPr>
          <w:bCs/>
          <w:sz w:val="28"/>
          <w:szCs w:val="26"/>
        </w:rPr>
      </w:pPr>
      <w:r w:rsidRPr="004C38C4">
        <w:rPr>
          <w:bCs/>
          <w:sz w:val="28"/>
          <w:szCs w:val="26"/>
        </w:rPr>
        <w:t>Specify if you use a single animal for each well</w:t>
      </w:r>
    </w:p>
    <w:p w14:paraId="13AA4078" w14:textId="77777777" w:rsidR="004C38C4" w:rsidRPr="004C38C4" w:rsidRDefault="004C38C4" w:rsidP="004C38C4">
      <w:pPr>
        <w:spacing w:after="0" w:line="360" w:lineRule="auto"/>
        <w:jc w:val="both"/>
        <w:rPr>
          <w:bCs/>
          <w:sz w:val="28"/>
          <w:szCs w:val="26"/>
        </w:rPr>
      </w:pPr>
    </w:p>
    <w:p w14:paraId="0577F392" w14:textId="77777777" w:rsidR="004C38C4" w:rsidRPr="004C38C4" w:rsidRDefault="004C38C4" w:rsidP="004C38C4">
      <w:pPr>
        <w:spacing w:after="0" w:line="360" w:lineRule="auto"/>
        <w:jc w:val="both"/>
        <w:rPr>
          <w:bCs/>
          <w:sz w:val="28"/>
          <w:szCs w:val="26"/>
        </w:rPr>
      </w:pPr>
      <w:r w:rsidRPr="004C38C4">
        <w:rPr>
          <w:bCs/>
          <w:sz w:val="28"/>
          <w:szCs w:val="26"/>
        </w:rPr>
        <w:t>"Image processing"</w:t>
      </w:r>
    </w:p>
    <w:p w14:paraId="65C7CF73" w14:textId="77777777" w:rsidR="004C38C4" w:rsidRPr="004C38C4" w:rsidRDefault="004C38C4" w:rsidP="004C38C4">
      <w:pPr>
        <w:spacing w:after="0" w:line="360" w:lineRule="auto"/>
        <w:jc w:val="both"/>
        <w:rPr>
          <w:bCs/>
          <w:sz w:val="28"/>
          <w:szCs w:val="26"/>
        </w:rPr>
      </w:pPr>
      <w:r w:rsidRPr="004C38C4">
        <w:rPr>
          <w:bCs/>
          <w:sz w:val="28"/>
          <w:szCs w:val="26"/>
        </w:rPr>
        <w:t>Do you adjust contrast and brightness?</w:t>
      </w:r>
    </w:p>
    <w:p w14:paraId="0DBC5D81" w14:textId="170A8C87" w:rsidR="004C38C4" w:rsidRPr="00360CCC" w:rsidRDefault="004C38C4" w:rsidP="004C38C4">
      <w:pPr>
        <w:spacing w:after="0" w:line="360" w:lineRule="auto"/>
        <w:jc w:val="both"/>
        <w:rPr>
          <w:color w:val="0070C0"/>
          <w:sz w:val="28"/>
          <w:szCs w:val="26"/>
        </w:rPr>
      </w:pPr>
      <w:r w:rsidRPr="0033260D">
        <w:rPr>
          <w:b/>
          <w:bCs/>
          <w:color w:val="0070C0"/>
          <w:sz w:val="28"/>
          <w:szCs w:val="26"/>
        </w:rPr>
        <w:t>Author</w:t>
      </w:r>
      <w:r>
        <w:rPr>
          <w:b/>
          <w:bCs/>
          <w:color w:val="0070C0"/>
          <w:sz w:val="28"/>
          <w:szCs w:val="26"/>
        </w:rPr>
        <w:t xml:space="preserve"> (R2.19)</w:t>
      </w:r>
      <w:r w:rsidRPr="0033260D">
        <w:rPr>
          <w:b/>
          <w:bCs/>
          <w:color w:val="0070C0"/>
          <w:sz w:val="28"/>
          <w:szCs w:val="26"/>
        </w:rPr>
        <w:t>:</w:t>
      </w:r>
      <w:r w:rsidR="00B01A6B">
        <w:rPr>
          <w:b/>
          <w:bCs/>
          <w:color w:val="0070C0"/>
          <w:sz w:val="28"/>
          <w:szCs w:val="26"/>
        </w:rPr>
        <w:t xml:space="preserve"> </w:t>
      </w:r>
      <w:r w:rsidR="00CF03F9" w:rsidRPr="00A877B7">
        <w:rPr>
          <w:color w:val="0070C0"/>
          <w:sz w:val="28"/>
          <w:szCs w:val="26"/>
        </w:rPr>
        <w:t xml:space="preserve">A single specimen of </w:t>
      </w:r>
      <w:r w:rsidR="00CF03F9" w:rsidRPr="00A877B7">
        <w:rPr>
          <w:i/>
          <w:iCs/>
          <w:color w:val="0070C0"/>
          <w:sz w:val="28"/>
          <w:szCs w:val="26"/>
        </w:rPr>
        <w:t xml:space="preserve">L. quadripunctata </w:t>
      </w:r>
      <w:r w:rsidR="00CF03F9" w:rsidRPr="00A877B7">
        <w:rPr>
          <w:color w:val="0070C0"/>
          <w:sz w:val="28"/>
          <w:szCs w:val="26"/>
        </w:rPr>
        <w:t>was indeed used per well. This</w:t>
      </w:r>
      <w:r w:rsidR="00BB1683" w:rsidRPr="00A877B7">
        <w:rPr>
          <w:color w:val="0070C0"/>
          <w:sz w:val="28"/>
          <w:szCs w:val="26"/>
        </w:rPr>
        <w:t xml:space="preserve"> was previously stated in the manuscript, and has </w:t>
      </w:r>
      <w:r w:rsidR="00BB1683" w:rsidRPr="00A877B7">
        <w:rPr>
          <w:color w:val="0070C0"/>
          <w:sz w:val="28"/>
          <w:szCs w:val="26"/>
        </w:rPr>
        <w:t xml:space="preserve">now </w:t>
      </w:r>
      <w:r w:rsidR="00BB1683" w:rsidRPr="00A877B7">
        <w:rPr>
          <w:color w:val="0070C0"/>
          <w:sz w:val="28"/>
          <w:szCs w:val="26"/>
        </w:rPr>
        <w:t>been reiterated</w:t>
      </w:r>
      <w:r w:rsidR="00CF03F9" w:rsidRPr="00A877B7">
        <w:rPr>
          <w:color w:val="0070C0"/>
          <w:sz w:val="28"/>
          <w:szCs w:val="26"/>
        </w:rPr>
        <w:t xml:space="preserve"> at </w:t>
      </w:r>
      <w:r w:rsidR="00BB1683" w:rsidRPr="00A877B7">
        <w:rPr>
          <w:color w:val="0070C0"/>
          <w:sz w:val="28"/>
          <w:szCs w:val="26"/>
        </w:rPr>
        <w:t xml:space="preserve">further </w:t>
      </w:r>
      <w:r w:rsidR="00CF03F9" w:rsidRPr="00A877B7">
        <w:rPr>
          <w:color w:val="0070C0"/>
          <w:sz w:val="28"/>
          <w:szCs w:val="26"/>
        </w:rPr>
        <w:t>points in the protocol</w:t>
      </w:r>
      <w:r w:rsidR="00603752">
        <w:rPr>
          <w:color w:val="0070C0"/>
          <w:sz w:val="28"/>
          <w:szCs w:val="26"/>
        </w:rPr>
        <w:t xml:space="preserve"> (page 4 ‘</w:t>
      </w:r>
      <w:r w:rsidR="00603752" w:rsidRPr="00A877B7">
        <w:rPr>
          <w:b/>
          <w:color w:val="0070C0"/>
          <w:sz w:val="28"/>
          <w:szCs w:val="26"/>
        </w:rPr>
        <w:t>3 Preparing well plates</w:t>
      </w:r>
      <w:r w:rsidR="00603752">
        <w:rPr>
          <w:color w:val="0070C0"/>
          <w:sz w:val="28"/>
          <w:szCs w:val="26"/>
        </w:rPr>
        <w:t>’ and ‘</w:t>
      </w:r>
      <w:r w:rsidR="00603752" w:rsidRPr="00A877B7">
        <w:rPr>
          <w:b/>
          <w:color w:val="0070C0"/>
          <w:sz w:val="28"/>
          <w:szCs w:val="26"/>
        </w:rPr>
        <w:t>4 Collecting and counting faecal pellets and assessing vitality</w:t>
      </w:r>
      <w:r w:rsidR="00603752">
        <w:rPr>
          <w:color w:val="0070C0"/>
          <w:sz w:val="28"/>
          <w:szCs w:val="26"/>
        </w:rPr>
        <w:t>’ and page 5</w:t>
      </w:r>
      <w:r w:rsidR="00603752">
        <w:rPr>
          <w:color w:val="0070C0"/>
          <w:sz w:val="28"/>
          <w:szCs w:val="26"/>
        </w:rPr>
        <w:t xml:space="preserve"> ‘</w:t>
      </w:r>
      <w:r w:rsidR="00603752">
        <w:rPr>
          <w:b/>
          <w:color w:val="0070C0"/>
          <w:sz w:val="28"/>
          <w:szCs w:val="26"/>
        </w:rPr>
        <w:t>Representative results’</w:t>
      </w:r>
      <w:r w:rsidR="00603752">
        <w:rPr>
          <w:color w:val="0070C0"/>
          <w:sz w:val="28"/>
          <w:szCs w:val="26"/>
        </w:rPr>
        <w:t>)</w:t>
      </w:r>
      <w:r w:rsidR="00CF03F9" w:rsidRPr="00A877B7">
        <w:rPr>
          <w:color w:val="0070C0"/>
          <w:sz w:val="28"/>
          <w:szCs w:val="26"/>
        </w:rPr>
        <w:t xml:space="preserve">. Brightness and contrast were not adjusted for image processing as the images were converted to binary for counting. </w:t>
      </w:r>
    </w:p>
    <w:p w14:paraId="492620AE" w14:textId="77777777" w:rsidR="00B901E4" w:rsidRPr="004C38C4" w:rsidRDefault="00B901E4" w:rsidP="004C38C4">
      <w:pPr>
        <w:spacing w:after="0" w:line="360" w:lineRule="auto"/>
        <w:jc w:val="both"/>
        <w:rPr>
          <w:bCs/>
          <w:sz w:val="28"/>
          <w:szCs w:val="26"/>
        </w:rPr>
      </w:pPr>
    </w:p>
    <w:p w14:paraId="2B1F14C1" w14:textId="7A73B7D5" w:rsidR="004C38C4" w:rsidRDefault="004C38C4" w:rsidP="004C38C4">
      <w:pPr>
        <w:spacing w:after="0" w:line="360" w:lineRule="auto"/>
        <w:jc w:val="both"/>
        <w:rPr>
          <w:b/>
          <w:bCs/>
          <w:sz w:val="28"/>
          <w:szCs w:val="26"/>
        </w:rPr>
      </w:pPr>
      <w:r w:rsidRPr="00EE16F9">
        <w:rPr>
          <w:b/>
          <w:bCs/>
          <w:sz w:val="28"/>
          <w:szCs w:val="26"/>
        </w:rPr>
        <w:t>R2.20:</w:t>
      </w:r>
      <w:r>
        <w:rPr>
          <w:b/>
          <w:bCs/>
          <w:sz w:val="28"/>
          <w:szCs w:val="26"/>
        </w:rPr>
        <w:t xml:space="preserve"> </w:t>
      </w:r>
    </w:p>
    <w:p w14:paraId="4E03C31E" w14:textId="77777777" w:rsidR="004C38C4" w:rsidRPr="004C38C4" w:rsidRDefault="004C38C4" w:rsidP="004C38C4">
      <w:pPr>
        <w:spacing w:after="0" w:line="360" w:lineRule="auto"/>
        <w:jc w:val="both"/>
        <w:rPr>
          <w:bCs/>
          <w:sz w:val="28"/>
          <w:szCs w:val="26"/>
        </w:rPr>
      </w:pPr>
      <w:r w:rsidRPr="004C38C4">
        <w:rPr>
          <w:bCs/>
          <w:sz w:val="28"/>
          <w:szCs w:val="26"/>
        </w:rPr>
        <w:t>Page 5</w:t>
      </w:r>
    </w:p>
    <w:p w14:paraId="01613489" w14:textId="77777777" w:rsidR="004C38C4" w:rsidRPr="004C38C4" w:rsidRDefault="004C38C4" w:rsidP="004C38C4">
      <w:pPr>
        <w:spacing w:after="0" w:line="360" w:lineRule="auto"/>
        <w:jc w:val="both"/>
        <w:rPr>
          <w:bCs/>
          <w:sz w:val="28"/>
          <w:szCs w:val="26"/>
        </w:rPr>
      </w:pPr>
      <w:r w:rsidRPr="004C38C4">
        <w:rPr>
          <w:bCs/>
          <w:sz w:val="28"/>
          <w:szCs w:val="26"/>
        </w:rPr>
        <w:t>why 20 days? How did you decide the experiment (test) duration?</w:t>
      </w:r>
    </w:p>
    <w:p w14:paraId="0E5BE580" w14:textId="773984E7" w:rsidR="004C38C4" w:rsidRPr="00360CCC"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(R2.20)</w:t>
      </w:r>
      <w:r w:rsidRPr="0033260D">
        <w:rPr>
          <w:b/>
          <w:bCs/>
          <w:color w:val="0070C0"/>
          <w:sz w:val="28"/>
          <w:szCs w:val="26"/>
        </w:rPr>
        <w:t>:</w:t>
      </w:r>
      <w:r w:rsidR="00B01A6B">
        <w:rPr>
          <w:b/>
          <w:bCs/>
          <w:color w:val="0070C0"/>
          <w:sz w:val="28"/>
          <w:szCs w:val="26"/>
        </w:rPr>
        <w:t xml:space="preserve"> </w:t>
      </w:r>
      <w:r w:rsidR="00EE16F9" w:rsidRPr="00A877B7">
        <w:rPr>
          <w:color w:val="0070C0"/>
          <w:sz w:val="28"/>
          <w:szCs w:val="26"/>
        </w:rPr>
        <w:t>A</w:t>
      </w:r>
      <w:r w:rsidR="001614EB" w:rsidRPr="00A877B7">
        <w:rPr>
          <w:color w:val="0070C0"/>
          <w:sz w:val="28"/>
          <w:szCs w:val="26"/>
        </w:rPr>
        <w:t xml:space="preserve"> period of 20 days was chosen based on previous </w:t>
      </w:r>
      <w:r w:rsidR="00EE16F9" w:rsidRPr="00A877B7">
        <w:rPr>
          <w:color w:val="0070C0"/>
          <w:sz w:val="28"/>
          <w:szCs w:val="26"/>
        </w:rPr>
        <w:t xml:space="preserve">experiments using this method </w:t>
      </w:r>
      <w:r w:rsidR="009D5C55" w:rsidRPr="00A877B7">
        <w:rPr>
          <w:color w:val="0070C0"/>
          <w:sz w:val="28"/>
          <w:szCs w:val="26"/>
        </w:rPr>
        <w:t xml:space="preserve">- </w:t>
      </w:r>
      <w:r w:rsidR="005E5FDB" w:rsidRPr="00A877B7">
        <w:rPr>
          <w:color w:val="0070C0"/>
          <w:sz w:val="28"/>
          <w:szCs w:val="26"/>
        </w:rPr>
        <w:t xml:space="preserve">Borges </w:t>
      </w:r>
      <w:r w:rsidR="005E5FDB" w:rsidRPr="00A877B7">
        <w:rPr>
          <w:i/>
          <w:color w:val="0070C0"/>
          <w:sz w:val="28"/>
          <w:szCs w:val="26"/>
        </w:rPr>
        <w:t>et al.</w:t>
      </w:r>
      <w:r w:rsidR="001A28D4">
        <w:rPr>
          <w:color w:val="0070C0"/>
          <w:sz w:val="28"/>
          <w:szCs w:val="26"/>
        </w:rPr>
        <w:t xml:space="preserve"> (</w:t>
      </w:r>
      <w:r w:rsidR="005E5FDB" w:rsidRPr="00A877B7">
        <w:rPr>
          <w:color w:val="0070C0"/>
          <w:sz w:val="28"/>
          <w:szCs w:val="26"/>
        </w:rPr>
        <w:t>2008/2009</w:t>
      </w:r>
      <w:r w:rsidR="001A28D4">
        <w:rPr>
          <w:color w:val="0070C0"/>
          <w:sz w:val="28"/>
          <w:szCs w:val="26"/>
        </w:rPr>
        <w:t>)</w:t>
      </w:r>
      <w:r w:rsidR="009D5C55" w:rsidRPr="00A877B7">
        <w:rPr>
          <w:color w:val="0070C0"/>
          <w:sz w:val="28"/>
          <w:szCs w:val="26"/>
        </w:rPr>
        <w:t xml:space="preserve"> and </w:t>
      </w:r>
      <w:r w:rsidR="005E5FDB" w:rsidRPr="00A877B7">
        <w:rPr>
          <w:color w:val="0070C0"/>
          <w:sz w:val="28"/>
          <w:szCs w:val="26"/>
        </w:rPr>
        <w:t xml:space="preserve">Papadopoulos </w:t>
      </w:r>
      <w:r w:rsidR="005E5FDB" w:rsidRPr="00A877B7">
        <w:rPr>
          <w:i/>
          <w:color w:val="0070C0"/>
          <w:sz w:val="28"/>
          <w:szCs w:val="26"/>
        </w:rPr>
        <w:t>et al</w:t>
      </w:r>
      <w:r w:rsidR="005E5FDB" w:rsidRPr="00A877B7">
        <w:rPr>
          <w:color w:val="0070C0"/>
          <w:sz w:val="28"/>
          <w:szCs w:val="26"/>
        </w:rPr>
        <w:t>.</w:t>
      </w:r>
      <w:r w:rsidR="001A28D4">
        <w:rPr>
          <w:color w:val="0070C0"/>
          <w:sz w:val="28"/>
          <w:szCs w:val="26"/>
        </w:rPr>
        <w:t xml:space="preserve"> (</w:t>
      </w:r>
      <w:r w:rsidR="005E5FDB" w:rsidRPr="00A877B7">
        <w:rPr>
          <w:color w:val="0070C0"/>
          <w:sz w:val="28"/>
          <w:szCs w:val="26"/>
        </w:rPr>
        <w:t>2008</w:t>
      </w:r>
      <w:r w:rsidR="001A28D4">
        <w:rPr>
          <w:color w:val="0070C0"/>
          <w:sz w:val="28"/>
          <w:szCs w:val="26"/>
        </w:rPr>
        <w:t>)</w:t>
      </w:r>
      <w:r w:rsidR="009D5C55" w:rsidRPr="00A877B7">
        <w:rPr>
          <w:color w:val="0070C0"/>
          <w:sz w:val="28"/>
          <w:szCs w:val="26"/>
        </w:rPr>
        <w:t xml:space="preserve">, who used 15 and 21 days respectively. </w:t>
      </w:r>
      <w:r w:rsidR="00BB1683" w:rsidRPr="00A877B7">
        <w:rPr>
          <w:color w:val="0070C0"/>
          <w:sz w:val="28"/>
          <w:szCs w:val="26"/>
        </w:rPr>
        <w:t>Additional</w:t>
      </w:r>
      <w:r w:rsidR="009D5C55" w:rsidRPr="00A877B7">
        <w:rPr>
          <w:color w:val="0070C0"/>
          <w:sz w:val="28"/>
          <w:szCs w:val="26"/>
        </w:rPr>
        <w:t xml:space="preserve"> preliminary trials, one for a period of 4 weeks and one for a period of 8 weeks</w:t>
      </w:r>
      <w:r w:rsidR="00BB1683" w:rsidRPr="00A877B7">
        <w:rPr>
          <w:color w:val="0070C0"/>
          <w:sz w:val="28"/>
          <w:szCs w:val="26"/>
        </w:rPr>
        <w:t xml:space="preserve">, </w:t>
      </w:r>
      <w:r w:rsidR="00BB1683" w:rsidRPr="00A877B7">
        <w:rPr>
          <w:color w:val="0070C0"/>
          <w:sz w:val="28"/>
          <w:szCs w:val="26"/>
        </w:rPr>
        <w:t>corroborate</w:t>
      </w:r>
      <w:r w:rsidR="00BB1683" w:rsidRPr="00A877B7">
        <w:rPr>
          <w:color w:val="0070C0"/>
          <w:sz w:val="28"/>
          <w:szCs w:val="26"/>
        </w:rPr>
        <w:t xml:space="preserve"> our experimental design</w:t>
      </w:r>
      <w:r w:rsidR="009D5C55" w:rsidRPr="00A877B7">
        <w:rPr>
          <w:color w:val="0070C0"/>
          <w:sz w:val="28"/>
          <w:szCs w:val="26"/>
        </w:rPr>
        <w:t>. The longer</w:t>
      </w:r>
      <w:r w:rsidR="00BB1683" w:rsidRPr="00A877B7">
        <w:rPr>
          <w:color w:val="0070C0"/>
          <w:sz w:val="28"/>
          <w:szCs w:val="26"/>
        </w:rPr>
        <w:t xml:space="preserve"> 8-week assay</w:t>
      </w:r>
      <w:r w:rsidR="009D5C55" w:rsidRPr="00A877B7">
        <w:rPr>
          <w:color w:val="0070C0"/>
          <w:sz w:val="28"/>
          <w:szCs w:val="26"/>
        </w:rPr>
        <w:t xml:space="preserve"> </w:t>
      </w:r>
      <w:r w:rsidR="00BB1683" w:rsidRPr="00A877B7">
        <w:rPr>
          <w:color w:val="0070C0"/>
          <w:sz w:val="28"/>
          <w:szCs w:val="26"/>
        </w:rPr>
        <w:lastRenderedPageBreak/>
        <w:t xml:space="preserve">demonstrated no increased faecal pellet production beyond the shorter assay. </w:t>
      </w:r>
      <w:r w:rsidR="009D5C55" w:rsidRPr="00A877B7">
        <w:rPr>
          <w:color w:val="0070C0"/>
          <w:sz w:val="28"/>
          <w:szCs w:val="26"/>
        </w:rPr>
        <w:t>Therefore, 20 days is sufficient time to quickly and effectively gain enough information to determine a wood’s resistance against marine borers. This allows rapid feedback of potential wood products to industry and can then be progressed into the second phase of testing, which is to use longer term marine trials as outlined in EN 275.</w:t>
      </w:r>
      <w:r w:rsidR="009D5C55" w:rsidRPr="00A877B7">
        <w:rPr>
          <w:b/>
          <w:color w:val="0070C0"/>
          <w:sz w:val="28"/>
          <w:szCs w:val="26"/>
        </w:rPr>
        <w:t xml:space="preserve"> </w:t>
      </w:r>
    </w:p>
    <w:p w14:paraId="09292F0F" w14:textId="77777777" w:rsidR="004C38C4" w:rsidRPr="004C38C4" w:rsidRDefault="004C38C4" w:rsidP="004C38C4">
      <w:pPr>
        <w:spacing w:after="0" w:line="360" w:lineRule="auto"/>
        <w:jc w:val="both"/>
        <w:rPr>
          <w:bCs/>
          <w:sz w:val="28"/>
          <w:szCs w:val="26"/>
        </w:rPr>
      </w:pPr>
    </w:p>
    <w:p w14:paraId="597CA674" w14:textId="3DB45D43" w:rsidR="004C38C4" w:rsidRDefault="004C38C4" w:rsidP="004C38C4">
      <w:pPr>
        <w:spacing w:after="0" w:line="360" w:lineRule="auto"/>
        <w:jc w:val="both"/>
        <w:rPr>
          <w:b/>
          <w:bCs/>
          <w:sz w:val="28"/>
          <w:szCs w:val="26"/>
        </w:rPr>
      </w:pPr>
      <w:r w:rsidRPr="006865E9">
        <w:rPr>
          <w:b/>
          <w:bCs/>
          <w:sz w:val="28"/>
          <w:szCs w:val="26"/>
        </w:rPr>
        <w:t>R2.21:</w:t>
      </w:r>
      <w:r>
        <w:rPr>
          <w:b/>
          <w:bCs/>
          <w:sz w:val="28"/>
          <w:szCs w:val="26"/>
        </w:rPr>
        <w:t xml:space="preserve"> </w:t>
      </w:r>
    </w:p>
    <w:p w14:paraId="0BFF0A47" w14:textId="77777777" w:rsidR="004C38C4" w:rsidRPr="004C38C4" w:rsidRDefault="004C38C4" w:rsidP="004C38C4">
      <w:pPr>
        <w:spacing w:after="0" w:line="360" w:lineRule="auto"/>
        <w:jc w:val="both"/>
        <w:rPr>
          <w:bCs/>
          <w:sz w:val="28"/>
          <w:szCs w:val="26"/>
        </w:rPr>
      </w:pPr>
      <w:r w:rsidRPr="004C38C4">
        <w:rPr>
          <w:bCs/>
          <w:sz w:val="28"/>
          <w:szCs w:val="26"/>
        </w:rPr>
        <w:t>"A</w:t>
      </w:r>
      <w:bookmarkStart w:id="5" w:name="_Hlk79502863"/>
      <w:r w:rsidRPr="004C38C4">
        <w:rPr>
          <w:bCs/>
          <w:sz w:val="28"/>
          <w:szCs w:val="26"/>
        </w:rPr>
        <w:t xml:space="preserve"> longer assay would be able to identify if these trends were to continue over time or if they are part of a normal fluctuation in daily faecal pellet production</w:t>
      </w:r>
      <w:bookmarkEnd w:id="5"/>
      <w:r w:rsidRPr="004C38C4">
        <w:rPr>
          <w:bCs/>
          <w:sz w:val="28"/>
          <w:szCs w:val="26"/>
        </w:rPr>
        <w:t>."</w:t>
      </w:r>
    </w:p>
    <w:p w14:paraId="5239EAC5" w14:textId="77777777" w:rsidR="004C38C4" w:rsidRPr="004C38C4" w:rsidRDefault="004C38C4" w:rsidP="004C38C4">
      <w:pPr>
        <w:spacing w:after="0" w:line="360" w:lineRule="auto"/>
        <w:jc w:val="both"/>
        <w:rPr>
          <w:bCs/>
          <w:sz w:val="28"/>
          <w:szCs w:val="26"/>
        </w:rPr>
      </w:pPr>
      <w:r w:rsidRPr="004C38C4">
        <w:rPr>
          <w:bCs/>
          <w:sz w:val="28"/>
          <w:szCs w:val="26"/>
        </w:rPr>
        <w:t>Why didn't you run the experiment longer?</w:t>
      </w:r>
    </w:p>
    <w:p w14:paraId="6FAC71F9" w14:textId="3F71B992" w:rsidR="004C38C4" w:rsidRDefault="004C38C4" w:rsidP="00BB1683">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(R2.21)</w:t>
      </w:r>
      <w:r w:rsidRPr="0033260D">
        <w:rPr>
          <w:b/>
          <w:bCs/>
          <w:color w:val="0070C0"/>
          <w:sz w:val="28"/>
          <w:szCs w:val="26"/>
        </w:rPr>
        <w:t>:</w:t>
      </w:r>
      <w:r w:rsidR="00B01A6B">
        <w:rPr>
          <w:b/>
          <w:bCs/>
          <w:color w:val="0070C0"/>
          <w:sz w:val="28"/>
          <w:szCs w:val="26"/>
        </w:rPr>
        <w:t xml:space="preserve"> </w:t>
      </w:r>
      <w:r w:rsidR="00BB1683" w:rsidRPr="00A877B7">
        <w:rPr>
          <w:bCs/>
          <w:color w:val="0070C0"/>
          <w:sz w:val="28"/>
          <w:szCs w:val="26"/>
        </w:rPr>
        <w:t xml:space="preserve">We address this question in R2.20. To reiterate, </w:t>
      </w:r>
      <w:r w:rsidR="00BB1683" w:rsidRPr="00A877B7">
        <w:rPr>
          <w:color w:val="0070C0"/>
          <w:sz w:val="28"/>
          <w:szCs w:val="26"/>
        </w:rPr>
        <w:t>a</w:t>
      </w:r>
      <w:r w:rsidR="006865E9" w:rsidRPr="00A877B7">
        <w:rPr>
          <w:color w:val="0070C0"/>
          <w:sz w:val="28"/>
          <w:szCs w:val="26"/>
        </w:rPr>
        <w:t xml:space="preserve"> longer (8-week) preliminary trial </w:t>
      </w:r>
      <w:r w:rsidR="00BB1683" w:rsidRPr="00A877B7">
        <w:rPr>
          <w:color w:val="0070C0"/>
          <w:sz w:val="28"/>
          <w:szCs w:val="26"/>
        </w:rPr>
        <w:t>provided</w:t>
      </w:r>
      <w:r w:rsidR="00BB1683" w:rsidRPr="00A877B7">
        <w:rPr>
          <w:color w:val="0070C0"/>
          <w:sz w:val="28"/>
          <w:szCs w:val="26"/>
        </w:rPr>
        <w:t xml:space="preserve"> </w:t>
      </w:r>
      <w:r w:rsidR="00BB1683" w:rsidRPr="00A877B7">
        <w:rPr>
          <w:color w:val="0070C0"/>
          <w:sz w:val="28"/>
          <w:szCs w:val="26"/>
        </w:rPr>
        <w:t xml:space="preserve">no additional </w:t>
      </w:r>
      <w:r w:rsidR="00BB1683" w:rsidRPr="00A877B7">
        <w:rPr>
          <w:color w:val="0070C0"/>
          <w:sz w:val="28"/>
          <w:szCs w:val="26"/>
        </w:rPr>
        <w:t xml:space="preserve">relevant data beyond the shorter 4-week trial. </w:t>
      </w:r>
      <w:r w:rsidR="00BB1683" w:rsidRPr="00A877B7">
        <w:rPr>
          <w:color w:val="0070C0"/>
          <w:sz w:val="28"/>
          <w:szCs w:val="26"/>
        </w:rPr>
        <w:t>As such</w:t>
      </w:r>
      <w:r w:rsidR="00BB1683" w:rsidRPr="00A877B7">
        <w:rPr>
          <w:color w:val="0070C0"/>
          <w:sz w:val="28"/>
          <w:szCs w:val="26"/>
        </w:rPr>
        <w:t>, we have now removed this sentence from the manuscript.</w:t>
      </w:r>
    </w:p>
    <w:p w14:paraId="12F066C4" w14:textId="77777777" w:rsidR="004C38C4" w:rsidRPr="004C38C4" w:rsidRDefault="004C38C4" w:rsidP="004C38C4">
      <w:pPr>
        <w:spacing w:after="0" w:line="360" w:lineRule="auto"/>
        <w:jc w:val="both"/>
        <w:rPr>
          <w:bCs/>
          <w:sz w:val="28"/>
          <w:szCs w:val="26"/>
        </w:rPr>
      </w:pPr>
    </w:p>
    <w:p w14:paraId="3D3577B9" w14:textId="53E4CD84" w:rsidR="004C38C4" w:rsidRDefault="004C38C4" w:rsidP="004C38C4">
      <w:pPr>
        <w:spacing w:after="0" w:line="360" w:lineRule="auto"/>
        <w:jc w:val="both"/>
        <w:rPr>
          <w:b/>
          <w:bCs/>
          <w:sz w:val="28"/>
          <w:szCs w:val="26"/>
        </w:rPr>
      </w:pPr>
      <w:r w:rsidRPr="00CF03F9">
        <w:rPr>
          <w:b/>
          <w:bCs/>
          <w:sz w:val="28"/>
          <w:szCs w:val="26"/>
        </w:rPr>
        <w:t>R2.22</w:t>
      </w:r>
      <w:r w:rsidRPr="004C38C4">
        <w:rPr>
          <w:b/>
          <w:bCs/>
          <w:sz w:val="28"/>
          <w:szCs w:val="26"/>
        </w:rPr>
        <w:t>:</w:t>
      </w:r>
      <w:r>
        <w:rPr>
          <w:b/>
          <w:bCs/>
          <w:sz w:val="28"/>
          <w:szCs w:val="26"/>
        </w:rPr>
        <w:t xml:space="preserve"> </w:t>
      </w:r>
    </w:p>
    <w:p w14:paraId="2BA32B3F" w14:textId="77777777" w:rsidR="004C38C4" w:rsidRPr="004C38C4" w:rsidRDefault="004C38C4" w:rsidP="004C38C4">
      <w:pPr>
        <w:spacing w:after="0" w:line="360" w:lineRule="auto"/>
        <w:jc w:val="both"/>
        <w:rPr>
          <w:bCs/>
          <w:sz w:val="28"/>
          <w:szCs w:val="26"/>
        </w:rPr>
      </w:pPr>
      <w:r w:rsidRPr="004C38C4">
        <w:rPr>
          <w:bCs/>
          <w:sz w:val="28"/>
          <w:szCs w:val="26"/>
        </w:rPr>
        <w:t>Figure 9</w:t>
      </w:r>
    </w:p>
    <w:p w14:paraId="2DBED2A6" w14:textId="77777777" w:rsidR="004C38C4" w:rsidRPr="004C38C4" w:rsidRDefault="004C38C4" w:rsidP="004C38C4">
      <w:pPr>
        <w:spacing w:after="0" w:line="360" w:lineRule="auto"/>
        <w:jc w:val="both"/>
        <w:rPr>
          <w:bCs/>
          <w:sz w:val="28"/>
          <w:szCs w:val="26"/>
        </w:rPr>
      </w:pPr>
      <w:r w:rsidRPr="004C38C4">
        <w:rPr>
          <w:bCs/>
          <w:sz w:val="28"/>
          <w:szCs w:val="26"/>
        </w:rPr>
        <w:t xml:space="preserve">give in </w:t>
      </w:r>
      <w:proofErr w:type="spellStart"/>
      <w:r w:rsidRPr="004C38C4">
        <w:rPr>
          <w:bCs/>
          <w:sz w:val="28"/>
          <w:szCs w:val="26"/>
        </w:rPr>
        <w:t>te</w:t>
      </w:r>
      <w:proofErr w:type="spellEnd"/>
      <w:r w:rsidRPr="004C38C4">
        <w:rPr>
          <w:bCs/>
          <w:sz w:val="28"/>
          <w:szCs w:val="26"/>
        </w:rPr>
        <w:t xml:space="preserve"> caption also </w:t>
      </w:r>
      <w:proofErr w:type="spellStart"/>
      <w:r w:rsidRPr="004C38C4">
        <w:rPr>
          <w:bCs/>
          <w:sz w:val="28"/>
          <w:szCs w:val="26"/>
        </w:rPr>
        <w:t>he</w:t>
      </w:r>
      <w:proofErr w:type="spellEnd"/>
      <w:r w:rsidRPr="004C38C4">
        <w:rPr>
          <w:bCs/>
          <w:sz w:val="28"/>
          <w:szCs w:val="26"/>
        </w:rPr>
        <w:t xml:space="preserve"> </w:t>
      </w:r>
      <w:proofErr w:type="gramStart"/>
      <w:r w:rsidRPr="004C38C4">
        <w:rPr>
          <w:bCs/>
          <w:sz w:val="28"/>
          <w:szCs w:val="26"/>
        </w:rPr>
        <w:t>number</w:t>
      </w:r>
      <w:proofErr w:type="gramEnd"/>
      <w:r w:rsidRPr="004C38C4">
        <w:rPr>
          <w:bCs/>
          <w:sz w:val="28"/>
          <w:szCs w:val="26"/>
        </w:rPr>
        <w:t xml:space="preserve"> of gribbles n= xx although reported in the text</w:t>
      </w:r>
    </w:p>
    <w:p w14:paraId="6E5DAF0F" w14:textId="78A4E0D6"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(R2.22)</w:t>
      </w:r>
      <w:r w:rsidRPr="0033260D">
        <w:rPr>
          <w:b/>
          <w:bCs/>
          <w:color w:val="0070C0"/>
          <w:sz w:val="28"/>
          <w:szCs w:val="26"/>
        </w:rPr>
        <w:t>:</w:t>
      </w:r>
      <w:r w:rsidR="00B01A6B">
        <w:rPr>
          <w:b/>
          <w:bCs/>
          <w:color w:val="0070C0"/>
          <w:sz w:val="28"/>
          <w:szCs w:val="26"/>
        </w:rPr>
        <w:t xml:space="preserve"> </w:t>
      </w:r>
      <w:r w:rsidR="00CF03F9" w:rsidRPr="00A877B7">
        <w:rPr>
          <w:color w:val="0070C0"/>
          <w:sz w:val="28"/>
          <w:szCs w:val="26"/>
        </w:rPr>
        <w:t>Thank you, this information has been added.</w:t>
      </w:r>
    </w:p>
    <w:p w14:paraId="0CA3FE14" w14:textId="77777777" w:rsidR="004C38C4" w:rsidRPr="004C38C4" w:rsidRDefault="004C38C4" w:rsidP="004C38C4">
      <w:pPr>
        <w:spacing w:after="0" w:line="360" w:lineRule="auto"/>
        <w:jc w:val="both"/>
        <w:rPr>
          <w:bCs/>
          <w:sz w:val="28"/>
          <w:szCs w:val="26"/>
        </w:rPr>
      </w:pPr>
    </w:p>
    <w:p w14:paraId="2310FAC4" w14:textId="0B038E42" w:rsidR="004C38C4" w:rsidRDefault="004C38C4" w:rsidP="004C38C4">
      <w:pPr>
        <w:spacing w:after="0" w:line="360" w:lineRule="auto"/>
        <w:jc w:val="both"/>
        <w:rPr>
          <w:b/>
          <w:bCs/>
          <w:sz w:val="28"/>
          <w:szCs w:val="26"/>
        </w:rPr>
      </w:pPr>
      <w:r w:rsidRPr="00CF03F9">
        <w:rPr>
          <w:b/>
          <w:bCs/>
          <w:sz w:val="28"/>
          <w:szCs w:val="26"/>
        </w:rPr>
        <w:t>R2.23:</w:t>
      </w:r>
      <w:r>
        <w:rPr>
          <w:b/>
          <w:bCs/>
          <w:sz w:val="28"/>
          <w:szCs w:val="26"/>
        </w:rPr>
        <w:t xml:space="preserve"> </w:t>
      </w:r>
    </w:p>
    <w:p w14:paraId="0A56FB98" w14:textId="77777777" w:rsidR="004C38C4" w:rsidRPr="004C38C4" w:rsidRDefault="004C38C4" w:rsidP="004C38C4">
      <w:pPr>
        <w:spacing w:after="0" w:line="360" w:lineRule="auto"/>
        <w:jc w:val="both"/>
        <w:rPr>
          <w:bCs/>
          <w:sz w:val="28"/>
          <w:szCs w:val="26"/>
        </w:rPr>
      </w:pPr>
      <w:r w:rsidRPr="004C38C4">
        <w:rPr>
          <w:bCs/>
          <w:sz w:val="28"/>
          <w:szCs w:val="26"/>
        </w:rPr>
        <w:lastRenderedPageBreak/>
        <w:t>Page 6</w:t>
      </w:r>
    </w:p>
    <w:p w14:paraId="45FE9DC8" w14:textId="77777777" w:rsidR="004C38C4" w:rsidRPr="004C38C4" w:rsidRDefault="004C38C4" w:rsidP="004C38C4">
      <w:pPr>
        <w:spacing w:after="0" w:line="360" w:lineRule="auto"/>
        <w:jc w:val="both"/>
        <w:rPr>
          <w:bCs/>
          <w:sz w:val="28"/>
          <w:szCs w:val="26"/>
        </w:rPr>
      </w:pPr>
      <w:r w:rsidRPr="004C38C4">
        <w:rPr>
          <w:bCs/>
          <w:sz w:val="28"/>
          <w:szCs w:val="26"/>
        </w:rPr>
        <w:t>"high resolution"</w:t>
      </w:r>
    </w:p>
    <w:p w14:paraId="53F7D7E6" w14:textId="77777777" w:rsidR="004C38C4" w:rsidRPr="004C38C4" w:rsidRDefault="004C38C4" w:rsidP="004C38C4">
      <w:pPr>
        <w:spacing w:after="0" w:line="360" w:lineRule="auto"/>
        <w:jc w:val="both"/>
        <w:rPr>
          <w:bCs/>
          <w:sz w:val="28"/>
          <w:szCs w:val="26"/>
        </w:rPr>
      </w:pPr>
      <w:r w:rsidRPr="004C38C4">
        <w:rPr>
          <w:bCs/>
          <w:sz w:val="28"/>
          <w:szCs w:val="26"/>
        </w:rPr>
        <w:t>Could you give a measure of resolution suggested?</w:t>
      </w:r>
    </w:p>
    <w:p w14:paraId="486B81A3" w14:textId="259B82B5" w:rsidR="004C38C4" w:rsidRPr="00B901E4" w:rsidRDefault="004C38C4" w:rsidP="004C38C4">
      <w:pPr>
        <w:spacing w:after="0" w:line="360" w:lineRule="auto"/>
        <w:jc w:val="both"/>
        <w:rPr>
          <w:color w:val="0070C0"/>
          <w:sz w:val="28"/>
          <w:szCs w:val="26"/>
        </w:rPr>
      </w:pPr>
      <w:r w:rsidRPr="0033260D">
        <w:rPr>
          <w:b/>
          <w:bCs/>
          <w:color w:val="0070C0"/>
          <w:sz w:val="28"/>
          <w:szCs w:val="26"/>
        </w:rPr>
        <w:t>Author</w:t>
      </w:r>
      <w:r>
        <w:rPr>
          <w:b/>
          <w:bCs/>
          <w:color w:val="0070C0"/>
          <w:sz w:val="28"/>
          <w:szCs w:val="26"/>
        </w:rPr>
        <w:t xml:space="preserve"> (R2.23)</w:t>
      </w:r>
      <w:r w:rsidRPr="0033260D">
        <w:rPr>
          <w:b/>
          <w:bCs/>
          <w:color w:val="0070C0"/>
          <w:sz w:val="28"/>
          <w:szCs w:val="26"/>
        </w:rPr>
        <w:t>:</w:t>
      </w:r>
      <w:r w:rsidR="00B01A6B">
        <w:rPr>
          <w:b/>
          <w:bCs/>
          <w:color w:val="0070C0"/>
          <w:sz w:val="28"/>
          <w:szCs w:val="26"/>
        </w:rPr>
        <w:t xml:space="preserve"> </w:t>
      </w:r>
      <w:r w:rsidR="00CF03F9" w:rsidRPr="00A877B7">
        <w:rPr>
          <w:color w:val="0070C0"/>
          <w:sz w:val="28"/>
          <w:szCs w:val="26"/>
        </w:rPr>
        <w:t>‘High resolution’ was removed as a suggestion for image capturing.</w:t>
      </w:r>
    </w:p>
    <w:p w14:paraId="66226F04" w14:textId="7F912ECD" w:rsidR="004C38C4" w:rsidRDefault="004C38C4" w:rsidP="004C38C4">
      <w:pPr>
        <w:spacing w:after="0" w:line="360" w:lineRule="auto"/>
        <w:jc w:val="both"/>
        <w:rPr>
          <w:bCs/>
          <w:sz w:val="28"/>
          <w:szCs w:val="26"/>
        </w:rPr>
      </w:pPr>
    </w:p>
    <w:p w14:paraId="7FBD6994" w14:textId="047D2B65" w:rsidR="004C38C4" w:rsidRPr="004C38C4" w:rsidRDefault="004C38C4" w:rsidP="004C38C4">
      <w:pPr>
        <w:spacing w:after="0" w:line="360" w:lineRule="auto"/>
        <w:jc w:val="both"/>
        <w:rPr>
          <w:bCs/>
          <w:sz w:val="28"/>
          <w:szCs w:val="26"/>
        </w:rPr>
      </w:pPr>
      <w:r w:rsidRPr="00CF03F9">
        <w:rPr>
          <w:b/>
          <w:bCs/>
          <w:sz w:val="28"/>
          <w:szCs w:val="26"/>
        </w:rPr>
        <w:t>R2.24:</w:t>
      </w:r>
    </w:p>
    <w:p w14:paraId="5209CBD6" w14:textId="77777777" w:rsidR="004C38C4" w:rsidRPr="004C38C4" w:rsidRDefault="004C38C4" w:rsidP="004C38C4">
      <w:pPr>
        <w:spacing w:after="0" w:line="360" w:lineRule="auto"/>
        <w:jc w:val="both"/>
        <w:rPr>
          <w:bCs/>
          <w:sz w:val="28"/>
          <w:szCs w:val="26"/>
        </w:rPr>
      </w:pPr>
      <w:r w:rsidRPr="004C38C4">
        <w:rPr>
          <w:bCs/>
          <w:sz w:val="28"/>
          <w:szCs w:val="26"/>
        </w:rPr>
        <w:t>"Vacuum impregnating wood with seawater causes the wood to sink and become readily accessible to the gribble. In the absence of vacuum impregnation"</w:t>
      </w:r>
    </w:p>
    <w:p w14:paraId="5CDDB359" w14:textId="77777777" w:rsidR="004C38C4" w:rsidRPr="004C38C4" w:rsidRDefault="004C38C4" w:rsidP="004C38C4">
      <w:pPr>
        <w:spacing w:after="0" w:line="360" w:lineRule="auto"/>
        <w:jc w:val="both"/>
        <w:rPr>
          <w:bCs/>
          <w:sz w:val="28"/>
          <w:szCs w:val="26"/>
        </w:rPr>
      </w:pPr>
      <w:r w:rsidRPr="004C38C4">
        <w:rPr>
          <w:bCs/>
          <w:sz w:val="28"/>
          <w:szCs w:val="26"/>
        </w:rPr>
        <w:t xml:space="preserve">Propose one choice, did you test the </w:t>
      </w:r>
      <w:proofErr w:type="spellStart"/>
      <w:r w:rsidRPr="004C38C4">
        <w:rPr>
          <w:bCs/>
          <w:sz w:val="28"/>
          <w:szCs w:val="26"/>
        </w:rPr>
        <w:t>difefrence</w:t>
      </w:r>
      <w:proofErr w:type="spellEnd"/>
      <w:r w:rsidRPr="004C38C4">
        <w:rPr>
          <w:bCs/>
          <w:sz w:val="28"/>
          <w:szCs w:val="26"/>
        </w:rPr>
        <w:t xml:space="preserve"> between vacuum impregnated and "drowned" specimens?</w:t>
      </w:r>
    </w:p>
    <w:p w14:paraId="73A36C06" w14:textId="381B6ADE"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(R2.24)</w:t>
      </w:r>
      <w:r w:rsidRPr="0033260D">
        <w:rPr>
          <w:b/>
          <w:bCs/>
          <w:color w:val="0070C0"/>
          <w:sz w:val="28"/>
          <w:szCs w:val="26"/>
        </w:rPr>
        <w:t>:</w:t>
      </w:r>
      <w:r w:rsidR="00B01A6B">
        <w:rPr>
          <w:b/>
          <w:bCs/>
          <w:color w:val="0070C0"/>
          <w:sz w:val="28"/>
          <w:szCs w:val="26"/>
        </w:rPr>
        <w:t xml:space="preserve"> </w:t>
      </w:r>
      <w:r w:rsidR="00CF03F9" w:rsidRPr="00A877B7">
        <w:rPr>
          <w:color w:val="0070C0"/>
          <w:sz w:val="28"/>
          <w:szCs w:val="26"/>
        </w:rPr>
        <w:t>The option for ‘drowning’ wood using weight</w:t>
      </w:r>
      <w:r w:rsidR="00BB1683" w:rsidRPr="00A877B7">
        <w:rPr>
          <w:color w:val="0070C0"/>
          <w:sz w:val="28"/>
          <w:szCs w:val="26"/>
        </w:rPr>
        <w:t>s</w:t>
      </w:r>
      <w:r w:rsidR="00CF03F9" w:rsidRPr="00A877B7">
        <w:rPr>
          <w:color w:val="0070C0"/>
          <w:sz w:val="28"/>
          <w:szCs w:val="26"/>
        </w:rPr>
        <w:t xml:space="preserve"> has been removed as </w:t>
      </w:r>
      <w:r w:rsidR="00BB1683" w:rsidRPr="00A877B7">
        <w:rPr>
          <w:color w:val="0070C0"/>
          <w:sz w:val="28"/>
          <w:szCs w:val="26"/>
        </w:rPr>
        <w:t xml:space="preserve">both </w:t>
      </w:r>
      <w:r w:rsidR="00CF03F9" w:rsidRPr="00A877B7">
        <w:rPr>
          <w:color w:val="0070C0"/>
          <w:sz w:val="28"/>
          <w:szCs w:val="26"/>
        </w:rPr>
        <w:t>vacuum impregnation and leaching cause the wood to sink. Weights have been used in past preliminary trials of this experiment and were not seen to adversely affect gribble feeding.</w:t>
      </w:r>
      <w:r w:rsidR="00CF03F9" w:rsidRPr="00A877B7">
        <w:rPr>
          <w:b/>
          <w:bCs/>
          <w:color w:val="0070C0"/>
          <w:sz w:val="28"/>
          <w:szCs w:val="26"/>
        </w:rPr>
        <w:t xml:space="preserve"> </w:t>
      </w:r>
    </w:p>
    <w:p w14:paraId="403638AC" w14:textId="30A66543" w:rsidR="004C38C4" w:rsidRDefault="004C38C4" w:rsidP="004C38C4">
      <w:pPr>
        <w:spacing w:after="0" w:line="360" w:lineRule="auto"/>
        <w:jc w:val="both"/>
        <w:rPr>
          <w:bCs/>
          <w:sz w:val="28"/>
          <w:szCs w:val="26"/>
        </w:rPr>
      </w:pPr>
    </w:p>
    <w:p w14:paraId="7A8796D3" w14:textId="18DD3119" w:rsidR="004C38C4" w:rsidRPr="004C38C4" w:rsidRDefault="004C38C4" w:rsidP="004C38C4">
      <w:pPr>
        <w:spacing w:after="0" w:line="360" w:lineRule="auto"/>
        <w:jc w:val="both"/>
        <w:rPr>
          <w:bCs/>
          <w:sz w:val="28"/>
          <w:szCs w:val="26"/>
        </w:rPr>
      </w:pPr>
      <w:r w:rsidRPr="006865E9">
        <w:rPr>
          <w:b/>
          <w:bCs/>
          <w:sz w:val="28"/>
          <w:szCs w:val="26"/>
        </w:rPr>
        <w:t>R2.25:</w:t>
      </w:r>
    </w:p>
    <w:p w14:paraId="7B28E211" w14:textId="77777777" w:rsidR="004C38C4" w:rsidRPr="004C38C4" w:rsidRDefault="004C38C4" w:rsidP="004C38C4">
      <w:pPr>
        <w:spacing w:after="0" w:line="360" w:lineRule="auto"/>
        <w:jc w:val="both"/>
        <w:rPr>
          <w:bCs/>
          <w:sz w:val="28"/>
          <w:szCs w:val="26"/>
        </w:rPr>
      </w:pPr>
      <w:r w:rsidRPr="004C38C4">
        <w:rPr>
          <w:bCs/>
          <w:sz w:val="28"/>
          <w:szCs w:val="26"/>
        </w:rPr>
        <w:t>Page 7</w:t>
      </w:r>
    </w:p>
    <w:p w14:paraId="6A75A03B" w14:textId="77777777" w:rsidR="004C38C4" w:rsidRPr="004C38C4" w:rsidRDefault="004C38C4" w:rsidP="004C38C4">
      <w:pPr>
        <w:spacing w:after="0" w:line="360" w:lineRule="auto"/>
        <w:jc w:val="both"/>
        <w:rPr>
          <w:bCs/>
          <w:sz w:val="28"/>
          <w:szCs w:val="26"/>
        </w:rPr>
      </w:pPr>
      <w:r w:rsidRPr="004C38C4">
        <w:rPr>
          <w:bCs/>
          <w:sz w:val="28"/>
          <w:szCs w:val="26"/>
        </w:rPr>
        <w:t>" If high mortality is seen after 7-8 weeks, this may be due to starvation, as starved gribbles"</w:t>
      </w:r>
    </w:p>
    <w:p w14:paraId="3D90F397" w14:textId="77777777" w:rsidR="004C38C4" w:rsidRPr="004C38C4" w:rsidRDefault="004C38C4" w:rsidP="004C38C4">
      <w:pPr>
        <w:spacing w:after="0" w:line="360" w:lineRule="auto"/>
        <w:jc w:val="both"/>
        <w:rPr>
          <w:bCs/>
          <w:sz w:val="28"/>
          <w:szCs w:val="26"/>
        </w:rPr>
      </w:pPr>
      <w:r w:rsidRPr="004C38C4">
        <w:rPr>
          <w:bCs/>
          <w:sz w:val="28"/>
          <w:szCs w:val="26"/>
        </w:rPr>
        <w:t>"Therefore, conducting this laboratory experiment for eight weeks or longer can compare mortality from wood products to starved individuals."</w:t>
      </w:r>
    </w:p>
    <w:p w14:paraId="7CDDC0DE" w14:textId="77777777" w:rsidR="004C38C4" w:rsidRPr="004C38C4" w:rsidRDefault="004C38C4" w:rsidP="004C38C4">
      <w:pPr>
        <w:spacing w:after="0" w:line="360" w:lineRule="auto"/>
        <w:jc w:val="both"/>
        <w:rPr>
          <w:bCs/>
          <w:sz w:val="28"/>
          <w:szCs w:val="26"/>
        </w:rPr>
      </w:pPr>
      <w:r w:rsidRPr="004C38C4">
        <w:rPr>
          <w:bCs/>
          <w:sz w:val="28"/>
          <w:szCs w:val="26"/>
        </w:rPr>
        <w:t xml:space="preserve">The experiment reported here lasts 3 weeks (20 days), so do you suggest continuing it? You should consider the length of the </w:t>
      </w:r>
      <w:proofErr w:type="spellStart"/>
      <w:r w:rsidRPr="004C38C4">
        <w:rPr>
          <w:bCs/>
          <w:sz w:val="28"/>
          <w:szCs w:val="26"/>
        </w:rPr>
        <w:t>tets</w:t>
      </w:r>
      <w:proofErr w:type="spellEnd"/>
      <w:r w:rsidRPr="004C38C4">
        <w:rPr>
          <w:bCs/>
          <w:sz w:val="28"/>
          <w:szCs w:val="26"/>
        </w:rPr>
        <w:t xml:space="preserve"> you propose.</w:t>
      </w:r>
    </w:p>
    <w:p w14:paraId="0B1D6D4F" w14:textId="63F9A6FD" w:rsidR="004C38C4" w:rsidRPr="00360CCC"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(R2.25)</w:t>
      </w:r>
      <w:r w:rsidRPr="0033260D">
        <w:rPr>
          <w:b/>
          <w:bCs/>
          <w:color w:val="0070C0"/>
          <w:sz w:val="28"/>
          <w:szCs w:val="26"/>
        </w:rPr>
        <w:t>:</w:t>
      </w:r>
      <w:r w:rsidR="00B01A6B" w:rsidRPr="00B901E4">
        <w:rPr>
          <w:color w:val="0070C0"/>
          <w:sz w:val="28"/>
          <w:szCs w:val="26"/>
        </w:rPr>
        <w:t xml:space="preserve"> </w:t>
      </w:r>
      <w:r w:rsidR="00DC2197" w:rsidRPr="00A877B7">
        <w:rPr>
          <w:color w:val="0070C0"/>
          <w:sz w:val="28"/>
          <w:szCs w:val="28"/>
        </w:rPr>
        <w:t>Starved gribbles can survive for 7-8 weeks which</w:t>
      </w:r>
      <w:r w:rsidR="006865E9" w:rsidRPr="00A877B7">
        <w:rPr>
          <w:color w:val="0070C0"/>
          <w:sz w:val="28"/>
          <w:szCs w:val="28"/>
        </w:rPr>
        <w:t xml:space="preserve"> can allow comparisons when looking at the mortality rates of different preservative </w:t>
      </w:r>
      <w:r w:rsidR="006865E9" w:rsidRPr="00A877B7">
        <w:rPr>
          <w:color w:val="0070C0"/>
          <w:sz w:val="28"/>
          <w:szCs w:val="28"/>
        </w:rPr>
        <w:lastRenderedPageBreak/>
        <w:t>treatments for example.</w:t>
      </w:r>
      <w:r w:rsidR="00DC2197" w:rsidRPr="00A877B7">
        <w:rPr>
          <w:color w:val="0070C0"/>
          <w:sz w:val="28"/>
          <w:szCs w:val="28"/>
        </w:rPr>
        <w:t xml:space="preserve"> However, </w:t>
      </w:r>
      <w:r w:rsidR="006865E9" w:rsidRPr="00A877B7">
        <w:rPr>
          <w:color w:val="0070C0"/>
          <w:sz w:val="28"/>
          <w:szCs w:val="28"/>
        </w:rPr>
        <w:t xml:space="preserve">as this protocol primarily focuses on faecal pellet production </w:t>
      </w:r>
      <w:r w:rsidR="001F4ED7" w:rsidRPr="00A877B7">
        <w:rPr>
          <w:color w:val="0070C0"/>
          <w:sz w:val="28"/>
          <w:szCs w:val="28"/>
        </w:rPr>
        <w:t xml:space="preserve">and vitality as a means to rapidly test responses to different types of wood (including </w:t>
      </w:r>
      <w:r w:rsidR="00BB1683" w:rsidRPr="00A877B7">
        <w:rPr>
          <w:color w:val="0070C0"/>
          <w:sz w:val="28"/>
          <w:szCs w:val="28"/>
        </w:rPr>
        <w:t xml:space="preserve">both </w:t>
      </w:r>
      <w:r w:rsidR="001F4ED7" w:rsidRPr="00A877B7">
        <w:rPr>
          <w:color w:val="0070C0"/>
          <w:sz w:val="28"/>
          <w:szCs w:val="28"/>
        </w:rPr>
        <w:t xml:space="preserve">naturally durable </w:t>
      </w:r>
      <w:r w:rsidR="00BB1683" w:rsidRPr="00A877B7">
        <w:rPr>
          <w:color w:val="0070C0"/>
          <w:sz w:val="28"/>
          <w:szCs w:val="28"/>
        </w:rPr>
        <w:t>and treated woods</w:t>
      </w:r>
      <w:r w:rsidR="001F4ED7" w:rsidRPr="00A877B7">
        <w:rPr>
          <w:color w:val="0070C0"/>
          <w:sz w:val="28"/>
          <w:szCs w:val="28"/>
        </w:rPr>
        <w:t>) this has now been altered in the text</w:t>
      </w:r>
      <w:r w:rsidR="00603752">
        <w:rPr>
          <w:color w:val="0070C0"/>
          <w:sz w:val="28"/>
          <w:szCs w:val="28"/>
        </w:rPr>
        <w:t xml:space="preserve"> </w:t>
      </w:r>
      <w:r w:rsidR="002C5504">
        <w:rPr>
          <w:color w:val="0070C0"/>
          <w:sz w:val="28"/>
          <w:szCs w:val="28"/>
        </w:rPr>
        <w:t>(</w:t>
      </w:r>
      <w:r w:rsidR="002C5504">
        <w:rPr>
          <w:color w:val="0070C0"/>
          <w:sz w:val="28"/>
          <w:szCs w:val="28"/>
        </w:rPr>
        <w:t>page 8)</w:t>
      </w:r>
      <w:r w:rsidR="001F4ED7" w:rsidRPr="00A877B7">
        <w:rPr>
          <w:color w:val="0070C0"/>
          <w:sz w:val="28"/>
          <w:szCs w:val="28"/>
        </w:rPr>
        <w:t>. R</w:t>
      </w:r>
      <w:r w:rsidR="00DC2197" w:rsidRPr="00A877B7">
        <w:rPr>
          <w:color w:val="0070C0"/>
          <w:sz w:val="28"/>
          <w:szCs w:val="28"/>
        </w:rPr>
        <w:t>ecent, unpublished</w:t>
      </w:r>
      <w:r w:rsidR="001F4ED7" w:rsidRPr="00A877B7">
        <w:rPr>
          <w:color w:val="0070C0"/>
          <w:sz w:val="28"/>
          <w:szCs w:val="28"/>
        </w:rPr>
        <w:t xml:space="preserve"> experiments running for 8 weeks show that</w:t>
      </w:r>
      <w:r w:rsidR="00DC2197" w:rsidRPr="00A877B7">
        <w:rPr>
          <w:color w:val="0070C0"/>
          <w:sz w:val="28"/>
          <w:szCs w:val="28"/>
        </w:rPr>
        <w:t xml:space="preserve"> there is </w:t>
      </w:r>
      <w:r w:rsidR="001F4ED7" w:rsidRPr="00A877B7">
        <w:rPr>
          <w:color w:val="0070C0"/>
          <w:sz w:val="28"/>
          <w:szCs w:val="28"/>
        </w:rPr>
        <w:t>no fluctuation</w:t>
      </w:r>
      <w:r w:rsidR="00DC2197" w:rsidRPr="00A877B7">
        <w:rPr>
          <w:color w:val="0070C0"/>
          <w:sz w:val="28"/>
          <w:szCs w:val="28"/>
        </w:rPr>
        <w:t xml:space="preserve"> in faecal pellet production over a time period longer than 20 days</w:t>
      </w:r>
      <w:r w:rsidR="001F4ED7" w:rsidRPr="00A877B7">
        <w:rPr>
          <w:color w:val="0070C0"/>
          <w:sz w:val="28"/>
          <w:szCs w:val="28"/>
        </w:rPr>
        <w:t xml:space="preserve"> (See R2.2</w:t>
      </w:r>
      <w:r w:rsidR="00BB1683" w:rsidRPr="00A877B7">
        <w:rPr>
          <w:color w:val="0070C0"/>
          <w:sz w:val="28"/>
          <w:szCs w:val="28"/>
        </w:rPr>
        <w:t>0 and R2.2</w:t>
      </w:r>
      <w:r w:rsidR="001F4ED7" w:rsidRPr="00A877B7">
        <w:rPr>
          <w:color w:val="0070C0"/>
          <w:sz w:val="28"/>
          <w:szCs w:val="28"/>
        </w:rPr>
        <w:t>1)</w:t>
      </w:r>
      <w:r w:rsidR="00DC2197" w:rsidRPr="00A877B7">
        <w:rPr>
          <w:color w:val="0070C0"/>
          <w:sz w:val="28"/>
          <w:szCs w:val="28"/>
        </w:rPr>
        <w:t xml:space="preserve">. In addition, previous methods, such as that used by Borges </w:t>
      </w:r>
      <w:r w:rsidR="00DC2197" w:rsidRPr="00A877B7">
        <w:rPr>
          <w:i/>
          <w:color w:val="0070C0"/>
          <w:sz w:val="28"/>
          <w:szCs w:val="28"/>
        </w:rPr>
        <w:t>et al</w:t>
      </w:r>
      <w:r w:rsidR="00DC2197" w:rsidRPr="00A877B7">
        <w:rPr>
          <w:color w:val="0070C0"/>
          <w:sz w:val="28"/>
          <w:szCs w:val="28"/>
        </w:rPr>
        <w:t xml:space="preserve">. </w:t>
      </w:r>
      <w:r w:rsidR="002C5504">
        <w:rPr>
          <w:color w:val="0070C0"/>
          <w:sz w:val="28"/>
          <w:szCs w:val="28"/>
        </w:rPr>
        <w:t>(</w:t>
      </w:r>
      <w:r w:rsidR="00DC2197" w:rsidRPr="00A877B7">
        <w:rPr>
          <w:color w:val="0070C0"/>
          <w:sz w:val="28"/>
          <w:szCs w:val="28"/>
        </w:rPr>
        <w:t>2008</w:t>
      </w:r>
      <w:r w:rsidR="002C5504">
        <w:rPr>
          <w:color w:val="0070C0"/>
          <w:sz w:val="28"/>
          <w:szCs w:val="28"/>
        </w:rPr>
        <w:t>/</w:t>
      </w:r>
      <w:r w:rsidR="00DC2197" w:rsidRPr="00A877B7">
        <w:rPr>
          <w:color w:val="0070C0"/>
          <w:sz w:val="28"/>
          <w:szCs w:val="28"/>
        </w:rPr>
        <w:t>2009</w:t>
      </w:r>
      <w:r w:rsidR="002C5504">
        <w:rPr>
          <w:color w:val="0070C0"/>
          <w:sz w:val="28"/>
          <w:szCs w:val="28"/>
        </w:rPr>
        <w:t>)</w:t>
      </w:r>
      <w:r w:rsidR="00DC2197" w:rsidRPr="00A877B7">
        <w:rPr>
          <w:color w:val="0070C0"/>
          <w:sz w:val="28"/>
          <w:szCs w:val="28"/>
        </w:rPr>
        <w:t>, runs for 15 days. Therefore, 20 days is a sufficient time for a rapid laboratory-based test to provide indication of wood durability.</w:t>
      </w:r>
    </w:p>
    <w:p w14:paraId="623CFCC2" w14:textId="6A2825E7" w:rsidR="004C38C4" w:rsidRDefault="004C38C4" w:rsidP="004C38C4">
      <w:pPr>
        <w:spacing w:after="0" w:line="360" w:lineRule="auto"/>
        <w:jc w:val="both"/>
        <w:rPr>
          <w:bCs/>
          <w:sz w:val="28"/>
          <w:szCs w:val="26"/>
        </w:rPr>
      </w:pPr>
    </w:p>
    <w:p w14:paraId="2493CAD7" w14:textId="4675195E" w:rsidR="004C38C4" w:rsidRDefault="004C38C4" w:rsidP="004C38C4">
      <w:pPr>
        <w:spacing w:after="0" w:line="360" w:lineRule="auto"/>
        <w:jc w:val="both"/>
        <w:rPr>
          <w:b/>
          <w:bCs/>
          <w:sz w:val="28"/>
          <w:szCs w:val="26"/>
        </w:rPr>
      </w:pPr>
      <w:r w:rsidRPr="007D2E32">
        <w:rPr>
          <w:b/>
          <w:bCs/>
          <w:sz w:val="28"/>
          <w:szCs w:val="26"/>
        </w:rPr>
        <w:t>R2.26</w:t>
      </w:r>
      <w:r w:rsidRPr="004C38C4">
        <w:rPr>
          <w:b/>
          <w:bCs/>
          <w:sz w:val="28"/>
          <w:szCs w:val="26"/>
        </w:rPr>
        <w:t>:</w:t>
      </w:r>
      <w:r>
        <w:rPr>
          <w:b/>
          <w:bCs/>
          <w:sz w:val="28"/>
          <w:szCs w:val="26"/>
        </w:rPr>
        <w:t xml:space="preserve"> </w:t>
      </w:r>
    </w:p>
    <w:p w14:paraId="58B97EE8" w14:textId="77777777" w:rsidR="004C38C4" w:rsidRPr="004C38C4" w:rsidRDefault="004C38C4" w:rsidP="004C38C4">
      <w:pPr>
        <w:spacing w:after="0" w:line="360" w:lineRule="auto"/>
        <w:jc w:val="both"/>
        <w:rPr>
          <w:bCs/>
          <w:sz w:val="28"/>
          <w:szCs w:val="26"/>
        </w:rPr>
      </w:pPr>
      <w:r w:rsidRPr="004C38C4">
        <w:rPr>
          <w:bCs/>
          <w:sz w:val="28"/>
          <w:szCs w:val="26"/>
        </w:rPr>
        <w:t xml:space="preserve">"Not only will timber that is resistant to biodegradation reduce costs but will also be more environmentally friendly than using alternative materials such as concrete or steel, which require high energy input during manufacture, or </w:t>
      </w:r>
      <w:proofErr w:type="spellStart"/>
      <w:r w:rsidRPr="004C38C4">
        <w:rPr>
          <w:bCs/>
          <w:sz w:val="28"/>
          <w:szCs w:val="26"/>
        </w:rPr>
        <w:t>broadspectrum</w:t>
      </w:r>
      <w:proofErr w:type="spellEnd"/>
      <w:r w:rsidRPr="004C38C4">
        <w:rPr>
          <w:bCs/>
          <w:sz w:val="28"/>
          <w:szCs w:val="26"/>
        </w:rPr>
        <w:t xml:space="preserve"> biocide preservatives that may leach out and affect the surrounding ecosystem (Pernell, 2013;"</w:t>
      </w:r>
    </w:p>
    <w:p w14:paraId="5F4681B7" w14:textId="77777777" w:rsidR="004C38C4" w:rsidRPr="004C38C4" w:rsidRDefault="004C38C4" w:rsidP="004C38C4">
      <w:pPr>
        <w:spacing w:after="0" w:line="360" w:lineRule="auto"/>
        <w:jc w:val="both"/>
        <w:rPr>
          <w:bCs/>
          <w:sz w:val="28"/>
          <w:szCs w:val="26"/>
        </w:rPr>
      </w:pPr>
      <w:r w:rsidRPr="004C38C4">
        <w:rPr>
          <w:bCs/>
          <w:sz w:val="28"/>
          <w:szCs w:val="26"/>
        </w:rPr>
        <w:t>Could you add more references about the environmental effects of biocide leaching (by the way Pernell or Purnell?)</w:t>
      </w:r>
    </w:p>
    <w:p w14:paraId="6E906B91" w14:textId="5FF4F35F" w:rsidR="004C38C4" w:rsidRPr="00B901E4" w:rsidRDefault="004C38C4" w:rsidP="004C38C4">
      <w:pPr>
        <w:spacing w:after="0" w:line="360" w:lineRule="auto"/>
        <w:jc w:val="both"/>
        <w:rPr>
          <w:color w:val="0070C0"/>
          <w:sz w:val="28"/>
          <w:szCs w:val="26"/>
        </w:rPr>
      </w:pPr>
      <w:r w:rsidRPr="0033260D">
        <w:rPr>
          <w:b/>
          <w:bCs/>
          <w:color w:val="0070C0"/>
          <w:sz w:val="28"/>
          <w:szCs w:val="26"/>
        </w:rPr>
        <w:t>Author</w:t>
      </w:r>
      <w:r>
        <w:rPr>
          <w:b/>
          <w:bCs/>
          <w:color w:val="0070C0"/>
          <w:sz w:val="28"/>
          <w:szCs w:val="26"/>
        </w:rPr>
        <w:t xml:space="preserve"> (R2.26)</w:t>
      </w:r>
      <w:r w:rsidRPr="0033260D">
        <w:rPr>
          <w:b/>
          <w:bCs/>
          <w:color w:val="0070C0"/>
          <w:sz w:val="28"/>
          <w:szCs w:val="26"/>
        </w:rPr>
        <w:t>:</w:t>
      </w:r>
      <w:r w:rsidR="00B01A6B">
        <w:rPr>
          <w:b/>
          <w:bCs/>
          <w:color w:val="0070C0"/>
          <w:sz w:val="28"/>
          <w:szCs w:val="26"/>
        </w:rPr>
        <w:t xml:space="preserve"> </w:t>
      </w:r>
      <w:r w:rsidR="00A1646A" w:rsidRPr="00A877B7">
        <w:rPr>
          <w:color w:val="0070C0"/>
          <w:sz w:val="28"/>
          <w:szCs w:val="26"/>
        </w:rPr>
        <w:t>Thank you for the suggestion, additional references on impacts of biocidal wood preservative leaching have been added in the manuscript</w:t>
      </w:r>
      <w:r w:rsidR="003E0BCA">
        <w:rPr>
          <w:color w:val="0070C0"/>
          <w:sz w:val="28"/>
          <w:szCs w:val="26"/>
        </w:rPr>
        <w:t xml:space="preserve"> (see also R2.10)</w:t>
      </w:r>
      <w:r w:rsidR="00A1646A" w:rsidRPr="00A877B7">
        <w:rPr>
          <w:color w:val="0070C0"/>
          <w:sz w:val="28"/>
          <w:szCs w:val="26"/>
        </w:rPr>
        <w:t xml:space="preserve">. Also thank you for picking out this typo, Purnell is the correct author spelling. </w:t>
      </w:r>
    </w:p>
    <w:p w14:paraId="2EEB37DA" w14:textId="77777777" w:rsidR="004C38C4" w:rsidRPr="004C38C4" w:rsidRDefault="004C38C4" w:rsidP="004C38C4">
      <w:pPr>
        <w:spacing w:after="0" w:line="360" w:lineRule="auto"/>
        <w:jc w:val="both"/>
        <w:rPr>
          <w:bCs/>
          <w:sz w:val="28"/>
          <w:szCs w:val="26"/>
        </w:rPr>
      </w:pPr>
    </w:p>
    <w:p w14:paraId="70233C6C" w14:textId="5E4301F2" w:rsidR="004C38C4" w:rsidRDefault="004C38C4" w:rsidP="004C38C4">
      <w:pPr>
        <w:spacing w:after="0" w:line="360" w:lineRule="auto"/>
        <w:jc w:val="both"/>
        <w:rPr>
          <w:b/>
          <w:bCs/>
          <w:sz w:val="28"/>
          <w:szCs w:val="26"/>
        </w:rPr>
      </w:pPr>
      <w:r w:rsidRPr="00A877B7">
        <w:rPr>
          <w:b/>
          <w:bCs/>
          <w:sz w:val="28"/>
          <w:szCs w:val="26"/>
        </w:rPr>
        <w:t>R2.27:</w:t>
      </w:r>
      <w:r>
        <w:rPr>
          <w:b/>
          <w:bCs/>
          <w:sz w:val="28"/>
          <w:szCs w:val="26"/>
        </w:rPr>
        <w:t xml:space="preserve"> </w:t>
      </w:r>
    </w:p>
    <w:p w14:paraId="10CA6F07" w14:textId="77777777" w:rsidR="004C38C4" w:rsidRPr="004C38C4" w:rsidRDefault="004C38C4" w:rsidP="004C38C4">
      <w:pPr>
        <w:spacing w:after="0" w:line="360" w:lineRule="auto"/>
        <w:jc w:val="both"/>
        <w:rPr>
          <w:bCs/>
          <w:sz w:val="28"/>
          <w:szCs w:val="26"/>
        </w:rPr>
      </w:pPr>
      <w:r w:rsidRPr="004C38C4">
        <w:rPr>
          <w:bCs/>
          <w:sz w:val="28"/>
          <w:szCs w:val="26"/>
        </w:rPr>
        <w:t>References and figures</w:t>
      </w:r>
    </w:p>
    <w:p w14:paraId="4112284C" w14:textId="77777777" w:rsidR="004C38C4" w:rsidRPr="004C38C4" w:rsidRDefault="004C38C4" w:rsidP="004C38C4">
      <w:pPr>
        <w:spacing w:after="0" w:line="360" w:lineRule="auto"/>
        <w:jc w:val="both"/>
        <w:rPr>
          <w:bCs/>
          <w:sz w:val="28"/>
          <w:szCs w:val="26"/>
        </w:rPr>
      </w:pPr>
      <w:r w:rsidRPr="004C38C4">
        <w:rPr>
          <w:bCs/>
          <w:sz w:val="28"/>
          <w:szCs w:val="26"/>
        </w:rPr>
        <w:t>Figures 1, 4 and 8</w:t>
      </w:r>
    </w:p>
    <w:p w14:paraId="70A0D3C2" w14:textId="77777777" w:rsidR="004C38C4" w:rsidRPr="004C38C4" w:rsidRDefault="004C38C4" w:rsidP="004C38C4">
      <w:pPr>
        <w:spacing w:after="0" w:line="360" w:lineRule="auto"/>
        <w:jc w:val="both"/>
        <w:rPr>
          <w:bCs/>
          <w:sz w:val="28"/>
          <w:szCs w:val="26"/>
        </w:rPr>
      </w:pPr>
      <w:r w:rsidRPr="004C38C4">
        <w:rPr>
          <w:bCs/>
          <w:sz w:val="28"/>
          <w:szCs w:val="26"/>
        </w:rPr>
        <w:lastRenderedPageBreak/>
        <w:t>Pictures seem to be out of focus, is it a pdf compression problem?</w:t>
      </w:r>
    </w:p>
    <w:p w14:paraId="19649992" w14:textId="7A0FB06F"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(R2.27)</w:t>
      </w:r>
      <w:r w:rsidRPr="0033260D">
        <w:rPr>
          <w:b/>
          <w:bCs/>
          <w:color w:val="0070C0"/>
          <w:sz w:val="28"/>
          <w:szCs w:val="26"/>
        </w:rPr>
        <w:t>:</w:t>
      </w:r>
      <w:r w:rsidR="00B01A6B">
        <w:rPr>
          <w:b/>
          <w:bCs/>
          <w:color w:val="0070C0"/>
          <w:sz w:val="28"/>
          <w:szCs w:val="26"/>
        </w:rPr>
        <w:t xml:space="preserve"> </w:t>
      </w:r>
      <w:r w:rsidR="00BB1683" w:rsidRPr="00A877B7">
        <w:rPr>
          <w:bCs/>
          <w:color w:val="0070C0"/>
          <w:sz w:val="28"/>
          <w:szCs w:val="26"/>
        </w:rPr>
        <w:t>Yes, this appears to be a PDF compression issue. The images submitted were of high quality and were not out of focus.</w:t>
      </w:r>
    </w:p>
    <w:p w14:paraId="64E8A5BF" w14:textId="3F30215C" w:rsidR="004C38C4" w:rsidRDefault="004C38C4" w:rsidP="004C38C4">
      <w:pPr>
        <w:spacing w:after="0" w:line="360" w:lineRule="auto"/>
        <w:jc w:val="both"/>
        <w:rPr>
          <w:bCs/>
          <w:sz w:val="28"/>
          <w:szCs w:val="26"/>
        </w:rPr>
      </w:pPr>
    </w:p>
    <w:p w14:paraId="347C903A" w14:textId="010C7FC1" w:rsidR="004C38C4" w:rsidRPr="004C38C4" w:rsidRDefault="004C38C4" w:rsidP="004C38C4">
      <w:pPr>
        <w:spacing w:after="0" w:line="360" w:lineRule="auto"/>
        <w:jc w:val="both"/>
        <w:rPr>
          <w:bCs/>
          <w:sz w:val="28"/>
          <w:szCs w:val="26"/>
        </w:rPr>
      </w:pPr>
      <w:r w:rsidRPr="00300CE6">
        <w:rPr>
          <w:b/>
          <w:bCs/>
          <w:sz w:val="28"/>
          <w:szCs w:val="26"/>
        </w:rPr>
        <w:t>R2.28:</w:t>
      </w:r>
    </w:p>
    <w:p w14:paraId="4C2B7C5C" w14:textId="77777777" w:rsidR="004C38C4" w:rsidRPr="004C38C4" w:rsidRDefault="004C38C4" w:rsidP="004C38C4">
      <w:pPr>
        <w:spacing w:after="0" w:line="360" w:lineRule="auto"/>
        <w:jc w:val="both"/>
        <w:rPr>
          <w:bCs/>
          <w:sz w:val="28"/>
          <w:szCs w:val="26"/>
        </w:rPr>
      </w:pPr>
      <w:r w:rsidRPr="004C38C4">
        <w:rPr>
          <w:bCs/>
          <w:sz w:val="28"/>
          <w:szCs w:val="26"/>
        </w:rPr>
        <w:t>Figure 9</w:t>
      </w:r>
    </w:p>
    <w:p w14:paraId="3B4EA572" w14:textId="77777777" w:rsidR="004C38C4" w:rsidRPr="004C38C4" w:rsidRDefault="004C38C4" w:rsidP="004C38C4">
      <w:pPr>
        <w:spacing w:after="0" w:line="360" w:lineRule="auto"/>
        <w:jc w:val="both"/>
        <w:rPr>
          <w:bCs/>
          <w:sz w:val="28"/>
          <w:szCs w:val="26"/>
        </w:rPr>
      </w:pPr>
      <w:r w:rsidRPr="004C38C4">
        <w:rPr>
          <w:bCs/>
          <w:sz w:val="28"/>
          <w:szCs w:val="26"/>
        </w:rPr>
        <w:t xml:space="preserve">Do you have an idea why 12-day readings reveal a generally lower number of </w:t>
      </w:r>
      <w:proofErr w:type="spellStart"/>
      <w:r w:rsidRPr="004C38C4">
        <w:rPr>
          <w:bCs/>
          <w:sz w:val="28"/>
          <w:szCs w:val="26"/>
        </w:rPr>
        <w:t>fecal</w:t>
      </w:r>
      <w:proofErr w:type="spellEnd"/>
      <w:r w:rsidRPr="004C38C4">
        <w:rPr>
          <w:bCs/>
          <w:sz w:val="28"/>
          <w:szCs w:val="26"/>
        </w:rPr>
        <w:t xml:space="preserve"> pellets? Are the differences in the production of </w:t>
      </w:r>
      <w:proofErr w:type="spellStart"/>
      <w:r w:rsidRPr="004C38C4">
        <w:rPr>
          <w:bCs/>
          <w:sz w:val="28"/>
          <w:szCs w:val="26"/>
        </w:rPr>
        <w:t>fecal</w:t>
      </w:r>
      <w:proofErr w:type="spellEnd"/>
      <w:r w:rsidRPr="004C38C4">
        <w:rPr>
          <w:bCs/>
          <w:sz w:val="28"/>
          <w:szCs w:val="26"/>
        </w:rPr>
        <w:t xml:space="preserve"> pellets statistically significant?</w:t>
      </w:r>
    </w:p>
    <w:p w14:paraId="21F56FCE" w14:textId="28C84C11" w:rsidR="004C38C4" w:rsidRPr="00B901E4" w:rsidRDefault="004C38C4" w:rsidP="004C38C4">
      <w:pPr>
        <w:spacing w:after="0" w:line="360" w:lineRule="auto"/>
        <w:jc w:val="both"/>
        <w:rPr>
          <w:color w:val="7030A0"/>
          <w:sz w:val="28"/>
          <w:szCs w:val="26"/>
        </w:rPr>
      </w:pPr>
      <w:r w:rsidRPr="0033260D">
        <w:rPr>
          <w:b/>
          <w:bCs/>
          <w:color w:val="0070C0"/>
          <w:sz w:val="28"/>
          <w:szCs w:val="26"/>
        </w:rPr>
        <w:t>Author</w:t>
      </w:r>
      <w:r>
        <w:rPr>
          <w:b/>
          <w:bCs/>
          <w:color w:val="0070C0"/>
          <w:sz w:val="28"/>
          <w:szCs w:val="26"/>
        </w:rPr>
        <w:t xml:space="preserve"> (R2.28)</w:t>
      </w:r>
      <w:r w:rsidRPr="0033260D">
        <w:rPr>
          <w:b/>
          <w:bCs/>
          <w:color w:val="0070C0"/>
          <w:sz w:val="28"/>
          <w:szCs w:val="26"/>
        </w:rPr>
        <w:t>:</w:t>
      </w:r>
      <w:r w:rsidR="00B01A6B" w:rsidRPr="00360CCC">
        <w:rPr>
          <w:b/>
          <w:bCs/>
          <w:color w:val="0070C0"/>
          <w:sz w:val="28"/>
          <w:szCs w:val="26"/>
        </w:rPr>
        <w:t xml:space="preserve"> </w:t>
      </w:r>
      <w:r w:rsidR="008C0062" w:rsidRPr="00A877B7">
        <w:rPr>
          <w:color w:val="0070C0"/>
          <w:sz w:val="28"/>
          <w:szCs w:val="26"/>
        </w:rPr>
        <w:t>Faecal pellet production tends to be highest at around 3-7 days as the animals begin to create their burrows and therefore shift larger quantities of wood</w:t>
      </w:r>
      <w:r w:rsidR="00300CE6" w:rsidRPr="00A877B7">
        <w:rPr>
          <w:color w:val="0070C0"/>
          <w:sz w:val="28"/>
          <w:szCs w:val="26"/>
        </w:rPr>
        <w:t xml:space="preserve">. </w:t>
      </w:r>
      <w:r w:rsidR="009D5C55" w:rsidRPr="00A877B7">
        <w:rPr>
          <w:color w:val="0070C0"/>
          <w:sz w:val="28"/>
          <w:szCs w:val="26"/>
        </w:rPr>
        <w:t>Following this, on day 12 there was a</w:t>
      </w:r>
      <w:r w:rsidR="00AF3215" w:rsidRPr="00A877B7">
        <w:rPr>
          <w:color w:val="0070C0"/>
          <w:sz w:val="28"/>
          <w:szCs w:val="26"/>
        </w:rPr>
        <w:t xml:space="preserve"> reduction in vitality across species that saw a drop in faecal pellet production and a few individuals had died on Scots pine and ekki. Some mortality at the beginning of the experiment is expected due to the stress of collection and extraction</w:t>
      </w:r>
      <w:r w:rsidR="00BB1683" w:rsidRPr="00A877B7">
        <w:rPr>
          <w:color w:val="0070C0"/>
          <w:sz w:val="28"/>
          <w:szCs w:val="26"/>
        </w:rPr>
        <w:t xml:space="preserve"> (in addition to animals that die due to natural causes)</w:t>
      </w:r>
      <w:r w:rsidR="00AF3215" w:rsidRPr="00A877B7">
        <w:rPr>
          <w:color w:val="0070C0"/>
          <w:sz w:val="28"/>
          <w:szCs w:val="26"/>
        </w:rPr>
        <w:t>, although every effort is made to minimise this</w:t>
      </w:r>
      <w:r w:rsidR="00BB1683" w:rsidRPr="00A877B7">
        <w:rPr>
          <w:color w:val="0070C0"/>
          <w:sz w:val="28"/>
          <w:szCs w:val="26"/>
        </w:rPr>
        <w:t>.</w:t>
      </w:r>
    </w:p>
    <w:p w14:paraId="3B03725C" w14:textId="77777777" w:rsidR="004C38C4" w:rsidRPr="004C38C4" w:rsidRDefault="004C38C4" w:rsidP="004C38C4">
      <w:pPr>
        <w:spacing w:after="0" w:line="360" w:lineRule="auto"/>
        <w:jc w:val="both"/>
        <w:rPr>
          <w:bCs/>
          <w:sz w:val="28"/>
          <w:szCs w:val="26"/>
        </w:rPr>
      </w:pPr>
    </w:p>
    <w:p w14:paraId="5FCEF558" w14:textId="77777777" w:rsidR="004C38C4" w:rsidRPr="004C38C4" w:rsidRDefault="004C38C4" w:rsidP="004C38C4">
      <w:pPr>
        <w:spacing w:after="0" w:line="360" w:lineRule="auto"/>
        <w:jc w:val="both"/>
        <w:rPr>
          <w:b/>
          <w:bCs/>
          <w:sz w:val="28"/>
          <w:szCs w:val="26"/>
        </w:rPr>
      </w:pPr>
      <w:r w:rsidRPr="004C38C4">
        <w:rPr>
          <w:b/>
          <w:bCs/>
          <w:sz w:val="28"/>
          <w:szCs w:val="26"/>
        </w:rPr>
        <w:t>Reviewer #3:</w:t>
      </w:r>
    </w:p>
    <w:p w14:paraId="21A72410" w14:textId="77777777" w:rsidR="004C38C4" w:rsidRPr="004C38C4" w:rsidRDefault="004C38C4" w:rsidP="004C38C4">
      <w:pPr>
        <w:spacing w:after="0" w:line="360" w:lineRule="auto"/>
        <w:jc w:val="both"/>
        <w:rPr>
          <w:b/>
          <w:bCs/>
          <w:sz w:val="28"/>
          <w:szCs w:val="26"/>
        </w:rPr>
      </w:pPr>
      <w:r w:rsidRPr="004C38C4">
        <w:rPr>
          <w:b/>
          <w:bCs/>
          <w:sz w:val="28"/>
          <w:szCs w:val="26"/>
        </w:rPr>
        <w:t>Manuscript Summary:</w:t>
      </w:r>
    </w:p>
    <w:p w14:paraId="5B19418E" w14:textId="19985B91" w:rsidR="004C38C4" w:rsidRPr="004C38C4" w:rsidRDefault="004C38C4" w:rsidP="004C38C4">
      <w:pPr>
        <w:spacing w:after="0" w:line="360" w:lineRule="auto"/>
        <w:jc w:val="both"/>
        <w:rPr>
          <w:bCs/>
          <w:sz w:val="28"/>
          <w:szCs w:val="26"/>
        </w:rPr>
      </w:pPr>
      <w:r w:rsidRPr="004C38C4">
        <w:rPr>
          <w:b/>
          <w:bCs/>
          <w:sz w:val="28"/>
          <w:szCs w:val="26"/>
        </w:rPr>
        <w:t>R</w:t>
      </w:r>
      <w:r>
        <w:rPr>
          <w:b/>
          <w:bCs/>
          <w:sz w:val="28"/>
          <w:szCs w:val="26"/>
        </w:rPr>
        <w:t>3</w:t>
      </w:r>
      <w:r w:rsidRPr="004C38C4">
        <w:rPr>
          <w:b/>
          <w:bCs/>
          <w:sz w:val="28"/>
          <w:szCs w:val="26"/>
        </w:rPr>
        <w:t>.</w:t>
      </w:r>
      <w:r>
        <w:rPr>
          <w:b/>
          <w:bCs/>
          <w:sz w:val="28"/>
          <w:szCs w:val="26"/>
        </w:rPr>
        <w:t>1</w:t>
      </w:r>
      <w:r w:rsidRPr="004C38C4">
        <w:rPr>
          <w:b/>
          <w:bCs/>
          <w:sz w:val="28"/>
          <w:szCs w:val="26"/>
        </w:rPr>
        <w:t>:</w:t>
      </w:r>
      <w:r>
        <w:rPr>
          <w:b/>
          <w:bCs/>
          <w:sz w:val="28"/>
          <w:szCs w:val="26"/>
        </w:rPr>
        <w:t xml:space="preserve"> </w:t>
      </w:r>
      <w:r w:rsidRPr="004C38C4">
        <w:rPr>
          <w:bCs/>
          <w:sz w:val="28"/>
          <w:szCs w:val="26"/>
        </w:rPr>
        <w:t>The method presented and proposed for standardization is highly interesting and well presented.</w:t>
      </w:r>
      <w:r>
        <w:rPr>
          <w:bCs/>
          <w:sz w:val="28"/>
          <w:szCs w:val="26"/>
        </w:rPr>
        <w:t xml:space="preserve"> </w:t>
      </w:r>
      <w:r w:rsidRPr="004C38C4">
        <w:rPr>
          <w:bCs/>
          <w:sz w:val="28"/>
          <w:szCs w:val="26"/>
        </w:rPr>
        <w:t>The method has high potential to get implemented in wood durability research and thus in wood preservation.</w:t>
      </w:r>
    </w:p>
    <w:p w14:paraId="225EE83F" w14:textId="11FEC2F7" w:rsidR="004C38C4" w:rsidRDefault="004C38C4" w:rsidP="004C38C4">
      <w:pPr>
        <w:spacing w:after="0" w:line="360" w:lineRule="auto"/>
        <w:jc w:val="both"/>
        <w:rPr>
          <w:b/>
          <w:bCs/>
          <w:color w:val="0070C0"/>
          <w:sz w:val="28"/>
          <w:szCs w:val="26"/>
        </w:rPr>
      </w:pPr>
      <w:r w:rsidRPr="0033260D">
        <w:rPr>
          <w:b/>
          <w:bCs/>
          <w:color w:val="0070C0"/>
          <w:sz w:val="28"/>
          <w:szCs w:val="26"/>
        </w:rPr>
        <w:lastRenderedPageBreak/>
        <w:t>Author</w:t>
      </w:r>
      <w:r>
        <w:rPr>
          <w:b/>
          <w:bCs/>
          <w:color w:val="0070C0"/>
          <w:sz w:val="28"/>
          <w:szCs w:val="26"/>
        </w:rPr>
        <w:t xml:space="preserve"> (R3.1)</w:t>
      </w:r>
      <w:r w:rsidRPr="0033260D">
        <w:rPr>
          <w:b/>
          <w:bCs/>
          <w:color w:val="0070C0"/>
          <w:sz w:val="28"/>
          <w:szCs w:val="26"/>
        </w:rPr>
        <w:t>:</w:t>
      </w:r>
      <w:r w:rsidR="00B01A6B">
        <w:rPr>
          <w:b/>
          <w:bCs/>
          <w:color w:val="0070C0"/>
          <w:sz w:val="28"/>
          <w:szCs w:val="26"/>
        </w:rPr>
        <w:t xml:space="preserve"> </w:t>
      </w:r>
      <w:r w:rsidR="00B01A6B" w:rsidRPr="00B01A6B">
        <w:rPr>
          <w:bCs/>
          <w:color w:val="0070C0"/>
          <w:sz w:val="28"/>
          <w:szCs w:val="26"/>
        </w:rPr>
        <w:t>We thank the reviewer for their comments.</w:t>
      </w:r>
      <w:r w:rsidR="0087744B">
        <w:rPr>
          <w:bCs/>
          <w:color w:val="0070C0"/>
          <w:sz w:val="28"/>
          <w:szCs w:val="26"/>
        </w:rPr>
        <w:t xml:space="preserve"> We are working towards this end with colleagues on the working party responsible for updating the relevant standard (EN275).</w:t>
      </w:r>
    </w:p>
    <w:p w14:paraId="72F4BDF9" w14:textId="77777777" w:rsidR="004C38C4" w:rsidRPr="004C38C4" w:rsidRDefault="004C38C4" w:rsidP="004C38C4">
      <w:pPr>
        <w:spacing w:after="0" w:line="360" w:lineRule="auto"/>
        <w:jc w:val="both"/>
        <w:rPr>
          <w:bCs/>
          <w:sz w:val="28"/>
          <w:szCs w:val="26"/>
        </w:rPr>
      </w:pPr>
    </w:p>
    <w:p w14:paraId="04FD8912" w14:textId="0071F59B" w:rsidR="004C38C4" w:rsidRPr="004C38C4" w:rsidRDefault="004C38C4" w:rsidP="004C38C4">
      <w:pPr>
        <w:spacing w:after="0" w:line="360" w:lineRule="auto"/>
        <w:jc w:val="both"/>
        <w:rPr>
          <w:bCs/>
          <w:sz w:val="28"/>
          <w:szCs w:val="26"/>
        </w:rPr>
      </w:pPr>
      <w:r w:rsidRPr="004C38C4">
        <w:rPr>
          <w:b/>
          <w:bCs/>
          <w:sz w:val="28"/>
          <w:szCs w:val="26"/>
        </w:rPr>
        <w:t>R</w:t>
      </w:r>
      <w:r>
        <w:rPr>
          <w:b/>
          <w:bCs/>
          <w:sz w:val="28"/>
          <w:szCs w:val="26"/>
        </w:rPr>
        <w:t>3</w:t>
      </w:r>
      <w:r w:rsidRPr="004C38C4">
        <w:rPr>
          <w:b/>
          <w:bCs/>
          <w:sz w:val="28"/>
          <w:szCs w:val="26"/>
        </w:rPr>
        <w:t>.</w:t>
      </w:r>
      <w:r>
        <w:rPr>
          <w:b/>
          <w:bCs/>
          <w:sz w:val="28"/>
          <w:szCs w:val="26"/>
        </w:rPr>
        <w:t>2</w:t>
      </w:r>
      <w:r w:rsidRPr="004C38C4">
        <w:rPr>
          <w:b/>
          <w:bCs/>
          <w:sz w:val="28"/>
          <w:szCs w:val="26"/>
        </w:rPr>
        <w:t>:</w:t>
      </w:r>
    </w:p>
    <w:p w14:paraId="3228EE0C" w14:textId="77777777" w:rsidR="004C38C4" w:rsidRPr="004C38C4" w:rsidRDefault="004C38C4" w:rsidP="004C38C4">
      <w:pPr>
        <w:spacing w:after="0" w:line="360" w:lineRule="auto"/>
        <w:jc w:val="both"/>
        <w:rPr>
          <w:b/>
          <w:bCs/>
          <w:sz w:val="28"/>
          <w:szCs w:val="26"/>
        </w:rPr>
      </w:pPr>
      <w:r w:rsidRPr="004C38C4">
        <w:rPr>
          <w:b/>
          <w:bCs/>
          <w:sz w:val="28"/>
          <w:szCs w:val="26"/>
        </w:rPr>
        <w:t>Major Concerns:</w:t>
      </w:r>
    </w:p>
    <w:p w14:paraId="67410E1C" w14:textId="77777777" w:rsidR="004C38C4" w:rsidRPr="004C38C4" w:rsidRDefault="004C38C4" w:rsidP="004C38C4">
      <w:pPr>
        <w:spacing w:after="0" w:line="360" w:lineRule="auto"/>
        <w:jc w:val="both"/>
        <w:rPr>
          <w:bCs/>
          <w:sz w:val="28"/>
          <w:szCs w:val="26"/>
        </w:rPr>
      </w:pPr>
      <w:r w:rsidRPr="004C38C4">
        <w:rPr>
          <w:bCs/>
          <w:sz w:val="28"/>
          <w:szCs w:val="26"/>
        </w:rPr>
        <w:t>None.</w:t>
      </w:r>
    </w:p>
    <w:p w14:paraId="1FBF6D2B" w14:textId="484E918B"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(R3.2)</w:t>
      </w:r>
      <w:r w:rsidRPr="0033260D">
        <w:rPr>
          <w:b/>
          <w:bCs/>
          <w:color w:val="0070C0"/>
          <w:sz w:val="28"/>
          <w:szCs w:val="26"/>
        </w:rPr>
        <w:t>:</w:t>
      </w:r>
      <w:r w:rsidR="00B01A6B">
        <w:rPr>
          <w:b/>
          <w:bCs/>
          <w:color w:val="0070C0"/>
          <w:sz w:val="28"/>
          <w:szCs w:val="26"/>
        </w:rPr>
        <w:t xml:space="preserve"> </w:t>
      </w:r>
      <w:r w:rsidR="00B01A6B" w:rsidRPr="00B01A6B">
        <w:rPr>
          <w:bCs/>
          <w:color w:val="0070C0"/>
          <w:sz w:val="28"/>
          <w:szCs w:val="26"/>
        </w:rPr>
        <w:t>N/A</w:t>
      </w:r>
    </w:p>
    <w:p w14:paraId="45C73A83" w14:textId="77777777" w:rsidR="004C38C4" w:rsidRPr="004C38C4" w:rsidRDefault="004C38C4" w:rsidP="004C38C4">
      <w:pPr>
        <w:spacing w:after="0" w:line="360" w:lineRule="auto"/>
        <w:jc w:val="both"/>
        <w:rPr>
          <w:bCs/>
          <w:sz w:val="28"/>
          <w:szCs w:val="26"/>
        </w:rPr>
      </w:pPr>
    </w:p>
    <w:p w14:paraId="071C947A" w14:textId="77777777" w:rsidR="004C38C4" w:rsidRPr="004C38C4" w:rsidRDefault="004C38C4" w:rsidP="004C38C4">
      <w:pPr>
        <w:spacing w:after="0" w:line="360" w:lineRule="auto"/>
        <w:jc w:val="both"/>
        <w:rPr>
          <w:b/>
          <w:bCs/>
          <w:sz w:val="28"/>
          <w:szCs w:val="26"/>
        </w:rPr>
      </w:pPr>
      <w:r w:rsidRPr="004C38C4">
        <w:rPr>
          <w:b/>
          <w:bCs/>
          <w:sz w:val="28"/>
          <w:szCs w:val="26"/>
        </w:rPr>
        <w:t>Minor Concerns:</w:t>
      </w:r>
    </w:p>
    <w:p w14:paraId="6E78BA79" w14:textId="0CE6AF79" w:rsidR="004C38C4" w:rsidRPr="004C38C4" w:rsidRDefault="004C38C4" w:rsidP="004C38C4">
      <w:pPr>
        <w:spacing w:after="0" w:line="360" w:lineRule="auto"/>
        <w:jc w:val="both"/>
        <w:rPr>
          <w:bCs/>
          <w:sz w:val="28"/>
          <w:szCs w:val="26"/>
        </w:rPr>
      </w:pPr>
      <w:r w:rsidRPr="00CF03F9">
        <w:rPr>
          <w:b/>
          <w:bCs/>
          <w:sz w:val="28"/>
          <w:szCs w:val="26"/>
        </w:rPr>
        <w:t>R3.3:</w:t>
      </w:r>
      <w:r>
        <w:rPr>
          <w:b/>
          <w:bCs/>
          <w:sz w:val="28"/>
          <w:szCs w:val="26"/>
        </w:rPr>
        <w:t xml:space="preserve"> </w:t>
      </w:r>
      <w:r w:rsidRPr="004C38C4">
        <w:rPr>
          <w:bCs/>
          <w:sz w:val="28"/>
          <w:szCs w:val="26"/>
        </w:rPr>
        <w:t xml:space="preserve">Expert knowledge is needed to identify Limnoria species. Some guidance should be provided, at least suitable references </w:t>
      </w:r>
      <w:proofErr w:type="spellStart"/>
      <w:r w:rsidRPr="004C38C4">
        <w:rPr>
          <w:bCs/>
          <w:sz w:val="28"/>
          <w:szCs w:val="26"/>
        </w:rPr>
        <w:t>shoud</w:t>
      </w:r>
      <w:proofErr w:type="spellEnd"/>
      <w:r w:rsidRPr="004C38C4">
        <w:rPr>
          <w:bCs/>
          <w:sz w:val="28"/>
          <w:szCs w:val="26"/>
        </w:rPr>
        <w:t xml:space="preserve"> be provided.</w:t>
      </w:r>
    </w:p>
    <w:p w14:paraId="02C16CD8" w14:textId="45F5BC17" w:rsidR="00B01A6B" w:rsidRDefault="004C38C4" w:rsidP="004C38C4">
      <w:pPr>
        <w:spacing w:after="0" w:line="360" w:lineRule="auto"/>
        <w:jc w:val="both"/>
        <w:rPr>
          <w:bCs/>
          <w:color w:val="FF0000"/>
          <w:sz w:val="28"/>
          <w:szCs w:val="26"/>
        </w:rPr>
      </w:pPr>
      <w:r w:rsidRPr="0033260D">
        <w:rPr>
          <w:b/>
          <w:bCs/>
          <w:color w:val="0070C0"/>
          <w:sz w:val="28"/>
          <w:szCs w:val="26"/>
        </w:rPr>
        <w:t>Author</w:t>
      </w:r>
      <w:r>
        <w:rPr>
          <w:b/>
          <w:bCs/>
          <w:color w:val="0070C0"/>
          <w:sz w:val="28"/>
          <w:szCs w:val="26"/>
        </w:rPr>
        <w:t xml:space="preserve"> (R3.3)</w:t>
      </w:r>
      <w:r w:rsidRPr="0033260D">
        <w:rPr>
          <w:b/>
          <w:bCs/>
          <w:color w:val="0070C0"/>
          <w:sz w:val="28"/>
          <w:szCs w:val="26"/>
        </w:rPr>
        <w:t>:</w:t>
      </w:r>
      <w:r w:rsidR="00B01A6B">
        <w:rPr>
          <w:b/>
          <w:bCs/>
          <w:color w:val="0070C0"/>
          <w:sz w:val="28"/>
          <w:szCs w:val="26"/>
        </w:rPr>
        <w:t xml:space="preserve"> </w:t>
      </w:r>
      <w:r w:rsidR="00BB1683" w:rsidDel="00BB1683">
        <w:rPr>
          <w:bCs/>
          <w:color w:val="FF0000"/>
          <w:sz w:val="28"/>
          <w:szCs w:val="26"/>
        </w:rPr>
        <w:t xml:space="preserve"> </w:t>
      </w:r>
    </w:p>
    <w:p w14:paraId="76F7693F" w14:textId="2E4AE1AD" w:rsidR="00B01A6B" w:rsidRPr="00A877B7" w:rsidRDefault="00B01A6B" w:rsidP="004C38C4">
      <w:pPr>
        <w:spacing w:after="0" w:line="360" w:lineRule="auto"/>
        <w:jc w:val="both"/>
        <w:rPr>
          <w:bCs/>
          <w:color w:val="0070C0"/>
          <w:sz w:val="28"/>
          <w:szCs w:val="26"/>
        </w:rPr>
      </w:pPr>
      <w:r w:rsidRPr="00A877B7">
        <w:rPr>
          <w:bCs/>
          <w:i/>
          <w:color w:val="0070C0"/>
          <w:sz w:val="28"/>
          <w:szCs w:val="26"/>
        </w:rPr>
        <w:t>Limnoria quadripunctata</w:t>
      </w:r>
      <w:r w:rsidRPr="00A877B7">
        <w:rPr>
          <w:bCs/>
          <w:color w:val="0070C0"/>
          <w:sz w:val="28"/>
          <w:szCs w:val="26"/>
        </w:rPr>
        <w:t xml:space="preserve">, identified by the keys provided by Cookson </w:t>
      </w:r>
      <w:r w:rsidR="001A28D4">
        <w:rPr>
          <w:bCs/>
          <w:color w:val="0070C0"/>
          <w:sz w:val="28"/>
          <w:szCs w:val="26"/>
        </w:rPr>
        <w:t>(</w:t>
      </w:r>
      <w:r w:rsidRPr="00A877B7">
        <w:rPr>
          <w:bCs/>
          <w:color w:val="0070C0"/>
          <w:sz w:val="28"/>
          <w:szCs w:val="26"/>
        </w:rPr>
        <w:t>1991</w:t>
      </w:r>
      <w:r w:rsidR="001A28D4">
        <w:rPr>
          <w:bCs/>
          <w:color w:val="0070C0"/>
          <w:sz w:val="28"/>
          <w:szCs w:val="26"/>
        </w:rPr>
        <w:t>)</w:t>
      </w:r>
      <w:r w:rsidR="00DD1608" w:rsidRPr="00360CCC">
        <w:rPr>
          <w:bCs/>
          <w:color w:val="0070C0"/>
          <w:sz w:val="28"/>
          <w:szCs w:val="26"/>
        </w:rPr>
        <w:t>, Cookson and Vic</w:t>
      </w:r>
      <w:r w:rsidR="00DD1608" w:rsidRPr="00E75E2E">
        <w:rPr>
          <w:bCs/>
          <w:color w:val="0070C0"/>
          <w:sz w:val="28"/>
          <w:szCs w:val="26"/>
        </w:rPr>
        <w:t xml:space="preserve"> </w:t>
      </w:r>
      <w:r w:rsidR="001A28D4">
        <w:rPr>
          <w:bCs/>
          <w:color w:val="0070C0"/>
          <w:sz w:val="28"/>
          <w:szCs w:val="26"/>
        </w:rPr>
        <w:t>(</w:t>
      </w:r>
      <w:r w:rsidR="00DD1608" w:rsidRPr="00E75E2E">
        <w:rPr>
          <w:bCs/>
          <w:color w:val="0070C0"/>
          <w:sz w:val="28"/>
          <w:szCs w:val="26"/>
        </w:rPr>
        <w:t>1997</w:t>
      </w:r>
      <w:r w:rsidR="001A28D4">
        <w:rPr>
          <w:bCs/>
          <w:color w:val="0070C0"/>
          <w:sz w:val="28"/>
          <w:szCs w:val="26"/>
        </w:rPr>
        <w:t>)</w:t>
      </w:r>
      <w:r w:rsidR="00CF03F9" w:rsidRPr="00A877B7">
        <w:rPr>
          <w:bCs/>
          <w:color w:val="0070C0"/>
          <w:sz w:val="28"/>
          <w:szCs w:val="26"/>
        </w:rPr>
        <w:t xml:space="preserve"> and Menzies </w:t>
      </w:r>
      <w:r w:rsidR="001A28D4">
        <w:rPr>
          <w:bCs/>
          <w:color w:val="0070C0"/>
          <w:sz w:val="28"/>
          <w:szCs w:val="26"/>
        </w:rPr>
        <w:t>(</w:t>
      </w:r>
      <w:r w:rsidR="00810B2E" w:rsidRPr="00A877B7">
        <w:rPr>
          <w:bCs/>
          <w:color w:val="0070C0"/>
          <w:sz w:val="28"/>
          <w:szCs w:val="26"/>
        </w:rPr>
        <w:t>195</w:t>
      </w:r>
      <w:r w:rsidR="00DD1608" w:rsidRPr="00360CCC">
        <w:rPr>
          <w:bCs/>
          <w:color w:val="0070C0"/>
          <w:sz w:val="28"/>
          <w:szCs w:val="26"/>
        </w:rPr>
        <w:t>1</w:t>
      </w:r>
      <w:r w:rsidR="001A28D4">
        <w:rPr>
          <w:bCs/>
          <w:color w:val="0070C0"/>
          <w:sz w:val="28"/>
          <w:szCs w:val="26"/>
        </w:rPr>
        <w:t>)</w:t>
      </w:r>
      <w:r w:rsidRPr="00A877B7">
        <w:rPr>
          <w:bCs/>
          <w:color w:val="0070C0"/>
          <w:sz w:val="28"/>
          <w:szCs w:val="26"/>
        </w:rPr>
        <w:t xml:space="preserve">, was selected as the optimal species for biodegradation trials </w:t>
      </w:r>
      <w:r w:rsidR="00BB1683" w:rsidRPr="00A877B7">
        <w:rPr>
          <w:bCs/>
          <w:color w:val="0070C0"/>
          <w:sz w:val="28"/>
          <w:szCs w:val="26"/>
        </w:rPr>
        <w:t>because</w:t>
      </w:r>
      <w:r w:rsidRPr="00A877B7">
        <w:rPr>
          <w:bCs/>
          <w:color w:val="0070C0"/>
          <w:sz w:val="28"/>
          <w:szCs w:val="26"/>
        </w:rPr>
        <w:t xml:space="preserve"> it is the most well-studied member of the family and is well-established as a model species for use in biodegradation trials</w:t>
      </w:r>
      <w:r w:rsidR="00810B2E" w:rsidRPr="00A877B7">
        <w:rPr>
          <w:bCs/>
          <w:color w:val="0070C0"/>
          <w:sz w:val="28"/>
          <w:szCs w:val="26"/>
        </w:rPr>
        <w:t xml:space="preserve"> (also see R2.3). Information on identifying </w:t>
      </w:r>
      <w:r w:rsidR="00810B2E" w:rsidRPr="00A877B7">
        <w:rPr>
          <w:bCs/>
          <w:i/>
          <w:iCs/>
          <w:color w:val="0070C0"/>
          <w:sz w:val="28"/>
          <w:szCs w:val="26"/>
        </w:rPr>
        <w:t>Limnoria quadripunctata</w:t>
      </w:r>
      <w:r w:rsidR="00810B2E" w:rsidRPr="00A877B7">
        <w:rPr>
          <w:bCs/>
          <w:color w:val="0070C0"/>
          <w:sz w:val="28"/>
          <w:szCs w:val="26"/>
        </w:rPr>
        <w:t xml:space="preserve"> has been added to the protocol</w:t>
      </w:r>
      <w:r w:rsidR="002C5504">
        <w:rPr>
          <w:bCs/>
          <w:color w:val="0070C0"/>
          <w:sz w:val="28"/>
          <w:szCs w:val="26"/>
        </w:rPr>
        <w:t xml:space="preserve"> (page</w:t>
      </w:r>
      <w:r w:rsidR="002C5504">
        <w:rPr>
          <w:bCs/>
          <w:color w:val="0070C0"/>
          <w:sz w:val="28"/>
          <w:szCs w:val="26"/>
        </w:rPr>
        <w:t xml:space="preserve"> 3)</w:t>
      </w:r>
      <w:r w:rsidR="00810B2E" w:rsidRPr="00A877B7">
        <w:rPr>
          <w:bCs/>
          <w:color w:val="0070C0"/>
          <w:sz w:val="28"/>
          <w:szCs w:val="26"/>
        </w:rPr>
        <w:t>.</w:t>
      </w:r>
    </w:p>
    <w:p w14:paraId="43D3A03A" w14:textId="28B6AECF" w:rsidR="00B01A6B" w:rsidRDefault="00B01A6B" w:rsidP="004C38C4">
      <w:pPr>
        <w:spacing w:after="0" w:line="360" w:lineRule="auto"/>
        <w:jc w:val="both"/>
        <w:rPr>
          <w:bCs/>
          <w:color w:val="FF0000"/>
          <w:sz w:val="28"/>
          <w:szCs w:val="26"/>
        </w:rPr>
      </w:pPr>
    </w:p>
    <w:p w14:paraId="37E961E2" w14:textId="575B5D70" w:rsidR="004C38C4" w:rsidRPr="004C38C4" w:rsidRDefault="004C38C4" w:rsidP="004C38C4">
      <w:pPr>
        <w:spacing w:after="0" w:line="360" w:lineRule="auto"/>
        <w:jc w:val="both"/>
        <w:rPr>
          <w:bCs/>
          <w:sz w:val="28"/>
          <w:szCs w:val="26"/>
        </w:rPr>
      </w:pPr>
      <w:r w:rsidRPr="008C4327">
        <w:rPr>
          <w:b/>
          <w:bCs/>
          <w:sz w:val="28"/>
          <w:szCs w:val="26"/>
        </w:rPr>
        <w:t>R3.4:</w:t>
      </w:r>
      <w:r>
        <w:rPr>
          <w:b/>
          <w:bCs/>
          <w:sz w:val="28"/>
          <w:szCs w:val="26"/>
        </w:rPr>
        <w:t xml:space="preserve"> </w:t>
      </w:r>
      <w:r w:rsidRPr="004C38C4">
        <w:rPr>
          <w:bCs/>
          <w:sz w:val="28"/>
          <w:szCs w:val="26"/>
        </w:rPr>
        <w:t xml:space="preserve">What are the preferred </w:t>
      </w:r>
      <w:proofErr w:type="spellStart"/>
      <w:r w:rsidRPr="004C38C4">
        <w:rPr>
          <w:bCs/>
          <w:sz w:val="28"/>
          <w:szCs w:val="26"/>
        </w:rPr>
        <w:t>Linoria</w:t>
      </w:r>
      <w:proofErr w:type="spellEnd"/>
      <w:r w:rsidRPr="004C38C4">
        <w:rPr>
          <w:bCs/>
          <w:sz w:val="28"/>
          <w:szCs w:val="26"/>
        </w:rPr>
        <w:t xml:space="preserve"> species for test? L. quadripunctata?</w:t>
      </w:r>
    </w:p>
    <w:p w14:paraId="38542D5E" w14:textId="167A7505" w:rsidR="004C38C4" w:rsidRDefault="004C38C4" w:rsidP="004C38C4">
      <w:pPr>
        <w:spacing w:after="0" w:line="360" w:lineRule="auto"/>
        <w:jc w:val="both"/>
        <w:rPr>
          <w:b/>
          <w:bCs/>
          <w:color w:val="0070C0"/>
          <w:sz w:val="28"/>
          <w:szCs w:val="26"/>
        </w:rPr>
      </w:pPr>
      <w:r w:rsidRPr="0033260D">
        <w:rPr>
          <w:b/>
          <w:bCs/>
          <w:color w:val="0070C0"/>
          <w:sz w:val="28"/>
          <w:szCs w:val="26"/>
        </w:rPr>
        <w:lastRenderedPageBreak/>
        <w:t>Author</w:t>
      </w:r>
      <w:r>
        <w:rPr>
          <w:b/>
          <w:bCs/>
          <w:color w:val="0070C0"/>
          <w:sz w:val="28"/>
          <w:szCs w:val="26"/>
        </w:rPr>
        <w:t xml:space="preserve"> (R3.4)</w:t>
      </w:r>
      <w:r w:rsidRPr="0033260D">
        <w:rPr>
          <w:b/>
          <w:bCs/>
          <w:color w:val="0070C0"/>
          <w:sz w:val="28"/>
          <w:szCs w:val="26"/>
        </w:rPr>
        <w:t>:</w:t>
      </w:r>
      <w:r w:rsidR="00B01A6B">
        <w:rPr>
          <w:b/>
          <w:bCs/>
          <w:color w:val="0070C0"/>
          <w:sz w:val="28"/>
          <w:szCs w:val="26"/>
        </w:rPr>
        <w:t xml:space="preserve"> </w:t>
      </w:r>
      <w:r w:rsidR="00B01A6B" w:rsidRPr="00B01A6B">
        <w:rPr>
          <w:bCs/>
          <w:color w:val="0070C0"/>
          <w:sz w:val="28"/>
          <w:szCs w:val="26"/>
        </w:rPr>
        <w:t>Please see R3.3 above.</w:t>
      </w:r>
    </w:p>
    <w:p w14:paraId="0F5CFC10" w14:textId="77777777" w:rsidR="004C38C4" w:rsidRPr="004C38C4" w:rsidRDefault="004C38C4" w:rsidP="004C38C4">
      <w:pPr>
        <w:spacing w:after="0" w:line="360" w:lineRule="auto"/>
        <w:jc w:val="both"/>
        <w:rPr>
          <w:bCs/>
          <w:sz w:val="28"/>
          <w:szCs w:val="26"/>
        </w:rPr>
      </w:pPr>
    </w:p>
    <w:p w14:paraId="7D3EA6EF" w14:textId="6C4C1B95" w:rsidR="004C38C4" w:rsidRPr="004C38C4" w:rsidRDefault="004C38C4" w:rsidP="004C38C4">
      <w:pPr>
        <w:spacing w:after="0" w:line="360" w:lineRule="auto"/>
        <w:jc w:val="both"/>
        <w:rPr>
          <w:bCs/>
          <w:sz w:val="28"/>
          <w:szCs w:val="26"/>
        </w:rPr>
      </w:pPr>
      <w:r w:rsidRPr="009F08A6">
        <w:rPr>
          <w:b/>
          <w:bCs/>
          <w:sz w:val="28"/>
          <w:szCs w:val="26"/>
        </w:rPr>
        <w:t xml:space="preserve">R3.5: </w:t>
      </w:r>
      <w:r w:rsidRPr="009F08A6">
        <w:rPr>
          <w:bCs/>
          <w:sz w:val="28"/>
          <w:szCs w:val="26"/>
        </w:rPr>
        <w:t>Are there any further requirements for sampling the sea water (T, sampling depth etc.)? Do such factors affect the results?</w:t>
      </w:r>
    </w:p>
    <w:p w14:paraId="34EA50C4" w14:textId="040EC818"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(R3.5)</w:t>
      </w:r>
      <w:r w:rsidRPr="0033260D">
        <w:rPr>
          <w:b/>
          <w:bCs/>
          <w:color w:val="0070C0"/>
          <w:sz w:val="28"/>
          <w:szCs w:val="26"/>
        </w:rPr>
        <w:t>:</w:t>
      </w:r>
      <w:r w:rsidR="00CF03F9">
        <w:rPr>
          <w:b/>
          <w:bCs/>
          <w:color w:val="0070C0"/>
          <w:sz w:val="28"/>
          <w:szCs w:val="26"/>
        </w:rPr>
        <w:t xml:space="preserve"> </w:t>
      </w:r>
      <w:r w:rsidR="0087744B">
        <w:rPr>
          <w:color w:val="0070C0"/>
          <w:sz w:val="28"/>
          <w:szCs w:val="26"/>
        </w:rPr>
        <w:t>S</w:t>
      </w:r>
      <w:r w:rsidR="00CF03F9" w:rsidRPr="00A877B7">
        <w:rPr>
          <w:color w:val="0070C0"/>
          <w:sz w:val="28"/>
          <w:szCs w:val="26"/>
        </w:rPr>
        <w:t xml:space="preserve">eawater was </w:t>
      </w:r>
      <w:r w:rsidR="0087744B">
        <w:rPr>
          <w:color w:val="0070C0"/>
          <w:sz w:val="28"/>
          <w:szCs w:val="26"/>
        </w:rPr>
        <w:t xml:space="preserve">taken from the same source as that </w:t>
      </w:r>
      <w:r w:rsidR="00CF03F9" w:rsidRPr="00A877B7">
        <w:rPr>
          <w:color w:val="0070C0"/>
          <w:sz w:val="28"/>
          <w:szCs w:val="26"/>
        </w:rPr>
        <w:t>used</w:t>
      </w:r>
      <w:r w:rsidR="00810B2E" w:rsidRPr="00A877B7">
        <w:rPr>
          <w:color w:val="0070C0"/>
          <w:sz w:val="28"/>
          <w:szCs w:val="26"/>
        </w:rPr>
        <w:t xml:space="preserve"> in the aquarium cultures</w:t>
      </w:r>
      <w:r w:rsidR="0087744B">
        <w:rPr>
          <w:color w:val="0070C0"/>
          <w:sz w:val="28"/>
          <w:szCs w:val="26"/>
        </w:rPr>
        <w:t xml:space="preserve"> of Limnoria, from which we obtained our experimental animals</w:t>
      </w:r>
      <w:r w:rsidR="00810B2E" w:rsidRPr="00A877B7">
        <w:rPr>
          <w:color w:val="0070C0"/>
          <w:sz w:val="28"/>
          <w:szCs w:val="26"/>
        </w:rPr>
        <w:t xml:space="preserve"> (also see R2.18). This species does well in salinities 32-35ppt and temperature ranges between 15-25</w:t>
      </w:r>
      <w:r w:rsidR="00810B2E" w:rsidRPr="00A877B7">
        <w:rPr>
          <w:rFonts w:cstheme="minorHAnsi"/>
          <w:color w:val="0070C0"/>
          <w:sz w:val="28"/>
          <w:szCs w:val="26"/>
        </w:rPr>
        <w:t>°</w:t>
      </w:r>
      <w:r w:rsidR="00810B2E" w:rsidRPr="00A877B7">
        <w:rPr>
          <w:color w:val="0070C0"/>
          <w:sz w:val="28"/>
          <w:szCs w:val="26"/>
        </w:rPr>
        <w:t>C. Salinity was monitored and remained within this range through water changes and temperature was controlled at 20</w:t>
      </w:r>
      <w:r w:rsidR="00810B2E" w:rsidRPr="00A877B7">
        <w:rPr>
          <w:rFonts w:cstheme="minorHAnsi"/>
          <w:color w:val="0070C0"/>
          <w:sz w:val="28"/>
          <w:szCs w:val="26"/>
        </w:rPr>
        <w:t>°</w:t>
      </w:r>
      <w:r w:rsidR="00810B2E" w:rsidRPr="00A877B7">
        <w:rPr>
          <w:color w:val="0070C0"/>
          <w:sz w:val="28"/>
          <w:szCs w:val="26"/>
        </w:rPr>
        <w:t>C using an incubator.</w:t>
      </w:r>
      <w:r w:rsidR="00810B2E" w:rsidRPr="00A877B7">
        <w:rPr>
          <w:b/>
          <w:bCs/>
          <w:color w:val="0070C0"/>
          <w:sz w:val="28"/>
          <w:szCs w:val="26"/>
        </w:rPr>
        <w:t xml:space="preserve"> </w:t>
      </w:r>
      <w:bookmarkStart w:id="6" w:name="_GoBack"/>
      <w:bookmarkEnd w:id="6"/>
    </w:p>
    <w:p w14:paraId="679716B5" w14:textId="77777777" w:rsidR="004C38C4" w:rsidRPr="004C38C4" w:rsidRDefault="004C38C4" w:rsidP="004C38C4">
      <w:pPr>
        <w:spacing w:after="0" w:line="360" w:lineRule="auto"/>
        <w:jc w:val="both"/>
        <w:rPr>
          <w:bCs/>
          <w:sz w:val="28"/>
          <w:szCs w:val="26"/>
        </w:rPr>
      </w:pPr>
    </w:p>
    <w:p w14:paraId="36152A82" w14:textId="418C166C" w:rsidR="004C38C4" w:rsidRPr="004C38C4" w:rsidRDefault="004C38C4" w:rsidP="004C38C4">
      <w:pPr>
        <w:spacing w:after="0" w:line="360" w:lineRule="auto"/>
        <w:jc w:val="both"/>
        <w:rPr>
          <w:bCs/>
          <w:sz w:val="28"/>
          <w:szCs w:val="26"/>
        </w:rPr>
      </w:pPr>
      <w:bookmarkStart w:id="7" w:name="_Hlk79422019"/>
      <w:r w:rsidRPr="00A877B7">
        <w:rPr>
          <w:b/>
          <w:bCs/>
          <w:sz w:val="28"/>
          <w:szCs w:val="26"/>
        </w:rPr>
        <w:t>R3.6</w:t>
      </w:r>
      <w:r w:rsidRPr="004C38C4">
        <w:rPr>
          <w:b/>
          <w:bCs/>
          <w:sz w:val="28"/>
          <w:szCs w:val="26"/>
        </w:rPr>
        <w:t>:</w:t>
      </w:r>
      <w:r>
        <w:rPr>
          <w:b/>
          <w:bCs/>
          <w:sz w:val="28"/>
          <w:szCs w:val="26"/>
        </w:rPr>
        <w:t xml:space="preserve"> </w:t>
      </w:r>
      <w:r w:rsidRPr="004C38C4">
        <w:rPr>
          <w:bCs/>
          <w:sz w:val="28"/>
          <w:szCs w:val="26"/>
        </w:rPr>
        <w:t>A major flaw of any screening test (and the presented method might be considered as a screening test) is its limited transferability to field conditions or real service conditions respectively.</w:t>
      </w:r>
      <w:r>
        <w:rPr>
          <w:bCs/>
          <w:sz w:val="28"/>
          <w:szCs w:val="26"/>
        </w:rPr>
        <w:t xml:space="preserve"> </w:t>
      </w:r>
      <w:r w:rsidRPr="004C38C4">
        <w:rPr>
          <w:bCs/>
          <w:sz w:val="28"/>
          <w:szCs w:val="26"/>
        </w:rPr>
        <w:t>It would be helpful to briefly discuss the predictive power of the method with respect to the resistance of wood against gribble in the sea, and against other marine borers such shipworms etc.</w:t>
      </w:r>
    </w:p>
    <w:p w14:paraId="2FF75E83" w14:textId="299AABBA" w:rsidR="002E70F8" w:rsidRDefault="004C38C4" w:rsidP="004C38C4">
      <w:pPr>
        <w:spacing w:after="0" w:line="360" w:lineRule="auto"/>
        <w:jc w:val="both"/>
        <w:rPr>
          <w:bCs/>
          <w:color w:val="FF0000"/>
          <w:sz w:val="28"/>
          <w:szCs w:val="26"/>
        </w:rPr>
      </w:pPr>
      <w:r w:rsidRPr="0033260D">
        <w:rPr>
          <w:b/>
          <w:bCs/>
          <w:color w:val="0070C0"/>
          <w:sz w:val="28"/>
          <w:szCs w:val="26"/>
        </w:rPr>
        <w:t>Author</w:t>
      </w:r>
      <w:r>
        <w:rPr>
          <w:b/>
          <w:bCs/>
          <w:color w:val="0070C0"/>
          <w:sz w:val="28"/>
          <w:szCs w:val="26"/>
        </w:rPr>
        <w:t xml:space="preserve"> (R3.6)</w:t>
      </w:r>
      <w:r w:rsidRPr="0033260D">
        <w:rPr>
          <w:b/>
          <w:bCs/>
          <w:color w:val="0070C0"/>
          <w:sz w:val="28"/>
          <w:szCs w:val="26"/>
        </w:rPr>
        <w:t>:</w:t>
      </w:r>
      <w:r w:rsidR="001F4ED7">
        <w:rPr>
          <w:b/>
          <w:bCs/>
          <w:color w:val="0070C0"/>
          <w:sz w:val="28"/>
          <w:szCs w:val="26"/>
        </w:rPr>
        <w:t xml:space="preserve"> </w:t>
      </w:r>
      <w:r w:rsidR="00EA0A6C" w:rsidRPr="00652B1E">
        <w:rPr>
          <w:bCs/>
          <w:color w:val="0070C0"/>
          <w:sz w:val="28"/>
          <w:szCs w:val="26"/>
        </w:rPr>
        <w:t>We thank the reviewer for this suggestion and fu</w:t>
      </w:r>
      <w:r w:rsidR="00EA0A6C" w:rsidRPr="00652B1E">
        <w:rPr>
          <w:bCs/>
          <w:color w:val="0070C0"/>
          <w:sz w:val="28"/>
          <w:szCs w:val="26"/>
        </w:rPr>
        <w:t>rther information has now been added to the discussion (</w:t>
      </w:r>
      <w:r w:rsidR="00EA0A6C" w:rsidRPr="002748D1">
        <w:rPr>
          <w:bCs/>
          <w:color w:val="0070C0"/>
          <w:sz w:val="28"/>
          <w:szCs w:val="26"/>
        </w:rPr>
        <w:t xml:space="preserve">page </w:t>
      </w:r>
      <w:r w:rsidR="002748D1" w:rsidRPr="002748D1">
        <w:rPr>
          <w:bCs/>
          <w:color w:val="0070C0"/>
          <w:sz w:val="28"/>
          <w:szCs w:val="26"/>
        </w:rPr>
        <w:t>8</w:t>
      </w:r>
      <w:r w:rsidR="00EA0A6C" w:rsidRPr="002748D1">
        <w:rPr>
          <w:bCs/>
          <w:color w:val="0070C0"/>
          <w:sz w:val="28"/>
          <w:szCs w:val="26"/>
        </w:rPr>
        <w:t>).</w:t>
      </w:r>
      <w:r w:rsidR="00EA0A6C" w:rsidRPr="00652B1E">
        <w:rPr>
          <w:b/>
          <w:bCs/>
          <w:color w:val="0070C0"/>
          <w:sz w:val="28"/>
          <w:szCs w:val="26"/>
        </w:rPr>
        <w:t xml:space="preserve"> </w:t>
      </w:r>
      <w:r w:rsidR="00EA0A6C" w:rsidRPr="00652B1E">
        <w:rPr>
          <w:bCs/>
          <w:color w:val="0070C0"/>
          <w:sz w:val="28"/>
          <w:szCs w:val="26"/>
        </w:rPr>
        <w:t>Yes</w:t>
      </w:r>
      <w:r w:rsidR="009346B2" w:rsidRPr="00652B1E">
        <w:rPr>
          <w:bCs/>
          <w:color w:val="0070C0"/>
          <w:sz w:val="28"/>
          <w:szCs w:val="26"/>
        </w:rPr>
        <w:t>,</w:t>
      </w:r>
      <w:r w:rsidR="00EA0A6C" w:rsidRPr="00652B1E">
        <w:rPr>
          <w:bCs/>
          <w:color w:val="0070C0"/>
          <w:sz w:val="28"/>
          <w:szCs w:val="26"/>
        </w:rPr>
        <w:t xml:space="preserve"> this method could be </w:t>
      </w:r>
      <w:r w:rsidR="00EA0A6C" w:rsidRPr="00652B1E">
        <w:rPr>
          <w:bCs/>
          <w:color w:val="0070C0"/>
          <w:sz w:val="28"/>
          <w:szCs w:val="26"/>
        </w:rPr>
        <w:t>considered a screening test for novel products to be rapidly identified</w:t>
      </w:r>
      <w:r w:rsidR="002E70F8" w:rsidRPr="00652B1E">
        <w:rPr>
          <w:bCs/>
          <w:color w:val="0070C0"/>
          <w:sz w:val="28"/>
          <w:szCs w:val="26"/>
        </w:rPr>
        <w:t>,</w:t>
      </w:r>
      <w:r w:rsidR="00EA0A6C" w:rsidRPr="00652B1E">
        <w:rPr>
          <w:bCs/>
          <w:color w:val="0070C0"/>
          <w:sz w:val="28"/>
          <w:szCs w:val="26"/>
        </w:rPr>
        <w:t xml:space="preserve"> </w:t>
      </w:r>
      <w:r w:rsidR="00195389" w:rsidRPr="00652B1E">
        <w:rPr>
          <w:bCs/>
          <w:color w:val="0070C0"/>
          <w:sz w:val="28"/>
          <w:szCs w:val="26"/>
        </w:rPr>
        <w:t xml:space="preserve">for wood treatment methods to be </w:t>
      </w:r>
      <w:r w:rsidR="002E70F8" w:rsidRPr="00652B1E">
        <w:rPr>
          <w:bCs/>
          <w:color w:val="0070C0"/>
          <w:sz w:val="28"/>
          <w:szCs w:val="26"/>
        </w:rPr>
        <w:t xml:space="preserve">optimised and for different sources of the same species of naturally durable wood to be compared. Results from testing with this method show a good correlation with results from marine testing. This is seen by comparing the findings of </w:t>
      </w:r>
      <w:proofErr w:type="spellStart"/>
      <w:r w:rsidR="002E70F8" w:rsidRPr="00652B1E">
        <w:rPr>
          <w:bCs/>
          <w:color w:val="0070C0"/>
          <w:sz w:val="28"/>
          <w:szCs w:val="26"/>
        </w:rPr>
        <w:t>Slevin</w:t>
      </w:r>
      <w:proofErr w:type="spellEnd"/>
      <w:r w:rsidR="002E70F8" w:rsidRPr="00652B1E">
        <w:rPr>
          <w:bCs/>
          <w:color w:val="0070C0"/>
          <w:sz w:val="28"/>
          <w:szCs w:val="26"/>
        </w:rPr>
        <w:t xml:space="preserve"> </w:t>
      </w:r>
      <w:r w:rsidR="002E70F8" w:rsidRPr="00652B1E">
        <w:rPr>
          <w:bCs/>
          <w:i/>
          <w:color w:val="0070C0"/>
          <w:sz w:val="28"/>
          <w:szCs w:val="26"/>
        </w:rPr>
        <w:t>et al</w:t>
      </w:r>
      <w:r w:rsidR="002E70F8" w:rsidRPr="00652B1E">
        <w:rPr>
          <w:bCs/>
          <w:color w:val="0070C0"/>
          <w:sz w:val="28"/>
          <w:szCs w:val="26"/>
        </w:rPr>
        <w:t xml:space="preserve">. (2015), who tested </w:t>
      </w:r>
      <w:proofErr w:type="spellStart"/>
      <w:r w:rsidR="002E70F8" w:rsidRPr="00652B1E">
        <w:rPr>
          <w:bCs/>
          <w:color w:val="0070C0"/>
          <w:sz w:val="28"/>
          <w:szCs w:val="26"/>
        </w:rPr>
        <w:t>furfurylated</w:t>
      </w:r>
      <w:proofErr w:type="spellEnd"/>
      <w:r w:rsidR="002E70F8" w:rsidRPr="00652B1E">
        <w:rPr>
          <w:bCs/>
          <w:color w:val="0070C0"/>
          <w:sz w:val="28"/>
          <w:szCs w:val="26"/>
        </w:rPr>
        <w:t xml:space="preserve"> wood in laboratory conditions, with those of Westin </w:t>
      </w:r>
      <w:r w:rsidR="002E70F8" w:rsidRPr="00652B1E">
        <w:rPr>
          <w:bCs/>
          <w:i/>
          <w:color w:val="0070C0"/>
          <w:sz w:val="28"/>
          <w:szCs w:val="26"/>
        </w:rPr>
        <w:t>et al</w:t>
      </w:r>
      <w:r w:rsidR="002E70F8" w:rsidRPr="00652B1E">
        <w:rPr>
          <w:bCs/>
          <w:color w:val="0070C0"/>
          <w:sz w:val="28"/>
          <w:szCs w:val="26"/>
        </w:rPr>
        <w:t>. (2016), who tested the same wood in marine field trials.</w:t>
      </w:r>
    </w:p>
    <w:bookmarkEnd w:id="7"/>
    <w:p w14:paraId="650C883A" w14:textId="77777777" w:rsidR="004C38C4" w:rsidRPr="004C38C4" w:rsidRDefault="004C38C4" w:rsidP="004C38C4">
      <w:pPr>
        <w:spacing w:after="0" w:line="360" w:lineRule="auto"/>
        <w:jc w:val="both"/>
        <w:rPr>
          <w:bCs/>
          <w:sz w:val="28"/>
          <w:szCs w:val="26"/>
        </w:rPr>
      </w:pPr>
    </w:p>
    <w:p w14:paraId="2CD31275" w14:textId="75389D8B" w:rsidR="004C38C4" w:rsidRPr="004C38C4" w:rsidRDefault="004C38C4" w:rsidP="004C38C4">
      <w:pPr>
        <w:spacing w:after="0" w:line="360" w:lineRule="auto"/>
        <w:jc w:val="both"/>
        <w:rPr>
          <w:bCs/>
          <w:sz w:val="28"/>
          <w:szCs w:val="26"/>
        </w:rPr>
      </w:pPr>
      <w:r w:rsidRPr="00A877B7">
        <w:rPr>
          <w:b/>
          <w:bCs/>
          <w:sz w:val="28"/>
          <w:szCs w:val="26"/>
        </w:rPr>
        <w:t>R3.7:</w:t>
      </w:r>
      <w:r>
        <w:rPr>
          <w:b/>
          <w:bCs/>
          <w:sz w:val="28"/>
          <w:szCs w:val="26"/>
        </w:rPr>
        <w:t xml:space="preserve"> </w:t>
      </w:r>
      <w:r w:rsidRPr="004C38C4">
        <w:rPr>
          <w:bCs/>
          <w:sz w:val="28"/>
          <w:szCs w:val="26"/>
        </w:rPr>
        <w:t>Since living animals are involved in the experiment, I was wondering whether there are any legal limitations to be considered. Respective hints would be helpful for potential applicants.</w:t>
      </w:r>
    </w:p>
    <w:p w14:paraId="128FEDB2" w14:textId="1F0D336D" w:rsidR="00BB1683" w:rsidRPr="00282964" w:rsidRDefault="004C38C4" w:rsidP="00A877B7">
      <w:pPr>
        <w:spacing w:after="0" w:line="360" w:lineRule="auto"/>
        <w:jc w:val="both"/>
        <w:rPr>
          <w:rFonts w:cstheme="minorHAnsi"/>
          <w:color w:val="5B9BD5" w:themeColor="accent1"/>
          <w:sz w:val="28"/>
          <w:szCs w:val="28"/>
        </w:rPr>
      </w:pPr>
      <w:r w:rsidRPr="0033260D">
        <w:rPr>
          <w:b/>
          <w:bCs/>
          <w:color w:val="0070C0"/>
          <w:sz w:val="28"/>
          <w:szCs w:val="26"/>
        </w:rPr>
        <w:t>Author</w:t>
      </w:r>
      <w:r>
        <w:rPr>
          <w:b/>
          <w:bCs/>
          <w:color w:val="0070C0"/>
          <w:sz w:val="28"/>
          <w:szCs w:val="26"/>
        </w:rPr>
        <w:t xml:space="preserve"> (R3.7</w:t>
      </w:r>
      <w:r w:rsidRPr="000168AC">
        <w:rPr>
          <w:b/>
          <w:bCs/>
          <w:color w:val="0070C0"/>
          <w:sz w:val="28"/>
          <w:szCs w:val="26"/>
        </w:rPr>
        <w:t>):</w:t>
      </w:r>
      <w:r w:rsidR="00B01A6B" w:rsidRPr="000168AC">
        <w:rPr>
          <w:b/>
          <w:bCs/>
          <w:color w:val="0070C0"/>
          <w:sz w:val="28"/>
          <w:szCs w:val="26"/>
        </w:rPr>
        <w:t xml:space="preserve"> </w:t>
      </w:r>
      <w:r w:rsidR="00BB1683" w:rsidRPr="00A877B7">
        <w:rPr>
          <w:bCs/>
          <w:color w:val="0070C0"/>
          <w:sz w:val="28"/>
          <w:szCs w:val="26"/>
        </w:rPr>
        <w:t xml:space="preserve"> </w:t>
      </w:r>
      <w:r w:rsidR="00BB1683" w:rsidRPr="00A877B7">
        <w:rPr>
          <w:rFonts w:cstheme="minorHAnsi"/>
          <w:color w:val="0070C0"/>
          <w:sz w:val="28"/>
          <w:szCs w:val="28"/>
        </w:rPr>
        <w:t>This group of animals are not protected under the Animal Scientific Procedures Act 1986, so a Home Office licence is not required. However, all work is approved by the University of Portsmouth’s Animal Welfare Ethical Review Board prior to commencing.</w:t>
      </w:r>
    </w:p>
    <w:p w14:paraId="25286DF7" w14:textId="07318A36" w:rsidR="004C38C4" w:rsidRPr="001F4ED7" w:rsidRDefault="004C38C4" w:rsidP="001F4ED7"/>
    <w:p w14:paraId="3877CFDF" w14:textId="77777777" w:rsidR="004C38C4" w:rsidRPr="004C38C4" w:rsidRDefault="004C38C4" w:rsidP="004C38C4">
      <w:pPr>
        <w:spacing w:after="0" w:line="360" w:lineRule="auto"/>
        <w:jc w:val="both"/>
        <w:rPr>
          <w:bCs/>
          <w:sz w:val="28"/>
          <w:szCs w:val="26"/>
        </w:rPr>
      </w:pPr>
    </w:p>
    <w:p w14:paraId="676E6EC8" w14:textId="43E08B03" w:rsidR="004C38C4" w:rsidRPr="004C38C4" w:rsidRDefault="004C38C4" w:rsidP="004C38C4">
      <w:pPr>
        <w:spacing w:after="0" w:line="360" w:lineRule="auto"/>
        <w:jc w:val="both"/>
        <w:rPr>
          <w:bCs/>
          <w:sz w:val="28"/>
          <w:szCs w:val="26"/>
        </w:rPr>
      </w:pPr>
      <w:bookmarkStart w:id="8" w:name="_Hlk79422077"/>
      <w:r w:rsidRPr="00A877B7">
        <w:rPr>
          <w:b/>
          <w:bCs/>
          <w:sz w:val="28"/>
          <w:szCs w:val="26"/>
        </w:rPr>
        <w:t>R3.8</w:t>
      </w:r>
      <w:r w:rsidRPr="004C38C4">
        <w:rPr>
          <w:b/>
          <w:bCs/>
          <w:sz w:val="28"/>
          <w:szCs w:val="26"/>
        </w:rPr>
        <w:t>:</w:t>
      </w:r>
      <w:r>
        <w:rPr>
          <w:b/>
          <w:bCs/>
          <w:sz w:val="28"/>
          <w:szCs w:val="26"/>
        </w:rPr>
        <w:t xml:space="preserve"> </w:t>
      </w:r>
      <w:r w:rsidRPr="004C38C4">
        <w:rPr>
          <w:bCs/>
          <w:sz w:val="28"/>
          <w:szCs w:val="26"/>
        </w:rPr>
        <w:t>The EN 275 protocol is the basis for assigning durability classes to wood-based materials. Would be beneficial to learn more about the interpretation of the test results and how they might be used for durability classification of wood.</w:t>
      </w:r>
    </w:p>
    <w:p w14:paraId="573CE2D9" w14:textId="71662107" w:rsidR="004C38C4" w:rsidRPr="00652B1E"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(R3.8)</w:t>
      </w:r>
      <w:r w:rsidRPr="0033260D">
        <w:rPr>
          <w:b/>
          <w:bCs/>
          <w:color w:val="0070C0"/>
          <w:sz w:val="28"/>
          <w:szCs w:val="26"/>
        </w:rPr>
        <w:t>:</w:t>
      </w:r>
      <w:r w:rsidR="00B01A6B">
        <w:rPr>
          <w:b/>
          <w:bCs/>
          <w:color w:val="0070C0"/>
          <w:sz w:val="28"/>
          <w:szCs w:val="26"/>
        </w:rPr>
        <w:t xml:space="preserve"> </w:t>
      </w:r>
      <w:bookmarkStart w:id="9" w:name="_Hlk81258124"/>
      <w:r w:rsidR="00B738B7" w:rsidRPr="00652B1E">
        <w:rPr>
          <w:bCs/>
          <w:color w:val="0070C0"/>
          <w:sz w:val="28"/>
          <w:szCs w:val="26"/>
        </w:rPr>
        <w:t xml:space="preserve">Results from this </w:t>
      </w:r>
      <w:r w:rsidR="00B738B7" w:rsidRPr="00652B1E">
        <w:rPr>
          <w:bCs/>
          <w:color w:val="0070C0"/>
          <w:sz w:val="28"/>
          <w:szCs w:val="26"/>
        </w:rPr>
        <w:t xml:space="preserve">rapid laboratory experiment are designed to inform novel modification processes of wood and to identify </w:t>
      </w:r>
      <w:r w:rsidR="00773BE3" w:rsidRPr="00652B1E">
        <w:rPr>
          <w:bCs/>
          <w:color w:val="0070C0"/>
          <w:sz w:val="28"/>
          <w:szCs w:val="26"/>
        </w:rPr>
        <w:t xml:space="preserve">timber </w:t>
      </w:r>
      <w:r w:rsidR="00B738B7" w:rsidRPr="00652B1E">
        <w:rPr>
          <w:bCs/>
          <w:color w:val="0070C0"/>
          <w:sz w:val="28"/>
          <w:szCs w:val="26"/>
        </w:rPr>
        <w:t xml:space="preserve">species with natural durability to </w:t>
      </w:r>
      <w:r w:rsidR="00B738B7" w:rsidRPr="00652B1E">
        <w:rPr>
          <w:bCs/>
          <w:color w:val="0070C0"/>
          <w:sz w:val="28"/>
          <w:szCs w:val="26"/>
        </w:rPr>
        <w:t>borer</w:t>
      </w:r>
      <w:r w:rsidR="00773BE3" w:rsidRPr="00652B1E">
        <w:rPr>
          <w:bCs/>
          <w:color w:val="0070C0"/>
          <w:sz w:val="28"/>
          <w:szCs w:val="26"/>
        </w:rPr>
        <w:t xml:space="preserve"> damage</w:t>
      </w:r>
      <w:r w:rsidR="00B738B7" w:rsidRPr="00652B1E">
        <w:rPr>
          <w:bCs/>
          <w:color w:val="0070C0"/>
          <w:sz w:val="28"/>
          <w:szCs w:val="26"/>
        </w:rPr>
        <w:t xml:space="preserve">. </w:t>
      </w:r>
      <w:r w:rsidR="00773BE3" w:rsidRPr="00652B1E">
        <w:rPr>
          <w:bCs/>
          <w:color w:val="0070C0"/>
          <w:sz w:val="28"/>
          <w:szCs w:val="26"/>
        </w:rPr>
        <w:t xml:space="preserve">A low feeding rate and vitality can indicate </w:t>
      </w:r>
      <w:r w:rsidR="00773BE3" w:rsidRPr="00652B1E">
        <w:rPr>
          <w:bCs/>
          <w:color w:val="0070C0"/>
          <w:sz w:val="28"/>
          <w:szCs w:val="26"/>
        </w:rPr>
        <w:t xml:space="preserve">increased resistance in potential products and this information can then be fed back to industry partners to allow them to </w:t>
      </w:r>
      <w:r w:rsidR="00773BE3" w:rsidRPr="00652B1E">
        <w:rPr>
          <w:bCs/>
          <w:color w:val="0070C0"/>
          <w:sz w:val="28"/>
          <w:szCs w:val="26"/>
        </w:rPr>
        <w:t>improve design</w:t>
      </w:r>
      <w:r w:rsidR="00773BE3" w:rsidRPr="00652B1E">
        <w:rPr>
          <w:bCs/>
          <w:color w:val="0070C0"/>
          <w:sz w:val="28"/>
          <w:szCs w:val="26"/>
        </w:rPr>
        <w:t xml:space="preserve">s. </w:t>
      </w:r>
      <w:r w:rsidR="00B738B7" w:rsidRPr="00652B1E">
        <w:rPr>
          <w:bCs/>
          <w:color w:val="0070C0"/>
          <w:sz w:val="28"/>
          <w:szCs w:val="26"/>
        </w:rPr>
        <w:t>EN</w:t>
      </w:r>
      <w:r w:rsidR="000C5703" w:rsidRPr="00652B1E">
        <w:rPr>
          <w:bCs/>
          <w:color w:val="0070C0"/>
          <w:sz w:val="28"/>
          <w:szCs w:val="26"/>
        </w:rPr>
        <w:t xml:space="preserve"> </w:t>
      </w:r>
      <w:r w:rsidR="00B738B7" w:rsidRPr="00652B1E">
        <w:rPr>
          <w:bCs/>
          <w:color w:val="0070C0"/>
          <w:sz w:val="28"/>
          <w:szCs w:val="26"/>
        </w:rPr>
        <w:t xml:space="preserve">275 currently </w:t>
      </w:r>
      <w:r w:rsidR="00B738B7" w:rsidRPr="00652B1E">
        <w:rPr>
          <w:bCs/>
          <w:color w:val="0070C0"/>
          <w:sz w:val="28"/>
          <w:szCs w:val="26"/>
        </w:rPr>
        <w:t xml:space="preserve">only </w:t>
      </w:r>
      <w:r w:rsidR="0084760C" w:rsidRPr="00652B1E">
        <w:rPr>
          <w:bCs/>
          <w:color w:val="0070C0"/>
          <w:sz w:val="28"/>
          <w:szCs w:val="26"/>
        </w:rPr>
        <w:t>assesses wood from long</w:t>
      </w:r>
      <w:r w:rsidR="0084760C" w:rsidRPr="00652B1E">
        <w:rPr>
          <w:bCs/>
          <w:color w:val="0070C0"/>
          <w:sz w:val="28"/>
          <w:szCs w:val="26"/>
        </w:rPr>
        <w:t xml:space="preserve">-term marine trials, rates </w:t>
      </w:r>
      <w:r w:rsidR="00773BE3" w:rsidRPr="00652B1E">
        <w:rPr>
          <w:bCs/>
          <w:color w:val="0070C0"/>
          <w:sz w:val="28"/>
          <w:szCs w:val="26"/>
        </w:rPr>
        <w:t>test materials as ‘</w:t>
      </w:r>
      <w:r w:rsidR="00773BE3" w:rsidRPr="00652B1E">
        <w:rPr>
          <w:bCs/>
          <w:color w:val="0070C0"/>
          <w:sz w:val="28"/>
          <w:szCs w:val="26"/>
        </w:rPr>
        <w:t>0= no attack</w:t>
      </w:r>
      <w:r w:rsidR="00773BE3" w:rsidRPr="00652B1E">
        <w:rPr>
          <w:bCs/>
          <w:color w:val="0070C0"/>
          <w:sz w:val="28"/>
          <w:szCs w:val="26"/>
        </w:rPr>
        <w:t>’, ‘</w:t>
      </w:r>
      <w:r w:rsidR="00773BE3" w:rsidRPr="00652B1E">
        <w:rPr>
          <w:bCs/>
          <w:color w:val="0070C0"/>
          <w:sz w:val="28"/>
          <w:szCs w:val="26"/>
        </w:rPr>
        <w:t>1= slight attack</w:t>
      </w:r>
      <w:r w:rsidR="00773BE3" w:rsidRPr="00652B1E">
        <w:rPr>
          <w:bCs/>
          <w:color w:val="0070C0"/>
          <w:sz w:val="28"/>
          <w:szCs w:val="26"/>
        </w:rPr>
        <w:t>’, ‘2= moderate attack’, ‘3= severe attack’, ‘4=failure’ (</w:t>
      </w:r>
      <w:proofErr w:type="spellStart"/>
      <w:r w:rsidR="00773BE3" w:rsidRPr="00652B1E">
        <w:rPr>
          <w:bCs/>
          <w:color w:val="0070C0"/>
          <w:sz w:val="28"/>
          <w:szCs w:val="26"/>
        </w:rPr>
        <w:t>Palanti</w:t>
      </w:r>
      <w:proofErr w:type="spellEnd"/>
      <w:r w:rsidR="00773BE3" w:rsidRPr="00652B1E">
        <w:rPr>
          <w:bCs/>
          <w:color w:val="0070C0"/>
          <w:sz w:val="28"/>
          <w:szCs w:val="26"/>
        </w:rPr>
        <w:t xml:space="preserve"> </w:t>
      </w:r>
      <w:r w:rsidR="00773BE3" w:rsidRPr="00652B1E">
        <w:rPr>
          <w:bCs/>
          <w:i/>
          <w:color w:val="0070C0"/>
          <w:sz w:val="28"/>
          <w:szCs w:val="26"/>
        </w:rPr>
        <w:t>et al</w:t>
      </w:r>
      <w:r w:rsidR="00773BE3" w:rsidRPr="00652B1E">
        <w:rPr>
          <w:bCs/>
          <w:color w:val="0070C0"/>
          <w:sz w:val="28"/>
          <w:szCs w:val="26"/>
        </w:rPr>
        <w:t xml:space="preserve">., 2015). </w:t>
      </w:r>
      <w:r w:rsidR="00EB36B3" w:rsidRPr="00652B1E">
        <w:rPr>
          <w:bCs/>
          <w:color w:val="0070C0"/>
          <w:sz w:val="28"/>
          <w:szCs w:val="26"/>
        </w:rPr>
        <w:t>Our</w:t>
      </w:r>
      <w:r w:rsidR="00EB36B3" w:rsidRPr="00652B1E">
        <w:rPr>
          <w:bCs/>
          <w:color w:val="0070C0"/>
          <w:sz w:val="28"/>
          <w:szCs w:val="26"/>
        </w:rPr>
        <w:t xml:space="preserve"> method allows a nimble and rapid response</w:t>
      </w:r>
      <w:r w:rsidR="00EB36B3" w:rsidRPr="00652B1E">
        <w:rPr>
          <w:bCs/>
          <w:color w:val="0070C0"/>
          <w:sz w:val="28"/>
          <w:szCs w:val="26"/>
        </w:rPr>
        <w:t>,</w:t>
      </w:r>
      <w:r w:rsidR="00EB36B3" w:rsidRPr="00652B1E">
        <w:rPr>
          <w:bCs/>
          <w:color w:val="0070C0"/>
          <w:sz w:val="28"/>
          <w:szCs w:val="26"/>
        </w:rPr>
        <w:t xml:space="preserve"> </w:t>
      </w:r>
      <w:r w:rsidR="00EB36B3" w:rsidRPr="00652B1E">
        <w:rPr>
          <w:bCs/>
          <w:color w:val="0070C0"/>
          <w:sz w:val="28"/>
          <w:szCs w:val="26"/>
        </w:rPr>
        <w:t>that is desirable in industry</w:t>
      </w:r>
      <w:r w:rsidR="00EB36B3" w:rsidRPr="00652B1E">
        <w:rPr>
          <w:bCs/>
          <w:color w:val="0070C0"/>
          <w:sz w:val="28"/>
          <w:szCs w:val="26"/>
        </w:rPr>
        <w:t>,</w:t>
      </w:r>
      <w:r w:rsidR="00EB36B3" w:rsidRPr="00652B1E">
        <w:rPr>
          <w:bCs/>
          <w:color w:val="0070C0"/>
          <w:sz w:val="28"/>
          <w:szCs w:val="26"/>
        </w:rPr>
        <w:t xml:space="preserve"> and once promising </w:t>
      </w:r>
      <w:r w:rsidR="00EB36B3" w:rsidRPr="00652B1E">
        <w:rPr>
          <w:bCs/>
          <w:color w:val="0070C0"/>
          <w:sz w:val="28"/>
          <w:szCs w:val="26"/>
        </w:rPr>
        <w:t>products have been identified, results can be supplemented with those from marine trials.</w:t>
      </w:r>
      <w:r w:rsidR="00EB36B3" w:rsidRPr="00652B1E">
        <w:rPr>
          <w:bCs/>
          <w:color w:val="0070C0"/>
          <w:sz w:val="28"/>
          <w:szCs w:val="26"/>
        </w:rPr>
        <w:t xml:space="preserve"> </w:t>
      </w:r>
      <w:r w:rsidR="000C5703" w:rsidRPr="00652B1E">
        <w:rPr>
          <w:bCs/>
          <w:color w:val="0070C0"/>
          <w:sz w:val="28"/>
          <w:szCs w:val="26"/>
        </w:rPr>
        <w:t>– This has been added to the manuscript (page 2).</w:t>
      </w:r>
    </w:p>
    <w:bookmarkEnd w:id="8"/>
    <w:bookmarkEnd w:id="9"/>
    <w:p w14:paraId="129CE785" w14:textId="77777777" w:rsidR="004C38C4" w:rsidRPr="004C38C4" w:rsidRDefault="004C38C4" w:rsidP="004C38C4">
      <w:pPr>
        <w:spacing w:after="0" w:line="360" w:lineRule="auto"/>
        <w:jc w:val="both"/>
        <w:rPr>
          <w:bCs/>
          <w:sz w:val="28"/>
          <w:szCs w:val="26"/>
        </w:rPr>
      </w:pPr>
    </w:p>
    <w:p w14:paraId="286A8C45" w14:textId="438544CE" w:rsidR="004C38C4" w:rsidRPr="004C38C4" w:rsidRDefault="004C38C4" w:rsidP="004C38C4">
      <w:pPr>
        <w:spacing w:after="0" w:line="360" w:lineRule="auto"/>
        <w:jc w:val="both"/>
        <w:rPr>
          <w:bCs/>
          <w:sz w:val="28"/>
          <w:szCs w:val="26"/>
        </w:rPr>
      </w:pPr>
      <w:r w:rsidRPr="001614EB">
        <w:rPr>
          <w:b/>
          <w:bCs/>
          <w:sz w:val="28"/>
          <w:szCs w:val="26"/>
        </w:rPr>
        <w:t>R3.9:</w:t>
      </w:r>
      <w:r>
        <w:rPr>
          <w:b/>
          <w:bCs/>
          <w:sz w:val="28"/>
          <w:szCs w:val="26"/>
        </w:rPr>
        <w:t xml:space="preserve"> </w:t>
      </w:r>
      <w:r w:rsidRPr="004C38C4">
        <w:rPr>
          <w:bCs/>
          <w:sz w:val="28"/>
          <w:szCs w:val="26"/>
        </w:rPr>
        <w:t xml:space="preserve">Figure 9 and 10 are not trivial and their interpretation takes a while. </w:t>
      </w:r>
      <w:proofErr w:type="gramStart"/>
      <w:r w:rsidRPr="004C38C4">
        <w:rPr>
          <w:bCs/>
          <w:sz w:val="28"/>
          <w:szCs w:val="26"/>
        </w:rPr>
        <w:t>Therefore</w:t>
      </w:r>
      <w:proofErr w:type="gramEnd"/>
      <w:r w:rsidRPr="004C38C4">
        <w:rPr>
          <w:bCs/>
          <w:sz w:val="28"/>
          <w:szCs w:val="26"/>
        </w:rPr>
        <w:t xml:space="preserve"> they should be displayed for longer during the video.</w:t>
      </w:r>
    </w:p>
    <w:p w14:paraId="3A602E54" w14:textId="7C1CCB4C" w:rsidR="004C38C4" w:rsidRPr="00B01A6B" w:rsidRDefault="004C38C4" w:rsidP="004C38C4">
      <w:pPr>
        <w:spacing w:after="0" w:line="360" w:lineRule="auto"/>
        <w:jc w:val="both"/>
        <w:rPr>
          <w:bCs/>
          <w:color w:val="0070C0"/>
          <w:sz w:val="28"/>
          <w:szCs w:val="26"/>
        </w:rPr>
      </w:pPr>
      <w:r w:rsidRPr="0033260D">
        <w:rPr>
          <w:b/>
          <w:bCs/>
          <w:color w:val="0070C0"/>
          <w:sz w:val="28"/>
          <w:szCs w:val="26"/>
        </w:rPr>
        <w:t>Author</w:t>
      </w:r>
      <w:r>
        <w:rPr>
          <w:b/>
          <w:bCs/>
          <w:color w:val="0070C0"/>
          <w:sz w:val="28"/>
          <w:szCs w:val="26"/>
        </w:rPr>
        <w:t xml:space="preserve"> (R3.9)</w:t>
      </w:r>
      <w:r w:rsidRPr="0033260D">
        <w:rPr>
          <w:b/>
          <w:bCs/>
          <w:color w:val="0070C0"/>
          <w:sz w:val="28"/>
          <w:szCs w:val="26"/>
        </w:rPr>
        <w:t>:</w:t>
      </w:r>
      <w:r w:rsidR="00B01A6B">
        <w:rPr>
          <w:b/>
          <w:bCs/>
          <w:color w:val="0070C0"/>
          <w:sz w:val="28"/>
          <w:szCs w:val="26"/>
        </w:rPr>
        <w:t xml:space="preserve"> </w:t>
      </w:r>
      <w:r w:rsidR="00B01A6B">
        <w:rPr>
          <w:bCs/>
          <w:color w:val="0070C0"/>
          <w:sz w:val="28"/>
          <w:szCs w:val="26"/>
        </w:rPr>
        <w:t>We have now increased the duration of these images in the video</w:t>
      </w:r>
    </w:p>
    <w:p w14:paraId="1A93FA53" w14:textId="77777777" w:rsidR="004C38C4" w:rsidRPr="004C38C4" w:rsidRDefault="004C38C4" w:rsidP="004C38C4">
      <w:pPr>
        <w:spacing w:after="0" w:line="360" w:lineRule="auto"/>
        <w:jc w:val="both"/>
        <w:rPr>
          <w:bCs/>
          <w:sz w:val="28"/>
          <w:szCs w:val="26"/>
        </w:rPr>
      </w:pPr>
    </w:p>
    <w:p w14:paraId="567B6225" w14:textId="77777777" w:rsidR="004C38C4" w:rsidRPr="004C38C4" w:rsidRDefault="004C38C4" w:rsidP="004C38C4">
      <w:pPr>
        <w:spacing w:after="0" w:line="360" w:lineRule="auto"/>
        <w:jc w:val="both"/>
        <w:rPr>
          <w:b/>
          <w:bCs/>
          <w:sz w:val="28"/>
          <w:szCs w:val="26"/>
        </w:rPr>
      </w:pPr>
      <w:r w:rsidRPr="004C38C4">
        <w:rPr>
          <w:b/>
          <w:bCs/>
          <w:sz w:val="28"/>
          <w:szCs w:val="26"/>
        </w:rPr>
        <w:t>Reviewer #4:</w:t>
      </w:r>
    </w:p>
    <w:p w14:paraId="567109D8" w14:textId="4D7D0DA5" w:rsidR="004C38C4" w:rsidRDefault="004C38C4" w:rsidP="004C38C4">
      <w:pPr>
        <w:spacing w:after="0" w:line="360" w:lineRule="auto"/>
        <w:jc w:val="both"/>
        <w:rPr>
          <w:bCs/>
          <w:sz w:val="28"/>
          <w:szCs w:val="26"/>
        </w:rPr>
      </w:pPr>
      <w:r w:rsidRPr="004C38C4">
        <w:rPr>
          <w:b/>
          <w:bCs/>
          <w:sz w:val="28"/>
          <w:szCs w:val="26"/>
        </w:rPr>
        <w:t>R</w:t>
      </w:r>
      <w:r>
        <w:rPr>
          <w:b/>
          <w:bCs/>
          <w:sz w:val="28"/>
          <w:szCs w:val="26"/>
        </w:rPr>
        <w:t>4</w:t>
      </w:r>
      <w:r w:rsidRPr="004C38C4">
        <w:rPr>
          <w:b/>
          <w:bCs/>
          <w:sz w:val="28"/>
          <w:szCs w:val="26"/>
        </w:rPr>
        <w:t>.</w:t>
      </w:r>
      <w:r>
        <w:rPr>
          <w:b/>
          <w:bCs/>
          <w:sz w:val="28"/>
          <w:szCs w:val="26"/>
        </w:rPr>
        <w:t>1</w:t>
      </w:r>
      <w:r w:rsidRPr="004C38C4">
        <w:rPr>
          <w:b/>
          <w:bCs/>
          <w:sz w:val="28"/>
          <w:szCs w:val="26"/>
        </w:rPr>
        <w:t>:</w:t>
      </w:r>
      <w:r>
        <w:rPr>
          <w:b/>
          <w:bCs/>
          <w:sz w:val="28"/>
          <w:szCs w:val="26"/>
        </w:rPr>
        <w:t xml:space="preserve"> </w:t>
      </w:r>
      <w:r w:rsidRPr="004C38C4">
        <w:rPr>
          <w:bCs/>
          <w:sz w:val="28"/>
          <w:szCs w:val="26"/>
        </w:rPr>
        <w:t>The manuscript describes a method for assessing the durability of timber in marine settings by testing its resistance to gribble in a laboratory set-up. This is relevant as marine testing using for example EN275 is expensive, requires expertise and specialised equipment, and may take years. The method demonstrated here can give indications within a few weeks using standard laboratory equipment, thus allowing for screening before engaging in marine testing.</w:t>
      </w:r>
    </w:p>
    <w:p w14:paraId="51814B35" w14:textId="448E585A" w:rsidR="004C38C4" w:rsidRPr="00163C19"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(R4.1)</w:t>
      </w:r>
      <w:r w:rsidRPr="0033260D">
        <w:rPr>
          <w:b/>
          <w:bCs/>
          <w:color w:val="0070C0"/>
          <w:sz w:val="28"/>
          <w:szCs w:val="26"/>
        </w:rPr>
        <w:t>:</w:t>
      </w:r>
      <w:r w:rsidR="00B01A6B">
        <w:rPr>
          <w:b/>
          <w:bCs/>
          <w:color w:val="0070C0"/>
          <w:sz w:val="28"/>
          <w:szCs w:val="26"/>
        </w:rPr>
        <w:t xml:space="preserve"> </w:t>
      </w:r>
      <w:r w:rsidR="00B01A6B" w:rsidRPr="00B01A6B">
        <w:rPr>
          <w:bCs/>
          <w:color w:val="0070C0"/>
          <w:sz w:val="28"/>
          <w:szCs w:val="26"/>
        </w:rPr>
        <w:t>We thanks the review for their comments.</w:t>
      </w:r>
    </w:p>
    <w:p w14:paraId="49938C98" w14:textId="77777777" w:rsidR="004C38C4" w:rsidRPr="004C38C4" w:rsidRDefault="004C38C4" w:rsidP="004C38C4">
      <w:pPr>
        <w:spacing w:after="0" w:line="360" w:lineRule="auto"/>
        <w:jc w:val="both"/>
        <w:rPr>
          <w:bCs/>
          <w:sz w:val="28"/>
          <w:szCs w:val="26"/>
        </w:rPr>
      </w:pPr>
    </w:p>
    <w:p w14:paraId="3C8576FD" w14:textId="77777777" w:rsidR="004C38C4" w:rsidRPr="004C38C4" w:rsidRDefault="004C38C4" w:rsidP="004C38C4">
      <w:pPr>
        <w:spacing w:after="0" w:line="360" w:lineRule="auto"/>
        <w:jc w:val="both"/>
        <w:rPr>
          <w:bCs/>
          <w:sz w:val="28"/>
          <w:szCs w:val="26"/>
        </w:rPr>
      </w:pPr>
      <w:r w:rsidRPr="004C38C4">
        <w:rPr>
          <w:bCs/>
          <w:sz w:val="28"/>
          <w:szCs w:val="26"/>
        </w:rPr>
        <w:t>The manuscript has some minor issues that need to be attended to before publication.</w:t>
      </w:r>
    </w:p>
    <w:p w14:paraId="6732A498" w14:textId="592C13E4" w:rsidR="004C38C4" w:rsidRDefault="004C38C4" w:rsidP="004C38C4">
      <w:pPr>
        <w:spacing w:after="0" w:line="360" w:lineRule="auto"/>
        <w:jc w:val="both"/>
        <w:rPr>
          <w:bCs/>
          <w:sz w:val="28"/>
          <w:szCs w:val="26"/>
        </w:rPr>
      </w:pPr>
      <w:r w:rsidRPr="00810B2E">
        <w:rPr>
          <w:b/>
          <w:bCs/>
          <w:sz w:val="28"/>
          <w:szCs w:val="26"/>
        </w:rPr>
        <w:t>R4.2:</w:t>
      </w:r>
      <w:r w:rsidRPr="004C38C4">
        <w:rPr>
          <w:bCs/>
          <w:sz w:val="28"/>
          <w:szCs w:val="26"/>
        </w:rPr>
        <w:t xml:space="preserve"> CCA and Creosote being banned: Please be more specific about what region(s) of the world this applies to.</w:t>
      </w:r>
    </w:p>
    <w:p w14:paraId="34549B2E" w14:textId="34D96646"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(R4.2)</w:t>
      </w:r>
      <w:r w:rsidRPr="0033260D">
        <w:rPr>
          <w:b/>
          <w:bCs/>
          <w:color w:val="0070C0"/>
          <w:sz w:val="28"/>
          <w:szCs w:val="26"/>
        </w:rPr>
        <w:t>:</w:t>
      </w:r>
      <w:r w:rsidR="00B01A6B">
        <w:rPr>
          <w:b/>
          <w:bCs/>
          <w:color w:val="0070C0"/>
          <w:sz w:val="28"/>
          <w:szCs w:val="26"/>
        </w:rPr>
        <w:t xml:space="preserve"> </w:t>
      </w:r>
      <w:r w:rsidR="00810B2E" w:rsidRPr="00A877B7">
        <w:rPr>
          <w:color w:val="0070C0"/>
          <w:sz w:val="28"/>
          <w:szCs w:val="26"/>
        </w:rPr>
        <w:t>Information on creosote and CCA restrictions in the UK, EU, USA and Australia have been added</w:t>
      </w:r>
      <w:r w:rsidR="002C5504">
        <w:rPr>
          <w:color w:val="0070C0"/>
          <w:sz w:val="28"/>
          <w:szCs w:val="26"/>
        </w:rPr>
        <w:t xml:space="preserve"> (page 2)</w:t>
      </w:r>
      <w:r w:rsidR="00810B2E" w:rsidRPr="000168AC">
        <w:rPr>
          <w:color w:val="0070C0"/>
          <w:sz w:val="28"/>
          <w:szCs w:val="26"/>
        </w:rPr>
        <w:t>.</w:t>
      </w:r>
    </w:p>
    <w:p w14:paraId="0B040586" w14:textId="77777777" w:rsidR="004C38C4" w:rsidRDefault="004C38C4" w:rsidP="004C38C4">
      <w:pPr>
        <w:spacing w:after="0" w:line="360" w:lineRule="auto"/>
        <w:jc w:val="both"/>
        <w:rPr>
          <w:bCs/>
          <w:sz w:val="28"/>
          <w:szCs w:val="26"/>
        </w:rPr>
      </w:pPr>
    </w:p>
    <w:p w14:paraId="1CE14F83" w14:textId="687FEEDB" w:rsidR="004C38C4" w:rsidRDefault="004C38C4" w:rsidP="004C38C4">
      <w:pPr>
        <w:spacing w:after="0" w:line="360" w:lineRule="auto"/>
        <w:jc w:val="both"/>
        <w:rPr>
          <w:bCs/>
          <w:sz w:val="28"/>
          <w:szCs w:val="26"/>
        </w:rPr>
      </w:pPr>
      <w:r w:rsidRPr="00810B2E">
        <w:rPr>
          <w:b/>
          <w:bCs/>
          <w:sz w:val="28"/>
          <w:szCs w:val="26"/>
        </w:rPr>
        <w:t>R4.3:</w:t>
      </w:r>
      <w:r w:rsidRPr="004C38C4">
        <w:rPr>
          <w:bCs/>
          <w:sz w:val="28"/>
          <w:szCs w:val="26"/>
        </w:rPr>
        <w:t xml:space="preserve"> Please provide Latin species names within the text of the timbers included in the study (only mentioned in table of materials).</w:t>
      </w:r>
    </w:p>
    <w:p w14:paraId="54202D82" w14:textId="2D3ED9F5"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(R4.3)</w:t>
      </w:r>
      <w:r w:rsidRPr="0033260D">
        <w:rPr>
          <w:b/>
          <w:bCs/>
          <w:color w:val="0070C0"/>
          <w:sz w:val="28"/>
          <w:szCs w:val="26"/>
        </w:rPr>
        <w:t>:</w:t>
      </w:r>
      <w:r w:rsidR="00B01A6B">
        <w:rPr>
          <w:b/>
          <w:bCs/>
          <w:color w:val="0070C0"/>
          <w:sz w:val="28"/>
          <w:szCs w:val="26"/>
        </w:rPr>
        <w:t xml:space="preserve"> </w:t>
      </w:r>
      <w:r w:rsidR="00810B2E" w:rsidRPr="00A877B7">
        <w:rPr>
          <w:color w:val="0070C0"/>
          <w:sz w:val="28"/>
          <w:szCs w:val="26"/>
        </w:rPr>
        <w:t>We thank you for the suggestion, this has been added within the manuscript</w:t>
      </w:r>
      <w:r w:rsidR="002C5504">
        <w:rPr>
          <w:color w:val="0070C0"/>
          <w:sz w:val="28"/>
          <w:szCs w:val="26"/>
        </w:rPr>
        <w:t xml:space="preserve"> </w:t>
      </w:r>
      <w:r w:rsidR="00B738B7">
        <w:rPr>
          <w:color w:val="0070C0"/>
          <w:sz w:val="28"/>
          <w:szCs w:val="26"/>
        </w:rPr>
        <w:t>(page 2 -</w:t>
      </w:r>
      <w:r w:rsidR="00B738B7" w:rsidRPr="00C404CF">
        <w:rPr>
          <w:color w:val="0070C0"/>
          <w:sz w:val="28"/>
          <w:szCs w:val="28"/>
        </w:rPr>
        <w:t>“</w:t>
      </w:r>
      <w:r w:rsidR="00B738B7" w:rsidRPr="00C404CF">
        <w:rPr>
          <w:rFonts w:cstheme="minorHAnsi"/>
          <w:color w:val="0070C0"/>
          <w:sz w:val="28"/>
          <w:szCs w:val="28"/>
        </w:rPr>
        <w:t>In the short-term laboratory testing presented here, we use Scots pine (</w:t>
      </w:r>
      <w:r w:rsidR="00B738B7" w:rsidRPr="00C404CF">
        <w:rPr>
          <w:rFonts w:cstheme="minorHAnsi"/>
          <w:i/>
          <w:iCs/>
          <w:color w:val="0070C0"/>
          <w:sz w:val="28"/>
          <w:szCs w:val="28"/>
        </w:rPr>
        <w:t xml:space="preserve">Pinus sylvestris </w:t>
      </w:r>
      <w:r w:rsidR="00B738B7" w:rsidRPr="00C404CF">
        <w:rPr>
          <w:rFonts w:cstheme="minorHAnsi"/>
          <w:color w:val="0070C0"/>
          <w:sz w:val="28"/>
          <w:szCs w:val="28"/>
        </w:rPr>
        <w:t xml:space="preserve">L) sapwood as a control to testing heartwood of </w:t>
      </w:r>
      <w:r w:rsidR="00B738B7" w:rsidRPr="00C404CF">
        <w:rPr>
          <w:rFonts w:cstheme="minorHAnsi"/>
          <w:color w:val="0070C0"/>
          <w:sz w:val="28"/>
          <w:szCs w:val="28"/>
        </w:rPr>
        <w:lastRenderedPageBreak/>
        <w:t>the species ekki (</w:t>
      </w:r>
      <w:proofErr w:type="spellStart"/>
      <w:r w:rsidR="00B738B7" w:rsidRPr="00C404CF">
        <w:rPr>
          <w:rFonts w:cstheme="minorHAnsi"/>
          <w:i/>
          <w:iCs/>
          <w:color w:val="0070C0"/>
          <w:sz w:val="28"/>
          <w:szCs w:val="28"/>
        </w:rPr>
        <w:t>Lophira</w:t>
      </w:r>
      <w:proofErr w:type="spellEnd"/>
      <w:r w:rsidR="00B738B7" w:rsidRPr="00C404CF">
        <w:rPr>
          <w:rFonts w:cstheme="minorHAnsi"/>
          <w:i/>
          <w:iCs/>
          <w:color w:val="0070C0"/>
          <w:sz w:val="28"/>
          <w:szCs w:val="28"/>
        </w:rPr>
        <w:t xml:space="preserve"> </w:t>
      </w:r>
      <w:proofErr w:type="spellStart"/>
      <w:r w:rsidR="00B738B7" w:rsidRPr="00C404CF">
        <w:rPr>
          <w:rFonts w:cstheme="minorHAnsi"/>
          <w:i/>
          <w:iCs/>
          <w:color w:val="0070C0"/>
          <w:sz w:val="28"/>
          <w:szCs w:val="28"/>
        </w:rPr>
        <w:t>alata</w:t>
      </w:r>
      <w:proofErr w:type="spellEnd"/>
      <w:r w:rsidR="00B738B7" w:rsidRPr="00C404CF">
        <w:rPr>
          <w:rFonts w:cstheme="minorHAnsi"/>
          <w:i/>
          <w:iCs/>
          <w:color w:val="0070C0"/>
          <w:sz w:val="28"/>
          <w:szCs w:val="28"/>
        </w:rPr>
        <w:t xml:space="preserve"> </w:t>
      </w:r>
      <w:r w:rsidR="00B738B7" w:rsidRPr="00C404CF">
        <w:rPr>
          <w:rFonts w:cstheme="minorHAnsi"/>
          <w:color w:val="0070C0"/>
          <w:sz w:val="28"/>
          <w:szCs w:val="28"/>
        </w:rPr>
        <w:t xml:space="preserve">Banks ex C.F </w:t>
      </w:r>
      <w:proofErr w:type="spellStart"/>
      <w:r w:rsidR="00B738B7" w:rsidRPr="00C404CF">
        <w:rPr>
          <w:rFonts w:cstheme="minorHAnsi"/>
          <w:color w:val="0070C0"/>
          <w:sz w:val="28"/>
          <w:szCs w:val="28"/>
        </w:rPr>
        <w:t>Gaertn</w:t>
      </w:r>
      <w:proofErr w:type="spellEnd"/>
      <w:r w:rsidR="00B738B7" w:rsidRPr="00C404CF">
        <w:rPr>
          <w:rFonts w:cstheme="minorHAnsi"/>
          <w:color w:val="0070C0"/>
          <w:sz w:val="28"/>
          <w:szCs w:val="28"/>
        </w:rPr>
        <w:t>), beech (</w:t>
      </w:r>
      <w:r w:rsidR="00B738B7" w:rsidRPr="00C404CF">
        <w:rPr>
          <w:rFonts w:cstheme="minorHAnsi"/>
          <w:i/>
          <w:iCs/>
          <w:color w:val="0070C0"/>
          <w:sz w:val="28"/>
          <w:szCs w:val="28"/>
        </w:rPr>
        <w:t xml:space="preserve">Fagus sylvatica </w:t>
      </w:r>
      <w:r w:rsidR="00B738B7" w:rsidRPr="00C404CF">
        <w:rPr>
          <w:rFonts w:cstheme="minorHAnsi"/>
          <w:color w:val="0070C0"/>
          <w:sz w:val="28"/>
          <w:szCs w:val="28"/>
        </w:rPr>
        <w:t>L), sweet chestnut (</w:t>
      </w:r>
      <w:r w:rsidR="00B738B7" w:rsidRPr="00C404CF">
        <w:rPr>
          <w:rFonts w:cstheme="minorHAnsi"/>
          <w:i/>
          <w:iCs/>
          <w:color w:val="0070C0"/>
          <w:sz w:val="28"/>
          <w:szCs w:val="28"/>
        </w:rPr>
        <w:t xml:space="preserve">Castanea sativa </w:t>
      </w:r>
      <w:r w:rsidR="00B738B7" w:rsidRPr="00C404CF">
        <w:rPr>
          <w:rFonts w:cstheme="minorHAnsi"/>
          <w:color w:val="0070C0"/>
          <w:sz w:val="28"/>
          <w:szCs w:val="28"/>
        </w:rPr>
        <w:t>Mill) and turpentine (</w:t>
      </w:r>
      <w:proofErr w:type="spellStart"/>
      <w:r w:rsidR="00B738B7" w:rsidRPr="00C404CF">
        <w:rPr>
          <w:rFonts w:cstheme="minorHAnsi"/>
          <w:i/>
          <w:iCs/>
          <w:color w:val="0070C0"/>
          <w:sz w:val="28"/>
          <w:szCs w:val="28"/>
        </w:rPr>
        <w:t>Syncarpia</w:t>
      </w:r>
      <w:proofErr w:type="spellEnd"/>
      <w:r w:rsidR="00B738B7" w:rsidRPr="00C404CF">
        <w:rPr>
          <w:rFonts w:cstheme="minorHAnsi"/>
          <w:i/>
          <w:iCs/>
          <w:color w:val="0070C0"/>
          <w:sz w:val="28"/>
          <w:szCs w:val="28"/>
        </w:rPr>
        <w:t xml:space="preserve"> </w:t>
      </w:r>
      <w:proofErr w:type="spellStart"/>
      <w:r w:rsidR="00B738B7" w:rsidRPr="00C404CF">
        <w:rPr>
          <w:rFonts w:cstheme="minorHAnsi"/>
          <w:i/>
          <w:iCs/>
          <w:color w:val="0070C0"/>
          <w:sz w:val="28"/>
          <w:szCs w:val="28"/>
        </w:rPr>
        <w:t>glomulifera</w:t>
      </w:r>
      <w:proofErr w:type="spellEnd"/>
      <w:r w:rsidR="00B738B7" w:rsidRPr="00C404CF">
        <w:rPr>
          <w:rFonts w:cstheme="minorHAnsi"/>
          <w:i/>
          <w:iCs/>
          <w:color w:val="0070C0"/>
          <w:sz w:val="28"/>
          <w:szCs w:val="28"/>
        </w:rPr>
        <w:t xml:space="preserve"> </w:t>
      </w:r>
      <w:r w:rsidR="00B738B7" w:rsidRPr="00C404CF">
        <w:rPr>
          <w:rFonts w:cstheme="minorHAnsi"/>
          <w:color w:val="0070C0"/>
          <w:sz w:val="28"/>
          <w:szCs w:val="28"/>
        </w:rPr>
        <w:t xml:space="preserve">(Sm.) </w:t>
      </w:r>
      <w:proofErr w:type="spellStart"/>
      <w:r w:rsidR="00B738B7" w:rsidRPr="00C404CF">
        <w:rPr>
          <w:rFonts w:cstheme="minorHAnsi"/>
          <w:color w:val="0070C0"/>
          <w:sz w:val="28"/>
          <w:szCs w:val="28"/>
        </w:rPr>
        <w:t>Nied</w:t>
      </w:r>
      <w:proofErr w:type="spellEnd"/>
      <w:r w:rsidR="00B738B7" w:rsidRPr="00C404CF">
        <w:rPr>
          <w:rFonts w:cstheme="minorHAnsi"/>
          <w:color w:val="0070C0"/>
          <w:sz w:val="28"/>
          <w:szCs w:val="28"/>
        </w:rPr>
        <w:t>)”)</w:t>
      </w:r>
      <w:r w:rsidR="00B738B7" w:rsidRPr="00C404CF">
        <w:rPr>
          <w:color w:val="0070C0"/>
          <w:sz w:val="28"/>
          <w:szCs w:val="28"/>
        </w:rPr>
        <w:t>.</w:t>
      </w:r>
      <w:r w:rsidR="00810B2E" w:rsidRPr="00A877B7">
        <w:rPr>
          <w:color w:val="0070C0"/>
          <w:sz w:val="28"/>
          <w:szCs w:val="26"/>
        </w:rPr>
        <w:t>.</w:t>
      </w:r>
      <w:r w:rsidR="00810B2E" w:rsidRPr="00A877B7">
        <w:rPr>
          <w:b/>
          <w:bCs/>
          <w:color w:val="0070C0"/>
          <w:sz w:val="28"/>
          <w:szCs w:val="26"/>
        </w:rPr>
        <w:t xml:space="preserve"> </w:t>
      </w:r>
    </w:p>
    <w:p w14:paraId="0EFB2752" w14:textId="77777777" w:rsidR="004C38C4" w:rsidRPr="004C38C4" w:rsidRDefault="004C38C4" w:rsidP="004C38C4">
      <w:pPr>
        <w:spacing w:after="0" w:line="360" w:lineRule="auto"/>
        <w:jc w:val="both"/>
        <w:rPr>
          <w:bCs/>
          <w:sz w:val="28"/>
          <w:szCs w:val="26"/>
        </w:rPr>
      </w:pPr>
    </w:p>
    <w:p w14:paraId="0AB40479" w14:textId="612D1332" w:rsidR="004C38C4" w:rsidRDefault="004C38C4" w:rsidP="004C38C4">
      <w:pPr>
        <w:spacing w:after="0" w:line="360" w:lineRule="auto"/>
        <w:jc w:val="both"/>
        <w:rPr>
          <w:bCs/>
          <w:sz w:val="28"/>
          <w:szCs w:val="26"/>
        </w:rPr>
      </w:pPr>
      <w:r w:rsidRPr="00810B2E">
        <w:rPr>
          <w:b/>
          <w:bCs/>
          <w:sz w:val="28"/>
          <w:szCs w:val="26"/>
        </w:rPr>
        <w:t>R4.4</w:t>
      </w:r>
      <w:r w:rsidRPr="004C38C4">
        <w:rPr>
          <w:b/>
          <w:bCs/>
          <w:sz w:val="28"/>
          <w:szCs w:val="26"/>
        </w:rPr>
        <w:t>:</w:t>
      </w:r>
      <w:r w:rsidRPr="004C38C4">
        <w:rPr>
          <w:bCs/>
          <w:sz w:val="28"/>
          <w:szCs w:val="26"/>
        </w:rPr>
        <w:t xml:space="preserve"> Cutting of sticks and their dimensions: This is a bit unclear, as dimensions of wood depend on the moisture content. Are the sticks cut in a wet state, as the sticks should be air dried afterwards? Please be more specific - for which moisture state are the dimensions given?</w:t>
      </w:r>
    </w:p>
    <w:p w14:paraId="3927E14D" w14:textId="2409D560" w:rsidR="004C38C4" w:rsidRPr="00B01A6B" w:rsidRDefault="004C38C4" w:rsidP="004C38C4">
      <w:pPr>
        <w:spacing w:after="0" w:line="360" w:lineRule="auto"/>
        <w:jc w:val="both"/>
        <w:rPr>
          <w:bCs/>
          <w:color w:val="0070C0"/>
          <w:sz w:val="28"/>
          <w:szCs w:val="26"/>
        </w:rPr>
      </w:pPr>
      <w:r w:rsidRPr="0033260D">
        <w:rPr>
          <w:b/>
          <w:bCs/>
          <w:color w:val="0070C0"/>
          <w:sz w:val="28"/>
          <w:szCs w:val="26"/>
        </w:rPr>
        <w:t>Author</w:t>
      </w:r>
      <w:r>
        <w:rPr>
          <w:b/>
          <w:bCs/>
          <w:color w:val="0070C0"/>
          <w:sz w:val="28"/>
          <w:szCs w:val="26"/>
        </w:rPr>
        <w:t xml:space="preserve"> (R4.4)</w:t>
      </w:r>
      <w:r w:rsidRPr="0033260D">
        <w:rPr>
          <w:b/>
          <w:bCs/>
          <w:color w:val="0070C0"/>
          <w:sz w:val="28"/>
          <w:szCs w:val="26"/>
        </w:rPr>
        <w:t>:</w:t>
      </w:r>
      <w:r w:rsidR="00B01A6B">
        <w:rPr>
          <w:b/>
          <w:bCs/>
          <w:color w:val="0070C0"/>
          <w:sz w:val="28"/>
          <w:szCs w:val="26"/>
        </w:rPr>
        <w:t xml:space="preserve"> </w:t>
      </w:r>
      <w:r w:rsidR="00BB1683" w:rsidRPr="00A877B7">
        <w:rPr>
          <w:bCs/>
          <w:color w:val="0070C0"/>
          <w:sz w:val="28"/>
          <w:szCs w:val="26"/>
        </w:rPr>
        <w:t xml:space="preserve">All sticks were air dried prior to cutting and dimensions are given in an air-dried state. </w:t>
      </w:r>
      <w:r w:rsidR="00BB1683" w:rsidRPr="000168AC">
        <w:rPr>
          <w:bCs/>
          <w:color w:val="0070C0"/>
          <w:sz w:val="28"/>
          <w:szCs w:val="26"/>
        </w:rPr>
        <w:t xml:space="preserve">Step 1 </w:t>
      </w:r>
      <w:r w:rsidR="00BB1683" w:rsidRPr="000168AC">
        <w:rPr>
          <w:bCs/>
          <w:color w:val="0070C0"/>
          <w:sz w:val="28"/>
          <w:szCs w:val="26"/>
        </w:rPr>
        <w:t>of</w:t>
      </w:r>
      <w:r w:rsidR="00BB1683" w:rsidRPr="000168AC">
        <w:rPr>
          <w:bCs/>
          <w:color w:val="0070C0"/>
          <w:sz w:val="28"/>
          <w:szCs w:val="26"/>
        </w:rPr>
        <w:t xml:space="preserve"> the methodology has been updated accordingly to clarify this point</w:t>
      </w:r>
      <w:r w:rsidR="00B738B7">
        <w:rPr>
          <w:bCs/>
          <w:color w:val="0070C0"/>
          <w:sz w:val="28"/>
          <w:szCs w:val="26"/>
        </w:rPr>
        <w:t xml:space="preserve"> (page 2)</w:t>
      </w:r>
      <w:r w:rsidR="00BB1683" w:rsidRPr="000168AC">
        <w:rPr>
          <w:bCs/>
          <w:color w:val="0070C0"/>
          <w:sz w:val="28"/>
          <w:szCs w:val="26"/>
        </w:rPr>
        <w:t>.</w:t>
      </w:r>
    </w:p>
    <w:p w14:paraId="19464DEB" w14:textId="77777777" w:rsidR="004C38C4" w:rsidRPr="004C38C4" w:rsidRDefault="004C38C4" w:rsidP="004C38C4">
      <w:pPr>
        <w:spacing w:after="0" w:line="360" w:lineRule="auto"/>
        <w:jc w:val="both"/>
        <w:rPr>
          <w:bCs/>
          <w:sz w:val="28"/>
          <w:szCs w:val="26"/>
        </w:rPr>
      </w:pPr>
    </w:p>
    <w:p w14:paraId="371C4C0E" w14:textId="25AE8FF2" w:rsidR="004C38C4" w:rsidRDefault="004C38C4" w:rsidP="004C38C4">
      <w:pPr>
        <w:spacing w:after="0" w:line="360" w:lineRule="auto"/>
        <w:jc w:val="both"/>
        <w:rPr>
          <w:bCs/>
          <w:sz w:val="28"/>
          <w:szCs w:val="26"/>
        </w:rPr>
      </w:pPr>
      <w:r w:rsidRPr="00810B2E">
        <w:rPr>
          <w:b/>
          <w:bCs/>
          <w:sz w:val="28"/>
          <w:szCs w:val="26"/>
        </w:rPr>
        <w:t>R4.5:</w:t>
      </w:r>
      <w:r w:rsidRPr="004C38C4">
        <w:rPr>
          <w:bCs/>
          <w:sz w:val="28"/>
          <w:szCs w:val="26"/>
        </w:rPr>
        <w:t xml:space="preserve"> Vacuum impregnation: The vacuum is stated to be 0.8-1.0 bar, but I suspect this can't be right as 1 bar roughly equals 1 atm. Should it perhaps be 0.8-1.0 mbar?</w:t>
      </w:r>
    </w:p>
    <w:p w14:paraId="6B865E14" w14:textId="4A9EBAB6"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(R4.5)</w:t>
      </w:r>
      <w:r w:rsidRPr="0033260D">
        <w:rPr>
          <w:b/>
          <w:bCs/>
          <w:color w:val="0070C0"/>
          <w:sz w:val="28"/>
          <w:szCs w:val="26"/>
        </w:rPr>
        <w:t>:</w:t>
      </w:r>
      <w:r w:rsidR="00B01A6B">
        <w:rPr>
          <w:b/>
          <w:bCs/>
          <w:color w:val="0070C0"/>
          <w:sz w:val="28"/>
          <w:szCs w:val="26"/>
        </w:rPr>
        <w:t xml:space="preserve"> </w:t>
      </w:r>
      <w:r w:rsidR="00B01A6B" w:rsidRPr="00A877B7">
        <w:rPr>
          <w:bCs/>
          <w:color w:val="0070C0"/>
          <w:sz w:val="28"/>
          <w:szCs w:val="26"/>
        </w:rPr>
        <w:t>This is correct</w:t>
      </w:r>
      <w:r w:rsidR="00810B2E" w:rsidRPr="00A877B7">
        <w:rPr>
          <w:bCs/>
          <w:color w:val="0070C0"/>
          <w:sz w:val="28"/>
          <w:szCs w:val="26"/>
        </w:rPr>
        <w:t>, the values should be negative</w:t>
      </w:r>
      <w:r w:rsidR="00B01A6B" w:rsidRPr="00A877B7">
        <w:rPr>
          <w:bCs/>
          <w:color w:val="0070C0"/>
          <w:sz w:val="28"/>
          <w:szCs w:val="26"/>
        </w:rPr>
        <w:t xml:space="preserve"> and we have since changed the manuscript accordingly.</w:t>
      </w:r>
      <w:r w:rsidR="0036760C" w:rsidRPr="00A877B7">
        <w:rPr>
          <w:bCs/>
          <w:color w:val="0070C0"/>
          <w:sz w:val="28"/>
          <w:szCs w:val="26"/>
        </w:rPr>
        <w:t xml:space="preserve"> </w:t>
      </w:r>
    </w:p>
    <w:p w14:paraId="34D50750" w14:textId="77777777" w:rsidR="004C38C4" w:rsidRPr="004C38C4" w:rsidRDefault="004C38C4" w:rsidP="004C38C4">
      <w:pPr>
        <w:spacing w:after="0" w:line="360" w:lineRule="auto"/>
        <w:jc w:val="both"/>
        <w:rPr>
          <w:bCs/>
          <w:sz w:val="28"/>
          <w:szCs w:val="26"/>
        </w:rPr>
      </w:pPr>
    </w:p>
    <w:p w14:paraId="539E9478" w14:textId="497D82A4" w:rsidR="004C38C4" w:rsidRDefault="004C38C4" w:rsidP="004C38C4">
      <w:pPr>
        <w:spacing w:after="0" w:line="360" w:lineRule="auto"/>
        <w:jc w:val="both"/>
        <w:rPr>
          <w:bCs/>
          <w:sz w:val="28"/>
          <w:szCs w:val="26"/>
        </w:rPr>
      </w:pPr>
      <w:r w:rsidRPr="00DC2197">
        <w:rPr>
          <w:b/>
          <w:bCs/>
          <w:sz w:val="28"/>
          <w:szCs w:val="26"/>
        </w:rPr>
        <w:t>R4.6:</w:t>
      </w:r>
      <w:r w:rsidRPr="004C38C4">
        <w:rPr>
          <w:bCs/>
          <w:sz w:val="28"/>
          <w:szCs w:val="26"/>
        </w:rPr>
        <w:t xml:space="preserve"> Leaching: This step of the instruction is not operational enough. How is it determined when to stop the leaching? Ideally some UV-VIS measurement of the liquid and quantifiable comparison to clean, demineralised water could be used. In absence of that, manual evaluation of the colour compared to pure water using standardised light conditions and a standardized white background could work. Or a fixed, standardized time.</w:t>
      </w:r>
    </w:p>
    <w:p w14:paraId="619937D5" w14:textId="0865F147" w:rsidR="004C38C4" w:rsidRPr="000168AC"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(R4.6)</w:t>
      </w:r>
      <w:r w:rsidRPr="0033260D">
        <w:rPr>
          <w:b/>
          <w:bCs/>
          <w:color w:val="0070C0"/>
          <w:sz w:val="28"/>
          <w:szCs w:val="26"/>
        </w:rPr>
        <w:t>:</w:t>
      </w:r>
      <w:r w:rsidR="00B01A6B">
        <w:rPr>
          <w:b/>
          <w:bCs/>
          <w:color w:val="0070C0"/>
          <w:sz w:val="28"/>
          <w:szCs w:val="26"/>
        </w:rPr>
        <w:t xml:space="preserve"> </w:t>
      </w:r>
      <w:r w:rsidR="00BB1683" w:rsidRPr="00A877B7">
        <w:rPr>
          <w:color w:val="0070C0"/>
          <w:sz w:val="28"/>
          <w:szCs w:val="26"/>
        </w:rPr>
        <w:t>I</w:t>
      </w:r>
      <w:r w:rsidR="00163C19" w:rsidRPr="00A877B7">
        <w:rPr>
          <w:color w:val="0070C0"/>
          <w:sz w:val="28"/>
          <w:szCs w:val="26"/>
        </w:rPr>
        <w:t xml:space="preserve">t would indeed be ideal to test </w:t>
      </w:r>
      <w:r w:rsidR="00BB1683" w:rsidRPr="00A877B7">
        <w:rPr>
          <w:color w:val="0070C0"/>
          <w:sz w:val="28"/>
          <w:szCs w:val="26"/>
        </w:rPr>
        <w:t xml:space="preserve">the </w:t>
      </w:r>
      <w:r w:rsidR="00163C19" w:rsidRPr="00A877B7">
        <w:rPr>
          <w:color w:val="0070C0"/>
          <w:sz w:val="28"/>
          <w:szCs w:val="26"/>
        </w:rPr>
        <w:t>water to ensure all leachate has been removed</w:t>
      </w:r>
      <w:r w:rsidR="00BB1683" w:rsidRPr="00A877B7">
        <w:rPr>
          <w:color w:val="0070C0"/>
          <w:sz w:val="28"/>
          <w:szCs w:val="26"/>
        </w:rPr>
        <w:t>.</w:t>
      </w:r>
      <w:r w:rsidR="00163C19" w:rsidRPr="00A877B7">
        <w:rPr>
          <w:color w:val="0070C0"/>
          <w:sz w:val="28"/>
          <w:szCs w:val="26"/>
        </w:rPr>
        <w:t xml:space="preserve"> </w:t>
      </w:r>
      <w:r w:rsidR="00BB1683" w:rsidRPr="00A877B7">
        <w:rPr>
          <w:color w:val="0070C0"/>
          <w:sz w:val="28"/>
          <w:szCs w:val="26"/>
        </w:rPr>
        <w:t>However</w:t>
      </w:r>
      <w:r w:rsidR="00163C19" w:rsidRPr="00A877B7">
        <w:rPr>
          <w:color w:val="0070C0"/>
          <w:sz w:val="28"/>
          <w:szCs w:val="26"/>
        </w:rPr>
        <w:t xml:space="preserve">, as </w:t>
      </w:r>
      <w:r w:rsidR="00163C19" w:rsidRPr="00A877B7">
        <w:rPr>
          <w:color w:val="0070C0"/>
          <w:sz w:val="28"/>
          <w:szCs w:val="26"/>
        </w:rPr>
        <w:lastRenderedPageBreak/>
        <w:t xml:space="preserve">this method is designed to be </w:t>
      </w:r>
      <w:r w:rsidR="00004E62" w:rsidRPr="00A877B7">
        <w:rPr>
          <w:color w:val="0070C0"/>
          <w:sz w:val="28"/>
          <w:szCs w:val="26"/>
        </w:rPr>
        <w:t>useable in non-specialist labs, a simple</w:t>
      </w:r>
      <w:r w:rsidR="00BB1683" w:rsidRPr="00A877B7">
        <w:rPr>
          <w:color w:val="0070C0"/>
          <w:sz w:val="28"/>
          <w:szCs w:val="26"/>
        </w:rPr>
        <w:t>r</w:t>
      </w:r>
      <w:r w:rsidR="00004E62" w:rsidRPr="00A877B7">
        <w:rPr>
          <w:color w:val="0070C0"/>
          <w:sz w:val="28"/>
          <w:szCs w:val="26"/>
        </w:rPr>
        <w:t xml:space="preserve"> standardisation is </w:t>
      </w:r>
      <w:r w:rsidR="00BB1683" w:rsidRPr="00A877B7">
        <w:rPr>
          <w:color w:val="0070C0"/>
          <w:sz w:val="28"/>
          <w:szCs w:val="26"/>
        </w:rPr>
        <w:t>required</w:t>
      </w:r>
      <w:r w:rsidR="00004E62" w:rsidRPr="00A877B7">
        <w:rPr>
          <w:color w:val="0070C0"/>
          <w:sz w:val="28"/>
          <w:szCs w:val="26"/>
        </w:rPr>
        <w:t>. We have updated the protocol to give a fixed time of 20 days for the leaching period</w:t>
      </w:r>
      <w:r w:rsidR="00B738B7">
        <w:rPr>
          <w:color w:val="0070C0"/>
          <w:sz w:val="28"/>
          <w:szCs w:val="26"/>
        </w:rPr>
        <w:t xml:space="preserve"> (page</w:t>
      </w:r>
      <w:r w:rsidR="00B738B7">
        <w:rPr>
          <w:color w:val="0070C0"/>
          <w:sz w:val="28"/>
          <w:szCs w:val="26"/>
        </w:rPr>
        <w:t xml:space="preserve"> 3)</w:t>
      </w:r>
      <w:r w:rsidR="00004E62" w:rsidRPr="00A877B7">
        <w:rPr>
          <w:color w:val="0070C0"/>
          <w:sz w:val="28"/>
          <w:szCs w:val="26"/>
        </w:rPr>
        <w:t xml:space="preserve">. </w:t>
      </w:r>
      <w:r w:rsidR="00BB1683" w:rsidRPr="00A877B7">
        <w:rPr>
          <w:color w:val="0070C0"/>
          <w:sz w:val="28"/>
          <w:szCs w:val="26"/>
        </w:rPr>
        <w:t xml:space="preserve">Previous work has </w:t>
      </w:r>
      <w:r w:rsidR="00BB1683" w:rsidRPr="00A877B7">
        <w:rPr>
          <w:color w:val="0070C0"/>
          <w:sz w:val="28"/>
          <w:szCs w:val="26"/>
        </w:rPr>
        <w:t>demonstrated</w:t>
      </w:r>
      <w:r w:rsidR="00BB1683" w:rsidRPr="00A877B7">
        <w:rPr>
          <w:color w:val="0070C0"/>
          <w:sz w:val="28"/>
          <w:szCs w:val="26"/>
        </w:rPr>
        <w:t xml:space="preserve"> </w:t>
      </w:r>
      <w:r w:rsidR="00BB1683" w:rsidRPr="00A877B7">
        <w:rPr>
          <w:color w:val="0070C0"/>
          <w:sz w:val="28"/>
          <w:szCs w:val="26"/>
        </w:rPr>
        <w:t>that a leaching period of one week is sufficient to allow trials to proceed</w:t>
      </w:r>
      <w:r w:rsidR="00BB1683" w:rsidRPr="00A877B7">
        <w:rPr>
          <w:color w:val="0070C0"/>
          <w:sz w:val="28"/>
          <w:szCs w:val="26"/>
        </w:rPr>
        <w:t xml:space="preserve"> </w:t>
      </w:r>
      <w:r w:rsidR="006B6D30" w:rsidRPr="006B6D30">
        <w:rPr>
          <w:color w:val="0070C0"/>
          <w:sz w:val="28"/>
          <w:szCs w:val="26"/>
        </w:rPr>
        <w:t xml:space="preserve">(Borges </w:t>
      </w:r>
      <w:r w:rsidR="006B6D30" w:rsidRPr="00A877B7">
        <w:rPr>
          <w:i/>
          <w:color w:val="0070C0"/>
          <w:sz w:val="28"/>
          <w:szCs w:val="26"/>
        </w:rPr>
        <w:t>et al</w:t>
      </w:r>
      <w:r w:rsidR="006B6D30" w:rsidRPr="006B6D30">
        <w:rPr>
          <w:color w:val="0070C0"/>
          <w:sz w:val="28"/>
          <w:szCs w:val="26"/>
        </w:rPr>
        <w:t xml:space="preserve">., </w:t>
      </w:r>
      <w:r w:rsidR="006B6D30" w:rsidRPr="006B6D30">
        <w:rPr>
          <w:color w:val="0070C0"/>
          <w:sz w:val="28"/>
          <w:szCs w:val="26"/>
        </w:rPr>
        <w:t xml:space="preserve">2008/2009, Papadopoulos </w:t>
      </w:r>
      <w:r w:rsidR="006B6D30" w:rsidRPr="00A877B7">
        <w:rPr>
          <w:i/>
          <w:color w:val="0070C0"/>
          <w:sz w:val="28"/>
          <w:szCs w:val="26"/>
        </w:rPr>
        <w:t>et al</w:t>
      </w:r>
      <w:r w:rsidR="006B6D30" w:rsidRPr="006B6D30">
        <w:rPr>
          <w:color w:val="0070C0"/>
          <w:sz w:val="28"/>
          <w:szCs w:val="26"/>
        </w:rPr>
        <w:t xml:space="preserve">., 2008, </w:t>
      </w:r>
      <w:proofErr w:type="spellStart"/>
      <w:r w:rsidR="006B6D30" w:rsidRPr="006B6D30">
        <w:rPr>
          <w:color w:val="0070C0"/>
          <w:sz w:val="28"/>
          <w:szCs w:val="26"/>
        </w:rPr>
        <w:t>Slevin</w:t>
      </w:r>
      <w:proofErr w:type="spellEnd"/>
      <w:r w:rsidR="006B6D30" w:rsidRPr="006B6D30">
        <w:rPr>
          <w:color w:val="0070C0"/>
          <w:sz w:val="28"/>
          <w:szCs w:val="26"/>
        </w:rPr>
        <w:t xml:space="preserve"> </w:t>
      </w:r>
      <w:r w:rsidR="006B6D30" w:rsidRPr="00A877B7">
        <w:rPr>
          <w:i/>
          <w:color w:val="0070C0"/>
          <w:sz w:val="28"/>
          <w:szCs w:val="26"/>
        </w:rPr>
        <w:t>et al</w:t>
      </w:r>
      <w:r w:rsidR="006B6D30" w:rsidRPr="006B6D30">
        <w:rPr>
          <w:color w:val="0070C0"/>
          <w:sz w:val="28"/>
          <w:szCs w:val="26"/>
        </w:rPr>
        <w:t>., 2015)</w:t>
      </w:r>
      <w:r w:rsidR="006B6D30" w:rsidRPr="006B6D30">
        <w:rPr>
          <w:color w:val="0070C0"/>
          <w:sz w:val="28"/>
          <w:szCs w:val="26"/>
        </w:rPr>
        <w:t xml:space="preserve"> (see also R2.6)</w:t>
      </w:r>
      <w:r w:rsidR="003E0BCA" w:rsidRPr="00A877B7">
        <w:rPr>
          <w:color w:val="0070C0"/>
          <w:sz w:val="28"/>
          <w:szCs w:val="26"/>
        </w:rPr>
        <w:t>.</w:t>
      </w:r>
    </w:p>
    <w:p w14:paraId="6F09AF5B" w14:textId="77777777" w:rsidR="004C38C4" w:rsidRPr="004C38C4" w:rsidRDefault="004C38C4" w:rsidP="004C38C4">
      <w:pPr>
        <w:spacing w:after="0" w:line="360" w:lineRule="auto"/>
        <w:jc w:val="both"/>
        <w:rPr>
          <w:bCs/>
          <w:sz w:val="28"/>
          <w:szCs w:val="26"/>
        </w:rPr>
      </w:pPr>
    </w:p>
    <w:p w14:paraId="05B2A234" w14:textId="130B372B" w:rsidR="004C38C4" w:rsidRDefault="004C38C4" w:rsidP="004C38C4">
      <w:pPr>
        <w:spacing w:after="0" w:line="360" w:lineRule="auto"/>
        <w:jc w:val="both"/>
        <w:rPr>
          <w:bCs/>
          <w:sz w:val="28"/>
          <w:szCs w:val="26"/>
        </w:rPr>
      </w:pPr>
      <w:r w:rsidRPr="008C4327">
        <w:rPr>
          <w:b/>
          <w:bCs/>
          <w:sz w:val="28"/>
          <w:szCs w:val="26"/>
        </w:rPr>
        <w:t>R4.7:</w:t>
      </w:r>
      <w:r w:rsidRPr="004C38C4">
        <w:rPr>
          <w:bCs/>
          <w:sz w:val="28"/>
          <w:szCs w:val="26"/>
        </w:rPr>
        <w:t xml:space="preserve"> Leaching: 50 </w:t>
      </w:r>
      <w:proofErr w:type="spellStart"/>
      <w:r w:rsidRPr="004C38C4">
        <w:rPr>
          <w:bCs/>
          <w:sz w:val="28"/>
          <w:szCs w:val="26"/>
        </w:rPr>
        <w:t>mk</w:t>
      </w:r>
      <w:proofErr w:type="spellEnd"/>
      <w:r w:rsidRPr="004C38C4">
        <w:rPr>
          <w:bCs/>
          <w:sz w:val="28"/>
          <w:szCs w:val="26"/>
        </w:rPr>
        <w:t xml:space="preserve"> Falcon tubes -&gt; 50 ml Falcon tubes</w:t>
      </w:r>
    </w:p>
    <w:p w14:paraId="10FCC1F1" w14:textId="4B64BC46"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(R4.7)</w:t>
      </w:r>
      <w:r w:rsidRPr="0033260D">
        <w:rPr>
          <w:b/>
          <w:bCs/>
          <w:color w:val="0070C0"/>
          <w:sz w:val="28"/>
          <w:szCs w:val="26"/>
        </w:rPr>
        <w:t>:</w:t>
      </w:r>
      <w:r w:rsidR="00B01A6B">
        <w:rPr>
          <w:b/>
          <w:bCs/>
          <w:color w:val="0070C0"/>
          <w:sz w:val="28"/>
          <w:szCs w:val="26"/>
        </w:rPr>
        <w:t xml:space="preserve"> </w:t>
      </w:r>
      <w:r w:rsidR="00B01A6B" w:rsidRPr="00B01A6B">
        <w:rPr>
          <w:bCs/>
          <w:color w:val="0070C0"/>
          <w:sz w:val="28"/>
          <w:szCs w:val="26"/>
        </w:rPr>
        <w:t>This is correct and we have since changed the manuscript accordingly.</w:t>
      </w:r>
    </w:p>
    <w:p w14:paraId="30503B39" w14:textId="77777777" w:rsidR="004C38C4" w:rsidRPr="004C38C4" w:rsidRDefault="004C38C4" w:rsidP="004C38C4">
      <w:pPr>
        <w:spacing w:after="0" w:line="360" w:lineRule="auto"/>
        <w:jc w:val="both"/>
        <w:rPr>
          <w:bCs/>
          <w:sz w:val="28"/>
          <w:szCs w:val="26"/>
        </w:rPr>
      </w:pPr>
    </w:p>
    <w:p w14:paraId="310559DE" w14:textId="15B91DB0" w:rsidR="004C38C4" w:rsidRDefault="004C38C4" w:rsidP="004C38C4">
      <w:pPr>
        <w:spacing w:after="0" w:line="360" w:lineRule="auto"/>
        <w:jc w:val="both"/>
        <w:rPr>
          <w:bCs/>
          <w:sz w:val="28"/>
          <w:szCs w:val="26"/>
        </w:rPr>
      </w:pPr>
      <w:r w:rsidRPr="00163C19">
        <w:rPr>
          <w:b/>
          <w:bCs/>
          <w:sz w:val="28"/>
          <w:szCs w:val="26"/>
        </w:rPr>
        <w:t>R4.8:</w:t>
      </w:r>
      <w:r w:rsidRPr="004C38C4">
        <w:rPr>
          <w:bCs/>
          <w:sz w:val="28"/>
          <w:szCs w:val="26"/>
        </w:rPr>
        <w:t xml:space="preserve"> Feeding in multi-well plates: Please be more specific about how many replicates to use and how these should be placed in the well (random?). Are the plates placed in light or darkness (normally no light within incubators, right?), or does it not matter?</w:t>
      </w:r>
    </w:p>
    <w:p w14:paraId="220F329A" w14:textId="6EEE5593" w:rsidR="004C38C4" w:rsidRPr="00BB1683"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(R4.8)</w:t>
      </w:r>
      <w:r w:rsidRPr="0033260D">
        <w:rPr>
          <w:b/>
          <w:bCs/>
          <w:color w:val="0070C0"/>
          <w:sz w:val="28"/>
          <w:szCs w:val="26"/>
        </w:rPr>
        <w:t>:</w:t>
      </w:r>
      <w:r w:rsidR="00B01A6B">
        <w:rPr>
          <w:b/>
          <w:bCs/>
          <w:color w:val="0070C0"/>
          <w:sz w:val="28"/>
          <w:szCs w:val="26"/>
        </w:rPr>
        <w:t xml:space="preserve"> </w:t>
      </w:r>
      <w:r w:rsidR="00525AEE" w:rsidRPr="00A877B7">
        <w:rPr>
          <w:color w:val="0070C0"/>
          <w:sz w:val="28"/>
          <w:szCs w:val="26"/>
        </w:rPr>
        <w:t xml:space="preserve">At least </w:t>
      </w:r>
      <w:r w:rsidR="00BB1683" w:rsidRPr="00A877B7">
        <w:rPr>
          <w:color w:val="0070C0"/>
          <w:sz w:val="28"/>
          <w:szCs w:val="26"/>
        </w:rPr>
        <w:t xml:space="preserve">five </w:t>
      </w:r>
      <w:r w:rsidR="00525AEE" w:rsidRPr="00A877B7">
        <w:rPr>
          <w:color w:val="0070C0"/>
          <w:sz w:val="28"/>
          <w:szCs w:val="26"/>
        </w:rPr>
        <w:t>replicates should be used for each type of wood being tested</w:t>
      </w:r>
      <w:r w:rsidR="005063DB" w:rsidRPr="00A877B7">
        <w:rPr>
          <w:color w:val="0070C0"/>
          <w:sz w:val="28"/>
          <w:szCs w:val="26"/>
        </w:rPr>
        <w:t xml:space="preserve"> (EN275). Here, eight replicate sticks were used per species of wood with one gribble per stick. </w:t>
      </w:r>
      <w:r w:rsidR="00BB1683" w:rsidRPr="00A877B7">
        <w:rPr>
          <w:color w:val="0070C0"/>
          <w:sz w:val="28"/>
          <w:szCs w:val="26"/>
        </w:rPr>
        <w:t>Samples</w:t>
      </w:r>
      <w:r w:rsidR="005063DB" w:rsidRPr="00A877B7">
        <w:rPr>
          <w:color w:val="0070C0"/>
          <w:sz w:val="28"/>
          <w:szCs w:val="26"/>
        </w:rPr>
        <w:t xml:space="preserve"> in </w:t>
      </w:r>
      <w:r w:rsidR="00BB1683" w:rsidRPr="00A877B7">
        <w:rPr>
          <w:color w:val="0070C0"/>
          <w:sz w:val="28"/>
          <w:szCs w:val="26"/>
        </w:rPr>
        <w:t xml:space="preserve">individual </w:t>
      </w:r>
      <w:r w:rsidR="005063DB" w:rsidRPr="00A877B7">
        <w:rPr>
          <w:color w:val="0070C0"/>
          <w:sz w:val="28"/>
          <w:szCs w:val="26"/>
        </w:rPr>
        <w:t>well</w:t>
      </w:r>
      <w:r w:rsidR="00BB1683" w:rsidRPr="00A877B7">
        <w:rPr>
          <w:color w:val="0070C0"/>
          <w:sz w:val="28"/>
          <w:szCs w:val="26"/>
        </w:rPr>
        <w:t>s</w:t>
      </w:r>
      <w:r w:rsidR="005063DB" w:rsidRPr="00A877B7">
        <w:rPr>
          <w:color w:val="0070C0"/>
          <w:sz w:val="28"/>
          <w:szCs w:val="26"/>
        </w:rPr>
        <w:t xml:space="preserve"> should be placed systematically so that each wood species or treatment is represented at least once in each plate. This is to avoid any potential external factors affecting a single well plate and impacting many replicates of the same treatment/species. </w:t>
      </w:r>
      <w:r w:rsidR="00BB1683" w:rsidRPr="00A877B7">
        <w:rPr>
          <w:bCs/>
          <w:color w:val="0070C0"/>
          <w:sz w:val="28"/>
          <w:szCs w:val="26"/>
        </w:rPr>
        <w:t xml:space="preserve">Following </w:t>
      </w:r>
      <w:r w:rsidR="00BB1683" w:rsidRPr="00A877B7">
        <w:rPr>
          <w:bCs/>
          <w:color w:val="0070C0"/>
          <w:sz w:val="28"/>
          <w:szCs w:val="26"/>
        </w:rPr>
        <w:t>work</w:t>
      </w:r>
      <w:r w:rsidR="00BB1683" w:rsidRPr="00A877B7">
        <w:rPr>
          <w:bCs/>
          <w:color w:val="0070C0"/>
          <w:sz w:val="28"/>
          <w:szCs w:val="26"/>
        </w:rPr>
        <w:t xml:space="preserve"> by Borges </w:t>
      </w:r>
      <w:r w:rsidR="00BB1683" w:rsidRPr="00A877B7">
        <w:rPr>
          <w:bCs/>
          <w:i/>
          <w:color w:val="0070C0"/>
          <w:sz w:val="28"/>
          <w:szCs w:val="26"/>
        </w:rPr>
        <w:t>et al</w:t>
      </w:r>
      <w:r w:rsidR="00B738B7">
        <w:rPr>
          <w:bCs/>
          <w:i/>
          <w:color w:val="0070C0"/>
          <w:sz w:val="28"/>
          <w:szCs w:val="26"/>
        </w:rPr>
        <w:t>.</w:t>
      </w:r>
      <w:r w:rsidR="00BB1683" w:rsidRPr="00A877B7">
        <w:rPr>
          <w:bCs/>
          <w:i/>
          <w:color w:val="0070C0"/>
          <w:sz w:val="28"/>
          <w:szCs w:val="26"/>
        </w:rPr>
        <w:t xml:space="preserve"> </w:t>
      </w:r>
      <w:r w:rsidR="00BB1683" w:rsidRPr="00A877B7">
        <w:rPr>
          <w:bCs/>
          <w:color w:val="0070C0"/>
          <w:sz w:val="28"/>
          <w:szCs w:val="26"/>
        </w:rPr>
        <w:t xml:space="preserve">(2009), </w:t>
      </w:r>
      <w:r w:rsidR="00BB1683" w:rsidRPr="00A877B7">
        <w:rPr>
          <w:bCs/>
          <w:color w:val="0070C0"/>
          <w:sz w:val="28"/>
          <w:szCs w:val="26"/>
        </w:rPr>
        <w:lastRenderedPageBreak/>
        <w:t xml:space="preserve">that found photoperiod did not affect feeding rate, gribble </w:t>
      </w:r>
      <w:proofErr w:type="gramStart"/>
      <w:r w:rsidR="00360CCC">
        <w:rPr>
          <w:bCs/>
          <w:color w:val="0070C0"/>
          <w:sz w:val="28"/>
          <w:szCs w:val="26"/>
        </w:rPr>
        <w:t>were</w:t>
      </w:r>
      <w:proofErr w:type="gramEnd"/>
      <w:r w:rsidR="00BB1683" w:rsidRPr="00A877B7">
        <w:rPr>
          <w:bCs/>
          <w:color w:val="0070C0"/>
          <w:sz w:val="28"/>
          <w:szCs w:val="26"/>
        </w:rPr>
        <w:t xml:space="preserve"> kept in the incubator in constant dark conditions.</w:t>
      </w:r>
    </w:p>
    <w:p w14:paraId="79B4A447" w14:textId="77777777" w:rsidR="004C38C4" w:rsidRPr="004C38C4" w:rsidRDefault="004C38C4" w:rsidP="004C38C4">
      <w:pPr>
        <w:spacing w:after="0" w:line="360" w:lineRule="auto"/>
        <w:jc w:val="both"/>
        <w:rPr>
          <w:bCs/>
          <w:sz w:val="28"/>
          <w:szCs w:val="26"/>
        </w:rPr>
      </w:pPr>
    </w:p>
    <w:p w14:paraId="35555D3C" w14:textId="003566E0" w:rsidR="004C38C4" w:rsidRDefault="004C38C4" w:rsidP="004C38C4">
      <w:pPr>
        <w:spacing w:after="0" w:line="360" w:lineRule="auto"/>
        <w:jc w:val="both"/>
        <w:rPr>
          <w:bCs/>
          <w:sz w:val="28"/>
          <w:szCs w:val="26"/>
        </w:rPr>
      </w:pPr>
      <w:r w:rsidRPr="00525AEE">
        <w:rPr>
          <w:b/>
          <w:bCs/>
          <w:sz w:val="28"/>
          <w:szCs w:val="26"/>
        </w:rPr>
        <w:t>R4.9:</w:t>
      </w:r>
      <w:r w:rsidRPr="004C38C4">
        <w:rPr>
          <w:bCs/>
          <w:sz w:val="28"/>
          <w:szCs w:val="26"/>
        </w:rPr>
        <w:t xml:space="preserve"> Taking photographs of faecal pellets: Please specify which magnification is used and whether a stereomicroscope or composite microscope is used. Please also give some hints for adjusting the light and image capture settings correctly (high/low intensity, contrast, time etc.). It would be useful to also give a few examples of "bad" images, where automatic image analysis does not work satisfactorily.</w:t>
      </w:r>
    </w:p>
    <w:p w14:paraId="0AC21630" w14:textId="4855DD97" w:rsidR="004C38C4" w:rsidRPr="00833EFB"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(R4.9)</w:t>
      </w:r>
      <w:r w:rsidRPr="0033260D">
        <w:rPr>
          <w:b/>
          <w:bCs/>
          <w:color w:val="0070C0"/>
          <w:sz w:val="28"/>
          <w:szCs w:val="26"/>
        </w:rPr>
        <w:t>:</w:t>
      </w:r>
      <w:r w:rsidR="00B01A6B">
        <w:rPr>
          <w:b/>
          <w:bCs/>
          <w:color w:val="0070C0"/>
          <w:sz w:val="28"/>
          <w:szCs w:val="26"/>
        </w:rPr>
        <w:t xml:space="preserve"> </w:t>
      </w:r>
      <w:r w:rsidR="00525AEE" w:rsidRPr="00A877B7">
        <w:rPr>
          <w:color w:val="0070C0"/>
          <w:sz w:val="28"/>
          <w:szCs w:val="26"/>
        </w:rPr>
        <w:t>Thank you for the suggestions, the information on magnification and the type of microscope used has been added in the manuscript</w:t>
      </w:r>
      <w:r w:rsidR="00B738B7">
        <w:rPr>
          <w:color w:val="0070C0"/>
          <w:sz w:val="28"/>
          <w:szCs w:val="26"/>
        </w:rPr>
        <w:t xml:space="preserve"> (page </w:t>
      </w:r>
      <w:r w:rsidR="00B738B7">
        <w:rPr>
          <w:color w:val="0070C0"/>
          <w:sz w:val="28"/>
          <w:szCs w:val="26"/>
        </w:rPr>
        <w:t>4)</w:t>
      </w:r>
      <w:r w:rsidR="00525AEE" w:rsidRPr="00A877B7">
        <w:rPr>
          <w:color w:val="0070C0"/>
          <w:sz w:val="28"/>
          <w:szCs w:val="26"/>
        </w:rPr>
        <w:t>. We have also included an additional figure demonstrating poor quality images</w:t>
      </w:r>
      <w:r w:rsidR="00B738B7">
        <w:rPr>
          <w:color w:val="0070C0"/>
          <w:sz w:val="28"/>
          <w:szCs w:val="26"/>
        </w:rPr>
        <w:t xml:space="preserve"> (Figure </w:t>
      </w:r>
      <w:r w:rsidR="00B738B7">
        <w:rPr>
          <w:color w:val="0070C0"/>
          <w:sz w:val="28"/>
          <w:szCs w:val="26"/>
        </w:rPr>
        <w:t>7)</w:t>
      </w:r>
      <w:r w:rsidR="00525AEE" w:rsidRPr="00A877B7">
        <w:rPr>
          <w:color w:val="0070C0"/>
          <w:sz w:val="28"/>
          <w:szCs w:val="26"/>
        </w:rPr>
        <w:t xml:space="preserve">. </w:t>
      </w:r>
    </w:p>
    <w:p w14:paraId="1BB85C85" w14:textId="77777777" w:rsidR="004C38C4" w:rsidRPr="004C38C4" w:rsidRDefault="004C38C4" w:rsidP="004C38C4">
      <w:pPr>
        <w:spacing w:after="0" w:line="360" w:lineRule="auto"/>
        <w:jc w:val="both"/>
        <w:rPr>
          <w:bCs/>
          <w:sz w:val="28"/>
          <w:szCs w:val="26"/>
        </w:rPr>
      </w:pPr>
    </w:p>
    <w:p w14:paraId="26E69A7E" w14:textId="2F419A49" w:rsidR="004C38C4" w:rsidRDefault="004C38C4" w:rsidP="004C38C4">
      <w:pPr>
        <w:spacing w:after="0" w:line="360" w:lineRule="auto"/>
        <w:jc w:val="both"/>
        <w:rPr>
          <w:bCs/>
          <w:sz w:val="28"/>
          <w:szCs w:val="26"/>
        </w:rPr>
      </w:pPr>
      <w:r w:rsidRPr="00810B2E">
        <w:rPr>
          <w:b/>
          <w:bCs/>
          <w:sz w:val="28"/>
          <w:szCs w:val="26"/>
        </w:rPr>
        <w:t>R4.10:</w:t>
      </w:r>
      <w:r w:rsidRPr="004C38C4">
        <w:rPr>
          <w:bCs/>
          <w:sz w:val="28"/>
          <w:szCs w:val="26"/>
        </w:rPr>
        <w:t xml:space="preserve"> ImageJ instructions: Please specify which version of ImageJ this procedure refers to - it might be outdated when/if ImageJ is updated.</w:t>
      </w:r>
    </w:p>
    <w:p w14:paraId="657C9A4E" w14:textId="5991E6FF" w:rsidR="004C38C4" w:rsidRDefault="004C38C4" w:rsidP="004C38C4">
      <w:pPr>
        <w:spacing w:after="0" w:line="360" w:lineRule="auto"/>
        <w:jc w:val="both"/>
        <w:rPr>
          <w:b/>
          <w:bCs/>
          <w:color w:val="0070C0"/>
          <w:sz w:val="28"/>
          <w:szCs w:val="26"/>
        </w:rPr>
      </w:pPr>
      <w:r w:rsidRPr="0033260D">
        <w:rPr>
          <w:b/>
          <w:bCs/>
          <w:color w:val="0070C0"/>
          <w:sz w:val="28"/>
          <w:szCs w:val="26"/>
        </w:rPr>
        <w:t>Author</w:t>
      </w:r>
      <w:r>
        <w:rPr>
          <w:b/>
          <w:bCs/>
          <w:color w:val="0070C0"/>
          <w:sz w:val="28"/>
          <w:szCs w:val="26"/>
        </w:rPr>
        <w:t xml:space="preserve"> (R4.10)</w:t>
      </w:r>
      <w:r w:rsidRPr="0033260D">
        <w:rPr>
          <w:b/>
          <w:bCs/>
          <w:color w:val="0070C0"/>
          <w:sz w:val="28"/>
          <w:szCs w:val="26"/>
        </w:rPr>
        <w:t>:</w:t>
      </w:r>
      <w:r w:rsidR="00B01A6B">
        <w:rPr>
          <w:b/>
          <w:bCs/>
          <w:color w:val="0070C0"/>
          <w:sz w:val="28"/>
          <w:szCs w:val="26"/>
        </w:rPr>
        <w:t xml:space="preserve"> </w:t>
      </w:r>
      <w:r w:rsidR="00AE09F5" w:rsidRPr="00A877B7">
        <w:rPr>
          <w:bCs/>
          <w:color w:val="0070C0"/>
          <w:sz w:val="28"/>
          <w:szCs w:val="26"/>
        </w:rPr>
        <w:t>The version used while writing this paper was 1.8.0_112.</w:t>
      </w:r>
      <w:r w:rsidR="00BB1683" w:rsidRPr="00A877B7">
        <w:rPr>
          <w:bCs/>
          <w:color w:val="0070C0"/>
          <w:sz w:val="28"/>
          <w:szCs w:val="26"/>
        </w:rPr>
        <w:t xml:space="preserve"> This how now been updated in the methodology.</w:t>
      </w:r>
    </w:p>
    <w:p w14:paraId="02C89EB1" w14:textId="77777777" w:rsidR="004C38C4" w:rsidRPr="004C38C4" w:rsidRDefault="004C38C4" w:rsidP="004C38C4">
      <w:pPr>
        <w:spacing w:after="0" w:line="360" w:lineRule="auto"/>
        <w:jc w:val="both"/>
        <w:rPr>
          <w:bCs/>
          <w:sz w:val="28"/>
          <w:szCs w:val="26"/>
        </w:rPr>
      </w:pPr>
    </w:p>
    <w:p w14:paraId="77C1A97D" w14:textId="2345DFCA" w:rsidR="004C38C4" w:rsidRDefault="004C38C4" w:rsidP="004C38C4">
      <w:pPr>
        <w:spacing w:after="0" w:line="360" w:lineRule="auto"/>
        <w:jc w:val="both"/>
        <w:rPr>
          <w:bCs/>
          <w:sz w:val="28"/>
          <w:szCs w:val="26"/>
        </w:rPr>
      </w:pPr>
      <w:r w:rsidRPr="00716E38">
        <w:rPr>
          <w:b/>
          <w:bCs/>
          <w:sz w:val="28"/>
          <w:szCs w:val="26"/>
        </w:rPr>
        <w:t>R4.11:</w:t>
      </w:r>
      <w:r w:rsidRPr="004C38C4">
        <w:rPr>
          <w:bCs/>
          <w:sz w:val="28"/>
          <w:szCs w:val="26"/>
        </w:rPr>
        <w:t xml:space="preserve"> Moulting: Please be more specific here for readers not familiar with gribble biology. How long time does </w:t>
      </w:r>
      <w:proofErr w:type="gramStart"/>
      <w:r w:rsidRPr="004C38C4">
        <w:rPr>
          <w:bCs/>
          <w:sz w:val="28"/>
          <w:szCs w:val="26"/>
        </w:rPr>
        <w:t>moulting</w:t>
      </w:r>
      <w:proofErr w:type="gramEnd"/>
      <w:r w:rsidRPr="004C38C4">
        <w:rPr>
          <w:bCs/>
          <w:sz w:val="28"/>
          <w:szCs w:val="26"/>
        </w:rPr>
        <w:t xml:space="preserve"> take? One day? Should all animals be checked daily for this, or is the whole period leading up to a counting session discarded, if a </w:t>
      </w:r>
      <w:proofErr w:type="gramStart"/>
      <w:r w:rsidRPr="004C38C4">
        <w:rPr>
          <w:bCs/>
          <w:sz w:val="28"/>
          <w:szCs w:val="26"/>
        </w:rPr>
        <w:t>moulting</w:t>
      </w:r>
      <w:r w:rsidR="00F20943">
        <w:rPr>
          <w:bCs/>
          <w:sz w:val="28"/>
          <w:szCs w:val="26"/>
        </w:rPr>
        <w:t xml:space="preserve"> </w:t>
      </w:r>
      <w:r w:rsidRPr="004C38C4">
        <w:rPr>
          <w:bCs/>
          <w:sz w:val="28"/>
          <w:szCs w:val="26"/>
        </w:rPr>
        <w:t>animals</w:t>
      </w:r>
      <w:proofErr w:type="gramEnd"/>
      <w:r w:rsidRPr="004C38C4">
        <w:rPr>
          <w:bCs/>
          <w:sz w:val="28"/>
          <w:szCs w:val="26"/>
        </w:rPr>
        <w:t xml:space="preserve"> is encountered? Could moulting take place unnoticed in-between counting sessions?</w:t>
      </w:r>
    </w:p>
    <w:p w14:paraId="7E524387" w14:textId="0DDFE1A1" w:rsidR="004C38C4" w:rsidRPr="00833EFB" w:rsidRDefault="004C38C4" w:rsidP="004C38C4">
      <w:pPr>
        <w:spacing w:after="0" w:line="360" w:lineRule="auto"/>
        <w:jc w:val="both"/>
        <w:rPr>
          <w:b/>
          <w:bCs/>
          <w:color w:val="0070C0"/>
          <w:sz w:val="28"/>
          <w:szCs w:val="26"/>
        </w:rPr>
      </w:pPr>
      <w:r w:rsidRPr="0033260D">
        <w:rPr>
          <w:b/>
          <w:bCs/>
          <w:color w:val="0070C0"/>
          <w:sz w:val="28"/>
          <w:szCs w:val="26"/>
        </w:rPr>
        <w:lastRenderedPageBreak/>
        <w:t>Author</w:t>
      </w:r>
      <w:r>
        <w:rPr>
          <w:b/>
          <w:bCs/>
          <w:color w:val="0070C0"/>
          <w:sz w:val="28"/>
          <w:szCs w:val="26"/>
        </w:rPr>
        <w:t xml:space="preserve"> (R4.11)</w:t>
      </w:r>
      <w:r w:rsidRPr="0033260D">
        <w:rPr>
          <w:b/>
          <w:bCs/>
          <w:color w:val="0070C0"/>
          <w:sz w:val="28"/>
          <w:szCs w:val="26"/>
        </w:rPr>
        <w:t>:</w:t>
      </w:r>
      <w:r w:rsidR="00B01A6B">
        <w:rPr>
          <w:b/>
          <w:bCs/>
          <w:color w:val="0070C0"/>
          <w:sz w:val="28"/>
          <w:szCs w:val="26"/>
        </w:rPr>
        <w:t xml:space="preserve"> </w:t>
      </w:r>
      <w:r w:rsidR="00892C98" w:rsidRPr="00A877B7">
        <w:rPr>
          <w:color w:val="0070C0"/>
          <w:sz w:val="28"/>
          <w:szCs w:val="26"/>
        </w:rPr>
        <w:t>Gribble moulting</w:t>
      </w:r>
      <w:r w:rsidR="00892C98" w:rsidRPr="00A877B7">
        <w:rPr>
          <w:bCs/>
          <w:color w:val="0070C0"/>
          <w:sz w:val="28"/>
          <w:szCs w:val="26"/>
        </w:rPr>
        <w:t xml:space="preserve"> occurs </w:t>
      </w:r>
      <w:r w:rsidR="00746055" w:rsidRPr="00A877B7">
        <w:rPr>
          <w:bCs/>
          <w:color w:val="0070C0"/>
          <w:sz w:val="28"/>
          <w:szCs w:val="26"/>
        </w:rPr>
        <w:t>for over a day with an intermoult period of around 3</w:t>
      </w:r>
      <w:r w:rsidR="00FC7A22">
        <w:rPr>
          <w:bCs/>
          <w:color w:val="0070C0"/>
          <w:sz w:val="28"/>
          <w:szCs w:val="26"/>
        </w:rPr>
        <w:t>2</w:t>
      </w:r>
      <w:r w:rsidR="00746055" w:rsidRPr="00A877B7">
        <w:rPr>
          <w:bCs/>
          <w:color w:val="0070C0"/>
          <w:sz w:val="28"/>
          <w:szCs w:val="26"/>
        </w:rPr>
        <w:t xml:space="preserve"> days for the species </w:t>
      </w:r>
      <w:r w:rsidR="00746055" w:rsidRPr="00A877B7">
        <w:rPr>
          <w:bCs/>
          <w:i/>
          <w:iCs/>
          <w:color w:val="0070C0"/>
          <w:sz w:val="28"/>
          <w:szCs w:val="26"/>
        </w:rPr>
        <w:t>L. quadripunctata</w:t>
      </w:r>
      <w:r w:rsidR="00746055" w:rsidRPr="00A877B7">
        <w:rPr>
          <w:bCs/>
          <w:color w:val="0070C0"/>
          <w:sz w:val="28"/>
          <w:szCs w:val="26"/>
        </w:rPr>
        <w:t xml:space="preserve"> (</w:t>
      </w:r>
      <w:proofErr w:type="spellStart"/>
      <w:r w:rsidR="00746055" w:rsidRPr="00A877B7">
        <w:rPr>
          <w:bCs/>
          <w:color w:val="0070C0"/>
          <w:sz w:val="28"/>
          <w:szCs w:val="26"/>
        </w:rPr>
        <w:t>Delgery</w:t>
      </w:r>
      <w:proofErr w:type="spellEnd"/>
      <w:r w:rsidR="00746055" w:rsidRPr="00A877B7">
        <w:rPr>
          <w:bCs/>
          <w:color w:val="0070C0"/>
          <w:sz w:val="28"/>
          <w:szCs w:val="26"/>
        </w:rPr>
        <w:t xml:space="preserve"> </w:t>
      </w:r>
      <w:r w:rsidR="00746055" w:rsidRPr="00A877B7">
        <w:rPr>
          <w:bCs/>
          <w:i/>
          <w:color w:val="0070C0"/>
          <w:sz w:val="28"/>
          <w:szCs w:val="26"/>
        </w:rPr>
        <w:t>et al</w:t>
      </w:r>
      <w:r w:rsidR="00746055" w:rsidRPr="00A877B7">
        <w:rPr>
          <w:bCs/>
          <w:color w:val="0070C0"/>
          <w:sz w:val="28"/>
          <w:szCs w:val="26"/>
        </w:rPr>
        <w:t xml:space="preserve">., 2006). A moult is detected and counted when an entire exoskeleton moult is seen within the well. Burrowed gribbles will remove the moult from the wood stick so they are very distinct when a moult has occurred. </w:t>
      </w:r>
      <w:proofErr w:type="spellStart"/>
      <w:r w:rsidR="00746055" w:rsidRPr="00A877B7">
        <w:rPr>
          <w:bCs/>
          <w:color w:val="0070C0"/>
          <w:sz w:val="28"/>
          <w:szCs w:val="26"/>
        </w:rPr>
        <w:t>Delgery</w:t>
      </w:r>
      <w:proofErr w:type="spellEnd"/>
      <w:r w:rsidR="00746055" w:rsidRPr="00A877B7">
        <w:rPr>
          <w:bCs/>
          <w:color w:val="0070C0"/>
          <w:sz w:val="28"/>
          <w:szCs w:val="26"/>
        </w:rPr>
        <w:t xml:space="preserve"> </w:t>
      </w:r>
      <w:r w:rsidR="00746055" w:rsidRPr="00A877B7">
        <w:rPr>
          <w:bCs/>
          <w:i/>
          <w:color w:val="0070C0"/>
          <w:sz w:val="28"/>
          <w:szCs w:val="26"/>
        </w:rPr>
        <w:t>et al</w:t>
      </w:r>
      <w:r w:rsidR="00746055" w:rsidRPr="00A877B7">
        <w:rPr>
          <w:bCs/>
          <w:color w:val="0070C0"/>
          <w:sz w:val="28"/>
          <w:szCs w:val="26"/>
        </w:rPr>
        <w:t>.</w:t>
      </w:r>
      <w:r w:rsidR="00360CCC">
        <w:rPr>
          <w:bCs/>
          <w:color w:val="0070C0"/>
          <w:sz w:val="28"/>
          <w:szCs w:val="26"/>
        </w:rPr>
        <w:t xml:space="preserve"> </w:t>
      </w:r>
      <w:r w:rsidR="00BB1683" w:rsidRPr="00A877B7">
        <w:rPr>
          <w:bCs/>
          <w:color w:val="0070C0"/>
          <w:sz w:val="28"/>
          <w:szCs w:val="26"/>
        </w:rPr>
        <w:t>(</w:t>
      </w:r>
      <w:r w:rsidR="00746055" w:rsidRPr="00A877B7">
        <w:rPr>
          <w:bCs/>
          <w:color w:val="0070C0"/>
          <w:sz w:val="28"/>
          <w:szCs w:val="26"/>
        </w:rPr>
        <w:t>2006</w:t>
      </w:r>
      <w:r w:rsidR="00BB1683" w:rsidRPr="00A877B7">
        <w:rPr>
          <w:bCs/>
          <w:color w:val="0070C0"/>
          <w:sz w:val="28"/>
          <w:szCs w:val="26"/>
        </w:rPr>
        <w:t>)</w:t>
      </w:r>
      <w:r w:rsidR="00746055" w:rsidRPr="00A877B7">
        <w:rPr>
          <w:bCs/>
          <w:color w:val="0070C0"/>
          <w:sz w:val="28"/>
          <w:szCs w:val="26"/>
        </w:rPr>
        <w:t xml:space="preserve"> found that the pre-moult period also caused a reduction in feeding rate and feeding rate returned to normal within a few days after moulting</w:t>
      </w:r>
      <w:r w:rsidR="00BB1683" w:rsidRPr="00A877B7">
        <w:rPr>
          <w:bCs/>
          <w:color w:val="0070C0"/>
          <w:sz w:val="28"/>
          <w:szCs w:val="26"/>
        </w:rPr>
        <w:t>. T</w:t>
      </w:r>
      <w:r w:rsidR="00746055" w:rsidRPr="00A877B7">
        <w:rPr>
          <w:bCs/>
          <w:color w:val="0070C0"/>
          <w:sz w:val="28"/>
          <w:szCs w:val="26"/>
        </w:rPr>
        <w:t>herefore</w:t>
      </w:r>
      <w:r w:rsidR="00BB1683" w:rsidRPr="00A877B7">
        <w:rPr>
          <w:bCs/>
          <w:color w:val="0070C0"/>
          <w:sz w:val="28"/>
          <w:szCs w:val="26"/>
        </w:rPr>
        <w:t>,</w:t>
      </w:r>
      <w:r w:rsidR="00746055" w:rsidRPr="00A877B7">
        <w:rPr>
          <w:bCs/>
          <w:color w:val="0070C0"/>
          <w:sz w:val="28"/>
          <w:szCs w:val="26"/>
        </w:rPr>
        <w:t xml:space="preserve"> the entire period between pellet counts is discarding once a moult is detected. If a moult occurs in between counting sessions, it is picked up at the next water change and the entire interval between the last viable count </w:t>
      </w:r>
      <w:r w:rsidR="00127FB4" w:rsidRPr="00A877B7">
        <w:rPr>
          <w:bCs/>
          <w:color w:val="0070C0"/>
          <w:sz w:val="28"/>
          <w:szCs w:val="26"/>
        </w:rPr>
        <w:t>and when the moult was detected is discarded. For example, if a moult occurred on day 15 or 16, the count for day 17 (when the moult will have been detected) will be discarded, leaving the previous</w:t>
      </w:r>
      <w:r w:rsidR="008B3B16" w:rsidRPr="00A877B7">
        <w:rPr>
          <w:bCs/>
          <w:color w:val="0070C0"/>
          <w:sz w:val="28"/>
          <w:szCs w:val="26"/>
        </w:rPr>
        <w:t>ly</w:t>
      </w:r>
      <w:r w:rsidR="00127FB4" w:rsidRPr="00A877B7">
        <w:rPr>
          <w:bCs/>
          <w:color w:val="0070C0"/>
          <w:sz w:val="28"/>
          <w:szCs w:val="26"/>
        </w:rPr>
        <w:t xml:space="preserve"> occurring count at day 14.</w:t>
      </w:r>
      <w:r w:rsidR="00892C98" w:rsidRPr="00A877B7">
        <w:rPr>
          <w:bCs/>
          <w:color w:val="0070C0"/>
          <w:sz w:val="28"/>
          <w:szCs w:val="26"/>
        </w:rPr>
        <w:t xml:space="preserve"> </w:t>
      </w:r>
    </w:p>
    <w:p w14:paraId="46246C0F" w14:textId="77777777" w:rsidR="004C38C4" w:rsidRPr="004C38C4" w:rsidRDefault="004C38C4" w:rsidP="004C38C4">
      <w:pPr>
        <w:spacing w:after="0" w:line="360" w:lineRule="auto"/>
        <w:jc w:val="both"/>
        <w:rPr>
          <w:bCs/>
          <w:sz w:val="28"/>
          <w:szCs w:val="26"/>
        </w:rPr>
      </w:pPr>
    </w:p>
    <w:p w14:paraId="4AE2E86B" w14:textId="7DE89A73" w:rsidR="004C38C4" w:rsidRDefault="004C38C4" w:rsidP="004C38C4">
      <w:pPr>
        <w:spacing w:after="0" w:line="360" w:lineRule="auto"/>
        <w:jc w:val="both"/>
        <w:rPr>
          <w:bCs/>
          <w:sz w:val="28"/>
          <w:szCs w:val="26"/>
        </w:rPr>
      </w:pPr>
      <w:r w:rsidRPr="00A877B7">
        <w:rPr>
          <w:b/>
          <w:bCs/>
          <w:sz w:val="28"/>
          <w:szCs w:val="26"/>
        </w:rPr>
        <w:t>R4.12:</w:t>
      </w:r>
      <w:r w:rsidRPr="004C38C4">
        <w:rPr>
          <w:bCs/>
          <w:sz w:val="28"/>
          <w:szCs w:val="26"/>
        </w:rPr>
        <w:t xml:space="preserve"> Acknowledgements: Please also provide names/numbers of grants.</w:t>
      </w:r>
    </w:p>
    <w:p w14:paraId="68EBEE59" w14:textId="25A52C1D" w:rsidR="004C38C4" w:rsidRDefault="004C38C4" w:rsidP="004C38C4">
      <w:pPr>
        <w:spacing w:after="0" w:line="360" w:lineRule="auto"/>
        <w:jc w:val="both"/>
        <w:rPr>
          <w:bCs/>
          <w:color w:val="FF0000"/>
          <w:sz w:val="28"/>
          <w:szCs w:val="26"/>
        </w:rPr>
      </w:pPr>
      <w:r w:rsidRPr="00E75E2E">
        <w:rPr>
          <w:b/>
          <w:bCs/>
          <w:color w:val="0070C0"/>
          <w:sz w:val="28"/>
          <w:szCs w:val="26"/>
        </w:rPr>
        <w:t>Author (R4.12):</w:t>
      </w:r>
      <w:r w:rsidR="00B01A6B" w:rsidRPr="00E75E2E">
        <w:rPr>
          <w:b/>
          <w:bCs/>
          <w:color w:val="0070C0"/>
          <w:sz w:val="28"/>
          <w:szCs w:val="26"/>
        </w:rPr>
        <w:t xml:space="preserve"> </w:t>
      </w:r>
      <w:r w:rsidR="00360CCC" w:rsidRPr="00A877B7">
        <w:rPr>
          <w:bCs/>
          <w:color w:val="0070C0"/>
          <w:sz w:val="28"/>
          <w:szCs w:val="26"/>
        </w:rPr>
        <w:t xml:space="preserve">We </w:t>
      </w:r>
      <w:r w:rsidR="004E0467" w:rsidRPr="00A877B7">
        <w:rPr>
          <w:bCs/>
          <w:color w:val="0070C0"/>
          <w:sz w:val="28"/>
          <w:szCs w:val="26"/>
        </w:rPr>
        <w:t>have updated the acknowledgments with the grant names.</w:t>
      </w:r>
    </w:p>
    <w:p w14:paraId="7761CD20" w14:textId="7E073444" w:rsidR="00940BD8" w:rsidRDefault="00940BD8" w:rsidP="004C38C4">
      <w:pPr>
        <w:spacing w:after="0" w:line="360" w:lineRule="auto"/>
        <w:jc w:val="both"/>
        <w:rPr>
          <w:b/>
          <w:bCs/>
          <w:color w:val="0070C0"/>
          <w:sz w:val="28"/>
          <w:szCs w:val="26"/>
        </w:rPr>
      </w:pPr>
    </w:p>
    <w:p w14:paraId="4DAABFC5" w14:textId="7ACEDC2A" w:rsidR="00AF4F19" w:rsidRPr="00652B1E" w:rsidRDefault="00940BD8" w:rsidP="00A877B7">
      <w:pPr>
        <w:spacing w:after="0" w:line="240" w:lineRule="auto"/>
        <w:jc w:val="both"/>
        <w:rPr>
          <w:b/>
          <w:bCs/>
          <w:color w:val="2F5496" w:themeColor="accent5" w:themeShade="BF"/>
          <w:sz w:val="28"/>
          <w:szCs w:val="26"/>
        </w:rPr>
      </w:pPr>
      <w:r w:rsidRPr="00652B1E">
        <w:rPr>
          <w:b/>
          <w:bCs/>
          <w:color w:val="2F5496" w:themeColor="accent5" w:themeShade="BF"/>
          <w:sz w:val="28"/>
          <w:szCs w:val="26"/>
        </w:rPr>
        <w:t>References</w:t>
      </w:r>
      <w:r w:rsidRPr="00652B1E">
        <w:rPr>
          <w:b/>
          <w:bCs/>
          <w:color w:val="2F5496" w:themeColor="accent5" w:themeShade="BF"/>
          <w:sz w:val="28"/>
          <w:szCs w:val="26"/>
        </w:rPr>
        <w:t>:</w:t>
      </w:r>
    </w:p>
    <w:p w14:paraId="6626F5D6" w14:textId="3C175CB7" w:rsidR="00AF4F19" w:rsidRPr="00652B1E" w:rsidRDefault="00AF4F19" w:rsidP="00A877B7">
      <w:pPr>
        <w:pStyle w:val="CommentText"/>
        <w:jc w:val="both"/>
        <w:rPr>
          <w:rFonts w:cstheme="minorHAnsi"/>
          <w:color w:val="2F5496" w:themeColor="accent5" w:themeShade="BF"/>
          <w:sz w:val="28"/>
          <w:szCs w:val="28"/>
          <w:shd w:val="clear" w:color="auto" w:fill="FFFFFF"/>
        </w:rPr>
      </w:pPr>
      <w:r w:rsidRPr="00652B1E">
        <w:rPr>
          <w:rFonts w:cstheme="minorHAnsi"/>
          <w:color w:val="2F5496" w:themeColor="accent5" w:themeShade="BF"/>
          <w:sz w:val="28"/>
          <w:szCs w:val="28"/>
          <w:shd w:val="clear" w:color="auto" w:fill="FFFFFF"/>
        </w:rPr>
        <w:t>Borges, L., Cragg, S</w:t>
      </w:r>
      <w:r w:rsidR="00032AB5" w:rsidRPr="00652B1E">
        <w:rPr>
          <w:rFonts w:cstheme="minorHAnsi"/>
          <w:color w:val="2F5496" w:themeColor="accent5" w:themeShade="BF"/>
          <w:sz w:val="28"/>
          <w:szCs w:val="28"/>
          <w:shd w:val="clear" w:color="auto" w:fill="FFFFFF"/>
        </w:rPr>
        <w:t>.,</w:t>
      </w:r>
      <w:r w:rsidRPr="00652B1E">
        <w:rPr>
          <w:rFonts w:cstheme="minorHAnsi"/>
          <w:color w:val="2F5496" w:themeColor="accent5" w:themeShade="BF"/>
          <w:sz w:val="28"/>
          <w:szCs w:val="28"/>
          <w:shd w:val="clear" w:color="auto" w:fill="FFFFFF"/>
        </w:rPr>
        <w:t xml:space="preserve"> Busch, S. A laboratory assay for measuring feeding and mortality of the marine wood borer Limnoria under forced feeding conditions: A basis for a standard test method. </w:t>
      </w:r>
      <w:r w:rsidRPr="00652B1E">
        <w:rPr>
          <w:rFonts w:cstheme="minorHAnsi"/>
          <w:i/>
          <w:iCs/>
          <w:color w:val="2F5496" w:themeColor="accent5" w:themeShade="BF"/>
          <w:sz w:val="28"/>
          <w:szCs w:val="28"/>
          <w:shd w:val="clear" w:color="auto" w:fill="FFFFFF"/>
        </w:rPr>
        <w:t>International Biodeterioration &amp; Biodegradation</w:t>
      </w:r>
      <w:r w:rsidR="007B7BDF" w:rsidRPr="00652B1E">
        <w:rPr>
          <w:rFonts w:cstheme="minorHAnsi"/>
          <w:color w:val="2F5496" w:themeColor="accent5" w:themeShade="BF"/>
          <w:sz w:val="28"/>
          <w:szCs w:val="28"/>
          <w:shd w:val="clear" w:color="auto" w:fill="FFFFFF"/>
        </w:rPr>
        <w:t>.</w:t>
      </w:r>
      <w:r w:rsidRPr="00652B1E">
        <w:rPr>
          <w:rFonts w:cstheme="minorHAnsi"/>
          <w:color w:val="2F5496" w:themeColor="accent5" w:themeShade="BF"/>
          <w:sz w:val="28"/>
          <w:szCs w:val="28"/>
          <w:shd w:val="clear" w:color="auto" w:fill="FFFFFF"/>
        </w:rPr>
        <w:t xml:space="preserve"> </w:t>
      </w:r>
      <w:r w:rsidRPr="00652B1E">
        <w:rPr>
          <w:rFonts w:cstheme="minorHAnsi"/>
          <w:b/>
          <w:color w:val="2F5496" w:themeColor="accent5" w:themeShade="BF"/>
          <w:sz w:val="28"/>
          <w:szCs w:val="28"/>
          <w:shd w:val="clear" w:color="auto" w:fill="FFFFFF"/>
        </w:rPr>
        <w:t>63</w:t>
      </w:r>
      <w:r w:rsidRPr="00652B1E">
        <w:rPr>
          <w:rFonts w:cstheme="minorHAnsi"/>
          <w:color w:val="2F5496" w:themeColor="accent5" w:themeShade="BF"/>
          <w:sz w:val="28"/>
          <w:szCs w:val="28"/>
          <w:shd w:val="clear" w:color="auto" w:fill="FFFFFF"/>
        </w:rPr>
        <w:t>(3), 289-296</w:t>
      </w:r>
      <w:r w:rsidR="007B7BDF" w:rsidRPr="00652B1E">
        <w:rPr>
          <w:rFonts w:cstheme="minorHAnsi"/>
          <w:color w:val="2F5496" w:themeColor="accent5" w:themeShade="BF"/>
          <w:sz w:val="28"/>
          <w:szCs w:val="28"/>
          <w:shd w:val="clear" w:color="auto" w:fill="FFFFFF"/>
        </w:rPr>
        <w:t>, (2009)</w:t>
      </w:r>
      <w:r w:rsidRPr="00652B1E">
        <w:rPr>
          <w:rFonts w:cstheme="minorHAnsi"/>
          <w:color w:val="2F5496" w:themeColor="accent5" w:themeShade="BF"/>
          <w:sz w:val="28"/>
          <w:szCs w:val="28"/>
          <w:shd w:val="clear" w:color="auto" w:fill="FFFFFF"/>
        </w:rPr>
        <w:t>.</w:t>
      </w:r>
    </w:p>
    <w:p w14:paraId="3E1C839D" w14:textId="77777777" w:rsidR="00AF4F19" w:rsidRPr="00652B1E" w:rsidRDefault="00AF4F19" w:rsidP="00A877B7">
      <w:pPr>
        <w:pStyle w:val="CommentText"/>
        <w:jc w:val="both"/>
        <w:rPr>
          <w:rFonts w:cstheme="minorHAnsi"/>
          <w:color w:val="2F5496" w:themeColor="accent5" w:themeShade="BF"/>
          <w:sz w:val="28"/>
          <w:szCs w:val="28"/>
          <w:shd w:val="clear" w:color="auto" w:fill="FFFFFF"/>
        </w:rPr>
      </w:pPr>
    </w:p>
    <w:p w14:paraId="52039B0B" w14:textId="1166405C" w:rsidR="00AF4F19" w:rsidRPr="00652B1E" w:rsidRDefault="00AF4F19" w:rsidP="00A877B7">
      <w:pPr>
        <w:pStyle w:val="CommentText"/>
        <w:jc w:val="both"/>
        <w:rPr>
          <w:rFonts w:cstheme="minorHAnsi"/>
          <w:color w:val="2F5496" w:themeColor="accent5" w:themeShade="BF"/>
          <w:sz w:val="28"/>
          <w:szCs w:val="28"/>
        </w:rPr>
      </w:pPr>
      <w:r w:rsidRPr="00652B1E">
        <w:rPr>
          <w:rFonts w:cstheme="minorHAnsi"/>
          <w:color w:val="2F5496" w:themeColor="accent5" w:themeShade="BF"/>
          <w:sz w:val="28"/>
          <w:szCs w:val="28"/>
          <w:shd w:val="clear" w:color="auto" w:fill="FFFFFF"/>
        </w:rPr>
        <w:t xml:space="preserve">Borges, L., Cragg, S., </w:t>
      </w:r>
      <w:proofErr w:type="spellStart"/>
      <w:r w:rsidRPr="00652B1E">
        <w:rPr>
          <w:rFonts w:cstheme="minorHAnsi"/>
          <w:color w:val="2F5496" w:themeColor="accent5" w:themeShade="BF"/>
          <w:sz w:val="28"/>
          <w:szCs w:val="28"/>
          <w:shd w:val="clear" w:color="auto" w:fill="FFFFFF"/>
        </w:rPr>
        <w:t>Bergot</w:t>
      </w:r>
      <w:proofErr w:type="spellEnd"/>
      <w:r w:rsidRPr="00652B1E">
        <w:rPr>
          <w:rFonts w:cstheme="minorHAnsi"/>
          <w:color w:val="2F5496" w:themeColor="accent5" w:themeShade="BF"/>
          <w:sz w:val="28"/>
          <w:szCs w:val="28"/>
          <w:shd w:val="clear" w:color="auto" w:fill="FFFFFF"/>
        </w:rPr>
        <w:t xml:space="preserve">, J., Williams, J., </w:t>
      </w:r>
      <w:proofErr w:type="spellStart"/>
      <w:r w:rsidRPr="00652B1E">
        <w:rPr>
          <w:rFonts w:cstheme="minorHAnsi"/>
          <w:color w:val="2F5496" w:themeColor="accent5" w:themeShade="BF"/>
          <w:sz w:val="28"/>
          <w:szCs w:val="28"/>
          <w:shd w:val="clear" w:color="auto" w:fill="FFFFFF"/>
        </w:rPr>
        <w:t>Shayler</w:t>
      </w:r>
      <w:proofErr w:type="spellEnd"/>
      <w:r w:rsidRPr="00652B1E">
        <w:rPr>
          <w:rFonts w:cstheme="minorHAnsi"/>
          <w:color w:val="2F5496" w:themeColor="accent5" w:themeShade="BF"/>
          <w:sz w:val="28"/>
          <w:szCs w:val="28"/>
          <w:shd w:val="clear" w:color="auto" w:fill="FFFFFF"/>
        </w:rPr>
        <w:t>, B.</w:t>
      </w:r>
      <w:r w:rsidR="007B7BDF" w:rsidRPr="00652B1E">
        <w:rPr>
          <w:rFonts w:cstheme="minorHAnsi"/>
          <w:color w:val="2F5496" w:themeColor="accent5" w:themeShade="BF"/>
          <w:sz w:val="28"/>
          <w:szCs w:val="28"/>
          <w:shd w:val="clear" w:color="auto" w:fill="FFFFFF"/>
        </w:rPr>
        <w:t>,</w:t>
      </w:r>
      <w:r w:rsidRPr="00652B1E">
        <w:rPr>
          <w:rFonts w:cstheme="minorHAnsi"/>
          <w:color w:val="2F5496" w:themeColor="accent5" w:themeShade="BF"/>
          <w:sz w:val="28"/>
          <w:szCs w:val="28"/>
          <w:shd w:val="clear" w:color="auto" w:fill="FFFFFF"/>
        </w:rPr>
        <w:t xml:space="preserve"> Sawyer, G. Laboratory screening of tropical hardwoods for natural resistance to the marine borer Limnoria quadripunctata: The role of leachable and non-leachable factors. </w:t>
      </w:r>
      <w:proofErr w:type="spellStart"/>
      <w:r w:rsidRPr="00652B1E">
        <w:rPr>
          <w:rFonts w:cstheme="minorHAnsi"/>
          <w:i/>
          <w:iCs/>
          <w:color w:val="2F5496" w:themeColor="accent5" w:themeShade="BF"/>
          <w:sz w:val="28"/>
          <w:szCs w:val="28"/>
          <w:shd w:val="clear" w:color="auto" w:fill="FFFFFF"/>
        </w:rPr>
        <w:t>Holzforschung</w:t>
      </w:r>
      <w:proofErr w:type="spellEnd"/>
      <w:r w:rsidR="007B7BDF" w:rsidRPr="00652B1E">
        <w:rPr>
          <w:rFonts w:cstheme="minorHAnsi"/>
          <w:color w:val="2F5496" w:themeColor="accent5" w:themeShade="BF"/>
          <w:sz w:val="28"/>
          <w:szCs w:val="28"/>
          <w:shd w:val="clear" w:color="auto" w:fill="FFFFFF"/>
        </w:rPr>
        <w:t>.</w:t>
      </w:r>
      <w:r w:rsidRPr="00652B1E">
        <w:rPr>
          <w:rFonts w:cstheme="minorHAnsi"/>
          <w:color w:val="2F5496" w:themeColor="accent5" w:themeShade="BF"/>
          <w:sz w:val="28"/>
          <w:szCs w:val="28"/>
          <w:shd w:val="clear" w:color="auto" w:fill="FFFFFF"/>
        </w:rPr>
        <w:t xml:space="preserve"> </w:t>
      </w:r>
      <w:r w:rsidRPr="00652B1E">
        <w:rPr>
          <w:rFonts w:cstheme="minorHAnsi"/>
          <w:b/>
          <w:color w:val="2F5496" w:themeColor="accent5" w:themeShade="BF"/>
          <w:sz w:val="28"/>
          <w:szCs w:val="28"/>
          <w:shd w:val="clear" w:color="auto" w:fill="FFFFFF"/>
        </w:rPr>
        <w:t>62</w:t>
      </w:r>
      <w:r w:rsidRPr="00652B1E">
        <w:rPr>
          <w:rFonts w:cstheme="minorHAnsi"/>
          <w:color w:val="2F5496" w:themeColor="accent5" w:themeShade="BF"/>
          <w:sz w:val="28"/>
          <w:szCs w:val="28"/>
          <w:shd w:val="clear" w:color="auto" w:fill="FFFFFF"/>
        </w:rPr>
        <w:t>(1), 99-111</w:t>
      </w:r>
      <w:r w:rsidR="007B7BDF" w:rsidRPr="00652B1E">
        <w:rPr>
          <w:rFonts w:cstheme="minorHAnsi"/>
          <w:color w:val="2F5496" w:themeColor="accent5" w:themeShade="BF"/>
          <w:sz w:val="28"/>
          <w:szCs w:val="28"/>
          <w:shd w:val="clear" w:color="auto" w:fill="FFFFFF"/>
        </w:rPr>
        <w:t>, (2008)</w:t>
      </w:r>
      <w:r w:rsidRPr="00652B1E">
        <w:rPr>
          <w:rFonts w:cstheme="minorHAnsi"/>
          <w:color w:val="2F5496" w:themeColor="accent5" w:themeShade="BF"/>
          <w:sz w:val="28"/>
          <w:szCs w:val="28"/>
          <w:shd w:val="clear" w:color="auto" w:fill="FFFFFF"/>
        </w:rPr>
        <w:t>.</w:t>
      </w:r>
    </w:p>
    <w:p w14:paraId="53AB6DD7" w14:textId="77777777" w:rsidR="00AF4F19" w:rsidRPr="00652B1E" w:rsidRDefault="00AF4F19" w:rsidP="00A877B7">
      <w:pPr>
        <w:pStyle w:val="List"/>
        <w:ind w:left="0" w:firstLine="0"/>
        <w:jc w:val="both"/>
        <w:rPr>
          <w:rFonts w:asciiTheme="minorHAnsi" w:hAnsiTheme="minorHAnsi" w:cstheme="minorHAnsi"/>
          <w:iCs/>
          <w:color w:val="2F5496" w:themeColor="accent5" w:themeShade="BF"/>
          <w:sz w:val="28"/>
          <w:szCs w:val="28"/>
        </w:rPr>
      </w:pPr>
    </w:p>
    <w:p w14:paraId="697D8273" w14:textId="21E0A210" w:rsidR="00940BD8" w:rsidRPr="00652B1E" w:rsidRDefault="00940BD8" w:rsidP="00A877B7">
      <w:pPr>
        <w:pStyle w:val="List"/>
        <w:ind w:left="0" w:firstLine="0"/>
        <w:jc w:val="both"/>
        <w:rPr>
          <w:rFonts w:cstheme="minorHAnsi"/>
          <w:iCs/>
          <w:color w:val="2F5496" w:themeColor="accent5" w:themeShade="BF"/>
          <w:sz w:val="28"/>
          <w:szCs w:val="28"/>
        </w:rPr>
      </w:pPr>
      <w:bookmarkStart w:id="10" w:name="_Hlk80884138"/>
      <w:r w:rsidRPr="00652B1E">
        <w:rPr>
          <w:rFonts w:asciiTheme="minorHAnsi" w:hAnsiTheme="minorHAnsi" w:cstheme="minorHAnsi"/>
          <w:iCs/>
          <w:color w:val="2F5496" w:themeColor="accent5" w:themeShade="BF"/>
          <w:sz w:val="28"/>
          <w:szCs w:val="28"/>
        </w:rPr>
        <w:lastRenderedPageBreak/>
        <w:t xml:space="preserve">Bowen, H., </w:t>
      </w:r>
      <w:proofErr w:type="spellStart"/>
      <w:r w:rsidRPr="00652B1E">
        <w:rPr>
          <w:rFonts w:asciiTheme="minorHAnsi" w:hAnsiTheme="minorHAnsi" w:cstheme="minorHAnsi"/>
          <w:iCs/>
          <w:color w:val="2F5496" w:themeColor="accent5" w:themeShade="BF"/>
          <w:sz w:val="28"/>
          <w:szCs w:val="28"/>
        </w:rPr>
        <w:t>Montibus</w:t>
      </w:r>
      <w:proofErr w:type="spellEnd"/>
      <w:r w:rsidRPr="00652B1E">
        <w:rPr>
          <w:rFonts w:asciiTheme="minorHAnsi" w:hAnsiTheme="minorHAnsi" w:cstheme="minorHAnsi"/>
          <w:iCs/>
          <w:color w:val="2F5496" w:themeColor="accent5" w:themeShade="BF"/>
          <w:sz w:val="28"/>
          <w:szCs w:val="28"/>
        </w:rPr>
        <w:t xml:space="preserve">, M., </w:t>
      </w:r>
      <w:proofErr w:type="spellStart"/>
      <w:r w:rsidRPr="00652B1E">
        <w:rPr>
          <w:rFonts w:asciiTheme="minorHAnsi" w:hAnsiTheme="minorHAnsi" w:cstheme="minorHAnsi"/>
          <w:iCs/>
          <w:color w:val="2F5496" w:themeColor="accent5" w:themeShade="BF"/>
          <w:sz w:val="28"/>
          <w:szCs w:val="28"/>
        </w:rPr>
        <w:t>Kutnik</w:t>
      </w:r>
      <w:proofErr w:type="spellEnd"/>
      <w:r w:rsidRPr="00652B1E">
        <w:rPr>
          <w:rFonts w:asciiTheme="minorHAnsi" w:hAnsiTheme="minorHAnsi" w:cstheme="minorHAnsi"/>
          <w:iCs/>
          <w:color w:val="2F5496" w:themeColor="accent5" w:themeShade="BF"/>
          <w:sz w:val="28"/>
          <w:szCs w:val="28"/>
        </w:rPr>
        <w:t xml:space="preserve">, M., Cragg, S. M. Novel wood treatments improve resistance to the wood-boring marine isopod </w:t>
      </w:r>
      <w:r w:rsidRPr="00652B1E">
        <w:rPr>
          <w:rFonts w:asciiTheme="minorHAnsi" w:hAnsiTheme="minorHAnsi" w:cstheme="minorHAnsi"/>
          <w:i/>
          <w:iCs/>
          <w:color w:val="2F5496" w:themeColor="accent5" w:themeShade="BF"/>
          <w:sz w:val="28"/>
          <w:szCs w:val="28"/>
        </w:rPr>
        <w:t>Limnoria quadripunctata</w:t>
      </w:r>
      <w:r w:rsidRPr="00652B1E">
        <w:rPr>
          <w:rFonts w:asciiTheme="minorHAnsi" w:hAnsiTheme="minorHAnsi" w:cstheme="minorHAnsi"/>
          <w:iCs/>
          <w:color w:val="2F5496" w:themeColor="accent5" w:themeShade="BF"/>
          <w:sz w:val="28"/>
          <w:szCs w:val="28"/>
        </w:rPr>
        <w:t>. International Research Group on Wood Preservation,</w:t>
      </w:r>
      <w:r w:rsidRPr="00652B1E">
        <w:rPr>
          <w:rFonts w:asciiTheme="minorHAnsi" w:hAnsiTheme="minorHAnsi" w:cstheme="minorHAnsi"/>
          <w:iCs/>
          <w:color w:val="2F5496" w:themeColor="accent5" w:themeShade="BF"/>
          <w:sz w:val="28"/>
          <w:szCs w:val="28"/>
        </w:rPr>
        <w:t xml:space="preserve"> </w:t>
      </w:r>
      <w:r w:rsidRPr="00652B1E">
        <w:rPr>
          <w:rFonts w:asciiTheme="minorHAnsi" w:hAnsiTheme="minorHAnsi" w:cstheme="minorHAnsi"/>
          <w:iCs/>
          <w:color w:val="2F5496" w:themeColor="accent5" w:themeShade="BF"/>
          <w:sz w:val="28"/>
          <w:szCs w:val="28"/>
        </w:rPr>
        <w:t>Document No. IRG/WP 17-10899, 12pp</w:t>
      </w:r>
      <w:r w:rsidR="007B7BDF" w:rsidRPr="00652B1E">
        <w:rPr>
          <w:rFonts w:asciiTheme="minorHAnsi" w:hAnsiTheme="minorHAnsi" w:cstheme="minorHAnsi"/>
          <w:iCs/>
          <w:color w:val="2F5496" w:themeColor="accent5" w:themeShade="BF"/>
          <w:sz w:val="28"/>
          <w:szCs w:val="28"/>
        </w:rPr>
        <w:t>, (2017).</w:t>
      </w:r>
    </w:p>
    <w:bookmarkEnd w:id="10"/>
    <w:p w14:paraId="4ECBE8AE" w14:textId="0F73136A" w:rsidR="00AF4F19" w:rsidRPr="00652B1E" w:rsidRDefault="00AF4F19" w:rsidP="00A877B7">
      <w:pPr>
        <w:pStyle w:val="CommentText"/>
        <w:jc w:val="both"/>
        <w:rPr>
          <w:rFonts w:cstheme="minorHAnsi"/>
          <w:color w:val="2F5496" w:themeColor="accent5" w:themeShade="BF"/>
          <w:sz w:val="28"/>
          <w:szCs w:val="28"/>
        </w:rPr>
      </w:pPr>
    </w:p>
    <w:p w14:paraId="4CBC7C4F" w14:textId="228E5F0B" w:rsidR="0017644C" w:rsidRPr="00652B1E" w:rsidRDefault="0017644C" w:rsidP="009F2E95">
      <w:pPr>
        <w:pStyle w:val="CommentText"/>
        <w:jc w:val="both"/>
        <w:rPr>
          <w:rFonts w:cstheme="minorHAnsi"/>
          <w:color w:val="2F5496" w:themeColor="accent5" w:themeShade="BF"/>
          <w:sz w:val="28"/>
          <w:szCs w:val="28"/>
          <w:shd w:val="clear" w:color="auto" w:fill="FFFFFF"/>
        </w:rPr>
      </w:pPr>
      <w:bookmarkStart w:id="11" w:name="_Hlk80884250"/>
      <w:r w:rsidRPr="00652B1E">
        <w:rPr>
          <w:rFonts w:cstheme="minorHAnsi"/>
          <w:color w:val="2F5496" w:themeColor="accent5" w:themeShade="BF"/>
          <w:sz w:val="28"/>
          <w:szCs w:val="28"/>
          <w:shd w:val="clear" w:color="auto" w:fill="FFFFFF"/>
        </w:rPr>
        <w:t>Brown, C. J., et al. Assessment of Effects of Chromated Copper Arsenate (CCA)—Treated Timber on Nontarget Epibiota by Investigation of Fouling Community Development at Seven European Sites. </w:t>
      </w:r>
      <w:r w:rsidRPr="00652B1E">
        <w:rPr>
          <w:rFonts w:cstheme="minorHAnsi"/>
          <w:i/>
          <w:iCs/>
          <w:color w:val="2F5496" w:themeColor="accent5" w:themeShade="BF"/>
          <w:sz w:val="28"/>
          <w:szCs w:val="28"/>
          <w:shd w:val="clear" w:color="auto" w:fill="FFFFFF"/>
        </w:rPr>
        <w:t>Archives of environmental contamination and toxicology.</w:t>
      </w:r>
      <w:r w:rsidRPr="00652B1E">
        <w:rPr>
          <w:rFonts w:cstheme="minorHAnsi"/>
          <w:color w:val="2F5496" w:themeColor="accent5" w:themeShade="BF"/>
          <w:sz w:val="28"/>
          <w:szCs w:val="28"/>
          <w:shd w:val="clear" w:color="auto" w:fill="FFFFFF"/>
        </w:rPr>
        <w:t> </w:t>
      </w:r>
      <w:r w:rsidRPr="00652B1E">
        <w:rPr>
          <w:rFonts w:cstheme="minorHAnsi"/>
          <w:b/>
          <w:iCs/>
          <w:color w:val="2F5496" w:themeColor="accent5" w:themeShade="BF"/>
          <w:sz w:val="28"/>
          <w:szCs w:val="28"/>
          <w:shd w:val="clear" w:color="auto" w:fill="FFFFFF"/>
        </w:rPr>
        <w:t>45</w:t>
      </w:r>
      <w:r w:rsidRPr="00652B1E">
        <w:rPr>
          <w:rFonts w:cstheme="minorHAnsi"/>
          <w:color w:val="2F5496" w:themeColor="accent5" w:themeShade="BF"/>
          <w:sz w:val="28"/>
          <w:szCs w:val="28"/>
          <w:shd w:val="clear" w:color="auto" w:fill="FFFFFF"/>
        </w:rPr>
        <w:t>(1), 0037-0047,</w:t>
      </w:r>
      <w:r w:rsidR="00BB539D" w:rsidRPr="00652B1E">
        <w:rPr>
          <w:rFonts w:cstheme="minorHAnsi"/>
          <w:color w:val="2F5496" w:themeColor="accent5" w:themeShade="BF"/>
          <w:sz w:val="28"/>
          <w:szCs w:val="28"/>
          <w:shd w:val="clear" w:color="auto" w:fill="FFFFFF"/>
        </w:rPr>
        <w:t xml:space="preserve"> </w:t>
      </w:r>
      <w:r w:rsidRPr="00652B1E">
        <w:rPr>
          <w:rFonts w:cstheme="minorHAnsi"/>
          <w:color w:val="2F5496" w:themeColor="accent5" w:themeShade="BF"/>
          <w:sz w:val="28"/>
          <w:szCs w:val="28"/>
          <w:shd w:val="clear" w:color="auto" w:fill="FFFFFF"/>
        </w:rPr>
        <w:t>(2003).</w:t>
      </w:r>
    </w:p>
    <w:p w14:paraId="4AE0E17E" w14:textId="77777777" w:rsidR="009F2E95" w:rsidRPr="00652B1E" w:rsidRDefault="009F2E95" w:rsidP="00A877B7">
      <w:pPr>
        <w:pStyle w:val="CommentText"/>
        <w:jc w:val="both"/>
        <w:rPr>
          <w:rFonts w:cstheme="minorHAnsi"/>
          <w:color w:val="2F5496" w:themeColor="accent5" w:themeShade="BF"/>
          <w:sz w:val="28"/>
          <w:szCs w:val="28"/>
          <w:shd w:val="clear" w:color="auto" w:fill="FFFFFF"/>
        </w:rPr>
      </w:pPr>
    </w:p>
    <w:p w14:paraId="32EDA5B8" w14:textId="59762058" w:rsidR="009F2E95" w:rsidRPr="00652B1E" w:rsidRDefault="009F2E95" w:rsidP="00A877B7">
      <w:pPr>
        <w:widowControl w:val="0"/>
        <w:spacing w:after="0" w:line="240" w:lineRule="auto"/>
        <w:jc w:val="both"/>
        <w:rPr>
          <w:rFonts w:cstheme="minorHAnsi"/>
          <w:color w:val="2F5496" w:themeColor="accent5" w:themeShade="BF"/>
          <w:sz w:val="28"/>
          <w:szCs w:val="28"/>
          <w:shd w:val="clear" w:color="auto" w:fill="FFFFFF"/>
        </w:rPr>
      </w:pPr>
      <w:r w:rsidRPr="00652B1E">
        <w:rPr>
          <w:rFonts w:cstheme="minorHAnsi"/>
          <w:color w:val="2F5496" w:themeColor="accent5" w:themeShade="BF"/>
          <w:sz w:val="28"/>
          <w:szCs w:val="28"/>
          <w:shd w:val="clear" w:color="auto" w:fill="FFFFFF"/>
        </w:rPr>
        <w:t>Cookson, L. J., Vic, M. D. C. Additions to the taxonomy of the Limnoriidae. </w:t>
      </w:r>
      <w:r w:rsidRPr="00652B1E">
        <w:rPr>
          <w:rFonts w:cstheme="minorHAnsi"/>
          <w:i/>
          <w:iCs/>
          <w:color w:val="2F5496" w:themeColor="accent5" w:themeShade="BF"/>
          <w:sz w:val="28"/>
          <w:szCs w:val="28"/>
          <w:shd w:val="clear" w:color="auto" w:fill="FFFFFF"/>
        </w:rPr>
        <w:t>Memoirs of the Museum of Victoria</w:t>
      </w:r>
      <w:r w:rsidRPr="00652B1E">
        <w:rPr>
          <w:rFonts w:cstheme="minorHAnsi"/>
          <w:color w:val="2F5496" w:themeColor="accent5" w:themeShade="BF"/>
          <w:sz w:val="28"/>
          <w:szCs w:val="28"/>
          <w:shd w:val="clear" w:color="auto" w:fill="FFFFFF"/>
        </w:rPr>
        <w:t>. </w:t>
      </w:r>
      <w:r w:rsidRPr="00652B1E">
        <w:rPr>
          <w:rFonts w:cstheme="minorHAnsi"/>
          <w:b/>
          <w:bCs/>
          <w:color w:val="2F5496" w:themeColor="accent5" w:themeShade="BF"/>
          <w:sz w:val="28"/>
          <w:szCs w:val="28"/>
          <w:shd w:val="clear" w:color="auto" w:fill="FFFFFF"/>
        </w:rPr>
        <w:t>56</w:t>
      </w:r>
      <w:r w:rsidRPr="00652B1E">
        <w:rPr>
          <w:rFonts w:cstheme="minorHAnsi"/>
          <w:color w:val="2F5496" w:themeColor="accent5" w:themeShade="BF"/>
          <w:sz w:val="28"/>
          <w:szCs w:val="28"/>
          <w:shd w:val="clear" w:color="auto" w:fill="FFFFFF"/>
        </w:rPr>
        <w:t>(1), 129-143, (1997).</w:t>
      </w:r>
    </w:p>
    <w:p w14:paraId="23C3A5EA" w14:textId="77777777" w:rsidR="009F2E95" w:rsidRPr="00652B1E" w:rsidRDefault="009F2E95" w:rsidP="00A877B7">
      <w:pPr>
        <w:widowControl w:val="0"/>
        <w:spacing w:after="0" w:line="240" w:lineRule="auto"/>
        <w:jc w:val="both"/>
        <w:rPr>
          <w:rFonts w:cstheme="minorHAnsi"/>
          <w:color w:val="2F5496" w:themeColor="accent5" w:themeShade="BF"/>
          <w:sz w:val="28"/>
          <w:szCs w:val="28"/>
          <w:shd w:val="clear" w:color="auto" w:fill="FFFFFF"/>
        </w:rPr>
      </w:pPr>
    </w:p>
    <w:p w14:paraId="0576CB73" w14:textId="61FB5EA8" w:rsidR="0017644C" w:rsidRPr="00652B1E" w:rsidRDefault="009F2E95" w:rsidP="00E75E2E">
      <w:pPr>
        <w:pStyle w:val="CommentText"/>
        <w:jc w:val="both"/>
        <w:rPr>
          <w:rFonts w:cstheme="minorHAnsi"/>
          <w:color w:val="2F5496" w:themeColor="accent5" w:themeShade="BF"/>
          <w:sz w:val="28"/>
          <w:szCs w:val="28"/>
        </w:rPr>
      </w:pPr>
      <w:r w:rsidRPr="00652B1E">
        <w:rPr>
          <w:rFonts w:cstheme="minorHAnsi"/>
          <w:color w:val="2F5496" w:themeColor="accent5" w:themeShade="BF"/>
          <w:sz w:val="28"/>
          <w:szCs w:val="28"/>
          <w:shd w:val="clear" w:color="auto" w:fill="FFFFFF"/>
        </w:rPr>
        <w:t>Cookson, L. Australasian species of Limnoriidae (Crustacea: Isopoda). </w:t>
      </w:r>
      <w:r w:rsidRPr="00652B1E">
        <w:rPr>
          <w:rFonts w:cstheme="minorHAnsi"/>
          <w:i/>
          <w:iCs/>
          <w:color w:val="2F5496" w:themeColor="accent5" w:themeShade="BF"/>
          <w:sz w:val="28"/>
          <w:szCs w:val="28"/>
          <w:lang w:eastAsia="en-GB"/>
        </w:rPr>
        <w:t>Memoirs of the Museum of Victoria</w:t>
      </w:r>
      <w:r w:rsidRPr="00652B1E">
        <w:rPr>
          <w:rFonts w:cstheme="minorHAnsi"/>
          <w:color w:val="2F5496" w:themeColor="accent5" w:themeShade="BF"/>
          <w:sz w:val="28"/>
          <w:szCs w:val="28"/>
          <w:lang w:eastAsia="en-GB"/>
        </w:rPr>
        <w:t xml:space="preserve">. </w:t>
      </w:r>
      <w:r w:rsidRPr="00652B1E">
        <w:rPr>
          <w:rFonts w:cstheme="minorHAnsi"/>
          <w:b/>
          <w:color w:val="2F5496" w:themeColor="accent5" w:themeShade="BF"/>
          <w:sz w:val="28"/>
          <w:szCs w:val="28"/>
          <w:lang w:eastAsia="en-GB"/>
        </w:rPr>
        <w:t>52</w:t>
      </w:r>
      <w:r w:rsidRPr="00652B1E">
        <w:rPr>
          <w:rFonts w:cstheme="minorHAnsi"/>
          <w:color w:val="2F5496" w:themeColor="accent5" w:themeShade="BF"/>
          <w:sz w:val="28"/>
          <w:szCs w:val="28"/>
          <w:lang w:eastAsia="en-GB"/>
        </w:rPr>
        <w:t>(2), 137-262, (1991).</w:t>
      </w:r>
    </w:p>
    <w:p w14:paraId="605F66C0" w14:textId="77777777" w:rsidR="009F2E95" w:rsidRPr="00652B1E" w:rsidRDefault="009F2E95" w:rsidP="00A877B7">
      <w:pPr>
        <w:pStyle w:val="CommentText"/>
        <w:jc w:val="both"/>
        <w:rPr>
          <w:rFonts w:cstheme="minorHAnsi"/>
          <w:color w:val="2F5496" w:themeColor="accent5" w:themeShade="BF"/>
          <w:sz w:val="28"/>
          <w:szCs w:val="28"/>
        </w:rPr>
      </w:pPr>
    </w:p>
    <w:p w14:paraId="334F8682" w14:textId="1B3EFCDB" w:rsidR="00940BD8" w:rsidRPr="00652B1E" w:rsidRDefault="00940BD8" w:rsidP="00A877B7">
      <w:pPr>
        <w:pStyle w:val="CommentText"/>
        <w:jc w:val="both"/>
        <w:rPr>
          <w:rFonts w:cstheme="minorHAnsi"/>
          <w:color w:val="2F5496" w:themeColor="accent5" w:themeShade="BF"/>
          <w:sz w:val="28"/>
          <w:szCs w:val="28"/>
        </w:rPr>
      </w:pPr>
      <w:r w:rsidRPr="00652B1E">
        <w:rPr>
          <w:rFonts w:cstheme="minorHAnsi"/>
          <w:color w:val="2F5496" w:themeColor="accent5" w:themeShade="BF"/>
          <w:sz w:val="28"/>
          <w:szCs w:val="28"/>
        </w:rPr>
        <w:t xml:space="preserve">Cragg, S. M., </w:t>
      </w:r>
      <w:proofErr w:type="spellStart"/>
      <w:r w:rsidRPr="00652B1E">
        <w:rPr>
          <w:rFonts w:cstheme="minorHAnsi"/>
          <w:color w:val="2F5496" w:themeColor="accent5" w:themeShade="BF"/>
          <w:sz w:val="28"/>
          <w:szCs w:val="28"/>
        </w:rPr>
        <w:t>Danjon</w:t>
      </w:r>
      <w:proofErr w:type="spellEnd"/>
      <w:r w:rsidRPr="00652B1E">
        <w:rPr>
          <w:rFonts w:cstheme="minorHAnsi"/>
          <w:color w:val="2F5496" w:themeColor="accent5" w:themeShade="BF"/>
          <w:sz w:val="28"/>
          <w:szCs w:val="28"/>
        </w:rPr>
        <w:t>, C.</w:t>
      </w:r>
      <w:r w:rsidR="007B7BDF" w:rsidRPr="00652B1E">
        <w:rPr>
          <w:rFonts w:cstheme="minorHAnsi"/>
          <w:color w:val="2F5496" w:themeColor="accent5" w:themeShade="BF"/>
          <w:sz w:val="28"/>
          <w:szCs w:val="28"/>
        </w:rPr>
        <w:t>,</w:t>
      </w:r>
      <w:r w:rsidRPr="00652B1E">
        <w:rPr>
          <w:rFonts w:cstheme="minorHAnsi"/>
          <w:color w:val="2F5496" w:themeColor="accent5" w:themeShade="BF"/>
          <w:sz w:val="28"/>
          <w:szCs w:val="28"/>
        </w:rPr>
        <w:t xml:space="preserve"> Mansfield-Williams, H. </w:t>
      </w:r>
      <w:r w:rsidRPr="00652B1E">
        <w:rPr>
          <w:rFonts w:eastAsia="Arial Unicode MS" w:cstheme="minorHAnsi"/>
          <w:color w:val="2F5496" w:themeColor="accent5" w:themeShade="BF"/>
          <w:sz w:val="28"/>
          <w:szCs w:val="28"/>
        </w:rPr>
        <w:t xml:space="preserve">Contribution of hardness to the natural resistance of a range of wood species to attack by the marine borer </w:t>
      </w:r>
      <w:r w:rsidRPr="00652B1E">
        <w:rPr>
          <w:rFonts w:eastAsia="Arial Unicode MS" w:cstheme="minorHAnsi"/>
          <w:i/>
          <w:iCs/>
          <w:color w:val="2F5496" w:themeColor="accent5" w:themeShade="BF"/>
          <w:sz w:val="28"/>
          <w:szCs w:val="28"/>
        </w:rPr>
        <w:t xml:space="preserve">Limnoria. </w:t>
      </w:r>
      <w:proofErr w:type="spellStart"/>
      <w:r w:rsidRPr="00652B1E">
        <w:rPr>
          <w:rFonts w:cstheme="minorHAnsi"/>
          <w:i/>
          <w:color w:val="2F5496" w:themeColor="accent5" w:themeShade="BF"/>
          <w:sz w:val="28"/>
          <w:szCs w:val="28"/>
        </w:rPr>
        <w:t>Holzforschung</w:t>
      </w:r>
      <w:proofErr w:type="spellEnd"/>
      <w:r w:rsidR="007B7BDF" w:rsidRPr="00652B1E">
        <w:rPr>
          <w:rFonts w:cstheme="minorHAnsi"/>
          <w:i/>
          <w:color w:val="2F5496" w:themeColor="accent5" w:themeShade="BF"/>
          <w:sz w:val="28"/>
          <w:szCs w:val="28"/>
        </w:rPr>
        <w:t>.</w:t>
      </w:r>
      <w:r w:rsidRPr="00652B1E">
        <w:rPr>
          <w:rFonts w:cstheme="minorHAnsi"/>
          <w:color w:val="2F5496" w:themeColor="accent5" w:themeShade="BF"/>
          <w:sz w:val="28"/>
          <w:szCs w:val="28"/>
        </w:rPr>
        <w:t xml:space="preserve"> </w:t>
      </w:r>
      <w:r w:rsidRPr="00652B1E">
        <w:rPr>
          <w:rFonts w:cstheme="minorHAnsi"/>
          <w:b/>
          <w:color w:val="2F5496" w:themeColor="accent5" w:themeShade="BF"/>
          <w:sz w:val="28"/>
          <w:szCs w:val="28"/>
        </w:rPr>
        <w:t>61</w:t>
      </w:r>
      <w:r w:rsidR="007B7BDF" w:rsidRPr="00652B1E">
        <w:rPr>
          <w:rFonts w:cstheme="minorHAnsi"/>
          <w:color w:val="2F5496" w:themeColor="accent5" w:themeShade="BF"/>
          <w:sz w:val="28"/>
          <w:szCs w:val="28"/>
        </w:rPr>
        <w:t>,</w:t>
      </w:r>
      <w:r w:rsidR="007B7BDF" w:rsidRPr="00652B1E">
        <w:rPr>
          <w:rFonts w:cstheme="minorHAnsi"/>
          <w:color w:val="2F5496" w:themeColor="accent5" w:themeShade="BF"/>
          <w:sz w:val="28"/>
          <w:szCs w:val="28"/>
        </w:rPr>
        <w:t xml:space="preserve"> </w:t>
      </w:r>
      <w:r w:rsidRPr="00652B1E">
        <w:rPr>
          <w:rFonts w:cstheme="minorHAnsi"/>
          <w:color w:val="2F5496" w:themeColor="accent5" w:themeShade="BF"/>
          <w:sz w:val="28"/>
          <w:szCs w:val="28"/>
        </w:rPr>
        <w:t>201-206</w:t>
      </w:r>
      <w:r w:rsidR="007B7BDF" w:rsidRPr="00652B1E">
        <w:rPr>
          <w:rFonts w:cstheme="minorHAnsi"/>
          <w:color w:val="2F5496" w:themeColor="accent5" w:themeShade="BF"/>
          <w:sz w:val="28"/>
          <w:szCs w:val="28"/>
        </w:rPr>
        <w:t>, (2007).</w:t>
      </w:r>
    </w:p>
    <w:bookmarkEnd w:id="11"/>
    <w:p w14:paraId="5C146CC9" w14:textId="77777777" w:rsidR="00AF4F19" w:rsidRPr="00652B1E" w:rsidRDefault="00AF4F19" w:rsidP="00A877B7">
      <w:pPr>
        <w:pStyle w:val="List"/>
        <w:ind w:left="0" w:firstLine="0"/>
        <w:jc w:val="both"/>
        <w:rPr>
          <w:rFonts w:asciiTheme="minorHAnsi" w:hAnsiTheme="minorHAnsi" w:cstheme="minorHAnsi"/>
          <w:color w:val="2F5496" w:themeColor="accent5" w:themeShade="BF"/>
          <w:sz w:val="28"/>
          <w:szCs w:val="28"/>
        </w:rPr>
      </w:pPr>
    </w:p>
    <w:p w14:paraId="7F3B7E89" w14:textId="4D7B7D4A" w:rsidR="00940BD8" w:rsidRPr="00652B1E" w:rsidRDefault="00940BD8" w:rsidP="00A877B7">
      <w:pPr>
        <w:pStyle w:val="List"/>
        <w:ind w:left="0" w:firstLine="0"/>
        <w:jc w:val="both"/>
        <w:rPr>
          <w:rFonts w:asciiTheme="minorHAnsi" w:hAnsiTheme="minorHAnsi" w:cstheme="minorHAnsi"/>
          <w:color w:val="2F5496" w:themeColor="accent5" w:themeShade="BF"/>
          <w:sz w:val="28"/>
          <w:szCs w:val="28"/>
        </w:rPr>
      </w:pPr>
      <w:r w:rsidRPr="00652B1E">
        <w:rPr>
          <w:rFonts w:asciiTheme="minorHAnsi" w:hAnsiTheme="minorHAnsi" w:cstheme="minorHAnsi"/>
          <w:color w:val="2F5496" w:themeColor="accent5" w:themeShade="BF"/>
          <w:sz w:val="28"/>
          <w:szCs w:val="28"/>
        </w:rPr>
        <w:t>Cragg, S. M. Chapter 7, Test methods for bio-based building materials: sub-section 7.2.3 Marine borers (pp14-22) of section 7.2 Laboratory testing and sub-section 7.3.2 Marine borers (pp38-40) of section 7.3 Field methods. In: Performance of Bio-based Building Materials, Elsevier</w:t>
      </w:r>
      <w:r w:rsidR="007B7BDF" w:rsidRPr="00652B1E">
        <w:rPr>
          <w:rFonts w:asciiTheme="minorHAnsi" w:hAnsiTheme="minorHAnsi" w:cstheme="minorHAnsi"/>
          <w:color w:val="2F5496" w:themeColor="accent5" w:themeShade="BF"/>
          <w:sz w:val="28"/>
          <w:szCs w:val="28"/>
        </w:rPr>
        <w:t>, (2017).</w:t>
      </w:r>
      <w:r w:rsidRPr="00652B1E">
        <w:rPr>
          <w:rFonts w:asciiTheme="minorHAnsi" w:hAnsiTheme="minorHAnsi" w:cstheme="minorHAnsi"/>
          <w:color w:val="2F5496" w:themeColor="accent5" w:themeShade="BF"/>
          <w:sz w:val="28"/>
          <w:szCs w:val="28"/>
        </w:rPr>
        <w:t xml:space="preserve"> </w:t>
      </w:r>
      <w:hyperlink r:id="rId6" w:history="1">
        <w:r w:rsidR="00AF4F19" w:rsidRPr="00652B1E">
          <w:rPr>
            <w:rStyle w:val="Hyperlink"/>
            <w:color w:val="2F5496" w:themeColor="accent5" w:themeShade="BF"/>
          </w:rPr>
          <w:t>https://doi.org/10.1016/B978-0-08-100982-6.0</w:t>
        </w:r>
        <w:r w:rsidR="00AF4F19" w:rsidRPr="00652B1E">
          <w:rPr>
            <w:rStyle w:val="Hyperlink"/>
            <w:color w:val="2F5496" w:themeColor="accent5" w:themeShade="BF"/>
          </w:rPr>
          <w:t>0</w:t>
        </w:r>
        <w:r w:rsidR="00AF4F19" w:rsidRPr="00652B1E">
          <w:rPr>
            <w:rStyle w:val="Hyperlink"/>
            <w:color w:val="2F5496" w:themeColor="accent5" w:themeShade="BF"/>
          </w:rPr>
          <w:t>007-0</w:t>
        </w:r>
      </w:hyperlink>
    </w:p>
    <w:p w14:paraId="220147E6" w14:textId="77777777" w:rsidR="009F2E95" w:rsidRPr="00652B1E" w:rsidRDefault="009F2E95" w:rsidP="00E75E2E">
      <w:pPr>
        <w:widowControl w:val="0"/>
        <w:spacing w:after="0" w:line="240" w:lineRule="auto"/>
        <w:jc w:val="both"/>
        <w:rPr>
          <w:rFonts w:cstheme="minorHAnsi"/>
          <w:color w:val="2F5496" w:themeColor="accent5" w:themeShade="BF"/>
          <w:shd w:val="clear" w:color="auto" w:fill="FFFFFF"/>
        </w:rPr>
      </w:pPr>
    </w:p>
    <w:p w14:paraId="546BB238" w14:textId="236D196F" w:rsidR="009F2E95" w:rsidRPr="00652B1E" w:rsidRDefault="009F2E95" w:rsidP="00A877B7">
      <w:pPr>
        <w:widowControl w:val="0"/>
        <w:spacing w:after="0" w:line="240" w:lineRule="auto"/>
        <w:jc w:val="both"/>
        <w:rPr>
          <w:rFonts w:cstheme="minorHAnsi"/>
          <w:color w:val="2F5496" w:themeColor="accent5" w:themeShade="BF"/>
          <w:sz w:val="28"/>
          <w:shd w:val="clear" w:color="auto" w:fill="FFFFFF"/>
        </w:rPr>
      </w:pPr>
      <w:proofErr w:type="spellStart"/>
      <w:r w:rsidRPr="00652B1E">
        <w:rPr>
          <w:rFonts w:cstheme="minorHAnsi"/>
          <w:color w:val="2F5496" w:themeColor="accent5" w:themeShade="BF"/>
          <w:sz w:val="28"/>
          <w:shd w:val="clear" w:color="auto" w:fill="FFFFFF"/>
        </w:rPr>
        <w:t>Delgery</w:t>
      </w:r>
      <w:proofErr w:type="spellEnd"/>
      <w:r w:rsidRPr="00652B1E">
        <w:rPr>
          <w:rFonts w:cstheme="minorHAnsi"/>
          <w:color w:val="2F5496" w:themeColor="accent5" w:themeShade="BF"/>
          <w:sz w:val="28"/>
          <w:shd w:val="clear" w:color="auto" w:fill="FFFFFF"/>
        </w:rPr>
        <w:t xml:space="preserve">, C. C., Cragg, S. M., Busch, S., Morgan, E. Effects of the epibiotic heterotrich ciliate </w:t>
      </w:r>
      <w:proofErr w:type="spellStart"/>
      <w:r w:rsidRPr="00652B1E">
        <w:rPr>
          <w:rFonts w:cstheme="minorHAnsi"/>
          <w:i/>
          <w:iCs/>
          <w:color w:val="2F5496" w:themeColor="accent5" w:themeShade="BF"/>
          <w:sz w:val="28"/>
          <w:shd w:val="clear" w:color="auto" w:fill="FFFFFF"/>
        </w:rPr>
        <w:t>Mirofolliculina</w:t>
      </w:r>
      <w:proofErr w:type="spellEnd"/>
      <w:r w:rsidRPr="00652B1E">
        <w:rPr>
          <w:rFonts w:cstheme="minorHAnsi"/>
          <w:i/>
          <w:iCs/>
          <w:color w:val="2F5496" w:themeColor="accent5" w:themeShade="BF"/>
          <w:sz w:val="28"/>
          <w:shd w:val="clear" w:color="auto" w:fill="FFFFFF"/>
        </w:rPr>
        <w:t xml:space="preserve"> </w:t>
      </w:r>
      <w:proofErr w:type="spellStart"/>
      <w:r w:rsidRPr="00652B1E">
        <w:rPr>
          <w:rFonts w:cstheme="minorHAnsi"/>
          <w:i/>
          <w:iCs/>
          <w:color w:val="2F5496" w:themeColor="accent5" w:themeShade="BF"/>
          <w:sz w:val="28"/>
          <w:shd w:val="clear" w:color="auto" w:fill="FFFFFF"/>
        </w:rPr>
        <w:t>limnoriae</w:t>
      </w:r>
      <w:proofErr w:type="spellEnd"/>
      <w:r w:rsidRPr="00652B1E">
        <w:rPr>
          <w:rFonts w:cstheme="minorHAnsi"/>
          <w:color w:val="2F5496" w:themeColor="accent5" w:themeShade="BF"/>
          <w:sz w:val="28"/>
          <w:shd w:val="clear" w:color="auto" w:fill="FFFFFF"/>
        </w:rPr>
        <w:t xml:space="preserve"> and moulting on the faecal pellet production by the wood-boring isopods </w:t>
      </w:r>
      <w:r w:rsidRPr="00652B1E">
        <w:rPr>
          <w:rFonts w:cstheme="minorHAnsi"/>
          <w:i/>
          <w:iCs/>
          <w:color w:val="2F5496" w:themeColor="accent5" w:themeShade="BF"/>
          <w:sz w:val="28"/>
          <w:shd w:val="clear" w:color="auto" w:fill="FFFFFF"/>
        </w:rPr>
        <w:t xml:space="preserve">Limnoria tripunctata </w:t>
      </w:r>
      <w:r w:rsidRPr="00652B1E">
        <w:rPr>
          <w:rFonts w:cstheme="minorHAnsi"/>
          <w:color w:val="2F5496" w:themeColor="accent5" w:themeShade="BF"/>
          <w:sz w:val="28"/>
          <w:shd w:val="clear" w:color="auto" w:fill="FFFFFF"/>
        </w:rPr>
        <w:t xml:space="preserve">and </w:t>
      </w:r>
      <w:r w:rsidRPr="00652B1E">
        <w:rPr>
          <w:rFonts w:cstheme="minorHAnsi"/>
          <w:i/>
          <w:iCs/>
          <w:color w:val="2F5496" w:themeColor="accent5" w:themeShade="BF"/>
          <w:sz w:val="28"/>
          <w:shd w:val="clear" w:color="auto" w:fill="FFFFFF"/>
        </w:rPr>
        <w:t>Limnoria quadripunctata</w:t>
      </w:r>
      <w:r w:rsidRPr="00652B1E">
        <w:rPr>
          <w:rFonts w:cstheme="minorHAnsi"/>
          <w:color w:val="2F5496" w:themeColor="accent5" w:themeShade="BF"/>
          <w:sz w:val="28"/>
          <w:shd w:val="clear" w:color="auto" w:fill="FFFFFF"/>
        </w:rPr>
        <w:t xml:space="preserve">. </w:t>
      </w:r>
      <w:r w:rsidRPr="00652B1E">
        <w:rPr>
          <w:rFonts w:cstheme="minorHAnsi"/>
          <w:i/>
          <w:iCs/>
          <w:color w:val="2F5496" w:themeColor="accent5" w:themeShade="BF"/>
          <w:sz w:val="28"/>
          <w:shd w:val="clear" w:color="auto" w:fill="FFFFFF"/>
        </w:rPr>
        <w:t xml:space="preserve">Journal of Experimental Marine Biology and Ecology. </w:t>
      </w:r>
      <w:r w:rsidRPr="00652B1E">
        <w:rPr>
          <w:rFonts w:cstheme="minorHAnsi"/>
          <w:b/>
          <w:bCs/>
          <w:color w:val="2F5496" w:themeColor="accent5" w:themeShade="BF"/>
          <w:sz w:val="28"/>
          <w:shd w:val="clear" w:color="auto" w:fill="FFFFFF"/>
        </w:rPr>
        <w:t>334</w:t>
      </w:r>
      <w:r w:rsidRPr="00652B1E">
        <w:rPr>
          <w:rFonts w:cstheme="minorHAnsi"/>
          <w:color w:val="2F5496" w:themeColor="accent5" w:themeShade="BF"/>
          <w:sz w:val="28"/>
          <w:shd w:val="clear" w:color="auto" w:fill="FFFFFF"/>
        </w:rPr>
        <w:t>(2), 165-173, (2006).</w:t>
      </w:r>
    </w:p>
    <w:p w14:paraId="1E7B0693" w14:textId="77777777" w:rsidR="00AF4F19" w:rsidRPr="00652B1E" w:rsidRDefault="00AF4F19" w:rsidP="00A877B7">
      <w:pPr>
        <w:pStyle w:val="List"/>
        <w:ind w:left="0" w:firstLine="0"/>
        <w:jc w:val="both"/>
        <w:rPr>
          <w:rFonts w:asciiTheme="minorHAnsi" w:hAnsiTheme="minorHAnsi" w:cstheme="minorHAnsi"/>
          <w:color w:val="2F5496" w:themeColor="accent5" w:themeShade="BF"/>
          <w:sz w:val="28"/>
          <w:szCs w:val="28"/>
          <w:shd w:val="clear" w:color="auto" w:fill="FFFFFF"/>
        </w:rPr>
      </w:pPr>
    </w:p>
    <w:p w14:paraId="7A983AF2" w14:textId="135C146C" w:rsidR="00AF4F19" w:rsidRPr="00652B1E" w:rsidRDefault="00AF4F19" w:rsidP="00A877B7">
      <w:pPr>
        <w:pStyle w:val="List"/>
        <w:ind w:left="0" w:firstLine="0"/>
        <w:jc w:val="both"/>
        <w:rPr>
          <w:rFonts w:asciiTheme="minorHAnsi" w:hAnsiTheme="minorHAnsi" w:cstheme="minorHAnsi"/>
          <w:color w:val="2F5496" w:themeColor="accent5" w:themeShade="BF"/>
          <w:sz w:val="28"/>
          <w:szCs w:val="28"/>
        </w:rPr>
      </w:pPr>
      <w:r w:rsidRPr="00652B1E">
        <w:rPr>
          <w:rFonts w:asciiTheme="minorHAnsi" w:hAnsiTheme="minorHAnsi" w:cstheme="minorHAnsi"/>
          <w:color w:val="2F5496" w:themeColor="accent5" w:themeShade="BF"/>
          <w:sz w:val="28"/>
          <w:szCs w:val="28"/>
          <w:shd w:val="clear" w:color="auto" w:fill="FFFFFF"/>
        </w:rPr>
        <w:t xml:space="preserve">Green </w:t>
      </w:r>
      <w:proofErr w:type="spellStart"/>
      <w:r w:rsidRPr="00652B1E">
        <w:rPr>
          <w:rFonts w:asciiTheme="minorHAnsi" w:hAnsiTheme="minorHAnsi" w:cstheme="minorHAnsi"/>
          <w:color w:val="2F5496" w:themeColor="accent5" w:themeShade="BF"/>
          <w:sz w:val="28"/>
          <w:szCs w:val="28"/>
          <w:shd w:val="clear" w:color="auto" w:fill="FFFFFF"/>
        </w:rPr>
        <w:t>Etxabe</w:t>
      </w:r>
      <w:proofErr w:type="spellEnd"/>
      <w:r w:rsidRPr="00652B1E">
        <w:rPr>
          <w:rFonts w:asciiTheme="minorHAnsi" w:hAnsiTheme="minorHAnsi" w:cstheme="minorHAnsi"/>
          <w:color w:val="2F5496" w:themeColor="accent5" w:themeShade="BF"/>
          <w:sz w:val="28"/>
          <w:szCs w:val="28"/>
          <w:shd w:val="clear" w:color="auto" w:fill="FFFFFF"/>
        </w:rPr>
        <w:t>, A. </w:t>
      </w:r>
      <w:r w:rsidRPr="00652B1E">
        <w:rPr>
          <w:rFonts w:asciiTheme="minorHAnsi" w:hAnsiTheme="minorHAnsi" w:cstheme="minorHAnsi"/>
          <w:iCs/>
          <w:color w:val="2F5496" w:themeColor="accent5" w:themeShade="BF"/>
          <w:sz w:val="28"/>
          <w:szCs w:val="28"/>
          <w:shd w:val="clear" w:color="auto" w:fill="FFFFFF"/>
        </w:rPr>
        <w:t>The wood boring amphipod</w:t>
      </w:r>
      <w:r w:rsidRPr="00652B1E">
        <w:rPr>
          <w:rFonts w:asciiTheme="minorHAnsi" w:hAnsiTheme="minorHAnsi" w:cstheme="minorHAnsi"/>
          <w:i/>
          <w:iCs/>
          <w:color w:val="2F5496" w:themeColor="accent5" w:themeShade="BF"/>
          <w:sz w:val="28"/>
          <w:szCs w:val="28"/>
          <w:shd w:val="clear" w:color="auto" w:fill="FFFFFF"/>
        </w:rPr>
        <w:t xml:space="preserve"> </w:t>
      </w:r>
      <w:proofErr w:type="spellStart"/>
      <w:r w:rsidRPr="00652B1E">
        <w:rPr>
          <w:rFonts w:asciiTheme="minorHAnsi" w:hAnsiTheme="minorHAnsi" w:cstheme="minorHAnsi"/>
          <w:i/>
          <w:iCs/>
          <w:color w:val="2F5496" w:themeColor="accent5" w:themeShade="BF"/>
          <w:sz w:val="28"/>
          <w:szCs w:val="28"/>
          <w:shd w:val="clear" w:color="auto" w:fill="FFFFFF"/>
        </w:rPr>
        <w:t>Chelura</w:t>
      </w:r>
      <w:proofErr w:type="spellEnd"/>
      <w:r w:rsidRPr="00652B1E">
        <w:rPr>
          <w:rFonts w:asciiTheme="minorHAnsi" w:hAnsiTheme="minorHAnsi" w:cstheme="minorHAnsi"/>
          <w:i/>
          <w:iCs/>
          <w:color w:val="2F5496" w:themeColor="accent5" w:themeShade="BF"/>
          <w:sz w:val="28"/>
          <w:szCs w:val="28"/>
          <w:shd w:val="clear" w:color="auto" w:fill="FFFFFF"/>
        </w:rPr>
        <w:t xml:space="preserve"> </w:t>
      </w:r>
      <w:proofErr w:type="spellStart"/>
      <w:r w:rsidRPr="00652B1E">
        <w:rPr>
          <w:rFonts w:asciiTheme="minorHAnsi" w:hAnsiTheme="minorHAnsi" w:cstheme="minorHAnsi"/>
          <w:i/>
          <w:iCs/>
          <w:color w:val="2F5496" w:themeColor="accent5" w:themeShade="BF"/>
          <w:sz w:val="28"/>
          <w:szCs w:val="28"/>
          <w:shd w:val="clear" w:color="auto" w:fill="FFFFFF"/>
        </w:rPr>
        <w:t>terebrans</w:t>
      </w:r>
      <w:proofErr w:type="spellEnd"/>
      <w:r w:rsidRPr="00652B1E">
        <w:rPr>
          <w:rFonts w:asciiTheme="minorHAnsi" w:hAnsiTheme="minorHAnsi" w:cstheme="minorHAnsi"/>
          <w:color w:val="2F5496" w:themeColor="accent5" w:themeShade="BF"/>
          <w:sz w:val="28"/>
          <w:szCs w:val="28"/>
          <w:shd w:val="clear" w:color="auto" w:fill="FFFFFF"/>
        </w:rPr>
        <w:t> (Doctoral dissertation, University of Portsmouth)</w:t>
      </w:r>
      <w:r w:rsidR="007B7BDF" w:rsidRPr="00652B1E">
        <w:rPr>
          <w:rFonts w:asciiTheme="minorHAnsi" w:hAnsiTheme="minorHAnsi" w:cstheme="minorHAnsi"/>
          <w:color w:val="2F5496" w:themeColor="accent5" w:themeShade="BF"/>
          <w:sz w:val="28"/>
          <w:szCs w:val="28"/>
          <w:shd w:val="clear" w:color="auto" w:fill="FFFFFF"/>
        </w:rPr>
        <w:t>, (2013)</w:t>
      </w:r>
      <w:r w:rsidRPr="00652B1E">
        <w:rPr>
          <w:rFonts w:asciiTheme="minorHAnsi" w:hAnsiTheme="minorHAnsi" w:cstheme="minorHAnsi"/>
          <w:color w:val="2F5496" w:themeColor="accent5" w:themeShade="BF"/>
          <w:sz w:val="28"/>
          <w:szCs w:val="28"/>
          <w:shd w:val="clear" w:color="auto" w:fill="FFFFFF"/>
        </w:rPr>
        <w:t>.</w:t>
      </w:r>
    </w:p>
    <w:p w14:paraId="6BA25F56" w14:textId="77777777" w:rsidR="00AF4F19" w:rsidRPr="00652B1E" w:rsidRDefault="00AF4F19" w:rsidP="00E75E2E">
      <w:pPr>
        <w:pStyle w:val="List"/>
        <w:ind w:left="0" w:firstLine="0"/>
        <w:jc w:val="both"/>
        <w:rPr>
          <w:rFonts w:asciiTheme="minorHAnsi" w:hAnsiTheme="minorHAnsi" w:cstheme="minorHAnsi"/>
          <w:color w:val="2F5496" w:themeColor="accent5" w:themeShade="BF"/>
          <w:sz w:val="28"/>
          <w:szCs w:val="28"/>
        </w:rPr>
      </w:pPr>
    </w:p>
    <w:p w14:paraId="232C2187" w14:textId="1EAD57DE" w:rsidR="00AF4F19" w:rsidRPr="00652B1E" w:rsidRDefault="00AF4F19" w:rsidP="00A877B7">
      <w:pPr>
        <w:pStyle w:val="List"/>
        <w:ind w:left="0" w:firstLine="0"/>
        <w:jc w:val="both"/>
        <w:rPr>
          <w:rFonts w:asciiTheme="minorHAnsi" w:hAnsiTheme="minorHAnsi" w:cstheme="minorHAnsi"/>
          <w:color w:val="2F5496" w:themeColor="accent5" w:themeShade="BF"/>
          <w:sz w:val="28"/>
          <w:szCs w:val="28"/>
          <w:lang w:val="en-GB" w:eastAsia="en-GB"/>
        </w:rPr>
      </w:pPr>
      <w:bookmarkStart w:id="12" w:name="_Hlk80884269"/>
      <w:r w:rsidRPr="00652B1E">
        <w:rPr>
          <w:rFonts w:asciiTheme="minorHAnsi" w:hAnsiTheme="minorHAnsi" w:cstheme="minorHAnsi"/>
          <w:color w:val="2F5496" w:themeColor="accent5" w:themeShade="BF"/>
          <w:sz w:val="28"/>
          <w:szCs w:val="28"/>
        </w:rPr>
        <w:lastRenderedPageBreak/>
        <w:t xml:space="preserve">Janus, M., Cragg, S. M., </w:t>
      </w:r>
      <w:proofErr w:type="spellStart"/>
      <w:r w:rsidRPr="00652B1E">
        <w:rPr>
          <w:rFonts w:asciiTheme="minorHAnsi" w:hAnsiTheme="minorHAnsi" w:cstheme="minorHAnsi"/>
          <w:color w:val="2F5496" w:themeColor="accent5" w:themeShade="BF"/>
          <w:sz w:val="28"/>
          <w:szCs w:val="28"/>
        </w:rPr>
        <w:t>Brischke</w:t>
      </w:r>
      <w:proofErr w:type="spellEnd"/>
      <w:r w:rsidRPr="00652B1E">
        <w:rPr>
          <w:rFonts w:asciiTheme="minorHAnsi" w:hAnsiTheme="minorHAnsi" w:cstheme="minorHAnsi"/>
          <w:color w:val="2F5496" w:themeColor="accent5" w:themeShade="BF"/>
          <w:sz w:val="28"/>
          <w:szCs w:val="28"/>
        </w:rPr>
        <w:t>, C., Meyer-</w:t>
      </w:r>
      <w:proofErr w:type="spellStart"/>
      <w:r w:rsidRPr="00652B1E">
        <w:rPr>
          <w:rFonts w:asciiTheme="minorHAnsi" w:hAnsiTheme="minorHAnsi" w:cstheme="minorHAnsi"/>
          <w:color w:val="2F5496" w:themeColor="accent5" w:themeShade="BF"/>
          <w:sz w:val="28"/>
          <w:szCs w:val="28"/>
        </w:rPr>
        <w:t>Veltrup</w:t>
      </w:r>
      <w:proofErr w:type="spellEnd"/>
      <w:r w:rsidRPr="00652B1E">
        <w:rPr>
          <w:rFonts w:asciiTheme="minorHAnsi" w:hAnsiTheme="minorHAnsi" w:cstheme="minorHAnsi"/>
          <w:color w:val="2F5496" w:themeColor="accent5" w:themeShade="BF"/>
          <w:sz w:val="28"/>
          <w:szCs w:val="28"/>
        </w:rPr>
        <w:t>, L.</w:t>
      </w:r>
      <w:r w:rsidR="007B7BDF" w:rsidRPr="00652B1E">
        <w:rPr>
          <w:rFonts w:asciiTheme="minorHAnsi" w:hAnsiTheme="minorHAnsi" w:cstheme="minorHAnsi"/>
          <w:color w:val="2F5496" w:themeColor="accent5" w:themeShade="BF"/>
          <w:sz w:val="28"/>
          <w:szCs w:val="28"/>
        </w:rPr>
        <w:t xml:space="preserve">, </w:t>
      </w:r>
      <w:proofErr w:type="spellStart"/>
      <w:r w:rsidRPr="00652B1E">
        <w:rPr>
          <w:rFonts w:asciiTheme="minorHAnsi" w:hAnsiTheme="minorHAnsi" w:cstheme="minorHAnsi"/>
          <w:color w:val="2F5496" w:themeColor="accent5" w:themeShade="BF"/>
          <w:sz w:val="28"/>
          <w:szCs w:val="28"/>
        </w:rPr>
        <w:t>Wehsener</w:t>
      </w:r>
      <w:proofErr w:type="spellEnd"/>
      <w:r w:rsidRPr="00652B1E">
        <w:rPr>
          <w:rFonts w:asciiTheme="minorHAnsi" w:hAnsiTheme="minorHAnsi" w:cstheme="minorHAnsi"/>
          <w:color w:val="2F5496" w:themeColor="accent5" w:themeShade="BF"/>
          <w:sz w:val="28"/>
          <w:szCs w:val="28"/>
        </w:rPr>
        <w:t xml:space="preserve">, J. Laboratory screening of thermo-mechanically densified and thermally modified timbers for resistance to the marine borer </w:t>
      </w:r>
      <w:r w:rsidRPr="00652B1E">
        <w:rPr>
          <w:rFonts w:asciiTheme="minorHAnsi" w:hAnsiTheme="minorHAnsi" w:cstheme="minorHAnsi"/>
          <w:i/>
          <w:color w:val="2F5496" w:themeColor="accent5" w:themeShade="BF"/>
          <w:sz w:val="28"/>
          <w:szCs w:val="28"/>
        </w:rPr>
        <w:t>Limnoria quadripunctata</w:t>
      </w:r>
      <w:r w:rsidRPr="00652B1E">
        <w:rPr>
          <w:rFonts w:asciiTheme="minorHAnsi" w:hAnsiTheme="minorHAnsi" w:cstheme="minorHAnsi"/>
          <w:color w:val="2F5496" w:themeColor="accent5" w:themeShade="BF"/>
          <w:sz w:val="28"/>
          <w:szCs w:val="28"/>
        </w:rPr>
        <w:t xml:space="preserve">. </w:t>
      </w:r>
      <w:r w:rsidRPr="00652B1E">
        <w:rPr>
          <w:rFonts w:asciiTheme="minorHAnsi" w:hAnsiTheme="minorHAnsi" w:cstheme="minorHAnsi"/>
          <w:i/>
          <w:color w:val="2F5496" w:themeColor="accent5" w:themeShade="BF"/>
          <w:sz w:val="28"/>
          <w:szCs w:val="28"/>
        </w:rPr>
        <w:t>European Journal of Wood and Wood Products</w:t>
      </w:r>
      <w:r w:rsidR="007B7BDF" w:rsidRPr="00652B1E">
        <w:rPr>
          <w:rFonts w:asciiTheme="minorHAnsi" w:hAnsiTheme="minorHAnsi" w:cstheme="minorHAnsi"/>
          <w:i/>
          <w:color w:val="2F5496" w:themeColor="accent5" w:themeShade="BF"/>
          <w:sz w:val="28"/>
          <w:szCs w:val="28"/>
        </w:rPr>
        <w:t>.</w:t>
      </w:r>
      <w:r w:rsidRPr="00652B1E">
        <w:rPr>
          <w:rFonts w:asciiTheme="minorHAnsi" w:hAnsiTheme="minorHAnsi" w:cstheme="minorHAnsi"/>
          <w:color w:val="2F5496" w:themeColor="accent5" w:themeShade="BF"/>
          <w:sz w:val="28"/>
          <w:szCs w:val="28"/>
        </w:rPr>
        <w:t xml:space="preserve"> </w:t>
      </w:r>
      <w:r w:rsidRPr="00652B1E">
        <w:rPr>
          <w:rFonts w:asciiTheme="minorHAnsi" w:hAnsiTheme="minorHAnsi" w:cstheme="minorHAnsi"/>
          <w:b/>
          <w:color w:val="2F5496" w:themeColor="accent5" w:themeShade="BF"/>
          <w:sz w:val="28"/>
          <w:szCs w:val="28"/>
        </w:rPr>
        <w:t>76</w:t>
      </w:r>
      <w:r w:rsidRPr="00652B1E">
        <w:rPr>
          <w:rFonts w:asciiTheme="minorHAnsi" w:hAnsiTheme="minorHAnsi" w:cstheme="minorHAnsi"/>
          <w:color w:val="2F5496" w:themeColor="accent5" w:themeShade="BF"/>
          <w:sz w:val="28"/>
          <w:szCs w:val="28"/>
        </w:rPr>
        <w:t>(1)</w:t>
      </w:r>
      <w:r w:rsidR="007B7BDF" w:rsidRPr="00652B1E">
        <w:rPr>
          <w:rFonts w:asciiTheme="minorHAnsi" w:hAnsiTheme="minorHAnsi" w:cstheme="minorHAnsi"/>
          <w:color w:val="2F5496" w:themeColor="accent5" w:themeShade="BF"/>
          <w:sz w:val="28"/>
          <w:szCs w:val="28"/>
        </w:rPr>
        <w:t>,</w:t>
      </w:r>
      <w:r w:rsidRPr="00652B1E">
        <w:rPr>
          <w:rFonts w:asciiTheme="minorHAnsi" w:hAnsiTheme="minorHAnsi" w:cstheme="minorHAnsi"/>
          <w:color w:val="2F5496" w:themeColor="accent5" w:themeShade="BF"/>
          <w:sz w:val="28"/>
          <w:szCs w:val="28"/>
        </w:rPr>
        <w:t xml:space="preserve"> 393-396</w:t>
      </w:r>
      <w:r w:rsidR="007B7BDF" w:rsidRPr="00652B1E">
        <w:rPr>
          <w:rFonts w:asciiTheme="minorHAnsi" w:hAnsiTheme="minorHAnsi" w:cstheme="minorHAnsi"/>
          <w:color w:val="2F5496" w:themeColor="accent5" w:themeShade="BF"/>
          <w:sz w:val="28"/>
          <w:szCs w:val="28"/>
        </w:rPr>
        <w:t>, (2018)</w:t>
      </w:r>
      <w:r w:rsidRPr="00652B1E">
        <w:rPr>
          <w:rFonts w:asciiTheme="minorHAnsi" w:hAnsiTheme="minorHAnsi" w:cstheme="minorHAnsi"/>
          <w:color w:val="2F5496" w:themeColor="accent5" w:themeShade="BF"/>
          <w:sz w:val="28"/>
          <w:szCs w:val="28"/>
        </w:rPr>
        <w:t>.</w:t>
      </w:r>
    </w:p>
    <w:bookmarkEnd w:id="12"/>
    <w:p w14:paraId="0F32F107" w14:textId="77777777" w:rsidR="00AF4F19" w:rsidRPr="00652B1E" w:rsidRDefault="00AF4F19" w:rsidP="00E75E2E">
      <w:pPr>
        <w:pStyle w:val="List"/>
        <w:ind w:left="0" w:firstLine="0"/>
        <w:jc w:val="both"/>
        <w:rPr>
          <w:rFonts w:asciiTheme="minorHAnsi" w:hAnsiTheme="minorHAnsi" w:cstheme="minorHAnsi"/>
          <w:color w:val="2F5496" w:themeColor="accent5" w:themeShade="BF"/>
          <w:sz w:val="28"/>
          <w:szCs w:val="28"/>
          <w:lang w:val="en-GB" w:eastAsia="en-GB"/>
        </w:rPr>
      </w:pPr>
    </w:p>
    <w:p w14:paraId="51EEBC35" w14:textId="518CDA12" w:rsidR="00AF4F19" w:rsidRPr="00652B1E" w:rsidRDefault="00AF4F19" w:rsidP="00E75E2E">
      <w:pPr>
        <w:pStyle w:val="List"/>
        <w:ind w:left="0" w:firstLine="0"/>
        <w:jc w:val="both"/>
        <w:rPr>
          <w:rFonts w:asciiTheme="minorHAnsi" w:hAnsiTheme="minorHAnsi" w:cstheme="minorHAnsi"/>
          <w:color w:val="2F5496" w:themeColor="accent5" w:themeShade="BF"/>
          <w:sz w:val="28"/>
          <w:szCs w:val="28"/>
          <w:lang w:val="en-GB" w:eastAsia="en-GB"/>
        </w:rPr>
      </w:pPr>
      <w:bookmarkStart w:id="13" w:name="_Hlk80884311"/>
      <w:proofErr w:type="spellStart"/>
      <w:r w:rsidRPr="00652B1E">
        <w:rPr>
          <w:rFonts w:asciiTheme="minorHAnsi" w:hAnsiTheme="minorHAnsi" w:cstheme="minorHAnsi"/>
          <w:color w:val="2F5496" w:themeColor="accent5" w:themeShade="BF"/>
          <w:sz w:val="28"/>
          <w:szCs w:val="28"/>
          <w:lang w:val="en-GB" w:eastAsia="en-GB"/>
        </w:rPr>
        <w:t>Klüppel</w:t>
      </w:r>
      <w:proofErr w:type="spellEnd"/>
      <w:r w:rsidRPr="00652B1E">
        <w:rPr>
          <w:rFonts w:asciiTheme="minorHAnsi" w:hAnsiTheme="minorHAnsi" w:cstheme="minorHAnsi"/>
          <w:color w:val="2F5496" w:themeColor="accent5" w:themeShade="BF"/>
          <w:sz w:val="28"/>
          <w:szCs w:val="28"/>
          <w:lang w:val="en-GB" w:eastAsia="en-GB"/>
        </w:rPr>
        <w:t>, A., Cragg, S. M</w:t>
      </w:r>
      <w:r w:rsidRPr="00652B1E">
        <w:rPr>
          <w:rFonts w:asciiTheme="minorHAnsi" w:hAnsiTheme="minorHAnsi" w:cstheme="minorHAnsi"/>
          <w:b/>
          <w:color w:val="2F5496" w:themeColor="accent5" w:themeShade="BF"/>
          <w:sz w:val="28"/>
          <w:szCs w:val="28"/>
          <w:lang w:val="en-GB" w:eastAsia="en-GB"/>
        </w:rPr>
        <w:t>.</w:t>
      </w:r>
      <w:r w:rsidRPr="00652B1E">
        <w:rPr>
          <w:rFonts w:asciiTheme="minorHAnsi" w:hAnsiTheme="minorHAnsi" w:cstheme="minorHAnsi"/>
          <w:color w:val="2F5496" w:themeColor="accent5" w:themeShade="BF"/>
          <w:sz w:val="28"/>
          <w:szCs w:val="28"/>
          <w:lang w:val="en-GB" w:eastAsia="en-GB"/>
        </w:rPr>
        <w:t xml:space="preserve">, </w:t>
      </w:r>
      <w:proofErr w:type="spellStart"/>
      <w:r w:rsidRPr="00652B1E">
        <w:rPr>
          <w:rFonts w:asciiTheme="minorHAnsi" w:hAnsiTheme="minorHAnsi" w:cstheme="minorHAnsi"/>
          <w:color w:val="2F5496" w:themeColor="accent5" w:themeShade="BF"/>
          <w:sz w:val="28"/>
          <w:szCs w:val="28"/>
          <w:lang w:val="en-GB" w:eastAsia="en-GB"/>
        </w:rPr>
        <w:t>Militz</w:t>
      </w:r>
      <w:proofErr w:type="spellEnd"/>
      <w:r w:rsidRPr="00652B1E">
        <w:rPr>
          <w:rFonts w:asciiTheme="minorHAnsi" w:hAnsiTheme="minorHAnsi" w:cstheme="minorHAnsi"/>
          <w:color w:val="2F5496" w:themeColor="accent5" w:themeShade="BF"/>
          <w:sz w:val="28"/>
          <w:szCs w:val="28"/>
          <w:lang w:val="en-GB" w:eastAsia="en-GB"/>
        </w:rPr>
        <w:t xml:space="preserve">, H., Mai, C. Resistance of modified wood to marine borers. </w:t>
      </w:r>
      <w:r w:rsidRPr="00652B1E">
        <w:rPr>
          <w:rFonts w:asciiTheme="minorHAnsi" w:hAnsiTheme="minorHAnsi" w:cstheme="minorHAnsi"/>
          <w:i/>
          <w:color w:val="2F5496" w:themeColor="accent5" w:themeShade="BF"/>
          <w:sz w:val="28"/>
          <w:szCs w:val="28"/>
          <w:lang w:val="en-GB" w:eastAsia="en-GB"/>
        </w:rPr>
        <w:t>International Biodeterioration and Biodegradation</w:t>
      </w:r>
      <w:r w:rsidR="007B7BDF" w:rsidRPr="00652B1E">
        <w:rPr>
          <w:rFonts w:asciiTheme="minorHAnsi" w:hAnsiTheme="minorHAnsi" w:cstheme="minorHAnsi"/>
          <w:color w:val="2F5496" w:themeColor="accent5" w:themeShade="BF"/>
          <w:sz w:val="28"/>
          <w:szCs w:val="28"/>
          <w:lang w:val="en-GB" w:eastAsia="en-GB"/>
        </w:rPr>
        <w:t>.</w:t>
      </w:r>
      <w:r w:rsidRPr="00652B1E">
        <w:rPr>
          <w:rFonts w:asciiTheme="minorHAnsi" w:hAnsiTheme="minorHAnsi" w:cstheme="minorHAnsi"/>
          <w:color w:val="2F5496" w:themeColor="accent5" w:themeShade="BF"/>
          <w:sz w:val="28"/>
          <w:szCs w:val="28"/>
          <w:lang w:val="en-GB" w:eastAsia="en-GB"/>
        </w:rPr>
        <w:t xml:space="preserve"> </w:t>
      </w:r>
      <w:r w:rsidRPr="00652B1E">
        <w:rPr>
          <w:rFonts w:asciiTheme="minorHAnsi" w:hAnsiTheme="minorHAnsi" w:cstheme="minorHAnsi"/>
          <w:b/>
          <w:color w:val="2F5496" w:themeColor="accent5" w:themeShade="BF"/>
          <w:sz w:val="28"/>
          <w:szCs w:val="28"/>
          <w:lang w:val="en-GB" w:eastAsia="en-GB"/>
        </w:rPr>
        <w:t>104</w:t>
      </w:r>
      <w:r w:rsidR="007B7BDF" w:rsidRPr="00652B1E">
        <w:rPr>
          <w:rFonts w:asciiTheme="minorHAnsi" w:hAnsiTheme="minorHAnsi" w:cstheme="minorHAnsi"/>
          <w:color w:val="2F5496" w:themeColor="accent5" w:themeShade="BF"/>
          <w:sz w:val="28"/>
          <w:szCs w:val="28"/>
          <w:lang w:val="en-GB" w:eastAsia="en-GB"/>
        </w:rPr>
        <w:t>,</w:t>
      </w:r>
      <w:r w:rsidRPr="00652B1E">
        <w:rPr>
          <w:rFonts w:asciiTheme="minorHAnsi" w:hAnsiTheme="minorHAnsi" w:cstheme="minorHAnsi"/>
          <w:color w:val="2F5496" w:themeColor="accent5" w:themeShade="BF"/>
          <w:sz w:val="28"/>
          <w:szCs w:val="28"/>
          <w:lang w:val="en-GB" w:eastAsia="en-GB"/>
        </w:rPr>
        <w:t xml:space="preserve"> 8-14</w:t>
      </w:r>
      <w:r w:rsidR="007B7BDF" w:rsidRPr="00652B1E">
        <w:rPr>
          <w:rFonts w:asciiTheme="minorHAnsi" w:hAnsiTheme="minorHAnsi" w:cstheme="minorHAnsi"/>
          <w:color w:val="2F5496" w:themeColor="accent5" w:themeShade="BF"/>
          <w:sz w:val="28"/>
          <w:szCs w:val="28"/>
          <w:lang w:val="en-GB" w:eastAsia="en-GB"/>
        </w:rPr>
        <w:t>, (2015)</w:t>
      </w:r>
      <w:r w:rsidRPr="00652B1E">
        <w:rPr>
          <w:rFonts w:asciiTheme="minorHAnsi" w:hAnsiTheme="minorHAnsi" w:cstheme="minorHAnsi"/>
          <w:color w:val="2F5496" w:themeColor="accent5" w:themeShade="BF"/>
          <w:sz w:val="28"/>
          <w:szCs w:val="28"/>
          <w:lang w:val="en-GB" w:eastAsia="en-GB"/>
        </w:rPr>
        <w:t xml:space="preserve">. </w:t>
      </w:r>
    </w:p>
    <w:bookmarkEnd w:id="13"/>
    <w:p w14:paraId="2396BFDF" w14:textId="77777777" w:rsidR="0017644C" w:rsidRPr="00652B1E" w:rsidRDefault="0017644C" w:rsidP="00A877B7">
      <w:pPr>
        <w:pStyle w:val="List"/>
        <w:ind w:left="0" w:firstLine="0"/>
        <w:jc w:val="both"/>
        <w:rPr>
          <w:rFonts w:cstheme="minorHAnsi"/>
          <w:color w:val="2F5496" w:themeColor="accent5" w:themeShade="BF"/>
          <w:sz w:val="28"/>
          <w:szCs w:val="28"/>
          <w:lang w:eastAsia="en-GB"/>
        </w:rPr>
      </w:pPr>
    </w:p>
    <w:p w14:paraId="396975D7" w14:textId="1C1EDD46" w:rsidR="0017644C" w:rsidRPr="00652B1E" w:rsidRDefault="0017644C" w:rsidP="00A877B7">
      <w:pPr>
        <w:pStyle w:val="CommentText"/>
        <w:jc w:val="both"/>
        <w:rPr>
          <w:rFonts w:cstheme="minorHAnsi"/>
          <w:color w:val="2F5496" w:themeColor="accent5" w:themeShade="BF"/>
          <w:sz w:val="28"/>
          <w:szCs w:val="28"/>
          <w:shd w:val="clear" w:color="auto" w:fill="FFFFFF"/>
        </w:rPr>
      </w:pPr>
      <w:r w:rsidRPr="00652B1E">
        <w:rPr>
          <w:rFonts w:cstheme="minorHAnsi"/>
          <w:color w:val="2F5496" w:themeColor="accent5" w:themeShade="BF"/>
          <w:sz w:val="28"/>
          <w:szCs w:val="28"/>
          <w:shd w:val="clear" w:color="auto" w:fill="FFFFFF"/>
        </w:rPr>
        <w:t>Lebow, S. T., Foster, D. O., Lebow, P. K. Release of copper, chromium, and arsenic from treated southern pine exposed in seawater and freshwater. </w:t>
      </w:r>
      <w:r w:rsidRPr="00652B1E">
        <w:rPr>
          <w:rFonts w:cstheme="minorHAnsi"/>
          <w:i/>
          <w:iCs/>
          <w:color w:val="2F5496" w:themeColor="accent5" w:themeShade="BF"/>
          <w:sz w:val="28"/>
          <w:szCs w:val="28"/>
          <w:shd w:val="clear" w:color="auto" w:fill="FFFFFF"/>
        </w:rPr>
        <w:t>Forest Products Journal</w:t>
      </w:r>
      <w:r w:rsidRPr="00652B1E">
        <w:rPr>
          <w:rFonts w:cstheme="minorHAnsi"/>
          <w:color w:val="2F5496" w:themeColor="accent5" w:themeShade="BF"/>
          <w:sz w:val="28"/>
          <w:szCs w:val="28"/>
          <w:shd w:val="clear" w:color="auto" w:fill="FFFFFF"/>
        </w:rPr>
        <w:t>.</w:t>
      </w:r>
      <w:r w:rsidRPr="00652B1E">
        <w:rPr>
          <w:rFonts w:cstheme="minorHAnsi"/>
          <w:color w:val="2F5496" w:themeColor="accent5" w:themeShade="BF"/>
          <w:sz w:val="28"/>
          <w:szCs w:val="28"/>
          <w:shd w:val="clear" w:color="auto" w:fill="FFFFFF"/>
        </w:rPr>
        <w:t> </w:t>
      </w:r>
      <w:r w:rsidRPr="00652B1E">
        <w:rPr>
          <w:rFonts w:cstheme="minorHAnsi"/>
          <w:b/>
          <w:iCs/>
          <w:color w:val="2F5496" w:themeColor="accent5" w:themeShade="BF"/>
          <w:sz w:val="28"/>
          <w:szCs w:val="28"/>
          <w:shd w:val="clear" w:color="auto" w:fill="FFFFFF"/>
        </w:rPr>
        <w:t>49</w:t>
      </w:r>
      <w:r w:rsidRPr="00652B1E">
        <w:rPr>
          <w:rFonts w:cstheme="minorHAnsi"/>
          <w:color w:val="2F5496" w:themeColor="accent5" w:themeShade="BF"/>
          <w:sz w:val="28"/>
          <w:szCs w:val="28"/>
          <w:shd w:val="clear" w:color="auto" w:fill="FFFFFF"/>
        </w:rPr>
        <w:t xml:space="preserve">(7), 80-89, </w:t>
      </w:r>
      <w:r w:rsidRPr="00652B1E">
        <w:rPr>
          <w:rFonts w:cstheme="minorHAnsi"/>
          <w:color w:val="2F5496" w:themeColor="accent5" w:themeShade="BF"/>
          <w:sz w:val="28"/>
          <w:szCs w:val="28"/>
          <w:shd w:val="clear" w:color="auto" w:fill="FFFFFF"/>
        </w:rPr>
        <w:t>(1999)</w:t>
      </w:r>
      <w:r w:rsidRPr="00652B1E">
        <w:rPr>
          <w:rFonts w:cstheme="minorHAnsi"/>
          <w:color w:val="2F5496" w:themeColor="accent5" w:themeShade="BF"/>
          <w:sz w:val="28"/>
          <w:szCs w:val="28"/>
          <w:shd w:val="clear" w:color="auto" w:fill="FFFFFF"/>
        </w:rPr>
        <w:t>.</w:t>
      </w:r>
    </w:p>
    <w:p w14:paraId="10D308AA" w14:textId="77777777" w:rsidR="0017644C" w:rsidRPr="00652B1E" w:rsidRDefault="0017644C" w:rsidP="00A877B7">
      <w:pPr>
        <w:pStyle w:val="CommentText"/>
        <w:jc w:val="both"/>
        <w:rPr>
          <w:rFonts w:cstheme="minorHAnsi"/>
          <w:color w:val="2F5496" w:themeColor="accent5" w:themeShade="BF"/>
          <w:sz w:val="28"/>
          <w:szCs w:val="28"/>
          <w:shd w:val="clear" w:color="auto" w:fill="FFFFFF"/>
        </w:rPr>
      </w:pPr>
    </w:p>
    <w:p w14:paraId="2BBB309F" w14:textId="1E9F7C71" w:rsidR="00AF4F19" w:rsidRPr="00652B1E" w:rsidRDefault="00AF4F19" w:rsidP="00A877B7">
      <w:pPr>
        <w:pStyle w:val="CommentText"/>
        <w:jc w:val="both"/>
        <w:rPr>
          <w:rFonts w:cstheme="minorHAnsi"/>
          <w:color w:val="2F5496" w:themeColor="accent5" w:themeShade="BF"/>
          <w:sz w:val="28"/>
          <w:szCs w:val="28"/>
          <w:shd w:val="clear" w:color="auto" w:fill="FFFFFF"/>
        </w:rPr>
      </w:pPr>
      <w:bookmarkStart w:id="14" w:name="_Hlk80884365"/>
      <w:proofErr w:type="spellStart"/>
      <w:r w:rsidRPr="00652B1E">
        <w:rPr>
          <w:rFonts w:cstheme="minorHAnsi"/>
          <w:color w:val="2F5496" w:themeColor="accent5" w:themeShade="BF"/>
          <w:sz w:val="28"/>
          <w:szCs w:val="28"/>
          <w:shd w:val="clear" w:color="auto" w:fill="FFFFFF"/>
        </w:rPr>
        <w:t>Maylon</w:t>
      </w:r>
      <w:proofErr w:type="spellEnd"/>
      <w:r w:rsidRPr="00652B1E">
        <w:rPr>
          <w:rFonts w:cstheme="minorHAnsi"/>
          <w:color w:val="2F5496" w:themeColor="accent5" w:themeShade="BF"/>
          <w:sz w:val="28"/>
          <w:szCs w:val="28"/>
          <w:shd w:val="clear" w:color="auto" w:fill="FFFFFF"/>
        </w:rPr>
        <w:t>, G. P. </w:t>
      </w:r>
      <w:r w:rsidRPr="00652B1E">
        <w:rPr>
          <w:rFonts w:cstheme="minorHAnsi"/>
          <w:iCs/>
          <w:color w:val="2F5496" w:themeColor="accent5" w:themeShade="BF"/>
          <w:sz w:val="28"/>
          <w:szCs w:val="28"/>
          <w:shd w:val="clear" w:color="auto" w:fill="FFFFFF"/>
        </w:rPr>
        <w:t>Insight into the digestive processes of the wood-boring marine crustacean Limnoria quadripunctata</w:t>
      </w:r>
      <w:r w:rsidRPr="00652B1E">
        <w:rPr>
          <w:rFonts w:cstheme="minorHAnsi"/>
          <w:color w:val="2F5496" w:themeColor="accent5" w:themeShade="BF"/>
          <w:sz w:val="28"/>
          <w:szCs w:val="28"/>
          <w:shd w:val="clear" w:color="auto" w:fill="FFFFFF"/>
        </w:rPr>
        <w:t> (Doctoral dissertation, University of Portsmouth)</w:t>
      </w:r>
      <w:r w:rsidR="007B7BDF" w:rsidRPr="00652B1E">
        <w:rPr>
          <w:rFonts w:cstheme="minorHAnsi"/>
          <w:color w:val="2F5496" w:themeColor="accent5" w:themeShade="BF"/>
          <w:sz w:val="28"/>
          <w:szCs w:val="28"/>
          <w:shd w:val="clear" w:color="auto" w:fill="FFFFFF"/>
        </w:rPr>
        <w:t>, (2011)</w:t>
      </w:r>
      <w:r w:rsidRPr="00652B1E">
        <w:rPr>
          <w:rFonts w:cstheme="minorHAnsi"/>
          <w:color w:val="2F5496" w:themeColor="accent5" w:themeShade="BF"/>
          <w:sz w:val="28"/>
          <w:szCs w:val="28"/>
          <w:shd w:val="clear" w:color="auto" w:fill="FFFFFF"/>
        </w:rPr>
        <w:t>.</w:t>
      </w:r>
    </w:p>
    <w:bookmarkEnd w:id="14"/>
    <w:p w14:paraId="47D35F39" w14:textId="303776F7" w:rsidR="00AF4F19" w:rsidRPr="00652B1E" w:rsidRDefault="00AF4F19" w:rsidP="009F2E95">
      <w:pPr>
        <w:pStyle w:val="CommentText"/>
        <w:jc w:val="both"/>
        <w:rPr>
          <w:rFonts w:cstheme="minorHAnsi"/>
          <w:color w:val="2F5496" w:themeColor="accent5" w:themeShade="BF"/>
          <w:sz w:val="28"/>
          <w:szCs w:val="28"/>
          <w:shd w:val="clear" w:color="auto" w:fill="FFFFFF"/>
        </w:rPr>
      </w:pPr>
    </w:p>
    <w:p w14:paraId="74FDB44C" w14:textId="77777777" w:rsidR="009F2E95" w:rsidRPr="00652B1E" w:rsidRDefault="009F2E95" w:rsidP="00A877B7">
      <w:pPr>
        <w:widowControl w:val="0"/>
        <w:spacing w:after="0" w:line="240" w:lineRule="auto"/>
        <w:jc w:val="both"/>
        <w:rPr>
          <w:rFonts w:cstheme="minorHAnsi"/>
          <w:color w:val="2F5496" w:themeColor="accent5" w:themeShade="BF"/>
          <w:sz w:val="40"/>
          <w:szCs w:val="32"/>
          <w:shd w:val="clear" w:color="auto" w:fill="FFFFFF"/>
        </w:rPr>
      </w:pPr>
      <w:r w:rsidRPr="00652B1E">
        <w:rPr>
          <w:rFonts w:cs="Open Sans"/>
          <w:color w:val="2F5496" w:themeColor="accent5" w:themeShade="BF"/>
          <w:sz w:val="28"/>
          <w:shd w:val="clear" w:color="auto" w:fill="FFFFFF"/>
        </w:rPr>
        <w:t>Menzies, R. </w:t>
      </w:r>
      <w:r w:rsidRPr="00652B1E">
        <w:rPr>
          <w:rFonts w:cs="Open Sans"/>
          <w:i/>
          <w:iCs/>
          <w:color w:val="2F5496" w:themeColor="accent5" w:themeShade="BF"/>
          <w:sz w:val="28"/>
          <w:shd w:val="clear" w:color="auto" w:fill="FFFFFF"/>
        </w:rPr>
        <w:t>The phylogeny, systematics, distribution, and natural history of limnoria</w:t>
      </w:r>
      <w:r w:rsidRPr="00652B1E">
        <w:rPr>
          <w:rFonts w:cs="Open Sans"/>
          <w:color w:val="2F5496" w:themeColor="accent5" w:themeShade="BF"/>
          <w:sz w:val="28"/>
          <w:shd w:val="clear" w:color="auto" w:fill="FFFFFF"/>
        </w:rPr>
        <w:t xml:space="preserve">. [Doctoral dissertation, University of Southern California]. 196-208, (1951). </w:t>
      </w:r>
    </w:p>
    <w:p w14:paraId="5ADBB38D" w14:textId="77777777" w:rsidR="009F2E95" w:rsidRPr="00652B1E" w:rsidRDefault="009F2E95" w:rsidP="00A877B7">
      <w:pPr>
        <w:pStyle w:val="CommentText"/>
        <w:jc w:val="both"/>
        <w:rPr>
          <w:rFonts w:cstheme="minorHAnsi"/>
          <w:color w:val="2F5496" w:themeColor="accent5" w:themeShade="BF"/>
          <w:sz w:val="28"/>
          <w:szCs w:val="28"/>
          <w:shd w:val="clear" w:color="auto" w:fill="FFFFFF"/>
        </w:rPr>
      </w:pPr>
    </w:p>
    <w:p w14:paraId="5385B0FF" w14:textId="658B263F" w:rsidR="0017644C" w:rsidRDefault="0017644C">
      <w:pPr>
        <w:pStyle w:val="CommentText"/>
        <w:jc w:val="both"/>
        <w:rPr>
          <w:rFonts w:cstheme="minorHAnsi"/>
          <w:color w:val="2F5496" w:themeColor="accent5" w:themeShade="BF"/>
          <w:sz w:val="28"/>
          <w:szCs w:val="28"/>
          <w:shd w:val="clear" w:color="auto" w:fill="FFFFFF"/>
        </w:rPr>
      </w:pPr>
      <w:r w:rsidRPr="00652B1E">
        <w:rPr>
          <w:rFonts w:cstheme="minorHAnsi"/>
          <w:color w:val="2F5496" w:themeColor="accent5" w:themeShade="BF"/>
          <w:sz w:val="28"/>
          <w:szCs w:val="28"/>
          <w:shd w:val="clear" w:color="auto" w:fill="FFFFFF"/>
        </w:rPr>
        <w:t>Mercer, T. G.,</w:t>
      </w:r>
      <w:r w:rsidRPr="00652B1E">
        <w:rPr>
          <w:rFonts w:cstheme="minorHAnsi"/>
          <w:color w:val="2F5496" w:themeColor="accent5" w:themeShade="BF"/>
          <w:sz w:val="28"/>
          <w:szCs w:val="28"/>
          <w:shd w:val="clear" w:color="auto" w:fill="FFFFFF"/>
        </w:rPr>
        <w:t xml:space="preserve"> </w:t>
      </w:r>
      <w:proofErr w:type="spellStart"/>
      <w:r w:rsidRPr="00652B1E">
        <w:rPr>
          <w:rFonts w:cstheme="minorHAnsi"/>
          <w:color w:val="2F5496" w:themeColor="accent5" w:themeShade="BF"/>
          <w:sz w:val="28"/>
          <w:szCs w:val="28"/>
          <w:shd w:val="clear" w:color="auto" w:fill="FFFFFF"/>
        </w:rPr>
        <w:t>Frostick</w:t>
      </w:r>
      <w:proofErr w:type="spellEnd"/>
      <w:r w:rsidRPr="00652B1E">
        <w:rPr>
          <w:rFonts w:cstheme="minorHAnsi"/>
          <w:color w:val="2F5496" w:themeColor="accent5" w:themeShade="BF"/>
          <w:sz w:val="28"/>
          <w:szCs w:val="28"/>
          <w:shd w:val="clear" w:color="auto" w:fill="FFFFFF"/>
        </w:rPr>
        <w:t>, L. E. Leaching characteristics of CCA-treated wood waste: a UK study. </w:t>
      </w:r>
      <w:r w:rsidRPr="00652B1E">
        <w:rPr>
          <w:rFonts w:cstheme="minorHAnsi"/>
          <w:i/>
          <w:iCs/>
          <w:color w:val="2F5496" w:themeColor="accent5" w:themeShade="BF"/>
          <w:sz w:val="28"/>
          <w:szCs w:val="28"/>
          <w:shd w:val="clear" w:color="auto" w:fill="FFFFFF"/>
        </w:rPr>
        <w:t>Science of the Total Environment</w:t>
      </w:r>
      <w:r w:rsidRPr="00652B1E">
        <w:rPr>
          <w:rFonts w:cstheme="minorHAnsi"/>
          <w:color w:val="2F5496" w:themeColor="accent5" w:themeShade="BF"/>
          <w:sz w:val="28"/>
          <w:szCs w:val="28"/>
          <w:shd w:val="clear" w:color="auto" w:fill="FFFFFF"/>
        </w:rPr>
        <w:t>.</w:t>
      </w:r>
      <w:r w:rsidRPr="00652B1E">
        <w:rPr>
          <w:rFonts w:cstheme="minorHAnsi"/>
          <w:color w:val="2F5496" w:themeColor="accent5" w:themeShade="BF"/>
          <w:sz w:val="28"/>
          <w:szCs w:val="28"/>
          <w:shd w:val="clear" w:color="auto" w:fill="FFFFFF"/>
        </w:rPr>
        <w:t> </w:t>
      </w:r>
      <w:r w:rsidRPr="00652B1E">
        <w:rPr>
          <w:rFonts w:cstheme="minorHAnsi"/>
          <w:b/>
          <w:iCs/>
          <w:color w:val="2F5496" w:themeColor="accent5" w:themeShade="BF"/>
          <w:sz w:val="28"/>
          <w:szCs w:val="28"/>
          <w:shd w:val="clear" w:color="auto" w:fill="FFFFFF"/>
        </w:rPr>
        <w:t>427</w:t>
      </w:r>
      <w:r w:rsidRPr="00652B1E">
        <w:rPr>
          <w:rFonts w:cstheme="minorHAnsi"/>
          <w:color w:val="2F5496" w:themeColor="accent5" w:themeShade="BF"/>
          <w:sz w:val="28"/>
          <w:szCs w:val="28"/>
          <w:shd w:val="clear" w:color="auto" w:fill="FFFFFF"/>
        </w:rPr>
        <w:t>, 165-174, (2012).</w:t>
      </w:r>
    </w:p>
    <w:p w14:paraId="26472B63" w14:textId="77777777" w:rsidR="00725EE3" w:rsidRPr="00652B1E" w:rsidRDefault="00725EE3">
      <w:pPr>
        <w:pStyle w:val="CommentText"/>
        <w:jc w:val="both"/>
        <w:rPr>
          <w:rFonts w:cstheme="minorHAnsi"/>
          <w:color w:val="2F5496" w:themeColor="accent5" w:themeShade="BF"/>
          <w:sz w:val="28"/>
          <w:szCs w:val="28"/>
          <w:shd w:val="clear" w:color="auto" w:fill="FFFFFF"/>
        </w:rPr>
      </w:pPr>
    </w:p>
    <w:p w14:paraId="0A2A137C" w14:textId="229CDB15" w:rsidR="00773BE3" w:rsidRDefault="00773BE3" w:rsidP="00A8585A">
      <w:pPr>
        <w:pStyle w:val="CommentText"/>
        <w:jc w:val="both"/>
        <w:rPr>
          <w:rFonts w:cstheme="minorHAnsi"/>
          <w:color w:val="2F5496" w:themeColor="accent5" w:themeShade="BF"/>
          <w:sz w:val="28"/>
          <w:szCs w:val="28"/>
          <w:shd w:val="clear" w:color="auto" w:fill="FFFFFF"/>
        </w:rPr>
      </w:pPr>
      <w:bookmarkStart w:id="15" w:name="_Hlk80967925"/>
      <w:bookmarkStart w:id="16" w:name="_Hlk81401673"/>
      <w:proofErr w:type="spellStart"/>
      <w:r w:rsidRPr="00652B1E">
        <w:rPr>
          <w:rFonts w:cstheme="minorHAnsi"/>
          <w:color w:val="2F5496" w:themeColor="accent5" w:themeShade="BF"/>
          <w:sz w:val="28"/>
          <w:szCs w:val="28"/>
          <w:shd w:val="clear" w:color="auto" w:fill="FFFFFF"/>
        </w:rPr>
        <w:t>Palanti</w:t>
      </w:r>
      <w:proofErr w:type="spellEnd"/>
      <w:r w:rsidRPr="00652B1E">
        <w:rPr>
          <w:rFonts w:cstheme="minorHAnsi"/>
          <w:color w:val="2F5496" w:themeColor="accent5" w:themeShade="BF"/>
          <w:sz w:val="28"/>
          <w:szCs w:val="28"/>
          <w:shd w:val="clear" w:color="auto" w:fill="FFFFFF"/>
        </w:rPr>
        <w:t xml:space="preserve">, S., </w:t>
      </w:r>
      <w:proofErr w:type="spellStart"/>
      <w:r w:rsidRPr="00652B1E">
        <w:rPr>
          <w:rFonts w:cstheme="minorHAnsi"/>
          <w:color w:val="2F5496" w:themeColor="accent5" w:themeShade="BF"/>
          <w:sz w:val="28"/>
          <w:szCs w:val="28"/>
          <w:shd w:val="clear" w:color="auto" w:fill="FFFFFF"/>
        </w:rPr>
        <w:t>Feci</w:t>
      </w:r>
      <w:proofErr w:type="spellEnd"/>
      <w:r w:rsidRPr="00652B1E">
        <w:rPr>
          <w:rFonts w:cstheme="minorHAnsi"/>
          <w:color w:val="2F5496" w:themeColor="accent5" w:themeShade="BF"/>
          <w:sz w:val="28"/>
          <w:szCs w:val="28"/>
          <w:shd w:val="clear" w:color="auto" w:fill="FFFFFF"/>
        </w:rPr>
        <w:t xml:space="preserve">, E., </w:t>
      </w:r>
      <w:proofErr w:type="spellStart"/>
      <w:r w:rsidRPr="00652B1E">
        <w:rPr>
          <w:rFonts w:cstheme="minorHAnsi"/>
          <w:color w:val="2F5496" w:themeColor="accent5" w:themeShade="BF"/>
          <w:sz w:val="28"/>
          <w:szCs w:val="28"/>
          <w:shd w:val="clear" w:color="auto" w:fill="FFFFFF"/>
        </w:rPr>
        <w:t>Anichini</w:t>
      </w:r>
      <w:proofErr w:type="spellEnd"/>
      <w:r w:rsidRPr="00652B1E">
        <w:rPr>
          <w:rFonts w:cstheme="minorHAnsi"/>
          <w:color w:val="2F5496" w:themeColor="accent5" w:themeShade="BF"/>
          <w:sz w:val="28"/>
          <w:szCs w:val="28"/>
          <w:shd w:val="clear" w:color="auto" w:fill="FFFFFF"/>
        </w:rPr>
        <w:t>, M. Comparison between four tropical wood species for their resistance to marine borers (</w:t>
      </w:r>
      <w:proofErr w:type="spellStart"/>
      <w:r w:rsidRPr="00652B1E">
        <w:rPr>
          <w:rFonts w:cstheme="minorHAnsi"/>
          <w:color w:val="2F5496" w:themeColor="accent5" w:themeShade="BF"/>
          <w:sz w:val="28"/>
          <w:szCs w:val="28"/>
          <w:shd w:val="clear" w:color="auto" w:fill="FFFFFF"/>
        </w:rPr>
        <w:t>Teredo</w:t>
      </w:r>
      <w:proofErr w:type="spellEnd"/>
      <w:r w:rsidRPr="00652B1E">
        <w:rPr>
          <w:rFonts w:cstheme="minorHAnsi"/>
          <w:color w:val="2F5496" w:themeColor="accent5" w:themeShade="BF"/>
          <w:sz w:val="28"/>
          <w:szCs w:val="28"/>
          <w:shd w:val="clear" w:color="auto" w:fill="FFFFFF"/>
        </w:rPr>
        <w:t xml:space="preserve"> </w:t>
      </w:r>
      <w:proofErr w:type="spellStart"/>
      <w:r w:rsidRPr="00652B1E">
        <w:rPr>
          <w:rFonts w:cstheme="minorHAnsi"/>
          <w:color w:val="2F5496" w:themeColor="accent5" w:themeShade="BF"/>
          <w:sz w:val="28"/>
          <w:szCs w:val="28"/>
          <w:shd w:val="clear" w:color="auto" w:fill="FFFFFF"/>
        </w:rPr>
        <w:t>spp</w:t>
      </w:r>
      <w:proofErr w:type="spellEnd"/>
      <w:r w:rsidRPr="00652B1E">
        <w:rPr>
          <w:rFonts w:cstheme="minorHAnsi"/>
          <w:color w:val="2F5496" w:themeColor="accent5" w:themeShade="BF"/>
          <w:sz w:val="28"/>
          <w:szCs w:val="28"/>
          <w:shd w:val="clear" w:color="auto" w:fill="FFFFFF"/>
        </w:rPr>
        <w:t xml:space="preserve"> and Limnoria </w:t>
      </w:r>
      <w:proofErr w:type="spellStart"/>
      <w:r w:rsidRPr="00652B1E">
        <w:rPr>
          <w:rFonts w:cstheme="minorHAnsi"/>
          <w:color w:val="2F5496" w:themeColor="accent5" w:themeShade="BF"/>
          <w:sz w:val="28"/>
          <w:szCs w:val="28"/>
          <w:shd w:val="clear" w:color="auto" w:fill="FFFFFF"/>
        </w:rPr>
        <w:t>spp</w:t>
      </w:r>
      <w:proofErr w:type="spellEnd"/>
      <w:r w:rsidRPr="00652B1E">
        <w:rPr>
          <w:rFonts w:cstheme="minorHAnsi"/>
          <w:color w:val="2F5496" w:themeColor="accent5" w:themeShade="BF"/>
          <w:sz w:val="28"/>
          <w:szCs w:val="28"/>
          <w:shd w:val="clear" w:color="auto" w:fill="FFFFFF"/>
        </w:rPr>
        <w:t>) in the Strait of Messina. </w:t>
      </w:r>
      <w:r w:rsidRPr="00652B1E">
        <w:rPr>
          <w:rFonts w:cstheme="minorHAnsi"/>
          <w:i/>
          <w:iCs/>
          <w:color w:val="2F5496" w:themeColor="accent5" w:themeShade="BF"/>
          <w:sz w:val="28"/>
          <w:szCs w:val="28"/>
          <w:shd w:val="clear" w:color="auto" w:fill="FFFFFF"/>
        </w:rPr>
        <w:t>International Biodeterioration &amp; Biodegradation</w:t>
      </w:r>
      <w:r w:rsidRPr="00652B1E">
        <w:rPr>
          <w:rFonts w:cstheme="minorHAnsi"/>
          <w:color w:val="2F5496" w:themeColor="accent5" w:themeShade="BF"/>
          <w:sz w:val="28"/>
          <w:szCs w:val="28"/>
          <w:shd w:val="clear" w:color="auto" w:fill="FFFFFF"/>
        </w:rPr>
        <w:t>. </w:t>
      </w:r>
      <w:r w:rsidRPr="00652B1E">
        <w:rPr>
          <w:rFonts w:cstheme="minorHAnsi"/>
          <w:b/>
          <w:iCs/>
          <w:color w:val="2F5496" w:themeColor="accent5" w:themeShade="BF"/>
          <w:sz w:val="28"/>
          <w:szCs w:val="28"/>
          <w:shd w:val="clear" w:color="auto" w:fill="FFFFFF"/>
        </w:rPr>
        <w:t>104</w:t>
      </w:r>
      <w:r w:rsidRPr="00652B1E">
        <w:rPr>
          <w:rFonts w:cstheme="minorHAnsi"/>
          <w:color w:val="2F5496" w:themeColor="accent5" w:themeShade="BF"/>
          <w:sz w:val="28"/>
          <w:szCs w:val="28"/>
          <w:shd w:val="clear" w:color="auto" w:fill="FFFFFF"/>
        </w:rPr>
        <w:t>, 472-476, (2015).</w:t>
      </w:r>
    </w:p>
    <w:bookmarkEnd w:id="16"/>
    <w:p w14:paraId="768D6A33" w14:textId="77777777" w:rsidR="00A8585A" w:rsidRPr="00652B1E" w:rsidRDefault="00A8585A" w:rsidP="00A8585A">
      <w:pPr>
        <w:pStyle w:val="CommentText"/>
        <w:jc w:val="both"/>
        <w:rPr>
          <w:rFonts w:cstheme="minorHAnsi"/>
          <w:color w:val="2F5496" w:themeColor="accent5" w:themeShade="BF"/>
          <w:sz w:val="28"/>
          <w:szCs w:val="28"/>
          <w:shd w:val="clear" w:color="auto" w:fill="FFFFFF"/>
        </w:rPr>
      </w:pPr>
    </w:p>
    <w:p w14:paraId="474506F9" w14:textId="3D9482C8" w:rsidR="00AF4F19" w:rsidRPr="00652B1E" w:rsidRDefault="00AF4F19" w:rsidP="00A877B7">
      <w:pPr>
        <w:pStyle w:val="CommentText"/>
        <w:jc w:val="both"/>
        <w:rPr>
          <w:rFonts w:cstheme="minorHAnsi"/>
          <w:color w:val="2F5496" w:themeColor="accent5" w:themeShade="BF"/>
          <w:sz w:val="28"/>
          <w:szCs w:val="28"/>
          <w:shd w:val="clear" w:color="auto" w:fill="FFFFFF"/>
        </w:rPr>
      </w:pPr>
      <w:bookmarkStart w:id="17" w:name="_Hlk80884427"/>
      <w:bookmarkEnd w:id="15"/>
      <w:r w:rsidRPr="00652B1E">
        <w:rPr>
          <w:rFonts w:cstheme="minorHAnsi"/>
          <w:color w:val="2F5496" w:themeColor="accent5" w:themeShade="BF"/>
          <w:sz w:val="28"/>
          <w:szCs w:val="28"/>
          <w:shd w:val="clear" w:color="auto" w:fill="FFFFFF"/>
        </w:rPr>
        <w:t xml:space="preserve">Papadopoulos, A. N., Duquesnoy, P., Cragg, S. M., Pitman, A. J. The resistance of wood modified with linear chain carboxylic acid anhydrides to attack by the </w:t>
      </w:r>
      <w:r w:rsidRPr="00652B1E">
        <w:rPr>
          <w:rFonts w:cstheme="minorHAnsi"/>
          <w:color w:val="2F5496" w:themeColor="accent5" w:themeShade="BF"/>
          <w:sz w:val="28"/>
          <w:szCs w:val="28"/>
          <w:shd w:val="clear" w:color="auto" w:fill="FFFFFF"/>
        </w:rPr>
        <w:lastRenderedPageBreak/>
        <w:t xml:space="preserve">marine wood borer Limnoria quadripunctata </w:t>
      </w:r>
      <w:proofErr w:type="spellStart"/>
      <w:r w:rsidRPr="00652B1E">
        <w:rPr>
          <w:rFonts w:cstheme="minorHAnsi"/>
          <w:color w:val="2F5496" w:themeColor="accent5" w:themeShade="BF"/>
          <w:sz w:val="28"/>
          <w:szCs w:val="28"/>
          <w:shd w:val="clear" w:color="auto" w:fill="FFFFFF"/>
        </w:rPr>
        <w:t>Holthius</w:t>
      </w:r>
      <w:proofErr w:type="spellEnd"/>
      <w:r w:rsidRPr="00652B1E">
        <w:rPr>
          <w:rFonts w:cstheme="minorHAnsi"/>
          <w:color w:val="2F5496" w:themeColor="accent5" w:themeShade="BF"/>
          <w:sz w:val="28"/>
          <w:szCs w:val="28"/>
          <w:shd w:val="clear" w:color="auto" w:fill="FFFFFF"/>
        </w:rPr>
        <w:t>. </w:t>
      </w:r>
      <w:r w:rsidRPr="00652B1E">
        <w:rPr>
          <w:rFonts w:cstheme="minorHAnsi"/>
          <w:i/>
          <w:iCs/>
          <w:color w:val="2F5496" w:themeColor="accent5" w:themeShade="BF"/>
          <w:sz w:val="28"/>
          <w:szCs w:val="28"/>
          <w:shd w:val="clear" w:color="auto" w:fill="FFFFFF"/>
        </w:rPr>
        <w:t>International Biodeterioration &amp; Biodegradation</w:t>
      </w:r>
      <w:r w:rsidR="007B7BDF" w:rsidRPr="00652B1E">
        <w:rPr>
          <w:rFonts w:cstheme="minorHAnsi"/>
          <w:color w:val="2F5496" w:themeColor="accent5" w:themeShade="BF"/>
          <w:sz w:val="28"/>
          <w:szCs w:val="28"/>
          <w:shd w:val="clear" w:color="auto" w:fill="FFFFFF"/>
        </w:rPr>
        <w:t>.</w:t>
      </w:r>
      <w:r w:rsidRPr="00652B1E">
        <w:rPr>
          <w:rFonts w:cstheme="minorHAnsi"/>
          <w:color w:val="2F5496" w:themeColor="accent5" w:themeShade="BF"/>
          <w:sz w:val="28"/>
          <w:szCs w:val="28"/>
          <w:shd w:val="clear" w:color="auto" w:fill="FFFFFF"/>
        </w:rPr>
        <w:t> </w:t>
      </w:r>
      <w:r w:rsidRPr="00652B1E">
        <w:rPr>
          <w:rFonts w:cstheme="minorHAnsi"/>
          <w:b/>
          <w:iCs/>
          <w:color w:val="2F5496" w:themeColor="accent5" w:themeShade="BF"/>
          <w:sz w:val="28"/>
          <w:szCs w:val="28"/>
          <w:shd w:val="clear" w:color="auto" w:fill="FFFFFF"/>
        </w:rPr>
        <w:t>61</w:t>
      </w:r>
      <w:r w:rsidRPr="00652B1E">
        <w:rPr>
          <w:rFonts w:cstheme="minorHAnsi"/>
          <w:color w:val="2F5496" w:themeColor="accent5" w:themeShade="BF"/>
          <w:sz w:val="28"/>
          <w:szCs w:val="28"/>
          <w:shd w:val="clear" w:color="auto" w:fill="FFFFFF"/>
        </w:rPr>
        <w:t>(2), 199-202</w:t>
      </w:r>
      <w:r w:rsidR="007B7BDF" w:rsidRPr="00652B1E">
        <w:rPr>
          <w:rFonts w:cstheme="minorHAnsi"/>
          <w:color w:val="2F5496" w:themeColor="accent5" w:themeShade="BF"/>
          <w:sz w:val="28"/>
          <w:szCs w:val="28"/>
          <w:shd w:val="clear" w:color="auto" w:fill="FFFFFF"/>
        </w:rPr>
        <w:t>, (2008)</w:t>
      </w:r>
      <w:r w:rsidRPr="00652B1E">
        <w:rPr>
          <w:rFonts w:cstheme="minorHAnsi"/>
          <w:color w:val="2F5496" w:themeColor="accent5" w:themeShade="BF"/>
          <w:sz w:val="28"/>
          <w:szCs w:val="28"/>
          <w:shd w:val="clear" w:color="auto" w:fill="FFFFFF"/>
        </w:rPr>
        <w:t>.</w:t>
      </w:r>
    </w:p>
    <w:p w14:paraId="5F4BB8EB" w14:textId="77777777" w:rsidR="00AF4F19" w:rsidRPr="00652B1E" w:rsidRDefault="00AF4F19" w:rsidP="00A877B7">
      <w:pPr>
        <w:pStyle w:val="List"/>
        <w:ind w:left="0" w:firstLine="0"/>
        <w:jc w:val="both"/>
        <w:rPr>
          <w:rFonts w:asciiTheme="minorHAnsi" w:hAnsiTheme="minorHAnsi" w:cstheme="minorHAnsi"/>
          <w:color w:val="2F5496" w:themeColor="accent5" w:themeShade="BF"/>
          <w:sz w:val="28"/>
          <w:szCs w:val="28"/>
          <w:lang w:val="en-GB" w:eastAsia="en-GB"/>
        </w:rPr>
      </w:pPr>
    </w:p>
    <w:p w14:paraId="35A7BE47" w14:textId="7FC39F9D" w:rsidR="00940BD8" w:rsidRPr="00652B1E" w:rsidRDefault="00AF4F19" w:rsidP="00A877B7">
      <w:pPr>
        <w:pStyle w:val="List"/>
        <w:ind w:left="0" w:firstLine="0"/>
        <w:jc w:val="both"/>
        <w:rPr>
          <w:rFonts w:cstheme="minorHAnsi"/>
          <w:color w:val="2F5496" w:themeColor="accent5" w:themeShade="BF"/>
          <w:sz w:val="28"/>
          <w:szCs w:val="28"/>
          <w:lang w:eastAsia="en-GB"/>
        </w:rPr>
      </w:pPr>
      <w:proofErr w:type="spellStart"/>
      <w:r w:rsidRPr="00652B1E">
        <w:rPr>
          <w:rFonts w:asciiTheme="minorHAnsi" w:hAnsiTheme="minorHAnsi" w:cstheme="minorHAnsi"/>
          <w:color w:val="2F5496" w:themeColor="accent5" w:themeShade="BF"/>
          <w:sz w:val="28"/>
          <w:szCs w:val="28"/>
          <w:lang w:val="en-GB" w:eastAsia="en-GB"/>
        </w:rPr>
        <w:t>Sivrikaya</w:t>
      </w:r>
      <w:proofErr w:type="spellEnd"/>
      <w:r w:rsidRPr="00652B1E">
        <w:rPr>
          <w:rFonts w:asciiTheme="minorHAnsi" w:hAnsiTheme="minorHAnsi" w:cstheme="minorHAnsi"/>
          <w:color w:val="2F5496" w:themeColor="accent5" w:themeShade="BF"/>
          <w:sz w:val="28"/>
          <w:szCs w:val="28"/>
          <w:lang w:val="en-GB" w:eastAsia="en-GB"/>
        </w:rPr>
        <w:t>, H., Cragg, S. M.</w:t>
      </w:r>
      <w:r w:rsidR="007B7BDF" w:rsidRPr="00652B1E">
        <w:rPr>
          <w:rFonts w:asciiTheme="minorHAnsi" w:hAnsiTheme="minorHAnsi" w:cstheme="minorHAnsi"/>
          <w:color w:val="2F5496" w:themeColor="accent5" w:themeShade="BF"/>
          <w:sz w:val="28"/>
          <w:szCs w:val="28"/>
          <w:lang w:val="en-GB" w:eastAsia="en-GB"/>
        </w:rPr>
        <w:t>,</w:t>
      </w:r>
      <w:r w:rsidRPr="00652B1E">
        <w:rPr>
          <w:rFonts w:asciiTheme="minorHAnsi" w:hAnsiTheme="minorHAnsi" w:cstheme="minorHAnsi"/>
          <w:color w:val="2F5496" w:themeColor="accent5" w:themeShade="BF"/>
          <w:sz w:val="28"/>
          <w:szCs w:val="28"/>
          <w:lang w:val="en-GB" w:eastAsia="en-GB"/>
        </w:rPr>
        <w:t xml:space="preserve"> Borges, L. M. S. Variation in resistance to marine borers in commercial timbers from Turkey, as assessed by marine trial and laboratory screening. </w:t>
      </w:r>
      <w:r w:rsidRPr="00652B1E">
        <w:rPr>
          <w:rFonts w:asciiTheme="minorHAnsi" w:hAnsiTheme="minorHAnsi" w:cstheme="minorHAnsi"/>
          <w:i/>
          <w:color w:val="2F5496" w:themeColor="accent5" w:themeShade="BF"/>
          <w:sz w:val="28"/>
          <w:szCs w:val="28"/>
          <w:lang w:val="en-GB" w:eastAsia="en-GB"/>
        </w:rPr>
        <w:t>Turk</w:t>
      </w:r>
      <w:r w:rsidR="007B7BDF" w:rsidRPr="00652B1E">
        <w:rPr>
          <w:rFonts w:asciiTheme="minorHAnsi" w:hAnsiTheme="minorHAnsi" w:cstheme="minorHAnsi"/>
          <w:i/>
          <w:color w:val="2F5496" w:themeColor="accent5" w:themeShade="BF"/>
          <w:sz w:val="28"/>
          <w:szCs w:val="28"/>
          <w:lang w:val="en-GB" w:eastAsia="en-GB"/>
        </w:rPr>
        <w:t>ish</w:t>
      </w:r>
      <w:r w:rsidRPr="00652B1E">
        <w:rPr>
          <w:rFonts w:asciiTheme="minorHAnsi" w:hAnsiTheme="minorHAnsi" w:cstheme="minorHAnsi"/>
          <w:i/>
          <w:color w:val="2F5496" w:themeColor="accent5" w:themeShade="BF"/>
          <w:sz w:val="28"/>
          <w:szCs w:val="28"/>
          <w:lang w:val="en-GB" w:eastAsia="en-GB"/>
        </w:rPr>
        <w:t xml:space="preserve"> J</w:t>
      </w:r>
      <w:r w:rsidR="007B7BDF" w:rsidRPr="00652B1E">
        <w:rPr>
          <w:rFonts w:asciiTheme="minorHAnsi" w:hAnsiTheme="minorHAnsi" w:cstheme="minorHAnsi"/>
          <w:i/>
          <w:color w:val="2F5496" w:themeColor="accent5" w:themeShade="BF"/>
          <w:sz w:val="28"/>
          <w:szCs w:val="28"/>
          <w:lang w:val="en-GB" w:eastAsia="en-GB"/>
        </w:rPr>
        <w:t>ournal of</w:t>
      </w:r>
      <w:r w:rsidRPr="00652B1E">
        <w:rPr>
          <w:rFonts w:asciiTheme="minorHAnsi" w:hAnsiTheme="minorHAnsi" w:cstheme="minorHAnsi"/>
          <w:i/>
          <w:color w:val="2F5496" w:themeColor="accent5" w:themeShade="BF"/>
          <w:sz w:val="28"/>
          <w:szCs w:val="28"/>
          <w:lang w:val="en-GB" w:eastAsia="en-GB"/>
        </w:rPr>
        <w:t xml:space="preserve"> Agric</w:t>
      </w:r>
      <w:r w:rsidR="007B7BDF" w:rsidRPr="00652B1E">
        <w:rPr>
          <w:rFonts w:asciiTheme="minorHAnsi" w:hAnsiTheme="minorHAnsi" w:cstheme="minorHAnsi"/>
          <w:i/>
          <w:color w:val="2F5496" w:themeColor="accent5" w:themeShade="BF"/>
          <w:sz w:val="28"/>
          <w:szCs w:val="28"/>
          <w:lang w:val="en-GB" w:eastAsia="en-GB"/>
        </w:rPr>
        <w:t>ulture and</w:t>
      </w:r>
      <w:r w:rsidRPr="00652B1E">
        <w:rPr>
          <w:rFonts w:asciiTheme="minorHAnsi" w:hAnsiTheme="minorHAnsi" w:cstheme="minorHAnsi"/>
          <w:i/>
          <w:color w:val="2F5496" w:themeColor="accent5" w:themeShade="BF"/>
          <w:sz w:val="28"/>
          <w:szCs w:val="28"/>
          <w:lang w:val="en-GB" w:eastAsia="en-GB"/>
        </w:rPr>
        <w:t xml:space="preserve"> For</w:t>
      </w:r>
      <w:r w:rsidR="007B7BDF" w:rsidRPr="00652B1E">
        <w:rPr>
          <w:rFonts w:asciiTheme="minorHAnsi" w:hAnsiTheme="minorHAnsi" w:cstheme="minorHAnsi"/>
          <w:i/>
          <w:color w:val="2F5496" w:themeColor="accent5" w:themeShade="BF"/>
          <w:sz w:val="28"/>
          <w:szCs w:val="28"/>
          <w:lang w:val="en-GB" w:eastAsia="en-GB"/>
        </w:rPr>
        <w:t>estry</w:t>
      </w:r>
      <w:r w:rsidRPr="00652B1E">
        <w:rPr>
          <w:rFonts w:asciiTheme="minorHAnsi" w:hAnsiTheme="minorHAnsi" w:cstheme="minorHAnsi"/>
          <w:color w:val="2F5496" w:themeColor="accent5" w:themeShade="BF"/>
          <w:sz w:val="28"/>
          <w:szCs w:val="28"/>
          <w:lang w:val="en-GB" w:eastAsia="en-GB"/>
        </w:rPr>
        <w:t xml:space="preserve">. </w:t>
      </w:r>
      <w:r w:rsidRPr="00652B1E">
        <w:rPr>
          <w:rFonts w:asciiTheme="minorHAnsi" w:hAnsiTheme="minorHAnsi" w:cstheme="minorHAnsi"/>
          <w:b/>
          <w:color w:val="2F5496" w:themeColor="accent5" w:themeShade="BF"/>
          <w:sz w:val="28"/>
          <w:szCs w:val="28"/>
          <w:lang w:val="en-GB" w:eastAsia="en-GB"/>
        </w:rPr>
        <w:t>33</w:t>
      </w:r>
      <w:r w:rsidR="007B7BDF" w:rsidRPr="00652B1E">
        <w:rPr>
          <w:rFonts w:asciiTheme="minorHAnsi" w:hAnsiTheme="minorHAnsi" w:cstheme="minorHAnsi"/>
          <w:color w:val="2F5496" w:themeColor="accent5" w:themeShade="BF"/>
          <w:sz w:val="28"/>
          <w:szCs w:val="28"/>
          <w:lang w:val="en-GB" w:eastAsia="en-GB"/>
        </w:rPr>
        <w:t>(6)</w:t>
      </w:r>
      <w:r w:rsidR="007B7BDF" w:rsidRPr="00652B1E">
        <w:rPr>
          <w:rFonts w:asciiTheme="minorHAnsi" w:hAnsiTheme="minorHAnsi" w:cstheme="minorHAnsi"/>
          <w:color w:val="2F5496" w:themeColor="accent5" w:themeShade="BF"/>
          <w:sz w:val="28"/>
          <w:szCs w:val="28"/>
          <w:lang w:val="en-GB" w:eastAsia="en-GB"/>
        </w:rPr>
        <w:t>,</w:t>
      </w:r>
      <w:r w:rsidRPr="00652B1E">
        <w:rPr>
          <w:rFonts w:asciiTheme="minorHAnsi" w:hAnsiTheme="minorHAnsi" w:cstheme="minorHAnsi"/>
          <w:color w:val="2F5496" w:themeColor="accent5" w:themeShade="BF"/>
          <w:sz w:val="28"/>
          <w:szCs w:val="28"/>
          <w:lang w:val="en-GB" w:eastAsia="en-GB"/>
        </w:rPr>
        <w:t xml:space="preserve"> 569-576</w:t>
      </w:r>
      <w:r w:rsidR="007B7BDF" w:rsidRPr="00652B1E">
        <w:rPr>
          <w:rFonts w:asciiTheme="minorHAnsi" w:hAnsiTheme="minorHAnsi" w:cstheme="minorHAnsi"/>
          <w:color w:val="2F5496" w:themeColor="accent5" w:themeShade="BF"/>
          <w:sz w:val="28"/>
          <w:szCs w:val="28"/>
          <w:lang w:val="en-GB" w:eastAsia="en-GB"/>
        </w:rPr>
        <w:t>, (2009)</w:t>
      </w:r>
      <w:r w:rsidRPr="00652B1E">
        <w:rPr>
          <w:rFonts w:asciiTheme="minorHAnsi" w:hAnsiTheme="minorHAnsi" w:cstheme="minorHAnsi"/>
          <w:color w:val="2F5496" w:themeColor="accent5" w:themeShade="BF"/>
          <w:sz w:val="28"/>
          <w:szCs w:val="28"/>
          <w:lang w:val="en-GB" w:eastAsia="en-GB"/>
        </w:rPr>
        <w:t xml:space="preserve">. </w:t>
      </w:r>
    </w:p>
    <w:p w14:paraId="20902074" w14:textId="77777777" w:rsidR="00AF4F19" w:rsidRPr="00652B1E" w:rsidRDefault="00AF4F19" w:rsidP="00A877B7">
      <w:pPr>
        <w:pStyle w:val="CommentText"/>
        <w:jc w:val="both"/>
        <w:rPr>
          <w:rFonts w:cstheme="minorHAnsi"/>
          <w:color w:val="2F5496" w:themeColor="accent5" w:themeShade="BF"/>
          <w:sz w:val="28"/>
          <w:szCs w:val="28"/>
          <w:shd w:val="clear" w:color="auto" w:fill="FFFFFF"/>
        </w:rPr>
      </w:pPr>
    </w:p>
    <w:p w14:paraId="760970DB" w14:textId="5773BEF7" w:rsidR="00AF4F19" w:rsidRPr="00652B1E" w:rsidRDefault="00AF4F19" w:rsidP="00A877B7">
      <w:pPr>
        <w:pStyle w:val="CommentText"/>
        <w:jc w:val="both"/>
        <w:rPr>
          <w:rFonts w:cstheme="minorHAnsi"/>
          <w:color w:val="2F5496" w:themeColor="accent5" w:themeShade="BF"/>
          <w:sz w:val="28"/>
          <w:szCs w:val="28"/>
          <w:shd w:val="clear" w:color="auto" w:fill="FFFFFF"/>
        </w:rPr>
      </w:pPr>
      <w:proofErr w:type="spellStart"/>
      <w:r w:rsidRPr="00652B1E">
        <w:rPr>
          <w:rFonts w:cstheme="minorHAnsi"/>
          <w:color w:val="2F5496" w:themeColor="accent5" w:themeShade="BF"/>
          <w:sz w:val="28"/>
          <w:szCs w:val="28"/>
          <w:shd w:val="clear" w:color="auto" w:fill="FFFFFF"/>
        </w:rPr>
        <w:t>Slevin</w:t>
      </w:r>
      <w:proofErr w:type="spellEnd"/>
      <w:r w:rsidRPr="00652B1E">
        <w:rPr>
          <w:rFonts w:cstheme="minorHAnsi"/>
          <w:color w:val="2F5496" w:themeColor="accent5" w:themeShade="BF"/>
          <w:sz w:val="28"/>
          <w:szCs w:val="28"/>
          <w:shd w:val="clear" w:color="auto" w:fill="FFFFFF"/>
        </w:rPr>
        <w:t xml:space="preserve">, C. R., Westin, M., </w:t>
      </w:r>
      <w:proofErr w:type="spellStart"/>
      <w:r w:rsidRPr="00652B1E">
        <w:rPr>
          <w:rFonts w:cstheme="minorHAnsi"/>
          <w:color w:val="2F5496" w:themeColor="accent5" w:themeShade="BF"/>
          <w:sz w:val="28"/>
          <w:szCs w:val="28"/>
          <w:shd w:val="clear" w:color="auto" w:fill="FFFFFF"/>
        </w:rPr>
        <w:t>Lande</w:t>
      </w:r>
      <w:proofErr w:type="spellEnd"/>
      <w:r w:rsidRPr="00652B1E">
        <w:rPr>
          <w:rFonts w:cstheme="minorHAnsi"/>
          <w:color w:val="2F5496" w:themeColor="accent5" w:themeShade="BF"/>
          <w:sz w:val="28"/>
          <w:szCs w:val="28"/>
          <w:shd w:val="clear" w:color="auto" w:fill="FFFFFF"/>
        </w:rPr>
        <w:t>, S.</w:t>
      </w:r>
      <w:r w:rsidR="007B7BDF" w:rsidRPr="00652B1E">
        <w:rPr>
          <w:rFonts w:cstheme="minorHAnsi"/>
          <w:color w:val="2F5496" w:themeColor="accent5" w:themeShade="BF"/>
          <w:sz w:val="28"/>
          <w:szCs w:val="28"/>
          <w:shd w:val="clear" w:color="auto" w:fill="FFFFFF"/>
        </w:rPr>
        <w:t>,</w:t>
      </w:r>
      <w:r w:rsidRPr="00652B1E">
        <w:rPr>
          <w:rFonts w:cstheme="minorHAnsi"/>
          <w:color w:val="2F5496" w:themeColor="accent5" w:themeShade="BF"/>
          <w:sz w:val="28"/>
          <w:szCs w:val="28"/>
          <w:shd w:val="clear" w:color="auto" w:fill="FFFFFF"/>
        </w:rPr>
        <w:t xml:space="preserve"> Cragg, S. Laboratory and marine trials of resistance of furfurylated wood to marine borers. In </w:t>
      </w:r>
      <w:r w:rsidRPr="00652B1E">
        <w:rPr>
          <w:rFonts w:cstheme="minorHAnsi"/>
          <w:i/>
          <w:iCs/>
          <w:color w:val="2F5496" w:themeColor="accent5" w:themeShade="BF"/>
          <w:sz w:val="28"/>
          <w:szCs w:val="28"/>
          <w:shd w:val="clear" w:color="auto" w:fill="FFFFFF"/>
        </w:rPr>
        <w:t>Eighth European Conference on Wood Modification</w:t>
      </w:r>
      <w:r w:rsidR="007B7BDF" w:rsidRPr="00652B1E">
        <w:rPr>
          <w:rFonts w:cstheme="minorHAnsi"/>
          <w:color w:val="2F5496" w:themeColor="accent5" w:themeShade="BF"/>
          <w:sz w:val="28"/>
          <w:szCs w:val="28"/>
          <w:shd w:val="clear" w:color="auto" w:fill="FFFFFF"/>
        </w:rPr>
        <w:t xml:space="preserve">, </w:t>
      </w:r>
      <w:r w:rsidRPr="00652B1E">
        <w:rPr>
          <w:rFonts w:cstheme="minorHAnsi"/>
          <w:color w:val="2F5496" w:themeColor="accent5" w:themeShade="BF"/>
          <w:sz w:val="28"/>
          <w:szCs w:val="28"/>
          <w:shd w:val="clear" w:color="auto" w:fill="FFFFFF"/>
        </w:rPr>
        <w:t>464-471. Aalto University</w:t>
      </w:r>
      <w:r w:rsidR="007B7BDF" w:rsidRPr="00652B1E">
        <w:rPr>
          <w:rFonts w:cstheme="minorHAnsi"/>
          <w:color w:val="2F5496" w:themeColor="accent5" w:themeShade="BF"/>
          <w:sz w:val="28"/>
          <w:szCs w:val="28"/>
          <w:shd w:val="clear" w:color="auto" w:fill="FFFFFF"/>
        </w:rPr>
        <w:t>, (2015)</w:t>
      </w:r>
      <w:r w:rsidRPr="00652B1E">
        <w:rPr>
          <w:rFonts w:cstheme="minorHAnsi"/>
          <w:color w:val="2F5496" w:themeColor="accent5" w:themeShade="BF"/>
          <w:sz w:val="28"/>
          <w:szCs w:val="28"/>
          <w:shd w:val="clear" w:color="auto" w:fill="FFFFFF"/>
        </w:rPr>
        <w:t>.</w:t>
      </w:r>
    </w:p>
    <w:bookmarkEnd w:id="17"/>
    <w:p w14:paraId="3E6D2885" w14:textId="77777777" w:rsidR="00940BD8" w:rsidRPr="00652B1E" w:rsidRDefault="00940BD8" w:rsidP="00E75E2E">
      <w:pPr>
        <w:pStyle w:val="List"/>
        <w:jc w:val="both"/>
        <w:rPr>
          <w:rFonts w:asciiTheme="minorHAnsi" w:hAnsiTheme="minorHAnsi" w:cstheme="minorHAnsi"/>
          <w:color w:val="2F5496" w:themeColor="accent5" w:themeShade="BF"/>
          <w:sz w:val="28"/>
          <w:szCs w:val="28"/>
        </w:rPr>
      </w:pPr>
    </w:p>
    <w:p w14:paraId="2D8FD046" w14:textId="3B907234" w:rsidR="00940BD8" w:rsidRPr="00652B1E" w:rsidRDefault="0017644C">
      <w:pPr>
        <w:spacing w:after="0" w:line="240" w:lineRule="auto"/>
        <w:jc w:val="both"/>
        <w:rPr>
          <w:rFonts w:cstheme="minorHAnsi"/>
          <w:color w:val="2F5496" w:themeColor="accent5" w:themeShade="BF"/>
          <w:sz w:val="28"/>
          <w:szCs w:val="28"/>
          <w:shd w:val="clear" w:color="auto" w:fill="FFFFFF"/>
        </w:rPr>
      </w:pPr>
      <w:r w:rsidRPr="00652B1E">
        <w:rPr>
          <w:rFonts w:cstheme="minorHAnsi"/>
          <w:color w:val="2F5496" w:themeColor="accent5" w:themeShade="BF"/>
          <w:sz w:val="28"/>
          <w:szCs w:val="28"/>
          <w:shd w:val="clear" w:color="auto" w:fill="FFFFFF"/>
        </w:rPr>
        <w:t>Smith, P. T. Risks to human health and estuarine ecology posed by pulling out creosote-treated timber on oyster farms. </w:t>
      </w:r>
      <w:r w:rsidRPr="00652B1E">
        <w:rPr>
          <w:rFonts w:cstheme="minorHAnsi"/>
          <w:i/>
          <w:iCs/>
          <w:color w:val="2F5496" w:themeColor="accent5" w:themeShade="BF"/>
          <w:sz w:val="28"/>
          <w:szCs w:val="28"/>
          <w:shd w:val="clear" w:color="auto" w:fill="FFFFFF"/>
        </w:rPr>
        <w:t>Aquatic Toxicology</w:t>
      </w:r>
      <w:r w:rsidRPr="00652B1E">
        <w:rPr>
          <w:rFonts w:cstheme="minorHAnsi"/>
          <w:color w:val="2F5496" w:themeColor="accent5" w:themeShade="BF"/>
          <w:sz w:val="28"/>
          <w:szCs w:val="28"/>
          <w:shd w:val="clear" w:color="auto" w:fill="FFFFFF"/>
        </w:rPr>
        <w:t>. </w:t>
      </w:r>
      <w:r w:rsidRPr="00652B1E">
        <w:rPr>
          <w:rFonts w:cstheme="minorHAnsi"/>
          <w:b/>
          <w:iCs/>
          <w:color w:val="2F5496" w:themeColor="accent5" w:themeShade="BF"/>
          <w:sz w:val="28"/>
          <w:szCs w:val="28"/>
          <w:shd w:val="clear" w:color="auto" w:fill="FFFFFF"/>
        </w:rPr>
        <w:t>86</w:t>
      </w:r>
      <w:r w:rsidRPr="00652B1E">
        <w:rPr>
          <w:rFonts w:cstheme="minorHAnsi"/>
          <w:color w:val="2F5496" w:themeColor="accent5" w:themeShade="BF"/>
          <w:sz w:val="28"/>
          <w:szCs w:val="28"/>
          <w:shd w:val="clear" w:color="auto" w:fill="FFFFFF"/>
        </w:rPr>
        <w:t>(2), 287-298, (2008).</w:t>
      </w:r>
    </w:p>
    <w:p w14:paraId="2F7A0032" w14:textId="766646B1" w:rsidR="00951C48" w:rsidRPr="00652B1E" w:rsidRDefault="00951C48">
      <w:pPr>
        <w:spacing w:after="0" w:line="240" w:lineRule="auto"/>
        <w:jc w:val="both"/>
        <w:rPr>
          <w:rFonts w:cstheme="minorHAnsi"/>
          <w:b/>
          <w:bCs/>
          <w:color w:val="2F5496" w:themeColor="accent5" w:themeShade="BF"/>
          <w:sz w:val="28"/>
          <w:szCs w:val="28"/>
        </w:rPr>
      </w:pPr>
    </w:p>
    <w:p w14:paraId="4CB2EDE9" w14:textId="43CC6F7D" w:rsidR="00951C48" w:rsidRPr="00652B1E" w:rsidRDefault="00951C48" w:rsidP="00A877B7">
      <w:pPr>
        <w:spacing w:after="0" w:line="240" w:lineRule="auto"/>
        <w:jc w:val="both"/>
        <w:rPr>
          <w:rFonts w:cstheme="minorHAnsi"/>
          <w:bCs/>
          <w:color w:val="2F5496" w:themeColor="accent5" w:themeShade="BF"/>
          <w:sz w:val="28"/>
          <w:szCs w:val="28"/>
        </w:rPr>
      </w:pPr>
      <w:r w:rsidRPr="00652B1E">
        <w:rPr>
          <w:rFonts w:cstheme="minorHAnsi"/>
          <w:bCs/>
          <w:color w:val="2F5496" w:themeColor="accent5" w:themeShade="BF"/>
          <w:sz w:val="28"/>
          <w:szCs w:val="28"/>
        </w:rPr>
        <w:t xml:space="preserve">Westin, M </w:t>
      </w:r>
      <w:r w:rsidRPr="00AC321A">
        <w:rPr>
          <w:rFonts w:cstheme="minorHAnsi"/>
          <w:bCs/>
          <w:i/>
          <w:color w:val="2F5496" w:themeColor="accent5" w:themeShade="BF"/>
          <w:sz w:val="28"/>
          <w:szCs w:val="28"/>
        </w:rPr>
        <w:t>et al</w:t>
      </w:r>
      <w:r w:rsidRPr="00652B1E">
        <w:rPr>
          <w:rFonts w:cstheme="minorHAnsi"/>
          <w:bCs/>
          <w:color w:val="2F5496" w:themeColor="accent5" w:themeShade="BF"/>
          <w:sz w:val="28"/>
          <w:szCs w:val="28"/>
        </w:rPr>
        <w:t xml:space="preserve">. Marine borer resistance of acetylated and </w:t>
      </w:r>
      <w:proofErr w:type="spellStart"/>
      <w:r w:rsidRPr="00652B1E">
        <w:rPr>
          <w:rFonts w:cstheme="minorHAnsi"/>
          <w:bCs/>
          <w:color w:val="2F5496" w:themeColor="accent5" w:themeShade="BF"/>
          <w:sz w:val="28"/>
          <w:szCs w:val="28"/>
        </w:rPr>
        <w:t>furfurylated</w:t>
      </w:r>
      <w:proofErr w:type="spellEnd"/>
      <w:r w:rsidRPr="00652B1E">
        <w:rPr>
          <w:rFonts w:cstheme="minorHAnsi"/>
          <w:bCs/>
          <w:color w:val="2F5496" w:themeColor="accent5" w:themeShade="BF"/>
          <w:sz w:val="28"/>
          <w:szCs w:val="28"/>
        </w:rPr>
        <w:t xml:space="preserve"> wood – results from up to 16 years of field exposure. </w:t>
      </w:r>
      <w:r w:rsidRPr="00652B1E">
        <w:rPr>
          <w:rFonts w:cstheme="minorHAnsi"/>
          <w:bCs/>
          <w:i/>
          <w:color w:val="2F5496" w:themeColor="accent5" w:themeShade="BF"/>
          <w:sz w:val="28"/>
          <w:szCs w:val="28"/>
        </w:rPr>
        <w:t xml:space="preserve">International Research Group on Wood Preservation, Document No. IRG/WP 16-40756, </w:t>
      </w:r>
      <w:r w:rsidRPr="00652B1E">
        <w:rPr>
          <w:rFonts w:cstheme="minorHAnsi"/>
          <w:bCs/>
          <w:color w:val="2F5496" w:themeColor="accent5" w:themeShade="BF"/>
          <w:sz w:val="28"/>
          <w:szCs w:val="28"/>
        </w:rPr>
        <w:t>(2016).</w:t>
      </w:r>
    </w:p>
    <w:sectPr w:rsidR="00951C48" w:rsidRPr="00652B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DC4"/>
    <w:multiLevelType w:val="hybridMultilevel"/>
    <w:tmpl w:val="5E5EC5D8"/>
    <w:lvl w:ilvl="0" w:tplc="A03243D6">
      <w:start w:val="1"/>
      <w:numFmt w:val="decimal"/>
      <w:lvlText w:val="%1-"/>
      <w:lvlJc w:val="left"/>
      <w:pPr>
        <w:ind w:left="360" w:hanging="360"/>
      </w:pPr>
      <w:rPr>
        <w:b w:val="0"/>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4CDA16B9"/>
    <w:multiLevelType w:val="hybridMultilevel"/>
    <w:tmpl w:val="F25A2DD6"/>
    <w:lvl w:ilvl="0" w:tplc="B31A8F2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45428"/>
    <w:multiLevelType w:val="hybridMultilevel"/>
    <w:tmpl w:val="57D4DBC6"/>
    <w:lvl w:ilvl="0" w:tplc="2D3CCA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7F4"/>
    <w:rsid w:val="00004E62"/>
    <w:rsid w:val="000104CB"/>
    <w:rsid w:val="000168AC"/>
    <w:rsid w:val="000270BB"/>
    <w:rsid w:val="00032AB5"/>
    <w:rsid w:val="000450D8"/>
    <w:rsid w:val="00054BC3"/>
    <w:rsid w:val="00064E5F"/>
    <w:rsid w:val="0006701D"/>
    <w:rsid w:val="00073B93"/>
    <w:rsid w:val="000C5703"/>
    <w:rsid w:val="000E1159"/>
    <w:rsid w:val="00127FB4"/>
    <w:rsid w:val="00157051"/>
    <w:rsid w:val="001614EB"/>
    <w:rsid w:val="00163C19"/>
    <w:rsid w:val="0017644C"/>
    <w:rsid w:val="00190E08"/>
    <w:rsid w:val="0019340A"/>
    <w:rsid w:val="00195389"/>
    <w:rsid w:val="001A28D4"/>
    <w:rsid w:val="001E62E4"/>
    <w:rsid w:val="001E7F84"/>
    <w:rsid w:val="001F4ED7"/>
    <w:rsid w:val="002056CD"/>
    <w:rsid w:val="00224D60"/>
    <w:rsid w:val="002358A1"/>
    <w:rsid w:val="002526CF"/>
    <w:rsid w:val="002570BA"/>
    <w:rsid w:val="002576D6"/>
    <w:rsid w:val="002638C5"/>
    <w:rsid w:val="002748D1"/>
    <w:rsid w:val="002854DE"/>
    <w:rsid w:val="002C5504"/>
    <w:rsid w:val="002E70F8"/>
    <w:rsid w:val="00300CE6"/>
    <w:rsid w:val="00323979"/>
    <w:rsid w:val="0033260D"/>
    <w:rsid w:val="003557F4"/>
    <w:rsid w:val="00360CCC"/>
    <w:rsid w:val="0036760C"/>
    <w:rsid w:val="003D49AA"/>
    <w:rsid w:val="003E0BCA"/>
    <w:rsid w:val="004250A0"/>
    <w:rsid w:val="0042700D"/>
    <w:rsid w:val="00462F82"/>
    <w:rsid w:val="00472C23"/>
    <w:rsid w:val="00497081"/>
    <w:rsid w:val="004B0AC1"/>
    <w:rsid w:val="004C302E"/>
    <w:rsid w:val="004C38C4"/>
    <w:rsid w:val="004E0467"/>
    <w:rsid w:val="004F4A39"/>
    <w:rsid w:val="00505BC7"/>
    <w:rsid w:val="005063DB"/>
    <w:rsid w:val="005243FB"/>
    <w:rsid w:val="00525AEE"/>
    <w:rsid w:val="0053038A"/>
    <w:rsid w:val="005722F4"/>
    <w:rsid w:val="005D7028"/>
    <w:rsid w:val="005E1AFD"/>
    <w:rsid w:val="005E5FDB"/>
    <w:rsid w:val="00603752"/>
    <w:rsid w:val="006423C2"/>
    <w:rsid w:val="00652B1E"/>
    <w:rsid w:val="006865E9"/>
    <w:rsid w:val="00691365"/>
    <w:rsid w:val="00695203"/>
    <w:rsid w:val="006A7FE4"/>
    <w:rsid w:val="006B3525"/>
    <w:rsid w:val="006B6D30"/>
    <w:rsid w:val="006D625C"/>
    <w:rsid w:val="00715735"/>
    <w:rsid w:val="00716E38"/>
    <w:rsid w:val="00725EE3"/>
    <w:rsid w:val="00746055"/>
    <w:rsid w:val="00773BE3"/>
    <w:rsid w:val="00773ED1"/>
    <w:rsid w:val="007B7BDF"/>
    <w:rsid w:val="007D2E32"/>
    <w:rsid w:val="00810B2E"/>
    <w:rsid w:val="00833EFB"/>
    <w:rsid w:val="0084198C"/>
    <w:rsid w:val="00843C9A"/>
    <w:rsid w:val="0084760C"/>
    <w:rsid w:val="0087744B"/>
    <w:rsid w:val="00884245"/>
    <w:rsid w:val="00892C98"/>
    <w:rsid w:val="008B3B16"/>
    <w:rsid w:val="008C0062"/>
    <w:rsid w:val="008C4327"/>
    <w:rsid w:val="008F25ED"/>
    <w:rsid w:val="009346B2"/>
    <w:rsid w:val="00940BD8"/>
    <w:rsid w:val="00951C48"/>
    <w:rsid w:val="00962DF7"/>
    <w:rsid w:val="0098005B"/>
    <w:rsid w:val="009A2D89"/>
    <w:rsid w:val="009B33AF"/>
    <w:rsid w:val="009D5C55"/>
    <w:rsid w:val="009F08A6"/>
    <w:rsid w:val="009F2E95"/>
    <w:rsid w:val="009F5902"/>
    <w:rsid w:val="00A01F80"/>
    <w:rsid w:val="00A04C58"/>
    <w:rsid w:val="00A1646A"/>
    <w:rsid w:val="00A47A31"/>
    <w:rsid w:val="00A72EB8"/>
    <w:rsid w:val="00A8585A"/>
    <w:rsid w:val="00A877B7"/>
    <w:rsid w:val="00A90273"/>
    <w:rsid w:val="00AA2CD9"/>
    <w:rsid w:val="00AC2E2A"/>
    <w:rsid w:val="00AC321A"/>
    <w:rsid w:val="00AE09F5"/>
    <w:rsid w:val="00AF3215"/>
    <w:rsid w:val="00AF4F19"/>
    <w:rsid w:val="00B01A6B"/>
    <w:rsid w:val="00B3224A"/>
    <w:rsid w:val="00B3475C"/>
    <w:rsid w:val="00B41817"/>
    <w:rsid w:val="00B5634D"/>
    <w:rsid w:val="00B62309"/>
    <w:rsid w:val="00B67717"/>
    <w:rsid w:val="00B7292C"/>
    <w:rsid w:val="00B738B7"/>
    <w:rsid w:val="00B901E4"/>
    <w:rsid w:val="00BB1683"/>
    <w:rsid w:val="00BB539D"/>
    <w:rsid w:val="00BF610F"/>
    <w:rsid w:val="00BF7C76"/>
    <w:rsid w:val="00C12345"/>
    <w:rsid w:val="00C1446F"/>
    <w:rsid w:val="00C207F3"/>
    <w:rsid w:val="00C5279F"/>
    <w:rsid w:val="00C753C5"/>
    <w:rsid w:val="00CC2416"/>
    <w:rsid w:val="00CD05CA"/>
    <w:rsid w:val="00CE1528"/>
    <w:rsid w:val="00CF03F9"/>
    <w:rsid w:val="00D15948"/>
    <w:rsid w:val="00D234DC"/>
    <w:rsid w:val="00D237FF"/>
    <w:rsid w:val="00D31AEF"/>
    <w:rsid w:val="00D53A16"/>
    <w:rsid w:val="00D57CDC"/>
    <w:rsid w:val="00DA3831"/>
    <w:rsid w:val="00DA6EC2"/>
    <w:rsid w:val="00DB15CF"/>
    <w:rsid w:val="00DB20EE"/>
    <w:rsid w:val="00DC2197"/>
    <w:rsid w:val="00DD1608"/>
    <w:rsid w:val="00E119C0"/>
    <w:rsid w:val="00E744B3"/>
    <w:rsid w:val="00E75E2E"/>
    <w:rsid w:val="00E85F58"/>
    <w:rsid w:val="00EA0A6C"/>
    <w:rsid w:val="00EA7763"/>
    <w:rsid w:val="00EB36B3"/>
    <w:rsid w:val="00EC020B"/>
    <w:rsid w:val="00EC04BE"/>
    <w:rsid w:val="00EE16F9"/>
    <w:rsid w:val="00EE5FC4"/>
    <w:rsid w:val="00F20943"/>
    <w:rsid w:val="00F255D5"/>
    <w:rsid w:val="00F55E77"/>
    <w:rsid w:val="00F66237"/>
    <w:rsid w:val="00F945F7"/>
    <w:rsid w:val="00FB7CA2"/>
    <w:rsid w:val="00FC6F9E"/>
    <w:rsid w:val="00FC7A22"/>
    <w:rsid w:val="00FD0F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C1BB"/>
  <w15:chartTrackingRefBased/>
  <w15:docId w15:val="{EF9BE30A-901F-4670-B508-EDFA1CB6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7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75C"/>
    <w:pPr>
      <w:ind w:left="720"/>
      <w:contextualSpacing/>
    </w:pPr>
  </w:style>
  <w:style w:type="character" w:styleId="CommentReference">
    <w:name w:val="annotation reference"/>
    <w:basedOn w:val="DefaultParagraphFont"/>
    <w:uiPriority w:val="99"/>
    <w:semiHidden/>
    <w:unhideWhenUsed/>
    <w:rsid w:val="00505BC7"/>
    <w:rPr>
      <w:sz w:val="16"/>
      <w:szCs w:val="16"/>
    </w:rPr>
  </w:style>
  <w:style w:type="paragraph" w:styleId="CommentText">
    <w:name w:val="annotation text"/>
    <w:basedOn w:val="Normal"/>
    <w:link w:val="CommentTextChar"/>
    <w:uiPriority w:val="99"/>
    <w:unhideWhenUsed/>
    <w:rsid w:val="00505BC7"/>
    <w:pPr>
      <w:spacing w:line="240" w:lineRule="auto"/>
    </w:pPr>
    <w:rPr>
      <w:sz w:val="20"/>
      <w:szCs w:val="20"/>
    </w:rPr>
  </w:style>
  <w:style w:type="character" w:customStyle="1" w:styleId="CommentTextChar">
    <w:name w:val="Comment Text Char"/>
    <w:basedOn w:val="DefaultParagraphFont"/>
    <w:link w:val="CommentText"/>
    <w:uiPriority w:val="99"/>
    <w:rsid w:val="00505BC7"/>
    <w:rPr>
      <w:sz w:val="20"/>
      <w:szCs w:val="20"/>
    </w:rPr>
  </w:style>
  <w:style w:type="paragraph" w:styleId="CommentSubject">
    <w:name w:val="annotation subject"/>
    <w:basedOn w:val="CommentText"/>
    <w:next w:val="CommentText"/>
    <w:link w:val="CommentSubjectChar"/>
    <w:uiPriority w:val="99"/>
    <w:semiHidden/>
    <w:unhideWhenUsed/>
    <w:rsid w:val="00505BC7"/>
    <w:rPr>
      <w:b/>
      <w:bCs/>
    </w:rPr>
  </w:style>
  <w:style w:type="character" w:customStyle="1" w:styleId="CommentSubjectChar">
    <w:name w:val="Comment Subject Char"/>
    <w:basedOn w:val="CommentTextChar"/>
    <w:link w:val="CommentSubject"/>
    <w:uiPriority w:val="99"/>
    <w:semiHidden/>
    <w:rsid w:val="00505BC7"/>
    <w:rPr>
      <w:b/>
      <w:bCs/>
      <w:sz w:val="20"/>
      <w:szCs w:val="20"/>
    </w:rPr>
  </w:style>
  <w:style w:type="paragraph" w:styleId="BalloonText">
    <w:name w:val="Balloon Text"/>
    <w:basedOn w:val="Normal"/>
    <w:link w:val="BalloonTextChar"/>
    <w:uiPriority w:val="99"/>
    <w:semiHidden/>
    <w:unhideWhenUsed/>
    <w:rsid w:val="00505B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5BC7"/>
    <w:rPr>
      <w:rFonts w:ascii="Times New Roman" w:hAnsi="Times New Roman" w:cs="Times New Roman"/>
      <w:sz w:val="18"/>
      <w:szCs w:val="18"/>
    </w:rPr>
  </w:style>
  <w:style w:type="character" w:styleId="Hyperlink">
    <w:name w:val="Hyperlink"/>
    <w:basedOn w:val="DefaultParagraphFont"/>
    <w:uiPriority w:val="99"/>
    <w:unhideWhenUsed/>
    <w:rsid w:val="004C38C4"/>
    <w:rPr>
      <w:color w:val="0563C1" w:themeColor="hyperlink"/>
      <w:u w:val="single"/>
    </w:rPr>
  </w:style>
  <w:style w:type="character" w:styleId="Strong">
    <w:name w:val="Strong"/>
    <w:basedOn w:val="DefaultParagraphFont"/>
    <w:uiPriority w:val="22"/>
    <w:qFormat/>
    <w:rsid w:val="00F945F7"/>
    <w:rPr>
      <w:b/>
      <w:bCs/>
    </w:rPr>
  </w:style>
  <w:style w:type="paragraph" w:styleId="List">
    <w:name w:val="List"/>
    <w:basedOn w:val="BodyText"/>
    <w:unhideWhenUsed/>
    <w:rsid w:val="00940BD8"/>
    <w:pPr>
      <w:tabs>
        <w:tab w:val="left" w:pos="720"/>
      </w:tabs>
      <w:spacing w:after="80" w:line="240" w:lineRule="auto"/>
      <w:ind w:left="714" w:hanging="357"/>
    </w:pPr>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940BD8"/>
    <w:pPr>
      <w:spacing w:after="120"/>
    </w:pPr>
  </w:style>
  <w:style w:type="character" w:customStyle="1" w:styleId="BodyTextChar">
    <w:name w:val="Body Text Char"/>
    <w:basedOn w:val="DefaultParagraphFont"/>
    <w:link w:val="BodyText"/>
    <w:uiPriority w:val="99"/>
    <w:semiHidden/>
    <w:rsid w:val="00940BD8"/>
  </w:style>
  <w:style w:type="character" w:styleId="UnresolvedMention">
    <w:name w:val="Unresolved Mention"/>
    <w:basedOn w:val="DefaultParagraphFont"/>
    <w:uiPriority w:val="99"/>
    <w:semiHidden/>
    <w:unhideWhenUsed/>
    <w:rsid w:val="00AF4F19"/>
    <w:rPr>
      <w:color w:val="605E5C"/>
      <w:shd w:val="clear" w:color="auto" w:fill="E1DFDD"/>
    </w:rPr>
  </w:style>
  <w:style w:type="character" w:styleId="FollowedHyperlink">
    <w:name w:val="FollowedHyperlink"/>
    <w:basedOn w:val="DefaultParagraphFont"/>
    <w:uiPriority w:val="99"/>
    <w:semiHidden/>
    <w:unhideWhenUsed/>
    <w:rsid w:val="00CC24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49530">
      <w:bodyDiv w:val="1"/>
      <w:marLeft w:val="0"/>
      <w:marRight w:val="0"/>
      <w:marTop w:val="0"/>
      <w:marBottom w:val="0"/>
      <w:divBdr>
        <w:top w:val="none" w:sz="0" w:space="0" w:color="auto"/>
        <w:left w:val="none" w:sz="0" w:space="0" w:color="auto"/>
        <w:bottom w:val="none" w:sz="0" w:space="0" w:color="auto"/>
        <w:right w:val="none" w:sz="0" w:space="0" w:color="auto"/>
      </w:divBdr>
      <w:divsChild>
        <w:div w:id="1585724447">
          <w:marLeft w:val="0"/>
          <w:marRight w:val="0"/>
          <w:marTop w:val="0"/>
          <w:marBottom w:val="0"/>
          <w:divBdr>
            <w:top w:val="none" w:sz="0" w:space="0" w:color="auto"/>
            <w:left w:val="none" w:sz="0" w:space="0" w:color="auto"/>
            <w:bottom w:val="none" w:sz="0" w:space="0" w:color="auto"/>
            <w:right w:val="none" w:sz="0" w:space="0" w:color="auto"/>
          </w:divBdr>
        </w:div>
      </w:divsChild>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469907824">
      <w:bodyDiv w:val="1"/>
      <w:marLeft w:val="0"/>
      <w:marRight w:val="0"/>
      <w:marTop w:val="0"/>
      <w:marBottom w:val="0"/>
      <w:divBdr>
        <w:top w:val="none" w:sz="0" w:space="0" w:color="auto"/>
        <w:left w:val="none" w:sz="0" w:space="0" w:color="auto"/>
        <w:bottom w:val="none" w:sz="0" w:space="0" w:color="auto"/>
        <w:right w:val="none" w:sz="0" w:space="0" w:color="auto"/>
      </w:divBdr>
    </w:div>
    <w:div w:id="884364854">
      <w:bodyDiv w:val="1"/>
      <w:marLeft w:val="0"/>
      <w:marRight w:val="0"/>
      <w:marTop w:val="0"/>
      <w:marBottom w:val="0"/>
      <w:divBdr>
        <w:top w:val="none" w:sz="0" w:space="0" w:color="auto"/>
        <w:left w:val="none" w:sz="0" w:space="0" w:color="auto"/>
        <w:bottom w:val="none" w:sz="0" w:space="0" w:color="auto"/>
        <w:right w:val="none" w:sz="0" w:space="0" w:color="auto"/>
      </w:divBdr>
      <w:divsChild>
        <w:div w:id="1506480661">
          <w:marLeft w:val="0"/>
          <w:marRight w:val="0"/>
          <w:marTop w:val="0"/>
          <w:marBottom w:val="0"/>
          <w:divBdr>
            <w:top w:val="none" w:sz="0" w:space="0" w:color="auto"/>
            <w:left w:val="none" w:sz="0" w:space="0" w:color="auto"/>
            <w:bottom w:val="none" w:sz="0" w:space="0" w:color="auto"/>
            <w:right w:val="none" w:sz="0" w:space="0" w:color="auto"/>
          </w:divBdr>
        </w:div>
      </w:divsChild>
    </w:div>
    <w:div w:id="975993900">
      <w:bodyDiv w:val="1"/>
      <w:marLeft w:val="0"/>
      <w:marRight w:val="0"/>
      <w:marTop w:val="0"/>
      <w:marBottom w:val="0"/>
      <w:divBdr>
        <w:top w:val="none" w:sz="0" w:space="0" w:color="auto"/>
        <w:left w:val="none" w:sz="0" w:space="0" w:color="auto"/>
        <w:bottom w:val="none" w:sz="0" w:space="0" w:color="auto"/>
        <w:right w:val="none" w:sz="0" w:space="0" w:color="auto"/>
      </w:divBdr>
      <w:divsChild>
        <w:div w:id="631977953">
          <w:marLeft w:val="0"/>
          <w:marRight w:val="0"/>
          <w:marTop w:val="0"/>
          <w:marBottom w:val="0"/>
          <w:divBdr>
            <w:top w:val="none" w:sz="0" w:space="0" w:color="auto"/>
            <w:left w:val="none" w:sz="0" w:space="0" w:color="auto"/>
            <w:bottom w:val="none" w:sz="0" w:space="0" w:color="auto"/>
            <w:right w:val="none" w:sz="0" w:space="0" w:color="auto"/>
          </w:divBdr>
        </w:div>
      </w:divsChild>
    </w:div>
    <w:div w:id="989141300">
      <w:bodyDiv w:val="1"/>
      <w:marLeft w:val="0"/>
      <w:marRight w:val="0"/>
      <w:marTop w:val="0"/>
      <w:marBottom w:val="0"/>
      <w:divBdr>
        <w:top w:val="none" w:sz="0" w:space="0" w:color="auto"/>
        <w:left w:val="none" w:sz="0" w:space="0" w:color="auto"/>
        <w:bottom w:val="none" w:sz="0" w:space="0" w:color="auto"/>
        <w:right w:val="none" w:sz="0" w:space="0" w:color="auto"/>
      </w:divBdr>
    </w:div>
    <w:div w:id="1359965573">
      <w:bodyDiv w:val="1"/>
      <w:marLeft w:val="0"/>
      <w:marRight w:val="0"/>
      <w:marTop w:val="0"/>
      <w:marBottom w:val="0"/>
      <w:divBdr>
        <w:top w:val="none" w:sz="0" w:space="0" w:color="auto"/>
        <w:left w:val="none" w:sz="0" w:space="0" w:color="auto"/>
        <w:bottom w:val="none" w:sz="0" w:space="0" w:color="auto"/>
        <w:right w:val="none" w:sz="0" w:space="0" w:color="auto"/>
      </w:divBdr>
    </w:div>
    <w:div w:id="1396661744">
      <w:bodyDiv w:val="1"/>
      <w:marLeft w:val="0"/>
      <w:marRight w:val="0"/>
      <w:marTop w:val="0"/>
      <w:marBottom w:val="0"/>
      <w:divBdr>
        <w:top w:val="none" w:sz="0" w:space="0" w:color="auto"/>
        <w:left w:val="none" w:sz="0" w:space="0" w:color="auto"/>
        <w:bottom w:val="none" w:sz="0" w:space="0" w:color="auto"/>
        <w:right w:val="none" w:sz="0" w:space="0" w:color="auto"/>
      </w:divBdr>
    </w:div>
    <w:div w:id="1432240843">
      <w:bodyDiv w:val="1"/>
      <w:marLeft w:val="0"/>
      <w:marRight w:val="0"/>
      <w:marTop w:val="0"/>
      <w:marBottom w:val="0"/>
      <w:divBdr>
        <w:top w:val="none" w:sz="0" w:space="0" w:color="auto"/>
        <w:left w:val="none" w:sz="0" w:space="0" w:color="auto"/>
        <w:bottom w:val="none" w:sz="0" w:space="0" w:color="auto"/>
        <w:right w:val="none" w:sz="0" w:space="0" w:color="auto"/>
      </w:divBdr>
    </w:div>
    <w:div w:id="1508835622">
      <w:bodyDiv w:val="1"/>
      <w:marLeft w:val="0"/>
      <w:marRight w:val="0"/>
      <w:marTop w:val="0"/>
      <w:marBottom w:val="0"/>
      <w:divBdr>
        <w:top w:val="none" w:sz="0" w:space="0" w:color="auto"/>
        <w:left w:val="none" w:sz="0" w:space="0" w:color="auto"/>
        <w:bottom w:val="none" w:sz="0" w:space="0" w:color="auto"/>
        <w:right w:val="none" w:sz="0" w:space="0" w:color="auto"/>
      </w:divBdr>
      <w:divsChild>
        <w:div w:id="2089842665">
          <w:marLeft w:val="0"/>
          <w:marRight w:val="0"/>
          <w:marTop w:val="0"/>
          <w:marBottom w:val="0"/>
          <w:divBdr>
            <w:top w:val="none" w:sz="0" w:space="0" w:color="auto"/>
            <w:left w:val="none" w:sz="0" w:space="0" w:color="auto"/>
            <w:bottom w:val="none" w:sz="0" w:space="0" w:color="auto"/>
            <w:right w:val="none" w:sz="0" w:space="0" w:color="auto"/>
          </w:divBdr>
        </w:div>
      </w:divsChild>
    </w:div>
    <w:div w:id="1574507653">
      <w:bodyDiv w:val="1"/>
      <w:marLeft w:val="0"/>
      <w:marRight w:val="0"/>
      <w:marTop w:val="0"/>
      <w:marBottom w:val="0"/>
      <w:divBdr>
        <w:top w:val="none" w:sz="0" w:space="0" w:color="auto"/>
        <w:left w:val="none" w:sz="0" w:space="0" w:color="auto"/>
        <w:bottom w:val="none" w:sz="0" w:space="0" w:color="auto"/>
        <w:right w:val="none" w:sz="0" w:space="0" w:color="auto"/>
      </w:divBdr>
    </w:div>
    <w:div w:id="1618413111">
      <w:bodyDiv w:val="1"/>
      <w:marLeft w:val="0"/>
      <w:marRight w:val="0"/>
      <w:marTop w:val="0"/>
      <w:marBottom w:val="0"/>
      <w:divBdr>
        <w:top w:val="none" w:sz="0" w:space="0" w:color="auto"/>
        <w:left w:val="none" w:sz="0" w:space="0" w:color="auto"/>
        <w:bottom w:val="none" w:sz="0" w:space="0" w:color="auto"/>
        <w:right w:val="none" w:sz="0" w:space="0" w:color="auto"/>
      </w:divBdr>
    </w:div>
    <w:div w:id="1645239853">
      <w:bodyDiv w:val="1"/>
      <w:marLeft w:val="0"/>
      <w:marRight w:val="0"/>
      <w:marTop w:val="0"/>
      <w:marBottom w:val="0"/>
      <w:divBdr>
        <w:top w:val="none" w:sz="0" w:space="0" w:color="auto"/>
        <w:left w:val="none" w:sz="0" w:space="0" w:color="auto"/>
        <w:bottom w:val="none" w:sz="0" w:space="0" w:color="auto"/>
        <w:right w:val="none" w:sz="0" w:space="0" w:color="auto"/>
      </w:divBdr>
      <w:divsChild>
        <w:div w:id="345712308">
          <w:marLeft w:val="0"/>
          <w:marRight w:val="0"/>
          <w:marTop w:val="0"/>
          <w:marBottom w:val="0"/>
          <w:divBdr>
            <w:top w:val="none" w:sz="0" w:space="0" w:color="auto"/>
            <w:left w:val="none" w:sz="0" w:space="0" w:color="auto"/>
            <w:bottom w:val="none" w:sz="0" w:space="0" w:color="auto"/>
            <w:right w:val="none" w:sz="0" w:space="0" w:color="auto"/>
          </w:divBdr>
        </w:div>
      </w:divsChild>
    </w:div>
    <w:div w:id="1666468847">
      <w:bodyDiv w:val="1"/>
      <w:marLeft w:val="0"/>
      <w:marRight w:val="0"/>
      <w:marTop w:val="0"/>
      <w:marBottom w:val="0"/>
      <w:divBdr>
        <w:top w:val="none" w:sz="0" w:space="0" w:color="auto"/>
        <w:left w:val="none" w:sz="0" w:space="0" w:color="auto"/>
        <w:bottom w:val="none" w:sz="0" w:space="0" w:color="auto"/>
        <w:right w:val="none" w:sz="0" w:space="0" w:color="auto"/>
      </w:divBdr>
      <w:divsChild>
        <w:div w:id="1556429270">
          <w:marLeft w:val="0"/>
          <w:marRight w:val="0"/>
          <w:marTop w:val="0"/>
          <w:marBottom w:val="0"/>
          <w:divBdr>
            <w:top w:val="none" w:sz="0" w:space="0" w:color="auto"/>
            <w:left w:val="none" w:sz="0" w:space="0" w:color="auto"/>
            <w:bottom w:val="none" w:sz="0" w:space="0" w:color="auto"/>
            <w:right w:val="none" w:sz="0" w:space="0" w:color="auto"/>
          </w:divBdr>
        </w:div>
      </w:divsChild>
    </w:div>
    <w:div w:id="1678581764">
      <w:bodyDiv w:val="1"/>
      <w:marLeft w:val="0"/>
      <w:marRight w:val="0"/>
      <w:marTop w:val="0"/>
      <w:marBottom w:val="0"/>
      <w:divBdr>
        <w:top w:val="none" w:sz="0" w:space="0" w:color="auto"/>
        <w:left w:val="none" w:sz="0" w:space="0" w:color="auto"/>
        <w:bottom w:val="none" w:sz="0" w:space="0" w:color="auto"/>
        <w:right w:val="none" w:sz="0" w:space="0" w:color="auto"/>
      </w:divBdr>
    </w:div>
    <w:div w:id="1702708592">
      <w:bodyDiv w:val="1"/>
      <w:marLeft w:val="0"/>
      <w:marRight w:val="0"/>
      <w:marTop w:val="0"/>
      <w:marBottom w:val="0"/>
      <w:divBdr>
        <w:top w:val="none" w:sz="0" w:space="0" w:color="auto"/>
        <w:left w:val="none" w:sz="0" w:space="0" w:color="auto"/>
        <w:bottom w:val="none" w:sz="0" w:space="0" w:color="auto"/>
        <w:right w:val="none" w:sz="0" w:space="0" w:color="auto"/>
      </w:divBdr>
      <w:divsChild>
        <w:div w:id="2138525791">
          <w:marLeft w:val="0"/>
          <w:marRight w:val="0"/>
          <w:marTop w:val="0"/>
          <w:marBottom w:val="0"/>
          <w:divBdr>
            <w:top w:val="none" w:sz="0" w:space="0" w:color="auto"/>
            <w:left w:val="none" w:sz="0" w:space="0" w:color="auto"/>
            <w:bottom w:val="none" w:sz="0" w:space="0" w:color="auto"/>
            <w:right w:val="none" w:sz="0" w:space="0" w:color="auto"/>
          </w:divBdr>
        </w:div>
      </w:divsChild>
    </w:div>
    <w:div w:id="1797604660">
      <w:bodyDiv w:val="1"/>
      <w:marLeft w:val="0"/>
      <w:marRight w:val="0"/>
      <w:marTop w:val="0"/>
      <w:marBottom w:val="0"/>
      <w:divBdr>
        <w:top w:val="none" w:sz="0" w:space="0" w:color="auto"/>
        <w:left w:val="none" w:sz="0" w:space="0" w:color="auto"/>
        <w:bottom w:val="none" w:sz="0" w:space="0" w:color="auto"/>
        <w:right w:val="none" w:sz="0" w:space="0" w:color="auto"/>
      </w:divBdr>
    </w:div>
    <w:div w:id="1890147128">
      <w:bodyDiv w:val="1"/>
      <w:marLeft w:val="0"/>
      <w:marRight w:val="0"/>
      <w:marTop w:val="0"/>
      <w:marBottom w:val="0"/>
      <w:divBdr>
        <w:top w:val="none" w:sz="0" w:space="0" w:color="auto"/>
        <w:left w:val="none" w:sz="0" w:space="0" w:color="auto"/>
        <w:bottom w:val="none" w:sz="0" w:space="0" w:color="auto"/>
        <w:right w:val="none" w:sz="0" w:space="0" w:color="auto"/>
      </w:divBdr>
      <w:divsChild>
        <w:div w:id="722364983">
          <w:marLeft w:val="0"/>
          <w:marRight w:val="0"/>
          <w:marTop w:val="0"/>
          <w:marBottom w:val="0"/>
          <w:divBdr>
            <w:top w:val="none" w:sz="0" w:space="0" w:color="auto"/>
            <w:left w:val="none" w:sz="0" w:space="0" w:color="auto"/>
            <w:bottom w:val="none" w:sz="0" w:space="0" w:color="auto"/>
            <w:right w:val="none" w:sz="0" w:space="0" w:color="auto"/>
          </w:divBdr>
        </w:div>
      </w:divsChild>
    </w:div>
    <w:div w:id="1963489256">
      <w:bodyDiv w:val="1"/>
      <w:marLeft w:val="0"/>
      <w:marRight w:val="0"/>
      <w:marTop w:val="0"/>
      <w:marBottom w:val="0"/>
      <w:divBdr>
        <w:top w:val="none" w:sz="0" w:space="0" w:color="auto"/>
        <w:left w:val="none" w:sz="0" w:space="0" w:color="auto"/>
        <w:bottom w:val="none" w:sz="0" w:space="0" w:color="auto"/>
        <w:right w:val="none" w:sz="0" w:space="0" w:color="auto"/>
      </w:divBdr>
    </w:div>
    <w:div w:id="2019648063">
      <w:bodyDiv w:val="1"/>
      <w:marLeft w:val="0"/>
      <w:marRight w:val="0"/>
      <w:marTop w:val="0"/>
      <w:marBottom w:val="0"/>
      <w:divBdr>
        <w:top w:val="none" w:sz="0" w:space="0" w:color="auto"/>
        <w:left w:val="none" w:sz="0" w:space="0" w:color="auto"/>
        <w:bottom w:val="none" w:sz="0" w:space="0" w:color="auto"/>
        <w:right w:val="none" w:sz="0" w:space="0" w:color="auto"/>
      </w:divBdr>
    </w:div>
    <w:div w:id="2118257662">
      <w:bodyDiv w:val="1"/>
      <w:marLeft w:val="0"/>
      <w:marRight w:val="0"/>
      <w:marTop w:val="0"/>
      <w:marBottom w:val="0"/>
      <w:divBdr>
        <w:top w:val="none" w:sz="0" w:space="0" w:color="auto"/>
        <w:left w:val="none" w:sz="0" w:space="0" w:color="auto"/>
        <w:bottom w:val="none" w:sz="0" w:space="0" w:color="auto"/>
        <w:right w:val="none" w:sz="0" w:space="0" w:color="auto"/>
      </w:divBdr>
      <w:divsChild>
        <w:div w:id="7340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B978-0-08-100982-6.00007-0" TargetMode="External"/><Relationship Id="rId5" Type="http://schemas.openxmlformats.org/officeDocument/2006/relationships/hyperlink" Target="https://www.dropbox.com/request/T5iK0ecwvY69bDULuoB7?ore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30</Pages>
  <Words>6638</Words>
  <Characters>37840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44390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Shipway</dc:creator>
  <cp:keywords/>
  <dc:description/>
  <cp:lastModifiedBy>Lucy Martin</cp:lastModifiedBy>
  <cp:revision>10</cp:revision>
  <dcterms:created xsi:type="dcterms:W3CDTF">2021-09-01T12:37:00Z</dcterms:created>
  <dcterms:modified xsi:type="dcterms:W3CDTF">2021-09-01T15:50:00Z</dcterms:modified>
</cp:coreProperties>
</file>