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Chemical Modification of the Tryptophan Residue in a Recombinant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-ATPase N-domain for Studying Tryptophan-ANS FRET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Jos&amp;#233; G. Sampedro</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Yolanda Cata&amp;#241;o</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Instituto de F&amp;#237;sica. Universidad Aut&amp;#243;noma de San Luis Potos&amp;#237;. Manuel Nava 6, Zona Universitaria, C.P. 78390. San Luis Potos&amp;#237;, SLP. M&amp;#233;xico. E-mail: sampedro@dec1.ifisica.uaslp.mx</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Jos&amp;#233; G. Sampedro</w:t>
      </w:r>
      <w:r>
        <w:rPr>
          <w:rFonts w:ascii="Calibri" w:hAnsi="Calibri" w:cs="Calibri" w:eastAsia="Calibri"/>
          <w:color w:val="000000"/>
          <w:spacing w:val="0"/>
          <w:position w:val="0"/>
          <w:sz w:val="24"/>
          <w:shd w:fill="auto" w:val="clear"/>
        </w:rPr>
        <w:t xml:space="preserve"> </w:t>
        <w:tab/>
        <w:t xml:space="preserve">(</w:t>
      </w:r>
      <w:r>
        <w:rPr>
          <w:rFonts w:ascii="Calibri" w:hAnsi="Calibri" w:cs="Calibri" w:eastAsia="Calibri"/>
          <w:color w:val="auto"/>
          <w:spacing w:val="0"/>
          <w:position w:val="0"/>
          <w:sz w:val="24"/>
          <w:shd w:fill="auto" w:val="clear"/>
        </w:rPr>
        <w:t xml:space="preserve">sampedro@dec1.ifisica.uaslp.mx</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Yolanda Cata&amp;#241;o</w:t>
      </w:r>
      <w:r>
        <w:rPr>
          <w:rFonts w:ascii="Calibri" w:hAnsi="Calibri" w:cs="Calibri" w:eastAsia="Calibri"/>
          <w:color w:val="000000"/>
          <w:spacing w:val="0"/>
          <w:position w:val="0"/>
          <w:sz w:val="24"/>
          <w:shd w:fill="auto" w:val="clear"/>
        </w:rPr>
        <w:t xml:space="preserve"> </w:t>
        <w:tab/>
        <w:t xml:space="preserve">(ycatano@dec1.ifisica.uaslp.mx)</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KEYWORDS: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ANS binds to the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-ATPase recombinant N-domain. Fluorescence spectra display a FRET-like pattern upon excitation at a wavelength of 295 nm. NBS-mediated chemical modification of Trp quenches the fluorescence of the N-domain, which leads to the absence of energy transfer (FRET) between the Trp residue and ANS.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sarco/endoplasmic reticulum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-ATPase (SERCA) is a P-type ATPase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that has been</w:t>
      </w:r>
      <w:r>
        <w:rPr>
          <w:rFonts w:ascii="Verdana" w:hAnsi="Verdana" w:cs="Verdana" w:eastAsia="Verdana"/>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crystallized in various conformations. Detailed functional information may nonetheless be obtained from isolated recombinant domains. The engineered (Trp552Leu and Tyr587Trp) recombinant nucleotide-binding domain (N-domain) displays fluorescence quenching upon ligand binding. An extrinsic fluorophore, namely, 8-anilino-1-naphthalene sulfonate (ANS), binds to the nucleotide-binding site via electrostatic and hydrophobic interactions with Arg, His, Ala, Leu, and Phe residues. ANS binding is evidenced by the increase in fluorescence intensity when excited at a wavelength (</w:t>
      </w:r>
      <w:r>
        <w:rPr>
          <w:rFonts w:ascii="Symbol" w:hAnsi="Symbol" w:cs="Symbol" w:eastAsia="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of 370 nm. However, when excited at </w:t>
      </w:r>
      <w:r>
        <w:rPr>
          <w:rFonts w:ascii="Symbol" w:hAnsi="Symbol" w:cs="Symbol" w:eastAsia="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of 295 nm, the increase in fluorescence intensity seems to be coupled to the quenching of the N-domain intrinsic fluorescence. Fluorescence spectra display a F&amp;#246;ster resonance energy transfer (FRET)-like pattern, thereby suggesting the presence of a Trp-ANS FRET pair, which appears to be supported by the short distance (~20 Å) between Tyr587Trp and ANS. This study describes an analysis of the Trp-ANS FRET pair by Trp chemical modification (and fluorescence quenching) that is mediated by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-bromosuccinimide (NBS). In the chemically modified N-domain, ANS fluorescence increased when excited at a </w:t>
      </w:r>
      <w:r>
        <w:rPr>
          <w:rFonts w:ascii="Symbol" w:hAnsi="Symbol" w:cs="Symbol" w:eastAsia="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of 295 nm, similar to when excited at a </w:t>
      </w:r>
      <w:r>
        <w:rPr>
          <w:rFonts w:ascii="Symbol" w:hAnsi="Symbol" w:cs="Symbol" w:eastAsia="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of 370 nm. Hence, the NBS-mediated chemical modification of the Trp residue can be used to probe the absence of FRET between Trp and ANS. In the absence of Trp fluorescence, one should not observe an increase in ANS fluorescence. The chemical modification of Trp residues in proteins by NBS may be useful for examining FRET between Trp residues that are close to the bound ANS. This assay will likely also be useful when using other fluorophores.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F&amp;#246;ster resonance energy transfer (FRET) has become a standard technique for determining the distance between molecular structures after binding or interaction in protein structure and function studies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In P-type ATPases, FRET has been used to investigate the structure and function of the sarco-endoplasmic reticulum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-ATPase (SERCA)</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e. g., structural fluctuations during the catalytic cycle have been analyzed in the whole protein by FRET</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FRET donors are diverse, and range from small fluorescent (extrinsic) molecules to fluorescent proteins</w:t>
      </w:r>
      <w:r>
        <w:rPr>
          <w:rFonts w:ascii="Calibri" w:hAnsi="Calibri" w:cs="Calibri" w:eastAsia="Calibri"/>
          <w:color w:val="auto"/>
          <w:spacing w:val="0"/>
          <w:position w:val="0"/>
          <w:sz w:val="24"/>
          <w:shd w:fill="auto" w:val="clear"/>
          <w:vertAlign w:val="superscript"/>
        </w:rPr>
        <w:t xml:space="preserve">9,10</w:t>
      </w:r>
      <w:r>
        <w:rPr>
          <w:rFonts w:ascii="Calibri" w:hAnsi="Calibri" w:cs="Calibri" w:eastAsia="Calibri"/>
          <w:color w:val="auto"/>
          <w:spacing w:val="0"/>
          <w:position w:val="0"/>
          <w:sz w:val="24"/>
          <w:shd w:fill="auto" w:val="clear"/>
        </w:rPr>
        <w:t xml:space="preserve">. Tryptophan (Trp) residues (due to their fluorescence) are useful for identifying structural changes in protein amino acid sequences</w:t>
      </w:r>
      <w:r>
        <w:rPr>
          <w:rFonts w:ascii="Calibri" w:hAnsi="Calibri" w:cs="Calibri" w:eastAsia="Calibri"/>
          <w:color w:val="auto"/>
          <w:spacing w:val="0"/>
          <w:position w:val="0"/>
          <w:sz w:val="24"/>
          <w:shd w:fill="auto" w:val="clear"/>
          <w:vertAlign w:val="superscript"/>
        </w:rPr>
        <w:t xml:space="preserve">11,12</w:t>
      </w:r>
      <w:r>
        <w:rPr>
          <w:rFonts w:ascii="Calibri" w:hAnsi="Calibri" w:cs="Calibri" w:eastAsia="Calibri"/>
          <w:color w:val="auto"/>
          <w:spacing w:val="0"/>
          <w:position w:val="0"/>
          <w:sz w:val="24"/>
          <w:shd w:fill="auto" w:val="clear"/>
        </w:rPr>
        <w:t xml:space="preserve">. The fluorescence intensity of Trp depends substantially on the polarity of its surrounding environment</w:t>
      </w:r>
      <w:r>
        <w:rPr>
          <w:rFonts w:ascii="Calibri" w:hAnsi="Calibri" w:cs="Calibri" w:eastAsia="Calibri"/>
          <w:color w:val="auto"/>
          <w:spacing w:val="0"/>
          <w:position w:val="0"/>
          <w:sz w:val="24"/>
          <w:shd w:fill="auto" w:val="clear"/>
          <w:vertAlign w:val="superscript"/>
        </w:rPr>
        <w:t xml:space="preserve">13,14</w:t>
      </w:r>
      <w:r>
        <w:rPr>
          <w:rFonts w:ascii="Calibri" w:hAnsi="Calibri" w:cs="Calibri" w:eastAsia="Calibri"/>
          <w:color w:val="auto"/>
          <w:spacing w:val="0"/>
          <w:position w:val="0"/>
          <w:sz w:val="24"/>
          <w:shd w:fill="auto" w:val="clear"/>
        </w:rPr>
        <w:t xml:space="preserve">. Therefore, ligand binding usually generates structural rearrangements in proteins/enzymes</w:t>
      </w:r>
      <w:r>
        <w:rPr>
          <w:rFonts w:ascii="Calibri" w:hAnsi="Calibri" w:cs="Calibri" w:eastAsia="Calibri"/>
          <w:color w:val="auto"/>
          <w:spacing w:val="0"/>
          <w:position w:val="0"/>
          <w:sz w:val="24"/>
          <w:shd w:fill="auto" w:val="clear"/>
          <w:vertAlign w:val="superscript"/>
        </w:rPr>
        <w:t xml:space="preserve">15,16</w:t>
      </w:r>
      <w:r>
        <w:rPr>
          <w:rFonts w:ascii="Calibri" w:hAnsi="Calibri" w:cs="Calibri" w:eastAsia="Calibri"/>
          <w:color w:val="auto"/>
          <w:spacing w:val="0"/>
          <w:position w:val="0"/>
          <w:sz w:val="24"/>
          <w:shd w:fill="auto" w:val="clear"/>
        </w:rPr>
        <w:t xml:space="preserve">. If Trp is present at or located close to the protein binding site, structural fluctuations frequently affect the degree of Trp exposure to aqueous media</w:t>
      </w:r>
      <w:r>
        <w:rPr>
          <w:rFonts w:ascii="Calibri" w:hAnsi="Calibri" w:cs="Calibri" w:eastAsia="Calibri"/>
          <w:color w:val="auto"/>
          <w:spacing w:val="0"/>
          <w:position w:val="0"/>
          <w:sz w:val="24"/>
          <w:shd w:fill="auto" w:val="clear"/>
          <w:vertAlign w:val="superscript"/>
        </w:rPr>
        <w:t xml:space="preserve">13,14</w:t>
      </w:r>
      <w:r>
        <w:rPr>
          <w:rFonts w:ascii="Calibri" w:hAnsi="Calibri" w:cs="Calibri" w:eastAsia="Calibri"/>
          <w:color w:val="auto"/>
          <w:spacing w:val="0"/>
          <w:position w:val="0"/>
          <w:sz w:val="24"/>
          <w:shd w:fill="auto" w:val="clear"/>
        </w:rPr>
        <w:t xml:space="preserve">; thus, the change in polarity results in quenching of the Trp fluorescence intensity</w:t>
      </w:r>
      <w:r>
        <w:rPr>
          <w:rFonts w:ascii="Calibri" w:hAnsi="Calibri" w:cs="Calibri" w:eastAsia="Calibri"/>
          <w:color w:val="auto"/>
          <w:spacing w:val="0"/>
          <w:position w:val="0"/>
          <w:sz w:val="24"/>
          <w:shd w:fill="auto" w:val="clear"/>
          <w:vertAlign w:val="superscript"/>
        </w:rPr>
        <w:t xml:space="preserve">13,14</w:t>
      </w:r>
      <w:r>
        <w:rPr>
          <w:rFonts w:ascii="Calibri" w:hAnsi="Calibri" w:cs="Calibri" w:eastAsia="Calibri"/>
          <w:color w:val="auto"/>
          <w:spacing w:val="0"/>
          <w:position w:val="0"/>
          <w:sz w:val="24"/>
          <w:shd w:fill="auto" w:val="clear"/>
        </w:rPr>
        <w:t xml:space="preserve">. Hence, the fluorescent property of Trp is useful for performing ligand binding studies for enzymes. Other physical phenomena may also lead to Trp fluorescence quenching</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e. g., FRET and changes in medium polarity. Energy transfer from the excited state of Trp to a fluorophore also has potential applications, e. g., affinity determination of small ligands in proteins</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Indeed, Trp has been primarily used as a fluorescence donor in FRET studies in proteins</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e. g., in terbium (Tb</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FRET studies, a Trp residue is used frequently as an antenna for energy transfer to Tb</w:t>
      </w:r>
      <w:r>
        <w:rPr>
          <w:rFonts w:ascii="Calibri" w:hAnsi="Calibri" w:cs="Calibri" w:eastAsia="Calibri"/>
          <w:color w:val="auto"/>
          <w:spacing w:val="0"/>
          <w:position w:val="0"/>
          <w:sz w:val="24"/>
          <w:shd w:fill="auto" w:val="clear"/>
          <w:vertAlign w:val="superscript"/>
        </w:rPr>
        <w:t xml:space="preserve">3+ 25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Trp displays various advantages over other FRET donors due to its inherent constitutive character in the protein structure, which eliminates the need for preparative processes that may affect the function/structure of the studied protein</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Thus, the identification of radiative decays (energy transfer and changes in the medium polarity that are induced by protein structural rearrangements) is important for drawing accurate conclusions regarding ligand binding in protein structural studies</w:t>
      </w:r>
      <w:r>
        <w:rPr>
          <w:rFonts w:ascii="Calibri" w:hAnsi="Calibri" w:cs="Calibri" w:eastAsia="Calibri"/>
          <w:color w:val="auto"/>
          <w:spacing w:val="0"/>
          <w:position w:val="0"/>
          <w:sz w:val="24"/>
          <w:shd w:fill="auto" w:val="clear"/>
          <w:vertAlign w:val="superscript"/>
        </w:rPr>
        <w:t xml:space="preserve">13,14,19,28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protein structural studies, an extrinsic fluorophore, namely, 8-anilino-1-naphthalene sulfonate (ANS), has been primarily used in experiments related to protein folding/unfolding</w:t>
      </w:r>
      <w:r>
        <w:rPr>
          <w:rFonts w:ascii="Calibri" w:hAnsi="Calibri" w:cs="Calibri" w:eastAsia="Calibri"/>
          <w:color w:val="auto"/>
          <w:spacing w:val="0"/>
          <w:position w:val="0"/>
          <w:sz w:val="24"/>
          <w:shd w:fill="auto" w:val="clear"/>
          <w:vertAlign w:val="superscript"/>
        </w:rPr>
        <w:t xml:space="preserve">28,29</w:t>
      </w:r>
      <w:r>
        <w:rPr>
          <w:rFonts w:ascii="Calibri" w:hAnsi="Calibri" w:cs="Calibri" w:eastAsia="Calibri"/>
          <w:color w:val="auto"/>
          <w:spacing w:val="0"/>
          <w:position w:val="0"/>
          <w:sz w:val="24"/>
          <w:shd w:fill="auto" w:val="clear"/>
        </w:rPr>
        <w:t xml:space="preserve">. ANS binds to proteins/enzymes in the native state, usually in the binding sites of substrates</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rPr>
        <w:t xml:space="preserve">; an increase in ANS fluorescence quantum yield (</w:t>
      </w:r>
      <w:r>
        <w:rPr>
          <w:rFonts w:ascii="Calibri" w:hAnsi="Calibri" w:cs="Calibri" w:eastAsia="Calibri"/>
          <w:color w:val="auto"/>
          <w:spacing w:val="0"/>
          <w:position w:val="0"/>
          <w:sz w:val="24"/>
          <w:shd w:fill="auto" w:val="clear"/>
        </w:rPr>
        <w:t xml:space="preserve">ΦF) (namely, an increase in fluorescence intensity) is induced by exciting the protein at </w:t>
      </w:r>
      <w:r>
        <w:rPr>
          <w:rFonts w:ascii="Symbol" w:hAnsi="Symbol" w:cs="Symbol" w:eastAsia="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=370 nm when suitable interactions of ANS with Arg and His residues in hydrophobic pockets occur</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37</w:t>
      </w:r>
      <w:r>
        <w:rPr>
          <w:rFonts w:ascii="Calibri" w:hAnsi="Calibri" w:cs="Calibri" w:eastAsia="Calibri"/>
          <w:color w:val="auto"/>
          <w:spacing w:val="0"/>
          <w:position w:val="0"/>
          <w:sz w:val="24"/>
          <w:shd w:fill="auto" w:val="clear"/>
        </w:rPr>
        <w:t xml:space="preserve">. In various studies, the occurrence of FRET (when exciting at </w:t>
      </w:r>
      <w:r>
        <w:rPr>
          <w:rFonts w:ascii="Symbol" w:hAnsi="Symbol" w:cs="Symbol" w:eastAsia="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within 280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295 nm) between Trp residues (donors) and ANS (acceptor) has been reported, which is based on the following: 1) overlap of the fluorescence emission spectrum of Trp and excitation spectrum of ANS, 2) identification of a suitable distance between one or more Trp residue(s) and ANS for energy transfer, 3) high ANS quantum yield when bound in protein pockets, and 4) characteristic FRET pattern in the fluorescence spectra of the protein in the presence of ANS</w:t>
      </w:r>
      <w:r>
        <w:rPr>
          <w:rFonts w:ascii="Calibri" w:hAnsi="Calibri" w:cs="Calibri" w:eastAsia="Calibri"/>
          <w:color w:val="auto"/>
          <w:spacing w:val="0"/>
          <w:position w:val="0"/>
          <w:sz w:val="24"/>
          <w:shd w:fill="auto" w:val="clear"/>
          <w:vertAlign w:val="superscript"/>
        </w:rPr>
        <w:t xml:space="preserve">3,17,27,37,38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Recently, ligand binding to the nucleotide-binding domain (N-domain) in SERCA and other P-type ATPases have been investigated using engineered recombinant N-domains</w:t>
      </w:r>
      <w:r>
        <w:rPr>
          <w:rFonts w:ascii="Calibri" w:hAnsi="Calibri" w:cs="Calibri" w:eastAsia="Calibri"/>
          <w:color w:val="auto"/>
          <w:spacing w:val="0"/>
          <w:position w:val="0"/>
          <w:sz w:val="24"/>
          <w:shd w:fill="auto" w:val="clear"/>
          <w:vertAlign w:val="superscript"/>
        </w:rPr>
        <w:t xml:space="preserve">40</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46</w:t>
      </w:r>
      <w:r>
        <w:rPr>
          <w:rFonts w:ascii="Calibri" w:hAnsi="Calibri" w:cs="Calibri" w:eastAsia="Calibri"/>
          <w:color w:val="auto"/>
          <w:spacing w:val="0"/>
          <w:position w:val="0"/>
          <w:sz w:val="24"/>
          <w:shd w:fill="auto" w:val="clear"/>
        </w:rPr>
        <w:t xml:space="preserve">. Molecular engineering of the SERCA N-domain has been used to move the sole Trp residue (Trp552Leu) to a more dynamic structure (Tyr587Trp) that is close to the nucleotide-binding site, where fluorescence variations (quenching) may be used to monitor structural changes upon ligand binding</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Experimental results have demonstrated that ANS binds (as ATP) to the nucleotide-binding site in the purified recombinant SERCA N-domain</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Interestingly, the ANS fluorescence increases upon binding to the N-domain upon excitation at a </w:t>
      </w:r>
      <w:r>
        <w:rPr>
          <w:rFonts w:ascii="Symbol" w:hAnsi="Symbol" w:cs="Symbol" w:eastAsia="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of 295 nm, while the intrinsic fluorescence of the N-domain decreases</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thereby producing a FRET pattern that suggests the formation of a Trp-ANS FRET pair.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use of NBS has been proposed to determine the content of Trp residues in proteins</w:t>
      </w:r>
      <w:r>
        <w:rPr>
          <w:rFonts w:ascii="Calibri" w:hAnsi="Calibri" w:cs="Calibri" w:eastAsia="Calibri"/>
          <w:color w:val="auto"/>
          <w:spacing w:val="0"/>
          <w:position w:val="0"/>
          <w:sz w:val="24"/>
          <w:shd w:fill="auto" w:val="clear"/>
          <w:vertAlign w:val="superscript"/>
        </w:rPr>
        <w:t xml:space="preserve">47</w:t>
      </w:r>
      <w:r>
        <w:rPr>
          <w:rFonts w:ascii="Calibri" w:hAnsi="Calibri" w:cs="Calibri" w:eastAsia="Calibri"/>
          <w:color w:val="auto"/>
          <w:spacing w:val="0"/>
          <w:position w:val="0"/>
          <w:sz w:val="24"/>
          <w:shd w:fill="auto" w:val="clear"/>
        </w:rPr>
        <w:t xml:space="preserve"> by absorbance assay of modified proteins. NBS modifies the highly absorbing indole group of Trp to the less absorbent oxindole</w:t>
      </w:r>
      <w:r>
        <w:rPr>
          <w:rFonts w:ascii="Calibri" w:hAnsi="Calibri" w:cs="Calibri" w:eastAsia="Calibri"/>
          <w:color w:val="auto"/>
          <w:spacing w:val="0"/>
          <w:position w:val="0"/>
          <w:sz w:val="24"/>
          <w:shd w:fill="auto" w:val="clear"/>
          <w:vertAlign w:val="superscript"/>
        </w:rPr>
        <w:t xml:space="preserve">47, 48</w:t>
      </w:r>
      <w:r>
        <w:rPr>
          <w:rFonts w:ascii="Calibri" w:hAnsi="Calibri" w:cs="Calibri" w:eastAsia="Calibri"/>
          <w:color w:val="auto"/>
          <w:spacing w:val="0"/>
          <w:position w:val="0"/>
          <w:sz w:val="24"/>
          <w:shd w:fill="auto" w:val="clear"/>
        </w:rPr>
        <w:t xml:space="preserve">. This results in the loss (quenching) of the Trp fluorescent property</w:t>
      </w:r>
      <w:r>
        <w:rPr>
          <w:rFonts w:ascii="Calibri" w:hAnsi="Calibri" w:cs="Calibri" w:eastAsia="Calibri"/>
          <w:color w:val="auto"/>
          <w:spacing w:val="0"/>
          <w:position w:val="0"/>
          <w:sz w:val="24"/>
          <w:shd w:fill="auto" w:val="clear"/>
          <w:vertAlign w:val="superscript"/>
        </w:rPr>
        <w:t xml:space="preserve">40</w:t>
      </w:r>
      <w:r>
        <w:rPr>
          <w:rFonts w:ascii="Calibri" w:hAnsi="Calibri" w:cs="Calibri" w:eastAsia="Calibri"/>
          <w:color w:val="auto"/>
          <w:spacing w:val="0"/>
          <w:position w:val="0"/>
          <w:sz w:val="24"/>
          <w:shd w:fill="auto" w:val="clear"/>
        </w:rPr>
        <w:t xml:space="preserve">. Hence, NBS-mediated chemical modification of Trp residues may be used as an assay to define the role of Trp (as a donor) when FRET is hypothesized.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describes the chemical modification of the sole Trp residue by NBS in the engineered recombinant N-domain of SERCA as a protein model. Experimental results demonstrate that the ANS fluorescence intensity still increases in the chemically NBS-modified N-domain</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which lacks intrinsic fluorescence. Therefore, the assay is useful for demonstrating the absence of FRET between the Trp residue and ANS when bound to the N-domain</w:t>
      </w:r>
      <w:r>
        <w:rPr>
          <w:rFonts w:ascii="Calibri" w:hAnsi="Calibri" w:cs="Calibri" w:eastAsia="Calibri"/>
          <w:color w:val="auto"/>
          <w:spacing w:val="0"/>
          <w:position w:val="0"/>
          <w:sz w:val="24"/>
          <w:shd w:fill="auto" w:val="clear"/>
          <w:vertAlign w:val="superscript"/>
        </w:rPr>
        <w:t xml:space="preserve">34, 40, 49</w:t>
      </w:r>
      <w:r>
        <w:rPr>
          <w:rFonts w:ascii="Calibri" w:hAnsi="Calibri" w:cs="Calibri" w:eastAsia="Calibri"/>
          <w:color w:val="auto"/>
          <w:spacing w:val="0"/>
          <w:position w:val="0"/>
          <w:sz w:val="24"/>
          <w:shd w:fill="auto" w:val="clear"/>
        </w:rPr>
        <w:t xml:space="preserve">. Hence, this assay (NBS chemical modification of Trp) is useful in proving the presence of the Trp</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ANS FRET pair in proteins.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Determination (</w:t>
      </w:r>
      <w:r>
        <w:rPr>
          <w:rFonts w:ascii="Calibri" w:hAnsi="Calibri" w:cs="Calibri" w:eastAsia="Calibri"/>
          <w:b/>
          <w:i/>
          <w:color w:val="auto"/>
          <w:spacing w:val="0"/>
          <w:position w:val="0"/>
          <w:sz w:val="24"/>
          <w:shd w:fill="auto" w:val="clear"/>
        </w:rPr>
        <w:t xml:space="preserve">in silico</w:t>
      </w:r>
      <w:r>
        <w:rPr>
          <w:rFonts w:ascii="Calibri" w:hAnsi="Calibri" w:cs="Calibri" w:eastAsia="Calibri"/>
          <w:b/>
          <w:color w:val="auto"/>
          <w:spacing w:val="0"/>
          <w:position w:val="0"/>
          <w:sz w:val="24"/>
          <w:shd w:fill="auto" w:val="clear"/>
        </w:rPr>
        <w:t xml:space="preserve">) of the ANS and SERCA N-domain interaction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Generate a three-dimensional (3D) structure of the protein (SERCA N-domain) by molecular modeling using the preferred protein modeling software</w:t>
      </w:r>
      <w:r>
        <w:rPr>
          <w:rFonts w:ascii="Calibri" w:hAnsi="Calibri" w:cs="Calibri" w:eastAsia="Calibri"/>
          <w:color w:val="auto"/>
          <w:spacing w:val="0"/>
          <w:position w:val="0"/>
          <w:sz w:val="24"/>
          <w:shd w:fill="auto" w:val="clear"/>
          <w:vertAlign w:val="superscript"/>
        </w:rPr>
        <w:t xml:space="preserve">50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Identify the amino acid residues that form the nucleotide-binding site using the preferred molecular structure software</w:t>
      </w:r>
      <w:r>
        <w:rPr>
          <w:rFonts w:ascii="Calibri" w:hAnsi="Calibri" w:cs="Calibri" w:eastAsia="Calibri"/>
          <w:color w:val="auto"/>
          <w:spacing w:val="0"/>
          <w:position w:val="0"/>
          <w:sz w:val="24"/>
          <w:shd w:fill="auto" w:val="clear"/>
          <w:vertAlign w:val="superscript"/>
        </w:rPr>
        <w:t xml:space="preserve">51</w:t>
      </w:r>
      <w:r>
        <w:rPr>
          <w:rFonts w:ascii="Calibri" w:hAnsi="Calibri" w:cs="Calibri" w:eastAsia="Calibri"/>
          <w:color w:val="auto"/>
          <w:spacing w:val="0"/>
          <w:position w:val="0"/>
          <w:sz w:val="24"/>
          <w:shd w:fill="auto" w:val="clear"/>
        </w:rPr>
        <w:t xml:space="preserve">, and determine the presence of Arg and Lys residues</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 these are required for ANS binding and to increase the fluorescence intensity (quantum yield).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Perform molecular docking (using the preferred docking software)</w:t>
      </w:r>
      <w:r>
        <w:rPr>
          <w:rFonts w:ascii="Calibri" w:hAnsi="Calibri" w:cs="Calibri" w:eastAsia="Calibri"/>
          <w:color w:val="auto"/>
          <w:spacing w:val="0"/>
          <w:position w:val="0"/>
          <w:sz w:val="24"/>
          <w:shd w:fill="auto" w:val="clear"/>
          <w:vertAlign w:val="superscript"/>
        </w:rPr>
        <w:t xml:space="preserve">52</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54</w:t>
      </w:r>
      <w:r>
        <w:rPr>
          <w:rFonts w:ascii="Calibri" w:hAnsi="Calibri" w:cs="Calibri" w:eastAsia="Calibri"/>
          <w:color w:val="auto"/>
          <w:spacing w:val="0"/>
          <w:position w:val="0"/>
          <w:sz w:val="24"/>
          <w:shd w:fill="auto" w:val="clear"/>
        </w:rPr>
        <w:t xml:space="preserve"> to determine the interactions of ATP, fluorescein isothiocyanate (FITC) (which forms a covalent bond with Lys515 labeling the nucleotide-binding site), and ANS with amino acids residues in the nucleotide-binding site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Calculate the molecular distance (Å) between Trp residue and bound ANS using the measurement tool in the preferred software.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Perform molecular dynamics simulation of ANS-N-domain complex to determine the stability of the interaction</w:t>
      </w:r>
      <w:r>
        <w:rPr>
          <w:rFonts w:ascii="Calibri" w:hAnsi="Calibri" w:cs="Calibri" w:eastAsia="Calibri"/>
          <w:color w:val="auto"/>
          <w:spacing w:val="0"/>
          <w:position w:val="0"/>
          <w:sz w:val="24"/>
          <w:shd w:fill="auto" w:val="clear"/>
          <w:vertAlign w:val="superscript"/>
        </w:rPr>
        <w:t xml:space="preserve">52,54</w:t>
      </w:r>
      <w:r>
        <w:rPr>
          <w:rFonts w:ascii="Calibri" w:hAnsi="Calibri" w:cs="Calibri" w:eastAsia="Calibri"/>
          <w:color w:val="auto"/>
          <w:spacing w:val="0"/>
          <w:position w:val="0"/>
          <w:sz w:val="24"/>
          <w:shd w:fill="auto" w:val="clear"/>
        </w:rPr>
        <w:t xml:space="preserve">. Then, perform the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experiments when the stability of the complex has been confirmed.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 Expression and purification of the recombinant N-domain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Synthesize the gene coding for N-domain</w:t>
      </w:r>
      <w:r>
        <w:rPr>
          <w:rFonts w:ascii="Calibri" w:hAnsi="Calibri" w:cs="Calibri" w:eastAsia="Calibri"/>
          <w:color w:val="auto"/>
          <w:spacing w:val="0"/>
          <w:position w:val="0"/>
          <w:sz w:val="24"/>
          <w:shd w:fill="auto" w:val="clear"/>
          <w:vertAlign w:val="superscript"/>
        </w:rPr>
        <w:t xml:space="preserve">40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Design and construct the plasmid that contains the synthetic gene that codes for the N-domain</w:t>
      </w:r>
      <w:r>
        <w:rPr>
          <w:rFonts w:ascii="Calibri" w:hAnsi="Calibri" w:cs="Calibri" w:eastAsia="Calibri"/>
          <w:color w:val="auto"/>
          <w:spacing w:val="0"/>
          <w:position w:val="0"/>
          <w:sz w:val="24"/>
          <w:shd w:fill="auto" w:val="clear"/>
          <w:vertAlign w:val="superscript"/>
        </w:rPr>
        <w:t xml:space="preserve">40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Express and purify by affinity chromatography (Ni-NTA), the engineered recombinant N-domain. Perform an SDS-PAGE of the purified protein to determine the purity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40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Determine the protein concentration by studying the absorbance at </w:t>
      </w:r>
      <w:r>
        <w:rPr>
          <w:rFonts w:ascii="Symbol" w:hAnsi="Symbol" w:cs="Symbol" w:eastAsia="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of 280 nm with the N-domain extinction coefficient (</w:t>
      </w:r>
      <w:r>
        <w:rPr>
          <w:rFonts w:ascii="Calibri" w:hAnsi="Calibri" w:cs="Calibri" w:eastAsia="Calibri"/>
          <w:color w:val="auto"/>
          <w:spacing w:val="0"/>
          <w:position w:val="0"/>
          <w:sz w:val="24"/>
          <w:shd w:fill="auto" w:val="clear"/>
        </w:rPr>
        <w:t xml:space="preserve">ε= 11,960 M</w:t>
      </w:r>
      <w:r>
        <w:rPr>
          <w:rFonts w:ascii="Cambria Math" w:hAnsi="Cambria Math" w:cs="Cambria Math" w:eastAsia="Cambria Math"/>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·cm</w:t>
      </w:r>
      <w:r>
        <w:rPr>
          <w:rFonts w:ascii="Cambria Math" w:hAnsi="Cambria Math" w:cs="Cambria Math" w:eastAsia="Cambria Math"/>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40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3. Monito the formation of the ANS-N-domain complex based on ANS and N-domain fluorescence intensity changes.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Prepare an ANS stock solution in </w:t>
      </w:r>
      <w:r>
        <w:rPr>
          <w:rFonts w:ascii="Calibri,Italic" w:hAnsi="Calibri,Italic" w:cs="Calibri,Italic" w:eastAsia="Calibri,Italic"/>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w:t>
      </w:r>
      <w:r>
        <w:rPr>
          <w:rFonts w:ascii="Calibri,Italic" w:hAnsi="Calibri,Italic" w:cs="Calibri,Italic" w:eastAsia="Calibri,Italic"/>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-dimethylformamide.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 Weigh a small amount (1-5 mg) of ANS, and dissolve it in 1 mL of the final volume of </w:t>
      </w:r>
      <w:r>
        <w:rPr>
          <w:rFonts w:ascii="Calibri,Italic" w:hAnsi="Calibri,Italic" w:cs="Calibri,Italic" w:eastAsia="Calibri,Italic"/>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w:t>
      </w:r>
      <w:r>
        <w:rPr>
          <w:rFonts w:ascii="Calibri,Italic" w:hAnsi="Calibri,Italic" w:cs="Calibri,Italic" w:eastAsia="Calibri,Italic"/>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-dimethylformamide, e. g., 3.2 mg (10.69 mM final concentration).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3.1.2. Prepare a 100 &amp;#181;M ANS aqueous stock solution using the ANS solution in </w:t>
      </w:r>
      <w:r>
        <w:rPr>
          <w:rFonts w:ascii="Calibri,Italic" w:hAnsi="Calibri,Italic" w:cs="Calibri,Italic" w:eastAsia="Calibri,Italic"/>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w:t>
      </w:r>
      <w:r>
        <w:rPr>
          <w:rFonts w:ascii="Calibri,Italic" w:hAnsi="Calibri,Italic" w:cs="Calibri,Italic" w:eastAsia="Calibri,Italic"/>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-dimethylformamide, e. g., add 9.4 &amp;#181;L of the 10.69 mM ANS solution to 990.6 &amp;#181;L of 50 mM phosphate buffer with pH 8.0 to obtain a final volume of 1 mL.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3.1.3. Mix the solutions by vortexing 3 - 5 times for 15 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the following experiment, use only the ANS aqueous stock solution. Freshly prepare the ANS aqueous stock solution before initiating the experiments.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Prepare the NBS stock solution in </w:t>
      </w:r>
      <w:r>
        <w:rPr>
          <w:rFonts w:ascii="Calibri,Italic" w:hAnsi="Calibri,Italic" w:cs="Calibri,Italic" w:eastAsia="Calibri,Italic"/>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w:t>
      </w:r>
      <w:r>
        <w:rPr>
          <w:rFonts w:ascii="Calibri,Italic" w:hAnsi="Calibri,Italic" w:cs="Calibri,Italic" w:eastAsia="Calibri,Italic"/>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-dimethylformamide.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 Weigh a small amount (1-5 mg) of NBS, and dissolve it in 1 mL of </w:t>
      </w:r>
      <w:r>
        <w:rPr>
          <w:rFonts w:ascii="Calibri,Italic" w:hAnsi="Calibri,Italic" w:cs="Calibri,Italic" w:eastAsia="Calibri,Italic"/>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w:t>
      </w:r>
      <w:r>
        <w:rPr>
          <w:rFonts w:ascii="Calibri,Italic" w:hAnsi="Calibri,Italic" w:cs="Calibri,Italic" w:eastAsia="Calibri,Italic"/>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-dimethylformamide, e. g., 5.3 mg in 1 mL (29.78 mM final concentration).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3.2.2. Prepare a 1 mM NBS aqueous stock solution using the NBS solution in </w:t>
      </w:r>
      <w:r>
        <w:rPr>
          <w:rFonts w:ascii="Calibri,Italic" w:hAnsi="Calibri,Italic" w:cs="Calibri,Italic" w:eastAsia="Calibri,Italic"/>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w:t>
      </w:r>
      <w:r>
        <w:rPr>
          <w:rFonts w:ascii="Calibri,Italic" w:hAnsi="Calibri,Italic" w:cs="Calibri,Italic" w:eastAsia="Calibri,Italic"/>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-dimethylformamide, e. g., add 3.36 &amp;#181;L of the 29.78 mM NBS solution to 96.64 &amp;#181;L of 50 mM phosphate buffer with pH 8.0 to obtain a final volume 0.1 mL.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3.2.3. Mix the solutions by vortexing 3 - 5 times for 15 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Freshly prepare the NBS aqueous stock solution before starting the experiments.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 Titrate the N-domain with ANS, and record the fluorescence spectra by excitation at </w:t>
      </w:r>
      <w:r>
        <w:rPr>
          <w:rFonts w:ascii="Symbol" w:hAnsi="Symbol" w:cs="Symbol" w:eastAsia="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=295 nm at 25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3.3.1. Obtain the fluorescence spectrum baseline.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3.3.1.1. Place 1 mL of 50 mM phosphate buffer with pH 8.0 in a 1 mL fluorescence quartz cuvette.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3.3.1.2. Position the cell in the thermo-stated cell chamber (25 &amp;#176;C) of the spectrofluorometer and set the excitation </w:t>
      </w:r>
      <w:r>
        <w:rPr>
          <w:rFonts w:ascii="Symbol" w:hAnsi="Symbol" w:cs="Symbol" w:eastAsia="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to 295 nm.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3.3.1.3. Record the fluorescence spectrum (305 - 550 nm).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fluorescence spectrum of the 50 mM phosphate buffer with pH 8.0, which serves as the blank sample, is subtracted from all obtained fluorescence spectra.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3.3.2. Obtain the intrinsic fluorescence spectrum of the N-domain.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3.3.2.1. Place 900 &amp;#181;L of 50 mM phosphate buffer with pH 8.0 in a fluorescence quartz cuvette.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3.3.2.2. Add 100 &amp;#181;L of N-domain (10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M) suspension to obtain a 1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M N-domain final concentration in a 1 mL final volume.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3.3.2.3. Gently homogenize using a micropipette 20 times to ensure the homogeneity of the solution.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protein should be freshly purified to obtain high-quality intrinsic fluorescence spectra, e. g., the purified recombinant N-domain may only be used for a week after purification.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3.3.2.4. Position the cell in the thermo-stated cell chamber (25 &amp;#176;C) of the spectrofluorometer and set the excitation </w:t>
      </w:r>
      <w:r>
        <w:rPr>
          <w:rFonts w:ascii="Symbol" w:hAnsi="Symbol" w:cs="Symbol" w:eastAsia="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to 295 nm.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3.3.2.5 Record the N-domain intrinsic fluorescence spectrum (305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550 nm).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3.3.3. Add ANS, and obtain the fluorescence spectrum by excitation</w:t>
      </w:r>
      <w:r>
        <w:rPr>
          <w:rFonts w:ascii="Symbol" w:hAnsi="Symbol" w:cs="Symbol" w:eastAsia="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at </w:t>
      </w:r>
      <w:r>
        <w:rPr>
          <w:rFonts w:ascii="Symbol" w:hAnsi="Symbol" w:cs="Symbol" w:eastAsia="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=295 nm.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3.3.3.1. Add a 2 &amp;#181;L aliquot of 100 &amp;#181;M ANS aqueous stock solution to the suspended N-domain (1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M) to obtain a 0.2 &amp;#181;M ANS final concentration.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3.3.3.2. Gently homogenize using a micropipette 20 times to ensure the homogeneity of the solution.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3.3.3.3. Position the cell in the thermo-stable cell chamber (25 &amp;#176;C) of the spectrofluorometer and set the excitation </w:t>
      </w:r>
      <w:r>
        <w:rPr>
          <w:rFonts w:ascii="Symbol" w:hAnsi="Symbol" w:cs="Symbol" w:eastAsia="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to 295 nm.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3.3.3.4. Record the fluorescence spectrum (305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550 nm).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3.3.3.5. Repeat the ANS additions and fluorescence spectra recording above 1:1 molar relationship ANS:N-domain.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3.3.3.6 Subtract the blank spectrum from each spectrum using suitable software.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3.3.3.7. Plot all the spectra in a single graph.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3.3.3.8. Determine whether the spectra form a FRET-like pattern. The ANS-N-domain fluorescence spectra form a FRET-like pattern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 N-domain intrinsic fluorescence titration by Trp chemical modification with NBS.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 Repeat steps 3.3.1 and 3.3.2.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 Add a 1 &amp;#181;L aliquot of 1 mM NBS aqueous stock solution to the suspended N-domain (1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M) to obtain a final concentration of 1 &amp;#181;M NBS.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 Gently homogenize by using a micropipette 20 times to ensure the homogeneity of the solution.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 Position the cell in the thermo-stable cell chamber (25 &amp;#176;C) of the spectrofluorometer and set the excitation </w:t>
      </w:r>
      <w:r>
        <w:rPr>
          <w:rFonts w:ascii="Symbol" w:hAnsi="Symbol" w:cs="Symbol" w:eastAsia="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to 295 nm.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 Record the fluorescence spectrum (305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550 nm)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 Repeat the NBS addition and fluorescence spectra recording until minimal N-domain intrinsic fluorescence quenching is observed</w:t>
      </w:r>
      <w:r>
        <w:rPr>
          <w:rFonts w:ascii="Calibri" w:hAnsi="Calibri" w:cs="Calibri" w:eastAsia="Calibri"/>
          <w:color w:val="auto"/>
          <w:spacing w:val="0"/>
          <w:position w:val="0"/>
          <w:sz w:val="24"/>
          <w:shd w:fill="auto" w:val="clear"/>
          <w:vertAlign w:val="superscript"/>
        </w:rPr>
        <w:t xml:space="preserve">40</w:t>
      </w:r>
      <w:r>
        <w:rPr>
          <w:rFonts w:ascii="Calibri" w:hAnsi="Calibri" w:cs="Calibri" w:eastAsia="Calibri"/>
          <w:color w:val="auto"/>
          <w:spacing w:val="0"/>
          <w:position w:val="0"/>
          <w:sz w:val="24"/>
          <w:shd w:fill="auto" w:val="clear"/>
        </w:rPr>
        <w:t xml:space="preserve">. In the N-domain, this usually occurs at a molar ratio of 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 NBS/N-domain</w:t>
      </w:r>
      <w:r>
        <w:rPr>
          <w:rFonts w:ascii="Calibri" w:hAnsi="Calibri" w:cs="Calibri" w:eastAsia="Calibri"/>
          <w:color w:val="auto"/>
          <w:spacing w:val="0"/>
          <w:position w:val="0"/>
          <w:sz w:val="24"/>
          <w:shd w:fill="auto" w:val="clear"/>
          <w:vertAlign w:val="superscript"/>
        </w:rPr>
        <w:t xml:space="preserve">40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NBS rapidly quenches (&amp;lt;5 s) the intrinsic fluorescence of the N-domain; a decrease in fluorescence intensity is observed. Proceed immediately to the next step, as NBS may also react with other amino acid residues</w:t>
      </w:r>
      <w:r>
        <w:rPr>
          <w:rFonts w:ascii="Calibri" w:hAnsi="Calibri" w:cs="Calibri" w:eastAsia="Calibri"/>
          <w:color w:val="auto"/>
          <w:spacing w:val="0"/>
          <w:position w:val="0"/>
          <w:sz w:val="24"/>
          <w:shd w:fill="auto" w:val="clear"/>
          <w:vertAlign w:val="superscript"/>
        </w:rPr>
        <w:t xml:space="preserve">47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 Subtract the blank spectrum from each spectrum using suitable software.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4.8. Plot all spectra in a single graph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 Titrate the NBS-modified N-domain with ANS by recording fluorescence spectra at 25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 Perform Step 3.3.3 using the NBS modified N-domain that was generated in Step 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 Subtract the blank spectrum from each spectrum using suitable software.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 Plot all spectra in a single graph (</w:t>
      </w:r>
      <w:r>
        <w:rPr>
          <w:rFonts w:ascii="Calibri" w:hAnsi="Calibri" w:cs="Calibri" w:eastAsia="Calibri"/>
          <w:b/>
          <w:color w:val="auto"/>
          <w:spacing w:val="0"/>
          <w:position w:val="0"/>
          <w:sz w:val="24"/>
          <w:shd w:fill="auto" w:val="clear"/>
        </w:rPr>
        <w:t xml:space="preserve">Figure 3C</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 The generated fluorescence spectra (</w:t>
      </w:r>
      <w:r>
        <w:rPr>
          <w:rFonts w:ascii="Calibri" w:hAnsi="Calibri" w:cs="Calibri" w:eastAsia="Calibri"/>
          <w:b/>
          <w:color w:val="auto"/>
          <w:spacing w:val="0"/>
          <w:position w:val="0"/>
          <w:sz w:val="24"/>
          <w:shd w:fill="auto" w:val="clear"/>
        </w:rPr>
        <w:t xml:space="preserve">Figure 3C</w:t>
      </w:r>
      <w:r>
        <w:rPr>
          <w:rFonts w:ascii="Calibri" w:hAnsi="Calibri" w:cs="Calibri" w:eastAsia="Calibri"/>
          <w:color w:val="auto"/>
          <w:spacing w:val="0"/>
          <w:position w:val="0"/>
          <w:sz w:val="24"/>
          <w:shd w:fill="auto" w:val="clear"/>
        </w:rPr>
        <w:t xml:space="preserve">) support or refute the occurrence of FRET, i.e.,  when FRET occurs, the ANS fluorescence does not increase and vice-versa.</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 Evidence of ANS binding to the chemically modified N-domain by excitation at </w:t>
      </w:r>
      <w:r>
        <w:rPr>
          <w:rFonts w:ascii="Symbol" w:hAnsi="Symbol" w:cs="Symbol" w:eastAsia="Symbol"/>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370 nm.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 Perform Step 3.3.3 using the NBS modified N-domain that was generated in Step 4 but changing the excitation </w:t>
      </w:r>
      <w:r>
        <w:rPr>
          <w:rFonts w:ascii="Symbol" w:hAnsi="Symbol" w:cs="Symbol" w:eastAsia="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to 370 nm.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 Subtract the blank spectrum from each spectrum using suitable software.</w:t>
      </w:r>
    </w:p>
    <w:p>
      <w:pPr>
        <w:spacing w:before="0" w:after="0" w:line="240"/>
        <w:ind w:right="0" w:left="0" w:firstLine="0"/>
        <w:jc w:val="center"/>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 Plot all spectra in a single graph (</w:t>
      </w:r>
      <w:r>
        <w:rPr>
          <w:rFonts w:ascii="Calibri" w:hAnsi="Calibri" w:cs="Calibri" w:eastAsia="Calibri"/>
          <w:b/>
          <w:color w:val="auto"/>
          <w:spacing w:val="0"/>
          <w:position w:val="0"/>
          <w:sz w:val="24"/>
          <w:shd w:fill="auto" w:val="clear"/>
        </w:rPr>
        <w:t xml:space="preserve">Figure 3D</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 Confirm ANS binding to the N-domain by observing the increase in ANS fluorescence intensity. ANS binding to the N-domain shows a fluorescence increase when excited at </w:t>
      </w:r>
      <w:r>
        <w:rPr>
          <w:rFonts w:ascii="Symbol" w:hAnsi="Symbol" w:cs="Symbol" w:eastAsia="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370 nm (</w:t>
      </w:r>
      <w:r>
        <w:rPr>
          <w:rFonts w:ascii="Calibri" w:hAnsi="Calibri" w:cs="Calibri" w:eastAsia="Calibri"/>
          <w:b/>
          <w:color w:val="auto"/>
          <w:spacing w:val="0"/>
          <w:position w:val="0"/>
          <w:sz w:val="24"/>
          <w:shd w:fill="auto" w:val="clear"/>
        </w:rPr>
        <w:t xml:space="preserve">Figure 3D</w:t>
      </w:r>
      <w:r>
        <w:rPr>
          <w:rFonts w:ascii="Calibri" w:hAnsi="Calibri" w:cs="Calibri" w:eastAsia="Calibri"/>
          <w:color w:val="auto"/>
          <w:spacing w:val="0"/>
          <w:position w:val="0"/>
          <w:sz w:val="24"/>
          <w:shd w:fill="auto" w:val="clear"/>
        </w:rPr>
        <w:t xml:space="preserve">). As a control, the fluorescence spectrum of ANS (alone) in 50 mM phosphate buffer with pH 8.0 was obtained exciting at </w:t>
      </w:r>
      <w:r>
        <w:rPr>
          <w:rFonts w:ascii="Symbol" w:hAnsi="Symbol" w:cs="Symbol" w:eastAsia="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of 295 and 370 nm (Figure 4, not shown in video).</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stoichiometric relationship of NBS:Trp that is required for chemical modification depends on the degree of burying of the Trp residue(s) in the protein under study</w:t>
      </w:r>
      <w:r>
        <w:rPr>
          <w:rFonts w:ascii="Calibri" w:hAnsi="Calibri" w:cs="Calibri" w:eastAsia="Calibri"/>
          <w:color w:val="auto"/>
          <w:spacing w:val="0"/>
          <w:position w:val="0"/>
          <w:sz w:val="24"/>
          <w:shd w:fill="auto" w:val="clear"/>
          <w:vertAlign w:val="superscript"/>
        </w:rPr>
        <w:t xml:space="preserve">46,47,55,56</w:t>
      </w:r>
      <w:r>
        <w:rPr>
          <w:rFonts w:ascii="Calibri" w:hAnsi="Calibri" w:cs="Calibri" w:eastAsia="Calibri"/>
          <w:color w:val="auto"/>
          <w:spacing w:val="0"/>
          <w:position w:val="0"/>
          <w:sz w:val="24"/>
          <w:shd w:fill="auto" w:val="clear"/>
        </w:rPr>
        <w:t xml:space="preserve">. Therefore, it is recommended to determine the NBS:protein/(Trp) molar ratio, beforehand.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Molecular docking shows the binding of ANS to the nucleotide-binding site of the N-domain via electrostatic as well as hydrophobic interactions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Molecular distance (20 Å) between the Trp residue and ANS (bound to the nucleotide-binding site) supports the occurrence of FRET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The designed (engineered) recombinant N-domain was obtained at high purity by affinity chromatography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and was suitable for fluorescence experiments. Fluorescence spectra of the ANS-N-domain complex displayed a FRET-like pattern upon excitation at </w:t>
      </w:r>
      <w:r>
        <w:rPr>
          <w:rFonts w:ascii="Symbol" w:hAnsi="Symbol" w:cs="Symbol" w:eastAsia="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=295 nm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Chemical modification of the Trp residue by NBS led to quenching of the intrinsic fluorescence of the N-domain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In the chemically NBS-modified N-domain, the experimental results demonstrate that ANS fluorescence increased upon excitation at </w:t>
      </w:r>
      <w:r>
        <w:rPr>
          <w:rFonts w:ascii="Symbol" w:hAnsi="Symbol" w:cs="Symbol" w:eastAsia="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=295 nm (</w:t>
      </w:r>
      <w:r>
        <w:rPr>
          <w:rFonts w:ascii="Calibri" w:hAnsi="Calibri" w:cs="Calibri" w:eastAsia="Calibri"/>
          <w:b/>
          <w:color w:val="auto"/>
          <w:spacing w:val="0"/>
          <w:position w:val="0"/>
          <w:sz w:val="24"/>
          <w:shd w:fill="auto" w:val="clear"/>
        </w:rPr>
        <w:t xml:space="preserve">Figure 3C</w:t>
      </w:r>
      <w:r>
        <w:rPr>
          <w:rFonts w:ascii="Calibri" w:hAnsi="Calibri" w:cs="Calibri" w:eastAsia="Calibri"/>
          <w:color w:val="auto"/>
          <w:spacing w:val="0"/>
          <w:position w:val="0"/>
          <w:sz w:val="24"/>
          <w:shd w:fill="auto" w:val="clear"/>
        </w:rPr>
        <w:t xml:space="preserve">), similar to that observed in the nonmodified N-domain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Therefore, direct excitation of ANS at </w:t>
      </w:r>
      <w:r>
        <w:rPr>
          <w:rFonts w:ascii="Symbol" w:hAnsi="Symbol" w:cs="Symbol" w:eastAsia="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295 nm provides the most energy for ANS fluorescence (</w:t>
      </w:r>
      <w:r>
        <w:rPr>
          <w:rFonts w:ascii="Calibri" w:hAnsi="Calibri" w:cs="Calibri" w:eastAsia="Calibri"/>
          <w:b/>
          <w:color w:val="auto"/>
          <w:spacing w:val="0"/>
          <w:position w:val="0"/>
          <w:sz w:val="24"/>
          <w:shd w:fill="auto" w:val="clear"/>
        </w:rPr>
        <w:t xml:space="preserve">Figure 3C</w:t>
      </w:r>
      <w:r>
        <w:rPr>
          <w:rFonts w:ascii="Calibri" w:hAnsi="Calibri" w:cs="Calibri" w:eastAsia="Calibri"/>
          <w:color w:val="auto"/>
          <w:spacing w:val="0"/>
          <w:position w:val="0"/>
          <w:sz w:val="24"/>
          <w:shd w:fill="auto" w:val="clear"/>
        </w:rPr>
        <w:t xml:space="preserve">), as suggested previously</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ANS binding to the chemically modified N-domain is evidenced by an increase in its fluorescence when excited at </w:t>
      </w:r>
      <w:r>
        <w:rPr>
          <w:rFonts w:ascii="Symbol" w:hAnsi="Symbol" w:cs="Symbol" w:eastAsia="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=370 nm (</w:t>
      </w:r>
      <w:r>
        <w:rPr>
          <w:rFonts w:ascii="Calibri" w:hAnsi="Calibri" w:cs="Calibri" w:eastAsia="Calibri"/>
          <w:b/>
          <w:color w:val="auto"/>
          <w:spacing w:val="0"/>
          <w:position w:val="0"/>
          <w:sz w:val="24"/>
          <w:shd w:fill="auto" w:val="clear"/>
        </w:rPr>
        <w:t xml:space="preserve">Figure 3D</w:t>
      </w:r>
      <w:r>
        <w:rPr>
          <w:rFonts w:ascii="Calibri" w:hAnsi="Calibri" w:cs="Calibri" w:eastAsia="Calibri"/>
          <w:color w:val="auto"/>
          <w:spacing w:val="0"/>
          <w:position w:val="0"/>
          <w:sz w:val="24"/>
          <w:shd w:fill="auto" w:val="clear"/>
        </w:rPr>
        <w:t xml:space="preserve">). Therefore, FRET does not occur between the Trp residue and ANS that is bound to the nucleotide-binding site.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Molecular docking of ANS to the nucleotide-binding site of the Ca</w:t>
      </w:r>
      <w:r>
        <w:rPr>
          <w:rFonts w:ascii="Calibri" w:hAnsi="Calibri" w:cs="Calibri" w:eastAsia="Calibri"/>
          <w:b/>
          <w:color w:val="auto"/>
          <w:spacing w:val="0"/>
          <w:position w:val="0"/>
          <w:sz w:val="24"/>
          <w:shd w:fill="auto" w:val="clear"/>
          <w:vertAlign w:val="superscript"/>
        </w:rPr>
        <w:t xml:space="preserve">2+</w:t>
      </w:r>
      <w:r>
        <w:rPr>
          <w:rFonts w:ascii="Calibri" w:hAnsi="Calibri" w:cs="Calibri" w:eastAsia="Calibri"/>
          <w:b/>
          <w:color w:val="auto"/>
          <w:spacing w:val="0"/>
          <w:position w:val="0"/>
          <w:sz w:val="24"/>
          <w:shd w:fill="auto" w:val="clear"/>
        </w:rPr>
        <w:t xml:space="preserve">-ATPase N-domain.</w:t>
      </w:r>
      <w:r>
        <w:rPr>
          <w:rFonts w:ascii="Calibri" w:hAnsi="Calibri" w:cs="Calibri" w:eastAsia="Calibri"/>
          <w:color w:val="auto"/>
          <w:spacing w:val="0"/>
          <w:position w:val="0"/>
          <w:sz w:val="24"/>
          <w:shd w:fill="auto" w:val="clear"/>
        </w:rPr>
        <w:t xml:space="preserve"> ANS molecular docking was performed using AutoDock Vina software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http://vina.scripps.edu/</w:t>
        </w:r>
      </w:hyperlink>
      <w:r>
        <w:rPr>
          <w:rFonts w:ascii="Calibri" w:hAnsi="Calibri" w:cs="Calibri" w:eastAsia="Calibri"/>
          <w:color w:val="auto"/>
          <w:spacing w:val="0"/>
          <w:position w:val="0"/>
          <w:sz w:val="24"/>
          <w:shd w:fill="auto" w:val="clear"/>
        </w:rPr>
        <w:t xml:space="preserve">) and a generated 3D model of the N-domain</w:t>
      </w:r>
      <w:r>
        <w:rPr>
          <w:rFonts w:ascii="Calibri" w:hAnsi="Calibri" w:cs="Calibri" w:eastAsia="Calibri"/>
          <w:color w:val="auto"/>
          <w:spacing w:val="0"/>
          <w:position w:val="0"/>
          <w:sz w:val="24"/>
          <w:shd w:fill="auto" w:val="clear"/>
          <w:vertAlign w:val="superscript"/>
        </w:rPr>
        <w:t xml:space="preserve">40</w:t>
      </w:r>
      <w:r>
        <w:rPr>
          <w:rFonts w:ascii="Calibri" w:hAnsi="Calibri" w:cs="Calibri" w:eastAsia="Calibri"/>
          <w:color w:val="auto"/>
          <w:spacing w:val="0"/>
          <w:position w:val="0"/>
          <w:sz w:val="24"/>
          <w:shd w:fill="auto" w:val="clear"/>
        </w:rPr>
        <w:t xml:space="preserve">. The engineered N-domain contains mutations Trp552Leu and Tyr587Trp (shown in blue). Amino acid residues that form the nucleotide-binding site are represented as balls and sticks and highlighted in orange. This figure has been modified with permission from Springer Nature: Springer, Journal of Fluorescence</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Copyright (2020)</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SDS</w:t>
      </w:r>
      <w:r>
        <w:rPr>
          <w:rFonts w:ascii="Cambria Math" w:hAnsi="Cambria Math" w:cs="Cambria Math" w:eastAsia="Cambria Math"/>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PAGE of the engineered recombinant Ca</w:t>
      </w:r>
      <w:r>
        <w:rPr>
          <w:rFonts w:ascii="Calibri" w:hAnsi="Calibri" w:cs="Calibri" w:eastAsia="Calibri"/>
          <w:b/>
          <w:color w:val="auto"/>
          <w:spacing w:val="0"/>
          <w:position w:val="0"/>
          <w:sz w:val="24"/>
          <w:shd w:fill="auto" w:val="clear"/>
          <w:vertAlign w:val="superscript"/>
        </w:rPr>
        <w:t xml:space="preserve">2+</w:t>
      </w:r>
      <w:r>
        <w:rPr>
          <w:rFonts w:ascii="Calibri" w:hAnsi="Calibri" w:cs="Calibri" w:eastAsia="Calibri"/>
          <w:b/>
          <w:color w:val="auto"/>
          <w:spacing w:val="0"/>
          <w:position w:val="0"/>
          <w:sz w:val="24"/>
          <w:shd w:fill="auto" w:val="clear"/>
        </w:rPr>
        <w:t xml:space="preserve">-ATPase N-domain.</w:t>
      </w:r>
      <w:r>
        <w:rPr>
          <w:rFonts w:ascii="Calibri" w:hAnsi="Calibri" w:cs="Calibri" w:eastAsia="Calibri"/>
          <w:color w:val="auto"/>
          <w:spacing w:val="0"/>
          <w:position w:val="0"/>
          <w:sz w:val="24"/>
          <w:shd w:fill="auto" w:val="clear"/>
        </w:rPr>
        <w:t xml:space="preserve"> The N-domain was subjected to affinity purification using a chromatographic column. Fractions that corresponded to absorption (at </w:t>
      </w:r>
      <w:r>
        <w:rPr>
          <w:rFonts w:ascii="Symbol" w:hAnsi="Symbol" w:cs="Symbol" w:eastAsia="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=280 nm) peaks were subjected to SDS</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PAGE and visualized by Coomassie blue staining. The 30 kDa His-tagged N-domain is formed by 27 kDa of N-domain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-ATPase and 3 kDa of poly-His tag. The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-ATPase N- domain purity was determined to be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95% by densitometry using the ImageJ software (</w:t>
      </w:r>
      <w:hyperlink xmlns:r="http://schemas.openxmlformats.org/officeDocument/2006/relationships" r:id="docRId1">
        <w:r>
          <w:rPr>
            <w:rFonts w:ascii="Calibri" w:hAnsi="Calibri" w:cs="Calibri" w:eastAsia="Calibri"/>
            <w:color w:val="0000FF"/>
            <w:spacing w:val="0"/>
            <w:position w:val="0"/>
            <w:sz w:val="24"/>
            <w:u w:val="single"/>
            <w:shd w:fill="auto" w:val="clear"/>
          </w:rPr>
          <w:t xml:space="preserve">https://imagej.nih.gov/ij/download.html</w:t>
        </w:r>
      </w:hyperlink>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NBS-mediated chemical modification of the Trp residue in the N-domain disproves FRET between Trp and ANS that is bound to the nucleotide-binding site. A. </w:t>
      </w:r>
      <w:r>
        <w:rPr>
          <w:rFonts w:ascii="Calibri" w:hAnsi="Calibri" w:cs="Calibri" w:eastAsia="Calibri"/>
          <w:color w:val="auto"/>
          <w:spacing w:val="0"/>
          <w:position w:val="0"/>
          <w:sz w:val="24"/>
          <w:shd w:fill="auto" w:val="clear"/>
        </w:rPr>
        <w:t xml:space="preserve">FRET pattern of the ANS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N-domain complex upon excitation at </w:t>
      </w:r>
      <w:r>
        <w:rPr>
          <w:rFonts w:ascii="Symbol" w:hAnsi="Symbol" w:cs="Symbol" w:eastAsia="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295 nm. ANS was added (final concentration in &amp;#181;M: Spectra a, 0; b, 0.2; c, 0.4; d, 0.6; e, 0.8; f, 1.0; g, 1.2; and h, 1.4) to the suspended N-domain (1 &amp;#181;M).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Fluorescence quenching of the N-domain by NBS (NBS concentration in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M: a, 0; b, 1; c, 2; d, 3; e, 4; and f, 6). NBS mediates chemical modification of the Trp residue. N-domain intrinsic fluorescence was observed upon excitation at </w:t>
      </w:r>
      <w:r>
        <w:rPr>
          <w:rFonts w:ascii="Symbol" w:hAnsi="Symbol" w:cs="Symbol" w:eastAsia="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295 nm.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Fluorescence spectra of ANS that is bound to the chemically modified N-domain upon excitation at </w:t>
      </w:r>
      <w:r>
        <w:rPr>
          <w:rFonts w:ascii="Symbol" w:hAnsi="Symbol" w:cs="Symbol" w:eastAsia="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295 nm. The experimental conditions are as in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Figures A, B, and C have been modified with permission from Springer Nature: Springer, Journal of Fluorescence.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Copyright (2020)</w:t>
      </w:r>
      <w:r>
        <w:rPr>
          <w:rFonts w:ascii="Calibri" w:hAnsi="Calibri" w:cs="Calibri" w:eastAsia="Calibri"/>
          <w:color w:val="auto"/>
          <w:spacing w:val="0"/>
          <w:position w:val="0"/>
          <w:sz w:val="24"/>
          <w:shd w:fill="auto" w:val="clear"/>
          <w:vertAlign w:val="superscript"/>
        </w:rPr>
        <w:t xml:space="preserve"> 34</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Fluorescence spectra of ANS that is bound to the chemically modified N-domain upon excitation at </w:t>
      </w:r>
      <w:r>
        <w:rPr>
          <w:rFonts w:ascii="Symbol" w:hAnsi="Symbol" w:cs="Symbol" w:eastAsia="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370 nm. The N-domain was suspended in 1 ml of 50 mM phosphate buffer (pH 8.0) and aliquots of NBS, and ANS was added accordingly, as described in </w:t>
      </w:r>
      <w:r>
        <w:rPr>
          <w:rFonts w:ascii="Calibri" w:hAnsi="Calibri" w:cs="Calibri" w:eastAsia="Calibri"/>
          <w:b/>
          <w:color w:val="auto"/>
          <w:spacing w:val="0"/>
          <w:position w:val="0"/>
          <w:sz w:val="24"/>
          <w:shd w:fill="auto" w:val="clear"/>
        </w:rPr>
        <w:t xml:space="preserve">A </w:t>
      </w:r>
      <w:r>
        <w:rPr>
          <w:rFonts w:ascii="Calibri" w:hAnsi="Calibri" w:cs="Calibri" w:eastAsia="Calibri"/>
          <w:color w:val="auto"/>
          <w:spacing w:val="0"/>
          <w:position w:val="0"/>
          <w:sz w:val="24"/>
          <w:shd w:fill="auto" w:val="clear"/>
        </w:rPr>
        <w:t xml:space="preserve">(ANS) and </w:t>
      </w:r>
      <w:r>
        <w:rPr>
          <w:rFonts w:ascii="Calibri" w:hAnsi="Calibri" w:cs="Calibri" w:eastAsia="Calibri"/>
          <w:b/>
          <w:color w:val="auto"/>
          <w:spacing w:val="0"/>
          <w:position w:val="0"/>
          <w:sz w:val="24"/>
          <w:shd w:fill="auto" w:val="clear"/>
        </w:rPr>
        <w:t xml:space="preserve">B </w:t>
      </w:r>
      <w:r>
        <w:rPr>
          <w:rFonts w:ascii="Calibri" w:hAnsi="Calibri" w:cs="Calibri" w:eastAsia="Calibri"/>
          <w:color w:val="auto"/>
          <w:spacing w:val="0"/>
          <w:position w:val="0"/>
          <w:sz w:val="24"/>
          <w:shd w:fill="auto" w:val="clear"/>
        </w:rPr>
        <w:t xml:space="preserve">(NBS).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ANS fluorescence spectra.</w:t>
      </w:r>
      <w:r>
        <w:rPr>
          <w:rFonts w:ascii="Calibri" w:hAnsi="Calibri" w:cs="Calibri" w:eastAsia="Calibri"/>
          <w:color w:val="auto"/>
          <w:spacing w:val="0"/>
          <w:position w:val="0"/>
          <w:sz w:val="24"/>
          <w:shd w:fill="auto" w:val="clear"/>
        </w:rPr>
        <w:t xml:space="preserve"> ANS (1.4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M) in 50 mM phosphate buffer with pH 8.0 was excited at </w:t>
      </w:r>
      <w:r>
        <w:rPr>
          <w:rFonts w:ascii="Symbol" w:hAnsi="Symbol" w:cs="Symbol" w:eastAsia="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of 295 and 370 nm; the spectra are presented in black and blue, respectively.</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Fluorescence spectra of the ANS-N-domain complex display a FRET-like pattern when excited at a </w:t>
      </w:r>
      <w:r>
        <w:rPr>
          <w:rFonts w:ascii="Symbol" w:hAnsi="Symbol" w:cs="Symbol" w:eastAsia="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of 295 nm, while the molecular distance (20 Å) between the Trp residue and ANS seems to support the occurrence of FRET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Trp chemical modification by NBS results in a less fluorescent N-domain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Spectrum f); hence, energy transfer is not possible. The ANS fluorescence spectra are similar to that of the nonmodified N-domain when excited at a </w:t>
      </w:r>
      <w:r>
        <w:rPr>
          <w:rFonts w:ascii="Symbol" w:hAnsi="Symbol" w:cs="Symbol" w:eastAsia="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of 295 nm (</w:t>
      </w:r>
      <w:r>
        <w:rPr>
          <w:rFonts w:ascii="Calibri" w:hAnsi="Calibri" w:cs="Calibri" w:eastAsia="Calibri"/>
          <w:b/>
          <w:color w:val="auto"/>
          <w:spacing w:val="0"/>
          <w:position w:val="0"/>
          <w:sz w:val="24"/>
          <w:shd w:fill="auto" w:val="clear"/>
        </w:rPr>
        <w:t xml:space="preserve">Figure 3A and C</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Therefore, direct excitation of ANS at a </w:t>
      </w:r>
      <w:r>
        <w:rPr>
          <w:rFonts w:ascii="Symbol" w:hAnsi="Symbol" w:cs="Symbol" w:eastAsia="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of 295 nm is the main source of ANS fluorescence when it is bound to the ATP binding site (</w:t>
      </w:r>
      <w:r>
        <w:rPr>
          <w:rFonts w:ascii="Calibri" w:hAnsi="Calibri" w:cs="Calibri" w:eastAsia="Calibri"/>
          <w:b/>
          <w:color w:val="auto"/>
          <w:spacing w:val="0"/>
          <w:position w:val="0"/>
          <w:sz w:val="24"/>
          <w:shd w:fill="auto" w:val="clear"/>
        </w:rPr>
        <w:t xml:space="preserve">Figure 3C)</w:t>
      </w:r>
      <w:r>
        <w:rPr>
          <w:rFonts w:ascii="Calibri" w:hAnsi="Calibri" w:cs="Calibri" w:eastAsia="Calibri"/>
          <w:color w:val="auto"/>
          <w:spacing w:val="0"/>
          <w:position w:val="0"/>
          <w:sz w:val="24"/>
          <w:shd w:fill="auto" w:val="clear"/>
        </w:rPr>
        <w:t xml:space="preserve">, which is in agreement with the mechanism that was proposed by other authors</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Therefore, FRET from the Trp residue to bound ANS does not occur in the N-domain-ANS complex. Nonetheless, NBS-mediated chemical modification of Trp residues in other proteins supports FRET between Trp and ANS, e. g., in the enzymes xylose reductase from </w:t>
      </w:r>
      <w:r>
        <w:rPr>
          <w:rFonts w:ascii="Calibri" w:hAnsi="Calibri" w:cs="Calibri" w:eastAsia="Calibri"/>
          <w:i/>
          <w:color w:val="auto"/>
          <w:spacing w:val="0"/>
          <w:position w:val="0"/>
          <w:sz w:val="24"/>
          <w:shd w:fill="auto" w:val="clear"/>
        </w:rPr>
        <w:t xml:space="preserve">Neurospora crassa</w:t>
      </w:r>
      <w:r>
        <w:rPr>
          <w:rFonts w:ascii="Calibri" w:hAnsi="Calibri" w:cs="Calibri" w:eastAsia="Calibri"/>
          <w:color w:val="auto"/>
          <w:spacing w:val="0"/>
          <w:position w:val="0"/>
          <w:sz w:val="24"/>
          <w:shd w:fill="auto" w:val="clear"/>
          <w:vertAlign w:val="superscript"/>
        </w:rPr>
        <w:t xml:space="preserve">49</w:t>
      </w:r>
      <w:r>
        <w:rPr>
          <w:rFonts w:ascii="Calibri" w:hAnsi="Calibri" w:cs="Calibri" w:eastAsia="Calibri"/>
          <w:color w:val="auto"/>
          <w:spacing w:val="0"/>
          <w:position w:val="0"/>
          <w:sz w:val="24"/>
          <w:shd w:fill="auto" w:val="clear"/>
        </w:rPr>
        <w:t xml:space="preserve">, the </w:t>
      </w:r>
      <w:r>
        <w:rPr>
          <w:rFonts w:ascii="Symbol" w:hAnsi="Symbol" w:cs="Symbol" w:eastAsia="Symbol"/>
          <w:color w:val="auto"/>
          <w:spacing w:val="0"/>
          <w:position w:val="0"/>
          <w:sz w:val="24"/>
          <w:shd w:fill="auto" w:val="clear"/>
        </w:rPr>
        <w:t xml:space="preserve">&amp;#945;</w:t>
      </w:r>
      <w:r>
        <w:rPr>
          <w:rFonts w:ascii="Calibri" w:hAnsi="Calibri" w:cs="Calibri" w:eastAsia="Calibri"/>
          <w:color w:val="auto"/>
          <w:spacing w:val="0"/>
          <w:position w:val="0"/>
          <w:sz w:val="24"/>
          <w:shd w:fill="auto" w:val="clear"/>
        </w:rPr>
        <w:t xml:space="preserve">-subunit of F1-ATPase from yeast mitochondria</w:t>
      </w:r>
      <w:r>
        <w:rPr>
          <w:rFonts w:ascii="Calibri" w:hAnsi="Calibri" w:cs="Calibri" w:eastAsia="Calibri"/>
          <w:color w:val="auto"/>
          <w:spacing w:val="0"/>
          <w:position w:val="0"/>
          <w:sz w:val="24"/>
          <w:shd w:fill="auto" w:val="clear"/>
          <w:vertAlign w:val="superscript"/>
        </w:rPr>
        <w:t xml:space="preserve">58</w:t>
      </w:r>
      <w:r>
        <w:rPr>
          <w:rFonts w:ascii="Calibri" w:hAnsi="Calibri" w:cs="Calibri" w:eastAsia="Calibri"/>
          <w:color w:val="auto"/>
          <w:spacing w:val="0"/>
          <w:position w:val="0"/>
          <w:sz w:val="24"/>
          <w:shd w:fill="auto" w:val="clear"/>
        </w:rPr>
        <w:t xml:space="preserve">, and thermolysin</w:t>
      </w:r>
      <w:r>
        <w:rPr>
          <w:rFonts w:ascii="Calibri" w:hAnsi="Calibri" w:cs="Calibri" w:eastAsia="Calibri"/>
          <w:color w:val="auto"/>
          <w:spacing w:val="0"/>
          <w:position w:val="0"/>
          <w:sz w:val="24"/>
          <w:shd w:fill="auto" w:val="clear"/>
          <w:vertAlign w:val="superscript"/>
        </w:rPr>
        <w:t xml:space="preserve">59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assay would perform well in proteins/enzymes with hydrophobic pockets (binding sites) that contain His and Arg residues, as these contribute to the stabilization of the ANS interaction. Additionally, such proteins should ideally contain a sole Trp residue that is located at the protein surface, namely, accessible for rapid reaction with NBS</w:t>
      </w:r>
      <w:r>
        <w:rPr>
          <w:rFonts w:ascii="Calibri" w:hAnsi="Calibri" w:cs="Calibri" w:eastAsia="Calibri"/>
          <w:color w:val="auto"/>
          <w:spacing w:val="0"/>
          <w:position w:val="0"/>
          <w:sz w:val="24"/>
          <w:shd w:fill="auto" w:val="clear"/>
          <w:vertAlign w:val="superscript"/>
        </w:rPr>
        <w:t xml:space="preserve">40, 41, 49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Alternatively, to analyze the Trp-ANS FRET pair in proteins, chemical modification of His residues by acetylation and succinylation may be used to hamper the ANS interaction in the protein/enzyme binding site</w:t>
      </w:r>
      <w:r>
        <w:rPr>
          <w:rFonts w:ascii="Calibri" w:hAnsi="Calibri" w:cs="Calibri" w:eastAsia="Calibri"/>
          <w:color w:val="auto"/>
          <w:spacing w:val="0"/>
          <w:position w:val="0"/>
          <w:sz w:val="24"/>
          <w:shd w:fill="auto" w:val="clear"/>
          <w:vertAlign w:val="superscript"/>
        </w:rPr>
        <w:t xml:space="preserve">60</w:t>
      </w:r>
      <w:r>
        <w:rPr>
          <w:rFonts w:ascii="Calibri" w:hAnsi="Calibri" w:cs="Calibri" w:eastAsia="Calibri"/>
          <w:color w:val="auto"/>
          <w:spacing w:val="0"/>
          <w:position w:val="0"/>
          <w:sz w:val="24"/>
          <w:shd w:fill="auto" w:val="clear"/>
        </w:rPr>
        <w:t xml:space="preserve">. Deletion of the Trp residue by mutation is another strategy for analyzing FRET. However, this might be time-consuming, and the constructs may exhibit structural differences, thereby affecting ligand binding</w:t>
      </w:r>
      <w:r>
        <w:rPr>
          <w:rFonts w:ascii="Calibri" w:hAnsi="Calibri" w:cs="Calibri" w:eastAsia="Calibri"/>
          <w:color w:val="auto"/>
          <w:spacing w:val="0"/>
          <w:position w:val="0"/>
          <w:sz w:val="24"/>
          <w:shd w:fill="auto" w:val="clear"/>
          <w:vertAlign w:val="superscript"/>
        </w:rPr>
        <w:t xml:space="preserve">61</w:t>
      </w:r>
      <w:r>
        <w:rPr>
          <w:rFonts w:ascii="Calibri" w:hAnsi="Calibri" w:cs="Calibri" w:eastAsia="Calibri"/>
          <w:color w:val="auto"/>
          <w:spacing w:val="0"/>
          <w:position w:val="0"/>
          <w:sz w:val="24"/>
          <w:shd w:fill="auto" w:val="clear"/>
        </w:rPr>
        <w:t xml:space="preserve">. Similarly, mutation of Arg and His residues at the ligand-binding site may generate unforeseen structural changes, thereby rendering the mutated protein unsuitable for experiments</w:t>
      </w:r>
      <w:r>
        <w:rPr>
          <w:rFonts w:ascii="Calibri" w:hAnsi="Calibri" w:cs="Calibri" w:eastAsia="Calibri"/>
          <w:color w:val="auto"/>
          <w:spacing w:val="0"/>
          <w:position w:val="0"/>
          <w:sz w:val="24"/>
          <w:shd w:fill="auto" w:val="clear"/>
          <w:vertAlign w:val="superscript"/>
        </w:rPr>
        <w:t xml:space="preserve">62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With regards to the Trp residue, the performance of the NBS-chemical modification assay would be limited in the following cases: 1) if the Trp residue is buried deeply at the core of a well folded and compact protein; since the NBS moiety would be unable to access the Trp residue due to the absence of large cavities</w:t>
      </w:r>
      <w:r>
        <w:rPr>
          <w:rFonts w:ascii="Calibri" w:hAnsi="Calibri" w:cs="Calibri" w:eastAsia="Calibri"/>
          <w:color w:val="auto"/>
          <w:spacing w:val="0"/>
          <w:position w:val="0"/>
          <w:sz w:val="24"/>
          <w:shd w:fill="auto" w:val="clear"/>
          <w:vertAlign w:val="superscript"/>
        </w:rPr>
        <w:t xml:space="preserve">41,48,63</w:t>
      </w:r>
      <w:r>
        <w:rPr>
          <w:rFonts w:ascii="Calibri" w:hAnsi="Calibri" w:cs="Calibri" w:eastAsia="Calibri"/>
          <w:color w:val="auto"/>
          <w:spacing w:val="0"/>
          <w:position w:val="0"/>
          <w:sz w:val="24"/>
          <w:shd w:fill="auto" w:val="clear"/>
        </w:rPr>
        <w:t xml:space="preserve">, 2) if Trp residues is located in a membrane-embedded structures (transmembrane </w:t>
      </w:r>
      <w:r>
        <w:rPr>
          <w:rFonts w:ascii="Symbol" w:hAnsi="Symbol" w:cs="Symbol" w:eastAsia="Symbol"/>
          <w:color w:val="auto"/>
          <w:spacing w:val="0"/>
          <w:position w:val="0"/>
          <w:sz w:val="24"/>
          <w:shd w:fill="auto" w:val="clear"/>
        </w:rPr>
        <w:t xml:space="preserve">&amp;#945;</w:t>
      </w:r>
      <w:r>
        <w:rPr>
          <w:rFonts w:ascii="Calibri" w:hAnsi="Calibri" w:cs="Calibri" w:eastAsia="Calibri"/>
          <w:color w:val="auto"/>
          <w:spacing w:val="0"/>
          <w:position w:val="0"/>
          <w:sz w:val="24"/>
          <w:shd w:fill="auto" w:val="clear"/>
        </w:rPr>
        <w:t xml:space="preserve">-helix), as the aqueous character of NBS will prevent it from entering the hydrophobic medium</w:t>
      </w:r>
      <w:r>
        <w:rPr>
          <w:rFonts w:ascii="Calibri" w:hAnsi="Calibri" w:cs="Calibri" w:eastAsia="Calibri"/>
          <w:color w:val="auto"/>
          <w:spacing w:val="0"/>
          <w:position w:val="0"/>
          <w:sz w:val="24"/>
          <w:shd w:fill="auto" w:val="clear"/>
          <w:vertAlign w:val="superscript"/>
        </w:rPr>
        <w:t xml:space="preserve">32,56,64</w:t>
      </w:r>
      <w:r>
        <w:rPr>
          <w:rFonts w:ascii="Calibri" w:hAnsi="Calibri" w:cs="Calibri" w:eastAsia="Calibri"/>
          <w:color w:val="auto"/>
          <w:spacing w:val="0"/>
          <w:position w:val="0"/>
          <w:sz w:val="24"/>
          <w:shd w:fill="auto" w:val="clear"/>
        </w:rPr>
        <w:t xml:space="preserve">, 3) if the protein structure contains multiple Trp residues; as the variations in accessibility and physicochemical environment may be large, thereby rendering difficult the assignment of a fluorescence signal change to a Trp residue</w:t>
      </w:r>
      <w:r>
        <w:rPr>
          <w:rFonts w:ascii="Calibri" w:hAnsi="Calibri" w:cs="Calibri" w:eastAsia="Calibri"/>
          <w:color w:val="auto"/>
          <w:spacing w:val="0"/>
          <w:position w:val="0"/>
          <w:sz w:val="24"/>
          <w:shd w:fill="auto" w:val="clear"/>
          <w:vertAlign w:val="superscript"/>
        </w:rPr>
        <w:t xml:space="preserve">32,41,56</w:t>
      </w:r>
      <w:r>
        <w:rPr>
          <w:rFonts w:ascii="Calibri" w:hAnsi="Calibri" w:cs="Calibri" w:eastAsia="Calibri"/>
          <w:color w:val="auto"/>
          <w:spacing w:val="0"/>
          <w:position w:val="0"/>
          <w:sz w:val="24"/>
          <w:shd w:fill="auto" w:val="clear"/>
        </w:rPr>
        <w:t xml:space="preserve">, 4) if ANS binding to proteins is due mainly to hydrophobic interaction, as the ANS fluorescence increase is due mainly to electrostatic interactions</w:t>
      </w:r>
      <w:r>
        <w:rPr>
          <w:rFonts w:ascii="Calibri" w:hAnsi="Calibri" w:cs="Calibri" w:eastAsia="Calibri"/>
          <w:color w:val="auto"/>
          <w:spacing w:val="0"/>
          <w:position w:val="0"/>
          <w:sz w:val="24"/>
          <w:shd w:fill="auto" w:val="clear"/>
          <w:vertAlign w:val="superscript"/>
        </w:rPr>
        <w:t xml:space="preserve">32,65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67</w:t>
      </w:r>
      <w:r>
        <w:rPr>
          <w:rFonts w:ascii="Calibri" w:hAnsi="Calibri" w:cs="Calibri" w:eastAsia="Calibri"/>
          <w:color w:val="auto"/>
          <w:spacing w:val="0"/>
          <w:position w:val="0"/>
          <w:sz w:val="24"/>
          <w:shd w:fill="auto" w:val="clear"/>
        </w:rPr>
        <w:t xml:space="preserve">, and e) if static quenching of Trp occurs, e. g., in the presence of oxygen</w:t>
      </w:r>
      <w:r>
        <w:rPr>
          <w:rFonts w:ascii="Calibri" w:hAnsi="Calibri" w:cs="Calibri" w:eastAsia="Calibri"/>
          <w:color w:val="auto"/>
          <w:spacing w:val="0"/>
          <w:position w:val="0"/>
          <w:sz w:val="24"/>
          <w:shd w:fill="auto" w:val="clear"/>
          <w:vertAlign w:val="superscript"/>
        </w:rPr>
        <w:t xml:space="preserve">68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NBS mediated chemical modification of Trp residues appears to be a rapid and easy assay for studying FRET between Trp and ANS that is bound to proteins/enzymes. Other Trp-modifying reagents may be used instead of NBS, e. g., hydroxy-5-nitrobenzyl bromide (HNB)</w:t>
      </w:r>
      <w:r>
        <w:rPr>
          <w:rFonts w:ascii="Calibri" w:hAnsi="Calibri" w:cs="Calibri" w:eastAsia="Calibri"/>
          <w:color w:val="auto"/>
          <w:spacing w:val="0"/>
          <w:position w:val="0"/>
          <w:sz w:val="24"/>
          <w:shd w:fill="auto" w:val="clear"/>
          <w:vertAlign w:val="superscript"/>
        </w:rPr>
        <w:t xml:space="preserve">69,70</w:t>
      </w:r>
      <w:r>
        <w:rPr>
          <w:rFonts w:ascii="Calibri" w:hAnsi="Calibri" w:cs="Calibri" w:eastAsia="Calibri"/>
          <w:color w:val="auto"/>
          <w:spacing w:val="0"/>
          <w:position w:val="0"/>
          <w:sz w:val="24"/>
          <w:shd w:fill="auto" w:val="clear"/>
        </w:rPr>
        <w:t xml:space="preserve">. Finally, the assay may be applicable to the detection of proposed FRET pairs of Trp with other flurophores</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declare that they have no competing financial interests.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partially funded by FAI-UASLP grant number C19-FAI-05-89.89. The authors thank the technical assistance of Julian E. Mata-Morales in video edition.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Munishkina, L. A., Fink, A. L. Fluorescence as a method to reveal structures and membrane-interactions of amyloidogenic proteins. </w:t>
      </w:r>
      <w:r>
        <w:rPr>
          <w:rFonts w:ascii="Calibri" w:hAnsi="Calibri" w:cs="Calibri" w:eastAsia="Calibri"/>
          <w:i/>
          <w:color w:val="auto"/>
          <w:spacing w:val="0"/>
          <w:position w:val="0"/>
          <w:sz w:val="24"/>
          <w:shd w:fill="auto" w:val="clear"/>
        </w:rPr>
        <w:t xml:space="preserve">Biochimica et Biophysica Acta (BBA) - Biomembranes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1768</w:t>
      </w:r>
      <w:r>
        <w:rPr>
          <w:rFonts w:ascii="Calibri" w:hAnsi="Calibri" w:cs="Calibri" w:eastAsia="Calibri"/>
          <w:color w:val="auto"/>
          <w:spacing w:val="0"/>
          <w:position w:val="0"/>
          <w:sz w:val="24"/>
          <w:shd w:fill="auto" w:val="clear"/>
        </w:rPr>
        <w:t xml:space="preserve"> (8), 1862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1885 (2007).</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Dong, X., Thomas, D. D. Time-resolved FRET reveals the structural mechanism of SERCA-PLB regulation. </w:t>
      </w:r>
      <w:r>
        <w:rPr>
          <w:rFonts w:ascii="Calibri" w:hAnsi="Calibri" w:cs="Calibri" w:eastAsia="Calibri"/>
          <w:i/>
          <w:color w:val="auto"/>
          <w:spacing w:val="0"/>
          <w:position w:val="0"/>
          <w:sz w:val="24"/>
          <w:shd w:fill="auto" w:val="clear"/>
        </w:rPr>
        <w:t xml:space="preserve">Biochemical and Biophysical Research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449</w:t>
      </w:r>
      <w:r>
        <w:rPr>
          <w:rFonts w:ascii="Calibri" w:hAnsi="Calibri" w:cs="Calibri" w:eastAsia="Calibri"/>
          <w:color w:val="auto"/>
          <w:spacing w:val="0"/>
          <w:position w:val="0"/>
          <w:sz w:val="24"/>
          <w:shd w:fill="auto" w:val="clear"/>
        </w:rPr>
        <w:t xml:space="preserve"> (2), 196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 (2014).</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Szilvay, G. R., Blenner, M. A., Shur, O., Cropek, D. M., Banta, S. A FRET-based method for probing the conformational behavior of an intrinsically disordered repeat domain from Bordetella pertussis adenylate cyclase. </w:t>
      </w:r>
      <w:r>
        <w:rPr>
          <w:rFonts w:ascii="Calibri" w:hAnsi="Calibri" w:cs="Calibri" w:eastAsia="Calibri"/>
          <w:i/>
          <w:color w:val="auto"/>
          <w:spacing w:val="0"/>
          <w:position w:val="0"/>
          <w:sz w:val="24"/>
          <w:shd w:fill="auto" w:val="clear"/>
        </w:rPr>
        <w:t xml:space="preserve">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48</w:t>
      </w:r>
      <w:r>
        <w:rPr>
          <w:rFonts w:ascii="Calibri" w:hAnsi="Calibri" w:cs="Calibri" w:eastAsia="Calibri"/>
          <w:color w:val="auto"/>
          <w:spacing w:val="0"/>
          <w:position w:val="0"/>
          <w:sz w:val="24"/>
          <w:shd w:fill="auto" w:val="clear"/>
        </w:rPr>
        <w:t xml:space="preserve"> (47), 11273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11282 (2009).</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Sun, Y., Wallrabe, H., Booker, C. F., Day, R. N., Periasamy, A. Three-color spectral FRET microscopy localizes three interacting proteins in living cells. </w:t>
      </w:r>
      <w:r>
        <w:rPr>
          <w:rFonts w:ascii="Calibri" w:hAnsi="Calibri" w:cs="Calibri" w:eastAsia="Calibri"/>
          <w:i/>
          <w:color w:val="auto"/>
          <w:spacing w:val="0"/>
          <w:position w:val="0"/>
          <w:sz w:val="24"/>
          <w:shd w:fill="auto" w:val="clear"/>
        </w:rPr>
        <w:t xml:space="preserve">Biophysical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99</w:t>
      </w:r>
      <w:r>
        <w:rPr>
          <w:rFonts w:ascii="Calibri" w:hAnsi="Calibri" w:cs="Calibri" w:eastAsia="Calibri"/>
          <w:color w:val="auto"/>
          <w:spacing w:val="0"/>
          <w:position w:val="0"/>
          <w:sz w:val="24"/>
          <w:shd w:fill="auto" w:val="clear"/>
        </w:rPr>
        <w:t xml:space="preserve"> (4), 1274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1283 (2010).</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Cornea, R. L. et al. High-throughput FRET assay yields allosteric SERCA activators. </w:t>
      </w:r>
      <w:r>
        <w:rPr>
          <w:rFonts w:ascii="Calibri" w:hAnsi="Calibri" w:cs="Calibri" w:eastAsia="Calibri"/>
          <w:i/>
          <w:color w:val="auto"/>
          <w:spacing w:val="0"/>
          <w:position w:val="0"/>
          <w:sz w:val="24"/>
          <w:shd w:fill="auto" w:val="clear"/>
        </w:rPr>
        <w:t xml:space="preserve">Journal of Biomolecular Screening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(1), 97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107 (2013).</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Gruber, S. J. et al. Discovery of enzyme modulators via high-throughput time-resolved FRET in living cells. </w:t>
      </w:r>
      <w:r>
        <w:rPr>
          <w:rFonts w:ascii="Calibri" w:hAnsi="Calibri" w:cs="Calibri" w:eastAsia="Calibri"/>
          <w:i/>
          <w:color w:val="auto"/>
          <w:spacing w:val="0"/>
          <w:position w:val="0"/>
          <w:sz w:val="24"/>
          <w:shd w:fill="auto" w:val="clear"/>
        </w:rPr>
        <w:t xml:space="preserve">Journal of Biomolecular Screening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(2), 215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222 (2014).</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Dyla, M. et al. Dynamics of P-type ATPase transport revealed by single-molecule FRET.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551</w:t>
      </w:r>
      <w:r>
        <w:rPr>
          <w:rFonts w:ascii="Calibri" w:hAnsi="Calibri" w:cs="Calibri" w:eastAsia="Calibri"/>
          <w:color w:val="auto"/>
          <w:spacing w:val="0"/>
          <w:position w:val="0"/>
          <w:sz w:val="24"/>
          <w:shd w:fill="auto" w:val="clear"/>
        </w:rPr>
        <w:t xml:space="preserve"> (7680), 346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351 (2017).</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Corradi, G. R., Adamo, H. P. Intramolecular fluorescence resonance energy transfer between fused autofluorescent proteins reveals rearrangements of the N- and C-terminal segments of the plasma membrane Ca2+ pump involved in the activation. </w:t>
      </w:r>
      <w:r>
        <w:rPr>
          <w:rFonts w:ascii="Calibri" w:hAnsi="Calibri" w:cs="Calibri" w:eastAsia="Calibri"/>
          <w:i/>
          <w:color w:val="auto"/>
          <w:spacing w:val="0"/>
          <w:position w:val="0"/>
          <w:sz w:val="24"/>
          <w:shd w:fill="auto" w:val="clear"/>
        </w:rPr>
        <w:t xml:space="preserve">The Journal of Biological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282</w:t>
      </w:r>
      <w:r>
        <w:rPr>
          <w:rFonts w:ascii="Calibri" w:hAnsi="Calibri" w:cs="Calibri" w:eastAsia="Calibri"/>
          <w:color w:val="auto"/>
          <w:spacing w:val="0"/>
          <w:position w:val="0"/>
          <w:sz w:val="24"/>
          <w:shd w:fill="auto" w:val="clear"/>
        </w:rPr>
        <w:t xml:space="preserve"> (49), 35440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35448 (2007).</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Piston, D. W., Kremers, G. -J. Fluorescent protein FRET: The good, the bad and the ugly. </w:t>
      </w:r>
      <w:r>
        <w:rPr>
          <w:rFonts w:ascii="Calibri" w:hAnsi="Calibri" w:cs="Calibri" w:eastAsia="Calibri"/>
          <w:i/>
          <w:color w:val="auto"/>
          <w:spacing w:val="0"/>
          <w:position w:val="0"/>
          <w:sz w:val="24"/>
          <w:shd w:fill="auto" w:val="clear"/>
        </w:rPr>
        <w:t xml:space="preserve">Trends in Biochemical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 (9), 407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414 (2007).</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Ma, L., Yang, F., Zheng, J. Application of fluorescence resonance energy transfer in protein studies. </w:t>
      </w:r>
      <w:r>
        <w:rPr>
          <w:rFonts w:ascii="Calibri" w:hAnsi="Calibri" w:cs="Calibri" w:eastAsia="Calibri"/>
          <w:i/>
          <w:color w:val="auto"/>
          <w:spacing w:val="0"/>
          <w:position w:val="0"/>
          <w:sz w:val="24"/>
          <w:shd w:fill="auto" w:val="clear"/>
        </w:rPr>
        <w:t xml:space="preserve">Journal of Molecular Structure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1077</w:t>
      </w:r>
      <w:r>
        <w:rPr>
          <w:rFonts w:ascii="Calibri" w:hAnsi="Calibri" w:cs="Calibri" w:eastAsia="Calibri"/>
          <w:color w:val="auto"/>
          <w:spacing w:val="0"/>
          <w:position w:val="0"/>
          <w:sz w:val="24"/>
          <w:shd w:fill="auto" w:val="clear"/>
        </w:rPr>
        <w:t xml:space="preserve">, 87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100 (2014).</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Chen, Y., Barkley, M. D. Toward understanding tryptophan fluorescence in proteins. </w:t>
      </w:r>
      <w:r>
        <w:rPr>
          <w:rFonts w:ascii="Calibri" w:hAnsi="Calibri" w:cs="Calibri" w:eastAsia="Calibri"/>
          <w:i/>
          <w:color w:val="auto"/>
          <w:spacing w:val="0"/>
          <w:position w:val="0"/>
          <w:sz w:val="24"/>
          <w:shd w:fill="auto" w:val="clear"/>
        </w:rPr>
        <w:t xml:space="preserve">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w:t>
      </w:r>
      <w:r>
        <w:rPr>
          <w:rFonts w:ascii="Calibri" w:hAnsi="Calibri" w:cs="Calibri" w:eastAsia="Calibri"/>
          <w:color w:val="auto"/>
          <w:spacing w:val="0"/>
          <w:position w:val="0"/>
          <w:sz w:val="24"/>
          <w:shd w:fill="auto" w:val="clear"/>
        </w:rPr>
        <w:t xml:space="preserve"> (28), 9976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9982 (1998).</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Zelent, B. et al. Tryptophan fluorescence yields and lifetimes as a probe of conformational changes in human glucokinase. </w:t>
      </w:r>
      <w:r>
        <w:rPr>
          <w:rFonts w:ascii="Calibri" w:hAnsi="Calibri" w:cs="Calibri" w:eastAsia="Calibri"/>
          <w:i/>
          <w:color w:val="auto"/>
          <w:spacing w:val="0"/>
          <w:position w:val="0"/>
          <w:sz w:val="24"/>
          <w:shd w:fill="auto" w:val="clear"/>
        </w:rPr>
        <w:t xml:space="preserve">Journal of Fluorescence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 (5), 1621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1631 (2017).</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Callis, P. R. Binding phenomena and fluorescence quenching. I: Descriptive quantum principles of fluorescence quenching using a supermolecule approach. </w:t>
      </w:r>
      <w:r>
        <w:rPr>
          <w:rFonts w:ascii="Calibri" w:hAnsi="Calibri" w:cs="Calibri" w:eastAsia="Calibri"/>
          <w:i/>
          <w:color w:val="auto"/>
          <w:spacing w:val="0"/>
          <w:position w:val="0"/>
          <w:sz w:val="24"/>
          <w:shd w:fill="auto" w:val="clear"/>
        </w:rPr>
        <w:t xml:space="preserve">Journal of Molecular Structure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1077</w:t>
      </w:r>
      <w:r>
        <w:rPr>
          <w:rFonts w:ascii="Calibri" w:hAnsi="Calibri" w:cs="Calibri" w:eastAsia="Calibri"/>
          <w:color w:val="auto"/>
          <w:spacing w:val="0"/>
          <w:position w:val="0"/>
          <w:sz w:val="24"/>
          <w:shd w:fill="auto" w:val="clear"/>
        </w:rPr>
        <w:t xml:space="preserve">, 14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 (2014).</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Callis, P. R. Binding phenomena and fluorescence quenching. II: Photophysics of aromatic residues and dependence of fluorescence spectra on protein conformation. </w:t>
      </w:r>
      <w:r>
        <w:rPr>
          <w:rFonts w:ascii="Calibri" w:hAnsi="Calibri" w:cs="Calibri" w:eastAsia="Calibri"/>
          <w:i/>
          <w:color w:val="auto"/>
          <w:spacing w:val="0"/>
          <w:position w:val="0"/>
          <w:sz w:val="24"/>
          <w:shd w:fill="auto" w:val="clear"/>
        </w:rPr>
        <w:t xml:space="preserve">Journal of Molecular Structure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1077</w:t>
      </w:r>
      <w:r>
        <w:rPr>
          <w:rFonts w:ascii="Calibri" w:hAnsi="Calibri" w:cs="Calibri" w:eastAsia="Calibri"/>
          <w:color w:val="auto"/>
          <w:spacing w:val="0"/>
          <w:position w:val="0"/>
          <w:sz w:val="24"/>
          <w:shd w:fill="auto" w:val="clear"/>
        </w:rPr>
        <w:t xml:space="preserve">, 22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29 (2014).</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Agarwal, P. K., Geist, A., Gorin, A. Protein dynamics and enzymatic catalysis: Investigating the peptidyl-prolyl cis-trans isomerization activity of cyclophilin A. </w:t>
      </w:r>
      <w:r>
        <w:rPr>
          <w:rFonts w:ascii="Calibri" w:hAnsi="Calibri" w:cs="Calibri" w:eastAsia="Calibri"/>
          <w:i/>
          <w:color w:val="auto"/>
          <w:spacing w:val="0"/>
          <w:position w:val="0"/>
          <w:sz w:val="24"/>
          <w:shd w:fill="auto" w:val="clear"/>
        </w:rPr>
        <w:t xml:space="preserve">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43</w:t>
      </w:r>
      <w:r>
        <w:rPr>
          <w:rFonts w:ascii="Calibri" w:hAnsi="Calibri" w:cs="Calibri" w:eastAsia="Calibri"/>
          <w:color w:val="auto"/>
          <w:spacing w:val="0"/>
          <w:position w:val="0"/>
          <w:sz w:val="24"/>
          <w:shd w:fill="auto" w:val="clear"/>
        </w:rPr>
        <w:t xml:space="preserve"> (33), 10605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10618 (2004).</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Deng, H., Zhadin, N., Callender, R. Dynamics of protein ligand binding on multiple time scales: NADH binding to lactate dehydrogenase. </w:t>
      </w:r>
      <w:r>
        <w:rPr>
          <w:rFonts w:ascii="Calibri" w:hAnsi="Calibri" w:cs="Calibri" w:eastAsia="Calibri"/>
          <w:i/>
          <w:color w:val="auto"/>
          <w:spacing w:val="0"/>
          <w:position w:val="0"/>
          <w:sz w:val="24"/>
          <w:shd w:fill="auto" w:val="clear"/>
        </w:rPr>
        <w:t xml:space="preserve">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40</w:t>
      </w:r>
      <w:r>
        <w:rPr>
          <w:rFonts w:ascii="Calibri" w:hAnsi="Calibri" w:cs="Calibri" w:eastAsia="Calibri"/>
          <w:color w:val="auto"/>
          <w:spacing w:val="0"/>
          <w:position w:val="0"/>
          <w:sz w:val="24"/>
          <w:shd w:fill="auto" w:val="clear"/>
        </w:rPr>
        <w:t xml:space="preserve"> (13), 3767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3773 (2001).</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van de Weert, M. Fluorescence quenching to study protein-ligand binding: common errors. </w:t>
      </w:r>
      <w:r>
        <w:rPr>
          <w:rFonts w:ascii="Calibri" w:hAnsi="Calibri" w:cs="Calibri" w:eastAsia="Calibri"/>
          <w:i/>
          <w:color w:val="auto"/>
          <w:spacing w:val="0"/>
          <w:position w:val="0"/>
          <w:sz w:val="24"/>
          <w:shd w:fill="auto" w:val="clear"/>
        </w:rPr>
        <w:t xml:space="preserve">Journal of fluorescence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(2), 625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629 (2010).</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van de Weert, M., Stella, L. Fluorescence quenching and ligand binding: A critical discussion of a popular methodology. </w:t>
      </w:r>
      <w:r>
        <w:rPr>
          <w:rFonts w:ascii="Calibri" w:hAnsi="Calibri" w:cs="Calibri" w:eastAsia="Calibri"/>
          <w:i/>
          <w:color w:val="auto"/>
          <w:spacing w:val="0"/>
          <w:position w:val="0"/>
          <w:sz w:val="24"/>
          <w:shd w:fill="auto" w:val="clear"/>
        </w:rPr>
        <w:t xml:space="preserve">Journal of Molecular Structure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998</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144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150 (2011).</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Stella, L., van de Weert, M., Burrows, H. D., Fausto, R. Fluorescence spectroscopy and binding: Getting it right. </w:t>
      </w:r>
      <w:r>
        <w:rPr>
          <w:rFonts w:ascii="Calibri" w:hAnsi="Calibri" w:cs="Calibri" w:eastAsia="Calibri"/>
          <w:i/>
          <w:color w:val="auto"/>
          <w:spacing w:val="0"/>
          <w:position w:val="0"/>
          <w:sz w:val="24"/>
          <w:shd w:fill="auto" w:val="clear"/>
        </w:rPr>
        <w:t xml:space="preserve">Journal of Molecular Structure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1077</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(2014).</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Credi, A., Prodi, L. Inner filter effects and other traps in quantitative spectrofluorimetric measurements: Origins and methods of correction. </w:t>
      </w:r>
      <w:r>
        <w:rPr>
          <w:rFonts w:ascii="Calibri" w:hAnsi="Calibri" w:cs="Calibri" w:eastAsia="Calibri"/>
          <w:i/>
          <w:color w:val="auto"/>
          <w:spacing w:val="0"/>
          <w:position w:val="0"/>
          <w:sz w:val="24"/>
          <w:shd w:fill="auto" w:val="clear"/>
        </w:rPr>
        <w:t xml:space="preserve">Journal of Molecular Structure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1077</w:t>
      </w:r>
      <w:r>
        <w:rPr>
          <w:rFonts w:ascii="Calibri" w:hAnsi="Calibri" w:cs="Calibri" w:eastAsia="Calibri"/>
          <w:color w:val="auto"/>
          <w:spacing w:val="0"/>
          <w:position w:val="0"/>
          <w:sz w:val="24"/>
          <w:shd w:fill="auto" w:val="clear"/>
        </w:rPr>
        <w:t xml:space="preserve">, 30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39 (2014).</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Lee, M. M., Peterson, B. R. Quantification of small molecule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protein interactions using FRET between tryptophan and the pacific blue fluorophore. </w:t>
      </w:r>
      <w:r>
        <w:rPr>
          <w:rFonts w:ascii="Calibri" w:hAnsi="Calibri" w:cs="Calibri" w:eastAsia="Calibri"/>
          <w:i/>
          <w:color w:val="auto"/>
          <w:spacing w:val="0"/>
          <w:position w:val="0"/>
          <w:sz w:val="24"/>
          <w:shd w:fill="auto" w:val="clear"/>
        </w:rPr>
        <w:t xml:space="preserve">ACS Omega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(6), 1266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1276 (2016).</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Zhang, Y. et al. Comparison of FÖrster-resonance-energy-transfer acceptors for tryptophan and tyrosine residues in native proteins as donors. </w:t>
      </w:r>
      <w:r>
        <w:rPr>
          <w:rFonts w:ascii="Calibri" w:hAnsi="Calibri" w:cs="Calibri" w:eastAsia="Calibri"/>
          <w:i/>
          <w:color w:val="auto"/>
          <w:spacing w:val="0"/>
          <w:position w:val="0"/>
          <w:sz w:val="24"/>
          <w:shd w:fill="auto" w:val="clear"/>
        </w:rPr>
        <w:t xml:space="preserve">Journal of Fluorescence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(1), 147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157 (2013).</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Xie, Y., Maxson, T., Tor, Y. Fluorescent ribonucleoside as a FRET acceptor for tryptophan in native proteins. </w:t>
      </w:r>
      <w:r>
        <w:rPr>
          <w:rFonts w:ascii="Calibri" w:hAnsi="Calibri" w:cs="Calibri" w:eastAsia="Calibri"/>
          <w:i/>
          <w:color w:val="auto"/>
          <w:spacing w:val="0"/>
          <w:position w:val="0"/>
          <w:sz w:val="24"/>
          <w:shd w:fill="auto" w:val="clear"/>
        </w:rPr>
        <w:t xml:space="preserve">Journal of the American Chemical Society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132</w:t>
      </w:r>
      <w:r>
        <w:rPr>
          <w:rFonts w:ascii="Calibri" w:hAnsi="Calibri" w:cs="Calibri" w:eastAsia="Calibri"/>
          <w:color w:val="auto"/>
          <w:spacing w:val="0"/>
          <w:position w:val="0"/>
          <w:sz w:val="24"/>
          <w:shd w:fill="auto" w:val="clear"/>
        </w:rPr>
        <w:t xml:space="preserve"> (34), 11896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11897 (2010).</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Ghisaidoobe, A. B. T. T., Chung, S. J. Intrinsic tryptophan fluorescence in the detection and analysis of proteins: A focus on F&amp;#246;rster resonance energy transfer techniques. </w:t>
      </w:r>
      <w:r>
        <w:rPr>
          <w:rFonts w:ascii="Calibri" w:hAnsi="Calibri" w:cs="Calibri" w:eastAsia="Calibri"/>
          <w:i/>
          <w:color w:val="auto"/>
          <w:spacing w:val="0"/>
          <w:position w:val="0"/>
          <w:sz w:val="24"/>
          <w:shd w:fill="auto" w:val="clear"/>
        </w:rPr>
        <w:t xml:space="preserve">International Journal of Molecular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(12), 22518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22538 (2014).</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Goryashchenko, A. S. et al. Genetically encoded FRET-sensor based on terbium chelate and red fluorescent protein for detection of caspase-3 activity. </w:t>
      </w:r>
      <w:r>
        <w:rPr>
          <w:rFonts w:ascii="Calibri" w:hAnsi="Calibri" w:cs="Calibri" w:eastAsia="Calibri"/>
          <w:i/>
          <w:color w:val="auto"/>
          <w:spacing w:val="0"/>
          <w:position w:val="0"/>
          <w:sz w:val="24"/>
          <w:shd w:fill="auto" w:val="clear"/>
        </w:rPr>
        <w:t xml:space="preserve">International Journal of Molecular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(7), 16642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16654 (2015).</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Arslanbaeva, L. R. et al. Induction-resonance energy transfer between the terbium-binding peptide and the red fluorescent proteins DsRed2 and TagRFP. </w:t>
      </w:r>
      <w:r>
        <w:rPr>
          <w:rFonts w:ascii="Calibri" w:hAnsi="Calibri" w:cs="Calibri" w:eastAsia="Calibri"/>
          <w:i/>
          <w:color w:val="auto"/>
          <w:spacing w:val="0"/>
          <w:position w:val="0"/>
          <w:sz w:val="24"/>
          <w:shd w:fill="auto" w:val="clear"/>
        </w:rPr>
        <w:t xml:space="preserve">Biophysics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56</w:t>
      </w:r>
      <w:r>
        <w:rPr>
          <w:rFonts w:ascii="Calibri" w:hAnsi="Calibri" w:cs="Calibri" w:eastAsia="Calibri"/>
          <w:color w:val="auto"/>
          <w:spacing w:val="0"/>
          <w:position w:val="0"/>
          <w:sz w:val="24"/>
          <w:shd w:fill="auto" w:val="clear"/>
        </w:rPr>
        <w:t xml:space="preserve"> (3), 381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386 (2011).</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Di Gennaro, A. K., Gurevich, L., Skovsen, E., Overgaard, M. T., Fojan, P. Study of the tryptophan-terbium FRET pair coupled to silver nanoprisms for biosensing applications. </w:t>
      </w:r>
      <w:r>
        <w:rPr>
          <w:rFonts w:ascii="Calibri" w:hAnsi="Calibri" w:cs="Calibri" w:eastAsia="Calibri"/>
          <w:i/>
          <w:color w:val="auto"/>
          <w:spacing w:val="0"/>
          <w:position w:val="0"/>
          <w:sz w:val="24"/>
          <w:shd w:fill="auto" w:val="clear"/>
        </w:rPr>
        <w:t xml:space="preserve">Physical Chemistry Chemical Physics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(22), 8838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8844 (2013).</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Hawe, A., Poole, R., Jiskoot, W. Misconceptions over F&amp;#246;rster resonance energy transfer between proteins and ANS/bis-ANS: Direct excitation dominates dye fluorescence. </w:t>
      </w:r>
      <w:r>
        <w:rPr>
          <w:rFonts w:ascii="Calibri" w:hAnsi="Calibri" w:cs="Calibri" w:eastAsia="Calibri"/>
          <w:i/>
          <w:color w:val="auto"/>
          <w:spacing w:val="0"/>
          <w:position w:val="0"/>
          <w:sz w:val="24"/>
          <w:shd w:fill="auto" w:val="clear"/>
        </w:rPr>
        <w:t xml:space="preserve">Analytical 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401</w:t>
      </w:r>
      <w:r>
        <w:rPr>
          <w:rFonts w:ascii="Calibri" w:hAnsi="Calibri" w:cs="Calibri" w:eastAsia="Calibri"/>
          <w:color w:val="auto"/>
          <w:spacing w:val="0"/>
          <w:position w:val="0"/>
          <w:sz w:val="24"/>
          <w:shd w:fill="auto" w:val="clear"/>
        </w:rPr>
        <w:t xml:space="preserve"> (1), 99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106 (2010).</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Ghosh, U., Das, M., Dasgupta, D. Association of fluorescent probes 1-anilinonaphthalene-8-sulfonate and 4,4´-dianilino-1,1´-binaphthyl-5,5´-disulfonic acid with T7 RNA polymerase. </w:t>
      </w:r>
      <w:r>
        <w:rPr>
          <w:rFonts w:ascii="Calibri" w:hAnsi="Calibri" w:cs="Calibri" w:eastAsia="Calibri"/>
          <w:i/>
          <w:color w:val="auto"/>
          <w:spacing w:val="0"/>
          <w:position w:val="0"/>
          <w:sz w:val="24"/>
          <w:shd w:fill="auto" w:val="clear"/>
        </w:rPr>
        <w:t xml:space="preserve">Biopolymers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72</w:t>
      </w:r>
      <w:r>
        <w:rPr>
          <w:rFonts w:ascii="Calibri" w:hAnsi="Calibri" w:cs="Calibri" w:eastAsia="Calibri"/>
          <w:color w:val="auto"/>
          <w:spacing w:val="0"/>
          <w:position w:val="0"/>
          <w:sz w:val="24"/>
          <w:shd w:fill="auto" w:val="clear"/>
        </w:rPr>
        <w:t xml:space="preserve"> (4), 249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255 (2003).</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Vreuls, C. et al. Guanidinium chloride denaturation of the dimeric Bacillus licheniformis BlaI repressor highlights an independent domain unfolding pathway. </w:t>
      </w:r>
      <w:r>
        <w:rPr>
          <w:rFonts w:ascii="Calibri" w:hAnsi="Calibri" w:cs="Calibri" w:eastAsia="Calibri"/>
          <w:i/>
          <w:color w:val="auto"/>
          <w:spacing w:val="0"/>
          <w:position w:val="0"/>
          <w:sz w:val="24"/>
          <w:shd w:fill="auto" w:val="clear"/>
        </w:rPr>
        <w:t xml:space="preserve">The Biochemical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384</w:t>
      </w:r>
      <w:r>
        <w:rPr>
          <w:rFonts w:ascii="Calibri" w:hAnsi="Calibri" w:cs="Calibri" w:eastAsia="Calibri"/>
          <w:color w:val="auto"/>
          <w:spacing w:val="0"/>
          <w:position w:val="0"/>
          <w:sz w:val="24"/>
          <w:shd w:fill="auto" w:val="clear"/>
        </w:rPr>
        <w:t xml:space="preserve">, 179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190 (2004).</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M&amp;#246;ller, M., Denicola, A. Study of protein-ligand binding by fluorescence. </w:t>
      </w:r>
      <w:r>
        <w:rPr>
          <w:rFonts w:ascii="Calibri" w:hAnsi="Calibri" w:cs="Calibri" w:eastAsia="Calibri"/>
          <w:i/>
          <w:color w:val="auto"/>
          <w:spacing w:val="0"/>
          <w:position w:val="0"/>
          <w:sz w:val="24"/>
          <w:shd w:fill="auto" w:val="clear"/>
        </w:rPr>
        <w:t xml:space="preserve">Biochemistry and Molecular Biology Education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 (5), 309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312 (2002).</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Chang, L., Wen, E., Hung, J., Chang, C. Energy transfer from tryptophan residues of proteins to 8-anilinonaphthalene-1-sulfonate. </w:t>
      </w:r>
      <w:r>
        <w:rPr>
          <w:rFonts w:ascii="Calibri" w:hAnsi="Calibri" w:cs="Calibri" w:eastAsia="Calibri"/>
          <w:i/>
          <w:color w:val="auto"/>
          <w:spacing w:val="0"/>
          <w:position w:val="0"/>
          <w:sz w:val="24"/>
          <w:shd w:fill="auto" w:val="clear"/>
        </w:rPr>
        <w:t xml:space="preserve">Journal of Protein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(7), 635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640 (1994).</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Togashi, D. M., Ryder, A. G. A fluorescence analysis of ANS bound to bovine serum albumin: Binding properties revisited by using energy transfer. </w:t>
      </w:r>
      <w:r>
        <w:rPr>
          <w:rFonts w:ascii="Calibri" w:hAnsi="Calibri" w:cs="Calibri" w:eastAsia="Calibri"/>
          <w:i/>
          <w:color w:val="auto"/>
          <w:spacing w:val="0"/>
          <w:position w:val="0"/>
          <w:sz w:val="24"/>
          <w:shd w:fill="auto" w:val="clear"/>
        </w:rPr>
        <w:t xml:space="preserve">Journal of Fluorescence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(2), 519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526 (2008).</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De la Cruz-Torres, V., Cata&amp;#241;o, Y., Olivo-Rodr&amp;#237;guez, M., Sampedro, J.G. ANS interacts with the Ca2+-ATPase nucleotide binding site. </w:t>
      </w:r>
      <w:r>
        <w:rPr>
          <w:rFonts w:ascii="Calibri" w:hAnsi="Calibri" w:cs="Calibri" w:eastAsia="Calibri"/>
          <w:i/>
          <w:color w:val="auto"/>
          <w:spacing w:val="0"/>
          <w:position w:val="0"/>
          <w:sz w:val="24"/>
          <w:shd w:fill="auto" w:val="clear"/>
        </w:rPr>
        <w:t xml:space="preserve">Journal of Fluorescence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 (3), 483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496 (2020).</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Gasymov, O. K., Glasgow, B. J. ANS fluorescence: Potential to augment the identification of the external binding sites of proteins. </w:t>
      </w:r>
      <w:r>
        <w:rPr>
          <w:rFonts w:ascii="Calibri" w:hAnsi="Calibri" w:cs="Calibri" w:eastAsia="Calibri"/>
          <w:i/>
          <w:color w:val="auto"/>
          <w:spacing w:val="0"/>
          <w:position w:val="0"/>
          <w:sz w:val="24"/>
          <w:shd w:fill="auto" w:val="clear"/>
        </w:rPr>
        <w:t xml:space="preserve">Biochimica et Biophysica Acta (BBA) - Proteins and Proteomics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1774</w:t>
      </w:r>
      <w:r>
        <w:rPr>
          <w:rFonts w:ascii="Calibri" w:hAnsi="Calibri" w:cs="Calibri" w:eastAsia="Calibri"/>
          <w:color w:val="auto"/>
          <w:spacing w:val="0"/>
          <w:position w:val="0"/>
          <w:sz w:val="24"/>
          <w:shd w:fill="auto" w:val="clear"/>
        </w:rPr>
        <w:t xml:space="preserve"> (3), 403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411 (2007).</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Matulis, D., Lovrien, R. 1-anilino-8-naphthalene sulfonate anion-protein binding depends primarily on ion pair formation. </w:t>
      </w:r>
      <w:r>
        <w:rPr>
          <w:rFonts w:ascii="Calibri" w:hAnsi="Calibri" w:cs="Calibri" w:eastAsia="Calibri"/>
          <w:i/>
          <w:color w:val="auto"/>
          <w:spacing w:val="0"/>
          <w:position w:val="0"/>
          <w:sz w:val="24"/>
          <w:shd w:fill="auto" w:val="clear"/>
        </w:rPr>
        <w:t xml:space="preserve">Biophysical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74</w:t>
      </w:r>
      <w:r>
        <w:rPr>
          <w:rFonts w:ascii="Calibri" w:hAnsi="Calibri" w:cs="Calibri" w:eastAsia="Calibri"/>
          <w:color w:val="auto"/>
          <w:spacing w:val="0"/>
          <w:position w:val="0"/>
          <w:sz w:val="24"/>
          <w:shd w:fill="auto" w:val="clear"/>
        </w:rPr>
        <w:t xml:space="preserve"> (1), 422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429 (1998).</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Samukange, V., Yasukawa, K., Inouye, K. Interaction of 8-anilinonaphthalene 1-sulphonate (ANS) and human matrix metalloproteinase 7 (MMP-7) as examined by MMP-7 activity and ANS fluorescence. </w:t>
      </w:r>
      <w:r>
        <w:rPr>
          <w:rFonts w:ascii="Calibri" w:hAnsi="Calibri" w:cs="Calibri" w:eastAsia="Calibri"/>
          <w:i/>
          <w:color w:val="auto"/>
          <w:spacing w:val="0"/>
          <w:position w:val="0"/>
          <w:sz w:val="24"/>
          <w:shd w:fill="auto" w:val="clear"/>
        </w:rPr>
        <w:t xml:space="preserve">Journal of 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151</w:t>
      </w:r>
      <w:r>
        <w:rPr>
          <w:rFonts w:ascii="Calibri" w:hAnsi="Calibri" w:cs="Calibri" w:eastAsia="Calibri"/>
          <w:color w:val="auto"/>
          <w:spacing w:val="0"/>
          <w:position w:val="0"/>
          <w:sz w:val="24"/>
          <w:shd w:fill="auto" w:val="clear"/>
        </w:rPr>
        <w:t xml:space="preserve"> (5), 533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540 (2012).</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Qin, J. et al. Selective and sensitive homogenous assay of serum albumin with 1-anilinonaphthalene-8-sulphonate as a biosensor. </w:t>
      </w:r>
      <w:r>
        <w:rPr>
          <w:rFonts w:ascii="Calibri" w:hAnsi="Calibri" w:cs="Calibri" w:eastAsia="Calibri"/>
          <w:i/>
          <w:color w:val="auto"/>
          <w:spacing w:val="0"/>
          <w:position w:val="0"/>
          <w:sz w:val="24"/>
          <w:shd w:fill="auto" w:val="clear"/>
        </w:rPr>
        <w:t xml:space="preserve">Analytica Chimica Acta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829</w:t>
      </w:r>
      <w:r>
        <w:rPr>
          <w:rFonts w:ascii="Calibri" w:hAnsi="Calibri" w:cs="Calibri" w:eastAsia="Calibri"/>
          <w:color w:val="auto"/>
          <w:spacing w:val="0"/>
          <w:position w:val="0"/>
          <w:sz w:val="24"/>
          <w:shd w:fill="auto" w:val="clear"/>
        </w:rPr>
        <w:t xml:space="preserve">, 60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67 (2014).</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tab/>
        <w:t xml:space="preserve">Malik, A., Kundu, J., Karmakar, S., Lai, S., Chowdhury, P. K. Interaction of ANS with human serum albumin under confinement: Important insights and relevance. </w:t>
      </w:r>
      <w:r>
        <w:rPr>
          <w:rFonts w:ascii="Calibri" w:hAnsi="Calibri" w:cs="Calibri" w:eastAsia="Calibri"/>
          <w:i/>
          <w:color w:val="auto"/>
          <w:spacing w:val="0"/>
          <w:position w:val="0"/>
          <w:sz w:val="24"/>
          <w:shd w:fill="auto" w:val="clear"/>
        </w:rPr>
        <w:t xml:space="preserve">Journal of Luminescence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167</w:t>
      </w:r>
      <w:r>
        <w:rPr>
          <w:rFonts w:ascii="Calibri" w:hAnsi="Calibri" w:cs="Calibri" w:eastAsia="Calibri"/>
          <w:color w:val="auto"/>
          <w:spacing w:val="0"/>
          <w:position w:val="0"/>
          <w:sz w:val="24"/>
          <w:shd w:fill="auto" w:val="clear"/>
        </w:rPr>
        <w:t xml:space="preserve">, 316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326 (2015).</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40.</w:t>
        <w:tab/>
        <w:t xml:space="preserve">P&amp;#225;ez-P&amp;#233;rez, E. D., De La Cruz-Torres, V., Sampedro, J. G. Nucleotide binding in an engineered recombinant Ca2+-ATPase N-domain. </w:t>
      </w:r>
      <w:r>
        <w:rPr>
          <w:rFonts w:ascii="Calibri" w:hAnsi="Calibri" w:cs="Calibri" w:eastAsia="Calibri"/>
          <w:i/>
          <w:color w:val="auto"/>
          <w:spacing w:val="0"/>
          <w:position w:val="0"/>
          <w:sz w:val="24"/>
          <w:shd w:fill="auto" w:val="clear"/>
        </w:rPr>
        <w:t xml:space="preserve">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55</w:t>
      </w:r>
      <w:r>
        <w:rPr>
          <w:rFonts w:ascii="Calibri" w:hAnsi="Calibri" w:cs="Calibri" w:eastAsia="Calibri"/>
          <w:color w:val="auto"/>
          <w:spacing w:val="0"/>
          <w:position w:val="0"/>
          <w:sz w:val="24"/>
          <w:shd w:fill="auto" w:val="clear"/>
        </w:rPr>
        <w:t xml:space="preserve"> (49), 6751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6765 (2016).</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Sampedro, J. G., N&amp;#225;jera, H., Uribe-Carvajal, S., Ruiz-Granados, Y. G. Mapping the ATP binding site in the plasma membrane H+-ATPase from Kluyveromyces lactis. </w:t>
      </w:r>
      <w:r>
        <w:rPr>
          <w:rFonts w:ascii="Calibri" w:hAnsi="Calibri" w:cs="Calibri" w:eastAsia="Calibri"/>
          <w:i/>
          <w:color w:val="auto"/>
          <w:spacing w:val="0"/>
          <w:position w:val="0"/>
          <w:sz w:val="24"/>
          <w:shd w:fill="auto" w:val="clear"/>
        </w:rPr>
        <w:t xml:space="preserve">Journal of fluorescence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(6), 1849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1859 (2014).</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Abu-Abed, M., Millet, O., MacLennan, D. H., Ikura, M. Probing nucleotide-binding effects on backbone dynamics and folding of the nucleotide-binding domain of the sarcoplasmic/endoplasmic-reticulum Ca2+-ATPase. </w:t>
      </w:r>
      <w:r>
        <w:rPr>
          <w:rFonts w:ascii="Calibri" w:hAnsi="Calibri" w:cs="Calibri" w:eastAsia="Calibri"/>
          <w:i/>
          <w:color w:val="auto"/>
          <w:spacing w:val="0"/>
          <w:position w:val="0"/>
          <w:sz w:val="24"/>
          <w:shd w:fill="auto" w:val="clear"/>
        </w:rPr>
        <w:t xml:space="preserve">The Biochemical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379</w:t>
      </w:r>
      <w:r>
        <w:rPr>
          <w:rFonts w:ascii="Calibri" w:hAnsi="Calibri" w:cs="Calibri" w:eastAsia="Calibri"/>
          <w:color w:val="auto"/>
          <w:spacing w:val="0"/>
          <w:position w:val="0"/>
          <w:sz w:val="24"/>
          <w:shd w:fill="auto" w:val="clear"/>
        </w:rPr>
        <w:t xml:space="preserve"> (Pt 2), 235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242 (2004).</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Abu-Abed, M., Mal, T. K., Kainosho, M., MacLennan, D. H., Ikura, M. Characterization of the ATP-binding domain of the sarco(endo)plasmic reticulum Ca2+-ATPase: probing nucleotide binding by multidimensional NMR. </w:t>
      </w:r>
      <w:r>
        <w:rPr>
          <w:rFonts w:ascii="Calibri" w:hAnsi="Calibri" w:cs="Calibri" w:eastAsia="Calibri"/>
          <w:i/>
          <w:color w:val="auto"/>
          <w:spacing w:val="0"/>
          <w:position w:val="0"/>
          <w:sz w:val="24"/>
          <w:shd w:fill="auto" w:val="clear"/>
        </w:rPr>
        <w:t xml:space="preserve">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41</w:t>
      </w:r>
      <w:r>
        <w:rPr>
          <w:rFonts w:ascii="Calibri" w:hAnsi="Calibri" w:cs="Calibri" w:eastAsia="Calibri"/>
          <w:color w:val="auto"/>
          <w:spacing w:val="0"/>
          <w:position w:val="0"/>
          <w:sz w:val="24"/>
          <w:shd w:fill="auto" w:val="clear"/>
        </w:rPr>
        <w:t xml:space="preserve"> (4), 1156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1164 (2002).</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Sazinsky, M. H., Mandal, A. K., Arg&amp;#252;ello, J. M., Rosenzweig, A. C. Structure of the ATP binding domain from the Archaeoglobus fulgidus Cu+-ATPase. </w:t>
      </w:r>
      <w:r>
        <w:rPr>
          <w:rFonts w:ascii="Calibri" w:hAnsi="Calibri" w:cs="Calibri" w:eastAsia="Calibri"/>
          <w:i/>
          <w:color w:val="auto"/>
          <w:spacing w:val="0"/>
          <w:position w:val="0"/>
          <w:sz w:val="24"/>
          <w:shd w:fill="auto" w:val="clear"/>
        </w:rPr>
        <w:t xml:space="preserve">Journal of Biological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281</w:t>
      </w:r>
      <w:r>
        <w:rPr>
          <w:rFonts w:ascii="Calibri" w:hAnsi="Calibri" w:cs="Calibri" w:eastAsia="Calibri"/>
          <w:color w:val="auto"/>
          <w:spacing w:val="0"/>
          <w:position w:val="0"/>
          <w:sz w:val="24"/>
          <w:shd w:fill="auto" w:val="clear"/>
        </w:rPr>
        <w:t xml:space="preserve"> (16), 11161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11166 (2006).</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w:t>
        <w:tab/>
        <w:t xml:space="preserve">Liu, L. et al. Crystallization and preliminary X-ray studies of the N-domain of the Wilson disease associated protein. </w:t>
      </w:r>
      <w:r>
        <w:rPr>
          <w:rFonts w:ascii="Calibri" w:hAnsi="Calibri" w:cs="Calibri" w:eastAsia="Calibri"/>
          <w:i/>
          <w:color w:val="auto"/>
          <w:spacing w:val="0"/>
          <w:position w:val="0"/>
          <w:sz w:val="24"/>
          <w:shd w:fill="auto" w:val="clear"/>
        </w:rPr>
        <w:t xml:space="preserve">Acta Crystallographica Section F: Structural Biology and Crystallization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65</w:t>
      </w:r>
      <w:r>
        <w:rPr>
          <w:rFonts w:ascii="Calibri" w:hAnsi="Calibri" w:cs="Calibri" w:eastAsia="Calibri"/>
          <w:color w:val="auto"/>
          <w:spacing w:val="0"/>
          <w:position w:val="0"/>
          <w:sz w:val="24"/>
          <w:shd w:fill="auto" w:val="clear"/>
        </w:rPr>
        <w:t xml:space="preserve"> (6), 621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624 (2009).</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w:t>
        <w:tab/>
        <w:t xml:space="preserve">Banci, L. et al. The binding mode of ATP revealed by the solution structure of the N-domain of human ATP7A. </w:t>
      </w:r>
      <w:r>
        <w:rPr>
          <w:rFonts w:ascii="Calibri" w:hAnsi="Calibri" w:cs="Calibri" w:eastAsia="Calibri"/>
          <w:i/>
          <w:color w:val="auto"/>
          <w:spacing w:val="0"/>
          <w:position w:val="0"/>
          <w:sz w:val="24"/>
          <w:shd w:fill="auto" w:val="clear"/>
        </w:rPr>
        <w:t xml:space="preserve">Journal of Biological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285</w:t>
      </w:r>
      <w:r>
        <w:rPr>
          <w:rFonts w:ascii="Calibri" w:hAnsi="Calibri" w:cs="Calibri" w:eastAsia="Calibri"/>
          <w:color w:val="auto"/>
          <w:spacing w:val="0"/>
          <w:position w:val="0"/>
          <w:sz w:val="24"/>
          <w:shd w:fill="auto" w:val="clear"/>
        </w:rPr>
        <w:t xml:space="preserve"> (4), 2537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2544 (2010).</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w:t>
        <w:tab/>
        <w:t xml:space="preserve">Spande, T. F., Witkop, B. Determination of the tryptophan content of proteins with N-bromosuccinimide. </w:t>
      </w:r>
      <w:r>
        <w:rPr>
          <w:rFonts w:ascii="Calibri" w:hAnsi="Calibri" w:cs="Calibri" w:eastAsia="Calibri"/>
          <w:i/>
          <w:color w:val="auto"/>
          <w:spacing w:val="0"/>
          <w:position w:val="0"/>
          <w:sz w:val="24"/>
          <w:shd w:fill="auto" w:val="clear"/>
        </w:rPr>
        <w:t xml:space="preserve">Methods in Enzymology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(C), 498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506 (1967).</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48.</w:t>
        <w:tab/>
        <w:t xml:space="preserve">Spande, T. F., Green, N. M., Witkop, B. The Reactivity toward N-bromosuccinimide of tryptophan in enzymes, zymogens, and inhibited enzymes. </w:t>
      </w:r>
      <w:r>
        <w:rPr>
          <w:rFonts w:ascii="Calibri" w:hAnsi="Calibri" w:cs="Calibri" w:eastAsia="Calibri"/>
          <w:i/>
          <w:color w:val="auto"/>
          <w:spacing w:val="0"/>
          <w:position w:val="0"/>
          <w:sz w:val="24"/>
          <w:shd w:fill="auto" w:val="clear"/>
        </w:rPr>
        <w:t xml:space="preserve">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(6), 1926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1933 (1966).</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49.</w:t>
        <w:tab/>
        <w:t xml:space="preserve">Rawat, U. B., Rao, M. B. Purification, kinetic characterization and involvement of tryptophan residue at the NADPH binding site of xylose reductase from Neurospora crassa. </w:t>
      </w:r>
      <w:r>
        <w:rPr>
          <w:rFonts w:ascii="Calibri" w:hAnsi="Calibri" w:cs="Calibri" w:eastAsia="Calibri"/>
          <w:i/>
          <w:color w:val="auto"/>
          <w:spacing w:val="0"/>
          <w:position w:val="0"/>
          <w:sz w:val="24"/>
          <w:shd w:fill="auto" w:val="clear"/>
        </w:rPr>
        <w:t xml:space="preserve">Biochimica et Biophysica Acta (BBA) - Protein Structure and Molecular Enzymology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1293</w:t>
      </w:r>
      <w:r>
        <w:rPr>
          <w:rFonts w:ascii="Calibri" w:hAnsi="Calibri" w:cs="Calibri" w:eastAsia="Calibri"/>
          <w:color w:val="auto"/>
          <w:spacing w:val="0"/>
          <w:position w:val="0"/>
          <w:sz w:val="24"/>
          <w:shd w:fill="auto" w:val="clear"/>
        </w:rPr>
        <w:t xml:space="preserve"> (2), 222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230 (1996).</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50.</w:t>
        <w:tab/>
        <w:t xml:space="preserve">Zaki, M. J., Bystroff, C. </w:t>
      </w:r>
      <w:r>
        <w:rPr>
          <w:rFonts w:ascii="Calibri" w:hAnsi="Calibri" w:cs="Calibri" w:eastAsia="Calibri"/>
          <w:i/>
          <w:color w:val="auto"/>
          <w:spacing w:val="0"/>
          <w:position w:val="0"/>
          <w:sz w:val="24"/>
          <w:shd w:fill="auto" w:val="clear"/>
        </w:rPr>
        <w:t xml:space="preserve">Protein Structure Prediction</w:t>
      </w:r>
      <w:r>
        <w:rPr>
          <w:rFonts w:ascii="Calibri" w:hAnsi="Calibri" w:cs="Calibri" w:eastAsia="Calibri"/>
          <w:color w:val="auto"/>
          <w:spacing w:val="0"/>
          <w:position w:val="0"/>
          <w:sz w:val="24"/>
          <w:shd w:fill="auto" w:val="clear"/>
        </w:rPr>
        <w:t xml:space="preserve">. Humana Press. Totowa, NJ. (2008).</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Wang, Z. et al. Comprehensive evaluation of ten docking programs on a diverse set of protein</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ligand complexes: The prediction accuracy of sampling power and scoring power. </w:t>
      </w:r>
      <w:r>
        <w:rPr>
          <w:rFonts w:ascii="Calibri" w:hAnsi="Calibri" w:cs="Calibri" w:eastAsia="Calibri"/>
          <w:i/>
          <w:color w:val="auto"/>
          <w:spacing w:val="0"/>
          <w:position w:val="0"/>
          <w:sz w:val="24"/>
          <w:shd w:fill="auto" w:val="clear"/>
        </w:rPr>
        <w:t xml:space="preserve">Physical Chemistry Chemical Physics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(18), 12964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12975 (2016).</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w:t>
        <w:tab/>
        <w:t xml:space="preserve">Pagadala, N.S., Syed, K., Tuszynski, J. Software for molecular docking: A review. </w:t>
      </w:r>
      <w:r>
        <w:rPr>
          <w:rFonts w:ascii="Calibri" w:hAnsi="Calibri" w:cs="Calibri" w:eastAsia="Calibri"/>
          <w:i/>
          <w:color w:val="auto"/>
          <w:spacing w:val="0"/>
          <w:position w:val="0"/>
          <w:sz w:val="24"/>
          <w:shd w:fill="auto" w:val="clear"/>
        </w:rPr>
        <w:t xml:space="preserve">Biophysical Reviews</w:t>
      </w:r>
      <w:r>
        <w:rPr>
          <w:rFonts w:ascii="Calibri" w:hAnsi="Calibri" w:cs="Calibri" w:eastAsia="Calibri"/>
          <w:color w:val="auto"/>
          <w:spacing w:val="0"/>
          <w:position w:val="0"/>
          <w:sz w:val="24"/>
          <w:shd w:fill="auto" w:val="clear"/>
        </w:rPr>
        <w:t xml:space="preserve">. 91-102 (2017).</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w:t>
        <w:tab/>
        <w:t xml:space="preserve">Dolatkhah, Z., Javanshir, S., Sadr, A. S., Hosseini, J., Sardari, S. Synthesis, Molecular Docking, Molecular Dynamics Studies, and Biological Evaluation of 4 H -Chromone-1,2,3,4-tetrahydropyrimidine-5-carboxylate Derivatives as Potential Antileukemic Agents. </w:t>
      </w:r>
      <w:r>
        <w:rPr>
          <w:rFonts w:ascii="Calibri" w:hAnsi="Calibri" w:cs="Calibri" w:eastAsia="Calibri"/>
          <w:i/>
          <w:color w:val="auto"/>
          <w:spacing w:val="0"/>
          <w:position w:val="0"/>
          <w:sz w:val="24"/>
          <w:shd w:fill="auto" w:val="clear"/>
        </w:rPr>
        <w:t xml:space="preserve">Journal of Chemical Information and Modeling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57</w:t>
      </w:r>
      <w:r>
        <w:rPr>
          <w:rFonts w:ascii="Calibri" w:hAnsi="Calibri" w:cs="Calibri" w:eastAsia="Calibri"/>
          <w:color w:val="auto"/>
          <w:spacing w:val="0"/>
          <w:position w:val="0"/>
          <w:sz w:val="24"/>
          <w:shd w:fill="auto" w:val="clear"/>
        </w:rPr>
        <w:t xml:space="preserve"> (6), 1246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1257 (2017).</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w:t>
        <w:tab/>
        <w:t xml:space="preserve">Forli, S. et al. Computational protein</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ligand docking and virtual drug screening with the AutoDock suite. </w:t>
      </w:r>
      <w:r>
        <w:rPr>
          <w:rFonts w:ascii="Calibri" w:hAnsi="Calibri" w:cs="Calibri" w:eastAsia="Calibri"/>
          <w:i/>
          <w:color w:val="auto"/>
          <w:spacing w:val="0"/>
          <w:position w:val="0"/>
          <w:sz w:val="24"/>
          <w:shd w:fill="auto" w:val="clear"/>
        </w:rPr>
        <w:t xml:space="preserve">Nature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(5), 905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919 (2016).</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w:t>
        <w:tab/>
        <w:t xml:space="preserve">Lindahl, E. R. Molecular dynamics simulations. </w:t>
      </w:r>
      <w:r>
        <w:rPr>
          <w:rFonts w:ascii="Calibri" w:hAnsi="Calibri" w:cs="Calibri" w:eastAsia="Calibri"/>
          <w:i/>
          <w:color w:val="auto"/>
          <w:spacing w:val="0"/>
          <w:position w:val="0"/>
          <w:sz w:val="24"/>
          <w:shd w:fill="auto" w:val="clear"/>
        </w:rPr>
        <w:t xml:space="preserve">Molecular Modeling of Proteins. Methods in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443</w:t>
      </w:r>
      <w:r>
        <w:rPr>
          <w:rFonts w:ascii="Calibri" w:hAnsi="Calibri" w:cs="Calibri" w:eastAsia="Calibri"/>
          <w:color w:val="auto"/>
          <w:spacing w:val="0"/>
          <w:position w:val="0"/>
          <w:sz w:val="24"/>
          <w:shd w:fill="auto" w:val="clear"/>
        </w:rPr>
        <w:t xml:space="preserve">,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 (2008).</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56.</w:t>
        <w:tab/>
        <w:t xml:space="preserve">Turk, T., Ma&amp;#269;ek, P., Guben</w:t>
      </w:r>
      <w:r>
        <w:rPr>
          <w:rFonts w:ascii="Calibri" w:hAnsi="Calibri" w:cs="Calibri" w:eastAsia="Calibri"/>
          <w:color w:val="auto"/>
          <w:spacing w:val="0"/>
          <w:position w:val="0"/>
          <w:sz w:val="24"/>
          <w:shd w:fill="auto" w:val="clear"/>
        </w:rPr>
        <w:t xml:space="preserve">šek, F. The role of tryptophan in structural and functional properties of equinatoxin II. </w:t>
      </w:r>
      <w:r>
        <w:rPr>
          <w:rFonts w:ascii="Calibri" w:hAnsi="Calibri" w:cs="Calibri" w:eastAsia="Calibri"/>
          <w:i/>
          <w:color w:val="auto"/>
          <w:spacing w:val="0"/>
          <w:position w:val="0"/>
          <w:sz w:val="24"/>
          <w:shd w:fill="auto" w:val="clear"/>
        </w:rPr>
        <w:t xml:space="preserve">Biochimica et Biophysica Acta (BBA)/Protein Structure and Molecular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1119</w:t>
      </w:r>
      <w:r>
        <w:rPr>
          <w:rFonts w:ascii="Calibri" w:hAnsi="Calibri" w:cs="Calibri" w:eastAsia="Calibri"/>
          <w:color w:val="auto"/>
          <w:spacing w:val="0"/>
          <w:position w:val="0"/>
          <w:sz w:val="24"/>
          <w:shd w:fill="auto" w:val="clear"/>
        </w:rPr>
        <w:t xml:space="preserve"> (1),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 (1992).</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57.</w:t>
        <w:tab/>
        <w:t xml:space="preserve">Peterman, B. F., Laidler, K. J. Study of reactivity of tryptophan residues in serum albumins and lysozyme by N-bromosuccinamide fluorescence quenching. </w:t>
      </w:r>
      <w:r>
        <w:rPr>
          <w:rFonts w:ascii="Calibri" w:hAnsi="Calibri" w:cs="Calibri" w:eastAsia="Calibri"/>
          <w:i/>
          <w:color w:val="auto"/>
          <w:spacing w:val="0"/>
          <w:position w:val="0"/>
          <w:sz w:val="24"/>
          <w:shd w:fill="auto" w:val="clear"/>
        </w:rPr>
        <w:t xml:space="preserve">Archives of Biochemistry and Biophysics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199</w:t>
      </w:r>
      <w:r>
        <w:rPr>
          <w:rFonts w:ascii="Calibri" w:hAnsi="Calibri" w:cs="Calibri" w:eastAsia="Calibri"/>
          <w:color w:val="auto"/>
          <w:spacing w:val="0"/>
          <w:position w:val="0"/>
          <w:sz w:val="24"/>
          <w:shd w:fill="auto" w:val="clear"/>
        </w:rPr>
        <w:t xml:space="preserve"> (1), 158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164 (1980).</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58.</w:t>
        <w:tab/>
        <w:t xml:space="preserve">Divita, G., Goody, R. S., Gautheron, D. C., Di Pietro, A. Structural mapping of catalytic site with respect to &amp;#945;-subunit and noncatalytic site in yeast mitochondrial F1-ATPase using fluorescence resonance energy transfer. </w:t>
      </w:r>
      <w:r>
        <w:rPr>
          <w:rFonts w:ascii="Calibri" w:hAnsi="Calibri" w:cs="Calibri" w:eastAsia="Calibri"/>
          <w:i/>
          <w:color w:val="auto"/>
          <w:spacing w:val="0"/>
          <w:position w:val="0"/>
          <w:sz w:val="24"/>
          <w:shd w:fill="auto" w:val="clear"/>
        </w:rPr>
        <w:t xml:space="preserve">Journal of Biological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268</w:t>
      </w:r>
      <w:r>
        <w:rPr>
          <w:rFonts w:ascii="Calibri" w:hAnsi="Calibri" w:cs="Calibri" w:eastAsia="Calibri"/>
          <w:color w:val="auto"/>
          <w:spacing w:val="0"/>
          <w:position w:val="0"/>
          <w:sz w:val="24"/>
          <w:shd w:fill="auto" w:val="clear"/>
        </w:rPr>
        <w:t xml:space="preserve"> (18), 13178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13186 (1993).</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59.</w:t>
        <w:tab/>
        <w:t xml:space="preserve">Horrocks, W. D., Holmquist, B., Vallee, B. L. Energy transfer between terbium (III) and cobalt (II) in thermolysin: a new class of metal-metal distance probes.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72</w:t>
      </w:r>
      <w:r>
        <w:rPr>
          <w:rFonts w:ascii="Calibri" w:hAnsi="Calibri" w:cs="Calibri" w:eastAsia="Calibri"/>
          <w:color w:val="auto"/>
          <w:spacing w:val="0"/>
          <w:position w:val="0"/>
          <w:sz w:val="24"/>
          <w:shd w:fill="auto" w:val="clear"/>
        </w:rPr>
        <w:t xml:space="preserve"> (12), 4764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4768, (1975).</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60.</w:t>
        <w:tab/>
        <w:t xml:space="preserve">Chakraborty, J., Das, N., Halder, U.C. Unfolding diminishes fluorescence resonance energy transfer (FRET) of lysine modified &amp;#946;-lactoglobulin: Relevance towards anti-HIV binding. </w:t>
      </w:r>
      <w:r>
        <w:rPr>
          <w:rFonts w:ascii="Calibri" w:hAnsi="Calibri" w:cs="Calibri" w:eastAsia="Calibri"/>
          <w:i/>
          <w:color w:val="auto"/>
          <w:spacing w:val="0"/>
          <w:position w:val="0"/>
          <w:sz w:val="24"/>
          <w:shd w:fill="auto" w:val="clear"/>
        </w:rPr>
        <w:t xml:space="preserve">Journal of Photochemistry and Photobiology B: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102</w:t>
      </w:r>
      <w:r>
        <w:rPr>
          <w:rFonts w:ascii="Calibri" w:hAnsi="Calibri" w:cs="Calibri" w:eastAsia="Calibri"/>
          <w:color w:val="auto"/>
          <w:spacing w:val="0"/>
          <w:position w:val="0"/>
          <w:sz w:val="24"/>
          <w:shd w:fill="auto" w:val="clear"/>
        </w:rPr>
        <w:t xml:space="preserve"> (1),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(2011).</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w:t>
        <w:tab/>
        <w:t xml:space="preserve">Sirangelo, I., Malmo, C., Casillo, M., Irace, G. Resolution of Tryptophan-ANS Fluorescence Energy Transfer in Apomyoglobin by Site-directed Mutagenesis. </w:t>
      </w:r>
      <w:r>
        <w:rPr>
          <w:rFonts w:ascii="Calibri" w:hAnsi="Calibri" w:cs="Calibri" w:eastAsia="Calibri"/>
          <w:i/>
          <w:color w:val="auto"/>
          <w:spacing w:val="0"/>
          <w:position w:val="0"/>
          <w:sz w:val="24"/>
          <w:shd w:fill="auto" w:val="clear"/>
        </w:rPr>
        <w:t xml:space="preserve">Photochemistry and Photobiology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76</w:t>
      </w:r>
      <w:r>
        <w:rPr>
          <w:rFonts w:ascii="Calibri" w:hAnsi="Calibri" w:cs="Calibri" w:eastAsia="Calibri"/>
          <w:color w:val="auto"/>
          <w:spacing w:val="0"/>
          <w:position w:val="0"/>
          <w:sz w:val="24"/>
          <w:shd w:fill="auto" w:val="clear"/>
        </w:rPr>
        <w:t xml:space="preserve"> (4), 381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384 (2007).</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w:t>
        <w:tab/>
        <w:t xml:space="preserve">Ribeiro, A. J. M., Tyzack, J. D., Borkakoti, N., Holliday, G. L., Thornton, J. M. A global analysis of function and conservation of catalytic residues in enzymes. </w:t>
      </w:r>
      <w:r>
        <w:rPr>
          <w:rFonts w:ascii="Calibri" w:hAnsi="Calibri" w:cs="Calibri" w:eastAsia="Calibri"/>
          <w:i/>
          <w:color w:val="auto"/>
          <w:spacing w:val="0"/>
          <w:position w:val="0"/>
          <w:sz w:val="24"/>
          <w:shd w:fill="auto" w:val="clear"/>
        </w:rPr>
        <w:t xml:space="preserve">Journal of Biological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295</w:t>
      </w:r>
      <w:r>
        <w:rPr>
          <w:rFonts w:ascii="Calibri" w:hAnsi="Calibri" w:cs="Calibri" w:eastAsia="Calibri"/>
          <w:color w:val="auto"/>
          <w:spacing w:val="0"/>
          <w:position w:val="0"/>
          <w:sz w:val="24"/>
          <w:shd w:fill="auto" w:val="clear"/>
        </w:rPr>
        <w:t xml:space="preserve"> (2), 314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324 (2020).</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w:t>
        <w:tab/>
        <w:t xml:space="preserve">Eftink, M. R., Ghiron, C. A. Exposure of tryptophanyl residues in proteins. Quantitative determination by fluorescence quenching studies. </w:t>
      </w:r>
      <w:r>
        <w:rPr>
          <w:rFonts w:ascii="Calibri" w:hAnsi="Calibri" w:cs="Calibri" w:eastAsia="Calibri"/>
          <w:i/>
          <w:color w:val="auto"/>
          <w:spacing w:val="0"/>
          <w:position w:val="0"/>
          <w:sz w:val="24"/>
          <w:shd w:fill="auto" w:val="clear"/>
        </w:rPr>
        <w:t xml:space="preserve">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(3), 672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680 (1976).</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w:t>
        <w:tab/>
        <w:t xml:space="preserve">Eftink, M. R., Ghiron, C. A. Fluorescence quenching of indole and model micelle systems. </w:t>
      </w:r>
      <w:r>
        <w:rPr>
          <w:rFonts w:ascii="Calibri" w:hAnsi="Calibri" w:cs="Calibri" w:eastAsia="Calibri"/>
          <w:i/>
          <w:color w:val="auto"/>
          <w:spacing w:val="0"/>
          <w:position w:val="0"/>
          <w:sz w:val="24"/>
          <w:shd w:fill="auto" w:val="clear"/>
        </w:rPr>
        <w:t xml:space="preserve">The Journal of Physical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80</w:t>
      </w:r>
      <w:r>
        <w:rPr>
          <w:rFonts w:ascii="Calibri" w:hAnsi="Calibri" w:cs="Calibri" w:eastAsia="Calibri"/>
          <w:color w:val="auto"/>
          <w:spacing w:val="0"/>
          <w:position w:val="0"/>
          <w:sz w:val="24"/>
          <w:shd w:fill="auto" w:val="clear"/>
        </w:rPr>
        <w:t xml:space="preserve"> (5), 486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493 (1976).</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65.</w:t>
        <w:tab/>
        <w:t xml:space="preserve">Kinsley, N., Sayed, Y., Mosebi, S., Armstrong, R. N., Dirr, H.W. Characterization of the binding of 8-anilinonaphthalene sulfonate to rat class Mu GST M1-1. </w:t>
      </w:r>
      <w:r>
        <w:rPr>
          <w:rFonts w:ascii="Calibri" w:hAnsi="Calibri" w:cs="Calibri" w:eastAsia="Calibri"/>
          <w:i/>
          <w:color w:val="auto"/>
          <w:spacing w:val="0"/>
          <w:position w:val="0"/>
          <w:sz w:val="24"/>
          <w:shd w:fill="auto" w:val="clear"/>
        </w:rPr>
        <w:t xml:space="preserve">Biophysical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137</w:t>
      </w:r>
      <w:r>
        <w:rPr>
          <w:rFonts w:ascii="Calibri" w:hAnsi="Calibri" w:cs="Calibri" w:eastAsia="Calibri"/>
          <w:color w:val="auto"/>
          <w:spacing w:val="0"/>
          <w:position w:val="0"/>
          <w:sz w:val="24"/>
          <w:shd w:fill="auto" w:val="clear"/>
        </w:rPr>
        <w:t xml:space="preserve">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100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104 (2008).</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66.</w:t>
        <w:tab/>
        <w:t xml:space="preserve">Mohsenifar, A. et al. A study of the oxidation-induced conformational and functional changes in neuroserpin. </w:t>
      </w:r>
      <w:r>
        <w:rPr>
          <w:rFonts w:ascii="Calibri" w:hAnsi="Calibri" w:cs="Calibri" w:eastAsia="Calibri"/>
          <w:i/>
          <w:color w:val="auto"/>
          <w:spacing w:val="0"/>
          <w:position w:val="0"/>
          <w:sz w:val="24"/>
          <w:shd w:fill="auto" w:val="clear"/>
        </w:rPr>
        <w:t xml:space="preserve">Iranian Biomedical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(1), 41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46 (2007).</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67.</w:t>
        <w:tab/>
        <w:t xml:space="preserve">Gonzalez, W. G., Miksovska, J. Application of ANS fluorescent probes to identify hydrophobic sites on the surface of DREAM. </w:t>
      </w:r>
      <w:r>
        <w:rPr>
          <w:rFonts w:ascii="Calibri" w:hAnsi="Calibri" w:cs="Calibri" w:eastAsia="Calibri"/>
          <w:i/>
          <w:color w:val="auto"/>
          <w:spacing w:val="0"/>
          <w:position w:val="0"/>
          <w:sz w:val="24"/>
          <w:shd w:fill="auto" w:val="clear"/>
        </w:rPr>
        <w:t xml:space="preserve">Biochimica et Biophysica Acta (BBA) - Proteins and Proteomics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1844</w:t>
      </w:r>
      <w:r>
        <w:rPr>
          <w:rFonts w:ascii="Calibri" w:hAnsi="Calibri" w:cs="Calibri" w:eastAsia="Calibri"/>
          <w:color w:val="auto"/>
          <w:spacing w:val="0"/>
          <w:position w:val="0"/>
          <w:sz w:val="24"/>
          <w:shd w:fill="auto" w:val="clear"/>
        </w:rPr>
        <w:t xml:space="preserve"> (9), 1472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1480 (2014).</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68.</w:t>
        <w:tab/>
        <w:t xml:space="preserve">Eftink, M. R., Ghiron, C. A. Fluorescence quenching studies with proteins. </w:t>
      </w:r>
      <w:r>
        <w:rPr>
          <w:rFonts w:ascii="Calibri" w:hAnsi="Calibri" w:cs="Calibri" w:eastAsia="Calibri"/>
          <w:i/>
          <w:color w:val="auto"/>
          <w:spacing w:val="0"/>
          <w:position w:val="0"/>
          <w:sz w:val="24"/>
          <w:shd w:fill="auto" w:val="clear"/>
        </w:rPr>
        <w:t xml:space="preserve">Analytical 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114</w:t>
      </w:r>
      <w:r>
        <w:rPr>
          <w:rFonts w:ascii="Calibri" w:hAnsi="Calibri" w:cs="Calibri" w:eastAsia="Calibri"/>
          <w:color w:val="auto"/>
          <w:spacing w:val="0"/>
          <w:position w:val="0"/>
          <w:sz w:val="24"/>
          <w:shd w:fill="auto" w:val="clear"/>
        </w:rPr>
        <w:t xml:space="preserve"> (2), 199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227 (1981).</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69.</w:t>
        <w:tab/>
        <w:t xml:space="preserve">Poulos, T. L., Price, P. A. The identification of a tryptophan residue essential to the catalytic activity of bovine pancreatic deoxyribonuclease. </w:t>
      </w:r>
      <w:r>
        <w:rPr>
          <w:rFonts w:ascii="Calibri" w:hAnsi="Calibri" w:cs="Calibri" w:eastAsia="Calibri"/>
          <w:i/>
          <w:color w:val="auto"/>
          <w:spacing w:val="0"/>
          <w:position w:val="0"/>
          <w:sz w:val="24"/>
          <w:shd w:fill="auto" w:val="clear"/>
        </w:rPr>
        <w:t xml:space="preserve">The Journal of biological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246</w:t>
      </w:r>
      <w:r>
        <w:rPr>
          <w:rFonts w:ascii="Calibri" w:hAnsi="Calibri" w:cs="Calibri" w:eastAsia="Calibri"/>
          <w:color w:val="auto"/>
          <w:spacing w:val="0"/>
          <w:position w:val="0"/>
          <w:sz w:val="24"/>
          <w:shd w:fill="auto" w:val="clear"/>
        </w:rPr>
        <w:t xml:space="preserve"> (12), 4041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4045 (1971).</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70.</w:t>
        <w:tab/>
        <w:t xml:space="preserve">Hu, J.-J., He, P.-Y., Li, Y.-M. Chemical modifications of tryptophan residues in peptides and proteins. </w:t>
      </w:r>
      <w:r>
        <w:rPr>
          <w:rFonts w:ascii="Calibri" w:hAnsi="Calibri" w:cs="Calibri" w:eastAsia="Calibri"/>
          <w:i/>
          <w:color w:val="auto"/>
          <w:spacing w:val="0"/>
          <w:position w:val="0"/>
          <w:sz w:val="24"/>
          <w:shd w:fill="auto" w:val="clear"/>
        </w:rPr>
        <w:t xml:space="preserve">Journal of Peptide Science : An Official Publication of the European Peptide Society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 (1), e3286 (2021).</w:t>
      </w:r>
    </w:p>
    <w:p>
      <w:pPr>
        <w:spacing w:before="0" w:after="0" w:line="240"/>
        <w:ind w:right="0" w:left="0" w:firstLine="0"/>
        <w:jc w:val="both"/>
        <w:rPr>
          <w:rFonts w:ascii="Calibri" w:hAnsi="Calibri" w:cs="Calibri" w:eastAsia="Calibri"/>
          <w:color w:val="7F7F7F"/>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vina.scripps.edu/" Id="docRId0" Type="http://schemas.openxmlformats.org/officeDocument/2006/relationships/hyperlink" /><Relationship TargetMode="External" Target="https://imagej.nih.gov/ij/download.html" Id="docRId1" Type="http://schemas.openxmlformats.org/officeDocument/2006/relationships/hyperlink" /><Relationship Target="numbering.xml" Id="docRId2" Type="http://schemas.openxmlformats.org/officeDocument/2006/relationships/numbering" /><Relationship Target="styles.xml" Id="docRId3" Type="http://schemas.openxmlformats.org/officeDocument/2006/relationships/styles" /></Relationships>
</file>