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55B0" w14:textId="3B144CBA" w:rsidR="009614A0" w:rsidRPr="009A75CB" w:rsidRDefault="00C0606C" w:rsidP="009A75CB">
      <w:pPr>
        <w:pBdr>
          <w:top w:val="none" w:sz="4" w:space="0" w:color="000000"/>
          <w:left w:val="none" w:sz="4" w:space="0" w:color="000000"/>
          <w:bottom w:val="none" w:sz="4" w:space="0" w:color="000000"/>
          <w:right w:val="none" w:sz="4" w:space="0" w:color="000000"/>
          <w:between w:val="none" w:sz="4" w:space="0" w:color="000000"/>
        </w:pBdr>
        <w:rPr>
          <w:rFonts w:asciiTheme="majorHAnsi" w:hAnsiTheme="majorHAnsi" w:cstheme="majorHAnsi"/>
        </w:rPr>
      </w:pPr>
      <w:r w:rsidRPr="009A75CB">
        <w:rPr>
          <w:rFonts w:asciiTheme="majorHAnsi" w:hAnsiTheme="majorHAnsi" w:cstheme="majorHAnsi"/>
          <w:b/>
        </w:rPr>
        <w:t>TITLE:</w:t>
      </w:r>
      <w:r w:rsidRPr="009A75CB">
        <w:rPr>
          <w:rFonts w:asciiTheme="majorHAnsi" w:hAnsiTheme="majorHAnsi" w:cstheme="majorHAnsi"/>
        </w:rPr>
        <w:t xml:space="preserve">  </w:t>
      </w:r>
    </w:p>
    <w:p w14:paraId="349055B1" w14:textId="418611A6" w:rsidR="009614A0" w:rsidRPr="009A75CB" w:rsidRDefault="0088583E" w:rsidP="009A75CB">
      <w:pPr>
        <w:rPr>
          <w:rFonts w:asciiTheme="majorHAnsi" w:hAnsiTheme="majorHAnsi" w:cstheme="majorHAnsi"/>
        </w:rPr>
      </w:pPr>
      <w:r w:rsidRPr="009A75CB">
        <w:rPr>
          <w:rFonts w:asciiTheme="majorHAnsi" w:hAnsiTheme="majorHAnsi" w:cstheme="majorHAnsi"/>
        </w:rPr>
        <w:t xml:space="preserve">Förster </w:t>
      </w:r>
      <w:r w:rsidR="009F1FD1" w:rsidRPr="009A75CB">
        <w:rPr>
          <w:rFonts w:asciiTheme="majorHAnsi" w:hAnsiTheme="majorHAnsi" w:cstheme="majorHAnsi"/>
        </w:rPr>
        <w:t>R</w:t>
      </w:r>
      <w:r w:rsidRPr="009A75CB">
        <w:rPr>
          <w:rFonts w:asciiTheme="majorHAnsi" w:hAnsiTheme="majorHAnsi" w:cstheme="majorHAnsi"/>
        </w:rPr>
        <w:t xml:space="preserve">esonance </w:t>
      </w:r>
      <w:r w:rsidR="009F1FD1" w:rsidRPr="009A75CB">
        <w:rPr>
          <w:rFonts w:asciiTheme="majorHAnsi" w:hAnsiTheme="majorHAnsi" w:cstheme="majorHAnsi"/>
        </w:rPr>
        <w:t>E</w:t>
      </w:r>
      <w:r w:rsidRPr="009A75CB">
        <w:rPr>
          <w:rFonts w:asciiTheme="majorHAnsi" w:hAnsiTheme="majorHAnsi" w:cstheme="majorHAnsi"/>
        </w:rPr>
        <w:t xml:space="preserve">nergy </w:t>
      </w:r>
      <w:r w:rsidR="009F1FD1" w:rsidRPr="009A75CB">
        <w:rPr>
          <w:rFonts w:asciiTheme="majorHAnsi" w:hAnsiTheme="majorHAnsi" w:cstheme="majorHAnsi"/>
        </w:rPr>
        <w:t>T</w:t>
      </w:r>
      <w:r w:rsidRPr="009A75CB">
        <w:rPr>
          <w:rFonts w:asciiTheme="majorHAnsi" w:hAnsiTheme="majorHAnsi" w:cstheme="majorHAnsi"/>
        </w:rPr>
        <w:t xml:space="preserve">ransfer </w:t>
      </w:r>
      <w:r w:rsidR="009F1FD1" w:rsidRPr="009A75CB">
        <w:rPr>
          <w:rFonts w:asciiTheme="majorHAnsi" w:hAnsiTheme="majorHAnsi" w:cstheme="majorHAnsi"/>
        </w:rPr>
        <w:t>M</w:t>
      </w:r>
      <w:r w:rsidR="00C0606C" w:rsidRPr="009A75CB">
        <w:rPr>
          <w:rFonts w:asciiTheme="majorHAnsi" w:hAnsiTheme="majorHAnsi" w:cstheme="majorHAnsi"/>
        </w:rPr>
        <w:t xml:space="preserve">easurements in </w:t>
      </w:r>
      <w:r w:rsidR="009F1FD1" w:rsidRPr="009A75CB">
        <w:rPr>
          <w:rFonts w:asciiTheme="majorHAnsi" w:hAnsiTheme="majorHAnsi" w:cstheme="majorHAnsi"/>
        </w:rPr>
        <w:t>L</w:t>
      </w:r>
      <w:r w:rsidR="00C0606C" w:rsidRPr="009A75CB">
        <w:rPr>
          <w:rFonts w:asciiTheme="majorHAnsi" w:hAnsiTheme="majorHAnsi" w:cstheme="majorHAnsi"/>
        </w:rPr>
        <w:t xml:space="preserve">iving </w:t>
      </w:r>
      <w:r w:rsidR="009F1FD1" w:rsidRPr="009A75CB">
        <w:rPr>
          <w:rFonts w:asciiTheme="majorHAnsi" w:hAnsiTheme="majorHAnsi" w:cstheme="majorHAnsi"/>
        </w:rPr>
        <w:t>P</w:t>
      </w:r>
      <w:r w:rsidR="00C0606C" w:rsidRPr="009A75CB">
        <w:rPr>
          <w:rFonts w:asciiTheme="majorHAnsi" w:hAnsiTheme="majorHAnsi" w:cstheme="majorHAnsi"/>
        </w:rPr>
        <w:t xml:space="preserve">lant </w:t>
      </w:r>
      <w:r w:rsidR="009F1FD1" w:rsidRPr="009A75CB">
        <w:rPr>
          <w:rFonts w:asciiTheme="majorHAnsi" w:hAnsiTheme="majorHAnsi" w:cstheme="majorHAnsi"/>
        </w:rPr>
        <w:t>C</w:t>
      </w:r>
      <w:r w:rsidR="00C0606C" w:rsidRPr="009A75CB">
        <w:rPr>
          <w:rFonts w:asciiTheme="majorHAnsi" w:hAnsiTheme="majorHAnsi" w:cstheme="majorHAnsi"/>
        </w:rPr>
        <w:t>ells</w:t>
      </w:r>
    </w:p>
    <w:p w14:paraId="349055B2" w14:textId="77777777" w:rsidR="009614A0" w:rsidRPr="009A75CB" w:rsidRDefault="009614A0" w:rsidP="009A75CB">
      <w:pPr>
        <w:rPr>
          <w:rFonts w:asciiTheme="majorHAnsi" w:hAnsiTheme="majorHAnsi" w:cstheme="majorHAnsi"/>
          <w:b/>
        </w:rPr>
      </w:pPr>
    </w:p>
    <w:p w14:paraId="349055B3" w14:textId="34A08ECF" w:rsidR="009614A0" w:rsidRPr="009A75CB" w:rsidRDefault="00C0606C" w:rsidP="009A75CB">
      <w:pPr>
        <w:rPr>
          <w:rFonts w:asciiTheme="majorHAnsi" w:hAnsiTheme="majorHAnsi" w:cstheme="majorHAnsi"/>
        </w:rPr>
      </w:pPr>
      <w:r w:rsidRPr="009A75CB">
        <w:rPr>
          <w:rFonts w:asciiTheme="majorHAnsi" w:hAnsiTheme="majorHAnsi" w:cstheme="majorHAnsi"/>
          <w:b/>
        </w:rPr>
        <w:t xml:space="preserve">AUTHORS AND AFFILIATIONS: </w:t>
      </w:r>
    </w:p>
    <w:p w14:paraId="4BEBDC61" w14:textId="6614FEE6" w:rsidR="00C167E5" w:rsidRPr="009A75CB" w:rsidRDefault="00C167E5" w:rsidP="009A75CB">
      <w:pPr>
        <w:rPr>
          <w:rFonts w:asciiTheme="majorHAnsi" w:hAnsiTheme="majorHAnsi" w:cstheme="majorHAnsi"/>
        </w:rPr>
      </w:pPr>
      <w:r w:rsidRPr="009A75CB">
        <w:rPr>
          <w:rFonts w:asciiTheme="majorHAnsi" w:hAnsiTheme="majorHAnsi" w:cstheme="majorHAnsi"/>
        </w:rPr>
        <w:t>Sonja Michele Schmidtpott, Thorsten Seidel</w:t>
      </w:r>
    </w:p>
    <w:p w14:paraId="4E83B0A5" w14:textId="77777777" w:rsidR="00C167E5" w:rsidRPr="009A75CB" w:rsidRDefault="00C167E5" w:rsidP="009A75CB">
      <w:pPr>
        <w:rPr>
          <w:rFonts w:asciiTheme="majorHAnsi" w:hAnsiTheme="majorHAnsi" w:cstheme="majorHAnsi"/>
        </w:rPr>
      </w:pPr>
    </w:p>
    <w:p w14:paraId="1D264436" w14:textId="355817AE" w:rsidR="00C167E5" w:rsidRPr="009A75CB" w:rsidRDefault="00C167E5" w:rsidP="009A75CB">
      <w:pPr>
        <w:rPr>
          <w:rFonts w:asciiTheme="majorHAnsi" w:hAnsiTheme="majorHAnsi" w:cstheme="majorHAnsi"/>
        </w:rPr>
      </w:pPr>
      <w:r w:rsidRPr="009A75CB">
        <w:rPr>
          <w:rFonts w:asciiTheme="majorHAnsi" w:hAnsiTheme="majorHAnsi" w:cstheme="majorHAnsi"/>
        </w:rPr>
        <w:t>Dynamic Cell Imaging, Biochemistry and Physiology of Plants, Faculty of Biology, Bielefeld University</w:t>
      </w:r>
      <w:r w:rsidR="00A45CA2" w:rsidRPr="009A75CB">
        <w:rPr>
          <w:rFonts w:asciiTheme="majorHAnsi" w:hAnsiTheme="majorHAnsi" w:cstheme="majorHAnsi"/>
        </w:rPr>
        <w:t xml:space="preserve">, </w:t>
      </w:r>
      <w:r w:rsidR="007E71E2" w:rsidRPr="009A75CB">
        <w:rPr>
          <w:rFonts w:asciiTheme="majorHAnsi" w:hAnsiTheme="majorHAnsi" w:cstheme="majorHAnsi"/>
        </w:rPr>
        <w:t>Bielefeld, Germany</w:t>
      </w:r>
    </w:p>
    <w:p w14:paraId="349055B4" w14:textId="67B7FA48" w:rsidR="009614A0" w:rsidRPr="009A75CB" w:rsidRDefault="009614A0" w:rsidP="009A75CB">
      <w:pPr>
        <w:rPr>
          <w:rFonts w:asciiTheme="majorHAnsi" w:hAnsiTheme="majorHAnsi" w:cstheme="majorHAnsi"/>
        </w:rPr>
      </w:pPr>
    </w:p>
    <w:p w14:paraId="18098702" w14:textId="21B2AF10" w:rsidR="007E71E2" w:rsidRPr="009A75CB" w:rsidRDefault="007E71E2" w:rsidP="009A75CB">
      <w:pPr>
        <w:rPr>
          <w:rFonts w:asciiTheme="majorHAnsi" w:hAnsiTheme="majorHAnsi" w:cstheme="majorHAnsi"/>
          <w:b/>
          <w:bCs/>
        </w:rPr>
      </w:pPr>
      <w:r w:rsidRPr="009A75CB">
        <w:rPr>
          <w:rFonts w:asciiTheme="majorHAnsi" w:hAnsiTheme="majorHAnsi" w:cstheme="majorHAnsi"/>
          <w:b/>
          <w:bCs/>
        </w:rPr>
        <w:t>Email address of co-author:</w:t>
      </w:r>
    </w:p>
    <w:p w14:paraId="5EF2B31B" w14:textId="0A5F83EC" w:rsidR="007E71E2" w:rsidRPr="009A75CB" w:rsidRDefault="007E71E2" w:rsidP="009A75CB">
      <w:pPr>
        <w:rPr>
          <w:rFonts w:asciiTheme="majorHAnsi" w:hAnsiTheme="majorHAnsi" w:cstheme="majorHAnsi"/>
          <w:lang w:val="de-DE"/>
        </w:rPr>
      </w:pPr>
      <w:r w:rsidRPr="009A75CB">
        <w:rPr>
          <w:rFonts w:asciiTheme="majorHAnsi" w:hAnsiTheme="majorHAnsi" w:cstheme="majorHAnsi"/>
          <w:lang w:val="de-DE"/>
        </w:rPr>
        <w:t>Sonja Michele Schmidtpott</w:t>
      </w:r>
      <w:r w:rsidRPr="009A75CB">
        <w:rPr>
          <w:rFonts w:asciiTheme="majorHAnsi" w:hAnsiTheme="majorHAnsi" w:cstheme="majorHAnsi"/>
          <w:lang w:val="de-DE"/>
        </w:rPr>
        <w:tab/>
      </w:r>
      <w:r w:rsidRPr="009A75CB">
        <w:rPr>
          <w:rFonts w:asciiTheme="majorHAnsi" w:hAnsiTheme="majorHAnsi" w:cstheme="majorHAnsi"/>
          <w:lang w:val="de-DE"/>
        </w:rPr>
        <w:tab/>
      </w:r>
      <w:r w:rsidRPr="009A75CB">
        <w:rPr>
          <w:rFonts w:asciiTheme="majorHAnsi" w:hAnsiTheme="majorHAnsi" w:cstheme="majorHAnsi"/>
          <w:lang w:val="de-DE"/>
        </w:rPr>
        <w:tab/>
        <w:t>(</w:t>
      </w:r>
      <w:hyperlink r:id="rId7" w:history="1">
        <w:r w:rsidR="006A33A3" w:rsidRPr="00466B6B">
          <w:rPr>
            <w:rStyle w:val="Hyperlink"/>
            <w:rFonts w:asciiTheme="majorHAnsi" w:hAnsiTheme="majorHAnsi" w:cstheme="majorHAnsi"/>
            <w:color w:val="auto"/>
            <w:lang w:val="de-DE"/>
          </w:rPr>
          <w:t>sonja.michele_schmidtpott@uni-bielefeld.de</w:t>
        </w:r>
      </w:hyperlink>
      <w:r w:rsidR="006A33A3" w:rsidRPr="009A75CB">
        <w:rPr>
          <w:rFonts w:asciiTheme="majorHAnsi" w:hAnsiTheme="majorHAnsi" w:cstheme="majorHAnsi"/>
          <w:lang w:val="de-DE"/>
        </w:rPr>
        <w:t>)</w:t>
      </w:r>
    </w:p>
    <w:p w14:paraId="18F690EC" w14:textId="47A5E816" w:rsidR="006A33A3" w:rsidRPr="009A75CB" w:rsidRDefault="006A33A3" w:rsidP="00376CF1">
      <w:pPr>
        <w:rPr>
          <w:rFonts w:asciiTheme="majorHAnsi" w:hAnsiTheme="majorHAnsi" w:cstheme="majorHAnsi"/>
          <w:lang w:val="de-DE"/>
        </w:rPr>
      </w:pPr>
    </w:p>
    <w:p w14:paraId="42C55DA6" w14:textId="19521E6D" w:rsidR="006A33A3" w:rsidRPr="009A75CB" w:rsidRDefault="006A33A3" w:rsidP="00466B6B">
      <w:pPr>
        <w:rPr>
          <w:rFonts w:asciiTheme="majorHAnsi" w:hAnsiTheme="majorHAnsi" w:cstheme="majorHAnsi"/>
          <w:b/>
          <w:bCs/>
        </w:rPr>
      </w:pPr>
      <w:r w:rsidRPr="009A75CB">
        <w:rPr>
          <w:rFonts w:asciiTheme="majorHAnsi" w:hAnsiTheme="majorHAnsi" w:cstheme="majorHAnsi"/>
          <w:b/>
          <w:bCs/>
        </w:rPr>
        <w:t>Corresponding author:</w:t>
      </w:r>
    </w:p>
    <w:p w14:paraId="7E65F3A4" w14:textId="78349DFC" w:rsidR="006A33A3" w:rsidRPr="009A75CB" w:rsidRDefault="006A33A3" w:rsidP="00466B6B">
      <w:pPr>
        <w:rPr>
          <w:rFonts w:asciiTheme="majorHAnsi" w:hAnsiTheme="majorHAnsi" w:cstheme="majorHAnsi"/>
        </w:rPr>
      </w:pPr>
      <w:r w:rsidRPr="009A75CB">
        <w:rPr>
          <w:rFonts w:asciiTheme="majorHAnsi" w:hAnsiTheme="majorHAnsi" w:cstheme="majorHAnsi"/>
        </w:rPr>
        <w:t>Thorsten Seidel</w:t>
      </w:r>
      <w:r w:rsidRPr="009A75CB">
        <w:rPr>
          <w:rFonts w:asciiTheme="majorHAnsi" w:hAnsiTheme="majorHAnsi" w:cstheme="majorHAnsi"/>
        </w:rPr>
        <w:tab/>
      </w:r>
      <w:r w:rsidRPr="009A75CB">
        <w:rPr>
          <w:rFonts w:asciiTheme="majorHAnsi" w:hAnsiTheme="majorHAnsi" w:cstheme="majorHAnsi"/>
        </w:rPr>
        <w:tab/>
      </w:r>
      <w:r w:rsidRPr="009A75CB">
        <w:rPr>
          <w:rFonts w:asciiTheme="majorHAnsi" w:hAnsiTheme="majorHAnsi" w:cstheme="majorHAnsi"/>
        </w:rPr>
        <w:tab/>
      </w:r>
      <w:r w:rsidRPr="009A75CB">
        <w:rPr>
          <w:rFonts w:asciiTheme="majorHAnsi" w:hAnsiTheme="majorHAnsi" w:cstheme="majorHAnsi"/>
        </w:rPr>
        <w:tab/>
        <w:t>(</w:t>
      </w:r>
      <w:r w:rsidR="00186E6A" w:rsidRPr="009A75CB">
        <w:rPr>
          <w:rFonts w:asciiTheme="majorHAnsi" w:hAnsiTheme="majorHAnsi" w:cstheme="majorHAnsi"/>
        </w:rPr>
        <w:t>tseidel@uni-bielefeld.de)</w:t>
      </w:r>
    </w:p>
    <w:p w14:paraId="349055BF" w14:textId="77777777" w:rsidR="009614A0" w:rsidRPr="00376CF1" w:rsidRDefault="009614A0" w:rsidP="00466B6B">
      <w:pPr>
        <w:pBdr>
          <w:top w:val="none" w:sz="4" w:space="0" w:color="000000"/>
          <w:left w:val="none" w:sz="4" w:space="0" w:color="000000"/>
          <w:bottom w:val="none" w:sz="4" w:space="0" w:color="000000"/>
          <w:right w:val="none" w:sz="4" w:space="0" w:color="000000"/>
          <w:between w:val="none" w:sz="4" w:space="0" w:color="000000"/>
        </w:pBdr>
        <w:rPr>
          <w:rFonts w:asciiTheme="majorHAnsi" w:hAnsiTheme="majorHAnsi" w:cstheme="majorHAnsi"/>
        </w:rPr>
      </w:pPr>
    </w:p>
    <w:p w14:paraId="349055C0" w14:textId="5F2E46CF" w:rsidR="009614A0" w:rsidRPr="00466B6B" w:rsidRDefault="00C0606C" w:rsidP="00466B6B">
      <w:pPr>
        <w:rPr>
          <w:rFonts w:asciiTheme="majorHAnsi" w:hAnsiTheme="majorHAnsi" w:cstheme="majorHAnsi"/>
        </w:rPr>
      </w:pPr>
      <w:r w:rsidRPr="00466B6B">
        <w:rPr>
          <w:rFonts w:asciiTheme="majorHAnsi" w:hAnsiTheme="majorHAnsi" w:cstheme="majorHAnsi"/>
          <w:b/>
        </w:rPr>
        <w:t>SUMMARY:</w:t>
      </w:r>
      <w:r w:rsidRPr="00466B6B">
        <w:rPr>
          <w:rFonts w:asciiTheme="majorHAnsi" w:hAnsiTheme="majorHAnsi" w:cstheme="majorHAnsi"/>
        </w:rPr>
        <w:t xml:space="preserve"> </w:t>
      </w:r>
    </w:p>
    <w:p w14:paraId="349055C1" w14:textId="35E07309" w:rsidR="009614A0" w:rsidRPr="00466B6B" w:rsidRDefault="00C0606C" w:rsidP="00466B6B">
      <w:pPr>
        <w:rPr>
          <w:rFonts w:asciiTheme="majorHAnsi" w:hAnsiTheme="majorHAnsi" w:cstheme="majorHAnsi"/>
        </w:rPr>
      </w:pPr>
      <w:r w:rsidRPr="00466B6B">
        <w:rPr>
          <w:rFonts w:asciiTheme="majorHAnsi" w:hAnsiTheme="majorHAnsi" w:cstheme="majorHAnsi"/>
        </w:rPr>
        <w:t xml:space="preserve">A protocol is provided for setting up a standard confocal laser-scanning microscope for </w:t>
      </w:r>
      <w:r w:rsidRPr="00466B6B">
        <w:rPr>
          <w:rFonts w:asciiTheme="majorHAnsi" w:hAnsiTheme="majorHAnsi" w:cstheme="majorHAnsi"/>
          <w:i/>
        </w:rPr>
        <w:t>in vivo</w:t>
      </w:r>
      <w:r w:rsidRPr="00466B6B">
        <w:rPr>
          <w:rFonts w:asciiTheme="majorHAnsi" w:hAnsiTheme="majorHAnsi" w:cstheme="majorHAnsi"/>
        </w:rPr>
        <w:t xml:space="preserve"> </w:t>
      </w:r>
      <w:r w:rsidR="006D35DB" w:rsidRPr="00466B6B">
        <w:rPr>
          <w:rFonts w:asciiTheme="majorHAnsi" w:hAnsiTheme="majorHAnsi" w:cstheme="majorHAnsi"/>
        </w:rPr>
        <w:t xml:space="preserve">Förster resonance energy transfer </w:t>
      </w:r>
      <w:r w:rsidRPr="00466B6B">
        <w:rPr>
          <w:rFonts w:asciiTheme="majorHAnsi" w:hAnsiTheme="majorHAnsi" w:cstheme="majorHAnsi"/>
        </w:rPr>
        <w:t>measurements, followed by data evaluation</w:t>
      </w:r>
      <w:r w:rsidR="00BC24C3" w:rsidRPr="00466B6B">
        <w:rPr>
          <w:rFonts w:asciiTheme="majorHAnsi" w:hAnsiTheme="majorHAnsi" w:cstheme="majorHAnsi"/>
        </w:rPr>
        <w:t>.</w:t>
      </w:r>
    </w:p>
    <w:p w14:paraId="349055C2" w14:textId="77777777" w:rsidR="009614A0" w:rsidRPr="00466B6B" w:rsidRDefault="009614A0" w:rsidP="00466B6B">
      <w:pPr>
        <w:rPr>
          <w:rFonts w:asciiTheme="majorHAnsi" w:hAnsiTheme="majorHAnsi" w:cstheme="majorHAnsi"/>
        </w:rPr>
      </w:pPr>
    </w:p>
    <w:p w14:paraId="349055C3" w14:textId="091342E7" w:rsidR="009614A0" w:rsidRPr="00466B6B" w:rsidRDefault="00C0606C" w:rsidP="00466B6B">
      <w:pPr>
        <w:rPr>
          <w:rFonts w:asciiTheme="majorHAnsi" w:hAnsiTheme="majorHAnsi" w:cstheme="majorHAnsi"/>
        </w:rPr>
      </w:pPr>
      <w:r w:rsidRPr="00466B6B">
        <w:rPr>
          <w:rFonts w:asciiTheme="majorHAnsi" w:hAnsiTheme="majorHAnsi" w:cstheme="majorHAnsi"/>
          <w:b/>
        </w:rPr>
        <w:t>ABSTRACT:</w:t>
      </w:r>
      <w:r w:rsidRPr="00466B6B">
        <w:rPr>
          <w:rFonts w:asciiTheme="majorHAnsi" w:hAnsiTheme="majorHAnsi" w:cstheme="majorHAnsi"/>
        </w:rPr>
        <w:t xml:space="preserve"> </w:t>
      </w:r>
    </w:p>
    <w:p w14:paraId="5E517B4F" w14:textId="77777777" w:rsidR="00A55D2D" w:rsidRDefault="00C0606C" w:rsidP="00466B6B">
      <w:pPr>
        <w:rPr>
          <w:rFonts w:asciiTheme="majorHAnsi" w:hAnsiTheme="majorHAnsi" w:cstheme="majorHAnsi"/>
        </w:rPr>
      </w:pPr>
      <w:r w:rsidRPr="00466B6B">
        <w:rPr>
          <w:rFonts w:asciiTheme="majorHAnsi" w:hAnsiTheme="majorHAnsi" w:cstheme="majorHAnsi"/>
        </w:rPr>
        <w:t xml:space="preserve">Sensitized emission-based </w:t>
      </w:r>
      <w:r w:rsidR="00F933E9" w:rsidRPr="00466B6B">
        <w:rPr>
          <w:rFonts w:asciiTheme="majorHAnsi" w:hAnsiTheme="majorHAnsi" w:cstheme="majorHAnsi"/>
        </w:rPr>
        <w:t>Förster resonance energy transfer (</w:t>
      </w:r>
      <w:r w:rsidRPr="00466B6B">
        <w:rPr>
          <w:rFonts w:asciiTheme="majorHAnsi" w:hAnsiTheme="majorHAnsi" w:cstheme="majorHAnsi"/>
        </w:rPr>
        <w:t>FRET</w:t>
      </w:r>
      <w:r w:rsidR="00F933E9" w:rsidRPr="00466B6B">
        <w:rPr>
          <w:rFonts w:asciiTheme="majorHAnsi" w:hAnsiTheme="majorHAnsi" w:cstheme="majorHAnsi"/>
        </w:rPr>
        <w:t xml:space="preserve">) </w:t>
      </w:r>
      <w:r w:rsidRPr="00466B6B">
        <w:rPr>
          <w:rFonts w:asciiTheme="majorHAnsi" w:hAnsiTheme="majorHAnsi" w:cstheme="majorHAnsi"/>
        </w:rPr>
        <w:t>experiments are easily done but depend on the microscopic setup. Confocal laser scanning microscopes have become a workhorse for biologists</w:t>
      </w:r>
      <w:r w:rsidR="005C7542" w:rsidRPr="00466B6B">
        <w:rPr>
          <w:rFonts w:asciiTheme="majorHAnsi" w:hAnsiTheme="majorHAnsi" w:cstheme="majorHAnsi"/>
        </w:rPr>
        <w:t>. C</w:t>
      </w:r>
      <w:r w:rsidRPr="00466B6B">
        <w:rPr>
          <w:rFonts w:asciiTheme="majorHAnsi" w:hAnsiTheme="majorHAnsi" w:cstheme="majorHAnsi"/>
        </w:rPr>
        <w:t>ommercial systems offer high flexibility in laser power adjustment</w:t>
      </w:r>
      <w:r w:rsidR="00EB7440">
        <w:rPr>
          <w:rFonts w:asciiTheme="majorHAnsi" w:hAnsiTheme="majorHAnsi" w:cstheme="majorHAnsi"/>
        </w:rPr>
        <w:t xml:space="preserve"> and </w:t>
      </w:r>
      <w:r w:rsidRPr="00466B6B">
        <w:rPr>
          <w:rFonts w:asciiTheme="majorHAnsi" w:hAnsiTheme="majorHAnsi" w:cstheme="majorHAnsi"/>
        </w:rPr>
        <w:t>detector sensitivity and often combine different detectors to obtain the perfect image. However, the comparison of intensity-based data from different experiments and setups is often impossible due to this flexibility. Biologist-friendly procedures are of advantage</w:t>
      </w:r>
      <w:r w:rsidR="00D00493">
        <w:rPr>
          <w:rFonts w:asciiTheme="majorHAnsi" w:hAnsiTheme="majorHAnsi" w:cstheme="majorHAnsi"/>
        </w:rPr>
        <w:t xml:space="preserve"> and</w:t>
      </w:r>
      <w:r w:rsidRPr="00466B6B">
        <w:rPr>
          <w:rFonts w:asciiTheme="majorHAnsi" w:hAnsiTheme="majorHAnsi" w:cstheme="majorHAnsi"/>
        </w:rPr>
        <w:t xml:space="preserve"> allow for simple and reliable adjustment of laser</w:t>
      </w:r>
      <w:r w:rsidR="005C7542" w:rsidRPr="00466B6B">
        <w:rPr>
          <w:rFonts w:asciiTheme="majorHAnsi" w:hAnsiTheme="majorHAnsi" w:cstheme="majorHAnsi"/>
        </w:rPr>
        <w:t xml:space="preserve"> </w:t>
      </w:r>
      <w:r w:rsidRPr="00466B6B">
        <w:rPr>
          <w:rFonts w:asciiTheme="majorHAnsi" w:hAnsiTheme="majorHAnsi" w:cstheme="majorHAnsi"/>
        </w:rPr>
        <w:t>and detector</w:t>
      </w:r>
      <w:r w:rsidR="005C7542" w:rsidRPr="00466B6B">
        <w:rPr>
          <w:rFonts w:asciiTheme="majorHAnsi" w:hAnsiTheme="majorHAnsi" w:cstheme="majorHAnsi"/>
        </w:rPr>
        <w:t xml:space="preserve"> </w:t>
      </w:r>
      <w:r w:rsidRPr="00466B6B">
        <w:rPr>
          <w:rFonts w:asciiTheme="majorHAnsi" w:hAnsiTheme="majorHAnsi" w:cstheme="majorHAnsi"/>
        </w:rPr>
        <w:t xml:space="preserve">settings. </w:t>
      </w:r>
    </w:p>
    <w:p w14:paraId="1F52AD49" w14:textId="77777777" w:rsidR="00A55D2D" w:rsidRDefault="00A55D2D" w:rsidP="00466B6B">
      <w:pPr>
        <w:rPr>
          <w:rFonts w:asciiTheme="majorHAnsi" w:hAnsiTheme="majorHAnsi" w:cstheme="majorHAnsi"/>
        </w:rPr>
      </w:pPr>
    </w:p>
    <w:p w14:paraId="349055C4" w14:textId="48959D86" w:rsidR="009614A0" w:rsidRPr="00466B6B" w:rsidRDefault="00C0606C" w:rsidP="00466B6B">
      <w:pPr>
        <w:rPr>
          <w:rFonts w:asciiTheme="majorHAnsi" w:hAnsiTheme="majorHAnsi" w:cstheme="majorHAnsi"/>
        </w:rPr>
      </w:pPr>
      <w:r w:rsidRPr="00466B6B">
        <w:rPr>
          <w:rFonts w:asciiTheme="majorHAnsi" w:hAnsiTheme="majorHAnsi" w:cstheme="majorHAnsi"/>
        </w:rPr>
        <w:t xml:space="preserve">Furthermore, </w:t>
      </w:r>
      <w:r w:rsidR="00012FAB" w:rsidRPr="00466B6B">
        <w:rPr>
          <w:rFonts w:asciiTheme="majorHAnsi" w:hAnsiTheme="majorHAnsi" w:cstheme="majorHAnsi"/>
        </w:rPr>
        <w:t xml:space="preserve">as </w:t>
      </w:r>
      <w:r w:rsidRPr="00466B6B">
        <w:rPr>
          <w:rFonts w:asciiTheme="majorHAnsi" w:hAnsiTheme="majorHAnsi" w:cstheme="majorHAnsi"/>
        </w:rPr>
        <w:t>FRET</w:t>
      </w:r>
      <w:r w:rsidR="0013031B" w:rsidRPr="00466B6B">
        <w:rPr>
          <w:rFonts w:asciiTheme="majorHAnsi" w:hAnsiTheme="majorHAnsi" w:cstheme="majorHAnsi"/>
        </w:rPr>
        <w:t xml:space="preserve"> </w:t>
      </w:r>
      <w:r w:rsidRPr="00466B6B">
        <w:rPr>
          <w:rFonts w:asciiTheme="majorHAnsi" w:hAnsiTheme="majorHAnsi" w:cstheme="majorHAnsi"/>
        </w:rPr>
        <w:t xml:space="preserve">experiments in living cells are affected by the variability </w:t>
      </w:r>
      <w:r w:rsidR="00012FAB" w:rsidRPr="00466B6B">
        <w:rPr>
          <w:rFonts w:asciiTheme="majorHAnsi" w:hAnsiTheme="majorHAnsi" w:cstheme="majorHAnsi"/>
        </w:rPr>
        <w:t>in</w:t>
      </w:r>
      <w:r w:rsidRPr="00466B6B">
        <w:rPr>
          <w:rFonts w:asciiTheme="majorHAnsi" w:hAnsiTheme="majorHAnsi" w:cstheme="majorHAnsi"/>
        </w:rPr>
        <w:t xml:space="preserve"> protein expression and donor</w:t>
      </w:r>
      <w:r w:rsidR="00012FAB" w:rsidRPr="00466B6B">
        <w:rPr>
          <w:rFonts w:asciiTheme="majorHAnsi" w:hAnsiTheme="majorHAnsi" w:cstheme="majorHAnsi"/>
        </w:rPr>
        <w:t>–</w:t>
      </w:r>
      <w:r w:rsidRPr="00466B6B">
        <w:rPr>
          <w:rFonts w:asciiTheme="majorHAnsi" w:hAnsiTheme="majorHAnsi" w:cstheme="majorHAnsi"/>
        </w:rPr>
        <w:t>acceptor</w:t>
      </w:r>
      <w:r w:rsidR="00012FAB" w:rsidRPr="00466B6B">
        <w:rPr>
          <w:rFonts w:asciiTheme="majorHAnsi" w:hAnsiTheme="majorHAnsi" w:cstheme="majorHAnsi"/>
        </w:rPr>
        <w:t xml:space="preserve"> </w:t>
      </w:r>
      <w:r w:rsidRPr="00466B6B">
        <w:rPr>
          <w:rFonts w:asciiTheme="majorHAnsi" w:hAnsiTheme="majorHAnsi" w:cstheme="majorHAnsi"/>
        </w:rPr>
        <w:t xml:space="preserve">ratios, protein expression levels </w:t>
      </w:r>
      <w:r w:rsidR="009D4DB2" w:rsidRPr="00466B6B">
        <w:rPr>
          <w:rFonts w:asciiTheme="majorHAnsi" w:hAnsiTheme="majorHAnsi" w:cstheme="majorHAnsi"/>
        </w:rPr>
        <w:t>must</w:t>
      </w:r>
      <w:r w:rsidRPr="00466B6B">
        <w:rPr>
          <w:rFonts w:asciiTheme="majorHAnsi" w:hAnsiTheme="majorHAnsi" w:cstheme="majorHAnsi"/>
        </w:rPr>
        <w:t xml:space="preserve"> be considered for data evaluation.</w:t>
      </w:r>
      <w:r w:rsidR="00012FAB" w:rsidRPr="00466B6B">
        <w:rPr>
          <w:rFonts w:asciiTheme="majorHAnsi" w:hAnsiTheme="majorHAnsi" w:cstheme="majorHAnsi"/>
        </w:rPr>
        <w:t xml:space="preserve"> Described here is</w:t>
      </w:r>
      <w:r w:rsidRPr="00466B6B">
        <w:rPr>
          <w:rFonts w:asciiTheme="majorHAnsi" w:hAnsiTheme="majorHAnsi" w:cstheme="majorHAnsi"/>
        </w:rPr>
        <w:t xml:space="preserve"> a simple protocol for reliable and reproducible FRET</w:t>
      </w:r>
      <w:r w:rsidR="00012FAB" w:rsidRPr="00466B6B">
        <w:rPr>
          <w:rFonts w:asciiTheme="majorHAnsi" w:hAnsiTheme="majorHAnsi" w:cstheme="majorHAnsi"/>
        </w:rPr>
        <w:t xml:space="preserve"> </w:t>
      </w:r>
      <w:r w:rsidRPr="00466B6B">
        <w:rPr>
          <w:rFonts w:asciiTheme="majorHAnsi" w:hAnsiTheme="majorHAnsi" w:cstheme="majorHAnsi"/>
        </w:rPr>
        <w:t>measurements, including routines for the estimation of protein expression</w:t>
      </w:r>
      <w:r w:rsidR="00012FAB" w:rsidRPr="00466B6B">
        <w:rPr>
          <w:rFonts w:asciiTheme="majorHAnsi" w:hAnsiTheme="majorHAnsi" w:cstheme="majorHAnsi"/>
        </w:rPr>
        <w:t xml:space="preserve"> and </w:t>
      </w:r>
      <w:r w:rsidRPr="00466B6B">
        <w:rPr>
          <w:rFonts w:asciiTheme="majorHAnsi" w:hAnsiTheme="majorHAnsi" w:cstheme="majorHAnsi"/>
        </w:rPr>
        <w:t>adjustment of laser intensity and detector settings. Data evaluation will be performed by calibration with a fluorophore fusion of known FRET</w:t>
      </w:r>
      <w:r w:rsidR="00012FAB" w:rsidRPr="00466B6B">
        <w:rPr>
          <w:rFonts w:asciiTheme="majorHAnsi" w:hAnsiTheme="majorHAnsi" w:cstheme="majorHAnsi"/>
        </w:rPr>
        <w:t xml:space="preserve"> </w:t>
      </w:r>
      <w:r w:rsidRPr="00466B6B">
        <w:rPr>
          <w:rFonts w:asciiTheme="majorHAnsi" w:hAnsiTheme="majorHAnsi" w:cstheme="majorHAnsi"/>
        </w:rPr>
        <w:t>efficiency. To improve simplicity, correction factors have been compared that have been obtained in cells and by measuring recombinant fluorescent proteins.</w:t>
      </w:r>
    </w:p>
    <w:p w14:paraId="349055C5" w14:textId="77777777" w:rsidR="009614A0" w:rsidRPr="00466B6B" w:rsidRDefault="009614A0" w:rsidP="00466B6B">
      <w:pPr>
        <w:rPr>
          <w:rFonts w:asciiTheme="majorHAnsi" w:hAnsiTheme="majorHAnsi" w:cstheme="majorHAnsi"/>
        </w:rPr>
      </w:pPr>
    </w:p>
    <w:p w14:paraId="349055C6" w14:textId="58396D3E" w:rsidR="009614A0" w:rsidRPr="00466B6B" w:rsidRDefault="00C0606C" w:rsidP="00466B6B">
      <w:pPr>
        <w:rPr>
          <w:rFonts w:asciiTheme="majorHAnsi" w:hAnsiTheme="majorHAnsi" w:cstheme="majorHAnsi"/>
        </w:rPr>
      </w:pPr>
      <w:r w:rsidRPr="00466B6B">
        <w:rPr>
          <w:rFonts w:asciiTheme="majorHAnsi" w:hAnsiTheme="majorHAnsi" w:cstheme="majorHAnsi"/>
          <w:b/>
        </w:rPr>
        <w:t>INTRODUCTION:</w:t>
      </w:r>
      <w:r w:rsidRPr="00466B6B">
        <w:rPr>
          <w:rFonts w:asciiTheme="majorHAnsi" w:hAnsiTheme="majorHAnsi" w:cstheme="majorHAnsi"/>
        </w:rPr>
        <w:t xml:space="preserve">  </w:t>
      </w:r>
    </w:p>
    <w:p w14:paraId="438EE4A3" w14:textId="7ACAE173" w:rsidR="0045041E" w:rsidRPr="00466B6B" w:rsidRDefault="00C0606C" w:rsidP="00466B6B">
      <w:pPr>
        <w:rPr>
          <w:rFonts w:asciiTheme="majorHAnsi" w:hAnsiTheme="majorHAnsi" w:cstheme="majorHAnsi"/>
        </w:rPr>
      </w:pPr>
      <w:r w:rsidRPr="00466B6B">
        <w:rPr>
          <w:rFonts w:asciiTheme="majorHAnsi" w:hAnsiTheme="majorHAnsi" w:cstheme="majorHAnsi"/>
        </w:rPr>
        <w:t>Förster resonance energy transfer (</w:t>
      </w:r>
      <w:r w:rsidR="00CE6804" w:rsidRPr="00466B6B">
        <w:rPr>
          <w:rFonts w:asciiTheme="majorHAnsi" w:hAnsiTheme="majorHAnsi" w:cstheme="majorHAnsi"/>
        </w:rPr>
        <w:t>(F)</w:t>
      </w:r>
      <w:r w:rsidRPr="00466B6B">
        <w:rPr>
          <w:rFonts w:asciiTheme="majorHAnsi" w:hAnsiTheme="majorHAnsi" w:cstheme="majorHAnsi"/>
        </w:rPr>
        <w:t xml:space="preserve">RET) is typically observed by fluorescence spectroscopy, </w:t>
      </w:r>
      <w:r w:rsidR="00E667DF" w:rsidRPr="00466B6B">
        <w:rPr>
          <w:rFonts w:asciiTheme="majorHAnsi" w:hAnsiTheme="majorHAnsi" w:cstheme="majorHAnsi"/>
        </w:rPr>
        <w:t>al</w:t>
      </w:r>
      <w:r w:rsidRPr="00466B6B">
        <w:rPr>
          <w:rFonts w:asciiTheme="majorHAnsi" w:hAnsiTheme="majorHAnsi" w:cstheme="majorHAnsi"/>
        </w:rPr>
        <w:t>though the process itself is not limited to occur between fluorophores. The underlying dipol</w:t>
      </w:r>
      <w:r w:rsidR="00E667DF" w:rsidRPr="00466B6B">
        <w:rPr>
          <w:rFonts w:asciiTheme="majorHAnsi" w:hAnsiTheme="majorHAnsi" w:cstheme="majorHAnsi"/>
        </w:rPr>
        <w:t>e</w:t>
      </w:r>
      <w:r w:rsidRPr="00466B6B">
        <w:rPr>
          <w:rFonts w:asciiTheme="majorHAnsi" w:hAnsiTheme="majorHAnsi" w:cstheme="majorHAnsi"/>
        </w:rPr>
        <w:t>-dipol</w:t>
      </w:r>
      <w:r w:rsidR="00E667DF" w:rsidRPr="00466B6B">
        <w:rPr>
          <w:rFonts w:asciiTheme="majorHAnsi" w:hAnsiTheme="majorHAnsi" w:cstheme="majorHAnsi"/>
        </w:rPr>
        <w:t>e</w:t>
      </w:r>
      <w:r w:rsidRPr="00466B6B">
        <w:rPr>
          <w:rFonts w:asciiTheme="majorHAnsi" w:hAnsiTheme="majorHAnsi" w:cstheme="majorHAnsi"/>
        </w:rPr>
        <w:t xml:space="preserve"> coupling simply requires a light-emitting donor molecule and a light-absorbing acceptor. This is derived from the required spectral overlap integral J of the normalized donor emission and acceptor absorbance</w:t>
      </w:r>
      <w:r w:rsidR="00D00535" w:rsidRPr="00466B6B">
        <w:rPr>
          <w:rFonts w:asciiTheme="majorHAnsi" w:hAnsiTheme="majorHAnsi" w:cstheme="majorHAnsi"/>
        </w:rPr>
        <w:t xml:space="preserve"> </w:t>
      </w:r>
      <w:r w:rsidRPr="00466B6B">
        <w:rPr>
          <w:rFonts w:asciiTheme="majorHAnsi" w:hAnsiTheme="majorHAnsi" w:cstheme="majorHAnsi"/>
        </w:rPr>
        <w:t>spectra</w:t>
      </w:r>
      <w:r w:rsidR="00272BB8" w:rsidRPr="00466B6B">
        <w:rPr>
          <w:rFonts w:asciiTheme="majorHAnsi" w:hAnsiTheme="majorHAnsi" w:cstheme="majorHAnsi"/>
          <w:vertAlign w:val="superscript"/>
        </w:rPr>
        <w:t>1</w:t>
      </w:r>
      <w:r w:rsidRPr="00466B6B">
        <w:rPr>
          <w:rFonts w:asciiTheme="majorHAnsi" w:hAnsiTheme="majorHAnsi" w:cstheme="majorHAnsi"/>
        </w:rPr>
        <w:t xml:space="preserve">. However, </w:t>
      </w:r>
      <w:r w:rsidR="00AE1D91" w:rsidRPr="00466B6B">
        <w:rPr>
          <w:rFonts w:asciiTheme="majorHAnsi" w:hAnsiTheme="majorHAnsi" w:cstheme="majorHAnsi"/>
        </w:rPr>
        <w:t>because</w:t>
      </w:r>
      <w:r w:rsidRPr="00466B6B">
        <w:rPr>
          <w:rFonts w:asciiTheme="majorHAnsi" w:hAnsiTheme="majorHAnsi" w:cstheme="majorHAnsi"/>
        </w:rPr>
        <w:t xml:space="preserve"> RET competes with fluorescence, the energy transfer becomes measurable by alterations </w:t>
      </w:r>
      <w:r w:rsidR="00AE1D91" w:rsidRPr="00466B6B">
        <w:rPr>
          <w:rFonts w:asciiTheme="majorHAnsi" w:hAnsiTheme="majorHAnsi" w:cstheme="majorHAnsi"/>
        </w:rPr>
        <w:t>in</w:t>
      </w:r>
      <w:r w:rsidRPr="00466B6B">
        <w:rPr>
          <w:rFonts w:asciiTheme="majorHAnsi" w:hAnsiTheme="majorHAnsi" w:cstheme="majorHAnsi"/>
        </w:rPr>
        <w:t xml:space="preserve"> fluorescence emission: RET induces donor quenching and sensitized acceptor emission</w:t>
      </w:r>
      <w:r w:rsidR="00AE1D91" w:rsidRPr="00466B6B">
        <w:rPr>
          <w:rFonts w:asciiTheme="majorHAnsi" w:hAnsiTheme="majorHAnsi" w:cstheme="majorHAnsi"/>
        </w:rPr>
        <w:t xml:space="preserve">. </w:t>
      </w:r>
    </w:p>
    <w:p w14:paraId="0191B001" w14:textId="77777777" w:rsidR="0045041E" w:rsidRPr="00466B6B" w:rsidRDefault="0045041E" w:rsidP="00466B6B">
      <w:pPr>
        <w:rPr>
          <w:rFonts w:asciiTheme="majorHAnsi" w:hAnsiTheme="majorHAnsi" w:cstheme="majorHAnsi"/>
        </w:rPr>
      </w:pPr>
    </w:p>
    <w:p w14:paraId="349055C7" w14:textId="26144AC7" w:rsidR="009614A0" w:rsidRPr="00466B6B" w:rsidRDefault="00AE1D91" w:rsidP="00466B6B">
      <w:pPr>
        <w:rPr>
          <w:rFonts w:asciiTheme="majorHAnsi" w:hAnsiTheme="majorHAnsi" w:cstheme="majorHAnsi"/>
        </w:rPr>
      </w:pPr>
      <w:r w:rsidRPr="00466B6B">
        <w:rPr>
          <w:rFonts w:asciiTheme="majorHAnsi" w:hAnsiTheme="majorHAnsi" w:cstheme="majorHAnsi"/>
        </w:rPr>
        <w:t>F</w:t>
      </w:r>
      <w:r w:rsidR="00C0606C" w:rsidRPr="00466B6B">
        <w:rPr>
          <w:rFonts w:asciiTheme="majorHAnsi" w:hAnsiTheme="majorHAnsi" w:cstheme="majorHAnsi"/>
        </w:rPr>
        <w:t xml:space="preserve">luorophore-based RET has been termed </w:t>
      </w:r>
      <w:r w:rsidRPr="00466B6B">
        <w:rPr>
          <w:rFonts w:asciiTheme="majorHAnsi" w:hAnsiTheme="majorHAnsi" w:cstheme="majorHAnsi"/>
        </w:rPr>
        <w:t>f</w:t>
      </w:r>
      <w:r w:rsidR="00C0606C" w:rsidRPr="00466B6B">
        <w:rPr>
          <w:rFonts w:asciiTheme="majorHAnsi" w:hAnsiTheme="majorHAnsi" w:cstheme="majorHAnsi"/>
        </w:rPr>
        <w:t>luorescence resonance energy transfer (FRET) to separate it from bioluminescence resonance energy transfer (BRET). RET depends strongly</w:t>
      </w:r>
      <w:r w:rsidR="00C017A0" w:rsidRPr="00466B6B">
        <w:rPr>
          <w:rFonts w:asciiTheme="majorHAnsi" w:hAnsiTheme="majorHAnsi" w:cstheme="majorHAnsi"/>
        </w:rPr>
        <w:t xml:space="preserve"> on the distance between donor </w:t>
      </w:r>
      <w:r w:rsidR="00C0606C" w:rsidRPr="00466B6B">
        <w:rPr>
          <w:rFonts w:asciiTheme="majorHAnsi" w:hAnsiTheme="majorHAnsi" w:cstheme="majorHAnsi"/>
        </w:rPr>
        <w:t>and acceptor, which is widely in the range of 0.5</w:t>
      </w:r>
      <w:r w:rsidRPr="00466B6B">
        <w:rPr>
          <w:rFonts w:asciiTheme="majorHAnsi" w:hAnsiTheme="majorHAnsi" w:cstheme="majorHAnsi"/>
        </w:rPr>
        <w:t>–</w:t>
      </w:r>
      <w:r w:rsidR="00C0606C" w:rsidRPr="00466B6B">
        <w:rPr>
          <w:rFonts w:asciiTheme="majorHAnsi" w:hAnsiTheme="majorHAnsi" w:cstheme="majorHAnsi"/>
        </w:rPr>
        <w:t>10 nm</w:t>
      </w:r>
      <w:r w:rsidR="00272BB8" w:rsidRPr="00466B6B">
        <w:rPr>
          <w:rFonts w:asciiTheme="majorHAnsi" w:hAnsiTheme="majorHAnsi" w:cstheme="majorHAnsi"/>
          <w:vertAlign w:val="superscript"/>
        </w:rPr>
        <w:t>2</w:t>
      </w:r>
      <w:r w:rsidR="00C0606C" w:rsidRPr="00466B6B">
        <w:rPr>
          <w:rFonts w:asciiTheme="majorHAnsi" w:hAnsiTheme="majorHAnsi" w:cstheme="majorHAnsi"/>
        </w:rPr>
        <w:t xml:space="preserve"> and thus, in the same range as the dimension</w:t>
      </w:r>
      <w:r w:rsidR="00A53E99" w:rsidRPr="00466B6B">
        <w:rPr>
          <w:rFonts w:asciiTheme="majorHAnsi" w:hAnsiTheme="majorHAnsi" w:cstheme="majorHAnsi"/>
        </w:rPr>
        <w:t>s</w:t>
      </w:r>
      <w:r w:rsidR="00C0606C" w:rsidRPr="00466B6B">
        <w:rPr>
          <w:rFonts w:asciiTheme="majorHAnsi" w:hAnsiTheme="majorHAnsi" w:cstheme="majorHAnsi"/>
        </w:rPr>
        <w:t xml:space="preserve"> of proteins and their complexes. Second, RET depends on the dipole-dipole orientation kappa square</w:t>
      </w:r>
      <w:r w:rsidR="001750F3" w:rsidRPr="00466B6B">
        <w:rPr>
          <w:rFonts w:asciiTheme="majorHAnsi" w:hAnsiTheme="majorHAnsi" w:cstheme="majorHAnsi"/>
        </w:rPr>
        <w:t>d</w:t>
      </w:r>
      <w:r w:rsidR="00F67C57">
        <w:rPr>
          <w:rFonts w:asciiTheme="majorHAnsi" w:hAnsiTheme="majorHAnsi" w:cstheme="majorHAnsi"/>
        </w:rPr>
        <w:t>. C</w:t>
      </w:r>
      <w:r w:rsidR="00C0606C" w:rsidRPr="00466B6B">
        <w:rPr>
          <w:rFonts w:asciiTheme="majorHAnsi" w:hAnsiTheme="majorHAnsi" w:cstheme="majorHAnsi"/>
        </w:rPr>
        <w:t>ombin</w:t>
      </w:r>
      <w:r w:rsidR="00DC7F0C" w:rsidRPr="00466B6B">
        <w:rPr>
          <w:rFonts w:asciiTheme="majorHAnsi" w:hAnsiTheme="majorHAnsi" w:cstheme="majorHAnsi"/>
        </w:rPr>
        <w:t>ed</w:t>
      </w:r>
      <w:r w:rsidR="00C0606C" w:rsidRPr="00466B6B">
        <w:rPr>
          <w:rFonts w:asciiTheme="majorHAnsi" w:hAnsiTheme="majorHAnsi" w:cstheme="majorHAnsi"/>
        </w:rPr>
        <w:t xml:space="preserve"> with the fact that rotational freedom of protein-bound fluorophores can be neglected due to the molecular weight and the slow rotational relaxation, RET allows for </w:t>
      </w:r>
      <w:r w:rsidR="001750F3" w:rsidRPr="00466B6B">
        <w:rPr>
          <w:rFonts w:asciiTheme="majorHAnsi" w:hAnsiTheme="majorHAnsi" w:cstheme="majorHAnsi"/>
        </w:rPr>
        <w:t xml:space="preserve">the </w:t>
      </w:r>
      <w:r w:rsidR="00C0606C" w:rsidRPr="00466B6B">
        <w:rPr>
          <w:rFonts w:asciiTheme="majorHAnsi" w:hAnsiTheme="majorHAnsi" w:cstheme="majorHAnsi"/>
        </w:rPr>
        <w:t>analysis of conformational alterations</w:t>
      </w:r>
      <w:r w:rsidR="00272BB8" w:rsidRPr="00466B6B">
        <w:rPr>
          <w:rFonts w:asciiTheme="majorHAnsi" w:hAnsiTheme="majorHAnsi" w:cstheme="majorHAnsi"/>
          <w:vertAlign w:val="superscript"/>
        </w:rPr>
        <w:t>3</w:t>
      </w:r>
      <w:r w:rsidR="00C0606C" w:rsidRPr="00466B6B">
        <w:rPr>
          <w:rFonts w:asciiTheme="majorHAnsi" w:hAnsiTheme="majorHAnsi" w:cstheme="majorHAnsi"/>
        </w:rPr>
        <w:t xml:space="preserve">. </w:t>
      </w:r>
    </w:p>
    <w:p w14:paraId="1D8573C5" w14:textId="77777777" w:rsidR="0045041E" w:rsidRPr="00466B6B" w:rsidRDefault="0045041E" w:rsidP="00466B6B">
      <w:pPr>
        <w:rPr>
          <w:rFonts w:asciiTheme="majorHAnsi" w:hAnsiTheme="majorHAnsi" w:cstheme="majorHAnsi"/>
        </w:rPr>
      </w:pPr>
    </w:p>
    <w:p w14:paraId="349055C8" w14:textId="1BAA9713" w:rsidR="009614A0" w:rsidRPr="00466B6B" w:rsidRDefault="00C0606C" w:rsidP="00466B6B">
      <w:pPr>
        <w:rPr>
          <w:rFonts w:asciiTheme="majorHAnsi" w:hAnsiTheme="majorHAnsi" w:cstheme="majorHAnsi"/>
        </w:rPr>
      </w:pPr>
      <w:r w:rsidRPr="00466B6B">
        <w:rPr>
          <w:rFonts w:asciiTheme="majorHAnsi" w:hAnsiTheme="majorHAnsi" w:cstheme="majorHAnsi"/>
        </w:rPr>
        <w:t>The so-called Förster</w:t>
      </w:r>
      <w:r w:rsidR="00FC6220" w:rsidRPr="00466B6B">
        <w:rPr>
          <w:rFonts w:asciiTheme="majorHAnsi" w:hAnsiTheme="majorHAnsi" w:cstheme="majorHAnsi"/>
        </w:rPr>
        <w:t xml:space="preserve"> </w:t>
      </w:r>
      <w:r w:rsidRPr="00466B6B">
        <w:rPr>
          <w:rFonts w:asciiTheme="majorHAnsi" w:hAnsiTheme="majorHAnsi" w:cstheme="majorHAnsi"/>
        </w:rPr>
        <w:t xml:space="preserve">radius </w:t>
      </w:r>
      <w:r w:rsidR="00FC6220" w:rsidRPr="00466B6B">
        <w:rPr>
          <w:rFonts w:asciiTheme="majorHAnsi" w:hAnsiTheme="majorHAnsi" w:cstheme="majorHAnsi"/>
        </w:rPr>
        <w:t xml:space="preserve">is </w:t>
      </w:r>
      <w:r w:rsidRPr="00466B6B">
        <w:rPr>
          <w:rFonts w:asciiTheme="majorHAnsi" w:hAnsiTheme="majorHAnsi" w:cstheme="majorHAnsi"/>
        </w:rPr>
        <w:t>base</w:t>
      </w:r>
      <w:r w:rsidR="00FC6220" w:rsidRPr="00466B6B">
        <w:rPr>
          <w:rFonts w:asciiTheme="majorHAnsi" w:hAnsiTheme="majorHAnsi" w:cstheme="majorHAnsi"/>
        </w:rPr>
        <w:t>d</w:t>
      </w:r>
      <w:r w:rsidRPr="00466B6B">
        <w:rPr>
          <w:rFonts w:asciiTheme="majorHAnsi" w:hAnsiTheme="majorHAnsi" w:cstheme="majorHAnsi"/>
        </w:rPr>
        <w:t xml:space="preserve"> on the spectral overlap integral and the wavelength range of the overlap, so that red light-absorbing chromophores result in longer Förster radii than blue light-absorbing dyes. </w:t>
      </w:r>
      <w:r w:rsidR="0086658E">
        <w:rPr>
          <w:rFonts w:asciiTheme="majorHAnsi" w:hAnsiTheme="majorHAnsi" w:cstheme="majorHAnsi"/>
        </w:rPr>
        <w:t>As t</w:t>
      </w:r>
      <w:r w:rsidRPr="00466B6B">
        <w:rPr>
          <w:rFonts w:asciiTheme="majorHAnsi" w:hAnsiTheme="majorHAnsi" w:cstheme="majorHAnsi"/>
        </w:rPr>
        <w:t>he dynamic range of FRET</w:t>
      </w:r>
      <w:r w:rsidR="002E7AD1" w:rsidRPr="00466B6B">
        <w:rPr>
          <w:rFonts w:asciiTheme="majorHAnsi" w:hAnsiTheme="majorHAnsi" w:cstheme="majorHAnsi"/>
        </w:rPr>
        <w:t xml:space="preserve"> </w:t>
      </w:r>
      <w:r w:rsidRPr="00466B6B">
        <w:rPr>
          <w:rFonts w:asciiTheme="majorHAnsi" w:hAnsiTheme="majorHAnsi" w:cstheme="majorHAnsi"/>
        </w:rPr>
        <w:t xml:space="preserve">measurements is limited by 0.5 </w:t>
      </w:r>
      <w:r w:rsidR="002E7AD1" w:rsidRPr="00466B6B">
        <w:rPr>
          <w:rFonts w:asciiTheme="majorHAnsi" w:hAnsiTheme="majorHAnsi" w:cstheme="majorHAnsi"/>
        </w:rPr>
        <w:t>×</w:t>
      </w:r>
      <w:r w:rsidRPr="00466B6B">
        <w:rPr>
          <w:rFonts w:asciiTheme="majorHAnsi" w:hAnsiTheme="majorHAnsi" w:cstheme="majorHAnsi"/>
        </w:rPr>
        <w:t xml:space="preserve"> R</w:t>
      </w:r>
      <w:r w:rsidRPr="00466B6B">
        <w:rPr>
          <w:rFonts w:asciiTheme="majorHAnsi" w:hAnsiTheme="majorHAnsi" w:cstheme="majorHAnsi"/>
          <w:vertAlign w:val="subscript"/>
        </w:rPr>
        <w:t>0</w:t>
      </w:r>
      <w:r w:rsidRPr="00466B6B">
        <w:rPr>
          <w:rFonts w:asciiTheme="majorHAnsi" w:hAnsiTheme="majorHAnsi" w:cstheme="majorHAnsi"/>
        </w:rPr>
        <w:t xml:space="preserve"> and 1.5 </w:t>
      </w:r>
      <w:r w:rsidR="002E7AD1" w:rsidRPr="00466B6B">
        <w:rPr>
          <w:rFonts w:asciiTheme="majorHAnsi" w:hAnsiTheme="majorHAnsi" w:cstheme="majorHAnsi"/>
        </w:rPr>
        <w:t>×</w:t>
      </w:r>
      <w:r w:rsidRPr="00466B6B">
        <w:rPr>
          <w:rFonts w:asciiTheme="majorHAnsi" w:hAnsiTheme="majorHAnsi" w:cstheme="majorHAnsi"/>
        </w:rPr>
        <w:t xml:space="preserve"> R</w:t>
      </w:r>
      <w:r w:rsidRPr="00466B6B">
        <w:rPr>
          <w:rFonts w:asciiTheme="majorHAnsi" w:hAnsiTheme="majorHAnsi" w:cstheme="majorHAnsi"/>
          <w:vertAlign w:val="subscript"/>
        </w:rPr>
        <w:t>0</w:t>
      </w:r>
      <w:r w:rsidRPr="00466B6B">
        <w:rPr>
          <w:rFonts w:asciiTheme="majorHAnsi" w:hAnsiTheme="majorHAnsi" w:cstheme="majorHAnsi"/>
        </w:rPr>
        <w:t>,  the FRET pair ECFP-EYFP has a dynamic range of 2.5</w:t>
      </w:r>
      <w:r w:rsidR="002E7AD1" w:rsidRPr="00466B6B">
        <w:rPr>
          <w:rFonts w:asciiTheme="majorHAnsi" w:hAnsiTheme="majorHAnsi" w:cstheme="majorHAnsi"/>
        </w:rPr>
        <w:t>–</w:t>
      </w:r>
      <w:r w:rsidRPr="00466B6B">
        <w:rPr>
          <w:rFonts w:asciiTheme="majorHAnsi" w:hAnsiTheme="majorHAnsi" w:cstheme="majorHAnsi"/>
        </w:rPr>
        <w:t>7.3 nm due to its R</w:t>
      </w:r>
      <w:r w:rsidRPr="00466B6B">
        <w:rPr>
          <w:rFonts w:asciiTheme="majorHAnsi" w:hAnsiTheme="majorHAnsi" w:cstheme="majorHAnsi"/>
          <w:vertAlign w:val="subscript"/>
        </w:rPr>
        <w:t>0</w:t>
      </w:r>
      <w:r w:rsidRPr="00466B6B">
        <w:rPr>
          <w:rFonts w:asciiTheme="majorHAnsi" w:hAnsiTheme="majorHAnsi" w:cstheme="majorHAnsi"/>
        </w:rPr>
        <w:t xml:space="preserve"> of 4.9 nm</w:t>
      </w:r>
      <w:r w:rsidR="00272BB8" w:rsidRPr="00466B6B">
        <w:rPr>
          <w:rFonts w:asciiTheme="majorHAnsi" w:hAnsiTheme="majorHAnsi" w:cstheme="majorHAnsi"/>
          <w:vertAlign w:val="superscript"/>
        </w:rPr>
        <w:t>4</w:t>
      </w:r>
      <w:r w:rsidRPr="00466B6B">
        <w:rPr>
          <w:rFonts w:asciiTheme="majorHAnsi" w:hAnsiTheme="majorHAnsi" w:cstheme="majorHAnsi"/>
        </w:rPr>
        <w:t>.</w:t>
      </w:r>
    </w:p>
    <w:p w14:paraId="349055C9" w14:textId="77777777" w:rsidR="009614A0" w:rsidRPr="00466B6B" w:rsidRDefault="009614A0" w:rsidP="00466B6B">
      <w:pPr>
        <w:rPr>
          <w:rFonts w:asciiTheme="majorHAnsi" w:hAnsiTheme="majorHAnsi" w:cstheme="majorHAnsi"/>
        </w:rPr>
      </w:pPr>
    </w:p>
    <w:p w14:paraId="67701AC7" w14:textId="482CC384" w:rsidR="0045041E" w:rsidRPr="00466B6B" w:rsidRDefault="00C0606C" w:rsidP="00466B6B">
      <w:pPr>
        <w:rPr>
          <w:rFonts w:asciiTheme="majorHAnsi" w:hAnsiTheme="majorHAnsi" w:cstheme="majorHAnsi"/>
        </w:rPr>
      </w:pPr>
      <w:r w:rsidRPr="00466B6B">
        <w:rPr>
          <w:rFonts w:asciiTheme="majorHAnsi" w:hAnsiTheme="majorHAnsi" w:cstheme="majorHAnsi"/>
        </w:rPr>
        <w:t xml:space="preserve">The brightness of a fluorophore is given by </w:t>
      </w:r>
      <w:r w:rsidR="00087F32" w:rsidRPr="00466B6B">
        <w:rPr>
          <w:rFonts w:asciiTheme="majorHAnsi" w:hAnsiTheme="majorHAnsi" w:cstheme="majorHAnsi"/>
        </w:rPr>
        <w:t xml:space="preserve">the product of its molar extinction </w:t>
      </w:r>
      <w:r w:rsidRPr="00466B6B">
        <w:rPr>
          <w:rFonts w:asciiTheme="majorHAnsi" w:hAnsiTheme="majorHAnsi" w:cstheme="majorHAnsi"/>
        </w:rPr>
        <w:t>coefficient and its quantum yield. For FRET</w:t>
      </w:r>
      <w:r w:rsidR="00002B9A" w:rsidRPr="00466B6B">
        <w:rPr>
          <w:rFonts w:asciiTheme="majorHAnsi" w:hAnsiTheme="majorHAnsi" w:cstheme="majorHAnsi"/>
        </w:rPr>
        <w:t xml:space="preserve"> </w:t>
      </w:r>
      <w:r w:rsidRPr="00466B6B">
        <w:rPr>
          <w:rFonts w:asciiTheme="majorHAnsi" w:hAnsiTheme="majorHAnsi" w:cstheme="majorHAnsi"/>
        </w:rPr>
        <w:t>measurements, it is advantage</w:t>
      </w:r>
      <w:r w:rsidR="00002B9A" w:rsidRPr="00466B6B">
        <w:rPr>
          <w:rFonts w:asciiTheme="majorHAnsi" w:hAnsiTheme="majorHAnsi" w:cstheme="majorHAnsi"/>
        </w:rPr>
        <w:t>ous</w:t>
      </w:r>
      <w:r w:rsidRPr="00466B6B">
        <w:rPr>
          <w:rFonts w:asciiTheme="majorHAnsi" w:hAnsiTheme="majorHAnsi" w:cstheme="majorHAnsi"/>
        </w:rPr>
        <w:t xml:space="preserve"> to choose fluorophor</w:t>
      </w:r>
      <w:r w:rsidR="00C017A0" w:rsidRPr="00466B6B">
        <w:rPr>
          <w:rFonts w:asciiTheme="majorHAnsi" w:hAnsiTheme="majorHAnsi" w:cstheme="majorHAnsi"/>
        </w:rPr>
        <w:t>es of nearly similar brightness.</w:t>
      </w:r>
      <w:r w:rsidRPr="00466B6B">
        <w:rPr>
          <w:rFonts w:asciiTheme="majorHAnsi" w:hAnsiTheme="majorHAnsi" w:cstheme="majorHAnsi"/>
        </w:rPr>
        <w:t xml:space="preserve"> This enhances the detection of donor quenching and sensitized acceptor emission. It also favors the calibration of the microscopy system. Looking at the frequently used FRET</w:t>
      </w:r>
      <w:r w:rsidR="00002B9A" w:rsidRPr="00466B6B">
        <w:rPr>
          <w:rFonts w:asciiTheme="majorHAnsi" w:hAnsiTheme="majorHAnsi" w:cstheme="majorHAnsi"/>
        </w:rPr>
        <w:t xml:space="preserve"> </w:t>
      </w:r>
      <w:r w:rsidRPr="00466B6B">
        <w:rPr>
          <w:rFonts w:asciiTheme="majorHAnsi" w:hAnsiTheme="majorHAnsi" w:cstheme="majorHAnsi"/>
        </w:rPr>
        <w:t>pairs of cyan and fluorescent proteins, the lower brightness of the cyan fluorescent proteins become</w:t>
      </w:r>
      <w:r w:rsidR="00417F43">
        <w:rPr>
          <w:rFonts w:asciiTheme="majorHAnsi" w:hAnsiTheme="majorHAnsi" w:cstheme="majorHAnsi"/>
        </w:rPr>
        <w:t>s</w:t>
      </w:r>
      <w:r w:rsidRPr="00466B6B">
        <w:rPr>
          <w:rFonts w:asciiTheme="majorHAnsi" w:hAnsiTheme="majorHAnsi" w:cstheme="majorHAnsi"/>
        </w:rPr>
        <w:t xml:space="preserve"> obvious (</w:t>
      </w:r>
      <w:r w:rsidRPr="00466B6B">
        <w:rPr>
          <w:rFonts w:asciiTheme="majorHAnsi" w:hAnsiTheme="majorHAnsi" w:cstheme="majorHAnsi"/>
          <w:b/>
          <w:bCs/>
        </w:rPr>
        <w:t>Figure 1</w:t>
      </w:r>
      <w:r w:rsidR="00002B9A" w:rsidRPr="00466B6B">
        <w:rPr>
          <w:rFonts w:asciiTheme="majorHAnsi" w:hAnsiTheme="majorHAnsi" w:cstheme="majorHAnsi"/>
          <w:b/>
          <w:bCs/>
        </w:rPr>
        <w:t>A</w:t>
      </w:r>
      <w:r w:rsidRPr="00466B6B">
        <w:rPr>
          <w:rFonts w:asciiTheme="majorHAnsi" w:hAnsiTheme="majorHAnsi" w:cstheme="majorHAnsi"/>
        </w:rPr>
        <w:t xml:space="preserve">). </w:t>
      </w:r>
    </w:p>
    <w:p w14:paraId="525CE60A" w14:textId="77777777" w:rsidR="0045041E" w:rsidRPr="00466B6B" w:rsidRDefault="0045041E" w:rsidP="00466B6B">
      <w:pPr>
        <w:rPr>
          <w:rFonts w:asciiTheme="majorHAnsi" w:hAnsiTheme="majorHAnsi" w:cstheme="majorHAnsi"/>
        </w:rPr>
      </w:pPr>
    </w:p>
    <w:p w14:paraId="349055CA" w14:textId="3A3F777E" w:rsidR="009614A0" w:rsidRPr="00466B6B" w:rsidRDefault="002420BA" w:rsidP="00466B6B">
      <w:pPr>
        <w:rPr>
          <w:rFonts w:asciiTheme="majorHAnsi" w:hAnsiTheme="majorHAnsi" w:cstheme="majorHAnsi"/>
        </w:rPr>
      </w:pPr>
      <w:r w:rsidRPr="00466B6B">
        <w:rPr>
          <w:rFonts w:asciiTheme="majorHAnsi" w:hAnsiTheme="majorHAnsi" w:cstheme="majorHAnsi"/>
        </w:rPr>
        <w:t>However</w:t>
      </w:r>
      <w:r w:rsidR="00C0606C" w:rsidRPr="00466B6B">
        <w:rPr>
          <w:rFonts w:asciiTheme="majorHAnsi" w:hAnsiTheme="majorHAnsi" w:cstheme="majorHAnsi"/>
        </w:rPr>
        <w:t xml:space="preserve">, the lifetime of the acceptor </w:t>
      </w:r>
      <w:r w:rsidR="00F11D95" w:rsidRPr="00466B6B">
        <w:rPr>
          <w:rFonts w:asciiTheme="majorHAnsi" w:hAnsiTheme="majorHAnsi" w:cstheme="majorHAnsi"/>
        </w:rPr>
        <w:t>must</w:t>
      </w:r>
      <w:r w:rsidR="008648C1" w:rsidRPr="00466B6B">
        <w:rPr>
          <w:rFonts w:asciiTheme="majorHAnsi" w:hAnsiTheme="majorHAnsi" w:cstheme="majorHAnsi"/>
        </w:rPr>
        <w:t xml:space="preserve"> </w:t>
      </w:r>
      <w:r w:rsidR="00C0606C" w:rsidRPr="00466B6B">
        <w:rPr>
          <w:rFonts w:asciiTheme="majorHAnsi" w:hAnsiTheme="majorHAnsi" w:cstheme="majorHAnsi"/>
        </w:rPr>
        <w:t xml:space="preserve">be lower than the lifetime of the donor, ensuring the availability of the acceptor for energy transfer. If the lifetime of the acceptor exceeds the lifetime of </w:t>
      </w:r>
      <w:r w:rsidR="00F11D95">
        <w:rPr>
          <w:rFonts w:asciiTheme="majorHAnsi" w:hAnsiTheme="majorHAnsi" w:cstheme="majorHAnsi"/>
        </w:rPr>
        <w:t xml:space="preserve">the </w:t>
      </w:r>
      <w:r w:rsidR="00C0606C" w:rsidRPr="00466B6B">
        <w:rPr>
          <w:rFonts w:asciiTheme="majorHAnsi" w:hAnsiTheme="majorHAnsi" w:cstheme="majorHAnsi"/>
        </w:rPr>
        <w:t>don</w:t>
      </w:r>
      <w:r w:rsidR="00C017A0" w:rsidRPr="00466B6B">
        <w:rPr>
          <w:rFonts w:asciiTheme="majorHAnsi" w:hAnsiTheme="majorHAnsi" w:cstheme="majorHAnsi"/>
        </w:rPr>
        <w:t>or, the acceptor might still</w:t>
      </w:r>
      <w:r w:rsidR="00600FA1">
        <w:rPr>
          <w:rFonts w:asciiTheme="majorHAnsi" w:hAnsiTheme="majorHAnsi" w:cstheme="majorHAnsi"/>
        </w:rPr>
        <w:t xml:space="preserve"> be</w:t>
      </w:r>
      <w:r w:rsidR="00C0606C" w:rsidRPr="00466B6B">
        <w:rPr>
          <w:rFonts w:asciiTheme="majorHAnsi" w:hAnsiTheme="majorHAnsi" w:cstheme="majorHAnsi"/>
        </w:rPr>
        <w:t xml:space="preserve"> in the excited state when the donor is excited again. Advanced cyan fluorescent proteins </w:t>
      </w:r>
      <w:r w:rsidRPr="00466B6B">
        <w:rPr>
          <w:rFonts w:asciiTheme="majorHAnsi" w:hAnsiTheme="majorHAnsi" w:cstheme="majorHAnsi"/>
        </w:rPr>
        <w:t>such as</w:t>
      </w:r>
      <w:r w:rsidR="00C0606C" w:rsidRPr="00466B6B">
        <w:rPr>
          <w:rFonts w:asciiTheme="majorHAnsi" w:hAnsiTheme="majorHAnsi" w:cstheme="majorHAnsi"/>
        </w:rPr>
        <w:t xml:space="preserve"> mTurquoise show a</w:t>
      </w:r>
      <w:r w:rsidR="00C017A0" w:rsidRPr="00466B6B">
        <w:rPr>
          <w:rFonts w:asciiTheme="majorHAnsi" w:hAnsiTheme="majorHAnsi" w:cstheme="majorHAnsi"/>
        </w:rPr>
        <w:t>n</w:t>
      </w:r>
      <w:r w:rsidR="00C0606C" w:rsidRPr="00466B6B">
        <w:rPr>
          <w:rFonts w:asciiTheme="majorHAnsi" w:hAnsiTheme="majorHAnsi" w:cstheme="majorHAnsi"/>
        </w:rPr>
        <w:t xml:space="preserve"> e</w:t>
      </w:r>
      <w:r w:rsidR="00334738">
        <w:rPr>
          <w:rFonts w:asciiTheme="majorHAnsi" w:hAnsiTheme="majorHAnsi" w:cstheme="majorHAnsi"/>
        </w:rPr>
        <w:t>xtended</w:t>
      </w:r>
      <w:r w:rsidR="00C0606C" w:rsidRPr="00466B6B">
        <w:rPr>
          <w:rFonts w:asciiTheme="majorHAnsi" w:hAnsiTheme="majorHAnsi" w:cstheme="majorHAnsi"/>
        </w:rPr>
        <w:t xml:space="preserve"> lifetime and th</w:t>
      </w:r>
      <w:r w:rsidR="00737D3D">
        <w:rPr>
          <w:rFonts w:asciiTheme="majorHAnsi" w:hAnsiTheme="majorHAnsi" w:cstheme="majorHAnsi"/>
        </w:rPr>
        <w:t>us</w:t>
      </w:r>
      <w:r w:rsidR="00C0606C" w:rsidRPr="00466B6B">
        <w:rPr>
          <w:rFonts w:asciiTheme="majorHAnsi" w:hAnsiTheme="majorHAnsi" w:cstheme="majorHAnsi"/>
        </w:rPr>
        <w:t xml:space="preserve"> contribute to a</w:t>
      </w:r>
      <w:r w:rsidR="004145BE" w:rsidRPr="00466B6B">
        <w:rPr>
          <w:rFonts w:asciiTheme="majorHAnsi" w:hAnsiTheme="majorHAnsi" w:cstheme="majorHAnsi"/>
        </w:rPr>
        <w:t>n</w:t>
      </w:r>
      <w:r w:rsidR="00C0606C" w:rsidRPr="00466B6B">
        <w:rPr>
          <w:rFonts w:asciiTheme="majorHAnsi" w:hAnsiTheme="majorHAnsi" w:cstheme="majorHAnsi"/>
        </w:rPr>
        <w:t xml:space="preserve"> increased probability of FRET (</w:t>
      </w:r>
      <w:r w:rsidR="006C5CB9" w:rsidRPr="00466B6B">
        <w:rPr>
          <w:rFonts w:asciiTheme="majorHAnsi" w:hAnsiTheme="majorHAnsi" w:cstheme="majorHAnsi"/>
          <w:b/>
          <w:bCs/>
        </w:rPr>
        <w:t>Figure</w:t>
      </w:r>
      <w:r w:rsidR="00C0606C" w:rsidRPr="00466B6B">
        <w:rPr>
          <w:rFonts w:asciiTheme="majorHAnsi" w:hAnsiTheme="majorHAnsi" w:cstheme="majorHAnsi"/>
          <w:b/>
          <w:bCs/>
        </w:rPr>
        <w:t>1</w:t>
      </w:r>
      <w:r w:rsidRPr="00466B6B">
        <w:rPr>
          <w:rFonts w:asciiTheme="majorHAnsi" w:hAnsiTheme="majorHAnsi" w:cstheme="majorHAnsi"/>
          <w:b/>
          <w:bCs/>
        </w:rPr>
        <w:t>B</w:t>
      </w:r>
      <w:r w:rsidR="00C0606C" w:rsidRPr="00466B6B">
        <w:rPr>
          <w:rFonts w:asciiTheme="majorHAnsi" w:hAnsiTheme="majorHAnsi" w:cstheme="majorHAnsi"/>
        </w:rPr>
        <w:t>).</w:t>
      </w:r>
      <w:r w:rsidR="00087F32" w:rsidRPr="00466B6B">
        <w:rPr>
          <w:rFonts w:asciiTheme="majorHAnsi" w:hAnsiTheme="majorHAnsi" w:cstheme="majorHAnsi"/>
        </w:rPr>
        <w:t xml:space="preserve"> The probability of FRET also depends on the molar extinction coefficient of the acceptor. </w:t>
      </w:r>
    </w:p>
    <w:p w14:paraId="349055CD" w14:textId="77777777" w:rsidR="009614A0" w:rsidRPr="00466B6B" w:rsidRDefault="009614A0" w:rsidP="00466B6B">
      <w:pPr>
        <w:rPr>
          <w:rFonts w:asciiTheme="majorHAnsi" w:hAnsiTheme="majorHAnsi" w:cstheme="majorHAnsi"/>
        </w:rPr>
      </w:pPr>
    </w:p>
    <w:p w14:paraId="349055CF" w14:textId="3EA6E0F7" w:rsidR="009614A0" w:rsidRPr="00466B6B" w:rsidRDefault="00C0606C" w:rsidP="00466B6B">
      <w:pPr>
        <w:rPr>
          <w:rFonts w:asciiTheme="majorHAnsi" w:hAnsiTheme="majorHAnsi" w:cstheme="majorHAnsi"/>
          <w:b/>
        </w:rPr>
      </w:pPr>
      <w:r w:rsidRPr="00466B6B">
        <w:rPr>
          <w:rFonts w:asciiTheme="majorHAnsi" w:hAnsiTheme="majorHAnsi" w:cstheme="majorHAnsi"/>
          <w:b/>
        </w:rPr>
        <w:t>PROTOCOL:</w:t>
      </w:r>
      <w:r w:rsidRPr="00466B6B">
        <w:rPr>
          <w:rFonts w:asciiTheme="majorHAnsi" w:hAnsiTheme="majorHAnsi" w:cstheme="majorHAnsi"/>
        </w:rPr>
        <w:t xml:space="preserve"> </w:t>
      </w:r>
    </w:p>
    <w:p w14:paraId="267DB70E" w14:textId="77777777" w:rsidR="00513A11" w:rsidRPr="00466B6B" w:rsidRDefault="00513A11" w:rsidP="00466B6B">
      <w:pPr>
        <w:rPr>
          <w:rFonts w:asciiTheme="majorHAnsi" w:hAnsiTheme="majorHAnsi" w:cstheme="majorHAnsi"/>
        </w:rPr>
      </w:pPr>
    </w:p>
    <w:p w14:paraId="08483878" w14:textId="59D310B5" w:rsidR="00DB22F2" w:rsidRPr="00466B6B" w:rsidRDefault="00513A11" w:rsidP="00466B6B">
      <w:pPr>
        <w:rPr>
          <w:rFonts w:asciiTheme="majorHAnsi" w:hAnsiTheme="majorHAnsi" w:cstheme="majorHAnsi"/>
        </w:rPr>
      </w:pPr>
      <w:r w:rsidRPr="00466B6B">
        <w:rPr>
          <w:rFonts w:asciiTheme="majorHAnsi" w:hAnsiTheme="majorHAnsi" w:cstheme="majorHAnsi"/>
        </w:rPr>
        <w:t xml:space="preserve">NOTE: </w:t>
      </w:r>
      <w:r w:rsidR="00E046C7" w:rsidRPr="00466B6B">
        <w:rPr>
          <w:rFonts w:asciiTheme="majorHAnsi" w:hAnsiTheme="majorHAnsi" w:cstheme="majorHAnsi"/>
        </w:rPr>
        <w:t>For the following protocol</w:t>
      </w:r>
      <w:r w:rsidR="00455201" w:rsidRPr="00466B6B">
        <w:rPr>
          <w:rFonts w:asciiTheme="majorHAnsi" w:hAnsiTheme="majorHAnsi" w:cstheme="majorHAnsi"/>
        </w:rPr>
        <w:t>,</w:t>
      </w:r>
      <w:r w:rsidR="00E046C7" w:rsidRPr="00466B6B">
        <w:rPr>
          <w:rFonts w:asciiTheme="majorHAnsi" w:hAnsiTheme="majorHAnsi" w:cstheme="majorHAnsi"/>
        </w:rPr>
        <w:t xml:space="preserve"> </w:t>
      </w:r>
      <w:r w:rsidR="00C0606C" w:rsidRPr="00466B6B">
        <w:rPr>
          <w:rFonts w:asciiTheme="majorHAnsi" w:hAnsiTheme="majorHAnsi" w:cstheme="majorHAnsi"/>
        </w:rPr>
        <w:t xml:space="preserve">transient transfection of protoplasts was </w:t>
      </w:r>
      <w:r w:rsidR="008C60AA">
        <w:rPr>
          <w:rFonts w:asciiTheme="majorHAnsi" w:hAnsiTheme="majorHAnsi" w:cstheme="majorHAnsi"/>
        </w:rPr>
        <w:t>performed</w:t>
      </w:r>
      <w:r w:rsidR="00455201" w:rsidRPr="00466B6B">
        <w:rPr>
          <w:rFonts w:asciiTheme="majorHAnsi" w:hAnsiTheme="majorHAnsi" w:cstheme="majorHAnsi"/>
        </w:rPr>
        <w:t>, as described previously</w:t>
      </w:r>
      <w:r w:rsidR="0078697C" w:rsidRPr="00466B6B">
        <w:rPr>
          <w:rFonts w:asciiTheme="majorHAnsi" w:hAnsiTheme="majorHAnsi" w:cstheme="majorHAnsi"/>
          <w:vertAlign w:val="superscript"/>
        </w:rPr>
        <w:t>12</w:t>
      </w:r>
      <w:r w:rsidR="00C0606C" w:rsidRPr="00466B6B">
        <w:rPr>
          <w:rFonts w:asciiTheme="majorHAnsi" w:hAnsiTheme="majorHAnsi" w:cstheme="majorHAnsi"/>
        </w:rPr>
        <w:t xml:space="preserve">. </w:t>
      </w:r>
      <w:r w:rsidR="00DB22F2" w:rsidRPr="00466B6B">
        <w:rPr>
          <w:rFonts w:asciiTheme="majorHAnsi" w:hAnsiTheme="majorHAnsi" w:cstheme="majorHAnsi"/>
        </w:rPr>
        <w:t xml:space="preserve">A brief description is given below. </w:t>
      </w:r>
    </w:p>
    <w:p w14:paraId="70875863" w14:textId="77777777" w:rsidR="00DB22F2" w:rsidRPr="00466B6B" w:rsidRDefault="00DB22F2" w:rsidP="00466B6B">
      <w:pPr>
        <w:rPr>
          <w:rFonts w:asciiTheme="majorHAnsi" w:hAnsiTheme="majorHAnsi" w:cstheme="majorHAnsi"/>
        </w:rPr>
      </w:pPr>
    </w:p>
    <w:p w14:paraId="3AAA7E83" w14:textId="77777777" w:rsidR="00DB22F2" w:rsidRPr="00466B6B" w:rsidRDefault="00DB22F2" w:rsidP="00466B6B">
      <w:pPr>
        <w:pStyle w:val="ListParagraph"/>
        <w:numPr>
          <w:ilvl w:val="0"/>
          <w:numId w:val="19"/>
        </w:numPr>
        <w:ind w:left="0" w:firstLine="0"/>
        <w:rPr>
          <w:rFonts w:asciiTheme="majorHAnsi" w:hAnsiTheme="majorHAnsi" w:cstheme="majorHAnsi"/>
          <w:b/>
          <w:bCs/>
        </w:rPr>
      </w:pPr>
      <w:r w:rsidRPr="00466B6B">
        <w:rPr>
          <w:rFonts w:asciiTheme="majorHAnsi" w:hAnsiTheme="majorHAnsi" w:cstheme="majorHAnsi"/>
          <w:b/>
          <w:bCs/>
        </w:rPr>
        <w:t>Transient transfection of protoplasts</w:t>
      </w:r>
    </w:p>
    <w:p w14:paraId="0EA66046" w14:textId="77777777" w:rsidR="00DB22F2" w:rsidRPr="00466B6B" w:rsidRDefault="00DB22F2" w:rsidP="00466B6B">
      <w:pPr>
        <w:pStyle w:val="ListParagraph"/>
        <w:ind w:left="0"/>
        <w:rPr>
          <w:rFonts w:asciiTheme="majorHAnsi" w:hAnsiTheme="majorHAnsi" w:cstheme="majorHAnsi"/>
        </w:rPr>
      </w:pPr>
    </w:p>
    <w:p w14:paraId="2606BE45" w14:textId="3DFB3DAD" w:rsidR="00284DCB" w:rsidRPr="00466B6B" w:rsidRDefault="00DB22F2" w:rsidP="00466B6B">
      <w:pPr>
        <w:pStyle w:val="ListParagraph"/>
        <w:numPr>
          <w:ilvl w:val="1"/>
          <w:numId w:val="19"/>
        </w:numPr>
        <w:ind w:left="0" w:firstLine="0"/>
        <w:rPr>
          <w:rFonts w:asciiTheme="majorHAnsi" w:hAnsiTheme="majorHAnsi" w:cstheme="majorHAnsi"/>
        </w:rPr>
      </w:pPr>
      <w:r w:rsidRPr="00466B6B">
        <w:rPr>
          <w:rFonts w:asciiTheme="majorHAnsi" w:hAnsiTheme="majorHAnsi" w:cstheme="majorHAnsi"/>
        </w:rPr>
        <w:t>Cut ~</w:t>
      </w:r>
      <w:r w:rsidR="00C0606C" w:rsidRPr="00466B6B">
        <w:rPr>
          <w:rFonts w:asciiTheme="majorHAnsi" w:hAnsiTheme="majorHAnsi" w:cstheme="majorHAnsi"/>
        </w:rPr>
        <w:t xml:space="preserve">4 g </w:t>
      </w:r>
      <w:r w:rsidR="00E046C7" w:rsidRPr="00466B6B">
        <w:rPr>
          <w:rFonts w:asciiTheme="majorHAnsi" w:hAnsiTheme="majorHAnsi" w:cstheme="majorHAnsi"/>
        </w:rPr>
        <w:t xml:space="preserve">of </w:t>
      </w:r>
      <w:r w:rsidR="00C0606C" w:rsidRPr="00466B6B">
        <w:rPr>
          <w:rFonts w:asciiTheme="majorHAnsi" w:hAnsiTheme="majorHAnsi" w:cstheme="majorHAnsi"/>
        </w:rPr>
        <w:t>healthy leaves of</w:t>
      </w:r>
      <w:r w:rsidR="00C0606C" w:rsidRPr="00466B6B">
        <w:rPr>
          <w:rFonts w:asciiTheme="majorHAnsi" w:hAnsiTheme="majorHAnsi" w:cstheme="majorHAnsi"/>
          <w:i/>
        </w:rPr>
        <w:t xml:space="preserve"> Arabidopsis thaliana</w:t>
      </w:r>
      <w:r w:rsidR="00C0606C" w:rsidRPr="00466B6B">
        <w:rPr>
          <w:rFonts w:asciiTheme="majorHAnsi" w:hAnsiTheme="majorHAnsi" w:cstheme="majorHAnsi"/>
        </w:rPr>
        <w:t xml:space="preserve"> ecotype Columbia into 1 mm slices and transfer</w:t>
      </w:r>
      <w:r w:rsidRPr="00466B6B">
        <w:rPr>
          <w:rFonts w:asciiTheme="majorHAnsi" w:hAnsiTheme="majorHAnsi" w:cstheme="majorHAnsi"/>
        </w:rPr>
        <w:t xml:space="preserve"> them</w:t>
      </w:r>
      <w:r w:rsidR="00C0606C" w:rsidRPr="00466B6B">
        <w:rPr>
          <w:rFonts w:asciiTheme="majorHAnsi" w:hAnsiTheme="majorHAnsi" w:cstheme="majorHAnsi"/>
        </w:rPr>
        <w:t xml:space="preserve"> to 20 m</w:t>
      </w:r>
      <w:r w:rsidRPr="00466B6B">
        <w:rPr>
          <w:rFonts w:asciiTheme="majorHAnsi" w:hAnsiTheme="majorHAnsi" w:cstheme="majorHAnsi"/>
        </w:rPr>
        <w:t>L of</w:t>
      </w:r>
      <w:r w:rsidR="00C0606C" w:rsidRPr="00466B6B">
        <w:rPr>
          <w:rFonts w:asciiTheme="majorHAnsi" w:hAnsiTheme="majorHAnsi" w:cstheme="majorHAnsi"/>
        </w:rPr>
        <w:t xml:space="preserve"> enzyme solution (1.5% cellulase</w:t>
      </w:r>
      <w:r w:rsidR="0060526D" w:rsidRPr="00466B6B">
        <w:rPr>
          <w:rFonts w:asciiTheme="majorHAnsi" w:hAnsiTheme="majorHAnsi" w:cstheme="majorHAnsi"/>
        </w:rPr>
        <w:t>;</w:t>
      </w:r>
      <w:r w:rsidR="00C0606C" w:rsidRPr="00466B6B">
        <w:rPr>
          <w:rFonts w:asciiTheme="majorHAnsi" w:hAnsiTheme="majorHAnsi" w:cstheme="majorHAnsi"/>
        </w:rPr>
        <w:t xml:space="preserve"> 0.4% macerozyme</w:t>
      </w:r>
      <w:r w:rsidR="0060526D" w:rsidRPr="00466B6B">
        <w:rPr>
          <w:rFonts w:asciiTheme="majorHAnsi" w:hAnsiTheme="majorHAnsi" w:cstheme="majorHAnsi"/>
        </w:rPr>
        <w:t>;</w:t>
      </w:r>
      <w:r w:rsidR="00C0606C" w:rsidRPr="00466B6B">
        <w:rPr>
          <w:rFonts w:asciiTheme="majorHAnsi" w:hAnsiTheme="majorHAnsi" w:cstheme="majorHAnsi"/>
        </w:rPr>
        <w:t xml:space="preserve"> 0.1% </w:t>
      </w:r>
      <w:r w:rsidRPr="00466B6B">
        <w:rPr>
          <w:rFonts w:asciiTheme="majorHAnsi" w:hAnsiTheme="majorHAnsi" w:cstheme="majorHAnsi"/>
        </w:rPr>
        <w:t>bovine serum albumin</w:t>
      </w:r>
      <w:r w:rsidR="00C0606C" w:rsidRPr="00466B6B">
        <w:rPr>
          <w:rFonts w:asciiTheme="majorHAnsi" w:hAnsiTheme="majorHAnsi" w:cstheme="majorHAnsi"/>
        </w:rPr>
        <w:t xml:space="preserve"> Fraction V</w:t>
      </w:r>
      <w:r w:rsidR="0060526D" w:rsidRPr="00466B6B">
        <w:rPr>
          <w:rFonts w:asciiTheme="majorHAnsi" w:hAnsiTheme="majorHAnsi" w:cstheme="majorHAnsi"/>
        </w:rPr>
        <w:t>;</w:t>
      </w:r>
      <w:r w:rsidR="00C0606C" w:rsidRPr="00466B6B">
        <w:rPr>
          <w:rFonts w:asciiTheme="majorHAnsi" w:hAnsiTheme="majorHAnsi" w:cstheme="majorHAnsi"/>
        </w:rPr>
        <w:t xml:space="preserve"> 0.4 M mannitol</w:t>
      </w:r>
      <w:r w:rsidR="0060526D" w:rsidRPr="00466B6B">
        <w:rPr>
          <w:rFonts w:asciiTheme="majorHAnsi" w:hAnsiTheme="majorHAnsi" w:cstheme="majorHAnsi"/>
        </w:rPr>
        <w:t>;</w:t>
      </w:r>
      <w:r w:rsidR="00C0606C" w:rsidRPr="00466B6B">
        <w:rPr>
          <w:rFonts w:asciiTheme="majorHAnsi" w:hAnsiTheme="majorHAnsi" w:cstheme="majorHAnsi"/>
        </w:rPr>
        <w:t xml:space="preserve"> 20 mM KCl</w:t>
      </w:r>
      <w:r w:rsidR="0060526D" w:rsidRPr="00466B6B">
        <w:rPr>
          <w:rFonts w:asciiTheme="majorHAnsi" w:hAnsiTheme="majorHAnsi" w:cstheme="majorHAnsi"/>
        </w:rPr>
        <w:t>;</w:t>
      </w:r>
      <w:r w:rsidR="00C0606C" w:rsidRPr="00466B6B">
        <w:rPr>
          <w:rFonts w:asciiTheme="majorHAnsi" w:hAnsiTheme="majorHAnsi" w:cstheme="majorHAnsi"/>
        </w:rPr>
        <w:t xml:space="preserve"> 20 mM </w:t>
      </w:r>
      <w:r w:rsidR="0060526D" w:rsidRPr="00466B6B">
        <w:rPr>
          <w:rFonts w:asciiTheme="majorHAnsi" w:hAnsiTheme="majorHAnsi" w:cstheme="majorHAnsi"/>
          <w:shd w:val="clear" w:color="auto" w:fill="FFFFFF"/>
        </w:rPr>
        <w:t>2-(</w:t>
      </w:r>
      <w:r w:rsidR="0060526D" w:rsidRPr="00466B6B">
        <w:rPr>
          <w:rFonts w:asciiTheme="majorHAnsi" w:hAnsiTheme="majorHAnsi" w:cstheme="majorHAnsi"/>
          <w:i/>
          <w:iCs/>
          <w:shd w:val="clear" w:color="auto" w:fill="FFFFFF"/>
        </w:rPr>
        <w:t>N</w:t>
      </w:r>
      <w:r w:rsidR="0060526D" w:rsidRPr="00466B6B">
        <w:rPr>
          <w:rFonts w:asciiTheme="majorHAnsi" w:hAnsiTheme="majorHAnsi" w:cstheme="majorHAnsi"/>
          <w:shd w:val="clear" w:color="auto" w:fill="FFFFFF"/>
        </w:rPr>
        <w:t>-morpholino)ethanesulfonic acid (</w:t>
      </w:r>
      <w:r w:rsidR="00C0606C" w:rsidRPr="00466B6B">
        <w:rPr>
          <w:rFonts w:asciiTheme="majorHAnsi" w:hAnsiTheme="majorHAnsi" w:cstheme="majorHAnsi"/>
        </w:rPr>
        <w:t>MES</w:t>
      </w:r>
      <w:r w:rsidR="0060526D" w:rsidRPr="00466B6B">
        <w:rPr>
          <w:rFonts w:asciiTheme="majorHAnsi" w:hAnsiTheme="majorHAnsi" w:cstheme="majorHAnsi"/>
        </w:rPr>
        <w:t>)</w:t>
      </w:r>
      <w:r w:rsidRPr="00466B6B">
        <w:rPr>
          <w:rFonts w:asciiTheme="majorHAnsi" w:hAnsiTheme="majorHAnsi" w:cstheme="majorHAnsi"/>
        </w:rPr>
        <w:t>,</w:t>
      </w:r>
      <w:r w:rsidR="00C0606C" w:rsidRPr="00466B6B">
        <w:rPr>
          <w:rFonts w:asciiTheme="majorHAnsi" w:hAnsiTheme="majorHAnsi" w:cstheme="majorHAnsi"/>
        </w:rPr>
        <w:t xml:space="preserve"> pH 5.7</w:t>
      </w:r>
      <w:r w:rsidRPr="00466B6B">
        <w:rPr>
          <w:rFonts w:asciiTheme="majorHAnsi" w:hAnsiTheme="majorHAnsi" w:cstheme="majorHAnsi"/>
        </w:rPr>
        <w:t>;</w:t>
      </w:r>
      <w:r w:rsidR="00C0606C" w:rsidRPr="00466B6B">
        <w:rPr>
          <w:rFonts w:asciiTheme="majorHAnsi" w:hAnsiTheme="majorHAnsi" w:cstheme="majorHAnsi"/>
        </w:rPr>
        <w:t xml:space="preserve"> 10 mM CaCl</w:t>
      </w:r>
      <w:r w:rsidR="00C0606C" w:rsidRPr="00466B6B">
        <w:rPr>
          <w:rFonts w:asciiTheme="majorHAnsi" w:hAnsiTheme="majorHAnsi" w:cstheme="majorHAnsi"/>
          <w:vertAlign w:val="subscript"/>
        </w:rPr>
        <w:t>2</w:t>
      </w:r>
      <w:r w:rsidR="00E046C7" w:rsidRPr="00466B6B">
        <w:rPr>
          <w:rFonts w:asciiTheme="majorHAnsi" w:hAnsiTheme="majorHAnsi" w:cstheme="majorHAnsi"/>
        </w:rPr>
        <w:t xml:space="preserve">). </w:t>
      </w:r>
    </w:p>
    <w:p w14:paraId="198EBD9D" w14:textId="77777777" w:rsidR="00284DCB" w:rsidRPr="00466B6B" w:rsidRDefault="00284DCB" w:rsidP="00466B6B">
      <w:pPr>
        <w:pStyle w:val="ListParagraph"/>
        <w:ind w:left="0"/>
        <w:rPr>
          <w:rFonts w:asciiTheme="majorHAnsi" w:hAnsiTheme="majorHAnsi" w:cstheme="majorHAnsi"/>
        </w:rPr>
      </w:pPr>
    </w:p>
    <w:p w14:paraId="0D2760B3" w14:textId="5895AF45" w:rsidR="007F1F3B" w:rsidRPr="00466B6B" w:rsidRDefault="004173F2" w:rsidP="00466B6B">
      <w:pPr>
        <w:pStyle w:val="ListParagraph"/>
        <w:numPr>
          <w:ilvl w:val="1"/>
          <w:numId w:val="19"/>
        </w:numPr>
        <w:ind w:left="0" w:firstLine="0"/>
        <w:rPr>
          <w:rFonts w:asciiTheme="majorHAnsi" w:hAnsiTheme="majorHAnsi" w:cstheme="majorHAnsi"/>
        </w:rPr>
      </w:pPr>
      <w:r w:rsidRPr="00466B6B">
        <w:rPr>
          <w:rFonts w:asciiTheme="majorHAnsi" w:hAnsiTheme="majorHAnsi" w:cstheme="majorHAnsi"/>
        </w:rPr>
        <w:t>V</w:t>
      </w:r>
      <w:r w:rsidR="00E046C7" w:rsidRPr="00466B6B">
        <w:rPr>
          <w:rFonts w:asciiTheme="majorHAnsi" w:hAnsiTheme="majorHAnsi" w:cstheme="majorHAnsi"/>
        </w:rPr>
        <w:t>acuum-infiltrate</w:t>
      </w:r>
      <w:r w:rsidRPr="00466B6B">
        <w:rPr>
          <w:rFonts w:asciiTheme="majorHAnsi" w:hAnsiTheme="majorHAnsi" w:cstheme="majorHAnsi"/>
        </w:rPr>
        <w:t xml:space="preserve"> the leaf slices</w:t>
      </w:r>
      <w:r w:rsidR="00CF3EC8" w:rsidRPr="00466B6B">
        <w:rPr>
          <w:rFonts w:asciiTheme="majorHAnsi" w:hAnsiTheme="majorHAnsi" w:cstheme="majorHAnsi"/>
        </w:rPr>
        <w:t xml:space="preserve"> with agitation </w:t>
      </w:r>
      <w:r w:rsidR="00C0606C" w:rsidRPr="00466B6B">
        <w:rPr>
          <w:rFonts w:asciiTheme="majorHAnsi" w:hAnsiTheme="majorHAnsi" w:cstheme="majorHAnsi"/>
        </w:rPr>
        <w:t>for 2 h at room temperature</w:t>
      </w:r>
      <w:r w:rsidR="001664DB" w:rsidRPr="00466B6B">
        <w:rPr>
          <w:rFonts w:asciiTheme="majorHAnsi" w:hAnsiTheme="majorHAnsi" w:cstheme="majorHAnsi"/>
        </w:rPr>
        <w:t xml:space="preserve">. Harvest the </w:t>
      </w:r>
      <w:r w:rsidR="00E046C7" w:rsidRPr="00466B6B">
        <w:rPr>
          <w:rFonts w:asciiTheme="majorHAnsi" w:hAnsiTheme="majorHAnsi" w:cstheme="majorHAnsi"/>
        </w:rPr>
        <w:t>cells</w:t>
      </w:r>
      <w:r w:rsidR="001664DB" w:rsidRPr="00466B6B">
        <w:rPr>
          <w:rFonts w:asciiTheme="majorHAnsi" w:hAnsiTheme="majorHAnsi" w:cstheme="majorHAnsi"/>
        </w:rPr>
        <w:t xml:space="preserve"> </w:t>
      </w:r>
      <w:r w:rsidR="00C0606C" w:rsidRPr="00466B6B">
        <w:rPr>
          <w:rFonts w:asciiTheme="majorHAnsi" w:hAnsiTheme="majorHAnsi" w:cstheme="majorHAnsi"/>
        </w:rPr>
        <w:t xml:space="preserve">by centrifugation for 3 min at 100 </w:t>
      </w:r>
      <w:r w:rsidR="001664DB" w:rsidRPr="00466B6B">
        <w:rPr>
          <w:rFonts w:asciiTheme="majorHAnsi" w:hAnsiTheme="majorHAnsi" w:cstheme="majorHAnsi"/>
        </w:rPr>
        <w:t>×</w:t>
      </w:r>
      <w:r w:rsidR="00C0606C" w:rsidRPr="00466B6B">
        <w:rPr>
          <w:rFonts w:asciiTheme="majorHAnsi" w:hAnsiTheme="majorHAnsi" w:cstheme="majorHAnsi"/>
        </w:rPr>
        <w:t xml:space="preserve"> </w:t>
      </w:r>
      <w:r w:rsidR="00C0606C" w:rsidRPr="00466B6B">
        <w:rPr>
          <w:rFonts w:asciiTheme="majorHAnsi" w:hAnsiTheme="majorHAnsi" w:cstheme="majorHAnsi"/>
          <w:i/>
          <w:iCs/>
        </w:rPr>
        <w:t>g</w:t>
      </w:r>
      <w:r w:rsidR="00C0606C" w:rsidRPr="00466B6B">
        <w:rPr>
          <w:rFonts w:asciiTheme="majorHAnsi" w:hAnsiTheme="majorHAnsi" w:cstheme="majorHAnsi"/>
        </w:rPr>
        <w:t xml:space="preserve">. </w:t>
      </w:r>
    </w:p>
    <w:p w14:paraId="3C57DDAA" w14:textId="77777777" w:rsidR="007F1F3B" w:rsidRPr="00466B6B" w:rsidRDefault="007F1F3B" w:rsidP="00466B6B">
      <w:pPr>
        <w:pStyle w:val="ListParagraph"/>
        <w:ind w:left="0"/>
        <w:rPr>
          <w:rFonts w:asciiTheme="majorHAnsi" w:hAnsiTheme="majorHAnsi" w:cstheme="majorHAnsi"/>
        </w:rPr>
      </w:pPr>
    </w:p>
    <w:p w14:paraId="60435890" w14:textId="429731EF" w:rsidR="00B86D44" w:rsidRPr="00466B6B" w:rsidRDefault="007F1F3B" w:rsidP="00466B6B">
      <w:pPr>
        <w:pStyle w:val="ListParagraph"/>
        <w:numPr>
          <w:ilvl w:val="1"/>
          <w:numId w:val="19"/>
        </w:numPr>
        <w:ind w:left="0" w:firstLine="0"/>
        <w:rPr>
          <w:rFonts w:asciiTheme="majorHAnsi" w:hAnsiTheme="majorHAnsi" w:cstheme="majorHAnsi"/>
        </w:rPr>
      </w:pPr>
      <w:r w:rsidRPr="00466B6B">
        <w:rPr>
          <w:rFonts w:asciiTheme="majorHAnsi" w:hAnsiTheme="majorHAnsi" w:cstheme="majorHAnsi"/>
        </w:rPr>
        <w:t>Wash t</w:t>
      </w:r>
      <w:r w:rsidR="00C0606C" w:rsidRPr="00466B6B">
        <w:rPr>
          <w:rFonts w:asciiTheme="majorHAnsi" w:hAnsiTheme="majorHAnsi" w:cstheme="majorHAnsi"/>
        </w:rPr>
        <w:t>he protoplasts with W5-solution (154 mM NaCl</w:t>
      </w:r>
      <w:r w:rsidRPr="00466B6B">
        <w:rPr>
          <w:rFonts w:asciiTheme="majorHAnsi" w:hAnsiTheme="majorHAnsi" w:cstheme="majorHAnsi"/>
        </w:rPr>
        <w:t>;</w:t>
      </w:r>
      <w:r w:rsidR="00C0606C" w:rsidRPr="00466B6B">
        <w:rPr>
          <w:rFonts w:asciiTheme="majorHAnsi" w:hAnsiTheme="majorHAnsi" w:cstheme="majorHAnsi"/>
        </w:rPr>
        <w:t xml:space="preserve"> 125 mM CaCl</w:t>
      </w:r>
      <w:r w:rsidR="00C0606C" w:rsidRPr="00466B6B">
        <w:rPr>
          <w:rFonts w:asciiTheme="majorHAnsi" w:hAnsiTheme="majorHAnsi" w:cstheme="majorHAnsi"/>
          <w:vertAlign w:val="subscript"/>
        </w:rPr>
        <w:t>2</w:t>
      </w:r>
      <w:r w:rsidRPr="00466B6B">
        <w:rPr>
          <w:rFonts w:asciiTheme="majorHAnsi" w:hAnsiTheme="majorHAnsi" w:cstheme="majorHAnsi"/>
        </w:rPr>
        <w:t>;</w:t>
      </w:r>
      <w:r w:rsidR="00C0606C" w:rsidRPr="00466B6B">
        <w:rPr>
          <w:rFonts w:asciiTheme="majorHAnsi" w:hAnsiTheme="majorHAnsi" w:cstheme="majorHAnsi"/>
        </w:rPr>
        <w:t xml:space="preserve"> 5 mM KCl</w:t>
      </w:r>
      <w:r w:rsidRPr="00466B6B">
        <w:rPr>
          <w:rFonts w:asciiTheme="majorHAnsi" w:hAnsiTheme="majorHAnsi" w:cstheme="majorHAnsi"/>
        </w:rPr>
        <w:t>;</w:t>
      </w:r>
      <w:r w:rsidR="00C0606C" w:rsidRPr="00466B6B">
        <w:rPr>
          <w:rFonts w:asciiTheme="majorHAnsi" w:hAnsiTheme="majorHAnsi" w:cstheme="majorHAnsi"/>
        </w:rPr>
        <w:t xml:space="preserve"> 2 mM </w:t>
      </w:r>
      <w:r w:rsidR="00C0606C" w:rsidRPr="00466B6B">
        <w:rPr>
          <w:rFonts w:asciiTheme="majorHAnsi" w:hAnsiTheme="majorHAnsi" w:cstheme="majorHAnsi"/>
        </w:rPr>
        <w:lastRenderedPageBreak/>
        <w:t>MES</w:t>
      </w:r>
      <w:r w:rsidRPr="00466B6B">
        <w:rPr>
          <w:rFonts w:asciiTheme="majorHAnsi" w:hAnsiTheme="majorHAnsi" w:cstheme="majorHAnsi"/>
        </w:rPr>
        <w:t>,</w:t>
      </w:r>
      <w:r w:rsidR="00C0606C" w:rsidRPr="00466B6B">
        <w:rPr>
          <w:rFonts w:asciiTheme="majorHAnsi" w:hAnsiTheme="majorHAnsi" w:cstheme="majorHAnsi"/>
        </w:rPr>
        <w:t xml:space="preserve"> </w:t>
      </w:r>
      <w:r w:rsidRPr="00466B6B">
        <w:rPr>
          <w:rFonts w:asciiTheme="majorHAnsi" w:hAnsiTheme="majorHAnsi" w:cstheme="majorHAnsi"/>
        </w:rPr>
        <w:t>p</w:t>
      </w:r>
      <w:r w:rsidR="00C0606C" w:rsidRPr="00466B6B">
        <w:rPr>
          <w:rFonts w:asciiTheme="majorHAnsi" w:hAnsiTheme="majorHAnsi" w:cstheme="majorHAnsi"/>
        </w:rPr>
        <w:t>H 5.7) and resuspend</w:t>
      </w:r>
      <w:r w:rsidRPr="00466B6B">
        <w:rPr>
          <w:rFonts w:asciiTheme="majorHAnsi" w:hAnsiTheme="majorHAnsi" w:cstheme="majorHAnsi"/>
        </w:rPr>
        <w:t xml:space="preserve"> them</w:t>
      </w:r>
      <w:r w:rsidR="00C0606C" w:rsidRPr="00466B6B">
        <w:rPr>
          <w:rFonts w:asciiTheme="majorHAnsi" w:hAnsiTheme="majorHAnsi" w:cstheme="majorHAnsi"/>
        </w:rPr>
        <w:t xml:space="preserve"> in MMG</w:t>
      </w:r>
      <w:r w:rsidRPr="00466B6B">
        <w:rPr>
          <w:rFonts w:asciiTheme="majorHAnsi" w:hAnsiTheme="majorHAnsi" w:cstheme="majorHAnsi"/>
        </w:rPr>
        <w:t xml:space="preserve"> </w:t>
      </w:r>
      <w:r w:rsidR="00C0606C" w:rsidRPr="00466B6B">
        <w:rPr>
          <w:rFonts w:asciiTheme="majorHAnsi" w:hAnsiTheme="majorHAnsi" w:cstheme="majorHAnsi"/>
        </w:rPr>
        <w:t>solution (0.4 M mannitol</w:t>
      </w:r>
      <w:r w:rsidRPr="00466B6B">
        <w:rPr>
          <w:rFonts w:asciiTheme="majorHAnsi" w:hAnsiTheme="majorHAnsi" w:cstheme="majorHAnsi"/>
        </w:rPr>
        <w:t>;</w:t>
      </w:r>
      <w:r w:rsidR="00C0606C" w:rsidRPr="00466B6B">
        <w:rPr>
          <w:rFonts w:asciiTheme="majorHAnsi" w:hAnsiTheme="majorHAnsi" w:cstheme="majorHAnsi"/>
        </w:rPr>
        <w:t xml:space="preserve"> 15 mM MgCl</w:t>
      </w:r>
      <w:r w:rsidR="00C0606C" w:rsidRPr="00466B6B">
        <w:rPr>
          <w:rFonts w:asciiTheme="majorHAnsi" w:hAnsiTheme="majorHAnsi" w:cstheme="majorHAnsi"/>
          <w:vertAlign w:val="subscript"/>
        </w:rPr>
        <w:t>2</w:t>
      </w:r>
      <w:r w:rsidRPr="00466B6B">
        <w:rPr>
          <w:rFonts w:asciiTheme="majorHAnsi" w:hAnsiTheme="majorHAnsi" w:cstheme="majorHAnsi"/>
        </w:rPr>
        <w:t>;</w:t>
      </w:r>
      <w:r w:rsidR="00C0606C" w:rsidRPr="00466B6B">
        <w:rPr>
          <w:rFonts w:asciiTheme="majorHAnsi" w:hAnsiTheme="majorHAnsi" w:cstheme="majorHAnsi"/>
        </w:rPr>
        <w:t xml:space="preserve"> 4 mM MES</w:t>
      </w:r>
      <w:r w:rsidRPr="00466B6B">
        <w:rPr>
          <w:rFonts w:asciiTheme="majorHAnsi" w:hAnsiTheme="majorHAnsi" w:cstheme="majorHAnsi"/>
        </w:rPr>
        <w:t>,</w:t>
      </w:r>
      <w:r w:rsidR="00C0606C" w:rsidRPr="00466B6B">
        <w:rPr>
          <w:rFonts w:asciiTheme="majorHAnsi" w:hAnsiTheme="majorHAnsi" w:cstheme="majorHAnsi"/>
        </w:rPr>
        <w:t xml:space="preserve"> pH 5.7). </w:t>
      </w:r>
    </w:p>
    <w:p w14:paraId="16DB3634" w14:textId="77777777" w:rsidR="00B86D44" w:rsidRPr="00466B6B" w:rsidRDefault="00B86D44" w:rsidP="00466B6B">
      <w:pPr>
        <w:pStyle w:val="ListParagraph"/>
        <w:ind w:left="0"/>
        <w:rPr>
          <w:rFonts w:asciiTheme="majorHAnsi" w:hAnsiTheme="majorHAnsi" w:cstheme="majorHAnsi"/>
        </w:rPr>
      </w:pPr>
    </w:p>
    <w:p w14:paraId="7BE58644" w14:textId="32A93F6B" w:rsidR="00F31814" w:rsidRPr="00466B6B" w:rsidRDefault="00B86D44" w:rsidP="00466B6B">
      <w:pPr>
        <w:pStyle w:val="ListParagraph"/>
        <w:numPr>
          <w:ilvl w:val="1"/>
          <w:numId w:val="19"/>
        </w:numPr>
        <w:ind w:left="0" w:firstLine="0"/>
        <w:rPr>
          <w:rFonts w:asciiTheme="majorHAnsi" w:hAnsiTheme="majorHAnsi" w:cstheme="majorHAnsi"/>
        </w:rPr>
      </w:pPr>
      <w:r w:rsidRPr="00466B6B">
        <w:rPr>
          <w:rFonts w:asciiTheme="majorHAnsi" w:hAnsiTheme="majorHAnsi" w:cstheme="majorHAnsi"/>
        </w:rPr>
        <w:t>Perform the t</w:t>
      </w:r>
      <w:r w:rsidR="00C0606C" w:rsidRPr="00466B6B">
        <w:rPr>
          <w:rFonts w:asciiTheme="majorHAnsi" w:hAnsiTheme="majorHAnsi" w:cstheme="majorHAnsi"/>
        </w:rPr>
        <w:t>ransfection in a</w:t>
      </w:r>
      <w:r w:rsidRPr="00466B6B">
        <w:rPr>
          <w:rFonts w:asciiTheme="majorHAnsi" w:hAnsiTheme="majorHAnsi" w:cstheme="majorHAnsi"/>
        </w:rPr>
        <w:t>n</w:t>
      </w:r>
      <w:r w:rsidR="00C0606C" w:rsidRPr="00466B6B">
        <w:rPr>
          <w:rFonts w:asciiTheme="majorHAnsi" w:hAnsiTheme="majorHAnsi" w:cstheme="majorHAnsi"/>
        </w:rPr>
        <w:t xml:space="preserve"> 8-well slide by osmotic shock in </w:t>
      </w:r>
      <w:r w:rsidRPr="00466B6B">
        <w:rPr>
          <w:rFonts w:asciiTheme="majorHAnsi" w:hAnsiTheme="majorHAnsi" w:cstheme="majorHAnsi"/>
        </w:rPr>
        <w:t xml:space="preserve">the </w:t>
      </w:r>
      <w:r w:rsidR="00C0606C" w:rsidRPr="00466B6B">
        <w:rPr>
          <w:rFonts w:asciiTheme="majorHAnsi" w:hAnsiTheme="majorHAnsi" w:cstheme="majorHAnsi"/>
        </w:rPr>
        <w:t>presence of polyethylen</w:t>
      </w:r>
      <w:r w:rsidRPr="00466B6B">
        <w:rPr>
          <w:rFonts w:asciiTheme="majorHAnsi" w:hAnsiTheme="majorHAnsi" w:cstheme="majorHAnsi"/>
        </w:rPr>
        <w:t>e</w:t>
      </w:r>
      <w:r w:rsidR="00C0606C" w:rsidRPr="00466B6B">
        <w:rPr>
          <w:rFonts w:asciiTheme="majorHAnsi" w:hAnsiTheme="majorHAnsi" w:cstheme="majorHAnsi"/>
        </w:rPr>
        <w:t xml:space="preserve">glycol </w:t>
      </w:r>
      <w:r w:rsidR="006D07D6" w:rsidRPr="00466B6B">
        <w:rPr>
          <w:rFonts w:asciiTheme="majorHAnsi" w:hAnsiTheme="majorHAnsi" w:cstheme="majorHAnsi"/>
        </w:rPr>
        <w:t xml:space="preserve">(PEG) </w:t>
      </w:r>
      <w:r w:rsidR="00C0606C" w:rsidRPr="00466B6B">
        <w:rPr>
          <w:rFonts w:asciiTheme="majorHAnsi" w:hAnsiTheme="majorHAnsi" w:cstheme="majorHAnsi"/>
        </w:rPr>
        <w:t xml:space="preserve">4000. </w:t>
      </w:r>
      <w:r w:rsidR="00D93C19" w:rsidRPr="00466B6B">
        <w:rPr>
          <w:rFonts w:asciiTheme="majorHAnsi" w:hAnsiTheme="majorHAnsi" w:cstheme="majorHAnsi"/>
        </w:rPr>
        <w:t xml:space="preserve">Mix </w:t>
      </w:r>
      <w:r w:rsidR="00C0606C" w:rsidRPr="00466B6B">
        <w:rPr>
          <w:rFonts w:asciiTheme="majorHAnsi" w:hAnsiTheme="majorHAnsi" w:cstheme="majorHAnsi"/>
        </w:rPr>
        <w:t>20 µ</w:t>
      </w:r>
      <w:r w:rsidR="00D93C19" w:rsidRPr="00466B6B">
        <w:rPr>
          <w:rFonts w:asciiTheme="majorHAnsi" w:hAnsiTheme="majorHAnsi" w:cstheme="majorHAnsi"/>
        </w:rPr>
        <w:t>L</w:t>
      </w:r>
      <w:r w:rsidR="00C0606C" w:rsidRPr="00466B6B">
        <w:rPr>
          <w:rFonts w:asciiTheme="majorHAnsi" w:hAnsiTheme="majorHAnsi" w:cstheme="majorHAnsi"/>
        </w:rPr>
        <w:t xml:space="preserve"> of </w:t>
      </w:r>
      <w:r w:rsidR="00D93C19" w:rsidRPr="00466B6B">
        <w:rPr>
          <w:rFonts w:asciiTheme="majorHAnsi" w:hAnsiTheme="majorHAnsi" w:cstheme="majorHAnsi"/>
        </w:rPr>
        <w:t xml:space="preserve">the </w:t>
      </w:r>
      <w:r w:rsidR="00C0606C" w:rsidRPr="00466B6B">
        <w:rPr>
          <w:rFonts w:asciiTheme="majorHAnsi" w:hAnsiTheme="majorHAnsi" w:cstheme="majorHAnsi"/>
        </w:rPr>
        <w:t>protoplast suspension with 5 µ</w:t>
      </w:r>
      <w:r w:rsidR="00D93C19" w:rsidRPr="00466B6B">
        <w:rPr>
          <w:rFonts w:asciiTheme="majorHAnsi" w:hAnsiTheme="majorHAnsi" w:cstheme="majorHAnsi"/>
        </w:rPr>
        <w:t>L</w:t>
      </w:r>
      <w:r w:rsidR="00C0606C" w:rsidRPr="00466B6B">
        <w:rPr>
          <w:rFonts w:asciiTheme="majorHAnsi" w:hAnsiTheme="majorHAnsi" w:cstheme="majorHAnsi"/>
        </w:rPr>
        <w:t xml:space="preserve"> of plasmid DNA (5 µg/µ</w:t>
      </w:r>
      <w:r w:rsidR="00D93C19" w:rsidRPr="00466B6B">
        <w:rPr>
          <w:rFonts w:asciiTheme="majorHAnsi" w:hAnsiTheme="majorHAnsi" w:cstheme="majorHAnsi"/>
        </w:rPr>
        <w:t>L</w:t>
      </w:r>
      <w:r w:rsidR="00C0606C" w:rsidRPr="00466B6B">
        <w:rPr>
          <w:rFonts w:asciiTheme="majorHAnsi" w:hAnsiTheme="majorHAnsi" w:cstheme="majorHAnsi"/>
        </w:rPr>
        <w:t>) and 25 µ</w:t>
      </w:r>
      <w:r w:rsidR="00D93C19" w:rsidRPr="00466B6B">
        <w:rPr>
          <w:rFonts w:asciiTheme="majorHAnsi" w:hAnsiTheme="majorHAnsi" w:cstheme="majorHAnsi"/>
        </w:rPr>
        <w:t>L</w:t>
      </w:r>
      <w:r w:rsidR="00C0606C" w:rsidRPr="00466B6B">
        <w:rPr>
          <w:rFonts w:asciiTheme="majorHAnsi" w:hAnsiTheme="majorHAnsi" w:cstheme="majorHAnsi"/>
        </w:rPr>
        <w:t xml:space="preserve"> of PEG</w:t>
      </w:r>
      <w:r w:rsidR="006D07D6" w:rsidRPr="00466B6B">
        <w:rPr>
          <w:rFonts w:asciiTheme="majorHAnsi" w:hAnsiTheme="majorHAnsi" w:cstheme="majorHAnsi"/>
        </w:rPr>
        <w:t xml:space="preserve"> </w:t>
      </w:r>
      <w:r w:rsidR="00C0606C" w:rsidRPr="00466B6B">
        <w:rPr>
          <w:rFonts w:asciiTheme="majorHAnsi" w:hAnsiTheme="majorHAnsi" w:cstheme="majorHAnsi"/>
        </w:rPr>
        <w:t xml:space="preserve">solution (0.2 M </w:t>
      </w:r>
      <w:r w:rsidR="006D07D6" w:rsidRPr="00466B6B">
        <w:rPr>
          <w:rFonts w:asciiTheme="majorHAnsi" w:hAnsiTheme="majorHAnsi" w:cstheme="majorHAnsi"/>
        </w:rPr>
        <w:t>m</w:t>
      </w:r>
      <w:r w:rsidR="00C0606C" w:rsidRPr="00466B6B">
        <w:rPr>
          <w:rFonts w:asciiTheme="majorHAnsi" w:hAnsiTheme="majorHAnsi" w:cstheme="majorHAnsi"/>
        </w:rPr>
        <w:t>annitol, 0.1 M CaCl</w:t>
      </w:r>
      <w:r w:rsidR="00C0606C" w:rsidRPr="00466B6B">
        <w:rPr>
          <w:rFonts w:asciiTheme="majorHAnsi" w:hAnsiTheme="majorHAnsi" w:cstheme="majorHAnsi"/>
          <w:vertAlign w:val="subscript"/>
        </w:rPr>
        <w:t>2</w:t>
      </w:r>
      <w:r w:rsidR="00C0606C" w:rsidRPr="00466B6B">
        <w:rPr>
          <w:rFonts w:asciiTheme="majorHAnsi" w:hAnsiTheme="majorHAnsi" w:cstheme="majorHAnsi"/>
        </w:rPr>
        <w:t xml:space="preserve">, 40% PEG 4000). </w:t>
      </w:r>
    </w:p>
    <w:p w14:paraId="106FB4CA" w14:textId="77777777" w:rsidR="00F31814" w:rsidRPr="00466B6B" w:rsidRDefault="00F31814" w:rsidP="00466B6B">
      <w:pPr>
        <w:pStyle w:val="ListParagraph"/>
        <w:ind w:left="0"/>
        <w:rPr>
          <w:rFonts w:asciiTheme="majorHAnsi" w:hAnsiTheme="majorHAnsi" w:cstheme="majorHAnsi"/>
        </w:rPr>
      </w:pPr>
    </w:p>
    <w:p w14:paraId="72D4600D" w14:textId="2EB8E222" w:rsidR="00F31814" w:rsidRPr="00466B6B" w:rsidRDefault="00F31814" w:rsidP="00466B6B">
      <w:pPr>
        <w:pStyle w:val="ListParagraph"/>
        <w:numPr>
          <w:ilvl w:val="1"/>
          <w:numId w:val="19"/>
        </w:numPr>
        <w:ind w:left="0" w:firstLine="0"/>
        <w:rPr>
          <w:rFonts w:asciiTheme="majorHAnsi" w:hAnsiTheme="majorHAnsi" w:cstheme="majorHAnsi"/>
        </w:rPr>
      </w:pPr>
      <w:r w:rsidRPr="00466B6B">
        <w:rPr>
          <w:rFonts w:asciiTheme="majorHAnsi" w:hAnsiTheme="majorHAnsi" w:cstheme="majorHAnsi"/>
        </w:rPr>
        <w:t>Reverse t</w:t>
      </w:r>
      <w:r w:rsidR="00C0606C" w:rsidRPr="00466B6B">
        <w:rPr>
          <w:rFonts w:asciiTheme="majorHAnsi" w:hAnsiTheme="majorHAnsi" w:cstheme="majorHAnsi"/>
        </w:rPr>
        <w:t xml:space="preserve">he osmotic shock by gentle readjustment of the osmotic conditions. </w:t>
      </w:r>
    </w:p>
    <w:p w14:paraId="1BFAF783" w14:textId="77777777" w:rsidR="00F31814" w:rsidRPr="00466B6B" w:rsidRDefault="00F31814" w:rsidP="00466B6B">
      <w:pPr>
        <w:pStyle w:val="ListParagraph"/>
        <w:ind w:left="0"/>
        <w:rPr>
          <w:rFonts w:asciiTheme="majorHAnsi" w:hAnsiTheme="majorHAnsi" w:cstheme="majorHAnsi"/>
        </w:rPr>
      </w:pPr>
    </w:p>
    <w:p w14:paraId="2CBD973D" w14:textId="11960B13" w:rsidR="002B3F32" w:rsidRPr="00466B6B" w:rsidRDefault="00F31814" w:rsidP="00466B6B">
      <w:pPr>
        <w:pStyle w:val="ListParagraph"/>
        <w:ind w:left="0"/>
        <w:rPr>
          <w:rFonts w:asciiTheme="majorHAnsi" w:hAnsiTheme="majorHAnsi" w:cstheme="majorHAnsi"/>
        </w:rPr>
      </w:pPr>
      <w:r w:rsidRPr="00466B6B">
        <w:rPr>
          <w:rFonts w:asciiTheme="majorHAnsi" w:hAnsiTheme="majorHAnsi" w:cstheme="majorHAnsi"/>
        </w:rPr>
        <w:t xml:space="preserve">NOTE: </w:t>
      </w:r>
      <w:r w:rsidR="00C0606C" w:rsidRPr="00466B6B">
        <w:rPr>
          <w:rFonts w:asciiTheme="majorHAnsi" w:hAnsiTheme="majorHAnsi" w:cstheme="majorHAnsi"/>
        </w:rPr>
        <w:t xml:space="preserve">Besides the sample of interest, </w:t>
      </w:r>
      <w:r w:rsidR="00C3256B" w:rsidRPr="00466B6B">
        <w:rPr>
          <w:rFonts w:asciiTheme="majorHAnsi" w:hAnsiTheme="majorHAnsi" w:cstheme="majorHAnsi"/>
        </w:rPr>
        <w:t xml:space="preserve">the </w:t>
      </w:r>
      <w:r w:rsidR="00C0606C" w:rsidRPr="00466B6B">
        <w:rPr>
          <w:rFonts w:asciiTheme="majorHAnsi" w:hAnsiTheme="majorHAnsi" w:cstheme="majorHAnsi"/>
        </w:rPr>
        <w:t xml:space="preserve">expression of </w:t>
      </w:r>
      <w:r w:rsidR="00F34EDE" w:rsidRPr="00466B6B">
        <w:rPr>
          <w:rFonts w:asciiTheme="majorHAnsi" w:hAnsiTheme="majorHAnsi" w:cstheme="majorHAnsi"/>
        </w:rPr>
        <w:t>donor</w:t>
      </w:r>
      <w:r w:rsidRPr="00466B6B">
        <w:rPr>
          <w:rFonts w:asciiTheme="majorHAnsi" w:hAnsiTheme="majorHAnsi" w:cstheme="majorHAnsi"/>
        </w:rPr>
        <w:t xml:space="preserve"> alone and </w:t>
      </w:r>
      <w:r w:rsidR="00F34EDE" w:rsidRPr="00466B6B">
        <w:rPr>
          <w:rFonts w:asciiTheme="majorHAnsi" w:hAnsiTheme="majorHAnsi" w:cstheme="majorHAnsi"/>
        </w:rPr>
        <w:t>acceptor</w:t>
      </w:r>
      <w:r w:rsidRPr="00466B6B">
        <w:rPr>
          <w:rFonts w:asciiTheme="majorHAnsi" w:hAnsiTheme="majorHAnsi" w:cstheme="majorHAnsi"/>
        </w:rPr>
        <w:t xml:space="preserve"> a</w:t>
      </w:r>
      <w:r w:rsidR="00C3256B" w:rsidRPr="00466B6B">
        <w:rPr>
          <w:rFonts w:asciiTheme="majorHAnsi" w:hAnsiTheme="majorHAnsi" w:cstheme="majorHAnsi"/>
        </w:rPr>
        <w:t>lone</w:t>
      </w:r>
      <w:r w:rsidR="00C0606C" w:rsidRPr="00466B6B">
        <w:rPr>
          <w:rFonts w:asciiTheme="majorHAnsi" w:hAnsiTheme="majorHAnsi" w:cstheme="majorHAnsi"/>
        </w:rPr>
        <w:t xml:space="preserve"> is required to determine the spectral bleed</w:t>
      </w:r>
      <w:r w:rsidR="00C3256B" w:rsidRPr="00466B6B">
        <w:rPr>
          <w:rFonts w:asciiTheme="majorHAnsi" w:hAnsiTheme="majorHAnsi" w:cstheme="majorHAnsi"/>
        </w:rPr>
        <w:t>-</w:t>
      </w:r>
      <w:r w:rsidR="00C0606C" w:rsidRPr="00466B6B">
        <w:rPr>
          <w:rFonts w:asciiTheme="majorHAnsi" w:hAnsiTheme="majorHAnsi" w:cstheme="majorHAnsi"/>
        </w:rPr>
        <w:t xml:space="preserve">through of </w:t>
      </w:r>
      <w:r w:rsidR="00E33E6C" w:rsidRPr="00466B6B">
        <w:rPr>
          <w:rFonts w:asciiTheme="majorHAnsi" w:hAnsiTheme="majorHAnsi" w:cstheme="majorHAnsi"/>
        </w:rPr>
        <w:t xml:space="preserve">the </w:t>
      </w:r>
      <w:r w:rsidR="00C0606C" w:rsidRPr="00466B6B">
        <w:rPr>
          <w:rFonts w:asciiTheme="majorHAnsi" w:hAnsiTheme="majorHAnsi" w:cstheme="majorHAnsi"/>
        </w:rPr>
        <w:t xml:space="preserve">donor and </w:t>
      </w:r>
      <w:r w:rsidR="00E33E6C" w:rsidRPr="00466B6B">
        <w:rPr>
          <w:rFonts w:asciiTheme="majorHAnsi" w:hAnsiTheme="majorHAnsi" w:cstheme="majorHAnsi"/>
        </w:rPr>
        <w:t xml:space="preserve">the </w:t>
      </w:r>
      <w:r w:rsidR="00C0606C" w:rsidRPr="00466B6B">
        <w:rPr>
          <w:rFonts w:asciiTheme="majorHAnsi" w:hAnsiTheme="majorHAnsi" w:cstheme="majorHAnsi"/>
        </w:rPr>
        <w:t>acceptor, respectively. A fusion</w:t>
      </w:r>
      <w:r w:rsidR="0044479B" w:rsidRPr="00466B6B">
        <w:rPr>
          <w:rFonts w:asciiTheme="majorHAnsi" w:hAnsiTheme="majorHAnsi" w:cstheme="majorHAnsi"/>
        </w:rPr>
        <w:t xml:space="preserve"> </w:t>
      </w:r>
      <w:r w:rsidR="00C0606C" w:rsidRPr="00466B6B">
        <w:rPr>
          <w:rFonts w:asciiTheme="majorHAnsi" w:hAnsiTheme="majorHAnsi" w:cstheme="majorHAnsi"/>
        </w:rPr>
        <w:t xml:space="preserve">protein of </w:t>
      </w:r>
      <w:r w:rsidR="0044479B" w:rsidRPr="00466B6B">
        <w:rPr>
          <w:rFonts w:asciiTheme="majorHAnsi" w:hAnsiTheme="majorHAnsi" w:cstheme="majorHAnsi"/>
        </w:rPr>
        <w:t xml:space="preserve">the </w:t>
      </w:r>
      <w:r w:rsidR="00C0606C" w:rsidRPr="00466B6B">
        <w:rPr>
          <w:rFonts w:asciiTheme="majorHAnsi" w:hAnsiTheme="majorHAnsi" w:cstheme="majorHAnsi"/>
        </w:rPr>
        <w:t xml:space="preserve">donor and </w:t>
      </w:r>
      <w:r w:rsidR="0044479B" w:rsidRPr="00466B6B">
        <w:rPr>
          <w:rFonts w:asciiTheme="majorHAnsi" w:hAnsiTheme="majorHAnsi" w:cstheme="majorHAnsi"/>
        </w:rPr>
        <w:t xml:space="preserve">the </w:t>
      </w:r>
      <w:r w:rsidR="00C0606C" w:rsidRPr="00466B6B">
        <w:rPr>
          <w:rFonts w:asciiTheme="majorHAnsi" w:hAnsiTheme="majorHAnsi" w:cstheme="majorHAnsi"/>
        </w:rPr>
        <w:t xml:space="preserve">acceptor </w:t>
      </w:r>
      <w:r w:rsidR="0044479B" w:rsidRPr="00466B6B">
        <w:rPr>
          <w:rFonts w:asciiTheme="majorHAnsi" w:hAnsiTheme="majorHAnsi" w:cstheme="majorHAnsi"/>
        </w:rPr>
        <w:t>must</w:t>
      </w:r>
      <w:r w:rsidR="00C0606C" w:rsidRPr="00466B6B">
        <w:rPr>
          <w:rFonts w:asciiTheme="majorHAnsi" w:hAnsiTheme="majorHAnsi" w:cstheme="majorHAnsi"/>
        </w:rPr>
        <w:t xml:space="preserve"> be expressed too for calibration purposes. </w:t>
      </w:r>
      <w:r w:rsidR="002B3F32" w:rsidRPr="00466B6B">
        <w:rPr>
          <w:rFonts w:asciiTheme="majorHAnsi" w:hAnsiTheme="majorHAnsi" w:cstheme="majorHAnsi"/>
        </w:rPr>
        <w:t xml:space="preserve">The fluorescent protein expression was under </w:t>
      </w:r>
      <w:r w:rsidR="00D66E13" w:rsidRPr="00466B6B">
        <w:rPr>
          <w:rFonts w:asciiTheme="majorHAnsi" w:hAnsiTheme="majorHAnsi" w:cstheme="majorHAnsi"/>
        </w:rPr>
        <w:t xml:space="preserve">the </w:t>
      </w:r>
      <w:r w:rsidR="002B3F32" w:rsidRPr="00466B6B">
        <w:rPr>
          <w:rFonts w:asciiTheme="majorHAnsi" w:hAnsiTheme="majorHAnsi" w:cstheme="majorHAnsi"/>
        </w:rPr>
        <w:t>control of a cauliflower mosaic virus 35S</w:t>
      </w:r>
      <w:r w:rsidR="00BD600D" w:rsidRPr="00466B6B">
        <w:rPr>
          <w:rFonts w:asciiTheme="majorHAnsi" w:hAnsiTheme="majorHAnsi" w:cstheme="majorHAnsi"/>
        </w:rPr>
        <w:t xml:space="preserve"> </w:t>
      </w:r>
      <w:r w:rsidR="002B3F32" w:rsidRPr="00466B6B">
        <w:rPr>
          <w:rFonts w:asciiTheme="majorHAnsi" w:hAnsiTheme="majorHAnsi" w:cstheme="majorHAnsi"/>
        </w:rPr>
        <w:t>promoter (pCaMV35S). For all measurements, two confocal laser scanning microscope</w:t>
      </w:r>
      <w:r w:rsidR="00583913" w:rsidRPr="00466B6B">
        <w:rPr>
          <w:rFonts w:asciiTheme="majorHAnsi" w:hAnsiTheme="majorHAnsi" w:cstheme="majorHAnsi"/>
        </w:rPr>
        <w:t>s (LSM1 and LSM2)</w:t>
      </w:r>
      <w:r w:rsidR="002B3F32" w:rsidRPr="00466B6B">
        <w:rPr>
          <w:rFonts w:asciiTheme="majorHAnsi" w:hAnsiTheme="majorHAnsi" w:cstheme="majorHAnsi"/>
        </w:rPr>
        <w:t xml:space="preserve"> were used. LSM1 </w:t>
      </w:r>
      <w:r w:rsidR="00D857DE" w:rsidRPr="00466B6B">
        <w:rPr>
          <w:rFonts w:asciiTheme="majorHAnsi" w:hAnsiTheme="majorHAnsi" w:cstheme="majorHAnsi"/>
        </w:rPr>
        <w:t>has two types of detectors</w:t>
      </w:r>
      <w:r w:rsidR="00583913" w:rsidRPr="00466B6B">
        <w:rPr>
          <w:rFonts w:asciiTheme="majorHAnsi" w:hAnsiTheme="majorHAnsi" w:cstheme="majorHAnsi"/>
        </w:rPr>
        <w:t>:</w:t>
      </w:r>
      <w:r w:rsidR="00D857DE" w:rsidRPr="00466B6B">
        <w:rPr>
          <w:rFonts w:asciiTheme="majorHAnsi" w:hAnsiTheme="majorHAnsi" w:cstheme="majorHAnsi"/>
        </w:rPr>
        <w:t xml:space="preserve"> for FRET</w:t>
      </w:r>
      <w:r w:rsidR="00583913" w:rsidRPr="00466B6B">
        <w:rPr>
          <w:rFonts w:asciiTheme="majorHAnsi" w:hAnsiTheme="majorHAnsi" w:cstheme="majorHAnsi"/>
        </w:rPr>
        <w:t xml:space="preserve"> </w:t>
      </w:r>
      <w:r w:rsidR="00D857DE" w:rsidRPr="00466B6B">
        <w:rPr>
          <w:rFonts w:asciiTheme="majorHAnsi" w:hAnsiTheme="majorHAnsi" w:cstheme="majorHAnsi"/>
        </w:rPr>
        <w:t>measurements</w:t>
      </w:r>
      <w:r w:rsidR="00583913" w:rsidRPr="00466B6B">
        <w:rPr>
          <w:rFonts w:asciiTheme="majorHAnsi" w:hAnsiTheme="majorHAnsi" w:cstheme="majorHAnsi"/>
        </w:rPr>
        <w:t>,</w:t>
      </w:r>
      <w:r w:rsidR="00D857DE" w:rsidRPr="00466B6B">
        <w:rPr>
          <w:rFonts w:asciiTheme="majorHAnsi" w:hAnsiTheme="majorHAnsi" w:cstheme="majorHAnsi"/>
        </w:rPr>
        <w:t xml:space="preserve"> </w:t>
      </w:r>
      <w:r w:rsidR="009178EE" w:rsidRPr="00466B6B">
        <w:rPr>
          <w:rFonts w:asciiTheme="majorHAnsi" w:hAnsiTheme="majorHAnsi" w:cstheme="majorHAnsi"/>
        </w:rPr>
        <w:t>the donor signal was detected</w:t>
      </w:r>
      <w:r w:rsidR="002B3F32" w:rsidRPr="00466B6B">
        <w:rPr>
          <w:rFonts w:asciiTheme="majorHAnsi" w:hAnsiTheme="majorHAnsi" w:cstheme="majorHAnsi"/>
        </w:rPr>
        <w:t xml:space="preserve"> by a GaAsP-detector</w:t>
      </w:r>
      <w:r w:rsidR="009178EE" w:rsidRPr="00466B6B">
        <w:rPr>
          <w:rFonts w:asciiTheme="majorHAnsi" w:hAnsiTheme="majorHAnsi" w:cstheme="majorHAnsi"/>
        </w:rPr>
        <w:t xml:space="preserve">, </w:t>
      </w:r>
      <w:r w:rsidR="00583913" w:rsidRPr="00466B6B">
        <w:rPr>
          <w:rFonts w:asciiTheme="majorHAnsi" w:hAnsiTheme="majorHAnsi" w:cstheme="majorHAnsi"/>
        </w:rPr>
        <w:t xml:space="preserve">while </w:t>
      </w:r>
      <w:r w:rsidR="009178EE" w:rsidRPr="00466B6B">
        <w:rPr>
          <w:rFonts w:asciiTheme="majorHAnsi" w:hAnsiTheme="majorHAnsi" w:cstheme="majorHAnsi"/>
        </w:rPr>
        <w:t>FRET and acceptor</w:t>
      </w:r>
      <w:r w:rsidR="00583913" w:rsidRPr="00466B6B">
        <w:rPr>
          <w:rFonts w:asciiTheme="majorHAnsi" w:hAnsiTheme="majorHAnsi" w:cstheme="majorHAnsi"/>
        </w:rPr>
        <w:t xml:space="preserve"> </w:t>
      </w:r>
      <w:r w:rsidR="009178EE" w:rsidRPr="00466B6B">
        <w:rPr>
          <w:rFonts w:asciiTheme="majorHAnsi" w:hAnsiTheme="majorHAnsi" w:cstheme="majorHAnsi"/>
        </w:rPr>
        <w:t>emission w</w:t>
      </w:r>
      <w:r w:rsidR="002678B0">
        <w:rPr>
          <w:rFonts w:asciiTheme="majorHAnsi" w:hAnsiTheme="majorHAnsi" w:cstheme="majorHAnsi"/>
        </w:rPr>
        <w:t>ere</w:t>
      </w:r>
      <w:r w:rsidR="009178EE" w:rsidRPr="00466B6B">
        <w:rPr>
          <w:rFonts w:asciiTheme="majorHAnsi" w:hAnsiTheme="majorHAnsi" w:cstheme="majorHAnsi"/>
        </w:rPr>
        <w:t xml:space="preserve"> recorded with a photo</w:t>
      </w:r>
      <w:r w:rsidR="00E046C7" w:rsidRPr="00466B6B">
        <w:rPr>
          <w:rFonts w:asciiTheme="majorHAnsi" w:hAnsiTheme="majorHAnsi" w:cstheme="majorHAnsi"/>
        </w:rPr>
        <w:t>multiplier.</w:t>
      </w:r>
      <w:r w:rsidR="009178EE" w:rsidRPr="00466B6B">
        <w:rPr>
          <w:rFonts w:asciiTheme="majorHAnsi" w:hAnsiTheme="majorHAnsi" w:cstheme="majorHAnsi"/>
        </w:rPr>
        <w:t xml:space="preserve"> LSM2 has two photom</w:t>
      </w:r>
      <w:r w:rsidR="00C413CD" w:rsidRPr="00466B6B">
        <w:rPr>
          <w:rFonts w:asciiTheme="majorHAnsi" w:hAnsiTheme="majorHAnsi" w:cstheme="majorHAnsi"/>
        </w:rPr>
        <w:t xml:space="preserve">ultipliers, which were used for the </w:t>
      </w:r>
      <w:r w:rsidR="009178EE" w:rsidRPr="00466B6B">
        <w:rPr>
          <w:rFonts w:asciiTheme="majorHAnsi" w:hAnsiTheme="majorHAnsi" w:cstheme="majorHAnsi"/>
        </w:rPr>
        <w:t>detection</w:t>
      </w:r>
      <w:r w:rsidR="00E046C7" w:rsidRPr="00466B6B">
        <w:rPr>
          <w:rFonts w:asciiTheme="majorHAnsi" w:hAnsiTheme="majorHAnsi" w:cstheme="majorHAnsi"/>
        </w:rPr>
        <w:t xml:space="preserve"> of donor, FRET</w:t>
      </w:r>
      <w:r w:rsidR="00583913" w:rsidRPr="00466B6B">
        <w:rPr>
          <w:rFonts w:asciiTheme="majorHAnsi" w:hAnsiTheme="majorHAnsi" w:cstheme="majorHAnsi"/>
        </w:rPr>
        <w:t>,</w:t>
      </w:r>
      <w:r w:rsidR="00E046C7" w:rsidRPr="00466B6B">
        <w:rPr>
          <w:rFonts w:asciiTheme="majorHAnsi" w:hAnsiTheme="majorHAnsi" w:cstheme="majorHAnsi"/>
        </w:rPr>
        <w:t xml:space="preserve"> and acceptor</w:t>
      </w:r>
      <w:r w:rsidR="00583913" w:rsidRPr="00466B6B">
        <w:rPr>
          <w:rFonts w:asciiTheme="majorHAnsi" w:hAnsiTheme="majorHAnsi" w:cstheme="majorHAnsi"/>
        </w:rPr>
        <w:t xml:space="preserve"> </w:t>
      </w:r>
      <w:r w:rsidR="00E046C7" w:rsidRPr="00466B6B">
        <w:rPr>
          <w:rFonts w:asciiTheme="majorHAnsi" w:hAnsiTheme="majorHAnsi" w:cstheme="majorHAnsi"/>
        </w:rPr>
        <w:t>emission</w:t>
      </w:r>
      <w:r w:rsidR="009178EE" w:rsidRPr="00466B6B">
        <w:rPr>
          <w:rFonts w:asciiTheme="majorHAnsi" w:hAnsiTheme="majorHAnsi" w:cstheme="majorHAnsi"/>
        </w:rPr>
        <w:t xml:space="preserve">. </w:t>
      </w:r>
    </w:p>
    <w:p w14:paraId="349055D1" w14:textId="77777777" w:rsidR="009614A0" w:rsidRPr="00466B6B" w:rsidRDefault="009614A0" w:rsidP="00466B6B">
      <w:pPr>
        <w:rPr>
          <w:rFonts w:asciiTheme="majorHAnsi" w:hAnsiTheme="majorHAnsi" w:cstheme="majorHAnsi"/>
          <w:b/>
        </w:rPr>
      </w:pPr>
    </w:p>
    <w:p w14:paraId="349055D2" w14:textId="6224E8FD" w:rsidR="009614A0" w:rsidRPr="00466B6B" w:rsidRDefault="00C0606C" w:rsidP="00466B6B">
      <w:pPr>
        <w:pStyle w:val="ListParagraph"/>
        <w:numPr>
          <w:ilvl w:val="0"/>
          <w:numId w:val="19"/>
        </w:numPr>
        <w:ind w:left="0" w:firstLine="0"/>
        <w:rPr>
          <w:rFonts w:asciiTheme="majorHAnsi" w:hAnsiTheme="majorHAnsi" w:cstheme="majorHAnsi"/>
          <w:b/>
          <w:highlight w:val="yellow"/>
        </w:rPr>
      </w:pPr>
      <w:r w:rsidRPr="00466B6B">
        <w:rPr>
          <w:rFonts w:asciiTheme="majorHAnsi" w:hAnsiTheme="majorHAnsi" w:cstheme="majorHAnsi"/>
          <w:b/>
          <w:highlight w:val="yellow"/>
        </w:rPr>
        <w:t>Laser-adjustment</w:t>
      </w:r>
    </w:p>
    <w:p w14:paraId="7996A5F0" w14:textId="77777777" w:rsidR="00D53A5B" w:rsidRPr="00466B6B" w:rsidRDefault="00D53A5B" w:rsidP="00466B6B">
      <w:pPr>
        <w:pStyle w:val="ListParagraph"/>
        <w:ind w:left="0"/>
        <w:rPr>
          <w:rFonts w:asciiTheme="majorHAnsi" w:hAnsiTheme="majorHAnsi" w:cstheme="majorHAnsi"/>
          <w:b/>
          <w:highlight w:val="yellow"/>
        </w:rPr>
      </w:pPr>
    </w:p>
    <w:p w14:paraId="349055D3" w14:textId="27A220E6" w:rsidR="009614A0" w:rsidRPr="00466B6B" w:rsidRDefault="00D53A5B" w:rsidP="00466B6B">
      <w:pPr>
        <w:rPr>
          <w:rFonts w:asciiTheme="majorHAnsi" w:hAnsiTheme="majorHAnsi" w:cstheme="majorHAnsi"/>
        </w:rPr>
      </w:pPr>
      <w:r w:rsidRPr="00466B6B">
        <w:rPr>
          <w:rFonts w:asciiTheme="majorHAnsi" w:hAnsiTheme="majorHAnsi" w:cstheme="majorHAnsi"/>
        </w:rPr>
        <w:t xml:space="preserve">NOTE: </w:t>
      </w:r>
      <w:r w:rsidR="00F94267" w:rsidRPr="00466B6B">
        <w:rPr>
          <w:rFonts w:asciiTheme="majorHAnsi" w:hAnsiTheme="majorHAnsi" w:cstheme="majorHAnsi"/>
        </w:rPr>
        <w:t>Here,</w:t>
      </w:r>
      <w:r w:rsidR="00C0606C" w:rsidRPr="00466B6B">
        <w:rPr>
          <w:rFonts w:asciiTheme="majorHAnsi" w:hAnsiTheme="majorHAnsi" w:cstheme="majorHAnsi"/>
        </w:rPr>
        <w:t xml:space="preserve"> 458 nm and 514 nm</w:t>
      </w:r>
      <w:r w:rsidR="008A6754" w:rsidRPr="00466B6B">
        <w:rPr>
          <w:rFonts w:asciiTheme="majorHAnsi" w:hAnsiTheme="majorHAnsi" w:cstheme="majorHAnsi"/>
        </w:rPr>
        <w:t xml:space="preserve"> </w:t>
      </w:r>
      <w:r w:rsidR="00C0606C" w:rsidRPr="00466B6B">
        <w:rPr>
          <w:rFonts w:asciiTheme="majorHAnsi" w:hAnsiTheme="majorHAnsi" w:cstheme="majorHAnsi"/>
        </w:rPr>
        <w:t>lines of an argon</w:t>
      </w:r>
      <w:r w:rsidR="006E3CCF">
        <w:rPr>
          <w:rFonts w:asciiTheme="majorHAnsi" w:hAnsiTheme="majorHAnsi" w:cstheme="majorHAnsi"/>
        </w:rPr>
        <w:t>-</w:t>
      </w:r>
      <w:r w:rsidR="00C0606C" w:rsidRPr="00466B6B">
        <w:rPr>
          <w:rFonts w:asciiTheme="majorHAnsi" w:hAnsiTheme="majorHAnsi" w:cstheme="majorHAnsi"/>
        </w:rPr>
        <w:t>ion</w:t>
      </w:r>
      <w:r w:rsidR="008A6754" w:rsidRPr="00466B6B">
        <w:rPr>
          <w:rFonts w:asciiTheme="majorHAnsi" w:hAnsiTheme="majorHAnsi" w:cstheme="majorHAnsi"/>
        </w:rPr>
        <w:t xml:space="preserve"> </w:t>
      </w:r>
      <w:r w:rsidR="00C0606C" w:rsidRPr="00466B6B">
        <w:rPr>
          <w:rFonts w:asciiTheme="majorHAnsi" w:hAnsiTheme="majorHAnsi" w:cstheme="majorHAnsi"/>
        </w:rPr>
        <w:t>laser have been applied</w:t>
      </w:r>
      <w:r w:rsidR="00F94267" w:rsidRPr="00466B6B">
        <w:rPr>
          <w:rFonts w:asciiTheme="majorHAnsi" w:hAnsiTheme="majorHAnsi" w:cstheme="majorHAnsi"/>
        </w:rPr>
        <w:t xml:space="preserve"> for FRET analysis between enhanced cyan fluorescent protein (ECFP)- and enhanced yellow fluorescent protein (EYFP)-labeled proteins</w:t>
      </w:r>
      <w:r w:rsidR="00C0606C" w:rsidRPr="00466B6B">
        <w:rPr>
          <w:rFonts w:asciiTheme="majorHAnsi" w:hAnsiTheme="majorHAnsi" w:cstheme="majorHAnsi"/>
        </w:rPr>
        <w:t xml:space="preserve">. For reproducible data acquisition, both lines were adjusted to similar intensity. This was achieved by either a transmission photomultiplier or the reflection mode. </w:t>
      </w:r>
    </w:p>
    <w:p w14:paraId="349055D4" w14:textId="77777777" w:rsidR="009614A0" w:rsidRPr="00466B6B" w:rsidRDefault="009614A0" w:rsidP="00466B6B">
      <w:pPr>
        <w:rPr>
          <w:rFonts w:asciiTheme="majorHAnsi" w:hAnsiTheme="majorHAnsi" w:cstheme="majorHAnsi"/>
          <w:highlight w:val="yellow"/>
        </w:rPr>
      </w:pPr>
    </w:p>
    <w:p w14:paraId="349055D5" w14:textId="06C9E3A3" w:rsidR="009614A0" w:rsidRPr="00466B6B" w:rsidRDefault="00C0606C" w:rsidP="00466B6B">
      <w:pPr>
        <w:pStyle w:val="ListParagraph"/>
        <w:numPr>
          <w:ilvl w:val="1"/>
          <w:numId w:val="19"/>
        </w:numPr>
        <w:ind w:left="0" w:firstLine="0"/>
        <w:rPr>
          <w:rFonts w:asciiTheme="majorHAnsi" w:hAnsiTheme="majorHAnsi" w:cstheme="majorHAnsi"/>
          <w:highlight w:val="yellow"/>
        </w:rPr>
      </w:pPr>
      <w:r w:rsidRPr="00466B6B">
        <w:rPr>
          <w:rFonts w:asciiTheme="majorHAnsi" w:hAnsiTheme="majorHAnsi" w:cstheme="majorHAnsi"/>
          <w:highlight w:val="yellow"/>
        </w:rPr>
        <w:t>Laser</w:t>
      </w:r>
      <w:r w:rsidR="009F628E" w:rsidRPr="00466B6B">
        <w:rPr>
          <w:rFonts w:asciiTheme="majorHAnsi" w:hAnsiTheme="majorHAnsi" w:cstheme="majorHAnsi"/>
          <w:highlight w:val="yellow"/>
        </w:rPr>
        <w:t xml:space="preserve"> </w:t>
      </w:r>
      <w:r w:rsidRPr="00466B6B">
        <w:rPr>
          <w:rFonts w:asciiTheme="majorHAnsi" w:hAnsiTheme="majorHAnsi" w:cstheme="majorHAnsi"/>
          <w:highlight w:val="yellow"/>
        </w:rPr>
        <w:t xml:space="preserve">adjustment with </w:t>
      </w:r>
      <w:r w:rsidR="009F628E" w:rsidRPr="00466B6B">
        <w:rPr>
          <w:rFonts w:asciiTheme="majorHAnsi" w:hAnsiTheme="majorHAnsi" w:cstheme="majorHAnsi"/>
          <w:highlight w:val="yellow"/>
        </w:rPr>
        <w:t xml:space="preserve">a </w:t>
      </w:r>
      <w:r w:rsidRPr="00466B6B">
        <w:rPr>
          <w:rFonts w:asciiTheme="majorHAnsi" w:hAnsiTheme="majorHAnsi" w:cstheme="majorHAnsi"/>
          <w:highlight w:val="yellow"/>
        </w:rPr>
        <w:t>transmission</w:t>
      </w:r>
      <w:r w:rsidR="009F628E" w:rsidRPr="00466B6B">
        <w:rPr>
          <w:rFonts w:asciiTheme="majorHAnsi" w:hAnsiTheme="majorHAnsi" w:cstheme="majorHAnsi"/>
          <w:highlight w:val="yellow"/>
        </w:rPr>
        <w:t xml:space="preserve"> </w:t>
      </w:r>
      <w:r w:rsidRPr="00466B6B">
        <w:rPr>
          <w:rFonts w:asciiTheme="majorHAnsi" w:hAnsiTheme="majorHAnsi" w:cstheme="majorHAnsi"/>
          <w:highlight w:val="yellow"/>
        </w:rPr>
        <w:t>photomultiplier</w:t>
      </w:r>
    </w:p>
    <w:p w14:paraId="55DCA7E0" w14:textId="77777777" w:rsidR="008648C1" w:rsidRPr="00466B6B" w:rsidRDefault="008648C1" w:rsidP="00466B6B">
      <w:pPr>
        <w:pStyle w:val="ListParagraph"/>
        <w:ind w:left="0"/>
        <w:rPr>
          <w:rFonts w:asciiTheme="majorHAnsi" w:hAnsiTheme="majorHAnsi" w:cstheme="majorHAnsi"/>
          <w:highlight w:val="yellow"/>
        </w:rPr>
      </w:pPr>
    </w:p>
    <w:p w14:paraId="349055D6" w14:textId="3750608D"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U</w:t>
      </w:r>
      <w:r w:rsidR="00C0606C" w:rsidRPr="00466B6B">
        <w:rPr>
          <w:rFonts w:asciiTheme="majorHAnsi" w:hAnsiTheme="majorHAnsi" w:cstheme="majorHAnsi"/>
          <w:highlight w:val="yellow"/>
        </w:rPr>
        <w:t>se an empty well for adjustment</w:t>
      </w:r>
      <w:r w:rsidRPr="00466B6B">
        <w:rPr>
          <w:rFonts w:asciiTheme="majorHAnsi" w:hAnsiTheme="majorHAnsi" w:cstheme="majorHAnsi"/>
          <w:highlight w:val="yellow"/>
        </w:rPr>
        <w:t>.</w:t>
      </w:r>
    </w:p>
    <w:p w14:paraId="5047CCE2" w14:textId="77777777" w:rsidR="008648C1" w:rsidRPr="00466B6B" w:rsidRDefault="008648C1" w:rsidP="00466B6B">
      <w:pPr>
        <w:pStyle w:val="ListParagraph"/>
        <w:ind w:left="0"/>
        <w:rPr>
          <w:rFonts w:asciiTheme="majorHAnsi" w:hAnsiTheme="majorHAnsi" w:cstheme="majorHAnsi"/>
          <w:highlight w:val="yellow"/>
        </w:rPr>
      </w:pPr>
    </w:p>
    <w:p w14:paraId="4031516E" w14:textId="6511D850" w:rsidR="008648C1"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C</w:t>
      </w:r>
      <w:r w:rsidR="00C0606C" w:rsidRPr="00466B6B">
        <w:rPr>
          <w:rFonts w:asciiTheme="majorHAnsi" w:hAnsiTheme="majorHAnsi" w:cstheme="majorHAnsi"/>
          <w:highlight w:val="yellow"/>
        </w:rPr>
        <w:t xml:space="preserve">hoose </w:t>
      </w:r>
      <w:r w:rsidR="00C0606C" w:rsidRPr="00466B6B">
        <w:rPr>
          <w:rFonts w:asciiTheme="majorHAnsi" w:hAnsiTheme="majorHAnsi" w:cstheme="majorHAnsi"/>
          <w:b/>
          <w:bCs/>
          <w:highlight w:val="yellow"/>
        </w:rPr>
        <w:t>line-scanning mode</w:t>
      </w:r>
      <w:r w:rsidR="00C0606C" w:rsidRPr="00466B6B">
        <w:rPr>
          <w:rFonts w:asciiTheme="majorHAnsi" w:hAnsiTheme="majorHAnsi" w:cstheme="majorHAnsi"/>
          <w:highlight w:val="yellow"/>
        </w:rPr>
        <w:t xml:space="preserve"> and </w:t>
      </w:r>
      <w:r w:rsidR="00C0606C" w:rsidRPr="00466B6B">
        <w:rPr>
          <w:rFonts w:asciiTheme="majorHAnsi" w:hAnsiTheme="majorHAnsi" w:cstheme="majorHAnsi"/>
          <w:b/>
          <w:bCs/>
          <w:highlight w:val="yellow"/>
        </w:rPr>
        <w:t>histogram view</w:t>
      </w:r>
      <w:r w:rsidRPr="00466B6B">
        <w:rPr>
          <w:rFonts w:asciiTheme="majorHAnsi" w:hAnsiTheme="majorHAnsi" w:cstheme="majorHAnsi"/>
          <w:highlight w:val="yellow"/>
        </w:rPr>
        <w:t>.</w:t>
      </w:r>
    </w:p>
    <w:p w14:paraId="67E54EB8" w14:textId="77777777" w:rsidR="008648C1" w:rsidRPr="00466B6B" w:rsidRDefault="008648C1" w:rsidP="00466B6B">
      <w:pPr>
        <w:pStyle w:val="ListParagraph"/>
        <w:ind w:left="0"/>
        <w:rPr>
          <w:rFonts w:asciiTheme="majorHAnsi" w:hAnsiTheme="majorHAnsi" w:cstheme="majorHAnsi"/>
          <w:highlight w:val="yellow"/>
        </w:rPr>
      </w:pPr>
    </w:p>
    <w:p w14:paraId="349055D8" w14:textId="713496A5"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D</w:t>
      </w:r>
      <w:r w:rsidR="00C0606C" w:rsidRPr="00466B6B">
        <w:rPr>
          <w:rFonts w:asciiTheme="majorHAnsi" w:hAnsiTheme="majorHAnsi" w:cstheme="majorHAnsi"/>
          <w:highlight w:val="yellow"/>
        </w:rPr>
        <w:t xml:space="preserve">ecrease </w:t>
      </w:r>
      <w:r w:rsidR="00864331" w:rsidRPr="00466B6B">
        <w:rPr>
          <w:rFonts w:asciiTheme="majorHAnsi" w:hAnsiTheme="majorHAnsi" w:cstheme="majorHAnsi"/>
          <w:highlight w:val="yellow"/>
        </w:rPr>
        <w:t xml:space="preserve">the </w:t>
      </w:r>
      <w:r w:rsidR="00C0606C" w:rsidRPr="00466B6B">
        <w:rPr>
          <w:rFonts w:asciiTheme="majorHAnsi" w:hAnsiTheme="majorHAnsi" w:cstheme="majorHAnsi"/>
          <w:highlight w:val="yellow"/>
        </w:rPr>
        <w:t>laser</w:t>
      </w:r>
      <w:r w:rsidR="00864331" w:rsidRPr="00466B6B">
        <w:rPr>
          <w:rFonts w:asciiTheme="majorHAnsi" w:hAnsiTheme="majorHAnsi" w:cstheme="majorHAnsi"/>
          <w:highlight w:val="yellow"/>
        </w:rPr>
        <w:t xml:space="preserve"> </w:t>
      </w:r>
      <w:r w:rsidR="00C0606C" w:rsidRPr="00466B6B">
        <w:rPr>
          <w:rFonts w:asciiTheme="majorHAnsi" w:hAnsiTheme="majorHAnsi" w:cstheme="majorHAnsi"/>
          <w:highlight w:val="yellow"/>
        </w:rPr>
        <w:t>intensity to the minimum</w:t>
      </w:r>
      <w:r w:rsidR="00864331"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and adjust the detector gain to detectable background noi</w:t>
      </w:r>
      <w:r w:rsidR="00864331" w:rsidRPr="00466B6B">
        <w:rPr>
          <w:rFonts w:asciiTheme="majorHAnsi" w:hAnsiTheme="majorHAnsi" w:cstheme="majorHAnsi"/>
          <w:highlight w:val="yellow"/>
        </w:rPr>
        <w:t>se.</w:t>
      </w:r>
    </w:p>
    <w:p w14:paraId="7F3F00B4" w14:textId="77777777" w:rsidR="008648C1" w:rsidRPr="00466B6B" w:rsidRDefault="008648C1" w:rsidP="00466B6B">
      <w:pPr>
        <w:pStyle w:val="ListParagraph"/>
        <w:ind w:left="0"/>
        <w:rPr>
          <w:rFonts w:asciiTheme="majorHAnsi" w:hAnsiTheme="majorHAnsi" w:cstheme="majorHAnsi"/>
          <w:highlight w:val="yellow"/>
        </w:rPr>
      </w:pPr>
    </w:p>
    <w:p w14:paraId="1CE26EF5" w14:textId="15CF2485" w:rsidR="008648C1"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I</w:t>
      </w:r>
      <w:r w:rsidR="00C0606C" w:rsidRPr="00466B6B">
        <w:rPr>
          <w:rFonts w:asciiTheme="majorHAnsi" w:hAnsiTheme="majorHAnsi" w:cstheme="majorHAnsi"/>
          <w:highlight w:val="yellow"/>
        </w:rPr>
        <w:t>ncrease the laser</w:t>
      </w:r>
      <w:r w:rsidR="006B36D9" w:rsidRPr="00466B6B">
        <w:rPr>
          <w:rFonts w:asciiTheme="majorHAnsi" w:hAnsiTheme="majorHAnsi" w:cstheme="majorHAnsi"/>
          <w:highlight w:val="yellow"/>
        </w:rPr>
        <w:t xml:space="preserve"> </w:t>
      </w:r>
      <w:r w:rsidR="00C0606C" w:rsidRPr="00466B6B">
        <w:rPr>
          <w:rFonts w:asciiTheme="majorHAnsi" w:hAnsiTheme="majorHAnsi" w:cstheme="majorHAnsi"/>
          <w:highlight w:val="yellow"/>
        </w:rPr>
        <w:t xml:space="preserve">intensity in steps of 0.5% and record the corresponding signal. </w:t>
      </w:r>
    </w:p>
    <w:p w14:paraId="349055D9" w14:textId="46B8C4A1" w:rsidR="009614A0" w:rsidRPr="00466B6B" w:rsidRDefault="009614A0" w:rsidP="00466B6B">
      <w:pPr>
        <w:rPr>
          <w:rFonts w:asciiTheme="majorHAnsi" w:hAnsiTheme="majorHAnsi" w:cstheme="majorHAnsi"/>
          <w:highlight w:val="yellow"/>
        </w:rPr>
      </w:pPr>
    </w:p>
    <w:p w14:paraId="349055DA" w14:textId="1EFD0E9D"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A</w:t>
      </w:r>
      <w:r w:rsidR="00C0606C" w:rsidRPr="00466B6B">
        <w:rPr>
          <w:rFonts w:asciiTheme="majorHAnsi" w:hAnsiTheme="majorHAnsi" w:cstheme="majorHAnsi"/>
          <w:highlight w:val="yellow"/>
        </w:rPr>
        <w:t>pply the routine for both laser lines</w:t>
      </w:r>
      <w:r w:rsidRPr="00466B6B">
        <w:rPr>
          <w:rFonts w:asciiTheme="majorHAnsi" w:hAnsiTheme="majorHAnsi" w:cstheme="majorHAnsi"/>
          <w:highlight w:val="yellow"/>
        </w:rPr>
        <w:t>.</w:t>
      </w:r>
    </w:p>
    <w:p w14:paraId="349055DB" w14:textId="77777777" w:rsidR="009614A0" w:rsidRPr="00466B6B" w:rsidRDefault="009614A0" w:rsidP="00466B6B">
      <w:pPr>
        <w:rPr>
          <w:rFonts w:asciiTheme="majorHAnsi" w:hAnsiTheme="majorHAnsi" w:cstheme="majorHAnsi"/>
          <w:highlight w:val="yellow"/>
        </w:rPr>
      </w:pPr>
    </w:p>
    <w:p w14:paraId="349055DC" w14:textId="758BF97D" w:rsidR="009614A0" w:rsidRPr="00466B6B" w:rsidRDefault="00C0606C" w:rsidP="00466B6B">
      <w:pPr>
        <w:pStyle w:val="ListParagraph"/>
        <w:numPr>
          <w:ilvl w:val="1"/>
          <w:numId w:val="19"/>
        </w:numPr>
        <w:ind w:left="0" w:firstLine="0"/>
        <w:rPr>
          <w:rFonts w:asciiTheme="majorHAnsi" w:hAnsiTheme="majorHAnsi" w:cstheme="majorHAnsi"/>
          <w:highlight w:val="yellow"/>
        </w:rPr>
      </w:pPr>
      <w:r w:rsidRPr="00466B6B">
        <w:rPr>
          <w:rFonts w:asciiTheme="majorHAnsi" w:hAnsiTheme="majorHAnsi" w:cstheme="majorHAnsi"/>
          <w:highlight w:val="yellow"/>
        </w:rPr>
        <w:t>Laser</w:t>
      </w:r>
      <w:r w:rsidR="006B36D9" w:rsidRPr="00466B6B">
        <w:rPr>
          <w:rFonts w:asciiTheme="majorHAnsi" w:hAnsiTheme="majorHAnsi" w:cstheme="majorHAnsi"/>
          <w:highlight w:val="yellow"/>
        </w:rPr>
        <w:t xml:space="preserve"> </w:t>
      </w:r>
      <w:r w:rsidRPr="00466B6B">
        <w:rPr>
          <w:rFonts w:asciiTheme="majorHAnsi" w:hAnsiTheme="majorHAnsi" w:cstheme="majorHAnsi"/>
          <w:highlight w:val="yellow"/>
        </w:rPr>
        <w:t>adjustment with reflective mode</w:t>
      </w:r>
    </w:p>
    <w:p w14:paraId="02C50C00" w14:textId="77777777" w:rsidR="008648C1" w:rsidRPr="00466B6B" w:rsidRDefault="008648C1" w:rsidP="00466B6B">
      <w:pPr>
        <w:pStyle w:val="ListParagraph"/>
        <w:ind w:left="0"/>
        <w:rPr>
          <w:rFonts w:asciiTheme="majorHAnsi" w:hAnsiTheme="majorHAnsi" w:cstheme="majorHAnsi"/>
          <w:highlight w:val="yellow"/>
        </w:rPr>
      </w:pPr>
    </w:p>
    <w:p w14:paraId="349055DD" w14:textId="1018379A"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U</w:t>
      </w:r>
      <w:r w:rsidR="00C0606C" w:rsidRPr="00466B6B">
        <w:rPr>
          <w:rFonts w:asciiTheme="majorHAnsi" w:hAnsiTheme="majorHAnsi" w:cstheme="majorHAnsi"/>
          <w:highlight w:val="yellow"/>
        </w:rPr>
        <w:t>se an empty well for adjustment</w:t>
      </w:r>
      <w:r w:rsidRPr="00466B6B">
        <w:rPr>
          <w:rFonts w:asciiTheme="majorHAnsi" w:hAnsiTheme="majorHAnsi" w:cstheme="majorHAnsi"/>
          <w:highlight w:val="yellow"/>
        </w:rPr>
        <w:t>.</w:t>
      </w:r>
    </w:p>
    <w:p w14:paraId="00714B04" w14:textId="77777777" w:rsidR="008648C1" w:rsidRPr="00466B6B" w:rsidRDefault="008648C1" w:rsidP="00466B6B">
      <w:pPr>
        <w:pStyle w:val="ListParagraph"/>
        <w:ind w:left="0"/>
        <w:rPr>
          <w:rFonts w:asciiTheme="majorHAnsi" w:hAnsiTheme="majorHAnsi" w:cstheme="majorHAnsi"/>
          <w:highlight w:val="yellow"/>
        </w:rPr>
      </w:pPr>
    </w:p>
    <w:p w14:paraId="349055DE" w14:textId="5397D728"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A</w:t>
      </w:r>
      <w:r w:rsidR="00C0606C" w:rsidRPr="00466B6B">
        <w:rPr>
          <w:rFonts w:asciiTheme="majorHAnsi" w:hAnsiTheme="majorHAnsi" w:cstheme="majorHAnsi"/>
          <w:highlight w:val="yellow"/>
        </w:rPr>
        <w:t>pply a reflection filter, switch on</w:t>
      </w:r>
      <w:r w:rsidR="00592D8E" w:rsidRPr="00466B6B">
        <w:rPr>
          <w:rFonts w:asciiTheme="majorHAnsi" w:hAnsiTheme="majorHAnsi" w:cstheme="majorHAnsi"/>
          <w:highlight w:val="yellow"/>
        </w:rPr>
        <w:t xml:space="preserve"> the</w:t>
      </w:r>
      <w:r w:rsidR="00C0606C" w:rsidRPr="00466B6B">
        <w:rPr>
          <w:rFonts w:asciiTheme="majorHAnsi" w:hAnsiTheme="majorHAnsi" w:cstheme="majorHAnsi"/>
          <w:highlight w:val="yellow"/>
        </w:rPr>
        <w:t xml:space="preserve"> </w:t>
      </w:r>
      <w:r w:rsidR="00C0606C" w:rsidRPr="00466B6B">
        <w:rPr>
          <w:rFonts w:asciiTheme="majorHAnsi" w:hAnsiTheme="majorHAnsi" w:cstheme="majorHAnsi"/>
          <w:b/>
          <w:bCs/>
          <w:highlight w:val="yellow"/>
        </w:rPr>
        <w:t>reflection mode</w:t>
      </w:r>
      <w:r w:rsidR="00C0606C" w:rsidRPr="00466B6B">
        <w:rPr>
          <w:rFonts w:asciiTheme="majorHAnsi" w:hAnsiTheme="majorHAnsi" w:cstheme="majorHAnsi"/>
          <w:highlight w:val="yellow"/>
        </w:rPr>
        <w:t>, if available</w:t>
      </w:r>
      <w:r w:rsidRPr="00466B6B">
        <w:rPr>
          <w:rFonts w:asciiTheme="majorHAnsi" w:hAnsiTheme="majorHAnsi" w:cstheme="majorHAnsi"/>
          <w:highlight w:val="yellow"/>
        </w:rPr>
        <w:t>.</w:t>
      </w:r>
    </w:p>
    <w:p w14:paraId="25FF0772" w14:textId="77777777" w:rsidR="008648C1" w:rsidRPr="00466B6B" w:rsidRDefault="008648C1" w:rsidP="00466B6B">
      <w:pPr>
        <w:pStyle w:val="ListParagraph"/>
        <w:ind w:left="0"/>
        <w:rPr>
          <w:rFonts w:asciiTheme="majorHAnsi" w:hAnsiTheme="majorHAnsi" w:cstheme="majorHAnsi"/>
          <w:highlight w:val="yellow"/>
        </w:rPr>
      </w:pPr>
    </w:p>
    <w:p w14:paraId="349055DF" w14:textId="0C440779"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E</w:t>
      </w:r>
      <w:r w:rsidR="00C0606C" w:rsidRPr="00466B6B">
        <w:rPr>
          <w:rFonts w:asciiTheme="majorHAnsi" w:hAnsiTheme="majorHAnsi" w:cstheme="majorHAnsi"/>
          <w:highlight w:val="yellow"/>
        </w:rPr>
        <w:t>nsure that the detector wavelength range covers the wavelength of the laser</w:t>
      </w:r>
      <w:r w:rsidRPr="00466B6B">
        <w:rPr>
          <w:rFonts w:asciiTheme="majorHAnsi" w:hAnsiTheme="majorHAnsi" w:cstheme="majorHAnsi"/>
          <w:highlight w:val="yellow"/>
        </w:rPr>
        <w:t>.</w:t>
      </w:r>
    </w:p>
    <w:p w14:paraId="51BB90CB" w14:textId="77777777" w:rsidR="008648C1" w:rsidRPr="00466B6B" w:rsidRDefault="008648C1" w:rsidP="00466B6B">
      <w:pPr>
        <w:pStyle w:val="ListParagraph"/>
        <w:ind w:left="0"/>
        <w:rPr>
          <w:rFonts w:asciiTheme="majorHAnsi" w:hAnsiTheme="majorHAnsi" w:cstheme="majorHAnsi"/>
          <w:highlight w:val="yellow"/>
        </w:rPr>
      </w:pPr>
    </w:p>
    <w:p w14:paraId="349055E0" w14:textId="1C8ED37B"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C</w:t>
      </w:r>
      <w:r w:rsidR="00C0606C" w:rsidRPr="00466B6B">
        <w:rPr>
          <w:rFonts w:asciiTheme="majorHAnsi" w:hAnsiTheme="majorHAnsi" w:cstheme="majorHAnsi"/>
          <w:highlight w:val="yellow"/>
        </w:rPr>
        <w:t xml:space="preserve">hoose </w:t>
      </w:r>
      <w:r w:rsidR="00592D8E" w:rsidRPr="00466B6B">
        <w:rPr>
          <w:rFonts w:asciiTheme="majorHAnsi" w:hAnsiTheme="majorHAnsi" w:cstheme="majorHAnsi"/>
          <w:highlight w:val="yellow"/>
        </w:rPr>
        <w:t xml:space="preserve">the </w:t>
      </w:r>
      <w:r w:rsidR="00C0606C" w:rsidRPr="00466B6B">
        <w:rPr>
          <w:rFonts w:asciiTheme="majorHAnsi" w:hAnsiTheme="majorHAnsi" w:cstheme="majorHAnsi"/>
          <w:b/>
          <w:bCs/>
          <w:highlight w:val="yellow"/>
        </w:rPr>
        <w:t>line-scanning mode</w:t>
      </w:r>
      <w:r w:rsidR="00C0606C" w:rsidRPr="00466B6B">
        <w:rPr>
          <w:rFonts w:asciiTheme="majorHAnsi" w:hAnsiTheme="majorHAnsi" w:cstheme="majorHAnsi"/>
          <w:highlight w:val="yellow"/>
        </w:rPr>
        <w:t xml:space="preserve"> and </w:t>
      </w:r>
      <w:r w:rsidR="00C0606C" w:rsidRPr="00466B6B">
        <w:rPr>
          <w:rFonts w:asciiTheme="majorHAnsi" w:hAnsiTheme="majorHAnsi" w:cstheme="majorHAnsi"/>
          <w:b/>
          <w:bCs/>
          <w:highlight w:val="yellow"/>
        </w:rPr>
        <w:t>histogram view</w:t>
      </w:r>
      <w:r w:rsidRPr="00466B6B">
        <w:rPr>
          <w:rFonts w:asciiTheme="majorHAnsi" w:hAnsiTheme="majorHAnsi" w:cstheme="majorHAnsi"/>
          <w:highlight w:val="yellow"/>
        </w:rPr>
        <w:t>.</w:t>
      </w:r>
    </w:p>
    <w:p w14:paraId="15FF094F" w14:textId="77777777" w:rsidR="008648C1" w:rsidRPr="00466B6B" w:rsidRDefault="008648C1" w:rsidP="00466B6B">
      <w:pPr>
        <w:pStyle w:val="ListParagraph"/>
        <w:ind w:left="0"/>
        <w:rPr>
          <w:rFonts w:asciiTheme="majorHAnsi" w:hAnsiTheme="majorHAnsi" w:cstheme="majorHAnsi"/>
          <w:highlight w:val="yellow"/>
        </w:rPr>
      </w:pPr>
    </w:p>
    <w:p w14:paraId="349055E1" w14:textId="21FBA3B5"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D</w:t>
      </w:r>
      <w:r w:rsidR="00C0606C" w:rsidRPr="00466B6B">
        <w:rPr>
          <w:rFonts w:asciiTheme="majorHAnsi" w:hAnsiTheme="majorHAnsi" w:cstheme="majorHAnsi"/>
          <w:highlight w:val="yellow"/>
        </w:rPr>
        <w:t xml:space="preserve">ecrease </w:t>
      </w:r>
      <w:r w:rsidR="004909B1" w:rsidRPr="00466B6B">
        <w:rPr>
          <w:rFonts w:asciiTheme="majorHAnsi" w:hAnsiTheme="majorHAnsi" w:cstheme="majorHAnsi"/>
          <w:highlight w:val="yellow"/>
        </w:rPr>
        <w:t xml:space="preserve">the </w:t>
      </w:r>
      <w:r w:rsidR="00C0606C" w:rsidRPr="00466B6B">
        <w:rPr>
          <w:rFonts w:asciiTheme="majorHAnsi" w:hAnsiTheme="majorHAnsi" w:cstheme="majorHAnsi"/>
          <w:highlight w:val="yellow"/>
        </w:rPr>
        <w:t>laser</w:t>
      </w:r>
      <w:r w:rsidR="004909B1" w:rsidRPr="00466B6B">
        <w:rPr>
          <w:rFonts w:asciiTheme="majorHAnsi" w:hAnsiTheme="majorHAnsi" w:cstheme="majorHAnsi"/>
          <w:highlight w:val="yellow"/>
        </w:rPr>
        <w:t xml:space="preserve"> </w:t>
      </w:r>
      <w:r w:rsidR="00C0606C" w:rsidRPr="00466B6B">
        <w:rPr>
          <w:rFonts w:asciiTheme="majorHAnsi" w:hAnsiTheme="majorHAnsi" w:cstheme="majorHAnsi"/>
          <w:highlight w:val="yellow"/>
        </w:rPr>
        <w:t>intensity to the minimum</w:t>
      </w:r>
      <w:r w:rsidR="004909B1"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and adjust the detector gain to detectable background noise</w:t>
      </w:r>
      <w:r w:rsidRPr="00466B6B">
        <w:rPr>
          <w:rFonts w:asciiTheme="majorHAnsi" w:hAnsiTheme="majorHAnsi" w:cstheme="majorHAnsi"/>
          <w:highlight w:val="yellow"/>
        </w:rPr>
        <w:t>.</w:t>
      </w:r>
    </w:p>
    <w:p w14:paraId="71329FB2" w14:textId="77777777" w:rsidR="008648C1" w:rsidRPr="00466B6B" w:rsidRDefault="008648C1" w:rsidP="00466B6B">
      <w:pPr>
        <w:pStyle w:val="ListParagraph"/>
        <w:ind w:left="0"/>
        <w:rPr>
          <w:rFonts w:asciiTheme="majorHAnsi" w:hAnsiTheme="majorHAnsi" w:cstheme="majorHAnsi"/>
          <w:highlight w:val="yellow"/>
        </w:rPr>
      </w:pPr>
    </w:p>
    <w:p w14:paraId="349055E2" w14:textId="74EEA96C"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M</w:t>
      </w:r>
      <w:r w:rsidR="00C0606C" w:rsidRPr="00466B6B">
        <w:rPr>
          <w:rFonts w:asciiTheme="majorHAnsi" w:hAnsiTheme="majorHAnsi" w:cstheme="majorHAnsi"/>
          <w:highlight w:val="yellow"/>
        </w:rPr>
        <w:t>ove the objective to the lowest position</w:t>
      </w:r>
      <w:r w:rsidRPr="00466B6B">
        <w:rPr>
          <w:rFonts w:asciiTheme="majorHAnsi" w:hAnsiTheme="majorHAnsi" w:cstheme="majorHAnsi"/>
          <w:highlight w:val="yellow"/>
        </w:rPr>
        <w:t>.</w:t>
      </w:r>
    </w:p>
    <w:p w14:paraId="5398BB2C" w14:textId="0BA9B114" w:rsidR="008648C1" w:rsidRPr="00466B6B" w:rsidRDefault="008648C1" w:rsidP="00466B6B">
      <w:pPr>
        <w:rPr>
          <w:rFonts w:asciiTheme="majorHAnsi" w:hAnsiTheme="majorHAnsi" w:cstheme="majorHAnsi"/>
          <w:highlight w:val="yellow"/>
        </w:rPr>
      </w:pPr>
    </w:p>
    <w:p w14:paraId="349055E3" w14:textId="3D922A6C"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M</w:t>
      </w:r>
      <w:r w:rsidR="00C0606C" w:rsidRPr="00466B6B">
        <w:rPr>
          <w:rFonts w:asciiTheme="majorHAnsi" w:hAnsiTheme="majorHAnsi" w:cstheme="majorHAnsi"/>
          <w:highlight w:val="yellow"/>
        </w:rPr>
        <w:t xml:space="preserve">ove the objective up until the reflection of the coverslip is visible. </w:t>
      </w:r>
    </w:p>
    <w:p w14:paraId="60F8BDDB" w14:textId="09C35109" w:rsidR="008648C1" w:rsidRPr="00466B6B" w:rsidRDefault="008648C1" w:rsidP="00466B6B">
      <w:pPr>
        <w:rPr>
          <w:rFonts w:asciiTheme="majorHAnsi" w:hAnsiTheme="majorHAnsi" w:cstheme="majorHAnsi"/>
          <w:highlight w:val="yellow"/>
        </w:rPr>
      </w:pPr>
    </w:p>
    <w:p w14:paraId="349055E4" w14:textId="662BAC6A"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I</w:t>
      </w:r>
      <w:r w:rsidR="00C0606C" w:rsidRPr="00466B6B">
        <w:rPr>
          <w:rFonts w:asciiTheme="majorHAnsi" w:hAnsiTheme="majorHAnsi" w:cstheme="majorHAnsi"/>
          <w:highlight w:val="yellow"/>
        </w:rPr>
        <w:t>ncrease the laser</w:t>
      </w:r>
      <w:r w:rsidR="004909B1" w:rsidRPr="00466B6B">
        <w:rPr>
          <w:rFonts w:asciiTheme="majorHAnsi" w:hAnsiTheme="majorHAnsi" w:cstheme="majorHAnsi"/>
          <w:highlight w:val="yellow"/>
        </w:rPr>
        <w:t xml:space="preserve"> </w:t>
      </w:r>
      <w:r w:rsidR="00C0606C" w:rsidRPr="00466B6B">
        <w:rPr>
          <w:rFonts w:asciiTheme="majorHAnsi" w:hAnsiTheme="majorHAnsi" w:cstheme="majorHAnsi"/>
          <w:highlight w:val="yellow"/>
        </w:rPr>
        <w:t xml:space="preserve">intensity in steps of 0.5% and record the corresponding signal. </w:t>
      </w:r>
    </w:p>
    <w:p w14:paraId="54A59189" w14:textId="703423DE" w:rsidR="008648C1" w:rsidRPr="00466B6B" w:rsidRDefault="008648C1" w:rsidP="00466B6B">
      <w:pPr>
        <w:rPr>
          <w:rFonts w:asciiTheme="majorHAnsi" w:hAnsiTheme="majorHAnsi" w:cstheme="majorHAnsi"/>
          <w:highlight w:val="yellow"/>
        </w:rPr>
      </w:pPr>
    </w:p>
    <w:p w14:paraId="3DD7E011" w14:textId="07E88442" w:rsidR="008648C1"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A</w:t>
      </w:r>
      <w:r w:rsidR="00C0606C" w:rsidRPr="00466B6B">
        <w:rPr>
          <w:rFonts w:asciiTheme="majorHAnsi" w:hAnsiTheme="majorHAnsi" w:cstheme="majorHAnsi"/>
          <w:highlight w:val="yellow"/>
        </w:rPr>
        <w:t>pply the routine for both laser lines</w:t>
      </w:r>
      <w:r w:rsidRPr="00466B6B">
        <w:rPr>
          <w:rFonts w:asciiTheme="majorHAnsi" w:hAnsiTheme="majorHAnsi" w:cstheme="majorHAnsi"/>
          <w:highlight w:val="yellow"/>
        </w:rPr>
        <w:t>.</w:t>
      </w:r>
    </w:p>
    <w:p w14:paraId="349055E6" w14:textId="77777777" w:rsidR="009614A0" w:rsidRPr="00466B6B" w:rsidRDefault="009614A0" w:rsidP="00466B6B">
      <w:pPr>
        <w:rPr>
          <w:rFonts w:asciiTheme="majorHAnsi" w:hAnsiTheme="majorHAnsi" w:cstheme="majorHAnsi"/>
          <w:highlight w:val="yellow"/>
        </w:rPr>
      </w:pPr>
    </w:p>
    <w:p w14:paraId="349055E7" w14:textId="7E26993C" w:rsidR="009614A0" w:rsidRPr="00466B6B" w:rsidRDefault="00C0606C" w:rsidP="00466B6B">
      <w:pPr>
        <w:pStyle w:val="ListParagraph"/>
        <w:numPr>
          <w:ilvl w:val="1"/>
          <w:numId w:val="19"/>
        </w:numPr>
        <w:ind w:left="0" w:firstLine="0"/>
        <w:rPr>
          <w:rFonts w:asciiTheme="majorHAnsi" w:hAnsiTheme="majorHAnsi" w:cstheme="majorHAnsi"/>
          <w:highlight w:val="yellow"/>
        </w:rPr>
      </w:pPr>
      <w:r w:rsidRPr="00466B6B">
        <w:rPr>
          <w:rFonts w:asciiTheme="majorHAnsi" w:hAnsiTheme="majorHAnsi" w:cstheme="majorHAnsi"/>
          <w:highlight w:val="yellow"/>
        </w:rPr>
        <w:t>Data evaluation</w:t>
      </w:r>
    </w:p>
    <w:p w14:paraId="4DEC7658" w14:textId="77777777" w:rsidR="008648C1" w:rsidRPr="00466B6B" w:rsidRDefault="008648C1" w:rsidP="00466B6B">
      <w:pPr>
        <w:pStyle w:val="ListParagraph"/>
        <w:ind w:left="0"/>
        <w:rPr>
          <w:rFonts w:asciiTheme="majorHAnsi" w:hAnsiTheme="majorHAnsi" w:cstheme="majorHAnsi"/>
          <w:highlight w:val="yellow"/>
        </w:rPr>
      </w:pPr>
    </w:p>
    <w:p w14:paraId="349055E8" w14:textId="295BF9EB" w:rsidR="009614A0" w:rsidRPr="00466B6B" w:rsidRDefault="004909B1"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 xml:space="preserve">Tabulate </w:t>
      </w:r>
      <w:r w:rsidR="00C0606C" w:rsidRPr="00466B6B">
        <w:rPr>
          <w:rFonts w:asciiTheme="majorHAnsi" w:hAnsiTheme="majorHAnsi" w:cstheme="majorHAnsi"/>
          <w:highlight w:val="yellow"/>
        </w:rPr>
        <w:t xml:space="preserve">the data </w:t>
      </w:r>
      <w:r w:rsidRPr="00466B6B">
        <w:rPr>
          <w:rFonts w:asciiTheme="majorHAnsi" w:hAnsiTheme="majorHAnsi" w:cstheme="majorHAnsi"/>
          <w:highlight w:val="yellow"/>
        </w:rPr>
        <w:t xml:space="preserve">and </w:t>
      </w:r>
      <w:r w:rsidR="00C0606C" w:rsidRPr="00466B6B">
        <w:rPr>
          <w:rFonts w:asciiTheme="majorHAnsi" w:hAnsiTheme="majorHAnsi" w:cstheme="majorHAnsi"/>
          <w:highlight w:val="yellow"/>
        </w:rPr>
        <w:t>sort the data by signal intensities</w:t>
      </w:r>
      <w:r w:rsidR="00076A56" w:rsidRPr="00466B6B">
        <w:rPr>
          <w:rFonts w:asciiTheme="majorHAnsi" w:hAnsiTheme="majorHAnsi" w:cstheme="majorHAnsi"/>
          <w:highlight w:val="yellow"/>
        </w:rPr>
        <w:t>.</w:t>
      </w:r>
    </w:p>
    <w:p w14:paraId="10CB84A8" w14:textId="77777777" w:rsidR="008648C1" w:rsidRPr="00466B6B" w:rsidRDefault="008648C1" w:rsidP="00466B6B">
      <w:pPr>
        <w:pStyle w:val="ListParagraph"/>
        <w:ind w:left="0"/>
        <w:rPr>
          <w:rFonts w:asciiTheme="majorHAnsi" w:hAnsiTheme="majorHAnsi" w:cstheme="majorHAnsi"/>
          <w:highlight w:val="yellow"/>
        </w:rPr>
      </w:pPr>
    </w:p>
    <w:p w14:paraId="1F86D421" w14:textId="4264F696" w:rsidR="00964853" w:rsidRPr="00466B6B" w:rsidRDefault="00D918E1"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Plot the signal intensities against the relative laser power</w:t>
      </w:r>
      <w:r w:rsidR="00076A56" w:rsidRPr="00466B6B">
        <w:rPr>
          <w:rFonts w:asciiTheme="majorHAnsi" w:hAnsiTheme="majorHAnsi" w:cstheme="majorHAnsi"/>
          <w:highlight w:val="yellow"/>
        </w:rPr>
        <w:t>.</w:t>
      </w:r>
    </w:p>
    <w:p w14:paraId="3676158C" w14:textId="0EC887F1" w:rsidR="008648C1" w:rsidRPr="00466B6B" w:rsidRDefault="008648C1" w:rsidP="00466B6B">
      <w:pPr>
        <w:rPr>
          <w:rFonts w:asciiTheme="majorHAnsi" w:hAnsiTheme="majorHAnsi" w:cstheme="majorHAnsi"/>
          <w:highlight w:val="yellow"/>
        </w:rPr>
      </w:pPr>
    </w:p>
    <w:p w14:paraId="349055E9" w14:textId="365821FE" w:rsidR="009614A0" w:rsidRPr="00466B6B" w:rsidRDefault="00076A56" w:rsidP="00466B6B">
      <w:pPr>
        <w:pStyle w:val="ListParagraph"/>
        <w:numPr>
          <w:ilvl w:val="2"/>
          <w:numId w:val="19"/>
        </w:numPr>
        <w:ind w:left="0" w:firstLine="0"/>
        <w:rPr>
          <w:rFonts w:asciiTheme="majorHAnsi" w:hAnsiTheme="majorHAnsi" w:cstheme="majorHAnsi"/>
          <w:highlight w:val="yellow"/>
        </w:rPr>
      </w:pPr>
      <w:r w:rsidRPr="00466B6B">
        <w:rPr>
          <w:rFonts w:asciiTheme="majorHAnsi" w:hAnsiTheme="majorHAnsi" w:cstheme="majorHAnsi"/>
          <w:highlight w:val="yellow"/>
        </w:rPr>
        <w:t xml:space="preserve">Choose </w:t>
      </w:r>
      <w:r w:rsidR="00C0606C" w:rsidRPr="00466B6B">
        <w:rPr>
          <w:rFonts w:asciiTheme="majorHAnsi" w:hAnsiTheme="majorHAnsi" w:cstheme="majorHAnsi"/>
          <w:highlight w:val="yellow"/>
        </w:rPr>
        <w:t>laser intensities</w:t>
      </w:r>
      <w:r w:rsidR="004909B1" w:rsidRPr="00466B6B">
        <w:rPr>
          <w:rFonts w:asciiTheme="majorHAnsi" w:hAnsiTheme="majorHAnsi" w:cstheme="majorHAnsi"/>
          <w:highlight w:val="yellow"/>
        </w:rPr>
        <w:t xml:space="preserve"> that</w:t>
      </w:r>
      <w:r w:rsidR="00C0606C" w:rsidRPr="00466B6B">
        <w:rPr>
          <w:rFonts w:asciiTheme="majorHAnsi" w:hAnsiTheme="majorHAnsi" w:cstheme="majorHAnsi"/>
          <w:highlight w:val="yellow"/>
        </w:rPr>
        <w:t xml:space="preserve"> result in similar signal intensity</w:t>
      </w:r>
      <w:r w:rsidRPr="00466B6B">
        <w:rPr>
          <w:rFonts w:asciiTheme="majorHAnsi" w:hAnsiTheme="majorHAnsi" w:cstheme="majorHAnsi"/>
          <w:highlight w:val="yellow"/>
        </w:rPr>
        <w:t>.</w:t>
      </w:r>
    </w:p>
    <w:p w14:paraId="349055EA" w14:textId="77777777" w:rsidR="009614A0" w:rsidRPr="00466B6B" w:rsidRDefault="009614A0" w:rsidP="00466B6B">
      <w:pPr>
        <w:rPr>
          <w:rFonts w:asciiTheme="majorHAnsi" w:hAnsiTheme="majorHAnsi" w:cstheme="majorHAnsi"/>
          <w:highlight w:val="yellow"/>
        </w:rPr>
      </w:pPr>
    </w:p>
    <w:p w14:paraId="349055EB" w14:textId="5483612E" w:rsidR="009614A0" w:rsidRPr="00466B6B" w:rsidRDefault="00C0606C" w:rsidP="00466B6B">
      <w:pPr>
        <w:pStyle w:val="ListParagraph"/>
        <w:numPr>
          <w:ilvl w:val="0"/>
          <w:numId w:val="19"/>
        </w:numPr>
        <w:ind w:left="0" w:firstLine="0"/>
        <w:rPr>
          <w:rFonts w:asciiTheme="majorHAnsi" w:hAnsiTheme="majorHAnsi" w:cstheme="majorHAnsi"/>
          <w:b/>
          <w:highlight w:val="yellow"/>
        </w:rPr>
      </w:pPr>
      <w:r w:rsidRPr="00466B6B">
        <w:rPr>
          <w:rFonts w:asciiTheme="majorHAnsi" w:hAnsiTheme="majorHAnsi" w:cstheme="majorHAnsi"/>
          <w:b/>
          <w:highlight w:val="yellow"/>
        </w:rPr>
        <w:t>Adjustment of photomultipliers</w:t>
      </w:r>
    </w:p>
    <w:p w14:paraId="7BE08E83" w14:textId="77777777" w:rsidR="009939F3" w:rsidRPr="00466B6B" w:rsidRDefault="009939F3" w:rsidP="00466B6B">
      <w:pPr>
        <w:pStyle w:val="ListParagraph"/>
        <w:ind w:left="0"/>
        <w:rPr>
          <w:rFonts w:asciiTheme="majorHAnsi" w:hAnsiTheme="majorHAnsi" w:cstheme="majorHAnsi"/>
          <w:b/>
          <w:highlight w:val="yellow"/>
        </w:rPr>
      </w:pPr>
    </w:p>
    <w:p w14:paraId="349055EC" w14:textId="3EEA998F" w:rsidR="009614A0" w:rsidRPr="00466B6B" w:rsidRDefault="00C927A6" w:rsidP="00466B6B">
      <w:pPr>
        <w:rPr>
          <w:rFonts w:asciiTheme="majorHAnsi" w:hAnsiTheme="majorHAnsi" w:cstheme="majorHAnsi"/>
        </w:rPr>
      </w:pPr>
      <w:r w:rsidRPr="00466B6B">
        <w:rPr>
          <w:rFonts w:asciiTheme="majorHAnsi" w:hAnsiTheme="majorHAnsi" w:cstheme="majorHAnsi"/>
        </w:rPr>
        <w:t xml:space="preserve">NOTE: </w:t>
      </w:r>
      <w:r w:rsidR="005E060E" w:rsidRPr="00466B6B">
        <w:rPr>
          <w:rFonts w:asciiTheme="majorHAnsi" w:hAnsiTheme="majorHAnsi" w:cstheme="majorHAnsi"/>
        </w:rPr>
        <w:t>After</w:t>
      </w:r>
      <w:r w:rsidR="00C0606C" w:rsidRPr="00466B6B">
        <w:rPr>
          <w:rFonts w:asciiTheme="majorHAnsi" w:hAnsiTheme="majorHAnsi" w:cstheme="majorHAnsi"/>
        </w:rPr>
        <w:t xml:space="preserve"> laser</w:t>
      </w:r>
      <w:r w:rsidR="005E060E" w:rsidRPr="00466B6B">
        <w:rPr>
          <w:rFonts w:asciiTheme="majorHAnsi" w:hAnsiTheme="majorHAnsi" w:cstheme="majorHAnsi"/>
        </w:rPr>
        <w:t xml:space="preserve"> </w:t>
      </w:r>
      <w:r w:rsidR="00C0606C" w:rsidRPr="00466B6B">
        <w:rPr>
          <w:rFonts w:asciiTheme="majorHAnsi" w:hAnsiTheme="majorHAnsi" w:cstheme="majorHAnsi"/>
        </w:rPr>
        <w:t xml:space="preserve">adjustment, the photomultipliers were adjusted to individual gains </w:t>
      </w:r>
      <w:r w:rsidR="009E74F8" w:rsidRPr="00466B6B">
        <w:rPr>
          <w:rFonts w:asciiTheme="majorHAnsi" w:hAnsiTheme="majorHAnsi" w:cstheme="majorHAnsi"/>
        </w:rPr>
        <w:t>to obtain</w:t>
      </w:r>
      <w:r w:rsidR="00C0606C" w:rsidRPr="00466B6B">
        <w:rPr>
          <w:rFonts w:asciiTheme="majorHAnsi" w:hAnsiTheme="majorHAnsi" w:cstheme="majorHAnsi"/>
        </w:rPr>
        <w:t xml:space="preserve"> similar sensitivity. This calibration was done with the 514 nm laser line, which is in the cent</w:t>
      </w:r>
      <w:r w:rsidR="006B6924" w:rsidRPr="00466B6B">
        <w:rPr>
          <w:rFonts w:asciiTheme="majorHAnsi" w:hAnsiTheme="majorHAnsi" w:cstheme="majorHAnsi"/>
        </w:rPr>
        <w:t>er</w:t>
      </w:r>
      <w:r w:rsidR="00C0606C" w:rsidRPr="00466B6B">
        <w:rPr>
          <w:rFonts w:asciiTheme="majorHAnsi" w:hAnsiTheme="majorHAnsi" w:cstheme="majorHAnsi"/>
        </w:rPr>
        <w:t xml:space="preserve"> of the wavelength range of interest.</w:t>
      </w:r>
    </w:p>
    <w:p w14:paraId="349055ED" w14:textId="77777777" w:rsidR="009614A0" w:rsidRPr="00466B6B" w:rsidRDefault="009614A0" w:rsidP="00466B6B">
      <w:pPr>
        <w:rPr>
          <w:rFonts w:asciiTheme="majorHAnsi" w:hAnsiTheme="majorHAnsi" w:cstheme="majorHAnsi"/>
          <w:highlight w:val="yellow"/>
        </w:rPr>
      </w:pPr>
    </w:p>
    <w:p w14:paraId="3A68636A" w14:textId="4B225C25" w:rsidR="008648C1" w:rsidRPr="00466B6B" w:rsidRDefault="00076A56" w:rsidP="00466B6B">
      <w:pPr>
        <w:pStyle w:val="ListParagraph"/>
        <w:numPr>
          <w:ilvl w:val="1"/>
          <w:numId w:val="19"/>
        </w:numPr>
        <w:ind w:left="0" w:firstLine="0"/>
        <w:rPr>
          <w:rFonts w:asciiTheme="majorHAnsi" w:hAnsiTheme="majorHAnsi" w:cstheme="majorHAnsi"/>
          <w:highlight w:val="yellow"/>
        </w:rPr>
      </w:pPr>
      <w:r w:rsidRPr="00466B6B">
        <w:rPr>
          <w:rFonts w:asciiTheme="majorHAnsi" w:hAnsiTheme="majorHAnsi" w:cstheme="majorHAnsi"/>
          <w:highlight w:val="yellow"/>
        </w:rPr>
        <w:t>U</w:t>
      </w:r>
      <w:r w:rsidR="00C0606C" w:rsidRPr="00466B6B">
        <w:rPr>
          <w:rFonts w:asciiTheme="majorHAnsi" w:hAnsiTheme="majorHAnsi" w:cstheme="majorHAnsi"/>
          <w:highlight w:val="yellow"/>
        </w:rPr>
        <w:t>se an empty well for adjustment</w:t>
      </w:r>
      <w:r w:rsidRPr="00466B6B">
        <w:rPr>
          <w:rFonts w:asciiTheme="majorHAnsi" w:hAnsiTheme="majorHAnsi" w:cstheme="majorHAnsi"/>
          <w:highlight w:val="yellow"/>
        </w:rPr>
        <w:t>.</w:t>
      </w:r>
    </w:p>
    <w:p w14:paraId="293F4F42" w14:textId="77777777" w:rsidR="008648C1" w:rsidRPr="00466B6B" w:rsidRDefault="008648C1" w:rsidP="00466B6B">
      <w:pPr>
        <w:rPr>
          <w:rFonts w:asciiTheme="majorHAnsi" w:hAnsiTheme="majorHAnsi" w:cstheme="majorHAnsi"/>
          <w:highlight w:val="yellow"/>
        </w:rPr>
      </w:pPr>
    </w:p>
    <w:p w14:paraId="349055EF" w14:textId="601BA007" w:rsidR="009614A0" w:rsidRPr="00466B6B" w:rsidRDefault="00076A56" w:rsidP="00466B6B">
      <w:pPr>
        <w:pStyle w:val="ListParagraph"/>
        <w:numPr>
          <w:ilvl w:val="1"/>
          <w:numId w:val="19"/>
        </w:numPr>
        <w:ind w:left="0" w:firstLine="0"/>
        <w:rPr>
          <w:rFonts w:asciiTheme="majorHAnsi" w:hAnsiTheme="majorHAnsi" w:cstheme="majorHAnsi"/>
          <w:highlight w:val="yellow"/>
        </w:rPr>
      </w:pPr>
      <w:r w:rsidRPr="00466B6B">
        <w:rPr>
          <w:rFonts w:asciiTheme="majorHAnsi" w:hAnsiTheme="majorHAnsi" w:cstheme="majorHAnsi"/>
          <w:highlight w:val="yellow"/>
        </w:rPr>
        <w:t>A</w:t>
      </w:r>
      <w:r w:rsidR="00C0606C" w:rsidRPr="00466B6B">
        <w:rPr>
          <w:rFonts w:asciiTheme="majorHAnsi" w:hAnsiTheme="majorHAnsi" w:cstheme="majorHAnsi"/>
          <w:highlight w:val="yellow"/>
        </w:rPr>
        <w:t xml:space="preserve">pply a reflection filter, </w:t>
      </w:r>
      <w:r w:rsidR="006B6924" w:rsidRPr="00466B6B">
        <w:rPr>
          <w:rFonts w:asciiTheme="majorHAnsi" w:hAnsiTheme="majorHAnsi" w:cstheme="majorHAnsi"/>
          <w:highlight w:val="yellow"/>
        </w:rPr>
        <w:t xml:space="preserve">and </w:t>
      </w:r>
      <w:r w:rsidR="00C0606C" w:rsidRPr="00466B6B">
        <w:rPr>
          <w:rFonts w:asciiTheme="majorHAnsi" w:hAnsiTheme="majorHAnsi" w:cstheme="majorHAnsi"/>
          <w:highlight w:val="yellow"/>
        </w:rPr>
        <w:t>switch to reflection mode if available</w:t>
      </w:r>
      <w:r w:rsidRPr="00466B6B">
        <w:rPr>
          <w:rFonts w:asciiTheme="majorHAnsi" w:hAnsiTheme="majorHAnsi" w:cstheme="majorHAnsi"/>
          <w:highlight w:val="yellow"/>
        </w:rPr>
        <w:t>.</w:t>
      </w:r>
    </w:p>
    <w:p w14:paraId="1FA763FA" w14:textId="77777777" w:rsidR="008648C1" w:rsidRPr="00466B6B" w:rsidRDefault="008648C1" w:rsidP="00466B6B">
      <w:pPr>
        <w:rPr>
          <w:rFonts w:asciiTheme="majorHAnsi" w:hAnsiTheme="majorHAnsi" w:cstheme="majorHAnsi"/>
          <w:highlight w:val="yellow"/>
        </w:rPr>
      </w:pPr>
    </w:p>
    <w:p w14:paraId="349055F0" w14:textId="6D77FFE6" w:rsidR="009614A0" w:rsidRPr="00466B6B" w:rsidRDefault="00076A56" w:rsidP="00466B6B">
      <w:pPr>
        <w:pStyle w:val="ListParagraph"/>
        <w:numPr>
          <w:ilvl w:val="1"/>
          <w:numId w:val="19"/>
        </w:numPr>
        <w:ind w:left="0" w:firstLine="0"/>
        <w:rPr>
          <w:rFonts w:asciiTheme="majorHAnsi" w:hAnsiTheme="majorHAnsi" w:cstheme="majorHAnsi"/>
          <w:highlight w:val="yellow"/>
        </w:rPr>
      </w:pPr>
      <w:r w:rsidRPr="00466B6B">
        <w:rPr>
          <w:rFonts w:asciiTheme="majorHAnsi" w:hAnsiTheme="majorHAnsi" w:cstheme="majorHAnsi"/>
          <w:highlight w:val="yellow"/>
        </w:rPr>
        <w:t>E</w:t>
      </w:r>
      <w:r w:rsidR="00C0606C" w:rsidRPr="00466B6B">
        <w:rPr>
          <w:rFonts w:asciiTheme="majorHAnsi" w:hAnsiTheme="majorHAnsi" w:cstheme="majorHAnsi"/>
          <w:highlight w:val="yellow"/>
        </w:rPr>
        <w:t>nsure</w:t>
      </w:r>
      <w:r w:rsidR="006B6924" w:rsidRPr="00466B6B">
        <w:rPr>
          <w:rFonts w:asciiTheme="majorHAnsi" w:hAnsiTheme="majorHAnsi" w:cstheme="majorHAnsi"/>
          <w:highlight w:val="yellow"/>
        </w:rPr>
        <w:t xml:space="preserve"> </w:t>
      </w:r>
      <w:r w:rsidR="00C0606C" w:rsidRPr="00466B6B">
        <w:rPr>
          <w:rFonts w:asciiTheme="majorHAnsi" w:hAnsiTheme="majorHAnsi" w:cstheme="majorHAnsi"/>
          <w:highlight w:val="yellow"/>
        </w:rPr>
        <w:t>that the detector wavelength range covers the wavelength of the laser (514 nm)</w:t>
      </w:r>
      <w:r w:rsidRPr="00466B6B">
        <w:rPr>
          <w:rFonts w:asciiTheme="majorHAnsi" w:hAnsiTheme="majorHAnsi" w:cstheme="majorHAnsi"/>
          <w:highlight w:val="yellow"/>
        </w:rPr>
        <w:t>.</w:t>
      </w:r>
    </w:p>
    <w:p w14:paraId="5112F094" w14:textId="77777777" w:rsidR="008648C1" w:rsidRPr="00466B6B" w:rsidRDefault="008648C1" w:rsidP="00466B6B">
      <w:pPr>
        <w:rPr>
          <w:rFonts w:asciiTheme="majorHAnsi" w:hAnsiTheme="majorHAnsi" w:cstheme="majorHAnsi"/>
          <w:highlight w:val="yellow"/>
        </w:rPr>
      </w:pPr>
    </w:p>
    <w:p w14:paraId="349055F1" w14:textId="5F463267" w:rsidR="009614A0" w:rsidRPr="00466B6B" w:rsidRDefault="006B6924" w:rsidP="00466B6B">
      <w:pPr>
        <w:pStyle w:val="ListParagraph"/>
        <w:numPr>
          <w:ilvl w:val="1"/>
          <w:numId w:val="19"/>
        </w:numPr>
        <w:ind w:left="0" w:firstLine="0"/>
        <w:rPr>
          <w:rFonts w:asciiTheme="majorHAnsi" w:hAnsiTheme="majorHAnsi" w:cstheme="majorHAnsi"/>
          <w:highlight w:val="yellow"/>
        </w:rPr>
      </w:pPr>
      <w:r w:rsidRPr="00466B6B">
        <w:rPr>
          <w:rFonts w:asciiTheme="majorHAnsi" w:hAnsiTheme="majorHAnsi" w:cstheme="majorHAnsi"/>
          <w:highlight w:val="yellow"/>
        </w:rPr>
        <w:t>C</w:t>
      </w:r>
      <w:r w:rsidR="00C0606C" w:rsidRPr="00466B6B">
        <w:rPr>
          <w:rFonts w:asciiTheme="majorHAnsi" w:hAnsiTheme="majorHAnsi" w:cstheme="majorHAnsi"/>
          <w:highlight w:val="yellow"/>
        </w:rPr>
        <w:t xml:space="preserve">hoose </w:t>
      </w:r>
      <w:r w:rsidRPr="00466B6B">
        <w:rPr>
          <w:rFonts w:asciiTheme="majorHAnsi" w:hAnsiTheme="majorHAnsi" w:cstheme="majorHAnsi"/>
          <w:highlight w:val="yellow"/>
        </w:rPr>
        <w:t xml:space="preserve">the </w:t>
      </w:r>
      <w:r w:rsidR="00C0606C" w:rsidRPr="00466B6B">
        <w:rPr>
          <w:rFonts w:asciiTheme="majorHAnsi" w:hAnsiTheme="majorHAnsi" w:cstheme="majorHAnsi"/>
          <w:b/>
          <w:bCs/>
          <w:highlight w:val="yellow"/>
        </w:rPr>
        <w:t>line</w:t>
      </w:r>
      <w:r w:rsidRPr="00466B6B">
        <w:rPr>
          <w:rFonts w:asciiTheme="majorHAnsi" w:hAnsiTheme="majorHAnsi" w:cstheme="majorHAnsi"/>
          <w:b/>
          <w:bCs/>
          <w:highlight w:val="yellow"/>
        </w:rPr>
        <w:t xml:space="preserve"> </w:t>
      </w:r>
      <w:r w:rsidR="00C0606C" w:rsidRPr="00466B6B">
        <w:rPr>
          <w:rFonts w:asciiTheme="majorHAnsi" w:hAnsiTheme="majorHAnsi" w:cstheme="majorHAnsi"/>
          <w:b/>
          <w:bCs/>
          <w:highlight w:val="yellow"/>
        </w:rPr>
        <w:t>scanning mode</w:t>
      </w:r>
      <w:r w:rsidR="00C0606C" w:rsidRPr="00466B6B">
        <w:rPr>
          <w:rFonts w:asciiTheme="majorHAnsi" w:hAnsiTheme="majorHAnsi" w:cstheme="majorHAnsi"/>
          <w:highlight w:val="yellow"/>
        </w:rPr>
        <w:t xml:space="preserve"> and </w:t>
      </w:r>
      <w:r w:rsidR="00C0606C" w:rsidRPr="00466B6B">
        <w:rPr>
          <w:rFonts w:asciiTheme="majorHAnsi" w:hAnsiTheme="majorHAnsi" w:cstheme="majorHAnsi"/>
          <w:b/>
          <w:bCs/>
          <w:highlight w:val="yellow"/>
        </w:rPr>
        <w:t>histogram view</w:t>
      </w:r>
      <w:r w:rsidRPr="00466B6B">
        <w:rPr>
          <w:rFonts w:asciiTheme="majorHAnsi" w:hAnsiTheme="majorHAnsi" w:cstheme="majorHAnsi"/>
          <w:highlight w:val="yellow"/>
        </w:rPr>
        <w:t>.</w:t>
      </w:r>
    </w:p>
    <w:p w14:paraId="69CC41C5" w14:textId="77777777" w:rsidR="008648C1" w:rsidRPr="00466B6B" w:rsidRDefault="008648C1" w:rsidP="00466B6B">
      <w:pPr>
        <w:rPr>
          <w:rFonts w:asciiTheme="majorHAnsi" w:hAnsiTheme="majorHAnsi" w:cstheme="majorHAnsi"/>
          <w:highlight w:val="yellow"/>
        </w:rPr>
      </w:pPr>
    </w:p>
    <w:p w14:paraId="38C0576B" w14:textId="3CE92764" w:rsidR="008648C1" w:rsidRPr="00466B6B" w:rsidRDefault="0094264A" w:rsidP="00466B6B">
      <w:pPr>
        <w:rPr>
          <w:rFonts w:asciiTheme="majorHAnsi" w:hAnsiTheme="majorHAnsi" w:cstheme="majorHAnsi"/>
          <w:highlight w:val="yellow"/>
        </w:rPr>
      </w:pPr>
      <w:r w:rsidRPr="00466B6B">
        <w:rPr>
          <w:rFonts w:asciiTheme="majorHAnsi" w:hAnsiTheme="majorHAnsi" w:cstheme="majorHAnsi"/>
          <w:highlight w:val="yellow"/>
        </w:rPr>
        <w:t>3.5.</w:t>
      </w:r>
      <w:r w:rsidR="00C0606C" w:rsidRPr="00466B6B">
        <w:rPr>
          <w:rFonts w:asciiTheme="majorHAnsi" w:hAnsiTheme="majorHAnsi" w:cstheme="majorHAnsi"/>
          <w:highlight w:val="yellow"/>
        </w:rPr>
        <w:t xml:space="preserve"> </w:t>
      </w:r>
      <w:r w:rsidR="00076A56" w:rsidRPr="00466B6B">
        <w:rPr>
          <w:rFonts w:asciiTheme="majorHAnsi" w:hAnsiTheme="majorHAnsi" w:cstheme="majorHAnsi"/>
          <w:highlight w:val="yellow"/>
        </w:rPr>
        <w:t>D</w:t>
      </w:r>
      <w:r w:rsidR="00C0606C" w:rsidRPr="00466B6B">
        <w:rPr>
          <w:rFonts w:asciiTheme="majorHAnsi" w:hAnsiTheme="majorHAnsi" w:cstheme="majorHAnsi"/>
          <w:highlight w:val="yellow"/>
        </w:rPr>
        <w:t>ecrease detector gain to half the maximum</w:t>
      </w:r>
      <w:r w:rsidR="00504C6A"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and adjust the laser</w:t>
      </w:r>
      <w:r w:rsidR="00504C6A" w:rsidRPr="00466B6B">
        <w:rPr>
          <w:rFonts w:asciiTheme="majorHAnsi" w:hAnsiTheme="majorHAnsi" w:cstheme="majorHAnsi"/>
          <w:highlight w:val="yellow"/>
        </w:rPr>
        <w:t xml:space="preserve"> </w:t>
      </w:r>
      <w:r w:rsidR="00C0606C" w:rsidRPr="00466B6B">
        <w:rPr>
          <w:rFonts w:asciiTheme="majorHAnsi" w:hAnsiTheme="majorHAnsi" w:cstheme="majorHAnsi"/>
          <w:highlight w:val="yellow"/>
        </w:rPr>
        <w:t xml:space="preserve">intensity to detectable </w:t>
      </w:r>
    </w:p>
    <w:p w14:paraId="349055F2" w14:textId="6D8C7F1E" w:rsidR="009614A0" w:rsidRPr="00466B6B" w:rsidRDefault="00C0606C" w:rsidP="00466B6B">
      <w:pPr>
        <w:rPr>
          <w:rFonts w:asciiTheme="majorHAnsi" w:hAnsiTheme="majorHAnsi" w:cstheme="majorHAnsi"/>
          <w:highlight w:val="yellow"/>
        </w:rPr>
      </w:pPr>
      <w:r w:rsidRPr="00466B6B">
        <w:rPr>
          <w:rFonts w:asciiTheme="majorHAnsi" w:hAnsiTheme="majorHAnsi" w:cstheme="majorHAnsi"/>
          <w:highlight w:val="yellow"/>
        </w:rPr>
        <w:t>background noise</w:t>
      </w:r>
      <w:r w:rsidR="00076A56" w:rsidRPr="00466B6B">
        <w:rPr>
          <w:rFonts w:asciiTheme="majorHAnsi" w:hAnsiTheme="majorHAnsi" w:cstheme="majorHAnsi"/>
          <w:highlight w:val="yellow"/>
        </w:rPr>
        <w:t>.</w:t>
      </w:r>
    </w:p>
    <w:p w14:paraId="503DBB51" w14:textId="77777777" w:rsidR="008648C1" w:rsidRPr="00466B6B" w:rsidRDefault="008648C1" w:rsidP="00466B6B">
      <w:pPr>
        <w:rPr>
          <w:rFonts w:asciiTheme="majorHAnsi" w:hAnsiTheme="majorHAnsi" w:cstheme="majorHAnsi"/>
          <w:highlight w:val="yellow"/>
        </w:rPr>
      </w:pPr>
    </w:p>
    <w:p w14:paraId="349055F3" w14:textId="220594DC" w:rsidR="009614A0" w:rsidRPr="00466B6B" w:rsidRDefault="00504C6A" w:rsidP="00466B6B">
      <w:pPr>
        <w:rPr>
          <w:rFonts w:asciiTheme="majorHAnsi" w:hAnsiTheme="majorHAnsi" w:cstheme="majorHAnsi"/>
          <w:highlight w:val="yellow"/>
        </w:rPr>
      </w:pPr>
      <w:r w:rsidRPr="00466B6B">
        <w:rPr>
          <w:rFonts w:asciiTheme="majorHAnsi" w:hAnsiTheme="majorHAnsi" w:cstheme="majorHAnsi"/>
          <w:highlight w:val="yellow"/>
        </w:rPr>
        <w:t>3.6.</w:t>
      </w:r>
      <w:r w:rsidR="00C0606C" w:rsidRPr="00466B6B">
        <w:rPr>
          <w:rFonts w:asciiTheme="majorHAnsi" w:hAnsiTheme="majorHAnsi" w:cstheme="majorHAnsi"/>
          <w:highlight w:val="yellow"/>
        </w:rPr>
        <w:t xml:space="preserve"> </w:t>
      </w:r>
      <w:r w:rsidR="00076A56" w:rsidRPr="00466B6B">
        <w:rPr>
          <w:rFonts w:asciiTheme="majorHAnsi" w:hAnsiTheme="majorHAnsi" w:cstheme="majorHAnsi"/>
          <w:highlight w:val="yellow"/>
        </w:rPr>
        <w:t>M</w:t>
      </w:r>
      <w:r w:rsidR="00C0606C" w:rsidRPr="00466B6B">
        <w:rPr>
          <w:rFonts w:asciiTheme="majorHAnsi" w:hAnsiTheme="majorHAnsi" w:cstheme="majorHAnsi"/>
          <w:highlight w:val="yellow"/>
        </w:rPr>
        <w:t>ove the objective to the lowest position</w:t>
      </w:r>
      <w:r w:rsidR="00076A56" w:rsidRPr="00466B6B">
        <w:rPr>
          <w:rFonts w:asciiTheme="majorHAnsi" w:hAnsiTheme="majorHAnsi" w:cstheme="majorHAnsi"/>
          <w:highlight w:val="yellow"/>
        </w:rPr>
        <w:t>.</w:t>
      </w:r>
    </w:p>
    <w:p w14:paraId="0DC0C0C3" w14:textId="77777777" w:rsidR="008648C1" w:rsidRPr="00466B6B" w:rsidRDefault="008648C1" w:rsidP="00466B6B">
      <w:pPr>
        <w:rPr>
          <w:rFonts w:asciiTheme="majorHAnsi" w:hAnsiTheme="majorHAnsi" w:cstheme="majorHAnsi"/>
          <w:highlight w:val="yellow"/>
        </w:rPr>
      </w:pPr>
    </w:p>
    <w:p w14:paraId="349055F4" w14:textId="0C465DB9" w:rsidR="009614A0" w:rsidRPr="00466B6B" w:rsidRDefault="00534E3C" w:rsidP="00466B6B">
      <w:pPr>
        <w:rPr>
          <w:rFonts w:asciiTheme="majorHAnsi" w:hAnsiTheme="majorHAnsi" w:cstheme="majorHAnsi"/>
          <w:highlight w:val="yellow"/>
        </w:rPr>
      </w:pPr>
      <w:r w:rsidRPr="00466B6B">
        <w:rPr>
          <w:rFonts w:asciiTheme="majorHAnsi" w:hAnsiTheme="majorHAnsi" w:cstheme="majorHAnsi"/>
          <w:highlight w:val="yellow"/>
        </w:rPr>
        <w:t>3</w:t>
      </w:r>
      <w:r w:rsidR="00C0606C" w:rsidRPr="00466B6B">
        <w:rPr>
          <w:rFonts w:asciiTheme="majorHAnsi" w:hAnsiTheme="majorHAnsi" w:cstheme="majorHAnsi"/>
          <w:highlight w:val="yellow"/>
        </w:rPr>
        <w:t>.7</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M</w:t>
      </w:r>
      <w:r w:rsidR="00C0606C" w:rsidRPr="00466B6B">
        <w:rPr>
          <w:rFonts w:asciiTheme="majorHAnsi" w:hAnsiTheme="majorHAnsi" w:cstheme="majorHAnsi"/>
          <w:highlight w:val="yellow"/>
        </w:rPr>
        <w:t xml:space="preserve">ove the objective up until the reflection of the coverslip is visible. </w:t>
      </w:r>
    </w:p>
    <w:p w14:paraId="51CDEFF6" w14:textId="77777777" w:rsidR="008648C1" w:rsidRPr="00466B6B" w:rsidRDefault="008648C1" w:rsidP="00466B6B">
      <w:pPr>
        <w:rPr>
          <w:rFonts w:asciiTheme="majorHAnsi" w:hAnsiTheme="majorHAnsi" w:cstheme="majorHAnsi"/>
          <w:highlight w:val="yellow"/>
        </w:rPr>
      </w:pPr>
    </w:p>
    <w:p w14:paraId="349055F5" w14:textId="782AD3E3" w:rsidR="009614A0" w:rsidRPr="00466B6B" w:rsidRDefault="008D000D" w:rsidP="00466B6B">
      <w:pPr>
        <w:rPr>
          <w:rFonts w:asciiTheme="majorHAnsi" w:hAnsiTheme="majorHAnsi" w:cstheme="majorHAnsi"/>
          <w:highlight w:val="yellow"/>
        </w:rPr>
      </w:pPr>
      <w:r w:rsidRPr="00466B6B">
        <w:rPr>
          <w:rFonts w:asciiTheme="majorHAnsi" w:hAnsiTheme="majorHAnsi" w:cstheme="majorHAnsi"/>
          <w:highlight w:val="yellow"/>
        </w:rPr>
        <w:t>3</w:t>
      </w:r>
      <w:r w:rsidR="00C0606C" w:rsidRPr="00466B6B">
        <w:rPr>
          <w:rFonts w:asciiTheme="majorHAnsi" w:hAnsiTheme="majorHAnsi" w:cstheme="majorHAnsi"/>
          <w:highlight w:val="yellow"/>
        </w:rPr>
        <w:t>.8</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I</w:t>
      </w:r>
      <w:r w:rsidR="00C0606C" w:rsidRPr="00466B6B">
        <w:rPr>
          <w:rFonts w:asciiTheme="majorHAnsi" w:hAnsiTheme="majorHAnsi" w:cstheme="majorHAnsi"/>
          <w:highlight w:val="yellow"/>
        </w:rPr>
        <w:t>ncrease the detector gain in steps of 50 to 100 V and record the corresponding signal</w:t>
      </w:r>
      <w:r w:rsidR="00BE33AB"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w:t>
      </w:r>
    </w:p>
    <w:p w14:paraId="53E1DCF1" w14:textId="77777777" w:rsidR="008648C1" w:rsidRPr="00466B6B" w:rsidRDefault="008648C1" w:rsidP="00466B6B">
      <w:pPr>
        <w:rPr>
          <w:rFonts w:asciiTheme="majorHAnsi" w:hAnsiTheme="majorHAnsi" w:cstheme="majorHAnsi"/>
          <w:highlight w:val="yellow"/>
        </w:rPr>
      </w:pPr>
    </w:p>
    <w:p w14:paraId="349055F6" w14:textId="47DDF8B3" w:rsidR="009614A0" w:rsidRPr="00466B6B" w:rsidRDefault="008D000D" w:rsidP="00466B6B">
      <w:pPr>
        <w:rPr>
          <w:rFonts w:asciiTheme="majorHAnsi" w:hAnsiTheme="majorHAnsi" w:cstheme="majorHAnsi"/>
          <w:highlight w:val="yellow"/>
        </w:rPr>
      </w:pPr>
      <w:r w:rsidRPr="00466B6B">
        <w:rPr>
          <w:rFonts w:asciiTheme="majorHAnsi" w:hAnsiTheme="majorHAnsi" w:cstheme="majorHAnsi"/>
          <w:highlight w:val="yellow"/>
        </w:rPr>
        <w:t>3</w:t>
      </w:r>
      <w:r w:rsidR="00C0606C" w:rsidRPr="00466B6B">
        <w:rPr>
          <w:rFonts w:asciiTheme="majorHAnsi" w:hAnsiTheme="majorHAnsi" w:cstheme="majorHAnsi"/>
          <w:highlight w:val="yellow"/>
        </w:rPr>
        <w:t>.9</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A</w:t>
      </w:r>
      <w:r w:rsidR="00C0606C" w:rsidRPr="00466B6B">
        <w:rPr>
          <w:rFonts w:asciiTheme="majorHAnsi" w:hAnsiTheme="majorHAnsi" w:cstheme="majorHAnsi"/>
          <w:highlight w:val="yellow"/>
        </w:rPr>
        <w:t xml:space="preserve">pply </w:t>
      </w:r>
      <w:r w:rsidR="00ED316E" w:rsidRPr="00466B6B">
        <w:rPr>
          <w:rFonts w:asciiTheme="majorHAnsi" w:hAnsiTheme="majorHAnsi" w:cstheme="majorHAnsi"/>
          <w:highlight w:val="yellow"/>
        </w:rPr>
        <w:t>steps 3.1 to 3.8</w:t>
      </w:r>
      <w:r w:rsidR="00C0606C" w:rsidRPr="00466B6B">
        <w:rPr>
          <w:rFonts w:asciiTheme="majorHAnsi" w:hAnsiTheme="majorHAnsi" w:cstheme="majorHAnsi"/>
          <w:highlight w:val="yellow"/>
        </w:rPr>
        <w:t xml:space="preserve"> for both detectors</w:t>
      </w:r>
      <w:r w:rsidR="00BE33AB" w:rsidRPr="00466B6B">
        <w:rPr>
          <w:rFonts w:asciiTheme="majorHAnsi" w:hAnsiTheme="majorHAnsi" w:cstheme="majorHAnsi"/>
          <w:highlight w:val="yellow"/>
        </w:rPr>
        <w:t>.</w:t>
      </w:r>
    </w:p>
    <w:p w14:paraId="13B61D9D" w14:textId="77777777" w:rsidR="008648C1" w:rsidRPr="00466B6B" w:rsidRDefault="008648C1" w:rsidP="00466B6B">
      <w:pPr>
        <w:rPr>
          <w:rFonts w:asciiTheme="majorHAnsi" w:hAnsiTheme="majorHAnsi" w:cstheme="majorHAnsi"/>
          <w:highlight w:val="yellow"/>
        </w:rPr>
      </w:pPr>
    </w:p>
    <w:p w14:paraId="349055F7" w14:textId="0F0694C8" w:rsidR="009614A0" w:rsidRPr="00466B6B" w:rsidRDefault="00DF4F6D" w:rsidP="00466B6B">
      <w:pPr>
        <w:rPr>
          <w:rFonts w:asciiTheme="majorHAnsi" w:hAnsiTheme="majorHAnsi" w:cstheme="majorHAnsi"/>
          <w:highlight w:val="yellow"/>
        </w:rPr>
      </w:pPr>
      <w:r w:rsidRPr="00466B6B">
        <w:rPr>
          <w:rFonts w:asciiTheme="majorHAnsi" w:hAnsiTheme="majorHAnsi" w:cstheme="majorHAnsi"/>
          <w:highlight w:val="yellow"/>
        </w:rPr>
        <w:t>3</w:t>
      </w:r>
      <w:r w:rsidR="00C0606C" w:rsidRPr="00466B6B">
        <w:rPr>
          <w:rFonts w:asciiTheme="majorHAnsi" w:hAnsiTheme="majorHAnsi" w:cstheme="majorHAnsi"/>
          <w:highlight w:val="yellow"/>
        </w:rPr>
        <w:t>.10</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Data evaluation</w:t>
      </w:r>
    </w:p>
    <w:p w14:paraId="7F68AC69" w14:textId="77777777" w:rsidR="008648C1" w:rsidRPr="00466B6B" w:rsidRDefault="008648C1" w:rsidP="00466B6B">
      <w:pPr>
        <w:rPr>
          <w:rFonts w:asciiTheme="majorHAnsi" w:hAnsiTheme="majorHAnsi" w:cstheme="majorHAnsi"/>
          <w:highlight w:val="yellow"/>
        </w:rPr>
      </w:pPr>
    </w:p>
    <w:p w14:paraId="349055F8" w14:textId="6415482D" w:rsidR="009614A0" w:rsidRPr="00466B6B" w:rsidRDefault="00DF4F6D" w:rsidP="00466B6B">
      <w:pPr>
        <w:rPr>
          <w:rFonts w:asciiTheme="majorHAnsi" w:hAnsiTheme="majorHAnsi" w:cstheme="majorHAnsi"/>
          <w:highlight w:val="yellow"/>
        </w:rPr>
      </w:pPr>
      <w:r w:rsidRPr="00466B6B">
        <w:rPr>
          <w:rFonts w:asciiTheme="majorHAnsi" w:hAnsiTheme="majorHAnsi" w:cstheme="majorHAnsi"/>
          <w:highlight w:val="yellow"/>
        </w:rPr>
        <w:t>3</w:t>
      </w:r>
      <w:r w:rsidR="00C0606C" w:rsidRPr="00466B6B">
        <w:rPr>
          <w:rFonts w:asciiTheme="majorHAnsi" w:hAnsiTheme="majorHAnsi" w:cstheme="majorHAnsi"/>
          <w:highlight w:val="yellow"/>
        </w:rPr>
        <w:t>.10.1</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P</w:t>
      </w:r>
      <w:r w:rsidR="00C0606C" w:rsidRPr="00466B6B">
        <w:rPr>
          <w:rFonts w:asciiTheme="majorHAnsi" w:hAnsiTheme="majorHAnsi" w:cstheme="majorHAnsi"/>
          <w:highlight w:val="yellow"/>
        </w:rPr>
        <w:t>lot the intensity against the detector gain for each detector</w:t>
      </w:r>
      <w:r w:rsidR="00BE33AB" w:rsidRPr="00466B6B">
        <w:rPr>
          <w:rFonts w:asciiTheme="majorHAnsi" w:hAnsiTheme="majorHAnsi" w:cstheme="majorHAnsi"/>
          <w:highlight w:val="yellow"/>
        </w:rPr>
        <w:t>.</w:t>
      </w:r>
    </w:p>
    <w:p w14:paraId="43BDE87D" w14:textId="77777777" w:rsidR="008648C1" w:rsidRPr="00466B6B" w:rsidRDefault="008648C1" w:rsidP="00466B6B">
      <w:pPr>
        <w:rPr>
          <w:rFonts w:asciiTheme="majorHAnsi" w:hAnsiTheme="majorHAnsi" w:cstheme="majorHAnsi"/>
          <w:highlight w:val="yellow"/>
        </w:rPr>
      </w:pPr>
    </w:p>
    <w:p w14:paraId="349055F9" w14:textId="2727A161" w:rsidR="009614A0" w:rsidRPr="00466B6B" w:rsidRDefault="00DF4F6D" w:rsidP="00466B6B">
      <w:pPr>
        <w:rPr>
          <w:rFonts w:asciiTheme="majorHAnsi" w:hAnsiTheme="majorHAnsi" w:cstheme="majorHAnsi"/>
          <w:highlight w:val="yellow"/>
        </w:rPr>
      </w:pPr>
      <w:r w:rsidRPr="00466B6B">
        <w:rPr>
          <w:rFonts w:asciiTheme="majorHAnsi" w:hAnsiTheme="majorHAnsi" w:cstheme="majorHAnsi"/>
          <w:highlight w:val="yellow"/>
        </w:rPr>
        <w:t>3</w:t>
      </w:r>
      <w:r w:rsidR="00C0606C" w:rsidRPr="00466B6B">
        <w:rPr>
          <w:rFonts w:asciiTheme="majorHAnsi" w:hAnsiTheme="majorHAnsi" w:cstheme="majorHAnsi"/>
          <w:highlight w:val="yellow"/>
        </w:rPr>
        <w:t>.10.2</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C</w:t>
      </w:r>
      <w:r w:rsidR="00C0606C" w:rsidRPr="00466B6B">
        <w:rPr>
          <w:rFonts w:asciiTheme="majorHAnsi" w:hAnsiTheme="majorHAnsi" w:cstheme="majorHAnsi"/>
          <w:highlight w:val="yellow"/>
        </w:rPr>
        <w:t>hoose the individual detector gains</w:t>
      </w:r>
      <w:r w:rsidR="00C7257E" w:rsidRPr="00466B6B">
        <w:rPr>
          <w:rFonts w:asciiTheme="majorHAnsi" w:hAnsiTheme="majorHAnsi" w:cstheme="majorHAnsi"/>
          <w:highlight w:val="yellow"/>
        </w:rPr>
        <w:t xml:space="preserve"> </w:t>
      </w:r>
      <w:r w:rsidRPr="00466B6B">
        <w:rPr>
          <w:rFonts w:asciiTheme="majorHAnsi" w:hAnsiTheme="majorHAnsi" w:cstheme="majorHAnsi"/>
          <w:highlight w:val="yellow"/>
        </w:rPr>
        <w:t>to obtain</w:t>
      </w:r>
      <w:r w:rsidR="00C0606C" w:rsidRPr="00466B6B">
        <w:rPr>
          <w:rFonts w:asciiTheme="majorHAnsi" w:hAnsiTheme="majorHAnsi" w:cstheme="majorHAnsi"/>
          <w:highlight w:val="yellow"/>
        </w:rPr>
        <w:t xml:space="preserve"> similar sensitivity</w:t>
      </w:r>
      <w:r w:rsidR="00BE33AB"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w:t>
      </w:r>
    </w:p>
    <w:p w14:paraId="349055FB" w14:textId="77777777" w:rsidR="009614A0" w:rsidRPr="00466B6B" w:rsidRDefault="009614A0" w:rsidP="00466B6B">
      <w:pPr>
        <w:rPr>
          <w:rFonts w:asciiTheme="majorHAnsi" w:hAnsiTheme="majorHAnsi" w:cstheme="majorHAnsi"/>
          <w:highlight w:val="yellow"/>
        </w:rPr>
      </w:pPr>
    </w:p>
    <w:p w14:paraId="349055FC" w14:textId="20E930E2" w:rsidR="009614A0" w:rsidRPr="00466B6B" w:rsidRDefault="008A0EB0" w:rsidP="00466B6B">
      <w:pPr>
        <w:rPr>
          <w:rFonts w:asciiTheme="majorHAnsi" w:hAnsiTheme="majorHAnsi" w:cstheme="majorHAnsi"/>
          <w:b/>
          <w:highlight w:val="yellow"/>
        </w:rPr>
      </w:pPr>
      <w:r w:rsidRPr="00466B6B">
        <w:rPr>
          <w:rFonts w:asciiTheme="majorHAnsi" w:hAnsiTheme="majorHAnsi" w:cstheme="majorHAnsi"/>
          <w:b/>
          <w:highlight w:val="yellow"/>
        </w:rPr>
        <w:t>4</w:t>
      </w:r>
      <w:r w:rsidR="00C0606C" w:rsidRPr="00466B6B">
        <w:rPr>
          <w:rFonts w:asciiTheme="majorHAnsi" w:hAnsiTheme="majorHAnsi" w:cstheme="majorHAnsi"/>
          <w:b/>
          <w:highlight w:val="yellow"/>
        </w:rPr>
        <w:t>. FRET</w:t>
      </w:r>
      <w:r w:rsidRPr="00466B6B">
        <w:rPr>
          <w:rFonts w:asciiTheme="majorHAnsi" w:hAnsiTheme="majorHAnsi" w:cstheme="majorHAnsi"/>
          <w:b/>
          <w:highlight w:val="yellow"/>
        </w:rPr>
        <w:t xml:space="preserve"> </w:t>
      </w:r>
      <w:r w:rsidR="00C0606C" w:rsidRPr="00466B6B">
        <w:rPr>
          <w:rFonts w:asciiTheme="majorHAnsi" w:hAnsiTheme="majorHAnsi" w:cstheme="majorHAnsi"/>
          <w:b/>
          <w:highlight w:val="yellow"/>
        </w:rPr>
        <w:t>image acquisition</w:t>
      </w:r>
    </w:p>
    <w:p w14:paraId="2CEC241E" w14:textId="77777777" w:rsidR="008A0EB0" w:rsidRPr="00466B6B" w:rsidRDefault="008A0EB0" w:rsidP="00466B6B">
      <w:pPr>
        <w:rPr>
          <w:rFonts w:asciiTheme="majorHAnsi" w:hAnsiTheme="majorHAnsi" w:cstheme="majorHAnsi"/>
          <w:b/>
          <w:highlight w:val="yellow"/>
        </w:rPr>
      </w:pPr>
    </w:p>
    <w:p w14:paraId="349055FD" w14:textId="2D051596" w:rsidR="009614A0" w:rsidRPr="00466B6B" w:rsidRDefault="00200A2B" w:rsidP="00466B6B">
      <w:pPr>
        <w:rPr>
          <w:rFonts w:asciiTheme="majorHAnsi" w:hAnsiTheme="majorHAnsi" w:cstheme="majorHAnsi"/>
        </w:rPr>
      </w:pPr>
      <w:r w:rsidRPr="00466B6B">
        <w:rPr>
          <w:rFonts w:asciiTheme="majorHAnsi" w:hAnsiTheme="majorHAnsi" w:cstheme="majorHAnsi"/>
        </w:rPr>
        <w:t xml:space="preserve">NOTE: </w:t>
      </w:r>
      <w:r w:rsidR="00C0606C" w:rsidRPr="00466B6B">
        <w:rPr>
          <w:rFonts w:asciiTheme="majorHAnsi" w:hAnsiTheme="majorHAnsi" w:cstheme="majorHAnsi"/>
        </w:rPr>
        <w:t xml:space="preserve">Start with </w:t>
      </w:r>
      <w:r w:rsidRPr="00466B6B">
        <w:rPr>
          <w:rFonts w:asciiTheme="majorHAnsi" w:hAnsiTheme="majorHAnsi" w:cstheme="majorHAnsi"/>
        </w:rPr>
        <w:t>the</w:t>
      </w:r>
      <w:r w:rsidR="00C0606C" w:rsidRPr="00466B6B">
        <w:rPr>
          <w:rFonts w:asciiTheme="majorHAnsi" w:hAnsiTheme="majorHAnsi" w:cstheme="majorHAnsi"/>
        </w:rPr>
        <w:t xml:space="preserve"> sample of interest for setting up image acquisition. </w:t>
      </w:r>
    </w:p>
    <w:p w14:paraId="349055FE" w14:textId="77777777" w:rsidR="009614A0" w:rsidRPr="00466B6B" w:rsidRDefault="009614A0" w:rsidP="00466B6B">
      <w:pPr>
        <w:rPr>
          <w:rFonts w:asciiTheme="majorHAnsi" w:hAnsiTheme="majorHAnsi" w:cstheme="majorHAnsi"/>
          <w:highlight w:val="yellow"/>
        </w:rPr>
      </w:pPr>
    </w:p>
    <w:p w14:paraId="349055FF" w14:textId="2B4DC420" w:rsidR="009614A0" w:rsidRPr="00466B6B" w:rsidRDefault="00A75DF4" w:rsidP="00466B6B">
      <w:pPr>
        <w:rPr>
          <w:rFonts w:asciiTheme="majorHAnsi" w:hAnsiTheme="majorHAnsi" w:cstheme="majorHAnsi"/>
          <w:highlight w:val="yellow"/>
        </w:rPr>
      </w:pPr>
      <w:r w:rsidRPr="00466B6B">
        <w:rPr>
          <w:rFonts w:asciiTheme="majorHAnsi" w:hAnsiTheme="majorHAnsi" w:cstheme="majorHAnsi"/>
          <w:highlight w:val="yellow"/>
        </w:rPr>
        <w:t>4.1.</w:t>
      </w:r>
      <w:r w:rsidR="00C0606C" w:rsidRPr="00466B6B">
        <w:rPr>
          <w:rFonts w:asciiTheme="majorHAnsi" w:hAnsiTheme="majorHAnsi" w:cstheme="majorHAnsi"/>
          <w:highlight w:val="yellow"/>
        </w:rPr>
        <w:t xml:space="preserve"> Choose </w:t>
      </w:r>
      <w:r w:rsidR="00F010CC" w:rsidRPr="00466B6B">
        <w:rPr>
          <w:rFonts w:asciiTheme="majorHAnsi" w:hAnsiTheme="majorHAnsi" w:cstheme="majorHAnsi"/>
          <w:highlight w:val="yellow"/>
        </w:rPr>
        <w:t xml:space="preserve">the </w:t>
      </w:r>
      <w:r w:rsidR="00C0606C" w:rsidRPr="00466B6B">
        <w:rPr>
          <w:rFonts w:asciiTheme="majorHAnsi" w:hAnsiTheme="majorHAnsi" w:cstheme="majorHAnsi"/>
          <w:highlight w:val="yellow"/>
        </w:rPr>
        <w:t>appropriate filters/dichroic mirrors,</w:t>
      </w:r>
      <w:r w:rsidR="00F010CC" w:rsidRPr="00466B6B">
        <w:rPr>
          <w:rFonts w:asciiTheme="majorHAnsi" w:hAnsiTheme="majorHAnsi" w:cstheme="majorHAnsi"/>
          <w:highlight w:val="yellow"/>
        </w:rPr>
        <w:t xml:space="preserve"> e.g.,</w:t>
      </w:r>
      <w:r w:rsidR="00C0606C" w:rsidRPr="00466B6B">
        <w:rPr>
          <w:rFonts w:asciiTheme="majorHAnsi" w:hAnsiTheme="majorHAnsi" w:cstheme="majorHAnsi"/>
          <w:highlight w:val="yellow"/>
        </w:rPr>
        <w:t xml:space="preserve"> a double dichroic mirror MBS 458/514 for the FRET-pair ECFP/EYFP</w:t>
      </w:r>
      <w:r w:rsidR="00E046C7"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 xml:space="preserve">Use the same dichroic mirror for all channels to enable line-by-line scanning. </w:t>
      </w:r>
      <w:r w:rsidR="00763491" w:rsidRPr="00466B6B">
        <w:rPr>
          <w:rFonts w:asciiTheme="majorHAnsi" w:hAnsiTheme="majorHAnsi" w:cstheme="majorHAnsi"/>
          <w:highlight w:val="yellow"/>
        </w:rPr>
        <w:t>Select</w:t>
      </w:r>
      <w:r w:rsidR="00E046C7" w:rsidRPr="00466B6B">
        <w:rPr>
          <w:rFonts w:asciiTheme="majorHAnsi" w:hAnsiTheme="majorHAnsi" w:cstheme="majorHAnsi"/>
          <w:highlight w:val="yellow"/>
        </w:rPr>
        <w:t xml:space="preserve"> a water</w:t>
      </w:r>
      <w:r w:rsidR="00763491" w:rsidRPr="00466B6B">
        <w:rPr>
          <w:rFonts w:asciiTheme="majorHAnsi" w:hAnsiTheme="majorHAnsi" w:cstheme="majorHAnsi"/>
          <w:highlight w:val="yellow"/>
        </w:rPr>
        <w:t xml:space="preserve"> </w:t>
      </w:r>
      <w:r w:rsidR="00E046C7" w:rsidRPr="00466B6B">
        <w:rPr>
          <w:rFonts w:asciiTheme="majorHAnsi" w:hAnsiTheme="majorHAnsi" w:cstheme="majorHAnsi"/>
          <w:highlight w:val="yellow"/>
        </w:rPr>
        <w:t xml:space="preserve">immersion objective for </w:t>
      </w:r>
      <w:r w:rsidR="00763491" w:rsidRPr="00466B6B">
        <w:rPr>
          <w:rFonts w:asciiTheme="majorHAnsi" w:hAnsiTheme="majorHAnsi" w:cstheme="majorHAnsi"/>
          <w:highlight w:val="yellow"/>
        </w:rPr>
        <w:t xml:space="preserve">the </w:t>
      </w:r>
      <w:r w:rsidR="00E046C7" w:rsidRPr="00466B6B">
        <w:rPr>
          <w:rFonts w:asciiTheme="majorHAnsi" w:hAnsiTheme="majorHAnsi" w:cstheme="majorHAnsi"/>
          <w:highlight w:val="yellow"/>
        </w:rPr>
        <w:t xml:space="preserve">imaging of living cells. </w:t>
      </w:r>
      <w:r w:rsidR="00BE33AB" w:rsidRPr="00466B6B">
        <w:rPr>
          <w:rFonts w:asciiTheme="majorHAnsi" w:hAnsiTheme="majorHAnsi" w:cstheme="majorHAnsi"/>
          <w:highlight w:val="yellow"/>
        </w:rPr>
        <w:t>Choose 12 bit- or 16-bit scanning</w:t>
      </w:r>
      <w:r w:rsidR="003545CD" w:rsidRPr="00466B6B">
        <w:rPr>
          <w:rFonts w:asciiTheme="majorHAnsi" w:hAnsiTheme="majorHAnsi" w:cstheme="majorHAnsi"/>
          <w:highlight w:val="yellow"/>
        </w:rPr>
        <w:t xml:space="preserve"> and moderate scanning speed</w:t>
      </w:r>
      <w:r w:rsidR="00BE33AB" w:rsidRPr="00466B6B">
        <w:rPr>
          <w:rFonts w:asciiTheme="majorHAnsi" w:hAnsiTheme="majorHAnsi" w:cstheme="majorHAnsi"/>
          <w:highlight w:val="yellow"/>
        </w:rPr>
        <w:t xml:space="preserve">. </w:t>
      </w:r>
    </w:p>
    <w:p w14:paraId="1CF3FB02" w14:textId="77777777" w:rsidR="008648C1" w:rsidRPr="00466B6B" w:rsidRDefault="008648C1" w:rsidP="00466B6B">
      <w:pPr>
        <w:rPr>
          <w:rFonts w:asciiTheme="majorHAnsi" w:hAnsiTheme="majorHAnsi" w:cstheme="majorHAnsi"/>
          <w:highlight w:val="yellow"/>
        </w:rPr>
      </w:pPr>
    </w:p>
    <w:p w14:paraId="34905600" w14:textId="78D24B13" w:rsidR="009614A0" w:rsidRPr="00466B6B" w:rsidRDefault="00763491" w:rsidP="00466B6B">
      <w:pPr>
        <w:rPr>
          <w:rFonts w:asciiTheme="majorHAnsi" w:hAnsiTheme="majorHAnsi" w:cstheme="majorHAnsi"/>
          <w:highlight w:val="yellow"/>
        </w:rPr>
      </w:pPr>
      <w:r w:rsidRPr="00466B6B">
        <w:rPr>
          <w:rFonts w:asciiTheme="majorHAnsi" w:hAnsiTheme="majorHAnsi" w:cstheme="majorHAnsi"/>
          <w:highlight w:val="yellow"/>
        </w:rPr>
        <w:t>4</w:t>
      </w:r>
      <w:r w:rsidR="00C0606C" w:rsidRPr="00466B6B">
        <w:rPr>
          <w:rFonts w:asciiTheme="majorHAnsi" w:hAnsiTheme="majorHAnsi" w:cstheme="majorHAnsi"/>
          <w:highlight w:val="yellow"/>
        </w:rPr>
        <w:t>.2</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Define the detection range, </w:t>
      </w:r>
      <w:r w:rsidRPr="00466B6B">
        <w:rPr>
          <w:rFonts w:asciiTheme="majorHAnsi" w:hAnsiTheme="majorHAnsi" w:cstheme="majorHAnsi"/>
          <w:highlight w:val="yellow"/>
        </w:rPr>
        <w:t xml:space="preserve">preferably </w:t>
      </w:r>
      <w:r w:rsidR="00C0606C" w:rsidRPr="00466B6B">
        <w:rPr>
          <w:rFonts w:asciiTheme="majorHAnsi" w:hAnsiTheme="majorHAnsi" w:cstheme="majorHAnsi"/>
          <w:highlight w:val="yellow"/>
        </w:rPr>
        <w:t>470</w:t>
      </w:r>
      <w:r w:rsidRPr="00466B6B">
        <w:rPr>
          <w:rFonts w:asciiTheme="majorHAnsi" w:hAnsiTheme="majorHAnsi" w:cstheme="majorHAnsi"/>
          <w:highlight w:val="yellow"/>
        </w:rPr>
        <w:t>–</w:t>
      </w:r>
      <w:r w:rsidR="00C0606C" w:rsidRPr="00466B6B">
        <w:rPr>
          <w:rFonts w:asciiTheme="majorHAnsi" w:hAnsiTheme="majorHAnsi" w:cstheme="majorHAnsi"/>
          <w:highlight w:val="yellow"/>
        </w:rPr>
        <w:t>510 nm for donor detection and 530</w:t>
      </w:r>
      <w:r w:rsidRPr="00466B6B">
        <w:rPr>
          <w:rFonts w:asciiTheme="majorHAnsi" w:hAnsiTheme="majorHAnsi" w:cstheme="majorHAnsi"/>
          <w:highlight w:val="yellow"/>
        </w:rPr>
        <w:t>–</w:t>
      </w:r>
      <w:r w:rsidR="00C0606C" w:rsidRPr="00466B6B">
        <w:rPr>
          <w:rFonts w:asciiTheme="majorHAnsi" w:hAnsiTheme="majorHAnsi" w:cstheme="majorHAnsi"/>
          <w:highlight w:val="yellow"/>
        </w:rPr>
        <w:t>600 nm for acceptor/FRET detection in</w:t>
      </w:r>
      <w:r w:rsidR="00FC4589">
        <w:rPr>
          <w:rFonts w:asciiTheme="majorHAnsi" w:hAnsiTheme="majorHAnsi" w:cstheme="majorHAnsi"/>
          <w:highlight w:val="yellow"/>
        </w:rPr>
        <w:t xml:space="preserve"> the</w:t>
      </w:r>
      <w:r w:rsidR="00C0606C" w:rsidRPr="00466B6B">
        <w:rPr>
          <w:rFonts w:asciiTheme="majorHAnsi" w:hAnsiTheme="majorHAnsi" w:cstheme="majorHAnsi"/>
          <w:highlight w:val="yellow"/>
        </w:rPr>
        <w:t xml:space="preserve"> case of ECFP/EYFP. </w:t>
      </w:r>
      <w:r w:rsidR="00BE33AB" w:rsidRPr="00466B6B">
        <w:rPr>
          <w:rFonts w:asciiTheme="majorHAnsi" w:hAnsiTheme="majorHAnsi" w:cstheme="majorHAnsi"/>
          <w:highlight w:val="yellow"/>
        </w:rPr>
        <w:t xml:space="preserve">When using a 445 nm or 440 nm diode laser, </w:t>
      </w:r>
      <w:r w:rsidR="001635E5" w:rsidRPr="00466B6B">
        <w:rPr>
          <w:rFonts w:asciiTheme="majorHAnsi" w:hAnsiTheme="majorHAnsi" w:cstheme="majorHAnsi"/>
          <w:highlight w:val="yellow"/>
        </w:rPr>
        <w:t xml:space="preserve">use </w:t>
      </w:r>
      <w:r w:rsidR="00BE33AB" w:rsidRPr="00466B6B">
        <w:rPr>
          <w:rFonts w:asciiTheme="majorHAnsi" w:hAnsiTheme="majorHAnsi" w:cstheme="majorHAnsi"/>
          <w:highlight w:val="yellow"/>
        </w:rPr>
        <w:t>450 to 510 nm</w:t>
      </w:r>
      <w:r w:rsidR="001635E5" w:rsidRPr="00466B6B">
        <w:rPr>
          <w:rFonts w:asciiTheme="majorHAnsi" w:hAnsiTheme="majorHAnsi" w:cstheme="majorHAnsi"/>
          <w:highlight w:val="yellow"/>
        </w:rPr>
        <w:t xml:space="preserve"> as the detection range</w:t>
      </w:r>
      <w:r w:rsidR="00BE33AB" w:rsidRPr="00466B6B">
        <w:rPr>
          <w:rFonts w:asciiTheme="majorHAnsi" w:hAnsiTheme="majorHAnsi" w:cstheme="majorHAnsi"/>
          <w:highlight w:val="yellow"/>
        </w:rPr>
        <w:t xml:space="preserve">. In </w:t>
      </w:r>
      <w:r w:rsidR="002A5B55">
        <w:rPr>
          <w:rFonts w:asciiTheme="majorHAnsi" w:hAnsiTheme="majorHAnsi" w:cstheme="majorHAnsi"/>
          <w:highlight w:val="yellow"/>
        </w:rPr>
        <w:t xml:space="preserve">the </w:t>
      </w:r>
      <w:r w:rsidR="00BE33AB" w:rsidRPr="00466B6B">
        <w:rPr>
          <w:rFonts w:asciiTheme="majorHAnsi" w:hAnsiTheme="majorHAnsi" w:cstheme="majorHAnsi"/>
          <w:highlight w:val="yellow"/>
        </w:rPr>
        <w:t>case of an acousto-optic beam splitter</w:t>
      </w:r>
      <w:r w:rsidR="00CE73A8">
        <w:rPr>
          <w:rFonts w:asciiTheme="majorHAnsi" w:hAnsiTheme="majorHAnsi" w:cstheme="majorHAnsi"/>
          <w:highlight w:val="yellow"/>
        </w:rPr>
        <w:t xml:space="preserve"> (AOBS)</w:t>
      </w:r>
      <w:r w:rsidR="00BE33AB" w:rsidRPr="00466B6B">
        <w:rPr>
          <w:rFonts w:asciiTheme="majorHAnsi" w:hAnsiTheme="majorHAnsi" w:cstheme="majorHAnsi"/>
          <w:highlight w:val="yellow"/>
        </w:rPr>
        <w:t xml:space="preserve">, </w:t>
      </w:r>
      <w:r w:rsidR="000354F0" w:rsidRPr="00466B6B">
        <w:rPr>
          <w:rFonts w:asciiTheme="majorHAnsi" w:hAnsiTheme="majorHAnsi" w:cstheme="majorHAnsi"/>
          <w:highlight w:val="yellow"/>
        </w:rPr>
        <w:t xml:space="preserve">define </w:t>
      </w:r>
      <w:r w:rsidR="003545CD" w:rsidRPr="00466B6B">
        <w:rPr>
          <w:rFonts w:asciiTheme="majorHAnsi" w:hAnsiTheme="majorHAnsi" w:cstheme="majorHAnsi"/>
          <w:highlight w:val="yellow"/>
        </w:rPr>
        <w:t xml:space="preserve">donor detection in the range of 450 to 500 nm to prevent unwanted acceptor detection. </w:t>
      </w:r>
      <w:r w:rsidR="00BE33AB" w:rsidRPr="00466B6B">
        <w:rPr>
          <w:rFonts w:asciiTheme="majorHAnsi" w:hAnsiTheme="majorHAnsi" w:cstheme="majorHAnsi"/>
          <w:highlight w:val="yellow"/>
        </w:rPr>
        <w:t xml:space="preserve"> </w:t>
      </w:r>
    </w:p>
    <w:p w14:paraId="3ABD0DC4" w14:textId="77777777" w:rsidR="008648C1" w:rsidRPr="00466B6B" w:rsidRDefault="008648C1" w:rsidP="00466B6B">
      <w:pPr>
        <w:rPr>
          <w:rFonts w:asciiTheme="majorHAnsi" w:hAnsiTheme="majorHAnsi" w:cstheme="majorHAnsi"/>
          <w:highlight w:val="yellow"/>
        </w:rPr>
      </w:pPr>
    </w:p>
    <w:p w14:paraId="34905601" w14:textId="5ED9C0AE" w:rsidR="009614A0" w:rsidRPr="00466B6B" w:rsidRDefault="00515D1F" w:rsidP="00466B6B">
      <w:pPr>
        <w:rPr>
          <w:rFonts w:asciiTheme="majorHAnsi" w:hAnsiTheme="majorHAnsi" w:cstheme="majorHAnsi"/>
          <w:highlight w:val="yellow"/>
        </w:rPr>
      </w:pPr>
      <w:r w:rsidRPr="00466B6B">
        <w:rPr>
          <w:rFonts w:asciiTheme="majorHAnsi" w:hAnsiTheme="majorHAnsi" w:cstheme="majorHAnsi"/>
          <w:highlight w:val="yellow"/>
        </w:rPr>
        <w:t>4.3.</w:t>
      </w:r>
      <w:r w:rsidR="00C0606C"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A</w:t>
      </w:r>
      <w:r w:rsidR="00C0606C" w:rsidRPr="00466B6B">
        <w:rPr>
          <w:rFonts w:asciiTheme="majorHAnsi" w:hAnsiTheme="majorHAnsi" w:cstheme="majorHAnsi"/>
          <w:highlight w:val="yellow"/>
        </w:rPr>
        <w:t xml:space="preserve">pply the detector setting according to </w:t>
      </w:r>
      <w:r w:rsidRPr="00466B6B">
        <w:rPr>
          <w:rFonts w:asciiTheme="majorHAnsi" w:hAnsiTheme="majorHAnsi" w:cstheme="majorHAnsi"/>
          <w:highlight w:val="yellow"/>
        </w:rPr>
        <w:t>3</w:t>
      </w:r>
      <w:r w:rsidR="00C0606C" w:rsidRPr="00466B6B">
        <w:rPr>
          <w:rFonts w:asciiTheme="majorHAnsi" w:hAnsiTheme="majorHAnsi" w:cstheme="majorHAnsi"/>
          <w:highlight w:val="yellow"/>
        </w:rPr>
        <w:t>.10.2</w:t>
      </w:r>
      <w:r w:rsidR="00BE33AB" w:rsidRPr="00466B6B">
        <w:rPr>
          <w:rFonts w:asciiTheme="majorHAnsi" w:hAnsiTheme="majorHAnsi" w:cstheme="majorHAnsi"/>
          <w:highlight w:val="yellow"/>
        </w:rPr>
        <w:t>.</w:t>
      </w:r>
    </w:p>
    <w:p w14:paraId="647BF876" w14:textId="77777777" w:rsidR="008648C1" w:rsidRPr="00466B6B" w:rsidRDefault="008648C1" w:rsidP="00466B6B">
      <w:pPr>
        <w:rPr>
          <w:rFonts w:asciiTheme="majorHAnsi" w:hAnsiTheme="majorHAnsi" w:cstheme="majorHAnsi"/>
          <w:highlight w:val="yellow"/>
        </w:rPr>
      </w:pPr>
    </w:p>
    <w:p w14:paraId="34905602" w14:textId="77A5C9B9" w:rsidR="009614A0" w:rsidRPr="00466B6B" w:rsidRDefault="00C02305" w:rsidP="00466B6B">
      <w:pPr>
        <w:rPr>
          <w:rFonts w:asciiTheme="majorHAnsi" w:hAnsiTheme="majorHAnsi" w:cstheme="majorHAnsi"/>
          <w:highlight w:val="yellow"/>
        </w:rPr>
      </w:pPr>
      <w:r w:rsidRPr="00466B6B">
        <w:rPr>
          <w:rFonts w:asciiTheme="majorHAnsi" w:hAnsiTheme="majorHAnsi" w:cstheme="majorHAnsi"/>
          <w:highlight w:val="yellow"/>
        </w:rPr>
        <w:t>4</w:t>
      </w:r>
      <w:r w:rsidR="00C0606C" w:rsidRPr="00466B6B">
        <w:rPr>
          <w:rFonts w:asciiTheme="majorHAnsi" w:hAnsiTheme="majorHAnsi" w:cstheme="majorHAnsi"/>
          <w:highlight w:val="yellow"/>
        </w:rPr>
        <w:t>.4</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A</w:t>
      </w:r>
      <w:r w:rsidR="00C0606C" w:rsidRPr="00466B6B">
        <w:rPr>
          <w:rFonts w:asciiTheme="majorHAnsi" w:hAnsiTheme="majorHAnsi" w:cstheme="majorHAnsi"/>
          <w:highlight w:val="yellow"/>
        </w:rPr>
        <w:t xml:space="preserve">pply the laser setting according to </w:t>
      </w:r>
      <w:r w:rsidR="003F53D0" w:rsidRPr="00466B6B">
        <w:rPr>
          <w:rFonts w:asciiTheme="majorHAnsi" w:hAnsiTheme="majorHAnsi" w:cstheme="majorHAnsi"/>
          <w:highlight w:val="yellow"/>
        </w:rPr>
        <w:t>2</w:t>
      </w:r>
      <w:r w:rsidR="00C0606C" w:rsidRPr="00466B6B">
        <w:rPr>
          <w:rFonts w:asciiTheme="majorHAnsi" w:hAnsiTheme="majorHAnsi" w:cstheme="majorHAnsi"/>
          <w:highlight w:val="yellow"/>
        </w:rPr>
        <w:t>.3.2. Revise the laser</w:t>
      </w:r>
      <w:r w:rsidR="003F53D0" w:rsidRPr="00466B6B">
        <w:rPr>
          <w:rFonts w:asciiTheme="majorHAnsi" w:hAnsiTheme="majorHAnsi" w:cstheme="majorHAnsi"/>
          <w:highlight w:val="yellow"/>
        </w:rPr>
        <w:t xml:space="preserve"> </w:t>
      </w:r>
      <w:r w:rsidR="00C0606C" w:rsidRPr="00466B6B">
        <w:rPr>
          <w:rFonts w:asciiTheme="majorHAnsi" w:hAnsiTheme="majorHAnsi" w:cstheme="majorHAnsi"/>
          <w:highlight w:val="yellow"/>
        </w:rPr>
        <w:t>intensity based on the obtained laser power table, if required.</w:t>
      </w:r>
      <w:r w:rsidR="00C07A18" w:rsidRPr="00466B6B">
        <w:rPr>
          <w:rFonts w:asciiTheme="majorHAnsi" w:hAnsiTheme="majorHAnsi" w:cstheme="majorHAnsi"/>
          <w:highlight w:val="yellow"/>
        </w:rPr>
        <w:t xml:space="preserve"> </w:t>
      </w:r>
      <w:r w:rsidR="003F53D0" w:rsidRPr="00466B6B">
        <w:rPr>
          <w:rFonts w:asciiTheme="majorHAnsi" w:hAnsiTheme="majorHAnsi" w:cstheme="majorHAnsi"/>
          <w:highlight w:val="yellow"/>
        </w:rPr>
        <w:t>Ensure that t</w:t>
      </w:r>
      <w:r w:rsidR="00C07A18" w:rsidRPr="00466B6B">
        <w:rPr>
          <w:rFonts w:asciiTheme="majorHAnsi" w:hAnsiTheme="majorHAnsi" w:cstheme="majorHAnsi"/>
          <w:highlight w:val="yellow"/>
        </w:rPr>
        <w:t>he signal</w:t>
      </w:r>
      <w:r w:rsidR="0029664B">
        <w:rPr>
          <w:rFonts w:asciiTheme="majorHAnsi" w:hAnsiTheme="majorHAnsi" w:cstheme="majorHAnsi"/>
          <w:highlight w:val="yellow"/>
        </w:rPr>
        <w:t>-</w:t>
      </w:r>
      <w:r w:rsidR="00C07A18" w:rsidRPr="00466B6B">
        <w:rPr>
          <w:rFonts w:asciiTheme="majorHAnsi" w:hAnsiTheme="majorHAnsi" w:cstheme="majorHAnsi"/>
          <w:highlight w:val="yellow"/>
        </w:rPr>
        <w:t>to</w:t>
      </w:r>
      <w:r w:rsidR="0029664B">
        <w:rPr>
          <w:rFonts w:asciiTheme="majorHAnsi" w:hAnsiTheme="majorHAnsi" w:cstheme="majorHAnsi"/>
          <w:highlight w:val="yellow"/>
        </w:rPr>
        <w:t>-</w:t>
      </w:r>
      <w:r w:rsidR="00C07A18" w:rsidRPr="00466B6B">
        <w:rPr>
          <w:rFonts w:asciiTheme="majorHAnsi" w:hAnsiTheme="majorHAnsi" w:cstheme="majorHAnsi"/>
          <w:highlight w:val="yellow"/>
        </w:rPr>
        <w:t>noise ratio cover</w:t>
      </w:r>
      <w:r w:rsidR="003F53D0" w:rsidRPr="00466B6B">
        <w:rPr>
          <w:rFonts w:asciiTheme="majorHAnsi" w:hAnsiTheme="majorHAnsi" w:cstheme="majorHAnsi"/>
          <w:highlight w:val="yellow"/>
        </w:rPr>
        <w:t>s</w:t>
      </w:r>
      <w:r w:rsidR="00C07A18" w:rsidRPr="00466B6B">
        <w:rPr>
          <w:rFonts w:asciiTheme="majorHAnsi" w:hAnsiTheme="majorHAnsi" w:cstheme="majorHAnsi"/>
          <w:highlight w:val="yellow"/>
        </w:rPr>
        <w:t xml:space="preserve"> the </w:t>
      </w:r>
      <w:r w:rsidR="007411B0" w:rsidRPr="00466B6B">
        <w:rPr>
          <w:rFonts w:asciiTheme="majorHAnsi" w:hAnsiTheme="majorHAnsi" w:cstheme="majorHAnsi"/>
          <w:highlight w:val="yellow"/>
        </w:rPr>
        <w:t>entire dynamic range of the detectors (intensity ranging from 0 to 4095 for 12-bit scanning).</w:t>
      </w:r>
    </w:p>
    <w:p w14:paraId="5FF1C3F7" w14:textId="77777777" w:rsidR="008648C1" w:rsidRPr="00466B6B" w:rsidRDefault="008648C1" w:rsidP="00466B6B">
      <w:pPr>
        <w:rPr>
          <w:rFonts w:asciiTheme="majorHAnsi" w:hAnsiTheme="majorHAnsi" w:cstheme="majorHAnsi"/>
          <w:highlight w:val="yellow"/>
        </w:rPr>
      </w:pPr>
    </w:p>
    <w:p w14:paraId="34905603" w14:textId="0AAFA3AF" w:rsidR="009614A0" w:rsidRPr="00466B6B" w:rsidRDefault="003F53D0" w:rsidP="00466B6B">
      <w:pPr>
        <w:rPr>
          <w:rFonts w:asciiTheme="majorHAnsi" w:hAnsiTheme="majorHAnsi" w:cstheme="majorHAnsi"/>
          <w:highlight w:val="yellow"/>
        </w:rPr>
      </w:pPr>
      <w:r w:rsidRPr="00466B6B">
        <w:rPr>
          <w:rFonts w:asciiTheme="majorHAnsi" w:hAnsiTheme="majorHAnsi" w:cstheme="majorHAnsi"/>
          <w:highlight w:val="yellow"/>
        </w:rPr>
        <w:t>4.5.</w:t>
      </w:r>
      <w:r w:rsidR="00C0606C"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K</w:t>
      </w:r>
      <w:r w:rsidR="00C0606C" w:rsidRPr="00466B6B">
        <w:rPr>
          <w:rFonts w:asciiTheme="majorHAnsi" w:hAnsiTheme="majorHAnsi" w:cstheme="majorHAnsi"/>
          <w:highlight w:val="yellow"/>
        </w:rPr>
        <w:t>eep laser intensities and detector gains constant. Use the pinhole</w:t>
      </w:r>
      <w:r w:rsidR="007411B0" w:rsidRPr="00466B6B">
        <w:rPr>
          <w:rFonts w:asciiTheme="majorHAnsi" w:hAnsiTheme="majorHAnsi" w:cstheme="majorHAnsi"/>
          <w:highlight w:val="yellow"/>
        </w:rPr>
        <w:t xml:space="preserve"> diameter</w:t>
      </w:r>
      <w:r w:rsidR="00C0606C" w:rsidRPr="00466B6B">
        <w:rPr>
          <w:rFonts w:asciiTheme="majorHAnsi" w:hAnsiTheme="majorHAnsi" w:cstheme="majorHAnsi"/>
          <w:highlight w:val="yellow"/>
        </w:rPr>
        <w:t xml:space="preserve"> for fine-tuning</w:t>
      </w:r>
      <w:r w:rsidR="00781B88" w:rsidRPr="00466B6B">
        <w:rPr>
          <w:rFonts w:asciiTheme="majorHAnsi" w:hAnsiTheme="majorHAnsi" w:cstheme="majorHAnsi"/>
          <w:highlight w:val="yellow"/>
        </w:rPr>
        <w:t>;</w:t>
      </w:r>
      <w:r w:rsidR="00087F32" w:rsidRPr="00466B6B">
        <w:rPr>
          <w:rFonts w:asciiTheme="majorHAnsi" w:hAnsiTheme="majorHAnsi" w:cstheme="majorHAnsi"/>
          <w:highlight w:val="yellow"/>
        </w:rPr>
        <w:t xml:space="preserve"> keep in mind that changes </w:t>
      </w:r>
      <w:r w:rsidR="00781B88" w:rsidRPr="00466B6B">
        <w:rPr>
          <w:rFonts w:asciiTheme="majorHAnsi" w:hAnsiTheme="majorHAnsi" w:cstheme="majorHAnsi"/>
          <w:highlight w:val="yellow"/>
        </w:rPr>
        <w:t>in</w:t>
      </w:r>
      <w:r w:rsidR="00087F32" w:rsidRPr="00466B6B">
        <w:rPr>
          <w:rFonts w:asciiTheme="majorHAnsi" w:hAnsiTheme="majorHAnsi" w:cstheme="majorHAnsi"/>
          <w:highlight w:val="yellow"/>
        </w:rPr>
        <w:t xml:space="preserve"> the pinhole diameter affect spatial resolution</w:t>
      </w:r>
      <w:r w:rsidR="00C0606C" w:rsidRPr="00466B6B">
        <w:rPr>
          <w:rFonts w:asciiTheme="majorHAnsi" w:hAnsiTheme="majorHAnsi" w:cstheme="majorHAnsi"/>
          <w:highlight w:val="yellow"/>
        </w:rPr>
        <w:t xml:space="preserve">. </w:t>
      </w:r>
    </w:p>
    <w:p w14:paraId="690E81A0" w14:textId="77777777" w:rsidR="008648C1" w:rsidRPr="00466B6B" w:rsidRDefault="008648C1" w:rsidP="00466B6B">
      <w:pPr>
        <w:rPr>
          <w:rFonts w:asciiTheme="majorHAnsi" w:hAnsiTheme="majorHAnsi" w:cstheme="majorHAnsi"/>
          <w:highlight w:val="yellow"/>
        </w:rPr>
      </w:pPr>
    </w:p>
    <w:p w14:paraId="34905604" w14:textId="4B50E4E3" w:rsidR="009614A0" w:rsidRPr="00466B6B" w:rsidRDefault="00072A6E" w:rsidP="00466B6B">
      <w:pPr>
        <w:rPr>
          <w:rFonts w:asciiTheme="majorHAnsi" w:hAnsiTheme="majorHAnsi" w:cstheme="majorHAnsi"/>
          <w:highlight w:val="yellow"/>
        </w:rPr>
      </w:pPr>
      <w:r w:rsidRPr="00466B6B">
        <w:rPr>
          <w:rFonts w:asciiTheme="majorHAnsi" w:hAnsiTheme="majorHAnsi" w:cstheme="majorHAnsi"/>
          <w:highlight w:val="yellow"/>
        </w:rPr>
        <w:t>4.6.</w:t>
      </w:r>
      <w:r w:rsidR="00C0606C"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P</w:t>
      </w:r>
      <w:r w:rsidR="00C0606C" w:rsidRPr="00466B6B">
        <w:rPr>
          <w:rFonts w:asciiTheme="majorHAnsi" w:hAnsiTheme="majorHAnsi" w:cstheme="majorHAnsi"/>
          <w:highlight w:val="yellow"/>
        </w:rPr>
        <w:t>erform the measurements (</w:t>
      </w:r>
      <w:r w:rsidR="00E842BF" w:rsidRPr="00466B6B">
        <w:rPr>
          <w:rFonts w:asciiTheme="majorHAnsi" w:hAnsiTheme="majorHAnsi" w:cstheme="majorHAnsi"/>
          <w:highlight w:val="yellow"/>
        </w:rPr>
        <w:t xml:space="preserve">take </w:t>
      </w:r>
      <w:r w:rsidR="00C0606C" w:rsidRPr="00466B6B">
        <w:rPr>
          <w:rFonts w:asciiTheme="majorHAnsi" w:hAnsiTheme="majorHAnsi" w:cstheme="majorHAnsi"/>
          <w:highlight w:val="yellow"/>
        </w:rPr>
        <w:t>images of at least 20 cells)</w:t>
      </w:r>
      <w:r w:rsidR="00076A56" w:rsidRPr="00466B6B">
        <w:rPr>
          <w:rFonts w:asciiTheme="majorHAnsi" w:hAnsiTheme="majorHAnsi" w:cstheme="majorHAnsi"/>
          <w:highlight w:val="yellow"/>
        </w:rPr>
        <w:t>.</w:t>
      </w:r>
    </w:p>
    <w:p w14:paraId="34905605" w14:textId="77777777" w:rsidR="009614A0" w:rsidRPr="00466B6B" w:rsidRDefault="009614A0" w:rsidP="00466B6B">
      <w:pPr>
        <w:rPr>
          <w:rFonts w:asciiTheme="majorHAnsi" w:hAnsiTheme="majorHAnsi" w:cstheme="majorHAnsi"/>
          <w:highlight w:val="yellow"/>
        </w:rPr>
      </w:pPr>
    </w:p>
    <w:p w14:paraId="34905606" w14:textId="7969BDFD" w:rsidR="009614A0" w:rsidRPr="00466B6B" w:rsidRDefault="00B857AD" w:rsidP="00466B6B">
      <w:pPr>
        <w:rPr>
          <w:rFonts w:asciiTheme="majorHAnsi" w:hAnsiTheme="majorHAnsi" w:cstheme="majorHAnsi"/>
          <w:b/>
          <w:highlight w:val="yellow"/>
        </w:rPr>
      </w:pPr>
      <w:r w:rsidRPr="00466B6B">
        <w:rPr>
          <w:rFonts w:asciiTheme="majorHAnsi" w:hAnsiTheme="majorHAnsi" w:cstheme="majorHAnsi"/>
          <w:b/>
          <w:highlight w:val="yellow"/>
        </w:rPr>
        <w:t>5</w:t>
      </w:r>
      <w:r w:rsidR="00C0606C" w:rsidRPr="00466B6B">
        <w:rPr>
          <w:rFonts w:asciiTheme="majorHAnsi" w:hAnsiTheme="majorHAnsi" w:cstheme="majorHAnsi"/>
          <w:b/>
          <w:highlight w:val="yellow"/>
        </w:rPr>
        <w:t>. Determination of crosstalk corrections</w:t>
      </w:r>
    </w:p>
    <w:p w14:paraId="2C411269" w14:textId="77777777" w:rsidR="0087557F" w:rsidRPr="00466B6B" w:rsidRDefault="0087557F" w:rsidP="00466B6B">
      <w:pPr>
        <w:rPr>
          <w:rFonts w:asciiTheme="majorHAnsi" w:hAnsiTheme="majorHAnsi" w:cstheme="majorHAnsi"/>
          <w:b/>
          <w:highlight w:val="yellow"/>
        </w:rPr>
      </w:pPr>
    </w:p>
    <w:p w14:paraId="34905607" w14:textId="1FA7C2C5" w:rsidR="009614A0" w:rsidRPr="00466B6B" w:rsidRDefault="00B67AC4" w:rsidP="00466B6B">
      <w:pPr>
        <w:rPr>
          <w:rFonts w:asciiTheme="majorHAnsi" w:hAnsiTheme="majorHAnsi" w:cstheme="majorHAnsi"/>
        </w:rPr>
      </w:pPr>
      <w:r w:rsidRPr="00466B6B">
        <w:rPr>
          <w:rFonts w:asciiTheme="majorHAnsi" w:hAnsiTheme="majorHAnsi" w:cstheme="majorHAnsi"/>
        </w:rPr>
        <w:t xml:space="preserve">NOTE: </w:t>
      </w:r>
      <w:r w:rsidR="00C0606C" w:rsidRPr="00466B6B">
        <w:rPr>
          <w:rFonts w:asciiTheme="majorHAnsi" w:hAnsiTheme="majorHAnsi" w:cstheme="majorHAnsi"/>
        </w:rPr>
        <w:t xml:space="preserve">Cells expressing </w:t>
      </w:r>
      <w:r w:rsidRPr="00466B6B">
        <w:rPr>
          <w:rFonts w:asciiTheme="majorHAnsi" w:hAnsiTheme="majorHAnsi" w:cstheme="majorHAnsi"/>
        </w:rPr>
        <w:t xml:space="preserve">only the </w:t>
      </w:r>
      <w:r w:rsidR="00C0606C" w:rsidRPr="00466B6B">
        <w:rPr>
          <w:rFonts w:asciiTheme="majorHAnsi" w:hAnsiTheme="majorHAnsi" w:cstheme="majorHAnsi"/>
        </w:rPr>
        <w:t xml:space="preserve">donor </w:t>
      </w:r>
      <w:r w:rsidRPr="00466B6B">
        <w:rPr>
          <w:rFonts w:asciiTheme="majorHAnsi" w:hAnsiTheme="majorHAnsi" w:cstheme="majorHAnsi"/>
        </w:rPr>
        <w:t>or the</w:t>
      </w:r>
      <w:r w:rsidR="00C0606C" w:rsidRPr="00466B6B">
        <w:rPr>
          <w:rFonts w:asciiTheme="majorHAnsi" w:hAnsiTheme="majorHAnsi" w:cstheme="majorHAnsi"/>
        </w:rPr>
        <w:t xml:space="preserve"> acceptor are required to determine </w:t>
      </w:r>
      <w:r w:rsidR="00C017A0" w:rsidRPr="00466B6B">
        <w:rPr>
          <w:rFonts w:asciiTheme="majorHAnsi" w:hAnsiTheme="majorHAnsi" w:cstheme="majorHAnsi"/>
        </w:rPr>
        <w:t>donor spectral bleed</w:t>
      </w:r>
      <w:r w:rsidRPr="00466B6B">
        <w:rPr>
          <w:rFonts w:asciiTheme="majorHAnsi" w:hAnsiTheme="majorHAnsi" w:cstheme="majorHAnsi"/>
        </w:rPr>
        <w:t>-</w:t>
      </w:r>
      <w:r w:rsidR="00C017A0" w:rsidRPr="00466B6B">
        <w:rPr>
          <w:rFonts w:asciiTheme="majorHAnsi" w:hAnsiTheme="majorHAnsi" w:cstheme="majorHAnsi"/>
        </w:rPr>
        <w:t>through (</w:t>
      </w:r>
      <w:r w:rsidR="00C0606C" w:rsidRPr="00466B6B">
        <w:rPr>
          <w:rFonts w:asciiTheme="majorHAnsi" w:hAnsiTheme="majorHAnsi" w:cstheme="majorHAnsi"/>
        </w:rPr>
        <w:t>DSBT</w:t>
      </w:r>
      <w:r w:rsidR="00C017A0" w:rsidRPr="00466B6B">
        <w:rPr>
          <w:rFonts w:asciiTheme="majorHAnsi" w:hAnsiTheme="majorHAnsi" w:cstheme="majorHAnsi"/>
        </w:rPr>
        <w:t>)</w:t>
      </w:r>
      <w:r w:rsidR="00C0606C" w:rsidRPr="00466B6B">
        <w:rPr>
          <w:rFonts w:asciiTheme="majorHAnsi" w:hAnsiTheme="majorHAnsi" w:cstheme="majorHAnsi"/>
        </w:rPr>
        <w:t xml:space="preserve"> and </w:t>
      </w:r>
      <w:r w:rsidR="00C017A0" w:rsidRPr="00466B6B">
        <w:rPr>
          <w:rFonts w:asciiTheme="majorHAnsi" w:hAnsiTheme="majorHAnsi" w:cstheme="majorHAnsi"/>
        </w:rPr>
        <w:t>acceptor spectral bleed</w:t>
      </w:r>
      <w:r w:rsidRPr="00466B6B">
        <w:rPr>
          <w:rFonts w:asciiTheme="majorHAnsi" w:hAnsiTheme="majorHAnsi" w:cstheme="majorHAnsi"/>
        </w:rPr>
        <w:t>-</w:t>
      </w:r>
      <w:r w:rsidR="00C017A0" w:rsidRPr="00466B6B">
        <w:rPr>
          <w:rFonts w:asciiTheme="majorHAnsi" w:hAnsiTheme="majorHAnsi" w:cstheme="majorHAnsi"/>
        </w:rPr>
        <w:t>through (</w:t>
      </w:r>
      <w:r w:rsidR="00C0606C" w:rsidRPr="00466B6B">
        <w:rPr>
          <w:rFonts w:asciiTheme="majorHAnsi" w:hAnsiTheme="majorHAnsi" w:cstheme="majorHAnsi"/>
        </w:rPr>
        <w:t>ASBT</w:t>
      </w:r>
      <w:r w:rsidR="00C017A0" w:rsidRPr="00466B6B">
        <w:rPr>
          <w:rFonts w:asciiTheme="majorHAnsi" w:hAnsiTheme="majorHAnsi" w:cstheme="majorHAnsi"/>
        </w:rPr>
        <w:t>)</w:t>
      </w:r>
      <w:r w:rsidR="00C0606C" w:rsidRPr="00466B6B">
        <w:rPr>
          <w:rFonts w:asciiTheme="majorHAnsi" w:hAnsiTheme="majorHAnsi" w:cstheme="majorHAnsi"/>
        </w:rPr>
        <w:t>, respectively</w:t>
      </w:r>
      <w:r w:rsidR="00C65529" w:rsidRPr="00466B6B">
        <w:rPr>
          <w:rFonts w:asciiTheme="majorHAnsi" w:hAnsiTheme="majorHAnsi" w:cstheme="majorHAnsi"/>
        </w:rPr>
        <w:t>.</w:t>
      </w:r>
      <w:r w:rsidR="001326EC" w:rsidRPr="00466B6B">
        <w:rPr>
          <w:rFonts w:asciiTheme="majorHAnsi" w:hAnsiTheme="majorHAnsi" w:cstheme="majorHAnsi"/>
        </w:rPr>
        <w:t xml:space="preserve"> Keep the same setting</w:t>
      </w:r>
      <w:r w:rsidR="0093604E" w:rsidRPr="00466B6B">
        <w:rPr>
          <w:rFonts w:asciiTheme="majorHAnsi" w:hAnsiTheme="majorHAnsi" w:cstheme="majorHAnsi"/>
        </w:rPr>
        <w:t xml:space="preserve">s </w:t>
      </w:r>
      <w:r w:rsidR="008E0943" w:rsidRPr="00466B6B">
        <w:rPr>
          <w:rFonts w:asciiTheme="majorHAnsi" w:hAnsiTheme="majorHAnsi" w:cstheme="majorHAnsi"/>
        </w:rPr>
        <w:t xml:space="preserve">described </w:t>
      </w:r>
      <w:r w:rsidR="0093604E" w:rsidRPr="00466B6B">
        <w:rPr>
          <w:rFonts w:asciiTheme="majorHAnsi" w:hAnsiTheme="majorHAnsi" w:cstheme="majorHAnsi"/>
        </w:rPr>
        <w:t>in</w:t>
      </w:r>
      <w:r w:rsidR="001326EC" w:rsidRPr="00466B6B">
        <w:rPr>
          <w:rFonts w:asciiTheme="majorHAnsi" w:hAnsiTheme="majorHAnsi" w:cstheme="majorHAnsi"/>
        </w:rPr>
        <w:t xml:space="preserve"> </w:t>
      </w:r>
      <w:r w:rsidRPr="00466B6B">
        <w:rPr>
          <w:rFonts w:asciiTheme="majorHAnsi" w:hAnsiTheme="majorHAnsi" w:cstheme="majorHAnsi"/>
        </w:rPr>
        <w:t>section 4</w:t>
      </w:r>
      <w:r w:rsidR="001326EC" w:rsidRPr="00466B6B">
        <w:rPr>
          <w:rFonts w:asciiTheme="majorHAnsi" w:hAnsiTheme="majorHAnsi" w:cstheme="majorHAnsi"/>
        </w:rPr>
        <w:t>.</w:t>
      </w:r>
    </w:p>
    <w:p w14:paraId="2E129BBC" w14:textId="77777777" w:rsidR="008648C1" w:rsidRPr="00466B6B" w:rsidRDefault="008648C1" w:rsidP="00466B6B">
      <w:pPr>
        <w:rPr>
          <w:rFonts w:asciiTheme="majorHAnsi" w:hAnsiTheme="majorHAnsi" w:cstheme="majorHAnsi"/>
          <w:highlight w:val="yellow"/>
        </w:rPr>
      </w:pPr>
    </w:p>
    <w:p w14:paraId="34905608" w14:textId="34FCAE6E" w:rsidR="009614A0" w:rsidRPr="00466B6B" w:rsidRDefault="00EB5C7A" w:rsidP="00466B6B">
      <w:pPr>
        <w:rPr>
          <w:rFonts w:asciiTheme="majorHAnsi" w:hAnsiTheme="majorHAnsi" w:cstheme="majorHAnsi"/>
          <w:highlight w:val="yellow"/>
        </w:rPr>
      </w:pPr>
      <w:r w:rsidRPr="00466B6B">
        <w:rPr>
          <w:rFonts w:asciiTheme="majorHAnsi" w:hAnsiTheme="majorHAnsi" w:cstheme="majorHAnsi"/>
          <w:highlight w:val="yellow"/>
        </w:rPr>
        <w:t>5</w:t>
      </w:r>
      <w:r w:rsidR="00C0606C" w:rsidRPr="00466B6B">
        <w:rPr>
          <w:rFonts w:asciiTheme="majorHAnsi" w:hAnsiTheme="majorHAnsi" w:cstheme="majorHAnsi"/>
          <w:highlight w:val="yellow"/>
        </w:rPr>
        <w:t>.1</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Perform FRET</w:t>
      </w:r>
      <w:r w:rsidRPr="00466B6B">
        <w:rPr>
          <w:rFonts w:asciiTheme="majorHAnsi" w:hAnsiTheme="majorHAnsi" w:cstheme="majorHAnsi"/>
          <w:highlight w:val="yellow"/>
        </w:rPr>
        <w:t xml:space="preserve"> </w:t>
      </w:r>
      <w:r w:rsidR="00C0606C" w:rsidRPr="00466B6B">
        <w:rPr>
          <w:rFonts w:asciiTheme="majorHAnsi" w:hAnsiTheme="majorHAnsi" w:cstheme="majorHAnsi"/>
          <w:highlight w:val="yellow"/>
        </w:rPr>
        <w:t>measurements with cells expressing the donor fluorophore.</w:t>
      </w:r>
    </w:p>
    <w:p w14:paraId="1E5DD944" w14:textId="77777777" w:rsidR="008648C1" w:rsidRPr="00466B6B" w:rsidRDefault="008648C1" w:rsidP="00466B6B">
      <w:pPr>
        <w:rPr>
          <w:rFonts w:asciiTheme="majorHAnsi" w:hAnsiTheme="majorHAnsi" w:cstheme="majorHAnsi"/>
          <w:highlight w:val="yellow"/>
        </w:rPr>
      </w:pPr>
    </w:p>
    <w:p w14:paraId="34905609" w14:textId="382EAAA5" w:rsidR="009614A0" w:rsidRPr="00466B6B" w:rsidRDefault="00EB5C7A" w:rsidP="00466B6B">
      <w:pPr>
        <w:rPr>
          <w:rFonts w:asciiTheme="majorHAnsi" w:hAnsiTheme="majorHAnsi" w:cstheme="majorHAnsi"/>
          <w:highlight w:val="yellow"/>
        </w:rPr>
      </w:pPr>
      <w:r w:rsidRPr="00466B6B">
        <w:rPr>
          <w:rFonts w:asciiTheme="majorHAnsi" w:hAnsiTheme="majorHAnsi" w:cstheme="majorHAnsi"/>
          <w:highlight w:val="yellow"/>
        </w:rPr>
        <w:lastRenderedPageBreak/>
        <w:t>5</w:t>
      </w:r>
      <w:r w:rsidR="00C0606C" w:rsidRPr="00466B6B">
        <w:rPr>
          <w:rFonts w:asciiTheme="majorHAnsi" w:hAnsiTheme="majorHAnsi" w:cstheme="majorHAnsi"/>
          <w:highlight w:val="yellow"/>
        </w:rPr>
        <w:t>.2</w:t>
      </w:r>
      <w:r w:rsidRPr="00466B6B">
        <w:rPr>
          <w:rFonts w:asciiTheme="majorHAnsi" w:hAnsiTheme="majorHAnsi" w:cstheme="majorHAnsi"/>
          <w:highlight w:val="yellow"/>
        </w:rPr>
        <w:t>.</w:t>
      </w:r>
      <w:r w:rsidR="00C0606C" w:rsidRPr="00466B6B">
        <w:rPr>
          <w:rFonts w:asciiTheme="majorHAnsi" w:hAnsiTheme="majorHAnsi" w:cstheme="majorHAnsi"/>
          <w:highlight w:val="yellow"/>
        </w:rPr>
        <w:t xml:space="preserve"> Perform FRET</w:t>
      </w:r>
      <w:r w:rsidR="0029664B">
        <w:rPr>
          <w:rFonts w:asciiTheme="majorHAnsi" w:hAnsiTheme="majorHAnsi" w:cstheme="majorHAnsi"/>
          <w:highlight w:val="yellow"/>
        </w:rPr>
        <w:t xml:space="preserve"> </w:t>
      </w:r>
      <w:r w:rsidR="00C0606C" w:rsidRPr="00466B6B">
        <w:rPr>
          <w:rFonts w:asciiTheme="majorHAnsi" w:hAnsiTheme="majorHAnsi" w:cstheme="majorHAnsi"/>
          <w:highlight w:val="yellow"/>
        </w:rPr>
        <w:t xml:space="preserve">measurements with cells expressing the acceptor fluorophore. </w:t>
      </w:r>
    </w:p>
    <w:p w14:paraId="3490560A" w14:textId="77777777" w:rsidR="009614A0" w:rsidRPr="00466B6B" w:rsidRDefault="009614A0" w:rsidP="00466B6B">
      <w:pPr>
        <w:rPr>
          <w:rFonts w:asciiTheme="majorHAnsi" w:hAnsiTheme="majorHAnsi" w:cstheme="majorHAnsi"/>
          <w:highlight w:val="yellow"/>
        </w:rPr>
      </w:pPr>
    </w:p>
    <w:p w14:paraId="3490560B" w14:textId="2F639C2F" w:rsidR="009614A0" w:rsidRPr="00466B6B" w:rsidRDefault="00EB5C7A" w:rsidP="00466B6B">
      <w:pPr>
        <w:rPr>
          <w:rFonts w:asciiTheme="majorHAnsi" w:hAnsiTheme="majorHAnsi" w:cstheme="majorHAnsi"/>
          <w:b/>
          <w:highlight w:val="yellow"/>
          <w:vertAlign w:val="superscript"/>
        </w:rPr>
      </w:pPr>
      <w:r w:rsidRPr="00466B6B">
        <w:rPr>
          <w:rFonts w:asciiTheme="majorHAnsi" w:hAnsiTheme="majorHAnsi" w:cstheme="majorHAnsi"/>
          <w:b/>
          <w:highlight w:val="yellow"/>
        </w:rPr>
        <w:t>6</w:t>
      </w:r>
      <w:r w:rsidR="00C0606C" w:rsidRPr="00466B6B">
        <w:rPr>
          <w:rFonts w:asciiTheme="majorHAnsi" w:hAnsiTheme="majorHAnsi" w:cstheme="majorHAnsi"/>
          <w:b/>
          <w:highlight w:val="yellow"/>
        </w:rPr>
        <w:t>. Calibration of the measurements according to Beemiller et al.</w:t>
      </w:r>
      <w:r w:rsidR="0078697C" w:rsidRPr="00466B6B">
        <w:rPr>
          <w:rFonts w:asciiTheme="majorHAnsi" w:hAnsiTheme="majorHAnsi" w:cstheme="majorHAnsi"/>
          <w:b/>
          <w:highlight w:val="yellow"/>
          <w:vertAlign w:val="superscript"/>
        </w:rPr>
        <w:t>13</w:t>
      </w:r>
    </w:p>
    <w:p w14:paraId="4FE14275" w14:textId="77777777" w:rsidR="00557CBC" w:rsidRPr="00466B6B" w:rsidRDefault="00557CBC" w:rsidP="00466B6B">
      <w:pPr>
        <w:rPr>
          <w:rFonts w:asciiTheme="majorHAnsi" w:hAnsiTheme="majorHAnsi" w:cstheme="majorHAnsi"/>
          <w:highlight w:val="yellow"/>
        </w:rPr>
      </w:pPr>
    </w:p>
    <w:p w14:paraId="3490560C" w14:textId="110031BA" w:rsidR="009614A0" w:rsidRPr="00466B6B" w:rsidRDefault="006523AC" w:rsidP="00466B6B">
      <w:pPr>
        <w:rPr>
          <w:rFonts w:asciiTheme="majorHAnsi" w:hAnsiTheme="majorHAnsi" w:cstheme="majorHAnsi"/>
        </w:rPr>
      </w:pPr>
      <w:r w:rsidRPr="00466B6B">
        <w:rPr>
          <w:rFonts w:asciiTheme="majorHAnsi" w:hAnsiTheme="majorHAnsi" w:cstheme="majorHAnsi"/>
        </w:rPr>
        <w:t xml:space="preserve">NOTE: </w:t>
      </w:r>
      <w:r w:rsidR="00C0606C" w:rsidRPr="00466B6B">
        <w:rPr>
          <w:rFonts w:asciiTheme="majorHAnsi" w:hAnsiTheme="majorHAnsi" w:cstheme="majorHAnsi"/>
        </w:rPr>
        <w:t>Cells expressing a donor</w:t>
      </w:r>
      <w:r w:rsidRPr="00466B6B">
        <w:rPr>
          <w:rFonts w:asciiTheme="majorHAnsi" w:hAnsiTheme="majorHAnsi" w:cstheme="majorHAnsi"/>
        </w:rPr>
        <w:t>–</w:t>
      </w:r>
      <w:r w:rsidR="00C0606C" w:rsidRPr="00466B6B">
        <w:rPr>
          <w:rFonts w:asciiTheme="majorHAnsi" w:hAnsiTheme="majorHAnsi" w:cstheme="majorHAnsi"/>
        </w:rPr>
        <w:t>acceptor fusion of known FRET</w:t>
      </w:r>
      <w:r w:rsidRPr="00466B6B">
        <w:rPr>
          <w:rFonts w:asciiTheme="majorHAnsi" w:hAnsiTheme="majorHAnsi" w:cstheme="majorHAnsi"/>
        </w:rPr>
        <w:t xml:space="preserve"> </w:t>
      </w:r>
      <w:r w:rsidR="00C0606C" w:rsidRPr="00466B6B">
        <w:rPr>
          <w:rFonts w:asciiTheme="majorHAnsi" w:hAnsiTheme="majorHAnsi" w:cstheme="majorHAnsi"/>
        </w:rPr>
        <w:t xml:space="preserve">efficiency </w:t>
      </w:r>
      <w:r w:rsidRPr="00466B6B">
        <w:rPr>
          <w:rFonts w:asciiTheme="majorHAnsi" w:hAnsiTheme="majorHAnsi" w:cstheme="majorHAnsi"/>
        </w:rPr>
        <w:t>are</w:t>
      </w:r>
      <w:r w:rsidR="00C0606C" w:rsidRPr="00466B6B">
        <w:rPr>
          <w:rFonts w:asciiTheme="majorHAnsi" w:hAnsiTheme="majorHAnsi" w:cstheme="majorHAnsi"/>
        </w:rPr>
        <w:t xml:space="preserve"> required. </w:t>
      </w:r>
      <w:r w:rsidR="00272BB8" w:rsidRPr="00466B6B">
        <w:rPr>
          <w:rFonts w:asciiTheme="majorHAnsi" w:hAnsiTheme="majorHAnsi" w:cstheme="majorHAnsi"/>
        </w:rPr>
        <w:t xml:space="preserve">Here, </w:t>
      </w:r>
      <w:r w:rsidR="00C0606C" w:rsidRPr="00466B6B">
        <w:rPr>
          <w:rFonts w:asciiTheme="majorHAnsi" w:hAnsiTheme="majorHAnsi" w:cstheme="majorHAnsi"/>
        </w:rPr>
        <w:t>a</w:t>
      </w:r>
      <w:r w:rsidRPr="00466B6B">
        <w:rPr>
          <w:rFonts w:asciiTheme="majorHAnsi" w:hAnsiTheme="majorHAnsi" w:cstheme="majorHAnsi"/>
        </w:rPr>
        <w:t>n</w:t>
      </w:r>
      <w:r w:rsidR="00C0606C" w:rsidRPr="00466B6B">
        <w:rPr>
          <w:rFonts w:asciiTheme="majorHAnsi" w:hAnsiTheme="majorHAnsi" w:cstheme="majorHAnsi"/>
        </w:rPr>
        <w:t xml:space="preserve"> ECFP-5 aa-EYFP-fusion with a FRET</w:t>
      </w:r>
      <w:r w:rsidRPr="00466B6B">
        <w:rPr>
          <w:rFonts w:asciiTheme="majorHAnsi" w:hAnsiTheme="majorHAnsi" w:cstheme="majorHAnsi"/>
        </w:rPr>
        <w:t xml:space="preserve"> </w:t>
      </w:r>
      <w:r w:rsidR="00C0606C" w:rsidRPr="00466B6B">
        <w:rPr>
          <w:rFonts w:asciiTheme="majorHAnsi" w:hAnsiTheme="majorHAnsi" w:cstheme="majorHAnsi"/>
        </w:rPr>
        <w:t>efficiency of 0.46</w:t>
      </w:r>
      <w:r w:rsidR="00272BB8" w:rsidRPr="00466B6B">
        <w:rPr>
          <w:rFonts w:asciiTheme="majorHAnsi" w:hAnsiTheme="majorHAnsi" w:cstheme="majorHAnsi"/>
        </w:rPr>
        <w:t xml:space="preserve"> has been used</w:t>
      </w:r>
      <w:r w:rsidR="00BE1F3A" w:rsidRPr="00466B6B">
        <w:rPr>
          <w:rFonts w:asciiTheme="majorHAnsi" w:hAnsiTheme="majorHAnsi" w:cstheme="majorHAnsi"/>
          <w:vertAlign w:val="superscript"/>
        </w:rPr>
        <w:t>4</w:t>
      </w:r>
      <w:r w:rsidR="00C0606C" w:rsidRPr="00466B6B">
        <w:rPr>
          <w:rFonts w:asciiTheme="majorHAnsi" w:hAnsiTheme="majorHAnsi" w:cstheme="majorHAnsi"/>
        </w:rPr>
        <w:t>.</w:t>
      </w:r>
      <w:r w:rsidR="001326EC" w:rsidRPr="00466B6B">
        <w:rPr>
          <w:rFonts w:asciiTheme="majorHAnsi" w:hAnsiTheme="majorHAnsi" w:cstheme="majorHAnsi"/>
        </w:rPr>
        <w:t xml:space="preserve"> Keep the same setting</w:t>
      </w:r>
      <w:r w:rsidRPr="00466B6B">
        <w:rPr>
          <w:rFonts w:asciiTheme="majorHAnsi" w:hAnsiTheme="majorHAnsi" w:cstheme="majorHAnsi"/>
        </w:rPr>
        <w:t>s described in</w:t>
      </w:r>
      <w:r w:rsidR="001326EC" w:rsidRPr="00466B6B">
        <w:rPr>
          <w:rFonts w:asciiTheme="majorHAnsi" w:hAnsiTheme="majorHAnsi" w:cstheme="majorHAnsi"/>
        </w:rPr>
        <w:t xml:space="preserve"> </w:t>
      </w:r>
      <w:r w:rsidRPr="00466B6B">
        <w:rPr>
          <w:rFonts w:asciiTheme="majorHAnsi" w:hAnsiTheme="majorHAnsi" w:cstheme="majorHAnsi"/>
        </w:rPr>
        <w:t>section 4</w:t>
      </w:r>
      <w:r w:rsidR="001326EC" w:rsidRPr="00466B6B">
        <w:rPr>
          <w:rFonts w:asciiTheme="majorHAnsi" w:hAnsiTheme="majorHAnsi" w:cstheme="majorHAnsi"/>
        </w:rPr>
        <w:t>.</w:t>
      </w:r>
    </w:p>
    <w:p w14:paraId="3490560D" w14:textId="77777777" w:rsidR="009614A0" w:rsidRPr="00466B6B" w:rsidRDefault="009614A0" w:rsidP="00466B6B">
      <w:pPr>
        <w:rPr>
          <w:rFonts w:asciiTheme="majorHAnsi" w:hAnsiTheme="majorHAnsi" w:cstheme="majorHAnsi"/>
          <w:highlight w:val="yellow"/>
        </w:rPr>
      </w:pPr>
    </w:p>
    <w:p w14:paraId="3490560E" w14:textId="710C6035" w:rsidR="009614A0" w:rsidRPr="00466B6B" w:rsidRDefault="00775D0A" w:rsidP="00466B6B">
      <w:pPr>
        <w:rPr>
          <w:rFonts w:asciiTheme="majorHAnsi" w:hAnsiTheme="majorHAnsi" w:cstheme="majorHAnsi"/>
        </w:rPr>
      </w:pPr>
      <w:r w:rsidRPr="00466B6B">
        <w:rPr>
          <w:rFonts w:asciiTheme="majorHAnsi" w:hAnsiTheme="majorHAnsi" w:cstheme="majorHAnsi"/>
          <w:highlight w:val="yellow"/>
        </w:rPr>
        <w:t>6</w:t>
      </w:r>
      <w:r w:rsidR="00C0606C" w:rsidRPr="00466B6B">
        <w:rPr>
          <w:rFonts w:asciiTheme="majorHAnsi" w:hAnsiTheme="majorHAnsi" w:cstheme="majorHAnsi"/>
          <w:highlight w:val="yellow"/>
        </w:rPr>
        <w:t>.1</w:t>
      </w:r>
      <w:r w:rsidRPr="00466B6B">
        <w:rPr>
          <w:rFonts w:asciiTheme="majorHAnsi" w:hAnsiTheme="majorHAnsi" w:cstheme="majorHAnsi"/>
          <w:highlight w:val="yellow"/>
        </w:rPr>
        <w:t>.</w:t>
      </w:r>
      <w:r w:rsidR="002B6696" w:rsidRPr="00466B6B">
        <w:rPr>
          <w:rFonts w:asciiTheme="majorHAnsi" w:hAnsiTheme="majorHAnsi" w:cstheme="majorHAnsi"/>
          <w:highlight w:val="yellow"/>
        </w:rPr>
        <w:t xml:space="preserve"> Perform FRET</w:t>
      </w:r>
      <w:r w:rsidRPr="00466B6B">
        <w:rPr>
          <w:rFonts w:asciiTheme="majorHAnsi" w:hAnsiTheme="majorHAnsi" w:cstheme="majorHAnsi"/>
          <w:highlight w:val="yellow"/>
        </w:rPr>
        <w:t xml:space="preserve"> </w:t>
      </w:r>
      <w:r w:rsidR="002B6696" w:rsidRPr="00466B6B">
        <w:rPr>
          <w:rFonts w:asciiTheme="majorHAnsi" w:hAnsiTheme="majorHAnsi" w:cstheme="majorHAnsi"/>
          <w:highlight w:val="yellow"/>
        </w:rPr>
        <w:t>measurements with cells expressing the donor</w:t>
      </w:r>
      <w:r w:rsidRPr="00466B6B">
        <w:rPr>
          <w:rFonts w:asciiTheme="majorHAnsi" w:hAnsiTheme="majorHAnsi" w:cstheme="majorHAnsi"/>
          <w:highlight w:val="yellow"/>
        </w:rPr>
        <w:t>–</w:t>
      </w:r>
      <w:r w:rsidR="002B6696" w:rsidRPr="00466B6B">
        <w:rPr>
          <w:rFonts w:asciiTheme="majorHAnsi" w:hAnsiTheme="majorHAnsi" w:cstheme="majorHAnsi"/>
          <w:highlight w:val="yellow"/>
        </w:rPr>
        <w:t>acceptor fusion</w:t>
      </w:r>
    </w:p>
    <w:p w14:paraId="3490560F" w14:textId="77777777" w:rsidR="009614A0" w:rsidRPr="00466B6B" w:rsidRDefault="009614A0" w:rsidP="00466B6B">
      <w:pPr>
        <w:rPr>
          <w:rFonts w:asciiTheme="majorHAnsi" w:hAnsiTheme="majorHAnsi" w:cstheme="majorHAnsi"/>
        </w:rPr>
      </w:pPr>
    </w:p>
    <w:p w14:paraId="34905610" w14:textId="02D3C4CC" w:rsidR="009614A0" w:rsidRPr="00466B6B" w:rsidRDefault="00775D0A" w:rsidP="00466B6B">
      <w:pPr>
        <w:rPr>
          <w:rFonts w:asciiTheme="majorHAnsi" w:hAnsiTheme="majorHAnsi" w:cstheme="majorHAnsi"/>
          <w:b/>
        </w:rPr>
      </w:pPr>
      <w:r w:rsidRPr="00466B6B">
        <w:rPr>
          <w:rFonts w:asciiTheme="majorHAnsi" w:hAnsiTheme="majorHAnsi" w:cstheme="majorHAnsi"/>
          <w:b/>
        </w:rPr>
        <w:t>7</w:t>
      </w:r>
      <w:r w:rsidR="00C0606C" w:rsidRPr="00466B6B">
        <w:rPr>
          <w:rFonts w:asciiTheme="majorHAnsi" w:hAnsiTheme="majorHAnsi" w:cstheme="majorHAnsi"/>
          <w:b/>
        </w:rPr>
        <w:t xml:space="preserve">. </w:t>
      </w:r>
      <w:r w:rsidR="005C06BF" w:rsidRPr="00466B6B">
        <w:rPr>
          <w:rFonts w:asciiTheme="majorHAnsi" w:hAnsiTheme="majorHAnsi" w:cstheme="majorHAnsi"/>
          <w:b/>
        </w:rPr>
        <w:t>Data evaluation</w:t>
      </w:r>
    </w:p>
    <w:p w14:paraId="7BD080CF" w14:textId="77777777" w:rsidR="00775D0A" w:rsidRPr="00466B6B" w:rsidRDefault="00775D0A" w:rsidP="00466B6B">
      <w:pPr>
        <w:rPr>
          <w:rFonts w:asciiTheme="majorHAnsi" w:hAnsiTheme="majorHAnsi" w:cstheme="majorHAnsi"/>
          <w:highlight w:val="yellow"/>
        </w:rPr>
      </w:pPr>
    </w:p>
    <w:p w14:paraId="34905611" w14:textId="46261597" w:rsidR="009614A0" w:rsidRPr="00466B6B" w:rsidRDefault="00713577" w:rsidP="00466B6B">
      <w:pPr>
        <w:rPr>
          <w:rFonts w:asciiTheme="majorHAnsi" w:hAnsiTheme="majorHAnsi" w:cstheme="majorHAnsi"/>
          <w:highlight w:val="yellow"/>
        </w:rPr>
      </w:pPr>
      <w:r w:rsidRPr="00466B6B">
        <w:rPr>
          <w:rFonts w:asciiTheme="majorHAnsi" w:hAnsiTheme="majorHAnsi" w:cstheme="majorHAnsi"/>
          <w:highlight w:val="yellow"/>
        </w:rPr>
        <w:t>7</w:t>
      </w:r>
      <w:r w:rsidR="00C0606C" w:rsidRPr="00466B6B">
        <w:rPr>
          <w:rFonts w:asciiTheme="majorHAnsi" w:hAnsiTheme="majorHAnsi" w:cstheme="majorHAnsi"/>
          <w:highlight w:val="yellow"/>
        </w:rPr>
        <w:t>.1</w:t>
      </w:r>
      <w:r w:rsidR="005C06BF"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O</w:t>
      </w:r>
      <w:r w:rsidR="007F7539" w:rsidRPr="00466B6B">
        <w:rPr>
          <w:rFonts w:asciiTheme="majorHAnsi" w:hAnsiTheme="majorHAnsi" w:cstheme="majorHAnsi"/>
          <w:highlight w:val="yellow"/>
        </w:rPr>
        <w:t>btain</w:t>
      </w:r>
      <w:r w:rsidR="005C06BF" w:rsidRPr="00466B6B">
        <w:rPr>
          <w:rFonts w:asciiTheme="majorHAnsi" w:hAnsiTheme="majorHAnsi" w:cstheme="majorHAnsi"/>
          <w:highlight w:val="yellow"/>
        </w:rPr>
        <w:t xml:space="preserve"> </w:t>
      </w:r>
      <w:r w:rsidR="007F7539" w:rsidRPr="00466B6B">
        <w:rPr>
          <w:rFonts w:asciiTheme="majorHAnsi" w:hAnsiTheme="majorHAnsi" w:cstheme="majorHAnsi"/>
          <w:highlight w:val="yellow"/>
        </w:rPr>
        <w:t xml:space="preserve">line profiles of </w:t>
      </w:r>
      <w:r w:rsidRPr="00466B6B">
        <w:rPr>
          <w:rFonts w:asciiTheme="majorHAnsi" w:hAnsiTheme="majorHAnsi" w:cstheme="majorHAnsi"/>
          <w:highlight w:val="yellow"/>
        </w:rPr>
        <w:t>the</w:t>
      </w:r>
      <w:r w:rsidR="007F7539" w:rsidRPr="00466B6B">
        <w:rPr>
          <w:rFonts w:asciiTheme="majorHAnsi" w:hAnsiTheme="majorHAnsi" w:cstheme="majorHAnsi"/>
          <w:highlight w:val="yellow"/>
        </w:rPr>
        <w:t xml:space="preserve"> cells, </w:t>
      </w:r>
      <w:r w:rsidRPr="00466B6B">
        <w:rPr>
          <w:rFonts w:asciiTheme="majorHAnsi" w:hAnsiTheme="majorHAnsi" w:cstheme="majorHAnsi"/>
          <w:highlight w:val="yellow"/>
        </w:rPr>
        <w:t xml:space="preserve">ensuring that </w:t>
      </w:r>
      <w:r w:rsidR="007F7539" w:rsidRPr="00466B6B">
        <w:rPr>
          <w:rFonts w:asciiTheme="majorHAnsi" w:hAnsiTheme="majorHAnsi" w:cstheme="majorHAnsi"/>
          <w:highlight w:val="yellow"/>
        </w:rPr>
        <w:t>each profile</w:t>
      </w:r>
      <w:r w:rsidR="008648C1" w:rsidRPr="00466B6B">
        <w:rPr>
          <w:rFonts w:asciiTheme="majorHAnsi" w:hAnsiTheme="majorHAnsi" w:cstheme="majorHAnsi"/>
          <w:highlight w:val="yellow"/>
        </w:rPr>
        <w:t xml:space="preserve"> </w:t>
      </w:r>
      <w:r w:rsidR="00072E84" w:rsidRPr="00466B6B">
        <w:rPr>
          <w:rFonts w:asciiTheme="majorHAnsi" w:hAnsiTheme="majorHAnsi" w:cstheme="majorHAnsi"/>
          <w:highlight w:val="yellow"/>
        </w:rPr>
        <w:t>contain</w:t>
      </w:r>
      <w:r w:rsidRPr="00466B6B">
        <w:rPr>
          <w:rFonts w:asciiTheme="majorHAnsi" w:hAnsiTheme="majorHAnsi" w:cstheme="majorHAnsi"/>
          <w:highlight w:val="yellow"/>
        </w:rPr>
        <w:t>s</w:t>
      </w:r>
      <w:r w:rsidR="00072E84" w:rsidRPr="00466B6B">
        <w:rPr>
          <w:rFonts w:asciiTheme="majorHAnsi" w:hAnsiTheme="majorHAnsi" w:cstheme="majorHAnsi"/>
          <w:highlight w:val="yellow"/>
        </w:rPr>
        <w:t xml:space="preserve"> no more than one</w:t>
      </w:r>
      <w:r w:rsidR="00566B4D" w:rsidRPr="00466B6B">
        <w:rPr>
          <w:rFonts w:asciiTheme="majorHAnsi" w:hAnsiTheme="majorHAnsi" w:cstheme="majorHAnsi"/>
          <w:highlight w:val="yellow"/>
        </w:rPr>
        <w:t xml:space="preserve"> cell</w:t>
      </w:r>
      <w:r w:rsidR="00072E84" w:rsidRPr="00466B6B">
        <w:rPr>
          <w:rFonts w:asciiTheme="majorHAnsi" w:hAnsiTheme="majorHAnsi" w:cstheme="majorHAnsi"/>
          <w:highlight w:val="yellow"/>
        </w:rPr>
        <w:t>.</w:t>
      </w:r>
      <w:r w:rsidR="00E5486A" w:rsidRPr="00466B6B">
        <w:rPr>
          <w:rFonts w:asciiTheme="majorHAnsi" w:hAnsiTheme="majorHAnsi" w:cstheme="majorHAnsi"/>
          <w:highlight w:val="yellow"/>
        </w:rPr>
        <w:t xml:space="preserve"> Save the profiles as text files.</w:t>
      </w:r>
    </w:p>
    <w:p w14:paraId="3723E811" w14:textId="77777777" w:rsidR="008648C1" w:rsidRPr="00466B6B" w:rsidRDefault="008648C1" w:rsidP="00466B6B">
      <w:pPr>
        <w:rPr>
          <w:rFonts w:asciiTheme="majorHAnsi" w:hAnsiTheme="majorHAnsi" w:cstheme="majorHAnsi"/>
          <w:highlight w:val="yellow"/>
        </w:rPr>
      </w:pPr>
    </w:p>
    <w:p w14:paraId="69021DCC" w14:textId="62E5CD28" w:rsidR="00E5486A" w:rsidRPr="00466B6B" w:rsidRDefault="00A71153" w:rsidP="00466B6B">
      <w:pPr>
        <w:rPr>
          <w:rFonts w:asciiTheme="majorHAnsi" w:hAnsiTheme="majorHAnsi" w:cstheme="majorHAnsi"/>
          <w:highlight w:val="yellow"/>
        </w:rPr>
      </w:pPr>
      <w:r w:rsidRPr="00466B6B">
        <w:rPr>
          <w:rFonts w:asciiTheme="majorHAnsi" w:hAnsiTheme="majorHAnsi" w:cstheme="majorHAnsi"/>
          <w:highlight w:val="yellow"/>
        </w:rPr>
        <w:t>7</w:t>
      </w:r>
      <w:r w:rsidR="00E5486A" w:rsidRPr="00466B6B">
        <w:rPr>
          <w:rFonts w:asciiTheme="majorHAnsi" w:hAnsiTheme="majorHAnsi" w:cstheme="majorHAnsi"/>
          <w:highlight w:val="yellow"/>
        </w:rPr>
        <w:t>.2</w:t>
      </w:r>
      <w:r w:rsidRPr="00466B6B">
        <w:rPr>
          <w:rFonts w:asciiTheme="majorHAnsi" w:hAnsiTheme="majorHAnsi" w:cstheme="majorHAnsi"/>
          <w:highlight w:val="yellow"/>
        </w:rPr>
        <w:t>.</w:t>
      </w:r>
      <w:r w:rsidR="00E5486A"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I</w:t>
      </w:r>
      <w:r w:rsidR="00E5486A" w:rsidRPr="00466B6B">
        <w:rPr>
          <w:rFonts w:asciiTheme="majorHAnsi" w:hAnsiTheme="majorHAnsi" w:cstheme="majorHAnsi"/>
          <w:highlight w:val="yellow"/>
        </w:rPr>
        <w:t xml:space="preserve">mport the text files </w:t>
      </w:r>
      <w:r w:rsidRPr="00466B6B">
        <w:rPr>
          <w:rFonts w:asciiTheme="majorHAnsi" w:hAnsiTheme="majorHAnsi" w:cstheme="majorHAnsi"/>
          <w:highlight w:val="yellow"/>
        </w:rPr>
        <w:t>into a spreadsheet</w:t>
      </w:r>
      <w:r w:rsidR="00B128C0" w:rsidRPr="00466B6B">
        <w:rPr>
          <w:rFonts w:asciiTheme="majorHAnsi" w:hAnsiTheme="majorHAnsi" w:cstheme="majorHAnsi"/>
          <w:highlight w:val="yellow"/>
        </w:rPr>
        <w:t xml:space="preserve"> using the</w:t>
      </w:r>
      <w:r w:rsidR="00EE786D" w:rsidRPr="00466B6B">
        <w:rPr>
          <w:rFonts w:asciiTheme="majorHAnsi" w:hAnsiTheme="majorHAnsi" w:cstheme="majorHAnsi"/>
          <w:highlight w:val="yellow"/>
        </w:rPr>
        <w:t xml:space="preserve"> </w:t>
      </w:r>
      <w:r w:rsidR="00EE786D" w:rsidRPr="00466B6B">
        <w:rPr>
          <w:rFonts w:asciiTheme="majorHAnsi" w:hAnsiTheme="majorHAnsi" w:cstheme="majorHAnsi"/>
          <w:b/>
          <w:bCs/>
          <w:highlight w:val="yellow"/>
        </w:rPr>
        <w:t xml:space="preserve">text file import </w:t>
      </w:r>
      <w:r w:rsidR="00EE786D" w:rsidRPr="00466B6B">
        <w:rPr>
          <w:rFonts w:asciiTheme="majorHAnsi" w:hAnsiTheme="majorHAnsi" w:cstheme="majorHAnsi"/>
          <w:highlight w:val="yellow"/>
        </w:rPr>
        <w:t xml:space="preserve">option in the </w:t>
      </w:r>
      <w:r w:rsidRPr="00466B6B">
        <w:rPr>
          <w:rFonts w:asciiTheme="majorHAnsi" w:hAnsiTheme="majorHAnsi" w:cstheme="majorHAnsi"/>
          <w:b/>
          <w:bCs/>
          <w:highlight w:val="yellow"/>
        </w:rPr>
        <w:t>D</w:t>
      </w:r>
      <w:r w:rsidR="00EE786D" w:rsidRPr="00466B6B">
        <w:rPr>
          <w:rFonts w:asciiTheme="majorHAnsi" w:hAnsiTheme="majorHAnsi" w:cstheme="majorHAnsi"/>
          <w:b/>
          <w:bCs/>
          <w:highlight w:val="yellow"/>
        </w:rPr>
        <w:t>ata</w:t>
      </w:r>
      <w:r w:rsidR="00EE786D" w:rsidRPr="00466B6B">
        <w:rPr>
          <w:rFonts w:asciiTheme="majorHAnsi" w:hAnsiTheme="majorHAnsi" w:cstheme="majorHAnsi"/>
          <w:highlight w:val="yellow"/>
        </w:rPr>
        <w:t xml:space="preserve"> section. </w:t>
      </w:r>
    </w:p>
    <w:p w14:paraId="6D9A2384" w14:textId="77777777" w:rsidR="008648C1" w:rsidRPr="00466B6B" w:rsidRDefault="008648C1" w:rsidP="00466B6B">
      <w:pPr>
        <w:rPr>
          <w:rFonts w:asciiTheme="majorHAnsi" w:hAnsiTheme="majorHAnsi" w:cstheme="majorHAnsi"/>
          <w:highlight w:val="yellow"/>
        </w:rPr>
      </w:pPr>
    </w:p>
    <w:p w14:paraId="1265DFC8" w14:textId="74810CBD" w:rsidR="00FA7AF5" w:rsidRPr="00466B6B" w:rsidRDefault="00C91351" w:rsidP="00466B6B">
      <w:pPr>
        <w:rPr>
          <w:rFonts w:asciiTheme="majorHAnsi" w:hAnsiTheme="majorHAnsi" w:cstheme="majorHAnsi"/>
          <w:highlight w:val="yellow"/>
        </w:rPr>
      </w:pPr>
      <w:r w:rsidRPr="00466B6B">
        <w:rPr>
          <w:rFonts w:asciiTheme="majorHAnsi" w:hAnsiTheme="majorHAnsi" w:cstheme="majorHAnsi"/>
          <w:highlight w:val="yellow"/>
        </w:rPr>
        <w:t>7</w:t>
      </w:r>
      <w:r w:rsidR="00FA7AF5" w:rsidRPr="00466B6B">
        <w:rPr>
          <w:rFonts w:asciiTheme="majorHAnsi" w:hAnsiTheme="majorHAnsi" w:cstheme="majorHAnsi"/>
          <w:highlight w:val="yellow"/>
        </w:rPr>
        <w:t>.3</w:t>
      </w:r>
      <w:r w:rsidRPr="00466B6B">
        <w:rPr>
          <w:rFonts w:asciiTheme="majorHAnsi" w:hAnsiTheme="majorHAnsi" w:cstheme="majorHAnsi"/>
          <w:highlight w:val="yellow"/>
        </w:rPr>
        <w:t>.</w:t>
      </w:r>
      <w:r w:rsidR="00FA7AF5"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R</w:t>
      </w:r>
      <w:r w:rsidR="00FA7AF5" w:rsidRPr="00466B6B">
        <w:rPr>
          <w:rFonts w:asciiTheme="majorHAnsi" w:hAnsiTheme="majorHAnsi" w:cstheme="majorHAnsi"/>
          <w:highlight w:val="yellow"/>
        </w:rPr>
        <w:t xml:space="preserve">ead out the maximum values by applying the </w:t>
      </w:r>
      <w:r w:rsidR="00FA7AF5" w:rsidRPr="00466B6B">
        <w:rPr>
          <w:rFonts w:asciiTheme="majorHAnsi" w:hAnsiTheme="majorHAnsi" w:cstheme="majorHAnsi"/>
          <w:b/>
          <w:bCs/>
          <w:highlight w:val="yellow"/>
        </w:rPr>
        <w:t>M</w:t>
      </w:r>
      <w:r w:rsidRPr="00466B6B">
        <w:rPr>
          <w:rFonts w:asciiTheme="majorHAnsi" w:hAnsiTheme="majorHAnsi" w:cstheme="majorHAnsi"/>
          <w:b/>
          <w:bCs/>
          <w:highlight w:val="yellow"/>
        </w:rPr>
        <w:t xml:space="preserve">ax </w:t>
      </w:r>
      <w:r w:rsidR="00337214" w:rsidRPr="00466B6B">
        <w:rPr>
          <w:rFonts w:asciiTheme="majorHAnsi" w:hAnsiTheme="majorHAnsi" w:cstheme="majorHAnsi"/>
          <w:highlight w:val="yellow"/>
        </w:rPr>
        <w:t>function.</w:t>
      </w:r>
    </w:p>
    <w:p w14:paraId="3EA6B2A6" w14:textId="77777777" w:rsidR="008648C1" w:rsidRPr="00466B6B" w:rsidRDefault="008648C1" w:rsidP="00466B6B">
      <w:pPr>
        <w:rPr>
          <w:rFonts w:asciiTheme="majorHAnsi" w:hAnsiTheme="majorHAnsi" w:cstheme="majorHAnsi"/>
          <w:highlight w:val="yellow"/>
        </w:rPr>
      </w:pPr>
    </w:p>
    <w:p w14:paraId="00FF24B5" w14:textId="3121C59F" w:rsidR="00337214" w:rsidRPr="00466B6B" w:rsidRDefault="00AC1994" w:rsidP="00466B6B">
      <w:pPr>
        <w:rPr>
          <w:rFonts w:asciiTheme="majorHAnsi" w:hAnsiTheme="majorHAnsi" w:cstheme="majorHAnsi"/>
          <w:highlight w:val="yellow"/>
        </w:rPr>
      </w:pPr>
      <w:r w:rsidRPr="00466B6B">
        <w:rPr>
          <w:rFonts w:asciiTheme="majorHAnsi" w:hAnsiTheme="majorHAnsi" w:cstheme="majorHAnsi"/>
          <w:highlight w:val="yellow"/>
        </w:rPr>
        <w:t>7</w:t>
      </w:r>
      <w:r w:rsidR="00337214" w:rsidRPr="00466B6B">
        <w:rPr>
          <w:rFonts w:asciiTheme="majorHAnsi" w:hAnsiTheme="majorHAnsi" w:cstheme="majorHAnsi"/>
          <w:highlight w:val="yellow"/>
        </w:rPr>
        <w:t>.4</w:t>
      </w:r>
      <w:r w:rsidRPr="00466B6B">
        <w:rPr>
          <w:rFonts w:asciiTheme="majorHAnsi" w:hAnsiTheme="majorHAnsi" w:cstheme="majorHAnsi"/>
          <w:highlight w:val="yellow"/>
        </w:rPr>
        <w:t>.</w:t>
      </w:r>
      <w:r w:rsidR="00337214" w:rsidRPr="00466B6B">
        <w:rPr>
          <w:rFonts w:asciiTheme="majorHAnsi" w:hAnsiTheme="majorHAnsi" w:cstheme="majorHAnsi"/>
          <w:highlight w:val="yellow"/>
        </w:rPr>
        <w:t xml:space="preserve"> </w:t>
      </w:r>
      <w:r w:rsidR="00BE33AB" w:rsidRPr="00466B6B">
        <w:rPr>
          <w:rFonts w:asciiTheme="majorHAnsi" w:hAnsiTheme="majorHAnsi" w:cstheme="majorHAnsi"/>
          <w:highlight w:val="yellow"/>
        </w:rPr>
        <w:t>L</w:t>
      </w:r>
      <w:r w:rsidR="00337214" w:rsidRPr="00466B6B">
        <w:rPr>
          <w:rFonts w:asciiTheme="majorHAnsi" w:hAnsiTheme="majorHAnsi" w:cstheme="majorHAnsi"/>
          <w:highlight w:val="yellow"/>
        </w:rPr>
        <w:t xml:space="preserve">ist the obtained values </w:t>
      </w:r>
      <w:r w:rsidR="00594FCC" w:rsidRPr="00466B6B">
        <w:rPr>
          <w:rFonts w:asciiTheme="majorHAnsi" w:hAnsiTheme="majorHAnsi" w:cstheme="majorHAnsi"/>
          <w:highlight w:val="yellow"/>
        </w:rPr>
        <w:t>in a table, have a column each for donor emission</w:t>
      </w:r>
      <w:r w:rsidR="005A3C31" w:rsidRPr="00466B6B">
        <w:rPr>
          <w:rFonts w:asciiTheme="majorHAnsi" w:hAnsiTheme="majorHAnsi" w:cstheme="majorHAnsi"/>
          <w:highlight w:val="yellow"/>
        </w:rPr>
        <w:t xml:space="preserve"> I</w:t>
      </w:r>
      <w:r w:rsidR="005A3C31" w:rsidRPr="00466B6B">
        <w:rPr>
          <w:rFonts w:asciiTheme="majorHAnsi" w:hAnsiTheme="majorHAnsi" w:cstheme="majorHAnsi"/>
          <w:highlight w:val="yellow"/>
          <w:vertAlign w:val="subscript"/>
        </w:rPr>
        <w:t>D</w:t>
      </w:r>
      <w:r w:rsidR="00594FCC" w:rsidRPr="00466B6B">
        <w:rPr>
          <w:rFonts w:asciiTheme="majorHAnsi" w:hAnsiTheme="majorHAnsi" w:cstheme="majorHAnsi"/>
          <w:highlight w:val="yellow"/>
        </w:rPr>
        <w:t>, FRET</w:t>
      </w:r>
      <w:r w:rsidRPr="00466B6B">
        <w:rPr>
          <w:rFonts w:asciiTheme="majorHAnsi" w:hAnsiTheme="majorHAnsi" w:cstheme="majorHAnsi"/>
          <w:highlight w:val="yellow"/>
        </w:rPr>
        <w:t xml:space="preserve"> </w:t>
      </w:r>
      <w:r w:rsidR="00594FCC" w:rsidRPr="00466B6B">
        <w:rPr>
          <w:rFonts w:asciiTheme="majorHAnsi" w:hAnsiTheme="majorHAnsi" w:cstheme="majorHAnsi"/>
          <w:highlight w:val="yellow"/>
        </w:rPr>
        <w:t>emission</w:t>
      </w:r>
      <w:r w:rsidR="005A3C31" w:rsidRPr="00466B6B">
        <w:rPr>
          <w:rFonts w:asciiTheme="majorHAnsi" w:hAnsiTheme="majorHAnsi" w:cstheme="majorHAnsi"/>
          <w:highlight w:val="yellow"/>
        </w:rPr>
        <w:t xml:space="preserve"> I</w:t>
      </w:r>
      <w:r w:rsidR="005A3C31" w:rsidRPr="00466B6B">
        <w:rPr>
          <w:rFonts w:asciiTheme="majorHAnsi" w:hAnsiTheme="majorHAnsi" w:cstheme="majorHAnsi"/>
          <w:highlight w:val="yellow"/>
          <w:vertAlign w:val="subscript"/>
        </w:rPr>
        <w:t>F</w:t>
      </w:r>
      <w:r w:rsidRPr="00466B6B">
        <w:rPr>
          <w:rFonts w:asciiTheme="majorHAnsi" w:hAnsiTheme="majorHAnsi" w:cstheme="majorHAnsi"/>
          <w:highlight w:val="yellow"/>
        </w:rPr>
        <w:t>,</w:t>
      </w:r>
      <w:r w:rsidR="00594FCC" w:rsidRPr="00466B6B">
        <w:rPr>
          <w:rFonts w:asciiTheme="majorHAnsi" w:hAnsiTheme="majorHAnsi" w:cstheme="majorHAnsi"/>
          <w:highlight w:val="yellow"/>
        </w:rPr>
        <w:t xml:space="preserve"> acceptor emission</w:t>
      </w:r>
      <w:r w:rsidR="005A3C31" w:rsidRPr="00466B6B">
        <w:rPr>
          <w:rFonts w:asciiTheme="majorHAnsi" w:hAnsiTheme="majorHAnsi" w:cstheme="majorHAnsi"/>
          <w:highlight w:val="yellow"/>
        </w:rPr>
        <w:t xml:space="preserve"> I</w:t>
      </w:r>
      <w:r w:rsidR="005A3C31" w:rsidRPr="00466B6B">
        <w:rPr>
          <w:rFonts w:asciiTheme="majorHAnsi" w:hAnsiTheme="majorHAnsi" w:cstheme="majorHAnsi"/>
          <w:highlight w:val="yellow"/>
          <w:vertAlign w:val="subscript"/>
        </w:rPr>
        <w:t>A</w:t>
      </w:r>
      <w:r w:rsidRPr="00466B6B">
        <w:rPr>
          <w:rFonts w:asciiTheme="majorHAnsi" w:hAnsiTheme="majorHAnsi" w:cstheme="majorHAnsi"/>
          <w:highlight w:val="yellow"/>
        </w:rPr>
        <w:t>,</w:t>
      </w:r>
      <w:r w:rsidR="00200947" w:rsidRPr="00466B6B">
        <w:rPr>
          <w:rFonts w:asciiTheme="majorHAnsi" w:hAnsiTheme="majorHAnsi" w:cstheme="majorHAnsi"/>
          <w:highlight w:val="yellow"/>
        </w:rPr>
        <w:t xml:space="preserve"> and at least four data sets: donor only, acceptor only, donor</w:t>
      </w:r>
      <w:r w:rsidRPr="00466B6B">
        <w:rPr>
          <w:rFonts w:asciiTheme="majorHAnsi" w:hAnsiTheme="majorHAnsi" w:cstheme="majorHAnsi"/>
          <w:highlight w:val="yellow"/>
        </w:rPr>
        <w:t>–</w:t>
      </w:r>
      <w:r w:rsidR="00200947" w:rsidRPr="00466B6B">
        <w:rPr>
          <w:rFonts w:asciiTheme="majorHAnsi" w:hAnsiTheme="majorHAnsi" w:cstheme="majorHAnsi"/>
          <w:highlight w:val="yellow"/>
        </w:rPr>
        <w:t>acceptor fusion,</w:t>
      </w:r>
      <w:r w:rsidR="00AE76E3" w:rsidRPr="00466B6B">
        <w:rPr>
          <w:rFonts w:asciiTheme="majorHAnsi" w:hAnsiTheme="majorHAnsi" w:cstheme="majorHAnsi"/>
          <w:highlight w:val="yellow"/>
        </w:rPr>
        <w:t xml:space="preserve"> and</w:t>
      </w:r>
      <w:r w:rsidR="00200947" w:rsidRPr="00466B6B">
        <w:rPr>
          <w:rFonts w:asciiTheme="majorHAnsi" w:hAnsiTheme="majorHAnsi" w:cstheme="majorHAnsi"/>
          <w:highlight w:val="yellow"/>
        </w:rPr>
        <w:t xml:space="preserve"> measurement. </w:t>
      </w:r>
    </w:p>
    <w:p w14:paraId="2D246036" w14:textId="08470AF1" w:rsidR="00972C1A" w:rsidRPr="00466B6B" w:rsidRDefault="00972C1A" w:rsidP="00466B6B">
      <w:pPr>
        <w:rPr>
          <w:rFonts w:asciiTheme="majorHAnsi" w:hAnsiTheme="majorHAnsi" w:cstheme="majorHAnsi"/>
          <w:highlight w:val="yellow"/>
        </w:rPr>
      </w:pPr>
    </w:p>
    <w:p w14:paraId="143036A4" w14:textId="3F7F912C" w:rsidR="00972C1A" w:rsidRPr="00466B6B" w:rsidRDefault="00972C1A" w:rsidP="00466B6B">
      <w:pPr>
        <w:rPr>
          <w:rFonts w:asciiTheme="majorHAnsi" w:hAnsiTheme="majorHAnsi" w:cstheme="majorHAnsi"/>
        </w:rPr>
      </w:pPr>
      <w:r w:rsidRPr="00466B6B">
        <w:rPr>
          <w:rFonts w:asciiTheme="majorHAnsi" w:hAnsiTheme="majorHAnsi" w:cstheme="majorHAnsi"/>
        </w:rPr>
        <w:t xml:space="preserve">NOTE: </w:t>
      </w:r>
      <w:r w:rsidR="00CC7E60" w:rsidRPr="00466B6B">
        <w:rPr>
          <w:rFonts w:asciiTheme="majorHAnsi" w:hAnsiTheme="majorHAnsi" w:cstheme="majorHAnsi"/>
        </w:rPr>
        <w:t xml:space="preserve">Excitation of the donor also results in direct excitation of the acceptor and causes </w:t>
      </w:r>
      <w:r w:rsidR="00EC021F">
        <w:rPr>
          <w:rFonts w:asciiTheme="majorHAnsi" w:hAnsiTheme="majorHAnsi" w:cstheme="majorHAnsi"/>
        </w:rPr>
        <w:t>ASBT</w:t>
      </w:r>
      <w:r w:rsidR="00CC7E60" w:rsidRPr="00466B6B">
        <w:rPr>
          <w:rFonts w:asciiTheme="majorHAnsi" w:hAnsiTheme="majorHAnsi" w:cstheme="majorHAnsi"/>
        </w:rPr>
        <w:t xml:space="preserve"> that is described by t</w:t>
      </w:r>
      <w:r w:rsidR="00091550" w:rsidRPr="00466B6B">
        <w:rPr>
          <w:rFonts w:asciiTheme="majorHAnsi" w:hAnsiTheme="majorHAnsi" w:cstheme="majorHAnsi"/>
        </w:rPr>
        <w:t>he α</w:t>
      </w:r>
      <w:r w:rsidR="004F30EB" w:rsidRPr="00466B6B">
        <w:rPr>
          <w:rFonts w:asciiTheme="majorHAnsi" w:hAnsiTheme="majorHAnsi" w:cstheme="majorHAnsi"/>
        </w:rPr>
        <w:t xml:space="preserve"> </w:t>
      </w:r>
      <w:r w:rsidR="00CC7E60" w:rsidRPr="00466B6B">
        <w:rPr>
          <w:rFonts w:asciiTheme="majorHAnsi" w:hAnsiTheme="majorHAnsi" w:cstheme="majorHAnsi"/>
        </w:rPr>
        <w:t xml:space="preserve">value. </w:t>
      </w:r>
    </w:p>
    <w:p w14:paraId="00F18331" w14:textId="77777777" w:rsidR="00972C1A" w:rsidRPr="00466B6B" w:rsidRDefault="00972C1A" w:rsidP="00466B6B">
      <w:pPr>
        <w:rPr>
          <w:rFonts w:asciiTheme="majorHAnsi" w:hAnsiTheme="majorHAnsi" w:cstheme="majorHAnsi"/>
        </w:rPr>
      </w:pPr>
    </w:p>
    <w:p w14:paraId="53B674EB" w14:textId="6CB3C871" w:rsidR="00B139FC" w:rsidRPr="00466B6B" w:rsidRDefault="00972C1A" w:rsidP="00466B6B">
      <w:pPr>
        <w:rPr>
          <w:rFonts w:asciiTheme="majorHAnsi" w:hAnsiTheme="majorHAnsi" w:cstheme="majorHAnsi"/>
        </w:rPr>
      </w:pPr>
      <w:r w:rsidRPr="00466B6B">
        <w:rPr>
          <w:rFonts w:asciiTheme="majorHAnsi" w:hAnsiTheme="majorHAnsi" w:cstheme="majorHAnsi"/>
        </w:rPr>
        <w:t xml:space="preserve">7.5. </w:t>
      </w:r>
      <w:r w:rsidR="00CC7E60" w:rsidRPr="00466B6B">
        <w:rPr>
          <w:rFonts w:asciiTheme="majorHAnsi" w:hAnsiTheme="majorHAnsi" w:cstheme="majorHAnsi"/>
        </w:rPr>
        <w:t>C</w:t>
      </w:r>
      <w:r w:rsidR="00B139FC" w:rsidRPr="00466B6B">
        <w:rPr>
          <w:rFonts w:asciiTheme="majorHAnsi" w:hAnsiTheme="majorHAnsi" w:cstheme="majorHAnsi"/>
        </w:rPr>
        <w:t xml:space="preserve">alculate the </w:t>
      </w:r>
      <w:r w:rsidR="006A5268">
        <w:rPr>
          <w:rFonts w:asciiTheme="majorHAnsi" w:hAnsiTheme="majorHAnsi" w:cstheme="majorHAnsi"/>
        </w:rPr>
        <w:t>ASBT</w:t>
      </w:r>
      <w:r w:rsidR="0001336A" w:rsidRPr="00466B6B">
        <w:rPr>
          <w:rFonts w:asciiTheme="majorHAnsi" w:hAnsiTheme="majorHAnsi" w:cstheme="majorHAnsi"/>
        </w:rPr>
        <w:t xml:space="preserve"> α</w:t>
      </w:r>
      <w:r w:rsidR="00154275" w:rsidRPr="00466B6B">
        <w:rPr>
          <w:rFonts w:asciiTheme="majorHAnsi" w:hAnsiTheme="majorHAnsi" w:cstheme="majorHAnsi"/>
        </w:rPr>
        <w:t xml:space="preserve"> </w:t>
      </w:r>
      <w:r w:rsidR="009423F0" w:rsidRPr="00466B6B">
        <w:rPr>
          <w:rFonts w:asciiTheme="majorHAnsi" w:hAnsiTheme="majorHAnsi" w:cstheme="majorHAnsi"/>
        </w:rPr>
        <w:t>values</w:t>
      </w:r>
      <w:r w:rsidR="0001336A" w:rsidRPr="00466B6B">
        <w:rPr>
          <w:rFonts w:asciiTheme="majorHAnsi" w:hAnsiTheme="majorHAnsi" w:cstheme="majorHAnsi"/>
        </w:rPr>
        <w:t xml:space="preserve"> with the acceptor</w:t>
      </w:r>
      <w:r w:rsidR="00AF3E5D">
        <w:rPr>
          <w:rFonts w:asciiTheme="majorHAnsi" w:hAnsiTheme="majorHAnsi" w:cstheme="majorHAnsi"/>
        </w:rPr>
        <w:t>-</w:t>
      </w:r>
      <w:r w:rsidR="0001336A" w:rsidRPr="00466B6B">
        <w:rPr>
          <w:rFonts w:asciiTheme="majorHAnsi" w:hAnsiTheme="majorHAnsi" w:cstheme="majorHAnsi"/>
        </w:rPr>
        <w:t>only dataset</w:t>
      </w:r>
      <w:r w:rsidR="00321BFD" w:rsidRPr="00466B6B">
        <w:rPr>
          <w:rFonts w:asciiTheme="majorHAnsi" w:hAnsiTheme="majorHAnsi" w:cstheme="majorHAnsi"/>
        </w:rPr>
        <w:t xml:space="preserve"> using equation (</w:t>
      </w:r>
      <w:r w:rsidR="00321BFD" w:rsidRPr="00466B6B">
        <w:rPr>
          <w:rFonts w:asciiTheme="majorHAnsi" w:hAnsiTheme="majorHAnsi" w:cstheme="majorHAnsi"/>
          <w:b/>
          <w:bCs/>
        </w:rPr>
        <w:t>1</w:t>
      </w:r>
      <w:r w:rsidR="00321BFD" w:rsidRPr="00466B6B">
        <w:rPr>
          <w:rFonts w:asciiTheme="majorHAnsi" w:hAnsiTheme="majorHAnsi" w:cstheme="majorHAnsi"/>
        </w:rPr>
        <w:t>).</w:t>
      </w:r>
    </w:p>
    <w:p w14:paraId="20217C28" w14:textId="77777777" w:rsidR="00735CF4" w:rsidRPr="00466B6B" w:rsidRDefault="00735CF4" w:rsidP="00466B6B">
      <w:pPr>
        <w:rPr>
          <w:rFonts w:asciiTheme="majorHAnsi" w:hAnsiTheme="majorHAnsi" w:cstheme="majorHAnsi"/>
        </w:rPr>
      </w:pPr>
    </w:p>
    <w:p w14:paraId="7DC205DA" w14:textId="6CCFA661" w:rsidR="0001336A" w:rsidRPr="009A75CB" w:rsidRDefault="0001336A" w:rsidP="00466B6B">
      <w:pPr>
        <w:rPr>
          <w:rFonts w:asciiTheme="majorHAnsi" w:hAnsiTheme="majorHAnsi" w:cstheme="majorHAnsi"/>
        </w:rPr>
      </w:pPr>
      <m:oMath>
        <m:r>
          <w:rPr>
            <w:rFonts w:ascii="Cambria Math" w:hAnsi="Cambria Math" w:cstheme="majorHAnsi"/>
          </w:rPr>
          <m:t>α=</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F</m:t>
                </m:r>
              </m:sub>
            </m:sSub>
          </m:num>
          <m:den>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A</m:t>
                </m:r>
              </m:sub>
            </m:sSub>
          </m:den>
        </m:f>
      </m:oMath>
      <w:r w:rsidR="00321BFD" w:rsidRPr="009A75CB">
        <w:rPr>
          <w:rFonts w:asciiTheme="majorHAnsi" w:hAnsiTheme="majorHAnsi" w:cstheme="majorHAnsi"/>
        </w:rPr>
        <w:tab/>
      </w:r>
      <w:r w:rsidR="00321BFD" w:rsidRPr="009A75CB">
        <w:rPr>
          <w:rFonts w:asciiTheme="majorHAnsi" w:hAnsiTheme="majorHAnsi" w:cstheme="majorHAnsi"/>
        </w:rPr>
        <w:tab/>
      </w:r>
      <w:r w:rsidR="00321BFD" w:rsidRPr="009A75CB">
        <w:rPr>
          <w:rFonts w:asciiTheme="majorHAnsi" w:hAnsiTheme="majorHAnsi" w:cstheme="majorHAnsi"/>
        </w:rPr>
        <w:tab/>
      </w:r>
      <w:r w:rsidR="00321BFD" w:rsidRPr="009A75CB">
        <w:rPr>
          <w:rFonts w:asciiTheme="majorHAnsi" w:hAnsiTheme="majorHAnsi" w:cstheme="majorHAnsi"/>
        </w:rPr>
        <w:tab/>
      </w:r>
      <w:r w:rsidR="00321BFD" w:rsidRPr="009A75CB">
        <w:rPr>
          <w:rFonts w:asciiTheme="majorHAnsi" w:hAnsiTheme="majorHAnsi" w:cstheme="majorHAnsi"/>
        </w:rPr>
        <w:tab/>
      </w:r>
      <w:r w:rsidR="00321BFD" w:rsidRPr="009A75CB">
        <w:rPr>
          <w:rFonts w:asciiTheme="majorHAnsi" w:hAnsiTheme="majorHAnsi" w:cstheme="majorHAnsi"/>
        </w:rPr>
        <w:tab/>
        <w:t>(</w:t>
      </w:r>
      <w:r w:rsidR="00321BFD" w:rsidRPr="009A75CB">
        <w:rPr>
          <w:rFonts w:asciiTheme="majorHAnsi" w:hAnsiTheme="majorHAnsi" w:cstheme="majorHAnsi"/>
          <w:b/>
          <w:bCs/>
        </w:rPr>
        <w:t>1</w:t>
      </w:r>
      <w:r w:rsidR="00321BFD" w:rsidRPr="009A75CB">
        <w:rPr>
          <w:rFonts w:asciiTheme="majorHAnsi" w:hAnsiTheme="majorHAnsi" w:cstheme="majorHAnsi"/>
        </w:rPr>
        <w:t>)</w:t>
      </w:r>
    </w:p>
    <w:p w14:paraId="32E2AD4F" w14:textId="0C359786" w:rsidR="00735CF4" w:rsidRPr="009A75CB" w:rsidRDefault="00735CF4" w:rsidP="00466B6B">
      <w:pPr>
        <w:rPr>
          <w:rFonts w:asciiTheme="majorHAnsi" w:hAnsiTheme="majorHAnsi" w:cstheme="majorHAnsi"/>
        </w:rPr>
      </w:pPr>
    </w:p>
    <w:p w14:paraId="26650061" w14:textId="2DDC837B" w:rsidR="00154275" w:rsidRPr="00466B6B" w:rsidRDefault="00027FCF" w:rsidP="00466B6B">
      <w:pPr>
        <w:rPr>
          <w:rFonts w:asciiTheme="majorHAnsi" w:hAnsiTheme="majorHAnsi" w:cstheme="majorHAnsi"/>
        </w:rPr>
      </w:pPr>
      <w:r w:rsidRPr="00376CF1">
        <w:rPr>
          <w:rFonts w:asciiTheme="majorHAnsi" w:hAnsiTheme="majorHAnsi" w:cstheme="majorHAnsi"/>
        </w:rPr>
        <w:t xml:space="preserve">NOTE: </w:t>
      </w:r>
      <w:r w:rsidR="00507581" w:rsidRPr="00376CF1">
        <w:rPr>
          <w:rFonts w:asciiTheme="majorHAnsi" w:hAnsiTheme="majorHAnsi" w:cstheme="majorHAnsi"/>
        </w:rPr>
        <w:t>Use the median of all α-values in the following equations.</w:t>
      </w:r>
      <w:r w:rsidR="00154275" w:rsidRPr="00466B6B">
        <w:rPr>
          <w:rFonts w:asciiTheme="majorHAnsi" w:hAnsiTheme="majorHAnsi" w:cstheme="majorHAnsi"/>
        </w:rPr>
        <w:t xml:space="preserve"> </w:t>
      </w:r>
      <w:r w:rsidR="00CC7E60" w:rsidRPr="00466B6B">
        <w:rPr>
          <w:rFonts w:asciiTheme="majorHAnsi" w:hAnsiTheme="majorHAnsi" w:cstheme="majorHAnsi"/>
        </w:rPr>
        <w:t>The donor shows a broad emission spectrum that results in emission crosstalk with the sensitized emission of the acceptor. This</w:t>
      </w:r>
      <w:r w:rsidR="006A5268">
        <w:rPr>
          <w:rFonts w:asciiTheme="majorHAnsi" w:hAnsiTheme="majorHAnsi" w:cstheme="majorHAnsi"/>
        </w:rPr>
        <w:t xml:space="preserve"> DSBT</w:t>
      </w:r>
      <w:r w:rsidR="00CC7E60" w:rsidRPr="00466B6B">
        <w:rPr>
          <w:rFonts w:asciiTheme="majorHAnsi" w:hAnsiTheme="majorHAnsi" w:cstheme="majorHAnsi"/>
        </w:rPr>
        <w:t xml:space="preserve"> is given by the β</w:t>
      </w:r>
      <w:r w:rsidR="004F30EB" w:rsidRPr="00466B6B">
        <w:rPr>
          <w:rFonts w:asciiTheme="majorHAnsi" w:hAnsiTheme="majorHAnsi" w:cstheme="majorHAnsi"/>
        </w:rPr>
        <w:t xml:space="preserve"> </w:t>
      </w:r>
      <w:r w:rsidR="00CC7E60" w:rsidRPr="00466B6B">
        <w:rPr>
          <w:rFonts w:asciiTheme="majorHAnsi" w:hAnsiTheme="majorHAnsi" w:cstheme="majorHAnsi"/>
        </w:rPr>
        <w:t xml:space="preserve">value. </w:t>
      </w:r>
    </w:p>
    <w:p w14:paraId="1655E73B" w14:textId="77777777" w:rsidR="00154275" w:rsidRPr="00466B6B" w:rsidRDefault="00154275" w:rsidP="00466B6B">
      <w:pPr>
        <w:rPr>
          <w:rFonts w:asciiTheme="majorHAnsi" w:hAnsiTheme="majorHAnsi" w:cstheme="majorHAnsi"/>
        </w:rPr>
      </w:pPr>
    </w:p>
    <w:p w14:paraId="657F0392" w14:textId="073DDE99" w:rsidR="00735CF4" w:rsidRPr="00466B6B" w:rsidRDefault="00154275" w:rsidP="00466B6B">
      <w:pPr>
        <w:rPr>
          <w:rFonts w:asciiTheme="majorHAnsi" w:hAnsiTheme="majorHAnsi" w:cstheme="majorHAnsi"/>
        </w:rPr>
      </w:pPr>
      <w:r w:rsidRPr="00466B6B">
        <w:rPr>
          <w:rFonts w:asciiTheme="majorHAnsi" w:hAnsiTheme="majorHAnsi" w:cstheme="majorHAnsi"/>
        </w:rPr>
        <w:t xml:space="preserve">7.6. </w:t>
      </w:r>
      <w:r w:rsidR="00CC7E60" w:rsidRPr="00466B6B">
        <w:rPr>
          <w:rFonts w:asciiTheme="majorHAnsi" w:hAnsiTheme="majorHAnsi" w:cstheme="majorHAnsi"/>
        </w:rPr>
        <w:t>C</w:t>
      </w:r>
      <w:r w:rsidR="00966BF0" w:rsidRPr="00466B6B">
        <w:rPr>
          <w:rFonts w:asciiTheme="majorHAnsi" w:hAnsiTheme="majorHAnsi" w:cstheme="majorHAnsi"/>
        </w:rPr>
        <w:t>alculate the donor spectral bleed</w:t>
      </w:r>
      <w:r w:rsidRPr="00466B6B">
        <w:rPr>
          <w:rFonts w:asciiTheme="majorHAnsi" w:hAnsiTheme="majorHAnsi" w:cstheme="majorHAnsi"/>
        </w:rPr>
        <w:t>-</w:t>
      </w:r>
      <w:r w:rsidR="00966BF0" w:rsidRPr="00466B6B">
        <w:rPr>
          <w:rFonts w:asciiTheme="majorHAnsi" w:hAnsiTheme="majorHAnsi" w:cstheme="majorHAnsi"/>
        </w:rPr>
        <w:t>through β</w:t>
      </w:r>
      <w:r w:rsidRPr="00466B6B">
        <w:rPr>
          <w:rFonts w:asciiTheme="majorHAnsi" w:hAnsiTheme="majorHAnsi" w:cstheme="majorHAnsi"/>
        </w:rPr>
        <w:t xml:space="preserve"> </w:t>
      </w:r>
      <w:r w:rsidR="009423F0" w:rsidRPr="00466B6B">
        <w:rPr>
          <w:rFonts w:asciiTheme="majorHAnsi" w:hAnsiTheme="majorHAnsi" w:cstheme="majorHAnsi"/>
        </w:rPr>
        <w:t>values</w:t>
      </w:r>
      <w:r w:rsidR="00966BF0" w:rsidRPr="00466B6B">
        <w:rPr>
          <w:rFonts w:asciiTheme="majorHAnsi" w:hAnsiTheme="majorHAnsi" w:cstheme="majorHAnsi"/>
        </w:rPr>
        <w:t xml:space="preserve"> with the donor</w:t>
      </w:r>
      <w:r w:rsidR="0097150D">
        <w:rPr>
          <w:rFonts w:asciiTheme="majorHAnsi" w:hAnsiTheme="majorHAnsi" w:cstheme="majorHAnsi"/>
        </w:rPr>
        <w:t>-</w:t>
      </w:r>
      <w:r w:rsidR="00966BF0" w:rsidRPr="00466B6B">
        <w:rPr>
          <w:rFonts w:asciiTheme="majorHAnsi" w:hAnsiTheme="majorHAnsi" w:cstheme="majorHAnsi"/>
        </w:rPr>
        <w:t>only dataset</w:t>
      </w:r>
      <w:r w:rsidRPr="00466B6B">
        <w:rPr>
          <w:rFonts w:asciiTheme="majorHAnsi" w:hAnsiTheme="majorHAnsi" w:cstheme="majorHAnsi"/>
        </w:rPr>
        <w:t xml:space="preserve"> using equation (</w:t>
      </w:r>
      <w:r w:rsidRPr="00466B6B">
        <w:rPr>
          <w:rFonts w:asciiTheme="majorHAnsi" w:hAnsiTheme="majorHAnsi" w:cstheme="majorHAnsi"/>
          <w:b/>
          <w:bCs/>
        </w:rPr>
        <w:t>2</w:t>
      </w:r>
      <w:r w:rsidRPr="00466B6B">
        <w:rPr>
          <w:rFonts w:asciiTheme="majorHAnsi" w:hAnsiTheme="majorHAnsi" w:cstheme="majorHAnsi"/>
        </w:rPr>
        <w:t>).</w:t>
      </w:r>
    </w:p>
    <w:p w14:paraId="7979F804" w14:textId="77777777" w:rsidR="00735CF4" w:rsidRPr="00466B6B" w:rsidRDefault="00735CF4" w:rsidP="00466B6B">
      <w:pPr>
        <w:rPr>
          <w:rFonts w:asciiTheme="majorHAnsi" w:hAnsiTheme="majorHAnsi" w:cstheme="majorHAnsi"/>
        </w:rPr>
      </w:pPr>
    </w:p>
    <w:p w14:paraId="4EA4C043" w14:textId="6B2AD680" w:rsidR="00966BF0" w:rsidRPr="009A75CB" w:rsidRDefault="004B57B6" w:rsidP="00466B6B">
      <w:pPr>
        <w:rPr>
          <w:rFonts w:asciiTheme="majorHAnsi" w:hAnsiTheme="majorHAnsi" w:cstheme="majorHAnsi"/>
        </w:rPr>
      </w:pPr>
      <m:oMath>
        <m:r>
          <w:rPr>
            <w:rFonts w:ascii="Cambria Math" w:hAnsi="Cambria Math" w:cstheme="majorHAnsi"/>
          </w:rPr>
          <m:t>β=</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F</m:t>
                </m:r>
              </m:sub>
            </m:sSub>
          </m:num>
          <m:den>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D</m:t>
                </m:r>
              </m:sub>
            </m:sSub>
          </m:den>
        </m:f>
      </m:oMath>
      <w:r w:rsidR="00154275" w:rsidRPr="009A75CB">
        <w:rPr>
          <w:rFonts w:asciiTheme="majorHAnsi" w:hAnsiTheme="majorHAnsi" w:cstheme="majorHAnsi"/>
        </w:rPr>
        <w:tab/>
      </w:r>
      <w:r w:rsidR="00154275" w:rsidRPr="009A75CB">
        <w:rPr>
          <w:rFonts w:asciiTheme="majorHAnsi" w:hAnsiTheme="majorHAnsi" w:cstheme="majorHAnsi"/>
        </w:rPr>
        <w:tab/>
      </w:r>
      <w:r w:rsidR="00154275" w:rsidRPr="009A75CB">
        <w:rPr>
          <w:rFonts w:asciiTheme="majorHAnsi" w:hAnsiTheme="majorHAnsi" w:cstheme="majorHAnsi"/>
        </w:rPr>
        <w:tab/>
      </w:r>
      <w:r w:rsidR="00154275" w:rsidRPr="009A75CB">
        <w:rPr>
          <w:rFonts w:asciiTheme="majorHAnsi" w:hAnsiTheme="majorHAnsi" w:cstheme="majorHAnsi"/>
        </w:rPr>
        <w:tab/>
      </w:r>
      <w:r w:rsidR="00154275" w:rsidRPr="009A75CB">
        <w:rPr>
          <w:rFonts w:asciiTheme="majorHAnsi" w:hAnsiTheme="majorHAnsi" w:cstheme="majorHAnsi"/>
        </w:rPr>
        <w:tab/>
      </w:r>
      <w:r w:rsidR="00154275" w:rsidRPr="009A75CB">
        <w:rPr>
          <w:rFonts w:asciiTheme="majorHAnsi" w:hAnsiTheme="majorHAnsi" w:cstheme="majorHAnsi"/>
        </w:rPr>
        <w:tab/>
        <w:t>(</w:t>
      </w:r>
      <w:r w:rsidR="00154275" w:rsidRPr="009A75CB">
        <w:rPr>
          <w:rFonts w:asciiTheme="majorHAnsi" w:hAnsiTheme="majorHAnsi" w:cstheme="majorHAnsi"/>
          <w:b/>
          <w:bCs/>
        </w:rPr>
        <w:t>2</w:t>
      </w:r>
      <w:r w:rsidR="00154275" w:rsidRPr="009A75CB">
        <w:rPr>
          <w:rFonts w:asciiTheme="majorHAnsi" w:hAnsiTheme="majorHAnsi" w:cstheme="majorHAnsi"/>
        </w:rPr>
        <w:t>)</w:t>
      </w:r>
    </w:p>
    <w:p w14:paraId="136214B6" w14:textId="77777777" w:rsidR="00507581" w:rsidRPr="009A75CB" w:rsidRDefault="00507581" w:rsidP="00466B6B">
      <w:pPr>
        <w:rPr>
          <w:rFonts w:asciiTheme="majorHAnsi" w:hAnsiTheme="majorHAnsi" w:cstheme="majorHAnsi"/>
        </w:rPr>
      </w:pPr>
    </w:p>
    <w:p w14:paraId="0FC51D45" w14:textId="6CA352DA" w:rsidR="004F30EB" w:rsidRPr="00466B6B" w:rsidRDefault="00AE2421" w:rsidP="00466B6B">
      <w:pPr>
        <w:rPr>
          <w:rFonts w:asciiTheme="majorHAnsi" w:hAnsiTheme="majorHAnsi" w:cstheme="majorHAnsi"/>
        </w:rPr>
      </w:pPr>
      <w:r w:rsidRPr="00376CF1">
        <w:rPr>
          <w:rFonts w:asciiTheme="majorHAnsi" w:hAnsiTheme="majorHAnsi" w:cstheme="majorHAnsi"/>
        </w:rPr>
        <w:t xml:space="preserve">NOTE: </w:t>
      </w:r>
      <w:r w:rsidR="00507581" w:rsidRPr="00376CF1">
        <w:rPr>
          <w:rFonts w:asciiTheme="majorHAnsi" w:hAnsiTheme="majorHAnsi" w:cstheme="majorHAnsi"/>
        </w:rPr>
        <w:t>Use the median of all β</w:t>
      </w:r>
      <w:r w:rsidR="004F30EB" w:rsidRPr="00466B6B">
        <w:rPr>
          <w:rFonts w:asciiTheme="majorHAnsi" w:hAnsiTheme="majorHAnsi" w:cstheme="majorHAnsi"/>
        </w:rPr>
        <w:t xml:space="preserve"> </w:t>
      </w:r>
      <w:r w:rsidR="00507581" w:rsidRPr="00466B6B">
        <w:rPr>
          <w:rFonts w:asciiTheme="majorHAnsi" w:hAnsiTheme="majorHAnsi" w:cstheme="majorHAnsi"/>
        </w:rPr>
        <w:t>values in the following equations.</w:t>
      </w:r>
      <w:r w:rsidR="00144293" w:rsidRPr="00466B6B">
        <w:rPr>
          <w:rFonts w:asciiTheme="majorHAnsi" w:hAnsiTheme="majorHAnsi" w:cstheme="majorHAnsi"/>
        </w:rPr>
        <w:t xml:space="preserve"> </w:t>
      </w:r>
      <w:r w:rsidR="00CC7E60" w:rsidRPr="00466B6B">
        <w:rPr>
          <w:rFonts w:asciiTheme="majorHAnsi" w:hAnsiTheme="majorHAnsi" w:cstheme="majorHAnsi"/>
        </w:rPr>
        <w:t>The calibration factor ξ describes the linear relationship of FRET-derived donor</w:t>
      </w:r>
      <w:r w:rsidR="00144293" w:rsidRPr="00466B6B">
        <w:rPr>
          <w:rFonts w:asciiTheme="majorHAnsi" w:hAnsiTheme="majorHAnsi" w:cstheme="majorHAnsi"/>
        </w:rPr>
        <w:t xml:space="preserve"> </w:t>
      </w:r>
      <w:r w:rsidR="00CC7E60" w:rsidRPr="00466B6B">
        <w:rPr>
          <w:rFonts w:asciiTheme="majorHAnsi" w:hAnsiTheme="majorHAnsi" w:cstheme="majorHAnsi"/>
        </w:rPr>
        <w:t>quenching and sensitized emission of the acceptor. U</w:t>
      </w:r>
      <w:r w:rsidR="00A3382F" w:rsidRPr="00466B6B">
        <w:rPr>
          <w:rFonts w:asciiTheme="majorHAnsi" w:hAnsiTheme="majorHAnsi" w:cstheme="majorHAnsi"/>
        </w:rPr>
        <w:t xml:space="preserve">se the medians of </w:t>
      </w:r>
      <w:r w:rsidR="00144293" w:rsidRPr="00466B6B">
        <w:rPr>
          <w:rFonts w:asciiTheme="majorHAnsi" w:hAnsiTheme="majorHAnsi" w:cstheme="majorHAnsi"/>
        </w:rPr>
        <w:t>7</w:t>
      </w:r>
      <w:r w:rsidR="00A3382F" w:rsidRPr="00466B6B">
        <w:rPr>
          <w:rFonts w:asciiTheme="majorHAnsi" w:hAnsiTheme="majorHAnsi" w:cstheme="majorHAnsi"/>
        </w:rPr>
        <w:t xml:space="preserve">.5 and </w:t>
      </w:r>
      <w:r w:rsidR="00144293" w:rsidRPr="00466B6B">
        <w:rPr>
          <w:rFonts w:asciiTheme="majorHAnsi" w:hAnsiTheme="majorHAnsi" w:cstheme="majorHAnsi"/>
        </w:rPr>
        <w:t>7</w:t>
      </w:r>
      <w:r w:rsidR="00A3382F" w:rsidRPr="00466B6B">
        <w:rPr>
          <w:rFonts w:asciiTheme="majorHAnsi" w:hAnsiTheme="majorHAnsi" w:cstheme="majorHAnsi"/>
        </w:rPr>
        <w:t xml:space="preserve">.6 in the </w:t>
      </w:r>
      <w:r w:rsidR="00507581" w:rsidRPr="00466B6B">
        <w:rPr>
          <w:rFonts w:asciiTheme="majorHAnsi" w:hAnsiTheme="majorHAnsi" w:cstheme="majorHAnsi"/>
        </w:rPr>
        <w:t xml:space="preserve">following equations. </w:t>
      </w:r>
    </w:p>
    <w:p w14:paraId="29586195" w14:textId="77777777" w:rsidR="004F30EB" w:rsidRPr="00466B6B" w:rsidRDefault="004F30EB" w:rsidP="00466B6B">
      <w:pPr>
        <w:rPr>
          <w:rFonts w:asciiTheme="majorHAnsi" w:hAnsiTheme="majorHAnsi" w:cstheme="majorHAnsi"/>
        </w:rPr>
      </w:pPr>
    </w:p>
    <w:p w14:paraId="65F0AB13" w14:textId="269E9A5E" w:rsidR="00735CF4" w:rsidRPr="00466B6B" w:rsidRDefault="004F30EB" w:rsidP="00466B6B">
      <w:pPr>
        <w:rPr>
          <w:rFonts w:asciiTheme="majorHAnsi" w:hAnsiTheme="majorHAnsi" w:cstheme="majorHAnsi"/>
        </w:rPr>
      </w:pPr>
      <w:r w:rsidRPr="00466B6B">
        <w:rPr>
          <w:rFonts w:asciiTheme="majorHAnsi" w:hAnsiTheme="majorHAnsi" w:cstheme="majorHAnsi"/>
        </w:rPr>
        <w:lastRenderedPageBreak/>
        <w:t xml:space="preserve">7.7. </w:t>
      </w:r>
      <w:r w:rsidR="00507581" w:rsidRPr="00466B6B">
        <w:rPr>
          <w:rFonts w:asciiTheme="majorHAnsi" w:hAnsiTheme="majorHAnsi" w:cstheme="majorHAnsi"/>
        </w:rPr>
        <w:t>C</w:t>
      </w:r>
      <w:r w:rsidR="00735CF4" w:rsidRPr="00466B6B">
        <w:rPr>
          <w:rFonts w:asciiTheme="majorHAnsi" w:hAnsiTheme="majorHAnsi" w:cstheme="majorHAnsi"/>
        </w:rPr>
        <w:t>alculate the calibration factor</w:t>
      </w:r>
      <w:r w:rsidR="009423F0" w:rsidRPr="00466B6B">
        <w:rPr>
          <w:rFonts w:asciiTheme="majorHAnsi" w:hAnsiTheme="majorHAnsi" w:cstheme="majorHAnsi"/>
        </w:rPr>
        <w:t>s</w:t>
      </w:r>
      <w:r w:rsidR="00735CF4" w:rsidRPr="00466B6B">
        <w:rPr>
          <w:rFonts w:asciiTheme="majorHAnsi" w:hAnsiTheme="majorHAnsi" w:cstheme="majorHAnsi"/>
        </w:rPr>
        <w:t xml:space="preserve"> </w:t>
      </w:r>
      <w:r w:rsidR="00206CD0" w:rsidRPr="00466B6B">
        <w:rPr>
          <w:rFonts w:asciiTheme="majorHAnsi" w:hAnsiTheme="majorHAnsi" w:cstheme="majorHAnsi"/>
        </w:rPr>
        <w:t>ξ</w:t>
      </w:r>
      <w:r w:rsidR="0056664D" w:rsidRPr="00466B6B">
        <w:rPr>
          <w:rFonts w:asciiTheme="majorHAnsi" w:hAnsiTheme="majorHAnsi" w:cstheme="majorHAnsi"/>
        </w:rPr>
        <w:t xml:space="preserve"> with the donor</w:t>
      </w:r>
      <w:r w:rsidRPr="00466B6B">
        <w:rPr>
          <w:rFonts w:asciiTheme="majorHAnsi" w:hAnsiTheme="majorHAnsi" w:cstheme="majorHAnsi"/>
        </w:rPr>
        <w:t>–</w:t>
      </w:r>
      <w:r w:rsidR="0056664D" w:rsidRPr="00466B6B">
        <w:rPr>
          <w:rFonts w:asciiTheme="majorHAnsi" w:hAnsiTheme="majorHAnsi" w:cstheme="majorHAnsi"/>
        </w:rPr>
        <w:t>acceptor fusion dataset</w:t>
      </w:r>
      <w:r w:rsidR="00970B8F" w:rsidRPr="00466B6B">
        <w:rPr>
          <w:rFonts w:asciiTheme="majorHAnsi" w:hAnsiTheme="majorHAnsi" w:cstheme="majorHAnsi"/>
        </w:rPr>
        <w:t xml:space="preserve"> and its FRET</w:t>
      </w:r>
      <w:r w:rsidRPr="00466B6B">
        <w:rPr>
          <w:rFonts w:asciiTheme="majorHAnsi" w:hAnsiTheme="majorHAnsi" w:cstheme="majorHAnsi"/>
        </w:rPr>
        <w:t xml:space="preserve"> </w:t>
      </w:r>
      <w:r w:rsidR="00970B8F" w:rsidRPr="00466B6B">
        <w:rPr>
          <w:rFonts w:asciiTheme="majorHAnsi" w:hAnsiTheme="majorHAnsi" w:cstheme="majorHAnsi"/>
        </w:rPr>
        <w:t>efficiency E (0.46)</w:t>
      </w:r>
      <w:r w:rsidRPr="00466B6B">
        <w:rPr>
          <w:rFonts w:asciiTheme="majorHAnsi" w:hAnsiTheme="majorHAnsi" w:cstheme="majorHAnsi"/>
        </w:rPr>
        <w:t xml:space="preserve"> using equation (</w:t>
      </w:r>
      <w:r w:rsidRPr="00466B6B">
        <w:rPr>
          <w:rFonts w:asciiTheme="majorHAnsi" w:hAnsiTheme="majorHAnsi" w:cstheme="majorHAnsi"/>
          <w:b/>
          <w:bCs/>
        </w:rPr>
        <w:t>3</w:t>
      </w:r>
      <w:r w:rsidRPr="00466B6B">
        <w:rPr>
          <w:rFonts w:asciiTheme="majorHAnsi" w:hAnsiTheme="majorHAnsi" w:cstheme="majorHAnsi"/>
        </w:rPr>
        <w:t>).</w:t>
      </w:r>
    </w:p>
    <w:p w14:paraId="5ACC824C" w14:textId="72AF95DE" w:rsidR="0056664D" w:rsidRPr="00466B6B" w:rsidRDefault="0056664D" w:rsidP="00466B6B">
      <w:pPr>
        <w:rPr>
          <w:rFonts w:asciiTheme="majorHAnsi" w:hAnsiTheme="majorHAnsi" w:cstheme="majorHAnsi"/>
        </w:rPr>
      </w:pPr>
    </w:p>
    <w:p w14:paraId="551553F1" w14:textId="7B9DAB1D" w:rsidR="0056664D" w:rsidRPr="009A75CB" w:rsidRDefault="00970B8F" w:rsidP="00466B6B">
      <w:pPr>
        <w:rPr>
          <w:rFonts w:asciiTheme="majorHAnsi" w:hAnsiTheme="majorHAnsi" w:cstheme="majorHAnsi"/>
        </w:rPr>
      </w:pPr>
      <m:oMath>
        <m:r>
          <m:rPr>
            <m:sty m:val="p"/>
          </m:rPr>
          <w:rPr>
            <w:rFonts w:ascii="Cambria Math" w:hAnsi="Cambria Math" w:cstheme="majorHAnsi"/>
          </w:rPr>
          <m:t>ξ</m:t>
        </m:r>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D</m:t>
                </m:r>
              </m:sub>
            </m:sSub>
            <m:r>
              <w:rPr>
                <w:rFonts w:ascii="Cambria Math" w:hAnsi="Cambria Math" w:cstheme="majorHAnsi"/>
              </w:rPr>
              <m:t>E</m:t>
            </m:r>
          </m:num>
          <m:den>
            <m:r>
              <w:rPr>
                <w:rFonts w:ascii="Cambria Math" w:hAnsi="Cambria Math" w:cstheme="majorHAnsi"/>
              </w:rPr>
              <m:t>(1-E)(</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F</m:t>
                </m:r>
              </m:sub>
            </m:sSub>
            <m:r>
              <w:rPr>
                <w:rFonts w:ascii="Cambria Math" w:hAnsi="Cambria Math" w:cstheme="majorHAnsi"/>
              </w:rPr>
              <m:t>-α</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A</m:t>
                </m:r>
              </m:sub>
            </m:sSub>
            <m:r>
              <w:rPr>
                <w:rFonts w:ascii="Cambria Math" w:hAnsi="Cambria Math" w:cstheme="majorHAnsi"/>
              </w:rPr>
              <m:t>-β</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D</m:t>
                </m:r>
              </m:sub>
            </m:sSub>
            <m:r>
              <w:rPr>
                <w:rFonts w:ascii="Cambria Math" w:hAnsi="Cambria Math" w:cstheme="majorHAnsi"/>
              </w:rPr>
              <m:t>)</m:t>
            </m:r>
          </m:den>
        </m:f>
      </m:oMath>
      <w:r w:rsidR="004F30EB" w:rsidRPr="009A75CB">
        <w:rPr>
          <w:rFonts w:asciiTheme="majorHAnsi" w:hAnsiTheme="majorHAnsi" w:cstheme="majorHAnsi"/>
        </w:rPr>
        <w:tab/>
      </w:r>
      <w:r w:rsidR="004F30EB" w:rsidRPr="009A75CB">
        <w:rPr>
          <w:rFonts w:asciiTheme="majorHAnsi" w:hAnsiTheme="majorHAnsi" w:cstheme="majorHAnsi"/>
        </w:rPr>
        <w:tab/>
      </w:r>
      <w:r w:rsidR="004F30EB" w:rsidRPr="009A75CB">
        <w:rPr>
          <w:rFonts w:asciiTheme="majorHAnsi" w:hAnsiTheme="majorHAnsi" w:cstheme="majorHAnsi"/>
        </w:rPr>
        <w:tab/>
      </w:r>
      <w:r w:rsidR="004F30EB" w:rsidRPr="009A75CB">
        <w:rPr>
          <w:rFonts w:asciiTheme="majorHAnsi" w:hAnsiTheme="majorHAnsi" w:cstheme="majorHAnsi"/>
        </w:rPr>
        <w:tab/>
      </w:r>
      <w:r w:rsidR="004F30EB" w:rsidRPr="009A75CB">
        <w:rPr>
          <w:rFonts w:asciiTheme="majorHAnsi" w:hAnsiTheme="majorHAnsi" w:cstheme="majorHAnsi"/>
        </w:rPr>
        <w:tab/>
      </w:r>
      <w:r w:rsidR="004F30EB" w:rsidRPr="009A75CB">
        <w:rPr>
          <w:rFonts w:asciiTheme="majorHAnsi" w:hAnsiTheme="majorHAnsi" w:cstheme="majorHAnsi"/>
        </w:rPr>
        <w:tab/>
        <w:t>(</w:t>
      </w:r>
      <w:r w:rsidR="004F30EB" w:rsidRPr="009A75CB">
        <w:rPr>
          <w:rFonts w:asciiTheme="majorHAnsi" w:hAnsiTheme="majorHAnsi" w:cstheme="majorHAnsi"/>
          <w:b/>
          <w:bCs/>
        </w:rPr>
        <w:t>3</w:t>
      </w:r>
      <w:r w:rsidR="004F30EB" w:rsidRPr="009A75CB">
        <w:rPr>
          <w:rFonts w:asciiTheme="majorHAnsi" w:hAnsiTheme="majorHAnsi" w:cstheme="majorHAnsi"/>
        </w:rPr>
        <w:t>)</w:t>
      </w:r>
    </w:p>
    <w:p w14:paraId="09ED3887" w14:textId="77777777" w:rsidR="00507581" w:rsidRPr="009A75CB" w:rsidRDefault="00507581" w:rsidP="00466B6B">
      <w:pPr>
        <w:rPr>
          <w:rFonts w:asciiTheme="majorHAnsi" w:hAnsiTheme="majorHAnsi" w:cstheme="majorHAnsi"/>
        </w:rPr>
      </w:pPr>
    </w:p>
    <w:p w14:paraId="34C1331B" w14:textId="2D94D40D" w:rsidR="00507581" w:rsidRPr="00466B6B" w:rsidRDefault="004F30EB" w:rsidP="00466B6B">
      <w:pPr>
        <w:rPr>
          <w:rFonts w:asciiTheme="majorHAnsi" w:hAnsiTheme="majorHAnsi" w:cstheme="majorHAnsi"/>
        </w:rPr>
      </w:pPr>
      <w:r w:rsidRPr="00376CF1">
        <w:rPr>
          <w:rFonts w:asciiTheme="majorHAnsi" w:hAnsiTheme="majorHAnsi" w:cstheme="majorHAnsi"/>
        </w:rPr>
        <w:t xml:space="preserve">NOTE: </w:t>
      </w:r>
      <w:r w:rsidR="00507581" w:rsidRPr="00376CF1">
        <w:rPr>
          <w:rFonts w:asciiTheme="majorHAnsi" w:hAnsiTheme="majorHAnsi" w:cstheme="majorHAnsi"/>
        </w:rPr>
        <w:t>Use the median of all ξ</w:t>
      </w:r>
      <w:r w:rsidRPr="00466B6B">
        <w:rPr>
          <w:rFonts w:asciiTheme="majorHAnsi" w:hAnsiTheme="majorHAnsi" w:cstheme="majorHAnsi"/>
        </w:rPr>
        <w:t xml:space="preserve"> </w:t>
      </w:r>
      <w:r w:rsidR="00507581" w:rsidRPr="00466B6B">
        <w:rPr>
          <w:rFonts w:asciiTheme="majorHAnsi" w:hAnsiTheme="majorHAnsi" w:cstheme="majorHAnsi"/>
        </w:rPr>
        <w:t>values in the following equations.</w:t>
      </w:r>
    </w:p>
    <w:p w14:paraId="2B93335E" w14:textId="492665E7" w:rsidR="00970B8F" w:rsidRPr="00466B6B" w:rsidRDefault="00970B8F" w:rsidP="00466B6B">
      <w:pPr>
        <w:rPr>
          <w:rFonts w:asciiTheme="majorHAnsi" w:hAnsiTheme="majorHAnsi" w:cstheme="majorHAnsi"/>
        </w:rPr>
      </w:pPr>
    </w:p>
    <w:p w14:paraId="61203711" w14:textId="22D61B5F" w:rsidR="00970B8F" w:rsidRPr="00466B6B" w:rsidRDefault="004371D1" w:rsidP="00466B6B">
      <w:pPr>
        <w:rPr>
          <w:rFonts w:asciiTheme="majorHAnsi" w:hAnsiTheme="majorHAnsi" w:cstheme="majorHAnsi"/>
        </w:rPr>
      </w:pPr>
      <w:r w:rsidRPr="00466B6B">
        <w:rPr>
          <w:rFonts w:asciiTheme="majorHAnsi" w:hAnsiTheme="majorHAnsi" w:cstheme="majorHAnsi"/>
        </w:rPr>
        <w:t>7</w:t>
      </w:r>
      <w:r w:rsidR="00970B8F" w:rsidRPr="00466B6B">
        <w:rPr>
          <w:rFonts w:asciiTheme="majorHAnsi" w:hAnsiTheme="majorHAnsi" w:cstheme="majorHAnsi"/>
        </w:rPr>
        <w:t xml:space="preserve">.8. </w:t>
      </w:r>
      <w:r w:rsidR="00D766A1" w:rsidRPr="00466B6B">
        <w:rPr>
          <w:rFonts w:asciiTheme="majorHAnsi" w:hAnsiTheme="majorHAnsi" w:cstheme="majorHAnsi"/>
        </w:rPr>
        <w:t>C</w:t>
      </w:r>
      <w:r w:rsidR="00970B8F" w:rsidRPr="00466B6B">
        <w:rPr>
          <w:rFonts w:asciiTheme="majorHAnsi" w:hAnsiTheme="majorHAnsi" w:cstheme="majorHAnsi"/>
        </w:rPr>
        <w:t>alculate the FRET</w:t>
      </w:r>
      <w:r w:rsidR="00D766A1" w:rsidRPr="00466B6B">
        <w:rPr>
          <w:rFonts w:asciiTheme="majorHAnsi" w:hAnsiTheme="majorHAnsi" w:cstheme="majorHAnsi"/>
        </w:rPr>
        <w:t xml:space="preserve"> </w:t>
      </w:r>
      <w:r w:rsidR="00970B8F" w:rsidRPr="00466B6B">
        <w:rPr>
          <w:rFonts w:asciiTheme="majorHAnsi" w:hAnsiTheme="majorHAnsi" w:cstheme="majorHAnsi"/>
        </w:rPr>
        <w:t>efficienc</w:t>
      </w:r>
      <w:r w:rsidR="009423F0" w:rsidRPr="00466B6B">
        <w:rPr>
          <w:rFonts w:asciiTheme="majorHAnsi" w:hAnsiTheme="majorHAnsi" w:cstheme="majorHAnsi"/>
        </w:rPr>
        <w:t>ies</w:t>
      </w:r>
      <w:r w:rsidR="00970B8F" w:rsidRPr="00466B6B">
        <w:rPr>
          <w:rFonts w:asciiTheme="majorHAnsi" w:hAnsiTheme="majorHAnsi" w:cstheme="majorHAnsi"/>
        </w:rPr>
        <w:t xml:space="preserve"> of </w:t>
      </w:r>
      <w:r w:rsidR="00D766A1" w:rsidRPr="00466B6B">
        <w:rPr>
          <w:rFonts w:asciiTheme="majorHAnsi" w:hAnsiTheme="majorHAnsi" w:cstheme="majorHAnsi"/>
        </w:rPr>
        <w:t>the</w:t>
      </w:r>
      <w:r w:rsidR="00970B8F" w:rsidRPr="00466B6B">
        <w:rPr>
          <w:rFonts w:asciiTheme="majorHAnsi" w:hAnsiTheme="majorHAnsi" w:cstheme="majorHAnsi"/>
        </w:rPr>
        <w:t xml:space="preserve"> protein pair of interest</w:t>
      </w:r>
      <w:r w:rsidR="00D766A1" w:rsidRPr="00466B6B">
        <w:rPr>
          <w:rFonts w:asciiTheme="majorHAnsi" w:hAnsiTheme="majorHAnsi" w:cstheme="majorHAnsi"/>
        </w:rPr>
        <w:t xml:space="preserve"> using equations</w:t>
      </w:r>
      <w:r w:rsidR="00A71F94" w:rsidRPr="00466B6B">
        <w:rPr>
          <w:rFonts w:asciiTheme="majorHAnsi" w:hAnsiTheme="majorHAnsi" w:cstheme="majorHAnsi"/>
        </w:rPr>
        <w:t xml:space="preserve"> (</w:t>
      </w:r>
      <w:r w:rsidR="00A71F94" w:rsidRPr="00466B6B">
        <w:rPr>
          <w:rFonts w:asciiTheme="majorHAnsi" w:hAnsiTheme="majorHAnsi" w:cstheme="majorHAnsi"/>
          <w:b/>
          <w:bCs/>
        </w:rPr>
        <w:t>4</w:t>
      </w:r>
      <w:r w:rsidR="00A71F94" w:rsidRPr="00466B6B">
        <w:rPr>
          <w:rFonts w:asciiTheme="majorHAnsi" w:hAnsiTheme="majorHAnsi" w:cstheme="majorHAnsi"/>
        </w:rPr>
        <w:t>) and (</w:t>
      </w:r>
      <w:r w:rsidR="00A71F94" w:rsidRPr="00466B6B">
        <w:rPr>
          <w:rFonts w:asciiTheme="majorHAnsi" w:hAnsiTheme="majorHAnsi" w:cstheme="majorHAnsi"/>
          <w:b/>
          <w:bCs/>
        </w:rPr>
        <w:t>5</w:t>
      </w:r>
      <w:r w:rsidR="00A71F94" w:rsidRPr="00466B6B">
        <w:rPr>
          <w:rFonts w:asciiTheme="majorHAnsi" w:hAnsiTheme="majorHAnsi" w:cstheme="majorHAnsi"/>
        </w:rPr>
        <w:t>).</w:t>
      </w:r>
    </w:p>
    <w:p w14:paraId="1ABBEA76" w14:textId="361E6EFC" w:rsidR="00970B8F" w:rsidRPr="00466B6B" w:rsidRDefault="00970B8F" w:rsidP="00466B6B">
      <w:pPr>
        <w:rPr>
          <w:rFonts w:asciiTheme="majorHAnsi" w:hAnsiTheme="majorHAnsi" w:cstheme="majorHAnsi"/>
        </w:rPr>
      </w:pPr>
    </w:p>
    <w:p w14:paraId="48948347" w14:textId="00B493CF" w:rsidR="00970B8F" w:rsidRPr="009A75CB" w:rsidRDefault="007B2F9C" w:rsidP="00466B6B">
      <w:pPr>
        <w:rPr>
          <w:rFonts w:asciiTheme="majorHAnsi" w:hAnsiTheme="majorHAnsi" w:cstheme="majorHAnsi"/>
        </w:rPr>
      </w:pPr>
      <m:oMath>
        <m:r>
          <w:rPr>
            <w:rFonts w:ascii="Cambria Math" w:hAnsi="Cambria Math" w:cstheme="majorHAnsi"/>
          </w:rPr>
          <m:t>cal. E=</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D</m:t>
                </m:r>
              </m:sub>
            </m:sSub>
          </m:num>
          <m:den>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F</m:t>
                    </m:r>
                  </m:sub>
                </m:sSub>
                <m:r>
                  <w:rPr>
                    <w:rFonts w:ascii="Cambria Math" w:hAnsi="Cambria Math" w:cstheme="majorHAnsi"/>
                  </w:rPr>
                  <m:t>-α</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A</m:t>
                    </m:r>
                  </m:sub>
                </m:sSub>
                <m:r>
                  <w:rPr>
                    <w:rFonts w:ascii="Cambria Math" w:hAnsi="Cambria Math" w:cstheme="majorHAnsi"/>
                  </w:rPr>
                  <m:t>-β</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D</m:t>
                    </m:r>
                  </m:sub>
                </m:sSub>
              </m:e>
            </m:d>
            <m:r>
              <m:rPr>
                <m:sty m:val="p"/>
              </m:rPr>
              <w:rPr>
                <w:rFonts w:ascii="Cambria Math" w:hAnsi="Cambria Math" w:cstheme="majorHAnsi"/>
              </w:rPr>
              <m:t>ξ+</m:t>
            </m:r>
            <m:sSub>
              <m:sSubPr>
                <m:ctrlPr>
                  <w:rPr>
                    <w:rFonts w:ascii="Cambria Math" w:hAnsi="Cambria Math" w:cstheme="majorHAnsi"/>
                  </w:rPr>
                </m:ctrlPr>
              </m:sSubPr>
              <m:e>
                <m:r>
                  <w:rPr>
                    <w:rFonts w:ascii="Cambria Math" w:hAnsi="Cambria Math" w:cstheme="majorHAnsi"/>
                  </w:rPr>
                  <m:t>I</m:t>
                </m:r>
              </m:e>
              <m:sub>
                <m:r>
                  <w:rPr>
                    <w:rFonts w:ascii="Cambria Math" w:hAnsi="Cambria Math" w:cstheme="majorHAnsi"/>
                  </w:rPr>
                  <m:t>D</m:t>
                </m:r>
              </m:sub>
            </m:sSub>
          </m:den>
        </m:f>
      </m:oMath>
      <w:r w:rsidR="00D766A1" w:rsidRPr="009A75CB">
        <w:rPr>
          <w:rFonts w:asciiTheme="majorHAnsi" w:hAnsiTheme="majorHAnsi" w:cstheme="majorHAnsi"/>
        </w:rPr>
        <w:tab/>
      </w:r>
      <w:r w:rsidR="00D766A1" w:rsidRPr="009A75CB">
        <w:rPr>
          <w:rFonts w:asciiTheme="majorHAnsi" w:hAnsiTheme="majorHAnsi" w:cstheme="majorHAnsi"/>
        </w:rPr>
        <w:tab/>
      </w:r>
      <w:r w:rsidR="00D766A1" w:rsidRPr="009A75CB">
        <w:rPr>
          <w:rFonts w:asciiTheme="majorHAnsi" w:hAnsiTheme="majorHAnsi" w:cstheme="majorHAnsi"/>
        </w:rPr>
        <w:tab/>
      </w:r>
      <w:r w:rsidR="00D766A1" w:rsidRPr="009A75CB">
        <w:rPr>
          <w:rFonts w:asciiTheme="majorHAnsi" w:hAnsiTheme="majorHAnsi" w:cstheme="majorHAnsi"/>
        </w:rPr>
        <w:tab/>
      </w:r>
      <w:r w:rsidR="00D766A1" w:rsidRPr="009A75CB">
        <w:rPr>
          <w:rFonts w:asciiTheme="majorHAnsi" w:hAnsiTheme="majorHAnsi" w:cstheme="majorHAnsi"/>
        </w:rPr>
        <w:tab/>
        <w:t>(</w:t>
      </w:r>
      <w:r w:rsidR="00D766A1" w:rsidRPr="009A75CB">
        <w:rPr>
          <w:rFonts w:asciiTheme="majorHAnsi" w:hAnsiTheme="majorHAnsi" w:cstheme="majorHAnsi"/>
          <w:b/>
          <w:bCs/>
        </w:rPr>
        <w:t>4</w:t>
      </w:r>
      <w:r w:rsidR="00D766A1" w:rsidRPr="009A75CB">
        <w:rPr>
          <w:rFonts w:asciiTheme="majorHAnsi" w:hAnsiTheme="majorHAnsi" w:cstheme="majorHAnsi"/>
        </w:rPr>
        <w:t>)</w:t>
      </w:r>
    </w:p>
    <w:p w14:paraId="08DA91F9" w14:textId="441EB8A7" w:rsidR="007B2F9C" w:rsidRPr="009A75CB" w:rsidRDefault="007B2F9C" w:rsidP="00466B6B">
      <w:pPr>
        <w:rPr>
          <w:rFonts w:asciiTheme="majorHAnsi" w:hAnsiTheme="majorHAnsi" w:cstheme="majorHAnsi"/>
        </w:rPr>
      </w:pPr>
    </w:p>
    <w:p w14:paraId="699EA52C" w14:textId="27879C98" w:rsidR="007B2F9C" w:rsidRPr="009A75CB" w:rsidRDefault="007B2F9C" w:rsidP="00466B6B">
      <w:pPr>
        <w:rPr>
          <w:rFonts w:asciiTheme="majorHAnsi" w:hAnsiTheme="majorHAnsi" w:cstheme="majorHAnsi"/>
        </w:rPr>
      </w:pPr>
      <m:oMath>
        <m:r>
          <w:rPr>
            <w:rFonts w:ascii="Cambria Math" w:hAnsi="Cambria Math" w:cstheme="majorHAnsi"/>
          </w:rPr>
          <m:t>E=</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D</m:t>
                </m:r>
              </m:sub>
            </m:sSub>
          </m:num>
          <m:den>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F</m:t>
                    </m:r>
                  </m:sub>
                </m:sSub>
                <m:r>
                  <w:rPr>
                    <w:rFonts w:ascii="Cambria Math" w:hAnsi="Cambria Math" w:cstheme="majorHAnsi"/>
                  </w:rPr>
                  <m:t>-α</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A</m:t>
                    </m:r>
                  </m:sub>
                </m:sSub>
                <m:r>
                  <w:rPr>
                    <w:rFonts w:ascii="Cambria Math" w:hAnsi="Cambria Math" w:cstheme="majorHAnsi"/>
                  </w:rPr>
                  <m:t>-β</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D</m:t>
                    </m:r>
                  </m:sub>
                </m:sSub>
              </m:e>
            </m:d>
            <m:r>
              <m:rPr>
                <m:sty m:val="p"/>
              </m:rPr>
              <w:rPr>
                <w:rFonts w:ascii="Cambria Math" w:hAnsi="Cambria Math" w:cstheme="majorHAnsi"/>
              </w:rPr>
              <m:t>+</m:t>
            </m:r>
            <m:sSub>
              <m:sSubPr>
                <m:ctrlPr>
                  <w:rPr>
                    <w:rFonts w:ascii="Cambria Math" w:hAnsi="Cambria Math" w:cstheme="majorHAnsi"/>
                  </w:rPr>
                </m:ctrlPr>
              </m:sSubPr>
              <m:e>
                <m:r>
                  <w:rPr>
                    <w:rFonts w:ascii="Cambria Math" w:hAnsi="Cambria Math" w:cstheme="majorHAnsi"/>
                  </w:rPr>
                  <m:t>I</m:t>
                </m:r>
              </m:e>
              <m:sub>
                <m:r>
                  <w:rPr>
                    <w:rFonts w:ascii="Cambria Math" w:hAnsi="Cambria Math" w:cstheme="majorHAnsi"/>
                  </w:rPr>
                  <m:t>D</m:t>
                </m:r>
              </m:sub>
            </m:sSub>
          </m:den>
        </m:f>
      </m:oMath>
      <w:r w:rsidR="00A71F94" w:rsidRPr="009A75CB">
        <w:rPr>
          <w:rFonts w:asciiTheme="majorHAnsi" w:hAnsiTheme="majorHAnsi" w:cstheme="majorHAnsi"/>
        </w:rPr>
        <w:tab/>
      </w:r>
      <w:r w:rsidR="00A71F94" w:rsidRPr="009A75CB">
        <w:rPr>
          <w:rFonts w:asciiTheme="majorHAnsi" w:hAnsiTheme="majorHAnsi" w:cstheme="majorHAnsi"/>
        </w:rPr>
        <w:tab/>
      </w:r>
      <w:r w:rsidR="00A71F94" w:rsidRPr="009A75CB">
        <w:rPr>
          <w:rFonts w:asciiTheme="majorHAnsi" w:hAnsiTheme="majorHAnsi" w:cstheme="majorHAnsi"/>
        </w:rPr>
        <w:tab/>
      </w:r>
      <w:r w:rsidR="00A71F94" w:rsidRPr="009A75CB">
        <w:rPr>
          <w:rFonts w:asciiTheme="majorHAnsi" w:hAnsiTheme="majorHAnsi" w:cstheme="majorHAnsi"/>
        </w:rPr>
        <w:tab/>
      </w:r>
      <w:r w:rsidR="00A71F94" w:rsidRPr="009A75CB">
        <w:rPr>
          <w:rFonts w:asciiTheme="majorHAnsi" w:hAnsiTheme="majorHAnsi" w:cstheme="majorHAnsi"/>
        </w:rPr>
        <w:tab/>
      </w:r>
      <w:r w:rsidR="00A71F94" w:rsidRPr="009A75CB">
        <w:rPr>
          <w:rFonts w:asciiTheme="majorHAnsi" w:hAnsiTheme="majorHAnsi" w:cstheme="majorHAnsi"/>
        </w:rPr>
        <w:tab/>
        <w:t>(</w:t>
      </w:r>
      <w:r w:rsidR="00A71F94" w:rsidRPr="009A75CB">
        <w:rPr>
          <w:rFonts w:asciiTheme="majorHAnsi" w:hAnsiTheme="majorHAnsi" w:cstheme="majorHAnsi"/>
          <w:b/>
          <w:bCs/>
        </w:rPr>
        <w:t>5</w:t>
      </w:r>
      <w:r w:rsidR="00A71F94" w:rsidRPr="009A75CB">
        <w:rPr>
          <w:rFonts w:asciiTheme="majorHAnsi" w:hAnsiTheme="majorHAnsi" w:cstheme="majorHAnsi"/>
        </w:rPr>
        <w:t>)</w:t>
      </w:r>
    </w:p>
    <w:p w14:paraId="34905612" w14:textId="728E632E" w:rsidR="009614A0" w:rsidRPr="009A75CB" w:rsidRDefault="009614A0" w:rsidP="00466B6B">
      <w:pPr>
        <w:rPr>
          <w:rFonts w:asciiTheme="majorHAnsi" w:hAnsiTheme="majorHAnsi" w:cstheme="majorHAnsi"/>
        </w:rPr>
      </w:pPr>
    </w:p>
    <w:p w14:paraId="5B7FC549" w14:textId="33950514" w:rsidR="00424E42" w:rsidRPr="00466B6B" w:rsidRDefault="00F54836" w:rsidP="00466B6B">
      <w:pPr>
        <w:rPr>
          <w:rFonts w:asciiTheme="majorHAnsi" w:hAnsiTheme="majorHAnsi" w:cstheme="majorHAnsi"/>
        </w:rPr>
      </w:pPr>
      <w:r w:rsidRPr="00376CF1">
        <w:rPr>
          <w:rFonts w:asciiTheme="majorHAnsi" w:hAnsiTheme="majorHAnsi" w:cstheme="majorHAnsi"/>
        </w:rPr>
        <w:t>7</w:t>
      </w:r>
      <w:r w:rsidR="00424E42" w:rsidRPr="00376CF1">
        <w:rPr>
          <w:rFonts w:asciiTheme="majorHAnsi" w:hAnsiTheme="majorHAnsi" w:cstheme="majorHAnsi"/>
        </w:rPr>
        <w:t>.9</w:t>
      </w:r>
      <w:r w:rsidR="001079B1" w:rsidRPr="00466B6B">
        <w:rPr>
          <w:rFonts w:asciiTheme="majorHAnsi" w:hAnsiTheme="majorHAnsi" w:cstheme="majorHAnsi"/>
        </w:rPr>
        <w:t>.</w:t>
      </w:r>
      <w:r w:rsidR="00424E42" w:rsidRPr="00466B6B">
        <w:rPr>
          <w:rFonts w:asciiTheme="majorHAnsi" w:hAnsiTheme="majorHAnsi" w:cstheme="majorHAnsi"/>
        </w:rPr>
        <w:t xml:space="preserve"> Estimate the effect</w:t>
      </w:r>
      <w:r w:rsidR="001079B1" w:rsidRPr="00466B6B">
        <w:rPr>
          <w:rFonts w:asciiTheme="majorHAnsi" w:hAnsiTheme="majorHAnsi" w:cstheme="majorHAnsi"/>
        </w:rPr>
        <w:t>s</w:t>
      </w:r>
      <w:r w:rsidR="00424E42" w:rsidRPr="00466B6B">
        <w:rPr>
          <w:rFonts w:asciiTheme="majorHAnsi" w:hAnsiTheme="majorHAnsi" w:cstheme="majorHAnsi"/>
        </w:rPr>
        <w:t xml:space="preserve"> of expression strength</w:t>
      </w:r>
      <w:r w:rsidR="005A6962" w:rsidRPr="00466B6B">
        <w:rPr>
          <w:rFonts w:asciiTheme="majorHAnsi" w:hAnsiTheme="majorHAnsi" w:cstheme="majorHAnsi"/>
        </w:rPr>
        <w:t xml:space="preserve"> and/or donor</w:t>
      </w:r>
      <w:r w:rsidR="00FD4134" w:rsidRPr="00466B6B">
        <w:rPr>
          <w:rFonts w:asciiTheme="majorHAnsi" w:hAnsiTheme="majorHAnsi" w:cstheme="majorHAnsi"/>
        </w:rPr>
        <w:t>–</w:t>
      </w:r>
      <w:r w:rsidR="005A6962" w:rsidRPr="00466B6B">
        <w:rPr>
          <w:rFonts w:asciiTheme="majorHAnsi" w:hAnsiTheme="majorHAnsi" w:cstheme="majorHAnsi"/>
        </w:rPr>
        <w:t>acceptor ratio</w:t>
      </w:r>
      <w:r w:rsidR="00424E42" w:rsidRPr="00466B6B">
        <w:rPr>
          <w:rFonts w:asciiTheme="majorHAnsi" w:hAnsiTheme="majorHAnsi" w:cstheme="majorHAnsi"/>
        </w:rPr>
        <w:t>: plot the sum of I</w:t>
      </w:r>
      <w:r w:rsidR="00424E42" w:rsidRPr="00466B6B">
        <w:rPr>
          <w:rFonts w:asciiTheme="majorHAnsi" w:hAnsiTheme="majorHAnsi" w:cstheme="majorHAnsi"/>
          <w:vertAlign w:val="subscript"/>
        </w:rPr>
        <w:t>D</w:t>
      </w:r>
      <w:r w:rsidR="00424E42" w:rsidRPr="00466B6B">
        <w:rPr>
          <w:rFonts w:asciiTheme="majorHAnsi" w:hAnsiTheme="majorHAnsi" w:cstheme="majorHAnsi"/>
        </w:rPr>
        <w:t>, I</w:t>
      </w:r>
      <w:r w:rsidR="00424E42" w:rsidRPr="00466B6B">
        <w:rPr>
          <w:rFonts w:asciiTheme="majorHAnsi" w:hAnsiTheme="majorHAnsi" w:cstheme="majorHAnsi"/>
          <w:vertAlign w:val="subscript"/>
        </w:rPr>
        <w:t>F</w:t>
      </w:r>
      <w:r w:rsidR="00FD4134" w:rsidRPr="00466B6B">
        <w:rPr>
          <w:rFonts w:asciiTheme="majorHAnsi" w:hAnsiTheme="majorHAnsi" w:cstheme="majorHAnsi"/>
        </w:rPr>
        <w:t>,</w:t>
      </w:r>
      <w:r w:rsidR="00424E42" w:rsidRPr="00466B6B">
        <w:rPr>
          <w:rFonts w:asciiTheme="majorHAnsi" w:hAnsiTheme="majorHAnsi" w:cstheme="majorHAnsi"/>
        </w:rPr>
        <w:t xml:space="preserve"> and I</w:t>
      </w:r>
      <w:r w:rsidR="00424E42" w:rsidRPr="00466B6B">
        <w:rPr>
          <w:rFonts w:asciiTheme="majorHAnsi" w:hAnsiTheme="majorHAnsi" w:cstheme="majorHAnsi"/>
          <w:vertAlign w:val="subscript"/>
        </w:rPr>
        <w:t>A</w:t>
      </w:r>
      <w:r w:rsidR="00424E42" w:rsidRPr="00466B6B">
        <w:rPr>
          <w:rFonts w:asciiTheme="majorHAnsi" w:hAnsiTheme="majorHAnsi" w:cstheme="majorHAnsi"/>
        </w:rPr>
        <w:t xml:space="preserve"> against</w:t>
      </w:r>
      <w:r w:rsidR="00A6299B" w:rsidRPr="00466B6B">
        <w:rPr>
          <w:rFonts w:asciiTheme="majorHAnsi" w:hAnsiTheme="majorHAnsi" w:cstheme="majorHAnsi"/>
        </w:rPr>
        <w:t xml:space="preserve"> the FRET</w:t>
      </w:r>
      <w:r w:rsidR="00FD4134" w:rsidRPr="00466B6B">
        <w:rPr>
          <w:rFonts w:asciiTheme="majorHAnsi" w:hAnsiTheme="majorHAnsi" w:cstheme="majorHAnsi"/>
        </w:rPr>
        <w:t xml:space="preserve"> </w:t>
      </w:r>
      <w:r w:rsidR="00A6299B" w:rsidRPr="00466B6B">
        <w:rPr>
          <w:rFonts w:asciiTheme="majorHAnsi" w:hAnsiTheme="majorHAnsi" w:cstheme="majorHAnsi"/>
        </w:rPr>
        <w:t>efficiencies. Perform a linear regression</w:t>
      </w:r>
      <w:r w:rsidR="00805CBB" w:rsidRPr="00466B6B">
        <w:rPr>
          <w:rFonts w:asciiTheme="majorHAnsi" w:hAnsiTheme="majorHAnsi" w:cstheme="majorHAnsi"/>
        </w:rPr>
        <w:t xml:space="preserve">; note that </w:t>
      </w:r>
      <w:r w:rsidR="00031BFA" w:rsidRPr="00466B6B">
        <w:rPr>
          <w:rFonts w:asciiTheme="majorHAnsi" w:hAnsiTheme="majorHAnsi" w:cstheme="majorHAnsi"/>
        </w:rPr>
        <w:t>the steeper the graph and the higher R</w:t>
      </w:r>
      <w:r w:rsidR="00B9631C" w:rsidRPr="00466B6B">
        <w:rPr>
          <w:rFonts w:asciiTheme="majorHAnsi" w:hAnsiTheme="majorHAnsi" w:cstheme="majorHAnsi"/>
          <w:vertAlign w:val="superscript"/>
        </w:rPr>
        <w:t>2</w:t>
      </w:r>
      <w:r w:rsidR="00031BFA" w:rsidRPr="00466B6B">
        <w:rPr>
          <w:rFonts w:asciiTheme="majorHAnsi" w:hAnsiTheme="majorHAnsi" w:cstheme="majorHAnsi"/>
        </w:rPr>
        <w:t xml:space="preserve"> is, the higher is the impact of the expression level</w:t>
      </w:r>
      <w:r w:rsidR="005A6962" w:rsidRPr="00466B6B">
        <w:rPr>
          <w:rFonts w:asciiTheme="majorHAnsi" w:hAnsiTheme="majorHAnsi" w:cstheme="majorHAnsi"/>
        </w:rPr>
        <w:t xml:space="preserve"> or the </w:t>
      </w:r>
      <w:r w:rsidR="00555FD4" w:rsidRPr="00466B6B">
        <w:rPr>
          <w:rFonts w:asciiTheme="majorHAnsi" w:hAnsiTheme="majorHAnsi" w:cstheme="majorHAnsi"/>
        </w:rPr>
        <w:t>greater is the difference of donor</w:t>
      </w:r>
      <w:r w:rsidR="00FD4134" w:rsidRPr="00466B6B">
        <w:rPr>
          <w:rFonts w:asciiTheme="majorHAnsi" w:hAnsiTheme="majorHAnsi" w:cstheme="majorHAnsi"/>
        </w:rPr>
        <w:t xml:space="preserve"> </w:t>
      </w:r>
      <w:r w:rsidR="00555FD4" w:rsidRPr="00466B6B">
        <w:rPr>
          <w:rFonts w:asciiTheme="majorHAnsi" w:hAnsiTheme="majorHAnsi" w:cstheme="majorHAnsi"/>
        </w:rPr>
        <w:t>and acceptor</w:t>
      </w:r>
      <w:r w:rsidR="00FD4134" w:rsidRPr="00466B6B">
        <w:rPr>
          <w:rFonts w:asciiTheme="majorHAnsi" w:hAnsiTheme="majorHAnsi" w:cstheme="majorHAnsi"/>
        </w:rPr>
        <w:t xml:space="preserve"> </w:t>
      </w:r>
      <w:r w:rsidR="00555FD4" w:rsidRPr="00466B6B">
        <w:rPr>
          <w:rFonts w:asciiTheme="majorHAnsi" w:hAnsiTheme="majorHAnsi" w:cstheme="majorHAnsi"/>
        </w:rPr>
        <w:t>abundance</w:t>
      </w:r>
      <w:r w:rsidR="00031BFA" w:rsidRPr="00466B6B">
        <w:rPr>
          <w:rFonts w:asciiTheme="majorHAnsi" w:hAnsiTheme="majorHAnsi" w:cstheme="majorHAnsi"/>
        </w:rPr>
        <w:t>.</w:t>
      </w:r>
    </w:p>
    <w:p w14:paraId="668487C7" w14:textId="77777777" w:rsidR="00031BFA" w:rsidRPr="00466B6B" w:rsidRDefault="00031BFA" w:rsidP="00466B6B">
      <w:pPr>
        <w:rPr>
          <w:rFonts w:asciiTheme="majorHAnsi" w:hAnsiTheme="majorHAnsi" w:cstheme="majorHAnsi"/>
        </w:rPr>
      </w:pPr>
    </w:p>
    <w:p w14:paraId="79DEDAE5" w14:textId="22E4D13E" w:rsidR="007C1B9A" w:rsidRPr="00466B6B" w:rsidRDefault="00C0606C" w:rsidP="00466B6B">
      <w:pPr>
        <w:rPr>
          <w:rFonts w:asciiTheme="majorHAnsi" w:hAnsiTheme="majorHAnsi" w:cstheme="majorHAnsi"/>
          <w:b/>
        </w:rPr>
      </w:pPr>
      <w:r w:rsidRPr="00466B6B">
        <w:rPr>
          <w:rFonts w:asciiTheme="majorHAnsi" w:hAnsiTheme="majorHAnsi" w:cstheme="majorHAnsi"/>
          <w:b/>
        </w:rPr>
        <w:t xml:space="preserve">REPRESENTATIVE RESULTS: </w:t>
      </w:r>
    </w:p>
    <w:p w14:paraId="4EA84AD4" w14:textId="76DCF285" w:rsidR="00F9380F" w:rsidRPr="00466B6B" w:rsidRDefault="00D9184F" w:rsidP="00466B6B">
      <w:pPr>
        <w:rPr>
          <w:rFonts w:asciiTheme="majorHAnsi" w:hAnsiTheme="majorHAnsi" w:cstheme="majorHAnsi"/>
          <w:b/>
          <w:bCs/>
        </w:rPr>
      </w:pPr>
      <w:r w:rsidRPr="00466B6B">
        <w:rPr>
          <w:rFonts w:asciiTheme="majorHAnsi" w:hAnsiTheme="majorHAnsi" w:cstheme="majorHAnsi"/>
          <w:b/>
          <w:bCs/>
        </w:rPr>
        <w:t>A</w:t>
      </w:r>
      <w:r w:rsidR="00513C58" w:rsidRPr="00466B6B">
        <w:rPr>
          <w:rFonts w:asciiTheme="majorHAnsi" w:hAnsiTheme="majorHAnsi" w:cstheme="majorHAnsi"/>
          <w:b/>
          <w:bCs/>
        </w:rPr>
        <w:t>djustment</w:t>
      </w:r>
      <w:r w:rsidRPr="00466B6B">
        <w:rPr>
          <w:rFonts w:asciiTheme="majorHAnsi" w:hAnsiTheme="majorHAnsi" w:cstheme="majorHAnsi"/>
          <w:b/>
          <w:bCs/>
        </w:rPr>
        <w:t xml:space="preserve"> of the </w:t>
      </w:r>
      <w:r w:rsidR="00535B28" w:rsidRPr="00466B6B">
        <w:rPr>
          <w:rFonts w:asciiTheme="majorHAnsi" w:hAnsiTheme="majorHAnsi" w:cstheme="majorHAnsi"/>
          <w:b/>
          <w:bCs/>
        </w:rPr>
        <w:t xml:space="preserve">confocal </w:t>
      </w:r>
      <w:r w:rsidRPr="00466B6B">
        <w:rPr>
          <w:rFonts w:asciiTheme="majorHAnsi" w:hAnsiTheme="majorHAnsi" w:cstheme="majorHAnsi"/>
          <w:b/>
          <w:bCs/>
        </w:rPr>
        <w:t xml:space="preserve">laser-scanning </w:t>
      </w:r>
      <w:r w:rsidR="00535B28" w:rsidRPr="00466B6B">
        <w:rPr>
          <w:rFonts w:asciiTheme="majorHAnsi" w:hAnsiTheme="majorHAnsi" w:cstheme="majorHAnsi"/>
          <w:b/>
          <w:bCs/>
        </w:rPr>
        <w:t>microscope</w:t>
      </w:r>
    </w:p>
    <w:p w14:paraId="1ED0656D" w14:textId="4642C39A" w:rsidR="00B013B5" w:rsidRPr="00466B6B" w:rsidRDefault="00B013B5" w:rsidP="00466B6B">
      <w:pPr>
        <w:rPr>
          <w:rFonts w:asciiTheme="majorHAnsi" w:hAnsiTheme="majorHAnsi" w:cstheme="majorHAnsi"/>
        </w:rPr>
      </w:pPr>
      <w:r w:rsidRPr="00466B6B">
        <w:rPr>
          <w:rFonts w:asciiTheme="majorHAnsi" w:hAnsiTheme="majorHAnsi" w:cstheme="majorHAnsi"/>
        </w:rPr>
        <w:t>The laser adjustment revealed a linear increase of emission with increasing laser intensity</w:t>
      </w:r>
      <w:r w:rsidR="00D1601E" w:rsidRPr="00466B6B">
        <w:rPr>
          <w:rFonts w:asciiTheme="majorHAnsi" w:hAnsiTheme="majorHAnsi" w:cstheme="majorHAnsi"/>
        </w:rPr>
        <w:t xml:space="preserve"> (</w:t>
      </w:r>
      <w:r w:rsidR="00D1601E" w:rsidRPr="00466B6B">
        <w:rPr>
          <w:rFonts w:asciiTheme="majorHAnsi" w:hAnsiTheme="majorHAnsi" w:cstheme="majorHAnsi"/>
          <w:b/>
          <w:bCs/>
        </w:rPr>
        <w:t xml:space="preserve">Figure </w:t>
      </w:r>
      <w:r w:rsidR="00A30C11" w:rsidRPr="00466B6B">
        <w:rPr>
          <w:rFonts w:asciiTheme="majorHAnsi" w:hAnsiTheme="majorHAnsi" w:cstheme="majorHAnsi"/>
          <w:b/>
          <w:bCs/>
        </w:rPr>
        <w:t>2</w:t>
      </w:r>
      <w:r w:rsidR="00F9380F" w:rsidRPr="00466B6B">
        <w:rPr>
          <w:rFonts w:asciiTheme="majorHAnsi" w:hAnsiTheme="majorHAnsi" w:cstheme="majorHAnsi"/>
        </w:rPr>
        <w:t xml:space="preserve"> and </w:t>
      </w:r>
      <w:r w:rsidR="00F9380F" w:rsidRPr="00466B6B">
        <w:rPr>
          <w:rFonts w:asciiTheme="majorHAnsi" w:hAnsiTheme="majorHAnsi" w:cstheme="majorHAnsi"/>
          <w:b/>
          <w:bCs/>
        </w:rPr>
        <w:t>T</w:t>
      </w:r>
      <w:r w:rsidR="00E046C7" w:rsidRPr="00466B6B">
        <w:rPr>
          <w:rFonts w:asciiTheme="majorHAnsi" w:hAnsiTheme="majorHAnsi" w:cstheme="majorHAnsi"/>
          <w:b/>
          <w:bCs/>
        </w:rPr>
        <w:t>able 1</w:t>
      </w:r>
      <w:r w:rsidR="00A30C11" w:rsidRPr="00466B6B">
        <w:rPr>
          <w:rFonts w:asciiTheme="majorHAnsi" w:hAnsiTheme="majorHAnsi" w:cstheme="majorHAnsi"/>
        </w:rPr>
        <w:t>)</w:t>
      </w:r>
      <w:r w:rsidR="006A5CD4" w:rsidRPr="00466B6B">
        <w:rPr>
          <w:rFonts w:asciiTheme="majorHAnsi" w:hAnsiTheme="majorHAnsi" w:cstheme="majorHAnsi"/>
        </w:rPr>
        <w:t>. A</w:t>
      </w:r>
      <w:r w:rsidR="00D918E1" w:rsidRPr="00466B6B">
        <w:rPr>
          <w:rFonts w:asciiTheme="majorHAnsi" w:hAnsiTheme="majorHAnsi" w:cstheme="majorHAnsi"/>
        </w:rPr>
        <w:t>s</w:t>
      </w:r>
      <w:r w:rsidR="006A5CD4" w:rsidRPr="00466B6B">
        <w:rPr>
          <w:rFonts w:asciiTheme="majorHAnsi" w:hAnsiTheme="majorHAnsi" w:cstheme="majorHAnsi"/>
        </w:rPr>
        <w:t xml:space="preserve"> expected for argon</w:t>
      </w:r>
      <w:r w:rsidR="00007F79">
        <w:rPr>
          <w:rFonts w:asciiTheme="majorHAnsi" w:hAnsiTheme="majorHAnsi" w:cstheme="majorHAnsi"/>
        </w:rPr>
        <w:t>-</w:t>
      </w:r>
      <w:r w:rsidR="006A5CD4" w:rsidRPr="00466B6B">
        <w:rPr>
          <w:rFonts w:asciiTheme="majorHAnsi" w:hAnsiTheme="majorHAnsi" w:cstheme="majorHAnsi"/>
        </w:rPr>
        <w:t>ion</w:t>
      </w:r>
      <w:r w:rsidR="00622483" w:rsidRPr="00466B6B">
        <w:rPr>
          <w:rFonts w:asciiTheme="majorHAnsi" w:hAnsiTheme="majorHAnsi" w:cstheme="majorHAnsi"/>
        </w:rPr>
        <w:t xml:space="preserve"> </w:t>
      </w:r>
      <w:r w:rsidR="006A5CD4" w:rsidRPr="00466B6B">
        <w:rPr>
          <w:rFonts w:asciiTheme="majorHAnsi" w:hAnsiTheme="majorHAnsi" w:cstheme="majorHAnsi"/>
        </w:rPr>
        <w:t xml:space="preserve">lasers, the </w:t>
      </w:r>
      <w:r w:rsidR="007B3780" w:rsidRPr="00466B6B">
        <w:rPr>
          <w:rFonts w:asciiTheme="majorHAnsi" w:hAnsiTheme="majorHAnsi" w:cstheme="majorHAnsi"/>
        </w:rPr>
        <w:t>emission of the 514 nm</w:t>
      </w:r>
      <w:r w:rsidR="00622483" w:rsidRPr="00466B6B">
        <w:rPr>
          <w:rFonts w:asciiTheme="majorHAnsi" w:hAnsiTheme="majorHAnsi" w:cstheme="majorHAnsi"/>
        </w:rPr>
        <w:t xml:space="preserve"> </w:t>
      </w:r>
      <w:r w:rsidR="007B3780" w:rsidRPr="00466B6B">
        <w:rPr>
          <w:rFonts w:asciiTheme="majorHAnsi" w:hAnsiTheme="majorHAnsi" w:cstheme="majorHAnsi"/>
        </w:rPr>
        <w:t>line was much higher than the emission of the 458 nm</w:t>
      </w:r>
      <w:r w:rsidR="00622483" w:rsidRPr="00466B6B">
        <w:rPr>
          <w:rFonts w:asciiTheme="majorHAnsi" w:hAnsiTheme="majorHAnsi" w:cstheme="majorHAnsi"/>
        </w:rPr>
        <w:t xml:space="preserve"> </w:t>
      </w:r>
      <w:r w:rsidR="007B3780" w:rsidRPr="00466B6B">
        <w:rPr>
          <w:rFonts w:asciiTheme="majorHAnsi" w:hAnsiTheme="majorHAnsi" w:cstheme="majorHAnsi"/>
        </w:rPr>
        <w:t>line</w:t>
      </w:r>
      <w:r w:rsidR="00622483" w:rsidRPr="00466B6B">
        <w:rPr>
          <w:rFonts w:asciiTheme="majorHAnsi" w:hAnsiTheme="majorHAnsi" w:cstheme="majorHAnsi"/>
        </w:rPr>
        <w:t>,</w:t>
      </w:r>
      <w:r w:rsidR="007675D1" w:rsidRPr="00466B6B">
        <w:rPr>
          <w:rFonts w:asciiTheme="majorHAnsi" w:hAnsiTheme="majorHAnsi" w:cstheme="majorHAnsi"/>
        </w:rPr>
        <w:t xml:space="preserve"> as </w:t>
      </w:r>
      <w:r w:rsidR="00622483" w:rsidRPr="00466B6B">
        <w:rPr>
          <w:rFonts w:asciiTheme="majorHAnsi" w:hAnsiTheme="majorHAnsi" w:cstheme="majorHAnsi"/>
        </w:rPr>
        <w:t>evidenced</w:t>
      </w:r>
      <w:r w:rsidR="007675D1" w:rsidRPr="00466B6B">
        <w:rPr>
          <w:rFonts w:asciiTheme="majorHAnsi" w:hAnsiTheme="majorHAnsi" w:cstheme="majorHAnsi"/>
        </w:rPr>
        <w:t xml:space="preserve"> by a steeper slope</w:t>
      </w:r>
      <w:r w:rsidR="007B3780" w:rsidRPr="00466B6B">
        <w:rPr>
          <w:rFonts w:asciiTheme="majorHAnsi" w:hAnsiTheme="majorHAnsi" w:cstheme="majorHAnsi"/>
        </w:rPr>
        <w:t xml:space="preserve">. </w:t>
      </w:r>
      <w:r w:rsidR="009B4955" w:rsidRPr="00466B6B">
        <w:rPr>
          <w:rFonts w:asciiTheme="majorHAnsi" w:hAnsiTheme="majorHAnsi" w:cstheme="majorHAnsi"/>
        </w:rPr>
        <w:t>For subsequent experiments</w:t>
      </w:r>
      <w:r w:rsidR="0061180F" w:rsidRPr="00466B6B">
        <w:rPr>
          <w:rFonts w:asciiTheme="majorHAnsi" w:hAnsiTheme="majorHAnsi" w:cstheme="majorHAnsi"/>
        </w:rPr>
        <w:t>,</w:t>
      </w:r>
      <w:r w:rsidR="009B4955" w:rsidRPr="00466B6B">
        <w:rPr>
          <w:rFonts w:asciiTheme="majorHAnsi" w:hAnsiTheme="majorHAnsi" w:cstheme="majorHAnsi"/>
        </w:rPr>
        <w:t xml:space="preserve"> laser power of </w:t>
      </w:r>
      <w:r w:rsidR="00EC35F6" w:rsidRPr="00466B6B">
        <w:rPr>
          <w:rFonts w:asciiTheme="majorHAnsi" w:hAnsiTheme="majorHAnsi" w:cstheme="majorHAnsi"/>
        </w:rPr>
        <w:t>4.5</w:t>
      </w:r>
      <w:r w:rsidR="009B4955" w:rsidRPr="00466B6B">
        <w:rPr>
          <w:rFonts w:asciiTheme="majorHAnsi" w:hAnsiTheme="majorHAnsi" w:cstheme="majorHAnsi"/>
        </w:rPr>
        <w:t xml:space="preserve">% and </w:t>
      </w:r>
      <w:r w:rsidR="00EC35F6" w:rsidRPr="00466B6B">
        <w:rPr>
          <w:rFonts w:asciiTheme="majorHAnsi" w:hAnsiTheme="majorHAnsi" w:cstheme="majorHAnsi"/>
        </w:rPr>
        <w:t>6.5</w:t>
      </w:r>
      <w:r w:rsidR="006E49F4" w:rsidRPr="00466B6B">
        <w:rPr>
          <w:rFonts w:asciiTheme="majorHAnsi" w:hAnsiTheme="majorHAnsi" w:cstheme="majorHAnsi"/>
        </w:rPr>
        <w:t>% w</w:t>
      </w:r>
      <w:r w:rsidR="0061180F" w:rsidRPr="00466B6B">
        <w:rPr>
          <w:rFonts w:asciiTheme="majorHAnsi" w:hAnsiTheme="majorHAnsi" w:cstheme="majorHAnsi"/>
        </w:rPr>
        <w:t>as</w:t>
      </w:r>
      <w:r w:rsidR="006E49F4" w:rsidRPr="00466B6B">
        <w:rPr>
          <w:rFonts w:asciiTheme="majorHAnsi" w:hAnsiTheme="majorHAnsi" w:cstheme="majorHAnsi"/>
        </w:rPr>
        <w:t xml:space="preserve"> chosen for the 514 nm</w:t>
      </w:r>
      <w:r w:rsidR="0061180F" w:rsidRPr="00466B6B">
        <w:rPr>
          <w:rFonts w:asciiTheme="majorHAnsi" w:hAnsiTheme="majorHAnsi" w:cstheme="majorHAnsi"/>
        </w:rPr>
        <w:t xml:space="preserve"> </w:t>
      </w:r>
      <w:r w:rsidR="006E49F4" w:rsidRPr="00466B6B">
        <w:rPr>
          <w:rFonts w:asciiTheme="majorHAnsi" w:hAnsiTheme="majorHAnsi" w:cstheme="majorHAnsi"/>
        </w:rPr>
        <w:t>line and the 458 nm</w:t>
      </w:r>
      <w:r w:rsidR="0061180F" w:rsidRPr="00466B6B">
        <w:rPr>
          <w:rFonts w:asciiTheme="majorHAnsi" w:hAnsiTheme="majorHAnsi" w:cstheme="majorHAnsi"/>
        </w:rPr>
        <w:t xml:space="preserve"> </w:t>
      </w:r>
      <w:r w:rsidR="006E49F4" w:rsidRPr="00466B6B">
        <w:rPr>
          <w:rFonts w:asciiTheme="majorHAnsi" w:hAnsiTheme="majorHAnsi" w:cstheme="majorHAnsi"/>
        </w:rPr>
        <w:t>line, respectively. Th</w:t>
      </w:r>
      <w:r w:rsidR="0061180F" w:rsidRPr="00466B6B">
        <w:rPr>
          <w:rFonts w:asciiTheme="majorHAnsi" w:hAnsiTheme="majorHAnsi" w:cstheme="majorHAnsi"/>
        </w:rPr>
        <w:t>is</w:t>
      </w:r>
      <w:r w:rsidR="006E49F4" w:rsidRPr="00466B6B">
        <w:rPr>
          <w:rFonts w:asciiTheme="majorHAnsi" w:hAnsiTheme="majorHAnsi" w:cstheme="majorHAnsi"/>
        </w:rPr>
        <w:t xml:space="preserve"> resulted in </w:t>
      </w:r>
      <w:r w:rsidR="009C5BF6" w:rsidRPr="00466B6B">
        <w:rPr>
          <w:rFonts w:asciiTheme="majorHAnsi" w:hAnsiTheme="majorHAnsi" w:cstheme="majorHAnsi"/>
        </w:rPr>
        <w:t xml:space="preserve">almost </w:t>
      </w:r>
      <w:r w:rsidR="006E49F4" w:rsidRPr="00466B6B">
        <w:rPr>
          <w:rFonts w:asciiTheme="majorHAnsi" w:hAnsiTheme="majorHAnsi" w:cstheme="majorHAnsi"/>
        </w:rPr>
        <w:t>equal emission intensity</w:t>
      </w:r>
      <w:r w:rsidR="00EC35F6" w:rsidRPr="00466B6B">
        <w:rPr>
          <w:rFonts w:asciiTheme="majorHAnsi" w:hAnsiTheme="majorHAnsi" w:cstheme="majorHAnsi"/>
        </w:rPr>
        <w:t xml:space="preserve"> of </w:t>
      </w:r>
      <w:r w:rsidR="00A83449" w:rsidRPr="00466B6B">
        <w:rPr>
          <w:rFonts w:asciiTheme="majorHAnsi" w:hAnsiTheme="majorHAnsi" w:cstheme="majorHAnsi"/>
        </w:rPr>
        <w:t>1123</w:t>
      </w:r>
      <w:r w:rsidR="00787944" w:rsidRPr="00466B6B">
        <w:rPr>
          <w:rFonts w:asciiTheme="majorHAnsi" w:hAnsiTheme="majorHAnsi" w:cstheme="majorHAnsi"/>
        </w:rPr>
        <w:t xml:space="preserve"> (514 nm)</w:t>
      </w:r>
      <w:r w:rsidR="00A83449" w:rsidRPr="00466B6B">
        <w:rPr>
          <w:rFonts w:asciiTheme="majorHAnsi" w:hAnsiTheme="majorHAnsi" w:cstheme="majorHAnsi"/>
        </w:rPr>
        <w:t xml:space="preserve"> and 1141</w:t>
      </w:r>
      <w:r w:rsidR="00787944" w:rsidRPr="00466B6B">
        <w:rPr>
          <w:rFonts w:asciiTheme="majorHAnsi" w:hAnsiTheme="majorHAnsi" w:cstheme="majorHAnsi"/>
        </w:rPr>
        <w:t xml:space="preserve"> (458 nm).</w:t>
      </w:r>
    </w:p>
    <w:p w14:paraId="7732F16B" w14:textId="77777777" w:rsidR="00EE1AAF" w:rsidRPr="00466B6B" w:rsidRDefault="00EE1AAF" w:rsidP="00466B6B">
      <w:pPr>
        <w:rPr>
          <w:rFonts w:asciiTheme="majorHAnsi" w:hAnsiTheme="majorHAnsi" w:cstheme="majorHAnsi"/>
        </w:rPr>
      </w:pPr>
    </w:p>
    <w:p w14:paraId="34905617" w14:textId="25EF4400" w:rsidR="009614A0" w:rsidRPr="00466B6B" w:rsidRDefault="009B4955" w:rsidP="00466B6B">
      <w:pPr>
        <w:rPr>
          <w:rFonts w:asciiTheme="majorHAnsi" w:hAnsiTheme="majorHAnsi" w:cstheme="majorHAnsi"/>
        </w:rPr>
      </w:pPr>
      <w:r w:rsidRPr="00466B6B">
        <w:rPr>
          <w:rFonts w:asciiTheme="majorHAnsi" w:hAnsiTheme="majorHAnsi" w:cstheme="majorHAnsi"/>
        </w:rPr>
        <w:t xml:space="preserve">Varying the </w:t>
      </w:r>
      <w:r w:rsidR="00773A90" w:rsidRPr="00466B6B">
        <w:rPr>
          <w:rFonts w:asciiTheme="majorHAnsi" w:hAnsiTheme="majorHAnsi" w:cstheme="majorHAnsi"/>
        </w:rPr>
        <w:t>detector gains at constant laser power revealed a</w:t>
      </w:r>
      <w:r w:rsidR="00497457" w:rsidRPr="00466B6B">
        <w:rPr>
          <w:rFonts w:asciiTheme="majorHAnsi" w:hAnsiTheme="majorHAnsi" w:cstheme="majorHAnsi"/>
        </w:rPr>
        <w:t>n</w:t>
      </w:r>
      <w:r w:rsidR="00773A90" w:rsidRPr="00466B6B">
        <w:rPr>
          <w:rFonts w:asciiTheme="majorHAnsi" w:hAnsiTheme="majorHAnsi" w:cstheme="majorHAnsi"/>
        </w:rPr>
        <w:t xml:space="preserve"> exponential behavior</w:t>
      </w:r>
      <w:r w:rsidR="00F51B9A" w:rsidRPr="00466B6B">
        <w:rPr>
          <w:rFonts w:asciiTheme="majorHAnsi" w:hAnsiTheme="majorHAnsi" w:cstheme="majorHAnsi"/>
        </w:rPr>
        <w:t xml:space="preserve"> for </w:t>
      </w:r>
      <w:r w:rsidR="00BB6C25" w:rsidRPr="00466B6B">
        <w:rPr>
          <w:rFonts w:asciiTheme="majorHAnsi" w:hAnsiTheme="majorHAnsi" w:cstheme="majorHAnsi"/>
        </w:rPr>
        <w:t>both</w:t>
      </w:r>
      <w:r w:rsidR="00F51B9A" w:rsidRPr="00466B6B">
        <w:rPr>
          <w:rFonts w:asciiTheme="majorHAnsi" w:hAnsiTheme="majorHAnsi" w:cstheme="majorHAnsi"/>
        </w:rPr>
        <w:t xml:space="preserve"> analyzed detectors. </w:t>
      </w:r>
      <w:r w:rsidR="00ED26C1" w:rsidRPr="00466B6B">
        <w:rPr>
          <w:rFonts w:asciiTheme="majorHAnsi" w:hAnsiTheme="majorHAnsi" w:cstheme="majorHAnsi"/>
        </w:rPr>
        <w:t xml:space="preserve">Similar emission intensities were obtained for </w:t>
      </w:r>
      <w:r w:rsidR="000D21C3" w:rsidRPr="00466B6B">
        <w:rPr>
          <w:rFonts w:asciiTheme="majorHAnsi" w:hAnsiTheme="majorHAnsi" w:cstheme="majorHAnsi"/>
        </w:rPr>
        <w:t xml:space="preserve">a gain of </w:t>
      </w:r>
      <w:r w:rsidR="006140FC" w:rsidRPr="00466B6B">
        <w:rPr>
          <w:rFonts w:asciiTheme="majorHAnsi" w:hAnsiTheme="majorHAnsi" w:cstheme="majorHAnsi"/>
        </w:rPr>
        <w:t>7</w:t>
      </w:r>
      <w:r w:rsidR="00ED26C1" w:rsidRPr="00466B6B">
        <w:rPr>
          <w:rFonts w:asciiTheme="majorHAnsi" w:hAnsiTheme="majorHAnsi" w:cstheme="majorHAnsi"/>
        </w:rPr>
        <w:t>00 V</w:t>
      </w:r>
      <w:r w:rsidR="00C850CB" w:rsidRPr="00466B6B">
        <w:rPr>
          <w:rFonts w:asciiTheme="majorHAnsi" w:hAnsiTheme="majorHAnsi" w:cstheme="majorHAnsi"/>
        </w:rPr>
        <w:t xml:space="preserve"> (</w:t>
      </w:r>
      <w:r w:rsidR="00C850CB" w:rsidRPr="00466B6B">
        <w:rPr>
          <w:rFonts w:asciiTheme="majorHAnsi" w:hAnsiTheme="majorHAnsi" w:cstheme="majorHAnsi"/>
          <w:b/>
          <w:bCs/>
        </w:rPr>
        <w:t>Figure 3</w:t>
      </w:r>
      <w:r w:rsidR="00C850CB" w:rsidRPr="00466B6B">
        <w:rPr>
          <w:rFonts w:asciiTheme="majorHAnsi" w:hAnsiTheme="majorHAnsi" w:cstheme="majorHAnsi"/>
        </w:rPr>
        <w:t>)</w:t>
      </w:r>
      <w:r w:rsidR="000D21C3" w:rsidRPr="00466B6B">
        <w:rPr>
          <w:rFonts w:asciiTheme="majorHAnsi" w:hAnsiTheme="majorHAnsi" w:cstheme="majorHAnsi"/>
        </w:rPr>
        <w:t>.</w:t>
      </w:r>
      <w:r w:rsidR="00ED26C1" w:rsidRPr="00466B6B">
        <w:rPr>
          <w:rFonts w:asciiTheme="majorHAnsi" w:hAnsiTheme="majorHAnsi" w:cstheme="majorHAnsi"/>
        </w:rPr>
        <w:t xml:space="preserve"> </w:t>
      </w:r>
      <w:r w:rsidR="00503A12" w:rsidRPr="00466B6B">
        <w:rPr>
          <w:rFonts w:asciiTheme="majorHAnsi" w:hAnsiTheme="majorHAnsi" w:cstheme="majorHAnsi"/>
        </w:rPr>
        <w:t>Although t</w:t>
      </w:r>
      <w:r w:rsidR="0037740A" w:rsidRPr="00466B6B">
        <w:rPr>
          <w:rFonts w:asciiTheme="majorHAnsi" w:hAnsiTheme="majorHAnsi" w:cstheme="majorHAnsi"/>
        </w:rPr>
        <w:t>he adjustment of laser lines benefit</w:t>
      </w:r>
      <w:r w:rsidR="00300B6B" w:rsidRPr="00466B6B">
        <w:rPr>
          <w:rFonts w:asciiTheme="majorHAnsi" w:hAnsiTheme="majorHAnsi" w:cstheme="majorHAnsi"/>
        </w:rPr>
        <w:t>ed</w:t>
      </w:r>
      <w:r w:rsidR="0037740A" w:rsidRPr="00466B6B">
        <w:rPr>
          <w:rFonts w:asciiTheme="majorHAnsi" w:hAnsiTheme="majorHAnsi" w:cstheme="majorHAnsi"/>
        </w:rPr>
        <w:t xml:space="preserve"> from the linear behavior, </w:t>
      </w:r>
      <w:r w:rsidR="00503A12" w:rsidRPr="00466B6B">
        <w:rPr>
          <w:rFonts w:asciiTheme="majorHAnsi" w:hAnsiTheme="majorHAnsi" w:cstheme="majorHAnsi"/>
        </w:rPr>
        <w:t>the</w:t>
      </w:r>
      <w:r w:rsidR="0037740A" w:rsidRPr="00466B6B">
        <w:rPr>
          <w:rFonts w:asciiTheme="majorHAnsi" w:hAnsiTheme="majorHAnsi" w:cstheme="majorHAnsi"/>
        </w:rPr>
        <w:t xml:space="preserve"> adjustment of </w:t>
      </w:r>
      <w:r w:rsidR="00503A12" w:rsidRPr="00466B6B">
        <w:rPr>
          <w:rFonts w:asciiTheme="majorHAnsi" w:hAnsiTheme="majorHAnsi" w:cstheme="majorHAnsi"/>
        </w:rPr>
        <w:t xml:space="preserve">the </w:t>
      </w:r>
      <w:r w:rsidR="0037740A" w:rsidRPr="00466B6B">
        <w:rPr>
          <w:rFonts w:asciiTheme="majorHAnsi" w:hAnsiTheme="majorHAnsi" w:cstheme="majorHAnsi"/>
        </w:rPr>
        <w:t xml:space="preserve">detectors </w:t>
      </w:r>
      <w:r w:rsidR="0099231D" w:rsidRPr="00466B6B">
        <w:rPr>
          <w:rFonts w:asciiTheme="majorHAnsi" w:hAnsiTheme="majorHAnsi" w:cstheme="majorHAnsi"/>
        </w:rPr>
        <w:t>is likely</w:t>
      </w:r>
      <w:r w:rsidR="0037740A" w:rsidRPr="00466B6B">
        <w:rPr>
          <w:rFonts w:asciiTheme="majorHAnsi" w:hAnsiTheme="majorHAnsi" w:cstheme="majorHAnsi"/>
        </w:rPr>
        <w:t xml:space="preserve"> </w:t>
      </w:r>
      <w:r w:rsidR="002848A3" w:rsidRPr="00466B6B">
        <w:rPr>
          <w:rFonts w:asciiTheme="majorHAnsi" w:hAnsiTheme="majorHAnsi" w:cstheme="majorHAnsi"/>
        </w:rPr>
        <w:t xml:space="preserve">affected by the exponential behavior, resulting in </w:t>
      </w:r>
      <w:r w:rsidR="00BC517E">
        <w:rPr>
          <w:rFonts w:asciiTheme="majorHAnsi" w:hAnsiTheme="majorHAnsi" w:cstheme="majorHAnsi"/>
        </w:rPr>
        <w:t>marked</w:t>
      </w:r>
      <w:r w:rsidR="00880951" w:rsidRPr="00466B6B">
        <w:rPr>
          <w:rFonts w:asciiTheme="majorHAnsi" w:hAnsiTheme="majorHAnsi" w:cstheme="majorHAnsi"/>
        </w:rPr>
        <w:t xml:space="preserve"> differences </w:t>
      </w:r>
      <w:r w:rsidR="00790A81" w:rsidRPr="00466B6B">
        <w:rPr>
          <w:rFonts w:asciiTheme="majorHAnsi" w:hAnsiTheme="majorHAnsi" w:cstheme="majorHAnsi"/>
        </w:rPr>
        <w:t xml:space="preserve">with minor changes </w:t>
      </w:r>
      <w:r w:rsidR="00503A12" w:rsidRPr="00466B6B">
        <w:rPr>
          <w:rFonts w:asciiTheme="majorHAnsi" w:hAnsiTheme="majorHAnsi" w:cstheme="majorHAnsi"/>
        </w:rPr>
        <w:t>in</w:t>
      </w:r>
      <w:r w:rsidR="00790A81" w:rsidRPr="00466B6B">
        <w:rPr>
          <w:rFonts w:asciiTheme="majorHAnsi" w:hAnsiTheme="majorHAnsi" w:cstheme="majorHAnsi"/>
        </w:rPr>
        <w:t xml:space="preserve"> the gain </w:t>
      </w:r>
      <w:r w:rsidR="00880951" w:rsidRPr="00466B6B">
        <w:rPr>
          <w:rFonts w:asciiTheme="majorHAnsi" w:hAnsiTheme="majorHAnsi" w:cstheme="majorHAnsi"/>
        </w:rPr>
        <w:t>at higher voltages. Unfortunately, th</w:t>
      </w:r>
      <w:r w:rsidR="00C10048" w:rsidRPr="00466B6B">
        <w:rPr>
          <w:rFonts w:asciiTheme="majorHAnsi" w:hAnsiTheme="majorHAnsi" w:cstheme="majorHAnsi"/>
        </w:rPr>
        <w:t>is</w:t>
      </w:r>
      <w:r w:rsidR="00880951" w:rsidRPr="00466B6B">
        <w:rPr>
          <w:rFonts w:asciiTheme="majorHAnsi" w:hAnsiTheme="majorHAnsi" w:cstheme="majorHAnsi"/>
        </w:rPr>
        <w:t xml:space="preserve"> higher range is of interest for measurements in living cells</w:t>
      </w:r>
      <w:r w:rsidR="00BA0AC3" w:rsidRPr="00466B6B">
        <w:rPr>
          <w:rFonts w:asciiTheme="majorHAnsi" w:hAnsiTheme="majorHAnsi" w:cstheme="majorHAnsi"/>
        </w:rPr>
        <w:t xml:space="preserve">, as </w:t>
      </w:r>
      <w:r w:rsidR="008A3F53" w:rsidRPr="00466B6B">
        <w:rPr>
          <w:rFonts w:asciiTheme="majorHAnsi" w:hAnsiTheme="majorHAnsi" w:cstheme="majorHAnsi"/>
        </w:rPr>
        <w:t xml:space="preserve">increasing </w:t>
      </w:r>
      <w:r w:rsidR="00BA0AC3" w:rsidRPr="00466B6B">
        <w:rPr>
          <w:rFonts w:asciiTheme="majorHAnsi" w:hAnsiTheme="majorHAnsi" w:cstheme="majorHAnsi"/>
        </w:rPr>
        <w:t xml:space="preserve">the laser power </w:t>
      </w:r>
      <w:r w:rsidR="008A3F53" w:rsidRPr="00466B6B">
        <w:rPr>
          <w:rFonts w:asciiTheme="majorHAnsi" w:hAnsiTheme="majorHAnsi" w:cstheme="majorHAnsi"/>
        </w:rPr>
        <w:t>is cytotoxic</w:t>
      </w:r>
      <w:r w:rsidR="00293A47" w:rsidRPr="00466B6B">
        <w:rPr>
          <w:rFonts w:asciiTheme="majorHAnsi" w:hAnsiTheme="majorHAnsi" w:cstheme="majorHAnsi"/>
        </w:rPr>
        <w:t xml:space="preserve"> and promotes photobleaching</w:t>
      </w:r>
      <w:r w:rsidR="008A3F53" w:rsidRPr="00466B6B">
        <w:rPr>
          <w:rFonts w:asciiTheme="majorHAnsi" w:hAnsiTheme="majorHAnsi" w:cstheme="majorHAnsi"/>
        </w:rPr>
        <w:t xml:space="preserve">. </w:t>
      </w:r>
      <w:r w:rsidR="00880951" w:rsidRPr="00466B6B">
        <w:rPr>
          <w:rFonts w:asciiTheme="majorHAnsi" w:hAnsiTheme="majorHAnsi" w:cstheme="majorHAnsi"/>
        </w:rPr>
        <w:t xml:space="preserve"> </w:t>
      </w:r>
    </w:p>
    <w:p w14:paraId="42A9A52B" w14:textId="013231C0" w:rsidR="001F4C65" w:rsidRPr="00466B6B" w:rsidRDefault="001F4C65" w:rsidP="00466B6B">
      <w:pPr>
        <w:rPr>
          <w:rFonts w:asciiTheme="majorHAnsi" w:hAnsiTheme="majorHAnsi" w:cstheme="majorHAnsi"/>
        </w:rPr>
      </w:pPr>
    </w:p>
    <w:p w14:paraId="7DAB3F07" w14:textId="47C08FC2" w:rsidR="001F4C65" w:rsidRPr="00466B6B" w:rsidRDefault="001F4C65" w:rsidP="00466B6B">
      <w:pPr>
        <w:rPr>
          <w:rFonts w:asciiTheme="majorHAnsi" w:hAnsiTheme="majorHAnsi" w:cstheme="majorHAnsi"/>
          <w:b/>
          <w:bCs/>
        </w:rPr>
      </w:pPr>
      <w:r w:rsidRPr="00466B6B">
        <w:rPr>
          <w:rFonts w:asciiTheme="majorHAnsi" w:hAnsiTheme="majorHAnsi" w:cstheme="majorHAnsi"/>
          <w:b/>
          <w:bCs/>
        </w:rPr>
        <w:t xml:space="preserve">Determining </w:t>
      </w:r>
      <w:r w:rsidR="00BB1CC2" w:rsidRPr="00466B6B">
        <w:rPr>
          <w:rFonts w:asciiTheme="majorHAnsi" w:hAnsiTheme="majorHAnsi" w:cstheme="majorHAnsi"/>
          <w:b/>
          <w:bCs/>
        </w:rPr>
        <w:t>spectral bleed</w:t>
      </w:r>
      <w:r w:rsidR="006F0B7C" w:rsidRPr="00466B6B">
        <w:rPr>
          <w:rFonts w:asciiTheme="majorHAnsi" w:hAnsiTheme="majorHAnsi" w:cstheme="majorHAnsi"/>
          <w:b/>
          <w:bCs/>
        </w:rPr>
        <w:t>-</w:t>
      </w:r>
      <w:r w:rsidR="00BB1CC2" w:rsidRPr="00466B6B">
        <w:rPr>
          <w:rFonts w:asciiTheme="majorHAnsi" w:hAnsiTheme="majorHAnsi" w:cstheme="majorHAnsi"/>
          <w:b/>
          <w:bCs/>
        </w:rPr>
        <w:t>through</w:t>
      </w:r>
    </w:p>
    <w:p w14:paraId="077B2D6B" w14:textId="34A7AF4C" w:rsidR="00091550" w:rsidRPr="00466B6B" w:rsidRDefault="0075622E" w:rsidP="00466B6B">
      <w:pPr>
        <w:rPr>
          <w:rFonts w:asciiTheme="majorHAnsi" w:hAnsiTheme="majorHAnsi" w:cstheme="majorHAnsi"/>
        </w:rPr>
      </w:pPr>
      <w:r w:rsidRPr="00466B6B">
        <w:rPr>
          <w:rFonts w:asciiTheme="majorHAnsi" w:hAnsiTheme="majorHAnsi" w:cstheme="majorHAnsi"/>
        </w:rPr>
        <w:t>At first, the spectral bleed</w:t>
      </w:r>
      <w:r w:rsidR="006F0B7C" w:rsidRPr="00466B6B">
        <w:rPr>
          <w:rFonts w:asciiTheme="majorHAnsi" w:hAnsiTheme="majorHAnsi" w:cstheme="majorHAnsi"/>
        </w:rPr>
        <w:t>-</w:t>
      </w:r>
      <w:r w:rsidRPr="00466B6B">
        <w:rPr>
          <w:rFonts w:asciiTheme="majorHAnsi" w:hAnsiTheme="majorHAnsi" w:cstheme="majorHAnsi"/>
        </w:rPr>
        <w:t xml:space="preserve">through of </w:t>
      </w:r>
      <w:r w:rsidR="006F0B7C" w:rsidRPr="00466B6B">
        <w:rPr>
          <w:rFonts w:asciiTheme="majorHAnsi" w:hAnsiTheme="majorHAnsi" w:cstheme="majorHAnsi"/>
        </w:rPr>
        <w:t xml:space="preserve">the </w:t>
      </w:r>
      <w:r w:rsidRPr="00466B6B">
        <w:rPr>
          <w:rFonts w:asciiTheme="majorHAnsi" w:hAnsiTheme="majorHAnsi" w:cstheme="majorHAnsi"/>
        </w:rPr>
        <w:t xml:space="preserve">donor and </w:t>
      </w:r>
      <w:r w:rsidR="006F0B7C" w:rsidRPr="00466B6B">
        <w:rPr>
          <w:rFonts w:asciiTheme="majorHAnsi" w:hAnsiTheme="majorHAnsi" w:cstheme="majorHAnsi"/>
        </w:rPr>
        <w:t xml:space="preserve">the </w:t>
      </w:r>
      <w:r w:rsidRPr="00466B6B">
        <w:rPr>
          <w:rFonts w:asciiTheme="majorHAnsi" w:hAnsiTheme="majorHAnsi" w:cstheme="majorHAnsi"/>
        </w:rPr>
        <w:t xml:space="preserve">acceptor were analyzed with recombinant purified </w:t>
      </w:r>
      <w:r w:rsidR="00CC795C" w:rsidRPr="00466B6B">
        <w:rPr>
          <w:rFonts w:asciiTheme="majorHAnsi" w:hAnsiTheme="majorHAnsi" w:cstheme="majorHAnsi"/>
        </w:rPr>
        <w:t>ECFP and EYFP</w:t>
      </w:r>
      <w:r w:rsidR="003F5967" w:rsidRPr="00466B6B">
        <w:rPr>
          <w:rFonts w:asciiTheme="majorHAnsi" w:hAnsiTheme="majorHAnsi" w:cstheme="majorHAnsi"/>
        </w:rPr>
        <w:t xml:space="preserve">; </w:t>
      </w:r>
      <w:r w:rsidR="007D4BDD" w:rsidRPr="00466B6B">
        <w:rPr>
          <w:rFonts w:asciiTheme="majorHAnsi" w:hAnsiTheme="majorHAnsi" w:cstheme="majorHAnsi"/>
        </w:rPr>
        <w:t>DSBT</w:t>
      </w:r>
      <w:r w:rsidR="003C49D7" w:rsidRPr="00466B6B">
        <w:rPr>
          <w:rFonts w:asciiTheme="majorHAnsi" w:hAnsiTheme="majorHAnsi" w:cstheme="majorHAnsi"/>
        </w:rPr>
        <w:t xml:space="preserve"> β</w:t>
      </w:r>
      <w:r w:rsidR="00EE501A" w:rsidRPr="00466B6B">
        <w:rPr>
          <w:rFonts w:asciiTheme="majorHAnsi" w:hAnsiTheme="majorHAnsi" w:cstheme="majorHAnsi"/>
        </w:rPr>
        <w:t xml:space="preserve"> </w:t>
      </w:r>
      <w:r w:rsidR="003C49D7" w:rsidRPr="00466B6B">
        <w:rPr>
          <w:rFonts w:asciiTheme="majorHAnsi" w:hAnsiTheme="majorHAnsi" w:cstheme="majorHAnsi"/>
        </w:rPr>
        <w:t>=</w:t>
      </w:r>
      <w:r w:rsidR="00EE501A" w:rsidRPr="00466B6B">
        <w:rPr>
          <w:rFonts w:asciiTheme="majorHAnsi" w:hAnsiTheme="majorHAnsi" w:cstheme="majorHAnsi"/>
        </w:rPr>
        <w:t xml:space="preserve"> </w:t>
      </w:r>
      <w:r w:rsidR="007D4BDD" w:rsidRPr="00466B6B">
        <w:rPr>
          <w:rFonts w:asciiTheme="majorHAnsi" w:hAnsiTheme="majorHAnsi" w:cstheme="majorHAnsi"/>
        </w:rPr>
        <w:t xml:space="preserve">0.498 and ASBT </w:t>
      </w:r>
      <w:r w:rsidR="003C49D7" w:rsidRPr="00466B6B">
        <w:rPr>
          <w:rFonts w:asciiTheme="majorHAnsi" w:hAnsiTheme="majorHAnsi" w:cstheme="majorHAnsi"/>
        </w:rPr>
        <w:t>α</w:t>
      </w:r>
      <w:r w:rsidR="00EE501A" w:rsidRPr="00466B6B">
        <w:rPr>
          <w:rFonts w:asciiTheme="majorHAnsi" w:hAnsiTheme="majorHAnsi" w:cstheme="majorHAnsi"/>
        </w:rPr>
        <w:t xml:space="preserve"> </w:t>
      </w:r>
      <w:r w:rsidR="003C49D7" w:rsidRPr="00466B6B">
        <w:rPr>
          <w:rFonts w:asciiTheme="majorHAnsi" w:hAnsiTheme="majorHAnsi" w:cstheme="majorHAnsi"/>
        </w:rPr>
        <w:t>=</w:t>
      </w:r>
      <w:r w:rsidR="00EE501A" w:rsidRPr="00466B6B">
        <w:rPr>
          <w:rFonts w:asciiTheme="majorHAnsi" w:hAnsiTheme="majorHAnsi" w:cstheme="majorHAnsi"/>
        </w:rPr>
        <w:t xml:space="preserve"> </w:t>
      </w:r>
      <w:r w:rsidR="002041BF" w:rsidRPr="00466B6B">
        <w:rPr>
          <w:rFonts w:asciiTheme="majorHAnsi" w:hAnsiTheme="majorHAnsi" w:cstheme="majorHAnsi"/>
        </w:rPr>
        <w:t xml:space="preserve">0.100. The same was done with cells expressing either ECFP or EYFP. </w:t>
      </w:r>
      <w:r w:rsidR="00E046C7" w:rsidRPr="00466B6B">
        <w:rPr>
          <w:rFonts w:asciiTheme="majorHAnsi" w:hAnsiTheme="majorHAnsi" w:cstheme="majorHAnsi"/>
        </w:rPr>
        <w:t>With LSM 2</w:t>
      </w:r>
      <w:r w:rsidR="002041BF" w:rsidRPr="00466B6B">
        <w:rPr>
          <w:rFonts w:asciiTheme="majorHAnsi" w:hAnsiTheme="majorHAnsi" w:cstheme="majorHAnsi"/>
        </w:rPr>
        <w:t xml:space="preserve">, the estimated </w:t>
      </w:r>
      <w:r w:rsidR="00FC37F3" w:rsidRPr="00466B6B">
        <w:rPr>
          <w:rFonts w:asciiTheme="majorHAnsi" w:hAnsiTheme="majorHAnsi" w:cstheme="majorHAnsi"/>
        </w:rPr>
        <w:t>DSBT was β</w:t>
      </w:r>
      <w:r w:rsidR="00B93450" w:rsidRPr="00466B6B">
        <w:rPr>
          <w:rFonts w:asciiTheme="majorHAnsi" w:hAnsiTheme="majorHAnsi" w:cstheme="majorHAnsi"/>
        </w:rPr>
        <w:t xml:space="preserve"> </w:t>
      </w:r>
      <w:r w:rsidR="00FC37F3" w:rsidRPr="00466B6B">
        <w:rPr>
          <w:rFonts w:asciiTheme="majorHAnsi" w:hAnsiTheme="majorHAnsi" w:cstheme="majorHAnsi"/>
        </w:rPr>
        <w:t>=</w:t>
      </w:r>
      <w:r w:rsidR="00B93450" w:rsidRPr="00466B6B">
        <w:rPr>
          <w:rFonts w:asciiTheme="majorHAnsi" w:hAnsiTheme="majorHAnsi" w:cstheme="majorHAnsi"/>
        </w:rPr>
        <w:t xml:space="preserve"> </w:t>
      </w:r>
      <w:r w:rsidR="00E0184E" w:rsidRPr="00466B6B">
        <w:rPr>
          <w:rFonts w:asciiTheme="majorHAnsi" w:hAnsiTheme="majorHAnsi" w:cstheme="majorHAnsi"/>
        </w:rPr>
        <w:t>1.602</w:t>
      </w:r>
      <w:r w:rsidR="00B93450" w:rsidRPr="00466B6B">
        <w:rPr>
          <w:rFonts w:asciiTheme="majorHAnsi" w:hAnsiTheme="majorHAnsi" w:cstheme="majorHAnsi"/>
        </w:rPr>
        <w:t xml:space="preserve"> </w:t>
      </w:r>
      <w:r w:rsidR="0075720D" w:rsidRPr="00466B6B">
        <w:rPr>
          <w:rFonts w:asciiTheme="majorHAnsi" w:hAnsiTheme="majorHAnsi" w:cstheme="majorHAnsi"/>
        </w:rPr>
        <w:t>±</w:t>
      </w:r>
      <w:r w:rsidR="00B93450" w:rsidRPr="00466B6B">
        <w:rPr>
          <w:rFonts w:asciiTheme="majorHAnsi" w:hAnsiTheme="majorHAnsi" w:cstheme="majorHAnsi"/>
        </w:rPr>
        <w:t xml:space="preserve"> </w:t>
      </w:r>
      <w:r w:rsidR="0075720D" w:rsidRPr="00466B6B">
        <w:rPr>
          <w:rFonts w:asciiTheme="majorHAnsi" w:hAnsiTheme="majorHAnsi" w:cstheme="majorHAnsi"/>
        </w:rPr>
        <w:t>0.207</w:t>
      </w:r>
      <w:r w:rsidR="00E0184E" w:rsidRPr="00466B6B">
        <w:rPr>
          <w:rFonts w:asciiTheme="majorHAnsi" w:hAnsiTheme="majorHAnsi" w:cstheme="majorHAnsi"/>
        </w:rPr>
        <w:t xml:space="preserve"> </w:t>
      </w:r>
      <w:r w:rsidR="006E6F72" w:rsidRPr="00466B6B">
        <w:rPr>
          <w:rFonts w:asciiTheme="majorHAnsi" w:hAnsiTheme="majorHAnsi" w:cstheme="majorHAnsi"/>
        </w:rPr>
        <w:t xml:space="preserve">(mean ± SD) </w:t>
      </w:r>
      <w:r w:rsidR="00E0184E" w:rsidRPr="00466B6B">
        <w:rPr>
          <w:rFonts w:asciiTheme="majorHAnsi" w:hAnsiTheme="majorHAnsi" w:cstheme="majorHAnsi"/>
        </w:rPr>
        <w:t xml:space="preserve">and ASBT was </w:t>
      </w:r>
      <w:r w:rsidR="00E25CF6" w:rsidRPr="00466B6B">
        <w:rPr>
          <w:rFonts w:asciiTheme="majorHAnsi" w:hAnsiTheme="majorHAnsi" w:cstheme="majorHAnsi"/>
        </w:rPr>
        <w:t>α</w:t>
      </w:r>
      <w:r w:rsidR="00B93450" w:rsidRPr="00466B6B">
        <w:rPr>
          <w:rFonts w:asciiTheme="majorHAnsi" w:hAnsiTheme="majorHAnsi" w:cstheme="majorHAnsi"/>
        </w:rPr>
        <w:t xml:space="preserve"> </w:t>
      </w:r>
      <w:r w:rsidR="00E25CF6" w:rsidRPr="00466B6B">
        <w:rPr>
          <w:rFonts w:asciiTheme="majorHAnsi" w:hAnsiTheme="majorHAnsi" w:cstheme="majorHAnsi"/>
        </w:rPr>
        <w:t>=</w:t>
      </w:r>
      <w:r w:rsidR="00B93450" w:rsidRPr="00466B6B">
        <w:rPr>
          <w:rFonts w:asciiTheme="majorHAnsi" w:hAnsiTheme="majorHAnsi" w:cstheme="majorHAnsi"/>
        </w:rPr>
        <w:t xml:space="preserve"> </w:t>
      </w:r>
      <w:r w:rsidR="00F678EF" w:rsidRPr="00466B6B">
        <w:rPr>
          <w:rFonts w:asciiTheme="majorHAnsi" w:hAnsiTheme="majorHAnsi" w:cstheme="majorHAnsi"/>
        </w:rPr>
        <w:t>0.119</w:t>
      </w:r>
      <w:r w:rsidR="00B93450" w:rsidRPr="00466B6B">
        <w:rPr>
          <w:rFonts w:asciiTheme="majorHAnsi" w:hAnsiTheme="majorHAnsi" w:cstheme="majorHAnsi"/>
        </w:rPr>
        <w:t xml:space="preserve"> </w:t>
      </w:r>
      <w:r w:rsidR="0075720D" w:rsidRPr="00466B6B">
        <w:rPr>
          <w:rFonts w:asciiTheme="majorHAnsi" w:hAnsiTheme="majorHAnsi" w:cstheme="majorHAnsi"/>
        </w:rPr>
        <w:t>±</w:t>
      </w:r>
      <w:r w:rsidR="00B93450" w:rsidRPr="00466B6B">
        <w:rPr>
          <w:rFonts w:asciiTheme="majorHAnsi" w:hAnsiTheme="majorHAnsi" w:cstheme="majorHAnsi"/>
        </w:rPr>
        <w:t xml:space="preserve"> </w:t>
      </w:r>
      <w:r w:rsidR="00030B64" w:rsidRPr="00466B6B">
        <w:rPr>
          <w:rFonts w:asciiTheme="majorHAnsi" w:hAnsiTheme="majorHAnsi" w:cstheme="majorHAnsi"/>
        </w:rPr>
        <w:t>0.018</w:t>
      </w:r>
      <w:r w:rsidR="00027C07" w:rsidRPr="00466B6B">
        <w:rPr>
          <w:rFonts w:asciiTheme="majorHAnsi" w:hAnsiTheme="majorHAnsi" w:cstheme="majorHAnsi"/>
        </w:rPr>
        <w:t xml:space="preserve">. </w:t>
      </w:r>
      <w:r w:rsidR="006E6F72" w:rsidRPr="00466B6B">
        <w:rPr>
          <w:rFonts w:asciiTheme="majorHAnsi" w:hAnsiTheme="majorHAnsi" w:cstheme="majorHAnsi"/>
        </w:rPr>
        <w:t>The median values were β</w:t>
      </w:r>
      <w:r w:rsidR="00BB53A0" w:rsidRPr="00466B6B">
        <w:rPr>
          <w:rFonts w:asciiTheme="majorHAnsi" w:hAnsiTheme="majorHAnsi" w:cstheme="majorHAnsi"/>
        </w:rPr>
        <w:t xml:space="preserve"> </w:t>
      </w:r>
      <w:r w:rsidR="006E6F72" w:rsidRPr="00466B6B">
        <w:rPr>
          <w:rFonts w:asciiTheme="majorHAnsi" w:hAnsiTheme="majorHAnsi" w:cstheme="majorHAnsi"/>
        </w:rPr>
        <w:t>=</w:t>
      </w:r>
      <w:r w:rsidR="00BB53A0" w:rsidRPr="00466B6B">
        <w:rPr>
          <w:rFonts w:asciiTheme="majorHAnsi" w:hAnsiTheme="majorHAnsi" w:cstheme="majorHAnsi"/>
        </w:rPr>
        <w:t xml:space="preserve"> </w:t>
      </w:r>
      <w:r w:rsidR="00ED7998" w:rsidRPr="00466B6B">
        <w:rPr>
          <w:rFonts w:asciiTheme="majorHAnsi" w:hAnsiTheme="majorHAnsi" w:cstheme="majorHAnsi"/>
        </w:rPr>
        <w:t>1.506 and α</w:t>
      </w:r>
      <w:r w:rsidR="00BB53A0" w:rsidRPr="00466B6B">
        <w:rPr>
          <w:rFonts w:asciiTheme="majorHAnsi" w:hAnsiTheme="majorHAnsi" w:cstheme="majorHAnsi"/>
        </w:rPr>
        <w:t xml:space="preserve"> </w:t>
      </w:r>
      <w:r w:rsidR="00ED7998" w:rsidRPr="00466B6B">
        <w:rPr>
          <w:rFonts w:asciiTheme="majorHAnsi" w:hAnsiTheme="majorHAnsi" w:cstheme="majorHAnsi"/>
        </w:rPr>
        <w:t>=</w:t>
      </w:r>
      <w:r w:rsidR="00BB53A0" w:rsidRPr="00466B6B">
        <w:rPr>
          <w:rFonts w:asciiTheme="majorHAnsi" w:hAnsiTheme="majorHAnsi" w:cstheme="majorHAnsi"/>
        </w:rPr>
        <w:t xml:space="preserve"> </w:t>
      </w:r>
      <w:r w:rsidR="00ED7998" w:rsidRPr="00466B6B">
        <w:rPr>
          <w:rFonts w:asciiTheme="majorHAnsi" w:hAnsiTheme="majorHAnsi" w:cstheme="majorHAnsi"/>
        </w:rPr>
        <w:t xml:space="preserve">0.120. </w:t>
      </w:r>
      <w:r w:rsidR="00091550" w:rsidRPr="00466B6B">
        <w:rPr>
          <w:rFonts w:asciiTheme="majorHAnsi" w:hAnsiTheme="majorHAnsi" w:cstheme="majorHAnsi"/>
        </w:rPr>
        <w:t xml:space="preserve">This discrepancy </w:t>
      </w:r>
      <w:r w:rsidR="00320300">
        <w:rPr>
          <w:rFonts w:asciiTheme="majorHAnsi" w:hAnsiTheme="majorHAnsi" w:cstheme="majorHAnsi"/>
        </w:rPr>
        <w:t>between</w:t>
      </w:r>
      <w:r w:rsidR="00091550" w:rsidRPr="00466B6B">
        <w:rPr>
          <w:rFonts w:asciiTheme="majorHAnsi" w:hAnsiTheme="majorHAnsi" w:cstheme="majorHAnsi"/>
        </w:rPr>
        <w:t xml:space="preserve"> the data obtained in living cells and the data obtained with recombinant protein demonstrates that it is </w:t>
      </w:r>
      <w:r w:rsidR="0089238D">
        <w:rPr>
          <w:rFonts w:asciiTheme="majorHAnsi" w:hAnsiTheme="majorHAnsi" w:cstheme="majorHAnsi"/>
        </w:rPr>
        <w:t>im</w:t>
      </w:r>
      <w:r w:rsidR="00091550" w:rsidRPr="00466B6B">
        <w:rPr>
          <w:rFonts w:asciiTheme="majorHAnsi" w:hAnsiTheme="majorHAnsi" w:cstheme="majorHAnsi"/>
        </w:rPr>
        <w:t xml:space="preserve">possible to omit the determination of </w:t>
      </w:r>
      <w:r w:rsidR="00BB53A0" w:rsidRPr="00466B6B">
        <w:rPr>
          <w:rFonts w:asciiTheme="majorHAnsi" w:hAnsiTheme="majorHAnsi" w:cstheme="majorHAnsi"/>
        </w:rPr>
        <w:t xml:space="preserve">spectral </w:t>
      </w:r>
      <w:r w:rsidR="00BB53A0" w:rsidRPr="00466B6B">
        <w:rPr>
          <w:rFonts w:asciiTheme="majorHAnsi" w:hAnsiTheme="majorHAnsi" w:cstheme="majorHAnsi"/>
        </w:rPr>
        <w:lastRenderedPageBreak/>
        <w:t>bleed-through</w:t>
      </w:r>
      <w:r w:rsidR="00091550" w:rsidRPr="00466B6B">
        <w:rPr>
          <w:rFonts w:asciiTheme="majorHAnsi" w:hAnsiTheme="majorHAnsi" w:cstheme="majorHAnsi"/>
        </w:rPr>
        <w:t xml:space="preserve"> in living cells. This is likely caused by cellular pigments.</w:t>
      </w:r>
    </w:p>
    <w:p w14:paraId="46A736B4" w14:textId="77777777" w:rsidR="003D39D5" w:rsidRPr="00466B6B" w:rsidRDefault="003D39D5" w:rsidP="00466B6B">
      <w:pPr>
        <w:rPr>
          <w:rFonts w:asciiTheme="majorHAnsi" w:hAnsiTheme="majorHAnsi" w:cstheme="majorHAnsi"/>
        </w:rPr>
      </w:pPr>
    </w:p>
    <w:p w14:paraId="3298E56F" w14:textId="2815C51B" w:rsidR="00380EE9" w:rsidRPr="00466B6B" w:rsidRDefault="00553714" w:rsidP="00466B6B">
      <w:pPr>
        <w:rPr>
          <w:rFonts w:asciiTheme="majorHAnsi" w:hAnsiTheme="majorHAnsi" w:cstheme="majorHAnsi"/>
        </w:rPr>
      </w:pPr>
      <w:r w:rsidRPr="00466B6B">
        <w:rPr>
          <w:rFonts w:asciiTheme="majorHAnsi" w:hAnsiTheme="majorHAnsi" w:cstheme="majorHAnsi"/>
        </w:rPr>
        <w:t>The images reveal the higher brightness of EYFP in comparison to ECFP (</w:t>
      </w:r>
      <w:r w:rsidR="006C5CB9" w:rsidRPr="00466B6B">
        <w:rPr>
          <w:rFonts w:asciiTheme="majorHAnsi" w:hAnsiTheme="majorHAnsi" w:cstheme="majorHAnsi"/>
          <w:b/>
          <w:bCs/>
        </w:rPr>
        <w:t>Figure</w:t>
      </w:r>
      <w:r w:rsidR="000B0592" w:rsidRPr="00466B6B">
        <w:rPr>
          <w:rFonts w:asciiTheme="majorHAnsi" w:hAnsiTheme="majorHAnsi" w:cstheme="majorHAnsi"/>
          <w:b/>
          <w:bCs/>
        </w:rPr>
        <w:t xml:space="preserve"> </w:t>
      </w:r>
      <w:r w:rsidR="00C2368B" w:rsidRPr="00466B6B">
        <w:rPr>
          <w:rFonts w:asciiTheme="majorHAnsi" w:hAnsiTheme="majorHAnsi" w:cstheme="majorHAnsi"/>
          <w:b/>
          <w:bCs/>
        </w:rPr>
        <w:t>4</w:t>
      </w:r>
      <w:r w:rsidR="000B0592" w:rsidRPr="00466B6B">
        <w:rPr>
          <w:rFonts w:asciiTheme="majorHAnsi" w:hAnsiTheme="majorHAnsi" w:cstheme="majorHAnsi"/>
        </w:rPr>
        <w:t xml:space="preserve"> and </w:t>
      </w:r>
      <w:r w:rsidR="000B0592" w:rsidRPr="00466B6B">
        <w:rPr>
          <w:rFonts w:asciiTheme="majorHAnsi" w:hAnsiTheme="majorHAnsi" w:cstheme="majorHAnsi"/>
          <w:b/>
          <w:bCs/>
        </w:rPr>
        <w:t>T</w:t>
      </w:r>
      <w:r w:rsidR="00E046C7" w:rsidRPr="00466B6B">
        <w:rPr>
          <w:rFonts w:asciiTheme="majorHAnsi" w:hAnsiTheme="majorHAnsi" w:cstheme="majorHAnsi"/>
          <w:b/>
          <w:bCs/>
        </w:rPr>
        <w:t>able 2</w:t>
      </w:r>
      <w:r w:rsidR="00C2368B" w:rsidRPr="00466B6B">
        <w:rPr>
          <w:rFonts w:asciiTheme="majorHAnsi" w:hAnsiTheme="majorHAnsi" w:cstheme="majorHAnsi"/>
        </w:rPr>
        <w:t>)</w:t>
      </w:r>
      <w:r w:rsidRPr="00466B6B">
        <w:rPr>
          <w:rFonts w:asciiTheme="majorHAnsi" w:hAnsiTheme="majorHAnsi" w:cstheme="majorHAnsi"/>
        </w:rPr>
        <w:t xml:space="preserve">. </w:t>
      </w:r>
      <w:r w:rsidR="00380EE9" w:rsidRPr="00466B6B">
        <w:rPr>
          <w:rFonts w:asciiTheme="majorHAnsi" w:hAnsiTheme="majorHAnsi" w:cstheme="majorHAnsi"/>
        </w:rPr>
        <w:t xml:space="preserve">Compensating the differences in brightness by </w:t>
      </w:r>
      <w:r w:rsidR="008C60B4" w:rsidRPr="00466B6B">
        <w:rPr>
          <w:rFonts w:asciiTheme="majorHAnsi" w:hAnsiTheme="majorHAnsi" w:cstheme="majorHAnsi"/>
        </w:rPr>
        <w:t>different</w:t>
      </w:r>
      <w:r w:rsidR="00380EE9" w:rsidRPr="00466B6B">
        <w:rPr>
          <w:rFonts w:asciiTheme="majorHAnsi" w:hAnsiTheme="majorHAnsi" w:cstheme="majorHAnsi"/>
        </w:rPr>
        <w:t xml:space="preserve"> laser </w:t>
      </w:r>
      <w:r w:rsidR="008C60B4" w:rsidRPr="00466B6B">
        <w:rPr>
          <w:rFonts w:asciiTheme="majorHAnsi" w:hAnsiTheme="majorHAnsi" w:cstheme="majorHAnsi"/>
        </w:rPr>
        <w:t>settings</w:t>
      </w:r>
      <w:r w:rsidR="00380EE9" w:rsidRPr="00466B6B">
        <w:rPr>
          <w:rFonts w:asciiTheme="majorHAnsi" w:hAnsiTheme="majorHAnsi" w:cstheme="majorHAnsi"/>
        </w:rPr>
        <w:t xml:space="preserve"> </w:t>
      </w:r>
      <w:r w:rsidR="008C60B4" w:rsidRPr="00466B6B">
        <w:rPr>
          <w:rFonts w:asciiTheme="majorHAnsi" w:hAnsiTheme="majorHAnsi" w:cstheme="majorHAnsi"/>
        </w:rPr>
        <w:t>enhances the dynamic range of the donor and the FRET</w:t>
      </w:r>
      <w:r w:rsidR="00F45634" w:rsidRPr="00466B6B">
        <w:rPr>
          <w:rFonts w:asciiTheme="majorHAnsi" w:hAnsiTheme="majorHAnsi" w:cstheme="majorHAnsi"/>
        </w:rPr>
        <w:t xml:space="preserve"> </w:t>
      </w:r>
      <w:r w:rsidR="008C60B4" w:rsidRPr="00466B6B">
        <w:rPr>
          <w:rFonts w:asciiTheme="majorHAnsi" w:hAnsiTheme="majorHAnsi" w:cstheme="majorHAnsi"/>
        </w:rPr>
        <w:t xml:space="preserve">channel. </w:t>
      </w:r>
      <w:r w:rsidR="00ED183D" w:rsidRPr="00466B6B">
        <w:rPr>
          <w:rFonts w:asciiTheme="majorHAnsi" w:hAnsiTheme="majorHAnsi" w:cstheme="majorHAnsi"/>
        </w:rPr>
        <w:t>Providing the relative output by measuring the laser intensities</w:t>
      </w:r>
      <w:r w:rsidR="00F45634" w:rsidRPr="00466B6B">
        <w:rPr>
          <w:rFonts w:asciiTheme="majorHAnsi" w:hAnsiTheme="majorHAnsi" w:cstheme="majorHAnsi"/>
        </w:rPr>
        <w:t>,</w:t>
      </w:r>
      <w:r w:rsidR="00786B02" w:rsidRPr="00466B6B">
        <w:rPr>
          <w:rFonts w:asciiTheme="majorHAnsi" w:hAnsiTheme="majorHAnsi" w:cstheme="majorHAnsi"/>
        </w:rPr>
        <w:t xml:space="preserve"> as done for the adjustment</w:t>
      </w:r>
      <w:r w:rsidR="00F45634" w:rsidRPr="00466B6B">
        <w:rPr>
          <w:rFonts w:asciiTheme="majorHAnsi" w:hAnsiTheme="majorHAnsi" w:cstheme="majorHAnsi"/>
        </w:rPr>
        <w:t>,</w:t>
      </w:r>
      <w:r w:rsidR="00786B02" w:rsidRPr="00466B6B">
        <w:rPr>
          <w:rFonts w:asciiTheme="majorHAnsi" w:hAnsiTheme="majorHAnsi" w:cstheme="majorHAnsi"/>
        </w:rPr>
        <w:t xml:space="preserve"> still increases the reproduci</w:t>
      </w:r>
      <w:r w:rsidR="00304CA0" w:rsidRPr="00466B6B">
        <w:rPr>
          <w:rFonts w:asciiTheme="majorHAnsi" w:hAnsiTheme="majorHAnsi" w:cstheme="majorHAnsi"/>
        </w:rPr>
        <w:t xml:space="preserve">bility of the measurements. </w:t>
      </w:r>
    </w:p>
    <w:p w14:paraId="7C6D74F7" w14:textId="77777777" w:rsidR="00F45634" w:rsidRPr="00466B6B" w:rsidRDefault="00F45634" w:rsidP="00466B6B">
      <w:pPr>
        <w:rPr>
          <w:rFonts w:asciiTheme="majorHAnsi" w:hAnsiTheme="majorHAnsi" w:cstheme="majorHAnsi"/>
        </w:rPr>
      </w:pPr>
    </w:p>
    <w:p w14:paraId="720FA23C" w14:textId="6CB1BF1B" w:rsidR="00BB1CC2" w:rsidRPr="00466B6B" w:rsidRDefault="00D845A8" w:rsidP="00466B6B">
      <w:pPr>
        <w:rPr>
          <w:rFonts w:asciiTheme="majorHAnsi" w:hAnsiTheme="majorHAnsi" w:cstheme="majorHAnsi"/>
        </w:rPr>
      </w:pPr>
      <w:r w:rsidRPr="00466B6B">
        <w:rPr>
          <w:rFonts w:asciiTheme="majorHAnsi" w:hAnsiTheme="majorHAnsi" w:cstheme="majorHAnsi"/>
        </w:rPr>
        <w:t xml:space="preserve">For </w:t>
      </w:r>
      <w:r w:rsidR="002B25D9" w:rsidRPr="00466B6B">
        <w:rPr>
          <w:rFonts w:asciiTheme="majorHAnsi" w:hAnsiTheme="majorHAnsi" w:cstheme="majorHAnsi"/>
        </w:rPr>
        <w:t>LSM 1</w:t>
      </w:r>
      <w:r w:rsidRPr="00466B6B">
        <w:rPr>
          <w:rFonts w:asciiTheme="majorHAnsi" w:hAnsiTheme="majorHAnsi" w:cstheme="majorHAnsi"/>
        </w:rPr>
        <w:t>, β</w:t>
      </w:r>
      <w:r w:rsidR="00F45634" w:rsidRPr="00466B6B">
        <w:rPr>
          <w:rFonts w:asciiTheme="majorHAnsi" w:hAnsiTheme="majorHAnsi" w:cstheme="majorHAnsi"/>
        </w:rPr>
        <w:t xml:space="preserve"> </w:t>
      </w:r>
      <w:r w:rsidRPr="00466B6B">
        <w:rPr>
          <w:rFonts w:asciiTheme="majorHAnsi" w:hAnsiTheme="majorHAnsi" w:cstheme="majorHAnsi"/>
        </w:rPr>
        <w:t>=</w:t>
      </w:r>
      <w:r w:rsidR="00F45634" w:rsidRPr="00466B6B">
        <w:rPr>
          <w:rFonts w:asciiTheme="majorHAnsi" w:hAnsiTheme="majorHAnsi" w:cstheme="majorHAnsi"/>
        </w:rPr>
        <w:t xml:space="preserve"> </w:t>
      </w:r>
      <w:r w:rsidR="00055854" w:rsidRPr="00466B6B">
        <w:rPr>
          <w:rFonts w:asciiTheme="majorHAnsi" w:hAnsiTheme="majorHAnsi" w:cstheme="majorHAnsi"/>
        </w:rPr>
        <w:t>0.1</w:t>
      </w:r>
      <w:r w:rsidR="00266EA5" w:rsidRPr="00466B6B">
        <w:rPr>
          <w:rFonts w:asciiTheme="majorHAnsi" w:hAnsiTheme="majorHAnsi" w:cstheme="majorHAnsi"/>
        </w:rPr>
        <w:t>71</w:t>
      </w:r>
      <w:r w:rsidR="00F45634" w:rsidRPr="00466B6B">
        <w:rPr>
          <w:rFonts w:asciiTheme="majorHAnsi" w:hAnsiTheme="majorHAnsi" w:cstheme="majorHAnsi"/>
        </w:rPr>
        <w:t xml:space="preserve"> </w:t>
      </w:r>
      <w:r w:rsidRPr="00466B6B">
        <w:rPr>
          <w:rFonts w:asciiTheme="majorHAnsi" w:hAnsiTheme="majorHAnsi" w:cstheme="majorHAnsi"/>
        </w:rPr>
        <w:t>±</w:t>
      </w:r>
      <w:r w:rsidR="00F45634" w:rsidRPr="00466B6B">
        <w:rPr>
          <w:rFonts w:asciiTheme="majorHAnsi" w:hAnsiTheme="majorHAnsi" w:cstheme="majorHAnsi"/>
        </w:rPr>
        <w:t xml:space="preserve"> </w:t>
      </w:r>
      <w:r w:rsidRPr="00466B6B">
        <w:rPr>
          <w:rFonts w:asciiTheme="majorHAnsi" w:hAnsiTheme="majorHAnsi" w:cstheme="majorHAnsi"/>
        </w:rPr>
        <w:t>0.</w:t>
      </w:r>
      <w:r w:rsidR="00055854" w:rsidRPr="00466B6B">
        <w:rPr>
          <w:rFonts w:asciiTheme="majorHAnsi" w:hAnsiTheme="majorHAnsi" w:cstheme="majorHAnsi"/>
        </w:rPr>
        <w:t>044</w:t>
      </w:r>
      <w:r w:rsidRPr="00466B6B">
        <w:rPr>
          <w:rFonts w:asciiTheme="majorHAnsi" w:hAnsiTheme="majorHAnsi" w:cstheme="majorHAnsi"/>
        </w:rPr>
        <w:t>, α</w:t>
      </w:r>
      <w:r w:rsidR="00F45634" w:rsidRPr="00466B6B">
        <w:rPr>
          <w:rFonts w:asciiTheme="majorHAnsi" w:hAnsiTheme="majorHAnsi" w:cstheme="majorHAnsi"/>
        </w:rPr>
        <w:t xml:space="preserve"> </w:t>
      </w:r>
      <w:r w:rsidRPr="00466B6B">
        <w:rPr>
          <w:rFonts w:asciiTheme="majorHAnsi" w:hAnsiTheme="majorHAnsi" w:cstheme="majorHAnsi"/>
        </w:rPr>
        <w:t>=</w:t>
      </w:r>
      <w:r w:rsidR="00F45634" w:rsidRPr="00466B6B">
        <w:rPr>
          <w:rFonts w:asciiTheme="majorHAnsi" w:hAnsiTheme="majorHAnsi" w:cstheme="majorHAnsi"/>
        </w:rPr>
        <w:t xml:space="preserve"> </w:t>
      </w:r>
      <w:r w:rsidRPr="00466B6B">
        <w:rPr>
          <w:rFonts w:asciiTheme="majorHAnsi" w:hAnsiTheme="majorHAnsi" w:cstheme="majorHAnsi"/>
        </w:rPr>
        <w:t>0.</w:t>
      </w:r>
      <w:r w:rsidR="00FC0274" w:rsidRPr="00466B6B">
        <w:rPr>
          <w:rFonts w:asciiTheme="majorHAnsi" w:hAnsiTheme="majorHAnsi" w:cstheme="majorHAnsi"/>
        </w:rPr>
        <w:t>094</w:t>
      </w:r>
      <w:r w:rsidR="00F45634" w:rsidRPr="00466B6B">
        <w:rPr>
          <w:rFonts w:asciiTheme="majorHAnsi" w:hAnsiTheme="majorHAnsi" w:cstheme="majorHAnsi"/>
        </w:rPr>
        <w:t xml:space="preserve"> </w:t>
      </w:r>
      <w:r w:rsidRPr="00466B6B">
        <w:rPr>
          <w:rFonts w:asciiTheme="majorHAnsi" w:hAnsiTheme="majorHAnsi" w:cstheme="majorHAnsi"/>
        </w:rPr>
        <w:t>±</w:t>
      </w:r>
      <w:r w:rsidR="00F45634" w:rsidRPr="00466B6B">
        <w:rPr>
          <w:rFonts w:asciiTheme="majorHAnsi" w:hAnsiTheme="majorHAnsi" w:cstheme="majorHAnsi"/>
        </w:rPr>
        <w:t xml:space="preserve"> </w:t>
      </w:r>
      <w:r w:rsidRPr="00466B6B">
        <w:rPr>
          <w:rFonts w:asciiTheme="majorHAnsi" w:hAnsiTheme="majorHAnsi" w:cstheme="majorHAnsi"/>
        </w:rPr>
        <w:t>0.0</w:t>
      </w:r>
      <w:r w:rsidR="00055854" w:rsidRPr="00466B6B">
        <w:rPr>
          <w:rFonts w:asciiTheme="majorHAnsi" w:hAnsiTheme="majorHAnsi" w:cstheme="majorHAnsi"/>
        </w:rPr>
        <w:t>31 with medians of α</w:t>
      </w:r>
      <w:r w:rsidR="00F23EB2" w:rsidRPr="00466B6B">
        <w:rPr>
          <w:rFonts w:asciiTheme="majorHAnsi" w:hAnsiTheme="majorHAnsi" w:cstheme="majorHAnsi"/>
        </w:rPr>
        <w:t xml:space="preserve"> </w:t>
      </w:r>
      <w:r w:rsidR="00055854" w:rsidRPr="00466B6B">
        <w:rPr>
          <w:rFonts w:asciiTheme="majorHAnsi" w:hAnsiTheme="majorHAnsi" w:cstheme="majorHAnsi"/>
        </w:rPr>
        <w:t>=</w:t>
      </w:r>
      <w:r w:rsidR="00F23EB2" w:rsidRPr="00466B6B">
        <w:rPr>
          <w:rFonts w:asciiTheme="majorHAnsi" w:hAnsiTheme="majorHAnsi" w:cstheme="majorHAnsi"/>
        </w:rPr>
        <w:t xml:space="preserve"> </w:t>
      </w:r>
      <w:r w:rsidR="00266EA5" w:rsidRPr="00466B6B">
        <w:rPr>
          <w:rFonts w:asciiTheme="majorHAnsi" w:hAnsiTheme="majorHAnsi" w:cstheme="majorHAnsi"/>
        </w:rPr>
        <w:t>0.084 and β</w:t>
      </w:r>
      <w:r w:rsidR="00F23EB2" w:rsidRPr="00466B6B">
        <w:rPr>
          <w:rFonts w:asciiTheme="majorHAnsi" w:hAnsiTheme="majorHAnsi" w:cstheme="majorHAnsi"/>
        </w:rPr>
        <w:t xml:space="preserve"> </w:t>
      </w:r>
      <w:r w:rsidR="00266EA5" w:rsidRPr="00466B6B">
        <w:rPr>
          <w:rFonts w:asciiTheme="majorHAnsi" w:hAnsiTheme="majorHAnsi" w:cstheme="majorHAnsi"/>
        </w:rPr>
        <w:t>=</w:t>
      </w:r>
      <w:r w:rsidR="00F23EB2" w:rsidRPr="00466B6B">
        <w:rPr>
          <w:rFonts w:asciiTheme="majorHAnsi" w:hAnsiTheme="majorHAnsi" w:cstheme="majorHAnsi"/>
        </w:rPr>
        <w:t xml:space="preserve"> </w:t>
      </w:r>
      <w:r w:rsidR="00D4532F" w:rsidRPr="00466B6B">
        <w:rPr>
          <w:rFonts w:asciiTheme="majorHAnsi" w:hAnsiTheme="majorHAnsi" w:cstheme="majorHAnsi"/>
        </w:rPr>
        <w:t>0.</w:t>
      </w:r>
      <w:r w:rsidR="00266EA5" w:rsidRPr="00466B6B">
        <w:rPr>
          <w:rFonts w:asciiTheme="majorHAnsi" w:hAnsiTheme="majorHAnsi" w:cstheme="majorHAnsi"/>
        </w:rPr>
        <w:t>180</w:t>
      </w:r>
      <w:r w:rsidRPr="00466B6B">
        <w:rPr>
          <w:rFonts w:asciiTheme="majorHAnsi" w:hAnsiTheme="majorHAnsi" w:cstheme="majorHAnsi"/>
        </w:rPr>
        <w:t>.</w:t>
      </w:r>
      <w:r w:rsidR="00B0301E" w:rsidRPr="00466B6B">
        <w:rPr>
          <w:rFonts w:asciiTheme="majorHAnsi" w:hAnsiTheme="majorHAnsi" w:cstheme="majorHAnsi"/>
        </w:rPr>
        <w:t xml:space="preserve"> The determination of the ASBT depends on the laser adjustment and </w:t>
      </w:r>
      <w:r w:rsidR="0063461D" w:rsidRPr="00466B6B">
        <w:rPr>
          <w:rFonts w:asciiTheme="majorHAnsi" w:hAnsiTheme="majorHAnsi" w:cstheme="majorHAnsi"/>
        </w:rPr>
        <w:t>a single detector</w:t>
      </w:r>
      <w:r w:rsidR="00882C10">
        <w:rPr>
          <w:rFonts w:asciiTheme="majorHAnsi" w:hAnsiTheme="majorHAnsi" w:cstheme="majorHAnsi"/>
        </w:rPr>
        <w:t>,</w:t>
      </w:r>
      <w:r w:rsidR="0063461D" w:rsidRPr="00466B6B">
        <w:rPr>
          <w:rFonts w:asciiTheme="majorHAnsi" w:hAnsiTheme="majorHAnsi" w:cstheme="majorHAnsi"/>
        </w:rPr>
        <w:t xml:space="preserve"> and thus, </w:t>
      </w:r>
      <w:r w:rsidR="00184281" w:rsidRPr="00466B6B">
        <w:rPr>
          <w:rFonts w:asciiTheme="majorHAnsi" w:hAnsiTheme="majorHAnsi" w:cstheme="majorHAnsi"/>
        </w:rPr>
        <w:t xml:space="preserve">the determination of ASBT </w:t>
      </w:r>
      <w:r w:rsidR="00B0301E" w:rsidRPr="00466B6B">
        <w:rPr>
          <w:rFonts w:asciiTheme="majorHAnsi" w:hAnsiTheme="majorHAnsi" w:cstheme="majorHAnsi"/>
        </w:rPr>
        <w:t>performed well</w:t>
      </w:r>
      <w:r w:rsidR="0063461D" w:rsidRPr="00466B6B">
        <w:rPr>
          <w:rFonts w:asciiTheme="majorHAnsi" w:hAnsiTheme="majorHAnsi" w:cstheme="majorHAnsi"/>
        </w:rPr>
        <w:t xml:space="preserve">. The DBST involves </w:t>
      </w:r>
      <w:r w:rsidR="00296D06" w:rsidRPr="00466B6B">
        <w:rPr>
          <w:rFonts w:asciiTheme="majorHAnsi" w:hAnsiTheme="majorHAnsi" w:cstheme="majorHAnsi"/>
        </w:rPr>
        <w:t xml:space="preserve">two detectors, resulting in </w:t>
      </w:r>
      <w:r w:rsidR="00495AC5" w:rsidRPr="00466B6B">
        <w:rPr>
          <w:rFonts w:asciiTheme="majorHAnsi" w:hAnsiTheme="majorHAnsi" w:cstheme="majorHAnsi"/>
        </w:rPr>
        <w:t>vastly different results for both microscopes</w:t>
      </w:r>
      <w:r w:rsidR="002D0E46" w:rsidRPr="00466B6B">
        <w:rPr>
          <w:rFonts w:asciiTheme="majorHAnsi" w:hAnsiTheme="majorHAnsi" w:cstheme="majorHAnsi"/>
        </w:rPr>
        <w:t xml:space="preserve">. It should be </w:t>
      </w:r>
      <w:r w:rsidR="00C017A0" w:rsidRPr="00466B6B">
        <w:rPr>
          <w:rFonts w:asciiTheme="majorHAnsi" w:hAnsiTheme="majorHAnsi" w:cstheme="majorHAnsi"/>
        </w:rPr>
        <w:t>remembered</w:t>
      </w:r>
      <w:r w:rsidR="002D0E46" w:rsidRPr="00466B6B">
        <w:rPr>
          <w:rFonts w:asciiTheme="majorHAnsi" w:hAnsiTheme="majorHAnsi" w:cstheme="majorHAnsi"/>
        </w:rPr>
        <w:t xml:space="preserve"> that </w:t>
      </w:r>
      <w:r w:rsidR="002B25D9" w:rsidRPr="00466B6B">
        <w:rPr>
          <w:rFonts w:asciiTheme="majorHAnsi" w:hAnsiTheme="majorHAnsi" w:cstheme="majorHAnsi"/>
        </w:rPr>
        <w:t>LSM 2</w:t>
      </w:r>
      <w:r w:rsidR="002D0E46" w:rsidRPr="00466B6B">
        <w:rPr>
          <w:rFonts w:asciiTheme="majorHAnsi" w:hAnsiTheme="majorHAnsi" w:cstheme="majorHAnsi"/>
        </w:rPr>
        <w:t xml:space="preserve"> is equipped with two photomultipliers, wh</w:t>
      </w:r>
      <w:r w:rsidR="006E008A">
        <w:rPr>
          <w:rFonts w:asciiTheme="majorHAnsi" w:hAnsiTheme="majorHAnsi" w:cstheme="majorHAnsi"/>
        </w:rPr>
        <w:t>ereas</w:t>
      </w:r>
      <w:r w:rsidR="002D0E46" w:rsidRPr="00466B6B">
        <w:rPr>
          <w:rFonts w:asciiTheme="majorHAnsi" w:hAnsiTheme="majorHAnsi" w:cstheme="majorHAnsi"/>
        </w:rPr>
        <w:t xml:space="preserve"> </w:t>
      </w:r>
      <w:r w:rsidR="002B25D9" w:rsidRPr="00466B6B">
        <w:rPr>
          <w:rFonts w:asciiTheme="majorHAnsi" w:hAnsiTheme="majorHAnsi" w:cstheme="majorHAnsi"/>
        </w:rPr>
        <w:t>LSM 1</w:t>
      </w:r>
      <w:r w:rsidR="002D0E46" w:rsidRPr="00466B6B">
        <w:rPr>
          <w:rFonts w:asciiTheme="majorHAnsi" w:hAnsiTheme="majorHAnsi" w:cstheme="majorHAnsi"/>
        </w:rPr>
        <w:t xml:space="preserve"> uses a GaAsP</w:t>
      </w:r>
      <w:r w:rsidR="00BA7D3F" w:rsidRPr="00466B6B">
        <w:rPr>
          <w:rFonts w:asciiTheme="majorHAnsi" w:hAnsiTheme="majorHAnsi" w:cstheme="majorHAnsi"/>
        </w:rPr>
        <w:t xml:space="preserve"> </w:t>
      </w:r>
      <w:r w:rsidR="005B0823" w:rsidRPr="00466B6B">
        <w:rPr>
          <w:rFonts w:asciiTheme="majorHAnsi" w:hAnsiTheme="majorHAnsi" w:cstheme="majorHAnsi"/>
        </w:rPr>
        <w:t xml:space="preserve">detector and a photomultiplier, two different types of detectors with different spectral properties and </w:t>
      </w:r>
      <w:r w:rsidR="00CB5BBF" w:rsidRPr="00466B6B">
        <w:rPr>
          <w:rFonts w:asciiTheme="majorHAnsi" w:hAnsiTheme="majorHAnsi" w:cstheme="majorHAnsi"/>
        </w:rPr>
        <w:t xml:space="preserve">sensitivity. </w:t>
      </w:r>
      <w:r w:rsidR="00A014DE" w:rsidRPr="00466B6B">
        <w:rPr>
          <w:rFonts w:asciiTheme="majorHAnsi" w:hAnsiTheme="majorHAnsi" w:cstheme="majorHAnsi"/>
        </w:rPr>
        <w:t xml:space="preserve">Accordingly, the adjustment </w:t>
      </w:r>
      <w:r w:rsidR="00F442BB" w:rsidRPr="00466B6B">
        <w:rPr>
          <w:rFonts w:asciiTheme="majorHAnsi" w:hAnsiTheme="majorHAnsi" w:cstheme="majorHAnsi"/>
        </w:rPr>
        <w:t xml:space="preserve">works better with two identical detectors. </w:t>
      </w:r>
    </w:p>
    <w:p w14:paraId="3DC14130" w14:textId="39EE9ADD" w:rsidR="003C49D7" w:rsidRPr="00466B6B" w:rsidRDefault="003C49D7" w:rsidP="00466B6B">
      <w:pPr>
        <w:rPr>
          <w:rFonts w:asciiTheme="majorHAnsi" w:hAnsiTheme="majorHAnsi" w:cstheme="majorHAnsi"/>
        </w:rPr>
      </w:pPr>
    </w:p>
    <w:p w14:paraId="11B7F49E" w14:textId="24F07D7A" w:rsidR="003C49D7" w:rsidRPr="00466B6B" w:rsidRDefault="003C49D7" w:rsidP="00466B6B">
      <w:pPr>
        <w:rPr>
          <w:rFonts w:asciiTheme="majorHAnsi" w:hAnsiTheme="majorHAnsi" w:cstheme="majorHAnsi"/>
          <w:b/>
          <w:bCs/>
        </w:rPr>
      </w:pPr>
      <w:r w:rsidRPr="00466B6B">
        <w:rPr>
          <w:rFonts w:asciiTheme="majorHAnsi" w:hAnsiTheme="majorHAnsi" w:cstheme="majorHAnsi"/>
          <w:b/>
          <w:bCs/>
        </w:rPr>
        <w:t>Calibration of the measurement</w:t>
      </w:r>
    </w:p>
    <w:p w14:paraId="3867999A" w14:textId="7EA4B4CD" w:rsidR="00266EA5" w:rsidRPr="00466B6B" w:rsidRDefault="003C49D7" w:rsidP="00466B6B">
      <w:pPr>
        <w:rPr>
          <w:rFonts w:asciiTheme="majorHAnsi" w:hAnsiTheme="majorHAnsi" w:cstheme="majorHAnsi"/>
        </w:rPr>
      </w:pPr>
      <w:r w:rsidRPr="00466B6B">
        <w:rPr>
          <w:rFonts w:asciiTheme="majorHAnsi" w:hAnsiTheme="majorHAnsi" w:cstheme="majorHAnsi"/>
        </w:rPr>
        <w:t>For calibration, the median values of α and β were applied</w:t>
      </w:r>
      <w:r w:rsidR="007B1D9B" w:rsidRPr="00466B6B">
        <w:rPr>
          <w:rFonts w:asciiTheme="majorHAnsi" w:hAnsiTheme="majorHAnsi" w:cstheme="majorHAnsi"/>
        </w:rPr>
        <w:t>,</w:t>
      </w:r>
      <w:r w:rsidRPr="00466B6B">
        <w:rPr>
          <w:rFonts w:asciiTheme="majorHAnsi" w:hAnsiTheme="majorHAnsi" w:cstheme="majorHAnsi"/>
        </w:rPr>
        <w:t xml:space="preserve"> and a fusion of ECFP and EYFP was </w:t>
      </w:r>
      <w:r w:rsidR="0063627B" w:rsidRPr="00466B6B">
        <w:rPr>
          <w:rFonts w:asciiTheme="majorHAnsi" w:hAnsiTheme="majorHAnsi" w:cstheme="majorHAnsi"/>
        </w:rPr>
        <w:t xml:space="preserve">used as </w:t>
      </w:r>
      <w:r w:rsidR="007B1D9B" w:rsidRPr="00466B6B">
        <w:rPr>
          <w:rFonts w:asciiTheme="majorHAnsi" w:hAnsiTheme="majorHAnsi" w:cstheme="majorHAnsi"/>
        </w:rPr>
        <w:t xml:space="preserve">the </w:t>
      </w:r>
      <w:r w:rsidR="0063627B" w:rsidRPr="00466B6B">
        <w:rPr>
          <w:rFonts w:asciiTheme="majorHAnsi" w:hAnsiTheme="majorHAnsi" w:cstheme="majorHAnsi"/>
        </w:rPr>
        <w:t>standard of known FRET</w:t>
      </w:r>
      <w:r w:rsidR="007B1D9B" w:rsidRPr="00466B6B">
        <w:rPr>
          <w:rFonts w:asciiTheme="majorHAnsi" w:hAnsiTheme="majorHAnsi" w:cstheme="majorHAnsi"/>
        </w:rPr>
        <w:t xml:space="preserve"> </w:t>
      </w:r>
      <w:r w:rsidR="0063627B" w:rsidRPr="00466B6B">
        <w:rPr>
          <w:rFonts w:asciiTheme="majorHAnsi" w:hAnsiTheme="majorHAnsi" w:cstheme="majorHAnsi"/>
        </w:rPr>
        <w:t>efficiency (E</w:t>
      </w:r>
      <w:r w:rsidR="007B1D9B" w:rsidRPr="00466B6B">
        <w:rPr>
          <w:rFonts w:asciiTheme="majorHAnsi" w:hAnsiTheme="majorHAnsi" w:cstheme="majorHAnsi"/>
        </w:rPr>
        <w:t xml:space="preserve"> </w:t>
      </w:r>
      <w:r w:rsidR="0063627B" w:rsidRPr="00466B6B">
        <w:rPr>
          <w:rFonts w:asciiTheme="majorHAnsi" w:hAnsiTheme="majorHAnsi" w:cstheme="majorHAnsi"/>
        </w:rPr>
        <w:t>=</w:t>
      </w:r>
      <w:r w:rsidR="007B1D9B" w:rsidRPr="00466B6B">
        <w:rPr>
          <w:rFonts w:asciiTheme="majorHAnsi" w:hAnsiTheme="majorHAnsi" w:cstheme="majorHAnsi"/>
        </w:rPr>
        <w:t xml:space="preserve"> </w:t>
      </w:r>
      <w:r w:rsidR="0063627B" w:rsidRPr="00466B6B">
        <w:rPr>
          <w:rFonts w:asciiTheme="majorHAnsi" w:hAnsiTheme="majorHAnsi" w:cstheme="majorHAnsi"/>
        </w:rPr>
        <w:t>0.46). The calibration of recombinant an</w:t>
      </w:r>
      <w:r w:rsidR="00814F7F" w:rsidRPr="00466B6B">
        <w:rPr>
          <w:rFonts w:asciiTheme="majorHAnsi" w:hAnsiTheme="majorHAnsi" w:cstheme="majorHAnsi"/>
        </w:rPr>
        <w:t>d</w:t>
      </w:r>
      <w:r w:rsidR="0063627B" w:rsidRPr="00466B6B">
        <w:rPr>
          <w:rFonts w:asciiTheme="majorHAnsi" w:hAnsiTheme="majorHAnsi" w:cstheme="majorHAnsi"/>
        </w:rPr>
        <w:t xml:space="preserve"> purified ECFP</w:t>
      </w:r>
      <w:r w:rsidR="007B1D9B" w:rsidRPr="00466B6B">
        <w:rPr>
          <w:rFonts w:asciiTheme="majorHAnsi" w:hAnsiTheme="majorHAnsi" w:cstheme="majorHAnsi"/>
        </w:rPr>
        <w:t>–</w:t>
      </w:r>
      <w:r w:rsidR="0063627B" w:rsidRPr="00466B6B">
        <w:rPr>
          <w:rFonts w:asciiTheme="majorHAnsi" w:hAnsiTheme="majorHAnsi" w:cstheme="majorHAnsi"/>
        </w:rPr>
        <w:t xml:space="preserve">EYFP </w:t>
      </w:r>
      <w:r w:rsidR="00B714D9" w:rsidRPr="00466B6B">
        <w:rPr>
          <w:rFonts w:asciiTheme="majorHAnsi" w:hAnsiTheme="majorHAnsi" w:cstheme="majorHAnsi"/>
        </w:rPr>
        <w:t>resulted in a ξ</w:t>
      </w:r>
      <w:r w:rsidR="007B1D9B" w:rsidRPr="00466B6B">
        <w:rPr>
          <w:rFonts w:asciiTheme="majorHAnsi" w:hAnsiTheme="majorHAnsi" w:cstheme="majorHAnsi"/>
        </w:rPr>
        <w:t xml:space="preserve"> </w:t>
      </w:r>
      <w:r w:rsidR="00B714D9" w:rsidRPr="00466B6B">
        <w:rPr>
          <w:rFonts w:asciiTheme="majorHAnsi" w:hAnsiTheme="majorHAnsi" w:cstheme="majorHAnsi"/>
        </w:rPr>
        <w:t xml:space="preserve">value of </w:t>
      </w:r>
      <w:r w:rsidR="00D5415F" w:rsidRPr="00466B6B">
        <w:rPr>
          <w:rFonts w:asciiTheme="majorHAnsi" w:hAnsiTheme="majorHAnsi" w:cstheme="majorHAnsi"/>
        </w:rPr>
        <w:t>1</w:t>
      </w:r>
      <w:r w:rsidR="00945D70" w:rsidRPr="00466B6B">
        <w:rPr>
          <w:rFonts w:asciiTheme="majorHAnsi" w:hAnsiTheme="majorHAnsi" w:cstheme="majorHAnsi"/>
        </w:rPr>
        <w:t>3.</w:t>
      </w:r>
      <w:r w:rsidR="00CD67FA" w:rsidRPr="00466B6B">
        <w:rPr>
          <w:rFonts w:asciiTheme="majorHAnsi" w:hAnsiTheme="majorHAnsi" w:cstheme="majorHAnsi"/>
        </w:rPr>
        <w:t>44</w:t>
      </w:r>
      <w:r w:rsidR="00945D70" w:rsidRPr="00466B6B">
        <w:rPr>
          <w:rFonts w:asciiTheme="majorHAnsi" w:hAnsiTheme="majorHAnsi" w:cstheme="majorHAnsi"/>
        </w:rPr>
        <w:t xml:space="preserve">, while the </w:t>
      </w:r>
      <w:r w:rsidR="00945D70" w:rsidRPr="00466B6B">
        <w:rPr>
          <w:rFonts w:asciiTheme="majorHAnsi" w:hAnsiTheme="majorHAnsi" w:cstheme="majorHAnsi"/>
          <w:i/>
          <w:iCs/>
        </w:rPr>
        <w:t>in vivo</w:t>
      </w:r>
      <w:r w:rsidR="00945D70" w:rsidRPr="00466B6B">
        <w:rPr>
          <w:rFonts w:asciiTheme="majorHAnsi" w:hAnsiTheme="majorHAnsi" w:cstheme="majorHAnsi"/>
        </w:rPr>
        <w:t xml:space="preserve"> measurements revealed a ξ</w:t>
      </w:r>
      <w:r w:rsidR="007B1D9B" w:rsidRPr="00466B6B">
        <w:rPr>
          <w:rFonts w:asciiTheme="majorHAnsi" w:hAnsiTheme="majorHAnsi" w:cstheme="majorHAnsi"/>
        </w:rPr>
        <w:t xml:space="preserve"> </w:t>
      </w:r>
      <w:r w:rsidR="00945D70" w:rsidRPr="00466B6B">
        <w:rPr>
          <w:rFonts w:asciiTheme="majorHAnsi" w:hAnsiTheme="majorHAnsi" w:cstheme="majorHAnsi"/>
        </w:rPr>
        <w:t xml:space="preserve">value of </w:t>
      </w:r>
      <w:r w:rsidR="008476A1" w:rsidRPr="00466B6B">
        <w:rPr>
          <w:rFonts w:asciiTheme="majorHAnsi" w:hAnsiTheme="majorHAnsi" w:cstheme="majorHAnsi"/>
        </w:rPr>
        <w:t>1.525</w:t>
      </w:r>
      <w:r w:rsidR="007B1D9B" w:rsidRPr="00466B6B">
        <w:rPr>
          <w:rFonts w:asciiTheme="majorHAnsi" w:hAnsiTheme="majorHAnsi" w:cstheme="majorHAnsi"/>
        </w:rPr>
        <w:t xml:space="preserve"> </w:t>
      </w:r>
      <w:r w:rsidR="0034779E" w:rsidRPr="00466B6B">
        <w:rPr>
          <w:rFonts w:asciiTheme="majorHAnsi" w:hAnsiTheme="majorHAnsi" w:cstheme="majorHAnsi"/>
        </w:rPr>
        <w:t>±</w:t>
      </w:r>
      <w:r w:rsidR="007B1D9B" w:rsidRPr="00466B6B">
        <w:rPr>
          <w:rFonts w:asciiTheme="majorHAnsi" w:hAnsiTheme="majorHAnsi" w:cstheme="majorHAnsi"/>
        </w:rPr>
        <w:t xml:space="preserve"> </w:t>
      </w:r>
      <w:r w:rsidR="00E8110E" w:rsidRPr="00466B6B">
        <w:rPr>
          <w:rFonts w:asciiTheme="majorHAnsi" w:hAnsiTheme="majorHAnsi" w:cstheme="majorHAnsi"/>
        </w:rPr>
        <w:t>1</w:t>
      </w:r>
      <w:r w:rsidR="00321466" w:rsidRPr="00466B6B">
        <w:rPr>
          <w:rFonts w:asciiTheme="majorHAnsi" w:hAnsiTheme="majorHAnsi" w:cstheme="majorHAnsi"/>
        </w:rPr>
        <w:t>.844</w:t>
      </w:r>
      <w:r w:rsidR="00D47868" w:rsidRPr="00466B6B">
        <w:rPr>
          <w:rFonts w:asciiTheme="majorHAnsi" w:hAnsiTheme="majorHAnsi" w:cstheme="majorHAnsi"/>
        </w:rPr>
        <w:t xml:space="preserve">. The median </w:t>
      </w:r>
      <w:r w:rsidR="00D118D0" w:rsidRPr="00466B6B">
        <w:rPr>
          <w:rFonts w:asciiTheme="majorHAnsi" w:hAnsiTheme="majorHAnsi" w:cstheme="majorHAnsi"/>
        </w:rPr>
        <w:t>was</w:t>
      </w:r>
      <w:r w:rsidR="00D47868" w:rsidRPr="00466B6B">
        <w:rPr>
          <w:rFonts w:asciiTheme="majorHAnsi" w:hAnsiTheme="majorHAnsi" w:cstheme="majorHAnsi"/>
        </w:rPr>
        <w:t xml:space="preserve"> 0.</w:t>
      </w:r>
      <w:r w:rsidR="00321466" w:rsidRPr="00466B6B">
        <w:rPr>
          <w:rFonts w:asciiTheme="majorHAnsi" w:hAnsiTheme="majorHAnsi" w:cstheme="majorHAnsi"/>
        </w:rPr>
        <w:t>798</w:t>
      </w:r>
      <w:r w:rsidR="009D63EB" w:rsidRPr="00466B6B">
        <w:rPr>
          <w:rFonts w:asciiTheme="majorHAnsi" w:hAnsiTheme="majorHAnsi" w:cstheme="majorHAnsi"/>
        </w:rPr>
        <w:t xml:space="preserve">, revealing </w:t>
      </w:r>
      <w:r w:rsidR="00B251F0" w:rsidRPr="00466B6B">
        <w:rPr>
          <w:rFonts w:asciiTheme="majorHAnsi" w:hAnsiTheme="majorHAnsi" w:cstheme="majorHAnsi"/>
        </w:rPr>
        <w:t>extreme outliers</w:t>
      </w:r>
      <w:r w:rsidR="00293A47" w:rsidRPr="00466B6B">
        <w:rPr>
          <w:rFonts w:asciiTheme="majorHAnsi" w:hAnsiTheme="majorHAnsi" w:cstheme="majorHAnsi"/>
        </w:rPr>
        <w:t xml:space="preserve"> together with the high standard deviation</w:t>
      </w:r>
      <w:r w:rsidR="00D47868" w:rsidRPr="00466B6B">
        <w:rPr>
          <w:rFonts w:asciiTheme="majorHAnsi" w:hAnsiTheme="majorHAnsi" w:cstheme="majorHAnsi"/>
        </w:rPr>
        <w:t>.</w:t>
      </w:r>
      <w:r w:rsidR="00266EA5" w:rsidRPr="00466B6B">
        <w:rPr>
          <w:rFonts w:asciiTheme="majorHAnsi" w:hAnsiTheme="majorHAnsi" w:cstheme="majorHAnsi"/>
        </w:rPr>
        <w:t xml:space="preserve"> For </w:t>
      </w:r>
      <w:r w:rsidR="002B25D9" w:rsidRPr="00466B6B">
        <w:rPr>
          <w:rFonts w:asciiTheme="majorHAnsi" w:hAnsiTheme="majorHAnsi" w:cstheme="majorHAnsi"/>
        </w:rPr>
        <w:t>LSM 1</w:t>
      </w:r>
      <w:r w:rsidR="00266EA5" w:rsidRPr="00466B6B">
        <w:rPr>
          <w:rFonts w:asciiTheme="majorHAnsi" w:hAnsiTheme="majorHAnsi" w:cstheme="majorHAnsi"/>
        </w:rPr>
        <w:t xml:space="preserve">, the values </w:t>
      </w:r>
      <w:r w:rsidR="00D118D0" w:rsidRPr="00466B6B">
        <w:rPr>
          <w:rFonts w:asciiTheme="majorHAnsi" w:hAnsiTheme="majorHAnsi" w:cstheme="majorHAnsi"/>
        </w:rPr>
        <w:t>were</w:t>
      </w:r>
      <w:r w:rsidR="00266EA5" w:rsidRPr="00466B6B">
        <w:rPr>
          <w:rFonts w:asciiTheme="majorHAnsi" w:hAnsiTheme="majorHAnsi" w:cstheme="majorHAnsi"/>
        </w:rPr>
        <w:t xml:space="preserve"> </w:t>
      </w:r>
      <w:r w:rsidR="00C8055C" w:rsidRPr="00466B6B">
        <w:rPr>
          <w:rFonts w:asciiTheme="majorHAnsi" w:hAnsiTheme="majorHAnsi" w:cstheme="majorHAnsi"/>
        </w:rPr>
        <w:t>ξ</w:t>
      </w:r>
      <w:r w:rsidR="00DD3E9A" w:rsidRPr="00466B6B">
        <w:rPr>
          <w:rFonts w:asciiTheme="majorHAnsi" w:hAnsiTheme="majorHAnsi" w:cstheme="majorHAnsi"/>
        </w:rPr>
        <w:t xml:space="preserve"> </w:t>
      </w:r>
      <w:r w:rsidR="00C8055C" w:rsidRPr="00466B6B">
        <w:rPr>
          <w:rFonts w:asciiTheme="majorHAnsi" w:hAnsiTheme="majorHAnsi" w:cstheme="majorHAnsi"/>
        </w:rPr>
        <w:t>=</w:t>
      </w:r>
      <w:r w:rsidR="00DD3E9A" w:rsidRPr="00466B6B">
        <w:rPr>
          <w:rFonts w:asciiTheme="majorHAnsi" w:hAnsiTheme="majorHAnsi" w:cstheme="majorHAnsi"/>
        </w:rPr>
        <w:t xml:space="preserve"> </w:t>
      </w:r>
      <w:r w:rsidR="00C8055C" w:rsidRPr="00466B6B">
        <w:rPr>
          <w:rFonts w:asciiTheme="majorHAnsi" w:hAnsiTheme="majorHAnsi" w:cstheme="majorHAnsi"/>
        </w:rPr>
        <w:t>1.978</w:t>
      </w:r>
      <w:r w:rsidR="00DD3E9A" w:rsidRPr="00466B6B">
        <w:rPr>
          <w:rFonts w:asciiTheme="majorHAnsi" w:hAnsiTheme="majorHAnsi" w:cstheme="majorHAnsi"/>
        </w:rPr>
        <w:t xml:space="preserve"> </w:t>
      </w:r>
      <w:r w:rsidR="00C8055C" w:rsidRPr="00466B6B">
        <w:rPr>
          <w:rFonts w:asciiTheme="majorHAnsi" w:hAnsiTheme="majorHAnsi" w:cstheme="majorHAnsi"/>
        </w:rPr>
        <w:t>±</w:t>
      </w:r>
      <w:r w:rsidR="00DD3E9A" w:rsidRPr="00466B6B">
        <w:rPr>
          <w:rFonts w:asciiTheme="majorHAnsi" w:hAnsiTheme="majorHAnsi" w:cstheme="majorHAnsi"/>
        </w:rPr>
        <w:t xml:space="preserve"> </w:t>
      </w:r>
      <w:r w:rsidR="00C8055C" w:rsidRPr="00466B6B">
        <w:rPr>
          <w:rFonts w:asciiTheme="majorHAnsi" w:hAnsiTheme="majorHAnsi" w:cstheme="majorHAnsi"/>
        </w:rPr>
        <w:t>0.807</w:t>
      </w:r>
      <w:r w:rsidR="00266EA5" w:rsidRPr="00466B6B">
        <w:rPr>
          <w:rFonts w:asciiTheme="majorHAnsi" w:hAnsiTheme="majorHAnsi" w:cstheme="majorHAnsi"/>
        </w:rPr>
        <w:t xml:space="preserve"> with </w:t>
      </w:r>
      <w:r w:rsidR="00C8055C" w:rsidRPr="00466B6B">
        <w:rPr>
          <w:rFonts w:asciiTheme="majorHAnsi" w:hAnsiTheme="majorHAnsi" w:cstheme="majorHAnsi"/>
        </w:rPr>
        <w:t xml:space="preserve">a </w:t>
      </w:r>
      <w:r w:rsidR="00266EA5" w:rsidRPr="00466B6B">
        <w:rPr>
          <w:rFonts w:asciiTheme="majorHAnsi" w:hAnsiTheme="majorHAnsi" w:cstheme="majorHAnsi"/>
        </w:rPr>
        <w:t xml:space="preserve">median of </w:t>
      </w:r>
      <w:r w:rsidR="00C8055C" w:rsidRPr="00466B6B">
        <w:rPr>
          <w:rFonts w:asciiTheme="majorHAnsi" w:hAnsiTheme="majorHAnsi" w:cstheme="majorHAnsi"/>
        </w:rPr>
        <w:t>ξ</w:t>
      </w:r>
      <w:r w:rsidR="00DD3E9A" w:rsidRPr="00466B6B">
        <w:rPr>
          <w:rFonts w:asciiTheme="majorHAnsi" w:hAnsiTheme="majorHAnsi" w:cstheme="majorHAnsi"/>
        </w:rPr>
        <w:t xml:space="preserve"> </w:t>
      </w:r>
      <w:r w:rsidR="00266EA5" w:rsidRPr="00466B6B">
        <w:rPr>
          <w:rFonts w:asciiTheme="majorHAnsi" w:hAnsiTheme="majorHAnsi" w:cstheme="majorHAnsi"/>
        </w:rPr>
        <w:t>=</w:t>
      </w:r>
      <w:r w:rsidR="00DD3E9A" w:rsidRPr="00466B6B">
        <w:rPr>
          <w:rFonts w:asciiTheme="majorHAnsi" w:hAnsiTheme="majorHAnsi" w:cstheme="majorHAnsi"/>
        </w:rPr>
        <w:t xml:space="preserve"> </w:t>
      </w:r>
      <w:r w:rsidR="00C8055C" w:rsidRPr="00466B6B">
        <w:rPr>
          <w:rFonts w:asciiTheme="majorHAnsi" w:hAnsiTheme="majorHAnsi" w:cstheme="majorHAnsi"/>
        </w:rPr>
        <w:t>1.883</w:t>
      </w:r>
      <w:r w:rsidR="00266EA5" w:rsidRPr="00466B6B">
        <w:rPr>
          <w:rFonts w:asciiTheme="majorHAnsi" w:hAnsiTheme="majorHAnsi" w:cstheme="majorHAnsi"/>
        </w:rPr>
        <w:t>.</w:t>
      </w:r>
      <w:r w:rsidR="0008780F" w:rsidRPr="00466B6B">
        <w:rPr>
          <w:rFonts w:asciiTheme="majorHAnsi" w:hAnsiTheme="majorHAnsi" w:cstheme="majorHAnsi"/>
        </w:rPr>
        <w:t xml:space="preserve"> For </w:t>
      </w:r>
      <w:r w:rsidR="002B25D9" w:rsidRPr="00466B6B">
        <w:rPr>
          <w:rFonts w:asciiTheme="majorHAnsi" w:hAnsiTheme="majorHAnsi" w:cstheme="majorHAnsi"/>
        </w:rPr>
        <w:t>LSM 2</w:t>
      </w:r>
      <w:r w:rsidR="0008780F" w:rsidRPr="00466B6B">
        <w:rPr>
          <w:rFonts w:asciiTheme="majorHAnsi" w:hAnsiTheme="majorHAnsi" w:cstheme="majorHAnsi"/>
        </w:rPr>
        <w:t xml:space="preserve"> and </w:t>
      </w:r>
      <w:r w:rsidR="002B25D9" w:rsidRPr="00466B6B">
        <w:rPr>
          <w:rFonts w:asciiTheme="majorHAnsi" w:hAnsiTheme="majorHAnsi" w:cstheme="majorHAnsi"/>
        </w:rPr>
        <w:t>LSM 1</w:t>
      </w:r>
      <w:r w:rsidR="005A646D" w:rsidRPr="00466B6B">
        <w:rPr>
          <w:rFonts w:asciiTheme="majorHAnsi" w:hAnsiTheme="majorHAnsi" w:cstheme="majorHAnsi"/>
        </w:rPr>
        <w:t>,</w:t>
      </w:r>
      <w:r w:rsidR="00E046C7" w:rsidRPr="00466B6B">
        <w:rPr>
          <w:rFonts w:asciiTheme="majorHAnsi" w:hAnsiTheme="majorHAnsi" w:cstheme="majorHAnsi"/>
        </w:rPr>
        <w:t xml:space="preserve"> the datasets </w:t>
      </w:r>
      <w:r w:rsidR="00300F6D" w:rsidRPr="00466B6B">
        <w:rPr>
          <w:rFonts w:asciiTheme="majorHAnsi" w:hAnsiTheme="majorHAnsi" w:cstheme="majorHAnsi"/>
        </w:rPr>
        <w:t>obtained</w:t>
      </w:r>
      <w:r w:rsidR="0008780F" w:rsidRPr="00466B6B">
        <w:rPr>
          <w:rFonts w:asciiTheme="majorHAnsi" w:hAnsiTheme="majorHAnsi" w:cstheme="majorHAnsi"/>
        </w:rPr>
        <w:t xml:space="preserve"> for the calculation of ξ </w:t>
      </w:r>
      <w:r w:rsidR="00E046C7" w:rsidRPr="00466B6B">
        <w:rPr>
          <w:rFonts w:asciiTheme="majorHAnsi" w:hAnsiTheme="majorHAnsi" w:cstheme="majorHAnsi"/>
        </w:rPr>
        <w:t>(</w:t>
      </w:r>
      <w:r w:rsidR="005A646D" w:rsidRPr="00466B6B">
        <w:rPr>
          <w:rFonts w:asciiTheme="majorHAnsi" w:hAnsiTheme="majorHAnsi" w:cstheme="majorHAnsi"/>
          <w:b/>
          <w:bCs/>
        </w:rPr>
        <w:t>T</w:t>
      </w:r>
      <w:r w:rsidR="00E046C7" w:rsidRPr="00466B6B">
        <w:rPr>
          <w:rFonts w:asciiTheme="majorHAnsi" w:hAnsiTheme="majorHAnsi" w:cstheme="majorHAnsi"/>
          <w:b/>
          <w:bCs/>
        </w:rPr>
        <w:t>able 3</w:t>
      </w:r>
      <w:r w:rsidR="00E046C7" w:rsidRPr="00466B6B">
        <w:rPr>
          <w:rFonts w:asciiTheme="majorHAnsi" w:hAnsiTheme="majorHAnsi" w:cstheme="majorHAnsi"/>
        </w:rPr>
        <w:t xml:space="preserve">) </w:t>
      </w:r>
      <w:r w:rsidR="0008780F" w:rsidRPr="00466B6B">
        <w:rPr>
          <w:rFonts w:asciiTheme="majorHAnsi" w:hAnsiTheme="majorHAnsi" w:cstheme="majorHAnsi"/>
        </w:rPr>
        <w:t>were statistically identical</w:t>
      </w:r>
      <w:r w:rsidR="00C35F7C">
        <w:rPr>
          <w:rFonts w:asciiTheme="majorHAnsi" w:hAnsiTheme="majorHAnsi" w:cstheme="majorHAnsi"/>
        </w:rPr>
        <w:t>,</w:t>
      </w:r>
      <w:r w:rsidR="0008780F" w:rsidRPr="00466B6B">
        <w:rPr>
          <w:rFonts w:asciiTheme="majorHAnsi" w:hAnsiTheme="majorHAnsi" w:cstheme="majorHAnsi"/>
        </w:rPr>
        <w:t xml:space="preserve"> as proven by </w:t>
      </w:r>
      <w:r w:rsidR="005A646D" w:rsidRPr="00466B6B">
        <w:rPr>
          <w:rFonts w:asciiTheme="majorHAnsi" w:hAnsiTheme="majorHAnsi" w:cstheme="majorHAnsi"/>
        </w:rPr>
        <w:t>S</w:t>
      </w:r>
      <w:r w:rsidR="0008780F" w:rsidRPr="00466B6B">
        <w:rPr>
          <w:rFonts w:asciiTheme="majorHAnsi" w:hAnsiTheme="majorHAnsi" w:cstheme="majorHAnsi"/>
        </w:rPr>
        <w:t xml:space="preserve">tudent’s </w:t>
      </w:r>
      <w:r w:rsidR="0008780F" w:rsidRPr="00466B6B">
        <w:rPr>
          <w:rFonts w:asciiTheme="majorHAnsi" w:hAnsiTheme="majorHAnsi" w:cstheme="majorHAnsi"/>
          <w:i/>
          <w:iCs/>
        </w:rPr>
        <w:t>t</w:t>
      </w:r>
      <w:r w:rsidR="0008780F" w:rsidRPr="00466B6B">
        <w:rPr>
          <w:rFonts w:asciiTheme="majorHAnsi" w:hAnsiTheme="majorHAnsi" w:cstheme="majorHAnsi"/>
        </w:rPr>
        <w:t>-test (</w:t>
      </w:r>
      <w:r w:rsidR="00AD438E" w:rsidRPr="00466B6B">
        <w:rPr>
          <w:rFonts w:asciiTheme="majorHAnsi" w:hAnsiTheme="majorHAnsi" w:cstheme="majorHAnsi"/>
        </w:rPr>
        <w:t>p</w:t>
      </w:r>
      <w:r w:rsidR="00E13612" w:rsidRPr="00466B6B">
        <w:rPr>
          <w:rFonts w:asciiTheme="majorHAnsi" w:hAnsiTheme="majorHAnsi" w:cstheme="majorHAnsi"/>
        </w:rPr>
        <w:t xml:space="preserve"> </w:t>
      </w:r>
      <w:r w:rsidR="00AD438E" w:rsidRPr="00466B6B">
        <w:rPr>
          <w:rFonts w:asciiTheme="majorHAnsi" w:hAnsiTheme="majorHAnsi" w:cstheme="majorHAnsi"/>
        </w:rPr>
        <w:t>&gt;</w:t>
      </w:r>
      <w:r w:rsidR="00E13612" w:rsidRPr="00466B6B">
        <w:rPr>
          <w:rFonts w:asciiTheme="majorHAnsi" w:hAnsiTheme="majorHAnsi" w:cstheme="majorHAnsi"/>
        </w:rPr>
        <w:t xml:space="preserve"> </w:t>
      </w:r>
      <w:r w:rsidR="00183864" w:rsidRPr="00466B6B">
        <w:rPr>
          <w:rFonts w:asciiTheme="majorHAnsi" w:hAnsiTheme="majorHAnsi" w:cstheme="majorHAnsi"/>
        </w:rPr>
        <w:t>0.2)</w:t>
      </w:r>
      <w:r w:rsidR="0008780F" w:rsidRPr="00466B6B">
        <w:rPr>
          <w:rFonts w:asciiTheme="majorHAnsi" w:hAnsiTheme="majorHAnsi" w:cstheme="majorHAnsi"/>
        </w:rPr>
        <w:t xml:space="preserve">. </w:t>
      </w:r>
    </w:p>
    <w:p w14:paraId="0E6E0770" w14:textId="77777777" w:rsidR="00814F7F" w:rsidRPr="00466B6B" w:rsidRDefault="00814F7F" w:rsidP="00466B6B">
      <w:pPr>
        <w:rPr>
          <w:rFonts w:asciiTheme="majorHAnsi" w:hAnsiTheme="majorHAnsi" w:cstheme="majorHAnsi"/>
        </w:rPr>
      </w:pPr>
    </w:p>
    <w:p w14:paraId="50116528" w14:textId="3C973372" w:rsidR="00814F7F" w:rsidRPr="00466B6B" w:rsidRDefault="00814F7F" w:rsidP="00466B6B">
      <w:pPr>
        <w:rPr>
          <w:rFonts w:asciiTheme="majorHAnsi" w:hAnsiTheme="majorHAnsi" w:cstheme="majorHAnsi"/>
          <w:b/>
          <w:bCs/>
        </w:rPr>
      </w:pPr>
      <w:r w:rsidRPr="00466B6B">
        <w:rPr>
          <w:rFonts w:asciiTheme="majorHAnsi" w:hAnsiTheme="majorHAnsi" w:cstheme="majorHAnsi"/>
          <w:b/>
          <w:bCs/>
        </w:rPr>
        <w:t>FRET</w:t>
      </w:r>
      <w:r w:rsidR="003D21A4" w:rsidRPr="00466B6B">
        <w:rPr>
          <w:rFonts w:asciiTheme="majorHAnsi" w:hAnsiTheme="majorHAnsi" w:cstheme="majorHAnsi"/>
          <w:b/>
          <w:bCs/>
        </w:rPr>
        <w:t xml:space="preserve"> </w:t>
      </w:r>
      <w:r w:rsidRPr="00466B6B">
        <w:rPr>
          <w:rFonts w:asciiTheme="majorHAnsi" w:hAnsiTheme="majorHAnsi" w:cstheme="majorHAnsi"/>
          <w:b/>
          <w:bCs/>
        </w:rPr>
        <w:t>measurement</w:t>
      </w:r>
    </w:p>
    <w:p w14:paraId="390A86E4" w14:textId="3CE2174A" w:rsidR="003C49D7" w:rsidRPr="00466B6B" w:rsidRDefault="00814F7F" w:rsidP="00466B6B">
      <w:pPr>
        <w:rPr>
          <w:rFonts w:asciiTheme="majorHAnsi" w:hAnsiTheme="majorHAnsi" w:cstheme="majorHAnsi"/>
        </w:rPr>
      </w:pPr>
      <w:r w:rsidRPr="00466B6B">
        <w:rPr>
          <w:rFonts w:asciiTheme="majorHAnsi" w:hAnsiTheme="majorHAnsi" w:cstheme="majorHAnsi"/>
        </w:rPr>
        <w:t>As a proof of concept, the FRET</w:t>
      </w:r>
      <w:r w:rsidR="0079353E" w:rsidRPr="00466B6B">
        <w:rPr>
          <w:rFonts w:asciiTheme="majorHAnsi" w:hAnsiTheme="majorHAnsi" w:cstheme="majorHAnsi"/>
        </w:rPr>
        <w:t xml:space="preserve"> </w:t>
      </w:r>
      <w:r w:rsidRPr="00466B6B">
        <w:rPr>
          <w:rFonts w:asciiTheme="majorHAnsi" w:hAnsiTheme="majorHAnsi" w:cstheme="majorHAnsi"/>
        </w:rPr>
        <w:t>measurement was repeated with the donor</w:t>
      </w:r>
      <w:r w:rsidR="0079353E" w:rsidRPr="00466B6B">
        <w:rPr>
          <w:rFonts w:asciiTheme="majorHAnsi" w:hAnsiTheme="majorHAnsi" w:cstheme="majorHAnsi"/>
        </w:rPr>
        <w:t>–</w:t>
      </w:r>
      <w:r w:rsidRPr="00466B6B">
        <w:rPr>
          <w:rFonts w:asciiTheme="majorHAnsi" w:hAnsiTheme="majorHAnsi" w:cstheme="majorHAnsi"/>
        </w:rPr>
        <w:t xml:space="preserve">acceptor fusion. </w:t>
      </w:r>
      <w:r w:rsidR="00CC1B41" w:rsidRPr="00466B6B">
        <w:rPr>
          <w:rFonts w:asciiTheme="majorHAnsi" w:hAnsiTheme="majorHAnsi" w:cstheme="majorHAnsi"/>
        </w:rPr>
        <w:t>The measured FRET</w:t>
      </w:r>
      <w:r w:rsidR="0079353E" w:rsidRPr="00466B6B">
        <w:rPr>
          <w:rFonts w:asciiTheme="majorHAnsi" w:hAnsiTheme="majorHAnsi" w:cstheme="majorHAnsi"/>
        </w:rPr>
        <w:t xml:space="preserve"> </w:t>
      </w:r>
      <w:r w:rsidR="00CC1B41" w:rsidRPr="00466B6B">
        <w:rPr>
          <w:rFonts w:asciiTheme="majorHAnsi" w:hAnsiTheme="majorHAnsi" w:cstheme="majorHAnsi"/>
        </w:rPr>
        <w:t xml:space="preserve">efficiency was </w:t>
      </w:r>
      <w:r w:rsidR="005B740B" w:rsidRPr="00466B6B">
        <w:rPr>
          <w:rFonts w:asciiTheme="majorHAnsi" w:hAnsiTheme="majorHAnsi" w:cstheme="majorHAnsi"/>
        </w:rPr>
        <w:t>0.47</w:t>
      </w:r>
      <w:r w:rsidR="0079353E" w:rsidRPr="00466B6B">
        <w:rPr>
          <w:rFonts w:asciiTheme="majorHAnsi" w:hAnsiTheme="majorHAnsi" w:cstheme="majorHAnsi"/>
        </w:rPr>
        <w:t xml:space="preserve"> </w:t>
      </w:r>
      <w:r w:rsidR="005B740B" w:rsidRPr="00466B6B">
        <w:rPr>
          <w:rFonts w:asciiTheme="majorHAnsi" w:hAnsiTheme="majorHAnsi" w:cstheme="majorHAnsi"/>
        </w:rPr>
        <w:t>±</w:t>
      </w:r>
      <w:r w:rsidR="0079353E" w:rsidRPr="00466B6B">
        <w:rPr>
          <w:rFonts w:asciiTheme="majorHAnsi" w:hAnsiTheme="majorHAnsi" w:cstheme="majorHAnsi"/>
        </w:rPr>
        <w:t xml:space="preserve"> </w:t>
      </w:r>
      <w:r w:rsidR="005B740B" w:rsidRPr="00466B6B">
        <w:rPr>
          <w:rFonts w:asciiTheme="majorHAnsi" w:hAnsiTheme="majorHAnsi" w:cstheme="majorHAnsi"/>
        </w:rPr>
        <w:t xml:space="preserve">0.07 for the purified protein and </w:t>
      </w:r>
      <w:r w:rsidR="00003448" w:rsidRPr="00466B6B">
        <w:rPr>
          <w:rFonts w:asciiTheme="majorHAnsi" w:hAnsiTheme="majorHAnsi" w:cstheme="majorHAnsi"/>
        </w:rPr>
        <w:t>0.</w:t>
      </w:r>
      <w:r w:rsidR="00A02F63" w:rsidRPr="00466B6B">
        <w:rPr>
          <w:rFonts w:asciiTheme="majorHAnsi" w:hAnsiTheme="majorHAnsi" w:cstheme="majorHAnsi"/>
        </w:rPr>
        <w:t>47</w:t>
      </w:r>
      <w:r w:rsidR="0079353E" w:rsidRPr="00466B6B">
        <w:rPr>
          <w:rFonts w:asciiTheme="majorHAnsi" w:hAnsiTheme="majorHAnsi" w:cstheme="majorHAnsi"/>
        </w:rPr>
        <w:t xml:space="preserve"> </w:t>
      </w:r>
      <w:r w:rsidR="00003448" w:rsidRPr="00466B6B">
        <w:rPr>
          <w:rFonts w:asciiTheme="majorHAnsi" w:hAnsiTheme="majorHAnsi" w:cstheme="majorHAnsi"/>
        </w:rPr>
        <w:t>±</w:t>
      </w:r>
      <w:r w:rsidR="0079353E" w:rsidRPr="00466B6B">
        <w:rPr>
          <w:rFonts w:asciiTheme="majorHAnsi" w:hAnsiTheme="majorHAnsi" w:cstheme="majorHAnsi"/>
        </w:rPr>
        <w:t xml:space="preserve"> </w:t>
      </w:r>
      <w:r w:rsidR="00B05085" w:rsidRPr="00466B6B">
        <w:rPr>
          <w:rFonts w:asciiTheme="majorHAnsi" w:hAnsiTheme="majorHAnsi" w:cstheme="majorHAnsi"/>
        </w:rPr>
        <w:t>0.</w:t>
      </w:r>
      <w:r w:rsidR="00661440" w:rsidRPr="00466B6B">
        <w:rPr>
          <w:rFonts w:asciiTheme="majorHAnsi" w:hAnsiTheme="majorHAnsi" w:cstheme="majorHAnsi"/>
        </w:rPr>
        <w:t>06</w:t>
      </w:r>
      <w:r w:rsidR="00B05085" w:rsidRPr="00466B6B">
        <w:rPr>
          <w:rFonts w:asciiTheme="majorHAnsi" w:hAnsiTheme="majorHAnsi" w:cstheme="majorHAnsi"/>
        </w:rPr>
        <w:t xml:space="preserve"> in living cells</w:t>
      </w:r>
      <w:r w:rsidR="007B50EB" w:rsidRPr="00466B6B">
        <w:rPr>
          <w:rFonts w:asciiTheme="majorHAnsi" w:hAnsiTheme="majorHAnsi" w:cstheme="majorHAnsi"/>
        </w:rPr>
        <w:t xml:space="preserve"> with </w:t>
      </w:r>
      <w:r w:rsidR="002B25D9" w:rsidRPr="00466B6B">
        <w:rPr>
          <w:rFonts w:asciiTheme="majorHAnsi" w:hAnsiTheme="majorHAnsi" w:cstheme="majorHAnsi"/>
        </w:rPr>
        <w:t>LSM 2</w:t>
      </w:r>
      <w:r w:rsidR="00E046C7" w:rsidRPr="00466B6B">
        <w:rPr>
          <w:rFonts w:asciiTheme="majorHAnsi" w:hAnsiTheme="majorHAnsi" w:cstheme="majorHAnsi"/>
        </w:rPr>
        <w:t xml:space="preserve"> (</w:t>
      </w:r>
      <w:r w:rsidR="0079353E" w:rsidRPr="00466B6B">
        <w:rPr>
          <w:rFonts w:asciiTheme="majorHAnsi" w:hAnsiTheme="majorHAnsi" w:cstheme="majorHAnsi"/>
          <w:b/>
          <w:bCs/>
        </w:rPr>
        <w:t>T</w:t>
      </w:r>
      <w:r w:rsidR="00E046C7" w:rsidRPr="00466B6B">
        <w:rPr>
          <w:rFonts w:asciiTheme="majorHAnsi" w:hAnsiTheme="majorHAnsi" w:cstheme="majorHAnsi"/>
          <w:b/>
          <w:bCs/>
        </w:rPr>
        <w:t>able 4</w:t>
      </w:r>
      <w:r w:rsidR="00E046C7" w:rsidRPr="00466B6B">
        <w:rPr>
          <w:rFonts w:asciiTheme="majorHAnsi" w:hAnsiTheme="majorHAnsi" w:cstheme="majorHAnsi"/>
        </w:rPr>
        <w:t>)</w:t>
      </w:r>
      <w:r w:rsidR="00B05085" w:rsidRPr="00466B6B">
        <w:rPr>
          <w:rFonts w:asciiTheme="majorHAnsi" w:hAnsiTheme="majorHAnsi" w:cstheme="majorHAnsi"/>
        </w:rPr>
        <w:t xml:space="preserve">. </w:t>
      </w:r>
      <w:r w:rsidR="00301E6E" w:rsidRPr="00466B6B">
        <w:rPr>
          <w:rFonts w:asciiTheme="majorHAnsi" w:hAnsiTheme="majorHAnsi" w:cstheme="majorHAnsi"/>
        </w:rPr>
        <w:t xml:space="preserve">The median of the measurements in living cells </w:t>
      </w:r>
      <w:r w:rsidR="00FB751F" w:rsidRPr="00466B6B">
        <w:rPr>
          <w:rFonts w:asciiTheme="majorHAnsi" w:hAnsiTheme="majorHAnsi" w:cstheme="majorHAnsi"/>
        </w:rPr>
        <w:t>was</w:t>
      </w:r>
      <w:r w:rsidR="00301E6E" w:rsidRPr="00466B6B">
        <w:rPr>
          <w:rFonts w:asciiTheme="majorHAnsi" w:hAnsiTheme="majorHAnsi" w:cstheme="majorHAnsi"/>
        </w:rPr>
        <w:t xml:space="preserve"> </w:t>
      </w:r>
      <w:r w:rsidR="00C017A0" w:rsidRPr="00466B6B">
        <w:rPr>
          <w:rFonts w:asciiTheme="majorHAnsi" w:hAnsiTheme="majorHAnsi" w:cstheme="majorHAnsi"/>
        </w:rPr>
        <w:t>E</w:t>
      </w:r>
      <w:r w:rsidR="00FB751F" w:rsidRPr="00466B6B">
        <w:rPr>
          <w:rFonts w:asciiTheme="majorHAnsi" w:hAnsiTheme="majorHAnsi" w:cstheme="majorHAnsi"/>
        </w:rPr>
        <w:t xml:space="preserve"> </w:t>
      </w:r>
      <w:r w:rsidR="00C017A0" w:rsidRPr="00466B6B">
        <w:rPr>
          <w:rFonts w:asciiTheme="majorHAnsi" w:hAnsiTheme="majorHAnsi" w:cstheme="majorHAnsi"/>
        </w:rPr>
        <w:t>=</w:t>
      </w:r>
      <w:r w:rsidR="00FB751F" w:rsidRPr="00466B6B">
        <w:rPr>
          <w:rFonts w:asciiTheme="majorHAnsi" w:hAnsiTheme="majorHAnsi" w:cstheme="majorHAnsi"/>
        </w:rPr>
        <w:t xml:space="preserve"> </w:t>
      </w:r>
      <w:r w:rsidR="00301E6E" w:rsidRPr="00466B6B">
        <w:rPr>
          <w:rFonts w:asciiTheme="majorHAnsi" w:hAnsiTheme="majorHAnsi" w:cstheme="majorHAnsi"/>
        </w:rPr>
        <w:t>0.4</w:t>
      </w:r>
      <w:r w:rsidR="00A02F63" w:rsidRPr="00466B6B">
        <w:rPr>
          <w:rFonts w:asciiTheme="majorHAnsi" w:hAnsiTheme="majorHAnsi" w:cstheme="majorHAnsi"/>
        </w:rPr>
        <w:t>5</w:t>
      </w:r>
      <w:r w:rsidR="00301E6E" w:rsidRPr="00466B6B">
        <w:rPr>
          <w:rFonts w:asciiTheme="majorHAnsi" w:hAnsiTheme="majorHAnsi" w:cstheme="majorHAnsi"/>
        </w:rPr>
        <w:t>.</w:t>
      </w:r>
      <w:r w:rsidR="007B50EB" w:rsidRPr="00466B6B">
        <w:rPr>
          <w:rFonts w:asciiTheme="majorHAnsi" w:hAnsiTheme="majorHAnsi" w:cstheme="majorHAnsi"/>
        </w:rPr>
        <w:t xml:space="preserve"> </w:t>
      </w:r>
      <w:r w:rsidR="00FB751F" w:rsidRPr="00466B6B">
        <w:rPr>
          <w:rFonts w:asciiTheme="majorHAnsi" w:hAnsiTheme="majorHAnsi" w:cstheme="majorHAnsi"/>
        </w:rPr>
        <w:t>For</w:t>
      </w:r>
      <w:r w:rsidR="007B50EB" w:rsidRPr="00466B6B">
        <w:rPr>
          <w:rFonts w:asciiTheme="majorHAnsi" w:hAnsiTheme="majorHAnsi" w:cstheme="majorHAnsi"/>
        </w:rPr>
        <w:t xml:space="preserve"> </w:t>
      </w:r>
      <w:r w:rsidR="002B25D9" w:rsidRPr="00466B6B">
        <w:rPr>
          <w:rFonts w:asciiTheme="majorHAnsi" w:hAnsiTheme="majorHAnsi" w:cstheme="majorHAnsi"/>
        </w:rPr>
        <w:t>LSM 1</w:t>
      </w:r>
      <w:r w:rsidR="007B50EB" w:rsidRPr="00466B6B">
        <w:rPr>
          <w:rFonts w:asciiTheme="majorHAnsi" w:hAnsiTheme="majorHAnsi" w:cstheme="majorHAnsi"/>
        </w:rPr>
        <w:t>, the FRET</w:t>
      </w:r>
      <w:r w:rsidR="00FB751F" w:rsidRPr="00466B6B">
        <w:rPr>
          <w:rFonts w:asciiTheme="majorHAnsi" w:hAnsiTheme="majorHAnsi" w:cstheme="majorHAnsi"/>
        </w:rPr>
        <w:t xml:space="preserve"> </w:t>
      </w:r>
      <w:r w:rsidR="007B50EB" w:rsidRPr="00466B6B">
        <w:rPr>
          <w:rFonts w:asciiTheme="majorHAnsi" w:hAnsiTheme="majorHAnsi" w:cstheme="majorHAnsi"/>
        </w:rPr>
        <w:t xml:space="preserve">efficiency </w:t>
      </w:r>
      <w:r w:rsidR="00FB751F" w:rsidRPr="00466B6B">
        <w:rPr>
          <w:rFonts w:asciiTheme="majorHAnsi" w:hAnsiTheme="majorHAnsi" w:cstheme="majorHAnsi"/>
        </w:rPr>
        <w:t>was</w:t>
      </w:r>
      <w:r w:rsidR="007B50EB" w:rsidRPr="00466B6B">
        <w:rPr>
          <w:rFonts w:asciiTheme="majorHAnsi" w:hAnsiTheme="majorHAnsi" w:cstheme="majorHAnsi"/>
        </w:rPr>
        <w:t xml:space="preserve"> 0.4</w:t>
      </w:r>
      <w:r w:rsidR="00493254" w:rsidRPr="00466B6B">
        <w:rPr>
          <w:rFonts w:asciiTheme="majorHAnsi" w:hAnsiTheme="majorHAnsi" w:cstheme="majorHAnsi"/>
        </w:rPr>
        <w:t>6</w:t>
      </w:r>
      <w:r w:rsidR="00FB751F" w:rsidRPr="00466B6B">
        <w:rPr>
          <w:rFonts w:asciiTheme="majorHAnsi" w:hAnsiTheme="majorHAnsi" w:cstheme="majorHAnsi"/>
        </w:rPr>
        <w:t xml:space="preserve"> </w:t>
      </w:r>
      <w:r w:rsidR="007B50EB" w:rsidRPr="00466B6B">
        <w:rPr>
          <w:rFonts w:asciiTheme="majorHAnsi" w:hAnsiTheme="majorHAnsi" w:cstheme="majorHAnsi"/>
        </w:rPr>
        <w:t>±</w:t>
      </w:r>
      <w:r w:rsidR="00FB751F" w:rsidRPr="00466B6B">
        <w:rPr>
          <w:rFonts w:asciiTheme="majorHAnsi" w:hAnsiTheme="majorHAnsi" w:cstheme="majorHAnsi"/>
        </w:rPr>
        <w:t xml:space="preserve"> </w:t>
      </w:r>
      <w:r w:rsidR="00493254" w:rsidRPr="00466B6B">
        <w:rPr>
          <w:rFonts w:asciiTheme="majorHAnsi" w:hAnsiTheme="majorHAnsi" w:cstheme="majorHAnsi"/>
        </w:rPr>
        <w:t xml:space="preserve">0.09 </w:t>
      </w:r>
      <w:r w:rsidR="002666B0" w:rsidRPr="00466B6B">
        <w:rPr>
          <w:rFonts w:asciiTheme="majorHAnsi" w:hAnsiTheme="majorHAnsi" w:cstheme="majorHAnsi"/>
        </w:rPr>
        <w:t>with</w:t>
      </w:r>
      <w:r w:rsidR="00493254" w:rsidRPr="00466B6B">
        <w:rPr>
          <w:rFonts w:asciiTheme="majorHAnsi" w:hAnsiTheme="majorHAnsi" w:cstheme="majorHAnsi"/>
        </w:rPr>
        <w:t xml:space="preserve"> a median of E</w:t>
      </w:r>
      <w:r w:rsidR="00FB751F" w:rsidRPr="00466B6B">
        <w:rPr>
          <w:rFonts w:asciiTheme="majorHAnsi" w:hAnsiTheme="majorHAnsi" w:cstheme="majorHAnsi"/>
        </w:rPr>
        <w:t xml:space="preserve"> </w:t>
      </w:r>
      <w:r w:rsidR="00493254" w:rsidRPr="00466B6B">
        <w:rPr>
          <w:rFonts w:asciiTheme="majorHAnsi" w:hAnsiTheme="majorHAnsi" w:cstheme="majorHAnsi"/>
        </w:rPr>
        <w:t>=</w:t>
      </w:r>
      <w:r w:rsidR="00FB751F" w:rsidRPr="00466B6B">
        <w:rPr>
          <w:rFonts w:asciiTheme="majorHAnsi" w:hAnsiTheme="majorHAnsi" w:cstheme="majorHAnsi"/>
        </w:rPr>
        <w:t xml:space="preserve"> </w:t>
      </w:r>
      <w:r w:rsidR="00493254" w:rsidRPr="00466B6B">
        <w:rPr>
          <w:rFonts w:asciiTheme="majorHAnsi" w:hAnsiTheme="majorHAnsi" w:cstheme="majorHAnsi"/>
        </w:rPr>
        <w:t>0.45</w:t>
      </w:r>
      <w:r w:rsidR="00E046C7" w:rsidRPr="00466B6B">
        <w:rPr>
          <w:rFonts w:asciiTheme="majorHAnsi" w:hAnsiTheme="majorHAnsi" w:cstheme="majorHAnsi"/>
        </w:rPr>
        <w:t xml:space="preserve"> (</w:t>
      </w:r>
      <w:r w:rsidR="00FB751F" w:rsidRPr="00466B6B">
        <w:rPr>
          <w:rFonts w:asciiTheme="majorHAnsi" w:hAnsiTheme="majorHAnsi" w:cstheme="majorHAnsi"/>
          <w:b/>
          <w:bCs/>
        </w:rPr>
        <w:t>T</w:t>
      </w:r>
      <w:r w:rsidR="00E046C7" w:rsidRPr="00466B6B">
        <w:rPr>
          <w:rFonts w:asciiTheme="majorHAnsi" w:hAnsiTheme="majorHAnsi" w:cstheme="majorHAnsi"/>
          <w:b/>
          <w:bCs/>
        </w:rPr>
        <w:t>able 4</w:t>
      </w:r>
      <w:r w:rsidR="00E046C7" w:rsidRPr="00466B6B">
        <w:rPr>
          <w:rFonts w:asciiTheme="majorHAnsi" w:hAnsiTheme="majorHAnsi" w:cstheme="majorHAnsi"/>
        </w:rPr>
        <w:t>)</w:t>
      </w:r>
      <w:r w:rsidR="00493254" w:rsidRPr="00466B6B">
        <w:rPr>
          <w:rFonts w:asciiTheme="majorHAnsi" w:hAnsiTheme="majorHAnsi" w:cstheme="majorHAnsi"/>
        </w:rPr>
        <w:t>.</w:t>
      </w:r>
      <w:r w:rsidR="00067AFE" w:rsidRPr="00466B6B">
        <w:rPr>
          <w:rFonts w:asciiTheme="majorHAnsi" w:hAnsiTheme="majorHAnsi" w:cstheme="majorHAnsi"/>
        </w:rPr>
        <w:t xml:space="preserve"> Th</w:t>
      </w:r>
      <w:r w:rsidR="00FB751F" w:rsidRPr="00466B6B">
        <w:rPr>
          <w:rFonts w:asciiTheme="majorHAnsi" w:hAnsiTheme="majorHAnsi" w:cstheme="majorHAnsi"/>
        </w:rPr>
        <w:t>ese</w:t>
      </w:r>
      <w:r w:rsidR="00067AFE" w:rsidRPr="00466B6B">
        <w:rPr>
          <w:rFonts w:asciiTheme="majorHAnsi" w:hAnsiTheme="majorHAnsi" w:cstheme="majorHAnsi"/>
        </w:rPr>
        <w:t xml:space="preserve"> data </w:t>
      </w:r>
      <w:r w:rsidR="00AC54A7" w:rsidRPr="00466B6B">
        <w:rPr>
          <w:rFonts w:asciiTheme="majorHAnsi" w:hAnsiTheme="majorHAnsi" w:cstheme="majorHAnsi"/>
        </w:rPr>
        <w:t>demonstrate the effective calibration with a FRET</w:t>
      </w:r>
      <w:r w:rsidR="00FB751F" w:rsidRPr="00466B6B">
        <w:rPr>
          <w:rFonts w:asciiTheme="majorHAnsi" w:hAnsiTheme="majorHAnsi" w:cstheme="majorHAnsi"/>
        </w:rPr>
        <w:t xml:space="preserve"> </w:t>
      </w:r>
      <w:r w:rsidR="00AC54A7" w:rsidRPr="00466B6B">
        <w:rPr>
          <w:rFonts w:asciiTheme="majorHAnsi" w:hAnsiTheme="majorHAnsi" w:cstheme="majorHAnsi"/>
        </w:rPr>
        <w:t>construct of known FRET</w:t>
      </w:r>
      <w:r w:rsidR="00FB751F" w:rsidRPr="00466B6B">
        <w:rPr>
          <w:rFonts w:asciiTheme="majorHAnsi" w:hAnsiTheme="majorHAnsi" w:cstheme="majorHAnsi"/>
        </w:rPr>
        <w:t xml:space="preserve"> </w:t>
      </w:r>
      <w:r w:rsidR="00AC54A7" w:rsidRPr="00466B6B">
        <w:rPr>
          <w:rFonts w:asciiTheme="majorHAnsi" w:hAnsiTheme="majorHAnsi" w:cstheme="majorHAnsi"/>
        </w:rPr>
        <w:t xml:space="preserve">efficiency. </w:t>
      </w:r>
    </w:p>
    <w:p w14:paraId="45FF062C" w14:textId="639CAB49" w:rsidR="005A6962" w:rsidRPr="00466B6B" w:rsidRDefault="005A6962" w:rsidP="00466B6B">
      <w:pPr>
        <w:rPr>
          <w:rFonts w:asciiTheme="majorHAnsi" w:hAnsiTheme="majorHAnsi" w:cstheme="majorHAnsi"/>
        </w:rPr>
      </w:pPr>
    </w:p>
    <w:p w14:paraId="0C63FF8A" w14:textId="48A44F18" w:rsidR="005A6962" w:rsidRPr="00466B6B" w:rsidRDefault="005A6962" w:rsidP="00466B6B">
      <w:pPr>
        <w:rPr>
          <w:rFonts w:asciiTheme="majorHAnsi" w:hAnsiTheme="majorHAnsi" w:cstheme="majorHAnsi"/>
          <w:b/>
          <w:bCs/>
        </w:rPr>
      </w:pPr>
      <w:r w:rsidRPr="00466B6B">
        <w:rPr>
          <w:rFonts w:asciiTheme="majorHAnsi" w:hAnsiTheme="majorHAnsi" w:cstheme="majorHAnsi"/>
          <w:b/>
          <w:bCs/>
        </w:rPr>
        <w:t>Effect</w:t>
      </w:r>
      <w:r w:rsidR="009050CB" w:rsidRPr="00466B6B">
        <w:rPr>
          <w:rFonts w:asciiTheme="majorHAnsi" w:hAnsiTheme="majorHAnsi" w:cstheme="majorHAnsi"/>
          <w:b/>
          <w:bCs/>
        </w:rPr>
        <w:t>s</w:t>
      </w:r>
      <w:r w:rsidRPr="00466B6B">
        <w:rPr>
          <w:rFonts w:asciiTheme="majorHAnsi" w:hAnsiTheme="majorHAnsi" w:cstheme="majorHAnsi"/>
          <w:b/>
          <w:bCs/>
        </w:rPr>
        <w:t xml:space="preserve"> of expression level and donor</w:t>
      </w:r>
      <w:r w:rsidR="009050CB" w:rsidRPr="00466B6B">
        <w:rPr>
          <w:rFonts w:asciiTheme="majorHAnsi" w:hAnsiTheme="majorHAnsi" w:cstheme="majorHAnsi"/>
          <w:b/>
          <w:bCs/>
        </w:rPr>
        <w:t>–</w:t>
      </w:r>
      <w:r w:rsidRPr="00466B6B">
        <w:rPr>
          <w:rFonts w:asciiTheme="majorHAnsi" w:hAnsiTheme="majorHAnsi" w:cstheme="majorHAnsi"/>
          <w:b/>
          <w:bCs/>
        </w:rPr>
        <w:t>acceptor ratio</w:t>
      </w:r>
    </w:p>
    <w:p w14:paraId="19236CB5" w14:textId="4790C240" w:rsidR="005A6962" w:rsidRPr="00466B6B" w:rsidRDefault="008712CB" w:rsidP="00466B6B">
      <w:pPr>
        <w:rPr>
          <w:rFonts w:asciiTheme="majorHAnsi" w:hAnsiTheme="majorHAnsi" w:cstheme="majorHAnsi"/>
        </w:rPr>
      </w:pPr>
      <w:r w:rsidRPr="00466B6B">
        <w:rPr>
          <w:rFonts w:asciiTheme="majorHAnsi" w:hAnsiTheme="majorHAnsi" w:cstheme="majorHAnsi"/>
        </w:rPr>
        <w:t>For the analyzed data set</w:t>
      </w:r>
      <w:r w:rsidR="00F056ED" w:rsidRPr="00466B6B">
        <w:rPr>
          <w:rFonts w:asciiTheme="majorHAnsi" w:hAnsiTheme="majorHAnsi" w:cstheme="majorHAnsi"/>
        </w:rPr>
        <w:t>,</w:t>
      </w:r>
      <w:r w:rsidRPr="00466B6B">
        <w:rPr>
          <w:rFonts w:asciiTheme="majorHAnsi" w:hAnsiTheme="majorHAnsi" w:cstheme="majorHAnsi"/>
        </w:rPr>
        <w:t xml:space="preserve"> </w:t>
      </w:r>
      <w:r w:rsidR="004416E6" w:rsidRPr="00466B6B">
        <w:rPr>
          <w:rFonts w:asciiTheme="majorHAnsi" w:hAnsiTheme="majorHAnsi" w:cstheme="majorHAnsi"/>
        </w:rPr>
        <w:t>the FRET</w:t>
      </w:r>
      <w:r w:rsidR="00F056ED" w:rsidRPr="00466B6B">
        <w:rPr>
          <w:rFonts w:asciiTheme="majorHAnsi" w:hAnsiTheme="majorHAnsi" w:cstheme="majorHAnsi"/>
        </w:rPr>
        <w:t xml:space="preserve"> </w:t>
      </w:r>
      <w:r w:rsidR="004416E6" w:rsidRPr="00466B6B">
        <w:rPr>
          <w:rFonts w:asciiTheme="majorHAnsi" w:hAnsiTheme="majorHAnsi" w:cstheme="majorHAnsi"/>
        </w:rPr>
        <w:t xml:space="preserve">efficiencies were not </w:t>
      </w:r>
      <w:r w:rsidR="00F056ED" w:rsidRPr="00466B6B">
        <w:rPr>
          <w:rFonts w:asciiTheme="majorHAnsi" w:hAnsiTheme="majorHAnsi" w:cstheme="majorHAnsi"/>
        </w:rPr>
        <w:t>influenced</w:t>
      </w:r>
      <w:r w:rsidR="004416E6" w:rsidRPr="00466B6B">
        <w:rPr>
          <w:rFonts w:asciiTheme="majorHAnsi" w:hAnsiTheme="majorHAnsi" w:cstheme="majorHAnsi"/>
        </w:rPr>
        <w:t xml:space="preserve"> by the expression level. Due to the fusion of </w:t>
      </w:r>
      <w:r w:rsidR="00053DA3" w:rsidRPr="00466B6B">
        <w:rPr>
          <w:rFonts w:asciiTheme="majorHAnsi" w:hAnsiTheme="majorHAnsi" w:cstheme="majorHAnsi"/>
        </w:rPr>
        <w:t xml:space="preserve">the </w:t>
      </w:r>
      <w:r w:rsidR="004416E6" w:rsidRPr="00466B6B">
        <w:rPr>
          <w:rFonts w:asciiTheme="majorHAnsi" w:hAnsiTheme="majorHAnsi" w:cstheme="majorHAnsi"/>
        </w:rPr>
        <w:t xml:space="preserve">donor and </w:t>
      </w:r>
      <w:r w:rsidR="00053DA3" w:rsidRPr="00466B6B">
        <w:rPr>
          <w:rFonts w:asciiTheme="majorHAnsi" w:hAnsiTheme="majorHAnsi" w:cstheme="majorHAnsi"/>
        </w:rPr>
        <w:t xml:space="preserve">the </w:t>
      </w:r>
      <w:r w:rsidR="004416E6" w:rsidRPr="00466B6B">
        <w:rPr>
          <w:rFonts w:asciiTheme="majorHAnsi" w:hAnsiTheme="majorHAnsi" w:cstheme="majorHAnsi"/>
        </w:rPr>
        <w:t xml:space="preserve">acceptor, the ratio was also constant. </w:t>
      </w:r>
      <w:r w:rsidR="00FC606D" w:rsidRPr="00466B6B">
        <w:rPr>
          <w:rFonts w:asciiTheme="majorHAnsi" w:hAnsiTheme="majorHAnsi" w:cstheme="majorHAnsi"/>
        </w:rPr>
        <w:t>The i</w:t>
      </w:r>
      <w:r w:rsidR="00D07691" w:rsidRPr="00466B6B">
        <w:rPr>
          <w:rFonts w:asciiTheme="majorHAnsi" w:hAnsiTheme="majorHAnsi" w:cstheme="majorHAnsi"/>
        </w:rPr>
        <w:t>nclu</w:t>
      </w:r>
      <w:r w:rsidR="00FC606D" w:rsidRPr="00466B6B">
        <w:rPr>
          <w:rFonts w:asciiTheme="majorHAnsi" w:hAnsiTheme="majorHAnsi" w:cstheme="majorHAnsi"/>
        </w:rPr>
        <w:t>sion of</w:t>
      </w:r>
      <w:r w:rsidR="00D07691" w:rsidRPr="00466B6B">
        <w:rPr>
          <w:rFonts w:asciiTheme="majorHAnsi" w:hAnsiTheme="majorHAnsi" w:cstheme="majorHAnsi"/>
        </w:rPr>
        <w:t xml:space="preserve"> previous datasets </w:t>
      </w:r>
      <w:r w:rsidR="00AB495A" w:rsidRPr="00466B6B">
        <w:rPr>
          <w:rFonts w:asciiTheme="majorHAnsi" w:hAnsiTheme="majorHAnsi" w:cstheme="majorHAnsi"/>
        </w:rPr>
        <w:t>revealed</w:t>
      </w:r>
      <w:r w:rsidR="00D07691" w:rsidRPr="00466B6B">
        <w:rPr>
          <w:rFonts w:asciiTheme="majorHAnsi" w:hAnsiTheme="majorHAnsi" w:cstheme="majorHAnsi"/>
        </w:rPr>
        <w:t xml:space="preserve"> a dependency on </w:t>
      </w:r>
      <w:r w:rsidR="00AB495A" w:rsidRPr="00466B6B">
        <w:rPr>
          <w:rFonts w:asciiTheme="majorHAnsi" w:hAnsiTheme="majorHAnsi" w:cstheme="majorHAnsi"/>
        </w:rPr>
        <w:t xml:space="preserve">the expression level in </w:t>
      </w:r>
      <w:r w:rsidR="004300DF" w:rsidRPr="00466B6B">
        <w:rPr>
          <w:rFonts w:asciiTheme="majorHAnsi" w:hAnsiTheme="majorHAnsi" w:cstheme="majorHAnsi"/>
        </w:rPr>
        <w:t>one</w:t>
      </w:r>
      <w:r w:rsidR="00AB495A" w:rsidRPr="00466B6B">
        <w:rPr>
          <w:rFonts w:asciiTheme="majorHAnsi" w:hAnsiTheme="majorHAnsi" w:cstheme="majorHAnsi"/>
        </w:rPr>
        <w:t xml:space="preserve"> case (</w:t>
      </w:r>
      <w:r w:rsidR="00AB495A" w:rsidRPr="00466B6B">
        <w:rPr>
          <w:rFonts w:asciiTheme="majorHAnsi" w:hAnsiTheme="majorHAnsi" w:cstheme="majorHAnsi"/>
          <w:b/>
          <w:bCs/>
        </w:rPr>
        <w:t xml:space="preserve">Figure </w:t>
      </w:r>
      <w:r w:rsidR="004B3D43" w:rsidRPr="00466B6B">
        <w:rPr>
          <w:rFonts w:asciiTheme="majorHAnsi" w:hAnsiTheme="majorHAnsi" w:cstheme="majorHAnsi"/>
          <w:b/>
          <w:bCs/>
        </w:rPr>
        <w:t>5</w:t>
      </w:r>
      <w:r w:rsidR="004B3D43" w:rsidRPr="00466B6B">
        <w:rPr>
          <w:rFonts w:asciiTheme="majorHAnsi" w:hAnsiTheme="majorHAnsi" w:cstheme="majorHAnsi"/>
        </w:rPr>
        <w:t>)</w:t>
      </w:r>
      <w:r w:rsidR="00AB495A" w:rsidRPr="00466B6B">
        <w:rPr>
          <w:rFonts w:asciiTheme="majorHAnsi" w:hAnsiTheme="majorHAnsi" w:cstheme="majorHAnsi"/>
        </w:rPr>
        <w:t xml:space="preserve">. </w:t>
      </w:r>
      <w:r w:rsidR="004B3D43" w:rsidRPr="00466B6B">
        <w:rPr>
          <w:rFonts w:asciiTheme="majorHAnsi" w:hAnsiTheme="majorHAnsi" w:cstheme="majorHAnsi"/>
        </w:rPr>
        <w:t xml:space="preserve">The </w:t>
      </w:r>
      <w:r w:rsidR="00995D43" w:rsidRPr="00466B6B">
        <w:rPr>
          <w:rFonts w:asciiTheme="majorHAnsi" w:hAnsiTheme="majorHAnsi" w:cstheme="majorHAnsi"/>
        </w:rPr>
        <w:t>FRET</w:t>
      </w:r>
      <w:r w:rsidR="00AE24B3" w:rsidRPr="00466B6B">
        <w:rPr>
          <w:rFonts w:asciiTheme="majorHAnsi" w:hAnsiTheme="majorHAnsi" w:cstheme="majorHAnsi"/>
        </w:rPr>
        <w:t xml:space="preserve"> </w:t>
      </w:r>
      <w:r w:rsidR="00995D43" w:rsidRPr="00466B6B">
        <w:rPr>
          <w:rFonts w:asciiTheme="majorHAnsi" w:hAnsiTheme="majorHAnsi" w:cstheme="majorHAnsi"/>
        </w:rPr>
        <w:t>efficiency</w:t>
      </w:r>
      <w:r w:rsidR="004B3D43" w:rsidRPr="00466B6B">
        <w:rPr>
          <w:rFonts w:asciiTheme="majorHAnsi" w:hAnsiTheme="majorHAnsi" w:cstheme="majorHAnsi"/>
        </w:rPr>
        <w:t xml:space="preserve"> between the </w:t>
      </w:r>
      <w:r w:rsidR="00995D43" w:rsidRPr="00466B6B">
        <w:rPr>
          <w:rFonts w:asciiTheme="majorHAnsi" w:hAnsiTheme="majorHAnsi" w:cstheme="majorHAnsi"/>
        </w:rPr>
        <w:t xml:space="preserve">labeled </w:t>
      </w:r>
      <w:r w:rsidR="00AE24B3" w:rsidRPr="00466B6B">
        <w:rPr>
          <w:rFonts w:asciiTheme="majorHAnsi" w:hAnsiTheme="majorHAnsi" w:cstheme="majorHAnsi"/>
        </w:rPr>
        <w:t>vacuolar ATPase (</w:t>
      </w:r>
      <w:r w:rsidR="004B3D43" w:rsidRPr="00466B6B">
        <w:rPr>
          <w:rFonts w:asciiTheme="majorHAnsi" w:hAnsiTheme="majorHAnsi" w:cstheme="majorHAnsi"/>
        </w:rPr>
        <w:t>V-ATPase</w:t>
      </w:r>
      <w:r w:rsidR="00AE24B3" w:rsidRPr="00466B6B">
        <w:rPr>
          <w:rFonts w:asciiTheme="majorHAnsi" w:hAnsiTheme="majorHAnsi" w:cstheme="majorHAnsi"/>
        </w:rPr>
        <w:t>)</w:t>
      </w:r>
      <w:r w:rsidR="004B3D43" w:rsidRPr="00466B6B">
        <w:rPr>
          <w:rFonts w:asciiTheme="majorHAnsi" w:hAnsiTheme="majorHAnsi" w:cstheme="majorHAnsi"/>
        </w:rPr>
        <w:t xml:space="preserve"> subunits</w:t>
      </w:r>
      <w:r w:rsidR="00AE24B3" w:rsidRPr="00466B6B">
        <w:rPr>
          <w:rFonts w:asciiTheme="majorHAnsi" w:hAnsiTheme="majorHAnsi" w:cstheme="majorHAnsi"/>
        </w:rPr>
        <w:t>,</w:t>
      </w:r>
      <w:r w:rsidR="004B3D43" w:rsidRPr="00466B6B">
        <w:rPr>
          <w:rFonts w:asciiTheme="majorHAnsi" w:hAnsiTheme="majorHAnsi" w:cstheme="majorHAnsi"/>
        </w:rPr>
        <w:t xml:space="preserve"> VHA-A</w:t>
      </w:r>
      <w:r w:rsidR="00995D43" w:rsidRPr="00466B6B">
        <w:rPr>
          <w:rFonts w:asciiTheme="majorHAnsi" w:hAnsiTheme="majorHAnsi" w:cstheme="majorHAnsi"/>
        </w:rPr>
        <w:t>-ECFP</w:t>
      </w:r>
      <w:r w:rsidR="004B3D43" w:rsidRPr="00466B6B">
        <w:rPr>
          <w:rFonts w:asciiTheme="majorHAnsi" w:hAnsiTheme="majorHAnsi" w:cstheme="majorHAnsi"/>
        </w:rPr>
        <w:t xml:space="preserve"> and VHA-a</w:t>
      </w:r>
      <w:r w:rsidR="00995D43" w:rsidRPr="00466B6B">
        <w:rPr>
          <w:rFonts w:asciiTheme="majorHAnsi" w:hAnsiTheme="majorHAnsi" w:cstheme="majorHAnsi"/>
        </w:rPr>
        <w:t>-EYFP</w:t>
      </w:r>
      <w:r w:rsidR="00AE24B3" w:rsidRPr="00466B6B">
        <w:rPr>
          <w:rFonts w:asciiTheme="majorHAnsi" w:hAnsiTheme="majorHAnsi" w:cstheme="majorHAnsi"/>
        </w:rPr>
        <w:t>,</w:t>
      </w:r>
      <w:r w:rsidR="00995D43" w:rsidRPr="00466B6B">
        <w:rPr>
          <w:rFonts w:asciiTheme="majorHAnsi" w:hAnsiTheme="majorHAnsi" w:cstheme="majorHAnsi"/>
        </w:rPr>
        <w:t xml:space="preserve"> decreased with </w:t>
      </w:r>
      <w:r w:rsidR="00B7144D" w:rsidRPr="00466B6B">
        <w:rPr>
          <w:rFonts w:asciiTheme="majorHAnsi" w:hAnsiTheme="majorHAnsi" w:cstheme="majorHAnsi"/>
        </w:rPr>
        <w:t>increasing signal intensity</w:t>
      </w:r>
      <w:r w:rsidR="0044466C">
        <w:rPr>
          <w:rFonts w:asciiTheme="majorHAnsi" w:hAnsiTheme="majorHAnsi" w:cstheme="majorHAnsi"/>
        </w:rPr>
        <w:t>. In contrast,</w:t>
      </w:r>
      <w:r w:rsidR="00BF0AC9" w:rsidRPr="00466B6B">
        <w:rPr>
          <w:rFonts w:asciiTheme="majorHAnsi" w:hAnsiTheme="majorHAnsi" w:cstheme="majorHAnsi"/>
        </w:rPr>
        <w:t xml:space="preserve"> the </w:t>
      </w:r>
      <w:r w:rsidR="00104707" w:rsidRPr="00466B6B">
        <w:rPr>
          <w:rFonts w:asciiTheme="majorHAnsi" w:hAnsiTheme="majorHAnsi" w:cstheme="majorHAnsi"/>
        </w:rPr>
        <w:t>interaction between VHA-E1-</w:t>
      </w:r>
      <w:r w:rsidR="00623425" w:rsidRPr="00466B6B">
        <w:rPr>
          <w:rFonts w:asciiTheme="majorHAnsi" w:hAnsiTheme="majorHAnsi" w:cstheme="majorHAnsi"/>
        </w:rPr>
        <w:t>E</w:t>
      </w:r>
      <w:r w:rsidR="00104707" w:rsidRPr="00466B6B">
        <w:rPr>
          <w:rFonts w:asciiTheme="majorHAnsi" w:hAnsiTheme="majorHAnsi" w:cstheme="majorHAnsi"/>
        </w:rPr>
        <w:t xml:space="preserve">CFP and </w:t>
      </w:r>
      <w:r w:rsidR="00DD38F2" w:rsidRPr="00466B6B">
        <w:rPr>
          <w:rFonts w:asciiTheme="majorHAnsi" w:hAnsiTheme="majorHAnsi" w:cstheme="majorHAnsi"/>
        </w:rPr>
        <w:t>VHA-C</w:t>
      </w:r>
      <w:r w:rsidR="00104707" w:rsidRPr="00466B6B">
        <w:rPr>
          <w:rFonts w:asciiTheme="majorHAnsi" w:hAnsiTheme="majorHAnsi" w:cstheme="majorHAnsi"/>
        </w:rPr>
        <w:t>-</w:t>
      </w:r>
      <w:r w:rsidR="00623425" w:rsidRPr="00466B6B">
        <w:rPr>
          <w:rFonts w:asciiTheme="majorHAnsi" w:hAnsiTheme="majorHAnsi" w:cstheme="majorHAnsi"/>
        </w:rPr>
        <w:t>E</w:t>
      </w:r>
      <w:r w:rsidR="00104707" w:rsidRPr="00466B6B">
        <w:rPr>
          <w:rFonts w:asciiTheme="majorHAnsi" w:hAnsiTheme="majorHAnsi" w:cstheme="majorHAnsi"/>
        </w:rPr>
        <w:t xml:space="preserve">YFP was independent of the signal intensity. </w:t>
      </w:r>
      <w:r w:rsidR="006D7FDE" w:rsidRPr="00466B6B">
        <w:rPr>
          <w:rFonts w:asciiTheme="majorHAnsi" w:hAnsiTheme="majorHAnsi" w:cstheme="majorHAnsi"/>
        </w:rPr>
        <w:t>In</w:t>
      </w:r>
      <w:r w:rsidR="00657C6A">
        <w:rPr>
          <w:rFonts w:asciiTheme="majorHAnsi" w:hAnsiTheme="majorHAnsi" w:cstheme="majorHAnsi"/>
        </w:rPr>
        <w:t xml:space="preserve"> the</w:t>
      </w:r>
      <w:r w:rsidR="006D7FDE" w:rsidRPr="00466B6B">
        <w:rPr>
          <w:rFonts w:asciiTheme="majorHAnsi" w:hAnsiTheme="majorHAnsi" w:cstheme="majorHAnsi"/>
        </w:rPr>
        <w:t xml:space="preserve"> case of VHA</w:t>
      </w:r>
      <w:r w:rsidR="000D659C" w:rsidRPr="00466B6B">
        <w:rPr>
          <w:rFonts w:asciiTheme="majorHAnsi" w:hAnsiTheme="majorHAnsi" w:cstheme="majorHAnsi"/>
        </w:rPr>
        <w:t xml:space="preserve">-A and VHA-a, the three copies of VHA-A are increasingly replaced by </w:t>
      </w:r>
      <w:r w:rsidR="004E49E8" w:rsidRPr="00466B6B">
        <w:rPr>
          <w:rFonts w:asciiTheme="majorHAnsi" w:hAnsiTheme="majorHAnsi" w:cstheme="majorHAnsi"/>
        </w:rPr>
        <w:t>VHA-A-ECFP</w:t>
      </w:r>
      <w:r w:rsidR="00FA41BD" w:rsidRPr="00466B6B">
        <w:rPr>
          <w:rFonts w:asciiTheme="majorHAnsi" w:hAnsiTheme="majorHAnsi" w:cstheme="majorHAnsi"/>
        </w:rPr>
        <w:t>, which</w:t>
      </w:r>
      <w:r w:rsidR="004E49E8" w:rsidRPr="00466B6B">
        <w:rPr>
          <w:rFonts w:asciiTheme="majorHAnsi" w:hAnsiTheme="majorHAnsi" w:cstheme="majorHAnsi"/>
        </w:rPr>
        <w:t xml:space="preserve"> results in a donor</w:t>
      </w:r>
      <w:r w:rsidR="00B94E21" w:rsidRPr="00466B6B">
        <w:rPr>
          <w:rFonts w:asciiTheme="majorHAnsi" w:hAnsiTheme="majorHAnsi" w:cstheme="majorHAnsi"/>
        </w:rPr>
        <w:t xml:space="preserve"> </w:t>
      </w:r>
      <w:r w:rsidR="004E49E8" w:rsidRPr="00466B6B">
        <w:rPr>
          <w:rFonts w:asciiTheme="majorHAnsi" w:hAnsiTheme="majorHAnsi" w:cstheme="majorHAnsi"/>
        </w:rPr>
        <w:t>excess</w:t>
      </w:r>
      <w:r w:rsidR="0090416F" w:rsidRPr="00466B6B">
        <w:rPr>
          <w:rFonts w:asciiTheme="majorHAnsi" w:hAnsiTheme="majorHAnsi" w:cstheme="majorHAnsi"/>
        </w:rPr>
        <w:t xml:space="preserve"> in comparison to the single copy of VHA-a in the complex. </w:t>
      </w:r>
      <w:r w:rsidR="009B4FB7" w:rsidRPr="00466B6B">
        <w:rPr>
          <w:rFonts w:asciiTheme="majorHAnsi" w:hAnsiTheme="majorHAnsi" w:cstheme="majorHAnsi"/>
        </w:rPr>
        <w:t xml:space="preserve">Although VHA-E1 might be present </w:t>
      </w:r>
      <w:r w:rsidR="00E57369" w:rsidRPr="00466B6B">
        <w:rPr>
          <w:rFonts w:asciiTheme="majorHAnsi" w:hAnsiTheme="majorHAnsi" w:cstheme="majorHAnsi"/>
        </w:rPr>
        <w:t>in the form of</w:t>
      </w:r>
      <w:r w:rsidR="009B4FB7" w:rsidRPr="00466B6B">
        <w:rPr>
          <w:rFonts w:asciiTheme="majorHAnsi" w:hAnsiTheme="majorHAnsi" w:cstheme="majorHAnsi"/>
        </w:rPr>
        <w:t xml:space="preserve"> </w:t>
      </w:r>
      <w:r w:rsidR="00F36EF8" w:rsidRPr="00466B6B">
        <w:rPr>
          <w:rFonts w:asciiTheme="majorHAnsi" w:hAnsiTheme="majorHAnsi" w:cstheme="majorHAnsi"/>
        </w:rPr>
        <w:t>three</w:t>
      </w:r>
      <w:r w:rsidR="009B4FB7" w:rsidRPr="00466B6B">
        <w:rPr>
          <w:rFonts w:asciiTheme="majorHAnsi" w:hAnsiTheme="majorHAnsi" w:cstheme="majorHAnsi"/>
        </w:rPr>
        <w:t xml:space="preserve"> copies, the high solubility of VHA-C </w:t>
      </w:r>
      <w:r w:rsidR="00333F9F" w:rsidRPr="00466B6B">
        <w:rPr>
          <w:rFonts w:asciiTheme="majorHAnsi" w:hAnsiTheme="majorHAnsi" w:cstheme="majorHAnsi"/>
        </w:rPr>
        <w:t xml:space="preserve">might abolish this effect in this example. </w:t>
      </w:r>
      <w:r w:rsidR="00653F10" w:rsidRPr="00466B6B">
        <w:rPr>
          <w:rFonts w:asciiTheme="majorHAnsi" w:hAnsiTheme="majorHAnsi" w:cstheme="majorHAnsi"/>
        </w:rPr>
        <w:t>Here, the FRET</w:t>
      </w:r>
      <w:r w:rsidR="002D13EB" w:rsidRPr="00466B6B">
        <w:rPr>
          <w:rFonts w:asciiTheme="majorHAnsi" w:hAnsiTheme="majorHAnsi" w:cstheme="majorHAnsi"/>
        </w:rPr>
        <w:t xml:space="preserve"> </w:t>
      </w:r>
      <w:r w:rsidR="00653F10" w:rsidRPr="00466B6B">
        <w:rPr>
          <w:rFonts w:asciiTheme="majorHAnsi" w:hAnsiTheme="majorHAnsi" w:cstheme="majorHAnsi"/>
        </w:rPr>
        <w:t>efficiencies have been</w:t>
      </w:r>
      <w:r w:rsidR="00B7144D" w:rsidRPr="00466B6B">
        <w:rPr>
          <w:rFonts w:asciiTheme="majorHAnsi" w:hAnsiTheme="majorHAnsi" w:cstheme="majorHAnsi"/>
        </w:rPr>
        <w:t xml:space="preserve"> </w:t>
      </w:r>
      <w:r w:rsidR="00653F10" w:rsidRPr="00466B6B">
        <w:rPr>
          <w:rFonts w:asciiTheme="majorHAnsi" w:hAnsiTheme="majorHAnsi" w:cstheme="majorHAnsi"/>
        </w:rPr>
        <w:t xml:space="preserve">comparatively low. </w:t>
      </w:r>
      <w:r w:rsidR="00FB79E2" w:rsidRPr="00466B6B">
        <w:rPr>
          <w:rFonts w:asciiTheme="majorHAnsi" w:hAnsiTheme="majorHAnsi" w:cstheme="majorHAnsi"/>
        </w:rPr>
        <w:t>T</w:t>
      </w:r>
      <w:r w:rsidR="005B130B" w:rsidRPr="00466B6B">
        <w:rPr>
          <w:rFonts w:asciiTheme="majorHAnsi" w:hAnsiTheme="majorHAnsi" w:cstheme="majorHAnsi"/>
        </w:rPr>
        <w:t xml:space="preserve">his simple approach allows for </w:t>
      </w:r>
      <w:r w:rsidR="002D13EB" w:rsidRPr="00466B6B">
        <w:rPr>
          <w:rFonts w:asciiTheme="majorHAnsi" w:hAnsiTheme="majorHAnsi" w:cstheme="majorHAnsi"/>
        </w:rPr>
        <w:t xml:space="preserve">the </w:t>
      </w:r>
      <w:r w:rsidR="005B130B" w:rsidRPr="00466B6B">
        <w:rPr>
          <w:rFonts w:asciiTheme="majorHAnsi" w:hAnsiTheme="majorHAnsi" w:cstheme="majorHAnsi"/>
        </w:rPr>
        <w:t>testing of expression and ratio</w:t>
      </w:r>
      <w:r w:rsidR="002D13EB" w:rsidRPr="00466B6B">
        <w:rPr>
          <w:rFonts w:asciiTheme="majorHAnsi" w:hAnsiTheme="majorHAnsi" w:cstheme="majorHAnsi"/>
        </w:rPr>
        <w:t xml:space="preserve"> </w:t>
      </w:r>
      <w:r w:rsidR="005B130B" w:rsidRPr="00466B6B">
        <w:rPr>
          <w:rFonts w:asciiTheme="majorHAnsi" w:hAnsiTheme="majorHAnsi" w:cstheme="majorHAnsi"/>
        </w:rPr>
        <w:t>art</w:t>
      </w:r>
      <w:r w:rsidR="0024260C">
        <w:rPr>
          <w:rFonts w:asciiTheme="majorHAnsi" w:hAnsiTheme="majorHAnsi" w:cstheme="majorHAnsi"/>
        </w:rPr>
        <w:t>i</w:t>
      </w:r>
      <w:r w:rsidR="005B130B" w:rsidRPr="00466B6B">
        <w:rPr>
          <w:rFonts w:asciiTheme="majorHAnsi" w:hAnsiTheme="majorHAnsi" w:cstheme="majorHAnsi"/>
        </w:rPr>
        <w:t>facts</w:t>
      </w:r>
      <w:r w:rsidR="00B77C20" w:rsidRPr="00466B6B">
        <w:rPr>
          <w:rFonts w:asciiTheme="majorHAnsi" w:hAnsiTheme="majorHAnsi" w:cstheme="majorHAnsi"/>
        </w:rPr>
        <w:t xml:space="preserve">. </w:t>
      </w:r>
    </w:p>
    <w:p w14:paraId="34905618" w14:textId="77777777" w:rsidR="009614A0" w:rsidRPr="00466B6B" w:rsidRDefault="009614A0" w:rsidP="00466B6B">
      <w:pPr>
        <w:rPr>
          <w:rFonts w:asciiTheme="majorHAnsi" w:hAnsiTheme="majorHAnsi" w:cstheme="majorHAnsi"/>
        </w:rPr>
      </w:pPr>
    </w:p>
    <w:p w14:paraId="7D47DDC0" w14:textId="05AD4F9E" w:rsidR="006A5CD4" w:rsidRPr="00466B6B" w:rsidRDefault="00C0606C" w:rsidP="00466B6B">
      <w:pPr>
        <w:rPr>
          <w:rFonts w:asciiTheme="majorHAnsi" w:hAnsiTheme="majorHAnsi" w:cstheme="majorHAnsi"/>
        </w:rPr>
      </w:pPr>
      <w:r w:rsidRPr="00466B6B">
        <w:rPr>
          <w:rFonts w:asciiTheme="majorHAnsi" w:hAnsiTheme="majorHAnsi" w:cstheme="majorHAnsi"/>
          <w:b/>
        </w:rPr>
        <w:lastRenderedPageBreak/>
        <w:t>FIGURE AND TABLE LEGENDS:</w:t>
      </w:r>
      <w:r w:rsidRPr="00466B6B">
        <w:rPr>
          <w:rFonts w:asciiTheme="majorHAnsi" w:hAnsiTheme="majorHAnsi" w:cstheme="majorHAnsi"/>
        </w:rPr>
        <w:t xml:space="preserve"> </w:t>
      </w:r>
    </w:p>
    <w:p w14:paraId="3490561A" w14:textId="4D3D87E9" w:rsidR="009614A0" w:rsidRPr="00466B6B" w:rsidRDefault="00C0606C" w:rsidP="00466B6B">
      <w:pPr>
        <w:rPr>
          <w:rFonts w:asciiTheme="majorHAnsi" w:hAnsiTheme="majorHAnsi" w:cstheme="majorHAnsi"/>
        </w:rPr>
      </w:pPr>
      <w:r w:rsidRPr="00466B6B">
        <w:rPr>
          <w:rFonts w:asciiTheme="majorHAnsi" w:hAnsiTheme="majorHAnsi" w:cstheme="majorHAnsi"/>
          <w:b/>
          <w:bCs/>
        </w:rPr>
        <w:t>Figure 1:</w:t>
      </w:r>
      <w:r w:rsidRPr="00466B6B">
        <w:rPr>
          <w:rFonts w:asciiTheme="majorHAnsi" w:hAnsiTheme="majorHAnsi" w:cstheme="majorHAnsi"/>
        </w:rPr>
        <w:t xml:space="preserve"> </w:t>
      </w:r>
      <w:r w:rsidRPr="00466B6B">
        <w:rPr>
          <w:rFonts w:asciiTheme="majorHAnsi" w:hAnsiTheme="majorHAnsi" w:cstheme="majorHAnsi"/>
          <w:b/>
        </w:rPr>
        <w:t>Overview of fluorescent protein FRET</w:t>
      </w:r>
      <w:r w:rsidR="00AD7CE6" w:rsidRPr="00466B6B">
        <w:rPr>
          <w:rFonts w:asciiTheme="majorHAnsi" w:hAnsiTheme="majorHAnsi" w:cstheme="majorHAnsi"/>
          <w:b/>
        </w:rPr>
        <w:t xml:space="preserve"> </w:t>
      </w:r>
      <w:r w:rsidRPr="00466B6B">
        <w:rPr>
          <w:rFonts w:asciiTheme="majorHAnsi" w:hAnsiTheme="majorHAnsi" w:cstheme="majorHAnsi"/>
          <w:b/>
        </w:rPr>
        <w:t>pairs with cyan</w:t>
      </w:r>
      <w:r w:rsidR="00AD7CE6" w:rsidRPr="00466B6B">
        <w:rPr>
          <w:rFonts w:asciiTheme="majorHAnsi" w:hAnsiTheme="majorHAnsi" w:cstheme="majorHAnsi"/>
          <w:b/>
        </w:rPr>
        <w:t>-</w:t>
      </w:r>
      <w:r w:rsidRPr="00466B6B">
        <w:rPr>
          <w:rFonts w:asciiTheme="majorHAnsi" w:hAnsiTheme="majorHAnsi" w:cstheme="majorHAnsi"/>
          <w:b/>
        </w:rPr>
        <w:t>emitting donors.</w:t>
      </w:r>
      <w:r w:rsidRPr="00466B6B">
        <w:rPr>
          <w:rFonts w:asciiTheme="majorHAnsi" w:hAnsiTheme="majorHAnsi" w:cstheme="majorHAnsi"/>
        </w:rPr>
        <w:t xml:space="preserve"> </w:t>
      </w:r>
      <w:r w:rsidR="00AD7CE6" w:rsidRPr="00466B6B">
        <w:rPr>
          <w:rFonts w:asciiTheme="majorHAnsi" w:hAnsiTheme="majorHAnsi" w:cstheme="majorHAnsi"/>
        </w:rPr>
        <w:t>(</w:t>
      </w:r>
      <w:r w:rsidRPr="00466B6B">
        <w:rPr>
          <w:rFonts w:asciiTheme="majorHAnsi" w:hAnsiTheme="majorHAnsi" w:cstheme="majorHAnsi"/>
          <w:b/>
          <w:bCs/>
        </w:rPr>
        <w:t>A</w:t>
      </w:r>
      <w:r w:rsidRPr="00466B6B">
        <w:rPr>
          <w:rFonts w:asciiTheme="majorHAnsi" w:hAnsiTheme="majorHAnsi" w:cstheme="majorHAnsi"/>
        </w:rPr>
        <w:t>) The Förster radii of the pairs and the brightness of donor and acceptor are given for well-characterized FRET</w:t>
      </w:r>
      <w:r w:rsidR="00AD7CE6" w:rsidRPr="00466B6B">
        <w:rPr>
          <w:rFonts w:asciiTheme="majorHAnsi" w:hAnsiTheme="majorHAnsi" w:cstheme="majorHAnsi"/>
        </w:rPr>
        <w:t xml:space="preserve"> </w:t>
      </w:r>
      <w:r w:rsidRPr="00466B6B">
        <w:rPr>
          <w:rFonts w:asciiTheme="majorHAnsi" w:hAnsiTheme="majorHAnsi" w:cstheme="majorHAnsi"/>
        </w:rPr>
        <w:t xml:space="preserve">pairs. </w:t>
      </w:r>
      <w:r w:rsidR="00AD7CE6" w:rsidRPr="00466B6B">
        <w:rPr>
          <w:rFonts w:asciiTheme="majorHAnsi" w:hAnsiTheme="majorHAnsi" w:cstheme="majorHAnsi"/>
        </w:rPr>
        <w:t>(</w:t>
      </w:r>
      <w:r w:rsidRPr="00466B6B">
        <w:rPr>
          <w:rFonts w:asciiTheme="majorHAnsi" w:hAnsiTheme="majorHAnsi" w:cstheme="majorHAnsi"/>
          <w:b/>
          <w:bCs/>
        </w:rPr>
        <w:t>B</w:t>
      </w:r>
      <w:r w:rsidRPr="00466B6B">
        <w:rPr>
          <w:rFonts w:asciiTheme="majorHAnsi" w:hAnsiTheme="majorHAnsi" w:cstheme="majorHAnsi"/>
        </w:rPr>
        <w:t>) Comparison of donor</w:t>
      </w:r>
      <w:r w:rsidR="00AD7CE6" w:rsidRPr="00466B6B">
        <w:rPr>
          <w:rFonts w:asciiTheme="majorHAnsi" w:hAnsiTheme="majorHAnsi" w:cstheme="majorHAnsi"/>
        </w:rPr>
        <w:t xml:space="preserve"> </w:t>
      </w:r>
      <w:r w:rsidRPr="00466B6B">
        <w:rPr>
          <w:rFonts w:asciiTheme="majorHAnsi" w:hAnsiTheme="majorHAnsi" w:cstheme="majorHAnsi"/>
        </w:rPr>
        <w:t>and acceptor lifetime</w:t>
      </w:r>
      <w:r w:rsidR="00AD7CE6" w:rsidRPr="00466B6B">
        <w:rPr>
          <w:rFonts w:asciiTheme="majorHAnsi" w:hAnsiTheme="majorHAnsi" w:cstheme="majorHAnsi"/>
        </w:rPr>
        <w:t>s</w:t>
      </w:r>
      <w:r w:rsidRPr="00466B6B">
        <w:rPr>
          <w:rFonts w:asciiTheme="majorHAnsi" w:hAnsiTheme="majorHAnsi" w:cstheme="majorHAnsi"/>
        </w:rPr>
        <w:t xml:space="preserve">. Grey asterisks indicate a multiexponential decay. </w:t>
      </w:r>
      <w:r w:rsidR="009229EB" w:rsidRPr="00466B6B">
        <w:rPr>
          <w:rFonts w:asciiTheme="majorHAnsi" w:hAnsiTheme="majorHAnsi" w:cstheme="majorHAnsi"/>
        </w:rPr>
        <w:t xml:space="preserve">Abbreviations: FRET = Förster resonance energy transfer; </w:t>
      </w:r>
      <w:r w:rsidR="0074330F" w:rsidRPr="00466B6B">
        <w:rPr>
          <w:rFonts w:asciiTheme="majorHAnsi" w:hAnsiTheme="majorHAnsi" w:cstheme="majorHAnsi"/>
        </w:rPr>
        <w:t xml:space="preserve">CFP = cyan fluorescent protein; GFP = green fluorescent protein; YFP = yellow fluorescent protein; </w:t>
      </w:r>
      <w:r w:rsidR="004C698A" w:rsidRPr="00466B6B">
        <w:rPr>
          <w:rFonts w:asciiTheme="majorHAnsi" w:hAnsiTheme="majorHAnsi" w:cstheme="majorHAnsi"/>
        </w:rPr>
        <w:t>mX = monomeric X;</w:t>
      </w:r>
      <w:r w:rsidR="00153217" w:rsidRPr="00466B6B">
        <w:rPr>
          <w:rFonts w:asciiTheme="majorHAnsi" w:hAnsiTheme="majorHAnsi" w:cstheme="majorHAnsi"/>
        </w:rPr>
        <w:t xml:space="preserve"> EX = enhanced X; SX = super X</w:t>
      </w:r>
      <w:r w:rsidR="00603E27" w:rsidRPr="00466B6B">
        <w:rPr>
          <w:rFonts w:asciiTheme="majorHAnsi" w:hAnsiTheme="majorHAnsi" w:cstheme="majorHAnsi"/>
        </w:rPr>
        <w:t xml:space="preserve">. </w:t>
      </w:r>
    </w:p>
    <w:p w14:paraId="3490561B" w14:textId="77777777" w:rsidR="009614A0" w:rsidRPr="00466B6B" w:rsidRDefault="009614A0" w:rsidP="00466B6B">
      <w:pPr>
        <w:rPr>
          <w:rFonts w:asciiTheme="majorHAnsi" w:hAnsiTheme="majorHAnsi" w:cstheme="majorHAnsi"/>
        </w:rPr>
      </w:pPr>
    </w:p>
    <w:p w14:paraId="72E02D6F" w14:textId="0D4F11AE" w:rsidR="00A30C11" w:rsidRPr="00466B6B" w:rsidRDefault="006A5CD4" w:rsidP="00466B6B">
      <w:pPr>
        <w:rPr>
          <w:rFonts w:asciiTheme="majorHAnsi" w:hAnsiTheme="majorHAnsi" w:cstheme="majorHAnsi"/>
        </w:rPr>
      </w:pPr>
      <w:r w:rsidRPr="00466B6B">
        <w:rPr>
          <w:rFonts w:asciiTheme="majorHAnsi" w:hAnsiTheme="majorHAnsi" w:cstheme="majorHAnsi"/>
          <w:b/>
          <w:bCs/>
        </w:rPr>
        <w:t>Figure 2:</w:t>
      </w:r>
      <w:r w:rsidRPr="00466B6B">
        <w:rPr>
          <w:rFonts w:asciiTheme="majorHAnsi" w:hAnsiTheme="majorHAnsi" w:cstheme="majorHAnsi"/>
        </w:rPr>
        <w:t xml:space="preserve"> </w:t>
      </w:r>
      <w:r w:rsidRPr="00466B6B">
        <w:rPr>
          <w:rFonts w:asciiTheme="majorHAnsi" w:hAnsiTheme="majorHAnsi" w:cstheme="majorHAnsi"/>
          <w:b/>
          <w:bCs/>
        </w:rPr>
        <w:t>Laser adjustment.</w:t>
      </w:r>
      <w:r w:rsidRPr="00466B6B">
        <w:rPr>
          <w:rFonts w:asciiTheme="majorHAnsi" w:hAnsiTheme="majorHAnsi" w:cstheme="majorHAnsi"/>
        </w:rPr>
        <w:t xml:space="preserve"> </w:t>
      </w:r>
      <w:r w:rsidR="00824E3F" w:rsidRPr="00466B6B">
        <w:rPr>
          <w:rFonts w:asciiTheme="majorHAnsi" w:hAnsiTheme="majorHAnsi" w:cstheme="majorHAnsi"/>
        </w:rPr>
        <w:t>The emission of the lasers w</w:t>
      </w:r>
      <w:r w:rsidR="00AA0FF2" w:rsidRPr="00466B6B">
        <w:rPr>
          <w:rFonts w:asciiTheme="majorHAnsi" w:hAnsiTheme="majorHAnsi" w:cstheme="majorHAnsi"/>
        </w:rPr>
        <w:t>as</w:t>
      </w:r>
      <w:r w:rsidR="00824E3F" w:rsidRPr="00466B6B">
        <w:rPr>
          <w:rFonts w:asciiTheme="majorHAnsi" w:hAnsiTheme="majorHAnsi" w:cstheme="majorHAnsi"/>
        </w:rPr>
        <w:t xml:space="preserve"> recorded </w:t>
      </w:r>
      <w:r w:rsidR="00E12CE4" w:rsidRPr="00466B6B">
        <w:rPr>
          <w:rFonts w:asciiTheme="majorHAnsi" w:hAnsiTheme="majorHAnsi" w:cstheme="majorHAnsi"/>
        </w:rPr>
        <w:t xml:space="preserve">by </w:t>
      </w:r>
      <w:r w:rsidR="003560D8">
        <w:rPr>
          <w:rFonts w:asciiTheme="majorHAnsi" w:hAnsiTheme="majorHAnsi" w:cstheme="majorHAnsi"/>
        </w:rPr>
        <w:t xml:space="preserve">the </w:t>
      </w:r>
      <w:r w:rsidR="00E12CE4" w:rsidRPr="00466B6B">
        <w:rPr>
          <w:rFonts w:asciiTheme="majorHAnsi" w:hAnsiTheme="majorHAnsi" w:cstheme="majorHAnsi"/>
        </w:rPr>
        <w:t>reflection of the cover</w:t>
      </w:r>
      <w:r w:rsidR="00006E63" w:rsidRPr="00466B6B">
        <w:rPr>
          <w:rFonts w:asciiTheme="majorHAnsi" w:hAnsiTheme="majorHAnsi" w:cstheme="majorHAnsi"/>
        </w:rPr>
        <w:t xml:space="preserve">slip </w:t>
      </w:r>
      <w:r w:rsidR="00E12CE4" w:rsidRPr="00466B6B">
        <w:rPr>
          <w:rFonts w:asciiTheme="majorHAnsi" w:hAnsiTheme="majorHAnsi" w:cstheme="majorHAnsi"/>
        </w:rPr>
        <w:t xml:space="preserve">and plotted against the relative laser intensity </w:t>
      </w:r>
      <w:r w:rsidR="00D57341" w:rsidRPr="00466B6B">
        <w:rPr>
          <w:rFonts w:asciiTheme="majorHAnsi" w:hAnsiTheme="majorHAnsi" w:cstheme="majorHAnsi"/>
        </w:rPr>
        <w:t xml:space="preserve">as modulated by the </w:t>
      </w:r>
      <w:r w:rsidR="003545CD" w:rsidRPr="00466B6B">
        <w:rPr>
          <w:rFonts w:asciiTheme="majorHAnsi" w:hAnsiTheme="majorHAnsi" w:cstheme="majorHAnsi"/>
        </w:rPr>
        <w:t xml:space="preserve">acousto-optic tunable filter </w:t>
      </w:r>
      <w:r w:rsidR="00D57341" w:rsidRPr="00466B6B">
        <w:rPr>
          <w:rFonts w:asciiTheme="majorHAnsi" w:hAnsiTheme="majorHAnsi" w:cstheme="majorHAnsi"/>
        </w:rPr>
        <w:t>of</w:t>
      </w:r>
      <w:r w:rsidR="00E12CE4" w:rsidRPr="00466B6B">
        <w:rPr>
          <w:rFonts w:asciiTheme="majorHAnsi" w:hAnsiTheme="majorHAnsi" w:cstheme="majorHAnsi"/>
        </w:rPr>
        <w:t xml:space="preserve"> the </w:t>
      </w:r>
      <w:r w:rsidR="00006E63" w:rsidRPr="00466B6B">
        <w:rPr>
          <w:rFonts w:asciiTheme="majorHAnsi" w:hAnsiTheme="majorHAnsi" w:cstheme="majorHAnsi"/>
        </w:rPr>
        <w:t>LSM.</w:t>
      </w:r>
      <w:r w:rsidR="00E12CE4" w:rsidRPr="00466B6B">
        <w:rPr>
          <w:rFonts w:asciiTheme="majorHAnsi" w:hAnsiTheme="majorHAnsi" w:cstheme="majorHAnsi"/>
        </w:rPr>
        <w:t xml:space="preserve"> </w:t>
      </w:r>
      <w:r w:rsidR="00006E63" w:rsidRPr="00466B6B">
        <w:rPr>
          <w:rFonts w:asciiTheme="majorHAnsi" w:hAnsiTheme="majorHAnsi" w:cstheme="majorHAnsi"/>
        </w:rPr>
        <w:t>Emission of the 458 nm</w:t>
      </w:r>
      <w:r w:rsidR="00D5244B" w:rsidRPr="00466B6B">
        <w:rPr>
          <w:rFonts w:asciiTheme="majorHAnsi" w:hAnsiTheme="majorHAnsi" w:cstheme="majorHAnsi"/>
        </w:rPr>
        <w:t xml:space="preserve"> </w:t>
      </w:r>
      <w:r w:rsidR="00006E63" w:rsidRPr="00466B6B">
        <w:rPr>
          <w:rFonts w:asciiTheme="majorHAnsi" w:hAnsiTheme="majorHAnsi" w:cstheme="majorHAnsi"/>
        </w:rPr>
        <w:t>line (</w:t>
      </w:r>
      <w:r w:rsidR="00006E63" w:rsidRPr="00466B6B">
        <w:rPr>
          <w:rFonts w:asciiTheme="majorHAnsi" w:hAnsiTheme="majorHAnsi" w:cstheme="majorHAnsi"/>
          <w:b/>
          <w:bCs/>
        </w:rPr>
        <w:t>A</w:t>
      </w:r>
      <w:r w:rsidR="00006E63" w:rsidRPr="00466B6B">
        <w:rPr>
          <w:rFonts w:asciiTheme="majorHAnsi" w:hAnsiTheme="majorHAnsi" w:cstheme="majorHAnsi"/>
        </w:rPr>
        <w:t>) and the 514 nm</w:t>
      </w:r>
      <w:r w:rsidR="00D5244B" w:rsidRPr="00466B6B">
        <w:rPr>
          <w:rFonts w:asciiTheme="majorHAnsi" w:hAnsiTheme="majorHAnsi" w:cstheme="majorHAnsi"/>
        </w:rPr>
        <w:t xml:space="preserve"> </w:t>
      </w:r>
      <w:r w:rsidR="00006E63" w:rsidRPr="00466B6B">
        <w:rPr>
          <w:rFonts w:asciiTheme="majorHAnsi" w:hAnsiTheme="majorHAnsi" w:cstheme="majorHAnsi"/>
        </w:rPr>
        <w:t xml:space="preserve">line </w:t>
      </w:r>
      <w:r w:rsidR="00D9184F" w:rsidRPr="00466B6B">
        <w:rPr>
          <w:rFonts w:asciiTheme="majorHAnsi" w:hAnsiTheme="majorHAnsi" w:cstheme="majorHAnsi"/>
        </w:rPr>
        <w:t>(</w:t>
      </w:r>
      <w:r w:rsidR="00D9184F" w:rsidRPr="00466B6B">
        <w:rPr>
          <w:rFonts w:asciiTheme="majorHAnsi" w:hAnsiTheme="majorHAnsi" w:cstheme="majorHAnsi"/>
          <w:b/>
          <w:bCs/>
        </w:rPr>
        <w:t>B</w:t>
      </w:r>
      <w:r w:rsidR="00D9184F" w:rsidRPr="00466B6B">
        <w:rPr>
          <w:rFonts w:asciiTheme="majorHAnsi" w:hAnsiTheme="majorHAnsi" w:cstheme="majorHAnsi"/>
        </w:rPr>
        <w:t xml:space="preserve">) </w:t>
      </w:r>
      <w:r w:rsidR="00006E63" w:rsidRPr="00466B6B">
        <w:rPr>
          <w:rFonts w:asciiTheme="majorHAnsi" w:hAnsiTheme="majorHAnsi" w:cstheme="majorHAnsi"/>
        </w:rPr>
        <w:t>of an argon</w:t>
      </w:r>
      <w:r w:rsidR="00FF4099">
        <w:rPr>
          <w:rFonts w:asciiTheme="majorHAnsi" w:hAnsiTheme="majorHAnsi" w:cstheme="majorHAnsi"/>
        </w:rPr>
        <w:t>-</w:t>
      </w:r>
      <w:r w:rsidR="00006E63" w:rsidRPr="00466B6B">
        <w:rPr>
          <w:rFonts w:asciiTheme="majorHAnsi" w:hAnsiTheme="majorHAnsi" w:cstheme="majorHAnsi"/>
        </w:rPr>
        <w:t xml:space="preserve">ion laser </w:t>
      </w:r>
      <w:r w:rsidR="00D9184F" w:rsidRPr="00466B6B">
        <w:rPr>
          <w:rFonts w:asciiTheme="majorHAnsi" w:hAnsiTheme="majorHAnsi" w:cstheme="majorHAnsi"/>
        </w:rPr>
        <w:t>is shown.</w:t>
      </w:r>
      <w:r w:rsidR="00D5244B" w:rsidRPr="00466B6B">
        <w:rPr>
          <w:rFonts w:asciiTheme="majorHAnsi" w:hAnsiTheme="majorHAnsi" w:cstheme="majorHAnsi"/>
        </w:rPr>
        <w:t xml:space="preserve"> </w:t>
      </w:r>
      <w:r w:rsidR="001112E8" w:rsidRPr="00466B6B">
        <w:rPr>
          <w:rFonts w:asciiTheme="majorHAnsi" w:hAnsiTheme="majorHAnsi" w:cstheme="majorHAnsi"/>
        </w:rPr>
        <w:t xml:space="preserve">Abbreviations: LSM = laser scanning microscope; r.u. = </w:t>
      </w:r>
      <w:r w:rsidR="002044DE" w:rsidRPr="00466B6B">
        <w:rPr>
          <w:rFonts w:asciiTheme="majorHAnsi" w:hAnsiTheme="majorHAnsi" w:cstheme="majorHAnsi"/>
        </w:rPr>
        <w:t>Ra</w:t>
      </w:r>
      <w:r w:rsidR="00702ED2" w:rsidRPr="00466B6B">
        <w:rPr>
          <w:rFonts w:asciiTheme="majorHAnsi" w:hAnsiTheme="majorHAnsi" w:cstheme="majorHAnsi"/>
        </w:rPr>
        <w:t>y</w:t>
      </w:r>
      <w:r w:rsidR="002044DE" w:rsidRPr="00466B6B">
        <w:rPr>
          <w:rFonts w:asciiTheme="majorHAnsi" w:hAnsiTheme="majorHAnsi" w:cstheme="majorHAnsi"/>
        </w:rPr>
        <w:t>leigh units.</w:t>
      </w:r>
    </w:p>
    <w:p w14:paraId="7ECB5197" w14:textId="590612DA" w:rsidR="00D9184F" w:rsidRPr="00466B6B" w:rsidRDefault="00D9184F" w:rsidP="00466B6B">
      <w:pPr>
        <w:rPr>
          <w:rFonts w:asciiTheme="majorHAnsi" w:hAnsiTheme="majorHAnsi" w:cstheme="majorHAnsi"/>
        </w:rPr>
      </w:pPr>
    </w:p>
    <w:p w14:paraId="590E1EEB" w14:textId="06CA9852" w:rsidR="00D9184F" w:rsidRPr="00466B6B" w:rsidRDefault="00D9184F" w:rsidP="00466B6B">
      <w:pPr>
        <w:rPr>
          <w:rFonts w:asciiTheme="majorHAnsi" w:hAnsiTheme="majorHAnsi" w:cstheme="majorHAnsi"/>
        </w:rPr>
      </w:pPr>
      <w:r w:rsidRPr="00466B6B">
        <w:rPr>
          <w:rFonts w:asciiTheme="majorHAnsi" w:hAnsiTheme="majorHAnsi" w:cstheme="majorHAnsi"/>
          <w:b/>
          <w:bCs/>
        </w:rPr>
        <w:t>Figure 3:</w:t>
      </w:r>
      <w:r w:rsidRPr="00466B6B">
        <w:rPr>
          <w:rFonts w:asciiTheme="majorHAnsi" w:hAnsiTheme="majorHAnsi" w:cstheme="majorHAnsi"/>
        </w:rPr>
        <w:t xml:space="preserve"> </w:t>
      </w:r>
      <w:r w:rsidR="00EE3D3E" w:rsidRPr="00466B6B">
        <w:rPr>
          <w:rFonts w:asciiTheme="majorHAnsi" w:hAnsiTheme="majorHAnsi" w:cstheme="majorHAnsi"/>
          <w:b/>
          <w:bCs/>
        </w:rPr>
        <w:t>Detector gain and emission intensity.</w:t>
      </w:r>
      <w:r w:rsidR="00EE3D3E" w:rsidRPr="00466B6B">
        <w:rPr>
          <w:rFonts w:asciiTheme="majorHAnsi" w:hAnsiTheme="majorHAnsi" w:cstheme="majorHAnsi"/>
        </w:rPr>
        <w:t xml:space="preserve"> </w:t>
      </w:r>
      <w:r w:rsidR="00E5338A" w:rsidRPr="00466B6B">
        <w:rPr>
          <w:rFonts w:asciiTheme="majorHAnsi" w:hAnsiTheme="majorHAnsi" w:cstheme="majorHAnsi"/>
        </w:rPr>
        <w:t xml:space="preserve">The resulting emission intensities were recorded </w:t>
      </w:r>
      <w:r w:rsidR="005A32A6" w:rsidRPr="00466B6B">
        <w:rPr>
          <w:rFonts w:asciiTheme="majorHAnsi" w:hAnsiTheme="majorHAnsi" w:cstheme="majorHAnsi"/>
        </w:rPr>
        <w:t xml:space="preserve">in the reflection mode </w:t>
      </w:r>
      <w:r w:rsidR="00E5338A" w:rsidRPr="00466B6B">
        <w:rPr>
          <w:rFonts w:asciiTheme="majorHAnsi" w:hAnsiTheme="majorHAnsi" w:cstheme="majorHAnsi"/>
        </w:rPr>
        <w:t xml:space="preserve">for detector gains ranging from 300 to </w:t>
      </w:r>
      <w:r w:rsidR="004D42AB" w:rsidRPr="00466B6B">
        <w:rPr>
          <w:rFonts w:asciiTheme="majorHAnsi" w:hAnsiTheme="majorHAnsi" w:cstheme="majorHAnsi"/>
        </w:rPr>
        <w:t xml:space="preserve">750 V and 300 to 750 V for detector 1 </w:t>
      </w:r>
      <w:r w:rsidR="00ED26C1" w:rsidRPr="00466B6B">
        <w:rPr>
          <w:rFonts w:asciiTheme="majorHAnsi" w:hAnsiTheme="majorHAnsi" w:cstheme="majorHAnsi"/>
        </w:rPr>
        <w:t>(</w:t>
      </w:r>
      <w:r w:rsidR="00ED26C1" w:rsidRPr="00466B6B">
        <w:rPr>
          <w:rFonts w:asciiTheme="majorHAnsi" w:hAnsiTheme="majorHAnsi" w:cstheme="majorHAnsi"/>
          <w:b/>
          <w:bCs/>
        </w:rPr>
        <w:t>A</w:t>
      </w:r>
      <w:r w:rsidR="00ED26C1" w:rsidRPr="00466B6B">
        <w:rPr>
          <w:rFonts w:asciiTheme="majorHAnsi" w:hAnsiTheme="majorHAnsi" w:cstheme="majorHAnsi"/>
        </w:rPr>
        <w:t xml:space="preserve">) </w:t>
      </w:r>
      <w:r w:rsidR="004D42AB" w:rsidRPr="00466B6B">
        <w:rPr>
          <w:rFonts w:asciiTheme="majorHAnsi" w:hAnsiTheme="majorHAnsi" w:cstheme="majorHAnsi"/>
        </w:rPr>
        <w:t>and detector 2</w:t>
      </w:r>
      <w:r w:rsidR="00ED26C1" w:rsidRPr="00466B6B">
        <w:rPr>
          <w:rFonts w:asciiTheme="majorHAnsi" w:hAnsiTheme="majorHAnsi" w:cstheme="majorHAnsi"/>
        </w:rPr>
        <w:t xml:space="preserve"> (</w:t>
      </w:r>
      <w:r w:rsidR="00ED26C1" w:rsidRPr="00466B6B">
        <w:rPr>
          <w:rFonts w:asciiTheme="majorHAnsi" w:hAnsiTheme="majorHAnsi" w:cstheme="majorHAnsi"/>
          <w:b/>
          <w:bCs/>
        </w:rPr>
        <w:t>B</w:t>
      </w:r>
      <w:r w:rsidR="00ED26C1" w:rsidRPr="00466B6B">
        <w:rPr>
          <w:rFonts w:asciiTheme="majorHAnsi" w:hAnsiTheme="majorHAnsi" w:cstheme="majorHAnsi"/>
        </w:rPr>
        <w:t>)</w:t>
      </w:r>
      <w:r w:rsidR="004D42AB" w:rsidRPr="00466B6B">
        <w:rPr>
          <w:rFonts w:asciiTheme="majorHAnsi" w:hAnsiTheme="majorHAnsi" w:cstheme="majorHAnsi"/>
        </w:rPr>
        <w:t xml:space="preserve">, respectively. </w:t>
      </w:r>
      <w:r w:rsidR="00702ED2" w:rsidRPr="00466B6B">
        <w:rPr>
          <w:rFonts w:asciiTheme="majorHAnsi" w:hAnsiTheme="majorHAnsi" w:cstheme="majorHAnsi"/>
        </w:rPr>
        <w:t>Abbreviation = r.u. = Rayleigh units.</w:t>
      </w:r>
    </w:p>
    <w:p w14:paraId="1D76867A" w14:textId="6711AA05" w:rsidR="00B67CFD" w:rsidRPr="00466B6B" w:rsidRDefault="00B67CFD" w:rsidP="00466B6B">
      <w:pPr>
        <w:rPr>
          <w:rFonts w:asciiTheme="majorHAnsi" w:hAnsiTheme="majorHAnsi" w:cstheme="majorHAnsi"/>
        </w:rPr>
      </w:pPr>
    </w:p>
    <w:p w14:paraId="2BB46865" w14:textId="074BD5DB" w:rsidR="00B67CFD" w:rsidRPr="00466B6B" w:rsidRDefault="00B67CFD" w:rsidP="00466B6B">
      <w:pPr>
        <w:rPr>
          <w:rFonts w:asciiTheme="majorHAnsi" w:hAnsiTheme="majorHAnsi" w:cstheme="majorHAnsi"/>
        </w:rPr>
      </w:pPr>
      <w:r w:rsidRPr="00466B6B">
        <w:rPr>
          <w:rFonts w:asciiTheme="majorHAnsi" w:hAnsiTheme="majorHAnsi" w:cstheme="majorHAnsi"/>
          <w:b/>
          <w:bCs/>
        </w:rPr>
        <w:t>Figure 4:</w:t>
      </w:r>
      <w:r w:rsidRPr="00466B6B">
        <w:rPr>
          <w:rFonts w:asciiTheme="majorHAnsi" w:hAnsiTheme="majorHAnsi" w:cstheme="majorHAnsi"/>
        </w:rPr>
        <w:t xml:space="preserve"> </w:t>
      </w:r>
      <w:r w:rsidR="00DA4623" w:rsidRPr="00466B6B">
        <w:rPr>
          <w:rFonts w:asciiTheme="majorHAnsi" w:hAnsiTheme="majorHAnsi" w:cstheme="majorHAnsi"/>
          <w:b/>
          <w:bCs/>
        </w:rPr>
        <w:t>Spectral bleed</w:t>
      </w:r>
      <w:r w:rsidR="007E7FC8" w:rsidRPr="00466B6B">
        <w:rPr>
          <w:rFonts w:asciiTheme="majorHAnsi" w:hAnsiTheme="majorHAnsi" w:cstheme="majorHAnsi"/>
          <w:b/>
          <w:bCs/>
        </w:rPr>
        <w:t>-</w:t>
      </w:r>
      <w:r w:rsidR="00DA4623" w:rsidRPr="00466B6B">
        <w:rPr>
          <w:rFonts w:asciiTheme="majorHAnsi" w:hAnsiTheme="majorHAnsi" w:cstheme="majorHAnsi"/>
          <w:b/>
          <w:bCs/>
        </w:rPr>
        <w:t>through</w:t>
      </w:r>
      <w:r w:rsidR="00DA4623" w:rsidRPr="00466B6B">
        <w:rPr>
          <w:rFonts w:asciiTheme="majorHAnsi" w:hAnsiTheme="majorHAnsi" w:cstheme="majorHAnsi"/>
        </w:rPr>
        <w:t xml:space="preserve">. </w:t>
      </w:r>
      <w:r w:rsidR="003F5F9A" w:rsidRPr="00466B6B">
        <w:rPr>
          <w:rFonts w:asciiTheme="majorHAnsi" w:hAnsiTheme="majorHAnsi" w:cstheme="majorHAnsi"/>
        </w:rPr>
        <w:t>Images were obtained in the donor, the FRET</w:t>
      </w:r>
      <w:r w:rsidR="00106E59">
        <w:rPr>
          <w:rFonts w:asciiTheme="majorHAnsi" w:hAnsiTheme="majorHAnsi" w:cstheme="majorHAnsi"/>
        </w:rPr>
        <w:t>,</w:t>
      </w:r>
      <w:r w:rsidR="003F5F9A" w:rsidRPr="00466B6B">
        <w:rPr>
          <w:rFonts w:asciiTheme="majorHAnsi" w:hAnsiTheme="majorHAnsi" w:cstheme="majorHAnsi"/>
        </w:rPr>
        <w:t xml:space="preserve"> and the acceptor</w:t>
      </w:r>
      <w:r w:rsidR="007E7FC8" w:rsidRPr="00466B6B">
        <w:rPr>
          <w:rFonts w:asciiTheme="majorHAnsi" w:hAnsiTheme="majorHAnsi" w:cstheme="majorHAnsi"/>
        </w:rPr>
        <w:t xml:space="preserve"> </w:t>
      </w:r>
      <w:r w:rsidR="003F5F9A" w:rsidRPr="00466B6B">
        <w:rPr>
          <w:rFonts w:asciiTheme="majorHAnsi" w:hAnsiTheme="majorHAnsi" w:cstheme="majorHAnsi"/>
        </w:rPr>
        <w:t>channel</w:t>
      </w:r>
      <w:r w:rsidR="007E7FC8" w:rsidRPr="00466B6B">
        <w:rPr>
          <w:rFonts w:asciiTheme="majorHAnsi" w:hAnsiTheme="majorHAnsi" w:cstheme="majorHAnsi"/>
        </w:rPr>
        <w:t>s</w:t>
      </w:r>
      <w:r w:rsidR="003F5F9A" w:rsidRPr="00466B6B">
        <w:rPr>
          <w:rFonts w:asciiTheme="majorHAnsi" w:hAnsiTheme="majorHAnsi" w:cstheme="majorHAnsi"/>
        </w:rPr>
        <w:t xml:space="preserve">. </w:t>
      </w:r>
      <w:r w:rsidR="007E7FC8" w:rsidRPr="00466B6B">
        <w:rPr>
          <w:rFonts w:asciiTheme="majorHAnsi" w:hAnsiTheme="majorHAnsi" w:cstheme="majorHAnsi"/>
        </w:rPr>
        <w:t>(</w:t>
      </w:r>
      <w:r w:rsidR="003F5F9A" w:rsidRPr="00466B6B">
        <w:rPr>
          <w:rFonts w:asciiTheme="majorHAnsi" w:hAnsiTheme="majorHAnsi" w:cstheme="majorHAnsi"/>
          <w:b/>
          <w:bCs/>
        </w:rPr>
        <w:t>A</w:t>
      </w:r>
      <w:r w:rsidR="003F5F9A" w:rsidRPr="00466B6B">
        <w:rPr>
          <w:rFonts w:asciiTheme="majorHAnsi" w:hAnsiTheme="majorHAnsi" w:cstheme="majorHAnsi"/>
        </w:rPr>
        <w:t xml:space="preserve">) </w:t>
      </w:r>
      <w:r w:rsidR="007E7FC8" w:rsidRPr="00466B6B">
        <w:rPr>
          <w:rFonts w:asciiTheme="majorHAnsi" w:hAnsiTheme="majorHAnsi" w:cstheme="majorHAnsi"/>
        </w:rPr>
        <w:t>I</w:t>
      </w:r>
      <w:r w:rsidR="003F5F9A" w:rsidRPr="00466B6B">
        <w:rPr>
          <w:rFonts w:asciiTheme="majorHAnsi" w:hAnsiTheme="majorHAnsi" w:cstheme="majorHAnsi"/>
        </w:rPr>
        <w:t xml:space="preserve">mages obtained with </w:t>
      </w:r>
      <w:r w:rsidR="000011D3" w:rsidRPr="00466B6B">
        <w:rPr>
          <w:rFonts w:asciiTheme="majorHAnsi" w:hAnsiTheme="majorHAnsi" w:cstheme="majorHAnsi"/>
        </w:rPr>
        <w:t>purified fluorescent proteins</w:t>
      </w:r>
      <w:r w:rsidR="007E7FC8" w:rsidRPr="00466B6B">
        <w:rPr>
          <w:rFonts w:asciiTheme="majorHAnsi" w:hAnsiTheme="majorHAnsi" w:cstheme="majorHAnsi"/>
        </w:rPr>
        <w:t>;</w:t>
      </w:r>
      <w:r w:rsidR="003E4FB8" w:rsidRPr="00466B6B">
        <w:rPr>
          <w:rFonts w:asciiTheme="majorHAnsi" w:hAnsiTheme="majorHAnsi" w:cstheme="majorHAnsi"/>
        </w:rPr>
        <w:t xml:space="preserve"> scale bar</w:t>
      </w:r>
      <w:r w:rsidR="007E7FC8" w:rsidRPr="00466B6B">
        <w:rPr>
          <w:rFonts w:asciiTheme="majorHAnsi" w:hAnsiTheme="majorHAnsi" w:cstheme="majorHAnsi"/>
        </w:rPr>
        <w:t>s</w:t>
      </w:r>
      <w:r w:rsidR="003E4FB8" w:rsidRPr="00466B6B">
        <w:rPr>
          <w:rFonts w:asciiTheme="majorHAnsi" w:hAnsiTheme="majorHAnsi" w:cstheme="majorHAnsi"/>
        </w:rPr>
        <w:t xml:space="preserve"> </w:t>
      </w:r>
      <w:r w:rsidR="007E7FC8" w:rsidRPr="00466B6B">
        <w:rPr>
          <w:rFonts w:asciiTheme="majorHAnsi" w:hAnsiTheme="majorHAnsi" w:cstheme="majorHAnsi"/>
        </w:rPr>
        <w:t>=</w:t>
      </w:r>
      <w:r w:rsidR="003E4FB8" w:rsidRPr="00466B6B">
        <w:rPr>
          <w:rFonts w:asciiTheme="majorHAnsi" w:hAnsiTheme="majorHAnsi" w:cstheme="majorHAnsi"/>
        </w:rPr>
        <w:t xml:space="preserve"> 100 µm</w:t>
      </w:r>
      <w:r w:rsidR="00661D55" w:rsidRPr="00466B6B">
        <w:rPr>
          <w:rFonts w:asciiTheme="majorHAnsi" w:hAnsiTheme="majorHAnsi" w:cstheme="majorHAnsi"/>
        </w:rPr>
        <w:t>;</w:t>
      </w:r>
      <w:r w:rsidR="000011D3" w:rsidRPr="00466B6B">
        <w:rPr>
          <w:rFonts w:asciiTheme="majorHAnsi" w:hAnsiTheme="majorHAnsi" w:cstheme="majorHAnsi"/>
        </w:rPr>
        <w:t xml:space="preserve"> </w:t>
      </w:r>
      <w:r w:rsidR="00661D55" w:rsidRPr="00466B6B">
        <w:rPr>
          <w:rFonts w:asciiTheme="majorHAnsi" w:hAnsiTheme="majorHAnsi" w:cstheme="majorHAnsi"/>
        </w:rPr>
        <w:t>(</w:t>
      </w:r>
      <w:r w:rsidR="000011D3" w:rsidRPr="00466B6B">
        <w:rPr>
          <w:rFonts w:asciiTheme="majorHAnsi" w:hAnsiTheme="majorHAnsi" w:cstheme="majorHAnsi"/>
          <w:b/>
          <w:bCs/>
        </w:rPr>
        <w:t>B</w:t>
      </w:r>
      <w:r w:rsidR="000011D3" w:rsidRPr="00466B6B">
        <w:rPr>
          <w:rFonts w:asciiTheme="majorHAnsi" w:hAnsiTheme="majorHAnsi" w:cstheme="majorHAnsi"/>
        </w:rPr>
        <w:t xml:space="preserve">) </w:t>
      </w:r>
      <w:r w:rsidR="00661D55" w:rsidRPr="00466B6B">
        <w:rPr>
          <w:rFonts w:asciiTheme="majorHAnsi" w:hAnsiTheme="majorHAnsi" w:cstheme="majorHAnsi"/>
        </w:rPr>
        <w:t>c</w:t>
      </w:r>
      <w:r w:rsidR="000011D3" w:rsidRPr="00466B6B">
        <w:rPr>
          <w:rFonts w:asciiTheme="majorHAnsi" w:hAnsiTheme="majorHAnsi" w:cstheme="majorHAnsi"/>
        </w:rPr>
        <w:t>orresponding images for cells expressing the fluorescent proteins</w:t>
      </w:r>
      <w:r w:rsidR="00A001BE" w:rsidRPr="00466B6B">
        <w:rPr>
          <w:rFonts w:asciiTheme="majorHAnsi" w:hAnsiTheme="majorHAnsi" w:cstheme="majorHAnsi"/>
        </w:rPr>
        <w:t xml:space="preserve">; </w:t>
      </w:r>
      <w:r w:rsidR="003E4FB8" w:rsidRPr="00466B6B">
        <w:rPr>
          <w:rFonts w:asciiTheme="majorHAnsi" w:hAnsiTheme="majorHAnsi" w:cstheme="majorHAnsi"/>
        </w:rPr>
        <w:t>scale bar</w:t>
      </w:r>
      <w:r w:rsidR="00A001BE" w:rsidRPr="00466B6B">
        <w:rPr>
          <w:rFonts w:asciiTheme="majorHAnsi" w:hAnsiTheme="majorHAnsi" w:cstheme="majorHAnsi"/>
        </w:rPr>
        <w:t>s</w:t>
      </w:r>
      <w:r w:rsidR="003E4FB8" w:rsidRPr="00466B6B">
        <w:rPr>
          <w:rFonts w:asciiTheme="majorHAnsi" w:hAnsiTheme="majorHAnsi" w:cstheme="majorHAnsi"/>
        </w:rPr>
        <w:t xml:space="preserve"> </w:t>
      </w:r>
      <w:r w:rsidR="00A001BE" w:rsidRPr="00466B6B">
        <w:rPr>
          <w:rFonts w:asciiTheme="majorHAnsi" w:hAnsiTheme="majorHAnsi" w:cstheme="majorHAnsi"/>
        </w:rPr>
        <w:t>=</w:t>
      </w:r>
      <w:r w:rsidR="003E4FB8" w:rsidRPr="00466B6B">
        <w:rPr>
          <w:rFonts w:asciiTheme="majorHAnsi" w:hAnsiTheme="majorHAnsi" w:cstheme="majorHAnsi"/>
        </w:rPr>
        <w:t xml:space="preserve"> 10 µm</w:t>
      </w:r>
      <w:r w:rsidR="000011D3" w:rsidRPr="00466B6B">
        <w:rPr>
          <w:rFonts w:asciiTheme="majorHAnsi" w:hAnsiTheme="majorHAnsi" w:cstheme="majorHAnsi"/>
        </w:rPr>
        <w:t xml:space="preserve">. </w:t>
      </w:r>
      <w:r w:rsidR="00A001BE" w:rsidRPr="00466B6B">
        <w:rPr>
          <w:rFonts w:asciiTheme="majorHAnsi" w:hAnsiTheme="majorHAnsi" w:cstheme="majorHAnsi"/>
        </w:rPr>
        <w:t>(</w:t>
      </w:r>
      <w:r w:rsidR="000011D3" w:rsidRPr="00466B6B">
        <w:rPr>
          <w:rFonts w:asciiTheme="majorHAnsi" w:hAnsiTheme="majorHAnsi" w:cstheme="majorHAnsi"/>
          <w:b/>
          <w:bCs/>
        </w:rPr>
        <w:t>C</w:t>
      </w:r>
      <w:r w:rsidR="000011D3" w:rsidRPr="00466B6B">
        <w:rPr>
          <w:rFonts w:asciiTheme="majorHAnsi" w:hAnsiTheme="majorHAnsi" w:cstheme="majorHAnsi"/>
        </w:rPr>
        <w:t xml:space="preserve">) </w:t>
      </w:r>
      <w:r w:rsidR="00842EC2" w:rsidRPr="00466B6B">
        <w:rPr>
          <w:rFonts w:asciiTheme="majorHAnsi" w:hAnsiTheme="majorHAnsi" w:cstheme="majorHAnsi"/>
        </w:rPr>
        <w:t>Graph</w:t>
      </w:r>
      <w:r w:rsidR="003A48A8" w:rsidRPr="00466B6B">
        <w:rPr>
          <w:rFonts w:asciiTheme="majorHAnsi" w:hAnsiTheme="majorHAnsi" w:cstheme="majorHAnsi"/>
        </w:rPr>
        <w:t>s</w:t>
      </w:r>
      <w:r w:rsidR="00842EC2" w:rsidRPr="00466B6B">
        <w:rPr>
          <w:rFonts w:asciiTheme="majorHAnsi" w:hAnsiTheme="majorHAnsi" w:cstheme="majorHAnsi"/>
        </w:rPr>
        <w:t xml:space="preserve"> of the obtained SBT</w:t>
      </w:r>
      <w:r w:rsidR="00A001BE" w:rsidRPr="00466B6B">
        <w:rPr>
          <w:rFonts w:asciiTheme="majorHAnsi" w:hAnsiTheme="majorHAnsi" w:cstheme="majorHAnsi"/>
        </w:rPr>
        <w:t xml:space="preserve"> </w:t>
      </w:r>
      <w:r w:rsidR="00842EC2" w:rsidRPr="00466B6B">
        <w:rPr>
          <w:rFonts w:asciiTheme="majorHAnsi" w:hAnsiTheme="majorHAnsi" w:cstheme="majorHAnsi"/>
        </w:rPr>
        <w:t>values</w:t>
      </w:r>
      <w:r w:rsidR="003C5E9C">
        <w:rPr>
          <w:rFonts w:asciiTheme="majorHAnsi" w:hAnsiTheme="majorHAnsi" w:cstheme="majorHAnsi"/>
        </w:rPr>
        <w:t xml:space="preserve">; </w:t>
      </w:r>
      <w:r w:rsidR="00842EC2" w:rsidRPr="00466B6B">
        <w:rPr>
          <w:rFonts w:asciiTheme="majorHAnsi" w:hAnsiTheme="majorHAnsi" w:cstheme="majorHAnsi"/>
        </w:rPr>
        <w:t>mean ± SD is given.</w:t>
      </w:r>
      <w:r w:rsidR="005F7F9E" w:rsidRPr="00466B6B">
        <w:rPr>
          <w:rFonts w:asciiTheme="majorHAnsi" w:hAnsiTheme="majorHAnsi" w:cstheme="majorHAnsi"/>
        </w:rPr>
        <w:t xml:space="preserve"> Abbreviations: FRET = F</w:t>
      </w:r>
      <w:r w:rsidR="00BF0EF0" w:rsidRPr="00466B6B">
        <w:rPr>
          <w:rFonts w:asciiTheme="majorHAnsi" w:hAnsiTheme="majorHAnsi" w:cstheme="majorHAnsi"/>
        </w:rPr>
        <w:t>ö</w:t>
      </w:r>
      <w:r w:rsidR="005F7F9E" w:rsidRPr="00466B6B">
        <w:rPr>
          <w:rFonts w:asciiTheme="majorHAnsi" w:hAnsiTheme="majorHAnsi" w:cstheme="majorHAnsi"/>
        </w:rPr>
        <w:t xml:space="preserve">rster resonance energy transfer; </w:t>
      </w:r>
      <w:r w:rsidR="00105F3C" w:rsidRPr="00466B6B">
        <w:rPr>
          <w:rFonts w:asciiTheme="majorHAnsi" w:hAnsiTheme="majorHAnsi" w:cstheme="majorHAnsi"/>
        </w:rPr>
        <w:t>SBT = spectral bleed-through; ECFP = enhanced cyan fluorescent protein; EYFP = enhanced yellow fluorescent protein</w:t>
      </w:r>
      <w:r w:rsidR="001B4BAE" w:rsidRPr="00466B6B">
        <w:rPr>
          <w:rFonts w:asciiTheme="majorHAnsi" w:hAnsiTheme="majorHAnsi" w:cstheme="majorHAnsi"/>
        </w:rPr>
        <w:t>; LSM = laser scanning microscope; ASBT = acceptor SBT; DSBT = donor SBT.</w:t>
      </w:r>
    </w:p>
    <w:p w14:paraId="567A4650" w14:textId="2BE853E4" w:rsidR="00044CB4" w:rsidRPr="00466B6B" w:rsidRDefault="00044CB4" w:rsidP="00466B6B">
      <w:pPr>
        <w:rPr>
          <w:rFonts w:asciiTheme="majorHAnsi" w:hAnsiTheme="majorHAnsi" w:cstheme="majorHAnsi"/>
        </w:rPr>
      </w:pPr>
    </w:p>
    <w:p w14:paraId="0AE709BA" w14:textId="4FAEEDA9" w:rsidR="00044CB4" w:rsidRPr="00466B6B" w:rsidRDefault="00044CB4" w:rsidP="00466B6B">
      <w:pPr>
        <w:rPr>
          <w:rFonts w:asciiTheme="majorHAnsi" w:hAnsiTheme="majorHAnsi" w:cstheme="majorHAnsi"/>
        </w:rPr>
      </w:pPr>
      <w:r w:rsidRPr="00466B6B">
        <w:rPr>
          <w:rFonts w:asciiTheme="majorHAnsi" w:hAnsiTheme="majorHAnsi" w:cstheme="majorHAnsi"/>
          <w:b/>
          <w:bCs/>
        </w:rPr>
        <w:t xml:space="preserve">Figure </w:t>
      </w:r>
      <w:r w:rsidR="00B67CFD" w:rsidRPr="00466B6B">
        <w:rPr>
          <w:rFonts w:asciiTheme="majorHAnsi" w:hAnsiTheme="majorHAnsi" w:cstheme="majorHAnsi"/>
          <w:b/>
          <w:bCs/>
        </w:rPr>
        <w:t>5</w:t>
      </w:r>
      <w:r w:rsidRPr="00466B6B">
        <w:rPr>
          <w:rFonts w:asciiTheme="majorHAnsi" w:hAnsiTheme="majorHAnsi" w:cstheme="majorHAnsi"/>
          <w:b/>
          <w:bCs/>
        </w:rPr>
        <w:t>:</w:t>
      </w:r>
      <w:r w:rsidRPr="00466B6B">
        <w:rPr>
          <w:rFonts w:asciiTheme="majorHAnsi" w:hAnsiTheme="majorHAnsi" w:cstheme="majorHAnsi"/>
        </w:rPr>
        <w:t xml:space="preserve"> </w:t>
      </w:r>
      <w:r w:rsidRPr="00466B6B">
        <w:rPr>
          <w:rFonts w:asciiTheme="majorHAnsi" w:hAnsiTheme="majorHAnsi" w:cstheme="majorHAnsi"/>
          <w:b/>
          <w:bCs/>
        </w:rPr>
        <w:t>Effect</w:t>
      </w:r>
      <w:r w:rsidR="00E319D7" w:rsidRPr="00466B6B">
        <w:rPr>
          <w:rFonts w:asciiTheme="majorHAnsi" w:hAnsiTheme="majorHAnsi" w:cstheme="majorHAnsi"/>
          <w:b/>
          <w:bCs/>
        </w:rPr>
        <w:t>s</w:t>
      </w:r>
      <w:r w:rsidRPr="00466B6B">
        <w:rPr>
          <w:rFonts w:asciiTheme="majorHAnsi" w:hAnsiTheme="majorHAnsi" w:cstheme="majorHAnsi"/>
          <w:b/>
          <w:bCs/>
        </w:rPr>
        <w:t xml:space="preserve"> of </w:t>
      </w:r>
      <w:r w:rsidR="00DE6CC9" w:rsidRPr="00466B6B">
        <w:rPr>
          <w:rFonts w:asciiTheme="majorHAnsi" w:hAnsiTheme="majorHAnsi" w:cstheme="majorHAnsi"/>
          <w:b/>
          <w:bCs/>
        </w:rPr>
        <w:t>e</w:t>
      </w:r>
      <w:r w:rsidR="00DC30E6" w:rsidRPr="00466B6B">
        <w:rPr>
          <w:rFonts w:asciiTheme="majorHAnsi" w:hAnsiTheme="majorHAnsi" w:cstheme="majorHAnsi"/>
          <w:b/>
          <w:bCs/>
        </w:rPr>
        <w:t xml:space="preserve">xpression level and/or </w:t>
      </w:r>
      <w:r w:rsidR="00DE6CC9" w:rsidRPr="00466B6B">
        <w:rPr>
          <w:rFonts w:asciiTheme="majorHAnsi" w:hAnsiTheme="majorHAnsi" w:cstheme="majorHAnsi"/>
          <w:b/>
          <w:bCs/>
        </w:rPr>
        <w:t>donor</w:t>
      </w:r>
      <w:r w:rsidR="00E319D7" w:rsidRPr="00466B6B">
        <w:rPr>
          <w:rFonts w:asciiTheme="majorHAnsi" w:hAnsiTheme="majorHAnsi" w:cstheme="majorHAnsi"/>
          <w:b/>
          <w:bCs/>
        </w:rPr>
        <w:t>–</w:t>
      </w:r>
      <w:r w:rsidR="00DE6CC9" w:rsidRPr="00466B6B">
        <w:rPr>
          <w:rFonts w:asciiTheme="majorHAnsi" w:hAnsiTheme="majorHAnsi" w:cstheme="majorHAnsi"/>
          <w:b/>
          <w:bCs/>
        </w:rPr>
        <w:t>acceptor ratio</w:t>
      </w:r>
      <w:r w:rsidR="00DE6CC9" w:rsidRPr="00466B6B">
        <w:rPr>
          <w:rFonts w:asciiTheme="majorHAnsi" w:hAnsiTheme="majorHAnsi" w:cstheme="majorHAnsi"/>
        </w:rPr>
        <w:t>. The sum of the emissions in the donor, FRET</w:t>
      </w:r>
      <w:r w:rsidR="00CE21B6" w:rsidRPr="00466B6B">
        <w:rPr>
          <w:rFonts w:asciiTheme="majorHAnsi" w:hAnsiTheme="majorHAnsi" w:cstheme="majorHAnsi"/>
        </w:rPr>
        <w:t>,</w:t>
      </w:r>
      <w:r w:rsidR="00DE6CC9" w:rsidRPr="00466B6B">
        <w:rPr>
          <w:rFonts w:asciiTheme="majorHAnsi" w:hAnsiTheme="majorHAnsi" w:cstheme="majorHAnsi"/>
        </w:rPr>
        <w:t xml:space="preserve"> and acceptor channels ha</w:t>
      </w:r>
      <w:r w:rsidR="00766D37">
        <w:rPr>
          <w:rFonts w:asciiTheme="majorHAnsi" w:hAnsiTheme="majorHAnsi" w:cstheme="majorHAnsi"/>
        </w:rPr>
        <w:t>s</w:t>
      </w:r>
      <w:r w:rsidR="00DE6CC9" w:rsidRPr="00466B6B">
        <w:rPr>
          <w:rFonts w:asciiTheme="majorHAnsi" w:hAnsiTheme="majorHAnsi" w:cstheme="majorHAnsi"/>
        </w:rPr>
        <w:t xml:space="preserve"> been plotted against the FRET</w:t>
      </w:r>
      <w:r w:rsidR="00CE21B6" w:rsidRPr="00466B6B">
        <w:rPr>
          <w:rFonts w:asciiTheme="majorHAnsi" w:hAnsiTheme="majorHAnsi" w:cstheme="majorHAnsi"/>
        </w:rPr>
        <w:t xml:space="preserve"> </w:t>
      </w:r>
      <w:r w:rsidR="00DE6CC9" w:rsidRPr="00466B6B">
        <w:rPr>
          <w:rFonts w:asciiTheme="majorHAnsi" w:hAnsiTheme="majorHAnsi" w:cstheme="majorHAnsi"/>
        </w:rPr>
        <w:t xml:space="preserve">efficiency. </w:t>
      </w:r>
      <w:r w:rsidR="002531CE" w:rsidRPr="00466B6B">
        <w:rPr>
          <w:rFonts w:asciiTheme="majorHAnsi" w:hAnsiTheme="majorHAnsi" w:cstheme="majorHAnsi"/>
        </w:rPr>
        <w:t xml:space="preserve">This has been done for </w:t>
      </w:r>
      <w:r w:rsidR="00017527" w:rsidRPr="00466B6B">
        <w:rPr>
          <w:rFonts w:asciiTheme="majorHAnsi" w:hAnsiTheme="majorHAnsi" w:cstheme="majorHAnsi"/>
        </w:rPr>
        <w:t>VHA-E1-ECFP and VHA-C-EYFP (</w:t>
      </w:r>
      <w:r w:rsidR="009D6A86" w:rsidRPr="00466B6B">
        <w:rPr>
          <w:rFonts w:asciiTheme="majorHAnsi" w:hAnsiTheme="majorHAnsi" w:cstheme="majorHAnsi"/>
          <w:b/>
          <w:bCs/>
        </w:rPr>
        <w:t>A</w:t>
      </w:r>
      <w:r w:rsidR="00017527" w:rsidRPr="00466B6B">
        <w:rPr>
          <w:rFonts w:asciiTheme="majorHAnsi" w:hAnsiTheme="majorHAnsi" w:cstheme="majorHAnsi"/>
        </w:rPr>
        <w:t>)</w:t>
      </w:r>
      <w:r w:rsidR="009D6A86" w:rsidRPr="00466B6B">
        <w:rPr>
          <w:rFonts w:asciiTheme="majorHAnsi" w:hAnsiTheme="majorHAnsi" w:cstheme="majorHAnsi"/>
        </w:rPr>
        <w:t>,</w:t>
      </w:r>
      <w:r w:rsidR="00017527" w:rsidRPr="00466B6B">
        <w:rPr>
          <w:rFonts w:asciiTheme="majorHAnsi" w:hAnsiTheme="majorHAnsi" w:cstheme="majorHAnsi"/>
        </w:rPr>
        <w:t xml:space="preserve"> VHA-A-ECFP and VHA-a-EYFP (</w:t>
      </w:r>
      <w:r w:rsidR="009D6A86" w:rsidRPr="00466B6B">
        <w:rPr>
          <w:rFonts w:asciiTheme="majorHAnsi" w:hAnsiTheme="majorHAnsi" w:cstheme="majorHAnsi"/>
          <w:b/>
          <w:bCs/>
        </w:rPr>
        <w:t>B</w:t>
      </w:r>
      <w:r w:rsidR="00017527" w:rsidRPr="00466B6B">
        <w:rPr>
          <w:rFonts w:asciiTheme="majorHAnsi" w:hAnsiTheme="majorHAnsi" w:cstheme="majorHAnsi"/>
        </w:rPr>
        <w:t>)</w:t>
      </w:r>
      <w:r w:rsidR="00CE21B6" w:rsidRPr="00466B6B">
        <w:rPr>
          <w:rFonts w:asciiTheme="majorHAnsi" w:hAnsiTheme="majorHAnsi" w:cstheme="majorHAnsi"/>
        </w:rPr>
        <w:t>,</w:t>
      </w:r>
      <w:r w:rsidR="009D6A86" w:rsidRPr="00466B6B">
        <w:rPr>
          <w:rFonts w:asciiTheme="majorHAnsi" w:hAnsiTheme="majorHAnsi" w:cstheme="majorHAnsi"/>
        </w:rPr>
        <w:t xml:space="preserve"> and the ECFP</w:t>
      </w:r>
      <w:r w:rsidR="00CE21B6" w:rsidRPr="00466B6B">
        <w:rPr>
          <w:rFonts w:asciiTheme="majorHAnsi" w:hAnsiTheme="majorHAnsi" w:cstheme="majorHAnsi"/>
        </w:rPr>
        <w:t>–</w:t>
      </w:r>
      <w:r w:rsidR="009D6A86" w:rsidRPr="00466B6B">
        <w:rPr>
          <w:rFonts w:asciiTheme="majorHAnsi" w:hAnsiTheme="majorHAnsi" w:cstheme="majorHAnsi"/>
        </w:rPr>
        <w:t>EYFP fusion (</w:t>
      </w:r>
      <w:r w:rsidR="009D6A86" w:rsidRPr="00466B6B">
        <w:rPr>
          <w:rFonts w:asciiTheme="majorHAnsi" w:hAnsiTheme="majorHAnsi" w:cstheme="majorHAnsi"/>
          <w:b/>
          <w:bCs/>
        </w:rPr>
        <w:t>C</w:t>
      </w:r>
      <w:r w:rsidR="009D6A86" w:rsidRPr="00466B6B">
        <w:rPr>
          <w:rFonts w:asciiTheme="majorHAnsi" w:hAnsiTheme="majorHAnsi" w:cstheme="majorHAnsi"/>
        </w:rPr>
        <w:t>)</w:t>
      </w:r>
      <w:r w:rsidR="00017527" w:rsidRPr="00466B6B">
        <w:rPr>
          <w:rFonts w:asciiTheme="majorHAnsi" w:hAnsiTheme="majorHAnsi" w:cstheme="majorHAnsi"/>
        </w:rPr>
        <w:t xml:space="preserve">. </w:t>
      </w:r>
      <w:r w:rsidR="006E69FF" w:rsidRPr="00466B6B">
        <w:rPr>
          <w:rFonts w:asciiTheme="majorHAnsi" w:hAnsiTheme="majorHAnsi" w:cstheme="majorHAnsi"/>
        </w:rPr>
        <w:t>Linear regression was performed</w:t>
      </w:r>
      <w:r w:rsidR="00CE21B6" w:rsidRPr="00466B6B">
        <w:rPr>
          <w:rFonts w:asciiTheme="majorHAnsi" w:hAnsiTheme="majorHAnsi" w:cstheme="majorHAnsi"/>
        </w:rPr>
        <w:t xml:space="preserve">; </w:t>
      </w:r>
      <w:r w:rsidR="006E69FF" w:rsidRPr="00466B6B">
        <w:rPr>
          <w:rFonts w:asciiTheme="majorHAnsi" w:hAnsiTheme="majorHAnsi" w:cstheme="majorHAnsi"/>
        </w:rPr>
        <w:t>the equation and R</w:t>
      </w:r>
      <w:r w:rsidR="006E69FF" w:rsidRPr="00466B6B">
        <w:rPr>
          <w:rFonts w:asciiTheme="majorHAnsi" w:hAnsiTheme="majorHAnsi" w:cstheme="majorHAnsi"/>
          <w:vertAlign w:val="superscript"/>
        </w:rPr>
        <w:t>2</w:t>
      </w:r>
      <w:r w:rsidR="006E69FF" w:rsidRPr="00466B6B">
        <w:rPr>
          <w:rFonts w:asciiTheme="majorHAnsi" w:hAnsiTheme="majorHAnsi" w:cstheme="majorHAnsi"/>
        </w:rPr>
        <w:t xml:space="preserve"> are given. </w:t>
      </w:r>
      <w:r w:rsidR="00CE21B6" w:rsidRPr="00466B6B">
        <w:rPr>
          <w:rFonts w:asciiTheme="majorHAnsi" w:hAnsiTheme="majorHAnsi" w:cstheme="majorHAnsi"/>
        </w:rPr>
        <w:t xml:space="preserve">Abbreviations: </w:t>
      </w:r>
      <w:r w:rsidR="00BF0EF0" w:rsidRPr="00466B6B">
        <w:rPr>
          <w:rFonts w:asciiTheme="majorHAnsi" w:hAnsiTheme="majorHAnsi" w:cstheme="majorHAnsi"/>
        </w:rPr>
        <w:t>FRET = Förster resonance energy transfer</w:t>
      </w:r>
      <w:r w:rsidR="00365012" w:rsidRPr="00466B6B">
        <w:rPr>
          <w:rFonts w:asciiTheme="majorHAnsi" w:hAnsiTheme="majorHAnsi" w:cstheme="majorHAnsi"/>
        </w:rPr>
        <w:t>; ECFP = enhanced cyan fluorescent protein; EYFP = enhanced yellow fluorescent protein; VHA = vacu</w:t>
      </w:r>
      <w:r w:rsidR="001F52F0" w:rsidRPr="00466B6B">
        <w:rPr>
          <w:rFonts w:asciiTheme="majorHAnsi" w:hAnsiTheme="majorHAnsi" w:cstheme="majorHAnsi"/>
        </w:rPr>
        <w:t>o</w:t>
      </w:r>
      <w:r w:rsidR="00365012" w:rsidRPr="00466B6B">
        <w:rPr>
          <w:rFonts w:asciiTheme="majorHAnsi" w:hAnsiTheme="majorHAnsi" w:cstheme="majorHAnsi"/>
        </w:rPr>
        <w:t>l</w:t>
      </w:r>
      <w:r w:rsidR="001F52F0" w:rsidRPr="00466B6B">
        <w:rPr>
          <w:rFonts w:asciiTheme="majorHAnsi" w:hAnsiTheme="majorHAnsi" w:cstheme="majorHAnsi"/>
        </w:rPr>
        <w:t>a</w:t>
      </w:r>
      <w:r w:rsidR="00365012" w:rsidRPr="00466B6B">
        <w:rPr>
          <w:rFonts w:asciiTheme="majorHAnsi" w:hAnsiTheme="majorHAnsi" w:cstheme="majorHAnsi"/>
        </w:rPr>
        <w:t>r ATPase subunit.</w:t>
      </w:r>
    </w:p>
    <w:p w14:paraId="21B73596" w14:textId="77777777" w:rsidR="00A30C11" w:rsidRPr="00466B6B" w:rsidRDefault="00A30C11" w:rsidP="00466B6B">
      <w:pPr>
        <w:rPr>
          <w:rFonts w:asciiTheme="majorHAnsi" w:hAnsiTheme="majorHAnsi" w:cstheme="majorHAnsi"/>
        </w:rPr>
      </w:pPr>
    </w:p>
    <w:p w14:paraId="006F6D8B" w14:textId="0163D4A4" w:rsidR="00774D27" w:rsidRPr="00466B6B" w:rsidRDefault="00C0606C" w:rsidP="00466B6B">
      <w:pPr>
        <w:rPr>
          <w:rFonts w:asciiTheme="majorHAnsi" w:hAnsiTheme="majorHAnsi" w:cstheme="majorHAnsi"/>
        </w:rPr>
      </w:pPr>
      <w:r w:rsidRPr="00466B6B">
        <w:rPr>
          <w:rFonts w:asciiTheme="majorHAnsi" w:hAnsiTheme="majorHAnsi" w:cstheme="majorHAnsi"/>
          <w:b/>
          <w:bCs/>
        </w:rPr>
        <w:t xml:space="preserve">Figure </w:t>
      </w:r>
      <w:r w:rsidR="00B67CFD" w:rsidRPr="00466B6B">
        <w:rPr>
          <w:rFonts w:asciiTheme="majorHAnsi" w:hAnsiTheme="majorHAnsi" w:cstheme="majorHAnsi"/>
          <w:b/>
          <w:bCs/>
        </w:rPr>
        <w:t>6</w:t>
      </w:r>
      <w:r w:rsidRPr="00466B6B">
        <w:rPr>
          <w:rFonts w:asciiTheme="majorHAnsi" w:hAnsiTheme="majorHAnsi" w:cstheme="majorHAnsi"/>
          <w:b/>
          <w:bCs/>
        </w:rPr>
        <w:t>:</w:t>
      </w:r>
      <w:r w:rsidRPr="00466B6B">
        <w:rPr>
          <w:rFonts w:asciiTheme="majorHAnsi" w:hAnsiTheme="majorHAnsi" w:cstheme="majorHAnsi"/>
        </w:rPr>
        <w:t xml:space="preserve"> </w:t>
      </w:r>
      <w:r w:rsidRPr="00466B6B">
        <w:rPr>
          <w:rFonts w:asciiTheme="majorHAnsi" w:hAnsiTheme="majorHAnsi" w:cstheme="majorHAnsi"/>
          <w:b/>
        </w:rPr>
        <w:t>Donor</w:t>
      </w:r>
      <w:r w:rsidR="00263265" w:rsidRPr="00466B6B">
        <w:rPr>
          <w:rFonts w:asciiTheme="majorHAnsi" w:hAnsiTheme="majorHAnsi" w:cstheme="majorHAnsi"/>
          <w:b/>
        </w:rPr>
        <w:t xml:space="preserve"> </w:t>
      </w:r>
      <w:r w:rsidRPr="00466B6B">
        <w:rPr>
          <w:rFonts w:asciiTheme="majorHAnsi" w:hAnsiTheme="majorHAnsi" w:cstheme="majorHAnsi"/>
          <w:b/>
        </w:rPr>
        <w:t>and acceptor bleed</w:t>
      </w:r>
      <w:r w:rsidR="00263265" w:rsidRPr="00466B6B">
        <w:rPr>
          <w:rFonts w:asciiTheme="majorHAnsi" w:hAnsiTheme="majorHAnsi" w:cstheme="majorHAnsi"/>
          <w:b/>
        </w:rPr>
        <w:t>-</w:t>
      </w:r>
      <w:r w:rsidRPr="00466B6B">
        <w:rPr>
          <w:rFonts w:asciiTheme="majorHAnsi" w:hAnsiTheme="majorHAnsi" w:cstheme="majorHAnsi"/>
          <w:b/>
        </w:rPr>
        <w:t>through of ECFP and EYFP.</w:t>
      </w:r>
      <w:r w:rsidRPr="00466B6B">
        <w:rPr>
          <w:rFonts w:asciiTheme="majorHAnsi" w:hAnsiTheme="majorHAnsi" w:cstheme="majorHAnsi"/>
        </w:rPr>
        <w:t xml:space="preserve"> The spectra of the fluorescent proteins were obtained from the FP</w:t>
      </w:r>
      <w:r w:rsidR="00A45FFE" w:rsidRPr="00466B6B">
        <w:rPr>
          <w:rFonts w:asciiTheme="majorHAnsi" w:hAnsiTheme="majorHAnsi" w:cstheme="majorHAnsi"/>
        </w:rPr>
        <w:t xml:space="preserve"> </w:t>
      </w:r>
      <w:r w:rsidRPr="00466B6B">
        <w:rPr>
          <w:rFonts w:asciiTheme="majorHAnsi" w:hAnsiTheme="majorHAnsi" w:cstheme="majorHAnsi"/>
        </w:rPr>
        <w:t>database</w:t>
      </w:r>
      <w:r w:rsidR="00BE1F3A" w:rsidRPr="00466B6B">
        <w:rPr>
          <w:rFonts w:asciiTheme="majorHAnsi" w:hAnsiTheme="majorHAnsi" w:cstheme="majorHAnsi"/>
          <w:vertAlign w:val="superscript"/>
        </w:rPr>
        <w:t>14</w:t>
      </w:r>
      <w:r w:rsidRPr="00466B6B">
        <w:rPr>
          <w:rFonts w:asciiTheme="majorHAnsi" w:hAnsiTheme="majorHAnsi" w:cstheme="majorHAnsi"/>
        </w:rPr>
        <w:t xml:space="preserve">. </w:t>
      </w:r>
      <w:r w:rsidR="00A45FFE" w:rsidRPr="00466B6B">
        <w:rPr>
          <w:rFonts w:asciiTheme="majorHAnsi" w:hAnsiTheme="majorHAnsi" w:cstheme="majorHAnsi"/>
        </w:rPr>
        <w:t>(</w:t>
      </w:r>
      <w:r w:rsidRPr="00466B6B">
        <w:rPr>
          <w:rFonts w:asciiTheme="majorHAnsi" w:hAnsiTheme="majorHAnsi" w:cstheme="majorHAnsi"/>
          <w:b/>
          <w:bCs/>
        </w:rPr>
        <w:t>A</w:t>
      </w:r>
      <w:r w:rsidRPr="00466B6B">
        <w:rPr>
          <w:rFonts w:asciiTheme="majorHAnsi" w:hAnsiTheme="majorHAnsi" w:cstheme="majorHAnsi"/>
        </w:rPr>
        <w:t xml:space="preserve">) During sensitized emission experiments, the vast portions of </w:t>
      </w:r>
      <w:r w:rsidR="00A45FFE" w:rsidRPr="00466B6B">
        <w:rPr>
          <w:rFonts w:asciiTheme="majorHAnsi" w:hAnsiTheme="majorHAnsi" w:cstheme="majorHAnsi"/>
        </w:rPr>
        <w:t xml:space="preserve">the </w:t>
      </w:r>
      <w:r w:rsidRPr="00466B6B">
        <w:rPr>
          <w:rFonts w:asciiTheme="majorHAnsi" w:hAnsiTheme="majorHAnsi" w:cstheme="majorHAnsi"/>
        </w:rPr>
        <w:t xml:space="preserve">donor and </w:t>
      </w:r>
      <w:r w:rsidR="00A45FFE" w:rsidRPr="00466B6B">
        <w:rPr>
          <w:rFonts w:asciiTheme="majorHAnsi" w:hAnsiTheme="majorHAnsi" w:cstheme="majorHAnsi"/>
        </w:rPr>
        <w:t xml:space="preserve">the </w:t>
      </w:r>
      <w:r w:rsidRPr="00466B6B">
        <w:rPr>
          <w:rFonts w:asciiTheme="majorHAnsi" w:hAnsiTheme="majorHAnsi" w:cstheme="majorHAnsi"/>
        </w:rPr>
        <w:t>acceptor are detected by individual photomultipliers, named PMT1 and PMT2, respectively. ECFP</w:t>
      </w:r>
      <w:r w:rsidR="00A45FFE" w:rsidRPr="00466B6B">
        <w:rPr>
          <w:rFonts w:asciiTheme="majorHAnsi" w:hAnsiTheme="majorHAnsi" w:cstheme="majorHAnsi"/>
        </w:rPr>
        <w:t xml:space="preserve"> </w:t>
      </w:r>
      <w:r w:rsidRPr="00466B6B">
        <w:rPr>
          <w:rFonts w:asciiTheme="majorHAnsi" w:hAnsiTheme="majorHAnsi" w:cstheme="majorHAnsi"/>
        </w:rPr>
        <w:t>emission is also detectable by the acceptor</w:t>
      </w:r>
      <w:r w:rsidR="00A45FFE" w:rsidRPr="00466B6B">
        <w:rPr>
          <w:rFonts w:asciiTheme="majorHAnsi" w:hAnsiTheme="majorHAnsi" w:cstheme="majorHAnsi"/>
        </w:rPr>
        <w:t xml:space="preserve"> </w:t>
      </w:r>
      <w:r w:rsidRPr="00466B6B">
        <w:rPr>
          <w:rFonts w:asciiTheme="majorHAnsi" w:hAnsiTheme="majorHAnsi" w:cstheme="majorHAnsi"/>
        </w:rPr>
        <w:t>detector upon excitation with 458 nm. The calculated donor spectral bleed</w:t>
      </w:r>
      <w:r w:rsidR="00A45FFE" w:rsidRPr="00466B6B">
        <w:rPr>
          <w:rFonts w:asciiTheme="majorHAnsi" w:hAnsiTheme="majorHAnsi" w:cstheme="majorHAnsi"/>
        </w:rPr>
        <w:t>-</w:t>
      </w:r>
      <w:r w:rsidRPr="00466B6B">
        <w:rPr>
          <w:rFonts w:asciiTheme="majorHAnsi" w:hAnsiTheme="majorHAnsi" w:cstheme="majorHAnsi"/>
        </w:rPr>
        <w:t xml:space="preserve">through into PMT2 is 40.6% of the emission detected by PMT1. </w:t>
      </w:r>
      <w:r w:rsidR="00A45FFE" w:rsidRPr="00466B6B">
        <w:rPr>
          <w:rFonts w:asciiTheme="majorHAnsi" w:hAnsiTheme="majorHAnsi" w:cstheme="majorHAnsi"/>
        </w:rPr>
        <w:t>(</w:t>
      </w:r>
      <w:r w:rsidRPr="00466B6B">
        <w:rPr>
          <w:rFonts w:asciiTheme="majorHAnsi" w:hAnsiTheme="majorHAnsi" w:cstheme="majorHAnsi"/>
          <w:b/>
          <w:bCs/>
        </w:rPr>
        <w:t>B</w:t>
      </w:r>
      <w:r w:rsidRPr="00466B6B">
        <w:rPr>
          <w:rFonts w:asciiTheme="majorHAnsi" w:hAnsiTheme="majorHAnsi" w:cstheme="majorHAnsi"/>
        </w:rPr>
        <w:t>) The emission spectr</w:t>
      </w:r>
      <w:r w:rsidR="006C5CB9" w:rsidRPr="00466B6B">
        <w:rPr>
          <w:rFonts w:asciiTheme="majorHAnsi" w:hAnsiTheme="majorHAnsi" w:cstheme="majorHAnsi"/>
        </w:rPr>
        <w:t>um</w:t>
      </w:r>
      <w:r w:rsidRPr="00466B6B">
        <w:rPr>
          <w:rFonts w:asciiTheme="majorHAnsi" w:hAnsiTheme="majorHAnsi" w:cstheme="majorHAnsi"/>
        </w:rPr>
        <w:t xml:space="preserve"> of EYFP demonstrates that EYFP shows direct excitation at 458 nm, which is frequently applied for the excitation of cyan donors. The </w:t>
      </w:r>
      <w:r w:rsidR="00FF5BD2" w:rsidRPr="00466B6B">
        <w:rPr>
          <w:rFonts w:asciiTheme="majorHAnsi" w:hAnsiTheme="majorHAnsi" w:cstheme="majorHAnsi"/>
        </w:rPr>
        <w:t xml:space="preserve">expected </w:t>
      </w:r>
      <w:r w:rsidRPr="00466B6B">
        <w:rPr>
          <w:rFonts w:asciiTheme="majorHAnsi" w:hAnsiTheme="majorHAnsi" w:cstheme="majorHAnsi"/>
        </w:rPr>
        <w:t xml:space="preserve">excitation efficiency is 9.6% of the excitation at 514 nm. </w:t>
      </w:r>
      <w:r w:rsidR="00774D27" w:rsidRPr="00466B6B">
        <w:rPr>
          <w:rFonts w:asciiTheme="majorHAnsi" w:hAnsiTheme="majorHAnsi" w:cstheme="majorHAnsi"/>
        </w:rPr>
        <w:t>Abbreviations: FP = fluorescent protein; ECFP = enhanced cyan fluorescent protein; EYFP = enhanced yellow fluorescent protein;</w:t>
      </w:r>
      <w:r w:rsidR="00DD0E42" w:rsidRPr="00466B6B">
        <w:rPr>
          <w:rFonts w:asciiTheme="majorHAnsi" w:hAnsiTheme="majorHAnsi" w:cstheme="majorHAnsi"/>
        </w:rPr>
        <w:t xml:space="preserve"> PMT = phot</w:t>
      </w:r>
      <w:r w:rsidR="001B68F4" w:rsidRPr="00466B6B">
        <w:rPr>
          <w:rFonts w:asciiTheme="majorHAnsi" w:hAnsiTheme="majorHAnsi" w:cstheme="majorHAnsi"/>
        </w:rPr>
        <w:t>o</w:t>
      </w:r>
      <w:r w:rsidR="00DD0E42" w:rsidRPr="00466B6B">
        <w:rPr>
          <w:rFonts w:asciiTheme="majorHAnsi" w:hAnsiTheme="majorHAnsi" w:cstheme="majorHAnsi"/>
        </w:rPr>
        <w:t>multiplier</w:t>
      </w:r>
      <w:r w:rsidR="00774D27" w:rsidRPr="00466B6B">
        <w:rPr>
          <w:rFonts w:asciiTheme="majorHAnsi" w:hAnsiTheme="majorHAnsi" w:cstheme="majorHAnsi"/>
        </w:rPr>
        <w:t>.</w:t>
      </w:r>
    </w:p>
    <w:p w14:paraId="4BB1EF87" w14:textId="043EF260" w:rsidR="004B3D43" w:rsidRPr="00466B6B" w:rsidRDefault="004B3D43" w:rsidP="00466B6B">
      <w:pPr>
        <w:rPr>
          <w:rFonts w:asciiTheme="majorHAnsi" w:hAnsiTheme="majorHAnsi" w:cstheme="majorHAnsi"/>
        </w:rPr>
      </w:pPr>
    </w:p>
    <w:p w14:paraId="3490561D" w14:textId="74C483E1" w:rsidR="009614A0" w:rsidRPr="00466B6B" w:rsidRDefault="00F43E65" w:rsidP="00466B6B">
      <w:pPr>
        <w:rPr>
          <w:rFonts w:asciiTheme="majorHAnsi" w:hAnsiTheme="majorHAnsi" w:cstheme="majorHAnsi"/>
        </w:rPr>
      </w:pPr>
      <w:r w:rsidRPr="00466B6B">
        <w:rPr>
          <w:rFonts w:asciiTheme="majorHAnsi" w:hAnsiTheme="majorHAnsi" w:cstheme="majorHAnsi"/>
          <w:b/>
          <w:bCs/>
        </w:rPr>
        <w:t>Table 1:</w:t>
      </w:r>
      <w:r w:rsidR="00AA63A9" w:rsidRPr="00466B6B">
        <w:rPr>
          <w:rFonts w:asciiTheme="majorHAnsi" w:hAnsiTheme="majorHAnsi" w:cstheme="majorHAnsi"/>
        </w:rPr>
        <w:t xml:space="preserve"> </w:t>
      </w:r>
      <w:r w:rsidR="00693ED2" w:rsidRPr="00466B6B">
        <w:rPr>
          <w:rFonts w:asciiTheme="majorHAnsi" w:hAnsiTheme="majorHAnsi" w:cstheme="majorHAnsi"/>
          <w:b/>
          <w:bCs/>
        </w:rPr>
        <w:t>Laser power</w:t>
      </w:r>
      <w:r w:rsidR="00AA63A9" w:rsidRPr="00466B6B">
        <w:rPr>
          <w:rFonts w:asciiTheme="majorHAnsi" w:hAnsiTheme="majorHAnsi" w:cstheme="majorHAnsi"/>
          <w:b/>
          <w:bCs/>
        </w:rPr>
        <w:t xml:space="preserve"> and</w:t>
      </w:r>
      <w:r w:rsidR="00DD0AEC" w:rsidRPr="00466B6B">
        <w:rPr>
          <w:rFonts w:asciiTheme="majorHAnsi" w:hAnsiTheme="majorHAnsi" w:cstheme="majorHAnsi"/>
          <w:b/>
          <w:bCs/>
        </w:rPr>
        <w:t xml:space="preserve"> signal intensity</w:t>
      </w:r>
      <w:r w:rsidR="00A67F4B" w:rsidRPr="00466B6B">
        <w:rPr>
          <w:rFonts w:asciiTheme="majorHAnsi" w:hAnsiTheme="majorHAnsi" w:cstheme="majorHAnsi"/>
          <w:b/>
          <w:bCs/>
        </w:rPr>
        <w:t>.</w:t>
      </w:r>
      <w:r w:rsidR="00C82DD6" w:rsidRPr="00466B6B">
        <w:rPr>
          <w:rFonts w:asciiTheme="majorHAnsi" w:hAnsiTheme="majorHAnsi" w:cstheme="majorHAnsi"/>
        </w:rPr>
        <w:t xml:space="preserve"> </w:t>
      </w:r>
      <w:r w:rsidR="00693ED2" w:rsidRPr="00466B6B">
        <w:rPr>
          <w:rFonts w:asciiTheme="majorHAnsi" w:hAnsiTheme="majorHAnsi" w:cstheme="majorHAnsi"/>
        </w:rPr>
        <w:t>The signal intensities of the 458 nm</w:t>
      </w:r>
      <w:r w:rsidR="008F3BF4" w:rsidRPr="00466B6B">
        <w:rPr>
          <w:rFonts w:asciiTheme="majorHAnsi" w:hAnsiTheme="majorHAnsi" w:cstheme="majorHAnsi"/>
        </w:rPr>
        <w:t xml:space="preserve"> </w:t>
      </w:r>
      <w:r w:rsidR="00693ED2" w:rsidRPr="00466B6B">
        <w:rPr>
          <w:rFonts w:asciiTheme="majorHAnsi" w:hAnsiTheme="majorHAnsi" w:cstheme="majorHAnsi"/>
        </w:rPr>
        <w:t xml:space="preserve">line are given in </w:t>
      </w:r>
      <w:r w:rsidR="00693ED2" w:rsidRPr="00466B6B">
        <w:rPr>
          <w:rFonts w:asciiTheme="majorHAnsi" w:hAnsiTheme="majorHAnsi" w:cstheme="majorHAnsi"/>
        </w:rPr>
        <w:lastRenderedPageBreak/>
        <w:t>blue, the signal intensities of the 514 nm</w:t>
      </w:r>
      <w:r w:rsidR="008F3BF4" w:rsidRPr="00466B6B">
        <w:rPr>
          <w:rFonts w:asciiTheme="majorHAnsi" w:hAnsiTheme="majorHAnsi" w:cstheme="majorHAnsi"/>
        </w:rPr>
        <w:t xml:space="preserve"> </w:t>
      </w:r>
      <w:r w:rsidR="00693ED2" w:rsidRPr="00466B6B">
        <w:rPr>
          <w:rFonts w:asciiTheme="majorHAnsi" w:hAnsiTheme="majorHAnsi" w:cstheme="majorHAnsi"/>
        </w:rPr>
        <w:t>line in green.</w:t>
      </w:r>
      <w:r w:rsidR="00091550" w:rsidRPr="00466B6B">
        <w:rPr>
          <w:rFonts w:asciiTheme="majorHAnsi" w:hAnsiTheme="majorHAnsi" w:cstheme="majorHAnsi"/>
        </w:rPr>
        <w:t xml:space="preserve"> The intensities applied for the experiment are highlighted</w:t>
      </w:r>
      <w:r w:rsidR="008F3BF4" w:rsidRPr="00466B6B">
        <w:rPr>
          <w:rFonts w:asciiTheme="majorHAnsi" w:hAnsiTheme="majorHAnsi" w:cstheme="majorHAnsi"/>
        </w:rPr>
        <w:t xml:space="preserve"> in</w:t>
      </w:r>
      <w:r w:rsidR="00091550" w:rsidRPr="00466B6B">
        <w:rPr>
          <w:rFonts w:asciiTheme="majorHAnsi" w:hAnsiTheme="majorHAnsi" w:cstheme="majorHAnsi"/>
        </w:rPr>
        <w:t xml:space="preserve"> grey. </w:t>
      </w:r>
    </w:p>
    <w:p w14:paraId="2DA1B7C0" w14:textId="30131220" w:rsidR="00DD0AEC" w:rsidRPr="00466B6B" w:rsidRDefault="00DD0AEC" w:rsidP="00466B6B">
      <w:pPr>
        <w:rPr>
          <w:rFonts w:asciiTheme="majorHAnsi" w:hAnsiTheme="majorHAnsi" w:cstheme="majorHAnsi"/>
        </w:rPr>
      </w:pPr>
    </w:p>
    <w:p w14:paraId="66AB1324" w14:textId="4EA9D99F" w:rsidR="00DD0AEC" w:rsidRPr="00466B6B" w:rsidRDefault="00DD0AEC" w:rsidP="00466B6B">
      <w:pPr>
        <w:rPr>
          <w:rFonts w:asciiTheme="majorHAnsi" w:hAnsiTheme="majorHAnsi" w:cstheme="majorHAnsi"/>
        </w:rPr>
      </w:pPr>
      <w:r w:rsidRPr="00466B6B">
        <w:rPr>
          <w:rFonts w:asciiTheme="majorHAnsi" w:hAnsiTheme="majorHAnsi" w:cstheme="majorHAnsi"/>
          <w:b/>
          <w:bCs/>
        </w:rPr>
        <w:t>Table 2:</w:t>
      </w:r>
      <w:r w:rsidRPr="00466B6B">
        <w:rPr>
          <w:rFonts w:asciiTheme="majorHAnsi" w:hAnsiTheme="majorHAnsi" w:cstheme="majorHAnsi"/>
        </w:rPr>
        <w:t xml:space="preserve"> </w:t>
      </w:r>
      <w:r w:rsidRPr="00466B6B">
        <w:rPr>
          <w:rFonts w:asciiTheme="majorHAnsi" w:hAnsiTheme="majorHAnsi" w:cstheme="majorHAnsi"/>
          <w:b/>
          <w:bCs/>
        </w:rPr>
        <w:t xml:space="preserve">Signal intensities for </w:t>
      </w:r>
      <w:r w:rsidR="00D03B73" w:rsidRPr="00466B6B">
        <w:rPr>
          <w:rFonts w:asciiTheme="majorHAnsi" w:hAnsiTheme="majorHAnsi" w:cstheme="majorHAnsi"/>
          <w:b/>
          <w:bCs/>
        </w:rPr>
        <w:t>SBT</w:t>
      </w:r>
      <w:r w:rsidR="00F35C9F" w:rsidRPr="00466B6B">
        <w:rPr>
          <w:rFonts w:asciiTheme="majorHAnsi" w:hAnsiTheme="majorHAnsi" w:cstheme="majorHAnsi"/>
          <w:b/>
          <w:bCs/>
        </w:rPr>
        <w:t xml:space="preserve"> </w:t>
      </w:r>
      <w:r w:rsidR="00D03B73" w:rsidRPr="00466B6B">
        <w:rPr>
          <w:rFonts w:asciiTheme="majorHAnsi" w:hAnsiTheme="majorHAnsi" w:cstheme="majorHAnsi"/>
          <w:b/>
          <w:bCs/>
        </w:rPr>
        <w:t>determination</w:t>
      </w:r>
      <w:r w:rsidR="00A67F4B" w:rsidRPr="00466B6B">
        <w:rPr>
          <w:rFonts w:asciiTheme="majorHAnsi" w:hAnsiTheme="majorHAnsi" w:cstheme="majorHAnsi"/>
          <w:b/>
          <w:bCs/>
        </w:rPr>
        <w:t>.</w:t>
      </w:r>
      <w:r w:rsidR="003B0978" w:rsidRPr="00466B6B">
        <w:rPr>
          <w:rFonts w:asciiTheme="majorHAnsi" w:hAnsiTheme="majorHAnsi" w:cstheme="majorHAnsi"/>
        </w:rPr>
        <w:t xml:space="preserve"> </w:t>
      </w:r>
      <w:r w:rsidR="00DB26B6" w:rsidRPr="00466B6B">
        <w:rPr>
          <w:rFonts w:asciiTheme="majorHAnsi" w:hAnsiTheme="majorHAnsi" w:cstheme="majorHAnsi"/>
        </w:rPr>
        <w:t>Recorded maxima and calculated α</w:t>
      </w:r>
      <w:r w:rsidR="00F35C9F" w:rsidRPr="00466B6B">
        <w:rPr>
          <w:rFonts w:asciiTheme="majorHAnsi" w:hAnsiTheme="majorHAnsi" w:cstheme="majorHAnsi"/>
        </w:rPr>
        <w:t xml:space="preserve"> </w:t>
      </w:r>
      <w:r w:rsidR="00DB26B6" w:rsidRPr="00466B6B">
        <w:rPr>
          <w:rFonts w:asciiTheme="majorHAnsi" w:hAnsiTheme="majorHAnsi" w:cstheme="majorHAnsi"/>
        </w:rPr>
        <w:t>and β</w:t>
      </w:r>
      <w:r w:rsidR="00F35C9F" w:rsidRPr="00466B6B">
        <w:rPr>
          <w:rFonts w:asciiTheme="majorHAnsi" w:hAnsiTheme="majorHAnsi" w:cstheme="majorHAnsi"/>
        </w:rPr>
        <w:t xml:space="preserve"> </w:t>
      </w:r>
      <w:r w:rsidR="00DB26B6" w:rsidRPr="00466B6B">
        <w:rPr>
          <w:rFonts w:asciiTheme="majorHAnsi" w:hAnsiTheme="majorHAnsi" w:cstheme="majorHAnsi"/>
        </w:rPr>
        <w:t>values are given.</w:t>
      </w:r>
      <w:r w:rsidR="00F35C9F" w:rsidRPr="00466B6B">
        <w:rPr>
          <w:rFonts w:asciiTheme="majorHAnsi" w:hAnsiTheme="majorHAnsi" w:cstheme="majorHAnsi"/>
        </w:rPr>
        <w:t xml:space="preserve"> Abbreviations: SBT = spectral bleed-through; LSM = laser scanning microscope; FRET = Förster resonance energy transfer</w:t>
      </w:r>
      <w:r w:rsidR="00D965EE" w:rsidRPr="00466B6B">
        <w:rPr>
          <w:rFonts w:asciiTheme="majorHAnsi" w:hAnsiTheme="majorHAnsi" w:cstheme="majorHAnsi"/>
        </w:rPr>
        <w:t>; ASBT = acceptor SBT; DSBT = donor SBT.</w:t>
      </w:r>
    </w:p>
    <w:p w14:paraId="4E73A74C" w14:textId="45E5EC1F" w:rsidR="00D03B73" w:rsidRPr="00466B6B" w:rsidRDefault="00D03B73" w:rsidP="00466B6B">
      <w:pPr>
        <w:rPr>
          <w:rFonts w:asciiTheme="majorHAnsi" w:hAnsiTheme="majorHAnsi" w:cstheme="majorHAnsi"/>
        </w:rPr>
      </w:pPr>
    </w:p>
    <w:p w14:paraId="20A02F1D" w14:textId="3DD00BC7" w:rsidR="00D03B73" w:rsidRPr="00466B6B" w:rsidRDefault="00D03B73" w:rsidP="00466B6B">
      <w:pPr>
        <w:rPr>
          <w:rFonts w:asciiTheme="majorHAnsi" w:hAnsiTheme="majorHAnsi" w:cstheme="majorHAnsi"/>
        </w:rPr>
      </w:pPr>
      <w:r w:rsidRPr="00466B6B">
        <w:rPr>
          <w:rFonts w:asciiTheme="majorHAnsi" w:hAnsiTheme="majorHAnsi" w:cstheme="majorHAnsi"/>
          <w:b/>
          <w:bCs/>
        </w:rPr>
        <w:t>Table 3:</w:t>
      </w:r>
      <w:r w:rsidRPr="00466B6B">
        <w:rPr>
          <w:rFonts w:asciiTheme="majorHAnsi" w:hAnsiTheme="majorHAnsi" w:cstheme="majorHAnsi"/>
        </w:rPr>
        <w:t xml:space="preserve"> </w:t>
      </w:r>
      <w:r w:rsidRPr="00466B6B">
        <w:rPr>
          <w:rFonts w:asciiTheme="majorHAnsi" w:hAnsiTheme="majorHAnsi" w:cstheme="majorHAnsi"/>
          <w:b/>
          <w:bCs/>
        </w:rPr>
        <w:t>Signal intensities for calibration</w:t>
      </w:r>
      <w:r w:rsidR="00A67F4B" w:rsidRPr="00466B6B">
        <w:rPr>
          <w:rFonts w:asciiTheme="majorHAnsi" w:hAnsiTheme="majorHAnsi" w:cstheme="majorHAnsi"/>
          <w:b/>
          <w:bCs/>
        </w:rPr>
        <w:t>.</w:t>
      </w:r>
      <w:r w:rsidR="00DB26B6" w:rsidRPr="00466B6B">
        <w:rPr>
          <w:rFonts w:asciiTheme="majorHAnsi" w:hAnsiTheme="majorHAnsi" w:cstheme="majorHAnsi"/>
        </w:rPr>
        <w:t xml:space="preserve"> Recorded maxima and calculated ξ</w:t>
      </w:r>
      <w:r w:rsidR="00714859" w:rsidRPr="00466B6B">
        <w:rPr>
          <w:rFonts w:asciiTheme="majorHAnsi" w:hAnsiTheme="majorHAnsi" w:cstheme="majorHAnsi"/>
        </w:rPr>
        <w:t xml:space="preserve"> </w:t>
      </w:r>
      <w:r w:rsidR="00DB26B6" w:rsidRPr="00466B6B">
        <w:rPr>
          <w:rFonts w:asciiTheme="majorHAnsi" w:hAnsiTheme="majorHAnsi" w:cstheme="majorHAnsi"/>
        </w:rPr>
        <w:t>values are given. Corrected values correspond to the FRET</w:t>
      </w:r>
      <w:r w:rsidR="00714859" w:rsidRPr="00466B6B">
        <w:rPr>
          <w:rFonts w:asciiTheme="majorHAnsi" w:hAnsiTheme="majorHAnsi" w:cstheme="majorHAnsi"/>
        </w:rPr>
        <w:t xml:space="preserve"> </w:t>
      </w:r>
      <w:r w:rsidR="00DB26B6" w:rsidRPr="00466B6B">
        <w:rPr>
          <w:rFonts w:asciiTheme="majorHAnsi" w:hAnsiTheme="majorHAnsi" w:cstheme="majorHAnsi"/>
        </w:rPr>
        <w:t>signal intensities minus SBT.</w:t>
      </w:r>
      <w:r w:rsidR="00714859" w:rsidRPr="00466B6B">
        <w:rPr>
          <w:rFonts w:asciiTheme="majorHAnsi" w:hAnsiTheme="majorHAnsi" w:cstheme="majorHAnsi"/>
        </w:rPr>
        <w:t xml:space="preserve"> </w:t>
      </w:r>
      <w:r w:rsidR="002E2D3F" w:rsidRPr="00466B6B">
        <w:rPr>
          <w:rFonts w:asciiTheme="majorHAnsi" w:hAnsiTheme="majorHAnsi" w:cstheme="majorHAnsi"/>
        </w:rPr>
        <w:t>Abbreviations: SBT = spectral bleed-through; LSM = laser scanning microscope; FRET = Förster resonance energy transfer.</w:t>
      </w:r>
    </w:p>
    <w:p w14:paraId="27A1F17E" w14:textId="0ABA36DC" w:rsidR="00D03B73" w:rsidRPr="00466B6B" w:rsidRDefault="00D03B73" w:rsidP="00466B6B">
      <w:pPr>
        <w:rPr>
          <w:rFonts w:asciiTheme="majorHAnsi" w:hAnsiTheme="majorHAnsi" w:cstheme="majorHAnsi"/>
        </w:rPr>
      </w:pPr>
    </w:p>
    <w:p w14:paraId="24D73F5C" w14:textId="692E7897" w:rsidR="00D03B73" w:rsidRPr="00466B6B" w:rsidRDefault="00D03B73" w:rsidP="00466B6B">
      <w:pPr>
        <w:rPr>
          <w:rFonts w:asciiTheme="majorHAnsi" w:hAnsiTheme="majorHAnsi" w:cstheme="majorHAnsi"/>
        </w:rPr>
      </w:pPr>
      <w:r w:rsidRPr="00466B6B">
        <w:rPr>
          <w:rFonts w:asciiTheme="majorHAnsi" w:hAnsiTheme="majorHAnsi" w:cstheme="majorHAnsi"/>
          <w:b/>
          <w:bCs/>
        </w:rPr>
        <w:t>Table 4:</w:t>
      </w:r>
      <w:r w:rsidRPr="00466B6B">
        <w:rPr>
          <w:rFonts w:asciiTheme="majorHAnsi" w:hAnsiTheme="majorHAnsi" w:cstheme="majorHAnsi"/>
        </w:rPr>
        <w:t xml:space="preserve"> </w:t>
      </w:r>
      <w:r w:rsidRPr="00466B6B">
        <w:rPr>
          <w:rFonts w:asciiTheme="majorHAnsi" w:hAnsiTheme="majorHAnsi" w:cstheme="majorHAnsi"/>
          <w:b/>
          <w:bCs/>
        </w:rPr>
        <w:t>Signal intensities for FRET</w:t>
      </w:r>
      <w:r w:rsidR="006143C8" w:rsidRPr="00466B6B">
        <w:rPr>
          <w:rFonts w:asciiTheme="majorHAnsi" w:hAnsiTheme="majorHAnsi" w:cstheme="majorHAnsi"/>
          <w:b/>
          <w:bCs/>
        </w:rPr>
        <w:t xml:space="preserve"> </w:t>
      </w:r>
      <w:r w:rsidRPr="00466B6B">
        <w:rPr>
          <w:rFonts w:asciiTheme="majorHAnsi" w:hAnsiTheme="majorHAnsi" w:cstheme="majorHAnsi"/>
          <w:b/>
          <w:bCs/>
        </w:rPr>
        <w:t>measurements</w:t>
      </w:r>
      <w:r w:rsidR="00A67F4B" w:rsidRPr="00466B6B">
        <w:rPr>
          <w:rFonts w:asciiTheme="majorHAnsi" w:hAnsiTheme="majorHAnsi" w:cstheme="majorHAnsi"/>
          <w:b/>
          <w:bCs/>
        </w:rPr>
        <w:t>.</w:t>
      </w:r>
      <w:r w:rsidR="00DB26B6" w:rsidRPr="00466B6B">
        <w:rPr>
          <w:rFonts w:asciiTheme="majorHAnsi" w:hAnsiTheme="majorHAnsi" w:cstheme="majorHAnsi"/>
        </w:rPr>
        <w:t xml:space="preserve"> Recorded maxima and E</w:t>
      </w:r>
      <w:r w:rsidR="006143C8" w:rsidRPr="00466B6B">
        <w:rPr>
          <w:rFonts w:asciiTheme="majorHAnsi" w:hAnsiTheme="majorHAnsi" w:cstheme="majorHAnsi"/>
        </w:rPr>
        <w:t xml:space="preserve"> </w:t>
      </w:r>
      <w:r w:rsidR="00DB26B6" w:rsidRPr="00466B6B">
        <w:rPr>
          <w:rFonts w:asciiTheme="majorHAnsi" w:hAnsiTheme="majorHAnsi" w:cstheme="majorHAnsi"/>
        </w:rPr>
        <w:t>values are given. Corrected values correspond to the FRET</w:t>
      </w:r>
      <w:r w:rsidR="006143C8" w:rsidRPr="00466B6B">
        <w:rPr>
          <w:rFonts w:asciiTheme="majorHAnsi" w:hAnsiTheme="majorHAnsi" w:cstheme="majorHAnsi"/>
        </w:rPr>
        <w:t xml:space="preserve"> </w:t>
      </w:r>
      <w:r w:rsidR="00DB26B6" w:rsidRPr="00466B6B">
        <w:rPr>
          <w:rFonts w:asciiTheme="majorHAnsi" w:hAnsiTheme="majorHAnsi" w:cstheme="majorHAnsi"/>
        </w:rPr>
        <w:t xml:space="preserve">signal intensities minus SBT. </w:t>
      </w:r>
      <w:r w:rsidR="00F2388E" w:rsidRPr="00466B6B">
        <w:rPr>
          <w:rFonts w:asciiTheme="majorHAnsi" w:hAnsiTheme="majorHAnsi" w:cstheme="majorHAnsi"/>
        </w:rPr>
        <w:t>Calibr</w:t>
      </w:r>
      <w:r w:rsidR="00A5056A" w:rsidRPr="00466B6B">
        <w:rPr>
          <w:rFonts w:asciiTheme="majorHAnsi" w:hAnsiTheme="majorHAnsi" w:cstheme="majorHAnsi"/>
        </w:rPr>
        <w:t>ated</w:t>
      </w:r>
      <w:r w:rsidR="00DB26B6" w:rsidRPr="00466B6B">
        <w:rPr>
          <w:rFonts w:asciiTheme="majorHAnsi" w:hAnsiTheme="majorHAnsi" w:cstheme="majorHAnsi"/>
        </w:rPr>
        <w:t xml:space="preserve"> E</w:t>
      </w:r>
      <w:r w:rsidR="006143C8" w:rsidRPr="00466B6B">
        <w:rPr>
          <w:rFonts w:asciiTheme="majorHAnsi" w:hAnsiTheme="majorHAnsi" w:cstheme="majorHAnsi"/>
        </w:rPr>
        <w:t xml:space="preserve"> </w:t>
      </w:r>
      <w:r w:rsidR="00DB26B6" w:rsidRPr="00466B6B">
        <w:rPr>
          <w:rFonts w:asciiTheme="majorHAnsi" w:hAnsiTheme="majorHAnsi" w:cstheme="majorHAnsi"/>
        </w:rPr>
        <w:t xml:space="preserve">values </w:t>
      </w:r>
      <w:r w:rsidR="0018594E" w:rsidRPr="00466B6B">
        <w:rPr>
          <w:rFonts w:asciiTheme="majorHAnsi" w:hAnsiTheme="majorHAnsi" w:cstheme="majorHAnsi"/>
        </w:rPr>
        <w:t xml:space="preserve">were calculated with calibration </w:t>
      </w:r>
      <w:r w:rsidR="00A5056A" w:rsidRPr="00466B6B">
        <w:rPr>
          <w:rFonts w:asciiTheme="majorHAnsi" w:hAnsiTheme="majorHAnsi" w:cstheme="majorHAnsi"/>
        </w:rPr>
        <w:t>by</w:t>
      </w:r>
      <w:r w:rsidR="0018594E" w:rsidRPr="00466B6B">
        <w:rPr>
          <w:rFonts w:asciiTheme="majorHAnsi" w:hAnsiTheme="majorHAnsi" w:cstheme="majorHAnsi"/>
        </w:rPr>
        <w:t xml:space="preserve"> ξ.</w:t>
      </w:r>
      <w:r w:rsidR="006143C8" w:rsidRPr="00466B6B">
        <w:rPr>
          <w:rFonts w:asciiTheme="majorHAnsi" w:hAnsiTheme="majorHAnsi" w:cstheme="majorHAnsi"/>
        </w:rPr>
        <w:t xml:space="preserve"> Abbreviations: SBT = spectral bleed-through; LSM = laser scanning microscope; FRET = Förster resonance energy transfer</w:t>
      </w:r>
      <w:r w:rsidR="0045257E" w:rsidRPr="00466B6B">
        <w:rPr>
          <w:rFonts w:asciiTheme="majorHAnsi" w:hAnsiTheme="majorHAnsi" w:cstheme="majorHAnsi"/>
        </w:rPr>
        <w:t>; cal. = calibrated.</w:t>
      </w:r>
    </w:p>
    <w:p w14:paraId="1F4F7C8F" w14:textId="77777777" w:rsidR="00F43E65" w:rsidRPr="00466B6B" w:rsidRDefault="00F43E65" w:rsidP="00466B6B">
      <w:pPr>
        <w:rPr>
          <w:rFonts w:asciiTheme="majorHAnsi" w:hAnsiTheme="majorHAnsi" w:cstheme="majorHAnsi"/>
        </w:rPr>
      </w:pPr>
    </w:p>
    <w:p w14:paraId="39E94559" w14:textId="77777777" w:rsidR="0045041E" w:rsidRPr="00466B6B" w:rsidRDefault="0045041E" w:rsidP="00466B6B">
      <w:pPr>
        <w:rPr>
          <w:rFonts w:asciiTheme="majorHAnsi" w:hAnsiTheme="majorHAnsi" w:cstheme="majorHAnsi"/>
          <w:b/>
        </w:rPr>
      </w:pPr>
      <w:r w:rsidRPr="00466B6B">
        <w:rPr>
          <w:rFonts w:asciiTheme="majorHAnsi" w:hAnsiTheme="majorHAnsi" w:cstheme="majorHAnsi"/>
          <w:b/>
        </w:rPr>
        <w:t xml:space="preserve">DISCUSSION: </w:t>
      </w:r>
    </w:p>
    <w:p w14:paraId="6CC06D80" w14:textId="3A81EBAA" w:rsidR="00750345" w:rsidRPr="00466B6B" w:rsidRDefault="0045041E" w:rsidP="00466B6B">
      <w:pPr>
        <w:rPr>
          <w:rFonts w:asciiTheme="majorHAnsi" w:hAnsiTheme="majorHAnsi" w:cstheme="majorHAnsi"/>
        </w:rPr>
      </w:pPr>
      <w:r w:rsidRPr="00466B6B">
        <w:rPr>
          <w:rFonts w:asciiTheme="majorHAnsi" w:hAnsiTheme="majorHAnsi" w:cstheme="majorHAnsi"/>
        </w:rPr>
        <w:t>Donor</w:t>
      </w:r>
      <w:r w:rsidR="00742AAC" w:rsidRPr="00466B6B">
        <w:rPr>
          <w:rFonts w:asciiTheme="majorHAnsi" w:hAnsiTheme="majorHAnsi" w:cstheme="majorHAnsi"/>
        </w:rPr>
        <w:t xml:space="preserve"> </w:t>
      </w:r>
      <w:r w:rsidRPr="00466B6B">
        <w:rPr>
          <w:rFonts w:asciiTheme="majorHAnsi" w:hAnsiTheme="majorHAnsi" w:cstheme="majorHAnsi"/>
        </w:rPr>
        <w:t>quenching and sensitized acceptor emission are characterized by a linear relationship that allows for either donor- or acceptor-based calculation of FRET. The corresponding factors of linearity are called either G</w:t>
      </w:r>
      <w:r w:rsidR="00742AAC" w:rsidRPr="00466B6B">
        <w:rPr>
          <w:rFonts w:asciiTheme="majorHAnsi" w:hAnsiTheme="majorHAnsi" w:cstheme="majorHAnsi"/>
        </w:rPr>
        <w:t xml:space="preserve"> </w:t>
      </w:r>
      <w:r w:rsidRPr="00466B6B">
        <w:rPr>
          <w:rFonts w:asciiTheme="majorHAnsi" w:hAnsiTheme="majorHAnsi" w:cstheme="majorHAnsi"/>
        </w:rPr>
        <w:t>factor (donor to acceptor) or xi (acceptor to donor), which are reciprocal values</w:t>
      </w:r>
      <w:r w:rsidRPr="00466B6B">
        <w:rPr>
          <w:rFonts w:asciiTheme="majorHAnsi" w:hAnsiTheme="majorHAnsi" w:cstheme="majorHAnsi"/>
          <w:vertAlign w:val="superscript"/>
        </w:rPr>
        <w:t>4</w:t>
      </w:r>
      <w:r w:rsidRPr="00466B6B">
        <w:rPr>
          <w:rFonts w:asciiTheme="majorHAnsi" w:hAnsiTheme="majorHAnsi" w:cstheme="majorHAnsi"/>
        </w:rPr>
        <w:t xml:space="preserve">. Measuring FRET between fluorescent proteins by fluorescence microscopy often requires corrections for DSBT and ASBT due to the broad absorption and emission spectra of </w:t>
      </w:r>
      <w:r w:rsidR="00742AAC" w:rsidRPr="00466B6B">
        <w:rPr>
          <w:rFonts w:asciiTheme="majorHAnsi" w:hAnsiTheme="majorHAnsi" w:cstheme="majorHAnsi"/>
        </w:rPr>
        <w:t xml:space="preserve">the </w:t>
      </w:r>
      <w:r w:rsidRPr="00466B6B">
        <w:rPr>
          <w:rFonts w:asciiTheme="majorHAnsi" w:hAnsiTheme="majorHAnsi" w:cstheme="majorHAnsi"/>
        </w:rPr>
        <w:t>fluorescent protein</w:t>
      </w:r>
      <w:r w:rsidR="00742AAC" w:rsidRPr="00466B6B">
        <w:rPr>
          <w:rFonts w:asciiTheme="majorHAnsi" w:hAnsiTheme="majorHAnsi" w:cstheme="majorHAnsi"/>
        </w:rPr>
        <w:t>s</w:t>
      </w:r>
      <w:r w:rsidRPr="00466B6B">
        <w:rPr>
          <w:rFonts w:asciiTheme="majorHAnsi" w:hAnsiTheme="majorHAnsi" w:cstheme="majorHAnsi"/>
        </w:rPr>
        <w:t xml:space="preserve">. </w:t>
      </w:r>
      <w:r w:rsidR="00B0683E" w:rsidRPr="00466B6B">
        <w:rPr>
          <w:rFonts w:asciiTheme="majorHAnsi" w:hAnsiTheme="majorHAnsi" w:cstheme="majorHAnsi"/>
        </w:rPr>
        <w:t>However</w:t>
      </w:r>
      <w:r w:rsidRPr="00466B6B">
        <w:rPr>
          <w:rFonts w:asciiTheme="majorHAnsi" w:hAnsiTheme="majorHAnsi" w:cstheme="majorHAnsi"/>
        </w:rPr>
        <w:t>, many corrections depend on a measurable ASBT, which is a factor in the denominator of the equations</w:t>
      </w:r>
      <w:r w:rsidR="00B0683E" w:rsidRPr="00466B6B">
        <w:rPr>
          <w:rFonts w:asciiTheme="majorHAnsi" w:hAnsiTheme="majorHAnsi" w:cstheme="majorHAnsi"/>
        </w:rPr>
        <w:t xml:space="preserve"> in protocol section 7,</w:t>
      </w:r>
      <w:r w:rsidRPr="00466B6B">
        <w:rPr>
          <w:rFonts w:asciiTheme="majorHAnsi" w:hAnsiTheme="majorHAnsi" w:cstheme="majorHAnsi"/>
        </w:rPr>
        <w:t xml:space="preserve"> and an α</w:t>
      </w:r>
      <w:r w:rsidR="00B0683E" w:rsidRPr="00466B6B">
        <w:rPr>
          <w:rFonts w:asciiTheme="majorHAnsi" w:hAnsiTheme="majorHAnsi" w:cstheme="majorHAnsi"/>
        </w:rPr>
        <w:t xml:space="preserve"> </w:t>
      </w:r>
      <w:r w:rsidRPr="00466B6B">
        <w:rPr>
          <w:rFonts w:asciiTheme="majorHAnsi" w:hAnsiTheme="majorHAnsi" w:cstheme="majorHAnsi"/>
        </w:rPr>
        <w:t>=</w:t>
      </w:r>
      <w:r w:rsidR="00B0683E" w:rsidRPr="00466B6B">
        <w:rPr>
          <w:rFonts w:asciiTheme="majorHAnsi" w:hAnsiTheme="majorHAnsi" w:cstheme="majorHAnsi"/>
        </w:rPr>
        <w:t xml:space="preserve"> </w:t>
      </w:r>
      <w:r w:rsidRPr="00466B6B">
        <w:rPr>
          <w:rFonts w:asciiTheme="majorHAnsi" w:hAnsiTheme="majorHAnsi" w:cstheme="majorHAnsi"/>
        </w:rPr>
        <w:t>0 results in undefined equations</w:t>
      </w:r>
      <w:r w:rsidRPr="00466B6B">
        <w:rPr>
          <w:rFonts w:asciiTheme="majorHAnsi" w:hAnsiTheme="majorHAnsi" w:cstheme="majorHAnsi"/>
          <w:vertAlign w:val="superscript"/>
        </w:rPr>
        <w:t>5,6</w:t>
      </w:r>
      <w:r w:rsidRPr="00466B6B">
        <w:rPr>
          <w:rFonts w:asciiTheme="majorHAnsi" w:hAnsiTheme="majorHAnsi" w:cstheme="majorHAnsi"/>
        </w:rPr>
        <w:t>.</w:t>
      </w:r>
      <w:r w:rsidR="00FF0C6D" w:rsidRPr="00466B6B">
        <w:rPr>
          <w:rFonts w:asciiTheme="majorHAnsi" w:hAnsiTheme="majorHAnsi" w:cstheme="majorHAnsi"/>
        </w:rPr>
        <w:t xml:space="preserve"> </w:t>
      </w:r>
    </w:p>
    <w:p w14:paraId="7D0CC477" w14:textId="77777777" w:rsidR="00750345" w:rsidRPr="00466B6B" w:rsidRDefault="00750345" w:rsidP="00466B6B">
      <w:pPr>
        <w:rPr>
          <w:rFonts w:asciiTheme="majorHAnsi" w:hAnsiTheme="majorHAnsi" w:cstheme="majorHAnsi"/>
        </w:rPr>
      </w:pPr>
    </w:p>
    <w:p w14:paraId="7F2CF504" w14:textId="2E11F00F" w:rsidR="0045041E" w:rsidRPr="00466B6B" w:rsidRDefault="00FF0C6D" w:rsidP="00466B6B">
      <w:pPr>
        <w:rPr>
          <w:rFonts w:asciiTheme="majorHAnsi" w:hAnsiTheme="majorHAnsi" w:cstheme="majorHAnsi"/>
        </w:rPr>
      </w:pPr>
      <w:r w:rsidRPr="00466B6B">
        <w:rPr>
          <w:rFonts w:asciiTheme="majorHAnsi" w:hAnsiTheme="majorHAnsi" w:cstheme="majorHAnsi"/>
        </w:rPr>
        <w:t>A</w:t>
      </w:r>
      <w:r w:rsidR="0045041E" w:rsidRPr="00466B6B">
        <w:rPr>
          <w:rFonts w:asciiTheme="majorHAnsi" w:hAnsiTheme="majorHAnsi" w:cstheme="majorHAnsi"/>
        </w:rPr>
        <w:t>n adjustment of laser intensities is recommended</w:t>
      </w:r>
      <w:r w:rsidRPr="00466B6B">
        <w:rPr>
          <w:rFonts w:asciiTheme="majorHAnsi" w:hAnsiTheme="majorHAnsi" w:cstheme="majorHAnsi"/>
        </w:rPr>
        <w:t xml:space="preserve"> to avoid such effects</w:t>
      </w:r>
      <w:r w:rsidR="0045041E" w:rsidRPr="00466B6B">
        <w:rPr>
          <w:rFonts w:asciiTheme="majorHAnsi" w:hAnsiTheme="majorHAnsi" w:cstheme="majorHAnsi"/>
        </w:rPr>
        <w:t>. This enables t</w:t>
      </w:r>
      <w:r w:rsidR="006B3CF3" w:rsidRPr="00466B6B">
        <w:rPr>
          <w:rFonts w:asciiTheme="majorHAnsi" w:hAnsiTheme="majorHAnsi" w:cstheme="majorHAnsi"/>
        </w:rPr>
        <w:t>he</w:t>
      </w:r>
      <w:r w:rsidR="0045041E" w:rsidRPr="00466B6B">
        <w:rPr>
          <w:rFonts w:asciiTheme="majorHAnsi" w:hAnsiTheme="majorHAnsi" w:cstheme="majorHAnsi"/>
        </w:rPr>
        <w:t xml:space="preserve"> use </w:t>
      </w:r>
      <w:r w:rsidR="006B3CF3" w:rsidRPr="00466B6B">
        <w:rPr>
          <w:rFonts w:asciiTheme="majorHAnsi" w:hAnsiTheme="majorHAnsi" w:cstheme="majorHAnsi"/>
        </w:rPr>
        <w:t xml:space="preserve">of </w:t>
      </w:r>
      <w:r w:rsidR="0045041E" w:rsidRPr="00466B6B">
        <w:rPr>
          <w:rFonts w:asciiTheme="majorHAnsi" w:hAnsiTheme="majorHAnsi" w:cstheme="majorHAnsi"/>
        </w:rPr>
        <w:t>acceptor-based calculations and easy detection of inappropriate donor</w:t>
      </w:r>
      <w:r w:rsidR="006B3CF3" w:rsidRPr="00466B6B">
        <w:rPr>
          <w:rFonts w:asciiTheme="majorHAnsi" w:hAnsiTheme="majorHAnsi" w:cstheme="majorHAnsi"/>
        </w:rPr>
        <w:t>–</w:t>
      </w:r>
      <w:r w:rsidR="0045041E" w:rsidRPr="00466B6B">
        <w:rPr>
          <w:rFonts w:asciiTheme="majorHAnsi" w:hAnsiTheme="majorHAnsi" w:cstheme="majorHAnsi"/>
        </w:rPr>
        <w:t>acceptor ratios. In this protocol</w:t>
      </w:r>
      <w:r w:rsidR="006B3CF3" w:rsidRPr="00466B6B">
        <w:rPr>
          <w:rFonts w:asciiTheme="majorHAnsi" w:hAnsiTheme="majorHAnsi" w:cstheme="majorHAnsi"/>
        </w:rPr>
        <w:t>,</w:t>
      </w:r>
      <w:r w:rsidR="0045041E" w:rsidRPr="00466B6B">
        <w:rPr>
          <w:rFonts w:asciiTheme="majorHAnsi" w:hAnsiTheme="majorHAnsi" w:cstheme="majorHAnsi"/>
        </w:rPr>
        <w:t xml:space="preserve"> the equation of Beemiller and co-workers has been applied, which has the advantage of simple calibration by a single reference construct of known FRET</w:t>
      </w:r>
      <w:r w:rsidR="000C1EDA" w:rsidRPr="00466B6B">
        <w:rPr>
          <w:rFonts w:asciiTheme="majorHAnsi" w:hAnsiTheme="majorHAnsi" w:cstheme="majorHAnsi"/>
        </w:rPr>
        <w:t xml:space="preserve"> </w:t>
      </w:r>
      <w:r w:rsidR="0045041E" w:rsidRPr="00466B6B">
        <w:rPr>
          <w:rFonts w:asciiTheme="majorHAnsi" w:hAnsiTheme="majorHAnsi" w:cstheme="majorHAnsi"/>
        </w:rPr>
        <w:t xml:space="preserve">efficiency. The adjustment of the detectors </w:t>
      </w:r>
      <w:r w:rsidR="000C1EDA" w:rsidRPr="00466B6B">
        <w:rPr>
          <w:rFonts w:asciiTheme="majorHAnsi" w:hAnsiTheme="majorHAnsi" w:cstheme="majorHAnsi"/>
        </w:rPr>
        <w:t>is</w:t>
      </w:r>
      <w:r w:rsidR="0045041E" w:rsidRPr="00466B6B">
        <w:rPr>
          <w:rFonts w:asciiTheme="majorHAnsi" w:hAnsiTheme="majorHAnsi" w:cstheme="majorHAnsi"/>
        </w:rPr>
        <w:t xml:space="preserve"> critical</w:t>
      </w:r>
      <w:r w:rsidR="000C1EDA" w:rsidRPr="00466B6B">
        <w:rPr>
          <w:rFonts w:asciiTheme="majorHAnsi" w:hAnsiTheme="majorHAnsi" w:cstheme="majorHAnsi"/>
        </w:rPr>
        <w:t>, especially</w:t>
      </w:r>
      <w:r w:rsidR="0045041E" w:rsidRPr="00466B6B">
        <w:rPr>
          <w:rFonts w:asciiTheme="majorHAnsi" w:hAnsiTheme="majorHAnsi" w:cstheme="majorHAnsi"/>
        </w:rPr>
        <w:t xml:space="preserve"> </w:t>
      </w:r>
      <w:r w:rsidR="000C1EDA" w:rsidRPr="00466B6B">
        <w:rPr>
          <w:rFonts w:asciiTheme="majorHAnsi" w:hAnsiTheme="majorHAnsi" w:cstheme="majorHAnsi"/>
        </w:rPr>
        <w:t>when</w:t>
      </w:r>
      <w:r w:rsidR="0045041E" w:rsidRPr="00466B6B">
        <w:rPr>
          <w:rFonts w:asciiTheme="majorHAnsi" w:hAnsiTheme="majorHAnsi" w:cstheme="majorHAnsi"/>
        </w:rPr>
        <w:t xml:space="preserve"> two different types of detectors are applied. Previous data obtained with two identical photomultipliers and identical gains resulted in </w:t>
      </w:r>
      <w:r w:rsidR="000C1EDA" w:rsidRPr="00466B6B">
        <w:rPr>
          <w:rFonts w:asciiTheme="majorHAnsi" w:hAnsiTheme="majorHAnsi" w:cstheme="majorHAnsi"/>
        </w:rPr>
        <w:t xml:space="preserve">a </w:t>
      </w:r>
      <w:r w:rsidR="0045041E" w:rsidRPr="00466B6B">
        <w:rPr>
          <w:rFonts w:asciiTheme="majorHAnsi" w:hAnsiTheme="majorHAnsi" w:cstheme="majorHAnsi"/>
        </w:rPr>
        <w:t>constant β</w:t>
      </w:r>
      <w:r w:rsidR="000C1EDA" w:rsidRPr="00466B6B">
        <w:rPr>
          <w:rFonts w:asciiTheme="majorHAnsi" w:hAnsiTheme="majorHAnsi" w:cstheme="majorHAnsi"/>
        </w:rPr>
        <w:t xml:space="preserve"> </w:t>
      </w:r>
      <w:r w:rsidR="0045041E" w:rsidRPr="00466B6B">
        <w:rPr>
          <w:rFonts w:asciiTheme="majorHAnsi" w:hAnsiTheme="majorHAnsi" w:cstheme="majorHAnsi"/>
        </w:rPr>
        <w:t>=</w:t>
      </w:r>
      <w:r w:rsidR="000C1EDA" w:rsidRPr="00466B6B">
        <w:rPr>
          <w:rFonts w:asciiTheme="majorHAnsi" w:hAnsiTheme="majorHAnsi" w:cstheme="majorHAnsi"/>
        </w:rPr>
        <w:t xml:space="preserve"> </w:t>
      </w:r>
      <w:r w:rsidR="0045041E" w:rsidRPr="00466B6B">
        <w:rPr>
          <w:rFonts w:asciiTheme="majorHAnsi" w:hAnsiTheme="majorHAnsi" w:cstheme="majorHAnsi"/>
        </w:rPr>
        <w:t>0.61 for multiple experiments over years</w:t>
      </w:r>
      <w:r w:rsidR="0045041E" w:rsidRPr="00466B6B">
        <w:rPr>
          <w:rFonts w:asciiTheme="majorHAnsi" w:hAnsiTheme="majorHAnsi" w:cstheme="majorHAnsi"/>
          <w:vertAlign w:val="superscript"/>
        </w:rPr>
        <w:t>7-9</w:t>
      </w:r>
      <w:r w:rsidR="0045041E" w:rsidRPr="00466B6B">
        <w:rPr>
          <w:rFonts w:asciiTheme="majorHAnsi" w:hAnsiTheme="majorHAnsi" w:cstheme="majorHAnsi"/>
        </w:rPr>
        <w:t xml:space="preserve"> and demonstrate that detector adjustment is advantage</w:t>
      </w:r>
      <w:r w:rsidR="008638E7">
        <w:rPr>
          <w:rFonts w:asciiTheme="majorHAnsi" w:hAnsiTheme="majorHAnsi" w:cstheme="majorHAnsi"/>
        </w:rPr>
        <w:t>ous</w:t>
      </w:r>
      <w:r w:rsidR="0045041E" w:rsidRPr="00466B6B">
        <w:rPr>
          <w:rFonts w:asciiTheme="majorHAnsi" w:hAnsiTheme="majorHAnsi" w:cstheme="majorHAnsi"/>
        </w:rPr>
        <w:t xml:space="preserve"> for reproducibility. If the detectors do not allow for a reliable adjustment, a sequential scan with a single detector in a frame</w:t>
      </w:r>
      <w:r w:rsidR="00457292">
        <w:rPr>
          <w:rFonts w:asciiTheme="majorHAnsi" w:hAnsiTheme="majorHAnsi" w:cstheme="majorHAnsi"/>
        </w:rPr>
        <w:t>-</w:t>
      </w:r>
      <w:r w:rsidR="0045041E" w:rsidRPr="00466B6B">
        <w:rPr>
          <w:rFonts w:asciiTheme="majorHAnsi" w:hAnsiTheme="majorHAnsi" w:cstheme="majorHAnsi"/>
        </w:rPr>
        <w:t>by</w:t>
      </w:r>
      <w:r w:rsidR="00457292">
        <w:rPr>
          <w:rFonts w:asciiTheme="majorHAnsi" w:hAnsiTheme="majorHAnsi" w:cstheme="majorHAnsi"/>
        </w:rPr>
        <w:t>-</w:t>
      </w:r>
      <w:r w:rsidR="0045041E" w:rsidRPr="00466B6B">
        <w:rPr>
          <w:rFonts w:asciiTheme="majorHAnsi" w:hAnsiTheme="majorHAnsi" w:cstheme="majorHAnsi"/>
        </w:rPr>
        <w:t xml:space="preserve">frame mode might be an option to avoid bias from detector properties. </w:t>
      </w:r>
    </w:p>
    <w:p w14:paraId="11396ED6" w14:textId="77777777" w:rsidR="00750345" w:rsidRPr="00466B6B" w:rsidRDefault="00750345" w:rsidP="00466B6B">
      <w:pPr>
        <w:rPr>
          <w:rFonts w:asciiTheme="majorHAnsi" w:hAnsiTheme="majorHAnsi" w:cstheme="majorHAnsi"/>
        </w:rPr>
      </w:pPr>
    </w:p>
    <w:p w14:paraId="43BC37FD" w14:textId="5BF9D4D4" w:rsidR="00750345" w:rsidRPr="009A75CB" w:rsidRDefault="0045041E" w:rsidP="00466B6B">
      <w:pPr>
        <w:rPr>
          <w:rFonts w:asciiTheme="majorHAnsi" w:hAnsiTheme="majorHAnsi" w:cstheme="majorHAnsi"/>
        </w:rPr>
      </w:pPr>
      <w:r w:rsidRPr="00466B6B">
        <w:rPr>
          <w:rFonts w:asciiTheme="majorHAnsi" w:hAnsiTheme="majorHAnsi" w:cstheme="majorHAnsi"/>
        </w:rPr>
        <w:t>Measurements in plant cells are affected by many pigments, which result in excitation light absorption and background autofluorescence. The cellular pigments are mainly excited by light in the UV to blue range</w:t>
      </w:r>
      <w:r w:rsidRPr="00466B6B">
        <w:rPr>
          <w:rFonts w:asciiTheme="majorHAnsi" w:hAnsiTheme="majorHAnsi" w:cstheme="majorHAnsi"/>
          <w:vertAlign w:val="superscript"/>
        </w:rPr>
        <w:t>4,10</w:t>
      </w:r>
      <w:r w:rsidRPr="00466B6B">
        <w:rPr>
          <w:rFonts w:asciiTheme="majorHAnsi" w:hAnsiTheme="majorHAnsi" w:cstheme="majorHAnsi"/>
        </w:rPr>
        <w:t>. This explains the discrepancy between the measurements in cells and those with purified proteins. The purified proteins might serve as a proof of adjustment</w:t>
      </w:r>
      <w:r w:rsidR="005D6530" w:rsidRPr="00466B6B">
        <w:rPr>
          <w:rFonts w:asciiTheme="majorHAnsi" w:hAnsiTheme="majorHAnsi" w:cstheme="majorHAnsi"/>
        </w:rPr>
        <w:t xml:space="preserve"> because</w:t>
      </w:r>
      <w:r w:rsidRPr="00466B6B">
        <w:rPr>
          <w:rFonts w:asciiTheme="majorHAnsi" w:hAnsiTheme="majorHAnsi" w:cstheme="majorHAnsi"/>
        </w:rPr>
        <w:t xml:space="preserve"> the expected values for ASBT α and DSBT β can be derived from the acceptor absorption spectrum and the donor emission spectrum, respectively (</w:t>
      </w:r>
      <w:r w:rsidRPr="00466B6B">
        <w:rPr>
          <w:rFonts w:asciiTheme="majorHAnsi" w:hAnsiTheme="majorHAnsi" w:cstheme="majorHAnsi"/>
          <w:b/>
          <w:bCs/>
        </w:rPr>
        <w:t>Figure</w:t>
      </w:r>
      <w:r w:rsidR="005D6530" w:rsidRPr="00466B6B">
        <w:rPr>
          <w:rFonts w:asciiTheme="majorHAnsi" w:hAnsiTheme="majorHAnsi" w:cstheme="majorHAnsi"/>
          <w:b/>
          <w:bCs/>
        </w:rPr>
        <w:t xml:space="preserve"> </w:t>
      </w:r>
      <w:r w:rsidRPr="00466B6B">
        <w:rPr>
          <w:rFonts w:asciiTheme="majorHAnsi" w:hAnsiTheme="majorHAnsi" w:cstheme="majorHAnsi"/>
          <w:b/>
          <w:bCs/>
        </w:rPr>
        <w:t>6</w:t>
      </w:r>
      <w:r w:rsidRPr="00466B6B">
        <w:rPr>
          <w:rFonts w:asciiTheme="majorHAnsi" w:hAnsiTheme="majorHAnsi" w:cstheme="majorHAnsi"/>
        </w:rPr>
        <w:t xml:space="preserve">). The values of ASBT are </w:t>
      </w:r>
      <w:r w:rsidRPr="00466B6B">
        <w:rPr>
          <w:rFonts w:asciiTheme="majorHAnsi" w:hAnsiTheme="majorHAnsi" w:cstheme="majorHAnsi"/>
        </w:rPr>
        <w:lastRenderedPageBreak/>
        <w:t>similar in cells (α</w:t>
      </w:r>
      <w:r w:rsidR="005D6530" w:rsidRPr="00466B6B">
        <w:rPr>
          <w:rFonts w:asciiTheme="majorHAnsi" w:hAnsiTheme="majorHAnsi" w:cstheme="majorHAnsi"/>
        </w:rPr>
        <w:t xml:space="preserve"> </w:t>
      </w:r>
      <w:r w:rsidRPr="00466B6B">
        <w:rPr>
          <w:rFonts w:asciiTheme="majorHAnsi" w:hAnsiTheme="majorHAnsi" w:cstheme="majorHAnsi"/>
        </w:rPr>
        <w:t>=</w:t>
      </w:r>
      <w:r w:rsidR="005D6530" w:rsidRPr="00466B6B">
        <w:rPr>
          <w:rFonts w:asciiTheme="majorHAnsi" w:hAnsiTheme="majorHAnsi" w:cstheme="majorHAnsi"/>
        </w:rPr>
        <w:t xml:space="preserve"> </w:t>
      </w:r>
      <w:r w:rsidRPr="00466B6B">
        <w:rPr>
          <w:rFonts w:asciiTheme="majorHAnsi" w:hAnsiTheme="majorHAnsi" w:cstheme="majorHAnsi"/>
        </w:rPr>
        <w:t>0.094) and with purified fluorophores (α</w:t>
      </w:r>
      <w:r w:rsidR="005D6530" w:rsidRPr="00466B6B">
        <w:rPr>
          <w:rFonts w:asciiTheme="majorHAnsi" w:hAnsiTheme="majorHAnsi" w:cstheme="majorHAnsi"/>
        </w:rPr>
        <w:t xml:space="preserve"> </w:t>
      </w:r>
      <w:r w:rsidRPr="00466B6B">
        <w:rPr>
          <w:rFonts w:asciiTheme="majorHAnsi" w:hAnsiTheme="majorHAnsi" w:cstheme="majorHAnsi"/>
        </w:rPr>
        <w:t>=</w:t>
      </w:r>
      <w:r w:rsidR="005D6530" w:rsidRPr="00466B6B">
        <w:rPr>
          <w:rFonts w:asciiTheme="majorHAnsi" w:hAnsiTheme="majorHAnsi" w:cstheme="majorHAnsi"/>
        </w:rPr>
        <w:t xml:space="preserve"> </w:t>
      </w:r>
      <w:r w:rsidRPr="00466B6B">
        <w:rPr>
          <w:rFonts w:asciiTheme="majorHAnsi" w:hAnsiTheme="majorHAnsi" w:cstheme="majorHAnsi"/>
        </w:rPr>
        <w:t>0.114) and close to the expected value of 0.096 due to the low cellular absorption at 514 nm. The DSBT of β</w:t>
      </w:r>
      <w:r w:rsidR="005D6530" w:rsidRPr="00466B6B">
        <w:rPr>
          <w:rFonts w:asciiTheme="majorHAnsi" w:hAnsiTheme="majorHAnsi" w:cstheme="majorHAnsi"/>
        </w:rPr>
        <w:t xml:space="preserve"> </w:t>
      </w:r>
      <w:r w:rsidRPr="00466B6B">
        <w:rPr>
          <w:rFonts w:asciiTheme="majorHAnsi" w:hAnsiTheme="majorHAnsi" w:cstheme="majorHAnsi"/>
        </w:rPr>
        <w:t>=</w:t>
      </w:r>
      <w:r w:rsidR="005D6530" w:rsidRPr="00466B6B">
        <w:rPr>
          <w:rFonts w:asciiTheme="majorHAnsi" w:hAnsiTheme="majorHAnsi" w:cstheme="majorHAnsi"/>
        </w:rPr>
        <w:t xml:space="preserve"> </w:t>
      </w:r>
      <w:r w:rsidRPr="00466B6B">
        <w:rPr>
          <w:rFonts w:asciiTheme="majorHAnsi" w:hAnsiTheme="majorHAnsi" w:cstheme="majorHAnsi"/>
        </w:rPr>
        <w:t xml:space="preserve">0.498 with purified proteins is also close to the expected value of 0.406. </w:t>
      </w:r>
      <w:r w:rsidR="00D551CF" w:rsidRPr="00466B6B">
        <w:rPr>
          <w:rFonts w:asciiTheme="majorHAnsi" w:hAnsiTheme="majorHAnsi" w:cstheme="majorHAnsi"/>
        </w:rPr>
        <w:t>The spectral bleed</w:t>
      </w:r>
      <w:r w:rsidR="007943E3" w:rsidRPr="00466B6B">
        <w:rPr>
          <w:rFonts w:asciiTheme="majorHAnsi" w:hAnsiTheme="majorHAnsi" w:cstheme="majorHAnsi"/>
        </w:rPr>
        <w:t>-</w:t>
      </w:r>
      <w:r w:rsidR="00D551CF" w:rsidRPr="00466B6B">
        <w:rPr>
          <w:rFonts w:asciiTheme="majorHAnsi" w:hAnsiTheme="majorHAnsi" w:cstheme="majorHAnsi"/>
        </w:rPr>
        <w:t>through further depends on the setup</w:t>
      </w:r>
      <w:r w:rsidR="007943E3" w:rsidRPr="00466B6B">
        <w:rPr>
          <w:rFonts w:asciiTheme="majorHAnsi" w:hAnsiTheme="majorHAnsi" w:cstheme="majorHAnsi"/>
        </w:rPr>
        <w:t xml:space="preserve">; </w:t>
      </w:r>
      <w:r w:rsidR="00D551CF" w:rsidRPr="00466B6B">
        <w:rPr>
          <w:rFonts w:asciiTheme="majorHAnsi" w:hAnsiTheme="majorHAnsi" w:cstheme="majorHAnsi"/>
        </w:rPr>
        <w:t>diode lasers of 445 or 440 nm reduce the direct excitation of E</w:t>
      </w:r>
      <w:r w:rsidR="0048153C" w:rsidRPr="00466B6B">
        <w:rPr>
          <w:rFonts w:asciiTheme="majorHAnsi" w:hAnsiTheme="majorHAnsi" w:cstheme="majorHAnsi"/>
        </w:rPr>
        <w:t>YFP and thereby reduce the ASBT</w:t>
      </w:r>
      <w:r w:rsidR="0048153C" w:rsidRPr="00D15056">
        <w:rPr>
          <w:rFonts w:asciiTheme="majorHAnsi" w:hAnsiTheme="majorHAnsi" w:cstheme="majorHAnsi"/>
        </w:rPr>
        <w:t xml:space="preserve">. </w:t>
      </w:r>
      <w:r w:rsidR="00BE1BED" w:rsidRPr="00D15056">
        <w:rPr>
          <w:rFonts w:asciiTheme="majorHAnsi" w:hAnsiTheme="majorHAnsi" w:cstheme="majorHAnsi"/>
        </w:rPr>
        <w:t>A</w:t>
      </w:r>
      <w:r w:rsidR="001068D5">
        <w:rPr>
          <w:rFonts w:asciiTheme="majorHAnsi" w:hAnsiTheme="majorHAnsi" w:cstheme="majorHAnsi"/>
        </w:rPr>
        <w:t>OBSs</w:t>
      </w:r>
      <w:r w:rsidR="0048153C" w:rsidRPr="00466B6B">
        <w:rPr>
          <w:rFonts w:asciiTheme="majorHAnsi" w:hAnsiTheme="majorHAnsi" w:cstheme="majorHAnsi"/>
        </w:rPr>
        <w:t xml:space="preserve"> are characterized by a smaller transmission gap than dichroic mirrors</w:t>
      </w:r>
      <w:r w:rsidR="00D15056">
        <w:rPr>
          <w:rFonts w:asciiTheme="majorHAnsi" w:hAnsiTheme="majorHAnsi" w:cstheme="majorHAnsi"/>
        </w:rPr>
        <w:t>. Thus, the</w:t>
      </w:r>
      <w:r w:rsidR="0048153C" w:rsidRPr="00466B6B">
        <w:rPr>
          <w:rFonts w:asciiTheme="majorHAnsi" w:hAnsiTheme="majorHAnsi" w:cstheme="majorHAnsi"/>
        </w:rPr>
        <w:t xml:space="preserve"> detection of EYFP is enhanced in the range of 500 to 510 nm and might result in additional </w:t>
      </w:r>
      <w:r w:rsidR="007943E3" w:rsidRPr="00466B6B">
        <w:rPr>
          <w:rFonts w:asciiTheme="majorHAnsi" w:hAnsiTheme="majorHAnsi" w:cstheme="majorHAnsi"/>
        </w:rPr>
        <w:t>ASBT</w:t>
      </w:r>
      <w:r w:rsidR="0048153C" w:rsidRPr="00466B6B">
        <w:rPr>
          <w:rFonts w:asciiTheme="majorHAnsi" w:hAnsiTheme="majorHAnsi" w:cstheme="majorHAnsi"/>
        </w:rPr>
        <w:t xml:space="preserve"> into the donor channel. </w:t>
      </w:r>
      <w:r w:rsidR="007943E3" w:rsidRPr="00466B6B">
        <w:rPr>
          <w:rFonts w:asciiTheme="majorHAnsi" w:hAnsiTheme="majorHAnsi" w:cstheme="majorHAnsi"/>
        </w:rPr>
        <w:t>However,</w:t>
      </w:r>
      <w:r w:rsidR="0048153C" w:rsidRPr="00466B6B">
        <w:rPr>
          <w:rFonts w:asciiTheme="majorHAnsi" w:hAnsiTheme="majorHAnsi" w:cstheme="majorHAnsi"/>
        </w:rPr>
        <w:t xml:space="preserve"> spectral properties of EYFP point to less than 1% emission of the maximum peak, considering both less effective excitation and low emission intensity</w:t>
      </w:r>
      <w:r w:rsidR="0048153C" w:rsidRPr="009A75CB">
        <w:rPr>
          <w:rFonts w:asciiTheme="majorHAnsi" w:hAnsiTheme="majorHAnsi" w:cstheme="majorHAnsi"/>
        </w:rPr>
        <w:t xml:space="preserve">. </w:t>
      </w:r>
      <w:r w:rsidR="009A6390">
        <w:rPr>
          <w:rFonts w:asciiTheme="majorHAnsi" w:hAnsiTheme="majorHAnsi" w:cstheme="majorHAnsi"/>
        </w:rPr>
        <w:t>T</w:t>
      </w:r>
      <w:r w:rsidR="0048153C" w:rsidRPr="00466B6B">
        <w:rPr>
          <w:rFonts w:asciiTheme="majorHAnsi" w:hAnsiTheme="majorHAnsi" w:cstheme="majorHAnsi"/>
        </w:rPr>
        <w:t>he filter gap is much wider</w:t>
      </w:r>
      <w:r w:rsidR="009A6390">
        <w:rPr>
          <w:rFonts w:asciiTheme="majorHAnsi" w:hAnsiTheme="majorHAnsi" w:cstheme="majorHAnsi"/>
        </w:rPr>
        <w:t xml:space="preserve"> w</w:t>
      </w:r>
      <w:r w:rsidR="009A6390" w:rsidRPr="00466B6B">
        <w:rPr>
          <w:rFonts w:asciiTheme="majorHAnsi" w:hAnsiTheme="majorHAnsi" w:cstheme="majorHAnsi"/>
        </w:rPr>
        <w:t>ith dichroic mirrors</w:t>
      </w:r>
      <w:r w:rsidR="0048153C" w:rsidRPr="00466B6B">
        <w:rPr>
          <w:rFonts w:asciiTheme="majorHAnsi" w:hAnsiTheme="majorHAnsi" w:cstheme="majorHAnsi"/>
        </w:rPr>
        <w:t xml:space="preserve">, resulting in an additional suppression of </w:t>
      </w:r>
      <w:r w:rsidR="00641F06" w:rsidRPr="00466B6B">
        <w:rPr>
          <w:rFonts w:asciiTheme="majorHAnsi" w:hAnsiTheme="majorHAnsi" w:cstheme="majorHAnsi"/>
        </w:rPr>
        <w:t xml:space="preserve">such </w:t>
      </w:r>
      <w:r w:rsidR="0048153C" w:rsidRPr="00466B6B">
        <w:rPr>
          <w:rFonts w:asciiTheme="majorHAnsi" w:hAnsiTheme="majorHAnsi" w:cstheme="majorHAnsi"/>
        </w:rPr>
        <w:t>acceptor crosstalk.</w:t>
      </w:r>
    </w:p>
    <w:p w14:paraId="55772127" w14:textId="77777777" w:rsidR="00750345" w:rsidRPr="009A75CB" w:rsidRDefault="00750345" w:rsidP="00466B6B">
      <w:pPr>
        <w:rPr>
          <w:rFonts w:asciiTheme="majorHAnsi" w:hAnsiTheme="majorHAnsi" w:cstheme="majorHAnsi"/>
        </w:rPr>
      </w:pPr>
    </w:p>
    <w:p w14:paraId="2E3A9251" w14:textId="7A40412A" w:rsidR="00122708" w:rsidRPr="00466B6B" w:rsidRDefault="0045041E" w:rsidP="00466B6B">
      <w:pPr>
        <w:rPr>
          <w:rFonts w:asciiTheme="majorHAnsi" w:hAnsiTheme="majorHAnsi" w:cstheme="majorHAnsi"/>
        </w:rPr>
      </w:pPr>
      <w:r w:rsidRPr="009A75CB">
        <w:rPr>
          <w:rFonts w:asciiTheme="majorHAnsi" w:hAnsiTheme="majorHAnsi" w:cstheme="majorHAnsi"/>
        </w:rPr>
        <w:t xml:space="preserve">However, using the values from purified proteins does not reflect the situation in the cell. The same is true for the calibration by the factor ξ. </w:t>
      </w:r>
      <w:r w:rsidR="00DF36F5" w:rsidRPr="009A75CB">
        <w:rPr>
          <w:rFonts w:asciiTheme="majorHAnsi" w:hAnsiTheme="majorHAnsi" w:cstheme="majorHAnsi"/>
        </w:rPr>
        <w:t>Although</w:t>
      </w:r>
      <w:r w:rsidRPr="009A75CB">
        <w:rPr>
          <w:rFonts w:asciiTheme="majorHAnsi" w:hAnsiTheme="majorHAnsi" w:cstheme="majorHAnsi"/>
        </w:rPr>
        <w:t xml:space="preserve"> the calibration factor has been similar for both LSM, it was much higher in measurements with the re</w:t>
      </w:r>
      <w:r w:rsidRPr="00376CF1">
        <w:rPr>
          <w:rFonts w:asciiTheme="majorHAnsi" w:hAnsiTheme="majorHAnsi" w:cstheme="majorHAnsi"/>
        </w:rPr>
        <w:t>combinant protein, revealing the impact of cellular pigments. It should be mentioned that in these measurements</w:t>
      </w:r>
      <w:r w:rsidR="00DF36F5" w:rsidRPr="00466B6B">
        <w:rPr>
          <w:rFonts w:asciiTheme="majorHAnsi" w:hAnsiTheme="majorHAnsi" w:cstheme="majorHAnsi"/>
        </w:rPr>
        <w:t>,</w:t>
      </w:r>
      <w:r w:rsidRPr="00466B6B">
        <w:rPr>
          <w:rFonts w:asciiTheme="majorHAnsi" w:hAnsiTheme="majorHAnsi" w:cstheme="majorHAnsi"/>
        </w:rPr>
        <w:t xml:space="preserve"> the background noise was negligible but detectable and did not affect the observed intensities. In contrast to measurements of the donor lifetime, sensitized emission experiments are sensitive towards the donor</w:t>
      </w:r>
      <w:r w:rsidR="00DF36F5" w:rsidRPr="00466B6B">
        <w:rPr>
          <w:rFonts w:asciiTheme="majorHAnsi" w:hAnsiTheme="majorHAnsi" w:cstheme="majorHAnsi"/>
        </w:rPr>
        <w:t>–</w:t>
      </w:r>
      <w:r w:rsidRPr="00466B6B">
        <w:rPr>
          <w:rFonts w:asciiTheme="majorHAnsi" w:hAnsiTheme="majorHAnsi" w:cstheme="majorHAnsi"/>
        </w:rPr>
        <w:t>acceptor ratio so that an excess of donor results in decreased FRET</w:t>
      </w:r>
      <w:r w:rsidR="00590C8A">
        <w:rPr>
          <w:rFonts w:asciiTheme="majorHAnsi" w:hAnsiTheme="majorHAnsi" w:cstheme="majorHAnsi"/>
        </w:rPr>
        <w:t xml:space="preserve"> </w:t>
      </w:r>
      <w:r w:rsidRPr="00466B6B">
        <w:rPr>
          <w:rFonts w:asciiTheme="majorHAnsi" w:hAnsiTheme="majorHAnsi" w:cstheme="majorHAnsi"/>
        </w:rPr>
        <w:t xml:space="preserve">efficiency. </w:t>
      </w:r>
    </w:p>
    <w:p w14:paraId="2B748B14" w14:textId="77777777" w:rsidR="00122708" w:rsidRPr="00466B6B" w:rsidRDefault="00122708" w:rsidP="00466B6B">
      <w:pPr>
        <w:rPr>
          <w:rFonts w:asciiTheme="majorHAnsi" w:hAnsiTheme="majorHAnsi" w:cstheme="majorHAnsi"/>
        </w:rPr>
      </w:pPr>
    </w:p>
    <w:p w14:paraId="4B869EEE" w14:textId="66EBA452" w:rsidR="0045041E" w:rsidRPr="00466B6B" w:rsidRDefault="00DF36F5" w:rsidP="00466B6B">
      <w:pPr>
        <w:rPr>
          <w:rFonts w:asciiTheme="majorHAnsi" w:hAnsiTheme="majorHAnsi" w:cstheme="majorHAnsi"/>
        </w:rPr>
      </w:pPr>
      <w:r w:rsidRPr="00466B6B">
        <w:rPr>
          <w:rFonts w:asciiTheme="majorHAnsi" w:hAnsiTheme="majorHAnsi" w:cstheme="majorHAnsi"/>
        </w:rPr>
        <w:t>However</w:t>
      </w:r>
      <w:r w:rsidR="0045041E" w:rsidRPr="00466B6B">
        <w:rPr>
          <w:rFonts w:asciiTheme="majorHAnsi" w:hAnsiTheme="majorHAnsi" w:cstheme="majorHAnsi"/>
        </w:rPr>
        <w:t xml:space="preserve">, the protein expression has been under </w:t>
      </w:r>
      <w:r w:rsidR="00993625" w:rsidRPr="00466B6B">
        <w:rPr>
          <w:rFonts w:asciiTheme="majorHAnsi" w:hAnsiTheme="majorHAnsi" w:cstheme="majorHAnsi"/>
        </w:rPr>
        <w:t xml:space="preserve">the </w:t>
      </w:r>
      <w:r w:rsidR="0045041E" w:rsidRPr="00466B6B">
        <w:rPr>
          <w:rFonts w:asciiTheme="majorHAnsi" w:hAnsiTheme="majorHAnsi" w:cstheme="majorHAnsi"/>
        </w:rPr>
        <w:t>control of the CaMV35S-promoter in the present experiments. This promoter is frequently used for the overexpression of proteins in plants and might result in unphysiological</w:t>
      </w:r>
      <w:r w:rsidR="00452E66">
        <w:rPr>
          <w:rFonts w:asciiTheme="majorHAnsi" w:hAnsiTheme="majorHAnsi" w:cstheme="majorHAnsi"/>
        </w:rPr>
        <w:t>ly</w:t>
      </w:r>
      <w:r w:rsidR="0045041E" w:rsidRPr="00466B6B">
        <w:rPr>
          <w:rFonts w:asciiTheme="majorHAnsi" w:hAnsiTheme="majorHAnsi" w:cstheme="majorHAnsi"/>
        </w:rPr>
        <w:t xml:space="preserve"> high amounts of proteins</w:t>
      </w:r>
      <w:r w:rsidR="0045041E" w:rsidRPr="00466B6B">
        <w:rPr>
          <w:rFonts w:asciiTheme="majorHAnsi" w:hAnsiTheme="majorHAnsi" w:cstheme="majorHAnsi"/>
          <w:vertAlign w:val="superscript"/>
        </w:rPr>
        <w:t>13</w:t>
      </w:r>
      <w:r w:rsidR="0045041E" w:rsidRPr="00466B6B">
        <w:rPr>
          <w:rFonts w:asciiTheme="majorHAnsi" w:hAnsiTheme="majorHAnsi" w:cstheme="majorHAnsi"/>
        </w:rPr>
        <w:t>. Under such conditions</w:t>
      </w:r>
      <w:r w:rsidR="00993625" w:rsidRPr="00466B6B">
        <w:rPr>
          <w:rFonts w:asciiTheme="majorHAnsi" w:hAnsiTheme="majorHAnsi" w:cstheme="majorHAnsi"/>
        </w:rPr>
        <w:t>,</w:t>
      </w:r>
      <w:r w:rsidR="0045041E" w:rsidRPr="00466B6B">
        <w:rPr>
          <w:rFonts w:asciiTheme="majorHAnsi" w:hAnsiTheme="majorHAnsi" w:cstheme="majorHAnsi"/>
        </w:rPr>
        <w:t xml:space="preserve"> the probability of interaction increases</w:t>
      </w:r>
      <w:r w:rsidR="00993625" w:rsidRPr="00466B6B">
        <w:rPr>
          <w:rFonts w:asciiTheme="majorHAnsi" w:hAnsiTheme="majorHAnsi" w:cstheme="majorHAnsi"/>
        </w:rPr>
        <w:t>,</w:t>
      </w:r>
      <w:r w:rsidR="0045041E" w:rsidRPr="00466B6B">
        <w:rPr>
          <w:rFonts w:asciiTheme="majorHAnsi" w:hAnsiTheme="majorHAnsi" w:cstheme="majorHAnsi"/>
        </w:rPr>
        <w:t xml:space="preserve"> and false</w:t>
      </w:r>
      <w:r w:rsidR="007A5082">
        <w:rPr>
          <w:rFonts w:asciiTheme="majorHAnsi" w:hAnsiTheme="majorHAnsi" w:cstheme="majorHAnsi"/>
        </w:rPr>
        <w:t>-</w:t>
      </w:r>
      <w:r w:rsidR="0045041E" w:rsidRPr="00466B6B">
        <w:rPr>
          <w:rFonts w:asciiTheme="majorHAnsi" w:hAnsiTheme="majorHAnsi" w:cstheme="majorHAnsi"/>
        </w:rPr>
        <w:t>positive results might occur with higher protein concentrations. Plotting the emission intensities against the FRET</w:t>
      </w:r>
      <w:r w:rsidR="00993625" w:rsidRPr="00466B6B">
        <w:rPr>
          <w:rFonts w:asciiTheme="majorHAnsi" w:hAnsiTheme="majorHAnsi" w:cstheme="majorHAnsi"/>
        </w:rPr>
        <w:t xml:space="preserve"> </w:t>
      </w:r>
      <w:r w:rsidR="0045041E" w:rsidRPr="00466B6B">
        <w:rPr>
          <w:rFonts w:asciiTheme="majorHAnsi" w:hAnsiTheme="majorHAnsi" w:cstheme="majorHAnsi"/>
        </w:rPr>
        <w:t>efficiency then results in an increasing FRET</w:t>
      </w:r>
      <w:r w:rsidR="00F47CE4" w:rsidRPr="00466B6B">
        <w:rPr>
          <w:rFonts w:asciiTheme="majorHAnsi" w:hAnsiTheme="majorHAnsi" w:cstheme="majorHAnsi"/>
        </w:rPr>
        <w:t xml:space="preserve"> </w:t>
      </w:r>
      <w:r w:rsidR="0045041E" w:rsidRPr="00466B6B">
        <w:rPr>
          <w:rFonts w:asciiTheme="majorHAnsi" w:hAnsiTheme="majorHAnsi" w:cstheme="majorHAnsi"/>
        </w:rPr>
        <w:t>efficiency with increasing emission intensity and allow</w:t>
      </w:r>
      <w:r w:rsidR="0099516C">
        <w:rPr>
          <w:rFonts w:asciiTheme="majorHAnsi" w:hAnsiTheme="majorHAnsi" w:cstheme="majorHAnsi"/>
        </w:rPr>
        <w:t>s</w:t>
      </w:r>
      <w:r w:rsidR="0045041E" w:rsidRPr="00466B6B">
        <w:rPr>
          <w:rFonts w:asciiTheme="majorHAnsi" w:hAnsiTheme="majorHAnsi" w:cstheme="majorHAnsi"/>
        </w:rPr>
        <w:t xml:space="preserve"> for evaluation of the FRET</w:t>
      </w:r>
      <w:r w:rsidR="00F47CE4" w:rsidRPr="00466B6B">
        <w:rPr>
          <w:rFonts w:asciiTheme="majorHAnsi" w:hAnsiTheme="majorHAnsi" w:cstheme="majorHAnsi"/>
        </w:rPr>
        <w:t xml:space="preserve"> </w:t>
      </w:r>
      <w:r w:rsidR="0045041E" w:rsidRPr="00466B6B">
        <w:rPr>
          <w:rFonts w:asciiTheme="majorHAnsi" w:hAnsiTheme="majorHAnsi" w:cstheme="majorHAnsi"/>
        </w:rPr>
        <w:t xml:space="preserve">data with respect to the expression </w:t>
      </w:r>
      <w:r w:rsidR="003B2E7E" w:rsidRPr="00466B6B">
        <w:rPr>
          <w:rFonts w:asciiTheme="majorHAnsi" w:hAnsiTheme="majorHAnsi" w:cstheme="majorHAnsi"/>
        </w:rPr>
        <w:t>level</w:t>
      </w:r>
      <w:r w:rsidR="0045041E" w:rsidRPr="00466B6B">
        <w:rPr>
          <w:rFonts w:asciiTheme="majorHAnsi" w:hAnsiTheme="majorHAnsi" w:cstheme="majorHAnsi"/>
        </w:rPr>
        <w:t xml:space="preserve">. </w:t>
      </w:r>
    </w:p>
    <w:p w14:paraId="3E23187C" w14:textId="4B4F2352" w:rsidR="00ED316E" w:rsidRPr="00466B6B" w:rsidRDefault="00ED316E" w:rsidP="00466B6B">
      <w:pPr>
        <w:rPr>
          <w:rFonts w:asciiTheme="majorHAnsi" w:hAnsiTheme="majorHAnsi" w:cstheme="majorHAnsi"/>
        </w:rPr>
      </w:pPr>
    </w:p>
    <w:p w14:paraId="360ACD24" w14:textId="75C6334D" w:rsidR="00ED316E" w:rsidRPr="00466B6B" w:rsidRDefault="00D551CF" w:rsidP="00466B6B">
      <w:pPr>
        <w:rPr>
          <w:rFonts w:asciiTheme="majorHAnsi" w:hAnsiTheme="majorHAnsi" w:cstheme="majorHAnsi"/>
        </w:rPr>
      </w:pPr>
      <w:r w:rsidRPr="00466B6B">
        <w:rPr>
          <w:rFonts w:asciiTheme="majorHAnsi" w:hAnsiTheme="majorHAnsi" w:cstheme="majorHAnsi"/>
        </w:rPr>
        <w:t>It is recommended to separate high-resolution colocalization experiments from FRET</w:t>
      </w:r>
      <w:r w:rsidR="00AF4CD2">
        <w:rPr>
          <w:rFonts w:asciiTheme="majorHAnsi" w:hAnsiTheme="majorHAnsi" w:cstheme="majorHAnsi"/>
        </w:rPr>
        <w:t xml:space="preserve"> </w:t>
      </w:r>
      <w:r w:rsidRPr="00466B6B">
        <w:rPr>
          <w:rFonts w:asciiTheme="majorHAnsi" w:hAnsiTheme="majorHAnsi" w:cstheme="majorHAnsi"/>
        </w:rPr>
        <w:t xml:space="preserve">measurements. </w:t>
      </w:r>
      <w:r w:rsidR="00ED316E" w:rsidRPr="00466B6B">
        <w:rPr>
          <w:rFonts w:asciiTheme="majorHAnsi" w:hAnsiTheme="majorHAnsi" w:cstheme="majorHAnsi"/>
        </w:rPr>
        <w:t>For colocalization, optimal settings are chosen for each fluorophore</w:t>
      </w:r>
      <w:r w:rsidR="004D277F" w:rsidRPr="00466B6B">
        <w:rPr>
          <w:rFonts w:asciiTheme="majorHAnsi" w:hAnsiTheme="majorHAnsi" w:cstheme="majorHAnsi"/>
        </w:rPr>
        <w:t xml:space="preserve">, while for FRET </w:t>
      </w:r>
      <w:r w:rsidRPr="00466B6B">
        <w:rPr>
          <w:rFonts w:asciiTheme="majorHAnsi" w:hAnsiTheme="majorHAnsi" w:cstheme="majorHAnsi"/>
        </w:rPr>
        <w:t>recording</w:t>
      </w:r>
      <w:r w:rsidR="003511F2" w:rsidRPr="00466B6B">
        <w:rPr>
          <w:rFonts w:asciiTheme="majorHAnsi" w:hAnsiTheme="majorHAnsi" w:cstheme="majorHAnsi"/>
        </w:rPr>
        <w:t>,</w:t>
      </w:r>
      <w:r w:rsidRPr="00466B6B">
        <w:rPr>
          <w:rFonts w:asciiTheme="majorHAnsi" w:hAnsiTheme="majorHAnsi" w:cstheme="majorHAnsi"/>
        </w:rPr>
        <w:t xml:space="preserve"> emission intensities and </w:t>
      </w:r>
      <w:r w:rsidR="004D277F" w:rsidRPr="00466B6B">
        <w:rPr>
          <w:rFonts w:asciiTheme="majorHAnsi" w:hAnsiTheme="majorHAnsi" w:cstheme="majorHAnsi"/>
        </w:rPr>
        <w:t>fine-tuning by the pinhole diameter</w:t>
      </w:r>
      <w:r w:rsidRPr="00466B6B">
        <w:rPr>
          <w:rFonts w:asciiTheme="majorHAnsi" w:hAnsiTheme="majorHAnsi" w:cstheme="majorHAnsi"/>
        </w:rPr>
        <w:t xml:space="preserve"> interfere with optimal image conditions</w:t>
      </w:r>
      <w:r w:rsidR="005A5C0F" w:rsidRPr="00466B6B">
        <w:rPr>
          <w:rFonts w:asciiTheme="majorHAnsi" w:hAnsiTheme="majorHAnsi" w:cstheme="majorHAnsi"/>
        </w:rPr>
        <w:t>. N</w:t>
      </w:r>
      <w:r w:rsidRPr="00466B6B">
        <w:rPr>
          <w:rFonts w:asciiTheme="majorHAnsi" w:hAnsiTheme="majorHAnsi" w:cstheme="majorHAnsi"/>
        </w:rPr>
        <w:t>evertheless</w:t>
      </w:r>
      <w:r w:rsidR="005A5C0F" w:rsidRPr="00466B6B">
        <w:rPr>
          <w:rFonts w:asciiTheme="majorHAnsi" w:hAnsiTheme="majorHAnsi" w:cstheme="majorHAnsi"/>
        </w:rPr>
        <w:t>,</w:t>
      </w:r>
      <w:r w:rsidRPr="00466B6B">
        <w:rPr>
          <w:rFonts w:asciiTheme="majorHAnsi" w:hAnsiTheme="majorHAnsi" w:cstheme="majorHAnsi"/>
        </w:rPr>
        <w:t xml:space="preserve"> </w:t>
      </w:r>
      <w:r w:rsidR="00BB5D4D">
        <w:rPr>
          <w:rFonts w:asciiTheme="majorHAnsi" w:hAnsiTheme="majorHAnsi" w:cstheme="majorHAnsi"/>
        </w:rPr>
        <w:t xml:space="preserve">the </w:t>
      </w:r>
      <w:r w:rsidRPr="00466B6B">
        <w:rPr>
          <w:rFonts w:asciiTheme="majorHAnsi" w:hAnsiTheme="majorHAnsi" w:cstheme="majorHAnsi"/>
        </w:rPr>
        <w:t xml:space="preserve">separation of organelles and information on subcellular structures </w:t>
      </w:r>
      <w:r w:rsidR="005A5C0F" w:rsidRPr="00466B6B">
        <w:rPr>
          <w:rFonts w:asciiTheme="majorHAnsi" w:hAnsiTheme="majorHAnsi" w:cstheme="majorHAnsi"/>
        </w:rPr>
        <w:t>are</w:t>
      </w:r>
      <w:r w:rsidRPr="00466B6B">
        <w:rPr>
          <w:rFonts w:asciiTheme="majorHAnsi" w:hAnsiTheme="majorHAnsi" w:cstheme="majorHAnsi"/>
        </w:rPr>
        <w:t xml:space="preserve"> still e</w:t>
      </w:r>
      <w:r w:rsidR="00EF4180" w:rsidRPr="00466B6B">
        <w:rPr>
          <w:rFonts w:asciiTheme="majorHAnsi" w:hAnsiTheme="majorHAnsi" w:cstheme="majorHAnsi"/>
        </w:rPr>
        <w:t>ncompassed</w:t>
      </w:r>
      <w:r w:rsidRPr="00466B6B">
        <w:rPr>
          <w:rFonts w:asciiTheme="majorHAnsi" w:hAnsiTheme="majorHAnsi" w:cstheme="majorHAnsi"/>
        </w:rPr>
        <w:t xml:space="preserve"> in FRET</w:t>
      </w:r>
      <w:r w:rsidR="005A5C0F" w:rsidRPr="00466B6B">
        <w:rPr>
          <w:rFonts w:asciiTheme="majorHAnsi" w:hAnsiTheme="majorHAnsi" w:cstheme="majorHAnsi"/>
        </w:rPr>
        <w:t xml:space="preserve"> </w:t>
      </w:r>
      <w:r w:rsidRPr="00466B6B">
        <w:rPr>
          <w:rFonts w:asciiTheme="majorHAnsi" w:hAnsiTheme="majorHAnsi" w:cstheme="majorHAnsi"/>
        </w:rPr>
        <w:t xml:space="preserve">measurements. </w:t>
      </w:r>
    </w:p>
    <w:p w14:paraId="34905620" w14:textId="77777777" w:rsidR="009614A0" w:rsidRPr="00466B6B" w:rsidRDefault="009614A0" w:rsidP="00466B6B">
      <w:pPr>
        <w:rPr>
          <w:rFonts w:asciiTheme="majorHAnsi" w:hAnsiTheme="majorHAnsi" w:cstheme="majorHAnsi"/>
        </w:rPr>
      </w:pPr>
    </w:p>
    <w:p w14:paraId="34905621" w14:textId="61890F5B" w:rsidR="009614A0" w:rsidRPr="00466B6B" w:rsidRDefault="00C0606C" w:rsidP="00466B6B">
      <w:pPr>
        <w:pBdr>
          <w:top w:val="none" w:sz="4" w:space="0" w:color="000000"/>
          <w:left w:val="none" w:sz="4" w:space="0" w:color="000000"/>
          <w:bottom w:val="none" w:sz="4" w:space="0" w:color="000000"/>
          <w:right w:val="none" w:sz="4" w:space="0" w:color="000000"/>
          <w:between w:val="none" w:sz="4" w:space="0" w:color="000000"/>
        </w:pBdr>
        <w:rPr>
          <w:rFonts w:asciiTheme="majorHAnsi" w:hAnsiTheme="majorHAnsi" w:cstheme="majorHAnsi"/>
        </w:rPr>
      </w:pPr>
      <w:r w:rsidRPr="00466B6B">
        <w:rPr>
          <w:rFonts w:asciiTheme="majorHAnsi" w:hAnsiTheme="majorHAnsi" w:cstheme="majorHAnsi"/>
          <w:b/>
        </w:rPr>
        <w:t xml:space="preserve">ACKNOWLEDGMENTS:  </w:t>
      </w:r>
    </w:p>
    <w:p w14:paraId="34905622" w14:textId="6692C474" w:rsidR="009614A0" w:rsidRPr="00466B6B" w:rsidRDefault="00EE2CDD" w:rsidP="00466B6B">
      <w:pPr>
        <w:rPr>
          <w:rFonts w:asciiTheme="majorHAnsi" w:hAnsiTheme="majorHAnsi" w:cstheme="majorHAnsi"/>
        </w:rPr>
      </w:pPr>
      <w:r w:rsidRPr="00466B6B">
        <w:rPr>
          <w:rFonts w:asciiTheme="majorHAnsi" w:hAnsiTheme="majorHAnsi" w:cstheme="majorHAnsi"/>
        </w:rPr>
        <w:t xml:space="preserve">The experiments were performed at the Light Microscopy </w:t>
      </w:r>
      <w:r w:rsidR="003D1F54" w:rsidRPr="00466B6B">
        <w:rPr>
          <w:rFonts w:asciiTheme="majorHAnsi" w:hAnsiTheme="majorHAnsi" w:cstheme="majorHAnsi"/>
        </w:rPr>
        <w:t>Technology Platform (LiMiTec) of the Faculty of Biology, Bielefeld University.</w:t>
      </w:r>
      <w:r w:rsidR="00667AEF" w:rsidRPr="00466B6B">
        <w:rPr>
          <w:rFonts w:asciiTheme="majorHAnsi" w:hAnsiTheme="majorHAnsi" w:cstheme="majorHAnsi"/>
        </w:rPr>
        <w:t xml:space="preserve"> This work has been funded by Bielefeld University.</w:t>
      </w:r>
    </w:p>
    <w:p w14:paraId="34905623" w14:textId="77777777" w:rsidR="009614A0" w:rsidRPr="00466B6B" w:rsidRDefault="009614A0" w:rsidP="00466B6B">
      <w:pPr>
        <w:rPr>
          <w:rFonts w:asciiTheme="majorHAnsi" w:hAnsiTheme="majorHAnsi" w:cstheme="majorHAnsi"/>
          <w:b/>
        </w:rPr>
      </w:pPr>
    </w:p>
    <w:p w14:paraId="34905624" w14:textId="6FFE6761" w:rsidR="009614A0" w:rsidRPr="00466B6B" w:rsidRDefault="00C0606C" w:rsidP="00466B6B">
      <w:pPr>
        <w:pBdr>
          <w:top w:val="none" w:sz="4" w:space="0" w:color="000000"/>
          <w:left w:val="none" w:sz="4" w:space="0" w:color="000000"/>
          <w:bottom w:val="none" w:sz="4" w:space="0" w:color="000000"/>
          <w:right w:val="none" w:sz="4" w:space="0" w:color="000000"/>
          <w:between w:val="none" w:sz="4" w:space="0" w:color="000000"/>
        </w:pBdr>
        <w:rPr>
          <w:rFonts w:asciiTheme="majorHAnsi" w:hAnsiTheme="majorHAnsi" w:cstheme="majorHAnsi"/>
        </w:rPr>
      </w:pPr>
      <w:r w:rsidRPr="00466B6B">
        <w:rPr>
          <w:rFonts w:asciiTheme="majorHAnsi" w:hAnsiTheme="majorHAnsi" w:cstheme="majorHAnsi"/>
          <w:b/>
        </w:rPr>
        <w:t xml:space="preserve">DISCLOSURES:  </w:t>
      </w:r>
    </w:p>
    <w:p w14:paraId="5813EA17" w14:textId="169C972E" w:rsidR="00667AEF" w:rsidRPr="009A75CB" w:rsidRDefault="00A269DC" w:rsidP="00466B6B">
      <w:pPr>
        <w:pBdr>
          <w:top w:val="none" w:sz="4" w:space="0" w:color="000000"/>
          <w:left w:val="none" w:sz="4" w:space="0" w:color="000000"/>
          <w:bottom w:val="none" w:sz="4" w:space="0" w:color="000000"/>
          <w:right w:val="none" w:sz="4" w:space="0" w:color="000000"/>
          <w:between w:val="none" w:sz="4" w:space="0" w:color="000000"/>
        </w:pBdr>
        <w:rPr>
          <w:rFonts w:asciiTheme="majorHAnsi" w:hAnsiTheme="majorHAnsi" w:cstheme="majorHAnsi"/>
        </w:rPr>
      </w:pPr>
      <w:r w:rsidRPr="00466B6B">
        <w:rPr>
          <w:rFonts w:asciiTheme="majorHAnsi" w:hAnsiTheme="majorHAnsi" w:cstheme="majorHAnsi"/>
        </w:rPr>
        <w:t>We</w:t>
      </w:r>
      <w:r w:rsidR="00667AEF" w:rsidRPr="00466B6B">
        <w:rPr>
          <w:rFonts w:asciiTheme="majorHAnsi" w:hAnsiTheme="majorHAnsi" w:cstheme="majorHAnsi"/>
        </w:rPr>
        <w:t xml:space="preserve"> ensure that all authors have disclosed </w:t>
      </w:r>
      <w:proofErr w:type="gramStart"/>
      <w:r w:rsidR="00667AEF" w:rsidRPr="00466B6B">
        <w:rPr>
          <w:rFonts w:asciiTheme="majorHAnsi" w:hAnsiTheme="majorHAnsi" w:cstheme="majorHAnsi"/>
        </w:rPr>
        <w:t>any and all</w:t>
      </w:r>
      <w:proofErr w:type="gramEnd"/>
      <w:r w:rsidR="00667AEF" w:rsidRPr="00466B6B">
        <w:rPr>
          <w:rFonts w:asciiTheme="majorHAnsi" w:hAnsiTheme="majorHAnsi" w:cstheme="majorHAnsi"/>
        </w:rPr>
        <w:t xml:space="preserve"> conflicts of interest</w:t>
      </w:r>
      <w:r w:rsidR="00D551CF" w:rsidRPr="00466B6B">
        <w:rPr>
          <w:rFonts w:asciiTheme="majorHAnsi" w:hAnsiTheme="majorHAnsi" w:cstheme="majorHAnsi"/>
        </w:rPr>
        <w:t xml:space="preserve"> and have no competing financial interests</w:t>
      </w:r>
      <w:r w:rsidR="00667AEF" w:rsidRPr="009A75CB">
        <w:rPr>
          <w:rFonts w:asciiTheme="majorHAnsi" w:hAnsiTheme="majorHAnsi" w:cstheme="majorHAnsi"/>
        </w:rPr>
        <w:t>.</w:t>
      </w:r>
    </w:p>
    <w:p w14:paraId="34905626" w14:textId="77777777" w:rsidR="009614A0" w:rsidRPr="009A75CB" w:rsidRDefault="009614A0" w:rsidP="00466B6B">
      <w:pPr>
        <w:rPr>
          <w:rFonts w:asciiTheme="majorHAnsi" w:hAnsiTheme="majorHAnsi" w:cstheme="majorHAnsi"/>
        </w:rPr>
      </w:pPr>
    </w:p>
    <w:p w14:paraId="63C0E18C" w14:textId="48F3222E" w:rsidR="00BE1F3A" w:rsidRPr="009A75CB" w:rsidRDefault="00C0606C" w:rsidP="00466B6B">
      <w:pPr>
        <w:rPr>
          <w:rFonts w:asciiTheme="majorHAnsi" w:hAnsiTheme="majorHAnsi" w:cstheme="majorHAnsi"/>
        </w:rPr>
      </w:pPr>
      <w:r w:rsidRPr="009A75CB">
        <w:rPr>
          <w:rFonts w:asciiTheme="majorHAnsi" w:hAnsiTheme="majorHAnsi" w:cstheme="majorHAnsi"/>
          <w:b/>
        </w:rPr>
        <w:t>REFERENCES:</w:t>
      </w:r>
    </w:p>
    <w:p w14:paraId="6F642648" w14:textId="1DD33211" w:rsidR="00BE1F3A" w:rsidRPr="00466B6B" w:rsidRDefault="00BE1F3A" w:rsidP="00466B6B">
      <w:pPr>
        <w:pStyle w:val="ListParagraph"/>
        <w:numPr>
          <w:ilvl w:val="0"/>
          <w:numId w:val="17"/>
        </w:numPr>
        <w:ind w:left="0" w:firstLine="0"/>
        <w:rPr>
          <w:rFonts w:asciiTheme="majorHAnsi" w:hAnsiTheme="majorHAnsi" w:cstheme="majorHAnsi"/>
        </w:rPr>
      </w:pPr>
      <w:r w:rsidRPr="009A75CB">
        <w:rPr>
          <w:rFonts w:asciiTheme="majorHAnsi" w:hAnsiTheme="majorHAnsi" w:cstheme="majorHAnsi"/>
        </w:rPr>
        <w:t xml:space="preserve">Lakowicz, J. R. </w:t>
      </w:r>
      <w:r w:rsidRPr="009A75CB">
        <w:rPr>
          <w:rFonts w:asciiTheme="majorHAnsi" w:hAnsiTheme="majorHAnsi" w:cstheme="majorHAnsi"/>
          <w:i/>
          <w:iCs/>
        </w:rPr>
        <w:t>Principles of Fluorescent Spectroscopy</w:t>
      </w:r>
      <w:r w:rsidR="003B54D6" w:rsidRPr="00376CF1">
        <w:rPr>
          <w:rFonts w:asciiTheme="majorHAnsi" w:hAnsiTheme="majorHAnsi" w:cstheme="majorHAnsi"/>
          <w:i/>
          <w:iCs/>
        </w:rPr>
        <w:t xml:space="preserve">. </w:t>
      </w:r>
      <w:r w:rsidR="003B54D6" w:rsidRPr="00466B6B">
        <w:rPr>
          <w:rFonts w:asciiTheme="majorHAnsi" w:hAnsiTheme="majorHAnsi" w:cstheme="majorHAnsi"/>
        </w:rPr>
        <w:t>Third</w:t>
      </w:r>
      <w:r w:rsidRPr="00466B6B">
        <w:rPr>
          <w:rFonts w:asciiTheme="majorHAnsi" w:hAnsiTheme="majorHAnsi" w:cstheme="majorHAnsi"/>
        </w:rPr>
        <w:t xml:space="preserve"> Ed</w:t>
      </w:r>
      <w:r w:rsidR="003B54D6" w:rsidRPr="00466B6B">
        <w:rPr>
          <w:rFonts w:asciiTheme="majorHAnsi" w:hAnsiTheme="majorHAnsi" w:cstheme="majorHAnsi"/>
        </w:rPr>
        <w:t>ition,</w:t>
      </w:r>
      <w:r w:rsidRPr="00466B6B">
        <w:rPr>
          <w:rFonts w:asciiTheme="majorHAnsi" w:hAnsiTheme="majorHAnsi" w:cstheme="majorHAnsi"/>
        </w:rPr>
        <w:t xml:space="preserve"> New York, NY</w:t>
      </w:r>
      <w:r w:rsidR="00E551A2" w:rsidRPr="00466B6B">
        <w:rPr>
          <w:rFonts w:asciiTheme="majorHAnsi" w:hAnsiTheme="majorHAnsi" w:cstheme="majorHAnsi"/>
        </w:rPr>
        <w:t>,</w:t>
      </w:r>
      <w:r w:rsidRPr="00466B6B">
        <w:rPr>
          <w:rFonts w:asciiTheme="majorHAnsi" w:hAnsiTheme="majorHAnsi" w:cstheme="majorHAnsi"/>
        </w:rPr>
        <w:t xml:space="preserve"> Springer (2006)</w:t>
      </w:r>
      <w:r w:rsidR="00726F38" w:rsidRPr="00466B6B">
        <w:rPr>
          <w:rFonts w:asciiTheme="majorHAnsi" w:hAnsiTheme="majorHAnsi" w:cstheme="majorHAnsi"/>
        </w:rPr>
        <w:t>.</w:t>
      </w:r>
    </w:p>
    <w:p w14:paraId="0CC62B77" w14:textId="7F42F1CB" w:rsidR="00BE1F3A" w:rsidRPr="00466B6B" w:rsidRDefault="00BE1F3A" w:rsidP="00466B6B">
      <w:pPr>
        <w:pStyle w:val="ListParagraph"/>
        <w:numPr>
          <w:ilvl w:val="0"/>
          <w:numId w:val="17"/>
        </w:numPr>
        <w:ind w:left="0" w:firstLine="0"/>
        <w:rPr>
          <w:rFonts w:asciiTheme="majorHAnsi" w:hAnsiTheme="majorHAnsi" w:cstheme="majorHAnsi"/>
        </w:rPr>
      </w:pPr>
      <w:r w:rsidRPr="00466B6B">
        <w:rPr>
          <w:rFonts w:asciiTheme="majorHAnsi" w:hAnsiTheme="majorHAnsi" w:cstheme="majorHAnsi"/>
        </w:rPr>
        <w:lastRenderedPageBreak/>
        <w:t xml:space="preserve">Clegg, R. M. Förster resonance energy transfer- FRET what it is, why do it, and how </w:t>
      </w:r>
      <w:proofErr w:type="gramStart"/>
      <w:r w:rsidRPr="00466B6B">
        <w:rPr>
          <w:rFonts w:asciiTheme="majorHAnsi" w:hAnsiTheme="majorHAnsi" w:cstheme="majorHAnsi"/>
        </w:rPr>
        <w:t>it's</w:t>
      </w:r>
      <w:proofErr w:type="gramEnd"/>
      <w:r w:rsidRPr="00466B6B">
        <w:rPr>
          <w:rFonts w:asciiTheme="majorHAnsi" w:hAnsiTheme="majorHAnsi" w:cstheme="majorHAnsi"/>
        </w:rPr>
        <w:t xml:space="preserve"> done. </w:t>
      </w:r>
      <w:r w:rsidRPr="00466B6B">
        <w:rPr>
          <w:rFonts w:asciiTheme="majorHAnsi" w:hAnsiTheme="majorHAnsi" w:cstheme="majorHAnsi"/>
          <w:i/>
          <w:iCs/>
        </w:rPr>
        <w:t>Lab</w:t>
      </w:r>
      <w:r w:rsidR="005F041A" w:rsidRPr="00466B6B">
        <w:rPr>
          <w:rFonts w:asciiTheme="majorHAnsi" w:hAnsiTheme="majorHAnsi" w:cstheme="majorHAnsi"/>
          <w:i/>
          <w:iCs/>
        </w:rPr>
        <w:t xml:space="preserve">oratory </w:t>
      </w:r>
      <w:r w:rsidRPr="00466B6B">
        <w:rPr>
          <w:rFonts w:asciiTheme="majorHAnsi" w:hAnsiTheme="majorHAnsi" w:cstheme="majorHAnsi"/>
          <w:i/>
          <w:iCs/>
        </w:rPr>
        <w:t>Tech</w:t>
      </w:r>
      <w:r w:rsidR="005F041A" w:rsidRPr="00466B6B">
        <w:rPr>
          <w:rFonts w:asciiTheme="majorHAnsi" w:hAnsiTheme="majorHAnsi" w:cstheme="majorHAnsi"/>
          <w:i/>
          <w:iCs/>
        </w:rPr>
        <w:t>niques in</w:t>
      </w:r>
      <w:r w:rsidRPr="00466B6B">
        <w:rPr>
          <w:rFonts w:asciiTheme="majorHAnsi" w:hAnsiTheme="majorHAnsi" w:cstheme="majorHAnsi"/>
          <w:i/>
          <w:iCs/>
        </w:rPr>
        <w:t xml:space="preserve"> Biochem</w:t>
      </w:r>
      <w:r w:rsidR="005F041A" w:rsidRPr="00466B6B">
        <w:rPr>
          <w:rFonts w:asciiTheme="majorHAnsi" w:hAnsiTheme="majorHAnsi" w:cstheme="majorHAnsi"/>
          <w:i/>
          <w:iCs/>
        </w:rPr>
        <w:t>istry and</w:t>
      </w:r>
      <w:r w:rsidRPr="00466B6B">
        <w:rPr>
          <w:rFonts w:asciiTheme="majorHAnsi" w:hAnsiTheme="majorHAnsi" w:cstheme="majorHAnsi"/>
          <w:i/>
          <w:iCs/>
        </w:rPr>
        <w:t xml:space="preserve"> Mol</w:t>
      </w:r>
      <w:r w:rsidR="005F041A" w:rsidRPr="00466B6B">
        <w:rPr>
          <w:rFonts w:asciiTheme="majorHAnsi" w:hAnsiTheme="majorHAnsi" w:cstheme="majorHAnsi"/>
          <w:i/>
          <w:iCs/>
        </w:rPr>
        <w:t>ecular</w:t>
      </w:r>
      <w:r w:rsidRPr="00466B6B">
        <w:rPr>
          <w:rFonts w:asciiTheme="majorHAnsi" w:hAnsiTheme="majorHAnsi" w:cstheme="majorHAnsi"/>
          <w:i/>
          <w:iCs/>
        </w:rPr>
        <w:t xml:space="preserve"> Biol</w:t>
      </w:r>
      <w:r w:rsidR="005F041A" w:rsidRPr="00466B6B">
        <w:rPr>
          <w:rFonts w:asciiTheme="majorHAnsi" w:hAnsiTheme="majorHAnsi" w:cstheme="majorHAnsi"/>
          <w:i/>
          <w:iCs/>
        </w:rPr>
        <w:t>ogy</w:t>
      </w:r>
      <w:r w:rsidRPr="00466B6B">
        <w:rPr>
          <w:rFonts w:asciiTheme="majorHAnsi" w:hAnsiTheme="majorHAnsi" w:cstheme="majorHAnsi"/>
        </w:rPr>
        <w:t xml:space="preserve">. </w:t>
      </w:r>
      <w:r w:rsidRPr="00466B6B">
        <w:rPr>
          <w:rFonts w:asciiTheme="majorHAnsi" w:hAnsiTheme="majorHAnsi" w:cstheme="majorHAnsi"/>
          <w:b/>
        </w:rPr>
        <w:t>33</w:t>
      </w:r>
      <w:r w:rsidRPr="00466B6B">
        <w:rPr>
          <w:rFonts w:asciiTheme="majorHAnsi" w:hAnsiTheme="majorHAnsi" w:cstheme="majorHAnsi"/>
        </w:rPr>
        <w:t>, 1–5</w:t>
      </w:r>
      <w:r w:rsidR="00231254" w:rsidRPr="00466B6B">
        <w:rPr>
          <w:rFonts w:asciiTheme="majorHAnsi" w:hAnsiTheme="majorHAnsi" w:cstheme="majorHAnsi"/>
        </w:rPr>
        <w:t>7</w:t>
      </w:r>
      <w:r w:rsidRPr="00466B6B">
        <w:rPr>
          <w:rFonts w:asciiTheme="majorHAnsi" w:hAnsiTheme="majorHAnsi" w:cstheme="majorHAnsi"/>
        </w:rPr>
        <w:t xml:space="preserve"> (2009)</w:t>
      </w:r>
      <w:r w:rsidR="00726F38" w:rsidRPr="00466B6B">
        <w:rPr>
          <w:rFonts w:asciiTheme="majorHAnsi" w:hAnsiTheme="majorHAnsi" w:cstheme="majorHAnsi"/>
        </w:rPr>
        <w:t>.</w:t>
      </w:r>
    </w:p>
    <w:p w14:paraId="13969C38" w14:textId="144F3D44" w:rsidR="00BE1F3A" w:rsidRPr="00466B6B" w:rsidRDefault="00BE1F3A" w:rsidP="00466B6B">
      <w:pPr>
        <w:pStyle w:val="ListParagraph"/>
        <w:numPr>
          <w:ilvl w:val="0"/>
          <w:numId w:val="17"/>
        </w:numPr>
        <w:ind w:left="0" w:firstLine="0"/>
        <w:rPr>
          <w:rFonts w:asciiTheme="majorHAnsi" w:hAnsiTheme="majorHAnsi" w:cstheme="majorHAnsi"/>
        </w:rPr>
      </w:pPr>
      <w:r w:rsidRPr="00466B6B">
        <w:rPr>
          <w:rFonts w:asciiTheme="majorHAnsi" w:hAnsiTheme="majorHAnsi" w:cstheme="majorHAnsi"/>
        </w:rPr>
        <w:t xml:space="preserve">Vogel, S. S., Nguyen, T. A., van der Meer, B. W., Blank, P. S. The impact of heterogeneity and dark acceptor states on FRET: implications for using fluorescent protein donors and acceptors. </w:t>
      </w:r>
      <w:r w:rsidRPr="00466B6B">
        <w:rPr>
          <w:rFonts w:asciiTheme="majorHAnsi" w:hAnsiTheme="majorHAnsi" w:cstheme="majorHAnsi"/>
          <w:i/>
          <w:iCs/>
        </w:rPr>
        <w:t>PLoS ONE</w:t>
      </w:r>
      <w:r w:rsidR="00FD2BB0" w:rsidRPr="00466B6B">
        <w:rPr>
          <w:rFonts w:asciiTheme="majorHAnsi" w:hAnsiTheme="majorHAnsi" w:cstheme="majorHAnsi"/>
          <w:i/>
          <w:iCs/>
        </w:rPr>
        <w:t>.</w:t>
      </w:r>
      <w:r w:rsidRPr="00466B6B">
        <w:rPr>
          <w:rFonts w:asciiTheme="majorHAnsi" w:hAnsiTheme="majorHAnsi" w:cstheme="majorHAnsi"/>
        </w:rPr>
        <w:t xml:space="preserve"> </w:t>
      </w:r>
      <w:r w:rsidRPr="00466B6B">
        <w:rPr>
          <w:rFonts w:asciiTheme="majorHAnsi" w:hAnsiTheme="majorHAnsi" w:cstheme="majorHAnsi"/>
          <w:b/>
        </w:rPr>
        <w:t>7</w:t>
      </w:r>
      <w:r w:rsidR="00FD2BB0" w:rsidRPr="00466B6B">
        <w:rPr>
          <w:rFonts w:asciiTheme="majorHAnsi" w:hAnsiTheme="majorHAnsi" w:cstheme="majorHAnsi"/>
        </w:rPr>
        <w:t xml:space="preserve">, </w:t>
      </w:r>
      <w:r w:rsidRPr="00466B6B">
        <w:rPr>
          <w:rFonts w:asciiTheme="majorHAnsi" w:hAnsiTheme="majorHAnsi" w:cstheme="majorHAnsi"/>
        </w:rPr>
        <w:t>e49593</w:t>
      </w:r>
      <w:r w:rsidRPr="00466B6B">
        <w:rPr>
          <w:rStyle w:val="Hyperlink"/>
          <w:rFonts w:asciiTheme="majorHAnsi" w:hAnsiTheme="majorHAnsi" w:cstheme="majorHAnsi"/>
          <w:color w:val="auto"/>
          <w:u w:val="none"/>
        </w:rPr>
        <w:t xml:space="preserve"> (2012)</w:t>
      </w:r>
      <w:r w:rsidR="00726F38" w:rsidRPr="00466B6B">
        <w:rPr>
          <w:rStyle w:val="Hyperlink"/>
          <w:rFonts w:asciiTheme="majorHAnsi" w:hAnsiTheme="majorHAnsi" w:cstheme="majorHAnsi"/>
          <w:color w:val="auto"/>
          <w:u w:val="none"/>
        </w:rPr>
        <w:t>.</w:t>
      </w:r>
    </w:p>
    <w:p w14:paraId="29748013" w14:textId="4F007DEC" w:rsidR="00BE1F3A" w:rsidRPr="00466B6B" w:rsidRDefault="00BE1F3A" w:rsidP="00466B6B">
      <w:pPr>
        <w:pStyle w:val="ListParagraph"/>
        <w:numPr>
          <w:ilvl w:val="0"/>
          <w:numId w:val="17"/>
        </w:numPr>
        <w:ind w:left="0" w:firstLine="0"/>
        <w:rPr>
          <w:rStyle w:val="Hyperlink"/>
          <w:rFonts w:asciiTheme="majorHAnsi" w:hAnsiTheme="majorHAnsi" w:cstheme="majorHAnsi"/>
          <w:color w:val="auto"/>
          <w:u w:val="none"/>
        </w:rPr>
      </w:pPr>
      <w:r w:rsidRPr="00466B6B">
        <w:rPr>
          <w:rStyle w:val="Hyperlink"/>
          <w:rFonts w:asciiTheme="majorHAnsi" w:hAnsiTheme="majorHAnsi" w:cstheme="majorHAnsi"/>
          <w:color w:val="auto"/>
          <w:u w:val="none"/>
        </w:rPr>
        <w:t>Müller, S.</w:t>
      </w:r>
      <w:r w:rsidR="00C124C0" w:rsidRPr="00466B6B">
        <w:rPr>
          <w:rStyle w:val="Hyperlink"/>
          <w:rFonts w:asciiTheme="majorHAnsi" w:hAnsiTheme="majorHAnsi" w:cstheme="majorHAnsi"/>
          <w:color w:val="auto"/>
          <w:u w:val="none"/>
        </w:rPr>
        <w:t xml:space="preserve"> </w:t>
      </w:r>
      <w:r w:rsidRPr="00466B6B">
        <w:rPr>
          <w:rStyle w:val="Hyperlink"/>
          <w:rFonts w:asciiTheme="majorHAnsi" w:hAnsiTheme="majorHAnsi" w:cstheme="majorHAnsi"/>
          <w:color w:val="auto"/>
          <w:u w:val="none"/>
        </w:rPr>
        <w:t>M., Galliardt, H., Schneider, J., Barisas, B.G., Seidel, T.</w:t>
      </w:r>
      <w:r w:rsidRPr="00466B6B">
        <w:rPr>
          <w:rStyle w:val="Hyperlink"/>
          <w:rFonts w:asciiTheme="majorHAnsi" w:hAnsiTheme="majorHAnsi" w:cstheme="majorHAnsi"/>
          <w:b/>
          <w:bCs/>
          <w:color w:val="auto"/>
          <w:u w:val="none"/>
        </w:rPr>
        <w:t xml:space="preserve"> </w:t>
      </w:r>
      <w:r w:rsidRPr="00466B6B">
        <w:rPr>
          <w:rFonts w:asciiTheme="majorHAnsi" w:hAnsiTheme="majorHAnsi" w:cstheme="majorHAnsi"/>
        </w:rPr>
        <w:t xml:space="preserve">Quantification of Förster resonance energy transfer by monitoring sensitized emission in living plant cells. </w:t>
      </w:r>
      <w:r w:rsidRPr="00466B6B">
        <w:rPr>
          <w:rFonts w:asciiTheme="majorHAnsi" w:hAnsiTheme="majorHAnsi" w:cstheme="majorHAnsi"/>
          <w:i/>
          <w:iCs/>
        </w:rPr>
        <w:t>Frontiers in Plant Science</w:t>
      </w:r>
      <w:r w:rsidR="00C124C0" w:rsidRPr="00466B6B">
        <w:rPr>
          <w:rFonts w:asciiTheme="majorHAnsi" w:hAnsiTheme="majorHAnsi" w:cstheme="majorHAnsi"/>
          <w:i/>
          <w:iCs/>
        </w:rPr>
        <w:t>.</w:t>
      </w:r>
      <w:r w:rsidRPr="00466B6B">
        <w:rPr>
          <w:rFonts w:asciiTheme="majorHAnsi" w:hAnsiTheme="majorHAnsi" w:cstheme="majorHAnsi"/>
        </w:rPr>
        <w:t xml:space="preserve"> </w:t>
      </w:r>
      <w:r w:rsidRPr="00466B6B">
        <w:rPr>
          <w:rFonts w:asciiTheme="majorHAnsi" w:hAnsiTheme="majorHAnsi" w:cstheme="majorHAnsi"/>
          <w:b/>
        </w:rPr>
        <w:t>4</w:t>
      </w:r>
      <w:r w:rsidR="00C124C0" w:rsidRPr="00466B6B">
        <w:rPr>
          <w:rFonts w:asciiTheme="majorHAnsi" w:hAnsiTheme="majorHAnsi" w:cstheme="majorHAnsi"/>
        </w:rPr>
        <w:t xml:space="preserve">, </w:t>
      </w:r>
      <w:r w:rsidRPr="00466B6B">
        <w:rPr>
          <w:rFonts w:asciiTheme="majorHAnsi" w:hAnsiTheme="majorHAnsi" w:cstheme="majorHAnsi"/>
        </w:rPr>
        <w:t>413 (2013)</w:t>
      </w:r>
      <w:r w:rsidR="006D7E88" w:rsidRPr="00466B6B">
        <w:rPr>
          <w:rFonts w:asciiTheme="majorHAnsi" w:hAnsiTheme="majorHAnsi" w:cstheme="majorHAnsi"/>
        </w:rPr>
        <w:t>.</w:t>
      </w:r>
    </w:p>
    <w:p w14:paraId="04F0B8AD" w14:textId="5A90E851" w:rsidR="00BE1F3A" w:rsidRPr="00466B6B" w:rsidRDefault="00BE1F3A" w:rsidP="00466B6B">
      <w:pPr>
        <w:pStyle w:val="ListParagraph"/>
        <w:numPr>
          <w:ilvl w:val="0"/>
          <w:numId w:val="17"/>
        </w:numPr>
        <w:ind w:left="0" w:firstLine="0"/>
        <w:rPr>
          <w:rFonts w:asciiTheme="majorHAnsi" w:hAnsiTheme="majorHAnsi" w:cstheme="majorHAnsi"/>
        </w:rPr>
      </w:pPr>
      <w:r w:rsidRPr="00466B6B">
        <w:rPr>
          <w:rFonts w:asciiTheme="majorHAnsi" w:hAnsiTheme="majorHAnsi" w:cstheme="majorHAnsi"/>
        </w:rPr>
        <w:t>Gadella, T.</w:t>
      </w:r>
      <w:r w:rsidR="00B25E83" w:rsidRPr="00466B6B">
        <w:rPr>
          <w:rFonts w:asciiTheme="majorHAnsi" w:hAnsiTheme="majorHAnsi" w:cstheme="majorHAnsi"/>
        </w:rPr>
        <w:t xml:space="preserve"> </w:t>
      </w:r>
      <w:r w:rsidRPr="00466B6B">
        <w:rPr>
          <w:rFonts w:asciiTheme="majorHAnsi" w:hAnsiTheme="majorHAnsi" w:cstheme="majorHAnsi"/>
        </w:rPr>
        <w:t>W.</w:t>
      </w:r>
      <w:r w:rsidR="00B25E83" w:rsidRPr="00466B6B">
        <w:rPr>
          <w:rFonts w:asciiTheme="majorHAnsi" w:hAnsiTheme="majorHAnsi" w:cstheme="majorHAnsi"/>
        </w:rPr>
        <w:t xml:space="preserve"> </w:t>
      </w:r>
      <w:r w:rsidRPr="00466B6B">
        <w:rPr>
          <w:rFonts w:asciiTheme="majorHAnsi" w:hAnsiTheme="majorHAnsi" w:cstheme="majorHAnsi"/>
        </w:rPr>
        <w:t>J, van der Krogt, G.</w:t>
      </w:r>
      <w:r w:rsidR="00B25E83" w:rsidRPr="00466B6B">
        <w:rPr>
          <w:rFonts w:asciiTheme="majorHAnsi" w:hAnsiTheme="majorHAnsi" w:cstheme="majorHAnsi"/>
        </w:rPr>
        <w:t xml:space="preserve"> </w:t>
      </w:r>
      <w:r w:rsidRPr="00466B6B">
        <w:rPr>
          <w:rFonts w:asciiTheme="majorHAnsi" w:hAnsiTheme="majorHAnsi" w:cstheme="majorHAnsi"/>
        </w:rPr>
        <w:t xml:space="preserve">N., Bisseling, T. GFP-based FRET-microscopy in living plant cells. </w:t>
      </w:r>
      <w:r w:rsidRPr="00466B6B">
        <w:rPr>
          <w:rFonts w:asciiTheme="majorHAnsi" w:hAnsiTheme="majorHAnsi" w:cstheme="majorHAnsi"/>
          <w:i/>
          <w:iCs/>
        </w:rPr>
        <w:t>Trends in Plant Science</w:t>
      </w:r>
      <w:r w:rsidR="00B25E83" w:rsidRPr="00466B6B">
        <w:rPr>
          <w:rFonts w:asciiTheme="majorHAnsi" w:hAnsiTheme="majorHAnsi" w:cstheme="majorHAnsi"/>
          <w:i/>
          <w:iCs/>
        </w:rPr>
        <w:t>.</w:t>
      </w:r>
      <w:r w:rsidRPr="00466B6B">
        <w:rPr>
          <w:rFonts w:asciiTheme="majorHAnsi" w:hAnsiTheme="majorHAnsi" w:cstheme="majorHAnsi"/>
        </w:rPr>
        <w:t xml:space="preserve"> </w:t>
      </w:r>
      <w:r w:rsidRPr="00466B6B">
        <w:rPr>
          <w:rFonts w:asciiTheme="majorHAnsi" w:hAnsiTheme="majorHAnsi" w:cstheme="majorHAnsi"/>
          <w:b/>
        </w:rPr>
        <w:t>4</w:t>
      </w:r>
      <w:r w:rsidRPr="00466B6B">
        <w:rPr>
          <w:rFonts w:asciiTheme="majorHAnsi" w:hAnsiTheme="majorHAnsi" w:cstheme="majorHAnsi"/>
        </w:rPr>
        <w:t>, 287</w:t>
      </w:r>
      <w:r w:rsidR="00B25E83" w:rsidRPr="00466B6B">
        <w:rPr>
          <w:rFonts w:asciiTheme="majorHAnsi" w:hAnsiTheme="majorHAnsi" w:cstheme="majorHAnsi"/>
        </w:rPr>
        <w:t>–</w:t>
      </w:r>
      <w:r w:rsidRPr="00466B6B">
        <w:rPr>
          <w:rFonts w:asciiTheme="majorHAnsi" w:hAnsiTheme="majorHAnsi" w:cstheme="majorHAnsi"/>
        </w:rPr>
        <w:t>91 (1999)</w:t>
      </w:r>
      <w:r w:rsidR="001F3347" w:rsidRPr="00466B6B">
        <w:rPr>
          <w:rFonts w:asciiTheme="majorHAnsi" w:hAnsiTheme="majorHAnsi" w:cstheme="majorHAnsi"/>
        </w:rPr>
        <w:t>,</w:t>
      </w:r>
    </w:p>
    <w:p w14:paraId="3BAFCC8B" w14:textId="042D4C89" w:rsidR="00BE1F3A" w:rsidRPr="00466B6B" w:rsidRDefault="00BE1F3A" w:rsidP="00466B6B">
      <w:pPr>
        <w:pStyle w:val="ListParagraph"/>
        <w:numPr>
          <w:ilvl w:val="0"/>
          <w:numId w:val="17"/>
        </w:numPr>
        <w:ind w:left="0" w:firstLine="0"/>
        <w:rPr>
          <w:rFonts w:asciiTheme="majorHAnsi" w:hAnsiTheme="majorHAnsi" w:cstheme="majorHAnsi"/>
        </w:rPr>
      </w:pPr>
      <w:r w:rsidRPr="00466B6B">
        <w:rPr>
          <w:rFonts w:asciiTheme="majorHAnsi" w:hAnsiTheme="majorHAnsi" w:cstheme="majorHAnsi"/>
        </w:rPr>
        <w:t xml:space="preserve">Van Rheenen, J., Langeslag, M., Jalink, K. Correcting confocal acquisition to optimize imaging of fluorescence resonance energy transfer by sensitized emission. </w:t>
      </w:r>
      <w:r w:rsidRPr="00466B6B">
        <w:rPr>
          <w:rFonts w:asciiTheme="majorHAnsi" w:hAnsiTheme="majorHAnsi" w:cstheme="majorHAnsi"/>
          <w:i/>
          <w:iCs/>
        </w:rPr>
        <w:t>Biophysical Journal</w:t>
      </w:r>
      <w:r w:rsidR="00B25E83" w:rsidRPr="00466B6B">
        <w:rPr>
          <w:rFonts w:asciiTheme="majorHAnsi" w:hAnsiTheme="majorHAnsi" w:cstheme="majorHAnsi"/>
          <w:i/>
          <w:iCs/>
        </w:rPr>
        <w:t>.</w:t>
      </w:r>
      <w:r w:rsidRPr="00466B6B">
        <w:rPr>
          <w:rFonts w:asciiTheme="majorHAnsi" w:hAnsiTheme="majorHAnsi" w:cstheme="majorHAnsi"/>
        </w:rPr>
        <w:t xml:space="preserve"> </w:t>
      </w:r>
      <w:r w:rsidRPr="00466B6B">
        <w:rPr>
          <w:rFonts w:asciiTheme="majorHAnsi" w:hAnsiTheme="majorHAnsi" w:cstheme="majorHAnsi"/>
          <w:b/>
        </w:rPr>
        <w:t>86</w:t>
      </w:r>
      <w:r w:rsidRPr="00466B6B">
        <w:rPr>
          <w:rFonts w:asciiTheme="majorHAnsi" w:hAnsiTheme="majorHAnsi" w:cstheme="majorHAnsi"/>
        </w:rPr>
        <w:t>, 2517</w:t>
      </w:r>
      <w:r w:rsidR="00B25E83" w:rsidRPr="00466B6B">
        <w:rPr>
          <w:rFonts w:asciiTheme="majorHAnsi" w:hAnsiTheme="majorHAnsi" w:cstheme="majorHAnsi"/>
        </w:rPr>
        <w:t>–</w:t>
      </w:r>
      <w:r w:rsidRPr="00466B6B">
        <w:rPr>
          <w:rFonts w:asciiTheme="majorHAnsi" w:hAnsiTheme="majorHAnsi" w:cstheme="majorHAnsi"/>
        </w:rPr>
        <w:t>2529 (2004)</w:t>
      </w:r>
      <w:r w:rsidR="001F3347" w:rsidRPr="00466B6B">
        <w:rPr>
          <w:rFonts w:asciiTheme="majorHAnsi" w:hAnsiTheme="majorHAnsi" w:cstheme="majorHAnsi"/>
        </w:rPr>
        <w:t>.</w:t>
      </w:r>
    </w:p>
    <w:p w14:paraId="6A4DF8DC" w14:textId="58DDE6D4" w:rsidR="00BE1F3A" w:rsidRPr="00466B6B" w:rsidRDefault="00BE1F3A" w:rsidP="00466B6B">
      <w:pPr>
        <w:pStyle w:val="ListParagraph"/>
        <w:numPr>
          <w:ilvl w:val="0"/>
          <w:numId w:val="17"/>
        </w:numPr>
        <w:ind w:left="0" w:firstLine="0"/>
        <w:rPr>
          <w:rStyle w:val="Hyperlink"/>
          <w:rFonts w:asciiTheme="majorHAnsi" w:hAnsiTheme="majorHAnsi" w:cstheme="majorHAnsi"/>
          <w:color w:val="auto"/>
          <w:u w:val="none"/>
        </w:rPr>
      </w:pPr>
      <w:r w:rsidRPr="00466B6B">
        <w:rPr>
          <w:rFonts w:asciiTheme="majorHAnsi" w:hAnsiTheme="majorHAnsi" w:cstheme="majorHAnsi"/>
        </w:rPr>
        <w:t xml:space="preserve">Seidel, T., Golldack, D., Dietz, K. J. Mapping of C-termini of V-ATPase subunits by </w:t>
      </w:r>
      <w:r w:rsidRPr="00466B6B">
        <w:rPr>
          <w:rFonts w:asciiTheme="majorHAnsi" w:hAnsiTheme="majorHAnsi" w:cstheme="majorHAnsi"/>
          <w:i/>
          <w:iCs/>
        </w:rPr>
        <w:t>in vivo</w:t>
      </w:r>
      <w:r w:rsidRPr="00466B6B">
        <w:rPr>
          <w:rFonts w:asciiTheme="majorHAnsi" w:hAnsiTheme="majorHAnsi" w:cstheme="majorHAnsi"/>
        </w:rPr>
        <w:t xml:space="preserve">-FRET measurements. </w:t>
      </w:r>
      <w:r w:rsidRPr="00466B6B">
        <w:rPr>
          <w:rFonts w:asciiTheme="majorHAnsi" w:hAnsiTheme="majorHAnsi" w:cstheme="majorHAnsi"/>
          <w:i/>
          <w:iCs/>
        </w:rPr>
        <w:t>FEBS Lett</w:t>
      </w:r>
      <w:r w:rsidR="001F3347" w:rsidRPr="00466B6B">
        <w:rPr>
          <w:rFonts w:asciiTheme="majorHAnsi" w:hAnsiTheme="majorHAnsi" w:cstheme="majorHAnsi"/>
          <w:i/>
          <w:iCs/>
        </w:rPr>
        <w:t>ers</w:t>
      </w:r>
      <w:r w:rsidRPr="00466B6B">
        <w:rPr>
          <w:rFonts w:asciiTheme="majorHAnsi" w:hAnsiTheme="majorHAnsi" w:cstheme="majorHAnsi"/>
        </w:rPr>
        <w:t xml:space="preserve">. </w:t>
      </w:r>
      <w:r w:rsidRPr="00466B6B">
        <w:rPr>
          <w:rFonts w:asciiTheme="majorHAnsi" w:hAnsiTheme="majorHAnsi" w:cstheme="majorHAnsi"/>
          <w:b/>
        </w:rPr>
        <w:t>579</w:t>
      </w:r>
      <w:r w:rsidRPr="00466B6B">
        <w:rPr>
          <w:rFonts w:asciiTheme="majorHAnsi" w:hAnsiTheme="majorHAnsi" w:cstheme="majorHAnsi"/>
        </w:rPr>
        <w:t>, 4374–4382</w:t>
      </w:r>
      <w:r w:rsidRPr="00466B6B">
        <w:rPr>
          <w:rStyle w:val="Hyperlink"/>
          <w:rFonts w:asciiTheme="majorHAnsi" w:hAnsiTheme="majorHAnsi" w:cstheme="majorHAnsi"/>
          <w:color w:val="auto"/>
          <w:u w:val="none"/>
        </w:rPr>
        <w:t xml:space="preserve"> (2005)</w:t>
      </w:r>
      <w:r w:rsidR="001F3347" w:rsidRPr="00466B6B">
        <w:rPr>
          <w:rStyle w:val="Hyperlink"/>
          <w:rFonts w:asciiTheme="majorHAnsi" w:hAnsiTheme="majorHAnsi" w:cstheme="majorHAnsi"/>
          <w:color w:val="auto"/>
          <w:u w:val="none"/>
        </w:rPr>
        <w:t>.</w:t>
      </w:r>
    </w:p>
    <w:p w14:paraId="01ACDCA5" w14:textId="53ED42A8" w:rsidR="00BE1F3A" w:rsidRPr="00466B6B" w:rsidRDefault="00BE1F3A" w:rsidP="00466B6B">
      <w:pPr>
        <w:pStyle w:val="ListParagraph"/>
        <w:numPr>
          <w:ilvl w:val="0"/>
          <w:numId w:val="17"/>
        </w:numPr>
        <w:ind w:left="0" w:firstLine="0"/>
        <w:rPr>
          <w:rStyle w:val="Hyperlink"/>
          <w:rFonts w:asciiTheme="majorHAnsi" w:hAnsiTheme="majorHAnsi" w:cstheme="majorHAnsi"/>
          <w:color w:val="auto"/>
          <w:u w:val="none"/>
        </w:rPr>
      </w:pPr>
      <w:r w:rsidRPr="00466B6B">
        <w:rPr>
          <w:rStyle w:val="Hyperlink"/>
          <w:rFonts w:asciiTheme="majorHAnsi" w:hAnsiTheme="majorHAnsi" w:cstheme="majorHAnsi"/>
          <w:color w:val="auto"/>
          <w:u w:val="none"/>
        </w:rPr>
        <w:t>Seidel, T., Schnitzer, D., Golldack, D., Sauer, M., Dietz, K.J. Organell</w:t>
      </w:r>
      <w:r w:rsidR="001F3347" w:rsidRPr="00466B6B">
        <w:rPr>
          <w:rStyle w:val="Hyperlink"/>
          <w:rFonts w:asciiTheme="majorHAnsi" w:hAnsiTheme="majorHAnsi" w:cstheme="majorHAnsi"/>
          <w:color w:val="auto"/>
          <w:u w:val="none"/>
        </w:rPr>
        <w:t>e</w:t>
      </w:r>
      <w:r w:rsidRPr="00466B6B">
        <w:rPr>
          <w:rStyle w:val="Hyperlink"/>
          <w:rFonts w:asciiTheme="majorHAnsi" w:hAnsiTheme="majorHAnsi" w:cstheme="majorHAnsi"/>
          <w:color w:val="auto"/>
          <w:u w:val="none"/>
        </w:rPr>
        <w:t xml:space="preserve">-specific iso-enzymes of plant V-ATPase as revealed by </w:t>
      </w:r>
      <w:r w:rsidRPr="00466B6B">
        <w:rPr>
          <w:rStyle w:val="Hyperlink"/>
          <w:rFonts w:asciiTheme="majorHAnsi" w:hAnsiTheme="majorHAnsi" w:cstheme="majorHAnsi"/>
          <w:i/>
          <w:iCs/>
          <w:color w:val="auto"/>
          <w:u w:val="none"/>
        </w:rPr>
        <w:t>in vivo</w:t>
      </w:r>
      <w:r w:rsidRPr="00466B6B">
        <w:rPr>
          <w:rStyle w:val="Hyperlink"/>
          <w:rFonts w:asciiTheme="majorHAnsi" w:hAnsiTheme="majorHAnsi" w:cstheme="majorHAnsi"/>
          <w:color w:val="auto"/>
          <w:u w:val="none"/>
        </w:rPr>
        <w:t xml:space="preserve">-FRET. </w:t>
      </w:r>
      <w:r w:rsidRPr="00466B6B">
        <w:rPr>
          <w:rStyle w:val="Hyperlink"/>
          <w:rFonts w:asciiTheme="majorHAnsi" w:hAnsiTheme="majorHAnsi" w:cstheme="majorHAnsi"/>
          <w:i/>
          <w:iCs/>
          <w:color w:val="auto"/>
          <w:u w:val="none"/>
        </w:rPr>
        <w:t>BMC Cell Biology</w:t>
      </w:r>
      <w:r w:rsidR="001F3347" w:rsidRPr="00466B6B">
        <w:rPr>
          <w:rStyle w:val="Hyperlink"/>
          <w:rFonts w:asciiTheme="majorHAnsi" w:hAnsiTheme="majorHAnsi" w:cstheme="majorHAnsi"/>
          <w:i/>
          <w:iCs/>
          <w:color w:val="auto"/>
          <w:u w:val="none"/>
        </w:rPr>
        <w:t>.</w:t>
      </w:r>
      <w:r w:rsidRPr="00466B6B">
        <w:rPr>
          <w:rStyle w:val="Hyperlink"/>
          <w:rFonts w:asciiTheme="majorHAnsi" w:hAnsiTheme="majorHAnsi" w:cstheme="majorHAnsi"/>
          <w:color w:val="auto"/>
          <w:u w:val="none"/>
        </w:rPr>
        <w:t xml:space="preserve"> </w:t>
      </w:r>
      <w:r w:rsidRPr="00466B6B">
        <w:rPr>
          <w:rStyle w:val="Hyperlink"/>
          <w:rFonts w:asciiTheme="majorHAnsi" w:hAnsiTheme="majorHAnsi" w:cstheme="majorHAnsi"/>
          <w:b/>
          <w:color w:val="auto"/>
          <w:u w:val="none"/>
        </w:rPr>
        <w:t>9</w:t>
      </w:r>
      <w:r w:rsidR="001F3347" w:rsidRPr="00466B6B">
        <w:rPr>
          <w:rStyle w:val="Hyperlink"/>
          <w:rFonts w:asciiTheme="majorHAnsi" w:hAnsiTheme="majorHAnsi" w:cstheme="majorHAnsi"/>
          <w:color w:val="auto"/>
          <w:u w:val="none"/>
        </w:rPr>
        <w:t xml:space="preserve">, </w:t>
      </w:r>
      <w:r w:rsidRPr="00466B6B">
        <w:rPr>
          <w:rStyle w:val="Hyperlink"/>
          <w:rFonts w:asciiTheme="majorHAnsi" w:hAnsiTheme="majorHAnsi" w:cstheme="majorHAnsi"/>
          <w:color w:val="auto"/>
          <w:u w:val="none"/>
        </w:rPr>
        <w:t>28 (2008)</w:t>
      </w:r>
      <w:r w:rsidR="001F3347" w:rsidRPr="00466B6B">
        <w:rPr>
          <w:rStyle w:val="Hyperlink"/>
          <w:rFonts w:asciiTheme="majorHAnsi" w:hAnsiTheme="majorHAnsi" w:cstheme="majorHAnsi"/>
          <w:color w:val="auto"/>
          <w:u w:val="none"/>
        </w:rPr>
        <w:t>.</w:t>
      </w:r>
    </w:p>
    <w:p w14:paraId="2303A0E5" w14:textId="50231999" w:rsidR="00BE1F3A" w:rsidRPr="00466B6B" w:rsidRDefault="00BE1F3A" w:rsidP="00466B6B">
      <w:pPr>
        <w:pStyle w:val="ListParagraph"/>
        <w:numPr>
          <w:ilvl w:val="0"/>
          <w:numId w:val="17"/>
        </w:numPr>
        <w:ind w:left="0" w:firstLine="0"/>
        <w:rPr>
          <w:rStyle w:val="Hyperlink"/>
          <w:rFonts w:asciiTheme="majorHAnsi" w:hAnsiTheme="majorHAnsi" w:cstheme="majorHAnsi"/>
          <w:color w:val="auto"/>
          <w:u w:val="none"/>
        </w:rPr>
      </w:pPr>
      <w:r w:rsidRPr="00466B6B">
        <w:rPr>
          <w:rFonts w:asciiTheme="majorHAnsi" w:hAnsiTheme="majorHAnsi" w:cstheme="majorHAnsi"/>
        </w:rPr>
        <w:t>Schnitzer, D., Seidel, T., Sander, T., Golldack, D., Dietz, K. J. The cellular energization state affects peripheral stalk stability of plant vacuolar H</w:t>
      </w:r>
      <w:r w:rsidRPr="00466B6B">
        <w:rPr>
          <w:rFonts w:asciiTheme="majorHAnsi" w:hAnsiTheme="majorHAnsi" w:cstheme="majorHAnsi"/>
          <w:vertAlign w:val="superscript"/>
        </w:rPr>
        <w:t>+</w:t>
      </w:r>
      <w:r w:rsidRPr="00466B6B">
        <w:rPr>
          <w:rFonts w:asciiTheme="majorHAnsi" w:hAnsiTheme="majorHAnsi" w:cstheme="majorHAnsi"/>
        </w:rPr>
        <w:t xml:space="preserve">-ATPase and impairs vacuolar acidification. </w:t>
      </w:r>
      <w:r w:rsidRPr="00466B6B">
        <w:rPr>
          <w:rFonts w:asciiTheme="majorHAnsi" w:hAnsiTheme="majorHAnsi" w:cstheme="majorHAnsi"/>
          <w:i/>
          <w:iCs/>
        </w:rPr>
        <w:t>Plant Cell Physiol</w:t>
      </w:r>
      <w:r w:rsidR="001F3347" w:rsidRPr="00466B6B">
        <w:rPr>
          <w:rFonts w:asciiTheme="majorHAnsi" w:hAnsiTheme="majorHAnsi" w:cstheme="majorHAnsi"/>
          <w:i/>
          <w:iCs/>
        </w:rPr>
        <w:t>ogy</w:t>
      </w:r>
      <w:r w:rsidRPr="00466B6B">
        <w:rPr>
          <w:rFonts w:asciiTheme="majorHAnsi" w:hAnsiTheme="majorHAnsi" w:cstheme="majorHAnsi"/>
        </w:rPr>
        <w:t xml:space="preserve">. </w:t>
      </w:r>
      <w:r w:rsidRPr="00466B6B">
        <w:rPr>
          <w:rFonts w:asciiTheme="majorHAnsi" w:hAnsiTheme="majorHAnsi" w:cstheme="majorHAnsi"/>
          <w:b/>
        </w:rPr>
        <w:t>52</w:t>
      </w:r>
      <w:r w:rsidRPr="00466B6B">
        <w:rPr>
          <w:rFonts w:asciiTheme="majorHAnsi" w:hAnsiTheme="majorHAnsi" w:cstheme="majorHAnsi"/>
        </w:rPr>
        <w:t>, 946–956 (2011)</w:t>
      </w:r>
      <w:r w:rsidR="001F3347" w:rsidRPr="00466B6B">
        <w:rPr>
          <w:rFonts w:asciiTheme="majorHAnsi" w:hAnsiTheme="majorHAnsi" w:cstheme="majorHAnsi"/>
        </w:rPr>
        <w:t>.</w:t>
      </w:r>
    </w:p>
    <w:p w14:paraId="31ECA740" w14:textId="6D99D201" w:rsidR="00BE1F3A" w:rsidRPr="00466B6B" w:rsidRDefault="00BE1F3A" w:rsidP="00466B6B">
      <w:pPr>
        <w:pStyle w:val="ListParagraph"/>
        <w:numPr>
          <w:ilvl w:val="0"/>
          <w:numId w:val="17"/>
        </w:numPr>
        <w:ind w:left="0" w:firstLine="0"/>
        <w:rPr>
          <w:rFonts w:asciiTheme="majorHAnsi" w:hAnsiTheme="majorHAnsi" w:cstheme="majorHAnsi"/>
        </w:rPr>
      </w:pPr>
      <w:r w:rsidRPr="00466B6B">
        <w:rPr>
          <w:rFonts w:asciiTheme="majorHAnsi" w:hAnsiTheme="majorHAnsi" w:cstheme="majorHAnsi"/>
        </w:rPr>
        <w:t>Roshchina, V.</w:t>
      </w:r>
      <w:r w:rsidR="000F21E9" w:rsidRPr="00466B6B">
        <w:rPr>
          <w:rFonts w:asciiTheme="majorHAnsi" w:hAnsiTheme="majorHAnsi" w:cstheme="majorHAnsi"/>
        </w:rPr>
        <w:t xml:space="preserve"> </w:t>
      </w:r>
      <w:r w:rsidRPr="00466B6B">
        <w:rPr>
          <w:rFonts w:asciiTheme="majorHAnsi" w:hAnsiTheme="majorHAnsi" w:cstheme="majorHAnsi"/>
        </w:rPr>
        <w:t xml:space="preserve">V. Vital autofluorescence: application to the study of plant living cells. </w:t>
      </w:r>
      <w:r w:rsidRPr="00466B6B">
        <w:rPr>
          <w:rFonts w:asciiTheme="majorHAnsi" w:hAnsiTheme="majorHAnsi" w:cstheme="majorHAnsi"/>
          <w:i/>
          <w:iCs/>
        </w:rPr>
        <w:t>International Journal of Spectroscopy</w:t>
      </w:r>
      <w:r w:rsidR="000F21E9" w:rsidRPr="00466B6B">
        <w:rPr>
          <w:rFonts w:asciiTheme="majorHAnsi" w:hAnsiTheme="majorHAnsi" w:cstheme="majorHAnsi"/>
          <w:i/>
          <w:iCs/>
        </w:rPr>
        <w:t>.</w:t>
      </w:r>
      <w:r w:rsidR="005D235E" w:rsidRPr="00466B6B">
        <w:rPr>
          <w:rFonts w:asciiTheme="majorHAnsi" w:hAnsiTheme="majorHAnsi" w:cstheme="majorHAnsi"/>
        </w:rPr>
        <w:t xml:space="preserve"> 2012, 124672</w:t>
      </w:r>
      <w:r w:rsidRPr="00466B6B">
        <w:rPr>
          <w:rFonts w:asciiTheme="majorHAnsi" w:hAnsiTheme="majorHAnsi" w:cstheme="majorHAnsi"/>
        </w:rPr>
        <w:t xml:space="preserve"> (2012)</w:t>
      </w:r>
      <w:r w:rsidR="00D76298" w:rsidRPr="00466B6B">
        <w:rPr>
          <w:rFonts w:asciiTheme="majorHAnsi" w:hAnsiTheme="majorHAnsi" w:cstheme="majorHAnsi"/>
        </w:rPr>
        <w:t>.</w:t>
      </w:r>
    </w:p>
    <w:p w14:paraId="5CD32BFE" w14:textId="20FA3D66" w:rsidR="00BE1F3A" w:rsidRPr="00466B6B" w:rsidRDefault="00BE1F3A" w:rsidP="00466B6B">
      <w:pPr>
        <w:pStyle w:val="ListParagraph"/>
        <w:numPr>
          <w:ilvl w:val="0"/>
          <w:numId w:val="17"/>
        </w:numPr>
        <w:ind w:left="0" w:firstLine="0"/>
        <w:rPr>
          <w:rFonts w:asciiTheme="majorHAnsi" w:hAnsiTheme="majorHAnsi" w:cstheme="majorHAnsi"/>
        </w:rPr>
      </w:pPr>
      <w:r w:rsidRPr="00466B6B">
        <w:rPr>
          <w:rFonts w:asciiTheme="majorHAnsi" w:hAnsiTheme="majorHAnsi" w:cstheme="majorHAnsi"/>
        </w:rPr>
        <w:t>Holtorf, S., Apel, .K, Bohlmann, H. Comparison of different constitutive and inducible promoters for</w:t>
      </w:r>
      <w:r w:rsidR="00792D0D" w:rsidRPr="00466B6B">
        <w:rPr>
          <w:rFonts w:asciiTheme="majorHAnsi" w:hAnsiTheme="majorHAnsi" w:cstheme="majorHAnsi"/>
        </w:rPr>
        <w:t xml:space="preserve"> t</w:t>
      </w:r>
      <w:r w:rsidRPr="00466B6B">
        <w:rPr>
          <w:rFonts w:asciiTheme="majorHAnsi" w:hAnsiTheme="majorHAnsi" w:cstheme="majorHAnsi"/>
        </w:rPr>
        <w:t xml:space="preserve">he overexpression of transgenes in </w:t>
      </w:r>
      <w:r w:rsidRPr="00466B6B">
        <w:rPr>
          <w:rFonts w:asciiTheme="majorHAnsi" w:hAnsiTheme="majorHAnsi" w:cstheme="majorHAnsi"/>
          <w:i/>
          <w:iCs/>
        </w:rPr>
        <w:t>Arabidopsis thaliana</w:t>
      </w:r>
      <w:r w:rsidRPr="00466B6B">
        <w:rPr>
          <w:rFonts w:asciiTheme="majorHAnsi" w:hAnsiTheme="majorHAnsi" w:cstheme="majorHAnsi"/>
        </w:rPr>
        <w:t xml:space="preserve">. </w:t>
      </w:r>
      <w:r w:rsidRPr="00466B6B">
        <w:rPr>
          <w:rFonts w:asciiTheme="majorHAnsi" w:hAnsiTheme="majorHAnsi" w:cstheme="majorHAnsi"/>
          <w:i/>
          <w:iCs/>
        </w:rPr>
        <w:t>Plant Molecular Biology</w:t>
      </w:r>
      <w:r w:rsidR="005D235E" w:rsidRPr="00466B6B">
        <w:rPr>
          <w:rFonts w:asciiTheme="majorHAnsi" w:hAnsiTheme="majorHAnsi" w:cstheme="majorHAnsi"/>
        </w:rPr>
        <w:t>.</w:t>
      </w:r>
      <w:r w:rsidRPr="00466B6B">
        <w:rPr>
          <w:rFonts w:asciiTheme="majorHAnsi" w:hAnsiTheme="majorHAnsi" w:cstheme="majorHAnsi"/>
        </w:rPr>
        <w:t xml:space="preserve"> </w:t>
      </w:r>
      <w:r w:rsidRPr="00466B6B">
        <w:rPr>
          <w:rFonts w:asciiTheme="majorHAnsi" w:hAnsiTheme="majorHAnsi" w:cstheme="majorHAnsi"/>
          <w:b/>
        </w:rPr>
        <w:t>29</w:t>
      </w:r>
      <w:r w:rsidRPr="00466B6B">
        <w:rPr>
          <w:rFonts w:asciiTheme="majorHAnsi" w:hAnsiTheme="majorHAnsi" w:cstheme="majorHAnsi"/>
        </w:rPr>
        <w:t>, 637</w:t>
      </w:r>
      <w:r w:rsidR="005D235E" w:rsidRPr="00466B6B">
        <w:rPr>
          <w:rFonts w:asciiTheme="majorHAnsi" w:hAnsiTheme="majorHAnsi" w:cstheme="majorHAnsi"/>
        </w:rPr>
        <w:t>–</w:t>
      </w:r>
      <w:r w:rsidRPr="00466B6B">
        <w:rPr>
          <w:rFonts w:asciiTheme="majorHAnsi" w:hAnsiTheme="majorHAnsi" w:cstheme="majorHAnsi"/>
        </w:rPr>
        <w:t>646 (1995)</w:t>
      </w:r>
      <w:r w:rsidR="00D76298" w:rsidRPr="00466B6B">
        <w:rPr>
          <w:rFonts w:asciiTheme="majorHAnsi" w:hAnsiTheme="majorHAnsi" w:cstheme="majorHAnsi"/>
        </w:rPr>
        <w:t>.</w:t>
      </w:r>
    </w:p>
    <w:p w14:paraId="0836053B" w14:textId="43DA5132" w:rsidR="003517EC" w:rsidRPr="00466B6B" w:rsidRDefault="003517EC" w:rsidP="00466B6B">
      <w:pPr>
        <w:pStyle w:val="ListParagraph"/>
        <w:numPr>
          <w:ilvl w:val="0"/>
          <w:numId w:val="17"/>
        </w:numPr>
        <w:ind w:left="0" w:firstLine="0"/>
        <w:rPr>
          <w:rStyle w:val="Hyperlink"/>
          <w:rFonts w:asciiTheme="majorHAnsi" w:hAnsiTheme="majorHAnsi" w:cstheme="majorHAnsi"/>
          <w:color w:val="auto"/>
          <w:u w:val="none"/>
        </w:rPr>
      </w:pPr>
      <w:r w:rsidRPr="00466B6B">
        <w:rPr>
          <w:rFonts w:asciiTheme="majorHAnsi" w:hAnsiTheme="majorHAnsi" w:cstheme="majorHAnsi"/>
        </w:rPr>
        <w:t>Seidel, T. et al. Colocalization and FRET-analysis of subunits c and a of the vacuolar H</w:t>
      </w:r>
      <w:r w:rsidRPr="00466B6B">
        <w:rPr>
          <w:rFonts w:asciiTheme="majorHAnsi" w:hAnsiTheme="majorHAnsi" w:cstheme="majorHAnsi"/>
          <w:vertAlign w:val="superscript"/>
        </w:rPr>
        <w:t>+</w:t>
      </w:r>
      <w:r w:rsidRPr="00466B6B">
        <w:rPr>
          <w:rFonts w:asciiTheme="majorHAnsi" w:hAnsiTheme="majorHAnsi" w:cstheme="majorHAnsi"/>
        </w:rPr>
        <w:t xml:space="preserve">-ATPase in living plant cells. </w:t>
      </w:r>
      <w:r w:rsidRPr="00466B6B">
        <w:rPr>
          <w:rFonts w:asciiTheme="majorHAnsi" w:hAnsiTheme="majorHAnsi" w:cstheme="majorHAnsi"/>
          <w:i/>
          <w:iCs/>
        </w:rPr>
        <w:t>J</w:t>
      </w:r>
      <w:r w:rsidR="00C75541" w:rsidRPr="00466B6B">
        <w:rPr>
          <w:rFonts w:asciiTheme="majorHAnsi" w:hAnsiTheme="majorHAnsi" w:cstheme="majorHAnsi"/>
          <w:i/>
          <w:iCs/>
        </w:rPr>
        <w:t>ournal of</w:t>
      </w:r>
      <w:r w:rsidRPr="00466B6B">
        <w:rPr>
          <w:rFonts w:asciiTheme="majorHAnsi" w:hAnsiTheme="majorHAnsi" w:cstheme="majorHAnsi"/>
          <w:i/>
          <w:iCs/>
        </w:rPr>
        <w:t xml:space="preserve"> Biotech</w:t>
      </w:r>
      <w:r w:rsidR="00C75541" w:rsidRPr="00466B6B">
        <w:rPr>
          <w:rFonts w:asciiTheme="majorHAnsi" w:hAnsiTheme="majorHAnsi" w:cstheme="majorHAnsi"/>
          <w:i/>
          <w:iCs/>
        </w:rPr>
        <w:t>nology</w:t>
      </w:r>
      <w:r w:rsidRPr="00466B6B">
        <w:rPr>
          <w:rFonts w:asciiTheme="majorHAnsi" w:hAnsiTheme="majorHAnsi" w:cstheme="majorHAnsi"/>
        </w:rPr>
        <w:t xml:space="preserve">. </w:t>
      </w:r>
      <w:r w:rsidRPr="00466B6B">
        <w:rPr>
          <w:rFonts w:asciiTheme="majorHAnsi" w:hAnsiTheme="majorHAnsi" w:cstheme="majorHAnsi"/>
          <w:b/>
        </w:rPr>
        <w:t>112</w:t>
      </w:r>
      <w:r w:rsidR="00C75541" w:rsidRPr="00466B6B">
        <w:rPr>
          <w:rFonts w:asciiTheme="majorHAnsi" w:hAnsiTheme="majorHAnsi" w:cstheme="majorHAnsi"/>
          <w:b/>
        </w:rPr>
        <w:t xml:space="preserve"> </w:t>
      </w:r>
      <w:r w:rsidR="00C75541" w:rsidRPr="00466B6B">
        <w:rPr>
          <w:rFonts w:asciiTheme="majorHAnsi" w:hAnsiTheme="majorHAnsi" w:cstheme="majorHAnsi"/>
          <w:bCs/>
        </w:rPr>
        <w:t>(1–2)</w:t>
      </w:r>
      <w:r w:rsidRPr="00466B6B">
        <w:rPr>
          <w:rFonts w:asciiTheme="majorHAnsi" w:hAnsiTheme="majorHAnsi" w:cstheme="majorHAnsi"/>
          <w:bCs/>
        </w:rPr>
        <w:t>,</w:t>
      </w:r>
      <w:r w:rsidRPr="00466B6B">
        <w:rPr>
          <w:rFonts w:asciiTheme="majorHAnsi" w:hAnsiTheme="majorHAnsi" w:cstheme="majorHAnsi"/>
        </w:rPr>
        <w:t xml:space="preserve"> 165–175</w:t>
      </w:r>
      <w:r w:rsidR="00C75541" w:rsidRPr="00466B6B">
        <w:rPr>
          <w:rFonts w:asciiTheme="majorHAnsi" w:hAnsiTheme="majorHAnsi" w:cstheme="majorHAnsi"/>
        </w:rPr>
        <w:t xml:space="preserve"> (2004)</w:t>
      </w:r>
      <w:r w:rsidRPr="00466B6B">
        <w:rPr>
          <w:rFonts w:asciiTheme="majorHAnsi" w:hAnsiTheme="majorHAnsi" w:cstheme="majorHAnsi"/>
        </w:rPr>
        <w:t xml:space="preserve">. </w:t>
      </w:r>
    </w:p>
    <w:p w14:paraId="1B7351B9" w14:textId="5B77F4DC" w:rsidR="003517EC" w:rsidRPr="00466B6B" w:rsidRDefault="003517EC" w:rsidP="00466B6B">
      <w:pPr>
        <w:pStyle w:val="ListParagraph"/>
        <w:numPr>
          <w:ilvl w:val="0"/>
          <w:numId w:val="17"/>
        </w:numPr>
        <w:ind w:left="0" w:firstLine="0"/>
        <w:rPr>
          <w:rFonts w:asciiTheme="majorHAnsi" w:hAnsiTheme="majorHAnsi" w:cstheme="majorHAnsi"/>
        </w:rPr>
      </w:pPr>
      <w:r w:rsidRPr="00466B6B">
        <w:rPr>
          <w:rFonts w:asciiTheme="majorHAnsi" w:hAnsiTheme="majorHAnsi" w:cstheme="majorHAnsi"/>
        </w:rPr>
        <w:t xml:space="preserve">Beemiller, P., Hoppe, A. D., Swanson, J. A. A phosphatidylinositol-3-kinase-dependent signal transition regulates ARF1 and ARF6 during FCγ receptor-mediated phagocytosis. </w:t>
      </w:r>
      <w:r w:rsidRPr="00466B6B">
        <w:rPr>
          <w:rFonts w:asciiTheme="majorHAnsi" w:hAnsiTheme="majorHAnsi" w:cstheme="majorHAnsi"/>
          <w:i/>
          <w:iCs/>
        </w:rPr>
        <w:t>PLoS Biol</w:t>
      </w:r>
      <w:r w:rsidR="00DE3C9E" w:rsidRPr="00466B6B">
        <w:rPr>
          <w:rFonts w:asciiTheme="majorHAnsi" w:hAnsiTheme="majorHAnsi" w:cstheme="majorHAnsi"/>
          <w:i/>
          <w:iCs/>
        </w:rPr>
        <w:t>ogy</w:t>
      </w:r>
      <w:r w:rsidRPr="00466B6B">
        <w:rPr>
          <w:rFonts w:asciiTheme="majorHAnsi" w:hAnsiTheme="majorHAnsi" w:cstheme="majorHAnsi"/>
        </w:rPr>
        <w:t xml:space="preserve">. </w:t>
      </w:r>
      <w:r w:rsidRPr="00466B6B">
        <w:rPr>
          <w:rFonts w:asciiTheme="majorHAnsi" w:hAnsiTheme="majorHAnsi" w:cstheme="majorHAnsi"/>
          <w:b/>
        </w:rPr>
        <w:t>4</w:t>
      </w:r>
      <w:r w:rsidR="00DE3C9E" w:rsidRPr="00466B6B">
        <w:rPr>
          <w:rFonts w:asciiTheme="majorHAnsi" w:hAnsiTheme="majorHAnsi" w:cstheme="majorHAnsi"/>
        </w:rPr>
        <w:t xml:space="preserve">, </w:t>
      </w:r>
      <w:r w:rsidRPr="00466B6B">
        <w:rPr>
          <w:rFonts w:asciiTheme="majorHAnsi" w:hAnsiTheme="majorHAnsi" w:cstheme="majorHAnsi"/>
        </w:rPr>
        <w:t>e162 (2006)</w:t>
      </w:r>
      <w:r w:rsidR="00DE3C9E" w:rsidRPr="00466B6B">
        <w:rPr>
          <w:rFonts w:asciiTheme="majorHAnsi" w:hAnsiTheme="majorHAnsi" w:cstheme="majorHAnsi"/>
        </w:rPr>
        <w:t>.</w:t>
      </w:r>
    </w:p>
    <w:p w14:paraId="2D0566E7" w14:textId="50D9D0AC" w:rsidR="00BE1F3A" w:rsidRPr="00466B6B" w:rsidRDefault="00BE1F3A" w:rsidP="00466B6B">
      <w:pPr>
        <w:pStyle w:val="ListParagraph"/>
        <w:numPr>
          <w:ilvl w:val="0"/>
          <w:numId w:val="17"/>
        </w:numPr>
        <w:ind w:left="0" w:firstLine="0"/>
        <w:rPr>
          <w:rStyle w:val="Hyperlink"/>
          <w:rFonts w:asciiTheme="majorHAnsi" w:hAnsiTheme="majorHAnsi" w:cstheme="majorHAnsi"/>
          <w:color w:val="auto"/>
        </w:rPr>
      </w:pPr>
      <w:r w:rsidRPr="00466B6B">
        <w:rPr>
          <w:rFonts w:asciiTheme="majorHAnsi" w:hAnsiTheme="majorHAnsi" w:cstheme="majorHAnsi"/>
        </w:rPr>
        <w:t>Lambert, T.</w:t>
      </w:r>
      <w:r w:rsidR="003E6CD1" w:rsidRPr="00466B6B">
        <w:rPr>
          <w:rFonts w:asciiTheme="majorHAnsi" w:hAnsiTheme="majorHAnsi" w:cstheme="majorHAnsi"/>
        </w:rPr>
        <w:t xml:space="preserve"> </w:t>
      </w:r>
      <w:r w:rsidRPr="00466B6B">
        <w:rPr>
          <w:rFonts w:asciiTheme="majorHAnsi" w:hAnsiTheme="majorHAnsi" w:cstheme="majorHAnsi"/>
        </w:rPr>
        <w:t xml:space="preserve">J. FPbase: a community-editable fluorescent protein database. </w:t>
      </w:r>
      <w:r w:rsidRPr="00466B6B">
        <w:rPr>
          <w:rFonts w:asciiTheme="majorHAnsi" w:hAnsiTheme="majorHAnsi" w:cstheme="majorHAnsi"/>
          <w:i/>
        </w:rPr>
        <w:t>Nature Methods.</w:t>
      </w:r>
      <w:r w:rsidR="008648C1" w:rsidRPr="00466B6B">
        <w:rPr>
          <w:rFonts w:asciiTheme="majorHAnsi" w:hAnsiTheme="majorHAnsi" w:cstheme="majorHAnsi"/>
          <w:i/>
        </w:rPr>
        <w:t xml:space="preserve"> </w:t>
      </w:r>
      <w:r w:rsidRPr="00466B6B">
        <w:rPr>
          <w:rFonts w:asciiTheme="majorHAnsi" w:hAnsiTheme="majorHAnsi" w:cstheme="majorHAnsi"/>
          <w:b/>
        </w:rPr>
        <w:t>16</w:t>
      </w:r>
      <w:r w:rsidRPr="00466B6B">
        <w:rPr>
          <w:rFonts w:asciiTheme="majorHAnsi" w:hAnsiTheme="majorHAnsi" w:cstheme="majorHAnsi"/>
        </w:rPr>
        <w:t>, 277–278 (2019)</w:t>
      </w:r>
      <w:r w:rsidR="003E6CD1" w:rsidRPr="00466B6B">
        <w:rPr>
          <w:rFonts w:asciiTheme="majorHAnsi" w:hAnsiTheme="majorHAnsi" w:cstheme="majorHAnsi"/>
        </w:rPr>
        <w:t>.</w:t>
      </w:r>
    </w:p>
    <w:p w14:paraId="2C0F81CA" w14:textId="77777777" w:rsidR="00BE1F3A" w:rsidRPr="00466B6B" w:rsidRDefault="00BE1F3A" w:rsidP="00466B6B">
      <w:pPr>
        <w:pStyle w:val="ListParagraph"/>
        <w:ind w:left="0"/>
        <w:rPr>
          <w:rFonts w:asciiTheme="majorHAnsi" w:hAnsiTheme="majorHAnsi" w:cstheme="majorHAnsi"/>
        </w:rPr>
      </w:pPr>
    </w:p>
    <w:p w14:paraId="3490568A" w14:textId="3BCFBDB0" w:rsidR="009614A0" w:rsidRPr="00466B6B" w:rsidRDefault="009614A0" w:rsidP="00466B6B">
      <w:pPr>
        <w:pBdr>
          <w:top w:val="none" w:sz="4" w:space="0" w:color="000000"/>
          <w:left w:val="none" w:sz="4" w:space="0" w:color="000000"/>
          <w:bottom w:val="none" w:sz="4" w:space="0" w:color="000000"/>
          <w:right w:val="none" w:sz="4" w:space="0" w:color="000000"/>
          <w:between w:val="none" w:sz="4" w:space="0" w:color="000000"/>
        </w:pBdr>
        <w:rPr>
          <w:rFonts w:asciiTheme="majorHAnsi" w:hAnsiTheme="majorHAnsi" w:cstheme="majorHAnsi"/>
        </w:rPr>
      </w:pPr>
    </w:p>
    <w:sectPr w:rsidR="009614A0" w:rsidRPr="00466B6B" w:rsidSect="00C21BB3">
      <w:headerReference w:type="even" r:id="rId8"/>
      <w:headerReference w:type="default" r:id="rId9"/>
      <w:footerReference w:type="even" r:id="rId10"/>
      <w:headerReference w:type="first" r:id="rId11"/>
      <w:pgSz w:w="12240" w:h="15840"/>
      <w:pgMar w:top="1440" w:right="1440" w:bottom="1440" w:left="1440" w:header="720" w:footer="607"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BD17" w14:textId="77777777" w:rsidR="00053EB2" w:rsidRDefault="00053EB2">
      <w:r>
        <w:separator/>
      </w:r>
    </w:p>
  </w:endnote>
  <w:endnote w:type="continuationSeparator" w:id="0">
    <w:p w14:paraId="73376586" w14:textId="77777777" w:rsidR="00053EB2" w:rsidRDefault="0005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5691" w14:textId="77777777" w:rsidR="008648C1" w:rsidRDefault="008648C1">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C9D1" w14:textId="77777777" w:rsidR="00053EB2" w:rsidRDefault="00053EB2">
      <w:r>
        <w:separator/>
      </w:r>
    </w:p>
  </w:footnote>
  <w:footnote w:type="continuationSeparator" w:id="0">
    <w:p w14:paraId="5E37BAAF" w14:textId="77777777" w:rsidR="00053EB2" w:rsidRDefault="0005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568F" w14:textId="77777777" w:rsidR="008648C1" w:rsidRDefault="008648C1">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5690" w14:textId="77777777" w:rsidR="008648C1" w:rsidRDefault="008648C1">
    <w:pPr>
      <w:pBdr>
        <w:top w:val="none" w:sz="4" w:space="0" w:color="000000"/>
        <w:left w:val="none" w:sz="4" w:space="0" w:color="000000"/>
        <w:bottom w:val="none" w:sz="4" w:space="0" w:color="000000"/>
        <w:right w:val="none" w:sz="4" w:space="0" w:color="000000"/>
        <w:between w:val="none" w:sz="4" w:space="0" w:color="000000"/>
      </w:pBdr>
      <w:tabs>
        <w:tab w:val="center" w:pos="4680"/>
        <w:tab w:val="left" w:pos="5724"/>
        <w:tab w:val="right" w:pos="9360"/>
      </w:tabs>
      <w:rPr>
        <w:b/>
        <w:color w:val="1F497D"/>
        <w:sz w:val="28"/>
        <w:szCs w:val="28"/>
      </w:rPr>
    </w:pPr>
    <w:bookmarkStart w:id="0" w:name="_26in1rg"/>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5692" w14:textId="48061E25" w:rsidR="008648C1" w:rsidRDefault="008648C1">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BED"/>
    <w:multiLevelType w:val="hybridMultilevel"/>
    <w:tmpl w:val="1E48F472"/>
    <w:lvl w:ilvl="0" w:tplc="4288CCFC">
      <w:start w:val="1"/>
      <w:numFmt w:val="bullet"/>
      <w:lvlText w:val="●"/>
      <w:lvlJc w:val="left"/>
      <w:pPr>
        <w:ind w:left="720" w:hanging="360"/>
      </w:pPr>
      <w:rPr>
        <w:rFonts w:ascii="noto sans symbols" w:eastAsia="noto sans symbols" w:hAnsi="noto sans symbols" w:cs="noto sans symbols"/>
      </w:rPr>
    </w:lvl>
    <w:lvl w:ilvl="1" w:tplc="6EC26D10">
      <w:start w:val="1"/>
      <w:numFmt w:val="bullet"/>
      <w:lvlText w:val="o"/>
      <w:lvlJc w:val="left"/>
      <w:pPr>
        <w:ind w:left="1440" w:hanging="360"/>
      </w:pPr>
      <w:rPr>
        <w:rFonts w:ascii="Courier New" w:eastAsia="Courier New" w:hAnsi="Courier New" w:cs="Courier New"/>
      </w:rPr>
    </w:lvl>
    <w:lvl w:ilvl="2" w:tplc="5A782496">
      <w:start w:val="1"/>
      <w:numFmt w:val="bullet"/>
      <w:lvlText w:val="▪"/>
      <w:lvlJc w:val="left"/>
      <w:pPr>
        <w:ind w:left="2160" w:hanging="360"/>
      </w:pPr>
      <w:rPr>
        <w:rFonts w:ascii="noto sans symbols" w:eastAsia="noto sans symbols" w:hAnsi="noto sans symbols" w:cs="noto sans symbols"/>
      </w:rPr>
    </w:lvl>
    <w:lvl w:ilvl="3" w:tplc="F7E00FCC">
      <w:start w:val="1"/>
      <w:numFmt w:val="bullet"/>
      <w:lvlText w:val="●"/>
      <w:lvlJc w:val="left"/>
      <w:pPr>
        <w:ind w:left="2880" w:hanging="360"/>
      </w:pPr>
      <w:rPr>
        <w:rFonts w:ascii="noto sans symbols" w:eastAsia="noto sans symbols" w:hAnsi="noto sans symbols" w:cs="noto sans symbols"/>
      </w:rPr>
    </w:lvl>
    <w:lvl w:ilvl="4" w:tplc="44D6518E">
      <w:start w:val="1"/>
      <w:numFmt w:val="bullet"/>
      <w:lvlText w:val="o"/>
      <w:lvlJc w:val="left"/>
      <w:pPr>
        <w:ind w:left="3600" w:hanging="360"/>
      </w:pPr>
      <w:rPr>
        <w:rFonts w:ascii="Courier New" w:eastAsia="Courier New" w:hAnsi="Courier New" w:cs="Courier New"/>
      </w:rPr>
    </w:lvl>
    <w:lvl w:ilvl="5" w:tplc="380EC240">
      <w:start w:val="1"/>
      <w:numFmt w:val="bullet"/>
      <w:lvlText w:val="▪"/>
      <w:lvlJc w:val="left"/>
      <w:pPr>
        <w:ind w:left="4320" w:hanging="360"/>
      </w:pPr>
      <w:rPr>
        <w:rFonts w:ascii="noto sans symbols" w:eastAsia="noto sans symbols" w:hAnsi="noto sans symbols" w:cs="noto sans symbols"/>
      </w:rPr>
    </w:lvl>
    <w:lvl w:ilvl="6" w:tplc="91F283FE">
      <w:start w:val="1"/>
      <w:numFmt w:val="bullet"/>
      <w:lvlText w:val="●"/>
      <w:lvlJc w:val="left"/>
      <w:pPr>
        <w:ind w:left="5040" w:hanging="360"/>
      </w:pPr>
      <w:rPr>
        <w:rFonts w:ascii="noto sans symbols" w:eastAsia="noto sans symbols" w:hAnsi="noto sans symbols" w:cs="noto sans symbols"/>
      </w:rPr>
    </w:lvl>
    <w:lvl w:ilvl="7" w:tplc="27A2E142">
      <w:start w:val="1"/>
      <w:numFmt w:val="bullet"/>
      <w:lvlText w:val="o"/>
      <w:lvlJc w:val="left"/>
      <w:pPr>
        <w:ind w:left="5760" w:hanging="360"/>
      </w:pPr>
      <w:rPr>
        <w:rFonts w:ascii="Courier New" w:eastAsia="Courier New" w:hAnsi="Courier New" w:cs="Courier New"/>
      </w:rPr>
    </w:lvl>
    <w:lvl w:ilvl="8" w:tplc="5C6C22DA">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9C7C3A"/>
    <w:multiLevelType w:val="hybridMultilevel"/>
    <w:tmpl w:val="3CFAB27E"/>
    <w:lvl w:ilvl="0" w:tplc="245669D2">
      <w:start w:val="1"/>
      <w:numFmt w:val="bullet"/>
      <w:lvlText w:val="●"/>
      <w:lvlJc w:val="left"/>
      <w:pPr>
        <w:ind w:left="720" w:hanging="360"/>
      </w:pPr>
      <w:rPr>
        <w:rFonts w:ascii="noto sans symbols" w:eastAsia="noto sans symbols" w:hAnsi="noto sans symbols" w:cs="noto sans symbols"/>
      </w:rPr>
    </w:lvl>
    <w:lvl w:ilvl="1" w:tplc="3F70F528">
      <w:start w:val="1"/>
      <w:numFmt w:val="bullet"/>
      <w:lvlText w:val="●"/>
      <w:lvlJc w:val="left"/>
      <w:pPr>
        <w:ind w:left="1440" w:hanging="360"/>
      </w:pPr>
      <w:rPr>
        <w:rFonts w:ascii="noto sans symbols" w:eastAsia="noto sans symbols" w:hAnsi="noto sans symbols" w:cs="noto sans symbols"/>
      </w:rPr>
    </w:lvl>
    <w:lvl w:ilvl="2" w:tplc="985A562C">
      <w:start w:val="1"/>
      <w:numFmt w:val="bullet"/>
      <w:lvlText w:val="▪"/>
      <w:lvlJc w:val="left"/>
      <w:pPr>
        <w:ind w:left="2160" w:hanging="360"/>
      </w:pPr>
      <w:rPr>
        <w:rFonts w:ascii="noto sans symbols" w:eastAsia="noto sans symbols" w:hAnsi="noto sans symbols" w:cs="noto sans symbols"/>
      </w:rPr>
    </w:lvl>
    <w:lvl w:ilvl="3" w:tplc="50CAB0E4">
      <w:start w:val="1"/>
      <w:numFmt w:val="bullet"/>
      <w:lvlText w:val="●"/>
      <w:lvlJc w:val="left"/>
      <w:pPr>
        <w:ind w:left="2880" w:hanging="360"/>
      </w:pPr>
      <w:rPr>
        <w:rFonts w:ascii="noto sans symbols" w:eastAsia="noto sans symbols" w:hAnsi="noto sans symbols" w:cs="noto sans symbols"/>
      </w:rPr>
    </w:lvl>
    <w:lvl w:ilvl="4" w:tplc="C3809930">
      <w:start w:val="1"/>
      <w:numFmt w:val="bullet"/>
      <w:lvlText w:val="o"/>
      <w:lvlJc w:val="left"/>
      <w:pPr>
        <w:ind w:left="3600" w:hanging="360"/>
      </w:pPr>
      <w:rPr>
        <w:rFonts w:ascii="Courier New" w:eastAsia="Courier New" w:hAnsi="Courier New" w:cs="Courier New"/>
      </w:rPr>
    </w:lvl>
    <w:lvl w:ilvl="5" w:tplc="2F44B52A">
      <w:start w:val="1"/>
      <w:numFmt w:val="bullet"/>
      <w:lvlText w:val="▪"/>
      <w:lvlJc w:val="left"/>
      <w:pPr>
        <w:ind w:left="4320" w:hanging="360"/>
      </w:pPr>
      <w:rPr>
        <w:rFonts w:ascii="noto sans symbols" w:eastAsia="noto sans symbols" w:hAnsi="noto sans symbols" w:cs="noto sans symbols"/>
      </w:rPr>
    </w:lvl>
    <w:lvl w:ilvl="6" w:tplc="903610B8">
      <w:start w:val="1"/>
      <w:numFmt w:val="bullet"/>
      <w:lvlText w:val="●"/>
      <w:lvlJc w:val="left"/>
      <w:pPr>
        <w:ind w:left="5040" w:hanging="360"/>
      </w:pPr>
      <w:rPr>
        <w:rFonts w:ascii="noto sans symbols" w:eastAsia="noto sans symbols" w:hAnsi="noto sans symbols" w:cs="noto sans symbols"/>
      </w:rPr>
    </w:lvl>
    <w:lvl w:ilvl="7" w:tplc="DABA9300">
      <w:start w:val="1"/>
      <w:numFmt w:val="bullet"/>
      <w:lvlText w:val="o"/>
      <w:lvlJc w:val="left"/>
      <w:pPr>
        <w:ind w:left="5760" w:hanging="360"/>
      </w:pPr>
      <w:rPr>
        <w:rFonts w:ascii="Courier New" w:eastAsia="Courier New" w:hAnsi="Courier New" w:cs="Courier New"/>
      </w:rPr>
    </w:lvl>
    <w:lvl w:ilvl="8" w:tplc="F64A35D6">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6401D0"/>
    <w:multiLevelType w:val="hybridMultilevel"/>
    <w:tmpl w:val="7066537C"/>
    <w:lvl w:ilvl="0" w:tplc="12C6AC82">
      <w:start w:val="1"/>
      <w:numFmt w:val="decimal"/>
      <w:lvlText w:val="%1."/>
      <w:lvlJc w:val="left"/>
    </w:lvl>
    <w:lvl w:ilvl="1" w:tplc="992E09BE">
      <w:start w:val="1"/>
      <w:numFmt w:val="lowerLetter"/>
      <w:lvlText w:val="%2."/>
      <w:lvlJc w:val="left"/>
      <w:pPr>
        <w:ind w:left="1440" w:hanging="360"/>
      </w:pPr>
    </w:lvl>
    <w:lvl w:ilvl="2" w:tplc="3EE2B6E4">
      <w:start w:val="1"/>
      <w:numFmt w:val="lowerRoman"/>
      <w:lvlText w:val="%3."/>
      <w:lvlJc w:val="right"/>
      <w:pPr>
        <w:ind w:left="2160" w:hanging="180"/>
      </w:pPr>
    </w:lvl>
    <w:lvl w:ilvl="3" w:tplc="EBBAE2CC">
      <w:start w:val="1"/>
      <w:numFmt w:val="decimal"/>
      <w:lvlText w:val="%4."/>
      <w:lvlJc w:val="left"/>
      <w:pPr>
        <w:ind w:left="2880" w:hanging="360"/>
      </w:pPr>
    </w:lvl>
    <w:lvl w:ilvl="4" w:tplc="3C54D854">
      <w:start w:val="1"/>
      <w:numFmt w:val="lowerLetter"/>
      <w:lvlText w:val="%5."/>
      <w:lvlJc w:val="left"/>
      <w:pPr>
        <w:ind w:left="3600" w:hanging="360"/>
      </w:pPr>
    </w:lvl>
    <w:lvl w:ilvl="5" w:tplc="D088988C">
      <w:start w:val="1"/>
      <w:numFmt w:val="lowerRoman"/>
      <w:lvlText w:val="%6."/>
      <w:lvlJc w:val="right"/>
      <w:pPr>
        <w:ind w:left="4320" w:hanging="180"/>
      </w:pPr>
    </w:lvl>
    <w:lvl w:ilvl="6" w:tplc="D02CA06C">
      <w:start w:val="1"/>
      <w:numFmt w:val="decimal"/>
      <w:lvlText w:val="%7."/>
      <w:lvlJc w:val="left"/>
      <w:pPr>
        <w:ind w:left="5040" w:hanging="360"/>
      </w:pPr>
    </w:lvl>
    <w:lvl w:ilvl="7" w:tplc="01BA7D48">
      <w:start w:val="1"/>
      <w:numFmt w:val="lowerLetter"/>
      <w:lvlText w:val="%8."/>
      <w:lvlJc w:val="left"/>
      <w:pPr>
        <w:ind w:left="5760" w:hanging="360"/>
      </w:pPr>
    </w:lvl>
    <w:lvl w:ilvl="8" w:tplc="D89EDE60">
      <w:start w:val="1"/>
      <w:numFmt w:val="lowerRoman"/>
      <w:lvlText w:val="%9."/>
      <w:lvlJc w:val="right"/>
      <w:pPr>
        <w:ind w:left="6480" w:hanging="180"/>
      </w:pPr>
    </w:lvl>
  </w:abstractNum>
  <w:abstractNum w:abstractNumId="3" w15:restartNumberingAfterBreak="0">
    <w:nsid w:val="0B0A37CE"/>
    <w:multiLevelType w:val="hybridMultilevel"/>
    <w:tmpl w:val="0B70471A"/>
    <w:lvl w:ilvl="0" w:tplc="0ECE7522">
      <w:start w:val="1"/>
      <w:numFmt w:val="bullet"/>
      <w:lvlText w:val="●"/>
      <w:lvlJc w:val="left"/>
      <w:pPr>
        <w:ind w:left="720" w:hanging="360"/>
      </w:pPr>
      <w:rPr>
        <w:rFonts w:ascii="noto sans symbols" w:eastAsia="noto sans symbols" w:hAnsi="noto sans symbols" w:cs="noto sans symbols"/>
      </w:rPr>
    </w:lvl>
    <w:lvl w:ilvl="1" w:tplc="F6F25A30">
      <w:start w:val="1"/>
      <w:numFmt w:val="bullet"/>
      <w:lvlText w:val="o"/>
      <w:lvlJc w:val="left"/>
      <w:pPr>
        <w:ind w:left="1440" w:hanging="360"/>
      </w:pPr>
      <w:rPr>
        <w:rFonts w:ascii="Courier New" w:eastAsia="Courier New" w:hAnsi="Courier New" w:cs="Courier New"/>
      </w:rPr>
    </w:lvl>
    <w:lvl w:ilvl="2" w:tplc="72021A04">
      <w:start w:val="1"/>
      <w:numFmt w:val="bullet"/>
      <w:lvlText w:val="▪"/>
      <w:lvlJc w:val="left"/>
      <w:pPr>
        <w:ind w:left="2160" w:hanging="360"/>
      </w:pPr>
      <w:rPr>
        <w:rFonts w:ascii="noto sans symbols" w:eastAsia="noto sans symbols" w:hAnsi="noto sans symbols" w:cs="noto sans symbols"/>
      </w:rPr>
    </w:lvl>
    <w:lvl w:ilvl="3" w:tplc="622E1C26">
      <w:start w:val="1"/>
      <w:numFmt w:val="bullet"/>
      <w:lvlText w:val="●"/>
      <w:lvlJc w:val="left"/>
      <w:pPr>
        <w:ind w:left="2880" w:hanging="360"/>
      </w:pPr>
      <w:rPr>
        <w:rFonts w:ascii="noto sans symbols" w:eastAsia="noto sans symbols" w:hAnsi="noto sans symbols" w:cs="noto sans symbols"/>
      </w:rPr>
    </w:lvl>
    <w:lvl w:ilvl="4" w:tplc="29866A32">
      <w:start w:val="1"/>
      <w:numFmt w:val="bullet"/>
      <w:lvlText w:val="o"/>
      <w:lvlJc w:val="left"/>
      <w:pPr>
        <w:ind w:left="3600" w:hanging="360"/>
      </w:pPr>
      <w:rPr>
        <w:rFonts w:ascii="Courier New" w:eastAsia="Courier New" w:hAnsi="Courier New" w:cs="Courier New"/>
      </w:rPr>
    </w:lvl>
    <w:lvl w:ilvl="5" w:tplc="80A8204E">
      <w:start w:val="1"/>
      <w:numFmt w:val="bullet"/>
      <w:lvlText w:val="▪"/>
      <w:lvlJc w:val="left"/>
      <w:pPr>
        <w:ind w:left="4320" w:hanging="360"/>
      </w:pPr>
      <w:rPr>
        <w:rFonts w:ascii="noto sans symbols" w:eastAsia="noto sans symbols" w:hAnsi="noto sans symbols" w:cs="noto sans symbols"/>
      </w:rPr>
    </w:lvl>
    <w:lvl w:ilvl="6" w:tplc="B158FE30">
      <w:start w:val="1"/>
      <w:numFmt w:val="bullet"/>
      <w:lvlText w:val="●"/>
      <w:lvlJc w:val="left"/>
      <w:pPr>
        <w:ind w:left="5040" w:hanging="360"/>
      </w:pPr>
      <w:rPr>
        <w:rFonts w:ascii="noto sans symbols" w:eastAsia="noto sans symbols" w:hAnsi="noto sans symbols" w:cs="noto sans symbols"/>
      </w:rPr>
    </w:lvl>
    <w:lvl w:ilvl="7" w:tplc="344E04D6">
      <w:start w:val="1"/>
      <w:numFmt w:val="bullet"/>
      <w:lvlText w:val="o"/>
      <w:lvlJc w:val="left"/>
      <w:pPr>
        <w:ind w:left="5760" w:hanging="360"/>
      </w:pPr>
      <w:rPr>
        <w:rFonts w:ascii="Courier New" w:eastAsia="Courier New" w:hAnsi="Courier New" w:cs="Courier New"/>
      </w:rPr>
    </w:lvl>
    <w:lvl w:ilvl="8" w:tplc="EC306D34">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152DED"/>
    <w:multiLevelType w:val="hybridMultilevel"/>
    <w:tmpl w:val="57FA8BE6"/>
    <w:lvl w:ilvl="0" w:tplc="980A359C">
      <w:start w:val="1"/>
      <w:numFmt w:val="bullet"/>
      <w:lvlText w:val="●"/>
      <w:lvlJc w:val="left"/>
      <w:pPr>
        <w:ind w:left="720" w:hanging="360"/>
      </w:pPr>
      <w:rPr>
        <w:rFonts w:ascii="noto sans symbols" w:eastAsia="noto sans symbols" w:hAnsi="noto sans symbols" w:cs="noto sans symbols"/>
      </w:rPr>
    </w:lvl>
    <w:lvl w:ilvl="1" w:tplc="1FEA9A12">
      <w:start w:val="1"/>
      <w:numFmt w:val="bullet"/>
      <w:lvlText w:val="o"/>
      <w:lvlJc w:val="left"/>
      <w:pPr>
        <w:ind w:left="1440" w:hanging="360"/>
      </w:pPr>
      <w:rPr>
        <w:rFonts w:ascii="Courier New" w:eastAsia="Courier New" w:hAnsi="Courier New" w:cs="Courier New"/>
      </w:rPr>
    </w:lvl>
    <w:lvl w:ilvl="2" w:tplc="20AE327C">
      <w:start w:val="1"/>
      <w:numFmt w:val="bullet"/>
      <w:lvlText w:val="▪"/>
      <w:lvlJc w:val="left"/>
      <w:pPr>
        <w:ind w:left="2160" w:hanging="360"/>
      </w:pPr>
      <w:rPr>
        <w:rFonts w:ascii="noto sans symbols" w:eastAsia="noto sans symbols" w:hAnsi="noto sans symbols" w:cs="noto sans symbols"/>
      </w:rPr>
    </w:lvl>
    <w:lvl w:ilvl="3" w:tplc="287452FE">
      <w:start w:val="1"/>
      <w:numFmt w:val="bullet"/>
      <w:lvlText w:val="●"/>
      <w:lvlJc w:val="left"/>
      <w:pPr>
        <w:ind w:left="2880" w:hanging="360"/>
      </w:pPr>
      <w:rPr>
        <w:rFonts w:ascii="noto sans symbols" w:eastAsia="noto sans symbols" w:hAnsi="noto sans symbols" w:cs="noto sans symbols"/>
      </w:rPr>
    </w:lvl>
    <w:lvl w:ilvl="4" w:tplc="525864DE">
      <w:start w:val="1"/>
      <w:numFmt w:val="bullet"/>
      <w:lvlText w:val="o"/>
      <w:lvlJc w:val="left"/>
      <w:pPr>
        <w:ind w:left="3600" w:hanging="360"/>
      </w:pPr>
      <w:rPr>
        <w:rFonts w:ascii="Courier New" w:eastAsia="Courier New" w:hAnsi="Courier New" w:cs="Courier New"/>
      </w:rPr>
    </w:lvl>
    <w:lvl w:ilvl="5" w:tplc="118C6DFC">
      <w:start w:val="1"/>
      <w:numFmt w:val="bullet"/>
      <w:lvlText w:val="▪"/>
      <w:lvlJc w:val="left"/>
      <w:pPr>
        <w:ind w:left="4320" w:hanging="360"/>
      </w:pPr>
      <w:rPr>
        <w:rFonts w:ascii="noto sans symbols" w:eastAsia="noto sans symbols" w:hAnsi="noto sans symbols" w:cs="noto sans symbols"/>
      </w:rPr>
    </w:lvl>
    <w:lvl w:ilvl="6" w:tplc="B86C8034">
      <w:start w:val="1"/>
      <w:numFmt w:val="bullet"/>
      <w:lvlText w:val="●"/>
      <w:lvlJc w:val="left"/>
      <w:pPr>
        <w:ind w:left="5040" w:hanging="360"/>
      </w:pPr>
      <w:rPr>
        <w:rFonts w:ascii="noto sans symbols" w:eastAsia="noto sans symbols" w:hAnsi="noto sans symbols" w:cs="noto sans symbols"/>
      </w:rPr>
    </w:lvl>
    <w:lvl w:ilvl="7" w:tplc="DAD6FA2A">
      <w:start w:val="1"/>
      <w:numFmt w:val="bullet"/>
      <w:lvlText w:val="o"/>
      <w:lvlJc w:val="left"/>
      <w:pPr>
        <w:ind w:left="5760" w:hanging="360"/>
      </w:pPr>
      <w:rPr>
        <w:rFonts w:ascii="Courier New" w:eastAsia="Courier New" w:hAnsi="Courier New" w:cs="Courier New"/>
      </w:rPr>
    </w:lvl>
    <w:lvl w:ilvl="8" w:tplc="DBE80B50">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A5595C"/>
    <w:multiLevelType w:val="hybridMultilevel"/>
    <w:tmpl w:val="B8EA9C3A"/>
    <w:lvl w:ilvl="0" w:tplc="08DE8B0A">
      <w:start w:val="1"/>
      <w:numFmt w:val="bullet"/>
      <w:lvlText w:val="●"/>
      <w:lvlJc w:val="left"/>
      <w:pPr>
        <w:ind w:left="900" w:hanging="360"/>
      </w:pPr>
      <w:rPr>
        <w:rFonts w:ascii="noto sans symbols" w:eastAsia="noto sans symbols" w:hAnsi="noto sans symbols" w:cs="noto sans symbols"/>
        <w:sz w:val="24"/>
        <w:szCs w:val="24"/>
      </w:rPr>
    </w:lvl>
    <w:lvl w:ilvl="1" w:tplc="8820AF14">
      <w:start w:val="1"/>
      <w:numFmt w:val="bullet"/>
      <w:lvlText w:val="o"/>
      <w:lvlJc w:val="left"/>
      <w:pPr>
        <w:ind w:left="1620" w:hanging="360"/>
      </w:pPr>
      <w:rPr>
        <w:rFonts w:ascii="Courier New" w:eastAsia="Courier New" w:hAnsi="Courier New" w:cs="Courier New"/>
      </w:rPr>
    </w:lvl>
    <w:lvl w:ilvl="2" w:tplc="1748ABF8">
      <w:start w:val="1"/>
      <w:numFmt w:val="bullet"/>
      <w:lvlText w:val="•"/>
      <w:lvlJc w:val="left"/>
      <w:pPr>
        <w:ind w:left="2520" w:hanging="360"/>
      </w:pPr>
    </w:lvl>
    <w:lvl w:ilvl="3" w:tplc="F3AEF8A0">
      <w:start w:val="1"/>
      <w:numFmt w:val="bullet"/>
      <w:lvlText w:val="•"/>
      <w:lvlJc w:val="left"/>
      <w:pPr>
        <w:ind w:left="3420" w:hanging="360"/>
      </w:pPr>
    </w:lvl>
    <w:lvl w:ilvl="4" w:tplc="B5A040CE">
      <w:start w:val="1"/>
      <w:numFmt w:val="bullet"/>
      <w:lvlText w:val="•"/>
      <w:lvlJc w:val="left"/>
      <w:pPr>
        <w:ind w:left="4320" w:hanging="360"/>
      </w:pPr>
    </w:lvl>
    <w:lvl w:ilvl="5" w:tplc="B1CC8B02">
      <w:start w:val="1"/>
      <w:numFmt w:val="bullet"/>
      <w:lvlText w:val="•"/>
      <w:lvlJc w:val="left"/>
      <w:pPr>
        <w:ind w:left="5220" w:hanging="360"/>
      </w:pPr>
    </w:lvl>
    <w:lvl w:ilvl="6" w:tplc="6DCE1788">
      <w:start w:val="1"/>
      <w:numFmt w:val="bullet"/>
      <w:lvlText w:val="•"/>
      <w:lvlJc w:val="left"/>
      <w:pPr>
        <w:ind w:left="6120" w:hanging="360"/>
      </w:pPr>
    </w:lvl>
    <w:lvl w:ilvl="7" w:tplc="22EE5EAE">
      <w:start w:val="1"/>
      <w:numFmt w:val="bullet"/>
      <w:lvlText w:val="•"/>
      <w:lvlJc w:val="left"/>
      <w:pPr>
        <w:ind w:left="7020" w:hanging="360"/>
      </w:pPr>
    </w:lvl>
    <w:lvl w:ilvl="8" w:tplc="CBDA13BC">
      <w:start w:val="1"/>
      <w:numFmt w:val="bullet"/>
      <w:lvlText w:val="•"/>
      <w:lvlJc w:val="left"/>
      <w:pPr>
        <w:ind w:left="7920" w:hanging="360"/>
      </w:pPr>
    </w:lvl>
  </w:abstractNum>
  <w:abstractNum w:abstractNumId="6" w15:restartNumberingAfterBreak="0">
    <w:nsid w:val="2272371A"/>
    <w:multiLevelType w:val="hybridMultilevel"/>
    <w:tmpl w:val="3B904C5A"/>
    <w:lvl w:ilvl="0" w:tplc="6BA2AAB2">
      <w:start w:val="1"/>
      <w:numFmt w:val="bullet"/>
      <w:lvlText w:val="●"/>
      <w:lvlJc w:val="left"/>
      <w:pPr>
        <w:ind w:left="720" w:hanging="360"/>
      </w:pPr>
      <w:rPr>
        <w:rFonts w:ascii="noto sans symbols" w:eastAsia="noto sans symbols" w:hAnsi="noto sans symbols" w:cs="noto sans symbols"/>
      </w:rPr>
    </w:lvl>
    <w:lvl w:ilvl="1" w:tplc="0044A9C0">
      <w:start w:val="1"/>
      <w:numFmt w:val="bullet"/>
      <w:lvlText w:val="o"/>
      <w:lvlJc w:val="left"/>
      <w:pPr>
        <w:ind w:left="1440" w:hanging="360"/>
      </w:pPr>
      <w:rPr>
        <w:rFonts w:ascii="Courier New" w:eastAsia="Courier New" w:hAnsi="Courier New" w:cs="Courier New"/>
      </w:rPr>
    </w:lvl>
    <w:lvl w:ilvl="2" w:tplc="AD8A19F8">
      <w:start w:val="1"/>
      <w:numFmt w:val="bullet"/>
      <w:lvlText w:val="▪"/>
      <w:lvlJc w:val="left"/>
      <w:pPr>
        <w:ind w:left="2160" w:hanging="360"/>
      </w:pPr>
      <w:rPr>
        <w:rFonts w:ascii="noto sans symbols" w:eastAsia="noto sans symbols" w:hAnsi="noto sans symbols" w:cs="noto sans symbols"/>
      </w:rPr>
    </w:lvl>
    <w:lvl w:ilvl="3" w:tplc="ABE27B8E">
      <w:start w:val="1"/>
      <w:numFmt w:val="bullet"/>
      <w:lvlText w:val="●"/>
      <w:lvlJc w:val="left"/>
      <w:pPr>
        <w:ind w:left="2880" w:hanging="360"/>
      </w:pPr>
      <w:rPr>
        <w:rFonts w:ascii="noto sans symbols" w:eastAsia="noto sans symbols" w:hAnsi="noto sans symbols" w:cs="noto sans symbols"/>
      </w:rPr>
    </w:lvl>
    <w:lvl w:ilvl="4" w:tplc="8DF68E36">
      <w:start w:val="1"/>
      <w:numFmt w:val="bullet"/>
      <w:lvlText w:val="o"/>
      <w:lvlJc w:val="left"/>
      <w:pPr>
        <w:ind w:left="3600" w:hanging="360"/>
      </w:pPr>
      <w:rPr>
        <w:rFonts w:ascii="Courier New" w:eastAsia="Courier New" w:hAnsi="Courier New" w:cs="Courier New"/>
      </w:rPr>
    </w:lvl>
    <w:lvl w:ilvl="5" w:tplc="1E807D9C">
      <w:start w:val="1"/>
      <w:numFmt w:val="bullet"/>
      <w:lvlText w:val="▪"/>
      <w:lvlJc w:val="left"/>
      <w:pPr>
        <w:ind w:left="4320" w:hanging="360"/>
      </w:pPr>
      <w:rPr>
        <w:rFonts w:ascii="noto sans symbols" w:eastAsia="noto sans symbols" w:hAnsi="noto sans symbols" w:cs="noto sans symbols"/>
      </w:rPr>
    </w:lvl>
    <w:lvl w:ilvl="6" w:tplc="3F3073CC">
      <w:start w:val="1"/>
      <w:numFmt w:val="bullet"/>
      <w:lvlText w:val="●"/>
      <w:lvlJc w:val="left"/>
      <w:pPr>
        <w:ind w:left="5040" w:hanging="360"/>
      </w:pPr>
      <w:rPr>
        <w:rFonts w:ascii="noto sans symbols" w:eastAsia="noto sans symbols" w:hAnsi="noto sans symbols" w:cs="noto sans symbols"/>
      </w:rPr>
    </w:lvl>
    <w:lvl w:ilvl="7" w:tplc="F1749BE2">
      <w:start w:val="1"/>
      <w:numFmt w:val="bullet"/>
      <w:lvlText w:val="o"/>
      <w:lvlJc w:val="left"/>
      <w:pPr>
        <w:ind w:left="5760" w:hanging="360"/>
      </w:pPr>
      <w:rPr>
        <w:rFonts w:ascii="Courier New" w:eastAsia="Courier New" w:hAnsi="Courier New" w:cs="Courier New"/>
      </w:rPr>
    </w:lvl>
    <w:lvl w:ilvl="8" w:tplc="A0CAF2BE">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83D1A"/>
    <w:multiLevelType w:val="hybridMultilevel"/>
    <w:tmpl w:val="ACB4E526"/>
    <w:lvl w:ilvl="0" w:tplc="7F707EAE">
      <w:start w:val="1"/>
      <w:numFmt w:val="bullet"/>
      <w:lvlText w:val="●"/>
      <w:lvlJc w:val="left"/>
      <w:pPr>
        <w:ind w:left="720" w:hanging="360"/>
      </w:pPr>
      <w:rPr>
        <w:rFonts w:ascii="noto sans symbols" w:eastAsia="noto sans symbols" w:hAnsi="noto sans symbols" w:cs="noto sans symbols"/>
      </w:rPr>
    </w:lvl>
    <w:lvl w:ilvl="1" w:tplc="57188990">
      <w:start w:val="1"/>
      <w:numFmt w:val="bullet"/>
      <w:lvlText w:val="o"/>
      <w:lvlJc w:val="left"/>
      <w:pPr>
        <w:ind w:left="1440" w:hanging="360"/>
      </w:pPr>
      <w:rPr>
        <w:rFonts w:ascii="Courier New" w:eastAsia="Courier New" w:hAnsi="Courier New" w:cs="Courier New"/>
      </w:rPr>
    </w:lvl>
    <w:lvl w:ilvl="2" w:tplc="BBD0A882">
      <w:start w:val="1"/>
      <w:numFmt w:val="bullet"/>
      <w:lvlText w:val="▪"/>
      <w:lvlJc w:val="left"/>
      <w:pPr>
        <w:ind w:left="2160" w:hanging="360"/>
      </w:pPr>
      <w:rPr>
        <w:rFonts w:ascii="noto sans symbols" w:eastAsia="noto sans symbols" w:hAnsi="noto sans symbols" w:cs="noto sans symbols"/>
      </w:rPr>
    </w:lvl>
    <w:lvl w:ilvl="3" w:tplc="ED847E6C">
      <w:start w:val="1"/>
      <w:numFmt w:val="bullet"/>
      <w:lvlText w:val="●"/>
      <w:lvlJc w:val="left"/>
      <w:pPr>
        <w:ind w:left="2880" w:hanging="360"/>
      </w:pPr>
      <w:rPr>
        <w:rFonts w:ascii="noto sans symbols" w:eastAsia="noto sans symbols" w:hAnsi="noto sans symbols" w:cs="noto sans symbols"/>
      </w:rPr>
    </w:lvl>
    <w:lvl w:ilvl="4" w:tplc="8C485244">
      <w:start w:val="1"/>
      <w:numFmt w:val="bullet"/>
      <w:lvlText w:val="o"/>
      <w:lvlJc w:val="left"/>
      <w:pPr>
        <w:ind w:left="3600" w:hanging="360"/>
      </w:pPr>
      <w:rPr>
        <w:rFonts w:ascii="Courier New" w:eastAsia="Courier New" w:hAnsi="Courier New" w:cs="Courier New"/>
      </w:rPr>
    </w:lvl>
    <w:lvl w:ilvl="5" w:tplc="4A4CB5A2">
      <w:start w:val="1"/>
      <w:numFmt w:val="bullet"/>
      <w:lvlText w:val="▪"/>
      <w:lvlJc w:val="left"/>
      <w:pPr>
        <w:ind w:left="4320" w:hanging="360"/>
      </w:pPr>
      <w:rPr>
        <w:rFonts w:ascii="noto sans symbols" w:eastAsia="noto sans symbols" w:hAnsi="noto sans symbols" w:cs="noto sans symbols"/>
      </w:rPr>
    </w:lvl>
    <w:lvl w:ilvl="6" w:tplc="A85C6C64">
      <w:start w:val="1"/>
      <w:numFmt w:val="bullet"/>
      <w:lvlText w:val="●"/>
      <w:lvlJc w:val="left"/>
      <w:pPr>
        <w:ind w:left="5040" w:hanging="360"/>
      </w:pPr>
      <w:rPr>
        <w:rFonts w:ascii="noto sans symbols" w:eastAsia="noto sans symbols" w:hAnsi="noto sans symbols" w:cs="noto sans symbols"/>
      </w:rPr>
    </w:lvl>
    <w:lvl w:ilvl="7" w:tplc="BE066528">
      <w:start w:val="1"/>
      <w:numFmt w:val="bullet"/>
      <w:lvlText w:val="o"/>
      <w:lvlJc w:val="left"/>
      <w:pPr>
        <w:ind w:left="5760" w:hanging="360"/>
      </w:pPr>
      <w:rPr>
        <w:rFonts w:ascii="Courier New" w:eastAsia="Courier New" w:hAnsi="Courier New" w:cs="Courier New"/>
      </w:rPr>
    </w:lvl>
    <w:lvl w:ilvl="8" w:tplc="3F3EBFD6">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B52FBB"/>
    <w:multiLevelType w:val="hybridMultilevel"/>
    <w:tmpl w:val="E07C7E52"/>
    <w:lvl w:ilvl="0" w:tplc="612E9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A426C"/>
    <w:multiLevelType w:val="hybridMultilevel"/>
    <w:tmpl w:val="F96C2C9A"/>
    <w:lvl w:ilvl="0" w:tplc="9D1A91CA">
      <w:start w:val="1"/>
      <w:numFmt w:val="bullet"/>
      <w:lvlText w:val="●"/>
      <w:lvlJc w:val="left"/>
      <w:pPr>
        <w:ind w:left="720" w:hanging="360"/>
      </w:pPr>
      <w:rPr>
        <w:rFonts w:ascii="noto sans symbols" w:eastAsia="noto sans symbols" w:hAnsi="noto sans symbols" w:cs="noto sans symbols"/>
      </w:rPr>
    </w:lvl>
    <w:lvl w:ilvl="1" w:tplc="9314FC0E">
      <w:start w:val="1"/>
      <w:numFmt w:val="bullet"/>
      <w:lvlText w:val="o"/>
      <w:lvlJc w:val="left"/>
      <w:pPr>
        <w:ind w:left="1440" w:hanging="360"/>
      </w:pPr>
      <w:rPr>
        <w:rFonts w:ascii="Courier New" w:eastAsia="Courier New" w:hAnsi="Courier New" w:cs="Courier New"/>
      </w:rPr>
    </w:lvl>
    <w:lvl w:ilvl="2" w:tplc="5FEA17B4">
      <w:start w:val="1"/>
      <w:numFmt w:val="bullet"/>
      <w:lvlText w:val="▪"/>
      <w:lvlJc w:val="left"/>
      <w:pPr>
        <w:ind w:left="2160" w:hanging="360"/>
      </w:pPr>
      <w:rPr>
        <w:rFonts w:ascii="noto sans symbols" w:eastAsia="noto sans symbols" w:hAnsi="noto sans symbols" w:cs="noto sans symbols"/>
      </w:rPr>
    </w:lvl>
    <w:lvl w:ilvl="3" w:tplc="ABB84A22">
      <w:start w:val="1"/>
      <w:numFmt w:val="bullet"/>
      <w:lvlText w:val="●"/>
      <w:lvlJc w:val="left"/>
      <w:pPr>
        <w:ind w:left="2880" w:hanging="360"/>
      </w:pPr>
      <w:rPr>
        <w:rFonts w:ascii="noto sans symbols" w:eastAsia="noto sans symbols" w:hAnsi="noto sans symbols" w:cs="noto sans symbols"/>
      </w:rPr>
    </w:lvl>
    <w:lvl w:ilvl="4" w:tplc="4CEA02D4">
      <w:start w:val="1"/>
      <w:numFmt w:val="bullet"/>
      <w:lvlText w:val="o"/>
      <w:lvlJc w:val="left"/>
      <w:pPr>
        <w:ind w:left="3600" w:hanging="360"/>
      </w:pPr>
      <w:rPr>
        <w:rFonts w:ascii="Courier New" w:eastAsia="Courier New" w:hAnsi="Courier New" w:cs="Courier New"/>
      </w:rPr>
    </w:lvl>
    <w:lvl w:ilvl="5" w:tplc="D96CC0FA">
      <w:start w:val="1"/>
      <w:numFmt w:val="bullet"/>
      <w:lvlText w:val="▪"/>
      <w:lvlJc w:val="left"/>
      <w:pPr>
        <w:ind w:left="4320" w:hanging="360"/>
      </w:pPr>
      <w:rPr>
        <w:rFonts w:ascii="noto sans symbols" w:eastAsia="noto sans symbols" w:hAnsi="noto sans symbols" w:cs="noto sans symbols"/>
      </w:rPr>
    </w:lvl>
    <w:lvl w:ilvl="6" w:tplc="BA4EE114">
      <w:start w:val="1"/>
      <w:numFmt w:val="bullet"/>
      <w:lvlText w:val="●"/>
      <w:lvlJc w:val="left"/>
      <w:pPr>
        <w:ind w:left="5040" w:hanging="360"/>
      </w:pPr>
      <w:rPr>
        <w:rFonts w:ascii="noto sans symbols" w:eastAsia="noto sans symbols" w:hAnsi="noto sans symbols" w:cs="noto sans symbols"/>
      </w:rPr>
    </w:lvl>
    <w:lvl w:ilvl="7" w:tplc="7A8E04DA">
      <w:start w:val="1"/>
      <w:numFmt w:val="bullet"/>
      <w:lvlText w:val="o"/>
      <w:lvlJc w:val="left"/>
      <w:pPr>
        <w:ind w:left="5760" w:hanging="360"/>
      </w:pPr>
      <w:rPr>
        <w:rFonts w:ascii="Courier New" w:eastAsia="Courier New" w:hAnsi="Courier New" w:cs="Courier New"/>
      </w:rPr>
    </w:lvl>
    <w:lvl w:ilvl="8" w:tplc="5E427A9E">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E955E1"/>
    <w:multiLevelType w:val="hybridMultilevel"/>
    <w:tmpl w:val="A5EE1EF4"/>
    <w:lvl w:ilvl="0" w:tplc="C5EC7834">
      <w:start w:val="1"/>
      <w:numFmt w:val="bullet"/>
      <w:lvlText w:val="●"/>
      <w:lvlJc w:val="left"/>
      <w:pPr>
        <w:ind w:left="1800" w:hanging="360"/>
      </w:pPr>
      <w:rPr>
        <w:rFonts w:ascii="noto sans symbols" w:eastAsia="noto sans symbols" w:hAnsi="noto sans symbols" w:cs="noto sans symbols"/>
      </w:rPr>
    </w:lvl>
    <w:lvl w:ilvl="1" w:tplc="F74E32D4">
      <w:start w:val="1"/>
      <w:numFmt w:val="bullet"/>
      <w:lvlText w:val="o"/>
      <w:lvlJc w:val="left"/>
      <w:pPr>
        <w:ind w:left="2520" w:hanging="360"/>
      </w:pPr>
      <w:rPr>
        <w:rFonts w:ascii="Courier New" w:eastAsia="Courier New" w:hAnsi="Courier New" w:cs="Courier New"/>
      </w:rPr>
    </w:lvl>
    <w:lvl w:ilvl="2" w:tplc="386E3C60">
      <w:start w:val="1"/>
      <w:numFmt w:val="bullet"/>
      <w:lvlText w:val="▪"/>
      <w:lvlJc w:val="left"/>
      <w:pPr>
        <w:ind w:left="3240" w:hanging="360"/>
      </w:pPr>
      <w:rPr>
        <w:rFonts w:ascii="noto sans symbols" w:eastAsia="noto sans symbols" w:hAnsi="noto sans symbols" w:cs="noto sans symbols"/>
      </w:rPr>
    </w:lvl>
    <w:lvl w:ilvl="3" w:tplc="90C0795C">
      <w:start w:val="1"/>
      <w:numFmt w:val="bullet"/>
      <w:lvlText w:val="●"/>
      <w:lvlJc w:val="left"/>
      <w:pPr>
        <w:ind w:left="3960" w:hanging="360"/>
      </w:pPr>
      <w:rPr>
        <w:rFonts w:ascii="noto sans symbols" w:eastAsia="noto sans symbols" w:hAnsi="noto sans symbols" w:cs="noto sans symbols"/>
      </w:rPr>
    </w:lvl>
    <w:lvl w:ilvl="4" w:tplc="5B1EEAE8">
      <w:start w:val="1"/>
      <w:numFmt w:val="bullet"/>
      <w:lvlText w:val="o"/>
      <w:lvlJc w:val="left"/>
      <w:pPr>
        <w:ind w:left="4680" w:hanging="360"/>
      </w:pPr>
      <w:rPr>
        <w:rFonts w:ascii="Courier New" w:eastAsia="Courier New" w:hAnsi="Courier New" w:cs="Courier New"/>
      </w:rPr>
    </w:lvl>
    <w:lvl w:ilvl="5" w:tplc="59C09842">
      <w:start w:val="1"/>
      <w:numFmt w:val="bullet"/>
      <w:lvlText w:val="▪"/>
      <w:lvlJc w:val="left"/>
      <w:pPr>
        <w:ind w:left="5400" w:hanging="360"/>
      </w:pPr>
      <w:rPr>
        <w:rFonts w:ascii="noto sans symbols" w:eastAsia="noto sans symbols" w:hAnsi="noto sans symbols" w:cs="noto sans symbols"/>
      </w:rPr>
    </w:lvl>
    <w:lvl w:ilvl="6" w:tplc="82EC3A88">
      <w:start w:val="1"/>
      <w:numFmt w:val="bullet"/>
      <w:lvlText w:val="●"/>
      <w:lvlJc w:val="left"/>
      <w:pPr>
        <w:ind w:left="6120" w:hanging="360"/>
      </w:pPr>
      <w:rPr>
        <w:rFonts w:ascii="noto sans symbols" w:eastAsia="noto sans symbols" w:hAnsi="noto sans symbols" w:cs="noto sans symbols"/>
      </w:rPr>
    </w:lvl>
    <w:lvl w:ilvl="7" w:tplc="C5E21492">
      <w:start w:val="1"/>
      <w:numFmt w:val="bullet"/>
      <w:lvlText w:val="o"/>
      <w:lvlJc w:val="left"/>
      <w:pPr>
        <w:ind w:left="6840" w:hanging="360"/>
      </w:pPr>
      <w:rPr>
        <w:rFonts w:ascii="Courier New" w:eastAsia="Courier New" w:hAnsi="Courier New" w:cs="Courier New"/>
      </w:rPr>
    </w:lvl>
    <w:lvl w:ilvl="8" w:tplc="67FE1212">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3DB6409A"/>
    <w:multiLevelType w:val="hybridMultilevel"/>
    <w:tmpl w:val="9170E930"/>
    <w:lvl w:ilvl="0" w:tplc="00EC9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B3AEB"/>
    <w:multiLevelType w:val="hybridMultilevel"/>
    <w:tmpl w:val="0DDAD678"/>
    <w:lvl w:ilvl="0" w:tplc="3FAE4510">
      <w:start w:val="1"/>
      <w:numFmt w:val="bullet"/>
      <w:lvlText w:val="●"/>
      <w:lvlJc w:val="left"/>
      <w:pPr>
        <w:ind w:left="720" w:hanging="360"/>
      </w:pPr>
      <w:rPr>
        <w:rFonts w:ascii="noto sans symbols" w:eastAsia="noto sans symbols" w:hAnsi="noto sans symbols" w:cs="noto sans symbols"/>
      </w:rPr>
    </w:lvl>
    <w:lvl w:ilvl="1" w:tplc="D85A98B0">
      <w:start w:val="1"/>
      <w:numFmt w:val="bullet"/>
      <w:lvlText w:val="o"/>
      <w:lvlJc w:val="left"/>
      <w:pPr>
        <w:ind w:left="1440" w:hanging="360"/>
      </w:pPr>
      <w:rPr>
        <w:rFonts w:ascii="Courier New" w:eastAsia="Courier New" w:hAnsi="Courier New" w:cs="Courier New"/>
      </w:rPr>
    </w:lvl>
    <w:lvl w:ilvl="2" w:tplc="195C4026">
      <w:start w:val="1"/>
      <w:numFmt w:val="bullet"/>
      <w:lvlText w:val="▪"/>
      <w:lvlJc w:val="left"/>
      <w:pPr>
        <w:ind w:left="2160" w:hanging="360"/>
      </w:pPr>
      <w:rPr>
        <w:rFonts w:ascii="noto sans symbols" w:eastAsia="noto sans symbols" w:hAnsi="noto sans symbols" w:cs="noto sans symbols"/>
      </w:rPr>
    </w:lvl>
    <w:lvl w:ilvl="3" w:tplc="3FBC7E78">
      <w:start w:val="1"/>
      <w:numFmt w:val="bullet"/>
      <w:lvlText w:val="●"/>
      <w:lvlJc w:val="left"/>
      <w:pPr>
        <w:ind w:left="2880" w:hanging="360"/>
      </w:pPr>
      <w:rPr>
        <w:rFonts w:ascii="noto sans symbols" w:eastAsia="noto sans symbols" w:hAnsi="noto sans symbols" w:cs="noto sans symbols"/>
      </w:rPr>
    </w:lvl>
    <w:lvl w:ilvl="4" w:tplc="348E72CA">
      <w:start w:val="1"/>
      <w:numFmt w:val="bullet"/>
      <w:lvlText w:val="o"/>
      <w:lvlJc w:val="left"/>
      <w:pPr>
        <w:ind w:left="3600" w:hanging="360"/>
      </w:pPr>
      <w:rPr>
        <w:rFonts w:ascii="Courier New" w:eastAsia="Courier New" w:hAnsi="Courier New" w:cs="Courier New"/>
      </w:rPr>
    </w:lvl>
    <w:lvl w:ilvl="5" w:tplc="436E2956">
      <w:start w:val="1"/>
      <w:numFmt w:val="bullet"/>
      <w:lvlText w:val="▪"/>
      <w:lvlJc w:val="left"/>
      <w:pPr>
        <w:ind w:left="4320" w:hanging="360"/>
      </w:pPr>
      <w:rPr>
        <w:rFonts w:ascii="noto sans symbols" w:eastAsia="noto sans symbols" w:hAnsi="noto sans symbols" w:cs="noto sans symbols"/>
      </w:rPr>
    </w:lvl>
    <w:lvl w:ilvl="6" w:tplc="4E5ED05A">
      <w:start w:val="1"/>
      <w:numFmt w:val="bullet"/>
      <w:lvlText w:val="●"/>
      <w:lvlJc w:val="left"/>
      <w:pPr>
        <w:ind w:left="5040" w:hanging="360"/>
      </w:pPr>
      <w:rPr>
        <w:rFonts w:ascii="noto sans symbols" w:eastAsia="noto sans symbols" w:hAnsi="noto sans symbols" w:cs="noto sans symbols"/>
      </w:rPr>
    </w:lvl>
    <w:lvl w:ilvl="7" w:tplc="9F4A6136">
      <w:start w:val="1"/>
      <w:numFmt w:val="bullet"/>
      <w:lvlText w:val="o"/>
      <w:lvlJc w:val="left"/>
      <w:pPr>
        <w:ind w:left="5760" w:hanging="360"/>
      </w:pPr>
      <w:rPr>
        <w:rFonts w:ascii="Courier New" w:eastAsia="Courier New" w:hAnsi="Courier New" w:cs="Courier New"/>
      </w:rPr>
    </w:lvl>
    <w:lvl w:ilvl="8" w:tplc="AF501236">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6F5446"/>
    <w:multiLevelType w:val="hybridMultilevel"/>
    <w:tmpl w:val="72301910"/>
    <w:lvl w:ilvl="0" w:tplc="DE086DCE">
      <w:start w:val="1"/>
      <w:numFmt w:val="decimal"/>
      <w:lvlText w:val="%1."/>
      <w:lvlJc w:val="left"/>
    </w:lvl>
    <w:lvl w:ilvl="1" w:tplc="02E435C0">
      <w:start w:val="1"/>
      <w:numFmt w:val="lowerLetter"/>
      <w:lvlText w:val="%2."/>
      <w:lvlJc w:val="left"/>
      <w:pPr>
        <w:ind w:left="1440" w:hanging="360"/>
      </w:pPr>
    </w:lvl>
    <w:lvl w:ilvl="2" w:tplc="66008E88">
      <w:start w:val="1"/>
      <w:numFmt w:val="lowerRoman"/>
      <w:lvlText w:val="%3."/>
      <w:lvlJc w:val="right"/>
      <w:pPr>
        <w:ind w:left="2160" w:hanging="180"/>
      </w:pPr>
    </w:lvl>
    <w:lvl w:ilvl="3" w:tplc="73C84EE8">
      <w:start w:val="1"/>
      <w:numFmt w:val="decimal"/>
      <w:lvlText w:val="%4."/>
      <w:lvlJc w:val="left"/>
      <w:pPr>
        <w:ind w:left="2880" w:hanging="360"/>
      </w:pPr>
    </w:lvl>
    <w:lvl w:ilvl="4" w:tplc="90FCA5DC">
      <w:start w:val="1"/>
      <w:numFmt w:val="lowerLetter"/>
      <w:lvlText w:val="%5."/>
      <w:lvlJc w:val="left"/>
      <w:pPr>
        <w:ind w:left="3600" w:hanging="360"/>
      </w:pPr>
    </w:lvl>
    <w:lvl w:ilvl="5" w:tplc="5B1C9AD2">
      <w:start w:val="1"/>
      <w:numFmt w:val="lowerRoman"/>
      <w:lvlText w:val="%6."/>
      <w:lvlJc w:val="right"/>
      <w:pPr>
        <w:ind w:left="4320" w:hanging="180"/>
      </w:pPr>
    </w:lvl>
    <w:lvl w:ilvl="6" w:tplc="0E5667CC">
      <w:start w:val="1"/>
      <w:numFmt w:val="decimal"/>
      <w:lvlText w:val="%7."/>
      <w:lvlJc w:val="left"/>
      <w:pPr>
        <w:ind w:left="5040" w:hanging="360"/>
      </w:pPr>
    </w:lvl>
    <w:lvl w:ilvl="7" w:tplc="52BA0502">
      <w:start w:val="1"/>
      <w:numFmt w:val="lowerLetter"/>
      <w:lvlText w:val="%8."/>
      <w:lvlJc w:val="left"/>
      <w:pPr>
        <w:ind w:left="5760" w:hanging="360"/>
      </w:pPr>
    </w:lvl>
    <w:lvl w:ilvl="8" w:tplc="95A2E8D0">
      <w:start w:val="1"/>
      <w:numFmt w:val="lowerRoman"/>
      <w:lvlText w:val="%9."/>
      <w:lvlJc w:val="right"/>
      <w:pPr>
        <w:ind w:left="6480" w:hanging="180"/>
      </w:pPr>
    </w:lvl>
  </w:abstractNum>
  <w:abstractNum w:abstractNumId="15" w15:restartNumberingAfterBreak="0">
    <w:nsid w:val="4F095CD9"/>
    <w:multiLevelType w:val="hybridMultilevel"/>
    <w:tmpl w:val="71EC0BEC"/>
    <w:lvl w:ilvl="0" w:tplc="B6BAA3E0">
      <w:start w:val="1"/>
      <w:numFmt w:val="bullet"/>
      <w:lvlText w:val="●"/>
      <w:lvlJc w:val="left"/>
      <w:pPr>
        <w:ind w:left="720" w:hanging="360"/>
      </w:pPr>
      <w:rPr>
        <w:rFonts w:ascii="noto sans symbols" w:eastAsia="noto sans symbols" w:hAnsi="noto sans symbols" w:cs="noto sans symbols"/>
      </w:rPr>
    </w:lvl>
    <w:lvl w:ilvl="1" w:tplc="40EE6D22">
      <w:start w:val="1"/>
      <w:numFmt w:val="bullet"/>
      <w:lvlText w:val="o"/>
      <w:lvlJc w:val="left"/>
      <w:pPr>
        <w:ind w:left="1440" w:hanging="360"/>
      </w:pPr>
      <w:rPr>
        <w:rFonts w:ascii="Courier New" w:eastAsia="Courier New" w:hAnsi="Courier New" w:cs="Courier New"/>
      </w:rPr>
    </w:lvl>
    <w:lvl w:ilvl="2" w:tplc="4D08BFCC">
      <w:start w:val="1"/>
      <w:numFmt w:val="bullet"/>
      <w:lvlText w:val="▪"/>
      <w:lvlJc w:val="left"/>
      <w:pPr>
        <w:ind w:left="2160" w:hanging="360"/>
      </w:pPr>
      <w:rPr>
        <w:rFonts w:ascii="noto sans symbols" w:eastAsia="noto sans symbols" w:hAnsi="noto sans symbols" w:cs="noto sans symbols"/>
      </w:rPr>
    </w:lvl>
    <w:lvl w:ilvl="3" w:tplc="A6DCE614">
      <w:start w:val="1"/>
      <w:numFmt w:val="bullet"/>
      <w:lvlText w:val="●"/>
      <w:lvlJc w:val="left"/>
      <w:pPr>
        <w:ind w:left="2880" w:hanging="360"/>
      </w:pPr>
      <w:rPr>
        <w:rFonts w:ascii="noto sans symbols" w:eastAsia="noto sans symbols" w:hAnsi="noto sans symbols" w:cs="noto sans symbols"/>
      </w:rPr>
    </w:lvl>
    <w:lvl w:ilvl="4" w:tplc="1B886F92">
      <w:start w:val="1"/>
      <w:numFmt w:val="bullet"/>
      <w:lvlText w:val="o"/>
      <w:lvlJc w:val="left"/>
      <w:pPr>
        <w:ind w:left="3600" w:hanging="360"/>
      </w:pPr>
      <w:rPr>
        <w:rFonts w:ascii="Courier New" w:eastAsia="Courier New" w:hAnsi="Courier New" w:cs="Courier New"/>
      </w:rPr>
    </w:lvl>
    <w:lvl w:ilvl="5" w:tplc="947E2904">
      <w:start w:val="1"/>
      <w:numFmt w:val="bullet"/>
      <w:lvlText w:val="▪"/>
      <w:lvlJc w:val="left"/>
      <w:pPr>
        <w:ind w:left="4320" w:hanging="360"/>
      </w:pPr>
      <w:rPr>
        <w:rFonts w:ascii="noto sans symbols" w:eastAsia="noto sans symbols" w:hAnsi="noto sans symbols" w:cs="noto sans symbols"/>
      </w:rPr>
    </w:lvl>
    <w:lvl w:ilvl="6" w:tplc="D1D805FE">
      <w:start w:val="1"/>
      <w:numFmt w:val="bullet"/>
      <w:lvlText w:val="●"/>
      <w:lvlJc w:val="left"/>
      <w:pPr>
        <w:ind w:left="5040" w:hanging="360"/>
      </w:pPr>
      <w:rPr>
        <w:rFonts w:ascii="noto sans symbols" w:eastAsia="noto sans symbols" w:hAnsi="noto sans symbols" w:cs="noto sans symbols"/>
      </w:rPr>
    </w:lvl>
    <w:lvl w:ilvl="7" w:tplc="511ABDC0">
      <w:start w:val="1"/>
      <w:numFmt w:val="bullet"/>
      <w:lvlText w:val="o"/>
      <w:lvlJc w:val="left"/>
      <w:pPr>
        <w:ind w:left="5760" w:hanging="360"/>
      </w:pPr>
      <w:rPr>
        <w:rFonts w:ascii="Courier New" w:eastAsia="Courier New" w:hAnsi="Courier New" w:cs="Courier New"/>
      </w:rPr>
    </w:lvl>
    <w:lvl w:ilvl="8" w:tplc="2452BEA0">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075166"/>
    <w:multiLevelType w:val="multilevel"/>
    <w:tmpl w:val="757A6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8045FD1"/>
    <w:multiLevelType w:val="hybridMultilevel"/>
    <w:tmpl w:val="1DF00660"/>
    <w:lvl w:ilvl="0" w:tplc="0B365838">
      <w:start w:val="1"/>
      <w:numFmt w:val="bullet"/>
      <w:lvlText w:val="●"/>
      <w:lvlJc w:val="left"/>
      <w:pPr>
        <w:ind w:left="360" w:hanging="360"/>
      </w:pPr>
      <w:rPr>
        <w:rFonts w:ascii="noto sans symbols" w:eastAsia="noto sans symbols" w:hAnsi="noto sans symbols" w:cs="noto sans symbols"/>
      </w:rPr>
    </w:lvl>
    <w:lvl w:ilvl="1" w:tplc="B00EA864">
      <w:start w:val="1"/>
      <w:numFmt w:val="bullet"/>
      <w:lvlText w:val="o"/>
      <w:lvlJc w:val="left"/>
      <w:pPr>
        <w:ind w:left="1080" w:hanging="360"/>
      </w:pPr>
      <w:rPr>
        <w:rFonts w:ascii="Courier New" w:eastAsia="Courier New" w:hAnsi="Courier New" w:cs="Courier New"/>
      </w:rPr>
    </w:lvl>
    <w:lvl w:ilvl="2" w:tplc="B64AD554">
      <w:start w:val="1"/>
      <w:numFmt w:val="bullet"/>
      <w:lvlText w:val="▪"/>
      <w:lvlJc w:val="left"/>
      <w:pPr>
        <w:ind w:left="1800" w:hanging="360"/>
      </w:pPr>
      <w:rPr>
        <w:rFonts w:ascii="noto sans symbols" w:eastAsia="noto sans symbols" w:hAnsi="noto sans symbols" w:cs="noto sans symbols"/>
      </w:rPr>
    </w:lvl>
    <w:lvl w:ilvl="3" w:tplc="73E0B772">
      <w:start w:val="1"/>
      <w:numFmt w:val="bullet"/>
      <w:lvlText w:val="●"/>
      <w:lvlJc w:val="left"/>
      <w:pPr>
        <w:ind w:left="2520" w:hanging="360"/>
      </w:pPr>
      <w:rPr>
        <w:rFonts w:ascii="noto sans symbols" w:eastAsia="noto sans symbols" w:hAnsi="noto sans symbols" w:cs="noto sans symbols"/>
      </w:rPr>
    </w:lvl>
    <w:lvl w:ilvl="4" w:tplc="21D4402C">
      <w:start w:val="1"/>
      <w:numFmt w:val="bullet"/>
      <w:lvlText w:val="o"/>
      <w:lvlJc w:val="left"/>
      <w:pPr>
        <w:ind w:left="3240" w:hanging="360"/>
      </w:pPr>
      <w:rPr>
        <w:rFonts w:ascii="Courier New" w:eastAsia="Courier New" w:hAnsi="Courier New" w:cs="Courier New"/>
      </w:rPr>
    </w:lvl>
    <w:lvl w:ilvl="5" w:tplc="4288D10A">
      <w:start w:val="1"/>
      <w:numFmt w:val="bullet"/>
      <w:lvlText w:val="▪"/>
      <w:lvlJc w:val="left"/>
      <w:pPr>
        <w:ind w:left="3960" w:hanging="360"/>
      </w:pPr>
      <w:rPr>
        <w:rFonts w:ascii="noto sans symbols" w:eastAsia="noto sans symbols" w:hAnsi="noto sans symbols" w:cs="noto sans symbols"/>
      </w:rPr>
    </w:lvl>
    <w:lvl w:ilvl="6" w:tplc="1222F074">
      <w:start w:val="1"/>
      <w:numFmt w:val="bullet"/>
      <w:lvlText w:val="●"/>
      <w:lvlJc w:val="left"/>
      <w:pPr>
        <w:ind w:left="4680" w:hanging="360"/>
      </w:pPr>
      <w:rPr>
        <w:rFonts w:ascii="noto sans symbols" w:eastAsia="noto sans symbols" w:hAnsi="noto sans symbols" w:cs="noto sans symbols"/>
      </w:rPr>
    </w:lvl>
    <w:lvl w:ilvl="7" w:tplc="4D02D1A2">
      <w:start w:val="1"/>
      <w:numFmt w:val="bullet"/>
      <w:lvlText w:val="o"/>
      <w:lvlJc w:val="left"/>
      <w:pPr>
        <w:ind w:left="5400" w:hanging="360"/>
      </w:pPr>
      <w:rPr>
        <w:rFonts w:ascii="Courier New" w:eastAsia="Courier New" w:hAnsi="Courier New" w:cs="Courier New"/>
      </w:rPr>
    </w:lvl>
    <w:lvl w:ilvl="8" w:tplc="DC8097E6">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9125376"/>
    <w:multiLevelType w:val="hybridMultilevel"/>
    <w:tmpl w:val="563EEA1A"/>
    <w:lvl w:ilvl="0" w:tplc="8B362B3A">
      <w:start w:val="1"/>
      <w:numFmt w:val="bullet"/>
      <w:lvlText w:val="●"/>
      <w:lvlJc w:val="left"/>
      <w:pPr>
        <w:ind w:left="360" w:hanging="360"/>
      </w:pPr>
      <w:rPr>
        <w:rFonts w:ascii="noto sans symbols" w:eastAsia="noto sans symbols" w:hAnsi="noto sans symbols" w:cs="noto sans symbols"/>
      </w:rPr>
    </w:lvl>
    <w:lvl w:ilvl="1" w:tplc="B18E2C3C">
      <w:start w:val="1"/>
      <w:numFmt w:val="bullet"/>
      <w:lvlText w:val="o"/>
      <w:lvlJc w:val="left"/>
      <w:pPr>
        <w:ind w:left="1080" w:hanging="360"/>
      </w:pPr>
      <w:rPr>
        <w:rFonts w:ascii="Courier New" w:eastAsia="Courier New" w:hAnsi="Courier New" w:cs="Courier New"/>
      </w:rPr>
    </w:lvl>
    <w:lvl w:ilvl="2" w:tplc="5D46A7D6">
      <w:start w:val="1"/>
      <w:numFmt w:val="bullet"/>
      <w:lvlText w:val="▪"/>
      <w:lvlJc w:val="left"/>
      <w:pPr>
        <w:ind w:left="1800" w:hanging="360"/>
      </w:pPr>
      <w:rPr>
        <w:rFonts w:ascii="noto sans symbols" w:eastAsia="noto sans symbols" w:hAnsi="noto sans symbols" w:cs="noto sans symbols"/>
      </w:rPr>
    </w:lvl>
    <w:lvl w:ilvl="3" w:tplc="60C497AC">
      <w:start w:val="1"/>
      <w:numFmt w:val="bullet"/>
      <w:lvlText w:val="●"/>
      <w:lvlJc w:val="left"/>
      <w:pPr>
        <w:ind w:left="2520" w:hanging="360"/>
      </w:pPr>
      <w:rPr>
        <w:rFonts w:ascii="noto sans symbols" w:eastAsia="noto sans symbols" w:hAnsi="noto sans symbols" w:cs="noto sans symbols"/>
      </w:rPr>
    </w:lvl>
    <w:lvl w:ilvl="4" w:tplc="3474D22E">
      <w:start w:val="1"/>
      <w:numFmt w:val="bullet"/>
      <w:lvlText w:val="o"/>
      <w:lvlJc w:val="left"/>
      <w:pPr>
        <w:ind w:left="3240" w:hanging="360"/>
      </w:pPr>
      <w:rPr>
        <w:rFonts w:ascii="Courier New" w:eastAsia="Courier New" w:hAnsi="Courier New" w:cs="Courier New"/>
      </w:rPr>
    </w:lvl>
    <w:lvl w:ilvl="5" w:tplc="E340CFF8">
      <w:start w:val="1"/>
      <w:numFmt w:val="bullet"/>
      <w:lvlText w:val="▪"/>
      <w:lvlJc w:val="left"/>
      <w:pPr>
        <w:ind w:left="3960" w:hanging="360"/>
      </w:pPr>
      <w:rPr>
        <w:rFonts w:ascii="noto sans symbols" w:eastAsia="noto sans symbols" w:hAnsi="noto sans symbols" w:cs="noto sans symbols"/>
      </w:rPr>
    </w:lvl>
    <w:lvl w:ilvl="6" w:tplc="0D16569E">
      <w:start w:val="1"/>
      <w:numFmt w:val="bullet"/>
      <w:lvlText w:val="●"/>
      <w:lvlJc w:val="left"/>
      <w:pPr>
        <w:ind w:left="4680" w:hanging="360"/>
      </w:pPr>
      <w:rPr>
        <w:rFonts w:ascii="noto sans symbols" w:eastAsia="noto sans symbols" w:hAnsi="noto sans symbols" w:cs="noto sans symbols"/>
      </w:rPr>
    </w:lvl>
    <w:lvl w:ilvl="7" w:tplc="8286B4A0">
      <w:start w:val="1"/>
      <w:numFmt w:val="bullet"/>
      <w:lvlText w:val="o"/>
      <w:lvlJc w:val="left"/>
      <w:pPr>
        <w:ind w:left="5400" w:hanging="360"/>
      </w:pPr>
      <w:rPr>
        <w:rFonts w:ascii="Courier New" w:eastAsia="Courier New" w:hAnsi="Courier New" w:cs="Courier New"/>
      </w:rPr>
    </w:lvl>
    <w:lvl w:ilvl="8" w:tplc="FFAC2BA0">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9263E40"/>
    <w:multiLevelType w:val="hybridMultilevel"/>
    <w:tmpl w:val="F912BAB2"/>
    <w:lvl w:ilvl="0" w:tplc="0409000F">
      <w:start w:val="1"/>
      <w:numFmt w:val="decimal"/>
      <w:lvlText w:val="%1."/>
      <w:lvlJc w:val="left"/>
      <w:pPr>
        <w:ind w:left="720" w:hanging="360"/>
      </w:pPr>
      <w:rPr>
        <w:vertAlign w:val="superscrip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4A1740"/>
    <w:multiLevelType w:val="hybridMultilevel"/>
    <w:tmpl w:val="2F089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C8B45DB"/>
    <w:multiLevelType w:val="multilevel"/>
    <w:tmpl w:val="46964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15"/>
  </w:num>
  <w:num w:numId="4">
    <w:abstractNumId w:val="11"/>
  </w:num>
  <w:num w:numId="5">
    <w:abstractNumId w:val="3"/>
  </w:num>
  <w:num w:numId="6">
    <w:abstractNumId w:val="1"/>
  </w:num>
  <w:num w:numId="7">
    <w:abstractNumId w:val="5"/>
  </w:num>
  <w:num w:numId="8">
    <w:abstractNumId w:val="13"/>
  </w:num>
  <w:num w:numId="9">
    <w:abstractNumId w:val="17"/>
  </w:num>
  <w:num w:numId="10">
    <w:abstractNumId w:val="10"/>
  </w:num>
  <w:num w:numId="11">
    <w:abstractNumId w:val="6"/>
  </w:num>
  <w:num w:numId="12">
    <w:abstractNumId w:val="0"/>
  </w:num>
  <w:num w:numId="13">
    <w:abstractNumId w:val="14"/>
  </w:num>
  <w:num w:numId="14">
    <w:abstractNumId w:val="2"/>
  </w:num>
  <w:num w:numId="15">
    <w:abstractNumId w:val="18"/>
  </w:num>
  <w:num w:numId="16">
    <w:abstractNumId w:val="20"/>
  </w:num>
  <w:num w:numId="17">
    <w:abstractNumId w:val="19"/>
  </w:num>
  <w:num w:numId="18">
    <w:abstractNumId w:val="21"/>
  </w:num>
  <w:num w:numId="19">
    <w:abstractNumId w:val="16"/>
  </w:num>
  <w:num w:numId="20">
    <w:abstractNumId w:val="12"/>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A0"/>
    <w:rsid w:val="000011D3"/>
    <w:rsid w:val="00002B9A"/>
    <w:rsid w:val="00003448"/>
    <w:rsid w:val="00006E63"/>
    <w:rsid w:val="00007F79"/>
    <w:rsid w:val="00012FAB"/>
    <w:rsid w:val="0001336A"/>
    <w:rsid w:val="0001637B"/>
    <w:rsid w:val="00017527"/>
    <w:rsid w:val="00023F79"/>
    <w:rsid w:val="00027C07"/>
    <w:rsid w:val="00027FCF"/>
    <w:rsid w:val="00030B64"/>
    <w:rsid w:val="00031BFA"/>
    <w:rsid w:val="00032AB0"/>
    <w:rsid w:val="000354F0"/>
    <w:rsid w:val="00044CB4"/>
    <w:rsid w:val="00053DA3"/>
    <w:rsid w:val="00053EB2"/>
    <w:rsid w:val="00055854"/>
    <w:rsid w:val="00057D6B"/>
    <w:rsid w:val="00067AFE"/>
    <w:rsid w:val="00072A6E"/>
    <w:rsid w:val="00072E84"/>
    <w:rsid w:val="000745FB"/>
    <w:rsid w:val="0007507A"/>
    <w:rsid w:val="00076A56"/>
    <w:rsid w:val="0008780F"/>
    <w:rsid w:val="00087F32"/>
    <w:rsid w:val="00091550"/>
    <w:rsid w:val="000B0592"/>
    <w:rsid w:val="000B2836"/>
    <w:rsid w:val="000B3309"/>
    <w:rsid w:val="000C02ED"/>
    <w:rsid w:val="000C1EDA"/>
    <w:rsid w:val="000C6879"/>
    <w:rsid w:val="000D21C3"/>
    <w:rsid w:val="000D2A8B"/>
    <w:rsid w:val="000D659C"/>
    <w:rsid w:val="000F21E9"/>
    <w:rsid w:val="0010469C"/>
    <w:rsid w:val="00104707"/>
    <w:rsid w:val="0010564F"/>
    <w:rsid w:val="00105F3C"/>
    <w:rsid w:val="001068D5"/>
    <w:rsid w:val="00106E59"/>
    <w:rsid w:val="001079B1"/>
    <w:rsid w:val="001112E8"/>
    <w:rsid w:val="00120566"/>
    <w:rsid w:val="00122708"/>
    <w:rsid w:val="00125CC1"/>
    <w:rsid w:val="0013031B"/>
    <w:rsid w:val="001308E8"/>
    <w:rsid w:val="001326EC"/>
    <w:rsid w:val="00137C0A"/>
    <w:rsid w:val="001426D9"/>
    <w:rsid w:val="00144293"/>
    <w:rsid w:val="00146595"/>
    <w:rsid w:val="00153217"/>
    <w:rsid w:val="00154275"/>
    <w:rsid w:val="001605E4"/>
    <w:rsid w:val="00162596"/>
    <w:rsid w:val="001630EF"/>
    <w:rsid w:val="001635E5"/>
    <w:rsid w:val="0016590A"/>
    <w:rsid w:val="001664DB"/>
    <w:rsid w:val="00167966"/>
    <w:rsid w:val="0017008A"/>
    <w:rsid w:val="00174234"/>
    <w:rsid w:val="001750F3"/>
    <w:rsid w:val="00183864"/>
    <w:rsid w:val="00184281"/>
    <w:rsid w:val="0018594E"/>
    <w:rsid w:val="00186E6A"/>
    <w:rsid w:val="00195CA6"/>
    <w:rsid w:val="001B482C"/>
    <w:rsid w:val="001B4BAE"/>
    <w:rsid w:val="001B5A41"/>
    <w:rsid w:val="001B68F4"/>
    <w:rsid w:val="001C0672"/>
    <w:rsid w:val="001C3283"/>
    <w:rsid w:val="001C674F"/>
    <w:rsid w:val="001F3347"/>
    <w:rsid w:val="001F4C65"/>
    <w:rsid w:val="001F52F0"/>
    <w:rsid w:val="00200947"/>
    <w:rsid w:val="00200A2B"/>
    <w:rsid w:val="002041BF"/>
    <w:rsid w:val="002044DE"/>
    <w:rsid w:val="002047FE"/>
    <w:rsid w:val="00206CD0"/>
    <w:rsid w:val="00215DE8"/>
    <w:rsid w:val="0022018F"/>
    <w:rsid w:val="0022709E"/>
    <w:rsid w:val="00227807"/>
    <w:rsid w:val="00231254"/>
    <w:rsid w:val="00232A97"/>
    <w:rsid w:val="00235211"/>
    <w:rsid w:val="00236DB6"/>
    <w:rsid w:val="002414CB"/>
    <w:rsid w:val="002420BA"/>
    <w:rsid w:val="0024260C"/>
    <w:rsid w:val="002531CE"/>
    <w:rsid w:val="002623C1"/>
    <w:rsid w:val="00263265"/>
    <w:rsid w:val="002666B0"/>
    <w:rsid w:val="00266EA5"/>
    <w:rsid w:val="002675B4"/>
    <w:rsid w:val="002678B0"/>
    <w:rsid w:val="00272BB8"/>
    <w:rsid w:val="002848A3"/>
    <w:rsid w:val="00284DCB"/>
    <w:rsid w:val="0029082C"/>
    <w:rsid w:val="00292A13"/>
    <w:rsid w:val="00293A47"/>
    <w:rsid w:val="0029664B"/>
    <w:rsid w:val="00296D06"/>
    <w:rsid w:val="002A2943"/>
    <w:rsid w:val="002A5B55"/>
    <w:rsid w:val="002B25D9"/>
    <w:rsid w:val="002B3F32"/>
    <w:rsid w:val="002B6696"/>
    <w:rsid w:val="002D0E46"/>
    <w:rsid w:val="002D13EB"/>
    <w:rsid w:val="002D7FAC"/>
    <w:rsid w:val="002E2D3F"/>
    <w:rsid w:val="002E7AD1"/>
    <w:rsid w:val="002F708A"/>
    <w:rsid w:val="00300B6B"/>
    <w:rsid w:val="00300F6D"/>
    <w:rsid w:val="00301E6E"/>
    <w:rsid w:val="00304CA0"/>
    <w:rsid w:val="00320300"/>
    <w:rsid w:val="00321466"/>
    <w:rsid w:val="00321BFD"/>
    <w:rsid w:val="00333F9F"/>
    <w:rsid w:val="00334738"/>
    <w:rsid w:val="00337214"/>
    <w:rsid w:val="00340F3D"/>
    <w:rsid w:val="0034779E"/>
    <w:rsid w:val="003511F2"/>
    <w:rsid w:val="003517EC"/>
    <w:rsid w:val="003545CD"/>
    <w:rsid w:val="0035560A"/>
    <w:rsid w:val="003560D8"/>
    <w:rsid w:val="003622A2"/>
    <w:rsid w:val="00365012"/>
    <w:rsid w:val="00366DF6"/>
    <w:rsid w:val="00376CF1"/>
    <w:rsid w:val="0037740A"/>
    <w:rsid w:val="00380EE9"/>
    <w:rsid w:val="00387486"/>
    <w:rsid w:val="00390EF4"/>
    <w:rsid w:val="003A48A8"/>
    <w:rsid w:val="003B0978"/>
    <w:rsid w:val="003B2340"/>
    <w:rsid w:val="003B2E7E"/>
    <w:rsid w:val="003B54D6"/>
    <w:rsid w:val="003B68CC"/>
    <w:rsid w:val="003C49D7"/>
    <w:rsid w:val="003C5E9C"/>
    <w:rsid w:val="003D1F54"/>
    <w:rsid w:val="003D21A4"/>
    <w:rsid w:val="003D39D5"/>
    <w:rsid w:val="003E2A2D"/>
    <w:rsid w:val="003E3B8C"/>
    <w:rsid w:val="003E4FB8"/>
    <w:rsid w:val="003E6CD1"/>
    <w:rsid w:val="003F35EB"/>
    <w:rsid w:val="003F363C"/>
    <w:rsid w:val="003F53D0"/>
    <w:rsid w:val="003F5967"/>
    <w:rsid w:val="003F5F9A"/>
    <w:rsid w:val="004054D5"/>
    <w:rsid w:val="004145BE"/>
    <w:rsid w:val="00414D78"/>
    <w:rsid w:val="004173F2"/>
    <w:rsid w:val="00417F43"/>
    <w:rsid w:val="0042376A"/>
    <w:rsid w:val="004238CD"/>
    <w:rsid w:val="00424E42"/>
    <w:rsid w:val="004300DF"/>
    <w:rsid w:val="004326BF"/>
    <w:rsid w:val="004371D1"/>
    <w:rsid w:val="004416E6"/>
    <w:rsid w:val="00442952"/>
    <w:rsid w:val="0044466C"/>
    <w:rsid w:val="0044479B"/>
    <w:rsid w:val="00444B19"/>
    <w:rsid w:val="0045041E"/>
    <w:rsid w:val="004514C8"/>
    <w:rsid w:val="0045257E"/>
    <w:rsid w:val="00452E66"/>
    <w:rsid w:val="00455201"/>
    <w:rsid w:val="00457292"/>
    <w:rsid w:val="0046249D"/>
    <w:rsid w:val="004651FA"/>
    <w:rsid w:val="00466B6B"/>
    <w:rsid w:val="004705F4"/>
    <w:rsid w:val="00471934"/>
    <w:rsid w:val="0048153C"/>
    <w:rsid w:val="004909B1"/>
    <w:rsid w:val="00493254"/>
    <w:rsid w:val="00495AC5"/>
    <w:rsid w:val="00497457"/>
    <w:rsid w:val="004A246E"/>
    <w:rsid w:val="004B3D43"/>
    <w:rsid w:val="004B57B6"/>
    <w:rsid w:val="004C1B47"/>
    <w:rsid w:val="004C698A"/>
    <w:rsid w:val="004D277F"/>
    <w:rsid w:val="004D42AB"/>
    <w:rsid w:val="004D6A7C"/>
    <w:rsid w:val="004E2995"/>
    <w:rsid w:val="004E49E8"/>
    <w:rsid w:val="004E7824"/>
    <w:rsid w:val="004F30EB"/>
    <w:rsid w:val="00503A12"/>
    <w:rsid w:val="00504C6A"/>
    <w:rsid w:val="00507581"/>
    <w:rsid w:val="00512B88"/>
    <w:rsid w:val="00513A11"/>
    <w:rsid w:val="00513C58"/>
    <w:rsid w:val="005154B0"/>
    <w:rsid w:val="00515D1F"/>
    <w:rsid w:val="00527746"/>
    <w:rsid w:val="00531D9A"/>
    <w:rsid w:val="00534E3C"/>
    <w:rsid w:val="00535B28"/>
    <w:rsid w:val="005509FE"/>
    <w:rsid w:val="00553714"/>
    <w:rsid w:val="00555FD4"/>
    <w:rsid w:val="00557CBC"/>
    <w:rsid w:val="0056449B"/>
    <w:rsid w:val="00565752"/>
    <w:rsid w:val="0056664D"/>
    <w:rsid w:val="00566B4D"/>
    <w:rsid w:val="005701EA"/>
    <w:rsid w:val="005735ED"/>
    <w:rsid w:val="00583913"/>
    <w:rsid w:val="00590C8A"/>
    <w:rsid w:val="00592D8E"/>
    <w:rsid w:val="00594FCC"/>
    <w:rsid w:val="005A32A6"/>
    <w:rsid w:val="005A3C31"/>
    <w:rsid w:val="005A5C0F"/>
    <w:rsid w:val="005A646D"/>
    <w:rsid w:val="005A6962"/>
    <w:rsid w:val="005B0823"/>
    <w:rsid w:val="005B130B"/>
    <w:rsid w:val="005B740B"/>
    <w:rsid w:val="005B777A"/>
    <w:rsid w:val="005C06BF"/>
    <w:rsid w:val="005C1332"/>
    <w:rsid w:val="005C197E"/>
    <w:rsid w:val="005C7542"/>
    <w:rsid w:val="005D15ED"/>
    <w:rsid w:val="005D235E"/>
    <w:rsid w:val="005D6530"/>
    <w:rsid w:val="005E060E"/>
    <w:rsid w:val="005E2E32"/>
    <w:rsid w:val="005E699F"/>
    <w:rsid w:val="005F041A"/>
    <w:rsid w:val="005F2499"/>
    <w:rsid w:val="005F43CA"/>
    <w:rsid w:val="005F7F9E"/>
    <w:rsid w:val="00600FA1"/>
    <w:rsid w:val="0060175F"/>
    <w:rsid w:val="00603E27"/>
    <w:rsid w:val="00605188"/>
    <w:rsid w:val="0060526D"/>
    <w:rsid w:val="0060532A"/>
    <w:rsid w:val="006054FD"/>
    <w:rsid w:val="0061180F"/>
    <w:rsid w:val="00613B5E"/>
    <w:rsid w:val="006140FC"/>
    <w:rsid w:val="006143C8"/>
    <w:rsid w:val="00616144"/>
    <w:rsid w:val="00622483"/>
    <w:rsid w:val="00623425"/>
    <w:rsid w:val="006339C6"/>
    <w:rsid w:val="0063461D"/>
    <w:rsid w:val="0063627B"/>
    <w:rsid w:val="00641F06"/>
    <w:rsid w:val="006523AC"/>
    <w:rsid w:val="00653F10"/>
    <w:rsid w:val="006570EE"/>
    <w:rsid w:val="00657C6A"/>
    <w:rsid w:val="00661440"/>
    <w:rsid w:val="00661D55"/>
    <w:rsid w:val="00662B70"/>
    <w:rsid w:val="00667AEF"/>
    <w:rsid w:val="00667F79"/>
    <w:rsid w:val="00692F97"/>
    <w:rsid w:val="00693ED2"/>
    <w:rsid w:val="006A33A3"/>
    <w:rsid w:val="006A5268"/>
    <w:rsid w:val="006A5CD4"/>
    <w:rsid w:val="006B0319"/>
    <w:rsid w:val="006B20B7"/>
    <w:rsid w:val="006B36D9"/>
    <w:rsid w:val="006B3CF3"/>
    <w:rsid w:val="006B6924"/>
    <w:rsid w:val="006C5CB9"/>
    <w:rsid w:val="006D07D6"/>
    <w:rsid w:val="006D0B49"/>
    <w:rsid w:val="006D35DB"/>
    <w:rsid w:val="006D7E88"/>
    <w:rsid w:val="006D7FDE"/>
    <w:rsid w:val="006E008A"/>
    <w:rsid w:val="006E3CCF"/>
    <w:rsid w:val="006E49F4"/>
    <w:rsid w:val="006E6035"/>
    <w:rsid w:val="006E69FF"/>
    <w:rsid w:val="006E6F72"/>
    <w:rsid w:val="006F0B7C"/>
    <w:rsid w:val="00702ED2"/>
    <w:rsid w:val="00713577"/>
    <w:rsid w:val="00714859"/>
    <w:rsid w:val="007219F7"/>
    <w:rsid w:val="00723F9A"/>
    <w:rsid w:val="00726F38"/>
    <w:rsid w:val="00735CF4"/>
    <w:rsid w:val="00737D3D"/>
    <w:rsid w:val="007411B0"/>
    <w:rsid w:val="00742AAC"/>
    <w:rsid w:val="0074330F"/>
    <w:rsid w:val="00744954"/>
    <w:rsid w:val="00750345"/>
    <w:rsid w:val="00750F5F"/>
    <w:rsid w:val="0075622E"/>
    <w:rsid w:val="0075720D"/>
    <w:rsid w:val="00763491"/>
    <w:rsid w:val="00766D37"/>
    <w:rsid w:val="007675D1"/>
    <w:rsid w:val="00767DDC"/>
    <w:rsid w:val="00771A7F"/>
    <w:rsid w:val="007738AD"/>
    <w:rsid w:val="00773A90"/>
    <w:rsid w:val="00774D27"/>
    <w:rsid w:val="0077548B"/>
    <w:rsid w:val="00775D0A"/>
    <w:rsid w:val="00781B88"/>
    <w:rsid w:val="0078697C"/>
    <w:rsid w:val="00786B02"/>
    <w:rsid w:val="00787944"/>
    <w:rsid w:val="00790A81"/>
    <w:rsid w:val="00792D0D"/>
    <w:rsid w:val="0079353E"/>
    <w:rsid w:val="007943E3"/>
    <w:rsid w:val="007A114A"/>
    <w:rsid w:val="007A5082"/>
    <w:rsid w:val="007B1D9B"/>
    <w:rsid w:val="007B2F9C"/>
    <w:rsid w:val="007B3780"/>
    <w:rsid w:val="007B50EB"/>
    <w:rsid w:val="007C1B9A"/>
    <w:rsid w:val="007D4BDD"/>
    <w:rsid w:val="007E0142"/>
    <w:rsid w:val="007E71E2"/>
    <w:rsid w:val="007E7FC8"/>
    <w:rsid w:val="007F1F3B"/>
    <w:rsid w:val="007F28F5"/>
    <w:rsid w:val="007F7539"/>
    <w:rsid w:val="008016AF"/>
    <w:rsid w:val="00805CBB"/>
    <w:rsid w:val="0080664F"/>
    <w:rsid w:val="00810557"/>
    <w:rsid w:val="008118BF"/>
    <w:rsid w:val="00814F7F"/>
    <w:rsid w:val="00824E3F"/>
    <w:rsid w:val="00842EC2"/>
    <w:rsid w:val="008476A1"/>
    <w:rsid w:val="00855E5B"/>
    <w:rsid w:val="00862D27"/>
    <w:rsid w:val="008638E7"/>
    <w:rsid w:val="00864331"/>
    <w:rsid w:val="008648C1"/>
    <w:rsid w:val="00864A41"/>
    <w:rsid w:val="0086658E"/>
    <w:rsid w:val="008665B7"/>
    <w:rsid w:val="008712CB"/>
    <w:rsid w:val="0087557F"/>
    <w:rsid w:val="00880951"/>
    <w:rsid w:val="00882C10"/>
    <w:rsid w:val="00884364"/>
    <w:rsid w:val="0088583E"/>
    <w:rsid w:val="0089238D"/>
    <w:rsid w:val="008A0EB0"/>
    <w:rsid w:val="008A1CE0"/>
    <w:rsid w:val="008A263C"/>
    <w:rsid w:val="008A3F53"/>
    <w:rsid w:val="008A6754"/>
    <w:rsid w:val="008C60AA"/>
    <w:rsid w:val="008C60B4"/>
    <w:rsid w:val="008D000D"/>
    <w:rsid w:val="008E0943"/>
    <w:rsid w:val="008F3BF4"/>
    <w:rsid w:val="008F69B8"/>
    <w:rsid w:val="0090364F"/>
    <w:rsid w:val="0090416F"/>
    <w:rsid w:val="0090451D"/>
    <w:rsid w:val="009050CB"/>
    <w:rsid w:val="009148D2"/>
    <w:rsid w:val="009178EE"/>
    <w:rsid w:val="009229EB"/>
    <w:rsid w:val="00925EE5"/>
    <w:rsid w:val="0092711B"/>
    <w:rsid w:val="0093604E"/>
    <w:rsid w:val="009423F0"/>
    <w:rsid w:val="0094264A"/>
    <w:rsid w:val="00945D70"/>
    <w:rsid w:val="00947E2D"/>
    <w:rsid w:val="009614A0"/>
    <w:rsid w:val="00961DE8"/>
    <w:rsid w:val="00964853"/>
    <w:rsid w:val="00966BF0"/>
    <w:rsid w:val="00970B8F"/>
    <w:rsid w:val="00970B91"/>
    <w:rsid w:val="0097150D"/>
    <w:rsid w:val="00972C1A"/>
    <w:rsid w:val="0098675B"/>
    <w:rsid w:val="0099231D"/>
    <w:rsid w:val="00993625"/>
    <w:rsid w:val="009939F3"/>
    <w:rsid w:val="0099477A"/>
    <w:rsid w:val="0099516C"/>
    <w:rsid w:val="00995D43"/>
    <w:rsid w:val="00997563"/>
    <w:rsid w:val="009A6390"/>
    <w:rsid w:val="009A75CB"/>
    <w:rsid w:val="009B1804"/>
    <w:rsid w:val="009B4955"/>
    <w:rsid w:val="009B4FB7"/>
    <w:rsid w:val="009C5BF6"/>
    <w:rsid w:val="009D4DB2"/>
    <w:rsid w:val="009D63EB"/>
    <w:rsid w:val="009D6A86"/>
    <w:rsid w:val="009E42AA"/>
    <w:rsid w:val="009E74F8"/>
    <w:rsid w:val="009F1FD1"/>
    <w:rsid w:val="009F5AA1"/>
    <w:rsid w:val="009F628E"/>
    <w:rsid w:val="00A001BE"/>
    <w:rsid w:val="00A014DE"/>
    <w:rsid w:val="00A02F63"/>
    <w:rsid w:val="00A07667"/>
    <w:rsid w:val="00A10A66"/>
    <w:rsid w:val="00A15D17"/>
    <w:rsid w:val="00A23F7D"/>
    <w:rsid w:val="00A269DC"/>
    <w:rsid w:val="00A30C11"/>
    <w:rsid w:val="00A3382F"/>
    <w:rsid w:val="00A37792"/>
    <w:rsid w:val="00A45CA2"/>
    <w:rsid w:val="00A45FFE"/>
    <w:rsid w:val="00A5056A"/>
    <w:rsid w:val="00A53E99"/>
    <w:rsid w:val="00A55D2D"/>
    <w:rsid w:val="00A6299B"/>
    <w:rsid w:val="00A64428"/>
    <w:rsid w:val="00A64901"/>
    <w:rsid w:val="00A67F4B"/>
    <w:rsid w:val="00A71153"/>
    <w:rsid w:val="00A71F94"/>
    <w:rsid w:val="00A75DF4"/>
    <w:rsid w:val="00A819C5"/>
    <w:rsid w:val="00A83449"/>
    <w:rsid w:val="00A92DC4"/>
    <w:rsid w:val="00AA0FF2"/>
    <w:rsid w:val="00AA63A9"/>
    <w:rsid w:val="00AA6484"/>
    <w:rsid w:val="00AB495A"/>
    <w:rsid w:val="00AB6299"/>
    <w:rsid w:val="00AB6B42"/>
    <w:rsid w:val="00AC1994"/>
    <w:rsid w:val="00AC54A7"/>
    <w:rsid w:val="00AC70DD"/>
    <w:rsid w:val="00AD0D60"/>
    <w:rsid w:val="00AD438E"/>
    <w:rsid w:val="00AD7CE6"/>
    <w:rsid w:val="00AE1D91"/>
    <w:rsid w:val="00AE2225"/>
    <w:rsid w:val="00AE2421"/>
    <w:rsid w:val="00AE24B3"/>
    <w:rsid w:val="00AE76E3"/>
    <w:rsid w:val="00AF2623"/>
    <w:rsid w:val="00AF3E5D"/>
    <w:rsid w:val="00AF4CD2"/>
    <w:rsid w:val="00B013B5"/>
    <w:rsid w:val="00B0301E"/>
    <w:rsid w:val="00B05085"/>
    <w:rsid w:val="00B05D3F"/>
    <w:rsid w:val="00B0683E"/>
    <w:rsid w:val="00B128C0"/>
    <w:rsid w:val="00B139FC"/>
    <w:rsid w:val="00B251F0"/>
    <w:rsid w:val="00B25E83"/>
    <w:rsid w:val="00B426DA"/>
    <w:rsid w:val="00B6523C"/>
    <w:rsid w:val="00B67AC4"/>
    <w:rsid w:val="00B67CFD"/>
    <w:rsid w:val="00B7144D"/>
    <w:rsid w:val="00B714D9"/>
    <w:rsid w:val="00B77C20"/>
    <w:rsid w:val="00B857AD"/>
    <w:rsid w:val="00B86D44"/>
    <w:rsid w:val="00B91D07"/>
    <w:rsid w:val="00B93450"/>
    <w:rsid w:val="00B94E21"/>
    <w:rsid w:val="00B9631C"/>
    <w:rsid w:val="00BA0AC3"/>
    <w:rsid w:val="00BA18F3"/>
    <w:rsid w:val="00BA7B53"/>
    <w:rsid w:val="00BA7D3F"/>
    <w:rsid w:val="00BB1CC2"/>
    <w:rsid w:val="00BB53A0"/>
    <w:rsid w:val="00BB5BC2"/>
    <w:rsid w:val="00BB5D4D"/>
    <w:rsid w:val="00BB5FAC"/>
    <w:rsid w:val="00BB6B98"/>
    <w:rsid w:val="00BB6C25"/>
    <w:rsid w:val="00BB741E"/>
    <w:rsid w:val="00BC24C3"/>
    <w:rsid w:val="00BC37A2"/>
    <w:rsid w:val="00BC517E"/>
    <w:rsid w:val="00BD51B8"/>
    <w:rsid w:val="00BD5C9A"/>
    <w:rsid w:val="00BD600D"/>
    <w:rsid w:val="00BE1BED"/>
    <w:rsid w:val="00BE1F3A"/>
    <w:rsid w:val="00BE33AB"/>
    <w:rsid w:val="00BF0AC9"/>
    <w:rsid w:val="00BF0EF0"/>
    <w:rsid w:val="00BF4D5D"/>
    <w:rsid w:val="00C012D0"/>
    <w:rsid w:val="00C017A0"/>
    <w:rsid w:val="00C02305"/>
    <w:rsid w:val="00C0606C"/>
    <w:rsid w:val="00C07A18"/>
    <w:rsid w:val="00C07CAE"/>
    <w:rsid w:val="00C10048"/>
    <w:rsid w:val="00C124C0"/>
    <w:rsid w:val="00C167E5"/>
    <w:rsid w:val="00C21BB3"/>
    <w:rsid w:val="00C2368B"/>
    <w:rsid w:val="00C3256B"/>
    <w:rsid w:val="00C35F7C"/>
    <w:rsid w:val="00C363D2"/>
    <w:rsid w:val="00C36D4F"/>
    <w:rsid w:val="00C413CD"/>
    <w:rsid w:val="00C45EE2"/>
    <w:rsid w:val="00C47E4E"/>
    <w:rsid w:val="00C65529"/>
    <w:rsid w:val="00C7257E"/>
    <w:rsid w:val="00C75541"/>
    <w:rsid w:val="00C8055C"/>
    <w:rsid w:val="00C82DD6"/>
    <w:rsid w:val="00C850CB"/>
    <w:rsid w:val="00C91351"/>
    <w:rsid w:val="00C927A6"/>
    <w:rsid w:val="00CA589B"/>
    <w:rsid w:val="00CB0FA7"/>
    <w:rsid w:val="00CB5BBF"/>
    <w:rsid w:val="00CC1A7F"/>
    <w:rsid w:val="00CC1B41"/>
    <w:rsid w:val="00CC61CD"/>
    <w:rsid w:val="00CC795C"/>
    <w:rsid w:val="00CC7E60"/>
    <w:rsid w:val="00CD67FA"/>
    <w:rsid w:val="00CE21B6"/>
    <w:rsid w:val="00CE400A"/>
    <w:rsid w:val="00CE6804"/>
    <w:rsid w:val="00CE73A8"/>
    <w:rsid w:val="00CF12FE"/>
    <w:rsid w:val="00CF3EC8"/>
    <w:rsid w:val="00D00493"/>
    <w:rsid w:val="00D00535"/>
    <w:rsid w:val="00D03B73"/>
    <w:rsid w:val="00D07691"/>
    <w:rsid w:val="00D118D0"/>
    <w:rsid w:val="00D15056"/>
    <w:rsid w:val="00D1601E"/>
    <w:rsid w:val="00D2070A"/>
    <w:rsid w:val="00D26DDD"/>
    <w:rsid w:val="00D26F61"/>
    <w:rsid w:val="00D32946"/>
    <w:rsid w:val="00D4532F"/>
    <w:rsid w:val="00D47868"/>
    <w:rsid w:val="00D5244B"/>
    <w:rsid w:val="00D530E7"/>
    <w:rsid w:val="00D53A5B"/>
    <w:rsid w:val="00D5415F"/>
    <w:rsid w:val="00D54927"/>
    <w:rsid w:val="00D551CF"/>
    <w:rsid w:val="00D57341"/>
    <w:rsid w:val="00D57DB0"/>
    <w:rsid w:val="00D66E13"/>
    <w:rsid w:val="00D7179B"/>
    <w:rsid w:val="00D76298"/>
    <w:rsid w:val="00D766A1"/>
    <w:rsid w:val="00D81A9A"/>
    <w:rsid w:val="00D84555"/>
    <w:rsid w:val="00D845A8"/>
    <w:rsid w:val="00D857DE"/>
    <w:rsid w:val="00D9184F"/>
    <w:rsid w:val="00D918E1"/>
    <w:rsid w:val="00D929D3"/>
    <w:rsid w:val="00D93C19"/>
    <w:rsid w:val="00D965EE"/>
    <w:rsid w:val="00DA4623"/>
    <w:rsid w:val="00DA6AD2"/>
    <w:rsid w:val="00DB22F2"/>
    <w:rsid w:val="00DB26B6"/>
    <w:rsid w:val="00DC30E6"/>
    <w:rsid w:val="00DC35EC"/>
    <w:rsid w:val="00DC7624"/>
    <w:rsid w:val="00DC7F0C"/>
    <w:rsid w:val="00DD0AEC"/>
    <w:rsid w:val="00DD0E42"/>
    <w:rsid w:val="00DD38F2"/>
    <w:rsid w:val="00DD3E9A"/>
    <w:rsid w:val="00DE3C9E"/>
    <w:rsid w:val="00DE6CC9"/>
    <w:rsid w:val="00DF36F5"/>
    <w:rsid w:val="00DF4F6D"/>
    <w:rsid w:val="00DF7022"/>
    <w:rsid w:val="00E0184E"/>
    <w:rsid w:val="00E046C7"/>
    <w:rsid w:val="00E12CE4"/>
    <w:rsid w:val="00E13612"/>
    <w:rsid w:val="00E22776"/>
    <w:rsid w:val="00E25CF6"/>
    <w:rsid w:val="00E319D7"/>
    <w:rsid w:val="00E31B47"/>
    <w:rsid w:val="00E33E6C"/>
    <w:rsid w:val="00E47BBE"/>
    <w:rsid w:val="00E5338A"/>
    <w:rsid w:val="00E5486A"/>
    <w:rsid w:val="00E551A2"/>
    <w:rsid w:val="00E56B01"/>
    <w:rsid w:val="00E57369"/>
    <w:rsid w:val="00E61B9C"/>
    <w:rsid w:val="00E667DF"/>
    <w:rsid w:val="00E7285E"/>
    <w:rsid w:val="00E77939"/>
    <w:rsid w:val="00E8110E"/>
    <w:rsid w:val="00E842BF"/>
    <w:rsid w:val="00E964B7"/>
    <w:rsid w:val="00EB1E06"/>
    <w:rsid w:val="00EB5C7A"/>
    <w:rsid w:val="00EB7440"/>
    <w:rsid w:val="00EC021F"/>
    <w:rsid w:val="00EC19C5"/>
    <w:rsid w:val="00EC35F6"/>
    <w:rsid w:val="00ED183D"/>
    <w:rsid w:val="00ED26C1"/>
    <w:rsid w:val="00ED2885"/>
    <w:rsid w:val="00ED316E"/>
    <w:rsid w:val="00ED7998"/>
    <w:rsid w:val="00EE1AAF"/>
    <w:rsid w:val="00EE27D9"/>
    <w:rsid w:val="00EE2CDD"/>
    <w:rsid w:val="00EE3D3E"/>
    <w:rsid w:val="00EE501A"/>
    <w:rsid w:val="00EE786D"/>
    <w:rsid w:val="00EF4180"/>
    <w:rsid w:val="00EF5271"/>
    <w:rsid w:val="00F010CC"/>
    <w:rsid w:val="00F056ED"/>
    <w:rsid w:val="00F11D95"/>
    <w:rsid w:val="00F149B7"/>
    <w:rsid w:val="00F2388E"/>
    <w:rsid w:val="00F23EB2"/>
    <w:rsid w:val="00F31814"/>
    <w:rsid w:val="00F34EDE"/>
    <w:rsid w:val="00F35C9F"/>
    <w:rsid w:val="00F36EF8"/>
    <w:rsid w:val="00F41097"/>
    <w:rsid w:val="00F43E65"/>
    <w:rsid w:val="00F442BB"/>
    <w:rsid w:val="00F45634"/>
    <w:rsid w:val="00F4591C"/>
    <w:rsid w:val="00F45E46"/>
    <w:rsid w:val="00F47CE4"/>
    <w:rsid w:val="00F51B9A"/>
    <w:rsid w:val="00F54836"/>
    <w:rsid w:val="00F658AE"/>
    <w:rsid w:val="00F678EF"/>
    <w:rsid w:val="00F67C57"/>
    <w:rsid w:val="00F721E4"/>
    <w:rsid w:val="00F849BC"/>
    <w:rsid w:val="00F87931"/>
    <w:rsid w:val="00F92620"/>
    <w:rsid w:val="00F933E9"/>
    <w:rsid w:val="00F9380F"/>
    <w:rsid w:val="00F94267"/>
    <w:rsid w:val="00F97B9D"/>
    <w:rsid w:val="00FA41BD"/>
    <w:rsid w:val="00FA7AF5"/>
    <w:rsid w:val="00FB3980"/>
    <w:rsid w:val="00FB751F"/>
    <w:rsid w:val="00FB79E2"/>
    <w:rsid w:val="00FC0274"/>
    <w:rsid w:val="00FC37F3"/>
    <w:rsid w:val="00FC4589"/>
    <w:rsid w:val="00FC606D"/>
    <w:rsid w:val="00FC6220"/>
    <w:rsid w:val="00FD2BB0"/>
    <w:rsid w:val="00FD4134"/>
    <w:rsid w:val="00FD6235"/>
    <w:rsid w:val="00FF0C6D"/>
    <w:rsid w:val="00FF4099"/>
    <w:rsid w:val="00FF5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Normal"/>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TableNormal"/>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TableNormal"/>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TableNormal"/>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TableNormal"/>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TableNormal"/>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TableNormal"/>
    <w:uiPriority w:val="99"/>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Normal"/>
    <w:uiPriority w:val="99"/>
    <w:rPr>
      <w:color w:val="404040"/>
      <w:sz w:val="20"/>
      <w:szCs w:val="2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TableNormal"/>
    <w:uiPriority w:val="99"/>
    <w:rPr>
      <w:color w:val="404040"/>
      <w:sz w:val="20"/>
      <w:szCs w:val="2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TableNormal"/>
    <w:uiPriority w:val="99"/>
    <w:rPr>
      <w:color w:val="404040"/>
      <w:sz w:val="20"/>
      <w:szCs w:val="2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TableNormal"/>
    <w:uiPriority w:val="99"/>
    <w:rPr>
      <w:color w:val="404040"/>
      <w:sz w:val="20"/>
      <w:szCs w:val="2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TableNormal"/>
    <w:uiPriority w:val="99"/>
    <w:rPr>
      <w:color w:val="404040"/>
      <w:sz w:val="20"/>
      <w:szCs w:val="2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TableNormal"/>
    <w:uiPriority w:val="99"/>
    <w:rPr>
      <w:color w:val="404040"/>
      <w:sz w:val="20"/>
      <w:szCs w:val="2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character" w:customStyle="1" w:styleId="NichtaufgelsteErwhnung1">
    <w:name w:val="Nicht aufgelöste Erwähnung1"/>
    <w:basedOn w:val="DefaultParagraphFont"/>
    <w:uiPriority w:val="99"/>
    <w:semiHidden/>
    <w:unhideWhenUsed/>
    <w:rPr>
      <w:color w:val="605E5C"/>
      <w:shd w:val="clear" w:color="E1DFDD" w:fill="E1DFDD"/>
    </w:rPr>
  </w:style>
  <w:style w:type="character" w:styleId="PlaceholderText">
    <w:name w:val="Placeholder Text"/>
    <w:basedOn w:val="DefaultParagraphFont"/>
    <w:uiPriority w:val="99"/>
    <w:semiHidden/>
    <w:rsid w:val="0001336A"/>
    <w:rPr>
      <w:color w:val="808080"/>
    </w:rPr>
  </w:style>
  <w:style w:type="paragraph" w:styleId="BalloonText">
    <w:name w:val="Balloon Text"/>
    <w:basedOn w:val="Normal"/>
    <w:link w:val="BalloonTextChar"/>
    <w:uiPriority w:val="99"/>
    <w:semiHidden/>
    <w:unhideWhenUsed/>
    <w:rsid w:val="00414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5BE"/>
    <w:rPr>
      <w:rFonts w:ascii="Segoe UI" w:hAnsi="Segoe UI" w:cs="Segoe UI"/>
      <w:sz w:val="18"/>
      <w:szCs w:val="18"/>
    </w:rPr>
  </w:style>
  <w:style w:type="character" w:styleId="LineNumber">
    <w:name w:val="line number"/>
    <w:basedOn w:val="DefaultParagraphFont"/>
    <w:uiPriority w:val="99"/>
    <w:semiHidden/>
    <w:unhideWhenUsed/>
    <w:rsid w:val="00D32946"/>
  </w:style>
  <w:style w:type="character" w:customStyle="1" w:styleId="UnresolvedMention1">
    <w:name w:val="Unresolved Mention1"/>
    <w:basedOn w:val="DefaultParagraphFont"/>
    <w:uiPriority w:val="99"/>
    <w:semiHidden/>
    <w:unhideWhenUsed/>
    <w:rsid w:val="006A33A3"/>
    <w:rPr>
      <w:color w:val="605E5C"/>
      <w:shd w:val="clear" w:color="auto" w:fill="E1DFDD"/>
    </w:rPr>
  </w:style>
  <w:style w:type="character" w:styleId="CommentReference">
    <w:name w:val="annotation reference"/>
    <w:basedOn w:val="DefaultParagraphFont"/>
    <w:uiPriority w:val="99"/>
    <w:semiHidden/>
    <w:unhideWhenUsed/>
    <w:rsid w:val="008D000D"/>
    <w:rPr>
      <w:sz w:val="16"/>
      <w:szCs w:val="16"/>
    </w:rPr>
  </w:style>
  <w:style w:type="paragraph" w:styleId="CommentText">
    <w:name w:val="annotation text"/>
    <w:basedOn w:val="Normal"/>
    <w:link w:val="CommentTextChar"/>
    <w:uiPriority w:val="99"/>
    <w:semiHidden/>
    <w:unhideWhenUsed/>
    <w:rsid w:val="008D000D"/>
    <w:rPr>
      <w:sz w:val="20"/>
      <w:szCs w:val="20"/>
    </w:rPr>
  </w:style>
  <w:style w:type="character" w:customStyle="1" w:styleId="CommentTextChar">
    <w:name w:val="Comment Text Char"/>
    <w:basedOn w:val="DefaultParagraphFont"/>
    <w:link w:val="CommentText"/>
    <w:uiPriority w:val="99"/>
    <w:semiHidden/>
    <w:rsid w:val="008D000D"/>
    <w:rPr>
      <w:sz w:val="20"/>
      <w:szCs w:val="20"/>
    </w:rPr>
  </w:style>
  <w:style w:type="paragraph" w:styleId="CommentSubject">
    <w:name w:val="annotation subject"/>
    <w:basedOn w:val="CommentText"/>
    <w:next w:val="CommentText"/>
    <w:link w:val="CommentSubjectChar"/>
    <w:uiPriority w:val="99"/>
    <w:semiHidden/>
    <w:unhideWhenUsed/>
    <w:rsid w:val="008D000D"/>
    <w:rPr>
      <w:b/>
      <w:bCs/>
    </w:rPr>
  </w:style>
  <w:style w:type="character" w:customStyle="1" w:styleId="CommentSubjectChar">
    <w:name w:val="Comment Subject Char"/>
    <w:basedOn w:val="CommentTextChar"/>
    <w:link w:val="CommentSubject"/>
    <w:uiPriority w:val="99"/>
    <w:semiHidden/>
    <w:rsid w:val="008D00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nja.michele_schmidtpott@uni-bielefeld.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4548</Words>
  <Characters>25925</Characters>
  <Application>Microsoft Office Word</Application>
  <DocSecurity>0</DocSecurity>
  <Lines>216</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2021-04-06T14:08:00Z</cp:lastPrinted>
  <dcterms:created xsi:type="dcterms:W3CDTF">2021-06-02T13:53:00Z</dcterms:created>
  <dcterms:modified xsi:type="dcterms:W3CDTF">2021-06-03T14:17:00Z</dcterms:modified>
</cp:coreProperties>
</file>