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7180F3C2" w:rsidR="004E0C5A" w:rsidRPr="00B07A3B" w:rsidRDefault="004E0C5A" w:rsidP="00492844">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14FFE">
        <w:rPr>
          <w:rFonts w:asciiTheme="minorHAnsi" w:eastAsia="Times New Roman" w:hAnsiTheme="minorHAnsi" w:cstheme="minorHAnsi"/>
          <w:b/>
          <w:szCs w:val="24"/>
        </w:rPr>
        <w:t>62</w:t>
      </w:r>
      <w:r w:rsidR="00492844">
        <w:rPr>
          <w:rFonts w:asciiTheme="minorHAnsi" w:eastAsia="Times New Roman" w:hAnsiTheme="minorHAnsi" w:cstheme="minorHAnsi"/>
          <w:b/>
          <w:szCs w:val="24"/>
        </w:rPr>
        <w:t>7</w:t>
      </w:r>
      <w:r w:rsidR="00414FFE">
        <w:rPr>
          <w:rFonts w:asciiTheme="minorHAnsi" w:eastAsia="Times New Roman" w:hAnsiTheme="minorHAnsi" w:cstheme="minorHAnsi"/>
          <w:b/>
          <w:szCs w:val="24"/>
        </w:rPr>
        <w:t>47</w:t>
      </w:r>
    </w:p>
    <w:p w14:paraId="2F6924E5" w14:textId="6857BB9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092E7C">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2AB0E2C8" w:rsidR="004E0C5A" w:rsidRPr="00414FFE" w:rsidRDefault="004E0C5A" w:rsidP="004E0C5A">
      <w:pPr>
        <w:outlineLvl w:val="0"/>
        <w:rPr>
          <w:rFonts w:asciiTheme="minorHAnsi" w:eastAsia="Times New Roman" w:hAnsiTheme="minorHAnsi" w:cstheme="minorHAnsi"/>
          <w:b/>
          <w:bCs/>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414FFE" w:rsidRPr="00534811">
          <w:rPr>
            <w:rStyle w:val="Hyperlink"/>
            <w:rFonts w:asciiTheme="minorHAnsi" w:hAnsiTheme="minorHAnsi" w:cstheme="minorHAnsi"/>
            <w:b/>
            <w:bCs/>
            <w:szCs w:val="24"/>
            <w:shd w:val="clear" w:color="auto" w:fill="FFFFFF"/>
          </w:rPr>
          <w:t>https://www.jove.com/account/file-uploader?src=19137883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02A88E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414FFE" w:rsidRPr="00414FFE">
        <w:rPr>
          <w:rFonts w:cs="Calibri"/>
          <w:b/>
          <w:bCs/>
          <w:sz w:val="32"/>
          <w:szCs w:val="24"/>
        </w:rPr>
        <w:t xml:space="preserve">An </w:t>
      </w:r>
      <w:r w:rsidR="00414FFE" w:rsidRPr="00414FFE">
        <w:rPr>
          <w:rFonts w:cs="Calibri"/>
          <w:b/>
          <w:bCs/>
          <w:i/>
          <w:iCs/>
          <w:sz w:val="32"/>
          <w:szCs w:val="24"/>
        </w:rPr>
        <w:t>In Vivo</w:t>
      </w:r>
      <w:r w:rsidR="00414FFE" w:rsidRPr="00414FFE">
        <w:rPr>
          <w:rFonts w:cs="Calibri"/>
          <w:b/>
          <w:bCs/>
          <w:sz w:val="32"/>
          <w:szCs w:val="24"/>
        </w:rPr>
        <w:t xml:space="preserve"> Mouse Model of Total Intravenous Anesthesia during Cancer Resection Surgery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8C50446"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941B88A" w14:textId="39514812" w:rsidR="00092E7C" w:rsidRDefault="00092E7C" w:rsidP="00EC3C46">
      <w:pPr>
        <w:outlineLvl w:val="0"/>
        <w:rPr>
          <w:rFonts w:asciiTheme="minorHAnsi" w:eastAsia="Times New Roman" w:hAnsiTheme="minorHAnsi" w:cstheme="minorHAnsi"/>
          <w:b/>
          <w:sz w:val="28"/>
          <w:szCs w:val="28"/>
        </w:rPr>
      </w:pPr>
    </w:p>
    <w:p w14:paraId="00153DD9" w14:textId="77777777" w:rsidR="00414FFE" w:rsidRPr="00414FFE" w:rsidRDefault="00414FFE" w:rsidP="00414FFE">
      <w:pPr>
        <w:jc w:val="both"/>
        <w:rPr>
          <w:rFonts w:cs="Calibri"/>
          <w:b/>
          <w:bCs/>
          <w:sz w:val="28"/>
          <w:szCs w:val="22"/>
        </w:rPr>
      </w:pPr>
      <w:r w:rsidRPr="00414FFE">
        <w:rPr>
          <w:rFonts w:cs="Calibri"/>
          <w:b/>
          <w:bCs/>
          <w:sz w:val="28"/>
          <w:szCs w:val="22"/>
        </w:rPr>
        <w:t>Julia A Dubowitz</w:t>
      </w:r>
      <w:r w:rsidRPr="00414FFE">
        <w:rPr>
          <w:rFonts w:cs="Calibri"/>
          <w:b/>
          <w:bCs/>
          <w:sz w:val="28"/>
          <w:szCs w:val="22"/>
          <w:vertAlign w:val="superscript"/>
          <w:lang w:eastAsia="en-AU"/>
        </w:rPr>
        <w:t>1,2,3</w:t>
      </w:r>
      <w:r w:rsidRPr="00414FFE">
        <w:rPr>
          <w:rFonts w:cs="Calibri"/>
          <w:b/>
          <w:bCs/>
          <w:sz w:val="28"/>
          <w:szCs w:val="22"/>
        </w:rPr>
        <w:t>, Fabian Jost-Brinkmann</w:t>
      </w:r>
      <w:r w:rsidRPr="00414FFE">
        <w:rPr>
          <w:rFonts w:cs="Calibri"/>
          <w:b/>
          <w:bCs/>
          <w:sz w:val="28"/>
          <w:szCs w:val="22"/>
          <w:vertAlign w:val="superscript"/>
        </w:rPr>
        <w:t>1,4,5</w:t>
      </w:r>
      <w:r w:rsidRPr="00414FFE">
        <w:rPr>
          <w:rFonts w:cs="Calibri"/>
          <w:b/>
          <w:bCs/>
          <w:sz w:val="28"/>
          <w:szCs w:val="22"/>
        </w:rPr>
        <w:t>, Alexandra I. Ziegler</w:t>
      </w:r>
      <w:r w:rsidRPr="00414FFE">
        <w:rPr>
          <w:rFonts w:cs="Calibri"/>
          <w:b/>
          <w:bCs/>
          <w:sz w:val="28"/>
          <w:szCs w:val="22"/>
          <w:vertAlign w:val="superscript"/>
        </w:rPr>
        <w:t>1</w:t>
      </w:r>
      <w:r w:rsidRPr="00414FFE">
        <w:rPr>
          <w:rFonts w:cs="Calibri"/>
          <w:b/>
          <w:bCs/>
          <w:sz w:val="28"/>
          <w:szCs w:val="22"/>
        </w:rPr>
        <w:t>, Ryan Gillis</w:t>
      </w:r>
      <w:r w:rsidRPr="00414FFE">
        <w:rPr>
          <w:rFonts w:cs="Calibri"/>
          <w:b/>
          <w:bCs/>
          <w:sz w:val="28"/>
          <w:szCs w:val="22"/>
          <w:vertAlign w:val="superscript"/>
        </w:rPr>
        <w:t>1</w:t>
      </w:r>
      <w:r w:rsidRPr="00414FFE">
        <w:rPr>
          <w:rFonts w:cs="Calibri"/>
          <w:b/>
          <w:bCs/>
          <w:sz w:val="28"/>
          <w:szCs w:val="22"/>
        </w:rPr>
        <w:t>, Bernhard Riedel</w:t>
      </w:r>
      <w:r w:rsidRPr="00414FFE">
        <w:rPr>
          <w:rFonts w:cs="Calibri"/>
          <w:b/>
          <w:bCs/>
          <w:sz w:val="28"/>
          <w:szCs w:val="22"/>
          <w:vertAlign w:val="superscript"/>
          <w:lang w:eastAsia="en-AU"/>
        </w:rPr>
        <w:t>1,2,3,6</w:t>
      </w:r>
      <w:r w:rsidRPr="00414FFE">
        <w:rPr>
          <w:rFonts w:cs="Calibri"/>
          <w:b/>
          <w:bCs/>
          <w:sz w:val="28"/>
          <w:szCs w:val="22"/>
        </w:rPr>
        <w:t>, Erica K. Sloan</w:t>
      </w:r>
      <w:r w:rsidRPr="00414FFE">
        <w:rPr>
          <w:rFonts w:cs="Calibri"/>
          <w:b/>
          <w:bCs/>
          <w:sz w:val="28"/>
          <w:szCs w:val="22"/>
          <w:vertAlign w:val="superscript"/>
          <w:lang w:eastAsia="en-AU"/>
        </w:rPr>
        <w:t>1,2</w:t>
      </w:r>
    </w:p>
    <w:p w14:paraId="49F263B5" w14:textId="77777777" w:rsidR="00414FFE" w:rsidRPr="00414FFE" w:rsidRDefault="00414FFE" w:rsidP="00414FFE">
      <w:pPr>
        <w:jc w:val="both"/>
        <w:rPr>
          <w:rFonts w:cs="Calibri"/>
          <w:bCs/>
          <w:sz w:val="28"/>
          <w:szCs w:val="22"/>
        </w:rPr>
      </w:pPr>
    </w:p>
    <w:p w14:paraId="72E7E13B" w14:textId="5BB052F8" w:rsidR="00414FFE" w:rsidRPr="00414FFE" w:rsidRDefault="00414FFE" w:rsidP="00414FFE">
      <w:pPr>
        <w:pStyle w:val="ListParagraph"/>
        <w:ind w:left="0"/>
        <w:rPr>
          <w:rFonts w:cs="Calibri"/>
          <w:sz w:val="28"/>
          <w:szCs w:val="22"/>
        </w:rPr>
      </w:pPr>
      <w:r w:rsidRPr="00414FFE">
        <w:rPr>
          <w:sz w:val="28"/>
          <w:szCs w:val="22"/>
          <w:vertAlign w:val="superscript"/>
        </w:rPr>
        <w:t>1</w:t>
      </w:r>
      <w:r w:rsidRPr="00414FFE">
        <w:rPr>
          <w:sz w:val="28"/>
          <w:szCs w:val="22"/>
        </w:rPr>
        <w:t>Drug Discovery Biology Theme, Monash Institute of Pharmaceutical Sciences, Monash University</w:t>
      </w:r>
    </w:p>
    <w:p w14:paraId="44B8910A" w14:textId="05078B48" w:rsidR="00414FFE" w:rsidRPr="00414FFE" w:rsidRDefault="00414FFE" w:rsidP="00414FFE">
      <w:pPr>
        <w:pStyle w:val="ListParagraph"/>
        <w:ind w:left="0"/>
        <w:rPr>
          <w:sz w:val="28"/>
          <w:szCs w:val="22"/>
        </w:rPr>
      </w:pPr>
      <w:r w:rsidRPr="00414FFE">
        <w:rPr>
          <w:sz w:val="28"/>
          <w:szCs w:val="22"/>
          <w:shd w:val="clear" w:color="auto" w:fill="FFFFFF"/>
          <w:vertAlign w:val="superscript"/>
        </w:rPr>
        <w:t>2</w:t>
      </w:r>
      <w:r w:rsidRPr="00414FFE">
        <w:rPr>
          <w:sz w:val="28"/>
          <w:szCs w:val="22"/>
          <w:shd w:val="clear" w:color="auto" w:fill="FFFFFF"/>
        </w:rPr>
        <w:t>Department of Anaesthesia, Division of Cancer Surgery</w:t>
      </w:r>
      <w:r w:rsidRPr="00414FFE">
        <w:rPr>
          <w:sz w:val="28"/>
          <w:szCs w:val="22"/>
        </w:rPr>
        <w:t>, Peter MacCallum Cancer Centre</w:t>
      </w:r>
    </w:p>
    <w:p w14:paraId="77A1092B" w14:textId="0D770301" w:rsidR="00414FFE" w:rsidRPr="00414FFE" w:rsidRDefault="00414FFE" w:rsidP="00414FFE">
      <w:pPr>
        <w:pStyle w:val="ListParagraph"/>
        <w:ind w:left="0"/>
        <w:rPr>
          <w:sz w:val="28"/>
          <w:szCs w:val="22"/>
          <w:lang w:eastAsia="en-GB"/>
        </w:rPr>
      </w:pPr>
      <w:r w:rsidRPr="00414FFE">
        <w:rPr>
          <w:sz w:val="28"/>
          <w:szCs w:val="22"/>
          <w:vertAlign w:val="superscript"/>
          <w:lang w:eastAsia="en-GB"/>
        </w:rPr>
        <w:t>3</w:t>
      </w:r>
      <w:r w:rsidRPr="00414FFE">
        <w:rPr>
          <w:sz w:val="28"/>
          <w:szCs w:val="22"/>
          <w:lang w:eastAsia="en-GB"/>
        </w:rPr>
        <w:t>Department of Critical Care, Melbourne Medical School, University of Melbourne</w:t>
      </w:r>
    </w:p>
    <w:p w14:paraId="77E99CF8" w14:textId="5432A31F" w:rsidR="00414FFE" w:rsidRPr="00414FFE" w:rsidRDefault="00414FFE" w:rsidP="00414FFE">
      <w:pPr>
        <w:pStyle w:val="ListParagraph"/>
        <w:ind w:left="0"/>
        <w:rPr>
          <w:sz w:val="28"/>
          <w:szCs w:val="22"/>
          <w:lang w:eastAsia="en-GB"/>
        </w:rPr>
      </w:pPr>
      <w:r w:rsidRPr="00414FFE">
        <w:rPr>
          <w:sz w:val="28"/>
          <w:szCs w:val="22"/>
          <w:shd w:val="clear" w:color="auto" w:fill="FFFFFF"/>
          <w:vertAlign w:val="superscript"/>
          <w:lang w:eastAsia="en-GB"/>
        </w:rPr>
        <w:t>4</w:t>
      </w:r>
      <w:r w:rsidRPr="00414FFE">
        <w:rPr>
          <w:sz w:val="28"/>
          <w:szCs w:val="22"/>
          <w:shd w:val="clear" w:color="auto" w:fill="FFFFFF"/>
          <w:lang w:eastAsia="en-GB"/>
        </w:rPr>
        <w:t xml:space="preserve">Medical Department, Division of Hepatology and Gastroenterology, </w:t>
      </w:r>
      <w:proofErr w:type="spellStart"/>
      <w:r w:rsidRPr="00414FFE">
        <w:rPr>
          <w:sz w:val="28"/>
          <w:szCs w:val="22"/>
          <w:shd w:val="clear" w:color="auto" w:fill="FFFFFF"/>
          <w:lang w:eastAsia="en-GB"/>
        </w:rPr>
        <w:t>Charité</w:t>
      </w:r>
      <w:proofErr w:type="spellEnd"/>
      <w:r w:rsidRPr="00414FFE">
        <w:rPr>
          <w:sz w:val="28"/>
          <w:szCs w:val="22"/>
          <w:shd w:val="clear" w:color="auto" w:fill="FFFFFF"/>
          <w:lang w:eastAsia="en-GB"/>
        </w:rPr>
        <w:t xml:space="preserve"> – </w:t>
      </w:r>
      <w:proofErr w:type="spellStart"/>
      <w:r w:rsidRPr="00414FFE">
        <w:rPr>
          <w:sz w:val="28"/>
          <w:szCs w:val="22"/>
          <w:shd w:val="clear" w:color="auto" w:fill="FFFFFF"/>
          <w:lang w:eastAsia="en-GB"/>
        </w:rPr>
        <w:t>Universitätsmedizin</w:t>
      </w:r>
      <w:proofErr w:type="spellEnd"/>
    </w:p>
    <w:p w14:paraId="5837DB17" w14:textId="60D87CBB" w:rsidR="00414FFE" w:rsidRPr="00414FFE" w:rsidRDefault="00414FFE" w:rsidP="00414FFE">
      <w:pPr>
        <w:pStyle w:val="ListParagraph"/>
        <w:ind w:left="0"/>
        <w:rPr>
          <w:sz w:val="28"/>
          <w:szCs w:val="22"/>
          <w:lang w:eastAsia="en-GB"/>
        </w:rPr>
      </w:pPr>
      <w:r w:rsidRPr="00414FFE">
        <w:rPr>
          <w:sz w:val="28"/>
          <w:szCs w:val="22"/>
          <w:shd w:val="clear" w:color="auto" w:fill="FFFFFF"/>
          <w:vertAlign w:val="superscript"/>
          <w:lang w:eastAsia="en-GB"/>
        </w:rPr>
        <w:t>5</w:t>
      </w:r>
      <w:r w:rsidRPr="00414FFE">
        <w:rPr>
          <w:sz w:val="28"/>
          <w:szCs w:val="22"/>
          <w:shd w:val="clear" w:color="auto" w:fill="FFFFFF"/>
          <w:lang w:eastAsia="en-GB"/>
        </w:rPr>
        <w:t xml:space="preserve">Freie Universität Berlin, Humboldt-Universität </w:t>
      </w:r>
      <w:proofErr w:type="spellStart"/>
      <w:r w:rsidRPr="00414FFE">
        <w:rPr>
          <w:sz w:val="28"/>
          <w:szCs w:val="22"/>
          <w:shd w:val="clear" w:color="auto" w:fill="FFFFFF"/>
          <w:lang w:eastAsia="en-GB"/>
        </w:rPr>
        <w:t>zu</w:t>
      </w:r>
      <w:proofErr w:type="spellEnd"/>
      <w:r w:rsidRPr="00414FFE">
        <w:rPr>
          <w:sz w:val="28"/>
          <w:szCs w:val="22"/>
          <w:shd w:val="clear" w:color="auto" w:fill="FFFFFF"/>
          <w:lang w:eastAsia="en-GB"/>
        </w:rPr>
        <w:t xml:space="preserve"> Berlin, and Berlin Institute of Health</w:t>
      </w:r>
    </w:p>
    <w:p w14:paraId="7E46AE61" w14:textId="2FE26D80" w:rsidR="00092E7C" w:rsidRPr="00C55438" w:rsidRDefault="00414FFE" w:rsidP="00C55438">
      <w:pPr>
        <w:pStyle w:val="ListParagraph"/>
        <w:ind w:left="0"/>
        <w:rPr>
          <w:sz w:val="28"/>
          <w:szCs w:val="22"/>
          <w:lang w:eastAsia="en-GB"/>
        </w:rPr>
      </w:pPr>
      <w:r w:rsidRPr="00414FFE">
        <w:rPr>
          <w:sz w:val="28"/>
          <w:szCs w:val="22"/>
          <w:vertAlign w:val="superscript"/>
          <w:lang w:eastAsia="en-GB"/>
        </w:rPr>
        <w:t>6</w:t>
      </w:r>
      <w:r w:rsidRPr="00414FFE">
        <w:rPr>
          <w:sz w:val="28"/>
          <w:szCs w:val="22"/>
          <w:lang w:eastAsia="en-GB"/>
        </w:rPr>
        <w:t>Sir Peter MacCallum Department of Oncology, University of Melbourne</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F25A3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89CC941" w:rsidR="004E0C5A" w:rsidRDefault="004E0C5A" w:rsidP="004E0C5A">
      <w:pPr>
        <w:outlineLvl w:val="0"/>
        <w:rPr>
          <w:rFonts w:asciiTheme="minorHAnsi" w:eastAsia="Times New Roman" w:hAnsiTheme="minorHAnsi" w:cstheme="minorHAnsi"/>
          <w:szCs w:val="24"/>
        </w:rPr>
      </w:pPr>
      <w:bookmarkStart w:id="0" w:name="_Hlk25233958"/>
    </w:p>
    <w:p w14:paraId="31E1B2EF" w14:textId="284C9B78" w:rsidR="00092E7C" w:rsidRPr="00414FFE" w:rsidRDefault="00414FFE" w:rsidP="00414FFE">
      <w:pPr>
        <w:jc w:val="both"/>
        <w:rPr>
          <w:rFonts w:cs="Calibri"/>
          <w:bCs/>
        </w:rPr>
      </w:pPr>
      <w:r>
        <w:rPr>
          <w:rFonts w:cs="Calibri"/>
        </w:rPr>
        <w:t>Erica K. Sloan</w:t>
      </w:r>
      <w:r>
        <w:rPr>
          <w:rFonts w:cs="Calibri"/>
        </w:rPr>
        <w:tab/>
      </w:r>
      <w:r>
        <w:rPr>
          <w:rFonts w:cs="Calibri"/>
        </w:rPr>
        <w:tab/>
      </w:r>
      <w:r>
        <w:rPr>
          <w:rFonts w:cs="Calibri"/>
        </w:rPr>
        <w:tab/>
      </w:r>
      <w:hyperlink r:id="rId8" w:history="1">
        <w:r w:rsidRPr="00534811">
          <w:rPr>
            <w:rStyle w:val="Hyperlink"/>
            <w:rFonts w:cs="Calibri"/>
            <w:bCs/>
          </w:rPr>
          <w:t>erica.sloan@monash.edu</w:t>
        </w:r>
      </w:hyperlink>
      <w:r>
        <w:rPr>
          <w:rFonts w:cs="Calibri"/>
          <w:bCs/>
        </w:rPr>
        <w:t xml:space="preserve"> </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53C37AD7"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0D4C5D81" w14:textId="77777777" w:rsidR="00414FFE" w:rsidRPr="00B07A3B" w:rsidRDefault="00414FFE" w:rsidP="004E0C5A">
      <w:pPr>
        <w:outlineLvl w:val="0"/>
        <w:rPr>
          <w:rFonts w:asciiTheme="minorHAnsi" w:eastAsia="Times New Roman" w:hAnsiTheme="minorHAnsi" w:cstheme="minorHAnsi"/>
          <w:szCs w:val="24"/>
        </w:rPr>
      </w:pPr>
    </w:p>
    <w:bookmarkEnd w:id="0"/>
    <w:p w14:paraId="620B3E45" w14:textId="77777777" w:rsidR="00414FFE" w:rsidRDefault="00414FFE" w:rsidP="00414FFE">
      <w:pPr>
        <w:rPr>
          <w:rFonts w:ascii="Times New Roman" w:hAnsi="Times New Roman"/>
        </w:rPr>
      </w:pPr>
      <w:r>
        <w:fldChar w:fldCharType="begin"/>
      </w:r>
      <w:r>
        <w:instrText xml:space="preserve"> HYPERLINK "mailto:Julia.dubowitz@petermac.org" </w:instrText>
      </w:r>
      <w:r>
        <w:fldChar w:fldCharType="separate"/>
      </w:r>
      <w:r>
        <w:rPr>
          <w:rStyle w:val="Hyperlink"/>
          <w:rFonts w:cs="Calibri"/>
          <w:bCs/>
        </w:rPr>
        <w:t>Julia.dubowitz@petermac.org</w:t>
      </w:r>
      <w:r>
        <w:fldChar w:fldCharType="end"/>
      </w:r>
    </w:p>
    <w:p w14:paraId="6460DACB" w14:textId="77777777" w:rsidR="00414FFE" w:rsidRDefault="00F25A37" w:rsidP="00414FFE">
      <w:hyperlink r:id="rId9" w:history="1">
        <w:r w:rsidR="00414FFE">
          <w:rPr>
            <w:rStyle w:val="Hyperlink"/>
            <w:rFonts w:cs="Calibri"/>
            <w:bCs/>
          </w:rPr>
          <w:t>fabian.jost-brinkmann@charite.de</w:t>
        </w:r>
      </w:hyperlink>
    </w:p>
    <w:p w14:paraId="72B69601" w14:textId="384FE632" w:rsidR="00414FFE" w:rsidRDefault="00F25A37" w:rsidP="00414FFE">
      <w:hyperlink r:id="rId10" w:history="1">
        <w:r w:rsidR="00414FFE" w:rsidRPr="00534811">
          <w:rPr>
            <w:rStyle w:val="Hyperlink"/>
            <w:rFonts w:cs="Calibri"/>
            <w:bCs/>
          </w:rPr>
          <w:t>alexandra.ziegler@monash.edu</w:t>
        </w:r>
      </w:hyperlink>
    </w:p>
    <w:p w14:paraId="61A592A8" w14:textId="502127D0" w:rsidR="00414FFE" w:rsidRDefault="00F25A37" w:rsidP="00414FFE">
      <w:hyperlink r:id="rId11" w:history="1">
        <w:r w:rsidR="00414FFE" w:rsidRPr="00534811">
          <w:rPr>
            <w:rStyle w:val="Hyperlink"/>
            <w:rFonts w:cs="Calibri"/>
            <w:bCs/>
          </w:rPr>
          <w:t>ryan.gillis@monash.edu</w:t>
        </w:r>
      </w:hyperlink>
      <w:r w:rsidR="00414FFE">
        <w:rPr>
          <w:rFonts w:cs="Calibri"/>
          <w:bCs/>
        </w:rPr>
        <w:t xml:space="preserve"> </w:t>
      </w:r>
    </w:p>
    <w:p w14:paraId="27F81F42" w14:textId="7BC7D221" w:rsidR="00414FFE" w:rsidRDefault="00F25A37" w:rsidP="00414FFE">
      <w:hyperlink r:id="rId12" w:history="1">
        <w:r w:rsidR="00414FFE" w:rsidRPr="00534811">
          <w:rPr>
            <w:rStyle w:val="Hyperlink"/>
            <w:rFonts w:cs="Calibri"/>
            <w:bCs/>
          </w:rPr>
          <w:t>bernhard.riedel@petermac.org</w:t>
        </w:r>
      </w:hyperlink>
      <w:r w:rsidR="00414FFE">
        <w:rPr>
          <w:rFonts w:cs="Calibri"/>
          <w:bCs/>
        </w:rPr>
        <w:t xml:space="preserve"> </w:t>
      </w:r>
    </w:p>
    <w:p w14:paraId="60B95108" w14:textId="33FED5B6" w:rsidR="00C70C90" w:rsidRPr="00414FFE" w:rsidRDefault="00F25A37">
      <w:hyperlink r:id="rId13" w:history="1">
        <w:r w:rsidR="00414FFE" w:rsidRPr="00534811">
          <w:rPr>
            <w:rStyle w:val="Hyperlink"/>
            <w:rFonts w:cs="Calibri"/>
            <w:bCs/>
          </w:rPr>
          <w:t>erica.sloan@monash.edu</w:t>
        </w:r>
      </w:hyperlink>
      <w:r w:rsidR="00414FFE">
        <w:rPr>
          <w:rFonts w:cs="Calibri"/>
          <w:bCs/>
        </w:rPr>
        <w:t xml:space="preserve"> </w:t>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F25A37"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60C898A1" w14:textId="45C68B49" w:rsidR="00976D9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w:t>
      </w:r>
      <w:r w:rsidR="00976D9B" w:rsidRPr="00976D9B">
        <w:rPr>
          <w:rFonts w:asciiTheme="minorHAnsi" w:eastAsia="Times New Roman" w:hAnsiTheme="minorHAnsi" w:cstheme="minorHAnsi"/>
          <w:bCs/>
          <w:szCs w:val="24"/>
          <w:highlight w:val="yellow"/>
        </w:rPr>
        <w:t>If your microscope does not have a camera port, the scope kit will be attached to one of the eyepieces and</w:t>
      </w:r>
      <w:r w:rsidR="00976D9B" w:rsidRPr="00B70739">
        <w:rPr>
          <w:rFonts w:asciiTheme="minorHAnsi" w:eastAsia="Times New Roman" w:hAnsiTheme="minorHAnsi" w:cstheme="minorHAnsi"/>
          <w:b/>
          <w:szCs w:val="24"/>
          <w:highlight w:val="yellow"/>
        </w:rPr>
        <w:t xml:space="preserve"> you will have to perform the procedure using one eye</w:t>
      </w:r>
      <w:r w:rsidR="00976D9B" w:rsidRPr="00976D9B">
        <w:rPr>
          <w:rFonts w:asciiTheme="minorHAnsi" w:eastAsia="Times New Roman" w:hAnsiTheme="minorHAnsi" w:cstheme="minorHAnsi"/>
          <w:bCs/>
          <w:szCs w:val="24"/>
          <w:highlight w:val="yellow"/>
        </w:rPr>
        <w:t>.</w:t>
      </w:r>
      <w:r w:rsidR="00976D9B">
        <w:rPr>
          <w:rFonts w:asciiTheme="minorHAnsi" w:eastAsia="Times New Roman" w:hAnsiTheme="minorHAnsi" w:cstheme="minorHAnsi"/>
          <w:b/>
          <w:szCs w:val="24"/>
        </w:rPr>
        <w:t xml:space="preserve"> </w:t>
      </w:r>
    </w:p>
    <w:p w14:paraId="064DF063" w14:textId="349C0716"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Please list the make and model of your microscope.</w:t>
      </w:r>
    </w:p>
    <w:p w14:paraId="181DD27E" w14:textId="77D16ADE" w:rsidR="005F1ADF" w:rsidRPr="00F46D25" w:rsidRDefault="00F25A37" w:rsidP="00F46D25">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44A69BD8" w14:textId="77777777" w:rsidR="00F46D25" w:rsidRPr="00B07A3B" w:rsidRDefault="00F46D25"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55E9D0E1" w14:textId="77777777" w:rsidR="00F46D25" w:rsidRDefault="00F46D25" w:rsidP="00976D9B">
      <w:pPr>
        <w:spacing w:before="1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F25A3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F25A3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F25A3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3E736398" w14:textId="77777777" w:rsidR="00F46D25" w:rsidRPr="00B07A3B" w:rsidRDefault="00F46D25"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05FF325D" w:rsidR="005F1ADF" w:rsidRDefault="005F1ADF" w:rsidP="005F1ADF">
      <w:pPr>
        <w:rPr>
          <w:rFonts w:asciiTheme="minorHAnsi" w:hAnsiTheme="minorHAnsi" w:cstheme="minorHAnsi"/>
          <w:b/>
          <w:sz w:val="22"/>
          <w:szCs w:val="22"/>
        </w:rPr>
      </w:pPr>
    </w:p>
    <w:p w14:paraId="2A3BDF78" w14:textId="55F8D596" w:rsidR="00F46D25" w:rsidRDefault="00F46D25" w:rsidP="005F1ADF">
      <w:pPr>
        <w:rPr>
          <w:rFonts w:asciiTheme="minorHAnsi" w:hAnsiTheme="minorHAnsi" w:cstheme="minorHAnsi"/>
          <w:b/>
          <w:sz w:val="22"/>
          <w:szCs w:val="22"/>
        </w:rPr>
      </w:pPr>
    </w:p>
    <w:p w14:paraId="4626B0E9" w14:textId="77777777" w:rsidR="00F46D25" w:rsidRDefault="00F46D25"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98511F9"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1803C3">
        <w:rPr>
          <w:rFonts w:asciiTheme="minorHAnsi" w:hAnsiTheme="minorHAnsi" w:cstheme="minorHAnsi"/>
          <w:bCs/>
          <w:sz w:val="22"/>
          <w:szCs w:val="22"/>
        </w:rPr>
        <w:t>1</w:t>
      </w:r>
      <w:r w:rsidR="00D43DE3">
        <w:rPr>
          <w:rFonts w:asciiTheme="minorHAnsi" w:hAnsiTheme="minorHAnsi" w:cstheme="minorHAnsi"/>
          <w:bCs/>
          <w:sz w:val="22"/>
          <w:szCs w:val="22"/>
        </w:rPr>
        <w:t>9</w:t>
      </w:r>
    </w:p>
    <w:p w14:paraId="5AAC9C6C" w14:textId="21C0B235"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1803C3">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F25A3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F25A3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F25A3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F25A3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F25A3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25A3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E1B8A0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Procedures involving animal subjects have been approved by the Institutional Animal Care and Use Committee (IACUC) at</w:t>
      </w:r>
      <w:r w:rsidR="00D406D6" w:rsidRPr="00B07A3B">
        <w:rPr>
          <w:rFonts w:asciiTheme="minorHAnsi" w:eastAsia="Times New Roman" w:hAnsiTheme="minorHAnsi" w:cstheme="minorHAnsi"/>
          <w:szCs w:val="24"/>
        </w:rPr>
        <w:t xml:space="preserve"> </w:t>
      </w:r>
      <w:r w:rsidR="00C55438">
        <w:rPr>
          <w:rFonts w:asciiTheme="minorHAnsi" w:eastAsia="Times New Roman" w:hAnsiTheme="minorHAnsi" w:cstheme="minorHAnsi"/>
          <w:iCs/>
          <w:szCs w:val="24"/>
        </w:rPr>
        <w:t xml:space="preserve">the </w:t>
      </w:r>
      <w:r w:rsidR="00C55438">
        <w:rPr>
          <w:rFonts w:cs="Calibri"/>
          <w:bCs/>
        </w:rPr>
        <w:t xml:space="preserve">Monash University, </w:t>
      </w:r>
      <w:r w:rsidR="00C55438">
        <w:t>Melbourne, Australia</w:t>
      </w:r>
      <w:r w:rsidRPr="00B07A3B">
        <w:rPr>
          <w:rFonts w:asciiTheme="minorHAnsi" w:eastAsia="Times New Roman" w:hAnsiTheme="minorHAnsi" w:cstheme="minorHAnsi"/>
          <w:iCs/>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65BD0181" w:rsidR="00CE10F2" w:rsidRPr="00B07A3B" w:rsidRDefault="00D46D53"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Cancer Cell Preparation</w:t>
      </w:r>
    </w:p>
    <w:p w14:paraId="25D30E07" w14:textId="12B89B5C" w:rsidR="00DE3E8F" w:rsidRPr="00945623" w:rsidRDefault="00DE3E8F" w:rsidP="00333FA4">
      <w:pPr>
        <w:pStyle w:val="ListParagraph"/>
        <w:numPr>
          <w:ilvl w:val="1"/>
          <w:numId w:val="3"/>
        </w:numPr>
        <w:spacing w:before="120"/>
        <w:contextualSpacing w:val="0"/>
        <w:rPr>
          <w:rFonts w:asciiTheme="minorHAnsi" w:hAnsiTheme="minorHAnsi" w:cstheme="minorHAnsi"/>
        </w:rPr>
      </w:pPr>
      <w:r w:rsidRPr="00945623">
        <w:t>To begin, c</w:t>
      </w:r>
      <w:r w:rsidR="00D46D53" w:rsidRPr="00945623">
        <w:t>ulture</w:t>
      </w:r>
      <w:r w:rsidR="00853D46">
        <w:t xml:space="preserve"> </w:t>
      </w:r>
      <w:r w:rsidR="00853D46" w:rsidRPr="00853D46">
        <w:rPr>
          <w:b/>
          <w:bCs/>
        </w:rPr>
        <w:t>[1]</w:t>
      </w:r>
      <w:r w:rsidR="00D46D53" w:rsidRPr="00945623">
        <w:t xml:space="preserve"> 66cl4</w:t>
      </w:r>
      <w:r w:rsidR="00617E9B">
        <w:t xml:space="preserve"> </w:t>
      </w:r>
      <w:r w:rsidR="00617E9B" w:rsidRPr="00617E9B">
        <w:rPr>
          <w:i/>
          <w:iCs/>
          <w:color w:val="FF0000"/>
        </w:rPr>
        <w:t>(Sixty six-</w:t>
      </w:r>
      <w:r w:rsidR="00617E9B">
        <w:rPr>
          <w:i/>
          <w:iCs/>
          <w:color w:val="FF0000"/>
        </w:rPr>
        <w:t>C</w:t>
      </w:r>
      <w:r w:rsidR="00617E9B" w:rsidRPr="00617E9B">
        <w:rPr>
          <w:i/>
          <w:iCs/>
          <w:color w:val="FF0000"/>
        </w:rPr>
        <w:t>-L-four)</w:t>
      </w:r>
      <w:r w:rsidR="00D46D53" w:rsidRPr="00945623">
        <w:t xml:space="preserve"> murine mammary cancer cells</w:t>
      </w:r>
      <w:r w:rsidR="00945623">
        <w:t xml:space="preserve"> </w:t>
      </w:r>
      <w:r w:rsidRPr="00945623">
        <w:t>that are stably transduced to express firefly luciferase</w:t>
      </w:r>
      <w:r w:rsidR="00D46D53" w:rsidRPr="00945623">
        <w:t xml:space="preserve"> in alpha-MEM</w:t>
      </w:r>
      <w:r w:rsidRPr="00945623">
        <w:t xml:space="preserve"> </w:t>
      </w:r>
      <w:r w:rsidRPr="00945623">
        <w:rPr>
          <w:i/>
          <w:iCs/>
          <w:color w:val="FF0000"/>
        </w:rPr>
        <w:t>(M-E-M)</w:t>
      </w:r>
      <w:r w:rsidR="00D46D53" w:rsidRPr="00945623">
        <w:t xml:space="preserve"> </w:t>
      </w:r>
      <w:r w:rsidR="00853D46">
        <w:t xml:space="preserve">medium </w:t>
      </w:r>
      <w:r w:rsidR="00D46D53" w:rsidRPr="00945623">
        <w:t>containing 10% FBS</w:t>
      </w:r>
      <w:r w:rsidRPr="00945623">
        <w:t xml:space="preserve"> </w:t>
      </w:r>
      <w:r w:rsidRPr="00945623">
        <w:rPr>
          <w:i/>
          <w:iCs/>
          <w:color w:val="FF0000"/>
        </w:rPr>
        <w:t>(F-B-S)</w:t>
      </w:r>
      <w:r w:rsidR="00D46D53" w:rsidRPr="00945623">
        <w:t xml:space="preserve"> and 200</w:t>
      </w:r>
      <w:r w:rsidRPr="00945623">
        <w:t xml:space="preserve"> millimolar</w:t>
      </w:r>
      <w:r w:rsidR="00D46D53" w:rsidRPr="00945623">
        <w:t xml:space="preserve"> glutamine</w:t>
      </w:r>
      <w:r w:rsidRPr="00945623">
        <w:t xml:space="preserve"> </w:t>
      </w:r>
      <w:r w:rsidRPr="00E55B36">
        <w:rPr>
          <w:b/>
          <w:bCs/>
        </w:rPr>
        <w:t>[</w:t>
      </w:r>
      <w:r w:rsidR="00853D46">
        <w:rPr>
          <w:b/>
          <w:bCs/>
        </w:rPr>
        <w:t>2</w:t>
      </w:r>
      <w:r w:rsidRPr="00E55B36">
        <w:rPr>
          <w:b/>
          <w:bCs/>
        </w:rPr>
        <w:t>]</w:t>
      </w:r>
      <w:r w:rsidR="00D46D53" w:rsidRPr="00945623">
        <w:t>.</w:t>
      </w:r>
      <w:r w:rsidRPr="00945623">
        <w:t xml:space="preserve"> Incubate the cells at 37 degrees Celsius with 5% carbon dioxide </w:t>
      </w:r>
      <w:r w:rsidRPr="00E55B36">
        <w:rPr>
          <w:b/>
          <w:bCs/>
        </w:rPr>
        <w:t>[</w:t>
      </w:r>
      <w:r w:rsidR="00853D46">
        <w:rPr>
          <w:b/>
          <w:bCs/>
        </w:rPr>
        <w:t>3</w:t>
      </w:r>
      <w:r w:rsidRPr="00E55B36">
        <w:rPr>
          <w:b/>
          <w:bCs/>
        </w:rPr>
        <w:t>]</w:t>
      </w:r>
      <w:r w:rsidRPr="00945623">
        <w:t>.</w:t>
      </w:r>
      <w:r w:rsidR="00617E9B">
        <w:t xml:space="preserve"> </w:t>
      </w:r>
      <w:r w:rsidR="00617E9B" w:rsidRPr="00617E9B">
        <w:rPr>
          <w:highlight w:val="yellow"/>
        </w:rPr>
        <w:t xml:space="preserve">Authors: How would you like </w:t>
      </w:r>
      <w:proofErr w:type="spellStart"/>
      <w:r w:rsidR="00617E9B" w:rsidRPr="00617E9B">
        <w:rPr>
          <w:highlight w:val="yellow"/>
        </w:rPr>
        <w:t>JoVE’s</w:t>
      </w:r>
      <w:proofErr w:type="spellEnd"/>
      <w:r w:rsidR="00617E9B" w:rsidRPr="00617E9B">
        <w:rPr>
          <w:highlight w:val="yellow"/>
        </w:rPr>
        <w:t xml:space="preserve"> voiceover talent to pronounce 66cl4?</w:t>
      </w:r>
      <w:r w:rsidR="00617E9B">
        <w:t xml:space="preserve"> </w:t>
      </w:r>
    </w:p>
    <w:p w14:paraId="75145522" w14:textId="65A864ED" w:rsidR="00853D46" w:rsidRDefault="00945623" w:rsidP="00945623">
      <w:pPr>
        <w:pStyle w:val="ListParagraph"/>
        <w:numPr>
          <w:ilvl w:val="2"/>
          <w:numId w:val="3"/>
        </w:numPr>
        <w:spacing w:before="120"/>
        <w:contextualSpacing w:val="0"/>
        <w:rPr>
          <w:rFonts w:asciiTheme="minorHAnsi" w:hAnsiTheme="minorHAnsi" w:cstheme="minorHAnsi"/>
        </w:rPr>
      </w:pPr>
      <w:r w:rsidRPr="00945623">
        <w:rPr>
          <w:rFonts w:asciiTheme="minorHAnsi" w:hAnsiTheme="minorHAnsi" w:cstheme="minorHAnsi"/>
        </w:rPr>
        <w:t xml:space="preserve">Wide: </w:t>
      </w:r>
      <w:r w:rsidR="00853D46">
        <w:rPr>
          <w:rFonts w:asciiTheme="minorHAnsi" w:hAnsiTheme="minorHAnsi" w:cstheme="minorHAnsi"/>
        </w:rPr>
        <w:t>Establishing shot of t</w:t>
      </w:r>
      <w:r>
        <w:rPr>
          <w:rFonts w:asciiTheme="minorHAnsi" w:hAnsiTheme="minorHAnsi" w:cstheme="minorHAnsi"/>
        </w:rPr>
        <w:t>alent</w:t>
      </w:r>
      <w:r w:rsidR="00853D46">
        <w:rPr>
          <w:rFonts w:asciiTheme="minorHAnsi" w:hAnsiTheme="minorHAnsi" w:cstheme="minorHAnsi"/>
        </w:rPr>
        <w:t xml:space="preserve"> in front of the laminar hood.</w:t>
      </w:r>
    </w:p>
    <w:p w14:paraId="48445A4B" w14:textId="2473970F" w:rsidR="00945623" w:rsidRDefault="00853D46" w:rsidP="009456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w:t>
      </w:r>
      <w:r w:rsidR="00945623">
        <w:rPr>
          <w:rFonts w:asciiTheme="minorHAnsi" w:hAnsiTheme="minorHAnsi" w:cstheme="minorHAnsi"/>
        </w:rPr>
        <w:t xml:space="preserve"> seeding the cells in </w:t>
      </w:r>
      <w:r w:rsidR="00664E73">
        <w:rPr>
          <w:rFonts w:asciiTheme="minorHAnsi" w:hAnsiTheme="minorHAnsi" w:cstheme="minorHAnsi"/>
        </w:rPr>
        <w:t xml:space="preserve">the </w:t>
      </w:r>
      <w:r w:rsidR="00945623">
        <w:rPr>
          <w:rFonts w:asciiTheme="minorHAnsi" w:hAnsiTheme="minorHAnsi" w:cstheme="minorHAnsi"/>
        </w:rPr>
        <w:t>flask.</w:t>
      </w:r>
    </w:p>
    <w:p w14:paraId="4E0F657D" w14:textId="2399CBCC" w:rsidR="00945623" w:rsidRPr="00945623" w:rsidRDefault="00945623" w:rsidP="00AB6AB5">
      <w:pPr>
        <w:pStyle w:val="ListParagraph"/>
        <w:numPr>
          <w:ilvl w:val="2"/>
          <w:numId w:val="3"/>
        </w:numPr>
        <w:spacing w:before="120"/>
        <w:contextualSpacing w:val="0"/>
        <w:rPr>
          <w:rFonts w:asciiTheme="minorHAnsi" w:hAnsiTheme="minorHAnsi" w:cstheme="minorHAnsi"/>
        </w:rPr>
      </w:pPr>
      <w:r w:rsidRPr="00945623">
        <w:rPr>
          <w:rFonts w:asciiTheme="minorHAnsi" w:hAnsiTheme="minorHAnsi" w:cstheme="minorHAnsi"/>
        </w:rPr>
        <w:t xml:space="preserve">Talent </w:t>
      </w:r>
      <w:r>
        <w:rPr>
          <w:rFonts w:asciiTheme="minorHAnsi" w:hAnsiTheme="minorHAnsi" w:cstheme="minorHAnsi"/>
        </w:rPr>
        <w:t>placing the flask in the incubator.</w:t>
      </w:r>
    </w:p>
    <w:p w14:paraId="7B57F8C2" w14:textId="77777777" w:rsidR="00945623" w:rsidRPr="00945623" w:rsidRDefault="00945623" w:rsidP="00945623">
      <w:pPr>
        <w:pStyle w:val="ListParagraph"/>
        <w:spacing w:before="120"/>
        <w:ind w:left="907"/>
        <w:contextualSpacing w:val="0"/>
        <w:rPr>
          <w:rFonts w:asciiTheme="minorHAnsi" w:hAnsiTheme="minorHAnsi" w:cstheme="minorHAnsi"/>
        </w:rPr>
      </w:pPr>
    </w:p>
    <w:p w14:paraId="6673753D" w14:textId="014C4A8A" w:rsidR="009A3EB0" w:rsidRPr="009A3EB0" w:rsidRDefault="00DE3E8F" w:rsidP="00945623">
      <w:pPr>
        <w:pStyle w:val="ListParagraph"/>
        <w:numPr>
          <w:ilvl w:val="1"/>
          <w:numId w:val="3"/>
        </w:numPr>
        <w:spacing w:before="120"/>
        <w:contextualSpacing w:val="0"/>
        <w:rPr>
          <w:rFonts w:asciiTheme="minorHAnsi" w:hAnsiTheme="minorHAnsi" w:cstheme="minorHAnsi"/>
        </w:rPr>
      </w:pPr>
      <w:r w:rsidRPr="00945623">
        <w:t xml:space="preserve">Subculture the cells when the cells reach approximately 80% confluency </w:t>
      </w:r>
      <w:r w:rsidRPr="00E55B36">
        <w:rPr>
          <w:b/>
          <w:bCs/>
        </w:rPr>
        <w:t>[1]</w:t>
      </w:r>
      <w:r w:rsidRPr="00945623">
        <w:t xml:space="preserve">. </w:t>
      </w:r>
      <w:r w:rsidR="00E23151">
        <w:t>When the cells are in a logarithmic growth phase, d</w:t>
      </w:r>
      <w:r w:rsidRPr="00945623">
        <w:t>etach the adherent cells by adding</w:t>
      </w:r>
      <w:r w:rsidR="00E23151">
        <w:t xml:space="preserve"> 2 milliliters of trypsin-EDTA solution</w:t>
      </w:r>
      <w:r w:rsidRPr="00945623">
        <w:t xml:space="preserve"> </w:t>
      </w:r>
      <w:r w:rsidRPr="00E55B36">
        <w:rPr>
          <w:b/>
          <w:bCs/>
        </w:rPr>
        <w:t>[2</w:t>
      </w:r>
      <w:r w:rsidR="00E23151">
        <w:rPr>
          <w:b/>
          <w:bCs/>
        </w:rPr>
        <w:t>-TXT</w:t>
      </w:r>
      <w:r w:rsidRPr="00E55B36">
        <w:rPr>
          <w:b/>
          <w:bCs/>
        </w:rPr>
        <w:t>]</w:t>
      </w:r>
      <w:r w:rsidRPr="00945623">
        <w:t xml:space="preserve">. </w:t>
      </w:r>
    </w:p>
    <w:p w14:paraId="794C3CAB" w14:textId="77777777" w:rsidR="009A3EB0" w:rsidRDefault="009A3EB0" w:rsidP="009A3EB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Flask with confluent cell growth.</w:t>
      </w:r>
    </w:p>
    <w:p w14:paraId="7CC0631B" w14:textId="77777777" w:rsidR="009A3EB0" w:rsidRPr="00945623" w:rsidRDefault="009A3EB0" w:rsidP="009A3EB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trypsin-EDTA solution in the flask. </w:t>
      </w:r>
      <w:r w:rsidRPr="00E23151">
        <w:rPr>
          <w:rFonts w:asciiTheme="minorHAnsi" w:hAnsiTheme="minorHAnsi" w:cstheme="minorHAnsi"/>
          <w:b/>
          <w:bCs/>
        </w:rPr>
        <w:t xml:space="preserve">TEXT: Trypsin- </w:t>
      </w:r>
      <w:r w:rsidRPr="00E23151">
        <w:rPr>
          <w:b/>
          <w:bCs/>
        </w:rPr>
        <w:t>0.5 mg/mL, EDTA- 10 mM in PBS.</w:t>
      </w:r>
    </w:p>
    <w:p w14:paraId="66D44AF3" w14:textId="77777777" w:rsidR="009A3EB0" w:rsidRPr="009A3EB0" w:rsidRDefault="009A3EB0" w:rsidP="009A3EB0">
      <w:pPr>
        <w:pStyle w:val="ListParagraph"/>
        <w:spacing w:before="120"/>
        <w:ind w:left="907"/>
        <w:contextualSpacing w:val="0"/>
        <w:rPr>
          <w:rFonts w:asciiTheme="minorHAnsi" w:hAnsiTheme="minorHAnsi" w:cstheme="minorHAnsi"/>
        </w:rPr>
      </w:pPr>
    </w:p>
    <w:p w14:paraId="24C6B477" w14:textId="41B73F56" w:rsidR="00125924" w:rsidRPr="00945623" w:rsidRDefault="00DE3E8F" w:rsidP="00945623">
      <w:pPr>
        <w:pStyle w:val="ListParagraph"/>
        <w:numPr>
          <w:ilvl w:val="1"/>
          <w:numId w:val="3"/>
        </w:numPr>
        <w:spacing w:before="120"/>
        <w:contextualSpacing w:val="0"/>
        <w:rPr>
          <w:rFonts w:asciiTheme="minorHAnsi" w:hAnsiTheme="minorHAnsi" w:cstheme="minorHAnsi"/>
        </w:rPr>
      </w:pPr>
      <w:r w:rsidRPr="00945623">
        <w:t>After counting the cells, dilute the cells</w:t>
      </w:r>
      <w:r w:rsidR="00945623" w:rsidRPr="00945623">
        <w:t xml:space="preserve"> in PBS </w:t>
      </w:r>
      <w:r w:rsidR="00945623" w:rsidRPr="00E55B36">
        <w:rPr>
          <w:b/>
          <w:bCs/>
        </w:rPr>
        <w:t>[</w:t>
      </w:r>
      <w:r w:rsidR="009A3EB0">
        <w:rPr>
          <w:b/>
          <w:bCs/>
        </w:rPr>
        <w:t>1</w:t>
      </w:r>
      <w:r w:rsidR="00945623" w:rsidRPr="00E55B36">
        <w:rPr>
          <w:b/>
          <w:bCs/>
        </w:rPr>
        <w:t>]</w:t>
      </w:r>
      <w:r w:rsidR="00853D46">
        <w:t xml:space="preserve"> and</w:t>
      </w:r>
      <w:r w:rsidRPr="00945623">
        <w:t xml:space="preserve"> </w:t>
      </w:r>
      <w:r w:rsidR="00853D46">
        <w:t>k</w:t>
      </w:r>
      <w:r w:rsidR="00945623" w:rsidRPr="00945623">
        <w:t>eep the diluted cell</w:t>
      </w:r>
      <w:r w:rsidR="009A3EB0">
        <w:t xml:space="preserve"> suspension</w:t>
      </w:r>
      <w:r w:rsidR="00945623" w:rsidRPr="00945623">
        <w:t xml:space="preserve"> on ice</w:t>
      </w:r>
      <w:r w:rsidR="009A3EB0">
        <w:t xml:space="preserve"> until the mouse is ready for injection</w:t>
      </w:r>
      <w:r w:rsidR="00945623" w:rsidRPr="00945623">
        <w:t xml:space="preserve"> </w:t>
      </w:r>
      <w:r w:rsidR="00945623" w:rsidRPr="00E55B36">
        <w:rPr>
          <w:b/>
          <w:bCs/>
        </w:rPr>
        <w:t>[</w:t>
      </w:r>
      <w:r w:rsidR="009A3EB0">
        <w:rPr>
          <w:b/>
          <w:bCs/>
        </w:rPr>
        <w:t>2</w:t>
      </w:r>
      <w:r w:rsidR="00945623" w:rsidRPr="00E55B36">
        <w:rPr>
          <w:b/>
          <w:bCs/>
        </w:rPr>
        <w:t>]</w:t>
      </w:r>
      <w:r w:rsidR="00E55B36">
        <w:t>.</w:t>
      </w:r>
    </w:p>
    <w:p w14:paraId="5E5096AA" w14:textId="32179630" w:rsidR="00C34F4C" w:rsidRDefault="0094562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PBS in the cell containing vial.</w:t>
      </w:r>
    </w:p>
    <w:p w14:paraId="59BE8459" w14:textId="4A096B99" w:rsidR="007125C9" w:rsidRPr="009A3EB0" w:rsidRDefault="00945623" w:rsidP="009A3EB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vial on the ice.</w:t>
      </w:r>
    </w:p>
    <w:p w14:paraId="1490C9FC" w14:textId="069A3DA1" w:rsidR="00945623" w:rsidRPr="00945623" w:rsidRDefault="00945623" w:rsidP="00945623">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Mouse </w:t>
      </w:r>
      <w:r w:rsidR="00E55B36">
        <w:rPr>
          <w:rFonts w:asciiTheme="minorHAnsi" w:hAnsiTheme="minorHAnsi" w:cstheme="minorHAnsi"/>
          <w:b/>
          <w:bCs/>
        </w:rPr>
        <w:t>M</w:t>
      </w:r>
      <w:r>
        <w:rPr>
          <w:rFonts w:asciiTheme="minorHAnsi" w:hAnsiTheme="minorHAnsi" w:cstheme="minorHAnsi"/>
          <w:b/>
          <w:bCs/>
        </w:rPr>
        <w:t>odel for Brest Cancer</w:t>
      </w:r>
    </w:p>
    <w:p w14:paraId="54B0D4E5" w14:textId="008BEA2B" w:rsidR="00CE10F2" w:rsidRPr="005512B0" w:rsidRDefault="00E55B36" w:rsidP="00333FA4">
      <w:pPr>
        <w:pStyle w:val="ListParagraph"/>
        <w:numPr>
          <w:ilvl w:val="1"/>
          <w:numId w:val="3"/>
        </w:numPr>
        <w:spacing w:before="120"/>
        <w:contextualSpacing w:val="0"/>
        <w:rPr>
          <w:rFonts w:asciiTheme="minorHAnsi" w:hAnsiTheme="minorHAnsi" w:cstheme="minorHAnsi"/>
        </w:rPr>
      </w:pPr>
      <w:r w:rsidRPr="005512B0">
        <w:t>Once the mouse is completely anesthetized, wipe the fourth left mammary fat pad area with a single-use alcohol swab to</w:t>
      </w:r>
      <w:r w:rsidRPr="005512B0">
        <w:rPr>
          <w:rFonts w:asciiTheme="minorHAnsi" w:hAnsiTheme="minorHAnsi" w:cstheme="minorHAnsi"/>
        </w:rPr>
        <w:t xml:space="preserve"> </w:t>
      </w:r>
      <w:r w:rsidRPr="005512B0">
        <w:t xml:space="preserve">prepare the injection site </w:t>
      </w:r>
      <w:r w:rsidRPr="005512B0">
        <w:rPr>
          <w:b/>
          <w:bCs/>
        </w:rPr>
        <w:t>[</w:t>
      </w:r>
      <w:r w:rsidR="005512B0">
        <w:rPr>
          <w:b/>
          <w:bCs/>
        </w:rPr>
        <w:t>1-TXT</w:t>
      </w:r>
      <w:r w:rsidRPr="005512B0">
        <w:rPr>
          <w:b/>
          <w:bCs/>
        </w:rPr>
        <w:t>]</w:t>
      </w:r>
      <w:r w:rsidRPr="005512B0">
        <w:t xml:space="preserve">. Fill </w:t>
      </w:r>
      <w:r w:rsidR="009A3EB0">
        <w:t xml:space="preserve">a </w:t>
      </w:r>
      <w:r w:rsidRPr="005512B0">
        <w:t>25-microliter Hamilton syringe attached to a sterile 27-gauge hypodermic needle with</w:t>
      </w:r>
      <w:r w:rsidR="009A3EB0">
        <w:t xml:space="preserve"> </w:t>
      </w:r>
      <w:r w:rsidRPr="005512B0">
        <w:t xml:space="preserve">cancer cell suspension </w:t>
      </w:r>
      <w:r w:rsidRPr="005512B0">
        <w:rPr>
          <w:b/>
          <w:bCs/>
        </w:rPr>
        <w:t>[</w:t>
      </w:r>
      <w:r w:rsidR="005512B0">
        <w:rPr>
          <w:b/>
          <w:bCs/>
        </w:rPr>
        <w:t>2</w:t>
      </w:r>
      <w:r w:rsidRPr="005512B0">
        <w:rPr>
          <w:b/>
          <w:bCs/>
        </w:rPr>
        <w:t>]</w:t>
      </w:r>
      <w:r w:rsidRPr="005512B0">
        <w:t xml:space="preserve">. </w:t>
      </w:r>
    </w:p>
    <w:p w14:paraId="1EE42691" w14:textId="4E8D5BE7" w:rsidR="00A319BE" w:rsidRPr="00BF0F51" w:rsidRDefault="005512B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the injection site with </w:t>
      </w:r>
      <w:r w:rsidR="00664E73">
        <w:rPr>
          <w:rFonts w:asciiTheme="minorHAnsi" w:hAnsiTheme="minorHAnsi" w:cstheme="minorHAnsi"/>
        </w:rPr>
        <w:t xml:space="preserve">an </w:t>
      </w:r>
      <w:r>
        <w:rPr>
          <w:rFonts w:asciiTheme="minorHAnsi" w:hAnsiTheme="minorHAnsi" w:cstheme="minorHAnsi"/>
        </w:rPr>
        <w:t xml:space="preserve">alcohol swab. </w:t>
      </w:r>
      <w:r w:rsidRPr="005512B0">
        <w:rPr>
          <w:rFonts w:asciiTheme="minorHAnsi" w:hAnsiTheme="minorHAnsi" w:cstheme="minorHAnsi"/>
          <w:b/>
          <w:bCs/>
        </w:rPr>
        <w:t>TEXT: Isoflurane: 4% chamber, 2-3% nose cone</w:t>
      </w:r>
    </w:p>
    <w:p w14:paraId="2868AF30" w14:textId="3CA5BDD1" w:rsidR="00BF0F51" w:rsidRDefault="00BF0F5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cell suspension in the syringe.</w:t>
      </w:r>
    </w:p>
    <w:p w14:paraId="3D6FD07F" w14:textId="77777777" w:rsidR="00BF0F51" w:rsidRPr="005512B0" w:rsidRDefault="00BF0F51" w:rsidP="00BF0F51">
      <w:pPr>
        <w:pStyle w:val="ListParagraph"/>
        <w:spacing w:before="120"/>
        <w:ind w:left="1627"/>
        <w:contextualSpacing w:val="0"/>
        <w:rPr>
          <w:rFonts w:asciiTheme="minorHAnsi" w:hAnsiTheme="minorHAnsi" w:cstheme="minorHAnsi"/>
        </w:rPr>
      </w:pPr>
    </w:p>
    <w:p w14:paraId="16AC0553" w14:textId="35B3B757" w:rsidR="005512B0" w:rsidRPr="005512B0" w:rsidRDefault="00E55B36" w:rsidP="00333FA4">
      <w:pPr>
        <w:pStyle w:val="ListParagraph"/>
        <w:numPr>
          <w:ilvl w:val="1"/>
          <w:numId w:val="3"/>
        </w:numPr>
        <w:spacing w:before="120"/>
        <w:contextualSpacing w:val="0"/>
        <w:rPr>
          <w:rFonts w:asciiTheme="minorHAnsi" w:hAnsiTheme="minorHAnsi" w:cstheme="minorHAnsi"/>
        </w:rPr>
      </w:pPr>
      <w:r w:rsidRPr="005512B0">
        <w:t xml:space="preserve">Use forceps to </w:t>
      </w:r>
      <w:r w:rsidR="005512B0">
        <w:t>lift</w:t>
      </w:r>
      <w:r w:rsidRPr="005512B0">
        <w:t xml:space="preserve"> and </w:t>
      </w:r>
      <w:r w:rsidR="005512B0">
        <w:t>secure</w:t>
      </w:r>
      <w:r w:rsidRPr="005512B0">
        <w:t xml:space="preserve"> the skin</w:t>
      </w:r>
      <w:r w:rsidRPr="005512B0">
        <w:rPr>
          <w:rFonts w:asciiTheme="minorHAnsi" w:hAnsiTheme="minorHAnsi" w:cstheme="minorHAnsi"/>
        </w:rPr>
        <w:t xml:space="preserve"> </w:t>
      </w:r>
      <w:r w:rsidR="005512B0" w:rsidRPr="005512B0">
        <w:rPr>
          <w:rFonts w:asciiTheme="minorHAnsi" w:hAnsiTheme="minorHAnsi" w:cstheme="minorHAnsi"/>
          <w:b/>
          <w:bCs/>
        </w:rPr>
        <w:t>[1]</w:t>
      </w:r>
      <w:r w:rsidR="005512B0" w:rsidRPr="005512B0">
        <w:rPr>
          <w:rFonts w:asciiTheme="minorHAnsi" w:hAnsiTheme="minorHAnsi" w:cstheme="minorHAnsi"/>
        </w:rPr>
        <w:t xml:space="preserve">. </w:t>
      </w:r>
      <w:r w:rsidRPr="005512B0">
        <w:t>Inject</w:t>
      </w:r>
      <w:r w:rsidR="000A694D">
        <w:t xml:space="preserve"> </w:t>
      </w:r>
      <w:r w:rsidR="000A694D" w:rsidRPr="000A694D">
        <w:t>1 x 10</w:t>
      </w:r>
      <w:r w:rsidR="000A694D" w:rsidRPr="000A694D">
        <w:rPr>
          <w:vertAlign w:val="superscript"/>
        </w:rPr>
        <w:t>5</w:t>
      </w:r>
      <w:r w:rsidR="000A694D" w:rsidRPr="000A694D">
        <w:t xml:space="preserve"> cells</w:t>
      </w:r>
      <w:r w:rsidR="000A694D">
        <w:t xml:space="preserve"> in </w:t>
      </w:r>
      <w:r w:rsidR="000A694D" w:rsidRPr="000A694D">
        <w:t xml:space="preserve">20 </w:t>
      </w:r>
      <w:r w:rsidR="000A694D">
        <w:t>microliters of</w:t>
      </w:r>
      <w:r w:rsidR="000A694D" w:rsidRPr="000A694D">
        <w:t xml:space="preserve"> </w:t>
      </w:r>
      <w:r w:rsidR="002655FF" w:rsidRPr="000A694D">
        <w:t>PBS</w:t>
      </w:r>
      <w:r w:rsidR="002655FF">
        <w:t xml:space="preserve"> into</w:t>
      </w:r>
      <w:r w:rsidRPr="005512B0">
        <w:t xml:space="preserve"> the fourth left mammary fat pad</w:t>
      </w:r>
      <w:r w:rsidR="005512B0" w:rsidRPr="005512B0">
        <w:t xml:space="preserve"> </w:t>
      </w:r>
      <w:r w:rsidR="00397322">
        <w:t xml:space="preserve">at </w:t>
      </w:r>
      <w:r w:rsidR="005512B0" w:rsidRPr="005512B0">
        <w:t xml:space="preserve">approximately 1 </w:t>
      </w:r>
      <w:r w:rsidR="00617E9B">
        <w:t>millimeter</w:t>
      </w:r>
      <w:r w:rsidR="005512B0" w:rsidRPr="005512B0">
        <w:t xml:space="preserve"> from the nipple </w:t>
      </w:r>
      <w:r w:rsidR="005512B0" w:rsidRPr="005512B0">
        <w:rPr>
          <w:b/>
          <w:bCs/>
        </w:rPr>
        <w:t>[2]</w:t>
      </w:r>
      <w:r w:rsidR="005512B0" w:rsidRPr="005512B0">
        <w:t>.</w:t>
      </w:r>
    </w:p>
    <w:p w14:paraId="5F7BD8B8" w14:textId="200B8137" w:rsidR="00BF0F51" w:rsidRDefault="00BF0F51" w:rsidP="00092E7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lifting the skin of </w:t>
      </w:r>
      <w:r w:rsidR="00664E73">
        <w:rPr>
          <w:rFonts w:asciiTheme="minorHAnsi" w:hAnsiTheme="minorHAnsi" w:cstheme="minorHAnsi"/>
        </w:rPr>
        <w:t xml:space="preserve">the </w:t>
      </w:r>
      <w:r>
        <w:rPr>
          <w:rFonts w:asciiTheme="minorHAnsi" w:hAnsiTheme="minorHAnsi" w:cstheme="minorHAnsi"/>
        </w:rPr>
        <w:t>mouse with forceps.</w:t>
      </w:r>
    </w:p>
    <w:p w14:paraId="551BA863" w14:textId="54431BEC" w:rsidR="00BF0F51" w:rsidRPr="000A694D" w:rsidRDefault="00BF0F51" w:rsidP="00024E35">
      <w:pPr>
        <w:pStyle w:val="ListParagraph"/>
        <w:numPr>
          <w:ilvl w:val="2"/>
          <w:numId w:val="3"/>
        </w:numPr>
        <w:spacing w:before="120"/>
        <w:contextualSpacing w:val="0"/>
        <w:rPr>
          <w:rFonts w:asciiTheme="minorHAnsi" w:hAnsiTheme="minorHAnsi" w:cstheme="minorHAnsi"/>
        </w:rPr>
      </w:pPr>
      <w:r w:rsidRPr="000A694D">
        <w:rPr>
          <w:rFonts w:asciiTheme="minorHAnsi" w:hAnsiTheme="minorHAnsi" w:cstheme="minorHAnsi"/>
        </w:rPr>
        <w:t>Talent injecting the cell suspension in the mouse.</w:t>
      </w:r>
      <w:r w:rsidR="00E55B36" w:rsidRPr="000A694D">
        <w:rPr>
          <w:rFonts w:asciiTheme="minorHAnsi" w:hAnsiTheme="minorHAnsi" w:cstheme="minorHAnsi"/>
        </w:rPr>
        <w:t xml:space="preserve"> </w:t>
      </w:r>
    </w:p>
    <w:p w14:paraId="2D930800" w14:textId="77777777" w:rsidR="000A694D" w:rsidRPr="000A694D" w:rsidRDefault="000A694D" w:rsidP="000A694D">
      <w:pPr>
        <w:pStyle w:val="ListParagraph"/>
        <w:spacing w:before="120"/>
        <w:ind w:left="1627"/>
        <w:contextualSpacing w:val="0"/>
        <w:rPr>
          <w:rFonts w:asciiTheme="minorHAnsi" w:hAnsiTheme="minorHAnsi" w:cstheme="minorHAnsi"/>
        </w:rPr>
      </w:pPr>
    </w:p>
    <w:p w14:paraId="3F617875" w14:textId="024C3E21" w:rsidR="00BF0F51" w:rsidRPr="00BF0F51" w:rsidRDefault="005512B0" w:rsidP="00BF0F51">
      <w:pPr>
        <w:pStyle w:val="ListParagraph"/>
        <w:numPr>
          <w:ilvl w:val="1"/>
          <w:numId w:val="3"/>
        </w:numPr>
        <w:spacing w:before="120"/>
        <w:contextualSpacing w:val="0"/>
        <w:rPr>
          <w:rFonts w:asciiTheme="minorHAnsi" w:hAnsiTheme="minorHAnsi" w:cstheme="minorHAnsi"/>
        </w:rPr>
      </w:pPr>
      <w:r w:rsidRPr="00BF0F51">
        <w:rPr>
          <w:bCs/>
        </w:rPr>
        <w:t xml:space="preserve">If </w:t>
      </w:r>
      <w:r w:rsidR="00397322">
        <w:rPr>
          <w:bCs/>
        </w:rPr>
        <w:t xml:space="preserve">the </w:t>
      </w:r>
      <w:r w:rsidRPr="00BF0F51">
        <w:rPr>
          <w:bCs/>
        </w:rPr>
        <w:t>cells are tagged with luciferase, i</w:t>
      </w:r>
      <w:r w:rsidRPr="00BF0F51">
        <w:t>nject 100 microliters of D-luciferin in the lateral tail vein of the anesthetized m</w:t>
      </w:r>
      <w:r w:rsidR="00397322">
        <w:t>ouse</w:t>
      </w:r>
      <w:r w:rsidRPr="00BF0F51">
        <w:t xml:space="preserve"> using a 0.5-milliliter insulin syringe with a 30-gauge hypodermic needle</w:t>
      </w:r>
      <w:r w:rsidR="00BF0F51" w:rsidRPr="00BF0F51">
        <w:t xml:space="preserve"> </w:t>
      </w:r>
      <w:r w:rsidR="00BF0F51" w:rsidRPr="00BF0F51">
        <w:rPr>
          <w:b/>
          <w:bCs/>
        </w:rPr>
        <w:t>[1</w:t>
      </w:r>
      <w:r w:rsidR="00BF0F51">
        <w:rPr>
          <w:b/>
          <w:bCs/>
        </w:rPr>
        <w:t>-TXT</w:t>
      </w:r>
      <w:r w:rsidR="00BF0F51" w:rsidRPr="00BF0F51">
        <w:rPr>
          <w:b/>
          <w:bCs/>
        </w:rPr>
        <w:t>]</w:t>
      </w:r>
      <w:r w:rsidR="00BF0F51" w:rsidRPr="00BF0F51">
        <w:t xml:space="preserve">. </w:t>
      </w:r>
    </w:p>
    <w:p w14:paraId="0F6581C1" w14:textId="063F7AD1" w:rsidR="00BF0F51" w:rsidRPr="00BF0F51" w:rsidRDefault="00BF0F51" w:rsidP="00BF0F5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D-luciferin in the </w:t>
      </w:r>
      <w:r w:rsidRPr="00BF0F51">
        <w:t>lateral tail vein</w:t>
      </w:r>
      <w:r>
        <w:t>.</w:t>
      </w:r>
      <w:r w:rsidRPr="00BF0F51">
        <w:rPr>
          <w:rFonts w:asciiTheme="minorHAnsi" w:hAnsiTheme="minorHAnsi" w:cstheme="minorHAnsi"/>
        </w:rPr>
        <w:t xml:space="preserve"> </w:t>
      </w:r>
      <w:r w:rsidRPr="00BF0F51">
        <w:rPr>
          <w:rFonts w:asciiTheme="minorHAnsi" w:hAnsiTheme="minorHAnsi" w:cstheme="minorHAnsi"/>
          <w:b/>
          <w:bCs/>
        </w:rPr>
        <w:t xml:space="preserve">TEXT: </w:t>
      </w:r>
      <w:r w:rsidRPr="00BF0F51">
        <w:rPr>
          <w:b/>
          <w:bCs/>
        </w:rPr>
        <w:t>D-luciferin-150 mg/kg</w:t>
      </w:r>
      <w:r w:rsidRPr="00BF0F51">
        <w:t xml:space="preserve"> </w:t>
      </w:r>
    </w:p>
    <w:p w14:paraId="77B76FA6" w14:textId="77777777" w:rsidR="00BF0F51" w:rsidRPr="00BF0F51" w:rsidRDefault="00BF0F51" w:rsidP="00BF0F51">
      <w:pPr>
        <w:pStyle w:val="ListParagraph"/>
        <w:spacing w:before="120"/>
        <w:ind w:left="1627"/>
        <w:contextualSpacing w:val="0"/>
        <w:rPr>
          <w:rFonts w:asciiTheme="minorHAnsi" w:hAnsiTheme="minorHAnsi" w:cstheme="minorHAnsi"/>
        </w:rPr>
      </w:pPr>
    </w:p>
    <w:p w14:paraId="784CE6AA" w14:textId="25A8C3DE" w:rsidR="00EB3254" w:rsidRPr="00BF0F51" w:rsidRDefault="00BF0F51" w:rsidP="00BF0F51">
      <w:pPr>
        <w:pStyle w:val="ListParagraph"/>
        <w:numPr>
          <w:ilvl w:val="1"/>
          <w:numId w:val="3"/>
        </w:numPr>
        <w:spacing w:before="120"/>
        <w:contextualSpacing w:val="0"/>
        <w:rPr>
          <w:rFonts w:asciiTheme="minorHAnsi" w:hAnsiTheme="minorHAnsi" w:cstheme="minorHAnsi"/>
        </w:rPr>
      </w:pPr>
      <w:r w:rsidRPr="00BF0F51">
        <w:t>After</w:t>
      </w:r>
      <w:r w:rsidR="00617E9B">
        <w:t xml:space="preserve"> </w:t>
      </w:r>
      <w:r w:rsidRPr="00BF0F51">
        <w:t xml:space="preserve">2 minutes of </w:t>
      </w:r>
      <w:r w:rsidR="00397322">
        <w:t xml:space="preserve">the </w:t>
      </w:r>
      <w:r w:rsidRPr="00BF0F51">
        <w:t xml:space="preserve">injection, place the mouse in a bioluminescence imaging system with the mammary fat pad facing up and capture </w:t>
      </w:r>
      <w:r w:rsidR="00664E73">
        <w:t xml:space="preserve">the </w:t>
      </w:r>
      <w:r w:rsidRPr="00BF0F51">
        <w:t xml:space="preserve">image for 10 seconds </w:t>
      </w:r>
      <w:r w:rsidRPr="00BF0F51">
        <w:rPr>
          <w:b/>
          <w:bCs/>
        </w:rPr>
        <w:t>[</w:t>
      </w:r>
      <w:r w:rsidR="002655FF">
        <w:rPr>
          <w:b/>
          <w:bCs/>
        </w:rPr>
        <w:t>1</w:t>
      </w:r>
      <w:r w:rsidRPr="00BF0F51">
        <w:rPr>
          <w:b/>
          <w:bCs/>
        </w:rPr>
        <w:t>]</w:t>
      </w:r>
      <w:r w:rsidRPr="00BF0F51">
        <w:t xml:space="preserve">. After imaging, place the mouse in a clean cage and allow it to recover from anesthesia </w:t>
      </w:r>
      <w:r w:rsidRPr="00BF0F51">
        <w:rPr>
          <w:b/>
          <w:bCs/>
        </w:rPr>
        <w:t>[</w:t>
      </w:r>
      <w:r w:rsidR="00D43DE3">
        <w:rPr>
          <w:b/>
          <w:bCs/>
        </w:rPr>
        <w:t>2</w:t>
      </w:r>
      <w:r w:rsidRPr="00BF0F51">
        <w:rPr>
          <w:b/>
          <w:bCs/>
        </w:rPr>
        <w:t>]</w:t>
      </w:r>
      <w:r w:rsidRPr="00BF0F51">
        <w:t>.</w:t>
      </w:r>
    </w:p>
    <w:p w14:paraId="3939FF1F" w14:textId="553136F1" w:rsidR="00EB3254" w:rsidRDefault="00BF0F51" w:rsidP="00EB32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mouse in the imaging chamber.</w:t>
      </w:r>
    </w:p>
    <w:p w14:paraId="40A995E4" w14:textId="001C819A" w:rsidR="009A3EB0" w:rsidRPr="002655FF" w:rsidRDefault="00BF0F51" w:rsidP="002655F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mouse in the cage.</w:t>
      </w:r>
    </w:p>
    <w:p w14:paraId="4A572EEE" w14:textId="20FD5597" w:rsidR="00BF0F51" w:rsidRPr="00BF0F51" w:rsidRDefault="00BF0F51" w:rsidP="00BF0F51">
      <w:pPr>
        <w:pStyle w:val="ListParagraph"/>
        <w:numPr>
          <w:ilvl w:val="0"/>
          <w:numId w:val="3"/>
        </w:numPr>
        <w:spacing w:before="360"/>
        <w:contextualSpacing w:val="0"/>
        <w:rPr>
          <w:rFonts w:asciiTheme="minorHAnsi" w:hAnsiTheme="minorHAnsi" w:cstheme="minorHAnsi"/>
          <w:b/>
          <w:bCs/>
        </w:rPr>
      </w:pPr>
      <w:r>
        <w:rPr>
          <w:b/>
        </w:rPr>
        <w:t xml:space="preserve">Anesthesia Stabilization </w:t>
      </w:r>
      <w:r w:rsidR="000A694D">
        <w:rPr>
          <w:b/>
        </w:rPr>
        <w:t>U</w:t>
      </w:r>
      <w:r>
        <w:rPr>
          <w:b/>
        </w:rPr>
        <w:t>sing Intravenous Propo</w:t>
      </w:r>
      <w:r w:rsidR="000A694D">
        <w:rPr>
          <w:b/>
        </w:rPr>
        <w:t>fol</w:t>
      </w:r>
    </w:p>
    <w:p w14:paraId="00FD0961" w14:textId="70730AC8" w:rsidR="00EB3254" w:rsidRPr="000472F6" w:rsidRDefault="000A694D" w:rsidP="00A8634B">
      <w:pPr>
        <w:pStyle w:val="ListParagraph"/>
        <w:numPr>
          <w:ilvl w:val="1"/>
          <w:numId w:val="3"/>
        </w:numPr>
        <w:spacing w:before="120"/>
        <w:contextualSpacing w:val="0"/>
        <w:rPr>
          <w:rFonts w:asciiTheme="minorHAnsi" w:hAnsiTheme="minorHAnsi" w:cstheme="minorHAnsi"/>
        </w:rPr>
      </w:pPr>
      <w:r w:rsidRPr="000472F6">
        <w:rPr>
          <w:rFonts w:cs="Calibri"/>
        </w:rPr>
        <w:t>M</w:t>
      </w:r>
      <w:r w:rsidR="009A3EB0">
        <w:rPr>
          <w:rFonts w:cs="Calibri"/>
        </w:rPr>
        <w:t>easure</w:t>
      </w:r>
      <w:r w:rsidRPr="000472F6">
        <w:rPr>
          <w:rFonts w:cs="Calibri"/>
        </w:rPr>
        <w:t xml:space="preserve"> the </w:t>
      </w:r>
      <w:r w:rsidR="00664E73">
        <w:rPr>
          <w:rFonts w:cs="Calibri"/>
        </w:rPr>
        <w:t>primary tumor growth</w:t>
      </w:r>
      <w:r w:rsidRPr="000472F6">
        <w:rPr>
          <w:rFonts w:cs="Calibri"/>
        </w:rPr>
        <w:t xml:space="preserve"> using </w:t>
      </w:r>
      <w:r w:rsidR="009A3EB0">
        <w:rPr>
          <w:rFonts w:cs="Calibri"/>
        </w:rPr>
        <w:t xml:space="preserve">a </w:t>
      </w:r>
      <w:r w:rsidRPr="000472F6">
        <w:rPr>
          <w:rFonts w:cs="Calibri"/>
        </w:rPr>
        <w:t>caliper</w:t>
      </w:r>
      <w:r w:rsidR="00A8634B" w:rsidRPr="000472F6">
        <w:rPr>
          <w:rFonts w:cs="Calibri"/>
        </w:rPr>
        <w:t>,</w:t>
      </w:r>
      <w:r w:rsidRPr="000472F6">
        <w:rPr>
          <w:rFonts w:cs="Calibri"/>
        </w:rPr>
        <w:t xml:space="preserve"> calculate the tumor volume</w:t>
      </w:r>
      <w:r w:rsidR="00A8634B" w:rsidRPr="000472F6">
        <w:rPr>
          <w:rFonts w:cs="Calibri"/>
        </w:rPr>
        <w:t xml:space="preserve">, and </w:t>
      </w:r>
      <w:r w:rsidR="00397322">
        <w:rPr>
          <w:rFonts w:cs="Calibri"/>
        </w:rPr>
        <w:t xml:space="preserve">resect </w:t>
      </w:r>
      <w:r w:rsidR="00A8634B" w:rsidRPr="000472F6">
        <w:rPr>
          <w:rFonts w:cs="Calibri"/>
        </w:rPr>
        <w:t>the tumor when the primary tumor reaches 80 to 90 cubic millimeter</w:t>
      </w:r>
      <w:r w:rsidR="00261118">
        <w:rPr>
          <w:rFonts w:cs="Calibri"/>
        </w:rPr>
        <w:t>s</w:t>
      </w:r>
      <w:r w:rsidR="00A8634B" w:rsidRPr="000472F6">
        <w:rPr>
          <w:rFonts w:cs="Calibri"/>
        </w:rPr>
        <w:t xml:space="preserve"> volume </w:t>
      </w:r>
      <w:r w:rsidR="00A8634B" w:rsidRPr="000472F6">
        <w:rPr>
          <w:rFonts w:cs="Calibri"/>
          <w:b/>
          <w:bCs/>
        </w:rPr>
        <w:t>[1-TXT]</w:t>
      </w:r>
      <w:r w:rsidR="00A8634B" w:rsidRPr="000472F6">
        <w:rPr>
          <w:rFonts w:cs="Calibri"/>
        </w:rPr>
        <w:t>.</w:t>
      </w:r>
    </w:p>
    <w:p w14:paraId="28620294" w14:textId="2AA00117" w:rsidR="00617E9B" w:rsidRPr="00617E9B" w:rsidRDefault="00A8634B" w:rsidP="00617E9B">
      <w:pPr>
        <w:pStyle w:val="ListParagraph"/>
        <w:numPr>
          <w:ilvl w:val="2"/>
          <w:numId w:val="3"/>
        </w:numPr>
        <w:spacing w:before="120"/>
        <w:contextualSpacing w:val="0"/>
        <w:rPr>
          <w:rFonts w:asciiTheme="minorHAnsi" w:hAnsiTheme="minorHAnsi" w:cstheme="minorHAnsi"/>
        </w:rPr>
      </w:pPr>
      <w:r w:rsidRPr="000472F6">
        <w:rPr>
          <w:rFonts w:asciiTheme="minorHAnsi" w:hAnsiTheme="minorHAnsi" w:cstheme="minorHAnsi"/>
        </w:rPr>
        <w:t xml:space="preserve">Talent measuring </w:t>
      </w:r>
      <w:r w:rsidR="00397322">
        <w:rPr>
          <w:rFonts w:asciiTheme="minorHAnsi" w:hAnsiTheme="minorHAnsi" w:cstheme="minorHAnsi"/>
        </w:rPr>
        <w:t xml:space="preserve">the </w:t>
      </w:r>
      <w:r w:rsidRPr="000472F6">
        <w:rPr>
          <w:rFonts w:asciiTheme="minorHAnsi" w:hAnsiTheme="minorHAnsi" w:cstheme="minorHAnsi"/>
        </w:rPr>
        <w:t xml:space="preserve">tumor region. </w:t>
      </w:r>
      <w:r w:rsidRPr="000472F6">
        <w:rPr>
          <w:rFonts w:cs="Calibri"/>
          <w:b/>
          <w:bCs/>
        </w:rPr>
        <w:t>TEXT: Tumor volume (mm</w:t>
      </w:r>
      <w:r w:rsidRPr="000472F6">
        <w:rPr>
          <w:rFonts w:cs="Calibri"/>
          <w:b/>
          <w:bCs/>
          <w:vertAlign w:val="superscript"/>
        </w:rPr>
        <w:t>3</w:t>
      </w:r>
      <w:r w:rsidRPr="000472F6">
        <w:rPr>
          <w:rFonts w:cs="Calibri"/>
          <w:b/>
          <w:bCs/>
        </w:rPr>
        <w:t>) = (length x (width)</w:t>
      </w:r>
      <w:r w:rsidRPr="000472F6">
        <w:rPr>
          <w:rFonts w:cs="Calibri"/>
          <w:b/>
          <w:bCs/>
          <w:vertAlign w:val="superscript"/>
        </w:rPr>
        <w:t>2</w:t>
      </w:r>
      <w:r w:rsidRPr="000472F6">
        <w:rPr>
          <w:rFonts w:cs="Calibri"/>
          <w:b/>
          <w:bCs/>
        </w:rPr>
        <w:t xml:space="preserve"> ÷ 2)</w:t>
      </w:r>
      <w:r w:rsidRPr="000472F6">
        <w:rPr>
          <w:rFonts w:asciiTheme="minorHAnsi" w:hAnsiTheme="minorHAnsi" w:cstheme="minorHAnsi"/>
        </w:rPr>
        <w:t xml:space="preserve"> </w:t>
      </w:r>
    </w:p>
    <w:p w14:paraId="2AAAC7DF" w14:textId="77777777" w:rsidR="00A8634B" w:rsidRPr="000472F6" w:rsidRDefault="00A8634B" w:rsidP="00A8634B">
      <w:pPr>
        <w:pStyle w:val="ListParagraph"/>
        <w:spacing w:before="120"/>
        <w:ind w:left="1627"/>
        <w:contextualSpacing w:val="0"/>
        <w:rPr>
          <w:rFonts w:asciiTheme="minorHAnsi" w:hAnsiTheme="minorHAnsi" w:cstheme="minorHAnsi"/>
        </w:rPr>
      </w:pPr>
    </w:p>
    <w:p w14:paraId="4B63055F" w14:textId="7A4D2289" w:rsidR="00EB3254" w:rsidRPr="000472F6" w:rsidRDefault="00A8634B" w:rsidP="00A8634B">
      <w:pPr>
        <w:pStyle w:val="ListParagraph"/>
        <w:numPr>
          <w:ilvl w:val="1"/>
          <w:numId w:val="3"/>
        </w:numPr>
        <w:spacing w:before="120"/>
        <w:contextualSpacing w:val="0"/>
        <w:rPr>
          <w:rFonts w:asciiTheme="minorHAnsi" w:hAnsiTheme="minorHAnsi" w:cstheme="minorHAnsi"/>
        </w:rPr>
      </w:pPr>
      <w:r w:rsidRPr="000472F6">
        <w:rPr>
          <w:rFonts w:cs="Calibri"/>
        </w:rPr>
        <w:lastRenderedPageBreak/>
        <w:t xml:space="preserve">Set up </w:t>
      </w:r>
      <w:r w:rsidR="009A3EB0">
        <w:rPr>
          <w:rFonts w:cs="Calibri"/>
        </w:rPr>
        <w:t>the</w:t>
      </w:r>
      <w:r w:rsidRPr="000472F6">
        <w:rPr>
          <w:rFonts w:cs="Calibri"/>
        </w:rPr>
        <w:t xml:space="preserve"> automated syringe pump with a 30-gauge, 1-milliliter insulin syringe containing 2% propofol formulation </w:t>
      </w:r>
      <w:r w:rsidRPr="000472F6">
        <w:rPr>
          <w:rFonts w:cs="Calibri"/>
          <w:b/>
          <w:bCs/>
        </w:rPr>
        <w:t>[1]</w:t>
      </w:r>
      <w:r w:rsidRPr="000472F6">
        <w:rPr>
          <w:rFonts w:cs="Calibri"/>
        </w:rPr>
        <w:t xml:space="preserve">. Transfer the mouse to a heating pad maintained at 37 degrees </w:t>
      </w:r>
      <w:r w:rsidRPr="000472F6">
        <w:rPr>
          <w:rFonts w:cs="Calibri"/>
          <w:b/>
          <w:bCs/>
        </w:rPr>
        <w:t>[2]</w:t>
      </w:r>
      <w:r w:rsidR="00664E73">
        <w:rPr>
          <w:rFonts w:cs="Calibri"/>
        </w:rPr>
        <w:t xml:space="preserve">. </w:t>
      </w:r>
      <w:r w:rsidR="00617E9B">
        <w:rPr>
          <w:rFonts w:cs="Calibri"/>
        </w:rPr>
        <w:t>Briefly m</w:t>
      </w:r>
      <w:r w:rsidRPr="000472F6">
        <w:rPr>
          <w:rFonts w:cs="Calibri"/>
        </w:rPr>
        <w:t>aintain</w:t>
      </w:r>
      <w:r w:rsidR="00664E73">
        <w:rPr>
          <w:rFonts w:cs="Calibri"/>
        </w:rPr>
        <w:t xml:space="preserve"> </w:t>
      </w:r>
      <w:r w:rsidR="009A3EB0">
        <w:rPr>
          <w:rFonts w:cs="Calibri"/>
        </w:rPr>
        <w:t xml:space="preserve">the </w:t>
      </w:r>
      <w:r w:rsidRPr="000472F6">
        <w:rPr>
          <w:rFonts w:cs="Calibri"/>
        </w:rPr>
        <w:t xml:space="preserve">anesthesia with 2 to 3% sevoflurane using a nose cone </w:t>
      </w:r>
      <w:r w:rsidRPr="000472F6">
        <w:rPr>
          <w:rFonts w:cs="Calibri"/>
          <w:b/>
          <w:bCs/>
        </w:rPr>
        <w:t>[3]</w:t>
      </w:r>
      <w:r w:rsidRPr="000472F6">
        <w:rPr>
          <w:rFonts w:cs="Calibri"/>
        </w:rPr>
        <w:t>.</w:t>
      </w:r>
    </w:p>
    <w:p w14:paraId="30D1DEB1" w14:textId="65D90E2F" w:rsidR="00EB3254" w:rsidRDefault="000472F6" w:rsidP="00EB32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Syringe pump setup.</w:t>
      </w:r>
    </w:p>
    <w:p w14:paraId="53021609" w14:textId="30F322C0" w:rsidR="000472F6" w:rsidRDefault="000472F6" w:rsidP="00EB32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mouse on a heating pad.</w:t>
      </w:r>
    </w:p>
    <w:p w14:paraId="7A890041" w14:textId="5AC14DD9" w:rsidR="000472F6" w:rsidRDefault="000472F6" w:rsidP="00EB32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nose of </w:t>
      </w:r>
      <w:r w:rsidR="00664E73">
        <w:rPr>
          <w:rFonts w:asciiTheme="minorHAnsi" w:hAnsiTheme="minorHAnsi" w:cstheme="minorHAnsi"/>
        </w:rPr>
        <w:t xml:space="preserve">the </w:t>
      </w:r>
      <w:r>
        <w:rPr>
          <w:rFonts w:asciiTheme="minorHAnsi" w:hAnsiTheme="minorHAnsi" w:cstheme="minorHAnsi"/>
        </w:rPr>
        <w:t>mouse in the nose cone.</w:t>
      </w:r>
    </w:p>
    <w:p w14:paraId="03E785F6" w14:textId="77777777" w:rsidR="000472F6" w:rsidRPr="00092E7C" w:rsidRDefault="000472F6" w:rsidP="000472F6">
      <w:pPr>
        <w:pStyle w:val="ListParagraph"/>
        <w:spacing w:before="120"/>
        <w:ind w:left="1627"/>
        <w:contextualSpacing w:val="0"/>
        <w:rPr>
          <w:rFonts w:asciiTheme="minorHAnsi" w:hAnsiTheme="minorHAnsi" w:cstheme="minorHAnsi"/>
        </w:rPr>
      </w:pPr>
    </w:p>
    <w:p w14:paraId="44A9E9E0" w14:textId="428540A1" w:rsidR="000472F6" w:rsidRPr="000472F6" w:rsidRDefault="000472F6" w:rsidP="00EB3254">
      <w:pPr>
        <w:pStyle w:val="ListParagraph"/>
        <w:numPr>
          <w:ilvl w:val="1"/>
          <w:numId w:val="3"/>
        </w:numPr>
        <w:spacing w:before="120"/>
        <w:contextualSpacing w:val="0"/>
        <w:rPr>
          <w:rFonts w:asciiTheme="minorHAnsi" w:hAnsiTheme="minorHAnsi" w:cstheme="minorHAnsi"/>
        </w:rPr>
      </w:pPr>
      <w:r w:rsidRPr="000472F6">
        <w:rPr>
          <w:rFonts w:cs="Calibri"/>
        </w:rPr>
        <w:t xml:space="preserve">To deliver </w:t>
      </w:r>
      <w:r w:rsidR="009A3EB0">
        <w:rPr>
          <w:rFonts w:cs="Calibri"/>
        </w:rPr>
        <w:t xml:space="preserve">the </w:t>
      </w:r>
      <w:r w:rsidRPr="000472F6">
        <w:rPr>
          <w:rFonts w:cs="Calibri"/>
        </w:rPr>
        <w:t xml:space="preserve">propofol-based </w:t>
      </w:r>
      <w:r w:rsidR="00664E73">
        <w:rPr>
          <w:rFonts w:cs="Calibri"/>
        </w:rPr>
        <w:t>total intravenous anesthesia</w:t>
      </w:r>
      <w:r w:rsidRPr="000472F6">
        <w:rPr>
          <w:rFonts w:cs="Calibri"/>
        </w:rPr>
        <w:t xml:space="preserve">, cannulate the lateral tail vein using a sterile 30-gauge hypodermic needle attached to a sterile polyurethane catheter </w:t>
      </w:r>
      <w:r w:rsidRPr="000472F6">
        <w:rPr>
          <w:rFonts w:cs="Calibri"/>
          <w:b/>
          <w:bCs/>
        </w:rPr>
        <w:t>[1]</w:t>
      </w:r>
      <w:r w:rsidRPr="000472F6">
        <w:rPr>
          <w:rFonts w:cs="Calibri"/>
        </w:rPr>
        <w:t xml:space="preserve">. Confirm correct placement by blood flashback into the catheter </w:t>
      </w:r>
      <w:r w:rsidRPr="000472F6">
        <w:rPr>
          <w:rFonts w:cs="Calibri"/>
          <w:b/>
          <w:bCs/>
        </w:rPr>
        <w:t>[2]</w:t>
      </w:r>
      <w:r w:rsidRPr="000472F6">
        <w:rPr>
          <w:rFonts w:cs="Calibri"/>
        </w:rPr>
        <w:t xml:space="preserve">. </w:t>
      </w:r>
    </w:p>
    <w:p w14:paraId="787FE8E4" w14:textId="5D6B9FCE" w:rsidR="000472F6" w:rsidRPr="00DE2C7F" w:rsidRDefault="000472F6" w:rsidP="000472F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E2C7F">
        <w:rPr>
          <w:rFonts w:asciiTheme="minorHAnsi" w:hAnsiTheme="minorHAnsi" w:cstheme="minorHAnsi"/>
        </w:rPr>
        <w:t xml:space="preserve">inserting </w:t>
      </w:r>
      <w:r w:rsidR="00664E73">
        <w:rPr>
          <w:rFonts w:asciiTheme="minorHAnsi" w:hAnsiTheme="minorHAnsi" w:cstheme="minorHAnsi"/>
        </w:rPr>
        <w:t xml:space="preserve">a </w:t>
      </w:r>
      <w:r w:rsidR="00DE2C7F">
        <w:rPr>
          <w:rFonts w:asciiTheme="minorHAnsi" w:hAnsiTheme="minorHAnsi" w:cstheme="minorHAnsi"/>
        </w:rPr>
        <w:t xml:space="preserve">needle in the </w:t>
      </w:r>
      <w:r w:rsidR="00DE2C7F" w:rsidRPr="000472F6">
        <w:rPr>
          <w:rFonts w:cs="Calibri"/>
        </w:rPr>
        <w:t>lateral tail vein</w:t>
      </w:r>
      <w:r w:rsidR="00DE2C7F">
        <w:rPr>
          <w:rFonts w:cs="Calibri"/>
        </w:rPr>
        <w:t xml:space="preserve"> of the mouse.</w:t>
      </w:r>
    </w:p>
    <w:p w14:paraId="17AE1451" w14:textId="04DE942E" w:rsidR="00DE2C7F" w:rsidRPr="00092E7C" w:rsidRDefault="00DE2C7F" w:rsidP="000472F6">
      <w:pPr>
        <w:pStyle w:val="ListParagraph"/>
        <w:numPr>
          <w:ilvl w:val="2"/>
          <w:numId w:val="3"/>
        </w:numPr>
        <w:spacing w:before="120"/>
        <w:contextualSpacing w:val="0"/>
        <w:rPr>
          <w:rFonts w:asciiTheme="minorHAnsi" w:hAnsiTheme="minorHAnsi" w:cstheme="minorHAnsi"/>
        </w:rPr>
      </w:pPr>
      <w:r>
        <w:rPr>
          <w:rFonts w:cs="Calibri"/>
        </w:rPr>
        <w:t xml:space="preserve">Talent drawing blood from </w:t>
      </w:r>
      <w:r w:rsidR="00664E73">
        <w:rPr>
          <w:rFonts w:cs="Calibri"/>
        </w:rPr>
        <w:t xml:space="preserve">a </w:t>
      </w:r>
      <w:r>
        <w:rPr>
          <w:rFonts w:cs="Calibri"/>
        </w:rPr>
        <w:t>vein in the catheter.</w:t>
      </w:r>
    </w:p>
    <w:p w14:paraId="55FA2590" w14:textId="77777777" w:rsidR="000472F6" w:rsidRPr="000472F6" w:rsidRDefault="000472F6" w:rsidP="000472F6">
      <w:pPr>
        <w:pStyle w:val="ListParagraph"/>
        <w:spacing w:before="120"/>
        <w:ind w:left="907"/>
        <w:contextualSpacing w:val="0"/>
        <w:rPr>
          <w:rFonts w:asciiTheme="minorHAnsi" w:hAnsiTheme="minorHAnsi" w:cstheme="minorHAnsi"/>
        </w:rPr>
      </w:pPr>
    </w:p>
    <w:p w14:paraId="7E590A55" w14:textId="6E2C955B" w:rsidR="00EB3254" w:rsidRPr="000472F6" w:rsidRDefault="000472F6" w:rsidP="00EB3254">
      <w:pPr>
        <w:pStyle w:val="ListParagraph"/>
        <w:numPr>
          <w:ilvl w:val="1"/>
          <w:numId w:val="3"/>
        </w:numPr>
        <w:spacing w:before="120"/>
        <w:contextualSpacing w:val="0"/>
        <w:rPr>
          <w:rFonts w:asciiTheme="minorHAnsi" w:hAnsiTheme="minorHAnsi" w:cstheme="minorHAnsi"/>
        </w:rPr>
      </w:pPr>
      <w:r w:rsidRPr="000472F6">
        <w:rPr>
          <w:rFonts w:cs="Calibri"/>
        </w:rPr>
        <w:t xml:space="preserve">Adjust the delivery of sevoflurane as required during intravenous cannulation to maintain a stable depth of anesthesia </w:t>
      </w:r>
      <w:r w:rsidRPr="000472F6">
        <w:rPr>
          <w:rFonts w:cs="Calibri"/>
          <w:b/>
          <w:bCs/>
        </w:rPr>
        <w:t>[1]</w:t>
      </w:r>
      <w:r w:rsidRPr="000472F6">
        <w:rPr>
          <w:rFonts w:cs="Calibri"/>
        </w:rPr>
        <w:t xml:space="preserve"> demonstrated by loss of corneal and pedal reflex </w:t>
      </w:r>
      <w:r w:rsidRPr="000472F6">
        <w:rPr>
          <w:rFonts w:cs="Calibri"/>
          <w:b/>
          <w:bCs/>
        </w:rPr>
        <w:t>[</w:t>
      </w:r>
      <w:r w:rsidR="00617E9B">
        <w:rPr>
          <w:rFonts w:cs="Calibri"/>
          <w:b/>
          <w:bCs/>
        </w:rPr>
        <w:t>2</w:t>
      </w:r>
      <w:r w:rsidRPr="000472F6">
        <w:rPr>
          <w:rFonts w:cs="Calibri"/>
          <w:b/>
          <w:bCs/>
        </w:rPr>
        <w:t>]</w:t>
      </w:r>
      <w:r w:rsidRPr="000472F6">
        <w:rPr>
          <w:rFonts w:cs="Calibri"/>
        </w:rPr>
        <w:t xml:space="preserve"> and respiratory rate less than 100 breaths per min </w:t>
      </w:r>
      <w:r w:rsidRPr="000472F6">
        <w:rPr>
          <w:rFonts w:cs="Calibri"/>
          <w:b/>
          <w:bCs/>
        </w:rPr>
        <w:t>[</w:t>
      </w:r>
      <w:r w:rsidR="00617E9B">
        <w:rPr>
          <w:rFonts w:cs="Calibri"/>
          <w:b/>
          <w:bCs/>
        </w:rPr>
        <w:t>3</w:t>
      </w:r>
      <w:r w:rsidRPr="000472F6">
        <w:rPr>
          <w:rFonts w:cs="Calibri"/>
          <w:b/>
          <w:bCs/>
        </w:rPr>
        <w:t>]</w:t>
      </w:r>
      <w:r w:rsidRPr="000472F6">
        <w:rPr>
          <w:rFonts w:cs="Calibri"/>
        </w:rPr>
        <w:t>.</w:t>
      </w:r>
    </w:p>
    <w:p w14:paraId="38EE5D82" w14:textId="05620BE0" w:rsidR="00EB3254" w:rsidRPr="00DE2C7F" w:rsidRDefault="00DE2C7F" w:rsidP="00EB32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w:t>
      </w:r>
      <w:r w:rsidR="00617E9B">
        <w:rPr>
          <w:rFonts w:asciiTheme="minorHAnsi" w:hAnsiTheme="minorHAnsi" w:cstheme="minorHAnsi"/>
        </w:rPr>
        <w:t>flow</w:t>
      </w:r>
      <w:r>
        <w:rPr>
          <w:rFonts w:asciiTheme="minorHAnsi" w:hAnsiTheme="minorHAnsi" w:cstheme="minorHAnsi"/>
        </w:rPr>
        <w:t xml:space="preserve"> of </w:t>
      </w:r>
      <w:r w:rsidRPr="000472F6">
        <w:rPr>
          <w:rFonts w:cs="Calibri"/>
        </w:rPr>
        <w:t>sevoflurane</w:t>
      </w:r>
      <w:r w:rsidR="00617E9B">
        <w:rPr>
          <w:rFonts w:cs="Calibri"/>
        </w:rPr>
        <w:t>.</w:t>
      </w:r>
    </w:p>
    <w:p w14:paraId="197D91DD" w14:textId="45A44A44" w:rsidR="00DE2C7F" w:rsidRPr="00DE2C7F" w:rsidRDefault="00DE2C7F" w:rsidP="00EB3254">
      <w:pPr>
        <w:pStyle w:val="ListParagraph"/>
        <w:numPr>
          <w:ilvl w:val="2"/>
          <w:numId w:val="3"/>
        </w:numPr>
        <w:spacing w:before="120"/>
        <w:contextualSpacing w:val="0"/>
        <w:rPr>
          <w:rFonts w:asciiTheme="minorHAnsi" w:hAnsiTheme="minorHAnsi" w:cstheme="minorHAnsi"/>
        </w:rPr>
      </w:pPr>
      <w:r>
        <w:rPr>
          <w:rFonts w:cs="Calibri"/>
        </w:rPr>
        <w:t xml:space="preserve">Talent </w:t>
      </w:r>
      <w:r w:rsidR="00617E9B">
        <w:rPr>
          <w:rFonts w:cs="Calibri"/>
        </w:rPr>
        <w:t xml:space="preserve">checking </w:t>
      </w:r>
      <w:r w:rsidR="00617E9B" w:rsidRPr="000472F6">
        <w:rPr>
          <w:rFonts w:cs="Calibri"/>
        </w:rPr>
        <w:t>corneal and pedal reflex</w:t>
      </w:r>
      <w:r w:rsidR="00617E9B">
        <w:rPr>
          <w:rFonts w:cs="Calibri"/>
        </w:rPr>
        <w:t>.</w:t>
      </w:r>
    </w:p>
    <w:p w14:paraId="262C761E" w14:textId="0B854C39" w:rsidR="00DE2C7F" w:rsidRPr="00DE2C7F" w:rsidRDefault="00617E9B" w:rsidP="00EB3254">
      <w:pPr>
        <w:pStyle w:val="ListParagraph"/>
        <w:numPr>
          <w:ilvl w:val="2"/>
          <w:numId w:val="3"/>
        </w:numPr>
        <w:spacing w:before="120"/>
        <w:contextualSpacing w:val="0"/>
        <w:rPr>
          <w:rFonts w:asciiTheme="minorHAnsi" w:hAnsiTheme="minorHAnsi" w:cstheme="minorHAnsi"/>
        </w:rPr>
      </w:pPr>
      <w:r>
        <w:rPr>
          <w:rFonts w:cs="Calibri"/>
        </w:rPr>
        <w:t>Mouse breathing steadily.</w:t>
      </w:r>
    </w:p>
    <w:p w14:paraId="76C3A4B7" w14:textId="77777777" w:rsidR="00DE2C7F" w:rsidRPr="00092E7C" w:rsidRDefault="00DE2C7F" w:rsidP="00DE2C7F">
      <w:pPr>
        <w:pStyle w:val="ListParagraph"/>
        <w:spacing w:before="120"/>
        <w:ind w:left="1627"/>
        <w:contextualSpacing w:val="0"/>
        <w:rPr>
          <w:rFonts w:asciiTheme="minorHAnsi" w:hAnsiTheme="minorHAnsi" w:cstheme="minorHAnsi"/>
        </w:rPr>
      </w:pPr>
    </w:p>
    <w:p w14:paraId="106863C2" w14:textId="727B5F2D" w:rsidR="009A3EB0" w:rsidRPr="009A3EB0" w:rsidRDefault="00397322" w:rsidP="00EB3254">
      <w:pPr>
        <w:pStyle w:val="ListParagraph"/>
        <w:numPr>
          <w:ilvl w:val="1"/>
          <w:numId w:val="3"/>
        </w:numPr>
        <w:spacing w:before="120"/>
        <w:contextualSpacing w:val="0"/>
        <w:rPr>
          <w:rFonts w:asciiTheme="minorHAnsi" w:hAnsiTheme="minorHAnsi" w:cstheme="minorHAnsi"/>
        </w:rPr>
      </w:pPr>
      <w:r>
        <w:rPr>
          <w:rFonts w:cs="Calibri"/>
        </w:rPr>
        <w:t>A</w:t>
      </w:r>
      <w:r w:rsidR="00DE2C7F" w:rsidRPr="006639D4">
        <w:rPr>
          <w:rFonts w:cs="Calibri"/>
        </w:rPr>
        <w:t>dminister 2% propofol as an initial bolus of 27 milligram</w:t>
      </w:r>
      <w:r w:rsidR="00664E73">
        <w:rPr>
          <w:rFonts w:cs="Calibri"/>
        </w:rPr>
        <w:t>s</w:t>
      </w:r>
      <w:r w:rsidR="00DE2C7F" w:rsidRPr="006639D4">
        <w:rPr>
          <w:rFonts w:cs="Calibri"/>
        </w:rPr>
        <w:t xml:space="preserve"> per kilogram for over 1 minute</w:t>
      </w:r>
      <w:r>
        <w:rPr>
          <w:rFonts w:cs="Calibri"/>
        </w:rPr>
        <w:t xml:space="preserve"> to begin the total intravenous anesthesia</w:t>
      </w:r>
      <w:r w:rsidR="00DE2C7F" w:rsidRPr="006639D4">
        <w:rPr>
          <w:rFonts w:cs="Calibri"/>
        </w:rPr>
        <w:t xml:space="preserve"> </w:t>
      </w:r>
      <w:r w:rsidR="00DE2C7F" w:rsidRPr="008B19A6">
        <w:rPr>
          <w:rFonts w:cs="Calibri"/>
          <w:b/>
          <w:bCs/>
        </w:rPr>
        <w:t>[1]</w:t>
      </w:r>
      <w:r w:rsidR="00DE2C7F" w:rsidRPr="006639D4">
        <w:rPr>
          <w:rFonts w:cs="Calibri"/>
        </w:rPr>
        <w:t xml:space="preserve">. Cease the sevoflurane administration </w:t>
      </w:r>
      <w:r w:rsidR="00DE2C7F" w:rsidRPr="008B19A6">
        <w:rPr>
          <w:rFonts w:cs="Calibri"/>
          <w:b/>
          <w:bCs/>
        </w:rPr>
        <w:t>[2]</w:t>
      </w:r>
      <w:r w:rsidR="009A3EB0">
        <w:rPr>
          <w:rFonts w:cs="Calibri"/>
        </w:rPr>
        <w:t>.</w:t>
      </w:r>
    </w:p>
    <w:p w14:paraId="35F0590D" w14:textId="77777777" w:rsidR="009A3EB0" w:rsidRPr="008B19A6" w:rsidRDefault="009A3EB0" w:rsidP="009A3EB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adjusting flow of </w:t>
      </w:r>
      <w:r w:rsidRPr="006639D4">
        <w:rPr>
          <w:rFonts w:cs="Calibri"/>
        </w:rPr>
        <w:t>propofol</w:t>
      </w:r>
      <w:r>
        <w:rPr>
          <w:rFonts w:cs="Calibri"/>
        </w:rPr>
        <w:t>.</w:t>
      </w:r>
    </w:p>
    <w:p w14:paraId="609510B4" w14:textId="77777777" w:rsidR="009A3EB0" w:rsidRPr="008B19A6" w:rsidRDefault="009A3EB0" w:rsidP="009A3EB0">
      <w:pPr>
        <w:pStyle w:val="ListParagraph"/>
        <w:numPr>
          <w:ilvl w:val="2"/>
          <w:numId w:val="3"/>
        </w:numPr>
        <w:spacing w:before="120"/>
        <w:contextualSpacing w:val="0"/>
        <w:rPr>
          <w:rFonts w:asciiTheme="minorHAnsi" w:hAnsiTheme="minorHAnsi" w:cstheme="minorHAnsi"/>
        </w:rPr>
      </w:pPr>
      <w:r>
        <w:rPr>
          <w:rFonts w:cs="Calibri"/>
        </w:rPr>
        <w:t xml:space="preserve">Talent stopping the flow of </w:t>
      </w:r>
      <w:r w:rsidRPr="006639D4">
        <w:rPr>
          <w:rFonts w:cs="Calibri"/>
        </w:rPr>
        <w:t>sevoflurane</w:t>
      </w:r>
      <w:r>
        <w:rPr>
          <w:rFonts w:cs="Calibri"/>
        </w:rPr>
        <w:t>.</w:t>
      </w:r>
    </w:p>
    <w:p w14:paraId="01FF3066" w14:textId="77777777" w:rsidR="009A3EB0" w:rsidRPr="009A3EB0" w:rsidRDefault="009A3EB0" w:rsidP="009A3EB0">
      <w:pPr>
        <w:pStyle w:val="ListParagraph"/>
        <w:spacing w:before="120"/>
        <w:ind w:left="907"/>
        <w:contextualSpacing w:val="0"/>
        <w:rPr>
          <w:rFonts w:asciiTheme="minorHAnsi" w:hAnsiTheme="minorHAnsi" w:cstheme="minorHAnsi"/>
        </w:rPr>
      </w:pPr>
    </w:p>
    <w:p w14:paraId="2B861D2B" w14:textId="2BBA4AAD" w:rsidR="00EB3254" w:rsidRPr="006639D4" w:rsidRDefault="009A3EB0" w:rsidP="00EB3254">
      <w:pPr>
        <w:pStyle w:val="ListParagraph"/>
        <w:numPr>
          <w:ilvl w:val="1"/>
          <w:numId w:val="3"/>
        </w:numPr>
        <w:spacing w:before="120"/>
        <w:contextualSpacing w:val="0"/>
        <w:rPr>
          <w:rFonts w:asciiTheme="minorHAnsi" w:hAnsiTheme="minorHAnsi" w:cstheme="minorHAnsi"/>
        </w:rPr>
      </w:pPr>
      <w:r>
        <w:rPr>
          <w:rFonts w:cs="Calibri"/>
        </w:rPr>
        <w:t>M</w:t>
      </w:r>
      <w:r w:rsidR="00DE2C7F" w:rsidRPr="006639D4">
        <w:rPr>
          <w:rFonts w:cs="Calibri"/>
        </w:rPr>
        <w:t>aintain propofol infusion at</w:t>
      </w:r>
      <w:r>
        <w:rPr>
          <w:rFonts w:cs="Calibri"/>
        </w:rPr>
        <w:t xml:space="preserve"> a rate of</w:t>
      </w:r>
      <w:r w:rsidR="00DE2C7F" w:rsidRPr="006639D4">
        <w:rPr>
          <w:rFonts w:cs="Calibri"/>
        </w:rPr>
        <w:t xml:space="preserve"> 2.2 to 4.0 milligram per kilogram </w:t>
      </w:r>
      <w:r>
        <w:rPr>
          <w:rFonts w:cs="Calibri"/>
        </w:rPr>
        <w:t xml:space="preserve">per </w:t>
      </w:r>
      <w:r w:rsidR="00DE2C7F" w:rsidRPr="006639D4">
        <w:rPr>
          <w:rFonts w:cs="Calibri"/>
        </w:rPr>
        <w:t xml:space="preserve">minute </w:t>
      </w:r>
      <w:r w:rsidR="00397322">
        <w:rPr>
          <w:rFonts w:cs="Calibri"/>
        </w:rPr>
        <w:t>for</w:t>
      </w:r>
      <w:r w:rsidR="00DE2C7F" w:rsidRPr="006639D4">
        <w:rPr>
          <w:rFonts w:cs="Calibri"/>
        </w:rPr>
        <w:t xml:space="preserve"> </w:t>
      </w:r>
      <w:r w:rsidR="00397322">
        <w:rPr>
          <w:rFonts w:cs="Calibri"/>
        </w:rPr>
        <w:t>retaining</w:t>
      </w:r>
      <w:r w:rsidR="00DE2C7F" w:rsidRPr="006639D4">
        <w:rPr>
          <w:rFonts w:cs="Calibri"/>
        </w:rPr>
        <w:t xml:space="preserve"> stable anesthesia depth during </w:t>
      </w:r>
      <w:r w:rsidR="00617E9B">
        <w:rPr>
          <w:rFonts w:cs="Calibri"/>
        </w:rPr>
        <w:t xml:space="preserve">the </w:t>
      </w:r>
      <w:r w:rsidR="00DE2C7F" w:rsidRPr="006639D4">
        <w:rPr>
          <w:rFonts w:cs="Calibri"/>
        </w:rPr>
        <w:t xml:space="preserve">surgery </w:t>
      </w:r>
      <w:r w:rsidR="00DE2C7F" w:rsidRPr="008B19A6">
        <w:rPr>
          <w:rFonts w:cs="Calibri"/>
          <w:b/>
          <w:bCs/>
        </w:rPr>
        <w:t>[</w:t>
      </w:r>
      <w:r>
        <w:rPr>
          <w:rFonts w:cs="Calibri"/>
          <w:b/>
          <w:bCs/>
        </w:rPr>
        <w:t>1</w:t>
      </w:r>
      <w:r w:rsidR="00DE2C7F" w:rsidRPr="008B19A6">
        <w:rPr>
          <w:rFonts w:cs="Calibri"/>
          <w:b/>
          <w:bCs/>
        </w:rPr>
        <w:t>]</w:t>
      </w:r>
      <w:r w:rsidR="00DE2C7F" w:rsidRPr="006639D4">
        <w:rPr>
          <w:rFonts w:cs="Calibri"/>
        </w:rPr>
        <w:t>.</w:t>
      </w:r>
    </w:p>
    <w:p w14:paraId="24AF51AE" w14:textId="6BD9305D" w:rsidR="007125C9" w:rsidRPr="00A77859" w:rsidRDefault="00397322" w:rsidP="009A3EB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Mouse breathing through the nose cone</w:t>
      </w:r>
      <w:r w:rsidR="009A3EB0">
        <w:rPr>
          <w:rFonts w:cs="Calibri"/>
        </w:rPr>
        <w:t>.</w:t>
      </w:r>
    </w:p>
    <w:p w14:paraId="06215919" w14:textId="4863CA8E" w:rsidR="00A77859" w:rsidRDefault="00A77859" w:rsidP="00A77859">
      <w:pPr>
        <w:pStyle w:val="ListParagraph"/>
        <w:spacing w:before="120"/>
        <w:ind w:left="907"/>
        <w:contextualSpacing w:val="0"/>
        <w:rPr>
          <w:rFonts w:cs="Calibri"/>
        </w:rPr>
      </w:pPr>
    </w:p>
    <w:p w14:paraId="375E8573" w14:textId="6B64502C" w:rsidR="00A77859" w:rsidRDefault="00A77859" w:rsidP="00A77859">
      <w:pPr>
        <w:pStyle w:val="ListParagraph"/>
        <w:spacing w:before="120"/>
        <w:ind w:left="907"/>
        <w:contextualSpacing w:val="0"/>
        <w:rPr>
          <w:rFonts w:asciiTheme="minorHAnsi" w:hAnsiTheme="minorHAnsi" w:cstheme="minorHAnsi"/>
        </w:rPr>
      </w:pPr>
    </w:p>
    <w:p w14:paraId="02649828" w14:textId="77777777" w:rsidR="00794BF5" w:rsidRPr="009A3EB0" w:rsidRDefault="00794BF5" w:rsidP="00A77859">
      <w:pPr>
        <w:pStyle w:val="ListParagraph"/>
        <w:spacing w:before="120"/>
        <w:ind w:left="907"/>
        <w:contextualSpacing w:val="0"/>
        <w:rPr>
          <w:rFonts w:asciiTheme="minorHAnsi" w:hAnsiTheme="minorHAnsi" w:cstheme="minorHAnsi"/>
        </w:rPr>
      </w:pPr>
    </w:p>
    <w:p w14:paraId="1F99A483" w14:textId="77777777" w:rsidR="00CE10F2" w:rsidRPr="00B07A3B" w:rsidRDefault="008B19A6"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lastRenderedPageBreak/>
        <w:t>Primary Tumor Resection</w:t>
      </w:r>
    </w:p>
    <w:p w14:paraId="6448FFD8" w14:textId="1A12C116" w:rsidR="00CE10F2" w:rsidRPr="004B5BE5" w:rsidRDefault="008B19A6" w:rsidP="00333FA4">
      <w:pPr>
        <w:pStyle w:val="ListParagraph"/>
        <w:numPr>
          <w:ilvl w:val="1"/>
          <w:numId w:val="3"/>
        </w:numPr>
        <w:spacing w:before="120"/>
        <w:contextualSpacing w:val="0"/>
        <w:rPr>
          <w:rFonts w:asciiTheme="minorHAnsi" w:hAnsiTheme="minorHAnsi" w:cstheme="minorHAnsi"/>
        </w:rPr>
      </w:pPr>
      <w:r w:rsidRPr="004B5BE5">
        <w:rPr>
          <w:rFonts w:cs="Calibri"/>
        </w:rPr>
        <w:t>Apply aqueous lubricant to the eyes to prevent drying</w:t>
      </w:r>
      <w:r w:rsidR="00416243">
        <w:rPr>
          <w:rFonts w:cs="Calibri"/>
        </w:rPr>
        <w:t xml:space="preserve"> of the cornea</w:t>
      </w:r>
      <w:r w:rsidRPr="004B5BE5">
        <w:rPr>
          <w:rFonts w:cs="Calibri"/>
        </w:rPr>
        <w:t xml:space="preserve"> </w:t>
      </w:r>
      <w:r w:rsidRPr="004B5BE5">
        <w:rPr>
          <w:rFonts w:cs="Calibri"/>
          <w:b/>
          <w:bCs/>
        </w:rPr>
        <w:t>[1]</w:t>
      </w:r>
      <w:r w:rsidRPr="004B5BE5">
        <w:rPr>
          <w:rFonts w:cs="Calibri"/>
        </w:rPr>
        <w:t>. Shave the abdomen</w:t>
      </w:r>
      <w:r w:rsidR="00617E9B">
        <w:rPr>
          <w:rFonts w:cs="Calibri"/>
        </w:rPr>
        <w:t xml:space="preserve"> region</w:t>
      </w:r>
      <w:r w:rsidRPr="004B5BE5">
        <w:rPr>
          <w:rFonts w:cs="Calibri"/>
        </w:rPr>
        <w:t xml:space="preserve"> </w:t>
      </w:r>
      <w:r w:rsidRPr="004B5BE5">
        <w:rPr>
          <w:rFonts w:cs="Calibri"/>
          <w:b/>
          <w:bCs/>
        </w:rPr>
        <w:t>[2]</w:t>
      </w:r>
      <w:r w:rsidRPr="004B5BE5">
        <w:rPr>
          <w:rFonts w:cs="Calibri"/>
        </w:rPr>
        <w:t xml:space="preserve"> and disinfect the surgical area with povidone</w:t>
      </w:r>
      <w:r w:rsidR="00397322">
        <w:rPr>
          <w:rFonts w:cs="Calibri"/>
        </w:rPr>
        <w:t xml:space="preserve"> </w:t>
      </w:r>
      <w:r w:rsidRPr="004B5BE5">
        <w:rPr>
          <w:rFonts w:cs="Calibri"/>
        </w:rPr>
        <w:t xml:space="preserve">iodine solution </w:t>
      </w:r>
      <w:r w:rsidRPr="004B5BE5">
        <w:rPr>
          <w:rFonts w:cs="Calibri"/>
          <w:b/>
          <w:bCs/>
        </w:rPr>
        <w:t>[3]</w:t>
      </w:r>
      <w:r w:rsidRPr="004B5BE5">
        <w:rPr>
          <w:rFonts w:cs="Calibri"/>
        </w:rPr>
        <w:t xml:space="preserve">. Inject 0.05 milligram per kilogram of buprenorphine subcutaneously </w:t>
      </w:r>
      <w:r w:rsidRPr="004B5BE5">
        <w:rPr>
          <w:rFonts w:cs="Calibri"/>
          <w:b/>
          <w:bCs/>
        </w:rPr>
        <w:t>[4]</w:t>
      </w:r>
      <w:r w:rsidRPr="004B5BE5">
        <w:rPr>
          <w:rFonts w:cs="Calibri"/>
        </w:rPr>
        <w:t>.</w:t>
      </w:r>
    </w:p>
    <w:p w14:paraId="5F8BDB88" w14:textId="715CD5D1" w:rsidR="000B2085" w:rsidRDefault="004B5B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lubricant in the eyes of the mouse.</w:t>
      </w:r>
    </w:p>
    <w:p w14:paraId="4DF73EC1" w14:textId="1DAEADBD" w:rsidR="004B5BE5" w:rsidRDefault="004B5B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shaving the abdominal area.</w:t>
      </w:r>
    </w:p>
    <w:p w14:paraId="514BDA7D" w14:textId="3C1CFAEA" w:rsidR="004B5BE5" w:rsidRDefault="004B5B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disinfecting the abdominal area with povidone</w:t>
      </w:r>
      <w:r w:rsidR="009A3EB0">
        <w:rPr>
          <w:rFonts w:asciiTheme="minorHAnsi" w:hAnsiTheme="minorHAnsi" w:cstheme="minorHAnsi"/>
        </w:rPr>
        <w:t xml:space="preserve"> </w:t>
      </w:r>
      <w:r>
        <w:rPr>
          <w:rFonts w:asciiTheme="minorHAnsi" w:hAnsiTheme="minorHAnsi" w:cstheme="minorHAnsi"/>
        </w:rPr>
        <w:t>iodine.</w:t>
      </w:r>
    </w:p>
    <w:p w14:paraId="05DFFD59" w14:textId="38326BD5" w:rsidR="004B5BE5" w:rsidRPr="00617E9B" w:rsidRDefault="004B5B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w:t>
      </w:r>
      <w:r w:rsidRPr="004B5BE5">
        <w:rPr>
          <w:rFonts w:cs="Calibri"/>
        </w:rPr>
        <w:t>buprenorphine</w:t>
      </w:r>
      <w:r>
        <w:rPr>
          <w:rFonts w:cs="Calibri"/>
        </w:rPr>
        <w:t xml:space="preserve"> subcutaneously. </w:t>
      </w:r>
    </w:p>
    <w:p w14:paraId="015FAC04" w14:textId="77777777" w:rsidR="00617E9B" w:rsidRPr="004B5BE5" w:rsidRDefault="00617E9B" w:rsidP="00617E9B">
      <w:pPr>
        <w:pStyle w:val="ListParagraph"/>
        <w:spacing w:before="120"/>
        <w:ind w:left="1627"/>
        <w:contextualSpacing w:val="0"/>
        <w:rPr>
          <w:rFonts w:asciiTheme="minorHAnsi" w:hAnsiTheme="minorHAnsi" w:cstheme="minorHAnsi"/>
        </w:rPr>
      </w:pPr>
    </w:p>
    <w:p w14:paraId="1371D6FC" w14:textId="375EA1E8" w:rsidR="00CE10F2" w:rsidRPr="004B5BE5" w:rsidRDefault="004B5BE5" w:rsidP="00333FA4">
      <w:pPr>
        <w:pStyle w:val="ListParagraph"/>
        <w:numPr>
          <w:ilvl w:val="1"/>
          <w:numId w:val="3"/>
        </w:numPr>
        <w:spacing w:before="120"/>
        <w:contextualSpacing w:val="0"/>
        <w:rPr>
          <w:rFonts w:asciiTheme="minorHAnsi" w:hAnsiTheme="minorHAnsi" w:cstheme="minorHAnsi"/>
        </w:rPr>
      </w:pPr>
      <w:r w:rsidRPr="004B5BE5">
        <w:rPr>
          <w:rFonts w:cs="Calibri"/>
        </w:rPr>
        <w:t xml:space="preserve">Make a 1-centimeter incision inferior to the tumor in the left fourth mammary fat pad </w:t>
      </w:r>
      <w:r w:rsidRPr="004B5BE5">
        <w:rPr>
          <w:rFonts w:cs="Calibri"/>
          <w:b/>
          <w:bCs/>
        </w:rPr>
        <w:t>[1]</w:t>
      </w:r>
      <w:r w:rsidRPr="004B5BE5">
        <w:rPr>
          <w:rFonts w:cs="Calibri"/>
        </w:rPr>
        <w:t xml:space="preserve">. Use blunt forceps to </w:t>
      </w:r>
      <w:r>
        <w:rPr>
          <w:rFonts w:cs="Calibri"/>
        </w:rPr>
        <w:t>dissect</w:t>
      </w:r>
      <w:r w:rsidRPr="004B5BE5">
        <w:rPr>
          <w:rFonts w:cs="Calibri"/>
        </w:rPr>
        <w:t xml:space="preserve"> the tumor and the left inguinal lymph node </w:t>
      </w:r>
      <w:r w:rsidRPr="004B5BE5">
        <w:rPr>
          <w:rFonts w:cs="Calibri"/>
          <w:b/>
          <w:bCs/>
        </w:rPr>
        <w:t>[2]</w:t>
      </w:r>
      <w:r w:rsidRPr="004B5BE5">
        <w:rPr>
          <w:rFonts w:cs="Calibri"/>
        </w:rPr>
        <w:t>.</w:t>
      </w:r>
      <w:r w:rsidR="00416243">
        <w:rPr>
          <w:rFonts w:cs="Calibri"/>
        </w:rPr>
        <w:t xml:space="preserve"> </w:t>
      </w:r>
      <w:r w:rsidR="00416243" w:rsidRPr="00416243">
        <w:rPr>
          <w:rFonts w:cs="Calibri"/>
          <w:highlight w:val="yellow"/>
        </w:rPr>
        <w:t xml:space="preserve">Authors: Do you use </w:t>
      </w:r>
      <w:r w:rsidR="00261118">
        <w:rPr>
          <w:rFonts w:cs="Calibri"/>
          <w:highlight w:val="yellow"/>
        </w:rPr>
        <w:t xml:space="preserve">a </w:t>
      </w:r>
      <w:r w:rsidR="00416243" w:rsidRPr="00416243">
        <w:rPr>
          <w:rFonts w:cs="Calibri"/>
          <w:highlight w:val="yellow"/>
        </w:rPr>
        <w:t>microscope or stereomicroscope for</w:t>
      </w:r>
      <w:r w:rsidR="00261118">
        <w:rPr>
          <w:rFonts w:cs="Calibri"/>
          <w:highlight w:val="yellow"/>
        </w:rPr>
        <w:t xml:space="preserve"> </w:t>
      </w:r>
      <w:r w:rsidR="00261118" w:rsidRPr="00416243">
        <w:rPr>
          <w:rFonts w:cs="Calibri"/>
          <w:highlight w:val="yellow"/>
        </w:rPr>
        <w:t>tumor</w:t>
      </w:r>
      <w:r w:rsidR="00416243" w:rsidRPr="00416243">
        <w:rPr>
          <w:rFonts w:cs="Calibri"/>
          <w:highlight w:val="yellow"/>
        </w:rPr>
        <w:t xml:space="preserve"> resection</w:t>
      </w:r>
      <w:r w:rsidR="00416243" w:rsidRPr="005F6023">
        <w:rPr>
          <w:rFonts w:cs="Calibri"/>
          <w:highlight w:val="yellow"/>
        </w:rPr>
        <w:t>?</w:t>
      </w:r>
    </w:p>
    <w:p w14:paraId="11514E94" w14:textId="566B1E75" w:rsidR="00875BE8" w:rsidRDefault="004B5B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an incision.</w:t>
      </w:r>
    </w:p>
    <w:p w14:paraId="667C627E" w14:textId="13489BF0" w:rsidR="004B5BE5" w:rsidRDefault="004B5B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dissecting the tumor and left lingual lymph node.</w:t>
      </w:r>
    </w:p>
    <w:p w14:paraId="7E40B40F" w14:textId="77777777" w:rsidR="004B5BE5" w:rsidRPr="004B5BE5" w:rsidRDefault="004B5BE5" w:rsidP="004B5BE5">
      <w:pPr>
        <w:pStyle w:val="ListParagraph"/>
        <w:spacing w:before="120"/>
        <w:ind w:left="1627"/>
        <w:contextualSpacing w:val="0"/>
        <w:rPr>
          <w:rFonts w:asciiTheme="minorHAnsi" w:hAnsiTheme="minorHAnsi" w:cstheme="minorHAnsi"/>
        </w:rPr>
      </w:pPr>
    </w:p>
    <w:p w14:paraId="77402CC0" w14:textId="74CE516E" w:rsidR="00450B27" w:rsidRPr="004B5BE5" w:rsidRDefault="004B5BE5" w:rsidP="00333FA4">
      <w:pPr>
        <w:pStyle w:val="ListParagraph"/>
        <w:numPr>
          <w:ilvl w:val="1"/>
          <w:numId w:val="3"/>
        </w:numPr>
        <w:spacing w:before="120"/>
        <w:contextualSpacing w:val="0"/>
        <w:rPr>
          <w:rFonts w:asciiTheme="minorHAnsi" w:hAnsiTheme="minorHAnsi" w:cstheme="minorHAnsi"/>
        </w:rPr>
      </w:pPr>
      <w:r w:rsidRPr="004B5BE5">
        <w:rPr>
          <w:rFonts w:cs="Calibri"/>
        </w:rPr>
        <w:t>If luciferase-tagged tumor cells</w:t>
      </w:r>
      <w:r>
        <w:rPr>
          <w:rFonts w:cs="Calibri"/>
        </w:rPr>
        <w:t xml:space="preserve"> are used</w:t>
      </w:r>
      <w:r w:rsidRPr="004B5BE5">
        <w:rPr>
          <w:rFonts w:cs="Calibri"/>
        </w:rPr>
        <w:t xml:space="preserve">, inject D-luciferin in the lateral tail vein as demonstrated and capture the images for 60 seconds </w:t>
      </w:r>
      <w:r w:rsidRPr="004B5BE5">
        <w:rPr>
          <w:rFonts w:cs="Calibri"/>
          <w:b/>
          <w:bCs/>
        </w:rPr>
        <w:t>[</w:t>
      </w:r>
      <w:r w:rsidR="002655FF">
        <w:rPr>
          <w:rFonts w:cs="Calibri"/>
          <w:b/>
          <w:bCs/>
        </w:rPr>
        <w:t>1</w:t>
      </w:r>
      <w:r w:rsidRPr="004B5BE5">
        <w:rPr>
          <w:rFonts w:cs="Calibri"/>
          <w:b/>
          <w:bCs/>
        </w:rPr>
        <w:t>]</w:t>
      </w:r>
      <w:r w:rsidRPr="004B5BE5">
        <w:rPr>
          <w:rFonts w:cs="Calibri"/>
        </w:rPr>
        <w:t xml:space="preserve">. If a residual tumor is identified, resect additional tissue from the mammary fat pad </w:t>
      </w:r>
      <w:r w:rsidRPr="004B5BE5">
        <w:rPr>
          <w:rFonts w:cs="Calibri"/>
          <w:b/>
          <w:bCs/>
        </w:rPr>
        <w:t>[</w:t>
      </w:r>
      <w:r w:rsidR="002655FF">
        <w:rPr>
          <w:rFonts w:cs="Calibri"/>
          <w:b/>
          <w:bCs/>
        </w:rPr>
        <w:t>2</w:t>
      </w:r>
      <w:r w:rsidRPr="004B5BE5">
        <w:rPr>
          <w:rFonts w:cs="Calibri"/>
          <w:b/>
          <w:bCs/>
        </w:rPr>
        <w:t>]</w:t>
      </w:r>
      <w:r>
        <w:rPr>
          <w:rFonts w:cs="Calibri"/>
        </w:rPr>
        <w:t xml:space="preserve"> </w:t>
      </w:r>
      <w:r w:rsidRPr="004B5BE5">
        <w:rPr>
          <w:rFonts w:cs="Calibri"/>
        </w:rPr>
        <w:t>and capture</w:t>
      </w:r>
      <w:r w:rsidR="00397322">
        <w:rPr>
          <w:rFonts w:cs="Calibri"/>
        </w:rPr>
        <w:t xml:space="preserve"> the</w:t>
      </w:r>
      <w:r w:rsidR="00664E73">
        <w:rPr>
          <w:rFonts w:cs="Calibri"/>
        </w:rPr>
        <w:t xml:space="preserve"> images</w:t>
      </w:r>
      <w:r w:rsidRPr="004B5BE5">
        <w:rPr>
          <w:rFonts w:cs="Calibri"/>
        </w:rPr>
        <w:t xml:space="preserve"> to obtain clear margins </w:t>
      </w:r>
      <w:r w:rsidRPr="004B5BE5">
        <w:rPr>
          <w:rFonts w:cs="Calibri"/>
          <w:b/>
          <w:bCs/>
        </w:rPr>
        <w:t>[</w:t>
      </w:r>
      <w:r w:rsidR="002655FF">
        <w:rPr>
          <w:rFonts w:cs="Calibri"/>
          <w:b/>
          <w:bCs/>
        </w:rPr>
        <w:t>3</w:t>
      </w:r>
      <w:r w:rsidRPr="004B5BE5">
        <w:rPr>
          <w:rFonts w:cs="Calibri"/>
          <w:b/>
          <w:bCs/>
        </w:rPr>
        <w:t>]</w:t>
      </w:r>
      <w:r w:rsidRPr="004B5BE5">
        <w:rPr>
          <w:rFonts w:cs="Calibri"/>
        </w:rPr>
        <w:t>.</w:t>
      </w:r>
    </w:p>
    <w:p w14:paraId="7401A94C" w14:textId="63541F77" w:rsidR="00875BE8" w:rsidRPr="00397322" w:rsidRDefault="004B5BE5"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w:t>
      </w:r>
      <w:r w:rsidR="00C96832">
        <w:rPr>
          <w:rFonts w:asciiTheme="minorHAnsi" w:hAnsiTheme="minorHAnsi" w:cstheme="minorHAnsi"/>
        </w:rPr>
        <w:t xml:space="preserve">D-luciferin in the </w:t>
      </w:r>
      <w:r w:rsidR="00C96832" w:rsidRPr="004B5BE5">
        <w:rPr>
          <w:rFonts w:cs="Calibri"/>
        </w:rPr>
        <w:t>lateral tail vein</w:t>
      </w:r>
      <w:r w:rsidR="00C96832">
        <w:rPr>
          <w:rFonts w:cs="Calibri"/>
        </w:rPr>
        <w:t xml:space="preserve"> of the mouse.</w:t>
      </w:r>
    </w:p>
    <w:p w14:paraId="128417BF" w14:textId="34EFD88F" w:rsidR="00C96832" w:rsidRPr="00C96832" w:rsidRDefault="00C96832" w:rsidP="00333FA4">
      <w:pPr>
        <w:pStyle w:val="ListParagraph"/>
        <w:numPr>
          <w:ilvl w:val="2"/>
          <w:numId w:val="3"/>
        </w:numPr>
        <w:spacing w:before="120"/>
        <w:contextualSpacing w:val="0"/>
        <w:rPr>
          <w:rFonts w:asciiTheme="minorHAnsi" w:hAnsiTheme="minorHAnsi" w:cstheme="minorHAnsi"/>
        </w:rPr>
      </w:pPr>
      <w:r>
        <w:rPr>
          <w:rFonts w:cs="Calibri"/>
        </w:rPr>
        <w:t xml:space="preserve">Talent resecting tissue from </w:t>
      </w:r>
      <w:r w:rsidR="00664E73">
        <w:rPr>
          <w:rFonts w:cs="Calibri"/>
        </w:rPr>
        <w:t xml:space="preserve">the </w:t>
      </w:r>
      <w:r>
        <w:rPr>
          <w:rFonts w:cs="Calibri"/>
        </w:rPr>
        <w:t>mammary fat pad.</w:t>
      </w:r>
    </w:p>
    <w:p w14:paraId="0DECA21E" w14:textId="0A0C6916" w:rsidR="00C96832" w:rsidRPr="00C96832" w:rsidRDefault="002655FF" w:rsidP="00333FA4">
      <w:pPr>
        <w:pStyle w:val="ListParagraph"/>
        <w:numPr>
          <w:ilvl w:val="2"/>
          <w:numId w:val="3"/>
        </w:numPr>
        <w:spacing w:before="120"/>
        <w:contextualSpacing w:val="0"/>
        <w:rPr>
          <w:rFonts w:asciiTheme="minorHAnsi" w:hAnsiTheme="minorHAnsi" w:cstheme="minorHAnsi"/>
        </w:rPr>
      </w:pPr>
      <w:r>
        <w:rPr>
          <w:rFonts w:cs="Calibri"/>
        </w:rPr>
        <w:t>Talent placing the mouse in the imaging chamber</w:t>
      </w:r>
      <w:r w:rsidR="00397322">
        <w:rPr>
          <w:rFonts w:cs="Calibri"/>
        </w:rPr>
        <w:t xml:space="preserve">. </w:t>
      </w:r>
    </w:p>
    <w:p w14:paraId="38BCC13B" w14:textId="110318B0" w:rsidR="00C96832" w:rsidRPr="00B07A3B" w:rsidRDefault="00C96832" w:rsidP="00C96832">
      <w:pPr>
        <w:pStyle w:val="ListParagraph"/>
        <w:spacing w:before="120"/>
        <w:ind w:left="1627"/>
        <w:contextualSpacing w:val="0"/>
        <w:rPr>
          <w:rFonts w:asciiTheme="minorHAnsi" w:hAnsiTheme="minorHAnsi" w:cstheme="minorHAnsi"/>
        </w:rPr>
      </w:pPr>
    </w:p>
    <w:p w14:paraId="32019926" w14:textId="18EB9B4F" w:rsidR="00EB3254" w:rsidRPr="00C96832" w:rsidRDefault="00C96832" w:rsidP="00EB3254">
      <w:pPr>
        <w:pStyle w:val="ListParagraph"/>
        <w:numPr>
          <w:ilvl w:val="1"/>
          <w:numId w:val="3"/>
        </w:numPr>
        <w:spacing w:before="120"/>
        <w:contextualSpacing w:val="0"/>
        <w:rPr>
          <w:rFonts w:asciiTheme="minorHAnsi" w:hAnsiTheme="minorHAnsi" w:cstheme="minorHAnsi"/>
        </w:rPr>
      </w:pPr>
      <w:r w:rsidRPr="00C96832">
        <w:t xml:space="preserve">Once the hemostasis is achieved at the surgical site, close the skin using 5-0 nylon sutures </w:t>
      </w:r>
      <w:r w:rsidRPr="00C96832">
        <w:rPr>
          <w:b/>
          <w:bCs/>
        </w:rPr>
        <w:t>[1]</w:t>
      </w:r>
      <w:r w:rsidRPr="00C96832">
        <w:t xml:space="preserve">. Wipe the wound with povidone iodine solution </w:t>
      </w:r>
      <w:r w:rsidRPr="00C96832">
        <w:rPr>
          <w:b/>
          <w:bCs/>
        </w:rPr>
        <w:t>[2]</w:t>
      </w:r>
      <w:r w:rsidRPr="00C96832">
        <w:t xml:space="preserve">. Upon completion of the surgery, stop the anesthesia </w:t>
      </w:r>
      <w:r w:rsidRPr="00C96832">
        <w:rPr>
          <w:b/>
          <w:bCs/>
        </w:rPr>
        <w:t>[3]</w:t>
      </w:r>
      <w:r w:rsidRPr="00C96832">
        <w:t xml:space="preserve"> and place </w:t>
      </w:r>
      <w:r w:rsidRPr="00C96832">
        <w:rPr>
          <w:rFonts w:cs="Calibri"/>
        </w:rPr>
        <w:t xml:space="preserve">the mouse in a clean cage on a heating pad </w:t>
      </w:r>
      <w:r w:rsidR="00664E73">
        <w:rPr>
          <w:rFonts w:cs="Calibri"/>
        </w:rPr>
        <w:t xml:space="preserve">to </w:t>
      </w:r>
      <w:r w:rsidRPr="00C96832">
        <w:rPr>
          <w:rFonts w:cs="Calibri"/>
        </w:rPr>
        <w:t xml:space="preserve">allow it to recover from anesthesia </w:t>
      </w:r>
      <w:r w:rsidRPr="00C96832">
        <w:rPr>
          <w:rFonts w:cs="Calibri"/>
          <w:b/>
          <w:bCs/>
        </w:rPr>
        <w:t>[4]</w:t>
      </w:r>
      <w:r w:rsidRPr="00C96832">
        <w:rPr>
          <w:rFonts w:cs="Calibri"/>
        </w:rPr>
        <w:t>.</w:t>
      </w:r>
    </w:p>
    <w:p w14:paraId="025D23DF" w14:textId="3D4088EA" w:rsidR="00EB3254" w:rsidRDefault="000E7D98" w:rsidP="00EB32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suturing the skin.</w:t>
      </w:r>
    </w:p>
    <w:p w14:paraId="6FD15FA8" w14:textId="5064DD1E" w:rsidR="000E7D98" w:rsidRDefault="000E7D98" w:rsidP="00EB32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wiping the wound with povidone</w:t>
      </w:r>
      <w:r w:rsidR="00664E73">
        <w:rPr>
          <w:rFonts w:asciiTheme="minorHAnsi" w:hAnsiTheme="minorHAnsi" w:cstheme="minorHAnsi"/>
        </w:rPr>
        <w:t>-</w:t>
      </w:r>
      <w:r>
        <w:rPr>
          <w:rFonts w:asciiTheme="minorHAnsi" w:hAnsiTheme="minorHAnsi" w:cstheme="minorHAnsi"/>
        </w:rPr>
        <w:t>iodine.</w:t>
      </w:r>
    </w:p>
    <w:p w14:paraId="2AF68F66" w14:textId="7174E789" w:rsidR="000E7D98" w:rsidRDefault="000E7D98" w:rsidP="00EB32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397322">
        <w:rPr>
          <w:rFonts w:asciiTheme="minorHAnsi" w:hAnsiTheme="minorHAnsi" w:cstheme="minorHAnsi"/>
        </w:rPr>
        <w:t>detaching the needle from the tail of the mouse.</w:t>
      </w:r>
    </w:p>
    <w:p w14:paraId="353E2E4E" w14:textId="6FED7633" w:rsidR="000E7D98" w:rsidRDefault="000E7D98" w:rsidP="00EB32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mouse in a cage kept on a heating pad.</w:t>
      </w:r>
    </w:p>
    <w:p w14:paraId="03DC8129" w14:textId="77777777" w:rsidR="000E7D98" w:rsidRPr="00C96832" w:rsidRDefault="000E7D98" w:rsidP="000E7D98">
      <w:pPr>
        <w:pStyle w:val="ListParagraph"/>
        <w:spacing w:before="120"/>
        <w:ind w:left="1627"/>
        <w:contextualSpacing w:val="0"/>
        <w:rPr>
          <w:rFonts w:asciiTheme="minorHAnsi" w:hAnsiTheme="minorHAnsi" w:cstheme="minorHAnsi"/>
        </w:rPr>
      </w:pPr>
    </w:p>
    <w:p w14:paraId="4A35C60D" w14:textId="7337EBAD" w:rsidR="00EB3254" w:rsidRPr="00C96832" w:rsidRDefault="00C96832" w:rsidP="00EB3254">
      <w:pPr>
        <w:pStyle w:val="ListParagraph"/>
        <w:numPr>
          <w:ilvl w:val="1"/>
          <w:numId w:val="3"/>
        </w:numPr>
        <w:spacing w:before="120"/>
        <w:contextualSpacing w:val="0"/>
        <w:rPr>
          <w:rFonts w:asciiTheme="minorHAnsi" w:hAnsiTheme="minorHAnsi" w:cstheme="minorHAnsi"/>
        </w:rPr>
      </w:pPr>
      <w:r w:rsidRPr="00C96832">
        <w:lastRenderedPageBreak/>
        <w:t>Monitor the mouse every 15 minutes until the mouse return</w:t>
      </w:r>
      <w:r w:rsidR="00617E9B">
        <w:t xml:space="preserve">s </w:t>
      </w:r>
      <w:r w:rsidRPr="00C96832">
        <w:t>to normal alertness and then</w:t>
      </w:r>
      <w:r w:rsidR="00617E9B">
        <w:t xml:space="preserve"> </w:t>
      </w:r>
      <w:r w:rsidRPr="00C96832">
        <w:t xml:space="preserve">monitor every 12 hours for 48 hours after the surgery </w:t>
      </w:r>
      <w:r w:rsidRPr="00C96832">
        <w:rPr>
          <w:b/>
          <w:bCs/>
        </w:rPr>
        <w:t>[1]</w:t>
      </w:r>
      <w:r w:rsidRPr="00C96832">
        <w:t xml:space="preserve">. </w:t>
      </w:r>
    </w:p>
    <w:p w14:paraId="0BFBC8BB" w14:textId="5D9A5EDC" w:rsidR="00EB3254" w:rsidRDefault="000E7D98" w:rsidP="00EB325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monitoring the mouse.</w:t>
      </w:r>
    </w:p>
    <w:p w14:paraId="0635FE95" w14:textId="77777777" w:rsidR="000E7D98" w:rsidRPr="00C96832" w:rsidRDefault="000E7D98" w:rsidP="000E7D98">
      <w:pPr>
        <w:pStyle w:val="ListParagraph"/>
        <w:spacing w:before="120"/>
        <w:ind w:left="1627"/>
        <w:contextualSpacing w:val="0"/>
        <w:rPr>
          <w:rFonts w:asciiTheme="minorHAnsi" w:hAnsiTheme="minorHAnsi" w:cstheme="minorHAnsi"/>
        </w:rPr>
      </w:pPr>
    </w:p>
    <w:p w14:paraId="5550568B" w14:textId="33956081" w:rsidR="00EB3254" w:rsidRPr="00C96832" w:rsidRDefault="00C96832" w:rsidP="00EB3254">
      <w:pPr>
        <w:pStyle w:val="ListParagraph"/>
        <w:numPr>
          <w:ilvl w:val="1"/>
          <w:numId w:val="3"/>
        </w:numPr>
        <w:spacing w:before="120"/>
        <w:contextualSpacing w:val="0"/>
        <w:rPr>
          <w:rFonts w:asciiTheme="minorHAnsi" w:hAnsiTheme="minorHAnsi" w:cstheme="minorHAnsi"/>
        </w:rPr>
      </w:pPr>
      <w:r>
        <w:t xml:space="preserve">For </w:t>
      </w:r>
      <w:r w:rsidRPr="00C96832">
        <w:rPr>
          <w:rFonts w:cs="Calibri"/>
        </w:rPr>
        <w:t>primary tumor recurrence or distant recurrence</w:t>
      </w:r>
      <w:r w:rsidR="00801DE1">
        <w:rPr>
          <w:rFonts w:cs="Calibri"/>
        </w:rPr>
        <w:t xml:space="preserve"> assessment</w:t>
      </w:r>
      <w:r>
        <w:rPr>
          <w:rFonts w:cs="Calibri"/>
        </w:rPr>
        <w:t xml:space="preserve">, </w:t>
      </w:r>
      <w:r>
        <w:t>m</w:t>
      </w:r>
      <w:r w:rsidRPr="00C96832">
        <w:t xml:space="preserve">onitor the mice once per week </w:t>
      </w:r>
      <w:r w:rsidRPr="00C96832">
        <w:rPr>
          <w:rFonts w:cs="Calibri"/>
        </w:rPr>
        <w:t xml:space="preserve">commencing the week following surgery using a bioluminescence imaging system </w:t>
      </w:r>
      <w:r w:rsidRPr="000E7D98">
        <w:rPr>
          <w:rFonts w:cs="Calibri"/>
          <w:b/>
          <w:bCs/>
        </w:rPr>
        <w:t>[1]</w:t>
      </w:r>
      <w:r w:rsidRPr="00C96832">
        <w:rPr>
          <w:rFonts w:cs="Calibri"/>
        </w:rPr>
        <w:t>.</w:t>
      </w:r>
    </w:p>
    <w:p w14:paraId="7EC8CA02" w14:textId="2CE35A66" w:rsidR="00A72FC5" w:rsidRDefault="000E7D98" w:rsidP="00617E9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mouse in the imaging chamber.</w:t>
      </w:r>
    </w:p>
    <w:p w14:paraId="290FB6A0" w14:textId="5ADDDB1C" w:rsidR="00397322" w:rsidRDefault="00397322" w:rsidP="00397322">
      <w:pPr>
        <w:pStyle w:val="ListParagraph"/>
        <w:spacing w:before="120"/>
        <w:ind w:left="907"/>
        <w:contextualSpacing w:val="0"/>
        <w:rPr>
          <w:rFonts w:asciiTheme="minorHAnsi" w:hAnsiTheme="minorHAnsi" w:cstheme="minorHAnsi"/>
        </w:rPr>
      </w:pPr>
    </w:p>
    <w:p w14:paraId="0C2BA9DA" w14:textId="021FBA29" w:rsidR="00397322" w:rsidRDefault="00397322" w:rsidP="00397322">
      <w:pPr>
        <w:pStyle w:val="ListParagraph"/>
        <w:spacing w:before="120"/>
        <w:ind w:left="907"/>
        <w:contextualSpacing w:val="0"/>
        <w:rPr>
          <w:rFonts w:asciiTheme="minorHAnsi" w:hAnsiTheme="minorHAnsi" w:cstheme="minorHAnsi"/>
        </w:rPr>
      </w:pPr>
    </w:p>
    <w:p w14:paraId="16355F95" w14:textId="18A0A2D0" w:rsidR="00397322" w:rsidRDefault="00397322" w:rsidP="00397322">
      <w:pPr>
        <w:pStyle w:val="ListParagraph"/>
        <w:spacing w:before="120"/>
        <w:ind w:left="907"/>
        <w:contextualSpacing w:val="0"/>
        <w:rPr>
          <w:rFonts w:asciiTheme="minorHAnsi" w:hAnsiTheme="minorHAnsi" w:cstheme="minorHAnsi"/>
        </w:rPr>
      </w:pPr>
    </w:p>
    <w:p w14:paraId="6592BB36" w14:textId="4924E28E" w:rsidR="00397322" w:rsidRDefault="00397322" w:rsidP="00397322">
      <w:pPr>
        <w:pStyle w:val="ListParagraph"/>
        <w:spacing w:before="120"/>
        <w:ind w:left="907"/>
        <w:contextualSpacing w:val="0"/>
        <w:rPr>
          <w:rFonts w:asciiTheme="minorHAnsi" w:hAnsiTheme="minorHAnsi" w:cstheme="minorHAnsi"/>
        </w:rPr>
      </w:pPr>
    </w:p>
    <w:p w14:paraId="2714368E" w14:textId="4D7DBEAD" w:rsidR="00397322" w:rsidRDefault="00397322" w:rsidP="00397322">
      <w:pPr>
        <w:pStyle w:val="ListParagraph"/>
        <w:spacing w:before="120"/>
        <w:ind w:left="907"/>
        <w:contextualSpacing w:val="0"/>
        <w:rPr>
          <w:rFonts w:asciiTheme="minorHAnsi" w:hAnsiTheme="minorHAnsi" w:cstheme="minorHAnsi"/>
        </w:rPr>
      </w:pPr>
    </w:p>
    <w:p w14:paraId="6C08CB8F" w14:textId="28762F8D" w:rsidR="00397322" w:rsidRDefault="00397322" w:rsidP="00397322">
      <w:pPr>
        <w:pStyle w:val="ListParagraph"/>
        <w:spacing w:before="120"/>
        <w:ind w:left="907"/>
        <w:contextualSpacing w:val="0"/>
        <w:rPr>
          <w:rFonts w:asciiTheme="minorHAnsi" w:hAnsiTheme="minorHAnsi" w:cstheme="minorHAnsi"/>
        </w:rPr>
      </w:pPr>
    </w:p>
    <w:p w14:paraId="590AFEC6" w14:textId="15DCE7DF" w:rsidR="00397322" w:rsidRDefault="00397322" w:rsidP="00397322">
      <w:pPr>
        <w:pStyle w:val="ListParagraph"/>
        <w:spacing w:before="120"/>
        <w:ind w:left="907"/>
        <w:contextualSpacing w:val="0"/>
        <w:rPr>
          <w:rFonts w:asciiTheme="minorHAnsi" w:hAnsiTheme="minorHAnsi" w:cstheme="minorHAnsi"/>
        </w:rPr>
      </w:pPr>
    </w:p>
    <w:p w14:paraId="56B805BD" w14:textId="6CC1188C" w:rsidR="00397322" w:rsidRDefault="00397322" w:rsidP="00397322">
      <w:pPr>
        <w:pStyle w:val="ListParagraph"/>
        <w:spacing w:before="120"/>
        <w:ind w:left="907"/>
        <w:contextualSpacing w:val="0"/>
        <w:rPr>
          <w:rFonts w:asciiTheme="minorHAnsi" w:hAnsiTheme="minorHAnsi" w:cstheme="minorHAnsi"/>
        </w:rPr>
      </w:pPr>
    </w:p>
    <w:p w14:paraId="46D79A7C" w14:textId="584E68FA" w:rsidR="00397322" w:rsidRDefault="00397322" w:rsidP="00397322">
      <w:pPr>
        <w:pStyle w:val="ListParagraph"/>
        <w:spacing w:before="120"/>
        <w:ind w:left="907"/>
        <w:contextualSpacing w:val="0"/>
        <w:rPr>
          <w:rFonts w:asciiTheme="minorHAnsi" w:hAnsiTheme="minorHAnsi" w:cstheme="minorHAnsi"/>
        </w:rPr>
      </w:pPr>
    </w:p>
    <w:p w14:paraId="531E282B" w14:textId="46F7E24C" w:rsidR="00397322" w:rsidRDefault="00397322" w:rsidP="00397322">
      <w:pPr>
        <w:pStyle w:val="ListParagraph"/>
        <w:spacing w:before="120"/>
        <w:ind w:left="907"/>
        <w:contextualSpacing w:val="0"/>
        <w:rPr>
          <w:rFonts w:asciiTheme="minorHAnsi" w:hAnsiTheme="minorHAnsi" w:cstheme="minorHAnsi"/>
        </w:rPr>
      </w:pPr>
    </w:p>
    <w:p w14:paraId="2EB14DEF" w14:textId="630798DF" w:rsidR="00397322" w:rsidRDefault="00397322" w:rsidP="00397322">
      <w:pPr>
        <w:pStyle w:val="ListParagraph"/>
        <w:spacing w:before="120"/>
        <w:ind w:left="907"/>
        <w:contextualSpacing w:val="0"/>
        <w:rPr>
          <w:rFonts w:asciiTheme="minorHAnsi" w:hAnsiTheme="minorHAnsi" w:cstheme="minorHAnsi"/>
        </w:rPr>
      </w:pPr>
    </w:p>
    <w:p w14:paraId="3580950E" w14:textId="20E2FF19" w:rsidR="00397322" w:rsidRDefault="00397322" w:rsidP="00397322">
      <w:pPr>
        <w:pStyle w:val="ListParagraph"/>
        <w:spacing w:before="120"/>
        <w:ind w:left="907"/>
        <w:contextualSpacing w:val="0"/>
        <w:rPr>
          <w:rFonts w:asciiTheme="minorHAnsi" w:hAnsiTheme="minorHAnsi" w:cstheme="minorHAnsi"/>
        </w:rPr>
      </w:pPr>
    </w:p>
    <w:p w14:paraId="3F6120B9" w14:textId="0C312D5B" w:rsidR="00397322" w:rsidRDefault="00397322" w:rsidP="00397322">
      <w:pPr>
        <w:pStyle w:val="ListParagraph"/>
        <w:spacing w:before="120"/>
        <w:ind w:left="907"/>
        <w:contextualSpacing w:val="0"/>
        <w:rPr>
          <w:rFonts w:asciiTheme="minorHAnsi" w:hAnsiTheme="minorHAnsi" w:cstheme="minorHAnsi"/>
        </w:rPr>
      </w:pPr>
    </w:p>
    <w:p w14:paraId="55A5AEDC" w14:textId="50320D9B" w:rsidR="00397322" w:rsidRDefault="00397322" w:rsidP="00397322">
      <w:pPr>
        <w:pStyle w:val="ListParagraph"/>
        <w:spacing w:before="120"/>
        <w:ind w:left="907"/>
        <w:contextualSpacing w:val="0"/>
        <w:rPr>
          <w:rFonts w:asciiTheme="minorHAnsi" w:hAnsiTheme="minorHAnsi" w:cstheme="minorHAnsi"/>
        </w:rPr>
      </w:pPr>
    </w:p>
    <w:p w14:paraId="2B40CB6D" w14:textId="6FC8DF73" w:rsidR="00397322" w:rsidRDefault="00397322" w:rsidP="00397322">
      <w:pPr>
        <w:pStyle w:val="ListParagraph"/>
        <w:spacing w:before="120"/>
        <w:ind w:left="907"/>
        <w:contextualSpacing w:val="0"/>
        <w:rPr>
          <w:rFonts w:asciiTheme="minorHAnsi" w:hAnsiTheme="minorHAnsi" w:cstheme="minorHAnsi"/>
        </w:rPr>
      </w:pPr>
    </w:p>
    <w:p w14:paraId="08312A3A" w14:textId="612DB8D4" w:rsidR="00397322" w:rsidRDefault="00397322" w:rsidP="00397322">
      <w:pPr>
        <w:pStyle w:val="ListParagraph"/>
        <w:spacing w:before="120"/>
        <w:ind w:left="907"/>
        <w:contextualSpacing w:val="0"/>
        <w:rPr>
          <w:rFonts w:asciiTheme="minorHAnsi" w:hAnsiTheme="minorHAnsi" w:cstheme="minorHAnsi"/>
        </w:rPr>
      </w:pPr>
    </w:p>
    <w:p w14:paraId="32187AFA" w14:textId="70329A1D" w:rsidR="00397322" w:rsidRDefault="00397322" w:rsidP="00397322">
      <w:pPr>
        <w:pStyle w:val="ListParagraph"/>
        <w:spacing w:before="120"/>
        <w:ind w:left="907"/>
        <w:contextualSpacing w:val="0"/>
        <w:rPr>
          <w:rFonts w:asciiTheme="minorHAnsi" w:hAnsiTheme="minorHAnsi" w:cstheme="minorHAnsi"/>
        </w:rPr>
      </w:pPr>
    </w:p>
    <w:p w14:paraId="604F4DCF" w14:textId="5D68E107" w:rsidR="00397322" w:rsidRDefault="00397322" w:rsidP="00397322">
      <w:pPr>
        <w:pStyle w:val="ListParagraph"/>
        <w:spacing w:before="120"/>
        <w:ind w:left="907"/>
        <w:contextualSpacing w:val="0"/>
        <w:rPr>
          <w:rFonts w:asciiTheme="minorHAnsi" w:hAnsiTheme="minorHAnsi" w:cstheme="minorHAnsi"/>
        </w:rPr>
      </w:pPr>
    </w:p>
    <w:p w14:paraId="1B8DB9CA" w14:textId="271D319B" w:rsidR="00397322" w:rsidRDefault="00397322" w:rsidP="00397322">
      <w:pPr>
        <w:pStyle w:val="ListParagraph"/>
        <w:spacing w:before="120"/>
        <w:ind w:left="907"/>
        <w:contextualSpacing w:val="0"/>
        <w:rPr>
          <w:rFonts w:asciiTheme="minorHAnsi" w:hAnsiTheme="minorHAnsi" w:cstheme="minorHAnsi"/>
        </w:rPr>
      </w:pPr>
    </w:p>
    <w:p w14:paraId="2604DC21" w14:textId="237DA925" w:rsidR="00397322" w:rsidRDefault="00397322" w:rsidP="00397322">
      <w:pPr>
        <w:pStyle w:val="ListParagraph"/>
        <w:spacing w:before="120"/>
        <w:ind w:left="907"/>
        <w:contextualSpacing w:val="0"/>
        <w:rPr>
          <w:rFonts w:asciiTheme="minorHAnsi" w:hAnsiTheme="minorHAnsi" w:cstheme="minorHAnsi"/>
        </w:rPr>
      </w:pPr>
    </w:p>
    <w:p w14:paraId="26CEAB0A" w14:textId="618453C1" w:rsidR="00397322" w:rsidRDefault="00397322" w:rsidP="00397322">
      <w:pPr>
        <w:pStyle w:val="ListParagraph"/>
        <w:spacing w:before="120"/>
        <w:ind w:left="907"/>
        <w:contextualSpacing w:val="0"/>
        <w:rPr>
          <w:rFonts w:asciiTheme="minorHAnsi" w:hAnsiTheme="minorHAnsi" w:cstheme="minorHAnsi"/>
        </w:rPr>
      </w:pPr>
    </w:p>
    <w:p w14:paraId="37D908B3" w14:textId="77777777" w:rsidR="00397322" w:rsidRDefault="00397322" w:rsidP="00397322">
      <w:pPr>
        <w:pStyle w:val="ListParagraph"/>
        <w:spacing w:before="120"/>
        <w:ind w:left="907"/>
        <w:contextualSpacing w:val="0"/>
        <w:rPr>
          <w:rFonts w:asciiTheme="minorHAnsi" w:hAnsiTheme="minorHAnsi" w:cstheme="minorHAnsi"/>
        </w:rPr>
      </w:pPr>
    </w:p>
    <w:p w14:paraId="664C597A" w14:textId="77777777" w:rsidR="00801DE1" w:rsidRPr="00617E9B" w:rsidRDefault="00801DE1" w:rsidP="00801DE1">
      <w:pPr>
        <w:pStyle w:val="ListParagraph"/>
        <w:spacing w:before="120"/>
        <w:ind w:left="1627"/>
        <w:contextualSpacing w:val="0"/>
        <w:rPr>
          <w:rFonts w:asciiTheme="minorHAnsi" w:hAnsiTheme="minorHAnsi" w:cstheme="minorHAnsi"/>
        </w:rPr>
      </w:pPr>
    </w:p>
    <w:p w14:paraId="3B137DC6" w14:textId="682DE6DC" w:rsidR="00A77859" w:rsidRDefault="00A77859" w:rsidP="00790E8C">
      <w:pPr>
        <w:pStyle w:val="Heading2"/>
      </w:pPr>
    </w:p>
    <w:p w14:paraId="77FAA33D" w14:textId="3C353EA7" w:rsidR="00790E8C" w:rsidRPr="00B07A3B" w:rsidRDefault="00790E8C" w:rsidP="00790E8C">
      <w:pPr>
        <w:pStyle w:val="Heading2"/>
        <w:rPr>
          <w:sz w:val="22"/>
          <w:szCs w:val="22"/>
        </w:rPr>
      </w:pPr>
      <w:r w:rsidRPr="00B07A3B">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216EA7C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1803C3">
        <w:rPr>
          <w:rFonts w:asciiTheme="minorHAnsi" w:eastAsia="Times New Roman" w:hAnsiTheme="minorHAnsi" w:cstheme="minorHAnsi"/>
          <w:bCs/>
          <w:szCs w:val="24"/>
        </w:rPr>
        <w:t>052</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7A7D7D52"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A1EAF">
        <w:rPr>
          <w:rFonts w:asciiTheme="minorHAnsi" w:hAnsiTheme="minorHAnsi" w:cstheme="minorHAnsi"/>
          <w:b/>
          <w:szCs w:val="24"/>
        </w:rPr>
        <w:t>Assessment of Tumor Recurrence and Cytokine Levels</w:t>
      </w:r>
    </w:p>
    <w:p w14:paraId="69CFD3BA" w14:textId="77777777" w:rsidR="00E23151" w:rsidRPr="00E23151" w:rsidRDefault="00E23151" w:rsidP="00E23151">
      <w:pPr>
        <w:spacing w:before="120"/>
        <w:outlineLvl w:val="0"/>
        <w:rPr>
          <w:rFonts w:asciiTheme="minorHAnsi" w:hAnsiTheme="minorHAnsi" w:cstheme="minorHAnsi"/>
          <w:szCs w:val="24"/>
        </w:rPr>
      </w:pPr>
    </w:p>
    <w:p w14:paraId="52E24B75" w14:textId="27E40B73" w:rsidR="00395684" w:rsidRPr="00B07A3B" w:rsidRDefault="00AF2C7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Bioluminescence imaging was used </w:t>
      </w:r>
      <w:r w:rsidRPr="004A1EAF">
        <w:rPr>
          <w:rFonts w:asciiTheme="minorHAnsi" w:hAnsiTheme="minorHAnsi" w:cstheme="minorHAnsi"/>
          <w:b/>
          <w:bCs/>
          <w:szCs w:val="24"/>
        </w:rPr>
        <w:t>[1]</w:t>
      </w:r>
      <w:r>
        <w:rPr>
          <w:rFonts w:asciiTheme="minorHAnsi" w:hAnsiTheme="minorHAnsi" w:cstheme="minorHAnsi"/>
          <w:szCs w:val="24"/>
        </w:rPr>
        <w:t xml:space="preserve"> to identify the distant tumor recurrence in the lungs </w:t>
      </w:r>
      <w:r w:rsidRPr="004A1EAF">
        <w:rPr>
          <w:rFonts w:asciiTheme="minorHAnsi" w:hAnsiTheme="minorHAnsi" w:cstheme="minorHAnsi"/>
          <w:b/>
          <w:bCs/>
          <w:szCs w:val="24"/>
        </w:rPr>
        <w:t>[2]</w:t>
      </w:r>
      <w:r>
        <w:rPr>
          <w:rFonts w:asciiTheme="minorHAnsi" w:hAnsiTheme="minorHAnsi" w:cstheme="minorHAnsi"/>
          <w:szCs w:val="24"/>
        </w:rPr>
        <w:t xml:space="preserve"> after resection of </w:t>
      </w:r>
      <w:r w:rsidR="00664E73">
        <w:rPr>
          <w:rFonts w:asciiTheme="minorHAnsi" w:hAnsiTheme="minorHAnsi" w:cstheme="minorHAnsi"/>
          <w:szCs w:val="24"/>
        </w:rPr>
        <w:t xml:space="preserve">the </w:t>
      </w:r>
      <w:r>
        <w:rPr>
          <w:rFonts w:asciiTheme="minorHAnsi" w:hAnsiTheme="minorHAnsi" w:cstheme="minorHAnsi"/>
          <w:szCs w:val="24"/>
        </w:rPr>
        <w:t xml:space="preserve">primary tumor </w:t>
      </w:r>
      <w:r w:rsidRPr="004A1EAF">
        <w:rPr>
          <w:rFonts w:asciiTheme="minorHAnsi" w:hAnsiTheme="minorHAnsi" w:cstheme="minorHAnsi"/>
          <w:b/>
          <w:bCs/>
          <w:szCs w:val="24"/>
        </w:rPr>
        <w:t>[3]</w:t>
      </w:r>
      <w:r>
        <w:rPr>
          <w:rFonts w:asciiTheme="minorHAnsi" w:hAnsiTheme="minorHAnsi" w:cstheme="minorHAnsi"/>
          <w:szCs w:val="24"/>
        </w:rPr>
        <w:t>.</w:t>
      </w:r>
    </w:p>
    <w:p w14:paraId="4E75A4CA" w14:textId="38D300CE"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A1EAF">
        <w:rPr>
          <w:rFonts w:asciiTheme="minorHAnsi" w:hAnsiTheme="minorHAnsi" w:cstheme="minorHAnsi"/>
          <w:szCs w:val="24"/>
        </w:rPr>
        <w:t xml:space="preserve"> Figure 2</w:t>
      </w:r>
    </w:p>
    <w:p w14:paraId="52BEF4A4" w14:textId="606CC550" w:rsidR="004A1EAF" w:rsidRDefault="004A1EAF" w:rsidP="004A1EA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4A1EAF">
        <w:rPr>
          <w:rStyle w:val="Vid"/>
        </w:rPr>
        <w:t>Video editor: Please emphasize</w:t>
      </w:r>
      <w:r>
        <w:rPr>
          <w:rStyle w:val="Vid"/>
        </w:rPr>
        <w:t xml:space="preserve"> “Distant recurrence” mouse image at first from </w:t>
      </w:r>
      <w:r w:rsidR="00664E73">
        <w:rPr>
          <w:rStyle w:val="Vid"/>
        </w:rPr>
        <w:t xml:space="preserve">the </w:t>
      </w:r>
      <w:r>
        <w:rPr>
          <w:rStyle w:val="Vid"/>
        </w:rPr>
        <w:t>Right.</w:t>
      </w:r>
    </w:p>
    <w:p w14:paraId="748956FB" w14:textId="3CC66C1B" w:rsidR="004A1EAF" w:rsidRDefault="004A1EAF"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w:t>
      </w:r>
      <w:r w:rsidRPr="004A1EAF">
        <w:rPr>
          <w:rStyle w:val="Vid"/>
        </w:rPr>
        <w:t>Video editor: Please emphasize</w:t>
      </w:r>
      <w:r>
        <w:rPr>
          <w:rStyle w:val="Vid"/>
        </w:rPr>
        <w:t xml:space="preserve"> the central “After resection surgery” mouse image.</w:t>
      </w:r>
    </w:p>
    <w:p w14:paraId="411BD0ED" w14:textId="77777777" w:rsidR="004A1EAF" w:rsidRPr="00B07A3B" w:rsidRDefault="004A1EAF" w:rsidP="004A1EAF">
      <w:pPr>
        <w:pStyle w:val="ListParagraph"/>
        <w:spacing w:before="120"/>
        <w:ind w:left="1627"/>
        <w:contextualSpacing w:val="0"/>
        <w:outlineLvl w:val="0"/>
        <w:rPr>
          <w:rFonts w:asciiTheme="minorHAnsi" w:hAnsiTheme="minorHAnsi" w:cstheme="minorHAnsi"/>
          <w:szCs w:val="24"/>
        </w:rPr>
      </w:pPr>
    </w:p>
    <w:p w14:paraId="319D39F0" w14:textId="27780B93" w:rsidR="00395684" w:rsidRDefault="004A1EAF"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T</w:t>
      </w:r>
      <w:r w:rsidR="00AF2C72">
        <w:rPr>
          <w:rFonts w:cs="Calibri"/>
        </w:rPr>
        <w:t>h</w:t>
      </w:r>
      <w:r>
        <w:rPr>
          <w:rFonts w:cs="Calibri"/>
        </w:rPr>
        <w:t>is</w:t>
      </w:r>
      <w:r w:rsidR="00AF2C72">
        <w:rPr>
          <w:rFonts w:cs="Calibri"/>
        </w:rPr>
        <w:t xml:space="preserve"> model </w:t>
      </w:r>
      <w:r>
        <w:rPr>
          <w:rFonts w:cs="Calibri"/>
        </w:rPr>
        <w:t>can</w:t>
      </w:r>
      <w:r w:rsidR="00AF2C72">
        <w:rPr>
          <w:rFonts w:cs="Calibri"/>
        </w:rPr>
        <w:t xml:space="preserve"> be used to assess events that occur during the perioperative period</w:t>
      </w:r>
      <w:r>
        <w:rPr>
          <w:rFonts w:cs="Calibri"/>
        </w:rPr>
        <w:t xml:space="preserve"> </w:t>
      </w:r>
      <w:r w:rsidRPr="004A1EAF">
        <w:rPr>
          <w:rFonts w:cs="Calibri"/>
          <w:b/>
          <w:bCs/>
        </w:rPr>
        <w:t>[1]</w:t>
      </w:r>
      <w:r w:rsidR="00AF2C72">
        <w:rPr>
          <w:rFonts w:cs="Calibri"/>
        </w:rPr>
        <w:t>. After 24 h</w:t>
      </w:r>
      <w:r w:rsidR="00E23151">
        <w:rPr>
          <w:rFonts w:cs="Calibri"/>
        </w:rPr>
        <w:t>ours</w:t>
      </w:r>
      <w:r w:rsidR="00AF2C72">
        <w:rPr>
          <w:rFonts w:cs="Calibri"/>
        </w:rPr>
        <w:t xml:space="preserve"> of the cancer surgery under propofol, circulating plasma cytokines</w:t>
      </w:r>
      <w:r>
        <w:rPr>
          <w:rFonts w:cs="Calibri"/>
        </w:rPr>
        <w:t xml:space="preserve"> quantification showed</w:t>
      </w:r>
      <w:r w:rsidR="00AF2C72">
        <w:rPr>
          <w:rFonts w:cs="Calibri"/>
        </w:rPr>
        <w:t xml:space="preserve"> evaluated </w:t>
      </w:r>
      <w:r>
        <w:rPr>
          <w:rFonts w:cs="Calibri"/>
        </w:rPr>
        <w:t xml:space="preserve">levels </w:t>
      </w:r>
      <w:r w:rsidR="00AF2C72">
        <w:rPr>
          <w:rFonts w:cs="Calibri"/>
        </w:rPr>
        <w:t>in 7 mice</w:t>
      </w:r>
      <w:r>
        <w:rPr>
          <w:rFonts w:cs="Calibri"/>
        </w:rPr>
        <w:t xml:space="preserve"> </w:t>
      </w:r>
      <w:r w:rsidRPr="004A1EAF">
        <w:rPr>
          <w:rFonts w:cs="Calibri"/>
          <w:b/>
          <w:bCs/>
        </w:rPr>
        <w:t>[2]</w:t>
      </w:r>
      <w:r>
        <w:rPr>
          <w:rFonts w:cs="Calibri"/>
        </w:rPr>
        <w:t>.</w:t>
      </w:r>
    </w:p>
    <w:p w14:paraId="560C8DE7" w14:textId="3D807E18" w:rsidR="00AF2C72" w:rsidRPr="004A1EAF" w:rsidRDefault="00AF2C72" w:rsidP="004A1EA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A1EAF">
        <w:rPr>
          <w:rFonts w:asciiTheme="minorHAnsi" w:hAnsiTheme="minorHAnsi" w:cstheme="minorHAnsi"/>
          <w:szCs w:val="24"/>
        </w:rPr>
        <w:t xml:space="preserve"> Figure 3</w:t>
      </w:r>
    </w:p>
    <w:p w14:paraId="3AACAC30" w14:textId="12284D1B" w:rsidR="00AF2C72" w:rsidRPr="00B07A3B" w:rsidRDefault="00AF2C72" w:rsidP="00AF2C7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A1EAF">
        <w:rPr>
          <w:rFonts w:asciiTheme="minorHAnsi" w:hAnsiTheme="minorHAnsi" w:cstheme="minorHAnsi"/>
          <w:szCs w:val="24"/>
        </w:rPr>
        <w:t xml:space="preserve"> Figure 3 </w:t>
      </w:r>
      <w:r w:rsidR="004A1EAF" w:rsidRPr="004A1EAF">
        <w:rPr>
          <w:rStyle w:val="Vid"/>
        </w:rPr>
        <w:t>Video editor: Please emphasize the data points above 100.</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F25A3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25A3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F25A3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1B138" w14:textId="77777777" w:rsidR="00F25A37" w:rsidRDefault="00F25A37">
      <w:r>
        <w:separator/>
      </w:r>
    </w:p>
    <w:p w14:paraId="4198A376" w14:textId="77777777" w:rsidR="00F25A37" w:rsidRDefault="00F25A37"/>
  </w:endnote>
  <w:endnote w:type="continuationSeparator" w:id="0">
    <w:p w14:paraId="498A8C5A" w14:textId="77777777" w:rsidR="00F25A37" w:rsidRDefault="00F25A37">
      <w:r>
        <w:continuationSeparator/>
      </w:r>
    </w:p>
    <w:p w14:paraId="63372D36" w14:textId="77777777" w:rsidR="00F25A37" w:rsidRDefault="00F25A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D61A52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92844">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F16D" w14:textId="77777777" w:rsidR="00F25A37" w:rsidRDefault="00F25A37">
      <w:r>
        <w:separator/>
      </w:r>
    </w:p>
    <w:p w14:paraId="4C16BA6A" w14:textId="77777777" w:rsidR="00F25A37" w:rsidRDefault="00F25A37"/>
  </w:footnote>
  <w:footnote w:type="continuationSeparator" w:id="0">
    <w:p w14:paraId="02F005C4" w14:textId="77777777" w:rsidR="00F25A37" w:rsidRDefault="00F25A37">
      <w:r>
        <w:continuationSeparator/>
      </w:r>
    </w:p>
    <w:p w14:paraId="4D19F450" w14:textId="77777777" w:rsidR="00F25A37" w:rsidRDefault="00F25A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AMiwtDQ3NjZV0lIJTi4sz8/NACkxqAabc+bQsAAAA"/>
  </w:docVars>
  <w:rsids>
    <w:rsidRoot w:val="00BF2674"/>
    <w:rsid w:val="00003C8B"/>
    <w:rsid w:val="000051DE"/>
    <w:rsid w:val="0000605D"/>
    <w:rsid w:val="00010DD0"/>
    <w:rsid w:val="0001266D"/>
    <w:rsid w:val="00013862"/>
    <w:rsid w:val="00023E22"/>
    <w:rsid w:val="00025DE9"/>
    <w:rsid w:val="000326C8"/>
    <w:rsid w:val="00037828"/>
    <w:rsid w:val="00043807"/>
    <w:rsid w:val="000472F6"/>
    <w:rsid w:val="00074929"/>
    <w:rsid w:val="00083792"/>
    <w:rsid w:val="0008613B"/>
    <w:rsid w:val="00090BAC"/>
    <w:rsid w:val="00092E7C"/>
    <w:rsid w:val="000A694D"/>
    <w:rsid w:val="000B0B1A"/>
    <w:rsid w:val="000B2085"/>
    <w:rsid w:val="000B387A"/>
    <w:rsid w:val="000B4E9A"/>
    <w:rsid w:val="000C39AF"/>
    <w:rsid w:val="000D065F"/>
    <w:rsid w:val="000D17E8"/>
    <w:rsid w:val="000D2C59"/>
    <w:rsid w:val="000D35D9"/>
    <w:rsid w:val="000D67E3"/>
    <w:rsid w:val="000E1C29"/>
    <w:rsid w:val="000E236A"/>
    <w:rsid w:val="000E6166"/>
    <w:rsid w:val="000E7D98"/>
    <w:rsid w:val="000F05F6"/>
    <w:rsid w:val="001016BD"/>
    <w:rsid w:val="00106F46"/>
    <w:rsid w:val="001115D1"/>
    <w:rsid w:val="00125924"/>
    <w:rsid w:val="00126973"/>
    <w:rsid w:val="00143557"/>
    <w:rsid w:val="001469E6"/>
    <w:rsid w:val="00151824"/>
    <w:rsid w:val="001528A5"/>
    <w:rsid w:val="00162D51"/>
    <w:rsid w:val="00176D6F"/>
    <w:rsid w:val="00177B33"/>
    <w:rsid w:val="001803C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38B5"/>
    <w:rsid w:val="00244CDB"/>
    <w:rsid w:val="00247BFF"/>
    <w:rsid w:val="0025310D"/>
    <w:rsid w:val="002544F1"/>
    <w:rsid w:val="002553AE"/>
    <w:rsid w:val="00261118"/>
    <w:rsid w:val="002617AD"/>
    <w:rsid w:val="00264483"/>
    <w:rsid w:val="00264B3C"/>
    <w:rsid w:val="002655FF"/>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046F"/>
    <w:rsid w:val="00362888"/>
    <w:rsid w:val="00363153"/>
    <w:rsid w:val="00364249"/>
    <w:rsid w:val="0037553D"/>
    <w:rsid w:val="0038502C"/>
    <w:rsid w:val="00386777"/>
    <w:rsid w:val="00395684"/>
    <w:rsid w:val="00397322"/>
    <w:rsid w:val="003A1109"/>
    <w:rsid w:val="003A49C2"/>
    <w:rsid w:val="003B5E26"/>
    <w:rsid w:val="003C1044"/>
    <w:rsid w:val="003C32EC"/>
    <w:rsid w:val="003D0847"/>
    <w:rsid w:val="003E2BC9"/>
    <w:rsid w:val="003F4B52"/>
    <w:rsid w:val="004034B6"/>
    <w:rsid w:val="004114EA"/>
    <w:rsid w:val="00414B4F"/>
    <w:rsid w:val="00414FFE"/>
    <w:rsid w:val="00416243"/>
    <w:rsid w:val="00417160"/>
    <w:rsid w:val="00426350"/>
    <w:rsid w:val="00440FFA"/>
    <w:rsid w:val="004425EC"/>
    <w:rsid w:val="00450B27"/>
    <w:rsid w:val="00453116"/>
    <w:rsid w:val="00455510"/>
    <w:rsid w:val="00456A5D"/>
    <w:rsid w:val="00464D72"/>
    <w:rsid w:val="00472752"/>
    <w:rsid w:val="0047306D"/>
    <w:rsid w:val="00473E1C"/>
    <w:rsid w:val="00480401"/>
    <w:rsid w:val="0048283A"/>
    <w:rsid w:val="00482D4C"/>
    <w:rsid w:val="00483E1B"/>
    <w:rsid w:val="00492844"/>
    <w:rsid w:val="00493A57"/>
    <w:rsid w:val="004A1EAF"/>
    <w:rsid w:val="004B5BE5"/>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12B0"/>
    <w:rsid w:val="00557116"/>
    <w:rsid w:val="0055763A"/>
    <w:rsid w:val="00565757"/>
    <w:rsid w:val="005829FA"/>
    <w:rsid w:val="00585ECC"/>
    <w:rsid w:val="005A02B6"/>
    <w:rsid w:val="005A09D8"/>
    <w:rsid w:val="005A1F5E"/>
    <w:rsid w:val="005A3F8F"/>
    <w:rsid w:val="005A4CA4"/>
    <w:rsid w:val="005B6859"/>
    <w:rsid w:val="005C6D1E"/>
    <w:rsid w:val="005D783F"/>
    <w:rsid w:val="005E2B7E"/>
    <w:rsid w:val="005F18A3"/>
    <w:rsid w:val="005F1ADF"/>
    <w:rsid w:val="005F6023"/>
    <w:rsid w:val="00604177"/>
    <w:rsid w:val="006137EC"/>
    <w:rsid w:val="00617E9B"/>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9D4"/>
    <w:rsid w:val="00663E85"/>
    <w:rsid w:val="00664850"/>
    <w:rsid w:val="00664E73"/>
    <w:rsid w:val="0067274F"/>
    <w:rsid w:val="006801B1"/>
    <w:rsid w:val="0069665E"/>
    <w:rsid w:val="006A0250"/>
    <w:rsid w:val="006A14A2"/>
    <w:rsid w:val="006A21CB"/>
    <w:rsid w:val="006A6324"/>
    <w:rsid w:val="006B2573"/>
    <w:rsid w:val="006C08AE"/>
    <w:rsid w:val="006C0E87"/>
    <w:rsid w:val="006C1A3B"/>
    <w:rsid w:val="006D1F9B"/>
    <w:rsid w:val="006D3AC7"/>
    <w:rsid w:val="006D7676"/>
    <w:rsid w:val="007125C9"/>
    <w:rsid w:val="0071294C"/>
    <w:rsid w:val="00724E3B"/>
    <w:rsid w:val="00731E5D"/>
    <w:rsid w:val="00745D4B"/>
    <w:rsid w:val="00746865"/>
    <w:rsid w:val="007548F3"/>
    <w:rsid w:val="007574EC"/>
    <w:rsid w:val="0077071A"/>
    <w:rsid w:val="00777388"/>
    <w:rsid w:val="00790E8C"/>
    <w:rsid w:val="00794BF5"/>
    <w:rsid w:val="007A4E1D"/>
    <w:rsid w:val="007B0FBB"/>
    <w:rsid w:val="007B3E0E"/>
    <w:rsid w:val="007D4222"/>
    <w:rsid w:val="007D61A8"/>
    <w:rsid w:val="007F48D4"/>
    <w:rsid w:val="00801DE1"/>
    <w:rsid w:val="00802635"/>
    <w:rsid w:val="00804C75"/>
    <w:rsid w:val="00806B1B"/>
    <w:rsid w:val="00817D9F"/>
    <w:rsid w:val="00832625"/>
    <w:rsid w:val="00832FA5"/>
    <w:rsid w:val="0083566C"/>
    <w:rsid w:val="00836659"/>
    <w:rsid w:val="008373A7"/>
    <w:rsid w:val="008459FC"/>
    <w:rsid w:val="00851B3E"/>
    <w:rsid w:val="00851C4B"/>
    <w:rsid w:val="00853D46"/>
    <w:rsid w:val="00854994"/>
    <w:rsid w:val="00860BC3"/>
    <w:rsid w:val="00867249"/>
    <w:rsid w:val="00873D1A"/>
    <w:rsid w:val="00875BE8"/>
    <w:rsid w:val="00877B88"/>
    <w:rsid w:val="0088113B"/>
    <w:rsid w:val="008A0177"/>
    <w:rsid w:val="008B19A6"/>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5623"/>
    <w:rsid w:val="00947092"/>
    <w:rsid w:val="00951A8E"/>
    <w:rsid w:val="00954870"/>
    <w:rsid w:val="009625B1"/>
    <w:rsid w:val="00976D9B"/>
    <w:rsid w:val="00985F44"/>
    <w:rsid w:val="00987081"/>
    <w:rsid w:val="00997611"/>
    <w:rsid w:val="009A0E7C"/>
    <w:rsid w:val="009A3CBD"/>
    <w:rsid w:val="009A3EB0"/>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859"/>
    <w:rsid w:val="00A77CF6"/>
    <w:rsid w:val="00A84BA8"/>
    <w:rsid w:val="00A8634B"/>
    <w:rsid w:val="00A91283"/>
    <w:rsid w:val="00AA132F"/>
    <w:rsid w:val="00AB3338"/>
    <w:rsid w:val="00AC4E3F"/>
    <w:rsid w:val="00AC5EF4"/>
    <w:rsid w:val="00AC63FC"/>
    <w:rsid w:val="00AD4F04"/>
    <w:rsid w:val="00AE11E8"/>
    <w:rsid w:val="00AF2C72"/>
    <w:rsid w:val="00B00969"/>
    <w:rsid w:val="00B04340"/>
    <w:rsid w:val="00B07A3B"/>
    <w:rsid w:val="00B13941"/>
    <w:rsid w:val="00B340A8"/>
    <w:rsid w:val="00B40E12"/>
    <w:rsid w:val="00B435B8"/>
    <w:rsid w:val="00B4499C"/>
    <w:rsid w:val="00B5116D"/>
    <w:rsid w:val="00B6201D"/>
    <w:rsid w:val="00B653B7"/>
    <w:rsid w:val="00B66A14"/>
    <w:rsid w:val="00B70739"/>
    <w:rsid w:val="00B7250F"/>
    <w:rsid w:val="00B807E5"/>
    <w:rsid w:val="00B847A0"/>
    <w:rsid w:val="00B87BC5"/>
    <w:rsid w:val="00BC6DA7"/>
    <w:rsid w:val="00BD4346"/>
    <w:rsid w:val="00BE051D"/>
    <w:rsid w:val="00BE756D"/>
    <w:rsid w:val="00BF0F51"/>
    <w:rsid w:val="00BF2674"/>
    <w:rsid w:val="00C00F3F"/>
    <w:rsid w:val="00C035C7"/>
    <w:rsid w:val="00C12062"/>
    <w:rsid w:val="00C2620F"/>
    <w:rsid w:val="00C34F4C"/>
    <w:rsid w:val="00C53B8A"/>
    <w:rsid w:val="00C55438"/>
    <w:rsid w:val="00C602B2"/>
    <w:rsid w:val="00C70C90"/>
    <w:rsid w:val="00C7374B"/>
    <w:rsid w:val="00C8109F"/>
    <w:rsid w:val="00C82679"/>
    <w:rsid w:val="00C836F3"/>
    <w:rsid w:val="00C9250E"/>
    <w:rsid w:val="00C96832"/>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3DE3"/>
    <w:rsid w:val="00D45AF7"/>
    <w:rsid w:val="00D466AF"/>
    <w:rsid w:val="00D46D53"/>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2C7F"/>
    <w:rsid w:val="00DE3E8F"/>
    <w:rsid w:val="00DE46DB"/>
    <w:rsid w:val="00DE66F3"/>
    <w:rsid w:val="00DF0865"/>
    <w:rsid w:val="00DF307B"/>
    <w:rsid w:val="00E110BB"/>
    <w:rsid w:val="00E13192"/>
    <w:rsid w:val="00E23151"/>
    <w:rsid w:val="00E24673"/>
    <w:rsid w:val="00E24898"/>
    <w:rsid w:val="00E355EE"/>
    <w:rsid w:val="00E35FB3"/>
    <w:rsid w:val="00E44C46"/>
    <w:rsid w:val="00E55B36"/>
    <w:rsid w:val="00E662CA"/>
    <w:rsid w:val="00E8076C"/>
    <w:rsid w:val="00E87DA4"/>
    <w:rsid w:val="00EA15F6"/>
    <w:rsid w:val="00EA20E5"/>
    <w:rsid w:val="00EA2756"/>
    <w:rsid w:val="00EA4B94"/>
    <w:rsid w:val="00EA60D4"/>
    <w:rsid w:val="00EB325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25A37"/>
    <w:rsid w:val="00F3061E"/>
    <w:rsid w:val="00F35094"/>
    <w:rsid w:val="00F46D25"/>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link w:val="ListParagraph"/>
    <w:uiPriority w:val="34"/>
    <w:locked/>
    <w:rsid w:val="00414FFE"/>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8579523">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5803799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6957436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a.sloan@monash.edu" TargetMode="External"/><Relationship Id="rId13" Type="http://schemas.openxmlformats.org/officeDocument/2006/relationships/hyperlink" Target="mailto:erica.sloan@monash.ed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137883" TargetMode="External"/><Relationship Id="rId12" Type="http://schemas.openxmlformats.org/officeDocument/2006/relationships/hyperlink" Target="mailto:bernhard.riedel@petermac.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yan.gillis@monash.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alexandra.ziegler@monash.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bian.jost-brinkmann@charite.de"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4E1528"/>
    <w:rsid w:val="005E35D4"/>
    <w:rsid w:val="00646889"/>
    <w:rsid w:val="006B2B83"/>
    <w:rsid w:val="00706CE8"/>
    <w:rsid w:val="007571D3"/>
    <w:rsid w:val="007635D4"/>
    <w:rsid w:val="0077793F"/>
    <w:rsid w:val="00902FF4"/>
    <w:rsid w:val="009333F9"/>
    <w:rsid w:val="00951276"/>
    <w:rsid w:val="00971E65"/>
    <w:rsid w:val="00A4768E"/>
    <w:rsid w:val="00BE41A6"/>
    <w:rsid w:val="00C74B93"/>
    <w:rsid w:val="00CD4829"/>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13</Pages>
  <Words>2611</Words>
  <Characters>14888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17465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33</cp:revision>
  <dcterms:created xsi:type="dcterms:W3CDTF">2021-03-18T15:00:00Z</dcterms:created>
  <dcterms:modified xsi:type="dcterms:W3CDTF">2021-05-25T07:26:00Z</dcterms:modified>
</cp:coreProperties>
</file>