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241B" w14:textId="234AB238" w:rsidR="006E4797" w:rsidRPr="009F06AA" w:rsidRDefault="00551D82" w:rsidP="004B29E6">
      <w:pPr>
        <w:pBdr>
          <w:top w:val="nil"/>
          <w:left w:val="nil"/>
          <w:bottom w:val="nil"/>
          <w:right w:val="nil"/>
          <w:between w:val="nil"/>
        </w:pBdr>
      </w:pPr>
      <w:r w:rsidRPr="009F06AA">
        <w:rPr>
          <w:b/>
        </w:rPr>
        <w:t>TITLE:</w:t>
      </w:r>
    </w:p>
    <w:p w14:paraId="59AAC127" w14:textId="4947B082" w:rsidR="006E4797" w:rsidRPr="009F06AA" w:rsidRDefault="0022741D" w:rsidP="004B29E6">
      <w:r w:rsidRPr="009F06AA">
        <w:t xml:space="preserve">Digital </w:t>
      </w:r>
      <w:r w:rsidR="00012340" w:rsidRPr="009F06AA">
        <w:t>Hybrid Model Preparation for Virtual Planning of Reconstructive Dentoalveolar Surgical Procedures</w:t>
      </w:r>
    </w:p>
    <w:p w14:paraId="06C0C87E" w14:textId="77777777" w:rsidR="006E4797" w:rsidRPr="009F06AA" w:rsidRDefault="006E4797" w:rsidP="004B29E6">
      <w:pPr>
        <w:rPr>
          <w:b/>
        </w:rPr>
      </w:pPr>
    </w:p>
    <w:p w14:paraId="2CD8481E" w14:textId="6079BAD7" w:rsidR="006E4797" w:rsidRPr="009F06AA" w:rsidRDefault="00551D82" w:rsidP="004B29E6">
      <w:r w:rsidRPr="009F06AA">
        <w:rPr>
          <w:b/>
        </w:rPr>
        <w:t>AUTHORS AND AFFILIATIONS:</w:t>
      </w:r>
    </w:p>
    <w:p w14:paraId="30532F56" w14:textId="53E5D55A" w:rsidR="00012340" w:rsidRPr="009F06AA" w:rsidRDefault="00012340" w:rsidP="004B29E6">
      <w:r w:rsidRPr="009F06AA">
        <w:t>Daniel Palkovics</w:t>
      </w:r>
      <w:r w:rsidRPr="009F06AA">
        <w:rPr>
          <w:vertAlign w:val="superscript"/>
        </w:rPr>
        <w:t>1</w:t>
      </w:r>
      <w:r w:rsidR="00414289" w:rsidRPr="009F06AA">
        <w:t>*</w:t>
      </w:r>
      <w:r w:rsidRPr="009F06AA">
        <w:t>, Eleonora Solyom</w:t>
      </w:r>
      <w:r w:rsidRPr="009F06AA">
        <w:rPr>
          <w:vertAlign w:val="superscript"/>
        </w:rPr>
        <w:t>1</w:t>
      </w:r>
      <w:r w:rsidRPr="009F06AA">
        <w:t>, Balint Molnar</w:t>
      </w:r>
      <w:r w:rsidRPr="009F06AA">
        <w:rPr>
          <w:vertAlign w:val="superscript"/>
        </w:rPr>
        <w:t>1</w:t>
      </w:r>
      <w:r w:rsidRPr="009F06AA">
        <w:t>,</w:t>
      </w:r>
      <w:r w:rsidR="00414289" w:rsidRPr="009F06AA">
        <w:t xml:space="preserve"> Csaba Pinter</w:t>
      </w:r>
      <w:r w:rsidR="00414289" w:rsidRPr="009F06AA">
        <w:rPr>
          <w:vertAlign w:val="superscript"/>
        </w:rPr>
        <w:t>2#</w:t>
      </w:r>
      <w:r w:rsidR="00414289" w:rsidRPr="009F06AA">
        <w:t>, Peter Windisch</w:t>
      </w:r>
      <w:r w:rsidR="00414289" w:rsidRPr="009F06AA">
        <w:rPr>
          <w:vertAlign w:val="superscript"/>
        </w:rPr>
        <w:t>1#</w:t>
      </w:r>
    </w:p>
    <w:p w14:paraId="189D84A2" w14:textId="77777777" w:rsidR="00012340" w:rsidRPr="009F06AA" w:rsidRDefault="00012340" w:rsidP="004B29E6"/>
    <w:p w14:paraId="69BB7B75" w14:textId="21596F7A" w:rsidR="00FC491B" w:rsidRPr="009F06AA" w:rsidRDefault="00012340" w:rsidP="004B29E6">
      <w:r w:rsidRPr="009F06AA">
        <w:rPr>
          <w:vertAlign w:val="superscript"/>
        </w:rPr>
        <w:t>1</w:t>
      </w:r>
      <w:r w:rsidR="00FC491B" w:rsidRPr="009F06AA">
        <w:t>Department of Periodontology, Semmelweis University, Hungary</w:t>
      </w:r>
    </w:p>
    <w:p w14:paraId="5F54B4DB" w14:textId="7662991A" w:rsidR="00FC491B" w:rsidRPr="009F06AA" w:rsidRDefault="00414289" w:rsidP="004B29E6">
      <w:r w:rsidRPr="009F06AA">
        <w:rPr>
          <w:vertAlign w:val="superscript"/>
        </w:rPr>
        <w:t>2</w:t>
      </w:r>
      <w:r w:rsidR="00FC491B" w:rsidRPr="009F06AA">
        <w:t xml:space="preserve">Empresa de Base </w:t>
      </w:r>
      <w:proofErr w:type="spellStart"/>
      <w:r w:rsidR="00FC491B" w:rsidRPr="009F06AA">
        <w:t>Tecnológica</w:t>
      </w:r>
      <w:proofErr w:type="spellEnd"/>
      <w:r w:rsidR="00FC491B" w:rsidRPr="009F06AA">
        <w:t xml:space="preserve"> </w:t>
      </w:r>
      <w:proofErr w:type="spellStart"/>
      <w:r w:rsidR="00FC491B" w:rsidRPr="009F06AA">
        <w:t>Internacional</w:t>
      </w:r>
      <w:proofErr w:type="spellEnd"/>
      <w:r w:rsidR="00FC491B" w:rsidRPr="009F06AA">
        <w:t xml:space="preserve"> de Canarias, S.L. (EBATINCA), Las Palmas de Gran </w:t>
      </w:r>
      <w:proofErr w:type="spellStart"/>
      <w:r w:rsidR="00FC491B" w:rsidRPr="009F06AA">
        <w:t>Canaria</w:t>
      </w:r>
      <w:proofErr w:type="spellEnd"/>
      <w:r w:rsidR="00FC491B" w:rsidRPr="009F06AA">
        <w:t>, Spain</w:t>
      </w:r>
    </w:p>
    <w:p w14:paraId="60D26F78" w14:textId="77777777" w:rsidR="00414289" w:rsidRPr="009F06AA" w:rsidRDefault="00414289" w:rsidP="004B29E6"/>
    <w:p w14:paraId="57538497" w14:textId="77777777" w:rsidR="00AC781E" w:rsidRPr="009F06AA" w:rsidRDefault="00AC781E" w:rsidP="004B29E6">
      <w:r w:rsidRPr="009F06AA">
        <w:t>Email addresses of the authors:</w:t>
      </w:r>
    </w:p>
    <w:p w14:paraId="20F61001" w14:textId="09102245" w:rsidR="004F651E" w:rsidRPr="009F06AA" w:rsidRDefault="00AC781E" w:rsidP="004B29E6">
      <w:pPr>
        <w:rPr>
          <w:color w:val="000033"/>
          <w:shd w:val="clear" w:color="auto" w:fill="FFFFFF"/>
        </w:rPr>
      </w:pPr>
      <w:r w:rsidRPr="009F06AA">
        <w:t>Daniel Palkovics</w:t>
      </w:r>
      <w:r w:rsidRPr="009F06AA">
        <w:tab/>
        <w:t>(</w:t>
      </w:r>
      <w:hyperlink r:id="rId8" w:history="1">
        <w:r w:rsidRPr="009F06AA">
          <w:rPr>
            <w:rStyle w:val="Hyperlink"/>
            <w:shd w:val="clear" w:color="auto" w:fill="FFFFFF"/>
          </w:rPr>
          <w:t>palkovics.daniel@dent.semmelweis-univ.hu</w:t>
        </w:r>
      </w:hyperlink>
      <w:r w:rsidRPr="009F06AA">
        <w:rPr>
          <w:color w:val="000033"/>
          <w:shd w:val="clear" w:color="auto" w:fill="FFFFFF"/>
        </w:rPr>
        <w:t>)</w:t>
      </w:r>
    </w:p>
    <w:p w14:paraId="5851C17F" w14:textId="0A14A6CF" w:rsidR="00AC781E" w:rsidRPr="009F06AA" w:rsidRDefault="00521908" w:rsidP="004B29E6">
      <w:pPr>
        <w:rPr>
          <w:color w:val="000033"/>
          <w:shd w:val="clear" w:color="auto" w:fill="FFFFFF"/>
        </w:rPr>
      </w:pPr>
      <w:r w:rsidRPr="009F06AA">
        <w:t xml:space="preserve">Eleonora </w:t>
      </w:r>
      <w:proofErr w:type="spellStart"/>
      <w:r w:rsidRPr="009F06AA">
        <w:t>Solyom</w:t>
      </w:r>
      <w:proofErr w:type="spellEnd"/>
      <w:r w:rsidRPr="009F06AA">
        <w:tab/>
        <w:t>(</w:t>
      </w:r>
      <w:hyperlink r:id="rId9" w:history="1">
        <w:r w:rsidRPr="009F06AA">
          <w:rPr>
            <w:rStyle w:val="Hyperlink"/>
            <w:shd w:val="clear" w:color="auto" w:fill="FFFFFF"/>
          </w:rPr>
          <w:t>eleonorasolyom@gmail.com</w:t>
        </w:r>
      </w:hyperlink>
      <w:r w:rsidRPr="009F06AA">
        <w:rPr>
          <w:color w:val="000033"/>
          <w:shd w:val="clear" w:color="auto" w:fill="FFFFFF"/>
        </w:rPr>
        <w:t>)</w:t>
      </w:r>
    </w:p>
    <w:p w14:paraId="70BCF8D8" w14:textId="359EC14F" w:rsidR="00521908" w:rsidRPr="009F06AA" w:rsidRDefault="00521908" w:rsidP="004B29E6">
      <w:r w:rsidRPr="009F06AA">
        <w:t>Balint Molnar</w:t>
      </w:r>
      <w:r w:rsidRPr="009F06AA">
        <w:tab/>
      </w:r>
      <w:r w:rsidRPr="009F06AA">
        <w:tab/>
        <w:t>(</w:t>
      </w:r>
      <w:hyperlink r:id="rId10" w:history="1">
        <w:r w:rsidRPr="009F06AA">
          <w:rPr>
            <w:rStyle w:val="Hyperlink"/>
          </w:rPr>
          <w:t>molbal81@gmail.com</w:t>
        </w:r>
      </w:hyperlink>
      <w:r w:rsidRPr="009F06AA">
        <w:t>)</w:t>
      </w:r>
    </w:p>
    <w:p w14:paraId="0ABE9619" w14:textId="778BB5C4" w:rsidR="00521908" w:rsidRPr="009F06AA" w:rsidRDefault="00046569" w:rsidP="004B29E6">
      <w:pPr>
        <w:rPr>
          <w:color w:val="000033"/>
          <w:shd w:val="clear" w:color="auto" w:fill="FFFFFF"/>
        </w:rPr>
      </w:pPr>
      <w:r w:rsidRPr="009F06AA">
        <w:t>Csaba Pinter</w:t>
      </w:r>
      <w:r w:rsidRPr="009F06AA">
        <w:tab/>
      </w:r>
      <w:r w:rsidRPr="009F06AA">
        <w:tab/>
        <w:t>(</w:t>
      </w:r>
      <w:hyperlink r:id="rId11" w:history="1">
        <w:r w:rsidRPr="009F06AA">
          <w:rPr>
            <w:rStyle w:val="Hyperlink"/>
            <w:shd w:val="clear" w:color="auto" w:fill="FFFFFF"/>
          </w:rPr>
          <w:t>pinter.csaba@gmail.com</w:t>
        </w:r>
      </w:hyperlink>
      <w:r w:rsidRPr="009F06AA">
        <w:rPr>
          <w:color w:val="000033"/>
          <w:shd w:val="clear" w:color="auto" w:fill="FFFFFF"/>
        </w:rPr>
        <w:t>)</w:t>
      </w:r>
    </w:p>
    <w:p w14:paraId="52BAD316" w14:textId="484F2C91" w:rsidR="00046569" w:rsidRPr="009F06AA" w:rsidRDefault="00A016CB" w:rsidP="004B29E6">
      <w:r w:rsidRPr="009F06AA">
        <w:t xml:space="preserve">Peter </w:t>
      </w:r>
      <w:proofErr w:type="spellStart"/>
      <w:r w:rsidRPr="009F06AA">
        <w:t>Windisch</w:t>
      </w:r>
      <w:proofErr w:type="spellEnd"/>
      <w:r w:rsidRPr="009F06AA">
        <w:tab/>
        <w:t>(</w:t>
      </w:r>
      <w:hyperlink r:id="rId12" w:history="1">
        <w:r w:rsidRPr="009F06AA">
          <w:rPr>
            <w:rStyle w:val="Hyperlink"/>
          </w:rPr>
          <w:t>peter.windisch@gmail.com</w:t>
        </w:r>
      </w:hyperlink>
      <w:r w:rsidRPr="009F06AA">
        <w:t>)</w:t>
      </w:r>
    </w:p>
    <w:p w14:paraId="42EE75B7" w14:textId="58A76975" w:rsidR="00A016CB" w:rsidRPr="009F06AA" w:rsidRDefault="00A016CB" w:rsidP="004B29E6"/>
    <w:p w14:paraId="35E92628" w14:textId="77777777" w:rsidR="00CC5915" w:rsidRPr="009F06AA" w:rsidRDefault="00CC5915" w:rsidP="004B29E6">
      <w:pPr>
        <w:rPr>
          <w:color w:val="000000" w:themeColor="text1"/>
        </w:rPr>
      </w:pPr>
      <w:r w:rsidRPr="009F06AA">
        <w:rPr>
          <w:color w:val="000000" w:themeColor="text1"/>
        </w:rPr>
        <w:t>*Email address of the corresponding author:</w:t>
      </w:r>
    </w:p>
    <w:p w14:paraId="68F8044F" w14:textId="77777777" w:rsidR="00CC5915" w:rsidRPr="009F06AA" w:rsidRDefault="00CC5915" w:rsidP="004B29E6">
      <w:pPr>
        <w:rPr>
          <w:color w:val="000033"/>
          <w:shd w:val="clear" w:color="auto" w:fill="FFFFFF"/>
        </w:rPr>
      </w:pPr>
      <w:r w:rsidRPr="009F06AA">
        <w:t>Daniel Palkovics</w:t>
      </w:r>
      <w:r w:rsidRPr="009F06AA">
        <w:tab/>
        <w:t>(</w:t>
      </w:r>
      <w:hyperlink r:id="rId13" w:history="1">
        <w:r w:rsidRPr="009F06AA">
          <w:rPr>
            <w:rStyle w:val="Hyperlink"/>
            <w:shd w:val="clear" w:color="auto" w:fill="FFFFFF"/>
          </w:rPr>
          <w:t>palkovics.daniel@dent.semmelweis-univ.hu</w:t>
        </w:r>
      </w:hyperlink>
      <w:r w:rsidRPr="009F06AA">
        <w:rPr>
          <w:color w:val="000033"/>
          <w:shd w:val="clear" w:color="auto" w:fill="FFFFFF"/>
        </w:rPr>
        <w:t>)</w:t>
      </w:r>
    </w:p>
    <w:p w14:paraId="482EB3FB" w14:textId="77777777" w:rsidR="00AC781E" w:rsidRPr="009F06AA" w:rsidRDefault="00AC781E" w:rsidP="004B29E6"/>
    <w:p w14:paraId="562F5F50" w14:textId="55E46919" w:rsidR="004F651E" w:rsidRPr="009F06AA" w:rsidRDefault="00AC781E" w:rsidP="004B29E6">
      <w:r w:rsidRPr="009F06AA">
        <w:rPr>
          <w:vertAlign w:val="superscript"/>
        </w:rPr>
        <w:t>#</w:t>
      </w:r>
      <w:r w:rsidR="004F651E" w:rsidRPr="009F06AA">
        <w:t>Authors contributed equally to the preparation of the manuscript</w:t>
      </w:r>
    </w:p>
    <w:p w14:paraId="5852BD6E" w14:textId="77777777" w:rsidR="00FC491B" w:rsidRPr="009F06AA" w:rsidRDefault="00FC491B" w:rsidP="004B29E6"/>
    <w:p w14:paraId="60F3B8D4" w14:textId="03883C1B" w:rsidR="006E4797" w:rsidRPr="009F06AA" w:rsidRDefault="00551D82" w:rsidP="004B29E6">
      <w:r w:rsidRPr="009F06AA">
        <w:rPr>
          <w:b/>
        </w:rPr>
        <w:t>SUMMARY:</w:t>
      </w:r>
    </w:p>
    <w:p w14:paraId="3B4DD524" w14:textId="4E90EA57" w:rsidR="00FC491B" w:rsidRPr="009F06AA" w:rsidRDefault="00207F26" w:rsidP="004B29E6">
      <w:r>
        <w:t>A</w:t>
      </w:r>
      <w:r w:rsidR="00FC491B" w:rsidRPr="009F06AA">
        <w:t xml:space="preserve"> </w:t>
      </w:r>
      <w:r w:rsidR="00D858CD" w:rsidRPr="009F06AA">
        <w:t xml:space="preserve">workflow </w:t>
      </w:r>
      <w:r w:rsidR="007B1ACE" w:rsidRPr="009F06AA">
        <w:t xml:space="preserve">for </w:t>
      </w:r>
      <w:r>
        <w:t>creating</w:t>
      </w:r>
      <w:r w:rsidR="00D858CD" w:rsidRPr="009F06AA">
        <w:t xml:space="preserve"> </w:t>
      </w:r>
      <w:r>
        <w:t>three-dimensional (</w:t>
      </w:r>
      <w:r w:rsidR="00D858CD" w:rsidRPr="009F06AA">
        <w:t>3D</w:t>
      </w:r>
      <w:r>
        <w:t>)</w:t>
      </w:r>
      <w:r w:rsidR="00D858CD" w:rsidRPr="009F06AA">
        <w:t xml:space="preserve"> virtual </w:t>
      </w:r>
      <w:r w:rsidR="007B1ACE" w:rsidRPr="009F06AA">
        <w:t xml:space="preserve">hybrid </w:t>
      </w:r>
      <w:r w:rsidR="00D858CD" w:rsidRPr="009F06AA">
        <w:t xml:space="preserve">models </w:t>
      </w:r>
      <w:r>
        <w:t>has been designed</w:t>
      </w:r>
      <w:r w:rsidR="00F00F29">
        <w:t xml:space="preserve"> based on</w:t>
      </w:r>
      <w:r w:rsidR="00D858CD" w:rsidRPr="009F06AA">
        <w:t xml:space="preserve"> cone-beam computed</w:t>
      </w:r>
      <w:r w:rsidR="004F651E" w:rsidRPr="009F06AA">
        <w:t xml:space="preserve"> </w:t>
      </w:r>
      <w:r w:rsidR="00D858CD" w:rsidRPr="009F06AA">
        <w:t xml:space="preserve">tomography dataset and intraoral </w:t>
      </w:r>
      <w:r w:rsidR="007B1ACE" w:rsidRPr="009F06AA">
        <w:t xml:space="preserve">optical </w:t>
      </w:r>
      <w:r w:rsidR="00D858CD" w:rsidRPr="009F06AA">
        <w:t>scans u</w:t>
      </w:r>
      <w:r w:rsidR="00FC491B" w:rsidRPr="009F06AA">
        <w:t xml:space="preserve">tilizing </w:t>
      </w:r>
      <w:r w:rsidR="00D858CD" w:rsidRPr="009F06AA">
        <w:t>radiographic image</w:t>
      </w:r>
      <w:r w:rsidR="00FC491B" w:rsidRPr="009F06AA">
        <w:t xml:space="preserve"> segmentation method</w:t>
      </w:r>
      <w:r w:rsidR="00D858CD" w:rsidRPr="009F06AA">
        <w:t>s and free</w:t>
      </w:r>
      <w:r w:rsidR="00BE149B" w:rsidRPr="009F06AA">
        <w:t>-</w:t>
      </w:r>
      <w:r w:rsidR="00D858CD" w:rsidRPr="009F06AA">
        <w:t>form surface modeling</w:t>
      </w:r>
      <w:r w:rsidR="004D0F76" w:rsidRPr="009F06AA">
        <w:t>. Digital models are used</w:t>
      </w:r>
      <w:r w:rsidR="00D858CD" w:rsidRPr="009F06AA">
        <w:t xml:space="preserve"> for</w:t>
      </w:r>
      <w:r w:rsidR="004D0F76" w:rsidRPr="009F06AA">
        <w:t xml:space="preserve"> the</w:t>
      </w:r>
      <w:r w:rsidR="00D858CD" w:rsidRPr="009F06AA">
        <w:t xml:space="preserve"> virtual planning of reconstructive</w:t>
      </w:r>
      <w:r w:rsidR="007B1ACE" w:rsidRPr="009F06AA">
        <w:t xml:space="preserve"> dentoalveolar</w:t>
      </w:r>
      <w:r w:rsidR="00D858CD" w:rsidRPr="009F06AA">
        <w:t xml:space="preserve"> surgical procedures.</w:t>
      </w:r>
    </w:p>
    <w:p w14:paraId="61871717" w14:textId="77777777" w:rsidR="004D0F76" w:rsidRPr="009F06AA" w:rsidRDefault="004D0F76" w:rsidP="004B29E6"/>
    <w:p w14:paraId="2DF8E628" w14:textId="3FD22C9E" w:rsidR="006E4797" w:rsidRPr="009F06AA" w:rsidRDefault="00551D82" w:rsidP="004B29E6">
      <w:r w:rsidRPr="009F06AA">
        <w:rPr>
          <w:b/>
        </w:rPr>
        <w:t>ABSTRACT:</w:t>
      </w:r>
    </w:p>
    <w:p w14:paraId="2CF9CD54" w14:textId="287ADF9A" w:rsidR="006E4797" w:rsidRPr="009F06AA" w:rsidRDefault="00F00F29" w:rsidP="004B29E6">
      <w:r>
        <w:t>V</w:t>
      </w:r>
      <w:r w:rsidR="00453B7A">
        <w:t xml:space="preserve">irtual, hybrid </w:t>
      </w:r>
      <w:r w:rsidR="008D1BFB">
        <w:t>three-dimensional (</w:t>
      </w:r>
      <w:r w:rsidR="00453B7A">
        <w:t>3D</w:t>
      </w:r>
      <w:r w:rsidR="008D1BFB">
        <w:t>)</w:t>
      </w:r>
      <w:r w:rsidR="00453B7A">
        <w:t xml:space="preserve"> model acquisition is presented in this article, utilizing the sequence of radiographic image segmentation, spatial registration,</w:t>
      </w:r>
      <w:r w:rsidR="008A78A6" w:rsidRPr="009F06AA">
        <w:t xml:space="preserve"> and free-form surface modeling. </w:t>
      </w:r>
      <w:r w:rsidR="002403A3" w:rsidRPr="009F06AA">
        <w:t>Firstly</w:t>
      </w:r>
      <w:r w:rsidR="00BE149B" w:rsidRPr="009F06AA">
        <w:t xml:space="preserve"> c</w:t>
      </w:r>
      <w:r w:rsidR="008A78A6" w:rsidRPr="009F06AA">
        <w:t xml:space="preserve">one-beam computed tomography datasets </w:t>
      </w:r>
      <w:r w:rsidR="00BE149B" w:rsidRPr="009F06AA">
        <w:t>we</w:t>
      </w:r>
      <w:r w:rsidR="008A78A6" w:rsidRPr="009F06AA">
        <w:t xml:space="preserve">re reconstructed with a semi-automatic segmentation method. Alveolar bone and teeth are separated into different segments, allowing </w:t>
      </w:r>
      <w:r w:rsidR="008D1BFB">
        <w:t>3D</w:t>
      </w:r>
      <w:r w:rsidR="008A78A6" w:rsidRPr="009F06AA">
        <w:t xml:space="preserve"> morphology</w:t>
      </w:r>
      <w:r w:rsidR="00C93B79">
        <w:t>,</w:t>
      </w:r>
      <w:r w:rsidR="008A78A6" w:rsidRPr="009F06AA">
        <w:t xml:space="preserve"> and localization of periodontal </w:t>
      </w:r>
      <w:proofErr w:type="spellStart"/>
      <w:r w:rsidR="008A78A6" w:rsidRPr="009F06AA">
        <w:t>intrabony</w:t>
      </w:r>
      <w:proofErr w:type="spellEnd"/>
      <w:r w:rsidR="008A78A6" w:rsidRPr="009F06AA">
        <w:t xml:space="preserve"> defects </w:t>
      </w:r>
      <w:r w:rsidR="007C1AE0">
        <w:t>to b</w:t>
      </w:r>
      <w:r w:rsidR="00C93B79">
        <w:t>e</w:t>
      </w:r>
      <w:r w:rsidR="008A78A6" w:rsidRPr="009F06AA">
        <w:t xml:space="preserve"> assessed. </w:t>
      </w:r>
      <w:r w:rsidR="007C1AE0">
        <w:t>The s</w:t>
      </w:r>
      <w:r w:rsidR="008A78A6" w:rsidRPr="009F06AA">
        <w:t>everity, extent</w:t>
      </w:r>
      <w:r w:rsidR="007C1AE0">
        <w:t>,</w:t>
      </w:r>
      <w:r w:rsidR="008A78A6" w:rsidRPr="009F06AA">
        <w:t xml:space="preserve"> and morphology of acute and chronic alveolar ridge defects </w:t>
      </w:r>
      <w:r w:rsidR="007C1AE0">
        <w:t>are</w:t>
      </w:r>
      <w:r w:rsidR="008A78A6" w:rsidRPr="009F06AA">
        <w:t xml:space="preserve"> </w:t>
      </w:r>
      <w:r w:rsidR="00BE149B" w:rsidRPr="009F06AA">
        <w:t>validated</w:t>
      </w:r>
      <w:r w:rsidR="008A78A6" w:rsidRPr="009F06AA">
        <w:t xml:space="preserve"> </w:t>
      </w:r>
      <w:r w:rsidR="007C1AE0">
        <w:t>concerning</w:t>
      </w:r>
      <w:r w:rsidR="008A78A6" w:rsidRPr="009F06AA">
        <w:t xml:space="preserve"> adjacent teeth. </w:t>
      </w:r>
      <w:r w:rsidR="00BE149B" w:rsidRPr="009F06AA">
        <w:t xml:space="preserve">On </w:t>
      </w:r>
      <w:r w:rsidR="002403A3" w:rsidRPr="009F06AA">
        <w:t xml:space="preserve">virtual </w:t>
      </w:r>
      <w:r w:rsidR="00370C68">
        <w:t>complex</w:t>
      </w:r>
      <w:r w:rsidR="002403A3" w:rsidRPr="009F06AA">
        <w:t xml:space="preserve"> tissue models, positions of dental implants can be planned in 3D. </w:t>
      </w:r>
      <w:r w:rsidR="00BE149B" w:rsidRPr="009F06AA">
        <w:t xml:space="preserve">Utilizing spatial registration of IOS </w:t>
      </w:r>
      <w:r w:rsidR="00076159" w:rsidRPr="009F06AA">
        <w:t>and</w:t>
      </w:r>
      <w:r w:rsidR="00BE149B" w:rsidRPr="009F06AA">
        <w:t xml:space="preserve"> CBCT data and subsequent free-form surface modeling</w:t>
      </w:r>
      <w:r w:rsidR="00370C68">
        <w:t>,</w:t>
      </w:r>
      <w:r w:rsidR="00BE149B" w:rsidRPr="009F06AA">
        <w:t xml:space="preserve"> realistic </w:t>
      </w:r>
      <w:r w:rsidR="00076159" w:rsidRPr="009F06AA">
        <w:t xml:space="preserve">3D </w:t>
      </w:r>
      <w:r w:rsidR="00BE149B" w:rsidRPr="009F06AA">
        <w:t>hybrid models</w:t>
      </w:r>
      <w:r w:rsidR="00076159" w:rsidRPr="009F06AA">
        <w:t xml:space="preserve"> can be acquired</w:t>
      </w:r>
      <w:r w:rsidR="00370C68">
        <w:t>,</w:t>
      </w:r>
      <w:r w:rsidR="00BE149B" w:rsidRPr="009F06AA">
        <w:t xml:space="preserve"> visualizing alveolar bone, teeth</w:t>
      </w:r>
      <w:r w:rsidR="00370C68">
        <w:t>,</w:t>
      </w:r>
      <w:r w:rsidR="00BE149B" w:rsidRPr="009F06AA">
        <w:t xml:space="preserve"> and soft tissues. With the superimposition of IOS and CBCT soft tissue, thickness above the edentulous ridge can be assessed </w:t>
      </w:r>
      <w:r w:rsidR="00370C68">
        <w:t>about</w:t>
      </w:r>
      <w:r w:rsidR="00BE149B" w:rsidRPr="009F06AA">
        <w:t xml:space="preserve"> the underlying bone dimensions; therefore, flap design and surgical flap management can be determined, and occasional complications may be avoided.</w:t>
      </w:r>
    </w:p>
    <w:p w14:paraId="773AC788" w14:textId="77777777" w:rsidR="008A78A6" w:rsidRPr="009F06AA" w:rsidRDefault="008A78A6" w:rsidP="004B29E6"/>
    <w:p w14:paraId="0646E204" w14:textId="51838B0E" w:rsidR="006E4797" w:rsidRPr="009F06AA" w:rsidRDefault="00551D82" w:rsidP="004B29E6">
      <w:r w:rsidRPr="009F06AA">
        <w:rPr>
          <w:b/>
        </w:rPr>
        <w:t>INTRODUCTION:</w:t>
      </w:r>
      <w:r w:rsidRPr="009F06AA">
        <w:t xml:space="preserve"> </w:t>
      </w:r>
    </w:p>
    <w:p w14:paraId="18728DE1" w14:textId="55B596DB" w:rsidR="00414BDA" w:rsidRDefault="004D0F76" w:rsidP="004B29E6">
      <w:r w:rsidRPr="009F06AA">
        <w:lastRenderedPageBreak/>
        <w:t xml:space="preserve">Technological advancements in dentistry have </w:t>
      </w:r>
      <w:r w:rsidR="00565CDD" w:rsidRPr="009F06AA">
        <w:t>enabled</w:t>
      </w:r>
      <w:r w:rsidR="00C01CA8" w:rsidRPr="009F06AA">
        <w:t xml:space="preserve"> </w:t>
      </w:r>
      <w:r w:rsidR="00D334E7" w:rsidRPr="009F06AA">
        <w:t>computer</w:t>
      </w:r>
      <w:r w:rsidR="00565CDD" w:rsidRPr="009F06AA">
        <w:t>-</w:t>
      </w:r>
      <w:r w:rsidR="00D334E7" w:rsidRPr="009F06AA">
        <w:t xml:space="preserve">aided </w:t>
      </w:r>
      <w:r w:rsidR="007B1ACE" w:rsidRPr="009F06AA">
        <w:t>treatment</w:t>
      </w:r>
      <w:r w:rsidRPr="009F06AA">
        <w:t xml:space="preserve"> planning</w:t>
      </w:r>
      <w:r w:rsidR="007B1ACE" w:rsidRPr="009F06AA">
        <w:t xml:space="preserve"> and</w:t>
      </w:r>
      <w:r w:rsidR="00D334E7" w:rsidRPr="009F06AA">
        <w:t xml:space="preserve"> </w:t>
      </w:r>
      <w:r w:rsidR="00C01CA8" w:rsidRPr="009F06AA">
        <w:t>simulation</w:t>
      </w:r>
      <w:r w:rsidRPr="009F06AA">
        <w:t xml:space="preserve"> of</w:t>
      </w:r>
      <w:r w:rsidR="007B1ACE" w:rsidRPr="009F06AA">
        <w:t xml:space="preserve"> </w:t>
      </w:r>
      <w:r w:rsidRPr="009F06AA">
        <w:t xml:space="preserve">surgical </w:t>
      </w:r>
      <w:r w:rsidR="00C01CA8" w:rsidRPr="009F06AA">
        <w:t>procedures</w:t>
      </w:r>
      <w:r w:rsidR="00D334E7" w:rsidRPr="009F06AA">
        <w:t xml:space="preserve"> and prosthetic</w:t>
      </w:r>
      <w:r w:rsidR="00414BDA" w:rsidRPr="009F06AA">
        <w:t xml:space="preserve"> rehabilitation</w:t>
      </w:r>
      <w:r w:rsidRPr="009F06AA">
        <w:t>.</w:t>
      </w:r>
      <w:r w:rsidR="00F0553B" w:rsidRPr="009F06AA">
        <w:t xml:space="preserve"> Two essential methods for 3D data acquisition in digital dentistry are: (</w:t>
      </w:r>
      <w:r w:rsidR="00AC76BC">
        <w:t>1</w:t>
      </w:r>
      <w:r w:rsidR="00F0553B" w:rsidRPr="009F06AA">
        <w:t>) cone-beam computed tomography (CBCT)</w:t>
      </w:r>
      <w:r w:rsidR="00F903AB" w:rsidRPr="009F06AA">
        <w:rPr>
          <w:vertAlign w:val="superscript"/>
        </w:rPr>
        <w:t>1</w:t>
      </w:r>
      <w:r w:rsidR="00F0553B" w:rsidRPr="009F06AA">
        <w:t xml:space="preserve"> and </w:t>
      </w:r>
      <w:r w:rsidR="00414BDA" w:rsidRPr="009F06AA">
        <w:t>(</w:t>
      </w:r>
      <w:r w:rsidR="00AC76BC">
        <w:t>2</w:t>
      </w:r>
      <w:r w:rsidR="00414BDA" w:rsidRPr="009F06AA">
        <w:t xml:space="preserve">) </w:t>
      </w:r>
      <w:r w:rsidR="00F0553B" w:rsidRPr="009F06AA">
        <w:t>intraoral optical scanning (IOS)</w:t>
      </w:r>
      <w:r w:rsidR="00F903AB" w:rsidRPr="009F06AA">
        <w:rPr>
          <w:vertAlign w:val="superscript"/>
        </w:rPr>
        <w:t>2</w:t>
      </w:r>
      <w:r w:rsidR="00F0553B" w:rsidRPr="009F06AA">
        <w:t xml:space="preserve">. </w:t>
      </w:r>
      <w:r w:rsidR="00AC76BC">
        <w:t>D</w:t>
      </w:r>
      <w:r w:rsidR="001A7197" w:rsidRPr="009F06AA">
        <w:t>igital</w:t>
      </w:r>
      <w:r w:rsidR="00F0553B" w:rsidRPr="009F06AA">
        <w:t xml:space="preserve"> information of all relevant anatomical structures (alveolar bone, teeth, soft tissues) </w:t>
      </w:r>
      <w:r w:rsidR="00414BDA" w:rsidRPr="009F06AA">
        <w:t xml:space="preserve">can be acquired </w:t>
      </w:r>
      <w:r w:rsidR="00AC76BC">
        <w:t>using</w:t>
      </w:r>
      <w:r w:rsidR="00AC76BC" w:rsidRPr="009F06AA">
        <w:t xml:space="preserve"> these tools</w:t>
      </w:r>
      <w:r w:rsidR="00AC76BC">
        <w:t xml:space="preserve"> to plan</w:t>
      </w:r>
      <w:r w:rsidR="001A7197" w:rsidRPr="009F06AA">
        <w:t xml:space="preserve"> reconstructive</w:t>
      </w:r>
      <w:r w:rsidR="00414BDA" w:rsidRPr="009F06AA">
        <w:t xml:space="preserve"> dentoalveolar</w:t>
      </w:r>
      <w:r w:rsidR="00F0553B" w:rsidRPr="009F06AA">
        <w:t xml:space="preserve"> surgical</w:t>
      </w:r>
      <w:r w:rsidR="001A7197" w:rsidRPr="009F06AA">
        <w:t xml:space="preserve"> procedures</w:t>
      </w:r>
      <w:r w:rsidR="00F0553B" w:rsidRPr="009F06AA">
        <w:t>.</w:t>
      </w:r>
    </w:p>
    <w:p w14:paraId="32692162" w14:textId="77777777" w:rsidR="00B90181" w:rsidRPr="009F06AA" w:rsidRDefault="00B90181" w:rsidP="004B29E6"/>
    <w:p w14:paraId="7249E666" w14:textId="3138DFFD" w:rsidR="00D175E8" w:rsidRDefault="002B4AE3" w:rsidP="004B29E6">
      <w:r w:rsidRPr="009F06AA">
        <w:t xml:space="preserve">Cone-beam technology was first introduced in 1996 by an Italian research group. </w:t>
      </w:r>
      <w:r w:rsidR="00565CDD" w:rsidRPr="009F06AA">
        <w:t xml:space="preserve">Delivering </w:t>
      </w:r>
      <w:r w:rsidRPr="009F06AA">
        <w:t>significantly lower radiation dose and higher resolution</w:t>
      </w:r>
      <w:r w:rsidR="00C01CA8" w:rsidRPr="009F06AA">
        <w:t xml:space="preserve"> (compared to conventional computed tomography)</w:t>
      </w:r>
      <w:r w:rsidR="00565CDD" w:rsidRPr="009F06AA">
        <w:t>, CBCT</w:t>
      </w:r>
      <w:r w:rsidRPr="009F06AA">
        <w:t xml:space="preserve"> has quickly become the </w:t>
      </w:r>
      <w:r w:rsidR="00C01CA8" w:rsidRPr="009F06AA">
        <w:t>most frequently used</w:t>
      </w:r>
      <w:r w:rsidRPr="009F06AA">
        <w:t xml:space="preserve"> 3D </w:t>
      </w:r>
      <w:r w:rsidR="00414BDA" w:rsidRPr="009F06AA">
        <w:t xml:space="preserve">imaging </w:t>
      </w:r>
      <w:r w:rsidRPr="009F06AA">
        <w:t>modality in dentistry and oral surgery</w:t>
      </w:r>
      <w:r w:rsidR="00F903AB" w:rsidRPr="009F06AA">
        <w:rPr>
          <w:vertAlign w:val="superscript"/>
        </w:rPr>
        <w:t>3</w:t>
      </w:r>
      <w:r w:rsidRPr="009F06AA">
        <w:t>.</w:t>
      </w:r>
      <w:r w:rsidR="007B1ACE" w:rsidRPr="009F06AA">
        <w:t xml:space="preserve"> </w:t>
      </w:r>
      <w:r w:rsidR="007B05C0">
        <w:t xml:space="preserve">CBCT is </w:t>
      </w:r>
      <w:r w:rsidR="00F00F29">
        <w:t>often</w:t>
      </w:r>
      <w:r w:rsidR="007B05C0">
        <w:t xml:space="preserve"> used </w:t>
      </w:r>
      <w:r w:rsidR="00533368">
        <w:t>to plan</w:t>
      </w:r>
      <w:r w:rsidR="007B05C0">
        <w:t xml:space="preserve"> different</w:t>
      </w:r>
      <w:r w:rsidR="007B1ACE" w:rsidRPr="009F06AA">
        <w:t xml:space="preserve"> </w:t>
      </w:r>
      <w:r w:rsidR="00D334E7" w:rsidRPr="009F06AA">
        <w:t>surgical procedures</w:t>
      </w:r>
      <w:r w:rsidR="00414BDA" w:rsidRPr="009F06AA">
        <w:t xml:space="preserve"> (</w:t>
      </w:r>
      <w:r w:rsidR="00565CDD" w:rsidRPr="009F06AA">
        <w:t>e.g.</w:t>
      </w:r>
      <w:r w:rsidR="00414BDA" w:rsidRPr="009F06AA">
        <w:t>,</w:t>
      </w:r>
      <w:r w:rsidR="00F00F29">
        <w:t xml:space="preserve"> periodontal regenerative surgery</w:t>
      </w:r>
      <w:r w:rsidR="007903AE">
        <w:t>,</w:t>
      </w:r>
      <w:r w:rsidR="00414BDA" w:rsidRPr="009F06AA">
        <w:t xml:space="preserve"> alveolar ridge augmentation, dental implant placement</w:t>
      </w:r>
      <w:r w:rsidR="00F00F29">
        <w:t>, orthognat</w:t>
      </w:r>
      <w:r w:rsidR="007903AE">
        <w:t>h</w:t>
      </w:r>
      <w:r w:rsidR="00F00F29">
        <w:t>ic surgery</w:t>
      </w:r>
      <w:r w:rsidR="00414BDA" w:rsidRPr="009F06AA">
        <w:t>)</w:t>
      </w:r>
      <w:r w:rsidR="001B1B13">
        <w:rPr>
          <w:vertAlign w:val="superscript"/>
        </w:rPr>
        <w:t>1</w:t>
      </w:r>
      <w:r w:rsidR="00414BDA" w:rsidRPr="009F06AA">
        <w:t xml:space="preserve">. </w:t>
      </w:r>
      <w:r w:rsidR="00D334E7" w:rsidRPr="009F06AA">
        <w:t xml:space="preserve">CBCT </w:t>
      </w:r>
      <w:r w:rsidR="00414BDA" w:rsidRPr="009F06AA">
        <w:t>datasets are viewed and can be processed in</w:t>
      </w:r>
      <w:r w:rsidR="007B1ACE" w:rsidRPr="009F06AA">
        <w:t xml:space="preserve"> </w:t>
      </w:r>
      <w:r w:rsidR="00414BDA" w:rsidRPr="009F06AA">
        <w:t>r</w:t>
      </w:r>
      <w:r w:rsidRPr="009F06AA">
        <w:t>adiographic imag</w:t>
      </w:r>
      <w:r w:rsidR="00414BDA" w:rsidRPr="009F06AA">
        <w:t xml:space="preserve">ing </w:t>
      </w:r>
      <w:r w:rsidRPr="009F06AA">
        <w:t>software</w:t>
      </w:r>
      <w:r w:rsidR="00414BDA" w:rsidRPr="009F06AA">
        <w:t xml:space="preserve"> that</w:t>
      </w:r>
      <w:r w:rsidR="00A10CF9" w:rsidRPr="009F06AA">
        <w:t xml:space="preserve"> provide</w:t>
      </w:r>
      <w:r w:rsidR="00337999">
        <w:t>s</w:t>
      </w:r>
      <w:r w:rsidR="00A10CF9" w:rsidRPr="009F06AA">
        <w:t xml:space="preserve"> 2D images</w:t>
      </w:r>
      <w:r w:rsidR="00337999">
        <w:t>,</w:t>
      </w:r>
      <w:r w:rsidR="00C01CA8" w:rsidRPr="009F06AA">
        <w:t xml:space="preserve"> a</w:t>
      </w:r>
      <w:r w:rsidR="00337999">
        <w:t>nd</w:t>
      </w:r>
      <w:r w:rsidR="00C01CA8" w:rsidRPr="009F06AA">
        <w:t xml:space="preserve"> 3D renders</w:t>
      </w:r>
      <w:r w:rsidR="00337999">
        <w:t>—h</w:t>
      </w:r>
      <w:r w:rsidR="00A10CF9" w:rsidRPr="009F06AA">
        <w:t xml:space="preserve">owever, </w:t>
      </w:r>
      <w:r w:rsidR="005B2D8B" w:rsidRPr="009F06AA">
        <w:t>most imaging</w:t>
      </w:r>
      <w:r w:rsidR="00A10CF9" w:rsidRPr="009F06AA">
        <w:t xml:space="preserve"> software use threshold-based</w:t>
      </w:r>
      <w:r w:rsidR="005B2D8B" w:rsidRPr="009F06AA">
        <w:t xml:space="preserve"> </w:t>
      </w:r>
      <w:r w:rsidR="00A10CF9" w:rsidRPr="009F06AA">
        <w:t>algorithms</w:t>
      </w:r>
      <w:r w:rsidR="005B2D8B" w:rsidRPr="009F06AA">
        <w:t xml:space="preserve"> for 3D image reconstruction. </w:t>
      </w:r>
      <w:r w:rsidR="008873AF" w:rsidRPr="009F06AA">
        <w:t>T</w:t>
      </w:r>
      <w:r w:rsidR="005B2D8B" w:rsidRPr="009F06AA">
        <w:t xml:space="preserve">hresholding methods </w:t>
      </w:r>
      <w:r w:rsidR="008873AF" w:rsidRPr="009F06AA">
        <w:t xml:space="preserve">set </w:t>
      </w:r>
      <w:r w:rsidR="005B2D8B" w:rsidRPr="009F06AA">
        <w:t>the upper and lower bounds of</w:t>
      </w:r>
      <w:r w:rsidR="008873AF" w:rsidRPr="009F06AA">
        <w:t xml:space="preserve"> a</w:t>
      </w:r>
      <w:r w:rsidR="005B2D8B" w:rsidRPr="009F06AA">
        <w:t xml:space="preserve"> voxel grey value</w:t>
      </w:r>
      <w:r w:rsidR="008873AF" w:rsidRPr="009F06AA">
        <w:t xml:space="preserve"> interval</w:t>
      </w:r>
      <w:r w:rsidR="004F651E" w:rsidRPr="009F06AA">
        <w:t>.</w:t>
      </w:r>
      <w:r w:rsidR="005B2D8B" w:rsidRPr="009F06AA">
        <w:t xml:space="preserve"> </w:t>
      </w:r>
      <w:r w:rsidR="004F651E" w:rsidRPr="009F06AA">
        <w:t>V</w:t>
      </w:r>
      <w:r w:rsidR="008873AF" w:rsidRPr="009F06AA">
        <w:t xml:space="preserve">oxels </w:t>
      </w:r>
      <w:r w:rsidR="005B2D8B" w:rsidRPr="009F06AA">
        <w:t xml:space="preserve">that </w:t>
      </w:r>
      <w:r w:rsidR="008873AF" w:rsidRPr="009F06AA">
        <w:t>fall in between</w:t>
      </w:r>
      <w:r w:rsidR="0064510E" w:rsidRPr="009F06AA">
        <w:t xml:space="preserve"> these bounds</w:t>
      </w:r>
      <w:r w:rsidR="008873AF" w:rsidRPr="009F06AA">
        <w:t xml:space="preserve"> </w:t>
      </w:r>
      <w:r w:rsidR="005B2D8B" w:rsidRPr="009F06AA">
        <w:t>will be re</w:t>
      </w:r>
      <w:r w:rsidR="008873AF" w:rsidRPr="009F06AA">
        <w:t>ndered</w:t>
      </w:r>
      <w:r w:rsidR="005B2D8B" w:rsidRPr="009F06AA">
        <w:t xml:space="preserve"> in 3D. This method allows </w:t>
      </w:r>
      <w:r w:rsidR="00337999">
        <w:t>speedy</w:t>
      </w:r>
      <w:r w:rsidR="005B2D8B" w:rsidRPr="009F06AA">
        <w:t xml:space="preserve"> model acquisition</w:t>
      </w:r>
      <w:r w:rsidR="0064510E" w:rsidRPr="009F06AA">
        <w:t>;</w:t>
      </w:r>
      <w:r w:rsidR="005B2D8B" w:rsidRPr="009F06AA">
        <w:t xml:space="preserve"> however</w:t>
      </w:r>
      <w:r w:rsidR="0064510E" w:rsidRPr="009F06AA">
        <w:t>,</w:t>
      </w:r>
      <w:r w:rsidR="005B2D8B" w:rsidRPr="009F06AA">
        <w:t xml:space="preserve"> since the algorithm</w:t>
      </w:r>
      <w:r w:rsidR="00107F24" w:rsidRPr="009F06AA">
        <w:t xml:space="preserve"> cannot differentiate anatomical structures from </w:t>
      </w:r>
      <w:r w:rsidR="005B2D8B" w:rsidRPr="009F06AA">
        <w:t>metal art</w:t>
      </w:r>
      <w:r w:rsidR="0064510E" w:rsidRPr="009F06AA">
        <w:t>i</w:t>
      </w:r>
      <w:r w:rsidR="005B2D8B" w:rsidRPr="009F06AA">
        <w:t>facts</w:t>
      </w:r>
      <w:r w:rsidR="008873AF" w:rsidRPr="009F06AA">
        <w:t xml:space="preserve"> and scattering</w:t>
      </w:r>
      <w:r w:rsidR="00354625" w:rsidRPr="009F06AA">
        <w:t>,</w:t>
      </w:r>
      <w:r w:rsidR="005B2D8B" w:rsidRPr="009F06AA">
        <w:t xml:space="preserve"> </w:t>
      </w:r>
      <w:r w:rsidR="00107F24" w:rsidRPr="009F06AA">
        <w:t>the 3D renders</w:t>
      </w:r>
      <w:r w:rsidR="005B2D8B" w:rsidRPr="009F06AA">
        <w:t xml:space="preserve"> are highly inaccurate and</w:t>
      </w:r>
      <w:r w:rsidR="00107F24" w:rsidRPr="009F06AA">
        <w:t xml:space="preserve"> have very little diagnostic value</w:t>
      </w:r>
      <w:r w:rsidR="00F903AB" w:rsidRPr="009F06AA">
        <w:rPr>
          <w:vertAlign w:val="superscript"/>
        </w:rPr>
        <w:t>4,5</w:t>
      </w:r>
      <w:r w:rsidR="00107F24" w:rsidRPr="009F06AA">
        <w:t xml:space="preserve">. For the </w:t>
      </w:r>
      <w:r w:rsidR="00337999">
        <w:t>reasons mentioned above</w:t>
      </w:r>
      <w:r w:rsidR="00354625" w:rsidRPr="009F06AA">
        <w:t>,</w:t>
      </w:r>
      <w:r w:rsidR="00107F24" w:rsidRPr="009F06AA">
        <w:t xml:space="preserve"> many fields </w:t>
      </w:r>
      <w:r w:rsidR="00354625" w:rsidRPr="009F06AA">
        <w:t>with</w:t>
      </w:r>
      <w:r w:rsidR="00107F24" w:rsidRPr="009F06AA">
        <w:t xml:space="preserve">in dentistry </w:t>
      </w:r>
      <w:r w:rsidR="005B2D8B" w:rsidRPr="009F06AA">
        <w:t>still</w:t>
      </w:r>
      <w:r w:rsidR="00107F24" w:rsidRPr="009F06AA">
        <w:t xml:space="preserve"> rely on</w:t>
      </w:r>
      <w:r w:rsidR="008873AF" w:rsidRPr="009F06AA">
        <w:t xml:space="preserve"> conventional 2D radiographs (intraoral radiographs, panoramic </w:t>
      </w:r>
      <w:r w:rsidR="004F651E" w:rsidRPr="009F06AA">
        <w:t>X</w:t>
      </w:r>
      <w:r w:rsidR="008873AF" w:rsidRPr="009F06AA">
        <w:t>-ray)</w:t>
      </w:r>
      <w:r w:rsidR="00107F24" w:rsidRPr="009F06AA">
        <w:t xml:space="preserve"> </w:t>
      </w:r>
      <w:r w:rsidR="008873AF" w:rsidRPr="009F06AA">
        <w:t xml:space="preserve">or </w:t>
      </w:r>
      <w:r w:rsidR="00107F24" w:rsidRPr="009F06AA">
        <w:t>the 2D images</w:t>
      </w:r>
      <w:r w:rsidR="008873AF" w:rsidRPr="009F06AA">
        <w:t xml:space="preserve"> of CBCT datasets</w:t>
      </w:r>
      <w:r w:rsidR="00F903AB" w:rsidRPr="009F06AA">
        <w:rPr>
          <w:vertAlign w:val="superscript"/>
        </w:rPr>
        <w:t>5</w:t>
      </w:r>
      <w:r w:rsidR="00107F24" w:rsidRPr="009F06AA">
        <w:t xml:space="preserve">. </w:t>
      </w:r>
      <w:r w:rsidR="00CE1C25">
        <w:t>Our research group presented a semi-automatic image segmentation method in a recently published article</w:t>
      </w:r>
      <w:r w:rsidR="00BA3A88" w:rsidRPr="009F06AA">
        <w:t>, using open</w:t>
      </w:r>
      <w:r w:rsidR="008A78A6" w:rsidRPr="009F06AA">
        <w:t>-</w:t>
      </w:r>
      <w:r w:rsidR="00BA3A88" w:rsidRPr="009F06AA">
        <w:t>source radiographic image processing software</w:t>
      </w:r>
      <w:r w:rsidR="00BA3A88" w:rsidRPr="009F06AA">
        <w:rPr>
          <w:vertAlign w:val="superscript"/>
        </w:rPr>
        <w:t>6</w:t>
      </w:r>
      <w:r w:rsidR="008873AF" w:rsidRPr="009F06AA">
        <w:t xml:space="preserve"> where</w:t>
      </w:r>
      <w:r w:rsidR="00DD69D8" w:rsidRPr="009F06AA">
        <w:t>in</w:t>
      </w:r>
      <w:r w:rsidR="00454FFA" w:rsidRPr="009F06AA">
        <w:t xml:space="preserve"> </w:t>
      </w:r>
      <w:r w:rsidR="00F903AB" w:rsidRPr="009F06AA">
        <w:t>anatomically based</w:t>
      </w:r>
      <w:r w:rsidR="008873AF" w:rsidRPr="009F06AA">
        <w:t xml:space="preserve"> </w:t>
      </w:r>
      <w:r w:rsidR="00454FFA" w:rsidRPr="009F06AA">
        <w:t>3D reconstruction of CBCT dataset</w:t>
      </w:r>
      <w:r w:rsidR="004F651E" w:rsidRPr="009F06AA">
        <w:t>s</w:t>
      </w:r>
      <w:r w:rsidR="00454FFA" w:rsidRPr="009F06AA">
        <w:t xml:space="preserve"> is performed</w:t>
      </w:r>
      <w:r w:rsidR="00BA3A88" w:rsidRPr="009F06AA">
        <w:rPr>
          <w:vertAlign w:val="superscript"/>
        </w:rPr>
        <w:t>7</w:t>
      </w:r>
      <w:r w:rsidR="008873AF" w:rsidRPr="009F06AA">
        <w:t>.</w:t>
      </w:r>
      <w:r w:rsidR="00D175E8" w:rsidRPr="009F06AA">
        <w:t xml:space="preserve"> With the help of this method</w:t>
      </w:r>
      <w:r w:rsidR="00DD69D8" w:rsidRPr="009F06AA">
        <w:t>,</w:t>
      </w:r>
      <w:r w:rsidR="00D175E8" w:rsidRPr="009F06AA">
        <w:t xml:space="preserve"> anatomical structures were differentiated f</w:t>
      </w:r>
      <w:r w:rsidR="00EA66FC" w:rsidRPr="009F06AA">
        <w:t>ro</w:t>
      </w:r>
      <w:r w:rsidR="00D175E8" w:rsidRPr="009F06AA">
        <w:t>m metal art</w:t>
      </w:r>
      <w:r w:rsidR="00DD69D8" w:rsidRPr="009F06AA">
        <w:t>i</w:t>
      </w:r>
      <w:r w:rsidR="00D175E8" w:rsidRPr="009F06AA">
        <w:t>facts</w:t>
      </w:r>
      <w:r w:rsidR="007F5575">
        <w:t>,</w:t>
      </w:r>
      <w:r w:rsidR="00D175E8" w:rsidRPr="009F06AA">
        <w:t xml:space="preserve"> and</w:t>
      </w:r>
      <w:r w:rsidR="00DD69D8" w:rsidRPr="009F06AA">
        <w:t>,</w:t>
      </w:r>
      <w:r w:rsidR="00D175E8" w:rsidRPr="009F06AA">
        <w:t xml:space="preserve"> more importantly</w:t>
      </w:r>
      <w:r w:rsidR="00DD69D8" w:rsidRPr="009F06AA">
        <w:t>,</w:t>
      </w:r>
      <w:r w:rsidR="00D175E8" w:rsidRPr="009F06AA">
        <w:t xml:space="preserve"> alveolar bone and teeth could be separated. </w:t>
      </w:r>
      <w:r w:rsidR="002D623D" w:rsidRPr="009F06AA">
        <w:t>Therefore,</w:t>
      </w:r>
      <w:r w:rsidR="00D175E8" w:rsidRPr="009F06AA">
        <w:t xml:space="preserve"> a realistic virtual model of hard tissues could be acquired</w:t>
      </w:r>
      <w:r w:rsidR="00107F24" w:rsidRPr="009F06AA">
        <w:t xml:space="preserve">. 3D models were used </w:t>
      </w:r>
      <w:r w:rsidR="007F5575">
        <w:t>to evaluate</w:t>
      </w:r>
      <w:r w:rsidR="00107F24" w:rsidRPr="009F06AA">
        <w:t xml:space="preserve"> </w:t>
      </w:r>
      <w:proofErr w:type="spellStart"/>
      <w:r w:rsidR="00107F24" w:rsidRPr="009F06AA">
        <w:t>intrabony</w:t>
      </w:r>
      <w:proofErr w:type="spellEnd"/>
      <w:r w:rsidR="00107F24" w:rsidRPr="009F06AA">
        <w:t xml:space="preserve"> periodontal defect</w:t>
      </w:r>
      <w:r w:rsidR="00D175E8" w:rsidRPr="009F06AA">
        <w:t>s</w:t>
      </w:r>
      <w:r w:rsidR="00107F24" w:rsidRPr="009F06AA">
        <w:t xml:space="preserve"> a</w:t>
      </w:r>
      <w:r w:rsidR="00D175E8" w:rsidRPr="009F06AA">
        <w:t xml:space="preserve">nd </w:t>
      </w:r>
      <w:r w:rsidR="00107F24" w:rsidRPr="009F06AA">
        <w:t xml:space="preserve">for treatment planning </w:t>
      </w:r>
      <w:r w:rsidR="007F5575">
        <w:t>before</w:t>
      </w:r>
      <w:r w:rsidR="00107F24" w:rsidRPr="009F06AA">
        <w:t xml:space="preserve"> regenerative periodontal surgeries.</w:t>
      </w:r>
    </w:p>
    <w:p w14:paraId="682399F4" w14:textId="77777777" w:rsidR="00382072" w:rsidRPr="009F06AA" w:rsidRDefault="00382072" w:rsidP="004B29E6"/>
    <w:p w14:paraId="67A966D9" w14:textId="1353C893" w:rsidR="001A7197" w:rsidRDefault="00794432" w:rsidP="004B29E6">
      <w:r w:rsidRPr="009F06AA">
        <w:t xml:space="preserve">Intraoral optical surface scanners </w:t>
      </w:r>
      <w:r w:rsidR="00162345" w:rsidRPr="009F06AA">
        <w:t xml:space="preserve">provide digital information on clinical </w:t>
      </w:r>
      <w:r w:rsidR="004F651E" w:rsidRPr="009F06AA">
        <w:t>conditions</w:t>
      </w:r>
      <w:r w:rsidR="00162345" w:rsidRPr="009F06AA">
        <w:t xml:space="preserve"> (clinical crown of the teeth and soft tissues). </w:t>
      </w:r>
      <w:r w:rsidR="003E2583" w:rsidRPr="009F06AA">
        <w:t>The o</w:t>
      </w:r>
      <w:r w:rsidR="00162345" w:rsidRPr="009F06AA">
        <w:t>riginal intended purpose of these devices was to</w:t>
      </w:r>
      <w:r w:rsidR="00287ED3" w:rsidRPr="009F06AA">
        <w:t xml:space="preserve"> directly</w:t>
      </w:r>
      <w:r w:rsidR="00162345" w:rsidRPr="009F06AA">
        <w:t xml:space="preserve"> acquire digital </w:t>
      </w:r>
      <w:r w:rsidR="00287ED3" w:rsidRPr="009F06AA">
        <w:t>models of patient</w:t>
      </w:r>
      <w:r w:rsidR="004F651E" w:rsidRPr="009F06AA">
        <w:t>s</w:t>
      </w:r>
      <w:r w:rsidR="00E55848" w:rsidRPr="009F06AA">
        <w:t xml:space="preserve"> for the planning and fabrication of </w:t>
      </w:r>
      <w:r w:rsidR="00162345" w:rsidRPr="009F06AA">
        <w:t>dental prostheses with</w:t>
      </w:r>
      <w:r w:rsidR="00813FBB" w:rsidRPr="009F06AA">
        <w:t xml:space="preserve"> computer</w:t>
      </w:r>
      <w:r w:rsidR="003E2583" w:rsidRPr="009F06AA">
        <w:t>-</w:t>
      </w:r>
      <w:r w:rsidR="00813FBB" w:rsidRPr="009F06AA">
        <w:t>aided design</w:t>
      </w:r>
      <w:r w:rsidR="00162345" w:rsidRPr="009F06AA">
        <w:t xml:space="preserve"> </w:t>
      </w:r>
      <w:r w:rsidR="00813FBB" w:rsidRPr="009F06AA">
        <w:t>(</w:t>
      </w:r>
      <w:r w:rsidR="00162345" w:rsidRPr="009F06AA">
        <w:t>CAD</w:t>
      </w:r>
      <w:r w:rsidR="00813FBB" w:rsidRPr="009F06AA">
        <w:t>) and computer</w:t>
      </w:r>
      <w:r w:rsidR="003E2583" w:rsidRPr="009F06AA">
        <w:t>-</w:t>
      </w:r>
      <w:r w:rsidR="00813FBB" w:rsidRPr="009F06AA">
        <w:t>aided manufacturing (</w:t>
      </w:r>
      <w:r w:rsidR="00162345" w:rsidRPr="009F06AA">
        <w:t>CAM</w:t>
      </w:r>
      <w:r w:rsidR="00813FBB" w:rsidRPr="009F06AA">
        <w:t>)</w:t>
      </w:r>
      <w:r w:rsidR="00162345" w:rsidRPr="009F06AA">
        <w:t xml:space="preserve"> technolog</w:t>
      </w:r>
      <w:r w:rsidR="00813FBB" w:rsidRPr="009F06AA">
        <w:t>ies</w:t>
      </w:r>
      <w:r w:rsidR="00BA3A88" w:rsidRPr="009F06AA">
        <w:rPr>
          <w:vertAlign w:val="superscript"/>
        </w:rPr>
        <w:t>8</w:t>
      </w:r>
      <w:r w:rsidR="00162345" w:rsidRPr="009F06AA">
        <w:t>.</w:t>
      </w:r>
      <w:r w:rsidR="00D175E8" w:rsidRPr="009F06AA">
        <w:t xml:space="preserve"> </w:t>
      </w:r>
      <w:r w:rsidR="00E55848" w:rsidRPr="009F06AA">
        <w:t>However, d</w:t>
      </w:r>
      <w:r w:rsidR="00D175E8" w:rsidRPr="009F06AA">
        <w:t>ue to th</w:t>
      </w:r>
      <w:r w:rsidR="00EA66FC" w:rsidRPr="009F06AA">
        <w:t>e</w:t>
      </w:r>
      <w:r w:rsidR="00D175E8" w:rsidRPr="009F06AA">
        <w:t xml:space="preserve"> wide range of applications, </w:t>
      </w:r>
      <w:r w:rsidR="0051462F" w:rsidRPr="009F06AA">
        <w:t xml:space="preserve">their </w:t>
      </w:r>
      <w:r w:rsidR="00D175E8" w:rsidRPr="009F06AA">
        <w:t>use was quickly</w:t>
      </w:r>
      <w:r w:rsidR="002D623D" w:rsidRPr="009F06AA">
        <w:t xml:space="preserve"> implemented in other fields of dentistry.</w:t>
      </w:r>
      <w:r w:rsidR="00D175E8" w:rsidRPr="009F06AA">
        <w:t xml:space="preserve"> </w:t>
      </w:r>
      <w:r w:rsidR="002D623D" w:rsidRPr="009F06AA">
        <w:t xml:space="preserve">Maxillo-facial surgeons combine </w:t>
      </w:r>
      <w:r w:rsidR="002636FD" w:rsidRPr="009F06AA">
        <w:t>IOS and CBCT</w:t>
      </w:r>
      <w:r w:rsidR="002D623D" w:rsidRPr="009F06AA">
        <w:t xml:space="preserve"> into a hybrid setup</w:t>
      </w:r>
      <w:r w:rsidR="0051462F" w:rsidRPr="009F06AA">
        <w:t xml:space="preserve"> that</w:t>
      </w:r>
      <w:r w:rsidR="002D623D" w:rsidRPr="009F06AA">
        <w:t xml:space="preserve"> can be utilized</w:t>
      </w:r>
      <w:r w:rsidR="002636FD" w:rsidRPr="009F06AA">
        <w:t xml:space="preserve"> for virtual osteotomy and digital planning of orthognathic surgeries</w:t>
      </w:r>
      <w:r w:rsidR="00BA3A88" w:rsidRPr="009F06AA">
        <w:rPr>
          <w:vertAlign w:val="superscript"/>
        </w:rPr>
        <w:t>9</w:t>
      </w:r>
      <w:r w:rsidR="00F903AB" w:rsidRPr="009F06AA">
        <w:rPr>
          <w:vertAlign w:val="superscript"/>
        </w:rPr>
        <w:t>,</w:t>
      </w:r>
      <w:r w:rsidR="00BA3A88" w:rsidRPr="009F06AA">
        <w:rPr>
          <w:vertAlign w:val="superscript"/>
        </w:rPr>
        <w:t>10</w:t>
      </w:r>
      <w:r w:rsidR="002636FD" w:rsidRPr="009F06AA">
        <w:t xml:space="preserve">. </w:t>
      </w:r>
      <w:r w:rsidR="00D6610A" w:rsidRPr="009F06AA">
        <w:t>Dental implantology is probably the field that u</w:t>
      </w:r>
      <w:r w:rsidR="00811B14">
        <w:t>s</w:t>
      </w:r>
      <w:r w:rsidR="00D6610A" w:rsidRPr="009F06AA">
        <w:t>es digital planning and guided execution</w:t>
      </w:r>
      <w:r w:rsidR="00E608AE" w:rsidRPr="009F06AA">
        <w:t xml:space="preserve"> most commonly. Navigated surgery eliminates most complications related to implant mispositioning. </w:t>
      </w:r>
      <w:r w:rsidR="00811B14">
        <w:t>The c</w:t>
      </w:r>
      <w:r w:rsidR="00162345" w:rsidRPr="009F06AA">
        <w:t>ombination of CBCT datasets and stereolithography (</w:t>
      </w:r>
      <w:r w:rsidR="00162345" w:rsidRPr="009F06AA">
        <w:rPr>
          <w:i/>
          <w:iCs/>
        </w:rPr>
        <w:t>.</w:t>
      </w:r>
      <w:proofErr w:type="spellStart"/>
      <w:r w:rsidR="00162345" w:rsidRPr="009F06AA">
        <w:rPr>
          <w:i/>
          <w:iCs/>
        </w:rPr>
        <w:t>stl</w:t>
      </w:r>
      <w:proofErr w:type="spellEnd"/>
      <w:r w:rsidR="00162345" w:rsidRPr="009F06AA">
        <w:rPr>
          <w:i/>
          <w:iCs/>
        </w:rPr>
        <w:t>)</w:t>
      </w:r>
      <w:r w:rsidR="00162345" w:rsidRPr="009F06AA">
        <w:t xml:space="preserve"> files of IOS</w:t>
      </w:r>
      <w:r w:rsidR="002636FD" w:rsidRPr="009F06AA">
        <w:t xml:space="preserve"> is </w:t>
      </w:r>
      <w:r w:rsidR="007F4941" w:rsidRPr="009F06AA">
        <w:t xml:space="preserve">routinely </w:t>
      </w:r>
      <w:r w:rsidR="002636FD" w:rsidRPr="009F06AA">
        <w:t>used</w:t>
      </w:r>
      <w:r w:rsidR="00162345" w:rsidRPr="009F06AA">
        <w:t xml:space="preserve"> </w:t>
      </w:r>
      <w:r w:rsidR="00811B14">
        <w:t>to plan</w:t>
      </w:r>
      <w:r w:rsidR="002636FD" w:rsidRPr="009F06AA">
        <w:t xml:space="preserve"> </w:t>
      </w:r>
      <w:r w:rsidR="00811B14">
        <w:t xml:space="preserve">the </w:t>
      </w:r>
      <w:r w:rsidR="002636FD" w:rsidRPr="009F06AA">
        <w:t>guided implant placement and the fabrication of</w:t>
      </w:r>
      <w:r w:rsidR="00162345" w:rsidRPr="009F06AA">
        <w:t xml:space="preserve"> static implant drilling guides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1</w:t>
      </w:r>
      <w:r w:rsidR="00F903AB" w:rsidRPr="009F06AA">
        <w:rPr>
          <w:vertAlign w:val="superscript"/>
        </w:rPr>
        <w:t>,1</w:t>
      </w:r>
      <w:r w:rsidR="00BA3A88" w:rsidRPr="009F06AA">
        <w:rPr>
          <w:vertAlign w:val="superscript"/>
        </w:rPr>
        <w:t>2</w:t>
      </w:r>
      <w:r w:rsidR="00162345" w:rsidRPr="009F06AA">
        <w:t>.</w:t>
      </w:r>
      <w:r w:rsidR="006A7881" w:rsidRPr="009F06AA">
        <w:t xml:space="preserve"> </w:t>
      </w:r>
      <w:r w:rsidR="0051462F" w:rsidRPr="009F06AA">
        <w:t>I</w:t>
      </w:r>
      <w:r w:rsidR="006A7881" w:rsidRPr="009F06AA">
        <w:t>ntraoral scans</w:t>
      </w:r>
      <w:r w:rsidR="0051462F" w:rsidRPr="009F06AA">
        <w:t xml:space="preserve"> superimposed</w:t>
      </w:r>
      <w:r w:rsidR="006A7881" w:rsidRPr="009F06AA">
        <w:t xml:space="preserve"> over CBCT datasets have also been used </w:t>
      </w:r>
      <w:r w:rsidR="00811B14">
        <w:t>to p</w:t>
      </w:r>
      <w:r w:rsidR="00533368">
        <w:t>repare</w:t>
      </w:r>
      <w:r w:rsidR="006A7881" w:rsidRPr="009F06AA">
        <w:t xml:space="preserve"> esthetic crown lengthening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3</w:t>
      </w:r>
      <w:r w:rsidR="0051462F" w:rsidRPr="009F06AA">
        <w:t>;</w:t>
      </w:r>
      <w:r w:rsidR="00E55848" w:rsidRPr="009F06AA">
        <w:t xml:space="preserve"> </w:t>
      </w:r>
      <w:r w:rsidR="00E2515D" w:rsidRPr="009F06AA">
        <w:t>h</w:t>
      </w:r>
      <w:r w:rsidR="00E55848" w:rsidRPr="009F06AA">
        <w:t>owever</w:t>
      </w:r>
      <w:r w:rsidR="0051462F" w:rsidRPr="009F06AA">
        <w:t>,</w:t>
      </w:r>
      <w:r w:rsidR="00E2515D" w:rsidRPr="009F06AA">
        <w:t xml:space="preserve"> soft tissues were superimposed </w:t>
      </w:r>
      <w:r w:rsidR="00B97B90" w:rsidRPr="009F06AA">
        <w:t xml:space="preserve">only </w:t>
      </w:r>
      <w:r w:rsidR="00E2515D" w:rsidRPr="009F06AA">
        <w:t>over CBCT</w:t>
      </w:r>
      <w:r w:rsidR="006A7881" w:rsidRPr="009F06AA">
        <w:t xml:space="preserve"> dataset</w:t>
      </w:r>
      <w:r w:rsidR="004F651E" w:rsidRPr="009F06AA">
        <w:t>s</w:t>
      </w:r>
      <w:r w:rsidR="00E2515D" w:rsidRPr="009F06AA">
        <w:t xml:space="preserve"> reconstructed with thresholding algorithms</w:t>
      </w:r>
      <w:r w:rsidR="006A7881" w:rsidRPr="009F06AA">
        <w:t>.</w:t>
      </w:r>
      <w:r w:rsidR="00E55848" w:rsidRPr="009F06AA">
        <w:t xml:space="preserve"> </w:t>
      </w:r>
      <w:r w:rsidR="00B97B90" w:rsidRPr="009F06AA">
        <w:t>Yet</w:t>
      </w:r>
      <w:r w:rsidR="006A7881" w:rsidRPr="009F06AA">
        <w:t xml:space="preserve">, </w:t>
      </w:r>
      <w:r w:rsidR="002557FF" w:rsidRPr="009F06AA">
        <w:t xml:space="preserve">to perform </w:t>
      </w:r>
      <w:r w:rsidR="00811B14">
        <w:t>accurat</w:t>
      </w:r>
      <w:r w:rsidR="002557FF" w:rsidRPr="009F06AA">
        <w:t>e 3D virtual planning of regenerative-reconstructive surgical interventions and dental implant placement</w:t>
      </w:r>
      <w:r w:rsidR="00B97B90" w:rsidRPr="009F06AA">
        <w:t>,</w:t>
      </w:r>
      <w:r w:rsidR="00E55848" w:rsidRPr="009F06AA">
        <w:t xml:space="preserve"> realistic</w:t>
      </w:r>
      <w:r w:rsidR="002557FF" w:rsidRPr="009F06AA">
        <w:t xml:space="preserve"> 3D</w:t>
      </w:r>
      <w:r w:rsidR="0016510C" w:rsidRPr="009F06AA">
        <w:t xml:space="preserve"> hybrid</w:t>
      </w:r>
      <w:r w:rsidR="002557FF" w:rsidRPr="009F06AA">
        <w:t xml:space="preserve"> models</w:t>
      </w:r>
      <w:r w:rsidR="00E55848" w:rsidRPr="009F06AA">
        <w:t xml:space="preserve"> of </w:t>
      </w:r>
      <w:r w:rsidR="0016510C" w:rsidRPr="009F06AA">
        <w:t xml:space="preserve">patients </w:t>
      </w:r>
      <w:r w:rsidR="000B7D44" w:rsidRPr="009F06AA">
        <w:t>must</w:t>
      </w:r>
      <w:r w:rsidR="002557FF" w:rsidRPr="009F06AA">
        <w:t xml:space="preserve"> be co</w:t>
      </w:r>
      <w:r w:rsidR="0016510C" w:rsidRPr="009F06AA">
        <w:t>mposed of CBCT</w:t>
      </w:r>
      <w:r w:rsidR="002557FF" w:rsidRPr="009F06AA">
        <w:t xml:space="preserve"> </w:t>
      </w:r>
      <w:r w:rsidR="0016510C" w:rsidRPr="009F06AA">
        <w:lastRenderedPageBreak/>
        <w:t>and</w:t>
      </w:r>
      <w:r w:rsidR="002557FF" w:rsidRPr="009F06AA">
        <w:t xml:space="preserve"> IOS</w:t>
      </w:r>
      <w:r w:rsidR="0016510C" w:rsidRPr="009F06AA">
        <w:t xml:space="preserve"> data</w:t>
      </w:r>
      <w:r w:rsidR="001A7197" w:rsidRPr="009F06AA">
        <w:t>.</w:t>
      </w:r>
    </w:p>
    <w:p w14:paraId="7483A14A" w14:textId="77777777" w:rsidR="00811B14" w:rsidRPr="009F06AA" w:rsidRDefault="00811B14" w:rsidP="004B29E6"/>
    <w:p w14:paraId="6EAA399F" w14:textId="682B92FB" w:rsidR="00162345" w:rsidRPr="009F06AA" w:rsidRDefault="001A7197" w:rsidP="004B29E6">
      <w:r w:rsidRPr="009F06AA">
        <w:t>Hence</w:t>
      </w:r>
      <w:r w:rsidR="000B7D44" w:rsidRPr="009F06AA">
        <w:t>,</w:t>
      </w:r>
      <w:r w:rsidRPr="009F06AA">
        <w:t xml:space="preserve"> th</w:t>
      </w:r>
      <w:r w:rsidR="00811B14">
        <w:t>is article aim</w:t>
      </w:r>
      <w:r w:rsidRPr="009F06AA">
        <w:t xml:space="preserve">s to present a step-by-step method to acquire realistic hybrid digital models for virtual surgical planning </w:t>
      </w:r>
      <w:r w:rsidR="00811B14">
        <w:t>before</w:t>
      </w:r>
      <w:r w:rsidRPr="009F06AA">
        <w:t xml:space="preserve"> reconstructive </w:t>
      </w:r>
      <w:r w:rsidR="002D623D" w:rsidRPr="009F06AA">
        <w:t>dentoalveolar</w:t>
      </w:r>
      <w:r w:rsidRPr="009F06AA">
        <w:t xml:space="preserve"> surgical </w:t>
      </w:r>
      <w:r w:rsidR="002D623D" w:rsidRPr="009F06AA">
        <w:t>interventions.</w:t>
      </w:r>
    </w:p>
    <w:p w14:paraId="293DCAB0" w14:textId="77777777" w:rsidR="00162345" w:rsidRPr="009F06AA" w:rsidRDefault="00162345" w:rsidP="004B29E6">
      <w:pPr>
        <w:rPr>
          <w:b/>
        </w:rPr>
      </w:pPr>
    </w:p>
    <w:p w14:paraId="32A92E82" w14:textId="6572DAB5" w:rsidR="006E4797" w:rsidRPr="009F06AA" w:rsidRDefault="00551D82" w:rsidP="004B29E6">
      <w:r w:rsidRPr="009F06AA">
        <w:rPr>
          <w:b/>
        </w:rPr>
        <w:t>PROTOCOL:</w:t>
      </w:r>
    </w:p>
    <w:p w14:paraId="032704DD" w14:textId="77777777" w:rsidR="00303458" w:rsidRDefault="00303458" w:rsidP="00303458">
      <w:pPr>
        <w:rPr>
          <w:b/>
        </w:rPr>
      </w:pPr>
      <w:r w:rsidRPr="001E3B61">
        <w:rPr>
          <w:bCs/>
        </w:rPr>
        <w:t xml:space="preserve">This study was conducted in </w:t>
      </w:r>
      <w:r>
        <w:rPr>
          <w:bCs/>
        </w:rPr>
        <w:t>complete</w:t>
      </w:r>
      <w:r w:rsidRPr="001E3B61">
        <w:rPr>
          <w:bCs/>
        </w:rPr>
        <w:t xml:space="preserve"> accordance </w:t>
      </w:r>
      <w:r>
        <w:rPr>
          <w:bCs/>
        </w:rPr>
        <w:t>with</w:t>
      </w:r>
      <w:r w:rsidRPr="001E3B61">
        <w:rPr>
          <w:bCs/>
        </w:rPr>
        <w:t xml:space="preserve"> the Declaration of Helsinki. </w:t>
      </w:r>
      <w:r>
        <w:rPr>
          <w:bCs/>
        </w:rPr>
        <w:t>Before manuscript</w:t>
      </w:r>
      <w:r w:rsidRPr="001E3B61">
        <w:rPr>
          <w:bCs/>
        </w:rPr>
        <w:t xml:space="preserve"> preparation</w:t>
      </w:r>
      <w:r>
        <w:rPr>
          <w:bCs/>
        </w:rPr>
        <w:t>,</w:t>
      </w:r>
      <w:r w:rsidRPr="001E3B61">
        <w:rPr>
          <w:bCs/>
        </w:rPr>
        <w:t xml:space="preserve"> written informed consent was provided and signed by the patient. </w:t>
      </w:r>
      <w:r>
        <w:rPr>
          <w:bCs/>
        </w:rPr>
        <w:t>The patient granted permission for data usage for the demonstration of the protocol</w:t>
      </w:r>
      <w:r w:rsidRPr="001E3B61">
        <w:rPr>
          <w:bCs/>
        </w:rPr>
        <w:t>.</w:t>
      </w:r>
    </w:p>
    <w:p w14:paraId="0A050DB3" w14:textId="77777777" w:rsidR="00CF0C64" w:rsidRPr="009F06AA" w:rsidRDefault="00CF0C64" w:rsidP="004B29E6"/>
    <w:p w14:paraId="14227ABD" w14:textId="5165D167" w:rsidR="008E731A" w:rsidRPr="00754DFB" w:rsidRDefault="008E731A" w:rsidP="004B29E6">
      <w:pPr>
        <w:pStyle w:val="ListParagraph"/>
        <w:numPr>
          <w:ilvl w:val="0"/>
          <w:numId w:val="14"/>
        </w:numPr>
        <w:ind w:left="0" w:firstLine="0"/>
        <w:rPr>
          <w:b/>
          <w:bCs/>
        </w:rPr>
      </w:pPr>
      <w:r w:rsidRPr="00754DFB">
        <w:rPr>
          <w:b/>
          <w:bCs/>
        </w:rPr>
        <w:t>Radiographic image processing</w:t>
      </w:r>
    </w:p>
    <w:p w14:paraId="4A1F40F9" w14:textId="77777777" w:rsidR="001B006D" w:rsidRPr="009F06AA" w:rsidRDefault="001B006D" w:rsidP="004B29E6">
      <w:pPr>
        <w:pStyle w:val="ListParagraph"/>
        <w:ind w:left="0"/>
      </w:pPr>
    </w:p>
    <w:p w14:paraId="22D291E6" w14:textId="1FE2FF1B" w:rsidR="001B006D" w:rsidRPr="009F06AA" w:rsidRDefault="008E731A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>Load DICOM files into the software</w:t>
      </w:r>
    </w:p>
    <w:p w14:paraId="626170E5" w14:textId="77777777" w:rsidR="001B006D" w:rsidRPr="009F06AA" w:rsidRDefault="001B006D" w:rsidP="004B29E6">
      <w:pPr>
        <w:pStyle w:val="ListParagraph"/>
        <w:ind w:left="0"/>
      </w:pPr>
    </w:p>
    <w:p w14:paraId="5EAEC4AE" w14:textId="6DF5B4D7" w:rsidR="00813FBB" w:rsidRDefault="0016510C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Download the newest version of the medical imaging software</w:t>
      </w:r>
      <w:r w:rsidR="007C5FE5">
        <w:t xml:space="preserve"> and open it</w:t>
      </w:r>
      <w:r w:rsidRPr="009F06AA">
        <w:t>.</w:t>
      </w:r>
    </w:p>
    <w:p w14:paraId="20857573" w14:textId="05301A7A" w:rsidR="007C5FE5" w:rsidRDefault="007C5FE5" w:rsidP="007C5FE5">
      <w:pPr>
        <w:pStyle w:val="ListParagraph"/>
        <w:ind w:left="0"/>
      </w:pPr>
    </w:p>
    <w:p w14:paraId="217463AF" w14:textId="78C821AB" w:rsidR="007C5FE5" w:rsidRDefault="007C5FE5" w:rsidP="007C5FE5">
      <w:pPr>
        <w:pStyle w:val="ListParagraph"/>
        <w:ind w:left="0"/>
      </w:pPr>
      <w:r>
        <w:t xml:space="preserve">NOTE: </w:t>
      </w:r>
      <w:r w:rsidRPr="009F06AA">
        <w:t>After opening the software, the home screen will appear.</w:t>
      </w:r>
    </w:p>
    <w:p w14:paraId="72B474E7" w14:textId="77777777" w:rsidR="00BB545A" w:rsidRPr="009F06AA" w:rsidRDefault="00BB545A" w:rsidP="00BB545A">
      <w:pPr>
        <w:pStyle w:val="ListParagraph"/>
        <w:ind w:left="0"/>
      </w:pPr>
    </w:p>
    <w:p w14:paraId="061C53AD" w14:textId="77777777" w:rsidR="007C5FE5" w:rsidRDefault="007C5FE5" w:rsidP="004B29E6">
      <w:pPr>
        <w:pStyle w:val="ListParagraph"/>
        <w:numPr>
          <w:ilvl w:val="2"/>
          <w:numId w:val="14"/>
        </w:numPr>
        <w:ind w:left="0" w:firstLine="0"/>
      </w:pPr>
      <w:r>
        <w:t>C</w:t>
      </w:r>
      <w:r w:rsidR="001B006D" w:rsidRPr="009F06AA">
        <w:t xml:space="preserve">lick </w:t>
      </w:r>
      <w:r w:rsidR="001B006D" w:rsidRPr="007C5FE5">
        <w:rPr>
          <w:b/>
          <w:bCs/>
        </w:rPr>
        <w:t>Load DICOM Data</w:t>
      </w:r>
      <w:r w:rsidR="001B006D" w:rsidRPr="009F06AA">
        <w:t xml:space="preserve"> </w:t>
      </w:r>
      <w:r>
        <w:t>o</w:t>
      </w:r>
      <w:r w:rsidRPr="009F06AA">
        <w:t>n the sidebar</w:t>
      </w:r>
      <w:r>
        <w:t>.</w:t>
      </w:r>
    </w:p>
    <w:p w14:paraId="6B1F50AC" w14:textId="77777777" w:rsidR="007C5FE5" w:rsidRDefault="007C5FE5" w:rsidP="007C5FE5">
      <w:pPr>
        <w:pStyle w:val="ListParagraph"/>
        <w:ind w:left="0"/>
      </w:pPr>
    </w:p>
    <w:p w14:paraId="1A2B43EC" w14:textId="77777777" w:rsidR="007C5FE5" w:rsidRDefault="007C5FE5" w:rsidP="007C5FE5">
      <w:pPr>
        <w:pStyle w:val="ListParagraph"/>
        <w:ind w:left="0"/>
      </w:pPr>
      <w:r>
        <w:t>NOTE: T</w:t>
      </w:r>
      <w:r w:rsidR="001B006D" w:rsidRPr="009F06AA">
        <w:t>he DICOM database will pop up, showing the previously loaded DICOM datasets.</w:t>
      </w:r>
      <w:r w:rsidR="002D3942" w:rsidRPr="009F06AA">
        <w:t xml:space="preserve"> </w:t>
      </w:r>
    </w:p>
    <w:p w14:paraId="2B55FF09" w14:textId="77777777" w:rsidR="007C5FE5" w:rsidRDefault="007C5FE5" w:rsidP="007C5FE5">
      <w:pPr>
        <w:pStyle w:val="ListParagraph"/>
        <w:ind w:left="0"/>
      </w:pPr>
    </w:p>
    <w:p w14:paraId="39CD9BE9" w14:textId="3E79F19A" w:rsidR="001B006D" w:rsidRDefault="007C5FE5" w:rsidP="007C5FE5">
      <w:pPr>
        <w:pStyle w:val="ListParagraph"/>
        <w:ind w:left="0"/>
      </w:pPr>
      <w:r>
        <w:t>1.1.2.1</w:t>
      </w:r>
      <w:r>
        <w:tab/>
        <w:t>C</w:t>
      </w:r>
      <w:r w:rsidR="001B006D" w:rsidRPr="009F06AA">
        <w:t xml:space="preserve">lick </w:t>
      </w:r>
      <w:r w:rsidR="001B006D" w:rsidRPr="007C5FE5">
        <w:rPr>
          <w:b/>
          <w:bCs/>
        </w:rPr>
        <w:t>Import DICOM files</w:t>
      </w:r>
      <w:r w:rsidR="001B006D" w:rsidRPr="009F06AA">
        <w:t xml:space="preserve"> </w:t>
      </w:r>
      <w:r>
        <w:t>i</w:t>
      </w:r>
      <w:r w:rsidRPr="009F06AA">
        <w:t>n the DICOM database</w:t>
      </w:r>
      <w:r>
        <w:t xml:space="preserve">, </w:t>
      </w:r>
      <w:r w:rsidR="001B006D" w:rsidRPr="009F06AA">
        <w:t xml:space="preserve">select the DICOM dataset in the destination folder and click </w:t>
      </w:r>
      <w:r w:rsidR="001B006D" w:rsidRPr="007C5FE5">
        <w:rPr>
          <w:b/>
          <w:bCs/>
        </w:rPr>
        <w:t>Import</w:t>
      </w:r>
      <w:r>
        <w:t>.</w:t>
      </w:r>
    </w:p>
    <w:p w14:paraId="76E4DC9A" w14:textId="41309034" w:rsidR="00D752F2" w:rsidRDefault="00D752F2" w:rsidP="007C5FE5">
      <w:pPr>
        <w:pStyle w:val="ListParagraph"/>
        <w:ind w:left="0"/>
      </w:pPr>
    </w:p>
    <w:p w14:paraId="7F18F22E" w14:textId="7E66A487" w:rsidR="00D752F2" w:rsidRPr="009F06AA" w:rsidRDefault="00D752F2" w:rsidP="007C5FE5">
      <w:pPr>
        <w:pStyle w:val="ListParagraph"/>
        <w:ind w:left="0"/>
      </w:pPr>
      <w:r>
        <w:t xml:space="preserve">NOTE: </w:t>
      </w:r>
      <w:r w:rsidRPr="009F06AA">
        <w:t>The newly added DICOM dataset will appear in the list of studies.</w:t>
      </w:r>
    </w:p>
    <w:p w14:paraId="6AFC4894" w14:textId="77777777" w:rsidR="006D22E1" w:rsidRPr="009F06AA" w:rsidRDefault="006D22E1" w:rsidP="004B29E6">
      <w:pPr>
        <w:pStyle w:val="ListParagraph"/>
        <w:ind w:left="0"/>
      </w:pPr>
    </w:p>
    <w:p w14:paraId="657A6829" w14:textId="77777777" w:rsidR="00B503CE" w:rsidRDefault="00791C9B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S</w:t>
      </w:r>
      <w:r w:rsidR="00EA66FC" w:rsidRPr="009F06AA">
        <w:t>elect the study and</w:t>
      </w:r>
      <w:r w:rsidR="001B006D" w:rsidRPr="009F06AA">
        <w:t xml:space="preserve"> click </w:t>
      </w:r>
      <w:r w:rsidR="001B006D" w:rsidRPr="00D752F2">
        <w:rPr>
          <w:b/>
          <w:bCs/>
        </w:rPr>
        <w:t>Load</w:t>
      </w:r>
      <w:r w:rsidR="001B006D" w:rsidRPr="009F06AA">
        <w:t xml:space="preserve"> </w:t>
      </w:r>
      <w:r w:rsidR="00D51346" w:rsidRPr="009F06AA">
        <w:t xml:space="preserve">at </w:t>
      </w:r>
      <w:r w:rsidR="001B006D" w:rsidRPr="009F06AA">
        <w:t>the bottom of the window</w:t>
      </w:r>
      <w:r w:rsidRPr="009F06AA">
        <w:t>.</w:t>
      </w:r>
      <w:r w:rsidR="001B006D" w:rsidRPr="009F06AA">
        <w:t xml:space="preserve"> </w:t>
      </w:r>
    </w:p>
    <w:p w14:paraId="168D8E07" w14:textId="77777777" w:rsidR="00B503CE" w:rsidRDefault="00B503CE" w:rsidP="00B503CE">
      <w:pPr>
        <w:pStyle w:val="ListParagraph"/>
        <w:ind w:left="0"/>
      </w:pPr>
    </w:p>
    <w:p w14:paraId="21966C8E" w14:textId="7680AD60" w:rsidR="00CF2775" w:rsidRPr="009F06AA" w:rsidRDefault="00B503CE" w:rsidP="004B29E6">
      <w:pPr>
        <w:pStyle w:val="ListParagraph"/>
        <w:ind w:left="0"/>
      </w:pPr>
      <w:r>
        <w:t xml:space="preserve">NOTE: </w:t>
      </w:r>
      <w:r w:rsidR="00791C9B" w:rsidRPr="009F06AA">
        <w:t>T</w:t>
      </w:r>
      <w:r w:rsidR="001B006D" w:rsidRPr="009F06AA">
        <w:t xml:space="preserve">he DICOM dataset will be </w:t>
      </w:r>
      <w:r w:rsidR="0016510C" w:rsidRPr="009F06AA">
        <w:t>opened,</w:t>
      </w:r>
      <w:r w:rsidR="001B006D" w:rsidRPr="009F06AA">
        <w:t xml:space="preserve"> and</w:t>
      </w:r>
      <w:r w:rsidR="00C3399A" w:rsidRPr="009F06AA">
        <w:t xml:space="preserve"> four view</w:t>
      </w:r>
      <w:r w:rsidR="002D3942" w:rsidRPr="009F06AA">
        <w:t>s</w:t>
      </w:r>
      <w:r w:rsidR="00C3399A" w:rsidRPr="009F06AA">
        <w:t xml:space="preserve"> (coronal, axial, sagittal</w:t>
      </w:r>
      <w:r w:rsidR="00EE4945">
        <w:t>,</w:t>
      </w:r>
      <w:r w:rsidR="00C3399A" w:rsidRPr="009F06AA">
        <w:t xml:space="preserve"> and 3D)</w:t>
      </w:r>
      <w:r w:rsidR="00EA66FC" w:rsidRPr="009F06AA">
        <w:t xml:space="preserve"> of the loaded data</w:t>
      </w:r>
      <w:r w:rsidR="00D51346" w:rsidRPr="009F06AA">
        <w:t xml:space="preserve"> will be visible</w:t>
      </w:r>
      <w:r w:rsidR="00C3399A" w:rsidRPr="009F06AA">
        <w:t>. Nodes are listed on the left-hand side.</w:t>
      </w:r>
      <w:r>
        <w:t xml:space="preserve"> </w:t>
      </w:r>
      <w:r w:rsidR="00B34A5C" w:rsidRPr="009F06AA">
        <w:t>Theoretically</w:t>
      </w:r>
      <w:r w:rsidR="00EE4945">
        <w:t>,</w:t>
      </w:r>
      <w:r w:rsidR="00B34A5C" w:rsidRPr="009F06AA">
        <w:t xml:space="preserve"> the described method can be performed on any CT or CBCT regardless of image quality (voxel size, art</w:t>
      </w:r>
      <w:r w:rsidR="00EE4945">
        <w:t>i</w:t>
      </w:r>
      <w:r w:rsidR="00B34A5C" w:rsidRPr="009F06AA">
        <w:t xml:space="preserve">facts). However, </w:t>
      </w:r>
      <w:r w:rsidR="00EE4945">
        <w:t xml:space="preserve">the </w:t>
      </w:r>
      <w:r w:rsidR="00B34A5C" w:rsidRPr="009F06AA">
        <w:t>segmentation process of higher</w:t>
      </w:r>
      <w:r w:rsidR="00EE4945">
        <w:t>-</w:t>
      </w:r>
      <w:r w:rsidR="00B34A5C" w:rsidRPr="009F06AA">
        <w:t xml:space="preserve">quality CBCT/CT scans is </w:t>
      </w:r>
      <w:r w:rsidR="00EE4945">
        <w:t>more straightforward</w:t>
      </w:r>
      <w:r w:rsidR="00B34A5C" w:rsidRPr="009F06AA">
        <w:t xml:space="preserve">, and </w:t>
      </w:r>
      <w:r w:rsidR="00395918" w:rsidRPr="009F06AA">
        <w:t>higher</w:t>
      </w:r>
      <w:r w:rsidR="00EE4945">
        <w:t>-</w:t>
      </w:r>
      <w:r w:rsidR="00395918" w:rsidRPr="009F06AA">
        <w:t>quality 3D</w:t>
      </w:r>
      <w:r w:rsidR="00B34A5C" w:rsidRPr="009F06AA">
        <w:t xml:space="preserve"> models </w:t>
      </w:r>
      <w:r w:rsidR="00395918" w:rsidRPr="009F06AA">
        <w:t xml:space="preserve">can be acquired. </w:t>
      </w:r>
      <w:r w:rsidR="00EE4945">
        <w:t>A s</w:t>
      </w:r>
      <w:r w:rsidR="00395918" w:rsidRPr="009F06AA">
        <w:t>hown CBCT scan was taken with the following parameter</w:t>
      </w:r>
      <w:r w:rsidR="001B1B13">
        <w:t>s</w:t>
      </w:r>
      <w:r w:rsidR="00395918" w:rsidRPr="009F06AA">
        <w:t>: voxel size: 150 µm, anode voltage: 84 kV, tube current: 40 mA, Field-of-view: 8 x 5 cm</w:t>
      </w:r>
      <w:r>
        <w:t xml:space="preserve">. </w:t>
      </w:r>
      <w:r w:rsidR="00CF2775" w:rsidRPr="009F06AA">
        <w:t>The process can be stopped at any stage</w:t>
      </w:r>
      <w:r w:rsidR="00D51346" w:rsidRPr="009F06AA">
        <w:t>;</w:t>
      </w:r>
      <w:r w:rsidR="00CF2775" w:rsidRPr="009F06AA">
        <w:t xml:space="preserve"> make sure to save the scene before exiting. To save</w:t>
      </w:r>
      <w:r w:rsidR="00791C9B" w:rsidRPr="009F06AA">
        <w:t>,</w:t>
      </w:r>
      <w:r w:rsidR="00CF2775" w:rsidRPr="009F06AA">
        <w:t xml:space="preserve"> click the save icon on the left-hand side of the toolbar and save it as a “medical record bundle</w:t>
      </w:r>
      <w:r w:rsidR="007E4989" w:rsidRPr="009F06AA">
        <w:t>” (.</w:t>
      </w:r>
      <w:proofErr w:type="spellStart"/>
      <w:r w:rsidR="007E4989" w:rsidRPr="009F06AA">
        <w:t>mrb</w:t>
      </w:r>
      <w:proofErr w:type="spellEnd"/>
      <w:r w:rsidR="007E4989" w:rsidRPr="009F06AA">
        <w:t>)</w:t>
      </w:r>
      <w:r w:rsidR="00CF2775" w:rsidRPr="009F06AA">
        <w:t xml:space="preserve"> by clicking on the box icon in the </w:t>
      </w:r>
      <w:r w:rsidR="00D51346" w:rsidRPr="009F06AA">
        <w:t>“</w:t>
      </w:r>
      <w:r w:rsidR="00EF0D5B" w:rsidRPr="009F06AA">
        <w:t>s</w:t>
      </w:r>
      <w:r w:rsidR="00CF2775" w:rsidRPr="009F06AA">
        <w:t>ave scene</w:t>
      </w:r>
      <w:r w:rsidR="00D51346" w:rsidRPr="009F06AA">
        <w:t>”</w:t>
      </w:r>
      <w:r w:rsidR="00CF2775" w:rsidRPr="009F06AA">
        <w:t xml:space="preserve"> window. </w:t>
      </w:r>
    </w:p>
    <w:p w14:paraId="733174E4" w14:textId="77777777" w:rsidR="00C3399A" w:rsidRPr="009F06AA" w:rsidRDefault="00C3399A" w:rsidP="004B29E6">
      <w:pPr>
        <w:pStyle w:val="ListParagraph"/>
        <w:ind w:left="0"/>
      </w:pPr>
    </w:p>
    <w:p w14:paraId="001A15C5" w14:textId="5D71D88C" w:rsidR="00C3399A" w:rsidRPr="009F06AA" w:rsidRDefault="00C3399A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>Volume rendering and c</w:t>
      </w:r>
      <w:r w:rsidR="008E731A" w:rsidRPr="009F06AA">
        <w:t>rop</w:t>
      </w:r>
      <w:r w:rsidRPr="009F06AA">
        <w:t>ping</w:t>
      </w:r>
      <w:r w:rsidR="008E731A" w:rsidRPr="009F06AA">
        <w:t xml:space="preserve"> volume</w:t>
      </w:r>
    </w:p>
    <w:p w14:paraId="738D5982" w14:textId="77777777" w:rsidR="006D22E1" w:rsidRPr="009F06AA" w:rsidRDefault="006D22E1" w:rsidP="004B29E6">
      <w:pPr>
        <w:pStyle w:val="ListParagraph"/>
        <w:ind w:left="0"/>
      </w:pPr>
    </w:p>
    <w:p w14:paraId="00815AA8" w14:textId="350C7DD5" w:rsidR="00C3399A" w:rsidRPr="009F06AA" w:rsidRDefault="003E0653" w:rsidP="004B29E6">
      <w:pPr>
        <w:pStyle w:val="ListParagraph"/>
        <w:numPr>
          <w:ilvl w:val="2"/>
          <w:numId w:val="14"/>
        </w:numPr>
        <w:ind w:left="0" w:firstLine="0"/>
      </w:pPr>
      <w:r>
        <w:t xml:space="preserve">Crop the </w:t>
      </w:r>
      <w:r w:rsidRPr="009F06AA">
        <w:t>area of interest</w:t>
      </w:r>
      <w:r>
        <w:t xml:space="preserve"> </w:t>
      </w:r>
      <w:r w:rsidRPr="009F06AA">
        <w:t>(upper or lower jaw)</w:t>
      </w:r>
      <w:r>
        <w:t xml:space="preserve"> to r</w:t>
      </w:r>
      <w:r w:rsidR="00C3399A" w:rsidRPr="009F06AA">
        <w:t xml:space="preserve">educe </w:t>
      </w:r>
      <w:r>
        <w:t xml:space="preserve">the </w:t>
      </w:r>
      <w:r w:rsidR="00C3399A" w:rsidRPr="009F06AA">
        <w:t xml:space="preserve">file size and rendering time. </w:t>
      </w:r>
      <w:r>
        <w:t>Click t</w:t>
      </w:r>
      <w:r w:rsidR="00EF0D5B" w:rsidRPr="009F06AA">
        <w:t xml:space="preserve">he </w:t>
      </w:r>
      <w:r w:rsidR="00C3399A" w:rsidRPr="003E0653">
        <w:rPr>
          <w:b/>
          <w:bCs/>
        </w:rPr>
        <w:t>Modules</w:t>
      </w:r>
      <w:r w:rsidR="00C3399A" w:rsidRPr="009F06AA">
        <w:t xml:space="preserve"> bar visible on the left-hand side of the toolbar</w:t>
      </w:r>
      <w:r>
        <w:t xml:space="preserve"> to view </w:t>
      </w:r>
      <w:r w:rsidR="00C3399A" w:rsidRPr="009F06AA">
        <w:t>a scroll</w:t>
      </w:r>
      <w:r w:rsidR="00EE4945">
        <w:t>-</w:t>
      </w:r>
      <w:r w:rsidR="00C3399A" w:rsidRPr="009F06AA">
        <w:t xml:space="preserve">down window </w:t>
      </w:r>
      <w:r>
        <w:t xml:space="preserve">showing </w:t>
      </w:r>
      <w:r w:rsidR="00C3399A" w:rsidRPr="009F06AA">
        <w:t>frequently used modules.</w:t>
      </w:r>
    </w:p>
    <w:p w14:paraId="42FBA7CC" w14:textId="77777777" w:rsidR="006D22E1" w:rsidRPr="009F06AA" w:rsidRDefault="006D22E1" w:rsidP="004B29E6">
      <w:pPr>
        <w:pStyle w:val="ListParagraph"/>
        <w:ind w:left="0"/>
      </w:pPr>
    </w:p>
    <w:p w14:paraId="6F15E9D9" w14:textId="2D970094" w:rsidR="006D22E1" w:rsidRPr="009F06AA" w:rsidRDefault="002D3942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Select</w:t>
      </w:r>
      <w:r w:rsidR="006D22E1" w:rsidRPr="009F06AA">
        <w:t xml:space="preserve"> </w:t>
      </w:r>
      <w:r w:rsidR="00EF0D5B" w:rsidRPr="009F06AA">
        <w:t xml:space="preserve">the </w:t>
      </w:r>
      <w:r w:rsidR="006D22E1" w:rsidRPr="00347D5A">
        <w:rPr>
          <w:b/>
          <w:bCs/>
        </w:rPr>
        <w:t>Volume Rendering</w:t>
      </w:r>
      <w:r w:rsidR="006D22E1" w:rsidRPr="009F06AA">
        <w:t xml:space="preserve"> module from</w:t>
      </w:r>
      <w:r w:rsidR="00AF4B08" w:rsidRPr="009F06AA">
        <w:t xml:space="preserve"> the</w:t>
      </w:r>
      <w:r w:rsidR="006D22E1" w:rsidRPr="009F06AA">
        <w:t xml:space="preserve"> </w:t>
      </w:r>
      <w:r w:rsidR="0016510C" w:rsidRPr="009F06AA">
        <w:t>dropdown</w:t>
      </w:r>
      <w:r w:rsidRPr="009F06AA">
        <w:t xml:space="preserve"> window</w:t>
      </w:r>
      <w:r w:rsidR="006D22E1" w:rsidRPr="009F06AA">
        <w:t xml:space="preserve">. </w:t>
      </w:r>
      <w:r w:rsidRPr="009F06AA">
        <w:t>To make</w:t>
      </w:r>
      <w:r w:rsidR="006D22E1" w:rsidRPr="009F06AA">
        <w:t xml:space="preserve"> volume</w:t>
      </w:r>
      <w:r w:rsidRPr="009F06AA">
        <w:t xml:space="preserve"> rendering visible</w:t>
      </w:r>
      <w:r w:rsidR="00EF0D5B" w:rsidRPr="009F06AA">
        <w:t>,</w:t>
      </w:r>
      <w:r w:rsidRPr="009F06AA">
        <w:t xml:space="preserve"> click the </w:t>
      </w:r>
      <w:r w:rsidRPr="00347D5A">
        <w:rPr>
          <w:b/>
          <w:bCs/>
        </w:rPr>
        <w:t>eye</w:t>
      </w:r>
      <w:r w:rsidRPr="009F06AA">
        <w:t xml:space="preserve"> </w:t>
      </w:r>
      <w:r w:rsidR="006D22E1" w:rsidRPr="009F06AA">
        <w:t>icon next to the “Volumes” bar.</w:t>
      </w:r>
    </w:p>
    <w:p w14:paraId="642237D2" w14:textId="77777777" w:rsidR="006D22E1" w:rsidRPr="009F06AA" w:rsidRDefault="006D22E1" w:rsidP="004B29E6">
      <w:pPr>
        <w:pStyle w:val="ListParagraph"/>
        <w:ind w:left="0"/>
      </w:pPr>
    </w:p>
    <w:p w14:paraId="2D80B3C9" w14:textId="4CFCAA5D" w:rsidR="006D22E1" w:rsidRPr="009F06AA" w:rsidRDefault="006D22E1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Select the desire</w:t>
      </w:r>
      <w:r w:rsidR="00EA66FC" w:rsidRPr="009F06AA">
        <w:t>d</w:t>
      </w:r>
      <w:r w:rsidRPr="009F06AA">
        <w:t xml:space="preserve"> preset to view the volume render and move the </w:t>
      </w:r>
      <w:r w:rsidR="004E2C4E">
        <w:t>“</w:t>
      </w:r>
      <w:r w:rsidRPr="009F06AA">
        <w:t>Shift” slider until the hard tissues can be viewed clearly.</w:t>
      </w:r>
    </w:p>
    <w:p w14:paraId="2D726E08" w14:textId="579C2462" w:rsidR="006D22E1" w:rsidRPr="009F06AA" w:rsidRDefault="006D22E1" w:rsidP="004B29E6">
      <w:pPr>
        <w:pStyle w:val="ListParagraph"/>
        <w:ind w:left="0"/>
      </w:pPr>
    </w:p>
    <w:p w14:paraId="1C2CAB01" w14:textId="143ED7E1" w:rsidR="006D22E1" w:rsidRPr="009F06AA" w:rsidRDefault="006D22E1" w:rsidP="004B29E6">
      <w:pPr>
        <w:pStyle w:val="ListParagraph"/>
        <w:ind w:left="0"/>
      </w:pPr>
      <w:r w:rsidRPr="009F06AA">
        <w:t>NOTE: For CBCT scans</w:t>
      </w:r>
      <w:r w:rsidR="00EF0D5B" w:rsidRPr="009F06AA">
        <w:t>,</w:t>
      </w:r>
      <w:r w:rsidRPr="009F06AA">
        <w:t xml:space="preserve"> the CT-Bone preset is recommended</w:t>
      </w:r>
      <w:r w:rsidR="00EA66FC" w:rsidRPr="009F06AA">
        <w:t>.</w:t>
      </w:r>
    </w:p>
    <w:p w14:paraId="3EC16617" w14:textId="77777777" w:rsidR="006D22E1" w:rsidRPr="009F06AA" w:rsidRDefault="006D22E1" w:rsidP="004B29E6">
      <w:pPr>
        <w:pStyle w:val="ListParagraph"/>
        <w:ind w:left="0"/>
      </w:pPr>
    </w:p>
    <w:p w14:paraId="1848AFC8" w14:textId="3F102A26" w:rsidR="007D0A15" w:rsidRDefault="004E2C4E" w:rsidP="004B29E6">
      <w:pPr>
        <w:pStyle w:val="ListParagraph"/>
        <w:numPr>
          <w:ilvl w:val="2"/>
          <w:numId w:val="14"/>
        </w:numPr>
        <w:ind w:left="0" w:firstLine="0"/>
      </w:pPr>
      <w:r>
        <w:t xml:space="preserve">Check the </w:t>
      </w:r>
      <w:r w:rsidRPr="009F06AA">
        <w:t>box next to “</w:t>
      </w:r>
      <w:proofErr w:type="gramStart"/>
      <w:r w:rsidRPr="009F06AA">
        <w:t xml:space="preserve">Enable” </w:t>
      </w:r>
      <w:r w:rsidR="00726A86">
        <w:t xml:space="preserve"> and</w:t>
      </w:r>
      <w:proofErr w:type="gramEnd"/>
      <w:r w:rsidR="00726A86">
        <w:t xml:space="preserve"> </w:t>
      </w:r>
      <w:r w:rsidR="00726A86" w:rsidRPr="009F06AA">
        <w:t xml:space="preserve">click the </w:t>
      </w:r>
      <w:r w:rsidR="00726A86" w:rsidRPr="00347D5A">
        <w:rPr>
          <w:b/>
          <w:bCs/>
        </w:rPr>
        <w:t>eye</w:t>
      </w:r>
      <w:r w:rsidR="00726A86" w:rsidRPr="009F06AA">
        <w:t xml:space="preserve"> icon next to </w:t>
      </w:r>
      <w:r w:rsidR="00726A86">
        <w:t xml:space="preserve">“Display ROI” </w:t>
      </w:r>
      <w:r>
        <w:t>i</w:t>
      </w:r>
      <w:r w:rsidR="00EA5F28" w:rsidRPr="009F06AA">
        <w:t>n the “Crop” section</w:t>
      </w:r>
      <w:r>
        <w:t xml:space="preserve"> to make</w:t>
      </w:r>
      <w:r w:rsidR="00EA5F28" w:rsidRPr="009F06AA">
        <w:t xml:space="preserve"> the  ROI</w:t>
      </w:r>
      <w:r w:rsidR="00050AAE" w:rsidRPr="009F06AA">
        <w:t xml:space="preserve"> (Region of interest)</w:t>
      </w:r>
      <w:r w:rsidR="00EA5F28" w:rsidRPr="009F06AA">
        <w:t xml:space="preserve"> visible. </w:t>
      </w:r>
    </w:p>
    <w:p w14:paraId="69F69BAD" w14:textId="77777777" w:rsidR="007D0A15" w:rsidRDefault="007D0A15" w:rsidP="007D0A15">
      <w:pPr>
        <w:pStyle w:val="ListParagraph"/>
        <w:ind w:left="0"/>
      </w:pPr>
    </w:p>
    <w:p w14:paraId="459E0D4E" w14:textId="5443E6D4" w:rsidR="00EA5F28" w:rsidRPr="009F06AA" w:rsidRDefault="007D0A15" w:rsidP="007D0A15">
      <w:pPr>
        <w:pStyle w:val="ListParagraph"/>
        <w:ind w:left="0"/>
      </w:pPr>
      <w:r>
        <w:t xml:space="preserve">NOTE: </w:t>
      </w:r>
      <w:r w:rsidR="00EA5F28" w:rsidRPr="009F06AA">
        <w:t>A</w:t>
      </w:r>
      <w:r w:rsidR="002D3942" w:rsidRPr="009F06AA">
        <w:t xml:space="preserve"> wireframe</w:t>
      </w:r>
      <w:r w:rsidR="00EA5F28" w:rsidRPr="009F06AA">
        <w:t xml:space="preserve"> box around the dataset in all 2D views and </w:t>
      </w:r>
      <w:r w:rsidR="00AF4B08" w:rsidRPr="009F06AA">
        <w:t>the</w:t>
      </w:r>
      <w:r w:rsidR="00EA5F28" w:rsidRPr="009F06AA">
        <w:t xml:space="preserve"> 3D </w:t>
      </w:r>
      <w:r w:rsidR="00AF4B08" w:rsidRPr="009F06AA">
        <w:t xml:space="preserve">view </w:t>
      </w:r>
      <w:r w:rsidR="00EA5F28" w:rsidRPr="009F06AA">
        <w:t>will appear</w:t>
      </w:r>
      <w:r w:rsidR="002D3942" w:rsidRPr="009F06AA">
        <w:t>.</w:t>
      </w:r>
      <w:r w:rsidR="00EA5F28" w:rsidRPr="009F06AA">
        <w:t xml:space="preserve"> </w:t>
      </w:r>
      <w:r w:rsidR="002D3942" w:rsidRPr="009F06AA">
        <w:t>By d</w:t>
      </w:r>
      <w:r w:rsidR="00EA5F28" w:rsidRPr="009F06AA">
        <w:t>ragging the sides of the box, the volume will be cropped to the desired area.</w:t>
      </w:r>
    </w:p>
    <w:p w14:paraId="2319A7CC" w14:textId="77777777" w:rsidR="00EA5F28" w:rsidRPr="009F06AA" w:rsidRDefault="00EA5F28" w:rsidP="004B29E6">
      <w:pPr>
        <w:pStyle w:val="ListParagraph"/>
        <w:ind w:left="0"/>
      </w:pPr>
    </w:p>
    <w:p w14:paraId="271A610A" w14:textId="77777777" w:rsidR="005E7699" w:rsidRDefault="004260C4" w:rsidP="004B29E6">
      <w:pPr>
        <w:pStyle w:val="ListParagraph"/>
        <w:numPr>
          <w:ilvl w:val="2"/>
          <w:numId w:val="14"/>
        </w:numPr>
        <w:ind w:left="0" w:firstLine="0"/>
      </w:pPr>
      <w:r>
        <w:t>A</w:t>
      </w:r>
      <w:r w:rsidR="002D3942" w:rsidRPr="009F06AA">
        <w:t>ccess the</w:t>
      </w:r>
      <w:r w:rsidR="00EA5F28" w:rsidRPr="009F06AA">
        <w:t xml:space="preserve"> “Crop Volume” module</w:t>
      </w:r>
      <w:r w:rsidRPr="004260C4">
        <w:t xml:space="preserve"> </w:t>
      </w:r>
      <w:r w:rsidR="005E7699">
        <w:t>t</w:t>
      </w:r>
      <w:r w:rsidRPr="009F06AA">
        <w:t>o finalize cropping</w:t>
      </w:r>
      <w:r w:rsidR="00EA5F28" w:rsidRPr="009F06AA">
        <w:t>.</w:t>
      </w:r>
      <w:r w:rsidR="00CF0BC3" w:rsidRPr="009F06AA">
        <w:t xml:space="preserve"> Select</w:t>
      </w:r>
      <w:r w:rsidR="00EA5F28" w:rsidRPr="009F06AA">
        <w:t xml:space="preserve"> </w:t>
      </w:r>
      <w:r w:rsidR="00CF0BC3" w:rsidRPr="009F06AA">
        <w:t>t</w:t>
      </w:r>
      <w:r w:rsidR="00EA5F28" w:rsidRPr="009F06AA">
        <w:t xml:space="preserve">he original dataset as the input volume. </w:t>
      </w:r>
    </w:p>
    <w:p w14:paraId="7D1B42B2" w14:textId="77777777" w:rsidR="005E7699" w:rsidRDefault="005E7699" w:rsidP="005E7699">
      <w:pPr>
        <w:pStyle w:val="ListParagraph"/>
        <w:ind w:left="0"/>
      </w:pPr>
    </w:p>
    <w:p w14:paraId="32D58C9D" w14:textId="2E889F4C" w:rsidR="00AF4B08" w:rsidRDefault="005E7699" w:rsidP="005E7699">
      <w:pPr>
        <w:pStyle w:val="ListParagraph"/>
        <w:ind w:left="0"/>
      </w:pPr>
      <w:r>
        <w:t xml:space="preserve">NOTE: </w:t>
      </w:r>
      <w:r w:rsidR="00EA5F28" w:rsidRPr="009F06AA">
        <w:t xml:space="preserve">Input ROI is automatically set to </w:t>
      </w:r>
      <w:r w:rsidR="00050AAE" w:rsidRPr="009F06AA">
        <w:t xml:space="preserve">ROI that was </w:t>
      </w:r>
      <w:r>
        <w:t>p</w:t>
      </w:r>
      <w:r w:rsidR="00050AAE" w:rsidRPr="009F06AA">
        <w:t>reviously created</w:t>
      </w:r>
      <w:r w:rsidR="00AF4B08" w:rsidRPr="009F06AA">
        <w:t>.</w:t>
      </w:r>
    </w:p>
    <w:p w14:paraId="4A53ED91" w14:textId="77777777" w:rsidR="008A7CF6" w:rsidRPr="009F06AA" w:rsidRDefault="008A7CF6" w:rsidP="005E7699">
      <w:pPr>
        <w:pStyle w:val="ListParagraph"/>
        <w:ind w:left="0"/>
      </w:pPr>
    </w:p>
    <w:p w14:paraId="23439E49" w14:textId="77777777" w:rsidR="008A7CF6" w:rsidRDefault="008A7CF6" w:rsidP="004B29E6">
      <w:pPr>
        <w:pStyle w:val="ListParagraph"/>
        <w:numPr>
          <w:ilvl w:val="2"/>
          <w:numId w:val="14"/>
        </w:numPr>
        <w:ind w:left="0" w:firstLine="0"/>
      </w:pPr>
      <w:r>
        <w:t>S</w:t>
      </w:r>
      <w:r w:rsidR="00CF0BC3" w:rsidRPr="009F06AA">
        <w:t>elect</w:t>
      </w:r>
      <w:r w:rsidR="00050AAE" w:rsidRPr="009F06AA">
        <w:t xml:space="preserve"> </w:t>
      </w:r>
      <w:r w:rsidR="00050AAE" w:rsidRPr="008A7CF6">
        <w:rPr>
          <w:b/>
          <w:bCs/>
        </w:rPr>
        <w:t>Create new volume</w:t>
      </w:r>
      <w:r w:rsidR="00050AAE" w:rsidRPr="009F06AA">
        <w:t xml:space="preserve"> from the “Output volume</w:t>
      </w:r>
      <w:r w:rsidR="00AF4B08" w:rsidRPr="009F06AA">
        <w:t>”</w:t>
      </w:r>
      <w:r w:rsidR="00050AAE" w:rsidRPr="009F06AA">
        <w:t xml:space="preserve"> dropdown bar</w:t>
      </w:r>
      <w:r w:rsidRPr="008A7CF6">
        <w:t xml:space="preserve"> </w:t>
      </w:r>
      <w:r>
        <w:t>to c</w:t>
      </w:r>
      <w:r w:rsidRPr="009F06AA">
        <w:t xml:space="preserve">reate </w:t>
      </w:r>
      <w:r>
        <w:t>a new</w:t>
      </w:r>
      <w:r w:rsidRPr="009F06AA">
        <w:t xml:space="preserve"> output volume</w:t>
      </w:r>
      <w:r w:rsidR="00050AAE" w:rsidRPr="009F06AA">
        <w:t>.</w:t>
      </w:r>
      <w:r w:rsidR="00AF4B08" w:rsidRPr="009F06AA">
        <w:t xml:space="preserve"> </w:t>
      </w:r>
      <w:r>
        <w:t>U</w:t>
      </w:r>
      <w:r w:rsidRPr="009F06AA">
        <w:t xml:space="preserve">ncheck </w:t>
      </w:r>
      <w:r w:rsidRPr="008A7CF6">
        <w:rPr>
          <w:b/>
          <w:bCs/>
        </w:rPr>
        <w:t>Interpolated cropping</w:t>
      </w:r>
      <w:r w:rsidRPr="009F06AA">
        <w:t xml:space="preserve"> </w:t>
      </w:r>
      <w:r>
        <w:t>i</w:t>
      </w:r>
      <w:r w:rsidR="00050AAE" w:rsidRPr="009F06AA">
        <w:t>n the advanced setting</w:t>
      </w:r>
      <w:r w:rsidR="00C8763D" w:rsidRPr="009F06AA">
        <w:t>s</w:t>
      </w:r>
      <w:r w:rsidR="00050AAE" w:rsidRPr="009F06AA">
        <w:t xml:space="preserve"> section</w:t>
      </w:r>
      <w:r w:rsidR="00CF0BC3" w:rsidRPr="009F06AA">
        <w:t xml:space="preserve"> and</w:t>
      </w:r>
      <w:r w:rsidR="00050AAE" w:rsidRPr="009F06AA">
        <w:t xml:space="preserve"> click </w:t>
      </w:r>
      <w:r w:rsidR="00050AAE" w:rsidRPr="008A7CF6">
        <w:rPr>
          <w:b/>
          <w:bCs/>
        </w:rPr>
        <w:t>Apply</w:t>
      </w:r>
      <w:r>
        <w:t>.</w:t>
      </w:r>
      <w:r w:rsidR="00CF0BC3" w:rsidRPr="009F06AA">
        <w:t xml:space="preserve"> </w:t>
      </w:r>
    </w:p>
    <w:p w14:paraId="070E6FD6" w14:textId="77777777" w:rsidR="008A7CF6" w:rsidRDefault="008A7CF6" w:rsidP="008A7CF6">
      <w:pPr>
        <w:pStyle w:val="ListParagraph"/>
        <w:ind w:left="0"/>
      </w:pPr>
    </w:p>
    <w:p w14:paraId="4F804846" w14:textId="4F834661" w:rsidR="00050AAE" w:rsidRPr="009F06AA" w:rsidRDefault="008A7CF6" w:rsidP="008A7CF6">
      <w:pPr>
        <w:pStyle w:val="ListParagraph"/>
        <w:ind w:left="0"/>
      </w:pPr>
      <w:r>
        <w:t xml:space="preserve">NOTE: </w:t>
      </w:r>
      <w:r w:rsidR="00050AAE" w:rsidRPr="009F06AA">
        <w:t>When returning to the “Data modul</w:t>
      </w:r>
      <w:r w:rsidR="00CF0BC3" w:rsidRPr="009F06AA">
        <w:t>e</w:t>
      </w:r>
      <w:r w:rsidR="00EE4945">
        <w:t>,</w:t>
      </w:r>
      <w:r w:rsidR="00050AAE" w:rsidRPr="009F06AA">
        <w:t xml:space="preserve">” the new cropped volume will </w:t>
      </w:r>
      <w:r w:rsidR="005C27C3" w:rsidRPr="009F06AA">
        <w:t>appear</w:t>
      </w:r>
      <w:r w:rsidR="00050AAE" w:rsidRPr="009F06AA">
        <w:t xml:space="preserve"> as a new node.</w:t>
      </w:r>
    </w:p>
    <w:p w14:paraId="3C7E899B" w14:textId="77777777" w:rsidR="006D22E1" w:rsidRPr="009F06AA" w:rsidRDefault="006D22E1" w:rsidP="004B29E6">
      <w:pPr>
        <w:pStyle w:val="ListParagraph"/>
        <w:ind w:left="0"/>
      </w:pPr>
      <w:bookmarkStart w:id="0" w:name="_Hlk76217866"/>
    </w:p>
    <w:p w14:paraId="0DC8A8D1" w14:textId="3FBF5F5C" w:rsidR="00050AAE" w:rsidRPr="009F06AA" w:rsidRDefault="008E731A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bookmarkStart w:id="1" w:name="_Hlk76218526"/>
      <w:r w:rsidRPr="009F06AA">
        <w:rPr>
          <w:highlight w:val="yellow"/>
        </w:rPr>
        <w:t>Segmentation of CBCT dataset</w:t>
      </w:r>
    </w:p>
    <w:p w14:paraId="2BBA103C" w14:textId="77777777" w:rsidR="00050AAE" w:rsidRPr="009F06AA" w:rsidRDefault="00050AAE" w:rsidP="004B29E6">
      <w:pPr>
        <w:pStyle w:val="ListParagraph"/>
        <w:ind w:left="0"/>
        <w:rPr>
          <w:highlight w:val="yellow"/>
        </w:rPr>
      </w:pPr>
    </w:p>
    <w:p w14:paraId="65FC05A5" w14:textId="77777777" w:rsidR="00E7283F" w:rsidRDefault="00E7283F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A</w:t>
      </w:r>
      <w:r w:rsidRPr="009F06AA">
        <w:rPr>
          <w:highlight w:val="yellow"/>
        </w:rPr>
        <w:t xml:space="preserve">ccess the </w:t>
      </w:r>
      <w:r w:rsidRPr="00E7283F">
        <w:rPr>
          <w:b/>
          <w:bCs/>
          <w:highlight w:val="yellow"/>
        </w:rPr>
        <w:t>Segment Editor</w:t>
      </w:r>
      <w:r w:rsidRPr="009F06AA">
        <w:rPr>
          <w:highlight w:val="yellow"/>
        </w:rPr>
        <w:t xml:space="preserve"> module</w:t>
      </w:r>
      <w:r w:rsidRPr="00E7283F">
        <w:rPr>
          <w:highlight w:val="yellow"/>
        </w:rPr>
        <w:t xml:space="preserve"> </w:t>
      </w:r>
      <w:r>
        <w:rPr>
          <w:highlight w:val="yellow"/>
        </w:rPr>
        <w:t>f</w:t>
      </w:r>
      <w:r w:rsidRPr="009F06AA">
        <w:rPr>
          <w:highlight w:val="yellow"/>
        </w:rPr>
        <w:t>or segmentation.</w:t>
      </w:r>
    </w:p>
    <w:p w14:paraId="20C89B2A" w14:textId="77777777" w:rsidR="00E7283F" w:rsidRDefault="00E7283F" w:rsidP="00E7283F">
      <w:pPr>
        <w:pStyle w:val="ListParagraph"/>
        <w:ind w:left="0"/>
        <w:rPr>
          <w:highlight w:val="yellow"/>
        </w:rPr>
      </w:pPr>
    </w:p>
    <w:p w14:paraId="73C43B83" w14:textId="5C8A83A0" w:rsidR="00AD29B1" w:rsidRPr="00E26158" w:rsidRDefault="00E7283F" w:rsidP="00E7283F">
      <w:pPr>
        <w:pStyle w:val="ListParagraph"/>
        <w:ind w:left="0"/>
      </w:pPr>
      <w:r w:rsidRPr="00E26158">
        <w:t xml:space="preserve">NOTE: </w:t>
      </w:r>
      <w:r w:rsidR="00050AAE" w:rsidRPr="00E26158">
        <w:t xml:space="preserve">Segmentation is </w:t>
      </w:r>
      <w:r w:rsidR="00EE4945">
        <w:t>when</w:t>
      </w:r>
      <w:r w:rsidR="00050AAE" w:rsidRPr="00E26158">
        <w:t xml:space="preserve"> 3D reconstructions</w:t>
      </w:r>
      <w:r w:rsidR="00AD29B1" w:rsidRPr="00E26158">
        <w:t xml:space="preserve"> of anatomical structures a</w:t>
      </w:r>
      <w:r w:rsidR="00EA66FC" w:rsidRPr="00E26158">
        <w:t>re</w:t>
      </w:r>
      <w:r w:rsidR="00AD29B1" w:rsidRPr="00E26158">
        <w:t xml:space="preserve"> generated based on the CBCT dataset to allow</w:t>
      </w:r>
      <w:r w:rsidR="00050AAE" w:rsidRPr="00E26158">
        <w:t xml:space="preserve"> </w:t>
      </w:r>
      <w:r w:rsidR="00EE4945">
        <w:t>more accessible</w:t>
      </w:r>
      <w:r w:rsidR="00050AAE" w:rsidRPr="00E26158">
        <w:t xml:space="preserve"> analysis</w:t>
      </w:r>
      <w:r w:rsidR="00AD29B1" w:rsidRPr="00E26158">
        <w:t xml:space="preserve">. </w:t>
      </w:r>
    </w:p>
    <w:p w14:paraId="6C7A1820" w14:textId="77777777" w:rsidR="00AD29B1" w:rsidRPr="009F06AA" w:rsidRDefault="00AD29B1" w:rsidP="004B29E6">
      <w:pPr>
        <w:pStyle w:val="ListParagraph"/>
        <w:ind w:left="0"/>
        <w:rPr>
          <w:highlight w:val="yellow"/>
        </w:rPr>
      </w:pPr>
    </w:p>
    <w:p w14:paraId="69BA9DB2" w14:textId="27863C64" w:rsidR="00AD29B1" w:rsidRPr="009F06AA" w:rsidRDefault="0040164B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Select</w:t>
      </w:r>
      <w:r w:rsidR="00AD29B1" w:rsidRPr="009F06AA">
        <w:rPr>
          <w:highlight w:val="yellow"/>
        </w:rPr>
        <w:t xml:space="preserve"> </w:t>
      </w:r>
      <w:r w:rsidRPr="009F06AA">
        <w:rPr>
          <w:highlight w:val="yellow"/>
        </w:rPr>
        <w:t>t</w:t>
      </w:r>
      <w:r w:rsidR="00AD29B1" w:rsidRPr="009F06AA">
        <w:rPr>
          <w:highlight w:val="yellow"/>
        </w:rPr>
        <w:t xml:space="preserve">he previously created cropped volume as the </w:t>
      </w:r>
      <w:r w:rsidR="00AD29B1" w:rsidRPr="004F00CA">
        <w:rPr>
          <w:b/>
          <w:bCs/>
          <w:highlight w:val="yellow"/>
        </w:rPr>
        <w:t>Master Volume</w:t>
      </w:r>
      <w:r w:rsidR="00AD29B1" w:rsidRPr="009F06AA">
        <w:rPr>
          <w:highlight w:val="yellow"/>
        </w:rPr>
        <w:t xml:space="preserve"> of the active segmentation. </w:t>
      </w:r>
      <w:r w:rsidR="00CF0BC3" w:rsidRPr="009F06AA">
        <w:rPr>
          <w:highlight w:val="yellow"/>
        </w:rPr>
        <w:t>C</w:t>
      </w:r>
      <w:r w:rsidR="00AD29B1" w:rsidRPr="009F06AA">
        <w:rPr>
          <w:highlight w:val="yellow"/>
        </w:rPr>
        <w:t xml:space="preserve">lick </w:t>
      </w:r>
      <w:r w:rsidR="00AD29B1" w:rsidRPr="004F00CA">
        <w:rPr>
          <w:b/>
          <w:bCs/>
          <w:highlight w:val="yellow"/>
        </w:rPr>
        <w:t>+Add</w:t>
      </w:r>
      <w:r w:rsidR="00AD29B1" w:rsidRPr="009F06AA">
        <w:rPr>
          <w:highlight w:val="yellow"/>
        </w:rPr>
        <w:t xml:space="preserve"> to add</w:t>
      </w:r>
      <w:r w:rsidR="00AF4B08" w:rsidRPr="009F06AA">
        <w:rPr>
          <w:highlight w:val="yellow"/>
        </w:rPr>
        <w:t xml:space="preserve">, and </w:t>
      </w:r>
      <w:r w:rsidR="00AF4B08" w:rsidRPr="004F00CA">
        <w:rPr>
          <w:b/>
          <w:bCs/>
          <w:highlight w:val="yellow"/>
        </w:rPr>
        <w:t>-Remove</w:t>
      </w:r>
      <w:r w:rsidRPr="009F06AA">
        <w:rPr>
          <w:highlight w:val="yellow"/>
        </w:rPr>
        <w:t xml:space="preserve"> to remove </w:t>
      </w:r>
      <w:r w:rsidR="00AD29B1" w:rsidRPr="009F06AA">
        <w:rPr>
          <w:highlight w:val="yellow"/>
        </w:rPr>
        <w:t>segments</w:t>
      </w:r>
      <w:r w:rsidRPr="009F06AA">
        <w:rPr>
          <w:highlight w:val="yellow"/>
        </w:rPr>
        <w:t>. R</w:t>
      </w:r>
      <w:r w:rsidR="00AD29B1" w:rsidRPr="009F06AA">
        <w:rPr>
          <w:highlight w:val="yellow"/>
        </w:rPr>
        <w:t>ename them according to the anatomical structure they will represent.</w:t>
      </w:r>
      <w:r w:rsidR="00CF0C64" w:rsidRPr="009F06AA">
        <w:rPr>
          <w:highlight w:val="yellow"/>
        </w:rPr>
        <w:t xml:space="preserve"> </w:t>
      </w:r>
    </w:p>
    <w:p w14:paraId="057A73D2" w14:textId="45B9FEE7" w:rsidR="00AD29B1" w:rsidRPr="009F06AA" w:rsidRDefault="00AD29B1" w:rsidP="004B29E6">
      <w:pPr>
        <w:pStyle w:val="ListParagraph"/>
        <w:ind w:left="0"/>
        <w:rPr>
          <w:highlight w:val="yellow"/>
        </w:rPr>
      </w:pPr>
    </w:p>
    <w:p w14:paraId="0B74C5ED" w14:textId="04F0A834" w:rsidR="00AD29B1" w:rsidRPr="00E26158" w:rsidRDefault="00AD29B1" w:rsidP="004B29E6">
      <w:pPr>
        <w:pStyle w:val="ListParagraph"/>
        <w:ind w:left="0"/>
      </w:pPr>
      <w:r w:rsidRPr="00E26158">
        <w:t>NOTE: Alveolar bone and all teeth will be separate segments within the segmentation</w:t>
      </w:r>
    </w:p>
    <w:p w14:paraId="4C4E0B16" w14:textId="690C3A1C" w:rsidR="00AD29B1" w:rsidRPr="009F06AA" w:rsidRDefault="00AD29B1" w:rsidP="004B29E6">
      <w:pPr>
        <w:pStyle w:val="ListParagraph"/>
        <w:ind w:left="0"/>
        <w:rPr>
          <w:highlight w:val="yellow"/>
        </w:rPr>
      </w:pPr>
    </w:p>
    <w:p w14:paraId="46D1B30D" w14:textId="0C328D72" w:rsidR="001004C0" w:rsidRPr="009F06AA" w:rsidRDefault="00CF0BC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Start with</w:t>
      </w:r>
      <w:r w:rsidR="00AD29B1" w:rsidRPr="009F06AA">
        <w:rPr>
          <w:highlight w:val="yellow"/>
        </w:rPr>
        <w:t xml:space="preserve"> the segmentation of the alveolar bone. From the list of effects</w:t>
      </w:r>
      <w:r w:rsidR="00D94B70" w:rsidRPr="009F06AA">
        <w:rPr>
          <w:highlight w:val="yellow"/>
        </w:rPr>
        <w:t>,</w:t>
      </w:r>
      <w:r w:rsidR="00AD29B1" w:rsidRPr="009F06AA">
        <w:rPr>
          <w:highlight w:val="yellow"/>
        </w:rPr>
        <w:t xml:space="preserve"> select </w:t>
      </w:r>
      <w:r w:rsidR="00AD29B1" w:rsidRPr="00020EAE">
        <w:rPr>
          <w:b/>
          <w:bCs/>
          <w:highlight w:val="yellow"/>
        </w:rPr>
        <w:t>Level Tracing</w:t>
      </w:r>
      <w:r w:rsidR="00D94B70" w:rsidRPr="009F06AA">
        <w:rPr>
          <w:highlight w:val="yellow"/>
        </w:rPr>
        <w:t>,</w:t>
      </w:r>
      <w:r w:rsidR="00E81A95" w:rsidRPr="009F06AA">
        <w:rPr>
          <w:highlight w:val="yellow"/>
        </w:rPr>
        <w:t xml:space="preserve"> </w:t>
      </w:r>
      <w:r w:rsidR="00AD29B1" w:rsidRPr="009F06AA">
        <w:rPr>
          <w:highlight w:val="yellow"/>
        </w:rPr>
        <w:t xml:space="preserve">a </w:t>
      </w:r>
      <w:r w:rsidR="00E81A95" w:rsidRPr="009F06AA">
        <w:rPr>
          <w:highlight w:val="yellow"/>
        </w:rPr>
        <w:t>semi-automatic tool that outlines the region where pixels have the same background value as the selected pixel.</w:t>
      </w:r>
    </w:p>
    <w:p w14:paraId="1B15874C" w14:textId="77777777" w:rsidR="001004C0" w:rsidRPr="009F06AA" w:rsidRDefault="001004C0" w:rsidP="004B29E6">
      <w:pPr>
        <w:pStyle w:val="ListParagraph"/>
        <w:ind w:left="0"/>
        <w:rPr>
          <w:highlight w:val="yellow"/>
        </w:rPr>
      </w:pPr>
    </w:p>
    <w:p w14:paraId="7D8E0214" w14:textId="4224C9B2" w:rsidR="00E81A95" w:rsidRPr="009F06AA" w:rsidRDefault="003B0E55" w:rsidP="000F439C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D</w:t>
      </w:r>
      <w:r w:rsidR="00E81A95" w:rsidRPr="009F06AA">
        <w:rPr>
          <w:highlight w:val="yellow"/>
        </w:rPr>
        <w:t>rag the mouse to the perimeter of the bone</w:t>
      </w:r>
      <w:r w:rsidRPr="003B0E55">
        <w:rPr>
          <w:highlight w:val="yellow"/>
        </w:rPr>
        <w:t xml:space="preserve"> </w:t>
      </w:r>
      <w:r>
        <w:rPr>
          <w:highlight w:val="yellow"/>
        </w:rPr>
        <w:t>o</w:t>
      </w:r>
      <w:r w:rsidRPr="009F06AA">
        <w:rPr>
          <w:highlight w:val="yellow"/>
        </w:rPr>
        <w:t>n one of the 2D views</w:t>
      </w:r>
      <w:r w:rsidR="00726A86">
        <w:rPr>
          <w:highlight w:val="yellow"/>
        </w:rPr>
        <w:t xml:space="preserve"> for </w:t>
      </w:r>
      <w:r w:rsidR="00726A86">
        <w:t>a</w:t>
      </w:r>
      <w:r w:rsidR="00E81A95" w:rsidRPr="00E26158">
        <w:t xml:space="preserve"> yellow line </w:t>
      </w:r>
      <w:r w:rsidR="00726A86">
        <w:t xml:space="preserve">to </w:t>
      </w:r>
      <w:r w:rsidR="00E81A95" w:rsidRPr="00E26158">
        <w:lastRenderedPageBreak/>
        <w:t xml:space="preserve">appear </w:t>
      </w:r>
      <w:r w:rsidR="00726A86">
        <w:t>around the selected area and p</w:t>
      </w:r>
      <w:r w:rsidR="00CF0BC3" w:rsidRPr="009F06AA">
        <w:rPr>
          <w:highlight w:val="yellow"/>
        </w:rPr>
        <w:t xml:space="preserve">ress the </w:t>
      </w:r>
      <w:r w:rsidR="0040164B" w:rsidRPr="00F34F96">
        <w:rPr>
          <w:b/>
          <w:bCs/>
          <w:highlight w:val="yellow"/>
        </w:rPr>
        <w:t>l</w:t>
      </w:r>
      <w:r w:rsidR="00CF0BC3" w:rsidRPr="00F34F96">
        <w:rPr>
          <w:b/>
          <w:bCs/>
          <w:highlight w:val="yellow"/>
        </w:rPr>
        <w:t>eft mouse button</w:t>
      </w:r>
      <w:r w:rsidR="00CF0BC3" w:rsidRPr="009F06AA">
        <w:rPr>
          <w:highlight w:val="yellow"/>
        </w:rPr>
        <w:t xml:space="preserve"> </w:t>
      </w:r>
      <w:r w:rsidR="00F34F96">
        <w:rPr>
          <w:highlight w:val="yellow"/>
        </w:rPr>
        <w:t xml:space="preserve">to </w:t>
      </w:r>
      <w:r w:rsidR="00CF0BC3" w:rsidRPr="009F06AA">
        <w:rPr>
          <w:highlight w:val="yellow"/>
        </w:rPr>
        <w:t>generate</w:t>
      </w:r>
      <w:r w:rsidR="00F34F96">
        <w:rPr>
          <w:highlight w:val="yellow"/>
        </w:rPr>
        <w:t xml:space="preserve"> the segment</w:t>
      </w:r>
      <w:r w:rsidR="00CF0BC3" w:rsidRPr="009F06AA">
        <w:rPr>
          <w:highlight w:val="yellow"/>
        </w:rPr>
        <w:t xml:space="preserve"> on the selected slice of the </w:t>
      </w:r>
      <w:r w:rsidR="00F34F96">
        <w:rPr>
          <w:highlight w:val="yellow"/>
        </w:rPr>
        <w:t>d</w:t>
      </w:r>
      <w:r w:rsidR="00CF0BC3" w:rsidRPr="009F06AA">
        <w:rPr>
          <w:highlight w:val="yellow"/>
        </w:rPr>
        <w:t xml:space="preserve">ataset. </w:t>
      </w:r>
    </w:p>
    <w:p w14:paraId="3A9998B7" w14:textId="77777777" w:rsidR="00E81A95" w:rsidRPr="009F06AA" w:rsidRDefault="00E81A95" w:rsidP="004B29E6">
      <w:pPr>
        <w:pStyle w:val="ListParagraph"/>
        <w:ind w:left="0"/>
        <w:rPr>
          <w:highlight w:val="yellow"/>
        </w:rPr>
      </w:pPr>
    </w:p>
    <w:p w14:paraId="2002B077" w14:textId="7A0A7428" w:rsidR="00E81A95" w:rsidRPr="000F439C" w:rsidRDefault="00E81A95" w:rsidP="004B29E6">
      <w:pPr>
        <w:pStyle w:val="ListParagraph"/>
        <w:ind w:left="0"/>
      </w:pPr>
      <w:r w:rsidRPr="000F439C">
        <w:t>NOTE:</w:t>
      </w:r>
      <w:r w:rsidR="00F34F96" w:rsidRPr="000F439C">
        <w:t xml:space="preserve"> </w:t>
      </w:r>
      <w:r w:rsidRPr="000F439C">
        <w:t>Segmentation can be done in a</w:t>
      </w:r>
      <w:r w:rsidR="00EA66FC" w:rsidRPr="000F439C">
        <w:t>ny of</w:t>
      </w:r>
      <w:r w:rsidRPr="000F439C">
        <w:t xml:space="preserve"> the 2D views</w:t>
      </w:r>
      <w:r w:rsidR="00D74D0B" w:rsidRPr="000F439C">
        <w:t>;</w:t>
      </w:r>
      <w:r w:rsidRPr="000F439C">
        <w:t xml:space="preserve"> however</w:t>
      </w:r>
      <w:r w:rsidR="00D74D0B" w:rsidRPr="000F439C">
        <w:t>,</w:t>
      </w:r>
      <w:r w:rsidRPr="000F439C">
        <w:t xml:space="preserve"> sagittal and axial orientations work the best.</w:t>
      </w:r>
    </w:p>
    <w:p w14:paraId="6D7292CB" w14:textId="77777777" w:rsidR="00E81A95" w:rsidRPr="009F06AA" w:rsidRDefault="00E81A95" w:rsidP="004B29E6">
      <w:pPr>
        <w:pStyle w:val="ListParagraph"/>
        <w:ind w:left="0"/>
        <w:rPr>
          <w:highlight w:val="yellow"/>
        </w:rPr>
      </w:pPr>
    </w:p>
    <w:p w14:paraId="026450E7" w14:textId="03FCFC32" w:rsidR="002647BE" w:rsidRPr="002647BE" w:rsidRDefault="002647BE" w:rsidP="00517D6A">
      <w:pPr>
        <w:pStyle w:val="ListParagraph"/>
        <w:numPr>
          <w:ilvl w:val="2"/>
          <w:numId w:val="14"/>
        </w:numPr>
        <w:ind w:left="0" w:firstLine="0"/>
      </w:pPr>
      <w:r>
        <w:rPr>
          <w:highlight w:val="yellow"/>
        </w:rPr>
        <w:t>U</w:t>
      </w:r>
      <w:r w:rsidRPr="003B0E55">
        <w:rPr>
          <w:highlight w:val="yellow"/>
        </w:rPr>
        <w:t xml:space="preserve">se the </w:t>
      </w:r>
      <w:r w:rsidRPr="002647BE">
        <w:rPr>
          <w:b/>
          <w:bCs/>
          <w:highlight w:val="yellow"/>
        </w:rPr>
        <w:t xml:space="preserve">Paint </w:t>
      </w:r>
      <w:r w:rsidRPr="003B0E55">
        <w:rPr>
          <w:highlight w:val="yellow"/>
        </w:rPr>
        <w:t xml:space="preserve">and </w:t>
      </w:r>
      <w:r w:rsidRPr="002647BE">
        <w:rPr>
          <w:b/>
          <w:bCs/>
          <w:highlight w:val="yellow"/>
        </w:rPr>
        <w:t>Erase</w:t>
      </w:r>
      <w:r w:rsidRPr="003B0E55">
        <w:rPr>
          <w:highlight w:val="yellow"/>
        </w:rPr>
        <w:t xml:space="preserve"> hand tools to modify the segment and correct mistakes </w:t>
      </w:r>
      <w:r w:rsidR="008230D1">
        <w:rPr>
          <w:highlight w:val="yellow"/>
        </w:rPr>
        <w:t>i</w:t>
      </w:r>
      <w:r w:rsidR="00E81A95" w:rsidRPr="003B0E55">
        <w:rPr>
          <w:highlight w:val="yellow"/>
        </w:rPr>
        <w:t xml:space="preserve">f </w:t>
      </w:r>
      <w:r w:rsidR="001004C0" w:rsidRPr="003B0E55">
        <w:rPr>
          <w:highlight w:val="yellow"/>
        </w:rPr>
        <w:t xml:space="preserve">the “Level Tracing” tool did not outline the entire section of the bone or </w:t>
      </w:r>
      <w:r w:rsidR="00D74D0B" w:rsidRPr="003B0E55">
        <w:rPr>
          <w:highlight w:val="yellow"/>
        </w:rPr>
        <w:t xml:space="preserve">if </w:t>
      </w:r>
      <w:r w:rsidR="001004C0" w:rsidRPr="003B0E55">
        <w:rPr>
          <w:highlight w:val="yellow"/>
        </w:rPr>
        <w:t>art</w:t>
      </w:r>
      <w:r w:rsidR="00D74D0B" w:rsidRPr="003B0E55">
        <w:rPr>
          <w:highlight w:val="yellow"/>
        </w:rPr>
        <w:t>i</w:t>
      </w:r>
      <w:r w:rsidR="001004C0" w:rsidRPr="003B0E55">
        <w:rPr>
          <w:highlight w:val="yellow"/>
        </w:rPr>
        <w:t>facts present on the slice were also included</w:t>
      </w:r>
      <w:r w:rsidR="00CF0BC3" w:rsidRPr="003B0E55">
        <w:rPr>
          <w:highlight w:val="yellow"/>
        </w:rPr>
        <w:t>.</w:t>
      </w:r>
      <w:r w:rsidR="000B4543" w:rsidRPr="003B0E55">
        <w:rPr>
          <w:highlight w:val="yellow"/>
        </w:rPr>
        <w:t xml:space="preserve"> </w:t>
      </w:r>
    </w:p>
    <w:p w14:paraId="7FF793E0" w14:textId="77777777" w:rsidR="002647BE" w:rsidRDefault="002647BE" w:rsidP="002647BE">
      <w:pPr>
        <w:pStyle w:val="ListParagraph"/>
        <w:ind w:left="0"/>
        <w:rPr>
          <w:highlight w:val="yellow"/>
        </w:rPr>
      </w:pPr>
    </w:p>
    <w:p w14:paraId="0A6717A7" w14:textId="5FCE148F" w:rsidR="002647BE" w:rsidRDefault="000B4543" w:rsidP="002647BE">
      <w:pPr>
        <w:pStyle w:val="ListParagraph"/>
        <w:ind w:left="0"/>
      </w:pPr>
      <w:r w:rsidRPr="00E61958">
        <w:t xml:space="preserve">[Place </w:t>
      </w:r>
      <w:r w:rsidRPr="00E61958">
        <w:rPr>
          <w:b/>
        </w:rPr>
        <w:t>Figure 1</w:t>
      </w:r>
      <w:r w:rsidRPr="00E61958">
        <w:t xml:space="preserve"> here]</w:t>
      </w:r>
    </w:p>
    <w:p w14:paraId="1D7967BD" w14:textId="77777777" w:rsidR="002647BE" w:rsidRDefault="002647BE" w:rsidP="002647BE">
      <w:pPr>
        <w:pStyle w:val="ListParagraph"/>
        <w:ind w:left="0"/>
      </w:pPr>
    </w:p>
    <w:p w14:paraId="74AAF555" w14:textId="0C229C99" w:rsidR="00EA66FC" w:rsidRPr="009F06AA" w:rsidRDefault="00EA66FC" w:rsidP="002647BE">
      <w:pPr>
        <w:pStyle w:val="ListParagraph"/>
        <w:ind w:left="0"/>
      </w:pPr>
      <w:r w:rsidRPr="009F06AA">
        <w:t xml:space="preserve">NOTE: Using number keys </w:t>
      </w:r>
      <w:r w:rsidR="008230D1">
        <w:t xml:space="preserve">to </w:t>
      </w:r>
      <w:r w:rsidRPr="009F06AA">
        <w:t>allow</w:t>
      </w:r>
      <w:r w:rsidR="008230D1">
        <w:t xml:space="preserve"> </w:t>
      </w:r>
      <w:r w:rsidRPr="009F06AA">
        <w:t>fast switching between tools.</w:t>
      </w:r>
    </w:p>
    <w:p w14:paraId="0FB0C6BE" w14:textId="77777777" w:rsidR="00CF0BC3" w:rsidRPr="009F06AA" w:rsidRDefault="00CF0BC3" w:rsidP="004B29E6">
      <w:pPr>
        <w:pStyle w:val="ListParagraph"/>
        <w:ind w:left="0"/>
      </w:pPr>
    </w:p>
    <w:p w14:paraId="62789515" w14:textId="7BCFBF7B" w:rsidR="001004C0" w:rsidRPr="000F439C" w:rsidRDefault="00994F75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t>Exclude</w:t>
      </w:r>
      <w:r w:rsidR="00726A86" w:rsidRPr="000F439C">
        <w:rPr>
          <w:highlight w:val="yellow"/>
        </w:rPr>
        <w:t xml:space="preserve"> both</w:t>
      </w:r>
      <w:r w:rsidRPr="000F439C">
        <w:rPr>
          <w:highlight w:val="yellow"/>
        </w:rPr>
        <w:t xml:space="preserve"> t</w:t>
      </w:r>
      <w:r w:rsidR="001004C0" w:rsidRPr="000F439C">
        <w:rPr>
          <w:highlight w:val="yellow"/>
        </w:rPr>
        <w:t xml:space="preserve">eeth </w:t>
      </w:r>
      <w:r w:rsidR="00CF0BC3" w:rsidRPr="000F439C">
        <w:rPr>
          <w:highlight w:val="yellow"/>
        </w:rPr>
        <w:t>and</w:t>
      </w:r>
      <w:r w:rsidR="001004C0" w:rsidRPr="000F439C">
        <w:rPr>
          <w:highlight w:val="yellow"/>
        </w:rPr>
        <w:t xml:space="preserve"> implants</w:t>
      </w:r>
      <w:r w:rsidR="00CF0BC3" w:rsidRPr="000F439C">
        <w:rPr>
          <w:highlight w:val="yellow"/>
        </w:rPr>
        <w:t xml:space="preserve"> </w:t>
      </w:r>
      <w:r w:rsidR="001004C0" w:rsidRPr="000F439C">
        <w:rPr>
          <w:highlight w:val="yellow"/>
        </w:rPr>
        <w:t>from the bone segment</w:t>
      </w:r>
      <w:r w:rsidR="00726A86" w:rsidRPr="000F439C">
        <w:rPr>
          <w:highlight w:val="yellow"/>
        </w:rPr>
        <w:t>. O</w:t>
      </w:r>
      <w:r w:rsidR="00CF0BC3" w:rsidRPr="000F439C">
        <w:rPr>
          <w:highlight w:val="yellow"/>
        </w:rPr>
        <w:t xml:space="preserve">utline </w:t>
      </w:r>
      <w:r w:rsidR="00335EBD" w:rsidRPr="000F439C">
        <w:rPr>
          <w:highlight w:val="yellow"/>
        </w:rPr>
        <w:t xml:space="preserve">teeth and implants </w:t>
      </w:r>
      <w:r w:rsidR="001004C0" w:rsidRPr="000F439C">
        <w:rPr>
          <w:highlight w:val="yellow"/>
        </w:rPr>
        <w:t>us</w:t>
      </w:r>
      <w:r w:rsidR="00CF0BC3" w:rsidRPr="000F439C">
        <w:rPr>
          <w:highlight w:val="yellow"/>
        </w:rPr>
        <w:t>ing</w:t>
      </w:r>
      <w:r w:rsidR="00335EBD" w:rsidRPr="000F439C">
        <w:rPr>
          <w:highlight w:val="yellow"/>
        </w:rPr>
        <w:t xml:space="preserve"> the</w:t>
      </w:r>
      <w:r w:rsidR="001004C0" w:rsidRPr="000F439C">
        <w:rPr>
          <w:highlight w:val="yellow"/>
        </w:rPr>
        <w:t xml:space="preserve"> </w:t>
      </w:r>
      <w:r w:rsidR="001004C0" w:rsidRPr="000F439C">
        <w:rPr>
          <w:b/>
          <w:bCs/>
          <w:highlight w:val="yellow"/>
        </w:rPr>
        <w:t>Erase</w:t>
      </w:r>
      <w:r w:rsidR="001004C0" w:rsidRPr="000F439C">
        <w:rPr>
          <w:highlight w:val="yellow"/>
        </w:rPr>
        <w:t xml:space="preserve"> tool</w:t>
      </w:r>
      <w:r w:rsidR="00335EBD" w:rsidRPr="000F439C">
        <w:rPr>
          <w:highlight w:val="yellow"/>
        </w:rPr>
        <w:t xml:space="preserve"> and delete all highlighted pixels representing them.</w:t>
      </w:r>
    </w:p>
    <w:p w14:paraId="7F32D5C7" w14:textId="77777777" w:rsidR="001004C0" w:rsidRPr="009F06AA" w:rsidRDefault="001004C0" w:rsidP="004B29E6">
      <w:pPr>
        <w:pStyle w:val="ListParagraph"/>
        <w:ind w:left="0"/>
        <w:rPr>
          <w:highlight w:val="yellow"/>
        </w:rPr>
      </w:pPr>
    </w:p>
    <w:p w14:paraId="4C499535" w14:textId="0D5D05F2" w:rsidR="001004C0" w:rsidRPr="009F06AA" w:rsidRDefault="00335EBD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R</w:t>
      </w:r>
      <w:r w:rsidR="001004C0" w:rsidRPr="009F06AA">
        <w:rPr>
          <w:highlight w:val="yellow"/>
        </w:rPr>
        <w:t>epeat</w:t>
      </w:r>
      <w:r w:rsidRPr="009F06AA">
        <w:rPr>
          <w:highlight w:val="yellow"/>
        </w:rPr>
        <w:t xml:space="preserve"> the same process</w:t>
      </w:r>
      <w:r w:rsidR="001004C0" w:rsidRPr="009F06AA">
        <w:rPr>
          <w:highlight w:val="yellow"/>
        </w:rPr>
        <w:t xml:space="preserve"> on every 5</w:t>
      </w:r>
      <w:r w:rsidR="001004C0" w:rsidRPr="009F06AA">
        <w:rPr>
          <w:highlight w:val="yellow"/>
          <w:vertAlign w:val="superscript"/>
        </w:rPr>
        <w:t>th</w:t>
      </w:r>
      <w:r w:rsidR="001004C0" w:rsidRPr="009F06AA">
        <w:rPr>
          <w:highlight w:val="yellow"/>
        </w:rPr>
        <w:t xml:space="preserve"> slice of the dataset in the selected orientation.</w:t>
      </w:r>
    </w:p>
    <w:p w14:paraId="44B9D5FD" w14:textId="77777777" w:rsidR="003D27E1" w:rsidRPr="009F06AA" w:rsidRDefault="003D27E1" w:rsidP="004B29E6">
      <w:pPr>
        <w:pStyle w:val="ListParagraph"/>
        <w:ind w:left="0"/>
      </w:pPr>
    </w:p>
    <w:p w14:paraId="1F1896C7" w14:textId="5C450A73" w:rsidR="003D27E1" w:rsidRPr="009F06AA" w:rsidRDefault="00A37850" w:rsidP="004B29E6">
      <w:pPr>
        <w:pStyle w:val="ListParagraph"/>
        <w:ind w:left="0"/>
      </w:pPr>
      <w:r w:rsidRPr="009F06AA">
        <w:t xml:space="preserve">NOTE: </w:t>
      </w:r>
      <w:r w:rsidR="003D27E1" w:rsidRPr="009F06AA">
        <w:t xml:space="preserve">Click </w:t>
      </w:r>
      <w:r w:rsidR="003D27E1" w:rsidRPr="00313557">
        <w:rPr>
          <w:b/>
          <w:bCs/>
        </w:rPr>
        <w:t>Show 3D</w:t>
      </w:r>
      <w:r w:rsidR="003D27E1" w:rsidRPr="009F06AA">
        <w:t xml:space="preserve"> to view the segmentation in three dimensions. Set the smoothening factor slider to 0.00.</w:t>
      </w:r>
    </w:p>
    <w:p w14:paraId="61E04732" w14:textId="77777777" w:rsidR="00BC3FE1" w:rsidRPr="009F06AA" w:rsidRDefault="00BC3FE1" w:rsidP="004B29E6">
      <w:pPr>
        <w:pStyle w:val="ListParagraph"/>
        <w:ind w:left="0"/>
        <w:rPr>
          <w:highlight w:val="yellow"/>
        </w:rPr>
      </w:pPr>
    </w:p>
    <w:p w14:paraId="351A28DB" w14:textId="65318FB9" w:rsidR="00821834" w:rsidRDefault="00FC3E3A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 xml:space="preserve">Compute </w:t>
      </w:r>
      <w:r w:rsidR="00BC3FE1" w:rsidRPr="009F06AA">
        <w:rPr>
          <w:highlight w:val="yellow"/>
        </w:rPr>
        <w:t>the missing segments</w:t>
      </w:r>
      <w:r w:rsidRPr="00FC3E3A">
        <w:rPr>
          <w:highlight w:val="yellow"/>
        </w:rPr>
        <w:t xml:space="preserve"> </w:t>
      </w:r>
      <w:r>
        <w:rPr>
          <w:highlight w:val="yellow"/>
        </w:rPr>
        <w:t>u</w:t>
      </w:r>
      <w:r w:rsidRPr="009F06AA">
        <w:rPr>
          <w:highlight w:val="yellow"/>
        </w:rPr>
        <w:t>pon completion of this phase</w:t>
      </w:r>
      <w:r w:rsidR="006A3DAE">
        <w:rPr>
          <w:highlight w:val="yellow"/>
        </w:rPr>
        <w:t>—s</w:t>
      </w:r>
      <w:r w:rsidR="00335EBD" w:rsidRPr="009F06AA">
        <w:rPr>
          <w:highlight w:val="yellow"/>
        </w:rPr>
        <w:t>elect</w:t>
      </w:r>
      <w:r w:rsidR="00BC3FE1" w:rsidRPr="009F06AA">
        <w:rPr>
          <w:highlight w:val="yellow"/>
        </w:rPr>
        <w:t xml:space="preserve"> </w:t>
      </w:r>
      <w:r w:rsidR="00BC3FE1" w:rsidRPr="00FC3E3A">
        <w:rPr>
          <w:b/>
          <w:bCs/>
          <w:highlight w:val="yellow"/>
        </w:rPr>
        <w:t>Fill between slices</w:t>
      </w:r>
      <w:r>
        <w:rPr>
          <w:highlight w:val="yellow"/>
        </w:rPr>
        <w:t xml:space="preserve"> </w:t>
      </w:r>
      <w:r w:rsidR="00335EBD" w:rsidRPr="009F06AA">
        <w:rPr>
          <w:highlight w:val="yellow"/>
        </w:rPr>
        <w:t xml:space="preserve">from the effects list. </w:t>
      </w:r>
    </w:p>
    <w:p w14:paraId="24DA9481" w14:textId="77777777" w:rsidR="00821834" w:rsidRDefault="00821834" w:rsidP="00821834">
      <w:pPr>
        <w:pStyle w:val="ListParagraph"/>
        <w:ind w:left="0"/>
        <w:rPr>
          <w:highlight w:val="yellow"/>
        </w:rPr>
      </w:pPr>
    </w:p>
    <w:p w14:paraId="4C63EE8F" w14:textId="345ECAB1" w:rsidR="00335EBD" w:rsidRPr="00E26158" w:rsidRDefault="00821834" w:rsidP="00821834">
      <w:pPr>
        <w:pStyle w:val="ListParagraph"/>
        <w:ind w:left="0"/>
      </w:pPr>
      <w:r w:rsidRPr="00E26158">
        <w:t xml:space="preserve">NOTE: </w:t>
      </w:r>
      <w:r w:rsidR="00335EBD" w:rsidRPr="00E26158">
        <w:t>This</w:t>
      </w:r>
      <w:r w:rsidR="002D3942" w:rsidRPr="00E26158">
        <w:t xml:space="preserve"> </w:t>
      </w:r>
      <w:r w:rsidR="00335EBD" w:rsidRPr="00E26158">
        <w:t>tool calculates the missing segments based on th</w:t>
      </w:r>
      <w:r w:rsidR="00C75256" w:rsidRPr="00E26158">
        <w:t>ose</w:t>
      </w:r>
      <w:r w:rsidR="00335EBD" w:rsidRPr="00E26158">
        <w:t xml:space="preserve"> created previously</w:t>
      </w:r>
      <w:r w:rsidR="002D3942" w:rsidRPr="00E26158">
        <w:t xml:space="preserve"> </w:t>
      </w:r>
      <w:r w:rsidR="00335EBD" w:rsidRPr="00E26158">
        <w:t>using a</w:t>
      </w:r>
      <w:r w:rsidR="00BC3FE1" w:rsidRPr="00E26158">
        <w:t xml:space="preserve"> morphological contour interpolation algorithm.</w:t>
      </w:r>
    </w:p>
    <w:p w14:paraId="5FD9259D" w14:textId="77777777" w:rsidR="00335EBD" w:rsidRPr="009F06AA" w:rsidRDefault="00335EBD" w:rsidP="004B29E6">
      <w:pPr>
        <w:pStyle w:val="ListParagraph"/>
        <w:ind w:left="0"/>
        <w:rPr>
          <w:highlight w:val="yellow"/>
        </w:rPr>
      </w:pPr>
    </w:p>
    <w:p w14:paraId="1C2BF09B" w14:textId="77777777" w:rsidR="00812DFD" w:rsidRPr="00812DFD" w:rsidRDefault="00335EBD" w:rsidP="004B29E6">
      <w:pPr>
        <w:pStyle w:val="ListParagraph"/>
        <w:numPr>
          <w:ilvl w:val="2"/>
          <w:numId w:val="14"/>
        </w:numPr>
        <w:ind w:left="0" w:firstLine="0"/>
      </w:pPr>
      <w:r w:rsidRPr="006A7602">
        <w:rPr>
          <w:highlight w:val="yellow"/>
        </w:rPr>
        <w:t xml:space="preserve">Click </w:t>
      </w:r>
      <w:r w:rsidRPr="006A7602">
        <w:rPr>
          <w:b/>
          <w:bCs/>
          <w:highlight w:val="yellow"/>
        </w:rPr>
        <w:t xml:space="preserve">Initialize </w:t>
      </w:r>
      <w:r w:rsidRPr="006A7602">
        <w:rPr>
          <w:highlight w:val="yellow"/>
        </w:rPr>
        <w:t xml:space="preserve">to activate </w:t>
      </w:r>
      <w:r w:rsidR="008C2723" w:rsidRPr="006A7602">
        <w:rPr>
          <w:highlight w:val="yellow"/>
        </w:rPr>
        <w:t>contour interpolation</w:t>
      </w:r>
      <w:r w:rsidR="000F2CD9" w:rsidRPr="006A7602">
        <w:rPr>
          <w:highlight w:val="yellow"/>
        </w:rPr>
        <w:t>,</w:t>
      </w:r>
      <w:r w:rsidRPr="006A7602">
        <w:rPr>
          <w:highlight w:val="yellow"/>
        </w:rPr>
        <w:t xml:space="preserve"> and if the results are satisfactory</w:t>
      </w:r>
      <w:r w:rsidR="000F2CD9" w:rsidRPr="006A7602">
        <w:rPr>
          <w:highlight w:val="yellow"/>
        </w:rPr>
        <w:t>,</w:t>
      </w:r>
      <w:r w:rsidRPr="006A7602">
        <w:rPr>
          <w:highlight w:val="yellow"/>
        </w:rPr>
        <w:t xml:space="preserve"> click </w:t>
      </w:r>
      <w:r w:rsidRPr="006A7602">
        <w:rPr>
          <w:b/>
          <w:bCs/>
          <w:highlight w:val="yellow"/>
        </w:rPr>
        <w:t>Apply</w:t>
      </w:r>
      <w:r w:rsidR="000F2CD9" w:rsidRPr="006A7602">
        <w:rPr>
          <w:highlight w:val="yellow"/>
        </w:rPr>
        <w:t>.</w:t>
      </w:r>
      <w:r w:rsidR="00812DFD" w:rsidRPr="006A7602">
        <w:rPr>
          <w:highlight w:val="yellow"/>
        </w:rPr>
        <w:t xml:space="preserve"> S</w:t>
      </w:r>
      <w:r w:rsidR="00BC3FE1" w:rsidRPr="006A7602">
        <w:rPr>
          <w:highlight w:val="yellow"/>
        </w:rPr>
        <w:t xml:space="preserve">croll through </w:t>
      </w:r>
      <w:r w:rsidR="00BC3FE1" w:rsidRPr="009F06AA">
        <w:rPr>
          <w:highlight w:val="yellow"/>
        </w:rPr>
        <w:t xml:space="preserve">the dataset </w:t>
      </w:r>
      <w:r w:rsidR="00812DFD">
        <w:rPr>
          <w:highlight w:val="yellow"/>
        </w:rPr>
        <w:t>u</w:t>
      </w:r>
      <w:r w:rsidR="00812DFD" w:rsidRPr="009F06AA">
        <w:rPr>
          <w:highlight w:val="yellow"/>
        </w:rPr>
        <w:t xml:space="preserve">pon completion </w:t>
      </w:r>
      <w:r w:rsidR="00BC3FE1" w:rsidRPr="009F06AA">
        <w:rPr>
          <w:highlight w:val="yellow"/>
        </w:rPr>
        <w:t>to check and correct occasional mistakes.</w:t>
      </w:r>
      <w:r w:rsidR="00A37850" w:rsidRPr="009F06AA">
        <w:rPr>
          <w:highlight w:val="yellow"/>
        </w:rPr>
        <w:t xml:space="preserve"> </w:t>
      </w:r>
    </w:p>
    <w:p w14:paraId="4E480B95" w14:textId="77777777" w:rsidR="00812DFD" w:rsidRDefault="00812DFD" w:rsidP="00812DFD">
      <w:pPr>
        <w:pStyle w:val="ListParagraph"/>
        <w:ind w:left="0"/>
        <w:rPr>
          <w:highlight w:val="yellow"/>
        </w:rPr>
      </w:pPr>
    </w:p>
    <w:p w14:paraId="4FC4667C" w14:textId="6F0FDAC1" w:rsidR="003D27E1" w:rsidRPr="00765EAC" w:rsidRDefault="00A37850" w:rsidP="00812DFD">
      <w:pPr>
        <w:pStyle w:val="ListParagraph"/>
        <w:ind w:left="0"/>
      </w:pPr>
      <w:r w:rsidRPr="00765EAC">
        <w:t xml:space="preserve">[Place </w:t>
      </w:r>
      <w:r w:rsidRPr="00765EAC">
        <w:rPr>
          <w:b/>
        </w:rPr>
        <w:t xml:space="preserve">Figure </w:t>
      </w:r>
      <w:r w:rsidR="000B4543" w:rsidRPr="00765EAC">
        <w:rPr>
          <w:b/>
        </w:rPr>
        <w:t>2</w:t>
      </w:r>
      <w:r w:rsidRPr="00765EAC">
        <w:t xml:space="preserve"> here]</w:t>
      </w:r>
    </w:p>
    <w:p w14:paraId="47734AFF" w14:textId="77777777" w:rsidR="003D27E1" w:rsidRPr="00765EAC" w:rsidRDefault="003D27E1" w:rsidP="004B29E6">
      <w:pPr>
        <w:pStyle w:val="ListParagraph"/>
        <w:ind w:left="0"/>
      </w:pPr>
    </w:p>
    <w:p w14:paraId="262F2952" w14:textId="23D062C4" w:rsidR="003D27E1" w:rsidRPr="009F06AA" w:rsidRDefault="003D27E1" w:rsidP="004B29E6">
      <w:pPr>
        <w:pStyle w:val="ListParagraph"/>
        <w:ind w:left="0"/>
      </w:pPr>
      <w:r w:rsidRPr="009F06AA">
        <w:t xml:space="preserve">NOTE: Make sure that only the segment is visible on which the interpolation is applied. </w:t>
      </w:r>
      <w:r w:rsidR="006A3DAE">
        <w:t>The v</w:t>
      </w:r>
      <w:r w:rsidRPr="009F06AA">
        <w:t xml:space="preserve">isibility of </w:t>
      </w:r>
      <w:r w:rsidR="00AE35D0">
        <w:t xml:space="preserve">the </w:t>
      </w:r>
      <w:r w:rsidRPr="009F06AA">
        <w:t>segments can be toggled in the segments list.</w:t>
      </w:r>
    </w:p>
    <w:p w14:paraId="70902FE0" w14:textId="77777777" w:rsidR="003D27E1" w:rsidRPr="009F06AA" w:rsidRDefault="003D27E1" w:rsidP="004B29E6">
      <w:pPr>
        <w:pStyle w:val="ListParagraph"/>
        <w:ind w:left="0"/>
        <w:rPr>
          <w:highlight w:val="yellow"/>
        </w:rPr>
      </w:pPr>
    </w:p>
    <w:p w14:paraId="7D76FCDA" w14:textId="30B49DFD" w:rsidR="00106982" w:rsidRPr="009F06AA" w:rsidRDefault="00106982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Make segment boundaries smoother by removing protrusions using the </w:t>
      </w:r>
      <w:r w:rsidRPr="00F8430B">
        <w:rPr>
          <w:b/>
          <w:bCs/>
          <w:highlight w:val="yellow"/>
        </w:rPr>
        <w:t>Smooth</w:t>
      </w:r>
      <w:r w:rsidR="00EA66FC" w:rsidRPr="00F8430B">
        <w:rPr>
          <w:b/>
          <w:bCs/>
          <w:highlight w:val="yellow"/>
        </w:rPr>
        <w:t>ing</w:t>
      </w:r>
      <w:r w:rsidR="003A7A96" w:rsidRPr="00F8430B">
        <w:rPr>
          <w:b/>
          <w:bCs/>
          <w:highlight w:val="yellow"/>
        </w:rPr>
        <w:t xml:space="preserve"> </w:t>
      </w:r>
      <w:r w:rsidRPr="009F06AA">
        <w:rPr>
          <w:highlight w:val="yellow"/>
        </w:rPr>
        <w:t xml:space="preserve">effect. Select </w:t>
      </w:r>
      <w:r w:rsidRPr="00F8430B">
        <w:rPr>
          <w:b/>
          <w:bCs/>
          <w:highlight w:val="yellow"/>
        </w:rPr>
        <w:t>Median</w:t>
      </w:r>
      <w:r w:rsidRPr="009F06AA">
        <w:rPr>
          <w:highlight w:val="yellow"/>
        </w:rPr>
        <w:t xml:space="preserve"> as the smoothing method and set the “Kernel size” to </w:t>
      </w:r>
      <w:r w:rsidRPr="005A4DCA">
        <w:rPr>
          <w:b/>
          <w:bCs/>
          <w:highlight w:val="yellow"/>
        </w:rPr>
        <w:t>5</w:t>
      </w:r>
      <w:r w:rsidR="000F2CD9" w:rsidRPr="005A4DCA">
        <w:rPr>
          <w:b/>
          <w:bCs/>
          <w:highlight w:val="yellow"/>
        </w:rPr>
        <w:t xml:space="preserve"> </w:t>
      </w:r>
      <w:r w:rsidRPr="005A4DCA">
        <w:rPr>
          <w:b/>
          <w:bCs/>
          <w:highlight w:val="yellow"/>
        </w:rPr>
        <w:t>x</w:t>
      </w:r>
      <w:r w:rsidR="000F2CD9" w:rsidRPr="005A4DCA">
        <w:rPr>
          <w:b/>
          <w:bCs/>
          <w:highlight w:val="yellow"/>
        </w:rPr>
        <w:t xml:space="preserve"> </w:t>
      </w:r>
      <w:r w:rsidRPr="005A4DCA">
        <w:rPr>
          <w:b/>
          <w:bCs/>
          <w:highlight w:val="yellow"/>
        </w:rPr>
        <w:t>5</w:t>
      </w:r>
      <w:r w:rsidR="000F2CD9" w:rsidRPr="005A4DCA">
        <w:rPr>
          <w:b/>
          <w:bCs/>
          <w:highlight w:val="yellow"/>
        </w:rPr>
        <w:t xml:space="preserve"> </w:t>
      </w:r>
      <w:r w:rsidRPr="005A4DCA">
        <w:rPr>
          <w:b/>
          <w:bCs/>
          <w:highlight w:val="yellow"/>
        </w:rPr>
        <w:t>x</w:t>
      </w:r>
      <w:r w:rsidR="000F2CD9" w:rsidRPr="005A4DCA">
        <w:rPr>
          <w:b/>
          <w:bCs/>
          <w:highlight w:val="yellow"/>
        </w:rPr>
        <w:t xml:space="preserve"> </w:t>
      </w:r>
      <w:r w:rsidRPr="005A4DCA">
        <w:rPr>
          <w:b/>
          <w:bCs/>
          <w:highlight w:val="yellow"/>
        </w:rPr>
        <w:t>5</w:t>
      </w:r>
      <w:r w:rsidRPr="009F06AA">
        <w:rPr>
          <w:highlight w:val="yellow"/>
        </w:rPr>
        <w:t xml:space="preserve"> pixels by adjusting the mm value in the bracket and click</w:t>
      </w:r>
      <w:r w:rsidR="000F2CD9" w:rsidRPr="009F06AA">
        <w:rPr>
          <w:highlight w:val="yellow"/>
        </w:rPr>
        <w:t>ing</w:t>
      </w:r>
      <w:r w:rsidRPr="009F06AA">
        <w:rPr>
          <w:highlight w:val="yellow"/>
        </w:rPr>
        <w:t xml:space="preserve"> </w:t>
      </w:r>
      <w:r w:rsidRPr="00F8430B">
        <w:rPr>
          <w:b/>
          <w:bCs/>
          <w:highlight w:val="yellow"/>
        </w:rPr>
        <w:t>Apply</w:t>
      </w:r>
      <w:r w:rsidR="000F2CD9" w:rsidRPr="009F06AA">
        <w:rPr>
          <w:highlight w:val="yellow"/>
        </w:rPr>
        <w:t>.</w:t>
      </w:r>
    </w:p>
    <w:p w14:paraId="0C02F6D2" w14:textId="77777777" w:rsidR="00106982" w:rsidRPr="009F06AA" w:rsidRDefault="00106982" w:rsidP="004B29E6">
      <w:pPr>
        <w:pStyle w:val="ListParagraph"/>
        <w:ind w:left="0"/>
        <w:rPr>
          <w:highlight w:val="yellow"/>
        </w:rPr>
      </w:pPr>
    </w:p>
    <w:p w14:paraId="57E13F41" w14:textId="77777777" w:rsidR="005A4DCA" w:rsidRDefault="005A4DCA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R</w:t>
      </w:r>
      <w:r w:rsidR="00106982" w:rsidRPr="009F06AA">
        <w:rPr>
          <w:highlight w:val="yellow"/>
        </w:rPr>
        <w:t>epeat the same steps for</w:t>
      </w:r>
      <w:r w:rsidR="00CF2775" w:rsidRPr="009F06AA">
        <w:rPr>
          <w:highlight w:val="yellow"/>
        </w:rPr>
        <w:t xml:space="preserve"> the segmentation of</w:t>
      </w:r>
      <w:r w:rsidR="00106982" w:rsidRPr="009F06AA">
        <w:rPr>
          <w:highlight w:val="yellow"/>
        </w:rPr>
        <w:t xml:space="preserve"> teeth</w:t>
      </w:r>
      <w:r w:rsidRPr="005A4DCA">
        <w:rPr>
          <w:highlight w:val="yellow"/>
        </w:rPr>
        <w:t xml:space="preserve"> </w:t>
      </w:r>
      <w:r>
        <w:rPr>
          <w:highlight w:val="yellow"/>
        </w:rPr>
        <w:t>o</w:t>
      </w:r>
      <w:r w:rsidRPr="009F06AA">
        <w:rPr>
          <w:highlight w:val="yellow"/>
        </w:rPr>
        <w:t>nce the segmentation of alveolar bone is completed</w:t>
      </w:r>
      <w:r w:rsidR="00CF2775" w:rsidRPr="009F06AA">
        <w:rPr>
          <w:highlight w:val="yellow"/>
        </w:rPr>
        <w:t>.</w:t>
      </w:r>
      <w:r w:rsidR="00A37850" w:rsidRPr="009F06AA">
        <w:rPr>
          <w:highlight w:val="yellow"/>
        </w:rPr>
        <w:t xml:space="preserve"> </w:t>
      </w:r>
    </w:p>
    <w:p w14:paraId="7265882E" w14:textId="77777777" w:rsidR="005A4DCA" w:rsidRPr="005A4DCA" w:rsidRDefault="005A4DCA" w:rsidP="005A4DCA">
      <w:pPr>
        <w:pStyle w:val="ListParagraph"/>
        <w:rPr>
          <w:highlight w:val="yellow"/>
        </w:rPr>
      </w:pPr>
    </w:p>
    <w:p w14:paraId="6E577A75" w14:textId="0A1EBA64" w:rsidR="00791C9B" w:rsidRPr="005A4DCA" w:rsidRDefault="00A37850" w:rsidP="005A4DCA">
      <w:pPr>
        <w:pStyle w:val="ListParagraph"/>
        <w:ind w:left="0"/>
      </w:pPr>
      <w:r w:rsidRPr="005A4DCA">
        <w:t xml:space="preserve">[Place </w:t>
      </w:r>
      <w:r w:rsidRPr="005A4DCA">
        <w:rPr>
          <w:b/>
        </w:rPr>
        <w:t xml:space="preserve">Figure </w:t>
      </w:r>
      <w:r w:rsidR="000B4543" w:rsidRPr="005A4DCA">
        <w:rPr>
          <w:b/>
        </w:rPr>
        <w:t>3</w:t>
      </w:r>
      <w:r w:rsidRPr="005A4DCA">
        <w:t xml:space="preserve"> here]</w:t>
      </w:r>
    </w:p>
    <w:p w14:paraId="387882CC" w14:textId="77777777" w:rsidR="00791C9B" w:rsidRPr="009F06AA" w:rsidRDefault="00791C9B" w:rsidP="004B29E6">
      <w:pPr>
        <w:pStyle w:val="ListParagraph"/>
        <w:ind w:left="0"/>
        <w:rPr>
          <w:highlight w:val="yellow"/>
        </w:rPr>
      </w:pPr>
    </w:p>
    <w:p w14:paraId="58ACB645" w14:textId="545CA02F" w:rsidR="00106982" w:rsidRPr="009F06AA" w:rsidRDefault="00820E6D" w:rsidP="004B29E6">
      <w:pPr>
        <w:pStyle w:val="ListParagraph"/>
        <w:numPr>
          <w:ilvl w:val="2"/>
          <w:numId w:val="14"/>
        </w:numPr>
        <w:ind w:left="0" w:firstLine="0"/>
      </w:pPr>
      <w:r>
        <w:t>S</w:t>
      </w:r>
      <w:r w:rsidR="00CF2775" w:rsidRPr="009F06AA">
        <w:t xml:space="preserve">et the “Modify other segments” bar to </w:t>
      </w:r>
      <w:r w:rsidR="00CF2775" w:rsidRPr="00820E6D">
        <w:rPr>
          <w:b/>
          <w:bCs/>
        </w:rPr>
        <w:t>Allow overlap</w:t>
      </w:r>
      <w:r w:rsidR="00CF2775" w:rsidRPr="009F06AA">
        <w:t xml:space="preserve"> </w:t>
      </w:r>
      <w:r>
        <w:t>b</w:t>
      </w:r>
      <w:r w:rsidRPr="009F06AA">
        <w:t xml:space="preserve">efore tooth segmentation </w:t>
      </w:r>
      <w:r w:rsidR="00CF2775" w:rsidRPr="009F06AA">
        <w:t xml:space="preserve">so </w:t>
      </w:r>
      <w:r>
        <w:t xml:space="preserve">that the </w:t>
      </w:r>
      <w:r w:rsidR="00CF2775" w:rsidRPr="009F06AA">
        <w:t xml:space="preserve">newly created segments will not overwrite the previously created </w:t>
      </w:r>
      <w:r w:rsidR="0040164B" w:rsidRPr="009F06AA">
        <w:t>one</w:t>
      </w:r>
      <w:r w:rsidR="00CF2775" w:rsidRPr="009F06AA">
        <w:t>s.</w:t>
      </w:r>
      <w:r w:rsidR="00A37850" w:rsidRPr="009F06AA">
        <w:t xml:space="preserve"> </w:t>
      </w:r>
    </w:p>
    <w:p w14:paraId="1E0FDD1D" w14:textId="77777777" w:rsidR="00AD29B1" w:rsidRPr="009F06AA" w:rsidRDefault="00AD29B1" w:rsidP="004B29E6">
      <w:pPr>
        <w:rPr>
          <w:highlight w:val="yellow"/>
        </w:rPr>
      </w:pPr>
    </w:p>
    <w:p w14:paraId="2DE4DBCB" w14:textId="4A3CDF9B" w:rsidR="008E731A" w:rsidRPr="000F439C" w:rsidRDefault="008E731A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t>Spatial registration of CB</w:t>
      </w:r>
      <w:r w:rsidR="00BC3FE1" w:rsidRPr="000F439C">
        <w:rPr>
          <w:highlight w:val="yellow"/>
        </w:rPr>
        <w:t>C</w:t>
      </w:r>
      <w:r w:rsidRPr="000F439C">
        <w:rPr>
          <w:highlight w:val="yellow"/>
        </w:rPr>
        <w:t>T dataset and IOS</w:t>
      </w:r>
    </w:p>
    <w:p w14:paraId="1C5B26CF" w14:textId="77777777" w:rsidR="00CF2775" w:rsidRPr="009F06AA" w:rsidRDefault="00CF2775" w:rsidP="004B29E6">
      <w:pPr>
        <w:pStyle w:val="ListParagraph"/>
        <w:ind w:left="0"/>
        <w:rPr>
          <w:highlight w:val="yellow"/>
        </w:rPr>
      </w:pPr>
    </w:p>
    <w:p w14:paraId="66456A9D" w14:textId="6FDC042E" w:rsidR="008778C2" w:rsidRPr="009F06AA" w:rsidRDefault="0058139E" w:rsidP="0058139E">
      <w:pPr>
        <w:pStyle w:val="ListParagraph"/>
        <w:ind w:left="0"/>
      </w:pPr>
      <w:r>
        <w:t xml:space="preserve">NOTE: </w:t>
      </w:r>
      <w:r w:rsidR="008778C2" w:rsidRPr="009F06AA">
        <w:t>Spatial registration is necessary because the coordinate systems for the CBCT dataset and the IOS are different.</w:t>
      </w:r>
    </w:p>
    <w:p w14:paraId="5EE302D6" w14:textId="77777777" w:rsidR="008778C2" w:rsidRPr="009F06AA" w:rsidRDefault="008778C2" w:rsidP="004B29E6">
      <w:pPr>
        <w:pStyle w:val="ListParagraph"/>
        <w:ind w:left="0"/>
        <w:rPr>
          <w:highlight w:val="yellow"/>
        </w:rPr>
      </w:pPr>
    </w:p>
    <w:p w14:paraId="7D910EB7" w14:textId="00A0D04B" w:rsidR="007E4989" w:rsidRPr="009F06AA" w:rsidRDefault="0058139E" w:rsidP="004B29E6">
      <w:pPr>
        <w:pStyle w:val="ListParagraph"/>
        <w:numPr>
          <w:ilvl w:val="2"/>
          <w:numId w:val="14"/>
        </w:numPr>
        <w:ind w:left="0" w:firstLine="0"/>
      </w:pPr>
      <w:r>
        <w:t>S</w:t>
      </w:r>
      <w:r w:rsidR="00361D7D" w:rsidRPr="009F06AA">
        <w:t xml:space="preserve">elect </w:t>
      </w:r>
      <w:r w:rsidR="00361D7D" w:rsidRPr="0058139E">
        <w:rPr>
          <w:b/>
          <w:bCs/>
        </w:rPr>
        <w:t>Extension Manage</w:t>
      </w:r>
      <w:r w:rsidR="00B61831">
        <w:rPr>
          <w:b/>
          <w:bCs/>
        </w:rPr>
        <w:t>r</w:t>
      </w:r>
      <w:r w:rsidR="00361D7D" w:rsidRPr="009F06AA">
        <w:t xml:space="preserve"> </w:t>
      </w:r>
      <w:r w:rsidRPr="009F06AA">
        <w:t xml:space="preserve">From the “View” menu bar </w:t>
      </w:r>
      <w:r w:rsidR="00361D7D" w:rsidRPr="009F06AA">
        <w:t xml:space="preserve">and click </w:t>
      </w:r>
      <w:r w:rsidR="00361D7D" w:rsidRPr="0058139E">
        <w:rPr>
          <w:b/>
          <w:bCs/>
        </w:rPr>
        <w:t>Install Extensions</w:t>
      </w:r>
      <w:r>
        <w:t>.</w:t>
      </w:r>
      <w:r w:rsidR="00361D7D" w:rsidRPr="009F06AA">
        <w:t xml:space="preserve"> </w:t>
      </w:r>
      <w:r w:rsidR="007E4989" w:rsidRPr="009F06AA">
        <w:t>Type</w:t>
      </w:r>
      <w:r w:rsidR="00361D7D" w:rsidRPr="009F06AA">
        <w:t xml:space="preserve"> </w:t>
      </w:r>
      <w:r w:rsidR="00361D7D" w:rsidRPr="0058139E">
        <w:rPr>
          <w:b/>
          <w:bCs/>
        </w:rPr>
        <w:t>IGT</w:t>
      </w:r>
      <w:r w:rsidR="00361D7D" w:rsidRPr="009F06AA">
        <w:t xml:space="preserve"> into the search bar in the right-hand corner</w:t>
      </w:r>
      <w:r w:rsidR="00587ECB" w:rsidRPr="009F06AA">
        <w:t>,</w:t>
      </w:r>
      <w:r w:rsidR="00361D7D" w:rsidRPr="009F06AA">
        <w:t xml:space="preserve"> install </w:t>
      </w:r>
      <w:r w:rsidR="00587ECB" w:rsidRPr="009F06AA">
        <w:t xml:space="preserve">the </w:t>
      </w:r>
      <w:proofErr w:type="spellStart"/>
      <w:r w:rsidR="00361D7D" w:rsidRPr="0058139E">
        <w:rPr>
          <w:b/>
          <w:bCs/>
        </w:rPr>
        <w:t>SlicerIGT</w:t>
      </w:r>
      <w:proofErr w:type="spellEnd"/>
      <w:r w:rsidR="00361D7D" w:rsidRPr="0058139E">
        <w:rPr>
          <w:b/>
          <w:bCs/>
        </w:rPr>
        <w:t xml:space="preserve"> </w:t>
      </w:r>
      <w:r w:rsidR="00361D7D" w:rsidRPr="009F06AA">
        <w:t>extension and restart the program.</w:t>
      </w:r>
    </w:p>
    <w:p w14:paraId="1670FBC6" w14:textId="77777777" w:rsidR="007E4989" w:rsidRPr="009F06AA" w:rsidRDefault="007E4989" w:rsidP="004B29E6">
      <w:pPr>
        <w:pStyle w:val="ListParagraph"/>
        <w:ind w:left="0"/>
      </w:pPr>
    </w:p>
    <w:p w14:paraId="61149343" w14:textId="432528B2" w:rsidR="007E4989" w:rsidRPr="009F06AA" w:rsidRDefault="007E4989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Load the previously saved .</w:t>
      </w:r>
      <w:proofErr w:type="spellStart"/>
      <w:r w:rsidRPr="009F06AA">
        <w:t>mrb</w:t>
      </w:r>
      <w:proofErr w:type="spellEnd"/>
      <w:r w:rsidRPr="009F06AA">
        <w:t xml:space="preserve"> file of the scene by clicking </w:t>
      </w:r>
      <w:r w:rsidR="00587ECB" w:rsidRPr="009F06AA">
        <w:t xml:space="preserve">the </w:t>
      </w:r>
      <w:r w:rsidRPr="00281A12">
        <w:rPr>
          <w:b/>
          <w:bCs/>
        </w:rPr>
        <w:t>Data</w:t>
      </w:r>
      <w:r w:rsidRPr="009F06AA">
        <w:t xml:space="preserve"> icon and </w:t>
      </w:r>
      <w:r w:rsidRPr="00281A12">
        <w:rPr>
          <w:b/>
          <w:bCs/>
        </w:rPr>
        <w:t>Choose file(s) to add</w:t>
      </w:r>
      <w:r w:rsidR="00587ECB" w:rsidRPr="009F06AA">
        <w:t>.</w:t>
      </w:r>
    </w:p>
    <w:p w14:paraId="2EE3C9B3" w14:textId="77777777" w:rsidR="00361D7D" w:rsidRPr="009F06AA" w:rsidRDefault="00361D7D" w:rsidP="004B29E6">
      <w:pPr>
        <w:pStyle w:val="ListParagraph"/>
        <w:ind w:left="0"/>
        <w:rPr>
          <w:highlight w:val="yellow"/>
        </w:rPr>
      </w:pPr>
    </w:p>
    <w:p w14:paraId="6B48396B" w14:textId="125F92A6" w:rsidR="00791C9B" w:rsidRPr="009F06AA" w:rsidRDefault="00CF2775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Import</w:t>
      </w:r>
      <w:r w:rsidR="00602DF2" w:rsidRPr="009F06AA">
        <w:t xml:space="preserve"> the</w:t>
      </w:r>
      <w:r w:rsidRPr="009F06AA">
        <w:t xml:space="preserve"> .</w:t>
      </w:r>
      <w:proofErr w:type="spellStart"/>
      <w:r w:rsidRPr="009F06AA">
        <w:t>stl</w:t>
      </w:r>
      <w:proofErr w:type="spellEnd"/>
      <w:r w:rsidRPr="009F06AA">
        <w:t xml:space="preserve"> file of IOS by clicking the </w:t>
      </w:r>
      <w:r w:rsidRPr="002020C9">
        <w:rPr>
          <w:b/>
          <w:bCs/>
        </w:rPr>
        <w:t>Data</w:t>
      </w:r>
      <w:r w:rsidRPr="009F06AA">
        <w:t xml:space="preserve"> icon </w:t>
      </w:r>
      <w:r w:rsidR="00CF0C64" w:rsidRPr="009F06AA">
        <w:t xml:space="preserve">in the upper left corner. In the “Add data into the scene” pop-up window, click </w:t>
      </w:r>
      <w:r w:rsidR="00CF0C64" w:rsidRPr="002020C9">
        <w:rPr>
          <w:b/>
          <w:bCs/>
        </w:rPr>
        <w:t>Choose file(s) to add</w:t>
      </w:r>
      <w:r w:rsidR="002020C9">
        <w:t xml:space="preserve">, </w:t>
      </w:r>
      <w:r w:rsidR="00CF0C64" w:rsidRPr="009F06AA">
        <w:t>go to the destination folder, select the .</w:t>
      </w:r>
      <w:proofErr w:type="spellStart"/>
      <w:r w:rsidR="00CF0C64" w:rsidRPr="009F06AA">
        <w:t>stl</w:t>
      </w:r>
      <w:proofErr w:type="spellEnd"/>
      <w:r w:rsidR="00CF0C64" w:rsidRPr="009F06AA">
        <w:t xml:space="preserve"> file of the IOS</w:t>
      </w:r>
      <w:r w:rsidR="00602DF2" w:rsidRPr="009F06AA">
        <w:t>,</w:t>
      </w:r>
      <w:r w:rsidR="00CF0C64" w:rsidRPr="009F06AA">
        <w:t xml:space="preserve"> and click </w:t>
      </w:r>
      <w:r w:rsidR="00CF0C64" w:rsidRPr="002020C9">
        <w:rPr>
          <w:b/>
          <w:bCs/>
        </w:rPr>
        <w:t>Open</w:t>
      </w:r>
      <w:r w:rsidR="00602DF2" w:rsidRPr="009F06AA">
        <w:t>.</w:t>
      </w:r>
    </w:p>
    <w:p w14:paraId="58A1D1E3" w14:textId="77777777" w:rsidR="00791C9B" w:rsidRPr="009F06AA" w:rsidRDefault="00791C9B" w:rsidP="004B29E6">
      <w:pPr>
        <w:pStyle w:val="ListParagraph"/>
        <w:ind w:left="0"/>
        <w:rPr>
          <w:highlight w:val="yellow"/>
        </w:rPr>
      </w:pPr>
    </w:p>
    <w:p w14:paraId="3145AF2C" w14:textId="70349AF3" w:rsidR="00CF2775" w:rsidRDefault="00CF0C64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Add the .</w:t>
      </w:r>
      <w:proofErr w:type="spellStart"/>
      <w:r w:rsidRPr="009F06AA">
        <w:rPr>
          <w:highlight w:val="yellow"/>
        </w:rPr>
        <w:t>stl</w:t>
      </w:r>
      <w:proofErr w:type="spellEnd"/>
      <w:r w:rsidRPr="009F06AA">
        <w:rPr>
          <w:highlight w:val="yellow"/>
        </w:rPr>
        <w:t xml:space="preserve"> file</w:t>
      </w:r>
      <w:r w:rsidR="008D5500" w:rsidRPr="009F06AA">
        <w:rPr>
          <w:highlight w:val="yellow"/>
        </w:rPr>
        <w:t xml:space="preserve"> of the intraoral scan</w:t>
      </w:r>
      <w:r w:rsidRPr="009F06AA">
        <w:rPr>
          <w:highlight w:val="yellow"/>
        </w:rPr>
        <w:t xml:space="preserve"> as</w:t>
      </w:r>
      <w:r w:rsidR="008D5500" w:rsidRPr="009F06AA">
        <w:rPr>
          <w:highlight w:val="yellow"/>
        </w:rPr>
        <w:t xml:space="preserve"> </w:t>
      </w:r>
      <w:r w:rsidRPr="009F06AA">
        <w:rPr>
          <w:highlight w:val="yellow"/>
        </w:rPr>
        <w:t xml:space="preserve">segmentation by selecting </w:t>
      </w:r>
      <w:r w:rsidRPr="00731398">
        <w:rPr>
          <w:b/>
          <w:bCs/>
          <w:highlight w:val="yellow"/>
        </w:rPr>
        <w:t>Segmentation</w:t>
      </w:r>
      <w:r w:rsidRPr="009F06AA">
        <w:rPr>
          <w:highlight w:val="yellow"/>
        </w:rPr>
        <w:t xml:space="preserve"> from the dropdown bar. </w:t>
      </w:r>
    </w:p>
    <w:p w14:paraId="5FF1A8CF" w14:textId="77777777" w:rsidR="003E0E67" w:rsidRPr="003E0E67" w:rsidRDefault="003E0E67" w:rsidP="003E0E67">
      <w:pPr>
        <w:pStyle w:val="ListParagraph"/>
        <w:rPr>
          <w:highlight w:val="yellow"/>
        </w:rPr>
      </w:pPr>
    </w:p>
    <w:p w14:paraId="133C5C63" w14:textId="14FDED4F" w:rsidR="003E0E67" w:rsidRPr="009F06AA" w:rsidRDefault="003E0E67" w:rsidP="003E0E67">
      <w:pPr>
        <w:pStyle w:val="ListParagraph"/>
        <w:ind w:left="0"/>
        <w:rPr>
          <w:highlight w:val="yellow"/>
        </w:rPr>
      </w:pPr>
      <w:r>
        <w:t>NOTE:</w:t>
      </w:r>
      <w:r w:rsidR="00AE35D0">
        <w:t xml:space="preserve"> </w:t>
      </w:r>
      <w:r w:rsidRPr="009F06AA">
        <w:t>The installed “IGT” module will now appear in the “Modules” dropdown menu.</w:t>
      </w:r>
    </w:p>
    <w:p w14:paraId="5F801AB8" w14:textId="77777777" w:rsidR="00CF0C64" w:rsidRPr="009F06AA" w:rsidRDefault="00CF0C64" w:rsidP="004B29E6">
      <w:pPr>
        <w:pStyle w:val="ListParagraph"/>
        <w:ind w:left="0"/>
        <w:rPr>
          <w:highlight w:val="yellow"/>
        </w:rPr>
      </w:pPr>
    </w:p>
    <w:p w14:paraId="1F6279C0" w14:textId="074065BF" w:rsidR="007E4989" w:rsidRPr="000F439C" w:rsidRDefault="007E4989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t xml:space="preserve">Move the cursor over </w:t>
      </w:r>
      <w:r w:rsidR="00F503D7" w:rsidRPr="000F439C">
        <w:rPr>
          <w:highlight w:val="yellow"/>
        </w:rPr>
        <w:t>the module</w:t>
      </w:r>
      <w:r w:rsidR="00602DF2" w:rsidRPr="000F439C">
        <w:rPr>
          <w:highlight w:val="yellow"/>
        </w:rPr>
        <w:t>,</w:t>
      </w:r>
      <w:r w:rsidRPr="000F439C">
        <w:rPr>
          <w:highlight w:val="yellow"/>
        </w:rPr>
        <w:t xml:space="preserve"> and in the sidebar</w:t>
      </w:r>
      <w:r w:rsidR="00602DF2" w:rsidRPr="000F439C">
        <w:rPr>
          <w:highlight w:val="yellow"/>
        </w:rPr>
        <w:t xml:space="preserve"> that appears,</w:t>
      </w:r>
      <w:r w:rsidRPr="000F439C">
        <w:rPr>
          <w:highlight w:val="yellow"/>
        </w:rPr>
        <w:t xml:space="preserve"> select </w:t>
      </w:r>
      <w:r w:rsidRPr="000F439C">
        <w:rPr>
          <w:b/>
          <w:bCs/>
          <w:highlight w:val="yellow"/>
        </w:rPr>
        <w:t>Fiducial Registration Wizard</w:t>
      </w:r>
      <w:r w:rsidR="00602DF2" w:rsidRPr="000F439C">
        <w:rPr>
          <w:highlight w:val="yellow"/>
        </w:rPr>
        <w:t>.</w:t>
      </w:r>
    </w:p>
    <w:p w14:paraId="4C06E7B1" w14:textId="77777777" w:rsidR="008778C2" w:rsidRPr="009F06AA" w:rsidRDefault="008778C2" w:rsidP="004B29E6">
      <w:pPr>
        <w:pStyle w:val="ListParagraph"/>
        <w:ind w:left="0"/>
        <w:rPr>
          <w:highlight w:val="yellow"/>
        </w:rPr>
      </w:pPr>
    </w:p>
    <w:p w14:paraId="396DA4AC" w14:textId="6C85A45F" w:rsidR="00F20406" w:rsidRDefault="00E079F0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S</w:t>
      </w:r>
      <w:r w:rsidR="008778C2" w:rsidRPr="009F06AA">
        <w:rPr>
          <w:highlight w:val="yellow"/>
        </w:rPr>
        <w:t xml:space="preserve">elect </w:t>
      </w:r>
      <w:r w:rsidR="008778C2" w:rsidRPr="00E079F0">
        <w:rPr>
          <w:b/>
          <w:bCs/>
          <w:highlight w:val="yellow"/>
        </w:rPr>
        <w:t>Create new Markups</w:t>
      </w:r>
      <w:r w:rsidRPr="00E079F0">
        <w:rPr>
          <w:b/>
          <w:bCs/>
          <w:highlight w:val="yellow"/>
        </w:rPr>
        <w:t xml:space="preserve"> </w:t>
      </w:r>
      <w:r w:rsidR="008778C2" w:rsidRPr="00E079F0">
        <w:rPr>
          <w:b/>
          <w:bCs/>
          <w:highlight w:val="yellow"/>
        </w:rPr>
        <w:t>Fiducial</w:t>
      </w:r>
      <w:r w:rsidRPr="00E079F0">
        <w:rPr>
          <w:highlight w:val="yellow"/>
        </w:rPr>
        <w:t xml:space="preserve"> </w:t>
      </w:r>
      <w:r>
        <w:rPr>
          <w:highlight w:val="yellow"/>
        </w:rPr>
        <w:t>f</w:t>
      </w:r>
      <w:r w:rsidRPr="009F06AA">
        <w:rPr>
          <w:highlight w:val="yellow"/>
        </w:rPr>
        <w:t>rom the dropdown bar in both the “From fiducials” and the “To fiducials” sections</w:t>
      </w:r>
      <w:r>
        <w:rPr>
          <w:highlight w:val="yellow"/>
        </w:rPr>
        <w:t>.</w:t>
      </w:r>
      <w:r w:rsidR="008778C2" w:rsidRPr="009F06AA">
        <w:rPr>
          <w:highlight w:val="yellow"/>
        </w:rPr>
        <w:t xml:space="preserve"> </w:t>
      </w:r>
    </w:p>
    <w:p w14:paraId="28295AB6" w14:textId="77777777" w:rsidR="00F20406" w:rsidRPr="00F20406" w:rsidRDefault="00F20406" w:rsidP="00F20406">
      <w:pPr>
        <w:pStyle w:val="ListParagraph"/>
        <w:rPr>
          <w:highlight w:val="yellow"/>
        </w:rPr>
      </w:pPr>
    </w:p>
    <w:p w14:paraId="52D80FFA" w14:textId="097F6B40" w:rsidR="008778C2" w:rsidRPr="00144C7B" w:rsidRDefault="00F20406" w:rsidP="00144C7B">
      <w:pPr>
        <w:pStyle w:val="ListParagraph"/>
        <w:ind w:left="0"/>
        <w:rPr>
          <w:highlight w:val="yellow"/>
        </w:rPr>
      </w:pPr>
      <w:r w:rsidRPr="00404DBF">
        <w:t xml:space="preserve">NOTE: </w:t>
      </w:r>
      <w:r w:rsidR="008778C2" w:rsidRPr="00404DBF">
        <w:t>The software will automatically name the two lists “From” and “To</w:t>
      </w:r>
      <w:r w:rsidR="008E081A" w:rsidRPr="00404DBF">
        <w:t>.</w:t>
      </w:r>
      <w:r w:rsidR="008778C2" w:rsidRPr="00404DBF">
        <w:t>”</w:t>
      </w:r>
      <w:r w:rsidR="00144C7B" w:rsidRPr="00404DBF">
        <w:t xml:space="preserve"> </w:t>
      </w:r>
      <w:r w:rsidR="001A6BDF" w:rsidRPr="00404DBF">
        <w:t xml:space="preserve">The </w:t>
      </w:r>
      <w:r w:rsidR="008778C2" w:rsidRPr="00404DBF">
        <w:t>“From</w:t>
      </w:r>
      <w:r w:rsidR="008778C2" w:rsidRPr="009F06AA">
        <w:t xml:space="preserve">” list represents the moving volume, </w:t>
      </w:r>
      <w:r w:rsidR="001A6BDF" w:rsidRPr="009F06AA">
        <w:t xml:space="preserve">which </w:t>
      </w:r>
      <w:r w:rsidR="008778C2" w:rsidRPr="009F06AA">
        <w:t xml:space="preserve">in this case will be the IOS. </w:t>
      </w:r>
      <w:r w:rsidR="001A6BDF" w:rsidRPr="009F06AA">
        <w:t xml:space="preserve">The </w:t>
      </w:r>
      <w:r w:rsidR="008778C2" w:rsidRPr="009F06AA">
        <w:t xml:space="preserve">“To” list represents the fixed volume, </w:t>
      </w:r>
      <w:r w:rsidR="001A6BDF" w:rsidRPr="009F06AA">
        <w:t xml:space="preserve">which </w:t>
      </w:r>
      <w:r w:rsidR="008778C2" w:rsidRPr="009F06AA">
        <w:t>will be the CBCT dataset.</w:t>
      </w:r>
    </w:p>
    <w:p w14:paraId="76BAA608" w14:textId="77777777" w:rsidR="008778C2" w:rsidRPr="009F06AA" w:rsidRDefault="008778C2" w:rsidP="004B29E6">
      <w:pPr>
        <w:pStyle w:val="ListParagraph"/>
        <w:ind w:left="0"/>
        <w:rPr>
          <w:highlight w:val="yellow"/>
        </w:rPr>
      </w:pPr>
    </w:p>
    <w:p w14:paraId="628EC16D" w14:textId="5DFFC4F3" w:rsidR="00D91C52" w:rsidRPr="009F06AA" w:rsidRDefault="008778C2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Place marker points on well-defined anatomical landmark</w:t>
      </w:r>
      <w:r w:rsidR="00D91C52" w:rsidRPr="009F06AA">
        <w:rPr>
          <w:highlight w:val="yellow"/>
        </w:rPr>
        <w:t>s</w:t>
      </w:r>
      <w:r w:rsidRPr="009F06AA">
        <w:rPr>
          <w:highlight w:val="yellow"/>
        </w:rPr>
        <w:t xml:space="preserve"> on the IOS using the “P</w:t>
      </w:r>
      <w:r w:rsidR="00D91C52" w:rsidRPr="009F06AA">
        <w:rPr>
          <w:highlight w:val="yellow"/>
        </w:rPr>
        <w:t>lace a markup point</w:t>
      </w:r>
      <w:r w:rsidRPr="009F06AA">
        <w:rPr>
          <w:highlight w:val="yellow"/>
        </w:rPr>
        <w:t xml:space="preserve">” </w:t>
      </w:r>
      <w:r w:rsidR="00D91C52" w:rsidRPr="009F06AA">
        <w:rPr>
          <w:highlight w:val="yellow"/>
        </w:rPr>
        <w:t>icon next to the dropdown bar in the “From</w:t>
      </w:r>
      <w:r w:rsidR="00F02D32" w:rsidRPr="009F06AA">
        <w:rPr>
          <w:highlight w:val="yellow"/>
        </w:rPr>
        <w:t>”</w:t>
      </w:r>
      <w:r w:rsidR="00D91C52" w:rsidRPr="009F06AA">
        <w:rPr>
          <w:highlight w:val="yellow"/>
        </w:rPr>
        <w:t xml:space="preserve"> section. Markup point</w:t>
      </w:r>
      <w:r w:rsidR="0078526F" w:rsidRPr="009F06AA">
        <w:rPr>
          <w:highlight w:val="yellow"/>
        </w:rPr>
        <w:t>s</w:t>
      </w:r>
      <w:r w:rsidR="00D91C52" w:rsidRPr="009F06AA">
        <w:rPr>
          <w:highlight w:val="yellow"/>
        </w:rPr>
        <w:t xml:space="preserve"> will be numbered in order of placement.</w:t>
      </w:r>
    </w:p>
    <w:p w14:paraId="0F3B96C0" w14:textId="77777777" w:rsidR="00D91C52" w:rsidRPr="009F06AA" w:rsidRDefault="00D91C52" w:rsidP="004B29E6">
      <w:pPr>
        <w:pStyle w:val="ListParagraph"/>
        <w:ind w:left="0"/>
        <w:rPr>
          <w:highlight w:val="yellow"/>
        </w:rPr>
      </w:pPr>
    </w:p>
    <w:p w14:paraId="399A7734" w14:textId="70B5AAF5" w:rsidR="00D91C52" w:rsidRPr="0080450E" w:rsidRDefault="00D91C52" w:rsidP="004B29E6">
      <w:pPr>
        <w:pStyle w:val="ListParagraph"/>
        <w:ind w:left="0"/>
      </w:pPr>
      <w:r w:rsidRPr="0080450E">
        <w:t xml:space="preserve">NOTE: Place at least 6 points on the cusps </w:t>
      </w:r>
      <w:r w:rsidR="00C809F7" w:rsidRPr="0080450E">
        <w:t>and</w:t>
      </w:r>
      <w:r w:rsidRPr="0080450E">
        <w:t xml:space="preserve"> incisal edges of teeth.</w:t>
      </w:r>
    </w:p>
    <w:p w14:paraId="041D5CD6" w14:textId="77777777" w:rsidR="00C809F7" w:rsidRPr="009F06AA" w:rsidRDefault="00C809F7" w:rsidP="004B29E6">
      <w:pPr>
        <w:pStyle w:val="ListParagraph"/>
        <w:ind w:left="0"/>
        <w:rPr>
          <w:highlight w:val="yellow"/>
        </w:rPr>
      </w:pPr>
    </w:p>
    <w:p w14:paraId="339DF6CC" w14:textId="29122F7D" w:rsidR="007E4989" w:rsidRPr="009F06AA" w:rsidRDefault="006133D2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P</w:t>
      </w:r>
      <w:r w:rsidR="00D003E6" w:rsidRPr="009F06AA">
        <w:rPr>
          <w:highlight w:val="yellow"/>
        </w:rPr>
        <w:t xml:space="preserve">lace markers in the same position </w:t>
      </w:r>
      <w:r>
        <w:rPr>
          <w:highlight w:val="yellow"/>
        </w:rPr>
        <w:t>t</w:t>
      </w:r>
      <w:r w:rsidRPr="009F06AA">
        <w:rPr>
          <w:highlight w:val="yellow"/>
        </w:rPr>
        <w:t xml:space="preserve">o create the “To” list </w:t>
      </w:r>
      <w:r w:rsidR="00D003E6" w:rsidRPr="009F06AA">
        <w:rPr>
          <w:highlight w:val="yellow"/>
        </w:rPr>
        <w:t xml:space="preserve">and </w:t>
      </w:r>
      <w:r w:rsidR="00C809F7" w:rsidRPr="009F06AA">
        <w:rPr>
          <w:highlight w:val="yellow"/>
        </w:rPr>
        <w:t xml:space="preserve">in </w:t>
      </w:r>
      <w:r w:rsidR="00D003E6" w:rsidRPr="009F06AA">
        <w:rPr>
          <w:highlight w:val="yellow"/>
        </w:rPr>
        <w:t>the same order on the CBCT dataset</w:t>
      </w:r>
      <w:r w:rsidR="00C809F7" w:rsidRPr="009F06AA">
        <w:rPr>
          <w:highlight w:val="yellow"/>
        </w:rPr>
        <w:t xml:space="preserve">. Markup points with the same number </w:t>
      </w:r>
      <w:r w:rsidR="00803B76" w:rsidRPr="009F06AA">
        <w:rPr>
          <w:highlight w:val="yellow"/>
        </w:rPr>
        <w:t>must</w:t>
      </w:r>
      <w:r w:rsidR="00C809F7" w:rsidRPr="009F06AA">
        <w:rPr>
          <w:highlight w:val="yellow"/>
        </w:rPr>
        <w:t xml:space="preserve"> represent the same anatomical landmark.</w:t>
      </w:r>
    </w:p>
    <w:p w14:paraId="16318559" w14:textId="77777777" w:rsidR="00C809F7" w:rsidRPr="009F06AA" w:rsidRDefault="00C809F7" w:rsidP="004B29E6">
      <w:pPr>
        <w:pStyle w:val="ListParagraph"/>
        <w:ind w:left="0"/>
        <w:rPr>
          <w:highlight w:val="yellow"/>
        </w:rPr>
      </w:pPr>
    </w:p>
    <w:p w14:paraId="2BB56156" w14:textId="3833829B" w:rsidR="00C809F7" w:rsidRPr="009F06AA" w:rsidRDefault="006133D2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C</w:t>
      </w:r>
      <w:r w:rsidR="00C809F7" w:rsidRPr="009F06AA">
        <w:rPr>
          <w:highlight w:val="yellow"/>
        </w:rPr>
        <w:t>reate a transformation by selectin</w:t>
      </w:r>
      <w:r w:rsidR="009E7430" w:rsidRPr="009F06AA">
        <w:rPr>
          <w:highlight w:val="yellow"/>
        </w:rPr>
        <w:t>g</w:t>
      </w:r>
      <w:r w:rsidR="00C809F7" w:rsidRPr="009F06AA">
        <w:rPr>
          <w:highlight w:val="yellow"/>
        </w:rPr>
        <w:t xml:space="preserve"> </w:t>
      </w:r>
      <w:r w:rsidR="00C809F7" w:rsidRPr="006133D2">
        <w:rPr>
          <w:b/>
          <w:bCs/>
          <w:highlight w:val="yellow"/>
        </w:rPr>
        <w:t xml:space="preserve">Create new </w:t>
      </w:r>
      <w:proofErr w:type="spellStart"/>
      <w:r w:rsidR="00C809F7" w:rsidRPr="006133D2">
        <w:rPr>
          <w:b/>
          <w:bCs/>
          <w:highlight w:val="yellow"/>
        </w:rPr>
        <w:t>LinearTra</w:t>
      </w:r>
      <w:r w:rsidR="009E7430" w:rsidRPr="006133D2">
        <w:rPr>
          <w:b/>
          <w:bCs/>
          <w:highlight w:val="yellow"/>
        </w:rPr>
        <w:t>n</w:t>
      </w:r>
      <w:r w:rsidR="00C809F7" w:rsidRPr="006133D2">
        <w:rPr>
          <w:b/>
          <w:bCs/>
          <w:highlight w:val="yellow"/>
        </w:rPr>
        <w:t>sfor</w:t>
      </w:r>
      <w:r w:rsidRPr="006133D2">
        <w:rPr>
          <w:b/>
          <w:bCs/>
          <w:highlight w:val="yellow"/>
        </w:rPr>
        <w:t>m</w:t>
      </w:r>
      <w:proofErr w:type="spellEnd"/>
      <w:r w:rsidR="00C809F7" w:rsidRPr="009F06AA">
        <w:rPr>
          <w:highlight w:val="yellow"/>
        </w:rPr>
        <w:t xml:space="preserve"> from the dropdown menu in the “Registration result transform” section of the sidebar</w:t>
      </w:r>
      <w:r w:rsidRPr="006133D2">
        <w:rPr>
          <w:highlight w:val="yellow"/>
        </w:rPr>
        <w:t xml:space="preserve"> </w:t>
      </w:r>
      <w:r w:rsidR="005827CA">
        <w:rPr>
          <w:highlight w:val="yellow"/>
        </w:rPr>
        <w:t>a</w:t>
      </w:r>
      <w:r w:rsidRPr="009F06AA">
        <w:rPr>
          <w:highlight w:val="yellow"/>
        </w:rPr>
        <w:t>fter the two lists are ready</w:t>
      </w:r>
      <w:r w:rsidR="00C809F7" w:rsidRPr="009F06AA">
        <w:rPr>
          <w:highlight w:val="yellow"/>
        </w:rPr>
        <w:t xml:space="preserve">. </w:t>
      </w:r>
    </w:p>
    <w:p w14:paraId="36A41001" w14:textId="77777777" w:rsidR="00305824" w:rsidRPr="009F06AA" w:rsidRDefault="00305824" w:rsidP="004B29E6">
      <w:pPr>
        <w:pStyle w:val="ListParagraph"/>
        <w:ind w:left="0"/>
        <w:rPr>
          <w:highlight w:val="yellow"/>
        </w:rPr>
      </w:pPr>
    </w:p>
    <w:p w14:paraId="69CC893E" w14:textId="77777777" w:rsidR="00460858" w:rsidRPr="000F439C" w:rsidRDefault="00C809F7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t xml:space="preserve">Access the “Transforms” module and select the previously created transformation as the </w:t>
      </w:r>
      <w:r w:rsidRPr="000F439C">
        <w:rPr>
          <w:b/>
          <w:bCs/>
          <w:highlight w:val="yellow"/>
        </w:rPr>
        <w:t>Active transform</w:t>
      </w:r>
      <w:r w:rsidR="009E7430" w:rsidRPr="000F439C">
        <w:rPr>
          <w:highlight w:val="yellow"/>
        </w:rPr>
        <w:t>.</w:t>
      </w:r>
      <w:r w:rsidRPr="000F439C">
        <w:rPr>
          <w:highlight w:val="yellow"/>
        </w:rPr>
        <w:t xml:space="preserve"> In the “Apply transform” section</w:t>
      </w:r>
      <w:r w:rsidR="00A64F40" w:rsidRPr="000F439C">
        <w:rPr>
          <w:highlight w:val="yellow"/>
        </w:rPr>
        <w:t>,</w:t>
      </w:r>
      <w:r w:rsidRPr="000F439C">
        <w:rPr>
          <w:highlight w:val="yellow"/>
        </w:rPr>
        <w:t xml:space="preserve"> move the IOS segmentation and the “From” markups list from the “Transformable” box to the “Transformed” box</w:t>
      </w:r>
      <w:r w:rsidR="00305824" w:rsidRPr="000F439C">
        <w:rPr>
          <w:highlight w:val="yellow"/>
        </w:rPr>
        <w:t xml:space="preserve"> to superimpose the IOS over the CBCT dataset.</w:t>
      </w:r>
      <w:r w:rsidR="00A37850" w:rsidRPr="000F439C">
        <w:rPr>
          <w:highlight w:val="yellow"/>
        </w:rPr>
        <w:t xml:space="preserve"> </w:t>
      </w:r>
    </w:p>
    <w:p w14:paraId="35984D3B" w14:textId="77777777" w:rsidR="00460858" w:rsidRDefault="00460858" w:rsidP="00460858">
      <w:pPr>
        <w:pStyle w:val="ListParagraph"/>
      </w:pPr>
    </w:p>
    <w:p w14:paraId="76622636" w14:textId="54F22D9B" w:rsidR="00C809F7" w:rsidRPr="009F06AA" w:rsidRDefault="00A37850" w:rsidP="00460858">
      <w:pPr>
        <w:pStyle w:val="ListParagraph"/>
        <w:ind w:left="0"/>
      </w:pPr>
      <w:r w:rsidRPr="009F06AA">
        <w:t xml:space="preserve">[Place </w:t>
      </w:r>
      <w:r w:rsidRPr="009F06AA">
        <w:rPr>
          <w:b/>
        </w:rPr>
        <w:t xml:space="preserve">Figure </w:t>
      </w:r>
      <w:r w:rsidR="000B4543" w:rsidRPr="009F06AA">
        <w:rPr>
          <w:b/>
        </w:rPr>
        <w:t>4</w:t>
      </w:r>
      <w:r w:rsidRPr="009F06AA">
        <w:t xml:space="preserve"> here]</w:t>
      </w:r>
    </w:p>
    <w:p w14:paraId="54C71D0B" w14:textId="75B20C94" w:rsidR="00305824" w:rsidRPr="009F06AA" w:rsidRDefault="00305824" w:rsidP="004B29E6">
      <w:pPr>
        <w:pStyle w:val="ListParagraph"/>
        <w:ind w:left="0"/>
      </w:pPr>
    </w:p>
    <w:p w14:paraId="4A9984F3" w14:textId="691C19A7" w:rsidR="00305824" w:rsidRPr="009F06AA" w:rsidRDefault="00305824" w:rsidP="004B29E6">
      <w:pPr>
        <w:pStyle w:val="ListParagraph"/>
        <w:ind w:left="0"/>
      </w:pPr>
      <w:r w:rsidRPr="009F06AA">
        <w:t xml:space="preserve">NOTE: </w:t>
      </w:r>
      <w:r w:rsidR="001F61CE" w:rsidRPr="009F06AA">
        <w:t>If necessary, the accuracy of the transformation can be improved b</w:t>
      </w:r>
      <w:r w:rsidRPr="009F06AA">
        <w:t>y moving the markup points or by adding additional point</w:t>
      </w:r>
      <w:r w:rsidR="001F61CE" w:rsidRPr="009F06AA">
        <w:t>s</w:t>
      </w:r>
      <w:r w:rsidRPr="009F06AA">
        <w:t>.</w:t>
      </w:r>
    </w:p>
    <w:p w14:paraId="36202B76" w14:textId="5EC8B6E9" w:rsidR="00CF2775" w:rsidRPr="009F06AA" w:rsidRDefault="00CF2775" w:rsidP="004B29E6">
      <w:pPr>
        <w:rPr>
          <w:highlight w:val="yellow"/>
        </w:rPr>
      </w:pPr>
      <w:r w:rsidRPr="009F06AA">
        <w:rPr>
          <w:highlight w:val="yellow"/>
        </w:rPr>
        <w:t xml:space="preserve"> </w:t>
      </w:r>
    </w:p>
    <w:p w14:paraId="139E35EE" w14:textId="7717CFD8" w:rsidR="008E731A" w:rsidRPr="009F06AA" w:rsidRDefault="008E731A" w:rsidP="004B29E6">
      <w:pPr>
        <w:pStyle w:val="ListParagraph"/>
        <w:numPr>
          <w:ilvl w:val="0"/>
          <w:numId w:val="14"/>
        </w:numPr>
        <w:ind w:left="0" w:firstLine="0"/>
      </w:pPr>
      <w:r w:rsidRPr="009F06AA">
        <w:t>Export models as .</w:t>
      </w:r>
      <w:proofErr w:type="spellStart"/>
      <w:r w:rsidRPr="009F06AA">
        <w:t>stl</w:t>
      </w:r>
      <w:proofErr w:type="spellEnd"/>
      <w:r w:rsidRPr="009F06AA">
        <w:t xml:space="preserve"> files for free</w:t>
      </w:r>
      <w:r w:rsidR="006536C9" w:rsidRPr="009F06AA">
        <w:t>-</w:t>
      </w:r>
      <w:r w:rsidRPr="009F06AA">
        <w:t>form surface modeling</w:t>
      </w:r>
    </w:p>
    <w:p w14:paraId="7A0F7F09" w14:textId="77777777" w:rsidR="00305824" w:rsidRPr="009F06AA" w:rsidRDefault="00305824" w:rsidP="004B29E6">
      <w:pPr>
        <w:pStyle w:val="ListParagraph"/>
        <w:ind w:left="0"/>
      </w:pPr>
    </w:p>
    <w:p w14:paraId="07A88ED9" w14:textId="769198C8" w:rsidR="00305824" w:rsidRPr="009F06AA" w:rsidRDefault="005B2357" w:rsidP="004B29E6">
      <w:pPr>
        <w:pStyle w:val="ListParagraph"/>
        <w:numPr>
          <w:ilvl w:val="1"/>
          <w:numId w:val="14"/>
        </w:numPr>
        <w:ind w:left="0" w:firstLine="0"/>
      </w:pPr>
      <w:r>
        <w:t xml:space="preserve">Export </w:t>
      </w:r>
      <w:r w:rsidRPr="009F06AA">
        <w:t xml:space="preserve">the matched hard- and soft-tissue models for further surface modeling </w:t>
      </w:r>
      <w:r w:rsidR="001C2000">
        <w:t>a</w:t>
      </w:r>
      <w:r w:rsidR="00305824" w:rsidRPr="009F06AA">
        <w:t>fter</w:t>
      </w:r>
      <w:r w:rsidR="001C2000">
        <w:t xml:space="preserve"> </w:t>
      </w:r>
      <w:r w:rsidR="00305824" w:rsidRPr="009F06AA">
        <w:t>segmentation and spatial registration.</w:t>
      </w:r>
    </w:p>
    <w:p w14:paraId="151206D1" w14:textId="77777777" w:rsidR="00305824" w:rsidRPr="009F06AA" w:rsidRDefault="00305824" w:rsidP="004B29E6">
      <w:pPr>
        <w:pStyle w:val="ListParagraph"/>
        <w:ind w:left="0"/>
      </w:pPr>
    </w:p>
    <w:p w14:paraId="4A95ADF5" w14:textId="26CADE67" w:rsidR="00DE52D7" w:rsidRPr="009F06AA" w:rsidRDefault="00DE52D7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 xml:space="preserve">Go to the </w:t>
      </w:r>
      <w:r w:rsidRPr="00CE3748">
        <w:rPr>
          <w:b/>
          <w:bCs/>
        </w:rPr>
        <w:t>Segmentations</w:t>
      </w:r>
      <w:r w:rsidRPr="009F06AA">
        <w:t xml:space="preserve"> module and select the segmentation with the alveolar bone and teeth models as the active segmentation. Scroll down to the “Export to files” section</w:t>
      </w:r>
      <w:r w:rsidR="00173427" w:rsidRPr="009F06AA">
        <w:t>,</w:t>
      </w:r>
      <w:r w:rsidRPr="009F06AA">
        <w:t xml:space="preserve"> choose the destination folder</w:t>
      </w:r>
      <w:r w:rsidR="00173427" w:rsidRPr="009F06AA">
        <w:t>,</w:t>
      </w:r>
      <w:r w:rsidRPr="009F06AA">
        <w:t xml:space="preserve"> and select </w:t>
      </w:r>
      <w:r w:rsidRPr="00CE3748">
        <w:rPr>
          <w:b/>
          <w:bCs/>
        </w:rPr>
        <w:t xml:space="preserve">STL </w:t>
      </w:r>
      <w:r w:rsidRPr="009F06AA">
        <w:t>as the file format.</w:t>
      </w:r>
    </w:p>
    <w:p w14:paraId="645005BF" w14:textId="77777777" w:rsidR="00DE52D7" w:rsidRPr="009F06AA" w:rsidRDefault="00DE52D7" w:rsidP="004B29E6">
      <w:pPr>
        <w:pStyle w:val="ListParagraph"/>
        <w:ind w:left="0"/>
      </w:pPr>
    </w:p>
    <w:p w14:paraId="0366E7F2" w14:textId="6390E44F" w:rsidR="00DE52D7" w:rsidRPr="009F06AA" w:rsidRDefault="00DE52D7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 xml:space="preserve">Uncheck the </w:t>
      </w:r>
      <w:r w:rsidRPr="00CE3748">
        <w:rPr>
          <w:b/>
          <w:bCs/>
        </w:rPr>
        <w:t>Merge into single file</w:t>
      </w:r>
      <w:r w:rsidR="00CE3748">
        <w:t xml:space="preserve"> </w:t>
      </w:r>
      <w:r w:rsidRPr="009F06AA">
        <w:t xml:space="preserve">box, set the Coordinate system to </w:t>
      </w:r>
      <w:r w:rsidRPr="00F03479">
        <w:rPr>
          <w:b/>
          <w:bCs/>
        </w:rPr>
        <w:t>RAS</w:t>
      </w:r>
      <w:r w:rsidR="00F03479">
        <w:t>,</w:t>
      </w:r>
      <w:r w:rsidRPr="009F06AA">
        <w:t xml:space="preserve"> and click </w:t>
      </w:r>
      <w:r w:rsidR="007D7D92" w:rsidRPr="00F03479">
        <w:rPr>
          <w:b/>
          <w:bCs/>
        </w:rPr>
        <w:t>E</w:t>
      </w:r>
      <w:r w:rsidRPr="00F03479">
        <w:rPr>
          <w:b/>
          <w:bCs/>
        </w:rPr>
        <w:t>xport</w:t>
      </w:r>
      <w:r w:rsidRPr="009F06AA">
        <w:t>.</w:t>
      </w:r>
    </w:p>
    <w:p w14:paraId="6E09348C" w14:textId="462B3A43" w:rsidR="00DE52D7" w:rsidRPr="009F06AA" w:rsidRDefault="00DE52D7" w:rsidP="004B29E6">
      <w:pPr>
        <w:pStyle w:val="ListParagraph"/>
        <w:ind w:left="0"/>
      </w:pPr>
      <w:r w:rsidRPr="009F06AA">
        <w:t xml:space="preserve"> </w:t>
      </w:r>
    </w:p>
    <w:p w14:paraId="0B5530AA" w14:textId="54D9D306" w:rsidR="00DE52D7" w:rsidRPr="009F06AA" w:rsidRDefault="00DE52D7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>Repeat the same process for the IOS, visible as a separate segmentation</w:t>
      </w:r>
      <w:r w:rsidR="003462FF" w:rsidRPr="009F06AA">
        <w:t>, save the scene</w:t>
      </w:r>
      <w:r w:rsidR="00E663F0" w:rsidRPr="009F06AA">
        <w:t>,</w:t>
      </w:r>
      <w:r w:rsidR="003462FF" w:rsidRPr="009F06AA">
        <w:t xml:space="preserve"> and close the imaging software.</w:t>
      </w:r>
      <w:r w:rsidRPr="009F06AA">
        <w:t xml:space="preserve"> </w:t>
      </w:r>
    </w:p>
    <w:p w14:paraId="3106C6FC" w14:textId="49E6FD0F" w:rsidR="008E731A" w:rsidRPr="009F06AA" w:rsidRDefault="00DE52D7" w:rsidP="004B29E6">
      <w:pPr>
        <w:pStyle w:val="ListParagraph"/>
        <w:ind w:left="0"/>
        <w:rPr>
          <w:highlight w:val="yellow"/>
        </w:rPr>
      </w:pPr>
      <w:r w:rsidRPr="009F06AA">
        <w:rPr>
          <w:highlight w:val="yellow"/>
        </w:rPr>
        <w:t xml:space="preserve">  </w:t>
      </w:r>
      <w:r w:rsidR="00305824" w:rsidRPr="009F06AA">
        <w:rPr>
          <w:highlight w:val="yellow"/>
        </w:rPr>
        <w:t xml:space="preserve"> </w:t>
      </w:r>
    </w:p>
    <w:p w14:paraId="4AE9E96D" w14:textId="1B5B9D78" w:rsidR="00AD148F" w:rsidRPr="009F06AA" w:rsidRDefault="00AD148F" w:rsidP="004B29E6">
      <w:pPr>
        <w:pStyle w:val="ListParagraph"/>
        <w:numPr>
          <w:ilvl w:val="0"/>
          <w:numId w:val="14"/>
        </w:numPr>
        <w:ind w:left="0" w:firstLine="0"/>
      </w:pPr>
      <w:r w:rsidRPr="009F06AA">
        <w:t>Free</w:t>
      </w:r>
      <w:r w:rsidR="006D11EA" w:rsidRPr="009F06AA">
        <w:t>-</w:t>
      </w:r>
      <w:r w:rsidRPr="009F06AA">
        <w:t>form surface modeling</w:t>
      </w:r>
    </w:p>
    <w:p w14:paraId="2A4AAEE7" w14:textId="77777777" w:rsidR="003462FF" w:rsidRPr="009F06AA" w:rsidRDefault="003462FF" w:rsidP="004B29E6">
      <w:pPr>
        <w:pStyle w:val="ListParagraph"/>
        <w:ind w:left="0"/>
      </w:pPr>
    </w:p>
    <w:p w14:paraId="575A458F" w14:textId="0ED8352E" w:rsidR="000C7748" w:rsidRPr="009F06AA" w:rsidRDefault="000C7748" w:rsidP="004B29E6">
      <w:pPr>
        <w:pStyle w:val="ListParagraph"/>
        <w:numPr>
          <w:ilvl w:val="1"/>
          <w:numId w:val="14"/>
        </w:numPr>
        <w:ind w:left="0" w:firstLine="0"/>
      </w:pPr>
      <w:r w:rsidRPr="009F06AA">
        <w:t>Surface smoot</w:t>
      </w:r>
      <w:r w:rsidR="00791C9B" w:rsidRPr="009F06AA">
        <w:t>h</w:t>
      </w:r>
      <w:r w:rsidRPr="009F06AA">
        <w:t>ing</w:t>
      </w:r>
    </w:p>
    <w:p w14:paraId="06D6ECE4" w14:textId="77777777" w:rsidR="000C7748" w:rsidRPr="009F06AA" w:rsidRDefault="000C7748" w:rsidP="004B29E6">
      <w:pPr>
        <w:pStyle w:val="ListParagraph"/>
        <w:ind w:left="0"/>
        <w:rPr>
          <w:highlight w:val="yellow"/>
        </w:rPr>
      </w:pPr>
    </w:p>
    <w:p w14:paraId="4E79C202" w14:textId="0A1389B0" w:rsidR="003462FF" w:rsidRPr="009F06AA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t xml:space="preserve"> </w:t>
      </w:r>
      <w:r w:rsidR="003462FF" w:rsidRPr="009F06AA">
        <w:rPr>
          <w:highlight w:val="yellow"/>
        </w:rPr>
        <w:t xml:space="preserve">Open </w:t>
      </w:r>
      <w:r w:rsidR="006D11EA" w:rsidRPr="009F06AA">
        <w:rPr>
          <w:highlight w:val="yellow"/>
        </w:rPr>
        <w:t xml:space="preserve">the </w:t>
      </w:r>
      <w:r w:rsidR="003462FF" w:rsidRPr="009F06AA">
        <w:rPr>
          <w:highlight w:val="yellow"/>
        </w:rPr>
        <w:t>CAD software</w:t>
      </w:r>
      <w:r w:rsidR="006D11EA" w:rsidRPr="009F06AA">
        <w:rPr>
          <w:highlight w:val="yellow"/>
        </w:rPr>
        <w:t>,</w:t>
      </w:r>
      <w:r w:rsidR="003462FF" w:rsidRPr="009F06AA">
        <w:rPr>
          <w:highlight w:val="yellow"/>
        </w:rPr>
        <w:t xml:space="preserve"> and on the home screen</w:t>
      </w:r>
      <w:r w:rsidR="006D11EA" w:rsidRPr="009F06AA">
        <w:rPr>
          <w:highlight w:val="yellow"/>
        </w:rPr>
        <w:t>,</w:t>
      </w:r>
      <w:r w:rsidR="003462FF" w:rsidRPr="009F06AA">
        <w:rPr>
          <w:highlight w:val="yellow"/>
        </w:rPr>
        <w:t xml:space="preserve"> click </w:t>
      </w:r>
      <w:r w:rsidR="003462FF" w:rsidRPr="00A90849">
        <w:rPr>
          <w:b/>
          <w:bCs/>
          <w:highlight w:val="yellow"/>
        </w:rPr>
        <w:t>Import</w:t>
      </w:r>
      <w:r w:rsidR="002B557F" w:rsidRPr="009F06AA">
        <w:rPr>
          <w:highlight w:val="yellow"/>
        </w:rPr>
        <w:t>.</w:t>
      </w:r>
      <w:r w:rsidR="003462FF" w:rsidRPr="009F06AA">
        <w:rPr>
          <w:highlight w:val="yellow"/>
        </w:rPr>
        <w:t xml:space="preserve"> Select </w:t>
      </w:r>
      <w:proofErr w:type="gramStart"/>
      <w:r w:rsidR="003462FF" w:rsidRPr="009F06AA">
        <w:rPr>
          <w:highlight w:val="yellow"/>
        </w:rPr>
        <w:t>the .</w:t>
      </w:r>
      <w:proofErr w:type="spellStart"/>
      <w:r w:rsidR="003462FF" w:rsidRPr="009F06AA">
        <w:rPr>
          <w:highlight w:val="yellow"/>
        </w:rPr>
        <w:t>stl</w:t>
      </w:r>
      <w:proofErr w:type="spellEnd"/>
      <w:proofErr w:type="gramEnd"/>
      <w:r w:rsidR="003462FF" w:rsidRPr="009F06AA">
        <w:rPr>
          <w:highlight w:val="yellow"/>
        </w:rPr>
        <w:t xml:space="preserve"> models that were previously exported from the DICOM image processing software.</w:t>
      </w:r>
    </w:p>
    <w:p w14:paraId="0F945828" w14:textId="77777777" w:rsidR="000C7748" w:rsidRPr="009F06AA" w:rsidRDefault="000C7748" w:rsidP="004B29E6">
      <w:pPr>
        <w:pStyle w:val="ListParagraph"/>
        <w:ind w:left="0"/>
        <w:rPr>
          <w:highlight w:val="yellow"/>
        </w:rPr>
      </w:pPr>
    </w:p>
    <w:p w14:paraId="5323B069" w14:textId="304FED88" w:rsidR="003462FF" w:rsidRPr="009F06AA" w:rsidRDefault="00F22786" w:rsidP="00F22786">
      <w:pPr>
        <w:pStyle w:val="ListParagraph"/>
        <w:ind w:left="0"/>
      </w:pPr>
      <w:r>
        <w:t xml:space="preserve">NOTE: </w:t>
      </w:r>
      <w:r w:rsidR="003462FF" w:rsidRPr="009F06AA">
        <w:t xml:space="preserve">Even though smoothing was performed previously, </w:t>
      </w:r>
      <w:r w:rsidR="002B557F" w:rsidRPr="009F06AA">
        <w:t xml:space="preserve">the </w:t>
      </w:r>
      <w:r w:rsidR="003462FF" w:rsidRPr="009F06AA">
        <w:t xml:space="preserve">surface of the models reconstructed from the CBCT dataset </w:t>
      </w:r>
      <w:r w:rsidR="002B557F" w:rsidRPr="009F06AA">
        <w:t xml:space="preserve">will </w:t>
      </w:r>
      <w:r w:rsidR="003462FF" w:rsidRPr="009F06AA">
        <w:t xml:space="preserve">still appear pixelated, </w:t>
      </w:r>
      <w:r w:rsidR="002B557F" w:rsidRPr="009F06AA">
        <w:t xml:space="preserve">so </w:t>
      </w:r>
      <w:r w:rsidR="003462FF" w:rsidRPr="009F06AA">
        <w:t>further surface smoothing is necessary.</w:t>
      </w:r>
    </w:p>
    <w:p w14:paraId="1F0B4808" w14:textId="77777777" w:rsidR="000C7748" w:rsidRPr="009F06AA" w:rsidRDefault="000C7748" w:rsidP="004B29E6">
      <w:pPr>
        <w:pStyle w:val="ListParagraph"/>
        <w:ind w:left="0"/>
        <w:rPr>
          <w:highlight w:val="yellow"/>
        </w:rPr>
      </w:pPr>
    </w:p>
    <w:p w14:paraId="1893288A" w14:textId="7CE373FF" w:rsidR="000203A5" w:rsidRDefault="000203A5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G</w:t>
      </w:r>
      <w:r w:rsidR="003462FF" w:rsidRPr="009F06AA">
        <w:rPr>
          <w:highlight w:val="yellow"/>
        </w:rPr>
        <w:t xml:space="preserve">o to </w:t>
      </w:r>
      <w:r w:rsidR="003462FF" w:rsidRPr="000203A5">
        <w:rPr>
          <w:b/>
          <w:bCs/>
          <w:highlight w:val="yellow"/>
        </w:rPr>
        <w:t>Sculpt</w:t>
      </w:r>
      <w:r w:rsidR="003462FF" w:rsidRPr="009F06AA">
        <w:rPr>
          <w:highlight w:val="yellow"/>
        </w:rPr>
        <w:t xml:space="preserve"> </w:t>
      </w:r>
      <w:r>
        <w:rPr>
          <w:highlight w:val="yellow"/>
        </w:rPr>
        <w:t>i</w:t>
      </w:r>
      <w:r w:rsidRPr="009F06AA">
        <w:rPr>
          <w:highlight w:val="yellow"/>
        </w:rPr>
        <w:t>n the menu bar</w:t>
      </w:r>
      <w:r w:rsidR="001F0C66">
        <w:rPr>
          <w:highlight w:val="yellow"/>
        </w:rPr>
        <w:t>,</w:t>
      </w:r>
      <w:r w:rsidRPr="009F06AA">
        <w:rPr>
          <w:highlight w:val="yellow"/>
        </w:rPr>
        <w:t xml:space="preserve"> </w:t>
      </w:r>
      <w:r w:rsidR="003462FF" w:rsidRPr="009F06AA">
        <w:rPr>
          <w:highlight w:val="yellow"/>
        </w:rPr>
        <w:t>and from the brush inventory</w:t>
      </w:r>
      <w:r w:rsidR="008E7427" w:rsidRPr="009F06AA">
        <w:rPr>
          <w:highlight w:val="yellow"/>
        </w:rPr>
        <w:t>,</w:t>
      </w:r>
      <w:r w:rsidR="003462FF" w:rsidRPr="009F06AA">
        <w:rPr>
          <w:highlight w:val="yellow"/>
        </w:rPr>
        <w:t xml:space="preserve"> select </w:t>
      </w:r>
      <w:r w:rsidR="003462FF" w:rsidRPr="000203A5">
        <w:rPr>
          <w:b/>
          <w:bCs/>
          <w:highlight w:val="yellow"/>
        </w:rPr>
        <w:t>Adaptive reduce</w:t>
      </w:r>
      <w:r w:rsidR="008E7427" w:rsidRPr="009F06AA">
        <w:rPr>
          <w:highlight w:val="yellow"/>
        </w:rPr>
        <w:t>.</w:t>
      </w:r>
      <w:r w:rsidR="003462FF" w:rsidRPr="009F06AA">
        <w:rPr>
          <w:highlight w:val="yellow"/>
        </w:rPr>
        <w:t xml:space="preserve"> </w:t>
      </w:r>
    </w:p>
    <w:p w14:paraId="0043B62F" w14:textId="77777777" w:rsidR="000203A5" w:rsidRDefault="000203A5" w:rsidP="000203A5">
      <w:pPr>
        <w:pStyle w:val="ListParagraph"/>
        <w:ind w:left="0"/>
        <w:rPr>
          <w:highlight w:val="yellow"/>
        </w:rPr>
      </w:pPr>
    </w:p>
    <w:p w14:paraId="7C4253C5" w14:textId="3E81162C" w:rsidR="003462FF" w:rsidRPr="00ED59AF" w:rsidRDefault="000203A5" w:rsidP="000203A5">
      <w:pPr>
        <w:pStyle w:val="ListParagraph"/>
        <w:ind w:left="0"/>
      </w:pPr>
      <w:r w:rsidRPr="00ED59AF">
        <w:t xml:space="preserve">NOTE: </w:t>
      </w:r>
      <w:r w:rsidR="000C7748" w:rsidRPr="00ED59AF">
        <w:t xml:space="preserve">Brush size and strength </w:t>
      </w:r>
      <w:r w:rsidR="008E7427" w:rsidRPr="00ED59AF">
        <w:t>must</w:t>
      </w:r>
      <w:r w:rsidR="000C7748" w:rsidRPr="00ED59AF">
        <w:t xml:space="preserve"> be adjusted</w:t>
      </w:r>
      <w:r w:rsidR="008E7427" w:rsidRPr="00ED59AF">
        <w:t>,</w:t>
      </w:r>
      <w:r w:rsidR="000C7748" w:rsidRPr="00ED59AF">
        <w:t xml:space="preserve"> depending on the amount of smoothing.</w:t>
      </w:r>
    </w:p>
    <w:p w14:paraId="35429D4B" w14:textId="0CF7CEC4" w:rsidR="00AD148F" w:rsidRPr="009F06AA" w:rsidRDefault="00AD148F" w:rsidP="004B29E6">
      <w:pPr>
        <w:rPr>
          <w:highlight w:val="yellow"/>
        </w:rPr>
      </w:pPr>
    </w:p>
    <w:p w14:paraId="36BD3C4D" w14:textId="6842C130" w:rsidR="000C7748" w:rsidRPr="000F439C" w:rsidRDefault="005A0EB9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lastRenderedPageBreak/>
        <w:t>Separate crown of the teeth from the IOS</w:t>
      </w:r>
    </w:p>
    <w:p w14:paraId="08D9D398" w14:textId="77777777" w:rsidR="005A0EB9" w:rsidRPr="009F06AA" w:rsidRDefault="005A0EB9" w:rsidP="004B29E6">
      <w:pPr>
        <w:pStyle w:val="ListParagraph"/>
        <w:ind w:left="0"/>
      </w:pPr>
    </w:p>
    <w:p w14:paraId="0C8BB935" w14:textId="292897AD" w:rsidR="00DD6D52" w:rsidRPr="009F06AA" w:rsidRDefault="00C55315" w:rsidP="00C55315">
      <w:pPr>
        <w:pStyle w:val="ListParagraph"/>
        <w:ind w:left="0"/>
      </w:pPr>
      <w:r>
        <w:t xml:space="preserve">NOTE: </w:t>
      </w:r>
      <w:r w:rsidR="000C7748" w:rsidRPr="009F06AA">
        <w:t>Crown</w:t>
      </w:r>
      <w:r w:rsidR="00602C05" w:rsidRPr="009F06AA">
        <w:t>s</w:t>
      </w:r>
      <w:r w:rsidR="000C7748" w:rsidRPr="009F06AA">
        <w:t xml:space="preserve"> of teeth are </w:t>
      </w:r>
      <w:r w:rsidR="00DD6D52" w:rsidRPr="009F06AA">
        <w:t>depicted more accurately on the IOS than on segmented models</w:t>
      </w:r>
      <w:r w:rsidR="00D25F96" w:rsidRPr="009F06AA">
        <w:t>;</w:t>
      </w:r>
      <w:r w:rsidR="00DD6D52" w:rsidRPr="009F06AA">
        <w:t xml:space="preserve"> therefore</w:t>
      </w:r>
      <w:r w:rsidR="00D25F96" w:rsidRPr="009F06AA">
        <w:t>,</w:t>
      </w:r>
      <w:r w:rsidR="00DD6D52" w:rsidRPr="009F06AA">
        <w:t xml:space="preserve"> crowns of the segmented teeth models </w:t>
      </w:r>
      <w:r w:rsidR="00D25F96" w:rsidRPr="009F06AA">
        <w:t>must</w:t>
      </w:r>
      <w:r w:rsidR="00DD6D52" w:rsidRPr="009F06AA">
        <w:t xml:space="preserve"> be replaced with crowns from the IOS.</w:t>
      </w:r>
    </w:p>
    <w:p w14:paraId="6B67A1AC" w14:textId="77777777" w:rsidR="005A0EB9" w:rsidRPr="009F06AA" w:rsidRDefault="005A0EB9" w:rsidP="004B29E6">
      <w:pPr>
        <w:pStyle w:val="ListParagraph"/>
        <w:ind w:left="0"/>
      </w:pPr>
    </w:p>
    <w:p w14:paraId="537E53B2" w14:textId="77777777" w:rsidR="00836A22" w:rsidRDefault="00766E03" w:rsidP="00836A22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t xml:space="preserve"> </w:t>
      </w:r>
      <w:r w:rsidR="00DD6D52" w:rsidRPr="009F06AA">
        <w:rPr>
          <w:highlight w:val="yellow"/>
        </w:rPr>
        <w:t xml:space="preserve">Click </w:t>
      </w:r>
      <w:r w:rsidR="00DD6D52" w:rsidRPr="00836A22">
        <w:rPr>
          <w:b/>
          <w:bCs/>
          <w:highlight w:val="yellow"/>
        </w:rPr>
        <w:t>Select</w:t>
      </w:r>
      <w:r w:rsidR="00DD6D52" w:rsidRPr="009F06AA">
        <w:rPr>
          <w:highlight w:val="yellow"/>
        </w:rPr>
        <w:t xml:space="preserve"> in the sidebar and select </w:t>
      </w:r>
      <w:r w:rsidR="00DD6D52" w:rsidRPr="00836A22">
        <w:rPr>
          <w:b/>
          <w:bCs/>
          <w:highlight w:val="yellow"/>
        </w:rPr>
        <w:t>Brush</w:t>
      </w:r>
      <w:r w:rsidR="00DD6D52" w:rsidRPr="009F06AA">
        <w:rPr>
          <w:highlight w:val="yellow"/>
        </w:rPr>
        <w:t xml:space="preserve"> as the selection tool. Use </w:t>
      </w:r>
      <w:r w:rsidR="00DD6D52" w:rsidRPr="00836A22">
        <w:rPr>
          <w:b/>
          <w:bCs/>
          <w:highlight w:val="yellow"/>
        </w:rPr>
        <w:t>Unwrap brush</w:t>
      </w:r>
      <w:r w:rsidR="00DD6D52" w:rsidRPr="009F06AA">
        <w:rPr>
          <w:highlight w:val="yellow"/>
        </w:rPr>
        <w:t xml:space="preserve"> </w:t>
      </w:r>
      <w:proofErr w:type="spellStart"/>
      <w:r w:rsidR="00DD6D52" w:rsidRPr="009F06AA">
        <w:rPr>
          <w:highlight w:val="yellow"/>
        </w:rPr>
        <w:t>brush</w:t>
      </w:r>
      <w:proofErr w:type="spellEnd"/>
      <w:r w:rsidR="00DD6D52" w:rsidRPr="009F06AA">
        <w:rPr>
          <w:highlight w:val="yellow"/>
        </w:rPr>
        <w:t xml:space="preserve"> mode and adjust the size of the brush. Using the brush</w:t>
      </w:r>
      <w:r w:rsidR="00533D46" w:rsidRPr="009F06AA">
        <w:rPr>
          <w:highlight w:val="yellow"/>
        </w:rPr>
        <w:t>,</w:t>
      </w:r>
      <w:r w:rsidR="00DD6D52" w:rsidRPr="009F06AA">
        <w:rPr>
          <w:highlight w:val="yellow"/>
        </w:rPr>
        <w:t xml:space="preserve"> select the crown of each t</w:t>
      </w:r>
      <w:r w:rsidR="00533D46" w:rsidRPr="009F06AA">
        <w:rPr>
          <w:highlight w:val="yellow"/>
        </w:rPr>
        <w:t>oo</w:t>
      </w:r>
      <w:r w:rsidR="00DD6D52" w:rsidRPr="009F06AA">
        <w:rPr>
          <w:highlight w:val="yellow"/>
        </w:rPr>
        <w:t xml:space="preserve">th until the marginal gingiva on the IOS. </w:t>
      </w:r>
    </w:p>
    <w:p w14:paraId="48B15719" w14:textId="77777777" w:rsidR="00836A22" w:rsidRDefault="00836A22" w:rsidP="00836A22">
      <w:pPr>
        <w:pStyle w:val="ListParagraph"/>
        <w:ind w:left="0"/>
        <w:rPr>
          <w:highlight w:val="yellow"/>
        </w:rPr>
      </w:pPr>
    </w:p>
    <w:p w14:paraId="76F6DD09" w14:textId="5E0C5A23" w:rsidR="00DD6D52" w:rsidRPr="00DB4CE6" w:rsidRDefault="00836A22" w:rsidP="00836A22">
      <w:pPr>
        <w:pStyle w:val="ListParagraph"/>
        <w:ind w:left="0"/>
      </w:pPr>
      <w:r w:rsidRPr="00DB4CE6">
        <w:t xml:space="preserve">NOTE: </w:t>
      </w:r>
      <w:r w:rsidR="00DD6D52" w:rsidRPr="00DB4CE6">
        <w:t>Selected surfaces are indicated with an orange color.</w:t>
      </w:r>
    </w:p>
    <w:p w14:paraId="2A8E9A25" w14:textId="77777777" w:rsidR="005A0EB9" w:rsidRPr="009F06AA" w:rsidRDefault="005A0EB9" w:rsidP="004B29E6">
      <w:pPr>
        <w:pStyle w:val="ListParagraph"/>
        <w:ind w:left="0"/>
        <w:rPr>
          <w:highlight w:val="yellow"/>
        </w:rPr>
      </w:pPr>
    </w:p>
    <w:p w14:paraId="3D2E69DE" w14:textId="71E17985" w:rsidR="0026375D" w:rsidRPr="000F439C" w:rsidRDefault="0061442B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E76D3B">
        <w:rPr>
          <w:highlight w:val="yellow"/>
        </w:rPr>
        <w:t>M</w:t>
      </w:r>
      <w:r w:rsidR="00150405" w:rsidRPr="00E76D3B">
        <w:rPr>
          <w:highlight w:val="yellow"/>
        </w:rPr>
        <w:t xml:space="preserve">ove the cursor to </w:t>
      </w:r>
      <w:r w:rsidR="00150405" w:rsidRPr="00E76D3B">
        <w:rPr>
          <w:b/>
          <w:bCs/>
          <w:highlight w:val="yellow"/>
        </w:rPr>
        <w:t>Modify</w:t>
      </w:r>
      <w:r w:rsidR="00C15609">
        <w:rPr>
          <w:b/>
          <w:bCs/>
          <w:highlight w:val="yellow"/>
        </w:rPr>
        <w:t xml:space="preserve"> </w:t>
      </w:r>
      <w:r w:rsidR="00C15609" w:rsidRPr="000F439C">
        <w:rPr>
          <w:highlight w:val="yellow"/>
        </w:rPr>
        <w:t>i</w:t>
      </w:r>
      <w:r w:rsidRPr="00C15609">
        <w:rPr>
          <w:highlight w:val="yellow"/>
        </w:rPr>
        <w:t>n</w:t>
      </w:r>
      <w:r w:rsidRPr="00E76D3B">
        <w:rPr>
          <w:highlight w:val="yellow"/>
        </w:rPr>
        <w:t xml:space="preserve"> the sidebar </w:t>
      </w:r>
      <w:r w:rsidR="00150405" w:rsidRPr="00E76D3B">
        <w:rPr>
          <w:highlight w:val="yellow"/>
        </w:rPr>
        <w:t xml:space="preserve">and select </w:t>
      </w:r>
      <w:r w:rsidR="00150405" w:rsidRPr="00E76D3B">
        <w:rPr>
          <w:b/>
          <w:bCs/>
          <w:highlight w:val="yellow"/>
        </w:rPr>
        <w:t>Smooth Boundary</w:t>
      </w:r>
      <w:r w:rsidR="00766E03" w:rsidRPr="00E76D3B">
        <w:rPr>
          <w:highlight w:val="yellow"/>
        </w:rPr>
        <w:t>.</w:t>
      </w:r>
      <w:r w:rsidRPr="00E76D3B">
        <w:rPr>
          <w:highlight w:val="yellow"/>
        </w:rPr>
        <w:t xml:space="preserve"> C</w:t>
      </w:r>
      <w:r w:rsidR="00150405" w:rsidRPr="00E76D3B">
        <w:rPr>
          <w:highlight w:val="yellow"/>
        </w:rPr>
        <w:t xml:space="preserve">lick </w:t>
      </w:r>
      <w:r w:rsidR="00150405" w:rsidRPr="00E76D3B">
        <w:rPr>
          <w:b/>
          <w:bCs/>
          <w:highlight w:val="yellow"/>
        </w:rPr>
        <w:t>Apply</w:t>
      </w:r>
      <w:r w:rsidRPr="00E76D3B">
        <w:rPr>
          <w:b/>
          <w:bCs/>
          <w:highlight w:val="yellow"/>
        </w:rPr>
        <w:t xml:space="preserve"> </w:t>
      </w:r>
      <w:r w:rsidRPr="00E76D3B">
        <w:rPr>
          <w:highlight w:val="yellow"/>
        </w:rPr>
        <w:t>if the results are satisfactory</w:t>
      </w:r>
      <w:r w:rsidR="00766E03" w:rsidRPr="00E76D3B">
        <w:rPr>
          <w:highlight w:val="yellow"/>
        </w:rPr>
        <w:t>.</w:t>
      </w:r>
      <w:r w:rsidR="00150405" w:rsidRPr="00E76D3B">
        <w:rPr>
          <w:highlight w:val="yellow"/>
        </w:rPr>
        <w:t xml:space="preserve"> </w:t>
      </w:r>
    </w:p>
    <w:p w14:paraId="1C7DD90F" w14:textId="77777777" w:rsidR="0026375D" w:rsidRDefault="0026375D" w:rsidP="0026375D">
      <w:pPr>
        <w:pStyle w:val="ListParagraph"/>
        <w:ind w:left="0"/>
      </w:pPr>
    </w:p>
    <w:p w14:paraId="64C568B1" w14:textId="6719EDBE" w:rsidR="00AD148F" w:rsidRPr="009F06AA" w:rsidRDefault="0026375D" w:rsidP="0026375D">
      <w:pPr>
        <w:pStyle w:val="ListParagraph"/>
        <w:ind w:left="0"/>
      </w:pPr>
      <w:r>
        <w:t xml:space="preserve">NOTE: </w:t>
      </w:r>
      <w:r w:rsidR="00150405" w:rsidRPr="009F06AA">
        <w:t>Now</w:t>
      </w:r>
      <w:r w:rsidR="00751204">
        <w:t>,</w:t>
      </w:r>
      <w:r w:rsidR="00150405" w:rsidRPr="009F06AA">
        <w:t xml:space="preserve"> the boundary of the selection precisely follows the marginal gingiva.</w:t>
      </w:r>
    </w:p>
    <w:p w14:paraId="3E6E2762" w14:textId="77777777" w:rsidR="005A0EB9" w:rsidRPr="009F06AA" w:rsidRDefault="005A0EB9" w:rsidP="004B29E6">
      <w:pPr>
        <w:pStyle w:val="ListParagraph"/>
        <w:ind w:left="0"/>
        <w:rPr>
          <w:highlight w:val="yellow"/>
        </w:rPr>
      </w:pPr>
    </w:p>
    <w:p w14:paraId="5CA8A4F4" w14:textId="4ACE4785" w:rsidR="003B3FB0" w:rsidRPr="000F439C" w:rsidRDefault="006F04E1" w:rsidP="000F439C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>
        <w:rPr>
          <w:highlight w:val="yellow"/>
        </w:rPr>
        <w:t>G</w:t>
      </w:r>
      <w:r w:rsidR="00150405" w:rsidRPr="009F06AA">
        <w:rPr>
          <w:highlight w:val="yellow"/>
        </w:rPr>
        <w:t xml:space="preserve">o to </w:t>
      </w:r>
      <w:r w:rsidR="00150405" w:rsidRPr="006F04E1">
        <w:rPr>
          <w:b/>
          <w:bCs/>
          <w:highlight w:val="yellow"/>
        </w:rPr>
        <w:t>Edit</w:t>
      </w:r>
      <w:r w:rsidR="00FC251D">
        <w:rPr>
          <w:b/>
          <w:bCs/>
          <w:highlight w:val="yellow"/>
        </w:rPr>
        <w:t xml:space="preserve"> </w:t>
      </w:r>
      <w:r w:rsidR="00FC251D" w:rsidRPr="000F439C">
        <w:rPr>
          <w:highlight w:val="yellow"/>
        </w:rPr>
        <w:t>i</w:t>
      </w:r>
      <w:r w:rsidRPr="009F06AA">
        <w:rPr>
          <w:highlight w:val="yellow"/>
        </w:rPr>
        <w:t xml:space="preserve">n the </w:t>
      </w:r>
      <w:r w:rsidRPr="006F04E1">
        <w:rPr>
          <w:b/>
          <w:bCs/>
          <w:highlight w:val="yellow"/>
        </w:rPr>
        <w:t>Select</w:t>
      </w:r>
      <w:r w:rsidRPr="009F06AA">
        <w:rPr>
          <w:highlight w:val="yellow"/>
        </w:rPr>
        <w:t xml:space="preserve"> sidebar </w:t>
      </w:r>
      <w:r w:rsidR="00150405" w:rsidRPr="009F06AA">
        <w:rPr>
          <w:highlight w:val="yellow"/>
        </w:rPr>
        <w:t xml:space="preserve">and click </w:t>
      </w:r>
      <w:r w:rsidR="00150405" w:rsidRPr="006F04E1">
        <w:rPr>
          <w:b/>
          <w:bCs/>
          <w:highlight w:val="yellow"/>
        </w:rPr>
        <w:t>Separate</w:t>
      </w:r>
      <w:r w:rsidR="00B61831">
        <w:rPr>
          <w:highlight w:val="yellow"/>
        </w:rPr>
        <w:t xml:space="preserve"> to </w:t>
      </w:r>
      <w:r w:rsidR="00B61831" w:rsidRPr="00FC251D">
        <w:rPr>
          <w:highlight w:val="yellow"/>
        </w:rPr>
        <w:t xml:space="preserve">create </w:t>
      </w:r>
      <w:proofErr w:type="gramStart"/>
      <w:r w:rsidR="00B61831" w:rsidRPr="000F439C">
        <w:rPr>
          <w:highlight w:val="yellow"/>
        </w:rPr>
        <w:t>an</w:t>
      </w:r>
      <w:r w:rsidR="00FC251D" w:rsidRPr="000F439C" w:rsidDel="00FC251D">
        <w:rPr>
          <w:highlight w:val="yellow"/>
        </w:rPr>
        <w:t xml:space="preserve"> </w:t>
      </w:r>
      <w:r w:rsidR="00150405" w:rsidRPr="000F439C">
        <w:rPr>
          <w:highlight w:val="yellow"/>
        </w:rPr>
        <w:t xml:space="preserve"> </w:t>
      </w:r>
      <w:r w:rsidR="00B61831" w:rsidRPr="000F439C">
        <w:rPr>
          <w:highlight w:val="yellow"/>
        </w:rPr>
        <w:t>individual</w:t>
      </w:r>
      <w:proofErr w:type="gramEnd"/>
      <w:r w:rsidR="00B61831" w:rsidRPr="000F439C">
        <w:rPr>
          <w:highlight w:val="yellow"/>
        </w:rPr>
        <w:t xml:space="preserve"> </w:t>
      </w:r>
      <w:r w:rsidR="00150405" w:rsidRPr="000F439C">
        <w:rPr>
          <w:highlight w:val="yellow"/>
        </w:rPr>
        <w:t>object</w:t>
      </w:r>
      <w:r w:rsidR="00B61831" w:rsidRPr="000F439C">
        <w:rPr>
          <w:highlight w:val="yellow"/>
        </w:rPr>
        <w:t xml:space="preserve"> from the selected area</w:t>
      </w:r>
      <w:r w:rsidR="003B3FB0" w:rsidRPr="000F439C">
        <w:rPr>
          <w:highlight w:val="yellow"/>
        </w:rPr>
        <w:t>.</w:t>
      </w:r>
    </w:p>
    <w:p w14:paraId="782CC235" w14:textId="77777777" w:rsidR="005A0EB9" w:rsidRPr="009F06AA" w:rsidRDefault="005A0EB9" w:rsidP="003B3FB0">
      <w:pPr>
        <w:pStyle w:val="ListParagraph"/>
        <w:ind w:left="0"/>
      </w:pPr>
    </w:p>
    <w:p w14:paraId="3EC4E3C4" w14:textId="55E3767C" w:rsidR="005A0EB9" w:rsidRPr="009F06AA" w:rsidRDefault="00766E03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 xml:space="preserve"> </w:t>
      </w:r>
      <w:r w:rsidR="00150405" w:rsidRPr="009F06AA">
        <w:t>Repeat the same process for all teeth.</w:t>
      </w:r>
    </w:p>
    <w:p w14:paraId="2EE19BA7" w14:textId="77777777" w:rsidR="005A0EB9" w:rsidRPr="009F06AA" w:rsidRDefault="005A0EB9" w:rsidP="004B29E6">
      <w:pPr>
        <w:pStyle w:val="ListParagraph"/>
        <w:ind w:left="0"/>
      </w:pPr>
    </w:p>
    <w:p w14:paraId="7A2C64C4" w14:textId="77777777" w:rsidR="00B32E74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t xml:space="preserve"> </w:t>
      </w:r>
      <w:r w:rsidR="00150405" w:rsidRPr="009F06AA">
        <w:rPr>
          <w:highlight w:val="yellow"/>
        </w:rPr>
        <w:t xml:space="preserve">Go to </w:t>
      </w:r>
      <w:r w:rsidR="00150405" w:rsidRPr="00783C35">
        <w:rPr>
          <w:b/>
          <w:bCs/>
          <w:highlight w:val="yellow"/>
        </w:rPr>
        <w:t>Analysis</w:t>
      </w:r>
      <w:r w:rsidR="00150405" w:rsidRPr="009F06AA">
        <w:rPr>
          <w:highlight w:val="yellow"/>
        </w:rPr>
        <w:t xml:space="preserve"> in the menu bar an</w:t>
      </w:r>
      <w:r w:rsidR="0086466C" w:rsidRPr="009F06AA">
        <w:rPr>
          <w:highlight w:val="yellow"/>
        </w:rPr>
        <w:t>d</w:t>
      </w:r>
      <w:r w:rsidR="00150405" w:rsidRPr="009F06AA">
        <w:rPr>
          <w:highlight w:val="yellow"/>
        </w:rPr>
        <w:t xml:space="preserve"> select </w:t>
      </w:r>
      <w:r w:rsidR="00150405" w:rsidRPr="00783C35">
        <w:rPr>
          <w:b/>
          <w:bCs/>
          <w:highlight w:val="yellow"/>
        </w:rPr>
        <w:t>Inspect</w:t>
      </w:r>
      <w:r w:rsidR="0086466C" w:rsidRPr="009F06AA">
        <w:rPr>
          <w:highlight w:val="yellow"/>
        </w:rPr>
        <w:t>.</w:t>
      </w:r>
      <w:r w:rsidR="00150405" w:rsidRPr="009F06AA">
        <w:rPr>
          <w:highlight w:val="yellow"/>
        </w:rPr>
        <w:t xml:space="preserve"> </w:t>
      </w:r>
    </w:p>
    <w:p w14:paraId="169A0B78" w14:textId="77777777" w:rsidR="00B32E74" w:rsidRPr="00B32E74" w:rsidRDefault="00B32E74" w:rsidP="00B32E74">
      <w:pPr>
        <w:pStyle w:val="ListParagraph"/>
        <w:rPr>
          <w:highlight w:val="yellow"/>
        </w:rPr>
      </w:pPr>
    </w:p>
    <w:p w14:paraId="40BD3FE4" w14:textId="1245459F" w:rsidR="00150405" w:rsidRPr="00E26158" w:rsidRDefault="00B32E74" w:rsidP="00B32E74">
      <w:pPr>
        <w:pStyle w:val="ListParagraph"/>
        <w:ind w:left="0"/>
      </w:pPr>
      <w:r w:rsidRPr="00E26158">
        <w:t xml:space="preserve">NOTE: </w:t>
      </w:r>
      <w:r w:rsidR="00150405" w:rsidRPr="00E26158">
        <w:t>The program will indicate errors in the models</w:t>
      </w:r>
      <w:r w:rsidR="005A0EB9" w:rsidRPr="00E26158">
        <w:t xml:space="preserve">. Holes are </w:t>
      </w:r>
      <w:r w:rsidR="00E3309F">
        <w:t>mark</w:t>
      </w:r>
      <w:r w:rsidR="00E3309F" w:rsidRPr="00E26158">
        <w:t xml:space="preserve">ed </w:t>
      </w:r>
      <w:r w:rsidR="005A0EB9" w:rsidRPr="00E26158">
        <w:t>with a blue color.</w:t>
      </w:r>
    </w:p>
    <w:p w14:paraId="53F5AE93" w14:textId="77777777" w:rsidR="005A0EB9" w:rsidRPr="009F06AA" w:rsidRDefault="005A0EB9" w:rsidP="004B29E6">
      <w:pPr>
        <w:pStyle w:val="ListParagraph"/>
        <w:ind w:left="0"/>
        <w:rPr>
          <w:highlight w:val="yellow"/>
        </w:rPr>
      </w:pPr>
    </w:p>
    <w:p w14:paraId="77C6F896" w14:textId="3FC5CE3B" w:rsidR="005A0EB9" w:rsidRPr="00E76D3B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5A0EB9" w:rsidRPr="009F06AA">
        <w:rPr>
          <w:highlight w:val="yellow"/>
        </w:rPr>
        <w:t xml:space="preserve">Select </w:t>
      </w:r>
      <w:r w:rsidR="005A0EB9" w:rsidRPr="00E858EC">
        <w:rPr>
          <w:b/>
          <w:bCs/>
          <w:highlight w:val="yellow"/>
        </w:rPr>
        <w:t xml:space="preserve">Flat </w:t>
      </w:r>
      <w:r w:rsidR="005A0EB9" w:rsidRPr="003B3FB0">
        <w:rPr>
          <w:b/>
          <w:bCs/>
          <w:highlight w:val="yellow"/>
        </w:rPr>
        <w:t>fill</w:t>
      </w:r>
      <w:r w:rsidR="005A0EB9" w:rsidRPr="006C3CB7">
        <w:rPr>
          <w:highlight w:val="yellow"/>
        </w:rPr>
        <w:t xml:space="preserve"> as the “Hole fill mode” and click </w:t>
      </w:r>
      <w:r w:rsidR="005A0EB9" w:rsidRPr="00046D12">
        <w:rPr>
          <w:b/>
          <w:bCs/>
          <w:highlight w:val="yellow"/>
        </w:rPr>
        <w:t>Auto repair all</w:t>
      </w:r>
      <w:r w:rsidR="003B3FB0" w:rsidRPr="00E76D3B">
        <w:rPr>
          <w:highlight w:val="yellow"/>
        </w:rPr>
        <w:t xml:space="preserve"> to create</w:t>
      </w:r>
      <w:r w:rsidR="005A0EB9" w:rsidRPr="000F439C">
        <w:rPr>
          <w:highlight w:val="yellow"/>
        </w:rPr>
        <w:t xml:space="preserve"> </w:t>
      </w:r>
      <w:r w:rsidR="003B3FB0" w:rsidRPr="000F439C">
        <w:rPr>
          <w:highlight w:val="yellow"/>
        </w:rPr>
        <w:t xml:space="preserve">closed models from the IOS model and the separated teeth </w:t>
      </w:r>
      <w:proofErr w:type="spellStart"/>
      <w:proofErr w:type="gramStart"/>
      <w:r w:rsidR="003B3FB0" w:rsidRPr="000F439C">
        <w:rPr>
          <w:highlight w:val="yellow"/>
        </w:rPr>
        <w:t>models.</w:t>
      </w:r>
      <w:r w:rsidR="005A0EB9" w:rsidRPr="003B3FB0">
        <w:rPr>
          <w:highlight w:val="yellow"/>
        </w:rPr>
        <w:t>Go</w:t>
      </w:r>
      <w:proofErr w:type="spellEnd"/>
      <w:proofErr w:type="gramEnd"/>
      <w:r w:rsidR="005A0EB9" w:rsidRPr="003B3FB0">
        <w:rPr>
          <w:highlight w:val="yellow"/>
        </w:rPr>
        <w:t xml:space="preserve"> to </w:t>
      </w:r>
      <w:r w:rsidR="005A0EB9" w:rsidRPr="006C3CB7">
        <w:rPr>
          <w:b/>
          <w:bCs/>
          <w:highlight w:val="yellow"/>
        </w:rPr>
        <w:t>Sculpt</w:t>
      </w:r>
      <w:r w:rsidR="005A0EB9" w:rsidRPr="00046D12">
        <w:rPr>
          <w:highlight w:val="yellow"/>
        </w:rPr>
        <w:t xml:space="preserve"> and smooth the edges of the filled hole using </w:t>
      </w:r>
      <w:proofErr w:type="spellStart"/>
      <w:r w:rsidR="005A0EB9" w:rsidRPr="00E76D3B">
        <w:rPr>
          <w:b/>
          <w:bCs/>
          <w:highlight w:val="yellow"/>
        </w:rPr>
        <w:t>Shrinksmooth</w:t>
      </w:r>
      <w:proofErr w:type="spellEnd"/>
      <w:r w:rsidR="005A0EB9" w:rsidRPr="00E76D3B">
        <w:rPr>
          <w:b/>
          <w:bCs/>
          <w:highlight w:val="yellow"/>
        </w:rPr>
        <w:t xml:space="preserve"> </w:t>
      </w:r>
      <w:r w:rsidR="005A0EB9" w:rsidRPr="00E76D3B">
        <w:rPr>
          <w:highlight w:val="yellow"/>
        </w:rPr>
        <w:t>brush.</w:t>
      </w:r>
    </w:p>
    <w:p w14:paraId="474C2B9D" w14:textId="77777777" w:rsidR="005A0EB9" w:rsidRPr="009F06AA" w:rsidRDefault="005A0EB9" w:rsidP="004B29E6">
      <w:pPr>
        <w:pStyle w:val="ListParagraph"/>
        <w:ind w:left="0"/>
        <w:rPr>
          <w:highlight w:val="yellow"/>
        </w:rPr>
      </w:pPr>
    </w:p>
    <w:p w14:paraId="037DB375" w14:textId="47F00CD1" w:rsidR="005A0EB9" w:rsidRPr="009F06AA" w:rsidRDefault="005A0EB9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>Repeat the process for all t</w:t>
      </w:r>
      <w:r w:rsidR="00126C1A" w:rsidRPr="009F06AA">
        <w:t>oo</w:t>
      </w:r>
      <w:r w:rsidRPr="009F06AA">
        <w:t>th crowns and the rest of the IOS.</w:t>
      </w:r>
    </w:p>
    <w:p w14:paraId="3CD9574A" w14:textId="3C348172" w:rsidR="005A0EB9" w:rsidRPr="009F06AA" w:rsidRDefault="005A0EB9" w:rsidP="004B29E6">
      <w:pPr>
        <w:rPr>
          <w:highlight w:val="yellow"/>
        </w:rPr>
      </w:pPr>
    </w:p>
    <w:p w14:paraId="3920DB7E" w14:textId="1F9114C9" w:rsidR="00AD148F" w:rsidRPr="000F439C" w:rsidRDefault="00AD148F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0F439C">
        <w:rPr>
          <w:highlight w:val="yellow"/>
        </w:rPr>
        <w:t>Merge crown</w:t>
      </w:r>
      <w:r w:rsidR="001D4EDA" w:rsidRPr="000F439C">
        <w:rPr>
          <w:highlight w:val="yellow"/>
        </w:rPr>
        <w:t>s</w:t>
      </w:r>
      <w:r w:rsidRPr="000F439C">
        <w:rPr>
          <w:highlight w:val="yellow"/>
        </w:rPr>
        <w:t xml:space="preserve"> of the teeth with the segmented t</w:t>
      </w:r>
      <w:r w:rsidR="001D4EDA" w:rsidRPr="000F439C">
        <w:rPr>
          <w:highlight w:val="yellow"/>
        </w:rPr>
        <w:t>oo</w:t>
      </w:r>
      <w:r w:rsidRPr="000F439C">
        <w:rPr>
          <w:highlight w:val="yellow"/>
        </w:rPr>
        <w:t xml:space="preserve">th </w:t>
      </w:r>
      <w:r w:rsidR="005A0EB9" w:rsidRPr="000F439C">
        <w:rPr>
          <w:highlight w:val="yellow"/>
        </w:rPr>
        <w:t>models</w:t>
      </w:r>
      <w:r w:rsidR="001D4EDA" w:rsidRPr="000F439C">
        <w:rPr>
          <w:highlight w:val="yellow"/>
        </w:rPr>
        <w:t>.</w:t>
      </w:r>
    </w:p>
    <w:p w14:paraId="387C6FF3" w14:textId="18DF995E" w:rsidR="005A0EB9" w:rsidRPr="009F06AA" w:rsidRDefault="005A0EB9" w:rsidP="004B29E6">
      <w:pPr>
        <w:pStyle w:val="ListParagraph"/>
        <w:ind w:left="0"/>
        <w:rPr>
          <w:highlight w:val="yellow"/>
        </w:rPr>
      </w:pPr>
    </w:p>
    <w:p w14:paraId="258620B6" w14:textId="4CAB810A" w:rsidR="005A0EB9" w:rsidRPr="009F06AA" w:rsidRDefault="002D0A2D" w:rsidP="002D0A2D">
      <w:pPr>
        <w:pStyle w:val="ListParagraph"/>
        <w:ind w:left="0"/>
      </w:pPr>
      <w:r>
        <w:t xml:space="preserve">NOTE: </w:t>
      </w:r>
      <w:r w:rsidR="005A0EB9" w:rsidRPr="009F06AA">
        <w:t xml:space="preserve">If spatial registration was </w:t>
      </w:r>
      <w:r w:rsidR="00751204">
        <w:t>correctly done</w:t>
      </w:r>
      <w:r w:rsidR="00F45FC1" w:rsidRPr="009F06AA">
        <w:t>,</w:t>
      </w:r>
      <w:r w:rsidR="005A0EB9" w:rsidRPr="009F06AA">
        <w:t xml:space="preserve"> the </w:t>
      </w:r>
      <w:r w:rsidR="00686C1E" w:rsidRPr="009F06AA">
        <w:t>position</w:t>
      </w:r>
      <w:r w:rsidR="00F45FC1" w:rsidRPr="009F06AA">
        <w:t>s of the</w:t>
      </w:r>
      <w:r w:rsidR="005A0EB9" w:rsidRPr="009F06AA">
        <w:t xml:space="preserve"> crown</w:t>
      </w:r>
      <w:r w:rsidR="00F45FC1" w:rsidRPr="009F06AA">
        <w:t>s</w:t>
      </w:r>
      <w:r w:rsidR="005A0EB9" w:rsidRPr="009F06AA">
        <w:t xml:space="preserve"> of teeth on the IOS and the crown</w:t>
      </w:r>
      <w:r w:rsidR="00F45FC1" w:rsidRPr="009F06AA">
        <w:t>s</w:t>
      </w:r>
      <w:r w:rsidR="005A0EB9" w:rsidRPr="009F06AA">
        <w:t xml:space="preserve"> of segmented teeth should match.</w:t>
      </w:r>
    </w:p>
    <w:p w14:paraId="28BF77D1" w14:textId="77777777" w:rsidR="00686C1E" w:rsidRPr="009F06AA" w:rsidRDefault="00686C1E" w:rsidP="004B29E6">
      <w:pPr>
        <w:pStyle w:val="ListParagraph"/>
        <w:ind w:left="0"/>
        <w:rPr>
          <w:highlight w:val="yellow"/>
        </w:rPr>
      </w:pPr>
    </w:p>
    <w:p w14:paraId="200FAE44" w14:textId="2E93D997" w:rsidR="001153F5" w:rsidRPr="003B3FB0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3B3FB0">
        <w:rPr>
          <w:highlight w:val="yellow"/>
        </w:rPr>
        <w:t xml:space="preserve"> </w:t>
      </w:r>
      <w:r w:rsidR="00702DCA" w:rsidRPr="003B3FB0">
        <w:rPr>
          <w:highlight w:val="yellow"/>
        </w:rPr>
        <w:t xml:space="preserve">Use the </w:t>
      </w:r>
      <w:proofErr w:type="spellStart"/>
      <w:r w:rsidR="00702DCA" w:rsidRPr="003B3FB0">
        <w:rPr>
          <w:b/>
          <w:bCs/>
          <w:highlight w:val="yellow"/>
        </w:rPr>
        <w:t>Shrinksmooth</w:t>
      </w:r>
      <w:proofErr w:type="spellEnd"/>
      <w:r w:rsidR="00702DCA" w:rsidRPr="003B3FB0">
        <w:rPr>
          <w:b/>
          <w:bCs/>
          <w:highlight w:val="yellow"/>
        </w:rPr>
        <w:t xml:space="preserve"> </w:t>
      </w:r>
      <w:r w:rsidR="00702DCA" w:rsidRPr="006C3CB7">
        <w:rPr>
          <w:highlight w:val="yellow"/>
        </w:rPr>
        <w:t>brush on the segmented tooth model</w:t>
      </w:r>
      <w:r w:rsidR="003B3FB0" w:rsidRPr="00046D12">
        <w:rPr>
          <w:highlight w:val="yellow"/>
        </w:rPr>
        <w:t xml:space="preserve"> </w:t>
      </w:r>
      <w:r w:rsidR="003B3FB0" w:rsidRPr="00E76D3B">
        <w:rPr>
          <w:highlight w:val="yellow"/>
        </w:rPr>
        <w:t>until</w:t>
      </w:r>
      <w:r w:rsidR="00702DCA" w:rsidRPr="00E76D3B">
        <w:rPr>
          <w:highlight w:val="yellow"/>
        </w:rPr>
        <w:t xml:space="preserve"> </w:t>
      </w:r>
      <w:r w:rsidR="00751204" w:rsidRPr="00E76D3B">
        <w:rPr>
          <w:highlight w:val="yellow"/>
        </w:rPr>
        <w:t>th</w:t>
      </w:r>
      <w:r w:rsidR="003B3FB0" w:rsidRPr="00E76D3B">
        <w:rPr>
          <w:highlight w:val="yellow"/>
        </w:rPr>
        <w:t xml:space="preserve">ey are </w:t>
      </w:r>
      <w:r w:rsidR="00751204" w:rsidRPr="00E76D3B">
        <w:rPr>
          <w:highlight w:val="yellow"/>
        </w:rPr>
        <w:t xml:space="preserve">completely cover </w:t>
      </w:r>
      <w:r w:rsidR="003B3FB0" w:rsidRPr="00E76D3B">
        <w:rPr>
          <w:highlight w:val="yellow"/>
        </w:rPr>
        <w:t>by</w:t>
      </w:r>
      <w:r w:rsidR="00702DCA" w:rsidRPr="00E76D3B">
        <w:rPr>
          <w:highlight w:val="yellow"/>
        </w:rPr>
        <w:t xml:space="preserve"> the</w:t>
      </w:r>
      <w:r w:rsidR="003B3FB0" w:rsidRPr="00E76D3B">
        <w:rPr>
          <w:highlight w:val="yellow"/>
        </w:rPr>
        <w:t xml:space="preserve"> tooth crowns separated from the</w:t>
      </w:r>
      <w:r w:rsidR="00702DCA" w:rsidRPr="00E76D3B">
        <w:rPr>
          <w:highlight w:val="yellow"/>
        </w:rPr>
        <w:t xml:space="preserve"> IOS.</w:t>
      </w:r>
      <w:r w:rsidR="00A3030B" w:rsidRPr="00E76D3B">
        <w:rPr>
          <w:highlight w:val="yellow"/>
        </w:rPr>
        <w:t xml:space="preserve"> </w:t>
      </w:r>
    </w:p>
    <w:p w14:paraId="096916DB" w14:textId="77777777" w:rsidR="001153F5" w:rsidRDefault="001153F5" w:rsidP="001153F5">
      <w:pPr>
        <w:pStyle w:val="ListParagraph"/>
        <w:ind w:left="0"/>
        <w:rPr>
          <w:highlight w:val="yellow"/>
        </w:rPr>
      </w:pPr>
    </w:p>
    <w:p w14:paraId="228B5FFB" w14:textId="3677C71D" w:rsidR="00702DCA" w:rsidRPr="00267013" w:rsidRDefault="001153F5" w:rsidP="001153F5">
      <w:pPr>
        <w:pStyle w:val="ListParagraph"/>
        <w:ind w:left="0"/>
      </w:pPr>
      <w:r w:rsidRPr="00267013">
        <w:t xml:space="preserve">NOTE: </w:t>
      </w:r>
      <w:r w:rsidR="00A3030B" w:rsidRPr="00267013">
        <w:t>Due to imperfections in both the segmentation and the IOS, the crowns don’t always overlap completely.</w:t>
      </w:r>
    </w:p>
    <w:p w14:paraId="25A879D9" w14:textId="77777777" w:rsidR="00686C1E" w:rsidRPr="009F06AA" w:rsidRDefault="00686C1E" w:rsidP="004B29E6">
      <w:pPr>
        <w:pStyle w:val="ListParagraph"/>
        <w:ind w:left="0"/>
        <w:rPr>
          <w:highlight w:val="yellow"/>
        </w:rPr>
      </w:pPr>
    </w:p>
    <w:p w14:paraId="193FB9D2" w14:textId="77777777" w:rsidR="009A0051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702DCA" w:rsidRPr="009F06AA">
        <w:rPr>
          <w:highlight w:val="yellow"/>
        </w:rPr>
        <w:t xml:space="preserve">Select both the separated crown and the segmented model of the same tooth in the </w:t>
      </w:r>
      <w:r w:rsidR="00C744A7" w:rsidRPr="003E7623">
        <w:rPr>
          <w:b/>
          <w:bCs/>
          <w:highlight w:val="yellow"/>
        </w:rPr>
        <w:t>O</w:t>
      </w:r>
      <w:r w:rsidR="00702DCA" w:rsidRPr="003E7623">
        <w:rPr>
          <w:b/>
          <w:bCs/>
          <w:highlight w:val="yellow"/>
        </w:rPr>
        <w:t xml:space="preserve">bject </w:t>
      </w:r>
      <w:r w:rsidR="00C744A7" w:rsidRPr="003E7623">
        <w:rPr>
          <w:b/>
          <w:bCs/>
          <w:highlight w:val="yellow"/>
        </w:rPr>
        <w:t>B</w:t>
      </w:r>
      <w:r w:rsidR="00702DCA" w:rsidRPr="003E7623">
        <w:rPr>
          <w:b/>
          <w:bCs/>
          <w:highlight w:val="yellow"/>
        </w:rPr>
        <w:t>rowse</w:t>
      </w:r>
      <w:r w:rsidR="00C744A7" w:rsidRPr="003E7623">
        <w:rPr>
          <w:b/>
          <w:bCs/>
          <w:highlight w:val="yellow"/>
        </w:rPr>
        <w:t>r</w:t>
      </w:r>
      <w:r w:rsidR="007373A7" w:rsidRPr="009F06AA">
        <w:rPr>
          <w:highlight w:val="yellow"/>
        </w:rPr>
        <w:t>.</w:t>
      </w:r>
      <w:r w:rsidR="00C744A7" w:rsidRPr="009F06AA">
        <w:rPr>
          <w:highlight w:val="yellow"/>
        </w:rPr>
        <w:t xml:space="preserve"> In the</w:t>
      </w:r>
      <w:r w:rsidR="00702DCA" w:rsidRPr="009F06AA">
        <w:rPr>
          <w:highlight w:val="yellow"/>
        </w:rPr>
        <w:t xml:space="preserve"> s</w:t>
      </w:r>
      <w:r w:rsidR="00C744A7" w:rsidRPr="009F06AA">
        <w:rPr>
          <w:highlight w:val="yellow"/>
        </w:rPr>
        <w:t>idebar</w:t>
      </w:r>
      <w:r w:rsidR="00702DCA" w:rsidRPr="009F06AA">
        <w:rPr>
          <w:highlight w:val="yellow"/>
        </w:rPr>
        <w:t xml:space="preserve"> </w:t>
      </w:r>
      <w:r w:rsidR="007373A7" w:rsidRPr="009F06AA">
        <w:rPr>
          <w:highlight w:val="yellow"/>
        </w:rPr>
        <w:t xml:space="preserve">that appears, </w:t>
      </w:r>
      <w:r w:rsidR="00C744A7" w:rsidRPr="009F06AA">
        <w:rPr>
          <w:highlight w:val="yellow"/>
        </w:rPr>
        <w:t>s</w:t>
      </w:r>
      <w:r w:rsidR="00702DCA" w:rsidRPr="009F06AA">
        <w:rPr>
          <w:highlight w:val="yellow"/>
        </w:rPr>
        <w:t xml:space="preserve">elect </w:t>
      </w:r>
      <w:r w:rsidR="00702DCA" w:rsidRPr="003E7623">
        <w:rPr>
          <w:b/>
          <w:bCs/>
          <w:highlight w:val="yellow"/>
        </w:rPr>
        <w:t>Boolean union</w:t>
      </w:r>
      <w:r w:rsidR="000B4543" w:rsidRPr="009F06AA">
        <w:rPr>
          <w:highlight w:val="yellow"/>
        </w:rPr>
        <w:t>,</w:t>
      </w:r>
      <w:r w:rsidR="00702DCA" w:rsidRPr="009F06AA">
        <w:rPr>
          <w:highlight w:val="yellow"/>
        </w:rPr>
        <w:t xml:space="preserve"> and </w:t>
      </w:r>
      <w:r w:rsidR="00C744A7" w:rsidRPr="009F06AA">
        <w:rPr>
          <w:highlight w:val="yellow"/>
        </w:rPr>
        <w:t>c</w:t>
      </w:r>
      <w:r w:rsidR="00702DCA" w:rsidRPr="009F06AA">
        <w:rPr>
          <w:highlight w:val="yellow"/>
        </w:rPr>
        <w:t xml:space="preserve">lick </w:t>
      </w:r>
      <w:r w:rsidR="00702DCA" w:rsidRPr="003E7623">
        <w:rPr>
          <w:b/>
          <w:bCs/>
          <w:highlight w:val="yellow"/>
        </w:rPr>
        <w:t>Accept</w:t>
      </w:r>
      <w:r w:rsidR="007373A7" w:rsidRPr="009F06AA">
        <w:rPr>
          <w:highlight w:val="yellow"/>
        </w:rPr>
        <w:t>.</w:t>
      </w:r>
      <w:r w:rsidR="00702DCA" w:rsidRPr="009F06AA">
        <w:rPr>
          <w:highlight w:val="yellow"/>
        </w:rPr>
        <w:t xml:space="preserve"> </w:t>
      </w:r>
    </w:p>
    <w:p w14:paraId="56198CED" w14:textId="77777777" w:rsidR="00055D2B" w:rsidRDefault="00055D2B" w:rsidP="009A0051">
      <w:pPr>
        <w:pStyle w:val="ListParagraph"/>
        <w:ind w:left="0"/>
      </w:pPr>
    </w:p>
    <w:p w14:paraId="6B49FC80" w14:textId="4B339F36" w:rsidR="009A0051" w:rsidRPr="00E26158" w:rsidRDefault="009A0051" w:rsidP="009A0051">
      <w:pPr>
        <w:pStyle w:val="ListParagraph"/>
        <w:ind w:left="0"/>
      </w:pPr>
      <w:r w:rsidRPr="00E26158">
        <w:t xml:space="preserve">NOTE: </w:t>
      </w:r>
      <w:r w:rsidR="00702DCA" w:rsidRPr="00E26158">
        <w:t>Now</w:t>
      </w:r>
      <w:r w:rsidR="00055D2B">
        <w:t>,</w:t>
      </w:r>
      <w:r w:rsidR="00702DCA" w:rsidRPr="00E26158">
        <w:t xml:space="preserve"> the crown of the segmented tooth model is replaced by the crown separated from the IOS. </w:t>
      </w:r>
    </w:p>
    <w:p w14:paraId="45436AEC" w14:textId="77777777" w:rsidR="009A0051" w:rsidRDefault="009A0051" w:rsidP="009A0051">
      <w:pPr>
        <w:pStyle w:val="ListParagraph"/>
        <w:ind w:left="0"/>
        <w:rPr>
          <w:highlight w:val="yellow"/>
        </w:rPr>
      </w:pPr>
    </w:p>
    <w:p w14:paraId="347F7BD7" w14:textId="790F33D1" w:rsidR="005A0EB9" w:rsidRPr="009F06AA" w:rsidRDefault="00262E0D" w:rsidP="00262E0D">
      <w:pPr>
        <w:pStyle w:val="ListParagraph"/>
        <w:ind w:left="0"/>
        <w:rPr>
          <w:highlight w:val="yellow"/>
        </w:rPr>
      </w:pPr>
      <w:r>
        <w:rPr>
          <w:highlight w:val="yellow"/>
        </w:rPr>
        <w:t>3.3.</w:t>
      </w:r>
      <w:r w:rsidR="006C3CB7">
        <w:rPr>
          <w:highlight w:val="yellow"/>
        </w:rPr>
        <w:t>3</w:t>
      </w:r>
      <w:r>
        <w:rPr>
          <w:highlight w:val="yellow"/>
        </w:rPr>
        <w:t xml:space="preserve">. </w:t>
      </w:r>
      <w:r w:rsidR="00702DCA" w:rsidRPr="009F06AA">
        <w:rPr>
          <w:highlight w:val="yellow"/>
        </w:rPr>
        <w:t xml:space="preserve">Use </w:t>
      </w:r>
      <w:proofErr w:type="spellStart"/>
      <w:r w:rsidR="00702DCA" w:rsidRPr="00013FEF">
        <w:rPr>
          <w:b/>
          <w:bCs/>
          <w:highlight w:val="yellow"/>
        </w:rPr>
        <w:t>Shrinksmooth</w:t>
      </w:r>
      <w:proofErr w:type="spellEnd"/>
      <w:r w:rsidR="00702DCA" w:rsidRPr="009F06AA">
        <w:rPr>
          <w:highlight w:val="yellow"/>
        </w:rPr>
        <w:t xml:space="preserve"> to smooth the transition.</w:t>
      </w:r>
      <w:r w:rsidR="00A37850" w:rsidRPr="009F06AA">
        <w:rPr>
          <w:highlight w:val="yellow"/>
        </w:rPr>
        <w:t xml:space="preserve"> </w:t>
      </w:r>
    </w:p>
    <w:p w14:paraId="7F457468" w14:textId="77777777" w:rsidR="00C744A7" w:rsidRPr="009F06AA" w:rsidRDefault="00C744A7" w:rsidP="004B29E6">
      <w:pPr>
        <w:pStyle w:val="ListParagraph"/>
        <w:ind w:left="0"/>
        <w:rPr>
          <w:highlight w:val="yellow"/>
        </w:rPr>
      </w:pPr>
    </w:p>
    <w:p w14:paraId="041F2C3B" w14:textId="54F72C76" w:rsidR="00AD148F" w:rsidRPr="009F06AA" w:rsidRDefault="00AD148F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Subtract</w:t>
      </w:r>
      <w:r w:rsidR="00141C30" w:rsidRPr="009F06AA">
        <w:rPr>
          <w:highlight w:val="yellow"/>
        </w:rPr>
        <w:t>ions</w:t>
      </w:r>
      <w:r w:rsidR="00AA63F8" w:rsidRPr="009F06AA">
        <w:rPr>
          <w:highlight w:val="yellow"/>
        </w:rPr>
        <w:t xml:space="preserve"> and</w:t>
      </w:r>
      <w:r w:rsidR="00141C30" w:rsidRPr="009F06AA">
        <w:rPr>
          <w:highlight w:val="yellow"/>
        </w:rPr>
        <w:t xml:space="preserve"> model composition</w:t>
      </w:r>
    </w:p>
    <w:p w14:paraId="70F90039" w14:textId="53EFC262" w:rsidR="00C744A7" w:rsidRPr="009F06AA" w:rsidRDefault="00C744A7" w:rsidP="004B29E6">
      <w:pPr>
        <w:pStyle w:val="ListParagraph"/>
        <w:ind w:left="0"/>
        <w:rPr>
          <w:highlight w:val="yellow"/>
        </w:rPr>
      </w:pPr>
    </w:p>
    <w:p w14:paraId="122BD1C3" w14:textId="52BF1E48" w:rsidR="00FD4655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FD4655">
        <w:rPr>
          <w:highlight w:val="yellow"/>
        </w:rPr>
        <w:t>Subtract t</w:t>
      </w:r>
      <w:r w:rsidR="00450424" w:rsidRPr="009F06AA">
        <w:rPr>
          <w:highlight w:val="yellow"/>
        </w:rPr>
        <w:t>he b</w:t>
      </w:r>
      <w:r w:rsidR="00C744A7" w:rsidRPr="009F06AA">
        <w:rPr>
          <w:highlight w:val="yellow"/>
        </w:rPr>
        <w:t>one model from the soft</w:t>
      </w:r>
      <w:r w:rsidR="007D03FD" w:rsidRPr="009F06AA">
        <w:rPr>
          <w:highlight w:val="yellow"/>
        </w:rPr>
        <w:t>-</w:t>
      </w:r>
      <w:r w:rsidR="00C744A7" w:rsidRPr="009F06AA">
        <w:rPr>
          <w:highlight w:val="yellow"/>
        </w:rPr>
        <w:t xml:space="preserve">tissue model to </w:t>
      </w:r>
      <w:r w:rsidR="00450424" w:rsidRPr="009F06AA">
        <w:rPr>
          <w:highlight w:val="yellow"/>
        </w:rPr>
        <w:t>re</w:t>
      </w:r>
      <w:r w:rsidR="00623BB0">
        <w:rPr>
          <w:highlight w:val="yellow"/>
        </w:rPr>
        <w:t>present the clinical situation realistically</w:t>
      </w:r>
      <w:r w:rsidR="00C744A7" w:rsidRPr="009F06AA">
        <w:rPr>
          <w:highlight w:val="yellow"/>
        </w:rPr>
        <w:t>.</w:t>
      </w:r>
      <w:r w:rsidR="00FD4655" w:rsidRPr="00FD4655">
        <w:rPr>
          <w:highlight w:val="yellow"/>
        </w:rPr>
        <w:t xml:space="preserve"> </w:t>
      </w:r>
    </w:p>
    <w:p w14:paraId="547405BA" w14:textId="77777777" w:rsidR="00FD4655" w:rsidRDefault="00FD4655" w:rsidP="00FD4655">
      <w:pPr>
        <w:pStyle w:val="ListParagraph"/>
        <w:ind w:left="0"/>
        <w:rPr>
          <w:highlight w:val="yellow"/>
        </w:rPr>
      </w:pPr>
    </w:p>
    <w:p w14:paraId="45C6B67A" w14:textId="683D203F" w:rsidR="00C744A7" w:rsidRPr="00C23124" w:rsidRDefault="00FD4655" w:rsidP="00FD4655">
      <w:pPr>
        <w:pStyle w:val="ListParagraph"/>
        <w:ind w:left="0"/>
      </w:pPr>
      <w:r w:rsidRPr="00C23124">
        <w:t>NOTE: The original IOS without teeth became the model of the soft tissues.</w:t>
      </w:r>
    </w:p>
    <w:p w14:paraId="0C0B0388" w14:textId="77777777" w:rsidR="00FD4655" w:rsidRPr="009F06AA" w:rsidRDefault="00FD4655" w:rsidP="00FD4655">
      <w:pPr>
        <w:pStyle w:val="ListParagraph"/>
        <w:ind w:left="0"/>
        <w:rPr>
          <w:highlight w:val="yellow"/>
        </w:rPr>
      </w:pPr>
    </w:p>
    <w:p w14:paraId="3EFCCEBA" w14:textId="1DD233FD" w:rsidR="00C744A7" w:rsidRPr="00DE02E2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C744A7" w:rsidRPr="009F06AA">
        <w:rPr>
          <w:highlight w:val="yellow"/>
        </w:rPr>
        <w:t>Select both bone and soft</w:t>
      </w:r>
      <w:r w:rsidR="007D03FD" w:rsidRPr="009F06AA">
        <w:rPr>
          <w:highlight w:val="yellow"/>
        </w:rPr>
        <w:t>-</w:t>
      </w:r>
      <w:r w:rsidR="00C744A7" w:rsidRPr="009F06AA">
        <w:rPr>
          <w:highlight w:val="yellow"/>
        </w:rPr>
        <w:t xml:space="preserve">tissue models in the </w:t>
      </w:r>
      <w:r w:rsidR="00C744A7" w:rsidRPr="00786FA9">
        <w:rPr>
          <w:b/>
          <w:bCs/>
          <w:highlight w:val="yellow"/>
        </w:rPr>
        <w:t>Object Browser</w:t>
      </w:r>
      <w:r w:rsidR="00C744A7" w:rsidRPr="009F06AA">
        <w:rPr>
          <w:highlight w:val="yellow"/>
        </w:rPr>
        <w:t xml:space="preserve"> and select </w:t>
      </w:r>
      <w:r w:rsidR="00C744A7" w:rsidRPr="00786FA9">
        <w:rPr>
          <w:b/>
          <w:bCs/>
          <w:highlight w:val="yellow"/>
        </w:rPr>
        <w:t>Boolean Difference</w:t>
      </w:r>
      <w:r w:rsidR="00450424" w:rsidRPr="00786FA9">
        <w:rPr>
          <w:b/>
          <w:bCs/>
          <w:highlight w:val="yellow"/>
        </w:rPr>
        <w:t>.</w:t>
      </w:r>
    </w:p>
    <w:p w14:paraId="24214369" w14:textId="77777777" w:rsidR="00DE02E2" w:rsidRPr="009F06AA" w:rsidRDefault="00DE02E2" w:rsidP="00DE02E2">
      <w:pPr>
        <w:pStyle w:val="ListParagraph"/>
        <w:ind w:left="792"/>
        <w:rPr>
          <w:highlight w:val="yellow"/>
        </w:rPr>
      </w:pPr>
    </w:p>
    <w:p w14:paraId="50C60BBC" w14:textId="4B508A1A" w:rsidR="00C744A7" w:rsidRDefault="00766E03" w:rsidP="004B29E6">
      <w:pPr>
        <w:pStyle w:val="ListParagraph"/>
        <w:numPr>
          <w:ilvl w:val="2"/>
          <w:numId w:val="14"/>
        </w:numPr>
        <w:ind w:left="0" w:firstLine="0"/>
      </w:pPr>
      <w:r w:rsidRPr="009F06AA">
        <w:t xml:space="preserve"> </w:t>
      </w:r>
      <w:r w:rsidR="00141C30" w:rsidRPr="009F06AA">
        <w:t>Smooth transitions with</w:t>
      </w:r>
      <w:r w:rsidR="00450424" w:rsidRPr="009F06AA">
        <w:t xml:space="preserve"> the</w:t>
      </w:r>
      <w:r w:rsidR="00141C30" w:rsidRPr="009F06AA">
        <w:t xml:space="preserve"> </w:t>
      </w:r>
      <w:proofErr w:type="spellStart"/>
      <w:r w:rsidR="00141C30" w:rsidRPr="0021077C">
        <w:rPr>
          <w:b/>
          <w:bCs/>
        </w:rPr>
        <w:t>Shrinksmooth</w:t>
      </w:r>
      <w:proofErr w:type="spellEnd"/>
      <w:r w:rsidR="00141C30" w:rsidRPr="009F06AA">
        <w:t xml:space="preserve"> brush and r</w:t>
      </w:r>
      <w:r w:rsidR="00C744A7" w:rsidRPr="009F06AA">
        <w:t>emove protrusions</w:t>
      </w:r>
      <w:r w:rsidR="00141C30" w:rsidRPr="009F06AA">
        <w:t xml:space="preserve"> from </w:t>
      </w:r>
      <w:r w:rsidR="00C744A7" w:rsidRPr="009F06AA">
        <w:t>the bottom side of the soft</w:t>
      </w:r>
      <w:r w:rsidR="007D03FD" w:rsidRPr="009F06AA">
        <w:t>-</w:t>
      </w:r>
      <w:r w:rsidR="00C744A7" w:rsidRPr="009F06AA">
        <w:t>tissue model</w:t>
      </w:r>
      <w:r w:rsidR="00141C30" w:rsidRPr="009F06AA">
        <w:t>.</w:t>
      </w:r>
    </w:p>
    <w:p w14:paraId="6BCEDAFD" w14:textId="77777777" w:rsidR="0021077C" w:rsidRPr="009F06AA" w:rsidRDefault="0021077C" w:rsidP="0021077C">
      <w:pPr>
        <w:pStyle w:val="ListParagraph"/>
        <w:ind w:left="0"/>
      </w:pPr>
    </w:p>
    <w:p w14:paraId="2722287A" w14:textId="7205F6E9" w:rsidR="00141C30" w:rsidRPr="000F439C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t xml:space="preserve"> </w:t>
      </w:r>
      <w:r w:rsidR="00141C30" w:rsidRPr="000F439C">
        <w:rPr>
          <w:highlight w:val="yellow"/>
        </w:rPr>
        <w:t>Subtract teeth from the soft</w:t>
      </w:r>
      <w:r w:rsidR="007D03FD" w:rsidRPr="000F439C">
        <w:rPr>
          <w:highlight w:val="yellow"/>
        </w:rPr>
        <w:t>-</w:t>
      </w:r>
      <w:r w:rsidR="00141C30" w:rsidRPr="000F439C">
        <w:rPr>
          <w:highlight w:val="yellow"/>
        </w:rPr>
        <w:t>tissue model using the same process and smooth transitions.</w:t>
      </w:r>
    </w:p>
    <w:p w14:paraId="64607EB9" w14:textId="4AD6E6C5" w:rsidR="00141C30" w:rsidRPr="009F06AA" w:rsidRDefault="00141C30" w:rsidP="004B29E6">
      <w:pPr>
        <w:rPr>
          <w:highlight w:val="yellow"/>
        </w:rPr>
      </w:pPr>
    </w:p>
    <w:p w14:paraId="10C19FB7" w14:textId="24F87919" w:rsidR="00AD148F" w:rsidRDefault="00AD148F" w:rsidP="004B29E6">
      <w:pPr>
        <w:pStyle w:val="ListParagraph"/>
        <w:numPr>
          <w:ilvl w:val="1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>Color models</w:t>
      </w:r>
    </w:p>
    <w:p w14:paraId="6B4A7335" w14:textId="77777777" w:rsidR="00814E52" w:rsidRPr="009F06AA" w:rsidRDefault="00814E52" w:rsidP="00814E52">
      <w:pPr>
        <w:pStyle w:val="ListParagraph"/>
        <w:ind w:left="0"/>
        <w:rPr>
          <w:highlight w:val="yellow"/>
        </w:rPr>
      </w:pPr>
    </w:p>
    <w:p w14:paraId="71B2D99F" w14:textId="5743E172" w:rsidR="00141C30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6C3CB7">
        <w:rPr>
          <w:highlight w:val="yellow"/>
        </w:rPr>
        <w:t>C</w:t>
      </w:r>
      <w:r w:rsidR="0040003F">
        <w:rPr>
          <w:highlight w:val="yellow"/>
        </w:rPr>
        <w:t>olor the surfaces of the models to give a more realistic look since t</w:t>
      </w:r>
      <w:r w:rsidR="00141C30" w:rsidRPr="009F06AA">
        <w:rPr>
          <w:highlight w:val="yellow"/>
        </w:rPr>
        <w:t>he model is complete</w:t>
      </w:r>
      <w:r w:rsidR="0040003F">
        <w:rPr>
          <w:highlight w:val="yellow"/>
        </w:rPr>
        <w:t xml:space="preserve"> now with the t</w:t>
      </w:r>
      <w:r w:rsidR="00141C30" w:rsidRPr="009F06AA">
        <w:rPr>
          <w:highlight w:val="yellow"/>
        </w:rPr>
        <w:t>eeth, soft tissues</w:t>
      </w:r>
      <w:r w:rsidR="009F4DD1">
        <w:rPr>
          <w:highlight w:val="yellow"/>
        </w:rPr>
        <w:t>,</w:t>
      </w:r>
      <w:r w:rsidR="00141C30" w:rsidRPr="009F06AA">
        <w:rPr>
          <w:highlight w:val="yellow"/>
        </w:rPr>
        <w:t xml:space="preserve"> an</w:t>
      </w:r>
      <w:r w:rsidR="00896DDA" w:rsidRPr="009F06AA">
        <w:rPr>
          <w:highlight w:val="yellow"/>
        </w:rPr>
        <w:t>d</w:t>
      </w:r>
      <w:r w:rsidR="00141C30" w:rsidRPr="009F06AA">
        <w:rPr>
          <w:highlight w:val="yellow"/>
        </w:rPr>
        <w:t xml:space="preserve"> alveolar bone </w:t>
      </w:r>
      <w:r w:rsidR="0040003F">
        <w:rPr>
          <w:highlight w:val="yellow"/>
        </w:rPr>
        <w:t>being</w:t>
      </w:r>
      <w:r w:rsidR="00141C30" w:rsidRPr="009F06AA">
        <w:rPr>
          <w:highlight w:val="yellow"/>
        </w:rPr>
        <w:t xml:space="preserve"> separated from one another, representing the clinical situation in 3D. </w:t>
      </w:r>
    </w:p>
    <w:p w14:paraId="3FE66D0A" w14:textId="77777777" w:rsidR="0040003F" w:rsidRPr="009F06AA" w:rsidRDefault="0040003F" w:rsidP="0040003F">
      <w:pPr>
        <w:pStyle w:val="ListParagraph"/>
        <w:ind w:left="0"/>
        <w:rPr>
          <w:highlight w:val="yellow"/>
        </w:rPr>
      </w:pPr>
    </w:p>
    <w:p w14:paraId="355EA8FD" w14:textId="2523A85D" w:rsidR="000246BC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0246BC" w:rsidRPr="009F06AA">
        <w:rPr>
          <w:highlight w:val="yellow"/>
        </w:rPr>
        <w:t xml:space="preserve">Select </w:t>
      </w:r>
      <w:r w:rsidR="000246BC" w:rsidRPr="00145AB4">
        <w:rPr>
          <w:b/>
          <w:bCs/>
          <w:highlight w:val="yellow"/>
        </w:rPr>
        <w:t>Sculpt</w:t>
      </w:r>
      <w:r w:rsidR="000246BC" w:rsidRPr="009F06AA">
        <w:rPr>
          <w:highlight w:val="yellow"/>
        </w:rPr>
        <w:t xml:space="preserve"> from the sidebar and switch the little slider from </w:t>
      </w:r>
      <w:r w:rsidR="000246BC" w:rsidRPr="00145AB4">
        <w:rPr>
          <w:b/>
          <w:bCs/>
          <w:highlight w:val="yellow"/>
        </w:rPr>
        <w:t>Volume</w:t>
      </w:r>
      <w:r w:rsidR="000246BC" w:rsidRPr="009F06AA">
        <w:rPr>
          <w:highlight w:val="yellow"/>
        </w:rPr>
        <w:t xml:space="preserve"> to</w:t>
      </w:r>
      <w:r w:rsidR="00145AB4">
        <w:rPr>
          <w:highlight w:val="yellow"/>
        </w:rPr>
        <w:t xml:space="preserve"> </w:t>
      </w:r>
      <w:r w:rsidR="000246BC" w:rsidRPr="00145AB4">
        <w:rPr>
          <w:b/>
          <w:bCs/>
          <w:highlight w:val="yellow"/>
        </w:rPr>
        <w:t>Surface</w:t>
      </w:r>
      <w:r w:rsidR="007C42B3" w:rsidRPr="009F06AA">
        <w:rPr>
          <w:highlight w:val="yellow"/>
        </w:rPr>
        <w:t>.</w:t>
      </w:r>
    </w:p>
    <w:p w14:paraId="562C61C2" w14:textId="77777777" w:rsidR="00145AB4" w:rsidRPr="009F06AA" w:rsidRDefault="00145AB4" w:rsidP="00145AB4">
      <w:pPr>
        <w:pStyle w:val="ListParagraph"/>
        <w:ind w:left="0"/>
        <w:rPr>
          <w:highlight w:val="yellow"/>
        </w:rPr>
      </w:pPr>
    </w:p>
    <w:p w14:paraId="67397F63" w14:textId="77777777" w:rsidR="007335FB" w:rsidRDefault="00766E03" w:rsidP="004B29E6">
      <w:pPr>
        <w:pStyle w:val="ListParagraph"/>
        <w:numPr>
          <w:ilvl w:val="2"/>
          <w:numId w:val="14"/>
        </w:numPr>
        <w:ind w:left="0" w:firstLine="0"/>
        <w:rPr>
          <w:highlight w:val="yellow"/>
        </w:rPr>
      </w:pPr>
      <w:r w:rsidRPr="009F06AA">
        <w:rPr>
          <w:highlight w:val="yellow"/>
        </w:rPr>
        <w:t xml:space="preserve"> </w:t>
      </w:r>
      <w:r w:rsidR="000246BC" w:rsidRPr="009F06AA">
        <w:rPr>
          <w:highlight w:val="yellow"/>
        </w:rPr>
        <w:t xml:space="preserve">Select </w:t>
      </w:r>
      <w:proofErr w:type="spellStart"/>
      <w:r w:rsidR="000246BC" w:rsidRPr="007335FB">
        <w:rPr>
          <w:b/>
          <w:bCs/>
          <w:highlight w:val="yellow"/>
        </w:rPr>
        <w:t>PaintVertex</w:t>
      </w:r>
      <w:proofErr w:type="spellEnd"/>
      <w:r w:rsidR="000246BC" w:rsidRPr="009F06AA">
        <w:rPr>
          <w:highlight w:val="yellow"/>
        </w:rPr>
        <w:t xml:space="preserve"> from the brush inventory and select the desired color using the color wheel in the </w:t>
      </w:r>
      <w:r w:rsidR="000246BC" w:rsidRPr="007335FB">
        <w:rPr>
          <w:b/>
          <w:bCs/>
          <w:highlight w:val="yellow"/>
        </w:rPr>
        <w:t>Color</w:t>
      </w:r>
      <w:r w:rsidR="000246BC" w:rsidRPr="009F06AA">
        <w:rPr>
          <w:highlight w:val="yellow"/>
        </w:rPr>
        <w:t xml:space="preserve"> section of the sidebar. Color the surface of each model (</w:t>
      </w:r>
      <w:r w:rsidR="00F80B8C" w:rsidRPr="009F06AA">
        <w:rPr>
          <w:highlight w:val="yellow"/>
        </w:rPr>
        <w:t>e</w:t>
      </w:r>
      <w:r w:rsidR="000246BC" w:rsidRPr="009F06AA">
        <w:rPr>
          <w:highlight w:val="yellow"/>
        </w:rPr>
        <w:t>.</w:t>
      </w:r>
      <w:r w:rsidR="00F80B8C" w:rsidRPr="009F06AA">
        <w:rPr>
          <w:highlight w:val="yellow"/>
        </w:rPr>
        <w:t>g</w:t>
      </w:r>
      <w:r w:rsidR="000246BC" w:rsidRPr="009F06AA">
        <w:rPr>
          <w:highlight w:val="yellow"/>
        </w:rPr>
        <w:t>., bone: brown, soft tissue: pink, teeth: white)</w:t>
      </w:r>
      <w:r w:rsidR="00A37850" w:rsidRPr="009F06AA">
        <w:rPr>
          <w:highlight w:val="yellow"/>
        </w:rPr>
        <w:t xml:space="preserve"> </w:t>
      </w:r>
    </w:p>
    <w:p w14:paraId="6B90B9B6" w14:textId="77777777" w:rsidR="007335FB" w:rsidRPr="00870909" w:rsidRDefault="007335FB" w:rsidP="007335FB">
      <w:pPr>
        <w:pStyle w:val="ListParagraph"/>
      </w:pPr>
    </w:p>
    <w:p w14:paraId="01E3D88F" w14:textId="7F43CDC2" w:rsidR="00141C30" w:rsidRPr="00870909" w:rsidRDefault="00A37850" w:rsidP="007335FB">
      <w:pPr>
        <w:pStyle w:val="ListParagraph"/>
        <w:ind w:left="0"/>
      </w:pPr>
      <w:r w:rsidRPr="00870909">
        <w:t>[Place</w:t>
      </w:r>
      <w:r w:rsidR="00C135DF" w:rsidRPr="00870909">
        <w:t xml:space="preserve"> </w:t>
      </w:r>
      <w:r w:rsidR="00C135DF" w:rsidRPr="00870909">
        <w:rPr>
          <w:b/>
          <w:bCs/>
        </w:rPr>
        <w:t>Animated</w:t>
      </w:r>
      <w:r w:rsidRPr="00870909">
        <w:rPr>
          <w:b/>
          <w:bCs/>
        </w:rPr>
        <w:t xml:space="preserve"> </w:t>
      </w:r>
      <w:r w:rsidRPr="00870909">
        <w:rPr>
          <w:b/>
        </w:rPr>
        <w:t>Figure 1</w:t>
      </w:r>
      <w:r w:rsidRPr="00870909">
        <w:t xml:space="preserve"> here]</w:t>
      </w:r>
    </w:p>
    <w:bookmarkEnd w:id="0"/>
    <w:bookmarkEnd w:id="1"/>
    <w:p w14:paraId="4015356B" w14:textId="77777777" w:rsidR="006E4797" w:rsidRPr="009F06AA" w:rsidRDefault="006E4797" w:rsidP="004B29E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7B0D1484" w:rsidR="006E4797" w:rsidRPr="009F06AA" w:rsidRDefault="00551D82" w:rsidP="004B29E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9F06AA">
        <w:rPr>
          <w:b/>
        </w:rPr>
        <w:t>REPRESENTATIVE RESULTS:</w:t>
      </w:r>
    </w:p>
    <w:p w14:paraId="3F7AF59F" w14:textId="4E81E1F0" w:rsidR="00F808B6" w:rsidRPr="009F06AA" w:rsidRDefault="004F651E" w:rsidP="004B29E6">
      <w:r w:rsidRPr="009F06AA">
        <w:t xml:space="preserve">Virtual </w:t>
      </w:r>
      <w:r w:rsidR="00B56AEF" w:rsidRPr="009F06AA">
        <w:t xml:space="preserve">allowing three-dimensional </w:t>
      </w:r>
      <w:r w:rsidR="00B56AEF">
        <w:t>(</w:t>
      </w:r>
      <w:r w:rsidRPr="009F06AA">
        <w:t>3D</w:t>
      </w:r>
      <w:r w:rsidR="00B56AEF">
        <w:t>)</w:t>
      </w:r>
      <w:r w:rsidRPr="009F06AA">
        <w:t xml:space="preserve"> models can be generated </w:t>
      </w:r>
      <w:r w:rsidR="00B56AEF">
        <w:t>using</w:t>
      </w:r>
      <w:r w:rsidRPr="009F06AA">
        <w:t xml:space="preserve"> radiographic image segmentation, spatial registration</w:t>
      </w:r>
      <w:r w:rsidR="00B56AEF">
        <w:t>,</w:t>
      </w:r>
      <w:r w:rsidRPr="009F06AA">
        <w:t xml:space="preserve"> and free</w:t>
      </w:r>
      <w:r w:rsidR="00A37603" w:rsidRPr="009F06AA">
        <w:t>-</w:t>
      </w:r>
      <w:r w:rsidRPr="009F06AA">
        <w:t>form modeling</w:t>
      </w:r>
      <w:r w:rsidR="00F808B6" w:rsidRPr="009F06AA">
        <w:t xml:space="preserve">. </w:t>
      </w:r>
      <w:r w:rsidR="00733841" w:rsidRPr="009F06AA">
        <w:t xml:space="preserve">The models </w:t>
      </w:r>
      <w:r w:rsidR="00A37603" w:rsidRPr="009F06AA">
        <w:t xml:space="preserve">digitally </w:t>
      </w:r>
      <w:r w:rsidR="00733841" w:rsidRPr="009F06AA">
        <w:t xml:space="preserve">depict the clinical situation, </w:t>
      </w:r>
      <w:r w:rsidR="00A37603" w:rsidRPr="009F06AA">
        <w:t xml:space="preserve">making </w:t>
      </w:r>
      <w:r w:rsidR="00733841" w:rsidRPr="009F06AA">
        <w:t>three-dimension</w:t>
      </w:r>
      <w:r w:rsidR="006C3CB7">
        <w:t>al</w:t>
      </w:r>
      <w:r w:rsidR="00733841" w:rsidRPr="009F06AA">
        <w:t xml:space="preserve"> planning of various surgical interventions possible</w:t>
      </w:r>
      <w:r w:rsidR="004379FE">
        <w:t>.</w:t>
      </w:r>
      <w:r w:rsidR="008B395B">
        <w:t xml:space="preserve"> </w:t>
      </w:r>
      <w:r w:rsidR="00733841" w:rsidRPr="009F06AA">
        <w:t>With separate segmentation of bone and teeth</w:t>
      </w:r>
      <w:r w:rsidR="00A37603" w:rsidRPr="009F06AA">
        <w:t>,</w:t>
      </w:r>
      <w:r w:rsidRPr="009F06AA">
        <w:t xml:space="preserve"> the</w:t>
      </w:r>
      <w:r w:rsidR="00733841" w:rsidRPr="009F06AA">
        <w:t xml:space="preserve"> boundary between the two anatomical structures is visible, </w:t>
      </w:r>
      <w:r w:rsidR="00B56AEF">
        <w:t xml:space="preserve">3D </w:t>
      </w:r>
      <w:r w:rsidR="00733841" w:rsidRPr="009F06AA">
        <w:t xml:space="preserve">morphology and localization of periodontal </w:t>
      </w:r>
      <w:proofErr w:type="spellStart"/>
      <w:r w:rsidR="00733841" w:rsidRPr="009F06AA">
        <w:t>intrabony</w:t>
      </w:r>
      <w:proofErr w:type="spellEnd"/>
      <w:r w:rsidR="00733841" w:rsidRPr="009F06AA">
        <w:t xml:space="preserve"> defects </w:t>
      </w:r>
      <w:r w:rsidR="007648BA">
        <w:t xml:space="preserve">are </w:t>
      </w:r>
      <w:r w:rsidR="00A37603" w:rsidRPr="009F06AA">
        <w:t xml:space="preserve">to </w:t>
      </w:r>
      <w:r w:rsidR="00733841" w:rsidRPr="009F06AA">
        <w:t>be assessed</w:t>
      </w:r>
      <w:r w:rsidR="006D2DAF">
        <w:t>.</w:t>
      </w:r>
      <w:r w:rsidR="00A26705">
        <w:t xml:space="preserve"> </w:t>
      </w:r>
      <w:r w:rsidR="00B56AEF">
        <w:t>The s</w:t>
      </w:r>
      <w:r w:rsidR="00D0108D" w:rsidRPr="009F06AA">
        <w:t>everity, extent</w:t>
      </w:r>
      <w:r w:rsidR="00B56AEF">
        <w:t>,</w:t>
      </w:r>
      <w:r w:rsidR="00D0108D" w:rsidRPr="009F06AA">
        <w:t xml:space="preserve"> and morphology of acute and chronic alveolar ridge defects can be </w:t>
      </w:r>
      <w:r w:rsidR="00B56AEF">
        <w:t>evaluat</w:t>
      </w:r>
      <w:r w:rsidR="00D0108D" w:rsidRPr="009F06AA">
        <w:t xml:space="preserve">ed </w:t>
      </w:r>
      <w:r w:rsidR="00B56AEF">
        <w:t>concerning</w:t>
      </w:r>
      <w:r w:rsidR="00D0108D" w:rsidRPr="009F06AA">
        <w:t xml:space="preserve"> adjacent teeth.</w:t>
      </w:r>
      <w:r w:rsidR="006C3CB7">
        <w:t xml:space="preserve"> Various semi-automatic segmentation tools</w:t>
      </w:r>
      <w:r w:rsidR="004379FE">
        <w:t xml:space="preserve"> (</w:t>
      </w:r>
      <w:r w:rsidR="004379FE" w:rsidRPr="00917CB4">
        <w:rPr>
          <w:b/>
          <w:bCs/>
        </w:rPr>
        <w:t>Figure 1</w:t>
      </w:r>
      <w:r w:rsidR="004379FE">
        <w:t xml:space="preserve">) </w:t>
      </w:r>
      <w:r w:rsidR="004379FE">
        <w:lastRenderedPageBreak/>
        <w:t>(</w:t>
      </w:r>
      <w:r w:rsidR="004379FE" w:rsidRPr="00917CB4">
        <w:rPr>
          <w:b/>
          <w:bCs/>
        </w:rPr>
        <w:t>Figure 2</w:t>
      </w:r>
      <w:r w:rsidR="004379FE">
        <w:t>)</w:t>
      </w:r>
      <w:r w:rsidR="006C3CB7">
        <w:t xml:space="preserve"> (e.g.</w:t>
      </w:r>
      <w:r w:rsidR="00B81A18">
        <w:t>,</w:t>
      </w:r>
      <w:r w:rsidR="006C3CB7">
        <w:t xml:space="preserve"> edge detection tools, morphological contour interpolation algorithms) found in </w:t>
      </w:r>
      <w:r w:rsidR="00FF35C4">
        <w:t>medical image processing software inventories</w:t>
      </w:r>
      <w:r w:rsidR="006C3CB7">
        <w:t xml:space="preserve"> reduce the duration of segmentation</w:t>
      </w:r>
      <w:r w:rsidR="00A26705">
        <w:t xml:space="preserve"> (</w:t>
      </w:r>
      <w:r w:rsidR="00A26705" w:rsidRPr="000F439C">
        <w:rPr>
          <w:b/>
          <w:bCs/>
        </w:rPr>
        <w:t>Figure 3</w:t>
      </w:r>
      <w:r w:rsidR="00A26705">
        <w:t>)</w:t>
      </w:r>
      <w:r w:rsidR="00046D12">
        <w:t>.</w:t>
      </w:r>
      <w:r w:rsidR="006C3CB7">
        <w:t xml:space="preserve"> </w:t>
      </w:r>
      <w:r w:rsidR="00046D12">
        <w:t>H</w:t>
      </w:r>
      <w:r w:rsidR="006C3CB7">
        <w:t>owever</w:t>
      </w:r>
      <w:r w:rsidR="00046D12">
        <w:t>, due to similarities in voxel intensity values of teeth and alveolar bone</w:t>
      </w:r>
      <w:r w:rsidR="00004F30">
        <w:t xml:space="preserve">, </w:t>
      </w:r>
      <w:r w:rsidR="00046D12">
        <w:t xml:space="preserve">separation of the two has to be done by </w:t>
      </w:r>
      <w:r w:rsidR="00004F30">
        <w:t>hand, which</w:t>
      </w:r>
      <w:r w:rsidR="00046D12">
        <w:t xml:space="preserve"> can be time</w:t>
      </w:r>
      <w:r w:rsidR="00004F30">
        <w:t>-</w:t>
      </w:r>
      <w:r w:rsidR="00046D12">
        <w:t xml:space="preserve">consuming. </w:t>
      </w:r>
      <w:r w:rsidR="00004F30">
        <w:t>The s</w:t>
      </w:r>
      <w:r w:rsidR="00046D12">
        <w:t>egmentation process is also hindered by art</w:t>
      </w:r>
      <w:r w:rsidR="00004F30">
        <w:t>i</w:t>
      </w:r>
      <w:r w:rsidR="00046D12">
        <w:t>facts present on CBCT scans.</w:t>
      </w:r>
      <w:r w:rsidR="006C3CB7">
        <w:t xml:space="preserve"> </w:t>
      </w:r>
    </w:p>
    <w:p w14:paraId="1E7D3964" w14:textId="77777777" w:rsidR="000845F0" w:rsidRPr="009F06AA" w:rsidRDefault="000845F0" w:rsidP="004B29E6"/>
    <w:p w14:paraId="49017831" w14:textId="42CBFB3C" w:rsidR="001E5ABF" w:rsidRPr="009F06AA" w:rsidRDefault="00D0108D" w:rsidP="004B29E6">
      <w:r w:rsidRPr="009F06AA">
        <w:t xml:space="preserve">Superimposition of IOS and </w:t>
      </w:r>
      <w:r w:rsidR="004F651E" w:rsidRPr="009F06AA">
        <w:t>subsequent</w:t>
      </w:r>
      <w:r w:rsidRPr="009F06AA">
        <w:t xml:space="preserve"> CAD modeling allows </w:t>
      </w:r>
      <w:r w:rsidR="00FA3686" w:rsidRPr="009F06AA">
        <w:t xml:space="preserve">for </w:t>
      </w:r>
      <w:r w:rsidRPr="009F06AA">
        <w:t>view</w:t>
      </w:r>
      <w:r w:rsidR="00FA3686" w:rsidRPr="009F06AA">
        <w:t>ing</w:t>
      </w:r>
      <w:r w:rsidRPr="009F06AA">
        <w:t xml:space="preserve"> the clinical situation in three</w:t>
      </w:r>
      <w:r w:rsidR="00FA3686" w:rsidRPr="009F06AA">
        <w:t xml:space="preserve"> </w:t>
      </w:r>
      <w:r w:rsidRPr="009F06AA">
        <w:t xml:space="preserve">dimensions. </w:t>
      </w:r>
      <w:r w:rsidR="001B7342" w:rsidRPr="009F06AA">
        <w:t xml:space="preserve">Teeth are separated from soft tissues </w:t>
      </w:r>
      <w:r w:rsidR="00046D12">
        <w:t>o</w:t>
      </w:r>
      <w:r w:rsidR="001B7342" w:rsidRPr="009F06AA">
        <w:t>n the model of the IOS</w:t>
      </w:r>
      <w:r w:rsidR="00CD331C">
        <w:t xml:space="preserve"> (</w:t>
      </w:r>
      <w:r w:rsidR="00CD331C" w:rsidRPr="000F439C">
        <w:rPr>
          <w:b/>
          <w:bCs/>
        </w:rPr>
        <w:t>Figure 4</w:t>
      </w:r>
      <w:r w:rsidR="00CD331C">
        <w:t>)</w:t>
      </w:r>
      <w:r w:rsidR="001B7342" w:rsidRPr="009F06AA">
        <w:t xml:space="preserve">. </w:t>
      </w:r>
      <w:r w:rsidRPr="009F06AA">
        <w:t>3D model</w:t>
      </w:r>
      <w:r w:rsidR="001B7342" w:rsidRPr="009F06AA">
        <w:t>s</w:t>
      </w:r>
      <w:r w:rsidRPr="009F06AA">
        <w:t xml:space="preserve"> of teeth </w:t>
      </w:r>
      <w:r w:rsidR="001B7342" w:rsidRPr="009F06AA">
        <w:t>are</w:t>
      </w:r>
      <w:r w:rsidRPr="009F06AA">
        <w:t xml:space="preserve"> combined from CBCT</w:t>
      </w:r>
      <w:r w:rsidR="00DF2D46">
        <w:t>,</w:t>
      </w:r>
      <w:r w:rsidRPr="009F06AA">
        <w:t xml:space="preserve"> and IOS data </w:t>
      </w:r>
      <w:r w:rsidR="001B7342" w:rsidRPr="009F06AA">
        <w:t>since</w:t>
      </w:r>
      <w:r w:rsidR="004F651E" w:rsidRPr="009F06AA">
        <w:t xml:space="preserve"> tooth </w:t>
      </w:r>
      <w:r w:rsidR="001B7342" w:rsidRPr="009F06AA">
        <w:t>crown</w:t>
      </w:r>
      <w:r w:rsidR="004F651E" w:rsidRPr="009F06AA">
        <w:t>s</w:t>
      </w:r>
      <w:r w:rsidR="001B7342" w:rsidRPr="009F06AA">
        <w:t xml:space="preserve"> on the IOS </w:t>
      </w:r>
      <w:r w:rsidR="00FA3686" w:rsidRPr="009F06AA">
        <w:t xml:space="preserve">more accurately </w:t>
      </w:r>
      <w:r w:rsidR="001B7342" w:rsidRPr="009F06AA">
        <w:t>represent the clinical situation, where</w:t>
      </w:r>
      <w:r w:rsidR="004F651E" w:rsidRPr="009F06AA">
        <w:t xml:space="preserve">as </w:t>
      </w:r>
      <w:r w:rsidR="00DF2D46">
        <w:t>artifacts and scatter on the CBCT scan are compromised</w:t>
      </w:r>
      <w:r w:rsidR="001B7342" w:rsidRPr="009F06AA">
        <w:t>.</w:t>
      </w:r>
      <w:r w:rsidR="001E5ABF" w:rsidRPr="009F06AA">
        <w:t xml:space="preserve"> With the superimposition of IOS</w:t>
      </w:r>
      <w:r w:rsidR="004F651E" w:rsidRPr="009F06AA">
        <w:t xml:space="preserve"> and CBCT</w:t>
      </w:r>
      <w:r w:rsidR="001E5ABF" w:rsidRPr="009F06AA">
        <w:t xml:space="preserve"> soft tissue</w:t>
      </w:r>
      <w:r w:rsidR="00FA3686" w:rsidRPr="009F06AA">
        <w:t>,</w:t>
      </w:r>
      <w:r w:rsidR="004F651E" w:rsidRPr="009F06AA">
        <w:t xml:space="preserve"> thickness</w:t>
      </w:r>
      <w:r w:rsidR="001E5ABF" w:rsidRPr="009F06AA">
        <w:t xml:space="preserve"> above the edentulous ridge can be assessed </w:t>
      </w:r>
      <w:r w:rsidR="001B70CC">
        <w:t>about</w:t>
      </w:r>
      <w:r w:rsidR="001E5ABF" w:rsidRPr="009F06AA">
        <w:t xml:space="preserve"> the underlying bone dimensions</w:t>
      </w:r>
      <w:r w:rsidR="00FA3686" w:rsidRPr="009F06AA">
        <w:t>;</w:t>
      </w:r>
      <w:r w:rsidR="001E5ABF" w:rsidRPr="009F06AA">
        <w:t xml:space="preserve"> therefore</w:t>
      </w:r>
      <w:r w:rsidR="00FA3686" w:rsidRPr="009F06AA">
        <w:t>,</w:t>
      </w:r>
      <w:r w:rsidR="001E5ABF" w:rsidRPr="009F06AA">
        <w:t xml:space="preserve"> flap design</w:t>
      </w:r>
      <w:r w:rsidR="00FA3686" w:rsidRPr="009F06AA">
        <w:t xml:space="preserve"> and</w:t>
      </w:r>
      <w:r w:rsidR="001E5ABF" w:rsidRPr="009F06AA">
        <w:t xml:space="preserve"> surgical flap management can be </w:t>
      </w:r>
      <w:r w:rsidR="004F651E" w:rsidRPr="009F06AA">
        <w:t>determined,</w:t>
      </w:r>
      <w:r w:rsidR="001E5ABF" w:rsidRPr="009F06AA">
        <w:t xml:space="preserve"> and occasional complications may be avoided</w:t>
      </w:r>
      <w:r w:rsidR="00876E54">
        <w:t xml:space="preserve"> (</w:t>
      </w:r>
      <w:r w:rsidR="00876E54" w:rsidRPr="000F439C">
        <w:rPr>
          <w:b/>
          <w:bCs/>
        </w:rPr>
        <w:t>Animated Figure1</w:t>
      </w:r>
      <w:r w:rsidR="00876E54">
        <w:t>)</w:t>
      </w:r>
      <w:r w:rsidR="001E5ABF" w:rsidRPr="009F06AA">
        <w:t xml:space="preserve">. </w:t>
      </w:r>
    </w:p>
    <w:p w14:paraId="4C145E8F" w14:textId="77777777" w:rsidR="00366E67" w:rsidRPr="009F06AA" w:rsidRDefault="00366E67" w:rsidP="004B29E6"/>
    <w:p w14:paraId="589A4F8F" w14:textId="45572F61" w:rsidR="006E4797" w:rsidRPr="009F06AA" w:rsidRDefault="00551D82" w:rsidP="004B29E6">
      <w:r w:rsidRPr="009F06AA">
        <w:rPr>
          <w:b/>
        </w:rPr>
        <w:t>FIGURE LEGENDS:</w:t>
      </w:r>
    </w:p>
    <w:p w14:paraId="32EAFD7D" w14:textId="123EE79E" w:rsidR="006E4797" w:rsidRPr="009F06AA" w:rsidRDefault="006E4797" w:rsidP="004B29E6"/>
    <w:p w14:paraId="70DBEB18" w14:textId="29F30968" w:rsidR="00C97383" w:rsidRDefault="00BA3A88" w:rsidP="007F29D2">
      <w:pPr>
        <w:pStyle w:val="ListParagraph"/>
        <w:ind w:left="0"/>
      </w:pPr>
      <w:r w:rsidRPr="007F29D2">
        <w:rPr>
          <w:b/>
          <w:bCs/>
        </w:rPr>
        <w:t xml:space="preserve">Figure </w:t>
      </w:r>
      <w:r w:rsidR="00410AE8" w:rsidRPr="007F29D2">
        <w:rPr>
          <w:b/>
          <w:bCs/>
        </w:rPr>
        <w:t>1</w:t>
      </w:r>
      <w:r w:rsidRPr="007F29D2">
        <w:rPr>
          <w:b/>
          <w:bCs/>
        </w:rPr>
        <w:t>: Application of “Level Tracing” semi-automatic segmentation tool in sagittal orientation</w:t>
      </w:r>
      <w:r w:rsidR="00FF6D91" w:rsidRPr="007F29D2">
        <w:rPr>
          <w:b/>
          <w:bCs/>
        </w:rPr>
        <w:t>.</w:t>
      </w:r>
      <w:r w:rsidR="007F29D2">
        <w:t xml:space="preserve"> </w:t>
      </w:r>
      <w:r w:rsidR="007F29D2" w:rsidRPr="007F29D2">
        <w:rPr>
          <w:b/>
          <w:bCs/>
        </w:rPr>
        <w:t>(</w:t>
      </w:r>
      <w:r w:rsidRPr="007F29D2">
        <w:rPr>
          <w:b/>
          <w:bCs/>
        </w:rPr>
        <w:t>A</w:t>
      </w:r>
      <w:r w:rsidR="007F29D2" w:rsidRPr="007F29D2">
        <w:rPr>
          <w:b/>
          <w:bCs/>
        </w:rPr>
        <w:t>)</w:t>
      </w:r>
      <w:r w:rsidRPr="009F06AA">
        <w:t xml:space="preserve"> Outlining the region of pixels with </w:t>
      </w:r>
      <w:r w:rsidR="007F29D2">
        <w:t xml:space="preserve">the </w:t>
      </w:r>
      <w:r w:rsidRPr="009F06AA">
        <w:t>same background value</w:t>
      </w:r>
      <w:r w:rsidR="00C97383" w:rsidRPr="009F06AA">
        <w:t xml:space="preserve"> with a yellow line</w:t>
      </w:r>
      <w:r w:rsidR="007F29D2">
        <w:t xml:space="preserve">. </w:t>
      </w:r>
      <w:r w:rsidR="007F29D2" w:rsidRPr="007F29D2">
        <w:rPr>
          <w:b/>
          <w:bCs/>
        </w:rPr>
        <w:t>(</w:t>
      </w:r>
      <w:r w:rsidRPr="007F29D2">
        <w:rPr>
          <w:b/>
          <w:bCs/>
        </w:rPr>
        <w:t>B</w:t>
      </w:r>
      <w:r w:rsidR="007F29D2" w:rsidRPr="007F29D2">
        <w:rPr>
          <w:b/>
          <w:bCs/>
        </w:rPr>
        <w:t>)</w:t>
      </w:r>
      <w:r w:rsidRPr="009F06AA">
        <w:t xml:space="preserve"> Results </w:t>
      </w:r>
      <w:r w:rsidR="005828F1" w:rsidRPr="009F06AA">
        <w:t>of “Level Tracing” and</w:t>
      </w:r>
      <w:r w:rsidRPr="009F06AA">
        <w:t xml:space="preserve"> </w:t>
      </w:r>
      <w:r w:rsidR="005828F1" w:rsidRPr="009F06AA">
        <w:t xml:space="preserve">subsequent manual </w:t>
      </w:r>
      <w:r w:rsidRPr="009F06AA">
        <w:t>segmentation</w:t>
      </w:r>
      <w:r w:rsidR="007F29D2">
        <w:t xml:space="preserve">. </w:t>
      </w:r>
      <w:r w:rsidR="007F29D2" w:rsidRPr="005E2C96">
        <w:rPr>
          <w:b/>
          <w:bCs/>
        </w:rPr>
        <w:t>(</w:t>
      </w:r>
      <w:r w:rsidR="00C97383" w:rsidRPr="005E2C96">
        <w:rPr>
          <w:b/>
          <w:bCs/>
        </w:rPr>
        <w:t>C</w:t>
      </w:r>
      <w:r w:rsidR="007F29D2" w:rsidRPr="005E2C96">
        <w:rPr>
          <w:b/>
          <w:bCs/>
        </w:rPr>
        <w:t>)</w:t>
      </w:r>
      <w:r w:rsidR="00C97383" w:rsidRPr="009F06AA">
        <w:t xml:space="preserve"> Refinement of semi-automatic segmentation with the help of manual tools (paint, erase)</w:t>
      </w:r>
      <w:r w:rsidR="007F29D2">
        <w:t>.</w:t>
      </w:r>
    </w:p>
    <w:p w14:paraId="67589F0B" w14:textId="77777777" w:rsidR="007F29D2" w:rsidRPr="009F06AA" w:rsidRDefault="007F29D2" w:rsidP="007F29D2">
      <w:pPr>
        <w:pStyle w:val="ListParagraph"/>
        <w:ind w:left="0"/>
      </w:pPr>
    </w:p>
    <w:p w14:paraId="59839BF9" w14:textId="5F1ACED1" w:rsidR="00BA3A88" w:rsidRDefault="00BA3A88" w:rsidP="00C87468">
      <w:pPr>
        <w:pStyle w:val="ListParagraph"/>
        <w:tabs>
          <w:tab w:val="left" w:pos="1418"/>
        </w:tabs>
        <w:ind w:left="0"/>
      </w:pPr>
      <w:r w:rsidRPr="00C87468">
        <w:rPr>
          <w:b/>
          <w:bCs/>
        </w:rPr>
        <w:t xml:space="preserve">Figure </w:t>
      </w:r>
      <w:r w:rsidR="00410AE8" w:rsidRPr="00C87468">
        <w:rPr>
          <w:b/>
          <w:bCs/>
        </w:rPr>
        <w:t>2</w:t>
      </w:r>
      <w:r w:rsidRPr="00C87468">
        <w:rPr>
          <w:b/>
          <w:bCs/>
        </w:rPr>
        <w:t>: Morphological contour interpolation with “Fill Between Slices</w:t>
      </w:r>
      <w:r w:rsidR="00C87468" w:rsidRPr="00C87468">
        <w:rPr>
          <w:b/>
          <w:bCs/>
        </w:rPr>
        <w:t>,”</w:t>
      </w:r>
      <w:r w:rsidRPr="00C87468">
        <w:rPr>
          <w:b/>
          <w:bCs/>
        </w:rPr>
        <w:t xml:space="preserve"> light green areas indicating the automatically reconstructed part of the segment</w:t>
      </w:r>
      <w:r w:rsidR="00FF6D91" w:rsidRPr="009F06AA">
        <w:t>.</w:t>
      </w:r>
      <w:r w:rsidR="00C87468">
        <w:t xml:space="preserve"> </w:t>
      </w:r>
      <w:r w:rsidR="00C87468" w:rsidRPr="00C87468">
        <w:rPr>
          <w:b/>
          <w:bCs/>
        </w:rPr>
        <w:t>(A)</w:t>
      </w:r>
      <w:r w:rsidR="00C87468">
        <w:t xml:space="preserve"> </w:t>
      </w:r>
      <w:r w:rsidRPr="009F06AA">
        <w:t>Axial view</w:t>
      </w:r>
      <w:r w:rsidR="00C87468">
        <w:t xml:space="preserve">. </w:t>
      </w:r>
      <w:r w:rsidR="00C87468" w:rsidRPr="00C87468">
        <w:rPr>
          <w:b/>
          <w:bCs/>
        </w:rPr>
        <w:t>(B)</w:t>
      </w:r>
      <w:r w:rsidR="00C87468">
        <w:t xml:space="preserve"> </w:t>
      </w:r>
      <w:r w:rsidRPr="009F06AA">
        <w:t>Sagittal view</w:t>
      </w:r>
      <w:r w:rsidR="00C87468">
        <w:t xml:space="preserve">. </w:t>
      </w:r>
      <w:r w:rsidR="00C87468" w:rsidRPr="00C87468">
        <w:rPr>
          <w:b/>
          <w:bCs/>
        </w:rPr>
        <w:t>(</w:t>
      </w:r>
      <w:r w:rsidRPr="00C87468">
        <w:rPr>
          <w:b/>
          <w:bCs/>
        </w:rPr>
        <w:t>C</w:t>
      </w:r>
      <w:r w:rsidR="00C87468" w:rsidRPr="00C87468">
        <w:rPr>
          <w:b/>
          <w:bCs/>
        </w:rPr>
        <w:t>)</w:t>
      </w:r>
      <w:r w:rsidRPr="009F06AA">
        <w:t xml:space="preserve"> Coronal view</w:t>
      </w:r>
      <w:r w:rsidR="00C87468">
        <w:t>.</w:t>
      </w:r>
    </w:p>
    <w:p w14:paraId="227D18FF" w14:textId="77777777" w:rsidR="00C87468" w:rsidRPr="009F06AA" w:rsidRDefault="00C87468" w:rsidP="00C87468">
      <w:pPr>
        <w:pStyle w:val="ListParagraph"/>
        <w:tabs>
          <w:tab w:val="left" w:pos="1418"/>
        </w:tabs>
        <w:ind w:left="0"/>
      </w:pPr>
    </w:p>
    <w:p w14:paraId="1D7B7D3F" w14:textId="74A33557" w:rsidR="0007386D" w:rsidRDefault="00BA3A88" w:rsidP="0007386D">
      <w:pPr>
        <w:pStyle w:val="ListParagraph"/>
        <w:ind w:left="0"/>
      </w:pPr>
      <w:r w:rsidRPr="0007386D">
        <w:rPr>
          <w:b/>
          <w:bCs/>
        </w:rPr>
        <w:t xml:space="preserve">Figure </w:t>
      </w:r>
      <w:r w:rsidR="00410AE8" w:rsidRPr="0007386D">
        <w:rPr>
          <w:b/>
          <w:bCs/>
        </w:rPr>
        <w:t>3</w:t>
      </w:r>
      <w:r w:rsidRPr="0007386D">
        <w:rPr>
          <w:b/>
          <w:bCs/>
        </w:rPr>
        <w:t>: Finished segmentation</w:t>
      </w:r>
      <w:r w:rsidR="00FF6D91" w:rsidRPr="0007386D">
        <w:rPr>
          <w:b/>
          <w:bCs/>
        </w:rPr>
        <w:t xml:space="preserve">, </w:t>
      </w:r>
      <w:r w:rsidR="0007386D" w:rsidRPr="0007386D">
        <w:rPr>
          <w:b/>
          <w:bCs/>
        </w:rPr>
        <w:t xml:space="preserve">the </w:t>
      </w:r>
      <w:r w:rsidRPr="0007386D">
        <w:rPr>
          <w:b/>
          <w:bCs/>
        </w:rPr>
        <w:t>brown segment</w:t>
      </w:r>
      <w:r w:rsidR="00FF6D91" w:rsidRPr="0007386D">
        <w:rPr>
          <w:b/>
          <w:bCs/>
        </w:rPr>
        <w:t xml:space="preserve"> representing</w:t>
      </w:r>
      <w:r w:rsidRPr="0007386D">
        <w:rPr>
          <w:b/>
          <w:bCs/>
        </w:rPr>
        <w:t xml:space="preserve"> bone</w:t>
      </w:r>
      <w:r w:rsidR="0007386D" w:rsidRPr="0007386D">
        <w:rPr>
          <w:b/>
          <w:bCs/>
        </w:rPr>
        <w:t xml:space="preserve"> and the </w:t>
      </w:r>
      <w:r w:rsidRPr="0007386D">
        <w:rPr>
          <w:b/>
          <w:bCs/>
        </w:rPr>
        <w:t>blue segment</w:t>
      </w:r>
      <w:r w:rsidR="00FF6D91" w:rsidRPr="0007386D">
        <w:rPr>
          <w:b/>
          <w:bCs/>
        </w:rPr>
        <w:t xml:space="preserve"> representing</w:t>
      </w:r>
      <w:r w:rsidRPr="0007386D">
        <w:rPr>
          <w:b/>
          <w:bCs/>
        </w:rPr>
        <w:t xml:space="preserve"> teeth</w:t>
      </w:r>
      <w:r w:rsidR="00FF6D91" w:rsidRPr="0007386D">
        <w:rPr>
          <w:b/>
          <w:bCs/>
        </w:rPr>
        <w:t>.</w:t>
      </w:r>
      <w:r w:rsidR="0007386D" w:rsidRPr="0007386D">
        <w:rPr>
          <w:b/>
          <w:bCs/>
        </w:rPr>
        <w:t xml:space="preserve"> (</w:t>
      </w:r>
      <w:r w:rsidRPr="0007386D">
        <w:rPr>
          <w:b/>
          <w:bCs/>
        </w:rPr>
        <w:t>A</w:t>
      </w:r>
      <w:r w:rsidR="0007386D" w:rsidRPr="0007386D">
        <w:rPr>
          <w:b/>
          <w:bCs/>
        </w:rPr>
        <w:t>)</w:t>
      </w:r>
      <w:r w:rsidRPr="009F06AA">
        <w:t xml:space="preserve"> Axial view</w:t>
      </w:r>
      <w:r w:rsidR="0007386D">
        <w:t xml:space="preserve">. </w:t>
      </w:r>
      <w:r w:rsidR="0007386D" w:rsidRPr="0007386D">
        <w:rPr>
          <w:b/>
          <w:bCs/>
        </w:rPr>
        <w:t>(</w:t>
      </w:r>
      <w:r w:rsidRPr="0007386D">
        <w:rPr>
          <w:b/>
          <w:bCs/>
        </w:rPr>
        <w:t>B</w:t>
      </w:r>
      <w:r w:rsidR="0007386D" w:rsidRPr="0007386D">
        <w:rPr>
          <w:b/>
          <w:bCs/>
        </w:rPr>
        <w:t>)</w:t>
      </w:r>
      <w:r w:rsidRPr="009F06AA">
        <w:t xml:space="preserve"> Sagittal view</w:t>
      </w:r>
      <w:r w:rsidR="0007386D">
        <w:t xml:space="preserve">. </w:t>
      </w:r>
      <w:r w:rsidR="0007386D" w:rsidRPr="0007386D">
        <w:rPr>
          <w:b/>
          <w:bCs/>
        </w:rPr>
        <w:t>(</w:t>
      </w:r>
      <w:r w:rsidRPr="0007386D">
        <w:rPr>
          <w:b/>
          <w:bCs/>
        </w:rPr>
        <w:t>C</w:t>
      </w:r>
      <w:r w:rsidR="0007386D" w:rsidRPr="0007386D">
        <w:rPr>
          <w:b/>
          <w:bCs/>
        </w:rPr>
        <w:t>)</w:t>
      </w:r>
      <w:r w:rsidRPr="0007386D">
        <w:rPr>
          <w:b/>
          <w:bCs/>
        </w:rPr>
        <w:t xml:space="preserve"> </w:t>
      </w:r>
      <w:r w:rsidRPr="009F06AA">
        <w:t>Coronal view</w:t>
      </w:r>
      <w:r w:rsidR="0007386D">
        <w:t xml:space="preserve">. </w:t>
      </w:r>
      <w:r w:rsidR="0007386D" w:rsidRPr="0007386D">
        <w:rPr>
          <w:b/>
          <w:bCs/>
        </w:rPr>
        <w:t>(</w:t>
      </w:r>
      <w:r w:rsidRPr="0007386D">
        <w:rPr>
          <w:b/>
          <w:bCs/>
        </w:rPr>
        <w:t>D</w:t>
      </w:r>
      <w:r w:rsidR="0007386D" w:rsidRPr="0007386D">
        <w:rPr>
          <w:b/>
          <w:bCs/>
        </w:rPr>
        <w:t>)</w:t>
      </w:r>
      <w:r w:rsidRPr="0007386D">
        <w:rPr>
          <w:b/>
          <w:bCs/>
        </w:rPr>
        <w:t xml:space="preserve"> </w:t>
      </w:r>
      <w:r w:rsidR="0007386D" w:rsidRPr="0007386D">
        <w:t>The</w:t>
      </w:r>
      <w:r w:rsidR="0007386D">
        <w:rPr>
          <w:b/>
          <w:bCs/>
        </w:rPr>
        <w:t xml:space="preserve"> </w:t>
      </w:r>
      <w:r w:rsidRPr="009F06AA">
        <w:t xml:space="preserve">3D </w:t>
      </w:r>
      <w:r w:rsidR="005828F1" w:rsidRPr="009F06AA">
        <w:t xml:space="preserve">model </w:t>
      </w:r>
      <w:r w:rsidR="0007386D">
        <w:t xml:space="preserve">is </w:t>
      </w:r>
      <w:r w:rsidR="005828F1" w:rsidRPr="009F06AA">
        <w:t>generated</w:t>
      </w:r>
      <w:r w:rsidR="00FF6D91" w:rsidRPr="009F06AA">
        <w:t xml:space="preserve"> automatically</w:t>
      </w:r>
      <w:r w:rsidR="005828F1" w:rsidRPr="009F06AA">
        <w:t xml:space="preserve"> from the segments created previously</w:t>
      </w:r>
      <w:r w:rsidR="0007386D">
        <w:t>.</w:t>
      </w:r>
    </w:p>
    <w:p w14:paraId="4984355C" w14:textId="3A02EE44" w:rsidR="00BA3A88" w:rsidRPr="009F06AA" w:rsidRDefault="005828F1" w:rsidP="0007386D">
      <w:pPr>
        <w:pStyle w:val="ListParagraph"/>
        <w:ind w:left="0"/>
      </w:pPr>
      <w:r w:rsidRPr="009F06AA">
        <w:t xml:space="preserve"> </w:t>
      </w:r>
    </w:p>
    <w:p w14:paraId="6FFFD892" w14:textId="491E9BD1" w:rsidR="00BA3A88" w:rsidRPr="0033307C" w:rsidRDefault="00BA3A88" w:rsidP="0033307C">
      <w:pPr>
        <w:pStyle w:val="ListParagraph"/>
        <w:ind w:left="0"/>
        <w:rPr>
          <w:b/>
          <w:bCs/>
        </w:rPr>
      </w:pPr>
      <w:r w:rsidRPr="0033307C">
        <w:rPr>
          <w:b/>
          <w:bCs/>
        </w:rPr>
        <w:t xml:space="preserve">Figure </w:t>
      </w:r>
      <w:r w:rsidR="00410AE8" w:rsidRPr="0033307C">
        <w:rPr>
          <w:b/>
          <w:bCs/>
        </w:rPr>
        <w:t>4</w:t>
      </w:r>
      <w:r w:rsidRPr="0033307C">
        <w:rPr>
          <w:b/>
          <w:bCs/>
        </w:rPr>
        <w:t xml:space="preserve">: Spatial registration of IOS by placing fiducial markers on well-defined anatomical </w:t>
      </w:r>
      <w:r w:rsidR="00410AE8" w:rsidRPr="0033307C">
        <w:rPr>
          <w:b/>
          <w:bCs/>
        </w:rPr>
        <w:t>landmarks.</w:t>
      </w:r>
    </w:p>
    <w:p w14:paraId="6419E6DB" w14:textId="77777777" w:rsidR="0033307C" w:rsidRDefault="0033307C" w:rsidP="0033307C">
      <w:pPr>
        <w:pStyle w:val="ListParagraph"/>
        <w:ind w:left="0"/>
      </w:pPr>
    </w:p>
    <w:p w14:paraId="56188B9C" w14:textId="120F1702" w:rsidR="00BA3A88" w:rsidRPr="0033307C" w:rsidRDefault="00BA3A88" w:rsidP="0033307C">
      <w:pPr>
        <w:pStyle w:val="ListParagraph"/>
        <w:ind w:left="0"/>
        <w:rPr>
          <w:b/>
          <w:bCs/>
        </w:rPr>
      </w:pPr>
      <w:r w:rsidRPr="0033307C">
        <w:rPr>
          <w:b/>
          <w:bCs/>
        </w:rPr>
        <w:t>Animated Figure 1: Animation of the final, colored model, ready for virtual surgical planning.</w:t>
      </w:r>
    </w:p>
    <w:p w14:paraId="505AC33F" w14:textId="77777777" w:rsidR="00401BF5" w:rsidRPr="009F06AA" w:rsidRDefault="00401BF5" w:rsidP="004B29E6"/>
    <w:p w14:paraId="7C0B6465" w14:textId="0EFCC47B" w:rsidR="006E4797" w:rsidRPr="009F06AA" w:rsidRDefault="00551D82" w:rsidP="004B29E6">
      <w:r w:rsidRPr="009F06AA">
        <w:rPr>
          <w:b/>
        </w:rPr>
        <w:t>DISCUSSION:</w:t>
      </w:r>
    </w:p>
    <w:p w14:paraId="1BF0F55B" w14:textId="5818B27D" w:rsidR="007A7C3E" w:rsidRPr="009F06AA" w:rsidRDefault="00217D85" w:rsidP="004B29E6">
      <w:r w:rsidRPr="009F06AA">
        <w:t>With the presented protocol</w:t>
      </w:r>
      <w:r w:rsidR="00E836B3" w:rsidRPr="009F06AA">
        <w:t>,</w:t>
      </w:r>
      <w:r w:rsidRPr="009F06AA">
        <w:t xml:space="preserve"> periodontal and alveolar defect morphologies can be visualized in three</w:t>
      </w:r>
      <w:r w:rsidR="00D33275">
        <w:t xml:space="preserve"> </w:t>
      </w:r>
      <w:r w:rsidRPr="009F06AA">
        <w:t>dimensions</w:t>
      </w:r>
      <w:r w:rsidR="00D33275">
        <w:t xml:space="preserve"> (3D)</w:t>
      </w:r>
      <w:r w:rsidRPr="009F06AA">
        <w:t xml:space="preserve">, providing a more accurate depiction of the clinical situation than </w:t>
      </w:r>
      <w:r w:rsidR="00E836B3" w:rsidRPr="009F06AA">
        <w:t xml:space="preserve">can be achieved by </w:t>
      </w:r>
      <w:r w:rsidRPr="009F06AA">
        <w:t>2D diagnostic methods and 3D models generated with thresholding algorithms.</w:t>
      </w:r>
      <w:r w:rsidR="006A7881" w:rsidRPr="009F06AA">
        <w:t xml:space="preserve"> The protocol can be </w:t>
      </w:r>
      <w:r w:rsidR="00F903AB" w:rsidRPr="009F06AA">
        <w:t>divided</w:t>
      </w:r>
      <w:r w:rsidR="006A7881" w:rsidRPr="009F06AA">
        <w:t xml:space="preserve"> into three major phases: (</w:t>
      </w:r>
      <w:r w:rsidR="00D33275">
        <w:t>1</w:t>
      </w:r>
      <w:r w:rsidR="006A7881" w:rsidRPr="009F06AA">
        <w:t>) semi-automatic segmentation of CBCT datasets</w:t>
      </w:r>
      <w:r w:rsidR="00E836B3" w:rsidRPr="009F06AA">
        <w:t>,</w:t>
      </w:r>
      <w:r w:rsidR="006A7881" w:rsidRPr="009F06AA">
        <w:t xml:space="preserve"> (</w:t>
      </w:r>
      <w:r w:rsidR="00D33275">
        <w:t>2</w:t>
      </w:r>
      <w:r w:rsidR="006A7881" w:rsidRPr="009F06AA">
        <w:t xml:space="preserve">) </w:t>
      </w:r>
      <w:r w:rsidR="005A5BEC" w:rsidRPr="009F06AA">
        <w:t>spatial registration of CBCT and IOS</w:t>
      </w:r>
      <w:r w:rsidR="00E836B3" w:rsidRPr="009F06AA">
        <w:t>, and</w:t>
      </w:r>
      <w:r w:rsidR="005A5BEC" w:rsidRPr="009F06AA">
        <w:t xml:space="preserve"> (</w:t>
      </w:r>
      <w:r w:rsidR="00D33275">
        <w:t>3</w:t>
      </w:r>
      <w:r w:rsidR="005A5BEC" w:rsidRPr="009F06AA">
        <w:t>) free</w:t>
      </w:r>
      <w:r w:rsidR="00E836B3" w:rsidRPr="009F06AA">
        <w:t>-</w:t>
      </w:r>
      <w:r w:rsidR="005A5BEC" w:rsidRPr="009F06AA">
        <w:t>form surface modeling. Technically</w:t>
      </w:r>
      <w:r w:rsidR="00E836B3" w:rsidRPr="009F06AA">
        <w:t>,</w:t>
      </w:r>
      <w:r w:rsidR="005A5BEC" w:rsidRPr="009F06AA">
        <w:t xml:space="preserve"> segmentation can be performed on any three-dimensional radiographic image</w:t>
      </w:r>
      <w:r w:rsidR="00E836B3" w:rsidRPr="009F06AA">
        <w:t>;</w:t>
      </w:r>
      <w:r w:rsidR="005A5BEC" w:rsidRPr="009F06AA">
        <w:t xml:space="preserve"> however</w:t>
      </w:r>
      <w:r w:rsidR="00E836B3" w:rsidRPr="009F06AA">
        <w:t>,</w:t>
      </w:r>
      <w:r w:rsidR="005A5BEC" w:rsidRPr="009F06AA">
        <w:t xml:space="preserve"> it is more </w:t>
      </w:r>
      <w:r w:rsidR="00D33275">
        <w:t>challenging</w:t>
      </w:r>
      <w:r w:rsidR="005A5BEC" w:rsidRPr="009F06AA">
        <w:t xml:space="preserve"> to reconstruct low</w:t>
      </w:r>
      <w:r w:rsidR="00E836B3" w:rsidRPr="009F06AA">
        <w:t>-</w:t>
      </w:r>
      <w:r w:rsidR="005A5BEC" w:rsidRPr="009F06AA">
        <w:t xml:space="preserve">quality datasets. Therefore, </w:t>
      </w:r>
      <w:r w:rsidR="00D33275">
        <w:t xml:space="preserve">a </w:t>
      </w:r>
      <w:r w:rsidR="005A5BEC" w:rsidRPr="009F06AA">
        <w:t>smaller voxel size (</w:t>
      </w:r>
      <w:r w:rsidR="00D33275">
        <w:t xml:space="preserve">~ </w:t>
      </w:r>
      <w:r w:rsidR="005A5BEC" w:rsidRPr="009F06AA">
        <w:t>1</w:t>
      </w:r>
      <w:r w:rsidR="004F651E" w:rsidRPr="009F06AA">
        <w:t>2</w:t>
      </w:r>
      <w:r w:rsidR="005A5BEC" w:rsidRPr="009F06AA">
        <w:t>0 µm), tube current (12 mA)</w:t>
      </w:r>
      <w:r w:rsidR="00D33275">
        <w:t>,</w:t>
      </w:r>
      <w:r w:rsidR="005A5BEC" w:rsidRPr="009F06AA">
        <w:t xml:space="preserve"> and anode voltage (80 kV) are recommended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4</w:t>
      </w:r>
      <w:r w:rsidR="00B73158" w:rsidRPr="009F06AA">
        <w:t>.</w:t>
      </w:r>
      <w:r w:rsidR="005A5BEC" w:rsidRPr="009F06AA">
        <w:t xml:space="preserve"> </w:t>
      </w:r>
      <w:r w:rsidR="00B73158" w:rsidRPr="009F06AA">
        <w:t xml:space="preserve">Due to </w:t>
      </w:r>
      <w:r w:rsidR="00D33275">
        <w:t>a</w:t>
      </w:r>
      <w:r w:rsidR="00B73158" w:rsidRPr="009F06AA">
        <w:t xml:space="preserve"> large amount of </w:t>
      </w:r>
      <w:r w:rsidR="00B73158" w:rsidRPr="009F06AA">
        <w:lastRenderedPageBreak/>
        <w:t xml:space="preserve">scatter generated at the occlusal plane, </w:t>
      </w:r>
      <w:r w:rsidR="004F651E" w:rsidRPr="009F06AA">
        <w:t xml:space="preserve">interocclusal space </w:t>
      </w:r>
      <w:r w:rsidR="00B73158" w:rsidRPr="009F06AA">
        <w:t xml:space="preserve">should be </w:t>
      </w:r>
      <w:r w:rsidR="00E836B3" w:rsidRPr="009F06AA">
        <w:t xml:space="preserve">preserved </w:t>
      </w:r>
      <w:r w:rsidR="00B73158" w:rsidRPr="009F06AA">
        <w:t>during CBCT imaging.</w:t>
      </w:r>
    </w:p>
    <w:p w14:paraId="7DF50403" w14:textId="77777777" w:rsidR="007A7C3E" w:rsidRPr="009F06AA" w:rsidRDefault="007A7C3E" w:rsidP="004B29E6"/>
    <w:p w14:paraId="68E30516" w14:textId="48977948" w:rsidR="006A7881" w:rsidRPr="009F06AA" w:rsidRDefault="009C6A4E" w:rsidP="004B29E6">
      <w:r>
        <w:t>Specific</w:t>
      </w:r>
      <w:r w:rsidR="00D56CDD" w:rsidRPr="009F06AA">
        <w:t xml:space="preserve"> steps of the</w:t>
      </w:r>
      <w:r w:rsidR="00B73158" w:rsidRPr="009F06AA">
        <w:t xml:space="preserve"> semi-automatic segmentation process are automated, </w:t>
      </w:r>
      <w:r w:rsidR="0085441D" w:rsidRPr="009F06AA">
        <w:t xml:space="preserve">but </w:t>
      </w:r>
      <w:r>
        <w:t>some actions</w:t>
      </w:r>
      <w:r w:rsidR="00B73158" w:rsidRPr="009F06AA">
        <w:t xml:space="preserve"> still require segmentation</w:t>
      </w:r>
      <w:r w:rsidR="0085441D" w:rsidRPr="009F06AA">
        <w:t xml:space="preserve"> by hand,</w:t>
      </w:r>
      <w:r w:rsidR="00B73158" w:rsidRPr="009F06AA">
        <w:t xml:space="preserve"> </w:t>
      </w:r>
      <w:r w:rsidR="0085441D" w:rsidRPr="009F06AA">
        <w:t xml:space="preserve">which </w:t>
      </w:r>
      <w:r w:rsidR="00B73158" w:rsidRPr="009F06AA">
        <w:t>lengthen</w:t>
      </w:r>
      <w:r w:rsidR="0085441D" w:rsidRPr="009F06AA">
        <w:t>s</w:t>
      </w:r>
      <w:r w:rsidR="00B73158" w:rsidRPr="009F06AA">
        <w:t xml:space="preserve"> the duration of the process.</w:t>
      </w:r>
      <w:r w:rsidR="00D56CDD" w:rsidRPr="009F06AA">
        <w:t xml:space="preserve"> </w:t>
      </w:r>
      <w:r>
        <w:t>For</w:t>
      </w:r>
      <w:r w:rsidR="00D56CDD" w:rsidRPr="009F06AA">
        <w:t xml:space="preserve"> reduc</w:t>
      </w:r>
      <w:r>
        <w:t>ing</w:t>
      </w:r>
      <w:r w:rsidR="00D56CDD" w:rsidRPr="009F06AA">
        <w:t xml:space="preserve"> the timeframe of the segmentation</w:t>
      </w:r>
      <w:r w:rsidR="00B84E06" w:rsidRPr="009F06AA">
        <w:t>,</w:t>
      </w:r>
      <w:r w:rsidR="00D56CDD" w:rsidRPr="009F06AA">
        <w:t xml:space="preserve"> artificial intelligence</w:t>
      </w:r>
      <w:r w:rsidR="002D0AF1" w:rsidRPr="009F06AA">
        <w:t>-based</w:t>
      </w:r>
      <w:r w:rsidR="00D56CDD" w:rsidRPr="009F06AA">
        <w:t xml:space="preserve"> (AI) convolution neural networks have been developed for fast, automatic</w:t>
      </w:r>
      <w:r w:rsidR="00D31177" w:rsidRPr="009F06AA">
        <w:t xml:space="preserve"> segmentation of</w:t>
      </w:r>
      <w:r w:rsidR="00D56CDD" w:rsidRPr="009F06AA">
        <w:t xml:space="preserve"> tooth and bone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5</w:t>
      </w:r>
      <w:r w:rsidR="00F903AB" w:rsidRPr="009F06AA">
        <w:rPr>
          <w:vertAlign w:val="superscript"/>
        </w:rPr>
        <w:t>,1</w:t>
      </w:r>
      <w:r w:rsidR="00BA3A88" w:rsidRPr="009F06AA">
        <w:rPr>
          <w:vertAlign w:val="superscript"/>
        </w:rPr>
        <w:t>6</w:t>
      </w:r>
      <w:r w:rsidR="00D56CDD" w:rsidRPr="009F06AA">
        <w:t>.</w:t>
      </w:r>
      <w:r w:rsidR="003F29DD" w:rsidRPr="009F06AA">
        <w:t xml:space="preserve"> In </w:t>
      </w:r>
      <w:r w:rsidR="001A78F0" w:rsidRPr="009F06AA">
        <w:t>machine</w:t>
      </w:r>
      <w:r w:rsidR="003F29DD" w:rsidRPr="009F06AA">
        <w:t xml:space="preserve"> learning, convolution neural networks for image analysis are developed with representation learning on a sample database, </w:t>
      </w:r>
      <w:r w:rsidR="00D4457A" w:rsidRPr="009F06AA">
        <w:t xml:space="preserve">in which </w:t>
      </w:r>
      <w:r w:rsidR="003F29DD" w:rsidRPr="009F06AA">
        <w:t xml:space="preserve">features on the images </w:t>
      </w:r>
      <w:r w:rsidR="008C0502" w:rsidRPr="009F06AA">
        <w:t>must</w:t>
      </w:r>
      <w:r w:rsidR="003F29DD" w:rsidRPr="009F06AA">
        <w:t xml:space="preserve"> be similar.</w:t>
      </w:r>
      <w:r w:rsidR="00D56CDD" w:rsidRPr="009F06AA">
        <w:t xml:space="preserve"> </w:t>
      </w:r>
      <w:r w:rsidR="00BA3A88" w:rsidRPr="009F06AA">
        <w:t>However, due to the morphological diversity of periodontal and alveolar defects, differences in radiographic density</w:t>
      </w:r>
      <w:r w:rsidR="00291076">
        <w:t>,</w:t>
      </w:r>
      <w:r w:rsidR="00BA3A88" w:rsidRPr="009F06AA">
        <w:t xml:space="preserve"> and lack of </w:t>
      </w:r>
      <w:proofErr w:type="spellStart"/>
      <w:r w:rsidR="00BA3A88" w:rsidRPr="009F06AA">
        <w:t>corticalization</w:t>
      </w:r>
      <w:proofErr w:type="spellEnd"/>
      <w:r w:rsidR="00BA3A88" w:rsidRPr="009F06AA">
        <w:t xml:space="preserve"> at pathologic areas</w:t>
      </w:r>
      <w:r w:rsidR="00291076">
        <w:t>,</w:t>
      </w:r>
      <w:r w:rsidR="00BA3A88" w:rsidRPr="009F06AA">
        <w:t xml:space="preserve"> results of AI-based segmentation may be compromised. Machine learning algorithms work reliably in physiological tissue conditions.</w:t>
      </w:r>
    </w:p>
    <w:p w14:paraId="2878F022" w14:textId="42A10CA6" w:rsidR="001A78F0" w:rsidRPr="009F06AA" w:rsidRDefault="001A78F0" w:rsidP="004B29E6"/>
    <w:p w14:paraId="119B3FAF" w14:textId="4CE7C2C7" w:rsidR="00BA3A88" w:rsidRPr="009F06AA" w:rsidRDefault="001A78F0" w:rsidP="004B29E6">
      <w:r w:rsidRPr="009F06AA">
        <w:t xml:space="preserve">Spatial registration of IOS over CBCT data has been utilized </w:t>
      </w:r>
      <w:r w:rsidR="005609ED">
        <w:t>to plan</w:t>
      </w:r>
      <w:r w:rsidRPr="009F06AA">
        <w:t xml:space="preserve"> maxillofacial surgeries</w:t>
      </w:r>
      <w:r w:rsidR="00BA3A88" w:rsidRPr="009F06AA">
        <w:rPr>
          <w:vertAlign w:val="superscript"/>
        </w:rPr>
        <w:t>9</w:t>
      </w:r>
      <w:r w:rsidR="00F903AB" w:rsidRPr="009F06AA">
        <w:rPr>
          <w:vertAlign w:val="superscript"/>
        </w:rPr>
        <w:t>,</w:t>
      </w:r>
      <w:r w:rsidR="00BA3A88" w:rsidRPr="009F06AA">
        <w:rPr>
          <w:vertAlign w:val="superscript"/>
        </w:rPr>
        <w:t>10</w:t>
      </w:r>
      <w:r w:rsidRPr="009F06AA">
        <w:t>, implant placement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1</w:t>
      </w:r>
      <w:r w:rsidR="00F903AB" w:rsidRPr="009F06AA">
        <w:rPr>
          <w:vertAlign w:val="superscript"/>
        </w:rPr>
        <w:t>,1</w:t>
      </w:r>
      <w:r w:rsidR="00BA3A88" w:rsidRPr="009F06AA">
        <w:rPr>
          <w:vertAlign w:val="superscript"/>
        </w:rPr>
        <w:t>2</w:t>
      </w:r>
      <w:r w:rsidRPr="009F06AA">
        <w:rPr>
          <w:vertAlign w:val="superscript"/>
        </w:rPr>
        <w:t xml:space="preserve"> </w:t>
      </w:r>
      <w:r w:rsidRPr="009F06AA">
        <w:t>and periodontal surgeries</w:t>
      </w:r>
      <w:r w:rsidR="00BA3A88" w:rsidRPr="009F06AA">
        <w:rPr>
          <w:vertAlign w:val="superscript"/>
        </w:rPr>
        <w:t>7</w:t>
      </w:r>
      <w:r w:rsidR="00F903AB" w:rsidRPr="009F06AA">
        <w:rPr>
          <w:vertAlign w:val="superscript"/>
        </w:rPr>
        <w:t>,1</w:t>
      </w:r>
      <w:r w:rsidR="00BA3A88" w:rsidRPr="009F06AA">
        <w:rPr>
          <w:vertAlign w:val="superscript"/>
        </w:rPr>
        <w:t>3</w:t>
      </w:r>
      <w:r w:rsidR="00986ED1" w:rsidRPr="009F06AA">
        <w:t xml:space="preserve">, </w:t>
      </w:r>
      <w:r w:rsidR="007D03FD" w:rsidRPr="009F06AA">
        <w:t>al</w:t>
      </w:r>
      <w:r w:rsidR="00986ED1" w:rsidRPr="009F06AA">
        <w:t>though</w:t>
      </w:r>
      <w:r w:rsidRPr="009F06AA">
        <w:t xml:space="preserve"> </w:t>
      </w:r>
      <w:r w:rsidR="00986ED1" w:rsidRPr="009F06AA">
        <w:t>f</w:t>
      </w:r>
      <w:r w:rsidRPr="009F06AA">
        <w:t>ree</w:t>
      </w:r>
      <w:r w:rsidR="007D03FD" w:rsidRPr="009F06AA">
        <w:t>-</w:t>
      </w:r>
      <w:r w:rsidRPr="009F06AA">
        <w:t>form modeling</w:t>
      </w:r>
      <w:r w:rsidR="00986ED1" w:rsidRPr="009F06AA">
        <w:t xml:space="preserve"> was not applied. </w:t>
      </w:r>
      <w:r w:rsidR="00BA3A88" w:rsidRPr="009F06AA">
        <w:t>With a series of Boolean operations</w:t>
      </w:r>
      <w:r w:rsidR="005609ED">
        <w:t>,</w:t>
      </w:r>
      <w:r w:rsidR="00BA3A88" w:rsidRPr="009F06AA">
        <w:t xml:space="preserve"> realistic hybrid models can be acquired</w:t>
      </w:r>
      <w:r w:rsidR="005609ED">
        <w:t>,</w:t>
      </w:r>
      <w:r w:rsidR="00BA3A88" w:rsidRPr="009F06AA">
        <w:t xml:space="preserve"> and surgical interventions can be simulated virtually. Digital renders can also be manufactured with 3D printing technologies to produce study models </w:t>
      </w:r>
      <w:r w:rsidR="005609ED">
        <w:t>before</w:t>
      </w:r>
      <w:r w:rsidR="00BA3A88" w:rsidRPr="009F06AA">
        <w:t xml:space="preserve"> surgery.</w:t>
      </w:r>
    </w:p>
    <w:p w14:paraId="1ED8BEF4" w14:textId="77777777" w:rsidR="001E5ABF" w:rsidRPr="009F06AA" w:rsidRDefault="001E5ABF" w:rsidP="004B29E6"/>
    <w:p w14:paraId="23717E58" w14:textId="6B610811" w:rsidR="001E5ABF" w:rsidRPr="009F06AA" w:rsidRDefault="00C06B60" w:rsidP="004B29E6">
      <w:r w:rsidRPr="009F06AA">
        <w:t>The a</w:t>
      </w:r>
      <w:r w:rsidR="00FC22F6" w:rsidRPr="009F06AA">
        <w:t>dvantage of the present method is that the entire process can be done using free, open-source software. However, it has</w:t>
      </w:r>
      <w:r w:rsidR="004F651E" w:rsidRPr="009F06AA">
        <w:t xml:space="preserve"> a</w:t>
      </w:r>
      <w:r w:rsidR="00FC22F6" w:rsidRPr="009F06AA">
        <w:t xml:space="preserve"> learning curve</w:t>
      </w:r>
      <w:r w:rsidR="00E44F11" w:rsidRPr="009F06AA">
        <w:t>,</w:t>
      </w:r>
      <w:r w:rsidR="00FC22F6" w:rsidRPr="009F06AA">
        <w:t xml:space="preserve"> and users </w:t>
      </w:r>
      <w:r w:rsidR="00E44F11" w:rsidRPr="009F06AA">
        <w:t xml:space="preserve">must </w:t>
      </w:r>
      <w:r w:rsidR="00FC22F6" w:rsidRPr="009F06AA">
        <w:t>familiar</w:t>
      </w:r>
      <w:r w:rsidR="00E44F11" w:rsidRPr="009F06AA">
        <w:t>ize themselves</w:t>
      </w:r>
      <w:r w:rsidR="00FC22F6" w:rsidRPr="009F06AA">
        <w:t xml:space="preserve"> with radiographic image processing and free</w:t>
      </w:r>
      <w:r w:rsidR="00E44F11" w:rsidRPr="009F06AA">
        <w:t>-</w:t>
      </w:r>
      <w:r w:rsidR="00FC22F6" w:rsidRPr="009F06AA">
        <w:t xml:space="preserve">form CAD modeling. </w:t>
      </w:r>
      <w:r w:rsidR="00E44F11" w:rsidRPr="009F06AA">
        <w:t>T</w:t>
      </w:r>
      <w:r w:rsidR="00FC22F6" w:rsidRPr="009F06AA">
        <w:t xml:space="preserve">he </w:t>
      </w:r>
      <w:r w:rsidR="000018AF">
        <w:t>most significan</w:t>
      </w:r>
      <w:r w:rsidR="00E44F11" w:rsidRPr="009F06AA">
        <w:t xml:space="preserve">t </w:t>
      </w:r>
      <w:r w:rsidR="001E5ABF" w:rsidRPr="009F06AA">
        <w:t>drawback of the method is the relative</w:t>
      </w:r>
      <w:r w:rsidR="004F651E" w:rsidRPr="009F06AA">
        <w:t>ly</w:t>
      </w:r>
      <w:r w:rsidR="001E5ABF" w:rsidRPr="009F06AA">
        <w:t xml:space="preserve"> long duration and repetitive nature of the</w:t>
      </w:r>
      <w:r w:rsidR="00FC22F6" w:rsidRPr="009F06AA">
        <w:t xml:space="preserve"> process</w:t>
      </w:r>
      <w:r w:rsidR="001E5ABF" w:rsidRPr="009F06AA">
        <w:t xml:space="preserve">. Therefore, improvements are </w:t>
      </w:r>
      <w:r w:rsidR="00EB14FD" w:rsidRPr="009F06AA">
        <w:t xml:space="preserve">needed </w:t>
      </w:r>
      <w:r w:rsidR="001E5ABF" w:rsidRPr="009F06AA">
        <w:t>to automate</w:t>
      </w:r>
      <w:r w:rsidR="00FC22F6" w:rsidRPr="009F06AA">
        <w:t xml:space="preserve"> and simplify</w:t>
      </w:r>
      <w:r w:rsidR="001E5ABF" w:rsidRPr="009F06AA">
        <w:t xml:space="preserve"> </w:t>
      </w:r>
      <w:r w:rsidR="000018AF">
        <w:t>specific</w:t>
      </w:r>
      <w:r w:rsidR="001E5ABF" w:rsidRPr="009F06AA">
        <w:t xml:space="preserve"> steps</w:t>
      </w:r>
      <w:r w:rsidR="00FC22F6" w:rsidRPr="009F06AA">
        <w:t xml:space="preserve"> in the workflow</w:t>
      </w:r>
      <w:r w:rsidR="001E5ABF" w:rsidRPr="009F06AA">
        <w:t xml:space="preserve"> to </w:t>
      </w:r>
      <w:r w:rsidR="007425F4" w:rsidRPr="009F06AA">
        <w:t xml:space="preserve">shorten </w:t>
      </w:r>
      <w:r w:rsidR="001E5ABF" w:rsidRPr="009F06AA">
        <w:t>the timeframe.</w:t>
      </w:r>
      <w:r w:rsidR="00FC22F6" w:rsidRPr="009F06AA">
        <w:t xml:space="preserve">  </w:t>
      </w:r>
    </w:p>
    <w:p w14:paraId="37E7EA6C" w14:textId="77777777" w:rsidR="00F60627" w:rsidRPr="009F06AA" w:rsidRDefault="00F60627" w:rsidP="004B29E6"/>
    <w:p w14:paraId="0052D344" w14:textId="77777777" w:rsidR="00235BA6" w:rsidRDefault="00F60627" w:rsidP="004B29E6">
      <w:r w:rsidRPr="009F06AA">
        <w:t xml:space="preserve">Three-dimensional </w:t>
      </w:r>
      <w:r w:rsidR="004F651E" w:rsidRPr="009F06AA">
        <w:t>design</w:t>
      </w:r>
      <w:r w:rsidRPr="009F06AA">
        <w:t xml:space="preserve"> and CAD modeling ha</w:t>
      </w:r>
      <w:r w:rsidR="00BB0455" w:rsidRPr="009F06AA">
        <w:t>ve</w:t>
      </w:r>
      <w:r w:rsidRPr="009F06AA">
        <w:t xml:space="preserve"> been utilized in</w:t>
      </w:r>
      <w:r w:rsidR="002C3231" w:rsidRPr="009F06AA">
        <w:t xml:space="preserve"> the</w:t>
      </w:r>
      <w:r w:rsidRPr="009F06AA">
        <w:t xml:space="preserve"> planning of various reconstructive surgical interventions. In </w:t>
      </w:r>
      <w:r w:rsidR="00217D85" w:rsidRPr="009F06AA">
        <w:t xml:space="preserve">periodontal diagnostics, 3D models generated with CBCT image reconstruction were </w:t>
      </w:r>
      <w:r w:rsidR="00235BA6">
        <w:t>being us</w:t>
      </w:r>
      <w:r w:rsidRPr="009F06AA">
        <w:t xml:space="preserve">ed for </w:t>
      </w:r>
      <w:r w:rsidR="00217D85" w:rsidRPr="009F06AA">
        <w:t xml:space="preserve">the preoperative assessment of </w:t>
      </w:r>
      <w:proofErr w:type="spellStart"/>
      <w:r w:rsidR="00217D85" w:rsidRPr="009F06AA">
        <w:t>intrabony</w:t>
      </w:r>
      <w:proofErr w:type="spellEnd"/>
      <w:r w:rsidR="00217D85" w:rsidRPr="009F06AA">
        <w:t xml:space="preserve"> defect morphologies</w:t>
      </w:r>
      <w:r w:rsidRPr="009F06AA">
        <w:t xml:space="preserve"> and</w:t>
      </w:r>
      <w:r w:rsidR="0060577B" w:rsidRPr="009F06AA">
        <w:t xml:space="preserve"> surgical</w:t>
      </w:r>
      <w:r w:rsidRPr="009F06AA">
        <w:t xml:space="preserve"> treatment planning</w:t>
      </w:r>
      <w:r w:rsidR="00BA3A88" w:rsidRPr="009F06AA">
        <w:rPr>
          <w:vertAlign w:val="superscript"/>
        </w:rPr>
        <w:t>7</w:t>
      </w:r>
      <w:r w:rsidRPr="009F06AA">
        <w:t>.</w:t>
      </w:r>
      <w:r w:rsidR="001E5ABF" w:rsidRPr="009F06AA">
        <w:t xml:space="preserve"> </w:t>
      </w:r>
      <w:r w:rsidR="0060577B" w:rsidRPr="009F06AA">
        <w:t>CAD/CAM allogenic bone blocks</w:t>
      </w:r>
      <w:r w:rsidRPr="009F06AA">
        <w:t xml:space="preserve"> were utilized for </w:t>
      </w:r>
      <w:proofErr w:type="spellStart"/>
      <w:r w:rsidRPr="009F06AA">
        <w:t>onlay</w:t>
      </w:r>
      <w:proofErr w:type="spellEnd"/>
      <w:r w:rsidRPr="009F06AA">
        <w:t xml:space="preserve"> grafting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7</w:t>
      </w:r>
      <w:r w:rsidRPr="009F06AA">
        <w:t>.</w:t>
      </w:r>
      <w:r w:rsidR="0060577B" w:rsidRPr="009F06AA">
        <w:t xml:space="preserve"> </w:t>
      </w:r>
      <w:r w:rsidRPr="009F06AA">
        <w:t>I</w:t>
      </w:r>
      <w:r w:rsidR="0060577B" w:rsidRPr="009F06AA">
        <w:t>ndividually fabricated titanium meshes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8</w:t>
      </w:r>
      <w:r w:rsidRPr="009F06AA">
        <w:t xml:space="preserve"> were applied as barrier membranes in</w:t>
      </w:r>
      <w:r w:rsidR="0060577B" w:rsidRPr="009F06AA">
        <w:t xml:space="preserve"> guided bone regeneration</w:t>
      </w:r>
      <w:r w:rsidR="00055C48" w:rsidRPr="009F06AA">
        <w:t>;</w:t>
      </w:r>
      <w:r w:rsidR="00F65C9D" w:rsidRPr="009F06AA">
        <w:t xml:space="preserve"> however</w:t>
      </w:r>
      <w:r w:rsidR="004F651E" w:rsidRPr="009F06AA">
        <w:t>,</w:t>
      </w:r>
      <w:r w:rsidR="00F65C9D" w:rsidRPr="009F06AA">
        <w:t xml:space="preserve"> soft</w:t>
      </w:r>
      <w:r w:rsidR="007D03FD" w:rsidRPr="009F06AA">
        <w:t>-</w:t>
      </w:r>
      <w:r w:rsidR="00F65C9D" w:rsidRPr="009F06AA">
        <w:t>tissue models were not included in the planning process</w:t>
      </w:r>
      <w:r w:rsidR="000845F0" w:rsidRPr="009F06AA">
        <w:t xml:space="preserve">. </w:t>
      </w:r>
      <w:r w:rsidR="001E5ABF" w:rsidRPr="009F06AA">
        <w:t>Guided implant placement is routinely performed in da</w:t>
      </w:r>
      <w:r w:rsidR="004F651E" w:rsidRPr="009F06AA">
        <w:t>ily</w:t>
      </w:r>
      <w:r w:rsidR="001E5ABF" w:rsidRPr="009F06AA">
        <w:t xml:space="preserve"> dental practice</w:t>
      </w:r>
      <w:r w:rsidR="00F903AB" w:rsidRPr="009F06AA">
        <w:t xml:space="preserve"> with high reliablity</w:t>
      </w:r>
      <w:r w:rsidR="00F903AB" w:rsidRPr="009F06AA">
        <w:rPr>
          <w:vertAlign w:val="superscript"/>
        </w:rPr>
        <w:t>1</w:t>
      </w:r>
      <w:r w:rsidR="00BA3A88" w:rsidRPr="009F06AA">
        <w:rPr>
          <w:vertAlign w:val="superscript"/>
        </w:rPr>
        <w:t>9</w:t>
      </w:r>
      <w:r w:rsidR="004F651E" w:rsidRPr="009F06AA">
        <w:t>.</w:t>
      </w:r>
    </w:p>
    <w:p w14:paraId="1AC402DB" w14:textId="77777777" w:rsidR="00235BA6" w:rsidRDefault="00235BA6" w:rsidP="004B29E6"/>
    <w:p w14:paraId="5EC74895" w14:textId="6BAC1B41" w:rsidR="00F65C9D" w:rsidRPr="009F06AA" w:rsidRDefault="004F651E" w:rsidP="004B29E6">
      <w:r w:rsidRPr="009F06AA">
        <w:t>Nevertheless,</w:t>
      </w:r>
      <w:r w:rsidR="001E5ABF" w:rsidRPr="009F06AA">
        <w:t xml:space="preserve"> </w:t>
      </w:r>
      <w:r w:rsidR="00055C48" w:rsidRPr="009F06AA">
        <w:t xml:space="preserve">the </w:t>
      </w:r>
      <w:r w:rsidR="001E5ABF" w:rsidRPr="009F06AA">
        <w:t>majority of implant guide software utilize</w:t>
      </w:r>
      <w:r w:rsidR="009362F0" w:rsidRPr="009F06AA">
        <w:t>s</w:t>
      </w:r>
      <w:r w:rsidR="001E5ABF" w:rsidRPr="009F06AA">
        <w:t xml:space="preserve"> thresholding algorithms for the 3D reconstruction of </w:t>
      </w:r>
      <w:r w:rsidR="00FB1BE8">
        <w:t>complex</w:t>
      </w:r>
      <w:r w:rsidR="001E5ABF" w:rsidRPr="009F06AA">
        <w:t xml:space="preserve"> tissues. Even though planning is theoretically possible on 3D renders, due to </w:t>
      </w:r>
      <w:r w:rsidR="00A33263" w:rsidRPr="009F06AA">
        <w:t xml:space="preserve">the </w:t>
      </w:r>
      <w:r w:rsidR="001E5ABF" w:rsidRPr="009F06AA">
        <w:t>low quality of the bone models</w:t>
      </w:r>
      <w:r w:rsidR="00A33263" w:rsidRPr="009F06AA">
        <w:t>,</w:t>
      </w:r>
      <w:r w:rsidR="001E5ABF" w:rsidRPr="009F06AA">
        <w:t xml:space="preserve"> implant positions are m</w:t>
      </w:r>
      <w:r w:rsidR="00FB1BE8">
        <w:t>ain</w:t>
      </w:r>
      <w:r w:rsidR="001E5ABF" w:rsidRPr="009F06AA">
        <w:t>ly planned on the axial, sagittal</w:t>
      </w:r>
      <w:r w:rsidR="00FB1BE8">
        <w:t>,</w:t>
      </w:r>
      <w:r w:rsidR="001E5ABF" w:rsidRPr="009F06AA">
        <w:t xml:space="preserve"> and coronal 2D views of the CBCT dataset.</w:t>
      </w:r>
      <w:r w:rsidR="00410AE8" w:rsidRPr="009F06AA">
        <w:t xml:space="preserve"> To add another layer of reality</w:t>
      </w:r>
      <w:r w:rsidR="00FB1BE8">
        <w:t>,</w:t>
      </w:r>
      <w:r w:rsidR="00410AE8" w:rsidRPr="009F06AA">
        <w:t xml:space="preserve"> digital face </w:t>
      </w:r>
      <w:r w:rsidR="00C97383" w:rsidRPr="009F06AA">
        <w:t>scan</w:t>
      </w:r>
      <w:r w:rsidR="00410AE8" w:rsidRPr="009F06AA">
        <w:t xml:space="preserve"> acquired with free mobile applications could be added in the fut</w:t>
      </w:r>
      <w:r w:rsidR="005828F1" w:rsidRPr="009F06AA">
        <w:t>ure.</w:t>
      </w:r>
      <w:r w:rsidR="00410AE8" w:rsidRPr="009F06AA">
        <w:t xml:space="preserve"> </w:t>
      </w:r>
    </w:p>
    <w:p w14:paraId="6BB83574" w14:textId="77777777" w:rsidR="001E5ABF" w:rsidRPr="009F06AA" w:rsidRDefault="001E5ABF" w:rsidP="004B29E6"/>
    <w:p w14:paraId="6D064C88" w14:textId="7784EA82" w:rsidR="006E4797" w:rsidRPr="009F06AA" w:rsidRDefault="00217D85" w:rsidP="004B29E6">
      <w:r w:rsidRPr="009F06AA">
        <w:t xml:space="preserve">With the </w:t>
      </w:r>
      <w:r w:rsidR="00FC22F6" w:rsidRPr="009F06AA">
        <w:t>sequence of radiographic image segmentation, spatial registration</w:t>
      </w:r>
      <w:r w:rsidR="009C6417">
        <w:t>,</w:t>
      </w:r>
      <w:r w:rsidR="00FC22F6" w:rsidRPr="009F06AA">
        <w:t xml:space="preserve"> and free</w:t>
      </w:r>
      <w:r w:rsidR="00A33263" w:rsidRPr="009F06AA">
        <w:t>-</w:t>
      </w:r>
      <w:r w:rsidR="00FC22F6" w:rsidRPr="009F06AA">
        <w:t>form surface modeling</w:t>
      </w:r>
      <w:r w:rsidR="004F651E" w:rsidRPr="009F06AA">
        <w:t>,</w:t>
      </w:r>
      <w:r w:rsidR="00FC22F6" w:rsidRPr="009F06AA">
        <w:t xml:space="preserve"> </w:t>
      </w:r>
      <w:r w:rsidR="004F651E" w:rsidRPr="009F06AA">
        <w:t>r</w:t>
      </w:r>
      <w:r w:rsidR="00FC22F6" w:rsidRPr="009F06AA">
        <w:t>ealistic patient</w:t>
      </w:r>
      <w:r w:rsidR="00A33263" w:rsidRPr="009F06AA">
        <w:t>-</w:t>
      </w:r>
      <w:r w:rsidR="00FC22F6" w:rsidRPr="009F06AA">
        <w:t xml:space="preserve">specific virtual models can be acquired </w:t>
      </w:r>
      <w:r w:rsidR="009C6417">
        <w:t>to plan</w:t>
      </w:r>
      <w:r w:rsidR="00FC22F6" w:rsidRPr="009F06AA">
        <w:t xml:space="preserve"> reconstructive surgical interventions. With the virtual 3D depiction of bone</w:t>
      </w:r>
      <w:r w:rsidR="004F651E" w:rsidRPr="009F06AA">
        <w:t>,</w:t>
      </w:r>
      <w:r w:rsidR="00FC22F6" w:rsidRPr="009F06AA">
        <w:t xml:space="preserve"> teeth</w:t>
      </w:r>
      <w:r w:rsidR="009C6417">
        <w:t>,</w:t>
      </w:r>
      <w:r w:rsidR="00FC22F6" w:rsidRPr="009F06AA">
        <w:t xml:space="preserve"> and soft tissues</w:t>
      </w:r>
      <w:r w:rsidR="003F5D51" w:rsidRPr="009F06AA">
        <w:t>,</w:t>
      </w:r>
      <w:r w:rsidR="00FC22F6" w:rsidRPr="009F06AA">
        <w:t xml:space="preserve"> </w:t>
      </w:r>
      <w:r w:rsidRPr="009F06AA">
        <w:t xml:space="preserve">each step of </w:t>
      </w:r>
      <w:r w:rsidR="004F651E" w:rsidRPr="009F06AA">
        <w:lastRenderedPageBreak/>
        <w:t xml:space="preserve">the </w:t>
      </w:r>
      <w:r w:rsidRPr="009F06AA">
        <w:t>surgical intervention (</w:t>
      </w:r>
      <w:r w:rsidR="00C71A4F" w:rsidRPr="009F06AA">
        <w:t>i.e.,</w:t>
      </w:r>
      <w:r w:rsidRPr="009F06AA">
        <w:t xml:space="preserve"> incision, flap preparation, regenerative strategy, flap closure) can be </w:t>
      </w:r>
      <w:r w:rsidR="004F651E" w:rsidRPr="009F06AA">
        <w:t>predesigned</w:t>
      </w:r>
      <w:r w:rsidRPr="009F06AA">
        <w:t xml:space="preserve"> and simulated virtually</w:t>
      </w:r>
      <w:r w:rsidR="00FC22F6" w:rsidRPr="009F06AA">
        <w:t>.</w:t>
      </w:r>
    </w:p>
    <w:p w14:paraId="25B2FBBD" w14:textId="77777777" w:rsidR="006E4797" w:rsidRPr="009F06AA" w:rsidRDefault="006E4797" w:rsidP="004B29E6">
      <w:pPr>
        <w:rPr>
          <w:b/>
        </w:rPr>
      </w:pPr>
    </w:p>
    <w:p w14:paraId="5E703EBA" w14:textId="768D2790" w:rsidR="006E4797" w:rsidRPr="009F06AA" w:rsidRDefault="00551D82" w:rsidP="004B29E6">
      <w:pPr>
        <w:pBdr>
          <w:top w:val="nil"/>
          <w:left w:val="nil"/>
          <w:bottom w:val="nil"/>
          <w:right w:val="nil"/>
          <w:between w:val="nil"/>
        </w:pBdr>
      </w:pPr>
      <w:r w:rsidRPr="009F06AA">
        <w:rPr>
          <w:b/>
        </w:rPr>
        <w:t xml:space="preserve">DISCLOSURES: </w:t>
      </w:r>
    </w:p>
    <w:p w14:paraId="132340D6" w14:textId="7ECA35BB" w:rsidR="006E4797" w:rsidRPr="009F06AA" w:rsidRDefault="009C6417" w:rsidP="004B29E6">
      <w:r>
        <w:t>The a</w:t>
      </w:r>
      <w:r w:rsidR="00686C1E" w:rsidRPr="009F06AA">
        <w:t>uthors declare no conflict of interest.</w:t>
      </w:r>
    </w:p>
    <w:p w14:paraId="32DB3FE5" w14:textId="202EF4EF" w:rsidR="00677D62" w:rsidRPr="009F06AA" w:rsidRDefault="00677D62" w:rsidP="004B29E6"/>
    <w:p w14:paraId="12FDC1A0" w14:textId="6758EAD6" w:rsidR="00C97383" w:rsidRPr="009F06AA" w:rsidRDefault="00677D62" w:rsidP="004B29E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9F06AA">
        <w:rPr>
          <w:b/>
        </w:rPr>
        <w:t>ACKNO</w:t>
      </w:r>
      <w:r w:rsidR="00FF3403">
        <w:rPr>
          <w:b/>
        </w:rPr>
        <w:t>WLEDG</w:t>
      </w:r>
      <w:r w:rsidRPr="009F06AA">
        <w:rPr>
          <w:b/>
        </w:rPr>
        <w:t>MENTS:</w:t>
      </w:r>
    </w:p>
    <w:p w14:paraId="26AA9C56" w14:textId="25F06920" w:rsidR="00677D62" w:rsidRPr="009F06AA" w:rsidRDefault="00CE3BF3" w:rsidP="004B29E6">
      <w:pPr>
        <w:pBdr>
          <w:top w:val="nil"/>
          <w:left w:val="nil"/>
          <w:bottom w:val="nil"/>
          <w:right w:val="nil"/>
          <w:between w:val="nil"/>
        </w:pBdr>
      </w:pPr>
      <w:r w:rsidRPr="009F06AA">
        <w:t>None</w:t>
      </w:r>
    </w:p>
    <w:p w14:paraId="79226D1C" w14:textId="77777777" w:rsidR="00677D62" w:rsidRPr="009F06AA" w:rsidRDefault="00677D62" w:rsidP="004B29E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DE2B73C" w14:textId="1B461B37" w:rsidR="006E4797" w:rsidRPr="009F06AA" w:rsidRDefault="00551D82" w:rsidP="004B29E6">
      <w:pPr>
        <w:rPr>
          <w:b/>
        </w:rPr>
      </w:pPr>
      <w:r w:rsidRPr="009F06AA">
        <w:rPr>
          <w:b/>
        </w:rPr>
        <w:t>REFERENCES:</w:t>
      </w:r>
    </w:p>
    <w:p w14:paraId="2D9C7481" w14:textId="2582C16C" w:rsidR="006E4797" w:rsidRPr="009F06AA" w:rsidRDefault="00454FFA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Jacobs</w:t>
      </w:r>
      <w:r w:rsidR="00B950B7">
        <w:t>,</w:t>
      </w:r>
      <w:r w:rsidRPr="009F06AA">
        <w:t xml:space="preserve"> R</w:t>
      </w:r>
      <w:r w:rsidR="00DB737F" w:rsidRPr="009F06AA">
        <w:t>.</w:t>
      </w:r>
      <w:r w:rsidRPr="009F06AA">
        <w:t>, Salmon</w:t>
      </w:r>
      <w:r w:rsidR="00B950B7">
        <w:t>,</w:t>
      </w:r>
      <w:r w:rsidRPr="009F06AA">
        <w:t xml:space="preserve"> B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Codari</w:t>
      </w:r>
      <w:proofErr w:type="spellEnd"/>
      <w:r w:rsidR="00B950B7">
        <w:t>,</w:t>
      </w:r>
      <w:r w:rsidRPr="009F06AA">
        <w:t xml:space="preserve"> M</w:t>
      </w:r>
      <w:r w:rsidR="00DB737F" w:rsidRPr="009F06AA">
        <w:t>.</w:t>
      </w:r>
      <w:r w:rsidRPr="009F06AA">
        <w:t>, Hassan</w:t>
      </w:r>
      <w:r w:rsidR="00B950B7">
        <w:t>,</w:t>
      </w:r>
      <w:r w:rsidRPr="009F06AA">
        <w:t xml:space="preserve"> B</w:t>
      </w:r>
      <w:r w:rsidR="00DB737F" w:rsidRPr="009F06AA">
        <w:t>.</w:t>
      </w:r>
      <w:r w:rsidRPr="009F06AA">
        <w:t>, Bornstein</w:t>
      </w:r>
      <w:r w:rsidR="00B950B7">
        <w:t>,</w:t>
      </w:r>
      <w:r w:rsidRPr="009F06AA">
        <w:t xml:space="preserve"> M</w:t>
      </w:r>
      <w:r w:rsidR="00DB737F" w:rsidRPr="009F06AA">
        <w:t>.</w:t>
      </w:r>
      <w:r w:rsidRPr="009F06AA">
        <w:t xml:space="preserve"> Cone beam computed tomography in implant dentistry: recommendations for clinical use. </w:t>
      </w:r>
      <w:r w:rsidRPr="00DC6D55">
        <w:rPr>
          <w:i/>
          <w:iCs/>
        </w:rPr>
        <w:t>BMC Oral Health</w:t>
      </w:r>
      <w:r w:rsidR="007271E2">
        <w:t xml:space="preserve">. </w:t>
      </w:r>
      <w:r w:rsidRPr="00197761">
        <w:rPr>
          <w:b/>
          <w:bCs/>
        </w:rPr>
        <w:t>18</w:t>
      </w:r>
      <w:r w:rsidR="00572860">
        <w:t xml:space="preserve"> </w:t>
      </w:r>
      <w:r w:rsidRPr="009F06AA">
        <w:t>(1)</w:t>
      </w:r>
      <w:r w:rsidR="002608EE">
        <w:t>,</w:t>
      </w:r>
      <w:r w:rsidR="007271E2">
        <w:t xml:space="preserve"> </w:t>
      </w:r>
      <w:r w:rsidRPr="009F06AA">
        <w:t>88</w:t>
      </w:r>
      <w:r w:rsidR="00DC6D55">
        <w:t xml:space="preserve"> (2018)</w:t>
      </w:r>
      <w:r w:rsidRPr="009F06AA">
        <w:t xml:space="preserve">. </w:t>
      </w:r>
    </w:p>
    <w:p w14:paraId="75135FD1" w14:textId="43D803B8" w:rsidR="00454FFA" w:rsidRPr="009F06AA" w:rsidRDefault="00454FFA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Mangano</w:t>
      </w:r>
      <w:proofErr w:type="spellEnd"/>
      <w:r w:rsidR="00B950B7">
        <w:t>,</w:t>
      </w:r>
      <w:r w:rsidRPr="009F06AA">
        <w:t xml:space="preserve"> F</w:t>
      </w:r>
      <w:r w:rsidR="00DB737F" w:rsidRPr="009F06AA">
        <w:t>.</w:t>
      </w:r>
      <w:r w:rsidRPr="009F06AA">
        <w:t>, Gandolfi</w:t>
      </w:r>
      <w:r w:rsidR="00B950B7">
        <w:t>,</w:t>
      </w:r>
      <w:r w:rsidRPr="009F06AA">
        <w:t xml:space="preserve"> A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Luongo</w:t>
      </w:r>
      <w:proofErr w:type="spellEnd"/>
      <w:r w:rsidR="00B950B7">
        <w:t>,</w:t>
      </w:r>
      <w:r w:rsidRPr="009F06AA">
        <w:t xml:space="preserve"> G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Logozzo</w:t>
      </w:r>
      <w:proofErr w:type="spellEnd"/>
      <w:r w:rsidR="00B950B7">
        <w:t>,</w:t>
      </w:r>
      <w:r w:rsidRPr="009F06AA">
        <w:t xml:space="preserve"> S. Intraoral scanners in dentistry: a review of the current literature. </w:t>
      </w:r>
      <w:r w:rsidRPr="00D718F6">
        <w:rPr>
          <w:i/>
          <w:iCs/>
        </w:rPr>
        <w:t>BMC Oral Health</w:t>
      </w:r>
      <w:r w:rsidRPr="009F06AA">
        <w:t>.</w:t>
      </w:r>
      <w:r w:rsidR="00D718F6">
        <w:t xml:space="preserve"> </w:t>
      </w:r>
      <w:r w:rsidRPr="00197761">
        <w:rPr>
          <w:b/>
          <w:bCs/>
        </w:rPr>
        <w:t>17</w:t>
      </w:r>
      <w:r w:rsidR="00197761">
        <w:t xml:space="preserve"> </w:t>
      </w:r>
      <w:r w:rsidRPr="009F06AA">
        <w:t>(1)</w:t>
      </w:r>
      <w:r w:rsidR="002608EE">
        <w:t>,</w:t>
      </w:r>
      <w:r w:rsidR="00D718F6">
        <w:t xml:space="preserve"> </w:t>
      </w:r>
      <w:r w:rsidRPr="009F06AA">
        <w:t>149</w:t>
      </w:r>
      <w:r w:rsidR="00D718F6">
        <w:t xml:space="preserve"> (2017)</w:t>
      </w:r>
      <w:r w:rsidRPr="009F06AA">
        <w:t xml:space="preserve">. </w:t>
      </w:r>
    </w:p>
    <w:p w14:paraId="56319FE6" w14:textId="4D0E810D" w:rsidR="0042135D" w:rsidRPr="009F06AA" w:rsidRDefault="0042135D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Pauwels</w:t>
      </w:r>
      <w:r w:rsidR="00B950B7">
        <w:t>,</w:t>
      </w:r>
      <w:r w:rsidRPr="009F06AA">
        <w:t xml:space="preserve"> R</w:t>
      </w:r>
      <w:r w:rsidR="00DB737F" w:rsidRPr="009F06AA">
        <w:t>.</w:t>
      </w:r>
      <w:r w:rsidRPr="009F06AA">
        <w:t>, Araki</w:t>
      </w:r>
      <w:r w:rsidR="00B950B7">
        <w:t>,</w:t>
      </w:r>
      <w:r w:rsidRPr="009F06AA">
        <w:t xml:space="preserve"> K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Siewerdsen</w:t>
      </w:r>
      <w:proofErr w:type="spellEnd"/>
      <w:r w:rsidR="00B950B7">
        <w:t>,</w:t>
      </w:r>
      <w:r w:rsidRPr="009F06AA">
        <w:t xml:space="preserve"> J</w:t>
      </w:r>
      <w:r w:rsidR="00DB737F" w:rsidRPr="009F06AA">
        <w:t xml:space="preserve">. </w:t>
      </w:r>
      <w:r w:rsidRPr="009F06AA">
        <w:t>H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Thongvigitmanee</w:t>
      </w:r>
      <w:proofErr w:type="spellEnd"/>
      <w:r w:rsidR="00B950B7">
        <w:t>,</w:t>
      </w:r>
      <w:r w:rsidRPr="009F06AA">
        <w:t xml:space="preserve"> S</w:t>
      </w:r>
      <w:r w:rsidR="00DB737F" w:rsidRPr="009F06AA">
        <w:t xml:space="preserve">. </w:t>
      </w:r>
      <w:r w:rsidRPr="009F06AA">
        <w:t xml:space="preserve">S. Technical aspects of dental CBCT: state of the art. </w:t>
      </w:r>
      <w:proofErr w:type="spellStart"/>
      <w:r w:rsidRPr="00D710A9">
        <w:rPr>
          <w:i/>
          <w:iCs/>
        </w:rPr>
        <w:t>Dentomaxillofac</w:t>
      </w:r>
      <w:r w:rsidR="00D710A9" w:rsidRPr="00D710A9">
        <w:rPr>
          <w:i/>
          <w:iCs/>
        </w:rPr>
        <w:t>ial</w:t>
      </w:r>
      <w:proofErr w:type="spellEnd"/>
      <w:r w:rsidRPr="00D710A9">
        <w:rPr>
          <w:i/>
          <w:iCs/>
        </w:rPr>
        <w:t xml:space="preserve"> Radiol</w:t>
      </w:r>
      <w:r w:rsidR="00D710A9" w:rsidRPr="00D710A9">
        <w:rPr>
          <w:i/>
          <w:iCs/>
        </w:rPr>
        <w:t>ogy</w:t>
      </w:r>
      <w:r w:rsidRPr="009F06AA">
        <w:t>.</w:t>
      </w:r>
      <w:r w:rsidR="00D710A9">
        <w:t xml:space="preserve"> </w:t>
      </w:r>
      <w:r w:rsidRPr="00AA349E">
        <w:rPr>
          <w:b/>
          <w:bCs/>
        </w:rPr>
        <w:t>44</w:t>
      </w:r>
      <w:r w:rsidR="00AA349E">
        <w:t xml:space="preserve"> </w:t>
      </w:r>
      <w:r w:rsidRPr="009F06AA">
        <w:t>(1)</w:t>
      </w:r>
      <w:r w:rsidR="002608EE">
        <w:t>,</w:t>
      </w:r>
      <w:r w:rsidR="00D710A9">
        <w:t xml:space="preserve"> </w:t>
      </w:r>
      <w:r w:rsidRPr="009F06AA">
        <w:t>20140224</w:t>
      </w:r>
      <w:r w:rsidR="00987C9E">
        <w:t xml:space="preserve"> (</w:t>
      </w:r>
      <w:r w:rsidR="00987C9E" w:rsidRPr="009F06AA">
        <w:t>2015</w:t>
      </w:r>
      <w:r w:rsidR="00987C9E">
        <w:t>)</w:t>
      </w:r>
      <w:r w:rsidRPr="009F06AA">
        <w:t xml:space="preserve">. </w:t>
      </w:r>
    </w:p>
    <w:p w14:paraId="0F73C2E0" w14:textId="3CAB37CE" w:rsidR="00454FFA" w:rsidRPr="009F06AA" w:rsidRDefault="0042135D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rPr>
          <w:lang w:val="es-AR"/>
        </w:rPr>
        <w:t>Queiroz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P</w:t>
      </w:r>
      <w:r w:rsidR="00DB737F" w:rsidRPr="009F06AA">
        <w:rPr>
          <w:lang w:val="es-AR"/>
        </w:rPr>
        <w:t xml:space="preserve">. </w:t>
      </w:r>
      <w:r w:rsidRPr="009F06AA">
        <w:rPr>
          <w:lang w:val="es-AR"/>
        </w:rPr>
        <w:t>M</w:t>
      </w:r>
      <w:r w:rsidR="00DB737F" w:rsidRPr="009F06AA">
        <w:rPr>
          <w:lang w:val="es-AR"/>
        </w:rPr>
        <w:t>.</w:t>
      </w:r>
      <w:r w:rsidRPr="009F06AA">
        <w:rPr>
          <w:lang w:val="es-AR"/>
        </w:rPr>
        <w:t>, Santaella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G</w:t>
      </w:r>
      <w:r w:rsidR="00DB737F" w:rsidRPr="009F06AA">
        <w:rPr>
          <w:lang w:val="es-AR"/>
        </w:rPr>
        <w:t xml:space="preserve">. </w:t>
      </w:r>
      <w:r w:rsidRPr="009F06AA">
        <w:rPr>
          <w:lang w:val="es-AR"/>
        </w:rPr>
        <w:t>M</w:t>
      </w:r>
      <w:r w:rsidR="00DB737F" w:rsidRPr="009F06AA">
        <w:rPr>
          <w:lang w:val="es-AR"/>
        </w:rPr>
        <w:t>.</w:t>
      </w:r>
      <w:r w:rsidRPr="009F06AA">
        <w:rPr>
          <w:lang w:val="es-AR"/>
        </w:rPr>
        <w:t xml:space="preserve">, </w:t>
      </w:r>
      <w:proofErr w:type="spellStart"/>
      <w:r w:rsidRPr="009F06AA">
        <w:rPr>
          <w:lang w:val="es-AR"/>
        </w:rPr>
        <w:t>Groppo</w:t>
      </w:r>
      <w:proofErr w:type="spellEnd"/>
      <w:r w:rsidR="00B950B7">
        <w:rPr>
          <w:lang w:val="es-AR"/>
        </w:rPr>
        <w:t>,</w:t>
      </w:r>
      <w:r w:rsidRPr="009F06AA">
        <w:rPr>
          <w:lang w:val="es-AR"/>
        </w:rPr>
        <w:t xml:space="preserve"> F</w:t>
      </w:r>
      <w:r w:rsidR="00DB737F" w:rsidRPr="009F06AA">
        <w:rPr>
          <w:lang w:val="es-AR"/>
        </w:rPr>
        <w:t xml:space="preserve">. </w:t>
      </w:r>
      <w:r w:rsidRPr="009F06AA">
        <w:rPr>
          <w:lang w:val="es-AR"/>
        </w:rPr>
        <w:t>C</w:t>
      </w:r>
      <w:r w:rsidR="00DB737F" w:rsidRPr="009F06AA">
        <w:rPr>
          <w:lang w:val="es-AR"/>
        </w:rPr>
        <w:t>.</w:t>
      </w:r>
      <w:r w:rsidRPr="009F06AA">
        <w:rPr>
          <w:lang w:val="es-AR"/>
        </w:rPr>
        <w:t>, Freitas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D</w:t>
      </w:r>
      <w:r w:rsidR="00DB737F" w:rsidRPr="009F06AA">
        <w:rPr>
          <w:lang w:val="es-AR"/>
        </w:rPr>
        <w:t xml:space="preserve">. </w:t>
      </w:r>
      <w:r w:rsidRPr="009F06AA">
        <w:rPr>
          <w:lang w:val="es-AR"/>
        </w:rPr>
        <w:t xml:space="preserve">Q. </w:t>
      </w:r>
      <w:r w:rsidRPr="009F06AA">
        <w:t xml:space="preserve">Metal artifact production and reduction in CBCT with different numbers of basis images. </w:t>
      </w:r>
      <w:r w:rsidRPr="00583EE0">
        <w:rPr>
          <w:i/>
          <w:iCs/>
        </w:rPr>
        <w:t>Imaging Sci</w:t>
      </w:r>
      <w:r w:rsidR="00583EE0" w:rsidRPr="00583EE0">
        <w:rPr>
          <w:i/>
          <w:iCs/>
        </w:rPr>
        <w:t>ence in</w:t>
      </w:r>
      <w:r w:rsidRPr="00583EE0">
        <w:rPr>
          <w:i/>
          <w:iCs/>
        </w:rPr>
        <w:t xml:space="preserve"> Dent</w:t>
      </w:r>
      <w:r w:rsidR="00583EE0" w:rsidRPr="00583EE0">
        <w:rPr>
          <w:i/>
          <w:iCs/>
        </w:rPr>
        <w:t>istry</w:t>
      </w:r>
      <w:r w:rsidRPr="009F06AA">
        <w:t xml:space="preserve">. </w:t>
      </w:r>
      <w:r w:rsidRPr="00AA349E">
        <w:rPr>
          <w:b/>
          <w:bCs/>
        </w:rPr>
        <w:t>48</w:t>
      </w:r>
      <w:r w:rsidR="00572860">
        <w:t xml:space="preserve"> </w:t>
      </w:r>
      <w:r w:rsidRPr="009F06AA">
        <w:t>(1)</w:t>
      </w:r>
      <w:r w:rsidR="002608EE">
        <w:t>,</w:t>
      </w:r>
      <w:r w:rsidR="00583EE0">
        <w:t xml:space="preserve"> </w:t>
      </w:r>
      <w:r w:rsidRPr="009F06AA">
        <w:t>41</w:t>
      </w:r>
      <w:r w:rsidR="00DB737F" w:rsidRPr="009F06AA">
        <w:t>–</w:t>
      </w:r>
      <w:r w:rsidRPr="009F06AA">
        <w:t>44</w:t>
      </w:r>
      <w:r w:rsidR="00583EE0">
        <w:t xml:space="preserve"> (2018)</w:t>
      </w:r>
      <w:r w:rsidRPr="009F06AA">
        <w:t>.</w:t>
      </w:r>
    </w:p>
    <w:p w14:paraId="159B5421" w14:textId="4CC38E5A" w:rsidR="0042135D" w:rsidRPr="009F06AA" w:rsidRDefault="0042135D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Scarfe</w:t>
      </w:r>
      <w:r w:rsidR="00B950B7">
        <w:t>,</w:t>
      </w:r>
      <w:r w:rsidRPr="009F06AA">
        <w:t xml:space="preserve"> W</w:t>
      </w:r>
      <w:r w:rsidR="00DB737F" w:rsidRPr="009F06AA">
        <w:t xml:space="preserve">. </w:t>
      </w:r>
      <w:r w:rsidRPr="009F06AA">
        <w:t>C</w:t>
      </w:r>
      <w:r w:rsidR="00DB737F" w:rsidRPr="009F06AA">
        <w:t>.</w:t>
      </w:r>
      <w:r w:rsidRPr="009F06AA">
        <w:t>, Azevedo</w:t>
      </w:r>
      <w:r w:rsidR="00B950B7">
        <w:t>,</w:t>
      </w:r>
      <w:r w:rsidRPr="009F06AA">
        <w:t xml:space="preserve"> B</w:t>
      </w:r>
      <w:r w:rsidR="00DB737F" w:rsidRPr="009F06AA">
        <w:t>.</w:t>
      </w:r>
      <w:r w:rsidRPr="009F06AA">
        <w:t>, Pinheiro</w:t>
      </w:r>
      <w:r w:rsidR="00B950B7">
        <w:t>,</w:t>
      </w:r>
      <w:r w:rsidRPr="009F06AA">
        <w:t xml:space="preserve"> L</w:t>
      </w:r>
      <w:r w:rsidR="00DB737F" w:rsidRPr="009F06AA">
        <w:t xml:space="preserve">. </w:t>
      </w:r>
      <w:r w:rsidRPr="009F06AA">
        <w:t>R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Priaminiarti</w:t>
      </w:r>
      <w:proofErr w:type="spellEnd"/>
      <w:r w:rsidR="00B950B7">
        <w:t>,</w:t>
      </w:r>
      <w:r w:rsidRPr="009F06AA">
        <w:t xml:space="preserve"> M</w:t>
      </w:r>
      <w:r w:rsidR="00DB737F" w:rsidRPr="009F06AA">
        <w:t>.</w:t>
      </w:r>
      <w:r w:rsidRPr="009F06AA">
        <w:t>, Sales</w:t>
      </w:r>
      <w:r w:rsidR="00B950B7">
        <w:t>,</w:t>
      </w:r>
      <w:r w:rsidRPr="009F06AA">
        <w:t xml:space="preserve"> M</w:t>
      </w:r>
      <w:r w:rsidR="00DB737F" w:rsidRPr="009F06AA">
        <w:t xml:space="preserve">. </w:t>
      </w:r>
      <w:r w:rsidRPr="009F06AA">
        <w:t>A</w:t>
      </w:r>
      <w:r w:rsidR="00DB737F" w:rsidRPr="009F06AA">
        <w:t xml:space="preserve">. </w:t>
      </w:r>
      <w:r w:rsidRPr="009F06AA">
        <w:t>O. The emerging role of maxillofacial radiology in the diagnosis and management of patients with complex periodontitis</w:t>
      </w:r>
      <w:r w:rsidRPr="00F578A9">
        <w:rPr>
          <w:i/>
          <w:iCs/>
        </w:rPr>
        <w:t>. Periodontol</w:t>
      </w:r>
      <w:r w:rsidR="00CA2346" w:rsidRPr="00F578A9">
        <w:rPr>
          <w:i/>
          <w:iCs/>
        </w:rPr>
        <w:t>ogy</w:t>
      </w:r>
      <w:r w:rsidRPr="00F578A9">
        <w:rPr>
          <w:i/>
          <w:iCs/>
        </w:rPr>
        <w:t xml:space="preserve"> 2000</w:t>
      </w:r>
      <w:r w:rsidRPr="009F06AA">
        <w:t xml:space="preserve">. </w:t>
      </w:r>
      <w:r w:rsidRPr="00AA349E">
        <w:rPr>
          <w:b/>
          <w:bCs/>
        </w:rPr>
        <w:t>74</w:t>
      </w:r>
      <w:r w:rsidR="00AA349E">
        <w:t xml:space="preserve"> </w:t>
      </w:r>
      <w:r w:rsidRPr="009F06AA">
        <w:t>(1)</w:t>
      </w:r>
      <w:r w:rsidR="002608EE">
        <w:t>,</w:t>
      </w:r>
      <w:r w:rsidR="00CA2346">
        <w:t xml:space="preserve"> </w:t>
      </w:r>
      <w:r w:rsidRPr="009F06AA">
        <w:t>116</w:t>
      </w:r>
      <w:r w:rsidR="00DB737F" w:rsidRPr="009F06AA">
        <w:t>–</w:t>
      </w:r>
      <w:r w:rsidRPr="009F06AA">
        <w:t>139</w:t>
      </w:r>
      <w:r w:rsidR="00CA2346">
        <w:t xml:space="preserve"> (2017)</w:t>
      </w:r>
      <w:r w:rsidRPr="009F06AA">
        <w:t>.</w:t>
      </w:r>
    </w:p>
    <w:p w14:paraId="1CC66009" w14:textId="1FAB8467" w:rsidR="00BA3A88" w:rsidRPr="009F06AA" w:rsidRDefault="00BA3A88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Fedorov</w:t>
      </w:r>
      <w:r w:rsidR="00B950B7">
        <w:t>,</w:t>
      </w:r>
      <w:r w:rsidRPr="009F06AA">
        <w:t xml:space="preserve"> A</w:t>
      </w:r>
      <w:r w:rsidR="00B950B7">
        <w:t>.</w:t>
      </w:r>
      <w:r w:rsidRPr="009F06AA">
        <w:t xml:space="preserve"> et al. 3D Slicer as an image computing platform for the Quantitative Imaging Network. </w:t>
      </w:r>
      <w:r w:rsidRPr="00F578A9">
        <w:rPr>
          <w:i/>
          <w:iCs/>
        </w:rPr>
        <w:t>Magn</w:t>
      </w:r>
      <w:r w:rsidR="00F578A9" w:rsidRPr="00F578A9">
        <w:rPr>
          <w:i/>
          <w:iCs/>
        </w:rPr>
        <w:t>etic</w:t>
      </w:r>
      <w:r w:rsidRPr="00F578A9">
        <w:rPr>
          <w:i/>
          <w:iCs/>
        </w:rPr>
        <w:t xml:space="preserve"> Reson</w:t>
      </w:r>
      <w:r w:rsidR="00F578A9" w:rsidRPr="00F578A9">
        <w:rPr>
          <w:i/>
          <w:iCs/>
        </w:rPr>
        <w:t>ance</w:t>
      </w:r>
      <w:r w:rsidRPr="00F578A9">
        <w:rPr>
          <w:i/>
          <w:iCs/>
        </w:rPr>
        <w:t xml:space="preserve"> Imaging</w:t>
      </w:r>
      <w:r w:rsidRPr="009F06AA">
        <w:t xml:space="preserve">. </w:t>
      </w:r>
      <w:r w:rsidRPr="00AA349E">
        <w:rPr>
          <w:b/>
          <w:bCs/>
        </w:rPr>
        <w:t>30</w:t>
      </w:r>
      <w:r w:rsidR="00572860">
        <w:t xml:space="preserve"> </w:t>
      </w:r>
      <w:r w:rsidRPr="009F06AA">
        <w:t>(9)</w:t>
      </w:r>
      <w:r w:rsidR="002608EE">
        <w:t>,</w:t>
      </w:r>
      <w:r w:rsidR="0047633A">
        <w:t xml:space="preserve"> </w:t>
      </w:r>
      <w:r w:rsidRPr="009F06AA">
        <w:t>1323-1341</w:t>
      </w:r>
      <w:r w:rsidR="0047633A">
        <w:t xml:space="preserve"> (2012)</w:t>
      </w:r>
      <w:r w:rsidRPr="009F06AA">
        <w:t xml:space="preserve">. </w:t>
      </w:r>
    </w:p>
    <w:p w14:paraId="1BF533D8" w14:textId="31F9DBA1" w:rsidR="0042135D" w:rsidRPr="009F06AA" w:rsidRDefault="0042135D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Palkovics</w:t>
      </w:r>
      <w:proofErr w:type="spellEnd"/>
      <w:r w:rsidR="00B950B7">
        <w:t>,</w:t>
      </w:r>
      <w:r w:rsidRPr="009F06AA">
        <w:t xml:space="preserve"> D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Mangano</w:t>
      </w:r>
      <w:proofErr w:type="spellEnd"/>
      <w:r w:rsidR="00B950B7">
        <w:t>,</w:t>
      </w:r>
      <w:r w:rsidRPr="009F06AA">
        <w:t xml:space="preserve"> F</w:t>
      </w:r>
      <w:r w:rsidR="00DB737F" w:rsidRPr="009F06AA">
        <w:t xml:space="preserve">. </w:t>
      </w:r>
      <w:r w:rsidRPr="009F06AA">
        <w:t>G</w:t>
      </w:r>
      <w:r w:rsidR="00DB737F" w:rsidRPr="009F06AA">
        <w:t>.</w:t>
      </w:r>
      <w:r w:rsidRPr="009F06AA">
        <w:t>, Nagy</w:t>
      </w:r>
      <w:r w:rsidR="00B950B7">
        <w:t>,</w:t>
      </w:r>
      <w:r w:rsidRPr="009F06AA">
        <w:t xml:space="preserve"> K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Windisch</w:t>
      </w:r>
      <w:proofErr w:type="spellEnd"/>
      <w:r w:rsidR="00B950B7">
        <w:t>,</w:t>
      </w:r>
      <w:r w:rsidRPr="009F06AA">
        <w:t xml:space="preserve"> P. Digital three-dimensional visualization of </w:t>
      </w:r>
      <w:proofErr w:type="spellStart"/>
      <w:r w:rsidRPr="009F06AA">
        <w:t>intrabony</w:t>
      </w:r>
      <w:proofErr w:type="spellEnd"/>
      <w:r w:rsidRPr="009F06AA">
        <w:t xml:space="preserve"> periodontal defects for regenerative surgical treatment planning. </w:t>
      </w:r>
      <w:r w:rsidRPr="00D36920">
        <w:rPr>
          <w:i/>
          <w:iCs/>
        </w:rPr>
        <w:t>BMC Oral Health</w:t>
      </w:r>
      <w:r w:rsidRPr="009F06AA">
        <w:t xml:space="preserve">. </w:t>
      </w:r>
      <w:r w:rsidRPr="00AA349E">
        <w:rPr>
          <w:b/>
          <w:bCs/>
        </w:rPr>
        <w:t>20</w:t>
      </w:r>
      <w:r w:rsidR="00572860">
        <w:t xml:space="preserve"> </w:t>
      </w:r>
      <w:r w:rsidRPr="009F06AA">
        <w:t>(1)</w:t>
      </w:r>
      <w:r w:rsidR="002608EE">
        <w:t>,</w:t>
      </w:r>
      <w:r w:rsidR="00D36920">
        <w:t xml:space="preserve"> </w:t>
      </w:r>
      <w:r w:rsidRPr="009F06AA">
        <w:t>351</w:t>
      </w:r>
      <w:r w:rsidR="00D36920">
        <w:t xml:space="preserve"> (2020)</w:t>
      </w:r>
      <w:r w:rsidRPr="009F06AA">
        <w:t xml:space="preserve">. </w:t>
      </w:r>
    </w:p>
    <w:p w14:paraId="29A6F76A" w14:textId="6687068E" w:rsidR="0042135D" w:rsidRPr="009F06AA" w:rsidRDefault="0042135D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Papadiochou</w:t>
      </w:r>
      <w:proofErr w:type="spellEnd"/>
      <w:r w:rsidR="00B950B7">
        <w:t>,</w:t>
      </w:r>
      <w:r w:rsidRPr="009F06AA">
        <w:t xml:space="preserve"> S</w:t>
      </w:r>
      <w:r w:rsidR="00DB737F" w:rsidRPr="009F06AA">
        <w:t>.</w:t>
      </w:r>
      <w:r w:rsidRPr="009F06AA">
        <w:t xml:space="preserve">, </w:t>
      </w:r>
      <w:proofErr w:type="spellStart"/>
      <w:r w:rsidRPr="009F06AA">
        <w:t>Pissiotis</w:t>
      </w:r>
      <w:proofErr w:type="spellEnd"/>
      <w:r w:rsidR="00B950B7">
        <w:t>,</w:t>
      </w:r>
      <w:r w:rsidRPr="009F06AA">
        <w:t xml:space="preserve"> A</w:t>
      </w:r>
      <w:r w:rsidR="00DB737F" w:rsidRPr="009F06AA">
        <w:t xml:space="preserve">. </w:t>
      </w:r>
      <w:r w:rsidRPr="009F06AA">
        <w:t xml:space="preserve">L. Marginal adaptation and CAD-CAM technology: A systematic review of restorative material and fabrication techniques. </w:t>
      </w:r>
      <w:r w:rsidRPr="00895EAE">
        <w:rPr>
          <w:i/>
          <w:iCs/>
        </w:rPr>
        <w:t>J</w:t>
      </w:r>
      <w:r w:rsidR="00895EAE" w:rsidRPr="00895EAE">
        <w:rPr>
          <w:i/>
          <w:iCs/>
        </w:rPr>
        <w:t>ournal of</w:t>
      </w:r>
      <w:r w:rsidRPr="00895EAE">
        <w:rPr>
          <w:i/>
          <w:iCs/>
        </w:rPr>
        <w:t xml:space="preserve"> Prosthet</w:t>
      </w:r>
      <w:r w:rsidR="00895EAE" w:rsidRPr="00895EAE">
        <w:rPr>
          <w:i/>
          <w:iCs/>
        </w:rPr>
        <w:t>ic</w:t>
      </w:r>
      <w:r w:rsidRPr="00895EAE">
        <w:rPr>
          <w:i/>
          <w:iCs/>
        </w:rPr>
        <w:t xml:space="preserve"> </w:t>
      </w:r>
      <w:proofErr w:type="spellStart"/>
      <w:r w:rsidRPr="00895EAE">
        <w:rPr>
          <w:i/>
          <w:iCs/>
        </w:rPr>
        <w:t>Dent</w:t>
      </w:r>
      <w:r w:rsidR="00895EAE" w:rsidRPr="00895EAE">
        <w:rPr>
          <w:i/>
          <w:iCs/>
        </w:rPr>
        <w:t>isty</w:t>
      </w:r>
      <w:proofErr w:type="spellEnd"/>
      <w:r w:rsidRPr="009F06AA">
        <w:t xml:space="preserve">. </w:t>
      </w:r>
      <w:r w:rsidRPr="00AA349E">
        <w:rPr>
          <w:b/>
          <w:bCs/>
        </w:rPr>
        <w:t>119</w:t>
      </w:r>
      <w:r w:rsidR="00572860">
        <w:t xml:space="preserve"> </w:t>
      </w:r>
      <w:r w:rsidRPr="009F06AA">
        <w:t>(4)</w:t>
      </w:r>
      <w:r w:rsidR="002608EE">
        <w:t>,</w:t>
      </w:r>
      <w:r w:rsidR="00895EAE">
        <w:t xml:space="preserve"> </w:t>
      </w:r>
      <w:r w:rsidRPr="009F06AA">
        <w:t>545-551</w:t>
      </w:r>
      <w:r w:rsidR="00895EAE">
        <w:t xml:space="preserve"> (2018)</w:t>
      </w:r>
      <w:r w:rsidRPr="009F06AA">
        <w:t xml:space="preserve">. </w:t>
      </w:r>
    </w:p>
    <w:p w14:paraId="14AC08EB" w14:textId="724B3106" w:rsidR="00130E51" w:rsidRPr="009F06AA" w:rsidRDefault="00130E51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Xia J</w:t>
      </w:r>
      <w:r w:rsidR="00DB737F" w:rsidRPr="009F06AA">
        <w:t xml:space="preserve">. </w:t>
      </w:r>
      <w:r w:rsidRPr="009F06AA">
        <w:t>J</w:t>
      </w:r>
      <w:r w:rsidR="00DB737F" w:rsidRPr="009F06AA">
        <w:t>.</w:t>
      </w:r>
      <w:r w:rsidR="00F80B8C" w:rsidRPr="009F06AA">
        <w:t xml:space="preserve"> et al.</w:t>
      </w:r>
      <w:r w:rsidRPr="009F06AA">
        <w:t xml:space="preserve">, Algorithm for planning a double-jaw orthognathic surgery using a computer-aided surgical simulation (CASS) protocol. Part 1: planning sequence. </w:t>
      </w:r>
      <w:r w:rsidRPr="004C0022">
        <w:rPr>
          <w:i/>
          <w:iCs/>
        </w:rPr>
        <w:t>Int</w:t>
      </w:r>
      <w:r w:rsidR="004C0022" w:rsidRPr="004C0022">
        <w:rPr>
          <w:i/>
          <w:iCs/>
        </w:rPr>
        <w:t>ernational</w:t>
      </w:r>
      <w:r w:rsidRPr="004C0022">
        <w:rPr>
          <w:i/>
          <w:iCs/>
        </w:rPr>
        <w:t xml:space="preserve"> J</w:t>
      </w:r>
      <w:r w:rsidR="004C0022" w:rsidRPr="004C0022">
        <w:rPr>
          <w:i/>
          <w:iCs/>
        </w:rPr>
        <w:t>ournal of</w:t>
      </w:r>
      <w:r w:rsidRPr="004C0022">
        <w:rPr>
          <w:i/>
          <w:iCs/>
        </w:rPr>
        <w:t xml:space="preserve"> Oral Maxillofac</w:t>
      </w:r>
      <w:r w:rsidR="004C0022" w:rsidRPr="004C0022">
        <w:rPr>
          <w:i/>
          <w:iCs/>
        </w:rPr>
        <w:t>ial</w:t>
      </w:r>
      <w:r w:rsidRPr="004C0022">
        <w:rPr>
          <w:i/>
          <w:iCs/>
        </w:rPr>
        <w:t xml:space="preserve"> Surg</w:t>
      </w:r>
      <w:r w:rsidR="004C0022" w:rsidRPr="004C0022">
        <w:rPr>
          <w:i/>
          <w:iCs/>
        </w:rPr>
        <w:t>ery</w:t>
      </w:r>
      <w:r w:rsidRPr="009F06AA">
        <w:t xml:space="preserve">. </w:t>
      </w:r>
      <w:r w:rsidRPr="00AA349E">
        <w:rPr>
          <w:b/>
          <w:bCs/>
        </w:rPr>
        <w:t>44</w:t>
      </w:r>
      <w:r w:rsidR="00572860">
        <w:t xml:space="preserve"> </w:t>
      </w:r>
      <w:r w:rsidRPr="009F06AA">
        <w:t>(12)</w:t>
      </w:r>
      <w:r w:rsidR="002608EE">
        <w:t>,</w:t>
      </w:r>
      <w:r w:rsidR="004C0022">
        <w:t xml:space="preserve"> </w:t>
      </w:r>
      <w:r w:rsidRPr="009F06AA">
        <w:t>1431</w:t>
      </w:r>
      <w:r w:rsidR="00B052DE" w:rsidRPr="009F06AA">
        <w:t>–</w:t>
      </w:r>
      <w:r w:rsidRPr="009F06AA">
        <w:t>40</w:t>
      </w:r>
      <w:r w:rsidR="004C0022">
        <w:t xml:space="preserve"> (2015)</w:t>
      </w:r>
      <w:r w:rsidRPr="009F06AA">
        <w:t xml:space="preserve">. </w:t>
      </w:r>
    </w:p>
    <w:p w14:paraId="2029CCBF" w14:textId="284E3F1F" w:rsidR="00130E51" w:rsidRPr="009F06AA" w:rsidRDefault="00130E51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Xia</w:t>
      </w:r>
      <w:r w:rsidR="00B950B7">
        <w:t>.</w:t>
      </w:r>
      <w:r w:rsidRPr="009F06AA">
        <w:t xml:space="preserve"> J</w:t>
      </w:r>
      <w:r w:rsidR="00B950B7">
        <w:t xml:space="preserve">. </w:t>
      </w:r>
      <w:r w:rsidRPr="009F06AA">
        <w:t>J</w:t>
      </w:r>
      <w:r w:rsidR="00B950B7">
        <w:t>.</w:t>
      </w:r>
      <w:r w:rsidR="00F80B8C" w:rsidRPr="009F06AA">
        <w:t xml:space="preserve"> et al.</w:t>
      </w:r>
      <w:r w:rsidRPr="009F06AA">
        <w:t xml:space="preserve"> Algorithm for planning a double-jaw orthognathic surgery using a computer-aided surgical simulation (CASS) protocol. Part 2: three-dimensional cephalometry. </w:t>
      </w:r>
      <w:r w:rsidR="006F4059" w:rsidRPr="004C0022">
        <w:rPr>
          <w:i/>
          <w:iCs/>
        </w:rPr>
        <w:t>International Journal of Oral Maxillofacial Surgery</w:t>
      </w:r>
      <w:r w:rsidR="006F4059">
        <w:t xml:space="preserve">. </w:t>
      </w:r>
      <w:r w:rsidRPr="00AA349E">
        <w:rPr>
          <w:b/>
          <w:bCs/>
        </w:rPr>
        <w:t>44</w:t>
      </w:r>
      <w:r w:rsidR="00572860" w:rsidRPr="00AA349E">
        <w:rPr>
          <w:b/>
          <w:bCs/>
        </w:rPr>
        <w:t xml:space="preserve"> </w:t>
      </w:r>
      <w:r w:rsidRPr="009F06AA">
        <w:t>(12)</w:t>
      </w:r>
      <w:r w:rsidR="002608EE">
        <w:t>,</w:t>
      </w:r>
      <w:r w:rsidR="006F4059">
        <w:t xml:space="preserve"> </w:t>
      </w:r>
      <w:r w:rsidRPr="009F06AA">
        <w:t>1441</w:t>
      </w:r>
      <w:r w:rsidR="00BF1F99" w:rsidRPr="009F06AA">
        <w:t>–</w:t>
      </w:r>
      <w:r w:rsidRPr="009F06AA">
        <w:t>50</w:t>
      </w:r>
      <w:r w:rsidR="006F4059">
        <w:t xml:space="preserve"> (2015)</w:t>
      </w:r>
      <w:r w:rsidRPr="009F06AA">
        <w:t>.</w:t>
      </w:r>
    </w:p>
    <w:p w14:paraId="7B407B4C" w14:textId="39CFB72F" w:rsidR="00130E51" w:rsidRPr="009F06AA" w:rsidRDefault="00130E51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rPr>
          <w:lang w:val="es-AR"/>
        </w:rPr>
        <w:t>Lee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C</w:t>
      </w:r>
      <w:r w:rsidR="00BF1F99" w:rsidRPr="009F06AA">
        <w:rPr>
          <w:lang w:val="es-AR"/>
        </w:rPr>
        <w:t xml:space="preserve">. </w:t>
      </w:r>
      <w:r w:rsidRPr="009F06AA">
        <w:rPr>
          <w:lang w:val="es-AR"/>
        </w:rPr>
        <w:t>Y</w:t>
      </w:r>
      <w:r w:rsidR="00BF1F99" w:rsidRPr="009F06AA">
        <w:rPr>
          <w:lang w:val="es-AR"/>
        </w:rPr>
        <w:t>.</w:t>
      </w:r>
      <w:r w:rsidRPr="009F06AA">
        <w:rPr>
          <w:lang w:val="es-AR"/>
        </w:rPr>
        <w:t xml:space="preserve">, </w:t>
      </w:r>
      <w:proofErr w:type="spellStart"/>
      <w:r w:rsidRPr="009F06AA">
        <w:rPr>
          <w:lang w:val="es-AR"/>
        </w:rPr>
        <w:t>Ganz</w:t>
      </w:r>
      <w:proofErr w:type="spellEnd"/>
      <w:r w:rsidR="00B950B7">
        <w:rPr>
          <w:lang w:val="es-AR"/>
        </w:rPr>
        <w:t>,</w:t>
      </w:r>
      <w:r w:rsidRPr="009F06AA">
        <w:rPr>
          <w:lang w:val="es-AR"/>
        </w:rPr>
        <w:t xml:space="preserve"> S</w:t>
      </w:r>
      <w:r w:rsidR="00BF1F99" w:rsidRPr="009F06AA">
        <w:rPr>
          <w:lang w:val="es-AR"/>
        </w:rPr>
        <w:t xml:space="preserve">. </w:t>
      </w:r>
      <w:r w:rsidRPr="009F06AA">
        <w:rPr>
          <w:lang w:val="es-AR"/>
        </w:rPr>
        <w:t>D</w:t>
      </w:r>
      <w:r w:rsidR="00BF1F99" w:rsidRPr="009F06AA">
        <w:rPr>
          <w:lang w:val="es-AR"/>
        </w:rPr>
        <w:t>.</w:t>
      </w:r>
      <w:r w:rsidRPr="009F06AA">
        <w:rPr>
          <w:lang w:val="es-AR"/>
        </w:rPr>
        <w:t>, Wong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N</w:t>
      </w:r>
      <w:r w:rsidR="00BF1F99" w:rsidRPr="009F06AA">
        <w:rPr>
          <w:lang w:val="es-AR"/>
        </w:rPr>
        <w:t>.</w:t>
      </w:r>
      <w:r w:rsidRPr="009F06AA">
        <w:rPr>
          <w:lang w:val="es-AR"/>
        </w:rPr>
        <w:t>, Suzuki</w:t>
      </w:r>
      <w:r w:rsidR="00B950B7">
        <w:rPr>
          <w:lang w:val="es-AR"/>
        </w:rPr>
        <w:t>,</w:t>
      </w:r>
      <w:r w:rsidRPr="009F06AA">
        <w:rPr>
          <w:lang w:val="es-AR"/>
        </w:rPr>
        <w:t xml:space="preserve"> J</w:t>
      </w:r>
      <w:r w:rsidR="00BF1F99" w:rsidRPr="009F06AA">
        <w:rPr>
          <w:lang w:val="es-AR"/>
        </w:rPr>
        <w:t xml:space="preserve">. </w:t>
      </w:r>
      <w:r w:rsidRPr="009F06AA">
        <w:rPr>
          <w:lang w:val="es-AR"/>
        </w:rPr>
        <w:t xml:space="preserve">B. </w:t>
      </w:r>
      <w:r w:rsidRPr="009F06AA">
        <w:t xml:space="preserve">Use of cone beam computed tomography and a laser intraoral scanner in virtual dental implant surgery: part 1. </w:t>
      </w:r>
      <w:r w:rsidRPr="007502D9">
        <w:rPr>
          <w:i/>
          <w:iCs/>
        </w:rPr>
        <w:t>Implant Dent</w:t>
      </w:r>
      <w:r w:rsidR="007502D9" w:rsidRPr="007502D9">
        <w:rPr>
          <w:i/>
          <w:iCs/>
        </w:rPr>
        <w:t>istry</w:t>
      </w:r>
      <w:r w:rsidRPr="009F06AA">
        <w:t xml:space="preserve">. </w:t>
      </w:r>
      <w:r w:rsidR="00AA349E" w:rsidRPr="00AA349E">
        <w:rPr>
          <w:b/>
          <w:bCs/>
        </w:rPr>
        <w:t>21</w:t>
      </w:r>
      <w:r w:rsidRPr="009F06AA">
        <w:t xml:space="preserve"> (4)</w:t>
      </w:r>
      <w:r w:rsidR="002608EE">
        <w:t>,</w:t>
      </w:r>
      <w:r w:rsidR="007502D9">
        <w:t xml:space="preserve"> </w:t>
      </w:r>
      <w:r w:rsidRPr="009F06AA">
        <w:t>265</w:t>
      </w:r>
      <w:r w:rsidR="00535E9E" w:rsidRPr="009F06AA">
        <w:t>–</w:t>
      </w:r>
      <w:r w:rsidRPr="009F06AA">
        <w:t>71</w:t>
      </w:r>
      <w:r w:rsidR="007502D9">
        <w:t xml:space="preserve"> (2012)</w:t>
      </w:r>
      <w:r w:rsidRPr="009F06AA">
        <w:t>.</w:t>
      </w:r>
    </w:p>
    <w:p w14:paraId="74CED6EB" w14:textId="4CD59279" w:rsidR="00130E51" w:rsidRPr="009F06AA" w:rsidRDefault="00130E51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Ganz</w:t>
      </w:r>
      <w:r w:rsidR="00B950B7">
        <w:t>,</w:t>
      </w:r>
      <w:r w:rsidRPr="009F06AA">
        <w:t xml:space="preserve"> S</w:t>
      </w:r>
      <w:r w:rsidR="00535E9E" w:rsidRPr="009F06AA">
        <w:t xml:space="preserve">. </w:t>
      </w:r>
      <w:r w:rsidRPr="009F06AA">
        <w:t xml:space="preserve">D. Three-dimensional imaging and guided surgery for dental implants. </w:t>
      </w:r>
      <w:r w:rsidRPr="007502D9">
        <w:rPr>
          <w:i/>
          <w:iCs/>
        </w:rPr>
        <w:t>Dent</w:t>
      </w:r>
      <w:r w:rsidR="007502D9" w:rsidRPr="007502D9">
        <w:rPr>
          <w:i/>
          <w:iCs/>
        </w:rPr>
        <w:t>al</w:t>
      </w:r>
      <w:r w:rsidRPr="007502D9">
        <w:rPr>
          <w:i/>
          <w:iCs/>
        </w:rPr>
        <w:t xml:space="preserve"> Clin</w:t>
      </w:r>
      <w:r w:rsidR="007502D9" w:rsidRPr="007502D9">
        <w:rPr>
          <w:i/>
          <w:iCs/>
        </w:rPr>
        <w:t>ics of</w:t>
      </w:r>
      <w:r w:rsidRPr="007502D9">
        <w:rPr>
          <w:i/>
          <w:iCs/>
        </w:rPr>
        <w:t xml:space="preserve"> North Am</w:t>
      </w:r>
      <w:r w:rsidR="007502D9" w:rsidRPr="007502D9">
        <w:rPr>
          <w:i/>
          <w:iCs/>
        </w:rPr>
        <w:t>erica</w:t>
      </w:r>
      <w:r w:rsidRPr="009F06AA">
        <w:t xml:space="preserve">. </w:t>
      </w:r>
      <w:r w:rsidRPr="00AA349E">
        <w:rPr>
          <w:b/>
          <w:bCs/>
        </w:rPr>
        <w:t>59</w:t>
      </w:r>
      <w:r w:rsidR="00AA349E">
        <w:t xml:space="preserve"> </w:t>
      </w:r>
      <w:r w:rsidRPr="009F06AA">
        <w:t>(2)</w:t>
      </w:r>
      <w:r w:rsidR="002608EE">
        <w:t>,</w:t>
      </w:r>
      <w:r w:rsidR="007502D9">
        <w:t xml:space="preserve"> </w:t>
      </w:r>
      <w:r w:rsidRPr="009F06AA">
        <w:t>265</w:t>
      </w:r>
      <w:r w:rsidR="00535E9E" w:rsidRPr="009F06AA">
        <w:t>–</w:t>
      </w:r>
      <w:r w:rsidRPr="009F06AA">
        <w:t>90</w:t>
      </w:r>
      <w:r w:rsidR="007502D9">
        <w:t xml:space="preserve"> (2015).</w:t>
      </w:r>
    </w:p>
    <w:p w14:paraId="56BB0B5E" w14:textId="5AB0DE1C" w:rsidR="00E2515D" w:rsidRPr="009F06AA" w:rsidRDefault="00E2515D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Güth</w:t>
      </w:r>
      <w:proofErr w:type="spellEnd"/>
      <w:r w:rsidR="00B950B7">
        <w:t>,</w:t>
      </w:r>
      <w:r w:rsidRPr="009F06AA">
        <w:t xml:space="preserve"> J</w:t>
      </w:r>
      <w:r w:rsidR="00535E9E" w:rsidRPr="009F06AA">
        <w:t xml:space="preserve">. </w:t>
      </w:r>
      <w:r w:rsidRPr="009F06AA">
        <w:t xml:space="preserve">F, </w:t>
      </w:r>
      <w:proofErr w:type="spellStart"/>
      <w:r w:rsidRPr="009F06AA">
        <w:t>Kauling</w:t>
      </w:r>
      <w:proofErr w:type="spellEnd"/>
      <w:r w:rsidR="00B950B7">
        <w:t>,</w:t>
      </w:r>
      <w:r w:rsidRPr="009F06AA">
        <w:t xml:space="preserve"> A</w:t>
      </w:r>
      <w:r w:rsidR="00535E9E" w:rsidRPr="009F06AA">
        <w:t xml:space="preserve">. </w:t>
      </w:r>
      <w:r w:rsidRPr="009F06AA">
        <w:t>E</w:t>
      </w:r>
      <w:r w:rsidR="00535E9E" w:rsidRPr="009F06AA">
        <w:t xml:space="preserve">. </w:t>
      </w:r>
      <w:r w:rsidRPr="009F06AA">
        <w:t>C</w:t>
      </w:r>
      <w:r w:rsidR="00535E9E" w:rsidRPr="009F06AA">
        <w:t>.</w:t>
      </w:r>
      <w:r w:rsidRPr="009F06AA">
        <w:t>, Schweiger</w:t>
      </w:r>
      <w:r w:rsidR="00B950B7">
        <w:t>,</w:t>
      </w:r>
      <w:r w:rsidRPr="009F06AA">
        <w:t xml:space="preserve"> J</w:t>
      </w:r>
      <w:r w:rsidR="00535E9E" w:rsidRPr="009F06AA">
        <w:t>.</w:t>
      </w:r>
      <w:r w:rsidRPr="009F06AA">
        <w:t xml:space="preserve">, </w:t>
      </w:r>
      <w:proofErr w:type="spellStart"/>
      <w:r w:rsidRPr="009F06AA">
        <w:t>Kühnisch</w:t>
      </w:r>
      <w:proofErr w:type="spellEnd"/>
      <w:r w:rsidR="00B950B7">
        <w:t>,</w:t>
      </w:r>
      <w:r w:rsidRPr="009F06AA">
        <w:t xml:space="preserve"> J</w:t>
      </w:r>
      <w:r w:rsidR="00535E9E" w:rsidRPr="009F06AA">
        <w:t>.</w:t>
      </w:r>
      <w:r w:rsidRPr="009F06AA">
        <w:t xml:space="preserve">, </w:t>
      </w:r>
      <w:proofErr w:type="spellStart"/>
      <w:r w:rsidRPr="009F06AA">
        <w:t>Stimmelmayr</w:t>
      </w:r>
      <w:proofErr w:type="spellEnd"/>
      <w:r w:rsidR="00B950B7">
        <w:t>,</w:t>
      </w:r>
      <w:r w:rsidRPr="009F06AA">
        <w:t xml:space="preserve"> M. Virtual </w:t>
      </w:r>
      <w:r w:rsidR="00B950B7">
        <w:t>s</w:t>
      </w:r>
      <w:r w:rsidRPr="009F06AA">
        <w:t xml:space="preserve">imulation of </w:t>
      </w:r>
      <w:r w:rsidR="00B950B7">
        <w:t>p</w:t>
      </w:r>
      <w:r w:rsidRPr="009F06AA">
        <w:t xml:space="preserve">eriodontal </w:t>
      </w:r>
      <w:r w:rsidR="00B950B7">
        <w:t>s</w:t>
      </w:r>
      <w:r w:rsidRPr="009F06AA">
        <w:t xml:space="preserve">urgery </w:t>
      </w:r>
      <w:r w:rsidR="00B950B7">
        <w:t>i</w:t>
      </w:r>
      <w:r w:rsidRPr="009F06AA">
        <w:t xml:space="preserve">ncluding </w:t>
      </w:r>
      <w:r w:rsidR="00B950B7">
        <w:t>p</w:t>
      </w:r>
      <w:r w:rsidRPr="009F06AA">
        <w:t xml:space="preserve">resurgical CAD/CAM </w:t>
      </w:r>
      <w:r w:rsidR="00B950B7">
        <w:t>f</w:t>
      </w:r>
      <w:r w:rsidRPr="009F06AA">
        <w:t xml:space="preserve">abrication of </w:t>
      </w:r>
      <w:r w:rsidR="00B950B7">
        <w:t>t</w:t>
      </w:r>
      <w:r w:rsidRPr="009F06AA">
        <w:t>ooth-</w:t>
      </w:r>
      <w:r w:rsidR="00B950B7">
        <w:t>c</w:t>
      </w:r>
      <w:r w:rsidRPr="009F06AA">
        <w:t xml:space="preserve">olored </w:t>
      </w:r>
      <w:r w:rsidR="00B950B7">
        <w:t>r</w:t>
      </w:r>
      <w:r w:rsidRPr="009F06AA">
        <w:t xml:space="preserve">emovable </w:t>
      </w:r>
      <w:r w:rsidR="00B950B7">
        <w:lastRenderedPageBreak/>
        <w:t>s</w:t>
      </w:r>
      <w:r w:rsidRPr="009F06AA">
        <w:t xml:space="preserve">plints </w:t>
      </w:r>
      <w:proofErr w:type="gramStart"/>
      <w:r w:rsidRPr="009F06AA">
        <w:t xml:space="preserve">on the </w:t>
      </w:r>
      <w:r w:rsidR="00B950B7">
        <w:t>b</w:t>
      </w:r>
      <w:r w:rsidRPr="009F06AA">
        <w:t>asis of</w:t>
      </w:r>
      <w:proofErr w:type="gramEnd"/>
      <w:r w:rsidRPr="009F06AA">
        <w:t xml:space="preserve"> CBCT Data: A </w:t>
      </w:r>
      <w:r w:rsidR="00B950B7">
        <w:t>c</w:t>
      </w:r>
      <w:r w:rsidRPr="009F06AA">
        <w:t xml:space="preserve">ase </w:t>
      </w:r>
      <w:r w:rsidR="00B950B7">
        <w:t>r</w:t>
      </w:r>
      <w:r w:rsidRPr="009F06AA">
        <w:t xml:space="preserve">eport. </w:t>
      </w:r>
      <w:r w:rsidR="00650A14" w:rsidRPr="00650A14">
        <w:rPr>
          <w:i/>
          <w:iCs/>
        </w:rPr>
        <w:t>The International Journal of Periodontics &amp; Restorative Dentistry</w:t>
      </w:r>
      <w:r w:rsidRPr="009F06AA">
        <w:t xml:space="preserve">. </w:t>
      </w:r>
      <w:r w:rsidRPr="00AA349E">
        <w:rPr>
          <w:b/>
          <w:bCs/>
        </w:rPr>
        <w:t>37</w:t>
      </w:r>
      <w:r w:rsidR="00AA349E">
        <w:t xml:space="preserve"> </w:t>
      </w:r>
      <w:r w:rsidRPr="009F06AA">
        <w:t>(6)</w:t>
      </w:r>
      <w:r w:rsidR="002608EE">
        <w:t>,</w:t>
      </w:r>
      <w:r w:rsidR="00650A14">
        <w:t xml:space="preserve"> </w:t>
      </w:r>
      <w:r w:rsidRPr="009F06AA">
        <w:t>e310-e320</w:t>
      </w:r>
      <w:r w:rsidR="00650A14">
        <w:t xml:space="preserve"> (2017)</w:t>
      </w:r>
      <w:r w:rsidRPr="009F06AA">
        <w:t>.</w:t>
      </w:r>
    </w:p>
    <w:p w14:paraId="40C93C1F" w14:textId="10E36945" w:rsidR="005A5BEC" w:rsidRPr="009F06AA" w:rsidRDefault="005A5BEC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Pauwels</w:t>
      </w:r>
      <w:r w:rsidR="00B950B7">
        <w:t>,</w:t>
      </w:r>
      <w:r w:rsidRPr="009F06AA">
        <w:t xml:space="preserve"> R</w:t>
      </w:r>
      <w:r w:rsidR="00B950B7">
        <w:t>.</w:t>
      </w:r>
      <w:r w:rsidR="00F80B8C" w:rsidRPr="009F06AA">
        <w:t xml:space="preserve"> et al.</w:t>
      </w:r>
      <w:r w:rsidRPr="009F06AA">
        <w:t xml:space="preserve">  Effective radiation dose and eye lens dose in dental cone beam CT: effect of field of view and angle of rotation. </w:t>
      </w:r>
      <w:r w:rsidR="005C41AA" w:rsidRPr="005C41AA">
        <w:rPr>
          <w:i/>
          <w:iCs/>
        </w:rPr>
        <w:t xml:space="preserve">The </w:t>
      </w:r>
      <w:r w:rsidRPr="005C41AA">
        <w:rPr>
          <w:i/>
          <w:iCs/>
        </w:rPr>
        <w:t>Br</w:t>
      </w:r>
      <w:r w:rsidR="005C41AA" w:rsidRPr="005C41AA">
        <w:rPr>
          <w:i/>
          <w:iCs/>
        </w:rPr>
        <w:t>itish</w:t>
      </w:r>
      <w:r w:rsidRPr="005C41AA">
        <w:rPr>
          <w:i/>
          <w:iCs/>
        </w:rPr>
        <w:t xml:space="preserve"> J</w:t>
      </w:r>
      <w:r w:rsidR="005C41AA" w:rsidRPr="005C41AA">
        <w:rPr>
          <w:i/>
          <w:iCs/>
        </w:rPr>
        <w:t>ournal of</w:t>
      </w:r>
      <w:r w:rsidRPr="005C41AA">
        <w:rPr>
          <w:i/>
          <w:iCs/>
        </w:rPr>
        <w:t xml:space="preserve"> Radiol</w:t>
      </w:r>
      <w:r w:rsidR="005C41AA" w:rsidRPr="005C41AA">
        <w:rPr>
          <w:i/>
          <w:iCs/>
        </w:rPr>
        <w:t>ogy</w:t>
      </w:r>
      <w:r w:rsidRPr="009F06AA">
        <w:t>.</w:t>
      </w:r>
      <w:r w:rsidR="005C41AA">
        <w:t xml:space="preserve"> </w:t>
      </w:r>
      <w:r w:rsidRPr="00AA349E">
        <w:rPr>
          <w:b/>
          <w:bCs/>
        </w:rPr>
        <w:t>87</w:t>
      </w:r>
      <w:r w:rsidR="00572860">
        <w:t xml:space="preserve"> </w:t>
      </w:r>
      <w:r w:rsidRPr="009F06AA">
        <w:t>(1042)</w:t>
      </w:r>
      <w:r w:rsidR="002608EE">
        <w:t>,</w:t>
      </w:r>
      <w:r w:rsidR="005C41AA">
        <w:t xml:space="preserve"> </w:t>
      </w:r>
      <w:r w:rsidRPr="009F06AA">
        <w:t>20130654</w:t>
      </w:r>
      <w:r w:rsidR="005C41AA">
        <w:t xml:space="preserve"> (2014)</w:t>
      </w:r>
      <w:r w:rsidRPr="009F06AA">
        <w:t>.</w:t>
      </w:r>
    </w:p>
    <w:p w14:paraId="0B00F23E" w14:textId="41075FF4" w:rsidR="00076159" w:rsidRPr="009F06AA" w:rsidRDefault="00076159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Li</w:t>
      </w:r>
      <w:r w:rsidR="00B950B7">
        <w:t>,</w:t>
      </w:r>
      <w:r w:rsidRPr="009F06AA">
        <w:t xml:space="preserve"> Q</w:t>
      </w:r>
      <w:r w:rsidR="00B950B7">
        <w:t>.</w:t>
      </w:r>
      <w:r w:rsidRPr="009F06AA">
        <w:t>, Chen</w:t>
      </w:r>
      <w:r w:rsidR="00B950B7">
        <w:t>,</w:t>
      </w:r>
      <w:r w:rsidRPr="009F06AA">
        <w:t xml:space="preserve"> K</w:t>
      </w:r>
      <w:r w:rsidR="00B950B7">
        <w:t>.</w:t>
      </w:r>
      <w:r w:rsidRPr="009F06AA">
        <w:t>, Han</w:t>
      </w:r>
      <w:r w:rsidR="00B950B7">
        <w:t>,</w:t>
      </w:r>
      <w:r w:rsidRPr="009F06AA">
        <w:t xml:space="preserve"> L</w:t>
      </w:r>
      <w:r w:rsidR="00B950B7">
        <w:t>.</w:t>
      </w:r>
      <w:r w:rsidRPr="009F06AA">
        <w:t>, Zhuang</w:t>
      </w:r>
      <w:r w:rsidR="00B950B7">
        <w:t>,</w:t>
      </w:r>
      <w:r w:rsidRPr="009F06AA">
        <w:t xml:space="preserve"> Y</w:t>
      </w:r>
      <w:r w:rsidR="00B950B7">
        <w:t>.</w:t>
      </w:r>
      <w:r w:rsidRPr="009F06AA">
        <w:t>, Li</w:t>
      </w:r>
      <w:r w:rsidR="00B950B7">
        <w:t>,</w:t>
      </w:r>
      <w:r w:rsidRPr="009F06AA">
        <w:t xml:space="preserve"> J</w:t>
      </w:r>
      <w:r w:rsidR="00B950B7">
        <w:t>.</w:t>
      </w:r>
      <w:r w:rsidRPr="009F06AA">
        <w:t>, Lin</w:t>
      </w:r>
      <w:r w:rsidR="00B950B7">
        <w:t>,</w:t>
      </w:r>
      <w:r w:rsidRPr="009F06AA">
        <w:t xml:space="preserve"> J. Automatic tooth roots segmentation of cone beam computed tomography image sequences using U-net and RNN. </w:t>
      </w:r>
      <w:r w:rsidRPr="00E76205">
        <w:rPr>
          <w:i/>
          <w:iCs/>
        </w:rPr>
        <w:t>J</w:t>
      </w:r>
      <w:r w:rsidR="00E76205" w:rsidRPr="00E76205">
        <w:rPr>
          <w:i/>
          <w:iCs/>
        </w:rPr>
        <w:t>ournal of</w:t>
      </w:r>
      <w:r w:rsidRPr="00E76205">
        <w:rPr>
          <w:i/>
          <w:iCs/>
        </w:rPr>
        <w:t xml:space="preserve"> X</w:t>
      </w:r>
      <w:r w:rsidR="00E76205" w:rsidRPr="00E76205">
        <w:rPr>
          <w:i/>
          <w:iCs/>
        </w:rPr>
        <w:t>-</w:t>
      </w:r>
      <w:r w:rsidRPr="00E76205">
        <w:rPr>
          <w:i/>
          <w:iCs/>
        </w:rPr>
        <w:t>ray Sci</w:t>
      </w:r>
      <w:r w:rsidR="00E76205" w:rsidRPr="00E76205">
        <w:rPr>
          <w:i/>
          <w:iCs/>
        </w:rPr>
        <w:t>ence and</w:t>
      </w:r>
      <w:r w:rsidRPr="00E76205">
        <w:rPr>
          <w:i/>
          <w:iCs/>
        </w:rPr>
        <w:t xml:space="preserve"> Technol</w:t>
      </w:r>
      <w:r w:rsidR="00E76205" w:rsidRPr="00E76205">
        <w:rPr>
          <w:i/>
          <w:iCs/>
        </w:rPr>
        <w:t>ogy</w:t>
      </w:r>
      <w:r w:rsidRPr="009F06AA">
        <w:t xml:space="preserve">. </w:t>
      </w:r>
      <w:r w:rsidRPr="00AA349E">
        <w:rPr>
          <w:b/>
          <w:bCs/>
        </w:rPr>
        <w:t>28</w:t>
      </w:r>
      <w:r w:rsidR="00572860">
        <w:t xml:space="preserve"> </w:t>
      </w:r>
      <w:r w:rsidRPr="009F06AA">
        <w:t>(5)</w:t>
      </w:r>
      <w:r w:rsidR="002608EE">
        <w:t>,</w:t>
      </w:r>
      <w:r w:rsidR="00E76205">
        <w:t xml:space="preserve"> </w:t>
      </w:r>
      <w:r w:rsidRPr="009F06AA">
        <w:t>905-922</w:t>
      </w:r>
      <w:r w:rsidR="00E76205">
        <w:t xml:space="preserve"> (2020)</w:t>
      </w:r>
      <w:r w:rsidRPr="009F06AA">
        <w:t xml:space="preserve">. </w:t>
      </w:r>
    </w:p>
    <w:p w14:paraId="399990FC" w14:textId="2B50EA1C" w:rsidR="00F903AB" w:rsidRPr="009F06AA" w:rsidRDefault="00F903AB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Lahoud</w:t>
      </w:r>
      <w:proofErr w:type="spellEnd"/>
      <w:r w:rsidR="00B950B7">
        <w:t>,</w:t>
      </w:r>
      <w:r w:rsidRPr="009F06AA">
        <w:t xml:space="preserve"> P</w:t>
      </w:r>
      <w:r w:rsidR="00B950B7">
        <w:t>.</w:t>
      </w:r>
      <w:r w:rsidR="00BA3A88" w:rsidRPr="009F06AA">
        <w:t xml:space="preserve"> et al.</w:t>
      </w:r>
      <w:r w:rsidRPr="009F06AA">
        <w:t xml:space="preserve"> Artificial intelligence for fast and accurate 3D tooth segmentation on CBCT. </w:t>
      </w:r>
      <w:r w:rsidRPr="00580CC2">
        <w:rPr>
          <w:i/>
          <w:iCs/>
        </w:rPr>
        <w:t>J</w:t>
      </w:r>
      <w:r w:rsidR="00580CC2" w:rsidRPr="00580CC2">
        <w:rPr>
          <w:i/>
          <w:iCs/>
        </w:rPr>
        <w:t>ournal of</w:t>
      </w:r>
      <w:r w:rsidRPr="00580CC2">
        <w:rPr>
          <w:i/>
          <w:iCs/>
        </w:rPr>
        <w:t xml:space="preserve"> Endod</w:t>
      </w:r>
      <w:r w:rsidR="00580CC2" w:rsidRPr="00580CC2">
        <w:rPr>
          <w:i/>
          <w:iCs/>
        </w:rPr>
        <w:t>ontics</w:t>
      </w:r>
      <w:r w:rsidRPr="009F06AA">
        <w:t xml:space="preserve">. </w:t>
      </w:r>
      <w:r w:rsidR="00AA349E" w:rsidRPr="00AA349E">
        <w:rPr>
          <w:b/>
          <w:bCs/>
        </w:rPr>
        <w:t>47</w:t>
      </w:r>
      <w:r w:rsidR="00AA349E">
        <w:t xml:space="preserve"> (5)</w:t>
      </w:r>
      <w:r w:rsidR="002608EE">
        <w:t>,</w:t>
      </w:r>
      <w:r w:rsidR="00AA349E">
        <w:t xml:space="preserve"> 827-835</w:t>
      </w:r>
      <w:r w:rsidR="00580CC2">
        <w:t xml:space="preserve"> (2021)</w:t>
      </w:r>
      <w:r w:rsidRPr="009F06AA">
        <w:t xml:space="preserve">. </w:t>
      </w:r>
    </w:p>
    <w:p w14:paraId="760EA275" w14:textId="08D5299F" w:rsidR="00B87BE6" w:rsidRPr="009F06AA" w:rsidRDefault="00B87BE6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Blume</w:t>
      </w:r>
      <w:r w:rsidR="00B950B7">
        <w:t>,</w:t>
      </w:r>
      <w:r w:rsidRPr="009F06AA">
        <w:t xml:space="preserve"> O</w:t>
      </w:r>
      <w:r w:rsidR="00D87443" w:rsidRPr="009F06AA">
        <w:t>.</w:t>
      </w:r>
      <w:r w:rsidRPr="009F06AA">
        <w:t xml:space="preserve">, </w:t>
      </w:r>
      <w:proofErr w:type="spellStart"/>
      <w:r w:rsidRPr="009F06AA">
        <w:t>Donkiewicz</w:t>
      </w:r>
      <w:proofErr w:type="spellEnd"/>
      <w:r w:rsidR="00B950B7">
        <w:t>,</w:t>
      </w:r>
      <w:r w:rsidRPr="009F06AA">
        <w:t xml:space="preserve"> P</w:t>
      </w:r>
      <w:r w:rsidR="00D87443" w:rsidRPr="009F06AA">
        <w:t>.</w:t>
      </w:r>
      <w:r w:rsidRPr="009F06AA">
        <w:t>, Back</w:t>
      </w:r>
      <w:r w:rsidR="00B950B7">
        <w:t>,</w:t>
      </w:r>
      <w:r w:rsidRPr="009F06AA">
        <w:t xml:space="preserve"> M</w:t>
      </w:r>
      <w:r w:rsidR="00D87443" w:rsidRPr="009F06AA">
        <w:t>.</w:t>
      </w:r>
      <w:r w:rsidRPr="009F06AA">
        <w:t>, Born</w:t>
      </w:r>
      <w:r w:rsidR="00B950B7">
        <w:t>,</w:t>
      </w:r>
      <w:r w:rsidRPr="009F06AA">
        <w:t xml:space="preserve"> T. Bilateral maxillary augmentation using CAD/CAM manufactured allogenic bone blocks for restoration of congenitally missing teeth: A case report. </w:t>
      </w:r>
      <w:r w:rsidRPr="00995C79">
        <w:rPr>
          <w:i/>
          <w:iCs/>
        </w:rPr>
        <w:t>J</w:t>
      </w:r>
      <w:r w:rsidR="00995C79" w:rsidRPr="00995C79">
        <w:rPr>
          <w:i/>
          <w:iCs/>
        </w:rPr>
        <w:t>ournal of</w:t>
      </w:r>
      <w:r w:rsidRPr="00995C79">
        <w:rPr>
          <w:i/>
          <w:iCs/>
        </w:rPr>
        <w:t xml:space="preserve"> Esthet</w:t>
      </w:r>
      <w:r w:rsidR="00995C79" w:rsidRPr="00995C79">
        <w:rPr>
          <w:i/>
          <w:iCs/>
        </w:rPr>
        <w:t>ic and</w:t>
      </w:r>
      <w:r w:rsidRPr="00995C79">
        <w:rPr>
          <w:i/>
          <w:iCs/>
        </w:rPr>
        <w:t xml:space="preserve"> Restor</w:t>
      </w:r>
      <w:r w:rsidR="00995C79" w:rsidRPr="00995C79">
        <w:rPr>
          <w:i/>
          <w:iCs/>
        </w:rPr>
        <w:t>ative</w:t>
      </w:r>
      <w:r w:rsidRPr="00995C79">
        <w:rPr>
          <w:i/>
          <w:iCs/>
        </w:rPr>
        <w:t xml:space="preserve"> Dent</w:t>
      </w:r>
      <w:r w:rsidR="00995C79" w:rsidRPr="00995C79">
        <w:rPr>
          <w:i/>
          <w:iCs/>
        </w:rPr>
        <w:t>istry</w:t>
      </w:r>
      <w:r w:rsidRPr="009F06AA">
        <w:t>.</w:t>
      </w:r>
      <w:r w:rsidR="00995C79">
        <w:t xml:space="preserve"> </w:t>
      </w:r>
      <w:r w:rsidRPr="00D043F1">
        <w:rPr>
          <w:b/>
          <w:bCs/>
        </w:rPr>
        <w:t>31</w:t>
      </w:r>
      <w:r w:rsidR="00572860">
        <w:t xml:space="preserve"> </w:t>
      </w:r>
      <w:r w:rsidRPr="009F06AA">
        <w:t>(3)</w:t>
      </w:r>
      <w:r w:rsidR="002608EE">
        <w:t>,</w:t>
      </w:r>
      <w:r w:rsidR="00995C79">
        <w:t xml:space="preserve"> </w:t>
      </w:r>
      <w:r w:rsidRPr="009F06AA">
        <w:t>171</w:t>
      </w:r>
      <w:r w:rsidR="00D87443" w:rsidRPr="009F06AA">
        <w:t>–</w:t>
      </w:r>
      <w:r w:rsidRPr="009F06AA">
        <w:t>178</w:t>
      </w:r>
      <w:r w:rsidR="00995C79">
        <w:t xml:space="preserve"> (2019)</w:t>
      </w:r>
      <w:r w:rsidRPr="009F06AA">
        <w:t xml:space="preserve">. </w:t>
      </w:r>
    </w:p>
    <w:p w14:paraId="6B7BA440" w14:textId="2441052A" w:rsidR="00B87BE6" w:rsidRPr="009F06AA" w:rsidRDefault="00B87BE6" w:rsidP="004B29E6">
      <w:pPr>
        <w:pStyle w:val="ListParagraph"/>
        <w:widowControl/>
        <w:numPr>
          <w:ilvl w:val="0"/>
          <w:numId w:val="16"/>
        </w:numPr>
        <w:ind w:left="0" w:firstLine="0"/>
      </w:pPr>
      <w:r w:rsidRPr="009F06AA">
        <w:t>Hartmann</w:t>
      </w:r>
      <w:r w:rsidR="00B950B7">
        <w:t>,</w:t>
      </w:r>
      <w:r w:rsidRPr="009F06AA">
        <w:t xml:space="preserve"> A</w:t>
      </w:r>
      <w:r w:rsidR="00D87443" w:rsidRPr="009F06AA">
        <w:t>.</w:t>
      </w:r>
      <w:r w:rsidRPr="009F06AA">
        <w:t>, Seiler</w:t>
      </w:r>
      <w:r w:rsidR="00B950B7">
        <w:t>,</w:t>
      </w:r>
      <w:r w:rsidRPr="009F06AA">
        <w:t xml:space="preserve"> M. Minimizing risk of customized titanium mesh exposures - a retrospective analysis. </w:t>
      </w:r>
      <w:r w:rsidRPr="006B565C">
        <w:rPr>
          <w:i/>
          <w:iCs/>
        </w:rPr>
        <w:t>BMC Oral Health</w:t>
      </w:r>
      <w:r w:rsidRPr="009F06AA">
        <w:t xml:space="preserve">. </w:t>
      </w:r>
      <w:r w:rsidRPr="00D043F1">
        <w:rPr>
          <w:b/>
          <w:bCs/>
        </w:rPr>
        <w:t>20</w:t>
      </w:r>
      <w:r w:rsidR="006B565C">
        <w:t xml:space="preserve"> </w:t>
      </w:r>
      <w:r w:rsidRPr="009F06AA">
        <w:t>(1)</w:t>
      </w:r>
      <w:r w:rsidR="002608EE">
        <w:t>,</w:t>
      </w:r>
      <w:r w:rsidR="006B565C">
        <w:t xml:space="preserve"> </w:t>
      </w:r>
      <w:r w:rsidRPr="009F06AA">
        <w:t>36</w:t>
      </w:r>
      <w:r w:rsidR="006B565C">
        <w:t xml:space="preserve"> (2020)</w:t>
      </w:r>
      <w:r w:rsidRPr="009F06AA">
        <w:t xml:space="preserve">. </w:t>
      </w:r>
    </w:p>
    <w:p w14:paraId="6B2B1AA9" w14:textId="52126CB4" w:rsidR="006E4797" w:rsidRPr="009F06AA" w:rsidRDefault="00B87BE6" w:rsidP="004B29E6">
      <w:pPr>
        <w:pStyle w:val="ListParagraph"/>
        <w:widowControl/>
        <w:numPr>
          <w:ilvl w:val="0"/>
          <w:numId w:val="16"/>
        </w:numPr>
        <w:ind w:left="0" w:firstLine="0"/>
      </w:pPr>
      <w:proofErr w:type="spellStart"/>
      <w:r w:rsidRPr="009F06AA">
        <w:t>Varga</w:t>
      </w:r>
      <w:proofErr w:type="spellEnd"/>
      <w:r w:rsidR="00AA7FB5">
        <w:t>,</w:t>
      </w:r>
      <w:r w:rsidRPr="009F06AA">
        <w:t xml:space="preserve"> E</w:t>
      </w:r>
      <w:r w:rsidR="00B950B7">
        <w:t>.</w:t>
      </w:r>
      <w:r w:rsidRPr="009F06AA">
        <w:t xml:space="preserve"> Jr</w:t>
      </w:r>
      <w:r w:rsidR="00B950B7">
        <w:t>.</w:t>
      </w:r>
      <w:r w:rsidR="00BA3A88" w:rsidRPr="009F06AA">
        <w:t xml:space="preserve"> et al.</w:t>
      </w:r>
      <w:r w:rsidR="00BA3A88" w:rsidRPr="009F06AA" w:rsidDel="00BA3A88">
        <w:t xml:space="preserve"> </w:t>
      </w:r>
      <w:r w:rsidRPr="009F06AA">
        <w:t xml:space="preserve">Guidance means accuracy: A randomized clinical trial on freehand versus guided dental implantation. </w:t>
      </w:r>
      <w:r w:rsidRPr="006604C3">
        <w:rPr>
          <w:i/>
          <w:iCs/>
        </w:rPr>
        <w:t>Clin</w:t>
      </w:r>
      <w:r w:rsidR="006604C3" w:rsidRPr="006604C3">
        <w:rPr>
          <w:i/>
          <w:iCs/>
        </w:rPr>
        <w:t>ical</w:t>
      </w:r>
      <w:r w:rsidRPr="006604C3">
        <w:rPr>
          <w:i/>
          <w:iCs/>
        </w:rPr>
        <w:t xml:space="preserve"> Oral Implants Res</w:t>
      </w:r>
      <w:r w:rsidR="006604C3" w:rsidRPr="006604C3">
        <w:rPr>
          <w:i/>
          <w:iCs/>
        </w:rPr>
        <w:t>earch</w:t>
      </w:r>
      <w:r w:rsidRPr="009F06AA">
        <w:t xml:space="preserve">. </w:t>
      </w:r>
      <w:r w:rsidRPr="00D043F1">
        <w:rPr>
          <w:b/>
          <w:bCs/>
        </w:rPr>
        <w:t>31</w:t>
      </w:r>
      <w:r w:rsidR="00572860">
        <w:t xml:space="preserve"> </w:t>
      </w:r>
      <w:r w:rsidRPr="009F06AA">
        <w:t>(5)</w:t>
      </w:r>
      <w:r w:rsidR="002608EE">
        <w:t>,</w:t>
      </w:r>
      <w:r w:rsidR="006604C3">
        <w:t xml:space="preserve"> </w:t>
      </w:r>
      <w:r w:rsidRPr="009F06AA">
        <w:t>417</w:t>
      </w:r>
      <w:r w:rsidR="009E2DDF" w:rsidRPr="009F06AA">
        <w:t>–</w:t>
      </w:r>
      <w:r w:rsidRPr="009F06AA">
        <w:t>430</w:t>
      </w:r>
      <w:r w:rsidR="006604C3">
        <w:t xml:space="preserve"> (2020)</w:t>
      </w:r>
      <w:r w:rsidRPr="009F06AA">
        <w:t xml:space="preserve">. </w:t>
      </w:r>
      <w:bookmarkStart w:id="2" w:name="gjdgxs" w:colFirst="0" w:colLast="0"/>
      <w:bookmarkStart w:id="3" w:name="30j0zll" w:colFirst="0" w:colLast="0"/>
      <w:bookmarkStart w:id="4" w:name="kix.dnstqay1kwjl" w:colFirst="0" w:colLast="0"/>
      <w:bookmarkStart w:id="5" w:name="3znysh7" w:colFirst="0" w:colLast="0"/>
      <w:bookmarkStart w:id="6" w:name="2et92p0" w:colFirst="0" w:colLast="0"/>
      <w:bookmarkStart w:id="7" w:name="tyjcwt" w:colFirst="0" w:colLast="0"/>
      <w:bookmarkStart w:id="8" w:name="3dy6vkm" w:colFirst="0" w:colLast="0"/>
      <w:bookmarkStart w:id="9" w:name="1t3h5sf" w:colFirst="0" w:colLast="0"/>
      <w:bookmarkStart w:id="10" w:name="4d34og8" w:colFirst="0" w:colLast="0"/>
      <w:bookmarkStart w:id="11" w:name="2s8eyo1" w:colFirst="0" w:colLast="0"/>
      <w:bookmarkStart w:id="12" w:name="17dp8vu" w:colFirst="0" w:colLast="0"/>
      <w:bookmarkStart w:id="13" w:name="3rdcrjn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6E4797" w:rsidRPr="009F06AA" w:rsidSect="000946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FB25" w14:textId="77777777" w:rsidR="00236CEE" w:rsidRDefault="00236CEE">
      <w:r>
        <w:separator/>
      </w:r>
    </w:p>
  </w:endnote>
  <w:endnote w:type="continuationSeparator" w:id="0">
    <w:p w14:paraId="597362EE" w14:textId="77777777" w:rsidR="00236CEE" w:rsidRDefault="002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5172E" w14:textId="77777777" w:rsidR="00BA3A88" w:rsidRDefault="00BA3A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5EC72" w14:textId="77777777" w:rsidR="000946EA" w:rsidRDefault="000946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D7AB" w14:textId="77777777" w:rsidR="000946EA" w:rsidRDefault="00094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49EDA" w14:textId="77777777" w:rsidR="00236CEE" w:rsidRDefault="00236CEE">
      <w:r>
        <w:separator/>
      </w:r>
    </w:p>
  </w:footnote>
  <w:footnote w:type="continuationSeparator" w:id="0">
    <w:p w14:paraId="0E7B1E1F" w14:textId="77777777" w:rsidR="00236CEE" w:rsidRDefault="0023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547F0" w14:textId="77777777" w:rsidR="00BA3A88" w:rsidRDefault="00BA3A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A415" w14:textId="77777777" w:rsidR="00BA3A88" w:rsidRDefault="00BA3A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4" w:name="_26in1rg" w:colFirst="0" w:colLast="0"/>
    <w:bookmarkEnd w:id="14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4647" w14:textId="6B80A2E5" w:rsidR="00BA3A88" w:rsidRPr="000946EA" w:rsidRDefault="00BA3A88" w:rsidP="00094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6324"/>
    <w:multiLevelType w:val="hybridMultilevel"/>
    <w:tmpl w:val="6D889CC6"/>
    <w:lvl w:ilvl="0" w:tplc="4DC868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CB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659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60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976372"/>
    <w:multiLevelType w:val="multilevel"/>
    <w:tmpl w:val="E5686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69648F2"/>
    <w:multiLevelType w:val="hybridMultilevel"/>
    <w:tmpl w:val="EADA3B54"/>
    <w:lvl w:ilvl="0" w:tplc="0C3CC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DD3F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95175D"/>
    <w:multiLevelType w:val="hybridMultilevel"/>
    <w:tmpl w:val="E0E2DF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5E1DC6"/>
    <w:multiLevelType w:val="hybridMultilevel"/>
    <w:tmpl w:val="D22A2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FE0EDC"/>
    <w:multiLevelType w:val="hybridMultilevel"/>
    <w:tmpl w:val="A94C600A"/>
    <w:lvl w:ilvl="0" w:tplc="24229B3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4D3F66"/>
    <w:multiLevelType w:val="hybridMultilevel"/>
    <w:tmpl w:val="51E8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83658"/>
    <w:multiLevelType w:val="hybridMultilevel"/>
    <w:tmpl w:val="F69EC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00DF9"/>
    <w:multiLevelType w:val="multilevel"/>
    <w:tmpl w:val="E56867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3"/>
  </w:num>
  <w:num w:numId="5">
    <w:abstractNumId w:val="14"/>
  </w:num>
  <w:num w:numId="6">
    <w:abstractNumId w:val="16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15"/>
  </w:num>
  <w:num w:numId="16">
    <w:abstractNumId w:val="20"/>
  </w:num>
  <w:num w:numId="17">
    <w:abstractNumId w:val="23"/>
  </w:num>
  <w:num w:numId="18">
    <w:abstractNumId w:val="4"/>
  </w:num>
  <w:num w:numId="19">
    <w:abstractNumId w:val="17"/>
  </w:num>
  <w:num w:numId="20">
    <w:abstractNumId w:val="22"/>
  </w:num>
  <w:num w:numId="21">
    <w:abstractNumId w:val="19"/>
  </w:num>
  <w:num w:numId="22">
    <w:abstractNumId w:val="21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tDAyN7I0tDQwMzNS0lEKTi0uzszPAykwqwUAftzyfywAAAA="/>
  </w:docVars>
  <w:rsids>
    <w:rsidRoot w:val="006E4797"/>
    <w:rsid w:val="000018AF"/>
    <w:rsid w:val="00001B7B"/>
    <w:rsid w:val="00004F30"/>
    <w:rsid w:val="000060DD"/>
    <w:rsid w:val="00012340"/>
    <w:rsid w:val="00013FEF"/>
    <w:rsid w:val="00015D27"/>
    <w:rsid w:val="000203A5"/>
    <w:rsid w:val="00020EAE"/>
    <w:rsid w:val="000246BC"/>
    <w:rsid w:val="00026ECE"/>
    <w:rsid w:val="00031297"/>
    <w:rsid w:val="00031AE1"/>
    <w:rsid w:val="00034A33"/>
    <w:rsid w:val="00037A23"/>
    <w:rsid w:val="00043854"/>
    <w:rsid w:val="00046569"/>
    <w:rsid w:val="00046D12"/>
    <w:rsid w:val="00050385"/>
    <w:rsid w:val="00050AAE"/>
    <w:rsid w:val="00055C48"/>
    <w:rsid w:val="00055D2B"/>
    <w:rsid w:val="00062B4C"/>
    <w:rsid w:val="0007386D"/>
    <w:rsid w:val="00073F87"/>
    <w:rsid w:val="00076063"/>
    <w:rsid w:val="00076159"/>
    <w:rsid w:val="000845F0"/>
    <w:rsid w:val="00091605"/>
    <w:rsid w:val="000946EA"/>
    <w:rsid w:val="00096AAC"/>
    <w:rsid w:val="000B0DB9"/>
    <w:rsid w:val="000B4543"/>
    <w:rsid w:val="000B7D44"/>
    <w:rsid w:val="000C1135"/>
    <w:rsid w:val="000C376F"/>
    <w:rsid w:val="000C6894"/>
    <w:rsid w:val="000C7748"/>
    <w:rsid w:val="000D19FB"/>
    <w:rsid w:val="000D43DA"/>
    <w:rsid w:val="000E0EA8"/>
    <w:rsid w:val="000E4941"/>
    <w:rsid w:val="000F2CD9"/>
    <w:rsid w:val="000F439C"/>
    <w:rsid w:val="001004C0"/>
    <w:rsid w:val="00102F10"/>
    <w:rsid w:val="00104402"/>
    <w:rsid w:val="00106982"/>
    <w:rsid w:val="00107F24"/>
    <w:rsid w:val="00111F40"/>
    <w:rsid w:val="00112AD2"/>
    <w:rsid w:val="00114B11"/>
    <w:rsid w:val="00114DC4"/>
    <w:rsid w:val="001153F5"/>
    <w:rsid w:val="0011599F"/>
    <w:rsid w:val="00117C55"/>
    <w:rsid w:val="001202D4"/>
    <w:rsid w:val="00126C1A"/>
    <w:rsid w:val="00130E51"/>
    <w:rsid w:val="00136100"/>
    <w:rsid w:val="00141C30"/>
    <w:rsid w:val="00141C64"/>
    <w:rsid w:val="00144C7B"/>
    <w:rsid w:val="00144D90"/>
    <w:rsid w:val="00145AB4"/>
    <w:rsid w:val="00150405"/>
    <w:rsid w:val="00162345"/>
    <w:rsid w:val="0016510C"/>
    <w:rsid w:val="00170164"/>
    <w:rsid w:val="00173427"/>
    <w:rsid w:val="00180727"/>
    <w:rsid w:val="001918FC"/>
    <w:rsid w:val="00192564"/>
    <w:rsid w:val="00193406"/>
    <w:rsid w:val="001972CE"/>
    <w:rsid w:val="00197761"/>
    <w:rsid w:val="001A5AE2"/>
    <w:rsid w:val="001A6BDF"/>
    <w:rsid w:val="001A7197"/>
    <w:rsid w:val="001A78F0"/>
    <w:rsid w:val="001B006D"/>
    <w:rsid w:val="001B1B13"/>
    <w:rsid w:val="001B70CC"/>
    <w:rsid w:val="001B7342"/>
    <w:rsid w:val="001C2000"/>
    <w:rsid w:val="001D4E2E"/>
    <w:rsid w:val="001D4EDA"/>
    <w:rsid w:val="001E3B61"/>
    <w:rsid w:val="001E5ABF"/>
    <w:rsid w:val="001F009D"/>
    <w:rsid w:val="001F0C66"/>
    <w:rsid w:val="001F48DA"/>
    <w:rsid w:val="001F61CE"/>
    <w:rsid w:val="002020C9"/>
    <w:rsid w:val="002061CC"/>
    <w:rsid w:val="00207F26"/>
    <w:rsid w:val="0021077C"/>
    <w:rsid w:val="002109AB"/>
    <w:rsid w:val="00217D85"/>
    <w:rsid w:val="00225F38"/>
    <w:rsid w:val="0022741D"/>
    <w:rsid w:val="002350EC"/>
    <w:rsid w:val="00235856"/>
    <w:rsid w:val="00235BA6"/>
    <w:rsid w:val="00236CEE"/>
    <w:rsid w:val="002377FB"/>
    <w:rsid w:val="002403A3"/>
    <w:rsid w:val="00251666"/>
    <w:rsid w:val="00251B44"/>
    <w:rsid w:val="0025225F"/>
    <w:rsid w:val="002557FF"/>
    <w:rsid w:val="002608EE"/>
    <w:rsid w:val="00262491"/>
    <w:rsid w:val="00262E0D"/>
    <w:rsid w:val="002636FD"/>
    <w:rsid w:val="0026375D"/>
    <w:rsid w:val="002647BE"/>
    <w:rsid w:val="00265496"/>
    <w:rsid w:val="00267013"/>
    <w:rsid w:val="0026732D"/>
    <w:rsid w:val="00277DB7"/>
    <w:rsid w:val="00281A12"/>
    <w:rsid w:val="00287ED3"/>
    <w:rsid w:val="00291076"/>
    <w:rsid w:val="00294D76"/>
    <w:rsid w:val="002B4AE3"/>
    <w:rsid w:val="002B5490"/>
    <w:rsid w:val="002B557F"/>
    <w:rsid w:val="002C3231"/>
    <w:rsid w:val="002D0A2D"/>
    <w:rsid w:val="002D0AF1"/>
    <w:rsid w:val="002D3942"/>
    <w:rsid w:val="002D623D"/>
    <w:rsid w:val="002E15D0"/>
    <w:rsid w:val="002E6F4E"/>
    <w:rsid w:val="00303458"/>
    <w:rsid w:val="00305824"/>
    <w:rsid w:val="00313557"/>
    <w:rsid w:val="0033307C"/>
    <w:rsid w:val="00335EBD"/>
    <w:rsid w:val="00337999"/>
    <w:rsid w:val="00343DCB"/>
    <w:rsid w:val="00343FFA"/>
    <w:rsid w:val="003462FF"/>
    <w:rsid w:val="00347D5A"/>
    <w:rsid w:val="00351087"/>
    <w:rsid w:val="003542E2"/>
    <w:rsid w:val="00354625"/>
    <w:rsid w:val="00354B20"/>
    <w:rsid w:val="00356950"/>
    <w:rsid w:val="00361D7D"/>
    <w:rsid w:val="00366E67"/>
    <w:rsid w:val="00370C68"/>
    <w:rsid w:val="003760C5"/>
    <w:rsid w:val="00382072"/>
    <w:rsid w:val="00382B13"/>
    <w:rsid w:val="0038527B"/>
    <w:rsid w:val="00395918"/>
    <w:rsid w:val="00395D7E"/>
    <w:rsid w:val="003A2892"/>
    <w:rsid w:val="003A7A96"/>
    <w:rsid w:val="003B0A39"/>
    <w:rsid w:val="003B0E55"/>
    <w:rsid w:val="003B3FB0"/>
    <w:rsid w:val="003B567E"/>
    <w:rsid w:val="003B6123"/>
    <w:rsid w:val="003C0BA6"/>
    <w:rsid w:val="003C2588"/>
    <w:rsid w:val="003C4488"/>
    <w:rsid w:val="003C453B"/>
    <w:rsid w:val="003C71F0"/>
    <w:rsid w:val="003C7EAC"/>
    <w:rsid w:val="003D27E1"/>
    <w:rsid w:val="003E0653"/>
    <w:rsid w:val="003E0E67"/>
    <w:rsid w:val="003E2583"/>
    <w:rsid w:val="003E7623"/>
    <w:rsid w:val="003F29DD"/>
    <w:rsid w:val="003F5D51"/>
    <w:rsid w:val="003F6E71"/>
    <w:rsid w:val="003F7756"/>
    <w:rsid w:val="0040003F"/>
    <w:rsid w:val="0040164B"/>
    <w:rsid w:val="00401BF5"/>
    <w:rsid w:val="004025FA"/>
    <w:rsid w:val="00404DBF"/>
    <w:rsid w:val="0041058F"/>
    <w:rsid w:val="00410AE8"/>
    <w:rsid w:val="00410B3D"/>
    <w:rsid w:val="00412E7C"/>
    <w:rsid w:val="00414289"/>
    <w:rsid w:val="00414BDA"/>
    <w:rsid w:val="00417042"/>
    <w:rsid w:val="00420B95"/>
    <w:rsid w:val="0042135D"/>
    <w:rsid w:val="00421D76"/>
    <w:rsid w:val="004260C4"/>
    <w:rsid w:val="004379FE"/>
    <w:rsid w:val="00444B9F"/>
    <w:rsid w:val="00450424"/>
    <w:rsid w:val="00453B7A"/>
    <w:rsid w:val="00454FFA"/>
    <w:rsid w:val="00460858"/>
    <w:rsid w:val="00462691"/>
    <w:rsid w:val="0047633A"/>
    <w:rsid w:val="004A2F4A"/>
    <w:rsid w:val="004B29E6"/>
    <w:rsid w:val="004B3D73"/>
    <w:rsid w:val="004B4944"/>
    <w:rsid w:val="004C0022"/>
    <w:rsid w:val="004C2A0C"/>
    <w:rsid w:val="004D0F76"/>
    <w:rsid w:val="004D41D8"/>
    <w:rsid w:val="004D784B"/>
    <w:rsid w:val="004E2C4E"/>
    <w:rsid w:val="004E4960"/>
    <w:rsid w:val="004E5376"/>
    <w:rsid w:val="004F00CA"/>
    <w:rsid w:val="004F0274"/>
    <w:rsid w:val="004F5C75"/>
    <w:rsid w:val="004F651E"/>
    <w:rsid w:val="0050474E"/>
    <w:rsid w:val="00510BE9"/>
    <w:rsid w:val="0051462F"/>
    <w:rsid w:val="00521908"/>
    <w:rsid w:val="00525BFF"/>
    <w:rsid w:val="00526F2F"/>
    <w:rsid w:val="005323F8"/>
    <w:rsid w:val="00533368"/>
    <w:rsid w:val="00533D46"/>
    <w:rsid w:val="005352D5"/>
    <w:rsid w:val="00535E9E"/>
    <w:rsid w:val="00551D82"/>
    <w:rsid w:val="005609ED"/>
    <w:rsid w:val="005623BE"/>
    <w:rsid w:val="00565CDD"/>
    <w:rsid w:val="00572860"/>
    <w:rsid w:val="00580CC2"/>
    <w:rsid w:val="0058139E"/>
    <w:rsid w:val="00581F67"/>
    <w:rsid w:val="005827CA"/>
    <w:rsid w:val="005828F1"/>
    <w:rsid w:val="00583EE0"/>
    <w:rsid w:val="00587ECB"/>
    <w:rsid w:val="005A0EB9"/>
    <w:rsid w:val="005A1F79"/>
    <w:rsid w:val="005A3A3C"/>
    <w:rsid w:val="005A4DCA"/>
    <w:rsid w:val="005A5BEC"/>
    <w:rsid w:val="005B2357"/>
    <w:rsid w:val="005B2CC7"/>
    <w:rsid w:val="005B2D8B"/>
    <w:rsid w:val="005C0401"/>
    <w:rsid w:val="005C27C3"/>
    <w:rsid w:val="005C41AA"/>
    <w:rsid w:val="005E0598"/>
    <w:rsid w:val="005E2C96"/>
    <w:rsid w:val="005E7699"/>
    <w:rsid w:val="005F5965"/>
    <w:rsid w:val="005F5AF0"/>
    <w:rsid w:val="005F6832"/>
    <w:rsid w:val="0060232F"/>
    <w:rsid w:val="00602C05"/>
    <w:rsid w:val="00602DF2"/>
    <w:rsid w:val="006046AC"/>
    <w:rsid w:val="0060577B"/>
    <w:rsid w:val="00611B16"/>
    <w:rsid w:val="006125F9"/>
    <w:rsid w:val="006133D2"/>
    <w:rsid w:val="0061442B"/>
    <w:rsid w:val="006166FF"/>
    <w:rsid w:val="00622578"/>
    <w:rsid w:val="00623BB0"/>
    <w:rsid w:val="006308D3"/>
    <w:rsid w:val="00630D96"/>
    <w:rsid w:val="0064510E"/>
    <w:rsid w:val="00650A14"/>
    <w:rsid w:val="006536C9"/>
    <w:rsid w:val="006604C3"/>
    <w:rsid w:val="006662A7"/>
    <w:rsid w:val="00672625"/>
    <w:rsid w:val="00677D62"/>
    <w:rsid w:val="00686C1E"/>
    <w:rsid w:val="00693BFB"/>
    <w:rsid w:val="006A3DAE"/>
    <w:rsid w:val="006A7602"/>
    <w:rsid w:val="006A7881"/>
    <w:rsid w:val="006B445A"/>
    <w:rsid w:val="006B565C"/>
    <w:rsid w:val="006C343E"/>
    <w:rsid w:val="006C3CB7"/>
    <w:rsid w:val="006D11EA"/>
    <w:rsid w:val="006D22E1"/>
    <w:rsid w:val="006D2DAF"/>
    <w:rsid w:val="006D4797"/>
    <w:rsid w:val="006E3B5C"/>
    <w:rsid w:val="006E4797"/>
    <w:rsid w:val="006F04E1"/>
    <w:rsid w:val="006F4059"/>
    <w:rsid w:val="00702DCA"/>
    <w:rsid w:val="0070444F"/>
    <w:rsid w:val="00705B1D"/>
    <w:rsid w:val="00705FD5"/>
    <w:rsid w:val="00726A86"/>
    <w:rsid w:val="007271E2"/>
    <w:rsid w:val="00731398"/>
    <w:rsid w:val="00732A17"/>
    <w:rsid w:val="007335FB"/>
    <w:rsid w:val="00733841"/>
    <w:rsid w:val="00735EAE"/>
    <w:rsid w:val="00736C4A"/>
    <w:rsid w:val="007373A7"/>
    <w:rsid w:val="007425F4"/>
    <w:rsid w:val="00746276"/>
    <w:rsid w:val="0074666D"/>
    <w:rsid w:val="007502D9"/>
    <w:rsid w:val="00751204"/>
    <w:rsid w:val="00754DFB"/>
    <w:rsid w:val="00757B7B"/>
    <w:rsid w:val="007648BA"/>
    <w:rsid w:val="00764B56"/>
    <w:rsid w:val="00765EAC"/>
    <w:rsid w:val="00766E03"/>
    <w:rsid w:val="00774884"/>
    <w:rsid w:val="00783C35"/>
    <w:rsid w:val="0078526F"/>
    <w:rsid w:val="00786FA9"/>
    <w:rsid w:val="007903AE"/>
    <w:rsid w:val="00791C9B"/>
    <w:rsid w:val="00794432"/>
    <w:rsid w:val="007A4049"/>
    <w:rsid w:val="007A5693"/>
    <w:rsid w:val="007A7C3E"/>
    <w:rsid w:val="007B05C0"/>
    <w:rsid w:val="007B1ACE"/>
    <w:rsid w:val="007B3E6D"/>
    <w:rsid w:val="007B41AD"/>
    <w:rsid w:val="007C1AE0"/>
    <w:rsid w:val="007C2DC8"/>
    <w:rsid w:val="007C42B3"/>
    <w:rsid w:val="007C5FE5"/>
    <w:rsid w:val="007D03FD"/>
    <w:rsid w:val="007D0A15"/>
    <w:rsid w:val="007D2C0A"/>
    <w:rsid w:val="007D7D92"/>
    <w:rsid w:val="007E4989"/>
    <w:rsid w:val="007F29D2"/>
    <w:rsid w:val="007F4941"/>
    <w:rsid w:val="007F54BA"/>
    <w:rsid w:val="007F5575"/>
    <w:rsid w:val="007F57EE"/>
    <w:rsid w:val="00803B76"/>
    <w:rsid w:val="0080450E"/>
    <w:rsid w:val="00811B14"/>
    <w:rsid w:val="00812DFD"/>
    <w:rsid w:val="00813FBB"/>
    <w:rsid w:val="00814E52"/>
    <w:rsid w:val="00814F6C"/>
    <w:rsid w:val="00820E6D"/>
    <w:rsid w:val="00821834"/>
    <w:rsid w:val="008230D1"/>
    <w:rsid w:val="00827B47"/>
    <w:rsid w:val="00836A22"/>
    <w:rsid w:val="008435AA"/>
    <w:rsid w:val="0085441D"/>
    <w:rsid w:val="00862C58"/>
    <w:rsid w:val="0086466C"/>
    <w:rsid w:val="00865A3C"/>
    <w:rsid w:val="00870909"/>
    <w:rsid w:val="0087569D"/>
    <w:rsid w:val="00876E54"/>
    <w:rsid w:val="008778C2"/>
    <w:rsid w:val="0088142B"/>
    <w:rsid w:val="008873AF"/>
    <w:rsid w:val="00895EAE"/>
    <w:rsid w:val="00896DDA"/>
    <w:rsid w:val="008A30FC"/>
    <w:rsid w:val="008A46EE"/>
    <w:rsid w:val="008A72EC"/>
    <w:rsid w:val="008A78A6"/>
    <w:rsid w:val="008A7CF6"/>
    <w:rsid w:val="008B37F3"/>
    <w:rsid w:val="008B395B"/>
    <w:rsid w:val="008B7868"/>
    <w:rsid w:val="008C0502"/>
    <w:rsid w:val="008C163B"/>
    <w:rsid w:val="008C2723"/>
    <w:rsid w:val="008C7E8A"/>
    <w:rsid w:val="008D1BFB"/>
    <w:rsid w:val="008D3C71"/>
    <w:rsid w:val="008D5500"/>
    <w:rsid w:val="008E081A"/>
    <w:rsid w:val="008E731A"/>
    <w:rsid w:val="008E7427"/>
    <w:rsid w:val="008F0C48"/>
    <w:rsid w:val="00911F20"/>
    <w:rsid w:val="00914CBD"/>
    <w:rsid w:val="009203AB"/>
    <w:rsid w:val="0092237F"/>
    <w:rsid w:val="0092416E"/>
    <w:rsid w:val="00930A4F"/>
    <w:rsid w:val="009321F6"/>
    <w:rsid w:val="0093449A"/>
    <w:rsid w:val="009362F0"/>
    <w:rsid w:val="00937A55"/>
    <w:rsid w:val="00951C71"/>
    <w:rsid w:val="00957B80"/>
    <w:rsid w:val="00971310"/>
    <w:rsid w:val="00986ED1"/>
    <w:rsid w:val="00987C9E"/>
    <w:rsid w:val="00990CD1"/>
    <w:rsid w:val="00991CBE"/>
    <w:rsid w:val="0099286B"/>
    <w:rsid w:val="00994F75"/>
    <w:rsid w:val="00995C79"/>
    <w:rsid w:val="009A0051"/>
    <w:rsid w:val="009A5934"/>
    <w:rsid w:val="009A62C6"/>
    <w:rsid w:val="009A7755"/>
    <w:rsid w:val="009B60FA"/>
    <w:rsid w:val="009C6417"/>
    <w:rsid w:val="009C6A4E"/>
    <w:rsid w:val="009D10AF"/>
    <w:rsid w:val="009E2BE7"/>
    <w:rsid w:val="009E2DDF"/>
    <w:rsid w:val="009E7430"/>
    <w:rsid w:val="009F06AA"/>
    <w:rsid w:val="009F3F55"/>
    <w:rsid w:val="009F4DD1"/>
    <w:rsid w:val="009F4E9F"/>
    <w:rsid w:val="00A016CB"/>
    <w:rsid w:val="00A10615"/>
    <w:rsid w:val="00A10CF9"/>
    <w:rsid w:val="00A11BCF"/>
    <w:rsid w:val="00A11F65"/>
    <w:rsid w:val="00A13AD1"/>
    <w:rsid w:val="00A22845"/>
    <w:rsid w:val="00A26705"/>
    <w:rsid w:val="00A26C3F"/>
    <w:rsid w:val="00A3030B"/>
    <w:rsid w:val="00A3279F"/>
    <w:rsid w:val="00A33263"/>
    <w:rsid w:val="00A37603"/>
    <w:rsid w:val="00A37850"/>
    <w:rsid w:val="00A40FEA"/>
    <w:rsid w:val="00A41872"/>
    <w:rsid w:val="00A50E3C"/>
    <w:rsid w:val="00A54B14"/>
    <w:rsid w:val="00A61C59"/>
    <w:rsid w:val="00A64F40"/>
    <w:rsid w:val="00A67B16"/>
    <w:rsid w:val="00A703E0"/>
    <w:rsid w:val="00A73A14"/>
    <w:rsid w:val="00A90849"/>
    <w:rsid w:val="00A95B02"/>
    <w:rsid w:val="00AA349E"/>
    <w:rsid w:val="00AA63F8"/>
    <w:rsid w:val="00AA7FB5"/>
    <w:rsid w:val="00AC3E7D"/>
    <w:rsid w:val="00AC4F35"/>
    <w:rsid w:val="00AC6FA2"/>
    <w:rsid w:val="00AC76BC"/>
    <w:rsid w:val="00AC781E"/>
    <w:rsid w:val="00AD148F"/>
    <w:rsid w:val="00AD1816"/>
    <w:rsid w:val="00AD29B1"/>
    <w:rsid w:val="00AE35D0"/>
    <w:rsid w:val="00AF2DAE"/>
    <w:rsid w:val="00AF4B08"/>
    <w:rsid w:val="00AF77F1"/>
    <w:rsid w:val="00B04DD4"/>
    <w:rsid w:val="00B052DE"/>
    <w:rsid w:val="00B10DB4"/>
    <w:rsid w:val="00B12109"/>
    <w:rsid w:val="00B22071"/>
    <w:rsid w:val="00B32B5B"/>
    <w:rsid w:val="00B32E74"/>
    <w:rsid w:val="00B34A5C"/>
    <w:rsid w:val="00B35EDA"/>
    <w:rsid w:val="00B503CE"/>
    <w:rsid w:val="00B56AEF"/>
    <w:rsid w:val="00B61831"/>
    <w:rsid w:val="00B64B7A"/>
    <w:rsid w:val="00B67190"/>
    <w:rsid w:val="00B73158"/>
    <w:rsid w:val="00B75B8B"/>
    <w:rsid w:val="00B81A18"/>
    <w:rsid w:val="00B84E06"/>
    <w:rsid w:val="00B87BE6"/>
    <w:rsid w:val="00B90181"/>
    <w:rsid w:val="00B90C81"/>
    <w:rsid w:val="00B94ECB"/>
    <w:rsid w:val="00B950B7"/>
    <w:rsid w:val="00B97B90"/>
    <w:rsid w:val="00BA2A2F"/>
    <w:rsid w:val="00BA3A88"/>
    <w:rsid w:val="00BB0455"/>
    <w:rsid w:val="00BB48D9"/>
    <w:rsid w:val="00BB545A"/>
    <w:rsid w:val="00BC3C0E"/>
    <w:rsid w:val="00BC3FE1"/>
    <w:rsid w:val="00BC5BC6"/>
    <w:rsid w:val="00BC6074"/>
    <w:rsid w:val="00BD3CA6"/>
    <w:rsid w:val="00BE149B"/>
    <w:rsid w:val="00BE22A2"/>
    <w:rsid w:val="00BE6C9F"/>
    <w:rsid w:val="00BF1F99"/>
    <w:rsid w:val="00C01CA8"/>
    <w:rsid w:val="00C048A9"/>
    <w:rsid w:val="00C067BD"/>
    <w:rsid w:val="00C06B60"/>
    <w:rsid w:val="00C135DF"/>
    <w:rsid w:val="00C14CFE"/>
    <w:rsid w:val="00C15609"/>
    <w:rsid w:val="00C23124"/>
    <w:rsid w:val="00C25550"/>
    <w:rsid w:val="00C32F14"/>
    <w:rsid w:val="00C3399A"/>
    <w:rsid w:val="00C506D7"/>
    <w:rsid w:val="00C55315"/>
    <w:rsid w:val="00C71A4F"/>
    <w:rsid w:val="00C744A7"/>
    <w:rsid w:val="00C75256"/>
    <w:rsid w:val="00C809F7"/>
    <w:rsid w:val="00C87468"/>
    <w:rsid w:val="00C8763D"/>
    <w:rsid w:val="00C93B79"/>
    <w:rsid w:val="00C97383"/>
    <w:rsid w:val="00CA2346"/>
    <w:rsid w:val="00CA304D"/>
    <w:rsid w:val="00CA407F"/>
    <w:rsid w:val="00CA582B"/>
    <w:rsid w:val="00CB2B94"/>
    <w:rsid w:val="00CC5915"/>
    <w:rsid w:val="00CD331C"/>
    <w:rsid w:val="00CD7842"/>
    <w:rsid w:val="00CE1C25"/>
    <w:rsid w:val="00CE3748"/>
    <w:rsid w:val="00CE3BF3"/>
    <w:rsid w:val="00CE7325"/>
    <w:rsid w:val="00CF0BC3"/>
    <w:rsid w:val="00CF0C64"/>
    <w:rsid w:val="00CF2775"/>
    <w:rsid w:val="00D003E6"/>
    <w:rsid w:val="00D0108D"/>
    <w:rsid w:val="00D043F1"/>
    <w:rsid w:val="00D10BDA"/>
    <w:rsid w:val="00D164CC"/>
    <w:rsid w:val="00D175E8"/>
    <w:rsid w:val="00D216AF"/>
    <w:rsid w:val="00D25F96"/>
    <w:rsid w:val="00D31177"/>
    <w:rsid w:val="00D33275"/>
    <w:rsid w:val="00D334E7"/>
    <w:rsid w:val="00D3656C"/>
    <w:rsid w:val="00D36920"/>
    <w:rsid w:val="00D4457A"/>
    <w:rsid w:val="00D51346"/>
    <w:rsid w:val="00D533FA"/>
    <w:rsid w:val="00D5481F"/>
    <w:rsid w:val="00D56CDD"/>
    <w:rsid w:val="00D6610A"/>
    <w:rsid w:val="00D70BAA"/>
    <w:rsid w:val="00D710A9"/>
    <w:rsid w:val="00D718F6"/>
    <w:rsid w:val="00D72E43"/>
    <w:rsid w:val="00D731A3"/>
    <w:rsid w:val="00D74D0B"/>
    <w:rsid w:val="00D752F2"/>
    <w:rsid w:val="00D8265D"/>
    <w:rsid w:val="00D858CD"/>
    <w:rsid w:val="00D87443"/>
    <w:rsid w:val="00D91C52"/>
    <w:rsid w:val="00D94B70"/>
    <w:rsid w:val="00DB4CE6"/>
    <w:rsid w:val="00DB737F"/>
    <w:rsid w:val="00DC6D55"/>
    <w:rsid w:val="00DD69D8"/>
    <w:rsid w:val="00DD6D52"/>
    <w:rsid w:val="00DE02E2"/>
    <w:rsid w:val="00DE52D7"/>
    <w:rsid w:val="00DE7C80"/>
    <w:rsid w:val="00DF2D46"/>
    <w:rsid w:val="00DF2D8A"/>
    <w:rsid w:val="00DF2EFB"/>
    <w:rsid w:val="00E079F0"/>
    <w:rsid w:val="00E14A90"/>
    <w:rsid w:val="00E2006A"/>
    <w:rsid w:val="00E2515D"/>
    <w:rsid w:val="00E26158"/>
    <w:rsid w:val="00E27C0F"/>
    <w:rsid w:val="00E30DCF"/>
    <w:rsid w:val="00E31DA1"/>
    <w:rsid w:val="00E31F6C"/>
    <w:rsid w:val="00E3309F"/>
    <w:rsid w:val="00E41A53"/>
    <w:rsid w:val="00E43709"/>
    <w:rsid w:val="00E44F11"/>
    <w:rsid w:val="00E55848"/>
    <w:rsid w:val="00E608AE"/>
    <w:rsid w:val="00E61958"/>
    <w:rsid w:val="00E61F55"/>
    <w:rsid w:val="00E663F0"/>
    <w:rsid w:val="00E7283F"/>
    <w:rsid w:val="00E72D30"/>
    <w:rsid w:val="00E76205"/>
    <w:rsid w:val="00E76D3B"/>
    <w:rsid w:val="00E81A95"/>
    <w:rsid w:val="00E836B3"/>
    <w:rsid w:val="00E858EC"/>
    <w:rsid w:val="00E85956"/>
    <w:rsid w:val="00E9208F"/>
    <w:rsid w:val="00E95A4B"/>
    <w:rsid w:val="00EA5F28"/>
    <w:rsid w:val="00EA66FC"/>
    <w:rsid w:val="00EB14FD"/>
    <w:rsid w:val="00EB1B5B"/>
    <w:rsid w:val="00EB1E68"/>
    <w:rsid w:val="00EB65A5"/>
    <w:rsid w:val="00ED4883"/>
    <w:rsid w:val="00ED59AF"/>
    <w:rsid w:val="00EE35FF"/>
    <w:rsid w:val="00EE4945"/>
    <w:rsid w:val="00EE5201"/>
    <w:rsid w:val="00EF0D5B"/>
    <w:rsid w:val="00EF1709"/>
    <w:rsid w:val="00EF1E24"/>
    <w:rsid w:val="00EF530E"/>
    <w:rsid w:val="00EF66F6"/>
    <w:rsid w:val="00F00F29"/>
    <w:rsid w:val="00F0139B"/>
    <w:rsid w:val="00F02D32"/>
    <w:rsid w:val="00F03479"/>
    <w:rsid w:val="00F0553B"/>
    <w:rsid w:val="00F158F0"/>
    <w:rsid w:val="00F20406"/>
    <w:rsid w:val="00F20E28"/>
    <w:rsid w:val="00F22786"/>
    <w:rsid w:val="00F25157"/>
    <w:rsid w:val="00F31668"/>
    <w:rsid w:val="00F34F96"/>
    <w:rsid w:val="00F45FC1"/>
    <w:rsid w:val="00F503D7"/>
    <w:rsid w:val="00F515A9"/>
    <w:rsid w:val="00F51EB3"/>
    <w:rsid w:val="00F578A9"/>
    <w:rsid w:val="00F57E37"/>
    <w:rsid w:val="00F60627"/>
    <w:rsid w:val="00F62E7A"/>
    <w:rsid w:val="00F65C9D"/>
    <w:rsid w:val="00F721DA"/>
    <w:rsid w:val="00F732FB"/>
    <w:rsid w:val="00F74CEA"/>
    <w:rsid w:val="00F755DC"/>
    <w:rsid w:val="00F808B6"/>
    <w:rsid w:val="00F80B8C"/>
    <w:rsid w:val="00F81D55"/>
    <w:rsid w:val="00F8430B"/>
    <w:rsid w:val="00F8513C"/>
    <w:rsid w:val="00F903AB"/>
    <w:rsid w:val="00FA3686"/>
    <w:rsid w:val="00FA5C0D"/>
    <w:rsid w:val="00FB1BE8"/>
    <w:rsid w:val="00FC22F6"/>
    <w:rsid w:val="00FC251D"/>
    <w:rsid w:val="00FC3E3A"/>
    <w:rsid w:val="00FC491B"/>
    <w:rsid w:val="00FC7986"/>
    <w:rsid w:val="00FD4655"/>
    <w:rsid w:val="00FD4E61"/>
    <w:rsid w:val="00FF3403"/>
    <w:rsid w:val="00FF35C4"/>
    <w:rsid w:val="00FF57C5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73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B0D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7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4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B4C"/>
    <w:pPr>
      <w:widowControl/>
      <w:jc w:val="left"/>
    </w:pPr>
  </w:style>
  <w:style w:type="paragraph" w:styleId="Footer">
    <w:name w:val="footer"/>
    <w:basedOn w:val="Normal"/>
    <w:link w:val="FooterChar"/>
    <w:uiPriority w:val="99"/>
    <w:unhideWhenUsed/>
    <w:rsid w:val="00094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6EA"/>
  </w:style>
  <w:style w:type="paragraph" w:styleId="Header">
    <w:name w:val="header"/>
    <w:basedOn w:val="Normal"/>
    <w:link w:val="HeaderChar"/>
    <w:uiPriority w:val="99"/>
    <w:semiHidden/>
    <w:unhideWhenUsed/>
    <w:rsid w:val="00094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6EA"/>
  </w:style>
  <w:style w:type="character" w:styleId="LineNumber">
    <w:name w:val="line number"/>
    <w:basedOn w:val="DefaultParagraphFont"/>
    <w:uiPriority w:val="99"/>
    <w:semiHidden/>
    <w:unhideWhenUsed/>
    <w:rsid w:val="000946EA"/>
  </w:style>
  <w:style w:type="paragraph" w:styleId="BalloonText">
    <w:name w:val="Balloon Text"/>
    <w:basedOn w:val="Normal"/>
    <w:link w:val="BalloonTextChar"/>
    <w:uiPriority w:val="99"/>
    <w:semiHidden/>
    <w:unhideWhenUsed/>
    <w:rsid w:val="008756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kovics.daniel@dent.semmelweis-univ.hu" TargetMode="External"/><Relationship Id="rId13" Type="http://schemas.openxmlformats.org/officeDocument/2006/relationships/hyperlink" Target="mailto:palkovics.daniel@dent.semmelweis-univ.h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eter.windisch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nter.csaba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olbal81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leonorasolyom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3B2D-5071-42E4-ACEB-2C6A0A5C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2021-07-15T10:00:00Z</dcterms:created>
  <dcterms:modified xsi:type="dcterms:W3CDTF">2021-07-15T21:45:00Z</dcterms:modified>
</cp:coreProperties>
</file>