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Extraction of Cofactor F</w:t>
      </w:r>
      <w:r>
        <w:rPr>
          <w:rFonts w:ascii="Calibri" w:hAnsi="Calibri" w:cs="Calibri" w:eastAsia="Calibri"/>
          <w:color w:val="000000"/>
          <w:spacing w:val="0"/>
          <w:position w:val="0"/>
          <w:sz w:val="24"/>
          <w:shd w:fill="auto" w:val="clear"/>
          <w:vertAlign w:val="subscript"/>
        </w:rPr>
        <w:t xml:space="preserve">420</w:t>
      </w:r>
      <w:r>
        <w:rPr>
          <w:rFonts w:ascii="Calibri" w:hAnsi="Calibri" w:cs="Calibri" w:eastAsia="Calibri"/>
          <w:color w:val="000000"/>
          <w:spacing w:val="0"/>
          <w:position w:val="0"/>
          <w:sz w:val="24"/>
          <w:shd w:fill="auto" w:val="clear"/>
        </w:rPr>
        <w:t xml:space="preserve"> for Analysis of Polyglutamate Tail Length from Methanogenic Pure Cultures and Environmental Samples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Rudolf Markt</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Mathias Wunderer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Eva Maria Prem</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Mira Mutschlechner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Nina Lackner</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Andreas Otto Wagner</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Microbiology, Universit&amp;#228;t Innsbruck, Innsbruck, Austria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Hygiene and Medical Microbiology, Medical University of Innsbruck, Innsbruck Austria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Rudolf Markt</w:t>
        <w:tab/>
        <w:tab/>
        <w:tab/>
        <w:t xml:space="preserve">(</w:t>
      </w:r>
      <w:r>
        <w:rPr>
          <w:rFonts w:ascii="Calibri" w:hAnsi="Calibri" w:cs="Calibri" w:eastAsia="Calibri"/>
          <w:color w:val="auto"/>
          <w:spacing w:val="0"/>
          <w:position w:val="0"/>
          <w:sz w:val="24"/>
          <w:shd w:fill="auto" w:val="clear"/>
        </w:rPr>
        <w:t xml:space="preserve">rudolf.markt@uibk.ac.at)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Mathias Wunderer </w:t>
        <w:tab/>
        <w:tab/>
        <w:t xml:space="preserve">(</w:t>
      </w:r>
      <w:r>
        <w:rPr>
          <w:rFonts w:ascii="Calibri" w:hAnsi="Calibri" w:cs="Calibri" w:eastAsia="Calibri"/>
          <w:color w:val="000000"/>
          <w:spacing w:val="0"/>
          <w:position w:val="0"/>
          <w:sz w:val="24"/>
          <w:shd w:fill="auto" w:val="clear"/>
        </w:rPr>
        <w:t xml:space="preserve">mathias.wunderer@uibk.ac.at</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Eva Maria Prem </w:t>
        <w:tab/>
        <w:tab/>
        <w:t xml:space="preserve">(</w:t>
      </w:r>
      <w:r>
        <w:rPr>
          <w:rFonts w:ascii="Calibri" w:hAnsi="Calibri" w:cs="Calibri" w:eastAsia="Calibri"/>
          <w:color w:val="000000"/>
          <w:spacing w:val="0"/>
          <w:position w:val="0"/>
          <w:sz w:val="24"/>
          <w:shd w:fill="auto" w:val="clear"/>
        </w:rPr>
        <w:t xml:space="preserve">eva.prem@uibk.ac.at</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Mira Mutschlechner </w:t>
        <w:tab/>
        <w:tab/>
        <w:t xml:space="preserve">(</w:t>
      </w:r>
      <w:r>
        <w:rPr>
          <w:rFonts w:ascii="Calibri" w:hAnsi="Calibri" w:cs="Calibri" w:eastAsia="Calibri"/>
          <w:color w:val="000000"/>
          <w:spacing w:val="0"/>
          <w:position w:val="0"/>
          <w:sz w:val="24"/>
          <w:shd w:fill="auto" w:val="clear"/>
        </w:rPr>
        <w:t xml:space="preserve">mira.mutschlechner@uibk.ac.at</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Nina Lackner </w:t>
        <w:tab/>
        <w:tab/>
        <w:tab/>
        <w:t xml:space="preserve">(</w:t>
      </w:r>
      <w:r>
        <w:rPr>
          <w:rFonts w:ascii="Calibri" w:hAnsi="Calibri" w:cs="Calibri" w:eastAsia="Calibri"/>
          <w:color w:val="000000"/>
          <w:spacing w:val="0"/>
          <w:position w:val="0"/>
          <w:sz w:val="24"/>
          <w:shd w:fill="auto" w:val="clear"/>
        </w:rPr>
        <w:t xml:space="preserve">nina.lackner@i-med</w:t>
      </w:r>
      <w:r>
        <w:rPr>
          <w:rFonts w:ascii="Calibri" w:hAnsi="Calibri" w:cs="Calibri" w:eastAsia="Calibri"/>
          <w:color w:val="auto"/>
          <w:spacing w:val="0"/>
          <w:position w:val="0"/>
          <w:sz w:val="24"/>
          <w:u w:val="single"/>
          <w:shd w:fill="auto" w:val="clear"/>
        </w:rPr>
        <w:t xml:space="preserve">.ac.at)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Andreas Otto Wagner </w:t>
        <w:tab/>
        <w:t xml:space="preserve">(</w:t>
      </w:r>
      <w:r>
        <w:rPr>
          <w:rFonts w:ascii="Calibri" w:hAnsi="Calibri" w:cs="Calibri" w:eastAsia="Calibri"/>
          <w:color w:val="000000"/>
          <w:spacing w:val="0"/>
          <w:position w:val="0"/>
          <w:sz w:val="24"/>
          <w:shd w:fill="auto" w:val="clear"/>
        </w:rPr>
        <w:t xml:space="preserve">andreas.wagner@uibk.ac.at</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Rudolf Markt</w:t>
        <w:tab/>
        <w:tab/>
        <w:tab/>
        <w:t xml:space="preserve">(rudolf.markt@uibk.ac.at)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w:t>
      </w:r>
      <w:r>
        <w:rPr>
          <w:rFonts w:ascii="Calibri" w:hAnsi="Calibri" w:cs="Calibri" w:eastAsia="Calibri"/>
          <w:color w:val="000000"/>
          <w:spacing w:val="0"/>
          <w:position w:val="0"/>
          <w:sz w:val="24"/>
          <w:shd w:fill="auto" w:val="clear"/>
          <w:vertAlign w:val="subscript"/>
        </w:rPr>
        <w:t xml:space="preserve">420</w:t>
      </w:r>
      <w:r>
        <w:rPr>
          <w:rFonts w:ascii="Calibri" w:hAnsi="Calibri" w:cs="Calibri" w:eastAsia="Calibri"/>
          <w:color w:val="000000"/>
          <w:spacing w:val="0"/>
          <w:position w:val="0"/>
          <w:sz w:val="24"/>
          <w:shd w:fill="auto" w:val="clear"/>
        </w:rPr>
        <w:t xml:space="preserve">, coenzyme F</w:t>
      </w:r>
      <w:r>
        <w:rPr>
          <w:rFonts w:ascii="Calibri" w:hAnsi="Calibri" w:cs="Calibri" w:eastAsia="Calibri"/>
          <w:color w:val="000000"/>
          <w:spacing w:val="0"/>
          <w:position w:val="0"/>
          <w:sz w:val="24"/>
          <w:shd w:fill="auto" w:val="clear"/>
          <w:vertAlign w:val="subscript"/>
        </w:rPr>
        <w:t xml:space="preserve">420</w:t>
      </w:r>
      <w:r>
        <w:rPr>
          <w:rFonts w:ascii="Calibri" w:hAnsi="Calibri" w:cs="Calibri" w:eastAsia="Calibri"/>
          <w:color w:val="000000"/>
          <w:spacing w:val="0"/>
          <w:position w:val="0"/>
          <w:sz w:val="24"/>
          <w:shd w:fill="auto" w:val="clear"/>
        </w:rPr>
        <w:t xml:space="preserve">, cofactor F</w:t>
      </w:r>
      <w:r>
        <w:rPr>
          <w:rFonts w:ascii="Calibri" w:hAnsi="Calibri" w:cs="Calibri" w:eastAsia="Calibri"/>
          <w:color w:val="000000"/>
          <w:spacing w:val="0"/>
          <w:position w:val="0"/>
          <w:sz w:val="24"/>
          <w:shd w:fill="auto" w:val="clear"/>
          <w:vertAlign w:val="subscript"/>
        </w:rPr>
        <w:t xml:space="preserve">420</w:t>
      </w:r>
      <w:r>
        <w:rPr>
          <w:rFonts w:ascii="Calibri" w:hAnsi="Calibri" w:cs="Calibri" w:eastAsia="Calibri"/>
          <w:color w:val="000000"/>
          <w:spacing w:val="0"/>
          <w:position w:val="0"/>
          <w:sz w:val="24"/>
          <w:shd w:fill="auto" w:val="clear"/>
        </w:rPr>
        <w:t xml:space="preserve">, redox coenzyme, methanogenesis, solid-phase extraction, F</w:t>
      </w:r>
      <w:r>
        <w:rPr>
          <w:rFonts w:ascii="Calibri" w:hAnsi="Calibri" w:cs="Calibri" w:eastAsia="Calibri"/>
          <w:color w:val="000000"/>
          <w:spacing w:val="0"/>
          <w:position w:val="0"/>
          <w:sz w:val="24"/>
          <w:shd w:fill="auto" w:val="clear"/>
          <w:vertAlign w:val="subscript"/>
        </w:rPr>
        <w:t xml:space="preserve">420</w:t>
      </w:r>
      <w:r>
        <w:rPr>
          <w:rFonts w:ascii="Calibri" w:hAnsi="Calibri" w:cs="Calibri" w:eastAsia="Calibri"/>
          <w:color w:val="000000"/>
          <w:spacing w:val="0"/>
          <w:position w:val="0"/>
          <w:sz w:val="24"/>
          <w:shd w:fill="auto" w:val="clear"/>
        </w:rPr>
        <w:t xml:space="preserve"> tail length, polyglutamate tail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method for the extraction of cofactor F</w:t>
      </w:r>
      <w:r>
        <w:rPr>
          <w:rFonts w:ascii="Calibri" w:hAnsi="Calibri" w:cs="Calibri" w:eastAsia="Calibri"/>
          <w:color w:val="000000"/>
          <w:spacing w:val="0"/>
          <w:position w:val="0"/>
          <w:sz w:val="24"/>
          <w:shd w:fill="auto" w:val="clear"/>
          <w:vertAlign w:val="subscript"/>
        </w:rPr>
        <w:t xml:space="preserve">420</w:t>
      </w:r>
      <w:r>
        <w:rPr>
          <w:rFonts w:ascii="Calibri" w:hAnsi="Calibri" w:cs="Calibri" w:eastAsia="Calibri"/>
          <w:color w:val="000000"/>
          <w:spacing w:val="0"/>
          <w:position w:val="0"/>
          <w:sz w:val="24"/>
          <w:shd w:fill="auto" w:val="clear"/>
        </w:rPr>
        <w:t xml:space="preserve"> from pure cultures was optimized for the liquid chromatographic separation and analysis of F</w:t>
      </w:r>
      <w:r>
        <w:rPr>
          <w:rFonts w:ascii="Calibri" w:hAnsi="Calibri" w:cs="Calibri" w:eastAsia="Calibri"/>
          <w:color w:val="000000"/>
          <w:spacing w:val="0"/>
          <w:position w:val="0"/>
          <w:sz w:val="24"/>
          <w:shd w:fill="auto" w:val="clear"/>
          <w:vertAlign w:val="subscript"/>
        </w:rPr>
        <w:t xml:space="preserve">420</w:t>
      </w:r>
      <w:r>
        <w:rPr>
          <w:rFonts w:ascii="Calibri" w:hAnsi="Calibri" w:cs="Calibri" w:eastAsia="Calibri"/>
          <w:color w:val="000000"/>
          <w:spacing w:val="0"/>
          <w:position w:val="0"/>
          <w:sz w:val="24"/>
          <w:shd w:fill="auto" w:val="clear"/>
        </w:rPr>
        <w:t xml:space="preserve"> tail length in pure culture and environmental samples.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cofactor F</w:t>
      </w:r>
      <w:r>
        <w:rPr>
          <w:rFonts w:ascii="Calibri" w:hAnsi="Calibri" w:cs="Calibri" w:eastAsia="Calibri"/>
          <w:color w:val="000000"/>
          <w:spacing w:val="0"/>
          <w:position w:val="0"/>
          <w:sz w:val="24"/>
          <w:shd w:fill="auto" w:val="clear"/>
          <w:vertAlign w:val="subscript"/>
        </w:rPr>
        <w:t xml:space="preserve">420</w:t>
      </w:r>
      <w:r>
        <w:rPr>
          <w:rFonts w:ascii="Calibri" w:hAnsi="Calibri" w:cs="Calibri" w:eastAsia="Calibri"/>
          <w:color w:val="000000"/>
          <w:spacing w:val="0"/>
          <w:position w:val="0"/>
          <w:sz w:val="24"/>
          <w:shd w:fill="auto" w:val="clear"/>
        </w:rPr>
        <w:t xml:space="preserve"> plays a central role as a hydride carrier in the primary and secondary metabolism of many bacterial and archaeal taxa. The cofactor is best known for its role in methanogenesis, where it facilitates thermodynamically difficult reactions. As the polyglutamate tail varies in length between different organisms, length profile analyses might be a powerful tool for distinguishing and characterizing different groups and pathways in various habitats. Here, the protocol describes the extraction and optimization of cofactor F</w:t>
      </w:r>
      <w:r>
        <w:rPr>
          <w:rFonts w:ascii="Calibri" w:hAnsi="Calibri" w:cs="Calibri" w:eastAsia="Calibri"/>
          <w:color w:val="000000"/>
          <w:spacing w:val="0"/>
          <w:position w:val="0"/>
          <w:sz w:val="24"/>
          <w:shd w:fill="auto" w:val="clear"/>
          <w:vertAlign w:val="subscript"/>
        </w:rPr>
        <w:t xml:space="preserve">420</w:t>
      </w:r>
      <w:r>
        <w:rPr>
          <w:rFonts w:ascii="Calibri" w:hAnsi="Calibri" w:cs="Calibri" w:eastAsia="Calibri"/>
          <w:color w:val="000000"/>
          <w:spacing w:val="0"/>
          <w:position w:val="0"/>
          <w:sz w:val="24"/>
          <w:shd w:fill="auto" w:val="clear"/>
        </w:rPr>
        <w:t xml:space="preserve"> detection by applying solid-phase extraction combined with high-performance liquid chromatography analysis independent of cultural or molecular biological approaches. The method was applied to gain additional information on the expression of cofactor F</w:t>
      </w:r>
      <w:r>
        <w:rPr>
          <w:rFonts w:ascii="Calibri" w:hAnsi="Calibri" w:cs="Calibri" w:eastAsia="Calibri"/>
          <w:color w:val="000000"/>
          <w:spacing w:val="0"/>
          <w:position w:val="0"/>
          <w:sz w:val="24"/>
          <w:shd w:fill="auto" w:val="clear"/>
          <w:vertAlign w:val="subscript"/>
        </w:rPr>
        <w:t xml:space="preserve">420</w:t>
      </w:r>
      <w:r>
        <w:rPr>
          <w:rFonts w:ascii="Calibri" w:hAnsi="Calibri" w:cs="Calibri" w:eastAsia="Calibri"/>
          <w:color w:val="000000"/>
          <w:spacing w:val="0"/>
          <w:position w:val="0"/>
          <w:sz w:val="24"/>
          <w:shd w:fill="auto" w:val="clear"/>
        </w:rPr>
        <w:t xml:space="preserve"> from microbial communities in soils, anaerobic sludge, and pure cultures and was evaluated by spiking experiments. Thereby, the study succeeded in generating different F</w:t>
      </w:r>
      <w:r>
        <w:rPr>
          <w:rFonts w:ascii="Calibri" w:hAnsi="Calibri" w:cs="Calibri" w:eastAsia="Calibri"/>
          <w:color w:val="000000"/>
          <w:spacing w:val="0"/>
          <w:position w:val="0"/>
          <w:sz w:val="24"/>
          <w:shd w:fill="auto" w:val="clear"/>
          <w:vertAlign w:val="subscript"/>
        </w:rPr>
        <w:t xml:space="preserve">420</w:t>
      </w:r>
      <w:r>
        <w:rPr>
          <w:rFonts w:ascii="Calibri" w:hAnsi="Calibri" w:cs="Calibri" w:eastAsia="Calibri"/>
          <w:color w:val="000000"/>
          <w:spacing w:val="0"/>
          <w:position w:val="0"/>
          <w:sz w:val="24"/>
          <w:shd w:fill="auto" w:val="clear"/>
        </w:rPr>
        <w:t xml:space="preserve"> tail-length profiles for hydrogenotrophic and acetoclastic methanogens in controlled methanogenic pure cultures as well as from environmental samples such as anaerobic digester sludge and soils.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F</w:t>
      </w:r>
      <w:r>
        <w:rPr>
          <w:rFonts w:ascii="Calibri" w:hAnsi="Calibri" w:cs="Calibri" w:eastAsia="Calibri"/>
          <w:color w:val="000000"/>
          <w:spacing w:val="0"/>
          <w:position w:val="0"/>
          <w:sz w:val="24"/>
          <w:shd w:fill="FFFFFF" w:val="clear"/>
          <w:vertAlign w:val="subscript"/>
        </w:rPr>
        <w:t xml:space="preserve">420</w:t>
      </w:r>
      <w:r>
        <w:rPr>
          <w:rFonts w:ascii="Calibri" w:hAnsi="Calibri" w:cs="Calibri" w:eastAsia="Calibri"/>
          <w:color w:val="000000"/>
          <w:spacing w:val="0"/>
          <w:position w:val="0"/>
          <w:sz w:val="24"/>
          <w:shd w:fill="FFFFFF" w:val="clear"/>
        </w:rPr>
        <w:t xml:space="preserve"> is a widespread but often neglected cofactor, which functions as an obligate two-electron hydride carrier in primary and secondary metabolic processes of both </w:t>
      </w:r>
      <w:r>
        <w:rPr>
          <w:rFonts w:ascii="Calibri" w:hAnsi="Calibri" w:cs="Calibri" w:eastAsia="Calibri"/>
          <w:i/>
          <w:color w:val="000000"/>
          <w:spacing w:val="0"/>
          <w:position w:val="0"/>
          <w:sz w:val="24"/>
          <w:shd w:fill="FFFFFF" w:val="clear"/>
        </w:rPr>
        <w:t xml:space="preserve">Archaea</w:t>
      </w:r>
      <w:r>
        <w:rPr>
          <w:rFonts w:ascii="Calibri" w:hAnsi="Calibri" w:cs="Calibri" w:eastAsia="Calibri"/>
          <w:color w:val="000000"/>
          <w:spacing w:val="0"/>
          <w:position w:val="0"/>
          <w:sz w:val="24"/>
          <w:shd w:fill="FFFFFF" w:val="clear"/>
        </w:rPr>
        <w:t xml:space="preserve"> and </w:t>
      </w:r>
      <w:r>
        <w:rPr>
          <w:rFonts w:ascii="Calibri" w:hAnsi="Calibri" w:cs="Calibri" w:eastAsia="Calibri"/>
          <w:i/>
          <w:color w:val="000000"/>
          <w:spacing w:val="0"/>
          <w:position w:val="0"/>
          <w:sz w:val="24"/>
          <w:shd w:fill="FFFFFF" w:val="clear"/>
        </w:rPr>
        <w:t xml:space="preserve">Bacteria</w:t>
      </w:r>
      <w:r>
        <w:rPr>
          <w:rFonts w:ascii="Calibri" w:hAnsi="Calibri" w:cs="Calibri" w:eastAsia="Calibri"/>
          <w:color w:val="000000"/>
          <w:spacing w:val="0"/>
          <w:position w:val="0"/>
          <w:sz w:val="24"/>
          <w:shd w:fill="FFFFFF" w:val="clear"/>
          <w:vertAlign w:val="superscript"/>
        </w:rPr>
        <w:t xml:space="preserve">1,2</w:t>
      </w:r>
      <w:r>
        <w:rPr>
          <w:rFonts w:ascii="Calibri" w:hAnsi="Calibri" w:cs="Calibri" w:eastAsia="Calibri"/>
          <w:color w:val="000000"/>
          <w:spacing w:val="0"/>
          <w:position w:val="0"/>
          <w:sz w:val="24"/>
          <w:shd w:fill="FFFFFF" w:val="clear"/>
        </w:rPr>
        <w:t xml:space="preserve">. F</w:t>
      </w:r>
      <w:r>
        <w:rPr>
          <w:rFonts w:ascii="Calibri" w:hAnsi="Calibri" w:cs="Calibri" w:eastAsia="Calibri"/>
          <w:color w:val="000000"/>
          <w:spacing w:val="0"/>
          <w:position w:val="0"/>
          <w:sz w:val="24"/>
          <w:shd w:fill="FFFFFF" w:val="clear"/>
          <w:vertAlign w:val="subscript"/>
        </w:rPr>
        <w:t xml:space="preserve">420</w:t>
      </w:r>
      <w:r>
        <w:rPr>
          <w:rFonts w:ascii="Calibri" w:hAnsi="Calibri" w:cs="Calibri" w:eastAsia="Calibri"/>
          <w:color w:val="000000"/>
          <w:spacing w:val="0"/>
          <w:position w:val="0"/>
          <w:sz w:val="24"/>
          <w:shd w:fill="FFFFFF" w:val="clear"/>
        </w:rPr>
        <w:t xml:space="preserve"> is a 5-deazaflavin and structurally similar to flavins, whereby its chemical and biological properties are more comparable with those of NAD</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FFFFFF" w:val="clear"/>
        </w:rPr>
        <w:t xml:space="preserve"> or NADP</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FFFFFF" w:val="clear"/>
        </w:rPr>
        <w:t xml:space="preserve">. Due to the substitution of nitrogen with carbon at position 5 of the </w:t>
      </w:r>
      <w:r>
        <w:rPr>
          <w:rFonts w:ascii="Calibri" w:hAnsi="Calibri" w:cs="Calibri" w:eastAsia="Calibri"/>
          <w:color w:val="000000"/>
          <w:spacing w:val="0"/>
          <w:position w:val="0"/>
          <w:sz w:val="24"/>
          <w:shd w:fill="auto" w:val="clear"/>
        </w:rPr>
        <w:t xml:space="preserve">isoalloxazine ring</w:t>
      </w:r>
      <w:r>
        <w:rPr>
          <w:rFonts w:ascii="Calibri" w:hAnsi="Calibri" w:cs="Calibri" w:eastAsia="Calibri"/>
          <w:color w:val="000000"/>
          <w:spacing w:val="0"/>
          <w:position w:val="0"/>
          <w:sz w:val="24"/>
          <w:shd w:fill="FFFFFF" w:val="clear"/>
        </w:rPr>
        <w:t xml:space="preserve">, it is a strong reductant, thus exhibiting a </w:t>
      </w:r>
      <w:r>
        <w:rPr>
          <w:rFonts w:ascii="Calibri" w:hAnsi="Calibri" w:cs="Calibri" w:eastAsia="Calibri"/>
          <w:color w:val="000000"/>
          <w:spacing w:val="0"/>
          <w:position w:val="0"/>
          <w:sz w:val="24"/>
          <w:shd w:fill="auto" w:val="clear"/>
        </w:rPr>
        <w:t xml:space="preserve">low standard redox potential of -340 mV</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FFFFFF" w:val="clear"/>
        </w:rPr>
        <w:t xml:space="preserve"> F</w:t>
      </w:r>
      <w:r>
        <w:rPr>
          <w:rFonts w:ascii="Calibri" w:hAnsi="Calibri" w:cs="Calibri" w:eastAsia="Calibri"/>
          <w:color w:val="000000"/>
          <w:spacing w:val="0"/>
          <w:position w:val="0"/>
          <w:sz w:val="24"/>
          <w:shd w:fill="FFFFFF" w:val="clear"/>
          <w:vertAlign w:val="subscript"/>
        </w:rPr>
        <w:t xml:space="preserve">420</w:t>
      </w:r>
      <w:r>
        <w:rPr>
          <w:rFonts w:ascii="Calibri" w:hAnsi="Calibri" w:cs="Calibri" w:eastAsia="Calibri"/>
          <w:color w:val="000000"/>
          <w:spacing w:val="0"/>
          <w:position w:val="0"/>
          <w:sz w:val="24"/>
          <w:shd w:fill="FFFFFF" w:val="clear"/>
        </w:rPr>
        <w:t xml:space="preserve"> comprises a 5-deazaflavin ring and a 2-phospho-L-lactate linker (F</w:t>
      </w:r>
      <w:r>
        <w:rPr>
          <w:rFonts w:ascii="Calibri" w:hAnsi="Calibri" w:cs="Calibri" w:eastAsia="Calibri"/>
          <w:color w:val="000000"/>
          <w:spacing w:val="0"/>
          <w:position w:val="0"/>
          <w:sz w:val="24"/>
          <w:shd w:fill="FFFFFF" w:val="clear"/>
          <w:vertAlign w:val="subscript"/>
        </w:rPr>
        <w:t xml:space="preserve">420</w:t>
      </w:r>
      <w:r>
        <w:rPr>
          <w:rFonts w:ascii="Calibri" w:hAnsi="Calibri" w:cs="Calibri" w:eastAsia="Calibri"/>
          <w:color w:val="000000"/>
          <w:spacing w:val="0"/>
          <w:position w:val="0"/>
          <w:sz w:val="24"/>
          <w:shd w:fill="FFFFFF" w:val="clear"/>
        </w:rPr>
        <w:t xml:space="preserve">-0). An oligoglutamate tail containing n+1 glutamate monomers can be attached to the </w:t>
      </w:r>
      <w:r>
        <w:rPr>
          <w:rFonts w:ascii="Calibri" w:hAnsi="Calibri" w:cs="Calibri" w:eastAsia="Calibri"/>
          <w:color w:val="auto"/>
          <w:spacing w:val="0"/>
          <w:position w:val="0"/>
          <w:sz w:val="24"/>
          <w:shd w:fill="FFFFFF" w:val="clear"/>
        </w:rPr>
        <w:t xml:space="preserve">molecul</w:t>
      </w:r>
      <w:r>
        <w:rPr>
          <w:rFonts w:ascii="Calibri" w:hAnsi="Calibri" w:cs="Calibri" w:eastAsia="Calibri"/>
          <w:color w:val="000000"/>
          <w:spacing w:val="0"/>
          <w:position w:val="0"/>
          <w:sz w:val="24"/>
          <w:shd w:fill="FFFFFF" w:val="clear"/>
        </w:rPr>
        <w:t xml:space="preserve">e (F</w:t>
      </w:r>
      <w:r>
        <w:rPr>
          <w:rFonts w:ascii="Calibri" w:hAnsi="Calibri" w:cs="Calibri" w:eastAsia="Calibri"/>
          <w:color w:val="000000"/>
          <w:spacing w:val="0"/>
          <w:position w:val="0"/>
          <w:sz w:val="24"/>
          <w:shd w:fill="FFFFFF" w:val="clear"/>
          <w:vertAlign w:val="subscript"/>
        </w:rPr>
        <w:t xml:space="preserve">420</w:t>
      </w:r>
      <w:r>
        <w:rPr>
          <w:rFonts w:ascii="Calibri" w:hAnsi="Calibri" w:cs="Calibri" w:eastAsia="Calibri"/>
          <w:color w:val="000000"/>
          <w:spacing w:val="0"/>
          <w:position w:val="0"/>
          <w:sz w:val="24"/>
          <w:shd w:fill="FFFFFF" w:val="clear"/>
        </w:rPr>
        <w:t xml:space="preserve">-n+1)</w:t>
      </w:r>
      <w:r>
        <w:rPr>
          <w:rFonts w:ascii="Calibri" w:hAnsi="Calibri" w:cs="Calibri" w:eastAsia="Calibri"/>
          <w:color w:val="000000"/>
          <w:spacing w:val="0"/>
          <w:position w:val="0"/>
          <w:sz w:val="24"/>
          <w:shd w:fill="FFFFFF" w:val="clear"/>
          <w:vertAlign w:val="superscript"/>
        </w:rPr>
        <w:t xml:space="preserve">4</w:t>
      </w:r>
      <w:r>
        <w:rPr>
          <w:rFonts w:ascii="Calibri" w:hAnsi="Calibri" w:cs="Calibri" w:eastAsia="Calibri"/>
          <w:color w:val="000000"/>
          <w:spacing w:val="0"/>
          <w:position w:val="0"/>
          <w:sz w:val="24"/>
          <w:shd w:fill="FFFFFF"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For a long time</w:t>
      </w:r>
      <w:r>
        <w:rPr>
          <w:rFonts w:ascii="Calibri" w:hAnsi="Calibri" w:cs="Calibri" w:eastAsia="Calibri"/>
          <w:color w:val="000000"/>
          <w:spacing w:val="0"/>
          <w:position w:val="0"/>
          <w:sz w:val="24"/>
          <w:shd w:fill="FFFFFF" w:val="clear"/>
        </w:rPr>
        <w:t xml:space="preserve">, the cofactor </w:t>
      </w:r>
      <w:r>
        <w:rPr>
          <w:rFonts w:ascii="Calibri" w:hAnsi="Calibri" w:cs="Calibri" w:eastAsia="Calibri"/>
          <w:color w:val="000000"/>
          <w:spacing w:val="0"/>
          <w:position w:val="0"/>
          <w:sz w:val="24"/>
          <w:shd w:fill="auto" w:val="clear"/>
        </w:rPr>
        <w:t xml:space="preserve">F</w:t>
      </w:r>
      <w:r>
        <w:rPr>
          <w:rFonts w:ascii="Calibri" w:hAnsi="Calibri" w:cs="Calibri" w:eastAsia="Calibri"/>
          <w:color w:val="000000"/>
          <w:spacing w:val="0"/>
          <w:position w:val="0"/>
          <w:sz w:val="24"/>
          <w:shd w:fill="auto" w:val="clear"/>
          <w:vertAlign w:val="subscript"/>
        </w:rPr>
        <w:t xml:space="preserve">420 </w:t>
      </w:r>
      <w:r>
        <w:rPr>
          <w:rFonts w:ascii="Calibri" w:hAnsi="Calibri" w:cs="Calibri" w:eastAsia="Calibri"/>
          <w:color w:val="000000"/>
          <w:spacing w:val="0"/>
          <w:position w:val="0"/>
          <w:sz w:val="24"/>
          <w:shd w:fill="auto" w:val="clear"/>
        </w:rPr>
        <w:t xml:space="preserve">has been solely associated with </w:t>
      </w:r>
      <w:r>
        <w:rPr>
          <w:rFonts w:ascii="Calibri" w:hAnsi="Calibri" w:cs="Calibri" w:eastAsia="Calibri"/>
          <w:i/>
          <w:color w:val="000000"/>
          <w:spacing w:val="0"/>
          <w:position w:val="0"/>
          <w:sz w:val="24"/>
          <w:shd w:fill="auto" w:val="clear"/>
        </w:rPr>
        <w:t xml:space="preserve">Archaea</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Actinobacteria</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FFFFFF" w:val="clear"/>
        </w:rPr>
        <w:t xml:space="preserve"> This </w:t>
      </w:r>
      <w:r>
        <w:rPr>
          <w:rFonts w:ascii="Calibri" w:hAnsi="Calibri" w:cs="Calibri" w:eastAsia="Calibri"/>
          <w:color w:val="000000"/>
          <w:spacing w:val="0"/>
          <w:position w:val="0"/>
          <w:sz w:val="24"/>
          <w:shd w:fill="auto" w:val="clear"/>
        </w:rPr>
        <w:t xml:space="preserve">has largely been overturned. Recent analyses revealed that F</w:t>
      </w:r>
      <w:r>
        <w:rPr>
          <w:rFonts w:ascii="Calibri" w:hAnsi="Calibri" w:cs="Calibri" w:eastAsia="Calibri"/>
          <w:color w:val="000000"/>
          <w:spacing w:val="0"/>
          <w:position w:val="0"/>
          <w:sz w:val="20"/>
          <w:shd w:fill="auto" w:val="clear"/>
          <w:vertAlign w:val="subscript"/>
        </w:rPr>
        <w:t xml:space="preserve">420</w:t>
      </w:r>
      <w:r>
        <w:rPr>
          <w:rFonts w:ascii="Calibri" w:hAnsi="Calibri" w:cs="Calibri" w:eastAsia="Calibri"/>
          <w:color w:val="000000"/>
          <w:spacing w:val="0"/>
          <w:position w:val="0"/>
          <w:sz w:val="24"/>
          <w:shd w:fill="auto" w:val="clear"/>
        </w:rPr>
        <w:t xml:space="preserve"> is distributed among diverse anaerobic and aerobic organisms of the phyla </w:t>
      </w:r>
      <w:r>
        <w:rPr>
          <w:rFonts w:ascii="Calibri" w:hAnsi="Calibri" w:cs="Calibri" w:eastAsia="Calibri"/>
          <w:i/>
          <w:color w:val="000000"/>
          <w:spacing w:val="0"/>
          <w:position w:val="0"/>
          <w:sz w:val="24"/>
          <w:shd w:fill="auto" w:val="clear"/>
        </w:rPr>
        <w:t xml:space="preserve">Proteobacteria</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Chloroflexi</w:t>
      </w:r>
      <w:r>
        <w:rPr>
          <w:rFonts w:ascii="Calibri" w:hAnsi="Calibri" w:cs="Calibri" w:eastAsia="Calibri"/>
          <w:color w:val="000000"/>
          <w:spacing w:val="0"/>
          <w:position w:val="0"/>
          <w:sz w:val="24"/>
          <w:shd w:fill="auto" w:val="clear"/>
        </w:rPr>
        <w:t xml:space="preserve">, and potentially </w:t>
      </w:r>
      <w:r>
        <w:rPr>
          <w:rFonts w:ascii="Calibri" w:hAnsi="Calibri" w:cs="Calibri" w:eastAsia="Calibri"/>
          <w:i/>
          <w:color w:val="000000"/>
          <w:spacing w:val="0"/>
          <w:position w:val="0"/>
          <w:sz w:val="24"/>
          <w:shd w:fill="auto" w:val="clear"/>
        </w:rPr>
        <w:t xml:space="preserve">Firmicutes</w:t>
      </w:r>
      <w:r>
        <w:rPr>
          <w:rFonts w:ascii="Calibri" w:hAnsi="Calibri" w:cs="Calibri" w:eastAsia="Calibri"/>
          <w:color w:val="000000"/>
          <w:spacing w:val="0"/>
          <w:position w:val="0"/>
          <w:sz w:val="24"/>
          <w:shd w:fill="auto" w:val="clear"/>
        </w:rPr>
        <w:t xml:space="preserve"> inhabiting a myriad of habitats like soils, lakes, and the human gut</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In 2019, Braga et al.</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showed that the proteobacterium </w:t>
      </w:r>
      <w:r>
        <w:rPr>
          <w:rFonts w:ascii="Calibri" w:hAnsi="Calibri" w:cs="Calibri" w:eastAsia="Calibri"/>
          <w:i/>
          <w:color w:val="000000"/>
          <w:spacing w:val="0"/>
          <w:position w:val="0"/>
          <w:sz w:val="24"/>
          <w:shd w:fill="auto" w:val="clear"/>
        </w:rPr>
        <w:t xml:space="preserve">Paraburkholderia rhizoxinica</w:t>
      </w:r>
      <w:r>
        <w:rPr>
          <w:rFonts w:ascii="Calibri" w:hAnsi="Calibri" w:cs="Calibri" w:eastAsia="Calibri"/>
          <w:color w:val="000000"/>
          <w:spacing w:val="0"/>
          <w:position w:val="0"/>
          <w:sz w:val="24"/>
          <w:shd w:fill="auto" w:val="clear"/>
        </w:rPr>
        <w:t xml:space="preserve"> produces a unique F</w:t>
      </w:r>
      <w:r>
        <w:rPr>
          <w:rFonts w:ascii="Calibri" w:hAnsi="Calibri" w:cs="Calibri" w:eastAsia="Calibri"/>
          <w:color w:val="000000"/>
          <w:spacing w:val="0"/>
          <w:position w:val="0"/>
          <w:sz w:val="24"/>
          <w:shd w:fill="auto" w:val="clear"/>
          <w:vertAlign w:val="subscript"/>
        </w:rPr>
        <w:t xml:space="preserve">420</w:t>
      </w:r>
      <w:r>
        <w:rPr>
          <w:rFonts w:ascii="Calibri" w:hAnsi="Calibri" w:cs="Calibri" w:eastAsia="Calibri"/>
          <w:color w:val="000000"/>
          <w:spacing w:val="0"/>
          <w:position w:val="0"/>
          <w:sz w:val="24"/>
          <w:shd w:fill="auto" w:val="clear"/>
        </w:rPr>
        <w:t xml:space="preserve"> derivative, containing a 3-phosphoglycerate instead of a 2-phospholactate tail, which might be widespread in various habitats. Within the domain </w:t>
      </w:r>
      <w:r>
        <w:rPr>
          <w:rFonts w:ascii="Calibri" w:hAnsi="Calibri" w:cs="Calibri" w:eastAsia="Calibri"/>
          <w:i/>
          <w:color w:val="000000"/>
          <w:spacing w:val="0"/>
          <w:position w:val="0"/>
          <w:sz w:val="24"/>
          <w:shd w:fill="auto" w:val="clear"/>
        </w:rPr>
        <w:t xml:space="preserve">Archaea</w:t>
      </w:r>
      <w:r>
        <w:rPr>
          <w:rFonts w:ascii="Calibri" w:hAnsi="Calibri" w:cs="Calibri" w:eastAsia="Calibri"/>
          <w:color w:val="000000"/>
          <w:spacing w:val="0"/>
          <w:position w:val="0"/>
          <w:sz w:val="24"/>
          <w:shd w:fill="auto" w:val="clear"/>
        </w:rPr>
        <w:t xml:space="preserve">, F</w:t>
      </w:r>
      <w:r>
        <w:rPr>
          <w:rFonts w:ascii="Calibri" w:hAnsi="Calibri" w:cs="Calibri" w:eastAsia="Calibri"/>
          <w:color w:val="000000"/>
          <w:spacing w:val="0"/>
          <w:position w:val="0"/>
          <w:sz w:val="20"/>
          <w:shd w:fill="auto" w:val="clear"/>
          <w:vertAlign w:val="subscript"/>
        </w:rPr>
        <w:t xml:space="preserve">420 </w:t>
      </w:r>
      <w:r>
        <w:rPr>
          <w:rFonts w:ascii="Calibri" w:hAnsi="Calibri" w:cs="Calibri" w:eastAsia="Calibri"/>
          <w:color w:val="000000"/>
          <w:spacing w:val="0"/>
          <w:position w:val="0"/>
          <w:sz w:val="24"/>
          <w:shd w:fill="auto" w:val="clear"/>
        </w:rPr>
        <w:t xml:space="preserve">has been found in several lineages, including methanogenic</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methanotrophic</w:t>
      </w:r>
      <w:r>
        <w:rPr>
          <w:rFonts w:ascii="Calibri" w:hAnsi="Calibri" w:cs="Calibri" w:eastAsia="Calibri"/>
          <w:color w:val="000000"/>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rPr>
        <w:t xml:space="preserve">, and sulfate-reducing orders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and is supposed to be produced in </w:t>
      </w:r>
      <w:r>
        <w:rPr>
          <w:rFonts w:ascii="Calibri" w:hAnsi="Calibri" w:cs="Calibri" w:eastAsia="Calibri"/>
          <w:i/>
          <w:color w:val="000000"/>
          <w:spacing w:val="0"/>
          <w:position w:val="0"/>
          <w:sz w:val="24"/>
          <w:shd w:fill="auto" w:val="clear"/>
        </w:rPr>
        <w:t xml:space="preserve">Thaumarchaeota</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w:t>
      </w:r>
      <w:r>
        <w:rPr>
          <w:rFonts w:ascii="Calibri" w:hAnsi="Calibri" w:cs="Calibri" w:eastAsia="Calibri"/>
          <w:color w:val="000000"/>
          <w:spacing w:val="0"/>
          <w:position w:val="0"/>
          <w:sz w:val="20"/>
          <w:shd w:fill="auto" w:val="clear"/>
          <w:vertAlign w:val="subscript"/>
        </w:rPr>
        <w:t xml:space="preserve">420 </w:t>
      </w:r>
      <w:r>
        <w:rPr>
          <w:rFonts w:ascii="Calibri" w:hAnsi="Calibri" w:cs="Calibri" w:eastAsia="Calibri"/>
          <w:color w:val="000000"/>
          <w:spacing w:val="0"/>
          <w:position w:val="0"/>
          <w:sz w:val="24"/>
          <w:shd w:fill="auto" w:val="clear"/>
        </w:rPr>
        <w:t xml:space="preserve">is</w:t>
      </w:r>
      <w:r>
        <w:rPr>
          <w:rFonts w:ascii="Calibri" w:hAnsi="Calibri" w:cs="Calibri" w:eastAsia="Calibri"/>
          <w:color w:val="000000"/>
          <w:spacing w:val="0"/>
          <w:position w:val="0"/>
          <w:sz w:val="20"/>
          <w:shd w:fill="auto" w:val="clear"/>
        </w:rPr>
        <w:t xml:space="preserve"> </w:t>
      </w:r>
      <w:r>
        <w:rPr>
          <w:rFonts w:ascii="Calibri" w:hAnsi="Calibri" w:cs="Calibri" w:eastAsia="Calibri"/>
          <w:color w:val="000000"/>
          <w:spacing w:val="0"/>
          <w:position w:val="0"/>
          <w:sz w:val="24"/>
          <w:shd w:fill="auto" w:val="clear"/>
        </w:rPr>
        <w:t xml:space="preserve">best known as an essential redox coenzyme in hydrogenotrophic and methylotrophic methanogenesis. The reduced form of F</w:t>
      </w:r>
      <w:r>
        <w:rPr>
          <w:rFonts w:ascii="Calibri" w:hAnsi="Calibri" w:cs="Calibri" w:eastAsia="Calibri"/>
          <w:color w:val="000000"/>
          <w:spacing w:val="0"/>
          <w:position w:val="0"/>
          <w:sz w:val="20"/>
          <w:shd w:fill="auto" w:val="clear"/>
          <w:vertAlign w:val="subscript"/>
        </w:rPr>
        <w:t xml:space="preserve">420 </w:t>
      </w:r>
      <w:r>
        <w:rPr>
          <w:rFonts w:ascii="Calibri" w:hAnsi="Calibri" w:cs="Calibri" w:eastAsia="Calibri"/>
          <w:color w:val="000000"/>
          <w:spacing w:val="0"/>
          <w:position w:val="0"/>
          <w:sz w:val="24"/>
          <w:shd w:fill="auto" w:val="clear"/>
        </w:rPr>
        <w:t xml:space="preserve">(F</w:t>
      </w:r>
      <w:r>
        <w:rPr>
          <w:rFonts w:ascii="Calibri" w:hAnsi="Calibri" w:cs="Calibri" w:eastAsia="Calibri"/>
          <w:color w:val="000000"/>
          <w:spacing w:val="0"/>
          <w:position w:val="0"/>
          <w:sz w:val="20"/>
          <w:shd w:fill="auto" w:val="clear"/>
          <w:vertAlign w:val="subscript"/>
        </w:rPr>
        <w:t xml:space="preserve">420</w:t>
      </w:r>
      <w:r>
        <w:rPr>
          <w:rFonts w:ascii="Calibri" w:hAnsi="Calibri" w:cs="Calibri" w:eastAsia="Calibri"/>
          <w:color w:val="000000"/>
          <w:spacing w:val="0"/>
          <w:position w:val="0"/>
          <w:sz w:val="24"/>
          <w:shd w:fill="auto" w:val="clear"/>
        </w:rPr>
        <w:t xml:space="preserve">H</w:t>
      </w:r>
      <w:r>
        <w:rPr>
          <w:rFonts w:ascii="Calibri" w:hAnsi="Calibri" w:cs="Calibri" w:eastAsia="Calibri"/>
          <w:color w:val="000000"/>
          <w:spacing w:val="0"/>
          <w:position w:val="0"/>
          <w:sz w:val="20"/>
          <w:shd w:fill="auto" w:val="clear"/>
          <w:vertAlign w:val="subscript"/>
        </w:rPr>
        <w:t xml:space="preserve">2</w:t>
      </w:r>
      <w:r>
        <w:rPr>
          <w:rFonts w:ascii="Calibri" w:hAnsi="Calibri" w:cs="Calibri" w:eastAsia="Calibri"/>
          <w:color w:val="000000"/>
          <w:spacing w:val="0"/>
          <w:position w:val="0"/>
          <w:sz w:val="24"/>
          <w:shd w:fill="auto" w:val="clear"/>
        </w:rPr>
        <w:t xml:space="preserve">) functions as an electron donor for the reduction of </w:t>
      </w:r>
      <w:r>
        <w:rPr>
          <w:rFonts w:ascii="Calibri" w:hAnsi="Calibri" w:cs="Calibri" w:eastAsia="Calibri"/>
          <w:color w:val="000000"/>
          <w:spacing w:val="0"/>
          <w:position w:val="0"/>
          <w:sz w:val="24"/>
          <w:shd w:fill="FFFFFF" w:val="clear"/>
        </w:rPr>
        <w:t xml:space="preserve">methylenetetrahydromethanopterin (methylene-H</w:t>
      </w:r>
      <w:r>
        <w:rPr>
          <w:rFonts w:ascii="Calibri" w:hAnsi="Calibri" w:cs="Calibri" w:eastAsia="Calibri"/>
          <w:color w:val="000000"/>
          <w:spacing w:val="0"/>
          <w:position w:val="0"/>
          <w:sz w:val="20"/>
          <w:shd w:fill="FFFFFF" w:val="clear"/>
          <w:vertAlign w:val="subscript"/>
        </w:rPr>
        <w:t xml:space="preserve">4</w:t>
      </w:r>
      <w:r>
        <w:rPr>
          <w:rFonts w:ascii="Calibri" w:hAnsi="Calibri" w:cs="Calibri" w:eastAsia="Calibri"/>
          <w:color w:val="000000"/>
          <w:spacing w:val="0"/>
          <w:position w:val="0"/>
          <w:sz w:val="24"/>
          <w:shd w:fill="FFFFFF" w:val="clear"/>
        </w:rPr>
        <w:t xml:space="preserve">MPT, Mer) and methenyl-H</w:t>
      </w:r>
      <w:r>
        <w:rPr>
          <w:rFonts w:ascii="Calibri" w:hAnsi="Calibri" w:cs="Calibri" w:eastAsia="Calibri"/>
          <w:color w:val="000000"/>
          <w:spacing w:val="0"/>
          <w:position w:val="0"/>
          <w:sz w:val="20"/>
          <w:shd w:fill="FFFFFF" w:val="clear"/>
          <w:vertAlign w:val="subscript"/>
        </w:rPr>
        <w:t xml:space="preserve">4</w:t>
      </w:r>
      <w:r>
        <w:rPr>
          <w:rFonts w:ascii="Calibri" w:hAnsi="Calibri" w:cs="Calibri" w:eastAsia="Calibri"/>
          <w:color w:val="000000"/>
          <w:spacing w:val="0"/>
          <w:position w:val="0"/>
          <w:sz w:val="24"/>
          <w:shd w:fill="FFFFFF" w:val="clear"/>
        </w:rPr>
        <w:t xml:space="preserve">MPT</w:t>
      </w:r>
      <w:r>
        <w:rPr>
          <w:rFonts w:ascii="Calibri" w:hAnsi="Calibri" w:cs="Calibri" w:eastAsia="Calibri"/>
          <w:color w:val="000000"/>
          <w:spacing w:val="0"/>
          <w:position w:val="0"/>
          <w:sz w:val="24"/>
          <w:shd w:fill="FFFFFF" w:val="clear"/>
          <w:vertAlign w:val="superscript"/>
        </w:rPr>
        <w:t xml:space="preserve">12,13</w:t>
      </w:r>
      <w:r>
        <w:rPr>
          <w:rFonts w:ascii="Calibri" w:hAnsi="Calibri" w:cs="Calibri" w:eastAsia="Calibri"/>
          <w:color w:val="000000"/>
          <w:spacing w:val="0"/>
          <w:position w:val="0"/>
          <w:sz w:val="24"/>
          <w:shd w:fill="FFFFFF" w:val="clear"/>
        </w:rPr>
        <w:t xml:space="preserve">. It can also be used as an electron carrier in H</w:t>
      </w:r>
      <w:r>
        <w:rPr>
          <w:rFonts w:ascii="Calibri" w:hAnsi="Calibri" w:cs="Calibri" w:eastAsia="Calibri"/>
          <w:color w:val="000000"/>
          <w:spacing w:val="0"/>
          <w:position w:val="0"/>
          <w:sz w:val="24"/>
          <w:shd w:fill="FFFFFF" w:val="clear"/>
          <w:vertAlign w:val="subscript"/>
        </w:rPr>
        <w:t xml:space="preserve">2</w:t>
      </w:r>
      <w:r>
        <w:rPr>
          <w:rFonts w:ascii="Calibri" w:hAnsi="Calibri" w:cs="Calibri" w:eastAsia="Calibri"/>
          <w:color w:val="000000"/>
          <w:spacing w:val="0"/>
          <w:position w:val="0"/>
          <w:sz w:val="24"/>
          <w:shd w:fill="FFFFFF" w:val="clear"/>
        </w:rPr>
        <w:t xml:space="preserve">-independent electron transport pathways of methanogens containing cytochromes</w:t>
      </w:r>
      <w:r>
        <w:rPr>
          <w:rFonts w:ascii="Calibri" w:hAnsi="Calibri" w:cs="Calibri" w:eastAsia="Calibri"/>
          <w:color w:val="000000"/>
          <w:spacing w:val="0"/>
          <w:position w:val="0"/>
          <w:sz w:val="24"/>
          <w:shd w:fill="FFFFFF" w:val="clear"/>
          <w:vertAlign w:val="superscript"/>
        </w:rPr>
        <w:t xml:space="preserve">12,14</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Moreover, the oxidized form of F</w:t>
      </w:r>
      <w:r>
        <w:rPr>
          <w:rFonts w:ascii="Calibri" w:hAnsi="Calibri" w:cs="Calibri" w:eastAsia="Calibri"/>
          <w:color w:val="000000"/>
          <w:spacing w:val="0"/>
          <w:position w:val="0"/>
          <w:sz w:val="20"/>
          <w:shd w:fill="auto" w:val="clear"/>
          <w:vertAlign w:val="subscript"/>
        </w:rPr>
        <w:t xml:space="preserve">420 </w:t>
      </w:r>
      <w:r>
        <w:rPr>
          <w:rFonts w:ascii="Calibri" w:hAnsi="Calibri" w:cs="Calibri" w:eastAsia="Calibri"/>
          <w:color w:val="000000"/>
          <w:spacing w:val="0"/>
          <w:position w:val="0"/>
          <w:sz w:val="24"/>
          <w:shd w:fill="auto" w:val="clear"/>
        </w:rPr>
        <w:t xml:space="preserve">has a characteristic blue-green fluorescence upon excitation at 420 nm, which facilitates the detection of methanogens microscopically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Due to its low redox potential, F</w:t>
      </w:r>
      <w:r>
        <w:rPr>
          <w:rFonts w:ascii="Calibri" w:hAnsi="Calibri" w:cs="Calibri" w:eastAsia="Calibri"/>
          <w:color w:val="000000"/>
          <w:spacing w:val="0"/>
          <w:position w:val="0"/>
          <w:sz w:val="24"/>
          <w:shd w:fill="auto" w:val="clear"/>
          <w:vertAlign w:val="subscript"/>
        </w:rPr>
        <w:t xml:space="preserve">420</w:t>
      </w:r>
      <w:r>
        <w:rPr>
          <w:rFonts w:ascii="Calibri" w:hAnsi="Calibri" w:cs="Calibri" w:eastAsia="Calibri"/>
          <w:color w:val="000000"/>
          <w:spacing w:val="0"/>
          <w:position w:val="0"/>
          <w:sz w:val="24"/>
          <w:shd w:fill="auto" w:val="clear"/>
        </w:rPr>
        <w:t xml:space="preserve"> facilitates (i) the exogenous reduction of a broad spectrum of otherwise recalcitrant or toxic organic compounds, (ii) synthesis of tetracycline and lincosamide antibiotics or phytotoxins in streptomycetes (phylum </w:t>
      </w:r>
      <w:r>
        <w:rPr>
          <w:rFonts w:ascii="Calibri" w:hAnsi="Calibri" w:cs="Calibri" w:eastAsia="Calibri"/>
          <w:i/>
          <w:color w:val="000000"/>
          <w:spacing w:val="0"/>
          <w:position w:val="0"/>
          <w:sz w:val="24"/>
          <w:shd w:fill="auto" w:val="clear"/>
        </w:rPr>
        <w:t xml:space="preserve">Actinobacteria</w:t>
      </w:r>
      <w:r>
        <w:rPr>
          <w:rFonts w:ascii="Calibri" w:hAnsi="Calibri" w:cs="Calibri" w:eastAsia="Calibri"/>
          <w:color w:val="000000"/>
          <w:spacing w:val="0"/>
          <w:position w:val="0"/>
          <w:sz w:val="24"/>
          <w:shd w:fill="auto" w:val="clear"/>
        </w:rPr>
        <w:t xml:space="preserve">), and (iii) resistance to oxidative or nitrosative stress or other unfavorable conditions in mycobacteria (phylum </w:t>
      </w:r>
      <w:r>
        <w:rPr>
          <w:rFonts w:ascii="Calibri" w:hAnsi="Calibri" w:cs="Calibri" w:eastAsia="Calibri"/>
          <w:i/>
          <w:color w:val="000000"/>
          <w:spacing w:val="0"/>
          <w:position w:val="0"/>
          <w:sz w:val="24"/>
          <w:shd w:fill="auto" w:val="clear"/>
        </w:rPr>
        <w:t xml:space="preserve">Actinobacteria</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1,5,15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Consequently, F</w:t>
      </w:r>
      <w:r>
        <w:rPr>
          <w:rFonts w:ascii="Calibri" w:hAnsi="Calibri" w:cs="Calibri" w:eastAsia="Calibri"/>
          <w:color w:val="000000"/>
          <w:spacing w:val="0"/>
          <w:position w:val="0"/>
          <w:sz w:val="24"/>
          <w:shd w:fill="auto" w:val="clear"/>
          <w:vertAlign w:val="subscript"/>
        </w:rPr>
        <w:t xml:space="preserve">420</w:t>
      </w:r>
      <w:r>
        <w:rPr>
          <w:rFonts w:ascii="Calibri" w:hAnsi="Calibri" w:cs="Calibri" w:eastAsia="Calibri"/>
          <w:color w:val="000000"/>
          <w:spacing w:val="0"/>
          <w:position w:val="0"/>
          <w:sz w:val="24"/>
          <w:shd w:fill="auto" w:val="clear"/>
        </w:rPr>
        <w:t xml:space="preserve">-dependent oxidoreductases are promising biocatalysts for industrial and pharmaceutical purposes as well as for bioremediation of contaminated environments</w:t>
      </w:r>
      <w:r>
        <w:rPr>
          <w:rFonts w:ascii="Calibri" w:hAnsi="Calibri" w:cs="Calibri" w:eastAsia="Calibri"/>
          <w:color w:val="000000"/>
          <w:spacing w:val="0"/>
          <w:position w:val="0"/>
          <w:sz w:val="24"/>
          <w:shd w:fill="auto" w:val="clear"/>
          <w:vertAlign w:val="superscript"/>
        </w:rPr>
        <w:t xml:space="preserve">1,23</w:t>
      </w:r>
      <w:r>
        <w:rPr>
          <w:rFonts w:ascii="Calibri" w:hAnsi="Calibri" w:cs="Calibri" w:eastAsia="Calibri"/>
          <w:color w:val="000000"/>
          <w:spacing w:val="0"/>
          <w:position w:val="0"/>
          <w:sz w:val="24"/>
          <w:shd w:fill="auto" w:val="clear"/>
        </w:rPr>
        <w:t xml:space="preserve">. Despite these recent findings, the exact roles of the cofactor F</w:t>
      </w:r>
      <w:r>
        <w:rPr>
          <w:rFonts w:ascii="Calibri" w:hAnsi="Calibri" w:cs="Calibri" w:eastAsia="Calibri"/>
          <w:color w:val="000000"/>
          <w:spacing w:val="0"/>
          <w:position w:val="0"/>
          <w:sz w:val="24"/>
          <w:shd w:fill="auto" w:val="clear"/>
          <w:vertAlign w:val="subscript"/>
        </w:rPr>
        <w:t xml:space="preserve">420 </w:t>
      </w:r>
      <w:r>
        <w:rPr>
          <w:rFonts w:ascii="Calibri" w:hAnsi="Calibri" w:cs="Calibri" w:eastAsia="Calibri"/>
          <w:color w:val="000000"/>
          <w:spacing w:val="0"/>
          <w:position w:val="0"/>
          <w:sz w:val="24"/>
          <w:shd w:fill="auto" w:val="clear"/>
        </w:rPr>
        <w:t xml:space="preserve">are still marginally known in </w:t>
      </w:r>
      <w:r>
        <w:rPr>
          <w:rFonts w:ascii="Calibri" w:hAnsi="Calibri" w:cs="Calibri" w:eastAsia="Calibri"/>
          <w:i/>
          <w:color w:val="000000"/>
          <w:spacing w:val="0"/>
          <w:position w:val="0"/>
          <w:sz w:val="24"/>
          <w:shd w:fill="auto" w:val="clear"/>
        </w:rPr>
        <w:t xml:space="preserve">Actinobacteria</w:t>
      </w:r>
      <w:r>
        <w:rPr>
          <w:rFonts w:ascii="Calibri" w:hAnsi="Calibri" w:cs="Calibri" w:eastAsia="Calibri"/>
          <w:color w:val="000000"/>
          <w:spacing w:val="0"/>
          <w:position w:val="0"/>
          <w:sz w:val="24"/>
          <w:shd w:fill="auto" w:val="clear"/>
        </w:rPr>
        <w:t xml:space="preserve"> or other bacterial phyla.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There are at least three pathways for F</w:t>
      </w:r>
      <w:r>
        <w:rPr>
          <w:rFonts w:ascii="Calibri" w:hAnsi="Calibri" w:cs="Calibri" w:eastAsia="Calibri"/>
          <w:color w:val="000000"/>
          <w:spacing w:val="0"/>
          <w:position w:val="0"/>
          <w:sz w:val="24"/>
          <w:shd w:fill="auto" w:val="clear"/>
          <w:vertAlign w:val="subscript"/>
        </w:rPr>
        <w:t xml:space="preserve">420</w:t>
      </w:r>
      <w:r>
        <w:rPr>
          <w:rFonts w:ascii="Calibri" w:hAnsi="Calibri" w:cs="Calibri" w:eastAsia="Calibri"/>
          <w:color w:val="000000"/>
          <w:spacing w:val="0"/>
          <w:position w:val="0"/>
          <w:sz w:val="24"/>
          <w:shd w:fill="auto" w:val="clear"/>
        </w:rPr>
        <w:t xml:space="preserve"> biosynthesis</w:t>
      </w:r>
      <w:r>
        <w:rPr>
          <w:rFonts w:ascii="Calibri" w:hAnsi="Calibri" w:cs="Calibri" w:eastAsia="Calibri"/>
          <w:color w:val="000000"/>
          <w:spacing w:val="0"/>
          <w:position w:val="0"/>
          <w:sz w:val="24"/>
          <w:shd w:fill="auto" w:val="clear"/>
          <w:vertAlign w:val="superscript"/>
        </w:rPr>
        <w:t xml:space="preserve">2,6,24</w:t>
      </w:r>
      <w:r>
        <w:rPr>
          <w:rFonts w:ascii="Calibri" w:hAnsi="Calibri" w:cs="Calibri" w:eastAsia="Calibri"/>
          <w:color w:val="000000"/>
          <w:spacing w:val="0"/>
          <w:position w:val="0"/>
          <w:sz w:val="24"/>
          <w:shd w:fill="auto" w:val="clear"/>
        </w:rPr>
        <w:t xml:space="preserve">. In the beginning, the biosynthesis pathway is split into a 5-deazaflavin biosynthesis and a 2-phospholactate metabolism branch. The reactive part of the F</w:t>
      </w:r>
      <w:r>
        <w:rPr>
          <w:rFonts w:ascii="Calibri" w:hAnsi="Calibri" w:cs="Calibri" w:eastAsia="Calibri"/>
          <w:color w:val="000000"/>
          <w:spacing w:val="0"/>
          <w:position w:val="0"/>
          <w:sz w:val="24"/>
          <w:shd w:fill="auto" w:val="clear"/>
          <w:vertAlign w:val="subscript"/>
        </w:rPr>
        <w:t xml:space="preserve">420</w:t>
      </w:r>
      <w:r>
        <w:rPr>
          <w:rFonts w:ascii="Calibri" w:hAnsi="Calibri" w:cs="Calibri" w:eastAsia="Calibri"/>
          <w:color w:val="000000"/>
          <w:spacing w:val="0"/>
          <w:position w:val="0"/>
          <w:sz w:val="24"/>
          <w:shd w:fill="auto" w:val="clear"/>
        </w:rPr>
        <w:t xml:space="preserve"> molecule is synthesized via F</w:t>
      </w:r>
      <w:r>
        <w:rPr>
          <w:rFonts w:ascii="Calibri" w:hAnsi="Calibri" w:cs="Calibri" w:eastAsia="Calibri"/>
          <w:color w:val="000000"/>
          <w:spacing w:val="0"/>
          <w:position w:val="0"/>
          <w:sz w:val="24"/>
          <w:shd w:fill="auto" w:val="clear"/>
          <w:vertAlign w:val="subscript"/>
        </w:rPr>
        <w:t xml:space="preserve">O</w:t>
      </w:r>
      <w:r>
        <w:rPr>
          <w:rFonts w:ascii="Calibri" w:hAnsi="Calibri" w:cs="Calibri" w:eastAsia="Calibri"/>
          <w:color w:val="000000"/>
          <w:spacing w:val="0"/>
          <w:position w:val="0"/>
          <w:sz w:val="24"/>
          <w:shd w:fill="auto" w:val="clear"/>
        </w:rPr>
        <w:t xml:space="preserve">-synthase using the substrates tyrosine and 5-amino-6-ribitylamino-2,4(1</w:t>
      </w:r>
      <w:r>
        <w:rPr>
          <w:rFonts w:ascii="Calibri" w:hAnsi="Calibri" w:cs="Calibri" w:eastAsia="Calibri"/>
          <w:i/>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 3</w:t>
      </w:r>
      <w:r>
        <w:rPr>
          <w:rFonts w:ascii="Calibri" w:hAnsi="Calibri" w:cs="Calibri" w:eastAsia="Calibri"/>
          <w:i/>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)-pyrimidinedione. The result is the riboflavin level chromophore F</w:t>
      </w:r>
      <w:r>
        <w:rPr>
          <w:rFonts w:ascii="Calibri" w:hAnsi="Calibri" w:cs="Calibri" w:eastAsia="Calibri"/>
          <w:color w:val="000000"/>
          <w:spacing w:val="0"/>
          <w:position w:val="0"/>
          <w:sz w:val="24"/>
          <w:shd w:fill="auto" w:val="clear"/>
          <w:vertAlign w:val="subscript"/>
        </w:rPr>
        <w:t xml:space="preserve">O</w:t>
      </w:r>
      <w:r>
        <w:rPr>
          <w:rFonts w:ascii="Calibri" w:hAnsi="Calibri" w:cs="Calibri" w:eastAsia="Calibri"/>
          <w:color w:val="000000"/>
          <w:spacing w:val="0"/>
          <w:position w:val="0"/>
          <w:sz w:val="24"/>
          <w:shd w:fill="auto" w:val="clear"/>
        </w:rPr>
        <w:t xml:space="preserve">. Within the currently accepted lactate metabolism branch, L-lactate is phosphorylated to 2-phospho-L-lactate by an L-lactate kinase (CofB); 2-phosphoL-lactate, in turn, is guanylated to L-lactyl-2-diphospho-5’-guanosine by 2-phospho-L-lactate guanylyltransferase (CofC). In the next step, L-lactyl-2-diphospho-5’-guanosine is linked to F</w:t>
      </w:r>
      <w:r>
        <w:rPr>
          <w:rFonts w:ascii="Calibri" w:hAnsi="Calibri" w:cs="Calibri" w:eastAsia="Calibri"/>
          <w:color w:val="000000"/>
          <w:spacing w:val="0"/>
          <w:position w:val="0"/>
          <w:sz w:val="24"/>
          <w:shd w:fill="auto" w:val="clear"/>
          <w:vertAlign w:val="subscript"/>
        </w:rPr>
        <w:t xml:space="preserve">O</w:t>
      </w:r>
      <w:r>
        <w:rPr>
          <w:rFonts w:ascii="Calibri" w:hAnsi="Calibri" w:cs="Calibri" w:eastAsia="Calibri"/>
          <w:color w:val="000000"/>
          <w:spacing w:val="0"/>
          <w:position w:val="0"/>
          <w:sz w:val="24"/>
          <w:shd w:fill="auto" w:val="clear"/>
        </w:rPr>
        <w:t xml:space="preserve"> by a 2-phospho-L-lactate transferase (CofD) to form F</w:t>
      </w:r>
      <w:r>
        <w:rPr>
          <w:rFonts w:ascii="Calibri" w:hAnsi="Calibri" w:cs="Calibri" w:eastAsia="Calibri"/>
          <w:color w:val="000000"/>
          <w:spacing w:val="0"/>
          <w:position w:val="0"/>
          <w:sz w:val="24"/>
          <w:shd w:fill="auto" w:val="clear"/>
          <w:vertAlign w:val="subscript"/>
        </w:rPr>
        <w:t xml:space="preserve">420</w:t>
      </w:r>
      <w:r>
        <w:rPr>
          <w:rFonts w:ascii="Calibri" w:hAnsi="Calibri" w:cs="Calibri" w:eastAsia="Calibri"/>
          <w:color w:val="000000"/>
          <w:spacing w:val="0"/>
          <w:position w:val="0"/>
          <w:sz w:val="24"/>
          <w:shd w:fill="auto" w:val="clear"/>
        </w:rPr>
        <w:t xml:space="preserve">-0</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Finally, the enzyme F</w:t>
      </w:r>
      <w:r>
        <w:rPr>
          <w:rFonts w:ascii="Calibri" w:hAnsi="Calibri" w:cs="Calibri" w:eastAsia="Calibri"/>
          <w:color w:val="000000"/>
          <w:spacing w:val="0"/>
          <w:position w:val="0"/>
          <w:sz w:val="24"/>
          <w:shd w:fill="auto" w:val="clear"/>
          <w:vertAlign w:val="subscript"/>
        </w:rPr>
        <w:t xml:space="preserve">420</w:t>
      </w:r>
      <w:r>
        <w:rPr>
          <w:rFonts w:ascii="Calibri" w:hAnsi="Calibri" w:cs="Calibri" w:eastAsia="Calibri"/>
          <w:color w:val="000000"/>
          <w:spacing w:val="0"/>
          <w:position w:val="0"/>
          <w:sz w:val="24"/>
          <w:shd w:fill="auto" w:val="clear"/>
        </w:rPr>
        <w:t xml:space="preserve">-0:</w:t>
      </w:r>
      <w:r>
        <w:rPr>
          <w:rFonts w:ascii="Calibri" w:hAnsi="Calibri" w:cs="Calibri" w:eastAsia="Calibri"/>
          <w:color w:val="000000"/>
          <w:spacing w:val="0"/>
          <w:position w:val="0"/>
          <w:sz w:val="24"/>
          <w:shd w:fill="auto" w:val="clear"/>
        </w:rPr>
        <w:t xml:space="preserve">ɣ</w:t>
      </w:r>
      <w:r>
        <w:rPr>
          <w:rFonts w:ascii="Calibri" w:hAnsi="Calibri" w:cs="Calibri" w:eastAsia="Calibri"/>
          <w:color w:val="000000"/>
          <w:spacing w:val="0"/>
          <w:position w:val="0"/>
          <w:sz w:val="24"/>
          <w:shd w:fill="auto" w:val="clear"/>
        </w:rPr>
        <w:t xml:space="preserve">-glutamyl ligase (CofE) ligates glutamate monomers to F</w:t>
      </w:r>
      <w:r>
        <w:rPr>
          <w:rFonts w:ascii="Calibri" w:hAnsi="Calibri" w:cs="Calibri" w:eastAsia="Calibri"/>
          <w:color w:val="000000"/>
          <w:spacing w:val="0"/>
          <w:position w:val="0"/>
          <w:sz w:val="24"/>
          <w:shd w:fill="auto" w:val="clear"/>
          <w:vertAlign w:val="subscript"/>
        </w:rPr>
        <w:t xml:space="preserve">420</w:t>
      </w:r>
      <w:r>
        <w:rPr>
          <w:rFonts w:ascii="Calibri" w:hAnsi="Calibri" w:cs="Calibri" w:eastAsia="Calibri"/>
          <w:color w:val="000000"/>
          <w:spacing w:val="0"/>
          <w:position w:val="0"/>
          <w:sz w:val="24"/>
          <w:shd w:fill="auto" w:val="clear"/>
        </w:rPr>
        <w:t xml:space="preserve">-0, forming the final cofactor</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in varying numbers</w:t>
      </w:r>
      <w:r>
        <w:rPr>
          <w:rFonts w:ascii="Calibri" w:hAnsi="Calibri" w:cs="Calibri" w:eastAsia="Calibri"/>
          <w:color w:val="000000"/>
          <w:spacing w:val="0"/>
          <w:position w:val="0"/>
          <w:sz w:val="24"/>
          <w:shd w:fill="auto" w:val="clear"/>
          <w:vertAlign w:val="superscript"/>
        </w:rPr>
        <w:t xml:space="preserve">23,25</w:t>
      </w:r>
      <w:r>
        <w:rPr>
          <w:rFonts w:ascii="Calibri" w:hAnsi="Calibri" w:cs="Calibri" w:eastAsia="Calibri"/>
          <w:color w:val="000000"/>
          <w:spacing w:val="0"/>
          <w:position w:val="0"/>
          <w:sz w:val="24"/>
          <w:shd w:fill="auto" w:val="clear"/>
        </w:rPr>
        <w:t xml:space="preserve">. Different organisms show different patterns in the number of attached glutamate residues, with shorter tails found for methanogens than in mycobacteria</w:t>
      </w:r>
      <w:r>
        <w:rPr>
          <w:rFonts w:ascii="Calibri" w:hAnsi="Calibri" w:cs="Calibri" w:eastAsia="Calibri"/>
          <w:color w:val="000000"/>
          <w:spacing w:val="0"/>
          <w:position w:val="0"/>
          <w:sz w:val="24"/>
          <w:shd w:fill="auto" w:val="clear"/>
          <w:vertAlign w:val="superscript"/>
        </w:rPr>
        <w:t xml:space="preserve">2,25,26</w:t>
      </w:r>
      <w:r>
        <w:rPr>
          <w:rFonts w:ascii="Calibri" w:hAnsi="Calibri" w:cs="Calibri" w:eastAsia="Calibri"/>
          <w:color w:val="000000"/>
          <w:spacing w:val="0"/>
          <w:position w:val="0"/>
          <w:sz w:val="24"/>
          <w:shd w:fill="auto" w:val="clear"/>
        </w:rPr>
        <w:t xml:space="preserve">. Generally, methanogens show tail lengths from two to three, with up to five in the acetoclastic methanogen, </w:t>
      </w:r>
      <w:r>
        <w:rPr>
          <w:rFonts w:ascii="Calibri" w:hAnsi="Calibri" w:cs="Calibri" w:eastAsia="Calibri"/>
          <w:i/>
          <w:color w:val="000000"/>
          <w:spacing w:val="0"/>
          <w:position w:val="0"/>
          <w:sz w:val="24"/>
          <w:shd w:fill="auto" w:val="clear"/>
        </w:rPr>
        <w:t xml:space="preserve">Methanosarcina</w:t>
      </w:r>
      <w:r>
        <w:rPr>
          <w:rFonts w:ascii="Calibri" w:hAnsi="Calibri" w:cs="Calibri" w:eastAsia="Calibri"/>
          <w:color w:val="000000"/>
          <w:spacing w:val="0"/>
          <w:position w:val="0"/>
          <w:sz w:val="24"/>
          <w:shd w:fill="auto" w:val="clear"/>
        </w:rPr>
        <w:t xml:space="preserve"> sp., while tail lengths found in </w:t>
      </w:r>
      <w:r>
        <w:rPr>
          <w:rFonts w:ascii="Calibri" w:hAnsi="Calibri" w:cs="Calibri" w:eastAsia="Calibri"/>
          <w:i/>
          <w:color w:val="000000"/>
          <w:spacing w:val="0"/>
          <w:position w:val="0"/>
          <w:sz w:val="24"/>
          <w:shd w:fill="auto" w:val="clear"/>
        </w:rPr>
        <w:t xml:space="preserve">Mycobacterium</w:t>
      </w:r>
      <w:r>
        <w:rPr>
          <w:rFonts w:ascii="Calibri" w:hAnsi="Calibri" w:cs="Calibri" w:eastAsia="Calibri"/>
          <w:color w:val="000000"/>
          <w:spacing w:val="0"/>
          <w:position w:val="0"/>
          <w:sz w:val="24"/>
          <w:shd w:fill="auto" w:val="clear"/>
        </w:rPr>
        <w:t xml:space="preserve"> sp. ranged from five to seven glutamate residues</w:t>
      </w:r>
      <w:r>
        <w:rPr>
          <w:rFonts w:ascii="Calibri" w:hAnsi="Calibri" w:cs="Calibri" w:eastAsia="Calibri"/>
          <w:color w:val="000000"/>
          <w:spacing w:val="0"/>
          <w:position w:val="0"/>
          <w:sz w:val="24"/>
          <w:shd w:fill="auto" w:val="clear"/>
          <w:vertAlign w:val="superscript"/>
        </w:rPr>
        <w:t xml:space="preserve">2,25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FF" w:val="clear"/>
        </w:rPr>
        <w:t xml:space="preserve">However, recent findings showed that long-chain F</w:t>
      </w:r>
      <w:r>
        <w:rPr>
          <w:rFonts w:ascii="Calibri" w:hAnsi="Calibri" w:cs="Calibri" w:eastAsia="Calibri"/>
          <w:color w:val="000000"/>
          <w:spacing w:val="0"/>
          <w:position w:val="0"/>
          <w:sz w:val="24"/>
          <w:shd w:fill="FFFFFF" w:val="clear"/>
          <w:vertAlign w:val="subscript"/>
        </w:rPr>
        <w:t xml:space="preserve">420</w:t>
      </w:r>
      <w:r>
        <w:rPr>
          <w:rFonts w:ascii="Calibri" w:hAnsi="Calibri" w:cs="Calibri" w:eastAsia="Calibri"/>
          <w:color w:val="000000"/>
          <w:spacing w:val="0"/>
          <w:position w:val="0"/>
          <w:sz w:val="24"/>
          <w:shd w:fill="FFFFFF" w:val="clear"/>
        </w:rPr>
        <w:t xml:space="preserve"> binds to F</w:t>
      </w:r>
      <w:r>
        <w:rPr>
          <w:rFonts w:ascii="Calibri" w:hAnsi="Calibri" w:cs="Calibri" w:eastAsia="Calibri"/>
          <w:color w:val="000000"/>
          <w:spacing w:val="0"/>
          <w:position w:val="0"/>
          <w:sz w:val="24"/>
          <w:shd w:fill="FFFFFF" w:val="clear"/>
          <w:vertAlign w:val="subscript"/>
        </w:rPr>
        <w:t xml:space="preserve">420</w:t>
      </w:r>
      <w:r>
        <w:rPr>
          <w:rFonts w:ascii="Calibri" w:hAnsi="Calibri" w:cs="Calibri" w:eastAsia="Calibri"/>
          <w:color w:val="000000"/>
          <w:spacing w:val="0"/>
          <w:position w:val="0"/>
          <w:sz w:val="24"/>
          <w:shd w:fill="FFFFFF" w:val="clear"/>
        </w:rPr>
        <w:t xml:space="preserve">-dependent oxidoreductases with a higher affinity than short-chain F</w:t>
      </w:r>
      <w:r>
        <w:rPr>
          <w:rFonts w:ascii="Calibri" w:hAnsi="Calibri" w:cs="Calibri" w:eastAsia="Calibri"/>
          <w:color w:val="000000"/>
          <w:spacing w:val="0"/>
          <w:position w:val="0"/>
          <w:sz w:val="24"/>
          <w:shd w:fill="FFFFFF" w:val="clear"/>
          <w:vertAlign w:val="subscript"/>
        </w:rPr>
        <w:t xml:space="preserve">420</w:t>
      </w:r>
      <w:r>
        <w:rPr>
          <w:rFonts w:ascii="Calibri" w:hAnsi="Calibri" w:cs="Calibri" w:eastAsia="Calibri"/>
          <w:color w:val="000000"/>
          <w:spacing w:val="0"/>
          <w:position w:val="0"/>
          <w:sz w:val="24"/>
          <w:shd w:fill="FFFFFF" w:val="clear"/>
        </w:rPr>
        <w:t xml:space="preserve">; moreover, bound long-chain F</w:t>
      </w:r>
      <w:r>
        <w:rPr>
          <w:rFonts w:ascii="Calibri" w:hAnsi="Calibri" w:cs="Calibri" w:eastAsia="Calibri"/>
          <w:color w:val="000000"/>
          <w:spacing w:val="0"/>
          <w:position w:val="0"/>
          <w:sz w:val="24"/>
          <w:shd w:fill="FFFFFF" w:val="clear"/>
          <w:vertAlign w:val="subscript"/>
        </w:rPr>
        <w:t xml:space="preserve">420</w:t>
      </w:r>
      <w:r>
        <w:rPr>
          <w:rFonts w:ascii="Calibri" w:hAnsi="Calibri" w:cs="Calibri" w:eastAsia="Calibri"/>
          <w:color w:val="000000"/>
          <w:spacing w:val="0"/>
          <w:position w:val="0"/>
          <w:sz w:val="24"/>
          <w:shd w:fill="FFFFFF" w:val="clear"/>
        </w:rPr>
        <w:t xml:space="preserve"> increases the substrate affinity but decreases the turnover rate of respective enzymes</w:t>
      </w:r>
      <w:r>
        <w:rPr>
          <w:rFonts w:ascii="Calibri" w:hAnsi="Calibri" w:cs="Calibri" w:eastAsia="Calibri"/>
          <w:color w:val="000000"/>
          <w:spacing w:val="0"/>
          <w:position w:val="0"/>
          <w:sz w:val="24"/>
          <w:shd w:fill="FFFFFF" w:val="clear"/>
          <w:vertAlign w:val="superscript"/>
        </w:rPr>
        <w:t xml:space="preserve">23</w:t>
      </w:r>
      <w:r>
        <w:rPr>
          <w:rFonts w:ascii="Calibri" w:hAnsi="Calibri" w:cs="Calibri" w:eastAsia="Calibri"/>
          <w:color w:val="000000"/>
          <w:spacing w:val="0"/>
          <w:position w:val="0"/>
          <w:sz w:val="24"/>
          <w:shd w:fill="FFFFFF" w:val="clear"/>
        </w:rPr>
        <w:t xml:space="preserv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FF" w:val="clear"/>
        </w:rPr>
        <w:t xml:space="preserve">Detection of cofactor F</w:t>
      </w:r>
      <w:r>
        <w:rPr>
          <w:rFonts w:ascii="Calibri" w:hAnsi="Calibri" w:cs="Calibri" w:eastAsia="Calibri"/>
          <w:color w:val="000000"/>
          <w:spacing w:val="0"/>
          <w:position w:val="0"/>
          <w:sz w:val="24"/>
          <w:shd w:fill="FFFFFF" w:val="clear"/>
          <w:vertAlign w:val="subscript"/>
        </w:rPr>
        <w:t xml:space="preserve">420</w:t>
      </w:r>
      <w:r>
        <w:rPr>
          <w:rFonts w:ascii="Calibri" w:hAnsi="Calibri" w:cs="Calibri" w:eastAsia="Calibri"/>
          <w:color w:val="000000"/>
          <w:spacing w:val="0"/>
          <w:position w:val="0"/>
          <w:sz w:val="24"/>
          <w:shd w:fill="FFFFFF" w:val="clear"/>
        </w:rPr>
        <w:t xml:space="preserve"> is often based on its fluorescence. Thereby, its oligo glutamate derivates were separated using RP-HPLC</w:t>
      </w:r>
      <w:r>
        <w:rPr>
          <w:rFonts w:ascii="Calibri" w:hAnsi="Calibri" w:cs="Calibri" w:eastAsia="Calibri"/>
          <w:color w:val="000000"/>
          <w:spacing w:val="0"/>
          <w:position w:val="0"/>
          <w:sz w:val="24"/>
          <w:shd w:fill="FFFFFF" w:val="clear"/>
          <w:vertAlign w:val="superscript"/>
        </w:rPr>
        <w:t xml:space="preserve">27,28</w:t>
      </w:r>
      <w:r>
        <w:rPr>
          <w:rFonts w:ascii="Calibri" w:hAnsi="Calibri" w:cs="Calibri" w:eastAsia="Calibri"/>
          <w:color w:val="000000"/>
          <w:spacing w:val="0"/>
          <w:position w:val="0"/>
          <w:sz w:val="24"/>
          <w:shd w:fill="FFFFFF" w:val="clear"/>
        </w:rPr>
        <w:t xml:space="preserve">. Recently, Ney et al. used tetrabutylammonium hydroxide as an ion-pairing reagent for the negatively charged glutamate tail to enhance separation on RP-HLPC successfully</w:t>
      </w:r>
      <w:r>
        <w:rPr>
          <w:rFonts w:ascii="Calibri" w:hAnsi="Calibri" w:cs="Calibri" w:eastAsia="Calibri"/>
          <w:color w:val="000000"/>
          <w:spacing w:val="0"/>
          <w:position w:val="0"/>
          <w:sz w:val="24"/>
          <w:shd w:fill="FFFFFF" w:val="clear"/>
          <w:vertAlign w:val="superscript"/>
        </w:rPr>
        <w:t xml:space="preserve">5</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auto" w:val="clear"/>
        </w:rPr>
        <w:t xml:space="preserve"> Here, we present a method for the preparation of samples, subsequent lysis, extraction, purification, separation, and quantification of cofactor F</w:t>
      </w:r>
      <w:r>
        <w:rPr>
          <w:rFonts w:ascii="Calibri" w:hAnsi="Calibri" w:cs="Calibri" w:eastAsia="Calibri"/>
          <w:color w:val="000000"/>
          <w:spacing w:val="0"/>
          <w:position w:val="0"/>
          <w:sz w:val="24"/>
          <w:shd w:fill="auto" w:val="clear"/>
          <w:vertAlign w:val="subscript"/>
        </w:rPr>
        <w:t xml:space="preserve">420</w:t>
      </w:r>
      <w:r>
        <w:rPr>
          <w:rFonts w:ascii="Calibri" w:hAnsi="Calibri" w:cs="Calibri" w:eastAsia="Calibri"/>
          <w:color w:val="000000"/>
          <w:spacing w:val="0"/>
          <w:position w:val="0"/>
          <w:sz w:val="24"/>
          <w:shd w:fill="auto" w:val="clear"/>
        </w:rPr>
        <w:t xml:space="preserve"> not only from pure cultures but also from different environmental samples (i.e., soils and digester sludge).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Extraction and analysis of cofactor F</w:t>
      </w:r>
      <w:r>
        <w:rPr>
          <w:rFonts w:ascii="Calibri" w:hAnsi="Calibri" w:cs="Calibri" w:eastAsia="Calibri"/>
          <w:color w:val="000000"/>
          <w:spacing w:val="0"/>
          <w:position w:val="0"/>
          <w:sz w:val="24"/>
          <w:shd w:fill="auto" w:val="clear"/>
          <w:vertAlign w:val="subscript"/>
        </w:rPr>
        <w:t xml:space="preserve">420</w:t>
      </w:r>
      <w:r>
        <w:rPr>
          <w:rFonts w:ascii="Calibri" w:hAnsi="Calibri" w:cs="Calibri" w:eastAsia="Calibri"/>
          <w:color w:val="000000"/>
          <w:spacing w:val="0"/>
          <w:position w:val="0"/>
          <w:sz w:val="24"/>
          <w:shd w:fill="auto" w:val="clear"/>
        </w:rPr>
        <w:t xml:space="preserve"> is a three-step process including sample lysis, cofactor pre-purification via solid-phase extraction (SPE), and cofactor detection via ion-paired- reversed-phase HPLC (IP-RP-HPLC) with fluorescence detection. Prior to starting, prepare the materials and reagents as stated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w:t>
      </w:r>
    </w:p>
    <w:p>
      <w:pPr>
        <w:spacing w:before="0" w:after="0" w:line="240"/>
        <w:ind w:right="0" w:left="36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w:t>
        <w:tab/>
        <w:t xml:space="preserve">Sample lysis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w:t>
        <w:tab/>
        <w:t xml:space="preserve">Add up to 5 g of sample to appropriate tubes (e.g., 50 mL conical tubes).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w:t>
        <w:tab/>
        <w:t xml:space="preserve">Add 5 mL of the lysis buffer (2x stock solution, </w:t>
      </w:r>
      <w:r>
        <w:rPr>
          <w:rFonts w:ascii="Calibri" w:hAnsi="Calibri" w:cs="Calibri" w:eastAsia="Calibri"/>
          <w:b/>
          <w:color w:val="000000"/>
          <w:spacing w:val="0"/>
          <w:position w:val="0"/>
          <w:sz w:val="24"/>
          <w:shd w:fill="FFFF00" w:val="clear"/>
        </w:rPr>
        <w:t xml:space="preserve">Table 1</w:t>
      </w:r>
      <w:r>
        <w:rPr>
          <w:rFonts w:ascii="Calibri" w:hAnsi="Calibri" w:cs="Calibri" w:eastAsia="Calibri"/>
          <w:color w:val="000000"/>
          <w:spacing w:val="0"/>
          <w:position w:val="0"/>
          <w:sz w:val="24"/>
          <w:shd w:fill="FFFF00" w:val="clear"/>
        </w:rPr>
        <w:t xml:space="preserve">) to the samples.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w:t>
        <w:tab/>
        <w:t xml:space="preserve">Bring to a final volume of 10 mL with distilled water to reach a final concentration of 0.5 g·mL</w:t>
      </w:r>
      <w:r>
        <w:rPr>
          <w:rFonts w:ascii="Calibri" w:hAnsi="Calibri" w:cs="Calibri" w:eastAsia="Calibri"/>
          <w:color w:val="000000"/>
          <w:spacing w:val="0"/>
          <w:position w:val="0"/>
          <w:sz w:val="24"/>
          <w:shd w:fill="FFFF00" w:val="clear"/>
          <w:vertAlign w:val="superscript"/>
        </w:rPr>
        <w:t xml:space="preserve">-1</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w:t>
        <w:tab/>
        <w:t xml:space="preserve">Vortex the diluted samples for 20 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w:t>
        <w:tab/>
        <w:t xml:space="preserve">Autoclave for 30 min at 121 &amp;#176;C.</w:t>
      </w:r>
    </w:p>
    <w:p>
      <w:pPr>
        <w:tabs>
          <w:tab w:val="center" w:pos="4680" w:leader="none"/>
        </w:tabs>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1.6.</w:t>
        <w:tab/>
        <w:t xml:space="preserve">For dry samples like forest soil, bring to a final volume of 20 mL with distilled water after autoclaving and vortex the diluted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Temperature increase during autoclaving </w:t>
      </w:r>
      <w:r>
        <w:rPr>
          <w:rFonts w:ascii="Calibri" w:hAnsi="Calibri" w:cs="Calibri" w:eastAsia="Calibri"/>
          <w:color w:val="000000"/>
          <w:spacing w:val="0"/>
          <w:position w:val="0"/>
          <w:sz w:val="24"/>
          <w:shd w:fill="auto" w:val="clear"/>
        </w:rPr>
        <w:t xml:space="preserve">might cause tubes to burst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center" w:pos="0" w:leader="none"/>
        </w:tabs>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Pre-purification of the cofactor F</w:t>
      </w:r>
      <w:r>
        <w:rPr>
          <w:rFonts w:ascii="Calibri" w:hAnsi="Calibri" w:cs="Calibri" w:eastAsia="Calibri"/>
          <w:b/>
          <w:color w:val="000000"/>
          <w:spacing w:val="0"/>
          <w:position w:val="0"/>
          <w:sz w:val="24"/>
          <w:shd w:fill="FFFF00" w:val="clear"/>
          <w:vertAlign w:val="subscript"/>
        </w:rPr>
        <w:t xml:space="preserve">420</w:t>
      </w:r>
      <w:r>
        <w:rPr>
          <w:rFonts w:ascii="Calibri" w:hAnsi="Calibri" w:cs="Calibri" w:eastAsia="Calibri"/>
          <w:b/>
          <w:color w:val="000000"/>
          <w:spacing w:val="0"/>
          <w:position w:val="0"/>
          <w:sz w:val="24"/>
          <w:shd w:fill="FFFF00" w:val="clear"/>
        </w:rPr>
        <w:t xml:space="preserve"> via solid-phase extraction (SPE)</w:t>
      </w:r>
    </w:p>
    <w:p>
      <w:pPr>
        <w:tabs>
          <w:tab w:val="center" w:pos="4680" w:leader="none"/>
          <w:tab w:val="left" w:pos="5987"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center" w:pos="4680" w:leader="none"/>
          <w:tab w:val="left" w:pos="598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All steps of SPE are conducted at room temperature</w:t>
      </w:r>
    </w:p>
    <w:p>
      <w:pPr>
        <w:tabs>
          <w:tab w:val="center" w:pos="4680" w:leader="none"/>
          <w:tab w:val="left" w:pos="5987"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Cooldown the samples to room temperature.</w:t>
      </w:r>
    </w:p>
    <w:p>
      <w:pPr>
        <w:tabs>
          <w:tab w:val="left" w:pos="709" w:leader="none"/>
          <w:tab w:val="center" w:pos="4680" w:leader="none"/>
          <w:tab w:val="left" w:pos="5987"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709" w:leader="none"/>
          <w:tab w:val="center" w:pos="4680" w:leader="none"/>
          <w:tab w:val="left" w:pos="5987"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Centrifuge the autoclaved samples for 5 min at 11,000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w:t>
      </w:r>
    </w:p>
    <w:p>
      <w:pPr>
        <w:tabs>
          <w:tab w:val="left" w:pos="709" w:leader="none"/>
          <w:tab w:val="center" w:pos="4680" w:leader="none"/>
          <w:tab w:val="left" w:pos="5987"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709" w:leader="none"/>
          <w:tab w:val="center" w:pos="4680" w:leader="none"/>
          <w:tab w:val="left" w:pos="5987"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Prepare 5 mL SPE columns filled with 100 mg of weak anion mixed-mode polymeric sorbent.</w:t>
      </w:r>
    </w:p>
    <w:p>
      <w:pPr>
        <w:tabs>
          <w:tab w:val="left" w:pos="709" w:leader="none"/>
          <w:tab w:val="center" w:pos="4680" w:leader="none"/>
          <w:tab w:val="left" w:pos="5987"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709" w:leader="none"/>
          <w:tab w:val="center" w:pos="1560" w:leader="none"/>
          <w:tab w:val="left" w:pos="5837" w:leader="none"/>
          <w:tab w:val="left" w:pos="5987"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w:t>
        <w:tab/>
        <w:t xml:space="preserve">Condition the anion exchanger with 3 mL of methanol (condition solution, </w:t>
      </w:r>
      <w:r>
        <w:rPr>
          <w:rFonts w:ascii="Calibri" w:hAnsi="Calibri" w:cs="Calibri" w:eastAsia="Calibri"/>
          <w:b/>
          <w:color w:val="000000"/>
          <w:spacing w:val="0"/>
          <w:position w:val="0"/>
          <w:sz w:val="24"/>
          <w:shd w:fill="FFFF00" w:val="clear"/>
        </w:rPr>
        <w:t xml:space="preserve">Table 1</w:t>
      </w:r>
      <w:r>
        <w:rPr>
          <w:rFonts w:ascii="Calibri" w:hAnsi="Calibri" w:cs="Calibri" w:eastAsia="Calibri"/>
          <w:color w:val="000000"/>
          <w:spacing w:val="0"/>
          <w:position w:val="0"/>
          <w:sz w:val="24"/>
          <w:shd w:fill="FFFF00" w:val="clear"/>
        </w:rPr>
        <w:t xml:space="preserve">).</w:t>
      </w:r>
    </w:p>
    <w:p>
      <w:pPr>
        <w:tabs>
          <w:tab w:val="left" w:pos="709" w:leader="none"/>
          <w:tab w:val="center" w:pos="1560" w:leader="none"/>
          <w:tab w:val="left" w:pos="5837" w:leader="none"/>
          <w:tab w:val="left" w:pos="5987"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709" w:leader="none"/>
          <w:tab w:val="center" w:pos="1560" w:leader="none"/>
          <w:tab w:val="left" w:pos="5837" w:leader="none"/>
          <w:tab w:val="left" w:pos="5987"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w:t>
        <w:tab/>
        <w:t xml:space="preserve">Equilibrate the anion exchanger with 3 mL of distilled water (equilibration solution, </w:t>
      </w:r>
      <w:r>
        <w:rPr>
          <w:rFonts w:ascii="Calibri" w:hAnsi="Calibri" w:cs="Calibri" w:eastAsia="Calibri"/>
          <w:b/>
          <w:color w:val="000000"/>
          <w:spacing w:val="0"/>
          <w:position w:val="0"/>
          <w:sz w:val="24"/>
          <w:shd w:fill="FFFF00" w:val="clear"/>
        </w:rPr>
        <w:t xml:space="preserve">Table 1</w:t>
      </w:r>
      <w:r>
        <w:rPr>
          <w:rFonts w:ascii="Calibri" w:hAnsi="Calibri" w:cs="Calibri" w:eastAsia="Calibri"/>
          <w:color w:val="000000"/>
          <w:spacing w:val="0"/>
          <w:position w:val="0"/>
          <w:sz w:val="24"/>
          <w:shd w:fill="FFFF00" w:val="clear"/>
        </w:rPr>
        <w:t xml:space="preserve">).</w:t>
      </w:r>
    </w:p>
    <w:p>
      <w:pPr>
        <w:tabs>
          <w:tab w:val="left" w:pos="709" w:leader="none"/>
          <w:tab w:val="center" w:pos="1560" w:leader="none"/>
          <w:tab w:val="left" w:pos="5837" w:leader="none"/>
          <w:tab w:val="left" w:pos="5987"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709" w:leader="none"/>
          <w:tab w:val="center" w:pos="1560" w:leader="none"/>
          <w:tab w:val="left" w:pos="5837" w:leader="none"/>
          <w:tab w:val="left" w:pos="5987"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w:t>
        <w:tab/>
        <w:t xml:space="preserve">Load up to 9.0 mL of the supernatant from the centrifuged lysate onto the SPE column.</w:t>
      </w:r>
    </w:p>
    <w:p>
      <w:pPr>
        <w:tabs>
          <w:tab w:val="left" w:pos="709" w:leader="none"/>
          <w:tab w:val="left" w:pos="1440" w:leader="none"/>
          <w:tab w:val="center" w:pos="1560" w:leader="none"/>
          <w:tab w:val="left" w:pos="5837" w:leader="none"/>
          <w:tab w:val="left" w:pos="5987"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709" w:leader="none"/>
          <w:tab w:val="center" w:pos="1560" w:leader="none"/>
          <w:tab w:val="left" w:pos="5837" w:leader="none"/>
          <w:tab w:val="left" w:pos="5987"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w:t>
        <w:tab/>
        <w:t xml:space="preserve">Wash the impurities with 5 mL of 25 mM ammonium acetate (SPE wash solution 1, </w:t>
      </w:r>
      <w:r>
        <w:rPr>
          <w:rFonts w:ascii="Calibri" w:hAnsi="Calibri" w:cs="Calibri" w:eastAsia="Calibri"/>
          <w:b/>
          <w:color w:val="000000"/>
          <w:spacing w:val="0"/>
          <w:position w:val="0"/>
          <w:sz w:val="24"/>
          <w:shd w:fill="FFFF00" w:val="clear"/>
        </w:rPr>
        <w:t xml:space="preserve">Table 1</w:t>
      </w:r>
      <w:r>
        <w:rPr>
          <w:rFonts w:ascii="Calibri" w:hAnsi="Calibri" w:cs="Calibri" w:eastAsia="Calibri"/>
          <w:color w:val="000000"/>
          <w:spacing w:val="0"/>
          <w:position w:val="0"/>
          <w:sz w:val="24"/>
          <w:shd w:fill="FFFF00" w:val="clear"/>
        </w:rPr>
        <w:t xml:space="preserve">).</w:t>
      </w:r>
    </w:p>
    <w:p>
      <w:pPr>
        <w:tabs>
          <w:tab w:val="left" w:pos="709" w:leader="none"/>
          <w:tab w:val="left" w:pos="1440" w:leader="none"/>
          <w:tab w:val="center" w:pos="1560" w:leader="none"/>
          <w:tab w:val="left" w:pos="5837" w:leader="none"/>
          <w:tab w:val="left" w:pos="5987"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709" w:leader="none"/>
          <w:tab w:val="center" w:pos="1560" w:leader="none"/>
          <w:tab w:val="left" w:pos="5837" w:leader="none"/>
          <w:tab w:val="left" w:pos="5987"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w:t>
        <w:tab/>
        <w:t xml:space="preserve">Wash the impurities with 5 mL of methanol (SPE wash solution 2, </w:t>
      </w:r>
      <w:r>
        <w:rPr>
          <w:rFonts w:ascii="Calibri" w:hAnsi="Calibri" w:cs="Calibri" w:eastAsia="Calibri"/>
          <w:b/>
          <w:color w:val="000000"/>
          <w:spacing w:val="0"/>
          <w:position w:val="0"/>
          <w:sz w:val="24"/>
          <w:shd w:fill="FFFF00" w:val="clear"/>
        </w:rPr>
        <w:t xml:space="preserve">Table 1</w:t>
      </w:r>
      <w:r>
        <w:rPr>
          <w:rFonts w:ascii="Calibri" w:hAnsi="Calibri" w:cs="Calibri" w:eastAsia="Calibri"/>
          <w:color w:val="000000"/>
          <w:spacing w:val="0"/>
          <w:position w:val="0"/>
          <w:sz w:val="24"/>
          <w:shd w:fill="FFFF00" w:val="clear"/>
        </w:rPr>
        <w:t xml:space="preserve">).</w:t>
      </w:r>
    </w:p>
    <w:p>
      <w:pPr>
        <w:tabs>
          <w:tab w:val="left" w:pos="709" w:leader="none"/>
          <w:tab w:val="left" w:pos="1440" w:leader="none"/>
          <w:tab w:val="center" w:pos="1560" w:leader="none"/>
          <w:tab w:val="left" w:pos="5837" w:leader="none"/>
          <w:tab w:val="left" w:pos="5987"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709" w:leader="none"/>
          <w:tab w:val="center" w:pos="1560" w:leader="none"/>
          <w:tab w:val="left" w:pos="5837" w:leader="none"/>
          <w:tab w:val="left" w:pos="5987"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2.9.</w:t>
        <w:tab/>
        <w:t xml:space="preserve">Elute the cofactor F</w:t>
      </w:r>
      <w:r>
        <w:rPr>
          <w:rFonts w:ascii="Calibri" w:hAnsi="Calibri" w:cs="Calibri" w:eastAsia="Calibri"/>
          <w:color w:val="000000"/>
          <w:spacing w:val="0"/>
          <w:position w:val="0"/>
          <w:sz w:val="24"/>
          <w:shd w:fill="FFFF00" w:val="clear"/>
          <w:vertAlign w:val="subscript"/>
        </w:rPr>
        <w:t xml:space="preserve">420</w:t>
      </w:r>
      <w:r>
        <w:rPr>
          <w:rFonts w:ascii="Calibri" w:hAnsi="Calibri" w:cs="Calibri" w:eastAsia="Calibri"/>
          <w:color w:val="000000"/>
          <w:spacing w:val="0"/>
          <w:position w:val="0"/>
          <w:sz w:val="24"/>
          <w:shd w:fill="FFFF00" w:val="clear"/>
        </w:rPr>
        <w:t xml:space="preserve"> in 1.0 mL of elution buffer (</w:t>
      </w:r>
      <w:r>
        <w:rPr>
          <w:rFonts w:ascii="Calibri" w:hAnsi="Calibri" w:cs="Calibri" w:eastAsia="Calibri"/>
          <w:b/>
          <w:color w:val="000000"/>
          <w:spacing w:val="0"/>
          <w:position w:val="0"/>
          <w:sz w:val="24"/>
          <w:shd w:fill="FFFF00" w:val="clear"/>
        </w:rPr>
        <w:t xml:space="preserve">Table 1</w:t>
      </w:r>
      <w:r>
        <w:rPr>
          <w:rFonts w:ascii="Calibri" w:hAnsi="Calibri" w:cs="Calibri" w:eastAsia="Calibri"/>
          <w:color w:val="000000"/>
          <w:spacing w:val="0"/>
          <w:position w:val="0"/>
          <w:sz w:val="24"/>
          <w:shd w:fill="FFFF00" w:val="clear"/>
        </w:rPr>
        <w:t xml:space="preserve">).</w:t>
      </w:r>
    </w:p>
    <w:p>
      <w:pPr>
        <w:tabs>
          <w:tab w:val="left" w:pos="1440" w:leader="none"/>
          <w:tab w:val="center" w:pos="1560" w:leader="none"/>
          <w:tab w:val="left" w:pos="5837" w:leader="none"/>
          <w:tab w:val="left" w:pos="5987" w:leader="none"/>
        </w:tabs>
        <w:spacing w:before="0" w:after="0" w:line="240"/>
        <w:ind w:right="0" w:left="360" w:firstLine="0"/>
        <w:jc w:val="both"/>
        <w:rPr>
          <w:rFonts w:ascii="Calibri" w:hAnsi="Calibri" w:cs="Calibri" w:eastAsia="Calibri"/>
          <w:color w:val="000000"/>
          <w:spacing w:val="0"/>
          <w:position w:val="0"/>
          <w:sz w:val="24"/>
          <w:shd w:fill="auto" w:val="clear"/>
        </w:rPr>
      </w:pPr>
    </w:p>
    <w:p>
      <w:pPr>
        <w:tabs>
          <w:tab w:val="center" w:pos="4680" w:leader="none"/>
          <w:tab w:val="left" w:pos="5837" w:leader="none"/>
          <w:tab w:val="left" w:pos="5987" w:leader="none"/>
          <w:tab w:val="left" w:pos="6572" w:leader="none"/>
          <w:tab w:val="left" w:pos="8642"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Prepare fresh elution buffer. Due to the applied vacuum and the high vapor pressure of the elution buffer, elution volumes might differ from sample to sample. In order to secure the same final volume in all the samples, it is recommended to weigh the collection vessels before and after elution and calculate the effective elution volume. Balance the differences by the addition of elution buffer.</w:t>
      </w:r>
    </w:p>
    <w:p>
      <w:pPr>
        <w:tabs>
          <w:tab w:val="center" w:pos="4680" w:leader="none"/>
          <w:tab w:val="left" w:pos="5837" w:leader="none"/>
          <w:tab w:val="left" w:pos="5987" w:leader="none"/>
          <w:tab w:val="left" w:pos="6572" w:leader="none"/>
          <w:tab w:val="left" w:pos="8642"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Detection of the cofactor F</w:t>
      </w:r>
      <w:r>
        <w:rPr>
          <w:rFonts w:ascii="Calibri" w:hAnsi="Calibri" w:cs="Calibri" w:eastAsia="Calibri"/>
          <w:b/>
          <w:color w:val="000000"/>
          <w:spacing w:val="0"/>
          <w:position w:val="0"/>
          <w:sz w:val="24"/>
          <w:shd w:fill="FFFF00" w:val="clear"/>
          <w:vertAlign w:val="subscript"/>
        </w:rPr>
        <w:t xml:space="preserve">420</w:t>
      </w:r>
    </w:p>
    <w:p>
      <w:pPr>
        <w:tabs>
          <w:tab w:val="center" w:pos="4680" w:leader="none"/>
          <w:tab w:val="left" w:pos="5837" w:leader="none"/>
          <w:tab w:val="left" w:pos="5987" w:leader="none"/>
          <w:tab w:val="left" w:pos="6572" w:leader="none"/>
          <w:tab w:val="left" w:pos="8642"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Set the oven to 40 &amp;#176;C and fluorescence detector to 420 nm extinction-wavelength and 470 nm emission-wavelength. Achieve separation via gradient mode using mobile phases A and B (</w:t>
      </w:r>
      <w:r>
        <w:rPr>
          <w:rFonts w:ascii="Calibri" w:hAnsi="Calibri" w:cs="Calibri" w:eastAsia="Calibri"/>
          <w:b/>
          <w:color w:val="000000"/>
          <w:spacing w:val="0"/>
          <w:position w:val="0"/>
          <w:sz w:val="24"/>
          <w:shd w:fill="FFFF00" w:val="clear"/>
        </w:rPr>
        <w:t xml:space="preserve">Table 1)</w:t>
      </w:r>
      <w:r>
        <w:rPr>
          <w:rFonts w:ascii="Calibri" w:hAnsi="Calibri" w:cs="Calibri" w:eastAsia="Calibri"/>
          <w:color w:val="000000"/>
          <w:spacing w:val="0"/>
          <w:position w:val="0"/>
          <w:sz w:val="24"/>
          <w:shd w:fill="FFFF00" w:val="clear"/>
        </w:rPr>
        <w:t xml:space="preserve">: 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 min: 26% B; 3</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24 min: 26%</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50% B; 24</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25 min: 50% B; 25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27 min: 50%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26% B; 27</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35 min: 26% B at a flow rate of 0.75 mL·min</w:t>
      </w:r>
      <w:r>
        <w:rPr>
          <w:rFonts w:ascii="Calibri" w:hAnsi="Calibri" w:cs="Calibri" w:eastAsia="Calibri"/>
          <w:color w:val="000000"/>
          <w:spacing w:val="0"/>
          <w:position w:val="0"/>
          <w:sz w:val="24"/>
          <w:shd w:fill="FFFF00" w:val="clear"/>
          <w:vertAlign w:val="superscript"/>
        </w:rPr>
        <w:t xml:space="preserve">-1</w:t>
      </w:r>
      <w:r>
        <w:rPr>
          <w:rFonts w:ascii="Calibri" w:hAnsi="Calibri" w:cs="Calibri" w:eastAsia="Calibri"/>
          <w:color w:val="000000"/>
          <w:spacing w:val="0"/>
          <w:position w:val="0"/>
          <w:sz w:val="24"/>
          <w:shd w:fill="FFFF00" w:val="clear"/>
        </w:rPr>
        <w:t xml:space="preserve">.</w:t>
      </w:r>
    </w:p>
    <w:p>
      <w:pPr>
        <w:tabs>
          <w:tab w:val="center" w:pos="4680" w:leader="none"/>
          <w:tab w:val="left" w:pos="5837" w:leader="none"/>
          <w:tab w:val="left" w:pos="5987" w:leader="none"/>
          <w:tab w:val="left" w:pos="6572" w:leader="none"/>
          <w:tab w:val="left" w:pos="8642" w:leader="none"/>
        </w:tabs>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Guarantee equilibration of column conditions prior to injecting samples by flushing the column at least with 3 column volumes of 74% mobile phase A and 26% mobile phase B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w:t>
      </w:r>
    </w:p>
    <w:p>
      <w:pPr>
        <w:tabs>
          <w:tab w:val="center" w:pos="4680" w:leader="none"/>
          <w:tab w:val="left" w:pos="5837" w:leader="none"/>
          <w:tab w:val="left" w:pos="5987" w:leader="none"/>
          <w:tab w:val="left" w:pos="6572" w:leader="none"/>
          <w:tab w:val="left" w:pos="8642" w:leader="none"/>
        </w:tabs>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3.1.1.</w:t>
        <w:tab/>
        <w:t xml:space="preserve">Filter the eluted samples from the SPE into HPLC vials using a PTFE filter with a pore size of 0.22 &amp;#181;m.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PTFE filters with a pore size of 0.22 &amp;#181;m are recommended.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3.1.2.</w:t>
        <w:tab/>
        <w:t xml:space="preserve">Inject 50 &amp;#181;L of the eluted sample onto the HPLC system to analyze the cofactor F</w:t>
      </w:r>
      <w:r>
        <w:rPr>
          <w:rFonts w:ascii="Calibri" w:hAnsi="Calibri" w:cs="Calibri" w:eastAsia="Calibri"/>
          <w:color w:val="000000"/>
          <w:spacing w:val="0"/>
          <w:position w:val="0"/>
          <w:sz w:val="24"/>
          <w:shd w:fill="FFFF00" w:val="clear"/>
          <w:vertAlign w:val="subscript"/>
        </w:rPr>
        <w:t xml:space="preserve">420</w:t>
      </w:r>
      <w:r>
        <w:rPr>
          <w:rFonts w:ascii="Calibri" w:hAnsi="Calibri" w:cs="Calibri" w:eastAsia="Calibri"/>
          <w:color w:val="000000"/>
          <w:spacing w:val="0"/>
          <w:position w:val="0"/>
          <w:sz w:val="24"/>
          <w:shd w:fill="FFFF00" w:val="clear"/>
        </w:rPr>
        <w:t xml:space="preserve"> composition and concentration.</w:t>
      </w:r>
    </w:p>
    <w:p>
      <w:pPr>
        <w:tabs>
          <w:tab w:val="center" w:pos="1560" w:leader="none"/>
          <w:tab w:val="left" w:pos="5837" w:leader="none"/>
          <w:tab w:val="left" w:pos="5987"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center" w:pos="1560" w:leader="none"/>
          <w:tab w:val="left" w:pos="5837" w:leader="none"/>
          <w:tab w:val="left" w:pos="598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As no quantitative standard is used in this protocol, samples and variants have to be compared by peak area.</w:t>
      </w:r>
    </w:p>
    <w:p>
      <w:pPr>
        <w:tabs>
          <w:tab w:val="center" w:pos="4680" w:leader="none"/>
          <w:tab w:val="left" w:pos="5837" w:leader="none"/>
          <w:tab w:val="left" w:pos="5987" w:leader="none"/>
          <w:tab w:val="left" w:pos="6572" w:leader="none"/>
          <w:tab w:val="left" w:pos="8642"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Pure cultures of </w:t>
      </w:r>
      <w:r>
        <w:rPr>
          <w:rFonts w:ascii="Calibri" w:hAnsi="Calibri" w:cs="Calibri" w:eastAsia="Calibri"/>
          <w:i/>
          <w:color w:val="000000"/>
          <w:spacing w:val="0"/>
          <w:position w:val="0"/>
          <w:sz w:val="24"/>
          <w:shd w:fill="auto" w:val="clear"/>
        </w:rPr>
        <w:t xml:space="preserve">Methanosarcina thermophila</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Methanoculleus thermophilus</w:t>
      </w:r>
      <w:r>
        <w:rPr>
          <w:rFonts w:ascii="Calibri" w:hAnsi="Calibri" w:cs="Calibri" w:eastAsia="Calibri"/>
          <w:color w:val="000000"/>
          <w:spacing w:val="0"/>
          <w:position w:val="0"/>
          <w:sz w:val="24"/>
          <w:shd w:fill="auto" w:val="clear"/>
        </w:rPr>
        <w:t xml:space="preserve">, both thermophilic methanogenic </w:t>
      </w:r>
      <w:r>
        <w:rPr>
          <w:rFonts w:ascii="Calibri" w:hAnsi="Calibri" w:cs="Calibri" w:eastAsia="Calibri"/>
          <w:i/>
          <w:color w:val="000000"/>
          <w:spacing w:val="0"/>
          <w:position w:val="0"/>
          <w:sz w:val="24"/>
          <w:shd w:fill="auto" w:val="clear"/>
        </w:rPr>
        <w:t xml:space="preserve">Archaea</w:t>
      </w:r>
      <w:r>
        <w:rPr>
          <w:rFonts w:ascii="Calibri" w:hAnsi="Calibri" w:cs="Calibri" w:eastAsia="Calibri"/>
          <w:color w:val="000000"/>
          <w:spacing w:val="0"/>
          <w:position w:val="0"/>
          <w:sz w:val="24"/>
          <w:shd w:fill="auto" w:val="clear"/>
        </w:rPr>
        <w:t xml:space="preserve">, were grown in suitable media as described previously</w:t>
      </w:r>
      <w:r>
        <w:rPr>
          <w:rFonts w:ascii="Calibri" w:hAnsi="Calibri" w:cs="Calibri" w:eastAsia="Calibri"/>
          <w:color w:val="000000"/>
          <w:spacing w:val="0"/>
          <w:position w:val="0"/>
          <w:sz w:val="24"/>
          <w:shd w:fill="auto" w:val="clear"/>
          <w:vertAlign w:val="superscript"/>
        </w:rPr>
        <w:t xml:space="preserve">29,30</w:t>
      </w:r>
      <w:r>
        <w:rPr>
          <w:rFonts w:ascii="Calibri" w:hAnsi="Calibri" w:cs="Calibri" w:eastAsia="Calibri"/>
          <w:color w:val="000000"/>
          <w:spacing w:val="0"/>
          <w:position w:val="0"/>
          <w:sz w:val="24"/>
          <w:shd w:fill="auto" w:val="clear"/>
        </w:rPr>
        <w:t xml:space="preserve">. For </w:t>
      </w:r>
      <w:r>
        <w:rPr>
          <w:rFonts w:ascii="Calibri" w:hAnsi="Calibri" w:cs="Calibri" w:eastAsia="Calibri"/>
          <w:i/>
          <w:color w:val="000000"/>
          <w:spacing w:val="0"/>
          <w:position w:val="0"/>
          <w:sz w:val="24"/>
          <w:shd w:fill="auto" w:val="clear"/>
        </w:rPr>
        <w:t xml:space="preserve">Methanosarcina thermophila,</w:t>
      </w:r>
      <w:r>
        <w:rPr>
          <w:rFonts w:ascii="Calibri" w:hAnsi="Calibri" w:cs="Calibri" w:eastAsia="Calibri"/>
          <w:color w:val="000000"/>
          <w:spacing w:val="0"/>
          <w:position w:val="0"/>
          <w:sz w:val="24"/>
          <w:shd w:fill="auto" w:val="clear"/>
        </w:rPr>
        <w:t xml:space="preserve"> methanol was used as an energy source, whereas </w:t>
      </w:r>
      <w:r>
        <w:rPr>
          <w:rFonts w:ascii="Calibri" w:hAnsi="Calibri" w:cs="Calibri" w:eastAsia="Calibri"/>
          <w:i/>
          <w:color w:val="000000"/>
          <w:spacing w:val="0"/>
          <w:position w:val="0"/>
          <w:sz w:val="24"/>
          <w:shd w:fill="auto" w:val="clear"/>
        </w:rPr>
        <w:t xml:space="preserve">Methanoculleus thermophilus</w:t>
      </w:r>
      <w:r>
        <w:rPr>
          <w:rFonts w:ascii="Calibri" w:hAnsi="Calibri" w:cs="Calibri" w:eastAsia="Calibri"/>
          <w:color w:val="000000"/>
          <w:spacing w:val="0"/>
          <w:position w:val="0"/>
          <w:sz w:val="24"/>
          <w:shd w:fill="auto" w:val="clear"/>
        </w:rPr>
        <w:t xml:space="preserve"> was grown on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Growth was checked by microscopic evaluation, while activity was examined via measurement of methane (CH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by gas chromatography as described previously</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Pure cultures were used for the extraction of cofactor F</w:t>
      </w:r>
      <w:r>
        <w:rPr>
          <w:rFonts w:ascii="Calibri" w:hAnsi="Calibri" w:cs="Calibri" w:eastAsia="Calibri"/>
          <w:color w:val="000000"/>
          <w:spacing w:val="0"/>
          <w:position w:val="0"/>
          <w:sz w:val="24"/>
          <w:shd w:fill="auto" w:val="clear"/>
          <w:vertAlign w:val="subscript"/>
        </w:rPr>
        <w:t xml:space="preserve">420</w:t>
      </w:r>
      <w:r>
        <w:rPr>
          <w:rFonts w:ascii="Calibri" w:hAnsi="Calibri" w:cs="Calibri" w:eastAsia="Calibri"/>
          <w:color w:val="000000"/>
          <w:spacing w:val="0"/>
          <w:position w:val="0"/>
          <w:sz w:val="24"/>
          <w:shd w:fill="auto" w:val="clear"/>
        </w:rPr>
        <w:t xml:space="preserve"> according to the presented protocol. In addition, soil and samples from a mesophilic biogas reactor sludge (wastewater treatment plant, Zirl, Austria; for details regarding sludge parameters, please refer to</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an agriculturally used meadow (Innsbruck, Austria), and forest soil (Lans, Austria) were taken in autumn 2020 for the extraction and analysis of cofactor F</w:t>
      </w:r>
      <w:r>
        <w:rPr>
          <w:rFonts w:ascii="Calibri" w:hAnsi="Calibri" w:cs="Calibri" w:eastAsia="Calibri"/>
          <w:color w:val="000000"/>
          <w:spacing w:val="0"/>
          <w:position w:val="0"/>
          <w:sz w:val="24"/>
          <w:shd w:fill="auto" w:val="clear"/>
          <w:vertAlign w:val="subscript"/>
        </w:rPr>
        <w:t xml:space="preserve">420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growth of pure cultures has been verified by microscopy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with the produced CH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analyzed via gas chromatography during 14 days of incubation (data not shown). The efficiency of cofactor F</w:t>
      </w:r>
      <w:r>
        <w:rPr>
          <w:rFonts w:ascii="Calibri" w:hAnsi="Calibri" w:cs="Calibri" w:eastAsia="Calibri"/>
          <w:color w:val="000000"/>
          <w:spacing w:val="0"/>
          <w:position w:val="0"/>
          <w:sz w:val="24"/>
          <w:shd w:fill="auto" w:val="clear"/>
          <w:vertAlign w:val="subscript"/>
        </w:rPr>
        <w:t xml:space="preserve">420</w:t>
      </w:r>
      <w:r>
        <w:rPr>
          <w:rFonts w:ascii="Calibri" w:hAnsi="Calibri" w:cs="Calibri" w:eastAsia="Calibri"/>
          <w:color w:val="000000"/>
          <w:spacing w:val="0"/>
          <w:position w:val="0"/>
          <w:sz w:val="24"/>
          <w:shd w:fill="auto" w:val="clear"/>
        </w:rPr>
        <w:t xml:space="preserve"> extraction from pure cultures was tested by applying different disintegration strategies: beat-beating using 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mm ceramic beats, ultrasonic treatment, and pressure-temperature disintegration using 121&amp;#176;C and 1.2 bar pressure (autoclaving). Maximum extraction efficiency became apparent using pressure-temperature treatment applying a buffer as described in the protocol section and was thus further applied for all subsequent experiments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Extraction efficiency tests were performed via standard addition of different volumes of a well-growing </w:t>
      </w:r>
      <w:r>
        <w:rPr>
          <w:rFonts w:ascii="Calibri" w:hAnsi="Calibri" w:cs="Calibri" w:eastAsia="Calibri"/>
          <w:i/>
          <w:color w:val="000000"/>
          <w:spacing w:val="0"/>
          <w:position w:val="0"/>
          <w:sz w:val="24"/>
          <w:shd w:fill="auto" w:val="clear"/>
        </w:rPr>
        <w:t xml:space="preserve">Methanoculleus thermophilus</w:t>
      </w:r>
      <w:r>
        <w:rPr>
          <w:rFonts w:ascii="Calibri" w:hAnsi="Calibri" w:cs="Calibri" w:eastAsia="Calibri"/>
          <w:color w:val="000000"/>
          <w:spacing w:val="0"/>
          <w:position w:val="0"/>
          <w:sz w:val="24"/>
          <w:shd w:fill="auto" w:val="clear"/>
        </w:rPr>
        <w:t xml:space="preserve"> culture. Furthermore, the comparison of different samples and variants was based on peak area from chromatograms.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Subsequently, cell extracts were subjected to a solid phase extraction (SPE) procedure. For this purpose, different ion exchangers were tested. It turned out that a weak anion mixed-mode polymeric sorbent yielded the highest amount of cofactor F420 after elution. In addition, different elution buffers and wash solutions were tested and showed the best results for 25 mM ammonium acetate as a wash buffer and a mixture of NH</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in methanol as an elution buffer. Methanol from the elution step could be exchanged after elution with water via a vacuum-temperature treatment.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HPLC analysis of cofactor F</w:t>
      </w:r>
      <w:r>
        <w:rPr>
          <w:rFonts w:ascii="Calibri" w:hAnsi="Calibri" w:cs="Calibri" w:eastAsia="Calibri"/>
          <w:color w:val="000000"/>
          <w:spacing w:val="0"/>
          <w:position w:val="0"/>
          <w:sz w:val="24"/>
          <w:shd w:fill="auto" w:val="clear"/>
          <w:vertAlign w:val="subscript"/>
        </w:rPr>
        <w:t xml:space="preserve">420</w:t>
      </w:r>
      <w:r>
        <w:rPr>
          <w:rFonts w:ascii="Calibri" w:hAnsi="Calibri" w:cs="Calibri" w:eastAsia="Calibri"/>
          <w:color w:val="000000"/>
          <w:spacing w:val="0"/>
          <w:position w:val="0"/>
          <w:sz w:val="24"/>
          <w:shd w:fill="auto" w:val="clear"/>
        </w:rPr>
        <w:t xml:space="preserve"> was tested with different C18 columns with the best results for the system configuration achieved during the presented study with an </w:t>
      </w:r>
      <w:r>
        <w:rPr>
          <w:rFonts w:ascii="Calibri" w:hAnsi="Calibri" w:cs="Calibri" w:eastAsia="Calibri"/>
          <w:color w:val="000000"/>
          <w:spacing w:val="0"/>
          <w:position w:val="0"/>
          <w:sz w:val="23"/>
          <w:shd w:fill="auto" w:val="clear"/>
        </w:rPr>
        <w:t xml:space="preserve">NX C18 column</w:t>
      </w:r>
      <w:r>
        <w:rPr>
          <w:rFonts w:ascii="Calibri" w:hAnsi="Calibri" w:cs="Calibri" w:eastAsia="Calibri"/>
          <w:color w:val="000000"/>
          <w:spacing w:val="0"/>
          <w:position w:val="0"/>
          <w:sz w:val="24"/>
          <w:shd w:fill="auto" w:val="clear"/>
        </w:rPr>
        <w:t xml:space="preserve">. A standard containing a known distribution of F</w:t>
      </w:r>
      <w:r>
        <w:rPr>
          <w:rFonts w:ascii="Calibri" w:hAnsi="Calibri" w:cs="Calibri" w:eastAsia="Calibri"/>
          <w:color w:val="000000"/>
          <w:spacing w:val="0"/>
          <w:position w:val="0"/>
          <w:sz w:val="24"/>
          <w:shd w:fill="auto" w:val="clear"/>
          <w:vertAlign w:val="subscript"/>
        </w:rPr>
        <w:t xml:space="preserve">420</w:t>
      </w:r>
      <w:r>
        <w:rPr>
          <w:rFonts w:ascii="Calibri" w:hAnsi="Calibri" w:cs="Calibri" w:eastAsia="Calibri"/>
          <w:color w:val="000000"/>
          <w:spacing w:val="0"/>
          <w:position w:val="0"/>
          <w:sz w:val="24"/>
          <w:shd w:fill="auto" w:val="clear"/>
        </w:rPr>
        <w:t xml:space="preserve"> derivates with varying glutamate tail length was used for reference purposes. This standard was kindly provided by Prof. Colin Jackson from the Australian National University. Analysis of glutamate tail length revealed differences in the overall concentration of cofactor F</w:t>
      </w:r>
      <w:r>
        <w:rPr>
          <w:rFonts w:ascii="Calibri" w:hAnsi="Calibri" w:cs="Calibri" w:eastAsia="Calibri"/>
          <w:color w:val="000000"/>
          <w:spacing w:val="0"/>
          <w:position w:val="0"/>
          <w:sz w:val="24"/>
          <w:shd w:fill="auto" w:val="clear"/>
          <w:vertAlign w:val="subscript"/>
        </w:rPr>
        <w:t xml:space="preserve">420</w:t>
      </w:r>
      <w:r>
        <w:rPr>
          <w:rFonts w:ascii="Calibri" w:hAnsi="Calibri" w:cs="Calibri" w:eastAsia="Calibri"/>
          <w:color w:val="000000"/>
          <w:spacing w:val="0"/>
          <w:position w:val="0"/>
          <w:sz w:val="24"/>
          <w:shd w:fill="auto" w:val="clear"/>
        </w:rPr>
        <w:t xml:space="preserve"> and the distribution of F</w:t>
      </w:r>
      <w:r>
        <w:rPr>
          <w:rFonts w:ascii="Calibri" w:hAnsi="Calibri" w:cs="Calibri" w:eastAsia="Calibri"/>
          <w:color w:val="000000"/>
          <w:spacing w:val="0"/>
          <w:position w:val="0"/>
          <w:sz w:val="24"/>
          <w:shd w:fill="auto" w:val="clear"/>
          <w:vertAlign w:val="subscript"/>
        </w:rPr>
        <w:t xml:space="preserve">420</w:t>
      </w:r>
      <w:r>
        <w:rPr>
          <w:rFonts w:ascii="Calibri" w:hAnsi="Calibri" w:cs="Calibri" w:eastAsia="Calibri"/>
          <w:color w:val="000000"/>
          <w:spacing w:val="0"/>
          <w:position w:val="0"/>
          <w:sz w:val="24"/>
          <w:shd w:fill="auto" w:val="clear"/>
        </w:rPr>
        <w:t xml:space="preserve"> tail length of methanogenic pure cultures and environmental samples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Buffer and mobile phase composition for solid-phase extraction (SPE) and HPLC analysis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Fluorescing methanogens. </w:t>
      </w:r>
      <w:r>
        <w:rPr>
          <w:rFonts w:ascii="Calibri" w:hAnsi="Calibri" w:cs="Calibri" w:eastAsia="Calibri"/>
          <w:color w:val="auto"/>
          <w:spacing w:val="0"/>
          <w:position w:val="0"/>
          <w:sz w:val="24"/>
          <w:shd w:fill="auto" w:val="clear"/>
        </w:rPr>
        <w:t xml:space="preserve">Methanogens pure culture of </w:t>
      </w:r>
      <w:r>
        <w:rPr>
          <w:rFonts w:ascii="Calibri" w:hAnsi="Calibri" w:cs="Calibri" w:eastAsia="Calibri"/>
          <w:i/>
          <w:color w:val="auto"/>
          <w:spacing w:val="0"/>
          <w:position w:val="0"/>
          <w:sz w:val="24"/>
          <w:shd w:fill="auto" w:val="clear"/>
        </w:rPr>
        <w:t xml:space="preserve">Methanosarcina thermophila</w:t>
      </w:r>
      <w:r>
        <w:rPr>
          <w:rFonts w:ascii="Calibri" w:hAnsi="Calibri" w:cs="Calibri" w:eastAsia="Calibri"/>
          <w:color w:val="auto"/>
          <w:spacing w:val="0"/>
          <w:position w:val="0"/>
          <w:sz w:val="24"/>
          <w:shd w:fill="auto" w:val="clear"/>
        </w:rPr>
        <w:t xml:space="preserve">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phase-contrast microscopy emit a blueish light 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fluorescence microscopy when cofactor F</w:t>
      </w:r>
      <w:r>
        <w:rPr>
          <w:rFonts w:ascii="Calibri" w:hAnsi="Calibri" w:cs="Calibri" w:eastAsia="Calibri"/>
          <w:color w:val="auto"/>
          <w:spacing w:val="0"/>
          <w:position w:val="0"/>
          <w:sz w:val="24"/>
          <w:shd w:fill="auto" w:val="clear"/>
          <w:vertAlign w:val="subscript"/>
        </w:rPr>
        <w:t xml:space="preserve">420</w:t>
      </w:r>
      <w:r>
        <w:rPr>
          <w:rFonts w:ascii="Calibri" w:hAnsi="Calibri" w:cs="Calibri" w:eastAsia="Calibri"/>
          <w:color w:val="auto"/>
          <w:spacing w:val="0"/>
          <w:position w:val="0"/>
          <w:sz w:val="24"/>
          <w:shd w:fill="auto" w:val="clear"/>
        </w:rPr>
        <w:t xml:space="preserve"> is excited with UV light (excitation at </w:t>
      </w:r>
      <w:r>
        <w:rPr>
          <w:rFonts w:ascii="Calibri" w:hAnsi="Calibri" w:cs="Calibri" w:eastAsia="Calibri"/>
          <w:color w:val="000000"/>
          <w:spacing w:val="0"/>
          <w:position w:val="0"/>
          <w:sz w:val="24"/>
          <w:shd w:fill="auto" w:val="clear"/>
        </w:rPr>
        <w:t xml:space="preserve">395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440 </w:t>
      </w:r>
      <w:r>
        <w:rPr>
          <w:rFonts w:ascii="Calibri" w:hAnsi="Calibri" w:cs="Calibri" w:eastAsia="Calibri"/>
          <w:color w:val="auto"/>
          <w:spacing w:val="0"/>
          <w:position w:val="0"/>
          <w:sz w:val="24"/>
          <w:shd w:fill="auto" w:val="clear"/>
        </w:rPr>
        <w:t xml:space="preserve">nm and emission at 475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495 nm). Scale bar: 10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Standard addition. </w:t>
      </w:r>
      <w:r>
        <w:rPr>
          <w:rFonts w:ascii="Calibri" w:hAnsi="Calibri" w:cs="Calibri" w:eastAsia="Calibri"/>
          <w:color w:val="auto"/>
          <w:spacing w:val="0"/>
          <w:position w:val="0"/>
          <w:sz w:val="24"/>
          <w:shd w:fill="auto" w:val="clear"/>
        </w:rPr>
        <w:t xml:space="preserve">Peak area of recovered cofactor F</w:t>
      </w:r>
      <w:r>
        <w:rPr>
          <w:rFonts w:ascii="Calibri" w:hAnsi="Calibri" w:cs="Calibri" w:eastAsia="Calibri"/>
          <w:color w:val="auto"/>
          <w:spacing w:val="0"/>
          <w:position w:val="0"/>
          <w:sz w:val="24"/>
          <w:shd w:fill="auto" w:val="clear"/>
          <w:vertAlign w:val="subscript"/>
        </w:rPr>
        <w:t xml:space="preserve">420</w:t>
      </w:r>
      <w:r>
        <w:rPr>
          <w:rFonts w:ascii="Calibri" w:hAnsi="Calibri" w:cs="Calibri" w:eastAsia="Calibri"/>
          <w:color w:val="auto"/>
          <w:spacing w:val="0"/>
          <w:position w:val="0"/>
          <w:sz w:val="24"/>
          <w:shd w:fill="auto" w:val="clear"/>
        </w:rPr>
        <w:t xml:space="preserve"> after SPE from 1.0 g of matrix spiked with different volumes of </w:t>
      </w:r>
      <w:r>
        <w:rPr>
          <w:rFonts w:ascii="Calibri" w:hAnsi="Calibri" w:cs="Calibri" w:eastAsia="Calibri"/>
          <w:i/>
          <w:color w:val="auto"/>
          <w:spacing w:val="0"/>
          <w:position w:val="0"/>
          <w:sz w:val="24"/>
          <w:shd w:fill="auto" w:val="clear"/>
        </w:rPr>
        <w:t xml:space="preserve">M. thermophilus</w:t>
      </w:r>
      <w:r>
        <w:rPr>
          <w:rFonts w:ascii="Calibri" w:hAnsi="Calibri" w:cs="Calibri" w:eastAsia="Calibri"/>
          <w:color w:val="auto"/>
          <w:spacing w:val="0"/>
          <w:position w:val="0"/>
          <w:sz w:val="24"/>
          <w:shd w:fill="auto" w:val="clear"/>
        </w:rPr>
        <w:t xml:space="preserve"> cultures. Matrix was amended with 0 &amp;#181;L, 250 &amp;#181;L, 500 &amp;#181;L, 750 &amp;#181;L, and 1000 &amp;#181;L of culture and subjected to </w:t>
      </w:r>
      <w:r>
        <w:rPr>
          <w:rFonts w:ascii="Calibri" w:hAnsi="Calibri" w:cs="Calibri" w:eastAsia="Calibri"/>
          <w:color w:val="000000"/>
          <w:spacing w:val="0"/>
          <w:position w:val="0"/>
          <w:sz w:val="24"/>
          <w:shd w:fill="auto" w:val="clear"/>
        </w:rPr>
        <w:t xml:space="preserve">different disintegration strategies: beat-beating, ultrasonic treatment, and pressure-temperature disintegration (autoclaving)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Glutamate tail length distribution.</w:t>
      </w:r>
      <w:r>
        <w:rPr>
          <w:rFonts w:ascii="Calibri" w:hAnsi="Calibri" w:cs="Calibri" w:eastAsia="Calibri"/>
          <w:color w:val="auto"/>
          <w:spacing w:val="0"/>
          <w:position w:val="0"/>
          <w:sz w:val="24"/>
          <w:shd w:fill="auto" w:val="clear"/>
        </w:rPr>
        <w:t xml:space="preserve"> Cofactor F</w:t>
      </w:r>
      <w:r>
        <w:rPr>
          <w:rFonts w:ascii="Calibri" w:hAnsi="Calibri" w:cs="Calibri" w:eastAsia="Calibri"/>
          <w:color w:val="auto"/>
          <w:spacing w:val="0"/>
          <w:position w:val="0"/>
          <w:sz w:val="24"/>
          <w:shd w:fill="auto" w:val="clear"/>
          <w:vertAlign w:val="subscript"/>
        </w:rPr>
        <w:t xml:space="preserve">420</w:t>
      </w:r>
      <w:r>
        <w:rPr>
          <w:rFonts w:ascii="Calibri" w:hAnsi="Calibri" w:cs="Calibri" w:eastAsia="Calibri"/>
          <w:color w:val="auto"/>
          <w:spacing w:val="0"/>
          <w:position w:val="0"/>
          <w:sz w:val="24"/>
          <w:shd w:fill="auto" w:val="clear"/>
        </w:rPr>
        <w:t xml:space="preserve"> tail length distribution of pure cultures and environmental samples. From top to bottom: agriculturally used meadow (soil), forest (soil), mesophilic biogas reactor, pure culture of </w:t>
      </w:r>
      <w:r>
        <w:rPr>
          <w:rFonts w:ascii="Calibri" w:hAnsi="Calibri" w:cs="Calibri" w:eastAsia="Calibri"/>
          <w:i/>
          <w:color w:val="auto"/>
          <w:spacing w:val="0"/>
          <w:position w:val="0"/>
          <w:sz w:val="24"/>
          <w:shd w:fill="auto" w:val="clear"/>
        </w:rPr>
        <w:t xml:space="preserve">M. thermophilus,</w:t>
      </w:r>
      <w:r>
        <w:rPr>
          <w:rFonts w:ascii="Calibri" w:hAnsi="Calibri" w:cs="Calibri" w:eastAsia="Calibri"/>
          <w:color w:val="auto"/>
          <w:spacing w:val="0"/>
          <w:position w:val="0"/>
          <w:sz w:val="24"/>
          <w:shd w:fill="auto" w:val="clear"/>
        </w:rPr>
        <w:t xml:space="preserve"> and pure culture of </w:t>
      </w:r>
      <w:r>
        <w:rPr>
          <w:rFonts w:ascii="Calibri" w:hAnsi="Calibri" w:cs="Calibri" w:eastAsia="Calibri"/>
          <w:i/>
          <w:color w:val="auto"/>
          <w:spacing w:val="0"/>
          <w:position w:val="0"/>
          <w:sz w:val="24"/>
          <w:shd w:fill="auto" w:val="clear"/>
        </w:rPr>
        <w:t xml:space="preserve">M. thermophila. </w:t>
      </w:r>
      <w:r>
        <w:rPr>
          <w:rFonts w:ascii="Calibri" w:hAnsi="Calibri" w:cs="Calibri" w:eastAsia="Calibri"/>
          <w:color w:val="auto"/>
          <w:spacing w:val="0"/>
          <w:position w:val="0"/>
          <w:sz w:val="24"/>
          <w:shd w:fill="auto" w:val="clear"/>
        </w:rPr>
        <w:t xml:space="preserve">Relative absorbance was calculated by normalization on the highest peak within the shown chromatogram</w:t>
      </w:r>
      <w:r>
        <w:rPr>
          <w:rFonts w:ascii="Calibri" w:hAnsi="Calibri" w:cs="Calibri" w:eastAsia="Calibri"/>
          <w: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evaluation of cofactor F</w:t>
      </w:r>
      <w:r>
        <w:rPr>
          <w:rFonts w:ascii="Calibri" w:hAnsi="Calibri" w:cs="Calibri" w:eastAsia="Calibri"/>
          <w:color w:val="auto"/>
          <w:spacing w:val="0"/>
          <w:position w:val="0"/>
          <w:sz w:val="24"/>
          <w:shd w:fill="auto" w:val="clear"/>
          <w:vertAlign w:val="subscript"/>
        </w:rPr>
        <w:t xml:space="preserve">420</w:t>
      </w:r>
      <w:r>
        <w:rPr>
          <w:rFonts w:ascii="Calibri" w:hAnsi="Calibri" w:cs="Calibri" w:eastAsia="Calibri"/>
          <w:color w:val="auto"/>
          <w:spacing w:val="0"/>
          <w:position w:val="0"/>
          <w:sz w:val="24"/>
          <w:shd w:fill="auto" w:val="clear"/>
        </w:rPr>
        <w:t xml:space="preserve"> from methanogenic pure cultures, a microscopic evaluation can be performed to visualize the growth and activity (fluorescence microscopy) of the involved microorganisms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For samples deriving from natural environments, the use of microscopy to detect or quantify F</w:t>
      </w:r>
      <w:r>
        <w:rPr>
          <w:rFonts w:ascii="Calibri" w:hAnsi="Calibri" w:cs="Calibri" w:eastAsia="Calibri"/>
          <w:color w:val="auto"/>
          <w:spacing w:val="0"/>
          <w:position w:val="0"/>
          <w:sz w:val="24"/>
          <w:shd w:fill="auto" w:val="clear"/>
          <w:vertAlign w:val="subscript"/>
        </w:rPr>
        <w:t xml:space="preserve">420</w:t>
      </w:r>
      <w:r>
        <w:rPr>
          <w:rFonts w:ascii="Calibri" w:hAnsi="Calibri" w:cs="Calibri" w:eastAsia="Calibri"/>
          <w:color w:val="auto"/>
          <w:spacing w:val="0"/>
          <w:position w:val="0"/>
          <w:sz w:val="24"/>
          <w:shd w:fill="auto" w:val="clear"/>
        </w:rPr>
        <w:t xml:space="preserve"> is limited due to interferences with other fluorescent microorganisms, organic and inorganic particles. In this context, extraction of F</w:t>
      </w:r>
      <w:r>
        <w:rPr>
          <w:rFonts w:ascii="Calibri" w:hAnsi="Calibri" w:cs="Calibri" w:eastAsia="Calibri"/>
          <w:color w:val="auto"/>
          <w:spacing w:val="0"/>
          <w:position w:val="0"/>
          <w:sz w:val="24"/>
          <w:shd w:fill="auto" w:val="clear"/>
          <w:vertAlign w:val="subscript"/>
        </w:rPr>
        <w:t xml:space="preserve">420</w:t>
      </w:r>
      <w:r>
        <w:rPr>
          <w:rFonts w:ascii="Calibri" w:hAnsi="Calibri" w:cs="Calibri" w:eastAsia="Calibri"/>
          <w:color w:val="auto"/>
          <w:spacing w:val="0"/>
          <w:position w:val="0"/>
          <w:sz w:val="24"/>
          <w:shd w:fill="auto" w:val="clear"/>
        </w:rPr>
        <w:t xml:space="preserve"> and subsequent fluorometric analysis using HPLC, as described previously</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can not only provide information on the overall concentration of cofactor F</w:t>
      </w:r>
      <w:r>
        <w:rPr>
          <w:rFonts w:ascii="Calibri" w:hAnsi="Calibri" w:cs="Calibri" w:eastAsia="Calibri"/>
          <w:color w:val="auto"/>
          <w:spacing w:val="0"/>
          <w:position w:val="0"/>
          <w:sz w:val="24"/>
          <w:shd w:fill="auto" w:val="clear"/>
          <w:vertAlign w:val="subscript"/>
        </w:rPr>
        <w:t xml:space="preserve">420</w:t>
      </w:r>
      <w:r>
        <w:rPr>
          <w:rFonts w:ascii="Calibri" w:hAnsi="Calibri" w:cs="Calibri" w:eastAsia="Calibri"/>
          <w:color w:val="auto"/>
          <w:spacing w:val="0"/>
          <w:position w:val="0"/>
          <w:sz w:val="24"/>
          <w:shd w:fill="auto" w:val="clear"/>
        </w:rPr>
        <w:t xml:space="preserve"> but also on polygutamate tail length distribution.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extraction of cofactor F</w:t>
      </w:r>
      <w:r>
        <w:rPr>
          <w:rFonts w:ascii="Calibri" w:hAnsi="Calibri" w:cs="Calibri" w:eastAsia="Calibri"/>
          <w:color w:val="auto"/>
          <w:spacing w:val="0"/>
          <w:position w:val="0"/>
          <w:sz w:val="24"/>
          <w:shd w:fill="auto" w:val="clear"/>
          <w:vertAlign w:val="subscript"/>
        </w:rPr>
        <w:t xml:space="preserve">420</w:t>
      </w:r>
      <w:r>
        <w:rPr>
          <w:rFonts w:ascii="Calibri" w:hAnsi="Calibri" w:cs="Calibri" w:eastAsia="Calibri"/>
          <w:color w:val="auto"/>
          <w:spacing w:val="0"/>
          <w:position w:val="0"/>
          <w:sz w:val="24"/>
          <w:shd w:fill="auto" w:val="clear"/>
        </w:rPr>
        <w:t xml:space="preserve">, a pressure-temperature treatment was shown to be highly effective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and is in accordance with the previous findings</w:t>
      </w:r>
      <w:r>
        <w:rPr>
          <w:rFonts w:ascii="Calibri" w:hAnsi="Calibri" w:cs="Calibri" w:eastAsia="Calibri"/>
          <w:color w:val="auto"/>
          <w:spacing w:val="0"/>
          <w:position w:val="0"/>
          <w:sz w:val="24"/>
          <w:shd w:fill="auto" w:val="clear"/>
          <w:vertAlign w:val="superscript"/>
        </w:rPr>
        <w:t xml:space="preserve">5,27,33</w:t>
      </w:r>
      <w:r>
        <w:rPr>
          <w:rFonts w:ascii="Calibri" w:hAnsi="Calibri" w:cs="Calibri" w:eastAsia="Calibri"/>
          <w:color w:val="auto"/>
          <w:spacing w:val="0"/>
          <w:position w:val="0"/>
          <w:sz w:val="24"/>
          <w:shd w:fill="auto" w:val="clear"/>
        </w:rPr>
        <w:t xml:space="preserve">. Via this method and applying a phosphate buffer lysis system including EDTA and polysorbate, the highest concentrations of cofactor F</w:t>
      </w:r>
      <w:r>
        <w:rPr>
          <w:rFonts w:ascii="Calibri" w:hAnsi="Calibri" w:cs="Calibri" w:eastAsia="Calibri"/>
          <w:color w:val="auto"/>
          <w:spacing w:val="0"/>
          <w:position w:val="0"/>
          <w:sz w:val="24"/>
          <w:shd w:fill="auto" w:val="clear"/>
          <w:vertAlign w:val="subscript"/>
        </w:rPr>
        <w:t xml:space="preserve">420</w:t>
      </w:r>
      <w:r>
        <w:rPr>
          <w:rFonts w:ascii="Calibri" w:hAnsi="Calibri" w:cs="Calibri" w:eastAsia="Calibri"/>
          <w:color w:val="auto"/>
          <w:spacing w:val="0"/>
          <w:position w:val="0"/>
          <w:sz w:val="24"/>
          <w:shd w:fill="auto" w:val="clear"/>
        </w:rPr>
        <w:t xml:space="preserve"> were obtained from methanogenic pure cultures containing high concentrations of the factor. Moreover (and in comparison with the other tested cell disruption methods), the pressure-temperature treatment is easily applicable and material-saving.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A solid-phase extraction (SPE) was performed to enable a downstream HPLC analysis aiming at the determination of cofactor F</w:t>
      </w:r>
      <w:r>
        <w:rPr>
          <w:rFonts w:ascii="Calibri" w:hAnsi="Calibri" w:cs="Calibri" w:eastAsia="Calibri"/>
          <w:color w:val="auto"/>
          <w:spacing w:val="0"/>
          <w:position w:val="0"/>
          <w:sz w:val="24"/>
          <w:shd w:fill="auto" w:val="clear"/>
          <w:vertAlign w:val="subscript"/>
        </w:rPr>
        <w:t xml:space="preserve">420</w:t>
      </w:r>
      <w:r>
        <w:rPr>
          <w:rFonts w:ascii="Calibri" w:hAnsi="Calibri" w:cs="Calibri" w:eastAsia="Calibri"/>
          <w:color w:val="auto"/>
          <w:spacing w:val="0"/>
          <w:position w:val="0"/>
          <w:sz w:val="24"/>
          <w:shd w:fill="auto" w:val="clear"/>
        </w:rPr>
        <w:t xml:space="preserve"> polyglutamate tail length distribution within a sample. Among various ion exchangers, </w:t>
      </w:r>
      <w:r>
        <w:rPr>
          <w:rFonts w:ascii="Calibri" w:hAnsi="Calibri" w:cs="Calibri" w:eastAsia="Calibri"/>
          <w:color w:val="000000"/>
          <w:spacing w:val="0"/>
          <w:position w:val="0"/>
          <w:sz w:val="24"/>
          <w:shd w:fill="auto" w:val="clear"/>
        </w:rPr>
        <w:t xml:space="preserve">a weak anion mixed-mode polymeric sorbent showed the best performance allowing for effective binding of the cofactor F</w:t>
      </w:r>
      <w:r>
        <w:rPr>
          <w:rFonts w:ascii="Calibri" w:hAnsi="Calibri" w:cs="Calibri" w:eastAsia="Calibri"/>
          <w:color w:val="000000"/>
          <w:spacing w:val="0"/>
          <w:position w:val="0"/>
          <w:sz w:val="24"/>
          <w:shd w:fill="auto" w:val="clear"/>
          <w:vertAlign w:val="subscript"/>
        </w:rPr>
        <w:t xml:space="preserve">420</w:t>
      </w:r>
      <w:r>
        <w:rPr>
          <w:rFonts w:ascii="Calibri" w:hAnsi="Calibri" w:cs="Calibri" w:eastAsia="Calibri"/>
          <w:color w:val="000000"/>
          <w:spacing w:val="0"/>
          <w:position w:val="0"/>
          <w:sz w:val="24"/>
          <w:shd w:fill="auto" w:val="clear"/>
        </w:rPr>
        <w:t xml:space="preserve"> to the matrix for washing purposes as well as its subsequent removal from the extraction matrix after washing away undesired by-products. For this purpose, basic methanol proved best.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Via the presented method, various pure cultures and environmental samples could be analyzed reproducibly regarding cofactor F</w:t>
      </w:r>
      <w:r>
        <w:rPr>
          <w:rFonts w:ascii="Calibri" w:hAnsi="Calibri" w:cs="Calibri" w:eastAsia="Calibri"/>
          <w:color w:val="000000"/>
          <w:spacing w:val="0"/>
          <w:position w:val="0"/>
          <w:sz w:val="24"/>
          <w:shd w:fill="auto" w:val="clear"/>
          <w:vertAlign w:val="subscript"/>
        </w:rPr>
        <w:t xml:space="preserve">420</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Even samples such as soils or sludges containing high proportions of undesired by-products could be analyzed by the presented procedure. Therefore, downstream analysis via HPLC was successfully implemented for analyzing the total concentration of F</w:t>
      </w:r>
      <w:r>
        <w:rPr>
          <w:rFonts w:ascii="Calibri" w:hAnsi="Calibri" w:cs="Calibri" w:eastAsia="Calibri"/>
          <w:color w:val="000000"/>
          <w:spacing w:val="0"/>
          <w:position w:val="0"/>
          <w:sz w:val="24"/>
          <w:shd w:fill="auto" w:val="clear"/>
          <w:vertAlign w:val="subscript"/>
        </w:rPr>
        <w:t xml:space="preserve">420 </w:t>
      </w:r>
      <w:r>
        <w:rPr>
          <w:rFonts w:ascii="Calibri" w:hAnsi="Calibri" w:cs="Calibri" w:eastAsia="Calibri"/>
          <w:color w:val="000000"/>
          <w:spacing w:val="0"/>
          <w:position w:val="0"/>
          <w:sz w:val="24"/>
          <w:shd w:fill="auto" w:val="clear"/>
        </w:rPr>
        <w:t xml:space="preserve">and the length distribution of the polyglutamate tails of F</w:t>
      </w:r>
      <w:r>
        <w:rPr>
          <w:rFonts w:ascii="Calibri" w:hAnsi="Calibri" w:cs="Calibri" w:eastAsia="Calibri"/>
          <w:color w:val="000000"/>
          <w:spacing w:val="0"/>
          <w:position w:val="0"/>
          <w:sz w:val="24"/>
          <w:shd w:fill="auto" w:val="clear"/>
          <w:vertAlign w:val="subscript"/>
        </w:rPr>
        <w:t xml:space="preserve">420</w:t>
      </w:r>
      <w:r>
        <w:rPr>
          <w:rFonts w:ascii="Calibri" w:hAnsi="Calibri" w:cs="Calibri" w:eastAsia="Calibri"/>
          <w:color w:val="000000"/>
          <w:spacing w:val="0"/>
          <w:position w:val="0"/>
          <w:sz w:val="24"/>
          <w:shd w:fill="auto" w:val="clear"/>
        </w:rPr>
        <w:t xml:space="preserve"> derivatives. The detection of high levels of F</w:t>
      </w:r>
      <w:r>
        <w:rPr>
          <w:rFonts w:ascii="Calibri" w:hAnsi="Calibri" w:cs="Calibri" w:eastAsia="Calibri"/>
          <w:color w:val="000000"/>
          <w:spacing w:val="0"/>
          <w:position w:val="0"/>
          <w:sz w:val="24"/>
          <w:shd w:fill="auto" w:val="clear"/>
          <w:vertAlign w:val="subscript"/>
        </w:rPr>
        <w:t xml:space="preserve">420</w:t>
      </w:r>
      <w:r>
        <w:rPr>
          <w:rFonts w:ascii="Calibri" w:hAnsi="Calibri" w:cs="Calibri" w:eastAsia="Calibri"/>
          <w:color w:val="000000"/>
          <w:spacing w:val="0"/>
          <w:position w:val="0"/>
          <w:sz w:val="24"/>
          <w:shd w:fill="auto" w:val="clear"/>
        </w:rPr>
        <w:t xml:space="preserve"> in soil and other samples supports Ney et el.</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who proposed that the cofactor is widespread in aerobic soil bacteria based on genomic and metagenomics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sum up, this is the first protocol aiming at extracting and analyzing cofactor F</w:t>
      </w:r>
      <w:r>
        <w:rPr>
          <w:rFonts w:ascii="Calibri" w:hAnsi="Calibri" w:cs="Calibri" w:eastAsia="Calibri"/>
          <w:color w:val="auto"/>
          <w:spacing w:val="0"/>
          <w:position w:val="0"/>
          <w:sz w:val="24"/>
          <w:shd w:fill="auto" w:val="clear"/>
          <w:vertAlign w:val="subscript"/>
        </w:rPr>
        <w:t xml:space="preserve">420</w:t>
      </w:r>
      <w:r>
        <w:rPr>
          <w:rFonts w:ascii="Calibri" w:hAnsi="Calibri" w:cs="Calibri" w:eastAsia="Calibri"/>
          <w:color w:val="auto"/>
          <w:spacing w:val="0"/>
          <w:position w:val="0"/>
          <w:sz w:val="24"/>
          <w:shd w:fill="auto" w:val="clear"/>
        </w:rPr>
        <w:t xml:space="preserve"> not only from pure cultures but also from environmental samples like soil or sludge. The most critical step in extracting F</w:t>
      </w:r>
      <w:r>
        <w:rPr>
          <w:rFonts w:ascii="Calibri" w:hAnsi="Calibri" w:cs="Calibri" w:eastAsia="Calibri"/>
          <w:color w:val="auto"/>
          <w:spacing w:val="0"/>
          <w:position w:val="0"/>
          <w:sz w:val="24"/>
          <w:shd w:fill="auto" w:val="clear"/>
          <w:vertAlign w:val="subscript"/>
        </w:rPr>
        <w:t xml:space="preserve">420</w:t>
      </w:r>
      <w:r>
        <w:rPr>
          <w:rFonts w:ascii="Calibri" w:hAnsi="Calibri" w:cs="Calibri" w:eastAsia="Calibri"/>
          <w:color w:val="auto"/>
          <w:spacing w:val="0"/>
          <w:position w:val="0"/>
          <w:sz w:val="24"/>
          <w:shd w:fill="auto" w:val="clear"/>
        </w:rPr>
        <w:t xml:space="preserve"> from environmental samples is the solid phase extraction (SPE) needed for the pre-clean-up of lysates for subsequent HPLC analysis. The presented protocol will be helpful for future projects to unveil the role of F</w:t>
      </w:r>
      <w:r>
        <w:rPr>
          <w:rFonts w:ascii="Calibri" w:hAnsi="Calibri" w:cs="Calibri" w:eastAsia="Calibri"/>
          <w:color w:val="auto"/>
          <w:spacing w:val="0"/>
          <w:position w:val="0"/>
          <w:sz w:val="24"/>
          <w:shd w:fill="auto" w:val="clear"/>
          <w:vertAlign w:val="subscript"/>
        </w:rPr>
        <w:t xml:space="preserve">420</w:t>
      </w:r>
      <w:r>
        <w:rPr>
          <w:rFonts w:ascii="Calibri" w:hAnsi="Calibri" w:cs="Calibri" w:eastAsia="Calibri"/>
          <w:color w:val="auto"/>
          <w:spacing w:val="0"/>
          <w:position w:val="0"/>
          <w:sz w:val="24"/>
          <w:shd w:fill="auto" w:val="clear"/>
        </w:rPr>
        <w:t xml:space="preserve"> in various environments and bioprocesses.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gratefully thank Prof. Colin Jackson for the support with purified cofactor F</w:t>
      </w:r>
      <w:r>
        <w:rPr>
          <w:rFonts w:ascii="Calibri" w:hAnsi="Calibri" w:cs="Calibri" w:eastAsia="Calibri"/>
          <w:color w:val="auto"/>
          <w:spacing w:val="0"/>
          <w:position w:val="0"/>
          <w:sz w:val="24"/>
          <w:shd w:fill="auto" w:val="clear"/>
          <w:vertAlign w:val="subscript"/>
        </w:rPr>
        <w:t xml:space="preserve">420</w:t>
      </w:r>
      <w:r>
        <w:rPr>
          <w:rFonts w:ascii="Calibri" w:hAnsi="Calibri" w:cs="Calibri" w:eastAsia="Calibri"/>
          <w:color w:val="auto"/>
          <w:spacing w:val="0"/>
          <w:position w:val="0"/>
          <w:sz w:val="24"/>
          <w:shd w:fill="auto" w:val="clear"/>
        </w:rPr>
        <w:t xml:space="preserve">. This research was supported by Tyrolean science fund (TWF) and the Universit&amp;#228;t Innsbruck (Publikationsfonds). We greatly acknowledge the support of GPS, HK, SB, GG, and HB.</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Greening,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Physiology, biochemistry, and applications of F420- and Fo-dependent redox reactions. </w:t>
      </w:r>
      <w:r>
        <w:rPr>
          <w:rFonts w:ascii="Calibri" w:hAnsi="Calibri" w:cs="Calibri" w:eastAsia="Calibri"/>
          <w:i/>
          <w:color w:val="000000"/>
          <w:spacing w:val="0"/>
          <w:position w:val="0"/>
          <w:sz w:val="24"/>
          <w:shd w:fill="auto" w:val="clear"/>
        </w:rPr>
        <w:t xml:space="preserve">Microbiology and Molecular Biology Reviews: MMBR. </w:t>
      </w:r>
      <w:r>
        <w:rPr>
          <w:rFonts w:ascii="Calibri" w:hAnsi="Calibri" w:cs="Calibri" w:eastAsia="Calibri"/>
          <w:b/>
          <w:color w:val="000000"/>
          <w:spacing w:val="0"/>
          <w:position w:val="0"/>
          <w:sz w:val="24"/>
          <w:shd w:fill="auto" w:val="clear"/>
        </w:rPr>
        <w:t xml:space="preserve">80 </w:t>
      </w:r>
      <w:r>
        <w:rPr>
          <w:rFonts w:ascii="Calibri" w:hAnsi="Calibri" w:cs="Calibri" w:eastAsia="Calibri"/>
          <w:color w:val="000000"/>
          <w:spacing w:val="0"/>
          <w:position w:val="0"/>
          <w:sz w:val="24"/>
          <w:shd w:fill="auto" w:val="clear"/>
        </w:rPr>
        <w:t xml:space="preserve">(2), 451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493 (2016).</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Bashiri, G.</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 revised biosynthetic pathway for the cofactor F420 in prokaryotes. </w:t>
      </w:r>
      <w:r>
        <w:rPr>
          <w:rFonts w:ascii="Calibri" w:hAnsi="Calibri" w:cs="Calibri" w:eastAsia="Calibri"/>
          <w:i/>
          <w:color w:val="000000"/>
          <w:spacing w:val="0"/>
          <w:position w:val="0"/>
          <w:sz w:val="24"/>
          <w:shd w:fill="auto" w:val="clear"/>
        </w:rPr>
        <w:t xml:space="preserve">Nature Communications. </w:t>
      </w:r>
      <w:r>
        <w:rPr>
          <w:rFonts w:ascii="Calibri" w:hAnsi="Calibri" w:cs="Calibri" w:eastAsia="Calibri"/>
          <w:b/>
          <w:color w:val="000000"/>
          <w:spacing w:val="0"/>
          <w:position w:val="0"/>
          <w:sz w:val="24"/>
          <w:shd w:fill="auto" w:val="clear"/>
        </w:rPr>
        <w:t xml:space="preserve">10 </w:t>
      </w:r>
      <w:r>
        <w:rPr>
          <w:rFonts w:ascii="Calibri" w:hAnsi="Calibri" w:cs="Calibri" w:eastAsia="Calibri"/>
          <w:color w:val="000000"/>
          <w:spacing w:val="0"/>
          <w:position w:val="0"/>
          <w:sz w:val="24"/>
          <w:shd w:fill="auto" w:val="clear"/>
        </w:rPr>
        <w:t xml:space="preserve">(1), 451 (2019).</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Grinter, R., Greening, C. Cofactor F420: an expanded view of its distribution, biosynthesis, and roles in bacteria and archaea. </w:t>
      </w:r>
      <w:r>
        <w:rPr>
          <w:rFonts w:ascii="Calibri" w:hAnsi="Calibri" w:cs="Calibri" w:eastAsia="Calibri"/>
          <w:i/>
          <w:color w:val="000000"/>
          <w:spacing w:val="0"/>
          <w:position w:val="0"/>
          <w:sz w:val="24"/>
          <w:shd w:fill="auto" w:val="clear"/>
        </w:rPr>
        <w:t xml:space="preserve">FEMS Microbiology Reviews, </w:t>
      </w:r>
      <w:r>
        <w:rPr>
          <w:rFonts w:ascii="Calibri" w:hAnsi="Calibri" w:cs="Calibri" w:eastAsia="Calibri"/>
          <w:color w:val="000000"/>
          <w:spacing w:val="0"/>
          <w:position w:val="0"/>
          <w:sz w:val="24"/>
          <w:shd w:fill="auto" w:val="clear"/>
        </w:rPr>
        <w:t xml:space="preserve">10.1093/femsre/fuab021 (2021).</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Eirich, L. D., Vogels, G. D., Wolfe, R. S. Proposed structure for coenzyme F 420 from methanobacterium. </w:t>
      </w:r>
      <w:r>
        <w:rPr>
          <w:rFonts w:ascii="Calibri" w:hAnsi="Calibri" w:cs="Calibri" w:eastAsia="Calibri"/>
          <w:i/>
          <w:color w:val="auto"/>
          <w:spacing w:val="0"/>
          <w:position w:val="0"/>
          <w:sz w:val="24"/>
          <w:shd w:fill="auto" w:val="clear"/>
        </w:rPr>
        <w:t xml:space="preserve">Biochemistry. </w:t>
      </w:r>
      <w:r>
        <w:rPr>
          <w:rFonts w:ascii="Calibri" w:hAnsi="Calibri" w:cs="Calibri" w:eastAsia="Calibri"/>
          <w:b/>
          <w:color w:val="auto"/>
          <w:spacing w:val="0"/>
          <w:position w:val="0"/>
          <w:sz w:val="24"/>
          <w:shd w:fill="auto" w:val="clear"/>
        </w:rPr>
        <w:t xml:space="preserve">17 </w:t>
      </w:r>
      <w:r>
        <w:rPr>
          <w:rFonts w:ascii="Calibri" w:hAnsi="Calibri" w:cs="Calibri" w:eastAsia="Calibri"/>
          <w:color w:val="auto"/>
          <w:spacing w:val="0"/>
          <w:position w:val="0"/>
          <w:sz w:val="24"/>
          <w:shd w:fill="auto" w:val="clear"/>
        </w:rPr>
        <w:t xml:space="preserve">(22), 4583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4593 (1978).</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Ney, B.</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methanogenic redox cofactor F420 is widely synthesized by aerobic soil bacteria. </w:t>
      </w:r>
      <w:r>
        <w:rPr>
          <w:rFonts w:ascii="Calibri" w:hAnsi="Calibri" w:cs="Calibri" w:eastAsia="Calibri"/>
          <w:i/>
          <w:color w:val="000000"/>
          <w:spacing w:val="0"/>
          <w:position w:val="0"/>
          <w:sz w:val="24"/>
          <w:shd w:fill="auto" w:val="clear"/>
        </w:rPr>
        <w:t xml:space="preserve">The ISME Journal. </w:t>
      </w:r>
      <w:r>
        <w:rPr>
          <w:rFonts w:ascii="Calibri" w:hAnsi="Calibri" w:cs="Calibri" w:eastAsia="Calibri"/>
          <w:b/>
          <w:color w:val="000000"/>
          <w:spacing w:val="0"/>
          <w:position w:val="0"/>
          <w:sz w:val="24"/>
          <w:shd w:fill="auto" w:val="clear"/>
        </w:rPr>
        <w:t xml:space="preserve">11 </w:t>
      </w:r>
      <w:r>
        <w:rPr>
          <w:rFonts w:ascii="Calibri" w:hAnsi="Calibri" w:cs="Calibri" w:eastAsia="Calibri"/>
          <w:color w:val="000000"/>
          <w:spacing w:val="0"/>
          <w:position w:val="0"/>
          <w:sz w:val="24"/>
          <w:shd w:fill="auto" w:val="clear"/>
        </w:rPr>
        <w:t xml:space="preserve">(1), 125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137 (2017).</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Braga, 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Metabolic pathway rerouting in Paraburkholderia rhizoxinica evolved long-overlooked derivatives of coenzyme F420. </w:t>
      </w:r>
      <w:r>
        <w:rPr>
          <w:rFonts w:ascii="Calibri" w:hAnsi="Calibri" w:cs="Calibri" w:eastAsia="Calibri"/>
          <w:i/>
          <w:color w:val="000000"/>
          <w:spacing w:val="0"/>
          <w:position w:val="0"/>
          <w:sz w:val="24"/>
          <w:shd w:fill="auto" w:val="clear"/>
        </w:rPr>
        <w:t xml:space="preserve">ACS Chemical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(9), 2088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2094</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(2019).</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Eirich, L. D., Vogels, G. D., Wolfe, R. S. Distribution of coenzyme F420 and properties of its hydrolytic fragments. </w:t>
      </w:r>
      <w:r>
        <w:rPr>
          <w:rFonts w:ascii="Calibri" w:hAnsi="Calibri" w:cs="Calibri" w:eastAsia="Calibri"/>
          <w:i/>
          <w:color w:val="000000"/>
          <w:spacing w:val="0"/>
          <w:position w:val="0"/>
          <w:sz w:val="24"/>
          <w:shd w:fill="auto" w:val="clear"/>
        </w:rPr>
        <w:t xml:space="preserve">Journal of Bacteriology. </w:t>
      </w:r>
      <w:r>
        <w:rPr>
          <w:rFonts w:ascii="Calibri" w:hAnsi="Calibri" w:cs="Calibri" w:eastAsia="Calibri"/>
          <w:b/>
          <w:color w:val="000000"/>
          <w:spacing w:val="0"/>
          <w:position w:val="0"/>
          <w:sz w:val="24"/>
          <w:shd w:fill="auto" w:val="clear"/>
        </w:rPr>
        <w:t xml:space="preserve">140 </w:t>
      </w:r>
      <w:r>
        <w:rPr>
          <w:rFonts w:ascii="Calibri" w:hAnsi="Calibri" w:cs="Calibri" w:eastAsia="Calibri"/>
          <w:color w:val="000000"/>
          <w:spacing w:val="0"/>
          <w:position w:val="0"/>
          <w:sz w:val="24"/>
          <w:shd w:fill="auto" w:val="clear"/>
        </w:rPr>
        <w:t xml:space="preserve">(1), 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 (1979).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Michaelis, W.</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Microbial reefs in the Black Sea fueled by anaerobic oxidation of methane. </w:t>
      </w:r>
      <w:r>
        <w:rPr>
          <w:rFonts w:ascii="Calibri" w:hAnsi="Calibri" w:cs="Calibri" w:eastAsia="Calibri"/>
          <w:i/>
          <w:color w:val="000000"/>
          <w:spacing w:val="0"/>
          <w:position w:val="0"/>
          <w:sz w:val="24"/>
          <w:shd w:fill="auto" w:val="clear"/>
        </w:rPr>
        <w:t xml:space="preserve">Science. </w:t>
      </w:r>
      <w:r>
        <w:rPr>
          <w:rFonts w:ascii="Calibri" w:hAnsi="Calibri" w:cs="Calibri" w:eastAsia="Calibri"/>
          <w:b/>
          <w:color w:val="000000"/>
          <w:spacing w:val="0"/>
          <w:position w:val="0"/>
          <w:sz w:val="24"/>
          <w:shd w:fill="auto" w:val="clear"/>
        </w:rPr>
        <w:t xml:space="preserve">297 </w:t>
      </w:r>
      <w:r>
        <w:rPr>
          <w:rFonts w:ascii="Calibri" w:hAnsi="Calibri" w:cs="Calibri" w:eastAsia="Calibri"/>
          <w:color w:val="000000"/>
          <w:spacing w:val="0"/>
          <w:position w:val="0"/>
          <w:sz w:val="24"/>
          <w:shd w:fill="auto" w:val="clear"/>
        </w:rPr>
        <w:t xml:space="preserve">(5583), 1013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1015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Knittel, K., L&amp;#246;sekann, T., Boetius, A., Kort, R., Amann, R. Diversity and distribution of methanotrophic archaea at cold seeps. </w:t>
      </w:r>
      <w:r>
        <w:rPr>
          <w:rFonts w:ascii="Calibri" w:hAnsi="Calibri" w:cs="Calibri" w:eastAsia="Calibri"/>
          <w:i/>
          <w:color w:val="000000"/>
          <w:spacing w:val="0"/>
          <w:position w:val="0"/>
          <w:sz w:val="24"/>
          <w:shd w:fill="auto" w:val="clear"/>
        </w:rPr>
        <w:t xml:space="preserve">Applied and Environmental Microbiology. </w:t>
      </w:r>
      <w:r>
        <w:rPr>
          <w:rFonts w:ascii="Calibri" w:hAnsi="Calibri" w:cs="Calibri" w:eastAsia="Calibri"/>
          <w:b/>
          <w:color w:val="000000"/>
          <w:spacing w:val="0"/>
          <w:position w:val="0"/>
          <w:sz w:val="24"/>
          <w:shd w:fill="auto" w:val="clear"/>
        </w:rPr>
        <w:t xml:space="preserve">71</w:t>
      </w:r>
      <w:r>
        <w:rPr>
          <w:rFonts w:ascii="Calibri" w:hAnsi="Calibri" w:cs="Calibri" w:eastAsia="Calibri"/>
          <w:color w:val="000000"/>
          <w:spacing w:val="0"/>
          <w:position w:val="0"/>
          <w:sz w:val="24"/>
          <w:shd w:fill="auto" w:val="clear"/>
        </w:rPr>
        <w:t xml:space="preserve"> (1), 467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479,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Lin, X. -L., White, R. H. Occurrence of Coenzyme F420 and Its y-Monoglutamyl derivative in nonmethanogenic archaebacteria. </w:t>
      </w:r>
      <w:r>
        <w:rPr>
          <w:rFonts w:ascii="Calibri" w:hAnsi="Calibri" w:cs="Calibri" w:eastAsia="Calibri"/>
          <w:i/>
          <w:color w:val="000000"/>
          <w:spacing w:val="0"/>
          <w:position w:val="0"/>
          <w:sz w:val="24"/>
          <w:shd w:fill="auto" w:val="clear"/>
        </w:rPr>
        <w:t xml:space="preserve">Journal of Bacteriology. </w:t>
      </w:r>
      <w:r>
        <w:rPr>
          <w:rFonts w:ascii="Calibri" w:hAnsi="Calibri" w:cs="Calibri" w:eastAsia="Calibri"/>
          <w:b/>
          <w:color w:val="000000"/>
          <w:spacing w:val="0"/>
          <w:position w:val="0"/>
          <w:sz w:val="24"/>
          <w:shd w:fill="auto" w:val="clear"/>
        </w:rPr>
        <w:t xml:space="preserve">168 </w:t>
      </w:r>
      <w:r>
        <w:rPr>
          <w:rFonts w:ascii="Calibri" w:hAnsi="Calibri" w:cs="Calibri" w:eastAsia="Calibri"/>
          <w:color w:val="000000"/>
          <w:spacing w:val="0"/>
          <w:position w:val="0"/>
          <w:sz w:val="24"/>
          <w:shd w:fill="auto" w:val="clear"/>
        </w:rPr>
        <w:t xml:space="preserve">(1), 444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448 (1986).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Spang,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genome of the ammonia-oxidizing Candidatus Nitrososphaera gargensis: insights into metabolic versatility and environmental adaptations. </w:t>
      </w:r>
      <w:r>
        <w:rPr>
          <w:rFonts w:ascii="Calibri" w:hAnsi="Calibri" w:cs="Calibri" w:eastAsia="Calibri"/>
          <w:i/>
          <w:color w:val="000000"/>
          <w:spacing w:val="0"/>
          <w:position w:val="0"/>
          <w:sz w:val="24"/>
          <w:shd w:fill="auto" w:val="clear"/>
        </w:rPr>
        <w:t xml:space="preserve">Environmental Microbiology. </w:t>
      </w:r>
      <w:r>
        <w:rPr>
          <w:rFonts w:ascii="Calibri" w:hAnsi="Calibri" w:cs="Calibri" w:eastAsia="Calibri"/>
          <w:b/>
          <w:color w:val="000000"/>
          <w:spacing w:val="0"/>
          <w:position w:val="0"/>
          <w:sz w:val="24"/>
          <w:shd w:fill="auto" w:val="clear"/>
        </w:rPr>
        <w:t xml:space="preserve">14 </w:t>
      </w:r>
      <w:r>
        <w:rPr>
          <w:rFonts w:ascii="Calibri" w:hAnsi="Calibri" w:cs="Calibri" w:eastAsia="Calibri"/>
          <w:color w:val="000000"/>
          <w:spacing w:val="0"/>
          <w:position w:val="0"/>
          <w:sz w:val="24"/>
          <w:shd w:fill="auto" w:val="clear"/>
        </w:rPr>
        <w:t xml:space="preserve">(12), 3122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3145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Mand, T. D., Metcalf, W. W. Energy conservation and hydrogenase function in methanogenic archaea, in particular the genus Methanosarcina. </w:t>
      </w:r>
      <w:r>
        <w:rPr>
          <w:rFonts w:ascii="Calibri" w:hAnsi="Calibri" w:cs="Calibri" w:eastAsia="Calibri"/>
          <w:i/>
          <w:color w:val="000000"/>
          <w:spacing w:val="0"/>
          <w:position w:val="0"/>
          <w:sz w:val="24"/>
          <w:shd w:fill="auto" w:val="clear"/>
        </w:rPr>
        <w:t xml:space="preserve">Microbiology and Molecular Biology Reviews: MMBR. </w:t>
      </w:r>
      <w:r>
        <w:rPr>
          <w:rFonts w:ascii="Calibri" w:hAnsi="Calibri" w:cs="Calibri" w:eastAsia="Calibri"/>
          <w:b/>
          <w:color w:val="000000"/>
          <w:spacing w:val="0"/>
          <w:position w:val="0"/>
          <w:sz w:val="24"/>
          <w:shd w:fill="auto" w:val="clear"/>
        </w:rPr>
        <w:t xml:space="preserve">83 </w:t>
      </w:r>
      <w:r>
        <w:rPr>
          <w:rFonts w:ascii="Calibri" w:hAnsi="Calibri" w:cs="Calibri" w:eastAsia="Calibri"/>
          <w:color w:val="000000"/>
          <w:spacing w:val="0"/>
          <w:position w:val="0"/>
          <w:sz w:val="24"/>
          <w:shd w:fill="auto" w:val="clear"/>
        </w:rPr>
        <w:t xml:space="preserve">(4)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Lupa, B., Hendrickson, E. L., Leigh, J. A., Whitman, W. B. Formate-dependent H2 production by the mesophilic methanogen Methanococcus maripaludis. </w:t>
      </w:r>
      <w:r>
        <w:rPr>
          <w:rFonts w:ascii="Calibri" w:hAnsi="Calibri" w:cs="Calibri" w:eastAsia="Calibri"/>
          <w:i/>
          <w:color w:val="000000"/>
          <w:spacing w:val="0"/>
          <w:position w:val="0"/>
          <w:sz w:val="24"/>
          <w:shd w:fill="auto" w:val="clear"/>
        </w:rPr>
        <w:t xml:space="preserve">Applied and Environmental Microbiology. </w:t>
      </w:r>
      <w:r>
        <w:rPr>
          <w:rFonts w:ascii="Calibri" w:hAnsi="Calibri" w:cs="Calibri" w:eastAsia="Calibri"/>
          <w:b/>
          <w:color w:val="000000"/>
          <w:spacing w:val="0"/>
          <w:position w:val="0"/>
          <w:sz w:val="24"/>
          <w:shd w:fill="auto" w:val="clear"/>
        </w:rPr>
        <w:t xml:space="preserve">74 </w:t>
      </w:r>
      <w:r>
        <w:rPr>
          <w:rFonts w:ascii="Calibri" w:hAnsi="Calibri" w:cs="Calibri" w:eastAsia="Calibri"/>
          <w:color w:val="000000"/>
          <w:spacing w:val="0"/>
          <w:position w:val="0"/>
          <w:sz w:val="24"/>
          <w:shd w:fill="auto" w:val="clear"/>
        </w:rPr>
        <w:t xml:space="preserve">(21), 6584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6590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Kulkarni, G., Mand, T. D., Metcalf, W. W. Energy conservation via hydrogen cycling in the methanogenic archaeon Methanosarcina barkeri. </w:t>
      </w:r>
      <w:r>
        <w:rPr>
          <w:rFonts w:ascii="Calibri" w:hAnsi="Calibri" w:cs="Calibri" w:eastAsia="Calibri"/>
          <w:i/>
          <w:color w:val="000000"/>
          <w:spacing w:val="0"/>
          <w:position w:val="0"/>
          <w:sz w:val="24"/>
          <w:shd w:fill="auto" w:val="clear"/>
        </w:rPr>
        <w:t xml:space="preserve">mBio. </w:t>
      </w:r>
      <w:r>
        <w:rPr>
          <w:rFonts w:ascii="Calibri" w:hAnsi="Calibri" w:cs="Calibri" w:eastAsia="Calibri"/>
          <w:b/>
          <w:color w:val="000000"/>
          <w:spacing w:val="0"/>
          <w:position w:val="0"/>
          <w:sz w:val="24"/>
          <w:shd w:fill="auto" w:val="clear"/>
        </w:rPr>
        <w:t xml:space="preserve">9 </w:t>
      </w:r>
      <w:r>
        <w:rPr>
          <w:rFonts w:ascii="Calibri" w:hAnsi="Calibri" w:cs="Calibri" w:eastAsia="Calibri"/>
          <w:color w:val="000000"/>
          <w:spacing w:val="0"/>
          <w:position w:val="0"/>
          <w:sz w:val="24"/>
          <w:shd w:fill="auto" w:val="clear"/>
        </w:rPr>
        <w:t xml:space="preserve">(4)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Purwantini, E., Gillis, T. P., Daniels, L. Presence of F420-dependent glucose-6-phosphate dehydrogenase in Mycobacterium and Nocardia species, but absence from Streptomyces and Corynebacterium species and methanogenic Archaea. </w:t>
      </w:r>
      <w:r>
        <w:rPr>
          <w:rFonts w:ascii="Calibri" w:hAnsi="Calibri" w:cs="Calibri" w:eastAsia="Calibri"/>
          <w:i/>
          <w:color w:val="000000"/>
          <w:spacing w:val="0"/>
          <w:position w:val="0"/>
          <w:sz w:val="24"/>
          <w:shd w:fill="auto" w:val="clear"/>
        </w:rPr>
        <w:t xml:space="preserve">FEMS Microbiology Letters. </w:t>
      </w:r>
      <w:r>
        <w:rPr>
          <w:rFonts w:ascii="Calibri" w:hAnsi="Calibri" w:cs="Calibri" w:eastAsia="Calibri"/>
          <w:b/>
          <w:color w:val="000000"/>
          <w:spacing w:val="0"/>
          <w:position w:val="0"/>
          <w:sz w:val="24"/>
          <w:shd w:fill="auto" w:val="clear"/>
        </w:rPr>
        <w:t xml:space="preserve">146 </w:t>
      </w:r>
      <w:r>
        <w:rPr>
          <w:rFonts w:ascii="Calibri" w:hAnsi="Calibri" w:cs="Calibri" w:eastAsia="Calibri"/>
          <w:color w:val="000000"/>
          <w:spacing w:val="0"/>
          <w:position w:val="0"/>
          <w:sz w:val="24"/>
          <w:shd w:fill="auto" w:val="clear"/>
        </w:rPr>
        <w:t xml:space="preserve">(1), 129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134 (1997).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Purwantini, E., Daniels, L. Purification of a novel coenzyme F420-dependent glucose-6-phosphate dehydrogenase from Mycobacterium smegmatis. </w:t>
      </w:r>
      <w:r>
        <w:rPr>
          <w:rFonts w:ascii="Calibri" w:hAnsi="Calibri" w:cs="Calibri" w:eastAsia="Calibri"/>
          <w:i/>
          <w:color w:val="000000"/>
          <w:spacing w:val="0"/>
          <w:position w:val="0"/>
          <w:sz w:val="24"/>
          <w:shd w:fill="auto" w:val="clear"/>
        </w:rPr>
        <w:t xml:space="preserve">Journal of Bacteriology. </w:t>
      </w:r>
      <w:r>
        <w:rPr>
          <w:rFonts w:ascii="Calibri" w:hAnsi="Calibri" w:cs="Calibri" w:eastAsia="Calibri"/>
          <w:b/>
          <w:color w:val="000000"/>
          <w:spacing w:val="0"/>
          <w:position w:val="0"/>
          <w:sz w:val="24"/>
          <w:shd w:fill="auto" w:val="clear"/>
        </w:rPr>
        <w:t xml:space="preserve">178 </w:t>
      </w:r>
      <w:r>
        <w:rPr>
          <w:rFonts w:ascii="Calibri" w:hAnsi="Calibri" w:cs="Calibri" w:eastAsia="Calibri"/>
          <w:color w:val="000000"/>
          <w:spacing w:val="0"/>
          <w:position w:val="0"/>
          <w:sz w:val="24"/>
          <w:shd w:fill="auto" w:val="clear"/>
        </w:rPr>
        <w:t xml:space="preserve">(10), 2861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2866 (1996).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McCormick, J. R. D., Morton, G. O. Identity of cosynthetic factor I of Streptomyces aureofaciens and fragment FO from coenzyme F420 of Methanobacterium species. </w:t>
      </w:r>
      <w:r>
        <w:rPr>
          <w:rFonts w:ascii="Calibri" w:hAnsi="Calibri" w:cs="Calibri" w:eastAsia="Calibri"/>
          <w:i/>
          <w:color w:val="000000"/>
          <w:spacing w:val="0"/>
          <w:position w:val="0"/>
          <w:sz w:val="24"/>
          <w:shd w:fill="auto" w:val="clear"/>
        </w:rPr>
        <w:t xml:space="preserve">Journal of the American Chemical Society. </w:t>
      </w:r>
      <w:r>
        <w:rPr>
          <w:rFonts w:ascii="Calibri" w:hAnsi="Calibri" w:cs="Calibri" w:eastAsia="Calibri"/>
          <w:b/>
          <w:color w:val="000000"/>
          <w:spacing w:val="0"/>
          <w:position w:val="0"/>
          <w:sz w:val="24"/>
          <w:shd w:fill="auto" w:val="clear"/>
        </w:rPr>
        <w:t xml:space="preserve">104 </w:t>
      </w:r>
      <w:r>
        <w:rPr>
          <w:rFonts w:ascii="Calibri" w:hAnsi="Calibri" w:cs="Calibri" w:eastAsia="Calibri"/>
          <w:color w:val="000000"/>
          <w:spacing w:val="0"/>
          <w:position w:val="0"/>
          <w:sz w:val="24"/>
          <w:shd w:fill="auto" w:val="clear"/>
        </w:rPr>
        <w:t xml:space="preserve">(14), 4014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4015 (1982).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Coats, J. H., Li, G. P., Kuo, M. -S. T., Yurek, D. A. Discovery, production, and biological assay of an unusual flavenoid cofactor involved in lincomycin biosynthesis. </w:t>
      </w:r>
      <w:r>
        <w:rPr>
          <w:rFonts w:ascii="Calibri" w:hAnsi="Calibri" w:cs="Calibri" w:eastAsia="Calibri"/>
          <w:i/>
          <w:color w:val="000000"/>
          <w:spacing w:val="0"/>
          <w:position w:val="0"/>
          <w:sz w:val="24"/>
          <w:shd w:fill="auto" w:val="clear"/>
        </w:rPr>
        <w:t xml:space="preserve">The Journal of Antibiotics. </w:t>
      </w:r>
      <w:r>
        <w:rPr>
          <w:rFonts w:ascii="Calibri" w:hAnsi="Calibri" w:cs="Calibri" w:eastAsia="Calibri"/>
          <w:b/>
          <w:color w:val="000000"/>
          <w:spacing w:val="0"/>
          <w:position w:val="0"/>
          <w:sz w:val="24"/>
          <w:shd w:fill="auto" w:val="clear"/>
        </w:rPr>
        <w:t xml:space="preserve">42 </w:t>
      </w:r>
      <w:r>
        <w:rPr>
          <w:rFonts w:ascii="Calibri" w:hAnsi="Calibri" w:cs="Calibri" w:eastAsia="Calibri"/>
          <w:color w:val="000000"/>
          <w:spacing w:val="0"/>
          <w:position w:val="0"/>
          <w:sz w:val="24"/>
          <w:shd w:fill="auto" w:val="clear"/>
        </w:rPr>
        <w:t xml:space="preserve">(3), 472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474 (1989).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Bown, L., Altowairish, M. S., Fyans, J. K., Bignell, D. R. D. Production of the Streptomyces scabies coronafacoyl phytotoxins involves a novel biosynthetic pathway with an F420 -dependent oxidoreductase and a short-chain dehydrogenase/reductase. </w:t>
      </w:r>
      <w:r>
        <w:rPr>
          <w:rFonts w:ascii="Calibri" w:hAnsi="Calibri" w:cs="Calibri" w:eastAsia="Calibri"/>
          <w:i/>
          <w:color w:val="000000"/>
          <w:spacing w:val="0"/>
          <w:position w:val="0"/>
          <w:sz w:val="24"/>
          <w:shd w:fill="auto" w:val="clear"/>
        </w:rPr>
        <w:t xml:space="preserve">Molecular Microbiology. </w:t>
      </w:r>
      <w:r>
        <w:rPr>
          <w:rFonts w:ascii="Calibri" w:hAnsi="Calibri" w:cs="Calibri" w:eastAsia="Calibri"/>
          <w:b/>
          <w:color w:val="000000"/>
          <w:spacing w:val="0"/>
          <w:position w:val="0"/>
          <w:sz w:val="24"/>
          <w:shd w:fill="auto" w:val="clear"/>
        </w:rPr>
        <w:t xml:space="preserve">101 </w:t>
      </w:r>
      <w:r>
        <w:rPr>
          <w:rFonts w:ascii="Calibri" w:hAnsi="Calibri" w:cs="Calibri" w:eastAsia="Calibri"/>
          <w:color w:val="000000"/>
          <w:spacing w:val="0"/>
          <w:position w:val="0"/>
          <w:sz w:val="24"/>
          <w:shd w:fill="auto" w:val="clear"/>
        </w:rPr>
        <w:t xml:space="preserve">(1), 122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135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Gurumurthy,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 novel F(420) -dependent anti-oxidant mechanism protects Mycobacterium tuberculosis against oxidative stress and bactericidal agents. </w:t>
      </w:r>
      <w:r>
        <w:rPr>
          <w:rFonts w:ascii="Calibri" w:hAnsi="Calibri" w:cs="Calibri" w:eastAsia="Calibri"/>
          <w:i/>
          <w:color w:val="000000"/>
          <w:spacing w:val="0"/>
          <w:position w:val="0"/>
          <w:sz w:val="24"/>
          <w:shd w:fill="auto" w:val="clear"/>
        </w:rPr>
        <w:t xml:space="preserve">Molecular microbiology. </w:t>
      </w:r>
      <w:r>
        <w:rPr>
          <w:rFonts w:ascii="Calibri" w:hAnsi="Calibri" w:cs="Calibri" w:eastAsia="Calibri"/>
          <w:b/>
          <w:color w:val="000000"/>
          <w:spacing w:val="0"/>
          <w:position w:val="0"/>
          <w:sz w:val="24"/>
          <w:shd w:fill="auto" w:val="clear"/>
        </w:rPr>
        <w:t xml:space="preserve">87 </w:t>
      </w:r>
      <w:r>
        <w:rPr>
          <w:rFonts w:ascii="Calibri" w:hAnsi="Calibri" w:cs="Calibri" w:eastAsia="Calibri"/>
          <w:color w:val="000000"/>
          <w:spacing w:val="0"/>
          <w:position w:val="0"/>
          <w:sz w:val="24"/>
          <w:shd w:fill="auto" w:val="clear"/>
        </w:rPr>
        <w:t xml:space="preserve">(4), 744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755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Greening,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Mycobacterial F420H2-dependent reductases promiscuously reduce diverse compounds through a common mechanism. </w:t>
      </w:r>
      <w:r>
        <w:rPr>
          <w:rFonts w:ascii="Calibri" w:hAnsi="Calibri" w:cs="Calibri" w:eastAsia="Calibri"/>
          <w:i/>
          <w:color w:val="auto"/>
          <w:spacing w:val="0"/>
          <w:position w:val="0"/>
          <w:sz w:val="24"/>
          <w:shd w:fill="auto" w:val="clear"/>
        </w:rPr>
        <w:t xml:space="preserve">Frontiers in Microbiology.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1000 (2017).</w:t>
      </w:r>
    </w:p>
    <w:p>
      <w:pPr>
        <w:tabs>
          <w:tab w:val="left" w:pos="39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      Mathew, S., Trajkovic, M., Kumar, H., Nguyen, Q. -T., Fraaije, M. W. Enantio- and regioselective ene-reductions using F420H2-dependent enzymes. </w:t>
      </w:r>
      <w:r>
        <w:rPr>
          <w:rFonts w:ascii="Calibri" w:hAnsi="Calibri" w:cs="Calibri" w:eastAsia="Calibri"/>
          <w:i/>
          <w:color w:val="auto"/>
          <w:spacing w:val="0"/>
          <w:position w:val="0"/>
          <w:sz w:val="24"/>
          <w:shd w:fill="auto" w:val="clear"/>
        </w:rPr>
        <w:t xml:space="preserve">Chemical Communications (Cambridge, England). </w:t>
      </w:r>
      <w:r>
        <w:rPr>
          <w:rFonts w:ascii="Calibri" w:hAnsi="Calibri" w:cs="Calibri" w:eastAsia="Calibri"/>
          <w:b/>
          <w:color w:val="auto"/>
          <w:spacing w:val="0"/>
          <w:position w:val="0"/>
          <w:sz w:val="24"/>
          <w:shd w:fill="auto" w:val="clear"/>
        </w:rPr>
        <w:t xml:space="preserve">54 </w:t>
      </w:r>
      <w:r>
        <w:rPr>
          <w:rFonts w:ascii="Calibri" w:hAnsi="Calibri" w:cs="Calibri" w:eastAsia="Calibri"/>
          <w:color w:val="auto"/>
          <w:spacing w:val="0"/>
          <w:position w:val="0"/>
          <w:sz w:val="24"/>
          <w:shd w:fill="auto" w:val="clear"/>
        </w:rPr>
        <w:t xml:space="preserve">(79), 11208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11211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Ney, B.</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Cofactor tail length modulates catalysis of bacterial F420-dependent oxidoreductases. </w:t>
      </w:r>
      <w:r>
        <w:rPr>
          <w:rFonts w:ascii="Calibri" w:hAnsi="Calibri" w:cs="Calibri" w:eastAsia="Calibri"/>
          <w:i/>
          <w:color w:val="000000"/>
          <w:spacing w:val="0"/>
          <w:position w:val="0"/>
          <w:sz w:val="24"/>
          <w:shd w:fill="auto" w:val="clear"/>
        </w:rPr>
        <w:t xml:space="preserve">Frontiers in Microbiology.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1902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Grinter, 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Cellular and structural basis of synthesis of the unique intermediate dehydro-F420-0 in mycobacteria. </w:t>
      </w:r>
      <w:r>
        <w:rPr>
          <w:rFonts w:ascii="Calibri" w:hAnsi="Calibri" w:cs="Calibri" w:eastAsia="Calibri"/>
          <w:i/>
          <w:color w:val="000000"/>
          <w:spacing w:val="0"/>
          <w:position w:val="0"/>
          <w:sz w:val="24"/>
          <w:shd w:fill="auto" w:val="clear"/>
        </w:rPr>
        <w:t xml:space="preserve">mSystems. </w:t>
      </w:r>
      <w:r>
        <w:rPr>
          <w:rFonts w:ascii="Calibri" w:hAnsi="Calibri" w:cs="Calibri" w:eastAsia="Calibri"/>
          <w:b/>
          <w:color w:val="000000"/>
          <w:spacing w:val="0"/>
          <w:position w:val="0"/>
          <w:sz w:val="24"/>
          <w:shd w:fill="auto" w:val="clear"/>
        </w:rPr>
        <w:t xml:space="preserve">5 </w:t>
      </w:r>
      <w:r>
        <w:rPr>
          <w:rFonts w:ascii="Calibri" w:hAnsi="Calibri" w:cs="Calibri" w:eastAsia="Calibri"/>
          <w:color w:val="000000"/>
          <w:spacing w:val="0"/>
          <w:position w:val="0"/>
          <w:sz w:val="24"/>
          <w:shd w:fill="auto" w:val="clear"/>
        </w:rPr>
        <w:t xml:space="preserve">(3)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Peck, M. W. Changes in concentrations of coenzyme F420 analogs during batch growth of Methanosarcina barkeri and Methanosarcina mazei. </w:t>
      </w:r>
      <w:r>
        <w:rPr>
          <w:rFonts w:ascii="Calibri" w:hAnsi="Calibri" w:cs="Calibri" w:eastAsia="Calibri"/>
          <w:i/>
          <w:color w:val="000000"/>
          <w:spacing w:val="0"/>
          <w:position w:val="0"/>
          <w:sz w:val="24"/>
          <w:shd w:fill="auto" w:val="clear"/>
        </w:rPr>
        <w:t xml:space="preserve">Applied and Environmental Microbiology. </w:t>
      </w:r>
      <w:r>
        <w:rPr>
          <w:rFonts w:ascii="Calibri" w:hAnsi="Calibri" w:cs="Calibri" w:eastAsia="Calibri"/>
          <w:b/>
          <w:color w:val="000000"/>
          <w:spacing w:val="0"/>
          <w:position w:val="0"/>
          <w:sz w:val="24"/>
          <w:shd w:fill="auto" w:val="clear"/>
        </w:rPr>
        <w:t xml:space="preserve">55 </w:t>
      </w:r>
      <w:r>
        <w:rPr>
          <w:rFonts w:ascii="Calibri" w:hAnsi="Calibri" w:cs="Calibri" w:eastAsia="Calibri"/>
          <w:color w:val="000000"/>
          <w:spacing w:val="0"/>
          <w:position w:val="0"/>
          <w:sz w:val="24"/>
          <w:shd w:fill="auto" w:val="clear"/>
        </w:rPr>
        <w:t xml:space="preserve">(4) (1989).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Gorris, L. G., van der Drift, C. Cofactor contents of methanogenic bacteria reviewed. </w:t>
      </w:r>
      <w:r>
        <w:rPr>
          <w:rFonts w:ascii="Calibri" w:hAnsi="Calibri" w:cs="Calibri" w:eastAsia="Calibri"/>
          <w:i/>
          <w:color w:val="000000"/>
          <w:spacing w:val="0"/>
          <w:position w:val="0"/>
          <w:sz w:val="24"/>
          <w:shd w:fill="auto" w:val="clear"/>
        </w:rPr>
        <w:t xml:space="preserve">BioFactors (Oxford, England). </w:t>
      </w:r>
      <w:r>
        <w:rPr>
          <w:rFonts w:ascii="Calibri" w:hAnsi="Calibri" w:cs="Calibri" w:eastAsia="Calibri"/>
          <w:b/>
          <w:color w:val="000000"/>
          <w:spacing w:val="0"/>
          <w:position w:val="0"/>
          <w:sz w:val="24"/>
          <w:shd w:fill="auto" w:val="clear"/>
        </w:rPr>
        <w:t xml:space="preserve">4 </w:t>
      </w:r>
      <w:r>
        <w:rPr>
          <w:rFonts w:ascii="Calibri" w:hAnsi="Calibri" w:cs="Calibri" w:eastAsia="Calibri"/>
          <w:color w:val="000000"/>
          <w:spacing w:val="0"/>
          <w:position w:val="0"/>
          <w:sz w:val="24"/>
          <w:shd w:fill="auto" w:val="clear"/>
        </w:rPr>
        <w:t xml:space="preserve">(3-4), 139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145 (1994).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Bair, T. B., Isabelle, D. W., Daniels, L. Structures of coenzyme F(420) in Mycobacterium species. </w:t>
      </w:r>
      <w:r>
        <w:rPr>
          <w:rFonts w:ascii="Calibri" w:hAnsi="Calibri" w:cs="Calibri" w:eastAsia="Calibri"/>
          <w:i/>
          <w:color w:val="000000"/>
          <w:spacing w:val="0"/>
          <w:position w:val="0"/>
          <w:sz w:val="24"/>
          <w:shd w:fill="auto" w:val="clear"/>
        </w:rPr>
        <w:t xml:space="preserve">Archives of Microbiology. </w:t>
      </w:r>
      <w:r>
        <w:rPr>
          <w:rFonts w:ascii="Calibri" w:hAnsi="Calibri" w:cs="Calibri" w:eastAsia="Calibri"/>
          <w:b/>
          <w:color w:val="000000"/>
          <w:spacing w:val="0"/>
          <w:position w:val="0"/>
          <w:sz w:val="24"/>
          <w:shd w:fill="auto" w:val="clear"/>
        </w:rPr>
        <w:t xml:space="preserve">176 </w:t>
      </w:r>
      <w:r>
        <w:rPr>
          <w:rFonts w:ascii="Calibri" w:hAnsi="Calibri" w:cs="Calibri" w:eastAsia="Calibri"/>
          <w:color w:val="000000"/>
          <w:spacing w:val="0"/>
          <w:position w:val="0"/>
          <w:sz w:val="24"/>
          <w:shd w:fill="auto" w:val="clear"/>
        </w:rPr>
        <w:t xml:space="preserve">(1-2), 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43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Portillo, M. C., Gonzalez, J. M. Moonmilk deposits originate from specific bacterial communities in Altamira Cave (Spain). </w:t>
      </w:r>
      <w:r>
        <w:rPr>
          <w:rFonts w:ascii="Calibri" w:hAnsi="Calibri" w:cs="Calibri" w:eastAsia="Calibri"/>
          <w:i/>
          <w:color w:val="000000"/>
          <w:spacing w:val="0"/>
          <w:position w:val="0"/>
          <w:sz w:val="24"/>
          <w:shd w:fill="auto" w:val="clear"/>
        </w:rPr>
        <w:t xml:space="preserve">Microbial Ecology. </w:t>
      </w:r>
      <w:r>
        <w:rPr>
          <w:rFonts w:ascii="Calibri" w:hAnsi="Calibri" w:cs="Calibri" w:eastAsia="Calibri"/>
          <w:b/>
          <w:color w:val="000000"/>
          <w:spacing w:val="0"/>
          <w:position w:val="0"/>
          <w:sz w:val="24"/>
          <w:shd w:fill="auto" w:val="clear"/>
        </w:rPr>
        <w:t xml:space="preserve">61 </w:t>
      </w:r>
      <w:r>
        <w:rPr>
          <w:rFonts w:ascii="Calibri" w:hAnsi="Calibri" w:cs="Calibri" w:eastAsia="Calibri"/>
          <w:color w:val="000000"/>
          <w:spacing w:val="0"/>
          <w:position w:val="0"/>
          <w:sz w:val="24"/>
          <w:shd w:fill="auto" w:val="clear"/>
        </w:rPr>
        <w:t xml:space="preserve">(2011).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Wagner, A. O.</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Medium preparation for the cultivation of microorganisms under strictly anaerobic/anoxic conditions. </w:t>
      </w:r>
      <w:r>
        <w:rPr>
          <w:rFonts w:ascii="Calibri" w:hAnsi="Calibri" w:cs="Calibri" w:eastAsia="Calibri"/>
          <w:i/>
          <w:color w:val="000000"/>
          <w:spacing w:val="0"/>
          <w:position w:val="0"/>
          <w:sz w:val="24"/>
          <w:shd w:fill="auto" w:val="clear"/>
        </w:rPr>
        <w:t xml:space="preserve">Journal of Visualized Experiments: JoVE. </w:t>
      </w:r>
      <w:r>
        <w:rPr>
          <w:rFonts w:ascii="Calibri" w:hAnsi="Calibri" w:cs="Calibri" w:eastAsia="Calibri"/>
          <w:b/>
          <w:color w:val="000000"/>
          <w:spacing w:val="0"/>
          <w:position w:val="0"/>
          <w:sz w:val="24"/>
          <w:shd w:fill="auto" w:val="clear"/>
        </w:rPr>
        <w:t xml:space="preserve">150</w:t>
      </w:r>
      <w:r>
        <w:rPr>
          <w:rFonts w:ascii="Calibri" w:hAnsi="Calibri" w:cs="Calibri" w:eastAsia="Calibri"/>
          <w:color w:val="000000"/>
          <w:spacing w:val="0"/>
          <w:position w:val="0"/>
          <w:sz w:val="24"/>
          <w:shd w:fill="auto" w:val="clear"/>
        </w:rPr>
        <w:t xml:space="preserve">, 60155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Lackner, N., Hintersonnleitner, A., Wagner, A. O., Illmer, P. Hydrogenotrophic methanogenesis and autotrophic growth of Methanosarcina thermophila. </w:t>
      </w:r>
      <w:r>
        <w:rPr>
          <w:rFonts w:ascii="Calibri" w:hAnsi="Calibri" w:cs="Calibri" w:eastAsia="Calibri"/>
          <w:i/>
          <w:color w:val="000000"/>
          <w:spacing w:val="0"/>
          <w:position w:val="0"/>
          <w:sz w:val="24"/>
          <w:shd w:fill="auto" w:val="clear"/>
        </w:rPr>
        <w:t xml:space="preserve">Archaea. </w:t>
      </w:r>
      <w:r>
        <w:rPr>
          <w:rFonts w:ascii="Calibri" w:hAnsi="Calibri" w:cs="Calibri" w:eastAsia="Calibri"/>
          <w:b/>
          <w:color w:val="000000"/>
          <w:spacing w:val="0"/>
          <w:position w:val="0"/>
          <w:sz w:val="24"/>
          <w:shd w:fill="auto" w:val="clear"/>
        </w:rPr>
        <w:t xml:space="preserve">2018 </w:t>
      </w:r>
      <w:r>
        <w:rPr>
          <w:rFonts w:ascii="Calibri" w:hAnsi="Calibri" w:cs="Calibri" w:eastAsia="Calibri"/>
          <w:color w:val="000000"/>
          <w:spacing w:val="0"/>
          <w:position w:val="0"/>
          <w:sz w:val="24"/>
          <w:shd w:fill="auto" w:val="clear"/>
        </w:rPr>
        <w:t xml:space="preserve">(5),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Wagner, A. O., Reitschuler, C., Illmer, P. Effect of different acetate: Propionate ratios on the methanogenic community during thermophilic anaerobic digestion in batch experiments. </w:t>
      </w:r>
      <w:r>
        <w:rPr>
          <w:rFonts w:ascii="Calibri" w:hAnsi="Calibri" w:cs="Calibri" w:eastAsia="Calibri"/>
          <w:i/>
          <w:color w:val="000000"/>
          <w:spacing w:val="0"/>
          <w:position w:val="0"/>
          <w:sz w:val="24"/>
          <w:shd w:fill="auto" w:val="clear"/>
        </w:rPr>
        <w:t xml:space="preserve">Biochemical Engineering Journal. </w:t>
      </w:r>
      <w:r>
        <w:rPr>
          <w:rFonts w:ascii="Calibri" w:hAnsi="Calibri" w:cs="Calibri" w:eastAsia="Calibri"/>
          <w:b/>
          <w:color w:val="000000"/>
          <w:spacing w:val="0"/>
          <w:position w:val="0"/>
          <w:sz w:val="24"/>
          <w:shd w:fill="auto" w:val="clear"/>
        </w:rPr>
        <w:t xml:space="preserve">90</w:t>
      </w:r>
      <w:r>
        <w:rPr>
          <w:rFonts w:ascii="Calibri" w:hAnsi="Calibri" w:cs="Calibri" w:eastAsia="Calibri"/>
          <w:color w:val="000000"/>
          <w:spacing w:val="0"/>
          <w:position w:val="0"/>
          <w:sz w:val="24"/>
          <w:shd w:fill="auto" w:val="clear"/>
        </w:rPr>
        <w:t xml:space="preserve">, 154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161 (2014).</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Wagner, A. O.</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Sample preparation, preservation, and storage for volatile fatty acid quantification in biogas plants. </w:t>
      </w:r>
      <w:r>
        <w:rPr>
          <w:rFonts w:ascii="Calibri" w:hAnsi="Calibri" w:cs="Calibri" w:eastAsia="Calibri"/>
          <w:i/>
          <w:color w:val="000000"/>
          <w:spacing w:val="0"/>
          <w:position w:val="0"/>
          <w:sz w:val="24"/>
          <w:shd w:fill="auto" w:val="clear"/>
        </w:rPr>
        <w:t xml:space="preserve">Engineering in Life Sciences. </w:t>
      </w:r>
      <w:r>
        <w:rPr>
          <w:rFonts w:ascii="Calibri" w:hAnsi="Calibri" w:cs="Calibri" w:eastAsia="Calibri"/>
          <w:b/>
          <w:color w:val="000000"/>
          <w:spacing w:val="0"/>
          <w:position w:val="0"/>
          <w:sz w:val="24"/>
          <w:shd w:fill="auto" w:val="clear"/>
        </w:rPr>
        <w:t xml:space="preserve">17 </w:t>
      </w:r>
      <w:r>
        <w:rPr>
          <w:rFonts w:ascii="Calibri" w:hAnsi="Calibri" w:cs="Calibri" w:eastAsia="Calibri"/>
          <w:color w:val="000000"/>
          <w:spacing w:val="0"/>
          <w:position w:val="0"/>
          <w:sz w:val="24"/>
          <w:shd w:fill="auto" w:val="clear"/>
        </w:rPr>
        <w:t xml:space="preserve">(2), 132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139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Bashiri, G., Rehan, A. M., Greenwood, D. R., Dickson, J. M. J., Baker, E. N. Metabolic engineering of cofactor F420 production in Mycobacterium smegmatis. </w:t>
      </w:r>
      <w:r>
        <w:rPr>
          <w:rFonts w:ascii="Calibri" w:hAnsi="Calibri" w:cs="Calibri" w:eastAsia="Calibri"/>
          <w:i/>
          <w:color w:val="000000"/>
          <w:spacing w:val="0"/>
          <w:position w:val="0"/>
          <w:sz w:val="24"/>
          <w:shd w:fill="auto" w:val="clear"/>
        </w:rPr>
        <w:t xml:space="preserve">PloS one. </w:t>
      </w:r>
      <w:r>
        <w:rPr>
          <w:rFonts w:ascii="Calibri" w:hAnsi="Calibri" w:cs="Calibri" w:eastAsia="Calibri"/>
          <w:b/>
          <w:color w:val="000000"/>
          <w:spacing w:val="0"/>
          <w:position w:val="0"/>
          <w:sz w:val="24"/>
          <w:shd w:fill="auto" w:val="clear"/>
        </w:rPr>
        <w:t xml:space="preserve">5 </w:t>
      </w:r>
      <w:r>
        <w:rPr>
          <w:rFonts w:ascii="Calibri" w:hAnsi="Calibri" w:cs="Calibri" w:eastAsia="Calibri"/>
          <w:color w:val="000000"/>
          <w:spacing w:val="0"/>
          <w:position w:val="0"/>
          <w:sz w:val="24"/>
          <w:shd w:fill="auto" w:val="clear"/>
        </w:rPr>
        <w:t xml:space="preserve">(12), e15803 (2010).</w:t>
      </w:r>
    </w:p>
    <w:p>
      <w:pPr>
        <w:spacing w:before="0" w:after="0" w:line="240"/>
        <w:ind w:right="0" w:left="0" w:firstLine="0"/>
        <w:jc w:val="both"/>
        <w:rPr>
          <w:rFonts w:ascii="Calibri" w:hAnsi="Calibri" w:cs="Calibri" w:eastAsia="Calibri"/>
          <w:b/>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