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8055D2" w14:textId="66904C5B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Submission ID #: </w:t>
      </w:r>
      <w:r w:rsidR="008D1E4D">
        <w:rPr>
          <w:rFonts w:asciiTheme="minorHAnsi" w:eastAsia="Times New Roman" w:hAnsiTheme="minorHAnsi" w:cstheme="minorHAnsi"/>
          <w:b/>
          <w:szCs w:val="24"/>
        </w:rPr>
        <w:t>62735</w:t>
      </w:r>
    </w:p>
    <w:p w14:paraId="2F6924E5" w14:textId="6857BB9A" w:rsidR="004E0C5A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Scriptwriter Name: </w:t>
      </w:r>
      <w:r w:rsidR="00092E7C">
        <w:rPr>
          <w:rFonts w:asciiTheme="minorHAnsi" w:eastAsia="Times New Roman" w:hAnsiTheme="minorHAnsi" w:cstheme="minorHAnsi"/>
          <w:b/>
          <w:szCs w:val="24"/>
        </w:rPr>
        <w:t>Swati Madhu</w:t>
      </w:r>
    </w:p>
    <w:p w14:paraId="1B0645BB" w14:textId="638539F2" w:rsidR="005463CB" w:rsidRPr="00B07A3B" w:rsidDel="00A12F8F" w:rsidRDefault="005463CB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>
        <w:rPr>
          <w:rFonts w:asciiTheme="minorHAnsi" w:eastAsia="Times New Roman" w:hAnsiTheme="minorHAnsi" w:cstheme="minorHAnsi"/>
          <w:b/>
          <w:szCs w:val="24"/>
        </w:rPr>
        <w:t>Supervisor Name: Anastasia Gomez</w:t>
      </w:r>
    </w:p>
    <w:p w14:paraId="6FB9233B" w14:textId="4A6C293F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>Project Page Link:</w:t>
      </w:r>
      <w:r w:rsidR="00F60C18">
        <w:rPr>
          <w:rFonts w:asciiTheme="minorHAnsi" w:eastAsia="Times New Roman" w:hAnsiTheme="minorHAnsi" w:cstheme="minorHAnsi"/>
          <w:b/>
          <w:szCs w:val="24"/>
        </w:rPr>
        <w:t xml:space="preserve"> </w:t>
      </w:r>
      <w:hyperlink r:id="rId7" w:tgtFrame="_blank" w:history="1">
        <w:r w:rsidR="008D1E4D" w:rsidRPr="008D1E4D">
          <w:rPr>
            <w:rStyle w:val="Hyperlink"/>
            <w:rFonts w:asciiTheme="minorHAnsi" w:hAnsiTheme="minorHAnsi" w:cstheme="minorHAnsi"/>
            <w:b/>
            <w:bCs/>
            <w:color w:val="1155CC"/>
            <w:szCs w:val="24"/>
            <w:shd w:val="clear" w:color="auto" w:fill="FFFFFF"/>
          </w:rPr>
          <w:t>https://www.jove.com/account/file-uploader?src=19134223</w:t>
        </w:r>
      </w:hyperlink>
    </w:p>
    <w:p w14:paraId="2C89778F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</w:p>
    <w:p w14:paraId="30BC7CCC" w14:textId="5ACF88C3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 w:val="32"/>
          <w:szCs w:val="32"/>
        </w:rPr>
        <w:t>Title:</w:t>
      </w:r>
      <w:r w:rsidR="008D1E4D">
        <w:rPr>
          <w:rFonts w:asciiTheme="minorHAnsi" w:eastAsia="Times New Roman" w:hAnsiTheme="minorHAnsi" w:cstheme="minorHAnsi"/>
          <w:b/>
          <w:sz w:val="32"/>
          <w:szCs w:val="32"/>
        </w:rPr>
        <w:t xml:space="preserve"> </w:t>
      </w:r>
      <w:r w:rsidR="008D1E4D" w:rsidRPr="008D1E4D">
        <w:rPr>
          <w:b/>
          <w:sz w:val="32"/>
          <w:szCs w:val="24"/>
        </w:rPr>
        <w:t>Microelectrode Array Recording of Sinoatrial Node Firing Rate to Identify Intrinsic Cardiac Pacemaking Defects in Mice</w:t>
      </w:r>
    </w:p>
    <w:p w14:paraId="4A0C5B67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</w:p>
    <w:p w14:paraId="571B4839" w14:textId="08C50446" w:rsidR="00EC3C46" w:rsidRDefault="00EC3C46" w:rsidP="00EC3C46">
      <w:pPr>
        <w:outlineLvl w:val="0"/>
        <w:rPr>
          <w:rFonts w:asciiTheme="minorHAnsi" w:eastAsia="Times New Roman" w:hAnsiTheme="minorHAnsi" w:cstheme="minorHAnsi"/>
          <w:b/>
          <w:sz w:val="28"/>
          <w:szCs w:val="28"/>
        </w:rPr>
      </w:pPr>
      <w:r w:rsidRPr="00B07A3B">
        <w:rPr>
          <w:rFonts w:asciiTheme="minorHAnsi" w:eastAsia="Times New Roman" w:hAnsiTheme="minorHAnsi" w:cstheme="minorHAnsi"/>
          <w:b/>
          <w:sz w:val="28"/>
          <w:szCs w:val="28"/>
        </w:rPr>
        <w:t xml:space="preserve">Authors and Affiliations: </w:t>
      </w:r>
    </w:p>
    <w:p w14:paraId="0941B88A" w14:textId="39514812" w:rsidR="00092E7C" w:rsidRDefault="00092E7C" w:rsidP="00EC3C46">
      <w:pPr>
        <w:outlineLvl w:val="0"/>
        <w:rPr>
          <w:rFonts w:asciiTheme="minorHAnsi" w:eastAsia="Times New Roman" w:hAnsiTheme="minorHAnsi" w:cstheme="minorHAnsi"/>
          <w:b/>
          <w:sz w:val="28"/>
          <w:szCs w:val="28"/>
        </w:rPr>
      </w:pPr>
    </w:p>
    <w:p w14:paraId="3760A2F4" w14:textId="4A287590" w:rsidR="008D1E4D" w:rsidRPr="008D1E4D" w:rsidRDefault="008D1E4D" w:rsidP="008D1E4D">
      <w:pPr>
        <w:rPr>
          <w:rFonts w:asciiTheme="minorHAnsi" w:hAnsiTheme="minorHAnsi" w:cstheme="minorHAnsi"/>
          <w:b/>
          <w:bCs/>
          <w:sz w:val="28"/>
          <w:szCs w:val="22"/>
        </w:rPr>
      </w:pPr>
      <w:r w:rsidRPr="008D1E4D">
        <w:rPr>
          <w:rFonts w:asciiTheme="minorHAnsi" w:hAnsiTheme="minorHAnsi" w:cstheme="minorHAnsi"/>
          <w:b/>
          <w:bCs/>
          <w:sz w:val="28"/>
          <w:szCs w:val="22"/>
        </w:rPr>
        <w:t>Praveen Kumar, Man Si, Kelsey Paulhus, and Edward Glasscock</w:t>
      </w:r>
    </w:p>
    <w:p w14:paraId="115846A8" w14:textId="77777777" w:rsidR="008D1E4D" w:rsidRPr="008D1E4D" w:rsidRDefault="008D1E4D" w:rsidP="008D1E4D">
      <w:pPr>
        <w:rPr>
          <w:rFonts w:asciiTheme="minorHAnsi" w:hAnsiTheme="minorHAnsi" w:cstheme="minorHAnsi"/>
          <w:sz w:val="28"/>
          <w:szCs w:val="22"/>
          <w:vertAlign w:val="superscript"/>
        </w:rPr>
      </w:pPr>
    </w:p>
    <w:p w14:paraId="7E46AE61" w14:textId="0D32F4C6" w:rsidR="00092E7C" w:rsidRPr="008D1E4D" w:rsidRDefault="008D1E4D" w:rsidP="008D1E4D">
      <w:pPr>
        <w:outlineLvl w:val="0"/>
        <w:rPr>
          <w:rFonts w:asciiTheme="minorHAnsi" w:eastAsia="Times New Roman" w:hAnsiTheme="minorHAnsi" w:cstheme="minorHAnsi"/>
          <w:b/>
          <w:sz w:val="32"/>
          <w:szCs w:val="32"/>
        </w:rPr>
      </w:pPr>
      <w:r w:rsidRPr="008D1E4D">
        <w:rPr>
          <w:rFonts w:asciiTheme="minorHAnsi" w:hAnsiTheme="minorHAnsi" w:cstheme="minorHAnsi"/>
          <w:sz w:val="28"/>
          <w:szCs w:val="22"/>
        </w:rPr>
        <w:t>Department of Biological Sciences, Southern Methodist University</w:t>
      </w:r>
    </w:p>
    <w:p w14:paraId="4CAE8953" w14:textId="77777777" w:rsidR="004E0C5A" w:rsidRPr="00B07A3B" w:rsidRDefault="004E0C5A" w:rsidP="004E0C5A">
      <w:pPr>
        <w:widowControl w:val="0"/>
        <w:autoSpaceDE w:val="0"/>
        <w:autoSpaceDN w:val="0"/>
        <w:adjustRightInd w:val="0"/>
        <w:rPr>
          <w:rFonts w:asciiTheme="minorHAnsi" w:eastAsia="Times New Roman" w:hAnsiTheme="minorHAnsi" w:cstheme="minorHAnsi"/>
          <w:color w:val="000000"/>
          <w:szCs w:val="24"/>
        </w:rPr>
      </w:pPr>
    </w:p>
    <w:p w14:paraId="4FDD3434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</w:p>
    <w:p w14:paraId="74288581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Corresponding Authors: </w:t>
      </w:r>
    </w:p>
    <w:p w14:paraId="5196A52A" w14:textId="789CC941" w:rsidR="004E0C5A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  <w:bookmarkStart w:id="0" w:name="_Hlk25233958"/>
    </w:p>
    <w:p w14:paraId="31E1B2EF" w14:textId="6CE0C3D1" w:rsidR="00092E7C" w:rsidRPr="00B07A3B" w:rsidRDefault="008D1E4D" w:rsidP="004E0C5A">
      <w:pPr>
        <w:outlineLvl w:val="0"/>
        <w:rPr>
          <w:rFonts w:asciiTheme="minorHAnsi" w:eastAsia="Times New Roman" w:hAnsiTheme="minorHAnsi" w:cstheme="minorHAnsi"/>
          <w:szCs w:val="24"/>
        </w:rPr>
      </w:pPr>
      <w:r>
        <w:rPr>
          <w:rFonts w:asciiTheme="minorHAnsi" w:hAnsiTheme="minorHAnsi" w:cstheme="minorHAnsi"/>
        </w:rPr>
        <w:t>Edward Glasscock</w:t>
      </w:r>
      <w:r>
        <w:tab/>
      </w:r>
      <w:r>
        <w:rPr>
          <w:rFonts w:asciiTheme="minorHAnsi" w:hAnsiTheme="minorHAnsi" w:cstheme="minorHAnsi"/>
        </w:rPr>
        <w:t>eglasscock@smu.edu</w:t>
      </w:r>
    </w:p>
    <w:p w14:paraId="1B4B2D7A" w14:textId="77777777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</w:p>
    <w:p w14:paraId="2E1C6668" w14:textId="7663A19B" w:rsidR="004E0C5A" w:rsidRPr="00B07A3B" w:rsidRDefault="004E0C5A" w:rsidP="004E0C5A">
      <w:pPr>
        <w:outlineLvl w:val="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Email Addresses for </w:t>
      </w:r>
      <w:r w:rsidR="006579DD">
        <w:rPr>
          <w:rFonts w:asciiTheme="minorHAnsi" w:eastAsia="Times New Roman" w:hAnsiTheme="minorHAnsi" w:cstheme="minorHAnsi"/>
          <w:b/>
          <w:szCs w:val="24"/>
        </w:rPr>
        <w:t>All A</w:t>
      </w:r>
      <w:r w:rsidRPr="00B07A3B">
        <w:rPr>
          <w:rFonts w:asciiTheme="minorHAnsi" w:eastAsia="Times New Roman" w:hAnsiTheme="minorHAnsi" w:cstheme="minorHAnsi"/>
          <w:b/>
          <w:szCs w:val="24"/>
        </w:rPr>
        <w:t>uthors: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bookmarkEnd w:id="0"/>
    <w:p w14:paraId="12916965" w14:textId="77777777" w:rsidR="003B5E26" w:rsidRPr="00B07A3B" w:rsidRDefault="003B5E26" w:rsidP="009A0E7C">
      <w:pPr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39FB3D70" w14:textId="77777777" w:rsidR="008D1E4D" w:rsidRDefault="008D1E4D" w:rsidP="008D1E4D">
      <w:r>
        <w:rPr>
          <w:rFonts w:asciiTheme="minorHAnsi" w:hAnsiTheme="minorHAnsi" w:cstheme="minorHAnsi"/>
        </w:rPr>
        <w:t>praveenk@smu.edu</w:t>
      </w:r>
    </w:p>
    <w:p w14:paraId="7670CCCC" w14:textId="77777777" w:rsidR="008D1E4D" w:rsidRDefault="008D1E4D" w:rsidP="008D1E4D">
      <w:r>
        <w:rPr>
          <w:rFonts w:asciiTheme="minorHAnsi" w:hAnsiTheme="minorHAnsi" w:cstheme="minorBidi"/>
        </w:rPr>
        <w:t>msi@smu.edu</w:t>
      </w:r>
    </w:p>
    <w:p w14:paraId="606DA984" w14:textId="77777777" w:rsidR="008D1E4D" w:rsidRDefault="008D1E4D" w:rsidP="008D1E4D">
      <w:r>
        <w:rPr>
          <w:rFonts w:asciiTheme="minorHAnsi" w:hAnsiTheme="minorHAnsi" w:cstheme="minorBidi"/>
        </w:rPr>
        <w:t>kpaulhus@smu.edu</w:t>
      </w:r>
    </w:p>
    <w:p w14:paraId="6F84F159" w14:textId="48184699" w:rsidR="003B5E26" w:rsidRPr="00B07A3B" w:rsidRDefault="008D1E4D" w:rsidP="009A0E7C">
      <w:pPr>
        <w:outlineLvl w:val="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</w:rPr>
        <w:t>eglasscock@smu.edu</w:t>
      </w:r>
    </w:p>
    <w:p w14:paraId="5A2BE33C" w14:textId="77777777" w:rsidR="001E230F" w:rsidRPr="00B07A3B" w:rsidRDefault="001E230F" w:rsidP="009A0E7C">
      <w:pPr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60B95108" w14:textId="77777777" w:rsidR="00C70C90" w:rsidRPr="00B07A3B" w:rsidRDefault="00C70C90">
      <w:pPr>
        <w:rPr>
          <w:rFonts w:asciiTheme="minorHAnsi" w:hAnsiTheme="minorHAnsi" w:cstheme="minorHAnsi"/>
          <w:b/>
          <w:sz w:val="22"/>
          <w:szCs w:val="22"/>
        </w:rPr>
      </w:pPr>
      <w:r w:rsidRPr="00B07A3B">
        <w:rPr>
          <w:rFonts w:asciiTheme="minorHAnsi" w:hAnsiTheme="minorHAnsi" w:cstheme="minorHAnsi"/>
          <w:b/>
          <w:sz w:val="22"/>
          <w:szCs w:val="22"/>
        </w:rPr>
        <w:br w:type="page"/>
      </w:r>
    </w:p>
    <w:p w14:paraId="1667ADCD" w14:textId="77777777" w:rsidR="005F1ADF" w:rsidRPr="00673750" w:rsidRDefault="005F1ADF" w:rsidP="005F1ADF">
      <w:pPr>
        <w:pStyle w:val="Heading2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lastRenderedPageBreak/>
        <w:t xml:space="preserve">Author Questionnaire </w:t>
      </w:r>
    </w:p>
    <w:p w14:paraId="22834088" w14:textId="7A6E5D56" w:rsidR="005F1ADF" w:rsidRPr="00B07A3B" w:rsidRDefault="005F1ADF" w:rsidP="005F1ADF">
      <w:pPr>
        <w:spacing w:before="120"/>
        <w:ind w:left="216" w:hanging="216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1. </w:t>
      </w:r>
      <w:r w:rsidRPr="00B07A3B">
        <w:rPr>
          <w:rFonts w:asciiTheme="minorHAnsi" w:eastAsia="Times New Roman" w:hAnsiTheme="minorHAnsi" w:cstheme="minorHAnsi"/>
          <w:b/>
          <w:bCs/>
          <w:szCs w:val="24"/>
        </w:rPr>
        <w:t>Microscopy</w:t>
      </w:r>
      <w:r w:rsidRPr="00B07A3B">
        <w:rPr>
          <w:rFonts w:asciiTheme="minorHAnsi" w:eastAsia="Times New Roman" w:hAnsiTheme="minorHAnsi" w:cstheme="minorHAnsi"/>
          <w:szCs w:val="24"/>
        </w:rPr>
        <w:t xml:space="preserve">: </w:t>
      </w:r>
      <w:r w:rsidRPr="004A2032">
        <w:rPr>
          <w:rFonts w:eastAsia="Times New Roman" w:cs="Calibri"/>
          <w:szCs w:val="24"/>
        </w:rPr>
        <w:t xml:space="preserve">Does your protocol require the use of a dissecting or stereomicroscope for performing a complex dissection, microinjection technique, or </w:t>
      </w:r>
      <w:r>
        <w:rPr>
          <w:rFonts w:eastAsia="Times New Roman" w:cs="Calibri"/>
          <w:szCs w:val="24"/>
        </w:rPr>
        <w:t xml:space="preserve">something </w:t>
      </w:r>
      <w:r w:rsidRPr="004A2032">
        <w:rPr>
          <w:rFonts w:eastAsia="Times New Roman" w:cs="Calibri"/>
          <w:szCs w:val="24"/>
        </w:rPr>
        <w:t>similar</w:t>
      </w:r>
      <w:r w:rsidRPr="00B07A3B">
        <w:rPr>
          <w:rFonts w:asciiTheme="minorHAnsi" w:eastAsia="Times New Roman" w:hAnsiTheme="minorHAnsi" w:cstheme="minorHAnsi"/>
          <w:szCs w:val="24"/>
        </w:rPr>
        <w:t>?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Yes</w:t>
      </w:r>
      <w:r w:rsidRPr="00B07A3B">
        <w:rPr>
          <w:rFonts w:asciiTheme="minorHAnsi" w:eastAsia="Times New Roman" w:hAnsiTheme="minorHAnsi" w:cstheme="minorHAnsi"/>
          <w:szCs w:val="24"/>
        </w:rPr>
        <w:t xml:space="preserve">  </w:t>
      </w:r>
    </w:p>
    <w:p w14:paraId="1EDFAF1F" w14:textId="22B9E686" w:rsidR="005F1ADF" w:rsidRPr="00037828" w:rsidRDefault="005F1ADF" w:rsidP="00FD0B6D">
      <w:pPr>
        <w:spacing w:before="120"/>
        <w:ind w:left="72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 xml:space="preserve">If </w:t>
      </w:r>
      <w:r w:rsidRPr="00B07A3B">
        <w:rPr>
          <w:rFonts w:asciiTheme="minorHAnsi" w:eastAsia="Times New Roman" w:hAnsiTheme="minorHAnsi" w:cstheme="minorHAnsi"/>
          <w:b/>
          <w:bCs/>
          <w:szCs w:val="24"/>
        </w:rPr>
        <w:t>Yes</w:t>
      </w:r>
      <w:r w:rsidRPr="00B07A3B">
        <w:rPr>
          <w:rFonts w:asciiTheme="minorHAnsi" w:eastAsia="Times New Roman" w:hAnsiTheme="minorHAnsi" w:cstheme="minorHAnsi"/>
          <w:szCs w:val="24"/>
        </w:rPr>
        <w:t>, can you record movies/images using your own microscope camera?</w:t>
      </w:r>
      <w:r w:rsidR="00FD0B6D">
        <w:rPr>
          <w:rFonts w:asciiTheme="minorHAnsi" w:eastAsia="Times New Roman" w:hAnsiTheme="minorHAnsi" w:cstheme="minorHAnsi"/>
          <w:b/>
          <w:szCs w:val="24"/>
        </w:rPr>
        <w:t xml:space="preserve">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No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</w:p>
    <w:p w14:paraId="60C898A1" w14:textId="45C68B49" w:rsidR="00976D9B" w:rsidRDefault="005F1ADF" w:rsidP="005F1ADF">
      <w:pPr>
        <w:spacing w:before="240"/>
        <w:ind w:left="72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If</w:t>
      </w:r>
      <w:r>
        <w:rPr>
          <w:rFonts w:asciiTheme="minorHAnsi" w:eastAsia="Times New Roman" w:hAnsiTheme="minorHAnsi" w:cstheme="minorHAnsi"/>
          <w:b/>
          <w:bCs/>
          <w:szCs w:val="24"/>
        </w:rPr>
        <w:t xml:space="preserve"> </w:t>
      </w:r>
      <w:r>
        <w:rPr>
          <w:rFonts w:asciiTheme="minorHAnsi" w:eastAsia="Times New Roman" w:hAnsiTheme="minorHAnsi" w:cstheme="minorHAnsi"/>
          <w:szCs w:val="24"/>
        </w:rPr>
        <w:t>your protocol involves microscopy but you are not able to record movies/images with your microscope camera</w:t>
      </w:r>
      <w:r w:rsidRPr="00B07A3B">
        <w:rPr>
          <w:rFonts w:asciiTheme="minorHAnsi" w:eastAsia="Times New Roman" w:hAnsiTheme="minorHAnsi" w:cstheme="minorHAnsi"/>
          <w:szCs w:val="24"/>
        </w:rPr>
        <w:t xml:space="preserve">, </w:t>
      </w:r>
      <w:proofErr w:type="spellStart"/>
      <w:r w:rsidRPr="00B07A3B">
        <w:rPr>
          <w:rFonts w:asciiTheme="minorHAnsi" w:eastAsia="Times New Roman" w:hAnsiTheme="minorHAnsi" w:cstheme="minorHAnsi"/>
          <w:szCs w:val="24"/>
        </w:rPr>
        <w:t>JoVE</w:t>
      </w:r>
      <w:proofErr w:type="spellEnd"/>
      <w:r w:rsidRPr="00B07A3B">
        <w:rPr>
          <w:rFonts w:asciiTheme="minorHAnsi" w:eastAsia="Times New Roman" w:hAnsiTheme="minorHAnsi" w:cstheme="minorHAnsi"/>
          <w:szCs w:val="24"/>
        </w:rPr>
        <w:t xml:space="preserve"> will need to </w:t>
      </w:r>
      <w:r>
        <w:rPr>
          <w:rFonts w:asciiTheme="minorHAnsi" w:eastAsia="Times New Roman" w:hAnsiTheme="minorHAnsi" w:cstheme="minorHAnsi"/>
          <w:szCs w:val="24"/>
        </w:rPr>
        <w:t>use</w:t>
      </w:r>
      <w:r w:rsidRPr="00B07A3B">
        <w:rPr>
          <w:rFonts w:asciiTheme="minorHAnsi" w:eastAsia="Times New Roman" w:hAnsiTheme="minorHAnsi" w:cstheme="minorHAnsi"/>
          <w:szCs w:val="24"/>
        </w:rPr>
        <w:t xml:space="preserve"> our scope kit. </w:t>
      </w:r>
      <w:r w:rsidR="00976D9B" w:rsidRPr="005A3ED9">
        <w:rPr>
          <w:rFonts w:asciiTheme="minorHAnsi" w:eastAsia="Times New Roman" w:hAnsiTheme="minorHAnsi" w:cstheme="minorHAnsi"/>
          <w:bCs/>
          <w:szCs w:val="24"/>
        </w:rPr>
        <w:t>If your microscope does not have a camera port, the scope kit will be attached to one of the eyepieces and</w:t>
      </w:r>
      <w:r w:rsidR="00976D9B" w:rsidRPr="005A3ED9">
        <w:rPr>
          <w:rFonts w:asciiTheme="minorHAnsi" w:eastAsia="Times New Roman" w:hAnsiTheme="minorHAnsi" w:cstheme="minorHAnsi"/>
          <w:b/>
          <w:szCs w:val="24"/>
        </w:rPr>
        <w:t xml:space="preserve"> you will have to perform the procedure using one eye</w:t>
      </w:r>
      <w:r w:rsidR="00976D9B" w:rsidRPr="005A3ED9">
        <w:rPr>
          <w:rFonts w:asciiTheme="minorHAnsi" w:eastAsia="Times New Roman" w:hAnsiTheme="minorHAnsi" w:cstheme="minorHAnsi"/>
          <w:bCs/>
          <w:szCs w:val="24"/>
        </w:rPr>
        <w:t>.</w:t>
      </w:r>
      <w:r w:rsidR="00976D9B">
        <w:rPr>
          <w:rFonts w:asciiTheme="minorHAnsi" w:eastAsia="Times New Roman" w:hAnsiTheme="minorHAnsi" w:cstheme="minorHAnsi"/>
          <w:b/>
          <w:szCs w:val="24"/>
        </w:rPr>
        <w:t xml:space="preserve"> </w:t>
      </w:r>
    </w:p>
    <w:p w14:paraId="181DD27E" w14:textId="5FC974B9" w:rsidR="005F1ADF" w:rsidRPr="00BA49EA" w:rsidRDefault="005F1ADF" w:rsidP="00BA49EA">
      <w:pPr>
        <w:ind w:left="72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Please list the make and model of your microscope.</w:t>
      </w:r>
      <w:r w:rsidR="005A3ED9">
        <w:rPr>
          <w:rFonts w:asciiTheme="minorHAnsi" w:eastAsia="Times New Roman" w:hAnsiTheme="minorHAnsi" w:cstheme="minorHAnsi"/>
          <w:b/>
          <w:szCs w:val="24"/>
        </w:rPr>
        <w:t xml:space="preserve">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 xml:space="preserve">Inverted Microscope: </w:t>
      </w:r>
      <w:proofErr w:type="spellStart"/>
      <w:r w:rsidR="005F785C">
        <w:rPr>
          <w:rFonts w:asciiTheme="minorHAnsi" w:eastAsia="Times New Roman" w:hAnsiTheme="minorHAnsi" w:cstheme="minorHAnsi"/>
          <w:b/>
          <w:bCs/>
          <w:szCs w:val="24"/>
        </w:rPr>
        <w:t>Motic</w:t>
      </w:r>
      <w:proofErr w:type="spellEnd"/>
      <w:r w:rsidR="005F785C">
        <w:rPr>
          <w:rFonts w:asciiTheme="minorHAnsi" w:eastAsia="Times New Roman" w:hAnsiTheme="minorHAnsi" w:cstheme="minorHAnsi"/>
          <w:b/>
          <w:bCs/>
          <w:szCs w:val="24"/>
        </w:rPr>
        <w:t xml:space="preserve"> AE2000</w:t>
      </w:r>
      <w:r w:rsidR="00C3498B">
        <w:rPr>
          <w:rFonts w:asciiTheme="minorHAnsi" w:eastAsia="Times New Roman" w:hAnsiTheme="minorHAnsi" w:cstheme="minorHAnsi"/>
          <w:b/>
          <w:bCs/>
          <w:szCs w:val="24"/>
        </w:rPr>
        <w:tab/>
      </w:r>
    </w:p>
    <w:p w14:paraId="2E5CDA71" w14:textId="7A5330F4" w:rsidR="003B1D40" w:rsidRDefault="003B1D40" w:rsidP="005A3ED9">
      <w:pPr>
        <w:spacing w:before="240"/>
        <w:ind w:left="720"/>
        <w:rPr>
          <w:rFonts w:asciiTheme="minorHAnsi" w:eastAsia="Times New Roman" w:hAnsiTheme="minorHAnsi" w:cstheme="minorHAnsi"/>
          <w:b/>
          <w:bCs/>
          <w:szCs w:val="24"/>
        </w:rPr>
      </w:pPr>
      <w:r>
        <w:rPr>
          <w:rFonts w:asciiTheme="minorHAnsi" w:eastAsia="Times New Roman" w:hAnsiTheme="minorHAnsi" w:cstheme="minorHAnsi"/>
          <w:b/>
          <w:bCs/>
          <w:szCs w:val="24"/>
        </w:rPr>
        <w:t xml:space="preserve">Dissection Scope: </w:t>
      </w:r>
      <w:proofErr w:type="spellStart"/>
      <w:r>
        <w:rPr>
          <w:rFonts w:asciiTheme="minorHAnsi" w:eastAsia="Times New Roman" w:hAnsiTheme="minorHAnsi" w:cstheme="minorHAnsi"/>
          <w:b/>
          <w:bCs/>
          <w:szCs w:val="24"/>
        </w:rPr>
        <w:t>Jenco</w:t>
      </w:r>
      <w:proofErr w:type="spellEnd"/>
    </w:p>
    <w:p w14:paraId="44A69BD8" w14:textId="71E74D9F" w:rsidR="00F46D25" w:rsidRPr="00B07A3B" w:rsidRDefault="003B1D40" w:rsidP="00BA49EA">
      <w:pPr>
        <w:spacing w:before="240"/>
        <w:ind w:left="720"/>
        <w:rPr>
          <w:rFonts w:asciiTheme="minorHAnsi" w:eastAsia="Times New Roman" w:hAnsiTheme="minorHAnsi" w:cstheme="minorHAnsi"/>
          <w:b/>
          <w:szCs w:val="24"/>
        </w:rPr>
      </w:pPr>
      <w:r w:rsidRPr="00A225ED">
        <w:rPr>
          <w:rFonts w:asciiTheme="minorHAnsi" w:eastAsia="Times New Roman" w:hAnsiTheme="minorHAnsi" w:cstheme="minorHAnsi"/>
          <w:b/>
          <w:bCs/>
          <w:noProof/>
          <w:szCs w:val="24"/>
        </w:rPr>
        <w:drawing>
          <wp:inline distT="0" distB="0" distL="0" distR="0" wp14:anchorId="7D1BC11F" wp14:editId="637CA8D0">
            <wp:extent cx="1974374" cy="2632499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76631" cy="263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5909C" w14:textId="5199B24A" w:rsidR="00BA49EA" w:rsidRDefault="005F1ADF" w:rsidP="00BA49EA">
      <w:pPr>
        <w:spacing w:before="120"/>
        <w:ind w:left="216" w:hanging="216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 xml:space="preserve">2. Software: </w:t>
      </w:r>
      <w:r w:rsidRPr="00B07A3B">
        <w:rPr>
          <w:rFonts w:asciiTheme="minorHAnsi" w:eastAsia="Times New Roman" w:hAnsiTheme="minorHAnsi" w:cstheme="minorHAnsi"/>
          <w:szCs w:val="24"/>
        </w:rPr>
        <w:t xml:space="preserve">Does the part of your protocol being filmed include </w:t>
      </w:r>
      <w:r>
        <w:rPr>
          <w:rFonts w:asciiTheme="minorHAnsi" w:eastAsia="Times New Roman" w:hAnsiTheme="minorHAnsi" w:cstheme="minorHAnsi"/>
          <w:szCs w:val="24"/>
        </w:rPr>
        <w:t xml:space="preserve">step-by-step descriptions of </w:t>
      </w:r>
      <w:r w:rsidRPr="00B07A3B">
        <w:rPr>
          <w:rFonts w:asciiTheme="minorHAnsi" w:eastAsia="Times New Roman" w:hAnsiTheme="minorHAnsi" w:cstheme="minorHAnsi"/>
          <w:szCs w:val="24"/>
        </w:rPr>
        <w:t>software usage?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Yes</w:t>
      </w:r>
      <w:r w:rsidR="00FD0B6D">
        <w:rPr>
          <w:rFonts w:asciiTheme="minorHAnsi" w:eastAsia="Times New Roman" w:hAnsiTheme="minorHAnsi" w:cstheme="minorHAnsi"/>
          <w:b/>
          <w:bCs/>
          <w:szCs w:val="24"/>
        </w:rPr>
        <w:t>, all done.</w:t>
      </w:r>
    </w:p>
    <w:p w14:paraId="007C777C" w14:textId="77777777" w:rsidR="005F1ADF" w:rsidRDefault="005F1ADF" w:rsidP="005F1ADF">
      <w:pPr>
        <w:spacing w:before="120"/>
        <w:ind w:left="216" w:hanging="216"/>
        <w:rPr>
          <w:rFonts w:asciiTheme="majorHAnsi" w:eastAsia="Times New Roman" w:hAnsiTheme="majorHAnsi" w:cstheme="majorHAnsi"/>
          <w:szCs w:val="24"/>
        </w:rPr>
      </w:pPr>
      <w:r>
        <w:rPr>
          <w:rFonts w:asciiTheme="majorHAnsi" w:eastAsia="Times New Roman" w:hAnsiTheme="majorHAnsi" w:cstheme="majorHAnsi"/>
          <w:b/>
          <w:szCs w:val="24"/>
        </w:rPr>
        <w:t>3. Interview statements</w:t>
      </w:r>
      <w:r w:rsidRPr="00E6188D">
        <w:rPr>
          <w:rFonts w:asciiTheme="majorHAnsi" w:eastAsia="Times New Roman" w:hAnsiTheme="majorHAnsi" w:cstheme="majorHAnsi"/>
          <w:b/>
          <w:szCs w:val="24"/>
        </w:rPr>
        <w:t>:</w:t>
      </w:r>
      <w:r>
        <w:rPr>
          <w:rFonts w:asciiTheme="majorHAnsi" w:eastAsia="Times New Roman" w:hAnsiTheme="majorHAnsi" w:cstheme="majorHAnsi"/>
          <w:b/>
          <w:szCs w:val="24"/>
        </w:rPr>
        <w:t xml:space="preserve"> </w:t>
      </w:r>
      <w:r>
        <w:rPr>
          <w:rFonts w:asciiTheme="majorHAnsi" w:eastAsia="Times New Roman" w:hAnsiTheme="majorHAnsi" w:cstheme="majorHAnsi"/>
          <w:szCs w:val="24"/>
        </w:rPr>
        <w:t xml:space="preserve">Considering the COVID-19-imposed mask-wearing and social distancing recommendations, which interview statement filming option is the most appropriate for your group? </w:t>
      </w:r>
      <w:r w:rsidRPr="00680F08">
        <w:rPr>
          <w:rFonts w:asciiTheme="majorHAnsi" w:eastAsia="Times New Roman" w:hAnsiTheme="majorHAnsi" w:cstheme="majorHAnsi"/>
          <w:b/>
          <w:bCs/>
          <w:szCs w:val="24"/>
        </w:rPr>
        <w:t>Please select one</w:t>
      </w:r>
      <w:r>
        <w:rPr>
          <w:rFonts w:asciiTheme="majorHAnsi" w:eastAsia="Times New Roman" w:hAnsiTheme="majorHAnsi" w:cstheme="majorHAnsi"/>
          <w:szCs w:val="24"/>
        </w:rPr>
        <w:t>.</w:t>
      </w:r>
    </w:p>
    <w:p w14:paraId="42008F83" w14:textId="77777777" w:rsidR="005F1ADF" w:rsidRPr="00680F08" w:rsidRDefault="005F1ADF" w:rsidP="005F1ADF">
      <w:pPr>
        <w:spacing w:before="120"/>
        <w:rPr>
          <w:rFonts w:eastAsia="Times New Roman" w:cs="Calibri"/>
          <w:szCs w:val="24"/>
        </w:rPr>
      </w:pPr>
    </w:p>
    <w:p w14:paraId="7C05E01C" w14:textId="3F9B722B" w:rsidR="005F1ADF" w:rsidRDefault="00D55933" w:rsidP="00FD0B6D">
      <w:pPr>
        <w:ind w:left="720"/>
        <w:rPr>
          <w:rFonts w:eastAsia="Times New Roman" w:cs="Calibri"/>
          <w:color w:val="222222"/>
          <w:szCs w:val="24"/>
        </w:rPr>
      </w:pPr>
      <w:sdt>
        <w:sdtPr>
          <w:rPr>
            <w:rFonts w:asciiTheme="minorHAnsi" w:eastAsia="Times New Roman" w:hAnsiTheme="minorHAnsi" w:cstheme="minorHAnsi"/>
            <w:color w:val="000000"/>
            <w:szCs w:val="24"/>
          </w:rPr>
          <w:id w:val="-2100471051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FD0B6D">
            <w:rPr>
              <w:rFonts w:ascii="MS Gothic" w:eastAsia="MS Gothic" w:hAnsi="MS Gothic" w:cstheme="minorHAnsi" w:hint="eastAsia"/>
              <w:color w:val="000000"/>
              <w:szCs w:val="24"/>
            </w:rPr>
            <w:t>☒</w:t>
          </w:r>
        </w:sdtContent>
      </w:sdt>
      <w:r w:rsidR="005F1ADF" w:rsidRPr="006D3C9C">
        <w:rPr>
          <w:rFonts w:eastAsia="Times New Roman" w:cs="Calibri"/>
          <w:i/>
          <w:iCs/>
          <w:color w:val="222222"/>
          <w:szCs w:val="24"/>
        </w:rPr>
        <w:t> </w:t>
      </w:r>
      <w:r w:rsidR="005F1ADF">
        <w:rPr>
          <w:rFonts w:eastAsia="Times New Roman" w:cs="Calibri"/>
          <w:i/>
          <w:iCs/>
          <w:color w:val="222222"/>
          <w:szCs w:val="24"/>
        </w:rPr>
        <w:tab/>
      </w:r>
      <w:r w:rsidR="005F1ADF" w:rsidRPr="006D3C9C">
        <w:rPr>
          <w:rFonts w:eastAsia="Times New Roman" w:cs="Calibri"/>
          <w:color w:val="222222"/>
          <w:szCs w:val="24"/>
        </w:rPr>
        <w:t>Interviewees wear masks until videographer steps away (≥6 ft/2 m) and begins filming</w:t>
      </w:r>
      <w:r w:rsidR="005F1ADF">
        <w:rPr>
          <w:rFonts w:eastAsia="Times New Roman" w:cs="Calibri"/>
          <w:color w:val="222222"/>
          <w:szCs w:val="24"/>
        </w:rPr>
        <w:t>, then the</w:t>
      </w:r>
      <w:r w:rsidR="005F1ADF" w:rsidRPr="006D3C9C">
        <w:rPr>
          <w:rFonts w:eastAsia="Times New Roman" w:cs="Calibri"/>
          <w:color w:val="222222"/>
          <w:szCs w:val="24"/>
        </w:rPr>
        <w:t xml:space="preserve"> </w:t>
      </w:r>
      <w:r w:rsidR="005F1ADF">
        <w:rPr>
          <w:rFonts w:eastAsia="Times New Roman" w:cs="Calibri"/>
          <w:color w:val="222222"/>
          <w:szCs w:val="24"/>
        </w:rPr>
        <w:t>i</w:t>
      </w:r>
      <w:r w:rsidR="005F1ADF" w:rsidRPr="006D3C9C">
        <w:rPr>
          <w:rFonts w:eastAsia="Times New Roman" w:cs="Calibri"/>
          <w:color w:val="222222"/>
          <w:szCs w:val="24"/>
        </w:rPr>
        <w:t xml:space="preserve">nterviewee removes </w:t>
      </w:r>
      <w:r w:rsidR="005F1ADF">
        <w:rPr>
          <w:rFonts w:eastAsia="Times New Roman" w:cs="Calibri"/>
          <w:color w:val="222222"/>
          <w:szCs w:val="24"/>
        </w:rPr>
        <w:t xml:space="preserve">the </w:t>
      </w:r>
      <w:r w:rsidR="005F1ADF" w:rsidRPr="006D3C9C">
        <w:rPr>
          <w:rFonts w:eastAsia="Times New Roman" w:cs="Calibri"/>
          <w:color w:val="222222"/>
          <w:szCs w:val="24"/>
        </w:rPr>
        <w:t xml:space="preserve">mask for line delivery only. When </w:t>
      </w:r>
      <w:r w:rsidR="005A3ED9">
        <w:rPr>
          <w:rFonts w:eastAsia="Times New Roman" w:cs="Calibri"/>
          <w:color w:val="222222"/>
          <w:szCs w:val="24"/>
        </w:rPr>
        <w:t xml:space="preserve">the </w:t>
      </w:r>
      <w:r w:rsidR="005F1ADF" w:rsidRPr="006D3C9C">
        <w:rPr>
          <w:rFonts w:eastAsia="Times New Roman" w:cs="Calibri"/>
          <w:color w:val="222222"/>
          <w:szCs w:val="24"/>
        </w:rPr>
        <w:t xml:space="preserve">take is captured, </w:t>
      </w:r>
      <w:r w:rsidR="005F1ADF">
        <w:rPr>
          <w:rFonts w:eastAsia="Times New Roman" w:cs="Calibri"/>
          <w:color w:val="222222"/>
          <w:szCs w:val="24"/>
        </w:rPr>
        <w:t xml:space="preserve">the </w:t>
      </w:r>
      <w:r w:rsidR="005F1ADF" w:rsidRPr="006D3C9C">
        <w:rPr>
          <w:rFonts w:eastAsia="Times New Roman" w:cs="Calibri"/>
          <w:color w:val="222222"/>
          <w:szCs w:val="24"/>
        </w:rPr>
        <w:t xml:space="preserve">interviewee </w:t>
      </w:r>
      <w:r w:rsidR="005F1ADF">
        <w:rPr>
          <w:rFonts w:eastAsia="Times New Roman" w:cs="Calibri"/>
          <w:color w:val="222222"/>
          <w:szCs w:val="24"/>
        </w:rPr>
        <w:t>puts the mask back on</w:t>
      </w:r>
      <w:r w:rsidR="005F1ADF" w:rsidRPr="006D3C9C">
        <w:rPr>
          <w:rFonts w:eastAsia="Times New Roman" w:cs="Calibri"/>
          <w:color w:val="222222"/>
          <w:szCs w:val="24"/>
        </w:rPr>
        <w:t>. Statements can be filmed outside if weather permits.</w:t>
      </w:r>
      <w:r w:rsidR="005F1ADF" w:rsidRPr="006D3C9C">
        <w:rPr>
          <w:rFonts w:asciiTheme="majorHAnsi" w:eastAsia="Times New Roman" w:hAnsiTheme="majorHAnsi" w:cstheme="majorHAnsi"/>
          <w:b/>
          <w:bCs/>
          <w:szCs w:val="24"/>
        </w:rPr>
        <w:t xml:space="preserve"> </w:t>
      </w:r>
    </w:p>
    <w:p w14:paraId="3E736398" w14:textId="77777777" w:rsidR="00F46D25" w:rsidRPr="00B07A3B" w:rsidRDefault="00F46D25" w:rsidP="005F1ADF">
      <w:pPr>
        <w:spacing w:before="120"/>
        <w:rPr>
          <w:rFonts w:asciiTheme="minorHAnsi" w:eastAsia="Times New Roman" w:hAnsiTheme="minorHAnsi" w:cstheme="minorHAnsi"/>
          <w:b/>
          <w:szCs w:val="24"/>
        </w:rPr>
      </w:pPr>
    </w:p>
    <w:p w14:paraId="7A03162F" w14:textId="16006F1E" w:rsidR="005F1ADF" w:rsidRPr="00B07A3B" w:rsidRDefault="005F1ADF" w:rsidP="005F1ADF">
      <w:pPr>
        <w:spacing w:before="120"/>
        <w:rPr>
          <w:rFonts w:asciiTheme="minorHAnsi" w:eastAsia="Times New Roman" w:hAnsiTheme="minorHAnsi" w:cstheme="minorHAnsi"/>
          <w:b/>
          <w:bCs/>
          <w:szCs w:val="24"/>
        </w:rPr>
      </w:pPr>
      <w:r>
        <w:rPr>
          <w:rFonts w:asciiTheme="minorHAnsi" w:eastAsia="Times New Roman" w:hAnsiTheme="minorHAnsi" w:cstheme="minorHAnsi"/>
          <w:b/>
          <w:szCs w:val="24"/>
        </w:rPr>
        <w:t>4</w:t>
      </w:r>
      <w:r w:rsidRPr="00B07A3B">
        <w:rPr>
          <w:rFonts w:asciiTheme="minorHAnsi" w:eastAsia="Times New Roman" w:hAnsiTheme="minorHAnsi" w:cstheme="minorHAnsi"/>
          <w:b/>
          <w:szCs w:val="24"/>
        </w:rPr>
        <w:t>. Filming location:</w:t>
      </w:r>
      <w:r w:rsidRPr="00B07A3B">
        <w:rPr>
          <w:rFonts w:asciiTheme="minorHAnsi" w:eastAsia="Times New Roman" w:hAnsiTheme="minorHAnsi" w:cstheme="minorHAnsi"/>
          <w:szCs w:val="24"/>
        </w:rPr>
        <w:t xml:space="preserve"> Will the filming need to take place in multiple locations? </w:t>
      </w:r>
      <w:r w:rsidRPr="00B07A3B">
        <w:rPr>
          <w:rFonts w:asciiTheme="minorHAnsi" w:eastAsia="Times New Roman" w:hAnsiTheme="minorHAnsi" w:cstheme="minorHAnsi"/>
          <w:b/>
          <w:szCs w:val="24"/>
        </w:rPr>
        <w:t xml:space="preserve">  </w:t>
      </w:r>
      <w:r w:rsidR="005F785C">
        <w:rPr>
          <w:rFonts w:asciiTheme="minorHAnsi" w:eastAsia="Times New Roman" w:hAnsiTheme="minorHAnsi" w:cstheme="minorHAnsi"/>
          <w:b/>
          <w:bCs/>
          <w:szCs w:val="24"/>
        </w:rPr>
        <w:t>No</w:t>
      </w:r>
    </w:p>
    <w:p w14:paraId="67386C83" w14:textId="77777777" w:rsidR="005F1ADF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</w:p>
    <w:p w14:paraId="7AA7BBC5" w14:textId="77777777" w:rsidR="005F1ADF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Current Protocol Length</w:t>
      </w:r>
    </w:p>
    <w:p w14:paraId="0FDB8123" w14:textId="77777777" w:rsidR="005F1ADF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</w:p>
    <w:p w14:paraId="72F5C5E6" w14:textId="6FD0478F" w:rsidR="005F1ADF" w:rsidRPr="00B847A0" w:rsidRDefault="005F1ADF" w:rsidP="005F1ADF">
      <w:pPr>
        <w:rPr>
          <w:rFonts w:asciiTheme="minorHAnsi" w:hAnsiTheme="minorHAnsi" w:cstheme="minorHAnsi"/>
          <w:bCs/>
          <w:sz w:val="22"/>
          <w:szCs w:val="22"/>
        </w:rPr>
      </w:pPr>
      <w:r w:rsidRPr="00B847A0">
        <w:rPr>
          <w:rFonts w:asciiTheme="minorHAnsi" w:hAnsiTheme="minorHAnsi" w:cstheme="minorHAnsi"/>
          <w:bCs/>
          <w:sz w:val="22"/>
          <w:szCs w:val="22"/>
        </w:rPr>
        <w:t xml:space="preserve">Number of Steps:  </w:t>
      </w:r>
      <w:r w:rsidR="003643CF">
        <w:rPr>
          <w:rFonts w:asciiTheme="minorHAnsi" w:hAnsiTheme="minorHAnsi" w:cstheme="minorHAnsi"/>
          <w:bCs/>
          <w:sz w:val="22"/>
          <w:szCs w:val="22"/>
        </w:rPr>
        <w:t>21</w:t>
      </w:r>
    </w:p>
    <w:p w14:paraId="5AAC9C6C" w14:textId="2A1460F2" w:rsidR="00C2620F" w:rsidRPr="00B07A3B" w:rsidRDefault="005F1ADF" w:rsidP="005F1ADF">
      <w:pPr>
        <w:rPr>
          <w:rFonts w:asciiTheme="minorHAnsi" w:hAnsiTheme="minorHAnsi" w:cstheme="minorHAnsi"/>
          <w:b/>
          <w:sz w:val="22"/>
          <w:szCs w:val="22"/>
        </w:rPr>
      </w:pPr>
      <w:r w:rsidRPr="00B847A0">
        <w:rPr>
          <w:rFonts w:asciiTheme="minorHAnsi" w:hAnsiTheme="minorHAnsi" w:cstheme="minorHAnsi"/>
          <w:bCs/>
          <w:sz w:val="22"/>
          <w:szCs w:val="22"/>
        </w:rPr>
        <w:t xml:space="preserve">Number of Shots: </w:t>
      </w:r>
      <w:r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3643CF">
        <w:rPr>
          <w:rFonts w:asciiTheme="minorHAnsi" w:hAnsiTheme="minorHAnsi" w:cstheme="minorHAnsi"/>
          <w:bCs/>
          <w:sz w:val="22"/>
          <w:szCs w:val="22"/>
        </w:rPr>
        <w:t>5</w:t>
      </w:r>
      <w:r w:rsidR="005A3ED9">
        <w:rPr>
          <w:rFonts w:asciiTheme="minorHAnsi" w:hAnsiTheme="minorHAnsi" w:cstheme="minorHAnsi"/>
          <w:bCs/>
          <w:sz w:val="22"/>
          <w:szCs w:val="22"/>
        </w:rPr>
        <w:t>3</w:t>
      </w:r>
      <w:r w:rsidR="00277C90" w:rsidRPr="00B07A3B">
        <w:rPr>
          <w:rFonts w:asciiTheme="minorHAnsi" w:hAnsiTheme="minorHAnsi" w:cstheme="minorHAnsi"/>
          <w:b/>
          <w:sz w:val="22"/>
          <w:szCs w:val="22"/>
        </w:rPr>
        <w:br w:type="page"/>
      </w:r>
    </w:p>
    <w:p w14:paraId="6C16C00A" w14:textId="20B39C96" w:rsidR="00FA1A9D" w:rsidRPr="008D1E4D" w:rsidRDefault="00143557" w:rsidP="008D1E4D">
      <w:pPr>
        <w:pStyle w:val="Heading1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t>Introduction</w:t>
      </w:r>
    </w:p>
    <w:p w14:paraId="54172504" w14:textId="5AB060FA" w:rsidR="00336C61" w:rsidRDefault="007D61A8" w:rsidP="00FD0B6D">
      <w:pPr>
        <w:pStyle w:val="ListParagraph"/>
        <w:numPr>
          <w:ilvl w:val="0"/>
          <w:numId w:val="9"/>
        </w:numPr>
        <w:spacing w:after="240"/>
        <w:rPr>
          <w:rFonts w:asciiTheme="minorHAnsi" w:hAnsiTheme="minorHAnsi" w:cstheme="minorHAnsi"/>
          <w:b/>
          <w:szCs w:val="24"/>
        </w:rPr>
      </w:pPr>
      <w:r w:rsidRPr="00B07A3B">
        <w:rPr>
          <w:rFonts w:asciiTheme="minorHAnsi" w:hAnsiTheme="minorHAnsi" w:cstheme="minorHAnsi"/>
          <w:b/>
          <w:szCs w:val="24"/>
        </w:rPr>
        <w:t>Introductory Interview Statements</w:t>
      </w:r>
    </w:p>
    <w:p w14:paraId="3B852D1A" w14:textId="77777777" w:rsidR="005A3ED9" w:rsidRDefault="005A3ED9" w:rsidP="005A3ED9">
      <w:pPr>
        <w:pStyle w:val="ListParagraph"/>
        <w:spacing w:after="240"/>
        <w:ind w:left="360"/>
        <w:rPr>
          <w:rFonts w:asciiTheme="minorHAnsi" w:hAnsiTheme="minorHAnsi" w:cstheme="minorHAnsi"/>
          <w:b/>
          <w:szCs w:val="24"/>
        </w:rPr>
      </w:pPr>
    </w:p>
    <w:p w14:paraId="0D345CCC" w14:textId="17F2063A" w:rsidR="005A3ED9" w:rsidRPr="00B032FF" w:rsidRDefault="005A3ED9" w:rsidP="005A3ED9">
      <w:pPr>
        <w:pStyle w:val="ListParagraph"/>
        <w:spacing w:after="240"/>
        <w:ind w:left="360"/>
        <w:rPr>
          <w:rFonts w:asciiTheme="minorHAnsi" w:hAnsiTheme="minorHAnsi" w:cstheme="minorHAnsi"/>
          <w:b/>
          <w:szCs w:val="24"/>
        </w:rPr>
      </w:pPr>
      <w:bookmarkStart w:id="1" w:name="_Hlk73104244"/>
      <w:r w:rsidRPr="00B032FF">
        <w:rPr>
          <w:rFonts w:asciiTheme="minorHAnsi" w:hAnsiTheme="minorHAnsi" w:cstheme="minorHAnsi"/>
          <w:b/>
          <w:szCs w:val="24"/>
          <w:highlight w:val="yellow"/>
        </w:rPr>
        <w:t>Authors: When you decide who will deliver statements 1.1 and 1.2</w:t>
      </w:r>
      <w:r w:rsidR="00B032FF" w:rsidRPr="00B032FF">
        <w:rPr>
          <w:rFonts w:asciiTheme="minorHAnsi" w:hAnsiTheme="minorHAnsi" w:cstheme="minorHAnsi"/>
          <w:b/>
          <w:szCs w:val="24"/>
          <w:highlight w:val="yellow"/>
        </w:rPr>
        <w:t xml:space="preserve"> during the shoot</w:t>
      </w:r>
      <w:r w:rsidRPr="00B032FF">
        <w:rPr>
          <w:rFonts w:asciiTheme="minorHAnsi" w:hAnsiTheme="minorHAnsi" w:cstheme="minorHAnsi"/>
          <w:b/>
          <w:szCs w:val="24"/>
          <w:highlight w:val="yellow"/>
        </w:rPr>
        <w:t>, remove the other author's name</w:t>
      </w:r>
      <w:r w:rsidR="00B032FF" w:rsidRPr="00B032FF">
        <w:rPr>
          <w:rFonts w:asciiTheme="minorHAnsi" w:hAnsiTheme="minorHAnsi" w:cstheme="minorHAnsi"/>
          <w:b/>
          <w:szCs w:val="24"/>
          <w:highlight w:val="yellow"/>
        </w:rPr>
        <w:t>.</w:t>
      </w:r>
    </w:p>
    <w:bookmarkEnd w:id="1"/>
    <w:p w14:paraId="16F3E485" w14:textId="44D6D4F3" w:rsidR="007D61A8" w:rsidRPr="00B07A3B" w:rsidRDefault="007D61A8" w:rsidP="007D61A8">
      <w:pPr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>REQUIRED: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p w14:paraId="0057D6C4" w14:textId="57E9CBAB" w:rsidR="00FD0B6D" w:rsidRPr="00FD0B6D" w:rsidRDefault="00F06600" w:rsidP="00FD0B6D">
      <w:pPr>
        <w:pStyle w:val="ListParagraph"/>
        <w:numPr>
          <w:ilvl w:val="1"/>
          <w:numId w:val="3"/>
        </w:numPr>
        <w:spacing w:before="120" w:after="240"/>
        <w:contextualSpacing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 xml:space="preserve">Kelsey </w:t>
      </w:r>
      <w:proofErr w:type="spellStart"/>
      <w:r>
        <w:rPr>
          <w:rStyle w:val="AuthorName"/>
          <w:rFonts w:asciiTheme="minorHAnsi" w:eastAsia="Times" w:hAnsiTheme="minorHAnsi" w:cstheme="minorHAnsi"/>
        </w:rPr>
        <w:t>Paulhus</w:t>
      </w:r>
      <w:proofErr w:type="spellEnd"/>
      <w:r>
        <w:rPr>
          <w:rStyle w:val="AuthorName"/>
          <w:rFonts w:asciiTheme="minorHAnsi" w:eastAsia="Times" w:hAnsiTheme="minorHAnsi" w:cstheme="minorHAnsi"/>
        </w:rPr>
        <w:t>/Edward Glasscock</w:t>
      </w:r>
      <w:r w:rsidR="007D61A8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C75A26">
        <w:rPr>
          <w:rFonts w:asciiTheme="minorHAnsi" w:hAnsiTheme="minorHAnsi" w:cstheme="minorHAnsi"/>
        </w:rPr>
        <w:t xml:space="preserve">Measuring intrinsic heart rate is an important indicator of cardiac health. </w:t>
      </w:r>
      <w:r w:rsidR="00CE2AF9">
        <w:rPr>
          <w:rFonts w:asciiTheme="minorHAnsi" w:hAnsiTheme="minorHAnsi" w:cstheme="minorHAnsi"/>
        </w:rPr>
        <w:t>This technique accurately measures this rate while excluding the majority of confounding influences on the sinoatrial node.</w:t>
      </w:r>
    </w:p>
    <w:p w14:paraId="4F27C9B6" w14:textId="0BF33522" w:rsidR="00FD0B6D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</w:p>
    <w:p w14:paraId="0C4A215C" w14:textId="77777777" w:rsidR="00FD0B6D" w:rsidRPr="00FD0B6D" w:rsidRDefault="00FD0B6D" w:rsidP="00FD0B6D">
      <w:pPr>
        <w:pStyle w:val="ListParagraph"/>
        <w:spacing w:after="240"/>
        <w:ind w:left="1627"/>
        <w:rPr>
          <w:rFonts w:cs="Calibri"/>
          <w:szCs w:val="24"/>
        </w:rPr>
      </w:pPr>
    </w:p>
    <w:p w14:paraId="4E8D35BA" w14:textId="61AF4E9E" w:rsidR="00FD0B6D" w:rsidRPr="00FD0B6D" w:rsidRDefault="005F785C" w:rsidP="00FD0B6D">
      <w:pPr>
        <w:pStyle w:val="ListParagraph"/>
        <w:numPr>
          <w:ilvl w:val="1"/>
          <w:numId w:val="3"/>
        </w:numPr>
        <w:spacing w:before="120" w:after="240"/>
        <w:contextualSpacing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 xml:space="preserve">Kelsey </w:t>
      </w:r>
      <w:proofErr w:type="spellStart"/>
      <w:r>
        <w:rPr>
          <w:rStyle w:val="AuthorName"/>
          <w:rFonts w:asciiTheme="minorHAnsi" w:eastAsia="Times" w:hAnsiTheme="minorHAnsi" w:cstheme="minorHAnsi"/>
        </w:rPr>
        <w:t>Paulhus</w:t>
      </w:r>
      <w:proofErr w:type="spellEnd"/>
      <w:r w:rsidR="00F06600">
        <w:rPr>
          <w:rStyle w:val="AuthorName"/>
          <w:rFonts w:asciiTheme="minorHAnsi" w:eastAsia="Times" w:hAnsiTheme="minorHAnsi" w:cstheme="minorHAnsi"/>
        </w:rPr>
        <w:t>/Edward Glasscock</w:t>
      </w:r>
      <w:r w:rsidR="007D61A8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CE2AF9">
        <w:rPr>
          <w:rFonts w:asciiTheme="minorHAnsi" w:hAnsiTheme="minorHAnsi" w:cstheme="minorHAnsi"/>
        </w:rPr>
        <w:t>MEA recording of intrinsic heart rate captures accurate firing rate data similar to single</w:t>
      </w:r>
      <w:r w:rsidR="00FD0B6D">
        <w:rPr>
          <w:rFonts w:asciiTheme="minorHAnsi" w:hAnsiTheme="minorHAnsi" w:cstheme="minorHAnsi"/>
        </w:rPr>
        <w:t>-</w:t>
      </w:r>
      <w:r w:rsidR="00CE2AF9">
        <w:rPr>
          <w:rFonts w:asciiTheme="minorHAnsi" w:hAnsiTheme="minorHAnsi" w:cstheme="minorHAnsi"/>
        </w:rPr>
        <w:t xml:space="preserve">cell recordings without extensive electrophysiology training. </w:t>
      </w:r>
    </w:p>
    <w:p w14:paraId="3C9F9844" w14:textId="380A6D34" w:rsidR="00FD0B6D" w:rsidRPr="00FD0B6D" w:rsidRDefault="00FD0B6D" w:rsidP="007D61A8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  <w:r w:rsidR="00B032FF">
        <w:rPr>
          <w:rFonts w:cs="Calibri"/>
          <w:bCs/>
          <w:szCs w:val="24"/>
        </w:rPr>
        <w:t xml:space="preserve"> </w:t>
      </w:r>
      <w:r w:rsidR="00B032FF" w:rsidRPr="005A3ED9">
        <w:rPr>
          <w:rStyle w:val="Vid"/>
        </w:rPr>
        <w:t xml:space="preserve">Suggested B-roll: </w:t>
      </w:r>
      <w:r w:rsidR="00B032FF">
        <w:rPr>
          <w:rStyle w:val="Vid"/>
        </w:rPr>
        <w:t>5.2.1</w:t>
      </w:r>
    </w:p>
    <w:p w14:paraId="18C04A67" w14:textId="32872D6F" w:rsidR="007D61A8" w:rsidRPr="00B07A3B" w:rsidRDefault="007D61A8" w:rsidP="007D61A8">
      <w:pPr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b/>
          <w:bCs/>
          <w:szCs w:val="24"/>
        </w:rPr>
        <w:t>OPTIONAL: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p w14:paraId="2EA27563" w14:textId="54F670A5" w:rsidR="007D61A8" w:rsidRPr="00FD0B6D" w:rsidRDefault="00BC6427" w:rsidP="00FD0B6D">
      <w:pPr>
        <w:pStyle w:val="ListParagraph"/>
        <w:numPr>
          <w:ilvl w:val="1"/>
          <w:numId w:val="3"/>
        </w:numPr>
        <w:spacing w:before="120" w:after="240"/>
        <w:contextualSpacing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>Praveen Kumar</w:t>
      </w:r>
      <w:r w:rsidR="00333FA4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333FA4" w:rsidRPr="00B07A3B">
        <w:rPr>
          <w:rFonts w:asciiTheme="minorHAnsi" w:eastAsia="Times New Roman" w:hAnsiTheme="minorHAnsi" w:cstheme="minorHAnsi"/>
          <w:szCs w:val="24"/>
        </w:rPr>
        <w:t xml:space="preserve"> </w:t>
      </w:r>
      <w:r>
        <w:rPr>
          <w:rFonts w:asciiTheme="minorHAnsi" w:hAnsiTheme="minorHAnsi" w:cstheme="minorHAnsi"/>
        </w:rPr>
        <w:t xml:space="preserve">Individuals using this technique may struggle to </w:t>
      </w:r>
      <w:r w:rsidR="00391DFA">
        <w:rPr>
          <w:rFonts w:asciiTheme="minorHAnsi" w:hAnsiTheme="minorHAnsi" w:cstheme="minorHAnsi"/>
        </w:rPr>
        <w:t>obtain</w:t>
      </w:r>
      <w:r>
        <w:rPr>
          <w:rFonts w:asciiTheme="minorHAnsi" w:hAnsiTheme="minorHAnsi" w:cstheme="minorHAnsi"/>
        </w:rPr>
        <w:t xml:space="preserve"> </w:t>
      </w:r>
      <w:r w:rsidR="00DC1ACD">
        <w:rPr>
          <w:rFonts w:asciiTheme="minorHAnsi" w:hAnsiTheme="minorHAnsi" w:cstheme="minorHAnsi"/>
        </w:rPr>
        <w:t xml:space="preserve">healthy </w:t>
      </w:r>
      <w:r w:rsidR="00391DFA">
        <w:rPr>
          <w:rFonts w:asciiTheme="minorHAnsi" w:hAnsiTheme="minorHAnsi" w:cstheme="minorHAnsi"/>
        </w:rPr>
        <w:t>tissue preparations</w:t>
      </w:r>
      <w:r w:rsidR="00DC1ACD">
        <w:rPr>
          <w:rFonts w:asciiTheme="minorHAnsi" w:hAnsiTheme="minorHAnsi" w:cstheme="minorHAnsi"/>
        </w:rPr>
        <w:t xml:space="preserve"> in early experiments. Practice the dissection and optimize the buffers and data collection settings before beginning real data collection.</w:t>
      </w:r>
    </w:p>
    <w:p w14:paraId="33B7A430" w14:textId="2858909F" w:rsidR="00622BE8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  <w:r w:rsidR="005A3ED9">
        <w:rPr>
          <w:rFonts w:cs="Calibri"/>
          <w:bCs/>
          <w:szCs w:val="24"/>
        </w:rPr>
        <w:t xml:space="preserve"> </w:t>
      </w:r>
      <w:r w:rsidR="005A3ED9" w:rsidRPr="005A3ED9">
        <w:rPr>
          <w:rStyle w:val="Vid"/>
        </w:rPr>
        <w:t xml:space="preserve">Suggested B-roll: </w:t>
      </w:r>
      <w:r w:rsidR="005A3ED9">
        <w:rPr>
          <w:rStyle w:val="Vid"/>
        </w:rPr>
        <w:t>2.4.3</w:t>
      </w:r>
    </w:p>
    <w:p w14:paraId="324FAA13" w14:textId="0926BAD6" w:rsidR="007D61A8" w:rsidRPr="00FD0B6D" w:rsidRDefault="007D61A8" w:rsidP="00FD0B6D">
      <w:pPr>
        <w:spacing w:after="240"/>
        <w:contextualSpacing/>
        <w:outlineLvl w:val="0"/>
        <w:rPr>
          <w:rFonts w:asciiTheme="minorHAnsi" w:eastAsia="Times New Roman" w:hAnsiTheme="minorHAnsi" w:cstheme="minorHAnsi"/>
          <w:b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>Introduction of Demonstrator on Camera</w:t>
      </w:r>
    </w:p>
    <w:p w14:paraId="353C7950" w14:textId="519477E4" w:rsidR="007D61A8" w:rsidRPr="00B07A3B" w:rsidRDefault="00E9575D" w:rsidP="00333FA4">
      <w:pPr>
        <w:pStyle w:val="ListParagraph"/>
        <w:numPr>
          <w:ilvl w:val="1"/>
          <w:numId w:val="3"/>
        </w:numPr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>Edward Glasscock</w:t>
      </w:r>
      <w:r w:rsidR="007D61A8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Demonstrating the procedure will be </w:t>
      </w:r>
      <w:r>
        <w:rPr>
          <w:rFonts w:asciiTheme="minorHAnsi" w:hAnsiTheme="minorHAnsi" w:cstheme="minorHAnsi"/>
        </w:rPr>
        <w:t>Drs. Man Si and Praveen Kumar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, </w:t>
      </w:r>
      <w:r>
        <w:rPr>
          <w:rFonts w:asciiTheme="minorHAnsi" w:hAnsiTheme="minorHAnsi" w:cstheme="minorHAnsi"/>
        </w:rPr>
        <w:t>post-doctoral researchers</w:t>
      </w:r>
      <w:r w:rsidR="007D61A8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391DFA">
        <w:rPr>
          <w:rFonts w:asciiTheme="minorHAnsi" w:eastAsia="Times New Roman" w:hAnsiTheme="minorHAnsi" w:cstheme="minorHAnsi"/>
          <w:szCs w:val="24"/>
        </w:rPr>
        <w:t>in</w:t>
      </w:r>
      <w:r w:rsidR="00391DFA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7D61A8" w:rsidRPr="00B07A3B">
        <w:rPr>
          <w:rFonts w:asciiTheme="minorHAnsi" w:eastAsia="Times New Roman" w:hAnsiTheme="minorHAnsi" w:cstheme="minorHAnsi"/>
          <w:szCs w:val="24"/>
        </w:rPr>
        <w:t>my laboratory</w:t>
      </w:r>
      <w:r w:rsidR="005A3ED9">
        <w:rPr>
          <w:rFonts w:asciiTheme="minorHAnsi" w:eastAsia="Times New Roman" w:hAnsiTheme="minorHAnsi" w:cstheme="minorHAnsi"/>
          <w:szCs w:val="24"/>
        </w:rPr>
        <w:t>.</w:t>
      </w:r>
    </w:p>
    <w:p w14:paraId="6C06C6CE" w14:textId="77777777" w:rsidR="007D61A8" w:rsidRPr="00B07A3B" w:rsidRDefault="007D61A8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INTERVIEW: Author saying the above</w:t>
      </w:r>
      <w:r w:rsidR="009E4241">
        <w:rPr>
          <w:rFonts w:asciiTheme="minorHAnsi" w:eastAsia="Times New Roman" w:hAnsiTheme="minorHAnsi" w:cstheme="minorHAnsi"/>
          <w:szCs w:val="24"/>
        </w:rPr>
        <w:t>.</w:t>
      </w:r>
      <w:r w:rsidRPr="00B07A3B">
        <w:rPr>
          <w:rFonts w:asciiTheme="minorHAnsi" w:eastAsia="Times New Roman" w:hAnsiTheme="minorHAnsi" w:cstheme="minorHAnsi"/>
          <w:szCs w:val="24"/>
        </w:rPr>
        <w:t xml:space="preserve"> </w:t>
      </w:r>
    </w:p>
    <w:p w14:paraId="5B05B762" w14:textId="1E350E41" w:rsidR="007D61A8" w:rsidRPr="00B07A3B" w:rsidRDefault="007D61A8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 xml:space="preserve">The named demonstrator(s) looks up from </w:t>
      </w:r>
      <w:r w:rsidR="00FD0B6D">
        <w:rPr>
          <w:rFonts w:asciiTheme="minorHAnsi" w:eastAsia="Times New Roman" w:hAnsiTheme="minorHAnsi" w:cstheme="minorHAnsi"/>
          <w:szCs w:val="24"/>
        </w:rPr>
        <w:t xml:space="preserve">the </w:t>
      </w:r>
      <w:r w:rsidRPr="00B07A3B">
        <w:rPr>
          <w:rFonts w:asciiTheme="minorHAnsi" w:eastAsia="Times New Roman" w:hAnsiTheme="minorHAnsi" w:cstheme="minorHAnsi"/>
          <w:szCs w:val="24"/>
        </w:rPr>
        <w:t>workbench or desk</w:t>
      </w:r>
      <w:r w:rsidR="00FD0B6D">
        <w:rPr>
          <w:rFonts w:asciiTheme="minorHAnsi" w:eastAsia="Times New Roman" w:hAnsiTheme="minorHAnsi" w:cstheme="minorHAnsi"/>
          <w:szCs w:val="24"/>
        </w:rPr>
        <w:t>,</w:t>
      </w:r>
      <w:r w:rsidRPr="00B07A3B">
        <w:rPr>
          <w:rFonts w:asciiTheme="minorHAnsi" w:eastAsia="Times New Roman" w:hAnsiTheme="minorHAnsi" w:cstheme="minorHAnsi"/>
          <w:szCs w:val="24"/>
        </w:rPr>
        <w:t xml:space="preserve"> or microscope and acknowledges the camera.</w:t>
      </w:r>
    </w:p>
    <w:p w14:paraId="05590FD5" w14:textId="44764BF5" w:rsidR="007D61A8" w:rsidRDefault="007D61A8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094CBD1D" w14:textId="5FFFC378" w:rsidR="005A3ED9" w:rsidRDefault="005A3ED9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71FACCCD" w14:textId="3D8FB821" w:rsidR="005A3ED9" w:rsidRDefault="005A3ED9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4D9793F1" w14:textId="77777777" w:rsidR="005A3ED9" w:rsidRPr="00B07A3B" w:rsidRDefault="005A3ED9" w:rsidP="007D61A8">
      <w:pPr>
        <w:rPr>
          <w:rFonts w:asciiTheme="minorHAnsi" w:eastAsia="Times New Roman" w:hAnsiTheme="minorHAnsi" w:cstheme="minorHAnsi"/>
          <w:b/>
          <w:szCs w:val="24"/>
        </w:rPr>
      </w:pPr>
    </w:p>
    <w:p w14:paraId="44C12111" w14:textId="77777777" w:rsidR="007D61A8" w:rsidRPr="00B07A3B" w:rsidRDefault="007D61A8" w:rsidP="007D61A8">
      <w:pPr>
        <w:rPr>
          <w:rFonts w:asciiTheme="minorHAnsi" w:eastAsia="Times New Roman" w:hAnsiTheme="minorHAnsi" w:cstheme="minorHAnsi"/>
          <w:color w:val="FF0000"/>
          <w:szCs w:val="24"/>
        </w:rPr>
      </w:pPr>
      <w:r w:rsidRPr="00B07A3B">
        <w:rPr>
          <w:rFonts w:asciiTheme="minorHAnsi" w:eastAsia="Times New Roman" w:hAnsiTheme="minorHAnsi" w:cstheme="minorHAnsi"/>
          <w:b/>
          <w:szCs w:val="24"/>
        </w:rPr>
        <w:t>Ethics Title Card</w:t>
      </w:r>
    </w:p>
    <w:p w14:paraId="66D538A0" w14:textId="6C3273C0" w:rsidR="001016BD" w:rsidRPr="00B07A3B" w:rsidRDefault="007D61A8" w:rsidP="001016BD">
      <w:pPr>
        <w:pStyle w:val="ListParagraph"/>
        <w:numPr>
          <w:ilvl w:val="1"/>
          <w:numId w:val="3"/>
        </w:numPr>
        <w:spacing w:before="120"/>
        <w:rPr>
          <w:rFonts w:asciiTheme="minorHAnsi" w:eastAsia="Times New Roman" w:hAnsiTheme="minorHAnsi" w:cstheme="minorHAnsi"/>
          <w:szCs w:val="24"/>
        </w:rPr>
      </w:pPr>
      <w:r w:rsidRPr="00B07A3B">
        <w:rPr>
          <w:rFonts w:asciiTheme="minorHAnsi" w:eastAsia="Times New Roman" w:hAnsiTheme="minorHAnsi" w:cstheme="minorHAnsi"/>
          <w:szCs w:val="24"/>
        </w:rPr>
        <w:t>Procedures involving animal subjects have been approved by the Institutional Animal Care and Use Committee (IACUC) at</w:t>
      </w:r>
      <w:r w:rsidR="00D406D6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8D1E4D">
        <w:rPr>
          <w:rFonts w:asciiTheme="minorHAnsi" w:eastAsia="Times New Roman" w:hAnsiTheme="minorHAnsi" w:cstheme="minorHAnsi"/>
          <w:szCs w:val="24"/>
        </w:rPr>
        <w:t xml:space="preserve">the </w:t>
      </w:r>
      <w:r w:rsidR="008D1E4D">
        <w:t>Southern Methodist University.</w:t>
      </w:r>
      <w:r w:rsidR="00D406D6" w:rsidRPr="00B07A3B">
        <w:rPr>
          <w:rFonts w:asciiTheme="minorHAnsi" w:eastAsia="Times New Roman" w:hAnsiTheme="minorHAnsi" w:cstheme="minorHAnsi"/>
          <w:iCs/>
          <w:szCs w:val="24"/>
        </w:rPr>
        <w:br/>
      </w:r>
      <w:r w:rsidR="001016BD" w:rsidRPr="00B07A3B">
        <w:rPr>
          <w:rFonts w:asciiTheme="minorHAnsi" w:hAnsiTheme="minorHAnsi" w:cstheme="minorHAnsi"/>
        </w:rPr>
        <w:br w:type="page"/>
      </w:r>
    </w:p>
    <w:p w14:paraId="713769B9" w14:textId="584F6364" w:rsidR="00DC2504" w:rsidRPr="00B07A3B" w:rsidRDefault="00DC2504" w:rsidP="00FD0B6D">
      <w:pPr>
        <w:pStyle w:val="Heading1"/>
        <w:rPr>
          <w:rFonts w:asciiTheme="minorHAnsi" w:hAnsiTheme="minorHAnsi" w:cstheme="minorHAnsi"/>
          <w:lang w:eastAsia="zh-TW"/>
        </w:rPr>
      </w:pPr>
      <w:r w:rsidRPr="00B07A3B">
        <w:rPr>
          <w:rFonts w:asciiTheme="minorHAnsi" w:hAnsiTheme="minorHAnsi" w:cstheme="minorHAnsi"/>
        </w:rPr>
        <w:t>Protocol</w:t>
      </w:r>
    </w:p>
    <w:p w14:paraId="549CAE9D" w14:textId="6C2E71CB" w:rsidR="00750C1F" w:rsidRPr="00750C1F" w:rsidRDefault="00750C1F" w:rsidP="00750C1F">
      <w:pPr>
        <w:pStyle w:val="ListParagraph"/>
        <w:spacing w:before="120"/>
        <w:ind w:left="360"/>
        <w:contextualSpacing w:val="0"/>
        <w:rPr>
          <w:rFonts w:asciiTheme="minorHAnsi" w:hAnsiTheme="minorHAnsi" w:cstheme="minorHAnsi"/>
        </w:rPr>
      </w:pPr>
      <w:r w:rsidRPr="00750C1F">
        <w:rPr>
          <w:rFonts w:asciiTheme="minorHAnsi" w:hAnsiTheme="minorHAnsi" w:cstheme="minorHAnsi"/>
          <w:highlight w:val="green"/>
        </w:rPr>
        <w:t xml:space="preserve">NOTE: Videographer note: </w:t>
      </w:r>
      <w:r w:rsidRPr="00750C1F">
        <w:rPr>
          <w:rFonts w:asciiTheme="minorHAnsi" w:hAnsiTheme="minorHAnsi" w:cstheme="minorHAnsi"/>
          <w:highlight w:val="green"/>
        </w:rPr>
        <w:t xml:space="preserve">My only notes for the editor are that the scope segments were filmed in groups and not as single shots due to the nature of the procedure. As an </w:t>
      </w:r>
      <w:r w:rsidRPr="00750C1F">
        <w:rPr>
          <w:rFonts w:asciiTheme="minorHAnsi" w:hAnsiTheme="minorHAnsi" w:cstheme="minorHAnsi"/>
          <w:highlight w:val="green"/>
        </w:rPr>
        <w:t>example,</w:t>
      </w:r>
      <w:r w:rsidRPr="00750C1F">
        <w:rPr>
          <w:rFonts w:asciiTheme="minorHAnsi" w:hAnsiTheme="minorHAnsi" w:cstheme="minorHAnsi"/>
          <w:highlight w:val="green"/>
        </w:rPr>
        <w:t xml:space="preserve"> 2.5.2 &amp; 2.5.3 were filmed together etc. </w:t>
      </w:r>
      <w:r w:rsidRPr="00750C1F">
        <w:rPr>
          <w:rFonts w:asciiTheme="minorHAnsi" w:hAnsiTheme="minorHAnsi" w:cstheme="minorHAnsi"/>
          <w:highlight w:val="green"/>
        </w:rPr>
        <w:t>Otherwise,</w:t>
      </w:r>
      <w:r w:rsidRPr="00750C1F">
        <w:rPr>
          <w:rFonts w:asciiTheme="minorHAnsi" w:hAnsiTheme="minorHAnsi" w:cstheme="minorHAnsi"/>
          <w:highlight w:val="green"/>
        </w:rPr>
        <w:t xml:space="preserve"> everything went rather smoothly.</w:t>
      </w:r>
      <w:r w:rsidRPr="00750C1F">
        <w:rPr>
          <w:rFonts w:asciiTheme="minorHAnsi" w:hAnsiTheme="minorHAnsi" w:cstheme="minorHAnsi"/>
        </w:rPr>
        <w:t xml:space="preserve"> </w:t>
      </w:r>
    </w:p>
    <w:p w14:paraId="75DFC648" w14:textId="40ECB9B2" w:rsidR="00CE10F2" w:rsidRPr="00BB5F95" w:rsidRDefault="00721822" w:rsidP="00333FA4">
      <w:pPr>
        <w:pStyle w:val="ListParagraph"/>
        <w:numPr>
          <w:ilvl w:val="0"/>
          <w:numId w:val="3"/>
        </w:numPr>
        <w:spacing w:before="120"/>
        <w:contextualSpacing w:val="0"/>
        <w:rPr>
          <w:rFonts w:asciiTheme="minorHAnsi" w:hAnsiTheme="minorHAnsi" w:cstheme="minorHAnsi"/>
          <w:b/>
          <w:bCs/>
        </w:rPr>
      </w:pPr>
      <w:r w:rsidRPr="00BB5F95">
        <w:rPr>
          <w:b/>
        </w:rPr>
        <w:t>Dissecting the sinoatrial node</w:t>
      </w:r>
    </w:p>
    <w:p w14:paraId="24C6B477" w14:textId="645968A7" w:rsidR="00125924" w:rsidRPr="00750C1F" w:rsidRDefault="00BB5F95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rFonts w:asciiTheme="minorHAnsi" w:hAnsiTheme="minorHAnsi" w:cstheme="minorHAnsi"/>
          <w:color w:val="7030A0"/>
        </w:rPr>
        <w:t xml:space="preserve">Begin by </w:t>
      </w:r>
      <w:r w:rsidRPr="00750C1F">
        <w:rPr>
          <w:color w:val="7030A0"/>
        </w:rPr>
        <w:t>hold</w:t>
      </w:r>
      <w:r w:rsidR="00A45DB8" w:rsidRPr="00750C1F">
        <w:rPr>
          <w:color w:val="7030A0"/>
        </w:rPr>
        <w:t>ing</w:t>
      </w:r>
      <w:r w:rsidRPr="00750C1F">
        <w:rPr>
          <w:color w:val="7030A0"/>
        </w:rPr>
        <w:t xml:space="preserve"> the skin</w:t>
      </w:r>
      <w:r w:rsidR="00260F34" w:rsidRPr="00750C1F">
        <w:rPr>
          <w:color w:val="7030A0"/>
        </w:rPr>
        <w:t xml:space="preserve"> of </w:t>
      </w:r>
      <w:r w:rsidR="00260F34" w:rsidRPr="00750C1F">
        <w:rPr>
          <w:rFonts w:asciiTheme="minorHAnsi" w:hAnsiTheme="minorHAnsi" w:cstheme="minorHAnsi"/>
          <w:color w:val="7030A0"/>
        </w:rPr>
        <w:t>the euthanized mouse</w:t>
      </w:r>
      <w:r w:rsidRPr="00750C1F">
        <w:rPr>
          <w:color w:val="7030A0"/>
        </w:rPr>
        <w:t xml:space="preserve"> with a hemostat </w:t>
      </w:r>
      <w:r w:rsidRPr="00750C1F">
        <w:rPr>
          <w:b/>
          <w:bCs/>
          <w:color w:val="7030A0"/>
        </w:rPr>
        <w:t>[</w:t>
      </w:r>
      <w:r w:rsidR="00260F34" w:rsidRPr="00750C1F">
        <w:rPr>
          <w:b/>
          <w:bCs/>
          <w:color w:val="7030A0"/>
        </w:rPr>
        <w:t>1-TXT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 xml:space="preserve"> and use surgical scissors to make a transverse incision in the skin just beneath the bottom of the rib cage from the left costal arch to the right costal arch </w:t>
      </w:r>
      <w:r w:rsidRPr="00750C1F">
        <w:rPr>
          <w:b/>
          <w:bCs/>
          <w:color w:val="7030A0"/>
        </w:rPr>
        <w:t>[</w:t>
      </w:r>
      <w:r w:rsidR="00260F34" w:rsidRPr="00750C1F">
        <w:rPr>
          <w:b/>
          <w:bCs/>
          <w:color w:val="7030A0"/>
        </w:rPr>
        <w:t>2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>.</w:t>
      </w:r>
    </w:p>
    <w:p w14:paraId="5E5096AA" w14:textId="09D8B245" w:rsidR="00C34F4C" w:rsidRPr="00260F34" w:rsidRDefault="004F0AE5" w:rsidP="00260F3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WIDE: </w:t>
      </w:r>
      <w:r w:rsidR="00260F34">
        <w:rPr>
          <w:rFonts w:asciiTheme="minorHAnsi" w:hAnsiTheme="minorHAnsi" w:cstheme="minorHAnsi"/>
        </w:rPr>
        <w:t xml:space="preserve">Talent </w:t>
      </w:r>
      <w:r w:rsidR="00260F34" w:rsidRPr="00BB5F95">
        <w:t>hold</w:t>
      </w:r>
      <w:r w:rsidR="00260F34">
        <w:t>ing</w:t>
      </w:r>
      <w:r w:rsidR="00260F34" w:rsidRPr="00BB5F95">
        <w:t xml:space="preserve"> the skin with a hemostat</w:t>
      </w:r>
      <w:r w:rsidR="00260F34">
        <w:t xml:space="preserve">. </w:t>
      </w:r>
      <w:r w:rsidRPr="004F0AE5">
        <w:rPr>
          <w:b/>
          <w:bCs/>
        </w:rPr>
        <w:t>TEXT: See text for euthanasia details.</w:t>
      </w:r>
    </w:p>
    <w:p w14:paraId="0AF85888" w14:textId="33F10743" w:rsidR="004F0AE5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making an incision.</w:t>
      </w:r>
    </w:p>
    <w:p w14:paraId="40B06AD5" w14:textId="77777777" w:rsidR="004F0AE5" w:rsidRPr="00B07A3B" w:rsidRDefault="004F0AE5" w:rsidP="004F0AE5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4B0D4E5" w14:textId="53174E80" w:rsidR="00CE10F2" w:rsidRPr="00750C1F" w:rsidRDefault="000827C2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Use surgical scissors to cut open the peritoneum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 and carefully separate the liver from the diaphragm without nicking the liver to prevent excessive bleeding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 xml:space="preserve">. Incise the diaphragm along the thorax to expose the thoracic cavity </w:t>
      </w:r>
      <w:r w:rsidRPr="00750C1F">
        <w:rPr>
          <w:b/>
          <w:bCs/>
          <w:color w:val="7030A0"/>
        </w:rPr>
        <w:t>[3]</w:t>
      </w:r>
      <w:r w:rsidRPr="00750C1F">
        <w:rPr>
          <w:color w:val="7030A0"/>
        </w:rPr>
        <w:t>.</w:t>
      </w:r>
    </w:p>
    <w:p w14:paraId="1EE42691" w14:textId="04EA8BB6" w:rsidR="00A319BE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cutting the peritoneum.</w:t>
      </w:r>
    </w:p>
    <w:p w14:paraId="34FE7BD1" w14:textId="770FFC14" w:rsidR="004F0AE5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separating the liver.</w:t>
      </w:r>
    </w:p>
    <w:p w14:paraId="3B468985" w14:textId="0D9D85D2" w:rsidR="004F0AE5" w:rsidRDefault="004F0AE5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incising the diaphragm.</w:t>
      </w:r>
    </w:p>
    <w:p w14:paraId="6F2378DE" w14:textId="77777777" w:rsidR="004F0AE5" w:rsidRPr="00B07A3B" w:rsidRDefault="004F0AE5" w:rsidP="004F0AE5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31A84631" w14:textId="4CA98E99" w:rsidR="00C7374B" w:rsidRPr="00750C1F" w:rsidRDefault="000827C2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Use the surgical scissors to cut the lateral walls of the rib cage from the edges of the costal arches up to the clavicles to expose the heart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. Then, use a 23-gauge syringe needle to pin the rib cage over the shoulder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>. Use a transfer pipette to dr</w:t>
      </w:r>
      <w:r w:rsidR="00C3498B" w:rsidRPr="00750C1F">
        <w:rPr>
          <w:color w:val="7030A0"/>
        </w:rPr>
        <w:t>o</w:t>
      </w:r>
      <w:r w:rsidRPr="00750C1F">
        <w:rPr>
          <w:color w:val="7030A0"/>
        </w:rPr>
        <w:t xml:space="preserve">p warm </w:t>
      </w:r>
      <w:bookmarkStart w:id="2" w:name="_Hlk63087316"/>
      <w:bookmarkStart w:id="3" w:name="OLE_LINK1"/>
      <w:r w:rsidRPr="00750C1F">
        <w:rPr>
          <w:color w:val="7030A0"/>
        </w:rPr>
        <w:t xml:space="preserve">heparinized </w:t>
      </w:r>
      <w:r w:rsidR="006C1643" w:rsidRPr="00750C1F">
        <w:rPr>
          <w:color w:val="7030A0"/>
        </w:rPr>
        <w:t>c</w:t>
      </w:r>
      <w:r w:rsidRPr="00750C1F">
        <w:rPr>
          <w:color w:val="7030A0"/>
        </w:rPr>
        <w:t>omplete Tyrode’s</w:t>
      </w:r>
      <w:bookmarkEnd w:id="2"/>
      <w:bookmarkEnd w:id="3"/>
      <w:r w:rsidRPr="00750C1F">
        <w:rPr>
          <w:color w:val="7030A0"/>
        </w:rPr>
        <w:t xml:space="preserve"> solution on the heart to keep it moist </w:t>
      </w:r>
      <w:r w:rsidRPr="00750C1F">
        <w:rPr>
          <w:b/>
          <w:bCs/>
          <w:color w:val="7030A0"/>
        </w:rPr>
        <w:t>[3]</w:t>
      </w:r>
      <w:r w:rsidRPr="00750C1F">
        <w:rPr>
          <w:color w:val="7030A0"/>
        </w:rPr>
        <w:t>.</w:t>
      </w:r>
    </w:p>
    <w:p w14:paraId="636E3BB2" w14:textId="159D6601" w:rsidR="00092E7C" w:rsidRDefault="004F0AE5" w:rsidP="00092E7C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cutting the rib cage.</w:t>
      </w:r>
    </w:p>
    <w:p w14:paraId="525EEB6F" w14:textId="2F4D764A" w:rsidR="004F0AE5" w:rsidRDefault="006C1643" w:rsidP="00092E7C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pinning the rib cage over the shoulder.</w:t>
      </w:r>
    </w:p>
    <w:p w14:paraId="49BFBF96" w14:textId="7E30822D" w:rsidR="006C1643" w:rsidRPr="006C1643" w:rsidRDefault="006C1643" w:rsidP="00092E7C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dropping the </w:t>
      </w:r>
      <w:r w:rsidRPr="000827C2">
        <w:t xml:space="preserve">heparinized </w:t>
      </w:r>
      <w:r>
        <w:t>c</w:t>
      </w:r>
      <w:r w:rsidRPr="000827C2">
        <w:t>omplete Tyrode’s solution onto the heart</w:t>
      </w:r>
      <w:r>
        <w:t>.</w:t>
      </w:r>
    </w:p>
    <w:p w14:paraId="25FEEF7C" w14:textId="77777777" w:rsidR="006C1643" w:rsidRDefault="006C1643" w:rsidP="006C1643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3BB1C964" w14:textId="6275FBBA" w:rsidR="00ED2E74" w:rsidRPr="00750C1F" w:rsidRDefault="000827C2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Hold the lungs with extra fine </w:t>
      </w:r>
      <w:proofErr w:type="spellStart"/>
      <w:r w:rsidRPr="00750C1F">
        <w:rPr>
          <w:color w:val="7030A0"/>
        </w:rPr>
        <w:t>Graefe</w:t>
      </w:r>
      <w:proofErr w:type="spellEnd"/>
      <w:r w:rsidRPr="00750C1F">
        <w:rPr>
          <w:color w:val="7030A0"/>
        </w:rPr>
        <w:t xml:space="preserve"> forceps and </w:t>
      </w:r>
      <w:r w:rsidR="00C3498B" w:rsidRPr="00750C1F">
        <w:rPr>
          <w:color w:val="7030A0"/>
        </w:rPr>
        <w:t>sever</w:t>
      </w:r>
      <w:r w:rsidRPr="00750C1F">
        <w:rPr>
          <w:color w:val="7030A0"/>
        </w:rPr>
        <w:t xml:space="preserve"> the trachea with surgical scissors </w:t>
      </w:r>
      <w:r w:rsidR="00ED2E74" w:rsidRPr="00750C1F">
        <w:rPr>
          <w:color w:val="7030A0"/>
        </w:rPr>
        <w:t xml:space="preserve">to remove the lungs </w:t>
      </w:r>
      <w:r w:rsidR="00ED2E74" w:rsidRPr="00750C1F">
        <w:rPr>
          <w:b/>
          <w:bCs/>
          <w:color w:val="7030A0"/>
        </w:rPr>
        <w:t>[1]</w:t>
      </w:r>
      <w:r w:rsidR="00ED2E74" w:rsidRPr="00750C1F">
        <w:rPr>
          <w:color w:val="7030A0"/>
        </w:rPr>
        <w:t xml:space="preserve">. For removing the heart, hold the apex of the heart with extra fine </w:t>
      </w:r>
      <w:proofErr w:type="spellStart"/>
      <w:r w:rsidR="00ED2E74" w:rsidRPr="00750C1F">
        <w:rPr>
          <w:color w:val="7030A0"/>
        </w:rPr>
        <w:t>Graefe</w:t>
      </w:r>
      <w:proofErr w:type="spellEnd"/>
      <w:r w:rsidR="00ED2E74" w:rsidRPr="00750C1F">
        <w:rPr>
          <w:color w:val="7030A0"/>
        </w:rPr>
        <w:t xml:space="preserve"> forceps</w:t>
      </w:r>
      <w:r w:rsidR="006C1643" w:rsidRPr="00750C1F">
        <w:rPr>
          <w:color w:val="7030A0"/>
        </w:rPr>
        <w:t xml:space="preserve"> </w:t>
      </w:r>
      <w:r w:rsidR="006C1643" w:rsidRPr="00750C1F">
        <w:rPr>
          <w:b/>
          <w:bCs/>
          <w:color w:val="7030A0"/>
        </w:rPr>
        <w:t>[2]</w:t>
      </w:r>
      <w:r w:rsidR="00ED2E74" w:rsidRPr="00750C1F">
        <w:rPr>
          <w:color w:val="7030A0"/>
        </w:rPr>
        <w:t xml:space="preserve"> and cut the aorta and inferior vena cava with surgical scissors </w:t>
      </w:r>
      <w:r w:rsidR="00ED2E74" w:rsidRPr="00750C1F">
        <w:rPr>
          <w:b/>
          <w:bCs/>
          <w:color w:val="7030A0"/>
        </w:rPr>
        <w:t>[</w:t>
      </w:r>
      <w:r w:rsidR="006C1643" w:rsidRPr="00750C1F">
        <w:rPr>
          <w:b/>
          <w:bCs/>
          <w:color w:val="7030A0"/>
        </w:rPr>
        <w:t>3</w:t>
      </w:r>
      <w:r w:rsidR="00ED2E74" w:rsidRPr="00750C1F">
        <w:rPr>
          <w:b/>
          <w:bCs/>
          <w:color w:val="7030A0"/>
        </w:rPr>
        <w:t>]</w:t>
      </w:r>
      <w:r w:rsidR="00ED2E74" w:rsidRPr="00750C1F">
        <w:rPr>
          <w:color w:val="7030A0"/>
        </w:rPr>
        <w:t xml:space="preserve">. </w:t>
      </w:r>
    </w:p>
    <w:p w14:paraId="68378743" w14:textId="5560DD04" w:rsidR="006C1643" w:rsidRDefault="006C1643" w:rsidP="006C1643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cutting the </w:t>
      </w:r>
      <w:r w:rsidRPr="006C1643">
        <w:t>trachea</w:t>
      </w:r>
      <w:r>
        <w:t xml:space="preserve"> while holding the lung.</w:t>
      </w:r>
    </w:p>
    <w:p w14:paraId="672F5EF6" w14:textId="2E90DF6E" w:rsidR="006C1643" w:rsidRPr="006C1643" w:rsidRDefault="006C1643" w:rsidP="006C1643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holding the heart with </w:t>
      </w:r>
      <w:r w:rsidRPr="006C1643">
        <w:t xml:space="preserve">extra fine </w:t>
      </w:r>
      <w:proofErr w:type="spellStart"/>
      <w:r w:rsidRPr="006C1643">
        <w:t>Graefe</w:t>
      </w:r>
      <w:proofErr w:type="spellEnd"/>
      <w:r w:rsidRPr="006C1643">
        <w:t xml:space="preserve"> forceps</w:t>
      </w:r>
      <w:r>
        <w:t>.</w:t>
      </w:r>
    </w:p>
    <w:p w14:paraId="06D83F07" w14:textId="0DD6841E" w:rsidR="006C1643" w:rsidRPr="00B07A3B" w:rsidRDefault="006C1643" w:rsidP="006C1643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t xml:space="preserve">Talent </w:t>
      </w:r>
      <w:r w:rsidRPr="006C1643">
        <w:t>cut</w:t>
      </w:r>
      <w:r>
        <w:t>ting</w:t>
      </w:r>
      <w:r w:rsidRPr="006C1643">
        <w:t xml:space="preserve"> the aorta and inferior vena cava</w:t>
      </w:r>
      <w:r>
        <w:t>.</w:t>
      </w:r>
    </w:p>
    <w:p w14:paraId="3030C9A5" w14:textId="77777777" w:rsidR="006C1643" w:rsidRPr="006C1643" w:rsidRDefault="006C1643" w:rsidP="006C1643">
      <w:pPr>
        <w:pStyle w:val="ListParagraph"/>
        <w:spacing w:before="120"/>
        <w:ind w:left="907"/>
        <w:contextualSpacing w:val="0"/>
        <w:rPr>
          <w:rFonts w:asciiTheme="minorHAnsi" w:hAnsiTheme="minorHAnsi" w:cstheme="minorHAnsi"/>
        </w:rPr>
      </w:pPr>
    </w:p>
    <w:p w14:paraId="15FE60EE" w14:textId="60CF7A96" w:rsidR="000827C2" w:rsidRPr="00750C1F" w:rsidRDefault="00ED2E7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Transfer the heart to a Petri dish containing cured silicone elastomer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 and use a transfer pipette </w:t>
      </w:r>
      <w:r w:rsidR="00FA285B" w:rsidRPr="00750C1F">
        <w:rPr>
          <w:color w:val="7030A0"/>
        </w:rPr>
        <w:t>for bathing</w:t>
      </w:r>
      <w:r w:rsidRPr="00750C1F">
        <w:rPr>
          <w:color w:val="7030A0"/>
        </w:rPr>
        <w:t xml:space="preserve"> the heart with 2 to 3 milliliters of warm heparinized </w:t>
      </w:r>
      <w:r w:rsidR="00C3498B" w:rsidRPr="00750C1F">
        <w:rPr>
          <w:color w:val="7030A0"/>
        </w:rPr>
        <w:t>c</w:t>
      </w:r>
      <w:r w:rsidRPr="00750C1F">
        <w:rPr>
          <w:color w:val="7030A0"/>
        </w:rPr>
        <w:t xml:space="preserve">omplete Tyrode’s solution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>.</w:t>
      </w:r>
      <w:r w:rsidR="006C1643" w:rsidRPr="00750C1F">
        <w:rPr>
          <w:color w:val="7030A0"/>
        </w:rPr>
        <w:t xml:space="preserve"> Attach the apex of the heart to the dish with a dissection pin </w:t>
      </w:r>
      <w:r w:rsidR="006C1643" w:rsidRPr="00750C1F">
        <w:rPr>
          <w:b/>
          <w:bCs/>
          <w:color w:val="7030A0"/>
        </w:rPr>
        <w:t>[3]</w:t>
      </w:r>
      <w:r w:rsidR="006C1643" w:rsidRPr="00750C1F">
        <w:rPr>
          <w:color w:val="7030A0"/>
        </w:rPr>
        <w:t>.</w:t>
      </w:r>
    </w:p>
    <w:p w14:paraId="5AD944E7" w14:textId="69244731" w:rsidR="000827C2" w:rsidRPr="006C1643" w:rsidRDefault="006C1643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Talent placing the dissected heart in </w:t>
      </w:r>
      <w:r w:rsidR="00FA285B">
        <w:rPr>
          <w:rFonts w:asciiTheme="minorHAnsi" w:hAnsiTheme="minorHAnsi" w:cstheme="minorHAnsi"/>
        </w:rPr>
        <w:t xml:space="preserve">a </w:t>
      </w:r>
      <w:r>
        <w:rPr>
          <w:rFonts w:asciiTheme="minorHAnsi" w:hAnsiTheme="minorHAnsi" w:cstheme="minorHAnsi"/>
        </w:rPr>
        <w:t xml:space="preserve">petri dish containing </w:t>
      </w:r>
      <w:r w:rsidRPr="00ED2E74">
        <w:t>cured silicone elastomer</w:t>
      </w:r>
      <w:r>
        <w:t>.</w:t>
      </w:r>
    </w:p>
    <w:p w14:paraId="7362BFA5" w14:textId="3E183D21" w:rsidR="006C1643" w:rsidRPr="006C1643" w:rsidRDefault="006C1643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t xml:space="preserve">Talent dropping </w:t>
      </w:r>
      <w:r w:rsidRPr="00ED2E74">
        <w:t>warm heparinized Complete Tyrode’s solution</w:t>
      </w:r>
      <w:r>
        <w:t xml:space="preserve"> over the heart.</w:t>
      </w:r>
    </w:p>
    <w:p w14:paraId="42EDFAAC" w14:textId="2FCC2075" w:rsidR="006C1643" w:rsidRPr="006C1643" w:rsidRDefault="006C1643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t xml:space="preserve">Talent pinning the apex of </w:t>
      </w:r>
      <w:r w:rsidR="00FA285B">
        <w:t xml:space="preserve">the </w:t>
      </w:r>
      <w:r>
        <w:t>heart with the dish.</w:t>
      </w:r>
    </w:p>
    <w:p w14:paraId="71E00241" w14:textId="77777777" w:rsidR="006C1643" w:rsidRPr="00B07A3B" w:rsidRDefault="006C1643" w:rsidP="006C1643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C3545D5" w14:textId="4C72ACF8" w:rsidR="000827C2" w:rsidRPr="00750C1F" w:rsidRDefault="006C1643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Hold the inferior vena cava with Dumont-2 laminectomy forceps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, insert a 22-gauge syringe needle through the inferior and superior vena cava to locate </w:t>
      </w:r>
      <w:r w:rsidR="00CF694B" w:rsidRPr="00750C1F">
        <w:rPr>
          <w:color w:val="7030A0"/>
        </w:rPr>
        <w:t xml:space="preserve">their position in the right atrium, which also identifies the approximate position of the </w:t>
      </w:r>
      <w:r w:rsidR="002C0614" w:rsidRPr="00750C1F">
        <w:rPr>
          <w:color w:val="7030A0"/>
        </w:rPr>
        <w:t>sinoatrial node</w:t>
      </w:r>
      <w:r w:rsidRPr="00750C1F">
        <w:rPr>
          <w:color w:val="7030A0"/>
        </w:rPr>
        <w:t xml:space="preserve"> </w:t>
      </w:r>
      <w:r w:rsidR="002C0614" w:rsidRPr="00750C1F">
        <w:rPr>
          <w:b/>
          <w:bCs/>
          <w:color w:val="7030A0"/>
        </w:rPr>
        <w:t>[2]</w:t>
      </w:r>
      <w:r w:rsidR="002C0614" w:rsidRPr="00750C1F">
        <w:rPr>
          <w:color w:val="7030A0"/>
        </w:rPr>
        <w:t xml:space="preserve">. </w:t>
      </w:r>
    </w:p>
    <w:p w14:paraId="02C4D626" w14:textId="64382A9F" w:rsidR="000827C2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</w:t>
      </w:r>
      <w:r w:rsidR="002C0614" w:rsidRPr="005A3ED9">
        <w:rPr>
          <w:rFonts w:asciiTheme="minorHAnsi" w:hAnsiTheme="minorHAnsi" w:cstheme="minorHAnsi"/>
        </w:rPr>
        <w:t xml:space="preserve">he </w:t>
      </w:r>
      <w:r w:rsidR="002C0614" w:rsidRPr="005A3ED9">
        <w:t>inferior vena cava</w:t>
      </w:r>
      <w:r w:rsidRPr="005A3ED9">
        <w:t xml:space="preserve"> being held</w:t>
      </w:r>
      <w:r w:rsidR="002C0614" w:rsidRPr="005A3ED9">
        <w:t xml:space="preserve"> with Dumont-2 laminectomy forceps.</w:t>
      </w:r>
    </w:p>
    <w:p w14:paraId="6BB1D25E" w14:textId="04453230" w:rsidR="002C0614" w:rsidRPr="005A3ED9" w:rsidRDefault="002C0614" w:rsidP="002C061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A 22-gauge syringe needle being inserted.</w:t>
      </w:r>
    </w:p>
    <w:p w14:paraId="634A500B" w14:textId="77777777" w:rsidR="002C0614" w:rsidRPr="005A3ED9" w:rsidRDefault="002C0614" w:rsidP="002C0614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4581425" w14:textId="0770FDB7" w:rsidR="000827C2" w:rsidRPr="00750C1F" w:rsidRDefault="002C0614" w:rsidP="006928AC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Hold the left atrial appendage with Dumont-2 laminectomy forceps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>, put a dissection pin through the left atrial appendage to hold it in place</w:t>
      </w:r>
      <w:r w:rsidR="00FA285B" w:rsidRPr="00750C1F">
        <w:rPr>
          <w:color w:val="7030A0"/>
        </w:rPr>
        <w:t>,</w:t>
      </w:r>
      <w:r w:rsidRPr="00750C1F">
        <w:rPr>
          <w:color w:val="7030A0"/>
        </w:rPr>
        <w:t xml:space="preserve"> and repeat the same procedure for the right atrial appendage</w:t>
      </w:r>
      <w:r w:rsidR="006928AC" w:rsidRPr="00750C1F">
        <w:rPr>
          <w:color w:val="7030A0"/>
        </w:rPr>
        <w:t xml:space="preserve"> </w:t>
      </w:r>
      <w:r w:rsidR="006928AC" w:rsidRPr="00750C1F">
        <w:rPr>
          <w:b/>
          <w:bCs/>
          <w:color w:val="7030A0"/>
        </w:rPr>
        <w:t>[2]</w:t>
      </w:r>
      <w:r w:rsidRPr="00750C1F">
        <w:rPr>
          <w:color w:val="7030A0"/>
        </w:rPr>
        <w:t>.</w:t>
      </w:r>
      <w:r w:rsidR="007D2736" w:rsidRPr="00750C1F">
        <w:rPr>
          <w:color w:val="7030A0"/>
        </w:rPr>
        <w:t xml:space="preserve"> Then, remove the syringe needle that spans the venae </w:t>
      </w:r>
      <w:proofErr w:type="spellStart"/>
      <w:r w:rsidR="007D2736" w:rsidRPr="00750C1F">
        <w:rPr>
          <w:color w:val="7030A0"/>
        </w:rPr>
        <w:t>cavae</w:t>
      </w:r>
      <w:proofErr w:type="spellEnd"/>
      <w:r w:rsidR="007D2736" w:rsidRPr="00750C1F">
        <w:rPr>
          <w:color w:val="7030A0"/>
        </w:rPr>
        <w:t xml:space="preserve"> </w:t>
      </w:r>
      <w:r w:rsidR="007D2736" w:rsidRPr="00750C1F">
        <w:rPr>
          <w:b/>
          <w:bCs/>
          <w:color w:val="7030A0"/>
        </w:rPr>
        <w:t>[3]</w:t>
      </w:r>
      <w:r w:rsidR="007D2736" w:rsidRPr="00750C1F">
        <w:rPr>
          <w:color w:val="7030A0"/>
        </w:rPr>
        <w:t>.</w:t>
      </w:r>
    </w:p>
    <w:p w14:paraId="5209ACF4" w14:textId="4B4A8FF1" w:rsidR="000827C2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</w:t>
      </w:r>
      <w:r w:rsidR="006928AC" w:rsidRPr="005A3ED9">
        <w:rPr>
          <w:rFonts w:asciiTheme="minorHAnsi" w:hAnsiTheme="minorHAnsi" w:cstheme="minorHAnsi"/>
        </w:rPr>
        <w:t>he</w:t>
      </w:r>
      <w:r w:rsidR="006928AC" w:rsidRPr="005A3ED9">
        <w:t xml:space="preserve"> left atrial appendage</w:t>
      </w:r>
      <w:r w:rsidRPr="005A3ED9">
        <w:t xml:space="preserve"> being held</w:t>
      </w:r>
      <w:r w:rsidR="006928AC" w:rsidRPr="005A3ED9">
        <w:t xml:space="preserve"> with Dumont-2 laminectomy forceps.</w:t>
      </w:r>
    </w:p>
    <w:p w14:paraId="67429558" w14:textId="1BD52926" w:rsidR="006928AC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SCOPE: The</w:t>
      </w:r>
      <w:r w:rsidR="006928AC" w:rsidRPr="005A3ED9">
        <w:t xml:space="preserve"> left atrial appendage </w:t>
      </w:r>
      <w:r w:rsidRPr="005A3ED9">
        <w:t xml:space="preserve">being pinned </w:t>
      </w:r>
      <w:r w:rsidR="006928AC" w:rsidRPr="005A3ED9">
        <w:t>to the plate.</w:t>
      </w:r>
    </w:p>
    <w:p w14:paraId="22BF4BF1" w14:textId="2349D075" w:rsidR="007D2736" w:rsidRPr="005A3ED9" w:rsidRDefault="007D2736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SCOPE: The syringe needle being removed.</w:t>
      </w:r>
    </w:p>
    <w:p w14:paraId="5FDBD30A" w14:textId="77777777" w:rsidR="007D2736" w:rsidRPr="005A3ED9" w:rsidRDefault="007D2736" w:rsidP="007D2736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83CF17E" w14:textId="7B0859C2" w:rsidR="000827C2" w:rsidRPr="00750C1F" w:rsidRDefault="007D2736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Use Castroviejo scissors to remove the apex of the heart by making a transverse incision across the ventricles for releasing the blood from the heart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. Then, wash the heart by adding warm heparinized complete Tyrode’s solution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>.</w:t>
      </w:r>
    </w:p>
    <w:p w14:paraId="35095B58" w14:textId="05E3E4D5" w:rsidR="000827C2" w:rsidRPr="005A3ED9" w:rsidRDefault="000827C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</w:t>
      </w:r>
      <w:r w:rsidR="007D2736" w:rsidRPr="005A3ED9">
        <w:rPr>
          <w:rFonts w:asciiTheme="minorHAnsi" w:hAnsiTheme="minorHAnsi" w:cstheme="minorHAnsi"/>
        </w:rPr>
        <w:t xml:space="preserve">COPE: </w:t>
      </w:r>
      <w:r w:rsidR="007D2736" w:rsidRPr="005A3ED9">
        <w:t>A transverse incision across the ventricles being made.</w:t>
      </w:r>
    </w:p>
    <w:p w14:paraId="12CE79D3" w14:textId="32C7A5B9" w:rsidR="007D2736" w:rsidRPr="005A3ED9" w:rsidRDefault="007D2736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adding </w:t>
      </w:r>
      <w:r w:rsidRPr="005A3ED9">
        <w:t>warm heparinized complete Tyrode’s solution over the heart.</w:t>
      </w:r>
    </w:p>
    <w:p w14:paraId="302D6E18" w14:textId="77777777" w:rsidR="007D2736" w:rsidRPr="005A3ED9" w:rsidRDefault="007D2736" w:rsidP="007D2736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72F43518" w14:textId="3666BAFF" w:rsidR="00B86BFF" w:rsidRPr="00750C1F" w:rsidRDefault="007D2736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Use Castroviejo scissors to cut along the atrioventricular septum until the atria are separated from the ventricles and keep the incision closer to the ventricle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. Cut along the interatrial septum to remove the left atrium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>.</w:t>
      </w:r>
    </w:p>
    <w:p w14:paraId="39AE47E0" w14:textId="77A0C5D6" w:rsidR="00B86BFF" w:rsidRPr="005A3ED9" w:rsidRDefault="00B86BFF" w:rsidP="00B86BFF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SCOPE: The </w:t>
      </w:r>
      <w:r w:rsidRPr="005A3ED9">
        <w:t>atrioventricular septum being incised.</w:t>
      </w:r>
    </w:p>
    <w:p w14:paraId="6DD28A97" w14:textId="0E318A0B" w:rsidR="00B86BFF" w:rsidRPr="005A3ED9" w:rsidRDefault="00B86BFF" w:rsidP="00B86BFF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SCOPE: </w:t>
      </w:r>
      <w:r w:rsidR="00494492" w:rsidRPr="005A3ED9">
        <w:rPr>
          <w:rFonts w:asciiTheme="minorHAnsi" w:hAnsiTheme="minorHAnsi" w:cstheme="minorHAnsi"/>
        </w:rPr>
        <w:t xml:space="preserve">The </w:t>
      </w:r>
      <w:r w:rsidR="00494492" w:rsidRPr="005A3ED9">
        <w:t>interatrial septum being cut.</w:t>
      </w:r>
    </w:p>
    <w:p w14:paraId="2A527DBB" w14:textId="77777777" w:rsidR="00B86BFF" w:rsidRPr="005A3ED9" w:rsidRDefault="00B86BFF" w:rsidP="00B86BFF">
      <w:pPr>
        <w:pStyle w:val="ListParagraph"/>
        <w:spacing w:before="120"/>
        <w:ind w:left="907"/>
        <w:contextualSpacing w:val="0"/>
        <w:rPr>
          <w:rFonts w:asciiTheme="minorHAnsi" w:hAnsiTheme="minorHAnsi" w:cstheme="minorHAnsi"/>
        </w:rPr>
      </w:pPr>
    </w:p>
    <w:p w14:paraId="43022060" w14:textId="536BD359" w:rsidR="000827C2" w:rsidRPr="005A3ED9" w:rsidRDefault="007D2736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750C1F">
        <w:rPr>
          <w:color w:val="7030A0"/>
        </w:rPr>
        <w:t>Place the dissection pins in the periphery of the right atrium</w:t>
      </w:r>
      <w:r w:rsidR="00B86BFF" w:rsidRPr="00750C1F">
        <w:rPr>
          <w:color w:val="7030A0"/>
        </w:rPr>
        <w:t xml:space="preserve"> </w:t>
      </w:r>
      <w:r w:rsidRPr="00750C1F">
        <w:rPr>
          <w:color w:val="7030A0"/>
        </w:rPr>
        <w:t xml:space="preserve">to make it lay flat </w:t>
      </w:r>
      <w:r w:rsidRPr="00750C1F">
        <w:rPr>
          <w:b/>
          <w:bCs/>
          <w:color w:val="7030A0"/>
        </w:rPr>
        <w:t>[</w:t>
      </w:r>
      <w:r w:rsidR="00494492" w:rsidRPr="00750C1F">
        <w:rPr>
          <w:b/>
          <w:bCs/>
          <w:color w:val="7030A0"/>
        </w:rPr>
        <w:t>1</w:t>
      </w:r>
      <w:r w:rsidRPr="00750C1F">
        <w:rPr>
          <w:b/>
          <w:bCs/>
          <w:color w:val="7030A0"/>
        </w:rPr>
        <w:t>]</w:t>
      </w:r>
      <w:r w:rsidR="00CF694B" w:rsidRPr="00750C1F">
        <w:rPr>
          <w:color w:val="7030A0"/>
        </w:rPr>
        <w:t xml:space="preserve">. Remove any remaining fat, vessels, or tissue from the atrium using the Castroviejo scissors </w:t>
      </w:r>
      <w:r w:rsidR="00CF694B" w:rsidRPr="00750C1F">
        <w:rPr>
          <w:b/>
          <w:bCs/>
          <w:color w:val="7030A0"/>
        </w:rPr>
        <w:t>[2]</w:t>
      </w:r>
      <w:r w:rsidR="00CF694B" w:rsidRPr="00750C1F">
        <w:rPr>
          <w:color w:val="7030A0"/>
        </w:rPr>
        <w:t xml:space="preserve"> </w:t>
      </w:r>
      <w:r w:rsidR="00B86BFF" w:rsidRPr="00750C1F">
        <w:rPr>
          <w:color w:val="7030A0"/>
        </w:rPr>
        <w:t xml:space="preserve">and Locate the </w:t>
      </w:r>
      <w:r w:rsidR="00494492" w:rsidRPr="00750C1F">
        <w:rPr>
          <w:color w:val="7030A0"/>
        </w:rPr>
        <w:t xml:space="preserve">sinoatrial node </w:t>
      </w:r>
      <w:r w:rsidR="00B86BFF" w:rsidRPr="00750C1F">
        <w:rPr>
          <w:color w:val="7030A0"/>
        </w:rPr>
        <w:t xml:space="preserve">in the right atrium </w:t>
      </w:r>
      <w:r w:rsidR="00B86BFF" w:rsidRPr="00750C1F">
        <w:rPr>
          <w:b/>
          <w:bCs/>
          <w:color w:val="7030A0"/>
        </w:rPr>
        <w:t>[</w:t>
      </w:r>
      <w:r w:rsidR="00CF694B" w:rsidRPr="00750C1F">
        <w:rPr>
          <w:b/>
          <w:bCs/>
          <w:color w:val="7030A0"/>
        </w:rPr>
        <w:t>3</w:t>
      </w:r>
      <w:r w:rsidR="00B86BFF" w:rsidRPr="00750C1F">
        <w:rPr>
          <w:b/>
          <w:bCs/>
          <w:color w:val="7030A0"/>
        </w:rPr>
        <w:t>]</w:t>
      </w:r>
      <w:r w:rsidR="00B86BFF" w:rsidRPr="00750C1F">
        <w:rPr>
          <w:color w:val="7030A0"/>
        </w:rPr>
        <w:t>.</w:t>
      </w:r>
      <w:r w:rsidR="00382A21" w:rsidRPr="00750C1F">
        <w:rPr>
          <w:color w:val="7030A0"/>
        </w:rPr>
        <w:t xml:space="preserve"> </w:t>
      </w:r>
      <w:r w:rsidR="00382A21" w:rsidRPr="005A3ED9">
        <w:rPr>
          <w:rStyle w:val="Vid"/>
        </w:rPr>
        <w:t>Videographer: This step is important!</w:t>
      </w:r>
    </w:p>
    <w:p w14:paraId="43A0E1CF" w14:textId="08463750" w:rsidR="000827C2" w:rsidRPr="005A3ED9" w:rsidRDefault="00494492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SCOPE: </w:t>
      </w:r>
      <w:r w:rsidRPr="005A3ED9">
        <w:t>The dissection pins being placed in the periphery of the right atrium.</w:t>
      </w:r>
    </w:p>
    <w:p w14:paraId="08C49CC8" w14:textId="034EC549" w:rsidR="00CF694B" w:rsidRPr="005A3ED9" w:rsidRDefault="00CF694B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Remaining tissue being removed.</w:t>
      </w:r>
    </w:p>
    <w:p w14:paraId="79EB126D" w14:textId="73693DBC" w:rsidR="000827C2" w:rsidRPr="005A3ED9" w:rsidRDefault="00494492" w:rsidP="0049449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The sinoatrial node being located.</w:t>
      </w:r>
    </w:p>
    <w:p w14:paraId="1F99A483" w14:textId="19C08C91" w:rsidR="00CE10F2" w:rsidRPr="005A3ED9" w:rsidRDefault="0004254C" w:rsidP="00333FA4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 w:rsidRPr="005A3ED9">
        <w:rPr>
          <w:b/>
          <w:bCs/>
        </w:rPr>
        <w:t>Microelectrode</w:t>
      </w:r>
      <w:r w:rsidRPr="005A3ED9">
        <w:t xml:space="preserve"> </w:t>
      </w:r>
      <w:r w:rsidRPr="005A3ED9">
        <w:rPr>
          <w:b/>
          <w:bCs/>
        </w:rPr>
        <w:t>array</w:t>
      </w:r>
      <w:r w:rsidRPr="005A3ED9">
        <w:t xml:space="preserve"> </w:t>
      </w:r>
      <w:r w:rsidR="00A53404" w:rsidRPr="005A3ED9">
        <w:rPr>
          <w:b/>
          <w:bCs/>
        </w:rPr>
        <w:t>S</w:t>
      </w:r>
      <w:r w:rsidR="00494492" w:rsidRPr="005A3ED9">
        <w:rPr>
          <w:b/>
          <w:bCs/>
        </w:rPr>
        <w:t>ystem</w:t>
      </w:r>
      <w:r w:rsidR="00A53404" w:rsidRPr="005A3ED9">
        <w:rPr>
          <w:b/>
          <w:bCs/>
        </w:rPr>
        <w:t xml:space="preserve"> Preparation</w:t>
      </w:r>
      <w:r w:rsidR="00494492" w:rsidRPr="005A3ED9">
        <w:rPr>
          <w:b/>
          <w:bCs/>
        </w:rPr>
        <w:t xml:space="preserve"> for </w:t>
      </w:r>
      <w:r w:rsidR="00A53404" w:rsidRPr="005A3ED9">
        <w:rPr>
          <w:b/>
          <w:bCs/>
        </w:rPr>
        <w:t>R</w:t>
      </w:r>
      <w:r w:rsidR="00494492" w:rsidRPr="005A3ED9">
        <w:rPr>
          <w:b/>
          <w:bCs/>
        </w:rPr>
        <w:t>ecording</w:t>
      </w:r>
      <w:r w:rsidR="00A53404" w:rsidRPr="005A3ED9">
        <w:rPr>
          <w:b/>
          <w:bCs/>
        </w:rPr>
        <w:t xml:space="preserve"> </w:t>
      </w:r>
    </w:p>
    <w:p w14:paraId="32E23F4A" w14:textId="290A9F0E" w:rsidR="0010739A" w:rsidRPr="00750C1F" w:rsidRDefault="00A53404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Add Tyrode’s solution to the input solution bottle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 and turn on the flow of carbogen gas to oxygenate the Tyrode’s solution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 xml:space="preserve">. Set the peristaltic pump to 25 rpm, which gives a flow rate of 2 milliliters per minute </w:t>
      </w:r>
      <w:r w:rsidRPr="00750C1F">
        <w:rPr>
          <w:b/>
          <w:bCs/>
          <w:color w:val="7030A0"/>
        </w:rPr>
        <w:t>[3]</w:t>
      </w:r>
      <w:r w:rsidR="0010739A" w:rsidRPr="00750C1F">
        <w:rPr>
          <w:color w:val="7030A0"/>
        </w:rPr>
        <w:t>.</w:t>
      </w:r>
    </w:p>
    <w:p w14:paraId="58A03E24" w14:textId="77777777" w:rsidR="0010739A" w:rsidRPr="005A3ED9" w:rsidRDefault="0010739A" w:rsidP="0010739A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adding </w:t>
      </w:r>
      <w:r w:rsidRPr="005A3ED9">
        <w:t>Tyrode’s</w:t>
      </w:r>
      <w:r w:rsidRPr="005A3ED9">
        <w:rPr>
          <w:rFonts w:asciiTheme="minorHAnsi" w:hAnsiTheme="minorHAnsi" w:cstheme="minorHAnsi"/>
        </w:rPr>
        <w:t xml:space="preserve"> solution in the </w:t>
      </w:r>
      <w:r w:rsidRPr="005A3ED9">
        <w:t>input solution bottle.</w:t>
      </w:r>
    </w:p>
    <w:p w14:paraId="167CC931" w14:textId="14C20D3B" w:rsidR="0010739A" w:rsidRPr="005A3ED9" w:rsidRDefault="0010739A" w:rsidP="0010739A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 xml:space="preserve">Talent turning the knob of </w:t>
      </w:r>
      <w:r w:rsidR="00FA285B" w:rsidRPr="005A3ED9">
        <w:t xml:space="preserve">the </w:t>
      </w:r>
      <w:r w:rsidRPr="005A3ED9">
        <w:t>gas cylinder.</w:t>
      </w:r>
    </w:p>
    <w:p w14:paraId="4C3F15AC" w14:textId="77777777" w:rsidR="0010739A" w:rsidRPr="005A3ED9" w:rsidRDefault="0010739A" w:rsidP="0010739A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adjusting the pump rpm.</w:t>
      </w:r>
    </w:p>
    <w:p w14:paraId="1784B1A8" w14:textId="77777777" w:rsidR="0010739A" w:rsidRPr="005A3ED9" w:rsidRDefault="0010739A" w:rsidP="0010739A">
      <w:pPr>
        <w:pStyle w:val="ListParagraph"/>
        <w:spacing w:before="120"/>
        <w:ind w:left="907"/>
        <w:contextualSpacing w:val="0"/>
        <w:rPr>
          <w:rFonts w:asciiTheme="minorHAnsi" w:hAnsiTheme="minorHAnsi" w:cstheme="minorHAnsi"/>
        </w:rPr>
      </w:pPr>
    </w:p>
    <w:p w14:paraId="6448FFD8" w14:textId="2246A01B" w:rsidR="00CE10F2" w:rsidRPr="00750C1F" w:rsidRDefault="00FA285B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>After starting the pump,</w:t>
      </w:r>
      <w:r w:rsidR="00260F34" w:rsidRPr="00750C1F">
        <w:rPr>
          <w:color w:val="7030A0"/>
        </w:rPr>
        <w:t xml:space="preserve"> ensure that the buffer is not leaking from</w:t>
      </w:r>
      <w:r w:rsidR="0010739A" w:rsidRPr="00750C1F">
        <w:rPr>
          <w:color w:val="7030A0"/>
        </w:rPr>
        <w:t xml:space="preserve"> the system </w:t>
      </w:r>
      <w:r w:rsidR="0010739A" w:rsidRPr="00750C1F">
        <w:rPr>
          <w:b/>
          <w:bCs/>
          <w:color w:val="7030A0"/>
        </w:rPr>
        <w:t>[</w:t>
      </w:r>
      <w:r w:rsidR="00260F34" w:rsidRPr="00750C1F">
        <w:rPr>
          <w:b/>
          <w:bCs/>
          <w:color w:val="7030A0"/>
        </w:rPr>
        <w:t>1</w:t>
      </w:r>
      <w:r w:rsidR="0010739A" w:rsidRPr="00750C1F">
        <w:rPr>
          <w:b/>
          <w:bCs/>
          <w:color w:val="7030A0"/>
        </w:rPr>
        <w:t>]</w:t>
      </w:r>
      <w:r w:rsidRPr="00750C1F">
        <w:rPr>
          <w:b/>
          <w:bCs/>
          <w:color w:val="7030A0"/>
        </w:rPr>
        <w:t>,</w:t>
      </w:r>
      <w:r w:rsidR="0010739A" w:rsidRPr="00750C1F">
        <w:rPr>
          <w:b/>
          <w:bCs/>
          <w:color w:val="7030A0"/>
        </w:rPr>
        <w:t xml:space="preserve"> </w:t>
      </w:r>
      <w:r w:rsidR="00A53404" w:rsidRPr="00750C1F">
        <w:rPr>
          <w:color w:val="7030A0"/>
        </w:rPr>
        <w:t xml:space="preserve">and </w:t>
      </w:r>
      <w:r w:rsidR="0010739A" w:rsidRPr="00750C1F">
        <w:rPr>
          <w:color w:val="7030A0"/>
        </w:rPr>
        <w:t xml:space="preserve">set the temperature controller to 37 degrees Celsius </w:t>
      </w:r>
      <w:r w:rsidR="0010739A" w:rsidRPr="00750C1F">
        <w:rPr>
          <w:b/>
          <w:bCs/>
          <w:color w:val="7030A0"/>
        </w:rPr>
        <w:t>[</w:t>
      </w:r>
      <w:r w:rsidR="00260F34" w:rsidRPr="00750C1F">
        <w:rPr>
          <w:b/>
          <w:bCs/>
          <w:color w:val="7030A0"/>
        </w:rPr>
        <w:t>2</w:t>
      </w:r>
      <w:r w:rsidR="0010739A" w:rsidRPr="00750C1F">
        <w:rPr>
          <w:b/>
          <w:bCs/>
          <w:color w:val="7030A0"/>
        </w:rPr>
        <w:t>]</w:t>
      </w:r>
      <w:r w:rsidR="0010739A" w:rsidRPr="00750C1F">
        <w:rPr>
          <w:color w:val="7030A0"/>
        </w:rPr>
        <w:t>.</w:t>
      </w:r>
    </w:p>
    <w:p w14:paraId="05F56334" w14:textId="198AA25E" w:rsidR="00A53404" w:rsidRPr="005A3ED9" w:rsidRDefault="00A53404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starting the pump.</w:t>
      </w:r>
    </w:p>
    <w:p w14:paraId="79B1C93D" w14:textId="2B2F3C28" w:rsidR="0010739A" w:rsidRPr="005A3ED9" w:rsidRDefault="0010739A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setting the temperature at 37 ˚C.</w:t>
      </w:r>
    </w:p>
    <w:p w14:paraId="44E17B4E" w14:textId="52D288E8" w:rsidR="00A53404" w:rsidRPr="005A3ED9" w:rsidRDefault="0004254C" w:rsidP="0004254C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 w:rsidRPr="005A3ED9">
        <w:rPr>
          <w:b/>
          <w:bCs/>
        </w:rPr>
        <w:t>Heart Tissue Placement on Microelectrode</w:t>
      </w:r>
      <w:r w:rsidRPr="005A3ED9">
        <w:t xml:space="preserve"> </w:t>
      </w:r>
      <w:r w:rsidRPr="005A3ED9">
        <w:rPr>
          <w:b/>
          <w:bCs/>
        </w:rPr>
        <w:t>array</w:t>
      </w:r>
      <w:r w:rsidRPr="005A3ED9">
        <w:t xml:space="preserve"> </w:t>
      </w:r>
      <w:r w:rsidRPr="005A3ED9">
        <w:rPr>
          <w:b/>
          <w:bCs/>
        </w:rPr>
        <w:t>Grid</w:t>
      </w:r>
      <w:r w:rsidR="00CF694B" w:rsidRPr="005A3ED9">
        <w:rPr>
          <w:b/>
          <w:bCs/>
        </w:rPr>
        <w:t xml:space="preserve"> </w:t>
      </w:r>
    </w:p>
    <w:p w14:paraId="1371D6FC" w14:textId="480B7523" w:rsidR="00CE10F2" w:rsidRPr="00750C1F" w:rsidRDefault="0010739A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Use a paintbrush to transfer the dissected tissue from the dissecting Petri dish onto the </w:t>
      </w:r>
      <w:r w:rsidR="00CF694B" w:rsidRPr="00750C1F">
        <w:rPr>
          <w:color w:val="7030A0"/>
        </w:rPr>
        <w:t xml:space="preserve">microelectrode array </w:t>
      </w:r>
      <w:r w:rsidRPr="00750C1F">
        <w:rPr>
          <w:color w:val="7030A0"/>
        </w:rPr>
        <w:t xml:space="preserve">grid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. Gently position the tissue with a soft paintbrush to overlay the </w:t>
      </w:r>
      <w:r w:rsidR="00EE63EC" w:rsidRPr="00750C1F">
        <w:rPr>
          <w:bCs/>
          <w:color w:val="7030A0"/>
        </w:rPr>
        <w:t xml:space="preserve">sinoatrial node </w:t>
      </w:r>
      <w:r w:rsidRPr="00750C1F">
        <w:rPr>
          <w:color w:val="7030A0"/>
        </w:rPr>
        <w:t xml:space="preserve">region to the electrode grid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 xml:space="preserve">. Then, place the mesh over the tissue using the bone forceps or any curved forceps </w:t>
      </w:r>
      <w:r w:rsidRPr="00750C1F">
        <w:rPr>
          <w:b/>
          <w:bCs/>
          <w:color w:val="7030A0"/>
        </w:rPr>
        <w:t>[3]</w:t>
      </w:r>
      <w:r w:rsidRPr="00750C1F">
        <w:rPr>
          <w:color w:val="7030A0"/>
        </w:rPr>
        <w:t xml:space="preserve">. </w:t>
      </w:r>
    </w:p>
    <w:p w14:paraId="11514E94" w14:textId="0A78E56F" w:rsidR="00875BE8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transferring the tissue from </w:t>
      </w:r>
      <w:r w:rsidR="00FA285B" w:rsidRPr="005A3ED9">
        <w:rPr>
          <w:rFonts w:asciiTheme="minorHAnsi" w:hAnsiTheme="minorHAnsi" w:cstheme="minorHAnsi"/>
        </w:rPr>
        <w:t xml:space="preserve">the </w:t>
      </w:r>
      <w:r w:rsidRPr="005A3ED9">
        <w:rPr>
          <w:rFonts w:asciiTheme="minorHAnsi" w:hAnsiTheme="minorHAnsi" w:cstheme="minorHAnsi"/>
        </w:rPr>
        <w:t>plate to the grid.</w:t>
      </w:r>
    </w:p>
    <w:p w14:paraId="60BB2969" w14:textId="5B2FD0B4" w:rsidR="0004254C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The position of tissue being adjusted over the grid.</w:t>
      </w:r>
      <w:r w:rsidR="00382A21" w:rsidRPr="005A3ED9">
        <w:rPr>
          <w:rFonts w:asciiTheme="minorHAnsi" w:hAnsiTheme="minorHAnsi" w:cstheme="minorHAnsi"/>
        </w:rPr>
        <w:t xml:space="preserve"> </w:t>
      </w:r>
      <w:r w:rsidR="00382A21" w:rsidRPr="005A3ED9">
        <w:rPr>
          <w:rStyle w:val="Vid"/>
        </w:rPr>
        <w:t>Videographer: This shot is important!</w:t>
      </w:r>
    </w:p>
    <w:p w14:paraId="668EFE5F" w14:textId="64C2A1A8" w:rsidR="003643CF" w:rsidRPr="005A3ED9" w:rsidRDefault="003643CF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>SCOPE: The mesh being placed over the tissue.</w:t>
      </w:r>
    </w:p>
    <w:p w14:paraId="49A2803F" w14:textId="77777777" w:rsidR="0004254C" w:rsidRPr="005A3ED9" w:rsidRDefault="0004254C" w:rsidP="0004254C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77402CC0" w14:textId="449C6A01" w:rsidR="00450B27" w:rsidRPr="00750C1F" w:rsidRDefault="0010739A" w:rsidP="00333FA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Using the bone forceps, </w:t>
      </w:r>
      <w:r w:rsidR="00EA195D" w:rsidRPr="00750C1F">
        <w:rPr>
          <w:color w:val="7030A0"/>
        </w:rPr>
        <w:t>position</w:t>
      </w:r>
      <w:r w:rsidRPr="00750C1F">
        <w:rPr>
          <w:color w:val="7030A0"/>
        </w:rPr>
        <w:t xml:space="preserve"> the harp anchor on the mesh to hold everything in place </w:t>
      </w:r>
      <w:r w:rsidRPr="00750C1F">
        <w:rPr>
          <w:b/>
          <w:bCs/>
          <w:color w:val="7030A0"/>
        </w:rPr>
        <w:t>[1]</w:t>
      </w:r>
      <w:r w:rsidR="0004254C" w:rsidRPr="00750C1F">
        <w:rPr>
          <w:color w:val="7030A0"/>
        </w:rPr>
        <w:t xml:space="preserve">. </w:t>
      </w:r>
      <w:r w:rsidR="00EA195D" w:rsidRPr="00750C1F">
        <w:rPr>
          <w:color w:val="7030A0"/>
        </w:rPr>
        <w:t>Arrange</w:t>
      </w:r>
      <w:r w:rsidR="0004254C" w:rsidRPr="00750C1F">
        <w:rPr>
          <w:color w:val="7030A0"/>
        </w:rPr>
        <w:t xml:space="preserve"> the </w:t>
      </w:r>
      <w:r w:rsidR="00CF694B" w:rsidRPr="00750C1F">
        <w:rPr>
          <w:color w:val="7030A0"/>
        </w:rPr>
        <w:t xml:space="preserve">microelectrode array </w:t>
      </w:r>
      <w:r w:rsidR="0004254C" w:rsidRPr="00750C1F">
        <w:rPr>
          <w:color w:val="7030A0"/>
        </w:rPr>
        <w:t xml:space="preserve">dish on the connector plate </w:t>
      </w:r>
      <w:r w:rsidR="0004254C" w:rsidRPr="00750C1F">
        <w:rPr>
          <w:b/>
          <w:bCs/>
          <w:color w:val="7030A0"/>
        </w:rPr>
        <w:t>[2]</w:t>
      </w:r>
      <w:r w:rsidR="0004254C" w:rsidRPr="00750C1F">
        <w:rPr>
          <w:color w:val="7030A0"/>
        </w:rPr>
        <w:t xml:space="preserve">. Carefully place the perfusion cap on the </w:t>
      </w:r>
      <w:r w:rsidR="00CF694B" w:rsidRPr="00750C1F">
        <w:rPr>
          <w:color w:val="7030A0"/>
        </w:rPr>
        <w:t>microelectrode array</w:t>
      </w:r>
      <w:r w:rsidR="0004254C" w:rsidRPr="00750C1F">
        <w:rPr>
          <w:color w:val="7030A0"/>
        </w:rPr>
        <w:t xml:space="preserve"> dish without disturbing the harp slice anchor </w:t>
      </w:r>
      <w:r w:rsidR="0004254C" w:rsidRPr="00750C1F">
        <w:rPr>
          <w:b/>
          <w:bCs/>
          <w:color w:val="7030A0"/>
        </w:rPr>
        <w:t>[3]</w:t>
      </w:r>
      <w:r w:rsidR="00EA195D" w:rsidRPr="00750C1F">
        <w:rPr>
          <w:color w:val="7030A0"/>
        </w:rPr>
        <w:t xml:space="preserve"> and secure </w:t>
      </w:r>
      <w:r w:rsidR="000F028C" w:rsidRPr="00750C1F">
        <w:rPr>
          <w:color w:val="7030A0"/>
        </w:rPr>
        <w:t xml:space="preserve">the perfusion cap </w:t>
      </w:r>
      <w:r w:rsidR="00EA195D" w:rsidRPr="00750C1F">
        <w:rPr>
          <w:color w:val="7030A0"/>
        </w:rPr>
        <w:t xml:space="preserve">with tape </w:t>
      </w:r>
      <w:r w:rsidR="00EA195D" w:rsidRPr="00750C1F">
        <w:rPr>
          <w:b/>
          <w:bCs/>
          <w:color w:val="7030A0"/>
        </w:rPr>
        <w:t>[4]</w:t>
      </w:r>
      <w:r w:rsidR="00EA195D" w:rsidRPr="00750C1F">
        <w:rPr>
          <w:color w:val="7030A0"/>
        </w:rPr>
        <w:t>.</w:t>
      </w:r>
    </w:p>
    <w:p w14:paraId="0AC70E13" w14:textId="1106C533" w:rsidR="0004254C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SCOPE: </w:t>
      </w:r>
      <w:r w:rsidRPr="005A3ED9">
        <w:t>The harp anchor being place on the mesh.</w:t>
      </w:r>
    </w:p>
    <w:p w14:paraId="4BC7FC7C" w14:textId="3E522053" w:rsidR="0004254C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placing the </w:t>
      </w:r>
      <w:r w:rsidRPr="005A3ED9">
        <w:t>MEA dish on the connector plate.</w:t>
      </w:r>
    </w:p>
    <w:p w14:paraId="3E67320F" w14:textId="77777777" w:rsidR="00EA195D" w:rsidRPr="005A3ED9" w:rsidRDefault="0004254C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rPr>
          <w:rFonts w:asciiTheme="minorHAnsi" w:hAnsiTheme="minorHAnsi" w:cstheme="minorHAnsi"/>
        </w:rPr>
        <w:t xml:space="preserve">Talent </w:t>
      </w:r>
      <w:r w:rsidRPr="005A3ED9">
        <w:t>placing the perfusion cap on the MEA dish.</w:t>
      </w:r>
    </w:p>
    <w:p w14:paraId="7401A94C" w14:textId="78237F84" w:rsidR="00875BE8" w:rsidRPr="005A3ED9" w:rsidRDefault="00EA195D" w:rsidP="00333FA4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 w:rsidRPr="005A3ED9">
        <w:t>Talent securing the perfusion cap with tape.</w:t>
      </w:r>
    </w:p>
    <w:p w14:paraId="7153D15D" w14:textId="2F43DC82" w:rsidR="00CB5024" w:rsidRPr="00CB5024" w:rsidRDefault="00CB5024" w:rsidP="00CB5024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Data Acquisition</w:t>
      </w:r>
    </w:p>
    <w:p w14:paraId="51EA740F" w14:textId="028E3554" w:rsidR="000827C2" w:rsidRPr="00750C1F" w:rsidRDefault="00CB502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noProof/>
          <w:color w:val="7030A0"/>
        </w:rPr>
        <w:t>Turn on the amplifier</w:t>
      </w:r>
      <w:r w:rsidR="000F028C" w:rsidRPr="00750C1F">
        <w:rPr>
          <w:noProof/>
          <w:color w:val="7030A0"/>
        </w:rPr>
        <w:t xml:space="preserve"> </w:t>
      </w:r>
      <w:r w:rsidR="000F028C" w:rsidRPr="00750C1F">
        <w:rPr>
          <w:b/>
          <w:bCs/>
          <w:noProof/>
          <w:color w:val="7030A0"/>
        </w:rPr>
        <w:t>[1]</w:t>
      </w:r>
      <w:r w:rsidRPr="00750C1F">
        <w:rPr>
          <w:noProof/>
          <w:color w:val="7030A0"/>
        </w:rPr>
        <w:t xml:space="preserve"> and set up a workflow for the recording in the software </w:t>
      </w:r>
      <w:r w:rsidRPr="00750C1F">
        <w:rPr>
          <w:b/>
          <w:bCs/>
          <w:noProof/>
          <w:color w:val="7030A0"/>
        </w:rPr>
        <w:t>[</w:t>
      </w:r>
      <w:r w:rsidR="000F028C" w:rsidRPr="00750C1F">
        <w:rPr>
          <w:b/>
          <w:bCs/>
          <w:noProof/>
          <w:color w:val="7030A0"/>
        </w:rPr>
        <w:t>2</w:t>
      </w:r>
      <w:r w:rsidRPr="00750C1F">
        <w:rPr>
          <w:b/>
          <w:bCs/>
          <w:noProof/>
          <w:color w:val="7030A0"/>
        </w:rPr>
        <w:t>]</w:t>
      </w:r>
      <w:r w:rsidRPr="00750C1F">
        <w:rPr>
          <w:noProof/>
          <w:color w:val="7030A0"/>
        </w:rPr>
        <w:t>.</w:t>
      </w:r>
      <w:r w:rsidRPr="00750C1F">
        <w:rPr>
          <w:color w:val="7030A0"/>
        </w:rPr>
        <w:t xml:space="preserve"> Select </w:t>
      </w:r>
      <w:proofErr w:type="spellStart"/>
      <w:r w:rsidRPr="00750C1F">
        <w:rPr>
          <w:b/>
          <w:bCs/>
          <w:color w:val="7030A0"/>
        </w:rPr>
        <w:t>Beat_</w:t>
      </w:r>
      <w:proofErr w:type="gramStart"/>
      <w:r w:rsidRPr="00750C1F">
        <w:rPr>
          <w:b/>
          <w:bCs/>
          <w:color w:val="7030A0"/>
        </w:rPr>
        <w:t>recording.moflo</w:t>
      </w:r>
      <w:proofErr w:type="spellEnd"/>
      <w:proofErr w:type="gramEnd"/>
      <w:r w:rsidR="00382A21" w:rsidRPr="00750C1F">
        <w:rPr>
          <w:b/>
          <w:bCs/>
          <w:color w:val="7030A0"/>
        </w:rPr>
        <w:t xml:space="preserve"> </w:t>
      </w:r>
      <w:r w:rsidR="00382A21" w:rsidRPr="00750C1F">
        <w:rPr>
          <w:i/>
          <w:iCs/>
          <w:color w:val="7030A0"/>
        </w:rPr>
        <w:t>(Beat recording dot mow-flow)</w:t>
      </w:r>
      <w:r w:rsidRPr="00750C1F">
        <w:rPr>
          <w:color w:val="7030A0"/>
        </w:rPr>
        <w:t xml:space="preserve"> template</w:t>
      </w:r>
      <w:r w:rsidR="00260F34" w:rsidRPr="00750C1F">
        <w:rPr>
          <w:color w:val="7030A0"/>
        </w:rPr>
        <w:t xml:space="preserve">, </w:t>
      </w:r>
      <w:r w:rsidRPr="00750C1F">
        <w:rPr>
          <w:color w:val="7030A0"/>
        </w:rPr>
        <w:t>open it</w:t>
      </w:r>
      <w:r w:rsidR="00260F34" w:rsidRPr="00750C1F">
        <w:rPr>
          <w:color w:val="7030A0"/>
        </w:rPr>
        <w:t>, and</w:t>
      </w:r>
      <w:r w:rsidRPr="00750C1F">
        <w:rPr>
          <w:color w:val="7030A0"/>
        </w:rPr>
        <w:t xml:space="preserve"> </w:t>
      </w:r>
      <w:r w:rsidR="00260F34" w:rsidRPr="00750C1F">
        <w:rPr>
          <w:color w:val="7030A0"/>
        </w:rPr>
        <w:t>s</w:t>
      </w:r>
      <w:r w:rsidRPr="00750C1F">
        <w:rPr>
          <w:color w:val="7030A0"/>
        </w:rPr>
        <w:t>et the number of traces, trace duration, trace interval, input voltage, sampling rate</w:t>
      </w:r>
      <w:r w:rsidR="00FA285B" w:rsidRPr="00750C1F">
        <w:rPr>
          <w:color w:val="7030A0"/>
        </w:rPr>
        <w:t>,</w:t>
      </w:r>
      <w:r w:rsidRPr="00750C1F">
        <w:rPr>
          <w:color w:val="7030A0"/>
        </w:rPr>
        <w:t xml:space="preserve"> and other recording parameters according to the desired recording conditions </w:t>
      </w:r>
      <w:r w:rsidRPr="00750C1F">
        <w:rPr>
          <w:b/>
          <w:bCs/>
          <w:color w:val="7030A0"/>
        </w:rPr>
        <w:t>[</w:t>
      </w:r>
      <w:r w:rsidR="000F028C" w:rsidRPr="00750C1F">
        <w:rPr>
          <w:b/>
          <w:bCs/>
          <w:color w:val="7030A0"/>
        </w:rPr>
        <w:t>3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 xml:space="preserve">. </w:t>
      </w:r>
    </w:p>
    <w:p w14:paraId="29F88199" w14:textId="66A97A1B" w:rsidR="000F028C" w:rsidRPr="000F028C" w:rsidRDefault="000F028C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turning on the amplifier.</w:t>
      </w:r>
    </w:p>
    <w:p w14:paraId="2A7350C5" w14:textId="4DB43620" w:rsidR="000827C2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62735_Screenshot_1</w:t>
      </w:r>
      <w:r>
        <w:rPr>
          <w:szCs w:val="24"/>
        </w:rPr>
        <w:t xml:space="preserve">: 00:00 to 00:21 </w:t>
      </w:r>
      <w:r w:rsidRPr="00382A21">
        <w:rPr>
          <w:rStyle w:val="Vid"/>
        </w:rPr>
        <w:t>Video editor: Please speed up the video.</w:t>
      </w:r>
    </w:p>
    <w:p w14:paraId="1ABEA68B" w14:textId="085ADB40" w:rsidR="00CB5024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62735_Screenshot_1</w:t>
      </w:r>
      <w:r>
        <w:rPr>
          <w:szCs w:val="24"/>
        </w:rPr>
        <w:t xml:space="preserve">: 00:24 to 00:54, 01:21 to 01:36, and 01:42 to 01:46 </w:t>
      </w:r>
      <w:r w:rsidRPr="00382A21">
        <w:rPr>
          <w:rStyle w:val="Vid"/>
        </w:rPr>
        <w:t>Video editor: Please speed up the video</w:t>
      </w:r>
      <w:r>
        <w:rPr>
          <w:rStyle w:val="Vid"/>
        </w:rPr>
        <w:t>.</w:t>
      </w:r>
    </w:p>
    <w:p w14:paraId="513AAE30" w14:textId="77777777" w:rsidR="00CB5024" w:rsidRPr="00CB5024" w:rsidRDefault="00CB5024" w:rsidP="00CB5024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24EE6FEF" w14:textId="38498942" w:rsidR="000827C2" w:rsidRPr="00750C1F" w:rsidRDefault="00CB502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Click the </w:t>
      </w:r>
      <w:r w:rsidRPr="00750C1F">
        <w:rPr>
          <w:b/>
          <w:bCs/>
          <w:color w:val="7030A0"/>
        </w:rPr>
        <w:t>Record and Play</w:t>
      </w:r>
      <w:r w:rsidRPr="00750C1F">
        <w:rPr>
          <w:color w:val="7030A0"/>
        </w:rPr>
        <w:t xml:space="preserve"> button to start the recording and acquire data for 10 traces of 1</w:t>
      </w:r>
      <w:r w:rsidR="00FA285B" w:rsidRPr="00750C1F">
        <w:rPr>
          <w:color w:val="7030A0"/>
        </w:rPr>
        <w:t>-</w:t>
      </w:r>
      <w:r w:rsidRPr="00750C1F">
        <w:rPr>
          <w:color w:val="7030A0"/>
        </w:rPr>
        <w:t xml:space="preserve">minute duration with 2 minutes of intervals between </w:t>
      </w:r>
      <w:r w:rsidR="000F028C" w:rsidRPr="00750C1F">
        <w:rPr>
          <w:color w:val="7030A0"/>
        </w:rPr>
        <w:t xml:space="preserve">the </w:t>
      </w:r>
      <w:r w:rsidRPr="00750C1F">
        <w:rPr>
          <w:color w:val="7030A0"/>
        </w:rPr>
        <w:t xml:space="preserve">traces </w:t>
      </w:r>
      <w:r w:rsidRPr="00750C1F">
        <w:rPr>
          <w:b/>
          <w:bCs/>
          <w:color w:val="7030A0"/>
        </w:rPr>
        <w:t>[</w:t>
      </w:r>
      <w:r w:rsidR="00A45DB8" w:rsidRPr="00750C1F">
        <w:rPr>
          <w:b/>
          <w:bCs/>
          <w:color w:val="7030A0"/>
        </w:rPr>
        <w:t>1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>.</w:t>
      </w:r>
    </w:p>
    <w:p w14:paraId="5CD74DD7" w14:textId="0D4747D9" w:rsidR="00A31D15" w:rsidRPr="00883551" w:rsidRDefault="00382A21" w:rsidP="00A45DB8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2: 00:20 to 00:22, 00:53 to 00:</w:t>
      </w:r>
      <w:proofErr w:type="gramStart"/>
      <w:r>
        <w:rPr>
          <w:szCs w:val="24"/>
        </w:rPr>
        <w:t>57,and</w:t>
      </w:r>
      <w:proofErr w:type="gramEnd"/>
      <w:r>
        <w:rPr>
          <w:szCs w:val="24"/>
        </w:rPr>
        <w:t xml:space="preserve"> 01:09 to 01:15 </w:t>
      </w:r>
      <w:r w:rsidRPr="00382A21">
        <w:rPr>
          <w:rStyle w:val="Vid"/>
        </w:rPr>
        <w:t>Video editor: Please speed up the video.</w:t>
      </w:r>
    </w:p>
    <w:p w14:paraId="74ADB403" w14:textId="77777777" w:rsidR="00883551" w:rsidRPr="00A45DB8" w:rsidRDefault="00883551" w:rsidP="00883551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07CEB2C5" w14:textId="0622D7CE" w:rsidR="000827C2" w:rsidRPr="00750C1F" w:rsidRDefault="00A31D15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Pause the pump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 and switch the pump inflow tubing from the normal recording solution to Tyrode’s solution containing the desired drug of choice </w:t>
      </w:r>
      <w:r w:rsidRPr="00750C1F">
        <w:rPr>
          <w:b/>
          <w:bCs/>
          <w:color w:val="7030A0"/>
        </w:rPr>
        <w:t>[2]</w:t>
      </w:r>
      <w:r w:rsidRPr="00750C1F">
        <w:rPr>
          <w:color w:val="7030A0"/>
        </w:rPr>
        <w:t xml:space="preserve">. Restart the pump </w:t>
      </w:r>
      <w:r w:rsidRPr="00750C1F">
        <w:rPr>
          <w:b/>
          <w:bCs/>
          <w:color w:val="7030A0"/>
        </w:rPr>
        <w:t>[3]</w:t>
      </w:r>
      <w:r w:rsidRPr="00750C1F">
        <w:rPr>
          <w:color w:val="7030A0"/>
        </w:rPr>
        <w:t xml:space="preserve"> and resume the recording </w:t>
      </w:r>
      <w:r w:rsidRPr="00750C1F">
        <w:rPr>
          <w:b/>
          <w:bCs/>
          <w:color w:val="7030A0"/>
        </w:rPr>
        <w:t>[4]</w:t>
      </w:r>
      <w:r w:rsidRPr="00750C1F">
        <w:rPr>
          <w:color w:val="7030A0"/>
        </w:rPr>
        <w:t>.</w:t>
      </w:r>
    </w:p>
    <w:p w14:paraId="1FACDA0E" w14:textId="0D88644E" w:rsidR="000827C2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pressing pause button on pump controller.</w:t>
      </w:r>
    </w:p>
    <w:p w14:paraId="447CC17A" w14:textId="7EF09377" w:rsidR="00A31D15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changing the tubing.</w:t>
      </w:r>
    </w:p>
    <w:p w14:paraId="6E564293" w14:textId="411E61F7" w:rsidR="00A31D15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pressing start button on pump controller.</w:t>
      </w:r>
    </w:p>
    <w:p w14:paraId="45A11912" w14:textId="485D58A6" w:rsidR="00A31D15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2: 05:46 to 05:49</w:t>
      </w:r>
      <w:r w:rsidR="00A31D15">
        <w:rPr>
          <w:rFonts w:asciiTheme="minorHAnsi" w:hAnsiTheme="minorHAnsi" w:cstheme="minorHAnsi"/>
        </w:rPr>
        <w:t>.</w:t>
      </w:r>
    </w:p>
    <w:p w14:paraId="2FB5DA00" w14:textId="77777777" w:rsidR="00A31D15" w:rsidRPr="00A31D15" w:rsidRDefault="00A31D15" w:rsidP="00A31D15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4535FE30" w14:textId="692BBBDD" w:rsidR="000827C2" w:rsidRPr="00750C1F" w:rsidRDefault="00A31D15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>Once the drug-infused Tyrode’s solution has reached the tissue</w:t>
      </w:r>
      <w:r w:rsidR="000F028C" w:rsidRPr="00750C1F">
        <w:rPr>
          <w:color w:val="7030A0"/>
        </w:rPr>
        <w:t xml:space="preserve"> </w:t>
      </w:r>
      <w:r w:rsidR="000F028C" w:rsidRPr="00750C1F">
        <w:rPr>
          <w:b/>
          <w:bCs/>
          <w:color w:val="7030A0"/>
        </w:rPr>
        <w:t>[1]</w:t>
      </w:r>
      <w:r w:rsidRPr="00750C1F">
        <w:rPr>
          <w:color w:val="7030A0"/>
        </w:rPr>
        <w:t xml:space="preserve">, record 10 traces in the same manner as done previously for the baseline recordings </w:t>
      </w:r>
      <w:r w:rsidRPr="00750C1F">
        <w:rPr>
          <w:b/>
          <w:bCs/>
          <w:color w:val="7030A0"/>
        </w:rPr>
        <w:t>[</w:t>
      </w:r>
      <w:r w:rsidR="000F028C" w:rsidRPr="00750C1F">
        <w:rPr>
          <w:b/>
          <w:bCs/>
          <w:color w:val="7030A0"/>
        </w:rPr>
        <w:t>2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 xml:space="preserve">. Take a final picture of the positioning of the tissue on the </w:t>
      </w:r>
      <w:r w:rsidR="00CF694B" w:rsidRPr="00750C1F">
        <w:rPr>
          <w:color w:val="7030A0"/>
        </w:rPr>
        <w:t>microelectrode array</w:t>
      </w:r>
      <w:r w:rsidRPr="00750C1F">
        <w:rPr>
          <w:color w:val="7030A0"/>
        </w:rPr>
        <w:t xml:space="preserve"> </w:t>
      </w:r>
      <w:r w:rsidRPr="00750C1F">
        <w:rPr>
          <w:b/>
          <w:bCs/>
          <w:color w:val="7030A0"/>
        </w:rPr>
        <w:t>[</w:t>
      </w:r>
      <w:r w:rsidR="000F028C" w:rsidRPr="00750C1F">
        <w:rPr>
          <w:b/>
          <w:bCs/>
          <w:color w:val="7030A0"/>
        </w:rPr>
        <w:t>3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>.</w:t>
      </w:r>
    </w:p>
    <w:p w14:paraId="43654CA2" w14:textId="4DD2FD01" w:rsidR="000827C2" w:rsidRDefault="00A31D15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The solution</w:t>
      </w:r>
      <w:r w:rsidR="00FA285B">
        <w:rPr>
          <w:rFonts w:asciiTheme="minorHAnsi" w:hAnsiTheme="minorHAnsi" w:cstheme="minorHAnsi"/>
        </w:rPr>
        <w:t xml:space="preserve"> is</w:t>
      </w:r>
      <w:r>
        <w:rPr>
          <w:rFonts w:asciiTheme="minorHAnsi" w:hAnsiTheme="minorHAnsi" w:cstheme="minorHAnsi"/>
        </w:rPr>
        <w:t xml:space="preserve"> reaching the tissue.</w:t>
      </w:r>
    </w:p>
    <w:p w14:paraId="3240E289" w14:textId="2FDF6D08" w:rsidR="000F028C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2: 05:49 to 05:55</w:t>
      </w:r>
      <w:r w:rsidR="000F028C">
        <w:rPr>
          <w:rFonts w:asciiTheme="minorHAnsi" w:hAnsiTheme="minorHAnsi" w:cstheme="minorHAnsi"/>
        </w:rPr>
        <w:t>.</w:t>
      </w:r>
    </w:p>
    <w:p w14:paraId="3CE9E230" w14:textId="393A1F5D" w:rsidR="00A31D15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Talent at the microscope, capturing the image</w:t>
      </w:r>
      <w:r w:rsidR="00A31D15">
        <w:rPr>
          <w:rFonts w:asciiTheme="minorHAnsi" w:hAnsiTheme="minorHAnsi" w:cstheme="minorHAnsi"/>
        </w:rPr>
        <w:t>.</w:t>
      </w:r>
    </w:p>
    <w:p w14:paraId="106397DF" w14:textId="5AFA63C6" w:rsidR="00A31D15" w:rsidRPr="00A82DC4" w:rsidRDefault="00A31D15" w:rsidP="00A31D15">
      <w:pPr>
        <w:pStyle w:val="ListParagraph"/>
        <w:numPr>
          <w:ilvl w:val="0"/>
          <w:numId w:val="3"/>
        </w:numPr>
        <w:spacing w:before="360"/>
        <w:contextualSpacing w:val="0"/>
        <w:rPr>
          <w:rFonts w:asciiTheme="minorHAnsi" w:hAnsiTheme="minorHAnsi" w:cstheme="minorHAnsi"/>
          <w:b/>
          <w:bCs/>
        </w:rPr>
      </w:pPr>
      <w:r w:rsidRPr="00A82DC4">
        <w:rPr>
          <w:b/>
          <w:bCs/>
        </w:rPr>
        <w:t>Analy</w:t>
      </w:r>
      <w:r w:rsidR="0043793F" w:rsidRPr="00A82DC4">
        <w:rPr>
          <w:b/>
          <w:bCs/>
        </w:rPr>
        <w:t>sis of</w:t>
      </w:r>
      <w:r w:rsidRPr="00A82DC4">
        <w:rPr>
          <w:b/>
          <w:bCs/>
        </w:rPr>
        <w:t xml:space="preserve"> </w:t>
      </w:r>
      <w:r w:rsidR="00CF694B" w:rsidRPr="00CF694B">
        <w:rPr>
          <w:b/>
          <w:bCs/>
        </w:rPr>
        <w:t xml:space="preserve">Microelectrode Array </w:t>
      </w:r>
      <w:r w:rsidR="0043793F" w:rsidRPr="00A82DC4">
        <w:rPr>
          <w:b/>
          <w:bCs/>
        </w:rPr>
        <w:t>R</w:t>
      </w:r>
      <w:r w:rsidRPr="00A82DC4">
        <w:rPr>
          <w:b/>
          <w:bCs/>
        </w:rPr>
        <w:t xml:space="preserve">ecordings </w:t>
      </w:r>
      <w:r w:rsidR="0043793F" w:rsidRPr="00A82DC4">
        <w:rPr>
          <w:b/>
          <w:bCs/>
        </w:rPr>
        <w:t>for</w:t>
      </w:r>
      <w:r w:rsidRPr="00A82DC4">
        <w:rPr>
          <w:b/>
          <w:bCs/>
        </w:rPr>
        <w:t xml:space="preserve"> </w:t>
      </w:r>
      <w:r w:rsidR="00EE63EC" w:rsidRPr="00EE63EC">
        <w:rPr>
          <w:b/>
        </w:rPr>
        <w:t>Sinoatrial Node</w:t>
      </w:r>
      <w:r w:rsidR="00EE63EC" w:rsidRPr="00A82DC4">
        <w:t xml:space="preserve"> </w:t>
      </w:r>
      <w:r w:rsidR="0043793F" w:rsidRPr="00A82DC4">
        <w:rPr>
          <w:b/>
          <w:bCs/>
        </w:rPr>
        <w:t>B</w:t>
      </w:r>
      <w:r w:rsidRPr="00A82DC4">
        <w:rPr>
          <w:b/>
          <w:bCs/>
        </w:rPr>
        <w:t xml:space="preserve">eat </w:t>
      </w:r>
      <w:r w:rsidR="0043793F" w:rsidRPr="00A82DC4">
        <w:rPr>
          <w:b/>
          <w:bCs/>
        </w:rPr>
        <w:t>F</w:t>
      </w:r>
      <w:r w:rsidRPr="00A82DC4">
        <w:rPr>
          <w:b/>
          <w:bCs/>
        </w:rPr>
        <w:t>requency</w:t>
      </w:r>
      <w:r w:rsidR="0043793F" w:rsidRPr="00A82DC4">
        <w:rPr>
          <w:b/>
          <w:bCs/>
        </w:rPr>
        <w:t xml:space="preserve"> Measurement</w:t>
      </w:r>
    </w:p>
    <w:p w14:paraId="2039AA7C" w14:textId="0553932C" w:rsidR="000827C2" w:rsidRPr="00750C1F" w:rsidRDefault="00A82DC4" w:rsidP="000827C2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Open the saved recorded data file in the </w:t>
      </w:r>
      <w:r w:rsidR="000F028C" w:rsidRPr="00750C1F">
        <w:rPr>
          <w:color w:val="7030A0"/>
        </w:rPr>
        <w:t>b</w:t>
      </w:r>
      <w:r w:rsidRPr="00750C1F">
        <w:rPr>
          <w:color w:val="7030A0"/>
        </w:rPr>
        <w:t>eat frequency analysis template of the analysis software</w:t>
      </w:r>
      <w:r w:rsidR="00382A21" w:rsidRPr="00750C1F">
        <w:rPr>
          <w:color w:val="7030A0"/>
        </w:rPr>
        <w:t xml:space="preserve">. </w:t>
      </w:r>
      <w:r w:rsidRPr="00750C1F">
        <w:rPr>
          <w:color w:val="7030A0"/>
        </w:rPr>
        <w:t xml:space="preserve">Click on the </w:t>
      </w:r>
      <w:r w:rsidRPr="00750C1F">
        <w:rPr>
          <w:b/>
          <w:bCs/>
          <w:color w:val="7030A0"/>
        </w:rPr>
        <w:t>Play</w:t>
      </w:r>
      <w:r w:rsidRPr="00750C1F">
        <w:rPr>
          <w:color w:val="7030A0"/>
        </w:rPr>
        <w:t xml:space="preserve"> and allow the entire recording to run for data </w:t>
      </w:r>
      <w:r w:rsidR="000F028C" w:rsidRPr="00750C1F">
        <w:rPr>
          <w:color w:val="7030A0"/>
        </w:rPr>
        <w:t>visualization</w:t>
      </w:r>
      <w:r w:rsidRPr="00750C1F">
        <w:rPr>
          <w:color w:val="7030A0"/>
        </w:rPr>
        <w:t xml:space="preserve"> and </w:t>
      </w:r>
      <w:r w:rsidR="000F028C" w:rsidRPr="00750C1F">
        <w:rPr>
          <w:color w:val="7030A0"/>
        </w:rPr>
        <w:t xml:space="preserve">then </w:t>
      </w:r>
      <w:r w:rsidRPr="00750C1F">
        <w:rPr>
          <w:color w:val="7030A0"/>
        </w:rPr>
        <w:t xml:space="preserve">assign appropriate analysis parameters </w:t>
      </w:r>
      <w:r w:rsidRPr="00750C1F">
        <w:rPr>
          <w:b/>
          <w:bCs/>
          <w:color w:val="7030A0"/>
        </w:rPr>
        <w:t>[</w:t>
      </w:r>
      <w:r w:rsidR="00382A21" w:rsidRPr="00750C1F">
        <w:rPr>
          <w:b/>
          <w:bCs/>
          <w:color w:val="7030A0"/>
        </w:rPr>
        <w:t>1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>.</w:t>
      </w:r>
    </w:p>
    <w:p w14:paraId="5F4E2366" w14:textId="35B66531" w:rsidR="000827C2" w:rsidRPr="0016765D" w:rsidRDefault="00382A21" w:rsidP="000827C2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3: 00:26 to 00:37</w:t>
      </w:r>
      <w:r>
        <w:t xml:space="preserve"> and </w:t>
      </w:r>
      <w:r>
        <w:rPr>
          <w:szCs w:val="24"/>
        </w:rPr>
        <w:t>00:42 to 00:53.</w:t>
      </w:r>
      <w:r w:rsidRPr="00382A21">
        <w:rPr>
          <w:rStyle w:val="Vid"/>
        </w:rPr>
        <w:t xml:space="preserve"> Video editor: Please speed up the video.</w:t>
      </w:r>
    </w:p>
    <w:p w14:paraId="7A43FB16" w14:textId="77777777" w:rsidR="0016765D" w:rsidRPr="00A82DC4" w:rsidRDefault="0016765D" w:rsidP="0016765D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53B0DD6A" w14:textId="344CEE64" w:rsidR="000827C2" w:rsidRPr="00750C1F" w:rsidRDefault="00A82DC4" w:rsidP="00A82DC4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>Select the channels to be included in the analysis and set the desired amplitude maxima or amplitude minima threshold values for automated waveform peak identification</w:t>
      </w:r>
      <w:r w:rsidR="00382A21" w:rsidRPr="00750C1F">
        <w:rPr>
          <w:color w:val="7030A0"/>
        </w:rPr>
        <w:t>.</w:t>
      </w:r>
      <w:r w:rsidRPr="00750C1F">
        <w:rPr>
          <w:color w:val="7030A0"/>
        </w:rPr>
        <w:t xml:space="preserve"> Click on the </w:t>
      </w:r>
      <w:r w:rsidRPr="00750C1F">
        <w:rPr>
          <w:b/>
          <w:bCs/>
          <w:color w:val="7030A0"/>
        </w:rPr>
        <w:t>Play</w:t>
      </w:r>
      <w:r w:rsidRPr="00750C1F">
        <w:rPr>
          <w:color w:val="7030A0"/>
        </w:rPr>
        <w:t xml:space="preserve"> </w:t>
      </w:r>
      <w:r w:rsidR="00A45DB8" w:rsidRPr="00750C1F">
        <w:rPr>
          <w:color w:val="7030A0"/>
        </w:rPr>
        <w:t>icon</w:t>
      </w:r>
      <w:r w:rsidRPr="00750C1F">
        <w:rPr>
          <w:color w:val="7030A0"/>
        </w:rPr>
        <w:t xml:space="preserve"> again to rerun the data set and confirm that the analysis parameters are appropriate for spike extraction </w:t>
      </w:r>
      <w:r w:rsidRPr="00750C1F">
        <w:rPr>
          <w:b/>
          <w:bCs/>
          <w:color w:val="7030A0"/>
        </w:rPr>
        <w:t>[</w:t>
      </w:r>
      <w:r w:rsidR="00382A21" w:rsidRPr="00750C1F">
        <w:rPr>
          <w:b/>
          <w:bCs/>
          <w:color w:val="7030A0"/>
        </w:rPr>
        <w:t>1</w:t>
      </w:r>
      <w:r w:rsidRPr="00750C1F">
        <w:rPr>
          <w:b/>
          <w:bCs/>
          <w:color w:val="7030A0"/>
        </w:rPr>
        <w:t>]</w:t>
      </w:r>
      <w:r w:rsidRPr="00750C1F">
        <w:rPr>
          <w:color w:val="7030A0"/>
        </w:rPr>
        <w:t>.</w:t>
      </w:r>
    </w:p>
    <w:p w14:paraId="6508B403" w14:textId="2C6FF178" w:rsidR="00A45DB8" w:rsidRPr="00382A21" w:rsidRDefault="00382A21" w:rsidP="00382A21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3: 00:56 to 01:01, 01:07 to 01:17, and 01:33 to 01:39</w:t>
      </w:r>
      <w:r w:rsidR="0016765D" w:rsidRPr="00883551">
        <w:rPr>
          <w:rFonts w:asciiTheme="minorHAnsi" w:hAnsiTheme="minorHAnsi" w:cstheme="minorHAnsi"/>
        </w:rPr>
        <w:t>.</w:t>
      </w:r>
    </w:p>
    <w:p w14:paraId="71481A9F" w14:textId="77777777" w:rsidR="00A45DB8" w:rsidRPr="00A82DC4" w:rsidRDefault="00A45DB8" w:rsidP="00A45DB8">
      <w:pPr>
        <w:pStyle w:val="ListParagraph"/>
        <w:spacing w:before="120"/>
        <w:ind w:left="1627"/>
        <w:contextualSpacing w:val="0"/>
        <w:rPr>
          <w:rFonts w:asciiTheme="minorHAnsi" w:hAnsiTheme="minorHAnsi" w:cstheme="minorHAnsi"/>
        </w:rPr>
      </w:pPr>
    </w:p>
    <w:p w14:paraId="208CFB56" w14:textId="0D9C112B" w:rsidR="00A82DC4" w:rsidRPr="00750C1F" w:rsidRDefault="00A82DC4" w:rsidP="00A45DB8">
      <w:pPr>
        <w:pStyle w:val="ListParagraph"/>
        <w:numPr>
          <w:ilvl w:val="1"/>
          <w:numId w:val="3"/>
        </w:numPr>
        <w:spacing w:before="120"/>
        <w:contextualSpacing w:val="0"/>
        <w:rPr>
          <w:rFonts w:asciiTheme="minorHAnsi" w:hAnsiTheme="minorHAnsi" w:cstheme="minorHAnsi"/>
          <w:color w:val="7030A0"/>
        </w:rPr>
      </w:pPr>
      <w:r w:rsidRPr="00750C1F">
        <w:rPr>
          <w:color w:val="7030A0"/>
        </w:rPr>
        <w:t xml:space="preserve">For analysis, identify </w:t>
      </w:r>
      <w:r w:rsidR="00FA285B" w:rsidRPr="00750C1F">
        <w:rPr>
          <w:color w:val="7030A0"/>
        </w:rPr>
        <w:t xml:space="preserve">the </w:t>
      </w:r>
      <w:r w:rsidRPr="00750C1F">
        <w:rPr>
          <w:color w:val="7030A0"/>
        </w:rPr>
        <w:t xml:space="preserve">three most stable consecutive traces that exhibit </w:t>
      </w:r>
      <w:r w:rsidR="00FA285B" w:rsidRPr="00750C1F">
        <w:rPr>
          <w:color w:val="7030A0"/>
        </w:rPr>
        <w:t xml:space="preserve">a stable beating rate for each trace across </w:t>
      </w:r>
      <w:r w:rsidR="000F028C" w:rsidRPr="00750C1F">
        <w:rPr>
          <w:color w:val="7030A0"/>
        </w:rPr>
        <w:t>most</w:t>
      </w:r>
      <w:r w:rsidR="00FA285B" w:rsidRPr="00750C1F">
        <w:rPr>
          <w:color w:val="7030A0"/>
        </w:rPr>
        <w:t xml:space="preserve"> channels</w:t>
      </w:r>
      <w:r w:rsidRPr="00750C1F">
        <w:rPr>
          <w:color w:val="7030A0"/>
        </w:rPr>
        <w:t xml:space="preserve"> during the baseline period of the experiment and another three consecutive stable traces during the drug exposure period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>.</w:t>
      </w:r>
      <w:r w:rsidR="00A45DB8" w:rsidRPr="00750C1F">
        <w:rPr>
          <w:color w:val="7030A0"/>
        </w:rPr>
        <w:t xml:space="preserve"> Click the </w:t>
      </w:r>
      <w:r w:rsidR="00A45DB8" w:rsidRPr="00750C1F">
        <w:rPr>
          <w:b/>
          <w:bCs/>
          <w:color w:val="7030A0"/>
        </w:rPr>
        <w:t>Play and Record</w:t>
      </w:r>
      <w:r w:rsidR="00A45DB8" w:rsidRPr="00750C1F">
        <w:rPr>
          <w:color w:val="7030A0"/>
        </w:rPr>
        <w:t xml:space="preserve"> icon to start the analysis </w:t>
      </w:r>
      <w:r w:rsidR="00A45DB8" w:rsidRPr="00750C1F">
        <w:rPr>
          <w:b/>
          <w:bCs/>
          <w:color w:val="7030A0"/>
        </w:rPr>
        <w:t>[2]</w:t>
      </w:r>
      <w:r w:rsidR="00A45DB8" w:rsidRPr="00750C1F">
        <w:rPr>
          <w:color w:val="7030A0"/>
        </w:rPr>
        <w:t>.</w:t>
      </w:r>
    </w:p>
    <w:p w14:paraId="36904954" w14:textId="2D6242C9" w:rsidR="00382A21" w:rsidRDefault="00382A21" w:rsidP="00A45DB8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>3: 0</w:t>
      </w:r>
      <w:r>
        <w:rPr>
          <w:rFonts w:asciiTheme="minorHAnsi" w:hAnsiTheme="minorHAnsi" w:cstheme="minorHAnsi"/>
        </w:rPr>
        <w:t>1:57 to 02:03 and 02:38 to 02:51.</w:t>
      </w:r>
    </w:p>
    <w:p w14:paraId="53410F74" w14:textId="57150D7D" w:rsidR="00A72FC5" w:rsidRPr="00382A21" w:rsidRDefault="00382A21" w:rsidP="00382A21">
      <w:pPr>
        <w:pStyle w:val="ListParagraph"/>
        <w:numPr>
          <w:ilvl w:val="2"/>
          <w:numId w:val="3"/>
        </w:numPr>
        <w:spacing w:before="120"/>
        <w:contextualSpacing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LAB MEDIA: </w:t>
      </w:r>
      <w:r w:rsidRPr="00382A21">
        <w:rPr>
          <w:szCs w:val="24"/>
        </w:rPr>
        <w:t>62735_Screenshot_</w:t>
      </w:r>
      <w:r>
        <w:rPr>
          <w:szCs w:val="24"/>
        </w:rPr>
        <w:t xml:space="preserve">3: </w:t>
      </w:r>
      <w:r>
        <w:rPr>
          <w:rFonts w:asciiTheme="minorHAnsi" w:hAnsiTheme="minorHAnsi" w:cstheme="minorHAnsi"/>
        </w:rPr>
        <w:t xml:space="preserve">03:34 to 03:59. </w:t>
      </w:r>
      <w:r w:rsidRPr="00382A21">
        <w:rPr>
          <w:rStyle w:val="Vid"/>
        </w:rPr>
        <w:t>Video editor: Please speed up the video.</w:t>
      </w:r>
      <w:r w:rsidR="00A72FC5" w:rsidRPr="00382A21">
        <w:rPr>
          <w:rFonts w:asciiTheme="minorHAnsi" w:hAnsiTheme="minorHAnsi" w:cstheme="minorHAnsi"/>
          <w:sz w:val="22"/>
          <w:szCs w:val="22"/>
        </w:rPr>
        <w:br w:type="page"/>
      </w:r>
    </w:p>
    <w:p w14:paraId="01FAC9A9" w14:textId="77777777" w:rsidR="00873D1A" w:rsidRPr="00B07A3B" w:rsidRDefault="00873D1A" w:rsidP="00473E1C">
      <w:pPr>
        <w:pStyle w:val="Heading1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t>Results</w:t>
      </w:r>
    </w:p>
    <w:p w14:paraId="129E02E8" w14:textId="76EF3978" w:rsidR="00F22F5E" w:rsidRPr="00B07A3B" w:rsidRDefault="00CE10F2" w:rsidP="006A14A2">
      <w:pPr>
        <w:pStyle w:val="ListParagraph"/>
        <w:numPr>
          <w:ilvl w:val="0"/>
          <w:numId w:val="3"/>
        </w:numPr>
        <w:spacing w:before="240"/>
        <w:outlineLvl w:val="0"/>
        <w:rPr>
          <w:rFonts w:asciiTheme="minorHAnsi" w:hAnsiTheme="minorHAnsi" w:cstheme="minorHAnsi"/>
          <w:szCs w:val="24"/>
          <w:lang w:eastAsia="zh-TW"/>
        </w:rPr>
      </w:pPr>
      <w:r w:rsidRPr="00B07A3B">
        <w:rPr>
          <w:rFonts w:asciiTheme="minorHAnsi" w:hAnsiTheme="minorHAnsi" w:cstheme="minorHAnsi"/>
          <w:b/>
          <w:szCs w:val="24"/>
        </w:rPr>
        <w:t xml:space="preserve">Results: </w:t>
      </w:r>
      <w:r w:rsidR="002D4D94">
        <w:rPr>
          <w:b/>
        </w:rPr>
        <w:t>The S</w:t>
      </w:r>
      <w:r w:rsidR="002D4D94" w:rsidRPr="00BB5F95">
        <w:rPr>
          <w:b/>
        </w:rPr>
        <w:t xml:space="preserve">inoatrial </w:t>
      </w:r>
      <w:r w:rsidR="002D4D94">
        <w:rPr>
          <w:b/>
        </w:rPr>
        <w:t>N</w:t>
      </w:r>
      <w:r w:rsidR="002D4D94" w:rsidRPr="00BB5F95">
        <w:rPr>
          <w:b/>
        </w:rPr>
        <w:t>ode</w:t>
      </w:r>
      <w:r w:rsidR="002D4D94" w:rsidRPr="00A82DC4">
        <w:rPr>
          <w:b/>
          <w:bCs/>
        </w:rPr>
        <w:t xml:space="preserve"> </w:t>
      </w:r>
      <w:r w:rsidR="00A94FBB" w:rsidRPr="00A82DC4">
        <w:rPr>
          <w:b/>
          <w:bCs/>
        </w:rPr>
        <w:t>Beat Frequency Measurement</w:t>
      </w:r>
      <w:r w:rsidRPr="00B07A3B">
        <w:rPr>
          <w:rFonts w:asciiTheme="minorHAnsi" w:hAnsiTheme="minorHAnsi" w:cstheme="minorHAnsi"/>
          <w:b/>
          <w:szCs w:val="24"/>
        </w:rPr>
        <w:t xml:space="preserve"> </w:t>
      </w:r>
    </w:p>
    <w:p w14:paraId="52E24B75" w14:textId="2E570388" w:rsidR="00395684" w:rsidRPr="00750C1F" w:rsidRDefault="00FA285B" w:rsidP="006A14A2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color w:val="7030A0"/>
          <w:szCs w:val="24"/>
        </w:rPr>
      </w:pPr>
      <w:r w:rsidRPr="00750C1F">
        <w:rPr>
          <w:rFonts w:asciiTheme="minorHAnsi" w:hAnsiTheme="minorHAnsi" w:cstheme="minorHAnsi"/>
          <w:bCs/>
          <w:color w:val="7030A0"/>
        </w:rPr>
        <w:t>The data was collected from a 45-day old male wildtype Black Swiss mouse for the sinoatrial node beat frequency measurement</w:t>
      </w:r>
      <w:r w:rsidR="00A94FBB" w:rsidRPr="00750C1F">
        <w:rPr>
          <w:rFonts w:asciiTheme="minorHAnsi" w:hAnsiTheme="minorHAnsi" w:cstheme="minorHAnsi"/>
          <w:bCs/>
          <w:color w:val="7030A0"/>
        </w:rPr>
        <w:t xml:space="preserve">. </w:t>
      </w:r>
      <w:r w:rsidR="002D4D94" w:rsidRPr="00750C1F">
        <w:rPr>
          <w:rFonts w:asciiTheme="minorHAnsi" w:hAnsiTheme="minorHAnsi" w:cstheme="minorHAnsi"/>
          <w:bCs/>
          <w:color w:val="7030A0"/>
        </w:rPr>
        <w:t xml:space="preserve">The </w:t>
      </w:r>
      <w:r w:rsidR="002D4D94" w:rsidRPr="00750C1F">
        <w:rPr>
          <w:rFonts w:asciiTheme="minorHAnsi" w:hAnsiTheme="minorHAnsi" w:cstheme="minorHAnsi"/>
          <w:color w:val="7030A0"/>
        </w:rPr>
        <w:t>waveforms with different shapes and amplitudes were observed in different channels</w:t>
      </w:r>
      <w:r w:rsidRPr="00750C1F">
        <w:rPr>
          <w:rFonts w:asciiTheme="minorHAnsi" w:hAnsiTheme="minorHAnsi" w:cstheme="minorHAnsi"/>
          <w:color w:val="7030A0"/>
        </w:rPr>
        <w:t>,</w:t>
      </w:r>
      <w:r w:rsidR="002D4D94" w:rsidRPr="00750C1F">
        <w:rPr>
          <w:rFonts w:asciiTheme="minorHAnsi" w:hAnsiTheme="minorHAnsi" w:cstheme="minorHAnsi"/>
          <w:color w:val="7030A0"/>
        </w:rPr>
        <w:t xml:space="preserve"> and </w:t>
      </w:r>
      <w:r w:rsidR="002D4D94" w:rsidRPr="00750C1F">
        <w:rPr>
          <w:rFonts w:asciiTheme="minorHAnsi" w:hAnsiTheme="minorHAnsi" w:cstheme="minorHAnsi"/>
          <w:bCs/>
          <w:color w:val="7030A0"/>
        </w:rPr>
        <w:t>a</w:t>
      </w:r>
      <w:r w:rsidR="00A94FBB" w:rsidRPr="00750C1F">
        <w:rPr>
          <w:rFonts w:asciiTheme="minorHAnsi" w:hAnsiTheme="minorHAnsi" w:cstheme="minorHAnsi"/>
          <w:bCs/>
          <w:color w:val="7030A0"/>
        </w:rPr>
        <w:t xml:space="preserve">ll the </w:t>
      </w:r>
      <w:r w:rsidR="00A94FBB" w:rsidRPr="00750C1F">
        <w:rPr>
          <w:rFonts w:asciiTheme="minorHAnsi" w:hAnsiTheme="minorHAnsi" w:cstheme="minorHAnsi"/>
          <w:color w:val="7030A0"/>
        </w:rPr>
        <w:t xml:space="preserve">channels showed identical interspike intervals and firing frequencies </w:t>
      </w:r>
      <w:r w:rsidR="00A94FBB" w:rsidRPr="00750C1F">
        <w:rPr>
          <w:rFonts w:asciiTheme="minorHAnsi" w:hAnsiTheme="minorHAnsi" w:cstheme="minorHAnsi"/>
          <w:b/>
          <w:bCs/>
          <w:color w:val="7030A0"/>
        </w:rPr>
        <w:t>[</w:t>
      </w:r>
      <w:r w:rsidR="002D4D94" w:rsidRPr="00750C1F">
        <w:rPr>
          <w:rFonts w:asciiTheme="minorHAnsi" w:hAnsiTheme="minorHAnsi" w:cstheme="minorHAnsi"/>
          <w:b/>
          <w:bCs/>
          <w:color w:val="7030A0"/>
        </w:rPr>
        <w:t>1</w:t>
      </w:r>
      <w:r w:rsidR="00A94FBB" w:rsidRPr="00750C1F">
        <w:rPr>
          <w:rFonts w:asciiTheme="minorHAnsi" w:hAnsiTheme="minorHAnsi" w:cstheme="minorHAnsi"/>
          <w:b/>
          <w:bCs/>
          <w:color w:val="7030A0"/>
        </w:rPr>
        <w:t>]</w:t>
      </w:r>
      <w:r w:rsidR="00A94FBB" w:rsidRPr="00750C1F">
        <w:rPr>
          <w:rFonts w:asciiTheme="minorHAnsi" w:hAnsiTheme="minorHAnsi" w:cstheme="minorHAnsi"/>
          <w:color w:val="7030A0"/>
        </w:rPr>
        <w:t xml:space="preserve">. </w:t>
      </w:r>
    </w:p>
    <w:p w14:paraId="6D224F68" w14:textId="77777777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8</w:t>
      </w:r>
    </w:p>
    <w:p w14:paraId="732853C3" w14:textId="77777777" w:rsidR="002D4D94" w:rsidRPr="002D4D94" w:rsidRDefault="002D4D94" w:rsidP="002D4D94">
      <w:pPr>
        <w:pStyle w:val="ListParagraph"/>
        <w:spacing w:before="120"/>
        <w:ind w:left="90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30DC6BEB" w14:textId="73A44708" w:rsidR="002D4D94" w:rsidRPr="00750C1F" w:rsidRDefault="002D4D94" w:rsidP="006A14A2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color w:val="7030A0"/>
          <w:szCs w:val="24"/>
        </w:rPr>
      </w:pPr>
      <w:r w:rsidRPr="00750C1F">
        <w:rPr>
          <w:rFonts w:asciiTheme="minorHAnsi" w:hAnsiTheme="minorHAnsi" w:cstheme="minorHAnsi"/>
          <w:color w:val="7030A0"/>
        </w:rPr>
        <w:t xml:space="preserve">However, </w:t>
      </w:r>
      <w:r w:rsidRPr="00750C1F">
        <w:rPr>
          <w:rFonts w:asciiTheme="minorHAnsi" w:hAnsiTheme="minorHAnsi" w:cstheme="minorHAnsi"/>
          <w:bCs/>
          <w:color w:val="7030A0"/>
        </w:rPr>
        <w:t xml:space="preserve">the degree of </w:t>
      </w:r>
      <w:r w:rsidR="00FA285B" w:rsidRPr="00750C1F">
        <w:rPr>
          <w:rFonts w:asciiTheme="minorHAnsi" w:hAnsiTheme="minorHAnsi" w:cstheme="minorHAnsi"/>
          <w:bCs/>
          <w:color w:val="7030A0"/>
        </w:rPr>
        <w:t xml:space="preserve">tissue </w:t>
      </w:r>
      <w:r w:rsidRPr="00750C1F">
        <w:rPr>
          <w:rFonts w:asciiTheme="minorHAnsi" w:hAnsiTheme="minorHAnsi" w:cstheme="minorHAnsi"/>
          <w:bCs/>
          <w:color w:val="7030A0"/>
        </w:rPr>
        <w:t xml:space="preserve">contact with the electrode may also influence </w:t>
      </w:r>
      <w:r w:rsidR="00FA285B" w:rsidRPr="00750C1F">
        <w:rPr>
          <w:rFonts w:asciiTheme="minorHAnsi" w:hAnsiTheme="minorHAnsi" w:cstheme="minorHAnsi"/>
          <w:bCs/>
          <w:color w:val="7030A0"/>
        </w:rPr>
        <w:t xml:space="preserve">the </w:t>
      </w:r>
      <w:r w:rsidRPr="00750C1F">
        <w:rPr>
          <w:rFonts w:asciiTheme="minorHAnsi" w:hAnsiTheme="minorHAnsi" w:cstheme="minorHAnsi"/>
          <w:bCs/>
          <w:color w:val="7030A0"/>
        </w:rPr>
        <w:t xml:space="preserve">waveform characteristics, such as amplitude </w:t>
      </w:r>
      <w:r w:rsidRPr="00750C1F">
        <w:rPr>
          <w:rFonts w:asciiTheme="minorHAnsi" w:hAnsiTheme="minorHAnsi" w:cstheme="minorHAnsi"/>
          <w:b/>
          <w:color w:val="7030A0"/>
        </w:rPr>
        <w:t>[1]</w:t>
      </w:r>
      <w:r w:rsidRPr="00750C1F">
        <w:rPr>
          <w:rFonts w:asciiTheme="minorHAnsi" w:hAnsiTheme="minorHAnsi" w:cstheme="minorHAnsi"/>
          <w:bCs/>
          <w:color w:val="7030A0"/>
        </w:rPr>
        <w:t>.</w:t>
      </w:r>
    </w:p>
    <w:p w14:paraId="4E75A4CA" w14:textId="0EA54CDC" w:rsidR="009D21B9" w:rsidRDefault="007B0FBB" w:rsidP="006A14A2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A94FBB">
        <w:rPr>
          <w:rFonts w:asciiTheme="minorHAnsi" w:hAnsiTheme="minorHAnsi" w:cstheme="minorHAnsi"/>
          <w:szCs w:val="24"/>
        </w:rPr>
        <w:t xml:space="preserve"> Figure 8</w:t>
      </w:r>
      <w:r w:rsidR="002D4D94">
        <w:rPr>
          <w:rFonts w:asciiTheme="minorHAnsi" w:hAnsiTheme="minorHAnsi" w:cstheme="minorHAnsi"/>
          <w:szCs w:val="24"/>
        </w:rPr>
        <w:t xml:space="preserve"> </w:t>
      </w:r>
      <w:r w:rsidR="002D4D94" w:rsidRPr="002D4D94">
        <w:rPr>
          <w:rStyle w:val="Vid"/>
        </w:rPr>
        <w:t>Video editor: Please emphasize the red box.</w:t>
      </w:r>
      <w:r w:rsidR="002D4D94" w:rsidRPr="002D4D94">
        <w:rPr>
          <w:rFonts w:asciiTheme="minorHAnsi" w:hAnsiTheme="minorHAnsi" w:cstheme="minorHAnsi"/>
          <w:color w:val="FF0000"/>
          <w:szCs w:val="24"/>
        </w:rPr>
        <w:t xml:space="preserve"> </w:t>
      </w:r>
    </w:p>
    <w:p w14:paraId="36079DD0" w14:textId="77777777" w:rsidR="00A346FB" w:rsidRPr="00A346FB" w:rsidRDefault="00A346FB" w:rsidP="00A346FB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319D39F0" w14:textId="44023FB2" w:rsidR="00395684" w:rsidRPr="00750C1F" w:rsidRDefault="00A94FBB" w:rsidP="006A14A2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color w:val="7030A0"/>
          <w:szCs w:val="24"/>
        </w:rPr>
      </w:pPr>
      <w:r w:rsidRPr="00750C1F">
        <w:rPr>
          <w:rFonts w:asciiTheme="minorHAnsi" w:hAnsiTheme="minorHAnsi" w:cstheme="minorHAnsi"/>
          <w:bCs/>
          <w:color w:val="7030A0"/>
        </w:rPr>
        <w:t xml:space="preserve">From the 10 recorded traces </w:t>
      </w:r>
      <w:r w:rsidRPr="00750C1F">
        <w:rPr>
          <w:rFonts w:asciiTheme="minorHAnsi" w:hAnsiTheme="minorHAnsi" w:cstheme="minorHAnsi"/>
          <w:b/>
          <w:color w:val="7030A0"/>
        </w:rPr>
        <w:t>[1]</w:t>
      </w:r>
      <w:r w:rsidRPr="00750C1F">
        <w:rPr>
          <w:rFonts w:asciiTheme="minorHAnsi" w:hAnsiTheme="minorHAnsi" w:cstheme="minorHAnsi"/>
          <w:bCs/>
          <w:color w:val="7030A0"/>
        </w:rPr>
        <w:t xml:space="preserve">, the three consecutive channels with stable beat frequency </w:t>
      </w:r>
      <w:r w:rsidRPr="00750C1F">
        <w:rPr>
          <w:rFonts w:asciiTheme="minorHAnsi" w:hAnsiTheme="minorHAnsi" w:cstheme="minorHAnsi"/>
          <w:b/>
          <w:color w:val="7030A0"/>
        </w:rPr>
        <w:t>[2]</w:t>
      </w:r>
      <w:r w:rsidRPr="00750C1F">
        <w:rPr>
          <w:rFonts w:asciiTheme="minorHAnsi" w:hAnsiTheme="minorHAnsi" w:cstheme="minorHAnsi"/>
          <w:bCs/>
          <w:color w:val="7030A0"/>
        </w:rPr>
        <w:t xml:space="preserve"> and interspike interval were chosen for further analysis </w:t>
      </w:r>
      <w:r w:rsidRPr="00750C1F">
        <w:rPr>
          <w:rFonts w:asciiTheme="minorHAnsi" w:hAnsiTheme="minorHAnsi" w:cstheme="minorHAnsi"/>
          <w:b/>
          <w:color w:val="7030A0"/>
        </w:rPr>
        <w:t>[3]</w:t>
      </w:r>
      <w:r w:rsidRPr="00750C1F">
        <w:rPr>
          <w:rFonts w:asciiTheme="minorHAnsi" w:hAnsiTheme="minorHAnsi" w:cstheme="minorHAnsi"/>
          <w:bCs/>
          <w:color w:val="7030A0"/>
        </w:rPr>
        <w:t xml:space="preserve">. </w:t>
      </w:r>
    </w:p>
    <w:p w14:paraId="3039D46D" w14:textId="1D29B44C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10 A</w:t>
      </w:r>
    </w:p>
    <w:p w14:paraId="3597311D" w14:textId="70E13123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10 A </w:t>
      </w:r>
      <w:r w:rsidRPr="002D4D94">
        <w:rPr>
          <w:rStyle w:val="Vid"/>
        </w:rPr>
        <w:t>Video editor: Please emphasize the top panel in the screenshot</w:t>
      </w:r>
      <w:r w:rsidR="00B66DD9">
        <w:rPr>
          <w:rStyle w:val="Vid"/>
        </w:rPr>
        <w:t xml:space="preserve"> image</w:t>
      </w:r>
      <w:r w:rsidRPr="002D4D94">
        <w:rPr>
          <w:rStyle w:val="Vid"/>
        </w:rPr>
        <w:t>.</w:t>
      </w:r>
    </w:p>
    <w:p w14:paraId="0444055F" w14:textId="7586E0CB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>
        <w:rPr>
          <w:rFonts w:asciiTheme="minorHAnsi" w:hAnsiTheme="minorHAnsi" w:cstheme="minorHAnsi"/>
          <w:szCs w:val="24"/>
        </w:rPr>
        <w:t xml:space="preserve"> Figure 10 A</w:t>
      </w:r>
      <w:r w:rsidRPr="002D4D94">
        <w:rPr>
          <w:rStyle w:val="Vid"/>
        </w:rPr>
        <w:t xml:space="preserve"> Video editor: Please emphasize the </w:t>
      </w:r>
      <w:r>
        <w:rPr>
          <w:rStyle w:val="Vid"/>
        </w:rPr>
        <w:t>middle</w:t>
      </w:r>
      <w:r w:rsidRPr="002D4D94">
        <w:rPr>
          <w:rStyle w:val="Vid"/>
        </w:rPr>
        <w:t xml:space="preserve"> panel in the screenshot</w:t>
      </w:r>
      <w:r w:rsidR="00B66DD9">
        <w:rPr>
          <w:rStyle w:val="Vid"/>
        </w:rPr>
        <w:t xml:space="preserve"> image</w:t>
      </w:r>
      <w:r w:rsidRPr="002D4D94">
        <w:rPr>
          <w:rStyle w:val="Vid"/>
        </w:rPr>
        <w:t>.</w:t>
      </w:r>
    </w:p>
    <w:p w14:paraId="2C9986AF" w14:textId="74669027" w:rsidR="00A346FB" w:rsidRPr="00B07A3B" w:rsidRDefault="00A346FB" w:rsidP="00B66DD9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15078A48" w14:textId="5FAB6522" w:rsidR="003643CF" w:rsidRPr="00750C1F" w:rsidRDefault="00B66DD9" w:rsidP="003643CF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color w:val="7030A0"/>
          <w:szCs w:val="24"/>
        </w:rPr>
      </w:pPr>
      <w:r w:rsidRPr="00750C1F">
        <w:rPr>
          <w:rFonts w:asciiTheme="minorHAnsi" w:hAnsiTheme="minorHAnsi" w:cstheme="minorHAnsi"/>
          <w:bCs/>
          <w:color w:val="7030A0"/>
        </w:rPr>
        <w:t>The b</w:t>
      </w:r>
      <w:r w:rsidR="00A94FBB" w:rsidRPr="00750C1F">
        <w:rPr>
          <w:rFonts w:asciiTheme="minorHAnsi" w:hAnsiTheme="minorHAnsi" w:cstheme="minorHAnsi"/>
          <w:bCs/>
          <w:color w:val="7030A0"/>
        </w:rPr>
        <w:t>ad extracted spike patterns</w:t>
      </w:r>
      <w:r w:rsidRPr="00750C1F">
        <w:rPr>
          <w:rFonts w:asciiTheme="minorHAnsi" w:hAnsiTheme="minorHAnsi" w:cstheme="minorHAnsi"/>
          <w:bCs/>
          <w:color w:val="7030A0"/>
        </w:rPr>
        <w:t xml:space="preserve"> </w:t>
      </w:r>
      <w:r w:rsidRPr="00750C1F">
        <w:rPr>
          <w:rFonts w:asciiTheme="minorHAnsi" w:hAnsiTheme="minorHAnsi" w:cstheme="minorHAnsi"/>
          <w:b/>
          <w:color w:val="7030A0"/>
        </w:rPr>
        <w:t>[1]</w:t>
      </w:r>
      <w:r w:rsidR="00A94FBB" w:rsidRPr="00750C1F">
        <w:rPr>
          <w:rFonts w:asciiTheme="minorHAnsi" w:hAnsiTheme="minorHAnsi" w:cstheme="minorHAnsi"/>
          <w:bCs/>
          <w:color w:val="7030A0"/>
        </w:rPr>
        <w:t xml:space="preserve"> </w:t>
      </w:r>
      <w:r w:rsidR="00A346FB" w:rsidRPr="00750C1F">
        <w:rPr>
          <w:rFonts w:asciiTheme="minorHAnsi" w:hAnsiTheme="minorHAnsi" w:cstheme="minorHAnsi"/>
          <w:bCs/>
          <w:color w:val="7030A0"/>
        </w:rPr>
        <w:t xml:space="preserve">should be absent </w:t>
      </w:r>
      <w:r w:rsidR="00A346FB" w:rsidRPr="00750C1F">
        <w:rPr>
          <w:rFonts w:asciiTheme="minorHAnsi" w:hAnsiTheme="minorHAnsi" w:cstheme="minorHAnsi"/>
          <w:b/>
          <w:color w:val="7030A0"/>
        </w:rPr>
        <w:t>[</w:t>
      </w:r>
      <w:r w:rsidRPr="00750C1F">
        <w:rPr>
          <w:rFonts w:asciiTheme="minorHAnsi" w:hAnsiTheme="minorHAnsi" w:cstheme="minorHAnsi"/>
          <w:b/>
          <w:color w:val="7030A0"/>
        </w:rPr>
        <w:t>2</w:t>
      </w:r>
      <w:r w:rsidR="00A346FB" w:rsidRPr="00750C1F">
        <w:rPr>
          <w:rFonts w:asciiTheme="minorHAnsi" w:hAnsiTheme="minorHAnsi" w:cstheme="minorHAnsi"/>
          <w:b/>
          <w:color w:val="7030A0"/>
        </w:rPr>
        <w:t>]</w:t>
      </w:r>
      <w:r w:rsidR="00A346FB" w:rsidRPr="00750C1F">
        <w:rPr>
          <w:rFonts w:asciiTheme="minorHAnsi" w:hAnsiTheme="minorHAnsi" w:cstheme="minorHAnsi"/>
          <w:bCs/>
          <w:color w:val="7030A0"/>
        </w:rPr>
        <w:t xml:space="preserve"> but</w:t>
      </w:r>
      <w:r w:rsidR="00FA285B" w:rsidRPr="00750C1F">
        <w:rPr>
          <w:rFonts w:asciiTheme="minorHAnsi" w:hAnsiTheme="minorHAnsi" w:cstheme="minorHAnsi"/>
          <w:bCs/>
          <w:color w:val="7030A0"/>
        </w:rPr>
        <w:t>,</w:t>
      </w:r>
      <w:r w:rsidR="00A346FB" w:rsidRPr="00750C1F">
        <w:rPr>
          <w:rFonts w:asciiTheme="minorHAnsi" w:hAnsiTheme="minorHAnsi" w:cstheme="minorHAnsi"/>
          <w:bCs/>
          <w:color w:val="7030A0"/>
        </w:rPr>
        <w:t xml:space="preserve"> if present, are either </w:t>
      </w:r>
      <w:r w:rsidR="00A94FBB" w:rsidRPr="00750C1F">
        <w:rPr>
          <w:rFonts w:asciiTheme="minorHAnsi" w:hAnsiTheme="minorHAnsi" w:cstheme="minorHAnsi"/>
          <w:bCs/>
          <w:color w:val="7030A0"/>
        </w:rPr>
        <w:t xml:space="preserve">influenced by noise </w:t>
      </w:r>
      <w:r w:rsidR="00A346FB" w:rsidRPr="00750C1F">
        <w:rPr>
          <w:rFonts w:asciiTheme="minorHAnsi" w:hAnsiTheme="minorHAnsi" w:cstheme="minorHAnsi"/>
          <w:b/>
          <w:color w:val="7030A0"/>
        </w:rPr>
        <w:t>[</w:t>
      </w:r>
      <w:r w:rsidRPr="00750C1F">
        <w:rPr>
          <w:rFonts w:asciiTheme="minorHAnsi" w:hAnsiTheme="minorHAnsi" w:cstheme="minorHAnsi"/>
          <w:b/>
          <w:color w:val="7030A0"/>
        </w:rPr>
        <w:t>3</w:t>
      </w:r>
      <w:r w:rsidR="00A346FB" w:rsidRPr="00750C1F">
        <w:rPr>
          <w:rFonts w:asciiTheme="minorHAnsi" w:hAnsiTheme="minorHAnsi" w:cstheme="minorHAnsi"/>
          <w:b/>
          <w:color w:val="7030A0"/>
        </w:rPr>
        <w:t>]</w:t>
      </w:r>
      <w:r w:rsidR="00A94FBB" w:rsidRPr="00750C1F">
        <w:rPr>
          <w:rFonts w:asciiTheme="minorHAnsi" w:hAnsiTheme="minorHAnsi" w:cstheme="minorHAnsi"/>
          <w:bCs/>
          <w:color w:val="7030A0"/>
        </w:rPr>
        <w:t xml:space="preserve"> or unstable </w:t>
      </w:r>
      <w:r w:rsidR="00A346FB" w:rsidRPr="00750C1F">
        <w:rPr>
          <w:rFonts w:asciiTheme="minorHAnsi" w:hAnsiTheme="minorHAnsi" w:cstheme="minorHAnsi"/>
          <w:b/>
          <w:color w:val="7030A0"/>
        </w:rPr>
        <w:t>[</w:t>
      </w:r>
      <w:r w:rsidRPr="00750C1F">
        <w:rPr>
          <w:rFonts w:asciiTheme="minorHAnsi" w:hAnsiTheme="minorHAnsi" w:cstheme="minorHAnsi"/>
          <w:b/>
          <w:color w:val="7030A0"/>
        </w:rPr>
        <w:t>4</w:t>
      </w:r>
      <w:r w:rsidR="00A346FB" w:rsidRPr="00750C1F">
        <w:rPr>
          <w:rFonts w:asciiTheme="minorHAnsi" w:hAnsiTheme="minorHAnsi" w:cstheme="minorHAnsi"/>
          <w:b/>
          <w:color w:val="7030A0"/>
        </w:rPr>
        <w:t>]</w:t>
      </w:r>
      <w:r w:rsidR="00A94FBB" w:rsidRPr="00750C1F">
        <w:rPr>
          <w:rFonts w:asciiTheme="minorHAnsi" w:hAnsiTheme="minorHAnsi" w:cstheme="minorHAnsi"/>
          <w:bCs/>
          <w:color w:val="7030A0"/>
        </w:rPr>
        <w:t>.</w:t>
      </w:r>
      <w:r w:rsidR="00A346FB" w:rsidRPr="00750C1F">
        <w:rPr>
          <w:rFonts w:asciiTheme="minorHAnsi" w:hAnsiTheme="minorHAnsi" w:cstheme="minorHAnsi"/>
          <w:bCs/>
          <w:color w:val="7030A0"/>
        </w:rPr>
        <w:t xml:space="preserve"> The waveforms </w:t>
      </w:r>
      <w:r w:rsidR="00FA285B" w:rsidRPr="00750C1F">
        <w:rPr>
          <w:rFonts w:asciiTheme="minorHAnsi" w:hAnsiTheme="minorHAnsi" w:cstheme="minorHAnsi"/>
          <w:bCs/>
          <w:color w:val="7030A0"/>
        </w:rPr>
        <w:t xml:space="preserve">that </w:t>
      </w:r>
      <w:r w:rsidR="00A346FB" w:rsidRPr="00750C1F">
        <w:rPr>
          <w:rFonts w:asciiTheme="minorHAnsi" w:hAnsiTheme="minorHAnsi" w:cstheme="minorHAnsi"/>
          <w:bCs/>
          <w:color w:val="7030A0"/>
        </w:rPr>
        <w:t xml:space="preserve">correspond to individual heartbeats reflect intrinsic cardiac pacemaking activity </w:t>
      </w:r>
      <w:r w:rsidR="00A346FB" w:rsidRPr="00750C1F">
        <w:rPr>
          <w:rFonts w:asciiTheme="minorHAnsi" w:hAnsiTheme="minorHAnsi" w:cstheme="minorHAnsi"/>
          <w:b/>
          <w:color w:val="7030A0"/>
        </w:rPr>
        <w:t>[</w:t>
      </w:r>
      <w:r w:rsidRPr="00750C1F">
        <w:rPr>
          <w:rFonts w:asciiTheme="minorHAnsi" w:hAnsiTheme="minorHAnsi" w:cstheme="minorHAnsi"/>
          <w:b/>
          <w:color w:val="7030A0"/>
        </w:rPr>
        <w:t>5</w:t>
      </w:r>
      <w:r w:rsidR="00A346FB" w:rsidRPr="00750C1F">
        <w:rPr>
          <w:rFonts w:asciiTheme="minorHAnsi" w:hAnsiTheme="minorHAnsi" w:cstheme="minorHAnsi"/>
          <w:b/>
          <w:color w:val="7030A0"/>
        </w:rPr>
        <w:t>]</w:t>
      </w:r>
      <w:r w:rsidR="00A346FB" w:rsidRPr="00750C1F">
        <w:rPr>
          <w:rFonts w:asciiTheme="minorHAnsi" w:hAnsiTheme="minorHAnsi" w:cstheme="minorHAnsi"/>
          <w:bCs/>
          <w:color w:val="7030A0"/>
        </w:rPr>
        <w:t>.</w:t>
      </w:r>
    </w:p>
    <w:p w14:paraId="5D50B9DB" w14:textId="3A047B90" w:rsidR="003643CF" w:rsidRDefault="003643CF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</w:t>
      </w:r>
    </w:p>
    <w:p w14:paraId="408ECD33" w14:textId="08D2D42A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 A</w:t>
      </w:r>
    </w:p>
    <w:p w14:paraId="41630681" w14:textId="7491D867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 B</w:t>
      </w:r>
    </w:p>
    <w:p w14:paraId="0EFD48B3" w14:textId="24D06A94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11 C</w:t>
      </w:r>
    </w:p>
    <w:p w14:paraId="18D5B0FF" w14:textId="769D350E" w:rsidR="00A346FB" w:rsidRDefault="00B66DD9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szCs w:val="24"/>
        </w:rPr>
        <w:t>LAB MEDIA: Figure 11 D</w:t>
      </w:r>
    </w:p>
    <w:p w14:paraId="08095725" w14:textId="77777777" w:rsidR="00B66DD9" w:rsidRPr="00B07A3B" w:rsidRDefault="00B66DD9" w:rsidP="00B66DD9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4D72D142" w14:textId="21F1053A" w:rsidR="002D4D94" w:rsidRPr="00750C1F" w:rsidRDefault="002D4D94" w:rsidP="002D4D94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color w:val="7030A0"/>
          <w:szCs w:val="24"/>
        </w:rPr>
      </w:pPr>
      <w:r w:rsidRPr="00750C1F">
        <w:rPr>
          <w:rFonts w:asciiTheme="minorHAnsi" w:hAnsiTheme="minorHAnsi" w:cstheme="minorHAnsi"/>
          <w:bCs/>
          <w:color w:val="7030A0"/>
        </w:rPr>
        <w:t xml:space="preserve">The </w:t>
      </w:r>
      <w:r w:rsidR="00B66DD9" w:rsidRPr="00750C1F">
        <w:rPr>
          <w:color w:val="7030A0"/>
        </w:rPr>
        <w:t xml:space="preserve">microelectrode array </w:t>
      </w:r>
      <w:r w:rsidRPr="00750C1F">
        <w:rPr>
          <w:rFonts w:asciiTheme="minorHAnsi" w:hAnsiTheme="minorHAnsi" w:cstheme="minorHAnsi"/>
          <w:bCs/>
          <w:color w:val="7030A0"/>
        </w:rPr>
        <w:t xml:space="preserve">system allows easy application of drug agents to </w:t>
      </w:r>
      <w:r w:rsidR="00B66DD9" w:rsidRPr="00750C1F">
        <w:rPr>
          <w:rFonts w:asciiTheme="minorHAnsi" w:hAnsiTheme="minorHAnsi" w:cstheme="minorHAnsi"/>
          <w:bCs/>
          <w:color w:val="7030A0"/>
        </w:rPr>
        <w:t>analyze</w:t>
      </w:r>
      <w:r w:rsidRPr="00750C1F">
        <w:rPr>
          <w:rFonts w:asciiTheme="minorHAnsi" w:hAnsiTheme="minorHAnsi" w:cstheme="minorHAnsi"/>
          <w:bCs/>
          <w:color w:val="7030A0"/>
        </w:rPr>
        <w:t xml:space="preserve"> </w:t>
      </w:r>
      <w:r w:rsidR="00B66DD9" w:rsidRPr="00750C1F">
        <w:rPr>
          <w:rFonts w:asciiTheme="minorHAnsi" w:hAnsiTheme="minorHAnsi" w:cstheme="minorHAnsi"/>
          <w:bCs/>
          <w:color w:val="7030A0"/>
        </w:rPr>
        <w:t xml:space="preserve">the </w:t>
      </w:r>
      <w:r w:rsidRPr="00750C1F">
        <w:rPr>
          <w:rFonts w:asciiTheme="minorHAnsi" w:hAnsiTheme="minorHAnsi" w:cstheme="minorHAnsi"/>
          <w:bCs/>
          <w:color w:val="7030A0"/>
        </w:rPr>
        <w:t xml:space="preserve">pharmacological effects </w:t>
      </w:r>
      <w:r w:rsidRPr="00750C1F">
        <w:rPr>
          <w:rFonts w:asciiTheme="minorHAnsi" w:hAnsiTheme="minorHAnsi" w:cstheme="minorHAnsi"/>
          <w:b/>
          <w:color w:val="7030A0"/>
        </w:rPr>
        <w:t>[1]</w:t>
      </w:r>
      <w:r w:rsidRPr="00750C1F">
        <w:rPr>
          <w:rFonts w:asciiTheme="minorHAnsi" w:hAnsiTheme="minorHAnsi" w:cstheme="minorHAnsi"/>
          <w:bCs/>
          <w:color w:val="7030A0"/>
        </w:rPr>
        <w:t xml:space="preserve">. </w:t>
      </w:r>
      <w:r w:rsidR="00FA285B" w:rsidRPr="00750C1F">
        <w:rPr>
          <w:rFonts w:asciiTheme="minorHAnsi" w:hAnsiTheme="minorHAnsi" w:cstheme="minorHAnsi"/>
          <w:bCs/>
          <w:color w:val="7030A0"/>
        </w:rPr>
        <w:t>T</w:t>
      </w:r>
      <w:r w:rsidRPr="00750C1F">
        <w:rPr>
          <w:rFonts w:asciiTheme="minorHAnsi" w:hAnsiTheme="minorHAnsi" w:cstheme="minorHAnsi"/>
          <w:bCs/>
          <w:color w:val="7030A0"/>
        </w:rPr>
        <w:t xml:space="preserve">he intrinsic firing rate of selected three traces across all 64 channels was found to be approximately 320 </w:t>
      </w:r>
      <w:r w:rsidR="00B66DD9" w:rsidRPr="00750C1F">
        <w:rPr>
          <w:rFonts w:asciiTheme="minorHAnsi" w:hAnsiTheme="minorHAnsi" w:cstheme="minorHAnsi"/>
          <w:bCs/>
          <w:color w:val="7030A0"/>
        </w:rPr>
        <w:t>beats per minute</w:t>
      </w:r>
      <w:r w:rsidRPr="00750C1F">
        <w:rPr>
          <w:rFonts w:asciiTheme="minorHAnsi" w:hAnsiTheme="minorHAnsi" w:cstheme="minorHAnsi"/>
          <w:bCs/>
          <w:color w:val="7030A0"/>
        </w:rPr>
        <w:t xml:space="preserve"> in the sample data </w:t>
      </w:r>
      <w:r w:rsidRPr="00750C1F">
        <w:rPr>
          <w:rFonts w:asciiTheme="minorHAnsi" w:hAnsiTheme="minorHAnsi" w:cstheme="minorHAnsi"/>
          <w:b/>
          <w:color w:val="7030A0"/>
        </w:rPr>
        <w:t>[2]</w:t>
      </w:r>
      <w:r w:rsidRPr="00750C1F">
        <w:rPr>
          <w:rFonts w:asciiTheme="minorHAnsi" w:hAnsiTheme="minorHAnsi" w:cstheme="minorHAnsi"/>
          <w:bCs/>
          <w:color w:val="7030A0"/>
        </w:rPr>
        <w:t>.</w:t>
      </w:r>
    </w:p>
    <w:p w14:paraId="281F42CE" w14:textId="6A6171C1" w:rsidR="003643CF" w:rsidRDefault="003643CF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12</w:t>
      </w:r>
    </w:p>
    <w:p w14:paraId="795104F9" w14:textId="3C6C1FAB" w:rsidR="002D4D94" w:rsidRDefault="002D4D94" w:rsidP="002D4D94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B66DD9">
        <w:rPr>
          <w:rFonts w:asciiTheme="minorHAnsi" w:hAnsiTheme="minorHAnsi" w:cstheme="minorHAnsi"/>
          <w:szCs w:val="24"/>
        </w:rPr>
        <w:t xml:space="preserve"> Figure 12 A</w:t>
      </w:r>
    </w:p>
    <w:p w14:paraId="530EC965" w14:textId="77777777" w:rsidR="002D4D94" w:rsidRPr="00B07A3B" w:rsidRDefault="002D4D94" w:rsidP="00B66DD9">
      <w:pPr>
        <w:pStyle w:val="ListParagraph"/>
        <w:spacing w:before="120"/>
        <w:ind w:left="1627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525290CE" w14:textId="52052FB2" w:rsidR="003643CF" w:rsidRPr="00750C1F" w:rsidRDefault="002D4D94" w:rsidP="003643CF">
      <w:pPr>
        <w:pStyle w:val="ListParagraph"/>
        <w:numPr>
          <w:ilvl w:val="1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color w:val="7030A0"/>
          <w:szCs w:val="24"/>
        </w:rPr>
      </w:pPr>
      <w:r w:rsidRPr="00750C1F">
        <w:rPr>
          <w:rFonts w:asciiTheme="minorHAnsi" w:hAnsiTheme="minorHAnsi" w:cstheme="minorHAnsi"/>
          <w:color w:val="7030A0"/>
          <w:szCs w:val="24"/>
        </w:rPr>
        <w:t>T</w:t>
      </w:r>
      <w:r w:rsidR="00A346FB" w:rsidRPr="00750C1F">
        <w:rPr>
          <w:rFonts w:asciiTheme="minorHAnsi" w:hAnsiTheme="minorHAnsi" w:cstheme="minorHAnsi"/>
          <w:bCs/>
          <w:color w:val="7030A0"/>
        </w:rPr>
        <w:t xml:space="preserve">he introduction of </w:t>
      </w:r>
      <w:r w:rsidRPr="00750C1F">
        <w:rPr>
          <w:color w:val="7030A0"/>
        </w:rPr>
        <w:t xml:space="preserve">4-aminopyridine </w:t>
      </w:r>
      <w:r w:rsidR="00A346FB" w:rsidRPr="00750C1F">
        <w:rPr>
          <w:rFonts w:asciiTheme="minorHAnsi" w:hAnsiTheme="minorHAnsi" w:cstheme="minorHAnsi"/>
          <w:bCs/>
          <w:color w:val="7030A0"/>
        </w:rPr>
        <w:t>increased the interspike intervals as expected</w:t>
      </w:r>
      <w:r w:rsidRPr="00750C1F">
        <w:rPr>
          <w:rFonts w:asciiTheme="minorHAnsi" w:hAnsiTheme="minorHAnsi" w:cstheme="minorHAnsi"/>
          <w:bCs/>
          <w:color w:val="7030A0"/>
        </w:rPr>
        <w:t xml:space="preserve">, which </w:t>
      </w:r>
      <w:r w:rsidR="00A346FB" w:rsidRPr="00750C1F">
        <w:rPr>
          <w:color w:val="7030A0"/>
        </w:rPr>
        <w:t>decrease</w:t>
      </w:r>
      <w:r w:rsidR="00C01907" w:rsidRPr="00750C1F">
        <w:rPr>
          <w:color w:val="7030A0"/>
        </w:rPr>
        <w:t>d</w:t>
      </w:r>
      <w:r w:rsidR="00A346FB" w:rsidRPr="00750C1F">
        <w:rPr>
          <w:color w:val="7030A0"/>
        </w:rPr>
        <w:t xml:space="preserve"> the beat frequency from 320 to 210 </w:t>
      </w:r>
      <w:r w:rsidR="00C01907" w:rsidRPr="00750C1F">
        <w:rPr>
          <w:rFonts w:asciiTheme="minorHAnsi" w:hAnsiTheme="minorHAnsi" w:cstheme="minorHAnsi"/>
          <w:bCs/>
          <w:color w:val="7030A0"/>
        </w:rPr>
        <w:t xml:space="preserve">beats per minute </w:t>
      </w:r>
      <w:r w:rsidRPr="00750C1F">
        <w:rPr>
          <w:b/>
          <w:bCs/>
          <w:color w:val="7030A0"/>
        </w:rPr>
        <w:t>[1]</w:t>
      </w:r>
      <w:r w:rsidRPr="00750C1F">
        <w:rPr>
          <w:color w:val="7030A0"/>
        </w:rPr>
        <w:t>.</w:t>
      </w:r>
    </w:p>
    <w:p w14:paraId="448A22FA" w14:textId="37CC63DF" w:rsidR="003643CF" w:rsidRPr="00B07A3B" w:rsidRDefault="003643CF" w:rsidP="003643CF">
      <w:pPr>
        <w:pStyle w:val="ListParagraph"/>
        <w:numPr>
          <w:ilvl w:val="2"/>
          <w:numId w:val="3"/>
        </w:numPr>
        <w:spacing w:before="120"/>
        <w:contextualSpacing w:val="0"/>
        <w:outlineLvl w:val="0"/>
        <w:rPr>
          <w:rFonts w:asciiTheme="minorHAnsi" w:hAnsiTheme="minorHAnsi" w:cstheme="minorHAnsi"/>
          <w:szCs w:val="24"/>
        </w:rPr>
      </w:pPr>
      <w:r w:rsidRPr="00B07A3B">
        <w:rPr>
          <w:rFonts w:asciiTheme="minorHAnsi" w:hAnsiTheme="minorHAnsi" w:cstheme="minorHAnsi"/>
          <w:szCs w:val="24"/>
        </w:rPr>
        <w:t>LAB MEDIA:</w:t>
      </w:r>
      <w:r w:rsidR="00C01907">
        <w:rPr>
          <w:rFonts w:asciiTheme="minorHAnsi" w:hAnsiTheme="minorHAnsi" w:cstheme="minorHAnsi"/>
          <w:szCs w:val="24"/>
        </w:rPr>
        <w:t xml:space="preserve"> Figure 12 B</w:t>
      </w:r>
    </w:p>
    <w:p w14:paraId="77C48BA5" w14:textId="77777777" w:rsidR="00473E1C" w:rsidRPr="00B07A3B" w:rsidRDefault="00473E1C" w:rsidP="00473E1C">
      <w:pPr>
        <w:pStyle w:val="ListParagraph"/>
        <w:spacing w:before="120"/>
        <w:ind w:left="360"/>
        <w:contextualSpacing w:val="0"/>
        <w:outlineLvl w:val="0"/>
        <w:rPr>
          <w:rFonts w:asciiTheme="minorHAnsi" w:hAnsiTheme="minorHAnsi" w:cstheme="minorHAnsi"/>
          <w:szCs w:val="24"/>
        </w:rPr>
      </w:pPr>
    </w:p>
    <w:p w14:paraId="4A2E2284" w14:textId="77777777" w:rsidR="00473E1C" w:rsidRPr="00B07A3B" w:rsidRDefault="00473E1C">
      <w:pPr>
        <w:rPr>
          <w:rFonts w:asciiTheme="minorHAnsi" w:eastAsia="Times New Roman" w:hAnsiTheme="minorHAnsi" w:cstheme="minorHAnsi"/>
          <w:sz w:val="52"/>
          <w:szCs w:val="24"/>
        </w:rPr>
      </w:pPr>
      <w:r w:rsidRPr="00B07A3B">
        <w:rPr>
          <w:rFonts w:asciiTheme="minorHAnsi" w:hAnsiTheme="minorHAnsi" w:cstheme="minorHAnsi"/>
        </w:rPr>
        <w:br w:type="page"/>
      </w:r>
    </w:p>
    <w:p w14:paraId="66EEF93E" w14:textId="77777777" w:rsidR="00473E1C" w:rsidRPr="00B07A3B" w:rsidRDefault="00473E1C" w:rsidP="00473E1C">
      <w:pPr>
        <w:pStyle w:val="Heading1"/>
        <w:rPr>
          <w:rFonts w:asciiTheme="minorHAnsi" w:hAnsiTheme="minorHAnsi" w:cstheme="minorHAnsi"/>
        </w:rPr>
      </w:pPr>
      <w:r w:rsidRPr="00B07A3B">
        <w:rPr>
          <w:rFonts w:asciiTheme="minorHAnsi" w:hAnsiTheme="minorHAnsi" w:cstheme="minorHAnsi"/>
        </w:rPr>
        <w:t>Conclusion</w:t>
      </w:r>
    </w:p>
    <w:p w14:paraId="45780DFA" w14:textId="11DB1FD0" w:rsidR="00473E1C" w:rsidRDefault="00473E1C" w:rsidP="00FD0B6D">
      <w:pPr>
        <w:pStyle w:val="ListParagraph"/>
        <w:numPr>
          <w:ilvl w:val="0"/>
          <w:numId w:val="3"/>
        </w:numPr>
        <w:rPr>
          <w:rFonts w:asciiTheme="minorHAnsi" w:hAnsiTheme="minorHAnsi" w:cstheme="minorHAnsi"/>
          <w:b/>
          <w:bCs/>
          <w:szCs w:val="24"/>
          <w:lang w:eastAsia="zh-TW"/>
        </w:rPr>
      </w:pPr>
      <w:bookmarkStart w:id="4" w:name="_Hlk27388131"/>
      <w:r w:rsidRPr="00B07A3B">
        <w:rPr>
          <w:rFonts w:asciiTheme="minorHAnsi" w:hAnsiTheme="minorHAnsi" w:cstheme="minorHAnsi"/>
          <w:b/>
          <w:bCs/>
          <w:szCs w:val="24"/>
        </w:rPr>
        <w:t>Conclusion Interview Statements</w:t>
      </w:r>
    </w:p>
    <w:p w14:paraId="1E603260" w14:textId="77777777" w:rsidR="00FD0B6D" w:rsidRPr="00FD0B6D" w:rsidRDefault="00FD0B6D" w:rsidP="00FD0B6D">
      <w:pPr>
        <w:pStyle w:val="ListParagraph"/>
        <w:ind w:left="360"/>
        <w:rPr>
          <w:rFonts w:asciiTheme="minorHAnsi" w:hAnsiTheme="minorHAnsi" w:cstheme="minorHAnsi"/>
          <w:b/>
          <w:bCs/>
          <w:szCs w:val="24"/>
          <w:lang w:eastAsia="zh-TW"/>
        </w:rPr>
      </w:pPr>
    </w:p>
    <w:bookmarkEnd w:id="4"/>
    <w:p w14:paraId="217033D1" w14:textId="2C6952D9" w:rsidR="00B07A3B" w:rsidRPr="00FD0B6D" w:rsidRDefault="008F6267" w:rsidP="00B07A3B">
      <w:pPr>
        <w:pStyle w:val="ListParagraph"/>
        <w:numPr>
          <w:ilvl w:val="1"/>
          <w:numId w:val="3"/>
        </w:numPr>
        <w:spacing w:before="240"/>
        <w:outlineLvl w:val="0"/>
        <w:rPr>
          <w:rFonts w:asciiTheme="minorHAnsi" w:eastAsia="Times New Roman" w:hAnsiTheme="minorHAnsi" w:cstheme="minorHAnsi"/>
          <w:szCs w:val="24"/>
        </w:rPr>
      </w:pPr>
      <w:r>
        <w:rPr>
          <w:rStyle w:val="AuthorName"/>
          <w:rFonts w:asciiTheme="minorHAnsi" w:eastAsia="Times" w:hAnsiTheme="minorHAnsi" w:cstheme="minorHAnsi"/>
        </w:rPr>
        <w:t>Praveen Kumar</w:t>
      </w:r>
      <w:r w:rsidR="00473E1C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473E1C" w:rsidRPr="00B07A3B">
        <w:rPr>
          <w:rFonts w:asciiTheme="minorHAnsi" w:eastAsia="Times New Roman" w:hAnsiTheme="minorHAnsi" w:cstheme="minorHAnsi"/>
          <w:szCs w:val="24"/>
        </w:rPr>
        <w:t xml:space="preserve"> </w:t>
      </w:r>
      <w:r w:rsidR="00FD0B6D">
        <w:rPr>
          <w:rFonts w:asciiTheme="minorHAnsi" w:hAnsiTheme="minorHAnsi" w:cstheme="minorHAnsi"/>
        </w:rPr>
        <w:t>I</w:t>
      </w:r>
      <w:r>
        <w:rPr>
          <w:rFonts w:asciiTheme="minorHAnsi" w:hAnsiTheme="minorHAnsi" w:cstheme="minorHAnsi"/>
        </w:rPr>
        <w:t xml:space="preserve">t is important to confirm </w:t>
      </w:r>
      <w:r w:rsidR="00FD0B6D">
        <w:rPr>
          <w:rFonts w:asciiTheme="minorHAnsi" w:hAnsiTheme="minorHAnsi" w:cstheme="minorHAnsi"/>
        </w:rPr>
        <w:t xml:space="preserve">that the tissue is healthy </w:t>
      </w:r>
      <w:r>
        <w:rPr>
          <w:rFonts w:asciiTheme="minorHAnsi" w:hAnsiTheme="minorHAnsi" w:cstheme="minorHAnsi"/>
        </w:rPr>
        <w:t>during the recording</w:t>
      </w:r>
      <w:r w:rsidR="00391DFA">
        <w:rPr>
          <w:rFonts w:asciiTheme="minorHAnsi" w:hAnsiTheme="minorHAnsi" w:cstheme="minorHAnsi"/>
        </w:rPr>
        <w:t xml:space="preserve"> by verifying </w:t>
      </w:r>
      <w:r w:rsidR="00FD0B6D">
        <w:rPr>
          <w:rFonts w:asciiTheme="minorHAnsi" w:hAnsiTheme="minorHAnsi" w:cstheme="minorHAnsi"/>
        </w:rPr>
        <w:t xml:space="preserve">that </w:t>
      </w:r>
      <w:r w:rsidR="00391DFA">
        <w:rPr>
          <w:rFonts w:asciiTheme="minorHAnsi" w:hAnsiTheme="minorHAnsi" w:cstheme="minorHAnsi"/>
        </w:rPr>
        <w:t xml:space="preserve">the </w:t>
      </w:r>
      <w:r>
        <w:rPr>
          <w:rFonts w:asciiTheme="minorHAnsi" w:hAnsiTheme="minorHAnsi" w:cstheme="minorHAnsi"/>
        </w:rPr>
        <w:t xml:space="preserve">traces </w:t>
      </w:r>
      <w:r w:rsidR="00391DFA">
        <w:rPr>
          <w:rFonts w:asciiTheme="minorHAnsi" w:hAnsiTheme="minorHAnsi" w:cstheme="minorHAnsi"/>
        </w:rPr>
        <w:t xml:space="preserve">are stable and </w:t>
      </w:r>
      <w:r>
        <w:rPr>
          <w:rFonts w:asciiTheme="minorHAnsi" w:hAnsiTheme="minorHAnsi" w:cstheme="minorHAnsi"/>
        </w:rPr>
        <w:t>meet the standard criteria</w:t>
      </w:r>
      <w:r w:rsidR="00FD0B6D">
        <w:rPr>
          <w:rFonts w:asciiTheme="minorHAnsi" w:hAnsiTheme="minorHAnsi" w:cstheme="minorHAnsi"/>
        </w:rPr>
        <w:t xml:space="preserve"> </w:t>
      </w:r>
      <w:r w:rsidR="00FD0B6D">
        <w:rPr>
          <w:rFonts w:asciiTheme="minorHAnsi" w:eastAsia="Times New Roman" w:hAnsiTheme="minorHAnsi" w:cstheme="minorHAnsi"/>
          <w:szCs w:val="24"/>
        </w:rPr>
        <w:t>to collect reliable data for analysis.</w:t>
      </w:r>
    </w:p>
    <w:p w14:paraId="578233C2" w14:textId="77777777" w:rsidR="00FD0B6D" w:rsidRPr="00FD0B6D" w:rsidRDefault="00FD0B6D" w:rsidP="00FD0B6D">
      <w:pPr>
        <w:pStyle w:val="ListParagraph"/>
        <w:spacing w:before="240"/>
        <w:ind w:left="907"/>
        <w:outlineLvl w:val="0"/>
        <w:rPr>
          <w:rFonts w:asciiTheme="minorHAnsi" w:eastAsia="Times New Roman" w:hAnsiTheme="minorHAnsi" w:cstheme="minorHAnsi"/>
          <w:szCs w:val="24"/>
        </w:rPr>
      </w:pPr>
    </w:p>
    <w:p w14:paraId="05EAAC6D" w14:textId="04BC306B" w:rsidR="00FD0B6D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 xml:space="preserve">INTERVIEW: Named talent says the statement above in an interview-style shot, looking slightly off-camera. </w:t>
      </w:r>
      <w:r w:rsidRPr="005A3ED9">
        <w:rPr>
          <w:rStyle w:val="Vid"/>
        </w:rPr>
        <w:t>Suggested B-roll: 6.2</w:t>
      </w:r>
      <w:r w:rsidR="005A3ED9" w:rsidRPr="005A3ED9">
        <w:rPr>
          <w:rStyle w:val="Vid"/>
        </w:rPr>
        <w:t>.1</w:t>
      </w:r>
      <w:r w:rsidRPr="005A3ED9">
        <w:rPr>
          <w:rStyle w:val="Vid"/>
        </w:rPr>
        <w:t xml:space="preserve"> and 6.3</w:t>
      </w:r>
      <w:r w:rsidR="005A3ED9" w:rsidRPr="005A3ED9">
        <w:rPr>
          <w:rStyle w:val="Vid"/>
        </w:rPr>
        <w:t>.1</w:t>
      </w:r>
    </w:p>
    <w:p w14:paraId="08BF00B1" w14:textId="77777777" w:rsidR="00FD0B6D" w:rsidRPr="00B07A3B" w:rsidRDefault="00FD0B6D" w:rsidP="00FD0B6D">
      <w:pPr>
        <w:pStyle w:val="ListParagraph"/>
        <w:spacing w:before="240"/>
        <w:ind w:left="907"/>
        <w:outlineLvl w:val="0"/>
        <w:rPr>
          <w:rFonts w:asciiTheme="minorHAnsi" w:eastAsia="Times New Roman" w:hAnsiTheme="minorHAnsi" w:cstheme="minorHAnsi"/>
          <w:szCs w:val="24"/>
        </w:rPr>
      </w:pPr>
    </w:p>
    <w:p w14:paraId="2B0969E1" w14:textId="36C68298" w:rsidR="00B07A3B" w:rsidRPr="00FD0B6D" w:rsidRDefault="00D601D5" w:rsidP="00B07A3B">
      <w:pPr>
        <w:pStyle w:val="ListParagraph"/>
        <w:numPr>
          <w:ilvl w:val="1"/>
          <w:numId w:val="3"/>
        </w:numPr>
        <w:spacing w:before="240"/>
        <w:outlineLvl w:val="0"/>
        <w:rPr>
          <w:rFonts w:asciiTheme="minorHAnsi" w:eastAsia="Times New Roman" w:hAnsiTheme="minorHAnsi" w:cstheme="minorHAnsi"/>
          <w:szCs w:val="24"/>
        </w:rPr>
      </w:pPr>
      <w:r>
        <w:rPr>
          <w:rFonts w:asciiTheme="minorHAnsi" w:hAnsiTheme="minorHAnsi" w:cstheme="minorHAnsi"/>
          <w:b/>
          <w:szCs w:val="22"/>
          <w:u w:val="single"/>
          <w:lang w:eastAsia="zh-TW"/>
        </w:rPr>
        <w:t xml:space="preserve">Kelsey </w:t>
      </w:r>
      <w:proofErr w:type="spellStart"/>
      <w:r>
        <w:rPr>
          <w:rFonts w:asciiTheme="minorHAnsi" w:hAnsiTheme="minorHAnsi" w:cstheme="minorHAnsi"/>
          <w:b/>
          <w:szCs w:val="22"/>
          <w:u w:val="single"/>
          <w:lang w:eastAsia="zh-TW"/>
        </w:rPr>
        <w:t>Paulhus</w:t>
      </w:r>
      <w:proofErr w:type="spellEnd"/>
      <w:r w:rsidR="00473E1C" w:rsidRPr="00B07A3B">
        <w:rPr>
          <w:rFonts w:asciiTheme="minorHAnsi" w:eastAsia="Times New Roman" w:hAnsiTheme="minorHAnsi" w:cstheme="minorHAnsi"/>
          <w:b/>
          <w:bCs/>
          <w:szCs w:val="24"/>
          <w:u w:val="single"/>
        </w:rPr>
        <w:t>:</w:t>
      </w:r>
      <w:r w:rsidR="00473E1C" w:rsidRPr="00B07A3B">
        <w:rPr>
          <w:rFonts w:asciiTheme="minorHAnsi" w:eastAsia="Times New Roman" w:hAnsiTheme="minorHAnsi" w:cstheme="minorHAnsi"/>
          <w:szCs w:val="24"/>
        </w:rPr>
        <w:t xml:space="preserve"> </w:t>
      </w:r>
      <w:r>
        <w:rPr>
          <w:rFonts w:asciiTheme="minorHAnsi" w:hAnsiTheme="minorHAnsi" w:cstheme="minorHAnsi"/>
        </w:rPr>
        <w:t>MEA</w:t>
      </w:r>
      <w:r w:rsidR="00423860">
        <w:rPr>
          <w:rFonts w:asciiTheme="minorHAnsi" w:hAnsiTheme="minorHAnsi" w:cstheme="minorHAnsi"/>
        </w:rPr>
        <w:t>s</w:t>
      </w:r>
      <w:r>
        <w:rPr>
          <w:rFonts w:asciiTheme="minorHAnsi" w:hAnsiTheme="minorHAnsi" w:cstheme="minorHAnsi"/>
        </w:rPr>
        <w:t xml:space="preserve"> can </w:t>
      </w:r>
      <w:r w:rsidR="00391DFA">
        <w:rPr>
          <w:rFonts w:asciiTheme="minorHAnsi" w:hAnsiTheme="minorHAnsi" w:cstheme="minorHAnsi"/>
        </w:rPr>
        <w:t xml:space="preserve">be used to </w:t>
      </w:r>
      <w:r>
        <w:rPr>
          <w:rFonts w:asciiTheme="minorHAnsi" w:hAnsiTheme="minorHAnsi" w:cstheme="minorHAnsi"/>
        </w:rPr>
        <w:t xml:space="preserve">record cardiac </w:t>
      </w:r>
      <w:r w:rsidR="00391DFA">
        <w:rPr>
          <w:rFonts w:asciiTheme="minorHAnsi" w:hAnsiTheme="minorHAnsi" w:cstheme="minorHAnsi"/>
        </w:rPr>
        <w:t>activity</w:t>
      </w:r>
      <w:r>
        <w:rPr>
          <w:rFonts w:asciiTheme="minorHAnsi" w:hAnsiTheme="minorHAnsi" w:cstheme="minorHAnsi"/>
        </w:rPr>
        <w:t xml:space="preserve"> in other regions of the heart</w:t>
      </w:r>
      <w:r w:rsidR="00FD0B6D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allow</w:t>
      </w:r>
      <w:r w:rsidR="00423860">
        <w:rPr>
          <w:rFonts w:asciiTheme="minorHAnsi" w:hAnsiTheme="minorHAnsi" w:cstheme="minorHAnsi"/>
        </w:rPr>
        <w:t>ing</w:t>
      </w:r>
      <w:r>
        <w:rPr>
          <w:rFonts w:asciiTheme="minorHAnsi" w:hAnsiTheme="minorHAnsi" w:cstheme="minorHAnsi"/>
        </w:rPr>
        <w:t xml:space="preserve"> detailed</w:t>
      </w:r>
      <w:r w:rsidR="00423860">
        <w:rPr>
          <w:rFonts w:asciiTheme="minorHAnsi" w:hAnsiTheme="minorHAnsi" w:cstheme="minorHAnsi"/>
        </w:rPr>
        <w:t>, region-specific characterization</w:t>
      </w:r>
      <w:r w:rsidR="00391DFA">
        <w:rPr>
          <w:rFonts w:asciiTheme="minorHAnsi" w:hAnsiTheme="minorHAnsi" w:cstheme="minorHAnsi"/>
        </w:rPr>
        <w:t xml:space="preserve"> that is amenable to study </w:t>
      </w:r>
      <w:r w:rsidR="00FD0B6D">
        <w:rPr>
          <w:rFonts w:asciiTheme="minorHAnsi" w:hAnsiTheme="minorHAnsi" w:cstheme="minorHAnsi"/>
        </w:rPr>
        <w:t xml:space="preserve">the </w:t>
      </w:r>
      <w:r w:rsidR="00391DFA">
        <w:rPr>
          <w:rFonts w:asciiTheme="minorHAnsi" w:hAnsiTheme="minorHAnsi" w:cstheme="minorHAnsi"/>
        </w:rPr>
        <w:t>effects of genetic and pharmacological manipulation</w:t>
      </w:r>
      <w:r>
        <w:rPr>
          <w:rFonts w:asciiTheme="minorHAnsi" w:hAnsiTheme="minorHAnsi" w:cstheme="minorHAnsi"/>
        </w:rPr>
        <w:t>.</w:t>
      </w:r>
      <w:r w:rsidR="00423860">
        <w:rPr>
          <w:rFonts w:asciiTheme="minorHAnsi" w:hAnsiTheme="minorHAnsi" w:cstheme="minorHAnsi"/>
        </w:rPr>
        <w:t xml:space="preserve"> </w:t>
      </w:r>
    </w:p>
    <w:p w14:paraId="19CC8FED" w14:textId="77777777" w:rsidR="00FD0B6D" w:rsidRPr="00FD0B6D" w:rsidRDefault="00FD0B6D" w:rsidP="00FD0B6D">
      <w:pPr>
        <w:pStyle w:val="ListParagraph"/>
        <w:spacing w:before="240"/>
        <w:ind w:left="907"/>
        <w:outlineLvl w:val="0"/>
        <w:rPr>
          <w:rFonts w:asciiTheme="minorHAnsi" w:eastAsia="Times New Roman" w:hAnsiTheme="minorHAnsi" w:cstheme="minorHAnsi"/>
          <w:szCs w:val="24"/>
        </w:rPr>
      </w:pPr>
    </w:p>
    <w:p w14:paraId="09309BB4" w14:textId="77777777" w:rsidR="00FD0B6D" w:rsidRPr="00FD0B6D" w:rsidRDefault="00FD0B6D" w:rsidP="00FD0B6D">
      <w:pPr>
        <w:pStyle w:val="ListParagraph"/>
        <w:numPr>
          <w:ilvl w:val="2"/>
          <w:numId w:val="3"/>
        </w:numPr>
        <w:spacing w:after="240"/>
        <w:rPr>
          <w:rFonts w:cs="Calibri"/>
          <w:szCs w:val="24"/>
        </w:rPr>
      </w:pPr>
      <w:r>
        <w:rPr>
          <w:rFonts w:cs="Calibri"/>
          <w:bCs/>
          <w:szCs w:val="24"/>
        </w:rPr>
        <w:t>INTERVIEW: Named talent says the statement above in an interview-style shot, looking slightly off-camera.</w:t>
      </w:r>
    </w:p>
    <w:p w14:paraId="17522BA3" w14:textId="77777777" w:rsidR="00622BE8" w:rsidRPr="00B07A3B" w:rsidRDefault="00622BE8" w:rsidP="00622BE8">
      <w:pPr>
        <w:spacing w:before="240"/>
        <w:outlineLvl w:val="0"/>
        <w:rPr>
          <w:rFonts w:asciiTheme="minorHAnsi" w:eastAsia="Times New Roman" w:hAnsiTheme="minorHAnsi" w:cstheme="minorHAnsi"/>
          <w:szCs w:val="24"/>
        </w:rPr>
      </w:pPr>
    </w:p>
    <w:sectPr w:rsidR="00622BE8" w:rsidRPr="00B07A3B" w:rsidSect="00652165">
      <w:headerReference w:type="default" r:id="rId9"/>
      <w:footerReference w:type="even" r:id="rId10"/>
      <w:footerReference w:type="default" r:id="rId11"/>
      <w:pgSz w:w="12240" w:h="15840" w:code="1"/>
      <w:pgMar w:top="1800" w:right="1440" w:bottom="1440" w:left="1440" w:header="720" w:footer="576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26F809" w14:textId="77777777" w:rsidR="00D55933" w:rsidRDefault="00D55933">
      <w:r>
        <w:separator/>
      </w:r>
    </w:p>
    <w:p w14:paraId="57064CE8" w14:textId="77777777" w:rsidR="00D55933" w:rsidRDefault="00D55933"/>
  </w:endnote>
  <w:endnote w:type="continuationSeparator" w:id="0">
    <w:p w14:paraId="3BB71F3C" w14:textId="77777777" w:rsidR="00D55933" w:rsidRDefault="00D55933">
      <w:r>
        <w:continuationSeparator/>
      </w:r>
    </w:p>
    <w:p w14:paraId="7B361803" w14:textId="77777777" w:rsidR="00D55933" w:rsidRDefault="00D5593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Arial"/>
    <w:charset w:val="00"/>
    <w:family w:val="swiss"/>
    <w:pitch w:val="variable"/>
    <w:sig w:usb0="E1000AEF" w:usb1="5000A1FF" w:usb2="00000000" w:usb3="00000000" w:csb0="000001BF" w:csb1="00000000"/>
  </w:font>
  <w:font w:name="GJKHG F+ Helvetic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eiryo">
    <w:altName w:val="メイリオ"/>
    <w:charset w:val="80"/>
    <w:family w:val="swiss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2684006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A938141" w14:textId="77777777" w:rsidR="00336C61" w:rsidRDefault="00336C61" w:rsidP="00184EF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7D27EA4" w14:textId="77777777" w:rsidR="00336C61" w:rsidRDefault="00336C61" w:rsidP="001E230F">
    <w:pPr>
      <w:pStyle w:val="Footer"/>
      <w:ind w:right="360"/>
    </w:pPr>
  </w:p>
  <w:p w14:paraId="1151463A" w14:textId="77777777" w:rsidR="00ED23F4" w:rsidRDefault="00ED23F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6ABD70" w14:textId="5A56E56D" w:rsidR="00ED23F4" w:rsidRPr="00790E8C" w:rsidRDefault="00336C61" w:rsidP="00790E8C">
    <w:pPr>
      <w:pStyle w:val="Footer"/>
      <w:tabs>
        <w:tab w:val="clear" w:pos="8640"/>
        <w:tab w:val="right" w:pos="9360"/>
      </w:tabs>
      <w:rPr>
        <w:rFonts w:asciiTheme="minorHAnsi" w:hAnsiTheme="minorHAnsi" w:cstheme="minorHAnsi"/>
        <w:color w:val="000000" w:themeColor="text1"/>
        <w:szCs w:val="24"/>
      </w:rPr>
    </w:pPr>
    <w:r w:rsidRPr="000E236A">
      <w:rPr>
        <w:rFonts w:asciiTheme="minorHAnsi" w:hAnsiTheme="minorHAnsi" w:cstheme="minorHAnsi"/>
        <w:szCs w:val="24"/>
      </w:rPr>
      <w:sym w:font="Symbol" w:char="F0D3"/>
    </w:r>
    <w:r w:rsidR="000E236A" w:rsidRPr="000E236A">
      <w:rPr>
        <w:rFonts w:asciiTheme="minorHAnsi" w:hAnsiTheme="minorHAnsi" w:cstheme="minorHAnsi"/>
        <w:szCs w:val="24"/>
        <w:lang w:val="en-US"/>
      </w:rPr>
      <w:t xml:space="preserve"> </w:t>
    </w:r>
    <w:r w:rsidR="000E236A" w:rsidRPr="000E236A">
      <w:rPr>
        <w:rFonts w:asciiTheme="minorHAnsi" w:hAnsiTheme="minorHAnsi" w:cstheme="minorHAnsi"/>
        <w:szCs w:val="24"/>
        <w:lang w:val="en-US"/>
      </w:rPr>
      <w:fldChar w:fldCharType="begin"/>
    </w:r>
    <w:r w:rsidR="000E236A" w:rsidRPr="000E236A">
      <w:rPr>
        <w:rFonts w:asciiTheme="minorHAnsi" w:hAnsiTheme="minorHAnsi" w:cstheme="minorHAnsi"/>
        <w:szCs w:val="24"/>
        <w:lang w:val="en-US"/>
      </w:rPr>
      <w:instrText xml:space="preserve"> DATE \@ "YYYY" </w:instrText>
    </w:r>
    <w:r w:rsidR="000E236A" w:rsidRPr="000E236A">
      <w:rPr>
        <w:rFonts w:asciiTheme="minorHAnsi" w:hAnsiTheme="minorHAnsi" w:cstheme="minorHAnsi"/>
        <w:szCs w:val="24"/>
        <w:lang w:val="en-US"/>
      </w:rPr>
      <w:fldChar w:fldCharType="separate"/>
    </w:r>
    <w:r w:rsidR="00750C1F">
      <w:rPr>
        <w:rFonts w:asciiTheme="minorHAnsi" w:hAnsiTheme="minorHAnsi" w:cstheme="minorHAnsi"/>
        <w:noProof/>
        <w:szCs w:val="24"/>
        <w:lang w:val="en-US"/>
      </w:rPr>
      <w:t>2021</w:t>
    </w:r>
    <w:r w:rsidR="000E236A" w:rsidRPr="000E236A">
      <w:rPr>
        <w:rFonts w:asciiTheme="minorHAnsi" w:hAnsiTheme="minorHAnsi" w:cstheme="minorHAnsi"/>
        <w:szCs w:val="24"/>
        <w:lang w:val="en-US"/>
      </w:rPr>
      <w:fldChar w:fldCharType="end"/>
    </w:r>
    <w:r w:rsidRPr="000E236A">
      <w:rPr>
        <w:rFonts w:asciiTheme="minorHAnsi" w:hAnsiTheme="minorHAnsi" w:cstheme="minorHAnsi"/>
        <w:szCs w:val="24"/>
      </w:rPr>
      <w:t>, Journal of Visualized Experiments</w:t>
    </w:r>
    <w:r w:rsidRPr="000E236A">
      <w:rPr>
        <w:rFonts w:asciiTheme="minorHAnsi" w:hAnsiTheme="minorHAnsi" w:cstheme="minorHAnsi"/>
        <w:szCs w:val="24"/>
      </w:rPr>
      <w:tab/>
    </w:r>
    <w:r w:rsidR="005A3ED9">
      <w:rPr>
        <w:rFonts w:asciiTheme="minorHAnsi" w:hAnsiTheme="minorHAnsi" w:cstheme="minorHAnsi"/>
        <w:szCs w:val="24"/>
        <w:lang w:val="en-US"/>
      </w:rPr>
      <w:t xml:space="preserve">                       May 28, 2021</w:t>
    </w:r>
    <w:r w:rsidR="00176D6F" w:rsidRPr="000E236A">
      <w:rPr>
        <w:rFonts w:asciiTheme="minorHAnsi" w:hAnsiTheme="minorHAnsi" w:cstheme="minorHAnsi"/>
        <w:szCs w:val="24"/>
      </w:rPr>
      <w:tab/>
    </w:r>
    <w:r w:rsidRPr="000E236A">
      <w:rPr>
        <w:rFonts w:asciiTheme="minorHAnsi" w:hAnsiTheme="minorHAnsi" w:cstheme="minorHAnsi"/>
        <w:color w:val="000000" w:themeColor="text1"/>
        <w:szCs w:val="24"/>
      </w:rPr>
      <w:t xml:space="preserve">Page 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begin"/>
    </w:r>
    <w:r w:rsidRPr="000E236A">
      <w:rPr>
        <w:rFonts w:asciiTheme="minorHAnsi" w:hAnsiTheme="minorHAnsi" w:cstheme="minorHAnsi"/>
        <w:color w:val="000000" w:themeColor="text1"/>
        <w:szCs w:val="24"/>
      </w:rPr>
      <w:instrText xml:space="preserve"> PAGE  \* Arabic  \* MERGEFORMAT </w:instrTex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separate"/>
    </w:r>
    <w:r w:rsidR="00FA1A9D" w:rsidRPr="000E236A">
      <w:rPr>
        <w:rFonts w:asciiTheme="minorHAnsi" w:hAnsiTheme="minorHAnsi" w:cstheme="minorHAnsi"/>
        <w:noProof/>
        <w:color w:val="000000" w:themeColor="text1"/>
        <w:szCs w:val="24"/>
      </w:rPr>
      <w:t>9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end"/>
    </w:r>
    <w:r w:rsidRPr="000E236A">
      <w:rPr>
        <w:rFonts w:asciiTheme="minorHAnsi" w:hAnsiTheme="minorHAnsi" w:cstheme="minorHAnsi"/>
        <w:color w:val="000000" w:themeColor="text1"/>
        <w:szCs w:val="24"/>
      </w:rPr>
      <w:t xml:space="preserve"> of 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begin"/>
    </w:r>
    <w:r w:rsidRPr="000E236A">
      <w:rPr>
        <w:rFonts w:asciiTheme="minorHAnsi" w:hAnsiTheme="minorHAnsi" w:cstheme="minorHAnsi"/>
        <w:color w:val="000000" w:themeColor="text1"/>
        <w:szCs w:val="24"/>
      </w:rPr>
      <w:instrText xml:space="preserve"> NUMPAGES  \* Arabic  \* MERGEFORMAT </w:instrTex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separate"/>
    </w:r>
    <w:r w:rsidR="00FA1A9D" w:rsidRPr="000E236A">
      <w:rPr>
        <w:rFonts w:asciiTheme="minorHAnsi" w:hAnsiTheme="minorHAnsi" w:cstheme="minorHAnsi"/>
        <w:noProof/>
        <w:color w:val="000000" w:themeColor="text1"/>
        <w:szCs w:val="24"/>
      </w:rPr>
      <w:t>9</w:t>
    </w:r>
    <w:r w:rsidRPr="000E236A">
      <w:rPr>
        <w:rFonts w:asciiTheme="minorHAnsi" w:hAnsiTheme="minorHAnsi" w:cstheme="minorHAnsi"/>
        <w:color w:val="000000" w:themeColor="text1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986728" w14:textId="77777777" w:rsidR="00D55933" w:rsidRDefault="00D55933">
      <w:r>
        <w:separator/>
      </w:r>
    </w:p>
    <w:p w14:paraId="04BA2F12" w14:textId="77777777" w:rsidR="00D55933" w:rsidRDefault="00D55933"/>
  </w:footnote>
  <w:footnote w:type="continuationSeparator" w:id="0">
    <w:p w14:paraId="72277D17" w14:textId="77777777" w:rsidR="00D55933" w:rsidRDefault="00D55933">
      <w:r>
        <w:continuationSeparator/>
      </w:r>
    </w:p>
    <w:p w14:paraId="6FF6DDA7" w14:textId="77777777" w:rsidR="00D55933" w:rsidRDefault="00D5593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024144" w14:textId="0D68E60A" w:rsidR="00336C61" w:rsidRPr="006D3AC7" w:rsidRDefault="00336C61" w:rsidP="00FD0B6D">
    <w:pPr>
      <w:pStyle w:val="Header"/>
      <w:tabs>
        <w:tab w:val="clear" w:pos="4320"/>
        <w:tab w:val="clear" w:pos="8640"/>
        <w:tab w:val="center" w:pos="4680"/>
      </w:tabs>
      <w:spacing w:before="240"/>
      <w:rPr>
        <w:rFonts w:asciiTheme="minorHAnsi" w:hAnsiTheme="minorHAnsi" w:cstheme="minorHAnsi"/>
        <w:b/>
        <w:color w:val="FF0000"/>
        <w:sz w:val="28"/>
        <w:szCs w:val="28"/>
        <w:u w:val="single"/>
      </w:rPr>
    </w:pPr>
    <w:r w:rsidRPr="004E0C5A">
      <w:rPr>
        <w:rFonts w:asciiTheme="minorHAnsi" w:hAnsiTheme="minorHAnsi" w:cstheme="minorHAnsi"/>
        <w:b/>
        <w:noProof/>
        <w:color w:val="FF0000"/>
        <w:sz w:val="28"/>
        <w:szCs w:val="28"/>
        <w:u w:val="single"/>
      </w:rPr>
      <w:drawing>
        <wp:anchor distT="0" distB="0" distL="114300" distR="114300" simplePos="0" relativeHeight="251658240" behindDoc="0" locked="0" layoutInCell="1" allowOverlap="1" wp14:anchorId="214B9C74" wp14:editId="6CBDCE5A">
          <wp:simplePos x="0" y="0"/>
          <wp:positionH relativeFrom="margin">
            <wp:posOffset>4852670</wp:posOffset>
          </wp:positionH>
          <wp:positionV relativeFrom="paragraph">
            <wp:posOffset>19685</wp:posOffset>
          </wp:positionV>
          <wp:extent cx="1110174" cy="545285"/>
          <wp:effectExtent l="0" t="0" r="0" b="7620"/>
          <wp:wrapSquare wrapText="bothSides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Jove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10174" cy="545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D0B6D">
      <w:rPr>
        <w:rFonts w:asciiTheme="minorHAnsi" w:hAnsiTheme="minorHAnsi" w:cstheme="minorHAnsi"/>
        <w:b/>
        <w:color w:val="00B050"/>
        <w:sz w:val="28"/>
        <w:szCs w:val="28"/>
        <w:u w:val="single"/>
      </w:rPr>
      <w:t>FINAL SCRIPT: APPROVED FOR FILMING</w:t>
    </w:r>
  </w:p>
  <w:p w14:paraId="398EBB40" w14:textId="77777777" w:rsidR="00ED23F4" w:rsidRDefault="00ED23F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22A096A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B84AD5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180868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F7AB2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8349F3E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37CBD9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16A7B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246B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944F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9AB0DD4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791E62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0ADE0E0C"/>
    <w:multiLevelType w:val="multilevel"/>
    <w:tmpl w:val="2FECF7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i w:val="0"/>
        <w:color w:val="auto"/>
      </w:rPr>
    </w:lvl>
    <w:lvl w:ilvl="1">
      <w:start w:val="1"/>
      <w:numFmt w:val="decimal"/>
      <w:lvlText w:val="%1.%2."/>
      <w:lvlJc w:val="left"/>
      <w:pPr>
        <w:tabs>
          <w:tab w:val="num" w:pos="864"/>
        </w:tabs>
        <w:ind w:left="864" w:hanging="504"/>
      </w:pPr>
      <w:rPr>
        <w:rFonts w:hint="default"/>
        <w:b w:val="0"/>
        <w:bCs/>
      </w:rPr>
    </w:lvl>
    <w:lvl w:ilvl="2">
      <w:start w:val="1"/>
      <w:numFmt w:val="decimal"/>
      <w:lvlText w:val="%1.%2.%3."/>
      <w:lvlJc w:val="left"/>
      <w:pPr>
        <w:tabs>
          <w:tab w:val="num" w:pos="1584"/>
        </w:tabs>
        <w:ind w:left="1584" w:hanging="720"/>
      </w:pPr>
      <w:rPr>
        <w:rFonts w:ascii="Helvetica" w:hAnsi="Helvetica" w:cs="Helvetic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12" w15:restartNumberingAfterBreak="0">
    <w:nsid w:val="16240D52"/>
    <w:multiLevelType w:val="hybridMultilevel"/>
    <w:tmpl w:val="683AE6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D94BE8"/>
    <w:multiLevelType w:val="hybridMultilevel"/>
    <w:tmpl w:val="B3565BC2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4" w15:restartNumberingAfterBreak="0">
    <w:nsid w:val="3166646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327032AD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37AF065A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3A0645FC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3D064A5F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40926F47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44B0543F"/>
    <w:multiLevelType w:val="hybridMultilevel"/>
    <w:tmpl w:val="53BCC512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1" w15:restartNumberingAfterBreak="0">
    <w:nsid w:val="45F86CB9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4B6F2667"/>
    <w:multiLevelType w:val="multilevel"/>
    <w:tmpl w:val="046AD9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3" w15:restartNumberingAfterBreak="0">
    <w:nsid w:val="4EA26AD0"/>
    <w:multiLevelType w:val="hybridMultilevel"/>
    <w:tmpl w:val="E3C6D474"/>
    <w:lvl w:ilvl="0" w:tplc="040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abstractNum w:abstractNumId="24" w15:restartNumberingAfterBreak="0">
    <w:nsid w:val="51FA278D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 w15:restartNumberingAfterBreak="0">
    <w:nsid w:val="55A15847"/>
    <w:multiLevelType w:val="hybridMultilevel"/>
    <w:tmpl w:val="E5E665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F01DC5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58341597"/>
    <w:multiLevelType w:val="multilevel"/>
    <w:tmpl w:val="1736E99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hint="default"/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28" w15:restartNumberingAfterBreak="0">
    <w:nsid w:val="5B245011"/>
    <w:multiLevelType w:val="multilevel"/>
    <w:tmpl w:val="6BE229F8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6BD05B6B"/>
    <w:multiLevelType w:val="hybridMultilevel"/>
    <w:tmpl w:val="DCD210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BE87943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6D687795"/>
    <w:multiLevelType w:val="multilevel"/>
    <w:tmpl w:val="DDE89A8A"/>
    <w:lvl w:ilvl="0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907" w:hanging="547"/>
      </w:pPr>
      <w:rPr>
        <w:rFonts w:ascii="Calibri" w:hAnsi="Calibri" w:hint="default"/>
        <w:color w:val="auto"/>
        <w:sz w:val="24"/>
      </w:rPr>
    </w:lvl>
    <w:lvl w:ilvl="2">
      <w:start w:val="1"/>
      <w:numFmt w:val="decimal"/>
      <w:lvlText w:val="%1.%2.%3."/>
      <w:lvlJc w:val="left"/>
      <w:pPr>
        <w:ind w:left="1627" w:hanging="720"/>
      </w:pPr>
      <w:rPr>
        <w:rFonts w:ascii="Calibri" w:hAnsi="Calibri" w:hint="default"/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7449656A"/>
    <w:multiLevelType w:val="hybridMultilevel"/>
    <w:tmpl w:val="AC084C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6352E84"/>
    <w:multiLevelType w:val="multilevel"/>
    <w:tmpl w:val="6776B66A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4" w15:restartNumberingAfterBreak="0">
    <w:nsid w:val="7BF369E7"/>
    <w:multiLevelType w:val="hybridMultilevel"/>
    <w:tmpl w:val="1BF4E6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32"/>
  </w:num>
  <w:num w:numId="3">
    <w:abstractNumId w:val="31"/>
  </w:num>
  <w:num w:numId="4">
    <w:abstractNumId w:val="25"/>
  </w:num>
  <w:num w:numId="5">
    <w:abstractNumId w:val="13"/>
  </w:num>
  <w:num w:numId="6">
    <w:abstractNumId w:val="27"/>
  </w:num>
  <w:num w:numId="7">
    <w:abstractNumId w:val="34"/>
  </w:num>
  <w:num w:numId="8">
    <w:abstractNumId w:val="11"/>
  </w:num>
  <w:num w:numId="9">
    <w:abstractNumId w:val="16"/>
  </w:num>
  <w:num w:numId="10">
    <w:abstractNumId w:val="22"/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9"/>
  </w:num>
  <w:num w:numId="18">
    <w:abstractNumId w:val="26"/>
  </w:num>
  <w:num w:numId="19">
    <w:abstractNumId w:val="24"/>
  </w:num>
  <w:num w:numId="20">
    <w:abstractNumId w:val="18"/>
  </w:num>
  <w:num w:numId="21">
    <w:abstractNumId w:val="17"/>
  </w:num>
  <w:num w:numId="22">
    <w:abstractNumId w:val="10"/>
  </w:num>
  <w:num w:numId="23">
    <w:abstractNumId w:val="15"/>
  </w:num>
  <w:num w:numId="24">
    <w:abstractNumId w:val="28"/>
  </w:num>
  <w:num w:numId="25">
    <w:abstractNumId w:val="12"/>
  </w:num>
  <w:num w:numId="26">
    <w:abstractNumId w:val="23"/>
  </w:num>
  <w:num w:numId="27">
    <w:abstractNumId w:val="20"/>
  </w:num>
  <w:num w:numId="28">
    <w:abstractNumId w:val="9"/>
  </w:num>
  <w:num w:numId="29">
    <w:abstractNumId w:val="7"/>
  </w:num>
  <w:num w:numId="30">
    <w:abstractNumId w:val="6"/>
  </w:num>
  <w:num w:numId="31">
    <w:abstractNumId w:val="5"/>
  </w:num>
  <w:num w:numId="32">
    <w:abstractNumId w:val="4"/>
  </w:num>
  <w:num w:numId="33">
    <w:abstractNumId w:val="8"/>
  </w:num>
  <w:num w:numId="34">
    <w:abstractNumId w:val="3"/>
  </w:num>
  <w:num w:numId="35">
    <w:abstractNumId w:val="2"/>
  </w:num>
  <w:num w:numId="36">
    <w:abstractNumId w:val="1"/>
  </w:num>
  <w:num w:numId="37">
    <w:abstractNumId w:val="0"/>
  </w:num>
  <w:num w:numId="38">
    <w:abstractNumId w:val="14"/>
  </w:num>
  <w:num w:numId="39">
    <w:abstractNumId w:val="33"/>
  </w:num>
  <w:num w:numId="40">
    <w:abstractNumId w:val="19"/>
  </w:num>
  <w:num w:numId="41">
    <w:abstractNumId w:val="21"/>
  </w:num>
  <w:num w:numId="4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embedSystemFonts/>
  <w:proofState w:spelling="clean" w:grammar="clean"/>
  <w:stylePaneFormatFilter w:val="1C04" w:allStyles="0" w:customStyles="0" w:latentStyles="1" w:stylesInUse="0" w:headingStyles="0" w:numberingStyles="0" w:tableStyles="0" w:directFormattingOnRuns="0" w:directFormattingOnParagraphs="0" w:directFormattingOnNumbering="1" w:directFormattingOnTables="1" w:clearFormatting="1" w:top3HeadingStyles="0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7W0MLU0MDG2tDAzsTBU0lEKTi0uzszPAykwrQUAWffXUCwAAAA="/>
  </w:docVars>
  <w:rsids>
    <w:rsidRoot w:val="00BF2674"/>
    <w:rsid w:val="00003C8B"/>
    <w:rsid w:val="000051DE"/>
    <w:rsid w:val="0000605D"/>
    <w:rsid w:val="00010DD0"/>
    <w:rsid w:val="0001266D"/>
    <w:rsid w:val="00013862"/>
    <w:rsid w:val="00023E22"/>
    <w:rsid w:val="00025DE9"/>
    <w:rsid w:val="000326C8"/>
    <w:rsid w:val="00037828"/>
    <w:rsid w:val="0004254C"/>
    <w:rsid w:val="00043807"/>
    <w:rsid w:val="00074929"/>
    <w:rsid w:val="000827C2"/>
    <w:rsid w:val="00083792"/>
    <w:rsid w:val="0008613B"/>
    <w:rsid w:val="00090BAC"/>
    <w:rsid w:val="00092E7C"/>
    <w:rsid w:val="000B0B1A"/>
    <w:rsid w:val="000B2085"/>
    <w:rsid w:val="000B387A"/>
    <w:rsid w:val="000B4E9A"/>
    <w:rsid w:val="000C39AF"/>
    <w:rsid w:val="000D065F"/>
    <w:rsid w:val="000D17E8"/>
    <w:rsid w:val="000D2C59"/>
    <w:rsid w:val="000D35D9"/>
    <w:rsid w:val="000D67E3"/>
    <w:rsid w:val="000E1C29"/>
    <w:rsid w:val="000E236A"/>
    <w:rsid w:val="000E6166"/>
    <w:rsid w:val="000F028C"/>
    <w:rsid w:val="000F05F6"/>
    <w:rsid w:val="001016BD"/>
    <w:rsid w:val="00106F46"/>
    <w:rsid w:val="0010739A"/>
    <w:rsid w:val="001115D1"/>
    <w:rsid w:val="00125924"/>
    <w:rsid w:val="00126973"/>
    <w:rsid w:val="00143557"/>
    <w:rsid w:val="001469E6"/>
    <w:rsid w:val="00151824"/>
    <w:rsid w:val="001528A5"/>
    <w:rsid w:val="00162D51"/>
    <w:rsid w:val="0016765D"/>
    <w:rsid w:val="00176D6F"/>
    <w:rsid w:val="00177B33"/>
    <w:rsid w:val="001819E3"/>
    <w:rsid w:val="00184EF9"/>
    <w:rsid w:val="00191A77"/>
    <w:rsid w:val="001B3024"/>
    <w:rsid w:val="001B5C46"/>
    <w:rsid w:val="001B7D3C"/>
    <w:rsid w:val="001C3C85"/>
    <w:rsid w:val="001C5DB5"/>
    <w:rsid w:val="001C7BBC"/>
    <w:rsid w:val="001D66A5"/>
    <w:rsid w:val="001E147B"/>
    <w:rsid w:val="001E2225"/>
    <w:rsid w:val="001E230F"/>
    <w:rsid w:val="001E52A3"/>
    <w:rsid w:val="001F0890"/>
    <w:rsid w:val="00214268"/>
    <w:rsid w:val="002422D6"/>
    <w:rsid w:val="002438B5"/>
    <w:rsid w:val="00244CDB"/>
    <w:rsid w:val="00244E3D"/>
    <w:rsid w:val="00247BFF"/>
    <w:rsid w:val="0025310D"/>
    <w:rsid w:val="002544F1"/>
    <w:rsid w:val="002553AE"/>
    <w:rsid w:val="00260F34"/>
    <w:rsid w:val="002617AD"/>
    <w:rsid w:val="00264483"/>
    <w:rsid w:val="00264B3C"/>
    <w:rsid w:val="00265C44"/>
    <w:rsid w:val="00265EAD"/>
    <w:rsid w:val="00265F76"/>
    <w:rsid w:val="00277C90"/>
    <w:rsid w:val="00283E3E"/>
    <w:rsid w:val="00287206"/>
    <w:rsid w:val="002929B8"/>
    <w:rsid w:val="002A7F8B"/>
    <w:rsid w:val="002B009A"/>
    <w:rsid w:val="002B025E"/>
    <w:rsid w:val="002B0D88"/>
    <w:rsid w:val="002B26D4"/>
    <w:rsid w:val="002B55D9"/>
    <w:rsid w:val="002C0614"/>
    <w:rsid w:val="002C54DB"/>
    <w:rsid w:val="002D4D94"/>
    <w:rsid w:val="002D52A1"/>
    <w:rsid w:val="002E7521"/>
    <w:rsid w:val="002F0D42"/>
    <w:rsid w:val="002F3829"/>
    <w:rsid w:val="002F38CF"/>
    <w:rsid w:val="003036C1"/>
    <w:rsid w:val="00305187"/>
    <w:rsid w:val="0030618C"/>
    <w:rsid w:val="003138D4"/>
    <w:rsid w:val="003176C4"/>
    <w:rsid w:val="00320715"/>
    <w:rsid w:val="00322C71"/>
    <w:rsid w:val="00330F1B"/>
    <w:rsid w:val="00333FA4"/>
    <w:rsid w:val="00336C61"/>
    <w:rsid w:val="00342D7B"/>
    <w:rsid w:val="0034684D"/>
    <w:rsid w:val="003513A5"/>
    <w:rsid w:val="00355D9B"/>
    <w:rsid w:val="0036046F"/>
    <w:rsid w:val="00363153"/>
    <w:rsid w:val="00364249"/>
    <w:rsid w:val="003643CF"/>
    <w:rsid w:val="00382A21"/>
    <w:rsid w:val="0038502C"/>
    <w:rsid w:val="00386777"/>
    <w:rsid w:val="00391DFA"/>
    <w:rsid w:val="00395684"/>
    <w:rsid w:val="003A1109"/>
    <w:rsid w:val="003A49C2"/>
    <w:rsid w:val="003B1D40"/>
    <w:rsid w:val="003B5E26"/>
    <w:rsid w:val="003C1044"/>
    <w:rsid w:val="003C32EC"/>
    <w:rsid w:val="003D0847"/>
    <w:rsid w:val="003E2BC9"/>
    <w:rsid w:val="003F4B52"/>
    <w:rsid w:val="004034B6"/>
    <w:rsid w:val="004114EA"/>
    <w:rsid w:val="00414B4F"/>
    <w:rsid w:val="00423860"/>
    <w:rsid w:val="00426350"/>
    <w:rsid w:val="0043793F"/>
    <w:rsid w:val="00440FFA"/>
    <w:rsid w:val="004425EC"/>
    <w:rsid w:val="00450B27"/>
    <w:rsid w:val="00453116"/>
    <w:rsid w:val="00455510"/>
    <w:rsid w:val="00456A5D"/>
    <w:rsid w:val="00464D72"/>
    <w:rsid w:val="00472752"/>
    <w:rsid w:val="0047306D"/>
    <w:rsid w:val="00473E1C"/>
    <w:rsid w:val="0048283A"/>
    <w:rsid w:val="00482D4C"/>
    <w:rsid w:val="00483E1B"/>
    <w:rsid w:val="00493A57"/>
    <w:rsid w:val="00494492"/>
    <w:rsid w:val="004C1095"/>
    <w:rsid w:val="004C2DAD"/>
    <w:rsid w:val="004D4A4F"/>
    <w:rsid w:val="004D5C8C"/>
    <w:rsid w:val="004E0C5A"/>
    <w:rsid w:val="004E2BE1"/>
    <w:rsid w:val="004E35F1"/>
    <w:rsid w:val="004E3F8E"/>
    <w:rsid w:val="004E4801"/>
    <w:rsid w:val="004E5008"/>
    <w:rsid w:val="004F0AE5"/>
    <w:rsid w:val="004F664D"/>
    <w:rsid w:val="00511F52"/>
    <w:rsid w:val="00513853"/>
    <w:rsid w:val="0052184A"/>
    <w:rsid w:val="00530DD9"/>
    <w:rsid w:val="005320E4"/>
    <w:rsid w:val="00534B83"/>
    <w:rsid w:val="005363E2"/>
    <w:rsid w:val="00536D89"/>
    <w:rsid w:val="005463CB"/>
    <w:rsid w:val="00557116"/>
    <w:rsid w:val="0055763A"/>
    <w:rsid w:val="00565757"/>
    <w:rsid w:val="00571B04"/>
    <w:rsid w:val="005829FA"/>
    <w:rsid w:val="00585ECC"/>
    <w:rsid w:val="005A02B6"/>
    <w:rsid w:val="005A09D8"/>
    <w:rsid w:val="005A1F5E"/>
    <w:rsid w:val="005A3ED9"/>
    <w:rsid w:val="005A3F8F"/>
    <w:rsid w:val="005A4CA4"/>
    <w:rsid w:val="005B6859"/>
    <w:rsid w:val="005C6D1E"/>
    <w:rsid w:val="005D783F"/>
    <w:rsid w:val="005E2B7E"/>
    <w:rsid w:val="005F18A3"/>
    <w:rsid w:val="005F1ADF"/>
    <w:rsid w:val="005F785C"/>
    <w:rsid w:val="00604177"/>
    <w:rsid w:val="006137EC"/>
    <w:rsid w:val="00622BE8"/>
    <w:rsid w:val="006346FE"/>
    <w:rsid w:val="00637544"/>
    <w:rsid w:val="006402D4"/>
    <w:rsid w:val="00645A61"/>
    <w:rsid w:val="00645B93"/>
    <w:rsid w:val="00646050"/>
    <w:rsid w:val="00652165"/>
    <w:rsid w:val="00654735"/>
    <w:rsid w:val="006556DE"/>
    <w:rsid w:val="006565A0"/>
    <w:rsid w:val="006579DD"/>
    <w:rsid w:val="00660315"/>
    <w:rsid w:val="006617AB"/>
    <w:rsid w:val="00663E85"/>
    <w:rsid w:val="00664850"/>
    <w:rsid w:val="0067274F"/>
    <w:rsid w:val="006801B1"/>
    <w:rsid w:val="006928AC"/>
    <w:rsid w:val="0069665E"/>
    <w:rsid w:val="006A0250"/>
    <w:rsid w:val="006A14A2"/>
    <w:rsid w:val="006A21CB"/>
    <w:rsid w:val="006A6324"/>
    <w:rsid w:val="006B2573"/>
    <w:rsid w:val="006C08AE"/>
    <w:rsid w:val="006C0E87"/>
    <w:rsid w:val="006C1643"/>
    <w:rsid w:val="006C1A3B"/>
    <w:rsid w:val="006D1F9B"/>
    <w:rsid w:val="006D3AC7"/>
    <w:rsid w:val="006D7676"/>
    <w:rsid w:val="0071294C"/>
    <w:rsid w:val="00721822"/>
    <w:rsid w:val="00724E3B"/>
    <w:rsid w:val="00731E5D"/>
    <w:rsid w:val="00745D4B"/>
    <w:rsid w:val="00746865"/>
    <w:rsid w:val="00750C1F"/>
    <w:rsid w:val="007548F3"/>
    <w:rsid w:val="007574EC"/>
    <w:rsid w:val="0077071A"/>
    <w:rsid w:val="00777388"/>
    <w:rsid w:val="00790E8C"/>
    <w:rsid w:val="007A0927"/>
    <w:rsid w:val="007A4E1D"/>
    <w:rsid w:val="007B0FBB"/>
    <w:rsid w:val="007B3E0E"/>
    <w:rsid w:val="007D2736"/>
    <w:rsid w:val="007D4222"/>
    <w:rsid w:val="007D61A8"/>
    <w:rsid w:val="007F48D4"/>
    <w:rsid w:val="00802635"/>
    <w:rsid w:val="00804C75"/>
    <w:rsid w:val="00806B1B"/>
    <w:rsid w:val="008134EB"/>
    <w:rsid w:val="00817D9F"/>
    <w:rsid w:val="00832FA5"/>
    <w:rsid w:val="0083566C"/>
    <w:rsid w:val="00836659"/>
    <w:rsid w:val="008373A7"/>
    <w:rsid w:val="008459FC"/>
    <w:rsid w:val="00851B3E"/>
    <w:rsid w:val="00851C4B"/>
    <w:rsid w:val="00854994"/>
    <w:rsid w:val="00860BC3"/>
    <w:rsid w:val="00873D1A"/>
    <w:rsid w:val="00875BE8"/>
    <w:rsid w:val="00877B88"/>
    <w:rsid w:val="0088113B"/>
    <w:rsid w:val="00883551"/>
    <w:rsid w:val="00895EC8"/>
    <w:rsid w:val="008A0177"/>
    <w:rsid w:val="008D1E4D"/>
    <w:rsid w:val="008D2A6A"/>
    <w:rsid w:val="008D58EC"/>
    <w:rsid w:val="008E74F7"/>
    <w:rsid w:val="008F6267"/>
    <w:rsid w:val="008F7754"/>
    <w:rsid w:val="0090117D"/>
    <w:rsid w:val="009055DD"/>
    <w:rsid w:val="009114D8"/>
    <w:rsid w:val="009149A4"/>
    <w:rsid w:val="009212DD"/>
    <w:rsid w:val="00921AB9"/>
    <w:rsid w:val="00926752"/>
    <w:rsid w:val="009301B8"/>
    <w:rsid w:val="00931D78"/>
    <w:rsid w:val="00941F06"/>
    <w:rsid w:val="009431F3"/>
    <w:rsid w:val="00947092"/>
    <w:rsid w:val="00951A8E"/>
    <w:rsid w:val="00954870"/>
    <w:rsid w:val="009625B1"/>
    <w:rsid w:val="00976D9B"/>
    <w:rsid w:val="00985F44"/>
    <w:rsid w:val="00987081"/>
    <w:rsid w:val="00997611"/>
    <w:rsid w:val="009A0E7C"/>
    <w:rsid w:val="009A3CBD"/>
    <w:rsid w:val="009B2183"/>
    <w:rsid w:val="009B4EE3"/>
    <w:rsid w:val="009C041E"/>
    <w:rsid w:val="009C2062"/>
    <w:rsid w:val="009C7B9A"/>
    <w:rsid w:val="009D21B9"/>
    <w:rsid w:val="009E4241"/>
    <w:rsid w:val="009F356C"/>
    <w:rsid w:val="009F51F2"/>
    <w:rsid w:val="009F783A"/>
    <w:rsid w:val="00A04A1D"/>
    <w:rsid w:val="00A07468"/>
    <w:rsid w:val="00A16F97"/>
    <w:rsid w:val="00A20DA8"/>
    <w:rsid w:val="00A218EC"/>
    <w:rsid w:val="00A225ED"/>
    <w:rsid w:val="00A310D7"/>
    <w:rsid w:val="00A3138F"/>
    <w:rsid w:val="00A319BE"/>
    <w:rsid w:val="00A31D15"/>
    <w:rsid w:val="00A31F9A"/>
    <w:rsid w:val="00A346FB"/>
    <w:rsid w:val="00A40760"/>
    <w:rsid w:val="00A44EFB"/>
    <w:rsid w:val="00A45DB8"/>
    <w:rsid w:val="00A53404"/>
    <w:rsid w:val="00A60320"/>
    <w:rsid w:val="00A72FC5"/>
    <w:rsid w:val="00A730E3"/>
    <w:rsid w:val="00A77CF6"/>
    <w:rsid w:val="00A82DC4"/>
    <w:rsid w:val="00A84BA8"/>
    <w:rsid w:val="00A91283"/>
    <w:rsid w:val="00A94FBB"/>
    <w:rsid w:val="00AA132F"/>
    <w:rsid w:val="00AB3338"/>
    <w:rsid w:val="00AC5EF4"/>
    <w:rsid w:val="00AC63FC"/>
    <w:rsid w:val="00AD4F04"/>
    <w:rsid w:val="00AE11E8"/>
    <w:rsid w:val="00B00969"/>
    <w:rsid w:val="00B032FF"/>
    <w:rsid w:val="00B04340"/>
    <w:rsid w:val="00B07A3B"/>
    <w:rsid w:val="00B13941"/>
    <w:rsid w:val="00B340A8"/>
    <w:rsid w:val="00B40E12"/>
    <w:rsid w:val="00B435B8"/>
    <w:rsid w:val="00B4499C"/>
    <w:rsid w:val="00B5116D"/>
    <w:rsid w:val="00B6201D"/>
    <w:rsid w:val="00B653B7"/>
    <w:rsid w:val="00B66A14"/>
    <w:rsid w:val="00B66DD9"/>
    <w:rsid w:val="00B70739"/>
    <w:rsid w:val="00B7250F"/>
    <w:rsid w:val="00B807E5"/>
    <w:rsid w:val="00B847A0"/>
    <w:rsid w:val="00B86BFF"/>
    <w:rsid w:val="00B87BC5"/>
    <w:rsid w:val="00BA49EA"/>
    <w:rsid w:val="00BB2D52"/>
    <w:rsid w:val="00BB5F95"/>
    <w:rsid w:val="00BC6427"/>
    <w:rsid w:val="00BC6DA7"/>
    <w:rsid w:val="00BD4346"/>
    <w:rsid w:val="00BE051D"/>
    <w:rsid w:val="00BE756D"/>
    <w:rsid w:val="00BF2674"/>
    <w:rsid w:val="00C00F3F"/>
    <w:rsid w:val="00C01907"/>
    <w:rsid w:val="00C035C7"/>
    <w:rsid w:val="00C12062"/>
    <w:rsid w:val="00C2620F"/>
    <w:rsid w:val="00C3498B"/>
    <w:rsid w:val="00C34F4C"/>
    <w:rsid w:val="00C602B2"/>
    <w:rsid w:val="00C70C90"/>
    <w:rsid w:val="00C7374B"/>
    <w:rsid w:val="00C75A26"/>
    <w:rsid w:val="00C8109F"/>
    <w:rsid w:val="00C82679"/>
    <w:rsid w:val="00C836F3"/>
    <w:rsid w:val="00C9250E"/>
    <w:rsid w:val="00C9523A"/>
    <w:rsid w:val="00C97B11"/>
    <w:rsid w:val="00CB039A"/>
    <w:rsid w:val="00CB5024"/>
    <w:rsid w:val="00CB5DE5"/>
    <w:rsid w:val="00CC0C58"/>
    <w:rsid w:val="00CC29BF"/>
    <w:rsid w:val="00CD515D"/>
    <w:rsid w:val="00CD63B8"/>
    <w:rsid w:val="00CD7F92"/>
    <w:rsid w:val="00CE10F2"/>
    <w:rsid w:val="00CE2AF9"/>
    <w:rsid w:val="00CE4904"/>
    <w:rsid w:val="00CE4CFE"/>
    <w:rsid w:val="00CF22F6"/>
    <w:rsid w:val="00CF6830"/>
    <w:rsid w:val="00CF694B"/>
    <w:rsid w:val="00CF771C"/>
    <w:rsid w:val="00D00EF4"/>
    <w:rsid w:val="00D103FE"/>
    <w:rsid w:val="00D10BFA"/>
    <w:rsid w:val="00D10F00"/>
    <w:rsid w:val="00D150D8"/>
    <w:rsid w:val="00D30007"/>
    <w:rsid w:val="00D300CE"/>
    <w:rsid w:val="00D37C1A"/>
    <w:rsid w:val="00D406D6"/>
    <w:rsid w:val="00D45AF7"/>
    <w:rsid w:val="00D466AF"/>
    <w:rsid w:val="00D473BF"/>
    <w:rsid w:val="00D47642"/>
    <w:rsid w:val="00D55933"/>
    <w:rsid w:val="00D601D5"/>
    <w:rsid w:val="00D712A3"/>
    <w:rsid w:val="00D95C4C"/>
    <w:rsid w:val="00DA117F"/>
    <w:rsid w:val="00DA17FB"/>
    <w:rsid w:val="00DB7EBA"/>
    <w:rsid w:val="00DC058D"/>
    <w:rsid w:val="00DC1ACD"/>
    <w:rsid w:val="00DC1E10"/>
    <w:rsid w:val="00DC2504"/>
    <w:rsid w:val="00DC311D"/>
    <w:rsid w:val="00DC7C84"/>
    <w:rsid w:val="00DC7D3A"/>
    <w:rsid w:val="00DD2CF9"/>
    <w:rsid w:val="00DE2554"/>
    <w:rsid w:val="00DE2882"/>
    <w:rsid w:val="00DE46DB"/>
    <w:rsid w:val="00DE66F3"/>
    <w:rsid w:val="00DF0865"/>
    <w:rsid w:val="00DF307B"/>
    <w:rsid w:val="00E24673"/>
    <w:rsid w:val="00E24898"/>
    <w:rsid w:val="00E355EE"/>
    <w:rsid w:val="00E35FB3"/>
    <w:rsid w:val="00E44C46"/>
    <w:rsid w:val="00E662CA"/>
    <w:rsid w:val="00E8076C"/>
    <w:rsid w:val="00E87DA4"/>
    <w:rsid w:val="00E9575D"/>
    <w:rsid w:val="00EA15F6"/>
    <w:rsid w:val="00EA195D"/>
    <w:rsid w:val="00EA20E5"/>
    <w:rsid w:val="00EA2756"/>
    <w:rsid w:val="00EA4B94"/>
    <w:rsid w:val="00EA60D4"/>
    <w:rsid w:val="00EC098C"/>
    <w:rsid w:val="00EC3C46"/>
    <w:rsid w:val="00EC69FF"/>
    <w:rsid w:val="00ED00F1"/>
    <w:rsid w:val="00ED23F4"/>
    <w:rsid w:val="00ED2E74"/>
    <w:rsid w:val="00ED592D"/>
    <w:rsid w:val="00EE1E2F"/>
    <w:rsid w:val="00EE39ED"/>
    <w:rsid w:val="00EE4460"/>
    <w:rsid w:val="00EE63EC"/>
    <w:rsid w:val="00EF4E2B"/>
    <w:rsid w:val="00F0293A"/>
    <w:rsid w:val="00F04E9E"/>
    <w:rsid w:val="00F06600"/>
    <w:rsid w:val="00F10CF8"/>
    <w:rsid w:val="00F10FAD"/>
    <w:rsid w:val="00F146E3"/>
    <w:rsid w:val="00F153F4"/>
    <w:rsid w:val="00F22F5E"/>
    <w:rsid w:val="00F3061E"/>
    <w:rsid w:val="00F35094"/>
    <w:rsid w:val="00F46D25"/>
    <w:rsid w:val="00F56A75"/>
    <w:rsid w:val="00F60B45"/>
    <w:rsid w:val="00F60C18"/>
    <w:rsid w:val="00F64FB6"/>
    <w:rsid w:val="00F80FD0"/>
    <w:rsid w:val="00F95E8D"/>
    <w:rsid w:val="00FA1A9D"/>
    <w:rsid w:val="00FA285B"/>
    <w:rsid w:val="00FA532D"/>
    <w:rsid w:val="00FA7A79"/>
    <w:rsid w:val="00FA7D51"/>
    <w:rsid w:val="00FD0B6D"/>
    <w:rsid w:val="00FD1497"/>
    <w:rsid w:val="00FE059A"/>
    <w:rsid w:val="00FF6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4678958"/>
  <w14:defaultImageDpi w14:val="330"/>
  <w15:docId w15:val="{19C0085F-39A8-9D44-B46E-255FBE37BF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103FE"/>
    <w:rPr>
      <w:rFonts w:ascii="Calibri" w:hAnsi="Calibri"/>
      <w:sz w:val="24"/>
    </w:rPr>
  </w:style>
  <w:style w:type="paragraph" w:styleId="Heading1">
    <w:name w:val="heading 1"/>
    <w:basedOn w:val="Normal"/>
    <w:next w:val="Normal"/>
    <w:link w:val="Heading1Char"/>
    <w:qFormat/>
    <w:rsid w:val="00C82679"/>
    <w:pPr>
      <w:keepNext/>
      <w:pBdr>
        <w:bottom w:val="single" w:sz="4" w:space="1" w:color="auto"/>
      </w:pBdr>
      <w:spacing w:after="240"/>
      <w:jc w:val="center"/>
      <w:outlineLvl w:val="0"/>
    </w:pPr>
    <w:rPr>
      <w:rFonts w:eastAsia="Times New Roman"/>
      <w:sz w:val="52"/>
      <w:szCs w:val="24"/>
    </w:rPr>
  </w:style>
  <w:style w:type="paragraph" w:styleId="Heading2">
    <w:name w:val="heading 2"/>
    <w:basedOn w:val="Normal"/>
    <w:next w:val="Normal"/>
    <w:qFormat/>
    <w:rsid w:val="00C82679"/>
    <w:pPr>
      <w:outlineLvl w:val="1"/>
    </w:pPr>
    <w:rPr>
      <w:rFonts w:eastAsia="Times New Roman" w:cs="Calibri"/>
      <w:bCs/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Pr>
      <w:i/>
    </w:rPr>
  </w:style>
  <w:style w:type="paragraph" w:styleId="BodyTextIndent">
    <w:name w:val="Body Text Indent"/>
    <w:basedOn w:val="Normal"/>
    <w:link w:val="BodyTextIndentChar"/>
    <w:rsid w:val="00D103FE"/>
    <w:pPr>
      <w:ind w:left="360"/>
      <w:jc w:val="both"/>
    </w:pPr>
    <w:rPr>
      <w:rFonts w:asciiTheme="minorHAnsi" w:hAnsiTheme="minorHAnsi"/>
    </w:rPr>
  </w:style>
  <w:style w:type="paragraph" w:styleId="BodyTextIndent2">
    <w:name w:val="Body Text Indent 2"/>
    <w:basedOn w:val="Normal"/>
    <w:rsid w:val="00D103FE"/>
    <w:pPr>
      <w:ind w:left="720"/>
      <w:jc w:val="both"/>
    </w:p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BodyText2">
    <w:name w:val="Body Text 2"/>
    <w:basedOn w:val="Normal"/>
    <w:rPr>
      <w:sz w:val="32"/>
      <w:lang w:eastAsia="zh-TW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8D58EC"/>
    <w:pPr>
      <w:spacing w:after="120"/>
    </w:pPr>
    <w:rPr>
      <w:sz w:val="16"/>
      <w:szCs w:val="16"/>
      <w:lang w:val="x-none" w:eastAsia="x-none"/>
    </w:rPr>
  </w:style>
  <w:style w:type="character" w:customStyle="1" w:styleId="BodyText3Char">
    <w:name w:val="Body Text 3 Char"/>
    <w:link w:val="BodyText3"/>
    <w:uiPriority w:val="99"/>
    <w:semiHidden/>
    <w:rsid w:val="008D58EC"/>
    <w:rPr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rsid w:val="007D1CA5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7D1CA5"/>
    <w:rPr>
      <w:sz w:val="24"/>
    </w:rPr>
  </w:style>
  <w:style w:type="character" w:styleId="Hyperlink">
    <w:name w:val="Hyperlink"/>
    <w:uiPriority w:val="99"/>
    <w:unhideWhenUsed/>
    <w:rsid w:val="002B38EA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7B5B27"/>
    <w:rPr>
      <w:color w:val="800080"/>
      <w:u w:val="single"/>
    </w:rPr>
  </w:style>
  <w:style w:type="paragraph" w:styleId="BalloonText">
    <w:name w:val="Balloon Text"/>
    <w:basedOn w:val="Normal"/>
    <w:semiHidden/>
    <w:rsid w:val="00672CE8"/>
    <w:rPr>
      <w:rFonts w:ascii="Lucida Grande" w:hAnsi="Lucida Grande"/>
      <w:sz w:val="18"/>
      <w:szCs w:val="18"/>
    </w:rPr>
  </w:style>
  <w:style w:type="paragraph" w:customStyle="1" w:styleId="Default">
    <w:name w:val="Default"/>
    <w:rsid w:val="00D103FE"/>
    <w:pPr>
      <w:widowControl w:val="0"/>
      <w:autoSpaceDE w:val="0"/>
      <w:autoSpaceDN w:val="0"/>
      <w:adjustRightInd w:val="0"/>
    </w:pPr>
    <w:rPr>
      <w:rFonts w:ascii="Calibri" w:eastAsia="Times New Roman" w:hAnsi="Calibri" w:cs="GJKHG F+ Helvetica"/>
      <w:color w:val="000000"/>
      <w:sz w:val="24"/>
      <w:szCs w:val="24"/>
    </w:rPr>
  </w:style>
  <w:style w:type="character" w:customStyle="1" w:styleId="HeaderChar">
    <w:name w:val="Header Char"/>
    <w:basedOn w:val="DefaultParagraphFont"/>
    <w:rsid w:val="007D5B83"/>
  </w:style>
  <w:style w:type="character" w:styleId="BookTitle">
    <w:name w:val="Book Title"/>
    <w:basedOn w:val="DefaultParagraphFont"/>
    <w:qFormat/>
    <w:rsid w:val="00D103FE"/>
    <w:rPr>
      <w:rFonts w:ascii="Calibri" w:hAnsi="Calibri"/>
      <w:b/>
      <w:bCs/>
      <w:i/>
      <w:iCs/>
      <w:spacing w:val="5"/>
    </w:rPr>
  </w:style>
  <w:style w:type="character" w:styleId="Emphasis">
    <w:name w:val="Emphasis"/>
    <w:qFormat/>
    <w:rsid w:val="00FE6CC9"/>
    <w:rPr>
      <w:i/>
    </w:rPr>
  </w:style>
  <w:style w:type="paragraph" w:customStyle="1" w:styleId="TEXTOVERVIDEO">
    <w:name w:val="TEXT OVER VIDEO"/>
    <w:basedOn w:val="Normal"/>
    <w:rsid w:val="00D51A11"/>
    <w:pPr>
      <w:spacing w:before="40"/>
      <w:ind w:left="1368"/>
      <w:jc w:val="both"/>
      <w:outlineLvl w:val="0"/>
    </w:pPr>
    <w:rPr>
      <w:rFonts w:ascii="Arial" w:hAnsi="Arial" w:cs="Arial"/>
      <w:sz w:val="22"/>
      <w:szCs w:val="24"/>
    </w:rPr>
  </w:style>
  <w:style w:type="character" w:styleId="CommentReference">
    <w:name w:val="annotation reference"/>
    <w:uiPriority w:val="99"/>
    <w:semiHidden/>
    <w:unhideWhenUsed/>
    <w:rsid w:val="004060E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4060E5"/>
    <w:rPr>
      <w:szCs w:val="24"/>
      <w:lang w:val="x-none" w:eastAsia="x-none"/>
    </w:rPr>
  </w:style>
  <w:style w:type="character" w:customStyle="1" w:styleId="CommentTextChar">
    <w:name w:val="Comment Text Char"/>
    <w:link w:val="CommentText"/>
    <w:uiPriority w:val="99"/>
    <w:rsid w:val="004060E5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060E5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4060E5"/>
    <w:rPr>
      <w:b/>
      <w:bCs/>
      <w:sz w:val="24"/>
      <w:szCs w:val="24"/>
    </w:rPr>
  </w:style>
  <w:style w:type="character" w:styleId="PageNumber">
    <w:name w:val="page number"/>
    <w:basedOn w:val="DefaultParagraphFont"/>
    <w:rsid w:val="00985F44"/>
  </w:style>
  <w:style w:type="paragraph" w:styleId="ListParagraph">
    <w:name w:val="List Paragraph"/>
    <w:basedOn w:val="Normal"/>
    <w:link w:val="ListParagraphChar"/>
    <w:uiPriority w:val="34"/>
    <w:qFormat/>
    <w:rsid w:val="00985F44"/>
    <w:pPr>
      <w:ind w:left="720"/>
      <w:contextualSpacing/>
    </w:pPr>
  </w:style>
  <w:style w:type="paragraph" w:styleId="Revision">
    <w:name w:val="Revision"/>
    <w:hidden/>
    <w:semiHidden/>
    <w:rsid w:val="002D52A1"/>
    <w:rPr>
      <w:sz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1C3C85"/>
    <w:rPr>
      <w:color w:val="605E5C"/>
      <w:shd w:val="clear" w:color="auto" w:fill="E1DFDD"/>
    </w:rPr>
  </w:style>
  <w:style w:type="numbering" w:styleId="111111">
    <w:name w:val="Outline List 2"/>
    <w:basedOn w:val="NoList"/>
    <w:semiHidden/>
    <w:unhideWhenUsed/>
    <w:rsid w:val="00CE4904"/>
    <w:pPr>
      <w:numPr>
        <w:numId w:val="1"/>
      </w:numPr>
    </w:pPr>
  </w:style>
  <w:style w:type="character" w:customStyle="1" w:styleId="ArticleTitle">
    <w:name w:val="ArticleTitle"/>
    <w:basedOn w:val="DefaultParagraphFont"/>
    <w:uiPriority w:val="1"/>
    <w:qFormat/>
    <w:rsid w:val="004E0C5A"/>
    <w:rPr>
      <w:rFonts w:asciiTheme="minorHAnsi" w:hAnsiTheme="minorHAnsi"/>
      <w:b/>
      <w:sz w:val="32"/>
    </w:rPr>
  </w:style>
  <w:style w:type="character" w:styleId="PlaceholderText">
    <w:name w:val="Placeholder Text"/>
    <w:basedOn w:val="DefaultParagraphFont"/>
    <w:semiHidden/>
    <w:rsid w:val="004E0C5A"/>
    <w:rPr>
      <w:color w:val="808080"/>
    </w:rPr>
  </w:style>
  <w:style w:type="character" w:customStyle="1" w:styleId="QuestionAnswer">
    <w:name w:val="QuestionAnswer"/>
    <w:basedOn w:val="DefaultParagraphFont"/>
    <w:uiPriority w:val="1"/>
    <w:qFormat/>
    <w:rsid w:val="005C6D1E"/>
    <w:rPr>
      <w:rFonts w:ascii="Calibri" w:hAnsi="Calibri"/>
      <w:b/>
      <w:sz w:val="24"/>
    </w:rPr>
  </w:style>
  <w:style w:type="character" w:customStyle="1" w:styleId="BoldAnswer">
    <w:name w:val="BoldAnswer"/>
    <w:basedOn w:val="DefaultParagraphFont"/>
    <w:uiPriority w:val="1"/>
    <w:qFormat/>
    <w:rsid w:val="00143557"/>
    <w:rPr>
      <w:rFonts w:ascii="Calibri" w:hAnsi="Calibri"/>
      <w:b/>
      <w:sz w:val="24"/>
    </w:rPr>
  </w:style>
  <w:style w:type="character" w:customStyle="1" w:styleId="Vid">
    <w:name w:val="Vid"/>
    <w:basedOn w:val="DefaultParagraphFont"/>
    <w:uiPriority w:val="1"/>
    <w:qFormat/>
    <w:rsid w:val="00A319BE"/>
    <w:rPr>
      <w:rFonts w:asciiTheme="minorHAnsi" w:hAnsiTheme="minorHAnsi" w:cstheme="minorHAnsi"/>
      <w:i/>
      <w:iCs/>
      <w:color w:val="0070C0"/>
    </w:rPr>
  </w:style>
  <w:style w:type="character" w:customStyle="1" w:styleId="Heading1Char">
    <w:name w:val="Heading 1 Char"/>
    <w:basedOn w:val="DefaultParagraphFont"/>
    <w:link w:val="Heading1"/>
    <w:rsid w:val="00473E1C"/>
    <w:rPr>
      <w:rFonts w:ascii="Calibri" w:eastAsia="Times New Roman" w:hAnsi="Calibri"/>
      <w:sz w:val="52"/>
      <w:szCs w:val="24"/>
    </w:rPr>
  </w:style>
  <w:style w:type="character" w:customStyle="1" w:styleId="AuthorName">
    <w:name w:val="AuthorName"/>
    <w:basedOn w:val="DefaultParagraphFont"/>
    <w:uiPriority w:val="1"/>
    <w:qFormat/>
    <w:rsid w:val="0052184A"/>
    <w:rPr>
      <w:rFonts w:ascii="Calibri" w:eastAsia="Times New Roman" w:hAnsi="Calibri" w:cs="Calibri"/>
      <w:b/>
      <w:szCs w:val="24"/>
      <w:u w:val="single"/>
    </w:rPr>
  </w:style>
  <w:style w:type="character" w:customStyle="1" w:styleId="BodyTextChar">
    <w:name w:val="Body Text Char"/>
    <w:basedOn w:val="DefaultParagraphFont"/>
    <w:link w:val="BodyText"/>
    <w:rsid w:val="00D103FE"/>
    <w:rPr>
      <w:rFonts w:ascii="Calibri" w:hAnsi="Calibri"/>
      <w:i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D103FE"/>
    <w:rPr>
      <w:rFonts w:asciiTheme="minorHAnsi" w:hAnsiTheme="minorHAnsi"/>
      <w:sz w:val="24"/>
    </w:rPr>
  </w:style>
  <w:style w:type="character" w:styleId="IntenseEmphasis">
    <w:name w:val="Intense Emphasis"/>
    <w:basedOn w:val="DefaultParagraphFont"/>
    <w:qFormat/>
    <w:rsid w:val="002D4D94"/>
    <w:rPr>
      <w:i/>
      <w:iCs/>
      <w:color w:val="4F81BD" w:themeColor="accent1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FD0B6D"/>
    <w:rPr>
      <w:rFonts w:ascii="Calibri" w:hAnsi="Calibri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135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4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2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87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5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34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9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49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6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03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795095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</w:div>
      </w:divsChild>
    </w:div>
    <w:div w:id="6495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9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jove.com/account/file-uploader?src=19134223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JournalScript">
  <a:themeElements>
    <a:clrScheme name="JournalScript">
      <a:dk1>
        <a:sysClr val="windowText" lastClr="000000"/>
      </a:dk1>
      <a:lt1>
        <a:srgbClr val="FFFF99"/>
      </a:lt1>
      <a:dk2>
        <a:srgbClr val="1F497D"/>
      </a:dk2>
      <a:lt2>
        <a:srgbClr val="CCFF99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0000FF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2297</Words>
  <Characters>13095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Name:                                                                                                                 Title of </vt:lpstr>
    </vt:vector>
  </TitlesOfParts>
  <Company>UC Irvine</Company>
  <LinksUpToDate>false</LinksUpToDate>
  <CharactersWithSpaces>15362</CharactersWithSpaces>
  <SharedDoc>false</SharedDoc>
  <HLinks>
    <vt:vector size="6" baseType="variant">
      <vt:variant>
        <vt:i4>3342390</vt:i4>
      </vt:variant>
      <vt:variant>
        <vt:i4>0</vt:i4>
      </vt:variant>
      <vt:variant>
        <vt:i4>0</vt:i4>
      </vt:variant>
      <vt:variant>
        <vt:i4>5</vt:i4>
      </vt:variant>
      <vt:variant>
        <vt:lpwstr>http://www.jove.com/video/1597/results-example-mably?status=a3603k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Name:                                                                                                                 Title of</dc:title>
  <dc:subject/>
  <dc:creator>Microsoft Office User</dc:creator>
  <cp:keywords/>
  <dc:description/>
  <cp:lastModifiedBy>Madhulika Pathak</cp:lastModifiedBy>
  <cp:revision>2</cp:revision>
  <dcterms:created xsi:type="dcterms:W3CDTF">2021-06-18T06:15:00Z</dcterms:created>
  <dcterms:modified xsi:type="dcterms:W3CDTF">2021-06-18T06:15:00Z</dcterms:modified>
</cp:coreProperties>
</file>