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tabs>
          <w:tab w:val="left" w:pos="36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Large-scale Multi-omics Genome-wide Association Studies (Mo-GWAS): Guidelines for Sample Preparation and Normalization</w:t>
      </w:r>
    </w:p>
    <w:p>
      <w:pPr>
        <w:tabs>
          <w:tab w:val="left" w:pos="360" w:leader="none"/>
        </w:tabs>
        <w:spacing w:before="0" w:after="0" w:line="240"/>
        <w:ind w:right="0" w:left="0" w:firstLine="0"/>
        <w:jc w:val="both"/>
        <w:rPr>
          <w:rFonts w:ascii="Calibri" w:hAnsi="Calibri" w:cs="Calibri" w:eastAsia="Calibri"/>
          <w:b/>
          <w:color w:val="auto"/>
          <w:spacing w:val="0"/>
          <w:position w:val="0"/>
          <w:sz w:val="24"/>
          <w:shd w:fill="FFFF00" w:val="clear"/>
        </w:rPr>
      </w:pPr>
    </w:p>
    <w:p>
      <w:pPr>
        <w:tabs>
          <w:tab w:val="left" w:pos="36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Mustafa Bulut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Alisdair R. Fernie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Saleh Alseekh</w:t>
      </w:r>
      <w:r>
        <w:rPr>
          <w:rFonts w:ascii="Calibri" w:hAnsi="Calibri" w:cs="Calibri" w:eastAsia="Calibri"/>
          <w:color w:val="auto"/>
          <w:spacing w:val="0"/>
          <w:position w:val="0"/>
          <w:sz w:val="24"/>
          <w:shd w:fill="auto" w:val="clear"/>
          <w:vertAlign w:val="superscript"/>
        </w:rPr>
        <w:t xml:space="preserve">1,2</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Max-Planck-Institute of Molecular Plant Physiology, Am M&amp;#</w:t>
      </w:r>
      <w:r>
        <w:rPr>
          <w:rFonts w:ascii="Calibri" w:hAnsi="Calibri" w:cs="Calibri" w:eastAsia="Calibri"/>
          <w:color w:val="auto"/>
          <w:spacing w:val="0"/>
          <w:position w:val="0"/>
          <w:sz w:val="24"/>
          <w:shd w:fill="auto" w:val="clear"/>
        </w:rPr>
        <w:t xml:space="preserve">252</w:t>
      </w:r>
      <w:r>
        <w:rPr>
          <w:rFonts w:ascii="Calibri" w:hAnsi="Calibri" w:cs="Calibri" w:eastAsia="Calibri"/>
          <w:color w:val="auto"/>
          <w:spacing w:val="0"/>
          <w:position w:val="0"/>
          <w:sz w:val="24"/>
          <w:shd w:fill="auto" w:val="clear"/>
        </w:rPr>
        <w:t xml:space="preserve">;hlenberg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14476 </w:t>
      </w:r>
      <w:r>
        <w:rPr>
          <w:rFonts w:ascii="Calibri" w:hAnsi="Calibri" w:cs="Calibri" w:eastAsia="Calibri"/>
          <w:color w:val="auto"/>
          <w:spacing w:val="0"/>
          <w:position w:val="0"/>
          <w:sz w:val="24"/>
          <w:shd w:fill="auto" w:val="clear"/>
        </w:rPr>
        <w:t xml:space="preserve">Potsdam-Golm, Germany</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Center of Plant Systems Biology and Biotechnology, </w:t>
      </w:r>
      <w:r>
        <w:rPr>
          <w:rFonts w:ascii="Calibri" w:hAnsi="Calibri" w:cs="Calibri" w:eastAsia="Calibri"/>
          <w:color w:val="auto"/>
          <w:spacing w:val="0"/>
          <w:position w:val="0"/>
          <w:sz w:val="24"/>
          <w:shd w:fill="auto" w:val="clear"/>
        </w:rPr>
        <w:t xml:space="preserve">4000 </w:t>
      </w:r>
      <w:r>
        <w:rPr>
          <w:rFonts w:ascii="Calibri" w:hAnsi="Calibri" w:cs="Calibri" w:eastAsia="Calibri"/>
          <w:color w:val="auto"/>
          <w:spacing w:val="0"/>
          <w:position w:val="0"/>
          <w:sz w:val="24"/>
          <w:shd w:fill="auto" w:val="clear"/>
        </w:rPr>
        <w:t xml:space="preserve">Plovdiv, Bulgaria</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Mustafa Bulut</w:t>
      </w:r>
      <w:r>
        <w:rPr>
          <w:rFonts w:ascii="Calibri" w:hAnsi="Calibri" w:cs="Calibri" w:eastAsia="Calibri"/>
          <w:color w:val="auto"/>
          <w:spacing w:val="0"/>
          <w:position w:val="0"/>
          <w:sz w:val="24"/>
          <w:shd w:fill="auto" w:val="clear"/>
        </w:rPr>
        <w:tab/>
        <w:tab/>
        <w:tab/>
      </w:r>
      <w:r>
        <w:rPr>
          <w:rFonts w:ascii="Calibri" w:hAnsi="Calibri" w:cs="Calibri" w:eastAsia="Calibri"/>
          <w:color w:val="auto"/>
          <w:spacing w:val="0"/>
          <w:position w:val="0"/>
          <w:sz w:val="24"/>
          <w:shd w:fill="auto" w:val="clear"/>
        </w:rPr>
        <w:t xml:space="preserve">(bulut@mpimp-golm.mpg.de)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Alisdair R. Fernie</w:t>
      </w:r>
      <w:r>
        <w:rPr>
          <w:rFonts w:ascii="Calibri" w:hAnsi="Calibri" w:cs="Calibri" w:eastAsia="Calibri"/>
          <w:color w:val="auto"/>
          <w:spacing w:val="0"/>
          <w:position w:val="0"/>
          <w:sz w:val="24"/>
          <w:shd w:fill="auto" w:val="clear"/>
        </w:rPr>
        <w:tab/>
        <w:tab/>
      </w:r>
      <w:r>
        <w:rPr>
          <w:rFonts w:ascii="Calibri" w:hAnsi="Calibri" w:cs="Calibri" w:eastAsia="Calibri"/>
          <w:color w:val="auto"/>
          <w:spacing w:val="0"/>
          <w:position w:val="0"/>
          <w:sz w:val="24"/>
          <w:shd w:fill="auto" w:val="clear"/>
        </w:rPr>
        <w:t xml:space="preserve">(fernie@mpimp-golm.mpg.de)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Saleh Alseekh</w:t>
      </w:r>
      <w:r>
        <w:rPr>
          <w:rFonts w:ascii="Calibri" w:hAnsi="Calibri" w:cs="Calibri" w:eastAsia="Calibri"/>
          <w:color w:val="auto"/>
          <w:spacing w:val="0"/>
          <w:position w:val="0"/>
          <w:sz w:val="24"/>
          <w:shd w:fill="auto" w:val="clear"/>
        </w:rPr>
        <w:tab/>
        <w:tab/>
        <w:tab/>
      </w:r>
      <w:r>
        <w:rPr>
          <w:rFonts w:ascii="Calibri" w:hAnsi="Calibri" w:cs="Calibri" w:eastAsia="Calibri"/>
          <w:color w:val="auto"/>
          <w:spacing w:val="0"/>
          <w:position w:val="0"/>
          <w:sz w:val="24"/>
          <w:shd w:fill="auto" w:val="clear"/>
        </w:rPr>
        <w:t xml:space="preserve">(alseekh@mpimp-golm.mpg.de)</w:t>
      </w:r>
    </w:p>
    <w:p>
      <w:pPr>
        <w:tabs>
          <w:tab w:val="left" w:pos="360" w:leader="none"/>
        </w:tabs>
        <w:spacing w:before="0" w:after="0" w:line="240"/>
        <w:ind w:right="0" w:left="0" w:firstLine="0"/>
        <w:jc w:val="both"/>
        <w:rPr>
          <w:rFonts w:ascii="Calibri" w:hAnsi="Calibri" w:cs="Calibri" w:eastAsia="Calibri"/>
          <w:b/>
          <w:color w:val="auto"/>
          <w:spacing w:val="0"/>
          <w:position w:val="0"/>
          <w:sz w:val="24"/>
          <w:shd w:fill="FFFF00" w:val="clear"/>
        </w:rPr>
      </w:pPr>
    </w:p>
    <w:p>
      <w:pPr>
        <w:tabs>
          <w:tab w:val="left" w:pos="36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tabs>
          <w:tab w:val="left" w:pos="36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we present an optimized workflow, which combines an efficient and fast sample preparation of many samples. In addition, we provide a step-by-step guide to reduce analytical variations for high-throughput evaluation of metabolic GWAS studies.</w:t>
      </w:r>
    </w:p>
    <w:p>
      <w:pPr>
        <w:tabs>
          <w:tab w:val="left" w:pos="36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Both gas chromatography-mass spectrometry (GC-MS) and liquid chromatography-mass spectrometry (LC-MS) are widely used metabolomics approaches used to detect and quantify hundreds of thousands of metabolite features. However, the application of these techniques to a large number of samples is subject to more complex interactions, particularly for genome-wide association studies (GWAS). This paper describes an optimized metabolic workflow, which combines an efficient and fast sample preparation and the analysis of a large number of samples for legume crop species. This slightly modified extraction method was initially developed for the analysis of plant and animal tissues and based on extraction in methyl tert-butyl ether: methanol solvent to allow the capture of polar and lipid metabolites. In addition, this paper provides a step-by-step guide for reducing analytical variations, which are essential for the high-throughput evaluation of metabolic variance in GWAS studies.</w:t>
      </w:r>
    </w:p>
    <w:p>
      <w:pPr>
        <w:tabs>
          <w:tab w:val="left" w:pos="36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Large-scale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omics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approaches have enabled the analysis of complex biological systems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further understanding of the link between genotypes and the resulting phenotypes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Metabolomics using ultra-high-performance liquid chromatography-mass spectrometry (UHPLC-MS) and GC-MS enabled the detection of a plethora of metabolite features, of which only some are annotated to a certain degree, resulting in a high proportion of unknown metabolites. Complex interactions can be explored by combining large-scale metabolomics with the underlying genotypic variation of a diverse population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However, handling large sample sets is inherently associated with analytical variations, distorting the evaluation of metabolic variance for further downstream processes. Specifically, major issues leading to analytical variations are based on machine performance and instrumental drift over time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integration of batch-to-batch variation is challenging and especially problematic when analyzing large-scale structured plant populations. Multiple normalization procedures were suggested to correct for non-biological variations, e.g., the usage of internal, external, and isotope-labeled internal standards to correct for analytical errors, which is inherently associated with known problems and pitfalls</w:t>
      </w:r>
      <w:r>
        <w:rPr>
          <w:rFonts w:ascii="Calibri" w:hAnsi="Calibri" w:cs="Calibri" w:eastAsia="Calibri"/>
          <w:color w:val="auto"/>
          <w:spacing w:val="0"/>
          <w:position w:val="0"/>
          <w:sz w:val="24"/>
          <w:shd w:fill="auto" w:val="clear"/>
          <w:vertAlign w:val="superscript"/>
        </w:rPr>
        <w:t xml:space="preserve">7-10</w:t>
      </w:r>
      <w:r>
        <w:rPr>
          <w:rFonts w:ascii="Calibri" w:hAnsi="Calibri" w:cs="Calibri" w:eastAsia="Calibri"/>
          <w:color w:val="auto"/>
          <w:spacing w:val="0"/>
          <w:position w:val="0"/>
          <w:sz w:val="24"/>
          <w:shd w:fill="auto" w:val="clear"/>
        </w:rPr>
        <w:t xml:space="preserve">.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analytical variation, the choice of extraction protocols generally varies depending on the analytical method. Ultimately, it is essential to reduce material and labor costs as well as the necessity of using several aliquots of the same sample for various analytical processes by performing phase separation-based extraction methods. These methods were first introduced using chloroform: methanol/water solvents to fractionate polar and hydrophobic compounds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a fast and high-throughput protocol for a multi-omics platform to analyze legume metabolomes and lipidomes at the tissue level. Further, it shows how those datasets can be appropriately corrected for analytical variation and normalized before integrating genotypic information to detect metabolite quantitative trait loci (QTL) by performing GWAS.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ab/>
      </w:r>
      <w:r>
        <w:rPr>
          <w:rFonts w:ascii="Calibri" w:hAnsi="Calibri" w:cs="Calibri" w:eastAsia="Calibri"/>
          <w:b/>
          <w:color w:val="auto"/>
          <w:spacing w:val="0"/>
          <w:position w:val="0"/>
          <w:sz w:val="24"/>
          <w:shd w:fill="auto" w:val="clear"/>
        </w:rPr>
        <w:t xml:space="preserve">Experimental design and plant cultivation</w:t>
      </w:r>
    </w:p>
    <w:p>
      <w:pPr>
        <w:tabs>
          <w:tab w:val="left" w:pos="36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Set up the experiment depending on the experimental hypothesis, e.g., using a large-scale GWAS population decreases the necessity of multiple replicates, as statistical testing will be performed based on the haplotypes of all the individual SNPs instead of the accession. In contrast, multiple replicates are indispensable in other experimental approaches. The following points must be considered while preparing the experiment.</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Include enough biological replicates, depending on the experimental hypothesis.</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Randomize the biological replicates block-wise to reduce local environmental bias during cultivation, e.g., greenhouse, field.</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Ensure proper maintenance of the plant during growth. Treat plants homogeneously to reduce bias.</w:t>
      </w:r>
    </w:p>
    <w:p>
      <w:pPr>
        <w:tabs>
          <w:tab w:val="left" w:pos="36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ab/>
      </w:r>
      <w:r>
        <w:rPr>
          <w:rFonts w:ascii="Calibri" w:hAnsi="Calibri" w:cs="Calibri" w:eastAsia="Calibri"/>
          <w:b/>
          <w:color w:val="auto"/>
          <w:spacing w:val="0"/>
          <w:position w:val="0"/>
          <w:sz w:val="24"/>
          <w:shd w:fill="auto" w:val="clear"/>
        </w:rPr>
        <w:t xml:space="preserve">Preparation of biological plant material</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Harvest preparation</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Label harvesting tubes (</w:t>
      </w:r>
      <w:r>
        <w:rPr>
          <w:rFonts w:ascii="Calibri" w:hAnsi="Calibri" w:cs="Calibri" w:eastAsia="Calibri"/>
          <w:color w:val="auto"/>
          <w:spacing w:val="0"/>
          <w:position w:val="0"/>
          <w:sz w:val="24"/>
          <w:shd w:fill="FFFF00" w:val="clear"/>
        </w:rPr>
        <w:t xml:space="preserve">20 </w:t>
      </w:r>
      <w:r>
        <w:rPr>
          <w:rFonts w:ascii="Calibri" w:hAnsi="Calibri" w:cs="Calibri" w:eastAsia="Calibri"/>
          <w:color w:val="auto"/>
          <w:spacing w:val="0"/>
          <w:position w:val="0"/>
          <w:sz w:val="24"/>
          <w:shd w:fill="FFFF00" w:val="clear"/>
        </w:rPr>
        <w:t xml:space="preserve">mL) containing two </w:t>
      </w:r>
      <w:r>
        <w:rPr>
          <w:rFonts w:ascii="Calibri" w:hAnsi="Calibri" w:cs="Calibri" w:eastAsia="Calibri"/>
          <w:color w:val="auto"/>
          <w:spacing w:val="0"/>
          <w:position w:val="0"/>
          <w:sz w:val="24"/>
          <w:shd w:fill="FFFF00" w:val="clear"/>
        </w:rPr>
        <w:t xml:space="preserve">5 </w:t>
      </w:r>
      <w:r>
        <w:rPr>
          <w:rFonts w:ascii="Calibri" w:hAnsi="Calibri" w:cs="Calibri" w:eastAsia="Calibri"/>
          <w:color w:val="auto"/>
          <w:spacing w:val="0"/>
          <w:position w:val="0"/>
          <w:sz w:val="24"/>
          <w:shd w:fill="FFFF00" w:val="clear"/>
        </w:rPr>
        <w:t xml:space="preserve">mm and two </w:t>
      </w:r>
      <w:r>
        <w:rPr>
          <w:rFonts w:ascii="Calibri" w:hAnsi="Calibri" w:cs="Calibri" w:eastAsia="Calibri"/>
          <w:color w:val="auto"/>
          <w:spacing w:val="0"/>
          <w:position w:val="0"/>
          <w:sz w:val="24"/>
          <w:shd w:fill="FFFF00" w:val="clear"/>
        </w:rPr>
        <w:t xml:space="preserve">8 </w:t>
      </w:r>
      <w:r>
        <w:rPr>
          <w:rFonts w:ascii="Calibri" w:hAnsi="Calibri" w:cs="Calibri" w:eastAsia="Calibri"/>
          <w:color w:val="auto"/>
          <w:spacing w:val="0"/>
          <w:position w:val="0"/>
          <w:sz w:val="24"/>
          <w:shd w:fill="FFFF00" w:val="clear"/>
        </w:rPr>
        <w:t xml:space="preserve">mm diameter metal beads for homogenizing. Fill up a dewar with liquid nitrogen.</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Plants should be in the vegetative stage for fresh leaf and root tissue harvesting.</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Harvest biological samples by flash-freezing in liquid nitrogen. Harvest as quickly as possible to exclude the influence of circadian oscillation on metabolism during prolonged harvesting durations</w:t>
      </w:r>
      <w:r>
        <w:rPr>
          <w:rFonts w:ascii="Calibri" w:hAnsi="Calibri" w:cs="Calibri" w:eastAsia="Calibri"/>
          <w:color w:val="auto"/>
          <w:spacing w:val="0"/>
          <w:position w:val="0"/>
          <w:sz w:val="24"/>
          <w:shd w:fill="FFFF00" w:val="clear"/>
          <w:vertAlign w:val="superscript"/>
        </w:rPr>
        <w:t xml:space="preserve">12,13</w:t>
      </w:r>
      <w:r>
        <w:rPr>
          <w:rFonts w:ascii="Calibri" w:hAnsi="Calibri" w:cs="Calibri" w:eastAsia="Calibri"/>
          <w:color w:val="auto"/>
          <w:spacing w:val="0"/>
          <w:position w:val="0"/>
          <w:sz w:val="24"/>
          <w:shd w:fill="FFFF00" w:val="clear"/>
        </w:rPr>
        <w:t xml:space="preserve">. Store the harvested fresh leaf and root tissues for further processing at -</w:t>
      </w:r>
      <w:r>
        <w:rPr>
          <w:rFonts w:ascii="Calibri" w:hAnsi="Calibri" w:cs="Calibri" w:eastAsia="Calibri"/>
          <w:color w:val="auto"/>
          <w:spacing w:val="0"/>
          <w:position w:val="0"/>
          <w:sz w:val="24"/>
          <w:shd w:fill="FFFF00" w:val="clear"/>
        </w:rPr>
        <w:t xml:space="preserve">80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176</w:t>
      </w:r>
      <w:r>
        <w:rPr>
          <w:rFonts w:ascii="Calibri" w:hAnsi="Calibri" w:cs="Calibri" w:eastAsia="Calibri"/>
          <w:color w:val="auto"/>
          <w:spacing w:val="0"/>
          <w:position w:val="0"/>
          <w:sz w:val="24"/>
          <w:shd w:fill="FFFF00" w:val="clear"/>
        </w:rPr>
        <w:t xml:space="preserve">;C.</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Leaf-cutting to flash-freezing should not take longer than a few seconds as after leaf cleavage, active biological processes would alter metabolic profiles due to wounding. For roots, preclean the roots by washing with water before flash-freezing in liquid nitrogen. Excess water on the root surface should be soaked up with paper tissue. Dried seeds can be stored at room temperature; no freezing in liquid nitrogen is required.</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Grind the tissue using a tissue mixer mill.</w:t>
      </w:r>
      <w:r>
        <w:rPr>
          <w:rFonts w:ascii="Calibri" w:hAnsi="Calibri" w:cs="Calibri" w:eastAsia="Calibri"/>
          <w:color w:val="auto"/>
          <w:spacing w:val="0"/>
          <w:position w:val="0"/>
          <w:sz w:val="24"/>
          <w:shd w:fill="auto" w:val="clear"/>
        </w:rPr>
        <w:t xml:space="preserve">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Precool the tube holders in liquid nitrogen for a couple of minutes to maintain a low temperature while grinding the tissue.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Transport the biological samples in a nitrogen-containing dewar after taking them out from the -</w:t>
      </w:r>
      <w:r>
        <w:rPr>
          <w:rFonts w:ascii="Calibri" w:hAnsi="Calibri" w:cs="Calibri" w:eastAsia="Calibri"/>
          <w:color w:val="auto"/>
          <w:spacing w:val="0"/>
          <w:position w:val="0"/>
          <w:sz w:val="24"/>
          <w:shd w:fill="FFFF00" w:val="clear"/>
        </w:rPr>
        <w:t xml:space="preserve">80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176</w:t>
      </w:r>
      <w:r>
        <w:rPr>
          <w:rFonts w:ascii="Calibri" w:hAnsi="Calibri" w:cs="Calibri" w:eastAsia="Calibri"/>
          <w:color w:val="auto"/>
          <w:spacing w:val="0"/>
          <w:position w:val="0"/>
          <w:sz w:val="24"/>
          <w:shd w:fill="FFFF00" w:val="clear"/>
        </w:rPr>
        <w:t xml:space="preserve">;C freezer.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Grind the tissues to obtain homogeneous powder; use </w:t>
      </w:r>
      <w:r>
        <w:rPr>
          <w:rFonts w:ascii="Calibri" w:hAnsi="Calibri" w:cs="Calibri" w:eastAsia="Calibri"/>
          <w:color w:val="auto"/>
          <w:spacing w:val="0"/>
          <w:position w:val="0"/>
          <w:sz w:val="24"/>
          <w:shd w:fill="FFFF00" w:val="clear"/>
        </w:rPr>
        <w:t xml:space="preserve">25 </w:t>
      </w:r>
      <w:r>
        <w:rPr>
          <w:rFonts w:ascii="Calibri" w:hAnsi="Calibri" w:cs="Calibri" w:eastAsia="Calibri"/>
          <w:color w:val="auto"/>
          <w:spacing w:val="0"/>
          <w:position w:val="0"/>
          <w:sz w:val="24"/>
          <w:shd w:fill="FFFF00" w:val="clear"/>
        </w:rPr>
        <w:t xml:space="preserve">Hz for </w:t>
      </w:r>
      <w:r>
        <w:rPr>
          <w:rFonts w:ascii="Calibri" w:hAnsi="Calibri" w:cs="Calibri" w:eastAsia="Calibri"/>
          <w:color w:val="auto"/>
          <w:spacing w:val="0"/>
          <w:position w:val="0"/>
          <w:sz w:val="24"/>
          <w:shd w:fill="FFFF00" w:val="clear"/>
        </w:rPr>
        <w:t xml:space="preserve">1 </w:t>
      </w:r>
      <w:r>
        <w:rPr>
          <w:rFonts w:ascii="Calibri" w:hAnsi="Calibri" w:cs="Calibri" w:eastAsia="Calibri"/>
          <w:color w:val="auto"/>
          <w:spacing w:val="0"/>
          <w:position w:val="0"/>
          <w:sz w:val="24"/>
          <w:shd w:fill="FFFF00" w:val="clear"/>
        </w:rPr>
        <w:t xml:space="preserve">min and repeat after freezing in liquid nitrogen if the tissue is not homogeneously ground.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For grinding dried seeds, place the seeds in a grinding jar with a </w:t>
      </w:r>
      <w:r>
        <w:rPr>
          <w:rFonts w:ascii="Calibri" w:hAnsi="Calibri" w:cs="Calibri" w:eastAsia="Calibri"/>
          <w:color w:val="auto"/>
          <w:spacing w:val="0"/>
          <w:position w:val="0"/>
          <w:sz w:val="24"/>
          <w:shd w:fill="FFFF00" w:val="clear"/>
        </w:rPr>
        <w:t xml:space="preserve">15 </w:t>
      </w:r>
      <w:r>
        <w:rPr>
          <w:rFonts w:ascii="Calibri" w:hAnsi="Calibri" w:cs="Calibri" w:eastAsia="Calibri"/>
          <w:color w:val="auto"/>
          <w:spacing w:val="0"/>
          <w:position w:val="0"/>
          <w:sz w:val="24"/>
          <w:shd w:fill="FFFF00" w:val="clear"/>
        </w:rPr>
        <w:t xml:space="preserve">mm diameter metal bead. Use the same frequency and time as mentioned in </w:t>
      </w:r>
      <w:r>
        <w:rPr>
          <w:rFonts w:ascii="Calibri" w:hAnsi="Calibri" w:cs="Calibri" w:eastAsia="Calibri"/>
          <w:color w:val="auto"/>
          <w:spacing w:val="0"/>
          <w:position w:val="0"/>
          <w:sz w:val="24"/>
          <w:shd w:fill="FFFF00" w:val="clear"/>
        </w:rPr>
        <w:t xml:space="preserve">2.3.3</w:t>
      </w:r>
      <w:r>
        <w:rPr>
          <w:rFonts w:ascii="Calibri" w:hAnsi="Calibri" w:cs="Calibri" w:eastAsia="Calibri"/>
          <w:color w:val="auto"/>
          <w:spacing w:val="0"/>
          <w:position w:val="0"/>
          <w:sz w:val="24"/>
          <w:shd w:fill="FFFF00" w:val="clear"/>
        </w:rPr>
        <w:t xml:space="preserve">.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Clean and precooled mortars and pestles can be used if a tissue mixer mill is unavailable.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Precool labeled </w:t>
      </w:r>
      <w:r>
        <w:rPr>
          <w:rFonts w:ascii="Calibri" w:hAnsi="Calibri" w:cs="Calibri" w:eastAsia="Calibri"/>
          <w:color w:val="auto"/>
          <w:spacing w:val="0"/>
          <w:position w:val="0"/>
          <w:sz w:val="24"/>
          <w:shd w:fill="FFFF00" w:val="clear"/>
        </w:rPr>
        <w:t xml:space="preserve">2 </w:t>
      </w:r>
      <w:r>
        <w:rPr>
          <w:rFonts w:ascii="Calibri" w:hAnsi="Calibri" w:cs="Calibri" w:eastAsia="Calibri"/>
          <w:color w:val="auto"/>
          <w:spacing w:val="0"/>
          <w:position w:val="0"/>
          <w:sz w:val="24"/>
          <w:shd w:fill="FFFF00" w:val="clear"/>
        </w:rPr>
        <w:t xml:space="preserve">mL safe-lock microcentrifuge tubes. Weigh </w:t>
      </w:r>
      <w:r>
        <w:rPr>
          <w:rFonts w:ascii="Calibri" w:hAnsi="Calibri" w:cs="Calibri" w:eastAsia="Calibri"/>
          <w:color w:val="auto"/>
          <w:spacing w:val="0"/>
          <w:position w:val="0"/>
          <w:sz w:val="24"/>
          <w:shd w:fill="FFFF00" w:val="clear"/>
        </w:rPr>
        <w:t xml:space="preserve">50 </w:t>
      </w:r>
      <w:r>
        <w:rPr>
          <w:rFonts w:ascii="Calibri" w:hAnsi="Calibri" w:cs="Calibri" w:eastAsia="Calibri"/>
          <w:color w:val="auto"/>
          <w:spacing w:val="0"/>
          <w:position w:val="0"/>
          <w:sz w:val="24"/>
          <w:shd w:fill="FFFF00" w:val="clear"/>
        </w:rPr>
        <w:t xml:space="preserve">mg with an error of &amp;plusmn;</w:t>
      </w:r>
      <w:r>
        <w:rPr>
          <w:rFonts w:ascii="Calibri" w:hAnsi="Calibri" w:cs="Calibri" w:eastAsia="Calibri"/>
          <w:color w:val="auto"/>
          <w:spacing w:val="0"/>
          <w:position w:val="0"/>
          <w:sz w:val="24"/>
          <w:shd w:fill="FFFF00" w:val="clear"/>
        </w:rPr>
        <w:t xml:space="preserve">5 </w:t>
      </w:r>
      <w:r>
        <w:rPr>
          <w:rFonts w:ascii="Calibri" w:hAnsi="Calibri" w:cs="Calibri" w:eastAsia="Calibri"/>
          <w:color w:val="auto"/>
          <w:spacing w:val="0"/>
          <w:position w:val="0"/>
          <w:sz w:val="24"/>
          <w:shd w:fill="FFFF00" w:val="clear"/>
        </w:rPr>
        <w:t xml:space="preserve">mg of fresh plant material by using an analytical scale. Precool the tools used for transferring plant material in liquid nitrogen. Ensure that plant material stays frozen during the weighing process.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expose fresh plant material too long to room temperature as biological processes are activated by increasing temperature, altering metabolic profiles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Generate additional quality control (QC) samples by pooling a proportion of each sample and weighing </w:t>
      </w:r>
      <w:r>
        <w:rPr>
          <w:rFonts w:ascii="Calibri" w:hAnsi="Calibri" w:cs="Calibri" w:eastAsia="Calibri"/>
          <w:color w:val="auto"/>
          <w:spacing w:val="0"/>
          <w:position w:val="0"/>
          <w:sz w:val="24"/>
          <w:shd w:fill="FFFF00" w:val="clear"/>
        </w:rPr>
        <w:t xml:space="preserve">50 </w:t>
      </w:r>
      <w:r>
        <w:rPr>
          <w:rFonts w:ascii="Calibri" w:hAnsi="Calibri" w:cs="Calibri" w:eastAsia="Calibri"/>
          <w:color w:val="auto"/>
          <w:spacing w:val="0"/>
          <w:position w:val="0"/>
          <w:sz w:val="24"/>
          <w:shd w:fill="FFFF00" w:val="clear"/>
        </w:rPr>
        <w:t xml:space="preserve">mg with an error of &amp;plusmn;</w:t>
      </w:r>
      <w:r>
        <w:rPr>
          <w:rFonts w:ascii="Calibri" w:hAnsi="Calibri" w:cs="Calibri" w:eastAsia="Calibri"/>
          <w:color w:val="auto"/>
          <w:spacing w:val="0"/>
          <w:position w:val="0"/>
          <w:sz w:val="24"/>
          <w:shd w:fill="FFFF00" w:val="clear"/>
        </w:rPr>
        <w:t xml:space="preserve">5 </w:t>
      </w:r>
      <w:r>
        <w:rPr>
          <w:rFonts w:ascii="Calibri" w:hAnsi="Calibri" w:cs="Calibri" w:eastAsia="Calibri"/>
          <w:color w:val="auto"/>
          <w:spacing w:val="0"/>
          <w:position w:val="0"/>
          <w:sz w:val="24"/>
          <w:shd w:fill="FFFF00" w:val="clear"/>
        </w:rPr>
        <w:t xml:space="preserve">mg of pooled fresh plant material into precooled </w:t>
      </w:r>
      <w:r>
        <w:rPr>
          <w:rFonts w:ascii="Calibri" w:hAnsi="Calibri" w:cs="Calibri" w:eastAsia="Calibri"/>
          <w:color w:val="auto"/>
          <w:spacing w:val="0"/>
          <w:position w:val="0"/>
          <w:sz w:val="24"/>
          <w:shd w:fill="FFFF00" w:val="clear"/>
        </w:rPr>
        <w:t xml:space="preserve">2 </w:t>
      </w:r>
      <w:r>
        <w:rPr>
          <w:rFonts w:ascii="Calibri" w:hAnsi="Calibri" w:cs="Calibri" w:eastAsia="Calibri"/>
          <w:color w:val="auto"/>
          <w:spacing w:val="0"/>
          <w:position w:val="0"/>
          <w:sz w:val="24"/>
          <w:shd w:fill="FFFF00" w:val="clear"/>
        </w:rPr>
        <w:t xml:space="preserve">mL safe-lock microcentrifuge tubes.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least three QC samples are advised for every </w:t>
      </w:r>
      <w:r>
        <w:rPr>
          <w:rFonts w:ascii="Calibri" w:hAnsi="Calibri" w:cs="Calibri" w:eastAsia="Calibri"/>
          <w:color w:val="auto"/>
          <w:spacing w:val="0"/>
          <w:position w:val="0"/>
          <w:sz w:val="24"/>
          <w:shd w:fill="auto" w:val="clear"/>
        </w:rPr>
        <w:t xml:space="preserve">60 </w:t>
      </w:r>
      <w:r>
        <w:rPr>
          <w:rFonts w:ascii="Calibri" w:hAnsi="Calibri" w:cs="Calibri" w:eastAsia="Calibri"/>
          <w:color w:val="auto"/>
          <w:spacing w:val="0"/>
          <w:position w:val="0"/>
          <w:sz w:val="24"/>
          <w:shd w:fill="auto" w:val="clear"/>
        </w:rPr>
        <w:t xml:space="preserve">samples. The QC samples are essential for the downstream correction, normalization, and analyses. </w:t>
      </w:r>
    </w:p>
    <w:p>
      <w:pPr>
        <w:tabs>
          <w:tab w:val="left" w:pos="360" w:leader="none"/>
        </w:tabs>
        <w:spacing w:before="0" w:after="0" w:line="240"/>
        <w:ind w:right="0" w:left="0" w:firstLine="0"/>
        <w:jc w:val="both"/>
        <w:rPr>
          <w:rFonts w:ascii="Calibri" w:hAnsi="Calibri" w:cs="Calibri" w:eastAsia="Calibri"/>
          <w: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ab/>
      </w:r>
      <w:r>
        <w:rPr>
          <w:rFonts w:ascii="Calibri" w:hAnsi="Calibri" w:cs="Calibri" w:eastAsia="Calibri"/>
          <w:b/>
          <w:color w:val="auto"/>
          <w:spacing w:val="0"/>
          <w:position w:val="0"/>
          <w:sz w:val="24"/>
          <w:shd w:fill="auto" w:val="clear"/>
        </w:rPr>
        <w:t xml:space="preserve">Extraction reagents </w:t>
      </w:r>
    </w:p>
    <w:p>
      <w:pPr>
        <w:tabs>
          <w:tab w:val="left" w:pos="36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Fresh tissue, e.g., leaves and roots</w:t>
      </w:r>
    </w:p>
    <w:p>
      <w:pPr>
        <w:tabs>
          <w:tab w:val="left" w:pos="36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Sample extraction is based on a previously described protocol</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This protocol has been modified based on present needs, e.g., multiple tissues, different internal standards, and large-scale experiments. Additionally, all volumes and instrument settings mentioned below are adjusted to in-house analytical units. Protocol users should adjust these according to their analytical unit and biological samples, based on test samples.</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Extraction mixture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(EM</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methyl </w:t>
      </w:r>
      <w:r>
        <w:rPr>
          <w:rFonts w:ascii="Calibri" w:hAnsi="Calibri" w:cs="Calibri" w:eastAsia="Calibri"/>
          <w:i/>
          <w:color w:val="auto"/>
          <w:spacing w:val="0"/>
          <w:position w:val="0"/>
          <w:sz w:val="24"/>
          <w:shd w:fill="auto" w:val="clear"/>
        </w:rPr>
        <w:t xml:space="preserve">tert</w:t>
      </w:r>
      <w:r>
        <w:rPr>
          <w:rFonts w:ascii="Calibri" w:hAnsi="Calibri" w:cs="Calibri" w:eastAsia="Calibri"/>
          <w:color w:val="auto"/>
          <w:spacing w:val="0"/>
          <w:position w:val="0"/>
          <w:sz w:val="24"/>
          <w:shd w:fill="auto" w:val="clear"/>
        </w:rPr>
        <w:t xml:space="preserve">-butyl ether (MTBE)/methanol (MeOH) (</w:t>
      </w:r>
      <w:r>
        <w:rPr>
          <w:rFonts w:ascii="Calibri" w:hAnsi="Calibri" w:cs="Calibri" w:eastAsia="Calibri"/>
          <w:color w:val="auto"/>
          <w:spacing w:val="0"/>
          <w:position w:val="0"/>
          <w:sz w:val="24"/>
          <w:shd w:fill="auto" w:val="clear"/>
        </w:rPr>
        <w:t xml:space="preserve">3:1 </w:t>
      </w:r>
      <w:r>
        <w:rPr>
          <w:rFonts w:ascii="Calibri" w:hAnsi="Calibri" w:cs="Calibri" w:eastAsia="Calibri"/>
          <w:color w:val="auto"/>
          <w:spacing w:val="0"/>
          <w:position w:val="0"/>
          <w:sz w:val="24"/>
          <w:shd w:fill="auto" w:val="clear"/>
        </w:rPr>
        <w:t xml:space="preserve">v/v)</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Prepare a mixture of MTBE/MeOH in a </w:t>
      </w:r>
      <w:r>
        <w:rPr>
          <w:rFonts w:ascii="Calibri" w:hAnsi="Calibri" w:cs="Calibri" w:eastAsia="Calibri"/>
          <w:color w:val="auto"/>
          <w:spacing w:val="0"/>
          <w:position w:val="0"/>
          <w:sz w:val="24"/>
          <w:shd w:fill="auto" w:val="clear"/>
        </w:rPr>
        <w:t xml:space="preserve">3:1 </w:t>
      </w:r>
      <w:r>
        <w:rPr>
          <w:rFonts w:ascii="Calibri" w:hAnsi="Calibri" w:cs="Calibri" w:eastAsia="Calibri"/>
          <w:color w:val="auto"/>
          <w:spacing w:val="0"/>
          <w:position w:val="0"/>
          <w:sz w:val="24"/>
          <w:shd w:fill="auto" w:val="clear"/>
        </w:rPr>
        <w:t xml:space="preserve">ratio. For </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mL of extraction solvent, mix </w:t>
      </w:r>
      <w:r>
        <w:rPr>
          <w:rFonts w:ascii="Calibri" w:hAnsi="Calibri" w:cs="Calibri" w:eastAsia="Calibri"/>
          <w:color w:val="auto"/>
          <w:spacing w:val="0"/>
          <w:position w:val="0"/>
          <w:sz w:val="24"/>
          <w:shd w:fill="auto" w:val="clear"/>
        </w:rPr>
        <w:t xml:space="preserve">75 </w:t>
      </w:r>
      <w:r>
        <w:rPr>
          <w:rFonts w:ascii="Calibri" w:hAnsi="Calibri" w:cs="Calibri" w:eastAsia="Calibri"/>
          <w:color w:val="auto"/>
          <w:spacing w:val="0"/>
          <w:position w:val="0"/>
          <w:sz w:val="24"/>
          <w:shd w:fill="auto" w:val="clear"/>
        </w:rPr>
        <w:t xml:space="preserve">mL of MTBE with </w:t>
      </w:r>
      <w:r>
        <w:rPr>
          <w:rFonts w:ascii="Calibri" w:hAnsi="Calibri" w:cs="Calibri" w:eastAsia="Calibri"/>
          <w:color w:val="auto"/>
          <w:spacing w:val="0"/>
          <w:position w:val="0"/>
          <w:sz w:val="24"/>
          <w:shd w:fill="auto" w:val="clear"/>
        </w:rPr>
        <w:t xml:space="preserve">25 </w:t>
      </w:r>
      <w:r>
        <w:rPr>
          <w:rFonts w:ascii="Calibri" w:hAnsi="Calibri" w:cs="Calibri" w:eastAsia="Calibri"/>
          <w:color w:val="auto"/>
          <w:spacing w:val="0"/>
          <w:position w:val="0"/>
          <w:sz w:val="24"/>
          <w:shd w:fill="auto" w:val="clear"/>
        </w:rPr>
        <w:t xml:space="preserve">mL of MeOH in a clean glass bottle.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Solvents should be handled carefully in the fume hood with proper safety equipment.</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Add </w:t>
      </w:r>
      <w:r>
        <w:rPr>
          <w:rFonts w:ascii="Calibri" w:hAnsi="Calibri" w:cs="Calibri" w:eastAsia="Calibri"/>
          <w:color w:val="auto"/>
          <w:spacing w:val="0"/>
          <w:position w:val="0"/>
          <w:sz w:val="24"/>
          <w:shd w:fill="auto" w:val="clear"/>
        </w:rPr>
        <w:t xml:space="preserve">45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of </w:t>
      </w: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-diheptadecanoyl-sn-glycero-</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-phosphocholine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mg/mL in chloroform) as an internal standard for the UHPLC-MS based lipid analysis, </w:t>
      </w:r>
      <w:r>
        <w:rPr>
          <w:rFonts w:ascii="Calibri" w:hAnsi="Calibri" w:cs="Calibri" w:eastAsia="Calibri"/>
          <w:color w:val="auto"/>
          <w:spacing w:val="0"/>
          <w:position w:val="0"/>
          <w:sz w:val="24"/>
          <w:shd w:fill="auto" w:val="clear"/>
        </w:rPr>
        <w:t xml:space="preserve">400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of ribitol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mg/mL in water) as internal standard for the GC-MS based analysis, and </w:t>
      </w:r>
      <w:r>
        <w:rPr>
          <w:rFonts w:ascii="Calibri" w:hAnsi="Calibri" w:cs="Calibri" w:eastAsia="Calibri"/>
          <w:color w:val="auto"/>
          <w:spacing w:val="0"/>
          <w:position w:val="0"/>
          <w:sz w:val="24"/>
          <w:shd w:fill="auto" w:val="clear"/>
        </w:rPr>
        <w:t xml:space="preserve">125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of isovitexin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mg/mL in MeOH/water (</w:t>
      </w:r>
      <w:r>
        <w:rPr>
          <w:rFonts w:ascii="Calibri" w:hAnsi="Calibri" w:cs="Calibri" w:eastAsia="Calibri"/>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v/v)) for UHPLC-MS-based metabolite analysis.</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addition of internal standards is necessary for the post-analysis normalization according to analytical needs. As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mL of EM</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is needed for each sample, prepare a stock solution according to the experimental sample size, which should be used for the entire experiment. EM</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must be stored at -</w:t>
      </w: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Check for the absence of the used internal standard and overlapping with other compounds in the investigated species. Several standards can be used; the selection of the internal standards in this protocol was based on previous tests using common bean extracts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p>
    <w:p>
      <w:pPr>
        <w:tabs>
          <w:tab w:val="left" w:pos="360" w:leader="none"/>
        </w:tabs>
        <w:spacing w:before="0" w:after="0" w:line="240"/>
        <w:ind w:right="0" w:left="0" w:firstLine="0"/>
        <w:jc w:val="both"/>
        <w:rPr>
          <w:rFonts w:ascii="Calibri" w:hAnsi="Calibri" w:cs="Calibri" w:eastAsia="Calibri"/>
          <w: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Extraction mixture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(EM</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water/ methanol (MeOH) (</w:t>
      </w:r>
      <w:r>
        <w:rPr>
          <w:rFonts w:ascii="Calibri" w:hAnsi="Calibri" w:cs="Calibri" w:eastAsia="Calibri"/>
          <w:color w:val="auto"/>
          <w:spacing w:val="0"/>
          <w:position w:val="0"/>
          <w:sz w:val="24"/>
          <w:shd w:fill="auto" w:val="clear"/>
        </w:rPr>
        <w:t xml:space="preserve">3:1 </w:t>
      </w:r>
      <w:r>
        <w:rPr>
          <w:rFonts w:ascii="Calibri" w:hAnsi="Calibri" w:cs="Calibri" w:eastAsia="Calibri"/>
          <w:color w:val="auto"/>
          <w:spacing w:val="0"/>
          <w:position w:val="0"/>
          <w:sz w:val="24"/>
          <w:shd w:fill="auto" w:val="clear"/>
        </w:rPr>
        <w:t xml:space="preserve">v/v)</w:t>
      </w:r>
    </w:p>
    <w:p>
      <w:pPr>
        <w:tabs>
          <w:tab w:val="left" w:pos="36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For </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mL EM</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add </w:t>
      </w:r>
      <w:r>
        <w:rPr>
          <w:rFonts w:ascii="Calibri" w:hAnsi="Calibri" w:cs="Calibri" w:eastAsia="Calibri"/>
          <w:color w:val="auto"/>
          <w:spacing w:val="0"/>
          <w:position w:val="0"/>
          <w:sz w:val="24"/>
          <w:shd w:fill="auto" w:val="clear"/>
        </w:rPr>
        <w:t xml:space="preserve">75 </w:t>
      </w:r>
      <w:r>
        <w:rPr>
          <w:rFonts w:ascii="Calibri" w:hAnsi="Calibri" w:cs="Calibri" w:eastAsia="Calibri"/>
          <w:color w:val="auto"/>
          <w:spacing w:val="0"/>
          <w:position w:val="0"/>
          <w:sz w:val="24"/>
          <w:shd w:fill="auto" w:val="clear"/>
        </w:rPr>
        <w:t xml:space="preserve">mL of double-distilled water and </w:t>
      </w:r>
      <w:r>
        <w:rPr>
          <w:rFonts w:ascii="Calibri" w:hAnsi="Calibri" w:cs="Calibri" w:eastAsia="Calibri"/>
          <w:color w:val="auto"/>
          <w:spacing w:val="0"/>
          <w:position w:val="0"/>
          <w:sz w:val="24"/>
          <w:shd w:fill="auto" w:val="clear"/>
        </w:rPr>
        <w:t xml:space="preserve">25 </w:t>
      </w:r>
      <w:r>
        <w:rPr>
          <w:rFonts w:ascii="Calibri" w:hAnsi="Calibri" w:cs="Calibri" w:eastAsia="Calibri"/>
          <w:color w:val="auto"/>
          <w:spacing w:val="0"/>
          <w:position w:val="0"/>
          <w:sz w:val="24"/>
          <w:shd w:fill="auto" w:val="clear"/>
        </w:rPr>
        <w:t xml:space="preserve">mL of MeOH in a clean glass bottle.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Add </w:t>
      </w:r>
      <w:r>
        <w:rPr>
          <w:rFonts w:ascii="Calibri" w:hAnsi="Calibri" w:cs="Calibri" w:eastAsia="Calibri"/>
          <w:color w:val="auto"/>
          <w:spacing w:val="0"/>
          <w:position w:val="0"/>
          <w:sz w:val="24"/>
          <w:shd w:fill="auto" w:val="clear"/>
        </w:rPr>
        <w:t xml:space="preserve">500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of EM</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per sample, and prepare a stock solution according to the experimental sample size, which should be used for the entire experiment. Store EM</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at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Dried seeds</w:t>
      </w:r>
    </w:p>
    <w:p>
      <w:pPr>
        <w:tabs>
          <w:tab w:val="left" w:pos="36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Extraction mixture </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(EM</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methanol (MeOH)/ water (</w:t>
      </w:r>
      <w:r>
        <w:rPr>
          <w:rFonts w:ascii="Calibri" w:hAnsi="Calibri" w:cs="Calibri" w:eastAsia="Calibri"/>
          <w:color w:val="auto"/>
          <w:spacing w:val="0"/>
          <w:position w:val="0"/>
          <w:sz w:val="24"/>
          <w:shd w:fill="auto" w:val="clear"/>
        </w:rPr>
        <w:t xml:space="preserve">7:3 </w:t>
      </w:r>
      <w:r>
        <w:rPr>
          <w:rFonts w:ascii="Calibri" w:hAnsi="Calibri" w:cs="Calibri" w:eastAsia="Calibri"/>
          <w:color w:val="auto"/>
          <w:spacing w:val="0"/>
          <w:position w:val="0"/>
          <w:sz w:val="24"/>
          <w:shd w:fill="auto" w:val="clear"/>
        </w:rPr>
        <w:t xml:space="preserve">v/v)</w:t>
      </w:r>
    </w:p>
    <w:p>
      <w:pPr>
        <w:tabs>
          <w:tab w:val="left" w:pos="36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3.2.1.1</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mL of EM</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add </w:t>
      </w:r>
      <w:r>
        <w:rPr>
          <w:rFonts w:ascii="Calibri" w:hAnsi="Calibri" w:cs="Calibri" w:eastAsia="Calibri"/>
          <w:color w:val="auto"/>
          <w:spacing w:val="0"/>
          <w:position w:val="0"/>
          <w:sz w:val="24"/>
          <w:shd w:fill="auto" w:val="clear"/>
        </w:rPr>
        <w:t xml:space="preserve">70 </w:t>
      </w:r>
      <w:r>
        <w:rPr>
          <w:rFonts w:ascii="Calibri" w:hAnsi="Calibri" w:cs="Calibri" w:eastAsia="Calibri"/>
          <w:color w:val="auto"/>
          <w:spacing w:val="0"/>
          <w:position w:val="0"/>
          <w:sz w:val="24"/>
          <w:shd w:fill="auto" w:val="clear"/>
        </w:rPr>
        <w:t xml:space="preserve">mL of MeOH and </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mL of double-distilled water in a clean glass bottle. Prepare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mL of EM</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for each sample.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3.2.1.2</w:t>
      </w:r>
      <w:r>
        <w:rPr>
          <w:rFonts w:ascii="Calibri" w:hAnsi="Calibri" w:cs="Calibri" w:eastAsia="Calibri"/>
          <w:color w:val="auto"/>
          <w:spacing w:val="0"/>
          <w:position w:val="0"/>
          <w:sz w:val="24"/>
          <w:shd w:fill="auto" w:val="clear"/>
        </w:rPr>
        <w:t xml:space="preserve">. Add </w:t>
      </w:r>
      <w:r>
        <w:rPr>
          <w:rFonts w:ascii="Calibri" w:hAnsi="Calibri" w:cs="Calibri" w:eastAsia="Calibri"/>
          <w:color w:val="auto"/>
          <w:spacing w:val="0"/>
          <w:position w:val="0"/>
          <w:sz w:val="24"/>
          <w:shd w:fill="auto" w:val="clear"/>
        </w:rPr>
        <w:t xml:space="preserve">400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of ribitol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mg/mL in water) as internal standards for the GC-MS-based analysis and </w:t>
      </w:r>
      <w:r>
        <w:rPr>
          <w:rFonts w:ascii="Calibri" w:hAnsi="Calibri" w:cs="Calibri" w:eastAsia="Calibri"/>
          <w:color w:val="auto"/>
          <w:spacing w:val="0"/>
          <w:position w:val="0"/>
          <w:sz w:val="24"/>
          <w:shd w:fill="auto" w:val="clear"/>
        </w:rPr>
        <w:t xml:space="preserve">125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of Isovitexin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mg/mL in MeOH/water (</w:t>
      </w:r>
      <w:r>
        <w:rPr>
          <w:rFonts w:ascii="Calibri" w:hAnsi="Calibri" w:cs="Calibri" w:eastAsia="Calibri"/>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v/v)) for UHPLC-MS-based metabolite analysis.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Prepare a stock solution according to the experimental sample size and use it for the entire experiment. Store EM</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at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FFFF00" w:val="clear"/>
        </w:rPr>
        <w:t xml:space="preserve">Sample extraction </w:t>
      </w:r>
    </w:p>
    <w:p>
      <w:pPr>
        <w:tabs>
          <w:tab w:val="left" w:pos="360" w:leader="none"/>
        </w:tabs>
        <w:spacing w:before="0" w:after="0" w:line="240"/>
        <w:ind w:right="0" w:left="0" w:firstLine="0"/>
        <w:jc w:val="both"/>
        <w:rPr>
          <w:rFonts w:ascii="Calibri" w:hAnsi="Calibri" w:cs="Calibri" w:eastAsia="Calibri"/>
          <w:b/>
          <w:color w:val="auto"/>
          <w:spacing w:val="0"/>
          <w:position w:val="0"/>
          <w:sz w:val="24"/>
          <w:shd w:fill="FFFF00"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w:t>
      </w:r>
      <w:r>
        <w:rPr>
          <w:rFonts w:ascii="Calibri" w:hAnsi="Calibri" w:cs="Calibri" w:eastAsia="Calibri"/>
          <w:color w:val="auto"/>
          <w:spacing w:val="0"/>
          <w:position w:val="0"/>
          <w:sz w:val="24"/>
          <w:shd w:fill="FFFF00" w:val="clear"/>
        </w:rPr>
        <w:t xml:space="preserve">. Fresh tissue, e.g., leaves and roots</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Prepare three </w:t>
      </w:r>
      <w:r>
        <w:rPr>
          <w:rFonts w:ascii="Calibri" w:hAnsi="Calibri" w:cs="Calibri" w:eastAsia="Calibri"/>
          <w:color w:val="auto"/>
          <w:spacing w:val="0"/>
          <w:position w:val="0"/>
          <w:sz w:val="24"/>
          <w:shd w:fill="FFFF00" w:val="clear"/>
        </w:rPr>
        <w:t xml:space="preserve">1.5 </w:t>
      </w:r>
      <w:r>
        <w:rPr>
          <w:rFonts w:ascii="Calibri" w:hAnsi="Calibri" w:cs="Calibri" w:eastAsia="Calibri"/>
          <w:color w:val="auto"/>
          <w:spacing w:val="0"/>
          <w:position w:val="0"/>
          <w:sz w:val="24"/>
          <w:shd w:fill="FFFF00" w:val="clear"/>
        </w:rPr>
        <w:t xml:space="preserve">mL safe-lock microcentrifuge tubes for each sample. Keep EM</w:t>
      </w:r>
      <w:r>
        <w:rPr>
          <w:rFonts w:ascii="Calibri" w:hAnsi="Calibri" w:cs="Calibri" w:eastAsia="Calibri"/>
          <w:color w:val="auto"/>
          <w:spacing w:val="0"/>
          <w:position w:val="0"/>
          <w:sz w:val="24"/>
          <w:shd w:fill="FFFF00" w:val="clear"/>
        </w:rPr>
        <w:t xml:space="preserve">1 </w:t>
      </w:r>
      <w:r>
        <w:rPr>
          <w:rFonts w:ascii="Calibri" w:hAnsi="Calibri" w:cs="Calibri" w:eastAsia="Calibri"/>
          <w:color w:val="auto"/>
          <w:spacing w:val="0"/>
          <w:position w:val="0"/>
          <w:sz w:val="24"/>
          <w:shd w:fill="FFFF00" w:val="clear"/>
        </w:rPr>
        <w:t xml:space="preserve">in a -</w:t>
      </w:r>
      <w:r>
        <w:rPr>
          <w:rFonts w:ascii="Calibri" w:hAnsi="Calibri" w:cs="Calibri" w:eastAsia="Calibri"/>
          <w:color w:val="auto"/>
          <w:spacing w:val="0"/>
          <w:position w:val="0"/>
          <w:sz w:val="24"/>
          <w:shd w:fill="FFFF00" w:val="clear"/>
        </w:rPr>
        <w:t xml:space="preserve">20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176</w:t>
      </w:r>
      <w:r>
        <w:rPr>
          <w:rFonts w:ascii="Calibri" w:hAnsi="Calibri" w:cs="Calibri" w:eastAsia="Calibri"/>
          <w:color w:val="auto"/>
          <w:spacing w:val="0"/>
          <w:position w:val="0"/>
          <w:sz w:val="24"/>
          <w:shd w:fill="FFFF00" w:val="clear"/>
        </w:rPr>
        <w:t xml:space="preserve">;C liquid cooling system. Transfer the fresh samples from the -</w:t>
      </w:r>
      <w:r>
        <w:rPr>
          <w:rFonts w:ascii="Calibri" w:hAnsi="Calibri" w:cs="Calibri" w:eastAsia="Calibri"/>
          <w:color w:val="auto"/>
          <w:spacing w:val="0"/>
          <w:position w:val="0"/>
          <w:sz w:val="24"/>
          <w:shd w:fill="FFFF00" w:val="clear"/>
        </w:rPr>
        <w:t xml:space="preserve">80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176</w:t>
      </w:r>
      <w:r>
        <w:rPr>
          <w:rFonts w:ascii="Calibri" w:hAnsi="Calibri" w:cs="Calibri" w:eastAsia="Calibri"/>
          <w:color w:val="auto"/>
          <w:spacing w:val="0"/>
          <w:position w:val="0"/>
          <w:sz w:val="24"/>
          <w:shd w:fill="FFFF00" w:val="clear"/>
        </w:rPr>
        <w:t xml:space="preserve">;C freezer to dry ice or liquid nitrogen for transportation. Add </w:t>
      </w:r>
      <w:r>
        <w:rPr>
          <w:rFonts w:ascii="Calibri" w:hAnsi="Calibri" w:cs="Calibri" w:eastAsia="Calibri"/>
          <w:color w:val="auto"/>
          <w:spacing w:val="0"/>
          <w:position w:val="0"/>
          <w:sz w:val="24"/>
          <w:shd w:fill="FFFF00" w:val="clear"/>
        </w:rPr>
        <w:t xml:space="preserve">1 </w:t>
      </w:r>
      <w:r>
        <w:rPr>
          <w:rFonts w:ascii="Calibri" w:hAnsi="Calibri" w:cs="Calibri" w:eastAsia="Calibri"/>
          <w:color w:val="auto"/>
          <w:spacing w:val="0"/>
          <w:position w:val="0"/>
          <w:sz w:val="24"/>
          <w:shd w:fill="FFFF00" w:val="clear"/>
        </w:rPr>
        <w:t xml:space="preserve">mL of precooled EM</w:t>
      </w:r>
      <w:r>
        <w:rPr>
          <w:rFonts w:ascii="Calibri" w:hAnsi="Calibri" w:cs="Calibri" w:eastAsia="Calibri"/>
          <w:color w:val="auto"/>
          <w:spacing w:val="0"/>
          <w:position w:val="0"/>
          <w:sz w:val="24"/>
          <w:shd w:fill="FFFF00" w:val="clear"/>
        </w:rPr>
        <w:t xml:space="preserve">1 </w:t>
      </w:r>
      <w:r>
        <w:rPr>
          <w:rFonts w:ascii="Calibri" w:hAnsi="Calibri" w:cs="Calibri" w:eastAsia="Calibri"/>
          <w:color w:val="auto"/>
          <w:spacing w:val="0"/>
          <w:position w:val="0"/>
          <w:sz w:val="24"/>
          <w:shd w:fill="FFFF00" w:val="clear"/>
        </w:rPr>
        <w:t xml:space="preserve">to each </w:t>
      </w:r>
      <w:r>
        <w:rPr>
          <w:rFonts w:ascii="Calibri" w:hAnsi="Calibri" w:cs="Calibri" w:eastAsia="Calibri"/>
          <w:color w:val="auto"/>
          <w:spacing w:val="0"/>
          <w:position w:val="0"/>
          <w:sz w:val="24"/>
          <w:shd w:fill="FFFF00" w:val="clear"/>
        </w:rPr>
        <w:t xml:space="preserve">50 </w:t>
      </w:r>
      <w:r>
        <w:rPr>
          <w:rFonts w:ascii="Calibri" w:hAnsi="Calibri" w:cs="Calibri" w:eastAsia="Calibri"/>
          <w:color w:val="auto"/>
          <w:spacing w:val="0"/>
          <w:position w:val="0"/>
          <w:sz w:val="24"/>
          <w:shd w:fill="FFFF00" w:val="clear"/>
        </w:rPr>
        <w:t xml:space="preserve">mg aliquot and vortex briefly before keeping on ice.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Incubate the samples on an orbital shaker at </w:t>
      </w:r>
      <w:r>
        <w:rPr>
          <w:rFonts w:ascii="Calibri" w:hAnsi="Calibri" w:cs="Calibri" w:eastAsia="Calibri"/>
          <w:color w:val="auto"/>
          <w:spacing w:val="0"/>
          <w:position w:val="0"/>
          <w:sz w:val="24"/>
          <w:shd w:fill="FFFF00" w:val="clear"/>
        </w:rPr>
        <w:t xml:space="preserve">800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215</w:t>
      </w:r>
      <w:r>
        <w:rPr>
          <w:rFonts w:ascii="Calibri" w:hAnsi="Calibri" w:cs="Calibri" w:eastAsia="Calibri"/>
          <w:color w:val="auto"/>
          <w:spacing w:val="0"/>
          <w:position w:val="0"/>
          <w:sz w:val="24"/>
          <w:shd w:fill="FFFF00" w:val="clear"/>
        </w:rPr>
        <w:t xml:space="preserve">;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w:t>
      </w:r>
      <w:r>
        <w:rPr>
          <w:rFonts w:ascii="Calibri" w:hAnsi="Calibri" w:cs="Calibri" w:eastAsia="Calibri"/>
          <w:color w:val="auto"/>
          <w:spacing w:val="0"/>
          <w:position w:val="0"/>
          <w:sz w:val="24"/>
          <w:shd w:fill="FFFF00" w:val="clear"/>
        </w:rPr>
        <w:t xml:space="preserve">10 </w:t>
      </w:r>
      <w:r>
        <w:rPr>
          <w:rFonts w:ascii="Calibri" w:hAnsi="Calibri" w:cs="Calibri" w:eastAsia="Calibri"/>
          <w:color w:val="auto"/>
          <w:spacing w:val="0"/>
          <w:position w:val="0"/>
          <w:sz w:val="24"/>
          <w:shd w:fill="FFFF00" w:val="clear"/>
        </w:rPr>
        <w:t xml:space="preserve">min at </w:t>
      </w:r>
      <w:r>
        <w:rPr>
          <w:rFonts w:ascii="Calibri" w:hAnsi="Calibri" w:cs="Calibri" w:eastAsia="Calibri"/>
          <w:color w:val="auto"/>
          <w:spacing w:val="0"/>
          <w:position w:val="0"/>
          <w:sz w:val="24"/>
          <w:shd w:fill="FFFF00" w:val="clear"/>
        </w:rPr>
        <w:t xml:space="preserve">4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176</w:t>
      </w:r>
      <w:r>
        <w:rPr>
          <w:rFonts w:ascii="Calibri" w:hAnsi="Calibri" w:cs="Calibri" w:eastAsia="Calibri"/>
          <w:color w:val="auto"/>
          <w:spacing w:val="0"/>
          <w:position w:val="0"/>
          <w:sz w:val="24"/>
          <w:shd w:fill="FFFF00" w:val="clear"/>
        </w:rPr>
        <w:t xml:space="preserve">;C.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Sonicate the samples in an ice-cooled sonication bath for </w:t>
      </w:r>
      <w:r>
        <w:rPr>
          <w:rFonts w:ascii="Calibri" w:hAnsi="Calibri" w:cs="Calibri" w:eastAsia="Calibri"/>
          <w:color w:val="auto"/>
          <w:spacing w:val="0"/>
          <w:position w:val="0"/>
          <w:sz w:val="24"/>
          <w:shd w:fill="FFFF00" w:val="clear"/>
        </w:rPr>
        <w:t xml:space="preserve">10 </w:t>
      </w:r>
      <w:r>
        <w:rPr>
          <w:rFonts w:ascii="Calibri" w:hAnsi="Calibri" w:cs="Calibri" w:eastAsia="Calibri"/>
          <w:color w:val="auto"/>
          <w:spacing w:val="0"/>
          <w:position w:val="0"/>
          <w:sz w:val="24"/>
          <w:shd w:fill="FFFF00" w:val="clear"/>
        </w:rPr>
        <w:t xml:space="preserve">min.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Add </w:t>
      </w:r>
      <w:r>
        <w:rPr>
          <w:rFonts w:ascii="Calibri" w:hAnsi="Calibri" w:cs="Calibri" w:eastAsia="Calibri"/>
          <w:color w:val="auto"/>
          <w:spacing w:val="0"/>
          <w:position w:val="0"/>
          <w:sz w:val="24"/>
          <w:shd w:fill="FFFF00" w:val="clear"/>
        </w:rPr>
        <w:t xml:space="preserve">500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181</w:t>
      </w:r>
      <w:r>
        <w:rPr>
          <w:rFonts w:ascii="Calibri" w:hAnsi="Calibri" w:cs="Calibri" w:eastAsia="Calibri"/>
          <w:color w:val="auto"/>
          <w:spacing w:val="0"/>
          <w:position w:val="0"/>
          <w:sz w:val="24"/>
          <w:shd w:fill="FFFF00" w:val="clear"/>
        </w:rPr>
        <w:t xml:space="preserve">;L of EM</w:t>
      </w:r>
      <w:r>
        <w:rPr>
          <w:rFonts w:ascii="Calibri" w:hAnsi="Calibri" w:cs="Calibri" w:eastAsia="Calibri"/>
          <w:color w:val="auto"/>
          <w:spacing w:val="0"/>
          <w:position w:val="0"/>
          <w:sz w:val="24"/>
          <w:shd w:fill="FFFF00" w:val="clear"/>
        </w:rPr>
        <w:t xml:space="preserve">2 </w:t>
      </w:r>
      <w:r>
        <w:rPr>
          <w:rFonts w:ascii="Calibri" w:hAnsi="Calibri" w:cs="Calibri" w:eastAsia="Calibri"/>
          <w:color w:val="auto"/>
          <w:spacing w:val="0"/>
          <w:position w:val="0"/>
          <w:sz w:val="24"/>
          <w:shd w:fill="FFFF00" w:val="clear"/>
        </w:rPr>
        <w:t xml:space="preserve">using a multichannel pipette to avoid variation in added volumes.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Vortex the samples briefly to mix the extraction mixtures before centrifuging at </w:t>
      </w:r>
      <w:r>
        <w:rPr>
          <w:rFonts w:ascii="Calibri" w:hAnsi="Calibri" w:cs="Calibri" w:eastAsia="Calibri"/>
          <w:color w:val="auto"/>
          <w:spacing w:val="0"/>
          <w:position w:val="0"/>
          <w:sz w:val="24"/>
          <w:shd w:fill="FFFF00" w:val="clear"/>
        </w:rPr>
        <w:t xml:space="preserve">11,200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215</w:t>
      </w:r>
      <w:r>
        <w:rPr>
          <w:rFonts w:ascii="Calibri" w:hAnsi="Calibri" w:cs="Calibri" w:eastAsia="Calibri"/>
          <w:color w:val="auto"/>
          <w:spacing w:val="0"/>
          <w:position w:val="0"/>
          <w:sz w:val="24"/>
          <w:shd w:fill="FFFF00" w:val="clear"/>
        </w:rPr>
        <w:t xml:space="preserve">;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w:t>
      </w:r>
      <w:r>
        <w:rPr>
          <w:rFonts w:ascii="Calibri" w:hAnsi="Calibri" w:cs="Calibri" w:eastAsia="Calibri"/>
          <w:color w:val="auto"/>
          <w:spacing w:val="0"/>
          <w:position w:val="0"/>
          <w:sz w:val="24"/>
          <w:shd w:fill="FFFF00" w:val="clear"/>
        </w:rPr>
        <w:t xml:space="preserve">5 </w:t>
      </w:r>
      <w:r>
        <w:rPr>
          <w:rFonts w:ascii="Calibri" w:hAnsi="Calibri" w:cs="Calibri" w:eastAsia="Calibri"/>
          <w:color w:val="auto"/>
          <w:spacing w:val="0"/>
          <w:position w:val="0"/>
          <w:sz w:val="24"/>
          <w:shd w:fill="FFFF00" w:val="clear"/>
        </w:rPr>
        <w:t xml:space="preserve">min at </w:t>
      </w:r>
      <w:r>
        <w:rPr>
          <w:rFonts w:ascii="Calibri" w:hAnsi="Calibri" w:cs="Calibri" w:eastAsia="Calibri"/>
          <w:color w:val="auto"/>
          <w:spacing w:val="0"/>
          <w:position w:val="0"/>
          <w:sz w:val="24"/>
          <w:shd w:fill="FFFF00" w:val="clear"/>
        </w:rPr>
        <w:t xml:space="preserve">4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176</w:t>
      </w:r>
      <w:r>
        <w:rPr>
          <w:rFonts w:ascii="Calibri" w:hAnsi="Calibri" w:cs="Calibri" w:eastAsia="Calibri"/>
          <w:color w:val="auto"/>
          <w:spacing w:val="0"/>
          <w:position w:val="0"/>
          <w:sz w:val="24"/>
          <w:shd w:fill="FFFF00" w:val="clear"/>
        </w:rPr>
        <w:t xml:space="preserve">;C.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After phase separation occurs, transfer </w:t>
      </w:r>
      <w:r>
        <w:rPr>
          <w:rFonts w:ascii="Calibri" w:hAnsi="Calibri" w:cs="Calibri" w:eastAsia="Calibri"/>
          <w:color w:val="auto"/>
          <w:spacing w:val="0"/>
          <w:position w:val="0"/>
          <w:sz w:val="24"/>
          <w:shd w:fill="FFFF00" w:val="clear"/>
        </w:rPr>
        <w:t xml:space="preserve">500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181</w:t>
      </w:r>
      <w:r>
        <w:rPr>
          <w:rFonts w:ascii="Calibri" w:hAnsi="Calibri" w:cs="Calibri" w:eastAsia="Calibri"/>
          <w:color w:val="auto"/>
          <w:spacing w:val="0"/>
          <w:position w:val="0"/>
          <w:sz w:val="24"/>
          <w:shd w:fill="FFFF00" w:val="clear"/>
        </w:rPr>
        <w:t xml:space="preserve">;L of the upper lipid-containing phase to a prelabeled </w:t>
      </w:r>
      <w:r>
        <w:rPr>
          <w:rFonts w:ascii="Calibri" w:hAnsi="Calibri" w:cs="Calibri" w:eastAsia="Calibri"/>
          <w:color w:val="auto"/>
          <w:spacing w:val="0"/>
          <w:position w:val="0"/>
          <w:sz w:val="24"/>
          <w:shd w:fill="FFFF00" w:val="clear"/>
        </w:rPr>
        <w:t xml:space="preserve">1.5 </w:t>
      </w:r>
      <w:r>
        <w:rPr>
          <w:rFonts w:ascii="Calibri" w:hAnsi="Calibri" w:cs="Calibri" w:eastAsia="Calibri"/>
          <w:color w:val="auto"/>
          <w:spacing w:val="0"/>
          <w:position w:val="0"/>
          <w:sz w:val="24"/>
          <w:shd w:fill="FFFF00" w:val="clear"/>
        </w:rPr>
        <w:t xml:space="preserve">mL safe-lock microcentrifuge tube. Remove the rest of the upper phase.</w:t>
      </w:r>
      <w:r>
        <w:rPr>
          <w:rFonts w:ascii="Calibri" w:hAnsi="Calibri" w:cs="Calibri" w:eastAsia="Calibri"/>
          <w:color w:val="auto"/>
          <w:spacing w:val="0"/>
          <w:position w:val="0"/>
          <w:sz w:val="24"/>
          <w:shd w:fill="auto" w:val="clear"/>
        </w:rPr>
        <w:t xml:space="preserve">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Take care while transferring as this upper phase has a high vapor pressure and tends to leak out from the pipette.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4.1.7</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Transfer </w:t>
      </w:r>
      <w:r>
        <w:rPr>
          <w:rFonts w:ascii="Calibri" w:hAnsi="Calibri" w:cs="Calibri" w:eastAsia="Calibri"/>
          <w:color w:val="auto"/>
          <w:spacing w:val="0"/>
          <w:position w:val="0"/>
          <w:sz w:val="24"/>
          <w:shd w:fill="FFFF00" w:val="clear"/>
        </w:rPr>
        <w:t xml:space="preserve">150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181</w:t>
      </w:r>
      <w:r>
        <w:rPr>
          <w:rFonts w:ascii="Calibri" w:hAnsi="Calibri" w:cs="Calibri" w:eastAsia="Calibri"/>
          <w:color w:val="auto"/>
          <w:spacing w:val="0"/>
          <w:position w:val="0"/>
          <w:sz w:val="24"/>
          <w:shd w:fill="FFFF00" w:val="clear"/>
        </w:rPr>
        <w:t xml:space="preserve">;L and </w:t>
      </w:r>
      <w:r>
        <w:rPr>
          <w:rFonts w:ascii="Calibri" w:hAnsi="Calibri" w:cs="Calibri" w:eastAsia="Calibri"/>
          <w:color w:val="auto"/>
          <w:spacing w:val="0"/>
          <w:position w:val="0"/>
          <w:sz w:val="24"/>
          <w:shd w:fill="FFFF00" w:val="clear"/>
        </w:rPr>
        <w:t xml:space="preserve">300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181</w:t>
      </w:r>
      <w:r>
        <w:rPr>
          <w:rFonts w:ascii="Calibri" w:hAnsi="Calibri" w:cs="Calibri" w:eastAsia="Calibri"/>
          <w:color w:val="auto"/>
          <w:spacing w:val="0"/>
          <w:position w:val="0"/>
          <w:sz w:val="24"/>
          <w:shd w:fill="FFFF00" w:val="clear"/>
        </w:rPr>
        <w:t xml:space="preserve">;L of the lower polar and semi-polar metabolite-containing phases in two </w:t>
      </w:r>
      <w:r>
        <w:rPr>
          <w:rFonts w:ascii="Calibri" w:hAnsi="Calibri" w:cs="Calibri" w:eastAsia="Calibri"/>
          <w:color w:val="auto"/>
          <w:spacing w:val="0"/>
          <w:position w:val="0"/>
          <w:sz w:val="24"/>
          <w:shd w:fill="FFFF00" w:val="clear"/>
        </w:rPr>
        <w:t xml:space="preserve">1.5 </w:t>
      </w:r>
      <w:r>
        <w:rPr>
          <w:rFonts w:ascii="Calibri" w:hAnsi="Calibri" w:cs="Calibri" w:eastAsia="Calibri"/>
          <w:color w:val="auto"/>
          <w:spacing w:val="0"/>
          <w:position w:val="0"/>
          <w:sz w:val="24"/>
          <w:shd w:fill="FFFF00" w:val="clear"/>
        </w:rPr>
        <w:t xml:space="preserve">mL safe-lock microcentrifuge tubes used for GC-MS and UHPLC-MS analysis, respectively.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Concentrate all the extracted fractions by letting the solvents evaporate without heating using a vacuum concentrator and store at -</w:t>
      </w:r>
      <w:r>
        <w:rPr>
          <w:rFonts w:ascii="Calibri" w:hAnsi="Calibri" w:cs="Calibri" w:eastAsia="Calibri"/>
          <w:color w:val="auto"/>
          <w:spacing w:val="0"/>
          <w:position w:val="0"/>
          <w:sz w:val="24"/>
          <w:shd w:fill="FFFF00" w:val="clear"/>
        </w:rPr>
        <w:t xml:space="preserve">20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176</w:t>
      </w:r>
      <w:r>
        <w:rPr>
          <w:rFonts w:ascii="Calibri" w:hAnsi="Calibri" w:cs="Calibri" w:eastAsia="Calibri"/>
          <w:color w:val="auto"/>
          <w:spacing w:val="0"/>
          <w:position w:val="0"/>
          <w:sz w:val="24"/>
          <w:shd w:fill="FFFF00" w:val="clear"/>
        </w:rPr>
        <w:t xml:space="preserve">;C.</w:t>
      </w:r>
      <w:r>
        <w:rPr>
          <w:rFonts w:ascii="Calibri" w:hAnsi="Calibri" w:cs="Calibri" w:eastAsia="Calibri"/>
          <w:color w:val="auto"/>
          <w:spacing w:val="0"/>
          <w:position w:val="0"/>
          <w:sz w:val="24"/>
          <w:shd w:fill="auto" w:val="clear"/>
        </w:rPr>
        <w:t xml:space="preserve"> </w:t>
      </w:r>
    </w:p>
    <w:p>
      <w:pPr>
        <w:tabs>
          <w:tab w:val="left" w:pos="36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Dried seeds</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Prepare two </w:t>
      </w:r>
      <w:r>
        <w:rPr>
          <w:rFonts w:ascii="Calibri" w:hAnsi="Calibri" w:cs="Calibri" w:eastAsia="Calibri"/>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mL safe-lock microcentrifuge tubes for each sample. Keep EM</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on ice. Place a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mm diameter metal bead in the sample aliquots.</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Add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mL of EM</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in each </w:t>
      </w:r>
      <w:r>
        <w:rPr>
          <w:rFonts w:ascii="Calibri" w:hAnsi="Calibri" w:cs="Calibri" w:eastAsia="Calibri"/>
          <w:color w:val="auto"/>
          <w:spacing w:val="0"/>
          <w:position w:val="0"/>
          <w:sz w:val="24"/>
          <w:shd w:fill="auto" w:val="clear"/>
        </w:rPr>
        <w:t xml:space="preserve">50 </w:t>
      </w:r>
      <w:r>
        <w:rPr>
          <w:rFonts w:ascii="Calibri" w:hAnsi="Calibri" w:cs="Calibri" w:eastAsia="Calibri"/>
          <w:color w:val="auto"/>
          <w:spacing w:val="0"/>
          <w:position w:val="0"/>
          <w:sz w:val="24"/>
          <w:shd w:fill="auto" w:val="clear"/>
        </w:rPr>
        <w:t xml:space="preserve">mg aliquot and homogenize the samples at </w:t>
      </w:r>
      <w:r>
        <w:rPr>
          <w:rFonts w:ascii="Calibri" w:hAnsi="Calibri" w:cs="Calibri" w:eastAsia="Calibri"/>
          <w:color w:val="auto"/>
          <w:spacing w:val="0"/>
          <w:position w:val="0"/>
          <w:sz w:val="24"/>
          <w:shd w:fill="auto" w:val="clear"/>
        </w:rPr>
        <w:t xml:space="preserve">25 </w:t>
      </w:r>
      <w:r>
        <w:rPr>
          <w:rFonts w:ascii="Calibri" w:hAnsi="Calibri" w:cs="Calibri" w:eastAsia="Calibri"/>
          <w:color w:val="auto"/>
          <w:spacing w:val="0"/>
          <w:position w:val="0"/>
          <w:sz w:val="24"/>
          <w:shd w:fill="auto" w:val="clear"/>
        </w:rPr>
        <w:t xml:space="preserve">Hz for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min before putting them on ice.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Sonicate the samples in an ice-cooled sonication bath for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min.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Vortex the samples briefly before centrifuging at </w:t>
      </w:r>
      <w:r>
        <w:rPr>
          <w:rFonts w:ascii="Calibri" w:hAnsi="Calibri" w:cs="Calibri" w:eastAsia="Calibri"/>
          <w:color w:val="auto"/>
          <w:spacing w:val="0"/>
          <w:position w:val="0"/>
          <w:sz w:val="24"/>
          <w:shd w:fill="auto" w:val="clear"/>
        </w:rPr>
        <w:t xml:space="preserve">11,200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215</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min at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Transfer </w:t>
      </w:r>
      <w:r>
        <w:rPr>
          <w:rFonts w:ascii="Calibri" w:hAnsi="Calibri" w:cs="Calibri" w:eastAsia="Calibri"/>
          <w:color w:val="auto"/>
          <w:spacing w:val="0"/>
          <w:position w:val="0"/>
          <w:sz w:val="24"/>
          <w:shd w:fill="auto" w:val="clear"/>
        </w:rPr>
        <w:t xml:space="preserve">150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and </w:t>
      </w:r>
      <w:r>
        <w:rPr>
          <w:rFonts w:ascii="Calibri" w:hAnsi="Calibri" w:cs="Calibri" w:eastAsia="Calibri"/>
          <w:color w:val="auto"/>
          <w:spacing w:val="0"/>
          <w:position w:val="0"/>
          <w:sz w:val="24"/>
          <w:shd w:fill="auto" w:val="clear"/>
        </w:rPr>
        <w:t xml:space="preserve">300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of the supernatant in two </w:t>
      </w:r>
      <w:r>
        <w:rPr>
          <w:rFonts w:ascii="Calibri" w:hAnsi="Calibri" w:cs="Calibri" w:eastAsia="Calibri"/>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mL safe-lock microcentrifuge tubes used for GC-MS and UHPLC-MS analysis, respectively.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Concentrate all extracted fractions by letting the solvents evaporate at room temperature using a vacuum concentrator and store at -</w:t>
      </w: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Based on experience, users are advised to perform step </w:t>
      </w:r>
      <w:r>
        <w:rPr>
          <w:rFonts w:ascii="Calibri" w:hAnsi="Calibri" w:cs="Calibri" w:eastAsia="Calibri"/>
          <w:color w:val="auto"/>
          <w:spacing w:val="0"/>
          <w:position w:val="0"/>
          <w:sz w:val="24"/>
          <w:shd w:fill="auto" w:val="clear"/>
        </w:rPr>
        <w:t xml:space="preserve">4.2 </w:t>
      </w:r>
      <w:r>
        <w:rPr>
          <w:rFonts w:ascii="Calibri" w:hAnsi="Calibri" w:cs="Calibri" w:eastAsia="Calibri"/>
          <w:color w:val="auto"/>
          <w:spacing w:val="0"/>
          <w:position w:val="0"/>
          <w:sz w:val="24"/>
          <w:shd w:fill="auto" w:val="clear"/>
        </w:rPr>
        <w:t xml:space="preserve">for semi-polar metabolites and derivatized metabolite analysis in dried seeds. Perform extraction step </w:t>
      </w:r>
      <w:r>
        <w:rPr>
          <w:rFonts w:ascii="Calibri" w:hAnsi="Calibri" w:cs="Calibri" w:eastAsia="Calibri"/>
          <w:color w:val="auto"/>
          <w:spacing w:val="0"/>
          <w:position w:val="0"/>
          <w:sz w:val="24"/>
          <w:shd w:fill="auto" w:val="clear"/>
        </w:rPr>
        <w:t xml:space="preserve">4.1 </w:t>
      </w:r>
      <w:r>
        <w:rPr>
          <w:rFonts w:ascii="Calibri" w:hAnsi="Calibri" w:cs="Calibri" w:eastAsia="Calibri"/>
          <w:color w:val="auto"/>
          <w:spacing w:val="0"/>
          <w:position w:val="0"/>
          <w:sz w:val="24"/>
          <w:shd w:fill="auto" w:val="clear"/>
        </w:rPr>
        <w:t xml:space="preserve">for dried seed lipid analysis.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r>
      <w:r>
        <w:rPr>
          <w:rFonts w:ascii="Calibri" w:hAnsi="Calibri" w:cs="Calibri" w:eastAsia="Calibri"/>
          <w:b/>
          <w:color w:val="auto"/>
          <w:spacing w:val="0"/>
          <w:position w:val="0"/>
          <w:sz w:val="24"/>
          <w:shd w:fill="FFFF00" w:val="clear"/>
        </w:rPr>
        <w:t xml:space="preserve">. Analysis of lipids using UHPLC-MS</w:t>
      </w:r>
    </w:p>
    <w:p>
      <w:pPr>
        <w:tabs>
          <w:tab w:val="left" w:pos="360" w:leader="none"/>
        </w:tabs>
        <w:spacing w:before="0" w:after="0" w:line="240"/>
        <w:ind w:right="0" w:left="0" w:firstLine="0"/>
        <w:jc w:val="both"/>
        <w:rPr>
          <w:rFonts w:ascii="Calibri" w:hAnsi="Calibri" w:cs="Calibri" w:eastAsia="Calibri"/>
          <w:b/>
          <w:color w:val="auto"/>
          <w:spacing w:val="0"/>
          <w:position w:val="0"/>
          <w:sz w:val="24"/>
          <w:shd w:fill="FFFF00"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Re-suspend the dried lipid fractions in </w:t>
      </w:r>
      <w:r>
        <w:rPr>
          <w:rFonts w:ascii="Calibri" w:hAnsi="Calibri" w:cs="Calibri" w:eastAsia="Calibri"/>
          <w:color w:val="auto"/>
          <w:spacing w:val="0"/>
          <w:position w:val="0"/>
          <w:sz w:val="24"/>
          <w:shd w:fill="FFFF00" w:val="clear"/>
        </w:rPr>
        <w:t xml:space="preserve">250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181</w:t>
      </w:r>
      <w:r>
        <w:rPr>
          <w:rFonts w:ascii="Calibri" w:hAnsi="Calibri" w:cs="Calibri" w:eastAsia="Calibri"/>
          <w:color w:val="auto"/>
          <w:spacing w:val="0"/>
          <w:position w:val="0"/>
          <w:sz w:val="24"/>
          <w:shd w:fill="FFFF00" w:val="clear"/>
        </w:rPr>
        <w:t xml:space="preserve">;L of acetonitrile:</w:t>
      </w:r>
      <w:r>
        <w:rPr>
          <w:rFonts w:ascii="Calibri" w:hAnsi="Calibri" w:cs="Calibri" w:eastAsia="Calibri"/>
          <w:color w:val="auto"/>
          <w:spacing w:val="0"/>
          <w:position w:val="0"/>
          <w:sz w:val="24"/>
          <w:shd w:fill="FFFF00" w:val="clear"/>
        </w:rPr>
        <w:t xml:space="preserve">2</w:t>
      </w:r>
      <w:r>
        <w:rPr>
          <w:rFonts w:ascii="Calibri" w:hAnsi="Calibri" w:cs="Calibri" w:eastAsia="Calibri"/>
          <w:color w:val="auto"/>
          <w:spacing w:val="0"/>
          <w:position w:val="0"/>
          <w:sz w:val="24"/>
          <w:shd w:fill="FFFF00" w:val="clear"/>
        </w:rPr>
        <w:t xml:space="preserve">-propanol (</w:t>
      </w:r>
      <w:r>
        <w:rPr>
          <w:rFonts w:ascii="Calibri" w:hAnsi="Calibri" w:cs="Calibri" w:eastAsia="Calibri"/>
          <w:color w:val="auto"/>
          <w:spacing w:val="0"/>
          <w:position w:val="0"/>
          <w:sz w:val="24"/>
          <w:shd w:fill="FFFF00" w:val="clear"/>
        </w:rPr>
        <w:t xml:space="preserve">7:3</w:t>
      </w:r>
      <w:r>
        <w:rPr>
          <w:rFonts w:ascii="Calibri" w:hAnsi="Calibri" w:cs="Calibri" w:eastAsia="Calibri"/>
          <w:color w:val="auto"/>
          <w:spacing w:val="0"/>
          <w:position w:val="0"/>
          <w:sz w:val="24"/>
          <w:shd w:fill="FFFF00" w:val="clear"/>
        </w:rPr>
        <w:t xml:space="preserve">, vol/vol).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Sonicate the lipid phase for </w:t>
      </w:r>
      <w:r>
        <w:rPr>
          <w:rFonts w:ascii="Calibri" w:hAnsi="Calibri" w:cs="Calibri" w:eastAsia="Calibri"/>
          <w:color w:val="auto"/>
          <w:spacing w:val="0"/>
          <w:position w:val="0"/>
          <w:sz w:val="24"/>
          <w:shd w:fill="FFFF00" w:val="clear"/>
        </w:rPr>
        <w:t xml:space="preserve">5 </w:t>
      </w:r>
      <w:r>
        <w:rPr>
          <w:rFonts w:ascii="Calibri" w:hAnsi="Calibri" w:cs="Calibri" w:eastAsia="Calibri"/>
          <w:color w:val="auto"/>
          <w:spacing w:val="0"/>
          <w:position w:val="0"/>
          <w:sz w:val="24"/>
          <w:shd w:fill="FFFF00" w:val="clear"/>
        </w:rPr>
        <w:t xml:space="preserve">min, centrifuge at </w:t>
      </w:r>
      <w:r>
        <w:rPr>
          <w:rFonts w:ascii="Calibri" w:hAnsi="Calibri" w:cs="Calibri" w:eastAsia="Calibri"/>
          <w:color w:val="auto"/>
          <w:spacing w:val="0"/>
          <w:position w:val="0"/>
          <w:sz w:val="24"/>
          <w:shd w:fill="FFFF00" w:val="clear"/>
        </w:rPr>
        <w:t xml:space="preserve">11,200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215</w:t>
      </w:r>
      <w:r>
        <w:rPr>
          <w:rFonts w:ascii="Calibri" w:hAnsi="Calibri" w:cs="Calibri" w:eastAsia="Calibri"/>
          <w:color w:val="auto"/>
          <w:spacing w:val="0"/>
          <w:position w:val="0"/>
          <w:sz w:val="24"/>
          <w:shd w:fill="FFFF00" w:val="clear"/>
        </w:rPr>
        <w:t xml:space="preserve">;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w:t>
      </w:r>
      <w:r>
        <w:rPr>
          <w:rFonts w:ascii="Calibri" w:hAnsi="Calibri" w:cs="Calibri" w:eastAsia="Calibri"/>
          <w:color w:val="auto"/>
          <w:spacing w:val="0"/>
          <w:position w:val="0"/>
          <w:sz w:val="24"/>
          <w:shd w:fill="FFFF00" w:val="clear"/>
        </w:rPr>
        <w:t xml:space="preserve">1 </w:t>
      </w:r>
      <w:r>
        <w:rPr>
          <w:rFonts w:ascii="Calibri" w:hAnsi="Calibri" w:cs="Calibri" w:eastAsia="Calibri"/>
          <w:color w:val="auto"/>
          <w:spacing w:val="0"/>
          <w:position w:val="0"/>
          <w:sz w:val="24"/>
          <w:shd w:fill="FFFF00" w:val="clear"/>
        </w:rPr>
        <w:t xml:space="preserve">min.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Transfer </w:t>
      </w:r>
      <w:r>
        <w:rPr>
          <w:rFonts w:ascii="Calibri" w:hAnsi="Calibri" w:cs="Calibri" w:eastAsia="Calibri"/>
          <w:color w:val="auto"/>
          <w:spacing w:val="0"/>
          <w:position w:val="0"/>
          <w:sz w:val="24"/>
          <w:shd w:fill="FFFF00" w:val="clear"/>
        </w:rPr>
        <w:t xml:space="preserve">90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181</w:t>
      </w:r>
      <w:r>
        <w:rPr>
          <w:rFonts w:ascii="Calibri" w:hAnsi="Calibri" w:cs="Calibri" w:eastAsia="Calibri"/>
          <w:color w:val="auto"/>
          <w:spacing w:val="0"/>
          <w:position w:val="0"/>
          <w:sz w:val="24"/>
          <w:shd w:fill="FFFF00" w:val="clear"/>
        </w:rPr>
        <w:t xml:space="preserve">;L of the supernatant to a glass vial for LC-MS.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Inject </w:t>
      </w:r>
      <w:r>
        <w:rPr>
          <w:rFonts w:ascii="Calibri" w:hAnsi="Calibri" w:cs="Calibri" w:eastAsia="Calibri"/>
          <w:color w:val="auto"/>
          <w:spacing w:val="0"/>
          <w:position w:val="0"/>
          <w:sz w:val="24"/>
          <w:shd w:fill="FFFF00" w:val="clear"/>
        </w:rPr>
        <w:t xml:space="preserve">2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181</w:t>
      </w:r>
      <w:r>
        <w:rPr>
          <w:rFonts w:ascii="Calibri" w:hAnsi="Calibri" w:cs="Calibri" w:eastAsia="Calibri"/>
          <w:color w:val="auto"/>
          <w:spacing w:val="0"/>
          <w:position w:val="0"/>
          <w:sz w:val="24"/>
          <w:shd w:fill="FFFF00" w:val="clear"/>
        </w:rPr>
        <w:t xml:space="preserve">;L of the extracts into the LC-MS.</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Perform lipid fractionation on a reversed-phase C</w:t>
      </w:r>
      <w:r>
        <w:rPr>
          <w:rFonts w:ascii="Calibri" w:hAnsi="Calibri" w:cs="Calibri" w:eastAsia="Calibri"/>
          <w:color w:val="auto"/>
          <w:spacing w:val="0"/>
          <w:position w:val="0"/>
          <w:sz w:val="24"/>
          <w:shd w:fill="FFFF00" w:val="clear"/>
          <w:vertAlign w:val="subscript"/>
        </w:rPr>
        <w:t xml:space="preserve">8</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column held at </w:t>
      </w:r>
      <w:r>
        <w:rPr>
          <w:rFonts w:ascii="Calibri" w:hAnsi="Calibri" w:cs="Calibri" w:eastAsia="Calibri"/>
          <w:color w:val="auto"/>
          <w:spacing w:val="0"/>
          <w:position w:val="0"/>
          <w:sz w:val="24"/>
          <w:shd w:fill="FFFF00" w:val="clear"/>
        </w:rPr>
        <w:t xml:space="preserve">60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176</w:t>
      </w:r>
      <w:r>
        <w:rPr>
          <w:rFonts w:ascii="Calibri" w:hAnsi="Calibri" w:cs="Calibri" w:eastAsia="Calibri"/>
          <w:color w:val="auto"/>
          <w:spacing w:val="0"/>
          <w:position w:val="0"/>
          <w:sz w:val="24"/>
          <w:shd w:fill="FFFF00" w:val="clear"/>
        </w:rPr>
        <w:t xml:space="preserve">;C running with a flow of </w:t>
      </w:r>
      <w:r>
        <w:rPr>
          <w:rFonts w:ascii="Calibri" w:hAnsi="Calibri" w:cs="Calibri" w:eastAsia="Calibri"/>
          <w:color w:val="auto"/>
          <w:spacing w:val="0"/>
          <w:position w:val="0"/>
          <w:sz w:val="24"/>
          <w:shd w:fill="FFFF00" w:val="clear"/>
        </w:rPr>
        <w:t xml:space="preserve">400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181</w:t>
      </w:r>
      <w:r>
        <w:rPr>
          <w:rFonts w:ascii="Calibri" w:hAnsi="Calibri" w:cs="Calibri" w:eastAsia="Calibri"/>
          <w:color w:val="auto"/>
          <w:spacing w:val="0"/>
          <w:position w:val="0"/>
          <w:sz w:val="24"/>
          <w:shd w:fill="FFFF00" w:val="clear"/>
        </w:rPr>
        <w:t xml:space="preserve">;L/min with gradual changes of eluent A and B as shown in </w:t>
      </w:r>
      <w:r>
        <w:rPr>
          <w:rFonts w:ascii="Calibri" w:hAnsi="Calibri" w:cs="Calibri" w:eastAsia="Calibri"/>
          <w:b/>
          <w:color w:val="auto"/>
          <w:spacing w:val="0"/>
          <w:position w:val="0"/>
          <w:sz w:val="24"/>
          <w:shd w:fill="FFFF00" w:val="clear"/>
        </w:rPr>
        <w:t xml:space="preserve">Table </w:t>
      </w:r>
      <w:r>
        <w:rPr>
          <w:rFonts w:ascii="Calibri" w:hAnsi="Calibri" w:cs="Calibri" w:eastAsia="Calibri"/>
          <w:b/>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 Acquire the mass spectra in positive ionization mode with a mass range of </w:t>
      </w:r>
      <w:r>
        <w:rPr>
          <w:rFonts w:ascii="Calibri" w:hAnsi="Calibri" w:cs="Calibri" w:eastAsia="Calibri"/>
          <w:color w:val="auto"/>
          <w:spacing w:val="0"/>
          <w:position w:val="0"/>
          <w:sz w:val="24"/>
          <w:shd w:fill="FFFF00" w:val="clear"/>
        </w:rPr>
        <w:t xml:space="preserve">150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1,500 </w:t>
      </w:r>
      <w:r>
        <w:rPr>
          <w:rFonts w:ascii="Calibri" w:hAnsi="Calibri" w:cs="Calibri" w:eastAsia="Calibri"/>
          <w:i/>
          <w:color w:val="auto"/>
          <w:spacing w:val="0"/>
          <w:position w:val="0"/>
          <w:sz w:val="24"/>
          <w:shd w:fill="FFFF00" w:val="clear"/>
        </w:rPr>
        <w:t xml:space="preserve">m/z</w:t>
      </w:r>
      <w:r>
        <w:rPr>
          <w:rFonts w:ascii="Calibri" w:hAnsi="Calibri" w:cs="Calibri" w:eastAsia="Calibri"/>
          <w:color w:val="auto"/>
          <w:spacing w:val="0"/>
          <w:position w:val="0"/>
          <w:sz w:val="24"/>
          <w:shd w:fill="FFFF00" w:val="clear"/>
        </w:rPr>
        <w:t xml:space="preserve">.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Include several QC samples in all daily batches and a blank to ensure correction for analytical variation. Randomize samples properly block-wise in sequential order. </w:t>
      </w:r>
    </w:p>
    <w:p>
      <w:pPr>
        <w:tabs>
          <w:tab w:val="left" w:pos="360" w:leader="none"/>
        </w:tabs>
        <w:spacing w:before="0" w:after="0" w:line="240"/>
        <w:ind w:right="0" w:left="0" w:firstLine="0"/>
        <w:jc w:val="both"/>
        <w:rPr>
          <w:rFonts w:ascii="Calibri" w:hAnsi="Calibri" w:cs="Calibri" w:eastAsia="Calibri"/>
          <w: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r>
      <w:r>
        <w:rPr>
          <w:rFonts w:ascii="Calibri" w:hAnsi="Calibri" w:cs="Calibri" w:eastAsia="Calibri"/>
          <w:b/>
          <w:color w:val="auto"/>
          <w:spacing w:val="0"/>
          <w:position w:val="0"/>
          <w:sz w:val="24"/>
          <w:shd w:fill="auto" w:val="clear"/>
        </w:rPr>
        <w:t xml:space="preserve">. Analysis of polar and semi-polar metabolites using UHPLC-MS</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Re-suspend the dried polar phase in </w:t>
      </w:r>
      <w:r>
        <w:rPr>
          <w:rFonts w:ascii="Calibri" w:hAnsi="Calibri" w:cs="Calibri" w:eastAsia="Calibri"/>
          <w:color w:val="auto"/>
          <w:spacing w:val="0"/>
          <w:position w:val="0"/>
          <w:sz w:val="24"/>
          <w:shd w:fill="auto" w:val="clear"/>
        </w:rPr>
        <w:t xml:space="preserve">180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of UHPLC-grade methanol: water (</w:t>
      </w:r>
      <w:r>
        <w:rPr>
          <w:rFonts w:ascii="Calibri" w:hAnsi="Calibri" w:cs="Calibri" w:eastAsia="Calibri"/>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v/v).</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Sonicate the polar phase for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min, centrifuge at </w:t>
      </w:r>
      <w:r>
        <w:rPr>
          <w:rFonts w:ascii="Calibri" w:hAnsi="Calibri" w:cs="Calibri" w:eastAsia="Calibri"/>
          <w:color w:val="auto"/>
          <w:spacing w:val="0"/>
          <w:position w:val="0"/>
          <w:sz w:val="24"/>
          <w:shd w:fill="auto" w:val="clear"/>
        </w:rPr>
        <w:t xml:space="preserve">11,200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215</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min.</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Transfer </w:t>
      </w:r>
      <w:r>
        <w:rPr>
          <w:rFonts w:ascii="Calibri" w:hAnsi="Calibri" w:cs="Calibri" w:eastAsia="Calibri"/>
          <w:color w:val="auto"/>
          <w:spacing w:val="0"/>
          <w:position w:val="0"/>
          <w:sz w:val="24"/>
          <w:shd w:fill="auto" w:val="clear"/>
        </w:rPr>
        <w:t xml:space="preserve">90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of the supernatant to a glass vial for LC-MS.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Inject </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of the extracts into the LC-MS.</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Perform metabolite fractionation on a reverse phase C</w:t>
      </w:r>
      <w:r>
        <w:rPr>
          <w:rFonts w:ascii="Calibri" w:hAnsi="Calibri" w:cs="Calibri" w:eastAsia="Calibri"/>
          <w:color w:val="auto"/>
          <w:spacing w:val="0"/>
          <w:position w:val="0"/>
          <w:sz w:val="24"/>
          <w:shd w:fill="auto" w:val="clear"/>
          <w:vertAlign w:val="subscript"/>
        </w:rPr>
        <w:t xml:space="preserve">18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column held at </w:t>
      </w:r>
      <w:r>
        <w:rPr>
          <w:rFonts w:ascii="Calibri" w:hAnsi="Calibri" w:cs="Calibri" w:eastAsia="Calibri"/>
          <w:color w:val="auto"/>
          <w:spacing w:val="0"/>
          <w:position w:val="0"/>
          <w:sz w:val="24"/>
          <w:shd w:fill="auto" w:val="clear"/>
        </w:rPr>
        <w:t xml:space="preserve">40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running with a flow of </w:t>
      </w:r>
      <w:r>
        <w:rPr>
          <w:rFonts w:ascii="Calibri" w:hAnsi="Calibri" w:cs="Calibri" w:eastAsia="Calibri"/>
          <w:color w:val="auto"/>
          <w:spacing w:val="0"/>
          <w:position w:val="0"/>
          <w:sz w:val="24"/>
          <w:shd w:fill="auto" w:val="clear"/>
        </w:rPr>
        <w:t xml:space="preserve">400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;L/min with gradual changes of eluent A and B as shown in </w:t>
      </w:r>
      <w:r>
        <w:rPr>
          <w:rFonts w:ascii="Calibri" w:hAnsi="Calibri" w:cs="Calibri" w:eastAsia="Calibri"/>
          <w:b/>
          <w:color w:val="auto"/>
          <w:spacing w:val="0"/>
          <w:position w:val="0"/>
          <w:sz w:val="24"/>
          <w:shd w:fill="auto" w:val="clear"/>
        </w:rPr>
        <w:t xml:space="preserve">Table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Acquire the mass spectra in a mass range of </w:t>
      </w:r>
      <w:r>
        <w:rPr>
          <w:rFonts w:ascii="Calibri" w:hAnsi="Calibri" w:cs="Calibri" w:eastAsia="Calibri"/>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1,500 </w:t>
      </w:r>
      <w:r>
        <w:rPr>
          <w:rFonts w:ascii="Calibri" w:hAnsi="Calibri" w:cs="Calibri" w:eastAsia="Calibri"/>
          <w:i/>
          <w:color w:val="auto"/>
          <w:spacing w:val="0"/>
          <w:position w:val="0"/>
          <w:sz w:val="24"/>
          <w:shd w:fill="auto" w:val="clear"/>
        </w:rPr>
        <w:t xml:space="preserve">m/z </w:t>
      </w:r>
      <w:r>
        <w:rPr>
          <w:rFonts w:ascii="Calibri" w:hAnsi="Calibri" w:cs="Calibri" w:eastAsia="Calibri"/>
          <w:color w:val="auto"/>
          <w:spacing w:val="0"/>
          <w:position w:val="0"/>
          <w:sz w:val="24"/>
          <w:shd w:fill="auto" w:val="clear"/>
        </w:rPr>
        <w:t xml:space="preserve">in a full MS scan and all ion fragmentation (AIF) induced by high-energy collisional dissociation (HCD) of </w:t>
      </w:r>
      <w:r>
        <w:rPr>
          <w:rFonts w:ascii="Calibri" w:hAnsi="Calibri" w:cs="Calibri" w:eastAsia="Calibri"/>
          <w:color w:val="auto"/>
          <w:spacing w:val="0"/>
          <w:position w:val="0"/>
          <w:sz w:val="24"/>
          <w:shd w:fill="auto" w:val="clear"/>
        </w:rPr>
        <w:t xml:space="preserve">40 </w:t>
      </w:r>
      <w:r>
        <w:rPr>
          <w:rFonts w:ascii="Calibri" w:hAnsi="Calibri" w:cs="Calibri" w:eastAsia="Calibri"/>
          <w:color w:val="auto"/>
          <w:spacing w:val="0"/>
          <w:position w:val="0"/>
          <w:sz w:val="24"/>
          <w:shd w:fill="auto" w:val="clear"/>
        </w:rPr>
        <w:t xml:space="preserve">keV.</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both ionization modes. However, due to limited capacity while running large numbers of samples, run test samples in both ionization modes to determine the preferred ionization mode.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Include several QC samples in all daily batches and a blank to ensure correction for analytical variation. Randomize samples properly block-wise in sequential order.</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6.7</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Run a pooled QC in data-dependent MS</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in both negative and positive ionization modes. Use the obtained mass spectra in a later step (</w:t>
      </w:r>
      <w:r>
        <w:rPr>
          <w:rFonts w:ascii="Calibri" w:hAnsi="Calibri" w:cs="Calibri" w:eastAsia="Calibri"/>
          <w:color w:val="auto"/>
          <w:spacing w:val="0"/>
          <w:position w:val="0"/>
          <w:sz w:val="24"/>
          <w:shd w:fill="FFFF00" w:val="clear"/>
        </w:rPr>
        <w:t xml:space="preserve">8.5</w:t>
      </w:r>
      <w:r>
        <w:rPr>
          <w:rFonts w:ascii="Calibri" w:hAnsi="Calibri" w:cs="Calibri" w:eastAsia="Calibri"/>
          <w:color w:val="auto"/>
          <w:spacing w:val="0"/>
          <w:position w:val="0"/>
          <w:sz w:val="24"/>
          <w:shd w:fill="FFFF00" w:val="clear"/>
        </w:rPr>
        <w:t xml:space="preserve">) for annotation.</w:t>
      </w:r>
    </w:p>
    <w:p>
      <w:pPr>
        <w:tabs>
          <w:tab w:val="left" w:pos="36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r>
      <w:r>
        <w:rPr>
          <w:rFonts w:ascii="Calibri" w:hAnsi="Calibri" w:cs="Calibri" w:eastAsia="Calibri"/>
          <w:b/>
          <w:color w:val="auto"/>
          <w:spacing w:val="0"/>
          <w:position w:val="0"/>
          <w:sz w:val="24"/>
          <w:shd w:fill="auto" w:val="clear"/>
        </w:rPr>
        <w:t xml:space="preserve">. Analysis of derivatized Metabolites using GC-MS</w:t>
      </w:r>
      <w:r>
        <w:rPr>
          <w:rFonts w:ascii="Calibri" w:hAnsi="Calibri" w:cs="Calibri" w:eastAsia="Calibri"/>
          <w:b/>
          <w:color w:val="auto"/>
          <w:spacing w:val="0"/>
          <w:position w:val="0"/>
          <w:sz w:val="24"/>
          <w:shd w:fill="auto" w:val="clear"/>
          <w:vertAlign w:val="superscript"/>
        </w:rPr>
        <w:t xml:space="preserve">17,18</w:t>
      </w:r>
    </w:p>
    <w:p>
      <w:pPr>
        <w:tabs>
          <w:tab w:val="left" w:pos="36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analysis of derivatized metabolites is based on a previously described protocol</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Handle all derivatization reagents in the fume hood. Ensure that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-methyl-</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-(trimethylsilyl)trifluoracetamide (MSTFA) does not get in contact with water and humidity.</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Derivatization reagent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(DR</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p>
    <w:p>
      <w:pPr>
        <w:tabs>
          <w:tab w:val="left" w:pos="36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w:t>
      </w:r>
      <w:r>
        <w:rPr>
          <w:rFonts w:ascii="Calibri" w:hAnsi="Calibri" w:cs="Calibri" w:eastAsia="Calibri"/>
          <w:color w:val="auto"/>
          <w:spacing w:val="0"/>
          <w:position w:val="0"/>
          <w:sz w:val="24"/>
          <w:shd w:fill="auto" w:val="clear"/>
        </w:rPr>
        <w:t xml:space="preserve">. Dissolve methoxyamine hydrochloride in pyridine to obtain a concentration of </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mg/mL of DR</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Use </w:t>
      </w:r>
      <w:r>
        <w:rPr>
          <w:rFonts w:ascii="Calibri" w:hAnsi="Calibri" w:cs="Calibri" w:eastAsia="Calibri"/>
          <w:color w:val="auto"/>
          <w:spacing w:val="0"/>
          <w:position w:val="0"/>
          <w:sz w:val="24"/>
          <w:shd w:fill="auto" w:val="clear"/>
        </w:rPr>
        <w:t xml:space="preserve">60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of DR</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for each sample. Prepare a stock solution according to the sample size, and store at room temperature.</w:t>
      </w:r>
    </w:p>
    <w:p>
      <w:pPr>
        <w:tabs>
          <w:tab w:val="left" w:pos="36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Derivatization reagent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(DR</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p>
    <w:p>
      <w:pPr>
        <w:tabs>
          <w:tab w:val="left" w:pos="36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Dissolve MSTFA with </w:t>
      </w: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of fatty acid methyl esters (FAMEs) per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mL of MSTFA. Use </w:t>
      </w:r>
      <w:r>
        <w:rPr>
          <w:rFonts w:ascii="Calibri" w:hAnsi="Calibri" w:cs="Calibri" w:eastAsia="Calibri"/>
          <w:color w:val="auto"/>
          <w:spacing w:val="0"/>
          <w:position w:val="0"/>
          <w:sz w:val="24"/>
          <w:shd w:fill="auto" w:val="clear"/>
        </w:rPr>
        <w:t xml:space="preserve">70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of DR</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for each sample. Prepare a stock solution according to the sample size. Store MSTFA at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and the FAMEs at -</w:t>
      </w: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FAMEs include methylcaprylate, methyl pelargonate, methylcaprate, methyllaurate, methylmyristate, methylpalmitate, methylstearate, methyleicosanoate, methyldocosanoate, lignoceric acid methyl ester, methylhexacosanoate, methyloctacosanoate, and triacontanoic acid methylester, which are dissolved in CHCl</w:t>
      </w:r>
      <w:r>
        <w:rPr>
          <w:rFonts w:ascii="Calibri" w:hAnsi="Calibri" w:cs="Calibri" w:eastAsia="Calibri"/>
          <w:color w:val="auto"/>
          <w:spacing w:val="0"/>
          <w:position w:val="0"/>
          <w:sz w:val="24"/>
          <w:shd w:fill="auto" w:val="clear"/>
          <w:vertAlign w:val="subscript"/>
        </w:rPr>
        <w:t xml:space="preserve">3 </w:t>
      </w:r>
      <w:r>
        <w:rPr>
          <w:rFonts w:ascii="Calibri" w:hAnsi="Calibri" w:cs="Calibri" w:eastAsia="Calibri"/>
          <w:color w:val="auto"/>
          <w:spacing w:val="0"/>
          <w:position w:val="0"/>
          <w:sz w:val="24"/>
          <w:shd w:fill="auto" w:val="clear"/>
        </w:rPr>
        <w:t xml:space="preserve">at a concentration of </w:t>
      </w:r>
      <w:r>
        <w:rPr>
          <w:rFonts w:ascii="Calibri" w:hAnsi="Calibri" w:cs="Calibri" w:eastAsia="Calibri"/>
          <w:color w:val="auto"/>
          <w:spacing w:val="0"/>
          <w:position w:val="0"/>
          <w:sz w:val="24"/>
          <w:shd w:fill="auto" w:val="clear"/>
        </w:rPr>
        <w:t xml:space="preserve">0.8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;L/mL or </w:t>
      </w:r>
      <w:r>
        <w:rPr>
          <w:rFonts w:ascii="Calibri" w:hAnsi="Calibri" w:cs="Calibri" w:eastAsia="Calibri"/>
          <w:color w:val="auto"/>
          <w:spacing w:val="0"/>
          <w:position w:val="0"/>
          <w:sz w:val="24"/>
          <w:shd w:fill="auto" w:val="clear"/>
        </w:rPr>
        <w:t xml:space="preserve">0.4 </w:t>
      </w:r>
      <w:r>
        <w:rPr>
          <w:rFonts w:ascii="Calibri" w:hAnsi="Calibri" w:cs="Calibri" w:eastAsia="Calibri"/>
          <w:color w:val="auto"/>
          <w:spacing w:val="0"/>
          <w:position w:val="0"/>
          <w:sz w:val="24"/>
          <w:shd w:fill="auto" w:val="clear"/>
        </w:rPr>
        <w:t xml:space="preserve">mg/mL for liquid or solid standards, respectively.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Re-dry the pellet from the polar phase (stored at -</w:t>
      </w:r>
      <w:r>
        <w:rPr>
          <w:rFonts w:ascii="Calibri" w:hAnsi="Calibri" w:cs="Calibri" w:eastAsia="Calibri"/>
          <w:color w:val="auto"/>
          <w:spacing w:val="0"/>
          <w:position w:val="0"/>
          <w:sz w:val="24"/>
          <w:shd w:fill="auto" w:val="clear"/>
        </w:rPr>
        <w:t xml:space="preserve">80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using a vacuum concentrator for </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min to avoid any interference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originating during the storage with the solvents used for the downstream derivatization. </w:t>
      </w:r>
    </w:p>
    <w:p>
      <w:pPr>
        <w:tabs>
          <w:tab w:val="left" w:pos="36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Add </w:t>
      </w:r>
      <w:r>
        <w:rPr>
          <w:rFonts w:ascii="Calibri" w:hAnsi="Calibri" w:cs="Calibri" w:eastAsia="Calibri"/>
          <w:color w:val="auto"/>
          <w:spacing w:val="0"/>
          <w:position w:val="0"/>
          <w:sz w:val="24"/>
          <w:shd w:fill="auto" w:val="clear"/>
        </w:rPr>
        <w:t xml:space="preserve">40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of DR</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p>
    <w:p>
      <w:pPr>
        <w:tabs>
          <w:tab w:val="left" w:pos="36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Shake the samples at </w:t>
      </w:r>
      <w:r>
        <w:rPr>
          <w:rFonts w:ascii="Calibri" w:hAnsi="Calibri" w:cs="Calibri" w:eastAsia="Calibri"/>
          <w:color w:val="auto"/>
          <w:spacing w:val="0"/>
          <w:position w:val="0"/>
          <w:sz w:val="24"/>
          <w:shd w:fill="auto" w:val="clear"/>
        </w:rPr>
        <w:t xml:space="preserve">950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215</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h at </w:t>
      </w:r>
      <w:r>
        <w:rPr>
          <w:rFonts w:ascii="Calibri" w:hAnsi="Calibri" w:cs="Calibri" w:eastAsia="Calibri"/>
          <w:color w:val="auto"/>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using an orbital shaker, followed by a short spin-down of the liquid. </w:t>
      </w:r>
    </w:p>
    <w:p>
      <w:pPr>
        <w:tabs>
          <w:tab w:val="left" w:pos="36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Add </w:t>
      </w:r>
      <w:r>
        <w:rPr>
          <w:rFonts w:ascii="Calibri" w:hAnsi="Calibri" w:cs="Calibri" w:eastAsia="Calibri"/>
          <w:color w:val="auto"/>
          <w:spacing w:val="0"/>
          <w:position w:val="0"/>
          <w:sz w:val="24"/>
          <w:shd w:fill="auto" w:val="clear"/>
        </w:rPr>
        <w:t xml:space="preserve">70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of DR</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p>
    <w:p>
      <w:pPr>
        <w:tabs>
          <w:tab w:val="left" w:pos="36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Shake again at </w:t>
      </w:r>
      <w:r>
        <w:rPr>
          <w:rFonts w:ascii="Calibri" w:hAnsi="Calibri" w:cs="Calibri" w:eastAsia="Calibri"/>
          <w:color w:val="auto"/>
          <w:spacing w:val="0"/>
          <w:position w:val="0"/>
          <w:sz w:val="24"/>
          <w:shd w:fill="auto" w:val="clear"/>
        </w:rPr>
        <w:t xml:space="preserve">950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215</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min at </w:t>
      </w:r>
      <w:r>
        <w:rPr>
          <w:rFonts w:ascii="Calibri" w:hAnsi="Calibri" w:cs="Calibri" w:eastAsia="Calibri"/>
          <w:color w:val="auto"/>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using an orbital shaker.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Centrifuge briefly at room temperature before transferring </w:t>
      </w:r>
      <w:r>
        <w:rPr>
          <w:rFonts w:ascii="Calibri" w:hAnsi="Calibri" w:cs="Calibri" w:eastAsia="Calibri"/>
          <w:color w:val="auto"/>
          <w:spacing w:val="0"/>
          <w:position w:val="0"/>
          <w:sz w:val="24"/>
          <w:shd w:fill="auto" w:val="clear"/>
        </w:rPr>
        <w:t xml:space="preserve">90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into glass vials for GC-MS analysis.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Inject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to GC-MS splitless mode, depending on the metabolite concentrations, with a constant helium carrier gas flow of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mL/min. Injection temperature is set to </w:t>
      </w:r>
      <w:r>
        <w:rPr>
          <w:rFonts w:ascii="Calibri" w:hAnsi="Calibri" w:cs="Calibri" w:eastAsia="Calibri"/>
          <w:color w:val="auto"/>
          <w:spacing w:val="0"/>
          <w:position w:val="0"/>
          <w:sz w:val="24"/>
          <w:shd w:fill="auto" w:val="clear"/>
        </w:rPr>
        <w:t xml:space="preserve">230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using a </w:t>
      </w:r>
      <w:r>
        <w:rPr>
          <w:rFonts w:ascii="Calibri" w:hAnsi="Calibri" w:cs="Calibri" w:eastAsia="Calibri"/>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-m MDN-</w:t>
      </w:r>
      <w:r>
        <w:rPr>
          <w:rFonts w:ascii="Calibri" w:hAnsi="Calibri" w:cs="Calibri" w:eastAsia="Calibri"/>
          <w:color w:val="auto"/>
          <w:spacing w:val="0"/>
          <w:position w:val="0"/>
          <w:sz w:val="24"/>
          <w:shd w:fill="auto" w:val="clear"/>
        </w:rPr>
        <w:t xml:space="preserve">35 </w:t>
      </w:r>
      <w:r>
        <w:rPr>
          <w:rFonts w:ascii="Calibri" w:hAnsi="Calibri" w:cs="Calibri" w:eastAsia="Calibri"/>
          <w:color w:val="auto"/>
          <w:spacing w:val="0"/>
          <w:position w:val="0"/>
          <w:sz w:val="24"/>
          <w:shd w:fill="auto" w:val="clear"/>
        </w:rPr>
        <w:t xml:space="preserve">capillary column.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Additional information, e.g., temperature gradient, can be found in </w:t>
      </w:r>
      <w:r>
        <w:rPr>
          <w:rFonts w:ascii="Calibri" w:hAnsi="Calibri" w:cs="Calibri" w:eastAsia="Calibri"/>
          <w:b/>
          <w:color w:val="auto"/>
          <w:spacing w:val="0"/>
          <w:position w:val="0"/>
          <w:sz w:val="24"/>
          <w:shd w:fill="auto" w:val="clear"/>
        </w:rPr>
        <w:t xml:space="preserve">Table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The mass range is set to </w:t>
      </w:r>
      <w:r>
        <w:rPr>
          <w:rFonts w:ascii="Calibri" w:hAnsi="Calibri" w:cs="Calibri" w:eastAsia="Calibri"/>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600 </w:t>
      </w:r>
      <w:r>
        <w:rPr>
          <w:rFonts w:ascii="Calibri" w:hAnsi="Calibri" w:cs="Calibri" w:eastAsia="Calibri"/>
          <w:color w:val="auto"/>
          <w:spacing w:val="0"/>
          <w:position w:val="0"/>
          <w:sz w:val="24"/>
          <w:shd w:fill="auto" w:val="clear"/>
        </w:rPr>
        <w:t xml:space="preserve">m/z with </w:t>
      </w: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scans/min. Include split modes to enable the quantification of putative overloading compounds, saving costs and time for extract re-derivatization in such cases. </w:t>
      </w:r>
    </w:p>
    <w:p>
      <w:pPr>
        <w:tabs>
          <w:tab w:val="left" w:pos="36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Include several QC samples in all daily batches and a blank to ensure correction for analytical variation. Randomize samples properly block-wise in sequential order. </w:t>
      </w:r>
    </w:p>
    <w:p>
      <w:pPr>
        <w:tabs>
          <w:tab w:val="left" w:pos="36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ab/>
      </w:r>
      <w:r>
        <w:rPr>
          <w:rFonts w:ascii="Calibri" w:hAnsi="Calibri" w:cs="Calibri" w:eastAsia="Calibri"/>
          <w:b/>
          <w:color w:val="auto"/>
          <w:spacing w:val="0"/>
          <w:position w:val="0"/>
          <w:sz w:val="24"/>
          <w:shd w:fill="auto" w:val="clear"/>
        </w:rPr>
        <w:t xml:space="preserve">Chromatogram processing and compound annotation</w:t>
      </w:r>
    </w:p>
    <w:p>
      <w:pPr>
        <w:tabs>
          <w:tab w:val="left" w:pos="36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Filter chemical noise by defining intensity thresholds. Include all QC samples while processing the chromatograms.</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large-scale data, noise filtering is crucial to decrease computing time and processing power.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Align the chromatograms by defining a retention time shift window. Check the chromatograms from each batch to assess the intra- and inter-batch variation.</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Perform peak detection depending on the peak shape, e.g., height and width for full width at half-maximum (FWHM) calculations.</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Cluster isotopes to reduce redundant signals and filter out singletons.</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details on software used for chromatogram processing. In-depth protocols on how to process chromatograms using various freely available software tools, e.g., MS-DIAL, MetAlign, MzMine, and Xcalibur</w:t>
      </w:r>
      <w:r>
        <w:rPr>
          <w:rFonts w:ascii="Calibri" w:hAnsi="Calibri" w:cs="Calibri" w:eastAsia="Calibri"/>
          <w:color w:val="auto"/>
          <w:spacing w:val="0"/>
          <w:position w:val="0"/>
          <w:sz w:val="24"/>
          <w:shd w:fill="auto" w:val="clear"/>
          <w:vertAlign w:val="superscript"/>
        </w:rPr>
        <w:t xml:space="preserve">19-21</w:t>
      </w:r>
      <w:r>
        <w:rPr>
          <w:rFonts w:ascii="Calibri" w:hAnsi="Calibri" w:cs="Calibri" w:eastAsia="Calibri"/>
          <w:color w:val="auto"/>
          <w:spacing w:val="0"/>
          <w:position w:val="0"/>
          <w:sz w:val="24"/>
          <w:shd w:fill="auto" w:val="clear"/>
        </w:rPr>
        <w:t xml:space="preserve">, are provided.</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Use the ddMS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data of a pooled QC sample for compound annotation. Assess the molecular structure by determining the monoisotopic mass and observing common neutral losses, known charged aglycones, and different types of cleavages, e.g., homolytic or heterolytic</w:t>
      </w:r>
      <w:r>
        <w:rPr>
          <w:rFonts w:ascii="Calibri" w:hAnsi="Calibri" w:cs="Calibri" w:eastAsia="Calibri"/>
          <w:color w:val="auto"/>
          <w:spacing w:val="0"/>
          <w:position w:val="0"/>
          <w:sz w:val="24"/>
          <w:shd w:fill="auto" w:val="clear"/>
          <w:vertAlign w:val="superscript"/>
        </w:rPr>
        <w:t xml:space="preserve">16,22</w:t>
      </w:r>
      <w:r>
        <w:rPr>
          <w:rFonts w:ascii="Calibri" w:hAnsi="Calibri" w:cs="Calibri" w:eastAsia="Calibri"/>
          <w:color w:val="auto"/>
          <w:spacing w:val="0"/>
          <w:position w:val="0"/>
          <w:sz w:val="24"/>
          <w:shd w:fill="auto" w:val="clear"/>
        </w:rPr>
        <w:t xml:space="preserve">.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For reporting metabolite data, follow the recommendation described in Fernie et al.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2011</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Different computational metabolomics approaches can be used to analyze metabolomics data</w:t>
      </w:r>
      <w:r>
        <w:rPr>
          <w:rFonts w:ascii="Calibri" w:hAnsi="Calibri" w:cs="Calibri" w:eastAsia="Calibri"/>
          <w:color w:val="auto"/>
          <w:spacing w:val="0"/>
          <w:position w:val="0"/>
          <w:sz w:val="24"/>
          <w:shd w:fill="auto" w:val="clear"/>
          <w:vertAlign w:val="superscript"/>
        </w:rPr>
        <w:t xml:space="preserve">24-26</w:t>
      </w:r>
      <w:r>
        <w:rPr>
          <w:rFonts w:ascii="Calibri" w:hAnsi="Calibri" w:cs="Calibri" w:eastAsia="Calibri"/>
          <w:color w:val="auto"/>
          <w:spacing w:val="0"/>
          <w:position w:val="0"/>
          <w:sz w:val="24"/>
          <w:shd w:fill="auto" w:val="clear"/>
        </w:rPr>
        <w:t xml:space="preserv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9</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ab/>
      </w:r>
      <w:r>
        <w:rPr>
          <w:rFonts w:ascii="Calibri" w:hAnsi="Calibri" w:cs="Calibri" w:eastAsia="Calibri"/>
          <w:b/>
          <w:color w:val="auto"/>
          <w:spacing w:val="0"/>
          <w:position w:val="0"/>
          <w:sz w:val="24"/>
          <w:shd w:fill="FFFF00" w:val="clear"/>
        </w:rPr>
        <w:t xml:space="preserve">Normalization of large-scale metabolomics dataset </w:t>
      </w:r>
    </w:p>
    <w:p>
      <w:pPr>
        <w:tabs>
          <w:tab w:val="left" w:pos="360" w:leader="none"/>
        </w:tabs>
        <w:spacing w:before="0" w:after="0" w:line="240"/>
        <w:ind w:right="0" w:left="0" w:firstLine="0"/>
        <w:jc w:val="both"/>
        <w:rPr>
          <w:rFonts w:ascii="Calibri" w:hAnsi="Calibri" w:cs="Calibri" w:eastAsia="Calibri"/>
          <w:b/>
          <w:color w:val="auto"/>
          <w:spacing w:val="0"/>
          <w:position w:val="0"/>
          <w:sz w:val="24"/>
          <w:shd w:fill="FFFF00"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Check the distribution of the internal standard (s) and normalize</w:t>
      </w:r>
      <w:r>
        <w:rPr>
          <w:rFonts w:ascii="Calibri" w:hAnsi="Calibri" w:cs="Calibri" w:eastAsia="Calibri"/>
          <w:color w:val="auto"/>
          <w:spacing w:val="0"/>
          <w:position w:val="0"/>
          <w:sz w:val="24"/>
          <w:shd w:fill="auto" w:val="clear"/>
        </w:rPr>
        <w:t xml:space="preserve"> by correcting for the response of single or multiple internal standards.</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Correct the peak intensities obtained from the chromatogram over the exact sample weight by dividing the peak intensities by the aliquoted homogenized sample from step </w:t>
      </w:r>
      <w:r>
        <w:rPr>
          <w:rFonts w:ascii="Calibri" w:hAnsi="Calibri" w:cs="Calibri" w:eastAsia="Calibri"/>
          <w:color w:val="auto"/>
          <w:spacing w:val="0"/>
          <w:position w:val="0"/>
          <w:sz w:val="24"/>
          <w:shd w:fill="FFFF00" w:val="clear"/>
        </w:rPr>
        <w:t xml:space="preserve">2.5</w:t>
      </w:r>
      <w:r>
        <w:rPr>
          <w:rFonts w:ascii="Calibri" w:hAnsi="Calibri" w:cs="Calibri" w:eastAsia="Calibri"/>
          <w:color w:val="auto"/>
          <w:spacing w:val="0"/>
          <w:position w:val="0"/>
          <w:sz w:val="24"/>
          <w:shd w:fill="FFFF00" w:val="clear"/>
        </w:rPr>
        <w:t xml:space="preserv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Correct for intensity drift across multi-batch series. </w:t>
      </w:r>
      <w:r>
        <w:rPr>
          <w:rFonts w:ascii="Calibri" w:hAnsi="Calibri" w:cs="Calibri" w:eastAsia="Calibri"/>
          <w:color w:val="auto"/>
          <w:spacing w:val="0"/>
          <w:position w:val="0"/>
          <w:sz w:val="24"/>
          <w:shd w:fill="FFFF00" w:val="clear"/>
        </w:rPr>
        <w:t xml:space="preserve">Perform QC-based correction methods such as locally estimated scatterplot smoothing (LOESS)</w:t>
      </w:r>
      <w:r>
        <w:rPr>
          <w:rFonts w:ascii="Calibri" w:hAnsi="Calibri" w:cs="Calibri" w:eastAsia="Calibri"/>
          <w:color w:val="auto"/>
          <w:spacing w:val="0"/>
          <w:position w:val="0"/>
          <w:sz w:val="24"/>
          <w:shd w:fill="FFFF00" w:val="clear"/>
          <w:vertAlign w:val="superscript"/>
        </w:rPr>
        <w:t xml:space="preserve">27</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using R.</w:t>
      </w:r>
      <w:r>
        <w:rPr>
          <w:rFonts w:ascii="Calibri" w:hAnsi="Calibri" w:cs="Calibri" w:eastAsia="Calibri"/>
          <w:color w:val="auto"/>
          <w:spacing w:val="0"/>
          <w:position w:val="0"/>
          <w:sz w:val="24"/>
          <w:shd w:fill="auto" w:val="clear"/>
        </w:rPr>
        <w:t xml:space="preserve">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Several tools and packages are available to address the drift of the MS performance during the acquisition of the whole batches</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Ensure normal distribution of traits by data transformation, e.g., Box-Cox transformation</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using the </w:t>
      </w:r>
      <w:r>
        <w:rPr>
          <w:rFonts w:ascii="Calibri" w:hAnsi="Calibri" w:cs="Calibri" w:eastAsia="Calibri"/>
          <w:i/>
          <w:color w:val="auto"/>
          <w:spacing w:val="0"/>
          <w:position w:val="0"/>
          <w:sz w:val="24"/>
          <w:shd w:fill="auto" w:val="clear"/>
        </w:rPr>
        <w:t xml:space="preserve">boxcox ()</w:t>
      </w:r>
      <w:r>
        <w:rPr>
          <w:rFonts w:ascii="Calibri" w:hAnsi="Calibri" w:cs="Calibri" w:eastAsia="Calibri"/>
          <w:color w:val="auto"/>
          <w:spacing w:val="0"/>
          <w:position w:val="0"/>
          <w:sz w:val="24"/>
          <w:shd w:fill="auto" w:val="clear"/>
        </w:rPr>
        <w:t xml:space="preserve"> function from the R package </w:t>
      </w:r>
      <w:r>
        <w:rPr>
          <w:rFonts w:ascii="Calibri" w:hAnsi="Calibri" w:cs="Calibri" w:eastAsia="Calibri"/>
          <w:b/>
          <w:color w:val="auto"/>
          <w:spacing w:val="0"/>
          <w:position w:val="0"/>
          <w:sz w:val="24"/>
          <w:shd w:fill="auto" w:val="clear"/>
        </w:rPr>
        <w:t xml:space="preserve">MASS</w:t>
      </w:r>
      <w:r>
        <w:rPr>
          <w:rFonts w:ascii="Calibri" w:hAnsi="Calibri" w:cs="Calibri" w:eastAsia="Calibri"/>
          <w:color w:val="auto"/>
          <w:spacing w:val="0"/>
          <w:position w:val="0"/>
          <w:sz w:val="24"/>
          <w:shd w:fill="auto" w:val="clear"/>
        </w:rPr>
        <w:t xml:space="preserve"> for carrying out GWAS.</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Perform data scaling, e.g., Pareto scaling, for multivariate analysis to ensure proper weighing of low abundant compounds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possible, perform a recovery assay to avoid matrix effects, e.g., ion suppression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10</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ab/>
      </w:r>
      <w:r>
        <w:rPr>
          <w:rFonts w:ascii="Calibri" w:hAnsi="Calibri" w:cs="Calibri" w:eastAsia="Calibri"/>
          <w:b/>
          <w:color w:val="auto"/>
          <w:spacing w:val="0"/>
          <w:position w:val="0"/>
          <w:sz w:val="24"/>
          <w:shd w:fill="FFFF00" w:val="clear"/>
        </w:rPr>
        <w:t xml:space="preserve">Genome-wide association studies (GWAS)</w:t>
      </w:r>
      <w:r>
        <w:rPr>
          <w:rFonts w:ascii="Calibri" w:hAnsi="Calibri" w:cs="Calibri" w:eastAsia="Calibri"/>
          <w:b/>
          <w:color w:val="auto"/>
          <w:spacing w:val="0"/>
          <w:position w:val="0"/>
          <w:sz w:val="24"/>
          <w:shd w:fill="FFFF00" w:val="clear"/>
          <w:vertAlign w:val="superscript"/>
        </w:rPr>
        <w:t xml:space="preserve">32</w:t>
      </w:r>
    </w:p>
    <w:p>
      <w:pPr>
        <w:tabs>
          <w:tab w:val="left" w:pos="36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Call single nucleotide polymorphism (SNP) or structural variants (SV) from the genotype-by-sequencing (GBS) or whole-genome sequencing (WGS) data</w:t>
      </w:r>
      <w:r>
        <w:rPr>
          <w:rFonts w:ascii="Calibri" w:hAnsi="Calibri" w:cs="Calibri" w:eastAsia="Calibri"/>
          <w:color w:val="auto"/>
          <w:spacing w:val="0"/>
          <w:position w:val="0"/>
          <w:sz w:val="24"/>
          <w:shd w:fill="auto" w:val="clear"/>
          <w:vertAlign w:val="superscript"/>
        </w:rPr>
        <w:t xml:space="preserve">33,34</w:t>
      </w:r>
      <w:r>
        <w:rPr>
          <w:rFonts w:ascii="Calibri" w:hAnsi="Calibri" w:cs="Calibri" w:eastAsia="Calibri"/>
          <w:color w:val="auto"/>
          <w:spacing w:val="0"/>
          <w:position w:val="0"/>
          <w:sz w:val="24"/>
          <w:shd w:fill="auto" w:val="clear"/>
        </w:rPr>
        <w:t xml:space="preserve">.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Before GWAS, filter genotypic data for minor allele frequency (MAF) &amp;lt; </w:t>
      </w:r>
      <w:r>
        <w:rPr>
          <w:rFonts w:ascii="Calibri" w:hAnsi="Calibri" w:cs="Calibri" w:eastAsia="Calibri"/>
          <w:color w:val="auto"/>
          <w:spacing w:val="0"/>
          <w:position w:val="0"/>
          <w:sz w:val="24"/>
          <w:shd w:fill="FFFF00" w:val="clear"/>
        </w:rPr>
        <w:t xml:space="preserve">5</w:t>
      </w:r>
      <w:r>
        <w:rPr>
          <w:rFonts w:ascii="Calibri" w:hAnsi="Calibri" w:cs="Calibri" w:eastAsia="Calibri"/>
          <w:color w:val="auto"/>
          <w:spacing w:val="0"/>
          <w:position w:val="0"/>
          <w:sz w:val="24"/>
          <w:shd w:fill="FFFF00" w:val="clear"/>
        </w:rPr>
        <w:t xml:space="preserve">% and missing rate of &amp;gt;</w:t>
      </w:r>
      <w:r>
        <w:rPr>
          <w:rFonts w:ascii="Calibri" w:hAnsi="Calibri" w:cs="Calibri" w:eastAsia="Calibri"/>
          <w:color w:val="auto"/>
          <w:spacing w:val="0"/>
          <w:position w:val="0"/>
          <w:sz w:val="24"/>
          <w:shd w:fill="FFFF00" w:val="clear"/>
        </w:rPr>
        <w:t xml:space="preserve">10</w:t>
      </w:r>
      <w:r>
        <w:rPr>
          <w:rFonts w:ascii="Calibri" w:hAnsi="Calibri" w:cs="Calibri" w:eastAsia="Calibri"/>
          <w:color w:val="auto"/>
          <w:spacing w:val="0"/>
          <w:position w:val="0"/>
          <w:sz w:val="24"/>
          <w:shd w:fill="FFFF00" w:val="clear"/>
        </w:rPr>
        <w:t xml:space="preserve">% to avoid low-frequency bias using Tassel</w:t>
      </w:r>
      <w:r>
        <w:rPr>
          <w:rFonts w:ascii="Calibri" w:hAnsi="Calibri" w:cs="Calibri" w:eastAsia="Calibri"/>
          <w:color w:val="auto"/>
          <w:spacing w:val="0"/>
          <w:position w:val="0"/>
          <w:sz w:val="24"/>
          <w:shd w:fill="FFFF00" w:val="clear"/>
          <w:vertAlign w:val="superscript"/>
        </w:rPr>
        <w:t xml:space="preserve">35</w:t>
      </w:r>
      <w:r>
        <w:rPr>
          <w:rFonts w:ascii="Calibri" w:hAnsi="Calibri" w:cs="Calibri" w:eastAsia="Calibri"/>
          <w:color w:val="auto"/>
          <w:spacing w:val="0"/>
          <w:position w:val="0"/>
          <w:sz w:val="24"/>
          <w:shd w:fill="FFFF00" w:val="clear"/>
        </w:rPr>
        <w:t xml:space="preserv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Calculate best linear unbiased predictions (BLUPs) for each normalized feature over the experimental repetitions to eliminate bias originating from environmental factors (random effects) using the R package </w:t>
      </w:r>
      <w:r>
        <w:rPr>
          <w:rFonts w:ascii="Calibri" w:hAnsi="Calibri" w:cs="Calibri" w:eastAsia="Calibri"/>
          <w:b/>
          <w:color w:val="auto"/>
          <w:spacing w:val="0"/>
          <w:position w:val="0"/>
          <w:sz w:val="24"/>
          <w:shd w:fill="FFFF00" w:val="clear"/>
        </w:rPr>
        <w:t xml:space="preserve">Ime</w:t>
      </w:r>
      <w:r>
        <w:rPr>
          <w:rFonts w:ascii="Calibri" w:hAnsi="Calibri" w:cs="Calibri" w:eastAsia="Calibri"/>
          <w:b/>
          <w:color w:val="auto"/>
          <w:spacing w:val="0"/>
          <w:position w:val="0"/>
          <w:sz w:val="24"/>
          <w:shd w:fill="FFFF00" w:val="clear"/>
        </w:rPr>
        <w:t xml:space="preserve">4</w:t>
      </w:r>
      <w:r>
        <w:rPr>
          <w:rFonts w:ascii="Calibri" w:hAnsi="Calibri" w:cs="Calibri" w:eastAsia="Calibri"/>
          <w:color w:val="auto"/>
          <w:spacing w:val="0"/>
          <w:position w:val="0"/>
          <w:sz w:val="24"/>
          <w:shd w:fill="FFFF00" w:val="clear"/>
          <w:vertAlign w:val="superscript"/>
        </w:rPr>
        <w:t xml:space="preserve">36</w:t>
      </w:r>
      <w:r>
        <w:rPr>
          <w:rFonts w:ascii="Calibri" w:hAnsi="Calibri" w:cs="Calibri" w:eastAsia="Calibri"/>
          <w:color w:val="auto"/>
          <w:spacing w:val="0"/>
          <w:position w:val="0"/>
          <w:sz w:val="24"/>
          <w:shd w:fill="FFFF00" w:val="clear"/>
        </w:rPr>
        <w:t xml:space="preserve">.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Use BLUPs of each feature individually to perform GWAS using the </w:t>
      </w:r>
      <w:r>
        <w:rPr>
          <w:rFonts w:ascii="Calibri" w:hAnsi="Calibri" w:cs="Calibri" w:eastAsia="Calibri"/>
          <w:b/>
          <w:color w:val="auto"/>
          <w:spacing w:val="0"/>
          <w:position w:val="0"/>
          <w:sz w:val="24"/>
          <w:shd w:fill="FFFF00" w:val="clear"/>
        </w:rPr>
        <w:t xml:space="preserve">rMVP</w:t>
      </w:r>
      <w:r>
        <w:rPr>
          <w:rFonts w:ascii="Calibri" w:hAnsi="Calibri" w:cs="Calibri" w:eastAsia="Calibri"/>
          <w:color w:val="auto"/>
          <w:spacing w:val="0"/>
          <w:position w:val="0"/>
          <w:sz w:val="24"/>
          <w:shd w:fill="FFFF00" w:val="clear"/>
        </w:rPr>
        <w:t xml:space="preserve"> package in R</w:t>
      </w:r>
      <w:r>
        <w:rPr>
          <w:rFonts w:ascii="Calibri" w:hAnsi="Calibri" w:cs="Calibri" w:eastAsia="Calibri"/>
          <w:color w:val="auto"/>
          <w:spacing w:val="0"/>
          <w:position w:val="0"/>
          <w:sz w:val="24"/>
          <w:shd w:fill="FFFF00" w:val="clear"/>
          <w:vertAlign w:val="superscript"/>
        </w:rPr>
        <w:t xml:space="preserve">37</w:t>
      </w:r>
      <w:r>
        <w:rPr>
          <w:rFonts w:ascii="Calibri" w:hAnsi="Calibri" w:cs="Calibri" w:eastAsia="Calibri"/>
          <w:color w:val="auto"/>
          <w:spacing w:val="0"/>
          <w:position w:val="0"/>
          <w:sz w:val="24"/>
          <w:shd w:fill="FFFF00" w:val="clear"/>
        </w:rPr>
        <w:t xml:space="preserve">.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Each metabolomics feature is viewed here as an individual stand-alone phenotype.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While performing GWAS, correct for population structure using principal component analysis (PCA) and identity by state (IBS) or vanRaden to minimize confounding effects. Furthermore, consider using a mixed linear model (MLM) or a multi-locus mixed model (MLMM), as mixed models contain fixed and random effects.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11</w:t>
      </w:r>
      <w:r>
        <w:rPr>
          <w:rFonts w:ascii="Calibri" w:hAnsi="Calibri" w:cs="Calibri" w:eastAsia="Calibri"/>
          <w:b/>
          <w:color w:val="auto"/>
          <w:spacing w:val="0"/>
          <w:position w:val="0"/>
          <w:sz w:val="24"/>
          <w:shd w:fill="FFFF00" w:val="clear"/>
        </w:rPr>
        <w:t xml:space="preserve">. QTL detection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11.1</w:t>
      </w:r>
      <w:r>
        <w:rPr>
          <w:rFonts w:ascii="Calibri" w:hAnsi="Calibri" w:cs="Calibri" w:eastAsia="Calibri"/>
          <w:color w:val="auto"/>
          <w:spacing w:val="0"/>
          <w:position w:val="0"/>
          <w:sz w:val="24"/>
          <w:shd w:fill="FFFF00" w:val="clear"/>
        </w:rPr>
        <w:t xml:space="preserve">. Check the SNPs showing significant association, taking the Manhattan plots into consideration, for linkage disequilibrium (LD) calculations to determine the underlying genetic region. Perform LD calculations using the R package </w:t>
      </w:r>
      <w:r>
        <w:rPr>
          <w:rFonts w:ascii="Calibri" w:hAnsi="Calibri" w:cs="Calibri" w:eastAsia="Calibri"/>
          <w:b/>
          <w:color w:val="auto"/>
          <w:spacing w:val="0"/>
          <w:position w:val="0"/>
          <w:sz w:val="24"/>
          <w:shd w:fill="FFFF00" w:val="clear"/>
        </w:rPr>
        <w:t xml:space="preserve">LD heatmap</w:t>
      </w:r>
      <w:r>
        <w:rPr>
          <w:rFonts w:ascii="Calibri" w:hAnsi="Calibri" w:cs="Calibri" w:eastAsia="Calibri"/>
          <w:color w:val="auto"/>
          <w:spacing w:val="0"/>
          <w:position w:val="0"/>
          <w:sz w:val="24"/>
          <w:shd w:fill="FFFF00" w:val="clear"/>
        </w:rPr>
        <w:t xml:space="preserve"> or Tassel </w:t>
      </w:r>
      <w:r>
        <w:rPr>
          <w:rFonts w:ascii="Calibri" w:hAnsi="Calibri" w:cs="Calibri" w:eastAsia="Calibri"/>
          <w:color w:val="auto"/>
          <w:spacing w:val="0"/>
          <w:position w:val="0"/>
          <w:sz w:val="24"/>
          <w:shd w:fill="FFFF00" w:val="clear"/>
        </w:rPr>
        <w:t xml:space="preserve">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Check the associated SNPs for the effect size over the trait by examining the trait levels for statistical changes between haplotypes to find potential causal SNPs, e.g., SNPs leading to an amino acid change in the protein-coding sequence, which could explain the phenotypic variation.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w:t>
      </w:r>
      <w:r>
        <w:rPr>
          <w:rFonts w:ascii="Calibri" w:hAnsi="Calibri" w:cs="Calibri" w:eastAsia="Calibri"/>
          <w:b/>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SNP-trait associations do not necessarily yield causal association, it is crucial to determine the genomic region. Compound identity by feature annotation can help immensely in finding the right candidate genes in a specific genomic region.</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Combine all detected QTL associated with certain compounds in a pleiotropic map to underline the genetic regions associated with several traits</w:t>
      </w:r>
      <w:r>
        <w:rPr>
          <w:rFonts w:ascii="Calibri" w:hAnsi="Calibri" w:cs="Calibri" w:eastAsia="Calibri"/>
          <w:color w:val="auto"/>
          <w:spacing w:val="0"/>
          <w:position w:val="0"/>
          <w:sz w:val="24"/>
          <w:shd w:fill="FFFF00" w:val="clear"/>
          <w:vertAlign w:val="superscript"/>
        </w:rPr>
        <w:t xml:space="preserve">38</w:t>
      </w:r>
      <w:r>
        <w:rPr>
          <w:rFonts w:ascii="Calibri" w:hAnsi="Calibri" w:cs="Calibri" w:eastAsia="Calibri"/>
          <w:color w:val="auto"/>
          <w:spacing w:val="0"/>
          <w:position w:val="0"/>
          <w:sz w:val="24"/>
          <w:shd w:fill="FFFF00" w:val="clear"/>
        </w:rPr>
        <w:t xml:space="preserve">, as shown in </w:t>
      </w:r>
      <w:r>
        <w:rPr>
          <w:rFonts w:ascii="Calibri" w:hAnsi="Calibri" w:cs="Calibri" w:eastAsia="Calibri"/>
          <w:b/>
          <w:color w:val="auto"/>
          <w:spacing w:val="0"/>
          <w:position w:val="0"/>
          <w:sz w:val="24"/>
          <w:shd w:fill="FFFF00" w:val="clear"/>
        </w:rPr>
        <w:t xml:space="preserve">Figure </w:t>
      </w:r>
      <w:r>
        <w:rPr>
          <w:rFonts w:ascii="Calibri" w:hAnsi="Calibri" w:cs="Calibri" w:eastAsia="Calibri"/>
          <w:b/>
          <w:color w:val="auto"/>
          <w:spacing w:val="0"/>
          <w:position w:val="0"/>
          <w:sz w:val="24"/>
          <w:shd w:fill="FFFF00" w:val="clear"/>
        </w:rPr>
        <w:t xml:space="preserve">4</w:t>
      </w:r>
      <w:r>
        <w:rPr>
          <w:rFonts w:ascii="Calibri" w:hAnsi="Calibri" w:cs="Calibri" w:eastAsia="Calibri"/>
          <w:color w:val="auto"/>
          <w:spacing w:val="0"/>
          <w:position w:val="0"/>
          <w:sz w:val="24"/>
          <w:shd w:fill="FFFF00" w:val="clear"/>
        </w:rPr>
        <w:t xml:space="preserv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validation of candidate genes, several approaches can be performed (see the disXion).</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Successful metabolomics GWAS experiments should begin with a proper experimental design, followed by sample collection, extraction, data acquisition, and processing, as illustrated in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In this protocol, the MTBE method</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was used to extract and analyze hundreds of metabolites belong to several compound classes. Presented here are example lipidomic data. Chromatography depends highly on the properties of the utilized column as well as elution buffer mixtures.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shows a chromatogram of a QC sample, indicating the elution pattern of some major lipid classes in this analytical system. The applied gradients for each platform are given in </w:t>
      </w:r>
      <w:r>
        <w:rPr>
          <w:rFonts w:ascii="Calibri" w:hAnsi="Calibri" w:cs="Calibri" w:eastAsia="Calibri"/>
          <w:b/>
          <w:color w:val="auto"/>
          <w:spacing w:val="0"/>
          <w:position w:val="0"/>
          <w:sz w:val="24"/>
          <w:shd w:fill="auto" w:val="clear"/>
        </w:rPr>
        <w:t xml:space="preserve">Table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Strong emphasis was placed on handling systemic errors in large-scale experiments. Performing large-scale metabolomics is inherently associated with systemic errors. For demonstration, we analyzed lipidomic data across several common bean species. </w:t>
      </w:r>
      <w:r>
        <w:rPr>
          <w:rFonts w:ascii="Calibri" w:hAnsi="Calibri" w:cs="Calibri" w:eastAsia="Calibri"/>
          <w:b/>
          <w:color w:val="auto"/>
          <w:spacing w:val="0"/>
          <w:position w:val="0"/>
          <w:sz w:val="24"/>
          <w:shd w:fill="auto" w:val="clear"/>
        </w:rPr>
        <w:t xml:space="preserve">Supplemental Table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provides the extracted raw lipidomics data obtained after chromatogram processing using the software indicated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Following this protocol enabled the circumventing of major issues in dealing with omics data, especially while handling large sample sets. The normalization procedure yields accurate correction of batch-wise analytical errors, as demonstrated in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Although increasing the numbers of QC samples will increase the power of the normalization, this is not always feasible due to cost and time constraints. For high-throughput metabolomics GWAS with non-targeted metabolic features, it is essential to illustrate higher numbers of trait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genotype association properly. A pleiotropic map</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combining multiple GWAS results could be used to highlight the genomic regions to which several traits are linked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Flowchart of the metabolomics-based GWAS in plants. </w:t>
      </w:r>
      <w:r>
        <w:rPr>
          <w:rFonts w:ascii="Calibri" w:hAnsi="Calibri" w:cs="Calibri" w:eastAsia="Calibri"/>
          <w:color w:val="auto"/>
          <w:spacing w:val="0"/>
          <w:position w:val="0"/>
          <w:sz w:val="24"/>
          <w:shd w:fill="auto" w:val="clear"/>
        </w:rPr>
        <w:t xml:space="preserve">Several steps starting from the experimental design up to the detection of QTL are shown in the left panel. In the right panel, multiple figures are shown to support several steps mentioned in the left panel. Starting from the right top,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suggested sequence of samples is shown for LC-MS,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pre- and post-normalized score plots of PCA, including a representative feature distribution pre- and post-processing, with red indicating QC sample intensities, and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Manhattan plot with significant associations to which LD and haplotypes were created. Abbreviations: GWAS = genome-wide association studies; QTL = quantitative trait loci; PCA = principal component analysis; QC = quality control; LD = linkage disequilibrium; MS = mass spectrometry; LC-MS = liquid chromatography-mass spectrometry; GC-MS = gas chromatography-mass spectrometry; LOESS = locally estimated scatterplot smoothing; MLM/MLMM = mixed linear model/multi-locus mixed-model.</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 Chromatogram processing. </w:t>
      </w:r>
      <w:r>
        <w:rPr>
          <w:rFonts w:ascii="Calibri" w:hAnsi="Calibri" w:cs="Calibri" w:eastAsia="Calibri"/>
          <w:color w:val="auto"/>
          <w:spacing w:val="0"/>
          <w:position w:val="0"/>
          <w:sz w:val="24"/>
          <w:shd w:fill="auto" w:val="clear"/>
        </w:rPr>
        <w:t xml:space="preserve">Two QC chromatograms (base peak; lipid data) from different batches demonstrate the batch-wise variation for certain lipid classes in the pooled QC samples. Four major lipid classes are indicated with their respective elution windows in the in-house LC-MS system. The chromatograms were exported from MzMine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Abbreviations: QC = quality control; LC-MS =  liquid chromatography-mass spectrometry.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 Correction of systematic error. </w:t>
      </w:r>
      <w:r>
        <w:rPr>
          <w:rFonts w:ascii="Calibri" w:hAnsi="Calibri" w:cs="Calibri" w:eastAsia="Calibri"/>
          <w:color w:val="auto"/>
          <w:spacing w:val="0"/>
          <w:position w:val="0"/>
          <w:sz w:val="24"/>
          <w:shd w:fill="auto" w:val="clear"/>
        </w:rPr>
        <w:t xml:space="preserve">Principal component analysis of acquired lipidomic data, pre- (left, raw data) and post-correction for systemic errors (right, batch loess). The lower panels illustrate the feature (Cluster_</w:t>
      </w:r>
      <w:r>
        <w:rPr>
          <w:rFonts w:ascii="Calibri" w:hAnsi="Calibri" w:cs="Calibri" w:eastAsia="Calibri"/>
          <w:color w:val="auto"/>
          <w:spacing w:val="0"/>
          <w:position w:val="0"/>
          <w:sz w:val="24"/>
          <w:shd w:fill="auto" w:val="clear"/>
        </w:rPr>
        <w:t xml:space="preserve">00005</w:t>
      </w:r>
      <w:r>
        <w:rPr>
          <w:rFonts w:ascii="Calibri" w:hAnsi="Calibri" w:cs="Calibri" w:eastAsia="Calibri"/>
          <w:color w:val="auto"/>
          <w:spacing w:val="0"/>
          <w:position w:val="0"/>
          <w:sz w:val="24"/>
          <w:shd w:fill="auto" w:val="clear"/>
        </w:rPr>
        <w:t xml:space="preserve">) distribution over the samples (</w:t>
      </w:r>
      <w:r>
        <w:rPr>
          <w:rFonts w:ascii="Calibri" w:hAnsi="Calibri" w:cs="Calibri" w:eastAsia="Calibri"/>
          <w:i/>
          <w:color w:val="auto"/>
          <w:spacing w:val="0"/>
          <w:position w:val="0"/>
          <w:sz w:val="24"/>
          <w:shd w:fill="auto" w:val="clear"/>
        </w:rPr>
        <w:t xml:space="preserve">n=</w:t>
      </w:r>
      <w:r>
        <w:rPr>
          <w:rFonts w:ascii="Calibri" w:hAnsi="Calibri" w:cs="Calibri" w:eastAsia="Calibri"/>
          <w:i/>
          <w:color w:val="auto"/>
          <w:spacing w:val="0"/>
          <w:position w:val="0"/>
          <w:sz w:val="24"/>
          <w:shd w:fill="auto" w:val="clear"/>
        </w:rPr>
        <w:t xml:space="preserve">650</w:t>
      </w:r>
      <w:r>
        <w:rPr>
          <w:rFonts w:ascii="Calibri" w:hAnsi="Calibri" w:cs="Calibri" w:eastAsia="Calibri"/>
          <w:color w:val="auto"/>
          <w:spacing w:val="0"/>
          <w:position w:val="0"/>
          <w:sz w:val="24"/>
          <w:shd w:fill="auto" w:val="clear"/>
        </w:rPr>
        <w:t xml:space="preserve">) and batches (</w:t>
      </w:r>
      <w:r>
        <w:rPr>
          <w:rFonts w:ascii="Calibri" w:hAnsi="Calibri" w:cs="Calibri" w:eastAsia="Calibri"/>
          <w:i/>
          <w:color w:val="auto"/>
          <w:spacing w:val="0"/>
          <w:position w:val="0"/>
          <w:sz w:val="24"/>
          <w:shd w:fill="auto" w:val="clear"/>
        </w:rPr>
        <w:t xml:space="preserve">n=</w:t>
      </w:r>
      <w:r>
        <w:rPr>
          <w:rFonts w:ascii="Calibri" w:hAnsi="Calibri" w:cs="Calibri" w:eastAsia="Calibri"/>
          <w: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pre- (left) and post (right)-correction for analytical variation. Abbreviations: PCA = principal component analysis; QC = quality control; LOESS = locally estimated scatterplot smoothing.</w:t>
      </w:r>
    </w:p>
    <w:p>
      <w:pPr>
        <w:tabs>
          <w:tab w:val="left" w:pos="36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 Pleiotropic map illustrating the combined GWAS results. </w:t>
      </w:r>
      <w:r>
        <w:rPr>
          <w:rFonts w:ascii="Calibri" w:hAnsi="Calibri" w:cs="Calibri" w:eastAsia="Calibri"/>
          <w:color w:val="auto"/>
          <w:spacing w:val="0"/>
          <w:position w:val="0"/>
          <w:sz w:val="24"/>
          <w:shd w:fill="auto" w:val="clear"/>
        </w:rPr>
        <w:t xml:space="preserve">The pleiotropic map highlights regions in the whole genome that are associated with several traits. The numbers on the outer rings indicate the corresponding chromosomes. Each circlet represents an individual trait with its significantly associated SNPs. The colors represent different compound classes (grey = compound class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green = compound class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purple = compound class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yellow = compound class </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In the case of inter-compound class associations with the same genomic region, genes are highlighted. The inner grey circle shows the sum of all significant SNPs associated with a specific genomic position. The associations shown in this figure are artificially generated only for illustration. Abbreviations: GWAS = genome-wide association studies; SNPs = single-nucleotide polymorphisms.</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Gradient settings for each of the analytical platforms</w:t>
      </w:r>
      <w:r>
        <w:rPr>
          <w:rFonts w:ascii="Calibri" w:hAnsi="Calibri" w:cs="Calibri" w:eastAsia="Calibri"/>
          <w:b/>
          <w:color w:val="auto"/>
          <w:spacing w:val="0"/>
          <w:position w:val="0"/>
          <w:sz w:val="24"/>
          <w:shd w:fill="auto" w:val="clear"/>
          <w:vertAlign w:val="superscript"/>
        </w:rPr>
        <w:t xml:space="preserve">7</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Abbreviations: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lg = linear gradient; cw = column washing; eq = equilibrate; UHPLC-MS = ultra-high-performance liquid chromatography-mass spectrometry; UHPLC-MS/MS = ultra-high-performance liquid chromatography-tandem mass spectrometry; GC-MS = gas chromatography-mass spectrometry. * = percentage value corresponds to eluent A.</w:t>
      </w:r>
      <w:r>
        <w:rPr>
          <w:rFonts w:ascii="Calibri" w:hAnsi="Calibri" w:cs="Calibri" w:eastAsia="Calibri"/>
          <w:b/>
          <w:color w:val="auto"/>
          <w:spacing w:val="0"/>
          <w:position w:val="0"/>
          <w:sz w:val="24"/>
          <w:shd w:fill="auto" w:val="clear"/>
        </w:rPr>
        <w:t xml:space="preserve">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Table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Raw lipidomics data. </w:t>
      </w:r>
      <w:r>
        <w:rPr>
          <w:rFonts w:ascii="Calibri" w:hAnsi="Calibri" w:cs="Calibri" w:eastAsia="Calibri"/>
          <w:color w:val="auto"/>
          <w:spacing w:val="0"/>
          <w:position w:val="0"/>
          <w:sz w:val="24"/>
          <w:shd w:fill="auto" w:val="clear"/>
        </w:rPr>
        <w:t xml:space="preserve">Indicates the peak intensities for each of the detected clusters over each sample.</w:t>
      </w:r>
      <w:r>
        <w:rPr>
          <w:rFonts w:ascii="Calibri" w:hAnsi="Calibri" w:cs="Calibri" w:eastAsia="Calibri"/>
          <w:b/>
          <w:color w:val="auto"/>
          <w:spacing w:val="0"/>
          <w:position w:val="0"/>
          <w:sz w:val="24"/>
          <w:shd w:fill="auto" w:val="clear"/>
        </w:rPr>
        <w:t xml:space="preserve">  </w:t>
      </w:r>
    </w:p>
    <w:p>
      <w:pPr>
        <w:tabs>
          <w:tab w:val="left" w:pos="36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Both GC-MS and LC-MS are widely used tools for profiling complex mixtures of various metabolite classes. Handling large datasets with these tools is inherently associated with a non-biological variation, e.g., analytical variation, which interferes and biases the interpretation of the results. This protocol presents a robust and high-throughput extraction pipeline for comprehensive metabolomic and lipidomic profiling to eliminate variation of non-biological origin and conduct large-scale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omics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studies. The volumes and concentrations used in this protocol were adjusted for legume species in different tissues at the vegetative stage for fresh leaf and root tissue. However, this protocol can be slightly modified and used for large-scale metabolic samples from other plant species as well.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previously</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described MTBE-based extractions can be used to analyze derivatized metabolites, semi-polar metabolites, and lipids. This can be expanded for protein and plant hormone extractions</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which were out of the scope of this protocol. Other extraction protocols rely on dichloromethane:ethanol mixtures</w:t>
      </w:r>
      <w:r>
        <w:rPr>
          <w:rFonts w:ascii="Calibri" w:hAnsi="Calibri" w:cs="Calibri" w:eastAsia="Calibri"/>
          <w:color w:val="auto"/>
          <w:spacing w:val="0"/>
          <w:position w:val="0"/>
          <w:sz w:val="24"/>
          <w:shd w:fill="auto" w:val="clear"/>
          <w:vertAlign w:val="superscript"/>
        </w:rPr>
        <w:t xml:space="preserve">40,41</w:t>
      </w:r>
      <w:r>
        <w:rPr>
          <w:rFonts w:ascii="Calibri" w:hAnsi="Calibri" w:cs="Calibri" w:eastAsia="Calibri"/>
          <w:color w:val="auto"/>
          <w:spacing w:val="0"/>
          <w:position w:val="0"/>
          <w:sz w:val="24"/>
          <w:shd w:fill="auto" w:val="clear"/>
        </w:rPr>
        <w:t xml:space="preserve">. Of these extraction protocols, the MTBE:methanol extraction protocol provides a favorable and less hazardous alternative to the existing chloroform-based extraction protocols</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does not result in a protein pellet as an interphase between the polar and lipid phases. Furthermore, MTBE methods have already been used in several studies for various biological samples</w:t>
      </w:r>
      <w:r>
        <w:rPr>
          <w:rFonts w:ascii="Calibri" w:hAnsi="Calibri" w:cs="Calibri" w:eastAsia="Calibri"/>
          <w:color w:val="auto"/>
          <w:spacing w:val="0"/>
          <w:position w:val="0"/>
          <w:sz w:val="24"/>
          <w:shd w:fill="auto" w:val="clear"/>
          <w:vertAlign w:val="superscript"/>
        </w:rPr>
        <w:t xml:space="preserve">43-45</w:t>
      </w:r>
      <w:r>
        <w:rPr>
          <w:rFonts w:ascii="Calibri" w:hAnsi="Calibri" w:cs="Calibri" w:eastAsia="Calibri"/>
          <w:color w:val="auto"/>
          <w:spacing w:val="0"/>
          <w:position w:val="0"/>
          <w:sz w:val="24"/>
          <w:shd w:fill="auto" w:val="clear"/>
        </w:rPr>
        <w:t xml:space="preserv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discusses several crucial steps that might lead to potential variation for a large sample size, e.g., in prolonged harvesting if not handled properly</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extraction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and randomization</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In addition, there are additional issues that have not been discussed in this protocol that must be considered to ensure a high-quality metabolic data set, e.g., matrix effect and ion suppression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power of QC-based normalization methods inherently depends on the number of QC samples in each batch. As mentioned earlier, although increasing the number would increase the power, the intra-batch variation of the QCs is relatively marginal compared to inter-batch variation in these analytical systems, as illustrated in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Overall, there are other QC-based normalization methods, such as systemic error removal using random forest (SERRF), which have been shown to outperform most of the other normalization methods such as batch-wise-ratio, normalization using an optimal selection of multiple internal standards (NOMIS), and probabilistic quotient normalization (PQN)</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However, SERRF relies on multiple QC samples in each batch, e.g., every tenth sample, which is not feasible while handling large numbers of samples. The main advantage of QC-based normalization over other data-driven or internal standard-based methods is that it retains the essential biological variation while accommodating unwanted technical variation</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Readers may refer to this review on the handling of variation</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main issue in GWAS is the rate of false positives, which originate mostly due to the linkage of causal and non-causal sites</w:t>
      </w:r>
      <w:r>
        <w:rPr>
          <w:rFonts w:ascii="Calibri" w:hAnsi="Calibri" w:cs="Calibri" w:eastAsia="Calibri"/>
          <w:color w:val="auto"/>
          <w:spacing w:val="0"/>
          <w:position w:val="0"/>
          <w:sz w:val="24"/>
          <w:shd w:fill="auto" w:val="clear"/>
          <w:vertAlign w:val="superscript"/>
        </w:rPr>
        <w:t xml:space="preserve">48,49</w:t>
      </w:r>
      <w:r>
        <w:rPr>
          <w:rFonts w:ascii="Calibri" w:hAnsi="Calibri" w:cs="Calibri" w:eastAsia="Calibri"/>
          <w:color w:val="auto"/>
          <w:spacing w:val="0"/>
          <w:position w:val="0"/>
          <w:sz w:val="24"/>
          <w:shd w:fill="auto" w:val="clear"/>
        </w:rPr>
        <w:t xml:space="preserve">. Second, the conservative statistical correction approaches, e.g., Bonferroni and FDR, correct for the number of independent tests, which is not equal to the number of assayed SNPs in GWAS due to the linkage between proximate SNPs</w:t>
      </w:r>
      <w:r>
        <w:rPr>
          <w:rFonts w:ascii="Calibri" w:hAnsi="Calibri" w:cs="Calibri" w:eastAsia="Calibri"/>
          <w:color w:val="auto"/>
          <w:spacing w:val="0"/>
          <w:position w:val="0"/>
          <w:sz w:val="24"/>
          <w:shd w:fill="auto" w:val="clear"/>
          <w:vertAlign w:val="superscript"/>
        </w:rPr>
        <w:t xml:space="preserve">50,51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Therefore, the actual number of independent tests is often lower. Another way to reduce the conservative statistical threshold would be to reduce the number of tested SNPs used for GWAS based on linkage decay over certain genomic regions</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 The GWAS-integrated high-throughput metabolomics platform described in this protocol has a wide range of applications. In particular, it will facilitate improved crop breeding by changing the metabolite/lipid composition for industrially and nutritionally desired levels. Overall, metabolomics has provided an in-depth insight into the genetic architecture of a plethora of metabolites and metabolic diversification that occurred during crop domestication over the last decades, indicating the vast potential of metabolomics-associated breeding</w:t>
      </w:r>
      <w:r>
        <w:rPr>
          <w:rFonts w:ascii="Calibri" w:hAnsi="Calibri" w:cs="Calibri" w:eastAsia="Calibri"/>
          <w:color w:val="auto"/>
          <w:spacing w:val="0"/>
          <w:position w:val="0"/>
          <w:sz w:val="24"/>
          <w:shd w:fill="auto" w:val="clear"/>
          <w:vertAlign w:val="superscript"/>
        </w:rPr>
        <w:t xml:space="preserve">53</w:t>
      </w:r>
      <w:r>
        <w:rPr>
          <w:rFonts w:ascii="Calibri" w:hAnsi="Calibri" w:cs="Calibri" w:eastAsia="Calibri"/>
          <w:color w:val="auto"/>
          <w:spacing w:val="0"/>
          <w:position w:val="0"/>
          <w:sz w:val="24"/>
          <w:shd w:fill="auto" w:val="clear"/>
        </w:rPr>
        <w:t xml:space="preserve">. Several molecular biological approaches for downstream validation include the generation of CRISPR/Cas</w:t>
      </w:r>
      <w:r>
        <w:rPr>
          <w:rFonts w:ascii="Calibri" w:hAnsi="Calibri" w:cs="Calibri" w:eastAsia="Calibri"/>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mutant lines</w:t>
      </w:r>
      <w:r>
        <w:rPr>
          <w:rFonts w:ascii="Calibri" w:hAnsi="Calibri" w:cs="Calibri" w:eastAsia="Calibri"/>
          <w:color w:val="auto"/>
          <w:spacing w:val="0"/>
          <w:position w:val="0"/>
          <w:sz w:val="24"/>
          <w:shd w:fill="auto" w:val="clear"/>
          <w:vertAlign w:val="superscript"/>
        </w:rPr>
        <w:t xml:space="preserve">54</w:t>
      </w:r>
      <w:r>
        <w:rPr>
          <w:rFonts w:ascii="Calibri" w:hAnsi="Calibri" w:cs="Calibri" w:eastAsia="Calibri"/>
          <w:color w:val="auto"/>
          <w:spacing w:val="0"/>
          <w:position w:val="0"/>
          <w:sz w:val="24"/>
          <w:shd w:fill="auto" w:val="clear"/>
        </w:rPr>
        <w:t xml:space="preserve">, T-DNA insertion lines</w:t>
      </w:r>
      <w:r>
        <w:rPr>
          <w:rFonts w:ascii="Calibri" w:hAnsi="Calibri" w:cs="Calibri" w:eastAsia="Calibri"/>
          <w:color w:val="auto"/>
          <w:spacing w:val="0"/>
          <w:position w:val="0"/>
          <w:sz w:val="24"/>
          <w:shd w:fill="auto" w:val="clear"/>
          <w:vertAlign w:val="superscript"/>
        </w:rPr>
        <w:t xml:space="preserve">55</w:t>
      </w:r>
      <w:r>
        <w:rPr>
          <w:rFonts w:ascii="Calibri" w:hAnsi="Calibri" w:cs="Calibri" w:eastAsia="Calibri"/>
          <w:color w:val="auto"/>
          <w:spacing w:val="0"/>
          <w:position w:val="0"/>
          <w:sz w:val="24"/>
          <w:shd w:fill="auto" w:val="clear"/>
        </w:rPr>
        <w:t xml:space="preserve">, stable and/or transient overexpression lines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VIGS,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metabolomics approaches</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next to the conventional approaches in generating F</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cross population.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Generally, by performing the necessary correction for the analytical variations as described above, several integrated approaches can be performed in addition to GWAS, such as metabolite-metabolite, metabolite-lipid correlation analysis, correlation analysis to other broad phenotypic data to shed light on more complex traits, and/or co-expression analysis to further unravel the basis of biological systems</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p>
    <w:p>
      <w:pPr>
        <w:tabs>
          <w:tab w:val="left" w:pos="36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tabs>
          <w:tab w:val="left" w:pos="36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declare.</w:t>
      </w:r>
    </w:p>
    <w:p>
      <w:pPr>
        <w:tabs>
          <w:tab w:val="left" w:pos="36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M.B. is supported by the IMPRS-PMPG 'Primary Metabolism and Plant Growth'. A.R.F. and S.A. acknowledge the financial support of the EU Horizon </w:t>
      </w:r>
      <w:r>
        <w:rPr>
          <w:rFonts w:ascii="Calibri" w:hAnsi="Calibri" w:cs="Calibri" w:eastAsia="Calibri"/>
          <w:color w:val="auto"/>
          <w:spacing w:val="0"/>
          <w:position w:val="0"/>
          <w:sz w:val="24"/>
          <w:shd w:fill="auto" w:val="clear"/>
        </w:rPr>
        <w:t xml:space="preserve">2020 </w:t>
      </w:r>
      <w:r>
        <w:rPr>
          <w:rFonts w:ascii="Calibri" w:hAnsi="Calibri" w:cs="Calibri" w:eastAsia="Calibri"/>
          <w:color w:val="auto"/>
          <w:spacing w:val="0"/>
          <w:position w:val="0"/>
          <w:sz w:val="24"/>
          <w:shd w:fill="auto" w:val="clear"/>
        </w:rPr>
        <w:t xml:space="preserve">Research and Innovation Programme, project PlantaSYST (SGA-CSA No. </w:t>
      </w:r>
      <w:r>
        <w:rPr>
          <w:rFonts w:ascii="Calibri" w:hAnsi="Calibri" w:cs="Calibri" w:eastAsia="Calibri"/>
          <w:color w:val="auto"/>
          <w:spacing w:val="0"/>
          <w:position w:val="0"/>
          <w:sz w:val="24"/>
          <w:shd w:fill="auto" w:val="clear"/>
        </w:rPr>
        <w:t xml:space="preserve">739582 </w:t>
      </w:r>
      <w:r>
        <w:rPr>
          <w:rFonts w:ascii="Calibri" w:hAnsi="Calibri" w:cs="Calibri" w:eastAsia="Calibri"/>
          <w:color w:val="auto"/>
          <w:spacing w:val="0"/>
          <w:position w:val="0"/>
          <w:sz w:val="24"/>
          <w:shd w:fill="auto" w:val="clear"/>
        </w:rPr>
        <w:t xml:space="preserve">under FPA No. </w:t>
      </w:r>
      <w:r>
        <w:rPr>
          <w:rFonts w:ascii="Calibri" w:hAnsi="Calibri" w:cs="Calibri" w:eastAsia="Calibri"/>
          <w:color w:val="auto"/>
          <w:spacing w:val="0"/>
          <w:position w:val="0"/>
          <w:sz w:val="24"/>
          <w:shd w:fill="auto" w:val="clear"/>
        </w:rPr>
        <w:t xml:space="preserve">664620</w:t>
      </w:r>
      <w:r>
        <w:rPr>
          <w:rFonts w:ascii="Calibri" w:hAnsi="Calibri" w:cs="Calibri" w:eastAsia="Calibri"/>
          <w:color w:val="auto"/>
          <w:spacing w:val="0"/>
          <w:position w:val="0"/>
          <w:sz w:val="24"/>
          <w:shd w:fill="auto" w:val="clear"/>
        </w:rPr>
        <w:t xml:space="preserve">), and project INCREASE (GA </w:t>
      </w:r>
      <w:r>
        <w:rPr>
          <w:rFonts w:ascii="Calibri" w:hAnsi="Calibri" w:cs="Calibri" w:eastAsia="Calibri"/>
          <w:color w:val="auto"/>
          <w:spacing w:val="0"/>
          <w:position w:val="0"/>
          <w:sz w:val="24"/>
          <w:shd w:fill="auto" w:val="clear"/>
        </w:rPr>
        <w:t xml:space="preserve">862862</w:t>
      </w:r>
      <w:r>
        <w:rPr>
          <w:rFonts w:ascii="Calibri" w:hAnsi="Calibri" w:cs="Calibri" w:eastAsia="Calibri"/>
          <w:color w:val="auto"/>
          <w:spacing w:val="0"/>
          <w:position w:val="0"/>
          <w:sz w:val="24"/>
          <w:shd w:fill="auto" w:val="clear"/>
        </w:rPr>
        <w:t xml:space="preserve">).</w:t>
      </w:r>
    </w:p>
    <w:p>
      <w:pPr>
        <w:tabs>
          <w:tab w:val="left" w:pos="36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Doerr, A. Global metabolomics.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Fessenden, M. Metabolomics: Small molecules, single cells.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7631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Oliver, S. G., Winson, M. K., Kell, D. B., Baganz, F. Systematic functional analysis of the yeast genome. </w:t>
      </w:r>
      <w:r>
        <w:rPr>
          <w:rFonts w:ascii="Calibri" w:hAnsi="Calibri" w:cs="Calibri" w:eastAsia="Calibri"/>
          <w:i/>
          <w:color w:val="auto"/>
          <w:spacing w:val="0"/>
          <w:position w:val="0"/>
          <w:sz w:val="24"/>
          <w:shd w:fill="auto" w:val="clear"/>
        </w:rPr>
        <w:t xml:space="preserve">Trends in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1998</w:t>
      </w:r>
      <w:r>
        <w:rPr>
          <w:rFonts w:ascii="Calibri" w:hAnsi="Calibri" w:cs="Calibri" w:eastAsia="Calibri"/>
          <w:color w:val="auto"/>
          <w:spacing w:val="0"/>
          <w:position w:val="0"/>
          <w:sz w:val="24"/>
          <w:shd w:fill="auto" w:val="clear"/>
        </w:rPr>
        <w:t xml:space="preserv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Fiehn, O. Metabolomics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link between genotypes and phenotypes. </w:t>
      </w:r>
      <w:r>
        <w:rPr>
          <w:rFonts w:ascii="Calibri" w:hAnsi="Calibri" w:cs="Calibri" w:eastAsia="Calibri"/>
          <w:i/>
          <w:color w:val="auto"/>
          <w:spacing w:val="0"/>
          <w:position w:val="0"/>
          <w:sz w:val="24"/>
          <w:shd w:fill="auto" w:val="clear"/>
        </w:rPr>
        <w:t xml:space="preserve">Plant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2002</w:t>
      </w:r>
      <w:r>
        <w:rPr>
          <w:rFonts w:ascii="Calibri" w:hAnsi="Calibri" w:cs="Calibri" w:eastAsia="Calibri"/>
          <w:color w:val="auto"/>
          <w:spacing w:val="0"/>
          <w:position w:val="0"/>
          <w:sz w:val="24"/>
          <w:shd w:fill="auto" w:val="clear"/>
        </w:rPr>
        <w:t xml:space="preserv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Wu,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Mapping the </w:t>
      </w:r>
      <w:r>
        <w:rPr>
          <w:rFonts w:ascii="Calibri" w:hAnsi="Calibri" w:cs="Calibri" w:eastAsia="Calibri"/>
          <w:i/>
          <w:color w:val="auto"/>
          <w:spacing w:val="0"/>
          <w:position w:val="0"/>
          <w:sz w:val="24"/>
          <w:shd w:fill="auto" w:val="clear"/>
        </w:rPr>
        <w:t xml:space="preserve">Arabidopsis </w:t>
      </w:r>
      <w:r>
        <w:rPr>
          <w:rFonts w:ascii="Calibri" w:hAnsi="Calibri" w:cs="Calibri" w:eastAsia="Calibri"/>
          <w:color w:val="auto"/>
          <w:spacing w:val="0"/>
          <w:position w:val="0"/>
          <w:sz w:val="24"/>
          <w:shd w:fill="auto" w:val="clear"/>
        </w:rPr>
        <w:t xml:space="preserve">metabolic landscape by untargeted metabolomics at different environmental conditions. </w:t>
      </w:r>
      <w:r>
        <w:rPr>
          <w:rFonts w:ascii="Calibri" w:hAnsi="Calibri" w:cs="Calibri" w:eastAsia="Calibri"/>
          <w:i/>
          <w:color w:val="auto"/>
          <w:spacing w:val="0"/>
          <w:position w:val="0"/>
          <w:sz w:val="24"/>
          <w:shd w:fill="auto" w:val="clear"/>
        </w:rPr>
        <w:t xml:space="preserve">Molecular Plant.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Sysi-Aho, M., Katajamaa, M., Yetukuri, L., Ore</w:t>
      </w:r>
      <w:r>
        <w:rPr>
          <w:rFonts w:ascii="Calibri" w:hAnsi="Calibri" w:cs="Calibri" w:eastAsia="Calibri"/>
          <w:color w:val="auto"/>
          <w:spacing w:val="0"/>
          <w:position w:val="0"/>
          <w:sz w:val="24"/>
          <w:shd w:fill="auto" w:val="clear"/>
        </w:rPr>
        <w:t xml:space="preserve">ši&amp;#</w:t>
      </w:r>
      <w:r>
        <w:rPr>
          <w:rFonts w:ascii="Calibri" w:hAnsi="Calibri" w:cs="Calibri" w:eastAsia="Calibri"/>
          <w:color w:val="auto"/>
          <w:spacing w:val="0"/>
          <w:position w:val="0"/>
          <w:sz w:val="24"/>
          <w:shd w:fill="auto" w:val="clear"/>
        </w:rPr>
        <w:t xml:space="preserve">269</w:t>
      </w:r>
      <w:r>
        <w:rPr>
          <w:rFonts w:ascii="Calibri" w:hAnsi="Calibri" w:cs="Calibri" w:eastAsia="Calibri"/>
          <w:color w:val="auto"/>
          <w:spacing w:val="0"/>
          <w:position w:val="0"/>
          <w:sz w:val="24"/>
          <w:shd w:fill="auto" w:val="clear"/>
        </w:rPr>
        <w:t xml:space="preserve">;, M. Normalization method for metabolomics data using optimal selection of multiple internal standards. </w:t>
      </w:r>
      <w:r>
        <w:rPr>
          <w:rFonts w:ascii="Calibri" w:hAnsi="Calibri" w:cs="Calibri" w:eastAsia="Calibri"/>
          <w:i/>
          <w:color w:val="auto"/>
          <w:spacing w:val="0"/>
          <w:position w:val="0"/>
          <w:sz w:val="24"/>
          <w:shd w:fill="auto" w:val="clear"/>
        </w:rPr>
        <w:t xml:space="preserve">BMC 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93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2007</w:t>
      </w:r>
      <w:r>
        <w:rPr>
          <w:rFonts w:ascii="Calibri" w:hAnsi="Calibri" w:cs="Calibri" w:eastAsia="Calibri"/>
          <w:color w:val="auto"/>
          <w:spacing w:val="0"/>
          <w:position w:val="0"/>
          <w:sz w:val="24"/>
          <w:shd w:fill="auto" w:val="clear"/>
        </w:rPr>
        <w:t xml:space="preserv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Chen, M., Rao, R. S. P., Zhang, Y., Zhong, C. X., Thelen, J. J. A modified data normalization method for GC-MS-based metabolomics to minimize batch variation. </w:t>
      </w:r>
      <w:r>
        <w:rPr>
          <w:rFonts w:ascii="Calibri" w:hAnsi="Calibri" w:cs="Calibri" w:eastAsia="Calibri"/>
          <w:i/>
          <w:color w:val="auto"/>
          <w:spacing w:val="0"/>
          <w:position w:val="0"/>
          <w:sz w:val="24"/>
          <w:shd w:fill="auto" w:val="clear"/>
        </w:rPr>
        <w:t xml:space="preserve">SpringerPlus.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439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Dunn, W.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Metabolic profiling of serum using Ultra Performance Liquid Chromatography and the LTQ-Orbitrap mass spectrometry system. </w:t>
      </w:r>
      <w:r>
        <w:rPr>
          <w:rFonts w:ascii="Calibri" w:hAnsi="Calibri" w:cs="Calibri" w:eastAsia="Calibri"/>
          <w:i/>
          <w:color w:val="auto"/>
          <w:spacing w:val="0"/>
          <w:position w:val="0"/>
          <w:sz w:val="24"/>
          <w:shd w:fill="auto" w:val="clear"/>
        </w:rPr>
        <w:t xml:space="preserve">Journal of Chromatography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2008</w:t>
      </w:r>
      <w:r>
        <w:rPr>
          <w:rFonts w:ascii="Calibri" w:hAnsi="Calibri" w:cs="Calibri" w:eastAsia="Calibri"/>
          <w:color w:val="auto"/>
          <w:spacing w:val="0"/>
          <w:position w:val="0"/>
          <w:sz w:val="24"/>
          <w:shd w:fill="auto" w:val="clear"/>
        </w:rPr>
        <w:t xml:space="preserv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Fiehn, 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Metabolite profiling for plant functional genomics.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1157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1161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2000</w:t>
      </w:r>
      <w:r>
        <w:rPr>
          <w:rFonts w:ascii="Calibri" w:hAnsi="Calibri" w:cs="Calibri" w:eastAsia="Calibri"/>
          <w:color w:val="auto"/>
          <w:spacing w:val="0"/>
          <w:position w:val="0"/>
          <w:sz w:val="24"/>
          <w:shd w:fill="auto" w:val="clear"/>
        </w:rPr>
        <w:t xml:space="preserv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van der Kloet, F. M., Bobeldijk, I., Verheij, E. R., Jellema, R. H. Analytical error reduction using single point calibration for accurate and precise metabolomic phenotyping. </w:t>
      </w:r>
      <w:r>
        <w:rPr>
          <w:rFonts w:ascii="Calibri" w:hAnsi="Calibri" w:cs="Calibri" w:eastAsia="Calibri"/>
          <w:i/>
          <w:color w:val="auto"/>
          <w:spacing w:val="0"/>
          <w:position w:val="0"/>
          <w:sz w:val="24"/>
          <w:shd w:fill="auto" w:val="clear"/>
        </w:rPr>
        <w:t xml:space="preserve">Journal of Proteome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5132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5141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2009</w:t>
      </w:r>
      <w:r>
        <w:rPr>
          <w:rFonts w:ascii="Calibri" w:hAnsi="Calibri" w:cs="Calibri" w:eastAsia="Calibri"/>
          <w:color w:val="auto"/>
          <w:spacing w:val="0"/>
          <w:position w:val="0"/>
          <w:sz w:val="24"/>
          <w:shd w:fill="auto" w:val="clear"/>
        </w:rPr>
        <w:t xml:space="preserv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Folch, J., Lees, M., Stanley, G. H. S. A simple method for the isolation and purification of total lipides from animal tissues.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1957</w:t>
      </w:r>
      <w:r>
        <w:rPr>
          <w:rFonts w:ascii="Calibri" w:hAnsi="Calibri" w:cs="Calibri" w:eastAsia="Calibri"/>
          <w:color w:val="auto"/>
          <w:spacing w:val="0"/>
          <w:position w:val="0"/>
          <w:sz w:val="24"/>
          <w:shd w:fill="auto" w:val="clear"/>
        </w:rPr>
        <w:t xml:space="preserv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Fukushima,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Impact of clock-associated </w:t>
      </w:r>
      <w:r>
        <w:rPr>
          <w:rFonts w:ascii="Calibri" w:hAnsi="Calibri" w:cs="Calibri" w:eastAsia="Calibri"/>
          <w:i/>
          <w:color w:val="auto"/>
          <w:spacing w:val="0"/>
          <w:position w:val="0"/>
          <w:sz w:val="24"/>
          <w:shd w:fill="auto" w:val="clear"/>
        </w:rPr>
        <w:t xml:space="preserve">Arabidopsis</w:t>
      </w:r>
      <w:r>
        <w:rPr>
          <w:rFonts w:ascii="Calibri" w:hAnsi="Calibri" w:cs="Calibri" w:eastAsia="Calibri"/>
          <w:color w:val="auto"/>
          <w:spacing w:val="0"/>
          <w:position w:val="0"/>
          <w:sz w:val="24"/>
          <w:shd w:fill="auto" w:val="clear"/>
        </w:rPr>
        <w:t xml:space="preserve"> pseudo-response regulators in metabolic coordination.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7251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7256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2009</w:t>
      </w:r>
      <w:r>
        <w:rPr>
          <w:rFonts w:ascii="Calibri" w:hAnsi="Calibri" w:cs="Calibri" w:eastAsia="Calibri"/>
          <w:color w:val="auto"/>
          <w:spacing w:val="0"/>
          <w:position w:val="0"/>
          <w:sz w:val="24"/>
          <w:shd w:fill="auto" w:val="clear"/>
        </w:rPr>
        <w:t xml:space="preserv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Kerwin, R.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Network quantitative trait loci mapping of circadian clock outputs identifies metabolic pathway-to-clock linkages in </w:t>
      </w:r>
      <w:r>
        <w:rPr>
          <w:rFonts w:ascii="Calibri" w:hAnsi="Calibri" w:cs="Calibri" w:eastAsia="Calibri"/>
          <w:i/>
          <w:color w:val="auto"/>
          <w:spacing w:val="0"/>
          <w:position w:val="0"/>
          <w:sz w:val="24"/>
          <w:shd w:fill="auto" w:val="clear"/>
        </w:rPr>
        <w:t xml:space="preserve">Arabidopsis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The Plant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2011</w:t>
      </w:r>
      <w:r>
        <w:rPr>
          <w:rFonts w:ascii="Calibri" w:hAnsi="Calibri" w:cs="Calibri" w:eastAsia="Calibri"/>
          <w:color w:val="auto"/>
          <w:spacing w:val="0"/>
          <w:position w:val="0"/>
          <w:sz w:val="24"/>
          <w:shd w:fill="auto" w:val="clear"/>
        </w:rPr>
        <w:t xml:space="preserv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Tohge, T. et al. From models to crop species: Caveats and solutions for translational metabolomics. </w:t>
      </w:r>
      <w:r>
        <w:rPr>
          <w:rFonts w:ascii="Calibri" w:hAnsi="Calibri" w:cs="Calibri" w:eastAsia="Calibri"/>
          <w:i/>
          <w:color w:val="auto"/>
          <w:spacing w:val="0"/>
          <w:position w:val="0"/>
          <w:sz w:val="24"/>
          <w:shd w:fill="auto" w:val="clear"/>
        </w:rPr>
        <w:t xml:space="preserve">Frontiers in Plant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61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2011</w:t>
      </w:r>
      <w:r>
        <w:rPr>
          <w:rFonts w:ascii="Calibri" w:hAnsi="Calibri" w:cs="Calibri" w:eastAsia="Calibri"/>
          <w:color w:val="auto"/>
          <w:spacing w:val="0"/>
          <w:position w:val="0"/>
          <w:sz w:val="24"/>
          <w:shd w:fill="auto" w:val="clear"/>
        </w:rPr>
        <w:t xml:space="preserv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Salem, M., Bernach, M., Bajdzienko, K., Giavalisco, P. A simple fractionated extraction method for the comprehensive analysis of metabolites, lipids, and proteins from a single sample.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 e</w:t>
      </w:r>
      <w:r>
        <w:rPr>
          <w:rFonts w:ascii="Calibri" w:hAnsi="Calibri" w:cs="Calibri" w:eastAsia="Calibri"/>
          <w:color w:val="auto"/>
          <w:spacing w:val="0"/>
          <w:position w:val="0"/>
          <w:sz w:val="24"/>
          <w:shd w:fill="auto" w:val="clear"/>
        </w:rPr>
        <w:t xml:space="preserve">55802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Tohge, T., Fernie, A. R. Combining genetic diversity, informatics and metabolomics to facilitate annotation of plant gene function.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1210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1227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2010</w:t>
      </w:r>
      <w:r>
        <w:rPr>
          <w:rFonts w:ascii="Calibri" w:hAnsi="Calibri" w:cs="Calibri" w:eastAsia="Calibri"/>
          <w:color w:val="auto"/>
          <w:spacing w:val="0"/>
          <w:position w:val="0"/>
          <w:sz w:val="24"/>
          <w:shd w:fill="auto" w:val="clear"/>
        </w:rPr>
        <w:t xml:space="preserv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Lisec, J., Schauer, N., Kopka, J., Willmitzer, L., Fernie, A. R. Gas chromatography mass spectrometry-based metabolite profiling in plants.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2006</w:t>
      </w:r>
      <w:r>
        <w:rPr>
          <w:rFonts w:ascii="Calibri" w:hAnsi="Calibri" w:cs="Calibri" w:eastAsia="Calibri"/>
          <w:color w:val="auto"/>
          <w:spacing w:val="0"/>
          <w:position w:val="0"/>
          <w:sz w:val="24"/>
          <w:shd w:fill="auto" w:val="clear"/>
        </w:rPr>
        <w:t xml:space="preserv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Osorio, S., Do, P. T., Fernie, A. R. in </w:t>
      </w:r>
      <w:r>
        <w:rPr>
          <w:rFonts w:ascii="Calibri" w:hAnsi="Calibri" w:cs="Calibri" w:eastAsia="Calibri"/>
          <w:i/>
          <w:color w:val="auto"/>
          <w:spacing w:val="0"/>
          <w:position w:val="0"/>
          <w:sz w:val="24"/>
          <w:shd w:fill="auto" w:val="clear"/>
        </w:rPr>
        <w:t xml:space="preserve">Plant Metabolomics: Methods and Protocols</w:t>
      </w:r>
      <w:r>
        <w:rPr>
          <w:rFonts w:ascii="Calibri" w:hAnsi="Calibri" w:cs="Calibri" w:eastAsia="Calibri"/>
          <w:color w:val="auto"/>
          <w:spacing w:val="0"/>
          <w:position w:val="0"/>
          <w:sz w:val="24"/>
          <w:shd w:fill="auto" w:val="clear"/>
        </w:rPr>
        <w:t xml:space="preserve">. Hardy, N. W., Hall, R. D. (Eds), Humana Press, </w:t>
      </w:r>
      <w:r>
        <w:rPr>
          <w:rFonts w:ascii="Calibri" w:hAnsi="Calibri" w:cs="Calibri" w:eastAsia="Calibri"/>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De Vos, R. C.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Untargeted large-scale plant metabolomics using liquid chromatography coupled to mass spectrometry.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778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2007</w:t>
      </w:r>
      <w:r>
        <w:rPr>
          <w:rFonts w:ascii="Calibri" w:hAnsi="Calibri" w:cs="Calibri" w:eastAsia="Calibri"/>
          <w:color w:val="auto"/>
          <w:spacing w:val="0"/>
          <w:position w:val="0"/>
          <w:sz w:val="24"/>
          <w:shd w:fill="auto" w:val="clear"/>
        </w:rPr>
        <w:t xml:space="preserv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Perez de Souza, L., Alseekh, S., Naake, T., Fernie, A. Mass spectrometry-based untargeted plant metabolomics. </w:t>
      </w:r>
      <w:r>
        <w:rPr>
          <w:rFonts w:ascii="Calibri" w:hAnsi="Calibri" w:cs="Calibri" w:eastAsia="Calibri"/>
          <w:i/>
          <w:color w:val="auto"/>
          <w:spacing w:val="0"/>
          <w:position w:val="0"/>
          <w:sz w:val="24"/>
          <w:shd w:fill="auto" w:val="clear"/>
        </w:rPr>
        <w:t xml:space="preserve">Current Protocols in Plant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e</w:t>
      </w:r>
      <w:r>
        <w:rPr>
          <w:rFonts w:ascii="Calibri" w:hAnsi="Calibri" w:cs="Calibri" w:eastAsia="Calibri"/>
          <w:color w:val="auto"/>
          <w:spacing w:val="0"/>
          <w:position w:val="0"/>
          <w:sz w:val="24"/>
          <w:shd w:fill="auto" w:val="clear"/>
        </w:rPr>
        <w:t xml:space="preserve">20100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Pluskal, T., Castillo, S., Villar-Briones, A., Ore</w:t>
      </w:r>
      <w:r>
        <w:rPr>
          <w:rFonts w:ascii="Calibri" w:hAnsi="Calibri" w:cs="Calibri" w:eastAsia="Calibri"/>
          <w:color w:val="auto"/>
          <w:spacing w:val="0"/>
          <w:position w:val="0"/>
          <w:sz w:val="24"/>
          <w:shd w:fill="auto" w:val="clear"/>
        </w:rPr>
        <w:t xml:space="preserve">ši&amp;#</w:t>
      </w:r>
      <w:r>
        <w:rPr>
          <w:rFonts w:ascii="Calibri" w:hAnsi="Calibri" w:cs="Calibri" w:eastAsia="Calibri"/>
          <w:color w:val="auto"/>
          <w:spacing w:val="0"/>
          <w:position w:val="0"/>
          <w:sz w:val="24"/>
          <w:shd w:fill="auto" w:val="clear"/>
        </w:rPr>
        <w:t xml:space="preserve">269</w:t>
      </w:r>
      <w:r>
        <w:rPr>
          <w:rFonts w:ascii="Calibri" w:hAnsi="Calibri" w:cs="Calibri" w:eastAsia="Calibri"/>
          <w:color w:val="auto"/>
          <w:spacing w:val="0"/>
          <w:position w:val="0"/>
          <w:sz w:val="24"/>
          <w:shd w:fill="auto" w:val="clear"/>
        </w:rPr>
        <w:t xml:space="preserve">;, M. MZmine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Modular framework for processing, visualizing, and analyzing mass spectrometry-based molecular profile data. </w:t>
      </w:r>
      <w:r>
        <w:rPr>
          <w:rFonts w:ascii="Calibri" w:hAnsi="Calibri" w:cs="Calibri" w:eastAsia="Calibri"/>
          <w:i/>
          <w:color w:val="auto"/>
          <w:spacing w:val="0"/>
          <w:position w:val="0"/>
          <w:sz w:val="24"/>
          <w:shd w:fill="auto" w:val="clear"/>
        </w:rPr>
        <w:t xml:space="preserve">BMC 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395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2010</w:t>
      </w:r>
      <w:r>
        <w:rPr>
          <w:rFonts w:ascii="Calibri" w:hAnsi="Calibri" w:cs="Calibri" w:eastAsia="Calibri"/>
          <w:color w:val="auto"/>
          <w:spacing w:val="0"/>
          <w:position w:val="0"/>
          <w:sz w:val="24"/>
          <w:shd w:fill="auto" w:val="clear"/>
        </w:rPr>
        <w:t xml:space="preserv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Watson, J. T., Sparkman, D. O. Electron Ionization. in </w:t>
      </w:r>
      <w:r>
        <w:rPr>
          <w:rFonts w:ascii="Calibri" w:hAnsi="Calibri" w:cs="Calibri" w:eastAsia="Calibri"/>
          <w:i/>
          <w:color w:val="auto"/>
          <w:spacing w:val="0"/>
          <w:position w:val="0"/>
          <w:sz w:val="24"/>
          <w:shd w:fill="auto" w:val="clear"/>
        </w:rPr>
        <w:t xml:space="preserve">Introduction to mass spectrometry: Instrumentation, applications and strategies for data interpretation</w:t>
      </w:r>
      <w:r>
        <w:rPr>
          <w:rFonts w:ascii="Calibri" w:hAnsi="Calibri" w:cs="Calibri" w:eastAsia="Calibri"/>
          <w:color w:val="auto"/>
          <w:spacing w:val="0"/>
          <w:position w:val="0"/>
          <w:sz w:val="24"/>
          <w:shd w:fill="auto" w:val="clear"/>
        </w:rPr>
        <w:t xml:space="preserve">. John Wiley &amp;amp; Sons, Ltd, </w:t>
      </w:r>
      <w:r>
        <w:rPr>
          <w:rFonts w:ascii="Calibri" w:hAnsi="Calibri" w:cs="Calibri" w:eastAsia="Calibri"/>
          <w:color w:val="auto"/>
          <w:spacing w:val="0"/>
          <w:position w:val="0"/>
          <w:sz w:val="24"/>
          <w:shd w:fill="auto" w:val="clear"/>
        </w:rPr>
        <w:t xml:space="preserve">315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2007</w:t>
      </w:r>
      <w:r>
        <w:rPr>
          <w:rFonts w:ascii="Calibri" w:hAnsi="Calibri" w:cs="Calibri" w:eastAsia="Calibri"/>
          <w:color w:val="auto"/>
          <w:spacing w:val="0"/>
          <w:position w:val="0"/>
          <w:sz w:val="24"/>
          <w:shd w:fill="auto" w:val="clear"/>
        </w:rPr>
        <w:t xml:space="preserv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Fernie, A.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Recommendations for reporting metabolite data. </w:t>
      </w:r>
      <w:r>
        <w:rPr>
          <w:rFonts w:ascii="Calibri" w:hAnsi="Calibri" w:cs="Calibri" w:eastAsia="Calibri"/>
          <w:i/>
          <w:color w:val="auto"/>
          <w:spacing w:val="0"/>
          <w:position w:val="0"/>
          <w:sz w:val="24"/>
          <w:shd w:fill="auto" w:val="clear"/>
        </w:rPr>
        <w:t xml:space="preserve">The Plant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2477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2011</w:t>
      </w:r>
      <w:r>
        <w:rPr>
          <w:rFonts w:ascii="Calibri" w:hAnsi="Calibri" w:cs="Calibri" w:eastAsia="Calibri"/>
          <w:color w:val="auto"/>
          <w:spacing w:val="0"/>
          <w:position w:val="0"/>
          <w:sz w:val="24"/>
          <w:shd w:fill="auto" w:val="clear"/>
        </w:rPr>
        <w:t xml:space="preserv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Treutler,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Discovering regulated metabolite families in untargeted metabolomics studies.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8082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8090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Wang,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Sharing and community curation of mass spectrometry data with Global Natural Products Social Molecular Networking.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828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Naake, T., Fernie, A. R. MetNet: Metabolite network prediction from high-resolution mass spectrometry data in R aiding metabolite annotation.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1768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1772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Chambers, J. M. </w:t>
      </w:r>
      <w:r>
        <w:rPr>
          <w:rFonts w:ascii="Calibri" w:hAnsi="Calibri" w:cs="Calibri" w:eastAsia="Calibri"/>
          <w:i/>
          <w:color w:val="auto"/>
          <w:spacing w:val="0"/>
          <w:position w:val="0"/>
          <w:sz w:val="24"/>
          <w:shd w:fill="auto" w:val="clear"/>
        </w:rPr>
        <w:t xml:space="preserve">Statistical models in S</w:t>
      </w:r>
      <w:r>
        <w:rPr>
          <w:rFonts w:ascii="Calibri" w:hAnsi="Calibri" w:cs="Calibri" w:eastAsia="Calibri"/>
          <w:color w:val="auto"/>
          <w:spacing w:val="0"/>
          <w:position w:val="0"/>
          <w:sz w:val="24"/>
          <w:shd w:fill="auto" w:val="clear"/>
        </w:rPr>
        <w:t xml:space="preserve">. CRC Press, Inc. (</w:t>
      </w:r>
      <w:r>
        <w:rPr>
          <w:rFonts w:ascii="Calibri" w:hAnsi="Calibri" w:cs="Calibri" w:eastAsia="Calibri"/>
          <w:color w:val="auto"/>
          <w:spacing w:val="0"/>
          <w:position w:val="0"/>
          <w:sz w:val="24"/>
          <w:shd w:fill="auto" w:val="clear"/>
        </w:rPr>
        <w:t xml:space="preserve">1991</w:t>
      </w:r>
      <w:r>
        <w:rPr>
          <w:rFonts w:ascii="Calibri" w:hAnsi="Calibri" w:cs="Calibri" w:eastAsia="Calibri"/>
          <w:color w:val="auto"/>
          <w:spacing w:val="0"/>
          <w:position w:val="0"/>
          <w:sz w:val="24"/>
          <w:shd w:fill="auto" w:val="clear"/>
        </w:rPr>
        <w:t xml:space="preserv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Misra, B. B. Data normalization strategies in metabolomics: Current challenges, approaches, and tools. </w:t>
      </w:r>
      <w:r>
        <w:rPr>
          <w:rFonts w:ascii="Calibri" w:hAnsi="Calibri" w:cs="Calibri" w:eastAsia="Calibri"/>
          <w:i/>
          <w:color w:val="auto"/>
          <w:spacing w:val="0"/>
          <w:position w:val="0"/>
          <w:sz w:val="24"/>
          <w:shd w:fill="auto" w:val="clear"/>
        </w:rPr>
        <w:t xml:space="preserve">European Journal of Mass Spectrometry.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Livera, A. M.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Statistical methods for handling unwanted variation in metabolomics data.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3606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3615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Sakia, R. M. The Box-Cox transformation technique: a review.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1992</w:t>
      </w:r>
      <w:r>
        <w:rPr>
          <w:rFonts w:ascii="Calibri" w:hAnsi="Calibri" w:cs="Calibri" w:eastAsia="Calibri"/>
          <w:color w:val="auto"/>
          <w:spacing w:val="0"/>
          <w:position w:val="0"/>
          <w:sz w:val="24"/>
          <w:shd w:fill="auto" w:val="clear"/>
        </w:rPr>
        <w:t xml:space="preserv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van den Berg, R. A., Hoefsloot, H. C. J., Westerhuis, J. A., Smilde, A. K., van der Werf, M. J. Centering, scaling, and transformations: improving the biological information content of metabolomics data. </w:t>
      </w:r>
      <w:r>
        <w:rPr>
          <w:rFonts w:ascii="Calibri" w:hAnsi="Calibri" w:cs="Calibri" w:eastAsia="Calibri"/>
          <w:i/>
          <w:color w:val="auto"/>
          <w:spacing w:val="0"/>
          <w:position w:val="0"/>
          <w:sz w:val="24"/>
          <w:shd w:fill="auto" w:val="clear"/>
        </w:rPr>
        <w:t xml:space="preserve">BMC Genomics.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142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2006</w:t>
      </w:r>
      <w:r>
        <w:rPr>
          <w:rFonts w:ascii="Calibri" w:hAnsi="Calibri" w:cs="Calibri" w:eastAsia="Calibri"/>
          <w:color w:val="auto"/>
          <w:spacing w:val="0"/>
          <w:position w:val="0"/>
          <w:sz w:val="24"/>
          <w:shd w:fill="auto" w:val="clear"/>
        </w:rPr>
        <w:t xml:space="preserv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Marees, A.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tutorial on conducting genome-wide association studies: Quality control and statistical analysis. </w:t>
      </w:r>
      <w:r>
        <w:rPr>
          <w:rFonts w:ascii="Calibri" w:hAnsi="Calibri" w:cs="Calibri" w:eastAsia="Calibri"/>
          <w:i/>
          <w:color w:val="auto"/>
          <w:spacing w:val="0"/>
          <w:position w:val="0"/>
          <w:sz w:val="24"/>
          <w:shd w:fill="auto" w:val="clear"/>
        </w:rPr>
        <w:t xml:space="preserve">International Journal of Methods in Psychiatric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e</w:t>
      </w:r>
      <w:r>
        <w:rPr>
          <w:rFonts w:ascii="Calibri" w:hAnsi="Calibri" w:cs="Calibri" w:eastAsia="Calibri"/>
          <w:color w:val="auto"/>
          <w:spacing w:val="0"/>
          <w:position w:val="0"/>
          <w:sz w:val="24"/>
          <w:shd w:fill="auto" w:val="clear"/>
        </w:rPr>
        <w:t xml:space="preserve">1608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Torkamaneh, D., Laroche, J., Bastien, M., Abed, A., Belzile, F. Fast-GBS: a new pipeline for the efficient and highly accurate calling of SNPs from genotyping-by-sequencing data. </w:t>
      </w:r>
      <w:r>
        <w:rPr>
          <w:rFonts w:ascii="Calibri" w:hAnsi="Calibri" w:cs="Calibri" w:eastAsia="Calibri"/>
          <w:i/>
          <w:color w:val="auto"/>
          <w:spacing w:val="0"/>
          <w:position w:val="0"/>
          <w:sz w:val="24"/>
          <w:shd w:fill="auto" w:val="clear"/>
        </w:rPr>
        <w:t xml:space="preserve">BMC 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Zhao, S., Agafonov, O., Azab, A., Stokowy, T., Hovig, E. Accuracy and efficiency of germline variant calling pipelines for human genome data.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20222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Bradbury, P.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TASSEL: software for association mapping of complex traits in diverse samples. </w:t>
      </w:r>
      <w:r>
        <w:rPr>
          <w:rFonts w:ascii="Calibri" w:hAnsi="Calibri" w:cs="Calibri" w:eastAsia="Calibri"/>
          <w:i/>
          <w:color w:val="auto"/>
          <w:spacing w:val="0"/>
          <w:position w:val="0"/>
          <w:sz w:val="24"/>
          <w:shd w:fill="auto" w:val="clear"/>
        </w:rPr>
        <w:t xml:space="preserve">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2633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2635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2007</w:t>
      </w:r>
      <w:r>
        <w:rPr>
          <w:rFonts w:ascii="Calibri" w:hAnsi="Calibri" w:cs="Calibri" w:eastAsia="Calibri"/>
          <w:color w:val="auto"/>
          <w:spacing w:val="0"/>
          <w:position w:val="0"/>
          <w:sz w:val="24"/>
          <w:shd w:fill="auto" w:val="clear"/>
        </w:rPr>
        <w:t xml:space="preserv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Bates, D., M&amp;#</w:t>
      </w:r>
      <w:r>
        <w:rPr>
          <w:rFonts w:ascii="Calibri" w:hAnsi="Calibri" w:cs="Calibri" w:eastAsia="Calibri"/>
          <w:color w:val="auto"/>
          <w:spacing w:val="0"/>
          <w:position w:val="0"/>
          <w:sz w:val="24"/>
          <w:shd w:fill="auto" w:val="clear"/>
        </w:rPr>
        <w:t xml:space="preserve">228</w:t>
      </w:r>
      <w:r>
        <w:rPr>
          <w:rFonts w:ascii="Calibri" w:hAnsi="Calibri" w:cs="Calibri" w:eastAsia="Calibri"/>
          <w:color w:val="auto"/>
          <w:spacing w:val="0"/>
          <w:position w:val="0"/>
          <w:sz w:val="24"/>
          <w:shd w:fill="auto" w:val="clear"/>
        </w:rPr>
        <w:t xml:space="preserve">;chler, M., Bolker, B., Walker, S. Fitting linear mixed-effects models using lme</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Statistical Software. </w:t>
      </w:r>
      <w:r>
        <w:rPr>
          <w:rFonts w:ascii="Calibri" w:hAnsi="Calibri" w:cs="Calibri" w:eastAsia="Calibri"/>
          <w:color w:val="auto"/>
          <w:spacing w:val="0"/>
          <w:position w:val="0"/>
          <w:sz w:val="24"/>
          <w:shd w:fill="auto" w:val="clear"/>
        </w:rPr>
        <w:t xml:space="preserve">67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doi: </w:t>
      </w:r>
      <w:r>
        <w:rPr>
          <w:rFonts w:ascii="Calibri" w:hAnsi="Calibri" w:cs="Calibri" w:eastAsia="Calibri"/>
          <w:color w:val="auto"/>
          <w:spacing w:val="0"/>
          <w:position w:val="0"/>
          <w:sz w:val="24"/>
          <w:shd w:fill="auto" w:val="clear"/>
        </w:rPr>
        <w:t xml:space="preserve">10.18637</w:t>
      </w:r>
      <w:r>
        <w:rPr>
          <w:rFonts w:ascii="Calibri" w:hAnsi="Calibri" w:cs="Calibri" w:eastAsia="Calibri"/>
          <w:color w:val="auto"/>
          <w:spacing w:val="0"/>
          <w:position w:val="0"/>
          <w:sz w:val="24"/>
          <w:shd w:fill="auto" w:val="clear"/>
        </w:rPr>
        <w:t xml:space="preserve">/jss.v</w:t>
      </w:r>
      <w:r>
        <w:rPr>
          <w:rFonts w:ascii="Calibri" w:hAnsi="Calibri" w:cs="Calibri" w:eastAsia="Calibri"/>
          <w:color w:val="auto"/>
          <w:spacing w:val="0"/>
          <w:position w:val="0"/>
          <w:sz w:val="24"/>
          <w:shd w:fill="auto" w:val="clear"/>
        </w:rPr>
        <w:t xml:space="preserve">067</w:t>
      </w:r>
      <w:r>
        <w:rPr>
          <w:rFonts w:ascii="Calibri" w:hAnsi="Calibri" w:cs="Calibri" w:eastAsia="Calibri"/>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01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Yin,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rMVP: A memory-efficient, visualization-enhanced, and parallel-accelerated tool for genome-wide association study. </w:t>
      </w:r>
      <w:r>
        <w:rPr>
          <w:rFonts w:ascii="Calibri" w:hAnsi="Calibri" w:cs="Calibri" w:eastAsia="Calibri"/>
          <w:i/>
          <w:color w:val="auto"/>
          <w:spacing w:val="0"/>
          <w:position w:val="0"/>
          <w:sz w:val="24"/>
          <w:shd w:fill="auto" w:val="clear"/>
        </w:rPr>
        <w:t xml:space="preserve">Genomics, Proteomics &amp;amp; Bioinformatics.</w:t>
      </w:r>
      <w:r>
        <w:rPr>
          <w:rFonts w:ascii="Calibri" w:hAnsi="Calibri" w:cs="Calibri" w:eastAsia="Calibri"/>
          <w:color w:val="auto"/>
          <w:spacing w:val="0"/>
          <w:position w:val="0"/>
          <w:sz w:val="24"/>
          <w:shd w:fill="auto" w:val="clear"/>
        </w:rPr>
        <w:t xml:space="preserve"> doi: </w:t>
      </w:r>
      <w:r>
        <w:rPr>
          <w:rFonts w:ascii="Calibri" w:hAnsi="Calibri" w:cs="Calibri" w:eastAsia="Calibri"/>
          <w:color w:val="auto"/>
          <w:spacing w:val="0"/>
          <w:position w:val="0"/>
          <w:sz w:val="24"/>
          <w:shd w:fill="auto" w:val="clear"/>
        </w:rPr>
        <w:t xml:space="preserve">10.1016</w:t>
      </w:r>
      <w:r>
        <w:rPr>
          <w:rFonts w:ascii="Calibri" w:hAnsi="Calibri" w:cs="Calibri" w:eastAsia="Calibri"/>
          <w:color w:val="auto"/>
          <w:spacing w:val="0"/>
          <w:position w:val="0"/>
          <w:sz w:val="24"/>
          <w:shd w:fill="auto" w:val="clear"/>
        </w:rPr>
        <w:t xml:space="preserve">/j.gpb.</w:t>
      </w:r>
      <w:r>
        <w:rPr>
          <w:rFonts w:ascii="Calibri" w:hAnsi="Calibri" w:cs="Calibri" w:eastAsia="Calibri"/>
          <w:color w:val="auto"/>
          <w:spacing w:val="0"/>
          <w:position w:val="0"/>
          <w:sz w:val="24"/>
          <w:shd w:fill="auto" w:val="clear"/>
        </w:rPr>
        <w:t xml:space="preserve">2020.10.007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2021</w:t>
      </w:r>
      <w:r>
        <w:rPr>
          <w:rFonts w:ascii="Calibri" w:hAnsi="Calibri" w:cs="Calibri" w:eastAsia="Calibri"/>
          <w:color w:val="auto"/>
          <w:spacing w:val="0"/>
          <w:position w:val="0"/>
          <w:sz w:val="24"/>
          <w:shd w:fill="auto" w:val="clear"/>
        </w:rPr>
        <w:t xml:space="preserv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Kanai,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Genetic analysis of quantitative traits in the Japanese population links cell types to complex human diseases. </w:t>
      </w:r>
      <w:r>
        <w:rPr>
          <w:rFonts w:ascii="Calibri" w:hAnsi="Calibri" w:cs="Calibri" w:eastAsia="Calibri"/>
          <w:i/>
          <w:color w:val="auto"/>
          <w:spacing w:val="0"/>
          <w:position w:val="0"/>
          <w:sz w:val="24"/>
          <w:shd w:fill="auto" w:val="clear"/>
        </w:rPr>
        <w:t xml:space="preserve">Nature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Salem, M.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An improved extraction method enables the comprehensive analysis of lipids, proteins, metabolites and phytohormones from a single sample of leaf tissue under water-deficit stress. </w:t>
      </w:r>
      <w:r>
        <w:rPr>
          <w:rFonts w:ascii="Calibri" w:hAnsi="Calibri" w:cs="Calibri" w:eastAsia="Calibri"/>
          <w:i/>
          <w:color w:val="auto"/>
          <w:spacing w:val="0"/>
          <w:position w:val="0"/>
          <w:sz w:val="24"/>
          <w:shd w:fill="auto" w:val="clear"/>
        </w:rPr>
        <w:t xml:space="preserve">Plant Journal: for Cell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1614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1632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Balcke, G. U.</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Multi-omics of tomato glandular trichomes reveals distinct features of central carbon metabolism supporting high productivity of specialized metabolites. </w:t>
      </w:r>
      <w:r>
        <w:rPr>
          <w:rFonts w:ascii="Calibri" w:hAnsi="Calibri" w:cs="Calibri" w:eastAsia="Calibri"/>
          <w:i/>
          <w:color w:val="auto"/>
          <w:spacing w:val="0"/>
          <w:position w:val="0"/>
          <w:sz w:val="24"/>
          <w:shd w:fill="auto" w:val="clear"/>
        </w:rPr>
        <w:t xml:space="preserve">The Plant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960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Leonova,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Does protein glycation impact on the drought-related changes in metabolism and nutritional properties of mature pea (</w:t>
      </w:r>
      <w:r>
        <w:rPr>
          <w:rFonts w:ascii="Calibri" w:hAnsi="Calibri" w:cs="Calibri" w:eastAsia="Calibri"/>
          <w:i/>
          <w:color w:val="auto"/>
          <w:spacing w:val="0"/>
          <w:position w:val="0"/>
          <w:sz w:val="24"/>
          <w:shd w:fill="auto" w:val="clear"/>
        </w:rPr>
        <w:t xml:space="preserve">Pisum sativum</w:t>
      </w:r>
      <w:r>
        <w:rPr>
          <w:rFonts w:ascii="Calibri" w:hAnsi="Calibri" w:cs="Calibri" w:eastAsia="Calibri"/>
          <w:color w:val="auto"/>
          <w:spacing w:val="0"/>
          <w:position w:val="0"/>
          <w:sz w:val="24"/>
          <w:shd w:fill="auto" w:val="clear"/>
        </w:rPr>
        <w:t xml:space="preserve"> L.) seeds?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567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Alfonsi,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Green chemistry tools to influence a medicinal chemistry and research chemistry based organisation. </w:t>
      </w:r>
      <w:r>
        <w:rPr>
          <w:rFonts w:ascii="Calibri" w:hAnsi="Calibri" w:cs="Calibri" w:eastAsia="Calibri"/>
          <w:i/>
          <w:color w:val="auto"/>
          <w:spacing w:val="0"/>
          <w:position w:val="0"/>
          <w:sz w:val="24"/>
          <w:shd w:fill="auto" w:val="clear"/>
        </w:rPr>
        <w:t xml:space="preserve">Green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2008</w:t>
      </w:r>
      <w:r>
        <w:rPr>
          <w:rFonts w:ascii="Calibri" w:hAnsi="Calibri" w:cs="Calibri" w:eastAsia="Calibri"/>
          <w:color w:val="auto"/>
          <w:spacing w:val="0"/>
          <w:position w:val="0"/>
          <w:sz w:val="24"/>
          <w:shd w:fill="auto" w:val="clear"/>
        </w:rPr>
        <w:t xml:space="preserv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Bozek, K.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Organization and evolution of brain lipidome revealed by large-scale analysis of human, chimpanzee, macaque, and mouse tissues.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695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Delgado, R., Mu&amp;#</w:t>
      </w:r>
      <w:r>
        <w:rPr>
          <w:rFonts w:ascii="Calibri" w:hAnsi="Calibri" w:cs="Calibri" w:eastAsia="Calibri"/>
          <w:color w:val="auto"/>
          <w:spacing w:val="0"/>
          <w:position w:val="0"/>
          <w:sz w:val="24"/>
          <w:shd w:fill="auto" w:val="clear"/>
        </w:rPr>
        <w:t xml:space="preserve">241</w:t>
      </w:r>
      <w:r>
        <w:rPr>
          <w:rFonts w:ascii="Calibri" w:hAnsi="Calibri" w:cs="Calibri" w:eastAsia="Calibri"/>
          <w:color w:val="auto"/>
          <w:spacing w:val="0"/>
          <w:position w:val="0"/>
          <w:sz w:val="24"/>
          <w:shd w:fill="auto" w:val="clear"/>
        </w:rPr>
        <w:t xml:space="preserve">;oz, Y., Pe&amp;#</w:t>
      </w:r>
      <w:r>
        <w:rPr>
          <w:rFonts w:ascii="Calibri" w:hAnsi="Calibri" w:cs="Calibri" w:eastAsia="Calibri"/>
          <w:color w:val="auto"/>
          <w:spacing w:val="0"/>
          <w:position w:val="0"/>
          <w:sz w:val="24"/>
          <w:shd w:fill="auto" w:val="clear"/>
        </w:rPr>
        <w:t xml:space="preserve">241</w:t>
      </w:r>
      <w:r>
        <w:rPr>
          <w:rFonts w:ascii="Calibri" w:hAnsi="Calibri" w:cs="Calibri" w:eastAsia="Calibri"/>
          <w:color w:val="auto"/>
          <w:spacing w:val="0"/>
          <w:position w:val="0"/>
          <w:sz w:val="24"/>
          <w:shd w:fill="auto" w:val="clear"/>
        </w:rPr>
        <w:t xml:space="preserve">;a-Cort&amp;#</w:t>
      </w:r>
      <w:r>
        <w:rPr>
          <w:rFonts w:ascii="Calibri" w:hAnsi="Calibri" w:cs="Calibri" w:eastAsia="Calibri"/>
          <w:color w:val="auto"/>
          <w:spacing w:val="0"/>
          <w:position w:val="0"/>
          <w:sz w:val="24"/>
          <w:shd w:fill="auto" w:val="clear"/>
        </w:rPr>
        <w:t xml:space="preserve">233</w:t>
      </w:r>
      <w:r>
        <w:rPr>
          <w:rFonts w:ascii="Calibri" w:hAnsi="Calibri" w:cs="Calibri" w:eastAsia="Calibri"/>
          <w:color w:val="auto"/>
          <w:spacing w:val="0"/>
          <w:position w:val="0"/>
          <w:sz w:val="24"/>
          <w:shd w:fill="auto" w:val="clear"/>
        </w:rPr>
        <w:t xml:space="preserve">;s, H., Giavalisco, P., Bacigalupo, J. Diacylglycerol activates the light-dependent channel TRP in the photosensitive microvilli of </w:t>
      </w:r>
      <w:r>
        <w:rPr>
          <w:rFonts w:ascii="Calibri" w:hAnsi="Calibri" w:cs="Calibri" w:eastAsia="Calibri"/>
          <w:i/>
          <w:color w:val="auto"/>
          <w:spacing w:val="0"/>
          <w:position w:val="0"/>
          <w:sz w:val="24"/>
          <w:shd w:fill="auto" w:val="clear"/>
        </w:rPr>
        <w:t xml:space="preserve">Drosophila melanogaster </w:t>
      </w:r>
      <w:r>
        <w:rPr>
          <w:rFonts w:ascii="Calibri" w:hAnsi="Calibri" w:cs="Calibri" w:eastAsia="Calibri"/>
          <w:color w:val="auto"/>
          <w:spacing w:val="0"/>
          <w:position w:val="0"/>
          <w:sz w:val="24"/>
          <w:shd w:fill="auto" w:val="clear"/>
        </w:rPr>
        <w:t xml:space="preserve">photoreceptors. </w:t>
      </w:r>
      <w:r>
        <w:rPr>
          <w:rFonts w:ascii="Calibri" w:hAnsi="Calibri" w:cs="Calibri" w:eastAsia="Calibri"/>
          <w:i/>
          <w:color w:val="auto"/>
          <w:spacing w:val="0"/>
          <w:position w:val="0"/>
          <w:sz w:val="24"/>
          <w:shd w:fill="auto" w:val="clear"/>
        </w:rPr>
        <w:t xml:space="preserve">The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6679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Sharma, D.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UPLC-MS analysis of </w:t>
      </w:r>
      <w:r>
        <w:rPr>
          <w:rFonts w:ascii="Calibri" w:hAnsi="Calibri" w:cs="Calibri" w:eastAsia="Calibri"/>
          <w:i/>
          <w:color w:val="auto"/>
          <w:spacing w:val="0"/>
          <w:position w:val="0"/>
          <w:sz w:val="24"/>
          <w:shd w:fill="auto" w:val="clear"/>
        </w:rPr>
        <w:t xml:space="preserve">Chlamydomonas reinhardtii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Scenedesmus obliquus</w:t>
      </w:r>
      <w:r>
        <w:rPr>
          <w:rFonts w:ascii="Calibri" w:hAnsi="Calibri" w:cs="Calibri" w:eastAsia="Calibri"/>
          <w:color w:val="auto"/>
          <w:spacing w:val="0"/>
          <w:position w:val="0"/>
          <w:sz w:val="24"/>
          <w:shd w:fill="auto" w:val="clear"/>
        </w:rPr>
        <w:t xml:space="preserve"> lipid extracts and their possible metabolic roles. </w:t>
      </w:r>
      <w:r>
        <w:rPr>
          <w:rFonts w:ascii="Calibri" w:hAnsi="Calibri" w:cs="Calibri" w:eastAsia="Calibri"/>
          <w:i/>
          <w:color w:val="auto"/>
          <w:spacing w:val="0"/>
          <w:position w:val="0"/>
          <w:sz w:val="24"/>
          <w:shd w:fill="auto" w:val="clear"/>
        </w:rPr>
        <w:t xml:space="preserve">Journal of Applied Phycology.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1149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1159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Dunn, W. B., Wilson, I. D., Nicholls, A. W., Broadhurst, D. The importance of experimental design and QC samples in large-scale and MS-driven untargeted metabolomic studies of humans. </w:t>
      </w:r>
      <w:r>
        <w:rPr>
          <w:rFonts w:ascii="Calibri" w:hAnsi="Calibri" w:cs="Calibri" w:eastAsia="Calibri"/>
          <w:i/>
          <w:color w:val="auto"/>
          <w:spacing w:val="0"/>
          <w:position w:val="0"/>
          <w:sz w:val="24"/>
          <w:shd w:fill="auto" w:val="clear"/>
        </w:rPr>
        <w:t xml:space="preserve">Bioanalysis.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2249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2264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Fan,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Systematic error removal using random forest for normalizing large-scale untargeted lipidomics data.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3590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3596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Larsson, S. J., Lipka, A. E., Buckler, E. S. Lessons from Dwarf</w:t>
      </w:r>
      <w:r>
        <w:rPr>
          <w:rFonts w:ascii="Calibri" w:hAnsi="Calibri" w:cs="Calibri" w:eastAsia="Calibri"/>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on the strengths and weaknesses of structured association mapping. </w:t>
      </w:r>
      <w:r>
        <w:rPr>
          <w:rFonts w:ascii="Calibri" w:hAnsi="Calibri" w:cs="Calibri" w:eastAsia="Calibri"/>
          <w:i/>
          <w:color w:val="auto"/>
          <w:spacing w:val="0"/>
          <w:position w:val="0"/>
          <w:sz w:val="24"/>
          <w:shd w:fill="auto" w:val="clear"/>
        </w:rPr>
        <w:t xml:space="preserve">PLOS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e</w:t>
      </w:r>
      <w:r>
        <w:rPr>
          <w:rFonts w:ascii="Calibri" w:hAnsi="Calibri" w:cs="Calibri" w:eastAsia="Calibri"/>
          <w:color w:val="auto"/>
          <w:spacing w:val="0"/>
          <w:position w:val="0"/>
          <w:sz w:val="24"/>
          <w:shd w:fill="auto" w:val="clear"/>
        </w:rPr>
        <w:t xml:space="preserve">1003246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Platt, A., </w:t>
      </w:r>
      <w:r>
        <w:rPr>
          <w:rFonts w:ascii="Calibri" w:hAnsi="Calibri" w:cs="Calibri" w:eastAsia="Calibri"/>
          <w:color w:val="auto"/>
          <w:spacing w:val="0"/>
          <w:position w:val="0"/>
          <w:sz w:val="24"/>
          <w:shd w:fill="auto" w:val="clear"/>
        </w:rPr>
        <w:t xml:space="preserve">Vilhjá</w:t>
      </w:r>
      <w:r>
        <w:rPr>
          <w:rFonts w:ascii="Calibri" w:hAnsi="Calibri" w:cs="Calibri" w:eastAsia="Calibri"/>
          <w:color w:val="auto"/>
          <w:spacing w:val="0"/>
          <w:position w:val="0"/>
          <w:sz w:val="24"/>
          <w:shd w:fill="auto" w:val="clear"/>
        </w:rPr>
        <w:t xml:space="preserve">lmsson, B. J., Nordborg, M. Conditions under which genome-wide association studies will be positively misleading. </w:t>
      </w:r>
      <w:r>
        <w:rPr>
          <w:rFonts w:ascii="Calibri" w:hAnsi="Calibri" w:cs="Calibri" w:eastAsia="Calibri"/>
          <w:i/>
          <w:color w:val="auto"/>
          <w:spacing w:val="0"/>
          <w:position w:val="0"/>
          <w:sz w:val="24"/>
          <w:shd w:fill="auto" w:val="clear"/>
        </w:rPr>
        <w:t xml:space="preserve">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1052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2010</w:t>
      </w:r>
      <w:r>
        <w:rPr>
          <w:rFonts w:ascii="Calibri" w:hAnsi="Calibri" w:cs="Calibri" w:eastAsia="Calibri"/>
          <w:color w:val="auto"/>
          <w:spacing w:val="0"/>
          <w:position w:val="0"/>
          <w:sz w:val="24"/>
          <w:shd w:fill="auto" w:val="clear"/>
        </w:rPr>
        <w:t xml:space="preserv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Nyholt, D. R. A simple correction for multiple testing for single-nucleotide polymorphisms in linkage disequilibrium with each other. </w:t>
      </w:r>
      <w:r>
        <w:rPr>
          <w:rFonts w:ascii="Calibri" w:hAnsi="Calibri" w:cs="Calibri" w:eastAsia="Calibri"/>
          <w:i/>
          <w:color w:val="auto"/>
          <w:spacing w:val="0"/>
          <w:position w:val="0"/>
          <w:sz w:val="24"/>
          <w:shd w:fill="auto" w:val="clear"/>
        </w:rPr>
        <w:t xml:space="preserve">American Journal of Human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765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2004</w:t>
      </w:r>
      <w:r>
        <w:rPr>
          <w:rFonts w:ascii="Calibri" w:hAnsi="Calibri" w:cs="Calibri" w:eastAsia="Calibri"/>
          <w:color w:val="auto"/>
          <w:spacing w:val="0"/>
          <w:position w:val="0"/>
          <w:sz w:val="24"/>
          <w:shd w:fill="auto" w:val="clear"/>
        </w:rPr>
        <w:t xml:space="preserv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Teo, Y. Y. Common statistical issues in genome-wide association studies: a review on power, data quality control, genotype calling and population structure. </w:t>
      </w:r>
      <w:r>
        <w:rPr>
          <w:rFonts w:ascii="Calibri" w:hAnsi="Calibri" w:cs="Calibri" w:eastAsia="Calibri"/>
          <w:i/>
          <w:color w:val="auto"/>
          <w:spacing w:val="0"/>
          <w:position w:val="0"/>
          <w:sz w:val="24"/>
          <w:shd w:fill="auto" w:val="clear"/>
        </w:rPr>
        <w:t xml:space="preserve">Current Opinion in Lipidology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2008</w:t>
      </w:r>
      <w:r>
        <w:rPr>
          <w:rFonts w:ascii="Calibri" w:hAnsi="Calibri" w:cs="Calibri" w:eastAsia="Calibri"/>
          <w:color w:val="auto"/>
          <w:spacing w:val="0"/>
          <w:position w:val="0"/>
          <w:sz w:val="24"/>
          <w:shd w:fill="auto" w:val="clear"/>
        </w:rPr>
        <w:t xml:space="preserv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Priv&amp;#</w:t>
      </w:r>
      <w:r>
        <w:rPr>
          <w:rFonts w:ascii="Calibri" w:hAnsi="Calibri" w:cs="Calibri" w:eastAsia="Calibri"/>
          <w:color w:val="auto"/>
          <w:spacing w:val="0"/>
          <w:position w:val="0"/>
          <w:sz w:val="24"/>
          <w:shd w:fill="auto" w:val="clear"/>
        </w:rPr>
        <w:t xml:space="preserve">233</w:t>
      </w:r>
      <w:r>
        <w:rPr>
          <w:rFonts w:ascii="Calibri" w:hAnsi="Calibri" w:cs="Calibri" w:eastAsia="Calibri"/>
          <w:color w:val="auto"/>
          <w:spacing w:val="0"/>
          <w:position w:val="0"/>
          <w:sz w:val="24"/>
          <w:shd w:fill="auto" w:val="clear"/>
        </w:rPr>
        <w:t xml:space="preserve">;, F., Aschard, H., Ziyatdinov, A., Blum, M. G. B. Efficient analysis of large-scale genome-wide data with two R packages: bigstatsr and bigsnpr. </w:t>
      </w:r>
      <w:r>
        <w:rPr>
          <w:rFonts w:ascii="Calibri" w:hAnsi="Calibri" w:cs="Calibri" w:eastAsia="Calibri"/>
          <w:i/>
          <w:color w:val="auto"/>
          <w:spacing w:val="0"/>
          <w:position w:val="0"/>
          <w:sz w:val="24"/>
          <w:shd w:fill="auto" w:val="clear"/>
        </w:rPr>
        <w:t xml:space="preserve">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2781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2787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Alseekh,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Domestication of crop metabolomes: desired and unintended consequences. </w:t>
      </w:r>
      <w:r>
        <w:rPr>
          <w:rFonts w:ascii="Calibri" w:hAnsi="Calibri" w:cs="Calibri" w:eastAsia="Calibri"/>
          <w:i/>
          <w:color w:val="auto"/>
          <w:spacing w:val="0"/>
          <w:position w:val="0"/>
          <w:sz w:val="24"/>
          <w:shd w:fill="auto" w:val="clear"/>
        </w:rPr>
        <w:t xml:space="preserve">Trends in Plant Science.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650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2021</w:t>
      </w:r>
      <w:r>
        <w:rPr>
          <w:rFonts w:ascii="Calibri" w:hAnsi="Calibri" w:cs="Calibri" w:eastAsia="Calibri"/>
          <w:color w:val="auto"/>
          <w:spacing w:val="0"/>
          <w:position w:val="0"/>
          <w:sz w:val="24"/>
          <w:shd w:fill="auto" w:val="clear"/>
        </w:rPr>
        <w:t xml:space="preserv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Yano,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GWAS with principal component analysis identifies a gene comprehensively controlling rice architecture.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21262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Wu,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Mapping the Arabidopsis metabolic landscape by untargeted metabolomics at different environmental conditions. </w:t>
      </w:r>
      <w:r>
        <w:rPr>
          <w:rFonts w:ascii="Calibri" w:hAnsi="Calibri" w:cs="Calibri" w:eastAsia="Calibri"/>
          <w:i/>
          <w:color w:val="auto"/>
          <w:spacing w:val="0"/>
          <w:position w:val="0"/>
          <w:sz w:val="24"/>
          <w:shd w:fill="auto" w:val="clear"/>
        </w:rPr>
        <w:t xml:space="preserve">Molecular Plant.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Ye,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An InDel in the promoter of Al-ACTIVATED MALATE TRANSPORTER</w:t>
      </w:r>
      <w:r>
        <w:rPr>
          <w:rFonts w:ascii="Calibri" w:hAnsi="Calibri" w:cs="Calibri" w:eastAsia="Calibri"/>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selected during tomato domestication determines fruit malate contents and aluminum tolerance. </w:t>
      </w:r>
      <w:r>
        <w:rPr>
          <w:rFonts w:ascii="Calibri" w:hAnsi="Calibri" w:cs="Calibri" w:eastAsia="Calibri"/>
          <w:i/>
          <w:color w:val="auto"/>
          <w:spacing w:val="0"/>
          <w:position w:val="0"/>
          <w:sz w:val="24"/>
          <w:shd w:fill="auto" w:val="clear"/>
        </w:rPr>
        <w:t xml:space="preserve">The Plant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2249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2268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Zhang,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Genome assembly of wild tea tree DASZ reveals pedigree and selection history of tea varieties.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3719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Tohge, T., Fernie, A. R. Annotation of plant gene function via combined genomics, metabolomics and informatics.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e</w:t>
      </w:r>
      <w:r>
        <w:rPr>
          <w:rFonts w:ascii="Calibri" w:hAnsi="Calibri" w:cs="Calibri" w:eastAsia="Calibri"/>
          <w:color w:val="auto"/>
          <w:spacing w:val="0"/>
          <w:position w:val="0"/>
          <w:sz w:val="24"/>
          <w:shd w:fill="auto" w:val="clear"/>
        </w:rPr>
        <w:t xml:space="preserve">3487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